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0AF07D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C1767B">
        <w:rPr>
          <w:rFonts w:asciiTheme="minorHAnsi" w:eastAsia="Times New Roman" w:hAnsiTheme="minorHAnsi" w:cstheme="minorHAnsi"/>
          <w:b/>
          <w:szCs w:val="24"/>
        </w:rPr>
        <w:t>61815</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20E432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C1767B" w:rsidRPr="003754E2">
          <w:rPr>
            <w:rStyle w:val="Hyperlink"/>
            <w:rFonts w:asciiTheme="minorHAnsi" w:eastAsia="Times New Roman" w:hAnsiTheme="minorHAnsi" w:cstheme="minorHAnsi"/>
            <w:b/>
            <w:szCs w:val="24"/>
          </w:rPr>
          <w:t>https://www.jove.com/account/file-uploader?src=18853623</w:t>
        </w:r>
      </w:hyperlink>
      <w:r w:rsidR="00C1767B">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A00EB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C1767B" w:rsidRPr="00C1767B">
        <w:rPr>
          <w:rStyle w:val="ArticleTitle"/>
          <w:rFonts w:cstheme="minorHAnsi"/>
        </w:rPr>
        <w:t>A Field Primer for Monitoring Benthic Ecosystems Using Structure-from-Motion Photogrammetry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4058434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518EAB5" w14:textId="0EA8D9CE" w:rsidR="00C1767B" w:rsidRDefault="00C1767B" w:rsidP="00EC3C46">
      <w:pPr>
        <w:outlineLvl w:val="0"/>
        <w:rPr>
          <w:rFonts w:asciiTheme="minorHAnsi" w:eastAsia="Times New Roman" w:hAnsiTheme="minorHAnsi" w:cstheme="minorHAnsi"/>
          <w:b/>
          <w:sz w:val="28"/>
          <w:szCs w:val="28"/>
        </w:rPr>
      </w:pPr>
    </w:p>
    <w:p w14:paraId="16EFC433" w14:textId="77777777" w:rsidR="00C1767B" w:rsidRPr="00495CAC" w:rsidRDefault="00C1767B" w:rsidP="00C1767B">
      <w:pPr>
        <w:jc w:val="both"/>
        <w:rPr>
          <w:rFonts w:asciiTheme="majorHAnsi" w:hAnsiTheme="majorHAnsi" w:cstheme="majorHAnsi"/>
          <w:szCs w:val="24"/>
          <w:vertAlign w:val="superscript"/>
        </w:rPr>
      </w:pPr>
      <w:r w:rsidRPr="00495CAC">
        <w:rPr>
          <w:rFonts w:asciiTheme="majorHAnsi" w:hAnsiTheme="majorHAnsi" w:cstheme="majorHAnsi"/>
          <w:szCs w:val="24"/>
        </w:rPr>
        <w:t>Ty N.F. Roach</w:t>
      </w:r>
      <w:r w:rsidRPr="00495CAC">
        <w:rPr>
          <w:rFonts w:asciiTheme="majorHAnsi" w:hAnsiTheme="majorHAnsi" w:cstheme="majorHAnsi"/>
          <w:szCs w:val="24"/>
          <w:vertAlign w:val="superscript"/>
        </w:rPr>
        <w:t>1</w:t>
      </w:r>
      <w:r w:rsidRPr="00495CAC">
        <w:rPr>
          <w:rFonts w:asciiTheme="majorHAnsi" w:hAnsiTheme="majorHAnsi" w:cstheme="majorHAnsi"/>
          <w:szCs w:val="24"/>
        </w:rPr>
        <w:t>, Shreya Yadav</w:t>
      </w:r>
      <w:r w:rsidRPr="00495CAC">
        <w:rPr>
          <w:rFonts w:asciiTheme="majorHAnsi" w:hAnsiTheme="majorHAnsi" w:cstheme="majorHAnsi"/>
          <w:szCs w:val="24"/>
          <w:vertAlign w:val="superscript"/>
        </w:rPr>
        <w:t>1</w:t>
      </w:r>
      <w:r w:rsidRPr="00495CAC">
        <w:rPr>
          <w:rFonts w:asciiTheme="majorHAnsi" w:hAnsiTheme="majorHAnsi" w:cstheme="majorHAnsi"/>
          <w:szCs w:val="24"/>
        </w:rPr>
        <w:t>, Carlo Caruso</w:t>
      </w:r>
      <w:r w:rsidRPr="00495CAC">
        <w:rPr>
          <w:rFonts w:asciiTheme="majorHAnsi" w:hAnsiTheme="majorHAnsi" w:cstheme="majorHAnsi"/>
          <w:szCs w:val="24"/>
          <w:vertAlign w:val="superscript"/>
        </w:rPr>
        <w:t>1</w:t>
      </w:r>
      <w:r w:rsidRPr="00495CAC">
        <w:rPr>
          <w:rFonts w:asciiTheme="majorHAnsi" w:hAnsiTheme="majorHAnsi" w:cstheme="majorHAnsi"/>
          <w:szCs w:val="24"/>
        </w:rPr>
        <w:t>, Jenna Dilworth</w:t>
      </w:r>
      <w:r w:rsidRPr="00495CAC">
        <w:rPr>
          <w:rFonts w:asciiTheme="majorHAnsi" w:hAnsiTheme="majorHAnsi" w:cstheme="majorHAnsi"/>
          <w:szCs w:val="24"/>
          <w:vertAlign w:val="superscript"/>
        </w:rPr>
        <w:t>1,2</w:t>
      </w:r>
      <w:r w:rsidRPr="00495CAC">
        <w:rPr>
          <w:rFonts w:asciiTheme="majorHAnsi" w:hAnsiTheme="majorHAnsi" w:cstheme="majorHAnsi"/>
          <w:szCs w:val="24"/>
        </w:rPr>
        <w:t>,</w:t>
      </w:r>
      <w:r w:rsidRPr="00495CAC">
        <w:rPr>
          <w:rFonts w:asciiTheme="majorHAnsi" w:hAnsiTheme="majorHAnsi" w:cstheme="majorHAnsi"/>
          <w:szCs w:val="24"/>
          <w:vertAlign w:val="superscript"/>
        </w:rPr>
        <w:t xml:space="preserve"> </w:t>
      </w:r>
      <w:r w:rsidRPr="00495CAC">
        <w:rPr>
          <w:rFonts w:asciiTheme="majorHAnsi" w:hAnsiTheme="majorHAnsi" w:cstheme="majorHAnsi"/>
          <w:szCs w:val="24"/>
        </w:rPr>
        <w:t>Catherine M. Foley</w:t>
      </w:r>
      <w:r w:rsidRPr="00495CAC">
        <w:rPr>
          <w:rFonts w:asciiTheme="majorHAnsi" w:hAnsiTheme="majorHAnsi" w:cstheme="majorHAnsi"/>
          <w:szCs w:val="24"/>
          <w:vertAlign w:val="superscript"/>
        </w:rPr>
        <w:t>1</w:t>
      </w:r>
      <w:r w:rsidRPr="00495CAC">
        <w:rPr>
          <w:rFonts w:asciiTheme="majorHAnsi" w:hAnsiTheme="majorHAnsi" w:cstheme="majorHAnsi"/>
          <w:szCs w:val="24"/>
        </w:rPr>
        <w:t>, Joshua R. Hancock</w:t>
      </w:r>
      <w:r w:rsidRPr="00495CAC">
        <w:rPr>
          <w:rFonts w:asciiTheme="majorHAnsi" w:hAnsiTheme="majorHAnsi" w:cstheme="majorHAnsi"/>
          <w:szCs w:val="24"/>
          <w:vertAlign w:val="superscript"/>
        </w:rPr>
        <w:t>1</w:t>
      </w:r>
      <w:r w:rsidRPr="00495CAC">
        <w:rPr>
          <w:rFonts w:asciiTheme="majorHAnsi" w:hAnsiTheme="majorHAnsi" w:cstheme="majorHAnsi"/>
          <w:szCs w:val="24"/>
        </w:rPr>
        <w:t>, Joel Huckeba</w:t>
      </w:r>
      <w:r w:rsidRPr="00495CAC">
        <w:rPr>
          <w:rFonts w:asciiTheme="majorHAnsi" w:hAnsiTheme="majorHAnsi" w:cstheme="majorHAnsi"/>
          <w:szCs w:val="24"/>
          <w:vertAlign w:val="superscript"/>
        </w:rPr>
        <w:t>1</w:t>
      </w:r>
      <w:r w:rsidRPr="00495CAC">
        <w:rPr>
          <w:rFonts w:asciiTheme="majorHAnsi" w:hAnsiTheme="majorHAnsi" w:cstheme="majorHAnsi"/>
          <w:szCs w:val="24"/>
        </w:rPr>
        <w:t>, Ariana S. Huffmyer</w:t>
      </w:r>
      <w:r w:rsidRPr="00495CAC">
        <w:rPr>
          <w:rFonts w:asciiTheme="majorHAnsi" w:hAnsiTheme="majorHAnsi" w:cstheme="majorHAnsi"/>
          <w:szCs w:val="24"/>
          <w:vertAlign w:val="superscript"/>
        </w:rPr>
        <w:t>1</w:t>
      </w:r>
      <w:r w:rsidRPr="00495CAC">
        <w:rPr>
          <w:rFonts w:asciiTheme="majorHAnsi" w:hAnsiTheme="majorHAnsi" w:cstheme="majorHAnsi"/>
          <w:szCs w:val="24"/>
        </w:rPr>
        <w:t>, Kira Hughes</w:t>
      </w:r>
      <w:r w:rsidRPr="00495CAC">
        <w:rPr>
          <w:rFonts w:asciiTheme="majorHAnsi" w:hAnsiTheme="majorHAnsi" w:cstheme="majorHAnsi"/>
          <w:szCs w:val="24"/>
          <w:vertAlign w:val="superscript"/>
        </w:rPr>
        <w:t>1</w:t>
      </w:r>
      <w:r w:rsidRPr="00495CAC">
        <w:rPr>
          <w:rFonts w:asciiTheme="majorHAnsi" w:hAnsiTheme="majorHAnsi" w:cstheme="majorHAnsi"/>
          <w:szCs w:val="24"/>
        </w:rPr>
        <w:t>, Valerie A. Kahkejian</w:t>
      </w:r>
      <w:r w:rsidRPr="00495CAC">
        <w:rPr>
          <w:rFonts w:asciiTheme="majorHAnsi" w:hAnsiTheme="majorHAnsi" w:cstheme="majorHAnsi"/>
          <w:szCs w:val="24"/>
          <w:vertAlign w:val="superscript"/>
        </w:rPr>
        <w:t>1</w:t>
      </w:r>
      <w:r w:rsidRPr="00495CAC">
        <w:rPr>
          <w:rFonts w:asciiTheme="majorHAnsi" w:hAnsiTheme="majorHAnsi" w:cstheme="majorHAnsi"/>
          <w:szCs w:val="24"/>
        </w:rPr>
        <w:t>, Elizabeth M. P. Madin</w:t>
      </w:r>
      <w:r w:rsidRPr="00495CAC">
        <w:rPr>
          <w:rFonts w:asciiTheme="majorHAnsi" w:hAnsiTheme="majorHAnsi" w:cstheme="majorHAnsi"/>
          <w:szCs w:val="24"/>
          <w:vertAlign w:val="superscript"/>
        </w:rPr>
        <w:t>1</w:t>
      </w:r>
      <w:r w:rsidRPr="00495CAC">
        <w:rPr>
          <w:rFonts w:asciiTheme="majorHAnsi" w:hAnsiTheme="majorHAnsi" w:cstheme="majorHAnsi"/>
          <w:szCs w:val="24"/>
        </w:rPr>
        <w:t xml:space="preserve">, </w:t>
      </w:r>
      <w:proofErr w:type="spellStart"/>
      <w:r w:rsidRPr="00495CAC">
        <w:rPr>
          <w:rFonts w:asciiTheme="majorHAnsi" w:hAnsiTheme="majorHAnsi" w:cstheme="majorHAnsi"/>
          <w:szCs w:val="24"/>
        </w:rPr>
        <w:t>Shayle</w:t>
      </w:r>
      <w:proofErr w:type="spellEnd"/>
      <w:r w:rsidRPr="00495CAC">
        <w:rPr>
          <w:rFonts w:asciiTheme="majorHAnsi" w:hAnsiTheme="majorHAnsi" w:cstheme="majorHAnsi"/>
          <w:szCs w:val="24"/>
        </w:rPr>
        <w:t xml:space="preserve"> B. Matsuda</w:t>
      </w:r>
      <w:r w:rsidRPr="00495CAC">
        <w:rPr>
          <w:rFonts w:asciiTheme="majorHAnsi" w:hAnsiTheme="majorHAnsi" w:cstheme="majorHAnsi"/>
          <w:szCs w:val="24"/>
          <w:vertAlign w:val="superscript"/>
        </w:rPr>
        <w:t>1</w:t>
      </w:r>
      <w:r w:rsidRPr="00495CAC">
        <w:rPr>
          <w:rFonts w:asciiTheme="majorHAnsi" w:hAnsiTheme="majorHAnsi" w:cstheme="majorHAnsi"/>
          <w:szCs w:val="24"/>
        </w:rPr>
        <w:t>, Michael McWilliam</w:t>
      </w:r>
      <w:r w:rsidRPr="00495CAC">
        <w:rPr>
          <w:rFonts w:asciiTheme="majorHAnsi" w:hAnsiTheme="majorHAnsi" w:cstheme="majorHAnsi"/>
          <w:szCs w:val="24"/>
          <w:vertAlign w:val="superscript"/>
        </w:rPr>
        <w:t>1</w:t>
      </w:r>
      <w:r w:rsidRPr="00495CAC">
        <w:rPr>
          <w:rFonts w:asciiTheme="majorHAnsi" w:hAnsiTheme="majorHAnsi" w:cstheme="majorHAnsi"/>
          <w:szCs w:val="24"/>
        </w:rPr>
        <w:t>, Spencer Miller</w:t>
      </w:r>
      <w:r w:rsidRPr="00495CAC">
        <w:rPr>
          <w:rFonts w:asciiTheme="majorHAnsi" w:hAnsiTheme="majorHAnsi" w:cstheme="majorHAnsi"/>
          <w:szCs w:val="24"/>
          <w:vertAlign w:val="superscript"/>
        </w:rPr>
        <w:t>1,3</w:t>
      </w:r>
      <w:r w:rsidRPr="00495CAC">
        <w:rPr>
          <w:rFonts w:asciiTheme="majorHAnsi" w:hAnsiTheme="majorHAnsi" w:cstheme="majorHAnsi"/>
          <w:szCs w:val="24"/>
        </w:rPr>
        <w:t>,</w:t>
      </w:r>
      <w:r w:rsidRPr="00495CAC">
        <w:rPr>
          <w:rFonts w:asciiTheme="majorHAnsi" w:hAnsiTheme="majorHAnsi" w:cstheme="majorHAnsi"/>
          <w:szCs w:val="24"/>
          <w:vertAlign w:val="superscript"/>
        </w:rPr>
        <w:t xml:space="preserve"> </w:t>
      </w:r>
      <w:r w:rsidRPr="00495CAC">
        <w:rPr>
          <w:rFonts w:asciiTheme="majorHAnsi" w:hAnsiTheme="majorHAnsi" w:cstheme="majorHAnsi"/>
          <w:szCs w:val="24"/>
        </w:rPr>
        <w:t xml:space="preserve"> Erika P. Santoro</w:t>
      </w:r>
      <w:r w:rsidRPr="00495CAC">
        <w:rPr>
          <w:rFonts w:asciiTheme="majorHAnsi" w:hAnsiTheme="majorHAnsi" w:cstheme="majorHAnsi"/>
          <w:szCs w:val="24"/>
          <w:vertAlign w:val="superscript"/>
        </w:rPr>
        <w:t>4</w:t>
      </w:r>
      <w:r w:rsidRPr="00495CAC">
        <w:rPr>
          <w:rFonts w:asciiTheme="majorHAnsi" w:hAnsiTheme="majorHAnsi" w:cstheme="majorHAnsi"/>
          <w:szCs w:val="24"/>
        </w:rPr>
        <w:t>, Mariana Rocha de Souza</w:t>
      </w:r>
      <w:r w:rsidRPr="00495CAC">
        <w:rPr>
          <w:rFonts w:asciiTheme="majorHAnsi" w:hAnsiTheme="majorHAnsi" w:cstheme="majorHAnsi"/>
          <w:szCs w:val="24"/>
          <w:vertAlign w:val="superscript"/>
        </w:rPr>
        <w:t>1</w:t>
      </w:r>
      <w:r w:rsidRPr="00495CAC">
        <w:rPr>
          <w:rFonts w:asciiTheme="majorHAnsi" w:hAnsiTheme="majorHAnsi" w:cstheme="majorHAnsi"/>
          <w:szCs w:val="24"/>
        </w:rPr>
        <w:t>, Damaris Torres-Pulliza</w:t>
      </w:r>
      <w:r w:rsidRPr="00495CAC">
        <w:rPr>
          <w:rFonts w:asciiTheme="majorHAnsi" w:hAnsiTheme="majorHAnsi" w:cstheme="majorHAnsi"/>
          <w:szCs w:val="24"/>
          <w:vertAlign w:val="superscript"/>
        </w:rPr>
        <w:t>1</w:t>
      </w:r>
      <w:r w:rsidRPr="00495CAC">
        <w:rPr>
          <w:rFonts w:asciiTheme="majorHAnsi" w:hAnsiTheme="majorHAnsi" w:cstheme="majorHAnsi"/>
          <w:szCs w:val="24"/>
        </w:rPr>
        <w:t>, Crawford Drury</w:t>
      </w:r>
      <w:r w:rsidRPr="00495CAC">
        <w:rPr>
          <w:rFonts w:asciiTheme="majorHAnsi" w:hAnsiTheme="majorHAnsi" w:cstheme="majorHAnsi"/>
          <w:szCs w:val="24"/>
          <w:vertAlign w:val="superscript"/>
        </w:rPr>
        <w:t>1</w:t>
      </w:r>
      <w:r w:rsidRPr="00495CAC">
        <w:rPr>
          <w:rFonts w:asciiTheme="majorHAnsi" w:hAnsiTheme="majorHAnsi" w:cstheme="majorHAnsi"/>
          <w:szCs w:val="24"/>
        </w:rPr>
        <w:t>, Joshua S. Madin</w:t>
      </w:r>
      <w:r w:rsidRPr="00495CAC">
        <w:rPr>
          <w:rFonts w:asciiTheme="majorHAnsi" w:hAnsiTheme="majorHAnsi" w:cstheme="majorHAnsi"/>
          <w:szCs w:val="24"/>
          <w:vertAlign w:val="superscript"/>
        </w:rPr>
        <w:t>1</w:t>
      </w:r>
    </w:p>
    <w:p w14:paraId="07469AD8" w14:textId="77777777" w:rsidR="00C1767B" w:rsidRPr="00495CAC" w:rsidRDefault="00C1767B" w:rsidP="00C1767B">
      <w:pPr>
        <w:jc w:val="both"/>
        <w:rPr>
          <w:rFonts w:asciiTheme="majorHAnsi" w:hAnsiTheme="majorHAnsi" w:cstheme="majorHAnsi"/>
          <w:szCs w:val="24"/>
          <w:vertAlign w:val="superscript"/>
        </w:rPr>
      </w:pPr>
    </w:p>
    <w:p w14:paraId="3AAEFA6E" w14:textId="77777777" w:rsidR="00C1767B" w:rsidRPr="00495CAC" w:rsidRDefault="00C1767B" w:rsidP="00C1767B">
      <w:pPr>
        <w:jc w:val="both"/>
        <w:rPr>
          <w:rFonts w:asciiTheme="majorHAnsi" w:hAnsiTheme="majorHAnsi" w:cstheme="majorHAnsi"/>
          <w:szCs w:val="24"/>
        </w:rPr>
      </w:pPr>
      <w:r w:rsidRPr="00495CAC">
        <w:rPr>
          <w:rFonts w:asciiTheme="majorHAnsi" w:hAnsiTheme="majorHAnsi" w:cstheme="majorHAnsi"/>
          <w:szCs w:val="24"/>
          <w:vertAlign w:val="superscript"/>
        </w:rPr>
        <w:t>1</w:t>
      </w:r>
      <w:r w:rsidRPr="00495CAC">
        <w:rPr>
          <w:rFonts w:asciiTheme="majorHAnsi" w:hAnsiTheme="majorHAnsi" w:cstheme="majorHAnsi"/>
          <w:szCs w:val="24"/>
        </w:rPr>
        <w:t xml:space="preserve">Hawai'i Institute of Marine Biology, University of Hawai'i </w:t>
      </w:r>
      <w:proofErr w:type="spellStart"/>
      <w:proofErr w:type="gramStart"/>
      <w:r w:rsidRPr="00495CAC">
        <w:rPr>
          <w:rFonts w:asciiTheme="majorHAnsi" w:hAnsiTheme="majorHAnsi" w:cstheme="majorHAnsi"/>
          <w:szCs w:val="24"/>
        </w:rPr>
        <w:t>Manoa,Kāneʻohe</w:t>
      </w:r>
      <w:proofErr w:type="spellEnd"/>
      <w:proofErr w:type="gramEnd"/>
      <w:r w:rsidRPr="00495CAC">
        <w:rPr>
          <w:rFonts w:asciiTheme="majorHAnsi" w:hAnsiTheme="majorHAnsi" w:cstheme="majorHAnsi"/>
          <w:szCs w:val="24"/>
        </w:rPr>
        <w:t>, HI, USA</w:t>
      </w:r>
    </w:p>
    <w:p w14:paraId="65CA1D02" w14:textId="77777777" w:rsidR="00C1767B" w:rsidRPr="00495CAC" w:rsidRDefault="00C1767B" w:rsidP="00C1767B">
      <w:pPr>
        <w:jc w:val="both"/>
        <w:rPr>
          <w:rFonts w:asciiTheme="majorHAnsi" w:hAnsiTheme="majorHAnsi" w:cstheme="majorHAnsi"/>
          <w:szCs w:val="24"/>
        </w:rPr>
      </w:pPr>
      <w:r w:rsidRPr="00495CAC">
        <w:rPr>
          <w:rFonts w:asciiTheme="majorHAnsi" w:hAnsiTheme="majorHAnsi" w:cstheme="majorHAnsi"/>
          <w:szCs w:val="24"/>
          <w:vertAlign w:val="superscript"/>
        </w:rPr>
        <w:t>2</w:t>
      </w:r>
      <w:r w:rsidRPr="00495CAC">
        <w:rPr>
          <w:rFonts w:asciiTheme="majorHAnsi" w:hAnsiTheme="majorHAnsi" w:cstheme="majorHAnsi"/>
          <w:szCs w:val="24"/>
        </w:rPr>
        <w:t>Rosenstiel School of Marine and Atmospheric Science, University of Miami, Miami, FL, USA</w:t>
      </w:r>
    </w:p>
    <w:p w14:paraId="15C7C7C5" w14:textId="77777777" w:rsidR="00C1767B" w:rsidRPr="00495CAC" w:rsidRDefault="00C1767B" w:rsidP="00C1767B">
      <w:pPr>
        <w:jc w:val="both"/>
        <w:rPr>
          <w:rFonts w:asciiTheme="majorHAnsi" w:hAnsiTheme="majorHAnsi" w:cstheme="majorHAnsi"/>
          <w:szCs w:val="24"/>
        </w:rPr>
      </w:pPr>
      <w:r w:rsidRPr="00495CAC">
        <w:rPr>
          <w:rFonts w:asciiTheme="majorHAnsi" w:hAnsiTheme="majorHAnsi" w:cstheme="majorHAnsi"/>
          <w:szCs w:val="24"/>
          <w:vertAlign w:val="superscript"/>
        </w:rPr>
        <w:t>3</w:t>
      </w:r>
      <w:r w:rsidRPr="00495CAC">
        <w:rPr>
          <w:rFonts w:asciiTheme="majorHAnsi" w:hAnsiTheme="majorHAnsi" w:cstheme="majorHAnsi"/>
          <w:szCs w:val="24"/>
        </w:rPr>
        <w:t>Hawai'i Pacific University, Honolulu, HI, USA</w:t>
      </w:r>
    </w:p>
    <w:p w14:paraId="7EB876E5" w14:textId="2C479594" w:rsidR="00C1767B" w:rsidRPr="00B07A3B" w:rsidRDefault="00C1767B" w:rsidP="00C1767B">
      <w:pPr>
        <w:outlineLvl w:val="0"/>
        <w:rPr>
          <w:rFonts w:asciiTheme="minorHAnsi" w:eastAsia="Times New Roman" w:hAnsiTheme="minorHAnsi" w:cstheme="minorHAnsi"/>
          <w:b/>
          <w:sz w:val="28"/>
          <w:szCs w:val="28"/>
        </w:rPr>
      </w:pPr>
      <w:r w:rsidRPr="00495CAC">
        <w:rPr>
          <w:rFonts w:asciiTheme="majorHAnsi" w:hAnsiTheme="majorHAnsi" w:cstheme="majorHAnsi"/>
          <w:szCs w:val="24"/>
          <w:vertAlign w:val="superscript"/>
        </w:rPr>
        <w:t>4</w:t>
      </w:r>
      <w:r w:rsidRPr="00495CAC">
        <w:rPr>
          <w:rFonts w:asciiTheme="majorHAnsi" w:hAnsiTheme="majorHAnsi" w:cstheme="majorHAnsi"/>
          <w:szCs w:val="24"/>
        </w:rPr>
        <w:t>Federal University of Rio de Janeiro, Rio de Janeiro, Brazil</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6F8DB742" w:rsidR="004E0C5A" w:rsidRPr="00B07A3B" w:rsidRDefault="007F65C1" w:rsidP="00C1767B">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2ABC652D" w:rsidR="004E0C5A" w:rsidRDefault="004E0C5A" w:rsidP="004E0C5A">
      <w:pPr>
        <w:outlineLvl w:val="0"/>
        <w:rPr>
          <w:rFonts w:asciiTheme="minorHAnsi" w:eastAsia="Times New Roman" w:hAnsiTheme="minorHAnsi" w:cstheme="minorHAnsi"/>
          <w:szCs w:val="24"/>
        </w:rPr>
      </w:pPr>
      <w:bookmarkStart w:id="0" w:name="_Hlk25233958"/>
    </w:p>
    <w:p w14:paraId="497F9A79" w14:textId="77777777" w:rsidR="00C1767B" w:rsidRPr="00495CAC" w:rsidRDefault="00C1767B" w:rsidP="00C1767B">
      <w:pPr>
        <w:jc w:val="both"/>
        <w:rPr>
          <w:rFonts w:asciiTheme="majorHAnsi" w:hAnsiTheme="majorHAnsi" w:cstheme="majorHAnsi"/>
          <w:szCs w:val="24"/>
        </w:rPr>
      </w:pPr>
      <w:r w:rsidRPr="00495CAC">
        <w:rPr>
          <w:rFonts w:asciiTheme="majorHAnsi" w:hAnsiTheme="majorHAnsi" w:cstheme="majorHAnsi"/>
          <w:szCs w:val="24"/>
        </w:rPr>
        <w:t>Ty Roach</w:t>
      </w:r>
    </w:p>
    <w:p w14:paraId="18822F1D" w14:textId="3F560300" w:rsidR="00C1767B" w:rsidRPr="00B07A3B" w:rsidRDefault="00C1767B" w:rsidP="00C1767B">
      <w:pPr>
        <w:outlineLvl w:val="0"/>
        <w:rPr>
          <w:rFonts w:asciiTheme="minorHAnsi" w:eastAsia="Times New Roman" w:hAnsiTheme="minorHAnsi" w:cstheme="minorHAnsi"/>
          <w:szCs w:val="24"/>
        </w:rPr>
      </w:pPr>
      <w:r w:rsidRPr="00495CAC">
        <w:rPr>
          <w:rFonts w:asciiTheme="majorHAnsi" w:hAnsiTheme="majorHAnsi" w:cstheme="majorHAnsi"/>
          <w:szCs w:val="24"/>
          <w:u w:val="single"/>
        </w:rPr>
        <w:t>smokinroachjr@gmail.com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6F9CA5C" w14:textId="6523DE09"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shreyay@hawaii.edu </w:t>
      </w:r>
    </w:p>
    <w:p w14:paraId="67D51BF6" w14:textId="2C09E819"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carloxcaruso@gmail.com </w:t>
      </w:r>
    </w:p>
    <w:p w14:paraId="759EA5F9" w14:textId="1319BEFB" w:rsidR="00C1767B" w:rsidRPr="00495CAC" w:rsidRDefault="00C1767B" w:rsidP="00C1767B">
      <w:pPr>
        <w:jc w:val="both"/>
        <w:rPr>
          <w:rFonts w:asciiTheme="majorHAnsi" w:eastAsia="Calibri" w:hAnsiTheme="majorHAnsi" w:cstheme="majorHAnsi"/>
          <w:bCs/>
          <w:szCs w:val="24"/>
          <w:highlight w:val="white"/>
          <w:vertAlign w:val="superscript"/>
        </w:rPr>
      </w:pPr>
      <w:r w:rsidRPr="00495CAC">
        <w:rPr>
          <w:rFonts w:asciiTheme="majorHAnsi" w:eastAsia="Calibri" w:hAnsiTheme="majorHAnsi" w:cstheme="majorHAnsi"/>
          <w:bCs/>
          <w:szCs w:val="24"/>
          <w:highlight w:val="white"/>
        </w:rPr>
        <w:t xml:space="preserve">jenna.dilworth@rsmas.miami.edu </w:t>
      </w:r>
    </w:p>
    <w:p w14:paraId="62523A17" w14:textId="5DC069FD"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cmrfoley@gmail.com </w:t>
      </w:r>
    </w:p>
    <w:p w14:paraId="078B6F48" w14:textId="39AF01B3"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hancock9@hawaii.edu </w:t>
      </w:r>
    </w:p>
    <w:p w14:paraId="0B38D85A" w14:textId="09E1145C"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joel_huckeba@sbcglobal.net </w:t>
      </w:r>
    </w:p>
    <w:p w14:paraId="1ED0BB35" w14:textId="1AD6C938"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ashuff@hawaii.edu </w:t>
      </w:r>
    </w:p>
    <w:p w14:paraId="48AA90CF" w14:textId="3CF21ADF"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kirawa@hawaii.edu </w:t>
      </w:r>
    </w:p>
    <w:p w14:paraId="528223A6" w14:textId="2EFDB953"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vkahkejian@gmail.com </w:t>
      </w:r>
    </w:p>
    <w:p w14:paraId="659E77F6" w14:textId="56BB7699"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emadin@hawaii.edu </w:t>
      </w:r>
    </w:p>
    <w:p w14:paraId="0B6CFE59" w14:textId="70C1B66D"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shayle@hawaii.edu </w:t>
      </w:r>
    </w:p>
    <w:p w14:paraId="6F6657F9" w14:textId="5280748C"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mjmcwilliam@outlook.com </w:t>
      </w:r>
    </w:p>
    <w:p w14:paraId="4449DBC6" w14:textId="7B0E0D5F"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lastRenderedPageBreak/>
        <w:t xml:space="preserve">smiller11@my.hpu.edu </w:t>
      </w:r>
    </w:p>
    <w:p w14:paraId="60811F8F" w14:textId="6BCEE402"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erikapsantoro@gmail.com </w:t>
      </w:r>
    </w:p>
    <w:p w14:paraId="54A4889D" w14:textId="2040AA38"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mrds@hawaii.edu </w:t>
      </w:r>
    </w:p>
    <w:p w14:paraId="4719DCCE" w14:textId="20FCE096"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dama.reefs@gmail.com </w:t>
      </w:r>
    </w:p>
    <w:p w14:paraId="4638A8A5" w14:textId="507D4F35" w:rsidR="00C1767B" w:rsidRPr="00495CAC" w:rsidRDefault="00C1767B" w:rsidP="00C1767B">
      <w:pPr>
        <w:jc w:val="both"/>
        <w:rPr>
          <w:rFonts w:asciiTheme="majorHAnsi" w:eastAsia="Calibri" w:hAnsiTheme="majorHAnsi" w:cstheme="majorHAnsi"/>
          <w:bCs/>
          <w:szCs w:val="24"/>
          <w:highlight w:val="white"/>
        </w:rPr>
      </w:pPr>
      <w:r w:rsidRPr="00495CAC">
        <w:rPr>
          <w:rFonts w:asciiTheme="majorHAnsi" w:eastAsia="Calibri" w:hAnsiTheme="majorHAnsi" w:cstheme="majorHAnsi"/>
          <w:bCs/>
          <w:szCs w:val="24"/>
          <w:highlight w:val="white"/>
        </w:rPr>
        <w:t xml:space="preserve">druryc@hawaii.edu </w:t>
      </w:r>
    </w:p>
    <w:p w14:paraId="6F84F159" w14:textId="4ECDB4A0" w:rsidR="003B5E26" w:rsidRDefault="00C1767B" w:rsidP="00C1767B">
      <w:pPr>
        <w:outlineLvl w:val="0"/>
        <w:rPr>
          <w:rFonts w:asciiTheme="majorHAnsi" w:eastAsia="Calibri" w:hAnsiTheme="majorHAnsi" w:cstheme="majorHAnsi"/>
          <w:bCs/>
          <w:szCs w:val="24"/>
        </w:rPr>
      </w:pPr>
      <w:hyperlink r:id="rId8" w:history="1">
        <w:r w:rsidRPr="003754E2">
          <w:rPr>
            <w:rStyle w:val="Hyperlink"/>
            <w:rFonts w:asciiTheme="majorHAnsi" w:eastAsia="Calibri" w:hAnsiTheme="majorHAnsi" w:cstheme="majorHAnsi"/>
            <w:bCs/>
            <w:szCs w:val="24"/>
            <w:highlight w:val="white"/>
          </w:rPr>
          <w:t>jmadin@hawaii.edu</w:t>
        </w:r>
      </w:hyperlink>
    </w:p>
    <w:p w14:paraId="077F0DF5" w14:textId="449745FA" w:rsidR="00C1767B" w:rsidRPr="00B07A3B" w:rsidRDefault="00C1767B" w:rsidP="00C1767B">
      <w:pPr>
        <w:outlineLvl w:val="0"/>
        <w:rPr>
          <w:rFonts w:asciiTheme="minorHAnsi" w:hAnsiTheme="minorHAnsi" w:cstheme="minorHAnsi"/>
          <w:b/>
          <w:sz w:val="22"/>
          <w:szCs w:val="22"/>
        </w:rPr>
      </w:pPr>
      <w:r w:rsidRPr="00495CAC">
        <w:rPr>
          <w:rFonts w:asciiTheme="majorHAnsi" w:hAnsiTheme="majorHAnsi" w:cstheme="majorHAnsi"/>
          <w:szCs w:val="24"/>
          <w:u w:val="single"/>
        </w:rPr>
        <w:t>smokinroachjr@gmail.com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77777777"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700E88106878FA4589048D41AF2FD00C"/>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77777777" w:rsidR="00673750" w:rsidRPr="00037828" w:rsidRDefault="007F65C1" w:rsidP="00673750">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B89EBFBE2901C74487D51FC3359A3277"/>
          </w:placeholder>
          <w:temporary/>
          <w:showingPlcHdr/>
          <w:text/>
        </w:sdtPr>
        <w:sdtEndPr>
          <w:rPr>
            <w:b w:val="0"/>
            <w:bCs w:val="0"/>
          </w:rPr>
        </w:sdtEndPr>
        <w:sdtContent>
          <w:r w:rsidR="00673750" w:rsidRPr="00B07A3B">
            <w:rPr>
              <w:rFonts w:asciiTheme="minorHAnsi" w:eastAsia="Times New Roman" w:hAnsiTheme="minorHAnsi" w:cstheme="minorHAnsi"/>
              <w:b/>
              <w:bCs/>
              <w:color w:val="808080"/>
              <w:szCs w:val="24"/>
              <w:shd w:val="clear" w:color="auto" w:fill="FFFF00"/>
            </w:rPr>
            <w:t>Enter Yes or No.</w:t>
          </w:r>
        </w:sdtContent>
      </w:sdt>
      <w:r w:rsidR="00673750" w:rsidRPr="00B07A3B">
        <w:rPr>
          <w:rFonts w:asciiTheme="minorHAnsi" w:eastAsia="Times New Roman" w:hAnsiTheme="minorHAnsi" w:cstheme="minorHAnsi"/>
          <w:b/>
          <w:szCs w:val="24"/>
        </w:rPr>
        <w:t xml:space="preserve">  </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77777777" w:rsidR="00673750" w:rsidRPr="00B07A3B" w:rsidRDefault="007F65C1" w:rsidP="00673750">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C9D0BED1E12F64489E6C19BA4061F56E"/>
          </w:placeholder>
          <w:temporary/>
          <w:showingPlcHdr/>
          <w:text/>
        </w:sdtPr>
        <w:sdtEndPr/>
        <w:sdtContent>
          <w:r w:rsidR="00673750" w:rsidRPr="00B07A3B">
            <w:rPr>
              <w:rFonts w:asciiTheme="minorHAnsi" w:eastAsia="Times New Roman" w:hAnsiTheme="minorHAnsi" w:cstheme="minorHAnsi"/>
              <w:b/>
              <w:bCs/>
              <w:color w:val="808080"/>
              <w:szCs w:val="24"/>
              <w:shd w:val="clear" w:color="auto" w:fill="FFFF00"/>
            </w:rPr>
            <w:t>Enter make and model of microscope.</w:t>
          </w:r>
        </w:sdtContent>
      </w:sdt>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777777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4B255BB494F27C428D503B096598B164"/>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9"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0"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19C6280" w14:textId="77777777" w:rsidR="00673750" w:rsidRPr="00680F08" w:rsidRDefault="00673750" w:rsidP="00673750">
      <w:pPr>
        <w:spacing w:before="120"/>
        <w:rPr>
          <w:rFonts w:eastAsia="Times New Roman" w:cs="Calibri"/>
          <w:szCs w:val="24"/>
        </w:rPr>
      </w:pPr>
    </w:p>
    <w:p w14:paraId="177BB393" w14:textId="77777777" w:rsidR="00673750" w:rsidRPr="006D3C9C" w:rsidRDefault="007F65C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i/>
          <w:iCs/>
          <w:color w:val="222222"/>
          <w:szCs w:val="24"/>
        </w:rPr>
        <w:t> </w:t>
      </w:r>
      <w:r w:rsidR="00673750">
        <w:rPr>
          <w:rFonts w:eastAsia="Times New Roman" w:cs="Calibri"/>
          <w:i/>
          <w:iCs/>
          <w:color w:val="222222"/>
          <w:szCs w:val="24"/>
        </w:rPr>
        <w:tab/>
      </w:r>
      <w:r w:rsidR="00673750" w:rsidRPr="006D3C9C">
        <w:rPr>
          <w:rFonts w:eastAsia="Times New Roman" w:cs="Calibri"/>
          <w:color w:val="222222"/>
          <w:szCs w:val="24"/>
        </w:rPr>
        <w:t>Interviewees wear masks until videographer steps away (≥6 ft/2 m) and begins filming</w:t>
      </w:r>
      <w:r w:rsidR="00673750">
        <w:rPr>
          <w:rFonts w:eastAsia="Times New Roman" w:cs="Calibri"/>
          <w:color w:val="222222"/>
          <w:szCs w:val="24"/>
        </w:rPr>
        <w:t>, then the</w:t>
      </w:r>
      <w:r w:rsidR="00673750" w:rsidRPr="006D3C9C">
        <w:rPr>
          <w:rFonts w:eastAsia="Times New Roman" w:cs="Calibri"/>
          <w:color w:val="222222"/>
          <w:szCs w:val="24"/>
        </w:rPr>
        <w:t xml:space="preserve"> </w:t>
      </w:r>
      <w:r w:rsidR="00673750">
        <w:rPr>
          <w:rFonts w:eastAsia="Times New Roman" w:cs="Calibri"/>
          <w:color w:val="222222"/>
          <w:szCs w:val="24"/>
        </w:rPr>
        <w:t>i</w:t>
      </w:r>
      <w:r w:rsidR="00673750" w:rsidRPr="006D3C9C">
        <w:rPr>
          <w:rFonts w:eastAsia="Times New Roman" w:cs="Calibri"/>
          <w:color w:val="222222"/>
          <w:szCs w:val="24"/>
        </w:rPr>
        <w:t xml:space="preserve">nterviewee removes </w:t>
      </w:r>
      <w:r w:rsidR="00673750">
        <w:rPr>
          <w:rFonts w:eastAsia="Times New Roman" w:cs="Calibri"/>
          <w:color w:val="222222"/>
          <w:szCs w:val="24"/>
        </w:rPr>
        <w:t xml:space="preserve">the </w:t>
      </w:r>
      <w:r w:rsidR="00673750" w:rsidRPr="006D3C9C">
        <w:rPr>
          <w:rFonts w:eastAsia="Times New Roman" w:cs="Calibri"/>
          <w:color w:val="222222"/>
          <w:szCs w:val="24"/>
        </w:rPr>
        <w:t xml:space="preserve">mask for line delivery only. When take is captured, </w:t>
      </w:r>
      <w:r w:rsidR="00673750">
        <w:rPr>
          <w:rFonts w:eastAsia="Times New Roman" w:cs="Calibri"/>
          <w:color w:val="222222"/>
          <w:szCs w:val="24"/>
        </w:rPr>
        <w:t xml:space="preserve">the </w:t>
      </w:r>
      <w:r w:rsidR="00673750" w:rsidRPr="006D3C9C">
        <w:rPr>
          <w:rFonts w:eastAsia="Times New Roman" w:cs="Calibri"/>
          <w:color w:val="222222"/>
          <w:szCs w:val="24"/>
        </w:rPr>
        <w:t xml:space="preserve">interviewee </w:t>
      </w:r>
      <w:r w:rsidR="00673750">
        <w:rPr>
          <w:rFonts w:eastAsia="Times New Roman" w:cs="Calibri"/>
          <w:color w:val="222222"/>
          <w:szCs w:val="24"/>
        </w:rPr>
        <w:t>puts the mask back on</w:t>
      </w:r>
      <w:r w:rsidR="00673750" w:rsidRPr="006D3C9C">
        <w:rPr>
          <w:rFonts w:eastAsia="Times New Roman" w:cs="Calibri"/>
          <w:color w:val="222222"/>
          <w:szCs w:val="24"/>
        </w:rPr>
        <w:t>. Statements can be filmed outside if weather permits.</w:t>
      </w:r>
      <w:r w:rsidR="00673750" w:rsidRPr="006D3C9C">
        <w:rPr>
          <w:rFonts w:asciiTheme="majorHAnsi" w:eastAsia="Times New Roman" w:hAnsiTheme="majorHAnsi" w:cstheme="majorHAnsi"/>
          <w:b/>
          <w:bCs/>
          <w:szCs w:val="24"/>
        </w:rPr>
        <w:t xml:space="preserve"> </w:t>
      </w:r>
    </w:p>
    <w:p w14:paraId="7FA4D79B" w14:textId="77777777" w:rsidR="00673750" w:rsidRPr="006D3C9C" w:rsidRDefault="00673750" w:rsidP="00673750">
      <w:pPr>
        <w:ind w:firstLine="720"/>
        <w:rPr>
          <w:rFonts w:eastAsia="Times New Roman" w:cs="Calibri"/>
          <w:color w:val="222222"/>
          <w:szCs w:val="24"/>
        </w:rPr>
      </w:pPr>
    </w:p>
    <w:p w14:paraId="71F040E7" w14:textId="77777777" w:rsidR="00673750" w:rsidRPr="006D3C9C" w:rsidRDefault="007F65C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28F6D7D4" w14:textId="77777777" w:rsidR="00673750" w:rsidRPr="006D3C9C" w:rsidRDefault="00673750" w:rsidP="00673750">
      <w:pPr>
        <w:ind w:firstLine="720"/>
        <w:rPr>
          <w:rFonts w:eastAsia="Times New Roman" w:cs="Calibri"/>
          <w:color w:val="222222"/>
          <w:szCs w:val="24"/>
        </w:rPr>
      </w:pPr>
    </w:p>
    <w:p w14:paraId="20C2A7E0" w14:textId="77777777" w:rsidR="00673750" w:rsidRDefault="007F65C1" w:rsidP="00673750">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673750" w:rsidRPr="006D3C9C">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t>Interview</w:t>
      </w:r>
      <w:r w:rsidR="00673750" w:rsidRPr="006D3C9C">
        <w:rPr>
          <w:rFonts w:eastAsia="Times New Roman" w:cs="Calibri"/>
          <w:color w:val="222222"/>
          <w:szCs w:val="24"/>
        </w:rPr>
        <w:t xml:space="preserve"> Statements are read by </w:t>
      </w:r>
      <w:proofErr w:type="spellStart"/>
      <w:r w:rsidR="00673750" w:rsidRPr="006D3C9C">
        <w:rPr>
          <w:rFonts w:eastAsia="Times New Roman" w:cs="Calibri"/>
          <w:color w:val="222222"/>
          <w:szCs w:val="24"/>
        </w:rPr>
        <w:t>JoVE’s</w:t>
      </w:r>
      <w:proofErr w:type="spellEnd"/>
      <w:r w:rsidR="00673750" w:rsidRPr="006D3C9C">
        <w:rPr>
          <w:rFonts w:eastAsia="Times New Roman" w:cs="Calibri"/>
          <w:color w:val="222222"/>
          <w:szCs w:val="24"/>
        </w:rPr>
        <w:t xml:space="preserve"> voiceover talent.</w:t>
      </w:r>
      <w:r w:rsidR="00673750">
        <w:rPr>
          <w:rFonts w:eastAsia="Times New Roman" w:cs="Calibri"/>
          <w:color w:val="222222"/>
          <w:szCs w:val="24"/>
        </w:rPr>
        <w:t xml:space="preserve"> </w:t>
      </w:r>
    </w:p>
    <w:p w14:paraId="66AEF744" w14:textId="77777777" w:rsidR="00673750" w:rsidRDefault="00673750" w:rsidP="00673750">
      <w:pPr>
        <w:ind w:left="720"/>
        <w:rPr>
          <w:rFonts w:eastAsia="Times New Roman" w:cs="Calibri"/>
          <w:color w:val="222222"/>
          <w:szCs w:val="24"/>
        </w:rPr>
      </w:pPr>
    </w:p>
    <w:p w14:paraId="6150E310" w14:textId="77777777" w:rsidR="00673750" w:rsidRPr="00B07A3B" w:rsidRDefault="007F65C1" w:rsidP="00673750">
      <w:pPr>
        <w:spacing w:before="120"/>
        <w:ind w:firstLine="720"/>
        <w:rPr>
          <w:rFonts w:asciiTheme="minorHAnsi" w:eastAsia="Times New Roman" w:hAnsiTheme="minorHAnsi" w:cstheme="minorHAnsi"/>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673750">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Author interview statement opt out. Statements removed completely.</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7777777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48C87866A3733742830AFD65820F0A7C"/>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01A1F48" w14:textId="77777777" w:rsidR="00673750" w:rsidRPr="00B07A3B" w:rsidRDefault="00673750" w:rsidP="00673750">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218D226674040348B463B0B1E4BF3D27"/>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lastRenderedPageBreak/>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58869B60"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2165B" w:rsidRPr="0082165B">
        <w:rPr>
          <w:rFonts w:asciiTheme="minorHAnsi" w:hAnsiTheme="minorHAnsi" w:cstheme="minorHAnsi"/>
          <w:bCs/>
          <w:sz w:val="22"/>
          <w:szCs w:val="22"/>
          <w:highlight w:val="red"/>
        </w:rPr>
        <w:t>XX</w:t>
      </w:r>
    </w:p>
    <w:p w14:paraId="5AAC9C6C" w14:textId="168EF1C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2165B" w:rsidRPr="0082165B">
        <w:rPr>
          <w:rFonts w:asciiTheme="minorHAnsi" w:hAnsiTheme="minorHAnsi" w:cstheme="minorHAnsi"/>
          <w:bCs/>
          <w:sz w:val="22"/>
          <w:szCs w:val="22"/>
          <w:highlight w:val="red"/>
        </w:rPr>
        <w:t>XX</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7F65C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7F65C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7F65C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7F65C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7F65C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7F65C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7F65C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6098DBCB"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088D5486" w:rsidR="00CE10F2" w:rsidRPr="00B07A3B" w:rsidRDefault="00C1767B"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Materials</w:t>
      </w:r>
    </w:p>
    <w:p w14:paraId="7605F9E4" w14:textId="6DA1388D" w:rsidR="00C34F4C" w:rsidRPr="00223B72" w:rsidRDefault="00C1767B" w:rsidP="00223B72">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Set up a DSLR camera in underwater housing with the settings described in the text manuscript </w:t>
      </w:r>
      <w:r>
        <w:rPr>
          <w:rFonts w:asciiTheme="minorHAnsi" w:hAnsiTheme="minorHAnsi" w:cstheme="minorHAnsi"/>
          <w:b/>
          <w:bCs/>
        </w:rPr>
        <w:t>[1]</w:t>
      </w:r>
      <w:r>
        <w:rPr>
          <w:rFonts w:asciiTheme="minorHAnsi" w:hAnsiTheme="minorHAnsi" w:cstheme="minorHAnsi"/>
        </w:rPr>
        <w:t>.</w:t>
      </w:r>
      <w:r w:rsidR="00C27E40">
        <w:rPr>
          <w:rFonts w:asciiTheme="minorHAnsi" w:hAnsiTheme="minorHAnsi" w:cstheme="minorHAnsi"/>
        </w:rPr>
        <w:t xml:space="preserve"> If using</w:t>
      </w:r>
      <w:r w:rsidRPr="00C1767B">
        <w:rPr>
          <w:rFonts w:asciiTheme="minorHAnsi" w:hAnsiTheme="minorHAnsi" w:cstheme="minorHAnsi"/>
        </w:rPr>
        <w:t xml:space="preserve"> </w:t>
      </w:r>
      <w:r>
        <w:rPr>
          <w:rFonts w:asciiTheme="minorHAnsi" w:hAnsiTheme="minorHAnsi" w:cstheme="minorHAnsi"/>
        </w:rPr>
        <w:t>a</w:t>
      </w:r>
      <w:r w:rsidR="00084E73">
        <w:rPr>
          <w:rFonts w:asciiTheme="minorHAnsi" w:hAnsiTheme="minorHAnsi" w:cstheme="minorHAnsi"/>
        </w:rPr>
        <w:t xml:space="preserve"> waterproof</w:t>
      </w:r>
      <w:r>
        <w:rPr>
          <w:rFonts w:asciiTheme="minorHAnsi" w:hAnsiTheme="minorHAnsi" w:cstheme="minorHAnsi"/>
        </w:rPr>
        <w:t xml:space="preserve"> action camera</w:t>
      </w:r>
      <w:r w:rsidR="00C27E40">
        <w:rPr>
          <w:rFonts w:asciiTheme="minorHAnsi" w:hAnsiTheme="minorHAnsi" w:cstheme="minorHAnsi"/>
        </w:rPr>
        <w:t>, set it to</w:t>
      </w:r>
      <w:r w:rsidRPr="00C1767B">
        <w:rPr>
          <w:rFonts w:asciiTheme="minorHAnsi" w:hAnsiTheme="minorHAnsi" w:cstheme="minorHAnsi"/>
        </w:rPr>
        <w:t xml:space="preserve"> video or continuous shooting mode at the highest resolution and frame rate possible.</w:t>
      </w:r>
      <w:r w:rsidR="00084E73">
        <w:rPr>
          <w:rFonts w:asciiTheme="minorHAnsi" w:hAnsiTheme="minorHAnsi" w:cstheme="minorHAnsi"/>
        </w:rPr>
        <w:t xml:space="preserve"> Set the video resolution to 4 K and the frame rate to 30 fps </w:t>
      </w:r>
      <w:r w:rsidR="00084E73">
        <w:rPr>
          <w:rFonts w:asciiTheme="minorHAnsi" w:hAnsiTheme="minorHAnsi" w:cstheme="minorHAnsi"/>
          <w:b/>
          <w:bCs/>
        </w:rPr>
        <w:t>[</w:t>
      </w:r>
      <w:r w:rsidR="00C27E40">
        <w:rPr>
          <w:rFonts w:asciiTheme="minorHAnsi" w:hAnsiTheme="minorHAnsi" w:cstheme="minorHAnsi"/>
          <w:b/>
          <w:bCs/>
        </w:rPr>
        <w:t>2</w:t>
      </w:r>
      <w:r w:rsidR="00084E73">
        <w:rPr>
          <w:rFonts w:asciiTheme="minorHAnsi" w:hAnsiTheme="minorHAnsi" w:cstheme="minorHAnsi"/>
          <w:b/>
          <w:bCs/>
        </w:rPr>
        <w:t>]</w:t>
      </w:r>
      <w:r w:rsidR="00084E73">
        <w:rPr>
          <w:rFonts w:asciiTheme="minorHAnsi" w:hAnsiTheme="minorHAnsi" w:cstheme="minorHAnsi"/>
        </w:rPr>
        <w:t>.</w:t>
      </w:r>
    </w:p>
    <w:p w14:paraId="5E5096AA" w14:textId="7AC2D39D" w:rsidR="00C34F4C" w:rsidRDefault="00C27E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setting up a DSLR. </w:t>
      </w:r>
    </w:p>
    <w:p w14:paraId="1F3D32F6" w14:textId="593E5DCA" w:rsidR="00C27E40" w:rsidRPr="00B07A3B" w:rsidRDefault="00C27E4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action camera to the </w:t>
      </w:r>
      <w:r w:rsidRPr="00C1767B">
        <w:rPr>
          <w:rFonts w:asciiTheme="minorHAnsi" w:hAnsiTheme="minorHAnsi" w:cstheme="minorHAnsi"/>
        </w:rPr>
        <w:t>highest resolution and frame rate</w:t>
      </w:r>
      <w:r>
        <w:rPr>
          <w:rFonts w:asciiTheme="minorHAnsi" w:hAnsiTheme="minorHAnsi" w:cstheme="minorHAnsi"/>
        </w:rPr>
        <w:t>.</w:t>
      </w:r>
    </w:p>
    <w:p w14:paraId="54B0D4E5" w14:textId="3209FAB2" w:rsidR="00CE10F2" w:rsidRPr="00B07A3B"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Select a spool rig with a flanged edge and attachment points for a handle and pole. Ensure that the spool rig is inherently negatively buoyant or made so with the addition of weights</w:t>
      </w:r>
      <w:r>
        <w:rPr>
          <w:rFonts w:asciiTheme="minorHAnsi" w:hAnsiTheme="minorHAnsi" w:cstheme="minorHAnsi"/>
        </w:rPr>
        <w:t xml:space="preserve"> </w:t>
      </w:r>
      <w:r>
        <w:rPr>
          <w:rFonts w:asciiTheme="minorHAnsi" w:hAnsiTheme="minorHAnsi" w:cstheme="minorHAnsi"/>
          <w:b/>
          <w:bCs/>
        </w:rPr>
        <w:t>[</w:t>
      </w:r>
      <w:r w:rsidR="00C27E40">
        <w:rPr>
          <w:rFonts w:asciiTheme="minorHAnsi" w:hAnsiTheme="minorHAnsi" w:cstheme="minorHAnsi"/>
          <w:b/>
          <w:bCs/>
        </w:rPr>
        <w:t>1</w:t>
      </w:r>
      <w:r>
        <w:rPr>
          <w:rFonts w:asciiTheme="minorHAnsi" w:hAnsiTheme="minorHAnsi" w:cstheme="minorHAnsi"/>
          <w:b/>
          <w:bCs/>
        </w:rPr>
        <w:t>]</w:t>
      </w:r>
      <w:r w:rsidRPr="00084E73">
        <w:rPr>
          <w:rFonts w:asciiTheme="minorHAnsi" w:hAnsiTheme="minorHAnsi" w:cstheme="minorHAnsi"/>
        </w:rPr>
        <w:t>.</w:t>
      </w:r>
    </w:p>
    <w:p w14:paraId="1EE42691" w14:textId="013CDF2E" w:rsidR="00A319BE" w:rsidRP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Appropriate spool rig.</w:t>
      </w:r>
      <w:r w:rsidRPr="00C27E40">
        <w:rPr>
          <w:rFonts w:asciiTheme="minorHAnsi" w:hAnsiTheme="minorHAnsi" w:cstheme="minorHAnsi"/>
        </w:rPr>
        <w:t xml:space="preserve"> </w:t>
      </w:r>
    </w:p>
    <w:p w14:paraId="31A84631" w14:textId="174A8995" w:rsidR="00C7374B"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For frequent use or challenging field conditions, select a spool made of a more rugged material such as aluminum. Make sure that the spool does not rotate on the pole or spin when in use</w:t>
      </w:r>
      <w:r>
        <w:rPr>
          <w:rFonts w:asciiTheme="minorHAnsi" w:hAnsiTheme="minorHAnsi" w:cstheme="minorHAnsi"/>
        </w:rPr>
        <w:t xml:space="preserve"> </w:t>
      </w:r>
      <w:r>
        <w:rPr>
          <w:rFonts w:asciiTheme="minorHAnsi" w:hAnsiTheme="minorHAnsi" w:cstheme="minorHAnsi"/>
          <w:b/>
          <w:bCs/>
        </w:rPr>
        <w:t>[1]</w:t>
      </w:r>
      <w:r w:rsidRPr="00084E73">
        <w:rPr>
          <w:rFonts w:asciiTheme="minorHAnsi" w:hAnsiTheme="minorHAnsi" w:cstheme="minorHAnsi"/>
        </w:rPr>
        <w:t>.</w:t>
      </w:r>
      <w:r>
        <w:rPr>
          <w:rFonts w:asciiTheme="minorHAnsi" w:hAnsiTheme="minorHAnsi" w:cstheme="minorHAnsi"/>
        </w:rPr>
        <w:t xml:space="preserve"> </w:t>
      </w:r>
      <w:r w:rsidRPr="00084E73">
        <w:rPr>
          <w:rFonts w:asciiTheme="minorHAnsi" w:hAnsiTheme="minorHAnsi" w:cstheme="minorHAnsi"/>
        </w:rPr>
        <w:t xml:space="preserve">Fix the line to the spool at one end </w:t>
      </w:r>
      <w:r>
        <w:rPr>
          <w:rFonts w:asciiTheme="minorHAnsi" w:hAnsiTheme="minorHAnsi" w:cstheme="minorHAnsi"/>
          <w:b/>
          <w:bCs/>
        </w:rPr>
        <w:t xml:space="preserve">[2] </w:t>
      </w:r>
      <w:r w:rsidRPr="00084E73">
        <w:rPr>
          <w:rFonts w:asciiTheme="minorHAnsi" w:hAnsiTheme="minorHAnsi" w:cstheme="minorHAnsi"/>
        </w:rPr>
        <w:t>and to a detachable clip at the other for connecting to the camera</w:t>
      </w:r>
      <w:r>
        <w:rPr>
          <w:rFonts w:asciiTheme="minorHAnsi" w:hAnsiTheme="minorHAnsi" w:cstheme="minorHAnsi"/>
        </w:rPr>
        <w:t xml:space="preserve"> </w:t>
      </w:r>
      <w:r>
        <w:rPr>
          <w:rFonts w:asciiTheme="minorHAnsi" w:hAnsiTheme="minorHAnsi" w:cstheme="minorHAnsi"/>
          <w:b/>
          <w:bCs/>
        </w:rPr>
        <w:t>[3]</w:t>
      </w:r>
      <w:r w:rsidRPr="00084E73">
        <w:rPr>
          <w:rFonts w:asciiTheme="minorHAnsi" w:hAnsiTheme="minorHAnsi" w:cstheme="minorHAnsi"/>
        </w:rPr>
        <w:t>.</w:t>
      </w:r>
    </w:p>
    <w:p w14:paraId="218CD081" w14:textId="721DEB61"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Aluminum spool rig.</w:t>
      </w:r>
    </w:p>
    <w:p w14:paraId="00DBDF27" w14:textId="22182B01"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line to the spool. </w:t>
      </w:r>
    </w:p>
    <w:p w14:paraId="0D21C937" w14:textId="194A45B6"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fixing a detachable clip to the spool.</w:t>
      </w:r>
    </w:p>
    <w:p w14:paraId="6922E3CB" w14:textId="5161087F" w:rsidR="00084E73"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Although specialized calibration tiles are not necessary, ensure that negatively buoyant, recognizable objects of known size are included in the model for scale</w:t>
      </w:r>
      <w:r>
        <w:rPr>
          <w:rFonts w:asciiTheme="minorHAnsi" w:hAnsiTheme="minorHAnsi" w:cstheme="minorHAnsi"/>
        </w:rPr>
        <w:t xml:space="preserve"> </w:t>
      </w:r>
      <w:r>
        <w:rPr>
          <w:rFonts w:asciiTheme="minorHAnsi" w:hAnsiTheme="minorHAnsi" w:cstheme="minorHAnsi"/>
          <w:b/>
          <w:bCs/>
        </w:rPr>
        <w:t>[1]</w:t>
      </w:r>
      <w:r w:rsidRPr="00084E73">
        <w:rPr>
          <w:rFonts w:asciiTheme="minorHAnsi" w:hAnsiTheme="minorHAnsi" w:cstheme="minorHAnsi"/>
        </w:rPr>
        <w:t xml:space="preserve">. </w:t>
      </w:r>
      <w:r w:rsidRPr="00084E73">
        <w:rPr>
          <w:rFonts w:asciiTheme="minorHAnsi" w:hAnsiTheme="minorHAnsi" w:cstheme="minorHAnsi"/>
        </w:rPr>
        <w:lastRenderedPageBreak/>
        <w:t>Consider surge and current conditions to ensure that suitable materials are used so that tiles remain stationary during photo collection</w:t>
      </w:r>
      <w:r>
        <w:rPr>
          <w:rFonts w:asciiTheme="minorHAnsi" w:hAnsiTheme="minorHAnsi" w:cstheme="minorHAnsi"/>
        </w:rPr>
        <w:t xml:space="preserve"> </w:t>
      </w:r>
      <w:r>
        <w:rPr>
          <w:rFonts w:asciiTheme="minorHAnsi" w:hAnsiTheme="minorHAnsi" w:cstheme="minorHAnsi"/>
          <w:b/>
          <w:bCs/>
        </w:rPr>
        <w:t>[2]</w:t>
      </w:r>
      <w:r w:rsidRPr="00084E73">
        <w:rPr>
          <w:rFonts w:asciiTheme="minorHAnsi" w:hAnsiTheme="minorHAnsi" w:cstheme="minorHAnsi"/>
        </w:rPr>
        <w:t>.</w:t>
      </w:r>
    </w:p>
    <w:p w14:paraId="128FBE84" w14:textId="09249C6C"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Calibration tiles.</w:t>
      </w:r>
    </w:p>
    <w:p w14:paraId="27E9B639" w14:textId="5C918EDC" w:rsidR="00084E73"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Provide divers with a means to measure the depth of the tile such as an electronic depth gauge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7226D87" w14:textId="6EAD2CCD"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giving divers an </w:t>
      </w:r>
      <w:r w:rsidRPr="00084E73">
        <w:rPr>
          <w:rFonts w:asciiTheme="minorHAnsi" w:hAnsiTheme="minorHAnsi" w:cstheme="minorHAnsi"/>
        </w:rPr>
        <w:t>electronic depth gauge</w:t>
      </w:r>
      <w:r>
        <w:rPr>
          <w:rFonts w:asciiTheme="minorHAnsi" w:hAnsiTheme="minorHAnsi" w:cstheme="minorHAnsi"/>
        </w:rPr>
        <w:t>.</w:t>
      </w:r>
    </w:p>
    <w:p w14:paraId="54066D7D" w14:textId="00BC8A63" w:rsidR="00084E73"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Set white balance on the camera to custom</w:t>
      </w:r>
      <w:r>
        <w:rPr>
          <w:rFonts w:asciiTheme="minorHAnsi" w:hAnsiTheme="minorHAnsi" w:cstheme="minorHAnsi"/>
        </w:rPr>
        <w:t xml:space="preserve"> </w:t>
      </w:r>
      <w:r>
        <w:rPr>
          <w:rFonts w:asciiTheme="minorHAnsi" w:hAnsiTheme="minorHAnsi" w:cstheme="minorHAnsi"/>
          <w:b/>
          <w:bCs/>
        </w:rPr>
        <w:t>[1]</w:t>
      </w:r>
      <w:r w:rsidRPr="00084E73">
        <w:rPr>
          <w:rFonts w:asciiTheme="minorHAnsi" w:hAnsiTheme="minorHAnsi" w:cstheme="minorHAnsi"/>
        </w:rPr>
        <w:t xml:space="preserve">. Take a photo of an 18% grey card or white dive slate underwater before the start of every </w:t>
      </w:r>
      <w:r w:rsidR="00C27E40">
        <w:rPr>
          <w:rFonts w:asciiTheme="majorHAnsi" w:hAnsiTheme="majorHAnsi" w:cstheme="majorHAnsi"/>
          <w:szCs w:val="24"/>
        </w:rPr>
        <w:t>s</w:t>
      </w:r>
      <w:r w:rsidR="00C27E40" w:rsidRPr="00495CAC">
        <w:rPr>
          <w:rFonts w:asciiTheme="majorHAnsi" w:hAnsiTheme="majorHAnsi" w:cstheme="majorHAnsi"/>
          <w:szCs w:val="24"/>
        </w:rPr>
        <w:t>tructure-from-motion</w:t>
      </w:r>
      <w:r w:rsidRPr="00084E73">
        <w:rPr>
          <w:rFonts w:asciiTheme="minorHAnsi" w:hAnsiTheme="minorHAnsi" w:cstheme="minorHAnsi"/>
        </w:rPr>
        <w:t xml:space="preserve"> survey. Do this every time a new site is started</w:t>
      </w:r>
      <w:r>
        <w:rPr>
          <w:rFonts w:asciiTheme="minorHAnsi" w:hAnsiTheme="minorHAnsi" w:cstheme="minorHAnsi"/>
        </w:rPr>
        <w:t xml:space="preserve"> </w:t>
      </w:r>
      <w:r>
        <w:rPr>
          <w:rFonts w:asciiTheme="minorHAnsi" w:hAnsiTheme="minorHAnsi" w:cstheme="minorHAnsi"/>
          <w:b/>
          <w:bCs/>
        </w:rPr>
        <w:t>[2]</w:t>
      </w:r>
      <w:r w:rsidRPr="00084E73">
        <w:rPr>
          <w:rFonts w:asciiTheme="minorHAnsi" w:hAnsiTheme="minorHAnsi" w:cstheme="minorHAnsi"/>
        </w:rPr>
        <w:t>.</w:t>
      </w:r>
    </w:p>
    <w:p w14:paraId="0665554B" w14:textId="7B40EB32" w:rsidR="00C27E40" w:rsidRDefault="00C27E40" w:rsidP="00C27E4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setting the white balance on the camera to custom.</w:t>
      </w:r>
    </w:p>
    <w:p w14:paraId="615B86E8" w14:textId="0C34C293" w:rsidR="00C1767B" w:rsidRPr="00C27E40" w:rsidRDefault="00C27E40" w:rsidP="00C1767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taking a photo of the grey card.</w:t>
      </w:r>
    </w:p>
    <w:p w14:paraId="1F99A483" w14:textId="2654AE3C" w:rsidR="00CE10F2" w:rsidRPr="00B07A3B" w:rsidRDefault="00C1767B" w:rsidP="00333FA4">
      <w:pPr>
        <w:pStyle w:val="ListParagraph"/>
        <w:numPr>
          <w:ilvl w:val="0"/>
          <w:numId w:val="3"/>
        </w:numPr>
        <w:spacing w:before="360"/>
        <w:contextualSpacing w:val="0"/>
        <w:rPr>
          <w:rFonts w:asciiTheme="minorHAnsi" w:hAnsiTheme="minorHAnsi" w:cstheme="minorHAnsi"/>
          <w:b/>
          <w:bCs/>
        </w:rPr>
      </w:pPr>
      <w:r w:rsidRPr="00C1767B">
        <w:rPr>
          <w:rFonts w:asciiTheme="minorHAnsi" w:hAnsiTheme="minorHAnsi" w:cstheme="minorHAnsi"/>
          <w:b/>
          <w:bCs/>
          <w:iCs/>
          <w:lang w:val="en"/>
        </w:rPr>
        <w:t>Detailed methods</w:t>
      </w:r>
    </w:p>
    <w:p w14:paraId="6448FFD8" w14:textId="60855185" w:rsidR="00CE10F2" w:rsidRPr="00B07A3B"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 xml:space="preserve">Select a site that has enough room to swim the entirety of the spiral pattern </w:t>
      </w:r>
      <w:r>
        <w:rPr>
          <w:rFonts w:asciiTheme="minorHAnsi" w:hAnsiTheme="minorHAnsi" w:cstheme="minorHAnsi"/>
          <w:b/>
          <w:bCs/>
        </w:rPr>
        <w:t>[1]</w:t>
      </w:r>
      <w:r w:rsidRPr="00084E73">
        <w:rPr>
          <w:rFonts w:asciiTheme="minorHAnsi" w:hAnsiTheme="minorHAnsi" w:cstheme="minorHAnsi"/>
        </w:rPr>
        <w:t>. In addition to the area being surveyed, incorporate a small buffer area to ensure that the entire survey area is sufficiently photographed to yield high-quality data</w:t>
      </w:r>
      <w:r>
        <w:rPr>
          <w:rFonts w:asciiTheme="minorHAnsi" w:hAnsiTheme="minorHAnsi" w:cstheme="minorHAnsi"/>
        </w:rPr>
        <w:t xml:space="preserve"> </w:t>
      </w:r>
      <w:r>
        <w:rPr>
          <w:rFonts w:asciiTheme="minorHAnsi" w:hAnsiTheme="minorHAnsi" w:cstheme="minorHAnsi"/>
          <w:b/>
          <w:bCs/>
        </w:rPr>
        <w:t>[2]</w:t>
      </w:r>
      <w:r w:rsidRPr="00084E73">
        <w:rPr>
          <w:rFonts w:asciiTheme="minorHAnsi" w:hAnsiTheme="minorHAnsi" w:cstheme="minorHAnsi"/>
        </w:rPr>
        <w:t>.</w:t>
      </w:r>
    </w:p>
    <w:p w14:paraId="5F8BDB88" w14:textId="1E11CF6C" w:rsidR="000B2085"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AE4716">
        <w:rPr>
          <w:rFonts w:asciiTheme="minorHAnsi" w:hAnsiTheme="minorHAnsi" w:cstheme="minorHAnsi"/>
        </w:rPr>
        <w:t>elected site.</w:t>
      </w:r>
    </w:p>
    <w:p w14:paraId="2C4F2C44" w14:textId="6FF97C87" w:rsidR="00AE4716" w:rsidRPr="00B07A3B" w:rsidRDefault="00AE471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Buffer area.</w:t>
      </w:r>
    </w:p>
    <w:p w14:paraId="1371D6FC" w14:textId="6764F922" w:rsidR="00CE10F2" w:rsidRPr="00B07A3B" w:rsidRDefault="00AE471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If possible, a</w:t>
      </w:r>
      <w:r w:rsidR="00084E73">
        <w:rPr>
          <w:rFonts w:asciiTheme="minorHAnsi" w:hAnsiTheme="minorHAnsi" w:cstheme="minorHAnsi"/>
        </w:rPr>
        <w:t xml:space="preserve">ssemble a 2-person team, one to survey </w:t>
      </w:r>
      <w:r w:rsidR="00084E73" w:rsidRPr="00084E73">
        <w:rPr>
          <w:rFonts w:asciiTheme="minorHAnsi" w:hAnsiTheme="minorHAnsi" w:cstheme="minorHAnsi"/>
        </w:rPr>
        <w:t xml:space="preserve">shallow sites on snorkel and </w:t>
      </w:r>
      <w:r w:rsidR="00084E73">
        <w:rPr>
          <w:rFonts w:asciiTheme="minorHAnsi" w:hAnsiTheme="minorHAnsi" w:cstheme="minorHAnsi"/>
        </w:rPr>
        <w:t xml:space="preserve">another to survey </w:t>
      </w:r>
      <w:r w:rsidR="00084E73" w:rsidRPr="00084E73">
        <w:rPr>
          <w:rFonts w:asciiTheme="minorHAnsi" w:hAnsiTheme="minorHAnsi" w:cstheme="minorHAnsi"/>
        </w:rPr>
        <w:t>deeper sites by SCUBA</w:t>
      </w:r>
      <w:r w:rsidR="00084E73">
        <w:rPr>
          <w:rFonts w:asciiTheme="minorHAnsi" w:hAnsiTheme="minorHAnsi" w:cstheme="minorHAnsi"/>
        </w:rPr>
        <w:t xml:space="preserve"> </w:t>
      </w:r>
      <w:r w:rsidR="00084E73">
        <w:rPr>
          <w:rFonts w:asciiTheme="minorHAnsi" w:hAnsiTheme="minorHAnsi" w:cstheme="minorHAnsi"/>
          <w:b/>
          <w:bCs/>
        </w:rPr>
        <w:t>[1]</w:t>
      </w:r>
      <w:r w:rsidR="00084E73" w:rsidRPr="00084E73">
        <w:rPr>
          <w:rFonts w:asciiTheme="minorHAnsi" w:hAnsiTheme="minorHAnsi" w:cstheme="minorHAnsi"/>
        </w:rPr>
        <w:t>.</w:t>
      </w:r>
    </w:p>
    <w:p w14:paraId="11514E94" w14:textId="56918508" w:rsidR="00875BE8" w:rsidRPr="00B07A3B" w:rsidRDefault="00AE471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Diver or divers.</w:t>
      </w:r>
    </w:p>
    <w:p w14:paraId="77402CC0" w14:textId="5B199C8F" w:rsidR="00450B27" w:rsidRPr="00B07A3B" w:rsidRDefault="00084E73" w:rsidP="00333FA4">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 xml:space="preserve">If planning to survey the site regularly, mark the center point, where the spool rig will be placed, with a tag or a permanent structure </w:t>
      </w:r>
      <w:r>
        <w:rPr>
          <w:rFonts w:asciiTheme="minorHAnsi" w:hAnsiTheme="minorHAnsi" w:cstheme="minorHAnsi"/>
          <w:b/>
          <w:bCs/>
        </w:rPr>
        <w:t>[1]</w:t>
      </w:r>
      <w:r w:rsidRPr="00084E73">
        <w:rPr>
          <w:rFonts w:asciiTheme="minorHAnsi" w:hAnsiTheme="minorHAnsi" w:cstheme="minorHAnsi"/>
        </w:rPr>
        <w:t xml:space="preserve">. At the very least, take a global positioning system coordinate so that the site can be relocated with assistance from a printout of the </w:t>
      </w:r>
      <w:proofErr w:type="spellStart"/>
      <w:r w:rsidRPr="00084E73">
        <w:rPr>
          <w:rFonts w:asciiTheme="minorHAnsi" w:hAnsiTheme="minorHAnsi" w:cstheme="minorHAnsi"/>
        </w:rPr>
        <w:t>orthomosaic</w:t>
      </w:r>
      <w:proofErr w:type="spellEnd"/>
      <w:r>
        <w:rPr>
          <w:rFonts w:asciiTheme="minorHAnsi" w:hAnsiTheme="minorHAnsi" w:cstheme="minorHAnsi"/>
        </w:rPr>
        <w:t xml:space="preserve"> </w:t>
      </w:r>
      <w:r>
        <w:rPr>
          <w:rFonts w:asciiTheme="minorHAnsi" w:hAnsiTheme="minorHAnsi" w:cstheme="minorHAnsi"/>
          <w:b/>
          <w:bCs/>
        </w:rPr>
        <w:t>[2]</w:t>
      </w:r>
      <w:r w:rsidRPr="00084E73">
        <w:rPr>
          <w:rFonts w:asciiTheme="minorHAnsi" w:hAnsiTheme="minorHAnsi" w:cstheme="minorHAnsi"/>
        </w:rPr>
        <w:t>.</w:t>
      </w:r>
    </w:p>
    <w:p w14:paraId="7401A94C" w14:textId="1680820C" w:rsidR="00875BE8" w:rsidRDefault="006761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marking the center point. </w:t>
      </w:r>
      <w:r w:rsidRPr="006761D0">
        <w:rPr>
          <w:rFonts w:asciiTheme="minorHAnsi" w:hAnsiTheme="minorHAnsi" w:cstheme="minorHAnsi"/>
          <w:highlight w:val="yellow"/>
        </w:rPr>
        <w:t>Authors: Do you have a video for this?</w:t>
      </w:r>
    </w:p>
    <w:p w14:paraId="07DBFBEC" w14:textId="23ECDB29" w:rsidR="006761D0" w:rsidRDefault="006761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writing down the global </w:t>
      </w:r>
      <w:r w:rsidRPr="00084E73">
        <w:rPr>
          <w:rFonts w:asciiTheme="minorHAnsi" w:hAnsiTheme="minorHAnsi" w:cstheme="minorHAnsi"/>
        </w:rPr>
        <w:t>positioning system coordinate</w:t>
      </w:r>
      <w:r>
        <w:rPr>
          <w:rFonts w:asciiTheme="minorHAnsi" w:hAnsiTheme="minorHAnsi" w:cstheme="minorHAnsi"/>
        </w:rPr>
        <w:t xml:space="preserve"> of the center.</w:t>
      </w:r>
    </w:p>
    <w:p w14:paraId="279AE3D1" w14:textId="266233B0" w:rsidR="00084E73" w:rsidRDefault="00084E73" w:rsidP="00084E73">
      <w:pPr>
        <w:pStyle w:val="ListParagraph"/>
        <w:numPr>
          <w:ilvl w:val="1"/>
          <w:numId w:val="3"/>
        </w:numPr>
        <w:spacing w:before="120"/>
        <w:contextualSpacing w:val="0"/>
        <w:rPr>
          <w:rFonts w:asciiTheme="minorHAnsi" w:hAnsiTheme="minorHAnsi" w:cstheme="minorHAnsi"/>
        </w:rPr>
      </w:pPr>
      <w:r w:rsidRPr="00084E73">
        <w:rPr>
          <w:rFonts w:asciiTheme="minorHAnsi" w:hAnsiTheme="minorHAnsi" w:cstheme="minorHAnsi"/>
        </w:rPr>
        <w:t>Set the spool in the middle of the site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w:t>
      </w:r>
      <w:r w:rsidRPr="00084E73">
        <w:rPr>
          <w:rFonts w:asciiTheme="minorHAnsi" w:hAnsiTheme="minorHAnsi" w:cstheme="minorHAnsi"/>
        </w:rPr>
        <w:t xml:space="preserve"> </w:t>
      </w:r>
      <w:r>
        <w:rPr>
          <w:rFonts w:asciiTheme="minorHAnsi" w:hAnsiTheme="minorHAnsi" w:cstheme="minorHAnsi"/>
        </w:rPr>
        <w:t>s</w:t>
      </w:r>
      <w:r w:rsidRPr="00084E73">
        <w:rPr>
          <w:rFonts w:asciiTheme="minorHAnsi" w:hAnsiTheme="minorHAnsi" w:cstheme="minorHAnsi"/>
        </w:rPr>
        <w:t xml:space="preserve">et out calibration tiles and record their depths. Place </w:t>
      </w:r>
      <w:r>
        <w:rPr>
          <w:rFonts w:asciiTheme="minorHAnsi" w:hAnsiTheme="minorHAnsi" w:cstheme="minorHAnsi"/>
        </w:rPr>
        <w:t xml:space="preserve">the </w:t>
      </w:r>
      <w:r w:rsidRPr="00084E73">
        <w:rPr>
          <w:rFonts w:asciiTheme="minorHAnsi" w:hAnsiTheme="minorHAnsi" w:cstheme="minorHAnsi"/>
        </w:rPr>
        <w:t xml:space="preserve">calibration tiles face-up, </w:t>
      </w:r>
      <w:r>
        <w:rPr>
          <w:rFonts w:asciiTheme="minorHAnsi" w:hAnsiTheme="minorHAnsi" w:cstheme="minorHAnsi"/>
        </w:rPr>
        <w:t xml:space="preserve">approximately </w:t>
      </w:r>
      <w:r w:rsidRPr="00084E73">
        <w:rPr>
          <w:rFonts w:asciiTheme="minorHAnsi" w:hAnsiTheme="minorHAnsi" w:cstheme="minorHAnsi"/>
        </w:rPr>
        <w:t>2 m</w:t>
      </w:r>
      <w:r>
        <w:rPr>
          <w:rFonts w:asciiTheme="minorHAnsi" w:hAnsiTheme="minorHAnsi" w:cstheme="minorHAnsi"/>
        </w:rPr>
        <w:t>eters</w:t>
      </w:r>
      <w:r w:rsidRPr="00084E73">
        <w:rPr>
          <w:rFonts w:asciiTheme="minorHAnsi" w:hAnsiTheme="minorHAnsi" w:cstheme="minorHAnsi"/>
        </w:rPr>
        <w:t xml:space="preserve"> away from the center</w:t>
      </w:r>
      <w:r>
        <w:rPr>
          <w:rFonts w:asciiTheme="minorHAnsi" w:hAnsiTheme="minorHAnsi" w:cstheme="minorHAnsi"/>
        </w:rPr>
        <w:t xml:space="preserve"> </w:t>
      </w:r>
      <w:r w:rsidR="00223B72">
        <w:rPr>
          <w:rFonts w:asciiTheme="minorHAnsi" w:hAnsiTheme="minorHAnsi" w:cstheme="minorHAnsi"/>
          <w:b/>
          <w:bCs/>
        </w:rPr>
        <w:t>[</w:t>
      </w:r>
      <w:r w:rsidR="006761D0">
        <w:rPr>
          <w:rFonts w:asciiTheme="minorHAnsi" w:hAnsiTheme="minorHAnsi" w:cstheme="minorHAnsi"/>
          <w:b/>
          <w:bCs/>
        </w:rPr>
        <w:t>2</w:t>
      </w:r>
      <w:r w:rsidR="00223B72">
        <w:rPr>
          <w:rFonts w:asciiTheme="minorHAnsi" w:hAnsiTheme="minorHAnsi" w:cstheme="minorHAnsi"/>
          <w:b/>
          <w:bCs/>
        </w:rPr>
        <w:t>]</w:t>
      </w:r>
      <w:r w:rsidRPr="00084E73">
        <w:rPr>
          <w:rFonts w:asciiTheme="minorHAnsi" w:hAnsiTheme="minorHAnsi" w:cstheme="minorHAnsi"/>
        </w:rPr>
        <w:t>.</w:t>
      </w:r>
    </w:p>
    <w:p w14:paraId="2065A1D5" w14:textId="19CD8B62" w:rsidR="006F23D3" w:rsidRDefault="006F23D3" w:rsidP="006F23D3">
      <w:pPr>
        <w:pStyle w:val="ListParagraph"/>
        <w:spacing w:before="120"/>
        <w:ind w:left="907"/>
        <w:contextualSpacing w:val="0"/>
        <w:rPr>
          <w:rFonts w:asciiTheme="minorHAnsi" w:hAnsiTheme="minorHAnsi" w:cstheme="minorHAnsi"/>
        </w:rPr>
      </w:pPr>
      <w:r w:rsidRPr="006F23D3">
        <w:rPr>
          <w:rFonts w:asciiTheme="minorHAnsi" w:hAnsiTheme="minorHAnsi" w:cstheme="minorHAnsi"/>
          <w:highlight w:val="yellow"/>
        </w:rPr>
        <w:t>Authors: Please double-check that your uploaded videos are in the correct place in the script.</w:t>
      </w:r>
    </w:p>
    <w:p w14:paraId="213E44E0" w14:textId="6FDE9851" w:rsidR="006761D0" w:rsidRDefault="006761D0" w:rsidP="00676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1Spool.mp4.</w:t>
      </w:r>
    </w:p>
    <w:p w14:paraId="175DEE58" w14:textId="745CB77A" w:rsidR="006761D0" w:rsidRDefault="006761D0" w:rsidP="00676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2Tile_1.mp4. </w:t>
      </w:r>
      <w:r w:rsidRPr="006761D0">
        <w:rPr>
          <w:rFonts w:asciiTheme="minorHAnsi" w:hAnsiTheme="minorHAnsi" w:cstheme="minorHAnsi"/>
          <w:i/>
          <w:iCs/>
          <w:color w:val="0432FF"/>
          <w:szCs w:val="24"/>
        </w:rPr>
        <w:t>Video Editor: 5 Tile videos available, please choose what works best.</w:t>
      </w:r>
    </w:p>
    <w:p w14:paraId="015246A5" w14:textId="2177B78D" w:rsidR="006761D0" w:rsidRDefault="006761D0"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lastRenderedPageBreak/>
        <w:t>Ensure that the swimmer attaches the side of the camera closest to the spool to the line and holds the camera facing straight down</w:t>
      </w:r>
      <w:r>
        <w:rPr>
          <w:rFonts w:asciiTheme="minorHAnsi" w:hAnsiTheme="minorHAnsi" w:cstheme="minorHAnsi"/>
        </w:rPr>
        <w:t xml:space="preserve">, approximately </w:t>
      </w:r>
      <w:r w:rsidRPr="00223B72">
        <w:rPr>
          <w:rFonts w:asciiTheme="minorHAnsi" w:hAnsiTheme="minorHAnsi" w:cstheme="minorHAnsi"/>
        </w:rPr>
        <w:t>1 m</w:t>
      </w:r>
      <w:r>
        <w:rPr>
          <w:rFonts w:asciiTheme="minorHAnsi" w:hAnsiTheme="minorHAnsi" w:cstheme="minorHAnsi"/>
        </w:rPr>
        <w:t>eter</w:t>
      </w:r>
      <w:r w:rsidRPr="00223B72">
        <w:rPr>
          <w:rFonts w:asciiTheme="minorHAnsi" w:hAnsiTheme="minorHAnsi" w:cstheme="minorHAnsi"/>
        </w:rPr>
        <w:t xml:space="preserve"> from the benthos</w:t>
      </w:r>
      <w:r>
        <w:rPr>
          <w:rFonts w:asciiTheme="minorHAnsi" w:hAnsiTheme="minorHAnsi" w:cstheme="minorHAnsi"/>
        </w:rPr>
        <w:t xml:space="preserve"> </w:t>
      </w:r>
      <w:r>
        <w:rPr>
          <w:rFonts w:asciiTheme="minorHAnsi" w:hAnsiTheme="minorHAnsi" w:cstheme="minorHAnsi"/>
          <w:b/>
          <w:bCs/>
        </w:rPr>
        <w:t>[1]</w:t>
      </w:r>
      <w:r w:rsidRPr="00223B72">
        <w:rPr>
          <w:rFonts w:asciiTheme="minorHAnsi" w:hAnsiTheme="minorHAnsi" w:cstheme="minorHAnsi"/>
        </w:rPr>
        <w:t>.</w:t>
      </w:r>
    </w:p>
    <w:p w14:paraId="08C961AF" w14:textId="3A1F4702" w:rsidR="006761D0" w:rsidRDefault="006761D0" w:rsidP="00676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3Clipping.mp4. </w:t>
      </w:r>
    </w:p>
    <w:p w14:paraId="40356A35" w14:textId="7617923E"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Instruct the swimmer to swim with the camera while the assistant tends the spool. Instruct the assistant to set the pole and the attached spool upright in the center of the selected site and hold the spool rig upright and stationary</w:t>
      </w:r>
      <w:r>
        <w:rPr>
          <w:rFonts w:asciiTheme="minorHAnsi" w:hAnsiTheme="minorHAnsi" w:cstheme="minorHAnsi"/>
        </w:rPr>
        <w:t xml:space="preserve"> </w:t>
      </w:r>
      <w:r>
        <w:rPr>
          <w:rFonts w:asciiTheme="minorHAnsi" w:hAnsiTheme="minorHAnsi" w:cstheme="minorHAnsi"/>
          <w:b/>
          <w:bCs/>
        </w:rPr>
        <w:t>[</w:t>
      </w:r>
      <w:r w:rsidR="006761D0">
        <w:rPr>
          <w:rFonts w:asciiTheme="minorHAnsi" w:hAnsiTheme="minorHAnsi" w:cstheme="minorHAnsi"/>
          <w:b/>
          <w:bCs/>
        </w:rPr>
        <w:t>1</w:t>
      </w:r>
      <w:r>
        <w:rPr>
          <w:rFonts w:asciiTheme="minorHAnsi" w:hAnsiTheme="minorHAnsi" w:cstheme="minorHAnsi"/>
          <w:b/>
          <w:bCs/>
        </w:rPr>
        <w:t>]</w:t>
      </w:r>
      <w:r w:rsidRPr="00223B72">
        <w:rPr>
          <w:rFonts w:asciiTheme="minorHAnsi" w:hAnsiTheme="minorHAnsi" w:cstheme="minorHAnsi"/>
        </w:rPr>
        <w:t>.</w:t>
      </w:r>
    </w:p>
    <w:p w14:paraId="55CCE1BC" w14:textId="102941FB" w:rsidR="00223B72" w:rsidRDefault="006761D0" w:rsidP="006761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6761D0">
        <w:rPr>
          <w:rFonts w:asciiTheme="minorHAnsi" w:hAnsiTheme="minorHAnsi" w:cstheme="minorHAnsi"/>
        </w:rPr>
        <w:t>4Spiral_Lagoon3.mp4</w:t>
      </w:r>
      <w:r>
        <w:rPr>
          <w:rFonts w:asciiTheme="minorHAnsi" w:hAnsiTheme="minorHAnsi" w:cstheme="minorHAnsi"/>
        </w:rPr>
        <w:t>.</w:t>
      </w:r>
    </w:p>
    <w:p w14:paraId="4F61A6C7" w14:textId="1C6D5F25"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Once the camera is properly positioned, instruct the swimmer to begin taking continuous images of the benthos while swimming forward and maintaining tension on the line. Ensure that the swimmer continues to swim in a spiral at a consistent speed while taking photographs until the line is completely unwound from the spool</w:t>
      </w:r>
      <w:r>
        <w:rPr>
          <w:rFonts w:asciiTheme="minorHAnsi" w:hAnsiTheme="minorHAnsi" w:cstheme="minorHAnsi"/>
        </w:rPr>
        <w:t xml:space="preserve"> </w:t>
      </w:r>
      <w:r>
        <w:rPr>
          <w:rFonts w:asciiTheme="minorHAnsi" w:hAnsiTheme="minorHAnsi" w:cstheme="minorHAnsi"/>
          <w:b/>
          <w:bCs/>
        </w:rPr>
        <w:t>[</w:t>
      </w:r>
      <w:r w:rsidR="004B6336">
        <w:rPr>
          <w:rFonts w:asciiTheme="minorHAnsi" w:hAnsiTheme="minorHAnsi" w:cstheme="minorHAnsi"/>
          <w:b/>
          <w:bCs/>
        </w:rPr>
        <w:t>1</w:t>
      </w:r>
      <w:r>
        <w:rPr>
          <w:rFonts w:asciiTheme="minorHAnsi" w:hAnsiTheme="minorHAnsi" w:cstheme="minorHAnsi"/>
          <w:b/>
          <w:bCs/>
        </w:rPr>
        <w:t>]</w:t>
      </w:r>
      <w:r w:rsidRPr="00223B72">
        <w:rPr>
          <w:rFonts w:asciiTheme="minorHAnsi" w:hAnsiTheme="minorHAnsi" w:cstheme="minorHAnsi"/>
        </w:rPr>
        <w:t>.</w:t>
      </w:r>
    </w:p>
    <w:p w14:paraId="553A9D14" w14:textId="5CD579BD" w:rsidR="00112590" w:rsidRDefault="00112590" w:rsidP="0011259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6761D0">
        <w:rPr>
          <w:rFonts w:asciiTheme="minorHAnsi" w:hAnsiTheme="minorHAnsi" w:cstheme="minorHAnsi"/>
        </w:rPr>
        <w:t>4Spiral_Lagoon.mp4</w:t>
      </w:r>
      <w:r>
        <w:rPr>
          <w:rFonts w:asciiTheme="minorHAnsi" w:hAnsiTheme="minorHAnsi" w:cstheme="minorHAnsi"/>
        </w:rPr>
        <w:t>.</w:t>
      </w:r>
    </w:p>
    <w:p w14:paraId="6427F545" w14:textId="0A8A67D7"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 xml:space="preserve">In highly rugose environments </w:t>
      </w:r>
      <w:r>
        <w:rPr>
          <w:rFonts w:asciiTheme="minorHAnsi" w:hAnsiTheme="minorHAnsi" w:cstheme="minorHAnsi"/>
        </w:rPr>
        <w:t>such as</w:t>
      </w:r>
      <w:r w:rsidRPr="00223B72">
        <w:rPr>
          <w:rFonts w:asciiTheme="minorHAnsi" w:hAnsiTheme="minorHAnsi" w:cstheme="minorHAnsi"/>
        </w:rPr>
        <w:t xml:space="preserve"> coral reefs, include a third worker who can prevent line entanglement by hovering above the center of the line and gently lifting it over obstacles</w:t>
      </w:r>
      <w:r>
        <w:rPr>
          <w:rFonts w:asciiTheme="minorHAnsi" w:hAnsiTheme="minorHAnsi" w:cstheme="minorHAnsi"/>
        </w:rPr>
        <w:t xml:space="preserve"> </w:t>
      </w:r>
      <w:r>
        <w:rPr>
          <w:rFonts w:asciiTheme="minorHAnsi" w:hAnsiTheme="minorHAnsi" w:cstheme="minorHAnsi"/>
          <w:b/>
          <w:bCs/>
        </w:rPr>
        <w:t>[1]</w:t>
      </w:r>
      <w:r w:rsidRPr="00223B72">
        <w:rPr>
          <w:rFonts w:asciiTheme="minorHAnsi" w:hAnsiTheme="minorHAnsi" w:cstheme="minorHAnsi"/>
        </w:rPr>
        <w:t>.</w:t>
      </w:r>
    </w:p>
    <w:p w14:paraId="7ABE6BA2" w14:textId="5CF59D43" w:rsidR="002D22C1" w:rsidRDefault="002D22C1" w:rsidP="002D22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Assistant lifting the line over obstacles. </w:t>
      </w:r>
      <w:r w:rsidRPr="006761D0">
        <w:rPr>
          <w:rFonts w:asciiTheme="minorHAnsi" w:hAnsiTheme="minorHAnsi" w:cstheme="minorHAnsi"/>
          <w:highlight w:val="yellow"/>
        </w:rPr>
        <w:t>Authors: Do you have a video for this?</w:t>
      </w:r>
    </w:p>
    <w:p w14:paraId="31D2C5F8" w14:textId="559F0A8D"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When the line is completely unspooled, instruct the swimmer to reverse directions, reattaching the camera if necessary</w:t>
      </w:r>
      <w:r>
        <w:rPr>
          <w:rFonts w:asciiTheme="minorHAnsi" w:hAnsiTheme="minorHAnsi" w:cstheme="minorHAnsi"/>
        </w:rPr>
        <w:t xml:space="preserve"> </w:t>
      </w:r>
      <w:r>
        <w:rPr>
          <w:rFonts w:asciiTheme="minorHAnsi" w:hAnsiTheme="minorHAnsi" w:cstheme="minorHAnsi"/>
          <w:b/>
          <w:bCs/>
        </w:rPr>
        <w:t>[1]</w:t>
      </w:r>
      <w:r w:rsidRPr="00223B72">
        <w:rPr>
          <w:rFonts w:asciiTheme="minorHAnsi" w:hAnsiTheme="minorHAnsi" w:cstheme="minorHAnsi"/>
        </w:rPr>
        <w:t>, and swim the camera in the opposite direction to begin re-winding the line back onto the spool while taking pictures</w:t>
      </w:r>
      <w:r>
        <w:rPr>
          <w:rFonts w:asciiTheme="minorHAnsi" w:hAnsiTheme="minorHAnsi" w:cstheme="minorHAnsi"/>
        </w:rPr>
        <w:t xml:space="preserve"> </w:t>
      </w:r>
      <w:r>
        <w:rPr>
          <w:rFonts w:asciiTheme="minorHAnsi" w:hAnsiTheme="minorHAnsi" w:cstheme="minorHAnsi"/>
          <w:b/>
          <w:bCs/>
        </w:rPr>
        <w:t>[2]</w:t>
      </w:r>
      <w:r w:rsidRPr="00223B72">
        <w:rPr>
          <w:rFonts w:asciiTheme="minorHAnsi" w:hAnsiTheme="minorHAnsi" w:cstheme="minorHAnsi"/>
        </w:rPr>
        <w:t>.</w:t>
      </w:r>
    </w:p>
    <w:p w14:paraId="51649CB0" w14:textId="2B559859" w:rsidR="002D22C1" w:rsidRDefault="002D22C1" w:rsidP="002D22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2D22C1">
        <w:rPr>
          <w:rFonts w:asciiTheme="minorHAnsi" w:hAnsiTheme="minorHAnsi" w:cstheme="minorHAnsi"/>
        </w:rPr>
        <w:t>5Switch_Lagoon.mp4</w:t>
      </w:r>
      <w:r>
        <w:rPr>
          <w:rFonts w:asciiTheme="minorHAnsi" w:hAnsiTheme="minorHAnsi" w:cstheme="minorHAnsi"/>
        </w:rPr>
        <w:t>.</w:t>
      </w:r>
    </w:p>
    <w:p w14:paraId="0AD846ED" w14:textId="2819F5D8"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 xml:space="preserve">If a single spiral method is desirable to save time, instruct the swimmer to detach the line from the camera and skip to </w:t>
      </w:r>
      <w:r>
        <w:rPr>
          <w:rFonts w:asciiTheme="minorHAnsi" w:hAnsiTheme="minorHAnsi" w:cstheme="minorHAnsi"/>
        </w:rPr>
        <w:t>imaging the center of the site</w:t>
      </w:r>
      <w:r>
        <w:rPr>
          <w:rFonts w:asciiTheme="minorHAnsi" w:hAnsiTheme="minorHAnsi" w:cstheme="minorHAnsi"/>
          <w:b/>
          <w:bCs/>
        </w:rPr>
        <w:t xml:space="preserve"> </w:t>
      </w:r>
      <w:r w:rsidRPr="00223B72">
        <w:rPr>
          <w:rFonts w:asciiTheme="minorHAnsi" w:hAnsiTheme="minorHAnsi" w:cstheme="minorHAnsi"/>
        </w:rPr>
        <w:t>while the assistant winds the line and removes the spool rig from the site</w:t>
      </w:r>
      <w:r>
        <w:rPr>
          <w:rFonts w:asciiTheme="minorHAnsi" w:hAnsiTheme="minorHAnsi" w:cstheme="minorHAnsi"/>
        </w:rPr>
        <w:t xml:space="preserve"> </w:t>
      </w:r>
      <w:r>
        <w:rPr>
          <w:rFonts w:asciiTheme="minorHAnsi" w:hAnsiTheme="minorHAnsi" w:cstheme="minorHAnsi"/>
          <w:b/>
          <w:bCs/>
        </w:rPr>
        <w:t>[</w:t>
      </w:r>
      <w:r w:rsidR="002D22C1">
        <w:rPr>
          <w:rFonts w:asciiTheme="minorHAnsi" w:hAnsiTheme="minorHAnsi" w:cstheme="minorHAnsi"/>
          <w:b/>
          <w:bCs/>
        </w:rPr>
        <w:t>1</w:t>
      </w:r>
      <w:r>
        <w:rPr>
          <w:rFonts w:asciiTheme="minorHAnsi" w:hAnsiTheme="minorHAnsi" w:cstheme="minorHAnsi"/>
          <w:b/>
          <w:bCs/>
        </w:rPr>
        <w:t>]</w:t>
      </w:r>
      <w:r w:rsidRPr="00223B72">
        <w:rPr>
          <w:rFonts w:asciiTheme="minorHAnsi" w:hAnsiTheme="minorHAnsi" w:cstheme="minorHAnsi"/>
        </w:rPr>
        <w:t>.</w:t>
      </w:r>
    </w:p>
    <w:p w14:paraId="06F9345E" w14:textId="5CF399E6" w:rsidR="002D22C1" w:rsidRDefault="002D22C1" w:rsidP="002D22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00B362F0" w:rsidRPr="00B362F0">
        <w:rPr>
          <w:rFonts w:asciiTheme="minorHAnsi" w:hAnsiTheme="minorHAnsi" w:cstheme="minorHAnsi"/>
        </w:rPr>
        <w:t>6Unclipping_Lagoon.mp4</w:t>
      </w:r>
      <w:r>
        <w:rPr>
          <w:rFonts w:asciiTheme="minorHAnsi" w:hAnsiTheme="minorHAnsi" w:cstheme="minorHAnsi"/>
        </w:rPr>
        <w:t>.</w:t>
      </w:r>
    </w:p>
    <w:p w14:paraId="1A2BAD91" w14:textId="76488FF9"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As soon as the swimmer begins to swim in the opposite direction, instruct the assistant to rotate the spool to wind the line in</w:t>
      </w:r>
      <w:r>
        <w:rPr>
          <w:rFonts w:asciiTheme="minorHAnsi" w:hAnsiTheme="minorHAnsi" w:cstheme="minorHAnsi"/>
        </w:rPr>
        <w:t xml:space="preserve"> half</w:t>
      </w:r>
      <w:r w:rsidRPr="00223B72">
        <w:rPr>
          <w:rFonts w:asciiTheme="minorHAnsi" w:hAnsiTheme="minorHAnsi" w:cstheme="minorHAnsi"/>
        </w:rPr>
        <w:t xml:space="preserve"> of a turn against the new swimming direction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223B72">
        <w:rPr>
          <w:rFonts w:asciiTheme="minorHAnsi" w:hAnsiTheme="minorHAnsi" w:cstheme="minorHAnsi"/>
        </w:rPr>
        <w:t xml:space="preserve"> </w:t>
      </w:r>
      <w:r>
        <w:rPr>
          <w:rFonts w:asciiTheme="minorHAnsi" w:hAnsiTheme="minorHAnsi" w:cstheme="minorHAnsi"/>
        </w:rPr>
        <w:t xml:space="preserve">This </w:t>
      </w:r>
      <w:r w:rsidRPr="00223B72">
        <w:rPr>
          <w:rFonts w:asciiTheme="minorHAnsi" w:hAnsiTheme="minorHAnsi" w:cstheme="minorHAnsi"/>
        </w:rPr>
        <w:t>ensures that the swimmer’s return path is offset from the original path to yield greater photo coverage of the site</w:t>
      </w:r>
      <w:r>
        <w:rPr>
          <w:rFonts w:asciiTheme="minorHAnsi" w:hAnsiTheme="minorHAnsi" w:cstheme="minorHAnsi"/>
        </w:rPr>
        <w:t xml:space="preserve"> </w:t>
      </w:r>
      <w:r>
        <w:rPr>
          <w:rFonts w:asciiTheme="minorHAnsi" w:hAnsiTheme="minorHAnsi" w:cstheme="minorHAnsi"/>
          <w:b/>
          <w:bCs/>
        </w:rPr>
        <w:t>[2]</w:t>
      </w:r>
      <w:r w:rsidRPr="00223B72">
        <w:rPr>
          <w:rFonts w:asciiTheme="minorHAnsi" w:hAnsiTheme="minorHAnsi" w:cstheme="minorHAnsi"/>
        </w:rPr>
        <w:t>.</w:t>
      </w:r>
    </w:p>
    <w:p w14:paraId="58C83400" w14:textId="63102DA1" w:rsidR="002D22C1" w:rsidRDefault="002D22C1" w:rsidP="002D22C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2D22C1">
        <w:rPr>
          <w:rFonts w:asciiTheme="minorHAnsi" w:hAnsiTheme="minorHAnsi" w:cstheme="minorHAnsi"/>
        </w:rPr>
        <w:t>5Switch_Lagoon2.mp4</w:t>
      </w:r>
    </w:p>
    <w:p w14:paraId="673C4EDB" w14:textId="34C8F4A4"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Ensure that the swimmer continues to take pictures and swim the reverse spiral until the line is almost completely rewound around the spool</w:t>
      </w:r>
      <w:r>
        <w:rPr>
          <w:rFonts w:asciiTheme="minorHAnsi" w:hAnsiTheme="minorHAnsi" w:cstheme="minorHAnsi"/>
        </w:rPr>
        <w:t xml:space="preserve"> </w:t>
      </w:r>
      <w:r>
        <w:rPr>
          <w:rFonts w:asciiTheme="minorHAnsi" w:hAnsiTheme="minorHAnsi" w:cstheme="minorHAnsi"/>
          <w:b/>
          <w:bCs/>
        </w:rPr>
        <w:t>[1]</w:t>
      </w:r>
      <w:r w:rsidRPr="00223B72">
        <w:rPr>
          <w:rFonts w:asciiTheme="minorHAnsi" w:hAnsiTheme="minorHAnsi" w:cstheme="minorHAnsi"/>
        </w:rPr>
        <w:t>.</w:t>
      </w:r>
    </w:p>
    <w:p w14:paraId="1C5DFE76" w14:textId="3F0A43B5" w:rsidR="000551F7" w:rsidRDefault="000551F7" w:rsidP="000551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006F23D3" w:rsidRPr="006F23D3">
        <w:rPr>
          <w:rFonts w:asciiTheme="minorHAnsi" w:hAnsiTheme="minorHAnsi" w:cstheme="minorHAnsi"/>
        </w:rPr>
        <w:t>5Switch_Lagoon.mp4</w:t>
      </w:r>
      <w:r w:rsidR="006F23D3">
        <w:rPr>
          <w:rFonts w:asciiTheme="minorHAnsi" w:hAnsiTheme="minorHAnsi" w:cstheme="minorHAnsi"/>
        </w:rPr>
        <w:t>. 0:30 – end.</w:t>
      </w:r>
    </w:p>
    <w:p w14:paraId="08E97957" w14:textId="38B940B9"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lastRenderedPageBreak/>
        <w:t>When the swimmer’s and assistant’s spacing prevents further progress, instruct the swimmer to stop taking pictures so that the camera can be detached from the line, and the assistant can remove the spool rig from the center of the site</w:t>
      </w:r>
      <w:r>
        <w:rPr>
          <w:rFonts w:asciiTheme="minorHAnsi" w:hAnsiTheme="minorHAnsi" w:cstheme="minorHAnsi"/>
        </w:rPr>
        <w:t xml:space="preserve"> </w:t>
      </w:r>
      <w:r>
        <w:rPr>
          <w:rFonts w:asciiTheme="minorHAnsi" w:hAnsiTheme="minorHAnsi" w:cstheme="minorHAnsi"/>
          <w:b/>
          <w:bCs/>
        </w:rPr>
        <w:t>[</w:t>
      </w:r>
      <w:r w:rsidR="000551F7">
        <w:rPr>
          <w:rFonts w:asciiTheme="minorHAnsi" w:hAnsiTheme="minorHAnsi" w:cstheme="minorHAnsi"/>
          <w:b/>
          <w:bCs/>
        </w:rPr>
        <w:t>1</w:t>
      </w:r>
      <w:r>
        <w:rPr>
          <w:rFonts w:asciiTheme="minorHAnsi" w:hAnsiTheme="minorHAnsi" w:cstheme="minorHAnsi"/>
          <w:b/>
          <w:bCs/>
        </w:rPr>
        <w:t>]</w:t>
      </w:r>
      <w:r w:rsidRPr="00223B72">
        <w:rPr>
          <w:rFonts w:asciiTheme="minorHAnsi" w:hAnsiTheme="minorHAnsi" w:cstheme="minorHAnsi"/>
        </w:rPr>
        <w:t>.</w:t>
      </w:r>
    </w:p>
    <w:p w14:paraId="35F4DD9D" w14:textId="41BE18C4" w:rsidR="000551F7" w:rsidRDefault="000551F7" w:rsidP="000551F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0551F7">
        <w:rPr>
          <w:rFonts w:asciiTheme="minorHAnsi" w:hAnsiTheme="minorHAnsi" w:cstheme="minorHAnsi"/>
        </w:rPr>
        <w:t>6Unclipping_2.mp4</w:t>
      </w:r>
    </w:p>
    <w:p w14:paraId="2E5B16E3" w14:textId="44A9E481" w:rsidR="00223B72" w:rsidRDefault="00223B72" w:rsidP="00084E73">
      <w:pPr>
        <w:pStyle w:val="ListParagraph"/>
        <w:numPr>
          <w:ilvl w:val="1"/>
          <w:numId w:val="3"/>
        </w:numPr>
        <w:spacing w:before="120"/>
        <w:contextualSpacing w:val="0"/>
        <w:rPr>
          <w:rFonts w:asciiTheme="minorHAnsi" w:hAnsiTheme="minorHAnsi" w:cstheme="minorHAnsi"/>
        </w:rPr>
      </w:pPr>
      <w:r w:rsidRPr="00223B72">
        <w:rPr>
          <w:rFonts w:asciiTheme="minorHAnsi" w:hAnsiTheme="minorHAnsi" w:cstheme="minorHAnsi"/>
        </w:rPr>
        <w:t>Once the spool is removed from the site, instruct the swimmer to image the center of the site by holding the camera facing straight down and moving the camera in a small spiral pattern over the center of the site</w:t>
      </w:r>
      <w:r>
        <w:rPr>
          <w:rFonts w:asciiTheme="minorHAnsi" w:hAnsiTheme="minorHAnsi" w:cstheme="minorHAnsi"/>
        </w:rPr>
        <w:t xml:space="preserve"> </w:t>
      </w:r>
      <w:r>
        <w:rPr>
          <w:rFonts w:asciiTheme="minorHAnsi" w:hAnsiTheme="minorHAnsi" w:cstheme="minorHAnsi"/>
          <w:b/>
          <w:bCs/>
        </w:rPr>
        <w:t>[1]</w:t>
      </w:r>
      <w:r w:rsidRPr="00223B72">
        <w:rPr>
          <w:rFonts w:asciiTheme="minorHAnsi" w:hAnsiTheme="minorHAnsi" w:cstheme="minorHAnsi"/>
        </w:rPr>
        <w:t>.</w:t>
      </w:r>
    </w:p>
    <w:p w14:paraId="44B01236" w14:textId="182A35E4" w:rsidR="006F23D3" w:rsidRDefault="006F23D3" w:rsidP="006F23D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0551F7">
        <w:rPr>
          <w:rFonts w:asciiTheme="minorHAnsi" w:hAnsiTheme="minorHAnsi" w:cstheme="minorHAnsi"/>
        </w:rPr>
        <w:t>6Unclipping_2.mp4</w:t>
      </w:r>
      <w:r>
        <w:rPr>
          <w:rFonts w:asciiTheme="minorHAnsi" w:hAnsiTheme="minorHAnsi" w:cstheme="minorHAnsi"/>
        </w:rPr>
        <w:t>. 0:20 – end.</w:t>
      </w:r>
    </w:p>
    <w:p w14:paraId="7EF1DB3D" w14:textId="412EDE62" w:rsidR="00C1767B" w:rsidRDefault="00C1767B" w:rsidP="00C1767B">
      <w:pPr>
        <w:spacing w:before="120"/>
        <w:rPr>
          <w:rFonts w:asciiTheme="minorHAnsi" w:hAnsiTheme="minorHAnsi" w:cstheme="minorHAnsi"/>
        </w:rPr>
      </w:pPr>
    </w:p>
    <w:p w14:paraId="54E61B1C" w14:textId="77777777" w:rsidR="00C1767B" w:rsidRPr="00495CAC" w:rsidRDefault="00C1767B" w:rsidP="00C1767B">
      <w:pPr>
        <w:jc w:val="both"/>
        <w:rPr>
          <w:rFonts w:asciiTheme="majorHAnsi" w:hAnsiTheme="majorHAnsi" w:cstheme="majorHAnsi"/>
          <w:szCs w:val="24"/>
          <w:highlight w:val="yellow"/>
        </w:rPr>
      </w:pP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77777777" w:rsidR="009055DD" w:rsidRPr="00B07A3B" w:rsidRDefault="007F65C1"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EE483589AD8EDD4DAB284DEB5C7E1D5C"/>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11E99236"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1AACB0E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DD4384" w:rsidRPr="00495CAC">
        <w:rPr>
          <w:rFonts w:asciiTheme="majorHAnsi" w:hAnsiTheme="majorHAnsi" w:cstheme="majorHAnsi"/>
          <w:b/>
          <w:bCs/>
          <w:szCs w:val="24"/>
        </w:rPr>
        <w:t xml:space="preserve">Visual comparison of digital elevation models and </w:t>
      </w:r>
      <w:proofErr w:type="spellStart"/>
      <w:r w:rsidR="00DD4384" w:rsidRPr="00495CAC">
        <w:rPr>
          <w:rFonts w:asciiTheme="majorHAnsi" w:hAnsiTheme="majorHAnsi" w:cstheme="majorHAnsi"/>
          <w:b/>
          <w:bCs/>
          <w:szCs w:val="24"/>
        </w:rPr>
        <w:t>orthomosaics</w:t>
      </w:r>
      <w:proofErr w:type="spellEnd"/>
    </w:p>
    <w:p w14:paraId="52E24B75" w14:textId="1AE083D2" w:rsidR="00395684" w:rsidRPr="00B07A3B" w:rsidRDefault="00DD4384"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 xml:space="preserve">This protocol was used to image </w:t>
      </w:r>
      <w:r w:rsidRPr="00495CAC">
        <w:rPr>
          <w:rFonts w:asciiTheme="majorHAnsi" w:hAnsiTheme="majorHAnsi" w:cstheme="majorHAnsi"/>
          <w:szCs w:val="24"/>
        </w:rPr>
        <w:t xml:space="preserve">Reef Site 2_7 located on Patch Reef 13 in </w:t>
      </w:r>
      <w:proofErr w:type="spellStart"/>
      <w:r w:rsidRPr="00495CAC">
        <w:rPr>
          <w:rFonts w:asciiTheme="majorHAnsi" w:hAnsiTheme="majorHAnsi" w:cstheme="majorHAnsi"/>
          <w:szCs w:val="24"/>
        </w:rPr>
        <w:t>Kāneʻohe</w:t>
      </w:r>
      <w:proofErr w:type="spellEnd"/>
      <w:r w:rsidRPr="00495CAC">
        <w:rPr>
          <w:rFonts w:asciiTheme="majorHAnsi" w:hAnsiTheme="majorHAnsi" w:cstheme="majorHAnsi"/>
          <w:szCs w:val="24"/>
        </w:rPr>
        <w:t xml:space="preserve"> Bay, </w:t>
      </w:r>
      <w:proofErr w:type="spellStart"/>
      <w:r w:rsidRPr="00495CAC">
        <w:rPr>
          <w:rFonts w:asciiTheme="majorHAnsi" w:hAnsiTheme="majorHAnsi" w:cstheme="majorHAnsi"/>
          <w:szCs w:val="24"/>
        </w:rPr>
        <w:t>Oʻahu</w:t>
      </w:r>
      <w:proofErr w:type="spellEnd"/>
      <w:r w:rsidRPr="00495CAC">
        <w:rPr>
          <w:rFonts w:asciiTheme="majorHAnsi" w:hAnsiTheme="majorHAnsi" w:cstheme="majorHAnsi"/>
          <w:szCs w:val="24"/>
        </w:rPr>
        <w:t xml:space="preserve">, </w:t>
      </w:r>
      <w:proofErr w:type="spellStart"/>
      <w:r w:rsidRPr="00495CAC">
        <w:rPr>
          <w:rFonts w:asciiTheme="majorHAnsi" w:hAnsiTheme="majorHAnsi" w:cstheme="majorHAnsi"/>
          <w:szCs w:val="24"/>
        </w:rPr>
        <w:t>Hawaiʻ</w:t>
      </w:r>
      <w:r>
        <w:rPr>
          <w:rFonts w:asciiTheme="majorHAnsi" w:hAnsiTheme="majorHAnsi" w:cstheme="majorHAnsi"/>
          <w:szCs w:val="24"/>
        </w:rPr>
        <w:t>i</w:t>
      </w:r>
      <w:proofErr w:type="spellEnd"/>
      <w:r>
        <w:rPr>
          <w:rFonts w:asciiTheme="majorHAnsi" w:hAnsiTheme="majorHAnsi" w:cstheme="majorHAnsi"/>
          <w:szCs w:val="24"/>
        </w:rPr>
        <w:t>.</w:t>
      </w:r>
      <w:r w:rsidRPr="00495CAC">
        <w:rPr>
          <w:rFonts w:asciiTheme="majorHAnsi" w:hAnsiTheme="majorHAnsi" w:cstheme="majorHAnsi"/>
          <w:szCs w:val="24"/>
        </w:rPr>
        <w:t xml:space="preserve"> </w:t>
      </w:r>
      <w:r>
        <w:rPr>
          <w:rFonts w:asciiTheme="majorHAnsi" w:hAnsiTheme="majorHAnsi" w:cstheme="majorHAnsi"/>
          <w:szCs w:val="24"/>
        </w:rPr>
        <w:t xml:space="preserve">A total of </w:t>
      </w:r>
      <w:r w:rsidRPr="00495CAC">
        <w:rPr>
          <w:rFonts w:asciiTheme="majorHAnsi" w:hAnsiTheme="majorHAnsi" w:cstheme="majorHAnsi"/>
          <w:szCs w:val="24"/>
        </w:rPr>
        <w:t xml:space="preserve">3,125 JPEG photos from the DSLR and 3,125 JPEG frame captures from the action camera video were used as input to create the </w:t>
      </w:r>
      <w:proofErr w:type="spellStart"/>
      <w:r w:rsidRPr="00495CAC">
        <w:rPr>
          <w:rFonts w:asciiTheme="majorHAnsi" w:hAnsiTheme="majorHAnsi" w:cstheme="majorHAnsi"/>
          <w:szCs w:val="24"/>
        </w:rPr>
        <w:t>orthomosaics</w:t>
      </w:r>
      <w:proofErr w:type="spellEnd"/>
      <w:r w:rsidRPr="00495CAC">
        <w:rPr>
          <w:rFonts w:asciiTheme="majorHAnsi" w:hAnsiTheme="majorHAnsi" w:cstheme="majorHAnsi"/>
          <w:szCs w:val="24"/>
        </w:rPr>
        <w:t xml:space="preserve"> and 3D models</w:t>
      </w:r>
      <w:r>
        <w:rPr>
          <w:rFonts w:asciiTheme="majorHAnsi" w:hAnsiTheme="majorHAnsi" w:cstheme="majorHAnsi"/>
          <w:szCs w:val="24"/>
        </w:rPr>
        <w:t xml:space="preserve"> </w:t>
      </w:r>
      <w:r>
        <w:rPr>
          <w:rFonts w:asciiTheme="majorHAnsi" w:hAnsiTheme="majorHAnsi" w:cstheme="majorHAnsi"/>
          <w:b/>
          <w:bCs/>
          <w:szCs w:val="24"/>
        </w:rPr>
        <w:t>[1]</w:t>
      </w:r>
      <w:r w:rsidRPr="00495CAC">
        <w:rPr>
          <w:rFonts w:asciiTheme="majorHAnsi" w:hAnsiTheme="majorHAnsi" w:cstheme="majorHAnsi"/>
          <w:i/>
          <w:szCs w:val="24"/>
        </w:rPr>
        <w:t>.</w:t>
      </w:r>
    </w:p>
    <w:p w14:paraId="4E75A4CA" w14:textId="6AC0BDB0"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D4384">
        <w:rPr>
          <w:rFonts w:asciiTheme="minorHAnsi" w:hAnsiTheme="minorHAnsi" w:cstheme="minorHAnsi"/>
          <w:szCs w:val="24"/>
        </w:rPr>
        <w:t xml:space="preserve"> Figure 2.</w:t>
      </w:r>
    </w:p>
    <w:p w14:paraId="123FB8B2" w14:textId="20D0D2C7" w:rsidR="00395684" w:rsidRPr="00DD4384" w:rsidRDefault="00DD4384" w:rsidP="006A14A2">
      <w:pPr>
        <w:pStyle w:val="ListParagraph"/>
        <w:numPr>
          <w:ilvl w:val="1"/>
          <w:numId w:val="3"/>
        </w:numPr>
        <w:spacing w:before="120"/>
        <w:contextualSpacing w:val="0"/>
        <w:outlineLvl w:val="0"/>
        <w:rPr>
          <w:rFonts w:asciiTheme="minorHAnsi" w:hAnsiTheme="minorHAnsi" w:cstheme="minorHAnsi"/>
          <w:szCs w:val="24"/>
        </w:rPr>
      </w:pPr>
      <w:r w:rsidRPr="00495CAC">
        <w:rPr>
          <w:rFonts w:asciiTheme="majorHAnsi" w:hAnsiTheme="majorHAnsi" w:cstheme="majorHAnsi"/>
          <w:szCs w:val="24"/>
        </w:rPr>
        <w:t>Despite the better resolution of the DSLR model relative to the action camera model, both methods were able to produce high-quality models with little difference in visual representation when the</w:t>
      </w:r>
      <w:r>
        <w:rPr>
          <w:rFonts w:asciiTheme="majorHAnsi" w:hAnsiTheme="majorHAnsi" w:cstheme="majorHAnsi"/>
          <w:szCs w:val="24"/>
        </w:rPr>
        <w:t xml:space="preserve"> 113-square meter</w:t>
      </w:r>
      <w:r w:rsidRPr="00495CAC">
        <w:rPr>
          <w:rFonts w:asciiTheme="majorHAnsi" w:hAnsiTheme="majorHAnsi" w:cstheme="majorHAnsi"/>
          <w:szCs w:val="24"/>
        </w:rPr>
        <w:t xml:space="preserve"> reef area was represented as a 20</w:t>
      </w:r>
      <w:r>
        <w:rPr>
          <w:rFonts w:asciiTheme="majorHAnsi" w:hAnsiTheme="majorHAnsi" w:cstheme="majorHAnsi"/>
          <w:szCs w:val="24"/>
        </w:rPr>
        <w:t>-square centimeter</w:t>
      </w:r>
      <w:r w:rsidRPr="00495CAC">
        <w:rPr>
          <w:rFonts w:asciiTheme="majorHAnsi" w:hAnsiTheme="majorHAnsi" w:cstheme="majorHAnsi"/>
          <w:szCs w:val="24"/>
        </w:rPr>
        <w:t xml:space="preserve"> digital elevation model </w:t>
      </w:r>
      <w:r>
        <w:rPr>
          <w:rFonts w:asciiTheme="majorHAnsi" w:hAnsiTheme="majorHAnsi" w:cstheme="majorHAnsi"/>
          <w:b/>
          <w:bCs/>
          <w:szCs w:val="24"/>
        </w:rPr>
        <w:t>[1]</w:t>
      </w:r>
      <w:r w:rsidRPr="00495CAC">
        <w:rPr>
          <w:rFonts w:asciiTheme="majorHAnsi" w:hAnsiTheme="majorHAnsi" w:cstheme="majorHAnsi"/>
          <w:szCs w:val="24"/>
        </w:rPr>
        <w:t xml:space="preserve"> or 2D </w:t>
      </w:r>
      <w:proofErr w:type="spellStart"/>
      <w:r w:rsidRPr="00495CAC">
        <w:rPr>
          <w:rFonts w:asciiTheme="majorHAnsi" w:hAnsiTheme="majorHAnsi" w:cstheme="majorHAnsi"/>
          <w:szCs w:val="24"/>
        </w:rPr>
        <w:t>orthomosaic</w:t>
      </w:r>
      <w:proofErr w:type="spellEnd"/>
      <w:r w:rsidRPr="00495CAC">
        <w:rPr>
          <w:rFonts w:asciiTheme="majorHAnsi" w:hAnsiTheme="majorHAnsi" w:cstheme="majorHAnsi"/>
          <w:szCs w:val="24"/>
        </w:rPr>
        <w:t xml:space="preserve"> projection </w:t>
      </w:r>
      <w:r>
        <w:rPr>
          <w:rFonts w:asciiTheme="majorHAnsi" w:hAnsiTheme="majorHAnsi" w:cstheme="majorHAnsi"/>
          <w:b/>
          <w:bCs/>
          <w:szCs w:val="24"/>
        </w:rPr>
        <w:t>[2]</w:t>
      </w:r>
      <w:r w:rsidRPr="00495CAC">
        <w:rPr>
          <w:rFonts w:asciiTheme="majorHAnsi" w:hAnsiTheme="majorHAnsi" w:cstheme="majorHAnsi"/>
          <w:szCs w:val="24"/>
        </w:rPr>
        <w:t>.</w:t>
      </w:r>
    </w:p>
    <w:p w14:paraId="494D6457" w14:textId="60B5CCF8" w:rsidR="00DD4384" w:rsidRPr="00DD4384" w:rsidRDefault="00DD4384" w:rsidP="00DD438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 xml:space="preserve">LAB MEDIA: Figure 2. </w:t>
      </w:r>
      <w:r w:rsidRPr="00DD4384">
        <w:rPr>
          <w:rFonts w:asciiTheme="minorHAnsi" w:hAnsiTheme="minorHAnsi" w:cstheme="minorHAnsi"/>
          <w:i/>
          <w:iCs/>
          <w:color w:val="0432FF"/>
          <w:szCs w:val="24"/>
        </w:rPr>
        <w:t>Video Editor: Emphasize the top panels.</w:t>
      </w:r>
    </w:p>
    <w:p w14:paraId="3426C9E5" w14:textId="7314D7BA" w:rsidR="00DD4384" w:rsidRPr="00B07A3B" w:rsidRDefault="00DD4384" w:rsidP="00DD4384">
      <w:pPr>
        <w:pStyle w:val="ListParagraph"/>
        <w:numPr>
          <w:ilvl w:val="2"/>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LAB MEDIA: Figure 2</w:t>
      </w:r>
      <w:r>
        <w:rPr>
          <w:rFonts w:asciiTheme="majorHAnsi" w:hAnsiTheme="majorHAnsi" w:cstheme="majorHAnsi"/>
          <w:szCs w:val="24"/>
        </w:rPr>
        <w:t>.</w:t>
      </w:r>
      <w:r>
        <w:rPr>
          <w:rFonts w:asciiTheme="majorHAnsi" w:hAnsiTheme="majorHAnsi" w:cstheme="majorHAnsi"/>
          <w:szCs w:val="24"/>
        </w:rPr>
        <w:t xml:space="preserve"> </w:t>
      </w:r>
      <w:r w:rsidRPr="00DD4384">
        <w:rPr>
          <w:rFonts w:asciiTheme="minorHAnsi" w:hAnsiTheme="minorHAnsi" w:cstheme="minorHAnsi"/>
          <w:i/>
          <w:iCs/>
          <w:color w:val="0432FF"/>
          <w:szCs w:val="24"/>
        </w:rPr>
        <w:t xml:space="preserve">Video Editor: Emphasize the </w:t>
      </w:r>
      <w:r w:rsidRPr="00DD4384">
        <w:rPr>
          <w:rFonts w:asciiTheme="minorHAnsi" w:hAnsiTheme="minorHAnsi" w:cstheme="minorHAnsi"/>
          <w:i/>
          <w:iCs/>
          <w:color w:val="0432FF"/>
          <w:szCs w:val="24"/>
        </w:rPr>
        <w:t>middle</w:t>
      </w:r>
      <w:r w:rsidRPr="00DD4384">
        <w:rPr>
          <w:rFonts w:asciiTheme="minorHAnsi" w:hAnsiTheme="minorHAnsi" w:cstheme="minorHAnsi"/>
          <w:i/>
          <w:iCs/>
          <w:color w:val="0432FF"/>
          <w:szCs w:val="24"/>
        </w:rPr>
        <w:t xml:space="preserve"> panels.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8854F61" w14:textId="0D8B6927" w:rsidR="00C1767B" w:rsidRPr="00495CAC" w:rsidRDefault="00C1767B" w:rsidP="00C1767B">
      <w:pPr>
        <w:jc w:val="both"/>
        <w:rPr>
          <w:rFonts w:asciiTheme="majorHAnsi" w:hAnsiTheme="majorHAnsi" w:cstheme="majorHAnsi"/>
          <w:szCs w:val="24"/>
        </w:rPr>
      </w:pPr>
    </w:p>
    <w:p w14:paraId="7D42E299" w14:textId="77777777" w:rsidR="00C1767B" w:rsidRPr="00495CAC" w:rsidRDefault="00C1767B" w:rsidP="00C1767B">
      <w:pPr>
        <w:jc w:val="both"/>
        <w:rPr>
          <w:rFonts w:asciiTheme="majorHAnsi" w:hAnsiTheme="majorHAnsi" w:cstheme="majorHAnsi"/>
          <w:szCs w:val="24"/>
        </w:rPr>
      </w:pPr>
    </w:p>
    <w:p w14:paraId="24C37BC5" w14:textId="77777777" w:rsidR="00C1767B" w:rsidRPr="00495CAC" w:rsidRDefault="00C1767B" w:rsidP="00C1767B">
      <w:pPr>
        <w:jc w:val="both"/>
        <w:rPr>
          <w:rFonts w:asciiTheme="majorHAnsi" w:hAnsiTheme="majorHAnsi" w:cstheme="majorHAnsi"/>
          <w:szCs w:val="24"/>
        </w:rPr>
      </w:pPr>
    </w:p>
    <w:p w14:paraId="4A2E2284" w14:textId="512CF91E" w:rsidR="00473E1C" w:rsidRPr="00B07A3B" w:rsidRDefault="00473E1C" w:rsidP="00C1767B">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7F65C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7F65C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7F65C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C0D0F" w14:textId="77777777" w:rsidR="007F65C1" w:rsidRDefault="007F65C1">
      <w:r>
        <w:separator/>
      </w:r>
    </w:p>
    <w:p w14:paraId="15CDC9C0" w14:textId="77777777" w:rsidR="007F65C1" w:rsidRDefault="007F65C1"/>
  </w:endnote>
  <w:endnote w:type="continuationSeparator" w:id="0">
    <w:p w14:paraId="248A2371" w14:textId="77777777" w:rsidR="007F65C1" w:rsidRDefault="007F65C1">
      <w:r>
        <w:continuationSeparator/>
      </w:r>
    </w:p>
    <w:p w14:paraId="627E6FEE" w14:textId="77777777" w:rsidR="007F65C1" w:rsidRDefault="007F6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ہ賑㦀⎌怀"/>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0D76F314"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776EE">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C02C3" w14:textId="77777777" w:rsidR="007F65C1" w:rsidRDefault="007F65C1">
      <w:r>
        <w:separator/>
      </w:r>
    </w:p>
    <w:p w14:paraId="6AD2C974" w14:textId="77777777" w:rsidR="007F65C1" w:rsidRDefault="007F65C1"/>
  </w:footnote>
  <w:footnote w:type="continuationSeparator" w:id="0">
    <w:p w14:paraId="6C71EE44" w14:textId="77777777" w:rsidR="007F65C1" w:rsidRDefault="007F65C1">
      <w:r>
        <w:continuationSeparator/>
      </w:r>
    </w:p>
    <w:p w14:paraId="69CE9226" w14:textId="77777777" w:rsidR="007F65C1" w:rsidRDefault="007F65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807"/>
    <w:rsid w:val="000551F7"/>
    <w:rsid w:val="00074929"/>
    <w:rsid w:val="00083792"/>
    <w:rsid w:val="00084E73"/>
    <w:rsid w:val="0008613B"/>
    <w:rsid w:val="00090BAC"/>
    <w:rsid w:val="000A4D32"/>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12590"/>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23B72"/>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22C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776EE"/>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6336"/>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61D0"/>
    <w:rsid w:val="006801B1"/>
    <w:rsid w:val="0069665E"/>
    <w:rsid w:val="006A0250"/>
    <w:rsid w:val="006A14A2"/>
    <w:rsid w:val="006A21CB"/>
    <w:rsid w:val="006A6324"/>
    <w:rsid w:val="006B2573"/>
    <w:rsid w:val="006C08AE"/>
    <w:rsid w:val="006C0E87"/>
    <w:rsid w:val="006D3AC7"/>
    <w:rsid w:val="006D7676"/>
    <w:rsid w:val="006F23D3"/>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7F65C1"/>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7754"/>
    <w:rsid w:val="0090117D"/>
    <w:rsid w:val="0090544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AE4716"/>
    <w:rsid w:val="00B00969"/>
    <w:rsid w:val="00B04340"/>
    <w:rsid w:val="00B07A3B"/>
    <w:rsid w:val="00B13941"/>
    <w:rsid w:val="00B340A8"/>
    <w:rsid w:val="00B362F0"/>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767B"/>
    <w:rsid w:val="00C2620F"/>
    <w:rsid w:val="00C27E40"/>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D4384"/>
    <w:rsid w:val="00DE2882"/>
    <w:rsid w:val="00DE46DB"/>
    <w:rsid w:val="00DE66F3"/>
    <w:rsid w:val="00DF0865"/>
    <w:rsid w:val="00DF307B"/>
    <w:rsid w:val="00E24673"/>
    <w:rsid w:val="00E24898"/>
    <w:rsid w:val="00E355EE"/>
    <w:rsid w:val="00E44C46"/>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08839389">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60722540">
      <w:bodyDiv w:val="1"/>
      <w:marLeft w:val="0"/>
      <w:marRight w:val="0"/>
      <w:marTop w:val="0"/>
      <w:marBottom w:val="0"/>
      <w:divBdr>
        <w:top w:val="none" w:sz="0" w:space="0" w:color="auto"/>
        <w:left w:val="none" w:sz="0" w:space="0" w:color="auto"/>
        <w:bottom w:val="none" w:sz="0" w:space="0" w:color="auto"/>
        <w:right w:val="none" w:sz="0" w:space="0" w:color="auto"/>
      </w:divBdr>
    </w:div>
    <w:div w:id="1017385049">
      <w:bodyDiv w:val="1"/>
      <w:marLeft w:val="0"/>
      <w:marRight w:val="0"/>
      <w:marTop w:val="0"/>
      <w:marBottom w:val="0"/>
      <w:divBdr>
        <w:top w:val="none" w:sz="0" w:space="0" w:color="auto"/>
        <w:left w:val="none" w:sz="0" w:space="0" w:color="auto"/>
        <w:bottom w:val="none" w:sz="0" w:space="0" w:color="auto"/>
        <w:right w:val="none" w:sz="0" w:space="0" w:color="auto"/>
      </w:divBdr>
    </w:div>
    <w:div w:id="102432829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05863139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816650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din@hawai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5362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EE483589AD8EDD4DAB284DEB5C7E1D5C"/>
        <w:category>
          <w:name w:val="General"/>
          <w:gallery w:val="placeholder"/>
        </w:category>
        <w:types>
          <w:type w:val="bbPlcHdr"/>
        </w:types>
        <w:behaviors>
          <w:behavior w:val="content"/>
        </w:behaviors>
        <w:guid w:val="{D54B3A54-7A08-044A-BF68-66C0A1429EA0}"/>
      </w:docPartPr>
      <w:docPartBody>
        <w:p w:rsidR="00344E88" w:rsidRDefault="00EF5E67">
          <w:pPr>
            <w:pStyle w:val="EE483589AD8EDD4DAB284DEB5C7E1D5C"/>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700E88106878FA4589048D41AF2FD00C"/>
        <w:category>
          <w:name w:val="General"/>
          <w:gallery w:val="placeholder"/>
        </w:category>
        <w:types>
          <w:type w:val="bbPlcHdr"/>
        </w:types>
        <w:behaviors>
          <w:behavior w:val="content"/>
        </w:behaviors>
        <w:guid w:val="{925C9608-CC13-6242-8019-E11F85A8EF6C}"/>
      </w:docPartPr>
      <w:docPartBody>
        <w:p w:rsidR="00AB3CD6" w:rsidRDefault="006E39E5" w:rsidP="006E39E5">
          <w:pPr>
            <w:pStyle w:val="700E88106878FA4589048D41AF2FD00C"/>
          </w:pPr>
          <w:r w:rsidRPr="00B07A3B">
            <w:rPr>
              <w:rFonts w:eastAsia="Times New Roman" w:cstheme="minorHAnsi"/>
              <w:b/>
              <w:bCs/>
              <w:color w:val="808080"/>
              <w:shd w:val="clear" w:color="auto" w:fill="FFFF00"/>
            </w:rPr>
            <w:t>Enter Yes or No.</w:t>
          </w:r>
        </w:p>
      </w:docPartBody>
    </w:docPart>
    <w:docPart>
      <w:docPartPr>
        <w:name w:val="B89EBFBE2901C74487D51FC3359A3277"/>
        <w:category>
          <w:name w:val="General"/>
          <w:gallery w:val="placeholder"/>
        </w:category>
        <w:types>
          <w:type w:val="bbPlcHdr"/>
        </w:types>
        <w:behaviors>
          <w:behavior w:val="content"/>
        </w:behaviors>
        <w:guid w:val="{F40F75EA-0977-AA4B-8AF7-4A12D21B3A05}"/>
      </w:docPartPr>
      <w:docPartBody>
        <w:p w:rsidR="00AB3CD6" w:rsidRDefault="006E39E5" w:rsidP="006E39E5">
          <w:pPr>
            <w:pStyle w:val="B89EBFBE2901C74487D51FC3359A3277"/>
          </w:pPr>
          <w:r w:rsidRPr="00B07A3B">
            <w:rPr>
              <w:rFonts w:eastAsia="Times New Roman" w:cstheme="minorHAnsi"/>
              <w:b/>
              <w:bCs/>
              <w:color w:val="808080"/>
              <w:shd w:val="clear" w:color="auto" w:fill="FFFF00"/>
            </w:rPr>
            <w:t>Enter Yes or No.</w:t>
          </w:r>
        </w:p>
      </w:docPartBody>
    </w:docPart>
    <w:docPart>
      <w:docPartPr>
        <w:name w:val="C9D0BED1E12F64489E6C19BA4061F56E"/>
        <w:category>
          <w:name w:val="General"/>
          <w:gallery w:val="placeholder"/>
        </w:category>
        <w:types>
          <w:type w:val="bbPlcHdr"/>
        </w:types>
        <w:behaviors>
          <w:behavior w:val="content"/>
        </w:behaviors>
        <w:guid w:val="{56D9C2FA-3755-984E-A017-B4F6F635714A}"/>
      </w:docPartPr>
      <w:docPartBody>
        <w:p w:rsidR="00AB3CD6" w:rsidRDefault="006E39E5" w:rsidP="006E39E5">
          <w:pPr>
            <w:pStyle w:val="C9D0BED1E12F64489E6C19BA4061F56E"/>
          </w:pPr>
          <w:r w:rsidRPr="00B07A3B">
            <w:rPr>
              <w:rFonts w:eastAsia="Times New Roman" w:cstheme="minorHAnsi"/>
              <w:b/>
              <w:bCs/>
              <w:color w:val="808080"/>
              <w:shd w:val="clear" w:color="auto" w:fill="FFFF00"/>
            </w:rPr>
            <w:t>Enter make and model of microscope.</w:t>
          </w:r>
        </w:p>
      </w:docPartBody>
    </w:docPart>
    <w:docPart>
      <w:docPartPr>
        <w:name w:val="4B255BB494F27C428D503B096598B164"/>
        <w:category>
          <w:name w:val="General"/>
          <w:gallery w:val="placeholder"/>
        </w:category>
        <w:types>
          <w:type w:val="bbPlcHdr"/>
        </w:types>
        <w:behaviors>
          <w:behavior w:val="content"/>
        </w:behaviors>
        <w:guid w:val="{6CE96900-7972-7C49-A746-41ADFE0E8E9D}"/>
      </w:docPartPr>
      <w:docPartBody>
        <w:p w:rsidR="00AB3CD6" w:rsidRDefault="006E39E5" w:rsidP="006E39E5">
          <w:pPr>
            <w:pStyle w:val="4B255BB494F27C428D503B096598B164"/>
          </w:pPr>
          <w:r w:rsidRPr="00B07A3B">
            <w:rPr>
              <w:rFonts w:eastAsia="Times New Roman" w:cstheme="minorHAnsi"/>
              <w:b/>
              <w:bCs/>
              <w:color w:val="808080"/>
              <w:shd w:val="clear" w:color="auto" w:fill="FFFF00"/>
            </w:rPr>
            <w:t>Enter Yes or No.</w:t>
          </w:r>
        </w:p>
      </w:docPartBody>
    </w:docPart>
    <w:docPart>
      <w:docPartPr>
        <w:name w:val="48C87866A3733742830AFD65820F0A7C"/>
        <w:category>
          <w:name w:val="General"/>
          <w:gallery w:val="placeholder"/>
        </w:category>
        <w:types>
          <w:type w:val="bbPlcHdr"/>
        </w:types>
        <w:behaviors>
          <w:behavior w:val="content"/>
        </w:behaviors>
        <w:guid w:val="{B2BFBE46-69F6-B04C-B6AE-7DD09E9CF2ED}"/>
      </w:docPartPr>
      <w:docPartBody>
        <w:p w:rsidR="00AB3CD6" w:rsidRDefault="006E39E5" w:rsidP="006E39E5">
          <w:pPr>
            <w:pStyle w:val="48C87866A3733742830AFD65820F0A7C"/>
          </w:pPr>
          <w:r w:rsidRPr="00B07A3B">
            <w:rPr>
              <w:rFonts w:eastAsia="Times New Roman" w:cstheme="minorHAnsi"/>
              <w:b/>
              <w:bCs/>
              <w:color w:val="808080"/>
              <w:shd w:val="clear" w:color="auto" w:fill="FFFF00"/>
            </w:rPr>
            <w:t>Enter Yes or No.</w:t>
          </w:r>
        </w:p>
      </w:docPartBody>
    </w:docPart>
    <w:docPart>
      <w:docPartPr>
        <w:name w:val="218D226674040348B463B0B1E4BF3D27"/>
        <w:category>
          <w:name w:val="General"/>
          <w:gallery w:val="placeholder"/>
        </w:category>
        <w:types>
          <w:type w:val="bbPlcHdr"/>
        </w:types>
        <w:behaviors>
          <w:behavior w:val="content"/>
        </w:behaviors>
        <w:guid w:val="{4B437274-797C-C44C-9BFF-0A7EC992B0A0}"/>
      </w:docPartPr>
      <w:docPartBody>
        <w:p w:rsidR="00AB3CD6" w:rsidRDefault="006E39E5" w:rsidP="006E39E5">
          <w:pPr>
            <w:pStyle w:val="218D226674040348B463B0B1E4BF3D27"/>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ہ賑㦀⎌怀"/>
    <w:panose1 w:val="00000500000000020000"/>
    <w:charset w:val="00"/>
    <w:family w:val="auto"/>
    <w:pitch w:val="variable"/>
    <w:sig w:usb0="00000003" w:usb1="00000000" w:usb2="00000000" w:usb3="00000000" w:csb0="0000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6E39E5"/>
    <w:rsid w:val="00706CE8"/>
    <w:rsid w:val="007571D3"/>
    <w:rsid w:val="00982E17"/>
    <w:rsid w:val="00AB3CD6"/>
    <w:rsid w:val="00AE7DA1"/>
    <w:rsid w:val="00AF7F93"/>
    <w:rsid w:val="00CA3DC7"/>
    <w:rsid w:val="00DE1F1C"/>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700E88106878FA4589048D41AF2FD00C">
    <w:name w:val="700E88106878FA4589048D41AF2FD00C"/>
    <w:rsid w:val="006E39E5"/>
  </w:style>
  <w:style w:type="paragraph" w:customStyle="1" w:styleId="B89EBFBE2901C74487D51FC3359A3277">
    <w:name w:val="B89EBFBE2901C74487D51FC3359A3277"/>
    <w:rsid w:val="006E39E5"/>
  </w:style>
  <w:style w:type="paragraph" w:customStyle="1" w:styleId="C9D0BED1E12F64489E6C19BA4061F56E">
    <w:name w:val="C9D0BED1E12F64489E6C19BA4061F56E"/>
    <w:rsid w:val="006E39E5"/>
  </w:style>
  <w:style w:type="paragraph" w:customStyle="1" w:styleId="4B255BB494F27C428D503B096598B164">
    <w:name w:val="4B255BB494F27C428D503B096598B164"/>
    <w:rsid w:val="006E39E5"/>
  </w:style>
  <w:style w:type="paragraph" w:customStyle="1" w:styleId="48C87866A3733742830AFD65820F0A7C">
    <w:name w:val="48C87866A3733742830AFD65820F0A7C"/>
    <w:rsid w:val="006E39E5"/>
  </w:style>
  <w:style w:type="paragraph" w:customStyle="1" w:styleId="218D226674040348B463B0B1E4BF3D27">
    <w:name w:val="218D226674040348B463B0B1E4BF3D27"/>
    <w:rsid w:val="006E3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62</TotalTime>
  <Pages>13</Pages>
  <Words>2553</Words>
  <Characters>14555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17074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11</cp:revision>
  <dcterms:created xsi:type="dcterms:W3CDTF">2020-11-27T22:55:00Z</dcterms:created>
  <dcterms:modified xsi:type="dcterms:W3CDTF">2020-11-28T12:06:00Z</dcterms:modified>
</cp:coreProperties>
</file>