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F5ECD" w14:textId="336F7AA5" w:rsidR="006305D7" w:rsidRPr="00121648" w:rsidRDefault="139C1798" w:rsidP="0049309F">
      <w:pPr>
        <w:pStyle w:val="NormalWeb"/>
        <w:spacing w:before="0" w:beforeAutospacing="0" w:after="0" w:afterAutospacing="0"/>
        <w:rPr>
          <w:color w:val="auto"/>
        </w:rPr>
      </w:pPr>
      <w:r w:rsidRPr="00121648">
        <w:rPr>
          <w:b/>
          <w:bCs/>
          <w:color w:val="auto"/>
        </w:rPr>
        <w:t>TITLE:</w:t>
      </w:r>
    </w:p>
    <w:p w14:paraId="114F8B20" w14:textId="71F372B6" w:rsidR="139C1798" w:rsidRPr="00121648" w:rsidRDefault="139C1798" w:rsidP="0049309F">
      <w:pPr>
        <w:rPr>
          <w:color w:val="auto"/>
        </w:rPr>
      </w:pPr>
      <w:r w:rsidRPr="00121648">
        <w:rPr>
          <w:color w:val="auto"/>
        </w:rPr>
        <w:t xml:space="preserve">Two </w:t>
      </w:r>
      <w:r w:rsidR="00077B76" w:rsidRPr="00121648">
        <w:rPr>
          <w:color w:val="auto"/>
        </w:rPr>
        <w:t xml:space="preserve">Flow Cytometric Approaches of </w:t>
      </w:r>
      <w:r w:rsidRPr="00121648">
        <w:rPr>
          <w:color w:val="auto"/>
        </w:rPr>
        <w:t xml:space="preserve">NKG2D </w:t>
      </w:r>
      <w:r w:rsidR="00077B76" w:rsidRPr="00121648">
        <w:rPr>
          <w:color w:val="auto"/>
        </w:rPr>
        <w:t>Ligand Surface Detection to Distinguish Stem Cells from Bulk Subpopulations in Acute Myeloid Leukemia</w:t>
      </w:r>
    </w:p>
    <w:p w14:paraId="24A0E6EB" w14:textId="77777777" w:rsidR="00A61A55" w:rsidRPr="00121648" w:rsidRDefault="00A61A55" w:rsidP="0049309F">
      <w:pPr>
        <w:rPr>
          <w:b/>
          <w:bCs/>
          <w:color w:val="auto"/>
        </w:rPr>
      </w:pPr>
    </w:p>
    <w:p w14:paraId="215FBF35" w14:textId="56C0D4B2" w:rsidR="006305D7" w:rsidRPr="00121648" w:rsidRDefault="139C1798" w:rsidP="0049309F">
      <w:pPr>
        <w:rPr>
          <w:color w:val="auto"/>
        </w:rPr>
      </w:pPr>
      <w:r w:rsidRPr="00121648">
        <w:rPr>
          <w:b/>
          <w:bCs/>
          <w:color w:val="auto"/>
        </w:rPr>
        <w:t>AUTHORS AND AFFILIATIONS:</w:t>
      </w:r>
    </w:p>
    <w:p w14:paraId="687DD39A" w14:textId="15AD0DCA" w:rsidR="00BF28B1" w:rsidRPr="00121648" w:rsidRDefault="139C1798" w:rsidP="0049309F">
      <w:pPr>
        <w:widowControl/>
        <w:autoSpaceDE/>
        <w:autoSpaceDN/>
        <w:adjustRightInd/>
        <w:jc w:val="left"/>
        <w:rPr>
          <w:color w:val="auto"/>
          <w:lang w:val="de-DE" w:eastAsia="fr-BE"/>
        </w:rPr>
      </w:pPr>
      <w:r w:rsidRPr="00121648">
        <w:rPr>
          <w:color w:val="auto"/>
          <w:lang w:val="de-DE" w:eastAsia="fr-BE"/>
        </w:rPr>
        <w:t>Henrik Landerer</w:t>
      </w:r>
      <w:r w:rsidRPr="00121648">
        <w:rPr>
          <w:color w:val="auto"/>
          <w:vertAlign w:val="superscript"/>
          <w:lang w:val="de-DE" w:eastAsia="fr-BE"/>
        </w:rPr>
        <w:t>1</w:t>
      </w:r>
      <w:r w:rsidRPr="00121648">
        <w:rPr>
          <w:color w:val="auto"/>
          <w:lang w:val="de-DE" w:eastAsia="fr-BE"/>
        </w:rPr>
        <w:t>*, Marlon Arnone</w:t>
      </w:r>
      <w:r w:rsidRPr="00121648">
        <w:rPr>
          <w:color w:val="auto"/>
          <w:vertAlign w:val="superscript"/>
          <w:lang w:val="de-DE" w:eastAsia="fr-BE"/>
        </w:rPr>
        <w:t>1</w:t>
      </w:r>
      <w:r w:rsidRPr="00121648">
        <w:rPr>
          <w:color w:val="auto"/>
          <w:lang w:val="de-DE" w:eastAsia="fr-BE"/>
        </w:rPr>
        <w:t>*, Ronja Wieboldt</w:t>
      </w:r>
      <w:r w:rsidRPr="00121648">
        <w:rPr>
          <w:color w:val="auto"/>
          <w:vertAlign w:val="superscript"/>
          <w:lang w:val="de-DE" w:eastAsia="fr-BE"/>
        </w:rPr>
        <w:t>2</w:t>
      </w:r>
      <w:r w:rsidRPr="00121648">
        <w:rPr>
          <w:color w:val="auto"/>
          <w:lang w:val="de-DE" w:eastAsia="fr-BE"/>
        </w:rPr>
        <w:t>, Elsa Goersch</w:t>
      </w:r>
      <w:r w:rsidRPr="00121648">
        <w:rPr>
          <w:color w:val="auto"/>
          <w:vertAlign w:val="superscript"/>
          <w:lang w:val="de-DE" w:eastAsia="fr-BE"/>
        </w:rPr>
        <w:t>1</w:t>
      </w:r>
      <w:r w:rsidRPr="00121648">
        <w:rPr>
          <w:color w:val="auto"/>
          <w:lang w:val="de-DE" w:eastAsia="fr-BE"/>
        </w:rPr>
        <w:t>, Martina Konantz</w:t>
      </w:r>
      <w:r w:rsidRPr="00121648">
        <w:rPr>
          <w:color w:val="auto"/>
          <w:vertAlign w:val="superscript"/>
          <w:lang w:val="de-DE" w:eastAsia="fr-BE"/>
        </w:rPr>
        <w:t>1</w:t>
      </w:r>
      <w:r w:rsidRPr="00121648">
        <w:rPr>
          <w:color w:val="auto"/>
          <w:lang w:val="de-DE" w:eastAsia="fr-BE"/>
        </w:rPr>
        <w:t>, Claudia Lengerke</w:t>
      </w:r>
      <w:r w:rsidRPr="00121648">
        <w:rPr>
          <w:color w:val="auto"/>
          <w:vertAlign w:val="superscript"/>
          <w:lang w:val="de-DE" w:eastAsia="fr-BE"/>
        </w:rPr>
        <w:t>1,2</w:t>
      </w:r>
      <w:r w:rsidR="006B39CD" w:rsidRPr="00121648">
        <w:rPr>
          <w:color w:val="auto"/>
          <w:vertAlign w:val="superscript"/>
          <w:lang w:val="de-DE" w:eastAsia="fr-BE"/>
        </w:rPr>
        <w:t>,3</w:t>
      </w:r>
    </w:p>
    <w:p w14:paraId="3E2BA92A" w14:textId="3EAC98D1" w:rsidR="00BF28B1" w:rsidRPr="00121648" w:rsidRDefault="00BF28B1" w:rsidP="0049309F">
      <w:pPr>
        <w:widowControl/>
        <w:autoSpaceDE/>
        <w:autoSpaceDN/>
        <w:adjustRightInd/>
        <w:jc w:val="left"/>
        <w:rPr>
          <w:color w:val="auto"/>
          <w:lang w:val="de-DE" w:eastAsia="fr-BE"/>
        </w:rPr>
      </w:pPr>
    </w:p>
    <w:p w14:paraId="2C059184" w14:textId="77777777" w:rsidR="00BF28B1" w:rsidRPr="00121648" w:rsidRDefault="139C1798" w:rsidP="0049309F">
      <w:pPr>
        <w:widowControl/>
        <w:autoSpaceDE/>
        <w:autoSpaceDN/>
        <w:adjustRightInd/>
        <w:jc w:val="left"/>
        <w:rPr>
          <w:color w:val="auto"/>
          <w:lang w:eastAsia="fr-BE"/>
        </w:rPr>
      </w:pPr>
      <w:r w:rsidRPr="00121648">
        <w:rPr>
          <w:color w:val="auto"/>
          <w:vertAlign w:val="superscript"/>
          <w:lang w:eastAsia="fr-BE"/>
        </w:rPr>
        <w:t>1</w:t>
      </w:r>
      <w:r w:rsidRPr="00121648">
        <w:rPr>
          <w:color w:val="auto"/>
          <w:lang w:eastAsia="fr-BE"/>
        </w:rPr>
        <w:t>University Hospital Basel and University of Basel, Department of Biomedicine, Basel Switzerland</w:t>
      </w:r>
    </w:p>
    <w:p w14:paraId="63DFF7FD" w14:textId="77777777" w:rsidR="006B39CD" w:rsidRPr="00121648" w:rsidRDefault="139C1798" w:rsidP="0049309F">
      <w:pPr>
        <w:widowControl/>
        <w:autoSpaceDE/>
        <w:autoSpaceDN/>
        <w:adjustRightInd/>
        <w:jc w:val="left"/>
        <w:rPr>
          <w:color w:val="auto"/>
          <w:lang w:eastAsia="fr-BE"/>
        </w:rPr>
      </w:pPr>
      <w:r w:rsidRPr="00121648">
        <w:rPr>
          <w:color w:val="auto"/>
          <w:vertAlign w:val="superscript"/>
          <w:lang w:eastAsia="fr-BE"/>
        </w:rPr>
        <w:t>2</w:t>
      </w:r>
      <w:r w:rsidRPr="00121648">
        <w:rPr>
          <w:color w:val="auto"/>
          <w:lang w:eastAsia="fr-BE"/>
        </w:rPr>
        <w:t>University Hospital Basel and University of Basel, Division for Hematology, Basel, Switzerland</w:t>
      </w:r>
    </w:p>
    <w:p w14:paraId="41625F72" w14:textId="00864456" w:rsidR="00B9617C" w:rsidRPr="00121648" w:rsidRDefault="006B39CD" w:rsidP="0049309F">
      <w:pPr>
        <w:widowControl/>
        <w:autoSpaceDE/>
        <w:autoSpaceDN/>
        <w:adjustRightInd/>
        <w:jc w:val="left"/>
        <w:rPr>
          <w:color w:val="auto"/>
          <w:lang w:eastAsia="fr-BE"/>
        </w:rPr>
      </w:pPr>
      <w:r w:rsidRPr="00121648">
        <w:rPr>
          <w:color w:val="auto"/>
          <w:vertAlign w:val="superscript"/>
          <w:lang w:eastAsia="fr-BE"/>
        </w:rPr>
        <w:t>3</w:t>
      </w:r>
      <w:r w:rsidRPr="00121648">
        <w:rPr>
          <w:color w:val="auto"/>
          <w:lang w:eastAsia="fr-BE"/>
        </w:rPr>
        <w:t>University Hospital T</w:t>
      </w:r>
      <w:r w:rsidR="00B9617C" w:rsidRPr="00121648">
        <w:rPr>
          <w:color w:val="auto"/>
          <w:lang w:eastAsia="fr-BE"/>
        </w:rPr>
        <w:t>übingen, Department of Internal Medicine, Hematology and Oncology, Tübingen, Germany</w:t>
      </w:r>
    </w:p>
    <w:p w14:paraId="4DFED5A9" w14:textId="77777777" w:rsidR="002C152E" w:rsidRPr="00121648" w:rsidRDefault="002C152E" w:rsidP="0049309F">
      <w:pPr>
        <w:widowControl/>
        <w:autoSpaceDE/>
        <w:autoSpaceDN/>
        <w:adjustRightInd/>
        <w:jc w:val="left"/>
        <w:rPr>
          <w:color w:val="auto"/>
          <w:lang w:eastAsia="fr-BE"/>
        </w:rPr>
      </w:pPr>
    </w:p>
    <w:p w14:paraId="280462AE" w14:textId="4DBFB13A" w:rsidR="00BF28B1" w:rsidRPr="00121648" w:rsidRDefault="139C1798" w:rsidP="0049309F">
      <w:pPr>
        <w:widowControl/>
        <w:autoSpaceDE/>
        <w:autoSpaceDN/>
        <w:adjustRightInd/>
        <w:jc w:val="left"/>
        <w:rPr>
          <w:color w:val="auto"/>
          <w:lang w:eastAsia="fr-BE"/>
        </w:rPr>
      </w:pPr>
      <w:r w:rsidRPr="00121648">
        <w:rPr>
          <w:color w:val="auto"/>
          <w:lang w:eastAsia="fr-BE"/>
        </w:rPr>
        <w:t>*These authors contributed equally</w:t>
      </w:r>
    </w:p>
    <w:p w14:paraId="757E7B7F" w14:textId="70F8548E" w:rsidR="002C152E" w:rsidRPr="00121648" w:rsidRDefault="002C152E" w:rsidP="0049309F">
      <w:pPr>
        <w:widowControl/>
        <w:autoSpaceDE/>
        <w:autoSpaceDN/>
        <w:adjustRightInd/>
        <w:jc w:val="left"/>
        <w:rPr>
          <w:color w:val="auto"/>
          <w:lang w:eastAsia="fr-BE"/>
        </w:rPr>
      </w:pPr>
    </w:p>
    <w:p w14:paraId="4B4A7A29" w14:textId="71E17E81"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Email addresses of co-authors: </w:t>
      </w:r>
    </w:p>
    <w:p w14:paraId="033D65A5" w14:textId="05FDDA28" w:rsidR="00E15B1F" w:rsidRPr="00121648" w:rsidRDefault="00E15B1F" w:rsidP="0049309F">
      <w:pPr>
        <w:widowControl/>
        <w:autoSpaceDE/>
        <w:autoSpaceDN/>
        <w:adjustRightInd/>
        <w:jc w:val="left"/>
        <w:rPr>
          <w:color w:val="auto"/>
          <w:lang w:val="de-CH" w:eastAsia="fr-BE"/>
        </w:rPr>
      </w:pPr>
      <w:r w:rsidRPr="00121648">
        <w:rPr>
          <w:color w:val="auto"/>
          <w:lang w:val="de-CH" w:eastAsia="fr-BE"/>
        </w:rPr>
        <w:t xml:space="preserve">Henrik Landerer </w:t>
      </w:r>
      <w:r w:rsidRPr="00121648">
        <w:rPr>
          <w:color w:val="auto"/>
          <w:lang w:val="de-CH" w:eastAsia="fr-BE"/>
        </w:rPr>
        <w:tab/>
        <w:t>(henrik.landerer@unibas.ch)</w:t>
      </w:r>
    </w:p>
    <w:p w14:paraId="657109E3" w14:textId="6B5AFC81" w:rsidR="00E15B1F" w:rsidRPr="00121648" w:rsidRDefault="00E15B1F" w:rsidP="0049309F">
      <w:pPr>
        <w:widowControl/>
        <w:autoSpaceDE/>
        <w:autoSpaceDN/>
        <w:adjustRightInd/>
        <w:jc w:val="left"/>
        <w:rPr>
          <w:color w:val="auto"/>
          <w:lang w:eastAsia="fr-BE"/>
        </w:rPr>
      </w:pPr>
      <w:r w:rsidRPr="00121648">
        <w:rPr>
          <w:color w:val="auto"/>
          <w:lang w:eastAsia="fr-BE"/>
        </w:rPr>
        <w:t xml:space="preserve">Marlon Arnone </w:t>
      </w:r>
      <w:r w:rsidRPr="00121648">
        <w:rPr>
          <w:color w:val="auto"/>
          <w:lang w:val="fr-BE" w:eastAsia="fr-BE"/>
        </w:rPr>
        <w:tab/>
      </w:r>
      <w:r w:rsidRPr="00121648">
        <w:rPr>
          <w:color w:val="auto"/>
          <w:lang w:eastAsia="fr-BE"/>
        </w:rPr>
        <w:t>(</w:t>
      </w:r>
      <w:r w:rsidR="00AA538C" w:rsidRPr="00121648">
        <w:rPr>
          <w:color w:val="auto"/>
          <w:lang w:eastAsia="fr-BE"/>
        </w:rPr>
        <w:t>marlon.arnone@unibas.ch</w:t>
      </w:r>
      <w:r w:rsidRPr="00121648">
        <w:rPr>
          <w:color w:val="auto"/>
          <w:lang w:eastAsia="fr-BE"/>
        </w:rPr>
        <w:t>)</w:t>
      </w:r>
    </w:p>
    <w:p w14:paraId="3C9523FB" w14:textId="78CB3289" w:rsidR="00AA538C" w:rsidRPr="00121648" w:rsidRDefault="00AA538C" w:rsidP="0049309F">
      <w:pPr>
        <w:widowControl/>
        <w:autoSpaceDE/>
        <w:autoSpaceDN/>
        <w:adjustRightInd/>
        <w:jc w:val="left"/>
        <w:rPr>
          <w:color w:val="auto"/>
          <w:lang w:val="de-CH" w:eastAsia="fr-BE"/>
        </w:rPr>
      </w:pPr>
      <w:r w:rsidRPr="00121648">
        <w:rPr>
          <w:color w:val="auto"/>
          <w:lang w:val="de-CH" w:eastAsia="fr-BE"/>
        </w:rPr>
        <w:t xml:space="preserve">Ronja Wieboldt </w:t>
      </w:r>
      <w:r w:rsidRPr="00121648">
        <w:rPr>
          <w:color w:val="auto"/>
          <w:lang w:val="fr-BE" w:eastAsia="fr-BE"/>
        </w:rPr>
        <w:tab/>
      </w:r>
      <w:r w:rsidRPr="00121648">
        <w:rPr>
          <w:color w:val="auto"/>
          <w:lang w:val="de-CH" w:eastAsia="fr-BE"/>
        </w:rPr>
        <w:t>(ronja.wieboldt@unibas.ch)</w:t>
      </w:r>
    </w:p>
    <w:p w14:paraId="40922ED9" w14:textId="5BA95E2D" w:rsidR="00AA538C" w:rsidRPr="00121648" w:rsidRDefault="00AA538C" w:rsidP="0049309F">
      <w:pPr>
        <w:widowControl/>
        <w:autoSpaceDE/>
        <w:autoSpaceDN/>
        <w:adjustRightInd/>
        <w:jc w:val="left"/>
        <w:rPr>
          <w:color w:val="auto"/>
          <w:lang w:val="de-CH" w:eastAsia="fr-BE"/>
        </w:rPr>
      </w:pPr>
      <w:r w:rsidRPr="00121648">
        <w:rPr>
          <w:color w:val="auto"/>
          <w:lang w:val="de-CH" w:eastAsia="fr-BE"/>
        </w:rPr>
        <w:t xml:space="preserve">Elsa Goersch </w:t>
      </w:r>
      <w:r w:rsidRPr="00121648">
        <w:rPr>
          <w:color w:val="auto"/>
          <w:lang w:val="de-CH" w:eastAsia="fr-BE"/>
        </w:rPr>
        <w:tab/>
      </w:r>
      <w:r w:rsidRPr="00121648">
        <w:rPr>
          <w:color w:val="auto"/>
          <w:lang w:val="de-CH" w:eastAsia="fr-BE"/>
        </w:rPr>
        <w:tab/>
        <w:t>(elsa.goers</w:t>
      </w:r>
      <w:r w:rsidR="009F5F14" w:rsidRPr="00121648">
        <w:rPr>
          <w:color w:val="auto"/>
          <w:lang w:val="de-CH" w:eastAsia="fr-BE"/>
        </w:rPr>
        <w:t>c</w:t>
      </w:r>
      <w:r w:rsidRPr="00121648">
        <w:rPr>
          <w:color w:val="auto"/>
          <w:lang w:val="de-CH" w:eastAsia="fr-BE"/>
        </w:rPr>
        <w:t>h@unibas.ch)</w:t>
      </w:r>
    </w:p>
    <w:p w14:paraId="431C0C6E" w14:textId="7E6F4FD5" w:rsidR="00AA538C" w:rsidRPr="00121648" w:rsidRDefault="00AA538C" w:rsidP="0049309F">
      <w:pPr>
        <w:widowControl/>
        <w:autoSpaceDE/>
        <w:autoSpaceDN/>
        <w:adjustRightInd/>
        <w:jc w:val="left"/>
        <w:rPr>
          <w:color w:val="auto"/>
          <w:lang w:eastAsia="fr-BE"/>
        </w:rPr>
      </w:pPr>
      <w:r w:rsidRPr="00121648">
        <w:rPr>
          <w:color w:val="auto"/>
          <w:lang w:eastAsia="fr-BE"/>
        </w:rPr>
        <w:t xml:space="preserve">Martina </w:t>
      </w:r>
      <w:proofErr w:type="spellStart"/>
      <w:r w:rsidRPr="00121648">
        <w:rPr>
          <w:color w:val="auto"/>
          <w:lang w:eastAsia="fr-BE"/>
        </w:rPr>
        <w:t>Konantz</w:t>
      </w:r>
      <w:proofErr w:type="spellEnd"/>
      <w:r w:rsidRPr="00121648">
        <w:rPr>
          <w:color w:val="auto"/>
          <w:lang w:eastAsia="fr-BE"/>
        </w:rPr>
        <w:t xml:space="preserve"> </w:t>
      </w:r>
      <w:r w:rsidRPr="00121648">
        <w:rPr>
          <w:color w:val="auto"/>
          <w:lang w:val="en-GB" w:eastAsia="fr-BE"/>
        </w:rPr>
        <w:tab/>
      </w:r>
      <w:r w:rsidRPr="00121648">
        <w:rPr>
          <w:color w:val="auto"/>
          <w:lang w:eastAsia="fr-BE"/>
        </w:rPr>
        <w:t>(martina.konantz@unibas.ch)</w:t>
      </w:r>
    </w:p>
    <w:p w14:paraId="5505C77E" w14:textId="77777777" w:rsidR="002C152E" w:rsidRPr="00121648" w:rsidRDefault="002C152E" w:rsidP="0049309F">
      <w:pPr>
        <w:widowControl/>
        <w:autoSpaceDE/>
        <w:autoSpaceDN/>
        <w:adjustRightInd/>
        <w:jc w:val="left"/>
        <w:rPr>
          <w:color w:val="auto"/>
          <w:lang w:eastAsia="fr-BE"/>
        </w:rPr>
      </w:pPr>
    </w:p>
    <w:p w14:paraId="2615AA62" w14:textId="0F568A47" w:rsidR="00E15B1F" w:rsidRPr="00121648" w:rsidRDefault="139C1798" w:rsidP="0049309F">
      <w:pPr>
        <w:widowControl/>
        <w:autoSpaceDE/>
        <w:autoSpaceDN/>
        <w:adjustRightInd/>
        <w:jc w:val="left"/>
        <w:rPr>
          <w:color w:val="auto"/>
          <w:lang w:eastAsia="fr-BE"/>
        </w:rPr>
      </w:pPr>
      <w:r w:rsidRPr="00121648">
        <w:rPr>
          <w:color w:val="auto"/>
          <w:lang w:eastAsia="fr-BE"/>
        </w:rPr>
        <w:t>Corresponding author:</w:t>
      </w:r>
    </w:p>
    <w:p w14:paraId="283643F3" w14:textId="385A556E" w:rsidR="00D04A95" w:rsidRPr="00121648" w:rsidRDefault="00AA538C" w:rsidP="0049309F">
      <w:pPr>
        <w:rPr>
          <w:color w:val="auto"/>
        </w:rPr>
      </w:pPr>
      <w:r w:rsidRPr="00121648">
        <w:rPr>
          <w:color w:val="auto"/>
        </w:rPr>
        <w:t xml:space="preserve">Claudia </w:t>
      </w:r>
      <w:proofErr w:type="spellStart"/>
      <w:r w:rsidRPr="00121648">
        <w:rPr>
          <w:color w:val="auto"/>
        </w:rPr>
        <w:t>Lengerke</w:t>
      </w:r>
      <w:proofErr w:type="spellEnd"/>
      <w:r w:rsidRPr="00121648">
        <w:rPr>
          <w:color w:val="auto"/>
        </w:rPr>
        <w:t xml:space="preserve"> </w:t>
      </w:r>
      <w:r w:rsidRPr="00121648">
        <w:rPr>
          <w:bCs/>
          <w:color w:val="auto"/>
          <w:lang w:val="fr-BE"/>
        </w:rPr>
        <w:tab/>
      </w:r>
      <w:r w:rsidRPr="00121648">
        <w:rPr>
          <w:color w:val="auto"/>
        </w:rPr>
        <w:t>(</w:t>
      </w:r>
      <w:r w:rsidR="009F5F14" w:rsidRPr="00121648">
        <w:rPr>
          <w:color w:val="auto"/>
        </w:rPr>
        <w:t>cl</w:t>
      </w:r>
      <w:r w:rsidRPr="00121648">
        <w:rPr>
          <w:color w:val="auto"/>
        </w:rPr>
        <w:t>audia.lengerke@</w:t>
      </w:r>
      <w:r w:rsidR="00B9617C" w:rsidRPr="00121648">
        <w:rPr>
          <w:color w:val="auto"/>
        </w:rPr>
        <w:t>med.uni-tuebingen.de</w:t>
      </w:r>
      <w:r w:rsidRPr="00121648">
        <w:rPr>
          <w:color w:val="auto"/>
        </w:rPr>
        <w:t>)</w:t>
      </w:r>
    </w:p>
    <w:p w14:paraId="3A154547" w14:textId="77777777" w:rsidR="002C152E" w:rsidRPr="00121648" w:rsidRDefault="002C152E" w:rsidP="0049309F">
      <w:pPr>
        <w:pStyle w:val="NormalWeb"/>
        <w:spacing w:before="0" w:beforeAutospacing="0" w:after="0" w:afterAutospacing="0"/>
        <w:rPr>
          <w:b/>
          <w:bCs/>
          <w:color w:val="auto"/>
        </w:rPr>
      </w:pPr>
    </w:p>
    <w:p w14:paraId="44D98CA8" w14:textId="06038EDA" w:rsidR="006305D7" w:rsidRPr="00121648" w:rsidRDefault="139C1798" w:rsidP="0049309F">
      <w:pPr>
        <w:pStyle w:val="NormalWeb"/>
        <w:spacing w:before="0" w:beforeAutospacing="0" w:after="0" w:afterAutospacing="0"/>
        <w:rPr>
          <w:color w:val="auto"/>
        </w:rPr>
      </w:pPr>
      <w:r w:rsidRPr="00121648">
        <w:rPr>
          <w:b/>
          <w:bCs/>
          <w:color w:val="auto"/>
        </w:rPr>
        <w:t>KEYWORDS:</w:t>
      </w:r>
    </w:p>
    <w:p w14:paraId="3A80A888" w14:textId="319D0E57" w:rsidR="007A4DD6" w:rsidRPr="00121648" w:rsidRDefault="139C1798" w:rsidP="0049309F">
      <w:pPr>
        <w:rPr>
          <w:color w:val="auto"/>
        </w:rPr>
      </w:pPr>
      <w:r w:rsidRPr="00121648">
        <w:rPr>
          <w:color w:val="auto"/>
        </w:rPr>
        <w:t>NKG2DL, CD34, AML, LSC, fusion protein, FACS</w:t>
      </w:r>
    </w:p>
    <w:p w14:paraId="74CE3C0D" w14:textId="77777777" w:rsidR="006305D7" w:rsidRPr="00121648" w:rsidRDefault="006305D7" w:rsidP="0049309F">
      <w:pPr>
        <w:pStyle w:val="NormalWeb"/>
        <w:spacing w:before="0" w:beforeAutospacing="0" w:after="0" w:afterAutospacing="0"/>
        <w:rPr>
          <w:color w:val="auto"/>
        </w:rPr>
      </w:pPr>
    </w:p>
    <w:p w14:paraId="26E2A5FA" w14:textId="518BF87E" w:rsidR="006305D7" w:rsidRPr="00121648" w:rsidRDefault="139C1798" w:rsidP="0049309F">
      <w:pPr>
        <w:rPr>
          <w:color w:val="auto"/>
        </w:rPr>
      </w:pPr>
      <w:r w:rsidRPr="00121648">
        <w:rPr>
          <w:b/>
          <w:bCs/>
          <w:color w:val="auto"/>
        </w:rPr>
        <w:t>SUMMARY:</w:t>
      </w:r>
    </w:p>
    <w:p w14:paraId="6712701B" w14:textId="58102AA4" w:rsidR="00BF28B1" w:rsidRPr="00121648" w:rsidRDefault="00B9617C" w:rsidP="0049309F">
      <w:pPr>
        <w:rPr>
          <w:color w:val="auto"/>
        </w:rPr>
      </w:pPr>
      <w:r w:rsidRPr="00121648">
        <w:rPr>
          <w:color w:val="auto"/>
        </w:rPr>
        <w:t xml:space="preserve">We present </w:t>
      </w:r>
      <w:r w:rsidR="139C1798" w:rsidRPr="00121648">
        <w:rPr>
          <w:color w:val="auto"/>
        </w:rPr>
        <w:t xml:space="preserve">two different staining protocols for NKG2D ligand (NKG2DL) </w:t>
      </w:r>
      <w:r w:rsidRPr="00121648">
        <w:rPr>
          <w:color w:val="auto"/>
        </w:rPr>
        <w:t xml:space="preserve">detection </w:t>
      </w:r>
      <w:r w:rsidR="139C1798" w:rsidRPr="00121648">
        <w:rPr>
          <w:color w:val="auto"/>
        </w:rPr>
        <w:t xml:space="preserve">in </w:t>
      </w:r>
      <w:r w:rsidRPr="00121648">
        <w:rPr>
          <w:color w:val="auto"/>
        </w:rPr>
        <w:t xml:space="preserve">human </w:t>
      </w:r>
      <w:r w:rsidR="139C1798" w:rsidRPr="00121648">
        <w:rPr>
          <w:color w:val="auto"/>
        </w:rPr>
        <w:t>primary acute myeloid leukemia (AML) samples. The first approach is based on a fusion protein, able to recognize all known and potentially yet unknown ligands, while the second protocol relies on the addition of multiple anti-NKG2DL antibodies.</w:t>
      </w:r>
    </w:p>
    <w:p w14:paraId="49639E7D" w14:textId="77777777" w:rsidR="006305D7" w:rsidRPr="00121648" w:rsidRDefault="006305D7" w:rsidP="0049309F">
      <w:pPr>
        <w:rPr>
          <w:color w:val="auto"/>
        </w:rPr>
      </w:pPr>
    </w:p>
    <w:p w14:paraId="31FE67AA" w14:textId="01C8D591" w:rsidR="002F025F" w:rsidRPr="00121648" w:rsidRDefault="139C1798" w:rsidP="0049309F">
      <w:pPr>
        <w:rPr>
          <w:color w:val="auto"/>
        </w:rPr>
      </w:pPr>
      <w:r w:rsidRPr="00121648">
        <w:rPr>
          <w:b/>
          <w:bCs/>
          <w:color w:val="auto"/>
        </w:rPr>
        <w:t>ABSTRACT:</w:t>
      </w:r>
    </w:p>
    <w:p w14:paraId="3707CFC5" w14:textId="4362D864" w:rsidR="007A4DD6" w:rsidRPr="00121648" w:rsidRDefault="00B9617C" w:rsidP="0049309F">
      <w:pPr>
        <w:rPr>
          <w:color w:val="auto"/>
        </w:rPr>
      </w:pPr>
      <w:r w:rsidRPr="00121648">
        <w:rPr>
          <w:color w:val="auto"/>
        </w:rPr>
        <w:t xml:space="preserve">Within the same patient, </w:t>
      </w:r>
      <w:r w:rsidR="139C1798" w:rsidRPr="00121648">
        <w:rPr>
          <w:color w:val="auto"/>
        </w:rPr>
        <w:t xml:space="preserve">absence of NKG2D ligand (NKG2DL) surface expression </w:t>
      </w:r>
      <w:r w:rsidRPr="00121648">
        <w:rPr>
          <w:color w:val="auto"/>
        </w:rPr>
        <w:t xml:space="preserve">was shown to </w:t>
      </w:r>
      <w:r w:rsidR="139C1798" w:rsidRPr="00121648">
        <w:rPr>
          <w:color w:val="auto"/>
        </w:rPr>
        <w:t xml:space="preserve">distinguish leukemic </w:t>
      </w:r>
      <w:r w:rsidRPr="00121648">
        <w:rPr>
          <w:color w:val="auto"/>
        </w:rPr>
        <w:t>subpopulations</w:t>
      </w:r>
      <w:r w:rsidR="139C1798" w:rsidRPr="00121648">
        <w:rPr>
          <w:color w:val="auto"/>
        </w:rPr>
        <w:t xml:space="preserve"> with stem cell properties</w:t>
      </w:r>
      <w:r w:rsidRPr="00121648">
        <w:rPr>
          <w:color w:val="auto"/>
        </w:rPr>
        <w:t xml:space="preserve"> (so called leukemic stem cells, LSCs)</w:t>
      </w:r>
      <w:r w:rsidR="139C1798" w:rsidRPr="00121648">
        <w:rPr>
          <w:color w:val="auto"/>
        </w:rPr>
        <w:t xml:space="preserve"> from more differentiated counterpart leukemic cells that lack disease initiation potential </w:t>
      </w:r>
      <w:r w:rsidRPr="00121648">
        <w:rPr>
          <w:color w:val="auto"/>
        </w:rPr>
        <w:t>although they carry similar leukemia specific genetic mutations</w:t>
      </w:r>
      <w:r w:rsidR="139C1798" w:rsidRPr="00121648">
        <w:rPr>
          <w:color w:val="auto"/>
        </w:rPr>
        <w:t>. NKG2DL are biochemically highly diverse MHC class I-like self-molecules. Healthy cells in homeostatic conditions generally do not express NKG2DL on the cell surface</w:t>
      </w:r>
      <w:r w:rsidRPr="00121648">
        <w:rPr>
          <w:color w:val="auto"/>
        </w:rPr>
        <w:t>. I</w:t>
      </w:r>
      <w:r w:rsidR="139C1798" w:rsidRPr="00121648">
        <w:rPr>
          <w:color w:val="auto"/>
        </w:rPr>
        <w:t xml:space="preserve">nstead, expression of these ligands is induced </w:t>
      </w:r>
      <w:r w:rsidRPr="00121648">
        <w:rPr>
          <w:color w:val="auto"/>
        </w:rPr>
        <w:t>upon exposure to</w:t>
      </w:r>
      <w:r w:rsidR="139C1798" w:rsidRPr="00121648">
        <w:rPr>
          <w:color w:val="auto"/>
        </w:rPr>
        <w:t xml:space="preserve"> cellular stress </w:t>
      </w:r>
      <w:r w:rsidRPr="00121648">
        <w:rPr>
          <w:color w:val="auto"/>
        </w:rPr>
        <w:t>(</w:t>
      </w:r>
      <w:r w:rsidR="139C1798" w:rsidRPr="00121648">
        <w:rPr>
          <w:color w:val="auto"/>
        </w:rPr>
        <w:t>e.g.</w:t>
      </w:r>
      <w:r w:rsidR="00E321EA">
        <w:rPr>
          <w:color w:val="auto"/>
        </w:rPr>
        <w:t>,</w:t>
      </w:r>
      <w:r w:rsidR="139C1798" w:rsidRPr="00121648">
        <w:rPr>
          <w:color w:val="auto"/>
        </w:rPr>
        <w:t xml:space="preserve"> oncogenic transformation or infectious stimuli</w:t>
      </w:r>
      <w:r w:rsidRPr="00121648">
        <w:rPr>
          <w:color w:val="auto"/>
        </w:rPr>
        <w:t>)</w:t>
      </w:r>
      <w:r w:rsidR="139C1798" w:rsidRPr="00121648">
        <w:rPr>
          <w:color w:val="auto"/>
        </w:rPr>
        <w:t xml:space="preserve"> to trigger elimination of damaged cells via lysis through NKG2D-receptor-expressing immune cells such as </w:t>
      </w:r>
      <w:r w:rsidR="139C1798" w:rsidRPr="00121648">
        <w:rPr>
          <w:color w:val="auto"/>
        </w:rPr>
        <w:lastRenderedPageBreak/>
        <w:t xml:space="preserve">natural killer (NK) cells. Interestingly, NKG2DL </w:t>
      </w:r>
      <w:r w:rsidR="007D7740" w:rsidRPr="00121648">
        <w:rPr>
          <w:color w:val="auto"/>
        </w:rPr>
        <w:t xml:space="preserve">surface </w:t>
      </w:r>
      <w:r w:rsidR="139C1798" w:rsidRPr="00121648">
        <w:rPr>
          <w:color w:val="auto"/>
        </w:rPr>
        <w:t>expression</w:t>
      </w:r>
      <w:r w:rsidR="007D7740" w:rsidRPr="00121648">
        <w:rPr>
          <w:color w:val="auto"/>
        </w:rPr>
        <w:t xml:space="preserve"> is</w:t>
      </w:r>
      <w:r w:rsidR="139C1798" w:rsidRPr="00121648">
        <w:rPr>
          <w:color w:val="auto"/>
        </w:rPr>
        <w:t xml:space="preserve"> </w:t>
      </w:r>
      <w:r w:rsidR="007D7740" w:rsidRPr="00121648">
        <w:rPr>
          <w:color w:val="auto"/>
        </w:rPr>
        <w:t xml:space="preserve">selectively suppressed in LSC subpopulations, </w:t>
      </w:r>
      <w:r w:rsidR="139C1798" w:rsidRPr="00121648">
        <w:rPr>
          <w:color w:val="auto"/>
        </w:rPr>
        <w:t>allowing</w:t>
      </w:r>
      <w:r w:rsidR="007D7740" w:rsidRPr="00121648">
        <w:rPr>
          <w:color w:val="auto"/>
        </w:rPr>
        <w:t xml:space="preserve"> these cells</w:t>
      </w:r>
      <w:r w:rsidR="139C1798" w:rsidRPr="00121648">
        <w:rPr>
          <w:color w:val="auto"/>
        </w:rPr>
        <w:t xml:space="preserve"> to evade NKG2D-mediated immune surveillance. Here, we present a side-by-side analysis of two different flow cytometry methods that allow the investigation of NKG2DL surface expression on cancer cells i.e., a method involving pan-ligand recognition and a method involving staining with multiple antibodies against single ligands. These methods can be used to separate viable NKG2DL negative cellular subpopulations with putative cancer stem cell properties</w:t>
      </w:r>
      <w:r w:rsidR="007D7740" w:rsidRPr="00121648">
        <w:rPr>
          <w:color w:val="auto"/>
        </w:rPr>
        <w:t xml:space="preserve"> from NKG2DL positive bulk leukemic cells.</w:t>
      </w:r>
    </w:p>
    <w:p w14:paraId="41BA8AC3" w14:textId="77777777" w:rsidR="006305D7" w:rsidRPr="00121648" w:rsidRDefault="006305D7" w:rsidP="0049309F">
      <w:pPr>
        <w:rPr>
          <w:color w:val="auto"/>
        </w:rPr>
      </w:pPr>
    </w:p>
    <w:p w14:paraId="2C6A3EA5" w14:textId="10B5BC59" w:rsidR="006305D7" w:rsidRPr="00121648" w:rsidRDefault="139C1798" w:rsidP="0049309F">
      <w:pPr>
        <w:rPr>
          <w:color w:val="auto"/>
        </w:rPr>
      </w:pPr>
      <w:r w:rsidRPr="00121648">
        <w:rPr>
          <w:b/>
          <w:bCs/>
          <w:color w:val="auto"/>
        </w:rPr>
        <w:t>INTRODUCTION:</w:t>
      </w:r>
    </w:p>
    <w:p w14:paraId="1C8362F4" w14:textId="7EB0D290" w:rsidR="00BF28B1" w:rsidRPr="00121648" w:rsidRDefault="00BF28B1" w:rsidP="0049309F">
      <w:pPr>
        <w:rPr>
          <w:color w:val="auto"/>
        </w:rPr>
      </w:pPr>
      <w:r w:rsidRPr="00121648">
        <w:rPr>
          <w:color w:val="auto"/>
        </w:rPr>
        <w:t xml:space="preserve">NK cells are important effectors of the innate immune system </w:t>
      </w:r>
      <w:r w:rsidR="007D7740" w:rsidRPr="00121648">
        <w:rPr>
          <w:color w:val="auto"/>
        </w:rPr>
        <w:t>that</w:t>
      </w:r>
      <w:r w:rsidRPr="00121648">
        <w:rPr>
          <w:color w:val="auto"/>
        </w:rPr>
        <w:t xml:space="preserve"> </w:t>
      </w:r>
      <w:r w:rsidR="007D7740" w:rsidRPr="00121648">
        <w:rPr>
          <w:color w:val="auto"/>
        </w:rPr>
        <w:t xml:space="preserve">can </w:t>
      </w:r>
      <w:r w:rsidRPr="00121648">
        <w:rPr>
          <w:color w:val="auto"/>
        </w:rPr>
        <w:t xml:space="preserve">recognize and eliminate malignant </w:t>
      </w:r>
      <w:r w:rsidR="0067464F" w:rsidRPr="00121648">
        <w:rPr>
          <w:color w:val="auto"/>
        </w:rPr>
        <w:t xml:space="preserve">cells </w:t>
      </w:r>
      <w:r w:rsidR="007D7740" w:rsidRPr="00121648">
        <w:rPr>
          <w:color w:val="auto"/>
        </w:rPr>
        <w:t xml:space="preserve">or </w:t>
      </w:r>
      <w:r w:rsidR="0067464F" w:rsidRPr="00121648">
        <w:rPr>
          <w:color w:val="auto"/>
        </w:rPr>
        <w:t xml:space="preserve">stressed healthy </w:t>
      </w:r>
      <w:r w:rsidRPr="00121648">
        <w:rPr>
          <w:color w:val="auto"/>
        </w:rPr>
        <w:t xml:space="preserve">cells </w:t>
      </w:r>
      <w:r w:rsidR="0067464F" w:rsidRPr="00121648">
        <w:rPr>
          <w:color w:val="auto"/>
        </w:rPr>
        <w:t>(e.g.</w:t>
      </w:r>
      <w:r w:rsidR="002C152E" w:rsidRPr="00121648">
        <w:rPr>
          <w:bCs/>
          <w:color w:val="auto"/>
        </w:rPr>
        <w:t>,</w:t>
      </w:r>
      <w:r w:rsidR="0067464F" w:rsidRPr="00121648">
        <w:rPr>
          <w:color w:val="auto"/>
        </w:rPr>
        <w:t xml:space="preserve"> by a viral infection) </w:t>
      </w:r>
      <w:r w:rsidRPr="00121648">
        <w:rPr>
          <w:color w:val="auto"/>
        </w:rPr>
        <w:t>without prior antigen stimulation</w:t>
      </w:r>
      <w:r w:rsidR="00B758F5" w:rsidRPr="00121648">
        <w:rPr>
          <w:color w:val="auto"/>
        </w:rPr>
        <w:fldChar w:fldCharType="begin"/>
      </w:r>
      <w:r w:rsidR="00B758F5" w:rsidRPr="00121648">
        <w:rPr>
          <w:color w:val="auto"/>
        </w:rPr>
        <w:instrText xml:space="preserve"> ADDIN EN.CITE &lt;EndNote&gt;&lt;Cite&gt;&lt;Author&gt;Topham&lt;/Author&gt;&lt;Year&gt;2009&lt;/Year&gt;&lt;IDText&gt;Natural killer cell cytotoxicity: how do they pull the trigger?&lt;/IDText&gt;&lt;DisplayText&gt;&lt;style face="superscript"&gt;1&lt;/style&gt;&lt;/DisplayText&gt;&lt;record&gt;&lt;dates&gt;&lt;pub-dates&gt;&lt;date&gt;Sep&lt;/date&gt;&lt;/pub-dates&gt;&lt;year&gt;2009&lt;/year&gt;&lt;/dates&gt;&lt;keywords&gt;&lt;keyword&gt;Actins/metabolism&lt;/keyword&gt;&lt;keyword&gt;Cytoskeleton/metabolism&lt;/keyword&gt;&lt;keyword&gt;Cytotoxicity, Immunologic/*immunology&lt;/keyword&gt;&lt;keyword&gt;Exocytosis/immunology&lt;/keyword&gt;&lt;keyword&gt;Humans&lt;/keyword&gt;&lt;keyword&gt;Immunity, Innate&lt;/keyword&gt;&lt;keyword&gt;Immunological Synapses/immunology&lt;/keyword&gt;&lt;keyword&gt;Killer Cells, Natural/*immunology&lt;/keyword&gt;&lt;keyword&gt;Lysosomes/immunology&lt;/keyword&gt;&lt;keyword&gt;T-Lymphocytes, Cytotoxic/immunology&lt;/keyword&gt;&lt;/keywords&gt;&lt;isbn&gt;0019-2805 (Print)&amp;#xD;0019-2805&lt;/isbn&gt;&lt;custom2&gt;PMC2747134&lt;/custom2&gt;&lt;titles&gt;&lt;title&gt;Natural killer cell cytotoxicity: how do they pull the trigger?&lt;/title&gt;&lt;secondary-title&gt;Immunology&lt;/secondary-title&gt;&lt;/titles&gt;&lt;pages&gt;7-15&lt;/pages&gt;&lt;number&gt;1&lt;/number&gt;&lt;contributors&gt;&lt;authors&gt;&lt;author&gt;Topham, N. J.&lt;/author&gt;&lt;author&gt;Hewitt, E. W.&lt;/author&gt;&lt;/authors&gt;&lt;/contributors&gt;&lt;edition&gt;2009/08/20&lt;/edition&gt;&lt;language&gt;eng&lt;/language&gt;&lt;added-date format="utc"&gt;1598860063&lt;/added-date&gt;&lt;ref-type name="Journal Article"&gt;17&lt;/ref-type&gt;&lt;auth-address&gt;Faculty of Biological Sciences, Institute of Molecular and Cellular Biology, University of Leeds, Leeds, UK.&lt;/auth-address&gt;&lt;remote-database-provider&gt;NLM&lt;/remote-database-provider&gt;&lt;rec-number&gt;43&lt;/rec-number&gt;&lt;last-updated-date format="utc"&gt;1598860063&lt;/last-updated-date&gt;&lt;accession-num&gt;19689731&lt;/accession-num&gt;&lt;electronic-resource-num&gt;10.1111/j.1365-2567.2009.03123.x&lt;/electronic-resource-num&gt;&lt;volume&gt;128&lt;/volume&gt;&lt;/record&gt;&lt;/Cite&gt;&lt;/EndNote&gt;</w:instrText>
      </w:r>
      <w:r w:rsidR="00B758F5" w:rsidRPr="00121648">
        <w:rPr>
          <w:color w:val="auto"/>
        </w:rPr>
        <w:fldChar w:fldCharType="separate"/>
      </w:r>
      <w:r w:rsidR="00B758F5" w:rsidRPr="00121648">
        <w:rPr>
          <w:noProof/>
          <w:color w:val="auto"/>
          <w:vertAlign w:val="superscript"/>
        </w:rPr>
        <w:t>1</w:t>
      </w:r>
      <w:r w:rsidR="00B758F5" w:rsidRPr="00121648">
        <w:rPr>
          <w:color w:val="auto"/>
        </w:rPr>
        <w:fldChar w:fldCharType="end"/>
      </w:r>
      <w:r w:rsidRPr="00121648">
        <w:rPr>
          <w:color w:val="auto"/>
        </w:rPr>
        <w:t>. This process is tightly regulated via a complex repertoire of activating receptors</w:t>
      </w:r>
      <w:r w:rsidR="00E321EA">
        <w:rPr>
          <w:color w:val="auto"/>
        </w:rPr>
        <w:t>—</w:t>
      </w:r>
      <w:r w:rsidRPr="00121648">
        <w:rPr>
          <w:color w:val="auto"/>
        </w:rPr>
        <w:t>such as natural cytotoxicity receptors (NCRs), NKG2D and CD16</w:t>
      </w:r>
      <w:r w:rsidR="00E321EA">
        <w:rPr>
          <w:color w:val="auto"/>
        </w:rPr>
        <w:t>—</w:t>
      </w:r>
      <w:r w:rsidRPr="00121648">
        <w:rPr>
          <w:color w:val="auto"/>
        </w:rPr>
        <w:t>and inhibitory receptors</w:t>
      </w:r>
      <w:r w:rsidR="003C59C6" w:rsidRPr="00121648">
        <w:rPr>
          <w:color w:val="auto"/>
        </w:rPr>
        <w:t xml:space="preserve"> that </w:t>
      </w:r>
      <w:r w:rsidRPr="00121648">
        <w:rPr>
          <w:color w:val="auto"/>
        </w:rPr>
        <w:t>are largely represented by killer immunoglobulin-like receptors (KIRs)</w:t>
      </w:r>
      <w:r w:rsidR="00B758F5" w:rsidRPr="00121648">
        <w:rPr>
          <w:color w:val="auto"/>
        </w:rPr>
        <w:fldChar w:fldCharType="begin">
          <w:fldData xml:space="preserve">PEVuZE5vdGU+PENpdGU+PEF1dGhvcj5DYW1wYmVsbDwvQXV0aG9yPjxZZWFyPjIwMTM8L1llYXI+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</w:fldData>
        </w:fldChar>
      </w:r>
      <w:r w:rsidR="00B758F5" w:rsidRPr="00121648">
        <w:rPr>
          <w:color w:val="auto"/>
        </w:rPr>
        <w:instrText xml:space="preserve"> ADDIN EN.CITE </w:instrText>
      </w:r>
      <w:r w:rsidR="00B758F5" w:rsidRPr="00121648">
        <w:rPr>
          <w:color w:val="auto"/>
        </w:rPr>
        <w:fldChar w:fldCharType="begin">
          <w:fldData xml:space="preserve">PEVuZE5vdGU+PENpdGU+PEF1dGhvcj5DYW1wYmVsbDwvQXV0aG9yPjxZZWFyPjIwMTM8L1llYXI+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</w:fldData>
        </w:fldChar>
      </w:r>
      <w:r w:rsidR="00B758F5" w:rsidRPr="00121648">
        <w:rPr>
          <w:color w:val="auto"/>
        </w:rPr>
        <w:instrText xml:space="preserve"> ADDIN EN.CITE.DATA </w:instrText>
      </w:r>
      <w:r w:rsidR="00B758F5" w:rsidRPr="00121648">
        <w:rPr>
          <w:color w:val="auto"/>
        </w:rPr>
      </w:r>
      <w:r w:rsidR="00B758F5" w:rsidRPr="00121648">
        <w:rPr>
          <w:color w:val="auto"/>
        </w:rPr>
        <w:fldChar w:fldCharType="end"/>
      </w:r>
      <w:r w:rsidR="00B758F5" w:rsidRPr="00121648">
        <w:rPr>
          <w:color w:val="auto"/>
        </w:rPr>
      </w:r>
      <w:r w:rsidR="00B758F5" w:rsidRPr="00121648">
        <w:rPr>
          <w:color w:val="auto"/>
        </w:rPr>
        <w:fldChar w:fldCharType="separate"/>
      </w:r>
      <w:r w:rsidR="00B758F5" w:rsidRPr="00121648">
        <w:rPr>
          <w:noProof/>
          <w:color w:val="auto"/>
          <w:vertAlign w:val="superscript"/>
        </w:rPr>
        <w:t>2</w:t>
      </w:r>
      <w:r w:rsidR="00B758F5" w:rsidRPr="00121648">
        <w:rPr>
          <w:color w:val="auto"/>
        </w:rPr>
        <w:fldChar w:fldCharType="end"/>
      </w:r>
      <w:r w:rsidRPr="00121648">
        <w:rPr>
          <w:color w:val="auto"/>
        </w:rPr>
        <w:t xml:space="preserve">. Binding of KIRs to human leukocyte antigen (HLA) class I molecules on somatic cells ensures self-recognition and conveys NK cell tolerance. </w:t>
      </w:r>
      <w:r w:rsidR="00833C6C">
        <w:rPr>
          <w:color w:val="auto"/>
        </w:rPr>
        <w:t>On the other hand,</w:t>
      </w:r>
      <w:r w:rsidRPr="00121648">
        <w:rPr>
          <w:color w:val="auto"/>
        </w:rPr>
        <w:t xml:space="preserve"> absence of self-recognition and increased binding of activating receptors to their ligands on </w:t>
      </w:r>
      <w:r w:rsidR="00752C28">
        <w:rPr>
          <w:color w:val="auto"/>
        </w:rPr>
        <w:t xml:space="preserve">the </w:t>
      </w:r>
      <w:r w:rsidRPr="00121648">
        <w:rPr>
          <w:color w:val="auto"/>
        </w:rPr>
        <w:t>target cells</w:t>
      </w:r>
      <w:r w:rsidR="003C59C6" w:rsidRPr="00121648">
        <w:rPr>
          <w:bCs/>
          <w:color w:val="auto"/>
        </w:rPr>
        <w:t xml:space="preserve"> </w:t>
      </w:r>
      <w:r w:rsidRPr="00121648">
        <w:rPr>
          <w:color w:val="auto"/>
        </w:rPr>
        <w:t xml:space="preserve">trigger the release of cytotoxic granules </w:t>
      </w:r>
      <w:r w:rsidR="007D7740" w:rsidRPr="00121648">
        <w:rPr>
          <w:color w:val="auto"/>
        </w:rPr>
        <w:t>leading to</w:t>
      </w:r>
      <w:r w:rsidRPr="00121648">
        <w:rPr>
          <w:color w:val="auto"/>
        </w:rPr>
        <w:t xml:space="preserve"> NK cell</w:t>
      </w:r>
      <w:r w:rsidR="003C59C6" w:rsidRPr="00121648">
        <w:rPr>
          <w:bCs/>
          <w:color w:val="auto"/>
        </w:rPr>
        <w:t>-</w:t>
      </w:r>
      <w:r w:rsidRPr="00121648">
        <w:rPr>
          <w:color w:val="auto"/>
        </w:rPr>
        <w:t>mediated cytotoxicity</w:t>
      </w:r>
      <w:r w:rsidR="00B758F5" w:rsidRPr="00121648">
        <w:rPr>
          <w:color w:val="auto"/>
        </w:rPr>
        <w:fldChar w:fldCharType="begin"/>
      </w:r>
      <w:r w:rsidR="00B758F5" w:rsidRPr="00121648">
        <w:rPr>
          <w:color w:val="auto"/>
        </w:rPr>
        <w:instrText xml:space="preserve"> ADDIN EN.CITE &lt;EndNote&gt;&lt;Cite&gt;&lt;Author&gt;Topham&lt;/Author&gt;&lt;Year&gt;2009&lt;/Year&gt;&lt;IDText&gt;Natural killer cell cytotoxicity: how do they pull the trigger?&lt;/IDText&gt;&lt;DisplayText&gt;&lt;style face="superscript"&gt;1&lt;/style&gt;&lt;/DisplayText&gt;&lt;record&gt;&lt;dates&gt;&lt;pub-dates&gt;&lt;date&gt;Sep&lt;/date&gt;&lt;/pub-dates&gt;&lt;year&gt;2009&lt;/year&gt;&lt;/dates&gt;&lt;keywords&gt;&lt;keyword&gt;Actins/metabolism&lt;/keyword&gt;&lt;keyword&gt;Cytoskeleton/metabolism&lt;/keyword&gt;&lt;keyword&gt;Cytotoxicity, Immunologic/*immunology&lt;/keyword&gt;&lt;keyword&gt;Exocytosis/immunology&lt;/keyword&gt;&lt;keyword&gt;Humans&lt;/keyword&gt;&lt;keyword&gt;Immunity, Innate&lt;/keyword&gt;&lt;keyword&gt;Immunological Synapses/immunology&lt;/keyword&gt;&lt;keyword&gt;Killer Cells, Natural/*immunology&lt;/keyword&gt;&lt;keyword&gt;Lysosomes/immunology&lt;/keyword&gt;&lt;keyword&gt;T-Lymphocytes, Cytotoxic/immunology&lt;/keyword&gt;&lt;/keywords&gt;&lt;isbn&gt;0019-2805 (Print)&amp;#xD;0019-2805&lt;/isbn&gt;&lt;custom2&gt;PMC2747134&lt;/custom2&gt;&lt;titles&gt;&lt;title&gt;Natural killer cell cytotoxicity: how do they pull the trigger?&lt;/title&gt;&lt;secondary-title&gt;Immunology&lt;/secondary-title&gt;&lt;/titles&gt;&lt;pages&gt;7-15&lt;/pages&gt;&lt;number&gt;1&lt;/number&gt;&lt;contributors&gt;&lt;authors&gt;&lt;author&gt;Topham, N. J.&lt;/author&gt;&lt;author&gt;Hewitt, E. W.&lt;/author&gt;&lt;/authors&gt;&lt;/contributors&gt;&lt;edition&gt;2009/08/20&lt;/edition&gt;&lt;language&gt;eng&lt;/language&gt;&lt;added-date format="utc"&gt;1598860063&lt;/added-date&gt;&lt;ref-type name="Journal Article"&gt;17&lt;/ref-type&gt;&lt;auth-address&gt;Faculty of Biological Sciences, Institute of Molecular and Cellular Biology, University of Leeds, Leeds, UK.&lt;/auth-address&gt;&lt;remote-database-provider&gt;NLM&lt;/remote-database-provider&gt;&lt;rec-number&gt;43&lt;/rec-number&gt;&lt;last-updated-date format="utc"&gt;1598860063&lt;/last-updated-date&gt;&lt;accession-num&gt;19689731&lt;/accession-num&gt;&lt;electronic-resource-num&gt;10.1111/j.1365-2567.2009.03123.x&lt;/electronic-resource-num&gt;&lt;volume&gt;128&lt;/volume&gt;&lt;/record&gt;&lt;/Cite&gt;&lt;/EndNote&gt;</w:instrText>
      </w:r>
      <w:r w:rsidR="00B758F5" w:rsidRPr="00121648">
        <w:rPr>
          <w:color w:val="auto"/>
        </w:rPr>
        <w:fldChar w:fldCharType="separate"/>
      </w:r>
      <w:r w:rsidR="00B758F5" w:rsidRPr="00121648">
        <w:rPr>
          <w:noProof/>
          <w:color w:val="auto"/>
          <w:vertAlign w:val="superscript"/>
        </w:rPr>
        <w:t>1</w:t>
      </w:r>
      <w:r w:rsidR="00B758F5" w:rsidRPr="00121648">
        <w:rPr>
          <w:color w:val="auto"/>
        </w:rPr>
        <w:fldChar w:fldCharType="end"/>
      </w:r>
      <w:r w:rsidRPr="00121648">
        <w:rPr>
          <w:color w:val="auto"/>
        </w:rPr>
        <w:t xml:space="preserve">. </w:t>
      </w:r>
      <w:r w:rsidR="007D7740" w:rsidRPr="00121648">
        <w:rPr>
          <w:color w:val="auto"/>
        </w:rPr>
        <w:t>Finally</w:t>
      </w:r>
      <w:r w:rsidRPr="00121648">
        <w:rPr>
          <w:color w:val="auto"/>
        </w:rPr>
        <w:t xml:space="preserve">, NK cells can exert antibody-dependent cellular cytotoxicity (ADCC) by binding of </w:t>
      </w:r>
      <w:r w:rsidR="003C59C6" w:rsidRPr="00121648">
        <w:rPr>
          <w:color w:val="auto"/>
        </w:rPr>
        <w:t>the</w:t>
      </w:r>
      <w:r w:rsidRPr="00121648">
        <w:rPr>
          <w:color w:val="auto"/>
        </w:rPr>
        <w:t xml:space="preserve"> activating receptor CD16 to targets expressing the Fc portion of Ig (</w:t>
      </w:r>
      <w:proofErr w:type="spellStart"/>
      <w:r w:rsidRPr="00121648">
        <w:rPr>
          <w:color w:val="auto"/>
        </w:rPr>
        <w:t>FcR</w:t>
      </w:r>
      <w:proofErr w:type="spellEnd"/>
      <w:r w:rsidRPr="00121648">
        <w:rPr>
          <w:color w:val="auto"/>
        </w:rPr>
        <w:t>)</w:t>
      </w:r>
      <w:r w:rsidR="00B758F5" w:rsidRPr="00121648">
        <w:rPr>
          <w:color w:val="auto"/>
        </w:rPr>
        <w:fldChar w:fldCharType="begin">
          <w:fldData xml:space="preserve">PEVuZE5vdGU+PENpdGU+PEF1dGhvcj5DYW1wYmVsbDwvQXV0aG9yPjxZZWFyPjIwMTM8L1llYXI+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</w:fldData>
        </w:fldChar>
      </w:r>
      <w:r w:rsidR="00B758F5" w:rsidRPr="00121648">
        <w:rPr>
          <w:color w:val="auto"/>
        </w:rPr>
        <w:instrText xml:space="preserve"> ADDIN EN.CITE </w:instrText>
      </w:r>
      <w:r w:rsidR="00B758F5" w:rsidRPr="00121648">
        <w:rPr>
          <w:color w:val="auto"/>
        </w:rPr>
        <w:fldChar w:fldCharType="begin">
          <w:fldData xml:space="preserve">PEVuZE5vdGU+PENpdGU+PEF1dGhvcj5DYW1wYmVsbDwvQXV0aG9yPjxZZWFyPjIwMTM8L1llYXI+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</w:fldData>
        </w:fldChar>
      </w:r>
      <w:r w:rsidR="00B758F5" w:rsidRPr="00121648">
        <w:rPr>
          <w:color w:val="auto"/>
        </w:rPr>
        <w:instrText xml:space="preserve"> ADDIN EN.CITE.DATA </w:instrText>
      </w:r>
      <w:r w:rsidR="00B758F5" w:rsidRPr="00121648">
        <w:rPr>
          <w:color w:val="auto"/>
        </w:rPr>
      </w:r>
      <w:r w:rsidR="00B758F5" w:rsidRPr="00121648">
        <w:rPr>
          <w:color w:val="auto"/>
        </w:rPr>
        <w:fldChar w:fldCharType="end"/>
      </w:r>
      <w:r w:rsidR="00B758F5" w:rsidRPr="00121648">
        <w:rPr>
          <w:color w:val="auto"/>
        </w:rPr>
      </w:r>
      <w:r w:rsidR="00B758F5" w:rsidRPr="00121648">
        <w:rPr>
          <w:color w:val="auto"/>
        </w:rPr>
        <w:fldChar w:fldCharType="separate"/>
      </w:r>
      <w:r w:rsidR="00B758F5" w:rsidRPr="00121648">
        <w:rPr>
          <w:noProof/>
          <w:color w:val="auto"/>
          <w:vertAlign w:val="superscript"/>
        </w:rPr>
        <w:t>2</w:t>
      </w:r>
      <w:r w:rsidR="00B758F5" w:rsidRPr="00121648">
        <w:rPr>
          <w:color w:val="auto"/>
        </w:rPr>
        <w:fldChar w:fldCharType="end"/>
      </w:r>
      <w:r w:rsidRPr="00121648">
        <w:rPr>
          <w:color w:val="auto"/>
        </w:rPr>
        <w:t>. Apart from direct cytotoxicity, NK cells can also trigger cytokine release bridging the innate with the adaptive immune system</w:t>
      </w:r>
      <w:r w:rsidR="00B758F5" w:rsidRPr="00121648">
        <w:rPr>
          <w:color w:val="auto"/>
        </w:rPr>
        <w:fldChar w:fldCharType="begin"/>
      </w:r>
      <w:r w:rsidR="00B758F5" w:rsidRPr="00121648">
        <w:rPr>
          <w:color w:val="auto"/>
        </w:rPr>
        <w:instrText xml:space="preserve"> ADDIN EN.CITE &lt;EndNote&gt;&lt;Cite&gt;&lt;Author&gt;Vivier&lt;/Author&gt;&lt;Year&gt;2011&lt;/Year&gt;&lt;IDText&gt;Innate or adaptive immunity? The example of natural killer cells&lt;/IDText&gt;&lt;DisplayText&gt;&lt;style face="superscript"&gt;3&lt;/style&gt;&lt;/DisplayText&gt;&lt;record&gt;&lt;dates&gt;&lt;pub-dates&gt;&lt;date&gt;Jan 7&lt;/date&gt;&lt;/pub-dates&gt;&lt;year&gt;2011&lt;/year&gt;&lt;/dates&gt;&lt;keywords&gt;&lt;keyword&gt;*Adaptive Immunity&lt;/keyword&gt;&lt;keyword&gt;Animals&lt;/keyword&gt;&lt;keyword&gt;Humans&lt;/keyword&gt;&lt;keyword&gt;*Immunity, Innate&lt;/keyword&gt;&lt;keyword&gt;Immunologic Memory&lt;/keyword&gt;&lt;keyword&gt;Killer Cells, Natural/*immunology&lt;/keyword&gt;&lt;keyword&gt;Neoplasms/immunology/therapy&lt;/keyword&gt;&lt;keyword&gt;Receptors, Immunologic/immunology/metabolism&lt;/keyword&gt;&lt;keyword&gt;Self Tolerance&lt;/keyword&gt;&lt;keyword&gt;Virus Diseases/immunology&lt;/keyword&gt;&lt;/keywords&gt;&lt;isbn&gt;0036-8075 (Print)&amp;#xD;0036-8075&lt;/isbn&gt;&lt;custom2&gt;PMC3089969&lt;/custom2&gt;&lt;titles&gt;&lt;title&gt;Innate or adaptive immunity? The example of natural killer cells&lt;/title&gt;&lt;secondary-title&gt;Science&lt;/secondary-title&gt;&lt;/titles&gt;&lt;pages&gt;44-9&lt;/pages&gt;&lt;number&gt;6013&lt;/number&gt;&lt;contributors&gt;&lt;authors&gt;&lt;author&gt;Vivier, E.&lt;/author&gt;&lt;author&gt;Raulet, D. H.&lt;/author&gt;&lt;author&gt;Moretta, A.&lt;/author&gt;&lt;author&gt;Caligiuri, M. A.&lt;/author&gt;&lt;author&gt;Zitvogel, L.&lt;/author&gt;&lt;author&gt;Lanier, L. L.&lt;/author&gt;&lt;author&gt;Yokoyama, W. M.&lt;/author&gt;&lt;author&gt;Ugolini, S.&lt;/author&gt;&lt;/authors&gt;&lt;/contributors&gt;&lt;edition&gt;2011/01/08&lt;/edition&gt;&lt;language&gt;eng&lt;/language&gt;&lt;added-date format="utc"&gt;1593430145&lt;/added-date&gt;&lt;ref-type name="Journal Article"&gt;17&lt;/ref-type&gt;&lt;auth-address&gt;Centre d&amp;apos;Immunologie de Marseille-Luminy (CIML), Université de la Méditerranée UM 631, Campus de Luminy, 13288 Marseille, France. vivier@ciml.univ-mrs.fr&lt;/auth-address&gt;&lt;remote-database-provider&gt;NLM&lt;/remote-database-provider&gt;&lt;rec-number&gt;17&lt;/rec-number&gt;&lt;last-updated-date format="utc"&gt;1593430145&lt;/last-updated-date&gt;&lt;accession-num&gt;21212348&lt;/accession-num&gt;&lt;custom6&gt;NIHMS291910&lt;/custom6&gt;&lt;electronic-resource-num&gt;10.1126/science.1198687&lt;/electronic-resource-num&gt;&lt;volume&gt;331&lt;/volume&gt;&lt;/record&gt;&lt;/Cite&gt;&lt;/EndNote&gt;</w:instrText>
      </w:r>
      <w:r w:rsidR="00B758F5" w:rsidRPr="00121648">
        <w:rPr>
          <w:color w:val="auto"/>
        </w:rPr>
        <w:fldChar w:fldCharType="separate"/>
      </w:r>
      <w:r w:rsidR="00B758F5" w:rsidRPr="00121648">
        <w:rPr>
          <w:noProof/>
          <w:color w:val="auto"/>
          <w:vertAlign w:val="superscript"/>
        </w:rPr>
        <w:t>3</w:t>
      </w:r>
      <w:r w:rsidR="00B758F5" w:rsidRPr="00121648">
        <w:rPr>
          <w:color w:val="auto"/>
        </w:rPr>
        <w:fldChar w:fldCharType="end"/>
      </w:r>
      <w:r w:rsidRPr="00121648">
        <w:rPr>
          <w:bCs/>
          <w:color w:val="auto"/>
        </w:rPr>
        <w:t>.</w:t>
      </w:r>
    </w:p>
    <w:p w14:paraId="4BEA5D10" w14:textId="77777777" w:rsidR="002F025F" w:rsidRPr="00121648" w:rsidRDefault="002F025F" w:rsidP="0049309F">
      <w:pPr>
        <w:rPr>
          <w:color w:val="auto"/>
        </w:rPr>
      </w:pPr>
    </w:p>
    <w:p w14:paraId="7777DDF7" w14:textId="2D753AC5" w:rsidR="00BF28B1" w:rsidRPr="00121648" w:rsidRDefault="00BF28B1" w:rsidP="0049309F">
      <w:pPr>
        <w:rPr>
          <w:color w:val="auto"/>
        </w:rPr>
      </w:pPr>
      <w:r w:rsidRPr="00121648">
        <w:rPr>
          <w:color w:val="auto"/>
        </w:rPr>
        <w:t>NKG2D</w:t>
      </w:r>
      <w:r w:rsidR="007D7740" w:rsidRPr="00121648">
        <w:rPr>
          <w:color w:val="auto"/>
        </w:rPr>
        <w:t xml:space="preserve"> is a major activating receptor expressed </w:t>
      </w:r>
      <w:r w:rsidRPr="00121648">
        <w:rPr>
          <w:color w:val="auto"/>
        </w:rPr>
        <w:t>on</w:t>
      </w:r>
      <w:r w:rsidR="007D7740" w:rsidRPr="00121648">
        <w:rPr>
          <w:color w:val="auto"/>
        </w:rPr>
        <w:t xml:space="preserve"> </w:t>
      </w:r>
      <w:r w:rsidR="00F941C7" w:rsidRPr="00121648">
        <w:rPr>
          <w:color w:val="auto"/>
        </w:rPr>
        <w:t xml:space="preserve">NK, </w:t>
      </w:r>
      <w:r w:rsidRPr="00121648">
        <w:rPr>
          <w:color w:val="auto"/>
        </w:rPr>
        <w:t xml:space="preserve">NKT, </w:t>
      </w:r>
      <w:proofErr w:type="spellStart"/>
      <w:r w:rsidRPr="00121648">
        <w:rPr>
          <w:color w:val="auto"/>
        </w:rPr>
        <w:t>γδ</w:t>
      </w:r>
      <w:proofErr w:type="spellEnd"/>
      <w:r w:rsidRPr="00121648">
        <w:rPr>
          <w:color w:val="auto"/>
        </w:rPr>
        <w:t xml:space="preserve"> T</w:t>
      </w:r>
      <w:r w:rsidR="003D1AFE">
        <w:rPr>
          <w:color w:val="auto"/>
        </w:rPr>
        <w:t>,</w:t>
      </w:r>
      <w:r w:rsidRPr="00121648">
        <w:rPr>
          <w:color w:val="auto"/>
        </w:rPr>
        <w:t xml:space="preserve"> and naïve CD8+ T cells</w:t>
      </w:r>
      <w:r w:rsidR="00B758F5" w:rsidRPr="00121648">
        <w:rPr>
          <w:color w:val="auto"/>
        </w:rPr>
        <w:fldChar w:fldCharType="begin"/>
      </w:r>
      <w:r w:rsidR="00B758F5" w:rsidRPr="00121648">
        <w:rPr>
          <w:color w:val="auto"/>
        </w:rPr>
        <w:instrText xml:space="preserve"> ADDIN EN.CITE &lt;EndNote&gt;&lt;Cite&gt;&lt;Author&gt;Wensveen&lt;/Author&gt;&lt;Year&gt;2018&lt;/Year&gt;&lt;IDText&gt;NKG2D: A Master Regulator of Immune Cell Responsiveness&lt;/IDText&gt;&lt;DisplayText&gt;&lt;style face="superscript"&gt;4&lt;/style&gt;&lt;/DisplayText&gt;&lt;record&gt;&lt;keywords&gt;&lt;keyword&gt;Animals&lt;/keyword&gt;&lt;keyword&gt;Clonal Selection, Antigen-Mediated&lt;/keyword&gt;&lt;keyword&gt;Cytotoxicity, Immunologic&lt;/keyword&gt;&lt;keyword&gt;*Hematopoiesis&lt;/keyword&gt;&lt;keyword&gt;Humans&lt;/keyword&gt;&lt;keyword&gt;Immunity, Cellular&lt;/keyword&gt;&lt;keyword&gt;Infections/*immunology&lt;/keyword&gt;&lt;keyword&gt;Killer Cells, Natural/*immunology&lt;/keyword&gt;&lt;keyword&gt;Lymphocyte Activation&lt;/keyword&gt;&lt;keyword&gt;NK Cell Lectin-Like Receptor Subfamily K/metabolism&lt;/keyword&gt;&lt;keyword&gt;Neoplasms/*immunology&lt;/keyword&gt;&lt;keyword&gt;*Peripheral Tolerance&lt;/keyword&gt;&lt;keyword&gt;*NK cells&lt;/keyword&gt;&lt;keyword&gt;*Nkg2d&lt;/keyword&gt;&lt;keyword&gt;*T cells&lt;/keyword&gt;&lt;keyword&gt;*activation&lt;/keyword&gt;&lt;keyword&gt;*education&lt;/keyword&gt;&lt;keyword&gt;*peripheral tolerance&lt;/keyword&gt;&lt;/keywords&gt;&lt;isbn&gt;1664-3224 (Print)&amp;#xD;1664-3224&lt;/isbn&gt;&lt;custom2&gt;PMC5852076&lt;/custom2&gt;&lt;titles&gt;&lt;title&gt;NKG2D: A Master Regulator of Immune Cell Responsiveness&lt;/title&gt;&lt;secondary-title&gt;Front Immunol&lt;/secondary-title&gt;&lt;/titles&gt;&lt;pages&gt;441&lt;/pages&gt;&lt;contributors&gt;&lt;authors&gt;&lt;author&gt;Wensveen, F. M.&lt;/author&gt;&lt;author&gt;Jelenčić, V.&lt;/author&gt;&lt;author&gt;Polić, B.&lt;/author&gt;&lt;/authors&gt;&lt;/contributors&gt;&lt;edition&gt;2018/03/24&lt;/edition&gt;&lt;language&gt;eng&lt;/language&gt;&lt;added-date format="utc"&gt;1598860113&lt;/added-date&gt;&lt;ref-type name="Journal Article"&gt;17&lt;/ref-type&gt;&lt;auth-address&gt;Department of Histology and Embryology, Faculty of Medicine, University of Rijeka, Rijeka, Croatia.&lt;/auth-address&gt;&lt;dates&gt;&lt;year&gt;2018&lt;/year&gt;&lt;/dates&gt;&lt;remote-database-provider&gt;NLM&lt;/remote-database-provider&gt;&lt;rec-number&gt;46&lt;/rec-number&gt;&lt;last-updated-date format="utc"&gt;1598860113&lt;/last-updated-date&gt;&lt;accession-num&gt;29568297&lt;/accession-num&gt;&lt;electronic-resource-num&gt;10.3389/fimmu.2018.00441&lt;/electronic-resource-num&gt;&lt;volume&gt;9&lt;/volume&gt;&lt;/record&gt;&lt;/Cite&gt;&lt;/EndNote&gt;</w:instrText>
      </w:r>
      <w:r w:rsidR="00B758F5" w:rsidRPr="00121648">
        <w:rPr>
          <w:color w:val="auto"/>
        </w:rPr>
        <w:fldChar w:fldCharType="separate"/>
      </w:r>
      <w:r w:rsidR="00B758F5" w:rsidRPr="00121648">
        <w:rPr>
          <w:noProof/>
          <w:color w:val="auto"/>
          <w:vertAlign w:val="superscript"/>
        </w:rPr>
        <w:t>4</w:t>
      </w:r>
      <w:r w:rsidR="00B758F5" w:rsidRPr="00121648">
        <w:rPr>
          <w:color w:val="auto"/>
        </w:rPr>
        <w:fldChar w:fldCharType="end"/>
      </w:r>
      <w:r w:rsidR="00F941C7" w:rsidRPr="00121648">
        <w:rPr>
          <w:color w:val="auto"/>
        </w:rPr>
        <w:t xml:space="preserve"> that enables such cytotoxic immune cells to recognize and lyse </w:t>
      </w:r>
      <w:r w:rsidRPr="00121648">
        <w:rPr>
          <w:color w:val="auto"/>
        </w:rPr>
        <w:t>NKG2D</w:t>
      </w:r>
      <w:r w:rsidR="00F941C7" w:rsidRPr="00121648">
        <w:rPr>
          <w:color w:val="auto"/>
        </w:rPr>
        <w:t xml:space="preserve"> ligand (NKG2D</w:t>
      </w:r>
      <w:r w:rsidRPr="00121648">
        <w:rPr>
          <w:color w:val="auto"/>
        </w:rPr>
        <w:t>L</w:t>
      </w:r>
      <w:r w:rsidR="00F941C7" w:rsidRPr="00121648">
        <w:rPr>
          <w:color w:val="auto"/>
        </w:rPr>
        <w:t xml:space="preserve">) expressing target cells. Healthy cells commonly do not express NKG2DL. Instead, NKG2DL expression is </w:t>
      </w:r>
      <w:r w:rsidRPr="00121648">
        <w:rPr>
          <w:color w:val="auto"/>
        </w:rPr>
        <w:t xml:space="preserve">upregulated on malignant or virus-infected cells </w:t>
      </w:r>
      <w:r w:rsidR="00F941C7" w:rsidRPr="00121648">
        <w:rPr>
          <w:color w:val="auto"/>
        </w:rPr>
        <w:t>to make these amenable to immune clearance</w:t>
      </w:r>
      <w:r w:rsidR="00B758F5" w:rsidRPr="00121648">
        <w:rPr>
          <w:color w:val="auto"/>
        </w:rPr>
        <w:fldChar w:fldCharType="begin"/>
      </w:r>
      <w:r w:rsidR="00B758F5" w:rsidRPr="00121648">
        <w:rPr>
          <w:color w:val="auto"/>
        </w:rPr>
        <w:instrText xml:space="preserve"> ADDIN EN.CITE &lt;EndNote&gt;&lt;Cite&gt;&lt;Author&gt;Zingoni&lt;/Author&gt;&lt;Year&gt;2018&lt;/Year&gt;&lt;IDText&gt;NKG2D and Its Ligands: &amp;quot;One for All, All for One&amp;quot;&lt;/IDText&gt;&lt;DisplayText&gt;&lt;style face="superscript"&gt;5&lt;/style&gt;&lt;/DisplayText&gt;&lt;record&gt;&lt;keywords&gt;&lt;keyword&gt;Animals&lt;/keyword&gt;&lt;keyword&gt;Cytotoxicity, Immunologic&lt;/keyword&gt;&lt;keyword&gt;Histocompatibility Antigens Class I/*metabolism&lt;/keyword&gt;&lt;keyword&gt;Humans&lt;/keyword&gt;&lt;keyword&gt;Killer Cells, Natural/*immunology&lt;/keyword&gt;&lt;keyword&gt;Ligands&lt;/keyword&gt;&lt;keyword&gt;NK Cell Lectin-Like Receptor Subfamily K/agonists/genetics/*immunology&lt;/keyword&gt;&lt;keyword&gt;Neoplasms/*immunology&lt;/keyword&gt;&lt;keyword&gt;Signal Transduction&lt;/keyword&gt;&lt;keyword&gt;Virus Diseases/*immunology&lt;/keyword&gt;&lt;keyword&gt;*NK cells&lt;/keyword&gt;&lt;keyword&gt;*NKG2D ligands&lt;/keyword&gt;&lt;keyword&gt;*NKG2D receptor&lt;/keyword&gt;&lt;keyword&gt;*cancer&lt;/keyword&gt;&lt;keyword&gt;*virus infection&lt;/keyword&gt;&lt;/keywords&gt;&lt;isbn&gt;1664-3224 (Print)&amp;#xD;1664-3224&lt;/isbn&gt;&lt;custom2&gt;PMC5890157&lt;/custom2&gt;&lt;titles&gt;&lt;title&gt;NKG2D and Its Ligands: &amp;quot;One for All, All for One&amp;quot;&lt;/title&gt;&lt;secondary-title&gt;Front Immunol&lt;/secondary-title&gt;&lt;/titles&gt;&lt;pages&gt;476&lt;/pages&gt;&lt;contributors&gt;&lt;authors&gt;&lt;author&gt;Zingoni, A.&lt;/author&gt;&lt;author&gt;Molfetta, R.&lt;/author&gt;&lt;author&gt;Fionda, C.&lt;/author&gt;&lt;author&gt;Soriani, A.&lt;/author&gt;&lt;author&gt;Paolini, R.&lt;/author&gt;&lt;author&gt;Cippitelli, M.&lt;/author&gt;&lt;author&gt;Cerboni, C.&lt;/author&gt;&lt;author&gt;Santoni, A.&lt;/author&gt;&lt;/authors&gt;&lt;/contributors&gt;&lt;edition&gt;2018/04/18&lt;/edition&gt;&lt;language&gt;eng&lt;/language&gt;&lt;added-date format="utc"&gt;1598860125&lt;/added-date&gt;&lt;ref-type name="Journal Article"&gt;17&lt;/ref-type&gt;&lt;auth-address&gt;Department of Molecular Medicine, Sapienza University of Rome, Laboratory Affiliated to Istituto Pasteur Italia-Fondazione Cenci Bolognetti, Rome, Italy.&lt;/auth-address&gt;&lt;dates&gt;&lt;year&gt;2018&lt;/year&gt;&lt;/dates&gt;&lt;remote-database-provider&gt;NLM&lt;/remote-database-provider&gt;&lt;rec-number&gt;47&lt;/rec-number&gt;&lt;last-updated-date format="utc"&gt;1598860125&lt;/last-updated-date&gt;&lt;accession-num&gt;29662484&lt;/accession-num&gt;&lt;electronic-resource-num&gt;10.3389/fimmu.2018.00476&lt;/electronic-resource-num&gt;&lt;volume&gt;9&lt;/volume&gt;&lt;/record&gt;&lt;/Cite&gt;&lt;/EndNote&gt;</w:instrText>
      </w:r>
      <w:r w:rsidR="00B758F5" w:rsidRPr="00121648">
        <w:rPr>
          <w:color w:val="auto"/>
        </w:rPr>
        <w:fldChar w:fldCharType="separate"/>
      </w:r>
      <w:r w:rsidR="00B758F5" w:rsidRPr="00121648">
        <w:rPr>
          <w:noProof/>
          <w:color w:val="auto"/>
          <w:vertAlign w:val="superscript"/>
        </w:rPr>
        <w:t>5</w:t>
      </w:r>
      <w:r w:rsidR="00B758F5" w:rsidRPr="00121648">
        <w:rPr>
          <w:color w:val="auto"/>
        </w:rPr>
        <w:fldChar w:fldCharType="end"/>
      </w:r>
      <w:r w:rsidRPr="00121648">
        <w:rPr>
          <w:bCs/>
          <w:color w:val="auto"/>
        </w:rPr>
        <w:t>.</w:t>
      </w:r>
    </w:p>
    <w:p w14:paraId="38B6925F" w14:textId="77777777" w:rsidR="002C152E" w:rsidRPr="00121648" w:rsidRDefault="002C152E" w:rsidP="0049309F">
      <w:pPr>
        <w:rPr>
          <w:color w:val="auto"/>
        </w:rPr>
      </w:pPr>
    </w:p>
    <w:p w14:paraId="4C8B4DD5" w14:textId="608AE52F" w:rsidR="00BF28B1" w:rsidRPr="00121648" w:rsidRDefault="00BF28B1" w:rsidP="0049309F">
      <w:pPr>
        <w:rPr>
          <w:color w:val="auto"/>
        </w:rPr>
      </w:pPr>
      <w:r w:rsidRPr="00121648">
        <w:rPr>
          <w:color w:val="auto"/>
        </w:rPr>
        <w:t>The</w:t>
      </w:r>
      <w:r w:rsidR="00F941C7" w:rsidRPr="00121648">
        <w:rPr>
          <w:color w:val="auto"/>
        </w:rPr>
        <w:t xml:space="preserve"> NKG2DL family comprises </w:t>
      </w:r>
      <w:r w:rsidRPr="00121648">
        <w:rPr>
          <w:color w:val="auto"/>
        </w:rPr>
        <w:t xml:space="preserve">eight </w:t>
      </w:r>
      <w:r w:rsidR="00F941C7" w:rsidRPr="00121648">
        <w:rPr>
          <w:color w:val="auto"/>
        </w:rPr>
        <w:t xml:space="preserve">known molecules among which the </w:t>
      </w:r>
      <w:r w:rsidRPr="00121648">
        <w:rPr>
          <w:color w:val="auto"/>
        </w:rPr>
        <w:t xml:space="preserve">two MHC I </w:t>
      </w:r>
      <w:r w:rsidR="003C59C6" w:rsidRPr="00121648">
        <w:rPr>
          <w:color w:val="auto"/>
        </w:rPr>
        <w:t>c</w:t>
      </w:r>
      <w:r w:rsidRPr="00121648">
        <w:rPr>
          <w:color w:val="auto"/>
        </w:rPr>
        <w:t>hain-related molecules A and B (MICA and MICB</w:t>
      </w:r>
      <w:r w:rsidR="00B758F5" w:rsidRPr="00121648">
        <w:rPr>
          <w:color w:val="auto"/>
        </w:rPr>
        <w:fldChar w:fldCharType="begin"/>
      </w:r>
      <w:r w:rsidR="00B758F5" w:rsidRPr="00121648">
        <w:rPr>
          <w:color w:val="auto"/>
        </w:rPr>
        <w:instrText xml:space="preserve"> ADDIN EN.CITE &lt;EndNote&gt;&lt;Cite&gt;&lt;Author&gt;Eagle&lt;/Author&gt;&lt;Year&gt;2007&lt;/Year&gt;&lt;IDText&gt;Promiscuity and the single receptor: NKG2D&lt;/IDText&gt;&lt;DisplayText&gt;&lt;style face="superscript"&gt;6&lt;/style&gt;&lt;/DisplayText&gt;&lt;record&gt;&lt;dates&gt;&lt;pub-dates&gt;&lt;date&gt;Sep&lt;/date&gt;&lt;/pub-dates&gt;&lt;year&gt;2007&lt;/year&gt;&lt;/dates&gt;&lt;keywords&gt;&lt;keyword&gt;Animals&lt;/keyword&gt;&lt;keyword&gt;Histocompatibility Antigens Class I/*metabolism&lt;/keyword&gt;&lt;keyword&gt;Humans&lt;/keyword&gt;&lt;keyword&gt;Killer Cells, Natural/*immunology&lt;/keyword&gt;&lt;keyword&gt;Ligands&lt;/keyword&gt;&lt;keyword&gt;Mice&lt;/keyword&gt;&lt;keyword&gt;NK Cell Lectin-Like Receptor Subfamily K&lt;/keyword&gt;&lt;keyword&gt;Neoplasms/immunology&lt;/keyword&gt;&lt;keyword&gt;Receptors, Immunologic/*metabolism&lt;/keyword&gt;&lt;keyword&gt;Receptors, Natural Killer Cell&lt;/keyword&gt;&lt;keyword&gt;T-Lymphocytes/*immunology&lt;/keyword&gt;&lt;/keywords&gt;&lt;isbn&gt;1474-1733&lt;/isbn&gt;&lt;titles&gt;&lt;title&gt;Promiscuity and the single receptor: NKG2D&lt;/title&gt;&lt;secondary-title&gt;Nat Rev Immunol&lt;/secondary-title&gt;&lt;/titles&gt;&lt;pages&gt;737-44&lt;/pages&gt;&lt;number&gt;9&lt;/number&gt;&lt;contributors&gt;&lt;authors&gt;&lt;author&gt;Eagle, R. A.&lt;/author&gt;&lt;author&gt;Trowsdale, J.&lt;/author&gt;&lt;/authors&gt;&lt;/contributors&gt;&lt;edition&gt;2007/08/04&lt;/edition&gt;&lt;language&gt;eng&lt;/language&gt;&lt;added-date format="utc"&gt;1593427043&lt;/added-date&gt;&lt;ref-type name="Journal Article"&gt;17&lt;/ref-type&gt;&lt;auth-address&gt;Robert A. Eagle and John Trowsdale are at the University of Cambridge Department of Pathology, Cambridge Institute for Medical Research, Wellcome Trust/MRC Building, Addenbrookes Hospital, Hills Road, Cambridge CB2 OXY, UK. rae28@cam.ac.uk jt233@cam.ac.uk&lt;/auth-address&gt;&lt;remote-database-provider&gt;NLM&lt;/remote-database-provider&gt;&lt;rec-number&gt;8&lt;/rec-number&gt;&lt;last-updated-date format="utc"&gt;1593427043&lt;/last-updated-date&gt;&lt;accession-num&gt;17673918&lt;/accession-num&gt;&lt;electronic-resource-num&gt;10.1038/nri2144&lt;/electronic-resource-num&gt;&lt;volume&gt;7&lt;/volume&gt;&lt;/record&gt;&lt;/Cite&gt;&lt;/EndNote&gt;</w:instrText>
      </w:r>
      <w:r w:rsidR="00B758F5" w:rsidRPr="00121648">
        <w:rPr>
          <w:color w:val="auto"/>
        </w:rPr>
        <w:fldChar w:fldCharType="separate"/>
      </w:r>
      <w:r w:rsidR="00B758F5" w:rsidRPr="00121648">
        <w:rPr>
          <w:noProof/>
          <w:color w:val="auto"/>
          <w:vertAlign w:val="superscript"/>
        </w:rPr>
        <w:t>6</w:t>
      </w:r>
      <w:r w:rsidR="00B758F5" w:rsidRPr="00121648">
        <w:rPr>
          <w:color w:val="auto"/>
        </w:rPr>
        <w:fldChar w:fldCharType="end"/>
      </w:r>
      <w:r w:rsidRPr="00121648">
        <w:rPr>
          <w:color w:val="auto"/>
        </w:rPr>
        <w:t xml:space="preserve">) and </w:t>
      </w:r>
      <w:r w:rsidR="00F941C7" w:rsidRPr="00121648">
        <w:rPr>
          <w:color w:val="auto"/>
        </w:rPr>
        <w:t xml:space="preserve">the </w:t>
      </w:r>
      <w:r w:rsidRPr="00121648">
        <w:rPr>
          <w:color w:val="auto"/>
        </w:rPr>
        <w:t>cytomegalovirus UL16-binding proteins 1</w:t>
      </w:r>
      <w:r w:rsidR="003D1AFE">
        <w:rPr>
          <w:color w:val="auto"/>
        </w:rPr>
        <w:t>–</w:t>
      </w:r>
      <w:r w:rsidRPr="00121648">
        <w:rPr>
          <w:color w:val="auto"/>
        </w:rPr>
        <w:t>6 (ULBP1-6</w:t>
      </w:r>
      <w:r w:rsidR="00B758F5" w:rsidRPr="00121648">
        <w:rPr>
          <w:color w:val="auto"/>
        </w:rPr>
        <w:fldChar w:fldCharType="begin">
          <w:fldData xml:space="preserve">PEVuZE5vdGU+PENpdGU+PEF1dGhvcj5FbC1HYXp6YXI8L0F1dGhvcj48WWVhcj4yMDEzPC9ZZWFy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</w:fldData>
        </w:fldChar>
      </w:r>
      <w:r w:rsidR="00B758F5" w:rsidRPr="00121648">
        <w:rPr>
          <w:color w:val="auto"/>
        </w:rPr>
        <w:instrText xml:space="preserve"> ADDIN EN.CITE </w:instrText>
      </w:r>
      <w:r w:rsidR="00B758F5" w:rsidRPr="00121648">
        <w:rPr>
          <w:color w:val="auto"/>
        </w:rPr>
        <w:fldChar w:fldCharType="begin">
          <w:fldData xml:space="preserve">PEVuZE5vdGU+PENpdGU+PEF1dGhvcj5FbC1HYXp6YXI8L0F1dGhvcj48WWVhcj4yMDEzPC9ZZWFy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</w:fldData>
        </w:fldChar>
      </w:r>
      <w:r w:rsidR="00B758F5" w:rsidRPr="00121648">
        <w:rPr>
          <w:color w:val="auto"/>
        </w:rPr>
        <w:instrText xml:space="preserve"> ADDIN EN.CITE.DATA </w:instrText>
      </w:r>
      <w:r w:rsidR="00B758F5" w:rsidRPr="00121648">
        <w:rPr>
          <w:color w:val="auto"/>
        </w:rPr>
      </w:r>
      <w:r w:rsidR="00B758F5" w:rsidRPr="00121648">
        <w:rPr>
          <w:color w:val="auto"/>
        </w:rPr>
        <w:fldChar w:fldCharType="end"/>
      </w:r>
      <w:r w:rsidR="00B758F5" w:rsidRPr="00121648">
        <w:rPr>
          <w:color w:val="auto"/>
        </w:rPr>
      </w:r>
      <w:r w:rsidR="00B758F5" w:rsidRPr="00121648">
        <w:rPr>
          <w:color w:val="auto"/>
        </w:rPr>
        <w:fldChar w:fldCharType="separate"/>
      </w:r>
      <w:r w:rsidR="00B758F5" w:rsidRPr="00121648">
        <w:rPr>
          <w:noProof/>
          <w:color w:val="auto"/>
          <w:vertAlign w:val="superscript"/>
        </w:rPr>
        <w:t>7</w:t>
      </w:r>
      <w:r w:rsidR="00B758F5" w:rsidRPr="00121648">
        <w:rPr>
          <w:color w:val="auto"/>
        </w:rPr>
        <w:fldChar w:fldCharType="end"/>
      </w:r>
      <w:r w:rsidRPr="00121648">
        <w:rPr>
          <w:color w:val="auto"/>
        </w:rPr>
        <w:t xml:space="preserve">). The expression of NKG2DL is regulated on </w:t>
      </w:r>
      <w:r w:rsidR="003C59C6" w:rsidRPr="00121648">
        <w:rPr>
          <w:color w:val="auto"/>
        </w:rPr>
        <w:t xml:space="preserve">the </w:t>
      </w:r>
      <w:r w:rsidRPr="00121648">
        <w:rPr>
          <w:color w:val="auto"/>
        </w:rPr>
        <w:t>transcriptional, post-transcriptional as well as the post-translational level</w:t>
      </w:r>
      <w:r w:rsidR="003D1AFE">
        <w:rPr>
          <w:color w:val="auto"/>
        </w:rPr>
        <w:t>s</w:t>
      </w:r>
      <w:r w:rsidR="00B758F5" w:rsidRPr="00121648">
        <w:rPr>
          <w:color w:val="auto"/>
        </w:rPr>
        <w:fldChar w:fldCharType="begin">
          <w:fldData xml:space="preserve">PEVuZE5vdGU+PENpdGU+PEF1dGhvcj5WZW5rYXRhcmFtYW48L0F1dGhvcj48WWVhcj4yMDA3PC9Z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</w:fldData>
        </w:fldChar>
      </w:r>
      <w:r w:rsidR="00B758F5" w:rsidRPr="00121648">
        <w:rPr>
          <w:color w:val="auto"/>
        </w:rPr>
        <w:instrText xml:space="preserve"> ADDIN EN.CITE </w:instrText>
      </w:r>
      <w:r w:rsidR="00B758F5" w:rsidRPr="00121648">
        <w:rPr>
          <w:color w:val="auto"/>
        </w:rPr>
        <w:fldChar w:fldCharType="begin">
          <w:fldData xml:space="preserve">PEVuZE5vdGU+PENpdGU+PEF1dGhvcj5WZW5rYXRhcmFtYW48L0F1dGhvcj48WWVhcj4yMDA3PC9Z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</w:fldData>
        </w:fldChar>
      </w:r>
      <w:r w:rsidR="00B758F5" w:rsidRPr="00121648">
        <w:rPr>
          <w:color w:val="auto"/>
        </w:rPr>
        <w:instrText xml:space="preserve"> ADDIN EN.CITE.DATA </w:instrText>
      </w:r>
      <w:r w:rsidR="00B758F5" w:rsidRPr="00121648">
        <w:rPr>
          <w:color w:val="auto"/>
        </w:rPr>
      </w:r>
      <w:r w:rsidR="00B758F5" w:rsidRPr="00121648">
        <w:rPr>
          <w:color w:val="auto"/>
        </w:rPr>
        <w:fldChar w:fldCharType="end"/>
      </w:r>
      <w:r w:rsidR="00B758F5" w:rsidRPr="00121648">
        <w:rPr>
          <w:color w:val="auto"/>
        </w:rPr>
      </w:r>
      <w:r w:rsidR="00B758F5" w:rsidRPr="00121648">
        <w:rPr>
          <w:color w:val="auto"/>
        </w:rPr>
        <w:fldChar w:fldCharType="separate"/>
      </w:r>
      <w:r w:rsidR="00B758F5" w:rsidRPr="00121648">
        <w:rPr>
          <w:noProof/>
          <w:color w:val="auto"/>
          <w:vertAlign w:val="superscript"/>
        </w:rPr>
        <w:t>8</w:t>
      </w:r>
      <w:r w:rsidR="00B758F5" w:rsidRPr="00121648">
        <w:rPr>
          <w:color w:val="auto"/>
        </w:rPr>
        <w:fldChar w:fldCharType="end"/>
      </w:r>
      <w:r w:rsidRPr="00121648">
        <w:rPr>
          <w:color w:val="auto"/>
        </w:rPr>
        <w:t xml:space="preserve">. </w:t>
      </w:r>
      <w:r w:rsidR="00F941C7" w:rsidRPr="00121648">
        <w:rPr>
          <w:color w:val="auto"/>
        </w:rPr>
        <w:t>As such</w:t>
      </w:r>
      <w:r w:rsidRPr="00121648">
        <w:rPr>
          <w:color w:val="auto"/>
        </w:rPr>
        <w:t>,</w:t>
      </w:r>
      <w:r w:rsidR="00F941C7" w:rsidRPr="00121648">
        <w:rPr>
          <w:color w:val="auto"/>
        </w:rPr>
        <w:t xml:space="preserve"> while</w:t>
      </w:r>
      <w:r w:rsidRPr="00121648">
        <w:rPr>
          <w:color w:val="auto"/>
        </w:rPr>
        <w:t xml:space="preserve"> </w:t>
      </w:r>
      <w:r w:rsidR="00F941C7" w:rsidRPr="00121648">
        <w:rPr>
          <w:color w:val="auto"/>
        </w:rPr>
        <w:t>NKG2DL expression is commonly not detectable on the surface of healthy cells</w:t>
      </w:r>
      <w:r w:rsidRPr="00121648">
        <w:rPr>
          <w:color w:val="auto"/>
        </w:rPr>
        <w:t>, NKG2DL mRNA</w:t>
      </w:r>
      <w:r w:rsidR="00B758F5" w:rsidRPr="00121648">
        <w:rPr>
          <w:color w:val="auto"/>
        </w:rPr>
        <w:fldChar w:fldCharType="begin"/>
      </w:r>
      <w:r w:rsidR="00B758F5" w:rsidRPr="00121648">
        <w:rPr>
          <w:color w:val="auto"/>
        </w:rPr>
        <w:instrText xml:space="preserve"> ADDIN EN.CITE &lt;EndNote&gt;&lt;Cite&gt;&lt;Author&gt;Long&lt;/Author&gt;&lt;Year&gt;2008&lt;/Year&gt;&lt;IDText&gt;Negative signaling by inhibitory receptors: the NK cell paradigm&lt;/IDText&gt;&lt;DisplayText&gt;&lt;style face="superscript"&gt;9&lt;/style&gt;&lt;/DisplayText&gt;&lt;record&gt;&lt;dates&gt;&lt;pub-dates&gt;&lt;date&gt;Aug&lt;/date&gt;&lt;/pub-dates&gt;&lt;year&gt;2008&lt;/year&gt;&lt;/dates&gt;&lt;keywords&gt;&lt;keyword&gt;Animals&lt;/keyword&gt;&lt;keyword&gt;Cytoskeletal Proteins/immunology&lt;/keyword&gt;&lt;keyword&gt;*Cytotoxicity, Immunologic&lt;/keyword&gt;&lt;keyword&gt;Feedback, Physiological/*immunology&lt;/keyword&gt;&lt;keyword&gt;Histocompatibility Antigens Class I/*immunology/metabolism&lt;/keyword&gt;&lt;keyword&gt;Humans&lt;/keyword&gt;&lt;keyword&gt;Killer Cells, Natural/*metabolism&lt;/keyword&gt;&lt;keyword&gt;Mice&lt;/keyword&gt;&lt;keyword&gt;Proto-Oncogene Proteins c-vav/immunology&lt;/keyword&gt;&lt;keyword&gt;Receptors, KIR/*immunology/metabolism&lt;/keyword&gt;&lt;keyword&gt;Signal Transduction/*immunology&lt;/keyword&gt;&lt;/keywords&gt;&lt;isbn&gt;0105-2896 (Print)&amp;#xD;0105-2896&lt;/isbn&gt;&lt;custom2&gt;PMC2587243&lt;/custom2&gt;&lt;titles&gt;&lt;title&gt;Negative signaling by inhibitory receptors: the NK cell paradigm&lt;/title&gt;&lt;secondary-title&gt;Immunol Rev&lt;/secondary-title&gt;&lt;/titles&gt;&lt;pages&gt;70-84&lt;/pages&gt;&lt;contributors&gt;&lt;authors&gt;&lt;author&gt;Long, E. O.&lt;/author&gt;&lt;/authors&gt;&lt;/contributors&gt;&lt;edition&gt;2008/09/02&lt;/edition&gt;&lt;language&gt;eng&lt;/language&gt;&lt;added-date format="utc"&gt;1593427122&lt;/added-date&gt;&lt;ref-type name="Journal Article"&gt;17&lt;/ref-type&gt;&lt;auth-address&gt;Laboratory of Immunogenetics, National Institute of Allergy and Infectious Diseases, National Institutes of Health, Rockville, MD 20852, USA. eLong@nih.gov&lt;/auth-address&gt;&lt;remote-database-provider&gt;NLM&lt;/remote-database-provider&gt;&lt;rec-number&gt;15&lt;/rec-number&gt;&lt;last-updated-date format="utc"&gt;1593427122&lt;/last-updated-date&gt;&lt;accession-num&gt;18759921&lt;/accession-num&gt;&lt;custom6&gt;NIHMS47673&lt;/custom6&gt;&lt;electronic-resource-num&gt;10.1111/j.1600-065X.2008.00660.x&lt;/electronic-resource-num&gt;&lt;volume&gt;224&lt;/volume&gt;&lt;/record&gt;&lt;/Cite&gt;&lt;/EndNote&gt;</w:instrText>
      </w:r>
      <w:r w:rsidR="00B758F5" w:rsidRPr="00121648">
        <w:rPr>
          <w:color w:val="auto"/>
        </w:rPr>
        <w:fldChar w:fldCharType="separate"/>
      </w:r>
      <w:r w:rsidR="00B758F5" w:rsidRPr="00121648">
        <w:rPr>
          <w:noProof/>
          <w:color w:val="auto"/>
          <w:vertAlign w:val="superscript"/>
        </w:rPr>
        <w:t>9</w:t>
      </w:r>
      <w:r w:rsidR="00B758F5" w:rsidRPr="00121648">
        <w:rPr>
          <w:color w:val="auto"/>
        </w:rPr>
        <w:fldChar w:fldCharType="end"/>
      </w:r>
      <w:r w:rsidRPr="00121648">
        <w:rPr>
          <w:color w:val="auto"/>
        </w:rPr>
        <w:t xml:space="preserve"> </w:t>
      </w:r>
      <w:r w:rsidR="00F941C7" w:rsidRPr="00121648">
        <w:rPr>
          <w:color w:val="auto"/>
        </w:rPr>
        <w:t>and</w:t>
      </w:r>
      <w:r w:rsidRPr="00121648">
        <w:rPr>
          <w:color w:val="auto"/>
        </w:rPr>
        <w:t xml:space="preserve"> intracellular protein expression </w:t>
      </w:r>
      <w:r w:rsidR="00F941C7" w:rsidRPr="00121648">
        <w:rPr>
          <w:color w:val="auto"/>
        </w:rPr>
        <w:t>were</w:t>
      </w:r>
      <w:r w:rsidRPr="00121648">
        <w:rPr>
          <w:color w:val="auto"/>
        </w:rPr>
        <w:t xml:space="preserve"> reported in healthy tissues.</w:t>
      </w:r>
      <w:r w:rsidR="00DA7886" w:rsidRPr="00121648">
        <w:rPr>
          <w:color w:val="auto"/>
        </w:rPr>
        <w:t xml:space="preserve"> </w:t>
      </w:r>
      <w:r w:rsidR="00F941C7" w:rsidRPr="00121648">
        <w:rPr>
          <w:color w:val="auto"/>
        </w:rPr>
        <w:t>T</w:t>
      </w:r>
      <w:r w:rsidRPr="00121648">
        <w:rPr>
          <w:color w:val="auto"/>
        </w:rPr>
        <w:t xml:space="preserve">he functional relevance of such expression </w:t>
      </w:r>
      <w:r w:rsidR="00F941C7" w:rsidRPr="00121648">
        <w:rPr>
          <w:color w:val="auto"/>
        </w:rPr>
        <w:t xml:space="preserve">and the mechanisms underlying such discrepant expression patterns </w:t>
      </w:r>
      <w:r w:rsidRPr="00121648">
        <w:rPr>
          <w:color w:val="auto"/>
        </w:rPr>
        <w:t>remain to be</w:t>
      </w:r>
      <w:r w:rsidR="00F941C7" w:rsidRPr="00121648">
        <w:rPr>
          <w:color w:val="auto"/>
        </w:rPr>
        <w:t xml:space="preserve"> defined</w:t>
      </w:r>
      <w:r w:rsidR="00F941C7" w:rsidRPr="00121648">
        <w:rPr>
          <w:color w:val="auto"/>
        </w:rPr>
        <w:fldChar w:fldCharType="begin">
          <w:fldData xml:space="preserve">PEVuZE5vdGU+PENpdGU+PEF1dGhvcj5Iw7xlPC9BdXRob3I+PFllYXI+MjAwNDwvWWVhcj48SURU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</w:fldData>
        </w:fldChar>
      </w:r>
      <w:r w:rsidR="00F941C7" w:rsidRPr="00121648">
        <w:rPr>
          <w:color w:val="auto"/>
        </w:rPr>
        <w:instrText xml:space="preserve"> ADDIN EN.CITE </w:instrText>
      </w:r>
      <w:r w:rsidR="00F941C7" w:rsidRPr="00121648">
        <w:rPr>
          <w:color w:val="auto"/>
        </w:rPr>
        <w:fldChar w:fldCharType="begin">
          <w:fldData xml:space="preserve">PEVuZE5vdGU+PENpdGU+PEF1dGhvcj5Iw7xlPC9BdXRob3I+PFllYXI+MjAwNDwvWWVhcj48SURU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</w:fldData>
        </w:fldChar>
      </w:r>
      <w:r w:rsidR="00F941C7" w:rsidRPr="00121648">
        <w:rPr>
          <w:color w:val="auto"/>
        </w:rPr>
        <w:instrText xml:space="preserve"> ADDIN EN.CITE.DATA </w:instrText>
      </w:r>
      <w:r w:rsidR="00F941C7" w:rsidRPr="00121648">
        <w:rPr>
          <w:color w:val="auto"/>
        </w:rPr>
      </w:r>
      <w:r w:rsidR="00F941C7" w:rsidRPr="00121648">
        <w:rPr>
          <w:color w:val="auto"/>
        </w:rPr>
        <w:fldChar w:fldCharType="end"/>
      </w:r>
      <w:r w:rsidR="00F941C7" w:rsidRPr="00121648">
        <w:rPr>
          <w:color w:val="auto"/>
        </w:rPr>
      </w:r>
      <w:r w:rsidR="00F941C7" w:rsidRPr="00121648">
        <w:rPr>
          <w:color w:val="auto"/>
        </w:rPr>
        <w:fldChar w:fldCharType="separate"/>
      </w:r>
      <w:r w:rsidR="00F941C7" w:rsidRPr="00121648">
        <w:rPr>
          <w:noProof/>
          <w:color w:val="auto"/>
          <w:vertAlign w:val="superscript"/>
        </w:rPr>
        <w:t>10</w:t>
      </w:r>
      <w:r w:rsidR="00F941C7" w:rsidRPr="00121648">
        <w:rPr>
          <w:color w:val="auto"/>
        </w:rPr>
        <w:fldChar w:fldCharType="end"/>
      </w:r>
      <w:r w:rsidRPr="00121648">
        <w:rPr>
          <w:bCs/>
          <w:color w:val="auto"/>
        </w:rPr>
        <w:t>.</w:t>
      </w:r>
    </w:p>
    <w:p w14:paraId="5D7311A8" w14:textId="77777777" w:rsidR="002C152E" w:rsidRPr="00121648" w:rsidRDefault="002C152E" w:rsidP="0049309F">
      <w:pPr>
        <w:rPr>
          <w:color w:val="auto"/>
        </w:rPr>
      </w:pPr>
    </w:p>
    <w:p w14:paraId="530489F0" w14:textId="02F8D0E3" w:rsidR="004F0EB8" w:rsidRPr="00121648" w:rsidRDefault="00BF28B1" w:rsidP="0049309F">
      <w:pPr>
        <w:rPr>
          <w:color w:val="auto"/>
        </w:rPr>
      </w:pPr>
      <w:r w:rsidRPr="00121648">
        <w:rPr>
          <w:color w:val="auto"/>
        </w:rPr>
        <w:t>The mechanistic regulation of NKG2DL expression in</w:t>
      </w:r>
      <w:r w:rsidR="00752C28">
        <w:rPr>
          <w:color w:val="auto"/>
        </w:rPr>
        <w:t xml:space="preserve"> the</w:t>
      </w:r>
      <w:r w:rsidRPr="00121648">
        <w:rPr>
          <w:color w:val="auto"/>
        </w:rPr>
        <w:t xml:space="preserve"> cancer cells is a fascinating area of investigation. Pathways known to be involved in either cellular stress</w:t>
      </w:r>
      <w:r w:rsidR="003D1AFE">
        <w:rPr>
          <w:color w:val="auto"/>
        </w:rPr>
        <w:t>,</w:t>
      </w:r>
      <w:r w:rsidRPr="00121648">
        <w:rPr>
          <w:color w:val="auto"/>
        </w:rPr>
        <w:t xml:space="preserve"> e.g.</w:t>
      </w:r>
      <w:r w:rsidR="00D47563" w:rsidRPr="00121648">
        <w:rPr>
          <w:bCs/>
          <w:color w:val="auto"/>
        </w:rPr>
        <w:t>,</w:t>
      </w:r>
      <w:r w:rsidRPr="00121648">
        <w:rPr>
          <w:color w:val="auto"/>
        </w:rPr>
        <w:t xml:space="preserve"> the heat shock stress pathway</w:t>
      </w:r>
      <w:sdt>
        <w:sdtPr>
          <w:rPr>
            <w:bCs/>
            <w:color w:val="auto"/>
            <w:vertAlign w:val="superscript"/>
          </w:rPr>
          <w:tag w:val="MENDELEY_CITATION_6fa46c33-fd72-4ff4-b21a-0f8644b05123"/>
          <w:id w:val="1207839536"/>
          <w:placeholder>
            <w:docPart w:val="DefaultPlaceholder_-1854013440"/>
          </w:placeholder>
        </w:sdtPr>
        <w:sdtEndPr/>
        <w:sdtContent>
          <w:r w:rsidR="009122F0" w:rsidRPr="00121648">
            <w:rPr>
              <w:bCs/>
              <w:color w:val="auto"/>
              <w:vertAlign w:val="superscript"/>
            </w:rPr>
            <w:t>9</w:t>
          </w:r>
        </w:sdtContent>
      </w:sdt>
      <w:r w:rsidRPr="00121648">
        <w:rPr>
          <w:color w:val="auto"/>
        </w:rPr>
        <w:t>, or DNA damage</w:t>
      </w:r>
      <w:r w:rsidR="00C96798" w:rsidRPr="00121648">
        <w:rPr>
          <w:bCs/>
          <w:color w:val="auto"/>
        </w:rPr>
        <w:t>-</w:t>
      </w:r>
      <w:r w:rsidRPr="00121648">
        <w:rPr>
          <w:color w:val="auto"/>
        </w:rPr>
        <w:t xml:space="preserve">associated pathways, such as the ataxia telangiectasia mutated (ATM) </w:t>
      </w:r>
      <w:r w:rsidR="008C3A03" w:rsidRPr="00121648">
        <w:rPr>
          <w:color w:val="auto"/>
        </w:rPr>
        <w:t xml:space="preserve">and </w:t>
      </w:r>
      <w:r w:rsidRPr="00121648">
        <w:rPr>
          <w:color w:val="auto"/>
        </w:rPr>
        <w:t>Rad3 related (ATR) pathway</w:t>
      </w:r>
      <w:r w:rsidR="00B758F5" w:rsidRPr="00121648">
        <w:rPr>
          <w:color w:val="auto"/>
        </w:rPr>
        <w:fldChar w:fldCharType="begin"/>
      </w:r>
      <w:r w:rsidR="00B758F5" w:rsidRPr="00121648">
        <w:rPr>
          <w:color w:val="auto"/>
        </w:rPr>
        <w:instrText xml:space="preserve"> ADDIN EN.CITE &lt;EndNote&gt;&lt;Cite&gt;&lt;Author&gt;Gasser&lt;/Author&gt;&lt;Year&gt;2006&lt;/Year&gt;&lt;IDText&gt;Activation and self-tolerance of natural killer cells&lt;/IDText&gt;&lt;DisplayText&gt;&lt;style face="superscript"&gt;11&lt;/style&gt;&lt;/DisplayText&gt;&lt;record&gt;&lt;dates&gt;&lt;pub-dates&gt;&lt;date&gt;Dec&lt;/date&gt;&lt;/pub-dates&gt;&lt;year&gt;2006&lt;/year&gt;&lt;/dates&gt;&lt;keywords&gt;&lt;keyword&gt;Animals&lt;/keyword&gt;&lt;keyword&gt;Humans&lt;/keyword&gt;&lt;keyword&gt;Killer Cells, Natural/*immunology/metabolism&lt;/keyword&gt;&lt;keyword&gt;Lymphocyte Activation/*immunology&lt;/keyword&gt;&lt;keyword&gt;Self Tolerance/*immunology&lt;/keyword&gt;&lt;/keywords&gt;&lt;isbn&gt;0105-2896 (Print)&amp;#xD;0105-2896&lt;/isbn&gt;&lt;titles&gt;&lt;title&gt;Activation and self-tolerance of natural killer cells&lt;/title&gt;&lt;secondary-title&gt;Immunol Rev&lt;/secondary-title&gt;&lt;/titles&gt;&lt;pages&gt;130-42&lt;/pages&gt;&lt;contributors&gt;&lt;authors&gt;&lt;author&gt;Gasser, S.&lt;/author&gt;&lt;author&gt;Raulet, D. H.&lt;/author&gt;&lt;/authors&gt;&lt;/contributors&gt;&lt;edition&gt;2006/11/15&lt;/edition&gt;&lt;language&gt;eng&lt;/language&gt;&lt;added-date format="utc"&gt;1593426940&lt;/added-date&gt;&lt;ref-type name="Journal Article"&gt;17&lt;/ref-type&gt;&lt;auth-address&gt;Department of Molecular and Cell Biology, University of California, Berkeley, Berkeley, CA 94720, USA.&lt;/auth-address&gt;&lt;remote-database-provider&gt;NLM&lt;/remote-database-provider&gt;&lt;rec-number&gt;4&lt;/rec-number&gt;&lt;last-updated-date format="utc"&gt;1593426940&lt;/last-updated-date&gt;&lt;accession-num&gt;17100881&lt;/accession-num&gt;&lt;electronic-resource-num&gt;10.1111/j.1600-065X.2006.00460.x&lt;/electronic-resource-num&gt;&lt;volume&gt;214&lt;/volume&gt;&lt;/record&gt;&lt;/Cite&gt;&lt;/EndNote&gt;</w:instrText>
      </w:r>
      <w:r w:rsidR="00B758F5" w:rsidRPr="00121648">
        <w:rPr>
          <w:color w:val="auto"/>
        </w:rPr>
        <w:fldChar w:fldCharType="separate"/>
      </w:r>
      <w:r w:rsidR="00B758F5" w:rsidRPr="00121648">
        <w:rPr>
          <w:noProof/>
          <w:color w:val="auto"/>
          <w:vertAlign w:val="superscript"/>
        </w:rPr>
        <w:t>11</w:t>
      </w:r>
      <w:r w:rsidR="00B758F5" w:rsidRPr="00121648">
        <w:rPr>
          <w:color w:val="auto"/>
        </w:rPr>
        <w:fldChar w:fldCharType="end"/>
      </w:r>
      <w:r w:rsidRPr="00121648">
        <w:rPr>
          <w:color w:val="auto"/>
        </w:rPr>
        <w:t>, as well as viral or bacterial infections have been directly linked to the induction of NKG2DL expression</w:t>
      </w:r>
      <w:r w:rsidR="00B758F5" w:rsidRPr="00121648">
        <w:rPr>
          <w:color w:val="auto"/>
        </w:rPr>
        <w:fldChar w:fldCharType="begin"/>
      </w:r>
      <w:r w:rsidR="00B758F5" w:rsidRPr="00121648">
        <w:rPr>
          <w:color w:val="auto"/>
        </w:rPr>
        <w:instrText xml:space="preserve"> ADDIN EN.CITE &lt;EndNote&gt;&lt;Cite&gt;&lt;Author&gt;Groh&lt;/Author&gt;&lt;Year&gt;1996&lt;/Year&gt;&lt;IDText&gt;Cell stress-regulated human major histocompatibility complex class I gene expressed in gastrointestinal epithelium&lt;/IDText&gt;&lt;DisplayText&gt;&lt;style face="superscript"&gt;12&lt;/style&gt;&lt;/DisplayText&gt;&lt;record&gt;&lt;dates&gt;&lt;pub-dates&gt;&lt;date&gt;Oct 29&lt;/date&gt;&lt;/pub-dates&gt;&lt;year&gt;1996&lt;/year&gt;&lt;/dates&gt;&lt;keywords&gt;&lt;keyword&gt;Animals&lt;/keyword&gt;&lt;keyword&gt;Carrier Proteins/*genetics/metabolism&lt;/keyword&gt;&lt;keyword&gt;Cell Line&lt;/keyword&gt;&lt;keyword&gt;Digestive System/*metabolism&lt;/keyword&gt;&lt;keyword&gt;Epithelium/metabolism&lt;/keyword&gt;&lt;keyword&gt;*Genes, MHC Class I&lt;/keyword&gt;&lt;keyword&gt;Heat-Shock Proteins/*genetics/metabolism&lt;/keyword&gt;&lt;keyword&gt;Histocompatibility Antigens Class I/*genetics/metabolism&lt;/keyword&gt;&lt;keyword&gt;Humans&lt;/keyword&gt;&lt;keyword&gt;Mice&lt;/keyword&gt;&lt;keyword&gt;Mice, Inbred Strains&lt;/keyword&gt;&lt;keyword&gt;Microscopy, Fluorescence&lt;/keyword&gt;&lt;keyword&gt;Promoter Regions, Genetic&lt;/keyword&gt;&lt;keyword&gt;Transfection&lt;/keyword&gt;&lt;/keywords&gt;&lt;isbn&gt;0027-8424 (Print)&amp;#xD;0027-8424&lt;/isbn&gt;&lt;custom2&gt;PMC38011&lt;/custom2&gt;&lt;titles&gt;&lt;title&gt;Cell stress-regulated human major histocompatibility complex class I gene expressed in gastrointestinal epithelium&lt;/title&gt;&lt;secondary-title&gt;Proc Natl Acad Sci U S A&lt;/secondary-title&gt;&lt;/titles&gt;&lt;pages&gt;12445-50&lt;/pages&gt;&lt;number&gt;22&lt;/number&gt;&lt;contributors&gt;&lt;authors&gt;&lt;author&gt;Groh, V.&lt;/author&gt;&lt;author&gt;Bahram, S.&lt;/author&gt;&lt;author&gt;Bauer, S.&lt;/author&gt;&lt;author&gt;Herman, A.&lt;/author&gt;&lt;author&gt;Beauchamp, M.&lt;/author&gt;&lt;author&gt;Spies, T.&lt;/author&gt;&lt;/authors&gt;&lt;/contributors&gt;&lt;edition&gt;1996/10/29&lt;/edition&gt;&lt;language&gt;eng&lt;/language&gt;&lt;added-date format="utc"&gt;1593426872&lt;/added-date&gt;&lt;ref-type name="Journal Article"&gt;17&lt;/ref-type&gt;&lt;auth-address&gt;Fred Hutchinson Cancer Research Center, Clinical Research Division, Seattle, WA 98104, USA.&lt;/auth-address&gt;&lt;remote-database-provider&gt;NLM&lt;/remote-database-provider&gt;&lt;rec-number&gt;1&lt;/rec-number&gt;&lt;last-updated-date format="utc"&gt;1593426872&lt;/last-updated-date&gt;&lt;accession-num&gt;8901601&lt;/accession-num&gt;&lt;electronic-resource-num&gt;10.1073/pnas.93.22.12445&lt;/electronic-resource-num&gt;&lt;volume&gt;93&lt;/volume&gt;&lt;/record&gt;&lt;/Cite&gt;&lt;/EndNote&gt;</w:instrText>
      </w:r>
      <w:r w:rsidR="00B758F5" w:rsidRPr="00121648">
        <w:rPr>
          <w:color w:val="auto"/>
        </w:rPr>
        <w:fldChar w:fldCharType="separate"/>
      </w:r>
      <w:r w:rsidR="00B758F5" w:rsidRPr="00121648">
        <w:rPr>
          <w:noProof/>
          <w:color w:val="auto"/>
          <w:vertAlign w:val="superscript"/>
        </w:rPr>
        <w:t>12</w:t>
      </w:r>
      <w:r w:rsidR="00B758F5" w:rsidRPr="00121648">
        <w:rPr>
          <w:color w:val="auto"/>
        </w:rPr>
        <w:fldChar w:fldCharType="end"/>
      </w:r>
      <w:r w:rsidRPr="00121648">
        <w:rPr>
          <w:color w:val="auto"/>
        </w:rPr>
        <w:t>. However, even if surface expression of NKG2DL has been effectively induced, this expression can be</w:t>
      </w:r>
      <w:r w:rsidR="00C96798" w:rsidRPr="00121648">
        <w:rPr>
          <w:bCs/>
          <w:color w:val="auto"/>
        </w:rPr>
        <w:t xml:space="preserve"> </w:t>
      </w:r>
      <w:r w:rsidRPr="00121648">
        <w:rPr>
          <w:color w:val="auto"/>
        </w:rPr>
        <w:t>lost</w:t>
      </w:r>
      <w:r w:rsidR="00C96798" w:rsidRPr="00121648">
        <w:rPr>
          <w:color w:val="auto"/>
        </w:rPr>
        <w:t xml:space="preserve"> again through </w:t>
      </w:r>
      <w:r w:rsidRPr="00121648">
        <w:rPr>
          <w:color w:val="auto"/>
        </w:rPr>
        <w:t>proteolytic-mediated shedding, a mechanism</w:t>
      </w:r>
      <w:r w:rsidR="00C96798" w:rsidRPr="00121648">
        <w:rPr>
          <w:bCs/>
          <w:color w:val="auto"/>
        </w:rPr>
        <w:t xml:space="preserve"> </w:t>
      </w:r>
      <w:r w:rsidR="004F0EB8" w:rsidRPr="00121648">
        <w:rPr>
          <w:color w:val="auto"/>
        </w:rPr>
        <w:t>associated with</w:t>
      </w:r>
      <w:r w:rsidR="00C96798" w:rsidRPr="00121648">
        <w:rPr>
          <w:color w:val="auto"/>
        </w:rPr>
        <w:t xml:space="preserve"> </w:t>
      </w:r>
      <w:r w:rsidRPr="00121648">
        <w:rPr>
          <w:color w:val="auto"/>
        </w:rPr>
        <w:t xml:space="preserve">immune escape </w:t>
      </w:r>
      <w:r w:rsidR="004F0EB8" w:rsidRPr="00121648">
        <w:rPr>
          <w:color w:val="auto"/>
        </w:rPr>
        <w:t xml:space="preserve">and poor clinical prognosis </w:t>
      </w:r>
      <w:r w:rsidRPr="00121648">
        <w:rPr>
          <w:color w:val="auto"/>
        </w:rPr>
        <w:t>in some cancer</w:t>
      </w:r>
      <w:r w:rsidR="004F0EB8" w:rsidRPr="00121648">
        <w:rPr>
          <w:color w:val="auto"/>
        </w:rPr>
        <w:t>s</w:t>
      </w:r>
      <w:r w:rsidR="00B758F5" w:rsidRPr="00121648">
        <w:rPr>
          <w:color w:val="auto"/>
        </w:rPr>
        <w:fldChar w:fldCharType="begin"/>
      </w:r>
      <w:r w:rsidR="00CD38D8" w:rsidRPr="00121648">
        <w:rPr>
          <w:color w:val="auto"/>
        </w:rPr>
        <w:instrText xml:space="preserve"> ADDIN EN.CITE &lt;EndNote&gt;&lt;Cite&gt;&lt;Author&gt;Maurer&lt;/Author&gt;&lt;Year&gt;2018&lt;/Year&gt;&lt;IDText&gt;Platelet-mediated shedding of NKG2D ligands impairs NK cell immune-surveillance of tumor cells&lt;/IDText&gt;&lt;DisplayText&gt;&lt;style face="superscript"&gt;13&lt;/style&gt;&lt;/DisplayText&gt;&lt;record&gt;&lt;keywords&gt;&lt;keyword&gt;NK cells&lt;/keyword&gt;&lt;keyword&gt;cancer&lt;/keyword&gt;&lt;keyword&gt;immune-surveillance&lt;/keyword&gt;&lt;keyword&gt;metastasis&lt;/keyword&gt;&lt;keyword&gt;platelets&lt;/keyword&gt;&lt;/keywords&gt;&lt;isbn&gt;2162-4011 (Print)&amp;#xD;2162-4011&lt;/isbn&gt;&lt;custom2&gt;PMC5749664&lt;/custom2&gt;&lt;titles&gt;&lt;title&gt;Platelet-mediated shedding of NKG2D ligands impairs NK cell immune-surveillance of tumor cells&lt;/title&gt;&lt;secondary-title&gt;Oncoimmunology&lt;/secondary-title&gt;&lt;/titles&gt;&lt;pages&gt;e1364827&lt;/pages&gt;&lt;number&gt;2&lt;/number&gt;&lt;contributors&gt;&lt;authors&gt;&lt;author&gt;Maurer, S.&lt;/author&gt;&lt;author&gt;Kropp, K. N.&lt;/author&gt;&lt;author&gt;Klein, G.&lt;/author&gt;&lt;author&gt;Steinle, A.&lt;/author&gt;&lt;author&gt;Haen, S. P.&lt;/author&gt;&lt;author&gt;Walz, J. S.&lt;/author&gt;&lt;author&gt;Hinterleitner, C.&lt;/author&gt;&lt;author&gt;Märklin, M.&lt;/author&gt;&lt;author&gt;Kopp, H. G.&lt;/author&gt;&lt;author&gt;Salih, H. R.&lt;/author&gt;&lt;/authors&gt;&lt;/contributors&gt;&lt;edition&gt;2018/01/09&lt;/edition&gt;&lt;language&gt;eng&lt;/language&gt;&lt;added-date format="utc"&gt;1593430814&lt;/added-date&gt;&lt;ref-type name="Journal Article"&gt;17&lt;/ref-type&gt;&lt;auth-address&gt;Clinical Collaboration Unit Translational Immunology, German Cancer Consortium (DKTK) and German Cancer Research Center (DKFZ), Partner site Tuebingen, Germany.&amp;#xD;Department of Hematology and Oncology, Eberhard Karls University, Tuebingen, Germany.&amp;#xD;Institute for Molecular Medicine, Goethe University, Frankfurt am Main, Germany.&lt;/auth-address&gt;&lt;dates&gt;&lt;year&gt;2018&lt;/year&gt;&lt;/dates&gt;&lt;remote-database-provider&gt;NLM&lt;/remote-database-provider&gt;&lt;rec-number&gt;18&lt;/rec-number&gt;&lt;last-updated-date format="utc"&gt;1593430814&lt;/last-updated-date&gt;&lt;accession-num&gt;29308299&lt;/accession-num&gt;&lt;electronic-resource-num&gt;10.1080/2162402x.2017.1364827&lt;/electronic-resource-num&gt;&lt;volume&gt;7&lt;/volume&gt;&lt;/record&gt;&lt;/Cite&gt;&lt;/EndNote&gt;</w:instrText>
      </w:r>
      <w:r w:rsidR="00B758F5" w:rsidRPr="00121648">
        <w:rPr>
          <w:color w:val="auto"/>
        </w:rPr>
        <w:fldChar w:fldCharType="separate"/>
      </w:r>
      <w:r w:rsidR="00CD38D8" w:rsidRPr="00121648">
        <w:rPr>
          <w:noProof/>
          <w:color w:val="auto"/>
          <w:vertAlign w:val="superscript"/>
        </w:rPr>
        <w:t>13</w:t>
      </w:r>
      <w:r w:rsidR="00B758F5" w:rsidRPr="00121648">
        <w:rPr>
          <w:color w:val="auto"/>
        </w:rPr>
        <w:fldChar w:fldCharType="end"/>
      </w:r>
      <w:r w:rsidRPr="00121648">
        <w:rPr>
          <w:color w:val="auto"/>
        </w:rPr>
        <w:t>.</w:t>
      </w:r>
    </w:p>
    <w:p w14:paraId="1D484D34" w14:textId="3CC59D43" w:rsidR="002C152E" w:rsidRPr="00121648" w:rsidRDefault="002C152E" w:rsidP="0049309F">
      <w:pPr>
        <w:rPr>
          <w:color w:val="auto"/>
        </w:rPr>
      </w:pPr>
    </w:p>
    <w:p w14:paraId="17398562" w14:textId="2EEF3255" w:rsidR="00A24756" w:rsidRPr="00121648" w:rsidRDefault="1C0C0770" w:rsidP="0049309F">
      <w:pPr>
        <w:rPr>
          <w:color w:val="auto"/>
        </w:rPr>
      </w:pPr>
      <w:r w:rsidRPr="00121648">
        <w:rPr>
          <w:color w:val="auto"/>
        </w:rPr>
        <w:lastRenderedPageBreak/>
        <w:t xml:space="preserve">The absence of cell surface NKG2DL </w:t>
      </w:r>
      <w:r w:rsidR="004F0EB8" w:rsidRPr="00121648">
        <w:rPr>
          <w:color w:val="auto"/>
        </w:rPr>
        <w:t>may also play important roles in patients with AML.</w:t>
      </w:r>
      <w:r w:rsidRPr="00121648">
        <w:rPr>
          <w:color w:val="auto"/>
        </w:rPr>
        <w:t xml:space="preserve"> </w:t>
      </w:r>
      <w:r w:rsidR="004F0EB8" w:rsidRPr="00121648">
        <w:rPr>
          <w:color w:val="auto"/>
        </w:rPr>
        <w:t>Here, treatment with intensive chemotherapy often induces remission</w:t>
      </w:r>
      <w:r w:rsidRPr="00121648">
        <w:rPr>
          <w:color w:val="auto"/>
        </w:rPr>
        <w:t>, but relapse</w:t>
      </w:r>
      <w:r w:rsidR="004F0EB8" w:rsidRPr="00121648">
        <w:rPr>
          <w:color w:val="auto"/>
        </w:rPr>
        <w:t xml:space="preserve"> often occurs</w:t>
      </w:r>
      <w:r w:rsidRPr="00121648">
        <w:rPr>
          <w:color w:val="auto"/>
        </w:rPr>
        <w:t xml:space="preserve"> from leukemic stem cells (LSC), which selectively survive chemotherapies and evade immune response. As we recently showed, LSCs</w:t>
      </w:r>
      <w:r w:rsidR="003D1AFE">
        <w:rPr>
          <w:color w:val="auto"/>
        </w:rPr>
        <w:t>,</w:t>
      </w:r>
      <w:r w:rsidRPr="00121648">
        <w:rPr>
          <w:color w:val="auto"/>
        </w:rPr>
        <w:t xml:space="preserve"> for example</w:t>
      </w:r>
      <w:r w:rsidR="003D1AFE">
        <w:rPr>
          <w:color w:val="auto"/>
        </w:rPr>
        <w:t>,</w:t>
      </w:r>
      <w:r w:rsidRPr="00121648">
        <w:rPr>
          <w:color w:val="auto"/>
        </w:rPr>
        <w:t xml:space="preserve"> escape NK cell lysis by suppressing </w:t>
      </w:r>
      <w:r w:rsidR="004F0EB8" w:rsidRPr="00121648">
        <w:rPr>
          <w:color w:val="auto"/>
        </w:rPr>
        <w:t xml:space="preserve">NKG2DL </w:t>
      </w:r>
      <w:r w:rsidRPr="00121648">
        <w:rPr>
          <w:color w:val="auto"/>
        </w:rPr>
        <w:t>surface expression</w: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Ij4xNTkzNDI3MDU3PC9hZGRlZC1kYXRlPjxyZWYtdHlwZSBuYW1lPSJKb3VybmFsIEFydGljbGUi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dmlkZXI+PHJlYy1udW1iZXI+OTwvcmVjLW51bWJlcj48bGFzdC11cGRhdGVkLWRhdGUgZm9ybWF0
PSJ1dGMiPjE1OTM0MjcwNTc8L2xhc3QtdXBkYXRlZC1kYXRlPjxhY2Nlc3Npb24tbnVtPjMxMzE2
MjA5PC9hY2Nlc3Npb24tbnVtPjxjdXN0b202PkVNUzg1MDA0PC9jdXN0b202PjxlbGVjdHJvbmlj
LXJlc291cmNlLW51bT4xMC4xMDM4L3M0MTU4Ni0wMTktMTQxMC0xPC9lbGVjdHJvbmljLXJlc291
cmNlLW51bT48dm9sdW1lPjU3Mjwvdm9sdW1lPjwvcmVjb3JkPjwvQ2l0ZT48L0VuZE5vdGU+AG==
</w:fldData>
        </w:fldChar>
      </w:r>
      <w:r w:rsidR="003404A9" w:rsidRPr="00121648">
        <w:rPr>
          <w:color w:val="auto"/>
        </w:rPr>
        <w:instrText xml:space="preserve"> ADDIN EN.CITE </w:instrTex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Ij4xNTkzNDI3MDU3PC9hZGRlZC1kYXRlPjxyZWYtdHlwZSBuYW1lPSJKb3VybmFsIEFydGljbGUi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dmlkZXI+PHJlYy1udW1iZXI+OTwvcmVjLW51bWJlcj48bGFzdC11cGRhdGVkLWRhdGUgZm9ybWF0
PSJ1dGMiPjE1OTM0MjcwNTc8L2xhc3QtdXBkYXRlZC1kYXRlPjxhY2Nlc3Npb24tbnVtPjMxMzE2
MjA5PC9hY2Nlc3Npb24tbnVtPjxjdXN0b202PkVNUzg1MDA0PC9jdXN0b202PjxlbGVjdHJvbmlj
LXJlc291cmNlLW51bT4xMC4xMDM4L3M0MTU4Ni0wMTktMTQxMC0xPC9lbGVjdHJvbmljLXJlc291
cmNlLW51bT48dm9sdW1lPjU3Mjwvdm9sdW1lPjwvcmVjb3JkPjwvQ2l0ZT48L0VuZE5vdGU+AG==
</w:fldData>
        </w:fldChar>
      </w:r>
      <w:r w:rsidR="003404A9" w:rsidRPr="00121648">
        <w:rPr>
          <w:color w:val="auto"/>
        </w:rPr>
        <w:instrText xml:space="preserve"> ADDIN EN.CITE.DATA </w:instrText>
      </w:r>
      <w:r w:rsidR="003404A9" w:rsidRPr="00121648">
        <w:rPr>
          <w:color w:val="auto"/>
        </w:rPr>
      </w:r>
      <w:r w:rsidR="003404A9" w:rsidRPr="00121648">
        <w:rPr>
          <w:color w:val="auto"/>
        </w:rPr>
        <w:fldChar w:fldCharType="end"/>
      </w:r>
      <w:r w:rsidR="003404A9" w:rsidRPr="00121648">
        <w:rPr>
          <w:color w:val="auto"/>
        </w:rPr>
      </w:r>
      <w:r w:rsidR="003404A9" w:rsidRPr="00121648">
        <w:rPr>
          <w:color w:val="auto"/>
        </w:rPr>
        <w:fldChar w:fldCharType="separate"/>
      </w:r>
      <w:r w:rsidR="003404A9" w:rsidRPr="00121648">
        <w:rPr>
          <w:noProof/>
          <w:color w:val="auto"/>
          <w:vertAlign w:val="superscript"/>
        </w:rPr>
        <w:t>14</w:t>
      </w:r>
      <w:r w:rsidR="003404A9" w:rsidRPr="00121648">
        <w:rPr>
          <w:color w:val="auto"/>
        </w:rPr>
        <w:fldChar w:fldCharType="end"/>
      </w:r>
      <w:r w:rsidRPr="00121648">
        <w:rPr>
          <w:color w:val="auto"/>
        </w:rPr>
        <w:t>.</w:t>
      </w:r>
    </w:p>
    <w:p w14:paraId="43308249" w14:textId="77777777" w:rsidR="00121648" w:rsidRPr="00121648" w:rsidRDefault="00121648" w:rsidP="0049309F">
      <w:pPr>
        <w:rPr>
          <w:color w:val="auto"/>
        </w:rPr>
      </w:pPr>
    </w:p>
    <w:p w14:paraId="5BD7A097" w14:textId="1E724864" w:rsidR="00BF28B1" w:rsidRPr="00121648" w:rsidRDefault="003D1AFE" w:rsidP="0049309F">
      <w:pPr>
        <w:rPr>
          <w:color w:val="auto"/>
        </w:rPr>
      </w:pPr>
      <w:r>
        <w:rPr>
          <w:color w:val="auto"/>
        </w:rPr>
        <w:t>Inversely</w:t>
      </w:r>
      <w:r w:rsidR="004F0EB8" w:rsidRPr="00121648">
        <w:rPr>
          <w:color w:val="auto"/>
        </w:rPr>
        <w:t xml:space="preserve">, the </w:t>
      </w:r>
      <w:r w:rsidR="139C1798" w:rsidRPr="00121648">
        <w:rPr>
          <w:color w:val="auto"/>
        </w:rPr>
        <w:t xml:space="preserve">absence of surface NKG2DL expression </w:t>
      </w:r>
      <w:r w:rsidR="004F0EB8" w:rsidRPr="00121648">
        <w:rPr>
          <w:color w:val="auto"/>
        </w:rPr>
        <w:t>can be used as a method to identify and viably isolate putative</w:t>
      </w:r>
      <w:r w:rsidR="139C1798" w:rsidRPr="00121648">
        <w:rPr>
          <w:color w:val="auto"/>
        </w:rPr>
        <w:t xml:space="preserve"> stem-like</w:t>
      </w:r>
      <w:r w:rsidR="004F0EB8" w:rsidRPr="00121648">
        <w:rPr>
          <w:color w:val="auto"/>
        </w:rPr>
        <w:t xml:space="preserve"> sub</w:t>
      </w:r>
      <w:r w:rsidR="139C1798" w:rsidRPr="00121648">
        <w:rPr>
          <w:color w:val="auto"/>
        </w:rPr>
        <w:t xml:space="preserve">populations </w:t>
      </w:r>
      <w:r w:rsidR="004F0EB8" w:rsidRPr="00121648">
        <w:rPr>
          <w:color w:val="auto"/>
        </w:rPr>
        <w:t>of cells from bulk counterpart leukemic subpopulations. Here</w:t>
      </w:r>
      <w:r>
        <w:rPr>
          <w:color w:val="auto"/>
        </w:rPr>
        <w:t>,</w:t>
      </w:r>
      <w:r w:rsidR="004F0EB8" w:rsidRPr="00121648">
        <w:rPr>
          <w:color w:val="auto"/>
        </w:rPr>
        <w:t xml:space="preserve"> we present two flow cytometric approaches that can be used to detect NKG2DL surface expression and thereby identify NKG2DL negative stem cells </w:t>
      </w:r>
      <w:r w:rsidR="139C1798" w:rsidRPr="00121648">
        <w:rPr>
          <w:color w:val="auto"/>
        </w:rPr>
        <w:t>in leukemia and perhaps also in other cancers: A method for pan-ligand surface recognition and a method involving staining with single or pooled antibodies recognizing individual known NKG2DL proteins.</w:t>
      </w:r>
    </w:p>
    <w:p w14:paraId="7A38AF72" w14:textId="77777777" w:rsidR="0027047F" w:rsidRPr="00121648" w:rsidRDefault="0027047F" w:rsidP="0049309F">
      <w:pPr>
        <w:rPr>
          <w:b/>
          <w:bCs/>
          <w:color w:val="auto"/>
        </w:rPr>
      </w:pPr>
    </w:p>
    <w:p w14:paraId="6BAFAC83" w14:textId="214FF974" w:rsidR="006305D7" w:rsidRPr="00121648" w:rsidRDefault="139C1798" w:rsidP="0049309F">
      <w:pPr>
        <w:rPr>
          <w:color w:val="auto"/>
        </w:rPr>
      </w:pPr>
      <w:r w:rsidRPr="00121648">
        <w:rPr>
          <w:b/>
          <w:bCs/>
          <w:color w:val="auto"/>
        </w:rPr>
        <w:t>PROTOCOL:</w:t>
      </w:r>
    </w:p>
    <w:p w14:paraId="1FA8B32A" w14:textId="14218872" w:rsidR="002C152E" w:rsidRPr="00121648" w:rsidRDefault="139C1798" w:rsidP="0049309F">
      <w:pPr>
        <w:widowControl/>
        <w:autoSpaceDE/>
        <w:autoSpaceDN/>
        <w:adjustRightInd/>
        <w:jc w:val="left"/>
        <w:rPr>
          <w:color w:val="auto"/>
          <w:lang w:eastAsia="fr-BE"/>
        </w:rPr>
      </w:pPr>
      <w:r w:rsidRPr="00121648">
        <w:rPr>
          <w:color w:val="auto"/>
          <w:lang w:eastAsia="fr-BE"/>
        </w:rPr>
        <w:t xml:space="preserve">Patient samples were collected following approval </w:t>
      </w:r>
      <w:r w:rsidR="0049309F">
        <w:rPr>
          <w:color w:val="auto"/>
          <w:lang w:eastAsia="fr-BE"/>
        </w:rPr>
        <w:t>from</w:t>
      </w:r>
      <w:r w:rsidR="0049309F" w:rsidRPr="00121648">
        <w:rPr>
          <w:color w:val="auto"/>
          <w:lang w:eastAsia="fr-BE"/>
        </w:rPr>
        <w:t xml:space="preserve"> </w:t>
      </w:r>
      <w:r w:rsidRPr="00121648">
        <w:rPr>
          <w:color w:val="auto"/>
          <w:lang w:eastAsia="fr-BE"/>
        </w:rPr>
        <w:t xml:space="preserve">the Ethics Review Board of the University Hospitals of Basel and </w:t>
      </w:r>
      <w:proofErr w:type="spellStart"/>
      <w:r w:rsidRPr="00121648">
        <w:rPr>
          <w:color w:val="auto"/>
          <w:lang w:eastAsia="fr-BE"/>
        </w:rPr>
        <w:t>Tuebingen</w:t>
      </w:r>
      <w:proofErr w:type="spellEnd"/>
      <w:r w:rsidRPr="00121648">
        <w:rPr>
          <w:color w:val="auto"/>
          <w:lang w:eastAsia="fr-BE"/>
        </w:rPr>
        <w:t>.</w:t>
      </w:r>
    </w:p>
    <w:p w14:paraId="0173155B" w14:textId="77777777" w:rsidR="002F025F" w:rsidRPr="00121648" w:rsidRDefault="002F025F" w:rsidP="0049309F">
      <w:pPr>
        <w:widowControl/>
        <w:autoSpaceDE/>
        <w:autoSpaceDN/>
        <w:adjustRightInd/>
        <w:jc w:val="left"/>
        <w:rPr>
          <w:color w:val="auto"/>
          <w:highlight w:val="yellow"/>
          <w:lang w:eastAsia="fr-BE"/>
        </w:rPr>
      </w:pPr>
    </w:p>
    <w:p w14:paraId="691B8FD1" w14:textId="657C44D2" w:rsidR="002F025F" w:rsidRPr="00121648" w:rsidRDefault="139C1798" w:rsidP="0049309F">
      <w:pPr>
        <w:pStyle w:val="ListParagraph"/>
        <w:widowControl/>
        <w:numPr>
          <w:ilvl w:val="0"/>
          <w:numId w:val="35"/>
        </w:numPr>
        <w:autoSpaceDE/>
        <w:autoSpaceDN/>
        <w:adjustRightInd/>
        <w:jc w:val="left"/>
        <w:rPr>
          <w:color w:val="auto"/>
          <w:highlight w:val="yellow"/>
          <w:lang w:val="en-GB" w:eastAsia="fr-BE"/>
        </w:rPr>
      </w:pPr>
      <w:proofErr w:type="spellStart"/>
      <w:r w:rsidRPr="00121648">
        <w:rPr>
          <w:b/>
          <w:bCs/>
          <w:color w:val="auto"/>
          <w:highlight w:val="yellow"/>
          <w:lang w:eastAsia="fr-BE"/>
        </w:rPr>
        <w:t>Biotinylation</w:t>
      </w:r>
      <w:proofErr w:type="spellEnd"/>
      <w:r w:rsidRPr="00121648">
        <w:rPr>
          <w:b/>
          <w:bCs/>
          <w:color w:val="auto"/>
          <w:highlight w:val="yellow"/>
          <w:lang w:eastAsia="fr-BE"/>
        </w:rPr>
        <w:t xml:space="preserve"> of the NKG2D fusion protein</w:t>
      </w:r>
    </w:p>
    <w:p w14:paraId="01DE9A12" w14:textId="77777777" w:rsidR="002F025F" w:rsidRPr="00121648" w:rsidRDefault="002F025F" w:rsidP="0049309F">
      <w:pPr>
        <w:pStyle w:val="ListParagraph"/>
        <w:widowControl/>
        <w:autoSpaceDE/>
        <w:autoSpaceDN/>
        <w:adjustRightInd/>
        <w:ind w:left="0"/>
        <w:jc w:val="left"/>
        <w:rPr>
          <w:color w:val="auto"/>
          <w:lang w:eastAsia="fr-BE"/>
        </w:rPr>
      </w:pPr>
    </w:p>
    <w:p w14:paraId="349302F9" w14:textId="6B690A19"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NOTE: This step is performed with a </w:t>
      </w:r>
      <w:proofErr w:type="spellStart"/>
      <w:r w:rsidRPr="00121648">
        <w:rPr>
          <w:color w:val="auto"/>
          <w:lang w:eastAsia="fr-BE"/>
        </w:rPr>
        <w:t>biotinylation</w:t>
      </w:r>
      <w:proofErr w:type="spellEnd"/>
      <w:r w:rsidRPr="00121648">
        <w:rPr>
          <w:color w:val="auto"/>
          <w:lang w:eastAsia="fr-BE"/>
        </w:rPr>
        <w:t xml:space="preserve"> kit (see </w:t>
      </w:r>
      <w:r w:rsidRPr="00121648">
        <w:rPr>
          <w:b/>
          <w:bCs/>
          <w:color w:val="auto"/>
          <w:lang w:eastAsia="fr-BE"/>
        </w:rPr>
        <w:t>Table of Materials</w:t>
      </w:r>
      <w:r w:rsidRPr="00121648">
        <w:rPr>
          <w:color w:val="auto"/>
          <w:lang w:eastAsia="fr-BE"/>
        </w:rPr>
        <w:t xml:space="preserve">) according to </w:t>
      </w:r>
      <w:r w:rsidR="00DB2028">
        <w:rPr>
          <w:color w:val="auto"/>
          <w:lang w:eastAsia="fr-BE"/>
        </w:rPr>
        <w:t xml:space="preserve">the </w:t>
      </w:r>
      <w:r w:rsidRPr="00121648">
        <w:rPr>
          <w:color w:val="auto"/>
          <w:lang w:eastAsia="fr-BE"/>
        </w:rPr>
        <w:t>manufacturer’s instruction. This step of the protocol must be performed at least 24 h prior to the staining. The biotinylated NKG2D fusion protein should be stored at -20 °C.</w:t>
      </w:r>
    </w:p>
    <w:p w14:paraId="0C935546" w14:textId="77777777" w:rsidR="002C152E" w:rsidRPr="00121648" w:rsidRDefault="002C152E" w:rsidP="0049309F">
      <w:pPr>
        <w:widowControl/>
        <w:autoSpaceDE/>
        <w:autoSpaceDN/>
        <w:adjustRightInd/>
        <w:jc w:val="left"/>
        <w:rPr>
          <w:color w:val="auto"/>
          <w:highlight w:val="yellow"/>
          <w:lang w:eastAsia="fr-BE"/>
        </w:rPr>
      </w:pPr>
    </w:p>
    <w:p w14:paraId="37AEAFC6" w14:textId="37B54ACF" w:rsidR="002F025F" w:rsidRPr="00121648" w:rsidRDefault="139C1798" w:rsidP="0049309F">
      <w:pPr>
        <w:pStyle w:val="ListParagraph"/>
        <w:widowControl/>
        <w:numPr>
          <w:ilvl w:val="1"/>
          <w:numId w:val="35"/>
        </w:numPr>
        <w:autoSpaceDE/>
        <w:autoSpaceDN/>
        <w:adjustRightInd/>
        <w:ind w:left="0" w:firstLine="0"/>
        <w:jc w:val="left"/>
        <w:rPr>
          <w:color w:val="auto"/>
          <w:highlight w:val="yellow"/>
          <w:lang w:val="en-GB" w:eastAsia="fr-BE"/>
        </w:rPr>
      </w:pPr>
      <w:r w:rsidRPr="00121648">
        <w:rPr>
          <w:color w:val="auto"/>
          <w:highlight w:val="yellow"/>
          <w:lang w:eastAsia="fr-BE"/>
        </w:rPr>
        <w:t>Thaw both the biotin, as well as the NKG2D fusion protein tubes at room temperature (RT)</w:t>
      </w:r>
      <w:r w:rsidR="00DB2028">
        <w:rPr>
          <w:color w:val="auto"/>
          <w:highlight w:val="yellow"/>
          <w:lang w:eastAsia="fr-BE"/>
        </w:rPr>
        <w:t>.</w:t>
      </w:r>
    </w:p>
    <w:p w14:paraId="558362F5" w14:textId="77777777" w:rsidR="002F025F" w:rsidRPr="00121648" w:rsidRDefault="002F025F" w:rsidP="0049309F">
      <w:pPr>
        <w:widowControl/>
        <w:autoSpaceDE/>
        <w:autoSpaceDN/>
        <w:adjustRightInd/>
        <w:jc w:val="left"/>
        <w:rPr>
          <w:color w:val="auto"/>
          <w:lang w:eastAsia="fr-BE"/>
        </w:rPr>
      </w:pPr>
    </w:p>
    <w:p w14:paraId="3A4F01FC" w14:textId="61C237E6"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NOTE: If </w:t>
      </w:r>
      <w:r w:rsidR="001B66AE">
        <w:rPr>
          <w:color w:val="auto"/>
          <w:lang w:eastAsia="fr-BE"/>
        </w:rPr>
        <w:t xml:space="preserve">the </w:t>
      </w:r>
      <w:r w:rsidRPr="00121648">
        <w:rPr>
          <w:color w:val="auto"/>
          <w:lang w:eastAsia="fr-BE"/>
        </w:rPr>
        <w:t>cells need to be sterile for further experimental use (injection in mice, colony forming unit assays, etc.), reconstitute the fusion protein under a laminar flow hood to avoid contamination. Otherwise, each step can be performed on a bench.</w:t>
      </w:r>
    </w:p>
    <w:p w14:paraId="7D3680A2" w14:textId="77777777" w:rsidR="002C152E" w:rsidRPr="00121648" w:rsidRDefault="002C152E" w:rsidP="0049309F">
      <w:pPr>
        <w:widowControl/>
        <w:autoSpaceDE/>
        <w:autoSpaceDN/>
        <w:adjustRightInd/>
        <w:jc w:val="left"/>
        <w:rPr>
          <w:color w:val="auto"/>
          <w:lang w:eastAsia="fr-BE"/>
        </w:rPr>
      </w:pPr>
    </w:p>
    <w:p w14:paraId="040BE76F" w14:textId="24B48286"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1.2. Quickly spin down the NKG2D-Fc powder. Add 500 µL of phosphate-buffered saline (PBS) to reconstitute the powder and mix thoroughly using a P1000 micropipette.</w:t>
      </w:r>
    </w:p>
    <w:p w14:paraId="082DF365" w14:textId="77777777" w:rsidR="002C152E" w:rsidRPr="00121648" w:rsidRDefault="002C152E" w:rsidP="0049309F">
      <w:pPr>
        <w:widowControl/>
        <w:autoSpaceDE/>
        <w:autoSpaceDN/>
        <w:adjustRightInd/>
        <w:jc w:val="left"/>
        <w:rPr>
          <w:color w:val="auto"/>
          <w:highlight w:val="yellow"/>
          <w:lang w:eastAsia="fr-BE"/>
        </w:rPr>
      </w:pPr>
    </w:p>
    <w:p w14:paraId="57BA3A5B" w14:textId="782BAA5B"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1.3. Add 100 µL of the NKG2DL fusion protein to a biotin tube to obtain a final concentration of 10 µg/</w:t>
      </w:r>
      <w:proofErr w:type="spellStart"/>
      <w:r w:rsidRPr="00121648">
        <w:rPr>
          <w:color w:val="auto"/>
          <w:highlight w:val="yellow"/>
          <w:lang w:eastAsia="fr-BE"/>
        </w:rPr>
        <w:t>mL.</w:t>
      </w:r>
      <w:proofErr w:type="spellEnd"/>
    </w:p>
    <w:p w14:paraId="00DFAD18" w14:textId="77777777" w:rsidR="002C152E" w:rsidRPr="00121648" w:rsidRDefault="002C152E" w:rsidP="0049309F">
      <w:pPr>
        <w:widowControl/>
        <w:autoSpaceDE/>
        <w:autoSpaceDN/>
        <w:adjustRightInd/>
        <w:jc w:val="left"/>
        <w:rPr>
          <w:color w:val="auto"/>
          <w:highlight w:val="yellow"/>
          <w:lang w:eastAsia="fr-BE"/>
        </w:rPr>
      </w:pPr>
    </w:p>
    <w:p w14:paraId="1E5D9545" w14:textId="4103A610" w:rsidR="00E15B1F" w:rsidRPr="00121648" w:rsidRDefault="139C1798" w:rsidP="0049309F">
      <w:pPr>
        <w:widowControl/>
        <w:autoSpaceDE/>
        <w:autoSpaceDN/>
        <w:adjustRightInd/>
        <w:jc w:val="left"/>
        <w:rPr>
          <w:color w:val="auto"/>
          <w:lang w:eastAsia="fr-BE"/>
        </w:rPr>
      </w:pPr>
      <w:r w:rsidRPr="00121648">
        <w:rPr>
          <w:color w:val="auto"/>
          <w:highlight w:val="yellow"/>
          <w:lang w:eastAsia="fr-BE"/>
        </w:rPr>
        <w:t>1.4. Mix the solution thoroughly by continuous resuspending with a P100 micropipette</w:t>
      </w:r>
      <w:r w:rsidRPr="00121648">
        <w:rPr>
          <w:color w:val="auto"/>
          <w:lang w:eastAsia="fr-BE"/>
        </w:rPr>
        <w:t>.</w:t>
      </w:r>
    </w:p>
    <w:p w14:paraId="3A542F76" w14:textId="77777777" w:rsidR="002C152E" w:rsidRPr="00121648" w:rsidRDefault="002C152E" w:rsidP="0049309F">
      <w:pPr>
        <w:widowControl/>
        <w:autoSpaceDE/>
        <w:autoSpaceDN/>
        <w:adjustRightInd/>
        <w:jc w:val="left"/>
        <w:rPr>
          <w:color w:val="auto"/>
          <w:lang w:eastAsia="fr-BE"/>
        </w:rPr>
      </w:pPr>
    </w:p>
    <w:p w14:paraId="0734343D" w14:textId="4FCDE172" w:rsidR="00E15B1F" w:rsidRPr="00121648" w:rsidRDefault="139C1798" w:rsidP="0049309F">
      <w:pPr>
        <w:widowControl/>
        <w:autoSpaceDE/>
        <w:autoSpaceDN/>
        <w:adjustRightInd/>
        <w:jc w:val="left"/>
        <w:rPr>
          <w:color w:val="auto"/>
          <w:lang w:eastAsia="fr-BE"/>
        </w:rPr>
      </w:pPr>
      <w:r w:rsidRPr="00121648">
        <w:rPr>
          <w:color w:val="auto"/>
          <w:lang w:eastAsia="fr-BE"/>
        </w:rPr>
        <w:t>1.5. Incubate the antibody/biotin solution at a controlled RT for 24 h. The fusion protein is now ready to use.</w:t>
      </w:r>
    </w:p>
    <w:p w14:paraId="78C4B62A" w14:textId="44069CDD" w:rsidR="00E15B1F" w:rsidRPr="00121648" w:rsidRDefault="00E15B1F" w:rsidP="0049309F">
      <w:pPr>
        <w:widowControl/>
        <w:autoSpaceDE/>
        <w:autoSpaceDN/>
        <w:adjustRightInd/>
        <w:jc w:val="left"/>
        <w:rPr>
          <w:color w:val="auto"/>
          <w:lang w:eastAsia="fr-BE"/>
        </w:rPr>
      </w:pPr>
    </w:p>
    <w:p w14:paraId="2D8D5754" w14:textId="4CBC9716" w:rsidR="009140E1" w:rsidRPr="00121648" w:rsidRDefault="139C1798" w:rsidP="0049309F">
      <w:pPr>
        <w:widowControl/>
        <w:autoSpaceDE/>
        <w:autoSpaceDN/>
        <w:adjustRightInd/>
        <w:jc w:val="left"/>
        <w:rPr>
          <w:b/>
          <w:bCs/>
          <w:color w:val="auto"/>
          <w:lang w:eastAsia="fr-BE"/>
        </w:rPr>
      </w:pPr>
      <w:r w:rsidRPr="00121648">
        <w:rPr>
          <w:b/>
          <w:bCs/>
          <w:color w:val="auto"/>
          <w:highlight w:val="yellow"/>
          <w:lang w:eastAsia="fr-BE"/>
        </w:rPr>
        <w:t>2. Thawing of primary AML cells</w:t>
      </w:r>
    </w:p>
    <w:p w14:paraId="3A3C043E" w14:textId="77777777" w:rsidR="002C152E" w:rsidRPr="00121648" w:rsidRDefault="002C152E" w:rsidP="0049309F">
      <w:pPr>
        <w:widowControl/>
        <w:autoSpaceDE/>
        <w:autoSpaceDN/>
        <w:adjustRightInd/>
        <w:jc w:val="left"/>
        <w:rPr>
          <w:color w:val="auto"/>
          <w:lang w:eastAsia="fr-BE"/>
        </w:rPr>
      </w:pPr>
    </w:p>
    <w:p w14:paraId="5F9EA96A" w14:textId="79FD07CC" w:rsidR="009140E1" w:rsidRPr="00121648" w:rsidRDefault="139C1798" w:rsidP="0049309F">
      <w:pPr>
        <w:widowControl/>
        <w:autoSpaceDE/>
        <w:autoSpaceDN/>
        <w:adjustRightInd/>
        <w:jc w:val="left"/>
        <w:rPr>
          <w:color w:val="auto"/>
          <w:lang w:eastAsia="fr-BE"/>
        </w:rPr>
      </w:pPr>
      <w:r w:rsidRPr="00121648">
        <w:rPr>
          <w:color w:val="auto"/>
          <w:lang w:val="en-GB" w:eastAsia="fr-BE"/>
        </w:rPr>
        <w:lastRenderedPageBreak/>
        <w:t xml:space="preserve">NOTE: Approximately 5,000,000 frozen leukemic cells per patient </w:t>
      </w:r>
      <w:r w:rsidR="004F0EB8" w:rsidRPr="00121648">
        <w:rPr>
          <w:color w:val="auto"/>
          <w:lang w:val="en-GB" w:eastAsia="fr-BE"/>
        </w:rPr>
        <w:t>stored in</w:t>
      </w:r>
      <w:r w:rsidRPr="00121648">
        <w:rPr>
          <w:color w:val="auto"/>
          <w:lang w:val="en-GB" w:eastAsia="fr-BE"/>
        </w:rPr>
        <w:t xml:space="preserve"> liquid nitrogen</w:t>
      </w:r>
      <w:r w:rsidR="004F0EB8" w:rsidRPr="00121648">
        <w:rPr>
          <w:color w:val="auto"/>
          <w:lang w:val="en-GB" w:eastAsia="fr-BE"/>
        </w:rPr>
        <w:t xml:space="preserve"> were </w:t>
      </w:r>
      <w:r w:rsidRPr="00121648">
        <w:rPr>
          <w:color w:val="auto"/>
          <w:lang w:val="en-GB" w:eastAsia="fr-BE"/>
        </w:rPr>
        <w:t xml:space="preserve">thawed and </w:t>
      </w:r>
      <w:r w:rsidR="004F0EB8" w:rsidRPr="00121648">
        <w:rPr>
          <w:color w:val="auto"/>
          <w:lang w:val="en-GB" w:eastAsia="fr-BE"/>
        </w:rPr>
        <w:t xml:space="preserve">then </w:t>
      </w:r>
      <w:r w:rsidRPr="00121648">
        <w:rPr>
          <w:color w:val="auto"/>
          <w:lang w:val="en-GB" w:eastAsia="fr-BE"/>
        </w:rPr>
        <w:t>used for the assays right away. Leukemic cells were obtained and frozen as previously described</w:t>
      </w:r>
      <w:r w:rsidR="00CD38D8" w:rsidRPr="00121648">
        <w:rPr>
          <w:color w:val="auto"/>
          <w:lang w:val="en-GB" w:eastAsia="fr-BE"/>
        </w:rPr>
        <w:fldChar w:fldCharType="begin">
          <w:fldData xml:space="preserve">PEVuZE5vdGU+PENpdGU+PEF1dGhvcj5QYWN6dWxsYTwvQXV0aG9yPjxZZWFyPjIwMTc8L1llYXI+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</w:fldData>
        </w:fldChar>
      </w:r>
      <w:r w:rsidR="00CD38D8" w:rsidRPr="00121648">
        <w:rPr>
          <w:color w:val="auto"/>
          <w:lang w:val="en-GB" w:eastAsia="fr-BE"/>
        </w:rPr>
        <w:instrText xml:space="preserve"> ADDIN EN.CITE </w:instrText>
      </w:r>
      <w:r w:rsidR="00CD38D8" w:rsidRPr="00121648">
        <w:rPr>
          <w:color w:val="auto"/>
          <w:lang w:val="en-GB" w:eastAsia="fr-BE"/>
        </w:rPr>
        <w:fldChar w:fldCharType="begin">
          <w:fldData xml:space="preserve">PEVuZE5vdGU+PENpdGU+PEF1dGhvcj5QYWN6dWxsYTwvQXV0aG9yPjxZZWFyPjIwMTc8L1llYXI+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</w:fldData>
        </w:fldChar>
      </w:r>
      <w:r w:rsidR="00CD38D8" w:rsidRPr="00121648">
        <w:rPr>
          <w:color w:val="auto"/>
          <w:lang w:val="en-GB" w:eastAsia="fr-BE"/>
        </w:rPr>
        <w:instrText xml:space="preserve"> ADDIN EN.CITE.DATA </w:instrText>
      </w:r>
      <w:r w:rsidR="00CD38D8" w:rsidRPr="00121648">
        <w:rPr>
          <w:color w:val="auto"/>
          <w:lang w:val="en-GB" w:eastAsia="fr-BE"/>
        </w:rPr>
      </w:r>
      <w:r w:rsidR="00CD38D8" w:rsidRPr="00121648">
        <w:rPr>
          <w:color w:val="auto"/>
          <w:lang w:val="en-GB" w:eastAsia="fr-BE"/>
        </w:rPr>
        <w:fldChar w:fldCharType="end"/>
      </w:r>
      <w:r w:rsidR="00CD38D8" w:rsidRPr="00121648">
        <w:rPr>
          <w:color w:val="auto"/>
          <w:lang w:val="en-GB" w:eastAsia="fr-BE"/>
        </w:rPr>
      </w:r>
      <w:r w:rsidR="00CD38D8" w:rsidRPr="00121648">
        <w:rPr>
          <w:color w:val="auto"/>
          <w:lang w:val="en-GB" w:eastAsia="fr-BE"/>
        </w:rPr>
        <w:fldChar w:fldCharType="separate"/>
      </w:r>
      <w:r w:rsidR="00CD38D8" w:rsidRPr="00121648">
        <w:rPr>
          <w:noProof/>
          <w:color w:val="auto"/>
          <w:vertAlign w:val="superscript"/>
          <w:lang w:val="en-GB" w:eastAsia="fr-BE"/>
        </w:rPr>
        <w:t>15</w:t>
      </w:r>
      <w:r w:rsidR="00CD38D8" w:rsidRPr="00121648">
        <w:rPr>
          <w:color w:val="auto"/>
          <w:lang w:val="en-GB" w:eastAsia="fr-BE"/>
        </w:rPr>
        <w:fldChar w:fldCharType="end"/>
      </w:r>
      <w:r w:rsidR="1C0C0770" w:rsidRPr="00121648">
        <w:rPr>
          <w:color w:val="auto"/>
          <w:lang w:val="en-GB" w:eastAsia="fr-BE"/>
        </w:rPr>
        <w:t xml:space="preserve">. </w:t>
      </w:r>
      <w:r w:rsidRPr="00121648">
        <w:rPr>
          <w:color w:val="auto"/>
          <w:lang w:val="en-GB" w:eastAsia="fr-BE"/>
        </w:rPr>
        <w:t>Briefly, peripheral blood samples collected from patients with AML and high blast cell percentages (</w:t>
      </w:r>
      <w:r w:rsidR="009F7944" w:rsidRPr="00121648">
        <w:rPr>
          <w:color w:val="auto"/>
          <w:lang w:val="en-GB" w:eastAsia="fr-BE"/>
        </w:rPr>
        <w:t>&gt;</w:t>
      </w:r>
      <w:r w:rsidRPr="00121648">
        <w:rPr>
          <w:color w:val="auto"/>
          <w:lang w:val="en-GB" w:eastAsia="fr-BE"/>
        </w:rPr>
        <w:t>90% of blasts among mononuclear cells)</w:t>
      </w:r>
      <w:r w:rsidR="009F7944" w:rsidRPr="00121648">
        <w:rPr>
          <w:color w:val="auto"/>
          <w:lang w:val="en-GB" w:eastAsia="fr-BE"/>
        </w:rPr>
        <w:t xml:space="preserve"> were</w:t>
      </w:r>
      <w:r w:rsidRPr="00121648">
        <w:rPr>
          <w:color w:val="auto"/>
          <w:lang w:val="en-GB" w:eastAsia="fr-BE"/>
        </w:rPr>
        <w:t xml:space="preserve"> processed </w:t>
      </w:r>
      <w:r w:rsidR="00121648" w:rsidRPr="00121648">
        <w:rPr>
          <w:color w:val="auto"/>
          <w:lang w:val="en-GB" w:eastAsia="fr-BE"/>
        </w:rPr>
        <w:t xml:space="preserve">with a density </w:t>
      </w:r>
      <w:r w:rsidRPr="00121648">
        <w:rPr>
          <w:color w:val="auto"/>
          <w:lang w:val="en-GB" w:eastAsia="fr-BE"/>
        </w:rPr>
        <w:t xml:space="preserve">gradient separation to obtain mononuclear cells and subsequently frozen in </w:t>
      </w:r>
      <w:proofErr w:type="spellStart"/>
      <w:r w:rsidRPr="00121648">
        <w:rPr>
          <w:color w:val="auto"/>
          <w:lang w:val="en-GB" w:eastAsia="fr-BE"/>
        </w:rPr>
        <w:t>fetal</w:t>
      </w:r>
      <w:proofErr w:type="spellEnd"/>
      <w:r w:rsidRPr="00121648">
        <w:rPr>
          <w:color w:val="auto"/>
          <w:lang w:val="en-GB" w:eastAsia="fr-BE"/>
        </w:rPr>
        <w:t xml:space="preserve"> calf serum (FCS) containing 10% dimethyl sulfoxide solution (DMSO). Cell numbers highly varied between patients in dependence on the leukocyte concentration in the patient (range: 1,000,000 to 30,000,000 leukemic cells </w:t>
      </w:r>
      <w:r w:rsidRPr="00121648">
        <w:rPr>
          <w:rFonts w:eastAsia="Calibri"/>
          <w:color w:val="auto"/>
          <w:lang w:val="en-GB"/>
        </w:rPr>
        <w:t>per mL blood).</w:t>
      </w:r>
    </w:p>
    <w:p w14:paraId="28471A09" w14:textId="77777777" w:rsidR="002C152E" w:rsidRPr="00121648" w:rsidRDefault="002C152E" w:rsidP="0049309F">
      <w:pPr>
        <w:widowControl/>
        <w:autoSpaceDE/>
        <w:autoSpaceDN/>
        <w:adjustRightInd/>
        <w:jc w:val="left"/>
        <w:rPr>
          <w:color w:val="auto"/>
          <w:lang w:eastAsia="fr-BE"/>
        </w:rPr>
      </w:pPr>
    </w:p>
    <w:p w14:paraId="3F353EDA" w14:textId="7B211105" w:rsidR="00E15B1F" w:rsidRPr="00121648" w:rsidRDefault="55761B47" w:rsidP="0049309F">
      <w:pPr>
        <w:widowControl/>
        <w:autoSpaceDE/>
        <w:autoSpaceDN/>
        <w:adjustRightInd/>
        <w:jc w:val="left"/>
        <w:rPr>
          <w:color w:val="auto"/>
          <w:lang w:eastAsia="fr-BE"/>
        </w:rPr>
      </w:pPr>
      <w:r w:rsidRPr="00121648">
        <w:rPr>
          <w:color w:val="auto"/>
          <w:lang w:eastAsia="fr-BE"/>
        </w:rPr>
        <w:t>2.1. Pre-warm RPMI medium containing 10% of FCS at 37 °C using a water bath. For each vial of AML cells (up to 30,000,000 cells in 1 mL FCS + 10% DMSO), add 10 mL of pre-warmed medium to a 15 mL reaction tube.</w:t>
      </w:r>
    </w:p>
    <w:p w14:paraId="0A874D13" w14:textId="77777777" w:rsidR="002C152E" w:rsidRPr="00121648" w:rsidRDefault="002C152E" w:rsidP="0049309F">
      <w:pPr>
        <w:widowControl/>
        <w:autoSpaceDE/>
        <w:autoSpaceDN/>
        <w:adjustRightInd/>
        <w:jc w:val="left"/>
        <w:rPr>
          <w:color w:val="auto"/>
          <w:highlight w:val="yellow"/>
          <w:lang w:eastAsia="fr-BE"/>
        </w:rPr>
      </w:pPr>
    </w:p>
    <w:p w14:paraId="78B913B9" w14:textId="3CBF114E" w:rsidR="009140E1"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2.2. Remove the cryovial containing primary AML from the liquid nitrogen storage and immediately thaw the cells using a 37 °C water bath. Gently move the tube back and forth in the water, allowing the contents of the vial to thaw until there is only a small ice crystal left.</w:t>
      </w:r>
    </w:p>
    <w:p w14:paraId="6EA57B49" w14:textId="77777777" w:rsidR="002C152E" w:rsidRPr="00121648" w:rsidRDefault="002C152E" w:rsidP="0049309F">
      <w:pPr>
        <w:widowControl/>
        <w:autoSpaceDE/>
        <w:autoSpaceDN/>
        <w:adjustRightInd/>
        <w:jc w:val="left"/>
        <w:rPr>
          <w:color w:val="auto"/>
          <w:highlight w:val="yellow"/>
          <w:lang w:eastAsia="fr-BE"/>
        </w:rPr>
      </w:pPr>
    </w:p>
    <w:p w14:paraId="6F369AF0" w14:textId="3F0FAA90"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2.3. Immediately transfer the thawed cells into the medium-containing tube and rinse the vial using 1 mL of medium.</w:t>
      </w:r>
    </w:p>
    <w:p w14:paraId="0F3EDC3F" w14:textId="77777777" w:rsidR="002C152E" w:rsidRPr="00121648" w:rsidRDefault="002C152E" w:rsidP="0049309F">
      <w:pPr>
        <w:widowControl/>
        <w:autoSpaceDE/>
        <w:autoSpaceDN/>
        <w:adjustRightInd/>
        <w:jc w:val="left"/>
        <w:rPr>
          <w:color w:val="auto"/>
          <w:highlight w:val="yellow"/>
          <w:lang w:eastAsia="fr-BE"/>
        </w:rPr>
      </w:pPr>
    </w:p>
    <w:p w14:paraId="1CE2D769" w14:textId="570F36AB"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 xml:space="preserve">2.4. Centrifuge the cells at 300 </w:t>
      </w:r>
      <w:r w:rsidRPr="00833C6C">
        <w:rPr>
          <w:i/>
          <w:iCs/>
          <w:color w:val="auto"/>
          <w:highlight w:val="yellow"/>
          <w:lang w:eastAsia="fr-BE"/>
        </w:rPr>
        <w:t>x</w:t>
      </w:r>
      <w:r w:rsidRPr="0049309F">
        <w:rPr>
          <w:color w:val="auto"/>
          <w:highlight w:val="yellow"/>
          <w:lang w:eastAsia="fr-BE"/>
        </w:rPr>
        <w:t xml:space="preserve"> </w:t>
      </w:r>
      <w:r w:rsidRPr="00121648">
        <w:rPr>
          <w:i/>
          <w:iCs/>
          <w:color w:val="auto"/>
          <w:highlight w:val="yellow"/>
          <w:lang w:eastAsia="fr-BE"/>
        </w:rPr>
        <w:t xml:space="preserve">g </w:t>
      </w:r>
      <w:r w:rsidRPr="00121648">
        <w:rPr>
          <w:color w:val="auto"/>
          <w:highlight w:val="yellow"/>
          <w:lang w:eastAsia="fr-BE"/>
        </w:rPr>
        <w:t>for 10 min and discard the supernatant without disturbing the pellet.</w:t>
      </w:r>
    </w:p>
    <w:p w14:paraId="06D26DC9" w14:textId="77777777" w:rsidR="002C152E" w:rsidRPr="00121648" w:rsidRDefault="002C152E" w:rsidP="0049309F">
      <w:pPr>
        <w:widowControl/>
        <w:autoSpaceDE/>
        <w:autoSpaceDN/>
        <w:adjustRightInd/>
        <w:jc w:val="left"/>
        <w:rPr>
          <w:color w:val="auto"/>
          <w:highlight w:val="yellow"/>
          <w:lang w:eastAsia="fr-BE"/>
        </w:rPr>
      </w:pPr>
    </w:p>
    <w:p w14:paraId="456E921D" w14:textId="115522FC" w:rsidR="009140E1" w:rsidRPr="00121648" w:rsidRDefault="139C1798" w:rsidP="0049309F">
      <w:pPr>
        <w:widowControl/>
        <w:autoSpaceDE/>
        <w:autoSpaceDN/>
        <w:adjustRightInd/>
        <w:jc w:val="left"/>
        <w:rPr>
          <w:color w:val="auto"/>
          <w:lang w:eastAsia="fr-BE"/>
        </w:rPr>
      </w:pPr>
      <w:r w:rsidRPr="00121648">
        <w:rPr>
          <w:color w:val="auto"/>
          <w:highlight w:val="yellow"/>
          <w:lang w:eastAsia="fr-BE"/>
        </w:rPr>
        <w:t xml:space="preserve">2.5. Wash the cells with 5 mL of RPMI medium containing 10% of FCS and centrifuge at 300 </w:t>
      </w:r>
      <w:r w:rsidRPr="00833C6C">
        <w:rPr>
          <w:i/>
          <w:iCs/>
          <w:color w:val="auto"/>
          <w:highlight w:val="yellow"/>
          <w:lang w:eastAsia="fr-BE"/>
        </w:rPr>
        <w:t xml:space="preserve">x </w:t>
      </w:r>
      <w:r w:rsidRPr="008E670F">
        <w:rPr>
          <w:i/>
          <w:iCs/>
          <w:color w:val="auto"/>
          <w:highlight w:val="yellow"/>
          <w:lang w:eastAsia="fr-BE"/>
        </w:rPr>
        <w:t>g</w:t>
      </w:r>
      <w:r w:rsidRPr="00121648">
        <w:rPr>
          <w:color w:val="auto"/>
          <w:highlight w:val="yellow"/>
          <w:lang w:eastAsia="fr-BE"/>
        </w:rPr>
        <w:t xml:space="preserve"> for 10 min</w:t>
      </w:r>
      <w:r w:rsidRPr="00121648">
        <w:rPr>
          <w:color w:val="auto"/>
          <w:lang w:eastAsia="fr-BE"/>
        </w:rPr>
        <w:t>.</w:t>
      </w:r>
    </w:p>
    <w:p w14:paraId="5DEE2939" w14:textId="77777777" w:rsidR="002C152E" w:rsidRPr="00121648" w:rsidRDefault="002C152E" w:rsidP="0049309F">
      <w:pPr>
        <w:widowControl/>
        <w:autoSpaceDE/>
        <w:autoSpaceDN/>
        <w:adjustRightInd/>
        <w:jc w:val="left"/>
        <w:rPr>
          <w:b/>
          <w:bCs/>
          <w:color w:val="auto"/>
          <w:lang w:eastAsia="fr-BE"/>
        </w:rPr>
      </w:pPr>
    </w:p>
    <w:p w14:paraId="3DE83A80" w14:textId="6F1A45A1" w:rsidR="00086C13" w:rsidRPr="00121648" w:rsidRDefault="139C1798" w:rsidP="0049309F">
      <w:pPr>
        <w:widowControl/>
        <w:autoSpaceDE/>
        <w:autoSpaceDN/>
        <w:adjustRightInd/>
        <w:jc w:val="left"/>
        <w:rPr>
          <w:color w:val="auto"/>
          <w:lang w:eastAsia="fr-BE"/>
        </w:rPr>
      </w:pPr>
      <w:r w:rsidRPr="00121648">
        <w:rPr>
          <w:b/>
          <w:bCs/>
          <w:color w:val="auto"/>
          <w:lang w:eastAsia="fr-BE"/>
        </w:rPr>
        <w:t>3. Cell counting</w:t>
      </w:r>
    </w:p>
    <w:p w14:paraId="7608E2D5" w14:textId="77777777" w:rsidR="002C152E" w:rsidRPr="00121648" w:rsidRDefault="002C152E" w:rsidP="0049309F">
      <w:pPr>
        <w:widowControl/>
        <w:autoSpaceDE/>
        <w:autoSpaceDN/>
        <w:adjustRightInd/>
        <w:jc w:val="left"/>
        <w:rPr>
          <w:color w:val="auto"/>
          <w:lang w:eastAsia="fr-BE"/>
        </w:rPr>
      </w:pPr>
    </w:p>
    <w:p w14:paraId="111923C8" w14:textId="329CF143" w:rsidR="00086C13" w:rsidRPr="00121648" w:rsidRDefault="139C1798" w:rsidP="0049309F">
      <w:pPr>
        <w:widowControl/>
        <w:autoSpaceDE/>
        <w:autoSpaceDN/>
        <w:adjustRightInd/>
        <w:jc w:val="left"/>
        <w:rPr>
          <w:color w:val="auto"/>
          <w:lang w:eastAsia="fr-BE"/>
        </w:rPr>
      </w:pPr>
      <w:r w:rsidRPr="00121648">
        <w:rPr>
          <w:color w:val="auto"/>
          <w:lang w:eastAsia="fr-BE"/>
        </w:rPr>
        <w:t>3.1. Resuspend the cell pellet in a known volume of RPMI medium containing 10% of FCS.</w:t>
      </w:r>
    </w:p>
    <w:p w14:paraId="3F60CB41" w14:textId="77777777" w:rsidR="002C152E" w:rsidRPr="00121648" w:rsidRDefault="002C152E" w:rsidP="0049309F">
      <w:pPr>
        <w:widowControl/>
        <w:autoSpaceDE/>
        <w:autoSpaceDN/>
        <w:adjustRightInd/>
        <w:jc w:val="left"/>
        <w:rPr>
          <w:color w:val="auto"/>
          <w:lang w:eastAsia="fr-BE"/>
        </w:rPr>
      </w:pPr>
    </w:p>
    <w:p w14:paraId="0C7E7CFC" w14:textId="0A2BE602" w:rsidR="00E15B1F" w:rsidRPr="00121648" w:rsidRDefault="139C1798" w:rsidP="0049309F">
      <w:pPr>
        <w:widowControl/>
        <w:autoSpaceDE/>
        <w:autoSpaceDN/>
        <w:adjustRightInd/>
        <w:jc w:val="left"/>
        <w:rPr>
          <w:color w:val="auto"/>
          <w:lang w:eastAsia="fr-BE"/>
        </w:rPr>
      </w:pPr>
      <w:r w:rsidRPr="00121648">
        <w:rPr>
          <w:color w:val="auto"/>
          <w:lang w:eastAsia="fr-BE"/>
        </w:rPr>
        <w:t>3.2. Transfer a small volume of the cell suspension to a 1.5 mL microcentrifuge tube and dilute at a known ratio with trypan blue or any other alternative dye that allows live cell/dead cell discrimination</w:t>
      </w:r>
      <w:r w:rsidR="008E670F">
        <w:rPr>
          <w:color w:val="auto"/>
          <w:lang w:eastAsia="fr-BE"/>
        </w:rPr>
        <w:t>.</w:t>
      </w:r>
    </w:p>
    <w:p w14:paraId="059B5E2E" w14:textId="77777777" w:rsidR="002C152E" w:rsidRPr="00121648" w:rsidRDefault="002C152E" w:rsidP="0049309F">
      <w:pPr>
        <w:widowControl/>
        <w:autoSpaceDE/>
        <w:autoSpaceDN/>
        <w:adjustRightInd/>
        <w:jc w:val="left"/>
        <w:rPr>
          <w:color w:val="auto"/>
          <w:lang w:eastAsia="fr-BE"/>
        </w:rPr>
      </w:pPr>
    </w:p>
    <w:p w14:paraId="6B8D9467" w14:textId="3FB08406"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3.3. Use any device to count </w:t>
      </w:r>
      <w:r w:rsidR="008E670F">
        <w:rPr>
          <w:color w:val="auto"/>
          <w:lang w:eastAsia="fr-BE"/>
        </w:rPr>
        <w:t xml:space="preserve">the </w:t>
      </w:r>
      <w:r w:rsidRPr="00121648">
        <w:rPr>
          <w:color w:val="auto"/>
          <w:lang w:eastAsia="fr-BE"/>
        </w:rPr>
        <w:t>cells</w:t>
      </w:r>
      <w:r w:rsidR="008E670F">
        <w:rPr>
          <w:color w:val="auto"/>
          <w:lang w:eastAsia="fr-BE"/>
        </w:rPr>
        <w:t>.</w:t>
      </w:r>
    </w:p>
    <w:p w14:paraId="3C3CF2B6" w14:textId="77777777" w:rsidR="002C152E" w:rsidRPr="00121648" w:rsidRDefault="002C152E" w:rsidP="0049309F">
      <w:pPr>
        <w:widowControl/>
        <w:autoSpaceDE/>
        <w:autoSpaceDN/>
        <w:adjustRightInd/>
        <w:jc w:val="left"/>
        <w:rPr>
          <w:color w:val="auto"/>
          <w:lang w:eastAsia="fr-BE"/>
        </w:rPr>
      </w:pPr>
    </w:p>
    <w:p w14:paraId="318330D9" w14:textId="512380A4"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3.4. Centrifuge the cells at 300 </w:t>
      </w:r>
      <w:r w:rsidRPr="00833C6C">
        <w:rPr>
          <w:i/>
          <w:iCs/>
          <w:color w:val="auto"/>
          <w:lang w:eastAsia="fr-BE"/>
        </w:rPr>
        <w:t>x</w:t>
      </w:r>
      <w:r w:rsidRPr="0049309F">
        <w:rPr>
          <w:color w:val="auto"/>
          <w:lang w:eastAsia="fr-BE"/>
        </w:rPr>
        <w:t xml:space="preserve"> </w:t>
      </w:r>
      <w:r w:rsidRPr="00121648">
        <w:rPr>
          <w:i/>
          <w:iCs/>
          <w:color w:val="auto"/>
          <w:lang w:eastAsia="fr-BE"/>
        </w:rPr>
        <w:t>g</w:t>
      </w:r>
      <w:r w:rsidRPr="00121648">
        <w:rPr>
          <w:color w:val="auto"/>
          <w:lang w:eastAsia="fr-BE"/>
        </w:rPr>
        <w:t xml:space="preserve"> for 10 min and discard the supernatant without disturbing the pellet.</w:t>
      </w:r>
    </w:p>
    <w:p w14:paraId="46A8AE9F" w14:textId="77777777" w:rsidR="002C152E" w:rsidRPr="00121648" w:rsidRDefault="002C152E" w:rsidP="0049309F">
      <w:pPr>
        <w:widowControl/>
        <w:autoSpaceDE/>
        <w:autoSpaceDN/>
        <w:adjustRightInd/>
        <w:jc w:val="left"/>
        <w:rPr>
          <w:b/>
          <w:bCs/>
          <w:color w:val="auto"/>
          <w:highlight w:val="yellow"/>
          <w:lang w:eastAsia="fr-BE"/>
        </w:rPr>
      </w:pPr>
    </w:p>
    <w:p w14:paraId="6AA9A4A3" w14:textId="3CDF3F11" w:rsidR="00F51797" w:rsidRPr="00121648" w:rsidRDefault="139C1798" w:rsidP="0049309F">
      <w:pPr>
        <w:widowControl/>
        <w:autoSpaceDE/>
        <w:autoSpaceDN/>
        <w:adjustRightInd/>
        <w:jc w:val="left"/>
        <w:rPr>
          <w:b/>
          <w:bCs/>
          <w:color w:val="auto"/>
          <w:highlight w:val="yellow"/>
          <w:lang w:eastAsia="fr-BE"/>
        </w:rPr>
      </w:pPr>
      <w:r w:rsidRPr="00121648">
        <w:rPr>
          <w:b/>
          <w:bCs/>
          <w:color w:val="auto"/>
          <w:highlight w:val="yellow"/>
          <w:lang w:eastAsia="fr-BE"/>
        </w:rPr>
        <w:t>4. Staining of primary AML cells using the biotinylated NKG2D fusion protein</w:t>
      </w:r>
    </w:p>
    <w:p w14:paraId="415B59C2" w14:textId="4BE92FBD" w:rsidR="00F51797" w:rsidRPr="00121648" w:rsidRDefault="00F51797" w:rsidP="0049309F">
      <w:pPr>
        <w:widowControl/>
        <w:autoSpaceDE/>
        <w:autoSpaceDN/>
        <w:adjustRightInd/>
        <w:jc w:val="left"/>
        <w:rPr>
          <w:color w:val="auto"/>
          <w:lang w:eastAsia="fr-BE"/>
        </w:rPr>
      </w:pPr>
    </w:p>
    <w:p w14:paraId="12EFEC43" w14:textId="5A0AE9F8"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4.1. Prepare </w:t>
      </w:r>
      <w:r w:rsidR="008E670F">
        <w:rPr>
          <w:color w:val="auto"/>
          <w:lang w:eastAsia="fr-BE"/>
        </w:rPr>
        <w:t xml:space="preserve">the </w:t>
      </w:r>
      <w:r w:rsidRPr="00121648">
        <w:rPr>
          <w:color w:val="auto"/>
          <w:lang w:eastAsia="fr-BE"/>
        </w:rPr>
        <w:t>staining buffer by supplementing 500 mL PBS with bovine serum albumin (BSA) and Ethylenediaminetetraacetic acid (EDTA) to a final concentration of 0.07 mM and 2 mM, respectively. Adjust the pH (7.2–7.4) if necessary.</w:t>
      </w:r>
    </w:p>
    <w:p w14:paraId="7DA59F3C" w14:textId="77777777" w:rsidR="002C152E" w:rsidRPr="00121648" w:rsidRDefault="002C152E" w:rsidP="0049309F">
      <w:pPr>
        <w:widowControl/>
        <w:autoSpaceDE/>
        <w:autoSpaceDN/>
        <w:adjustRightInd/>
        <w:jc w:val="left"/>
        <w:rPr>
          <w:color w:val="auto"/>
          <w:highlight w:val="yellow"/>
          <w:lang w:eastAsia="fr-BE"/>
        </w:rPr>
      </w:pPr>
    </w:p>
    <w:p w14:paraId="19478668" w14:textId="1C2A3437"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4.2. Resuspend the cell pellet with staining buffer to a final concentration of 0.5 x 10</w:t>
      </w:r>
      <w:r w:rsidRPr="00121648">
        <w:rPr>
          <w:color w:val="auto"/>
          <w:highlight w:val="yellow"/>
          <w:vertAlign w:val="superscript"/>
          <w:lang w:eastAsia="fr-BE"/>
        </w:rPr>
        <w:t>7</w:t>
      </w:r>
      <w:r w:rsidRPr="00121648">
        <w:rPr>
          <w:color w:val="auto"/>
          <w:highlight w:val="yellow"/>
          <w:lang w:eastAsia="fr-BE"/>
        </w:rPr>
        <w:t xml:space="preserve"> cells/</w:t>
      </w:r>
      <w:proofErr w:type="spellStart"/>
      <w:r w:rsidRPr="00121648">
        <w:rPr>
          <w:color w:val="auto"/>
          <w:highlight w:val="yellow"/>
          <w:lang w:eastAsia="fr-BE"/>
        </w:rPr>
        <w:t>mL.</w:t>
      </w:r>
      <w:proofErr w:type="spellEnd"/>
    </w:p>
    <w:p w14:paraId="4B9CC0D9" w14:textId="6907ABF5" w:rsidR="002C152E" w:rsidRPr="00121648" w:rsidRDefault="002C152E" w:rsidP="0049309F">
      <w:pPr>
        <w:widowControl/>
        <w:autoSpaceDE/>
        <w:autoSpaceDN/>
        <w:adjustRightInd/>
        <w:jc w:val="left"/>
        <w:rPr>
          <w:color w:val="auto"/>
          <w:lang w:eastAsia="fr-BE"/>
        </w:rPr>
      </w:pPr>
    </w:p>
    <w:p w14:paraId="5059191F" w14:textId="03E37651" w:rsidR="002C152E" w:rsidRPr="00121648" w:rsidRDefault="139C1798" w:rsidP="0049309F">
      <w:pPr>
        <w:widowControl/>
        <w:autoSpaceDE/>
        <w:autoSpaceDN/>
        <w:adjustRightInd/>
        <w:jc w:val="left"/>
        <w:rPr>
          <w:color w:val="auto"/>
          <w:lang w:eastAsia="fr-BE"/>
        </w:rPr>
      </w:pPr>
      <w:r w:rsidRPr="00121648">
        <w:rPr>
          <w:color w:val="auto"/>
          <w:lang w:eastAsia="fr-BE"/>
        </w:rPr>
        <w:t xml:space="preserve">NOTE: Optionally, prior to staining, </w:t>
      </w:r>
      <w:r w:rsidR="00752C28">
        <w:rPr>
          <w:color w:val="auto"/>
          <w:lang w:eastAsia="fr-BE"/>
        </w:rPr>
        <w:t xml:space="preserve">the </w:t>
      </w:r>
      <w:r w:rsidRPr="00121648">
        <w:rPr>
          <w:color w:val="auto"/>
          <w:lang w:eastAsia="fr-BE"/>
        </w:rPr>
        <w:t xml:space="preserve">cells can be incubated with an </w:t>
      </w:r>
      <w:proofErr w:type="spellStart"/>
      <w:r w:rsidRPr="00121648">
        <w:rPr>
          <w:color w:val="auto"/>
          <w:lang w:eastAsia="fr-BE"/>
        </w:rPr>
        <w:t>FcR</w:t>
      </w:r>
      <w:proofErr w:type="spellEnd"/>
      <w:r w:rsidRPr="00121648">
        <w:rPr>
          <w:color w:val="auto"/>
          <w:lang w:eastAsia="fr-BE"/>
        </w:rPr>
        <w:t>-blocking agent.</w:t>
      </w:r>
    </w:p>
    <w:p w14:paraId="79A90F24" w14:textId="00956819" w:rsidR="002C152E" w:rsidRPr="00121648" w:rsidRDefault="002C152E" w:rsidP="0049309F">
      <w:pPr>
        <w:widowControl/>
        <w:autoSpaceDE/>
        <w:autoSpaceDN/>
        <w:adjustRightInd/>
        <w:jc w:val="left"/>
        <w:rPr>
          <w:color w:val="auto"/>
          <w:highlight w:val="yellow"/>
          <w:lang w:eastAsia="fr-BE"/>
        </w:rPr>
      </w:pPr>
    </w:p>
    <w:p w14:paraId="67FC02DE" w14:textId="3D5A0D70"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4.3. Transfer 100 µL of the cell suspension to a cell culture 96</w:t>
      </w:r>
      <w:r w:rsidR="008E670F">
        <w:rPr>
          <w:color w:val="auto"/>
          <w:highlight w:val="yellow"/>
          <w:lang w:eastAsia="fr-BE"/>
        </w:rPr>
        <w:t>-</w:t>
      </w:r>
      <w:r w:rsidRPr="00121648">
        <w:rPr>
          <w:color w:val="auto"/>
          <w:highlight w:val="yellow"/>
          <w:lang w:eastAsia="fr-BE"/>
        </w:rPr>
        <w:t>well U</w:t>
      </w:r>
      <w:r w:rsidR="008E670F">
        <w:rPr>
          <w:color w:val="auto"/>
          <w:highlight w:val="yellow"/>
          <w:lang w:eastAsia="fr-BE"/>
        </w:rPr>
        <w:t>-</w:t>
      </w:r>
      <w:r w:rsidRPr="00121648">
        <w:rPr>
          <w:color w:val="auto"/>
          <w:highlight w:val="yellow"/>
          <w:lang w:eastAsia="fr-BE"/>
        </w:rPr>
        <w:t xml:space="preserve">bottom plate and centrifuge the plate at 300 </w:t>
      </w:r>
      <w:r w:rsidRPr="00833C6C">
        <w:rPr>
          <w:i/>
          <w:iCs/>
          <w:color w:val="auto"/>
          <w:highlight w:val="yellow"/>
          <w:lang w:eastAsia="fr-BE"/>
        </w:rPr>
        <w:t>x</w:t>
      </w:r>
      <w:r w:rsidRPr="0049309F">
        <w:rPr>
          <w:color w:val="auto"/>
          <w:highlight w:val="yellow"/>
          <w:lang w:eastAsia="fr-BE"/>
        </w:rPr>
        <w:t xml:space="preserve"> </w:t>
      </w:r>
      <w:r w:rsidRPr="00121648">
        <w:rPr>
          <w:i/>
          <w:iCs/>
          <w:color w:val="auto"/>
          <w:highlight w:val="yellow"/>
          <w:lang w:eastAsia="fr-BE"/>
        </w:rPr>
        <w:t>g</w:t>
      </w:r>
      <w:r w:rsidRPr="00121648">
        <w:rPr>
          <w:color w:val="auto"/>
          <w:highlight w:val="yellow"/>
          <w:lang w:eastAsia="fr-BE"/>
        </w:rPr>
        <w:t xml:space="preserve"> for 10 min. Discard the supernatant without disturbing the pellet.</w:t>
      </w:r>
    </w:p>
    <w:p w14:paraId="387FBCC3" w14:textId="77777777" w:rsidR="002C152E" w:rsidRPr="00121648" w:rsidRDefault="002C152E" w:rsidP="0049309F">
      <w:pPr>
        <w:widowControl/>
        <w:autoSpaceDE/>
        <w:autoSpaceDN/>
        <w:adjustRightInd/>
        <w:jc w:val="left"/>
        <w:rPr>
          <w:color w:val="auto"/>
          <w:highlight w:val="yellow"/>
          <w:lang w:eastAsia="fr-BE"/>
        </w:rPr>
      </w:pPr>
    </w:p>
    <w:p w14:paraId="4A06FC9A" w14:textId="16F8E778"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4.4. Prepare a master mix of biotinylated NKG2D fusion protein so that cells are resuspended in a final volume of 50 µL per well with a final concentration of 10 µg/mL per well.</w:t>
      </w:r>
    </w:p>
    <w:p w14:paraId="613C2FB4" w14:textId="77777777" w:rsidR="002C152E" w:rsidRPr="00121648" w:rsidRDefault="002C152E" w:rsidP="0049309F">
      <w:pPr>
        <w:widowControl/>
        <w:autoSpaceDE/>
        <w:autoSpaceDN/>
        <w:adjustRightInd/>
        <w:jc w:val="left"/>
        <w:rPr>
          <w:color w:val="auto"/>
          <w:highlight w:val="yellow"/>
          <w:lang w:eastAsia="fr-BE"/>
        </w:rPr>
      </w:pPr>
    </w:p>
    <w:p w14:paraId="091586C0" w14:textId="74376563" w:rsidR="00086C13" w:rsidRPr="00121648" w:rsidRDefault="139C1798" w:rsidP="0049309F">
      <w:pPr>
        <w:widowControl/>
        <w:autoSpaceDE/>
        <w:autoSpaceDN/>
        <w:adjustRightInd/>
        <w:jc w:val="left"/>
        <w:rPr>
          <w:color w:val="auto"/>
          <w:lang w:eastAsia="fr-BE"/>
        </w:rPr>
      </w:pPr>
      <w:r w:rsidRPr="00121648">
        <w:rPr>
          <w:color w:val="auto"/>
          <w:highlight w:val="yellow"/>
          <w:lang w:eastAsia="fr-BE"/>
        </w:rPr>
        <w:t>4.5. Add the master mix prepared in step 4.4 using a 100 µL pipette and resuspend the cell pellets with a 300 µL multichannel pipette</w:t>
      </w:r>
      <w:r w:rsidRPr="00121648">
        <w:rPr>
          <w:color w:val="auto"/>
          <w:lang w:eastAsia="fr-BE"/>
        </w:rPr>
        <w:t>.</w:t>
      </w:r>
    </w:p>
    <w:p w14:paraId="7145EBB6" w14:textId="77777777" w:rsidR="002C152E" w:rsidRPr="00121648" w:rsidRDefault="002C152E" w:rsidP="0049309F">
      <w:pPr>
        <w:widowControl/>
        <w:autoSpaceDE/>
        <w:autoSpaceDN/>
        <w:adjustRightInd/>
        <w:jc w:val="left"/>
        <w:rPr>
          <w:color w:val="auto"/>
          <w:lang w:eastAsia="fr-BE"/>
        </w:rPr>
      </w:pPr>
    </w:p>
    <w:p w14:paraId="19DF2F52" w14:textId="42C25CF4" w:rsidR="009D6ADD" w:rsidRPr="00121648" w:rsidRDefault="139C1798" w:rsidP="0049309F">
      <w:pPr>
        <w:widowControl/>
        <w:autoSpaceDE/>
        <w:autoSpaceDN/>
        <w:adjustRightInd/>
        <w:jc w:val="left"/>
        <w:rPr>
          <w:color w:val="auto"/>
          <w:lang w:eastAsia="fr-BE"/>
        </w:rPr>
      </w:pPr>
      <w:r w:rsidRPr="00121648">
        <w:rPr>
          <w:color w:val="auto"/>
          <w:lang w:eastAsia="fr-BE"/>
        </w:rPr>
        <w:t>NOTE: Scale down the final volume according to the number of cells to reduce the amount of fusion protein necessary for the staining.</w:t>
      </w:r>
    </w:p>
    <w:p w14:paraId="37A47448" w14:textId="77777777" w:rsidR="002C152E" w:rsidRPr="00121648" w:rsidRDefault="002C152E" w:rsidP="0049309F">
      <w:pPr>
        <w:widowControl/>
        <w:autoSpaceDE/>
        <w:autoSpaceDN/>
        <w:adjustRightInd/>
        <w:jc w:val="left"/>
        <w:rPr>
          <w:color w:val="auto"/>
          <w:lang w:eastAsia="fr-BE"/>
        </w:rPr>
      </w:pPr>
    </w:p>
    <w:p w14:paraId="22271FC7" w14:textId="5D666917" w:rsidR="00E15B1F" w:rsidRPr="00121648" w:rsidRDefault="139C1798" w:rsidP="0049309F">
      <w:pPr>
        <w:widowControl/>
        <w:autoSpaceDE/>
        <w:autoSpaceDN/>
        <w:adjustRightInd/>
        <w:jc w:val="left"/>
        <w:rPr>
          <w:color w:val="auto"/>
          <w:lang w:eastAsia="fr-BE"/>
        </w:rPr>
      </w:pPr>
      <w:r w:rsidRPr="00121648">
        <w:rPr>
          <w:color w:val="auto"/>
          <w:lang w:eastAsia="fr-BE"/>
        </w:rPr>
        <w:t>4.6. Incubate the cell suspension for 15 min at RT or 30 min at 4</w:t>
      </w:r>
      <w:r w:rsidR="008E670F">
        <w:rPr>
          <w:color w:val="auto"/>
          <w:lang w:eastAsia="fr-BE"/>
        </w:rPr>
        <w:t xml:space="preserve"> </w:t>
      </w:r>
      <w:r w:rsidRPr="00121648">
        <w:rPr>
          <w:color w:val="auto"/>
          <w:lang w:eastAsia="fr-BE"/>
        </w:rPr>
        <w:t>°C.</w:t>
      </w:r>
    </w:p>
    <w:p w14:paraId="6FBBFFE5" w14:textId="77777777" w:rsidR="002C152E" w:rsidRPr="00121648" w:rsidRDefault="002C152E" w:rsidP="0049309F">
      <w:pPr>
        <w:widowControl/>
        <w:autoSpaceDE/>
        <w:autoSpaceDN/>
        <w:adjustRightInd/>
        <w:jc w:val="left"/>
        <w:rPr>
          <w:color w:val="auto"/>
          <w:lang w:eastAsia="fr-BE"/>
        </w:rPr>
      </w:pPr>
    </w:p>
    <w:p w14:paraId="51FAD79B" w14:textId="277791B6"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4.7. Wash </w:t>
      </w:r>
      <w:r w:rsidR="00752C28">
        <w:rPr>
          <w:color w:val="auto"/>
          <w:lang w:eastAsia="fr-BE"/>
        </w:rPr>
        <w:t xml:space="preserve">the </w:t>
      </w:r>
      <w:r w:rsidRPr="00121648">
        <w:rPr>
          <w:color w:val="auto"/>
          <w:lang w:eastAsia="fr-BE"/>
        </w:rPr>
        <w:t>cells by adding 200 µL of staining buffer per well with a 300 µL multichannel pipette.</w:t>
      </w:r>
    </w:p>
    <w:p w14:paraId="67292DD4" w14:textId="77777777" w:rsidR="002C152E" w:rsidRPr="00121648" w:rsidRDefault="002C152E" w:rsidP="0049309F">
      <w:pPr>
        <w:widowControl/>
        <w:autoSpaceDE/>
        <w:autoSpaceDN/>
        <w:adjustRightInd/>
        <w:jc w:val="left"/>
        <w:rPr>
          <w:color w:val="auto"/>
          <w:lang w:eastAsia="fr-BE"/>
        </w:rPr>
      </w:pPr>
    </w:p>
    <w:p w14:paraId="1F2E25A2" w14:textId="3CDA6D86"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4.8. Centrifuge the plate at 300 </w:t>
      </w:r>
      <w:r w:rsidRPr="00833C6C">
        <w:rPr>
          <w:i/>
          <w:iCs/>
          <w:color w:val="auto"/>
          <w:lang w:eastAsia="fr-BE"/>
        </w:rPr>
        <w:t>x</w:t>
      </w:r>
      <w:r w:rsidRPr="0049309F">
        <w:rPr>
          <w:color w:val="auto"/>
          <w:lang w:eastAsia="fr-BE"/>
        </w:rPr>
        <w:t xml:space="preserve"> </w:t>
      </w:r>
      <w:r w:rsidRPr="00121648">
        <w:rPr>
          <w:i/>
          <w:iCs/>
          <w:color w:val="auto"/>
          <w:lang w:eastAsia="fr-BE"/>
        </w:rPr>
        <w:t>g</w:t>
      </w:r>
      <w:r w:rsidRPr="00121648">
        <w:rPr>
          <w:color w:val="auto"/>
          <w:lang w:eastAsia="fr-BE"/>
        </w:rPr>
        <w:t xml:space="preserve"> for 10 min and discard the supernatant without disturbing the pellet.</w:t>
      </w:r>
    </w:p>
    <w:p w14:paraId="698F70C9" w14:textId="77777777" w:rsidR="002C152E" w:rsidRPr="00121648" w:rsidRDefault="002C152E" w:rsidP="0049309F">
      <w:pPr>
        <w:widowControl/>
        <w:autoSpaceDE/>
        <w:autoSpaceDN/>
        <w:adjustRightInd/>
        <w:jc w:val="left"/>
        <w:rPr>
          <w:color w:val="auto"/>
          <w:lang w:eastAsia="fr-BE"/>
        </w:rPr>
      </w:pPr>
    </w:p>
    <w:p w14:paraId="486686E7" w14:textId="781EE3B9" w:rsidR="00E15B1F" w:rsidRPr="00121648" w:rsidRDefault="139C1798" w:rsidP="0049309F">
      <w:pPr>
        <w:widowControl/>
        <w:autoSpaceDE/>
        <w:autoSpaceDN/>
        <w:adjustRightInd/>
        <w:jc w:val="left"/>
        <w:rPr>
          <w:color w:val="auto"/>
          <w:lang w:eastAsia="fr-BE"/>
        </w:rPr>
      </w:pPr>
      <w:r w:rsidRPr="00121648">
        <w:rPr>
          <w:color w:val="auto"/>
          <w:lang w:eastAsia="fr-BE"/>
        </w:rPr>
        <w:t>4.9. Repeat steps 4.7 and 4.8.</w:t>
      </w:r>
    </w:p>
    <w:p w14:paraId="7946F9BE" w14:textId="77777777" w:rsidR="00F51797" w:rsidRPr="00121648" w:rsidRDefault="00F51797" w:rsidP="0049309F">
      <w:pPr>
        <w:widowControl/>
        <w:autoSpaceDE/>
        <w:autoSpaceDN/>
        <w:adjustRightInd/>
        <w:jc w:val="left"/>
        <w:rPr>
          <w:color w:val="auto"/>
          <w:lang w:eastAsia="fr-BE"/>
        </w:rPr>
      </w:pPr>
    </w:p>
    <w:p w14:paraId="770A963F" w14:textId="22A8832D" w:rsidR="00F51797" w:rsidRPr="00121648" w:rsidRDefault="139C1798" w:rsidP="0049309F">
      <w:pPr>
        <w:widowControl/>
        <w:autoSpaceDE/>
        <w:autoSpaceDN/>
        <w:adjustRightInd/>
        <w:jc w:val="left"/>
        <w:rPr>
          <w:color w:val="auto"/>
          <w:lang w:eastAsia="fr-BE"/>
        </w:rPr>
      </w:pPr>
      <w:r w:rsidRPr="00121648">
        <w:rPr>
          <w:color w:val="auto"/>
          <w:lang w:eastAsia="fr-BE"/>
        </w:rPr>
        <w:t>NOTE: The staining described here is performed in a cell culture 96</w:t>
      </w:r>
      <w:r w:rsidR="008E670F">
        <w:rPr>
          <w:color w:val="auto"/>
          <w:lang w:eastAsia="fr-BE"/>
        </w:rPr>
        <w:t>-</w:t>
      </w:r>
      <w:r w:rsidRPr="00121648">
        <w:rPr>
          <w:color w:val="auto"/>
          <w:lang w:eastAsia="fr-BE"/>
        </w:rPr>
        <w:t xml:space="preserve">well U-bottom plate. Therefore, washing steps are performed twice because of the small volume capacity of such plates. The staining can also be performed in other tubes and washing steps might then be performed only once using </w:t>
      </w:r>
      <w:r w:rsidR="00A71415">
        <w:rPr>
          <w:color w:val="auto"/>
          <w:lang w:eastAsia="fr-BE"/>
        </w:rPr>
        <w:t xml:space="preserve">a </w:t>
      </w:r>
      <w:r w:rsidRPr="00121648">
        <w:rPr>
          <w:color w:val="auto"/>
          <w:lang w:eastAsia="fr-BE"/>
        </w:rPr>
        <w:t>larger volume.</w:t>
      </w:r>
    </w:p>
    <w:p w14:paraId="04DA7F5C" w14:textId="77777777" w:rsidR="002C152E" w:rsidRPr="00121648" w:rsidRDefault="002C152E" w:rsidP="0049309F">
      <w:pPr>
        <w:widowControl/>
        <w:autoSpaceDE/>
        <w:autoSpaceDN/>
        <w:adjustRightInd/>
        <w:jc w:val="left"/>
        <w:rPr>
          <w:color w:val="auto"/>
          <w:highlight w:val="yellow"/>
          <w:lang w:eastAsia="fr-BE"/>
        </w:rPr>
      </w:pPr>
    </w:p>
    <w:p w14:paraId="20521799" w14:textId="4C1F0C91"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 xml:space="preserve">4.10. Prepare a master mix using Streptavidin-PE (see </w:t>
      </w:r>
      <w:r w:rsidRPr="00121648">
        <w:rPr>
          <w:b/>
          <w:bCs/>
          <w:color w:val="auto"/>
          <w:highlight w:val="yellow"/>
          <w:lang w:eastAsia="fr-BE"/>
        </w:rPr>
        <w:t xml:space="preserve">Table </w:t>
      </w:r>
      <w:r w:rsidR="00121648" w:rsidRPr="00121648">
        <w:rPr>
          <w:b/>
          <w:bCs/>
          <w:color w:val="auto"/>
          <w:highlight w:val="yellow"/>
          <w:lang w:eastAsia="fr-BE"/>
        </w:rPr>
        <w:t>1</w:t>
      </w:r>
      <w:r w:rsidRPr="00121648">
        <w:rPr>
          <w:color w:val="auto"/>
          <w:highlight w:val="yellow"/>
          <w:lang w:eastAsia="fr-BE"/>
        </w:rPr>
        <w:t xml:space="preserve"> for dilutions) so that cells are resuspended in a final volume of 50 µL.</w:t>
      </w:r>
    </w:p>
    <w:p w14:paraId="252DE881" w14:textId="77777777" w:rsidR="002C152E" w:rsidRPr="00121648" w:rsidRDefault="002C152E" w:rsidP="0049309F">
      <w:pPr>
        <w:widowControl/>
        <w:autoSpaceDE/>
        <w:autoSpaceDN/>
        <w:adjustRightInd/>
        <w:jc w:val="left"/>
        <w:rPr>
          <w:color w:val="auto"/>
          <w:highlight w:val="yellow"/>
          <w:lang w:eastAsia="fr-BE"/>
        </w:rPr>
      </w:pPr>
    </w:p>
    <w:p w14:paraId="08600D98" w14:textId="35BD127D" w:rsidR="00E15B1F" w:rsidRPr="00121648" w:rsidRDefault="139C1798" w:rsidP="0049309F">
      <w:pPr>
        <w:widowControl/>
        <w:autoSpaceDE/>
        <w:autoSpaceDN/>
        <w:adjustRightInd/>
        <w:jc w:val="left"/>
        <w:rPr>
          <w:color w:val="auto"/>
          <w:lang w:eastAsia="fr-BE"/>
        </w:rPr>
      </w:pPr>
      <w:r w:rsidRPr="00121648">
        <w:rPr>
          <w:color w:val="auto"/>
          <w:highlight w:val="yellow"/>
          <w:lang w:eastAsia="fr-BE"/>
        </w:rPr>
        <w:t xml:space="preserve">4.11 Add the master mix prepared in </w:t>
      </w:r>
      <w:r w:rsidR="00A71415">
        <w:rPr>
          <w:color w:val="auto"/>
          <w:highlight w:val="yellow"/>
          <w:lang w:eastAsia="fr-BE"/>
        </w:rPr>
        <w:t>step</w:t>
      </w:r>
      <w:r w:rsidR="00A71415" w:rsidRPr="00121648">
        <w:rPr>
          <w:color w:val="auto"/>
          <w:highlight w:val="yellow"/>
          <w:lang w:eastAsia="fr-BE"/>
        </w:rPr>
        <w:t xml:space="preserve"> </w:t>
      </w:r>
      <w:r w:rsidRPr="00121648">
        <w:rPr>
          <w:color w:val="auto"/>
          <w:highlight w:val="yellow"/>
          <w:lang w:eastAsia="fr-BE"/>
        </w:rPr>
        <w:t>4.10 using a 100 µL pipette and resuspend the cell pellets with a 300 µL multichannel pipette.</w:t>
      </w:r>
    </w:p>
    <w:p w14:paraId="4B73B8CF" w14:textId="77777777" w:rsidR="002C152E" w:rsidRPr="00121648" w:rsidRDefault="002C152E" w:rsidP="0049309F">
      <w:pPr>
        <w:widowControl/>
        <w:autoSpaceDE/>
        <w:autoSpaceDN/>
        <w:adjustRightInd/>
        <w:jc w:val="left"/>
        <w:rPr>
          <w:color w:val="auto"/>
          <w:lang w:eastAsia="fr-BE"/>
        </w:rPr>
      </w:pPr>
    </w:p>
    <w:p w14:paraId="67F63EDB" w14:textId="6520A9E0" w:rsidR="00E15B1F" w:rsidRPr="00121648" w:rsidRDefault="139C1798" w:rsidP="0049309F">
      <w:pPr>
        <w:widowControl/>
        <w:autoSpaceDE/>
        <w:autoSpaceDN/>
        <w:adjustRightInd/>
        <w:jc w:val="left"/>
        <w:rPr>
          <w:color w:val="auto"/>
          <w:lang w:eastAsia="fr-BE"/>
        </w:rPr>
      </w:pPr>
      <w:r w:rsidRPr="00121648">
        <w:rPr>
          <w:color w:val="auto"/>
          <w:lang w:eastAsia="fr-BE"/>
        </w:rPr>
        <w:t>4.12. Incubate the</w:t>
      </w:r>
      <w:r w:rsidR="00A71415">
        <w:rPr>
          <w:color w:val="auto"/>
          <w:lang w:eastAsia="fr-BE"/>
        </w:rPr>
        <w:t xml:space="preserve"> </w:t>
      </w:r>
      <w:r w:rsidRPr="00121648">
        <w:rPr>
          <w:color w:val="auto"/>
          <w:lang w:eastAsia="fr-BE"/>
        </w:rPr>
        <w:t>cell suspensions for 15 min at RT or 30 min at 4</w:t>
      </w:r>
      <w:r w:rsidR="00A71415">
        <w:rPr>
          <w:color w:val="auto"/>
          <w:lang w:eastAsia="fr-BE"/>
        </w:rPr>
        <w:t xml:space="preserve"> </w:t>
      </w:r>
      <w:r w:rsidRPr="00121648">
        <w:rPr>
          <w:color w:val="auto"/>
          <w:lang w:eastAsia="fr-BE"/>
        </w:rPr>
        <w:t>°C in the dark.</w:t>
      </w:r>
    </w:p>
    <w:p w14:paraId="04D36B5D" w14:textId="77777777" w:rsidR="002C152E" w:rsidRPr="00121648" w:rsidRDefault="002C152E" w:rsidP="0049309F">
      <w:pPr>
        <w:widowControl/>
        <w:autoSpaceDE/>
        <w:autoSpaceDN/>
        <w:adjustRightInd/>
        <w:jc w:val="left"/>
        <w:rPr>
          <w:color w:val="auto"/>
          <w:lang w:eastAsia="fr-BE"/>
        </w:rPr>
      </w:pPr>
    </w:p>
    <w:p w14:paraId="6CD65210" w14:textId="41AF28F6"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4.13. Wash </w:t>
      </w:r>
      <w:r w:rsidR="00752C28">
        <w:rPr>
          <w:color w:val="auto"/>
          <w:lang w:eastAsia="fr-BE"/>
        </w:rPr>
        <w:t xml:space="preserve">the </w:t>
      </w:r>
      <w:r w:rsidRPr="00121648">
        <w:rPr>
          <w:color w:val="auto"/>
          <w:lang w:eastAsia="fr-BE"/>
        </w:rPr>
        <w:t>cells by adding 200 µL of staining buffer per well with a 300 µL multichannel pipette.</w:t>
      </w:r>
    </w:p>
    <w:p w14:paraId="7151BF2C" w14:textId="77777777" w:rsidR="002C152E" w:rsidRPr="00121648" w:rsidRDefault="002C152E" w:rsidP="0049309F">
      <w:pPr>
        <w:widowControl/>
        <w:autoSpaceDE/>
        <w:autoSpaceDN/>
        <w:adjustRightInd/>
        <w:jc w:val="left"/>
        <w:rPr>
          <w:color w:val="auto"/>
          <w:lang w:eastAsia="fr-BE"/>
        </w:rPr>
      </w:pPr>
    </w:p>
    <w:p w14:paraId="75172F56" w14:textId="7DC9CB46" w:rsidR="00E15B1F" w:rsidRPr="00121648" w:rsidRDefault="139C1798" w:rsidP="0049309F">
      <w:pPr>
        <w:widowControl/>
        <w:autoSpaceDE/>
        <w:autoSpaceDN/>
        <w:adjustRightInd/>
        <w:jc w:val="left"/>
        <w:rPr>
          <w:color w:val="auto"/>
          <w:lang w:eastAsia="fr-BE"/>
        </w:rPr>
      </w:pPr>
      <w:r w:rsidRPr="00121648">
        <w:rPr>
          <w:color w:val="auto"/>
          <w:lang w:eastAsia="fr-BE"/>
        </w:rPr>
        <w:lastRenderedPageBreak/>
        <w:t xml:space="preserve">4.14. Centrifuge the plate at 300 </w:t>
      </w:r>
      <w:r w:rsidRPr="0049309F">
        <w:rPr>
          <w:i/>
          <w:iCs/>
          <w:color w:val="auto"/>
          <w:lang w:eastAsia="fr-BE"/>
        </w:rPr>
        <w:t>x</w:t>
      </w:r>
      <w:r w:rsidRPr="0049309F">
        <w:rPr>
          <w:color w:val="auto"/>
          <w:lang w:eastAsia="fr-BE"/>
        </w:rPr>
        <w:t xml:space="preserve"> </w:t>
      </w:r>
      <w:r w:rsidRPr="00121648">
        <w:rPr>
          <w:i/>
          <w:iCs/>
          <w:color w:val="auto"/>
          <w:lang w:eastAsia="fr-BE"/>
        </w:rPr>
        <w:t>g</w:t>
      </w:r>
      <w:r w:rsidRPr="00121648">
        <w:rPr>
          <w:color w:val="auto"/>
          <w:lang w:eastAsia="fr-BE"/>
        </w:rPr>
        <w:t xml:space="preserve"> for 10 min and discard the supernatant without disturbing the pellet.</w:t>
      </w:r>
    </w:p>
    <w:p w14:paraId="6D0587BF" w14:textId="77777777" w:rsidR="002C152E" w:rsidRPr="00121648" w:rsidRDefault="002C152E" w:rsidP="0049309F">
      <w:pPr>
        <w:widowControl/>
        <w:autoSpaceDE/>
        <w:autoSpaceDN/>
        <w:adjustRightInd/>
        <w:jc w:val="left"/>
        <w:rPr>
          <w:color w:val="auto"/>
          <w:lang w:eastAsia="fr-BE"/>
        </w:rPr>
      </w:pPr>
    </w:p>
    <w:p w14:paraId="157FFC71" w14:textId="7E61FAC3" w:rsidR="00E15B1F" w:rsidRPr="00121648" w:rsidRDefault="139C1798" w:rsidP="0049309F">
      <w:pPr>
        <w:widowControl/>
        <w:autoSpaceDE/>
        <w:autoSpaceDN/>
        <w:adjustRightInd/>
        <w:jc w:val="left"/>
        <w:rPr>
          <w:color w:val="auto"/>
          <w:lang w:eastAsia="fr-BE"/>
        </w:rPr>
      </w:pPr>
      <w:r w:rsidRPr="00121648">
        <w:rPr>
          <w:color w:val="auto"/>
          <w:lang w:eastAsia="fr-BE"/>
        </w:rPr>
        <w:t>4.15. Repeat steps 4.13 and 4.14.</w:t>
      </w:r>
    </w:p>
    <w:p w14:paraId="7A512E8D" w14:textId="77777777" w:rsidR="00F51797" w:rsidRPr="00121648" w:rsidRDefault="00F51797" w:rsidP="0049309F">
      <w:pPr>
        <w:widowControl/>
        <w:autoSpaceDE/>
        <w:autoSpaceDN/>
        <w:adjustRightInd/>
        <w:jc w:val="left"/>
        <w:rPr>
          <w:color w:val="auto"/>
          <w:lang w:eastAsia="fr-BE"/>
        </w:rPr>
      </w:pPr>
    </w:p>
    <w:p w14:paraId="6A043AD0" w14:textId="2660C5B5" w:rsidR="00E15B1F" w:rsidRPr="00121648" w:rsidRDefault="139C1798" w:rsidP="0049309F">
      <w:pPr>
        <w:widowControl/>
        <w:autoSpaceDE/>
        <w:autoSpaceDN/>
        <w:adjustRightInd/>
        <w:jc w:val="left"/>
        <w:rPr>
          <w:color w:val="auto"/>
          <w:lang w:eastAsia="fr-BE"/>
        </w:rPr>
      </w:pPr>
      <w:r w:rsidRPr="00121648">
        <w:rPr>
          <w:color w:val="auto"/>
          <w:lang w:eastAsia="fr-BE"/>
        </w:rPr>
        <w:t>4.16. Prepare a solution of staining buffer including 7-AAD (7-Aminoactinomycin D, 1:1000) or any reagent to distinguish between live and dead cells.</w:t>
      </w:r>
    </w:p>
    <w:p w14:paraId="11508E8A" w14:textId="77777777" w:rsidR="002C152E" w:rsidRPr="00121648" w:rsidRDefault="002C152E" w:rsidP="0049309F">
      <w:pPr>
        <w:widowControl/>
        <w:autoSpaceDE/>
        <w:autoSpaceDN/>
        <w:adjustRightInd/>
        <w:jc w:val="left"/>
        <w:rPr>
          <w:color w:val="auto"/>
          <w:highlight w:val="yellow"/>
          <w:lang w:eastAsia="fr-BE"/>
        </w:rPr>
      </w:pPr>
    </w:p>
    <w:p w14:paraId="3F512D81" w14:textId="1F9126F2" w:rsidR="00E15B1F" w:rsidRPr="00121648" w:rsidRDefault="139C1798" w:rsidP="0049309F">
      <w:pPr>
        <w:widowControl/>
        <w:autoSpaceDE/>
        <w:autoSpaceDN/>
        <w:adjustRightInd/>
        <w:jc w:val="left"/>
        <w:rPr>
          <w:color w:val="auto"/>
          <w:highlight w:val="yellow"/>
          <w:lang w:eastAsia="fr-BE"/>
        </w:rPr>
      </w:pPr>
      <w:r w:rsidRPr="00121648">
        <w:rPr>
          <w:color w:val="auto"/>
          <w:highlight w:val="yellow"/>
          <w:lang w:eastAsia="fr-BE"/>
        </w:rPr>
        <w:t>4.17. Resuspend cell pellets in 200 µL staining buffer + 7-AAD</w:t>
      </w:r>
      <w:r w:rsidR="00A71415">
        <w:rPr>
          <w:color w:val="auto"/>
          <w:highlight w:val="yellow"/>
          <w:lang w:eastAsia="fr-BE"/>
        </w:rPr>
        <w:t xml:space="preserve"> </w:t>
      </w:r>
      <w:r w:rsidRPr="00121648">
        <w:rPr>
          <w:color w:val="auto"/>
          <w:highlight w:val="yellow"/>
          <w:lang w:eastAsia="fr-BE"/>
        </w:rPr>
        <w:t xml:space="preserve">prepared in </w:t>
      </w:r>
      <w:r w:rsidR="00A71415">
        <w:rPr>
          <w:color w:val="auto"/>
          <w:highlight w:val="yellow"/>
          <w:lang w:eastAsia="fr-BE"/>
        </w:rPr>
        <w:t>step</w:t>
      </w:r>
      <w:r w:rsidR="00A71415" w:rsidRPr="00121648">
        <w:rPr>
          <w:color w:val="auto"/>
          <w:highlight w:val="yellow"/>
          <w:lang w:eastAsia="fr-BE"/>
        </w:rPr>
        <w:t xml:space="preserve"> </w:t>
      </w:r>
      <w:r w:rsidRPr="00121648">
        <w:rPr>
          <w:color w:val="auto"/>
          <w:highlight w:val="yellow"/>
          <w:lang w:eastAsia="fr-BE"/>
        </w:rPr>
        <w:t>4.16 in using a 300 µL multichannel micropipette.</w:t>
      </w:r>
    </w:p>
    <w:p w14:paraId="41AD9B07" w14:textId="77777777" w:rsidR="002C152E" w:rsidRPr="00121648" w:rsidRDefault="002C152E" w:rsidP="0049309F">
      <w:pPr>
        <w:widowControl/>
        <w:autoSpaceDE/>
        <w:autoSpaceDN/>
        <w:adjustRightInd/>
        <w:jc w:val="left"/>
        <w:rPr>
          <w:color w:val="auto"/>
          <w:highlight w:val="yellow"/>
          <w:lang w:eastAsia="fr-BE"/>
        </w:rPr>
      </w:pPr>
    </w:p>
    <w:p w14:paraId="284B95F1" w14:textId="57A7F344" w:rsidR="00E15B1F" w:rsidRPr="00121648" w:rsidRDefault="139C1798" w:rsidP="0049309F">
      <w:pPr>
        <w:widowControl/>
        <w:autoSpaceDE/>
        <w:autoSpaceDN/>
        <w:adjustRightInd/>
        <w:jc w:val="left"/>
        <w:rPr>
          <w:color w:val="auto"/>
          <w:lang w:eastAsia="fr-BE"/>
        </w:rPr>
      </w:pPr>
      <w:r w:rsidRPr="00121648">
        <w:rPr>
          <w:color w:val="auto"/>
          <w:highlight w:val="yellow"/>
          <w:lang w:eastAsia="fr-BE"/>
        </w:rPr>
        <w:t xml:space="preserve">4.18. Analyze </w:t>
      </w:r>
      <w:r w:rsidR="00752C28">
        <w:rPr>
          <w:color w:val="auto"/>
          <w:highlight w:val="yellow"/>
          <w:lang w:eastAsia="fr-BE"/>
        </w:rPr>
        <w:t xml:space="preserve">the </w:t>
      </w:r>
      <w:r w:rsidRPr="00121648">
        <w:rPr>
          <w:color w:val="auto"/>
          <w:highlight w:val="yellow"/>
          <w:lang w:eastAsia="fr-BE"/>
        </w:rPr>
        <w:t>cells using a flow cytometry device</w:t>
      </w:r>
      <w:r w:rsidRPr="00121648">
        <w:rPr>
          <w:color w:val="auto"/>
          <w:lang w:eastAsia="fr-BE"/>
        </w:rPr>
        <w:t>.</w:t>
      </w:r>
    </w:p>
    <w:p w14:paraId="5CE6A1CA" w14:textId="77777777" w:rsidR="002C152E" w:rsidRPr="00121648" w:rsidRDefault="002C152E" w:rsidP="0049309F">
      <w:pPr>
        <w:widowControl/>
        <w:autoSpaceDE/>
        <w:autoSpaceDN/>
        <w:adjustRightInd/>
        <w:jc w:val="left"/>
        <w:rPr>
          <w:b/>
          <w:bCs/>
          <w:color w:val="auto"/>
          <w:lang w:eastAsia="fr-BE"/>
        </w:rPr>
      </w:pPr>
    </w:p>
    <w:p w14:paraId="76C3FD7D" w14:textId="1E8FE4CA" w:rsidR="00142E51" w:rsidRPr="00121648" w:rsidRDefault="139C1798" w:rsidP="0049309F">
      <w:pPr>
        <w:widowControl/>
        <w:autoSpaceDE/>
        <w:autoSpaceDN/>
        <w:adjustRightInd/>
        <w:jc w:val="left"/>
        <w:rPr>
          <w:color w:val="auto"/>
          <w:lang w:eastAsia="fr-BE"/>
        </w:rPr>
      </w:pPr>
      <w:r w:rsidRPr="00121648">
        <w:rPr>
          <w:b/>
          <w:bCs/>
          <w:color w:val="auto"/>
          <w:lang w:eastAsia="fr-BE"/>
        </w:rPr>
        <w:t>5. Staining of single or pooled single anti-NKG2DL antibodies</w:t>
      </w:r>
    </w:p>
    <w:p w14:paraId="60031FC7" w14:textId="77777777" w:rsidR="002C152E" w:rsidRPr="00121648" w:rsidRDefault="002C152E" w:rsidP="0049309F">
      <w:pPr>
        <w:widowControl/>
        <w:autoSpaceDE/>
        <w:autoSpaceDN/>
        <w:adjustRightInd/>
        <w:jc w:val="left"/>
        <w:rPr>
          <w:color w:val="auto"/>
          <w:lang w:eastAsia="fr-BE"/>
        </w:rPr>
      </w:pPr>
    </w:p>
    <w:p w14:paraId="57E0946D" w14:textId="1148C8D1" w:rsidR="00E15B1F" w:rsidRPr="00121648" w:rsidRDefault="139C1798" w:rsidP="0049309F">
      <w:pPr>
        <w:widowControl/>
        <w:autoSpaceDE/>
        <w:autoSpaceDN/>
        <w:adjustRightInd/>
        <w:jc w:val="left"/>
        <w:rPr>
          <w:color w:val="auto"/>
          <w:lang w:eastAsia="fr-BE"/>
        </w:rPr>
      </w:pPr>
      <w:r w:rsidRPr="00121648">
        <w:rPr>
          <w:color w:val="auto"/>
          <w:lang w:eastAsia="fr-BE"/>
        </w:rPr>
        <w:t>5.1. Use the same cell suspension as in step 4.2.</w:t>
      </w:r>
    </w:p>
    <w:p w14:paraId="74184A3E" w14:textId="77777777" w:rsidR="002C152E" w:rsidRPr="00121648" w:rsidRDefault="002C152E" w:rsidP="0049309F">
      <w:pPr>
        <w:widowControl/>
        <w:autoSpaceDE/>
        <w:autoSpaceDN/>
        <w:adjustRightInd/>
        <w:jc w:val="left"/>
        <w:rPr>
          <w:color w:val="auto"/>
          <w:lang w:eastAsia="fr-BE"/>
        </w:rPr>
      </w:pPr>
    </w:p>
    <w:p w14:paraId="5DAB08B7" w14:textId="304CAC94"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5.2. Transfer 100 µL of the cell suspension to a cell culture 96-well U-bottom plate using a 300 µL multichannel pipette and centrifuge the plate at 300 </w:t>
      </w:r>
      <w:r w:rsidRPr="0049309F">
        <w:rPr>
          <w:i/>
          <w:iCs/>
          <w:color w:val="auto"/>
          <w:lang w:eastAsia="fr-BE"/>
        </w:rPr>
        <w:t>x</w:t>
      </w:r>
      <w:r w:rsidRPr="0049309F">
        <w:rPr>
          <w:color w:val="auto"/>
          <w:lang w:eastAsia="fr-BE"/>
        </w:rPr>
        <w:t xml:space="preserve"> </w:t>
      </w:r>
      <w:r w:rsidRPr="00121648">
        <w:rPr>
          <w:i/>
          <w:iCs/>
          <w:color w:val="auto"/>
          <w:lang w:eastAsia="fr-BE"/>
        </w:rPr>
        <w:t>g</w:t>
      </w:r>
      <w:r w:rsidRPr="00121648">
        <w:rPr>
          <w:color w:val="auto"/>
          <w:lang w:eastAsia="fr-BE"/>
        </w:rPr>
        <w:t xml:space="preserve"> for 10 min. Discard the supernatant without disturbing the pellet.</w:t>
      </w:r>
    </w:p>
    <w:p w14:paraId="24D3B631" w14:textId="77777777" w:rsidR="002C152E" w:rsidRPr="00121648" w:rsidRDefault="002C152E" w:rsidP="0049309F">
      <w:pPr>
        <w:widowControl/>
        <w:autoSpaceDE/>
        <w:autoSpaceDN/>
        <w:adjustRightInd/>
        <w:jc w:val="left"/>
        <w:rPr>
          <w:color w:val="auto"/>
          <w:lang w:eastAsia="fr-BE"/>
        </w:rPr>
      </w:pPr>
    </w:p>
    <w:p w14:paraId="057A3CA2" w14:textId="67926896" w:rsidR="0069685E" w:rsidRPr="00121648" w:rsidRDefault="139C1798" w:rsidP="0049309F">
      <w:pPr>
        <w:widowControl/>
        <w:autoSpaceDE/>
        <w:autoSpaceDN/>
        <w:adjustRightInd/>
        <w:jc w:val="left"/>
        <w:rPr>
          <w:color w:val="auto"/>
          <w:lang w:eastAsia="fr-BE"/>
        </w:rPr>
      </w:pPr>
      <w:r w:rsidRPr="00121648">
        <w:rPr>
          <w:color w:val="auto"/>
          <w:lang w:eastAsia="fr-BE"/>
        </w:rPr>
        <w:t xml:space="preserve">5.3. Prepare an antibody master mix for each primary antibody or pooled antibodies (see </w:t>
      </w:r>
      <w:r w:rsidRPr="00121648">
        <w:rPr>
          <w:b/>
          <w:bCs/>
          <w:color w:val="auto"/>
          <w:lang w:eastAsia="fr-BE"/>
        </w:rPr>
        <w:t xml:space="preserve">Table </w:t>
      </w:r>
      <w:r w:rsidR="00121648" w:rsidRPr="00121648">
        <w:rPr>
          <w:b/>
          <w:bCs/>
          <w:color w:val="auto"/>
          <w:lang w:eastAsia="fr-BE"/>
        </w:rPr>
        <w:t>2</w:t>
      </w:r>
      <w:r w:rsidRPr="00121648">
        <w:rPr>
          <w:color w:val="auto"/>
          <w:lang w:eastAsia="fr-BE"/>
        </w:rPr>
        <w:t xml:space="preserve"> for dilutions) so that </w:t>
      </w:r>
      <w:r w:rsidR="00752C28">
        <w:rPr>
          <w:color w:val="auto"/>
          <w:lang w:eastAsia="fr-BE"/>
        </w:rPr>
        <w:t xml:space="preserve">the </w:t>
      </w:r>
      <w:r w:rsidRPr="00121648">
        <w:rPr>
          <w:color w:val="auto"/>
          <w:lang w:eastAsia="fr-BE"/>
        </w:rPr>
        <w:t>cells are resuspended in a final volume of 50 µL.</w:t>
      </w:r>
    </w:p>
    <w:p w14:paraId="6D65B686" w14:textId="77777777" w:rsidR="002C152E" w:rsidRPr="00121648" w:rsidRDefault="002C152E" w:rsidP="0049309F">
      <w:pPr>
        <w:widowControl/>
        <w:autoSpaceDE/>
        <w:autoSpaceDN/>
        <w:adjustRightInd/>
        <w:jc w:val="left"/>
        <w:rPr>
          <w:color w:val="auto"/>
          <w:lang w:eastAsia="fr-BE"/>
        </w:rPr>
      </w:pPr>
    </w:p>
    <w:p w14:paraId="3D74D8C3" w14:textId="34CCE11C" w:rsidR="0069685E" w:rsidRPr="00121648" w:rsidRDefault="139C1798" w:rsidP="0049309F">
      <w:pPr>
        <w:widowControl/>
        <w:autoSpaceDE/>
        <w:autoSpaceDN/>
        <w:adjustRightInd/>
        <w:jc w:val="left"/>
        <w:rPr>
          <w:color w:val="auto"/>
          <w:lang w:eastAsia="fr-BE"/>
        </w:rPr>
      </w:pPr>
      <w:r w:rsidRPr="00121648">
        <w:rPr>
          <w:color w:val="auto"/>
          <w:lang w:eastAsia="fr-BE"/>
        </w:rPr>
        <w:t>5.4. Add the master mix prepared in step 5.3 using a 100 µL pipette and resuspend the cell pellets with a 300 µL multichannel pipette.</w:t>
      </w:r>
    </w:p>
    <w:p w14:paraId="2515AE94" w14:textId="77777777" w:rsidR="002C152E" w:rsidRPr="00121648" w:rsidRDefault="002C152E" w:rsidP="0049309F">
      <w:pPr>
        <w:widowControl/>
        <w:autoSpaceDE/>
        <w:autoSpaceDN/>
        <w:adjustRightInd/>
        <w:jc w:val="left"/>
        <w:rPr>
          <w:color w:val="auto"/>
          <w:lang w:eastAsia="fr-BE"/>
        </w:rPr>
      </w:pPr>
    </w:p>
    <w:p w14:paraId="46AC7660" w14:textId="03E030F4" w:rsidR="0069685E" w:rsidRPr="00121648" w:rsidRDefault="139C1798" w:rsidP="0049309F">
      <w:pPr>
        <w:widowControl/>
        <w:autoSpaceDE/>
        <w:autoSpaceDN/>
        <w:adjustRightInd/>
        <w:jc w:val="left"/>
        <w:rPr>
          <w:color w:val="auto"/>
          <w:lang w:eastAsia="fr-BE"/>
        </w:rPr>
      </w:pPr>
      <w:r w:rsidRPr="00121648">
        <w:rPr>
          <w:color w:val="auto"/>
          <w:lang w:eastAsia="fr-BE"/>
        </w:rPr>
        <w:t xml:space="preserve">5.5. Incubate </w:t>
      </w:r>
      <w:r w:rsidR="00A71415">
        <w:rPr>
          <w:color w:val="auto"/>
          <w:lang w:eastAsia="fr-BE"/>
        </w:rPr>
        <w:t xml:space="preserve">the </w:t>
      </w:r>
      <w:r w:rsidRPr="00121648">
        <w:rPr>
          <w:color w:val="auto"/>
          <w:lang w:eastAsia="fr-BE"/>
        </w:rPr>
        <w:t>cells for 25 min at RT.</w:t>
      </w:r>
    </w:p>
    <w:p w14:paraId="4FC2A969" w14:textId="77777777" w:rsidR="002C152E" w:rsidRPr="00121648" w:rsidRDefault="002C152E" w:rsidP="0049309F">
      <w:pPr>
        <w:widowControl/>
        <w:autoSpaceDE/>
        <w:autoSpaceDN/>
        <w:adjustRightInd/>
        <w:jc w:val="left"/>
        <w:rPr>
          <w:color w:val="auto"/>
          <w:lang w:eastAsia="fr-BE"/>
        </w:rPr>
      </w:pPr>
    </w:p>
    <w:p w14:paraId="614609EE" w14:textId="76D5BFA4"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5.6. Wash </w:t>
      </w:r>
      <w:r w:rsidR="00752C28">
        <w:rPr>
          <w:color w:val="auto"/>
          <w:lang w:eastAsia="fr-BE"/>
        </w:rPr>
        <w:t xml:space="preserve">the </w:t>
      </w:r>
      <w:r w:rsidRPr="00121648">
        <w:rPr>
          <w:color w:val="auto"/>
          <w:lang w:eastAsia="fr-BE"/>
        </w:rPr>
        <w:t>cells by adding 200 µL of staining buffer per well using a 300 µL multichannel pipette.</w:t>
      </w:r>
    </w:p>
    <w:p w14:paraId="3FC02AB0" w14:textId="77777777" w:rsidR="002C152E" w:rsidRPr="00121648" w:rsidRDefault="002C152E" w:rsidP="0049309F">
      <w:pPr>
        <w:widowControl/>
        <w:autoSpaceDE/>
        <w:autoSpaceDN/>
        <w:adjustRightInd/>
        <w:jc w:val="left"/>
        <w:rPr>
          <w:color w:val="auto"/>
          <w:lang w:eastAsia="fr-BE"/>
        </w:rPr>
      </w:pPr>
    </w:p>
    <w:p w14:paraId="56F7CD1F" w14:textId="4AC2A462"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5.7. Centrifuge the cell culture 96-well U-bottom plate at 300 </w:t>
      </w:r>
      <w:r w:rsidRPr="0049309F">
        <w:rPr>
          <w:i/>
          <w:iCs/>
          <w:color w:val="auto"/>
          <w:lang w:eastAsia="fr-BE"/>
        </w:rPr>
        <w:t>x</w:t>
      </w:r>
      <w:r w:rsidRPr="0049309F">
        <w:rPr>
          <w:color w:val="auto"/>
          <w:lang w:eastAsia="fr-BE"/>
        </w:rPr>
        <w:t xml:space="preserve"> </w:t>
      </w:r>
      <w:r w:rsidRPr="00121648">
        <w:rPr>
          <w:i/>
          <w:iCs/>
          <w:color w:val="auto"/>
          <w:lang w:eastAsia="fr-BE"/>
        </w:rPr>
        <w:t>g</w:t>
      </w:r>
      <w:r w:rsidRPr="00121648">
        <w:rPr>
          <w:color w:val="auto"/>
          <w:lang w:eastAsia="fr-BE"/>
        </w:rPr>
        <w:t xml:space="preserve"> for 10 min and discard the supernatant without disturbing the pellet.</w:t>
      </w:r>
    </w:p>
    <w:p w14:paraId="0728E621" w14:textId="77777777" w:rsidR="002C152E" w:rsidRPr="00121648" w:rsidRDefault="002C152E" w:rsidP="0049309F">
      <w:pPr>
        <w:widowControl/>
        <w:autoSpaceDE/>
        <w:autoSpaceDN/>
        <w:adjustRightInd/>
        <w:jc w:val="left"/>
        <w:rPr>
          <w:color w:val="auto"/>
          <w:lang w:eastAsia="fr-BE"/>
        </w:rPr>
      </w:pPr>
    </w:p>
    <w:p w14:paraId="7B84FA0C" w14:textId="50E1D43A" w:rsidR="00E15B1F" w:rsidRPr="00121648" w:rsidRDefault="139C1798" w:rsidP="0049309F">
      <w:pPr>
        <w:widowControl/>
        <w:autoSpaceDE/>
        <w:autoSpaceDN/>
        <w:adjustRightInd/>
        <w:jc w:val="left"/>
        <w:rPr>
          <w:color w:val="auto"/>
          <w:lang w:eastAsia="fr-BE"/>
        </w:rPr>
      </w:pPr>
      <w:r w:rsidRPr="00121648">
        <w:rPr>
          <w:color w:val="auto"/>
          <w:lang w:eastAsia="fr-BE"/>
        </w:rPr>
        <w:t>5.8. Repeat steps 5.6 and 5.7.</w:t>
      </w:r>
    </w:p>
    <w:p w14:paraId="19BD0318" w14:textId="79A9827F" w:rsidR="0AF4E406" w:rsidRPr="00121648" w:rsidRDefault="0AF4E406" w:rsidP="0049309F">
      <w:pPr>
        <w:jc w:val="left"/>
        <w:rPr>
          <w:color w:val="auto"/>
          <w:lang w:eastAsia="fr-BE"/>
        </w:rPr>
      </w:pPr>
    </w:p>
    <w:p w14:paraId="469710E9" w14:textId="28290FBB" w:rsidR="0AF4E406" w:rsidRPr="00121648" w:rsidRDefault="139C1798" w:rsidP="0049309F">
      <w:pPr>
        <w:jc w:val="left"/>
        <w:rPr>
          <w:rFonts w:eastAsia="Calibri"/>
          <w:color w:val="auto"/>
        </w:rPr>
      </w:pPr>
      <w:r w:rsidRPr="00121648">
        <w:rPr>
          <w:rFonts w:eastAsia="Calibri"/>
          <w:color w:val="auto"/>
        </w:rPr>
        <w:t xml:space="preserve">5.9. Prepare an antibody master mix by adding the secondary antibody (see </w:t>
      </w:r>
      <w:r w:rsidRPr="00121648">
        <w:rPr>
          <w:rFonts w:eastAsia="Calibri"/>
          <w:b/>
          <w:bCs/>
          <w:color w:val="auto"/>
        </w:rPr>
        <w:t xml:space="preserve">Table </w:t>
      </w:r>
      <w:r w:rsidR="00121648" w:rsidRPr="00121648">
        <w:rPr>
          <w:rFonts w:eastAsia="Calibri"/>
          <w:b/>
          <w:bCs/>
          <w:color w:val="auto"/>
        </w:rPr>
        <w:t>2</w:t>
      </w:r>
      <w:r w:rsidRPr="00121648">
        <w:rPr>
          <w:rFonts w:eastAsia="Calibri"/>
          <w:color w:val="auto"/>
        </w:rPr>
        <w:t xml:space="preserve"> for dilutions) so that</w:t>
      </w:r>
      <w:r w:rsidR="00752C28">
        <w:rPr>
          <w:rFonts w:eastAsia="Calibri"/>
          <w:color w:val="auto"/>
        </w:rPr>
        <w:t xml:space="preserve"> the</w:t>
      </w:r>
      <w:r w:rsidRPr="00121648">
        <w:rPr>
          <w:rFonts w:eastAsia="Calibri"/>
          <w:color w:val="auto"/>
        </w:rPr>
        <w:t xml:space="preserve"> cells are resuspended in a final volume of 50 µL per well.</w:t>
      </w:r>
    </w:p>
    <w:p w14:paraId="78002CD8" w14:textId="3F8DA3CF" w:rsidR="0AF4E406" w:rsidRPr="00121648" w:rsidRDefault="139C1798" w:rsidP="0049309F">
      <w:pPr>
        <w:jc w:val="left"/>
        <w:rPr>
          <w:rFonts w:eastAsia="Calibri"/>
          <w:color w:val="auto"/>
        </w:rPr>
      </w:pPr>
      <w:r w:rsidRPr="00121648">
        <w:rPr>
          <w:rFonts w:eastAsia="Calibri"/>
          <w:color w:val="auto"/>
        </w:rPr>
        <w:t xml:space="preserve"> </w:t>
      </w:r>
    </w:p>
    <w:p w14:paraId="74162C7B" w14:textId="4A4D4164" w:rsidR="0AF4E406" w:rsidRPr="00121648" w:rsidRDefault="139C1798" w:rsidP="0049309F">
      <w:pPr>
        <w:jc w:val="left"/>
        <w:rPr>
          <w:rFonts w:eastAsia="Calibri"/>
          <w:color w:val="auto"/>
        </w:rPr>
      </w:pPr>
      <w:r w:rsidRPr="00121648">
        <w:rPr>
          <w:rFonts w:eastAsia="Calibri"/>
          <w:color w:val="auto"/>
        </w:rPr>
        <w:t>5.10. Add the master mix prepared in step 5.9 using a 100 µL pipette and resuspend the cell pellets with a 300 µL multichannel pipette.</w:t>
      </w:r>
    </w:p>
    <w:p w14:paraId="274806E6" w14:textId="77A3CB09" w:rsidR="0AF4E406" w:rsidRPr="00121648" w:rsidRDefault="139C1798" w:rsidP="0049309F">
      <w:pPr>
        <w:jc w:val="left"/>
        <w:rPr>
          <w:rFonts w:eastAsia="Calibri"/>
          <w:color w:val="auto"/>
        </w:rPr>
      </w:pPr>
      <w:r w:rsidRPr="00121648">
        <w:rPr>
          <w:rFonts w:eastAsia="Calibri"/>
          <w:color w:val="auto"/>
        </w:rPr>
        <w:t xml:space="preserve"> </w:t>
      </w:r>
    </w:p>
    <w:p w14:paraId="3C2281F7" w14:textId="7290C1B3" w:rsidR="0AF4E406" w:rsidRPr="00121648" w:rsidRDefault="139C1798" w:rsidP="0049309F">
      <w:pPr>
        <w:jc w:val="left"/>
        <w:rPr>
          <w:rFonts w:eastAsia="Calibri"/>
          <w:color w:val="auto"/>
        </w:rPr>
      </w:pPr>
      <w:r w:rsidRPr="00121648">
        <w:rPr>
          <w:rFonts w:eastAsia="Calibri"/>
          <w:color w:val="auto"/>
        </w:rPr>
        <w:t>5.11. Incubate for 15 min at RT or 30 min at 4 °C in the dark.</w:t>
      </w:r>
    </w:p>
    <w:p w14:paraId="2716FEC3" w14:textId="7B9197F7" w:rsidR="0AF4E406" w:rsidRPr="00121648" w:rsidRDefault="139C1798" w:rsidP="0049309F">
      <w:pPr>
        <w:jc w:val="left"/>
        <w:rPr>
          <w:rFonts w:eastAsia="Calibri"/>
          <w:color w:val="auto"/>
        </w:rPr>
      </w:pPr>
      <w:r w:rsidRPr="00121648">
        <w:rPr>
          <w:rFonts w:eastAsia="Calibri"/>
          <w:color w:val="auto"/>
        </w:rPr>
        <w:lastRenderedPageBreak/>
        <w:t xml:space="preserve"> </w:t>
      </w:r>
    </w:p>
    <w:p w14:paraId="10FE5186" w14:textId="3663DA6D" w:rsidR="0AF4E406" w:rsidRPr="00121648" w:rsidRDefault="139C1798" w:rsidP="0049309F">
      <w:pPr>
        <w:jc w:val="left"/>
        <w:rPr>
          <w:rFonts w:eastAsia="Calibri"/>
          <w:color w:val="auto"/>
        </w:rPr>
      </w:pPr>
      <w:r w:rsidRPr="00121648">
        <w:rPr>
          <w:rFonts w:eastAsia="Calibri"/>
          <w:color w:val="auto"/>
        </w:rPr>
        <w:t>5.12. Wash by adding 200 µL of staining buffer per well using a 300 µL multichannel pipette.</w:t>
      </w:r>
    </w:p>
    <w:p w14:paraId="62BE7F77" w14:textId="0BF20556" w:rsidR="0AF4E406" w:rsidRPr="00121648" w:rsidRDefault="139C1798" w:rsidP="0049309F">
      <w:pPr>
        <w:jc w:val="left"/>
        <w:rPr>
          <w:rFonts w:eastAsia="Calibri"/>
          <w:color w:val="auto"/>
        </w:rPr>
      </w:pPr>
      <w:r w:rsidRPr="00121648">
        <w:rPr>
          <w:rFonts w:eastAsia="Calibri"/>
          <w:color w:val="auto"/>
        </w:rPr>
        <w:t xml:space="preserve"> </w:t>
      </w:r>
    </w:p>
    <w:p w14:paraId="3C916B9C" w14:textId="5BA25C04" w:rsidR="0AF4E406" w:rsidRPr="00121648" w:rsidRDefault="139C1798" w:rsidP="0049309F">
      <w:pPr>
        <w:jc w:val="left"/>
        <w:rPr>
          <w:rFonts w:eastAsia="Calibri"/>
          <w:color w:val="auto"/>
        </w:rPr>
      </w:pPr>
      <w:r w:rsidRPr="00121648">
        <w:rPr>
          <w:rFonts w:eastAsia="Calibri"/>
          <w:color w:val="auto"/>
        </w:rPr>
        <w:t xml:space="preserve">5.13. Centrifuge the cell suspension at 300 </w:t>
      </w:r>
      <w:r w:rsidRPr="0049309F">
        <w:rPr>
          <w:rFonts w:eastAsia="Calibri"/>
          <w:i/>
          <w:iCs/>
          <w:color w:val="auto"/>
        </w:rPr>
        <w:t>x</w:t>
      </w:r>
      <w:r w:rsidRPr="0049309F">
        <w:rPr>
          <w:rFonts w:eastAsia="Calibri"/>
          <w:color w:val="auto"/>
        </w:rPr>
        <w:t xml:space="preserve"> </w:t>
      </w:r>
      <w:r w:rsidRPr="00121648">
        <w:rPr>
          <w:rFonts w:eastAsia="Calibri"/>
          <w:i/>
          <w:iCs/>
          <w:color w:val="auto"/>
        </w:rPr>
        <w:t>g</w:t>
      </w:r>
      <w:r w:rsidRPr="00121648">
        <w:rPr>
          <w:rFonts w:eastAsia="Calibri"/>
          <w:color w:val="auto"/>
        </w:rPr>
        <w:t xml:space="preserve"> for 10 min and discard the supernatant without disturbing the pellet.</w:t>
      </w:r>
    </w:p>
    <w:p w14:paraId="08BD6ECA" w14:textId="64518EEF" w:rsidR="0AF4E406" w:rsidRPr="00121648" w:rsidRDefault="139C1798" w:rsidP="0049309F">
      <w:pPr>
        <w:jc w:val="left"/>
        <w:rPr>
          <w:rFonts w:eastAsia="Calibri"/>
          <w:color w:val="auto"/>
        </w:rPr>
      </w:pPr>
      <w:r w:rsidRPr="00121648">
        <w:rPr>
          <w:rFonts w:eastAsia="Calibri"/>
          <w:color w:val="auto"/>
        </w:rPr>
        <w:t xml:space="preserve"> </w:t>
      </w:r>
    </w:p>
    <w:p w14:paraId="612307F7" w14:textId="7EB0D9BE" w:rsidR="0AF4E406" w:rsidRPr="00121648" w:rsidRDefault="139C1798" w:rsidP="0049309F">
      <w:pPr>
        <w:jc w:val="left"/>
        <w:rPr>
          <w:rFonts w:eastAsia="Calibri"/>
          <w:color w:val="auto"/>
        </w:rPr>
      </w:pPr>
      <w:r w:rsidRPr="00121648">
        <w:rPr>
          <w:rFonts w:eastAsia="Calibri"/>
          <w:color w:val="auto"/>
        </w:rPr>
        <w:t>5.14. Repeat steps 5.12 and 5.13</w:t>
      </w:r>
      <w:r w:rsidRPr="00121648">
        <w:rPr>
          <w:rFonts w:eastAsia="Calibri"/>
          <w:color w:val="auto"/>
          <w:u w:val="single"/>
        </w:rPr>
        <w:t>.</w:t>
      </w:r>
    </w:p>
    <w:p w14:paraId="69FD0CD3" w14:textId="3FAC5693" w:rsidR="0AF4E406" w:rsidRPr="00121648" w:rsidRDefault="139C1798" w:rsidP="0049309F">
      <w:pPr>
        <w:jc w:val="left"/>
        <w:rPr>
          <w:rFonts w:eastAsia="Calibri"/>
          <w:color w:val="auto"/>
        </w:rPr>
      </w:pPr>
      <w:r w:rsidRPr="00121648">
        <w:rPr>
          <w:rFonts w:eastAsia="Calibri"/>
          <w:color w:val="auto"/>
        </w:rPr>
        <w:t xml:space="preserve"> </w:t>
      </w:r>
    </w:p>
    <w:p w14:paraId="09F9DD72" w14:textId="619E5B7C" w:rsidR="0AF4E406" w:rsidRPr="00121648" w:rsidRDefault="139C1798" w:rsidP="0049309F">
      <w:pPr>
        <w:jc w:val="left"/>
        <w:rPr>
          <w:rFonts w:eastAsia="Calibri"/>
          <w:color w:val="auto"/>
        </w:rPr>
      </w:pPr>
      <w:r w:rsidRPr="00121648">
        <w:rPr>
          <w:rFonts w:eastAsia="Calibri"/>
          <w:color w:val="auto"/>
        </w:rPr>
        <w:t>5.15. Resuspend cell pellets in 200 µL staining buffer containing 7-AAD prepared in step 4.16.</w:t>
      </w:r>
    </w:p>
    <w:p w14:paraId="12E5623D" w14:textId="4D48B6F4" w:rsidR="0AF4E406" w:rsidRPr="00121648" w:rsidRDefault="139C1798" w:rsidP="0049309F">
      <w:pPr>
        <w:jc w:val="left"/>
        <w:rPr>
          <w:rFonts w:eastAsia="Calibri"/>
          <w:color w:val="auto"/>
        </w:rPr>
      </w:pPr>
      <w:r w:rsidRPr="00121648">
        <w:rPr>
          <w:rFonts w:eastAsia="Calibri"/>
          <w:color w:val="auto"/>
        </w:rPr>
        <w:t xml:space="preserve"> </w:t>
      </w:r>
    </w:p>
    <w:p w14:paraId="73886887" w14:textId="153538D9" w:rsidR="0AF4E406" w:rsidRPr="00121648" w:rsidRDefault="319C12F9" w:rsidP="0049309F">
      <w:pPr>
        <w:jc w:val="left"/>
        <w:rPr>
          <w:rFonts w:eastAsia="Calibri"/>
          <w:color w:val="auto"/>
        </w:rPr>
      </w:pPr>
      <w:r w:rsidRPr="00121648">
        <w:rPr>
          <w:rFonts w:eastAsia="Calibri"/>
          <w:color w:val="auto"/>
        </w:rPr>
        <w:t xml:space="preserve">5.16. Analyze </w:t>
      </w:r>
      <w:r w:rsidR="00A71415">
        <w:rPr>
          <w:rFonts w:eastAsia="Calibri"/>
          <w:color w:val="auto"/>
        </w:rPr>
        <w:t xml:space="preserve">the </w:t>
      </w:r>
      <w:r w:rsidRPr="00121648">
        <w:rPr>
          <w:rFonts w:eastAsia="Calibri"/>
          <w:color w:val="auto"/>
        </w:rPr>
        <w:t>cells using a flow cytometry device as described in step 6.</w:t>
      </w:r>
    </w:p>
    <w:p w14:paraId="1BFE9DFF" w14:textId="78151897" w:rsidR="002C152E" w:rsidRPr="00121648" w:rsidRDefault="002C152E" w:rsidP="0049309F">
      <w:pPr>
        <w:widowControl/>
        <w:autoSpaceDE/>
        <w:autoSpaceDN/>
        <w:adjustRightInd/>
        <w:jc w:val="left"/>
        <w:rPr>
          <w:color w:val="auto"/>
          <w:lang w:eastAsia="fr-BE"/>
        </w:rPr>
      </w:pPr>
    </w:p>
    <w:p w14:paraId="0A9217A0" w14:textId="1328A1DB" w:rsidR="00E15B1F" w:rsidRPr="00121648" w:rsidRDefault="139C1798" w:rsidP="0049309F">
      <w:pPr>
        <w:widowControl/>
        <w:autoSpaceDE/>
        <w:autoSpaceDN/>
        <w:adjustRightInd/>
        <w:jc w:val="left"/>
        <w:rPr>
          <w:b/>
          <w:bCs/>
          <w:color w:val="auto"/>
          <w:lang w:eastAsia="fr-BE"/>
        </w:rPr>
      </w:pPr>
      <w:r w:rsidRPr="00121648">
        <w:rPr>
          <w:b/>
          <w:bCs/>
          <w:color w:val="auto"/>
          <w:lang w:eastAsia="fr-BE"/>
        </w:rPr>
        <w:t>6. Data acquisition</w:t>
      </w:r>
    </w:p>
    <w:p w14:paraId="51CC8880" w14:textId="77777777" w:rsidR="002C152E" w:rsidRPr="00121648" w:rsidRDefault="002C152E" w:rsidP="0049309F">
      <w:pPr>
        <w:widowControl/>
        <w:autoSpaceDE/>
        <w:autoSpaceDN/>
        <w:adjustRightInd/>
        <w:jc w:val="left"/>
        <w:rPr>
          <w:color w:val="auto"/>
          <w:lang w:eastAsia="fr-BE"/>
        </w:rPr>
      </w:pPr>
    </w:p>
    <w:p w14:paraId="21A115DD" w14:textId="1556CE27" w:rsidR="0069685E" w:rsidRPr="00121648" w:rsidRDefault="139C1798" w:rsidP="0049309F">
      <w:pPr>
        <w:widowControl/>
        <w:autoSpaceDE/>
        <w:autoSpaceDN/>
        <w:adjustRightInd/>
        <w:jc w:val="left"/>
        <w:rPr>
          <w:color w:val="auto"/>
          <w:lang w:eastAsia="fr-BE"/>
        </w:rPr>
      </w:pPr>
      <w:r w:rsidRPr="00121648">
        <w:rPr>
          <w:color w:val="auto"/>
          <w:lang w:eastAsia="fr-BE"/>
        </w:rPr>
        <w:t>NOTE: Make sure that weekly quality controls of the flow cytometer are performed to ensure that lasers are functioning properly. For the protocol presented here, a weekly Cytometer and Tracking (CTS) process is performed with relative beads to check laser performances on all channels. After the CTS, 10,000 events are recorded using the 8-peak beads as an internal control. All peaks should be in the same position inside their gates and well separated from each other.</w:t>
      </w:r>
    </w:p>
    <w:p w14:paraId="5E8AB371" w14:textId="77777777" w:rsidR="002C152E" w:rsidRPr="00121648" w:rsidRDefault="002C152E" w:rsidP="0049309F">
      <w:pPr>
        <w:widowControl/>
        <w:autoSpaceDE/>
        <w:autoSpaceDN/>
        <w:adjustRightInd/>
        <w:jc w:val="left"/>
        <w:rPr>
          <w:color w:val="auto"/>
          <w:lang w:eastAsia="fr-BE"/>
        </w:rPr>
      </w:pPr>
    </w:p>
    <w:p w14:paraId="3BD096BA" w14:textId="6D806A5C" w:rsidR="00E15B1F" w:rsidRPr="00121648" w:rsidRDefault="3C1CD823" w:rsidP="0049309F">
      <w:pPr>
        <w:widowControl/>
        <w:autoSpaceDE/>
        <w:autoSpaceDN/>
        <w:adjustRightInd/>
        <w:jc w:val="left"/>
        <w:rPr>
          <w:color w:val="auto"/>
          <w:lang w:eastAsia="fr-BE"/>
        </w:rPr>
      </w:pPr>
      <w:r w:rsidRPr="00121648">
        <w:rPr>
          <w:color w:val="auto"/>
          <w:lang w:val="en-GB" w:eastAsia="fr-BE"/>
        </w:rPr>
        <w:t>6.1. Create the matrix compensation to subtract spectral overlap between detectors with beads or with cells</w:t>
      </w:r>
      <w:r w:rsidR="1C0C0770" w:rsidRPr="00121648">
        <w:rPr>
          <w:color w:val="auto"/>
          <w:lang w:val="en-GB" w:eastAsia="fr-BE"/>
        </w:rPr>
        <w:fldChar w:fldCharType="begin"/>
      </w:r>
      <w:r w:rsidR="1C0C0770" w:rsidRPr="00121648">
        <w:rPr>
          <w:color w:val="auto"/>
          <w:lang w:val="en-GB" w:eastAsia="fr-BE"/>
        </w:rPr>
        <w:instrText xml:space="preserve"> ADDIN EN.CITE &lt;EndNote&gt;&lt;Cite&gt;&lt;Author&gt;Basu&lt;/Author&gt;&lt;Year&gt;2010&lt;/Year&gt;&lt;IDText&gt;Purification of specific cell population by fluorescence activated cell sorting (FACS)&lt;/IDText&gt;&lt;DisplayText&gt;&lt;style face="superscript"&gt;16&lt;/style&gt;&lt;/DisplayText&gt;&lt;record&gt;&lt;dates&gt;&lt;pub-dates&gt;&lt;date&gt;Jul 10&lt;/date&gt;&lt;/pub-dates&gt;&lt;year&gt;2010&lt;/year&gt;&lt;/dates&gt;&lt;keywords&gt;&lt;keyword&gt;Animals&lt;/keyword&gt;&lt;keyword&gt;Antibodies, Monoclonal/chemistry&lt;/keyword&gt;&lt;keyword&gt;B-Lymphocytes/cytology&lt;/keyword&gt;&lt;keyword&gt;CD4-Positive T-Lymphocytes/cytology&lt;/keyword&gt;&lt;keyword&gt;Flow Cytometry/*methods&lt;/keyword&gt;&lt;keyword&gt;Fluorescent Dyes/chemistry&lt;/keyword&gt;&lt;keyword&gt;Mice&lt;/keyword&gt;&lt;/keywords&gt;&lt;isbn&gt;1940-087x&lt;/isbn&gt;&lt;custom2&gt;PMC3144656&lt;/custom2&gt;&lt;titles&gt;&lt;title&gt;Purification of specific cell population by fluorescence activated cell sorting (FACS)&lt;/title&gt;&lt;secondary-title&gt;J Vis Exp&lt;/secondary-title&gt;&lt;/titles&gt;&lt;number&gt;41&lt;/number&gt;&lt;contributors&gt;&lt;authors&gt;&lt;author&gt;Basu, S.&lt;/author&gt;&lt;author&gt;Campbell, H. M.&lt;/author&gt;&lt;author&gt;Dittel, B. N.&lt;/author&gt;&lt;author&gt;Ray, A.&lt;/author&gt;&lt;/authors&gt;&lt;/contributors&gt;&lt;edition&gt;2010/07/21&lt;/edition&gt;&lt;language&gt;eng&lt;/language&gt;&lt;added-date format="utc"&gt;1598860338&lt;/added-date&gt;&lt;ref-type name="Journal Article"&gt;17&lt;/ref-type&gt;&lt;auth-address&gt;Blood Research Institute, Blood Center of Wisconsin, USA.&lt;/auth-address&gt;&lt;remote-database-provider&gt;NLM&lt;/remote-database-provider&gt;&lt;rec-number&gt;57&lt;/rec-number&gt;&lt;last-updated-date format="utc"&gt;1598860338&lt;/last-updated-date&gt;&lt;accession-num&gt;20644514&lt;/accession-num&gt;&lt;electronic-resource-num&gt;10.3791/1546&lt;/electronic-resource-num&gt;&lt;/record&gt;&lt;/Cite&gt;&lt;/EndNote&gt;</w:instrText>
      </w:r>
      <w:r w:rsidR="1C0C0770" w:rsidRPr="00121648">
        <w:rPr>
          <w:color w:val="auto"/>
          <w:lang w:val="en-GB" w:eastAsia="fr-BE"/>
        </w:rPr>
        <w:fldChar w:fldCharType="separate"/>
      </w:r>
      <w:r w:rsidRPr="00121648">
        <w:rPr>
          <w:noProof/>
          <w:color w:val="auto"/>
          <w:vertAlign w:val="superscript"/>
          <w:lang w:val="en-GB" w:eastAsia="fr-BE"/>
        </w:rPr>
        <w:t>16</w:t>
      </w:r>
      <w:r w:rsidR="1C0C0770" w:rsidRPr="00121648">
        <w:rPr>
          <w:color w:val="auto"/>
          <w:lang w:val="en-GB" w:eastAsia="fr-BE"/>
        </w:rPr>
        <w:fldChar w:fldCharType="end"/>
      </w:r>
      <w:r w:rsidR="00121648" w:rsidRPr="00121648">
        <w:rPr>
          <w:color w:val="auto"/>
          <w:lang w:val="en-GB" w:eastAsia="fr-BE"/>
        </w:rPr>
        <w:t>.</w:t>
      </w:r>
    </w:p>
    <w:p w14:paraId="1FE621B7" w14:textId="77777777" w:rsidR="002C152E" w:rsidRPr="00121648" w:rsidRDefault="002C152E" w:rsidP="0049309F">
      <w:pPr>
        <w:widowControl/>
        <w:autoSpaceDE/>
        <w:autoSpaceDN/>
        <w:adjustRightInd/>
        <w:jc w:val="left"/>
        <w:rPr>
          <w:color w:val="auto"/>
          <w:highlight w:val="yellow"/>
          <w:lang w:eastAsia="fr-BE"/>
        </w:rPr>
      </w:pPr>
    </w:p>
    <w:p w14:paraId="4C33366F" w14:textId="727D3B23" w:rsidR="00E15B1F" w:rsidRPr="00121648" w:rsidRDefault="139C1798" w:rsidP="0049309F">
      <w:pPr>
        <w:widowControl/>
        <w:autoSpaceDE/>
        <w:autoSpaceDN/>
        <w:adjustRightInd/>
        <w:jc w:val="left"/>
        <w:rPr>
          <w:color w:val="auto"/>
          <w:lang w:eastAsia="fr-BE"/>
        </w:rPr>
      </w:pPr>
      <w:r w:rsidRPr="00121648">
        <w:rPr>
          <w:color w:val="auto"/>
          <w:lang w:eastAsia="fr-BE"/>
        </w:rPr>
        <w:t>6.2. Record 10,000 events for the unstained cells and the single stained beads. For the fluorescence minus one (FMO) controls, record 50,000 events and for the full</w:t>
      </w:r>
      <w:r w:rsidR="00A71415">
        <w:rPr>
          <w:color w:val="auto"/>
          <w:lang w:eastAsia="fr-BE"/>
        </w:rPr>
        <w:t>-</w:t>
      </w:r>
      <w:r w:rsidRPr="00121648">
        <w:rPr>
          <w:color w:val="auto"/>
          <w:lang w:eastAsia="fr-BE"/>
        </w:rPr>
        <w:t>stained samples record up to 100,000 events.</w:t>
      </w:r>
    </w:p>
    <w:p w14:paraId="1E499858" w14:textId="77777777" w:rsidR="002C152E" w:rsidRPr="00121648" w:rsidRDefault="002C152E" w:rsidP="0049309F">
      <w:pPr>
        <w:widowControl/>
        <w:autoSpaceDE/>
        <w:autoSpaceDN/>
        <w:adjustRightInd/>
        <w:jc w:val="left"/>
        <w:rPr>
          <w:color w:val="auto"/>
          <w:lang w:eastAsia="fr-BE"/>
        </w:rPr>
      </w:pPr>
    </w:p>
    <w:p w14:paraId="63BC2A7F" w14:textId="3003D010" w:rsidR="00AB5F3E" w:rsidRPr="00121648" w:rsidRDefault="139C1798" w:rsidP="0049309F">
      <w:pPr>
        <w:widowControl/>
        <w:autoSpaceDE/>
        <w:autoSpaceDN/>
        <w:adjustRightInd/>
        <w:jc w:val="left"/>
        <w:rPr>
          <w:color w:val="auto"/>
          <w:lang w:eastAsia="fr-BE"/>
        </w:rPr>
      </w:pPr>
      <w:r w:rsidRPr="00121648">
        <w:rPr>
          <w:color w:val="auto"/>
          <w:lang w:eastAsia="fr-BE"/>
        </w:rPr>
        <w:t xml:space="preserve">NOTE: Alternatively, single stained samples can be performed on </w:t>
      </w:r>
      <w:r w:rsidR="002A44E0">
        <w:rPr>
          <w:color w:val="auto"/>
          <w:lang w:eastAsia="fr-BE"/>
        </w:rPr>
        <w:t xml:space="preserve">the </w:t>
      </w:r>
      <w:r w:rsidRPr="00121648">
        <w:rPr>
          <w:color w:val="auto"/>
          <w:lang w:eastAsia="fr-BE"/>
        </w:rPr>
        <w:t>cells. If so, make sure that the cells have a positive signal for the desired marker.</w:t>
      </w:r>
    </w:p>
    <w:p w14:paraId="1C8F650C" w14:textId="77777777" w:rsidR="002C152E" w:rsidRPr="00121648" w:rsidRDefault="002C152E" w:rsidP="0049309F">
      <w:pPr>
        <w:widowControl/>
        <w:autoSpaceDE/>
        <w:autoSpaceDN/>
        <w:adjustRightInd/>
        <w:jc w:val="left"/>
        <w:rPr>
          <w:color w:val="auto"/>
          <w:lang w:eastAsia="fr-BE"/>
        </w:rPr>
      </w:pPr>
    </w:p>
    <w:p w14:paraId="1EDFF781" w14:textId="59CFEEBE" w:rsidR="002C152E" w:rsidRPr="00121648" w:rsidRDefault="139C1798" w:rsidP="0049309F">
      <w:pPr>
        <w:widowControl/>
        <w:autoSpaceDE/>
        <w:autoSpaceDN/>
        <w:adjustRightInd/>
        <w:jc w:val="left"/>
        <w:rPr>
          <w:color w:val="auto"/>
          <w:lang w:eastAsia="fr-BE"/>
        </w:rPr>
      </w:pPr>
      <w:r w:rsidRPr="00121648">
        <w:rPr>
          <w:color w:val="auto"/>
          <w:lang w:eastAsia="fr-BE"/>
        </w:rPr>
        <w:t xml:space="preserve">6.3. Acquire a single stained cell or bead sample for each fluorophore used in the experiment to reveal the amount of spectral overlap. Use the compensation creator of the flow cytometry device to calculate spill-over values and apply the compensation matrix to all </w:t>
      </w:r>
      <w:r w:rsidR="00A71415">
        <w:rPr>
          <w:color w:val="auto"/>
          <w:lang w:eastAsia="fr-BE"/>
        </w:rPr>
        <w:t xml:space="preserve">the </w:t>
      </w:r>
      <w:r w:rsidRPr="00121648">
        <w:rPr>
          <w:color w:val="auto"/>
          <w:lang w:eastAsia="fr-BE"/>
        </w:rPr>
        <w:t>measured samples.</w:t>
      </w:r>
    </w:p>
    <w:p w14:paraId="52EA54F2" w14:textId="4952A753" w:rsidR="002C152E" w:rsidRPr="00121648" w:rsidRDefault="002C152E" w:rsidP="0049309F">
      <w:pPr>
        <w:widowControl/>
        <w:autoSpaceDE/>
        <w:autoSpaceDN/>
        <w:adjustRightInd/>
        <w:jc w:val="left"/>
        <w:rPr>
          <w:color w:val="auto"/>
          <w:lang w:eastAsia="fr-BE"/>
        </w:rPr>
      </w:pPr>
    </w:p>
    <w:p w14:paraId="5B9E9D0D" w14:textId="25923C4F" w:rsidR="139C1798" w:rsidRPr="00121648" w:rsidRDefault="139C1798" w:rsidP="0049309F">
      <w:pPr>
        <w:jc w:val="left"/>
        <w:rPr>
          <w:color w:val="auto"/>
          <w:lang w:eastAsia="fr-BE"/>
        </w:rPr>
      </w:pPr>
      <w:r w:rsidRPr="00121648">
        <w:rPr>
          <w:color w:val="auto"/>
          <w:lang w:eastAsia="fr-BE"/>
        </w:rPr>
        <w:t>NOTE: Secondary antibodies cannot be used for compensation creation using beads if the compensation is calculated with beads. Depending on the type of compensation beads, secondary antibodies cannot be used for the compensation with beads.</w:t>
      </w:r>
    </w:p>
    <w:p w14:paraId="75E92508" w14:textId="77777777" w:rsidR="002C152E" w:rsidRPr="00121648" w:rsidRDefault="002C152E" w:rsidP="0049309F">
      <w:pPr>
        <w:widowControl/>
        <w:autoSpaceDE/>
        <w:autoSpaceDN/>
        <w:adjustRightInd/>
        <w:jc w:val="left"/>
        <w:rPr>
          <w:color w:val="auto"/>
          <w:highlight w:val="yellow"/>
          <w:lang w:eastAsia="fr-BE"/>
        </w:rPr>
      </w:pPr>
    </w:p>
    <w:p w14:paraId="14E4DAA0" w14:textId="02E9ED81" w:rsidR="00E15B1F" w:rsidRPr="00121648" w:rsidRDefault="139C1798" w:rsidP="0049309F">
      <w:pPr>
        <w:widowControl/>
        <w:autoSpaceDE/>
        <w:autoSpaceDN/>
        <w:adjustRightInd/>
        <w:jc w:val="left"/>
        <w:rPr>
          <w:color w:val="auto"/>
          <w:lang w:eastAsia="fr-BE"/>
        </w:rPr>
      </w:pPr>
      <w:r w:rsidRPr="00121648">
        <w:rPr>
          <w:color w:val="auto"/>
          <w:lang w:eastAsia="fr-BE"/>
        </w:rPr>
        <w:t xml:space="preserve">6.4. For the FMO controls and the full stained samples with the fusion protein, firstly, select </w:t>
      </w:r>
      <w:r w:rsidR="002A44E0">
        <w:rPr>
          <w:color w:val="auto"/>
          <w:lang w:eastAsia="fr-BE"/>
        </w:rPr>
        <w:t xml:space="preserve">the </w:t>
      </w:r>
      <w:r w:rsidRPr="00121648">
        <w:rPr>
          <w:color w:val="auto"/>
          <w:lang w:eastAsia="fr-BE"/>
        </w:rPr>
        <w:t xml:space="preserve">cells based on their forward scatter (FSC) and side scatter (SSC). After the exclusion of doublets, gate </w:t>
      </w:r>
      <w:r w:rsidR="00B91A74">
        <w:rPr>
          <w:color w:val="auto"/>
          <w:lang w:eastAsia="fr-BE"/>
        </w:rPr>
        <w:t xml:space="preserve">the </w:t>
      </w:r>
      <w:r w:rsidRPr="00121648">
        <w:rPr>
          <w:color w:val="auto"/>
          <w:lang w:eastAsia="fr-BE"/>
        </w:rPr>
        <w:t xml:space="preserve">cells based on their negativity for 7-AAD (PercP-Cy5.5) signal to exclude </w:t>
      </w:r>
      <w:r w:rsidR="00B91A74">
        <w:rPr>
          <w:color w:val="auto"/>
          <w:lang w:eastAsia="fr-BE"/>
        </w:rPr>
        <w:t xml:space="preserve">the </w:t>
      </w:r>
      <w:r w:rsidRPr="00121648">
        <w:rPr>
          <w:color w:val="auto"/>
          <w:lang w:eastAsia="fr-BE"/>
        </w:rPr>
        <w:t xml:space="preserve">dead cells </w:t>
      </w:r>
      <w:r w:rsidRPr="00121648">
        <w:rPr>
          <w:color w:val="auto"/>
          <w:lang w:eastAsia="fr-BE"/>
        </w:rPr>
        <w:lastRenderedPageBreak/>
        <w:t xml:space="preserve">(see </w:t>
      </w:r>
      <w:r w:rsidR="00A71415">
        <w:rPr>
          <w:color w:val="auto"/>
          <w:lang w:eastAsia="fr-BE"/>
        </w:rPr>
        <w:t>step</w:t>
      </w:r>
      <w:r w:rsidR="00A71415" w:rsidRPr="00121648">
        <w:rPr>
          <w:color w:val="auto"/>
          <w:lang w:eastAsia="fr-BE"/>
        </w:rPr>
        <w:t xml:space="preserve"> </w:t>
      </w:r>
      <w:r w:rsidRPr="00121648">
        <w:rPr>
          <w:color w:val="auto"/>
          <w:lang w:eastAsia="fr-BE"/>
        </w:rPr>
        <w:t>5.15). The final plot shows the expression of CD34 (Y-axis) and NKG2DL (X-axis) on living singlets.</w:t>
      </w:r>
    </w:p>
    <w:p w14:paraId="54CF34E7" w14:textId="77777777" w:rsidR="002C152E" w:rsidRPr="00121648" w:rsidRDefault="002C152E" w:rsidP="0049309F">
      <w:pPr>
        <w:widowControl/>
        <w:autoSpaceDE/>
        <w:autoSpaceDN/>
        <w:adjustRightInd/>
        <w:jc w:val="left"/>
        <w:rPr>
          <w:color w:val="auto"/>
          <w:lang w:eastAsia="fr-BE"/>
        </w:rPr>
      </w:pPr>
    </w:p>
    <w:p w14:paraId="2AA3F76E" w14:textId="636F10F0" w:rsidR="00E15B1F" w:rsidRPr="00121648" w:rsidRDefault="139C1798" w:rsidP="0049309F">
      <w:pPr>
        <w:widowControl/>
        <w:autoSpaceDE/>
        <w:autoSpaceDN/>
        <w:adjustRightInd/>
        <w:jc w:val="left"/>
        <w:rPr>
          <w:color w:val="auto"/>
          <w:lang w:eastAsia="fr-BE"/>
        </w:rPr>
      </w:pPr>
      <w:r w:rsidRPr="00121648">
        <w:rPr>
          <w:color w:val="auto"/>
          <w:lang w:eastAsia="fr-BE"/>
        </w:rPr>
        <w:t>6.5. For the single anti-NKG2DL-antibodies, apply the same strategy to the samples but note that ligand positivity lies in Alexa Fluor 488 and not the PE channel.</w:t>
      </w:r>
    </w:p>
    <w:p w14:paraId="278BB557" w14:textId="77777777" w:rsidR="002C152E" w:rsidRPr="00121648" w:rsidRDefault="002C152E" w:rsidP="0049309F">
      <w:pPr>
        <w:widowControl/>
        <w:autoSpaceDE/>
        <w:autoSpaceDN/>
        <w:adjustRightInd/>
        <w:jc w:val="left"/>
        <w:rPr>
          <w:color w:val="auto"/>
          <w:lang w:eastAsia="fr-BE"/>
        </w:rPr>
      </w:pPr>
    </w:p>
    <w:p w14:paraId="1DF15805" w14:textId="0566113E" w:rsidR="00E15B1F" w:rsidRPr="00121648" w:rsidRDefault="139C1798" w:rsidP="0049309F">
      <w:pPr>
        <w:jc w:val="left"/>
        <w:rPr>
          <w:color w:val="auto"/>
          <w:lang w:eastAsia="fr-BE"/>
        </w:rPr>
      </w:pPr>
      <w:r w:rsidRPr="00121648">
        <w:rPr>
          <w:color w:val="auto"/>
          <w:lang w:eastAsia="fr-BE"/>
        </w:rPr>
        <w:t xml:space="preserve">6.6. Adjust gates according to the FMO controls for gating strategy from </w:t>
      </w:r>
      <w:r w:rsidR="00A71415">
        <w:rPr>
          <w:color w:val="auto"/>
          <w:lang w:eastAsia="fr-BE"/>
        </w:rPr>
        <w:t>step</w:t>
      </w:r>
      <w:r w:rsidR="00A71415" w:rsidRPr="00121648">
        <w:rPr>
          <w:color w:val="auto"/>
          <w:lang w:eastAsia="fr-BE"/>
        </w:rPr>
        <w:t xml:space="preserve"> </w:t>
      </w:r>
      <w:r w:rsidRPr="00121648">
        <w:rPr>
          <w:color w:val="auto"/>
          <w:lang w:eastAsia="fr-BE"/>
        </w:rPr>
        <w:t xml:space="preserve">6.4 and 6.5 (see </w:t>
      </w:r>
      <w:r w:rsidRPr="00121648">
        <w:rPr>
          <w:b/>
          <w:bCs/>
          <w:color w:val="auto"/>
          <w:lang w:eastAsia="fr-BE"/>
        </w:rPr>
        <w:t xml:space="preserve">Table </w:t>
      </w:r>
      <w:r w:rsidR="00121648" w:rsidRPr="00121648">
        <w:rPr>
          <w:b/>
          <w:bCs/>
          <w:color w:val="auto"/>
          <w:lang w:eastAsia="fr-BE"/>
        </w:rPr>
        <w:t>3</w:t>
      </w:r>
      <w:r w:rsidR="00972E6A" w:rsidRPr="0049309F">
        <w:rPr>
          <w:color w:val="auto"/>
          <w:lang w:eastAsia="fr-BE"/>
        </w:rPr>
        <w:t>)</w:t>
      </w:r>
      <w:r w:rsidRPr="00121648">
        <w:rPr>
          <w:color w:val="auto"/>
          <w:lang w:eastAsia="fr-BE"/>
        </w:rPr>
        <w:t xml:space="preserve"> for appropriate FMO controls to perform for this experiment: In the analysis software, draw a gate on the negative fraction. While recording the full</w:t>
      </w:r>
      <w:r w:rsidR="008255DE">
        <w:rPr>
          <w:color w:val="auto"/>
          <w:lang w:eastAsia="fr-BE"/>
        </w:rPr>
        <w:t>-</w:t>
      </w:r>
      <w:r w:rsidRPr="00121648">
        <w:rPr>
          <w:color w:val="auto"/>
          <w:lang w:eastAsia="fr-BE"/>
        </w:rPr>
        <w:t xml:space="preserve">stained sample, </w:t>
      </w:r>
      <w:r w:rsidR="008255DE">
        <w:rPr>
          <w:color w:val="auto"/>
          <w:lang w:eastAsia="fr-BE"/>
        </w:rPr>
        <w:t xml:space="preserve">the </w:t>
      </w:r>
      <w:r w:rsidRPr="00121648">
        <w:rPr>
          <w:color w:val="auto"/>
          <w:lang w:eastAsia="fr-BE"/>
        </w:rPr>
        <w:t>cells above the previously created gate are positive for the analyzed marker.</w:t>
      </w:r>
    </w:p>
    <w:p w14:paraId="4F8E11D7" w14:textId="6F1E9ED0" w:rsidR="139C1798" w:rsidRPr="00121648" w:rsidRDefault="139C1798" w:rsidP="0049309F">
      <w:pPr>
        <w:jc w:val="left"/>
        <w:rPr>
          <w:color w:val="auto"/>
          <w:lang w:eastAsia="fr-BE"/>
        </w:rPr>
      </w:pPr>
    </w:p>
    <w:p w14:paraId="4B2338A3" w14:textId="37B0374A" w:rsidR="007A4DD6" w:rsidRPr="00121648" w:rsidRDefault="139C1798" w:rsidP="0049309F">
      <w:pPr>
        <w:pStyle w:val="NormalWeb"/>
        <w:spacing w:before="0" w:beforeAutospacing="0" w:after="0" w:afterAutospacing="0"/>
        <w:rPr>
          <w:color w:val="auto"/>
        </w:rPr>
      </w:pPr>
      <w:r w:rsidRPr="00121648">
        <w:rPr>
          <w:b/>
          <w:bCs/>
          <w:color w:val="auto"/>
        </w:rPr>
        <w:t>REPRESENTATIVE RESULTS:</w:t>
      </w:r>
    </w:p>
    <w:p w14:paraId="214094B7" w14:textId="590125F1" w:rsidR="00F13BF0" w:rsidRPr="00121648" w:rsidRDefault="00972E6A" w:rsidP="0049309F">
      <w:pPr>
        <w:rPr>
          <w:color w:val="auto"/>
        </w:rPr>
      </w:pPr>
      <w:r>
        <w:rPr>
          <w:color w:val="auto"/>
        </w:rPr>
        <w:t>Both the</w:t>
      </w:r>
      <w:r w:rsidR="139C1798" w:rsidRPr="00121648">
        <w:rPr>
          <w:color w:val="auto"/>
        </w:rPr>
        <w:t xml:space="preserve"> protocols presented here allow the </w:t>
      </w:r>
      <w:r w:rsidR="009F7944" w:rsidRPr="00121648">
        <w:rPr>
          <w:color w:val="auto"/>
        </w:rPr>
        <w:t>enrichment</w:t>
      </w:r>
      <w:r w:rsidR="139C1798" w:rsidRPr="00121648">
        <w:rPr>
          <w:color w:val="auto"/>
        </w:rPr>
        <w:t xml:space="preserve"> of AML LSC by flow cytometric analyses using CD34, a known marker of LSC</w:t>
      </w:r>
      <w:r w:rsidR="003404A9" w:rsidRPr="00121648">
        <w:rPr>
          <w:color w:val="auto"/>
        </w:rPr>
        <w:fldChar w:fldCharType="begin">
          <w:fldData xml:space="preserve">PEVuZE5vdGU+PENpdGU+PEF1dGhvcj5Cb25uZXQ8L0F1dGhvcj48WWVhcj4xOTk3PC9ZZWFyPjxJ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</w:fldData>
        </w:fldChar>
      </w:r>
      <w:r w:rsidR="00CD38D8" w:rsidRPr="00121648">
        <w:rPr>
          <w:color w:val="auto"/>
        </w:rPr>
        <w:instrText xml:space="preserve"> ADDIN EN.CITE </w:instrText>
      </w:r>
      <w:r w:rsidR="00CD38D8" w:rsidRPr="00121648">
        <w:rPr>
          <w:color w:val="auto"/>
        </w:rPr>
        <w:fldChar w:fldCharType="begin">
          <w:fldData xml:space="preserve">PEVuZE5vdGU+PENpdGU+PEF1dGhvcj5Cb25uZXQ8L0F1dGhvcj48WWVhcj4xOTk3PC9ZZWFyPjxJ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</w:fldData>
        </w:fldChar>
      </w:r>
      <w:r w:rsidR="00CD38D8" w:rsidRPr="00121648">
        <w:rPr>
          <w:color w:val="auto"/>
        </w:rPr>
        <w:instrText xml:space="preserve"> ADDIN EN.CITE.DATA </w:instrText>
      </w:r>
      <w:r w:rsidR="00CD38D8" w:rsidRPr="00121648">
        <w:rPr>
          <w:color w:val="auto"/>
        </w:rPr>
      </w:r>
      <w:r w:rsidR="00CD38D8" w:rsidRPr="00121648">
        <w:rPr>
          <w:color w:val="auto"/>
        </w:rPr>
        <w:fldChar w:fldCharType="end"/>
      </w:r>
      <w:r w:rsidR="003404A9" w:rsidRPr="00121648">
        <w:rPr>
          <w:color w:val="auto"/>
        </w:rPr>
      </w:r>
      <w:r w:rsidR="003404A9" w:rsidRPr="00121648">
        <w:rPr>
          <w:color w:val="auto"/>
        </w:rPr>
        <w:fldChar w:fldCharType="separate"/>
      </w:r>
      <w:r w:rsidR="00CD38D8" w:rsidRPr="00121648">
        <w:rPr>
          <w:noProof/>
          <w:color w:val="auto"/>
          <w:vertAlign w:val="superscript"/>
        </w:rPr>
        <w:t>17</w:t>
      </w:r>
      <w:r w:rsidR="003404A9" w:rsidRPr="00121648">
        <w:rPr>
          <w:color w:val="auto"/>
        </w:rPr>
        <w:fldChar w:fldCharType="end"/>
      </w:r>
      <w:r w:rsidR="139C1798" w:rsidRPr="00121648">
        <w:rPr>
          <w:color w:val="auto"/>
        </w:rPr>
        <w:t xml:space="preserve">, in combination with NKG2DL surface expression by either utilizing pan-ligand recognition or staining with pooled antibodies against individual ligands. In </w:t>
      </w:r>
      <w:r w:rsidR="139C1798" w:rsidRPr="00121648">
        <w:rPr>
          <w:b/>
          <w:bCs/>
          <w:color w:val="auto"/>
        </w:rPr>
        <w:t>Figure 1</w:t>
      </w:r>
      <w:r w:rsidR="139C1798" w:rsidRPr="00121648">
        <w:rPr>
          <w:color w:val="auto"/>
        </w:rPr>
        <w:t>, we show that the analyzed AML samples are positive for CD34 and NKG2DL, but negative subpopulations also exist, which is shown by the presence of four different populations in total. Our data show</w:t>
      </w:r>
      <w:r w:rsidR="0011121A">
        <w:rPr>
          <w:color w:val="auto"/>
        </w:rPr>
        <w:t>s</w:t>
      </w:r>
      <w:r w:rsidR="139C1798" w:rsidRPr="00121648">
        <w:rPr>
          <w:color w:val="auto"/>
        </w:rPr>
        <w:t xml:space="preserve"> the typical gating strategy for such a staining, starting with the selection of the main population of cells via their FSC and SSC. Doublets and dead cells are excluded in the downstream analysis (</w:t>
      </w:r>
      <w:r w:rsidR="139C1798" w:rsidRPr="00121648">
        <w:rPr>
          <w:b/>
          <w:bCs/>
          <w:color w:val="auto"/>
        </w:rPr>
        <w:t>Figure 1A</w:t>
      </w:r>
      <w:r w:rsidR="139C1798" w:rsidRPr="00121648">
        <w:rPr>
          <w:color w:val="auto"/>
        </w:rPr>
        <w:t>). Gates are adjusted using FMO controls to ensure proper identification of positive cells (</w:t>
      </w:r>
      <w:r w:rsidR="139C1798" w:rsidRPr="00121648">
        <w:rPr>
          <w:b/>
          <w:bCs/>
          <w:color w:val="auto"/>
        </w:rPr>
        <w:t>Figure 1B</w:t>
      </w:r>
      <w:r w:rsidR="139C1798" w:rsidRPr="00121648">
        <w:rPr>
          <w:color w:val="auto"/>
        </w:rPr>
        <w:t>).</w:t>
      </w:r>
    </w:p>
    <w:p w14:paraId="09B6F8E7" w14:textId="77777777" w:rsidR="002C152E" w:rsidRPr="00121648" w:rsidRDefault="002C152E" w:rsidP="0049309F">
      <w:pPr>
        <w:rPr>
          <w:color w:val="auto"/>
        </w:rPr>
      </w:pPr>
    </w:p>
    <w:p w14:paraId="4595FF9B" w14:textId="38A32D06" w:rsidR="00F13BF0" w:rsidRPr="00121648" w:rsidRDefault="00F13BF0" w:rsidP="0049309F">
      <w:pPr>
        <w:rPr>
          <w:color w:val="auto"/>
        </w:rPr>
      </w:pPr>
      <w:r w:rsidRPr="00121648">
        <w:rPr>
          <w:color w:val="auto"/>
        </w:rPr>
        <w:t xml:space="preserve">In </w:t>
      </w:r>
      <w:r w:rsidRPr="00121648">
        <w:rPr>
          <w:b/>
          <w:bCs/>
          <w:color w:val="auto"/>
        </w:rPr>
        <w:t>Figure 1C</w:t>
      </w:r>
      <w:r w:rsidRPr="00121648">
        <w:rPr>
          <w:color w:val="auto"/>
        </w:rPr>
        <w:t>, we highlight the fluorescence intensities of cells positive for CD34 (APC, Y</w:t>
      </w:r>
      <w:r w:rsidR="008B7080" w:rsidRPr="00121648">
        <w:rPr>
          <w:color w:val="auto"/>
        </w:rPr>
        <w:t>-</w:t>
      </w:r>
      <w:r w:rsidRPr="00121648">
        <w:rPr>
          <w:color w:val="auto"/>
        </w:rPr>
        <w:t>axis) vs NKG2DL (PE, X</w:t>
      </w:r>
      <w:r w:rsidR="008B7080" w:rsidRPr="00121648">
        <w:rPr>
          <w:color w:val="auto"/>
        </w:rPr>
        <w:t>-</w:t>
      </w:r>
      <w:r w:rsidRPr="00121648">
        <w:rPr>
          <w:color w:val="auto"/>
        </w:rPr>
        <w:t>axis). AML cells that are positive for CD34 show a lower surface expression of NKG2DL (</w:t>
      </w:r>
      <w:r w:rsidRPr="00121648">
        <w:rPr>
          <w:b/>
          <w:bCs/>
          <w:color w:val="auto"/>
        </w:rPr>
        <w:t>Figure 1</w:t>
      </w:r>
      <w:r w:rsidR="001F276D" w:rsidRPr="00121648">
        <w:rPr>
          <w:b/>
          <w:bCs/>
          <w:color w:val="auto"/>
        </w:rPr>
        <w:t>C</w:t>
      </w:r>
      <w:r w:rsidRPr="00121648">
        <w:rPr>
          <w:b/>
          <w:bCs/>
          <w:color w:val="auto"/>
        </w:rPr>
        <w:t>)</w:t>
      </w:r>
      <w:r w:rsidRPr="00121648">
        <w:rPr>
          <w:color w:val="auto"/>
        </w:rPr>
        <w:t xml:space="preserve">, which is </w:t>
      </w:r>
      <w:r w:rsidR="0011121A">
        <w:rPr>
          <w:color w:val="auto"/>
        </w:rPr>
        <w:t xml:space="preserve">in </w:t>
      </w:r>
      <w:r w:rsidRPr="00121648">
        <w:rPr>
          <w:color w:val="auto"/>
        </w:rPr>
        <w:t xml:space="preserve">line with previous findings from our laboratory, showing that NKG2DL expression is associated </w:t>
      </w:r>
      <w:r w:rsidR="00086A69" w:rsidRPr="00121648">
        <w:rPr>
          <w:color w:val="auto"/>
        </w:rPr>
        <w:t>with lack</w:t>
      </w:r>
      <w:r w:rsidR="0027047F" w:rsidRPr="00121648">
        <w:rPr>
          <w:color w:val="auto"/>
        </w:rPr>
        <w:t xml:space="preserve"> </w:t>
      </w:r>
      <w:r w:rsidRPr="00121648">
        <w:rPr>
          <w:color w:val="auto"/>
        </w:rPr>
        <w:t>of stem</w:t>
      </w:r>
      <w:r w:rsidR="0027047F" w:rsidRPr="00121648">
        <w:rPr>
          <w:color w:val="auto"/>
        </w:rPr>
        <w:t>ness</w: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Ij4xNTk4ODYwMDU0PC9hZGRlZC1kYXRlPjxyZWYtdHlwZSBuYW1lPSJKb3VybmFsIEFydGljbGUi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dmlkZXI+PHJlYy1udW1iZXI+NDI8L3JlYy1udW1iZXI+PGxhc3QtdXBkYXRlZC1kYXRlIGZvcm1h
dD0idXRjIj4xNTk4ODYwMDU0PC9sYXN0LXVwZGF0ZWQtZGF0ZT48YWNjZXNzaW9uLW51bT4zMTMx
NjIwOTwvYWNjZXNzaW9uLW51bT48Y3VzdG9tNj5FTVM4NTAwNDwvY3VzdG9tNj48ZWxlY3Ryb25p
Yy1yZXNvdXJjZS1udW0+MTAuMTAzOC9zNDE1ODYtMDE5LTE0MTAtMTwvZWxlY3Ryb25pYy1yZXNv
dXJjZS1udW0+PHZvbHVtZT41NzI8L3ZvbHVtZT48L3JlY29yZD48L0NpdGU+PC9FbmROb3RlPn==
</w:fldData>
        </w:fldChar>
      </w:r>
      <w:r w:rsidR="003404A9" w:rsidRPr="00121648">
        <w:rPr>
          <w:color w:val="auto"/>
        </w:rPr>
        <w:instrText xml:space="preserve"> ADDIN EN.CITE </w:instrTex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Ij4xNTk4ODYwMDU0PC9hZGRlZC1kYXRlPjxyZWYtdHlwZSBuYW1lPSJKb3VybmFsIEFydGljbGUi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dmlkZXI+PHJlYy1udW1iZXI+NDI8L3JlYy1udW1iZXI+PGxhc3QtdXBkYXRlZC1kYXRlIGZvcm1h
dD0idXRjIj4xNTk4ODYwMDU0PC9sYXN0LXVwZGF0ZWQtZGF0ZT48YWNjZXNzaW9uLW51bT4zMTMx
NjIwOTwvYWNjZXNzaW9uLW51bT48Y3VzdG9tNj5FTVM4NTAwNDwvY3VzdG9tNj48ZWxlY3Ryb25p
Yy1yZXNvdXJjZS1udW0+MTAuMTAzOC9zNDE1ODYtMDE5LTE0MTAtMTwvZWxlY3Ryb25pYy1yZXNv
dXJjZS1udW0+PHZvbHVtZT41NzI8L3ZvbHVtZT48L3JlY29yZD48L0NpdGU+PC9FbmROb3RlPn==
</w:fldData>
        </w:fldChar>
      </w:r>
      <w:r w:rsidR="003404A9" w:rsidRPr="00121648">
        <w:rPr>
          <w:color w:val="auto"/>
        </w:rPr>
        <w:instrText xml:space="preserve"> ADDIN EN.CITE.DATA </w:instrText>
      </w:r>
      <w:r w:rsidR="003404A9" w:rsidRPr="00121648">
        <w:rPr>
          <w:color w:val="auto"/>
        </w:rPr>
      </w:r>
      <w:r w:rsidR="003404A9" w:rsidRPr="00121648">
        <w:rPr>
          <w:color w:val="auto"/>
        </w:rPr>
        <w:fldChar w:fldCharType="end"/>
      </w:r>
      <w:r w:rsidR="003404A9" w:rsidRPr="00121648">
        <w:rPr>
          <w:color w:val="auto"/>
        </w:rPr>
      </w:r>
      <w:r w:rsidR="003404A9" w:rsidRPr="00121648">
        <w:rPr>
          <w:color w:val="auto"/>
        </w:rPr>
        <w:fldChar w:fldCharType="separate"/>
      </w:r>
      <w:r w:rsidR="003404A9" w:rsidRPr="00121648">
        <w:rPr>
          <w:noProof/>
          <w:color w:val="auto"/>
          <w:vertAlign w:val="superscript"/>
        </w:rPr>
        <w:t>14</w:t>
      </w:r>
      <w:r w:rsidR="003404A9" w:rsidRPr="00121648">
        <w:rPr>
          <w:color w:val="auto"/>
        </w:rPr>
        <w:fldChar w:fldCharType="end"/>
      </w:r>
      <w:r w:rsidR="008B7080" w:rsidRPr="00121648">
        <w:rPr>
          <w:color w:val="auto"/>
        </w:rPr>
        <w:t>.</w:t>
      </w:r>
    </w:p>
    <w:p w14:paraId="267BAFF5" w14:textId="77777777" w:rsidR="00F13BF0" w:rsidRPr="00121648" w:rsidRDefault="00F13BF0" w:rsidP="0049309F">
      <w:pPr>
        <w:rPr>
          <w:color w:val="auto"/>
        </w:rPr>
      </w:pPr>
    </w:p>
    <w:p w14:paraId="721A0AE4" w14:textId="54D10A8D" w:rsidR="0066310C" w:rsidRPr="00121648" w:rsidRDefault="139C1798" w:rsidP="0049309F">
      <w:pPr>
        <w:rPr>
          <w:color w:val="auto"/>
        </w:rPr>
      </w:pPr>
      <w:r w:rsidRPr="00121648">
        <w:rPr>
          <w:b/>
          <w:bCs/>
          <w:color w:val="auto"/>
        </w:rPr>
        <w:t>Figure 2</w:t>
      </w:r>
      <w:r w:rsidRPr="00121648">
        <w:rPr>
          <w:color w:val="auto"/>
        </w:rPr>
        <w:t xml:space="preserve"> indicates the robustness of </w:t>
      </w:r>
      <w:r w:rsidR="0011121A">
        <w:rPr>
          <w:color w:val="auto"/>
        </w:rPr>
        <w:t xml:space="preserve">both </w:t>
      </w:r>
      <w:r w:rsidRPr="00121648">
        <w:rPr>
          <w:color w:val="auto"/>
        </w:rPr>
        <w:t xml:space="preserve">the NKG2DL staining methods. In </w:t>
      </w:r>
      <w:r w:rsidRPr="00121648">
        <w:rPr>
          <w:b/>
          <w:bCs/>
          <w:color w:val="auto"/>
        </w:rPr>
        <w:t>Figure 2A</w:t>
      </w:r>
      <w:r w:rsidRPr="00121648">
        <w:rPr>
          <w:color w:val="auto"/>
        </w:rPr>
        <w:t>, we investigate three primary AML samples</w:t>
      </w:r>
      <w:r w:rsidR="0011121A" w:rsidRPr="00121648">
        <w:rPr>
          <w:color w:val="auto"/>
        </w:rPr>
        <w:t xml:space="preserve"> side-by-side</w:t>
      </w:r>
      <w:r w:rsidRPr="00121648">
        <w:rPr>
          <w:color w:val="auto"/>
        </w:rPr>
        <w:t xml:space="preserve"> showing 19.8, 49.8</w:t>
      </w:r>
      <w:r w:rsidR="0011121A">
        <w:rPr>
          <w:color w:val="auto"/>
        </w:rPr>
        <w:t>,</w:t>
      </w:r>
      <w:r w:rsidRPr="00121648">
        <w:rPr>
          <w:color w:val="auto"/>
        </w:rPr>
        <w:t xml:space="preserve"> and 89.4%</w:t>
      </w:r>
      <w:r w:rsidR="0011121A">
        <w:rPr>
          <w:color w:val="auto"/>
        </w:rPr>
        <w:t>,</w:t>
      </w:r>
      <w:r w:rsidR="0011121A" w:rsidRPr="00121648">
        <w:rPr>
          <w:color w:val="auto"/>
        </w:rPr>
        <w:t xml:space="preserve"> respectively</w:t>
      </w:r>
      <w:r w:rsidRPr="00121648">
        <w:rPr>
          <w:color w:val="auto"/>
        </w:rPr>
        <w:t xml:space="preserve"> of positive events for the fusion protein staining vs 20.4, 50.4</w:t>
      </w:r>
      <w:r w:rsidR="0011121A">
        <w:rPr>
          <w:color w:val="auto"/>
        </w:rPr>
        <w:t>,</w:t>
      </w:r>
      <w:r w:rsidRPr="00121648">
        <w:rPr>
          <w:color w:val="auto"/>
        </w:rPr>
        <w:t xml:space="preserve"> and 90.6% for the pooled anti-NKG2DL antibody staining (pooled antibodies against MICA, MICB, ULBP1, ULBP2/5/6</w:t>
      </w:r>
      <w:r w:rsidR="0011121A">
        <w:rPr>
          <w:color w:val="auto"/>
        </w:rPr>
        <w:t>,</w:t>
      </w:r>
      <w:r w:rsidRPr="00121648">
        <w:rPr>
          <w:color w:val="auto"/>
        </w:rPr>
        <w:t xml:space="preserve"> and ULBP3), respectively. On the other hand, single ligand (against either MICA, MICB, ULBP1, ULBP2/5/6</w:t>
      </w:r>
      <w:r w:rsidR="0011121A">
        <w:rPr>
          <w:color w:val="auto"/>
        </w:rPr>
        <w:t>,</w:t>
      </w:r>
      <w:r w:rsidRPr="00121648">
        <w:rPr>
          <w:color w:val="auto"/>
        </w:rPr>
        <w:t xml:space="preserve"> or ULBP3) staining shows a range of positive events up to 92% (</w:t>
      </w:r>
      <w:r w:rsidRPr="00121648">
        <w:rPr>
          <w:b/>
          <w:bCs/>
          <w:color w:val="auto"/>
        </w:rPr>
        <w:t>Figure 2B</w:t>
      </w:r>
      <w:r w:rsidRPr="00121648">
        <w:rPr>
          <w:color w:val="auto"/>
        </w:rPr>
        <w:t>). This percentage varies depending on the ligand itself and the patient, for example, ULBP3 (</w:t>
      </w:r>
      <w:r w:rsidRPr="00121648">
        <w:rPr>
          <w:b/>
          <w:bCs/>
          <w:color w:val="auto"/>
        </w:rPr>
        <w:t>Figure 2B</w:t>
      </w:r>
      <w:r w:rsidRPr="00121648">
        <w:rPr>
          <w:color w:val="auto"/>
        </w:rPr>
        <w:t>). Of note, a single cell can express multiple NKG2DL</w:t>
      </w:r>
      <w:r w:rsidR="0011121A">
        <w:rPr>
          <w:color w:val="auto"/>
        </w:rPr>
        <w:t xml:space="preserve"> antibodies</w:t>
      </w:r>
      <w:r w:rsidRPr="00121648">
        <w:rPr>
          <w:color w:val="auto"/>
        </w:rPr>
        <w:t>.</w:t>
      </w:r>
    </w:p>
    <w:p w14:paraId="44A2F3F3" w14:textId="77777777" w:rsidR="002C152E" w:rsidRPr="00121648" w:rsidRDefault="002C152E" w:rsidP="0049309F">
      <w:pPr>
        <w:rPr>
          <w:color w:val="auto"/>
        </w:rPr>
      </w:pPr>
    </w:p>
    <w:p w14:paraId="6C20B234" w14:textId="728EA4C7" w:rsidR="00E15B1F" w:rsidRPr="00121648" w:rsidRDefault="139C1798" w:rsidP="0049309F">
      <w:pPr>
        <w:rPr>
          <w:color w:val="auto"/>
        </w:rPr>
      </w:pPr>
      <w:r w:rsidRPr="00121648">
        <w:rPr>
          <w:color w:val="auto"/>
        </w:rPr>
        <w:t>When multiple anti-NKG2DL antibodies are pooled and combined into one single tube, the percentage of positive cells is comparable to the percentage of the fusion protein (</w:t>
      </w:r>
      <w:r w:rsidRPr="00121648">
        <w:rPr>
          <w:b/>
          <w:bCs/>
          <w:color w:val="auto"/>
        </w:rPr>
        <w:t>Figure 2A</w:t>
      </w:r>
      <w:r w:rsidRPr="00121648">
        <w:rPr>
          <w:color w:val="auto"/>
        </w:rPr>
        <w:t xml:space="preserve">). As such, both protocols work well and </w:t>
      </w:r>
      <w:r w:rsidR="009F7944" w:rsidRPr="00121648">
        <w:rPr>
          <w:color w:val="auto"/>
        </w:rPr>
        <w:t xml:space="preserve">may </w:t>
      </w:r>
      <w:r w:rsidRPr="00121648">
        <w:rPr>
          <w:color w:val="auto"/>
        </w:rPr>
        <w:t>provide similar results regarding NKG2DL expression on primary AML cells.</w:t>
      </w:r>
      <w:r w:rsidR="009F7944" w:rsidRPr="00121648">
        <w:rPr>
          <w:color w:val="auto"/>
        </w:rPr>
        <w:t xml:space="preserve"> In some AML, the fusion protein method may allow higher sensitivity since it </w:t>
      </w:r>
      <w:r w:rsidR="00590C0C" w:rsidRPr="00121648">
        <w:rPr>
          <w:color w:val="auto"/>
        </w:rPr>
        <w:t>can allow the</w:t>
      </w:r>
      <w:r w:rsidR="009F7944" w:rsidRPr="00121648">
        <w:rPr>
          <w:color w:val="auto"/>
        </w:rPr>
        <w:t xml:space="preserve"> recogni</w:t>
      </w:r>
      <w:r w:rsidR="00590C0C" w:rsidRPr="00121648">
        <w:rPr>
          <w:color w:val="auto"/>
        </w:rPr>
        <w:t>tion of further</w:t>
      </w:r>
      <w:r w:rsidR="009F7944" w:rsidRPr="00121648">
        <w:rPr>
          <w:color w:val="auto"/>
        </w:rPr>
        <w:t xml:space="preserve"> NKG2DL proteins.</w:t>
      </w:r>
    </w:p>
    <w:p w14:paraId="3D616BF4" w14:textId="77777777" w:rsidR="004A71E4" w:rsidRPr="00121648" w:rsidRDefault="004A71E4" w:rsidP="0049309F">
      <w:pPr>
        <w:rPr>
          <w:color w:val="auto"/>
        </w:rPr>
      </w:pPr>
    </w:p>
    <w:p w14:paraId="5D773B3E" w14:textId="65545329" w:rsidR="001F276D" w:rsidRPr="00121648" w:rsidRDefault="139C1798" w:rsidP="0049309F">
      <w:pPr>
        <w:rPr>
          <w:color w:val="auto"/>
        </w:rPr>
      </w:pPr>
      <w:r w:rsidRPr="00121648">
        <w:rPr>
          <w:b/>
          <w:bCs/>
          <w:color w:val="auto"/>
        </w:rPr>
        <w:t>FIGURE AND TABLE LEGENDS:</w:t>
      </w:r>
    </w:p>
    <w:p w14:paraId="6B0F5128" w14:textId="3E26D42C" w:rsidR="139C1798" w:rsidRPr="00121648" w:rsidRDefault="139C1798" w:rsidP="0049309F">
      <w:pPr>
        <w:rPr>
          <w:color w:val="auto"/>
        </w:rPr>
      </w:pPr>
    </w:p>
    <w:p w14:paraId="42289DED" w14:textId="48D1DDE2" w:rsidR="00F13BF0" w:rsidRPr="00121648" w:rsidRDefault="00F13BF0" w:rsidP="0049309F">
      <w:pPr>
        <w:widowControl/>
        <w:autoSpaceDE/>
        <w:autoSpaceDN/>
        <w:adjustRightInd/>
        <w:jc w:val="left"/>
        <w:rPr>
          <w:color w:val="auto"/>
          <w:lang w:eastAsia="fr-BE"/>
        </w:rPr>
      </w:pPr>
      <w:r w:rsidRPr="00121648">
        <w:rPr>
          <w:b/>
          <w:bCs/>
          <w:color w:val="auto"/>
          <w:lang w:eastAsia="fr-BE"/>
        </w:rPr>
        <w:lastRenderedPageBreak/>
        <w:t>Figure 1</w:t>
      </w:r>
      <w:r w:rsidRPr="00121648">
        <w:rPr>
          <w:color w:val="auto"/>
          <w:lang w:eastAsia="fr-BE"/>
        </w:rPr>
        <w:t xml:space="preserve">: </w:t>
      </w:r>
      <w:r w:rsidRPr="00121648">
        <w:rPr>
          <w:b/>
          <w:bCs/>
          <w:color w:val="auto"/>
          <w:lang w:eastAsia="fr-BE"/>
        </w:rPr>
        <w:t>Typical gating strategy of primary AML samples</w:t>
      </w:r>
      <w:r w:rsidR="00EB7A8A" w:rsidRPr="00121648">
        <w:rPr>
          <w:color w:val="auto"/>
          <w:lang w:eastAsia="fr-BE"/>
        </w:rPr>
        <w:t xml:space="preserve">. </w:t>
      </w:r>
      <w:r w:rsidRPr="00121648">
        <w:rPr>
          <w:color w:val="auto"/>
          <w:lang w:eastAsia="fr-BE"/>
        </w:rPr>
        <w:t>(</w:t>
      </w:r>
      <w:r w:rsidRPr="00121648">
        <w:rPr>
          <w:b/>
          <w:bCs/>
          <w:color w:val="auto"/>
          <w:lang w:eastAsia="fr-BE"/>
        </w:rPr>
        <w:t>A</w:t>
      </w:r>
      <w:r w:rsidRPr="00121648">
        <w:rPr>
          <w:color w:val="auto"/>
          <w:lang w:eastAsia="fr-BE"/>
        </w:rPr>
        <w:t>) Cells are first gated based on their size (X</w:t>
      </w:r>
      <w:r w:rsidR="008B7080" w:rsidRPr="00121648">
        <w:rPr>
          <w:color w:val="auto"/>
          <w:lang w:eastAsia="fr-BE"/>
        </w:rPr>
        <w:t>-</w:t>
      </w:r>
      <w:r w:rsidRPr="00121648">
        <w:rPr>
          <w:color w:val="auto"/>
          <w:lang w:eastAsia="fr-BE"/>
        </w:rPr>
        <w:t>axis) and complexity (e.g</w:t>
      </w:r>
      <w:r w:rsidR="00153A9C" w:rsidRPr="00121648">
        <w:rPr>
          <w:color w:val="auto"/>
          <w:lang w:eastAsia="fr-BE"/>
        </w:rPr>
        <w:t>.,</w:t>
      </w:r>
      <w:r w:rsidRPr="00121648">
        <w:rPr>
          <w:color w:val="auto"/>
          <w:lang w:eastAsia="fr-BE"/>
        </w:rPr>
        <w:t xml:space="preserve"> granularity, Y</w:t>
      </w:r>
      <w:r w:rsidR="008B7080" w:rsidRPr="00121648">
        <w:rPr>
          <w:color w:val="auto"/>
          <w:lang w:eastAsia="fr-BE"/>
        </w:rPr>
        <w:t>-</w:t>
      </w:r>
      <w:r w:rsidRPr="00121648">
        <w:rPr>
          <w:color w:val="auto"/>
          <w:lang w:eastAsia="fr-BE"/>
        </w:rPr>
        <w:t xml:space="preserve">axis). Doublets are then excluded by </w:t>
      </w:r>
      <w:r w:rsidRPr="00121648">
        <w:rPr>
          <w:color w:val="auto"/>
          <w:shd w:val="clear" w:color="auto" w:fill="FFFFFF"/>
          <w:lang w:eastAsia="fr-BE"/>
        </w:rPr>
        <w:t>plotting the height or width against the area for forward scatter</w:t>
      </w:r>
      <w:r w:rsidRPr="00121648">
        <w:rPr>
          <w:color w:val="auto"/>
          <w:lang w:eastAsia="fr-BE"/>
        </w:rPr>
        <w:t>. Finally, living cells are selected based on their negativity for PercP-Cy5.5 (7AAD, X</w:t>
      </w:r>
      <w:r w:rsidR="008B7080" w:rsidRPr="00121648">
        <w:rPr>
          <w:color w:val="auto"/>
          <w:lang w:eastAsia="fr-BE"/>
        </w:rPr>
        <w:t>-</w:t>
      </w:r>
      <w:r w:rsidRPr="00121648">
        <w:rPr>
          <w:color w:val="auto"/>
          <w:lang w:eastAsia="fr-BE"/>
        </w:rPr>
        <w:t>axis) vs their size (Y</w:t>
      </w:r>
      <w:r w:rsidR="008B7080" w:rsidRPr="00121648">
        <w:rPr>
          <w:color w:val="auto"/>
          <w:lang w:eastAsia="fr-BE"/>
        </w:rPr>
        <w:t>-</w:t>
      </w:r>
      <w:r w:rsidRPr="00121648">
        <w:rPr>
          <w:color w:val="auto"/>
          <w:lang w:eastAsia="fr-BE"/>
        </w:rPr>
        <w:t>axis). (</w:t>
      </w:r>
      <w:r w:rsidRPr="00121648">
        <w:rPr>
          <w:b/>
          <w:bCs/>
          <w:color w:val="auto"/>
          <w:lang w:eastAsia="fr-BE"/>
        </w:rPr>
        <w:t>B</w:t>
      </w:r>
      <w:r w:rsidRPr="00121648">
        <w:rPr>
          <w:color w:val="auto"/>
          <w:lang w:eastAsia="fr-BE"/>
        </w:rPr>
        <w:t xml:space="preserve">) FMO controls are used to set up the gates helping to discriminate between positive and negative populations for indicated markers. The gating strategy remains identical as depicted in </w:t>
      </w:r>
      <w:r w:rsidRPr="0049309F">
        <w:rPr>
          <w:b/>
          <w:bCs/>
          <w:color w:val="auto"/>
          <w:lang w:eastAsia="fr-BE"/>
        </w:rPr>
        <w:t>Figure 1A</w:t>
      </w:r>
      <w:r w:rsidRPr="00121648">
        <w:rPr>
          <w:color w:val="auto"/>
          <w:lang w:eastAsia="fr-BE"/>
        </w:rPr>
        <w:t>. (</w:t>
      </w:r>
      <w:r w:rsidRPr="00121648">
        <w:rPr>
          <w:b/>
          <w:bCs/>
          <w:color w:val="auto"/>
          <w:lang w:eastAsia="fr-BE"/>
        </w:rPr>
        <w:t>C</w:t>
      </w:r>
      <w:r w:rsidRPr="00121648">
        <w:rPr>
          <w:color w:val="auto"/>
          <w:lang w:eastAsia="fr-BE"/>
        </w:rPr>
        <w:t>) Flow cytometry plot showing positive and negative events for CD34 (APC, Y</w:t>
      </w:r>
      <w:r w:rsidR="008B7080" w:rsidRPr="00121648">
        <w:rPr>
          <w:color w:val="auto"/>
          <w:lang w:eastAsia="fr-BE"/>
        </w:rPr>
        <w:t>-</w:t>
      </w:r>
      <w:r w:rsidRPr="00121648">
        <w:rPr>
          <w:color w:val="auto"/>
          <w:lang w:eastAsia="fr-BE"/>
        </w:rPr>
        <w:t>axis) vs NKG2DL (PE, X</w:t>
      </w:r>
      <w:r w:rsidR="008B7080" w:rsidRPr="00121648">
        <w:rPr>
          <w:color w:val="auto"/>
          <w:lang w:eastAsia="fr-BE"/>
        </w:rPr>
        <w:t>-</w:t>
      </w:r>
      <w:r w:rsidRPr="00121648">
        <w:rPr>
          <w:color w:val="auto"/>
          <w:lang w:eastAsia="fr-BE"/>
        </w:rPr>
        <w:t>axis)</w:t>
      </w:r>
      <w:r w:rsidR="00B650AD" w:rsidRPr="00121648">
        <w:rPr>
          <w:color w:val="auto"/>
          <w:lang w:eastAsia="fr-BE"/>
        </w:rPr>
        <w:t>.</w:t>
      </w:r>
    </w:p>
    <w:p w14:paraId="33C2E43D" w14:textId="77777777" w:rsidR="002C152E" w:rsidRPr="00121648" w:rsidRDefault="002C152E" w:rsidP="0049309F">
      <w:pPr>
        <w:widowControl/>
        <w:autoSpaceDE/>
        <w:autoSpaceDN/>
        <w:adjustRightInd/>
        <w:jc w:val="left"/>
        <w:rPr>
          <w:b/>
          <w:bCs/>
          <w:color w:val="auto"/>
          <w:lang w:eastAsia="fr-BE"/>
        </w:rPr>
      </w:pPr>
    </w:p>
    <w:p w14:paraId="2B3F7639" w14:textId="6F07493F" w:rsidR="00B32616" w:rsidRPr="00121648" w:rsidRDefault="139C1798" w:rsidP="0049309F">
      <w:pPr>
        <w:rPr>
          <w:color w:val="auto"/>
          <w:lang w:eastAsia="fr-BE"/>
        </w:rPr>
      </w:pPr>
      <w:r w:rsidRPr="00121648">
        <w:rPr>
          <w:b/>
          <w:bCs/>
          <w:color w:val="auto"/>
          <w:lang w:eastAsia="fr-BE"/>
        </w:rPr>
        <w:t>Figure 2:</w:t>
      </w:r>
      <w:r w:rsidRPr="00121648">
        <w:rPr>
          <w:color w:val="auto"/>
          <w:lang w:eastAsia="fr-BE"/>
        </w:rPr>
        <w:t xml:space="preserve"> </w:t>
      </w:r>
      <w:r w:rsidRPr="00121648">
        <w:rPr>
          <w:b/>
          <w:bCs/>
          <w:color w:val="auto"/>
          <w:lang w:eastAsia="fr-BE"/>
        </w:rPr>
        <w:t>Staining protocols comparison.</w:t>
      </w:r>
      <w:r w:rsidRPr="0049309F">
        <w:rPr>
          <w:color w:val="auto"/>
          <w:lang w:eastAsia="fr-BE"/>
        </w:rPr>
        <w:t xml:space="preserve"> </w:t>
      </w:r>
      <w:r w:rsidRPr="00121648">
        <w:rPr>
          <w:color w:val="auto"/>
          <w:lang w:eastAsia="fr-BE"/>
        </w:rPr>
        <w:t>(</w:t>
      </w:r>
      <w:r w:rsidRPr="0049309F">
        <w:rPr>
          <w:b/>
          <w:bCs/>
          <w:color w:val="auto"/>
          <w:lang w:eastAsia="fr-BE"/>
        </w:rPr>
        <w:t>A</w:t>
      </w:r>
      <w:r w:rsidRPr="00121648">
        <w:rPr>
          <w:color w:val="auto"/>
          <w:lang w:eastAsia="fr-BE"/>
        </w:rPr>
        <w:t>) Bar graphs showing the percentage of positive events for the fusion protein vs the pooled anti-NKGD2L antibodies (n = 3 AML samples) from gated single living cells. (</w:t>
      </w:r>
      <w:r w:rsidRPr="0049309F">
        <w:rPr>
          <w:b/>
          <w:bCs/>
          <w:color w:val="auto"/>
          <w:lang w:eastAsia="fr-BE"/>
        </w:rPr>
        <w:t>B</w:t>
      </w:r>
      <w:r w:rsidRPr="00121648">
        <w:rPr>
          <w:color w:val="auto"/>
          <w:lang w:eastAsia="fr-BE"/>
        </w:rPr>
        <w:t xml:space="preserve">) Bar graphs displaying the percentage of positive events for single ligand staining for all known anti-NKG2DL antibodies and pooled single ligands (see </w:t>
      </w:r>
      <w:r w:rsidRPr="00121648">
        <w:rPr>
          <w:b/>
          <w:bCs/>
          <w:color w:val="auto"/>
          <w:lang w:eastAsia="fr-BE"/>
        </w:rPr>
        <w:t>Table of Materials</w:t>
      </w:r>
      <w:r w:rsidRPr="00121648">
        <w:rPr>
          <w:color w:val="auto"/>
          <w:lang w:eastAsia="fr-BE"/>
        </w:rPr>
        <w:t xml:space="preserve"> for detailed antibody information). Gating was again performed on single living cells.</w:t>
      </w:r>
    </w:p>
    <w:p w14:paraId="5005952D" w14:textId="53E66868" w:rsidR="008E70A2" w:rsidRPr="00121648" w:rsidRDefault="008E70A2" w:rsidP="0049309F">
      <w:pPr>
        <w:rPr>
          <w:b/>
          <w:bCs/>
          <w:color w:val="auto"/>
          <w:lang w:eastAsia="fr-BE"/>
        </w:rPr>
      </w:pPr>
    </w:p>
    <w:p w14:paraId="494050CC" w14:textId="682A0AA6" w:rsidR="008E70A2" w:rsidRPr="0049309F" w:rsidRDefault="139C1798" w:rsidP="0049309F">
      <w:pPr>
        <w:rPr>
          <w:b/>
          <w:bCs/>
          <w:color w:val="auto"/>
          <w:lang w:eastAsia="fr-BE"/>
        </w:rPr>
      </w:pPr>
      <w:r w:rsidRPr="0049309F">
        <w:rPr>
          <w:b/>
          <w:bCs/>
          <w:color w:val="auto"/>
          <w:lang w:eastAsia="fr-BE"/>
        </w:rPr>
        <w:t>Table 1: Materials</w:t>
      </w:r>
    </w:p>
    <w:p w14:paraId="7E5D801B" w14:textId="77DD7C34" w:rsidR="008E70A2" w:rsidRPr="00121648" w:rsidRDefault="008E70A2" w:rsidP="0049309F">
      <w:pPr>
        <w:rPr>
          <w:b/>
          <w:bCs/>
          <w:color w:val="auto"/>
          <w:lang w:eastAsia="fr-BE"/>
        </w:rPr>
      </w:pPr>
    </w:p>
    <w:p w14:paraId="6BB8F12A" w14:textId="4AF109A8" w:rsidR="3CD4CB5F" w:rsidRPr="00121648" w:rsidRDefault="139C1798" w:rsidP="0049309F">
      <w:pPr>
        <w:rPr>
          <w:rFonts w:eastAsia="Calibri"/>
          <w:color w:val="auto"/>
        </w:rPr>
      </w:pPr>
      <w:r w:rsidRPr="00121648">
        <w:rPr>
          <w:rFonts w:eastAsia="Calibri"/>
          <w:b/>
          <w:bCs/>
          <w:color w:val="auto"/>
        </w:rPr>
        <w:t xml:space="preserve">Table 2. </w:t>
      </w:r>
      <w:r w:rsidR="00F90C4F">
        <w:rPr>
          <w:rFonts w:eastAsia="Calibri"/>
          <w:b/>
          <w:bCs/>
          <w:color w:val="auto"/>
        </w:rPr>
        <w:t>T</w:t>
      </w:r>
      <w:r w:rsidRPr="00121648">
        <w:rPr>
          <w:rFonts w:eastAsia="Calibri"/>
          <w:b/>
          <w:bCs/>
          <w:color w:val="auto"/>
        </w:rPr>
        <w:t xml:space="preserve">ubes </w:t>
      </w:r>
      <w:r w:rsidR="00F90C4F">
        <w:rPr>
          <w:rFonts w:eastAsia="Calibri"/>
          <w:b/>
          <w:bCs/>
          <w:color w:val="auto"/>
        </w:rPr>
        <w:t>r</w:t>
      </w:r>
      <w:r w:rsidR="00F90C4F" w:rsidRPr="00121648">
        <w:rPr>
          <w:rFonts w:eastAsia="Calibri"/>
          <w:b/>
          <w:bCs/>
          <w:color w:val="auto"/>
        </w:rPr>
        <w:t xml:space="preserve">equired </w:t>
      </w:r>
      <w:r w:rsidRPr="00121648">
        <w:rPr>
          <w:rFonts w:eastAsia="Calibri"/>
          <w:b/>
          <w:bCs/>
          <w:color w:val="auto"/>
        </w:rPr>
        <w:t>to stain samples with the NKG2D fusion protein</w:t>
      </w:r>
      <w:r w:rsidRPr="00121648">
        <w:rPr>
          <w:rFonts w:eastAsia="Calibri"/>
          <w:color w:val="auto"/>
        </w:rPr>
        <w:t xml:space="preserve">. This table shows the tubes </w:t>
      </w:r>
      <w:r w:rsidR="00F90C4F">
        <w:rPr>
          <w:rFonts w:eastAsia="Calibri"/>
          <w:color w:val="auto"/>
        </w:rPr>
        <w:t xml:space="preserve">required </w:t>
      </w:r>
      <w:proofErr w:type="gramStart"/>
      <w:r w:rsidRPr="00121648">
        <w:rPr>
          <w:rFonts w:eastAsia="Calibri"/>
          <w:color w:val="auto"/>
        </w:rPr>
        <w:t>in order to</w:t>
      </w:r>
      <w:proofErr w:type="gramEnd"/>
      <w:r w:rsidRPr="00121648">
        <w:rPr>
          <w:rFonts w:eastAsia="Calibri"/>
          <w:color w:val="auto"/>
        </w:rPr>
        <w:t xml:space="preserve"> set up the experiment.</w:t>
      </w:r>
    </w:p>
    <w:p w14:paraId="3CA2C1D2" w14:textId="6655389A" w:rsidR="3CD4CB5F" w:rsidRPr="00121648" w:rsidRDefault="3CD4CB5F" w:rsidP="0049309F">
      <w:pPr>
        <w:rPr>
          <w:rFonts w:eastAsia="Calibri"/>
          <w:color w:val="auto"/>
        </w:rPr>
      </w:pPr>
    </w:p>
    <w:p w14:paraId="243B48BE" w14:textId="20A78617" w:rsidR="3CD4CB5F" w:rsidRPr="00121648" w:rsidRDefault="55761B47" w:rsidP="0049309F">
      <w:pPr>
        <w:rPr>
          <w:rFonts w:eastAsia="Calibri"/>
          <w:color w:val="auto"/>
        </w:rPr>
      </w:pPr>
      <w:r w:rsidRPr="00121648">
        <w:rPr>
          <w:rFonts w:eastAsia="Calibri"/>
          <w:b/>
          <w:bCs/>
          <w:color w:val="auto"/>
        </w:rPr>
        <w:t xml:space="preserve">Table 3. </w:t>
      </w:r>
      <w:r w:rsidR="00F90C4F">
        <w:rPr>
          <w:rFonts w:eastAsia="Calibri"/>
          <w:b/>
          <w:bCs/>
          <w:color w:val="auto"/>
        </w:rPr>
        <w:t>T</w:t>
      </w:r>
      <w:r w:rsidRPr="00121648">
        <w:rPr>
          <w:rFonts w:eastAsia="Calibri"/>
          <w:b/>
          <w:bCs/>
          <w:color w:val="auto"/>
        </w:rPr>
        <w:t xml:space="preserve">ubes </w:t>
      </w:r>
      <w:r w:rsidR="00F90C4F">
        <w:rPr>
          <w:rFonts w:eastAsia="Calibri"/>
          <w:b/>
          <w:bCs/>
          <w:color w:val="auto"/>
        </w:rPr>
        <w:t>r</w:t>
      </w:r>
      <w:r w:rsidR="00F90C4F" w:rsidRPr="00121648">
        <w:rPr>
          <w:rFonts w:eastAsia="Calibri"/>
          <w:b/>
          <w:bCs/>
          <w:color w:val="auto"/>
        </w:rPr>
        <w:t xml:space="preserve">equired </w:t>
      </w:r>
      <w:r w:rsidRPr="00121648">
        <w:rPr>
          <w:rFonts w:eastAsia="Calibri"/>
          <w:b/>
          <w:bCs/>
          <w:color w:val="auto"/>
        </w:rPr>
        <w:t>to stain samples with the anti-NKG2DL antibodies</w:t>
      </w:r>
      <w:r w:rsidRPr="00121648">
        <w:rPr>
          <w:rFonts w:eastAsia="Calibri"/>
          <w:color w:val="auto"/>
        </w:rPr>
        <w:t xml:space="preserve">. This table shows the tubes </w:t>
      </w:r>
      <w:r w:rsidR="00F90C4F">
        <w:rPr>
          <w:rFonts w:eastAsia="Calibri"/>
          <w:color w:val="auto"/>
        </w:rPr>
        <w:t xml:space="preserve">required </w:t>
      </w:r>
      <w:proofErr w:type="gramStart"/>
      <w:r w:rsidRPr="00121648">
        <w:rPr>
          <w:rFonts w:eastAsia="Calibri"/>
          <w:color w:val="auto"/>
        </w:rPr>
        <w:t>in order to</w:t>
      </w:r>
      <w:proofErr w:type="gramEnd"/>
      <w:r w:rsidRPr="00121648">
        <w:rPr>
          <w:rFonts w:eastAsia="Calibri"/>
          <w:color w:val="auto"/>
        </w:rPr>
        <w:t xml:space="preserve"> set up the experiment.</w:t>
      </w:r>
    </w:p>
    <w:p w14:paraId="66C4AD43" w14:textId="2F618132" w:rsidR="3CD4CB5F" w:rsidRPr="00121648" w:rsidRDefault="3CD4CB5F" w:rsidP="0049309F">
      <w:pPr>
        <w:rPr>
          <w:b/>
          <w:bCs/>
          <w:color w:val="auto"/>
          <w:sz w:val="28"/>
          <w:szCs w:val="28"/>
          <w:lang w:eastAsia="fr-BE"/>
        </w:rPr>
      </w:pPr>
    </w:p>
    <w:p w14:paraId="0E104B96" w14:textId="214640D2" w:rsidR="3CD4CB5F" w:rsidRPr="00121648" w:rsidRDefault="139C1798" w:rsidP="0049309F">
      <w:pPr>
        <w:rPr>
          <w:rFonts w:eastAsia="Calibri"/>
          <w:color w:val="auto"/>
        </w:rPr>
      </w:pPr>
      <w:r w:rsidRPr="00121648">
        <w:rPr>
          <w:rFonts w:eastAsia="Calibri"/>
          <w:b/>
          <w:bCs/>
          <w:color w:val="auto"/>
        </w:rPr>
        <w:t xml:space="preserve">Table 4. </w:t>
      </w:r>
      <w:r w:rsidR="00F90C4F">
        <w:rPr>
          <w:rFonts w:eastAsia="Calibri"/>
          <w:b/>
          <w:bCs/>
          <w:color w:val="auto"/>
        </w:rPr>
        <w:t>T</w:t>
      </w:r>
      <w:r w:rsidRPr="00121648">
        <w:rPr>
          <w:rFonts w:eastAsia="Calibri"/>
          <w:b/>
          <w:bCs/>
          <w:color w:val="auto"/>
        </w:rPr>
        <w:t xml:space="preserve">ubes </w:t>
      </w:r>
      <w:r w:rsidR="00F90C4F">
        <w:rPr>
          <w:rFonts w:eastAsia="Calibri"/>
          <w:b/>
          <w:bCs/>
          <w:color w:val="auto"/>
        </w:rPr>
        <w:t>r</w:t>
      </w:r>
      <w:r w:rsidR="00F90C4F" w:rsidRPr="00121648">
        <w:rPr>
          <w:rFonts w:eastAsia="Calibri"/>
          <w:b/>
          <w:bCs/>
          <w:color w:val="auto"/>
        </w:rPr>
        <w:t xml:space="preserve">equired </w:t>
      </w:r>
      <w:proofErr w:type="gramStart"/>
      <w:r w:rsidRPr="00121648">
        <w:rPr>
          <w:rFonts w:eastAsia="Calibri"/>
          <w:b/>
          <w:bCs/>
          <w:color w:val="auto"/>
        </w:rPr>
        <w:t>in order to</w:t>
      </w:r>
      <w:proofErr w:type="gramEnd"/>
      <w:r w:rsidRPr="00121648">
        <w:rPr>
          <w:rFonts w:eastAsia="Calibri"/>
          <w:b/>
          <w:bCs/>
          <w:color w:val="auto"/>
        </w:rPr>
        <w:t xml:space="preserve"> set up the essential controls</w:t>
      </w:r>
      <w:r w:rsidRPr="00121648">
        <w:rPr>
          <w:rFonts w:eastAsia="Calibri"/>
          <w:color w:val="auto"/>
        </w:rPr>
        <w:t>. This table shows the tubes</w:t>
      </w:r>
      <w:r w:rsidR="00F90C4F">
        <w:rPr>
          <w:rFonts w:eastAsia="Calibri"/>
          <w:color w:val="auto"/>
        </w:rPr>
        <w:t xml:space="preserve"> required</w:t>
      </w:r>
      <w:r w:rsidRPr="00121648">
        <w:rPr>
          <w:rFonts w:eastAsia="Calibri"/>
          <w:color w:val="auto"/>
        </w:rPr>
        <w:t xml:space="preserve"> </w:t>
      </w:r>
      <w:proofErr w:type="gramStart"/>
      <w:r w:rsidRPr="00121648">
        <w:rPr>
          <w:rFonts w:eastAsia="Calibri"/>
          <w:color w:val="auto"/>
        </w:rPr>
        <w:t>in order to</w:t>
      </w:r>
      <w:proofErr w:type="gramEnd"/>
      <w:r w:rsidRPr="00121648">
        <w:rPr>
          <w:rFonts w:eastAsia="Calibri"/>
          <w:color w:val="auto"/>
        </w:rPr>
        <w:t xml:space="preserve"> set up proper FMO, primary</w:t>
      </w:r>
      <w:r w:rsidR="00F90C4F">
        <w:rPr>
          <w:rFonts w:eastAsia="Calibri"/>
          <w:color w:val="auto"/>
        </w:rPr>
        <w:t>,</w:t>
      </w:r>
      <w:r w:rsidRPr="00121648">
        <w:rPr>
          <w:rFonts w:eastAsia="Calibri"/>
          <w:color w:val="auto"/>
        </w:rPr>
        <w:t xml:space="preserve"> and secondary antibody controls. All </w:t>
      </w:r>
      <w:r w:rsidR="00F90C4F">
        <w:rPr>
          <w:rFonts w:eastAsia="Calibri"/>
          <w:color w:val="auto"/>
        </w:rPr>
        <w:t xml:space="preserve">the </w:t>
      </w:r>
      <w:r w:rsidRPr="00121648">
        <w:rPr>
          <w:rFonts w:eastAsia="Calibri"/>
          <w:color w:val="auto"/>
        </w:rPr>
        <w:t>required controls (FMO) must be added by the experimenter to obtain valid results and interpretable data.</w:t>
      </w:r>
    </w:p>
    <w:p w14:paraId="3CA73C7A" w14:textId="77777777" w:rsidR="00D300CE" w:rsidRPr="00121648" w:rsidRDefault="00D300CE" w:rsidP="0049309F">
      <w:pPr>
        <w:rPr>
          <w:color w:val="auto"/>
        </w:rPr>
      </w:pPr>
    </w:p>
    <w:p w14:paraId="76C7F101" w14:textId="1F317762" w:rsidR="006305D7" w:rsidRPr="00121648" w:rsidRDefault="139C1798" w:rsidP="0049309F">
      <w:pPr>
        <w:rPr>
          <w:b/>
          <w:bCs/>
          <w:color w:val="auto"/>
        </w:rPr>
      </w:pPr>
      <w:r w:rsidRPr="00121648">
        <w:rPr>
          <w:b/>
          <w:bCs/>
          <w:color w:val="auto"/>
        </w:rPr>
        <w:t>DISCUSSION:</w:t>
      </w:r>
    </w:p>
    <w:p w14:paraId="0FAD87EA" w14:textId="500FFAD1" w:rsidR="00E72D3C" w:rsidRPr="00121648" w:rsidRDefault="00590C0C" w:rsidP="0049309F">
      <w:pPr>
        <w:rPr>
          <w:color w:val="auto"/>
        </w:rPr>
      </w:pPr>
      <w:r w:rsidRPr="00121648">
        <w:rPr>
          <w:color w:val="auto"/>
        </w:rPr>
        <w:t>Here we</w:t>
      </w:r>
      <w:r w:rsidR="139C1798" w:rsidRPr="00121648">
        <w:rPr>
          <w:color w:val="auto"/>
        </w:rPr>
        <w:t xml:space="preserve"> present two </w:t>
      </w:r>
      <w:r w:rsidRPr="00121648">
        <w:rPr>
          <w:color w:val="auto"/>
        </w:rPr>
        <w:t xml:space="preserve">flow cytometric methods that can detect </w:t>
      </w:r>
      <w:r w:rsidR="139C1798" w:rsidRPr="00121648">
        <w:rPr>
          <w:color w:val="auto"/>
        </w:rPr>
        <w:t xml:space="preserve">NKG2DL </w:t>
      </w:r>
      <w:r w:rsidRPr="00121648">
        <w:rPr>
          <w:color w:val="auto"/>
        </w:rPr>
        <w:t xml:space="preserve">surface expression </w:t>
      </w:r>
      <w:r w:rsidR="139C1798" w:rsidRPr="00121648">
        <w:rPr>
          <w:color w:val="auto"/>
        </w:rPr>
        <w:t xml:space="preserve">on human primary AML </w:t>
      </w:r>
      <w:r w:rsidRPr="00121648">
        <w:rPr>
          <w:color w:val="auto"/>
        </w:rPr>
        <w:t>cells</w:t>
      </w:r>
      <w:r w:rsidR="139C1798" w:rsidRPr="00121648">
        <w:rPr>
          <w:color w:val="auto"/>
        </w:rPr>
        <w:t xml:space="preserve">. We show that </w:t>
      </w:r>
      <w:r w:rsidRPr="00121648">
        <w:rPr>
          <w:color w:val="auto"/>
        </w:rPr>
        <w:t xml:space="preserve">both </w:t>
      </w:r>
      <w:r w:rsidR="139C1798" w:rsidRPr="00121648">
        <w:rPr>
          <w:color w:val="auto"/>
        </w:rPr>
        <w:t xml:space="preserve">detection methods can be used in conjunction with other antibody </w:t>
      </w:r>
      <w:proofErr w:type="spellStart"/>
      <w:r w:rsidR="139C1798" w:rsidRPr="00121648">
        <w:rPr>
          <w:color w:val="auto"/>
        </w:rPr>
        <w:t>staining</w:t>
      </w:r>
      <w:r w:rsidRPr="00121648">
        <w:rPr>
          <w:color w:val="auto"/>
        </w:rPr>
        <w:t>s</w:t>
      </w:r>
      <w:proofErr w:type="spellEnd"/>
      <w:r w:rsidR="139C1798" w:rsidRPr="00121648">
        <w:rPr>
          <w:color w:val="auto"/>
        </w:rPr>
        <w:t xml:space="preserve"> </w:t>
      </w:r>
      <w:r w:rsidRPr="00121648">
        <w:rPr>
          <w:color w:val="auto"/>
        </w:rPr>
        <w:t>(e.g.</w:t>
      </w:r>
      <w:r w:rsidR="00F90C4F">
        <w:rPr>
          <w:color w:val="auto"/>
        </w:rPr>
        <w:t>,</w:t>
      </w:r>
      <w:r w:rsidR="139C1798" w:rsidRPr="00121648">
        <w:rPr>
          <w:color w:val="auto"/>
        </w:rPr>
        <w:t xml:space="preserve"> detecting CD34 expression</w:t>
      </w:r>
      <w:r w:rsidRPr="00121648">
        <w:rPr>
          <w:color w:val="auto"/>
        </w:rPr>
        <w:t>)</w:t>
      </w:r>
      <w:r w:rsidR="139C1798" w:rsidRPr="00121648">
        <w:rPr>
          <w:color w:val="auto"/>
        </w:rPr>
        <w:t xml:space="preserve">. Similar </w:t>
      </w:r>
      <w:proofErr w:type="spellStart"/>
      <w:r w:rsidR="139C1798" w:rsidRPr="00121648">
        <w:rPr>
          <w:color w:val="auto"/>
        </w:rPr>
        <w:t>staining</w:t>
      </w:r>
      <w:r w:rsidRPr="00121648">
        <w:rPr>
          <w:color w:val="auto"/>
        </w:rPr>
        <w:t>s</w:t>
      </w:r>
      <w:proofErr w:type="spellEnd"/>
      <w:r w:rsidR="139C1798" w:rsidRPr="00121648">
        <w:rPr>
          <w:color w:val="auto"/>
        </w:rPr>
        <w:t xml:space="preserve"> </w:t>
      </w:r>
      <w:r w:rsidRPr="00121648">
        <w:rPr>
          <w:color w:val="auto"/>
        </w:rPr>
        <w:t xml:space="preserve">may </w:t>
      </w:r>
      <w:r w:rsidR="00F90C4F">
        <w:rPr>
          <w:color w:val="auto"/>
        </w:rPr>
        <w:t xml:space="preserve">also </w:t>
      </w:r>
      <w:r w:rsidRPr="00121648">
        <w:rPr>
          <w:color w:val="auto"/>
        </w:rPr>
        <w:t>be</w:t>
      </w:r>
      <w:r w:rsidR="139C1798" w:rsidRPr="00121648">
        <w:rPr>
          <w:color w:val="auto"/>
        </w:rPr>
        <w:t xml:space="preserve"> performed on other primary cell types and cell lines.</w:t>
      </w:r>
    </w:p>
    <w:p w14:paraId="0F43D22F" w14:textId="77777777" w:rsidR="00AB5F3E" w:rsidRPr="00121648" w:rsidRDefault="00AB5F3E" w:rsidP="0049309F">
      <w:pPr>
        <w:rPr>
          <w:color w:val="auto"/>
        </w:rPr>
      </w:pPr>
    </w:p>
    <w:p w14:paraId="37E31510" w14:textId="7C35EA2F" w:rsidR="009122F0" w:rsidRPr="00121648" w:rsidRDefault="00590C0C" w:rsidP="0049309F">
      <w:pPr>
        <w:rPr>
          <w:color w:val="auto"/>
        </w:rPr>
      </w:pPr>
      <w:r w:rsidRPr="00121648">
        <w:rPr>
          <w:color w:val="auto"/>
        </w:rPr>
        <w:t>W</w:t>
      </w:r>
      <w:r w:rsidR="00F2736E" w:rsidRPr="00121648">
        <w:rPr>
          <w:color w:val="auto"/>
        </w:rPr>
        <w:t>e recently</w:t>
      </w:r>
      <w:r w:rsidR="009122F0" w:rsidRPr="00121648">
        <w:rPr>
          <w:color w:val="auto"/>
        </w:rPr>
        <w:t xml:space="preserve"> </w:t>
      </w:r>
      <w:r w:rsidR="00F2736E" w:rsidRPr="00121648">
        <w:rPr>
          <w:color w:val="auto"/>
        </w:rPr>
        <w:t>showed</w:t>
      </w:r>
      <w:r w:rsidR="009122F0" w:rsidRPr="00121648">
        <w:rPr>
          <w:color w:val="auto"/>
        </w:rPr>
        <w:t xml:space="preserve"> that the absence of NKG2DL on the surface of AML patient blasts</w:t>
      </w:r>
      <w:r w:rsidR="002969CC" w:rsidRPr="00121648">
        <w:rPr>
          <w:color w:val="auto"/>
        </w:rPr>
        <w:t xml:space="preserve"> </w:t>
      </w:r>
      <w:r w:rsidR="00F2736E" w:rsidRPr="00121648">
        <w:rPr>
          <w:color w:val="auto"/>
        </w:rPr>
        <w:t>can</w:t>
      </w:r>
      <w:r w:rsidR="009122F0" w:rsidRPr="00121648">
        <w:rPr>
          <w:color w:val="auto"/>
        </w:rPr>
        <w:t xml:space="preserve"> enrich LSC</w: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Ij4xNTk4ODYwMDU0PC9hZGRlZC1kYXRlPjxyZWYtdHlwZSBuYW1lPSJKb3VybmFsIEFydGljbGUi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dmlkZXI+PHJlYy1udW1iZXI+NDI8L3JlYy1udW1iZXI+PGxhc3QtdXBkYXRlZC1kYXRlIGZvcm1h
dD0idXRjIj4xNTk4ODYwMDU0PC9sYXN0LXVwZGF0ZWQtZGF0ZT48YWNjZXNzaW9uLW51bT4zMTMx
NjIwOTwvYWNjZXNzaW9uLW51bT48Y3VzdG9tNj5FTVM4NTAwNDwvY3VzdG9tNj48ZWxlY3Ryb25p
Yy1yZXNvdXJjZS1udW0+MTAuMTAzOC9zNDE1ODYtMDE5LTE0MTAtMTwvZWxlY3Ryb25pYy1yZXNv
dXJjZS1udW0+PHZvbHVtZT41NzI8L3ZvbHVtZT48L3JlY29yZD48L0NpdGU+PC9FbmROb3RlPn==
</w:fldData>
        </w:fldChar>
      </w:r>
      <w:r w:rsidR="003404A9" w:rsidRPr="00121648">
        <w:rPr>
          <w:color w:val="auto"/>
        </w:rPr>
        <w:instrText xml:space="preserve"> ADDIN EN.CITE </w:instrText>
      </w:r>
      <w:r w:rsidR="003404A9" w:rsidRPr="00121648">
        <w:rPr>
          <w:color w:val="auto"/>
        </w:rPr>
        <w:fldChar w:fldCharType="begin">
          <w:fldData xml:space="preserve">PEVuZE5vdGU+PENpdGU+PEF1dGhvcj5QYWN6dWxsYTwvQXV0aG9yPjxZZWFyPjIwMTk8L1llYXI+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==
</w:fldData>
        </w:fldChar>
      </w:r>
      <w:r w:rsidR="003404A9" w:rsidRPr="00121648">
        <w:rPr>
          <w:color w:val="auto"/>
        </w:rPr>
        <w:instrText xml:space="preserve"> ADDIN EN.CITE.DATA </w:instrText>
      </w:r>
      <w:r w:rsidR="003404A9" w:rsidRPr="00121648">
        <w:rPr>
          <w:color w:val="auto"/>
        </w:rPr>
      </w:r>
      <w:r w:rsidR="003404A9" w:rsidRPr="00121648">
        <w:rPr>
          <w:color w:val="auto"/>
        </w:rPr>
        <w:fldChar w:fldCharType="end"/>
      </w:r>
      <w:r w:rsidR="003404A9" w:rsidRPr="00121648">
        <w:rPr>
          <w:color w:val="auto"/>
        </w:rPr>
      </w:r>
      <w:r w:rsidR="003404A9" w:rsidRPr="00121648">
        <w:rPr>
          <w:color w:val="auto"/>
        </w:rPr>
        <w:fldChar w:fldCharType="separate"/>
      </w:r>
      <w:r w:rsidR="003404A9" w:rsidRPr="00121648">
        <w:rPr>
          <w:noProof/>
          <w:color w:val="auto"/>
          <w:vertAlign w:val="superscript"/>
        </w:rPr>
        <w:t>14</w:t>
      </w:r>
      <w:r w:rsidR="003404A9" w:rsidRPr="00121648">
        <w:rPr>
          <w:color w:val="auto"/>
        </w:rPr>
        <w:fldChar w:fldCharType="end"/>
      </w:r>
      <w:r w:rsidR="009122F0" w:rsidRPr="00121648">
        <w:rPr>
          <w:color w:val="auto"/>
        </w:rPr>
        <w:t xml:space="preserve">. </w:t>
      </w:r>
      <w:r w:rsidR="00701ACF" w:rsidRPr="00121648">
        <w:rPr>
          <w:color w:val="auto"/>
        </w:rPr>
        <w:t xml:space="preserve">In AML, </w:t>
      </w:r>
      <w:r w:rsidR="00F52697" w:rsidRPr="00121648">
        <w:rPr>
          <w:color w:val="auto"/>
        </w:rPr>
        <w:t>NKG2DL</w:t>
      </w:r>
      <w:r w:rsidR="00F52697" w:rsidRPr="00121648">
        <w:rPr>
          <w:color w:val="auto"/>
          <w:vertAlign w:val="superscript"/>
        </w:rPr>
        <w:t>-</w:t>
      </w:r>
      <w:r w:rsidR="00F52697" w:rsidRPr="00121648">
        <w:rPr>
          <w:color w:val="auto"/>
        </w:rPr>
        <w:t xml:space="preserve"> </w:t>
      </w:r>
      <w:r w:rsidR="00701ACF" w:rsidRPr="00121648">
        <w:rPr>
          <w:color w:val="auto"/>
        </w:rPr>
        <w:t>but not NKG2DL</w:t>
      </w:r>
      <w:r w:rsidR="00701ACF" w:rsidRPr="00121648">
        <w:rPr>
          <w:color w:val="auto"/>
          <w:vertAlign w:val="superscript"/>
        </w:rPr>
        <w:t>+</w:t>
      </w:r>
      <w:r w:rsidR="00701ACF" w:rsidRPr="00121648">
        <w:rPr>
          <w:color w:val="auto"/>
        </w:rPr>
        <w:t xml:space="preserve"> leukemic </w:t>
      </w:r>
      <w:r w:rsidR="00F52697" w:rsidRPr="00121648">
        <w:rPr>
          <w:color w:val="auto"/>
        </w:rPr>
        <w:t>subpopulation</w:t>
      </w:r>
      <w:r w:rsidR="00F2736E" w:rsidRPr="00121648">
        <w:rPr>
          <w:color w:val="auto"/>
        </w:rPr>
        <w:t>s</w:t>
      </w:r>
      <w:r w:rsidR="00F52697" w:rsidRPr="00121648">
        <w:rPr>
          <w:color w:val="auto"/>
        </w:rPr>
        <w:t xml:space="preserve"> </w:t>
      </w:r>
      <w:r w:rsidRPr="00121648">
        <w:rPr>
          <w:color w:val="auto"/>
        </w:rPr>
        <w:t>posses</w:t>
      </w:r>
      <w:r w:rsidR="00701ACF" w:rsidRPr="00121648">
        <w:rPr>
          <w:color w:val="auto"/>
        </w:rPr>
        <w:t>s</w:t>
      </w:r>
      <w:r w:rsidRPr="00121648">
        <w:rPr>
          <w:color w:val="auto"/>
        </w:rPr>
        <w:t xml:space="preserve"> </w:t>
      </w:r>
      <w:proofErr w:type="spellStart"/>
      <w:r w:rsidRPr="00121648">
        <w:rPr>
          <w:color w:val="auto"/>
        </w:rPr>
        <w:t>clonogenic</w:t>
      </w:r>
      <w:proofErr w:type="spellEnd"/>
      <w:r w:rsidRPr="00121648">
        <w:rPr>
          <w:color w:val="auto"/>
        </w:rPr>
        <w:t xml:space="preserve"> and </w:t>
      </w:r>
      <w:r w:rsidRPr="0049309F">
        <w:rPr>
          <w:color w:val="auto"/>
        </w:rPr>
        <w:t>in vivo</w:t>
      </w:r>
      <w:r w:rsidRPr="00121648">
        <w:rPr>
          <w:color w:val="auto"/>
        </w:rPr>
        <w:t xml:space="preserve"> </w:t>
      </w:r>
      <w:r w:rsidR="00F52697" w:rsidRPr="00121648">
        <w:rPr>
          <w:color w:val="auto"/>
        </w:rPr>
        <w:t>leukemia-</w:t>
      </w:r>
      <w:r w:rsidR="009122F0" w:rsidRPr="00121648">
        <w:rPr>
          <w:color w:val="auto"/>
        </w:rPr>
        <w:t>initiating capacities</w:t>
      </w:r>
      <w:r w:rsidR="00F2736E" w:rsidRPr="00121648">
        <w:rPr>
          <w:color w:val="auto"/>
        </w:rPr>
        <w:t>.</w:t>
      </w:r>
      <w:r w:rsidR="009122F0" w:rsidRPr="00121648">
        <w:rPr>
          <w:color w:val="auto"/>
        </w:rPr>
        <w:t xml:space="preserve"> </w:t>
      </w:r>
      <w:r w:rsidR="00701ACF" w:rsidRPr="00121648">
        <w:rPr>
          <w:color w:val="auto"/>
        </w:rPr>
        <w:t>Future research will show whether absence of NKG2DL surface expression can also be used as a tool to enrich stem cells in other cancer types.</w:t>
      </w:r>
    </w:p>
    <w:p w14:paraId="4CD4EA8F" w14:textId="77777777" w:rsidR="002C152E" w:rsidRPr="00121648" w:rsidRDefault="002C152E" w:rsidP="0049309F">
      <w:pPr>
        <w:rPr>
          <w:color w:val="auto"/>
        </w:rPr>
      </w:pPr>
    </w:p>
    <w:p w14:paraId="641A82A2" w14:textId="62632BF4" w:rsidR="00701ACF" w:rsidRPr="00121648" w:rsidRDefault="00701ACF" w:rsidP="0049309F">
      <w:pPr>
        <w:rPr>
          <w:color w:val="auto"/>
        </w:rPr>
      </w:pPr>
      <w:r w:rsidRPr="00121648">
        <w:rPr>
          <w:color w:val="auto"/>
        </w:rPr>
        <w:t xml:space="preserve">CD34 has been classically shown to mark LSCs in AML, but </w:t>
      </w:r>
      <w:r w:rsidR="009122F0" w:rsidRPr="00121648">
        <w:rPr>
          <w:color w:val="auto"/>
        </w:rPr>
        <w:t>AML is a</w:t>
      </w:r>
      <w:r w:rsidRPr="00121648">
        <w:rPr>
          <w:color w:val="auto"/>
        </w:rPr>
        <w:t xml:space="preserve"> </w:t>
      </w:r>
      <w:r w:rsidR="009122F0" w:rsidRPr="00121648">
        <w:rPr>
          <w:color w:val="auto"/>
        </w:rPr>
        <w:t xml:space="preserve">highly heterogeneous disease and not all AML patients </w:t>
      </w:r>
      <w:r w:rsidRPr="00121648">
        <w:rPr>
          <w:color w:val="auto"/>
        </w:rPr>
        <w:t>show</w:t>
      </w:r>
      <w:r w:rsidR="009122F0" w:rsidRPr="00121648">
        <w:rPr>
          <w:color w:val="auto"/>
        </w:rPr>
        <w:t xml:space="preserve"> CD34 </w:t>
      </w:r>
      <w:r w:rsidRPr="00121648">
        <w:rPr>
          <w:color w:val="auto"/>
        </w:rPr>
        <w:t xml:space="preserve">expression </w:t>
      </w:r>
      <w:r w:rsidR="009122F0" w:rsidRPr="00121648">
        <w:rPr>
          <w:color w:val="auto"/>
        </w:rPr>
        <w:t>(i.e., CD34 negative AML</w:t>
      </w:r>
      <w:r w:rsidR="003404A9" w:rsidRPr="00121648">
        <w:rPr>
          <w:color w:val="auto"/>
        </w:rPr>
        <w:fldChar w:fldCharType="begin">
          <w:fldData xml:space="preserve">PEVuZE5vdGU+PENpdGU+PEF1dGhvcj5UYXVzc2lnPC9BdXRob3I+PFllYXI+MjAxMDwvWWVhcj48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</w:fldData>
        </w:fldChar>
      </w:r>
      <w:r w:rsidR="00CD38D8" w:rsidRPr="00121648">
        <w:rPr>
          <w:color w:val="auto"/>
        </w:rPr>
        <w:instrText xml:space="preserve"> ADDIN EN.CITE </w:instrText>
      </w:r>
      <w:r w:rsidR="00CD38D8" w:rsidRPr="00121648">
        <w:rPr>
          <w:color w:val="auto"/>
        </w:rPr>
        <w:fldChar w:fldCharType="begin">
          <w:fldData xml:space="preserve">PEVuZE5vdGU+PENpdGU+PEF1dGhvcj5UYXVzc2lnPC9BdXRob3I+PFllYXI+MjAxMDwvWWVhcj48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</w:fldData>
        </w:fldChar>
      </w:r>
      <w:r w:rsidR="00CD38D8" w:rsidRPr="00121648">
        <w:rPr>
          <w:color w:val="auto"/>
        </w:rPr>
        <w:instrText xml:space="preserve"> ADDIN EN.CITE.DATA </w:instrText>
      </w:r>
      <w:r w:rsidR="00CD38D8" w:rsidRPr="00121648">
        <w:rPr>
          <w:color w:val="auto"/>
        </w:rPr>
      </w:r>
      <w:r w:rsidR="00CD38D8" w:rsidRPr="00121648">
        <w:rPr>
          <w:color w:val="auto"/>
        </w:rPr>
        <w:fldChar w:fldCharType="end"/>
      </w:r>
      <w:r w:rsidR="003404A9" w:rsidRPr="00121648">
        <w:rPr>
          <w:color w:val="auto"/>
        </w:rPr>
      </w:r>
      <w:r w:rsidR="003404A9" w:rsidRPr="00121648">
        <w:rPr>
          <w:color w:val="auto"/>
        </w:rPr>
        <w:fldChar w:fldCharType="separate"/>
      </w:r>
      <w:r w:rsidR="00CD38D8" w:rsidRPr="00121648">
        <w:rPr>
          <w:noProof/>
          <w:color w:val="auto"/>
          <w:vertAlign w:val="superscript"/>
        </w:rPr>
        <w:t>18</w:t>
      </w:r>
      <w:r w:rsidR="003404A9" w:rsidRPr="00121648">
        <w:rPr>
          <w:color w:val="auto"/>
        </w:rPr>
        <w:fldChar w:fldCharType="end"/>
      </w:r>
      <w:r w:rsidR="00235831" w:rsidRPr="00121648">
        <w:rPr>
          <w:color w:val="auto"/>
        </w:rPr>
        <w:t>)</w:t>
      </w:r>
      <w:r w:rsidRPr="00121648">
        <w:rPr>
          <w:color w:val="auto"/>
        </w:rPr>
        <w:t xml:space="preserve">. We have previously shown that absence of NKG2DL expression provides a novel tool to identify LSCs in this subgroup of CD34 negative AML. </w:t>
      </w:r>
      <w:r w:rsidR="009122F0" w:rsidRPr="00121648">
        <w:rPr>
          <w:color w:val="auto"/>
        </w:rPr>
        <w:t xml:space="preserve">Here, </w:t>
      </w:r>
      <w:r w:rsidRPr="00121648">
        <w:rPr>
          <w:color w:val="auto"/>
        </w:rPr>
        <w:t>in contrast</w:t>
      </w:r>
      <w:r w:rsidR="00F90C4F">
        <w:rPr>
          <w:color w:val="auto"/>
        </w:rPr>
        <w:t>,</w:t>
      </w:r>
      <w:r w:rsidRPr="00121648">
        <w:rPr>
          <w:color w:val="auto"/>
        </w:rPr>
        <w:t xml:space="preserve"> </w:t>
      </w:r>
      <w:r w:rsidR="00F90C4F" w:rsidRPr="00121648">
        <w:rPr>
          <w:color w:val="auto"/>
        </w:rPr>
        <w:t xml:space="preserve">we </w:t>
      </w:r>
      <w:r w:rsidR="00F6396F" w:rsidRPr="00121648">
        <w:rPr>
          <w:color w:val="auto"/>
        </w:rPr>
        <w:t>focus on</w:t>
      </w:r>
      <w:r w:rsidR="009122F0" w:rsidRPr="00121648">
        <w:rPr>
          <w:color w:val="auto"/>
        </w:rPr>
        <w:t xml:space="preserve"> </w:t>
      </w:r>
      <w:r w:rsidRPr="00121648">
        <w:rPr>
          <w:color w:val="auto"/>
        </w:rPr>
        <w:t xml:space="preserve">the subgroup of </w:t>
      </w:r>
      <w:r w:rsidR="009122F0" w:rsidRPr="00121648">
        <w:rPr>
          <w:color w:val="auto"/>
        </w:rPr>
        <w:t>CD34-positive AML</w:t>
      </w:r>
      <w:r w:rsidRPr="00121648">
        <w:rPr>
          <w:color w:val="auto"/>
        </w:rPr>
        <w:t>s and show that different</w:t>
      </w:r>
      <w:r w:rsidR="00F6396F" w:rsidRPr="00121648">
        <w:rPr>
          <w:color w:val="auto"/>
        </w:rPr>
        <w:t xml:space="preserve"> subpopulations can occur</w:t>
      </w:r>
      <w:r w:rsidRPr="00121648">
        <w:rPr>
          <w:color w:val="auto"/>
        </w:rPr>
        <w:t xml:space="preserve">. Future research will show whether co-staining for </w:t>
      </w:r>
      <w:r w:rsidRPr="00121648">
        <w:rPr>
          <w:color w:val="auto"/>
        </w:rPr>
        <w:lastRenderedPageBreak/>
        <w:t>NKG2DL in conjunction with such other markers (e.g.</w:t>
      </w:r>
      <w:r w:rsidR="00F90C4F">
        <w:rPr>
          <w:color w:val="auto"/>
        </w:rPr>
        <w:t>,</w:t>
      </w:r>
      <w:r w:rsidRPr="00121648">
        <w:rPr>
          <w:color w:val="auto"/>
        </w:rPr>
        <w:t xml:space="preserve"> CD34) can more effectively enrich </w:t>
      </w:r>
      <w:r w:rsidR="00F6396F" w:rsidRPr="00121648">
        <w:rPr>
          <w:color w:val="auto"/>
        </w:rPr>
        <w:t>LSC.</w:t>
      </w:r>
    </w:p>
    <w:p w14:paraId="6CF5690F" w14:textId="77777777" w:rsidR="00701ACF" w:rsidRPr="00121648" w:rsidRDefault="00701ACF" w:rsidP="0049309F">
      <w:pPr>
        <w:rPr>
          <w:color w:val="auto"/>
        </w:rPr>
      </w:pPr>
    </w:p>
    <w:p w14:paraId="1DABE54D" w14:textId="0DEFBE1A" w:rsidR="009122F0" w:rsidRPr="00121648" w:rsidRDefault="009122F0" w:rsidP="0049309F">
      <w:pPr>
        <w:rPr>
          <w:color w:val="auto"/>
        </w:rPr>
      </w:pPr>
      <w:r w:rsidRPr="00121648">
        <w:rPr>
          <w:color w:val="auto"/>
        </w:rPr>
        <w:t xml:space="preserve">In flow cytometry, it is important to include adequate controls such as FMO to help the experimenter to correctly discriminate </w:t>
      </w:r>
      <w:r w:rsidR="00CC199E">
        <w:rPr>
          <w:color w:val="auto"/>
        </w:rPr>
        <w:t xml:space="preserve">between </w:t>
      </w:r>
      <w:r w:rsidRPr="00121648">
        <w:rPr>
          <w:color w:val="auto"/>
        </w:rPr>
        <w:t>positive and negative events. In addition, positive controls for every used antibody are necessary to ensure that the absence of staining is not due to a malfunctioning antibody. The protocol we present here uses only a limited number of surface markers, which can be extended according to the experimenter’s need, for example, by addition of CD33 or other potential LSC markers</w:t>
      </w:r>
      <w:r w:rsidR="003404A9" w:rsidRPr="00121648">
        <w:rPr>
          <w:color w:val="auto"/>
        </w:rPr>
        <w:fldChar w:fldCharType="begin"/>
      </w:r>
      <w:r w:rsidR="00CD38D8" w:rsidRPr="00121648">
        <w:rPr>
          <w:color w:val="auto"/>
        </w:rPr>
        <w:instrText xml:space="preserve"> ADDIN EN.CITE &lt;EndNote&gt;&lt;Cite&gt;&lt;Author&gt;Zhou&lt;/Author&gt;&lt;Year&gt;2014&lt;/Year&gt;&lt;IDText&gt;Identification and targeting leukemia stem cells: The path to the cure for acute myeloid leukemia&lt;/IDText&gt;&lt;DisplayText&gt;&lt;style face="superscript"&gt;19&lt;/style&gt;&lt;/DisplayText&gt;&lt;record&gt;&lt;dates&gt;&lt;pub-dates&gt;&lt;date&gt;Sep 26&lt;/date&gt;&lt;/pub-dates&gt;&lt;year&gt;2014&lt;/year&gt;&lt;/dates&gt;&lt;keywords&gt;&lt;keyword&gt;Acute myeloid leukemia&lt;/keyword&gt;&lt;keyword&gt;Cancer stem cell&lt;/keyword&gt;&lt;keyword&gt;Cell therapy&lt;/keyword&gt;&lt;keyword&gt;Immunotherapy&lt;/keyword&gt;&lt;keyword&gt;Leukemia stem cell&lt;/keyword&gt;&lt;/keywords&gt;&lt;isbn&gt;1948-0210 (Print)&amp;#xD;1948-0210&lt;/isbn&gt;&lt;custom2&gt;PMC4172676&lt;/custom2&gt;&lt;titles&gt;&lt;title&gt;Identification and targeting leukemia stem cells: The path to the cure for acute myeloid leukemia&lt;/title&gt;&lt;secondary-title&gt;World J Stem Cells&lt;/secondary-title&gt;&lt;/titles&gt;&lt;pages&gt;473-84&lt;/pages&gt;&lt;number&gt;4&lt;/number&gt;&lt;contributors&gt;&lt;authors&gt;&lt;author&gt;Zhou, J.&lt;/author&gt;&lt;author&gt;Chng, W. J.&lt;/author&gt;&lt;/authors&gt;&lt;/contributors&gt;&lt;edition&gt;2014/09/27&lt;/edition&gt;&lt;language&gt;eng&lt;/language&gt;&lt;added-date format="utc"&gt;1593531278&lt;/added-date&gt;&lt;ref-type name="Journal Article"&gt;17&lt;/ref-type&gt;&lt;auth-address&gt;Jianbiao Zhou, Wee-Joo Chng, Cancer Science Institute of Singapore, National University of Singapore, Centre for Translational Medicine, Singapore 117599, Singapore.&lt;/auth-address&gt;&lt;remote-database-provider&gt;NLM&lt;/remote-database-provider&gt;&lt;rec-number&gt;21&lt;/rec-number&gt;&lt;last-updated-date format="utc"&gt;1593531278&lt;/last-updated-date&gt;&lt;accession-num&gt;25258669&lt;/accession-num&gt;&lt;electronic-resource-num&gt;10.4252/wjsc.v6.i4.473&lt;/electronic-resource-num&gt;&lt;volume&gt;6&lt;/volume&gt;&lt;/record&gt;&lt;/Cite&gt;&lt;/EndNote&gt;</w:instrText>
      </w:r>
      <w:r w:rsidR="003404A9" w:rsidRPr="00121648">
        <w:rPr>
          <w:color w:val="auto"/>
        </w:rPr>
        <w:fldChar w:fldCharType="separate"/>
      </w:r>
      <w:r w:rsidR="00CD38D8" w:rsidRPr="00121648">
        <w:rPr>
          <w:noProof/>
          <w:color w:val="auto"/>
          <w:vertAlign w:val="superscript"/>
        </w:rPr>
        <w:t>19</w:t>
      </w:r>
      <w:r w:rsidR="003404A9" w:rsidRPr="00121648">
        <w:rPr>
          <w:color w:val="auto"/>
        </w:rPr>
        <w:fldChar w:fldCharType="end"/>
      </w:r>
      <w:r w:rsidRPr="00121648">
        <w:rPr>
          <w:color w:val="auto"/>
        </w:rPr>
        <w:t>. Furthermore, the fluorophores used in this protocol can be adapted. Importantly, such changes should be accompanied by an antibody titration to determine the best dilution.</w:t>
      </w:r>
    </w:p>
    <w:p w14:paraId="66887052" w14:textId="77777777" w:rsidR="009122F0" w:rsidRPr="00121648" w:rsidRDefault="009122F0" w:rsidP="0049309F">
      <w:pPr>
        <w:rPr>
          <w:color w:val="auto"/>
        </w:rPr>
      </w:pPr>
    </w:p>
    <w:p w14:paraId="1B49E038" w14:textId="119A2655" w:rsidR="00EB7A8A" w:rsidRPr="00121648" w:rsidRDefault="00E72D3C" w:rsidP="0049309F">
      <w:pPr>
        <w:rPr>
          <w:color w:val="auto"/>
        </w:rPr>
      </w:pPr>
      <w:r w:rsidRPr="00121648">
        <w:rPr>
          <w:color w:val="auto"/>
        </w:rPr>
        <w:t xml:space="preserve">One critical step before the staining is the thawing of primary AML cells. Indeed, in addition to their fragility, such samples are conserved in dimethyl sulfoxide (DMSO), which is </w:t>
      </w:r>
      <w:r w:rsidRPr="0049309F">
        <w:rPr>
          <w:color w:val="auto"/>
        </w:rPr>
        <w:t>per se</w:t>
      </w:r>
      <w:r w:rsidRPr="00121648">
        <w:rPr>
          <w:color w:val="auto"/>
        </w:rPr>
        <w:t xml:space="preserve"> toxic for the cells. Therefore, </w:t>
      </w:r>
      <w:r w:rsidR="00CC199E">
        <w:rPr>
          <w:color w:val="auto"/>
        </w:rPr>
        <w:t xml:space="preserve">the </w:t>
      </w:r>
      <w:r w:rsidRPr="00121648">
        <w:rPr>
          <w:color w:val="auto"/>
        </w:rPr>
        <w:t>samples should be handled with care and should be rinsed thoroughly to avoid prolonged exposure to DMSO. Although our samples were processed and frozen according to a previously established protocol</w:t>
      </w:r>
      <w:r w:rsidR="003404A9" w:rsidRPr="00121648">
        <w:rPr>
          <w:color w:val="auto"/>
        </w:rPr>
        <w:fldChar w:fldCharType="begin">
          <w:fldData xml:space="preserve">PEVuZE5vdGU+PENpdGU+PEF1dGhvcj5QYWN6dWxsYTwvQXV0aG9yPjxZZWFyPjIwMTc8L1llYXI+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</w:fldData>
        </w:fldChar>
      </w:r>
      <w:r w:rsidR="00CD38D8" w:rsidRPr="00121648">
        <w:rPr>
          <w:color w:val="auto"/>
        </w:rPr>
        <w:instrText xml:space="preserve"> ADDIN EN.CITE </w:instrText>
      </w:r>
      <w:r w:rsidR="00CD38D8" w:rsidRPr="00121648">
        <w:rPr>
          <w:color w:val="auto"/>
        </w:rPr>
        <w:fldChar w:fldCharType="begin">
          <w:fldData xml:space="preserve">PEVuZE5vdGU+PENpdGU+PEF1dGhvcj5QYWN6dWxsYTwvQXV0aG9yPjxZZWFyPjIwMTc8L1llYXI+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</w:fldData>
        </w:fldChar>
      </w:r>
      <w:r w:rsidR="00CD38D8" w:rsidRPr="00121648">
        <w:rPr>
          <w:color w:val="auto"/>
        </w:rPr>
        <w:instrText xml:space="preserve"> ADDIN EN.CITE.DATA </w:instrText>
      </w:r>
      <w:r w:rsidR="00CD38D8" w:rsidRPr="00121648">
        <w:rPr>
          <w:color w:val="auto"/>
        </w:rPr>
      </w:r>
      <w:r w:rsidR="00CD38D8" w:rsidRPr="00121648">
        <w:rPr>
          <w:color w:val="auto"/>
        </w:rPr>
        <w:fldChar w:fldCharType="end"/>
      </w:r>
      <w:r w:rsidR="003404A9" w:rsidRPr="00121648">
        <w:rPr>
          <w:color w:val="auto"/>
        </w:rPr>
      </w:r>
      <w:r w:rsidR="003404A9" w:rsidRPr="00121648">
        <w:rPr>
          <w:color w:val="auto"/>
        </w:rPr>
        <w:fldChar w:fldCharType="separate"/>
      </w:r>
      <w:r w:rsidR="00CD38D8" w:rsidRPr="00121648">
        <w:rPr>
          <w:noProof/>
          <w:color w:val="auto"/>
          <w:vertAlign w:val="superscript"/>
        </w:rPr>
        <w:t>15</w:t>
      </w:r>
      <w:r w:rsidR="003404A9" w:rsidRPr="00121648">
        <w:rPr>
          <w:color w:val="auto"/>
        </w:rPr>
        <w:fldChar w:fldCharType="end"/>
      </w:r>
      <w:r w:rsidRPr="00121648">
        <w:rPr>
          <w:color w:val="auto"/>
        </w:rPr>
        <w:t xml:space="preserve">, it is important to carefully follow the steps described in the manuscript to ensure a high cell recovery. </w:t>
      </w:r>
      <w:r w:rsidR="00F6396F" w:rsidRPr="00121648">
        <w:rPr>
          <w:color w:val="auto"/>
        </w:rPr>
        <w:t>Working with fresh samples will ensure improved viability and is thus recommended. However, in most cases this is not practicable.</w:t>
      </w:r>
    </w:p>
    <w:p w14:paraId="7C2B836E" w14:textId="77777777" w:rsidR="00153A9C" w:rsidRPr="00121648" w:rsidRDefault="00153A9C" w:rsidP="0049309F">
      <w:pPr>
        <w:rPr>
          <w:color w:val="auto"/>
        </w:rPr>
      </w:pPr>
    </w:p>
    <w:p w14:paraId="2C5E10EB" w14:textId="61BD3390" w:rsidR="00E72D3C" w:rsidRPr="00121648" w:rsidRDefault="139C1798" w:rsidP="0049309F">
      <w:pPr>
        <w:rPr>
          <w:color w:val="auto"/>
        </w:rPr>
      </w:pPr>
      <w:r w:rsidRPr="00121648">
        <w:rPr>
          <w:color w:val="auto"/>
        </w:rPr>
        <w:t>Another factor influencing the described method is sample</w:t>
      </w:r>
      <w:r w:rsidR="00CC199E">
        <w:rPr>
          <w:color w:val="auto"/>
        </w:rPr>
        <w:t>-</w:t>
      </w:r>
      <w:r w:rsidRPr="00121648">
        <w:rPr>
          <w:color w:val="auto"/>
        </w:rPr>
        <w:t xml:space="preserve">specific deviation that can result in different cell scattering profiles observed via flow cytometry. Due to disease heterogeneity, this is unavoidable but should be considered in the analysis. Additional variability can be introduced by freezing/thawing or other mechanical steps in sample processing. In general, rapidity is key to avoid cell death. Yet, dying cells and debris cannot be avoided and need to be </w:t>
      </w:r>
      <w:proofErr w:type="gramStart"/>
      <w:r w:rsidRPr="00121648">
        <w:rPr>
          <w:color w:val="auto"/>
        </w:rPr>
        <w:t>taken into account</w:t>
      </w:r>
      <w:proofErr w:type="gramEnd"/>
      <w:r w:rsidRPr="00121648">
        <w:rPr>
          <w:color w:val="auto"/>
        </w:rPr>
        <w:t xml:space="preserve"> and excluded in the analysis. Gating based on FSC/SSC should be done with thoroughness and a critical eye as it is the first step of sample analysis.</w:t>
      </w:r>
    </w:p>
    <w:p w14:paraId="2FBBC7E3" w14:textId="77777777" w:rsidR="00E72D3C" w:rsidRPr="00121648" w:rsidRDefault="00E72D3C" w:rsidP="0049309F">
      <w:pPr>
        <w:rPr>
          <w:color w:val="auto"/>
        </w:rPr>
      </w:pPr>
    </w:p>
    <w:p w14:paraId="51F01200" w14:textId="32700D5B" w:rsidR="00E72D3C" w:rsidRPr="00121648" w:rsidRDefault="319C12F9" w:rsidP="0049309F">
      <w:pPr>
        <w:rPr>
          <w:color w:val="auto"/>
        </w:rPr>
      </w:pPr>
      <w:r w:rsidRPr="00121648">
        <w:rPr>
          <w:color w:val="auto"/>
        </w:rPr>
        <w:t>One major advantage of the fusion protein is its potency to detect all known and potentially unknown NKG2DLs, while specific anti-NKG2DL</w:t>
      </w:r>
      <w:r w:rsidR="00CC199E">
        <w:rPr>
          <w:color w:val="auto"/>
        </w:rPr>
        <w:t xml:space="preserve"> </w:t>
      </w:r>
      <w:r w:rsidRPr="00121648">
        <w:rPr>
          <w:color w:val="auto"/>
        </w:rPr>
        <w:t>antibodies (e.g., MICA, MICB) introduce a selection bias. Both methods are equally feasible. For the analyzed limited number of samples, they also showed very comparable results. Using the NKG2D fusion protein has some major benefits: Less time-consuming, decreased reagent number</w:t>
      </w:r>
      <w:r w:rsidR="00CC199E">
        <w:rPr>
          <w:color w:val="auto"/>
        </w:rPr>
        <w:t>,</w:t>
      </w:r>
      <w:r w:rsidRPr="00121648">
        <w:rPr>
          <w:color w:val="auto"/>
        </w:rPr>
        <w:t xml:space="preserve"> and number of staining samples as well as a lower probability of human mistakes (i.e., pipetting mistakes). Moreover, this method may also be more effective in capturing NKG2DL expression in some samples, since it should also capture expression of unknown proteins with </w:t>
      </w:r>
      <w:r w:rsidR="00CC199E">
        <w:rPr>
          <w:color w:val="auto"/>
        </w:rPr>
        <w:t xml:space="preserve">the </w:t>
      </w:r>
      <w:r w:rsidRPr="00121648">
        <w:rPr>
          <w:color w:val="auto"/>
        </w:rPr>
        <w:t>NKG2DL function, which may be expressed in some AML cases. While providing insight into the surface presence of NKG2DL, this method does not provide information about the intracellular levels of NKG2DL, their trafficking or regulation, and other assays should therefore be performed to gain further knowledge on such questions.</w:t>
      </w:r>
    </w:p>
    <w:p w14:paraId="598AED1E" w14:textId="0FBD2112" w:rsidR="00153A9C" w:rsidRPr="00121648" w:rsidRDefault="00153A9C" w:rsidP="0049309F">
      <w:pPr>
        <w:tabs>
          <w:tab w:val="left" w:pos="5520"/>
        </w:tabs>
        <w:rPr>
          <w:color w:val="auto"/>
        </w:rPr>
      </w:pPr>
    </w:p>
    <w:p w14:paraId="41B78B11" w14:textId="65AA6E2D" w:rsidR="00AA03DF" w:rsidRPr="00121648" w:rsidRDefault="139C1798" w:rsidP="0049309F">
      <w:pPr>
        <w:pStyle w:val="NormalWeb"/>
        <w:spacing w:before="0" w:beforeAutospacing="0" w:after="0" w:afterAutospacing="0"/>
        <w:rPr>
          <w:b/>
          <w:bCs/>
          <w:color w:val="auto"/>
        </w:rPr>
      </w:pPr>
      <w:r w:rsidRPr="00121648">
        <w:rPr>
          <w:b/>
          <w:bCs/>
          <w:color w:val="auto"/>
        </w:rPr>
        <w:t>ACKNOWLEDGMENTS:</w:t>
      </w:r>
    </w:p>
    <w:p w14:paraId="0742AA9D" w14:textId="5651AEDB" w:rsidR="00AA03DF" w:rsidRPr="00121648" w:rsidRDefault="00E72D3C" w:rsidP="0049309F">
      <w:pPr>
        <w:rPr>
          <w:b/>
          <w:bCs/>
          <w:color w:val="auto"/>
        </w:rPr>
      </w:pPr>
      <w:r w:rsidRPr="00121648">
        <w:rPr>
          <w:color w:val="auto"/>
          <w:shd w:val="clear" w:color="auto" w:fill="FFFFFF"/>
        </w:rPr>
        <w:t>This study was supported by grants from the Swiss National Science Foundation (179239), the Foundation for Fight Against Cancer (</w:t>
      </w:r>
      <w:proofErr w:type="spellStart"/>
      <w:r w:rsidRPr="00121648">
        <w:rPr>
          <w:color w:val="auto"/>
          <w:shd w:val="clear" w:color="auto" w:fill="FFFFFF"/>
        </w:rPr>
        <w:t>Zuerich</w:t>
      </w:r>
      <w:proofErr w:type="spellEnd"/>
      <w:r w:rsidRPr="00121648">
        <w:rPr>
          <w:color w:val="auto"/>
          <w:shd w:val="clear" w:color="auto" w:fill="FFFFFF"/>
        </w:rPr>
        <w:t>) and the Novartis Foundation for medical-biological research to C.L. Furthermore, t</w:t>
      </w:r>
      <w:r w:rsidR="139C1798" w:rsidRPr="00121648">
        <w:rPr>
          <w:color w:val="auto"/>
        </w:rPr>
        <w:t xml:space="preserve">his project has received funding from the European Union’s </w:t>
      </w:r>
      <w:r w:rsidR="139C1798" w:rsidRPr="00121648">
        <w:rPr>
          <w:color w:val="auto"/>
        </w:rPr>
        <w:lastRenderedPageBreak/>
        <w:t xml:space="preserve">Horizon 2020 research and innovation program under the Marie </w:t>
      </w:r>
      <w:proofErr w:type="spellStart"/>
      <w:r w:rsidR="139C1798" w:rsidRPr="00121648">
        <w:rPr>
          <w:color w:val="auto"/>
        </w:rPr>
        <w:t>Skłodowska</w:t>
      </w:r>
      <w:proofErr w:type="spellEnd"/>
      <w:r w:rsidR="139C1798" w:rsidRPr="00121648">
        <w:rPr>
          <w:color w:val="auto"/>
        </w:rPr>
        <w:t xml:space="preserve">-Curie grant agreement No. 765104. </w:t>
      </w:r>
      <w:r w:rsidRPr="00121648">
        <w:rPr>
          <w:color w:val="auto"/>
          <w:shd w:val="clear" w:color="auto" w:fill="FFFFFF"/>
        </w:rPr>
        <w:t>We thank the Flow Cytometry Facility in Basel for support.</w:t>
      </w:r>
    </w:p>
    <w:p w14:paraId="2397FD43" w14:textId="77777777" w:rsidR="00645B22" w:rsidRPr="00121648" w:rsidRDefault="00645B22" w:rsidP="0049309F">
      <w:pPr>
        <w:pStyle w:val="NormalWeb"/>
        <w:spacing w:before="0" w:beforeAutospacing="0" w:after="0" w:afterAutospacing="0"/>
        <w:rPr>
          <w:b/>
          <w:bCs/>
          <w:color w:val="auto"/>
        </w:rPr>
      </w:pPr>
    </w:p>
    <w:p w14:paraId="18DBBDF9" w14:textId="16ADE0BA" w:rsidR="00AA03DF" w:rsidRPr="00121648" w:rsidRDefault="139C1798" w:rsidP="0049309F">
      <w:pPr>
        <w:pStyle w:val="NormalWeb"/>
        <w:spacing w:before="0" w:beforeAutospacing="0" w:after="0" w:afterAutospacing="0"/>
        <w:rPr>
          <w:b/>
          <w:bCs/>
          <w:color w:val="auto"/>
        </w:rPr>
      </w:pPr>
      <w:r w:rsidRPr="00121648">
        <w:rPr>
          <w:b/>
          <w:bCs/>
          <w:color w:val="auto"/>
        </w:rPr>
        <w:t>DISCLOSURES:</w:t>
      </w:r>
    </w:p>
    <w:p w14:paraId="2A5FA430" w14:textId="77777777" w:rsidR="00153A9C" w:rsidRPr="00121648" w:rsidRDefault="139C1798" w:rsidP="0049309F">
      <w:pPr>
        <w:rPr>
          <w:color w:val="auto"/>
        </w:rPr>
      </w:pPr>
      <w:r w:rsidRPr="00121648">
        <w:rPr>
          <w:color w:val="auto"/>
        </w:rPr>
        <w:t>The authors have nothing to disclose.</w:t>
      </w:r>
    </w:p>
    <w:p w14:paraId="322A9457" w14:textId="77777777" w:rsidR="00AA03DF" w:rsidRPr="00121648" w:rsidRDefault="00E72D3C" w:rsidP="0049309F">
      <w:pPr>
        <w:rPr>
          <w:color w:val="auto"/>
        </w:rPr>
      </w:pPr>
      <w:r w:rsidRPr="00121648">
        <w:rPr>
          <w:color w:val="auto"/>
        </w:rPr>
        <w:tab/>
      </w:r>
    </w:p>
    <w:p w14:paraId="26898B59" w14:textId="110D80C5" w:rsidR="00C17BFF" w:rsidRPr="00121648" w:rsidRDefault="319C12F9" w:rsidP="0049309F">
      <w:pPr>
        <w:rPr>
          <w:color w:val="auto"/>
        </w:rPr>
      </w:pPr>
      <w:r w:rsidRPr="00121648">
        <w:rPr>
          <w:b/>
          <w:bCs/>
          <w:color w:val="auto"/>
        </w:rPr>
        <w:t>REFERENCES:</w:t>
      </w:r>
    </w:p>
    <w:p w14:paraId="7FE9E82F" w14:textId="6AB2EFFB" w:rsidR="00B758F5" w:rsidRPr="00121648" w:rsidRDefault="00B758F5" w:rsidP="0049309F">
      <w:pPr>
        <w:rPr>
          <w:b/>
          <w:bCs/>
          <w:color w:val="auto"/>
        </w:rPr>
      </w:pPr>
    </w:p>
    <w:p w14:paraId="08F01392" w14:textId="383429D1" w:rsidR="00CD38D8" w:rsidRPr="00121648" w:rsidRDefault="00B758F5" w:rsidP="0049309F">
      <w:pPr>
        <w:pStyle w:val="EndNoteBibliography"/>
        <w:rPr>
          <w:noProof/>
          <w:color w:val="auto"/>
        </w:rPr>
      </w:pPr>
      <w:r w:rsidRPr="00121648">
        <w:rPr>
          <w:b/>
          <w:bCs/>
          <w:color w:val="auto"/>
        </w:rPr>
        <w:fldChar w:fldCharType="begin"/>
      </w:r>
      <w:r w:rsidRPr="00121648">
        <w:rPr>
          <w:b/>
          <w:bCs/>
          <w:color w:val="auto"/>
        </w:rPr>
        <w:instrText xml:space="preserve"> ADDIN EN.REFLIST </w:instrText>
      </w:r>
      <w:r w:rsidRPr="00121648">
        <w:rPr>
          <w:b/>
          <w:bCs/>
          <w:color w:val="auto"/>
        </w:rPr>
        <w:fldChar w:fldCharType="separate"/>
      </w:r>
      <w:r w:rsidR="00CD38D8" w:rsidRPr="00121648">
        <w:rPr>
          <w:noProof/>
          <w:color w:val="auto"/>
        </w:rPr>
        <w:t>1</w:t>
      </w:r>
      <w:r w:rsidR="003D3558">
        <w:rPr>
          <w:noProof/>
          <w:color w:val="auto"/>
        </w:rPr>
        <w:t>.</w:t>
      </w:r>
      <w:r w:rsidR="00CD38D8" w:rsidRPr="00121648">
        <w:rPr>
          <w:noProof/>
          <w:color w:val="auto"/>
        </w:rPr>
        <w:tab/>
        <w:t>Topham, N. J.</w:t>
      </w:r>
      <w:r w:rsidR="00CC199E">
        <w:rPr>
          <w:noProof/>
          <w:color w:val="auto"/>
        </w:rPr>
        <w:t>,</w:t>
      </w:r>
      <w:r w:rsidR="00CD38D8" w:rsidRPr="00121648">
        <w:rPr>
          <w:noProof/>
          <w:color w:val="auto"/>
        </w:rPr>
        <w:t xml:space="preserve"> Hewitt, E. W. Natural killer cell cytotoxicity: how do they pull the trigger? </w:t>
      </w:r>
      <w:r w:rsidR="00CD38D8" w:rsidRPr="00121648">
        <w:rPr>
          <w:i/>
          <w:iCs/>
          <w:noProof/>
          <w:color w:val="auto"/>
        </w:rPr>
        <w:t>Immunology</w:t>
      </w:r>
      <w:r w:rsidR="00CD38D8" w:rsidRPr="0049309F">
        <w:rPr>
          <w:noProof/>
          <w:color w:val="auto"/>
        </w:rPr>
        <w:t>.</w:t>
      </w:r>
      <w:r w:rsidR="00CD38D8" w:rsidRPr="00121648">
        <w:rPr>
          <w:noProof/>
          <w:color w:val="auto"/>
        </w:rPr>
        <w:t xml:space="preserve"> </w:t>
      </w:r>
      <w:r w:rsidR="00CD38D8" w:rsidRPr="00121648">
        <w:rPr>
          <w:b/>
          <w:bCs/>
          <w:noProof/>
          <w:color w:val="auto"/>
        </w:rPr>
        <w:t>128</w:t>
      </w:r>
      <w:r w:rsidR="00CD38D8" w:rsidRPr="00121648">
        <w:rPr>
          <w:noProof/>
          <w:color w:val="auto"/>
        </w:rPr>
        <w:t xml:space="preserve"> (1), 7</w:t>
      </w:r>
      <w:r w:rsidR="002D7E74">
        <w:rPr>
          <w:noProof/>
          <w:color w:val="auto"/>
        </w:rPr>
        <w:t>–</w:t>
      </w:r>
      <w:r w:rsidR="00CD38D8" w:rsidRPr="00121648">
        <w:rPr>
          <w:noProof/>
          <w:color w:val="auto"/>
        </w:rPr>
        <w:t>15 (2009).</w:t>
      </w:r>
    </w:p>
    <w:p w14:paraId="1E302C6B" w14:textId="2E01C334" w:rsidR="00CD38D8" w:rsidRPr="00121648" w:rsidRDefault="00CD38D8" w:rsidP="0049309F">
      <w:pPr>
        <w:pStyle w:val="EndNoteBibliography"/>
        <w:rPr>
          <w:noProof/>
          <w:color w:val="auto"/>
        </w:rPr>
      </w:pPr>
      <w:r w:rsidRPr="00121648">
        <w:rPr>
          <w:noProof/>
          <w:color w:val="auto"/>
        </w:rPr>
        <w:t>2</w:t>
      </w:r>
      <w:r w:rsidR="003D3558">
        <w:rPr>
          <w:noProof/>
          <w:color w:val="auto"/>
        </w:rPr>
        <w:t>.</w:t>
      </w:r>
      <w:r w:rsidRPr="00121648">
        <w:rPr>
          <w:noProof/>
          <w:color w:val="auto"/>
        </w:rPr>
        <w:tab/>
        <w:t>Campbell, K. S.</w:t>
      </w:r>
      <w:r w:rsidR="002D7E74">
        <w:rPr>
          <w:noProof/>
          <w:color w:val="auto"/>
        </w:rPr>
        <w:t>,</w:t>
      </w:r>
      <w:r w:rsidRPr="00121648">
        <w:rPr>
          <w:noProof/>
          <w:color w:val="auto"/>
        </w:rPr>
        <w:t xml:space="preserve"> Hasegawa, J. Natural killer cell biology: an update and future directions. </w:t>
      </w:r>
      <w:r w:rsidR="002D7E74" w:rsidRPr="0049309F">
        <w:rPr>
          <w:i/>
          <w:iCs/>
          <w:noProof/>
          <w:color w:val="auto"/>
        </w:rPr>
        <w:t xml:space="preserve">The </w:t>
      </w:r>
      <w:r w:rsidRPr="00121648">
        <w:rPr>
          <w:i/>
          <w:iCs/>
          <w:noProof/>
          <w:color w:val="auto"/>
        </w:rPr>
        <w:t>J</w:t>
      </w:r>
      <w:r w:rsidR="002D7E74">
        <w:rPr>
          <w:i/>
          <w:iCs/>
          <w:noProof/>
          <w:color w:val="auto"/>
        </w:rPr>
        <w:t>ournal of</w:t>
      </w:r>
      <w:r w:rsidRPr="00121648">
        <w:rPr>
          <w:i/>
          <w:iCs/>
          <w:noProof/>
          <w:color w:val="auto"/>
        </w:rPr>
        <w:t xml:space="preserve"> Allergy </w:t>
      </w:r>
      <w:r w:rsidR="002D7E74">
        <w:rPr>
          <w:i/>
          <w:iCs/>
          <w:noProof/>
          <w:color w:val="auto"/>
        </w:rPr>
        <w:t xml:space="preserve">and </w:t>
      </w:r>
      <w:r w:rsidRPr="00121648">
        <w:rPr>
          <w:i/>
          <w:iCs/>
          <w:noProof/>
          <w:color w:val="auto"/>
        </w:rPr>
        <w:t>Clin</w:t>
      </w:r>
      <w:r w:rsidR="002D7E74">
        <w:rPr>
          <w:i/>
          <w:iCs/>
          <w:noProof/>
          <w:color w:val="auto"/>
        </w:rPr>
        <w:t>ical</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132</w:t>
      </w:r>
      <w:r w:rsidRPr="00121648">
        <w:rPr>
          <w:noProof/>
          <w:color w:val="auto"/>
        </w:rPr>
        <w:t xml:space="preserve"> (3), 536</w:t>
      </w:r>
      <w:r w:rsidR="002D7E74">
        <w:rPr>
          <w:noProof/>
          <w:color w:val="auto"/>
        </w:rPr>
        <w:t>–</w:t>
      </w:r>
      <w:r w:rsidRPr="00121648">
        <w:rPr>
          <w:noProof/>
          <w:color w:val="auto"/>
        </w:rPr>
        <w:t>544 (2013).</w:t>
      </w:r>
    </w:p>
    <w:p w14:paraId="53E2FBEC" w14:textId="69627D3C" w:rsidR="00CD38D8" w:rsidRPr="00121648" w:rsidRDefault="00CD38D8" w:rsidP="0049309F">
      <w:pPr>
        <w:pStyle w:val="EndNoteBibliography"/>
        <w:rPr>
          <w:noProof/>
          <w:color w:val="auto"/>
        </w:rPr>
      </w:pPr>
      <w:r w:rsidRPr="00121648">
        <w:rPr>
          <w:noProof/>
          <w:color w:val="auto"/>
        </w:rPr>
        <w:t>3</w:t>
      </w:r>
      <w:r w:rsidR="003D3558">
        <w:rPr>
          <w:noProof/>
          <w:color w:val="auto"/>
        </w:rPr>
        <w:t>.</w:t>
      </w:r>
      <w:r w:rsidRPr="00121648">
        <w:rPr>
          <w:noProof/>
          <w:color w:val="auto"/>
        </w:rPr>
        <w:tab/>
        <w:t>Vivier, E.</w:t>
      </w:r>
      <w:r w:rsidRPr="00121648">
        <w:rPr>
          <w:i/>
          <w:iCs/>
          <w:noProof/>
          <w:color w:val="auto"/>
        </w:rPr>
        <w:t xml:space="preserve"> </w:t>
      </w:r>
      <w:r w:rsidRPr="0049309F">
        <w:rPr>
          <w:noProof/>
          <w:color w:val="auto"/>
        </w:rPr>
        <w:t>et al.</w:t>
      </w:r>
      <w:r w:rsidRPr="00121648">
        <w:rPr>
          <w:noProof/>
          <w:color w:val="auto"/>
        </w:rPr>
        <w:t xml:space="preserve"> Innate or adaptive immunity? The example of natural killer cells. </w:t>
      </w:r>
      <w:r w:rsidRPr="00121648">
        <w:rPr>
          <w:i/>
          <w:iCs/>
          <w:noProof/>
          <w:color w:val="auto"/>
        </w:rPr>
        <w:t>Science</w:t>
      </w:r>
      <w:r w:rsidRPr="0049309F">
        <w:rPr>
          <w:noProof/>
          <w:color w:val="auto"/>
        </w:rPr>
        <w:t>.</w:t>
      </w:r>
      <w:r w:rsidRPr="00121648">
        <w:rPr>
          <w:noProof/>
          <w:color w:val="auto"/>
        </w:rPr>
        <w:t xml:space="preserve"> </w:t>
      </w:r>
      <w:r w:rsidRPr="00121648">
        <w:rPr>
          <w:b/>
          <w:bCs/>
          <w:noProof/>
          <w:color w:val="auto"/>
        </w:rPr>
        <w:t>331</w:t>
      </w:r>
      <w:r w:rsidRPr="00121648">
        <w:rPr>
          <w:noProof/>
          <w:color w:val="auto"/>
        </w:rPr>
        <w:t xml:space="preserve"> (6013), 44</w:t>
      </w:r>
      <w:r w:rsidR="002D7E74">
        <w:rPr>
          <w:noProof/>
          <w:color w:val="auto"/>
        </w:rPr>
        <w:t>–</w:t>
      </w:r>
      <w:r w:rsidRPr="00121648">
        <w:rPr>
          <w:noProof/>
          <w:color w:val="auto"/>
        </w:rPr>
        <w:t>49 (2011).</w:t>
      </w:r>
    </w:p>
    <w:p w14:paraId="5665564F" w14:textId="2D412EC1" w:rsidR="00CD38D8" w:rsidRPr="00121648" w:rsidRDefault="00CD38D8" w:rsidP="0049309F">
      <w:pPr>
        <w:pStyle w:val="EndNoteBibliography"/>
        <w:rPr>
          <w:noProof/>
          <w:color w:val="auto"/>
        </w:rPr>
      </w:pPr>
      <w:r w:rsidRPr="00121648">
        <w:rPr>
          <w:noProof/>
          <w:color w:val="auto"/>
        </w:rPr>
        <w:t>4</w:t>
      </w:r>
      <w:r w:rsidR="003D3558">
        <w:rPr>
          <w:noProof/>
          <w:color w:val="auto"/>
        </w:rPr>
        <w:t>.</w:t>
      </w:r>
      <w:r w:rsidRPr="00121648">
        <w:rPr>
          <w:noProof/>
          <w:color w:val="auto"/>
        </w:rPr>
        <w:tab/>
        <w:t>Wensveen, F. M., Jelenčić, V.</w:t>
      </w:r>
      <w:r w:rsidR="002D7E74">
        <w:rPr>
          <w:noProof/>
          <w:color w:val="auto"/>
        </w:rPr>
        <w:t>,</w:t>
      </w:r>
      <w:r w:rsidRPr="00121648">
        <w:rPr>
          <w:noProof/>
          <w:color w:val="auto"/>
        </w:rPr>
        <w:t xml:space="preserve"> Polić, B. NKG2D: A </w:t>
      </w:r>
      <w:r w:rsidR="002D7E74">
        <w:rPr>
          <w:noProof/>
          <w:color w:val="auto"/>
        </w:rPr>
        <w:t>m</w:t>
      </w:r>
      <w:r w:rsidRPr="00121648">
        <w:rPr>
          <w:noProof/>
          <w:color w:val="auto"/>
        </w:rPr>
        <w:t xml:space="preserve">aster </w:t>
      </w:r>
      <w:r w:rsidR="002D7E74">
        <w:rPr>
          <w:noProof/>
          <w:color w:val="auto"/>
        </w:rPr>
        <w:t>r</w:t>
      </w:r>
      <w:r w:rsidRPr="00121648">
        <w:rPr>
          <w:noProof/>
          <w:color w:val="auto"/>
        </w:rPr>
        <w:t xml:space="preserve">egulator of </w:t>
      </w:r>
      <w:r w:rsidR="002D7E74">
        <w:rPr>
          <w:noProof/>
          <w:color w:val="auto"/>
        </w:rPr>
        <w:t>i</w:t>
      </w:r>
      <w:r w:rsidRPr="00121648">
        <w:rPr>
          <w:noProof/>
          <w:color w:val="auto"/>
        </w:rPr>
        <w:t xml:space="preserve">mmune </w:t>
      </w:r>
      <w:r w:rsidR="002D7E74">
        <w:rPr>
          <w:noProof/>
          <w:color w:val="auto"/>
        </w:rPr>
        <w:t>c</w:t>
      </w:r>
      <w:r w:rsidRPr="00121648">
        <w:rPr>
          <w:noProof/>
          <w:color w:val="auto"/>
        </w:rPr>
        <w:t xml:space="preserve">ell </w:t>
      </w:r>
      <w:r w:rsidR="002D7E74">
        <w:rPr>
          <w:noProof/>
          <w:color w:val="auto"/>
        </w:rPr>
        <w:t>r</w:t>
      </w:r>
      <w:r w:rsidRPr="00121648">
        <w:rPr>
          <w:noProof/>
          <w:color w:val="auto"/>
        </w:rPr>
        <w:t xml:space="preserve">esponsiveness. </w:t>
      </w:r>
      <w:r w:rsidRPr="00121648">
        <w:rPr>
          <w:i/>
          <w:iCs/>
          <w:noProof/>
          <w:color w:val="auto"/>
        </w:rPr>
        <w:t>Front</w:t>
      </w:r>
      <w:r w:rsidR="002D7E74">
        <w:rPr>
          <w:i/>
          <w:iCs/>
          <w:noProof/>
          <w:color w:val="auto"/>
        </w:rPr>
        <w:t>iers in</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9</w:t>
      </w:r>
      <w:r w:rsidR="002D7E74" w:rsidRPr="00121648">
        <w:rPr>
          <w:noProof/>
          <w:color w:val="auto"/>
        </w:rPr>
        <w:t>,</w:t>
      </w:r>
      <w:r w:rsidRPr="00121648">
        <w:rPr>
          <w:noProof/>
          <w:color w:val="auto"/>
        </w:rPr>
        <w:t xml:space="preserve"> 441 (2018).</w:t>
      </w:r>
    </w:p>
    <w:p w14:paraId="1A6C3941" w14:textId="677F0255" w:rsidR="00CD38D8" w:rsidRPr="00121648" w:rsidRDefault="00CD38D8" w:rsidP="0049309F">
      <w:pPr>
        <w:pStyle w:val="EndNoteBibliography"/>
        <w:rPr>
          <w:noProof/>
          <w:color w:val="auto"/>
        </w:rPr>
      </w:pPr>
      <w:r w:rsidRPr="00121648">
        <w:rPr>
          <w:noProof/>
          <w:color w:val="auto"/>
        </w:rPr>
        <w:t>5</w:t>
      </w:r>
      <w:r w:rsidR="003D3558">
        <w:rPr>
          <w:noProof/>
          <w:color w:val="auto"/>
        </w:rPr>
        <w:t>.</w:t>
      </w:r>
      <w:r w:rsidRPr="00121648">
        <w:rPr>
          <w:noProof/>
          <w:color w:val="auto"/>
        </w:rPr>
        <w:tab/>
        <w:t>Zingoni, A.</w:t>
      </w:r>
      <w:r w:rsidRPr="00121648">
        <w:rPr>
          <w:i/>
          <w:iCs/>
          <w:noProof/>
          <w:color w:val="auto"/>
        </w:rPr>
        <w:t xml:space="preserve"> </w:t>
      </w:r>
      <w:r w:rsidRPr="0049309F">
        <w:rPr>
          <w:noProof/>
          <w:color w:val="auto"/>
        </w:rPr>
        <w:t>et al.</w:t>
      </w:r>
      <w:r w:rsidRPr="00121648">
        <w:rPr>
          <w:noProof/>
          <w:color w:val="auto"/>
        </w:rPr>
        <w:t xml:space="preserve"> NKG2D and </w:t>
      </w:r>
      <w:r w:rsidR="002D7E74">
        <w:rPr>
          <w:noProof/>
          <w:color w:val="auto"/>
        </w:rPr>
        <w:t>i</w:t>
      </w:r>
      <w:r w:rsidRPr="00121648">
        <w:rPr>
          <w:noProof/>
          <w:color w:val="auto"/>
        </w:rPr>
        <w:t xml:space="preserve">ts </w:t>
      </w:r>
      <w:r w:rsidR="002D7E74">
        <w:rPr>
          <w:noProof/>
          <w:color w:val="auto"/>
        </w:rPr>
        <w:t>l</w:t>
      </w:r>
      <w:r w:rsidRPr="00121648">
        <w:rPr>
          <w:noProof/>
          <w:color w:val="auto"/>
        </w:rPr>
        <w:t xml:space="preserve">igands: "One for All, All for One". </w:t>
      </w:r>
      <w:r w:rsidRPr="00121648">
        <w:rPr>
          <w:i/>
          <w:iCs/>
          <w:noProof/>
          <w:color w:val="auto"/>
        </w:rPr>
        <w:t>Front</w:t>
      </w:r>
      <w:r w:rsidR="002D7E74">
        <w:rPr>
          <w:i/>
          <w:iCs/>
          <w:noProof/>
          <w:color w:val="auto"/>
        </w:rPr>
        <w:t>iers in</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9</w:t>
      </w:r>
      <w:r w:rsidR="002D7E74" w:rsidRPr="00121648">
        <w:rPr>
          <w:noProof/>
          <w:color w:val="auto"/>
        </w:rPr>
        <w:t>,</w:t>
      </w:r>
      <w:r w:rsidRPr="00121648">
        <w:rPr>
          <w:noProof/>
          <w:color w:val="auto"/>
        </w:rPr>
        <w:t xml:space="preserve"> 476 (2018).</w:t>
      </w:r>
    </w:p>
    <w:p w14:paraId="76A2E8A4" w14:textId="72B0FAC3" w:rsidR="00CD38D8" w:rsidRPr="00121648" w:rsidRDefault="00CD38D8" w:rsidP="0049309F">
      <w:pPr>
        <w:pStyle w:val="EndNoteBibliography"/>
        <w:rPr>
          <w:noProof/>
          <w:color w:val="auto"/>
        </w:rPr>
      </w:pPr>
      <w:r w:rsidRPr="00121648">
        <w:rPr>
          <w:noProof/>
          <w:color w:val="auto"/>
        </w:rPr>
        <w:t>6</w:t>
      </w:r>
      <w:r w:rsidR="003D3558">
        <w:rPr>
          <w:noProof/>
          <w:color w:val="auto"/>
        </w:rPr>
        <w:t>.</w:t>
      </w:r>
      <w:r w:rsidRPr="00121648">
        <w:rPr>
          <w:noProof/>
          <w:color w:val="auto"/>
        </w:rPr>
        <w:tab/>
        <w:t>Eagle, R. A.</w:t>
      </w:r>
      <w:r w:rsidR="002D7E74">
        <w:rPr>
          <w:noProof/>
          <w:color w:val="auto"/>
        </w:rPr>
        <w:t>,</w:t>
      </w:r>
      <w:r w:rsidRPr="00121648">
        <w:rPr>
          <w:noProof/>
          <w:color w:val="auto"/>
        </w:rPr>
        <w:t xml:space="preserve"> Trowsdale, J. Promiscuity and the single receptor: NKG2D. </w:t>
      </w:r>
      <w:r w:rsidRPr="00121648">
        <w:rPr>
          <w:i/>
          <w:iCs/>
          <w:noProof/>
          <w:color w:val="auto"/>
        </w:rPr>
        <w:t>Nat</w:t>
      </w:r>
      <w:r w:rsidR="002D7E74">
        <w:rPr>
          <w:i/>
          <w:iCs/>
          <w:noProof/>
          <w:color w:val="auto"/>
        </w:rPr>
        <w:t>ure</w:t>
      </w:r>
      <w:r w:rsidRPr="00121648">
        <w:rPr>
          <w:i/>
          <w:iCs/>
          <w:noProof/>
          <w:color w:val="auto"/>
        </w:rPr>
        <w:t xml:space="preserve"> Rev</w:t>
      </w:r>
      <w:r w:rsidR="002D7E74">
        <w:rPr>
          <w:i/>
          <w:iCs/>
          <w:noProof/>
          <w:color w:val="auto"/>
        </w:rPr>
        <w:t>iews</w:t>
      </w:r>
      <w:r w:rsidR="002D7E74" w:rsidRPr="0049309F">
        <w:rPr>
          <w:noProof/>
          <w:color w:val="auto"/>
        </w:rPr>
        <w:t>.</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7</w:t>
      </w:r>
      <w:r w:rsidRPr="00121648">
        <w:rPr>
          <w:noProof/>
          <w:color w:val="auto"/>
        </w:rPr>
        <w:t xml:space="preserve"> (9), 737</w:t>
      </w:r>
      <w:r w:rsidR="002D7E74">
        <w:rPr>
          <w:noProof/>
          <w:color w:val="auto"/>
        </w:rPr>
        <w:t>–</w:t>
      </w:r>
      <w:r w:rsidRPr="00121648">
        <w:rPr>
          <w:noProof/>
          <w:color w:val="auto"/>
        </w:rPr>
        <w:t>744 (2007).</w:t>
      </w:r>
    </w:p>
    <w:p w14:paraId="12A3BE6D" w14:textId="3903E53C" w:rsidR="00CD38D8" w:rsidRPr="00121648" w:rsidRDefault="00CD38D8" w:rsidP="0049309F">
      <w:pPr>
        <w:pStyle w:val="EndNoteBibliography"/>
        <w:rPr>
          <w:noProof/>
          <w:color w:val="auto"/>
        </w:rPr>
      </w:pPr>
      <w:r w:rsidRPr="00121648">
        <w:rPr>
          <w:noProof/>
          <w:color w:val="auto"/>
        </w:rPr>
        <w:t>7</w:t>
      </w:r>
      <w:r w:rsidR="003D3558">
        <w:rPr>
          <w:noProof/>
          <w:color w:val="auto"/>
        </w:rPr>
        <w:t>.</w:t>
      </w:r>
      <w:r w:rsidRPr="00121648">
        <w:rPr>
          <w:noProof/>
          <w:color w:val="auto"/>
        </w:rPr>
        <w:tab/>
        <w:t>El-Gazzar, A., Groh, V.</w:t>
      </w:r>
      <w:r w:rsidR="002D7E74">
        <w:rPr>
          <w:noProof/>
          <w:color w:val="auto"/>
        </w:rPr>
        <w:t>,</w:t>
      </w:r>
      <w:r w:rsidRPr="00121648">
        <w:rPr>
          <w:noProof/>
          <w:color w:val="auto"/>
        </w:rPr>
        <w:t xml:space="preserve"> Spies, T. Immunobiology and conflicting roles of the human NKG2D lymphocyte receptor and its ligands in cancer. </w:t>
      </w:r>
      <w:r w:rsidRPr="00121648">
        <w:rPr>
          <w:i/>
          <w:iCs/>
          <w:noProof/>
          <w:color w:val="auto"/>
        </w:rPr>
        <w:t>J</w:t>
      </w:r>
      <w:r w:rsidR="002D7E74">
        <w:rPr>
          <w:i/>
          <w:iCs/>
          <w:noProof/>
          <w:color w:val="auto"/>
        </w:rPr>
        <w:t>ournal of</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191</w:t>
      </w:r>
      <w:r w:rsidRPr="00121648">
        <w:rPr>
          <w:noProof/>
          <w:color w:val="auto"/>
        </w:rPr>
        <w:t xml:space="preserve"> (4), 1509</w:t>
      </w:r>
      <w:r w:rsidR="002D7E74">
        <w:rPr>
          <w:noProof/>
          <w:color w:val="auto"/>
        </w:rPr>
        <w:t>–</w:t>
      </w:r>
      <w:r w:rsidRPr="00121648">
        <w:rPr>
          <w:noProof/>
          <w:color w:val="auto"/>
        </w:rPr>
        <w:t>1515 (2013).</w:t>
      </w:r>
    </w:p>
    <w:p w14:paraId="538E650E" w14:textId="3ADEB08A" w:rsidR="00CD38D8" w:rsidRPr="00121648" w:rsidRDefault="00CD38D8" w:rsidP="0049309F">
      <w:pPr>
        <w:pStyle w:val="EndNoteBibliography"/>
        <w:rPr>
          <w:noProof/>
          <w:color w:val="auto"/>
        </w:rPr>
      </w:pPr>
      <w:r w:rsidRPr="00121648">
        <w:rPr>
          <w:noProof/>
          <w:color w:val="auto"/>
        </w:rPr>
        <w:t>8</w:t>
      </w:r>
      <w:r w:rsidR="003D3558">
        <w:rPr>
          <w:noProof/>
          <w:color w:val="auto"/>
        </w:rPr>
        <w:t>.</w:t>
      </w:r>
      <w:r w:rsidRPr="00121648">
        <w:rPr>
          <w:noProof/>
          <w:color w:val="auto"/>
        </w:rPr>
        <w:tab/>
        <w:t>Venkataraman, G. M., Suciu, D., Groh, V., Boss, J. M.</w:t>
      </w:r>
      <w:r w:rsidR="002D7E74">
        <w:rPr>
          <w:noProof/>
          <w:color w:val="auto"/>
        </w:rPr>
        <w:t>,</w:t>
      </w:r>
      <w:r w:rsidRPr="00121648">
        <w:rPr>
          <w:noProof/>
          <w:color w:val="auto"/>
        </w:rPr>
        <w:t xml:space="preserve"> Spies, T. Promoter region architecture and transcriptional regulation of the genes for the MHC class I-related chain A and B ligands of NKG2D. </w:t>
      </w:r>
      <w:r w:rsidRPr="00121648">
        <w:rPr>
          <w:i/>
          <w:iCs/>
          <w:noProof/>
          <w:color w:val="auto"/>
        </w:rPr>
        <w:t>J</w:t>
      </w:r>
      <w:r w:rsidR="002D7E74">
        <w:rPr>
          <w:i/>
          <w:iCs/>
          <w:noProof/>
          <w:color w:val="auto"/>
        </w:rPr>
        <w:t>ournal of</w:t>
      </w:r>
      <w:r w:rsidRPr="00121648">
        <w:rPr>
          <w:i/>
          <w:iCs/>
          <w:noProof/>
          <w:color w:val="auto"/>
        </w:rPr>
        <w:t xml:space="preserve"> Immunol</w:t>
      </w:r>
      <w:r w:rsidR="002D7E74">
        <w:rPr>
          <w:i/>
          <w:iCs/>
          <w:noProof/>
          <w:color w:val="auto"/>
        </w:rPr>
        <w:t>ogy</w:t>
      </w:r>
      <w:r w:rsidRPr="0049309F">
        <w:rPr>
          <w:noProof/>
          <w:color w:val="auto"/>
        </w:rPr>
        <w:t>.</w:t>
      </w:r>
      <w:r w:rsidRPr="00121648">
        <w:rPr>
          <w:noProof/>
          <w:color w:val="auto"/>
        </w:rPr>
        <w:t xml:space="preserve"> </w:t>
      </w:r>
      <w:r w:rsidRPr="00121648">
        <w:rPr>
          <w:b/>
          <w:bCs/>
          <w:noProof/>
          <w:color w:val="auto"/>
        </w:rPr>
        <w:t>178</w:t>
      </w:r>
      <w:r w:rsidRPr="00121648">
        <w:rPr>
          <w:noProof/>
          <w:color w:val="auto"/>
        </w:rPr>
        <w:t xml:space="preserve"> (2), 961</w:t>
      </w:r>
      <w:r w:rsidR="002D7E74">
        <w:rPr>
          <w:noProof/>
          <w:color w:val="auto"/>
        </w:rPr>
        <w:t>–</w:t>
      </w:r>
      <w:r w:rsidRPr="00121648">
        <w:rPr>
          <w:noProof/>
          <w:color w:val="auto"/>
        </w:rPr>
        <w:t>969 (2007).</w:t>
      </w:r>
    </w:p>
    <w:p w14:paraId="6066AE28" w14:textId="5EB159F8" w:rsidR="00CD38D8" w:rsidRPr="00121648" w:rsidRDefault="00CD38D8" w:rsidP="0049309F">
      <w:pPr>
        <w:pStyle w:val="EndNoteBibliography"/>
        <w:rPr>
          <w:noProof/>
          <w:color w:val="auto"/>
        </w:rPr>
      </w:pPr>
      <w:r w:rsidRPr="00121648">
        <w:rPr>
          <w:noProof/>
          <w:color w:val="auto"/>
        </w:rPr>
        <w:t>9</w:t>
      </w:r>
      <w:r w:rsidR="003D3558">
        <w:rPr>
          <w:noProof/>
          <w:color w:val="auto"/>
        </w:rPr>
        <w:t>.</w:t>
      </w:r>
      <w:r w:rsidRPr="00121648">
        <w:rPr>
          <w:noProof/>
          <w:color w:val="auto"/>
        </w:rPr>
        <w:tab/>
        <w:t xml:space="preserve">Long, E. O. Negative signaling by inhibitory receptors: the NK cell paradigm. </w:t>
      </w:r>
      <w:r w:rsidRPr="00121648">
        <w:rPr>
          <w:i/>
          <w:iCs/>
          <w:noProof/>
          <w:color w:val="auto"/>
        </w:rPr>
        <w:t>Immunol</w:t>
      </w:r>
      <w:r w:rsidR="002D7E74">
        <w:rPr>
          <w:i/>
          <w:iCs/>
          <w:noProof/>
          <w:color w:val="auto"/>
        </w:rPr>
        <w:t>ogic</w:t>
      </w:r>
      <w:r w:rsidR="00FB2DEA">
        <w:rPr>
          <w:i/>
          <w:iCs/>
          <w:noProof/>
          <w:color w:val="auto"/>
        </w:rPr>
        <w:t>al</w:t>
      </w:r>
      <w:r w:rsidRPr="00121648">
        <w:rPr>
          <w:i/>
          <w:iCs/>
          <w:noProof/>
          <w:color w:val="auto"/>
        </w:rPr>
        <w:t xml:space="preserve"> Rev</w:t>
      </w:r>
      <w:r w:rsidR="002D7E74">
        <w:rPr>
          <w:i/>
          <w:iCs/>
          <w:noProof/>
          <w:color w:val="auto"/>
        </w:rPr>
        <w:t>iews</w:t>
      </w:r>
      <w:r w:rsidRPr="0049309F">
        <w:rPr>
          <w:noProof/>
          <w:color w:val="auto"/>
        </w:rPr>
        <w:t>.</w:t>
      </w:r>
      <w:r w:rsidRPr="00121648">
        <w:rPr>
          <w:noProof/>
          <w:color w:val="auto"/>
        </w:rPr>
        <w:t xml:space="preserve"> </w:t>
      </w:r>
      <w:r w:rsidRPr="00121648">
        <w:rPr>
          <w:b/>
          <w:bCs/>
          <w:noProof/>
          <w:color w:val="auto"/>
        </w:rPr>
        <w:t>224</w:t>
      </w:r>
      <w:r w:rsidR="002D7E74" w:rsidRPr="00121648">
        <w:rPr>
          <w:noProof/>
          <w:color w:val="auto"/>
        </w:rPr>
        <w:t>,</w:t>
      </w:r>
      <w:r w:rsidRPr="00121648">
        <w:rPr>
          <w:noProof/>
          <w:color w:val="auto"/>
        </w:rPr>
        <w:t xml:space="preserve"> 70</w:t>
      </w:r>
      <w:r w:rsidR="002D7E74">
        <w:rPr>
          <w:noProof/>
          <w:color w:val="auto"/>
        </w:rPr>
        <w:t>–</w:t>
      </w:r>
      <w:r w:rsidRPr="00121648">
        <w:rPr>
          <w:noProof/>
          <w:color w:val="auto"/>
        </w:rPr>
        <w:t>84 (2008).</w:t>
      </w:r>
    </w:p>
    <w:p w14:paraId="117C3D21" w14:textId="176E3E40" w:rsidR="00CD38D8" w:rsidRPr="00121648" w:rsidRDefault="00CD38D8" w:rsidP="0049309F">
      <w:pPr>
        <w:pStyle w:val="EndNoteBibliography"/>
        <w:rPr>
          <w:noProof/>
          <w:color w:val="auto"/>
        </w:rPr>
      </w:pPr>
      <w:r w:rsidRPr="00121648">
        <w:rPr>
          <w:noProof/>
          <w:color w:val="auto"/>
        </w:rPr>
        <w:t>10</w:t>
      </w:r>
      <w:r w:rsidR="003D3558">
        <w:rPr>
          <w:noProof/>
          <w:color w:val="auto"/>
        </w:rPr>
        <w:t>.</w:t>
      </w:r>
      <w:r w:rsidRPr="00121648">
        <w:rPr>
          <w:noProof/>
          <w:color w:val="auto"/>
        </w:rPr>
        <w:tab/>
        <w:t>Hüe, S.</w:t>
      </w:r>
      <w:r w:rsidRPr="00121648">
        <w:rPr>
          <w:i/>
          <w:iCs/>
          <w:noProof/>
          <w:color w:val="auto"/>
        </w:rPr>
        <w:t xml:space="preserve"> </w:t>
      </w:r>
      <w:r w:rsidRPr="0049309F">
        <w:rPr>
          <w:noProof/>
          <w:color w:val="auto"/>
        </w:rPr>
        <w:t>et al.</w:t>
      </w:r>
      <w:r w:rsidRPr="00121648">
        <w:rPr>
          <w:noProof/>
          <w:color w:val="auto"/>
        </w:rPr>
        <w:t xml:space="preserve"> A direct role for NKG2D/MICA interaction in villous atrophy during celiac disease. </w:t>
      </w:r>
      <w:r w:rsidRPr="00121648">
        <w:rPr>
          <w:i/>
          <w:iCs/>
          <w:noProof/>
          <w:color w:val="auto"/>
        </w:rPr>
        <w:t>Immunity</w:t>
      </w:r>
      <w:r w:rsidRPr="0049309F">
        <w:rPr>
          <w:noProof/>
          <w:color w:val="auto"/>
        </w:rPr>
        <w:t>.</w:t>
      </w:r>
      <w:r w:rsidRPr="00121648">
        <w:rPr>
          <w:noProof/>
          <w:color w:val="auto"/>
        </w:rPr>
        <w:t xml:space="preserve"> </w:t>
      </w:r>
      <w:r w:rsidRPr="00121648">
        <w:rPr>
          <w:b/>
          <w:bCs/>
          <w:noProof/>
          <w:color w:val="auto"/>
        </w:rPr>
        <w:t>21</w:t>
      </w:r>
      <w:r w:rsidRPr="00121648">
        <w:rPr>
          <w:noProof/>
          <w:color w:val="auto"/>
        </w:rPr>
        <w:t xml:space="preserve"> (3), 367</w:t>
      </w:r>
      <w:r w:rsidR="00FB2DEA">
        <w:rPr>
          <w:noProof/>
          <w:color w:val="auto"/>
        </w:rPr>
        <w:t>–</w:t>
      </w:r>
      <w:r w:rsidRPr="00121648">
        <w:rPr>
          <w:noProof/>
          <w:color w:val="auto"/>
        </w:rPr>
        <w:t>377 (2004).</w:t>
      </w:r>
    </w:p>
    <w:p w14:paraId="2FBA54B2" w14:textId="7671AD31" w:rsidR="00CD38D8" w:rsidRPr="00121648" w:rsidRDefault="00CD38D8" w:rsidP="0049309F">
      <w:pPr>
        <w:pStyle w:val="EndNoteBibliography"/>
        <w:rPr>
          <w:noProof/>
          <w:color w:val="auto"/>
        </w:rPr>
      </w:pPr>
      <w:r w:rsidRPr="00121648">
        <w:rPr>
          <w:noProof/>
          <w:color w:val="auto"/>
        </w:rPr>
        <w:t>11</w:t>
      </w:r>
      <w:r w:rsidR="003D3558">
        <w:rPr>
          <w:noProof/>
          <w:color w:val="auto"/>
        </w:rPr>
        <w:t>.</w:t>
      </w:r>
      <w:r w:rsidRPr="00121648">
        <w:rPr>
          <w:noProof/>
          <w:color w:val="auto"/>
        </w:rPr>
        <w:tab/>
        <w:t>Gasser, S.</w:t>
      </w:r>
      <w:r w:rsidR="00FB2DEA">
        <w:rPr>
          <w:noProof/>
          <w:color w:val="auto"/>
        </w:rPr>
        <w:t>,</w:t>
      </w:r>
      <w:r w:rsidRPr="00121648">
        <w:rPr>
          <w:noProof/>
          <w:color w:val="auto"/>
        </w:rPr>
        <w:t xml:space="preserve"> Raulet, D. H. Activation and self-tolerance of natural killer cells. </w:t>
      </w:r>
      <w:r w:rsidRPr="00121648">
        <w:rPr>
          <w:i/>
          <w:iCs/>
          <w:noProof/>
          <w:color w:val="auto"/>
        </w:rPr>
        <w:t>Immunol</w:t>
      </w:r>
      <w:r w:rsidR="00FB2DEA">
        <w:rPr>
          <w:i/>
          <w:iCs/>
          <w:noProof/>
          <w:color w:val="auto"/>
        </w:rPr>
        <w:t>ogical</w:t>
      </w:r>
      <w:r w:rsidRPr="00121648">
        <w:rPr>
          <w:i/>
          <w:iCs/>
          <w:noProof/>
          <w:color w:val="auto"/>
        </w:rPr>
        <w:t xml:space="preserve"> Rev</w:t>
      </w:r>
      <w:r w:rsidR="00FB2DEA">
        <w:rPr>
          <w:i/>
          <w:iCs/>
          <w:noProof/>
          <w:color w:val="auto"/>
        </w:rPr>
        <w:t>iews</w:t>
      </w:r>
      <w:r w:rsidRPr="0049309F">
        <w:rPr>
          <w:noProof/>
          <w:color w:val="auto"/>
        </w:rPr>
        <w:t>.</w:t>
      </w:r>
      <w:r w:rsidRPr="00121648">
        <w:rPr>
          <w:noProof/>
          <w:color w:val="auto"/>
        </w:rPr>
        <w:t xml:space="preserve"> </w:t>
      </w:r>
      <w:r w:rsidRPr="00121648">
        <w:rPr>
          <w:b/>
          <w:bCs/>
          <w:noProof/>
          <w:color w:val="auto"/>
        </w:rPr>
        <w:t>214</w:t>
      </w:r>
      <w:r w:rsidR="00FB2DEA" w:rsidRPr="00121648">
        <w:rPr>
          <w:noProof/>
          <w:color w:val="auto"/>
        </w:rPr>
        <w:t>,</w:t>
      </w:r>
      <w:r w:rsidRPr="00121648">
        <w:rPr>
          <w:noProof/>
          <w:color w:val="auto"/>
        </w:rPr>
        <w:t xml:space="preserve"> 130</w:t>
      </w:r>
      <w:r w:rsidR="00FB2DEA">
        <w:rPr>
          <w:noProof/>
          <w:color w:val="auto"/>
        </w:rPr>
        <w:t>–</w:t>
      </w:r>
      <w:r w:rsidRPr="00121648">
        <w:rPr>
          <w:noProof/>
          <w:color w:val="auto"/>
        </w:rPr>
        <w:t>142 (2006).</w:t>
      </w:r>
    </w:p>
    <w:p w14:paraId="17A2AAFB" w14:textId="72028D25" w:rsidR="00CD38D8" w:rsidRPr="00121648" w:rsidRDefault="00CD38D8" w:rsidP="0049309F">
      <w:pPr>
        <w:pStyle w:val="EndNoteBibliography"/>
        <w:rPr>
          <w:noProof/>
          <w:color w:val="auto"/>
        </w:rPr>
      </w:pPr>
      <w:r w:rsidRPr="00121648">
        <w:rPr>
          <w:noProof/>
          <w:color w:val="auto"/>
        </w:rPr>
        <w:t>12</w:t>
      </w:r>
      <w:r w:rsidR="003D3558">
        <w:rPr>
          <w:noProof/>
          <w:color w:val="auto"/>
        </w:rPr>
        <w:t>.</w:t>
      </w:r>
      <w:r w:rsidRPr="00121648">
        <w:rPr>
          <w:noProof/>
          <w:color w:val="auto"/>
        </w:rPr>
        <w:tab/>
        <w:t>Groh, V.</w:t>
      </w:r>
      <w:r w:rsidRPr="00121648">
        <w:rPr>
          <w:i/>
          <w:iCs/>
          <w:noProof/>
          <w:color w:val="auto"/>
        </w:rPr>
        <w:t xml:space="preserve"> </w:t>
      </w:r>
      <w:r w:rsidRPr="0049309F">
        <w:rPr>
          <w:noProof/>
          <w:color w:val="auto"/>
        </w:rPr>
        <w:t>et al.</w:t>
      </w:r>
      <w:r w:rsidRPr="00121648">
        <w:rPr>
          <w:noProof/>
          <w:color w:val="auto"/>
        </w:rPr>
        <w:t xml:space="preserve"> Cell stress-regulated human major histocompatibility complex class I gene expressed in gastrointestinal epithelium. </w:t>
      </w:r>
      <w:r w:rsidRPr="00121648">
        <w:rPr>
          <w:i/>
          <w:iCs/>
          <w:noProof/>
          <w:color w:val="auto"/>
        </w:rPr>
        <w:t>Proc</w:t>
      </w:r>
      <w:r w:rsidR="00FB2DEA">
        <w:rPr>
          <w:i/>
          <w:iCs/>
          <w:noProof/>
          <w:color w:val="auto"/>
        </w:rPr>
        <w:t>eedings of the</w:t>
      </w:r>
      <w:r w:rsidRPr="00121648">
        <w:rPr>
          <w:i/>
          <w:iCs/>
          <w:noProof/>
          <w:color w:val="auto"/>
        </w:rPr>
        <w:t xml:space="preserve"> Nat</w:t>
      </w:r>
      <w:r w:rsidR="00FB2DEA">
        <w:rPr>
          <w:i/>
          <w:iCs/>
          <w:noProof/>
          <w:color w:val="auto"/>
        </w:rPr>
        <w:t>iona</w:t>
      </w:r>
      <w:r w:rsidRPr="00121648">
        <w:rPr>
          <w:i/>
          <w:iCs/>
          <w:noProof/>
          <w:color w:val="auto"/>
        </w:rPr>
        <w:t>l Acad</w:t>
      </w:r>
      <w:r w:rsidR="00FB2DEA">
        <w:rPr>
          <w:i/>
          <w:iCs/>
          <w:noProof/>
          <w:color w:val="auto"/>
        </w:rPr>
        <w:t>emy of</w:t>
      </w:r>
      <w:r w:rsidRPr="00121648">
        <w:rPr>
          <w:i/>
          <w:iCs/>
          <w:noProof/>
          <w:color w:val="auto"/>
        </w:rPr>
        <w:t xml:space="preserve"> Sci</w:t>
      </w:r>
      <w:r w:rsidR="00FB2DEA">
        <w:rPr>
          <w:i/>
          <w:iCs/>
          <w:noProof/>
          <w:color w:val="auto"/>
        </w:rPr>
        <w:t>ences of the</w:t>
      </w:r>
      <w:r w:rsidRPr="00121648">
        <w:rPr>
          <w:i/>
          <w:iCs/>
          <w:noProof/>
          <w:color w:val="auto"/>
        </w:rPr>
        <w:t xml:space="preserve"> U</w:t>
      </w:r>
      <w:r w:rsidR="00FB2DEA">
        <w:rPr>
          <w:i/>
          <w:iCs/>
          <w:noProof/>
          <w:color w:val="auto"/>
        </w:rPr>
        <w:t>nited</w:t>
      </w:r>
      <w:r w:rsidRPr="00121648">
        <w:rPr>
          <w:i/>
          <w:iCs/>
          <w:noProof/>
          <w:color w:val="auto"/>
        </w:rPr>
        <w:t xml:space="preserve"> S</w:t>
      </w:r>
      <w:r w:rsidR="00FB2DEA">
        <w:rPr>
          <w:i/>
          <w:iCs/>
          <w:noProof/>
          <w:color w:val="auto"/>
        </w:rPr>
        <w:t>tates of</w:t>
      </w:r>
      <w:r w:rsidRPr="00121648">
        <w:rPr>
          <w:i/>
          <w:iCs/>
          <w:noProof/>
          <w:color w:val="auto"/>
        </w:rPr>
        <w:t xml:space="preserve"> A</w:t>
      </w:r>
      <w:r w:rsidR="00FB2DEA">
        <w:rPr>
          <w:i/>
          <w:iCs/>
          <w:noProof/>
          <w:color w:val="auto"/>
        </w:rPr>
        <w:t>merica</w:t>
      </w:r>
      <w:r w:rsidRPr="0049309F">
        <w:rPr>
          <w:noProof/>
          <w:color w:val="auto"/>
        </w:rPr>
        <w:t>.</w:t>
      </w:r>
      <w:r w:rsidRPr="00121648">
        <w:rPr>
          <w:noProof/>
          <w:color w:val="auto"/>
        </w:rPr>
        <w:t xml:space="preserve"> </w:t>
      </w:r>
      <w:r w:rsidRPr="00121648">
        <w:rPr>
          <w:b/>
          <w:bCs/>
          <w:noProof/>
          <w:color w:val="auto"/>
        </w:rPr>
        <w:t>93</w:t>
      </w:r>
      <w:r w:rsidRPr="00121648">
        <w:rPr>
          <w:noProof/>
          <w:color w:val="auto"/>
        </w:rPr>
        <w:t xml:space="preserve"> (22), 12445</w:t>
      </w:r>
      <w:r w:rsidR="00FB2DEA">
        <w:rPr>
          <w:noProof/>
          <w:color w:val="auto"/>
        </w:rPr>
        <w:t>–</w:t>
      </w:r>
      <w:r w:rsidRPr="00121648">
        <w:rPr>
          <w:noProof/>
          <w:color w:val="auto"/>
        </w:rPr>
        <w:t>12450 (1996).</w:t>
      </w:r>
    </w:p>
    <w:p w14:paraId="199C5CA9" w14:textId="66EDB330" w:rsidR="00CD38D8" w:rsidRPr="00121648" w:rsidRDefault="00CD38D8" w:rsidP="0049309F">
      <w:pPr>
        <w:pStyle w:val="EndNoteBibliography"/>
        <w:rPr>
          <w:noProof/>
          <w:color w:val="auto"/>
        </w:rPr>
      </w:pPr>
      <w:r w:rsidRPr="00121648">
        <w:rPr>
          <w:noProof/>
          <w:color w:val="auto"/>
        </w:rPr>
        <w:t>13</w:t>
      </w:r>
      <w:r w:rsidR="003D3558">
        <w:rPr>
          <w:noProof/>
          <w:color w:val="auto"/>
        </w:rPr>
        <w:t>.</w:t>
      </w:r>
      <w:r w:rsidRPr="00121648">
        <w:rPr>
          <w:noProof/>
          <w:color w:val="auto"/>
        </w:rPr>
        <w:tab/>
        <w:t>Maurer, S.</w:t>
      </w:r>
      <w:r w:rsidRPr="00121648">
        <w:rPr>
          <w:i/>
          <w:iCs/>
          <w:noProof/>
          <w:color w:val="auto"/>
        </w:rPr>
        <w:t xml:space="preserve"> </w:t>
      </w:r>
      <w:r w:rsidRPr="0049309F">
        <w:rPr>
          <w:noProof/>
          <w:color w:val="auto"/>
        </w:rPr>
        <w:t>et al.</w:t>
      </w:r>
      <w:r w:rsidRPr="00121648">
        <w:rPr>
          <w:noProof/>
          <w:color w:val="auto"/>
        </w:rPr>
        <w:t xml:space="preserve"> Platelet-mediated shedding of NKG2D ligands impairs NK cell immune-surveillance of tumor cells. </w:t>
      </w:r>
      <w:r w:rsidRPr="00121648">
        <w:rPr>
          <w:i/>
          <w:iCs/>
          <w:noProof/>
          <w:color w:val="auto"/>
        </w:rPr>
        <w:t>Oncoimmunology</w:t>
      </w:r>
      <w:r w:rsidRPr="0049309F">
        <w:rPr>
          <w:noProof/>
          <w:color w:val="auto"/>
        </w:rPr>
        <w:t>.</w:t>
      </w:r>
      <w:r w:rsidRPr="00121648">
        <w:rPr>
          <w:noProof/>
          <w:color w:val="auto"/>
        </w:rPr>
        <w:t xml:space="preserve"> </w:t>
      </w:r>
      <w:r w:rsidRPr="00121648">
        <w:rPr>
          <w:b/>
          <w:bCs/>
          <w:noProof/>
          <w:color w:val="auto"/>
        </w:rPr>
        <w:t>7</w:t>
      </w:r>
      <w:r w:rsidRPr="00121648">
        <w:rPr>
          <w:noProof/>
          <w:color w:val="auto"/>
        </w:rPr>
        <w:t xml:space="preserve"> (2), e1364827 (2018).</w:t>
      </w:r>
    </w:p>
    <w:p w14:paraId="4C70283C" w14:textId="462BBB11" w:rsidR="00CD38D8" w:rsidRPr="00121648" w:rsidRDefault="00CD38D8" w:rsidP="0049309F">
      <w:pPr>
        <w:pStyle w:val="EndNoteBibliography"/>
        <w:rPr>
          <w:noProof/>
          <w:color w:val="auto"/>
        </w:rPr>
      </w:pPr>
      <w:r w:rsidRPr="00121648">
        <w:rPr>
          <w:noProof/>
          <w:color w:val="auto"/>
        </w:rPr>
        <w:t>14</w:t>
      </w:r>
      <w:r w:rsidR="003D3558">
        <w:rPr>
          <w:noProof/>
          <w:color w:val="auto"/>
        </w:rPr>
        <w:t>.</w:t>
      </w:r>
      <w:r w:rsidRPr="00121648">
        <w:rPr>
          <w:noProof/>
          <w:color w:val="auto"/>
        </w:rPr>
        <w:tab/>
        <w:t>Paczulla, A. M.</w:t>
      </w:r>
      <w:r w:rsidRPr="00121648">
        <w:rPr>
          <w:i/>
          <w:iCs/>
          <w:noProof/>
          <w:color w:val="auto"/>
        </w:rPr>
        <w:t xml:space="preserve"> </w:t>
      </w:r>
      <w:r w:rsidRPr="0049309F">
        <w:rPr>
          <w:noProof/>
          <w:color w:val="auto"/>
        </w:rPr>
        <w:t>et al.</w:t>
      </w:r>
      <w:r w:rsidRPr="00121648">
        <w:rPr>
          <w:noProof/>
          <w:color w:val="auto"/>
        </w:rPr>
        <w:t xml:space="preserve"> Absence of NKG2D ligands defines leukaemia stem cells and mediates their immune evasion. </w:t>
      </w:r>
      <w:r w:rsidRPr="00121648">
        <w:rPr>
          <w:i/>
          <w:iCs/>
          <w:noProof/>
          <w:color w:val="auto"/>
        </w:rPr>
        <w:t>Nature</w:t>
      </w:r>
      <w:r w:rsidRPr="0049309F">
        <w:rPr>
          <w:noProof/>
          <w:color w:val="auto"/>
        </w:rPr>
        <w:t>.</w:t>
      </w:r>
      <w:r w:rsidRPr="00121648">
        <w:rPr>
          <w:noProof/>
          <w:color w:val="auto"/>
        </w:rPr>
        <w:t xml:space="preserve"> </w:t>
      </w:r>
      <w:r w:rsidRPr="00121648">
        <w:rPr>
          <w:b/>
          <w:bCs/>
          <w:noProof/>
          <w:color w:val="auto"/>
        </w:rPr>
        <w:t>572</w:t>
      </w:r>
      <w:r w:rsidRPr="00121648">
        <w:rPr>
          <w:noProof/>
          <w:color w:val="auto"/>
        </w:rPr>
        <w:t xml:space="preserve"> (7768), 254</w:t>
      </w:r>
      <w:r w:rsidR="00FB2DEA">
        <w:rPr>
          <w:noProof/>
          <w:color w:val="auto"/>
        </w:rPr>
        <w:t>–</w:t>
      </w:r>
      <w:r w:rsidRPr="00121648">
        <w:rPr>
          <w:noProof/>
          <w:color w:val="auto"/>
        </w:rPr>
        <w:t>259 (2019).</w:t>
      </w:r>
    </w:p>
    <w:p w14:paraId="0C4AB755" w14:textId="211CB5E2" w:rsidR="00CD38D8" w:rsidRPr="00121648" w:rsidRDefault="00CD38D8" w:rsidP="0049309F">
      <w:pPr>
        <w:pStyle w:val="EndNoteBibliography"/>
        <w:rPr>
          <w:noProof/>
          <w:color w:val="auto"/>
        </w:rPr>
      </w:pPr>
      <w:r w:rsidRPr="00121648">
        <w:rPr>
          <w:noProof/>
          <w:color w:val="auto"/>
        </w:rPr>
        <w:t>15</w:t>
      </w:r>
      <w:r w:rsidR="003D3558">
        <w:rPr>
          <w:noProof/>
          <w:color w:val="auto"/>
        </w:rPr>
        <w:t>.</w:t>
      </w:r>
      <w:r w:rsidRPr="00121648">
        <w:rPr>
          <w:noProof/>
          <w:color w:val="auto"/>
        </w:rPr>
        <w:tab/>
        <w:t>Paczulla, A. M.</w:t>
      </w:r>
      <w:r w:rsidRPr="00121648">
        <w:rPr>
          <w:i/>
          <w:iCs/>
          <w:noProof/>
          <w:color w:val="auto"/>
        </w:rPr>
        <w:t xml:space="preserve"> </w:t>
      </w:r>
      <w:r w:rsidRPr="0049309F">
        <w:rPr>
          <w:noProof/>
          <w:color w:val="auto"/>
        </w:rPr>
        <w:t>et al.</w:t>
      </w:r>
      <w:r w:rsidRPr="00121648">
        <w:rPr>
          <w:noProof/>
          <w:color w:val="auto"/>
        </w:rPr>
        <w:t xml:space="preserve"> Long-term observation reveals high-frequency engraftment of human acute myeloid leukemia in immunodeficient mice. </w:t>
      </w:r>
      <w:r w:rsidRPr="00121648">
        <w:rPr>
          <w:i/>
          <w:iCs/>
          <w:noProof/>
          <w:color w:val="auto"/>
        </w:rPr>
        <w:t>Haematologica</w:t>
      </w:r>
      <w:r w:rsidRPr="0049309F">
        <w:rPr>
          <w:noProof/>
          <w:color w:val="auto"/>
        </w:rPr>
        <w:t>.</w:t>
      </w:r>
      <w:r w:rsidRPr="00121648">
        <w:rPr>
          <w:noProof/>
          <w:color w:val="auto"/>
        </w:rPr>
        <w:t xml:space="preserve"> </w:t>
      </w:r>
      <w:r w:rsidRPr="00121648">
        <w:rPr>
          <w:b/>
          <w:bCs/>
          <w:noProof/>
          <w:color w:val="auto"/>
        </w:rPr>
        <w:t>102</w:t>
      </w:r>
      <w:r w:rsidRPr="00121648">
        <w:rPr>
          <w:noProof/>
          <w:color w:val="auto"/>
        </w:rPr>
        <w:t xml:space="preserve"> (5), 854</w:t>
      </w:r>
      <w:r w:rsidR="00FB2DEA">
        <w:rPr>
          <w:noProof/>
          <w:color w:val="auto"/>
        </w:rPr>
        <w:t>–</w:t>
      </w:r>
      <w:r w:rsidRPr="00121648">
        <w:rPr>
          <w:noProof/>
          <w:color w:val="auto"/>
        </w:rPr>
        <w:t>864 (2017).</w:t>
      </w:r>
    </w:p>
    <w:p w14:paraId="76E74F9E" w14:textId="23AFE78E" w:rsidR="00CD38D8" w:rsidRPr="00121648" w:rsidRDefault="00CD38D8" w:rsidP="0049309F">
      <w:pPr>
        <w:pStyle w:val="EndNoteBibliography"/>
        <w:rPr>
          <w:noProof/>
          <w:color w:val="auto"/>
        </w:rPr>
      </w:pPr>
      <w:r w:rsidRPr="00121648">
        <w:rPr>
          <w:noProof/>
          <w:color w:val="auto"/>
        </w:rPr>
        <w:t>16</w:t>
      </w:r>
      <w:r w:rsidR="003D3558">
        <w:rPr>
          <w:noProof/>
          <w:color w:val="auto"/>
        </w:rPr>
        <w:t>.</w:t>
      </w:r>
      <w:r w:rsidRPr="00121648">
        <w:rPr>
          <w:noProof/>
          <w:color w:val="auto"/>
        </w:rPr>
        <w:tab/>
        <w:t>Basu, S., Campbell, H. M., Dittel, B. N.</w:t>
      </w:r>
      <w:r w:rsidR="00FB2DEA">
        <w:rPr>
          <w:noProof/>
          <w:color w:val="auto"/>
        </w:rPr>
        <w:t>,</w:t>
      </w:r>
      <w:r w:rsidRPr="00121648">
        <w:rPr>
          <w:noProof/>
          <w:color w:val="auto"/>
        </w:rPr>
        <w:t xml:space="preserve"> Ray, A. Purification of specific cell population by fluorescence activated cell sorting (FACS). </w:t>
      </w:r>
      <w:r w:rsidRPr="00121648">
        <w:rPr>
          <w:i/>
          <w:iCs/>
          <w:noProof/>
          <w:color w:val="auto"/>
        </w:rPr>
        <w:t>J</w:t>
      </w:r>
      <w:r w:rsidR="00FB2DEA">
        <w:rPr>
          <w:i/>
          <w:iCs/>
          <w:noProof/>
          <w:color w:val="auto"/>
        </w:rPr>
        <w:t>ournal of</w:t>
      </w:r>
      <w:r w:rsidRPr="00121648">
        <w:rPr>
          <w:i/>
          <w:iCs/>
          <w:noProof/>
          <w:color w:val="auto"/>
        </w:rPr>
        <w:t xml:space="preserve"> Vis</w:t>
      </w:r>
      <w:r w:rsidR="00FB2DEA">
        <w:rPr>
          <w:i/>
          <w:iCs/>
          <w:noProof/>
          <w:color w:val="auto"/>
        </w:rPr>
        <w:t>ualized</w:t>
      </w:r>
      <w:r w:rsidRPr="00121648">
        <w:rPr>
          <w:i/>
          <w:iCs/>
          <w:noProof/>
          <w:color w:val="auto"/>
        </w:rPr>
        <w:t xml:space="preserve"> Exp</w:t>
      </w:r>
      <w:r w:rsidR="00FB2DEA">
        <w:rPr>
          <w:i/>
          <w:iCs/>
          <w:noProof/>
          <w:color w:val="auto"/>
        </w:rPr>
        <w:t>eriments: JoVE</w:t>
      </w:r>
      <w:r w:rsidRPr="0049309F">
        <w:rPr>
          <w:noProof/>
          <w:color w:val="auto"/>
        </w:rPr>
        <w:t>.</w:t>
      </w:r>
      <w:r w:rsidRPr="00121648">
        <w:rPr>
          <w:noProof/>
          <w:color w:val="auto"/>
        </w:rPr>
        <w:t xml:space="preserve"> (41) (2010).</w:t>
      </w:r>
    </w:p>
    <w:p w14:paraId="3F71C919" w14:textId="7587B033" w:rsidR="00CD38D8" w:rsidRPr="00121648" w:rsidRDefault="00CD38D8" w:rsidP="0049309F">
      <w:pPr>
        <w:pStyle w:val="EndNoteBibliography"/>
        <w:rPr>
          <w:noProof/>
          <w:color w:val="auto"/>
        </w:rPr>
      </w:pPr>
      <w:r w:rsidRPr="00121648">
        <w:rPr>
          <w:noProof/>
          <w:color w:val="auto"/>
        </w:rPr>
        <w:t>17</w:t>
      </w:r>
      <w:r w:rsidR="003D3558">
        <w:rPr>
          <w:noProof/>
          <w:color w:val="auto"/>
        </w:rPr>
        <w:t>.</w:t>
      </w:r>
      <w:r w:rsidRPr="00121648">
        <w:rPr>
          <w:noProof/>
          <w:color w:val="auto"/>
        </w:rPr>
        <w:tab/>
        <w:t>Bonnet, D.</w:t>
      </w:r>
      <w:r w:rsidR="00FB2DEA">
        <w:rPr>
          <w:noProof/>
          <w:color w:val="auto"/>
        </w:rPr>
        <w:t>,</w:t>
      </w:r>
      <w:r w:rsidRPr="00121648">
        <w:rPr>
          <w:noProof/>
          <w:color w:val="auto"/>
        </w:rPr>
        <w:t xml:space="preserve"> Dick, J. E. Human acute myeloid leukemia is organized as a hierarchy that </w:t>
      </w:r>
      <w:r w:rsidRPr="00121648">
        <w:rPr>
          <w:noProof/>
          <w:color w:val="auto"/>
        </w:rPr>
        <w:lastRenderedPageBreak/>
        <w:t xml:space="preserve">originates from a primitive hematopoietic cell. </w:t>
      </w:r>
      <w:r w:rsidRPr="00121648">
        <w:rPr>
          <w:i/>
          <w:iCs/>
          <w:noProof/>
          <w:color w:val="auto"/>
        </w:rPr>
        <w:t>Nat</w:t>
      </w:r>
      <w:r w:rsidR="00FB2DEA">
        <w:rPr>
          <w:i/>
          <w:iCs/>
          <w:noProof/>
          <w:color w:val="auto"/>
        </w:rPr>
        <w:t>ure</w:t>
      </w:r>
      <w:r w:rsidRPr="00121648">
        <w:rPr>
          <w:i/>
          <w:iCs/>
          <w:noProof/>
          <w:color w:val="auto"/>
        </w:rPr>
        <w:t xml:space="preserve"> Med</w:t>
      </w:r>
      <w:r w:rsidR="00FB2DEA">
        <w:rPr>
          <w:i/>
          <w:iCs/>
          <w:noProof/>
          <w:color w:val="auto"/>
        </w:rPr>
        <w:t>icine</w:t>
      </w:r>
      <w:r w:rsidRPr="0049309F">
        <w:rPr>
          <w:noProof/>
          <w:color w:val="auto"/>
        </w:rPr>
        <w:t>.</w:t>
      </w:r>
      <w:r w:rsidRPr="00121648">
        <w:rPr>
          <w:noProof/>
          <w:color w:val="auto"/>
        </w:rPr>
        <w:t xml:space="preserve"> </w:t>
      </w:r>
      <w:r w:rsidRPr="00121648">
        <w:rPr>
          <w:b/>
          <w:bCs/>
          <w:noProof/>
          <w:color w:val="auto"/>
        </w:rPr>
        <w:t>3</w:t>
      </w:r>
      <w:r w:rsidRPr="00121648">
        <w:rPr>
          <w:noProof/>
          <w:color w:val="auto"/>
        </w:rPr>
        <w:t xml:space="preserve"> (7), 730</w:t>
      </w:r>
      <w:r w:rsidR="00FB2DEA">
        <w:rPr>
          <w:noProof/>
          <w:color w:val="auto"/>
        </w:rPr>
        <w:t>–</w:t>
      </w:r>
      <w:r w:rsidRPr="00121648">
        <w:rPr>
          <w:noProof/>
          <w:color w:val="auto"/>
        </w:rPr>
        <w:t>737 (1997).</w:t>
      </w:r>
    </w:p>
    <w:p w14:paraId="308BAC82" w14:textId="45FE012B" w:rsidR="00CD38D8" w:rsidRPr="00121648" w:rsidRDefault="00CD38D8" w:rsidP="0049309F">
      <w:pPr>
        <w:pStyle w:val="EndNoteBibliography"/>
        <w:rPr>
          <w:noProof/>
          <w:color w:val="auto"/>
        </w:rPr>
      </w:pPr>
      <w:r w:rsidRPr="00121648">
        <w:rPr>
          <w:noProof/>
          <w:color w:val="auto"/>
        </w:rPr>
        <w:t>18</w:t>
      </w:r>
      <w:r w:rsidR="003D3558">
        <w:rPr>
          <w:noProof/>
          <w:color w:val="auto"/>
        </w:rPr>
        <w:t>.</w:t>
      </w:r>
      <w:r w:rsidRPr="00121648">
        <w:rPr>
          <w:noProof/>
          <w:color w:val="auto"/>
        </w:rPr>
        <w:tab/>
        <w:t>Taussig, D. C.</w:t>
      </w:r>
      <w:r w:rsidRPr="00121648">
        <w:rPr>
          <w:i/>
          <w:iCs/>
          <w:noProof/>
          <w:color w:val="auto"/>
        </w:rPr>
        <w:t xml:space="preserve"> </w:t>
      </w:r>
      <w:r w:rsidRPr="0049309F">
        <w:rPr>
          <w:noProof/>
          <w:color w:val="auto"/>
        </w:rPr>
        <w:t>et al.</w:t>
      </w:r>
      <w:r w:rsidRPr="00121648">
        <w:rPr>
          <w:noProof/>
          <w:color w:val="auto"/>
        </w:rPr>
        <w:t xml:space="preserve"> Leukemia-initiating cells from some acute myeloid leukemia patients with mutated nucleophosmin reside in the CD34(-) fraction. </w:t>
      </w:r>
      <w:r w:rsidRPr="00121648">
        <w:rPr>
          <w:i/>
          <w:iCs/>
          <w:noProof/>
          <w:color w:val="auto"/>
        </w:rPr>
        <w:t>Blood</w:t>
      </w:r>
      <w:r w:rsidRPr="0049309F">
        <w:rPr>
          <w:noProof/>
          <w:color w:val="auto"/>
        </w:rPr>
        <w:t>.</w:t>
      </w:r>
      <w:r w:rsidRPr="00121648">
        <w:rPr>
          <w:noProof/>
          <w:color w:val="auto"/>
        </w:rPr>
        <w:t xml:space="preserve"> </w:t>
      </w:r>
      <w:r w:rsidRPr="00121648">
        <w:rPr>
          <w:b/>
          <w:bCs/>
          <w:noProof/>
          <w:color w:val="auto"/>
        </w:rPr>
        <w:t>115</w:t>
      </w:r>
      <w:r w:rsidRPr="00121648">
        <w:rPr>
          <w:noProof/>
          <w:color w:val="auto"/>
        </w:rPr>
        <w:t xml:space="preserve"> (10), 1976</w:t>
      </w:r>
      <w:r w:rsidR="00FB2DEA">
        <w:rPr>
          <w:noProof/>
          <w:color w:val="auto"/>
        </w:rPr>
        <w:t>–</w:t>
      </w:r>
      <w:r w:rsidRPr="00121648">
        <w:rPr>
          <w:noProof/>
          <w:color w:val="auto"/>
        </w:rPr>
        <w:t>1984 (2010).</w:t>
      </w:r>
    </w:p>
    <w:p w14:paraId="6D600EA6" w14:textId="0DEB0D5B" w:rsidR="00EE2E73" w:rsidRPr="00121648" w:rsidRDefault="00CD38D8" w:rsidP="0049309F">
      <w:pPr>
        <w:pStyle w:val="EndNoteBibliography"/>
        <w:rPr>
          <w:b/>
          <w:bCs/>
          <w:color w:val="auto"/>
        </w:rPr>
      </w:pPr>
      <w:r w:rsidRPr="00121648">
        <w:rPr>
          <w:noProof/>
          <w:color w:val="auto"/>
        </w:rPr>
        <w:t>19</w:t>
      </w:r>
      <w:r w:rsidR="003D3558">
        <w:rPr>
          <w:noProof/>
          <w:color w:val="auto"/>
        </w:rPr>
        <w:t>.</w:t>
      </w:r>
      <w:r w:rsidRPr="00121648">
        <w:rPr>
          <w:noProof/>
          <w:color w:val="auto"/>
        </w:rPr>
        <w:tab/>
        <w:t>Zhou, J.</w:t>
      </w:r>
      <w:r w:rsidR="003D3558">
        <w:rPr>
          <w:noProof/>
          <w:color w:val="auto"/>
        </w:rPr>
        <w:t>,</w:t>
      </w:r>
      <w:r w:rsidRPr="00121648">
        <w:rPr>
          <w:noProof/>
          <w:color w:val="auto"/>
        </w:rPr>
        <w:t xml:space="preserve"> Chng, W. J. Identification and targeting leukemia stem cells: </w:t>
      </w:r>
      <w:r w:rsidR="003D3558">
        <w:rPr>
          <w:noProof/>
          <w:color w:val="auto"/>
        </w:rPr>
        <w:t>t</w:t>
      </w:r>
      <w:r w:rsidRPr="00121648">
        <w:rPr>
          <w:noProof/>
          <w:color w:val="auto"/>
        </w:rPr>
        <w:t xml:space="preserve">he path to the cure for acute myeloid leukemia. </w:t>
      </w:r>
      <w:r w:rsidRPr="00121648">
        <w:rPr>
          <w:i/>
          <w:iCs/>
          <w:noProof/>
          <w:color w:val="auto"/>
        </w:rPr>
        <w:t>World J</w:t>
      </w:r>
      <w:r w:rsidR="003D3558">
        <w:rPr>
          <w:i/>
          <w:iCs/>
          <w:noProof/>
          <w:color w:val="auto"/>
        </w:rPr>
        <w:t>ournal of</w:t>
      </w:r>
      <w:r w:rsidRPr="00121648">
        <w:rPr>
          <w:i/>
          <w:iCs/>
          <w:noProof/>
          <w:color w:val="auto"/>
        </w:rPr>
        <w:t xml:space="preserve"> Stem Cells</w:t>
      </w:r>
      <w:r w:rsidRPr="0049309F">
        <w:rPr>
          <w:noProof/>
          <w:color w:val="auto"/>
        </w:rPr>
        <w:t>.</w:t>
      </w:r>
      <w:r w:rsidRPr="00121648">
        <w:rPr>
          <w:noProof/>
          <w:color w:val="auto"/>
        </w:rPr>
        <w:t xml:space="preserve"> </w:t>
      </w:r>
      <w:r w:rsidRPr="00121648">
        <w:rPr>
          <w:b/>
          <w:bCs/>
          <w:noProof/>
          <w:color w:val="auto"/>
        </w:rPr>
        <w:t>6</w:t>
      </w:r>
      <w:r w:rsidRPr="00121648">
        <w:rPr>
          <w:noProof/>
          <w:color w:val="auto"/>
        </w:rPr>
        <w:t xml:space="preserve"> (4), 473</w:t>
      </w:r>
      <w:r w:rsidR="003D3558">
        <w:rPr>
          <w:noProof/>
          <w:color w:val="auto"/>
        </w:rPr>
        <w:t>–</w:t>
      </w:r>
      <w:r w:rsidRPr="00121648">
        <w:rPr>
          <w:noProof/>
          <w:color w:val="auto"/>
        </w:rPr>
        <w:t>484 (2014).</w:t>
      </w:r>
      <w:r w:rsidR="00B758F5" w:rsidRPr="00121648">
        <w:rPr>
          <w:b/>
          <w:bCs/>
          <w:color w:val="auto"/>
        </w:rPr>
        <w:fldChar w:fldCharType="end"/>
      </w:r>
    </w:p>
    <w:sectPr w:rsidR="00EE2E73" w:rsidRPr="0012164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85C56" w14:textId="77777777" w:rsidR="00434AFC" w:rsidRDefault="00434AFC" w:rsidP="00621C4E">
      <w:r>
        <w:separator/>
      </w:r>
    </w:p>
  </w:endnote>
  <w:endnote w:type="continuationSeparator" w:id="0">
    <w:p w14:paraId="4F284643" w14:textId="77777777" w:rsidR="00434AFC" w:rsidRDefault="00434A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F6522" w14:textId="501DA840" w:rsidR="0011121A" w:rsidRDefault="0011121A">
    <w:pPr>
      <w:pStyle w:val="Footer"/>
    </w:pPr>
  </w:p>
  <w:p w14:paraId="4E97B77F" w14:textId="77777777" w:rsidR="0011121A" w:rsidRPr="00494F77" w:rsidRDefault="0011121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3DC6" w14:textId="02DE9FC2" w:rsidR="0011121A" w:rsidRDefault="0011121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CDD2B" w14:textId="77777777" w:rsidR="00434AFC" w:rsidRDefault="00434AFC" w:rsidP="00621C4E">
      <w:r>
        <w:separator/>
      </w:r>
    </w:p>
  </w:footnote>
  <w:footnote w:type="continuationSeparator" w:id="0">
    <w:p w14:paraId="744714F2" w14:textId="77777777" w:rsidR="00434AFC" w:rsidRDefault="00434A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75F3" w14:textId="05914CF6" w:rsidR="0011121A" w:rsidRPr="006F06E4" w:rsidRDefault="0011121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7F3B7" w14:textId="6A275B18" w:rsidR="0011121A" w:rsidRPr="006F06E4" w:rsidRDefault="0011121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2210"/>
    <w:multiLevelType w:val="multilevel"/>
    <w:tmpl w:val="F702A2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5E3A37"/>
    <w:multiLevelType w:val="multilevel"/>
    <w:tmpl w:val="88B0729E"/>
    <w:lvl w:ilvl="0">
      <w:start w:val="1"/>
      <w:numFmt w:val="decimal"/>
      <w:suff w:val="space"/>
      <w:lvlText w:val="%1."/>
      <w:lvlJc w:val="left"/>
      <w:pPr>
        <w:ind w:left="0" w:firstLine="0"/>
      </w:pPr>
      <w:rPr>
        <w:rFonts w:hint="default"/>
        <w:b/>
      </w:rPr>
    </w:lvl>
    <w:lvl w:ilvl="1">
      <w:start w:val="1"/>
      <w:numFmt w:val="decimal"/>
      <w:lvlText w:val="%1.%2."/>
      <w:lvlJc w:val="left"/>
      <w:pPr>
        <w:ind w:left="420" w:hanging="42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7C0164"/>
    <w:multiLevelType w:val="hybridMultilevel"/>
    <w:tmpl w:val="3D66DE68"/>
    <w:lvl w:ilvl="0" w:tplc="B9C2BC5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A806694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712FFA"/>
    <w:multiLevelType w:val="hybridMultilevel"/>
    <w:tmpl w:val="0FCC81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0E786EC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A282F5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62675"/>
    <w:multiLevelType w:val="hybridMultilevel"/>
    <w:tmpl w:val="22B27D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A4F31"/>
    <w:multiLevelType w:val="hybridMultilevel"/>
    <w:tmpl w:val="79C619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hybridMultilevel"/>
    <w:tmpl w:val="9EDE2F82"/>
    <w:lvl w:ilvl="0" w:tplc="19C05FCE">
      <w:start w:val="1"/>
      <w:numFmt w:val="decimal"/>
      <w:suff w:val="space"/>
      <w:lvlText w:val="%1."/>
      <w:lvlJc w:val="left"/>
      <w:pPr>
        <w:ind w:left="0" w:firstLine="0"/>
      </w:pPr>
      <w:rPr>
        <w:rFonts w:hint="default"/>
      </w:rPr>
    </w:lvl>
    <w:lvl w:ilvl="1" w:tplc="DC3C664E">
      <w:start w:val="1"/>
      <w:numFmt w:val="decimal"/>
      <w:lvlText w:val="%2."/>
      <w:lvlJc w:val="left"/>
      <w:pPr>
        <w:tabs>
          <w:tab w:val="num" w:pos="1440"/>
        </w:tabs>
        <w:ind w:left="1440" w:hanging="360"/>
      </w:pPr>
      <w:rPr>
        <w:rFonts w:hint="default"/>
      </w:rPr>
    </w:lvl>
    <w:lvl w:ilvl="2" w:tplc="2E32C206">
      <w:start w:val="1"/>
      <w:numFmt w:val="decimal"/>
      <w:lvlText w:val="%3."/>
      <w:lvlJc w:val="left"/>
      <w:pPr>
        <w:tabs>
          <w:tab w:val="num" w:pos="2160"/>
        </w:tabs>
        <w:ind w:left="2160" w:hanging="360"/>
      </w:pPr>
      <w:rPr>
        <w:rFonts w:hint="default"/>
      </w:rPr>
    </w:lvl>
    <w:lvl w:ilvl="3" w:tplc="FE3E503C">
      <w:start w:val="1"/>
      <w:numFmt w:val="decimal"/>
      <w:lvlText w:val="%4."/>
      <w:lvlJc w:val="left"/>
      <w:pPr>
        <w:tabs>
          <w:tab w:val="num" w:pos="2880"/>
        </w:tabs>
        <w:ind w:left="2880" w:hanging="360"/>
      </w:pPr>
      <w:rPr>
        <w:rFonts w:hint="default"/>
      </w:rPr>
    </w:lvl>
    <w:lvl w:ilvl="4" w:tplc="663C6ADC">
      <w:start w:val="1"/>
      <w:numFmt w:val="decimal"/>
      <w:lvlText w:val="%5."/>
      <w:lvlJc w:val="left"/>
      <w:pPr>
        <w:tabs>
          <w:tab w:val="num" w:pos="3600"/>
        </w:tabs>
        <w:ind w:left="3600" w:hanging="360"/>
      </w:pPr>
      <w:rPr>
        <w:rFonts w:hint="default"/>
      </w:rPr>
    </w:lvl>
    <w:lvl w:ilvl="5" w:tplc="D1ECFA2E">
      <w:start w:val="1"/>
      <w:numFmt w:val="decimal"/>
      <w:lvlText w:val="%6."/>
      <w:lvlJc w:val="left"/>
      <w:pPr>
        <w:tabs>
          <w:tab w:val="num" w:pos="4320"/>
        </w:tabs>
        <w:ind w:left="4320" w:hanging="360"/>
      </w:pPr>
      <w:rPr>
        <w:rFonts w:hint="default"/>
      </w:rPr>
    </w:lvl>
    <w:lvl w:ilvl="6" w:tplc="3C8E72B6">
      <w:start w:val="1"/>
      <w:numFmt w:val="decimal"/>
      <w:lvlText w:val="%7."/>
      <w:lvlJc w:val="left"/>
      <w:pPr>
        <w:tabs>
          <w:tab w:val="num" w:pos="5040"/>
        </w:tabs>
        <w:ind w:left="5040" w:hanging="360"/>
      </w:pPr>
      <w:rPr>
        <w:rFonts w:hint="default"/>
      </w:rPr>
    </w:lvl>
    <w:lvl w:ilvl="7" w:tplc="09369C40">
      <w:start w:val="1"/>
      <w:numFmt w:val="decimal"/>
      <w:lvlText w:val="%8."/>
      <w:lvlJc w:val="left"/>
      <w:pPr>
        <w:tabs>
          <w:tab w:val="num" w:pos="5760"/>
        </w:tabs>
        <w:ind w:left="5760" w:hanging="360"/>
      </w:pPr>
      <w:rPr>
        <w:rFonts w:hint="default"/>
      </w:rPr>
    </w:lvl>
    <w:lvl w:ilvl="8" w:tplc="B5FCF6D4">
      <w:start w:val="1"/>
      <w:numFmt w:val="decimal"/>
      <w:lvlText w:val="%9."/>
      <w:lvlJc w:val="left"/>
      <w:pPr>
        <w:tabs>
          <w:tab w:val="num" w:pos="6480"/>
        </w:tabs>
        <w:ind w:left="6480" w:hanging="360"/>
      </w:pPr>
      <w:rPr>
        <w:rFonts w:hint="default"/>
      </w:rPr>
    </w:lvl>
  </w:abstractNum>
  <w:abstractNum w:abstractNumId="27" w15:restartNumberingAfterBreak="0">
    <w:nsid w:val="60E3393D"/>
    <w:multiLevelType w:val="hybridMultilevel"/>
    <w:tmpl w:val="A20887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54B053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7"/>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8"/>
  </w:num>
  <w:num w:numId="12">
    <w:abstractNumId w:val="2"/>
  </w:num>
  <w:num w:numId="13">
    <w:abstractNumId w:val="25"/>
  </w:num>
  <w:num w:numId="14">
    <w:abstractNumId w:val="32"/>
  </w:num>
  <w:num w:numId="15">
    <w:abstractNumId w:val="16"/>
  </w:num>
  <w:num w:numId="16">
    <w:abstractNumId w:val="12"/>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8"/>
  </w:num>
  <w:num w:numId="24">
    <w:abstractNumId w:val="33"/>
  </w:num>
  <w:num w:numId="25">
    <w:abstractNumId w:val="10"/>
  </w:num>
  <w:num w:numId="26">
    <w:abstractNumId w:val="1"/>
  </w:num>
  <w:num w:numId="27">
    <w:abstractNumId w:val="9"/>
  </w:num>
  <w:num w:numId="28">
    <w:abstractNumId w:val="34"/>
  </w:num>
  <w:num w:numId="29">
    <w:abstractNumId w:val="11"/>
  </w:num>
  <w:num w:numId="30">
    <w:abstractNumId w:val="24"/>
  </w:num>
  <w:num w:numId="31">
    <w:abstractNumId w:val="6"/>
  </w:num>
  <w:num w:numId="32">
    <w:abstractNumId w:val="27"/>
  </w:num>
  <w:num w:numId="33">
    <w:abstractNumId w:val="22"/>
  </w:num>
  <w:num w:numId="34">
    <w:abstractNumId w:val="4"/>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815"/>
    <w:rsid w:val="00006E68"/>
    <w:rsid w:val="00007DBC"/>
    <w:rsid w:val="00007EA1"/>
    <w:rsid w:val="000100F0"/>
    <w:rsid w:val="000129B2"/>
    <w:rsid w:val="00012FF9"/>
    <w:rsid w:val="0001389C"/>
    <w:rsid w:val="00014314"/>
    <w:rsid w:val="000143CC"/>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2C07"/>
    <w:rsid w:val="00077B76"/>
    <w:rsid w:val="00080A20"/>
    <w:rsid w:val="00082796"/>
    <w:rsid w:val="00082DF4"/>
    <w:rsid w:val="00086A69"/>
    <w:rsid w:val="00086C13"/>
    <w:rsid w:val="00086FF5"/>
    <w:rsid w:val="00087C0A"/>
    <w:rsid w:val="00091788"/>
    <w:rsid w:val="00093BC4"/>
    <w:rsid w:val="000943E6"/>
    <w:rsid w:val="00097929"/>
    <w:rsid w:val="000A0F2D"/>
    <w:rsid w:val="000A1E80"/>
    <w:rsid w:val="000A3B70"/>
    <w:rsid w:val="000A5153"/>
    <w:rsid w:val="000B10AE"/>
    <w:rsid w:val="000B1476"/>
    <w:rsid w:val="000B30BF"/>
    <w:rsid w:val="000B566B"/>
    <w:rsid w:val="000B595C"/>
    <w:rsid w:val="000B662E"/>
    <w:rsid w:val="000B7294"/>
    <w:rsid w:val="000B75D0"/>
    <w:rsid w:val="000C1CF8"/>
    <w:rsid w:val="000C37D0"/>
    <w:rsid w:val="000C49CF"/>
    <w:rsid w:val="000C52E9"/>
    <w:rsid w:val="000C5B8B"/>
    <w:rsid w:val="000C5CDC"/>
    <w:rsid w:val="000C65DC"/>
    <w:rsid w:val="000C66F3"/>
    <w:rsid w:val="000C6900"/>
    <w:rsid w:val="000D28BF"/>
    <w:rsid w:val="000D31E8"/>
    <w:rsid w:val="000D76E4"/>
    <w:rsid w:val="000E3816"/>
    <w:rsid w:val="000E4F77"/>
    <w:rsid w:val="000F0C7E"/>
    <w:rsid w:val="000F265C"/>
    <w:rsid w:val="000F3AFA"/>
    <w:rsid w:val="000F5712"/>
    <w:rsid w:val="000F6611"/>
    <w:rsid w:val="000F7E22"/>
    <w:rsid w:val="00107554"/>
    <w:rsid w:val="001075E9"/>
    <w:rsid w:val="001104F3"/>
    <w:rsid w:val="0011121A"/>
    <w:rsid w:val="00112EEB"/>
    <w:rsid w:val="001173FF"/>
    <w:rsid w:val="00121648"/>
    <w:rsid w:val="0012563A"/>
    <w:rsid w:val="001264DE"/>
    <w:rsid w:val="001313A7"/>
    <w:rsid w:val="0013276F"/>
    <w:rsid w:val="001342B5"/>
    <w:rsid w:val="0013621E"/>
    <w:rsid w:val="0013642E"/>
    <w:rsid w:val="00142E51"/>
    <w:rsid w:val="00142EFE"/>
    <w:rsid w:val="00145F00"/>
    <w:rsid w:val="00152A23"/>
    <w:rsid w:val="00153A9C"/>
    <w:rsid w:val="00156B11"/>
    <w:rsid w:val="00156CC3"/>
    <w:rsid w:val="00162CB7"/>
    <w:rsid w:val="001665C9"/>
    <w:rsid w:val="00166F32"/>
    <w:rsid w:val="001718C0"/>
    <w:rsid w:val="00171E5B"/>
    <w:rsid w:val="00171F94"/>
    <w:rsid w:val="00175D4E"/>
    <w:rsid w:val="0017668A"/>
    <w:rsid w:val="001766FE"/>
    <w:rsid w:val="001771E7"/>
    <w:rsid w:val="001911FF"/>
    <w:rsid w:val="00192006"/>
    <w:rsid w:val="00192495"/>
    <w:rsid w:val="00193180"/>
    <w:rsid w:val="0019530C"/>
    <w:rsid w:val="00196792"/>
    <w:rsid w:val="001A7076"/>
    <w:rsid w:val="001B1519"/>
    <w:rsid w:val="001B2E2D"/>
    <w:rsid w:val="001B5CD2"/>
    <w:rsid w:val="001B66AE"/>
    <w:rsid w:val="001C0BEE"/>
    <w:rsid w:val="001C1E49"/>
    <w:rsid w:val="001C27C1"/>
    <w:rsid w:val="001C2A98"/>
    <w:rsid w:val="001C3B25"/>
    <w:rsid w:val="001C3B86"/>
    <w:rsid w:val="001C4D95"/>
    <w:rsid w:val="001C5E5A"/>
    <w:rsid w:val="001D3D7D"/>
    <w:rsid w:val="001D3FFF"/>
    <w:rsid w:val="001D4997"/>
    <w:rsid w:val="001D625F"/>
    <w:rsid w:val="001D68A4"/>
    <w:rsid w:val="001D7576"/>
    <w:rsid w:val="001E0E3F"/>
    <w:rsid w:val="001E14A0"/>
    <w:rsid w:val="001E7376"/>
    <w:rsid w:val="001F225C"/>
    <w:rsid w:val="001F276D"/>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831"/>
    <w:rsid w:val="00235A90"/>
    <w:rsid w:val="0023624F"/>
    <w:rsid w:val="00241E48"/>
    <w:rsid w:val="0024214E"/>
    <w:rsid w:val="00242623"/>
    <w:rsid w:val="00250558"/>
    <w:rsid w:val="0025357C"/>
    <w:rsid w:val="00255E6D"/>
    <w:rsid w:val="002605D1"/>
    <w:rsid w:val="00260652"/>
    <w:rsid w:val="00261F25"/>
    <w:rsid w:val="002623E4"/>
    <w:rsid w:val="002648A9"/>
    <w:rsid w:val="0026536F"/>
    <w:rsid w:val="0026553C"/>
    <w:rsid w:val="002661A0"/>
    <w:rsid w:val="0026790A"/>
    <w:rsid w:val="00267DD5"/>
    <w:rsid w:val="0027047F"/>
    <w:rsid w:val="00274A0A"/>
    <w:rsid w:val="00277593"/>
    <w:rsid w:val="00280909"/>
    <w:rsid w:val="00280918"/>
    <w:rsid w:val="00282AF6"/>
    <w:rsid w:val="0028596A"/>
    <w:rsid w:val="00287085"/>
    <w:rsid w:val="00287DC0"/>
    <w:rsid w:val="00290AF9"/>
    <w:rsid w:val="00291131"/>
    <w:rsid w:val="002967CF"/>
    <w:rsid w:val="002969CC"/>
    <w:rsid w:val="00297788"/>
    <w:rsid w:val="002A3285"/>
    <w:rsid w:val="002A3459"/>
    <w:rsid w:val="002A34F9"/>
    <w:rsid w:val="002A44E0"/>
    <w:rsid w:val="002A484B"/>
    <w:rsid w:val="002A64A6"/>
    <w:rsid w:val="002B1FE3"/>
    <w:rsid w:val="002B3301"/>
    <w:rsid w:val="002C1445"/>
    <w:rsid w:val="002C152E"/>
    <w:rsid w:val="002C47D4"/>
    <w:rsid w:val="002D0F38"/>
    <w:rsid w:val="002D77E3"/>
    <w:rsid w:val="002D7E74"/>
    <w:rsid w:val="002F025F"/>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37644"/>
    <w:rsid w:val="003401EC"/>
    <w:rsid w:val="003404A9"/>
    <w:rsid w:val="00340DFD"/>
    <w:rsid w:val="00344954"/>
    <w:rsid w:val="00345DE8"/>
    <w:rsid w:val="00350CD7"/>
    <w:rsid w:val="00360C17"/>
    <w:rsid w:val="003620EF"/>
    <w:rsid w:val="003621C6"/>
    <w:rsid w:val="003622B8"/>
    <w:rsid w:val="00366B76"/>
    <w:rsid w:val="00373051"/>
    <w:rsid w:val="00373B8F"/>
    <w:rsid w:val="00376D95"/>
    <w:rsid w:val="00377FBB"/>
    <w:rsid w:val="00382E2B"/>
    <w:rsid w:val="00385140"/>
    <w:rsid w:val="00390993"/>
    <w:rsid w:val="00393CC7"/>
    <w:rsid w:val="00396302"/>
    <w:rsid w:val="003971F7"/>
    <w:rsid w:val="003A16FC"/>
    <w:rsid w:val="003A2C8A"/>
    <w:rsid w:val="003A4FCD"/>
    <w:rsid w:val="003B0944"/>
    <w:rsid w:val="003B1593"/>
    <w:rsid w:val="003B4381"/>
    <w:rsid w:val="003C1043"/>
    <w:rsid w:val="003C1A30"/>
    <w:rsid w:val="003C5505"/>
    <w:rsid w:val="003C59C6"/>
    <w:rsid w:val="003C6779"/>
    <w:rsid w:val="003C71BE"/>
    <w:rsid w:val="003D033C"/>
    <w:rsid w:val="003D1AFE"/>
    <w:rsid w:val="003D2998"/>
    <w:rsid w:val="003D2F0A"/>
    <w:rsid w:val="003D3558"/>
    <w:rsid w:val="003D3891"/>
    <w:rsid w:val="003D3FE9"/>
    <w:rsid w:val="003D5D84"/>
    <w:rsid w:val="003E0F4F"/>
    <w:rsid w:val="003E18AC"/>
    <w:rsid w:val="003E210B"/>
    <w:rsid w:val="003E2A12"/>
    <w:rsid w:val="003E3384"/>
    <w:rsid w:val="003E3CA4"/>
    <w:rsid w:val="003E548E"/>
    <w:rsid w:val="003E6F85"/>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4AFC"/>
    <w:rsid w:val="0044434C"/>
    <w:rsid w:val="0044456B"/>
    <w:rsid w:val="00447BD1"/>
    <w:rsid w:val="004507F3"/>
    <w:rsid w:val="00450AF4"/>
    <w:rsid w:val="00456A57"/>
    <w:rsid w:val="00460377"/>
    <w:rsid w:val="004607DE"/>
    <w:rsid w:val="004671C7"/>
    <w:rsid w:val="00472F4D"/>
    <w:rsid w:val="004730BF"/>
    <w:rsid w:val="00474DCB"/>
    <w:rsid w:val="0047535C"/>
    <w:rsid w:val="004757B4"/>
    <w:rsid w:val="004762F6"/>
    <w:rsid w:val="00485870"/>
    <w:rsid w:val="00485FE8"/>
    <w:rsid w:val="00492473"/>
    <w:rsid w:val="00492EB5"/>
    <w:rsid w:val="00492EFD"/>
    <w:rsid w:val="0049309F"/>
    <w:rsid w:val="00494F77"/>
    <w:rsid w:val="00495F82"/>
    <w:rsid w:val="00496957"/>
    <w:rsid w:val="00497721"/>
    <w:rsid w:val="004A0229"/>
    <w:rsid w:val="004A35D2"/>
    <w:rsid w:val="004A5D8E"/>
    <w:rsid w:val="004A71E4"/>
    <w:rsid w:val="004B2F00"/>
    <w:rsid w:val="004B667A"/>
    <w:rsid w:val="004B6E31"/>
    <w:rsid w:val="004C1D66"/>
    <w:rsid w:val="004C31D7"/>
    <w:rsid w:val="004C4AD2"/>
    <w:rsid w:val="004C6981"/>
    <w:rsid w:val="004D09B5"/>
    <w:rsid w:val="004D1F21"/>
    <w:rsid w:val="004D268C"/>
    <w:rsid w:val="004D59D8"/>
    <w:rsid w:val="004D5DA1"/>
    <w:rsid w:val="004D7910"/>
    <w:rsid w:val="004E150F"/>
    <w:rsid w:val="004E1DCA"/>
    <w:rsid w:val="004E23A1"/>
    <w:rsid w:val="004E3489"/>
    <w:rsid w:val="004E358A"/>
    <w:rsid w:val="004E3AFA"/>
    <w:rsid w:val="004E6588"/>
    <w:rsid w:val="004F0EB8"/>
    <w:rsid w:val="004F2742"/>
    <w:rsid w:val="00502A0A"/>
    <w:rsid w:val="00507C50"/>
    <w:rsid w:val="00514D40"/>
    <w:rsid w:val="00517C3A"/>
    <w:rsid w:val="00520308"/>
    <w:rsid w:val="00527BF4"/>
    <w:rsid w:val="005324BE"/>
    <w:rsid w:val="00534F6C"/>
    <w:rsid w:val="00535994"/>
    <w:rsid w:val="0053646D"/>
    <w:rsid w:val="00536D67"/>
    <w:rsid w:val="00540AAD"/>
    <w:rsid w:val="00543EC1"/>
    <w:rsid w:val="00546458"/>
    <w:rsid w:val="0055087C"/>
    <w:rsid w:val="00553413"/>
    <w:rsid w:val="00554781"/>
    <w:rsid w:val="00555983"/>
    <w:rsid w:val="00560E31"/>
    <w:rsid w:val="00561BDA"/>
    <w:rsid w:val="00567DBF"/>
    <w:rsid w:val="00581B23"/>
    <w:rsid w:val="0058219C"/>
    <w:rsid w:val="0058707F"/>
    <w:rsid w:val="00590C0C"/>
    <w:rsid w:val="00591DBD"/>
    <w:rsid w:val="005931FE"/>
    <w:rsid w:val="005A0028"/>
    <w:rsid w:val="005A0ACC"/>
    <w:rsid w:val="005A2F7A"/>
    <w:rsid w:val="005B0072"/>
    <w:rsid w:val="005B0732"/>
    <w:rsid w:val="005B38A0"/>
    <w:rsid w:val="005B491C"/>
    <w:rsid w:val="005B4DBF"/>
    <w:rsid w:val="005B5B01"/>
    <w:rsid w:val="005B5DE2"/>
    <w:rsid w:val="005B674C"/>
    <w:rsid w:val="005C24F2"/>
    <w:rsid w:val="005C7561"/>
    <w:rsid w:val="005D16DB"/>
    <w:rsid w:val="005D1E57"/>
    <w:rsid w:val="005D2F57"/>
    <w:rsid w:val="005D34F6"/>
    <w:rsid w:val="005D4F1A"/>
    <w:rsid w:val="005D7F0D"/>
    <w:rsid w:val="005E1884"/>
    <w:rsid w:val="005E515D"/>
    <w:rsid w:val="005F373A"/>
    <w:rsid w:val="005F4F87"/>
    <w:rsid w:val="005F6B0E"/>
    <w:rsid w:val="005F760E"/>
    <w:rsid w:val="005F7B1D"/>
    <w:rsid w:val="0060222A"/>
    <w:rsid w:val="006070C4"/>
    <w:rsid w:val="00607475"/>
    <w:rsid w:val="00610C21"/>
    <w:rsid w:val="00611907"/>
    <w:rsid w:val="00611E30"/>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5B22"/>
    <w:rsid w:val="0064605E"/>
    <w:rsid w:val="00657BC4"/>
    <w:rsid w:val="006619C8"/>
    <w:rsid w:val="0066310C"/>
    <w:rsid w:val="00671710"/>
    <w:rsid w:val="00673414"/>
    <w:rsid w:val="0067464F"/>
    <w:rsid w:val="00676079"/>
    <w:rsid w:val="00676AB3"/>
    <w:rsid w:val="00676ECD"/>
    <w:rsid w:val="00677D0A"/>
    <w:rsid w:val="0068185F"/>
    <w:rsid w:val="0069685E"/>
    <w:rsid w:val="006A01CF"/>
    <w:rsid w:val="006A60DD"/>
    <w:rsid w:val="006B0679"/>
    <w:rsid w:val="006B074C"/>
    <w:rsid w:val="006B29E8"/>
    <w:rsid w:val="006B38A9"/>
    <w:rsid w:val="006B39CD"/>
    <w:rsid w:val="006B3B84"/>
    <w:rsid w:val="006B4E7C"/>
    <w:rsid w:val="006B5D8C"/>
    <w:rsid w:val="006B72D4"/>
    <w:rsid w:val="006C11CC"/>
    <w:rsid w:val="006C1AEB"/>
    <w:rsid w:val="006C2965"/>
    <w:rsid w:val="006C4884"/>
    <w:rsid w:val="006C57FE"/>
    <w:rsid w:val="006C668E"/>
    <w:rsid w:val="006E4B63"/>
    <w:rsid w:val="006F06E4"/>
    <w:rsid w:val="006F7B41"/>
    <w:rsid w:val="00701ACF"/>
    <w:rsid w:val="00702B5D"/>
    <w:rsid w:val="00703ED2"/>
    <w:rsid w:val="00706E68"/>
    <w:rsid w:val="00707B8D"/>
    <w:rsid w:val="00713636"/>
    <w:rsid w:val="00714B8C"/>
    <w:rsid w:val="0071675D"/>
    <w:rsid w:val="00717736"/>
    <w:rsid w:val="00732B47"/>
    <w:rsid w:val="00735CF5"/>
    <w:rsid w:val="0074063A"/>
    <w:rsid w:val="00742AA4"/>
    <w:rsid w:val="00743BA1"/>
    <w:rsid w:val="00745F1E"/>
    <w:rsid w:val="007515FE"/>
    <w:rsid w:val="00752C28"/>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D7740"/>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5DE"/>
    <w:rsid w:val="00827F51"/>
    <w:rsid w:val="0083104E"/>
    <w:rsid w:val="00832782"/>
    <w:rsid w:val="00833C6C"/>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5E56"/>
    <w:rsid w:val="00896ABD"/>
    <w:rsid w:val="00897AB6"/>
    <w:rsid w:val="00897DA8"/>
    <w:rsid w:val="008A3380"/>
    <w:rsid w:val="008A6532"/>
    <w:rsid w:val="008A7A9C"/>
    <w:rsid w:val="008B5218"/>
    <w:rsid w:val="008B7080"/>
    <w:rsid w:val="008B7102"/>
    <w:rsid w:val="008C3A03"/>
    <w:rsid w:val="008C3B7D"/>
    <w:rsid w:val="008D0F90"/>
    <w:rsid w:val="008D3715"/>
    <w:rsid w:val="008D5465"/>
    <w:rsid w:val="008D5E61"/>
    <w:rsid w:val="008D7EB7"/>
    <w:rsid w:val="008D7EC5"/>
    <w:rsid w:val="008E3684"/>
    <w:rsid w:val="008E57F5"/>
    <w:rsid w:val="008E670F"/>
    <w:rsid w:val="008E70A2"/>
    <w:rsid w:val="008E7606"/>
    <w:rsid w:val="008F1DAA"/>
    <w:rsid w:val="008F3EBD"/>
    <w:rsid w:val="008F60B2"/>
    <w:rsid w:val="008F6EBB"/>
    <w:rsid w:val="008F7C41"/>
    <w:rsid w:val="00901C70"/>
    <w:rsid w:val="009031E2"/>
    <w:rsid w:val="00906D37"/>
    <w:rsid w:val="009122F0"/>
    <w:rsid w:val="0091276C"/>
    <w:rsid w:val="009140E1"/>
    <w:rsid w:val="009145BE"/>
    <w:rsid w:val="009165AC"/>
    <w:rsid w:val="00916FFC"/>
    <w:rsid w:val="0092053F"/>
    <w:rsid w:val="0092340A"/>
    <w:rsid w:val="00930F94"/>
    <w:rsid w:val="009313D9"/>
    <w:rsid w:val="0093239C"/>
    <w:rsid w:val="009335A4"/>
    <w:rsid w:val="00935B7F"/>
    <w:rsid w:val="00941293"/>
    <w:rsid w:val="00941E8F"/>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2E6A"/>
    <w:rsid w:val="009733DD"/>
    <w:rsid w:val="00975573"/>
    <w:rsid w:val="00976D03"/>
    <w:rsid w:val="00977B30"/>
    <w:rsid w:val="00980DFD"/>
    <w:rsid w:val="00982F41"/>
    <w:rsid w:val="00985090"/>
    <w:rsid w:val="009866DB"/>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6ADD"/>
    <w:rsid w:val="009D7D0A"/>
    <w:rsid w:val="009E09D9"/>
    <w:rsid w:val="009E39B0"/>
    <w:rsid w:val="009F01B1"/>
    <w:rsid w:val="009F0DBB"/>
    <w:rsid w:val="009F3887"/>
    <w:rsid w:val="009F40DC"/>
    <w:rsid w:val="009F5F14"/>
    <w:rsid w:val="009F659A"/>
    <w:rsid w:val="009F6EBB"/>
    <w:rsid w:val="009F732B"/>
    <w:rsid w:val="009F7944"/>
    <w:rsid w:val="00A01FE0"/>
    <w:rsid w:val="00A06945"/>
    <w:rsid w:val="00A10656"/>
    <w:rsid w:val="00A113C0"/>
    <w:rsid w:val="00A12FA6"/>
    <w:rsid w:val="00A1339B"/>
    <w:rsid w:val="00A14ABA"/>
    <w:rsid w:val="00A24756"/>
    <w:rsid w:val="00A24CB6"/>
    <w:rsid w:val="00A25865"/>
    <w:rsid w:val="00A26CD2"/>
    <w:rsid w:val="00A27667"/>
    <w:rsid w:val="00A32979"/>
    <w:rsid w:val="00A34A67"/>
    <w:rsid w:val="00A37462"/>
    <w:rsid w:val="00A459E1"/>
    <w:rsid w:val="00A45D5D"/>
    <w:rsid w:val="00A46AC4"/>
    <w:rsid w:val="00A478A5"/>
    <w:rsid w:val="00A52296"/>
    <w:rsid w:val="00A55661"/>
    <w:rsid w:val="00A61A55"/>
    <w:rsid w:val="00A61B70"/>
    <w:rsid w:val="00A61FA8"/>
    <w:rsid w:val="00A637F4"/>
    <w:rsid w:val="00A64DF2"/>
    <w:rsid w:val="00A65485"/>
    <w:rsid w:val="00A66E05"/>
    <w:rsid w:val="00A67655"/>
    <w:rsid w:val="00A70753"/>
    <w:rsid w:val="00A712D2"/>
    <w:rsid w:val="00A71415"/>
    <w:rsid w:val="00A74F90"/>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38C"/>
    <w:rsid w:val="00AA54F3"/>
    <w:rsid w:val="00AA6B43"/>
    <w:rsid w:val="00AA720D"/>
    <w:rsid w:val="00AA7B1F"/>
    <w:rsid w:val="00AB3145"/>
    <w:rsid w:val="00AB367A"/>
    <w:rsid w:val="00AB5F3E"/>
    <w:rsid w:val="00AB7BF8"/>
    <w:rsid w:val="00AC01D1"/>
    <w:rsid w:val="00AC0AB2"/>
    <w:rsid w:val="00AC0E9F"/>
    <w:rsid w:val="00AC52A5"/>
    <w:rsid w:val="00AC6EFD"/>
    <w:rsid w:val="00AC7151"/>
    <w:rsid w:val="00AD460A"/>
    <w:rsid w:val="00AD6A05"/>
    <w:rsid w:val="00AE0792"/>
    <w:rsid w:val="00AE118B"/>
    <w:rsid w:val="00AE272B"/>
    <w:rsid w:val="00AE34CC"/>
    <w:rsid w:val="00AE3E3A"/>
    <w:rsid w:val="00AE69CE"/>
    <w:rsid w:val="00AE77B4"/>
    <w:rsid w:val="00AE7C1A"/>
    <w:rsid w:val="00AE7DF8"/>
    <w:rsid w:val="00AF0D9C"/>
    <w:rsid w:val="00AF13AB"/>
    <w:rsid w:val="00AF1D36"/>
    <w:rsid w:val="00AF280B"/>
    <w:rsid w:val="00AF5F75"/>
    <w:rsid w:val="00AF6001"/>
    <w:rsid w:val="00B01A16"/>
    <w:rsid w:val="00B028B7"/>
    <w:rsid w:val="00B079FE"/>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0AD"/>
    <w:rsid w:val="00B65EDB"/>
    <w:rsid w:val="00B67AFF"/>
    <w:rsid w:val="00B67C41"/>
    <w:rsid w:val="00B70B59"/>
    <w:rsid w:val="00B73657"/>
    <w:rsid w:val="00B739B3"/>
    <w:rsid w:val="00B758F5"/>
    <w:rsid w:val="00B81B15"/>
    <w:rsid w:val="00B915AE"/>
    <w:rsid w:val="00B91A74"/>
    <w:rsid w:val="00B9617C"/>
    <w:rsid w:val="00BA1735"/>
    <w:rsid w:val="00BA19FA"/>
    <w:rsid w:val="00BA4288"/>
    <w:rsid w:val="00BB0902"/>
    <w:rsid w:val="00BB1F9C"/>
    <w:rsid w:val="00BB48E5"/>
    <w:rsid w:val="00BB5607"/>
    <w:rsid w:val="00BB5ACA"/>
    <w:rsid w:val="00BB627F"/>
    <w:rsid w:val="00BC07A2"/>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28B1"/>
    <w:rsid w:val="00BF360E"/>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7DC7"/>
    <w:rsid w:val="00C81157"/>
    <w:rsid w:val="00C8162D"/>
    <w:rsid w:val="00C830BB"/>
    <w:rsid w:val="00C83A0B"/>
    <w:rsid w:val="00C842D0"/>
    <w:rsid w:val="00C84ED1"/>
    <w:rsid w:val="00C8511D"/>
    <w:rsid w:val="00C863CC"/>
    <w:rsid w:val="00C86BCC"/>
    <w:rsid w:val="00C9038F"/>
    <w:rsid w:val="00C92AAB"/>
    <w:rsid w:val="00C95D4C"/>
    <w:rsid w:val="00C9637F"/>
    <w:rsid w:val="00C96798"/>
    <w:rsid w:val="00C9708A"/>
    <w:rsid w:val="00CA2435"/>
    <w:rsid w:val="00CA4068"/>
    <w:rsid w:val="00CA67F4"/>
    <w:rsid w:val="00CB37F8"/>
    <w:rsid w:val="00CB7DC3"/>
    <w:rsid w:val="00CC199E"/>
    <w:rsid w:val="00CC5BE1"/>
    <w:rsid w:val="00CC75A2"/>
    <w:rsid w:val="00CC7A18"/>
    <w:rsid w:val="00CD0E2F"/>
    <w:rsid w:val="00CD1D49"/>
    <w:rsid w:val="00CD2F20"/>
    <w:rsid w:val="00CD38D8"/>
    <w:rsid w:val="00CD6B20"/>
    <w:rsid w:val="00CE1339"/>
    <w:rsid w:val="00CE5D8F"/>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00CE"/>
    <w:rsid w:val="00D33393"/>
    <w:rsid w:val="00D33D36"/>
    <w:rsid w:val="00D34D94"/>
    <w:rsid w:val="00D409E2"/>
    <w:rsid w:val="00D427D7"/>
    <w:rsid w:val="00D44E62"/>
    <w:rsid w:val="00D47563"/>
    <w:rsid w:val="00D50528"/>
    <w:rsid w:val="00D51570"/>
    <w:rsid w:val="00D556AD"/>
    <w:rsid w:val="00D60381"/>
    <w:rsid w:val="00D616DE"/>
    <w:rsid w:val="00D62201"/>
    <w:rsid w:val="00D651D1"/>
    <w:rsid w:val="00D70986"/>
    <w:rsid w:val="00D717BB"/>
    <w:rsid w:val="00D7196B"/>
    <w:rsid w:val="00D7226B"/>
    <w:rsid w:val="00D72707"/>
    <w:rsid w:val="00D75A9C"/>
    <w:rsid w:val="00D829C8"/>
    <w:rsid w:val="00D87917"/>
    <w:rsid w:val="00D90871"/>
    <w:rsid w:val="00D9155F"/>
    <w:rsid w:val="00D9403F"/>
    <w:rsid w:val="00D959B4"/>
    <w:rsid w:val="00D97DDF"/>
    <w:rsid w:val="00DA44DE"/>
    <w:rsid w:val="00DA750B"/>
    <w:rsid w:val="00DA7886"/>
    <w:rsid w:val="00DB2028"/>
    <w:rsid w:val="00DB620A"/>
    <w:rsid w:val="00DC3832"/>
    <w:rsid w:val="00DC7A51"/>
    <w:rsid w:val="00DD22F4"/>
    <w:rsid w:val="00DD3B1E"/>
    <w:rsid w:val="00DE06B2"/>
    <w:rsid w:val="00DE5B5F"/>
    <w:rsid w:val="00DF614E"/>
    <w:rsid w:val="00E00291"/>
    <w:rsid w:val="00E00696"/>
    <w:rsid w:val="00E03651"/>
    <w:rsid w:val="00E03808"/>
    <w:rsid w:val="00E060C2"/>
    <w:rsid w:val="00E06324"/>
    <w:rsid w:val="00E07B81"/>
    <w:rsid w:val="00E10AFD"/>
    <w:rsid w:val="00E12B11"/>
    <w:rsid w:val="00E12FB0"/>
    <w:rsid w:val="00E14814"/>
    <w:rsid w:val="00E1591B"/>
    <w:rsid w:val="00E15B1F"/>
    <w:rsid w:val="00E16A50"/>
    <w:rsid w:val="00E249D5"/>
    <w:rsid w:val="00E25017"/>
    <w:rsid w:val="00E26181"/>
    <w:rsid w:val="00E269B9"/>
    <w:rsid w:val="00E26F73"/>
    <w:rsid w:val="00E30A34"/>
    <w:rsid w:val="00E321EA"/>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2D3C"/>
    <w:rsid w:val="00E7387D"/>
    <w:rsid w:val="00E73D53"/>
    <w:rsid w:val="00E75111"/>
    <w:rsid w:val="00E77296"/>
    <w:rsid w:val="00E8394B"/>
    <w:rsid w:val="00E87527"/>
    <w:rsid w:val="00E87EF7"/>
    <w:rsid w:val="00E93763"/>
    <w:rsid w:val="00E96C4C"/>
    <w:rsid w:val="00EA2AAE"/>
    <w:rsid w:val="00EA2EC0"/>
    <w:rsid w:val="00EA427A"/>
    <w:rsid w:val="00EA723B"/>
    <w:rsid w:val="00EB6350"/>
    <w:rsid w:val="00EB687A"/>
    <w:rsid w:val="00EB7458"/>
    <w:rsid w:val="00EB7A8A"/>
    <w:rsid w:val="00EC2F62"/>
    <w:rsid w:val="00EC62EB"/>
    <w:rsid w:val="00EC6E9F"/>
    <w:rsid w:val="00ED44F0"/>
    <w:rsid w:val="00ED4B33"/>
    <w:rsid w:val="00ED5993"/>
    <w:rsid w:val="00ED7DD6"/>
    <w:rsid w:val="00EE060B"/>
    <w:rsid w:val="00EE15A1"/>
    <w:rsid w:val="00EE2A7C"/>
    <w:rsid w:val="00EE2C42"/>
    <w:rsid w:val="00EE2E73"/>
    <w:rsid w:val="00EE341B"/>
    <w:rsid w:val="00EE4453"/>
    <w:rsid w:val="00EE5FCE"/>
    <w:rsid w:val="00EE6BBD"/>
    <w:rsid w:val="00EE6E1E"/>
    <w:rsid w:val="00EE705F"/>
    <w:rsid w:val="00EF1462"/>
    <w:rsid w:val="00EF33D0"/>
    <w:rsid w:val="00EF54FD"/>
    <w:rsid w:val="00EF64FC"/>
    <w:rsid w:val="00F07F0D"/>
    <w:rsid w:val="00F13112"/>
    <w:rsid w:val="00F13BF0"/>
    <w:rsid w:val="00F16FE6"/>
    <w:rsid w:val="00F238BD"/>
    <w:rsid w:val="00F24992"/>
    <w:rsid w:val="00F2736E"/>
    <w:rsid w:val="00F32F2F"/>
    <w:rsid w:val="00F33F3F"/>
    <w:rsid w:val="00F35BDD"/>
    <w:rsid w:val="00F35EF0"/>
    <w:rsid w:val="00F3781F"/>
    <w:rsid w:val="00F403FD"/>
    <w:rsid w:val="00F41E72"/>
    <w:rsid w:val="00F456A3"/>
    <w:rsid w:val="00F45BDF"/>
    <w:rsid w:val="00F50300"/>
    <w:rsid w:val="00F51797"/>
    <w:rsid w:val="00F52697"/>
    <w:rsid w:val="00F5414B"/>
    <w:rsid w:val="00F56E39"/>
    <w:rsid w:val="00F623E9"/>
    <w:rsid w:val="00F63951"/>
    <w:rsid w:val="00F6396F"/>
    <w:rsid w:val="00F63C86"/>
    <w:rsid w:val="00F766BE"/>
    <w:rsid w:val="00F77EB9"/>
    <w:rsid w:val="00F80635"/>
    <w:rsid w:val="00F8115F"/>
    <w:rsid w:val="00F815D1"/>
    <w:rsid w:val="00F81E7E"/>
    <w:rsid w:val="00F81F0F"/>
    <w:rsid w:val="00F825F4"/>
    <w:rsid w:val="00F838DF"/>
    <w:rsid w:val="00F90C4F"/>
    <w:rsid w:val="00F92AA1"/>
    <w:rsid w:val="00F932DE"/>
    <w:rsid w:val="00F941C7"/>
    <w:rsid w:val="00F963DD"/>
    <w:rsid w:val="00F9641A"/>
    <w:rsid w:val="00F97004"/>
    <w:rsid w:val="00FA067D"/>
    <w:rsid w:val="00FA2045"/>
    <w:rsid w:val="00FA7A66"/>
    <w:rsid w:val="00FB1AA9"/>
    <w:rsid w:val="00FB2DEA"/>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5365"/>
    <w:rsid w:val="00FE7083"/>
    <w:rsid w:val="00FF019F"/>
    <w:rsid w:val="00FF1B2A"/>
    <w:rsid w:val="00FF2160"/>
    <w:rsid w:val="00FF2E31"/>
    <w:rsid w:val="00FF30DE"/>
    <w:rsid w:val="00FF644B"/>
    <w:rsid w:val="00FF66C9"/>
    <w:rsid w:val="0AF4E406"/>
    <w:rsid w:val="139C1798"/>
    <w:rsid w:val="17062C1C"/>
    <w:rsid w:val="1C0C0770"/>
    <w:rsid w:val="267836A1"/>
    <w:rsid w:val="319C12F9"/>
    <w:rsid w:val="34938CB0"/>
    <w:rsid w:val="3C1CD823"/>
    <w:rsid w:val="3CD4CB5F"/>
    <w:rsid w:val="46F94FA5"/>
    <w:rsid w:val="55761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1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E15B1F"/>
  </w:style>
  <w:style w:type="character" w:styleId="PlaceholderText">
    <w:name w:val="Placeholder Text"/>
    <w:basedOn w:val="DefaultParagraphFont"/>
    <w:uiPriority w:val="99"/>
    <w:semiHidden/>
    <w:rsid w:val="00FF66C9"/>
    <w:rPr>
      <w:color w:val="808080"/>
    </w:rPr>
  </w:style>
  <w:style w:type="paragraph" w:customStyle="1" w:styleId="EndNoteBibliographyTitle">
    <w:name w:val="EndNote Bibliography Title"/>
    <w:basedOn w:val="Normal"/>
    <w:link w:val="EndNoteBibliographyTitleChar"/>
    <w:rsid w:val="00B758F5"/>
    <w:pPr>
      <w:jc w:val="center"/>
    </w:pPr>
  </w:style>
  <w:style w:type="character" w:customStyle="1" w:styleId="EndNoteBibliographyTitleChar">
    <w:name w:val="EndNote Bibliography Title Char"/>
    <w:basedOn w:val="DefaultParagraphFont"/>
    <w:link w:val="EndNoteBibliographyTitle"/>
    <w:rsid w:val="00B758F5"/>
    <w:rPr>
      <w:rFonts w:ascii="Calibri" w:hAnsi="Calibri" w:cs="Calibri"/>
      <w:color w:val="000000"/>
      <w:sz w:val="24"/>
      <w:szCs w:val="24"/>
    </w:rPr>
  </w:style>
  <w:style w:type="paragraph" w:customStyle="1" w:styleId="EndNoteBibliography">
    <w:name w:val="EndNote Bibliography"/>
    <w:basedOn w:val="Normal"/>
    <w:link w:val="EndNoteBibliographyChar"/>
    <w:rsid w:val="00B758F5"/>
  </w:style>
  <w:style w:type="character" w:customStyle="1" w:styleId="EndNoteBibliographyChar">
    <w:name w:val="EndNote Bibliography Char"/>
    <w:basedOn w:val="DefaultParagraphFont"/>
    <w:link w:val="EndNoteBibliography"/>
    <w:rsid w:val="00B758F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5452">
      <w:bodyDiv w:val="1"/>
      <w:marLeft w:val="0"/>
      <w:marRight w:val="0"/>
      <w:marTop w:val="0"/>
      <w:marBottom w:val="0"/>
      <w:divBdr>
        <w:top w:val="none" w:sz="0" w:space="0" w:color="auto"/>
        <w:left w:val="none" w:sz="0" w:space="0" w:color="auto"/>
        <w:bottom w:val="none" w:sz="0" w:space="0" w:color="auto"/>
        <w:right w:val="none" w:sz="0" w:space="0" w:color="auto"/>
      </w:divBdr>
    </w:div>
    <w:div w:id="216823751">
      <w:bodyDiv w:val="1"/>
      <w:marLeft w:val="0"/>
      <w:marRight w:val="0"/>
      <w:marTop w:val="0"/>
      <w:marBottom w:val="0"/>
      <w:divBdr>
        <w:top w:val="none" w:sz="0" w:space="0" w:color="auto"/>
        <w:left w:val="none" w:sz="0" w:space="0" w:color="auto"/>
        <w:bottom w:val="none" w:sz="0" w:space="0" w:color="auto"/>
        <w:right w:val="none" w:sz="0" w:space="0" w:color="auto"/>
      </w:divBdr>
      <w:divsChild>
        <w:div w:id="944385012">
          <w:marLeft w:val="0"/>
          <w:marRight w:val="0"/>
          <w:marTop w:val="0"/>
          <w:marBottom w:val="0"/>
          <w:divBdr>
            <w:top w:val="none" w:sz="0" w:space="0" w:color="auto"/>
            <w:left w:val="none" w:sz="0" w:space="0" w:color="auto"/>
            <w:bottom w:val="none" w:sz="0" w:space="0" w:color="auto"/>
            <w:right w:val="none" w:sz="0" w:space="0" w:color="auto"/>
          </w:divBdr>
          <w:divsChild>
            <w:div w:id="1286154908">
              <w:marLeft w:val="0"/>
              <w:marRight w:val="0"/>
              <w:marTop w:val="0"/>
              <w:marBottom w:val="0"/>
              <w:divBdr>
                <w:top w:val="none" w:sz="0" w:space="0" w:color="auto"/>
                <w:left w:val="none" w:sz="0" w:space="0" w:color="auto"/>
                <w:bottom w:val="none" w:sz="0" w:space="0" w:color="auto"/>
                <w:right w:val="none" w:sz="0" w:space="0" w:color="auto"/>
              </w:divBdr>
              <w:divsChild>
                <w:div w:id="5975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941">
          <w:marLeft w:val="0"/>
          <w:marRight w:val="0"/>
          <w:marTop w:val="0"/>
          <w:marBottom w:val="0"/>
          <w:divBdr>
            <w:top w:val="none" w:sz="0" w:space="0" w:color="auto"/>
            <w:left w:val="none" w:sz="0" w:space="0" w:color="auto"/>
            <w:bottom w:val="none" w:sz="0" w:space="0" w:color="auto"/>
            <w:right w:val="none" w:sz="0" w:space="0" w:color="auto"/>
          </w:divBdr>
        </w:div>
      </w:divsChild>
    </w:div>
    <w:div w:id="221018790">
      <w:bodyDiv w:val="1"/>
      <w:marLeft w:val="0"/>
      <w:marRight w:val="0"/>
      <w:marTop w:val="0"/>
      <w:marBottom w:val="0"/>
      <w:divBdr>
        <w:top w:val="none" w:sz="0" w:space="0" w:color="auto"/>
        <w:left w:val="none" w:sz="0" w:space="0" w:color="auto"/>
        <w:bottom w:val="none" w:sz="0" w:space="0" w:color="auto"/>
        <w:right w:val="none" w:sz="0" w:space="0" w:color="auto"/>
      </w:divBdr>
    </w:div>
    <w:div w:id="2853086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5753151">
      <w:bodyDiv w:val="1"/>
      <w:marLeft w:val="0"/>
      <w:marRight w:val="0"/>
      <w:marTop w:val="0"/>
      <w:marBottom w:val="0"/>
      <w:divBdr>
        <w:top w:val="none" w:sz="0" w:space="0" w:color="auto"/>
        <w:left w:val="none" w:sz="0" w:space="0" w:color="auto"/>
        <w:bottom w:val="none" w:sz="0" w:space="0" w:color="auto"/>
        <w:right w:val="none" w:sz="0" w:space="0" w:color="auto"/>
      </w:divBdr>
    </w:div>
    <w:div w:id="666714993">
      <w:bodyDiv w:val="1"/>
      <w:marLeft w:val="0"/>
      <w:marRight w:val="0"/>
      <w:marTop w:val="0"/>
      <w:marBottom w:val="0"/>
      <w:divBdr>
        <w:top w:val="none" w:sz="0" w:space="0" w:color="auto"/>
        <w:left w:val="none" w:sz="0" w:space="0" w:color="auto"/>
        <w:bottom w:val="none" w:sz="0" w:space="0" w:color="auto"/>
        <w:right w:val="none" w:sz="0" w:space="0" w:color="auto"/>
      </w:divBdr>
      <w:divsChild>
        <w:div w:id="1301423615">
          <w:marLeft w:val="0"/>
          <w:marRight w:val="0"/>
          <w:marTop w:val="0"/>
          <w:marBottom w:val="0"/>
          <w:divBdr>
            <w:top w:val="none" w:sz="0" w:space="0" w:color="auto"/>
            <w:left w:val="none" w:sz="0" w:space="0" w:color="auto"/>
            <w:bottom w:val="none" w:sz="0" w:space="0" w:color="auto"/>
            <w:right w:val="none" w:sz="0" w:space="0" w:color="auto"/>
          </w:divBdr>
          <w:divsChild>
            <w:div w:id="15478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844">
      <w:bodyDiv w:val="1"/>
      <w:marLeft w:val="0"/>
      <w:marRight w:val="0"/>
      <w:marTop w:val="0"/>
      <w:marBottom w:val="0"/>
      <w:divBdr>
        <w:top w:val="none" w:sz="0" w:space="0" w:color="auto"/>
        <w:left w:val="none" w:sz="0" w:space="0" w:color="auto"/>
        <w:bottom w:val="none" w:sz="0" w:space="0" w:color="auto"/>
        <w:right w:val="none" w:sz="0" w:space="0" w:color="auto"/>
      </w:divBdr>
      <w:divsChild>
        <w:div w:id="964506912">
          <w:marLeft w:val="0"/>
          <w:marRight w:val="0"/>
          <w:marTop w:val="0"/>
          <w:marBottom w:val="0"/>
          <w:divBdr>
            <w:top w:val="none" w:sz="0" w:space="0" w:color="auto"/>
            <w:left w:val="none" w:sz="0" w:space="0" w:color="auto"/>
            <w:bottom w:val="none" w:sz="0" w:space="0" w:color="auto"/>
            <w:right w:val="none" w:sz="0" w:space="0" w:color="auto"/>
          </w:divBdr>
          <w:divsChild>
            <w:div w:id="1483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2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7731095">
      <w:bodyDiv w:val="1"/>
      <w:marLeft w:val="0"/>
      <w:marRight w:val="0"/>
      <w:marTop w:val="0"/>
      <w:marBottom w:val="0"/>
      <w:divBdr>
        <w:top w:val="none" w:sz="0" w:space="0" w:color="auto"/>
        <w:left w:val="none" w:sz="0" w:space="0" w:color="auto"/>
        <w:bottom w:val="none" w:sz="0" w:space="0" w:color="auto"/>
        <w:right w:val="none" w:sz="0" w:space="0" w:color="auto"/>
      </w:divBdr>
      <w:divsChild>
        <w:div w:id="635069477">
          <w:marLeft w:val="640"/>
          <w:marRight w:val="0"/>
          <w:marTop w:val="0"/>
          <w:marBottom w:val="0"/>
          <w:divBdr>
            <w:top w:val="none" w:sz="0" w:space="0" w:color="auto"/>
            <w:left w:val="none" w:sz="0" w:space="0" w:color="auto"/>
            <w:bottom w:val="none" w:sz="0" w:space="0" w:color="auto"/>
            <w:right w:val="none" w:sz="0" w:space="0" w:color="auto"/>
          </w:divBdr>
        </w:div>
        <w:div w:id="87318237">
          <w:marLeft w:val="640"/>
          <w:marRight w:val="0"/>
          <w:marTop w:val="0"/>
          <w:marBottom w:val="0"/>
          <w:divBdr>
            <w:top w:val="none" w:sz="0" w:space="0" w:color="auto"/>
            <w:left w:val="none" w:sz="0" w:space="0" w:color="auto"/>
            <w:bottom w:val="none" w:sz="0" w:space="0" w:color="auto"/>
            <w:right w:val="none" w:sz="0" w:space="0" w:color="auto"/>
          </w:divBdr>
        </w:div>
        <w:div w:id="1768387104">
          <w:marLeft w:val="640"/>
          <w:marRight w:val="0"/>
          <w:marTop w:val="0"/>
          <w:marBottom w:val="0"/>
          <w:divBdr>
            <w:top w:val="none" w:sz="0" w:space="0" w:color="auto"/>
            <w:left w:val="none" w:sz="0" w:space="0" w:color="auto"/>
            <w:bottom w:val="none" w:sz="0" w:space="0" w:color="auto"/>
            <w:right w:val="none" w:sz="0" w:space="0" w:color="auto"/>
          </w:divBdr>
        </w:div>
        <w:div w:id="1738937396">
          <w:marLeft w:val="640"/>
          <w:marRight w:val="0"/>
          <w:marTop w:val="0"/>
          <w:marBottom w:val="0"/>
          <w:divBdr>
            <w:top w:val="none" w:sz="0" w:space="0" w:color="auto"/>
            <w:left w:val="none" w:sz="0" w:space="0" w:color="auto"/>
            <w:bottom w:val="none" w:sz="0" w:space="0" w:color="auto"/>
            <w:right w:val="none" w:sz="0" w:space="0" w:color="auto"/>
          </w:divBdr>
        </w:div>
        <w:div w:id="444468620">
          <w:marLeft w:val="640"/>
          <w:marRight w:val="0"/>
          <w:marTop w:val="0"/>
          <w:marBottom w:val="0"/>
          <w:divBdr>
            <w:top w:val="none" w:sz="0" w:space="0" w:color="auto"/>
            <w:left w:val="none" w:sz="0" w:space="0" w:color="auto"/>
            <w:bottom w:val="none" w:sz="0" w:space="0" w:color="auto"/>
            <w:right w:val="none" w:sz="0" w:space="0" w:color="auto"/>
          </w:divBdr>
        </w:div>
        <w:div w:id="1109593268">
          <w:marLeft w:val="640"/>
          <w:marRight w:val="0"/>
          <w:marTop w:val="0"/>
          <w:marBottom w:val="0"/>
          <w:divBdr>
            <w:top w:val="none" w:sz="0" w:space="0" w:color="auto"/>
            <w:left w:val="none" w:sz="0" w:space="0" w:color="auto"/>
            <w:bottom w:val="none" w:sz="0" w:space="0" w:color="auto"/>
            <w:right w:val="none" w:sz="0" w:space="0" w:color="auto"/>
          </w:divBdr>
        </w:div>
        <w:div w:id="1841893731">
          <w:marLeft w:val="640"/>
          <w:marRight w:val="0"/>
          <w:marTop w:val="0"/>
          <w:marBottom w:val="0"/>
          <w:divBdr>
            <w:top w:val="none" w:sz="0" w:space="0" w:color="auto"/>
            <w:left w:val="none" w:sz="0" w:space="0" w:color="auto"/>
            <w:bottom w:val="none" w:sz="0" w:space="0" w:color="auto"/>
            <w:right w:val="none" w:sz="0" w:space="0" w:color="auto"/>
          </w:divBdr>
        </w:div>
        <w:div w:id="575013020">
          <w:marLeft w:val="640"/>
          <w:marRight w:val="0"/>
          <w:marTop w:val="0"/>
          <w:marBottom w:val="0"/>
          <w:divBdr>
            <w:top w:val="none" w:sz="0" w:space="0" w:color="auto"/>
            <w:left w:val="none" w:sz="0" w:space="0" w:color="auto"/>
            <w:bottom w:val="none" w:sz="0" w:space="0" w:color="auto"/>
            <w:right w:val="none" w:sz="0" w:space="0" w:color="auto"/>
          </w:divBdr>
        </w:div>
        <w:div w:id="2006324129">
          <w:marLeft w:val="640"/>
          <w:marRight w:val="0"/>
          <w:marTop w:val="0"/>
          <w:marBottom w:val="0"/>
          <w:divBdr>
            <w:top w:val="none" w:sz="0" w:space="0" w:color="auto"/>
            <w:left w:val="none" w:sz="0" w:space="0" w:color="auto"/>
            <w:bottom w:val="none" w:sz="0" w:space="0" w:color="auto"/>
            <w:right w:val="none" w:sz="0" w:space="0" w:color="auto"/>
          </w:divBdr>
        </w:div>
        <w:div w:id="208542382">
          <w:marLeft w:val="640"/>
          <w:marRight w:val="0"/>
          <w:marTop w:val="0"/>
          <w:marBottom w:val="0"/>
          <w:divBdr>
            <w:top w:val="none" w:sz="0" w:space="0" w:color="auto"/>
            <w:left w:val="none" w:sz="0" w:space="0" w:color="auto"/>
            <w:bottom w:val="none" w:sz="0" w:space="0" w:color="auto"/>
            <w:right w:val="none" w:sz="0" w:space="0" w:color="auto"/>
          </w:divBdr>
        </w:div>
        <w:div w:id="194848809">
          <w:marLeft w:val="640"/>
          <w:marRight w:val="0"/>
          <w:marTop w:val="0"/>
          <w:marBottom w:val="0"/>
          <w:divBdr>
            <w:top w:val="none" w:sz="0" w:space="0" w:color="auto"/>
            <w:left w:val="none" w:sz="0" w:space="0" w:color="auto"/>
            <w:bottom w:val="none" w:sz="0" w:space="0" w:color="auto"/>
            <w:right w:val="none" w:sz="0" w:space="0" w:color="auto"/>
          </w:divBdr>
        </w:div>
        <w:div w:id="1307247289">
          <w:marLeft w:val="640"/>
          <w:marRight w:val="0"/>
          <w:marTop w:val="0"/>
          <w:marBottom w:val="0"/>
          <w:divBdr>
            <w:top w:val="none" w:sz="0" w:space="0" w:color="auto"/>
            <w:left w:val="none" w:sz="0" w:space="0" w:color="auto"/>
            <w:bottom w:val="none" w:sz="0" w:space="0" w:color="auto"/>
            <w:right w:val="none" w:sz="0" w:space="0" w:color="auto"/>
          </w:divBdr>
        </w:div>
        <w:div w:id="1793354474">
          <w:marLeft w:val="640"/>
          <w:marRight w:val="0"/>
          <w:marTop w:val="0"/>
          <w:marBottom w:val="0"/>
          <w:divBdr>
            <w:top w:val="none" w:sz="0" w:space="0" w:color="auto"/>
            <w:left w:val="none" w:sz="0" w:space="0" w:color="auto"/>
            <w:bottom w:val="none" w:sz="0" w:space="0" w:color="auto"/>
            <w:right w:val="none" w:sz="0" w:space="0" w:color="auto"/>
          </w:divBdr>
        </w:div>
        <w:div w:id="739403017">
          <w:marLeft w:val="640"/>
          <w:marRight w:val="0"/>
          <w:marTop w:val="0"/>
          <w:marBottom w:val="0"/>
          <w:divBdr>
            <w:top w:val="none" w:sz="0" w:space="0" w:color="auto"/>
            <w:left w:val="none" w:sz="0" w:space="0" w:color="auto"/>
            <w:bottom w:val="none" w:sz="0" w:space="0" w:color="auto"/>
            <w:right w:val="none" w:sz="0" w:space="0" w:color="auto"/>
          </w:divBdr>
        </w:div>
        <w:div w:id="568225025">
          <w:marLeft w:val="640"/>
          <w:marRight w:val="0"/>
          <w:marTop w:val="0"/>
          <w:marBottom w:val="0"/>
          <w:divBdr>
            <w:top w:val="none" w:sz="0" w:space="0" w:color="auto"/>
            <w:left w:val="none" w:sz="0" w:space="0" w:color="auto"/>
            <w:bottom w:val="none" w:sz="0" w:space="0" w:color="auto"/>
            <w:right w:val="none" w:sz="0" w:space="0" w:color="auto"/>
          </w:divBdr>
        </w:div>
        <w:div w:id="2021465266">
          <w:marLeft w:val="640"/>
          <w:marRight w:val="0"/>
          <w:marTop w:val="0"/>
          <w:marBottom w:val="0"/>
          <w:divBdr>
            <w:top w:val="none" w:sz="0" w:space="0" w:color="auto"/>
            <w:left w:val="none" w:sz="0" w:space="0" w:color="auto"/>
            <w:bottom w:val="none" w:sz="0" w:space="0" w:color="auto"/>
            <w:right w:val="none" w:sz="0" w:space="0" w:color="auto"/>
          </w:divBdr>
        </w:div>
        <w:div w:id="1921870525">
          <w:marLeft w:val="640"/>
          <w:marRight w:val="0"/>
          <w:marTop w:val="0"/>
          <w:marBottom w:val="0"/>
          <w:divBdr>
            <w:top w:val="none" w:sz="0" w:space="0" w:color="auto"/>
            <w:left w:val="none" w:sz="0" w:space="0" w:color="auto"/>
            <w:bottom w:val="none" w:sz="0" w:space="0" w:color="auto"/>
            <w:right w:val="none" w:sz="0" w:space="0" w:color="auto"/>
          </w:divBdr>
        </w:div>
        <w:div w:id="2118136911">
          <w:marLeft w:val="640"/>
          <w:marRight w:val="0"/>
          <w:marTop w:val="0"/>
          <w:marBottom w:val="0"/>
          <w:divBdr>
            <w:top w:val="none" w:sz="0" w:space="0" w:color="auto"/>
            <w:left w:val="none" w:sz="0" w:space="0" w:color="auto"/>
            <w:bottom w:val="none" w:sz="0" w:space="0" w:color="auto"/>
            <w:right w:val="none" w:sz="0" w:space="0" w:color="auto"/>
          </w:divBdr>
        </w:div>
        <w:div w:id="1283223348">
          <w:marLeft w:val="640"/>
          <w:marRight w:val="0"/>
          <w:marTop w:val="0"/>
          <w:marBottom w:val="0"/>
          <w:divBdr>
            <w:top w:val="none" w:sz="0" w:space="0" w:color="auto"/>
            <w:left w:val="none" w:sz="0" w:space="0" w:color="auto"/>
            <w:bottom w:val="none" w:sz="0" w:space="0" w:color="auto"/>
            <w:right w:val="none" w:sz="0" w:space="0" w:color="auto"/>
          </w:divBdr>
        </w:div>
      </w:divsChild>
    </w:div>
    <w:div w:id="1419519033">
      <w:bodyDiv w:val="1"/>
      <w:marLeft w:val="0"/>
      <w:marRight w:val="0"/>
      <w:marTop w:val="0"/>
      <w:marBottom w:val="0"/>
      <w:divBdr>
        <w:top w:val="none" w:sz="0" w:space="0" w:color="auto"/>
        <w:left w:val="none" w:sz="0" w:space="0" w:color="auto"/>
        <w:bottom w:val="none" w:sz="0" w:space="0" w:color="auto"/>
        <w:right w:val="none" w:sz="0" w:space="0" w:color="auto"/>
      </w:divBdr>
    </w:div>
    <w:div w:id="1450391078">
      <w:bodyDiv w:val="1"/>
      <w:marLeft w:val="0"/>
      <w:marRight w:val="0"/>
      <w:marTop w:val="0"/>
      <w:marBottom w:val="0"/>
      <w:divBdr>
        <w:top w:val="none" w:sz="0" w:space="0" w:color="auto"/>
        <w:left w:val="none" w:sz="0" w:space="0" w:color="auto"/>
        <w:bottom w:val="none" w:sz="0" w:space="0" w:color="auto"/>
        <w:right w:val="none" w:sz="0" w:space="0" w:color="auto"/>
      </w:divBdr>
      <w:divsChild>
        <w:div w:id="1770273801">
          <w:marLeft w:val="640"/>
          <w:marRight w:val="0"/>
          <w:marTop w:val="0"/>
          <w:marBottom w:val="0"/>
          <w:divBdr>
            <w:top w:val="none" w:sz="0" w:space="0" w:color="auto"/>
            <w:left w:val="none" w:sz="0" w:space="0" w:color="auto"/>
            <w:bottom w:val="none" w:sz="0" w:space="0" w:color="auto"/>
            <w:right w:val="none" w:sz="0" w:space="0" w:color="auto"/>
          </w:divBdr>
        </w:div>
        <w:div w:id="1236551379">
          <w:marLeft w:val="640"/>
          <w:marRight w:val="0"/>
          <w:marTop w:val="0"/>
          <w:marBottom w:val="0"/>
          <w:divBdr>
            <w:top w:val="none" w:sz="0" w:space="0" w:color="auto"/>
            <w:left w:val="none" w:sz="0" w:space="0" w:color="auto"/>
            <w:bottom w:val="none" w:sz="0" w:space="0" w:color="auto"/>
            <w:right w:val="none" w:sz="0" w:space="0" w:color="auto"/>
          </w:divBdr>
        </w:div>
        <w:div w:id="412090744">
          <w:marLeft w:val="640"/>
          <w:marRight w:val="0"/>
          <w:marTop w:val="0"/>
          <w:marBottom w:val="0"/>
          <w:divBdr>
            <w:top w:val="none" w:sz="0" w:space="0" w:color="auto"/>
            <w:left w:val="none" w:sz="0" w:space="0" w:color="auto"/>
            <w:bottom w:val="none" w:sz="0" w:space="0" w:color="auto"/>
            <w:right w:val="none" w:sz="0" w:space="0" w:color="auto"/>
          </w:divBdr>
        </w:div>
        <w:div w:id="1310285603">
          <w:marLeft w:val="640"/>
          <w:marRight w:val="0"/>
          <w:marTop w:val="0"/>
          <w:marBottom w:val="0"/>
          <w:divBdr>
            <w:top w:val="none" w:sz="0" w:space="0" w:color="auto"/>
            <w:left w:val="none" w:sz="0" w:space="0" w:color="auto"/>
            <w:bottom w:val="none" w:sz="0" w:space="0" w:color="auto"/>
            <w:right w:val="none" w:sz="0" w:space="0" w:color="auto"/>
          </w:divBdr>
        </w:div>
        <w:div w:id="1646467757">
          <w:marLeft w:val="640"/>
          <w:marRight w:val="0"/>
          <w:marTop w:val="0"/>
          <w:marBottom w:val="0"/>
          <w:divBdr>
            <w:top w:val="none" w:sz="0" w:space="0" w:color="auto"/>
            <w:left w:val="none" w:sz="0" w:space="0" w:color="auto"/>
            <w:bottom w:val="none" w:sz="0" w:space="0" w:color="auto"/>
            <w:right w:val="none" w:sz="0" w:space="0" w:color="auto"/>
          </w:divBdr>
        </w:div>
        <w:div w:id="1799684435">
          <w:marLeft w:val="640"/>
          <w:marRight w:val="0"/>
          <w:marTop w:val="0"/>
          <w:marBottom w:val="0"/>
          <w:divBdr>
            <w:top w:val="none" w:sz="0" w:space="0" w:color="auto"/>
            <w:left w:val="none" w:sz="0" w:space="0" w:color="auto"/>
            <w:bottom w:val="none" w:sz="0" w:space="0" w:color="auto"/>
            <w:right w:val="none" w:sz="0" w:space="0" w:color="auto"/>
          </w:divBdr>
        </w:div>
        <w:div w:id="1134565208">
          <w:marLeft w:val="640"/>
          <w:marRight w:val="0"/>
          <w:marTop w:val="0"/>
          <w:marBottom w:val="0"/>
          <w:divBdr>
            <w:top w:val="none" w:sz="0" w:space="0" w:color="auto"/>
            <w:left w:val="none" w:sz="0" w:space="0" w:color="auto"/>
            <w:bottom w:val="none" w:sz="0" w:space="0" w:color="auto"/>
            <w:right w:val="none" w:sz="0" w:space="0" w:color="auto"/>
          </w:divBdr>
        </w:div>
        <w:div w:id="245848242">
          <w:marLeft w:val="640"/>
          <w:marRight w:val="0"/>
          <w:marTop w:val="0"/>
          <w:marBottom w:val="0"/>
          <w:divBdr>
            <w:top w:val="none" w:sz="0" w:space="0" w:color="auto"/>
            <w:left w:val="none" w:sz="0" w:space="0" w:color="auto"/>
            <w:bottom w:val="none" w:sz="0" w:space="0" w:color="auto"/>
            <w:right w:val="none" w:sz="0" w:space="0" w:color="auto"/>
          </w:divBdr>
        </w:div>
        <w:div w:id="1170751743">
          <w:marLeft w:val="640"/>
          <w:marRight w:val="0"/>
          <w:marTop w:val="0"/>
          <w:marBottom w:val="0"/>
          <w:divBdr>
            <w:top w:val="none" w:sz="0" w:space="0" w:color="auto"/>
            <w:left w:val="none" w:sz="0" w:space="0" w:color="auto"/>
            <w:bottom w:val="none" w:sz="0" w:space="0" w:color="auto"/>
            <w:right w:val="none" w:sz="0" w:space="0" w:color="auto"/>
          </w:divBdr>
        </w:div>
        <w:div w:id="132256599">
          <w:marLeft w:val="640"/>
          <w:marRight w:val="0"/>
          <w:marTop w:val="0"/>
          <w:marBottom w:val="0"/>
          <w:divBdr>
            <w:top w:val="none" w:sz="0" w:space="0" w:color="auto"/>
            <w:left w:val="none" w:sz="0" w:space="0" w:color="auto"/>
            <w:bottom w:val="none" w:sz="0" w:space="0" w:color="auto"/>
            <w:right w:val="none" w:sz="0" w:space="0" w:color="auto"/>
          </w:divBdr>
        </w:div>
        <w:div w:id="68692237">
          <w:marLeft w:val="640"/>
          <w:marRight w:val="0"/>
          <w:marTop w:val="0"/>
          <w:marBottom w:val="0"/>
          <w:divBdr>
            <w:top w:val="none" w:sz="0" w:space="0" w:color="auto"/>
            <w:left w:val="none" w:sz="0" w:space="0" w:color="auto"/>
            <w:bottom w:val="none" w:sz="0" w:space="0" w:color="auto"/>
            <w:right w:val="none" w:sz="0" w:space="0" w:color="auto"/>
          </w:divBdr>
        </w:div>
        <w:div w:id="1576235454">
          <w:marLeft w:val="640"/>
          <w:marRight w:val="0"/>
          <w:marTop w:val="0"/>
          <w:marBottom w:val="0"/>
          <w:divBdr>
            <w:top w:val="none" w:sz="0" w:space="0" w:color="auto"/>
            <w:left w:val="none" w:sz="0" w:space="0" w:color="auto"/>
            <w:bottom w:val="none" w:sz="0" w:space="0" w:color="auto"/>
            <w:right w:val="none" w:sz="0" w:space="0" w:color="auto"/>
          </w:divBdr>
        </w:div>
        <w:div w:id="828717794">
          <w:marLeft w:val="640"/>
          <w:marRight w:val="0"/>
          <w:marTop w:val="0"/>
          <w:marBottom w:val="0"/>
          <w:divBdr>
            <w:top w:val="none" w:sz="0" w:space="0" w:color="auto"/>
            <w:left w:val="none" w:sz="0" w:space="0" w:color="auto"/>
            <w:bottom w:val="none" w:sz="0" w:space="0" w:color="auto"/>
            <w:right w:val="none" w:sz="0" w:space="0" w:color="auto"/>
          </w:divBdr>
        </w:div>
        <w:div w:id="260182757">
          <w:marLeft w:val="640"/>
          <w:marRight w:val="0"/>
          <w:marTop w:val="0"/>
          <w:marBottom w:val="0"/>
          <w:divBdr>
            <w:top w:val="none" w:sz="0" w:space="0" w:color="auto"/>
            <w:left w:val="none" w:sz="0" w:space="0" w:color="auto"/>
            <w:bottom w:val="none" w:sz="0" w:space="0" w:color="auto"/>
            <w:right w:val="none" w:sz="0" w:space="0" w:color="auto"/>
          </w:divBdr>
        </w:div>
        <w:div w:id="1546406549">
          <w:marLeft w:val="640"/>
          <w:marRight w:val="0"/>
          <w:marTop w:val="0"/>
          <w:marBottom w:val="0"/>
          <w:divBdr>
            <w:top w:val="none" w:sz="0" w:space="0" w:color="auto"/>
            <w:left w:val="none" w:sz="0" w:space="0" w:color="auto"/>
            <w:bottom w:val="none" w:sz="0" w:space="0" w:color="auto"/>
            <w:right w:val="none" w:sz="0" w:space="0" w:color="auto"/>
          </w:divBdr>
        </w:div>
        <w:div w:id="1568761218">
          <w:marLeft w:val="640"/>
          <w:marRight w:val="0"/>
          <w:marTop w:val="0"/>
          <w:marBottom w:val="0"/>
          <w:divBdr>
            <w:top w:val="none" w:sz="0" w:space="0" w:color="auto"/>
            <w:left w:val="none" w:sz="0" w:space="0" w:color="auto"/>
            <w:bottom w:val="none" w:sz="0" w:space="0" w:color="auto"/>
            <w:right w:val="none" w:sz="0" w:space="0" w:color="auto"/>
          </w:divBdr>
        </w:div>
        <w:div w:id="1334995371">
          <w:marLeft w:val="640"/>
          <w:marRight w:val="0"/>
          <w:marTop w:val="0"/>
          <w:marBottom w:val="0"/>
          <w:divBdr>
            <w:top w:val="none" w:sz="0" w:space="0" w:color="auto"/>
            <w:left w:val="none" w:sz="0" w:space="0" w:color="auto"/>
            <w:bottom w:val="none" w:sz="0" w:space="0" w:color="auto"/>
            <w:right w:val="none" w:sz="0" w:space="0" w:color="auto"/>
          </w:divBdr>
        </w:div>
        <w:div w:id="1976567169">
          <w:marLeft w:val="640"/>
          <w:marRight w:val="0"/>
          <w:marTop w:val="0"/>
          <w:marBottom w:val="0"/>
          <w:divBdr>
            <w:top w:val="none" w:sz="0" w:space="0" w:color="auto"/>
            <w:left w:val="none" w:sz="0" w:space="0" w:color="auto"/>
            <w:bottom w:val="none" w:sz="0" w:space="0" w:color="auto"/>
            <w:right w:val="none" w:sz="0" w:space="0" w:color="auto"/>
          </w:divBdr>
        </w:div>
        <w:div w:id="728262960">
          <w:marLeft w:val="640"/>
          <w:marRight w:val="0"/>
          <w:marTop w:val="0"/>
          <w:marBottom w:val="0"/>
          <w:divBdr>
            <w:top w:val="none" w:sz="0" w:space="0" w:color="auto"/>
            <w:left w:val="none" w:sz="0" w:space="0" w:color="auto"/>
            <w:bottom w:val="none" w:sz="0" w:space="0" w:color="auto"/>
            <w:right w:val="none" w:sz="0" w:space="0" w:color="auto"/>
          </w:divBdr>
        </w:div>
        <w:div w:id="1937664186">
          <w:marLeft w:val="640"/>
          <w:marRight w:val="0"/>
          <w:marTop w:val="0"/>
          <w:marBottom w:val="0"/>
          <w:divBdr>
            <w:top w:val="none" w:sz="0" w:space="0" w:color="auto"/>
            <w:left w:val="none" w:sz="0" w:space="0" w:color="auto"/>
            <w:bottom w:val="none" w:sz="0" w:space="0" w:color="auto"/>
            <w:right w:val="none" w:sz="0" w:space="0" w:color="auto"/>
          </w:divBdr>
        </w:div>
      </w:divsChild>
    </w:div>
    <w:div w:id="1487092267">
      <w:bodyDiv w:val="1"/>
      <w:marLeft w:val="0"/>
      <w:marRight w:val="0"/>
      <w:marTop w:val="0"/>
      <w:marBottom w:val="0"/>
      <w:divBdr>
        <w:top w:val="none" w:sz="0" w:space="0" w:color="auto"/>
        <w:left w:val="none" w:sz="0" w:space="0" w:color="auto"/>
        <w:bottom w:val="none" w:sz="0" w:space="0" w:color="auto"/>
        <w:right w:val="none" w:sz="0" w:space="0" w:color="auto"/>
      </w:divBdr>
    </w:div>
    <w:div w:id="1489589370">
      <w:bodyDiv w:val="1"/>
      <w:marLeft w:val="0"/>
      <w:marRight w:val="0"/>
      <w:marTop w:val="0"/>
      <w:marBottom w:val="0"/>
      <w:divBdr>
        <w:top w:val="none" w:sz="0" w:space="0" w:color="auto"/>
        <w:left w:val="none" w:sz="0" w:space="0" w:color="auto"/>
        <w:bottom w:val="none" w:sz="0" w:space="0" w:color="auto"/>
        <w:right w:val="none" w:sz="0" w:space="0" w:color="auto"/>
      </w:divBdr>
    </w:div>
    <w:div w:id="1601714321">
      <w:bodyDiv w:val="1"/>
      <w:marLeft w:val="0"/>
      <w:marRight w:val="0"/>
      <w:marTop w:val="0"/>
      <w:marBottom w:val="0"/>
      <w:divBdr>
        <w:top w:val="none" w:sz="0" w:space="0" w:color="auto"/>
        <w:left w:val="none" w:sz="0" w:space="0" w:color="auto"/>
        <w:bottom w:val="none" w:sz="0" w:space="0" w:color="auto"/>
        <w:right w:val="none" w:sz="0" w:space="0" w:color="auto"/>
      </w:divBdr>
    </w:div>
    <w:div w:id="1645965665">
      <w:bodyDiv w:val="1"/>
      <w:marLeft w:val="0"/>
      <w:marRight w:val="0"/>
      <w:marTop w:val="0"/>
      <w:marBottom w:val="0"/>
      <w:divBdr>
        <w:top w:val="none" w:sz="0" w:space="0" w:color="auto"/>
        <w:left w:val="none" w:sz="0" w:space="0" w:color="auto"/>
        <w:bottom w:val="none" w:sz="0" w:space="0" w:color="auto"/>
        <w:right w:val="none" w:sz="0" w:space="0" w:color="auto"/>
      </w:divBdr>
    </w:div>
    <w:div w:id="1673217854">
      <w:bodyDiv w:val="1"/>
      <w:marLeft w:val="0"/>
      <w:marRight w:val="0"/>
      <w:marTop w:val="0"/>
      <w:marBottom w:val="0"/>
      <w:divBdr>
        <w:top w:val="none" w:sz="0" w:space="0" w:color="auto"/>
        <w:left w:val="none" w:sz="0" w:space="0" w:color="auto"/>
        <w:bottom w:val="none" w:sz="0" w:space="0" w:color="auto"/>
        <w:right w:val="none" w:sz="0" w:space="0" w:color="auto"/>
      </w:divBdr>
    </w:div>
    <w:div w:id="1816802404">
      <w:bodyDiv w:val="1"/>
      <w:marLeft w:val="0"/>
      <w:marRight w:val="0"/>
      <w:marTop w:val="0"/>
      <w:marBottom w:val="0"/>
      <w:divBdr>
        <w:top w:val="none" w:sz="0" w:space="0" w:color="auto"/>
        <w:left w:val="none" w:sz="0" w:space="0" w:color="auto"/>
        <w:bottom w:val="none" w:sz="0" w:space="0" w:color="auto"/>
        <w:right w:val="none" w:sz="0" w:space="0" w:color="auto"/>
      </w:divBdr>
      <w:divsChild>
        <w:div w:id="1583097581">
          <w:marLeft w:val="640"/>
          <w:marRight w:val="0"/>
          <w:marTop w:val="0"/>
          <w:marBottom w:val="0"/>
          <w:divBdr>
            <w:top w:val="none" w:sz="0" w:space="0" w:color="auto"/>
            <w:left w:val="none" w:sz="0" w:space="0" w:color="auto"/>
            <w:bottom w:val="none" w:sz="0" w:space="0" w:color="auto"/>
            <w:right w:val="none" w:sz="0" w:space="0" w:color="auto"/>
          </w:divBdr>
        </w:div>
        <w:div w:id="1567691557">
          <w:marLeft w:val="640"/>
          <w:marRight w:val="0"/>
          <w:marTop w:val="0"/>
          <w:marBottom w:val="0"/>
          <w:divBdr>
            <w:top w:val="none" w:sz="0" w:space="0" w:color="auto"/>
            <w:left w:val="none" w:sz="0" w:space="0" w:color="auto"/>
            <w:bottom w:val="none" w:sz="0" w:space="0" w:color="auto"/>
            <w:right w:val="none" w:sz="0" w:space="0" w:color="auto"/>
          </w:divBdr>
        </w:div>
        <w:div w:id="280192360">
          <w:marLeft w:val="640"/>
          <w:marRight w:val="0"/>
          <w:marTop w:val="0"/>
          <w:marBottom w:val="0"/>
          <w:divBdr>
            <w:top w:val="none" w:sz="0" w:space="0" w:color="auto"/>
            <w:left w:val="none" w:sz="0" w:space="0" w:color="auto"/>
            <w:bottom w:val="none" w:sz="0" w:space="0" w:color="auto"/>
            <w:right w:val="none" w:sz="0" w:space="0" w:color="auto"/>
          </w:divBdr>
        </w:div>
        <w:div w:id="2076539589">
          <w:marLeft w:val="640"/>
          <w:marRight w:val="0"/>
          <w:marTop w:val="0"/>
          <w:marBottom w:val="0"/>
          <w:divBdr>
            <w:top w:val="none" w:sz="0" w:space="0" w:color="auto"/>
            <w:left w:val="none" w:sz="0" w:space="0" w:color="auto"/>
            <w:bottom w:val="none" w:sz="0" w:space="0" w:color="auto"/>
            <w:right w:val="none" w:sz="0" w:space="0" w:color="auto"/>
          </w:divBdr>
        </w:div>
        <w:div w:id="217933067">
          <w:marLeft w:val="640"/>
          <w:marRight w:val="0"/>
          <w:marTop w:val="0"/>
          <w:marBottom w:val="0"/>
          <w:divBdr>
            <w:top w:val="none" w:sz="0" w:space="0" w:color="auto"/>
            <w:left w:val="none" w:sz="0" w:space="0" w:color="auto"/>
            <w:bottom w:val="none" w:sz="0" w:space="0" w:color="auto"/>
            <w:right w:val="none" w:sz="0" w:space="0" w:color="auto"/>
          </w:divBdr>
        </w:div>
        <w:div w:id="78067388">
          <w:marLeft w:val="640"/>
          <w:marRight w:val="0"/>
          <w:marTop w:val="0"/>
          <w:marBottom w:val="0"/>
          <w:divBdr>
            <w:top w:val="none" w:sz="0" w:space="0" w:color="auto"/>
            <w:left w:val="none" w:sz="0" w:space="0" w:color="auto"/>
            <w:bottom w:val="none" w:sz="0" w:space="0" w:color="auto"/>
            <w:right w:val="none" w:sz="0" w:space="0" w:color="auto"/>
          </w:divBdr>
        </w:div>
        <w:div w:id="1434394512">
          <w:marLeft w:val="640"/>
          <w:marRight w:val="0"/>
          <w:marTop w:val="0"/>
          <w:marBottom w:val="0"/>
          <w:divBdr>
            <w:top w:val="none" w:sz="0" w:space="0" w:color="auto"/>
            <w:left w:val="none" w:sz="0" w:space="0" w:color="auto"/>
            <w:bottom w:val="none" w:sz="0" w:space="0" w:color="auto"/>
            <w:right w:val="none" w:sz="0" w:space="0" w:color="auto"/>
          </w:divBdr>
        </w:div>
        <w:div w:id="1658217716">
          <w:marLeft w:val="640"/>
          <w:marRight w:val="0"/>
          <w:marTop w:val="0"/>
          <w:marBottom w:val="0"/>
          <w:divBdr>
            <w:top w:val="none" w:sz="0" w:space="0" w:color="auto"/>
            <w:left w:val="none" w:sz="0" w:space="0" w:color="auto"/>
            <w:bottom w:val="none" w:sz="0" w:space="0" w:color="auto"/>
            <w:right w:val="none" w:sz="0" w:space="0" w:color="auto"/>
          </w:divBdr>
        </w:div>
        <w:div w:id="2118016056">
          <w:marLeft w:val="640"/>
          <w:marRight w:val="0"/>
          <w:marTop w:val="0"/>
          <w:marBottom w:val="0"/>
          <w:divBdr>
            <w:top w:val="none" w:sz="0" w:space="0" w:color="auto"/>
            <w:left w:val="none" w:sz="0" w:space="0" w:color="auto"/>
            <w:bottom w:val="none" w:sz="0" w:space="0" w:color="auto"/>
            <w:right w:val="none" w:sz="0" w:space="0" w:color="auto"/>
          </w:divBdr>
        </w:div>
        <w:div w:id="2054965662">
          <w:marLeft w:val="640"/>
          <w:marRight w:val="0"/>
          <w:marTop w:val="0"/>
          <w:marBottom w:val="0"/>
          <w:divBdr>
            <w:top w:val="none" w:sz="0" w:space="0" w:color="auto"/>
            <w:left w:val="none" w:sz="0" w:space="0" w:color="auto"/>
            <w:bottom w:val="none" w:sz="0" w:space="0" w:color="auto"/>
            <w:right w:val="none" w:sz="0" w:space="0" w:color="auto"/>
          </w:divBdr>
        </w:div>
        <w:div w:id="1379935121">
          <w:marLeft w:val="640"/>
          <w:marRight w:val="0"/>
          <w:marTop w:val="0"/>
          <w:marBottom w:val="0"/>
          <w:divBdr>
            <w:top w:val="none" w:sz="0" w:space="0" w:color="auto"/>
            <w:left w:val="none" w:sz="0" w:space="0" w:color="auto"/>
            <w:bottom w:val="none" w:sz="0" w:space="0" w:color="auto"/>
            <w:right w:val="none" w:sz="0" w:space="0" w:color="auto"/>
          </w:divBdr>
        </w:div>
        <w:div w:id="2102289265">
          <w:marLeft w:val="640"/>
          <w:marRight w:val="0"/>
          <w:marTop w:val="0"/>
          <w:marBottom w:val="0"/>
          <w:divBdr>
            <w:top w:val="none" w:sz="0" w:space="0" w:color="auto"/>
            <w:left w:val="none" w:sz="0" w:space="0" w:color="auto"/>
            <w:bottom w:val="none" w:sz="0" w:space="0" w:color="auto"/>
            <w:right w:val="none" w:sz="0" w:space="0" w:color="auto"/>
          </w:divBdr>
        </w:div>
        <w:div w:id="324361905">
          <w:marLeft w:val="640"/>
          <w:marRight w:val="0"/>
          <w:marTop w:val="0"/>
          <w:marBottom w:val="0"/>
          <w:divBdr>
            <w:top w:val="none" w:sz="0" w:space="0" w:color="auto"/>
            <w:left w:val="none" w:sz="0" w:space="0" w:color="auto"/>
            <w:bottom w:val="none" w:sz="0" w:space="0" w:color="auto"/>
            <w:right w:val="none" w:sz="0" w:space="0" w:color="auto"/>
          </w:divBdr>
        </w:div>
        <w:div w:id="1495486497">
          <w:marLeft w:val="640"/>
          <w:marRight w:val="0"/>
          <w:marTop w:val="0"/>
          <w:marBottom w:val="0"/>
          <w:divBdr>
            <w:top w:val="none" w:sz="0" w:space="0" w:color="auto"/>
            <w:left w:val="none" w:sz="0" w:space="0" w:color="auto"/>
            <w:bottom w:val="none" w:sz="0" w:space="0" w:color="auto"/>
            <w:right w:val="none" w:sz="0" w:space="0" w:color="auto"/>
          </w:divBdr>
        </w:div>
        <w:div w:id="426122397">
          <w:marLeft w:val="640"/>
          <w:marRight w:val="0"/>
          <w:marTop w:val="0"/>
          <w:marBottom w:val="0"/>
          <w:divBdr>
            <w:top w:val="none" w:sz="0" w:space="0" w:color="auto"/>
            <w:left w:val="none" w:sz="0" w:space="0" w:color="auto"/>
            <w:bottom w:val="none" w:sz="0" w:space="0" w:color="auto"/>
            <w:right w:val="none" w:sz="0" w:space="0" w:color="auto"/>
          </w:divBdr>
        </w:div>
        <w:div w:id="1080323258">
          <w:marLeft w:val="640"/>
          <w:marRight w:val="0"/>
          <w:marTop w:val="0"/>
          <w:marBottom w:val="0"/>
          <w:divBdr>
            <w:top w:val="none" w:sz="0" w:space="0" w:color="auto"/>
            <w:left w:val="none" w:sz="0" w:space="0" w:color="auto"/>
            <w:bottom w:val="none" w:sz="0" w:space="0" w:color="auto"/>
            <w:right w:val="none" w:sz="0" w:space="0" w:color="auto"/>
          </w:divBdr>
        </w:div>
        <w:div w:id="1393847594">
          <w:marLeft w:val="640"/>
          <w:marRight w:val="0"/>
          <w:marTop w:val="0"/>
          <w:marBottom w:val="0"/>
          <w:divBdr>
            <w:top w:val="none" w:sz="0" w:space="0" w:color="auto"/>
            <w:left w:val="none" w:sz="0" w:space="0" w:color="auto"/>
            <w:bottom w:val="none" w:sz="0" w:space="0" w:color="auto"/>
            <w:right w:val="none" w:sz="0" w:space="0" w:color="auto"/>
          </w:divBdr>
        </w:div>
        <w:div w:id="158622500">
          <w:marLeft w:val="640"/>
          <w:marRight w:val="0"/>
          <w:marTop w:val="0"/>
          <w:marBottom w:val="0"/>
          <w:divBdr>
            <w:top w:val="none" w:sz="0" w:space="0" w:color="auto"/>
            <w:left w:val="none" w:sz="0" w:space="0" w:color="auto"/>
            <w:bottom w:val="none" w:sz="0" w:space="0" w:color="auto"/>
            <w:right w:val="none" w:sz="0" w:space="0" w:color="auto"/>
          </w:divBdr>
        </w:div>
        <w:div w:id="73941353">
          <w:marLeft w:val="64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énéral"/>
          <w:gallery w:val="placeholder"/>
        </w:category>
        <w:types>
          <w:type w:val="bbPlcHdr"/>
        </w:types>
        <w:behaviors>
          <w:behavior w:val="content"/>
        </w:behaviors>
        <w:guid w:val="{44317463-69FA-497B-91A6-72E884685003}"/>
      </w:docPartPr>
      <w:docPartBody>
        <w:p w:rsidR="0004308D" w:rsidRDefault="0004308D">
          <w:r w:rsidRPr="00F17D0C">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8D"/>
    <w:rsid w:val="0004308D"/>
    <w:rsid w:val="000F6470"/>
    <w:rsid w:val="001B767F"/>
    <w:rsid w:val="001E536A"/>
    <w:rsid w:val="002F0D79"/>
    <w:rsid w:val="00397CCE"/>
    <w:rsid w:val="00601737"/>
    <w:rsid w:val="00611F3E"/>
    <w:rsid w:val="006266B9"/>
    <w:rsid w:val="006E4A5E"/>
    <w:rsid w:val="009B2370"/>
    <w:rsid w:val="00A35840"/>
    <w:rsid w:val="00C22180"/>
    <w:rsid w:val="00D477D5"/>
    <w:rsid w:val="00E3326F"/>
    <w:rsid w:val="00F31A74"/>
    <w:rsid w:val="00F705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26F"/>
    <w:rPr>
      <w:color w:val="808080"/>
    </w:rPr>
  </w:style>
  <w:style w:type="paragraph" w:customStyle="1" w:styleId="F40882607F97489BA323FB445587546B">
    <w:name w:val="F40882607F97489BA323FB445587546B"/>
    <w:rsid w:val="0004308D"/>
  </w:style>
  <w:style w:type="paragraph" w:customStyle="1" w:styleId="0AD1068D061B42CDAEC33C1E273CAA7E">
    <w:name w:val="0AD1068D061B42CDAEC33C1E273CAA7E"/>
    <w:rsid w:val="0004308D"/>
  </w:style>
  <w:style w:type="paragraph" w:customStyle="1" w:styleId="3DDED7C555874DB9B11BD7A5A57BC36C">
    <w:name w:val="3DDED7C555874DB9B11BD7A5A57BC36C"/>
    <w:rsid w:val="00E3326F"/>
    <w:rPr>
      <w:lang w:val="en-US" w:eastAsia="en-US"/>
    </w:rPr>
  </w:style>
  <w:style w:type="paragraph" w:customStyle="1" w:styleId="EF0D8064522A4FCD9285A17595F38FD9">
    <w:name w:val="EF0D8064522A4FCD9285A17595F38FD9"/>
    <w:rsid w:val="00E3326F"/>
    <w:rPr>
      <w:lang w:val="en-US" w:eastAsia="en-US"/>
    </w:rPr>
  </w:style>
  <w:style w:type="paragraph" w:customStyle="1" w:styleId="4D714EB22F1544D9AC063B7A02D01E6F">
    <w:name w:val="4D714EB22F1544D9AC063B7A02D01E6F"/>
    <w:rsid w:val="00E332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22F6A0-5366-4E3D-AAB6-C811038E6DFB}">
  <we:reference id="wa104382081" version="1.7.0.0" store="en-001" storeType="OMEX"/>
  <we:alternateReferences>
    <we:reference id="WA104382081" version="1.7.0.0" store="" storeType="OMEX"/>
  </we:alternateReferences>
  <we:properties>
    <we:property name="MENDELEY_CITATIONS" value="[{&quot;citationID&quot;:&quot;MENDELEY_CITATION_233ea7b6-b597-4b12-87ba-da54970d32bc&quot;,&quot;citationItems&quot;:[{&quot;id&quot;:&quot;54f0b717-d253-343d-a3fe-aea486718f85&quot;,&quot;itemData&quot;:{&quot;type&quot;:&quot;article-journal&quot;,&quot;id&quot;:&quot;54f0b717-d253-343d-a3fe-aea486718f85&quot;,&quot;title&quot;:&quot;Absence of NKG2D ligands defines leukaemia stem cells and mediates their immune evasion&quot;,&quot;author&quot;:[{&quot;family&quot;:&quot;Paczulla&quot;,&quot;given&quot;:&quot;Anna M.&quot;,&quot;parse-names&quot;:false,&quot;dropping-particle&quot;:&quot;&quot;,&quot;non-dropping-particle&quot;:&quot;&quot;},{&quot;family&quot;:&quot;Rothfelder&quot;,&quot;given&quot;:&quot;Kathrin&quot;,&quot;parse-names&quot;:false,&quot;dropping-particle&quot;:&quot;&quot;,&quot;non-dropping-particle&quot;:&quot;&quot;},{&quot;family&quot;:&quot;Raffel&quot;,&quot;given&quot;:&quot;Simon&quot;,&quot;parse-names&quot;:false,&quot;dropping-particle&quot;:&quot;&quot;,&quot;non-dropping-particle&quot;:&quot;&quot;},{&quot;family&quot;:&quot;Konantz&quot;,&quot;given&quot;:&quot;Martina&quot;,&quot;parse-names&quot;:false,&quot;dropping-particle&quot;:&quot;&quot;,&quot;non-dropping-particle&quot;:&quot;&quot;},{&quot;family&quot;:&quot;Steinbacher&quot;,&quot;given&quot;:&quot;Julia&quot;,&quot;parse-names&quot;:false,&quot;dropping-particle&quot;:&quot;&quot;,&quot;non-dropping-particle&quot;:&quot;&quot;},{&quot;family&quot;:&quot;Wang&quot;,&quot;given&quot;:&quot;Hui&quot;,&quot;parse-names&quot;:false,&quot;dropping-particle&quot;:&quot;&quot;,&quot;non-dropping-particle&quot;:&quot;&quot;},{&quot;family&quot;:&quot;Tandler&quot;,&quot;given&quot;:&quot;Claudia&quot;,&quot;parse-names&quot;:false,&quot;dropping-particle&quot;:&quot;&quot;,&quot;non-dropping-particle&quot;:&quot;&quot;},{&quot;family&quot;:&quot;Mbarga&quot;,&quot;given&quot;:&quot;Marcelle&quot;,&quot;parse-names&quot;:false,&quot;dropping-particle&quot;:&quot;&quot;,&quot;non-dropping-particle&quot;:&quot;&quot;},{&quot;family&quot;:&quot;Schaefer&quot;,&quot;given&quot;:&quot;Thorsten&quot;,&quot;parse-names&quot;:false,&quot;dropping-particle&quot;:&quot;&quot;,&quot;non-dropping-particle&quot;:&quot;&quot;},{&quot;family&quot;:&quot;Falcone&quot;,&quot;given&quot;:&quot;Mattia&quot;,&quot;parse-names&quot;:false,&quot;dropping-particle&quot;:&quot;&quot;,&quot;non-dropping-particle&quot;:&quot;&quot;},{&quot;family&quot;:&quot;Nievergall&quot;,&quot;given&quot;:&quot;Eva&quot;,&quot;parse-names&quot;:false,&quot;dropping-particle&quot;:&quot;&quot;,&quot;non-dropping-particle&quot;:&quot;&quot;},{&quot;family&quot;:&quot;Dörfel&quot;,&quot;given&quot;:&quot;Daniela&quot;,&quot;parse-names&quot;:false,&quot;dropping-particle&quot;:&quot;&quot;,&quot;non-dropping-particle&quot;:&quot;&quot;},{&quot;family&quot;:&quot;Hanns&quot;,&quot;given&quot;:&quot;Pauline&quot;,&quot;parse-names&quot;:false,&quot;dropping-particle&quot;:&quot;&quot;,&quot;non-dropping-particle&quot;:&quot;&quot;},{&quot;family&quot;:&quot;Passweg&quot;,&quot;given&quot;:&quot;Jakob R.&quot;,&quot;parse-names&quot;:false,&quot;dropping-particle&quot;:&quot;&quot;,&quot;non-dropping-particle&quot;:&quot;&quot;},{&quot;family&quot;:&quot;Lutz&quot;,&quot;given&quot;:&quot;Christoph&quot;,&quot;parse-names&quot;:false,&quot;dropping-particle&quot;:&quot;&quot;,&quot;non-dropping-particle&quot;:&quot;&quot;},{&quot;family&quot;:&quot;Schwaller&quot;,&quot;given&quot;:&quot;Juerg&quot;,&quot;parse-names&quot;:false,&quot;dropping-particle&quot;:&quot;&quot;,&quot;non-dropping-particle&quot;:&quot;&quot;},{&quot;family&quot;:&quot;Zeiser&quot;,&quot;given&quot;:&quot;Robert&quot;,&quot;parse-names&quot;:false,&quot;dropping-particle&quot;:&quot;&quot;,&quot;non-dropping-particle&quot;:&quot;&quot;},{&quot;family&quot;:&quot;Blazar&quot;,&quot;given&quot;:&quot;Bruce R.&quot;,&quot;parse-names&quot;:false,&quot;dropping-particle&quot;:&quot;&quot;,&quot;non-dropping-particle&quot;:&quot;&quot;},{&quot;family&quot;:&quot;Caligiuri&quot;,&quot;given&quot;:&quot;Michael A.&quot;,&quot;parse-names&quot;:false,&quot;dropping-particle&quot;:&quot;&quot;,&quot;non-dropping-particle&quot;:&quot;&quot;},{&quot;family&quot;:&quot;Dirnhofer&quot;,&quot;given&quot;:&quot;Stephan&quot;,&quot;parse-names&quot;:false,&quot;dropping-particle&quot;:&quot;&quot;,&quot;non-dropping-particle&quot;:&quot;&quot;},{&quot;family&quot;:&quot;Lundberg&quot;,&quot;given&quot;:&quot;Pontus&quot;,&quot;parse-names&quot;:false,&quot;dropping-particle&quot;:&quot;&quot;,&quot;non-dropping-particle&quot;:&quot;&quot;},{&quot;family&quot;:&quot;Kanz&quot;,&quot;given&quot;:&quot;Lothar&quot;,&quot;parse-names&quot;:false,&quot;dropping-particle&quot;:&quot;&quot;,&quot;non-dropping-particle&quot;:&quot;&quot;},{&quot;family&quot;:&quot;Quintanilla-Martinez&quot;,&quot;given&quot;:&quot;Leticia&quot;,&quot;parse-names&quot;:false,&quot;dropping-particle&quot;:&quot;&quot;,&quot;non-dropping-particle&quot;:&quot;&quot;},{&quot;family&quot;:&quot;Steinle&quot;,&quot;given&quot;:&quot;Alexander&quot;,&quot;parse-names&quot;:false,&quot;dropping-particle&quot;:&quot;&quot;,&quot;non-dropping-particle&quot;:&quot;&quot;},{&quot;family&quot;:&quot;Trumpp&quot;,&quot;given&quot;:&quot;Andreas&quot;,&quot;parse-names&quot;:false,&quot;dropping-particle&quot;:&quot;&quot;,&quot;non-dropping-particle&quot;:&quot;&quot;},{&quot;family&quot;:&quot;Salih&quot;,&quot;given&quot;:&quot;Helmut R.&quot;,&quot;parse-names&quot;:false,&quot;dropping-particle&quot;:&quot;&quot;,&quot;non-dropping-particle&quot;:&quot;&quot;},{&quot;family&quot;:&quot;Lengerke&quot;,&quot;given&quot;:&quot;Claudia&quot;,&quot;parse-names&quot;:false,&quot;dropping-particle&quot;:&quot;&quot;,&quot;non-dropping-particle&quot;:&quot;&quot;}],&quot;container-title&quot;:&quot;Nature&quot;,&quot;DOI&quot;:&quot;10.1038/s41586-019-1410-1&quot;,&quot;ISSN&quot;:&quot;14764687&quot;,&quot;issued&quot;:{&quot;date-parts&quot;:[[2019]]},&quot;page&quot;:&quot;254-259&quot;,&quot;abstract&quot;:&quot;Patients with acute myeloid leukaemia (AML) often achieve remission after therapy, but subsequently die of relapse1 that is driven by chemotherapy-resistant leukaemic stem cells (LSCs)2,3. LSCs are defined by their capacity to initiate leukaemia in immunocompromised mice4. However, this precludes analyses of their interaction with lymphocytes as components of anti-tumour immunity5, which LSCs must escape to induce cancer. Here we demonstrate that stemness and immune evasion are closely intertwined in AML. Using xenografts of human AML as well as syngeneic mouse models of leukaemia, we show that ligands of the danger detector NKG2D—a critical mediator of anti-tumour immunity by cytotoxic lymphocytes, such as NK cells6–9—are generally expressed on bulk AML cells but not on LSCs. AML cells with LSC properties can be isolated by their lack of expression of NKG2D ligands (NKG2DLs) in both CD34-expressing and non-CD34-expressing cases of AML. AML cells that express NKG2DLs are cleared by NK cells, whereas NKG2DL-negative leukaemic cells isolated from the same individual escape cell killing by NK cells. These NKG2DL-negative AML cells show an immature morphology, display molecular and functional stemness characteristics, and can initiate serially re-transplantable leukaemia and survive chemotherapy in patient-derived xenotransplant models. Mechanistically, poly-ADP-ribose polymerase 1 (PARP1) represses expression of NKG2DLs. Genetic or pharmacologic inhibition of PARP1 induces NKG2DLs on the LSC surface but not on healthy or pre-leukaemic cells. Treatment with PARP1 inhibitors, followed by transfer of polyclonal NK cells, suppresses leukaemogenesis in patient-derived xenotransplant models. In summary, our data link the LSC concept to immune escape and provide a strong rationale for targeting therapy-resistant LSCs by PARP1 inhibition, which renders them amenable to control by NK cells in vivo.&quot;,&quot;issue&quot;:&quot;7768&quot;,&quot;volume&quot;:&quot;572&quot;},&quot;isTemporary&quot;:false}],&quot;properties&quot;:{&quot;noteIndex&quot;:0},&quot;isEdited&quot;:false,&quot;manualOverride&quot;:{&quot;isManuallyOverriden&quot;:false,&quot;citeprocText&quot;:&quot;&lt;sup&gt;1&lt;/sup&gt;&quot;,&quot;manualOverrideText&quot;:&quot;&quot;}},{&quot;citationID&quot;:&quot;MENDELEY_CITATION_6a2afa32-52d8-4213-8f9f-c03206cccf39&quot;,&quot;citationItems&quot;:[{&quot;id&quot;:&quot;3656f01f-091a-365a-9ef3-6bf93cd8609c&quot;,&quot;itemData&quot;:{&quot;type&quot;:&quot;article-journal&quot;,&quot;id&quot;:&quot;3656f01f-091a-365a-9ef3-6bf93cd8609c&quot;,&quot;title&quot;:&quot;Natural killer cell cytotoxicity: How do they pull the trigger?&quot;,&quot;author&quot;:[{&quot;family&quot;:&quot;Topham&quot;,&quot;given&quot;:&quot;Nicola J.&quot;,&quot;parse-names&quot;:false,&quot;dropping-particle&quot;:&quot;&quot;,&quot;non-dropping-particle&quot;:&quot;&quot;},{&quot;family&quot;:&quot;Hewitt&quot;,&quot;given&quot;:&quot;Eric W.&quot;,&quot;parse-names&quot;:false,&quot;dropping-particle&quot;:&quot;&quot;,&quot;non-dropping-particle&quot;:&quot;&quot;}],&quot;container-title&quot;:&quot;Immunology&quot;,&quot;DOI&quot;:&quot;10.1111/j.1365-2567.2009.03123.x&quot;,&quot;ISSN&quot;:&quot;00192805&quot;,&quot;PMID&quot;:&quot;19689731&quot;,&quot;issued&quot;:{&quot;date-parts&quot;:[[2009]]},&quot;page&quot;:&quot;7-15&quot;,&quot;abstract&quot;:&quot;Natural killer (NK) cells target and kill aberrant cells, such as virally infected and tumorigenic cells. Killing is mediated by cytotoxic molecules which are stored within secretory lysosomes, a specialized exocytic organelle found in NK cells. Target cell recognition induces the formation of a lytic immunological synapse between the NK cell and its target. The polarized exocytosis of secretory lysosomes is then activated and these organelles release their cytotoxic contents at the lytic synapse, specifically killing the target cell. The essential role that secretory lysosome exocytosis plays in the cytotoxic function of NK cells is highlighted by immune disorders that are caused by the mutation of critical components of the exocytic machinery. This review will discuss recent studies on the molecular basis for NK cell secretory lysosome exocytosis and the immunological consequences of defects in the exocytic machinery. © 2009 Blackwell Publishing Ltd.&quot;,&quot;issue&quot;:&quot;1&quot;,&quot;volume&quot;:&quot;128&quot;},&quot;isTemporary&quot;:false}],&quot;properties&quot;:{&quot;noteIndex&quot;:0},&quot;isEdited&quot;:false,&quot;manualOverride&quot;:{&quot;isManuallyOverriden&quot;:false,&quot;citeprocText&quot;:&quot;&lt;sup&gt;2&lt;/sup&gt;&quot;,&quot;manualOverrideText&quot;:&quot;&quot;}},{&quot;citationID&quot;:&quot;MENDELEY_CITATION_24a16cae-2da7-4f65-b82a-a0834a978c3b&quot;,&quot;citationItems&quot;:[{&quot;id&quot;:&quot;1d50d977-6ea0-3cf7-912b-3bdd377dee0f&quot;,&quot;itemData&quot;:{&quot;type&quot;:&quot;article-journal&quot;,&quot;id&quot;:&quot;1d50d977-6ea0-3cf7-912b-3bdd377dee0f&quot;,&quot;title&quot;:&quot;NK cell biology: An update and future directions&quot;,&quot;author&quot;:[{&quot;family&quot;:&quot;Kerry S. Campbell&quot;,&quot;given&quot;:&quot;Jun Hasegawa&quot;,&quot;parse-names&quot;:false,&quot;dropping-particle&quot;:&quot;&quot;,&quot;non-dropping-particle&quot;:&quot;&quot;}],&quot;container-title&quot;:&quot;American Academy of Allergy, Asthma and Immunology&quot;,&quot;DOI&quot;:&quot;10.1016/j.jaci.2013.07.006.NK&quot;,&quot;ISBN&quot;:&quot;2122633255&quot;,&quot;ISSN&quot;:&quot;1097-6825&quot;,&quot;PMID&quot;:&quot;23906377&quot;,&quot;issued&quot;:{&quot;date-parts&quot;:[[2013]]},&quot;page&quot;:&quot;536-544&quot;,&quot;abstract&quot;:&quot;Natural killer (NK) cells constitute a minor subset of normal lymphocytes that initiate innateimmune responses toward tumor and virus-infected cells. They can mediate spontaneous cytotoxicity toward these abnormal cells and rapidly secrete numerous cytokines and chemokinesto promote subsequent adaptive immune responses. Significant progress has been made in the pasttwo decades to improve our understanding of NK cell biology. Here we review recent discoveries, including a better comprehension of the “education” of NK cells to achieve functional competence during their maturation and the discovery of “memory” responses by NK cells suggesting that they may also contribute to adaptive immunity. The improved understanding of NK cell biology hasforged greater awareness that these cells play integral early roles in immune responses. Inaddition, several promising clinical therapies have been used to exploit NK cell functions intreating cancer patients. As our molecular understanding improves, these and future immuno therapies should continue to provide promising strategies to exploit the unique functionsof NK cells to treat cancer, infections, and other pathological conditions.&quot;,&quot;issue&quot;:&quot;3&quot;,&quot;volume&quot;:&quot;132&quot;},&quot;isTemporary&quot;:false}],&quot;properties&quot;:{&quot;noteIndex&quot;:0},&quot;isEdited&quot;:false,&quot;manualOverride&quot;:{&quot;isManuallyOverriden&quot;:false,&quot;citeprocText&quot;:&quot;&lt;sup&gt;3&lt;/sup&gt;&quot;,&quot;manualOverrideText&quot;:&quot;&quot;}},{&quot;citationID&quot;:&quot;MENDELEY_CITATION_2b3814c7-8f5e-41b0-b428-ec9b697e1f4b&quot;,&quot;citationItems&quot;:[{&quot;id&quot;:&quot;3656f01f-091a-365a-9ef3-6bf93cd8609c&quot;,&quot;itemData&quot;:{&quot;type&quot;:&quot;article-journal&quot;,&quot;id&quot;:&quot;3656f01f-091a-365a-9ef3-6bf93cd8609c&quot;,&quot;title&quot;:&quot;Natural killer cell cytotoxicity: How do they pull the trigger?&quot;,&quot;author&quot;:[{&quot;family&quot;:&quot;Topham&quot;,&quot;given&quot;:&quot;Nicola J.&quot;,&quot;parse-names&quot;:false,&quot;dropping-particle&quot;:&quot;&quot;,&quot;non-dropping-particle&quot;:&quot;&quot;},{&quot;family&quot;:&quot;Hewitt&quot;,&quot;given&quot;:&quot;Eric W.&quot;,&quot;parse-names&quot;:false,&quot;dropping-particle&quot;:&quot;&quot;,&quot;non-dropping-particle&quot;:&quot;&quot;}],&quot;container-title&quot;:&quot;Immunology&quot;,&quot;DOI&quot;:&quot;10.1111/j.1365-2567.2009.03123.x&quot;,&quot;ISSN&quot;:&quot;00192805&quot;,&quot;PMID&quot;:&quot;19689731&quot;,&quot;issued&quot;:{&quot;date-parts&quot;:[[2009]]},&quot;page&quot;:&quot;7-15&quot;,&quot;abstract&quot;:&quot;Natural killer (NK) cells target and kill aberrant cells, such as virally infected and tumorigenic cells. Killing is mediated by cytotoxic molecules which are stored within secretory lysosomes, a specialized exocytic organelle found in NK cells. Target cell recognition induces the formation of a lytic immunological synapse between the NK cell and its target. The polarized exocytosis of secretory lysosomes is then activated and these organelles release their cytotoxic contents at the lytic synapse, specifically killing the target cell. The essential role that secretory lysosome exocytosis plays in the cytotoxic function of NK cells is highlighted by immune disorders that are caused by the mutation of critical components of the exocytic machinery. This review will discuss recent studies on the molecular basis for NK cell secretory lysosome exocytosis and the immunological consequences of defects in the exocytic machinery. © 2009 Blackwell Publishing Ltd.&quot;,&quot;issue&quot;:&quot;1&quot;,&quot;volume&quot;:&quot;128&quot;},&quot;isTemporary&quot;:false}],&quot;properties&quot;:{&quot;noteIndex&quot;:0},&quot;isEdited&quot;:false,&quot;manualOverride&quot;:{&quot;isManuallyOverriden&quot;:false,&quot;citeprocText&quot;:&quot;&lt;sup&gt;2&lt;/sup&gt;&quot;,&quot;manualOverrideText&quot;:&quot;&quot;}},{&quot;citationID&quot;:&quot;MENDELEY_CITATION_54ae1b56-53ef-41a8-bbd1-90c8362e2395&quot;,&quot;citationItems&quot;:[{&quot;id&quot;:&quot;1d50d977-6ea0-3cf7-912b-3bdd377dee0f&quot;,&quot;itemData&quot;:{&quot;type&quot;:&quot;article-journal&quot;,&quot;id&quot;:&quot;1d50d977-6ea0-3cf7-912b-3bdd377dee0f&quot;,&quot;title&quot;:&quot;NK cell biology: An update and future directions&quot;,&quot;author&quot;:[{&quot;family&quot;:&quot;Kerry S. Campbell&quot;,&quot;given&quot;:&quot;Jun Hasegawa&quot;,&quot;parse-names&quot;:false,&quot;dropping-particle&quot;:&quot;&quot;,&quot;non-dropping-particle&quot;:&quot;&quot;}],&quot;container-title&quot;:&quot;American Academy of Allergy, Asthma and Immunology&quot;,&quot;DOI&quot;:&quot;10.1016/j.jaci.2013.07.006.NK&quot;,&quot;ISBN&quot;:&quot;2122633255&quot;,&quot;ISSN&quot;:&quot;1097-6825&quot;,&quot;PMID&quot;:&quot;23906377&quot;,&quot;issued&quot;:{&quot;date-parts&quot;:[[2013]]},&quot;page&quot;:&quot;536-544&quot;,&quot;abstract&quot;:&quot;Natural killer (NK) cells constitute a minor subset of normal lymphocytes that initiate innateimmune responses toward tumor and virus-infected cells. They can mediate spontaneous cytotoxicity toward these abnormal cells and rapidly secrete numerous cytokines and chemokinesto promote subsequent adaptive immune responses. Significant progress has been made in the pasttwo decades to improve our understanding of NK cell biology. Here we review recent discoveries, including a better comprehension of the “education” of NK cells to achieve functional competence during their maturation and the discovery of “memory” responses by NK cells suggesting that they may also contribute to adaptive immunity. The improved understanding of NK cell biology hasforged greater awareness that these cells play integral early roles in immune responses. Inaddition, several promising clinical therapies have been used to exploit NK cell functions intreating cancer patients. As our molecular understanding improves, these and future immuno therapies should continue to provide promising strategies to exploit the unique functionsof NK cells to treat cancer, infections, and other pathological conditions.&quot;,&quot;issue&quot;:&quot;3&quot;,&quot;volume&quot;:&quot;132&quot;},&quot;isTemporary&quot;:false}],&quot;properties&quot;:{&quot;noteIndex&quot;:0},&quot;isEdited&quot;:false,&quot;manualOverride&quot;:{&quot;isManuallyOverriden&quot;:false,&quot;citeprocText&quot;:&quot;&lt;sup&gt;3&lt;/sup&gt;&quot;,&quot;manualOverrideText&quot;:&quot;&quot;}},{&quot;citationID&quot;:&quot;MENDELEY_CITATION_31d195b0-e233-4aab-b642-030d56c16ea8&quot;,&quot;citationItems&quot;:[{&quot;id&quot;:&quot;023649c8-9186-3a64-b487-a0902db47e89&quot;,&quot;itemData&quot;:{&quot;type&quot;:&quot;article-journal&quot;,&quot;id&quot;:&quot;023649c8-9186-3a64-b487-a0902db47e89&quot;,&quot;title&quot;:&quot;Vivier E, Raulet D, Moretta A, Caligiuri M. Innate or adaptive immunity? The example of natural killer cells. Science. 2011;331(6013):44–9.&quot;,&quot;author&quot;:[{&quot;family&quot;:&quot;Vivier&quot;,&quot;given&quot;:&quot;Eric&quot;,&quot;parse-names&quot;:false,&quot;dropping-particle&quot;:&quot;&quot;,&quot;non-dropping-particle&quot;:&quot;&quot;},{&quot;family&quot;:&quot;Raulet&quot;,&quot;given&quot;:&quot;David H.&quot;,&quot;parse-names&quot;:false,&quot;dropping-particle&quot;:&quot;&quot;,&quot;non-dropping-particle&quot;:&quot;&quot;},{&quot;family&quot;:&quot;Moretta&quot;,&quot;given&quot;:&quot;Alessandro&quot;,&quot;parse-names&quot;:false,&quot;dropping-particle&quot;:&quot;&quot;,&quot;non-dropping-particle&quot;:&quot;&quot;},{&quot;family&quot;:&quot;Caligiuri&quot;,&quot;given&quot;:&quot;Michael A.&quot;,&quot;parse-names&quot;:false,&quot;dropping-particle&quot;:&quot;&quot;,&quot;non-dropping-particle&quot;:&quot;&quot;},{&quot;family&quot;:&quot;Zitvogel&quot;,&quot;given&quot;:&quot;Laurence&quot;,&quot;parse-names&quot;:false,&quot;dropping-particle&quot;:&quot;&quot;,&quot;non-dropping-particle&quot;:&quot;&quot;},{&quot;family&quot;:&quot;Lanier&quot;,&quot;given&quot;:&quot;Lewis L.&quot;,&quot;parse-names&quot;:false,&quot;dropping-particle&quot;:&quot;&quot;,&quot;non-dropping-particle&quot;:&quot;&quot;},{&quot;family&quot;:&quot;Yokoyama&quot;,&quot;given&quot;:&quot;Wayne M.&quot;,&quot;parse-names&quot;:false,&quot;dropping-particle&quot;:&quot;&quot;,&quot;non-dropping-particle&quot;:&quot;&quot;},{&quot;family&quot;:&quot;Ugolini&quot;,&quot;given&quot;:&quot;Sophie&quot;,&quot;parse-names&quot;:false,&quot;dropping-particle&quot;:&quot;&quot;,&quot;non-dropping-particle&quot;:&quot;&quot;}],&quot;container-title&quot;:&quot;Science&quot;,&quot;DOI&quot;:&quot;10.1126/science.1198687.Innate&quot;,&quot;ISBN&quot;:&quot;1095-9203 (Electronic)\\r0036-8075 (Linking)&quot;,&quot;ISSN&quot;:&quot;0036-8075&quot;,&quot;PMID&quot;:&quot;21212348&quot;,&quot;URL&quot;:&quot;http://www.sciencemag.org/content/331/6013/44.short&quot;,&quot;issued&quot;:{&quot;date-parts&quot;:[[2011]]},&quot;page&quot;:&quot;44-49&quot;,&quot;abstract&quot;:&quot;Natural killer (NK) cells were originally defined as effector lymphocytes of innate immunity endowed with constitutive cytolytic functions. More recently, a more nuanced view of NK cells has emerged. NK cells are now recognized to express a repertoire of activating and inhibitory receptors that is calibrated to ensure self-tolerance while allowing efficacy against assaults such as viral infection and tumor development. Moreover, NK cells do not react in an invariant manner but rather adapt to their environment. Finally, recent studies have unveiled that NK cells can also mount a form of antigen-specific immunologic memory. NK cells thus exert sophisticated biological functions that are attributes of both innate and adaptive immunity, blurring the functional borders between these two arms of the immune response.&quot;,&quot;issue&quot;:&quot;6013&quot;,&quot;volume&quot;:&quot;331&quot;},&quot;isTemporary&quot;:false}],&quot;properties&quot;:{&quot;noteIndex&quot;:0},&quot;isEdited&quot;:false,&quot;manualOverride&quot;:{&quot;isManuallyOverriden&quot;:false,&quot;citeprocText&quot;:&quot;&lt;sup&gt;4&lt;/sup&gt;&quot;,&quot;manualOverrideText&quot;:&quot;&quot;}},{&quot;citationID&quot;:&quot;MENDELEY_CITATION_75f75386-7632-4325-99f0-f79adc95637d&quot;,&quot;citationItems&quot;:[{&quot;id&quot;:&quot;3dc3ff61-b910-3da9-9c31-b53484e3bf2b&quot;,&quot;itemData&quot;:{&quot;type&quot;:&quot;article-journal&quot;,&quot;id&quot;:&quot;3dc3ff61-b910-3da9-9c31-b53484e3bf2b&quot;,&quot;title&quot;:&quot;NKG2D: A master regulator of immune cell responsiveness&quot;,&quot;author&quot;:[{&quot;family&quot;:&quot;Wensveen&quot;,&quot;given&quot;:&quot;Felix M.&quot;,&quot;parse-names&quot;:false,&quot;dropping-particle&quot;:&quot;&quot;,&quot;non-dropping-particle&quot;:&quot;&quot;},{&quot;family&quot;:&quot;Jelenčić&quot;,&quot;given&quot;:&quot;Vedrana&quot;,&quot;parse-names&quot;:false,&quot;dropping-particle&quot;:&quot;&quot;,&quot;non-dropping-particle&quot;:&quot;&quot;},{&quot;family&quot;:&quot;Polić&quot;,&quot;given&quot;:&quot;Bojan&quot;,&quot;parse-names&quot;:false,&quot;dropping-particle&quot;:&quot;&quot;,&quot;non-dropping-particle&quot;:&quot;&quot;}],&quot;container-title&quot;:&quot;Frontiers in Immunology&quot;,&quot;DOI&quot;:&quot;10.3389/fimmu.2018.00441&quot;,&quot;ISSN&quot;:&quot;16643224&quot;,&quot;issued&quot;:{&quot;date-parts&quot;:[[2018]]},&quot;abstract&quot;:&quot;NKG2D is an activating receptor that is mostly expressed on cells of the cytotoxic arm of the immune system. Ligands of NKG2D are normally of low abundance, but can be induced in virtually any cell in response to stressors, such as infection and oncogenic transformation. Engagement of NKG2D stimulates the production of cytokines and cytotoxic molecules and traditionally this receptor is, therefore, viewed as a molecule that mediates direct responses against cellular threats. However, accumulating evidence indicates that this classical view is too narrow. During NK cell development, engagement of NKG2D has a long-term impact on the expression of NK cell receptors and their responsiveness to extracellular cues, suggesting a role in NK cell education. Upon chronic NKG2D engagement, both NK and T cells show reduced responsiveness of a number of activating receptors, demonstrating a role of NKG2D in induction of peripheral tolerance. The image that emerges is that NKG2D can mediate both inhibitory and activating signals, which depends on the intensity and duration of ligand engagement. In this review, we provide an overview of the impact of NKG2D stimulation during hematopoietic development and during acute and chronic stimulation in the periphery on responsiveness of other receptors than NKG2D. We propose that NKG2D interprets the context of the immunological environment through detection of cellular cues and in response sets the appropriate activation threshold for a large number of immune receptors. This perspective is of particular importance for future therapies that aim to exploit NKG2D signaling to fight tumors or infection.&quot;,&quot;issue&quot;:&quot;MAR&quot;,&quot;volume&quot;:&quot;9&quot;},&quot;isTemporary&quot;:false}],&quot;properties&quot;:{&quot;noteIndex&quot;:0},&quot;isEdited&quot;:false,&quot;manualOverride&quot;:{&quot;isManuallyOverriden&quot;:false,&quot;citeprocText&quot;:&quot;&lt;sup&gt;5&lt;/sup&gt;&quot;,&quot;manualOverrideText&quot;:&quot;&quot;}},{&quot;citationID&quot;:&quot;MENDELEY_CITATION_0ec9af12-6bf6-43c2-aa02-08f26c9cb7db&quot;,&quot;citationItems&quot;:[{&quot;id&quot;:&quot;820d47af-0add-3abe-aac5-1925ad721f0b&quot;,&quot;itemData&quot;:{&quot;type&quot;:&quot;article-journal&quot;,&quot;id&quot;:&quot;820d47af-0add-3abe-aac5-1925ad721f0b&quot;,&quot;title&quot;:&quot;NKG2D and its ligands: \&quot;One for all, all for one\&quot;&quot;,&quot;author&quot;:[{&quot;family&quot;:&quot;Zingoni&quot;,&quot;given&quot;:&quot;Alessandra&quot;,&quot;parse-names&quot;:false,&quot;dropping-particle&quot;:&quot;&quot;,&quot;non-dropping-particle&quot;:&quot;&quot;},{&quot;family&quot;:&quot;Molfetta&quot;,&quot;given&quot;:&quot;Rosa&quot;,&quot;parse-names&quot;:false,&quot;dropping-particle&quot;:&quot;&quot;,&quot;non-dropping-particle&quot;:&quot;&quot;},{&quot;family&quot;:&quot;Fionda&quot;,&quot;given&quot;:&quot;Cinzia&quot;,&quot;parse-names&quot;:false,&quot;dropping-particle&quot;:&quot;&quot;,&quot;non-dropping-particle&quot;:&quot;&quot;},{&quot;family&quot;:&quot;Soriani&quot;,&quot;given&quot;:&quot;Alessandra&quot;,&quot;parse-names&quot;:false,&quot;dropping-particle&quot;:&quot;&quot;,&quot;non-dropping-particle&quot;:&quot;&quot;},{&quot;family&quot;:&quot;Paolini&quot;,&quot;given&quot;:&quot;Rossella&quot;,&quot;parse-names&quot;:false,&quot;dropping-particle&quot;:&quot;&quot;,&quot;non-dropping-particle&quot;:&quot;&quot;},{&quot;family&quot;:&quot;Cippitelli&quot;,&quot;given&quot;:&quot;Marco&quot;,&quot;parse-names&quot;:false,&quot;dropping-particle&quot;:&quot;&quot;,&quot;non-dropping-particle&quot;:&quot;&quot;},{&quot;family&quot;:&quot;Cerboni&quot;,&quot;given&quot;:&quot;Cristina&quot;,&quot;parse-names&quot;:false,&quot;dropping-particle&quot;:&quot;&quot;,&quot;non-dropping-particle&quot;:&quot;&quot;},{&quot;family&quot;:&quot;Santoni&quot;,&quot;given&quot;:&quot;Angela&quot;,&quot;parse-names&quot;:false,&quot;dropping-particle&quot;:&quot;&quot;,&quot;non-dropping-particle&quot;:&quot;&quot;}],&quot;container-title&quot;:&quot;Frontiers in Immunology&quot;,&quot;DOI&quot;:&quot;10.3389/fimmu.2018.00476&quot;,&quot;ISSN&quot;:&quot;16643224&quot;,&quot;issued&quot;:{&quot;date-parts&quot;:[[2018]]},&quot;abstract&quot;:&quot;The activating receptor NKG2D is peculiar in its capability to bind to numerous and highly diversified MHC class I-like self-molecules. These ligands are poorly expressed on normal cells but can be induced on damaged, transformed or infected cells, with the final NKG2D ligand expression resulting from multiple levels of regulation. Although redundant molecular mechanisms can converge in the regulation of all NKG2D ligands, different stimuli can induce specific cellular responses, leading to the expression of one or few ligands. A large body of evidence demonstrates that NK cell activation can be triggered by different NKG2D ligands, often expressed on the same cell, suggesting a functional redundancy of these molecules. However, since a number of evasion mechanisms can reduce membrane expression of these molecules both on virus-infected and tumor cells, the co-expression of different ligands and/or the presence of allelic forms of the same ligand guarantee NKG2D activation in various stressful conditions and cell contexts. Noteworthy, NKG2D ligands can differ in their ability to down-modulate NKG2D membrane expression in human NK cells supporting the idea that NKG2D transduces different signals upon binding various ligands. Moreover, whether proteolytically shed and exosome-associated soluble NKG2D ligands share with their membrane-bound counterparts the same ability to induce NKG2D-mediated signaling is still a matter of debate. Here, we will review recent studies on the NKG2D/NKG2D ligand biology to summarize and discuss the redundancy and/or diversity in ligand expression, regulation, and receptor specificity.&quot;,&quot;issue&quot;:&quot;MAR&quot;,&quot;volume&quot;:&quot;9&quot;},&quot;isTemporary&quot;:false}],&quot;properties&quot;:{&quot;noteIndex&quot;:0},&quot;isEdited&quot;:false,&quot;manualOverride&quot;:{&quot;isManuallyOverriden&quot;:false,&quot;citeprocText&quot;:&quot;&lt;sup&gt;6&lt;/sup&gt;&quot;,&quot;manualOverrideText&quot;:&quot;&quot;}},{&quot;citationID&quot;:&quot;MENDELEY_CITATION_8a074e69-9109-4d60-a9eb-5f6c87e850bf&quot;,&quot;citationItems&quot;:[{&quot;id&quot;:&quot;9c38cabb-655b-3d32-a4b9-84c9a532494e&quot;,&quot;itemData&quot;:{&quot;type&quot;:&quot;article-journal&quot;,&quot;id&quot;:&quot;9c38cabb-655b-3d32-a4b9-84c9a532494e&quot;,&quot;title&quot;:&quot;Promiscuity and the single receptor: NKG2D&quot;,&quot;author&quot;:[{&quot;family&quot;:&quot;Eagle&quot;,&quot;given&quot;:&quot;Robert A.&quot;,&quot;parse-names&quot;:false,&quot;dropping-particle&quot;:&quot;&quot;,&quot;non-dropping-particle&quot;:&quot;&quot;},{&quot;family&quot;:&quot;Trowsdale&quot;,&quot;given&quot;:&quot;John&quot;,&quot;parse-names&quot;:false,&quot;dropping-particle&quot;:&quot;&quot;,&quot;non-dropping-particle&quot;:&quot;&quot;}],&quot;container-title&quot;:&quot;Nature Reviews Immunology&quot;,&quot;DOI&quot;:&quot;10.1038/nri2144&quot;,&quot;ISSN&quot;:&quot;14741733&quot;,&quot;issued&quot;:{&quot;date-parts&quot;:[[2007]]},&quot;page&quot;:&quot;737-744&quot;,&quot;abstract&quot;:&quot;NKG2D (natural-killer group 2, member D) is a powerful activating receptor expressed by natural killer (NK) cells and T cells that regulates immune responses during infection, cancer and autoimmunity. NKG2D ligands comprise a diverse array of MHC-class-I-related proteins that are upregulated by cellular stress. Why is it beneficial for the host to have so many ligands for the same receptor? In this Opinion article, we propose that although competition with viruses is the most likely evolutionary drive for this diversity, there might be other explanations. © 2007 Nature Publishing Group.&quot;,&quot;issue&quot;:&quot;9&quot;,&quot;volume&quot;:&quot;7&quot;},&quot;isTemporary&quot;:false}],&quot;properties&quot;:{&quot;noteIndex&quot;:0},&quot;isEdited&quot;:false,&quot;manualOverride&quot;:{&quot;isManuallyOverriden&quot;:false,&quot;citeprocText&quot;:&quot;&lt;sup&gt;7&lt;/sup&gt;&quot;,&quot;manualOverrideText&quot;:&quot;&quot;}},{&quot;citationID&quot;:&quot;MENDELEY_CITATION_e3fa0ab9-38dd-4769-bc42-571a31dad7b3&quot;,&quot;citationItems&quot;:[{&quot;id&quot;:&quot;69adea9a-2d1a-316e-935e-377bacc3ed44&quot;,&quot;itemData&quot;:{&quot;type&quot;:&quot;article-journal&quot;,&quot;id&quot;:&quot;69adea9a-2d1a-316e-935e-377bacc3ed44&quot;,&quot;title&quot;:&quot;Immunobiology and Conflicting Roles of the Human NKG2D Lymphocyte Receptor and Its Ligands in Cancer&quot;,&quot;author&quot;:[{&quot;family&quot;:&quot;El-Gazzar&quot;,&quot;given&quot;:&quot;Ahmed&quot;,&quot;parse-names&quot;:false,&quot;dropping-particle&quot;:&quot;&quot;,&quot;non-dropping-particle&quot;:&quot;&quot;},{&quot;family&quot;:&quot;Groh&quot;,&quot;given&quot;:&quot;Veronika&quot;,&quot;parse-names&quot;:false,&quot;dropping-particle&quot;:&quot;&quot;,&quot;non-dropping-particle&quot;:&quot;&quot;},{&quot;family&quot;:&quot;Spies&quot;,&quot;given&quot;:&quot;Thomas&quot;,&quot;parse-names&quot;:false,&quot;dropping-particle&quot;:&quot;&quot;,&quot;non-dropping-particle&quot;:&quot;&quot;}],&quot;container-title&quot;:&quot;The Journal of Immunology&quot;,&quot;DOI&quot;:&quot;10.4049/jimmunol.1301071&quot;,&quot;ISSN&quot;:&quot;0022-1767&quot;,&quot;issued&quot;:{&quot;date-parts&quot;:[[2013]]},&quot;page&quot;:&quot;1509-1515&quot;,&quot;abstract&quot;:&quot;Cancers adopt diverse strategies to safeguard their survival, which often involve blinding or incapacitating the immune response, thereby gaining battleground advantage against the host. In immune responses against cancer, an important stimulatory lymphocyte receptor is NKG2D because the tumor-associated expression of its ligands promotes destruction of malignant cells. However, with advanced human cancers profound changes unfold wherein NKG2D and its ligands are targeted or exploited for immune evasion and suppression. This negative imprinting on the immune system may be accompanied by another functional state wherein cancer cells coopt expression of NKG2D to complement the presence of its ligands for self-stimulation of tumor growth and presumably malignant progression. This review emphasizes these conflicting functional dynamics at the immunity-cancer biology interface in humans, within an overview of the immunobiology of NKG2D and mechanisms underlying the regulation of its ligands in cancer, with reference to instructive clinical observations and translational approaches.&quot;,&quot;issue&quot;:&quot;4&quot;,&quot;volume&quot;:&quot;191&quot;},&quot;isTemporary&quot;:false}],&quot;properties&quot;:{&quot;noteIndex&quot;:0},&quot;isEdited&quot;:false,&quot;manualOverride&quot;:{&quot;isManuallyOverriden&quot;:false,&quot;citeprocText&quot;:&quot;&lt;sup&gt;8&lt;/sup&gt;&quot;,&quot;manualOverrideText&quot;:&quot;&quot;}},{&quot;citationID&quot;:&quot;MENDELEY_CITATION_87870140-849a-49f5-8aff-71ee02d192ef&quot;,&quot;citationItems&quot;:[{&quot;id&quot;:&quot;aba8c22a-d84f-3843-bc85-769b15ee85b8&quot;,&quot;itemData&quot;:{&quot;type&quot;:&quot;article-journal&quot;,&quot;id&quot;:&quot;aba8c22a-d84f-3843-bc85-769b15ee85b8&quot;,&quot;title&quot;:&quot;Promoter Region Architecture and Transcriptional Regulation of the Genes for the MHC Class I-Related Chain A and B Ligands of NKG2D&quot;,&quot;author&quot;:[{&quot;family&quot;:&quot;Venkataraman&quot;,&quot;given&quot;:&quot;Gopalakrishnan M.&quot;,&quot;parse-names&quot;:false,&quot;dropping-particle&quot;:&quot;&quot;,&quot;non-dropping-particle&quot;:&quot;&quot;},{&quot;family&quot;:&quot;Suciu&quot;,&quot;given&quot;:&quot;Dominic&quot;,&quot;parse-names&quot;:false,&quot;dropping-particle&quot;:&quot;&quot;,&quot;non-dropping-particle&quot;:&quot;&quot;},{&quot;family&quot;:&quot;Groh&quot;,&quot;given&quot;:&quot;Veronika&quot;,&quot;parse-names&quot;:false,&quot;dropping-particle&quot;:&quot;&quot;,&quot;non-dropping-particle&quot;:&quot;&quot;},{&quot;family&quot;:&quot;Boss&quot;,&quot;given&quot;:&quot;Jeremy M.&quot;,&quot;parse-names&quot;:false,&quot;dropping-particle&quot;:&quot;&quot;,&quot;non-dropping-particle&quot;:&quot;&quot;},{&quot;family&quot;:&quot;Spies&quot;,&quot;given&quot;:&quot;Thomas&quot;,&quot;parse-names&quot;:false,&quot;dropping-particle&quot;:&quot;&quot;,&quot;non-dropping-particle&quot;:&quot;&quot;}],&quot;container-title&quot;:&quot;The Journal of Immunology&quot;,&quot;DOI&quot;:&quot;10.4049/jimmunol.178.2.961&quot;,&quot;ISSN&quot;:&quot;0022-1767&quot;,&quot;PMID&quot;:&quot;17202358&quot;,&quot;issued&quot;:{&quot;date-parts&quot;:[[2007]]},&quot;page&quot;:&quot;961-969&quot;,&quot;abstract&quot;:&quot;Ligands of the NKG2D receptor, which activates NK cells and costimulates effector T cells, are inducibly expressed under harmful conditions, such as malignancies and microbial infections. Moreover, aberrant expression in autoimmune disease lesions may contribute to disease progression. Among these ligands are the closely related human MHC class I-related chains (MIC) A and B, which appear to be regulated by cellular stress. Analyses of MIC gene 5'-end flanking regions in epithelial tumor cells defined minimal core promoters that directed near maximum heat shock- or oxidative stress-induced transcriptional activation. Considerably larger fully functional promoters were required for maximum proliferation-associated activation. These activities were dependent on core promoter sequences that included heat shock elements, which inducibly bound heat shock factor 1, TATA-like elements, and constitutively occupied Sp1 and inverted CCAAT box factor sites. By contrast, MIC gene activation by CMV infection was largely independent of these and upstream promoter sequences, and expression of viral immediate early gene (IE1 or IE2) products was sufficient for induction of transcription and surface protein expression. Altogether, these results reveal distinct modes of activation of the genes for the MIC ligands of NKG2D and provide a molecular framework for analyses of gene regulation under different cellular insult conditions.&quot;,&quot;issue&quot;:&quot;2&quot;,&quot;volume&quot;:&quot;178&quot;},&quot;isTemporary&quot;:false}],&quot;properties&quot;:{&quot;noteIndex&quot;:0},&quot;isEdited&quot;:false,&quot;manualOverride&quot;:{&quot;isManuallyOverriden&quot;:false,&quot;citeprocText&quot;:&quot;&lt;sup&gt;9&lt;/sup&gt;&quot;,&quot;manualOverrideText&quot;:&quot;&quot;}},{&quot;citationID&quot;:&quot;MENDELEY_CITATION_f18ded35-7072-4b67-b660-f93f0c465bc0&quot;,&quot;citationItems&quot;:[{&quot;id&quot;:&quot;15f2c38f-8798-3024-a2ee-dd3764f11354&quot;,&quot;itemData&quot;:{&quot;type&quot;:&quot;article-journal&quot;,&quot;id&quot;:&quot;15f2c38f-8798-3024-a2ee-dd3764f11354&quot;,&quot;title&quot;:&quot;Negative signaling by inhibitory receptors: The NK cell paradigm&quot;,&quot;author&quot;:[{&quot;family&quot;:&quot;Long&quot;,&quot;given&quot;:&quot;Eric O.&quot;,&quot;parse-names&quot;:false,&quot;dropping-particle&quot;:&quot;&quot;,&quot;non-dropping-particle&quot;:&quot;&quot;}],&quot;container-title&quot;:&quot;Immunological Reviews&quot;,&quot;DOI&quot;:&quot;10.1111/j.1600-065X.2008.00660.x&quot;,&quot;ISSN&quot;:&quot;01052896&quot;,&quot;issued&quot;:{&quot;date-parts&quot;:[[2008]]},&quot;page&quot;:&quot;70-84&quot;,&quot;abstract&quot;:&quot;Receptors carrying immunoreceptor tyrosine-based inhibition motifs (ITIMs) in their cytoplasmic tail control a vast array of cellular responses, ranging from autoimmunity, allergy, phagocytosis of red blood cells, graft versus host disease, to even neuronal plasticity in the brain. The inhibitory function of many receptors has been deduced on the basis of cytoplasmic ITIM sequences. Tight regulation of natural killer (NK) cell cytotoxicity and cytokine production by inhibitory receptors specific for major histocompatibility complex class I molecules has served as a model system to study the negative signaling pathway triggered by an ITIM-containing receptor in the physiological context of NK-target cell interactions. Advances in our understanding of the molecular details of inhibitory signaling in NK cells have provided a conceptual framework to address how ITIM-mediated regulation controls cellular reactivity in diverse cell types. © 2008 The Authors.&quot;,&quot;issue&quot;:&quot;1&quot;,&quot;volume&quot;:&quot;224&quot;},&quot;isTemporary&quot;:false}],&quot;properties&quot;:{&quot;noteIndex&quot;:0},&quot;isEdited&quot;:false,&quot;manualOverride&quot;:{&quot;isManuallyOverriden&quot;:false,&quot;citeprocText&quot;:&quot;&lt;sup&gt;10&lt;/sup&gt;&quot;,&quot;manualOverrideText&quot;:&quot;&quot;}},{&quot;citationID&quot;:&quot;MENDELEY_CITATION_879e3a4a-5b4f-4f32-9cff-4358ba51846d&quot;,&quot;citationItems&quot;:[{&quot;id&quot;:&quot;076529c9-9c5d-3fba-9f3f-9711f56236fc&quot;,&quot;itemData&quot;:{&quot;type&quot;:&quot;article-journal&quot;,&quot;id&quot;:&quot;076529c9-9c5d-3fba-9f3f-9711f56236fc&quot;,&quot;title&quot;:&quot;A direct role for NKG2D/MICA interaction in villous atrophy during celiac disease&quot;,&quot;author&quot;:[{&quot;family&quot;:&quot;Hüe&quot;,&quot;given&quot;:&quot;Sophie&quot;,&quot;parse-names&quot;:false,&quot;dropping-particle&quot;:&quot;&quot;,&quot;non-dropping-particle&quot;:&quot;&quot;},{&quot;family&quot;:&quot;Mention&quot;,&quot;given&quot;:&quot;Jean Jacques&quot;,&quot;parse-names&quot;:false,&quot;dropping-particle&quot;:&quot;&quot;,&quot;non-dropping-particle&quot;:&quot;&quot;},{&quot;family&quot;:&quot;Monteiro&quot;,&quot;given&quot;:&quot;Renato C.&quot;,&quot;parse-names&quot;:false,&quot;dropping-particle&quot;:&quot;&quot;,&quot;non-dropping-particle&quot;:&quot;&quot;},{&quot;family&quot;:&quot;Zhang&quot;,&quot;given&quot;:&quot;Shao Ling&quot;,&quot;parse-names&quot;:false,&quot;dropping-particle&quot;:&quot;&quot;,&quot;non-dropping-particle&quot;:&quot;&quot;},{&quot;family&quot;:&quot;Cellier&quot;,&quot;given&quot;:&quot;Christophe&quot;,&quot;parse-names&quot;:false,&quot;dropping-particle&quot;:&quot;&quot;,&quot;non-dropping-particle&quot;:&quot;&quot;},{&quot;family&quot;:&quot;Schmitz&quot;,&quot;given&quot;:&quot;Jacques&quot;,&quot;parse-names&quot;:false,&quot;dropping-particle&quot;:&quot;&quot;,&quot;non-dropping-particle&quot;:&quot;&quot;},{&quot;family&quot;:&quot;Verkarre&quot;,&quot;given&quot;:&quot;Virginie&quot;,&quot;parse-names&quot;:false,&quot;dropping-particle&quot;:&quot;&quot;,&quot;non-dropping-particle&quot;:&quot;&quot;},{&quot;family&quot;:&quot;Fodil&quot;,&quot;given&quot;:&quot;Nassima&quot;,&quot;parse-names&quot;:false,&quot;dropping-particle&quot;:&quot;&quot;,&quot;non-dropping-particle&quot;:&quot;&quot;},{&quot;family&quot;:&quot;Bahram&quot;,&quot;given&quot;:&quot;Seiamak&quot;,&quot;parse-names&quot;:false,&quot;dropping-particle&quot;:&quot;&quot;,&quot;non-dropping-particle&quot;:&quot;&quot;},{&quot;family&quot;:&quot;Cerf-Bensussan&quot;,&quot;given&quot;:&quot;Nadine&quot;,&quot;parse-names&quot;:false,&quot;dropping-particle&quot;:&quot;&quot;,&quot;non-dropping-particle&quot;:&quot;&quot;},{&quot;family&quot;:&quot;Caillat-Zucman&quot;,&quot;given&quot;:&quot;Sophie&quot;,&quot;parse-names&quot;:false,&quot;dropping-particle&quot;:&quot;&quot;,&quot;non-dropping-particle&quot;:&quot;&quot;}],&quot;container-title&quot;:&quot;Immunity&quot;,&quot;DOI&quot;:&quot;10.1016/j.immuni.2004.06.018&quot;,&quot;ISSN&quot;:&quot;10747613&quot;,&quot;issued&quot;:{&quot;date-parts&quot;:[[2004]]},&quot;page&quot;:&quot;367-377&quot;,&quot;abstract&quot;:&quot;MICA molecules interact with the NKG2D-activating receptor on human NK and CD8 T cells. We investigated the participation of the MICA/NKG2D pathway in the destruction of intestinal epithelium by intraepithelial T lymphocytes (IEL) in Celiac disease and its premalignant complication, refractory sprue. We show that MICA is strongly expressed at epithelial cell surface in patients with active disease and is induced by gliadin or its p31-49 derived peptide upon in vitro challenge, an effect relayed by IL-15. This triggers direct activation and costimulation of IEL through engagement of NKG2D, leading to an innate-like cytotoxicity toward epithelial targets and enhanced TCR-dependent CD8 T cell-mediated adaptive response. Villous atrophy in Celiac disease might thus be ascribed to an IEL-mediated damage to enterocytes involving NKG2D/MICA interaction after gliadin-induced expression of MICA on gut epithelium. This supports a key role for MIC/NKG2D in the activation of intraepithelial immunity in response to danger.&quot;,&quot;issue&quot;:&quot;3&quot;,&quot;volume&quot;:&quot;21&quot;},&quot;isTemporary&quot;:false}],&quot;properties&quot;:{&quot;noteIndex&quot;:0},&quot;isEdited&quot;:false,&quot;manualOverride&quot;:{&quot;isManuallyOverriden&quot;:false,&quot;citeprocText&quot;:&quot;&lt;sup&gt;11&lt;/sup&gt;&quot;,&quot;manualOverrideText&quot;:&quot;&quot;}},{&quot;citationID&quot;:&quot;MENDELEY_CITATION_6fa46c33-fd72-4ff4-b21a-0f8644b05123&quot;,&quot;citationItems&quot;:[{&quot;id&quot;:&quot;aba8c22a-d84f-3843-bc85-769b15ee85b8&quot;,&quot;itemData&quot;:{&quot;type&quot;:&quot;article-journal&quot;,&quot;id&quot;:&quot;aba8c22a-d84f-3843-bc85-769b15ee85b8&quot;,&quot;title&quot;:&quot;Promoter Region Architecture and Transcriptional Regulation of the Genes for the MHC Class I-Related Chain A and B Ligands of NKG2D&quot;,&quot;author&quot;:[{&quot;family&quot;:&quot;Venkataraman&quot;,&quot;given&quot;:&quot;Gopalakrishnan M.&quot;,&quot;parse-names&quot;:false,&quot;dropping-particle&quot;:&quot;&quot;,&quot;non-dropping-particle&quot;:&quot;&quot;},{&quot;family&quot;:&quot;Suciu&quot;,&quot;given&quot;:&quot;Dominic&quot;,&quot;parse-names&quot;:false,&quot;dropping-particle&quot;:&quot;&quot;,&quot;non-dropping-particle&quot;:&quot;&quot;},{&quot;family&quot;:&quot;Groh&quot;,&quot;given&quot;:&quot;Veronika&quot;,&quot;parse-names&quot;:false,&quot;dropping-particle&quot;:&quot;&quot;,&quot;non-dropping-particle&quot;:&quot;&quot;},{&quot;family&quot;:&quot;Boss&quot;,&quot;given&quot;:&quot;Jeremy M.&quot;,&quot;parse-names&quot;:false,&quot;dropping-particle&quot;:&quot;&quot;,&quot;non-dropping-particle&quot;:&quot;&quot;},{&quot;family&quot;:&quot;Spies&quot;,&quot;given&quot;:&quot;Thomas&quot;,&quot;parse-names&quot;:false,&quot;dropping-particle&quot;:&quot;&quot;,&quot;non-dropping-particle&quot;:&quot;&quot;}],&quot;container-title&quot;:&quot;The Journal of Immunology&quot;,&quot;DOI&quot;:&quot;10.4049/jimmunol.178.2.961&quot;,&quot;ISSN&quot;:&quot;0022-1767&quot;,&quot;PMID&quot;:&quot;17202358&quot;,&quot;issued&quot;:{&quot;date-parts&quot;:[[2007]]},&quot;page&quot;:&quot;961-969&quot;,&quot;abstract&quot;:&quot;Ligands of the NKG2D receptor, which activates NK cells and costimulates effector T cells, are inducibly expressed under harmful conditions, such as malignancies and microbial infections. Moreover, aberrant expression in autoimmune disease lesions may contribute to disease progression. Among these ligands are the closely related human MHC class I-related chains (MIC) A and B, which appear to be regulated by cellular stress. Analyses of MIC gene 5'-end flanking regions in epithelial tumor cells defined minimal core promoters that directed near maximum heat shock- or oxidative stress-induced transcriptional activation. Considerably larger fully functional promoters were required for maximum proliferation-associated activation. These activities were dependent on core promoter sequences that included heat shock elements, which inducibly bound heat shock factor 1, TATA-like elements, and constitutively occupied Sp1 and inverted CCAAT box factor sites. By contrast, MIC gene activation by CMV infection was largely independent of these and upstream promoter sequences, and expression of viral immediate early gene (IE1 or IE2) products was sufficient for induction of transcription and surface protein expression. Altogether, these results reveal distinct modes of activation of the genes for the MIC ligands of NKG2D and provide a molecular framework for analyses of gene regulation under different cellular insult conditions.&quot;,&quot;issue&quot;:&quot;2&quot;,&quot;volume&quot;:&quot;178&quot;},&quot;isTemporary&quot;:false}],&quot;properties&quot;:{&quot;noteIndex&quot;:0},&quot;isEdited&quot;:false,&quot;manualOverride&quot;:{&quot;isManuallyOverriden&quot;:false,&quot;citeprocText&quot;:&quot;&lt;sup&gt;9&lt;/sup&gt;&quot;,&quot;manualOverrideText&quot;:&quot;&quot;}},{&quot;citationID&quot;:&quot;MENDELEY_CITATION_b889568e-8a23-440b-950f-d7926fdfb946&quot;,&quot;citationItems&quot;:[{&quot;id&quot;:&quot;007898e2-6804-376e-9b94-dbaaea4b6a5a&quot;,&quot;itemData&quot;:{&quot;type&quot;:&quot;article-journal&quot;,&quot;id&quot;:&quot;007898e2-6804-376e-9b94-dbaaea4b6a5a&quot;,&quot;title&quot;:&quot;Activation and self-tolerance of natural killer cells&quot;,&quot;author&quot;:[{&quot;family&quot;:&quot;Gasser&quot;,&quot;given&quot;:&quot;Stephan&quot;,&quot;parse-names&quot;:false,&quot;dropping-particle&quot;:&quot;&quot;,&quot;non-dropping-particle&quot;:&quot;&quot;},{&quot;family&quot;:&quot;Raulet&quot;,&quot;given&quot;:&quot;David H.&quot;,&quot;parse-names&quot;:false,&quot;dropping-particle&quot;:&quot;&quot;,&quot;non-dropping-particle&quot;:&quot;&quot;}],&quot;container-title&quot;:&quot;Immunological Reviews&quot;,&quot;DOI&quot;:&quot;10.1111/j.1600-065X.2006.00460.x&quot;,&quot;ISSN&quot;:&quot;01052896&quot;,&quot;issued&quot;:{&quot;date-parts&quot;:[[2006]]},&quot;page&quot;:&quot;130-142&quot;,&quot;abstract&quot;:&quot;Natural killer (NK) cells are regulated by numerous stimulatory and inhibitory receptors that recognize various classes of cell surface ligands, some of which are expressed by normal healthy cells. We review two key issues in NK cell biology. How do NK cells achieve tolerance to healthy self-cells, despite great potential variability in inhibitory and stimulatory receptor engagement? How is the disease status of unhealthy cells translated into changes in ligand expression and consequent sensitivity to NK cell lysis? Concerning the second question, we review evidence that ligands for one key NK receptor, NKG2D, are induced by the DNA damage response, which is activated in cells exposed to genotoxic stress. Because cancer cells and some infected cells are subject to genotoxic stress, these findings suggest a new concept for how diseased cells are discriminated by the immune system. Second, we review studies that have overturned the prevalent notion that NK cells achieve self-tolerance by expressing inhibitory receptors specific for self-major histocompatibility complex class I molecules. A subset of NK cells lacks such receptors. These NK cells are hyporesponsive when stimulatory receptors are engaged, suggesting that alterations in signaling pathways that dampen stimulatory receptor signals contribute to self-tolerance of NK cells. © Blackwell Munksgaard 2006.&quot;,&quot;issue&quot;:&quot;1&quot;,&quot;volume&quot;:&quot;214&quot;},&quot;isTemporary&quot;:false}],&quot;properties&quot;:{&quot;noteIndex&quot;:0},&quot;isEdited&quot;:false,&quot;manualOverride&quot;:{&quot;isManuallyOverriden&quot;:false,&quot;citeprocText&quot;:&quot;&lt;sup&gt;12&lt;/sup&gt;&quot;,&quot;manualOverrideText&quot;:&quot;&quot;}},{&quot;citationID&quot;:&quot;MENDELEY_CITATION_5ebc8f84-da22-4192-a3f0-2e047c8a6b99&quot;,&quot;citationItems&quot;:[{&quot;id&quot;:&quot;24882e06-5402-38e4-b05f-a37985bebc03&quot;,&quot;itemData&quot;:{&quot;type&quot;:&quot;article-journal&quot;,&quot;id&quot;:&quot;24882e06-5402-38e4-b05f-a37985bebc03&quot;,&quot;title&quot;:&quot;Cell stress-regulated human major histocompatibility complex class I gene expressed in gastrointestinal epithelium&quot;,&quot;author&quot;:[{&quot;family&quot;:&quot;Groh&quot;,&quot;given&quot;:&quot;Veronika&quot;,&quot;parse-names&quot;:false,&quot;dropping-particle&quot;:&quot;&quot;,&quot;non-dropping-particle&quot;:&quot;&quot;},{&quot;family&quot;:&quot;Bahram&quot;,&quot;given&quot;:&quot;Seiamak&quot;,&quot;parse-names&quot;:false,&quot;dropping-particle&quot;:&quot;&quot;,&quot;non-dropping-particle&quot;:&quot;&quot;},{&quot;family&quot;:&quot;Bauer&quot;,&quot;given&quot;:&quot;Stefan&quot;,&quot;parse-names&quot;:false,&quot;dropping-particle&quot;:&quot;&quot;,&quot;non-dropping-particle&quot;:&quot;&quot;},{&quot;family&quot;:&quot;Herman&quot;,&quot;given&quot;:&quot;Andrew&quot;,&quot;parse-names&quot;:false,&quot;dropping-particle&quot;:&quot;&quot;,&quot;non-dropping-particle&quot;:&quot;&quot;},{&quot;family&quot;:&quot;Beauchamp&quot;,&quot;given&quot;:&quot;Mary&quot;,&quot;parse-names&quot;:false,&quot;dropping-particle&quot;:&quot;&quot;,&quot;non-dropping-particle&quot;:&quot;&quot;},{&quot;family&quot;:&quot;Spies&quot;,&quot;given&quot;:&quot;Thomas&quot;,&quot;parse-names&quot;:false,&quot;dropping-particle&quot;:&quot;&quot;,&quot;non-dropping-particle&quot;:&quot;&quot;}],&quot;container-title&quot;:&quot;Proceedings of the National Academy of Sciences of the United States of America&quot;,&quot;DOI&quot;:&quot;10.1073/pnas.93.22.12445&quot;,&quot;ISSN&quot;:&quot;00278424&quot;,&quot;PMID&quot;:&quot;8901601&quot;,&quot;issued&quot;:{&quot;date-parts&quot;:[[1996]]},&quot;page&quot;:&quot;12445-12450&quot;,&quot;abstract&quot;:&quot;Conventional major histocompatibility complex (MHC) class I genes encode molecules that present intracellular peptide antigens to T cells. They are ubiquitously expressed and regulated by interferon γ. Two highly divergent human MHC class I genes, MICA and MICB, are regulated by promoter beat shock elements similar to those of HSP70 genes. MICA encodes a cell surface glycoprotein, which is not associated with β2-microglobulin, is conformationally stable independent of conventional class I peptide ligands, and almost exclusively expressed in gastrointestinal epithelium. Thus, this MHC class I molecule may function as an indicator of cell stress and may be recognized by a subset of gut mucosal T cells in an unusual interaction.&quot;,&quot;issue&quot;:&quot;22&quot;,&quot;volume&quot;:&quot;93&quot;},&quot;isTemporary&quot;:false}],&quot;properties&quot;:{&quot;noteIndex&quot;:0},&quot;isEdited&quot;:false,&quot;manualOverride&quot;:{&quot;isManuallyOverriden&quot;:false,&quot;citeprocText&quot;:&quot;&lt;sup&gt;13&lt;/sup&gt;&quot;,&quot;manualOverrideText&quot;:&quot;&quot;}},{&quot;citationID&quot;:&quot;MENDELEY_CITATION_d4c7c3bf-f537-4d02-b0f0-cdf1194bb586&quot;,&quot;citationItems&quot;:[{&quot;id&quot;:&quot;20a9941e-48ad-3801-ae8c-de510bf9f3bb&quot;,&quot;itemData&quot;:{&quot;type&quot;:&quot;article-journal&quot;,&quot;id&quot;:&quot;20a9941e-48ad-3801-ae8c-de510bf9f3bb&quot;,&quot;title&quot;:&quot;Platelet-mediated shedding of NKG2D ligands impairs NK cell immune-surveillance of tumor cells&quot;,&quot;author&quot;:[{&quot;family&quot;:&quot;Maurer&quot;,&quot;given&quot;:&quot;Stefanie&quot;,&quot;parse-names&quot;:false,&quot;dropping-particle&quot;:&quot;&quot;,&quot;non-dropping-particle&quot;:&quot;&quot;},{&quot;family&quot;:&quot;Kropp&quot;,&quot;given&quot;:&quot;Korbinian Nepomuk&quot;,&quot;parse-names&quot;:false,&quot;dropping-particle&quot;:&quot;&quot;,&quot;non-dropping-particle&quot;:&quot;&quot;},{&quot;family&quot;:&quot;Klein&quot;,&quot;given&quot;:&quot;Gerd&quot;,&quot;parse-names&quot;:false,&quot;dropping-particle&quot;:&quot;&quot;,&quot;non-dropping-particle&quot;:&quot;&quot;},{&quot;family&quot;:&quot;Steinle&quot;,&quot;given&quot;:&quot;Alexander&quot;,&quot;parse-names&quot;:false,&quot;dropping-particle&quot;:&quot;&quot;,&quot;non-dropping-particle&quot;:&quot;&quot;},{&quot;family&quot;:&quot;Haen&quot;,&quot;given&quot;:&quot;Sebastian P.&quot;,&quot;parse-names&quot;:false,&quot;dropping-particle&quot;:&quot;&quot;,&quot;non-dropping-particle&quot;:&quot;&quot;},{&quot;family&quot;:&quot;Walz&quot;,&quot;given&quot;:&quot;Juliane S.&quot;,&quot;parse-names&quot;:false,&quot;dropping-particle&quot;:&quot;&quot;,&quot;non-dropping-particle&quot;:&quot;&quot;},{&quot;family&quot;:&quot;Hinterleitner&quot;,&quot;given&quot;:&quot;Clemens&quot;,&quot;parse-names&quot;:false,&quot;dropping-particle&quot;:&quot;&quot;,&quot;non-dropping-particle&quot;:&quot;&quot;},{&quot;family&quot;:&quot;Märklin&quot;,&quot;given&quot;:&quot;Melanie&quot;,&quot;parse-names&quot;:false,&quot;dropping-particle&quot;:&quot;&quot;,&quot;non-dropping-particle&quot;:&quot;&quot;},{&quot;family&quot;:&quot;Kopp&quot;,&quot;given&quot;:&quot;Hans Georg&quot;,&quot;parse-names&quot;:false,&quot;dropping-particle&quot;:&quot;&quot;,&quot;non-dropping-particle&quot;:&quot;&quot;},{&quot;family&quot;:&quot;Salih&quot;,&quot;given&quot;:&quot;Helmut Rainer&quot;,&quot;parse-names&quot;:false,&quot;dropping-particle&quot;:&quot;&quot;,&quot;non-dropping-particle&quot;:&quot;&quot;}],&quot;container-title&quot;:&quot;OncoImmunology&quot;,&quot;DOI&quot;:&quot;10.1080/2162402X.2017.1364827&quot;,&quot;ISSN&quot;:&quot;2162402X&quot;,&quot;URL&quot;:&quot;https://doi.org/10.1080/2162402X.2017.1364827&quot;,&quot;issued&quot;:{&quot;date-parts&quot;:[[2018]]},&quot;page&quot;:&quot;1-9&quot;,&quot;abstract&quot;:&quot;Platelets promote metastasis, among others by coating cancer cells traveling through the blood, which results in protection from NK cell immune-surveillance. The underlying mechanisms, however, remain to be fully elucidated. Here we report that platelet-coating reduces surface expression of NKG2D ligands, in particular MICA and MICB, on tumor cells, which was mirrored by enhanced release of their soluble ectodomains. Similar results were obtained upon exposure of tumor cells to platelet-releasate and can be attributed to the sheddases ADAM10 and ADAM17 that are detectable on the platelet surface and in releasate following activation and at higher levels on platelets of patients with metastasized lung cancer compared with healthy controls. Platelet-mediated NKG2DL-shedding in turn resulted in impaired “induced self” recognition by NK cells as revealed by diminished NKG2D-dependent lysis of tumor cells. Our results indicate that platelet-mediated NKG2DL-shedding may be involved in immune-evasion of (metastasizing) tumor cells from NK cell reactivity.&quot;,&quot;publisher&quot;:&quot;Taylor &amp; Francis&quot;,&quot;issue&quot;:&quot;2&quot;,&quot;volume&quot;:&quot;7&quot;},&quot;isTemporary&quot;:false}],&quot;properties&quot;:{&quot;noteIndex&quot;:0},&quot;isEdited&quot;:false,&quot;manualOverride&quot;:{&quot;isManuallyOverriden&quot;:false,&quot;citeprocText&quot;:&quot;&lt;sup&gt;14&lt;/sup&gt;&quot;,&quot;manualOverrideText&quot;:&quot;&quot;}},{&quot;citationID&quot;:&quot;MENDELEY_CITATION_c054fe36-ca07-483e-85d4-25faca0be4d0&quot;,&quot;citationItems&quot;:[{&quot;id&quot;:&quot;20a9941e-48ad-3801-ae8c-de510bf9f3bb&quot;,&quot;itemData&quot;:{&quot;type&quot;:&quot;article-journal&quot;,&quot;id&quot;:&quot;20a9941e-48ad-3801-ae8c-de510bf9f3bb&quot;,&quot;title&quot;:&quot;Platelet-mediated shedding of NKG2D ligands impairs NK cell immune-surveillance of tumor cells&quot;,&quot;author&quot;:[{&quot;family&quot;:&quot;Maurer&quot;,&quot;given&quot;:&quot;Stefanie&quot;,&quot;parse-names&quot;:false,&quot;dropping-particle&quot;:&quot;&quot;,&quot;non-dropping-particle&quot;:&quot;&quot;},{&quot;family&quot;:&quot;Kropp&quot;,&quot;given&quot;:&quot;Korbinian Nepomuk&quot;,&quot;parse-names&quot;:false,&quot;dropping-particle&quot;:&quot;&quot;,&quot;non-dropping-particle&quot;:&quot;&quot;},{&quot;family&quot;:&quot;Klein&quot;,&quot;given&quot;:&quot;Gerd&quot;,&quot;parse-names&quot;:false,&quot;dropping-particle&quot;:&quot;&quot;,&quot;non-dropping-particle&quot;:&quot;&quot;},{&quot;family&quot;:&quot;Steinle&quot;,&quot;given&quot;:&quot;Alexander&quot;,&quot;parse-names&quot;:false,&quot;dropping-particle&quot;:&quot;&quot;,&quot;non-dropping-particle&quot;:&quot;&quot;},{&quot;family&quot;:&quot;Haen&quot;,&quot;given&quot;:&quot;Sebastian P.&quot;,&quot;parse-names&quot;:false,&quot;dropping-particle&quot;:&quot;&quot;,&quot;non-dropping-particle&quot;:&quot;&quot;},{&quot;family&quot;:&quot;Walz&quot;,&quot;given&quot;:&quot;Juliane S.&quot;,&quot;parse-names&quot;:false,&quot;dropping-particle&quot;:&quot;&quot;,&quot;non-dropping-particle&quot;:&quot;&quot;},{&quot;family&quot;:&quot;Hinterleitner&quot;,&quot;given&quot;:&quot;Clemens&quot;,&quot;parse-names&quot;:false,&quot;dropping-particle&quot;:&quot;&quot;,&quot;non-dropping-particle&quot;:&quot;&quot;},{&quot;family&quot;:&quot;Märklin&quot;,&quot;given&quot;:&quot;Melanie&quot;,&quot;parse-names&quot;:false,&quot;dropping-particle&quot;:&quot;&quot;,&quot;non-dropping-particle&quot;:&quot;&quot;},{&quot;family&quot;:&quot;Kopp&quot;,&quot;given&quot;:&quot;Hans Georg&quot;,&quot;parse-names&quot;:false,&quot;dropping-particle&quot;:&quot;&quot;,&quot;non-dropping-particle&quot;:&quot;&quot;},{&quot;family&quot;:&quot;Salih&quot;,&quot;given&quot;:&quot;Helmut Rainer&quot;,&quot;parse-names&quot;:false,&quot;dropping-particle&quot;:&quot;&quot;,&quot;non-dropping-particle&quot;:&quot;&quot;}],&quot;container-title&quot;:&quot;OncoImmunology&quot;,&quot;DOI&quot;:&quot;10.1080/2162402X.2017.1364827&quot;,&quot;ISSN&quot;:&quot;2162402X&quot;,&quot;URL&quot;:&quot;https://doi.org/10.1080/2162402X.2017.1364827&quot;,&quot;issued&quot;:{&quot;date-parts&quot;:[[2018]]},&quot;page&quot;:&quot;1-9&quot;,&quot;abstract&quot;:&quot;Platelets promote metastasis, among others by coating cancer cells traveling through the blood, which results in protection from NK cell immune-surveillance. The underlying mechanisms, however, remain to be fully elucidated. Here we report that platelet-coating reduces surface expression of NKG2D ligands, in particular MICA and MICB, on tumor cells, which was mirrored by enhanced release of their soluble ectodomains. Similar results were obtained upon exposure of tumor cells to platelet-releasate and can be attributed to the sheddases ADAM10 and ADAM17 that are detectable on the platelet surface and in releasate following activation and at higher levels on platelets of patients with metastasized lung cancer compared with healthy controls. Platelet-mediated NKG2DL-shedding in turn resulted in impaired “induced self” recognition by NK cells as revealed by diminished NKG2D-dependent lysis of tumor cells. Our results indicate that platelet-mediated NKG2DL-shedding may be involved in immune-evasion of (metastasizing) tumor cells from NK cell reactivity.&quot;,&quot;publisher&quot;:&quot;Taylor &amp; Francis&quot;,&quot;issue&quot;:&quot;2&quot;,&quot;volume&quot;:&quot;7&quot;},&quot;isTemporary&quot;:false}],&quot;properties&quot;:{&quot;noteIndex&quot;:0},&quot;isEdited&quot;:false,&quot;manualOverride&quot;:{&quot;isManuallyOverriden&quot;:false,&quot;citeprocText&quot;:&quot;&lt;sup&gt;14&lt;/sup&gt;&quot;,&quot;manualOverrideText&quot;:&quot;&quot;}},{&quot;citationID&quot;:&quot;MENDELEY_CITATION_6ee5b5da-277a-4b69-833d-3a90d532a730&quot;,&quot;citationItems&quot;:[{&quot;id&quot;:&quot;54f0b717-d253-343d-a3fe-aea486718f85&quot;,&quot;itemData&quot;:{&quot;type&quot;:&quot;article-journal&quot;,&quot;id&quot;:&quot;54f0b717-d253-343d-a3fe-aea486718f85&quot;,&quot;title&quot;:&quot;Absence of NKG2D ligands defines leukaemia stem cells and mediates their immune evasion&quot;,&quot;author&quot;:[{&quot;family&quot;:&quot;Paczulla&quot;,&quot;given&quot;:&quot;Anna M.&quot;,&quot;parse-names&quot;:false,&quot;dropping-particle&quot;:&quot;&quot;,&quot;non-dropping-particle&quot;:&quot;&quot;},{&quot;family&quot;:&quot;Rothfelder&quot;,&quot;given&quot;:&quot;Kathrin&quot;,&quot;parse-names&quot;:false,&quot;dropping-particle&quot;:&quot;&quot;,&quot;non-dropping-particle&quot;:&quot;&quot;},{&quot;family&quot;:&quot;Raffel&quot;,&quot;given&quot;:&quot;Simon&quot;,&quot;parse-names&quot;:false,&quot;dropping-particle&quot;:&quot;&quot;,&quot;non-dropping-particle&quot;:&quot;&quot;},{&quot;family&quot;:&quot;Konantz&quot;,&quot;given&quot;:&quot;Martina&quot;,&quot;parse-names&quot;:false,&quot;dropping-particle&quot;:&quot;&quot;,&quot;non-dropping-particle&quot;:&quot;&quot;},{&quot;family&quot;:&quot;Steinbacher&quot;,&quot;given&quot;:&quot;Julia&quot;,&quot;parse-names&quot;:false,&quot;dropping-particle&quot;:&quot;&quot;,&quot;non-dropping-particle&quot;:&quot;&quot;},{&quot;family&quot;:&quot;Wang&quot;,&quot;given&quot;:&quot;Hui&quot;,&quot;parse-names&quot;:false,&quot;dropping-particle&quot;:&quot;&quot;,&quot;non-dropping-particle&quot;:&quot;&quot;},{&quot;family&quot;:&quot;Tandler&quot;,&quot;given&quot;:&quot;Claudia&quot;,&quot;parse-names&quot;:false,&quot;dropping-particle&quot;:&quot;&quot;,&quot;non-dropping-particle&quot;:&quot;&quot;},{&quot;family&quot;:&quot;Mbarga&quot;,&quot;given&quot;:&quot;Marcelle&quot;,&quot;parse-names&quot;:false,&quot;dropping-particle&quot;:&quot;&quot;,&quot;non-dropping-particle&quot;:&quot;&quot;},{&quot;family&quot;:&quot;Schaefer&quot;,&quot;given&quot;:&quot;Thorsten&quot;,&quot;parse-names&quot;:false,&quot;dropping-particle&quot;:&quot;&quot;,&quot;non-dropping-particle&quot;:&quot;&quot;},{&quot;family&quot;:&quot;Falcone&quot;,&quot;given&quot;:&quot;Mattia&quot;,&quot;parse-names&quot;:false,&quot;dropping-particle&quot;:&quot;&quot;,&quot;non-dropping-particle&quot;:&quot;&quot;},{&quot;family&quot;:&quot;Nievergall&quot;,&quot;given&quot;:&quot;Eva&quot;,&quot;parse-names&quot;:false,&quot;dropping-particle&quot;:&quot;&quot;,&quot;non-dropping-particle&quot;:&quot;&quot;},{&quot;family&quot;:&quot;Dörfel&quot;,&quot;given&quot;:&quot;Daniela&quot;,&quot;parse-names&quot;:false,&quot;dropping-particle&quot;:&quot;&quot;,&quot;non-dropping-particle&quot;:&quot;&quot;},{&quot;family&quot;:&quot;Hanns&quot;,&quot;given&quot;:&quot;Pauline&quot;,&quot;parse-names&quot;:false,&quot;dropping-particle&quot;:&quot;&quot;,&quot;non-dropping-particle&quot;:&quot;&quot;},{&quot;family&quot;:&quot;Passweg&quot;,&quot;given&quot;:&quot;Jakob R.&quot;,&quot;parse-names&quot;:false,&quot;dropping-particle&quot;:&quot;&quot;,&quot;non-dropping-particle&quot;:&quot;&quot;},{&quot;family&quot;:&quot;Lutz&quot;,&quot;given&quot;:&quot;Christoph&quot;,&quot;parse-names&quot;:false,&quot;dropping-particle&quot;:&quot;&quot;,&quot;non-dropping-particle&quot;:&quot;&quot;},{&quot;family&quot;:&quot;Schwaller&quot;,&quot;given&quot;:&quot;Juerg&quot;,&quot;parse-names&quot;:false,&quot;dropping-particle&quot;:&quot;&quot;,&quot;non-dropping-particle&quot;:&quot;&quot;},{&quot;family&quot;:&quot;Zeiser&quot;,&quot;given&quot;:&quot;Robert&quot;,&quot;parse-names&quot;:false,&quot;dropping-particle&quot;:&quot;&quot;,&quot;non-dropping-particle&quot;:&quot;&quot;},{&quot;family&quot;:&quot;Blazar&quot;,&quot;given&quot;:&quot;Bruce R.&quot;,&quot;parse-names&quot;:false,&quot;dropping-particle&quot;:&quot;&quot;,&quot;non-dropping-particle&quot;:&quot;&quot;},{&quot;family&quot;:&quot;Caligiuri&quot;,&quot;given&quot;:&quot;Michael A.&quot;,&quot;parse-names&quot;:false,&quot;dropping-particle&quot;:&quot;&quot;,&quot;non-dropping-particle&quot;:&quot;&quot;},{&quot;family&quot;:&quot;Dirnhofer&quot;,&quot;given&quot;:&quot;Stephan&quot;,&quot;parse-names&quot;:false,&quot;dropping-particle&quot;:&quot;&quot;,&quot;non-dropping-particle&quot;:&quot;&quot;},{&quot;family&quot;:&quot;Lundberg&quot;,&quot;given&quot;:&quot;Pontus&quot;,&quot;parse-names&quot;:false,&quot;dropping-particle&quot;:&quot;&quot;,&quot;non-dropping-particle&quot;:&quot;&quot;},{&quot;family&quot;:&quot;Kanz&quot;,&quot;given&quot;:&quot;Lothar&quot;,&quot;parse-names&quot;:false,&quot;dropping-particle&quot;:&quot;&quot;,&quot;non-dropping-particle&quot;:&quot;&quot;},{&quot;family&quot;:&quot;Quintanilla-Martinez&quot;,&quot;given&quot;:&quot;Leticia&quot;,&quot;parse-names&quot;:false,&quot;dropping-particle&quot;:&quot;&quot;,&quot;non-dropping-particle&quot;:&quot;&quot;},{&quot;family&quot;:&quot;Steinle&quot;,&quot;given&quot;:&quot;Alexander&quot;,&quot;parse-names&quot;:false,&quot;dropping-particle&quot;:&quot;&quot;,&quot;non-dropping-particle&quot;:&quot;&quot;},{&quot;family&quot;:&quot;Trumpp&quot;,&quot;given&quot;:&quot;Andreas&quot;,&quot;parse-names&quot;:false,&quot;dropping-particle&quot;:&quot;&quot;,&quot;non-dropping-particle&quot;:&quot;&quot;},{&quot;family&quot;:&quot;Salih&quot;,&quot;given&quot;:&quot;Helmut R.&quot;,&quot;parse-names&quot;:false,&quot;dropping-particle&quot;:&quot;&quot;,&quot;non-dropping-particle&quot;:&quot;&quot;},{&quot;family&quot;:&quot;Lengerke&quot;,&quot;given&quot;:&quot;Claudia&quot;,&quot;parse-names&quot;:false,&quot;dropping-particle&quot;:&quot;&quot;,&quot;non-dropping-particle&quot;:&quot;&quot;}],&quot;container-title&quot;:&quot;Nature&quot;,&quot;DOI&quot;:&quot;10.1038/s41586-019-1410-1&quot;,&quot;ISSN&quot;:&quot;14764687&quot;,&quot;issued&quot;:{&quot;date-parts&quot;:[[2019]]},&quot;page&quot;:&quot;254-259&quot;,&quot;abstract&quot;:&quot;Patients with acute myeloid leukaemia (AML) often achieve remission after therapy, but subsequently die of relapse1 that is driven by chemotherapy-resistant leukaemic stem cells (LSCs)2,3. LSCs are defined by their capacity to initiate leukaemia in immunocompromised mice4. However, this precludes analyses of their interaction with lymphocytes as components of anti-tumour immunity5, which LSCs must escape to induce cancer. Here we demonstrate that stemness and immune evasion are closely intertwined in AML. Using xenografts of human AML as well as syngeneic mouse models of leukaemia, we show that ligands of the danger detector NKG2D—a critical mediator of anti-tumour immunity by cytotoxic lymphocytes, such as NK cells6–9—are generally expressed on bulk AML cells but not on LSCs. AML cells with LSC properties can be isolated by their lack of expression of NKG2D ligands (NKG2DLs) in both CD34-expressing and non-CD34-expressing cases of AML. AML cells that express NKG2DLs are cleared by NK cells, whereas NKG2DL-negative leukaemic cells isolated from the same individual escape cell killing by NK cells. These NKG2DL-negative AML cells show an immature morphology, display molecular and functional stemness characteristics, and can initiate serially re-transplantable leukaemia and survive chemotherapy in patient-derived xenotransplant models. Mechanistically, poly-ADP-ribose polymerase 1 (PARP1) represses expression of NKG2DLs. Genetic or pharmacologic inhibition of PARP1 induces NKG2DLs on the LSC surface but not on healthy or pre-leukaemic cells. Treatment with PARP1 inhibitors, followed by transfer of polyclonal NK cells, suppresses leukaemogenesis in patient-derived xenotransplant models. In summary, our data link the LSC concept to immune escape and provide a strong rationale for targeting therapy-resistant LSCs by PARP1 inhibition, which renders them amenable to control by NK cells in vivo.&quot;,&quot;issue&quot;:&quot;7768&quot;,&quot;volume&quot;:&quot;572&quot;},&quot;isTemporary&quot;:false}],&quot;properties&quot;:{&quot;noteIndex&quot;:0},&quot;isEdited&quot;:false,&quot;manualOverride&quot;:{&quot;isManuallyOverriden&quot;:false,&quot;citeprocText&quot;:&quot;&lt;sup&gt;1&lt;/sup&gt;&quot;,&quot;manualOverrideText&quot;:&quot;&quot;}},{&quot;citationID&quot;:&quot;MENDELEY_CITATION_28e7b042-5df4-4b20-8e8d-aada94937bc9&quot;,&quot;citationItems&quot;:[{&quot;id&quot;:&quot;fde7e7df-45d2-3489-bae3-b5508a9d47b5&quot;,&quot;itemData&quot;:{&quot;type&quot;:&quot;article-journal&quot;,&quot;id&quot;:&quot;fde7e7df-45d2-3489-bae3-b5508a9d47b5&quot;,&quot;title&quot;:&quot;Long-term observation reveals high-frequency engraftment of human acute myeloid leukemia in immunodeficient mice&quot;,&quot;author&quot;:[{&quot;family&quot;:&quot;Paczulla&quot;,&quot;given&quot;:&quot;Anna M.&quot;,&quot;parse-names&quot;:false,&quot;dropping-particle&quot;:&quot;&quot;,&quot;non-dropping-particle&quot;:&quot;&quot;},{&quot;family&quot;:&quot;Dirnhofer&quot;,&quot;given&quot;:&quot;Stephan&quot;,&quot;parse-names&quot;:false,&quot;dropping-particle&quot;:&quot;&quot;,&quot;non-dropping-particle&quot;:&quot;&quot;},{&quot;family&quot;:&quot;Konantz&quot;,&quot;given&quot;:&quot;Martina&quot;,&quot;parse-names&quot;:false,&quot;dropping-particle&quot;:&quot;&quot;,&quot;non-dropping-particle&quot;:&quot;&quot;},{&quot;family&quot;:&quot;Medinger&quot;,&quot;given&quot;:&quot;Michael&quot;,&quot;parse-names&quot;:false,&quot;dropping-particle&quot;:&quot;&quot;,&quot;non-dropping-particle&quot;:&quot;&quot;},{&quot;family&quot;:&quot;Salih&quot;,&quot;given&quot;:&quot;Helmut R.&quot;,&quot;parse-names&quot;:false,&quot;dropping-particle&quot;:&quot;&quot;,&quot;non-dropping-particle&quot;:&quot;&quot;},{&quot;family&quot;:&quot;Rothfelder&quot;,&quot;given&quot;:&quot;Kathrin&quot;,&quot;parse-names&quot;:false,&quot;dropping-particle&quot;:&quot;&quot;,&quot;non-dropping-particle&quot;:&quot;&quot;},{&quot;family&quot;:&quot;Tsakiris&quot;,&quot;given&quot;:&quot;Dimitrios A.&quot;,&quot;parse-names&quot;:false,&quot;dropping-particle&quot;:&quot;&quot;,&quot;non-dropping-particle&quot;:&quot;&quot;},{&quot;family&quot;:&quot;Passweg&quot;,&quot;given&quot;:&quot;Jakob R.&quot;,&quot;parse-names&quot;:false,&quot;dropping-particle&quot;:&quot;&quot;,&quot;non-dropping-particle&quot;:&quot;&quot;},{&quot;family&quot;:&quot;Lundberg&quot;,&quot;given&quot;:&quot;Pontus&quot;,&quot;parse-names&quot;:false,&quot;dropping-particle&quot;:&quot;&quot;,&quot;non-dropping-particle&quot;:&quot;&quot;},{&quot;family&quot;:&quot;Lengerke&quot;,&quot;given&quot;:&quot;Claudia&quot;,&quot;parse-names&quot;:false,&quot;dropping-particle&quot;:&quot;&quot;,&quot;non-dropping-particle&quot;:&quot;&quot;}],&quot;container-title&quot;:&quot;Haematologica&quot;,&quot;DOI&quot;:&quot;10.3324/haematol.2016.153528&quot;,&quot;ISSN&quot;:&quot;15928721&quot;,&quot;issued&quot;:{&quot;date-parts&quot;:[[2017]]},&quot;page&quot;:&quot;854-864&quot;,&quot;abstract&quot;:&quot;Repopulation of immunodeficient mice remains the primary method for functional assessment of human acute myeloid leukemia. Published data report engraftment in ~40-66% of cases, mostly of intermediate or poor-risk subtypes. Here we report that extending follow-up beyond the standard analysis endpoints of 10 to 16 weeks after transplantation permitted leukemic engraftment from nearly every case of xenotransplanted acute myeloid leukemia (18/19, ~95%). Xenogeneic leukemic cells showed conserved immune phenotypes and genetic signatures when compared to corresponding pre-transplant cells and, furthermore, were able to induce leukemia in re-transplantation assays. Importantly, bone marrow biopsies taken at standardized time points failed to detect leukemic cells in 11/18 of cases that later showed robust engraftment (61%, termed “long-latency engrafters”), indicating that leukemic cells can persist over months at undetectable levels without losing disease-initiating properties. Cells from favorable-risk leukemia subtypes required longer to become detectable in NOD/SCID/IL2Rγnull mice (27.5±9.4 weeks) than did cells from intermediate-risk (21.9±9.4 weeks, P&lt;0.01) or adverse-risk (17±7.6 weeks; P&lt;0.0001) subtypes, explaining why the engraftment of the first was missed with previous protocols. Mechanistically, leukemic cells engrafting after a prolonged latency showed inferior homing to the bone marrow. Finally, we applied our model to favorable-risk acute myeloid leukemia with inv(16); here, we showed that CD34+ (but not CD34–) blasts induced robust, long-latency engraftment and expressed enhanced levels of stem cell genes. In conclusion, we provide a model that allows in vivo mouse studies with a wide range of molecular subtypes of acute myeloid leukemia subtypes which were previously considered not able to engraft, thus enabling novel insights into leukemogenesis.&quot;,&quot;issue&quot;:&quot;5&quot;,&quot;volume&quot;:&quot;102&quot;},&quot;isTemporary&quot;:false}],&quot;properties&quot;:{&quot;noteIndex&quot;:0},&quot;isEdited&quot;:false,&quot;manualOverride&quot;:{&quot;isManuallyOverriden&quot;:false,&quot;citeprocText&quot;:&quot;&lt;sup&gt;15&lt;/sup&gt;&quot;,&quot;manualOverrideText&quot;:&quot;&quot;}},{&quot;citationID&quot;:&quot;MENDELEY_CITATION_346f5429-7c63-4240-8fa4-415db45be44d&quot;,&quot;citationItems&quot;:[{&quot;id&quot;:&quot;f6dcc9a0-d7b4-3dfa-8513-620b34311f17&quot;,&quot;itemData&quot;:{&quot;type&quot;:&quot;article-journal&quot;,&quot;id&quot;:&quot;f6dcc9a0-d7b4-3dfa-8513-620b34311f17&quot;,&quot;title&quot;:&quot;Purification of specific cell population by fluorescence activated cell sorting (FACS)&quot;,&quot;author&quot;:[{&quot;family&quot;:&quot;Basu&quot;,&quot;given&quot;:&quot;Sreemanti&quot;,&quot;parse-names&quot;:false,&quot;dropping-particle&quot;:&quot;&quot;,&quot;non-dropping-particle&quot;:&quot;&quot;},{&quot;family&quot;:&quot;Campbell&quot;,&quot;given&quot;:&quot;Hope M.&quot;,&quot;parse-names&quot;:false,&quot;dropping-particle&quot;:&quot;&quot;,&quot;non-dropping-particle&quot;:&quot;&quot;},{&quot;family&quot;:&quot;Dittel&quot;,&quot;given&quot;:&quot;Bonnie N.&quot;,&quot;parse-names&quot;:false,&quot;dropping-particle&quot;:&quot;&quot;,&quot;non-dropping-particle&quot;:&quot;&quot;},{&quot;family&quot;:&quot;Ray&quot;,&quot;given&quot;:&quot;Avijit&quot;,&quot;parse-names&quot;:false,&quot;dropping-particle&quot;:&quot;&quot;,&quot;non-dropping-particle&quot;:&quot;&quot;}],&quot;container-title&quot;:&quot;Journal of Visualized Experiments&quot;,&quot;DOI&quot;:&quot;10.3791/1546&quot;,&quot;ISSN&quot;:&quot;1940087X&quot;,&quot;PMID&quot;:&quot;20644514&quot;,&quot;issued&quot;:{&quot;date-parts&quot;:[[2010]]},&quot;page&quot;:&quot;3-6&quot;,&quot;abstract&quot;:&quot;Experimental and clinical studies often require highly purified cell populations. FACS is a technique of choice to purify cell populations of known phenotype. Other bulk methods of purification include panning, complement depletion and magnetic bead separation. However, FACS has several advantages over other available methods. FACS is the preferred method when very high purity of the desired population is required, when the target cell population expresses a very low level of the identifying marker or when cell populations require separation based on differential marker density. In addition, FACS is the only available purification technique to isolate cells based on internal staining or intracellular protein expression, such as a genetically modified fluorescent protein marker. FACS allows the purification of individual cells based on size, granularity and fluorescence. In order to purify cells of interest, they are first stained with fluorescently-tagged monoclonal antibodies (mAb), which recognize specific surface markers on the desired cell population (1). Negative selection of unstained cells is also possible. FACS purification requires a flow cytometer with sorting capacity and the appropriate software. For FACS, cells in suspension are passed as a stream in droplets with each containing a single cell in front of a laser. The fluorescence detection system detects cells of interest based on predetermined fluorescent parameters of the cells. The instrument applies a charge to the droplet containing a cell of interest and an electrostatic deflection system facilitates collection of the charged droplets into appropriate collection tubes (2). The success of staining and thereby sorting depends largely on the selection of the identifying markers and the choice of mAb. Sorting parameters can be adjusted depending on the requirement of purity and yield. Although FACS requires specialized equipment and personnel training, it is the method of choice for isolation of highly purified cell populations. © 2010 Journal of Visualized Experiments.&quot;,&quot;issue&quot;:&quot;41&quot;},&quot;isTemporary&quot;:false}],&quot;properties&quot;:{&quot;noteIndex&quot;:0},&quot;isEdited&quot;:false,&quot;manualOverride&quot;:{&quot;isManuallyOverriden&quot;:false,&quot;citeprocText&quot;:&quot;&lt;sup&gt;16&lt;/sup&gt;&quot;,&quot;manualOverrideText&quot;:&quot;&quot;}},{&quot;citationID&quot;:&quot;MENDELEY_CITATION_12849f28-58eb-4914-8541-b348ca1bcb34&quot;,&quot;citationItems&quot;:[{&quot;id&quot;:&quot;54f0b717-d253-343d-a3fe-aea486718f85&quot;,&quot;itemData&quot;:{&quot;type&quot;:&quot;article-journal&quot;,&quot;id&quot;:&quot;54f0b717-d253-343d-a3fe-aea486718f85&quot;,&quot;title&quot;:&quot;Absence of NKG2D ligands defines leukaemia stem cells and mediates their immune evasion&quot;,&quot;author&quot;:[{&quot;family&quot;:&quot;Paczulla&quot;,&quot;given&quot;:&quot;Anna M.&quot;,&quot;parse-names&quot;:false,&quot;dropping-particle&quot;:&quot;&quot;,&quot;non-dropping-particle&quot;:&quot;&quot;},{&quot;family&quot;:&quot;Rothfelder&quot;,&quot;given&quot;:&quot;Kathrin&quot;,&quot;parse-names&quot;:false,&quot;dropping-particle&quot;:&quot;&quot;,&quot;non-dropping-particle&quot;:&quot;&quot;},{&quot;family&quot;:&quot;Raffel&quot;,&quot;given&quot;:&quot;Simon&quot;,&quot;parse-names&quot;:false,&quot;dropping-particle&quot;:&quot;&quot;,&quot;non-dropping-particle&quot;:&quot;&quot;},{&quot;family&quot;:&quot;Konantz&quot;,&quot;given&quot;:&quot;Martina&quot;,&quot;parse-names&quot;:false,&quot;dropping-particle&quot;:&quot;&quot;,&quot;non-dropping-particle&quot;:&quot;&quot;},{&quot;family&quot;:&quot;Steinbacher&quot;,&quot;given&quot;:&quot;Julia&quot;,&quot;parse-names&quot;:false,&quot;dropping-particle&quot;:&quot;&quot;,&quot;non-dropping-particle&quot;:&quot;&quot;},{&quot;family&quot;:&quot;Wang&quot;,&quot;given&quot;:&quot;Hui&quot;,&quot;parse-names&quot;:false,&quot;dropping-particle&quot;:&quot;&quot;,&quot;non-dropping-particle&quot;:&quot;&quot;},{&quot;family&quot;:&quot;Tandler&quot;,&quot;given&quot;:&quot;Claudia&quot;,&quot;parse-names&quot;:false,&quot;dropping-particle&quot;:&quot;&quot;,&quot;non-dropping-particle&quot;:&quot;&quot;},{&quot;family&quot;:&quot;Mbarga&quot;,&quot;given&quot;:&quot;Marcelle&quot;,&quot;parse-names&quot;:false,&quot;dropping-particle&quot;:&quot;&quot;,&quot;non-dropping-particle&quot;:&quot;&quot;},{&quot;family&quot;:&quot;Schaefer&quot;,&quot;given&quot;:&quot;Thorsten&quot;,&quot;parse-names&quot;:false,&quot;dropping-particle&quot;:&quot;&quot;,&quot;non-dropping-particle&quot;:&quot;&quot;},{&quot;family&quot;:&quot;Falcone&quot;,&quot;given&quot;:&quot;Mattia&quot;,&quot;parse-names&quot;:false,&quot;dropping-particle&quot;:&quot;&quot;,&quot;non-dropping-particle&quot;:&quot;&quot;},{&quot;family&quot;:&quot;Nievergall&quot;,&quot;given&quot;:&quot;Eva&quot;,&quot;parse-names&quot;:false,&quot;dropping-particle&quot;:&quot;&quot;,&quot;non-dropping-particle&quot;:&quot;&quot;},{&quot;family&quot;:&quot;Dörfel&quot;,&quot;given&quot;:&quot;Daniela&quot;,&quot;parse-names&quot;:false,&quot;dropping-particle&quot;:&quot;&quot;,&quot;non-dropping-particle&quot;:&quot;&quot;},{&quot;family&quot;:&quot;Hanns&quot;,&quot;given&quot;:&quot;Pauline&quot;,&quot;parse-names&quot;:false,&quot;dropping-particle&quot;:&quot;&quot;,&quot;non-dropping-particle&quot;:&quot;&quot;},{&quot;family&quot;:&quot;Passweg&quot;,&quot;given&quot;:&quot;Jakob R.&quot;,&quot;parse-names&quot;:false,&quot;dropping-particle&quot;:&quot;&quot;,&quot;non-dropping-particle&quot;:&quot;&quot;},{&quot;family&quot;:&quot;Lutz&quot;,&quot;given&quot;:&quot;Christoph&quot;,&quot;parse-names&quot;:false,&quot;dropping-particle&quot;:&quot;&quot;,&quot;non-dropping-particle&quot;:&quot;&quot;},{&quot;family&quot;:&quot;Schwaller&quot;,&quot;given&quot;:&quot;Juerg&quot;,&quot;parse-names&quot;:false,&quot;dropping-particle&quot;:&quot;&quot;,&quot;non-dropping-particle&quot;:&quot;&quot;},{&quot;family&quot;:&quot;Zeiser&quot;,&quot;given&quot;:&quot;Robert&quot;,&quot;parse-names&quot;:false,&quot;dropping-particle&quot;:&quot;&quot;,&quot;non-dropping-particle&quot;:&quot;&quot;},{&quot;family&quot;:&quot;Blazar&quot;,&quot;given&quot;:&quot;Bruce R.&quot;,&quot;parse-names&quot;:false,&quot;dropping-particle&quot;:&quot;&quot;,&quot;non-dropping-particle&quot;:&quot;&quot;},{&quot;family&quot;:&quot;Caligiuri&quot;,&quot;given&quot;:&quot;Michael A.&quot;,&quot;parse-names&quot;:false,&quot;dropping-particle&quot;:&quot;&quot;,&quot;non-dropping-particle&quot;:&quot;&quot;},{&quot;family&quot;:&quot;Dirnhofer&quot;,&quot;given&quot;:&quot;Stephan&quot;,&quot;parse-names&quot;:false,&quot;dropping-particle&quot;:&quot;&quot;,&quot;non-dropping-particle&quot;:&quot;&quot;},{&quot;family&quot;:&quot;Lundberg&quot;,&quot;given&quot;:&quot;Pontus&quot;,&quot;parse-names&quot;:false,&quot;dropping-particle&quot;:&quot;&quot;,&quot;non-dropping-particle&quot;:&quot;&quot;},{&quot;family&quot;:&quot;Kanz&quot;,&quot;given&quot;:&quot;Lothar&quot;,&quot;parse-names&quot;:false,&quot;dropping-particle&quot;:&quot;&quot;,&quot;non-dropping-particle&quot;:&quot;&quot;},{&quot;family&quot;:&quot;Quintanilla-Martinez&quot;,&quot;given&quot;:&quot;Leticia&quot;,&quot;parse-names&quot;:false,&quot;dropping-particle&quot;:&quot;&quot;,&quot;non-dropping-particle&quot;:&quot;&quot;},{&quot;family&quot;:&quot;Steinle&quot;,&quot;given&quot;:&quot;Alexander&quot;,&quot;parse-names&quot;:false,&quot;dropping-particle&quot;:&quot;&quot;,&quot;non-dropping-particle&quot;:&quot;&quot;},{&quot;family&quot;:&quot;Trumpp&quot;,&quot;given&quot;:&quot;Andreas&quot;,&quot;parse-names&quot;:false,&quot;dropping-particle&quot;:&quot;&quot;,&quot;non-dropping-particle&quot;:&quot;&quot;},{&quot;family&quot;:&quot;Salih&quot;,&quot;given&quot;:&quot;Helmut R.&quot;,&quot;parse-names&quot;:false,&quot;dropping-particle&quot;:&quot;&quot;,&quot;non-dropping-particle&quot;:&quot;&quot;},{&quot;family&quot;:&quot;Lengerke&quot;,&quot;given&quot;:&quot;Claudia&quot;,&quot;parse-names&quot;:false,&quot;dropping-particle&quot;:&quot;&quot;,&quot;non-dropping-particle&quot;:&quot;&quot;}],&quot;container-title&quot;:&quot;Nature&quot;,&quot;DOI&quot;:&quot;10.1038/s41586-019-1410-1&quot;,&quot;ISSN&quot;:&quot;14764687&quot;,&quot;issued&quot;:{&quot;date-parts&quot;:[[2019]]},&quot;page&quot;:&quot;254-259&quot;,&quot;abstract&quot;:&quot;Patients with acute myeloid leukaemia (AML) often achieve remission after therapy, but subsequently die of relapse1 that is driven by chemotherapy-resistant leukaemic stem cells (LSCs)2,3. LSCs are defined by their capacity to initiate leukaemia in immunocompromised mice4. However, this precludes analyses of their interaction with lymphocytes as components of anti-tumour immunity5, which LSCs must escape to induce cancer. Here we demonstrate that stemness and immune evasion are closely intertwined in AML. Using xenografts of human AML as well as syngeneic mouse models of leukaemia, we show that ligands of the danger detector NKG2D—a critical mediator of anti-tumour immunity by cytotoxic lymphocytes, such as NK cells6–9—are generally expressed on bulk AML cells but not on LSCs. AML cells with LSC properties can be isolated by their lack of expression of NKG2D ligands (NKG2DLs) in both CD34-expressing and non-CD34-expressing cases of AML. AML cells that express NKG2DLs are cleared by NK cells, whereas NKG2DL-negative leukaemic cells isolated from the same individual escape cell killing by NK cells. These NKG2DL-negative AML cells show an immature morphology, display molecular and functional stemness characteristics, and can initiate serially re-transplantable leukaemia and survive chemotherapy in patient-derived xenotransplant models. Mechanistically, poly-ADP-ribose polymerase 1 (PARP1) represses expression of NKG2DLs. Genetic or pharmacologic inhibition of PARP1 induces NKG2DLs on the LSC surface but not on healthy or pre-leukaemic cells. Treatment with PARP1 inhibitors, followed by transfer of polyclonal NK cells, suppresses leukaemogenesis in patient-derived xenotransplant models. In summary, our data link the LSC concept to immune escape and provide a strong rationale for targeting therapy-resistant LSCs by PARP1 inhibition, which renders them amenable to control by NK cells in vivo.&quot;,&quot;issue&quot;:&quot;7768&quot;,&quot;volume&quot;:&quot;572&quot;},&quot;isTemporary&quot;:false}],&quot;properties&quot;:{&quot;noteIndex&quot;:0},&quot;isEdited&quot;:false,&quot;manualOverride&quot;:{&quot;isManuallyOverriden&quot;:false,&quot;citeprocText&quot;:&quot;&lt;sup&gt;1&lt;/sup&gt;&quot;,&quot;manualOverrideText&quot;:&quot;&quot;}},{&quot;citationID&quot;:&quot;MENDELEY_CITATION_4e8c959b-502f-4d26-a314-362cf73fb9f6&quot;,&quot;citationItems&quot;:[{&quot;id&quot;:&quot;54f0b717-d253-343d-a3fe-aea486718f85&quot;,&quot;itemData&quot;:{&quot;type&quot;:&quot;article-journal&quot;,&quot;id&quot;:&quot;54f0b717-d253-343d-a3fe-aea486718f85&quot;,&quot;title&quot;:&quot;Absence of NKG2D ligands defines leukaemia stem cells and mediates their immune evasion&quot;,&quot;author&quot;:[{&quot;family&quot;:&quot;Paczulla&quot;,&quot;given&quot;:&quot;Anna M.&quot;,&quot;parse-names&quot;:false,&quot;dropping-particle&quot;:&quot;&quot;,&quot;non-dropping-particle&quot;:&quot;&quot;},{&quot;family&quot;:&quot;Rothfelder&quot;,&quot;given&quot;:&quot;Kathrin&quot;,&quot;parse-names&quot;:false,&quot;dropping-particle&quot;:&quot;&quot;,&quot;non-dropping-particle&quot;:&quot;&quot;},{&quot;family&quot;:&quot;Raffel&quot;,&quot;given&quot;:&quot;Simon&quot;,&quot;parse-names&quot;:false,&quot;dropping-particle&quot;:&quot;&quot;,&quot;non-dropping-particle&quot;:&quot;&quot;},{&quot;family&quot;:&quot;Konantz&quot;,&quot;given&quot;:&quot;Martina&quot;,&quot;parse-names&quot;:false,&quot;dropping-particle&quot;:&quot;&quot;,&quot;non-dropping-particle&quot;:&quot;&quot;},{&quot;family&quot;:&quot;Steinbacher&quot;,&quot;given&quot;:&quot;Julia&quot;,&quot;parse-names&quot;:false,&quot;dropping-particle&quot;:&quot;&quot;,&quot;non-dropping-particle&quot;:&quot;&quot;},{&quot;family&quot;:&quot;Wang&quot;,&quot;given&quot;:&quot;Hui&quot;,&quot;parse-names&quot;:false,&quot;dropping-particle&quot;:&quot;&quot;,&quot;non-dropping-particle&quot;:&quot;&quot;},{&quot;family&quot;:&quot;Tandler&quot;,&quot;given&quot;:&quot;Claudia&quot;,&quot;parse-names&quot;:false,&quot;dropping-particle&quot;:&quot;&quot;,&quot;non-dropping-particle&quot;:&quot;&quot;},{&quot;family&quot;:&quot;Mbarga&quot;,&quot;given&quot;:&quot;Marcelle&quot;,&quot;parse-names&quot;:false,&quot;dropping-particle&quot;:&quot;&quot;,&quot;non-dropping-particle&quot;:&quot;&quot;},{&quot;family&quot;:&quot;Schaefer&quot;,&quot;given&quot;:&quot;Thorsten&quot;,&quot;parse-names&quot;:false,&quot;dropping-particle&quot;:&quot;&quot;,&quot;non-dropping-particle&quot;:&quot;&quot;},{&quot;family&quot;:&quot;Falcone&quot;,&quot;given&quot;:&quot;Mattia&quot;,&quot;parse-names&quot;:false,&quot;dropping-particle&quot;:&quot;&quot;,&quot;non-dropping-particle&quot;:&quot;&quot;},{&quot;family&quot;:&quot;Nievergall&quot;,&quot;given&quot;:&quot;Eva&quot;,&quot;parse-names&quot;:false,&quot;dropping-particle&quot;:&quot;&quot;,&quot;non-dropping-particle&quot;:&quot;&quot;},{&quot;family&quot;:&quot;Dörfel&quot;,&quot;given&quot;:&quot;Daniela&quot;,&quot;parse-names&quot;:false,&quot;dropping-particle&quot;:&quot;&quot;,&quot;non-dropping-particle&quot;:&quot;&quot;},{&quot;family&quot;:&quot;Hanns&quot;,&quot;given&quot;:&quot;Pauline&quot;,&quot;parse-names&quot;:false,&quot;dropping-particle&quot;:&quot;&quot;,&quot;non-dropping-particle&quot;:&quot;&quot;},{&quot;family&quot;:&quot;Passweg&quot;,&quot;given&quot;:&quot;Jakob R.&quot;,&quot;parse-names&quot;:false,&quot;dropping-particle&quot;:&quot;&quot;,&quot;non-dropping-particle&quot;:&quot;&quot;},{&quot;family&quot;:&quot;Lutz&quot;,&quot;given&quot;:&quot;Christoph&quot;,&quot;parse-names&quot;:false,&quot;dropping-particle&quot;:&quot;&quot;,&quot;non-dropping-particle&quot;:&quot;&quot;},{&quot;family&quot;:&quot;Schwaller&quot;,&quot;given&quot;:&quot;Juerg&quot;,&quot;parse-names&quot;:false,&quot;dropping-particle&quot;:&quot;&quot;,&quot;non-dropping-particle&quot;:&quot;&quot;},{&quot;family&quot;:&quot;Zeiser&quot;,&quot;given&quot;:&quot;Robert&quot;,&quot;parse-names&quot;:false,&quot;dropping-particle&quot;:&quot;&quot;,&quot;non-dropping-particle&quot;:&quot;&quot;},{&quot;family&quot;:&quot;Blazar&quot;,&quot;given&quot;:&quot;Bruce R.&quot;,&quot;parse-names&quot;:false,&quot;dropping-particle&quot;:&quot;&quot;,&quot;non-dropping-particle&quot;:&quot;&quot;},{&quot;family&quot;:&quot;Caligiuri&quot;,&quot;given&quot;:&quot;Michael A.&quot;,&quot;parse-names&quot;:false,&quot;dropping-particle&quot;:&quot;&quot;,&quot;non-dropping-particle&quot;:&quot;&quot;},{&quot;family&quot;:&quot;Dirnhofer&quot;,&quot;given&quot;:&quot;Stephan&quot;,&quot;parse-names&quot;:false,&quot;dropping-particle&quot;:&quot;&quot;,&quot;non-dropping-particle&quot;:&quot;&quot;},{&quot;family&quot;:&quot;Lundberg&quot;,&quot;given&quot;:&quot;Pontus&quot;,&quot;parse-names&quot;:false,&quot;dropping-particle&quot;:&quot;&quot;,&quot;non-dropping-particle&quot;:&quot;&quot;},{&quot;family&quot;:&quot;Kanz&quot;,&quot;given&quot;:&quot;Lothar&quot;,&quot;parse-names&quot;:false,&quot;dropping-particle&quot;:&quot;&quot;,&quot;non-dropping-particle&quot;:&quot;&quot;},{&quot;family&quot;:&quot;Quintanilla-Martinez&quot;,&quot;given&quot;:&quot;Leticia&quot;,&quot;parse-names&quot;:false,&quot;dropping-particle&quot;:&quot;&quot;,&quot;non-dropping-particle&quot;:&quot;&quot;},{&quot;family&quot;:&quot;Steinle&quot;,&quot;given&quot;:&quot;Alexander&quot;,&quot;parse-names&quot;:false,&quot;dropping-particle&quot;:&quot;&quot;,&quot;non-dropping-particle&quot;:&quot;&quot;},{&quot;family&quot;:&quot;Trumpp&quot;,&quot;given&quot;:&quot;Andreas&quot;,&quot;parse-names&quot;:false,&quot;dropping-particle&quot;:&quot;&quot;,&quot;non-dropping-particle&quot;:&quot;&quot;},{&quot;family&quot;:&quot;Salih&quot;,&quot;given&quot;:&quot;Helmut R.&quot;,&quot;parse-names&quot;:false,&quot;dropping-particle&quot;:&quot;&quot;,&quot;non-dropping-particle&quot;:&quot;&quot;},{&quot;family&quot;:&quot;Lengerke&quot;,&quot;given&quot;:&quot;Claudia&quot;,&quot;parse-names&quot;:false,&quot;dropping-particle&quot;:&quot;&quot;,&quot;non-dropping-particle&quot;:&quot;&quot;}],&quot;container-title&quot;:&quot;Nature&quot;,&quot;DOI&quot;:&quot;10.1038/s41586-019-1410-1&quot;,&quot;ISSN&quot;:&quot;14764687&quot;,&quot;issued&quot;:{&quot;date-parts&quot;:[[2019]]},&quot;page&quot;:&quot;254-259&quot;,&quot;abstract&quot;:&quot;Patients with acute myeloid leukaemia (AML) often achieve remission after therapy, but subsequently die of relapse1 that is driven by chemotherapy-resistant leukaemic stem cells (LSCs)2,3. LSCs are defined by their capacity to initiate leukaemia in immunocompromised mice4. However, this precludes analyses of their interaction with lymphocytes as components of anti-tumour immunity5, which LSCs must escape to induce cancer. Here we demonstrate that stemness and immune evasion are closely intertwined in AML. Using xenografts of human AML as well as syngeneic mouse models of leukaemia, we show that ligands of the danger detector NKG2D—a critical mediator of anti-tumour immunity by cytotoxic lymphocytes, such as NK cells6–9—are generally expressed on bulk AML cells but not on LSCs. AML cells with LSC properties can be isolated by their lack of expression of NKG2D ligands (NKG2DLs) in both CD34-expressing and non-CD34-expressing cases of AML. AML cells that express NKG2DLs are cleared by NK cells, whereas NKG2DL-negative leukaemic cells isolated from the same individual escape cell killing by NK cells. These NKG2DL-negative AML cells show an immature morphology, display molecular and functional stemness characteristics, and can initiate serially re-transplantable leukaemia and survive chemotherapy in patient-derived xenotransplant models. Mechanistically, poly-ADP-ribose polymerase 1 (PARP1) represses expression of NKG2DLs. Genetic or pharmacologic inhibition of PARP1 induces NKG2DLs on the LSC surface but not on healthy or pre-leukaemic cells. Treatment with PARP1 inhibitors, followed by transfer of polyclonal NK cells, suppresses leukaemogenesis in patient-derived xenotransplant models. In summary, our data link the LSC concept to immune escape and provide a strong rationale for targeting therapy-resistant LSCs by PARP1 inhibition, which renders them amenable to control by NK cells in vivo.&quot;,&quot;issue&quot;:&quot;7768&quot;,&quot;volume&quot;:&quot;572&quot;},&quot;isTemporary&quot;:false}],&quot;properties&quot;:{&quot;noteIndex&quot;:0},&quot;isEdited&quot;:false,&quot;manualOverride&quot;:{&quot;isManuallyOverriden&quot;:false,&quot;citeprocText&quot;:&quot;&lt;sup&gt;1&lt;/sup&gt;&quot;,&quot;manualOverrideText&quot;:&quot;&quot;}},{&quot;citationID&quot;:&quot;MENDELEY_CITATION_edf542a6-8859-4001-bb4a-9a5dc7f128f2&quot;,&quot;citationItems&quot;:[{&quot;id&quot;:&quot;0c2c1359-48bc-328b-9b82-8fd3baeba6b2&quot;,&quot;itemData&quot;:{&quot;type&quot;:&quot;article-journal&quot;,&quot;id&quot;:&quot;0c2c1359-48bc-328b-9b82-8fd3baeba6b2&quot;,&quot;title&quot;:&quot;Hallmarks of cancer: The next generation&quot;,&quot;author&quot;:[{&quot;family&quot;:&quot;Hanahan&quot;,&quot;given&quot;:&quot;Douglas&quot;,&quot;parse-names&quot;:false,&quot;dropping-particle&quot;:&quot;&quot;,&quot;non-dropping-particle&quot;:&quot;&quot;},{&quot;family&quot;:&quot;Weinberg&quot;,&quot;given&quot;:&quot;Robert A.&quot;,&quot;parse-names&quot;:false,&quot;dropping-particle&quot;:&quot;&quot;,&quot;non-dropping-particle&quot;:&quot;&quot;}],&quot;container-title&quot;:&quot;Cell&quot;,&quot;DOI&quot;:&quot;10.1016/j.cell.2011.02.013&quot;,&quot;ISSN&quot;:&quot;00928674&quot;,&quot;PMID&quot;:&quot;21376230&quot;,&quot;URL&quot;:&quot;http://dx.doi.org/10.1016/j.cell.2011.02.013&quot;,&quot;issued&quot;:{&quot;date-parts&quot;:[[2011]]},&quot;page&quot;:&quot;646-674&quot;,&quot;abstract&quot;:&quot;The hallmarks of cancer comprise six biological capabilities acquired during the multistep develop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vating invasion and metastasis. Underlying these hallmarks are genome instability, which generates the genetic diversity that expedites their acquisition, and inflammation, which fosters multiple hallmark functions. Conceptual progress in the last decade has added two emerging hallmarks of potential generality to this list - reprogramming of energy metabolism and evading immune destruction. In addition to cancer cells, tumors exhibit another dimension of complexity: they contain a repertoire of recruited, ostensibly normal cells that contribute to the acquisition of hallmark traits by creating the \&quot;tumor microenvironment.\&quot; Recognition of the widespread applicability of these concepts will increasingly affect the development of new means to treat human cancer. © 2011 Elsevier Inc.&quot;,&quot;publisher&quot;:&quot;Elsevier Inc.&quot;,&quot;issue&quot;:&quot;5&quot;,&quot;volume&quot;:&quot;144&quot;},&quot;isTemporary&quot;:false}],&quot;properties&quot;:{&quot;noteIndex&quot;:0},&quot;isEdited&quot;:false,&quot;manualOverride&quot;:{&quot;isManuallyOverriden&quot;:false,&quot;citeprocText&quot;:&quot;&lt;sup&gt;17&lt;/sup&gt;&quot;,&quot;manualOverrideText&quot;:&quot;&quot;}},{&quot;citationID&quot;:&quot;MENDELEY_CITATION_52694dee-28fb-4dad-9892-0ebe731555b8&quot;,&quot;citationItems&quot;:[{&quot;id&quot;:&quot;2e210419-6d82-33ae-8bba-addf8c68fe06&quot;,&quot;itemData&quot;:{&quot;type&quot;:&quot;article-journal&quot;,&quot;id&quot;:&quot;2e210419-6d82-33ae-8bba-addf8c68fe06&quot;,&quot;title&quot;:&quot;CD47 Is Upregulated on Circulating Hematopoietic Stem Cells and Leukemia Cells to Avoid Phagocytosis&quot;,&quot;author&quot;:[{&quot;family&quot;:&quot;Jaiswal&quot;,&quot;given&quot;:&quot;Siddhartha&quot;,&quot;parse-names&quot;:false,&quot;dropping-particle&quot;:&quot;&quot;,&quot;non-dropping-particle&quot;:&quot;&quot;},{&quot;family&quot;:&quot;Jamieson&quot;,&quot;given&quot;:&quot;Catriona H.M.&quot;,&quot;parse-names&quot;:false,&quot;dropping-particle&quot;:&quot;&quot;,&quot;non-dropping-particle&quot;:&quot;&quot;},{&quot;family&quot;:&quot;Pang&quot;,&quot;given&quot;:&quot;Wendy W.&quot;,&quot;parse-names&quot;:false,&quot;dropping-particle&quot;:&quot;&quot;,&quot;non-dropping-particle&quot;:&quot;&quot;},{&quot;family&quot;:&quot;Park&quot;,&quot;given&quot;:&quot;Christopher Y.&quot;,&quot;parse-names&quot;:false,&quot;dropping-particle&quot;:&quot;&quot;,&quot;non-dropping-particle&quot;:&quot;&quot;},{&quot;family&quot;:&quot;Chao&quot;,&quot;given&quot;:&quot;Mark P.&quot;,&quot;parse-names&quot;:false,&quot;dropping-particle&quot;:&quot;&quot;,&quot;non-dropping-particle&quot;:&quot;&quot;},{&quot;family&quot;:&quot;Majeti&quot;,&quot;given&quot;:&quot;Ravindra&quot;,&quot;parse-names&quot;:false,&quot;dropping-particle&quot;:&quot;&quot;,&quot;non-dropping-particle&quot;:&quot;&quot;},{&quot;family&quot;:&quot;Traver&quot;,&quot;given&quot;:&quot;David&quot;,&quot;parse-names&quot;:false,&quot;dropping-particle&quot;:&quot;&quot;,&quot;non-dropping-particle&quot;:&quot;&quot;},{&quot;family&quot;:&quot;Rooijen&quot;,&quot;given&quot;:&quot;Nico&quot;,&quot;parse-names&quot;:false,&quot;dropping-particle&quot;:&quot;&quot;,&quot;non-dropping-particle&quot;:&quot;van&quot;},{&quot;family&quot;:&quot;Weissman&quot;,&quot;given&quot;:&quot;Irving L.&quot;,&quot;parse-names&quot;:false,&quot;dropping-particle&quot;:&quot;&quot;,&quot;non-dropping-particle&quot;:&quot;&quot;}],&quot;container-title&quot;:&quot;Cell&quot;,&quot;DOI&quot;:&quot;10.1016/j.cell.2009.05.046&quot;,&quot;ISSN&quot;:&quot;00928674&quot;,&quot;URL&quot;:&quot;http://dx.doi.org/10.1016/j.cell.2009.05.046&quot;,&quot;issued&quot;:{&quot;date-parts&quot;:[[2009]]},&quot;page&quot;:&quot;271-285&quot;,&quot;abstract&quot;:&quot;Macrophages clear pathogens and damaged or aged cells from the blood stream via phagocytosis. Cell-surface CD47 interacts with its receptor on macrophages, SIRPα, to inhibit phagocytosis of normal, healthy cells. We find that mobilizing cytokines and inflammatory stimuli cause CD47 to be transiently upregulated on mouse hematopoietic stem cells (HSCs) and progenitors just prior to and during their migratory phase, and that the level of CD47 on these cells determines the probability that they are engulfed in vivo. CD47 is also constitutively upregulated on mouse and human myeloid leukemias, and overexpression of CD47 on a myeloid leukemia line increases its pathogenicity by allowing it to evade phagocytosis. We conclude that CD47 upregulation is an important mechanism that provides protection to normal HSCs during inflammation-mediated mobilization, and that leukemic progenitors co-opt this ability in order to evade macrophage killing. © 2009 Elsevier Inc. All rights reserved.&quot;,&quot;publisher&quot;:&quot;Elsevier Ltd&quot;,&quot;issue&quot;:&quot;2&quot;,&quot;volume&quot;:&quot;138&quot;},&quot;isTemporary&quot;:false}],&quot;properties&quot;:{&quot;noteIndex&quot;:0},&quot;isEdited&quot;:false,&quot;manualOverride&quot;:{&quot;isManuallyOverriden&quot;:false,&quot;citeprocText&quot;:&quot;&lt;sup&gt;18&lt;/sup&gt;&quot;,&quot;manualOverrideText&quot;:&quot;&quot;}},{&quot;citationID&quot;:&quot;MENDELEY_CITATION_9c73b7f4-8d9a-4167-bf48-a3d4e596c630&quot;,&quot;citationItems&quot;:[{&quot;id&quot;:&quot;54f0b717-d253-343d-a3fe-aea486718f85&quot;,&quot;itemData&quot;:{&quot;type&quot;:&quot;article-journal&quot;,&quot;id&quot;:&quot;54f0b717-d253-343d-a3fe-aea486718f85&quot;,&quot;title&quot;:&quot;Absence of NKG2D ligands defines leukaemia stem cells and mediates their immune evasion&quot;,&quot;author&quot;:[{&quot;family&quot;:&quot;Paczulla&quot;,&quot;given&quot;:&quot;Anna M.&quot;,&quot;parse-names&quot;:false,&quot;dropping-particle&quot;:&quot;&quot;,&quot;non-dropping-particle&quot;:&quot;&quot;},{&quot;family&quot;:&quot;Rothfelder&quot;,&quot;given&quot;:&quot;Kathrin&quot;,&quot;parse-names&quot;:false,&quot;dropping-particle&quot;:&quot;&quot;,&quot;non-dropping-particle&quot;:&quot;&quot;},{&quot;family&quot;:&quot;Raffel&quot;,&quot;given&quot;:&quot;Simon&quot;,&quot;parse-names&quot;:false,&quot;dropping-particle&quot;:&quot;&quot;,&quot;non-dropping-particle&quot;:&quot;&quot;},{&quot;family&quot;:&quot;Konantz&quot;,&quot;given&quot;:&quot;Martina&quot;,&quot;parse-names&quot;:false,&quot;dropping-particle&quot;:&quot;&quot;,&quot;non-dropping-particle&quot;:&quot;&quot;},{&quot;family&quot;:&quot;Steinbacher&quot;,&quot;given&quot;:&quot;Julia&quot;,&quot;parse-names&quot;:false,&quot;dropping-particle&quot;:&quot;&quot;,&quot;non-dropping-particle&quot;:&quot;&quot;},{&quot;family&quot;:&quot;Wang&quot;,&quot;given&quot;:&quot;Hui&quot;,&quot;parse-names&quot;:false,&quot;dropping-particle&quot;:&quot;&quot;,&quot;non-dropping-particle&quot;:&quot;&quot;},{&quot;family&quot;:&quot;Tandler&quot;,&quot;given&quot;:&quot;Claudia&quot;,&quot;parse-names&quot;:false,&quot;dropping-particle&quot;:&quot;&quot;,&quot;non-dropping-particle&quot;:&quot;&quot;},{&quot;family&quot;:&quot;Mbarga&quot;,&quot;given&quot;:&quot;Marcelle&quot;,&quot;parse-names&quot;:false,&quot;dropping-particle&quot;:&quot;&quot;,&quot;non-dropping-particle&quot;:&quot;&quot;},{&quot;family&quot;:&quot;Schaefer&quot;,&quot;given&quot;:&quot;Thorsten&quot;,&quot;parse-names&quot;:false,&quot;dropping-particle&quot;:&quot;&quot;,&quot;non-dropping-particle&quot;:&quot;&quot;},{&quot;family&quot;:&quot;Falcone&quot;,&quot;given&quot;:&quot;Mattia&quot;,&quot;parse-names&quot;:false,&quot;dropping-particle&quot;:&quot;&quot;,&quot;non-dropping-particle&quot;:&quot;&quot;},{&quot;family&quot;:&quot;Nievergall&quot;,&quot;given&quot;:&quot;Eva&quot;,&quot;parse-names&quot;:false,&quot;dropping-particle&quot;:&quot;&quot;,&quot;non-dropping-particle&quot;:&quot;&quot;},{&quot;family&quot;:&quot;Dörfel&quot;,&quot;given&quot;:&quot;Daniela&quot;,&quot;parse-names&quot;:false,&quot;dropping-particle&quot;:&quot;&quot;,&quot;non-dropping-particle&quot;:&quot;&quot;},{&quot;family&quot;:&quot;Hanns&quot;,&quot;given&quot;:&quot;Pauline&quot;,&quot;parse-names&quot;:false,&quot;dropping-particle&quot;:&quot;&quot;,&quot;non-dropping-particle&quot;:&quot;&quot;},{&quot;family&quot;:&quot;Passweg&quot;,&quot;given&quot;:&quot;Jakob R.&quot;,&quot;parse-names&quot;:false,&quot;dropping-particle&quot;:&quot;&quot;,&quot;non-dropping-particle&quot;:&quot;&quot;},{&quot;family&quot;:&quot;Lutz&quot;,&quot;given&quot;:&quot;Christoph&quot;,&quot;parse-names&quot;:false,&quot;dropping-particle&quot;:&quot;&quot;,&quot;non-dropping-particle&quot;:&quot;&quot;},{&quot;family&quot;:&quot;Schwaller&quot;,&quot;given&quot;:&quot;Juerg&quot;,&quot;parse-names&quot;:false,&quot;dropping-particle&quot;:&quot;&quot;,&quot;non-dropping-particle&quot;:&quot;&quot;},{&quot;family&quot;:&quot;Zeiser&quot;,&quot;given&quot;:&quot;Robert&quot;,&quot;parse-names&quot;:false,&quot;dropping-particle&quot;:&quot;&quot;,&quot;non-dropping-particle&quot;:&quot;&quot;},{&quot;family&quot;:&quot;Blazar&quot;,&quot;given&quot;:&quot;Bruce R.&quot;,&quot;parse-names&quot;:false,&quot;dropping-particle&quot;:&quot;&quot;,&quot;non-dropping-particle&quot;:&quot;&quot;},{&quot;family&quot;:&quot;Caligiuri&quot;,&quot;given&quot;:&quot;Michael A.&quot;,&quot;parse-names&quot;:false,&quot;dropping-particle&quot;:&quot;&quot;,&quot;non-dropping-particle&quot;:&quot;&quot;},{&quot;family&quot;:&quot;Dirnhofer&quot;,&quot;given&quot;:&quot;Stephan&quot;,&quot;parse-names&quot;:false,&quot;dropping-particle&quot;:&quot;&quot;,&quot;non-dropping-particle&quot;:&quot;&quot;},{&quot;family&quot;:&quot;Lundberg&quot;,&quot;given&quot;:&quot;Pontus&quot;,&quot;parse-names&quot;:false,&quot;dropping-particle&quot;:&quot;&quot;,&quot;non-dropping-particle&quot;:&quot;&quot;},{&quot;family&quot;:&quot;Kanz&quot;,&quot;given&quot;:&quot;Lothar&quot;,&quot;parse-names&quot;:false,&quot;dropping-particle&quot;:&quot;&quot;,&quot;non-dropping-particle&quot;:&quot;&quot;},{&quot;family&quot;:&quot;Quintanilla-Martinez&quot;,&quot;given&quot;:&quot;Leticia&quot;,&quot;parse-names&quot;:false,&quot;dropping-particle&quot;:&quot;&quot;,&quot;non-dropping-particle&quot;:&quot;&quot;},{&quot;family&quot;:&quot;Steinle&quot;,&quot;given&quot;:&quot;Alexander&quot;,&quot;parse-names&quot;:false,&quot;dropping-particle&quot;:&quot;&quot;,&quot;non-dropping-particle&quot;:&quot;&quot;},{&quot;family&quot;:&quot;Trumpp&quot;,&quot;given&quot;:&quot;Andreas&quot;,&quot;parse-names&quot;:false,&quot;dropping-particle&quot;:&quot;&quot;,&quot;non-dropping-particle&quot;:&quot;&quot;},{&quot;family&quot;:&quot;Salih&quot;,&quot;given&quot;:&quot;Helmut R.&quot;,&quot;parse-names&quot;:false,&quot;dropping-particle&quot;:&quot;&quot;,&quot;non-dropping-particle&quot;:&quot;&quot;},{&quot;family&quot;:&quot;Lengerke&quot;,&quot;given&quot;:&quot;Claudia&quot;,&quot;parse-names&quot;:false,&quot;dropping-particle&quot;:&quot;&quot;,&quot;non-dropping-particle&quot;:&quot;&quot;}],&quot;container-title&quot;:&quot;Nature&quot;,&quot;DOI&quot;:&quot;10.1038/s41586-019-1410-1&quot;,&quot;ISSN&quot;:&quot;14764687&quot;,&quot;issued&quot;:{&quot;date-parts&quot;:[[2019]]},&quot;page&quot;:&quot;254-259&quot;,&quot;abstract&quot;:&quot;Patients with acute myeloid leukaemia (AML) often achieve remission after therapy, but subsequently die of relapse1 that is driven by chemotherapy-resistant leukaemic stem cells (LSCs)2,3. LSCs are defined by their capacity to initiate leukaemia in immunocompromised mice4. However, this precludes analyses of their interaction with lymphocytes as components of anti-tumour immunity5, which LSCs must escape to induce cancer. Here we demonstrate that stemness and immune evasion are closely intertwined in AML. Using xenografts of human AML as well as syngeneic mouse models of leukaemia, we show that ligands of the danger detector NKG2D—a critical mediator of anti-tumour immunity by cytotoxic lymphocytes, such as NK cells6–9—are generally expressed on bulk AML cells but not on LSCs. AML cells with LSC properties can be isolated by their lack of expression of NKG2D ligands (NKG2DLs) in both CD34-expressing and non-CD34-expressing cases of AML. AML cells that express NKG2DLs are cleared by NK cells, whereas NKG2DL-negative leukaemic cells isolated from the same individual escape cell killing by NK cells. These NKG2DL-negative AML cells show an immature morphology, display molecular and functional stemness characteristics, and can initiate serially re-transplantable leukaemia and survive chemotherapy in patient-derived xenotransplant models. Mechanistically, poly-ADP-ribose polymerase 1 (PARP1) represses expression of NKG2DLs. Genetic or pharmacologic inhibition of PARP1 induces NKG2DLs on the LSC surface but not on healthy or pre-leukaemic cells. Treatment with PARP1 inhibitors, followed by transfer of polyclonal NK cells, suppresses leukaemogenesis in patient-derived xenotransplant models. In summary, our data link the LSC concept to immune escape and provide a strong rationale for targeting therapy-resistant LSCs by PARP1 inhibition, which renders them amenable to control by NK cells in vivo.&quot;,&quot;issue&quot;:&quot;7768&quot;,&quot;volume&quot;:&quot;572&quot;},&quot;isTemporary&quot;:false}],&quot;properties&quot;:{&quot;noteIndex&quot;:0},&quot;isEdited&quot;:false,&quot;manualOverride&quot;:{&quot;isManuallyOverriden&quot;:false,&quot;citeprocText&quot;:&quot;&lt;sup&gt;1&lt;/sup&gt;&quot;,&quot;manualOverrideText&quot;:&quot;&quot;}},{&quot;citationID&quot;:&quot;MENDELEY_CITATION_4f3b363d-f83c-4bbc-a60a-e20d823ae1ee&quot;,&quot;citationItems&quot;:[{&quot;id&quot;:&quot;39d06366-f30a-3620-bb97-fa8e73ff35cb&quot;,&quot;itemData&quot;:{&quot;type&quot;:&quot;article-journal&quot;,&quot;id&quot;:&quot;39d06366-f30a-3620-bb97-fa8e73ff35cb&quot;,&quot;title&quot;:&quot;Leukemia-initiating cells from some acute myeloid leukemia patients with mutated nucleophosmin reside in the CD34- fraction&quot;,&quot;author&quot;:[{&quot;family&quot;:&quot;Taussig&quot;,&quot;given&quot;:&quot;David C.&quot;,&quot;parse-names&quot;:false,&quot;dropping-particle&quot;:&quot;&quot;,&quot;non-dropping-particle&quot;:&quot;&quot;},{&quot;family&quot;:&quot;Vargaftig&quot;,&quot;given&quot;:&quot;Jacques&quot;,&quot;parse-names&quot;:false,&quot;dropping-particle&quot;:&quot;&quot;,&quot;non-dropping-particle&quot;:&quot;&quot;},{&quot;family&quot;:&quot;Miraki-Moud&quot;,&quot;given&quot;:&quot;Farideh&quot;,&quot;parse-names&quot;:false,&quot;dropping-particle&quot;:&quot;&quot;,&quot;non-dropping-particle&quot;:&quot;&quot;},{&quot;family&quot;:&quot;Griessinger&quot;,&quot;given&quot;:&quot;Emmanuel&quot;,&quot;parse-names&quot;:false,&quot;dropping-particle&quot;:&quot;&quot;,&quot;non-dropping-particle&quot;:&quot;&quot;},{&quot;family&quot;:&quot;Sharrock&quot;,&quot;given&quot;:&quot;Kirsty&quot;,&quot;parse-names&quot;:false,&quot;dropping-particle&quot;:&quot;&quot;,&quot;non-dropping-particle&quot;:&quot;&quot;},{&quot;family&quot;:&quot;Luke&quot;,&quot;given&quot;:&quot;Tina&quot;,&quot;parse-names&quot;:false,&quot;dropping-particle&quot;:&quot;&quot;,&quot;non-dropping-particle&quot;:&quot;&quot;},{&quot;family&quot;:&quot;Lillington&quot;,&quot;given&quot;:&quot;Debra&quot;,&quot;parse-names&quot;:false,&quot;dropping-particle&quot;:&quot;&quot;,&quot;non-dropping-particle&quot;:&quot;&quot;},{&quot;family&quot;:&quot;Oakervee&quot;,&quot;given&quot;:&quot;Heather&quot;,&quot;parse-names&quot;:false,&quot;dropping-particle&quot;:&quot;&quot;,&quot;non-dropping-particle&quot;:&quot;&quot;},{&quot;family&quot;:&quot;Cavenagh&quot;,&quot;given&quot;:&quot;Jamie&quot;,&quot;parse-names&quot;:false,&quot;dropping-particle&quot;:&quot;&quot;,&quot;non-dropping-particle&quot;:&quot;&quot;},{&quot;family&quot;:&quot;Agrawal&quot;,&quot;given&quot;:&quot;Samir G.&quot;,&quot;parse-names&quot;:false,&quot;dropping-particle&quot;:&quot;&quot;,&quot;non-dropping-particle&quot;:&quot;&quot;},{&quot;family&quot;:&quot;Lister&quot;,&quot;given&quot;:&quot;T. Andrew&quot;,&quot;parse-names&quot;:false,&quot;dropping-particle&quot;:&quot;&quot;,&quot;non-dropping-particle&quot;:&quot;&quot;},{&quot;family&quot;:&quot;Gribben&quot;,&quot;given&quot;:&quot;John G.&quot;,&quot;parse-names&quot;:false,&quot;dropping-particle&quot;:&quot;&quot;,&quot;non-dropping-particle&quot;:&quot;&quot;},{&quot;family&quot;:&quot;Bonnet&quot;,&quot;given&quot;:&quot;Dominique&quot;,&quot;parse-names&quot;:false,&quot;dropping-particle&quot;:&quot;&quot;,&quot;non-dropping-particle&quot;:&quot;&quot;}],&quot;container-title&quot;:&quot;Blood&quot;,&quot;DOI&quot;:&quot;10.1182/blood-2009-02-206565&quot;,&quot;ISSN&quot;:&quot;00064971&quot;,&quot;PMID&quot;:&quot;20053758&quot;,&quot;issued&quot;:{&quot;date-parts&quot;:[[2010]]},&quot;page&quot;:&quot;1976-1984&quot;,&quot;abstract&quot;:&quot;Leukemia-initiating cells (LICs) in acute myeloid leukemia (AML) are believed to be restricted to the CD34+ fraction. However, one of the most frequently mutated genes in AML is nucleophosmin (NPM), and this is associated with low CD34 expression. We, therefore, investigated whether NPM-mutated AMLs have LICs restricted to the CD34+ fraction.We transplanted sorted fractions of primary NPM-mutated AML into immunodeficient mice to establish which fractions initiate leukemia. Approximately one-half of cases had LICs exclusively within the CD34- fraction, whereas the CD34+ fraction contained normal multilineage hematopoietic repopulating cells. Most of the remaining cases had LICs in both CD34 + and CD34- fractions. When samples were sorted based on CD34 and CD38 expression, multiple fractions initiated leukemia in primary and secondary recipients. The data indicate that the phenotype of LICs is more heterogeneous than previously realized and can vary even within a single sample. This feature of LICs may make them particularly difficult to eradicate using therapies targeted against surface antigens. © 2010 by The American Society of Hematology.&quot;,&quot;issue&quot;:&quot;10&quot;,&quot;volume&quot;:&quot;115&quot;},&quot;isTemporary&quot;:false}],&quot;properties&quot;:{&quot;noteIndex&quot;:0},&quot;isEdited&quot;:false,&quot;manualOverride&quot;:{&quot;isManuallyOverriden&quot;:false,&quot;citeprocText&quot;:&quot;&lt;sup&gt;19&lt;/sup&gt;&quot;,&quot;manualOverrideText&quot;:&quot;&quot;}},{&quot;citationID&quot;:&quot;MENDELEY_CITATION_4aa78864-f97e-4712-b6c7-a08fc1d09c84&quot;,&quot;citationItems&quot;:[{&quot;id&quot;:&quot;bd23145d-281f-3ac7-a255-34d9b93b08fb&quot;,&quot;itemData&quot;:{&quot;type&quot;:&quot;article-journal&quot;,&quot;id&quot;:&quot;bd23145d-281f-3ac7-a255-34d9b93b08fb&quot;,&quot;title&quot;:&quot;Identification and targeting leukemia stem cells: The path to the cure for acute myeloid leukemia&quot;,&quot;author&quot;:[{&quot;family&quot;:&quot;Zhou&quot;,&quot;given&quot;:&quot;Jianbiao&quot;,&quot;parse-names&quot;:false,&quot;dropping-particle&quot;:&quot;&quot;,&quot;non-dropping-particle&quot;:&quot;&quot;}],&quot;container-title&quot;:&quot;World Journal of Stem Cells&quot;,&quot;DOI&quot;:&quot;10.4252/wjsc.v6.i4.473&quot;,&quot;ISSN&quot;:&quot;1948-0210&quot;,&quot;issued&quot;:{&quot;date-parts&quot;:[[2014]]},&quot;page&quot;:&quot;473&quot;,&quot;abstract&quot;:&quot;Accumulating evidence support the notion that acute myeloid leukemia (AML) is organized in a hierarchical system, originating from a special proportion of leukemia stem cells (LSC). Similar to their normal counterpart, hematopoietic stem cells (HSC), LSC possess self-renewal capacity and are responsible for the continued growth and proliferation of the bulk of leukemia cells in the blood and bone marrow. It is believed that LSC are also the root cause for the treatment failure and relapse of AML because LSC are often resistant to chemotherapy. In the past decade, we have made significant advancement in identification and understanding the molecular biology of LSC, but it remains a daunting task to specifically targeting LSC, while sparing normal HSC. In this review, we will first provide a historical overview of the discovery of LSC, followed by a summary of identification and separation of LSC by either cell surface markers or functional assays. Next, the review will focus on the current, various strategies for eradicating LSC. Finally, we will highlight future directions and challenges ahead of our ultimate goal for the cure of AML by targeting LSC.&quot;,&quot;issue&quot;:&quot;4&quot;,&quot;volume&quot;:&quot;6&quot;},&quot;isTemporary&quot;:false}],&quot;properties&quot;:{&quot;noteIndex&quot;:0},&quot;isEdited&quot;:false,&quot;manualOverride&quot;:{&quot;isManuallyOverriden&quot;:false,&quot;citeprocText&quot;:&quot;&lt;sup&gt;20&lt;/sup&gt;&quot;,&quot;manualOverrideText&quot;:&quot;&quot;}},{&quot;citationID&quot;:&quot;MENDELEY_CITATION_8673f1bc-823a-4da1-a7a0-52d805b0f52c&quot;,&quot;citationItems&quot;:[{&quot;id&quot;:&quot;fde7e7df-45d2-3489-bae3-b5508a9d47b5&quot;,&quot;itemData&quot;:{&quot;type&quot;:&quot;article-journal&quot;,&quot;id&quot;:&quot;fde7e7df-45d2-3489-bae3-b5508a9d47b5&quot;,&quot;title&quot;:&quot;Long-term observation reveals high-frequency engraftment of human acute myeloid leukemia in immunodeficient mice&quot;,&quot;author&quot;:[{&quot;family&quot;:&quot;Paczulla&quot;,&quot;given&quot;:&quot;Anna M.&quot;,&quot;parse-names&quot;:false,&quot;dropping-particle&quot;:&quot;&quot;,&quot;non-dropping-particle&quot;:&quot;&quot;},{&quot;family&quot;:&quot;Dirnhofer&quot;,&quot;given&quot;:&quot;Stephan&quot;,&quot;parse-names&quot;:false,&quot;dropping-particle&quot;:&quot;&quot;,&quot;non-dropping-particle&quot;:&quot;&quot;},{&quot;family&quot;:&quot;Konantz&quot;,&quot;given&quot;:&quot;Martina&quot;,&quot;parse-names&quot;:false,&quot;dropping-particle&quot;:&quot;&quot;,&quot;non-dropping-particle&quot;:&quot;&quot;},{&quot;family&quot;:&quot;Medinger&quot;,&quot;given&quot;:&quot;Michael&quot;,&quot;parse-names&quot;:false,&quot;dropping-particle&quot;:&quot;&quot;,&quot;non-dropping-particle&quot;:&quot;&quot;},{&quot;family&quot;:&quot;Salih&quot;,&quot;given&quot;:&quot;Helmut R.&quot;,&quot;parse-names&quot;:false,&quot;dropping-particle&quot;:&quot;&quot;,&quot;non-dropping-particle&quot;:&quot;&quot;},{&quot;family&quot;:&quot;Rothfelder&quot;,&quot;given&quot;:&quot;Kathrin&quot;,&quot;parse-names&quot;:false,&quot;dropping-particle&quot;:&quot;&quot;,&quot;non-dropping-particle&quot;:&quot;&quot;},{&quot;family&quot;:&quot;Tsakiris&quot;,&quot;given&quot;:&quot;Dimitrios A.&quot;,&quot;parse-names&quot;:false,&quot;dropping-particle&quot;:&quot;&quot;,&quot;non-dropping-particle&quot;:&quot;&quot;},{&quot;family&quot;:&quot;Passweg&quot;,&quot;given&quot;:&quot;Jakob R.&quot;,&quot;parse-names&quot;:false,&quot;dropping-particle&quot;:&quot;&quot;,&quot;non-dropping-particle&quot;:&quot;&quot;},{&quot;family&quot;:&quot;Lundberg&quot;,&quot;given&quot;:&quot;Pontus&quot;,&quot;parse-names&quot;:false,&quot;dropping-particle&quot;:&quot;&quot;,&quot;non-dropping-particle&quot;:&quot;&quot;},{&quot;family&quot;:&quot;Lengerke&quot;,&quot;given&quot;:&quot;Claudia&quot;,&quot;parse-names&quot;:false,&quot;dropping-particle&quot;:&quot;&quot;,&quot;non-dropping-particle&quot;:&quot;&quot;}],&quot;container-title&quot;:&quot;Haematologica&quot;,&quot;DOI&quot;:&quot;10.3324/haematol.2016.153528&quot;,&quot;ISSN&quot;:&quot;15928721&quot;,&quot;issued&quot;:{&quot;date-parts&quot;:[[2017]]},&quot;page&quot;:&quot;854-864&quot;,&quot;abstract&quot;:&quot;Repopulation of immunodeficient mice remains the primary method for functional assessment of human acute myeloid leukemia. Published data report engraftment in ~40-66% of cases, mostly of intermediate or poor-risk subtypes. Here we report that extending follow-up beyond the standard analysis endpoints of 10 to 16 weeks after transplantation permitted leukemic engraftment from nearly every case of xenotransplanted acute myeloid leukemia (18/19, ~95%). Xenogeneic leukemic cells showed conserved immune phenotypes and genetic signatures when compared to corresponding pre-transplant cells and, furthermore, were able to induce leukemia in re-transplantation assays. Importantly, bone marrow biopsies taken at standardized time points failed to detect leukemic cells in 11/18 of cases that later showed robust engraftment (61%, termed “long-latency engrafters”), indicating that leukemic cells can persist over months at undetectable levels without losing disease-initiating properties. Cells from favorable-risk leukemia subtypes required longer to become detectable in NOD/SCID/IL2Rγnull mice (27.5±9.4 weeks) than did cells from intermediate-risk (21.9±9.4 weeks, P&lt;0.01) or adverse-risk (17±7.6 weeks; P&lt;0.0001) subtypes, explaining why the engraftment of the first was missed with previous protocols. Mechanistically, leukemic cells engrafting after a prolonged latency showed inferior homing to the bone marrow. Finally, we applied our model to favorable-risk acute myeloid leukemia with inv(16); here, we showed that CD34+ (but not CD34–) blasts induced robust, long-latency engraftment and expressed enhanced levels of stem cell genes. In conclusion, we provide a model that allows in vivo mouse studies with a wide range of molecular subtypes of acute myeloid leukemia subtypes which were previously considered not able to engraft, thus enabling novel insights into leukemogenesis.&quot;,&quot;issue&quot;:&quot;5&quot;,&quot;volume&quot;:&quot;102&quot;},&quot;isTemporary&quot;:false}],&quot;properties&quot;:{&quot;noteIndex&quot;:0},&quot;isEdited&quot;:false,&quot;manualOverride&quot;:{&quot;isManuallyOverriden&quot;:false,&quot;citeprocText&quot;:&quot;&lt;sup&gt;15&lt;/sup&gt;&quot;,&quot;manualOverrideText&quot;:&quot;&quot;}}]"/>
    <we:property name="MENDELEY_CITATIONS_STYLE" value="&quot;https://www.zotero.org/styles/nature&quot;"/>
    <we:property name="MENDELEY_PROFILE_ID" value="&quot;f4b6bf81e2851dd642af5ec6987fb5618d313ea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E95877F-5B70-4E54-ADD0-87BC988B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7528</Words>
  <Characters>42911</Characters>
  <Application>Microsoft Office Word</Application>
  <DocSecurity>0</DocSecurity>
  <Lines>357</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2020-09-10T17:58:00Z</dcterms:created>
  <dcterms:modified xsi:type="dcterms:W3CDTF">2020-09-10T17:58:00Z</dcterms:modified>
</cp:coreProperties>
</file>