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BF77" w14:textId="3745D4B0" w:rsidR="00AD0C80" w:rsidRPr="000F2131" w:rsidRDefault="00B12A55" w:rsidP="00AD0C80">
      <w:pPr>
        <w:pStyle w:val="NormalWeb"/>
        <w:rPr>
          <w:rStyle w:val="Strong"/>
          <w:rFonts w:asciiTheme="minorHAnsi" w:hAnsiTheme="minorHAnsi" w:cstheme="minorHAnsi"/>
          <w:sz w:val="28"/>
          <w:lang w:val="en-GB"/>
        </w:rPr>
      </w:pPr>
      <w:r>
        <w:rPr>
          <w:rStyle w:val="Strong"/>
          <w:rFonts w:asciiTheme="minorHAnsi" w:hAnsiTheme="minorHAnsi" w:cstheme="minorHAnsi"/>
          <w:sz w:val="28"/>
          <w:lang w:val="en-GB"/>
        </w:rPr>
        <w:t>Rebuttal letter</w:t>
      </w:r>
    </w:p>
    <w:p w14:paraId="0CE304F6" w14:textId="158CD044" w:rsidR="00740DE7" w:rsidRPr="00740DE7" w:rsidRDefault="00740DE7" w:rsidP="00740DE7">
      <w:pPr>
        <w:pStyle w:val="NormalWeb"/>
        <w:rPr>
          <w:rStyle w:val="Strong"/>
          <w:rFonts w:asciiTheme="minorHAnsi" w:hAnsiTheme="minorHAnsi" w:cstheme="minorHAnsi"/>
          <w:b w:val="0"/>
          <w:lang w:val="en-GB"/>
        </w:rPr>
      </w:pPr>
      <w:r w:rsidRPr="00740DE7">
        <w:rPr>
          <w:rStyle w:val="Strong"/>
          <w:rFonts w:asciiTheme="minorHAnsi" w:hAnsiTheme="minorHAnsi" w:cstheme="minorHAnsi"/>
          <w:b w:val="0"/>
          <w:lang w:val="en-GB"/>
        </w:rPr>
        <w:t xml:space="preserve">Dear </w:t>
      </w:r>
      <w:r>
        <w:rPr>
          <w:rStyle w:val="Strong"/>
          <w:rFonts w:asciiTheme="minorHAnsi" w:hAnsiTheme="minorHAnsi" w:cstheme="minorHAnsi"/>
          <w:b w:val="0"/>
          <w:lang w:val="en-GB"/>
        </w:rPr>
        <w:t>Editor</w:t>
      </w:r>
      <w:r w:rsidRPr="00740DE7">
        <w:rPr>
          <w:rStyle w:val="Strong"/>
          <w:rFonts w:asciiTheme="minorHAnsi" w:hAnsiTheme="minorHAnsi" w:cstheme="minorHAnsi"/>
          <w:b w:val="0"/>
          <w:lang w:val="en-GB"/>
        </w:rPr>
        <w:t>,</w:t>
      </w:r>
    </w:p>
    <w:p w14:paraId="0DE2CB92" w14:textId="30E958A3" w:rsidR="00740DE7" w:rsidRPr="00740DE7" w:rsidRDefault="00740DE7" w:rsidP="00EC1068">
      <w:pPr>
        <w:pStyle w:val="NormalWeb"/>
        <w:rPr>
          <w:rStyle w:val="Strong"/>
          <w:rFonts w:asciiTheme="minorHAnsi" w:hAnsiTheme="minorHAnsi" w:cstheme="minorHAnsi"/>
          <w:b w:val="0"/>
          <w:lang w:val="en-GB"/>
        </w:rPr>
      </w:pPr>
      <w:r w:rsidRPr="00740DE7">
        <w:rPr>
          <w:rStyle w:val="Strong"/>
          <w:rFonts w:asciiTheme="minorHAnsi" w:hAnsiTheme="minorHAnsi" w:cstheme="minorHAnsi"/>
          <w:b w:val="0"/>
          <w:lang w:val="en-GB"/>
        </w:rPr>
        <w:t>This letter accompanies the submission of the revised manuscript entitled “</w:t>
      </w:r>
      <w:r w:rsidR="00EC1068" w:rsidRPr="00EC1068">
        <w:rPr>
          <w:rStyle w:val="Strong"/>
          <w:rFonts w:asciiTheme="minorHAnsi" w:hAnsiTheme="minorHAnsi" w:cstheme="minorHAnsi"/>
          <w:b w:val="0"/>
          <w:lang w:val="en-GB"/>
        </w:rPr>
        <w:t>A Reliable Procedure to Cultivate Three-dimensional Reconstructed Human Epidermis</w:t>
      </w:r>
      <w:r w:rsidR="00EC1068">
        <w:rPr>
          <w:rStyle w:val="Strong"/>
          <w:rFonts w:asciiTheme="minorHAnsi" w:hAnsiTheme="minorHAnsi" w:cstheme="minorHAnsi"/>
          <w:b w:val="0"/>
          <w:lang w:val="en-GB"/>
        </w:rPr>
        <w:t xml:space="preserve"> </w:t>
      </w:r>
      <w:r w:rsidR="00EC1068" w:rsidRPr="00EC1068">
        <w:rPr>
          <w:rStyle w:val="Strong"/>
          <w:rFonts w:asciiTheme="minorHAnsi" w:hAnsiTheme="minorHAnsi" w:cstheme="minorHAnsi"/>
          <w:b w:val="0"/>
          <w:lang w:val="en-GB"/>
        </w:rPr>
        <w:t>at Large Scale</w:t>
      </w:r>
      <w:r w:rsidRPr="00740DE7">
        <w:rPr>
          <w:rStyle w:val="Strong"/>
          <w:rFonts w:asciiTheme="minorHAnsi" w:hAnsiTheme="minorHAnsi" w:cstheme="minorHAnsi"/>
          <w:b w:val="0"/>
          <w:lang w:val="en-GB"/>
        </w:rPr>
        <w:t xml:space="preserve">” as </w:t>
      </w:r>
      <w:r w:rsidR="00D97AEF">
        <w:rPr>
          <w:rStyle w:val="Strong"/>
          <w:rFonts w:asciiTheme="minorHAnsi" w:hAnsiTheme="minorHAnsi" w:cstheme="minorHAnsi"/>
          <w:b w:val="0"/>
          <w:lang w:val="en-GB"/>
        </w:rPr>
        <w:t xml:space="preserve">original </w:t>
      </w:r>
      <w:r w:rsidRPr="00740DE7">
        <w:rPr>
          <w:rStyle w:val="Strong"/>
          <w:rFonts w:asciiTheme="minorHAnsi" w:hAnsiTheme="minorHAnsi" w:cstheme="minorHAnsi"/>
          <w:b w:val="0"/>
          <w:lang w:val="en-GB"/>
        </w:rPr>
        <w:t xml:space="preserve">manuscript to be published in </w:t>
      </w:r>
      <w:r w:rsidR="00EC1068">
        <w:rPr>
          <w:rStyle w:val="Strong"/>
          <w:rFonts w:asciiTheme="minorHAnsi" w:hAnsiTheme="minorHAnsi" w:cstheme="minorHAnsi"/>
          <w:b w:val="0"/>
          <w:lang w:val="en-GB"/>
        </w:rPr>
        <w:t>JoVE</w:t>
      </w:r>
      <w:r w:rsidRPr="00740DE7">
        <w:rPr>
          <w:rStyle w:val="Strong"/>
          <w:rFonts w:asciiTheme="minorHAnsi" w:hAnsiTheme="minorHAnsi" w:cstheme="minorHAnsi"/>
          <w:b w:val="0"/>
          <w:lang w:val="en-GB"/>
        </w:rPr>
        <w:t>.</w:t>
      </w:r>
    </w:p>
    <w:p w14:paraId="67EB9A58" w14:textId="67BC898B" w:rsidR="00740DE7" w:rsidRPr="00740DE7" w:rsidRDefault="00740DE7" w:rsidP="00740DE7">
      <w:pPr>
        <w:pStyle w:val="NormalWeb"/>
        <w:rPr>
          <w:rStyle w:val="Strong"/>
          <w:rFonts w:asciiTheme="minorHAnsi" w:hAnsiTheme="minorHAnsi" w:cstheme="minorHAnsi"/>
          <w:b w:val="0"/>
          <w:lang w:val="en-GB"/>
        </w:rPr>
      </w:pPr>
      <w:r w:rsidRPr="00740DE7">
        <w:rPr>
          <w:rStyle w:val="Strong"/>
          <w:rFonts w:asciiTheme="minorHAnsi" w:hAnsiTheme="minorHAnsi" w:cstheme="minorHAnsi"/>
          <w:b w:val="0"/>
          <w:lang w:val="en-GB"/>
        </w:rPr>
        <w:t xml:space="preserve">We would like to thank the reviewers for their helpful comments and suggestions, which helped us to make the content </w:t>
      </w:r>
      <w:r w:rsidR="00B12A55" w:rsidRPr="00740DE7">
        <w:rPr>
          <w:rStyle w:val="Strong"/>
          <w:rFonts w:asciiTheme="minorHAnsi" w:hAnsiTheme="minorHAnsi" w:cstheme="minorHAnsi"/>
          <w:b w:val="0"/>
          <w:lang w:val="en-GB"/>
        </w:rPr>
        <w:t>clearer</w:t>
      </w:r>
      <w:r w:rsidRPr="00740DE7">
        <w:rPr>
          <w:rStyle w:val="Strong"/>
          <w:rFonts w:asciiTheme="minorHAnsi" w:hAnsiTheme="minorHAnsi" w:cstheme="minorHAnsi"/>
          <w:b w:val="0"/>
          <w:lang w:val="en-GB"/>
        </w:rPr>
        <w:t xml:space="preserve">. We have provided answers (marked in </w:t>
      </w:r>
      <w:r w:rsidRPr="00C71225">
        <w:rPr>
          <w:rStyle w:val="Strong"/>
          <w:rFonts w:asciiTheme="minorHAnsi" w:hAnsiTheme="minorHAnsi" w:cstheme="minorHAnsi"/>
          <w:b w:val="0"/>
          <w:color w:val="00B050"/>
          <w:lang w:val="en-GB"/>
        </w:rPr>
        <w:t>green</w:t>
      </w:r>
      <w:r w:rsidRPr="00740DE7">
        <w:rPr>
          <w:rStyle w:val="Strong"/>
          <w:rFonts w:asciiTheme="minorHAnsi" w:hAnsiTheme="minorHAnsi" w:cstheme="minorHAnsi"/>
          <w:b w:val="0"/>
          <w:lang w:val="en-GB"/>
        </w:rPr>
        <w:t xml:space="preserve">) to all the comments and also marked the changes in the manuscript in </w:t>
      </w:r>
      <w:r w:rsidRPr="00C71225">
        <w:rPr>
          <w:rStyle w:val="Strong"/>
          <w:rFonts w:asciiTheme="minorHAnsi" w:hAnsiTheme="minorHAnsi" w:cstheme="minorHAnsi"/>
          <w:b w:val="0"/>
          <w:color w:val="00B050"/>
          <w:lang w:val="en-GB"/>
        </w:rPr>
        <w:t>green</w:t>
      </w:r>
      <w:r w:rsidRPr="00740DE7">
        <w:rPr>
          <w:rStyle w:val="Strong"/>
          <w:rFonts w:asciiTheme="minorHAnsi" w:hAnsiTheme="minorHAnsi" w:cstheme="minorHAnsi"/>
          <w:b w:val="0"/>
          <w:lang w:val="en-GB"/>
        </w:rPr>
        <w:t xml:space="preserve">. All the authors have reviewed the revisions and read the manuscript. </w:t>
      </w:r>
    </w:p>
    <w:p w14:paraId="40BEB933" w14:textId="77777777" w:rsidR="00740DE7" w:rsidRPr="00740DE7" w:rsidRDefault="00740DE7" w:rsidP="00740DE7">
      <w:pPr>
        <w:pStyle w:val="NormalWeb"/>
        <w:rPr>
          <w:rStyle w:val="Strong"/>
          <w:rFonts w:asciiTheme="minorHAnsi" w:hAnsiTheme="minorHAnsi" w:cstheme="minorHAnsi"/>
          <w:b w:val="0"/>
          <w:lang w:val="en-GB"/>
        </w:rPr>
      </w:pPr>
      <w:r w:rsidRPr="00740DE7">
        <w:rPr>
          <w:rStyle w:val="Strong"/>
          <w:rFonts w:asciiTheme="minorHAnsi" w:hAnsiTheme="minorHAnsi" w:cstheme="minorHAnsi"/>
          <w:b w:val="0"/>
          <w:lang w:val="en-GB"/>
        </w:rPr>
        <w:t xml:space="preserve">Please do not hesitate to contact us if you have any questions or concerns regarding the responses to the reviewers or changes to the manuscript. </w:t>
      </w:r>
    </w:p>
    <w:p w14:paraId="247B9284" w14:textId="2A81A63F" w:rsidR="00740DE7" w:rsidRPr="00740DE7" w:rsidRDefault="00740DE7" w:rsidP="00740DE7">
      <w:pPr>
        <w:pStyle w:val="NormalWeb"/>
        <w:rPr>
          <w:rStyle w:val="Strong"/>
          <w:rFonts w:asciiTheme="minorHAnsi" w:hAnsiTheme="minorHAnsi" w:cstheme="minorHAnsi"/>
          <w:b w:val="0"/>
          <w:lang w:val="en-GB"/>
        </w:rPr>
      </w:pPr>
      <w:r w:rsidRPr="00740DE7">
        <w:rPr>
          <w:rStyle w:val="Strong"/>
          <w:rFonts w:asciiTheme="minorHAnsi" w:hAnsiTheme="minorHAnsi" w:cstheme="minorHAnsi"/>
          <w:b w:val="0"/>
          <w:lang w:val="en-GB"/>
        </w:rPr>
        <w:t xml:space="preserve">We look forward to the manuscript being accepted and published in </w:t>
      </w:r>
      <w:r w:rsidR="00D97AEF">
        <w:rPr>
          <w:rStyle w:val="Strong"/>
          <w:rFonts w:asciiTheme="minorHAnsi" w:hAnsiTheme="minorHAnsi" w:cstheme="minorHAnsi"/>
          <w:b w:val="0"/>
          <w:lang w:val="en-GB"/>
        </w:rPr>
        <w:t>JoVE</w:t>
      </w:r>
      <w:r w:rsidRPr="00740DE7">
        <w:rPr>
          <w:rStyle w:val="Strong"/>
          <w:rFonts w:asciiTheme="minorHAnsi" w:hAnsiTheme="minorHAnsi" w:cstheme="minorHAnsi"/>
          <w:b w:val="0"/>
          <w:lang w:val="en-GB"/>
        </w:rPr>
        <w:t>.</w:t>
      </w:r>
    </w:p>
    <w:p w14:paraId="19AA7437" w14:textId="5020D3D1" w:rsidR="00740DE7" w:rsidRPr="00740DE7" w:rsidRDefault="00740DE7" w:rsidP="00740DE7">
      <w:pPr>
        <w:pStyle w:val="NormalWeb"/>
        <w:rPr>
          <w:rStyle w:val="Strong"/>
          <w:rFonts w:asciiTheme="minorHAnsi" w:hAnsiTheme="minorHAnsi" w:cstheme="minorHAnsi"/>
          <w:b w:val="0"/>
          <w:lang w:val="en-GB"/>
        </w:rPr>
      </w:pPr>
      <w:r w:rsidRPr="00740DE7">
        <w:rPr>
          <w:rStyle w:val="Strong"/>
          <w:rFonts w:asciiTheme="minorHAnsi" w:hAnsiTheme="minorHAnsi" w:cstheme="minorHAnsi"/>
          <w:b w:val="0"/>
          <w:lang w:val="en-GB"/>
        </w:rPr>
        <w:t xml:space="preserve">On behalf of all authors, </w:t>
      </w:r>
      <w:r w:rsidR="00C71225">
        <w:rPr>
          <w:rStyle w:val="Strong"/>
          <w:rFonts w:asciiTheme="minorHAnsi" w:hAnsiTheme="minorHAnsi" w:cstheme="minorHAnsi"/>
          <w:b w:val="0"/>
          <w:lang w:val="en-GB"/>
        </w:rPr>
        <w:t>we thank you for your consideration</w:t>
      </w:r>
      <w:r w:rsidR="0080526B">
        <w:rPr>
          <w:rStyle w:val="Strong"/>
          <w:rFonts w:asciiTheme="minorHAnsi" w:hAnsiTheme="minorHAnsi" w:cstheme="minorHAnsi"/>
          <w:b w:val="0"/>
          <w:lang w:val="en-GB"/>
        </w:rPr>
        <w:t>.</w:t>
      </w:r>
      <w:bookmarkStart w:id="0" w:name="_GoBack"/>
      <w:bookmarkEnd w:id="0"/>
    </w:p>
    <w:p w14:paraId="0BF47089" w14:textId="3AD41328" w:rsidR="00740DE7" w:rsidRPr="00740DE7" w:rsidRDefault="00C71225" w:rsidP="00740DE7">
      <w:pPr>
        <w:pStyle w:val="NormalWeb"/>
        <w:rPr>
          <w:rStyle w:val="Strong"/>
          <w:rFonts w:asciiTheme="minorHAnsi" w:hAnsiTheme="minorHAnsi" w:cstheme="minorHAnsi"/>
          <w:b w:val="0"/>
          <w:lang w:val="en-GB"/>
        </w:rPr>
      </w:pPr>
      <w:r>
        <w:rPr>
          <w:rStyle w:val="Strong"/>
          <w:rFonts w:asciiTheme="minorHAnsi" w:hAnsiTheme="minorHAnsi" w:cstheme="minorHAnsi"/>
          <w:b w:val="0"/>
          <w:lang w:val="en-GB"/>
        </w:rPr>
        <w:t>Marc Eeman, PhD</w:t>
      </w:r>
    </w:p>
    <w:p w14:paraId="3B8DFD27" w14:textId="6DCF8264" w:rsidR="00740DE7" w:rsidRPr="00740DE7" w:rsidRDefault="00C71225" w:rsidP="00740DE7">
      <w:pPr>
        <w:pStyle w:val="NormalWeb"/>
        <w:rPr>
          <w:rStyle w:val="Strong"/>
          <w:rFonts w:asciiTheme="minorHAnsi" w:hAnsiTheme="minorHAnsi" w:cstheme="minorHAnsi"/>
          <w:b w:val="0"/>
          <w:lang w:val="en-GB"/>
        </w:rPr>
      </w:pPr>
      <w:r>
        <w:rPr>
          <w:rStyle w:val="Strong"/>
          <w:rFonts w:asciiTheme="minorHAnsi" w:hAnsiTheme="minorHAnsi" w:cstheme="minorHAnsi"/>
          <w:b w:val="0"/>
          <w:lang w:val="en-GB"/>
        </w:rPr>
        <w:t>Research Scientist, Dow Silicones Belgium SRL</w:t>
      </w:r>
    </w:p>
    <w:p w14:paraId="28D09804" w14:textId="77777777" w:rsidR="00B12A55" w:rsidRDefault="00B12A55" w:rsidP="00AD0C80">
      <w:pPr>
        <w:pStyle w:val="NormalWeb"/>
        <w:rPr>
          <w:rStyle w:val="Strong"/>
          <w:rFonts w:asciiTheme="minorHAnsi" w:hAnsiTheme="minorHAnsi" w:cstheme="minorHAnsi"/>
          <w:color w:val="000000" w:themeColor="text1"/>
          <w:lang w:val="en-GB"/>
        </w:rPr>
      </w:pPr>
    </w:p>
    <w:p w14:paraId="10419C3D" w14:textId="38943561" w:rsidR="0048356B" w:rsidRPr="000F2131" w:rsidRDefault="00AD0C80" w:rsidP="00AD0C80">
      <w:pPr>
        <w:pStyle w:val="NormalWeb"/>
        <w:rPr>
          <w:rStyle w:val="Strong"/>
          <w:rFonts w:asciiTheme="minorHAnsi" w:hAnsiTheme="minorHAnsi" w:cstheme="minorHAnsi"/>
          <w:color w:val="000000" w:themeColor="text1"/>
          <w:lang w:val="en-GB"/>
        </w:rPr>
      </w:pPr>
      <w:r w:rsidRPr="000F2131">
        <w:rPr>
          <w:rStyle w:val="Strong"/>
          <w:rFonts w:asciiTheme="minorHAnsi" w:hAnsiTheme="minorHAnsi" w:cstheme="minorHAnsi"/>
          <w:color w:val="000000" w:themeColor="text1"/>
          <w:lang w:val="en-GB"/>
        </w:rPr>
        <w:t>Editorial comments:</w:t>
      </w:r>
    </w:p>
    <w:p w14:paraId="401385CF" w14:textId="77777777" w:rsidR="0048356B" w:rsidRPr="000F2131" w:rsidRDefault="0048356B" w:rsidP="00AD0C80">
      <w:pPr>
        <w:pStyle w:val="NormalWeb"/>
        <w:rPr>
          <w:rFonts w:asciiTheme="minorHAnsi" w:hAnsiTheme="minorHAnsi" w:cstheme="minorHAnsi"/>
          <w:lang w:val="en-GB"/>
        </w:rPr>
      </w:pPr>
      <w:r w:rsidRPr="000F2131">
        <w:rPr>
          <w:rStyle w:val="Strong"/>
          <w:rFonts w:asciiTheme="minorHAnsi" w:hAnsiTheme="minorHAnsi" w:cstheme="minorHAnsi"/>
          <w:b w:val="0"/>
          <w:lang w:val="en-GB"/>
        </w:rPr>
        <w:t>Please note that novelty is not a requirement for publication and reviewer comments questioning the novelty of the article can be disregarded.</w:t>
      </w:r>
    </w:p>
    <w:p w14:paraId="48013223" w14:textId="77777777" w:rsidR="00AD0C80" w:rsidRPr="000F2131" w:rsidRDefault="00AD0C80" w:rsidP="00AD0C80">
      <w:pPr>
        <w:pStyle w:val="NormalWeb"/>
        <w:rPr>
          <w:rFonts w:asciiTheme="minorHAnsi" w:hAnsiTheme="minorHAnsi" w:cstheme="minorHAnsi"/>
          <w:lang w:val="en-GB"/>
        </w:rPr>
      </w:pPr>
      <w:r w:rsidRPr="000F2131">
        <w:rPr>
          <w:rFonts w:asciiTheme="minorHAnsi" w:hAnsiTheme="minorHAnsi" w:cstheme="minorHAnsi"/>
          <w:lang w:val="en-GB"/>
        </w:rPr>
        <w:t>You will find Editorial comments and Peer-Review comments listed below. Please read this entire email before making edits to your manuscript.</w:t>
      </w:r>
      <w:r w:rsidRPr="000F2131">
        <w:rPr>
          <w:rFonts w:asciiTheme="minorHAnsi" w:hAnsiTheme="minorHAnsi" w:cstheme="minorHAnsi"/>
          <w:lang w:val="en-GB"/>
        </w:rPr>
        <w:br/>
      </w:r>
      <w:r w:rsidRPr="000F2131">
        <w:rPr>
          <w:rFonts w:asciiTheme="minorHAnsi" w:hAnsiTheme="minorHAnsi" w:cstheme="minorHAnsi"/>
          <w:color w:val="000000" w:themeColor="text1"/>
          <w:lang w:val="en-GB"/>
        </w:rPr>
        <w:t xml:space="preserve">NOTE: Please include a line-by-line response to each of the editorial and reviewer comments in the form of a letter along with the resubmission. </w:t>
      </w:r>
      <w:r w:rsidRPr="000F2131">
        <w:rPr>
          <w:rFonts w:asciiTheme="minorHAnsi" w:hAnsiTheme="minorHAnsi" w:cstheme="minorHAnsi"/>
          <w:lang w:val="en-GB"/>
        </w:rPr>
        <w:br/>
      </w:r>
      <w:r w:rsidRPr="000F2131">
        <w:rPr>
          <w:rFonts w:asciiTheme="minorHAnsi" w:hAnsiTheme="minorHAnsi" w:cstheme="minorHAnsi"/>
          <w:lang w:val="en-GB"/>
        </w:rPr>
        <w:br/>
        <w:t>Please take this opportunity to thoroughly proofread the manuscript to ensure that there are no sp</w:t>
      </w:r>
      <w:r w:rsidR="00843311" w:rsidRPr="000F2131">
        <w:rPr>
          <w:rFonts w:asciiTheme="minorHAnsi" w:hAnsiTheme="minorHAnsi" w:cstheme="minorHAnsi"/>
          <w:lang w:val="en-GB"/>
        </w:rPr>
        <w:t>elling or grammatical errors.</w:t>
      </w:r>
      <w:r w:rsidR="00843311" w:rsidRPr="000F2131">
        <w:rPr>
          <w:rFonts w:asciiTheme="minorHAnsi" w:hAnsiTheme="minorHAnsi" w:cstheme="minorHAnsi"/>
          <w:lang w:val="en-GB"/>
        </w:rPr>
        <w:br/>
      </w:r>
      <w:r w:rsidR="00843311" w:rsidRPr="000F2131">
        <w:rPr>
          <w:rFonts w:asciiTheme="minorHAnsi" w:hAnsiTheme="minorHAnsi" w:cstheme="minorHAnsi"/>
          <w:lang w:val="en-GB"/>
        </w:rPr>
        <w:br/>
      </w:r>
      <w:r w:rsidRPr="000F2131">
        <w:rPr>
          <w:rFonts w:asciiTheme="minorHAnsi" w:hAnsiTheme="minorHAnsi" w:cstheme="minorHAnsi"/>
          <w:b/>
          <w:bCs/>
          <w:color w:val="000000" w:themeColor="text1"/>
          <w:lang w:val="en-GB"/>
        </w:rPr>
        <w:t>Protocol Detail:</w:t>
      </w:r>
      <w:r w:rsidRPr="000F2131">
        <w:rPr>
          <w:rFonts w:asciiTheme="minorHAnsi" w:hAnsiTheme="minorHAnsi" w:cstheme="minorHAnsi"/>
          <w:lang w:val="en-GB"/>
        </w:rPr>
        <w:t xml:space="preserve"> Please note that your protocol will be used to generate the script for the video, and must contain everything that you would like shown in the video. </w:t>
      </w:r>
      <w:r w:rsidRPr="000F2131">
        <w:rPr>
          <w:rFonts w:asciiTheme="minorHAnsi" w:hAnsiTheme="minorHAnsi" w:cstheme="minorHAnsi"/>
          <w:bCs/>
          <w:lang w:val="en-GB"/>
        </w:rPr>
        <w:t>Please ensure that all specific details (e.g. button clicks for software actions, numerical values for settings, etc) have been added to your protocol steps.</w:t>
      </w:r>
      <w:r w:rsidRPr="000F2131">
        <w:rPr>
          <w:rFonts w:asciiTheme="minorHAnsi" w:hAnsiTheme="minorHAnsi" w:cstheme="minorHAnsi"/>
          <w:b/>
          <w:bCs/>
          <w:lang w:val="en-GB"/>
        </w:rPr>
        <w:t xml:space="preserve"> </w:t>
      </w:r>
      <w:r w:rsidRPr="000F2131">
        <w:rPr>
          <w:rFonts w:asciiTheme="minorHAnsi" w:hAnsiTheme="minorHAnsi" w:cstheme="minorHAnsi"/>
          <w:lang w:val="en-GB"/>
        </w:rPr>
        <w:t>There should be enough detail in each step to supplement the actions seen in the video so that viewers can easily replicate the protocol.</w:t>
      </w:r>
    </w:p>
    <w:p w14:paraId="70ED3DAE" w14:textId="77777777" w:rsidR="00AD0C80" w:rsidRPr="000F2131" w:rsidRDefault="00F329CB" w:rsidP="00AD0C80">
      <w:pPr>
        <w:pStyle w:val="NormalWeb"/>
        <w:rPr>
          <w:rFonts w:asciiTheme="minorHAnsi" w:hAnsiTheme="minorHAnsi" w:cstheme="minorHAnsi"/>
          <w:b/>
          <w:color w:val="70AD47" w:themeColor="accent6"/>
          <w:lang w:val="en-GB"/>
        </w:rPr>
      </w:pPr>
      <w:r w:rsidRPr="000F2131">
        <w:rPr>
          <w:rFonts w:asciiTheme="minorHAnsi" w:hAnsiTheme="minorHAnsi" w:cstheme="minorHAnsi"/>
          <w:lang w:val="en-GB"/>
        </w:rPr>
        <w:t>1) 3.6: Mention magnification.</w:t>
      </w:r>
    </w:p>
    <w:p w14:paraId="58643BAA" w14:textId="77777777" w:rsidR="00F329CB" w:rsidRPr="000F2131" w:rsidRDefault="00AD0C80" w:rsidP="00F329CB">
      <w:pPr>
        <w:pStyle w:val="NormalWeb"/>
        <w:ind w:firstLine="708"/>
        <w:rPr>
          <w:rFonts w:asciiTheme="minorHAnsi" w:hAnsiTheme="minorHAnsi" w:cstheme="minorHAnsi"/>
          <w:lang w:val="en-GB"/>
        </w:rPr>
      </w:pPr>
      <w:r w:rsidRPr="000F2131">
        <w:rPr>
          <w:rFonts w:asciiTheme="minorHAnsi" w:hAnsiTheme="minorHAnsi" w:cstheme="minorHAnsi"/>
          <w:i/>
          <w:color w:val="000000" w:themeColor="text1"/>
          <w:lang w:val="en-GB"/>
        </w:rPr>
        <w:t xml:space="preserve">The magnification is added in </w:t>
      </w:r>
      <w:r w:rsidRPr="000F2131">
        <w:rPr>
          <w:rFonts w:asciiTheme="minorHAnsi" w:hAnsiTheme="minorHAnsi" w:cstheme="minorHAnsi"/>
          <w:b/>
          <w:i/>
          <w:color w:val="000000" w:themeColor="text1"/>
          <w:lang w:val="en-GB"/>
        </w:rPr>
        <w:t xml:space="preserve">line </w:t>
      </w:r>
      <w:r w:rsidR="00176A22">
        <w:rPr>
          <w:rFonts w:asciiTheme="minorHAnsi" w:hAnsiTheme="minorHAnsi" w:cstheme="minorHAnsi"/>
          <w:b/>
          <w:i/>
          <w:color w:val="000000" w:themeColor="text1"/>
          <w:lang w:val="en-GB"/>
        </w:rPr>
        <w:t>305</w:t>
      </w:r>
      <w:r w:rsidR="00F329CB" w:rsidRPr="000F2131">
        <w:rPr>
          <w:rFonts w:asciiTheme="minorHAnsi" w:hAnsiTheme="minorHAnsi" w:cstheme="minorHAnsi"/>
          <w:b/>
          <w:i/>
          <w:color w:val="000000" w:themeColor="text1"/>
          <w:lang w:val="en-GB"/>
        </w:rPr>
        <w:t>.</w:t>
      </w:r>
      <w:r w:rsidRPr="000F2131">
        <w:rPr>
          <w:rFonts w:asciiTheme="minorHAnsi" w:hAnsiTheme="minorHAnsi" w:cstheme="minorHAnsi"/>
          <w:i/>
          <w:color w:val="000000" w:themeColor="text1"/>
          <w:lang w:val="en-GB"/>
        </w:rPr>
        <w:t xml:space="preserve"> </w:t>
      </w:r>
    </w:p>
    <w:p w14:paraId="1851C18D" w14:textId="77777777" w:rsidR="00116438" w:rsidRPr="000F2131" w:rsidRDefault="00AD0C80" w:rsidP="00F329CB">
      <w:pPr>
        <w:pStyle w:val="NormalWeb"/>
        <w:rPr>
          <w:rFonts w:asciiTheme="minorHAnsi" w:hAnsiTheme="minorHAnsi" w:cstheme="minorHAnsi"/>
          <w:lang w:val="en-GB"/>
        </w:rPr>
      </w:pPr>
      <w:r w:rsidRPr="000F2131">
        <w:rPr>
          <w:rFonts w:asciiTheme="minorHAnsi" w:hAnsiTheme="minorHAnsi" w:cstheme="minorHAnsi"/>
          <w:b/>
          <w:bCs/>
          <w:lang w:val="en-GB"/>
        </w:rPr>
        <w:lastRenderedPageBreak/>
        <w:t>Protocol Highlight:</w:t>
      </w:r>
      <w:r w:rsidRPr="000F2131">
        <w:rPr>
          <w:rFonts w:asciiTheme="minorHAnsi" w:hAnsiTheme="minorHAnsi" w:cstheme="minorHAnsi"/>
          <w:lang w:val="en-GB"/>
        </w:rPr>
        <w:t xml:space="preserve"> Please highlight ~ 1.5-2.5 pages of text (which includes headings and spaces) in yellow, to identify which steps should be visualized to tell the most cohesive story of your protocol steps.</w:t>
      </w:r>
      <w:r w:rsidR="00116438" w:rsidRPr="000F2131">
        <w:rPr>
          <w:rFonts w:asciiTheme="minorHAnsi" w:hAnsiTheme="minorHAnsi" w:cstheme="minorHAnsi"/>
          <w:b/>
          <w:color w:val="70AD47" w:themeColor="accent6"/>
          <w:lang w:val="en-GB"/>
        </w:rPr>
        <w:t xml:space="preserve"> </w:t>
      </w:r>
    </w:p>
    <w:p w14:paraId="137AFB11" w14:textId="77777777" w:rsidR="00B95BEC" w:rsidRPr="000F2131" w:rsidRDefault="00AD0C80" w:rsidP="005473D1">
      <w:pPr>
        <w:pStyle w:val="NormalWeb"/>
        <w:rPr>
          <w:rFonts w:asciiTheme="minorHAnsi" w:hAnsiTheme="minorHAnsi" w:cstheme="minorHAnsi"/>
          <w:lang w:val="en-GB"/>
        </w:rPr>
      </w:pPr>
      <w:r w:rsidRPr="000F2131">
        <w:rPr>
          <w:rFonts w:asciiTheme="minorHAnsi" w:hAnsiTheme="minorHAnsi" w:cstheme="minorHAnsi"/>
          <w:lang w:val="en-GB"/>
        </w:rPr>
        <w:t>1) Starting highlighting from section 4 will make the protocol portion of the video a bit abrupt. Please highlight some steps in section 3 while ensuring continuity.</w:t>
      </w:r>
      <w:r w:rsidRPr="000F2131">
        <w:rPr>
          <w:rFonts w:asciiTheme="minorHAnsi" w:hAnsiTheme="minorHAnsi" w:cstheme="minorHAnsi"/>
          <w:lang w:val="en-GB"/>
        </w:rPr>
        <w:b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0F2131">
        <w:rPr>
          <w:rFonts w:asciiTheme="minorHAnsi" w:hAnsiTheme="minorHAnsi" w:cstheme="minorHAnsi"/>
          <w:lang w:val="en-GB"/>
        </w:rPr>
        <w:br/>
        <w:t>3) The highlighted steps should form a cohesive narrative, that is, there must be a logical flow from one highlighted step to the next.</w:t>
      </w:r>
      <w:r w:rsidRPr="000F2131">
        <w:rPr>
          <w:rFonts w:asciiTheme="minorHAnsi" w:hAnsiTheme="minorHAnsi" w:cstheme="minorHAnsi"/>
          <w:lang w:val="en-GB"/>
        </w:rPr>
        <w:br/>
        <w:t>4) Please highlight complete sentences (not parts of sentences). Include sub-headings and spaces when calculating the final highlighted length.</w:t>
      </w:r>
      <w:r w:rsidRPr="000F2131">
        <w:rPr>
          <w:rFonts w:asciiTheme="minorHAnsi" w:hAnsiTheme="minorHAnsi" w:cstheme="minorHAnsi"/>
          <w:lang w:val="en-GB"/>
        </w:rPr>
        <w:br/>
        <w:t>5) Notes cannot be filmed and should be excluded from highlighting.</w:t>
      </w:r>
    </w:p>
    <w:p w14:paraId="6FFE8188" w14:textId="77777777" w:rsidR="00B95BEC" w:rsidRPr="000F2131" w:rsidRDefault="00B95BEC" w:rsidP="00B95BEC">
      <w:pPr>
        <w:pStyle w:val="NormalWeb"/>
        <w:ind w:left="708"/>
        <w:rPr>
          <w:rFonts w:asciiTheme="minorHAnsi" w:hAnsiTheme="minorHAnsi" w:cstheme="minorHAnsi"/>
          <w:i/>
          <w:lang w:val="en-GB"/>
        </w:rPr>
      </w:pPr>
      <w:r w:rsidRPr="000F2131">
        <w:rPr>
          <w:rFonts w:asciiTheme="minorHAnsi" w:hAnsiTheme="minorHAnsi" w:cstheme="minorHAnsi"/>
          <w:i/>
          <w:lang w:val="en-GB"/>
        </w:rPr>
        <w:t xml:space="preserve">We thank the editor for this comment and have added highlights to </w:t>
      </w:r>
      <w:r w:rsidR="005473D1" w:rsidRPr="000F2131">
        <w:rPr>
          <w:rFonts w:asciiTheme="minorHAnsi" w:hAnsiTheme="minorHAnsi" w:cstheme="minorHAnsi"/>
          <w:i/>
          <w:lang w:val="en-GB"/>
        </w:rPr>
        <w:t>section 2, 3, and 4.</w:t>
      </w:r>
    </w:p>
    <w:p w14:paraId="11BC2DC1" w14:textId="77777777" w:rsidR="00843311" w:rsidRPr="00176A22" w:rsidRDefault="00B95BEC" w:rsidP="00B95BEC">
      <w:pPr>
        <w:pStyle w:val="NormalWeb"/>
        <w:ind w:firstLine="708"/>
        <w:rPr>
          <w:rFonts w:asciiTheme="minorHAnsi" w:hAnsiTheme="minorHAnsi" w:cstheme="minorHAnsi"/>
          <w:b/>
          <w:lang w:val="en-GB"/>
        </w:rPr>
      </w:pPr>
      <w:r w:rsidRPr="000F2131">
        <w:rPr>
          <w:rFonts w:asciiTheme="minorHAnsi" w:hAnsiTheme="minorHAnsi" w:cstheme="minorHAnsi"/>
          <w:lang w:val="en-GB"/>
        </w:rPr>
        <w:t xml:space="preserve">Section 2.1, 2.2, 3.1-3.17, 4.4, </w:t>
      </w:r>
      <w:r w:rsidRPr="000F2131">
        <w:rPr>
          <w:rFonts w:asciiTheme="minorHAnsi" w:hAnsiTheme="minorHAnsi" w:cstheme="minorHAnsi"/>
          <w:lang w:val="en-GB"/>
        </w:rPr>
        <w:br/>
      </w:r>
      <w:r w:rsidR="00AD0C80" w:rsidRPr="000F2131">
        <w:rPr>
          <w:rFonts w:asciiTheme="minorHAnsi" w:hAnsiTheme="minorHAnsi" w:cstheme="minorHAnsi"/>
          <w:lang w:val="en-GB"/>
        </w:rPr>
        <w:br/>
      </w:r>
      <w:r w:rsidR="00AD0C80" w:rsidRPr="000F2131">
        <w:rPr>
          <w:rFonts w:asciiTheme="minorHAnsi" w:hAnsiTheme="minorHAnsi" w:cstheme="minorHAnsi"/>
          <w:lang w:val="en-GB"/>
        </w:rPr>
        <w:br/>
      </w:r>
      <w:r w:rsidR="00AD0C80" w:rsidRPr="000F2131">
        <w:rPr>
          <w:rFonts w:asciiTheme="minorHAnsi" w:hAnsiTheme="minorHAnsi" w:cstheme="minorHAnsi"/>
          <w:b/>
          <w:bCs/>
          <w:lang w:val="en-GB"/>
        </w:rPr>
        <w:t>Discussion:</w:t>
      </w:r>
      <w:r w:rsidR="00AD0C80" w:rsidRPr="000F2131">
        <w:rPr>
          <w:rFonts w:asciiTheme="minorHAnsi" w:hAnsiTheme="minorHAnsi" w:cstheme="minorHAnsi"/>
          <w:lang w:val="en-GB"/>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w:t>
      </w:r>
      <w:r w:rsidR="00F329CB" w:rsidRPr="000F2131">
        <w:rPr>
          <w:rFonts w:asciiTheme="minorHAnsi" w:hAnsiTheme="minorHAnsi" w:cstheme="minorHAnsi"/>
          <w:lang w:val="en-GB"/>
        </w:rPr>
        <w:t>in the protocol.</w:t>
      </w:r>
      <w:r w:rsidR="00843311" w:rsidRPr="000F2131">
        <w:rPr>
          <w:rFonts w:asciiTheme="minorHAnsi" w:hAnsiTheme="minorHAnsi" w:cstheme="minorHAnsi"/>
          <w:lang w:val="en-GB"/>
        </w:rPr>
        <w:br/>
      </w:r>
      <w:r w:rsidR="00843311" w:rsidRPr="000F2131">
        <w:rPr>
          <w:rFonts w:asciiTheme="minorHAnsi" w:hAnsiTheme="minorHAnsi" w:cstheme="minorHAnsi"/>
          <w:lang w:val="en-GB"/>
        </w:rPr>
        <w:br/>
      </w:r>
      <w:r w:rsidR="00AD0C80" w:rsidRPr="000F2131">
        <w:rPr>
          <w:rFonts w:asciiTheme="minorHAnsi" w:hAnsiTheme="minorHAnsi" w:cstheme="minorHAnsi"/>
          <w:b/>
          <w:bCs/>
          <w:lang w:val="en-GB"/>
        </w:rPr>
        <w:t>Figures:</w:t>
      </w:r>
      <w:r w:rsidR="00AD0C80" w:rsidRPr="000F2131">
        <w:rPr>
          <w:rFonts w:asciiTheme="minorHAnsi" w:hAnsiTheme="minorHAnsi" w:cstheme="minorHAnsi"/>
          <w:lang w:val="en-GB"/>
        </w:rPr>
        <w:br/>
      </w:r>
      <w:r w:rsidR="00AD0C80" w:rsidRPr="00176A22">
        <w:rPr>
          <w:rFonts w:asciiTheme="minorHAnsi" w:hAnsiTheme="minorHAnsi" w:cstheme="minorHAnsi"/>
          <w:lang w:val="en-GB"/>
        </w:rPr>
        <w:t>1)</w:t>
      </w:r>
      <w:r w:rsidR="00176A22" w:rsidRPr="00176A22">
        <w:rPr>
          <w:rFonts w:asciiTheme="minorHAnsi" w:hAnsiTheme="minorHAnsi" w:cstheme="minorHAnsi"/>
          <w:lang w:val="en-GB"/>
        </w:rPr>
        <w:t xml:space="preserve"> Please replace “µl” with “µL”.</w:t>
      </w:r>
    </w:p>
    <w:p w14:paraId="7B33F597" w14:textId="77777777" w:rsidR="00931CB1" w:rsidRPr="000F2131" w:rsidRDefault="00843311" w:rsidP="00B95BEC">
      <w:pPr>
        <w:pStyle w:val="NormalWeb"/>
        <w:ind w:firstLine="708"/>
        <w:rPr>
          <w:rFonts w:asciiTheme="minorHAnsi" w:hAnsiTheme="minorHAnsi" w:cstheme="minorHAnsi"/>
          <w:lang w:val="en-GB"/>
        </w:rPr>
      </w:pPr>
      <w:r w:rsidRPr="00176A22">
        <w:rPr>
          <w:rFonts w:asciiTheme="minorHAnsi" w:hAnsiTheme="minorHAnsi" w:cstheme="minorHAnsi"/>
          <w:i/>
          <w:lang w:val="en-GB"/>
        </w:rPr>
        <w:t>Thank you for noticing this typ</w:t>
      </w:r>
      <w:r w:rsidR="00176A22" w:rsidRPr="00176A22">
        <w:rPr>
          <w:rFonts w:asciiTheme="minorHAnsi" w:hAnsiTheme="minorHAnsi" w:cstheme="minorHAnsi"/>
          <w:i/>
          <w:lang w:val="en-GB"/>
        </w:rPr>
        <w:t>o, it has been adapted in line 530</w:t>
      </w:r>
      <w:r w:rsidRPr="00176A22">
        <w:rPr>
          <w:rFonts w:asciiTheme="minorHAnsi" w:hAnsiTheme="minorHAnsi" w:cstheme="minorHAnsi"/>
          <w:i/>
          <w:lang w:val="en-GB"/>
        </w:rPr>
        <w:t>.</w:t>
      </w:r>
      <w:r w:rsidR="00AD0C80" w:rsidRPr="000F2131">
        <w:rPr>
          <w:rFonts w:asciiTheme="minorHAnsi" w:hAnsiTheme="minorHAnsi" w:cstheme="minorHAnsi"/>
          <w:lang w:val="en-GB"/>
        </w:rPr>
        <w:br/>
      </w:r>
      <w:r w:rsidR="00AD0C80" w:rsidRPr="000F2131">
        <w:rPr>
          <w:rFonts w:asciiTheme="minorHAnsi" w:hAnsiTheme="minorHAnsi" w:cstheme="minorHAnsi"/>
          <w:lang w:val="en-GB"/>
        </w:rPr>
        <w:br/>
      </w:r>
      <w:r w:rsidR="00AD0C80" w:rsidRPr="000F2131">
        <w:rPr>
          <w:rFonts w:asciiTheme="minorHAnsi" w:hAnsiTheme="minorHAnsi" w:cstheme="minorHAnsi"/>
          <w:b/>
          <w:bCs/>
          <w:lang w:val="en-GB"/>
        </w:rPr>
        <w:t>Figure/Table Legends:</w:t>
      </w:r>
      <w:r w:rsidR="00AD0C80" w:rsidRPr="000F2131">
        <w:rPr>
          <w:rFonts w:asciiTheme="minorHAnsi" w:hAnsiTheme="minorHAnsi" w:cstheme="minorHAnsi"/>
          <w:lang w:val="en-GB"/>
        </w:rPr>
        <w:t xml:space="preserve"> Mention statistical tests used.</w:t>
      </w:r>
    </w:p>
    <w:p w14:paraId="13618FB4" w14:textId="77777777" w:rsidR="002B304B" w:rsidRPr="00CC3BC4" w:rsidRDefault="008109B7" w:rsidP="002B304B">
      <w:pPr>
        <w:ind w:left="708"/>
        <w:jc w:val="both"/>
        <w:rPr>
          <w:rFonts w:asciiTheme="minorHAnsi" w:hAnsiTheme="minorHAnsi" w:cstheme="minorHAnsi"/>
          <w:lang w:val="en-US"/>
        </w:rPr>
      </w:pPr>
      <w:r w:rsidRPr="002B304B">
        <w:rPr>
          <w:rFonts w:asciiTheme="minorHAnsi" w:hAnsiTheme="minorHAnsi" w:cstheme="minorHAnsi"/>
          <w:lang w:val="en-GB"/>
        </w:rPr>
        <w:t>‘’</w:t>
      </w:r>
      <w:r w:rsidR="002B304B" w:rsidRPr="00CC3BC4">
        <w:rPr>
          <w:rFonts w:asciiTheme="minorHAnsi" w:hAnsiTheme="minorHAnsi" w:cstheme="minorHAnsi"/>
          <w:b/>
          <w:lang w:val="en-US"/>
        </w:rPr>
        <w:t xml:space="preserve">Figure 5: The cytotoxicity </w:t>
      </w:r>
      <w:r w:rsidR="002B304B" w:rsidRPr="00CC3BC4">
        <w:rPr>
          <w:rFonts w:asciiTheme="minorHAnsi" w:hAnsiTheme="minorHAnsi" w:cstheme="minorHAnsi"/>
          <w:b/>
          <w:color w:val="00B050"/>
          <w:lang w:val="en-US"/>
        </w:rPr>
        <w:t>measured</w:t>
      </w:r>
      <w:r w:rsidR="002B304B" w:rsidRPr="00CC3BC4">
        <w:rPr>
          <w:rFonts w:asciiTheme="minorHAnsi" w:hAnsiTheme="minorHAnsi" w:cstheme="minorHAnsi"/>
          <w:b/>
          <w:lang w:val="en-US"/>
        </w:rPr>
        <w:t xml:space="preserve"> via lactate dehydrogenase (LDH) assay. </w:t>
      </w:r>
      <w:r w:rsidR="002B304B" w:rsidRPr="00CC3BC4">
        <w:rPr>
          <w:rFonts w:asciiTheme="minorHAnsi" w:hAnsiTheme="minorHAnsi" w:cstheme="minorHAnsi"/>
          <w:lang w:val="en-US"/>
        </w:rPr>
        <w:t>The data is presented as relative values to CTRL; mean ± SEM, n=9 (TX-100), n=8 (LPS), n=3 (TNF-</w:t>
      </w:r>
      <w:r w:rsidR="002B304B" w:rsidRPr="002B304B">
        <w:rPr>
          <w:rFonts w:asciiTheme="minorHAnsi" w:hAnsiTheme="minorHAnsi" w:cstheme="minorHAnsi"/>
        </w:rPr>
        <w:t>α</w:t>
      </w:r>
      <w:r w:rsidR="002B304B" w:rsidRPr="00CC3BC4">
        <w:rPr>
          <w:rFonts w:asciiTheme="minorHAnsi" w:hAnsiTheme="minorHAnsi" w:cstheme="minorHAnsi"/>
          <w:lang w:val="en-US"/>
        </w:rPr>
        <w:t xml:space="preserve">). </w:t>
      </w:r>
      <w:r w:rsidR="002B304B" w:rsidRPr="00CC3BC4">
        <w:rPr>
          <w:rFonts w:asciiTheme="minorHAnsi" w:hAnsiTheme="minorHAnsi" w:cstheme="minorHAnsi"/>
          <w:color w:val="00B050"/>
          <w:lang w:val="en-US"/>
        </w:rPr>
        <w:t>Significance was tested with one-way ANOVA, Dunnett’s multiple comparison test.</w:t>
      </w:r>
      <w:r w:rsidR="002B304B" w:rsidRPr="00CC3BC4">
        <w:rPr>
          <w:rFonts w:asciiTheme="minorHAnsi" w:hAnsiTheme="minorHAnsi" w:cstheme="minorHAnsi"/>
          <w:lang w:val="en-US"/>
        </w:rPr>
        <w:t xml:space="preserve"> Asterisk denotes statistically significant increase compared to CTRL, ****p &lt; 0.0001).</w:t>
      </w:r>
    </w:p>
    <w:p w14:paraId="20D2AAF5" w14:textId="77777777" w:rsidR="002B304B" w:rsidRPr="00CC3BC4" w:rsidRDefault="002B304B" w:rsidP="002B304B">
      <w:pPr>
        <w:ind w:left="708"/>
        <w:jc w:val="both"/>
        <w:rPr>
          <w:rFonts w:asciiTheme="minorHAnsi" w:hAnsiTheme="minorHAnsi" w:cstheme="minorHAnsi"/>
          <w:lang w:val="en-US"/>
        </w:rPr>
      </w:pPr>
    </w:p>
    <w:p w14:paraId="4CF5462E" w14:textId="77777777" w:rsidR="00F329CB" w:rsidRPr="000F2131" w:rsidRDefault="002B304B" w:rsidP="00F329CB">
      <w:pPr>
        <w:ind w:left="708"/>
        <w:jc w:val="both"/>
        <w:rPr>
          <w:rFonts w:asciiTheme="minorHAnsi" w:hAnsiTheme="minorHAnsi" w:cstheme="minorHAnsi"/>
          <w:lang w:val="en-GB"/>
        </w:rPr>
      </w:pPr>
      <w:r w:rsidRPr="00CC3BC4">
        <w:rPr>
          <w:rFonts w:asciiTheme="minorHAnsi" w:hAnsiTheme="minorHAnsi" w:cstheme="minorHAnsi"/>
          <w:b/>
          <w:lang w:val="en-US"/>
        </w:rPr>
        <w:t xml:space="preserve">Figure 6: Proinflammatory reactions in the </w:t>
      </w:r>
      <w:r w:rsidRPr="00CC3BC4">
        <w:rPr>
          <w:rFonts w:asciiTheme="minorHAnsi" w:hAnsiTheme="minorHAnsi" w:cstheme="minorHAnsi"/>
          <w:b/>
          <w:color w:val="00B050"/>
          <w:lang w:val="en-US"/>
        </w:rPr>
        <w:t>reconstructed human epidermis</w:t>
      </w:r>
      <w:r w:rsidRPr="00CC3BC4">
        <w:rPr>
          <w:rFonts w:asciiTheme="minorHAnsi" w:hAnsiTheme="minorHAnsi" w:cstheme="minorHAnsi"/>
          <w:b/>
          <w:lang w:val="en-US"/>
        </w:rPr>
        <w:t xml:space="preserve">. </w:t>
      </w:r>
      <w:r w:rsidRPr="00CC3BC4">
        <w:rPr>
          <w:rFonts w:asciiTheme="minorHAnsi" w:hAnsiTheme="minorHAnsi" w:cstheme="minorHAnsi"/>
          <w:lang w:val="en-US"/>
        </w:rPr>
        <w:t xml:space="preserve">The concentration of IL-8 release of the </w:t>
      </w:r>
      <w:r w:rsidRPr="00CC3BC4">
        <w:rPr>
          <w:rFonts w:asciiTheme="minorHAnsi" w:hAnsiTheme="minorHAnsi" w:cstheme="minorHAnsi"/>
          <w:color w:val="00B050"/>
          <w:lang w:val="en-US"/>
        </w:rPr>
        <w:t>RhE</w:t>
      </w:r>
      <w:r w:rsidRPr="00CC3BC4">
        <w:rPr>
          <w:rFonts w:asciiTheme="minorHAnsi" w:hAnsiTheme="minorHAnsi" w:cstheme="minorHAnsi"/>
          <w:lang w:val="en-US"/>
        </w:rPr>
        <w:t xml:space="preserve"> upon a 24-hour challenge with LPS (</w:t>
      </w:r>
      <w:r w:rsidRPr="00CC3BC4">
        <w:rPr>
          <w:rFonts w:asciiTheme="minorHAnsi" w:hAnsiTheme="minorHAnsi" w:cstheme="minorHAnsi"/>
          <w:b/>
          <w:lang w:val="en-US"/>
        </w:rPr>
        <w:t>A</w:t>
      </w:r>
      <w:r w:rsidRPr="00CC3BC4">
        <w:rPr>
          <w:rFonts w:asciiTheme="minorHAnsi" w:hAnsiTheme="minorHAnsi" w:cstheme="minorHAnsi"/>
          <w:lang w:val="en-US"/>
        </w:rPr>
        <w:t>) and TNF-</w:t>
      </w:r>
      <w:r w:rsidRPr="002B304B">
        <w:rPr>
          <w:rFonts w:asciiTheme="minorHAnsi" w:hAnsiTheme="minorHAnsi" w:cstheme="minorHAnsi"/>
        </w:rPr>
        <w:t>α</w:t>
      </w:r>
      <w:r w:rsidRPr="00CC3BC4">
        <w:rPr>
          <w:rFonts w:asciiTheme="minorHAnsi" w:hAnsiTheme="minorHAnsi" w:cstheme="minorHAnsi"/>
          <w:lang w:val="en-US"/>
        </w:rPr>
        <w:t xml:space="preserve"> (</w:t>
      </w:r>
      <w:r w:rsidRPr="00CC3BC4">
        <w:rPr>
          <w:rFonts w:asciiTheme="minorHAnsi" w:hAnsiTheme="minorHAnsi" w:cstheme="minorHAnsi"/>
          <w:b/>
          <w:lang w:val="en-US"/>
        </w:rPr>
        <w:t>B</w:t>
      </w:r>
      <w:r w:rsidRPr="00CC3BC4">
        <w:rPr>
          <w:rFonts w:asciiTheme="minorHAnsi" w:hAnsiTheme="minorHAnsi" w:cstheme="minorHAnsi"/>
          <w:lang w:val="en-US"/>
        </w:rPr>
        <w:t>)</w:t>
      </w:r>
      <w:r w:rsidRPr="00CC3BC4">
        <w:rPr>
          <w:rFonts w:asciiTheme="minorHAnsi" w:hAnsiTheme="minorHAnsi" w:cstheme="minorHAnsi"/>
          <w:b/>
          <w:lang w:val="en-US"/>
        </w:rPr>
        <w:t xml:space="preserve">. </w:t>
      </w:r>
      <w:r w:rsidRPr="00CC3BC4">
        <w:rPr>
          <w:rFonts w:asciiTheme="minorHAnsi" w:hAnsiTheme="minorHAnsi" w:cstheme="minorHAnsi"/>
          <w:lang w:val="en-US"/>
        </w:rPr>
        <w:t>Data is represented as mean ± SEM, n=8 (LPS), n=3 (TNF-</w:t>
      </w:r>
      <w:r w:rsidRPr="002B304B">
        <w:rPr>
          <w:rFonts w:asciiTheme="minorHAnsi" w:hAnsiTheme="minorHAnsi" w:cstheme="minorHAnsi"/>
        </w:rPr>
        <w:t>α</w:t>
      </w:r>
      <w:r w:rsidRPr="00CC3BC4">
        <w:rPr>
          <w:rFonts w:asciiTheme="minorHAnsi" w:hAnsiTheme="minorHAnsi" w:cstheme="minorHAnsi"/>
          <w:lang w:val="en-US"/>
        </w:rPr>
        <w:t>). (</w:t>
      </w:r>
      <w:r w:rsidRPr="00CC3BC4">
        <w:rPr>
          <w:rFonts w:asciiTheme="minorHAnsi" w:hAnsiTheme="minorHAnsi" w:cstheme="minorHAnsi"/>
          <w:b/>
          <w:lang w:val="en-US"/>
        </w:rPr>
        <w:t>C</w:t>
      </w:r>
      <w:r w:rsidRPr="00CC3BC4">
        <w:rPr>
          <w:rFonts w:asciiTheme="minorHAnsi" w:hAnsiTheme="minorHAnsi" w:cstheme="minorHAnsi"/>
          <w:lang w:val="en-US"/>
        </w:rPr>
        <w:t>)</w:t>
      </w:r>
      <w:r w:rsidRPr="00CC3BC4">
        <w:rPr>
          <w:rFonts w:asciiTheme="minorHAnsi" w:hAnsiTheme="minorHAnsi" w:cstheme="minorHAnsi"/>
          <w:b/>
          <w:lang w:val="en-US"/>
        </w:rPr>
        <w:t xml:space="preserve"> </w:t>
      </w:r>
      <w:r w:rsidRPr="00CC3BC4">
        <w:rPr>
          <w:rFonts w:asciiTheme="minorHAnsi" w:hAnsiTheme="minorHAnsi" w:cstheme="minorHAnsi"/>
          <w:lang w:val="en-US"/>
        </w:rPr>
        <w:t>Data is represented as the mean of relative value compared to CTRL ± SEM, n=8 (LPS), n=3 (TNF-</w:t>
      </w:r>
      <w:r w:rsidRPr="002B304B">
        <w:rPr>
          <w:rFonts w:asciiTheme="minorHAnsi" w:hAnsiTheme="minorHAnsi" w:cstheme="minorHAnsi"/>
        </w:rPr>
        <w:t>α</w:t>
      </w:r>
      <w:r w:rsidRPr="00CC3BC4">
        <w:rPr>
          <w:rFonts w:asciiTheme="minorHAnsi" w:hAnsiTheme="minorHAnsi" w:cstheme="minorHAnsi"/>
          <w:lang w:val="en-US"/>
        </w:rPr>
        <w:t>). The concentration of IL-1</w:t>
      </w:r>
      <w:r w:rsidRPr="002B304B">
        <w:rPr>
          <w:rFonts w:asciiTheme="minorHAnsi" w:hAnsiTheme="minorHAnsi" w:cstheme="minorHAnsi"/>
        </w:rPr>
        <w:t>α</w:t>
      </w:r>
      <w:r w:rsidRPr="00CC3BC4">
        <w:rPr>
          <w:rFonts w:asciiTheme="minorHAnsi" w:hAnsiTheme="minorHAnsi" w:cstheme="minorHAnsi"/>
          <w:lang w:val="en-US"/>
        </w:rPr>
        <w:t xml:space="preserve"> release of the </w:t>
      </w:r>
      <w:r w:rsidRPr="00CC3BC4">
        <w:rPr>
          <w:rFonts w:asciiTheme="minorHAnsi" w:hAnsiTheme="minorHAnsi" w:cstheme="minorHAnsi"/>
          <w:color w:val="00B050"/>
          <w:lang w:val="en-US"/>
        </w:rPr>
        <w:t>RhE</w:t>
      </w:r>
      <w:r w:rsidRPr="00CC3BC4">
        <w:rPr>
          <w:rFonts w:asciiTheme="minorHAnsi" w:hAnsiTheme="minorHAnsi" w:cstheme="minorHAnsi"/>
          <w:lang w:val="en-US"/>
        </w:rPr>
        <w:t xml:space="preserve"> upon a 24-hour challenge with LPS (</w:t>
      </w:r>
      <w:r w:rsidRPr="00CC3BC4">
        <w:rPr>
          <w:rFonts w:asciiTheme="minorHAnsi" w:hAnsiTheme="minorHAnsi" w:cstheme="minorHAnsi"/>
          <w:b/>
          <w:lang w:val="en-US"/>
        </w:rPr>
        <w:t>D</w:t>
      </w:r>
      <w:r w:rsidRPr="00CC3BC4">
        <w:rPr>
          <w:rFonts w:asciiTheme="minorHAnsi" w:hAnsiTheme="minorHAnsi" w:cstheme="minorHAnsi"/>
          <w:lang w:val="en-US"/>
        </w:rPr>
        <w:t>) and TNF-</w:t>
      </w:r>
      <w:r w:rsidRPr="002B304B">
        <w:rPr>
          <w:rFonts w:asciiTheme="minorHAnsi" w:hAnsiTheme="minorHAnsi" w:cstheme="minorHAnsi"/>
        </w:rPr>
        <w:t>α</w:t>
      </w:r>
      <w:r w:rsidRPr="00CC3BC4">
        <w:rPr>
          <w:rFonts w:asciiTheme="minorHAnsi" w:hAnsiTheme="minorHAnsi" w:cstheme="minorHAnsi"/>
          <w:lang w:val="en-US"/>
        </w:rPr>
        <w:t xml:space="preserve"> (</w:t>
      </w:r>
      <w:r w:rsidRPr="00CC3BC4">
        <w:rPr>
          <w:rFonts w:asciiTheme="minorHAnsi" w:hAnsiTheme="minorHAnsi" w:cstheme="minorHAnsi"/>
          <w:b/>
          <w:lang w:val="en-US"/>
        </w:rPr>
        <w:t>E</w:t>
      </w:r>
      <w:r w:rsidRPr="00CC3BC4">
        <w:rPr>
          <w:rFonts w:asciiTheme="minorHAnsi" w:hAnsiTheme="minorHAnsi" w:cstheme="minorHAnsi"/>
          <w:lang w:val="en-US"/>
        </w:rPr>
        <w:t>)</w:t>
      </w:r>
      <w:r w:rsidRPr="00CC3BC4">
        <w:rPr>
          <w:rFonts w:asciiTheme="minorHAnsi" w:hAnsiTheme="minorHAnsi" w:cstheme="minorHAnsi"/>
          <w:b/>
          <w:lang w:val="en-US"/>
        </w:rPr>
        <w:t xml:space="preserve">. </w:t>
      </w:r>
      <w:r w:rsidRPr="00CC3BC4">
        <w:rPr>
          <w:rFonts w:asciiTheme="minorHAnsi" w:hAnsiTheme="minorHAnsi" w:cstheme="minorHAnsi"/>
          <w:lang w:val="en-US"/>
        </w:rPr>
        <w:t>Data is represented as mean ± SEM, n=8 (LPS), n=3 (TNF-</w:t>
      </w:r>
      <w:r w:rsidRPr="002B304B">
        <w:rPr>
          <w:rFonts w:asciiTheme="minorHAnsi" w:hAnsiTheme="minorHAnsi" w:cstheme="minorHAnsi"/>
        </w:rPr>
        <w:t>α</w:t>
      </w:r>
      <w:r w:rsidRPr="00CC3BC4">
        <w:rPr>
          <w:rFonts w:asciiTheme="minorHAnsi" w:hAnsiTheme="minorHAnsi" w:cstheme="minorHAnsi"/>
          <w:lang w:val="en-US"/>
        </w:rPr>
        <w:t>). (</w:t>
      </w:r>
      <w:r w:rsidRPr="00CC3BC4">
        <w:rPr>
          <w:rFonts w:asciiTheme="minorHAnsi" w:hAnsiTheme="minorHAnsi" w:cstheme="minorHAnsi"/>
          <w:b/>
          <w:lang w:val="en-US"/>
        </w:rPr>
        <w:t>F</w:t>
      </w:r>
      <w:r w:rsidRPr="00CC3BC4">
        <w:rPr>
          <w:rFonts w:asciiTheme="minorHAnsi" w:hAnsiTheme="minorHAnsi" w:cstheme="minorHAnsi"/>
          <w:lang w:val="en-US"/>
        </w:rPr>
        <w:t>)</w:t>
      </w:r>
      <w:r w:rsidRPr="00CC3BC4">
        <w:rPr>
          <w:rFonts w:asciiTheme="minorHAnsi" w:hAnsiTheme="minorHAnsi" w:cstheme="minorHAnsi"/>
          <w:b/>
          <w:lang w:val="en-US"/>
        </w:rPr>
        <w:t xml:space="preserve"> </w:t>
      </w:r>
      <w:r w:rsidRPr="00CC3BC4">
        <w:rPr>
          <w:rFonts w:asciiTheme="minorHAnsi" w:hAnsiTheme="minorHAnsi" w:cstheme="minorHAnsi"/>
          <w:lang w:val="en-US"/>
        </w:rPr>
        <w:t xml:space="preserve">Data is represented as the mean of relative value compared to CTRL ± SEM, n=4 (LPS), </w:t>
      </w:r>
      <w:r w:rsidRPr="00CC3BC4">
        <w:rPr>
          <w:rFonts w:asciiTheme="minorHAnsi" w:hAnsiTheme="minorHAnsi" w:cstheme="minorHAnsi"/>
          <w:lang w:val="en-US"/>
        </w:rPr>
        <w:lastRenderedPageBreak/>
        <w:t>n=3 (TNF-</w:t>
      </w:r>
      <w:r w:rsidRPr="002B304B">
        <w:rPr>
          <w:rFonts w:asciiTheme="minorHAnsi" w:hAnsiTheme="minorHAnsi" w:cstheme="minorHAnsi"/>
        </w:rPr>
        <w:t>α</w:t>
      </w:r>
      <w:r w:rsidRPr="00CC3BC4">
        <w:rPr>
          <w:rFonts w:asciiTheme="minorHAnsi" w:hAnsiTheme="minorHAnsi" w:cstheme="minorHAnsi"/>
          <w:lang w:val="en-US"/>
        </w:rPr>
        <w:t xml:space="preserve">). </w:t>
      </w:r>
      <w:r w:rsidRPr="00CC3BC4">
        <w:rPr>
          <w:rFonts w:asciiTheme="minorHAnsi" w:hAnsiTheme="minorHAnsi" w:cstheme="minorHAnsi"/>
          <w:color w:val="00B050"/>
          <w:lang w:val="en-US"/>
        </w:rPr>
        <w:t>Significance was tested by an unpaired Student’s T-test. Asterisk denotes statistically significant decrease compared to CTRL, *p &lt; 0.05, ****p &lt; 0.0001).</w:t>
      </w:r>
      <w:r w:rsidR="008109B7" w:rsidRPr="008109B7">
        <w:rPr>
          <w:rFonts w:asciiTheme="minorHAnsi" w:hAnsiTheme="minorHAnsi" w:cstheme="minorHAnsi"/>
          <w:lang w:val="en-GB"/>
        </w:rPr>
        <w:t>’’</w:t>
      </w:r>
    </w:p>
    <w:p w14:paraId="78922FFE" w14:textId="77777777" w:rsidR="00C4511F" w:rsidRPr="000F2131" w:rsidRDefault="00AD0C80" w:rsidP="00F329CB">
      <w:pPr>
        <w:pStyle w:val="NormalWeb"/>
        <w:jc w:val="both"/>
        <w:rPr>
          <w:rFonts w:asciiTheme="minorHAnsi" w:hAnsiTheme="minorHAnsi" w:cstheme="minorHAnsi"/>
          <w:lang w:val="en-GB"/>
        </w:rPr>
      </w:pPr>
      <w:r w:rsidRPr="000F2131">
        <w:rPr>
          <w:rFonts w:asciiTheme="minorHAnsi" w:hAnsiTheme="minorHAnsi" w:cstheme="minorHAnsi"/>
          <w:b/>
          <w:bCs/>
          <w:lang w:val="en-GB"/>
        </w:rPr>
        <w:t>Commercial Language:</w:t>
      </w:r>
      <w:r w:rsidRPr="000F2131">
        <w:rPr>
          <w:rFonts w:asciiTheme="minorHAnsi" w:hAnsiTheme="minorHAnsi" w:cstheme="minorHAnsi"/>
          <w:b/>
          <w:bCs/>
          <w:color w:val="FF0000"/>
          <w:lang w:val="en-GB"/>
        </w:rPr>
        <w:t xml:space="preserve"> </w:t>
      </w:r>
      <w:r w:rsidRPr="000F2131">
        <w:rPr>
          <w:rFonts w:asciiTheme="minorHAnsi" w:hAnsiTheme="minorHAnsi" w:cstheme="minorHAnsi"/>
          <w:lang w:val="en-GB"/>
        </w:rPr>
        <w:t>JoVE is unable to publish manuscripts containing commercial sounding language, including trademark or registered trademark symbols (TM/R) and the mention of company brand names before an instrument or reagent. Examples of commercial sounding language</w:t>
      </w:r>
      <w:r w:rsidR="00C4511F" w:rsidRPr="000F2131">
        <w:rPr>
          <w:rFonts w:asciiTheme="minorHAnsi" w:hAnsiTheme="minorHAnsi" w:cstheme="minorHAnsi"/>
          <w:lang w:val="en-GB"/>
        </w:rPr>
        <w:t xml:space="preserve"> in your manuscript are EpiLife.</w:t>
      </w:r>
    </w:p>
    <w:p w14:paraId="1B4828F3" w14:textId="77777777" w:rsidR="00C4511F" w:rsidRPr="000F2131" w:rsidRDefault="00AD0C80" w:rsidP="00C4511F">
      <w:pPr>
        <w:pStyle w:val="NormalWeb"/>
        <w:rPr>
          <w:rFonts w:asciiTheme="minorHAnsi" w:hAnsiTheme="minorHAnsi" w:cstheme="minorHAnsi"/>
          <w:b/>
          <w:color w:val="70AD47" w:themeColor="accent6"/>
          <w:lang w:val="en-GB"/>
        </w:rPr>
      </w:pPr>
      <w:r w:rsidRPr="000F2131">
        <w:rPr>
          <w:rFonts w:asciiTheme="minorHAnsi" w:hAnsiTheme="minorHAnsi" w:cstheme="minorHAnsi"/>
          <w:lang w:val="en-GB"/>
        </w:rPr>
        <w:t>1) Please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0F2131">
        <w:rPr>
          <w:rFonts w:asciiTheme="minorHAnsi" w:hAnsiTheme="minorHAnsi" w:cstheme="minorHAnsi"/>
          <w:lang w:val="en-GB"/>
        </w:rPr>
        <w:br/>
        <w:t>2) Please check all</w:t>
      </w:r>
      <w:r w:rsidRPr="000F2131">
        <w:rPr>
          <w:rFonts w:asciiTheme="minorHAnsi" w:hAnsiTheme="minorHAnsi" w:cstheme="minorHAnsi"/>
          <w:b/>
          <w:color w:val="FF0000"/>
          <w:lang w:val="en-GB"/>
        </w:rPr>
        <w:t xml:space="preserve"> </w:t>
      </w:r>
      <w:r w:rsidRPr="008109B7">
        <w:rPr>
          <w:rFonts w:asciiTheme="minorHAnsi" w:hAnsiTheme="minorHAnsi" w:cstheme="minorHAnsi"/>
          <w:lang w:val="en-GB"/>
        </w:rPr>
        <w:t xml:space="preserve">figures and numbered tables as well. </w:t>
      </w:r>
    </w:p>
    <w:p w14:paraId="3A57A78D" w14:textId="77777777" w:rsidR="00C4511F" w:rsidRPr="000F2131" w:rsidRDefault="00C4511F" w:rsidP="00C4511F">
      <w:pPr>
        <w:pStyle w:val="NormalWeb"/>
        <w:ind w:left="708"/>
        <w:rPr>
          <w:rFonts w:asciiTheme="minorHAnsi" w:hAnsiTheme="minorHAnsi" w:cstheme="minorHAnsi"/>
          <w:i/>
          <w:lang w:val="en-GB"/>
        </w:rPr>
      </w:pPr>
      <w:r w:rsidRPr="000F2131">
        <w:rPr>
          <w:rFonts w:asciiTheme="minorHAnsi" w:hAnsiTheme="minorHAnsi" w:cstheme="minorHAnsi"/>
          <w:i/>
          <w:lang w:val="en-GB"/>
        </w:rPr>
        <w:t xml:space="preserve">Thank you for this comment. The word ‘EpiLife’ has been changed to ‘Keratinocyte </w:t>
      </w:r>
      <w:r w:rsidR="00F329CB" w:rsidRPr="000F2131">
        <w:rPr>
          <w:rFonts w:asciiTheme="minorHAnsi" w:hAnsiTheme="minorHAnsi" w:cstheme="minorHAnsi"/>
          <w:i/>
          <w:lang w:val="en-GB"/>
        </w:rPr>
        <w:t xml:space="preserve">growth </w:t>
      </w:r>
      <w:r w:rsidRPr="000F2131">
        <w:rPr>
          <w:rFonts w:asciiTheme="minorHAnsi" w:hAnsiTheme="minorHAnsi" w:cstheme="minorHAnsi"/>
          <w:i/>
          <w:lang w:val="en-GB"/>
        </w:rPr>
        <w:t xml:space="preserve">medium’. </w:t>
      </w:r>
      <w:r w:rsidR="00801E9D" w:rsidRPr="000F2131">
        <w:rPr>
          <w:rFonts w:asciiTheme="minorHAnsi" w:hAnsiTheme="minorHAnsi" w:cstheme="minorHAnsi"/>
          <w:i/>
          <w:lang w:val="en-GB"/>
        </w:rPr>
        <w:t xml:space="preserve">This has also been changed in Figure 1 and Table 1. </w:t>
      </w:r>
    </w:p>
    <w:p w14:paraId="4FC3ABAE" w14:textId="77777777" w:rsidR="00AD0C80" w:rsidRPr="000F2131" w:rsidRDefault="00AD0C80" w:rsidP="00C4511F">
      <w:pPr>
        <w:pStyle w:val="NormalWeb"/>
        <w:rPr>
          <w:rFonts w:asciiTheme="minorHAnsi" w:hAnsiTheme="minorHAnsi" w:cstheme="minorHAnsi"/>
          <w:lang w:val="en-GB"/>
        </w:rPr>
      </w:pPr>
      <w:r w:rsidRPr="000F2131">
        <w:rPr>
          <w:rFonts w:asciiTheme="minorHAnsi" w:hAnsiTheme="minorHAnsi" w:cstheme="minorHAnsi"/>
          <w:b/>
          <w:bCs/>
          <w:lang w:val="en-GB"/>
        </w:rPr>
        <w:t>Table of Materials:</w:t>
      </w:r>
      <w:r w:rsidRPr="000F2131">
        <w:rPr>
          <w:rFonts w:asciiTheme="minorHAnsi" w:hAnsiTheme="minorHAnsi" w:cstheme="minorHAnsi"/>
          <w:lang w:val="en-GB"/>
        </w:rPr>
        <w:t xml:space="preserve"> Please sort in alph</w:t>
      </w:r>
      <w:r w:rsidR="00A251DC" w:rsidRPr="000F2131">
        <w:rPr>
          <w:rFonts w:asciiTheme="minorHAnsi" w:hAnsiTheme="minorHAnsi" w:cstheme="minorHAnsi"/>
          <w:lang w:val="en-GB"/>
        </w:rPr>
        <w:t>abetical order.</w:t>
      </w:r>
      <w:r w:rsidRPr="000F2131">
        <w:rPr>
          <w:rFonts w:asciiTheme="minorHAnsi" w:hAnsiTheme="minorHAnsi" w:cstheme="minorHAnsi"/>
          <w:lang w:val="en-GB"/>
        </w:rPr>
        <w:br/>
      </w:r>
      <w:r w:rsidRPr="000F2131">
        <w:rPr>
          <w:rFonts w:asciiTheme="minorHAnsi" w:hAnsiTheme="minorHAnsi" w:cstheme="minorHAnsi"/>
          <w:lang w:val="en-GB"/>
        </w:rPr>
        <w:br/>
        <w:t> </w:t>
      </w:r>
      <w:r w:rsidR="00A251DC" w:rsidRPr="000F2131">
        <w:rPr>
          <w:rFonts w:asciiTheme="minorHAnsi" w:hAnsiTheme="minorHAnsi" w:cstheme="minorHAnsi"/>
          <w:lang w:val="en-GB"/>
        </w:rPr>
        <w:tab/>
      </w:r>
      <w:r w:rsidR="00A251DC" w:rsidRPr="000F2131">
        <w:rPr>
          <w:rFonts w:asciiTheme="minorHAnsi" w:hAnsiTheme="minorHAnsi" w:cstheme="minorHAnsi"/>
          <w:i/>
          <w:lang w:val="en-GB"/>
        </w:rPr>
        <w:t>The Table of Materials have been updated and sorted in alphabetical order.</w:t>
      </w:r>
    </w:p>
    <w:p w14:paraId="209E1BCA" w14:textId="77777777" w:rsidR="00C90B9D" w:rsidRPr="000F2131" w:rsidRDefault="00AD0C80" w:rsidP="00AD0C80">
      <w:pPr>
        <w:pStyle w:val="NormalWeb"/>
        <w:rPr>
          <w:rFonts w:asciiTheme="minorHAnsi" w:hAnsiTheme="minorHAnsi" w:cstheme="minorHAnsi"/>
          <w:lang w:val="en-GB"/>
        </w:rPr>
      </w:pPr>
      <w:r w:rsidRPr="000F2131">
        <w:rPr>
          <w:rFonts w:asciiTheme="minorHAnsi" w:hAnsiTheme="minorHAnsi" w:cstheme="minorHAnsi"/>
          <w:b/>
          <w:bCs/>
          <w:u w:val="single"/>
          <w:lang w:val="en-GB"/>
        </w:rPr>
        <w:t>Comments from Peer-Reviewers:</w:t>
      </w:r>
      <w:r w:rsidRPr="000F2131">
        <w:rPr>
          <w:rFonts w:asciiTheme="minorHAnsi" w:hAnsiTheme="minorHAnsi" w:cstheme="minorHAnsi"/>
          <w:lang w:val="en-GB"/>
        </w:rPr>
        <w:t xml:space="preserve"> </w:t>
      </w:r>
      <w:r w:rsidRPr="000F2131">
        <w:rPr>
          <w:rFonts w:asciiTheme="minorHAnsi" w:hAnsiTheme="minorHAnsi" w:cstheme="minorHAnsi"/>
          <w:lang w:val="en-GB"/>
        </w:rPr>
        <w:br/>
      </w:r>
      <w:r w:rsidRPr="000F2131">
        <w:rPr>
          <w:rFonts w:asciiTheme="minorHAnsi" w:hAnsiTheme="minorHAnsi" w:cstheme="minorHAnsi"/>
          <w:lang w:val="en-GB"/>
        </w:rPr>
        <w:br/>
      </w:r>
      <w:r w:rsidRPr="000F2131">
        <w:rPr>
          <w:rStyle w:val="Strong"/>
          <w:rFonts w:asciiTheme="minorHAnsi" w:hAnsiTheme="minorHAnsi" w:cstheme="minorHAnsi"/>
          <w:lang w:val="en-GB"/>
        </w:rPr>
        <w:t>Reviewers' comments:</w:t>
      </w:r>
      <w:r w:rsidRPr="000F2131">
        <w:rPr>
          <w:rFonts w:asciiTheme="minorHAnsi" w:hAnsiTheme="minorHAnsi" w:cstheme="minorHAnsi"/>
          <w:lang w:val="en-GB"/>
        </w:rPr>
        <w:br/>
      </w:r>
      <w:r w:rsidRPr="000F2131">
        <w:rPr>
          <w:rFonts w:asciiTheme="minorHAnsi" w:hAnsiTheme="minorHAnsi" w:cstheme="minorHAnsi"/>
          <w:b/>
          <w:bCs/>
          <w:lang w:val="en-GB"/>
        </w:rPr>
        <w:t xml:space="preserve">Reviewer #1: </w:t>
      </w:r>
      <w:r w:rsidRPr="000F2131">
        <w:rPr>
          <w:rFonts w:asciiTheme="minorHAnsi" w:hAnsiTheme="minorHAnsi" w:cstheme="minorHAnsi"/>
          <w:lang w:val="en-GB"/>
        </w:rPr>
        <w:br/>
        <w:t>Manuscript Summary:</w:t>
      </w:r>
      <w:r w:rsidRPr="000F2131">
        <w:rPr>
          <w:rFonts w:asciiTheme="minorHAnsi" w:hAnsiTheme="minorHAnsi" w:cstheme="minorHAnsi"/>
          <w:lang w:val="en-GB"/>
        </w:rPr>
        <w:br/>
        <w:t>This manuscript presents the detailed protocol for production of reconstructed human epidermis. The description is precise, complete, and well explained.</w:t>
      </w:r>
      <w:r w:rsidRPr="000F2131">
        <w:rPr>
          <w:rFonts w:asciiTheme="minorHAnsi" w:hAnsiTheme="minorHAnsi" w:cstheme="minorHAnsi"/>
          <w:lang w:val="en-GB"/>
        </w:rPr>
        <w:br/>
      </w:r>
      <w:r w:rsidRPr="000F2131">
        <w:rPr>
          <w:rFonts w:asciiTheme="minorHAnsi" w:hAnsiTheme="minorHAnsi" w:cstheme="minorHAnsi"/>
          <w:lang w:val="en-GB"/>
        </w:rPr>
        <w:br/>
        <w:t>Major Concerns:</w:t>
      </w:r>
      <w:r w:rsidRPr="000F2131">
        <w:rPr>
          <w:rFonts w:asciiTheme="minorHAnsi" w:hAnsiTheme="minorHAnsi" w:cstheme="minorHAnsi"/>
          <w:lang w:val="en-GB"/>
        </w:rPr>
        <w:br/>
        <w:t>None</w:t>
      </w:r>
      <w:r w:rsidRPr="000F2131">
        <w:rPr>
          <w:rFonts w:asciiTheme="minorHAnsi" w:hAnsiTheme="minorHAnsi" w:cstheme="minorHAnsi"/>
          <w:lang w:val="en-GB"/>
        </w:rPr>
        <w:br/>
      </w:r>
      <w:r w:rsidRPr="000F2131">
        <w:rPr>
          <w:rFonts w:asciiTheme="minorHAnsi" w:hAnsiTheme="minorHAnsi" w:cstheme="minorHAnsi"/>
          <w:lang w:val="en-GB"/>
        </w:rPr>
        <w:br/>
        <w:t>Minor Concerns:</w:t>
      </w:r>
      <w:r w:rsidRPr="000F2131">
        <w:rPr>
          <w:rFonts w:asciiTheme="minorHAnsi" w:hAnsiTheme="minorHAnsi" w:cstheme="minorHAnsi"/>
          <w:lang w:val="en-GB"/>
        </w:rPr>
        <w:br/>
        <w:t xml:space="preserve">Several references are provided in multiple copies. The list of references should be deeply revised and checked for its accuracy, repetition, and completeness of information. </w:t>
      </w:r>
    </w:p>
    <w:p w14:paraId="6C9CC53C" w14:textId="77777777" w:rsidR="00E721BF" w:rsidRPr="000F2131" w:rsidRDefault="00DF10C4" w:rsidP="00DF10C4">
      <w:pPr>
        <w:pStyle w:val="NormalWeb"/>
        <w:ind w:firstLine="705"/>
        <w:rPr>
          <w:rFonts w:asciiTheme="minorHAnsi" w:hAnsiTheme="minorHAnsi" w:cstheme="minorHAnsi"/>
          <w:lang w:val="en-GB"/>
        </w:rPr>
      </w:pPr>
      <w:r w:rsidRPr="000F2131">
        <w:rPr>
          <w:rFonts w:asciiTheme="minorHAnsi" w:hAnsiTheme="minorHAnsi" w:cstheme="minorHAnsi"/>
          <w:i/>
          <w:lang w:val="en-GB"/>
        </w:rPr>
        <w:t>Thank you for noticing the reference copies</w:t>
      </w:r>
      <w:r w:rsidR="00E721BF" w:rsidRPr="000F2131">
        <w:rPr>
          <w:rFonts w:asciiTheme="minorHAnsi" w:hAnsiTheme="minorHAnsi" w:cstheme="minorHAnsi"/>
          <w:i/>
          <w:lang w:val="en-GB"/>
        </w:rPr>
        <w:t>. The reference library was</w:t>
      </w:r>
      <w:r w:rsidRPr="000F2131">
        <w:rPr>
          <w:rFonts w:asciiTheme="minorHAnsi" w:hAnsiTheme="minorHAnsi" w:cstheme="minorHAnsi"/>
          <w:i/>
          <w:lang w:val="en-GB"/>
        </w:rPr>
        <w:t xml:space="preserve"> remade and all </w:t>
      </w:r>
      <w:r w:rsidR="002C5C87" w:rsidRPr="000F2131">
        <w:rPr>
          <w:rFonts w:asciiTheme="minorHAnsi" w:hAnsiTheme="minorHAnsi" w:cstheme="minorHAnsi"/>
          <w:i/>
          <w:lang w:val="en-GB"/>
        </w:rPr>
        <w:tab/>
      </w:r>
      <w:r w:rsidRPr="000F2131">
        <w:rPr>
          <w:rFonts w:asciiTheme="minorHAnsi" w:hAnsiTheme="minorHAnsi" w:cstheme="minorHAnsi"/>
          <w:i/>
          <w:lang w:val="en-GB"/>
        </w:rPr>
        <w:t>the references have been checked for accuracy and completeness of information.</w:t>
      </w:r>
      <w:r w:rsidR="00AD0C80" w:rsidRPr="000F2131">
        <w:rPr>
          <w:rFonts w:asciiTheme="minorHAnsi" w:hAnsiTheme="minorHAnsi" w:cstheme="minorHAnsi"/>
          <w:lang w:val="en-GB"/>
        </w:rPr>
        <w:br/>
      </w:r>
      <w:r w:rsidR="00AD0C80" w:rsidRPr="000F2131">
        <w:rPr>
          <w:rFonts w:asciiTheme="minorHAnsi" w:hAnsiTheme="minorHAnsi" w:cstheme="minorHAnsi"/>
          <w:lang w:val="en-GB"/>
        </w:rPr>
        <w:br/>
      </w:r>
      <w:r w:rsidR="00AD0C80" w:rsidRPr="000F2131">
        <w:rPr>
          <w:rFonts w:asciiTheme="minorHAnsi" w:hAnsiTheme="minorHAnsi" w:cstheme="minorHAnsi"/>
          <w:b/>
          <w:bCs/>
          <w:lang w:val="en-GB"/>
        </w:rPr>
        <w:t>Reviewer #2:</w:t>
      </w:r>
      <w:r w:rsidR="00AD0C80" w:rsidRPr="000F2131">
        <w:rPr>
          <w:rFonts w:asciiTheme="minorHAnsi" w:hAnsiTheme="minorHAnsi" w:cstheme="minorHAnsi"/>
          <w:lang w:val="en-GB"/>
        </w:rPr>
        <w:br/>
        <w:t>Manuscript Summary:</w:t>
      </w:r>
      <w:r w:rsidR="00AD0C80" w:rsidRPr="000F2131">
        <w:rPr>
          <w:rFonts w:asciiTheme="minorHAnsi" w:hAnsiTheme="minorHAnsi" w:cstheme="minorHAnsi"/>
          <w:lang w:val="en-GB"/>
        </w:rPr>
        <w:br/>
        <w:t>Very good overview of the production of the reconstructed human epidermal tissue. This protocol will be of a major interest for many tissue engineering groups and CROs that wish to use their own in house model</w:t>
      </w:r>
      <w:r w:rsidR="00AD0C80" w:rsidRPr="000F2131">
        <w:rPr>
          <w:rFonts w:asciiTheme="minorHAnsi" w:hAnsiTheme="minorHAnsi" w:cstheme="minorHAnsi"/>
          <w:lang w:val="en-GB"/>
        </w:rPr>
        <w:br/>
        <w:t>The group provided very detailed guidance that is supported by number of highly relevant references.</w:t>
      </w:r>
      <w:r w:rsidR="00AD0C80" w:rsidRPr="000F2131">
        <w:rPr>
          <w:rFonts w:asciiTheme="minorHAnsi" w:hAnsiTheme="minorHAnsi" w:cstheme="minorHAnsi"/>
          <w:lang w:val="en-GB"/>
        </w:rPr>
        <w:br/>
      </w:r>
      <w:r w:rsidR="00AD0C80" w:rsidRPr="000F2131">
        <w:rPr>
          <w:rFonts w:asciiTheme="minorHAnsi" w:hAnsiTheme="minorHAnsi" w:cstheme="minorHAnsi"/>
          <w:lang w:val="en-GB"/>
        </w:rPr>
        <w:br/>
        <w:t>Major Concerns:</w:t>
      </w:r>
      <w:r w:rsidR="00AD0C80" w:rsidRPr="000F2131">
        <w:rPr>
          <w:rFonts w:asciiTheme="minorHAnsi" w:hAnsiTheme="minorHAnsi" w:cstheme="minorHAnsi"/>
          <w:lang w:val="en-GB"/>
        </w:rPr>
        <w:br/>
      </w:r>
      <w:r w:rsidR="00AD0C80" w:rsidRPr="000F2131">
        <w:rPr>
          <w:rFonts w:asciiTheme="minorHAnsi" w:hAnsiTheme="minorHAnsi" w:cstheme="minorHAnsi"/>
          <w:lang w:val="en-GB"/>
        </w:rPr>
        <w:lastRenderedPageBreak/>
        <w:t xml:space="preserve">There is a lack of a classic barrier resistance test (i.e. exposure to the cytotoxic marker like 1% Triton or SDS). The absolute TEER value does not say much about the real barrier properties in the RhE tissues. I have seen very high TEER values, that dropped very quickly after exposure to the cytotoxic markers and in opposite, tissues with relatively low TEER resisted significantly better and produces higher ET-50 values. In addition, this test is one of the requirements of the OECD TG 431 and 439 that describes the use of the Reconstructed human Epidermis (RhE) for the skin irritation and corrosion testing. The group should </w:t>
      </w:r>
      <w:r w:rsidR="002C5C87" w:rsidRPr="000F2131">
        <w:rPr>
          <w:rFonts w:asciiTheme="minorHAnsi" w:hAnsiTheme="minorHAnsi" w:cstheme="minorHAnsi"/>
          <w:lang w:val="en-GB"/>
        </w:rPr>
        <w:t>p</w:t>
      </w:r>
      <w:r w:rsidR="00AD0C80" w:rsidRPr="000F2131">
        <w:rPr>
          <w:rFonts w:asciiTheme="minorHAnsi" w:hAnsiTheme="minorHAnsi" w:cstheme="minorHAnsi"/>
          <w:lang w:val="en-GB"/>
        </w:rPr>
        <w:t>roduce data on at least 3 batches with Triton X-100 (1%) over the time-points of 4,6.8 and 10 hours. Typical dose is 100 microliters per 0.6 cm2 of the tissue. Only this test, in combination with the parameters already presented, will reveal the real characteristics of the tissues.</w:t>
      </w:r>
      <w:r w:rsidR="00AD0C80" w:rsidRPr="000F2131">
        <w:rPr>
          <w:rFonts w:asciiTheme="minorHAnsi" w:hAnsiTheme="minorHAnsi" w:cstheme="minorHAnsi"/>
          <w:lang w:val="en-GB"/>
        </w:rPr>
        <w:br/>
        <w:t>Along with this, please provide the information on the OD of the Negative controls from the MTT assay (1mg/mL) and ideally establish a range into which the produced lots typically fall in your lab. This is another specification requested by the guidelines that established RhE model for regulatory as well as non-regulatory work.</w:t>
      </w:r>
      <w:r w:rsidR="00AD0C80" w:rsidRPr="000F2131">
        <w:rPr>
          <w:rFonts w:asciiTheme="minorHAnsi" w:hAnsiTheme="minorHAnsi" w:cstheme="minorHAnsi"/>
          <w:lang w:val="en-GB"/>
        </w:rPr>
        <w:br/>
      </w:r>
    </w:p>
    <w:p w14:paraId="5547791F" w14:textId="77777777" w:rsidR="0064381E" w:rsidRPr="0064381E" w:rsidRDefault="00E721BF" w:rsidP="0064381E">
      <w:pPr>
        <w:pStyle w:val="NormalWeb"/>
        <w:ind w:left="705"/>
        <w:rPr>
          <w:rFonts w:asciiTheme="minorHAnsi" w:hAnsiTheme="minorHAnsi" w:cstheme="minorHAnsi"/>
          <w:i/>
          <w:color w:val="FF0000"/>
          <w:lang w:val="en-GB"/>
        </w:rPr>
      </w:pPr>
      <w:r w:rsidRPr="000F2131">
        <w:rPr>
          <w:rFonts w:asciiTheme="minorHAnsi" w:hAnsiTheme="minorHAnsi" w:cstheme="minorHAnsi"/>
          <w:i/>
          <w:lang w:val="en-GB"/>
        </w:rPr>
        <w:t>We thank the reviewer for this comment and fully agree with the fact that the ET-50 values should be presented to reveal the RhE barrier properties. Therefore</w:t>
      </w:r>
      <w:r w:rsidR="009810DB" w:rsidRPr="000F2131">
        <w:rPr>
          <w:rFonts w:asciiTheme="minorHAnsi" w:hAnsiTheme="minorHAnsi" w:cstheme="minorHAnsi"/>
          <w:i/>
          <w:lang w:val="en-GB"/>
        </w:rPr>
        <w:t>,</w:t>
      </w:r>
      <w:r w:rsidRPr="000F2131">
        <w:rPr>
          <w:rFonts w:asciiTheme="minorHAnsi" w:hAnsiTheme="minorHAnsi" w:cstheme="minorHAnsi"/>
          <w:i/>
          <w:lang w:val="en-GB"/>
        </w:rPr>
        <w:t xml:space="preserve"> the ET-50 assay has been performed in triplicate and the results can be seen in </w:t>
      </w:r>
      <w:r w:rsidR="009810DB" w:rsidRPr="000F2131">
        <w:rPr>
          <w:rFonts w:asciiTheme="minorHAnsi" w:hAnsiTheme="minorHAnsi" w:cstheme="minorHAnsi"/>
          <w:i/>
          <w:lang w:val="en-GB"/>
        </w:rPr>
        <w:t>Figure 4B</w:t>
      </w:r>
      <w:r w:rsidRPr="000F2131">
        <w:rPr>
          <w:rFonts w:asciiTheme="minorHAnsi" w:hAnsiTheme="minorHAnsi" w:cstheme="minorHAnsi"/>
          <w:i/>
          <w:lang w:val="en-GB"/>
        </w:rPr>
        <w:t>.</w:t>
      </w:r>
      <w:r w:rsidRPr="000F2131">
        <w:rPr>
          <w:rFonts w:asciiTheme="minorHAnsi" w:hAnsiTheme="minorHAnsi" w:cstheme="minorHAnsi"/>
          <w:i/>
          <w:color w:val="FF0000"/>
          <w:lang w:val="en-GB"/>
        </w:rPr>
        <w:t xml:space="preserve"> </w:t>
      </w:r>
      <w:r w:rsidR="0064381E" w:rsidRPr="0064381E">
        <w:rPr>
          <w:rFonts w:asciiTheme="minorHAnsi" w:hAnsiTheme="minorHAnsi" w:cstheme="minorHAnsi"/>
          <w:i/>
          <w:lang w:val="en-GB"/>
        </w:rPr>
        <w:t>The OD of the negativ</w:t>
      </w:r>
      <w:r w:rsidR="0064381E">
        <w:rPr>
          <w:rFonts w:asciiTheme="minorHAnsi" w:hAnsiTheme="minorHAnsi" w:cstheme="minorHAnsi"/>
          <w:i/>
          <w:lang w:val="en-GB"/>
        </w:rPr>
        <w:t>e controls was on average</w:t>
      </w:r>
      <w:r w:rsidR="0064381E" w:rsidRPr="0064381E">
        <w:rPr>
          <w:rFonts w:asciiTheme="minorHAnsi" w:hAnsiTheme="minorHAnsi" w:cstheme="minorHAnsi"/>
          <w:i/>
          <w:lang w:val="en-GB"/>
        </w:rPr>
        <w:t xml:space="preserve"> 1.71</w:t>
      </w:r>
      <w:r w:rsidR="002B304B">
        <w:rPr>
          <w:rFonts w:asciiTheme="minorHAnsi" w:hAnsiTheme="minorHAnsi" w:cstheme="minorHAnsi"/>
          <w:i/>
          <w:lang w:val="en-GB"/>
        </w:rPr>
        <w:t xml:space="preserve"> ± 0.073 (mean ± SD, n=3)</w:t>
      </w:r>
      <w:r w:rsidR="0064381E" w:rsidRPr="0064381E">
        <w:rPr>
          <w:rFonts w:asciiTheme="minorHAnsi" w:hAnsiTheme="minorHAnsi" w:cstheme="minorHAnsi"/>
          <w:i/>
          <w:lang w:val="en-GB"/>
        </w:rPr>
        <w:t xml:space="preserve">. </w:t>
      </w:r>
    </w:p>
    <w:p w14:paraId="31FE6A83" w14:textId="77777777" w:rsidR="002B304B" w:rsidRPr="00CC3BC4" w:rsidRDefault="008109B7" w:rsidP="002B304B">
      <w:pPr>
        <w:ind w:left="705"/>
        <w:jc w:val="both"/>
        <w:rPr>
          <w:rFonts w:asciiTheme="minorHAnsi" w:hAnsiTheme="minorHAnsi" w:cstheme="minorHAnsi"/>
          <w:color w:val="00B050"/>
          <w:lang w:val="en-US"/>
        </w:rPr>
      </w:pPr>
      <w:r w:rsidRPr="002B304B">
        <w:rPr>
          <w:rFonts w:asciiTheme="minorHAnsi" w:hAnsiTheme="minorHAnsi" w:cstheme="minorHAnsi"/>
          <w:lang w:val="en-GB"/>
        </w:rPr>
        <w:t>‘’</w:t>
      </w:r>
      <w:r w:rsidR="002B304B" w:rsidRPr="00CC3BC4">
        <w:rPr>
          <w:rFonts w:asciiTheme="minorHAnsi" w:hAnsiTheme="minorHAnsi" w:cstheme="minorHAnsi"/>
          <w:color w:val="00B050"/>
          <w:lang w:val="en-US"/>
        </w:rPr>
        <w:t>The barrier properties of the RhE model was investigated by assessing both the tissue viability upon topical treatment with a known barrier disruptor and the tissue integrity.</w:t>
      </w:r>
      <w:r w:rsidR="002B304B" w:rsidRPr="00CC3BC4">
        <w:rPr>
          <w:rFonts w:asciiTheme="minorHAnsi" w:hAnsiTheme="minorHAnsi" w:cstheme="minorHAnsi"/>
          <w:lang w:val="en-US"/>
        </w:rPr>
        <w:t xml:space="preserve"> The tissue integrity was determined after 15 days by measuring the TEER using a voltohmmeter. The 2567 ± 415 </w:t>
      </w:r>
      <w:r w:rsidR="002B304B" w:rsidRPr="002B304B">
        <w:rPr>
          <w:rFonts w:asciiTheme="minorHAnsi" w:hAnsiTheme="minorHAnsi" w:cstheme="minorHAnsi"/>
        </w:rPr>
        <w:t>Ω</w:t>
      </w:r>
      <w:r w:rsidR="002B304B" w:rsidRPr="00CC3BC4">
        <w:rPr>
          <w:rFonts w:asciiTheme="minorHAnsi" w:hAnsiTheme="minorHAnsi" w:cstheme="minorHAnsi"/>
          <w:color w:val="00B050"/>
          <w:lang w:val="en-US"/>
        </w:rPr>
        <w:t>.</w:t>
      </w:r>
      <w:r w:rsidR="002B304B" w:rsidRPr="00CC3BC4">
        <w:rPr>
          <w:rFonts w:asciiTheme="minorHAnsi" w:hAnsiTheme="minorHAnsi" w:cstheme="minorHAnsi"/>
          <w:lang w:val="en-US"/>
        </w:rPr>
        <w:t>cm</w:t>
      </w:r>
      <w:r w:rsidR="002B304B" w:rsidRPr="00CC3BC4">
        <w:rPr>
          <w:rFonts w:asciiTheme="minorHAnsi" w:hAnsiTheme="minorHAnsi" w:cstheme="minorHAnsi"/>
          <w:vertAlign w:val="superscript"/>
          <w:lang w:val="en-US"/>
        </w:rPr>
        <w:t>2</w:t>
      </w:r>
      <w:r w:rsidR="002B304B" w:rsidRPr="00CC3BC4">
        <w:rPr>
          <w:rFonts w:asciiTheme="minorHAnsi" w:hAnsiTheme="minorHAnsi" w:cstheme="minorHAnsi"/>
          <w:lang w:val="en-US"/>
        </w:rPr>
        <w:t xml:space="preserve"> values recorded for the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s translate the formation of a continuous barrier (</w:t>
      </w:r>
      <w:r w:rsidR="002B304B" w:rsidRPr="00CC3BC4">
        <w:rPr>
          <w:rFonts w:asciiTheme="minorHAnsi" w:hAnsiTheme="minorHAnsi" w:cstheme="minorHAnsi"/>
          <w:b/>
          <w:lang w:val="en-US"/>
        </w:rPr>
        <w:t>Figure 4A</w:t>
      </w:r>
      <w:r w:rsidR="002B304B" w:rsidRPr="00CC3BC4">
        <w:rPr>
          <w:rFonts w:asciiTheme="minorHAnsi" w:hAnsiTheme="minorHAnsi" w:cstheme="minorHAnsi"/>
          <w:lang w:val="en-US"/>
        </w:rPr>
        <w:t>). Those values are in range with those reported for reconstituted human epidermal models</w:t>
      </w:r>
      <w:r w:rsidR="002B304B" w:rsidRPr="002B304B">
        <w:rPr>
          <w:rFonts w:asciiTheme="minorHAnsi" w:hAnsiTheme="minorHAnsi" w:cstheme="minorHAnsi"/>
        </w:rPr>
        <w:fldChar w:fldCharType="begin" w:fldLock="1"/>
      </w:r>
      <w:r w:rsidR="00EA337B" w:rsidRPr="00CC3BC4">
        <w:rPr>
          <w:rFonts w:asciiTheme="minorHAnsi" w:hAnsiTheme="minorHAnsi" w:cstheme="minorHAnsi"/>
          <w:lang w:val="en-US"/>
        </w:rPr>
        <w:instrText>ADDIN CSL_CITATION {"citationItems":[{"id":"ITEM-1","itemData":{"author":[{"dropping-particle":"","family":"Hubaux","given":"Roland","non-dropping-particle":"","parse-names":false,"suffix":""},{"dropping-particle":"","family":"Wauters","given":"Armelle","non-dropping-particle":"","parse-names":false,"suffix":""},{"dropping-particle":"","family":"Chrétien","given":"Aline","non-dropping-particle":"","parse-names":false,"suffix":""},{"dropping-particle":"","family":"Poumay","given":"Yves","non-dropping-particle":"","parse-names":false,"suffix":""},{"dropping-particle":"","family":"Salmon","given":"Michel","non-dropping-particle":"","parse-names":false,"suffix":""}],"container-title":"23th IFSCC Conference","id":"ITEM-1","issued":{"date-parts":[["2017"]]},"page":"125-134","publisher-place":"Zurich","title":"Reconstructed human epidermis response to urban particulate matter activates multiple stress-related pathways and impacts the skin barrier function","type":"paper-conference"},"uris":["http://www.mendeley.com/documents/?uuid=bbcc720d-0a5d-499b-a658-3feed88f450c"]},{"id":"ITEM-2","itemData":{"DOI":"10.1007/978-981-13-2447-5_2","author":[{"dropping-particle":"","family":"Lin","given":"Yu-Chun","non-dropping-particle":"","parse-names":false,"suffix":""},{"dropping-particle":"","family":"Hsu","given":"Hui-Chun","non-dropping-particle":"","parse-names":false,"suffix":""},{"dropping-particle":"","family":"Lin","given":"Chiu-Hsing","non-dropping-particle":"","parse-names":false,"suffix":""},{"dropping-particle":"","family":"Wu","given":"Cheng-Yi","non-dropping-particle":"","parse-names":false,"suffix":""},{"dropping-particle":"","family":"Chen","given":"Wannhsin","non-dropping-particle":"","parse-names":false,"suffix":""},{"dropping-particle":"","family":"Lai","given":"Huey-Min","non-dropping-particle":"","parse-names":false,"suffix":""}],"container-title":"Alternatives to Animal Testing","id":"ITEM-2","issued":{"date-parts":[["2019"]]},"page":"8-19","publisher":"Springer Singapore","title":"Testing method development and validation for in vitro skin irritation testing (SIT) by using reconstructed human epidermis (RhE) skin equivalent - EPiTRI®","type":"chapter"},"uris":["http://www.mendeley.com/documents/?uuid=5475ba47-e302-4260-b268-e699ae677b1a"]},{"id":"ITEM-3","itemData":{"DOI":"10.3390/genes9020114","ISSN":"20734425","abstract":"Skin is a critical organ that plays a crucial role in defending the internal organs of the body. For this reason, extensive work has gone into creating artificia</w:instrText>
      </w:r>
      <w:r w:rsidR="00EA337B">
        <w:rPr>
          <w:rFonts w:asciiTheme="minorHAnsi" w:hAnsiTheme="minorHAnsi" w:cstheme="minorHAnsi"/>
        </w:rPr>
        <w:instrText>l models of the epidermis for in vitro skin toxicity tests. These tissue models, called reconstructed human epidermis (RhE), are used by researchers in the pharmaceutical, cosmetic, and environmental arenas to evaluate skin toxicity upon exposure to xenobiotics. Here, we present a label-free solution that leverages the use of the intelligent mobile lab for in vitro diagnostics (IMOLA-IVD), a noninvasive, sensor-based platform, to monitor the transepithelial electrical resistance (TEER) of RhE models and adherent cells cultured on porous membrane inserts. Murine fibroblasts cultured on polycarbonate membranes were first used as a test model to optimize procedures using a custom BioChip encapsulation design, as well as dual fluidic configurations, for continuous and automated perfusion of membrane-bound cultures. Extracellular acidification rate (EAR) and TEER of membrane-bound L929 cells were monitored. The developed protocol was then used to monitor the TEER of MatTek EpiDermTM RhE models over a period of 48 hours. TEER and EAR measurements demonstrated that the designed system is capable of maintaining stable cultures on the chip, monitoring metabolic parameters, and revealing tissue breakdown over time.","author":[{"dropping-particle":"","family":"Alexander","given":"Frank A.","non-dropping-particle":"","parse-names":false,"suffix":""},{"dropping-particle":"","family":"Eggert","given":"Sebastian","non-dropping-particle":"","parse-names":false,"suffix":""},{"dropping-particle":"","family":"Wiest","given":"Joachim","non-dropping-particle":"","parse-names":false,"suffix":""}],"container-title":"Genes","id":"ITEM-3","issue":"2","issued":{"date-parts":[["2018","2","21"]]},"page":"114","publisher":"MDPI AG","title":"Skin-on-a-chip: Transepithelial electrical resistance and extracellular acidification measurements through an automated air-liquid interface","type":"article-journal","volume":"9"},"uris":["http://www.mendeley.com/documents/?uuid=c5556f78-b578-4a87-87be-eea57c506189"]},{"id":"ITEM-4","itemData":{"DOI":"10.1016/j.jid.2020.04.023","ISSN":"15231747","PMID":"32450074","author"</w:instrText>
      </w:r>
      <w:r w:rsidR="00EA337B" w:rsidRPr="00CC3BC4">
        <w:rPr>
          <w:rFonts w:asciiTheme="minorHAnsi" w:hAnsiTheme="minorHAnsi" w:cstheme="minorHAnsi"/>
          <w:lang w:val="en-US"/>
        </w:rPr>
        <w:instrText>:[{"dropping-particle":"","family":"Bogaard","given":"Ellen","non-dropping-particle":"van den","parse-names":false,"suffix":""},{"dropping-particle":"","family":"Ilic","given":"Dusko","non-dropping-particle":"","parse-names":false,"suffix":""},{"dropping-particle":"","family":"Dubrac","given":"Sandrine","non-dropping-particle":"","parse-names":false,"suffix":""},{"dropping-particle":"","family":"Tomic-Canic","given":"Marjana","non-dropping-particle":"","parse-names":false,"suffix":""},{"dropping-particle":"","family":"Bouwstra","given":"Joke","non-dropping-particle":"","parse-names":false,"suffix":""},{"dropping-particle":"","family":"Celli","given":"Anna","non-dropping-particle":"","parse-names":false,"suffix":""},{"dropping-particle":"","family":"Mauro","given":"Theodora","non-dropping-particle":"","parse-names":false,"suffix":""}],"container-title":"Journal of Investigative Dermatology","id":"ITEM-4","issued":{"date-parts":[["2020"]]},"publisher":"Elsevier B.V.","title":"Perspective and consensus opinion: good practices for using organotypic skin and epidermal equivalents in experimental dermatology research","type":"article-journal"},"uris":["http://www.mendeley.com/documents/?uuid=3ed82bcb-7a62-317b-bbb6-99879bb28428"]}],"mendeley":{"formattedCitation":"&lt;sup&gt;1–4&lt;/sup&gt;","plainTextFormattedCitation":"1–4","previouslyFormattedCitation":"&lt;sup&gt;71–74&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1–4</w:t>
      </w:r>
      <w:r w:rsidR="002B304B" w:rsidRPr="002B304B">
        <w:rPr>
          <w:rFonts w:asciiTheme="minorHAnsi" w:hAnsiTheme="minorHAnsi" w:cstheme="minorHAnsi"/>
        </w:rPr>
        <w:fldChar w:fldCharType="end"/>
      </w:r>
      <w:r w:rsidR="002B304B" w:rsidRPr="00CC3BC4">
        <w:rPr>
          <w:rFonts w:asciiTheme="minorHAnsi" w:hAnsiTheme="minorHAnsi" w:cstheme="minorHAnsi"/>
          <w:lang w:val="en-US"/>
        </w:rPr>
        <w:t xml:space="preserve">. </w:t>
      </w:r>
      <w:r w:rsidR="002B304B" w:rsidRPr="00CC3BC4">
        <w:rPr>
          <w:rFonts w:asciiTheme="minorHAnsi" w:hAnsiTheme="minorHAnsi" w:cstheme="minorHAnsi"/>
          <w:color w:val="00B050"/>
          <w:lang w:val="en-US"/>
        </w:rPr>
        <w:t>Additionally, the required exposure time for a cytotoxic reference chemical (i.e., Triton X-100) to reduce the tissue viability by 50% (ET</w:t>
      </w:r>
      <w:r w:rsidR="002B304B" w:rsidRPr="00CC3BC4">
        <w:rPr>
          <w:rFonts w:asciiTheme="minorHAnsi" w:hAnsiTheme="minorHAnsi" w:cstheme="minorHAnsi"/>
          <w:color w:val="00B050"/>
          <w:vertAlign w:val="subscript"/>
          <w:lang w:val="en-US"/>
        </w:rPr>
        <w:t>50</w:t>
      </w:r>
      <w:r w:rsidR="002B304B" w:rsidRPr="00CC3BC4">
        <w:rPr>
          <w:rFonts w:asciiTheme="minorHAnsi" w:hAnsiTheme="minorHAnsi" w:cstheme="minorHAnsi"/>
          <w:color w:val="00B050"/>
          <w:lang w:val="en-US"/>
        </w:rPr>
        <w:t>) was determined with a thiazolyl blue tetrazolium bromide (MTT) assay. The ET</w:t>
      </w:r>
      <w:r w:rsidR="002B304B" w:rsidRPr="00CC3BC4">
        <w:rPr>
          <w:rFonts w:asciiTheme="minorHAnsi" w:hAnsiTheme="minorHAnsi" w:cstheme="minorHAnsi"/>
          <w:color w:val="00B050"/>
          <w:vertAlign w:val="subscript"/>
          <w:lang w:val="en-US"/>
        </w:rPr>
        <w:t>50</w:t>
      </w:r>
      <w:r w:rsidR="002B304B" w:rsidRPr="00CC3BC4">
        <w:rPr>
          <w:rFonts w:asciiTheme="minorHAnsi" w:hAnsiTheme="minorHAnsi" w:cstheme="minorHAnsi"/>
          <w:color w:val="00B050"/>
          <w:lang w:val="en-US"/>
        </w:rPr>
        <w:t xml:space="preserve"> value measured for the RhE was 2.1 hours. This value falls within the acceptance range of other 3D epidermal models that are qualified for reliable prediction of irritation classification (OECD Guideline 439)</w:t>
      </w:r>
      <w:bookmarkStart w:id="1" w:name="OLE_LINK2"/>
      <w:r w:rsidR="002B304B" w:rsidRPr="002B304B">
        <w:rPr>
          <w:rFonts w:asciiTheme="minorHAnsi" w:hAnsiTheme="minorHAnsi" w:cstheme="minorHAnsi"/>
        </w:rPr>
        <w:fldChar w:fldCharType="begin" w:fldLock="1"/>
      </w:r>
      <w:r w:rsidR="00EA337B" w:rsidRPr="00CC3BC4">
        <w:rPr>
          <w:rFonts w:asciiTheme="minorHAnsi" w:hAnsiTheme="minorHAnsi" w:cstheme="minorHAnsi"/>
          <w:color w:val="00B050"/>
          <w:lang w:val="en-US"/>
        </w:rPr>
        <w:instrText>ADDIN CSL_CITATION {"citationItems":[{"id":"ITEM-1","itemData":{"DOI":"10.1787/9789264242845-en","ISBN":"9789264242845","collection-title":"OECD Guidelines for the Testing of Chemicals, Section 4","id":"ITEM-1","issued":{"date-parts":[["2019","6","18"]]},"publisher":"OECD","title":"Test No. 439: In Vitro Skin Irritation: Reconstructed Human Epidermis Test Method","type":"book"},"uris":["http://www.mendeley.com/documents/?uuid=2e376c30-d556-4c1d-b297-6ff95dfcd286"]}],"mendeley":{"formattedCitation":"&lt;sup&gt;5&lt;/sup&gt;","plainTextFormattedCitation":"5","previouslyFormattedCitation":"&lt;sup&gt;19&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CC3BC4">
        <w:rPr>
          <w:rFonts w:asciiTheme="minorHAnsi" w:hAnsiTheme="minorHAnsi" w:cstheme="minorHAnsi"/>
          <w:noProof/>
          <w:color w:val="00B050"/>
          <w:vertAlign w:val="superscript"/>
          <w:lang w:val="en-US"/>
        </w:rPr>
        <w:t>5</w:t>
      </w:r>
      <w:r w:rsidR="002B304B" w:rsidRPr="002B304B">
        <w:rPr>
          <w:rFonts w:asciiTheme="minorHAnsi" w:hAnsiTheme="minorHAnsi" w:cstheme="minorHAnsi"/>
        </w:rPr>
        <w:fldChar w:fldCharType="end"/>
      </w:r>
      <w:r w:rsidR="002B304B" w:rsidRPr="00CC3BC4">
        <w:rPr>
          <w:rFonts w:asciiTheme="minorHAnsi" w:hAnsiTheme="minorHAnsi" w:cstheme="minorHAnsi"/>
          <w:color w:val="00B050"/>
          <w:lang w:val="en-US"/>
        </w:rPr>
        <w:t>.</w:t>
      </w:r>
      <w:bookmarkEnd w:id="1"/>
      <w:r w:rsidR="002B304B" w:rsidRPr="00CC3BC4">
        <w:rPr>
          <w:rFonts w:asciiTheme="minorHAnsi" w:hAnsiTheme="minorHAnsi" w:cstheme="minorHAnsi"/>
          <w:lang w:val="en-US"/>
        </w:rPr>
        <w:t>’’</w:t>
      </w:r>
    </w:p>
    <w:p w14:paraId="0848EBAD" w14:textId="77777777" w:rsidR="00CE051F" w:rsidRPr="000F2131" w:rsidRDefault="00CE051F" w:rsidP="00F329CB">
      <w:pPr>
        <w:ind w:left="705"/>
        <w:jc w:val="both"/>
        <w:rPr>
          <w:rFonts w:asciiTheme="minorHAnsi" w:hAnsiTheme="minorHAnsi" w:cstheme="minorHAnsi"/>
          <w:color w:val="00B050"/>
          <w:lang w:val="en-GB"/>
        </w:rPr>
      </w:pPr>
    </w:p>
    <w:p w14:paraId="7085F548" w14:textId="77777777" w:rsidR="00C90B9D" w:rsidRPr="000F2131" w:rsidRDefault="00AD0C80" w:rsidP="00F911B9">
      <w:pPr>
        <w:pStyle w:val="NormalWeb"/>
        <w:rPr>
          <w:rFonts w:asciiTheme="minorHAnsi" w:hAnsiTheme="minorHAnsi" w:cstheme="minorHAnsi"/>
          <w:lang w:val="en-GB"/>
        </w:rPr>
      </w:pPr>
      <w:r w:rsidRPr="000F2131">
        <w:rPr>
          <w:rFonts w:asciiTheme="minorHAnsi" w:hAnsiTheme="minorHAnsi" w:cstheme="minorHAnsi"/>
          <w:lang w:val="en-GB"/>
        </w:rPr>
        <w:t>Minor Concerns:</w:t>
      </w:r>
      <w:r w:rsidRPr="000F2131">
        <w:rPr>
          <w:rFonts w:asciiTheme="minorHAnsi" w:hAnsiTheme="minorHAnsi" w:cstheme="minorHAnsi"/>
          <w:lang w:val="en-GB"/>
        </w:rPr>
        <w:br/>
      </w:r>
      <w:r w:rsidR="00C90B9D" w:rsidRPr="000F2131">
        <w:rPr>
          <w:rFonts w:asciiTheme="minorHAnsi" w:hAnsiTheme="minorHAnsi" w:cstheme="minorHAnsi"/>
          <w:lang w:val="en-GB"/>
        </w:rPr>
        <w:t xml:space="preserve">1. </w:t>
      </w:r>
      <w:r w:rsidRPr="000F2131">
        <w:rPr>
          <w:rFonts w:asciiTheme="minorHAnsi" w:hAnsiTheme="minorHAnsi" w:cstheme="minorHAnsi"/>
          <w:lang w:val="en-GB"/>
        </w:rPr>
        <w:t xml:space="preserve">The authors should consider to use an abbreviation RhE instead of HEE. RhE is recognized and frequently used abbreviation for the type of the model that is described in this protocol and is even implemented in the OECD Test guidelines. </w:t>
      </w:r>
    </w:p>
    <w:p w14:paraId="5E1FB627" w14:textId="77777777" w:rsidR="00C90B9D" w:rsidRPr="000F2131" w:rsidRDefault="00C90B9D" w:rsidP="00C90B9D">
      <w:pPr>
        <w:pStyle w:val="NormalWeb"/>
        <w:ind w:left="705"/>
        <w:rPr>
          <w:rFonts w:asciiTheme="minorHAnsi" w:hAnsiTheme="minorHAnsi" w:cstheme="minorHAnsi"/>
          <w:i/>
          <w:lang w:val="en-GB"/>
        </w:rPr>
      </w:pPr>
      <w:r w:rsidRPr="000F2131">
        <w:rPr>
          <w:rFonts w:asciiTheme="minorHAnsi" w:hAnsiTheme="minorHAnsi" w:cstheme="minorHAnsi"/>
          <w:i/>
          <w:lang w:val="en-GB"/>
        </w:rPr>
        <w:t>The authors agree with the comment of Reviewer #2. The abbreviation ‘’HEE’’ has been changed to ‘’RhE’’</w:t>
      </w:r>
      <w:r w:rsidR="001856AF" w:rsidRPr="000F2131">
        <w:rPr>
          <w:rFonts w:asciiTheme="minorHAnsi" w:hAnsiTheme="minorHAnsi" w:cstheme="minorHAnsi"/>
          <w:i/>
          <w:lang w:val="en-GB"/>
        </w:rPr>
        <w:t xml:space="preserve"> in the manuscript (title), figures, and figure and table legends</w:t>
      </w:r>
      <w:r w:rsidRPr="000F2131">
        <w:rPr>
          <w:rFonts w:asciiTheme="minorHAnsi" w:hAnsiTheme="minorHAnsi" w:cstheme="minorHAnsi"/>
          <w:i/>
          <w:lang w:val="en-GB"/>
        </w:rPr>
        <w:t>.</w:t>
      </w:r>
    </w:p>
    <w:p w14:paraId="019BDEB2" w14:textId="77777777" w:rsidR="00C90B9D" w:rsidRPr="000F2131" w:rsidRDefault="00C90B9D" w:rsidP="00AD0C80">
      <w:pPr>
        <w:pStyle w:val="NormalWeb"/>
        <w:rPr>
          <w:rFonts w:asciiTheme="minorHAnsi" w:hAnsiTheme="minorHAnsi" w:cstheme="minorHAnsi"/>
          <w:lang w:val="en-GB"/>
        </w:rPr>
      </w:pPr>
      <w:r w:rsidRPr="000F2131">
        <w:rPr>
          <w:rFonts w:asciiTheme="minorHAnsi" w:hAnsiTheme="minorHAnsi" w:cstheme="minorHAnsi"/>
          <w:lang w:val="en-GB"/>
        </w:rPr>
        <w:t xml:space="preserve">2. </w:t>
      </w:r>
      <w:r w:rsidR="00AD0C80" w:rsidRPr="000F2131">
        <w:rPr>
          <w:rFonts w:asciiTheme="minorHAnsi" w:hAnsiTheme="minorHAnsi" w:cstheme="minorHAnsi"/>
          <w:lang w:val="en-GB"/>
        </w:rPr>
        <w:t>Was</w:t>
      </w:r>
      <w:r w:rsidR="001856AF" w:rsidRPr="000F2131">
        <w:rPr>
          <w:rFonts w:asciiTheme="minorHAnsi" w:hAnsiTheme="minorHAnsi" w:cstheme="minorHAnsi"/>
          <w:lang w:val="en-GB"/>
        </w:rPr>
        <w:t xml:space="preserve"> the lipid profile investigated</w:t>
      </w:r>
      <w:r w:rsidR="00AD0C80" w:rsidRPr="000F2131">
        <w:rPr>
          <w:rFonts w:asciiTheme="minorHAnsi" w:hAnsiTheme="minorHAnsi" w:cstheme="minorHAnsi"/>
          <w:lang w:val="en-GB"/>
        </w:rPr>
        <w:t xml:space="preserve">? If so, please add data on this. </w:t>
      </w:r>
    </w:p>
    <w:p w14:paraId="53BB150D" w14:textId="77777777" w:rsidR="000E7F46" w:rsidRPr="000F2131" w:rsidRDefault="000E7F46" w:rsidP="000E7F46">
      <w:pPr>
        <w:pStyle w:val="NormalWeb"/>
        <w:ind w:left="705"/>
        <w:rPr>
          <w:rFonts w:asciiTheme="minorHAnsi" w:hAnsiTheme="minorHAnsi" w:cstheme="minorHAnsi"/>
          <w:i/>
          <w:lang w:val="en-GB"/>
        </w:rPr>
      </w:pPr>
      <w:r w:rsidRPr="000F2131">
        <w:rPr>
          <w:rFonts w:asciiTheme="minorHAnsi" w:hAnsiTheme="minorHAnsi" w:cstheme="minorHAnsi"/>
          <w:i/>
          <w:lang w:val="en-GB"/>
        </w:rPr>
        <w:t>The SC lipid profile was not measured of this RhE. However</w:t>
      </w:r>
      <w:r w:rsidR="00F911B9" w:rsidRPr="000F2131">
        <w:rPr>
          <w:rFonts w:asciiTheme="minorHAnsi" w:hAnsiTheme="minorHAnsi" w:cstheme="minorHAnsi"/>
          <w:i/>
          <w:lang w:val="en-GB"/>
        </w:rPr>
        <w:t>,</w:t>
      </w:r>
      <w:r w:rsidRPr="000F2131">
        <w:rPr>
          <w:rFonts w:asciiTheme="minorHAnsi" w:hAnsiTheme="minorHAnsi" w:cstheme="minorHAnsi"/>
          <w:i/>
          <w:lang w:val="en-GB"/>
        </w:rPr>
        <w:t xml:space="preserve"> the authors agree that it would be highly interesting to investigate the SC lipid compositio</w:t>
      </w:r>
      <w:r w:rsidR="00DF10C4" w:rsidRPr="000F2131">
        <w:rPr>
          <w:rFonts w:asciiTheme="minorHAnsi" w:hAnsiTheme="minorHAnsi" w:cstheme="minorHAnsi"/>
          <w:i/>
          <w:lang w:val="en-GB"/>
        </w:rPr>
        <w:t>n and organization</w:t>
      </w:r>
      <w:r w:rsidRPr="000F2131">
        <w:rPr>
          <w:rFonts w:asciiTheme="minorHAnsi" w:hAnsiTheme="minorHAnsi" w:cstheme="minorHAnsi"/>
          <w:i/>
          <w:lang w:val="en-GB"/>
        </w:rPr>
        <w:t xml:space="preserve">, since a proper SC lipid profile is key for a strong barrier function of the skin. </w:t>
      </w:r>
    </w:p>
    <w:p w14:paraId="4B236B04" w14:textId="77777777" w:rsidR="00494FA6" w:rsidRPr="000F2131" w:rsidRDefault="00AD0C80" w:rsidP="00494FA6">
      <w:pPr>
        <w:pStyle w:val="NormalWeb"/>
        <w:jc w:val="both"/>
        <w:rPr>
          <w:rFonts w:asciiTheme="minorHAnsi" w:hAnsiTheme="minorHAnsi" w:cstheme="minorHAnsi"/>
          <w:b/>
          <w:bCs/>
          <w:lang w:val="en-GB"/>
        </w:rPr>
      </w:pPr>
      <w:r w:rsidRPr="000F2131">
        <w:rPr>
          <w:rFonts w:asciiTheme="minorHAnsi" w:hAnsiTheme="minorHAnsi" w:cstheme="minorHAnsi"/>
          <w:b/>
          <w:bCs/>
          <w:lang w:val="en-GB"/>
        </w:rPr>
        <w:lastRenderedPageBreak/>
        <w:t xml:space="preserve">Reviewer #3: </w:t>
      </w:r>
    </w:p>
    <w:p w14:paraId="28CD4ED9" w14:textId="77777777" w:rsidR="006D7E90" w:rsidRPr="000F2131" w:rsidRDefault="00494FA6" w:rsidP="00494FA6">
      <w:pPr>
        <w:pStyle w:val="NormalWeb"/>
        <w:jc w:val="both"/>
        <w:rPr>
          <w:rFonts w:asciiTheme="minorHAnsi" w:hAnsiTheme="minorHAnsi" w:cstheme="minorHAnsi"/>
          <w:lang w:val="en-GB"/>
        </w:rPr>
      </w:pPr>
      <w:r w:rsidRPr="000F2131">
        <w:rPr>
          <w:rFonts w:asciiTheme="minorHAnsi" w:hAnsiTheme="minorHAnsi" w:cstheme="minorHAnsi"/>
          <w:lang w:val="en-GB"/>
        </w:rPr>
        <w:t>This protocol describe a</w:t>
      </w:r>
      <w:r w:rsidR="00AD0C80" w:rsidRPr="000F2131">
        <w:rPr>
          <w:rFonts w:asciiTheme="minorHAnsi" w:hAnsiTheme="minorHAnsi" w:cstheme="minorHAnsi"/>
          <w:lang w:val="en-GB"/>
        </w:rPr>
        <w:t xml:space="preserve"> method to cultivate human epidermal equivalents (HEE). The protocol is clearly written and instructions for the proposed work are properly described.</w:t>
      </w:r>
      <w:r w:rsidR="00AD0C80" w:rsidRPr="000F2131">
        <w:rPr>
          <w:rFonts w:asciiTheme="minorHAnsi" w:hAnsiTheme="minorHAnsi" w:cstheme="minorHAnsi"/>
          <w:lang w:val="en-GB"/>
        </w:rPr>
        <w:br/>
      </w:r>
      <w:r w:rsidR="00AD0C80" w:rsidRPr="000F2131">
        <w:rPr>
          <w:rFonts w:asciiTheme="minorHAnsi" w:hAnsiTheme="minorHAnsi" w:cstheme="minorHAnsi"/>
          <w:lang w:val="en-GB"/>
        </w:rPr>
        <w:br/>
        <w:t>1. I however question the novelty as it describes a widely used model that is already described in detail by many groups. Besides the existing mechanistic studies, laboratory protocols with in detail description of how to generate HEE models have also been published based on similar protocol, generating similar models. Unfortunately these are not referenced in the manuscript.</w:t>
      </w:r>
      <w:r w:rsidR="006D7E90" w:rsidRPr="000F2131">
        <w:rPr>
          <w:rFonts w:asciiTheme="minorHAnsi" w:hAnsiTheme="minorHAnsi" w:cstheme="minorHAnsi"/>
          <w:lang w:val="en-GB"/>
        </w:rPr>
        <w:t xml:space="preserve"> More specifically, the herein described culture format (24 wells), culture model (transwell plates with polycarbonate filter allowing air-liquid interface cultures), culture medium (Epilife) and duration (approximately two weeks) have already been established and published on by others.</w:t>
      </w:r>
    </w:p>
    <w:p w14:paraId="67569EDD" w14:textId="77777777" w:rsidR="00316A32" w:rsidRPr="000F2131" w:rsidRDefault="006D7E90" w:rsidP="00F51B1F">
      <w:pPr>
        <w:pStyle w:val="NormalWeb"/>
        <w:ind w:left="705"/>
        <w:jc w:val="both"/>
        <w:rPr>
          <w:rFonts w:asciiTheme="minorHAnsi" w:hAnsiTheme="minorHAnsi" w:cstheme="minorHAnsi"/>
          <w:b/>
          <w:lang w:val="en-GB"/>
        </w:rPr>
      </w:pPr>
      <w:r w:rsidRPr="000F2131">
        <w:rPr>
          <w:rFonts w:asciiTheme="minorHAnsi" w:hAnsiTheme="minorHAnsi" w:cstheme="minorHAnsi"/>
          <w:i/>
          <w:lang w:val="en-GB"/>
        </w:rPr>
        <w:t xml:space="preserve">Besides having referenced to several manuscripts of groups that are ahead in the field,  </w:t>
      </w:r>
      <w:r w:rsidRPr="000F2131">
        <w:rPr>
          <w:rFonts w:asciiTheme="minorHAnsi" w:hAnsiTheme="minorHAnsi" w:cstheme="minorHAnsi"/>
          <w:i/>
          <w:lang w:val="en-GB"/>
        </w:rPr>
        <w:tab/>
        <w:t xml:space="preserve">the authors agree that several publications have been missing in this manuscript. </w:t>
      </w:r>
      <w:r w:rsidR="00F51B1F">
        <w:rPr>
          <w:rFonts w:asciiTheme="minorHAnsi" w:hAnsiTheme="minorHAnsi" w:cstheme="minorHAnsi"/>
          <w:i/>
          <w:lang w:val="en-GB"/>
        </w:rPr>
        <w:t xml:space="preserve">The added references have been mentioned in the answers to question 3 and 4. </w:t>
      </w:r>
    </w:p>
    <w:p w14:paraId="011981CB" w14:textId="77777777" w:rsidR="00AD0C80" w:rsidRPr="000F2131" w:rsidRDefault="00AD0C80" w:rsidP="00316A32">
      <w:pPr>
        <w:pStyle w:val="NormalWeb"/>
        <w:jc w:val="both"/>
        <w:rPr>
          <w:rFonts w:asciiTheme="minorHAnsi" w:hAnsiTheme="minorHAnsi" w:cstheme="minorHAnsi"/>
          <w:lang w:val="en-GB"/>
        </w:rPr>
      </w:pPr>
      <w:r w:rsidRPr="000F2131">
        <w:rPr>
          <w:rFonts w:asciiTheme="minorHAnsi" w:hAnsiTheme="minorHAnsi" w:cstheme="minorHAnsi"/>
          <w:lang w:val="en-GB"/>
        </w:rPr>
        <w:t>2. The authors claim the main downsides of in-house HEEs being "the loss of standardization between research institutions and increased labor intensity and time consumption". The aim of the present paper according to the authors is to "address these drawbacks, setting the basis for production at a larger scale. In addition to the abovementioned advantages of in-house HEEs, the current protocol aims to "reduce the intra- and inter-variability among tissues, to reduce contamination risks, and to stream</w:t>
      </w:r>
      <w:r w:rsidR="00316A32" w:rsidRPr="000F2131">
        <w:rPr>
          <w:rFonts w:asciiTheme="minorHAnsi" w:hAnsiTheme="minorHAnsi" w:cstheme="minorHAnsi"/>
          <w:lang w:val="en-GB"/>
        </w:rPr>
        <w:t>line the cultivation process."</w:t>
      </w:r>
      <w:r w:rsidR="002C5C87" w:rsidRPr="000F2131">
        <w:rPr>
          <w:rFonts w:asciiTheme="minorHAnsi" w:hAnsiTheme="minorHAnsi" w:cstheme="minorHAnsi"/>
          <w:lang w:val="en-GB"/>
        </w:rPr>
        <w:t xml:space="preserve"> </w:t>
      </w:r>
      <w:r w:rsidRPr="000F2131">
        <w:rPr>
          <w:rFonts w:asciiTheme="minorHAnsi" w:hAnsiTheme="minorHAnsi" w:cstheme="minorHAnsi"/>
          <w:lang w:val="en-GB"/>
        </w:rPr>
        <w:t>The current manuscript however does not provide any new solution to these issues considering that their method is identical to the current protocols used in the field, with equal throughput and cultivation time.</w:t>
      </w:r>
    </w:p>
    <w:p w14:paraId="4A9505BD" w14:textId="77777777" w:rsidR="007059B9" w:rsidRPr="000F2131" w:rsidRDefault="002B304B" w:rsidP="002B304B">
      <w:pPr>
        <w:pStyle w:val="NormalWeb"/>
        <w:ind w:left="705"/>
        <w:jc w:val="both"/>
        <w:rPr>
          <w:rFonts w:asciiTheme="minorHAnsi" w:hAnsiTheme="minorHAnsi" w:cstheme="minorHAnsi"/>
          <w:i/>
          <w:lang w:val="en-GB"/>
        </w:rPr>
      </w:pPr>
      <w:r w:rsidRPr="002B304B">
        <w:rPr>
          <w:rFonts w:asciiTheme="minorHAnsi" w:hAnsiTheme="minorHAnsi" w:cstheme="minorHAnsi"/>
          <w:i/>
          <w:lang w:val="en-GB"/>
        </w:rPr>
        <w:t>We agree with the reviewer, but since Jo</w:t>
      </w:r>
      <w:r>
        <w:rPr>
          <w:rFonts w:asciiTheme="minorHAnsi" w:hAnsiTheme="minorHAnsi" w:cstheme="minorHAnsi"/>
          <w:i/>
          <w:lang w:val="en-GB"/>
        </w:rPr>
        <w:t>VE</w:t>
      </w:r>
      <w:r w:rsidRPr="002B304B">
        <w:rPr>
          <w:rFonts w:asciiTheme="minorHAnsi" w:hAnsiTheme="minorHAnsi" w:cstheme="minorHAnsi"/>
          <w:i/>
          <w:lang w:val="en-GB"/>
        </w:rPr>
        <w:t xml:space="preserve"> does not require novelty in the topic</w:t>
      </w:r>
      <w:r>
        <w:rPr>
          <w:rFonts w:asciiTheme="minorHAnsi" w:hAnsiTheme="minorHAnsi" w:cstheme="minorHAnsi"/>
          <w:i/>
          <w:lang w:val="en-GB"/>
        </w:rPr>
        <w:t>,</w:t>
      </w:r>
      <w:r w:rsidRPr="002B304B">
        <w:rPr>
          <w:rFonts w:asciiTheme="minorHAnsi" w:hAnsiTheme="minorHAnsi" w:cstheme="minorHAnsi"/>
          <w:i/>
          <w:lang w:val="en-GB"/>
        </w:rPr>
        <w:t xml:space="preserve"> the aim of this publication is to support the scientific community</w:t>
      </w:r>
      <w:r w:rsidR="007059B9" w:rsidRPr="000F2131">
        <w:rPr>
          <w:rFonts w:asciiTheme="minorHAnsi" w:hAnsiTheme="minorHAnsi" w:cstheme="minorHAnsi"/>
          <w:i/>
          <w:lang w:val="en-GB"/>
        </w:rPr>
        <w:t xml:space="preserve"> scientific community </w:t>
      </w:r>
      <w:r w:rsidR="00336F96" w:rsidRPr="000F2131">
        <w:rPr>
          <w:rFonts w:asciiTheme="minorHAnsi" w:hAnsiTheme="minorHAnsi" w:cstheme="minorHAnsi"/>
          <w:i/>
          <w:lang w:val="en-GB"/>
        </w:rPr>
        <w:t>during</w:t>
      </w:r>
      <w:r w:rsidR="007059B9" w:rsidRPr="000F2131">
        <w:rPr>
          <w:rFonts w:asciiTheme="minorHAnsi" w:hAnsiTheme="minorHAnsi" w:cstheme="minorHAnsi"/>
          <w:i/>
          <w:lang w:val="en-GB"/>
        </w:rPr>
        <w:t xml:space="preserve"> the process </w:t>
      </w:r>
      <w:r w:rsidR="00F329CB" w:rsidRPr="000F2131">
        <w:rPr>
          <w:rFonts w:asciiTheme="minorHAnsi" w:hAnsiTheme="minorHAnsi" w:cstheme="minorHAnsi"/>
          <w:i/>
          <w:lang w:val="en-GB"/>
        </w:rPr>
        <w:t>of setting up</w:t>
      </w:r>
      <w:r w:rsidR="007059B9" w:rsidRPr="000F2131">
        <w:rPr>
          <w:rFonts w:asciiTheme="minorHAnsi" w:hAnsiTheme="minorHAnsi" w:cstheme="minorHAnsi"/>
          <w:i/>
          <w:lang w:val="en-GB"/>
        </w:rPr>
        <w:t xml:space="preserve"> the cultivation of RhEs</w:t>
      </w:r>
      <w:r w:rsidR="00B10A9D">
        <w:rPr>
          <w:rFonts w:asciiTheme="minorHAnsi" w:hAnsiTheme="minorHAnsi" w:cstheme="minorHAnsi"/>
          <w:i/>
          <w:lang w:val="en-GB"/>
        </w:rPr>
        <w:t xml:space="preserve"> in their laboratory</w:t>
      </w:r>
      <w:r w:rsidR="007059B9" w:rsidRPr="000F2131">
        <w:rPr>
          <w:rFonts w:asciiTheme="minorHAnsi" w:hAnsiTheme="minorHAnsi" w:cstheme="minorHAnsi"/>
          <w:i/>
          <w:lang w:val="en-GB"/>
        </w:rPr>
        <w:t>. This publication would include the first movie of the full</w:t>
      </w:r>
      <w:r w:rsidR="00336F96" w:rsidRPr="000F2131">
        <w:rPr>
          <w:rFonts w:asciiTheme="minorHAnsi" w:hAnsiTheme="minorHAnsi" w:cstheme="minorHAnsi"/>
          <w:i/>
          <w:lang w:val="en-GB"/>
        </w:rPr>
        <w:t xml:space="preserve"> detailed</w:t>
      </w:r>
      <w:r w:rsidR="007059B9" w:rsidRPr="000F2131">
        <w:rPr>
          <w:rFonts w:asciiTheme="minorHAnsi" w:hAnsiTheme="minorHAnsi" w:cstheme="minorHAnsi"/>
          <w:i/>
          <w:lang w:val="en-GB"/>
        </w:rPr>
        <w:t xml:space="preserve"> laboratory procedure, which we consider highly valuable for and cr</w:t>
      </w:r>
      <w:r w:rsidR="00B10A9D">
        <w:rPr>
          <w:rFonts w:asciiTheme="minorHAnsi" w:hAnsiTheme="minorHAnsi" w:cstheme="minorHAnsi"/>
          <w:i/>
          <w:lang w:val="en-GB"/>
        </w:rPr>
        <w:t>ucial to the reproduction of this</w:t>
      </w:r>
      <w:r w:rsidR="007059B9" w:rsidRPr="000F2131">
        <w:rPr>
          <w:rFonts w:asciiTheme="minorHAnsi" w:hAnsiTheme="minorHAnsi" w:cstheme="minorHAnsi"/>
          <w:i/>
          <w:lang w:val="en-GB"/>
        </w:rPr>
        <w:t xml:space="preserve"> me</w:t>
      </w:r>
      <w:r w:rsidR="00336F96" w:rsidRPr="000F2131">
        <w:rPr>
          <w:rFonts w:asciiTheme="minorHAnsi" w:hAnsiTheme="minorHAnsi" w:cstheme="minorHAnsi"/>
          <w:i/>
          <w:lang w:val="en-GB"/>
        </w:rPr>
        <w:t>thod.</w:t>
      </w:r>
    </w:p>
    <w:p w14:paraId="5209F7F4" w14:textId="77777777" w:rsidR="00AD0C80" w:rsidRPr="000F2131" w:rsidRDefault="00AD0C80" w:rsidP="00EB4F9C">
      <w:pPr>
        <w:pStyle w:val="NormalWeb"/>
        <w:jc w:val="both"/>
        <w:rPr>
          <w:rFonts w:asciiTheme="minorHAnsi" w:hAnsiTheme="minorHAnsi" w:cstheme="minorHAnsi"/>
          <w:lang w:val="en-GB"/>
        </w:rPr>
      </w:pPr>
      <w:r w:rsidRPr="000F2131">
        <w:rPr>
          <w:rFonts w:asciiTheme="minorHAnsi" w:hAnsiTheme="minorHAnsi" w:cstheme="minorHAnsi"/>
          <w:lang w:val="en-GB"/>
        </w:rPr>
        <w:t>3. Instead there is a need for new models, with alternative cell sources (preferably not the foreskin keratinocytes as used here, but adult keratinocyte due to their differences in marker expression and response to external stimuli), higher throughput (48wells and up), automated production (bioprinting), lower scale (skin-on-chip) and shorter cultivation period (&lt;7d). Unfortunately, the current paper does not apply to any of these unmet needs, nor does the discussion of the paper addresses any of these concerns.</w:t>
      </w:r>
    </w:p>
    <w:p w14:paraId="637A3E34" w14:textId="77777777" w:rsidR="00BC6385" w:rsidRPr="000F2131" w:rsidRDefault="00BC6385" w:rsidP="00BC6385">
      <w:pPr>
        <w:pStyle w:val="NormalWeb"/>
        <w:ind w:left="708"/>
        <w:rPr>
          <w:rFonts w:asciiTheme="minorHAnsi" w:hAnsiTheme="minorHAnsi" w:cstheme="minorHAnsi"/>
          <w:i/>
          <w:lang w:val="en-GB"/>
        </w:rPr>
      </w:pPr>
      <w:r w:rsidRPr="000F2131">
        <w:rPr>
          <w:rFonts w:asciiTheme="minorHAnsi" w:hAnsiTheme="minorHAnsi" w:cstheme="minorHAnsi"/>
          <w:i/>
          <w:lang w:val="en-GB"/>
        </w:rPr>
        <w:t xml:space="preserve">The authors agree with the reviewer and have discussed several of these limitations as follows. </w:t>
      </w:r>
    </w:p>
    <w:p w14:paraId="63B146AD" w14:textId="77777777" w:rsidR="00F329CB" w:rsidRPr="00CC3BC4" w:rsidRDefault="008109B7" w:rsidP="002B304B">
      <w:pPr>
        <w:ind w:left="708"/>
        <w:jc w:val="both"/>
        <w:rPr>
          <w:rFonts w:asciiTheme="minorHAnsi" w:hAnsiTheme="minorHAnsi" w:cstheme="minorHAnsi"/>
          <w:lang w:val="en-US"/>
        </w:rPr>
      </w:pPr>
      <w:r w:rsidRPr="002B304B">
        <w:rPr>
          <w:rFonts w:asciiTheme="minorHAnsi" w:hAnsiTheme="minorHAnsi" w:cstheme="minorHAnsi"/>
          <w:lang w:val="en-GB"/>
        </w:rPr>
        <w:t>‘’</w:t>
      </w:r>
      <w:r w:rsidR="002B304B" w:rsidRPr="00CC3BC4">
        <w:rPr>
          <w:rFonts w:asciiTheme="minorHAnsi" w:hAnsiTheme="minorHAnsi" w:cstheme="minorHAnsi"/>
          <w:lang w:val="en-US"/>
        </w:rPr>
        <w:t xml:space="preserve"> There are several limitations of the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 xml:space="preserve"> model that should be noted. In native human skin there is an equilibrium between the proliferation of keratinocytes in the basal layer and the detachment of corneocytes in the stratum corneum (i.e., desquamation)</w:t>
      </w:r>
      <w:r w:rsidR="002B304B" w:rsidRPr="002B304B">
        <w:rPr>
          <w:rFonts w:asciiTheme="minorHAnsi" w:hAnsiTheme="minorHAnsi" w:cstheme="minorHAnsi"/>
        </w:rPr>
        <w:fldChar w:fldCharType="begin" w:fldLock="1"/>
      </w:r>
      <w:r w:rsidR="00EA337B" w:rsidRPr="00CC3BC4">
        <w:rPr>
          <w:rFonts w:asciiTheme="minorHAnsi" w:hAnsiTheme="minorHAnsi" w:cstheme="minorHAnsi"/>
          <w:lang w:val="en-US"/>
        </w:rPr>
        <w:instrText>ADDIN CSL_CITATION {"citationItems":[{"id":"ITEM-1","itemData":{"DOI":"10.1080/000155500750012513","ISSN":"0001-5555","author":[{"dropping-particle":"","family":"Egelrud","given":"Torbjörn","non-dropping-particle":"","parse-names":false,"suffix":""}],"container-title":"Acta Dermato-Venereologica","id":"ITEM-1","issue":"Supp 208","issued":{"date-parts":[["2000","5","10"]]},"page":"44-45","title":"Desquamation in the stratum corneum","type":"article-journal","volume":"80"},"uris":["http://www.mendeley.com/documents/?uuid=6cfaa8db-e9af-4781-9cc2-0a3f3b371ab7"]}],"mendeley":{"formattedCitation":"&lt;sup&gt;6&lt;/sup&gt;","plainTextFormattedCitation":"6","previouslyFormattedCitation":"&lt;sup&gt;89&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6</w:t>
      </w:r>
      <w:r w:rsidR="002B304B" w:rsidRPr="002B304B">
        <w:rPr>
          <w:rFonts w:asciiTheme="minorHAnsi" w:hAnsiTheme="minorHAnsi" w:cstheme="minorHAnsi"/>
        </w:rPr>
        <w:fldChar w:fldCharType="end"/>
      </w:r>
      <w:r w:rsidR="002B304B" w:rsidRPr="00CC3BC4">
        <w:rPr>
          <w:rFonts w:asciiTheme="minorHAnsi" w:hAnsiTheme="minorHAnsi" w:cstheme="minorHAnsi"/>
          <w:lang w:val="en-US"/>
        </w:rPr>
        <w:t xml:space="preserve">. However, in vitro, desquamation does not take place. Therefore, the </w:t>
      </w:r>
      <w:r w:rsidR="002B304B" w:rsidRPr="00CC3BC4">
        <w:rPr>
          <w:rFonts w:asciiTheme="minorHAnsi" w:hAnsiTheme="minorHAnsi" w:cstheme="minorHAnsi"/>
          <w:lang w:val="en-US"/>
        </w:rPr>
        <w:lastRenderedPageBreak/>
        <w:t xml:space="preserve">corneocytes remain attached to the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 xml:space="preserve">, and form a thick stratum corneum that is less physiologically relevant. Hence, there is a limited cultivation timespan of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 xml:space="preserve">s. Moreover, this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 xml:space="preserve"> model is made simple and straightforward, since it consists of a singular cell type, </w:t>
      </w:r>
      <w:r w:rsidR="002B304B" w:rsidRPr="00CC3BC4">
        <w:rPr>
          <w:rFonts w:asciiTheme="minorHAnsi" w:hAnsiTheme="minorHAnsi" w:cstheme="minorHAnsi"/>
          <w:color w:val="00B050"/>
          <w:lang w:val="en-US"/>
        </w:rPr>
        <w:t>i.e.</w:t>
      </w:r>
      <w:r w:rsidR="002B304B" w:rsidRPr="00CC3BC4">
        <w:rPr>
          <w:rFonts w:asciiTheme="minorHAnsi" w:hAnsiTheme="minorHAnsi" w:cstheme="minorHAnsi"/>
          <w:lang w:val="en-US"/>
        </w:rPr>
        <w:t xml:space="preserve"> the keratinocyte, which is the most abundant cell type of the epidermis. However, there are other cell types resident in the epidermis, such as melanocytes, dendritic cells (i.e., Langerhans cells), T cells (e.g., CD8</w:t>
      </w:r>
      <w:r w:rsidR="002B304B" w:rsidRPr="00CC3BC4">
        <w:rPr>
          <w:rFonts w:asciiTheme="minorHAnsi" w:hAnsiTheme="minorHAnsi" w:cstheme="minorHAnsi"/>
          <w:vertAlign w:val="superscript"/>
          <w:lang w:val="en-US"/>
        </w:rPr>
        <w:t>+</w:t>
      </w:r>
      <w:r w:rsidR="002B304B" w:rsidRPr="00CC3BC4">
        <w:rPr>
          <w:rFonts w:asciiTheme="minorHAnsi" w:hAnsiTheme="minorHAnsi" w:cstheme="minorHAnsi"/>
          <w:lang w:val="en-US"/>
        </w:rPr>
        <w:t xml:space="preserve"> cells), and Merkel cells</w:t>
      </w:r>
      <w:r w:rsidR="002B304B" w:rsidRPr="002B304B">
        <w:rPr>
          <w:rFonts w:asciiTheme="minorHAnsi" w:hAnsiTheme="minorHAnsi" w:cstheme="minorHAnsi"/>
        </w:rPr>
        <w:fldChar w:fldCharType="begin" w:fldLock="1"/>
      </w:r>
      <w:r w:rsidR="00EA337B" w:rsidRPr="00CC3BC4">
        <w:rPr>
          <w:rFonts w:asciiTheme="minorHAnsi" w:hAnsiTheme="minorHAnsi" w:cstheme="minorHAnsi"/>
          <w:lang w:val="en-US"/>
        </w:rPr>
        <w:instrText>ADDIN CSL_CITATION {"citationItems":[{"id":"ITEM-1","itemData":{"DOI":"10.7748/ns2012.10.27.7.35.c9358","ISSN":"0029-6570","author":[{"dropping-particle":"","family":"Ella McLafferty, Charles Hendry","given":"Farley Alistair","non-dropping-particle":"","parse-names":false,"suffix":""}],"container-title":"Nursing Standard","id":"ITEM-1","issue":"7","issued":{"date-parts":[["2012","10"]]},"page":"35-43","title":"The integumentary system: anatomy, physiology and function of skin","type":"article-journal","volume":"27"},"uris":["http://www.mendeley.com/documents/?uuid=448b8606-25eb-4089-8d6e-f8a80d5c28b9"]}],"mendeley":{"formattedCitation":"&lt;sup&gt;7&lt;/sup&gt;","plainTextFormattedCitation":"7","previouslyFormattedCitation":"&lt;sup&gt;13&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7</w:t>
      </w:r>
      <w:r w:rsidR="002B304B" w:rsidRPr="002B304B">
        <w:rPr>
          <w:rFonts w:asciiTheme="minorHAnsi" w:hAnsiTheme="minorHAnsi" w:cstheme="minorHAnsi"/>
        </w:rPr>
        <w:fldChar w:fldCharType="end"/>
      </w:r>
      <w:r w:rsidR="002B304B" w:rsidRPr="00CC3BC4">
        <w:rPr>
          <w:rFonts w:asciiTheme="minorHAnsi" w:hAnsiTheme="minorHAnsi" w:cstheme="minorHAnsi"/>
          <w:lang w:val="en-US"/>
        </w:rPr>
        <w:t>. To enhance the physiological relevance of the skin model, researchers have made skin models more complex by adding melanocytes</w:t>
      </w:r>
      <w:r w:rsidR="002B304B" w:rsidRPr="002B304B">
        <w:rPr>
          <w:rFonts w:asciiTheme="minorHAnsi" w:hAnsiTheme="minorHAnsi" w:cstheme="minorHAnsi"/>
        </w:rPr>
        <w:fldChar w:fldCharType="begin" w:fldLock="1"/>
      </w:r>
      <w:r w:rsidR="00EA337B" w:rsidRPr="00CC3BC4">
        <w:rPr>
          <w:rFonts w:asciiTheme="minorHAnsi" w:hAnsiTheme="minorHAnsi" w:cstheme="minorHAnsi"/>
          <w:lang w:val="en-US"/>
        </w:rPr>
        <w:instrText xml:space="preserve">ADDIN CSL_CITATION {"citationItems":[{"id":"ITEM-1","itemData":{"DOI":"10.1089/ten.TEC.2011.0676","ISSN":"1937-3392","PMID":"22646688","abstract":"To study human skin pigmentation in a physiological in vitro model, we developed a pigmented reconstructed skin reproducing the three-dimensional architecture of the melanocyte environment and the interactions of melanocyte with its cellular partners, keratinocytes, and fibroblasts. Co-seeding melanocytes and keratinocytes onto a fibroblast-populated collagen matrix led to a correct integration of melanocytes within the epidermal basal layer, but melanocytes remained amelanotic even after supplementation with promelanogenic factors. Interestingly, normalization of keratinocyte differentiation using keratinocyte growth factor instead of epidermal growth factor finally allowed an active pigmentary system to develop, as shown by the expression of key melanogenic markers, the production, and transfer of melanosome-containing melanin into keratinocytes. Various degrees of constitutive pigmentation were reproduced using melanocytes from different skin phenotypes. Furthermore, induction of pigmentation was achieved by treatment with known propigmenting molecules, </w:instrText>
      </w:r>
      <w:r w:rsidR="00EA337B">
        <w:rPr>
          <w:rFonts w:asciiTheme="minorHAnsi" w:hAnsiTheme="minorHAnsi" w:cstheme="minorHAnsi"/>
        </w:rPr>
        <w:instrText>α</w:instrText>
      </w:r>
      <w:r w:rsidR="00EA337B" w:rsidRPr="00CC3BC4">
        <w:rPr>
          <w:rFonts w:asciiTheme="minorHAnsi" w:hAnsiTheme="minorHAnsi" w:cstheme="minorHAnsi"/>
          <w:lang w:val="en-US"/>
        </w:rPr>
        <w:instrText>MSH and forskolin, thus demonstrating the functionality of the pigmentary system. This pigmented full-thickness skin model therefore represents a highly</w:instrText>
      </w:r>
      <w:r w:rsidR="00EA337B">
        <w:rPr>
          <w:rFonts w:asciiTheme="minorHAnsi" w:hAnsiTheme="minorHAnsi" w:cstheme="minorHAnsi"/>
        </w:rPr>
        <w:instrText xml:space="preserve"> relevant tool to study the role of cell-cell, cell-matrix, and mesenchymal-epithelial interactions in the control of skin pigmentation.","author":[{"dropping-particle":"","family":"Duval","given":"Christine","non-dropping-particle":"","parse-names":false,"suffix":""},{"dropping-particle":"","family":"Chagnoleau","given":"Corinne","non-dropping-particle":"","parse-names":false,"suffix":""},{"dropping-particle":"","family":"Pouradier","given":"Florence","non-dropping-particle":"","parse-names":false,"suffix":""},{"dropping-particle":"","family":"Sextius","given":"Peggy","non-dropping-particle":"","parse-names":false,"suffix":""},{"dropping-particle":"","family":"Condom","given":"Elodie","non-dropping-particle":"","parse-names":false,"suffix":""},{"dropping-particle":"","family":"Bernerd","given":"Françoise","non-dropping-particle":"","parse-names":false,"suffix":""}],"container-title":"Tissue engineering. Part C, Methods","id":"ITEM-1","issue":"12","issued":{"date-parts":[["2012","12"]]},"page":"947-57","title":"Human skin model containing melanocytes: essential role of keratinocyte growth factor for constitutive pigmentation-functional response to α-melanocyte stimulating hormone and forskolin","type":"article-journal","volume":"18"},"uris":["http://www.mendeley.com/documents/?uuid=8f1d86b6-4e8b-4521-9a7d-0be65a1a165a"]}],"mendeley":{"formattedCitation":"&lt;sup&gt;8&lt;/sup&gt;","plainTextFormattedCitation":"8","previouslyFormattedCitation":"&lt;sup&gt;38&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EA337B">
        <w:rPr>
          <w:rFonts w:asciiTheme="minorHAnsi" w:hAnsiTheme="minorHAnsi" w:cstheme="minorHAnsi"/>
          <w:noProof/>
          <w:vertAlign w:val="superscript"/>
          <w:lang w:val="fr-BE"/>
        </w:rPr>
        <w:t>8</w:t>
      </w:r>
      <w:r w:rsidR="002B304B" w:rsidRPr="002B304B">
        <w:rPr>
          <w:rFonts w:asciiTheme="minorHAnsi" w:hAnsiTheme="minorHAnsi" w:cstheme="minorHAnsi"/>
        </w:rPr>
        <w:fldChar w:fldCharType="end"/>
      </w:r>
      <w:r w:rsidR="002B304B" w:rsidRPr="002B304B">
        <w:rPr>
          <w:rFonts w:asciiTheme="minorHAnsi" w:hAnsiTheme="minorHAnsi" w:cstheme="minorHAnsi"/>
          <w:lang w:val="fr-BE"/>
        </w:rPr>
        <w:t xml:space="preserve"> , immune cells</w:t>
      </w:r>
      <w:r w:rsidR="002B304B" w:rsidRPr="002B304B">
        <w:rPr>
          <w:rFonts w:asciiTheme="minorHAnsi" w:hAnsiTheme="minorHAnsi" w:cstheme="minorHAnsi"/>
          <w:vertAlign w:val="superscript"/>
        </w:rPr>
        <w:fldChar w:fldCharType="begin" w:fldLock="1"/>
      </w:r>
      <w:r w:rsidR="00EA337B">
        <w:rPr>
          <w:rFonts w:asciiTheme="minorHAnsi" w:hAnsiTheme="minorHAnsi" w:cstheme="minorHAnsi"/>
          <w:vertAlign w:val="superscript"/>
          <w:lang w:val="fr-BE"/>
        </w:rPr>
        <w:instrText>ADDIN CSL_CITATION {"citationItems":[{"id":"ITEM-1","itemData":{"DOI":"10.1016/B978-0-12-810545-0.00015-2","ISBN":"9780128110003","abstract":"The skin is often termed as the first line of defense against harmful agents by presenting a physical barrier and inhibiting the passage of compounds from the external environment to inside of the body. As part of its innate physiological structure, the skin contains a family of immunocompetent cells that illicit an immune response when an antigen is presented. Not only does this contribute an important role in the development and pathogenesis of a majority of skin disorders including infectious and allergic diseases, but also it provides a decisive assessment of exogenous agents that may cause harm to the host.Although animal models have historically been used for toxicological studies, limitations with regard to ethics and their biological relevance to humans have resulted in the drive toward cell culture as an alternative technique. The first generation of these culture models has been based on \"simple\" mimicry of the skin relying on the growth of a single population/layer of skin-specific cells, that is, keratinocytes, melanocytes, and fibroblasts. However, recent advances in the introduction of coculture systems, 3-D architecture, and organotypic cell culture technologies have now led to the development of more robust, representative, and accurate models. This chapter aims to emphasize the development and need for more complex and sophisticated immunocompetent skin models by outlining a number of key concepts considered during their development including cell source, cell-to-cell interaction, and associated readout parameters. In addition, this chapter also includes a review of currently available in vitro and in silico immunocompetent skin models and their optimization to further understand the mechanism(s) involved in drug development and disease elucidation applications.","author":[{"dropping-particle":"","family":"Hutter","given":"Victoria","non-dropping-particle":"","parse-names":false,"suffix":""},{"dropping-particle":"","family":"Kirton","given":"Stewart B.","non-dropping-particle":"","parse-names":false,"suffix":""},{"dropping-particle":"","family":"Chau","given":"David Y.S.","non-dropping-particle":"","parse-names":false,"suffix":""}],"container-title":"Skin Tissue Models","id":"ITEM-1","issued":{"date-parts":[["2018","1","1"]]},"page":"353-373","publisher":"Elsevier Inc.","title":"Immunocompetent human in vitro skin models","type":"chapter"},"uris":["http://www.mendeley.com/documents/?uuid=db083433-6894-432d-bd01-bcad6649f1db"]}],"mendeley":{"formattedCitation":"&lt;sup&gt;9&lt;/sup&gt;","plainTextFormattedCitation":"9","previouslyFormattedCitation":"&lt;sup&gt;39&lt;/sup&gt;"},"properties":{"noteIndex":0},"schema":"https://github.com/citation-style-language/schema/raw/master/csl-citation.json"}</w:instrText>
      </w:r>
      <w:r w:rsidR="002B304B" w:rsidRPr="002B304B">
        <w:rPr>
          <w:rFonts w:asciiTheme="minorHAnsi" w:hAnsiTheme="minorHAnsi" w:cstheme="minorHAnsi"/>
          <w:vertAlign w:val="superscript"/>
        </w:rPr>
        <w:fldChar w:fldCharType="separate"/>
      </w:r>
      <w:r w:rsidR="00EA337B" w:rsidRPr="00EA337B">
        <w:rPr>
          <w:rFonts w:asciiTheme="minorHAnsi" w:hAnsiTheme="minorHAnsi" w:cstheme="minorHAnsi"/>
          <w:noProof/>
          <w:vertAlign w:val="superscript"/>
          <w:lang w:val="fr-BE"/>
        </w:rPr>
        <w:t>9</w:t>
      </w:r>
      <w:r w:rsidR="002B304B" w:rsidRPr="002B304B">
        <w:rPr>
          <w:rFonts w:asciiTheme="minorHAnsi" w:hAnsiTheme="minorHAnsi" w:cstheme="minorHAnsi"/>
          <w:vertAlign w:val="superscript"/>
        </w:rPr>
        <w:fldChar w:fldCharType="end"/>
      </w:r>
      <w:r w:rsidR="002B304B" w:rsidRPr="002B304B">
        <w:rPr>
          <w:rFonts w:asciiTheme="minorHAnsi" w:hAnsiTheme="minorHAnsi" w:cstheme="minorHAnsi"/>
          <w:lang w:val="fr-BE"/>
        </w:rPr>
        <w:t>, or patient-derived cells</w:t>
      </w:r>
      <w:r w:rsidR="002B304B" w:rsidRPr="002B304B">
        <w:rPr>
          <w:rFonts w:asciiTheme="minorHAnsi" w:hAnsiTheme="minorHAnsi" w:cstheme="minorHAnsi"/>
        </w:rPr>
        <w:fldChar w:fldCharType="begin" w:fldLock="1"/>
      </w:r>
      <w:r w:rsidR="00EA337B">
        <w:rPr>
          <w:rFonts w:asciiTheme="minorHAnsi" w:hAnsiTheme="minorHAnsi" w:cstheme="minorHAnsi"/>
          <w:lang w:val="fr-BE"/>
        </w:rPr>
        <w:instrText>ADDIN CSL_CITATION {"citationItems":[{"id":"ITEM-1","itemData":{"DOI":"10.1016/j.jdermsci.2008.07.009","ISSN":"09231811","PMID":"18783923","abstract":"BACKGROUND Psoriasis is a chronic skin disease characterized by a thickening and disorganization of the skin's protective barrier. OBJECTIVES This study aims to develop and characterize a novel in vitro psoriatic human skin model produced by tissue engineering. METHODS The self-assembly method, a tissue engineering approach based on the capacity of mesenchymal cells, such as fibroblasts, to create their own extracellular matrix in vitro, was used to create our substitutes. Manipulatable sheets of fibroblasts were superimposed creating a new dermis upon which keratinocytes are seeded, leading to a complete bilayered skin substitute. The characterization of the psoriatic substitutes was performed by macroscopic, histological and immunohistochemical analyses and contrasted to those constructed from healthy cells. RESULTS Macroscopically, the psoriatic substitutes were more white and thicker than the healthy substitutes. The histological analysis of psoriatic substitutes stained with Masson's trichrome revealed a characteristic thickening of the epidermal layer seen in psoriatic skin in vivo. Immunohistochemical analysis of the psoriatic substitutes showed, among other things, an overexpression of involucrin and an underexpression of filaggrin and loricrin. CONCLUSION These data suggest that the macroscopic, histological and immunohistochemical characteristics of psoriasis are partially retained in the substitutes, thus providing a good model to investigate the mechanisms of abnormal keratinocyte growth and to study cell-cell interactions.","author":[{"dropping-particle":"","family":"Jean","given":"Jessica","non-dropping-particle":"","parse-names":false,"suffix":""},{"dropping-particle":"","family":"Lapointe","given":"Marc","non-dropping-particle":"","parse-names":false,"suffix":""},{"dropping-particle":"","family":"Soucy","given":"Jacques","non-dropping-particle":"","parse-names":false,"suffix":""},{"dropping-particle":"","family":"Pouliot","given":"Roxane","non-dropping-particle":"","parse-names":false,"suffix":""}],"container-title":"Journal of Dermatological Science","id":"ITEM-1","issue":"1","issued":{"date-parts":[["2009","1"]]},"page":"19-25","title":"Development of an in vitro psoriatic skin model by tissue engineering","type":"article-journal","volume":"53"},"uris":["http://www.mendeley.com/documents/?uuid=83906693-b478-4d8d-88c0-5c879d00b97e"]}],"mendeley":{"formattedCitation":"&lt;sup&gt;10&lt;/sup&gt;","plainTextFormattedCitation":"10","previouslyFormattedCitation":"&lt;sup&gt;90&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EA337B">
        <w:rPr>
          <w:rFonts w:asciiTheme="minorHAnsi" w:hAnsiTheme="minorHAnsi" w:cstheme="minorHAnsi"/>
          <w:noProof/>
          <w:vertAlign w:val="superscript"/>
          <w:lang w:val="fr-BE"/>
        </w:rPr>
        <w:t>10</w:t>
      </w:r>
      <w:r w:rsidR="002B304B" w:rsidRPr="002B304B">
        <w:rPr>
          <w:rFonts w:asciiTheme="minorHAnsi" w:hAnsiTheme="minorHAnsi" w:cstheme="minorHAnsi"/>
        </w:rPr>
        <w:fldChar w:fldCharType="end"/>
      </w:r>
      <w:r w:rsidR="002B304B" w:rsidRPr="002B304B">
        <w:rPr>
          <w:rFonts w:asciiTheme="minorHAnsi" w:hAnsiTheme="minorHAnsi" w:cstheme="minorHAnsi"/>
          <w:lang w:val="fr-BE"/>
        </w:rPr>
        <w:t xml:space="preserve">. </w:t>
      </w:r>
      <w:r w:rsidR="002B304B" w:rsidRPr="002B304B">
        <w:rPr>
          <w:rFonts w:asciiTheme="minorHAnsi" w:hAnsiTheme="minorHAnsi" w:cstheme="minorHAnsi"/>
          <w:color w:val="00B050"/>
          <w:lang w:val="fr-BE"/>
        </w:rPr>
        <w:t xml:space="preserve">One should keep in mind that the barrier properties of human skin models are different compared to native human skin, due to notably a different SC lipid composition and a higher barrier permeability </w:t>
      </w:r>
      <w:r w:rsidR="002B304B" w:rsidRPr="002B304B">
        <w:rPr>
          <w:rFonts w:asciiTheme="minorHAnsi" w:hAnsiTheme="minorHAnsi" w:cstheme="minorHAnsi"/>
          <w:color w:val="00B050"/>
          <w:lang w:val="fr-BE"/>
        </w:rPr>
        <w:fldChar w:fldCharType="begin" w:fldLock="1"/>
      </w:r>
      <w:r w:rsidR="00EA337B">
        <w:rPr>
          <w:rFonts w:asciiTheme="minorHAnsi" w:hAnsiTheme="minorHAnsi" w:cstheme="minorHAnsi"/>
          <w:color w:val="00B050"/>
          <w:lang w:val="fr-BE"/>
        </w:rPr>
        <w:instrText>ADDIN CSL_CITATION {"citationItems":[{"id":"ITEM-1","itemData":{"DOI":"10.1159/000066679","ISSN":"14222868","abstract":"Human reconstructed skin models could be very useful tools to quantify percutaneous permeation and absorption. Before using such models, the reproducibility in the same batch and/or various batches, i.e. the relevance of the results obtained, must be verified. The reproducibility of 3 industrial models - EpiDerm®, Episkin® and SkinEthic® - was tested regarding the permeation and skin absorption of 3 topically applied compounds (with a large range of physicochemical properties): lauric acid, caffeine and mannitol. For all the models, the intrabatch reproducibility was greater than the interbatch reproducibility. According to the batches tested, the larger difference in terms of reproducibility between the 3 models was observed in the case of mannitol, a very poor permeant. In this case, the best reproducibility was observed with EpiDerm and Episkin. Moreover, the rank order of the 3 compounds applied, in terms of permeation and skin absorption, was the same as that expected from ex vivo human skin. Such results revealed human skin models as a promising means to test in vitro permeation and percutaneous absorption of topical products. Copyright © 2002 S. Karger AG, Basel.","author":[{"dropping-particle":"","family":"Lotte","given":"C.","non-dropping-particle":"","parse-names":false,"suffix":""},{"dropping-particle":"","family":"Patouillet","given":"C.","non-dropping-particle":"","parse-names":false,"suffix":""},{"dropping-particle":"","family":"Zanini","given":"M.","non-dropping-particle":"","parse-names":false,"suffix":""},{"dropping-particle":"","family":"Messager","given":"A.","non-dropping-particle":"","parse-names":false,"suffix":""},{"dropping-particle":"","family":"Roguet","given":"R.","non-dropping-particle":"","parse-names":false,"suffix":""}],"container-title":"Skin Pharmacology and Applied Skin Physiology","id":"ITEM-1","issue":"Suppl 1","issued":{"date-parts":[["2002"]]},"page":"18-30","title":"Permeation and skin absorption: reproducibility of various industrial reconstructed human skin models","type":"article-journal","volume":"15"},"uris":["http://www.mendeley.com/documents/?uuid=c606258c-2677-4b98-99be-6d75d667ead0"]},{"id":"ITEM-2","itemData":{"DOI":"10.1046/j.1523-1747.2003.12103.x","ISSN":"0022202X","abstract":"Culturing of normal human keratinocytes at the air-liquid interface results in the formation of fully differentiated epidermis under in vitro conditions. Although the reconstructed epidermis shows a close resemblance to native tissue, there are still some differences in the stratum corneum lipid profile and intercellular lipid organization. As ceramides belong to one of the major stratum corneum lipid classes, the aim of this study was to characterize this fraction in more detail. For this purpose, individual ceramide fractions were isolated by column chromatography and characterized by a combination of nuclear magnetic resonance spectroscopy, high-performance thin-layer chromatography, and gas chromatography. The results of this study show that in both the native and reconstructed human epidermis the extractable ceramide fraction contains, in addition to the well known acylceramides (EOS, EOH), a new acylceramide in which the ω-O-acylhydroxyacid is amide-linked to phytosphingosine (EOP). The same three sphingoid base moieties (S, P, H) are also found in ceramides with amide-linked nonhydroxy and α-hydroxyacids. Whereas the same types of ceramides were present in both tissues, some differences in their fatty acid profiles have been found. In reconstructed epidermis the content of linoleic acid in all three acylceramides fraction was significantly lower; the ceramide (NS) fraction was enriched in short fatty acids and the ceramide(AS) fraction was enriched in long chain α-hydroxyacids. These differences together with a lower content of free fatty acids may explain the differences between native and reconstructed tissue in stratum corneum lipid organization observed earlier by X-ray diffraction.","author":[{"dropping-particle":"","family":"Ponec","given":"Maria","non-dropping-particle":"","parse-names":false,"suffix":""},{"dropping-particle":"","family":"Weerheim","given":"Arij","non-dropping-particle":"","parse-names":false,"suffix":""},{"dropping-particle":"","family":"Lankhorst","given":"Peter","non-dropping-particle":"","parse-names":false,"suffix":""},{"dropping-particle":"","family":"Wertz","given":"Phil","non-dropping-particle":"","parse-names":false,"suffix":""}],"container-title":"Journal of Investigative Dermatology","id":"ITEM-2","issue":"4","issued":{"date-parts":[["2003"]]},"page":"581-588","title":"New acylceramide in native and reconstructed epidermis","type":"article-journal","volume":"120"},"uris":["http://www.mendeley.com/documents/?uuid=a7e1d36b-71c4-467e-9dd3-e73caf9bfff6"]},{"id":"ITEM-3","itemData":{"DOI":"10.1089/ten.TEC.2011.0175","ISSN":"1937-3392","PMID":"21902617","abstract":"Human skin equivalents (HSEs) are three-dimensional culture models that are used as a model for native human skin. In this study the barrier properties of two novel HSEs, the fibroblast-derived matrix model (FDM) and the Leiden epidermal model (LEM), were compared with the full-thickness collagen model (FTM) and human skin. Since the main skin barrier is located in the lipid regions of the upper layer of the skin, the stratum corneum (SC), we investigated the epidermal morphology, expression of differentiation markers, SC permeability, lipid composition, and lipid organization of all HSEs and native human skin. Our results demonstrate that the barrier function of the FDM and LEM improved compared with that of the FTM, but all HSEs are more permeable than human skin. Further, the FDM and LEM have a relatively lower free fatty acid content than the FTM and human skin. Several similarities between the FDM, LEM and FTM were observed: (1) the morphology and the expression of the investigated differentiation markers were similar to those observed in native human skin, except for the observed expression of keratin 16 and premature expression of involucrin that were detected in all HSEs, (2) the lipids in the SC of all HSEs were arranged in lipid lamellae, similar to human skin, but show an increase in the number of lipid lamellae in the intercellular regions and (3) the SC lipids of all HSEs show a less densely packed lateral lipid organization compared with human SC. These findings indicate that the HSEs mimic many aspects of native human skin, but differ in their barrier properties.","author":[{"dropping-particle":"","family":"Thakoersing","given":"Varsha S","non-dropping-particle":"","parse-names":false,"suffix":""},{"dropping-particle":"","family":"Gooris","given":"Gerrit S","non-dropping-particle":"","parse-names":false,"suffix":""},{"dropping-particle":"","family":"Mulder","given":"Aat","non-dropping-particle":"","parse-names":false,"suffix":""},{"dropping-particle":"","family":"Rietveld","given":"Marion","non-dropping-particle":"","parse-names":false,"suffix":""},{"dropping-particle":"","family":"Ghalbzouri","given":"Abdoelwaheb","non-dropping-particle":"El","parse-names":false,"suffix":""},{"dropping-particle":"","family":"Bouwstra","given":"Joke A","non-dropping-particle":"","parse-names":false,"suffix":""}],"container-title":"Tissue engineering. Part C, Methods","id":"ITEM-3","issue":"1","issued":{"date-parts":[["2012"]]},"page":"1-11","title":"Unraveling barrier properties of three different in-house human skin equivalents","type":"article-journal","volume":"18"},"uris":["http://www.mendeley.com/documents/?uuid=f3b9e334-d0e2-45d6-afca-cced15bc3d5f"]},{"id":"ITEM-4","itemData":{"DOI":"10.1038/jid.2012.262","ISSN":"15231747","abstract":"Previous results showed that our in-house human skin equivalents (HSEs) differ in their stratum corneum (SC) lipid organization compared with human SC. To elucidate the cause of the altered SC lipid organization in the HSEs, a recently developed liquid chromatography/mass spectrometry method was used to study the free fatty acid (FFA) and ceramide composition in detail. In addition, the SC lipid composition of the HSEs and human skin was examined quantitatively with high-performance thin-layer chromatography. Our results reveal that all our HSEs have an increased presence of monounsaturated FFAs compared with human SC. Moreover, the HSEs display the presence of ceramide species with a monounsaturated acyl chain, which are not detected in human SC. All HSEs also exhibit an altered expression of stearoyl-CoA desaturase, the enzyme that converts saturated FFAs to monounsaturated FFAs. Furthermore, the HSEs show the presence of 12 ceramide subclasses, similar to native human SC. However, the HSEs have increased levels of ceramides EOS and EOH and ceramide species with short total carbon chains and a reduced FFA level compared with human SC. The presence of unsaturated lipid chains in HSE offers new opportunities to mimic the lipid properties of human SC more closely. © 2013 The Society for Investigative Dermatology.","author":[{"dropping-particle":"","family":"Thakoersing","given":"Varsha S.","non-dropping-particle":"","parse-names":false,"suffix":""},{"dropping-particle":"","family":"Smeden","given":"Jeroen","non-dropping-particle":"Van","parse-names":false,"suffix":""},{"dropping-particle":"","family":"Mulder","given":"Aat A.","non-dropping-particle":"","parse-names":false,"suffix":""},{"dropping-particle":"","family":"Vreeken","given":"Rob J.","non-dropping-particle":"","parse-names":false,"suffix":""},{"dropping-particle":"","family":"Ghalbzouri","given":"Abdoelwaheb","non-dropping-particle":"El","parse-names":false,"suffix":""},{"dropping-particle":"","family":"Bouwstra","given":"Joke A.","non-dropping-particle":"","parse-names":false,"suffix":""}],"container-title":"Journal of Investigative Dermatology","id":"ITEM-4","issue":"1","issued":{"date-parts":[["2013"]]},"page":"59-67","title":"Increased presence of monounsaturated fatty acids in the stratum corneum of human skin equivalents","type":"article-journal","volume":"133"},"uris":["http://www.mendeley.com/documents/?uuid=3443aa83-4dde-4ae2-a540-87cfe2920557"]},{"id":"ITEM-5","itemData":{"DOI":"10.1016/j.bbalip.2013.10.002","ISSN":"13881981","abstract":"Ceramides (CERs), cholesterol, and free fatty acids (FFAs) are the main lipid classes in human stratum corneum (SC, outermost skin layer), but no studies report on the detailed analysis of these classes in a single platform. The primary aims of this study were to 1) develop an LC/MS method for (semi-)quantitative analysis of all main lipid classes present in human SC; and 2) use this method to study in detail the lipid profiles of human skin substitutes and compare them to human SC lipids. By applying two injections of 10 μl, the developed method detects all major SC lipids using RPLC and negative ion mode APCI-MS for detection of FFAs, and NPLC using positive ion mode APCI-MS to analyze CERs and cholesterol. Validation showed this lipid platform to be robust, reproducible, sensitive, and fast. The method was successfully applied on ex vivo human SC, human SC obtained from tape strips and human skin substitutes (porcine SC and human skin equivalents). In conjunction with FFA profiles, clear differences in CER profiles were observed between these different SC sources. Human skin equivalents more closely mimic the lipid composition of human stratum corneum than porcine skin does, although noticeable differences are still present. These differences gave biologically relevant information on some of the enzymes that are probably involved in SC lipid processing. For future research, this provides an excellent method for (semi-)quantitative, 'high-throughput' profiling of SC lipids and can be used to advance the understa</w:instrText>
      </w:r>
      <w:r w:rsidR="00EA337B" w:rsidRPr="00CC3BC4">
        <w:rPr>
          <w:rFonts w:asciiTheme="minorHAnsi" w:hAnsiTheme="minorHAnsi" w:cstheme="minorHAnsi"/>
          <w:color w:val="00B050"/>
          <w:lang w:val="en-US"/>
        </w:rPr>
        <w:instrText>nding of skin lipids and the biological processes involved. © 2013 Elsevier B.V.","author":[{"dropping-particle":"","family":"Smeden","given":"Jeroen","non-dropping-particle":"Van","parse-names":false,"suffix":""},{"dropping-particle":"","family":"Boiten","given":"Walter A.","non-dropping-particle":"","parse-names":false,"suffix":""},{"dropping-particle":"","family":"Hankemeier","given":"Thomas","non-dropping-particle":"","parse-names":false,"suffix":""},{"dropping-particle":"","family":"Rissmann","given":"Robert","non-dropping-particle":"","parse-names":false,"suffix":""},{"dropping-particle":"","family":"Bouwstra","given":"Joke A.","non-dropping-particle":"","parse-names":false,"suffix":""},{"dropping-particle":"","family":"Vreeken","given":"Rob J.","non-dropping-particle":"","parse-names":false,"suffix":""}],"container-title":"Biochimica et Biophysica Acta - Molecular and Cell Biology of Lipids","id":"ITEM-5","issue":"1","issued":{"date-parts":[["2014"]]},"page":"70-79","title":"Combined LC/MS-platform for analysis of all major stratum corneum lipids, and the profiling of skin substitutes","type":"article-journal","volume":"1841"},"uris":["http://www.mendeley.com/documents/?uuid=130f0443-0e97-499f-a52e-97804f783250"]}],"mendeley":{"formattedCitation":"&lt;sup&gt;11–15&lt;/sup&gt;","plainTextFormattedCitation":"11–15","previouslyFormattedCitation":"&lt;sup&gt;91–95&lt;/sup&gt;"},"properties":{"noteIndex":0},"schema":"https://github.com/citation-style-language/schema/raw/master/csl-citation.json"}</w:instrText>
      </w:r>
      <w:r w:rsidR="002B304B" w:rsidRPr="002B304B">
        <w:rPr>
          <w:rFonts w:asciiTheme="minorHAnsi" w:hAnsiTheme="minorHAnsi" w:cstheme="minorHAnsi"/>
          <w:color w:val="00B050"/>
          <w:lang w:val="fr-BE"/>
        </w:rPr>
        <w:fldChar w:fldCharType="separate"/>
      </w:r>
      <w:r w:rsidR="00EA337B" w:rsidRPr="00CC3BC4">
        <w:rPr>
          <w:rFonts w:asciiTheme="minorHAnsi" w:hAnsiTheme="minorHAnsi" w:cstheme="minorHAnsi"/>
          <w:noProof/>
          <w:color w:val="00B050"/>
          <w:vertAlign w:val="superscript"/>
          <w:lang w:val="en-US"/>
        </w:rPr>
        <w:t>11–15</w:t>
      </w:r>
      <w:r w:rsidR="002B304B" w:rsidRPr="002B304B">
        <w:rPr>
          <w:rFonts w:asciiTheme="minorHAnsi" w:hAnsiTheme="minorHAnsi" w:cstheme="minorHAnsi"/>
          <w:color w:val="00B050"/>
          <w:lang w:val="fr-BE"/>
        </w:rPr>
        <w:fldChar w:fldCharType="end"/>
      </w:r>
      <w:r w:rsidR="002B304B" w:rsidRPr="00CC3BC4">
        <w:rPr>
          <w:rFonts w:asciiTheme="minorHAnsi" w:hAnsiTheme="minorHAnsi" w:cstheme="minorHAnsi"/>
          <w:color w:val="00B050"/>
          <w:lang w:val="en-US"/>
        </w:rPr>
        <w:t>. However, several studies have reported on changes in barrier properties of human skin models by the cultivation under hypoxia</w:t>
      </w:r>
      <w:r w:rsidR="002B304B" w:rsidRPr="002B304B">
        <w:rPr>
          <w:rFonts w:asciiTheme="minorHAnsi" w:hAnsiTheme="minorHAnsi" w:cstheme="minorHAnsi"/>
          <w:color w:val="00B050"/>
          <w:lang w:val="fr-BE"/>
        </w:rPr>
        <w:fldChar w:fldCharType="begin" w:fldLock="1"/>
      </w:r>
      <w:r w:rsidR="00EA337B" w:rsidRPr="00CC3BC4">
        <w:rPr>
          <w:rFonts w:asciiTheme="minorHAnsi" w:hAnsiTheme="minorHAnsi" w:cstheme="minorHAnsi"/>
          <w:color w:val="00B050"/>
          <w:lang w:val="en-US"/>
        </w:rPr>
        <w:instrText>ADDIN CSL_CITATION {"citationItems":[{"id":"ITEM-1","itemData":{"DOI":"10.1038/s41598-019-44204-4","ISSN":"20452322","abstract":"Human skin equivalents (HSEs) are three-dimensional cell models mimicking characteristics of native human skin (NHS) in many aspects. However, a limitation of HSEs is the altered in vitro morphogenesis and barrier formation. Differences between in vitro and in vivo skin could have been induced by suboptimal cell culture conditions, of which the level of oxygen in vitro (20%) is much higher than in vivo (0.5–8%). Our aim is to study how external oxygen levels affect epidermal morphogenesis and barrier formation in HSEs. In the present study, fibroblast and keratinocyte monocultures, and HSEs were generated under 20% (normoxia) and 3% (hypoxia) oxygen level. In all cultures under hypoxia, expression of hypoxia-inducible factor target genes was increased. Characterization of HSEs generated under hypoxia using immunohistochemical analyses of morphogenesis biomarkers revealed a reduction in epidermal thickness, reduced proliferation, similar early differentiation, and an attenuated terminal differentiation program compared to normoxia, better mimicking NHS. The stratum corneum ceramide composition was studied with liquid chromatography coupled to mass spectrometry. Under hypoxia, HSEs exhibited a ceramide composition that more clo</w:instrText>
      </w:r>
      <w:r w:rsidR="00EA337B">
        <w:rPr>
          <w:rFonts w:asciiTheme="minorHAnsi" w:hAnsiTheme="minorHAnsi" w:cstheme="minorHAnsi"/>
          <w:color w:val="00B050"/>
          <w:lang w:val="fr-BE"/>
        </w:rPr>
        <w:instrText>sely resembles that of NHS. Consequently, the lipid organization was improved. In conclusion, epidermal morphogenesis and barrier formation in HSEs reconstructed under hypoxia better mimics that of NHS.","author":[{"dropping-particle":"","family":"Mieremet","given":"Arnout","non-dropping-particle":"","parse-names":false,"suffix":""},{"dropping-particle":"","family":"Vázquez García","given":"Adela","non-dropping-particle":"","parse-names":false,"suffix":""},{"dropping-particle":"","family":"Boiten","given":"Walter","non-dropping-particle":"","parse-names":false,"suffix":""},{"dropping-particle":"","family":"Dijk","given":"Rianne","non-dropping-particle":"van","parse-names":false,"suffix":""},{"dropping-particle":"","family":"Gooris","given":"Gert","non-dropping-particle":"","parse-names":false,"suffix":""},{"dropping-particle":"","family":"Bouwstra","given":"Joke A.","non-dropping-particle":"","parse-names":false,"suffix":""},{"dropping-particle":"","family":"Ghalbzouri","given":"Abdoelwaheb","non-dropping-particle":"El","parse-names":false,"suffix":""}],"container-title":"Scientific Reports","id":"ITEM-1","issue":"1","issued":{"date-parts":[["2019","12","1"]]},"page":"7811","title":"Human skin equivalents cultured under hypoxia display enhanced epidermal morphogenesis and lipid barrier formation","type":"article-journal","volume":"9"},"uris":["http://www.mendeley.com/documents/?uuid=362bb58a-6149-48c3-afc8-a12f99fa5ce6"]}],"mendeley":{"formattedCitation":"&lt;sup&gt;16&lt;/sup&gt;","plainTextFormattedCitation":"16","previouslyFormattedCitation":"&lt;sup&gt;96&lt;/sup&gt;"},"properties":{"noteIndex":0},"schema":"https://github.com/citation-style-language/schema/raw/master/csl-citation.json"}</w:instrText>
      </w:r>
      <w:r w:rsidR="002B304B" w:rsidRPr="002B304B">
        <w:rPr>
          <w:rFonts w:asciiTheme="minorHAnsi" w:hAnsiTheme="minorHAnsi" w:cstheme="minorHAnsi"/>
          <w:color w:val="00B050"/>
          <w:lang w:val="fr-BE"/>
        </w:rPr>
        <w:fldChar w:fldCharType="separate"/>
      </w:r>
      <w:r w:rsidR="00EA337B" w:rsidRPr="00EA337B">
        <w:rPr>
          <w:rFonts w:asciiTheme="minorHAnsi" w:hAnsiTheme="minorHAnsi" w:cstheme="minorHAnsi"/>
          <w:noProof/>
          <w:color w:val="00B050"/>
          <w:vertAlign w:val="superscript"/>
          <w:lang w:val="fr-BE"/>
        </w:rPr>
        <w:t>16</w:t>
      </w:r>
      <w:r w:rsidR="002B304B" w:rsidRPr="002B304B">
        <w:rPr>
          <w:rFonts w:asciiTheme="minorHAnsi" w:hAnsiTheme="minorHAnsi" w:cstheme="minorHAnsi"/>
          <w:color w:val="00B050"/>
          <w:lang w:val="fr-BE"/>
        </w:rPr>
        <w:fldChar w:fldCharType="end"/>
      </w:r>
      <w:r w:rsidR="002B304B" w:rsidRPr="002B304B">
        <w:rPr>
          <w:rFonts w:asciiTheme="minorHAnsi" w:hAnsiTheme="minorHAnsi" w:cstheme="minorHAnsi"/>
          <w:color w:val="00B050"/>
          <w:lang w:val="fr-BE"/>
        </w:rPr>
        <w:t xml:space="preserve"> or decreased relative humidity</w:t>
      </w:r>
      <w:r w:rsidR="002B304B" w:rsidRPr="002B304B">
        <w:rPr>
          <w:rFonts w:asciiTheme="minorHAnsi" w:hAnsiTheme="minorHAnsi" w:cstheme="minorHAnsi"/>
          <w:color w:val="00B050"/>
          <w:lang w:val="fr-BE"/>
        </w:rPr>
        <w:fldChar w:fldCharType="begin" w:fldLock="1"/>
      </w:r>
      <w:r w:rsidR="00EA337B">
        <w:rPr>
          <w:rFonts w:asciiTheme="minorHAnsi" w:hAnsiTheme="minorHAnsi" w:cstheme="minorHAnsi"/>
          <w:color w:val="00B050"/>
          <w:lang w:val="fr-BE"/>
        </w:rPr>
        <w:instrText>ADDIN CSL_CITATION {"citationItems":[{"id":"ITEM-1","itemData":{"DOI":"10.1007/s00403-019-01948-3","ISSN":"1432069X","PMID":"31321505","abstract":"Relative humidity (RH) levels vary continuously in vivo, although during in vitro generation of three-dimensional human skin equivalents (HSEs) these remain high (90–95%) to prevent evaporation of the cell-culture medium. However, skin functionality is directly influenced by environmental RH. As the barrier formation in HSEs is different, there is a need to better understand the role of cell-culture conditions during the generation of HSEs. In this study, we aim to investigate the effects of RH on epidermal morphogenesis and lipid barrier formation in HSEs. Therefore, two types of HSEs were developed at 90% or at 60% RH. Assessments were performed to determine epidermal morphogenesis by immunohistochemical analyses, ceramide composition by lipidomic analysis, and lipid organization by Fourier transform infrared spectroscopy and small-angle X-ray diffraction. We show that reduction of RH mainly affected the uppermost viable epidermal layers in the HSEs, including an enlargement of the granular cells and induction of epidermal cell activation. Neither the composition nor the organization of the lipids in the intercorneocyte space were substantially altered at reduced RH. In addition, lipid processing from glucosylceramides to ceramides was not affected by reduced RH in HSEs as shown by enzyme expression, enzyme activity, and substrate-to-product ratio. Our results demonstrate that RH directly influences epidermal morphogenesis, albeit the in vitro lipid barrier formation is comparable at 90% and 60% RH.","author":[{"dropping-particle":"","family":"Mieremet","given":"Arnout","non-dropping-particle":"","parse-names":false,"suffix":""},{"dropping-particle":"","family":"Boiten","given":"Walter","non-dropping-particle":"","parse-names":false,"suffix":""},{"dropping-particle":"","family":"Dijk","given":"Rianne","non-dropping-particle":"van","parse-names":false,"suffix":""},{"dropping-particle":"","family":"Gooris","given":"Gert","non-dropping-particle":"","parse-names":false,"suffix":""},{"dropping-particle":"","family":"Overkleeft","given":"Herman S.","non-dropping-particle":"","parse-names":false,"suffix":""},{"dropping-particle":"","family":"Aerts","given":"Johannes M.F.G.","non-dropping-particle":"","parse-names":false,"suffix":""},{"dropping-particle":"","family":"Bouwstra","given":"Joke A.","non-dropping-particle":"","parse-names":false,"suffix":""},{"dropping-particle":"","family":"Ghalbzouri","given":"Abdoelwaheb","non-dropping-particle":"El","parse-names":false,"suffix":""}],"container-title":"Archives of Dermatological Research","id":"ITEM-1","issue":"9","issued":{"date-parts":[["2019","11","1"]]},"page":"679-689","publisher":"Springer Verlag","title":"Unravelling effects of relative humidity on lipid barrier formation in human skin equivalents","type":"article-journal","volume":"311"},"uris":["http://www.mendeley.com/documents/?uuid=46c6fb72-0ee1-33aa-965f-19c470bad210"]}],"mendeley":{"formattedCitation":"&lt;sup&gt;17&lt;/sup&gt;","plainTextFormattedCitation":"17","previouslyFormattedCitation":"&lt;sup&gt;97&lt;/sup&gt;"},"properties":{"noteIndex":0},"schema":"https://github.com/citation-style-language/schema/raw/master/csl-citation.json"}</w:instrText>
      </w:r>
      <w:r w:rsidR="002B304B" w:rsidRPr="002B304B">
        <w:rPr>
          <w:rFonts w:asciiTheme="minorHAnsi" w:hAnsiTheme="minorHAnsi" w:cstheme="minorHAnsi"/>
          <w:color w:val="00B050"/>
          <w:lang w:val="fr-BE"/>
        </w:rPr>
        <w:fldChar w:fldCharType="separate"/>
      </w:r>
      <w:r w:rsidR="00EA337B" w:rsidRPr="00EA337B">
        <w:rPr>
          <w:rFonts w:asciiTheme="minorHAnsi" w:hAnsiTheme="minorHAnsi" w:cstheme="minorHAnsi"/>
          <w:noProof/>
          <w:color w:val="00B050"/>
          <w:vertAlign w:val="superscript"/>
          <w:lang w:val="fr-BE"/>
        </w:rPr>
        <w:t>17</w:t>
      </w:r>
      <w:r w:rsidR="002B304B" w:rsidRPr="002B304B">
        <w:rPr>
          <w:rFonts w:asciiTheme="minorHAnsi" w:hAnsiTheme="minorHAnsi" w:cstheme="minorHAnsi"/>
          <w:color w:val="00B050"/>
          <w:lang w:val="fr-BE"/>
        </w:rPr>
        <w:fldChar w:fldCharType="end"/>
      </w:r>
      <w:r w:rsidR="002B304B" w:rsidRPr="002B304B">
        <w:rPr>
          <w:rFonts w:asciiTheme="minorHAnsi" w:hAnsiTheme="minorHAnsi" w:cstheme="minorHAnsi"/>
          <w:color w:val="00B050"/>
          <w:lang w:val="fr-BE"/>
        </w:rPr>
        <w:t>, the modulation of the dermal matrix with Chitosan</w:t>
      </w:r>
      <w:r w:rsidR="002B304B" w:rsidRPr="002B304B">
        <w:rPr>
          <w:rFonts w:asciiTheme="minorHAnsi" w:hAnsiTheme="minorHAnsi" w:cstheme="minorHAnsi"/>
          <w:color w:val="00B050"/>
          <w:lang w:val="fr-BE"/>
        </w:rPr>
        <w:fldChar w:fldCharType="begin" w:fldLock="1"/>
      </w:r>
      <w:r w:rsidR="00EA337B">
        <w:rPr>
          <w:rFonts w:asciiTheme="minorHAnsi" w:hAnsiTheme="minorHAnsi" w:cstheme="minorHAnsi"/>
          <w:color w:val="00B050"/>
          <w:lang w:val="fr-BE"/>
        </w:rPr>
        <w:instrText>ADDIN CSL_CITATION {"citationItems":[{"id":"ITEM-1","itemData":{"DOI":"10.1371/journal.pone.0174478","ISSN":"19326203","PMID":"28333992","abstract":"Full thickness human skin models (FTMs) contain an epidermal and a dermal equivalent. The latter is composed of a collagen dermal matrix which harbours fibroblasts. Current epidermal barrier properties of FTMs do not fully resemble that of native human skin (NHS), which makes these human skin models less suitable for barrier related studies. To further enhance the resemblance of NHS for epidermal morphogenesis and barrier formation, we modulated the collagen dermal matrix with the biocompatible polymer chitosan. Herein, we report that these collagen-chitosan FTMs (CC-FTMs) possess a well-organized epidermis and maintain both the early and late differentiation programs as in FTMs. Distinctively, the epidermal cell activation is reduced in CC-FTMs to levels observed in NHS. Dermal-epidermal interactions are functional in both FTM types, based on the formation of the basement membrane. Evaluation of the barrier structure by the organization of the extracellular lipid matrix of the stratum corneum revealed an elongated repeat distance of the long periodicity phase. The ceramide composition exhibited a higher resemblance of the NHS, based on the carbon chain-length distribution and subclass profile. The inside-out barrier functionality indicated by the transepidermal water loss is significantly improved in the CC-FTMs. The expression of epidermal barrier lipid processing enzymes is marginally affected, although more restricted</w:instrText>
      </w:r>
      <w:r w:rsidR="00EA337B" w:rsidRPr="00CC3BC4">
        <w:rPr>
          <w:rFonts w:asciiTheme="minorHAnsi" w:hAnsiTheme="minorHAnsi" w:cstheme="minorHAnsi"/>
          <w:color w:val="00B050"/>
          <w:lang w:val="en-US"/>
        </w:rPr>
        <w:instrText xml:space="preserve"> to a single granular layer. The novel CC-FTM resembles the NHS more closely, which makes them a promising tool for epidermal barrier related studies.","author":[{"dropping-particle":"","family":"Mieremet","given":"Arnout","non-dropping-particle":"","parse-names":false,"suffix":""},{"dropping-particle":"","family":"Rietveld","given":"Marion","non-dropping-particle":"","parse-names":false,"suffix":""},{"dropping-particle":"","family":"Absalah","given":"Samira","non-dropping-particle":"","parse-names":false,"suffix":""},{"dropping-particle":"","family":"Smeden","given":"Jeroen","non-dropping-particle":"Van","parse-names":false,"suffix":""},{"dropping-particle":"","family":"Bouwstra","given":"Joke A.","non-dropping-particle":"","parse-names":false,"suffix":""},{"dropping-particle":"","family":"Ghalbzouri","given":"Abdoelwaheb","non-dropping-particle":"El","parse-names":false,"suffix":""}],"container-title":"PLoS ONE","id":"ITEM-1","issue":"3","issued":{"date-parts":[["2017","3","1"]]},"page":"e0174478","title":"Improved epidermal barrier formation in human skin models by Chitosan modulated dermal matrices","type":"article-journal","volume":"12"},"uris":["http://www.mendeley.com/documents/?uuid=fd888db2-86b4-496f-a587-12e6016c6d71"]}],"mendeley":{"formattedCitation":"&lt;sup&gt;18&lt;/sup&gt;","plainTextFormattedCitation":"18","previouslyFormattedCitation":"&lt;sup&gt;98&lt;/sup&gt;"},"properties":{"noteIndex":0},"schema":"https://github.com/citation-style-language/schema/raw/master/csl-citation.json"}</w:instrText>
      </w:r>
      <w:r w:rsidR="002B304B" w:rsidRPr="002B304B">
        <w:rPr>
          <w:rFonts w:asciiTheme="minorHAnsi" w:hAnsiTheme="minorHAnsi" w:cstheme="minorHAnsi"/>
          <w:color w:val="00B050"/>
          <w:lang w:val="fr-BE"/>
        </w:rPr>
        <w:fldChar w:fldCharType="separate"/>
      </w:r>
      <w:r w:rsidR="00EA337B" w:rsidRPr="00CC3BC4">
        <w:rPr>
          <w:rFonts w:asciiTheme="minorHAnsi" w:hAnsiTheme="minorHAnsi" w:cstheme="minorHAnsi"/>
          <w:noProof/>
          <w:color w:val="00B050"/>
          <w:vertAlign w:val="superscript"/>
          <w:lang w:val="en-US"/>
        </w:rPr>
        <w:t>18</w:t>
      </w:r>
      <w:r w:rsidR="002B304B" w:rsidRPr="002B304B">
        <w:rPr>
          <w:rFonts w:asciiTheme="minorHAnsi" w:hAnsiTheme="minorHAnsi" w:cstheme="minorHAnsi"/>
          <w:color w:val="00B050"/>
          <w:lang w:val="fr-BE"/>
        </w:rPr>
        <w:fldChar w:fldCharType="end"/>
      </w:r>
      <w:r w:rsidR="002B304B" w:rsidRPr="00CC3BC4">
        <w:rPr>
          <w:rFonts w:asciiTheme="minorHAnsi" w:hAnsiTheme="minorHAnsi" w:cstheme="minorHAnsi"/>
          <w:color w:val="00B050"/>
          <w:lang w:val="en-US"/>
        </w:rPr>
        <w:t>, and alteration in the free fatty acids in the culture medium</w:t>
      </w:r>
      <w:r w:rsidR="002B304B" w:rsidRPr="002B304B">
        <w:rPr>
          <w:rFonts w:asciiTheme="minorHAnsi" w:hAnsiTheme="minorHAnsi" w:cstheme="minorHAnsi"/>
          <w:color w:val="00B050"/>
          <w:lang w:val="fr-BE"/>
        </w:rPr>
        <w:fldChar w:fldCharType="begin" w:fldLock="1"/>
      </w:r>
      <w:r w:rsidR="00EA337B" w:rsidRPr="00CC3BC4">
        <w:rPr>
          <w:rFonts w:asciiTheme="minorHAnsi" w:hAnsiTheme="minorHAnsi" w:cstheme="minorHAnsi"/>
          <w:color w:val="00B050"/>
          <w:lang w:val="en-US"/>
        </w:rPr>
        <w:instrText xml:space="preserve">ADDIN CSL_CITATION {"citationItems":[{"id":"ITEM-1","itemData":{"DOI":"10.3390/ijms20236069","ISSN":"14220067","PMID":"31810180","abstract":"The outermost barrier layer of the skin is the stratum corneum (SC), which consists of corneocytes embedded in a lipid matrix. Biosynthesis of barrier lipids occurs de novo in the epidermis or is performed wiThexternally derived lipids. Hence, in vitro developed human skin equivalents (HSEs) are developed with culture medium that is supplemented with free fatty acids (FFAs). Nevertheless, the lipid barrier formation in HSEs remains altered compared to native human skin (NHS). The aim of this study is to decipher the role of medium supplemented saturated FFA palmitic acid (PA) on morphogenesis and lipid barrier formation in HSEs. Therefore, HSEs were developed with 100% (25 </w:instrText>
      </w:r>
      <w:r w:rsidR="00EA337B">
        <w:rPr>
          <w:rFonts w:asciiTheme="minorHAnsi" w:hAnsiTheme="minorHAnsi" w:cstheme="minorHAnsi"/>
          <w:color w:val="00B050"/>
          <w:lang w:val="fr-BE"/>
        </w:rPr>
        <w:instrText>μ</w:instrText>
      </w:r>
      <w:r w:rsidR="00EA337B" w:rsidRPr="00CC3BC4">
        <w:rPr>
          <w:rFonts w:asciiTheme="minorHAnsi" w:hAnsiTheme="minorHAnsi" w:cstheme="minorHAnsi"/>
          <w:color w:val="00B050"/>
          <w:lang w:val="en-US"/>
        </w:rPr>
        <w:instrText>M), 10%, or 1% PA. In HSEs supplemented with reduced PA level, the early differentiation was delayed and epidermal activation was increased. Nevertheless, a similar SC lipid composition in all HSEs was detected. Additionally, the lipid organization was comparable for lamellar and lateral organization, irrespective of PA concentration. As compared to NHS, the level of monounsaturated lipids was increased and the FFA to ceramide ratio was drastically reduced in HSEs. This study describes the crucial role of PA in epidermal morphogenesis and elucidates the role of PA in lipid barrier formation of HSEs.","a</w:instrText>
      </w:r>
      <w:r w:rsidR="00EA337B">
        <w:rPr>
          <w:rFonts w:asciiTheme="minorHAnsi" w:hAnsiTheme="minorHAnsi" w:cstheme="minorHAnsi"/>
          <w:color w:val="00B050"/>
          <w:lang w:val="fr-BE"/>
        </w:rPr>
        <w:instrText>uthor":[{"dropping-particle":"</w:instrText>
      </w:r>
      <w:r w:rsidR="00EA337B" w:rsidRPr="00CC3BC4">
        <w:rPr>
          <w:rFonts w:asciiTheme="minorHAnsi" w:hAnsiTheme="minorHAnsi" w:cstheme="minorHAnsi"/>
          <w:color w:val="00B050"/>
          <w:lang w:val="en-US"/>
        </w:rPr>
        <w:instrText>","family":"Mieremet","given":"Arnout","non-dropping-particle":"","parse-names":false,"suffix":""},{"dropping-particle":"","family":"Helder","given":"Richard","non-dropping-particle":"","parse-names":false,"suffix":""},{"dropping-particle":"","family":"Nadaban","given":"Andreea","non-dropping-particle":"","parse-names":false,"suffix":""},{"dropping-particle":"","family":"Gooris","given":"Gert","non-dropping-particle":"","parse-names":false,"suffix":""},{"dropping-particle":"","family":"Boiten","given":"Walter","non-dropping-particle":"","parse-names":false,"suffix":""},{"dropping-particle":"","family":"Ghalbzouri","given":"Abdoelwaheb","non-dropping-particle":"El","parse-names":false,"suffix":""},{"dropping-particle":"","family":"Bouwstra","given":"Joke A.","non-dropping-particle":"","parse-names":false,"suffix":""}],"container-title":"International Journal of Molecular Sciences","id":"ITEM-1","issue":"23","issued":{"date-parts":[["2019","12","1"]]},"page":"6069","publisher":"MDPI AG","title":"Contribution of palmitic acid to epidermal morphogenesis and lipid barrier formation in human skin equivalents","type":"article-journal","volume":"20"},"uris":["http://www.mendeley.com/documents/?uuid=58f296d1-9b80-39d8-af22-429b31c62f99"]}],"mendeley":{"formattedCitation":"&lt;sup&gt;19&lt;/sup&gt;","plainTextFormattedCitation":"19","previouslyFormattedCitation":"&lt;sup&gt;99&lt;/sup&gt;"},"properties":{"noteIndex":0},"schema":"https://github.com/citation-style-language/schema/raw/master/csl-citation.json"}</w:instrText>
      </w:r>
      <w:r w:rsidR="002B304B" w:rsidRPr="002B304B">
        <w:rPr>
          <w:rFonts w:asciiTheme="minorHAnsi" w:hAnsiTheme="minorHAnsi" w:cstheme="minorHAnsi"/>
          <w:color w:val="00B050"/>
          <w:lang w:val="fr-BE"/>
        </w:rPr>
        <w:fldChar w:fldCharType="separate"/>
      </w:r>
      <w:r w:rsidR="00EA337B" w:rsidRPr="00CC3BC4">
        <w:rPr>
          <w:rFonts w:asciiTheme="minorHAnsi" w:hAnsiTheme="minorHAnsi" w:cstheme="minorHAnsi"/>
          <w:noProof/>
          <w:color w:val="00B050"/>
          <w:vertAlign w:val="superscript"/>
          <w:lang w:val="en-US"/>
        </w:rPr>
        <w:t>19</w:t>
      </w:r>
      <w:r w:rsidR="002B304B" w:rsidRPr="002B304B">
        <w:rPr>
          <w:rFonts w:asciiTheme="minorHAnsi" w:hAnsiTheme="minorHAnsi" w:cstheme="minorHAnsi"/>
          <w:color w:val="00B050"/>
          <w:lang w:val="fr-BE"/>
        </w:rPr>
        <w:fldChar w:fldCharType="end"/>
      </w:r>
      <w:r w:rsidR="002B304B" w:rsidRPr="00CC3BC4">
        <w:rPr>
          <w:rFonts w:asciiTheme="minorHAnsi" w:hAnsiTheme="minorHAnsi" w:cstheme="minorHAnsi"/>
          <w:color w:val="00B050"/>
          <w:lang w:val="en-US"/>
        </w:rPr>
        <w:t xml:space="preserve">. </w:t>
      </w:r>
      <w:r w:rsidR="002B304B" w:rsidRPr="00CC3BC4">
        <w:rPr>
          <w:rFonts w:asciiTheme="minorHAnsi" w:hAnsiTheme="minorHAnsi" w:cstheme="minorHAnsi"/>
          <w:lang w:val="en-US"/>
        </w:rPr>
        <w:t xml:space="preserve">Moreover, in both simple and more complex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 xml:space="preserve">s, the </w:t>
      </w:r>
      <w:r w:rsidR="002B304B" w:rsidRPr="00CC3BC4">
        <w:rPr>
          <w:rFonts w:asciiTheme="minorHAnsi" w:hAnsiTheme="minorHAnsi" w:cstheme="minorHAnsi"/>
          <w:color w:val="00B050"/>
          <w:lang w:val="en-US"/>
        </w:rPr>
        <w:t>culture conditions and</w:t>
      </w:r>
      <w:r w:rsidR="002B304B" w:rsidRPr="00CC3BC4">
        <w:rPr>
          <w:rFonts w:asciiTheme="minorHAnsi" w:hAnsiTheme="minorHAnsi" w:cstheme="minorHAnsi"/>
          <w:lang w:val="en-US"/>
        </w:rPr>
        <w:t xml:space="preserve"> medium composition can be modulated to mimic pathological features. </w:t>
      </w:r>
      <w:r w:rsidR="002B304B" w:rsidRPr="002B304B">
        <w:rPr>
          <w:rFonts w:asciiTheme="minorHAnsi" w:hAnsiTheme="minorHAnsi" w:cstheme="minorHAnsi"/>
        </w:rPr>
        <w:t>By challenging the model with cytokines, an abnormal morphology</w:t>
      </w:r>
      <w:r w:rsidR="002B304B" w:rsidRPr="002B304B">
        <w:rPr>
          <w:rFonts w:asciiTheme="minorHAnsi" w:hAnsiTheme="minorHAnsi" w:cstheme="minorHAnsi"/>
        </w:rPr>
        <w:fldChar w:fldCharType="begin" w:fldLock="1"/>
      </w:r>
      <w:r w:rsidR="00EA337B">
        <w:rPr>
          <w:rFonts w:asciiTheme="minorHAnsi" w:hAnsiTheme="minorHAnsi" w:cstheme="minorHAnsi"/>
        </w:rPr>
        <w:instrText xml:space="preserve">ADDIN CSL_CITATION {"citationItems":[{"id":"ITEM-1","itemData":{"DOI":"10.4049/jimmunol.174.6.3695","ISSN":"0022-1767","abstract":"IL-22 belongs to a family of cytokines structurally related to IL-10, including IL-19, IL-20, IL-24, and IL-26. In contrast to IL-10, IL-22 has proinflammatory activities. IL-22 signals through a class II cytokine receptor composed of an IL-22-binding chain, IL-22RA1, and the IL-10RB subunit, which is shared with the IL-10R. In the present study, we show that short-term cultured human epidermal keratinocytes express a functional IL-22R but no IL-10R. Accordingly, IL-22 but not IL-10 induces STAT3 activation in keratinocytes. Using a cDNA array screening approach, real-time RT-PCR, and Western blot analysis, we demonstrate that IL-22 up-regulates, in a dose-dependent manner, the expression of S100A7, S100A8, S100A9, a group of proinflammatory molecules belonging to the S100 family of calcium-binding proteins, as well as the matrix metalloproteinase 3, the platelet-derived growth fac tor A, and the CXCL5 chemokine. In addition, IL-22 induces keratinocyte migration in an in vitro injury model and down-regulates the expression of at least seven genes associated with keratinocyte differentiation. Finally, we show that IL-22 strongly induces hyperplasia of reconstituted human epidermis. Taken together, these results suggest that IL-22 plays an important role in skin inflammatory processes and wound healing. Copyright © 2005 </w:instrText>
      </w:r>
      <w:r w:rsidR="00EA337B" w:rsidRPr="00CC3BC4">
        <w:rPr>
          <w:rFonts w:asciiTheme="minorHAnsi" w:hAnsiTheme="minorHAnsi" w:cstheme="minorHAnsi"/>
          <w:lang w:val="en-US"/>
        </w:rPr>
        <w:instrText>by The American Association of Immunologists, Inc.","author":[{"dropping-particle":"","family":"Boniface","given":"Katia","non-dropping-particle":"","parse-names":false,"suffix":""},{"dropping-particle":"","family":"Bernard","given":"François-Xavier","non-dropping-particle":"","parse-names":false,"suffix":""},{"dropping-particle":"","family":"Garcia","given":"Martine","non-dropping-particle":"","parse-names":false,"suffix":""},{"dropping-particle":"","family":"Gurney","given":"Austin L.","non-dropping-particle":"","parse-names":false,"suffix":""},{"dropping-particle":"","family":"Lecron","given":"Jean-Claude","non-dropping-particle":"","parse-names":false,"suffix":""},{"dropping-particle":"","family":"Morel","given":"Franck","non-dropping-particle":"","parse-names":false,"suffix":""}],"container-title":"The Journal of Immunology","id":"ITEM-1","issue":"6","issued":{"date-parts":[["2005","3","15"]]},"page":"3695-3702","publisher":"The American Association of Immunologists","title":"IL-22 inhibits epidermal fifferentiation and induces proinflammatory gene expression and migration of human keratinocytes","type":"article-journal","volume":"174"},"uris":["http://www.mendeley.com/documents/?uuid=d1481ed0-fde4-42d4-9b24-4cc69841574b"]}],"mendeley":{"formattedCitation":"&lt;sup&gt;20&lt;/sup&gt;","plainTextFormattedCitation":"20","previouslyFormattedCitation":"&lt;sup&gt;100&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20</w:t>
      </w:r>
      <w:r w:rsidR="002B304B" w:rsidRPr="002B304B">
        <w:rPr>
          <w:rFonts w:asciiTheme="minorHAnsi" w:hAnsiTheme="minorHAnsi" w:cstheme="minorHAnsi"/>
        </w:rPr>
        <w:fldChar w:fldCharType="end"/>
      </w:r>
      <w:r w:rsidR="002B304B" w:rsidRPr="00CC3BC4">
        <w:rPr>
          <w:rFonts w:asciiTheme="minorHAnsi" w:hAnsiTheme="minorHAnsi" w:cstheme="minorHAnsi"/>
          <w:lang w:val="en-US"/>
        </w:rPr>
        <w:t xml:space="preserve"> and alterations in gene and protein expression levels can be established that are typically observed in common skin disorders, such as atopic dermatitis and psoriasis</w:t>
      </w:r>
      <w:r w:rsidR="002B304B" w:rsidRPr="002B304B">
        <w:rPr>
          <w:rFonts w:asciiTheme="minorHAnsi" w:hAnsiTheme="minorHAnsi" w:cstheme="minorHAnsi"/>
          <w:color w:val="00B050"/>
        </w:rPr>
        <w:fldChar w:fldCharType="begin" w:fldLock="1"/>
      </w:r>
      <w:r w:rsidR="00EA337B" w:rsidRPr="00CC3BC4">
        <w:rPr>
          <w:rFonts w:asciiTheme="minorHAnsi" w:hAnsiTheme="minorHAnsi" w:cstheme="minorHAnsi"/>
          <w:color w:val="00B050"/>
          <w:lang w:val="en-US"/>
        </w:rPr>
        <w:instrText>ADDIN CSL_CITATION {"citationItems":[{"id":"ITEM-1","itemData":{"DOI":"10.3389/fmed.2017.00119","author":[{"dropping-particle":"","family":"Vuyst","given":"Evelyne","non-dropping-particle":"De","parse-names":false,"suffix":""},{"dropping-particle":"","family":"Salmon","given":"Michel","non-dropping-particle":"","parse-names":false,"suffix":""},{"dropping-particle":"","family":"Evrard","given":"Céline","non-dropping-particle":"","parse-names":false,"suffix":""},{"dropping-particle":"","family":"Lambert de Rouvroit","given":"Catherine","non-dropping-particle":"","parse-names":false,"suffix":""},{"dropping-particle":"","family":"Poumay","given":"Yves","non-dropping-particle":"","parse-names":false,"suffix":""}],"container-title":"Frontiers in Medicine","id":"ITEM-1","issued":{"date-parts":[["2017"]]},"page":"119","title":"Atopic dermatitis studies through in vitro models","type":"article-journal","volume":"4"},"uris":["http://www.mendeley.com/documents/?uuid=e62aaac6-ca84-4c62-aac0-35b69526d9da"]},{"id":"ITEM-2","itemData":{"DOI":"10.1038/s41598-017-12041-y","ISSN":"20452322","abstract":"The strong societal urge to reduce the use of experimental animals, and the biological differences between rodent and human skin, have led to the development of alternative models for healthy and diseased human skin. However, t</w:instrText>
      </w:r>
      <w:r w:rsidR="00EA337B">
        <w:rPr>
          <w:rFonts w:asciiTheme="minorHAnsi" w:hAnsiTheme="minorHAnsi" w:cstheme="minorHAnsi"/>
          <w:color w:val="00B050"/>
        </w:rPr>
        <w:instrTex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therapeutics.","author":[{"dropping-particle":"","family":"Smits","given":"Jos P.H.","non-dropping-particle":"","parse-names":false,"suffix":""},{"dropping-particle":"","family":"Niehues","given":"Hanna","non-dropping-particle":"","parse-names":false,"suffix":""},{"dropping-particle":"","family":"Rikken","given":"Gijs","non-dropping-particle":"","parse-names":false,"suffix":""},{"dropping-particle":"","family":"Vlijmen-Willems","given":"Ivonne M.J.J.","non-dropping-particle":"Van","parse-names":false,"suffix":""},{"dropping-particle":"","family":"Zande","given":"Guillaume W.H.J.F.","non-dropping-particle":"Van De","parse-names":false,"suffix":""},{"dropping-particle":"","family":"Zeeuwen","given":"Patrick L.J.M.","non-dropping-particle":"","parse-names":false,"suffix":""},{"dropping-particle":"","family":"Schalkwijk","given":"Joost","non-dropping-particle":"","parse-names":false,"suffix":""},{"dropping-particle":"","family":"Bogaard","given":"Ellen H.","non-dropping-particle":"Van Den","parse-names":false,"suffix":""}],"container-title":"Scientific Reports","id":"ITEM-2","issue":"1","issued":{"date-parts":[["2017"]]},"page":"11838","title":"Immortalized N/TERT keratinocytes as an alternative cell source in 3D human epidermal models","type":"article-journal","volume":"7"},"uris":["http://www.mendeley.com/documents/?uuid=dd3a1c2f-6f10-4d92-818b-ffbaec5e9e4f"]},{"id":"ITEM-3","itemData":{"DOI":"10.1038/jid.2014.83","ISSN":"15231747","PMID":"24518171","abstract":"Atopic dermatitis (AD) is a chronic inflammatory skin disease in which the skin barrier function is disrupted. In this inflammatory AD environment, cytokines are upregulated, but the cytokine effect on the AD skin barrier is not fully understood. We aimed to investigate the influence of Th2 (IL-4, IL-13, IL-31) and pro-inflammatory (tumor necrosis factor alpha (TNF-α)) cytokines on epidermal morphogenesis, proliferation, differentiation, and stratum corneum lipid properties. For this purpose, we used the Leiden epidermal model (LEM) in which the medium was supplemented with these cytokines. Our results show that IL-4, IL-13, IL-31, and TNF-α induce spongiosis, augment TSLP secretion by keratinocytes, and alter early and terminal differentiation-protein expression in LEMs. TNF-α alone or in combination with Th2 cytokines decreases the level of long chain free fatty acids (FFAs) and ester linked ω-hydroxy (EO) ceramides, consequently affecting the lipid organization. IL-31 increases long chain FFAs in LEMs but decreases relative abundance of EO ceramides. These findings clearly show that supplementation with TNF-α and Th2 cytokines influence epidermal morphogenesis and barrier function. As a result, these LEMs show similar characteristics as found in AD skin and can be used as an excellent tool for screening formulations and drugs for the treatment of AD. © 2014 The Society for Investigative Dermatology.","author":[{"dropping-particle":"","family":"Danso","given":"Mogbekeloluwa O.","non-dropping-particle":"","parse-names":false,"suffix":""},{"dropping-particle":"","family":"Drongelen","given":"Vincent","non-dropping-particle":"Van","parse-names":false,"suffix":""},{"dropping-particle":"","family":"Mulder","given":"Aat","non-dropping-particle":"","parse-names":false,"suffix":""},{"dropping-particle":"","family":"Esch","given":"Jeltje","non-dropping-particle":"Van","parse-names":false,"suffix":""},{"dropping-particle":"","family":"Scott","given":"Hannah","non-dropping-particle":"","parse-names":false,"suffix":""},{"dropping-particle":"","family":"Smeden","given":"Jeroen","non-dropping-particle":"Van","parse-names":false,"suffix":""},{"dropping-particle":"","family":"Ghalbzouri","given":"Abdoelwaheb","non-dropping-particle":"El","parse-names":false,"suffix":""},{"dropping-particle":"","family":"Bouwstra","given":"Joke A.","non-dropping-particle":"","parse-names":false,"suffix":""}],"container-title":"Journal of Investigative Dermatology","id":"ITEM-3","issue":"7","issued":{"date-parts":[["2014","7","1"]]},"page":"1941-1950","publisher":"Nature Publishing Group","title":"TNF-α and Th2 cytokines induce atopic dermatitis-like features on epidermal differentiation proteins and stratum corneum lipids in human skin equivalents","type":"article-journal","volume":"134"},"uris":["http://www.mendeley.com/documents/?uuid=43b4ade0-f3ca-4839-9a1a-d01a60761db5"]},{"id":"ITEM-4","itemData":{"DOI":"10.1159/000369925","ISSN":"14226421","PMID":"25677581","abstract":"Three-dimensional models of psoriatic skin occupy an intermediate position between cell cultures and animal-based models. Unlike cultured cells, they closely imitate changes in cell differentiation and metabolism, which are characteristic of psoriatic lesional skin. Because 3-dimensional models exclude nonspecific influences of the surrounding organs and tissues, in some studies they are preferred over animal-based models. Moreover, 3-dimensional models can be used for drug screening and testing new pharmacological approaches. In this paper, we discuss how 3-dimensional models of psoriatic lesional skin were created and developed. We also analyze their prospects in experimental studies of psoriasis.","author":[{"dropping-particle":"","family":"Soboleva","given":"Anna G.","non-dropping-particle":"","parse-names":false,"suffix":""},{"dropping-particle":"","family":"Mezentsev","given":"Alexandre","non-dropping-particle":"","parse-names":false,"suffix":""},{"dropping-particle":"","family":"Zolotorenko","given":"Alena","non-dropping-particle":"","parse-names":false,"suffix":""},{"dropping-particle":"","family":"Bruskin","given":"Sergey","non-dropping-particle":"","parse-names":false,"suffix":""},{"dropping-particle":"","family":"Pirusian","given":"Eleonora","non-dropping-particle":"","parse-names":false,"suffix":""}],"container-title":"Cells Tissues Organs","id":"ITEM-4","issue":"5-6","issued":{"date-parts":[["2014"]]},"page":"301-310","title":"Three-dimensional skin models of psoriasis","type":"article-journal","volume":"199"},"uris":["http://www.mendeley.com/documents/?uuid=c1296258-afbe-4d94-b9b6-d6e683c6405d"]},{"id":"ITEM-5","itemData":{"DOI":"10.1177/1535370217710637","author":[{"dropping-particle":"","family":"Desmet","given":"Eline","non-dropping-particle":"","parse-names":false,"suffix":""},{"dropping-particle":"","family":"Ramadhas","given":"Anesh","non-dropping-particle":"","parse-names":false,"suffix":""},{"dropping-particle":"","family":"Lambert","given":"Jo","non-dropping-particle":"","parse-names":false,"suffix":""},{"dropping-particle":"Van","family":"Gele","given":"Mireille","non-dropping-particle":"","parse-names":false,"suffix":""}],"container-title":"Experimental Biology and Medicine","id":"ITEM-5","issue":"11","issued":{"date-parts":[["2017"]]},"page":"1158-1169","title":"In vitro psoriasis models with focus on reconstructed skin models as promising tools in psoriasis research","type":"article-journal","volume":"242"},"uris":["http://www.mendeley.com/documents/?uuid=30194f03-c9e3-49d8-b5f6-4547c55eb8dc"]},{"id":"ITEM-6","itemData":{"DOI":"10.1111/exd.13525","ISSN":"16000625","PMID":"29502346","abstract":"Psoriasis is a common chronic inflammatory skin disease with a significant socio-economic impact that can greatly affect the patients' quality of life. The prevailing dogma in the aetiology and pathophysiology of this complex disease is that skin cells, immune cells and environmental factors contribute to psoriatic skin inflammation. For a better understanding of the disease pathogenesis, models are required that mimic the disease and which can be used to develop therapeutics. Over the last decades, in vitro human reconstructed skin models have been widely used in dermatological research and have also been developed to mimic psoriatic skin. This viewpoint summarizes the most commonly used in vitro models and the latest accomplishments for the combination of the dermal and epidermal compartments with other cell types and factors that are important players in the psoriatic skin environment. We aim to criti</w:instrText>
      </w:r>
      <w:r w:rsidR="00EA337B" w:rsidRPr="00CC3BC4">
        <w:rPr>
          <w:rFonts w:asciiTheme="minorHAnsi" w:hAnsiTheme="minorHAnsi" w:cstheme="minorHAnsi"/>
          <w:color w:val="00B050"/>
          <w:lang w:val="en-US"/>
        </w:rPr>
        <w:instrText>cally list the most complete and best-validated models that include major psoriasis hallmarks with regard to gene and protein expression profile and epidermal morphology, but also discuss the shortcoming of the current models. This viewpoint intends to guide the development of in vitro 3D skin models that faithfully mimic all features of psoriatic skin. Such model will enable fundamental biological studies for a better understanding of the aetiology and pathophysiology of psoriasis and aid in novel therapeutic target identification and drug development studies.","author":[{"dropping-particle":"","family":"Niehues","given":"Hanna","non-dropping-particle":"","parse-names":false,"suffix":""},{"dropping-particle":"","family":"Bogaard","given":"Ellen H.","non-dropping-particle":"van den","parse-names":false,"suffix":""}],"container-title":"Experimental Dermatology","id":"ITEM-6","issue":"5","issued":{"date-parts":[["2018","5","1"]]},"page":"512-519","publisher":"Blackwell Publishing Ltd","title":"Past, present and future of in vitro 3D reconstructed inflammatory skin models to study psoriasis","type":"article-journal","volume":"27"},"uris":["http://www.mendeley.com/documents/?uuid=87a4f850-a36e-3ce9-a0fc-79d7b7725daf"]}],"mendeley":{"formattedCitation":"&lt;sup&gt;21–26&lt;/sup&gt;","plainTextFormattedCitation":"21–26","previouslyFormattedCitation":"&lt;sup&gt;35, 101–105&lt;/sup&gt;"},"properties":{"noteIndex":0},"schema":"https://github.com/citation-style-language/schema/raw/master/csl-citation.json"}</w:instrText>
      </w:r>
      <w:r w:rsidR="002B304B" w:rsidRPr="002B304B">
        <w:rPr>
          <w:rFonts w:asciiTheme="minorHAnsi" w:hAnsiTheme="minorHAnsi" w:cstheme="minorHAnsi"/>
          <w:color w:val="00B050"/>
        </w:rPr>
        <w:fldChar w:fldCharType="separate"/>
      </w:r>
      <w:r w:rsidR="00EA337B" w:rsidRPr="00CC3BC4">
        <w:rPr>
          <w:rFonts w:asciiTheme="minorHAnsi" w:hAnsiTheme="minorHAnsi" w:cstheme="minorHAnsi"/>
          <w:noProof/>
          <w:color w:val="00B050"/>
          <w:vertAlign w:val="superscript"/>
          <w:lang w:val="en-US"/>
        </w:rPr>
        <w:t>21–26</w:t>
      </w:r>
      <w:r w:rsidR="002B304B" w:rsidRPr="002B304B">
        <w:rPr>
          <w:rFonts w:asciiTheme="minorHAnsi" w:hAnsiTheme="minorHAnsi" w:cstheme="minorHAnsi"/>
          <w:color w:val="00B050"/>
        </w:rPr>
        <w:fldChar w:fldCharType="end"/>
      </w:r>
      <w:r w:rsidR="002B304B" w:rsidRPr="00CC3BC4">
        <w:rPr>
          <w:rFonts w:asciiTheme="minorHAnsi" w:hAnsiTheme="minorHAnsi" w:cstheme="minorHAnsi"/>
          <w:lang w:val="en-US"/>
        </w:rPr>
        <w:t xml:space="preserve">. Silencing specific genes in NHEKs prior to seeding of the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s, is another approach used to mimic features of skin disorders and investigate new therapeutic solutions</w:t>
      </w:r>
      <w:r w:rsidR="002B304B" w:rsidRPr="002B304B">
        <w:rPr>
          <w:rFonts w:asciiTheme="minorHAnsi" w:hAnsiTheme="minorHAnsi" w:cstheme="minorHAnsi"/>
          <w:color w:val="00B050"/>
        </w:rPr>
        <w:fldChar w:fldCharType="begin" w:fldLock="1"/>
      </w:r>
      <w:r w:rsidR="00EA337B" w:rsidRPr="00CC3BC4">
        <w:rPr>
          <w:rFonts w:asciiTheme="minorHAnsi" w:hAnsiTheme="minorHAnsi" w:cstheme="minorHAnsi"/>
          <w:color w:val="00B050"/>
          <w:lang w:val="en-US"/>
        </w:rPr>
        <w:instrText>ADDIN CSL_CITATION {"citationItems":[{"id":"ITEM-1","itemData":{"DOI":"10.1038/jid.2014.259","ISSN":"15231747","abstract":"Atopic dermatitis is a chronic inflammatory skin disorder characterized by defects in the epidermal barrier and keratinocyte differentiation. The expression of filaggrin, a protein thought to have a major role in the function of the epidermis, is downregulated. However, the impact of this deficiency on keratinocytes is not really known. This was investigated using lentivirus-mediated small-hairpin RNA interference in a three-dimensional reconstructed human epidermis (RHE) model, in the absence of other cell types than keratinocytes. Similar to what is known for atopic skin, the experimental filaggrin downregulation resulted in hypogranulosis, a disturbed corneocyte intracellular matrix, reduced amounts of natural moisturizing factor components, increased permeability and UV-B sensitivity of the RHE, and impaired keratinocyte differentiation at the messenger RNA and protein levels. In particular, the amounts of two filaggrin-related proteins and one protease involved in the degradation of filaggrin, bleomycin hydrolase, were lower. In addition, caspase-14 activation was reduced. These results demonstrate the importance of filaggrin for the stratum corneum properties/functions. They indicate t</w:instrText>
      </w:r>
      <w:r w:rsidR="00EA337B">
        <w:rPr>
          <w:rFonts w:asciiTheme="minorHAnsi" w:hAnsiTheme="minorHAnsi" w:cstheme="minorHAnsi"/>
          <w:color w:val="00B050"/>
        </w:rPr>
        <w:instrText>hat filaggrin downregulation in the epidermis of atopic patients, either acquired or innate, may be directly responsible for some of the disease-related alterations in the epidermal differentiation program and epidermal barrier function.","author":[{"dropping-particle":"","family":"Pendaries","given":"Valérie","non-dropping-particle":"","parse-names":false,"suffix":""},{"dropping-particle":"","family":"Malaisse","given":"Jeremy","non-dropping-particle":"","parse-names":false,"suffix":""},{"dropping-particle":"","family":"Pellerin","given":"Laurence","non-dropping-particle":"","parse-names":false,"suffix":""},{"dropping-particle":"","family":"Lamer","given":"Marina","non-dropping-particle":"Le","parse-names":false,"suffix":""},{"dropping-particle":"","family":"Nachat","given":"Rachida","non-dropping-particle":"","parse-names":false,"suffix":""},{"dropping-particle":"","family":"Kezic","given":"Sanja","non-dropping-particle":"","parse-names":false,"suffix":""},{"dropping-particle":"","family":"Schmitt","given":"Anne Marie","non-dropping-particle":"","parse-names":false,"suffix":""},{"dropping-particle":"","family":"Paul","given":"Carle","non-dropping-particle":"","parse-names":false,"suffix":""},{"dropping-particle":"","family":"Poumay","given":"Yves","non-dropping-particle":"","parse-names":false,"suffix":""},{"dropping-particle":"","family":"Serre","given":"Guy","non-dropping-particle":"","parse-names":false,"suffix":""},{"dropping-particle":"","family":"Simon","given":"Michel","non-dropping-particle":"","parse-names":false,"suffix":""}],"container-title":"Journal of Investigative Dermatology","id":"ITEM-1","issue":"12","issued":{"date-parts":[["2014","12","13"]]},"page":"2938-2946","publisher":"Nature Publishing Group","title":"Knockdown of filaggrin in a three-dimensional reconstructed human epidermis impairs keratinocyte differentiation","type":"article-journal","volume":"134"},"uris":["http://www.mendeley.com/documents/?uuid=2955c259-5d1d-4eac-86bc-1f7972103e9d"]},{"id":"ITEM-2","itemData":{"DOI":"10.1016/j.jaci.2016.09.016","ISSN":"10976825","PMID":"27742393","author":[{"dropping-particle":"","family":"Niehues","given":"Hanna","non-dropping-particle":"","parse-names":false,"suffix":""},{"dropping-particle":"","family":"Schalkwijk","given":"Joost","non-dropping-particle":"","parse-names":false,"suffix":""},{"dropping-particle":"","family":"Vlijmen-Willems","given":"Ivonne M.J.J.","no</w:instrText>
      </w:r>
      <w:r w:rsidR="00EA337B" w:rsidRPr="00CC3BC4">
        <w:rPr>
          <w:rFonts w:asciiTheme="minorHAnsi" w:hAnsiTheme="minorHAnsi" w:cstheme="minorHAnsi"/>
          <w:color w:val="00B050"/>
          <w:lang w:val="en-US"/>
        </w:rPr>
        <w:instrText>n-dropping-particle":"van","parse-names":false,"suffix":""},{"dropping-particle":"","family":"Rodijk-Olthuis","given":"Diana","non-dropping-particle":"","parse-names":false,"suffix":""},{"dropping-particle":"","family":"Rossum","given":"Michelle M.","non-dropping-particle":"van","parse-names":false,"suffix":""},{"dropping-particle":"","family":"Wladykowski","given":"Ewa","non-dropping-particle":"","parse-names":false,"suffix":""},{"dropping-particle":"","family":"Brandner","given":"Johanna M.","non-dropping-particle":"","parse-names":false,"suffix":""},{"dropping-particle":"","family":"Bogaard","given":"Ellen H.J.","non-dropping-particle":"van den","parse-names":false,"suffix":""},{"dropping-particle":"","family":"Zeeuwen","given":"Patrick L.J.M.","non-dropping-particle":"","parse-names":false,"suffix":""}],"container-title":"Journal of Allergy and Clinical Immunology","id":"ITEM-2","issue":"6","issued":{"date-parts":[["2017","6","1"]]},"page":"1979-1981.e13","publisher":"Mosby Inc.","title":"Epidermal equivalents of filaggrin null keratinocytes do not show impaired skin barrier function","type":"article-journal","volume":"139"},"uris":["http://www.mendeley.com/documents/?uuid=9a10de88-2368-3b95-95b8-7b621cef3677"]}],"mendeley":{"formattedCitation":"&lt;sup&gt;27, 28&lt;/sup&gt;","plainTextFormattedCitation":"27, 28","previouslyFormattedCitation":"&lt;sup&gt;106, 107&lt;/sup&gt;"},"properties":{"noteIndex":0},"schema":"https://github.com/citation-style-language/schema/raw/master/csl-citation.json"}</w:instrText>
      </w:r>
      <w:r w:rsidR="002B304B" w:rsidRPr="002B304B">
        <w:rPr>
          <w:rFonts w:asciiTheme="minorHAnsi" w:hAnsiTheme="minorHAnsi" w:cstheme="minorHAnsi"/>
          <w:color w:val="00B050"/>
        </w:rPr>
        <w:fldChar w:fldCharType="separate"/>
      </w:r>
      <w:r w:rsidR="00EA337B" w:rsidRPr="00CC3BC4">
        <w:rPr>
          <w:rFonts w:asciiTheme="minorHAnsi" w:hAnsiTheme="minorHAnsi" w:cstheme="minorHAnsi"/>
          <w:noProof/>
          <w:color w:val="00B050"/>
          <w:vertAlign w:val="superscript"/>
          <w:lang w:val="en-US"/>
        </w:rPr>
        <w:t>27, 28</w:t>
      </w:r>
      <w:r w:rsidR="002B304B" w:rsidRPr="002B304B">
        <w:rPr>
          <w:rFonts w:asciiTheme="minorHAnsi" w:hAnsiTheme="minorHAnsi" w:cstheme="minorHAnsi"/>
          <w:color w:val="00B050"/>
        </w:rPr>
        <w:fldChar w:fldCharType="end"/>
      </w:r>
      <w:r w:rsidR="002B304B" w:rsidRPr="00CC3BC4">
        <w:rPr>
          <w:rFonts w:asciiTheme="minorHAnsi" w:hAnsiTheme="minorHAnsi" w:cstheme="minorHAnsi"/>
          <w:lang w:val="en-US"/>
        </w:rPr>
        <w:t xml:space="preserve">. Besides modeling an epidermal layer only, a dermal compartment can be included in the model (i.e., named human skin equivalents </w:t>
      </w:r>
      <w:r w:rsidR="002B304B" w:rsidRPr="00CC3BC4">
        <w:rPr>
          <w:rFonts w:asciiTheme="minorHAnsi" w:hAnsiTheme="minorHAnsi" w:cstheme="minorHAnsi"/>
          <w:color w:val="00B050"/>
          <w:lang w:val="en-US"/>
        </w:rPr>
        <w:t>or full-thickness models</w:t>
      </w:r>
      <w:r w:rsidR="002B304B" w:rsidRPr="00CC3BC4">
        <w:rPr>
          <w:rFonts w:asciiTheme="minorHAnsi" w:hAnsiTheme="minorHAnsi" w:cstheme="minorHAnsi"/>
          <w:lang w:val="en-US"/>
        </w:rPr>
        <w:t xml:space="preserve">) by embedding fibroblasts in a collagen matrix prior to </w:t>
      </w:r>
      <w:r w:rsidR="002B304B" w:rsidRPr="00CC3BC4">
        <w:rPr>
          <w:rFonts w:asciiTheme="minorHAnsi" w:hAnsiTheme="minorHAnsi" w:cstheme="minorHAnsi"/>
          <w:color w:val="00B050"/>
          <w:lang w:val="en-US"/>
        </w:rPr>
        <w:t>RhE</w:t>
      </w:r>
      <w:r w:rsidR="002B304B" w:rsidRPr="00CC3BC4">
        <w:rPr>
          <w:rFonts w:asciiTheme="minorHAnsi" w:hAnsiTheme="minorHAnsi" w:cstheme="minorHAnsi"/>
          <w:lang w:val="en-US"/>
        </w:rPr>
        <w:t xml:space="preserve"> reconstruction, making it more physiologically relevant and suitable for aging and </w:t>
      </w:r>
      <w:r w:rsidR="002B304B" w:rsidRPr="00CC3BC4">
        <w:rPr>
          <w:rFonts w:asciiTheme="minorHAnsi" w:hAnsiTheme="minorHAnsi" w:cstheme="minorHAnsi"/>
          <w:color w:val="00B050"/>
          <w:lang w:val="en-US"/>
        </w:rPr>
        <w:t>wound healing</w:t>
      </w:r>
      <w:r w:rsidR="002B304B" w:rsidRPr="00CC3BC4">
        <w:rPr>
          <w:rFonts w:asciiTheme="minorHAnsi" w:hAnsiTheme="minorHAnsi" w:cstheme="minorHAnsi"/>
          <w:lang w:val="en-US"/>
        </w:rPr>
        <w:t xml:space="preserve"> related studies</w:t>
      </w:r>
      <w:r w:rsidR="002B304B" w:rsidRPr="002B304B">
        <w:rPr>
          <w:rFonts w:asciiTheme="minorHAnsi" w:hAnsiTheme="minorHAnsi" w:cstheme="minorHAnsi"/>
        </w:rPr>
        <w:fldChar w:fldCharType="begin" w:fldLock="1"/>
      </w:r>
      <w:r w:rsidR="00EA337B" w:rsidRPr="00CC3BC4">
        <w:rPr>
          <w:rFonts w:asciiTheme="minorHAnsi" w:hAnsiTheme="minorHAnsi" w:cstheme="minorHAnsi"/>
          <w:lang w:val="en-US"/>
        </w:rPr>
        <w:instrText>ADDIN CSL_CITATION {"citationItems":[{"id":"ITEM-1","itemData":{"DOI":"10.1007/978-1-4939-7021-6_14","ISSN":"10643745","abstract":"In vitro test systems are a promising alternative to animal models. Due to the use of human cells in a three-dimensional arrangement that allows cell–cell or cell–matrix interactions these models may be more predictive for the human situation compared to animal models or two-dimensional cell culture systems. Especially for dermatological research, skin models such as epidermal or full-thickness skin equivalents (FTSE) are used for different applications. Although epidermal models provide highly standardized conditions for risk assessment, FTSE facilitate a cellular crosstalk between the dermal and epidermal layer and thus can be used as more complex models for the investigation of processes such as wound healing, skin development, or infectious diseases. In this chapter, we describe the generation and culture of an FTSE, based on a collagen type I matrix and provide troubleshooting tips for commonly encountered technical problems.","author":[{"dropping-particle":"","family":"Reuter","given":"Christian","non-dropping-particle":"</w:instrText>
      </w:r>
      <w:r w:rsidR="00EA337B" w:rsidRPr="00740DE7">
        <w:rPr>
          <w:rFonts w:asciiTheme="minorHAnsi" w:hAnsiTheme="minorHAnsi" w:cstheme="minorHAnsi"/>
          <w:lang w:val="en-US"/>
        </w:rPr>
        <w:instrText>","parse-names":false,"suffix":""},{"dropping-particle":"","family":"Walles","given":"Heike","non</w:instrText>
      </w:r>
      <w:r w:rsidR="00EA337B">
        <w:rPr>
          <w:rFonts w:asciiTheme="minorHAnsi" w:hAnsiTheme="minorHAnsi" w:cstheme="minorHAnsi"/>
        </w:rPr>
        <w:instrText>-dropping-particle":"","parse-names":false,"suffix":""},{"dropping-particle":"","family":"Groeber","given":"Florian","non-dropping-particle":"","parse-names":false,"suffix":""}],"container-title":"Methods in Molecular Biology","id":"ITEM-1","issued":{"date-parts":[["2017"]]},"page":"191-198","publisher":"Humana Press Inc.","title":"Preparation of a three-dimensional full thickness skin equivalent","type":"chapter","volume":"1612"},"uris":["http://www.mendeley.com/documents/?uuid=c20fed11-a3b7-495f-b1c0-d8a321f7d048"]},{"id":"ITEM-2","itemData":{"DOI":"10.3390/ijms20092240","ISSN":"14220067","abstract":"Background: We have characterized a new reconstructed full-thickness skin model, T-Skin™, compared to normal human skin (NHS) and evaluated its use in testing anti-aging compounds. Methods: The structure and layer-specific markers were compared with NHS using histological and immunohistological staining. In anti-aging experiments, T-Skin™ was exposed to retinol (10 µM) or vitamin C (200 µM) for 5 days, followed by immunohistological staining evaluation. Results: T-Skin™ exhibits a well stratified, differentiated and self-renewing epidermis with a dermal compartment of functional fibroblasts. Epidermal (cytokeratin 10, transglutaminase 1), dermo–epidermal junction (DEJ) (laminin 5, collagen-IV, collagen VII) and dermally-located (fibrillin 1, procollagen I) biomarkers were similar to those in NHS. Treatment of T-Skin™ with retinol decreased the expression of differentiation markers, cytokeratin 10 and transglutaminase 1 and increased the proliferation marker, Ki67, in epidermis basal-layer cells. Vitamin C increased the expression of DEJ components, collagen IV and VII and dermal procollagen 1. Conclusions: T-Skin™ exhibits structural and biomarker location characteristics similar to NHS. Responses of T-Skin™ to retinol and vitamin C treatment were consistent with those of their known anti-aging effects. T-Skin™ is a promising model to investigate responses of epidermal, DEJ and dermal regions to new skin anti-ageing compounds.","author":[{"dropping-particle":"","family":"Bataillon","given":"Michel","non-dropping-particle":"","parse-names":false,"suffix":""},{"dropping-particle":"","family":"Lelièvre","given":"Damien","non-dropping-particle":"","parse-names":false,"suffix":""},{"dropping-particle":"","family":"Chapuis","given":"Adeline","non-dropping-particle":"","parse-names":false,"suffix":""},{"dropping-particle":"","family":"Thillou","given":"Fabienne","non-dropping-particle":"","parse-names":false,"suffix":""},{"dropping-particle":"","family":"Autourde","given":"Jean Baptiste","non-dropping-particle":"","parse-names":false,"suffix":""},{"dropping-particle":"","family":"Durand","given":"Steven","non-dropping-particle":"","parse-names":false,"suffix":""},{"dropping-particle":"","family":"Boyera","given":"Nathalie","non-dropping-particle":"","parse-names":false,"suffix":""},{"dropping-particle":"","family":"Rigaudeau","given":"Anne Sophie","non-dropping-particle":"","parse-names":false,"suffix":""},{"dropping-particle":"","family":"Besné","given":"Isabelle","non-dropping-particle":"","parse-names":false,"suffix":""},{"dropping-particle":"","family":"Pellevoisin","given":"Christian","non-dropping-particle":"","parse-names":false,"suffix":""}],"container-title":"International Journal of Molecular Sciences","id":"ITEM-2","issue":"9","issued":{"date-parts":[["2019","5","1"]]},"page":"2240","publisher":"MDPI AG","title":"Characterization of a new reconstructed full thickness skin model, t-skin™, and its application for investigations of anti-aging compounds","type":"article-journal","volume":"20"},"uris":["http://www.mendeley.com/documents/?uuid=b30cbad0-8768-4273-b335-d323481fd06e"]},{"id":"ITEM-3","itemData":{"DOI":"10.3791/52576","ISSN":"1940087X","PMID":"25741763","abstract":"In vitro models are a cost effective and ethical alternative to study cutaneous wound healing processes. Moreover, by using human cells, these models reflect the human wound situation better than animal models. Although two-dimensional models are widely used to investigate processes such as cellular migration and proliferation, models that are more complex are required to gain a deeper knowledge about wound healing. Besides a suitable model system, the generation of precise and reproducible wounds is crucial to ensure comparable results between different test runs. In this study, the generation of a three-dimensional full thickness skin equivalent to study wound healing is shown. The dermal part of the models is comprised of human dermal fibroblast embedded in a rat-tail collagen type I hydrogel. Following the inoculation with human epidermal keratinocytes and consequent culture at the air-liq</w:instrText>
      </w:r>
      <w:r w:rsidR="00EA337B" w:rsidRPr="00CC3BC4">
        <w:rPr>
          <w:rFonts w:asciiTheme="minorHAnsi" w:hAnsiTheme="minorHAnsi" w:cstheme="minorHAnsi"/>
          <w:lang w:val="en-US"/>
        </w:rPr>
        <w:instrText>uid interface, a multilayered epidermis is formed on top of the models. To study the wound healing process, we additionally developed an automated wounding device, which generates standardized wounds in a sterile atmosphere.","author":[{"dropping-particle":"","family":"Rossi","given":"Angela","non-dropping-particle":"","parse-names":false,"suffix":""},{"dropping-particle":"","family":"Appelt-Menzel","given":"Antje","non-dropping-particle":"","parse-names":false,"suffix":""},{"dropping-particle":"","family":"Kurdyn","given":"Szymon","non-dropping-particle":"","parse-names":false,"suffix":""},{"dropping-particle":"","family":"Walles","given":"Heike","non-dropping-particle":"","parse-names":false,"suffix":""},{"dropping-particle":"","family":"Groeber","given":"Florian","non-dropping-particle":"","parse-names":false,"suffix":""}],"container-title":"Journal of Visualized Experiments","id":"ITEM-3","issue":"96","issued":{"date-parts":[["2015","2","26"]]},"page":"52576","publisher":"Journal of Visualized Experiments","title":"Generation of a three-dimensional full thickness skin equivalent and automated wounding","type":"article-journal"},"uris":["http://www.mendeley.com/documents/?uuid=700deb4d-d0a6-33b8-a5c4-b92c4a5e19a6"]}],"mendeley":{"formattedCitation":"&lt;sup&gt;29–31&lt;/sup&gt;","plainTextFormattedCitation":"29–31","previouslyFormattedCitation":"&lt;sup&gt;108–110&lt;/sup&gt;"},"properties":{"noteIndex":0},"schema":"https://github.com/citation-style-language/schema/raw/master/csl-citation.json"}</w:instrText>
      </w:r>
      <w:r w:rsidR="002B304B" w:rsidRPr="002B304B">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29–31</w:t>
      </w:r>
      <w:r w:rsidR="002B304B" w:rsidRPr="002B304B">
        <w:rPr>
          <w:rFonts w:asciiTheme="minorHAnsi" w:hAnsiTheme="minorHAnsi" w:cstheme="minorHAnsi"/>
        </w:rPr>
        <w:fldChar w:fldCharType="end"/>
      </w:r>
      <w:r w:rsidR="002B304B" w:rsidRPr="00CC3BC4">
        <w:rPr>
          <w:rFonts w:asciiTheme="minorHAnsi" w:hAnsiTheme="minorHAnsi" w:cstheme="minorHAnsi"/>
          <w:lang w:val="en-US"/>
        </w:rPr>
        <w:t xml:space="preserve">. </w:t>
      </w:r>
      <w:r w:rsidR="002B304B" w:rsidRPr="00CC3BC4">
        <w:rPr>
          <w:rFonts w:asciiTheme="minorHAnsi" w:hAnsiTheme="minorHAnsi" w:cstheme="minorHAnsi"/>
          <w:color w:val="00B050"/>
          <w:lang w:val="en-US"/>
        </w:rPr>
        <w:t>Additionally, tumor spheroids have been added to human skin equivalents to study melanoma progression</w:t>
      </w:r>
      <w:r w:rsidR="002B304B" w:rsidRPr="002B304B">
        <w:rPr>
          <w:rFonts w:asciiTheme="minorHAnsi" w:hAnsiTheme="minorHAnsi" w:cstheme="minorHAnsi"/>
          <w:color w:val="00B050"/>
        </w:rPr>
        <w:fldChar w:fldCharType="begin" w:fldLock="1"/>
      </w:r>
      <w:r w:rsidR="00EA337B" w:rsidRPr="00CC3BC4">
        <w:rPr>
          <w:rFonts w:asciiTheme="minorHAnsi" w:hAnsiTheme="minorHAnsi" w:cstheme="minorHAnsi"/>
          <w:color w:val="00B050"/>
          <w:lang w:val="en-US"/>
        </w:rPr>
        <w:instrText>ADDIN CSL_CITATION {"citationItems":[{"id":"ITEM-1","itemData":{"DOI":"10.3791/2937","ISSN":"1940087X","PMID":"21847077","abstract":"Most in vitro studies in experimental skin biology have been done in 2-dimensional (2D) monocultures, while accumulating evidence suggests that cells behave differently when they are grown within a 3D extra-cellular matrix and also interact with other cells (1-5). Mouse models have been broadly utilized to study tissue morphogenesis in vivo. However mouse and human skin have significant differences in cellular architecture and physiology, which makes it difficult to extrapolate mouse studies to humans. Since melanocytes in mouse skin are mostly localized in hair follicles, they have distinct biological properties from those of humans, which locate primarily at the basal layer of the epidermis. The recent development of 3D human skin reconstruct models has enabled the field to investigate cell-matrix and cell-cell interactions between different cell types. The reconstructs consist of a \"dermis\" with fibroblasts embedded in a collagen I matrix, an \"epidermis\", which is comprised of stratified, differentiated keratinocytes and a functional basement membrane, which separates epidermis from dermis. Collagen provides scaffolding, nutrient delivery, and potential for cell-to-cell interaction. The 3D skin models incorporating melanocytic cells recap</w:instrText>
      </w:r>
      <w:r w:rsidR="00EA337B">
        <w:rPr>
          <w:rFonts w:asciiTheme="minorHAnsi" w:hAnsiTheme="minorHAnsi" w:cstheme="minorHAnsi"/>
          <w:color w:val="00B050"/>
        </w:rPr>
        <w:instrText xml:space="preserve">itulate natural features of melanocyte homeostasis and melanoma progression in human skin. As in vivo, melanocytes in reconstructed skin are localized at the basement membrane interspersed with basal layer keratinocytes. Melanoma cells exhibit the same characteristics reflecting the original tumor stage (RGP, VGP and metastatic melanoma cells) in vivo. Recently, dermal stem cells have been identified in the human dermis (6). These multi-potent stem cells can migrate to the epidermis and differentiate to melanocytes. © 2011 Journal of Visualized Experiments.","author":[{"dropping-particle":"","family":"Li","given":"Ling","non-dropping-particle":"","parse-names":false,"suffix":""},{"dropping-particle":"","family":"Fukunaga-Kalabis","given":"Mizuho","non-dropping-particle":"","parse-names":false,"suffix":""},{"dropping-particle":"","family":"Herlyn","given":"Meenhard","non-dropping-particle":"","parse-names":false,"suffix":""}],"container-title":"Journal of Visualized Experiments","id":"ITEM-1","issue":"54","issued":{"date-parts":[["2011","8","3"]]},"page":"2937","title":"The three-dimensional human skin reconstruct model: a tool to study normal skin and melanoma progression","type":"article-journal"},"uris":["http://www.mendeley.com/documents/?uuid=d324ede3-3b21-3eba-a08c-cd62b409f500"]},{"id":"ITEM-2","itemData":{"DOI":"10.3791/57500","ISSN":"1940087X","PMID":"29863656","abstract":"Malignant transformation of melanocytes, the pigment cells of human skin, causes formation of melanoma, a highly aggressive cancer with increased metastatic potential. Recently, mono-chemotherapies continue to improve by melanoma specific combination therapies with targeted kinase inhibitors. Still, metastatic melanoma remains a life-threatening disease because tumors exhibit primary resistance or develop resistance to novel therapies, thereby regaining tumorigenic capacity. In order to improve the therapeutic success of malignant melanoma, the determination of molecular mechanisms conferring resistance against conventional treatment approaches is necessary; however, it requires innovative cellular in vitro models. Here, we introduce an in vitro three-dimensional (3D) organotypic melanoma spheroid model that can portray the in vivo architecture of malignant melanoma and may warrant new insights into intra-tumoral as well </w:instrText>
      </w:r>
      <w:r w:rsidR="00EA337B" w:rsidRPr="00CC3BC4">
        <w:rPr>
          <w:rFonts w:asciiTheme="minorHAnsi" w:hAnsiTheme="minorHAnsi" w:cstheme="minorHAnsi"/>
          <w:color w:val="00B050"/>
          <w:lang w:val="en-US"/>
        </w:rPr>
        <w:instrText>as tumor-host interactions. The model incorporates defined numbers of mature and differentiated melanoma spheroids in a 3D human full skin reconstruction model consisting of primary skin cells. The cellular composition and differentiation status of the embedded melanoma spheroids is similar to the one of cutaneous melanoma metastasis in vivo. Using this organotypic melanoma spheroid model as a drug screening platform may support the identification of responders to selected combination therapies, while sparing the unnecessary treatment burden for non-responders, thereby increasing the benefit of therapeutic interventions.","author":[{"dropping-particle":"","family":"Müller","given":"Ines","non-dropping-particle":"","parse-names":false,"suffix":""},{"dropping-particle":"","family":"Kulms","given":"Dagmar","non-dropping-particle":"","parse-names":false,"suffix":""}],"container-title":"Journal of Visualized Experiments","id":"ITEM-2","issue":"135","issued":{"date-parts":[["2018","5","18"]]},"page":"57500","publisher":"Journal of Visualized Experiments","title":"A 3D organotypic melanoma spheroid skin model","type":"article-journal"},"uris":["http://www.mendeley.com/documents/?uuid=df8c6272-a559-3e0a-8919-17b82bdfd139"]}],"mendeley":{"formattedCitation":"&lt;sup&gt;32, 33&lt;/sup&gt;","plainTextFormattedCitation":"32, 33","previouslyFormattedCitation":"&lt;sup&gt;111, 112&lt;/sup&gt;"},"properties":{"noteIndex":0},"schema":"https://github.com/citation-style-language/schema/raw/master/csl-citation.json"}</w:instrText>
      </w:r>
      <w:r w:rsidR="002B304B" w:rsidRPr="002B304B">
        <w:rPr>
          <w:rFonts w:asciiTheme="minorHAnsi" w:hAnsiTheme="minorHAnsi" w:cstheme="minorHAnsi"/>
          <w:color w:val="00B050"/>
        </w:rPr>
        <w:fldChar w:fldCharType="separate"/>
      </w:r>
      <w:r w:rsidR="00EA337B" w:rsidRPr="00CC3BC4">
        <w:rPr>
          <w:rFonts w:asciiTheme="minorHAnsi" w:hAnsiTheme="minorHAnsi" w:cstheme="minorHAnsi"/>
          <w:noProof/>
          <w:color w:val="00B050"/>
          <w:vertAlign w:val="superscript"/>
          <w:lang w:val="en-US"/>
        </w:rPr>
        <w:t>32, 33</w:t>
      </w:r>
      <w:r w:rsidR="002B304B" w:rsidRPr="002B304B">
        <w:rPr>
          <w:rFonts w:asciiTheme="minorHAnsi" w:hAnsiTheme="minorHAnsi" w:cstheme="minorHAnsi"/>
          <w:color w:val="00B050"/>
        </w:rPr>
        <w:fldChar w:fldCharType="end"/>
      </w:r>
      <w:r w:rsidR="002B304B" w:rsidRPr="00CC3BC4">
        <w:rPr>
          <w:rFonts w:asciiTheme="minorHAnsi" w:hAnsiTheme="minorHAnsi" w:cstheme="minorHAnsi"/>
          <w:color w:val="00B050"/>
          <w:lang w:val="en-US"/>
        </w:rPr>
        <w:t>.</w:t>
      </w:r>
      <w:r w:rsidR="002B304B" w:rsidRPr="00CC3BC4">
        <w:rPr>
          <w:rFonts w:asciiTheme="minorHAnsi" w:hAnsiTheme="minorHAnsi" w:cstheme="minorHAnsi"/>
          <w:lang w:val="en-US"/>
        </w:rPr>
        <w:t xml:space="preserve"> </w:t>
      </w:r>
      <w:r w:rsidR="002B304B" w:rsidRPr="00CC3BC4">
        <w:rPr>
          <w:rFonts w:asciiTheme="minorHAnsi" w:hAnsiTheme="minorHAnsi" w:cstheme="minorHAnsi"/>
          <w:color w:val="00B050"/>
          <w:lang w:val="en-US"/>
        </w:rPr>
        <w:t>The latest advances in the field of skin models are bio-printing and skin-on-a-chip. Multiple research groups have succeeded recently in the development of (perfusable) bio-printed skin equivalents</w:t>
      </w:r>
      <w:r w:rsidR="002B304B" w:rsidRPr="002B304B">
        <w:rPr>
          <w:rFonts w:asciiTheme="minorHAnsi" w:hAnsiTheme="minorHAnsi" w:cstheme="minorHAnsi"/>
          <w:color w:val="00B050"/>
        </w:rPr>
        <w:fldChar w:fldCharType="begin" w:fldLock="1"/>
      </w:r>
      <w:r w:rsidR="00EA337B" w:rsidRPr="00CC3BC4">
        <w:rPr>
          <w:rFonts w:asciiTheme="minorHAnsi" w:hAnsiTheme="minorHAnsi" w:cstheme="minorHAnsi"/>
          <w:color w:val="00B050"/>
          <w:lang w:val="en-US"/>
        </w:rPr>
        <w:instrText>ADDIN CSL_CITATION {"citationItems":[{"id":"ITEM-1","itemData":{"DOI":"10.3389/fbioe.2020.00109","ISSN":"2296-4185","abstract":"Assessing skin irritation potential is critical for the safety evaluation of topical drugs and other consumer products such as cosmetics. The use of advanced cellular models, as an alternative to replace animal testing in the safety evaluation for both consumer products and ingredients, is already mandated by law in the European Union (EU) and other countries. However, there has not yet been a large-scale comparison of the effects of topical-use compounds in different cellular skin models. This study assesses the irritation potential of topical-use compounds in different cellular models of the skin that are compatible with high throughput screening (HTS) platforms. A set of 451 topical-use compounds were first tested for cytotoxic effects using two-dimensional (2D) monolayer models of primary neonatal keratinocytes and immortalized human keratinocytes. Forty-six toxic compounds identified from the initial screen with the monolayer culture systems were further tested for skin irritation potential on reconstructed human epidermis (RhE) and full thickness skin (FTS) three-dimensional (3D) tissue model constructs. Skin irritation potential of the compounds was assessed by measuring tissue viability, trans-epithelial electrical resistance (TEER</w:instrText>
      </w:r>
      <w:r w:rsidR="00EA337B">
        <w:rPr>
          <w:rFonts w:asciiTheme="minorHAnsi" w:hAnsiTheme="minorHAnsi" w:cstheme="minorHAnsi"/>
          <w:color w:val="00B050"/>
        </w:rPr>
        <w:instrText>), and secretion of cytokines interleukin 1 alpha (IL-1α) and interleukin 18 (IL-18). Among known irritants, high concentrations of methyl violet and methylrosaniline decreased viability, lowered TEER, and increased IL-1α secretion in both RhE and FTS models, consistent with irritant properties. However, at low concentrations, these two compounds increased IL-18 secretion without affecting levels of secreted IL-1α, and did not reduce tissue viability and TEER, in either RhE or FTS models. This result suggests that at low concentrations, methyl violet and methylrosaniline have an allergic potential without causing irritation. Using both HTS-compatible 2D cellular and 3D tissue skin models, together with irritation relevant activity endpoints, we obtained data to help assess the irritation effects of topical-use compounds and identify potential dermal hazards.","author":[{"dropping-particle":"","family":"Wei","given":"Zhengxi","non-dropping-particle":"","parse-names":false,"suffix":""},{"dropping-particle":"","family":"Liu","given":"Xue","non-dropping-particle":"","parse-names":false,"suffix":""},{"dropping-particle":"","family":"Ooka","given":"Masato","non-dropping-particle":"","parse-names":false,"suffix":""},{"dropping-particle":"","family":"Zhang","given":"Li","non-dropping-particle":"","parse-names":false,"suffix":""},{"dropping-particle":"","family":"Song","given":"Min Jae","non-dropping-particle":"","parse-names":false,"suffix":""},{"dropping-particle":"","family":"Huang","given":"Ruili","non-dropping-particle":"","parse-names":false,"suffix":""},{"dropping-particle":"","family":"Kleinstreuer","given":"Nicole C.","non-dropping-particle":"","parse-names":false,"suffix":""},{"dropping-particle":"","family":"Simeonov","given":"Anton","non-dropping-particle":"","parse-names":false,"suffix":""},{"dropping-particle":"","family":"Xia","given":"Menghang","non-dropping-particle":"","parse-names":false,"suffix":""},{"dropping-particle":"","family":"Ferrer","given":"Marc","non-dropping-particle":"","parse-names":false,"suffix":""}],"container-title":"Frontiers in Bioengineering and Biotechnology","id":"ITEM-1","issued":{"date-parts":[["2020","2","21"]]},"page":"109","publisher":"Frontiers Media S.A.","title":"Two-dimensional cellular and three-dimensional bio-printed skin models to screen topical-use compounds for irritation potential","type":"article-journal","volume":"8"},"uris":["http://www.mendeley.com/documents/?uuid=4409552c-3f5a-3e12-af0a-bd426750b5e2"]},{"id":"ITEM-2","itemData":{"DOI":"10.1002/adhm.201801019","ISSN":"2192-2640","abstract":"Although skin cell-printing has exhibited promises for fabrication of functional skin equivalents, existing skin models through 3D cell printing are still composed of dermal and epidermal layers. However, a key hope for printing skin is to improve structural complexity of human skin over conventional construction, enabling the precise localization of multiple cell types and biomaterials. Here, the complexity of skin anatomy is increased using 3D cell printing. A novel printing platform is suggested for engineering a matured perfusable vascularized 3D human skin equivalent composed of epidermis, dermis, and hypodermis. The skin model is evaluated using functional markers representing each region of epidermis, dermis, and hypodermis to confirm tissue maturation. It is hypothesized that the vascularized dermal and hypodermal compartments that provide a more realistic microenvironment can promote cross-talks with the epidermal compartment, producing better recapitulation of epidermal morphogenesis. Skin stemness in epithelial tissue is investigated. These findings reveal that the full-thickness skin has more similarities to the native human skin compared with the dermal and epidermal skin model, indicating that it better reflects the actual complexity of native human skin. It is envisioned that it offers better predictive and reliable in vitro platform for investigation of mechanisms of pathological research and skin disease modeling.","author":[{"dropping-particle":"","family":"Kim","given":"Byoung Soo","non-dropping-particle":"","parse-names":false,"suffix":""},{"dropping-particle":"","family":"Gao","given":"Ge","non-dropping-particle":"","parse-names":false,"suffix":""},{"dropping-particle":"","family":"Kim","given":"Jae Yun","non-dropping-particle":"","parse-names":false,"suffix":""},{"dropping-particle":"","family":"Cho","given":"Dong‐Woo","non-dropping-particle":"","parse-names":false,"suffix":""}],"container-title":"Advanced Healthcare Materials","id":"ITEM-2","issue":"7","issued":{"date-parts":[["2019","4","25"]]},"page":"e1801019","publisher":"Wiley-VCH Verlag","title":"3D cell printing of perfusable vascularized human skin equivalent composed of epidermis, dermis, and hypodermis for better structural recapitulation of native skin","type":"article-journal","volume":"8"},"uris":["http://www.mendeley.com/documents/?uuid=95a1528b-abfc-312c-bef2-829d09406549"]},{"id":"ITEM-3","itemData":{"DOI":"10.1089/ten.tec.2018.0318","ISSN":"19373392","PMID":"31007132","abstract":"Development of high-throughput, reproducible, three-dimensional (3D) bioprinted skin equivalents (BPSEs) that are morphologically and functionally comparable to native skin tissue is advancing research in skin diseases, and providing a physiologically relevant platform for the development of therapeutics, transplants for regenerative medicine, and testing of skin products like cosmetics. Current protocols for the production of engineered skin grafts are limited in their ability to control 3D geometry of the structure and contraction leading to variability of skin function between constructs. In this study, we describe a method for the biofabrication of skin equivalents (SEs) that are fully bioprinted using an open-market bioprinter, made with commercially available primary cells and natural hydrogels. The unique hydrogel formulation allows for the production of a human-like SE with minimal lateral tissue contraction in a multiwell plate format, thus making them suitable for high-throughput bioprinting in a single print with fast print and relatively short incubation times. The morphology and barrier function of the fully 3D BPSEs are validated by immunohistochemistry staining, optical coherence tomography, and permeation assays. This article describes a method for the biofabrication of skin tissue equivalents in a multiwell plate format. The technique and results overcome shortcomings of previously published engineering methods, and show good architecture and barrier function from well to well; thus it may be used for compound functional testing and for the development of disease tissue models for screening.","author":[{"dropping-particle":"","family":"Derr","given":"Kristy","non-dropping-particle":"","parse-names":false,"suffix":""},{"dropping-particle":"","family":"Zou","given":"Jinyun","non-dropping-particle":"","parse-names":false,"suffix":""},{"dropping-particl</w:instrText>
      </w:r>
      <w:r w:rsidR="00EA337B" w:rsidRPr="00CC3BC4">
        <w:rPr>
          <w:rFonts w:asciiTheme="minorHAnsi" w:hAnsiTheme="minorHAnsi" w:cstheme="minorHAnsi"/>
          <w:color w:val="00B050"/>
          <w:lang w:val="en-US"/>
        </w:rPr>
        <w:instrText>e":"","family":"Luo","given":"Keren","non-dropping-particle":"","parse-names":false,"suffix":""},{"dropping-particle":"","family":"Song","given":"Min Jae","non-dropping-particle":"","parse-names":false,"suffix":""},{"dropping-particle":"","family":"Sittampalam","given":"G. Sitta","non-dropping-particle":"","parse-names":false,"suffix":""},{"dropping-particle":"","family":"Zhou","given":"Chao","non-dropping-particle":"","parse-names":false,"suffix":""},{"dropping-particle":"","family":"Michael","given":"Sam","non-dropping-particle":"","parse-names":false,"suffix":""},{"dropping-particle":"","family":"Ferrer","given":"Marc","non-dropping-particle":"","parse-names":false,"suffix":""},{"dropping-particle":"","family":"Derr","given":"Paige","non-dropping-particle":"","parse-names":false,"suffix":""}],"container-title":"Tissue Engineering - Part C: Methods","id":"ITEM-3","issue":"6","issued":{"date-parts":[["2019","6","1"]]},"page":"334-343","publisher":"Mary Ann Liebert Inc.","title":"Fully three-dimensional bioprinted skin equivalent constructs with validated morphology and barrier function","type":"article-journal","volume":"25"},"uris":["http://www.mendeley.com/documents/?uuid=233d22d7-35d6-3dab-9684-2b6dcb4fc0bb"]}],"mendeley":{"formattedCitation":"&lt;sup&gt;34–36&lt;/sup&gt;","plainTextFormattedCitation":"34–36","previouslyFormattedCitation":"&lt;sup&gt;45, 113, 114&lt;/sup&gt;"},"properties":{"noteIndex":0},"schema":"https://github.com/citation-style-language/schema/raw/master/csl-citation.json"}</w:instrText>
      </w:r>
      <w:r w:rsidR="002B304B" w:rsidRPr="002B304B">
        <w:rPr>
          <w:rFonts w:asciiTheme="minorHAnsi" w:hAnsiTheme="minorHAnsi" w:cstheme="minorHAnsi"/>
          <w:color w:val="00B050"/>
        </w:rPr>
        <w:fldChar w:fldCharType="separate"/>
      </w:r>
      <w:r w:rsidR="00EA337B" w:rsidRPr="00CC3BC4">
        <w:rPr>
          <w:rFonts w:asciiTheme="minorHAnsi" w:hAnsiTheme="minorHAnsi" w:cstheme="minorHAnsi"/>
          <w:noProof/>
          <w:color w:val="00B050"/>
          <w:vertAlign w:val="superscript"/>
          <w:lang w:val="en-US"/>
        </w:rPr>
        <w:t>34–36</w:t>
      </w:r>
      <w:r w:rsidR="002B304B" w:rsidRPr="002B304B">
        <w:rPr>
          <w:rFonts w:asciiTheme="minorHAnsi" w:hAnsiTheme="minorHAnsi" w:cstheme="minorHAnsi"/>
          <w:color w:val="00B050"/>
        </w:rPr>
        <w:fldChar w:fldCharType="end"/>
      </w:r>
      <w:r w:rsidR="002B304B" w:rsidRPr="00CC3BC4">
        <w:rPr>
          <w:rFonts w:asciiTheme="minorHAnsi" w:hAnsiTheme="minorHAnsi" w:cstheme="minorHAnsi"/>
          <w:color w:val="00B050"/>
          <w:lang w:val="en-US"/>
        </w:rPr>
        <w:t>. The proposed protocol takes advantage of a 24-well format and a carrier plate, avoiding inserts to be handled individually. However, the study scale is still quite limited and lacks automation. By implementing the use of bio-printing or skin-on-a-chip, smaller skin models can be used with more automated processes and on a larger scale.</w:t>
      </w:r>
      <w:r w:rsidRPr="002B304B">
        <w:rPr>
          <w:rFonts w:asciiTheme="minorHAnsi" w:hAnsiTheme="minorHAnsi" w:cstheme="minorHAnsi"/>
          <w:lang w:val="en-GB"/>
        </w:rPr>
        <w:t>’’</w:t>
      </w:r>
    </w:p>
    <w:p w14:paraId="22F1495E" w14:textId="77777777" w:rsidR="00CF5628" w:rsidRPr="000F2131" w:rsidRDefault="00AD0C80" w:rsidP="00F329CB">
      <w:pPr>
        <w:pStyle w:val="NormalWeb"/>
        <w:rPr>
          <w:rFonts w:asciiTheme="minorHAnsi" w:hAnsiTheme="minorHAnsi" w:cstheme="minorHAnsi"/>
          <w:lang w:val="en-GB"/>
        </w:rPr>
      </w:pPr>
      <w:r w:rsidRPr="000F2131">
        <w:rPr>
          <w:rFonts w:asciiTheme="minorHAnsi" w:hAnsiTheme="minorHAnsi" w:cstheme="minorHAnsi"/>
          <w:lang w:val="en-GB"/>
        </w:rPr>
        <w:t xml:space="preserve">4. Furthermore, the citations of the paper are strongly focussed on toxicology research, citing papers of rather low impact compared to available literature in leading journals of the field. Although I am not at liberty to ask for citing specific work from specific research groups, the authors may want to consider any of the examples below of (recent) work that could be </w:t>
      </w:r>
      <w:r w:rsidR="00A96BF2" w:rsidRPr="000F2131">
        <w:rPr>
          <w:rFonts w:asciiTheme="minorHAnsi" w:hAnsiTheme="minorHAnsi" w:cstheme="minorHAnsi"/>
          <w:lang w:val="en-GB"/>
        </w:rPr>
        <w:t>worth mentioning:</w:t>
      </w:r>
      <w:r w:rsidR="00CF5628" w:rsidRPr="000F2131">
        <w:rPr>
          <w:rFonts w:asciiTheme="minorHAnsi" w:hAnsiTheme="minorHAnsi" w:cstheme="minorHAnsi"/>
          <w:lang w:val="en-GB"/>
        </w:rPr>
        <w:t xml:space="preserve"> </w:t>
      </w:r>
      <w:r w:rsidRPr="000F2131">
        <w:rPr>
          <w:rFonts w:asciiTheme="minorHAnsi" w:hAnsiTheme="minorHAnsi" w:cstheme="minorHAnsi"/>
          <w:lang w:val="en-GB"/>
        </w:rPr>
        <w:t>1. Consensus opinion on quality parameters for 3D skin models in skin barrier research</w:t>
      </w:r>
      <w:r w:rsidR="00CF5628" w:rsidRPr="000F2131">
        <w:rPr>
          <w:rFonts w:asciiTheme="minorHAnsi" w:hAnsiTheme="minorHAnsi" w:cstheme="minorHAnsi"/>
          <w:lang w:val="en-GB"/>
        </w:rPr>
        <w:t>. 2. Detailed laboratory protocols for construction of HEE cultures from primary and immortalized keratinocytes. 3. HEE models using primary (patient-derived) keratinocytes, including inflammatory/sensitization molecule stimulation and host responses. 4. Effects of culture conditions to HEE structure and functions.</w:t>
      </w:r>
    </w:p>
    <w:p w14:paraId="1D9871EB" w14:textId="77777777" w:rsidR="00F911B9" w:rsidRPr="000F2131" w:rsidRDefault="00F911B9" w:rsidP="00F329CB">
      <w:pPr>
        <w:pStyle w:val="NormalWeb"/>
        <w:ind w:left="705"/>
        <w:jc w:val="both"/>
        <w:rPr>
          <w:rFonts w:asciiTheme="minorHAnsi" w:hAnsiTheme="minorHAnsi" w:cstheme="minorHAnsi"/>
          <w:i/>
          <w:lang w:val="en-GB"/>
        </w:rPr>
      </w:pPr>
      <w:r w:rsidRPr="000F2131">
        <w:rPr>
          <w:rFonts w:asciiTheme="minorHAnsi" w:hAnsiTheme="minorHAnsi" w:cstheme="minorHAnsi"/>
          <w:i/>
          <w:lang w:val="en-GB"/>
        </w:rPr>
        <w:t xml:space="preserve">The authors agree that several </w:t>
      </w:r>
      <w:r w:rsidR="00B10A9D">
        <w:rPr>
          <w:rFonts w:asciiTheme="minorHAnsi" w:hAnsiTheme="minorHAnsi" w:cstheme="minorHAnsi"/>
          <w:i/>
          <w:lang w:val="en-GB"/>
        </w:rPr>
        <w:t xml:space="preserve">references to </w:t>
      </w:r>
      <w:r w:rsidRPr="000F2131">
        <w:rPr>
          <w:rFonts w:asciiTheme="minorHAnsi" w:hAnsiTheme="minorHAnsi" w:cstheme="minorHAnsi"/>
          <w:i/>
          <w:lang w:val="en-GB"/>
        </w:rPr>
        <w:t>more recent work should be included in this manuscript</w:t>
      </w:r>
      <w:r w:rsidR="00B10A9D">
        <w:rPr>
          <w:rFonts w:asciiTheme="minorHAnsi" w:hAnsiTheme="minorHAnsi" w:cstheme="minorHAnsi"/>
          <w:i/>
          <w:lang w:val="en-GB"/>
        </w:rPr>
        <w:t>, that are also focused on mechanistic research</w:t>
      </w:r>
      <w:r w:rsidRPr="000F2131">
        <w:rPr>
          <w:rFonts w:asciiTheme="minorHAnsi" w:hAnsiTheme="minorHAnsi" w:cstheme="minorHAnsi"/>
          <w:i/>
          <w:lang w:val="en-GB"/>
        </w:rPr>
        <w:t>. Therefore</w:t>
      </w:r>
      <w:r w:rsidR="002C5C87" w:rsidRPr="000F2131">
        <w:rPr>
          <w:rFonts w:asciiTheme="minorHAnsi" w:hAnsiTheme="minorHAnsi" w:cstheme="minorHAnsi"/>
          <w:i/>
          <w:lang w:val="en-GB"/>
        </w:rPr>
        <w:t>,</w:t>
      </w:r>
      <w:r w:rsidRPr="000F2131">
        <w:rPr>
          <w:rFonts w:asciiTheme="minorHAnsi" w:hAnsiTheme="minorHAnsi" w:cstheme="minorHAnsi"/>
          <w:i/>
          <w:lang w:val="en-GB"/>
        </w:rPr>
        <w:t xml:space="preserve"> the following references have been added</w:t>
      </w:r>
      <w:r w:rsidR="00CF5628" w:rsidRPr="000F2131">
        <w:rPr>
          <w:rFonts w:asciiTheme="minorHAnsi" w:hAnsiTheme="minorHAnsi" w:cstheme="minorHAnsi"/>
          <w:i/>
          <w:lang w:val="en-GB"/>
        </w:rPr>
        <w:t xml:space="preserve"> to the already existing references in the manuscript on this </w:t>
      </w:r>
      <w:r w:rsidR="00CF5628" w:rsidRPr="000F2131">
        <w:rPr>
          <w:rFonts w:asciiTheme="minorHAnsi" w:hAnsiTheme="minorHAnsi" w:cstheme="minorHAnsi"/>
          <w:i/>
          <w:lang w:val="en-GB"/>
        </w:rPr>
        <w:lastRenderedPageBreak/>
        <w:t>topic</w:t>
      </w:r>
      <w:r w:rsidRPr="000F2131">
        <w:rPr>
          <w:rFonts w:asciiTheme="minorHAnsi" w:hAnsiTheme="minorHAnsi" w:cstheme="minorHAnsi"/>
          <w:i/>
          <w:lang w:val="en-GB"/>
        </w:rPr>
        <w:t>.</w:t>
      </w:r>
      <w:r w:rsidR="00F329CB" w:rsidRPr="000F2131">
        <w:rPr>
          <w:rFonts w:asciiTheme="minorHAnsi" w:hAnsiTheme="minorHAnsi" w:cstheme="minorHAnsi"/>
          <w:i/>
          <w:lang w:val="en-GB"/>
        </w:rPr>
        <w:t xml:space="preserve"> Additionally, multiple references have been added in the paragraph of limitations, in the previous answer.</w:t>
      </w:r>
    </w:p>
    <w:p w14:paraId="7C5704E2" w14:textId="77777777" w:rsidR="00F51B1F" w:rsidRPr="00CC3BC4" w:rsidRDefault="00F51B1F" w:rsidP="00F51B1F">
      <w:pPr>
        <w:ind w:left="1416"/>
        <w:jc w:val="both"/>
        <w:rPr>
          <w:rFonts w:asciiTheme="minorHAnsi" w:hAnsiTheme="minorHAnsi" w:cstheme="minorHAnsi"/>
          <w:lang w:val="en-US"/>
        </w:rPr>
      </w:pPr>
      <w:r w:rsidRPr="00CC3BC4">
        <w:rPr>
          <w:rFonts w:asciiTheme="minorHAnsi" w:hAnsiTheme="minorHAnsi" w:cstheme="minorHAnsi"/>
          <w:lang w:val="en-US"/>
        </w:rPr>
        <w:t xml:space="preserve">‘’In addition to commercially available 3D skin models multiple research groups have developed their own </w:t>
      </w:r>
      <w:r w:rsidRPr="00CC3BC4">
        <w:rPr>
          <w:rFonts w:asciiTheme="minorHAnsi" w:hAnsiTheme="minorHAnsi" w:cstheme="minorHAnsi"/>
          <w:color w:val="00B050"/>
          <w:lang w:val="en-US"/>
        </w:rPr>
        <w:t>RhE</w:t>
      </w:r>
      <w:r w:rsidRPr="00CC3BC4">
        <w:rPr>
          <w:rFonts w:asciiTheme="minorHAnsi" w:hAnsiTheme="minorHAnsi" w:cstheme="minorHAnsi"/>
          <w:lang w:val="en-US"/>
        </w:rPr>
        <w:t>s</w:t>
      </w:r>
      <w:r w:rsidRPr="00EF5E73">
        <w:rPr>
          <w:rFonts w:asciiTheme="minorHAnsi" w:hAnsiTheme="minorHAnsi" w:cstheme="minorHAnsi"/>
        </w:rPr>
        <w:fldChar w:fldCharType="begin" w:fldLock="1"/>
      </w:r>
      <w:r w:rsidR="00EA337B" w:rsidRPr="00CC3BC4">
        <w:rPr>
          <w:rFonts w:asciiTheme="minorHAnsi" w:hAnsiTheme="minorHAnsi" w:cstheme="minorHAnsi"/>
          <w:lang w:val="en-US"/>
        </w:rPr>
        <w:instrText>ADDIN CSL_CITATION {"citationItems":[{"id":"ITEM-1","itemData":{"DOI":"10.1016/j.tiv.2008.03.012","ISBN":"0887-2333 (Print)\\r0887-2333 (Linking)","ISSN":"08872333","PMID":"18474418","abstract":"In the ECVAM validation studies two common skin protocols have been developed, the skin corrosion and skin irritation protocol. Both protocols include next to general and functional conditions that the skin model must meet, also the correct prediction of the activity of certain reference chemicals. For the skin corrosion protocol, the OECD TG 431 defined 12 reference chemicals that should be correctly predicted by the epidermal skin model. For skin irritation 20 test substances should meet the defined criteria. In this study we aimed to subject our Leiden human epidermal (LHE) model to both common protocols according to the ECVAM guidelines. The LHE model generated in this study has been fully characterized and shows very high similarities with the native skin. After minor technical changes in both protocols, corrosion classifications were obtained in concordance with those reported for the validated human skin models EpiSkin™ and EpiDerm™. The results obtained with the common skin irritation protocol were very similar to that of earlier studies with the SkinEthic, EpiSkinTMand EpiDermTMmodels. This means that the protocols and prediction models developed during the validation studies with a specific skin model can be used with other similar skin models. This study demonstrates that reconstructed human skin equivalents have been proven to be efficient and reliable alternatives to animal testing. © 2008 Elsevier Ltd. All rights reserved.","author":[{"dropping-particle":"","family":"Ghalbzouri","given":"A.","non-dropping-particle":"El","parse-names":false,"suffix":""},{"dropping-particle":"","family":"Siamari","given":"R.","non-dropping-particle":"","parse-names":false,"suffix":""},{"dropping-particle":"","family":"Willemze","given":"R.","non-dropping-particle":"","parse-names":false,"suffix":""},{"dropping-particle":"","family":"Ponec","given":"M.","non-dropping-particle":"","parse-names":false,"suffix":""}],"container-title":"Toxicology in Vitro","id":"ITEM-1","issue":"5","issued":{"date-parts":[["2008"]]},"page":"1311-1320","title":"Leiden reconstructed human epidermal model as a tool for the evaluation of the skin corrosion and irritation potential according to the ECVAM guidelines","type":"article-journal","volume":"22"},"uris":["http://www.mendeley.com/documents/?uuid=ef6cf735-0dff-4f9f-bc6b-a0e29d12b6de"]},{"id":"ITEM-2","itemData":{"DOI":"10.1016/j.tiv.2020.104779","ISSN":"18793177","abstract":"Defining the corrosive properties of chemical products generally involves the use of animal models for human health safety assessment. However, a few alternatives to animal experimentation are currently internationally accepted in order to reduce anim</w:instrText>
      </w:r>
      <w:r w:rsidR="00EA337B">
        <w:rPr>
          <w:rFonts w:asciiTheme="minorHAnsi" w:hAnsiTheme="minorHAnsi" w:cstheme="minorHAnsi"/>
        </w:rPr>
        <w:instrText>al suffering. One of these alternatives makes use of in vitro reconstructed human epidermis (RhE) models and predicts corrosive potential based on the evaluation of cell viability after topical exposure. These models rely on its similarity to human skin, both functional and histological, and are currently worldwide marketed by a few private companies. In this manuscript, we describe the fundamentals of the production of a Do It Yourself (DIY) RhE model, and the operating procedures for the assessment of skin corrosion based on the guidelines proposed for the development of new alternative methods for skin corrosion. Our results indicate that the DIY-RhE model resembles the anatomy of the normal human epidermis as seen by immunohistochemical analysis. Moreover, barrier properties of DIY-RhE were assessed by the measure of Transepithelial Electrical Resistance. Applicability of DIY-RhE for the assessment of skin corrosion was evaluated by measuring cell viability after topical exposure of twelve reference chemicals for 3 and 60 min. Predictive performance resulted in 100% sensitivity, 100% specificity and 100% accuracy matching current requirements for new RhE models proposed for the discrimination of corrosives and non-corrosives.","author":[{"dropping-particle":"","family":"Chacón","given":"Manuel","non-dropping-particle":"","parse-names":false,"suffix":""},{"dropping-particle":"","family":"Vázquez","given":"Natalia","non-dropping-particle":"","parse-names":false,"suffix":""},{"dropping-particle":"","family":"Persinal-Medina","given":"Mairobi","non-dropping-particle":"","parse-names":false,"suffix":""},{"dropping-particle":"","family":"Alonso-Alonso","given":"Sergio","non-dropping-particle":"","parse-names":false,"suffix":""},{"dropping-particle":"","family":"Pevida","given":"Marta","non-dropping-particle":"","parse-names":false,"suffix":""},{"dropping-particle":"","family":"Llames","given":"Sara","non-dropping-particle":"","parse-names":false,"suffix":""},{"dropping-particle":"","family":"Baamonde","given":"Begoña","non-dropping-particle":"","parse-names":false,"suffix":""},{"dropping-particle":"","family":"Quiros","given":"Luis","non-dropping-particle":"","parse-names":false,"suffix":""},{"dropping-particle":"","family":"Merayo-Lloves","given":"Jesús","non-dropping-particle":"","parse-names":false,"suffix":""},{"dropping-particle":"","family":"Meana","given":"Álvaro","non-dropping-particle":"","parse-names":false,"suffix":""}],"container-title":"Toxicology in Vitro","id":"ITEM-2","issued":{"date-parts":[["2020"]]},"page":"104779","publisher":"Elsevier","title":"Development of an in-house reconstructed human epidermis model as an alternative method in skin corrosion assessment","type":"article-journal","volume":"65"},"uris":["http://www.mendeley.com/documents/?uuid=308c3b3b-d2e5-4867-9b8e-b82e76fc3439"]},{"id":"ITEM-3","itemData":{"DOI":"10.1016/j.tiv.2017.03.010","ISSN":"18793177","abstract":"Different models of reconstructed human epidermis (RHE) are currently validated to assess skin irritation in vitro and ultimately to the animal replacement of the Draize test. The development of a new RHE model is a challenge for many laboratories, representing a potential gain of autonomy and improvement of technological knowledge. The Organization for Economic Co-operation and Development (OECD) encourages the development of new models and, for this purpose, offers a thorough guideline on quality control parameters (OECD TG 439 performance standards). This work aimed to develop an RHE model (i.e. USP-RHE) for in vitro skin irritation assays, following the OECD TG 439. The developed model presents a well-differentiated epidermis similar to the Validated Reference Methods (VRM) and to native human epidermis. Quality parameters, i.e. optical density of negative control, tissue integrity and barrier function, were similar to VRM and in accordance with OECD TG 439. Moreover, the USP-RHE model was shown to have 85,7% of specificity (6/7), 100% of sensitivity (6/6) and 92,3% of accuracy (12/13) when compared to in vivo UN GHS classification. The within-laboratory reproducibility was 92.3% (12/13). Thus, we demonstrated that USP-RHE model attends to all OECD TG 439 performance standards and is ready to be used by private and public laboratories and companies for future validation studies.","author":[{"dropping-particle":"","family":"Pedrosa","given":"Tatiana do Nascimento","non-dropping-particle":"","parse-names":false,"suffix":""},{"dropping-particle":"","family":"Catarino","given":"Carolina Motter","non-dropping-particle":"","parse-names":false,"suffix":""},{"dropping-particle":"","family":"Pennacchi","given":"Paula Comune","non-dropping-particle":"","parse-names":false,"suffix":""},{"dropping-particle":"de","family":"Assis","given":"Sílvia Romano","non-dropping-particle":"","parse-names":false,"suffix":""},{"dropping-particle":"","family":"Gimenes","given":"Fabrícia","non-dropping-particle":"","parse-names":false,"suffix":""},{"dropping-particle":"","family":"Consolaro","given":"Márcia Edilaine Lopes","non-dropping-particle":"","parse-names":false,"suffix":""},{"dropping-particle":"","family":"Barros","given":"Silvia Berlanga de Moraes","non-dropping-particle":"","parse-names":false,"suffix":""},{"dropping-particle":"","family":"Maria-Engler","given":"Silvya Stuchi","non-dropping-particle":"","parse-names":false,"suffix":""}],"container-title":"Toxicology in Vitro","id":"ITEM-3","issued":{"date-parts":[["2017"]]},"page":"31-37","publisher":"Elsevier","title":"A new reconstructed human epidermis for in vitro skin irritation testing","type":"article-journal","volume":"42"},"uris":["http://www.mendeley.com/documents/?uuid=5d495710-716a-4b6f-a9c7-c6965eedb133"]},{"id":"ITEM-4","itemData":{"DOI":"10.1038/s41598-017-12041-y","ISSN":"20452322","abstract":"The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therapeutics.","author":[{"dropping-particle":"","family":"Smits","given":"Jos P.H.","non-dropping-particle":"","parse-names":false,"suffix":""},{"dropping-particle":"","family":"Niehues","given":"Hanna","non-dropping-particle":"","parse-names":false,"suffix":""},{"dropping-particle":"","family":"Rikken","given":"Gijs","non-dropping-particle":"","parse-names":false,"suffix":""},{"dropping-particle":"","family":"Vlijmen-Willems","given":"Ivonne M.J.J.","non-dropping-particle":"Van","parse-names":false,"suffix":""},{"dropping-particle":"","family":"Zande","given":"Guillaume W.H.J.F.","non-dropping-particle":"Van De","parse-names":false,"suffix":""},{"dropping-particle":"","family":"Zeeuwen","given":"Patrick L.J.M.","non-dropping-particle":"","parse-names":false,"suffix":""},{"dropping-particle":"","family":"Schalkwijk","given":"Joost","non-dropping-particle":"","parse-names":false,"suffix":""},{"dropping-particle":"","family":"Bogaard","given":"Ellen H.","non-dropping-particle":"Van Den","parse-names":false,"suffix":""}],"container-title":"Scientific Reports","id":"ITEM-4","issue":"1","issued":{"date-parts":[["2017"]]},"page":"11838","title":"Immortalized N/TERT keratinocytes as an alternative cell source in 3D human epidermal models","type":"article-journal","volume":"7"},"uris":["http://www.mendeley.com/documents/?uuid=dd3a1c2f-6f10-4d92-818b-ffbaec5e9e4f"]},{"id":"ITEM-5","itemData":{"DOI":"10.1007/s00403-006-0709-6","ISSN":"0340-3696","PMID":"17072628","abstract":"Culture models of tissues and organs are valuable tools developed by basic research that help investigation of the body functions. Modelling is aimed at simplifying experimental procedures in order to better understand biological phenomena, and consequently, when sufficiently characterized, culture models can also be utilized with high potential in applied research. In skin biology and pathology, the development of cultures of keratinocytes as monolayers has allowed the elucidation of most functional and structural characteristics of the cell type. Beside the multiple great successes that have been obtained with this type of culture, this review draws attention on several neglected characteristics of monolayer cultures. The more sophisticated models created in order to reconstruct the fully differentiated epidermis have followed the monolayers. The epidermal reconstruction produces all typical layers found in vivo and thus makes the model much less simple, but only this kind of model allows the study of full differentiation in keratinocyte and production of the cornified barrier. In addition to its interest in basic research, the reconstructed epidermis is currently gaining a lot of interest for applied research, particularly as an alternative to laboratory animals in the chemical and cosmetic industry. Today several commercial providers propose reconstructed skin or epidermis, but in vitro assays on these materials are still under development. In order to be beneficial at long term, the validation of assays must be performed on a material whose availability will not be interrupted. We warn here providers and customers that the longevity of in vitro assays will be guaranteed only if these assays are done with well-described models, prepared according to published procedures, and must consider having a minimum of two independent simultaneous producers of similar material.","author":[{"dropping-particle":"","family":"Poumay","given":"Yves","non-dropping-particle":"","parse-names":false,"suffix":""},{"dropping-particle":"","family":"Coquette","given":"Alain","non-dropping-particle":"","parse-names":false,"suffix":""}],"container-title":"Archives of dermatological research","id":"ITEM-5","issue":"8","issued":{"date-parts":[["2007","1"]]},"page":"361-9","publisher":"Springer","title":"Modelling the human epidermis in vitro: tools for basic and applied research","type":"article-journal","volume":"298"},"uris":["http://www.mendeley.com/documents/?uuid=a43fc437-ef01-44e2-9192-b014f68e876f"]},{"id":"ITEM-6","itemData":{"DOI":"10.1007/978-1-0716-0648-3_5","ISSN":"19406029","PMID":"32314207","abstract":"The three-dimensional culturing of human keratinocytes at the air–liquid interface yields a fully stratified epidermis including a functional stratum corneum and thus enables the study on epidermal structure and function in the contex</w:instrText>
      </w:r>
      <w:r w:rsidR="00EA337B" w:rsidRPr="00CC3BC4">
        <w:rPr>
          <w:rFonts w:asciiTheme="minorHAnsi" w:hAnsiTheme="minorHAnsi" w:cstheme="minorHAnsi"/>
          <w:lang w:val="en-US"/>
        </w:rPr>
        <w:instrText>t of biomedical, toxicological and pharmaceutical sciences. Here we provide a step-by-step detailed protocol for the isolation of human primary keratinocytes and the development of human epidermal equivalents generated from primary keratinocytes or immortalized keratinocytes (N/TERT-1; N/TERT-2G), including widely accepted procedures for the analysis of barrier function, tissue morphology, cell proliferation, and gene expression.","author":[{"dropping-particle":"","family":"Rikken","given":"Gijs","non-dropping-particle":"","parse-names":false,"suffix":""},{"dropping-particle":"","family":"Niehues","given":"Hanna","non-dropping-particle":"","parse-names":false,"suffix":""},{"dropping-particle":"","family":"Bogaard","given":"Ellen H.","non-dropping-particle":"van den","parse-names":false,"suffix":""}],"container-title":"Methods in Molecular Biology","id":"ITEM-6","issued":{"date-parts":[["2020"]]},"page":"45-61","publisher":"Humana Press Inc.","title":"Organotypic 3D skin models: human epidermal equivalent cultures from primary keratinocytes and immortalized keratinocyte cell lines","type":"article-journal","volume":"2154"},"uris":["http://www.mendeley.com/documents/?uuid=9755bfb7-1f4d-36d9-8252-3e5b73df692f"]}],"mendeley":{"formattedCitation":"&lt;sup&gt;22, 37–41&lt;/sup&gt;","plainTextFormattedCitation":"22, 37–41","previouslyFormattedCitation":"&lt;sup&gt;20, 36–40&lt;/sup&gt;"},"properties":{"noteIndex":0},"schema":"https://github.com/citation-style-language/schema/raw/master/csl-citation.json"}</w:instrText>
      </w:r>
      <w:r w:rsidRPr="00EF5E73">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22, 37–41</w:t>
      </w:r>
      <w:r w:rsidRPr="00EF5E73">
        <w:rPr>
          <w:rFonts w:asciiTheme="minorHAnsi" w:hAnsiTheme="minorHAnsi" w:cstheme="minorHAnsi"/>
        </w:rPr>
        <w:fldChar w:fldCharType="end"/>
      </w:r>
      <w:r w:rsidRPr="00CC3BC4">
        <w:rPr>
          <w:rFonts w:asciiTheme="minorHAnsi" w:hAnsiTheme="minorHAnsi" w:cstheme="minorHAnsi"/>
          <w:lang w:val="en-US"/>
        </w:rPr>
        <w:t>.’’</w:t>
      </w:r>
    </w:p>
    <w:p w14:paraId="31633B01" w14:textId="77777777" w:rsidR="00F51B1F" w:rsidRDefault="00F51B1F" w:rsidP="00F51B1F">
      <w:pPr>
        <w:ind w:left="1416"/>
        <w:jc w:val="both"/>
        <w:rPr>
          <w:rFonts w:asciiTheme="minorHAnsi" w:hAnsiTheme="minorHAnsi" w:cstheme="minorHAnsi"/>
          <w:lang w:val="en-GB"/>
        </w:rPr>
      </w:pPr>
    </w:p>
    <w:p w14:paraId="46DB543A" w14:textId="77777777" w:rsidR="00F329CB" w:rsidRPr="000F2131" w:rsidRDefault="00F51B1F" w:rsidP="00F51B1F">
      <w:pPr>
        <w:ind w:left="1416"/>
        <w:jc w:val="both"/>
        <w:rPr>
          <w:rFonts w:asciiTheme="minorHAnsi" w:hAnsiTheme="minorHAnsi" w:cstheme="minorHAnsi"/>
          <w:lang w:val="en-GB"/>
        </w:rPr>
      </w:pPr>
      <w:r>
        <w:rPr>
          <w:rFonts w:asciiTheme="minorHAnsi" w:hAnsiTheme="minorHAnsi" w:cstheme="minorHAnsi"/>
          <w:lang w:val="en-GB"/>
        </w:rPr>
        <w:t>‘’</w:t>
      </w:r>
      <w:r w:rsidR="00F329CB" w:rsidRPr="000F2131">
        <w:rPr>
          <w:rFonts w:asciiTheme="minorHAnsi" w:hAnsiTheme="minorHAnsi" w:cstheme="minorHAnsi"/>
          <w:lang w:val="en-GB"/>
        </w:rPr>
        <w:t>There are also numerous other assays developed that utilize commercial</w:t>
      </w:r>
      <w:r w:rsidR="00F329CB" w:rsidRPr="000F2131">
        <w:rPr>
          <w:rFonts w:asciiTheme="minorHAnsi" w:hAnsiTheme="minorHAnsi" w:cstheme="minorHAnsi"/>
          <w:color w:val="00B050"/>
          <w:lang w:val="en-GB"/>
        </w:rPr>
        <w:t xml:space="preserve"> RhE</w:t>
      </w:r>
      <w:r w:rsidR="00F329CB" w:rsidRPr="000F2131">
        <w:rPr>
          <w:rFonts w:asciiTheme="minorHAnsi" w:hAnsiTheme="minorHAnsi" w:cstheme="minorHAnsi"/>
          <w:lang w:val="en-GB"/>
        </w:rPr>
        <w:t xml:space="preserve"> models, to evaluate phototoxicity</w:t>
      </w:r>
      <w:r w:rsidR="00F329CB" w:rsidRPr="000F2131">
        <w:rPr>
          <w:rFonts w:asciiTheme="minorHAnsi" w:hAnsiTheme="minorHAnsi" w:cstheme="minorHAnsi"/>
          <w:lang w:val="en-GB"/>
        </w:rPr>
        <w:fldChar w:fldCharType="begin" w:fldLock="1"/>
      </w:r>
      <w:r w:rsidR="00EA337B">
        <w:rPr>
          <w:rFonts w:asciiTheme="minorHAnsi" w:hAnsiTheme="minorHAnsi" w:cstheme="minorHAnsi"/>
          <w:lang w:val="en-GB"/>
        </w:rPr>
        <w:instrText>ADDIN CSL_CITATION {"citationItems":[{"id":"ITEM-1","itemData":{"DOI":"10.1016/j.tiv.2007.04.012","ISSN":"08872333","abstract":"The aim of the study was to investigate the ability of human reconstructed epidermis EpiSkinLM to identify the phototoxic potency of topically or systemically applied chemicals (EPA: EpiSkin phototoxicity assay). Three classes, according to their available human phototoxic potential, were evaluated: systemic phototoxic compounds, topical phototoxic chemicals and non-phototoxic compounds. Non-cytotoxic concentrations of chemicals were applied topically or directly added to the underlying culture medium in order to mimic a systemic-like administration. Following treatment, tissues were exposed to non-cytotoxic dose of UVA (50 J cm-2). Cell viability and pro-inflammatory mediators (IL-1α) were investigated 22 h after UVA exposure. Our results show that the phototoxic potential of chemicals can be determined using cell viability combined with inflammatory mediator measurements (cytokine IL-1α) in a 3-D epidermis model. Moreover, the EPA was able to discriminate efficiently between phototoxic and non-phototoxic products. Furthermore, the EPA is sensitive to the administration route in the prediction of the phototoxic potency of the tested chemical. Differences observed between the two routes of administration (topical or systemic-like) may be linked in part to chemicals bioavailability which depends on specific penetration potential, epidermis barrier function and also on keratinocytes absorption/metabolization processes. Results were very promising and showed a very good sensitivity (92.3%) and an excellent specificity (100%) with an overall accuracy of 94.1%. The performances of the EPA showed that the EpiSkinLM model is an interesting tool able to integrate decision-making processes to address the question of phototoxicity linked to the application site. © 2007 Elsevier Ltd. All rights reserved.","author":[{"dropping-particle":"","family":"Lelièvre","given":"Damien","non-dropping-particle":"","parse-names":false,"suffix":""},{"dropping-particle":"","family":"Justine","given":"Pascale","non-dropping-particle":"","parse-names":false,"suffix":""},{"dropping-particle":"","family":"Christiaens","given":"François","non-dropping-particle":"","parse-names":false,"suffix":""},{"dropping-particle":"","family":"Bonaventure","given":"Nicole","non-dropping-particle":"","parse-names":false,"suffix":""},{"dropping-particle":"","family":"Coutet","given":"Julie","non-dropping-particle":"","parse-names":false,"suffix":""},{"dropping-particle":"","family":"Marrot","given":"Laurent","non-dropping-particle":"","parse-names":false,"suffix":""},{"dropping-particle":"","family":"Cotovio","given":"José","non-dropping-particle":"","parse-names":false,"suffix":""}],"container-title":"Toxicology in Vitro","id":"ITEM-1","issue":"6","issued":{"date-parts":[["2007","9"]]},"page":"977-995","title":"The episkin phototoxicity assay (EPA): development of an in vitro tiered strategy using 17 reference chemicals to predict phototoxic potency","type":"article-journal","volume":"21"},"uris":["http://www.mendeley.com/documents/?uuid=a02f9450-8fb0-414d-9b9e-df7e13767e84"]}],"mendeley":{"formattedCitation":"&lt;sup&gt;42&lt;/sup&gt;","plainTextFormattedCitation":"42","previouslyFormattedCitation":"&lt;sup&gt;41&lt;/sup&gt;"},"properties":{"noteIndex":0},"schema":"https://github.com/citation-style-language/schema/raw/master/csl-citation.json"}</w:instrText>
      </w:r>
      <w:r w:rsidR="00F329CB" w:rsidRPr="000F2131">
        <w:rPr>
          <w:rFonts w:asciiTheme="minorHAnsi" w:hAnsiTheme="minorHAnsi" w:cstheme="minorHAnsi"/>
          <w:lang w:val="en-GB"/>
        </w:rPr>
        <w:fldChar w:fldCharType="separate"/>
      </w:r>
      <w:r w:rsidR="00EA337B" w:rsidRPr="00EA337B">
        <w:rPr>
          <w:rFonts w:asciiTheme="minorHAnsi" w:hAnsiTheme="minorHAnsi" w:cstheme="minorHAnsi"/>
          <w:noProof/>
          <w:vertAlign w:val="superscript"/>
          <w:lang w:val="en-GB"/>
        </w:rPr>
        <w:t>42</w:t>
      </w:r>
      <w:r w:rsidR="00F329CB" w:rsidRPr="000F2131">
        <w:rPr>
          <w:rFonts w:asciiTheme="minorHAnsi" w:hAnsiTheme="minorHAnsi" w:cstheme="minorHAnsi"/>
          <w:lang w:val="en-GB"/>
        </w:rPr>
        <w:fldChar w:fldCharType="end"/>
      </w:r>
      <w:r w:rsidR="00F329CB" w:rsidRPr="000F2131">
        <w:rPr>
          <w:rFonts w:asciiTheme="minorHAnsi" w:hAnsiTheme="minorHAnsi" w:cstheme="minorHAnsi"/>
          <w:lang w:val="en-GB"/>
        </w:rPr>
        <w:t>, to test drug formulations</w:t>
      </w:r>
      <w:r w:rsidR="00F329CB" w:rsidRPr="000F2131">
        <w:rPr>
          <w:rFonts w:asciiTheme="minorHAnsi" w:hAnsiTheme="minorHAnsi" w:cstheme="minorHAnsi"/>
          <w:lang w:val="en-GB"/>
        </w:rPr>
        <w:fldChar w:fldCharType="begin" w:fldLock="1"/>
      </w:r>
      <w:r w:rsidR="00EA337B">
        <w:rPr>
          <w:rFonts w:asciiTheme="minorHAnsi" w:hAnsiTheme="minorHAnsi" w:cstheme="minorHAnsi"/>
          <w:lang w:val="en-GB"/>
        </w:rPr>
        <w:instrText>ADDIN CSL_CITATION {"citationItems":[{"id":"ITEM-1","itemData":{"DOI":"10.1016/j.ejps.2015.02.018","ISSN":"18790720","abstract":"(Trans)dermal drug therapy is gaining increasing importance in the modern drug development. To fully utilize the potential of this route, it is important to optimize the delivery of active ingredient/drug into/through the skin. The optimal carrier/vehicle can enhance the desired outcome of the therapy therefore the optimization of skin formulations is often included in the early stages of the product development. A rational approach in designing and optimizing skin formulations requires well-defined skin models, able to identify and evaluate the intrinsic properties of the formulation. Most of the current optimization relies on the use of suitable ex vivo animal/human models. However, increasing restrictions in use and handling of animals and human skin stimulated the search for suitable artificial skin models. This review attempts to provide an unbiased overview of the most commonly used models, with emphasis on their limitations and advantages. The choice of the most applicable in vitro model for the particular purpose should be based on the interplay between the availability, easiness of the use, cost and the respective limitations.","author":[{"dropping-particle":"","family":"Flaten","given":"Gøril Eide","non-dropping-particle":"","parse-names":false,"suffix":""},{"dropping-particle":"","family":"Palac","given":"Zora","non-dropping-particle":"","parse-names":false,"suffix":""},{"dropping-particle":"","family":"Engesland","given":"André","non-dropping-particle":"","parse-names":false,"suffix":""},{"dropping-particle":"","family":"Filipović-Grčić","given":"Jelena","non-dropping-particle":"","parse-names":false,"suffix":""},{"dropping-particle":"","family":"Vanić","given":"Željka","non-dropping-particle":"","parse-names":false,"suffix":""},{"dropping-particle":"","family":"Škalko-Basnet","given":"Nataša","non-dropping-particle":"","parse-names":false,"suffix":""}],"container-title":"European Journal of Pharmaceutical Sciences","id":"ITEM-1","issued":{"date-parts":[["2015","5","26"]]},"page":"10-24","publisher":"Elsevier B.V.","title":"In vitro skin models as a tool in optimization of drug formulation","type":"article-journal","volume":"75"},"uris":["http://www.mendeley.com/documents/?uuid=5c8f1532-1bcc-468b-b0a0-98a6eb07a374"]}],"mendeley":{"formattedCitation":"&lt;sup&gt;43&lt;/sup&gt;","plainTextFormattedCitation":"43","previouslyFormattedCitation":"&lt;sup&gt;42&lt;/sup&gt;"},"properties":{"noteIndex":0},"schema":"https://github.com/citation-style-language/schema/raw/master/csl-citation.json"}</w:instrText>
      </w:r>
      <w:r w:rsidR="00F329CB" w:rsidRPr="000F2131">
        <w:rPr>
          <w:rFonts w:asciiTheme="minorHAnsi" w:hAnsiTheme="minorHAnsi" w:cstheme="minorHAnsi"/>
          <w:lang w:val="en-GB"/>
        </w:rPr>
        <w:fldChar w:fldCharType="separate"/>
      </w:r>
      <w:r w:rsidR="00EA337B" w:rsidRPr="00EA337B">
        <w:rPr>
          <w:rFonts w:asciiTheme="minorHAnsi" w:hAnsiTheme="minorHAnsi" w:cstheme="minorHAnsi"/>
          <w:noProof/>
          <w:vertAlign w:val="superscript"/>
          <w:lang w:val="en-GB"/>
        </w:rPr>
        <w:t>43</w:t>
      </w:r>
      <w:r w:rsidR="00F329CB" w:rsidRPr="000F2131">
        <w:rPr>
          <w:rFonts w:asciiTheme="minorHAnsi" w:hAnsiTheme="minorHAnsi" w:cstheme="minorHAnsi"/>
          <w:lang w:val="en-GB"/>
        </w:rPr>
        <w:fldChar w:fldCharType="end"/>
      </w:r>
      <w:r w:rsidR="00F329CB" w:rsidRPr="000F2131">
        <w:rPr>
          <w:rFonts w:asciiTheme="minorHAnsi" w:hAnsiTheme="minorHAnsi" w:cstheme="minorHAnsi"/>
          <w:lang w:val="en-GB"/>
        </w:rPr>
        <w:t>, cosmetic formulations and active ingredients</w:t>
      </w:r>
      <w:r w:rsidR="00F329CB" w:rsidRPr="000F2131">
        <w:rPr>
          <w:rFonts w:asciiTheme="minorHAnsi" w:hAnsiTheme="minorHAnsi" w:cstheme="minorHAnsi"/>
          <w:lang w:val="en-GB"/>
        </w:rPr>
        <w:fldChar w:fldCharType="begin" w:fldLock="1"/>
      </w:r>
      <w:r w:rsidR="00EA337B">
        <w:rPr>
          <w:rFonts w:asciiTheme="minorHAnsi" w:hAnsiTheme="minorHAnsi" w:cstheme="minorHAnsi"/>
          <w:lang w:val="en-GB"/>
        </w:rPr>
        <w:instrText>ADDIN CSL_CITATION {"citationItems":[{"id":"ITEM-1","itemData":{"DOI":"10.1016/B978-0-12-810545-0.00001-2","ISBN":"9780128110003","abstract":"Skin engineering is a powerful and highly versatile technology used at all stages of a cosmetic product development. The contributions of reconstructed skin are significant in many areas of research, for example, UV sensitivity, specific ethnic characteristics, skin allergy, skin aging, and skin microbiome. The ability to reproduce several functions of the human skin in vitro broadens the scope for industrial applications. Thanks to in vitro skin models, it is now possible to predict, early in their development process, some positive or negative effects of cosmetics without the need of animal testing. Reconstructed epidermis and skin tissues represent a potential strong driver for the development of in vitro methods to face this new paradigm in toxicology. To date, several in vitro methods have been developed to assess different toxicological end points, some of which have been validated and recognized by the regulatory bodies concerned. Reconstructed human skin is also an unbeatable tool for screening and assessing the efficacy of new active ingredients, deciphering their mechanism of action, and, finally, optimizing the composition of formulations to maximize in vivo benefits.","author":[{"dropping-particle":"","family":"Pellevoisin","given":"Christian","non-dropping-particle":"","parse-names":false,"suffix":""},{"dropping-particle":"","family":"Bouez","given":"Charbel","non-dropping-particle":"","parse-names":false,"suffix":""},{"dropping-particle":"","family":"Cotovio","given":"José","non-dropping-particle":"","parse-names":false,"suffix":""}],"container-title":"Skin Tissue Models","id":"ITEM-1","issued":{"date-parts":[["2018","1","1"]]},"page":"3-37","publisher":"Elsevier Inc.","title":"Cosmetic industry requirements regarding skin models for cosmetic testing","type":"chapter"},"uris":["http://www.mendeley.com/documents/?uuid=c71d9daa-c7fa-403d-b0df-d5ffb32e794d"]}],"mendeley":{"formattedCitation":"&lt;sup&gt;44&lt;/sup&gt;","plainTextFormattedCitation":"44","previouslyFormattedCitation":"&lt;sup&gt;43&lt;/sup&gt;"},"properties":{"noteIndex":0},"schema":"https://github.com/citation-style-language/schema/raw/master/csl-citation.json"}</w:instrText>
      </w:r>
      <w:r w:rsidR="00F329CB" w:rsidRPr="000F2131">
        <w:rPr>
          <w:rFonts w:asciiTheme="minorHAnsi" w:hAnsiTheme="minorHAnsi" w:cstheme="minorHAnsi"/>
          <w:lang w:val="en-GB"/>
        </w:rPr>
        <w:fldChar w:fldCharType="separate"/>
      </w:r>
      <w:r w:rsidR="00EA337B" w:rsidRPr="00EA337B">
        <w:rPr>
          <w:rFonts w:asciiTheme="minorHAnsi" w:hAnsiTheme="minorHAnsi" w:cstheme="minorHAnsi"/>
          <w:noProof/>
          <w:vertAlign w:val="superscript"/>
          <w:lang w:val="en-GB"/>
        </w:rPr>
        <w:t>44</w:t>
      </w:r>
      <w:r w:rsidR="00F329CB" w:rsidRPr="000F2131">
        <w:rPr>
          <w:rFonts w:asciiTheme="minorHAnsi" w:hAnsiTheme="minorHAnsi" w:cstheme="minorHAnsi"/>
          <w:lang w:val="en-GB"/>
        </w:rPr>
        <w:fldChar w:fldCharType="end"/>
      </w:r>
      <w:r w:rsidR="00F329CB" w:rsidRPr="000F2131">
        <w:rPr>
          <w:rFonts w:asciiTheme="minorHAnsi" w:hAnsiTheme="minorHAnsi" w:cstheme="minorHAnsi"/>
          <w:lang w:val="en-GB"/>
        </w:rPr>
        <w:t>, to study the skin barrier function</w:t>
      </w:r>
      <w:r w:rsidR="00F329CB" w:rsidRPr="000F2131">
        <w:rPr>
          <w:rFonts w:asciiTheme="minorHAnsi" w:hAnsiTheme="minorHAnsi" w:cstheme="minorHAnsi"/>
          <w:color w:val="00B050"/>
          <w:lang w:val="en-GB"/>
        </w:rPr>
        <w:fldChar w:fldCharType="begin" w:fldLock="1"/>
      </w:r>
      <w:r w:rsidR="00EA337B">
        <w:rPr>
          <w:rFonts w:asciiTheme="minorHAnsi" w:hAnsiTheme="minorHAnsi" w:cstheme="minorHAnsi"/>
          <w:color w:val="00B050"/>
          <w:lang w:val="en-GB"/>
        </w:rPr>
        <w:instrText>ADDIN CSL_CITATION {"citationItems":[{"id":"ITEM-1","itemData":{"DOI":"10.1111/exd.13531","ISSN":"09066705","author":[{"dropping-particle":"","family":"Niehues","given":"Hanna","non-dropping-particle":"","parse-names":false,"suffix":""},{"dropping-particle":"","family":"Bouwstra","given":"Joke A.","non-dropping-particle":"","parse-names":false,"suffix":""},{"dropping-particle":"","family":"Ghalbzouri","given":"Abdoelwaheb","non-dropping-particle":"El","parse-names":false,"suffix":""},{"dropping-particle":"","family":"Brandner","given":"Johanna M.","non-dropping-particle":"","parse-names":false,"suffix":""},{"dropping-particle":"","family":"Zeeuwen","given":"Patrick L. J. M.","non-dropping-particle":"","parse-names":false,"suffix":""},{"dropping-particle":"","family":"Bogaard","given":"Ellen H.","non-dropping-particle":"van den","parse-names":false,"suffix":""}],"container-title":"Experimental Dermatology","id":"ITEM-1","issue":"5","issued":{"date-parts":[["2018"]]},"page":"501-511","title":"3D skin models for 3R research: the potential of 3D reconstructed skin models to study skin barrier function","type":"article-journal","volume":"27"},"uris":["http://www.mendeley.com/documents/?uuid=0534ddf4-2b1c-46fe-9765-ea57ed392949"]}],"mendeley":{"formattedCitation":"&lt;sup&gt;45&lt;/sup&gt;","plainTextFormattedCitation":"45","previouslyFormattedCitation":"&lt;sup&gt;44&lt;/sup&gt;"},"properties":{"noteIndex":0},"schema":"https://github.com/citation-style-language/schema/raw/master/csl-citation.json"}</w:instrText>
      </w:r>
      <w:r w:rsidR="00F329CB" w:rsidRPr="000F2131">
        <w:rPr>
          <w:rFonts w:asciiTheme="minorHAnsi" w:hAnsiTheme="minorHAnsi" w:cstheme="minorHAnsi"/>
          <w:color w:val="00B050"/>
          <w:lang w:val="en-GB"/>
        </w:rPr>
        <w:fldChar w:fldCharType="separate"/>
      </w:r>
      <w:r w:rsidR="00EA337B" w:rsidRPr="00EA337B">
        <w:rPr>
          <w:rFonts w:asciiTheme="minorHAnsi" w:hAnsiTheme="minorHAnsi" w:cstheme="minorHAnsi"/>
          <w:noProof/>
          <w:color w:val="00B050"/>
          <w:vertAlign w:val="superscript"/>
          <w:lang w:val="en-GB"/>
        </w:rPr>
        <w:t>45</w:t>
      </w:r>
      <w:r w:rsidR="00F329CB" w:rsidRPr="000F2131">
        <w:rPr>
          <w:rFonts w:asciiTheme="minorHAnsi" w:hAnsiTheme="minorHAnsi" w:cstheme="minorHAnsi"/>
          <w:color w:val="00B050"/>
          <w:lang w:val="en-GB"/>
        </w:rPr>
        <w:fldChar w:fldCharType="end"/>
      </w:r>
      <w:r w:rsidR="00F329CB" w:rsidRPr="000F2131">
        <w:rPr>
          <w:rFonts w:asciiTheme="minorHAnsi" w:hAnsiTheme="minorHAnsi" w:cstheme="minorHAnsi"/>
          <w:lang w:val="en-GB"/>
        </w:rPr>
        <w:t xml:space="preserve"> and to test the biological response to environmental stressors</w:t>
      </w:r>
      <w:r w:rsidR="00F329CB" w:rsidRPr="000F2131">
        <w:rPr>
          <w:rFonts w:asciiTheme="minorHAnsi" w:hAnsiTheme="minorHAnsi" w:cstheme="minorHAnsi"/>
          <w:color w:val="00B050"/>
          <w:lang w:val="en-GB"/>
        </w:rPr>
        <w:fldChar w:fldCharType="begin" w:fldLock="1"/>
      </w:r>
      <w:r w:rsidR="00EA337B">
        <w:rPr>
          <w:rFonts w:asciiTheme="minorHAnsi" w:hAnsiTheme="minorHAnsi" w:cstheme="minorHAnsi"/>
          <w:color w:val="00B050"/>
          <w:lang w:val="en-GB"/>
        </w:rPr>
        <w:instrText>ADDIN CSL_CITATION {"citationItems":[{"id":"ITEM-1","itemData":{"DOI":"10.1016/j.ejpb.2005.03.004","ISSN":"09396411","PMID":"15913972","abstract":"The commercially available reconstructed human epidermis models EpiSkin, SkinEthic and EpiDerm demonstrate reasonable similarities to the native human tissue in terms of morphology, lipid composition and biochemical markers. These models have been identified as useful tools for the testing of phototoxicity, corrosivity and irritancy, and test protocols have been developed for such applications. For acceptance of these tests by the authorities, prevalidation or validation studies are currently in progress. Furthermore, first results also indicate their suitability for transport experiments of drugs and other xenobiotics across skin. Still, however, the barrier function of these reconstructed human epidermis models appears to be much less developed compared to native skin. Further adaptation of the models to the human epidermis, especially concerning the barrier function, therefore remains an important challenge in this area of research.","author":[{"dropping-particle":"","family":"Netzlaff","given":"Frank","non-dropping-particle":"","parse-names":false,"suffix":""},{"dropping-particle":"","family":"Lehr","given":"C.-M.","non-dropping-particle":"","parse-names":false,"suffix":""},{"dropping-particle":"","family":"Wertz","given":"P.W.","non-dropping-particle":"","parse-names":false,"suffix":""},{"dropping-particle":"","family":"Schaefer","given":"U.F.","non-dropping-particle":"","parse-names":false,"suffix":""}],"container-title":"European Journal of Pharmaceutics and Biopharmaceutics","id":"ITEM-1","issue":"2","issued":{"date-parts":[["2005","7"]]},"page":"167-178","title":"The human epidermis models EpiSkin®, SkinEthic® and EpiDerm®: An evaluation of morphology and their suitability for testing phototoxicity, irritancy, corrosivity, and substance transport","type":"article-journal","volume":"60"},"uris":["http://www.mendeley.com/documents/?uuid=5e99cbc9-5ac0-4338-8d6e-10c6cce90463"]},{"id":"ITEM-2","itemData":{"DOI":"10.1016/j.tiv.2019.104664","ISSN":"18793177","abstract":"Cigarette smoke stands among the most toxic environmental pollutants and is composed of thousands of chemicals including polycyclic aromatic hydrocarbons (PAHs). Despite restrict cigarette smoking ban in indoor or some outdoor locations, the risk of non-smokers to be exposed to environmental cigarette smoke is not yet eliminated. Beside the well-known effects of cigarette smoke to the respiratory and cardiovascular systems, a growing literature has shown during the last 3 decades its noxious effects also on cutaneous tissues. Being the largest organ as well as the interface between the outer environment and the body, human skin acts as a natural shield which is continuously exposed to harmful exogenous agents. Thus, a prolonged and/or repetitive exposure to significant levels of toxic smoke pollutants may have detrimental effects on the cutaneous tissue by disrupting the epidermal barrier function and by exacerbating inflammatory skin disorders (i.e. psoriasis, atopic dermatitis). With the development of very complex skin tissue models and sophisticated cigarette smoke exposure systems it has become important to better understand the toxicity pathways induced by smoke pollutants in more realistic laboratory conditions to find solutions for counteracting their effects. This review provides an update on the skin models currently available to study cigarette smoke exposure and the known pathways involved in cutaneous toxicity. In addition, the article will briefly cover the inflammatory skin pathologies potentially induced and/or exacerbated by cigarette smoke exposure.","author":[{"dropping-particle":"","family":"Prieux","given":"Roxane","non-dropping-particle":"","parse-names":false,"suffix":""},{"dropping-particle":"","family":"Eeman","given":"Marc","non-dropping-particle":"","parse-names":false,"suffix":""},{"dropping-particle":"","family":"Rothen-Rutishauser","given":"Barbara","non-dropping-particle":"","parse-names":false,"suffix":""},{"dropping-particle":"","family":"Valacchi","given":"Giuseppe","non-dropping-particle":"","parse-names":false,"suffix":""}],"container-title":"Toxicology in Vitro","id":"ITEM-2","issued":{"date-parts":[["2020","2","1"]]},"page":"104664","publisher":"Elsevier Ltd","title":"Mimicking cigarette smoke exposure to assess cutaneous toxicity","type":"article-journal","volume":"62"},"uris":["http://www.mendeley.com/documents/?uuid=ea15e632-f673-42e0-a9b6-3705be6454be"]},{"id":"ITEM-3","itemData":{"author":[{"dropping-particle":"","family":"Petracca","given":"Benedetta","non-dropping-particle":"","parse-names":false,"suffix":""},{"dropping-particle":"","family":"Rothen-rutishauser","given":"Barbara","non-dropping-particle":"","parse-names":false,"suffix":""},{"dropping-particle":"","family":"Valacchi","given":"Giuseppe","non-dropping-particle":"","parse-names":false,"suffix":""},{"dropping-particle":"","family":"Eeman","given":"Marc","non-dropping-particle":"","parse-names":false,"suffix":""}],"container-title":"Journal of Exposure Science and Environmental Epidemiology","id":"ITEM-3","issued":{"date-parts":[["2020"]]},"title":"Bench approaches to study the detrimental cutaneous impact of troposperic ozone","type":"article-journal"},"uris":["http://www.mendeley.com/documents/?uuid=cd3ec30c-da1a-49fe-bf19-72422a881578"]},{"id":"ITEM-4","itemData":{"DOI":"10.1186/s12989-020-00366-y","ISSN":"17438977","PMID":"32711561","abstract":"BACKGROUND: Air pollution is killing close to 5 million people a year, and harming billions more. Air pollution levels remain extremely high in many parts of the world, and air pollution-associated premature deaths have been reported for urbanized areas, particularly linked to the presence of airborne nano-sized and ultrafine particles. MAIN TEXT: To date, most of the research studies did focus on the adverse effects of air pollution on the human cardiovascular and respiratory systems. Although the skin is in direct contact with air pollutants, their damaging effects on the skin are still under investigation. Epidemiological data suggested a correlation between exposure to air pollutants and aggravation of symptoms of chronic immunological skin diseases. In this study, a systematic literature review was conducted to understand the current knowledge on the effects of airborne particulate matter on human skin. It aims at providing a deeper understanding of the interactions between air pollutants and skin to further assess their potential risks for human health. CONCLUSION: Particulate matter was shown to induce a skin barrier dysfunction and provoke the formation of reactive oxygen species through direct and indirect mechanisms, leading to oxidative stress and induced activation of the inflammatory cascade in human skin. Moreover, a positive correlation was reported between extrinsic aging and atopic eczema relative risk with increasing particulate matter exposure.","author":[{"dropping-particle":"","family":"Dijkhoff","given":"Irini M.","non-dropping-particle":"","parse-names":false,"suffix":""},{"dropping-particle":"","family":"Drasler","given":"Barbara","non-dropping-particle":"","parse-names":false,"suffix":""},{"dropping-particle":"","family":"Karakocak","given":"Bedia Begum","non-dropping-particle":"","parse-names":false,"suffix":""},{"dropping-particle":"","family":"Petri-Fink","given":"Alke","non-dropping-particle":"","parse-names":false,"suffix":""},{"dropping-particle":"","family":"Valacchi","given":"Giuseppe","non-dropping-particle":"","parse-names":false,"suffix":""},{"dropping-particle":"","family":"Eeman","given":"Marc","non-dropping-particle":"","parse-names":false,"suffix":""},{"dropping-particle":"","family":"Rothen-Rutishauser","given":"Barbara","non-dropping-particle":"","parse-names":false,"suffix":""}],"container-title":"Particle and fibre toxicology","id":"ITEM-4","issue":"1","issued":{"date-parts":[["2020","7","25"]]},"page":"35","publisher":"NLM (Medline)","title":"Impact of airborne particulate matter on skin: a systematic review from epidemiology to in vitro studies","type":"article-journal","volume":"17"},"uris":["http://www.mendeley.com/documents/?uuid=98bcdaa3-1ac4-3898-abe4-1e72291f3354"]}],"mendeley":{"formattedCitation":"&lt;sup&gt;46–49&lt;/sup&gt;","plainTextFormattedCitation":"46–49","previouslyFormattedCitation":"&lt;sup&gt;45–48&lt;/sup&gt;"},"properties":{"noteIndex":0},"schema":"https://github.com/citation-style-language/schema/raw/master/csl-citation.json"}</w:instrText>
      </w:r>
      <w:r w:rsidR="00F329CB" w:rsidRPr="000F2131">
        <w:rPr>
          <w:rFonts w:asciiTheme="minorHAnsi" w:hAnsiTheme="minorHAnsi" w:cstheme="minorHAnsi"/>
          <w:color w:val="00B050"/>
          <w:lang w:val="en-GB"/>
        </w:rPr>
        <w:fldChar w:fldCharType="separate"/>
      </w:r>
      <w:r w:rsidR="00EA337B" w:rsidRPr="00EA337B">
        <w:rPr>
          <w:rFonts w:asciiTheme="minorHAnsi" w:hAnsiTheme="minorHAnsi" w:cstheme="minorHAnsi"/>
          <w:noProof/>
          <w:color w:val="00B050"/>
          <w:vertAlign w:val="superscript"/>
          <w:lang w:val="en-GB"/>
        </w:rPr>
        <w:t>46–49</w:t>
      </w:r>
      <w:r w:rsidR="00F329CB" w:rsidRPr="000F2131">
        <w:rPr>
          <w:rFonts w:asciiTheme="minorHAnsi" w:hAnsiTheme="minorHAnsi" w:cstheme="minorHAnsi"/>
          <w:color w:val="00B050"/>
          <w:lang w:val="en-GB"/>
        </w:rPr>
        <w:fldChar w:fldCharType="end"/>
      </w:r>
      <w:r w:rsidR="00F329CB" w:rsidRPr="000F2131">
        <w:rPr>
          <w:rFonts w:asciiTheme="minorHAnsi" w:hAnsiTheme="minorHAnsi" w:cstheme="minorHAnsi"/>
          <w:lang w:val="en-GB"/>
        </w:rPr>
        <w:t>.</w:t>
      </w:r>
      <w:r>
        <w:rPr>
          <w:rFonts w:asciiTheme="minorHAnsi" w:hAnsiTheme="minorHAnsi" w:cstheme="minorHAnsi"/>
          <w:lang w:val="en-GB"/>
        </w:rPr>
        <w:t>’’</w:t>
      </w:r>
    </w:p>
    <w:p w14:paraId="673B1E1E" w14:textId="77777777" w:rsidR="00F329CB" w:rsidRDefault="008109B7" w:rsidP="00CF5628">
      <w:pPr>
        <w:pStyle w:val="NormalWeb"/>
        <w:ind w:left="705"/>
        <w:rPr>
          <w:rFonts w:asciiTheme="minorHAnsi" w:hAnsiTheme="minorHAnsi" w:cstheme="minorHAnsi"/>
          <w:i/>
          <w:lang w:val="en-GB"/>
        </w:rPr>
      </w:pPr>
      <w:r>
        <w:rPr>
          <w:rFonts w:asciiTheme="minorHAnsi" w:hAnsiTheme="minorHAnsi" w:cstheme="minorHAnsi"/>
          <w:i/>
          <w:lang w:val="en-GB"/>
        </w:rPr>
        <w:t xml:space="preserve">Additionally, several parameters of the characterization of our RhE model, have been compared with the parameters described in the publication of Van den Bogaard and colleagues in JID (2020). </w:t>
      </w:r>
    </w:p>
    <w:p w14:paraId="61FF5810" w14:textId="77777777" w:rsidR="00F51B1F" w:rsidRPr="00CC3BC4" w:rsidRDefault="00F51B1F" w:rsidP="00F51B1F">
      <w:pPr>
        <w:ind w:left="1416"/>
        <w:jc w:val="both"/>
        <w:rPr>
          <w:rFonts w:asciiTheme="minorHAnsi" w:hAnsiTheme="minorHAnsi" w:cstheme="minorHAnsi"/>
          <w:color w:val="00B050"/>
          <w:lang w:val="en-US"/>
        </w:rPr>
      </w:pPr>
      <w:r w:rsidRPr="00CC3BC4">
        <w:rPr>
          <w:rFonts w:asciiTheme="minorHAnsi" w:hAnsiTheme="minorHAnsi" w:cstheme="minorHAnsi"/>
          <w:lang w:val="en-US"/>
        </w:rPr>
        <w:t>‘’</w:t>
      </w:r>
      <w:r w:rsidR="00EA337B" w:rsidRPr="00CC3BC4">
        <w:rPr>
          <w:rFonts w:asciiTheme="minorHAnsi" w:hAnsiTheme="minorHAnsi" w:cstheme="minorHAnsi"/>
          <w:color w:val="00B050"/>
          <w:lang w:val="en-US"/>
        </w:rPr>
        <w:t xml:space="preserve"> The barrier properties of the RhE model was investigated by assessing both the tissue viability upon topical treatment with a known barrier disruptor and the tissue integrity.</w:t>
      </w:r>
      <w:r w:rsidR="00EA337B" w:rsidRPr="00CC3BC4">
        <w:rPr>
          <w:rFonts w:asciiTheme="minorHAnsi" w:hAnsiTheme="minorHAnsi" w:cstheme="minorHAnsi"/>
          <w:lang w:val="en-US"/>
        </w:rPr>
        <w:t xml:space="preserve"> The tissue integrity was determined after 15 days by measuring the TEER using a voltohmmeter. The 2567 ± 415 </w:t>
      </w:r>
      <w:r w:rsidR="00EA337B" w:rsidRPr="00EA337B">
        <w:rPr>
          <w:rFonts w:asciiTheme="minorHAnsi" w:hAnsiTheme="minorHAnsi" w:cstheme="minorHAnsi"/>
        </w:rPr>
        <w:t>Ω</w:t>
      </w:r>
      <w:r w:rsidR="00EA337B" w:rsidRPr="00CC3BC4">
        <w:rPr>
          <w:rFonts w:asciiTheme="minorHAnsi" w:hAnsiTheme="minorHAnsi" w:cstheme="minorHAnsi"/>
          <w:color w:val="00B050"/>
          <w:lang w:val="en-US"/>
        </w:rPr>
        <w:t>.</w:t>
      </w:r>
      <w:r w:rsidR="00EA337B" w:rsidRPr="00CC3BC4">
        <w:rPr>
          <w:rFonts w:asciiTheme="minorHAnsi" w:hAnsiTheme="minorHAnsi" w:cstheme="minorHAnsi"/>
          <w:lang w:val="en-US"/>
        </w:rPr>
        <w:t>cm</w:t>
      </w:r>
      <w:r w:rsidR="00EA337B" w:rsidRPr="00CC3BC4">
        <w:rPr>
          <w:rFonts w:asciiTheme="minorHAnsi" w:hAnsiTheme="minorHAnsi" w:cstheme="minorHAnsi"/>
          <w:vertAlign w:val="superscript"/>
          <w:lang w:val="en-US"/>
        </w:rPr>
        <w:t>2</w:t>
      </w:r>
      <w:r w:rsidR="00EA337B" w:rsidRPr="00CC3BC4">
        <w:rPr>
          <w:rFonts w:asciiTheme="minorHAnsi" w:hAnsiTheme="minorHAnsi" w:cstheme="minorHAnsi"/>
          <w:lang w:val="en-US"/>
        </w:rPr>
        <w:t xml:space="preserve"> values recorded for the </w:t>
      </w:r>
      <w:r w:rsidR="00EA337B" w:rsidRPr="00CC3BC4">
        <w:rPr>
          <w:rFonts w:asciiTheme="minorHAnsi" w:hAnsiTheme="minorHAnsi" w:cstheme="minorHAnsi"/>
          <w:color w:val="00B050"/>
          <w:lang w:val="en-US"/>
        </w:rPr>
        <w:t>RhE</w:t>
      </w:r>
      <w:r w:rsidR="00EA337B" w:rsidRPr="00CC3BC4">
        <w:rPr>
          <w:rFonts w:asciiTheme="minorHAnsi" w:hAnsiTheme="minorHAnsi" w:cstheme="minorHAnsi"/>
          <w:lang w:val="en-US"/>
        </w:rPr>
        <w:t>s translate the formation of a continuous barrier (</w:t>
      </w:r>
      <w:r w:rsidR="00EA337B" w:rsidRPr="00CC3BC4">
        <w:rPr>
          <w:rFonts w:asciiTheme="minorHAnsi" w:hAnsiTheme="minorHAnsi" w:cstheme="minorHAnsi"/>
          <w:b/>
          <w:lang w:val="en-US"/>
        </w:rPr>
        <w:t>Figure 4A</w:t>
      </w:r>
      <w:r w:rsidR="00EA337B" w:rsidRPr="00CC3BC4">
        <w:rPr>
          <w:rFonts w:asciiTheme="minorHAnsi" w:hAnsiTheme="minorHAnsi" w:cstheme="minorHAnsi"/>
          <w:lang w:val="en-US"/>
        </w:rPr>
        <w:t>). Those values are in range with those reported for reconstituted human epidermal models</w:t>
      </w:r>
      <w:r w:rsidR="00EA337B" w:rsidRPr="00EA337B">
        <w:rPr>
          <w:rFonts w:asciiTheme="minorHAnsi" w:hAnsiTheme="minorHAnsi" w:cstheme="minorHAnsi"/>
        </w:rPr>
        <w:fldChar w:fldCharType="begin" w:fldLock="1"/>
      </w:r>
      <w:r w:rsidR="00EA337B" w:rsidRPr="00CC3BC4">
        <w:rPr>
          <w:rFonts w:asciiTheme="minorHAnsi" w:hAnsiTheme="minorHAnsi" w:cstheme="minorHAnsi"/>
          <w:lang w:val="en-US"/>
        </w:rPr>
        <w:instrText>ADDIN CSL_CITATION {"citationItems":[{"id":"ITEM-1","itemData":{"author":[{"dropping-particle":"","family":"Hubaux","given":"Roland","non-dropping-particle":"","parse-names":false,"suffix":""},{"dropping-particle":"","family":"Wauters","given":"Armelle","non-dropping-particle":"","parse-names":false,"suffix":""},{"dropping-particle":"","family":"Chrétien","given":"Aline","non-dropping-particle":"","parse-names":false,"suffix":""},{"dropping-particle":"","family":"Poumay","given":"Yves","non-dropping-particle":"","parse-names":false,"suffix":""},{"dropping-particle":"","family":"Salmon","given":"Michel","non-dropping-particle":"","parse-names":false,"suffix":""}],"container-title":"23th IFSCC Conference","id":"ITEM-1","issued":{"date-parts":[["2017"]]},"page":"125-134","publisher-place":"Zurich","title":"Reconstructed human epidermis response to urban particulate matter activates multiple stress-related pathways and impacts the skin barrier function","type":"paper-conference"},"uris":["http://www.mendeley.com/documents/?uuid=bbcc720d-0a5d-499b-a658-3feed88f450c"]},{"id":"ITEM-2","itemData":{"DOI":"10.1007/978-981-13-2447-5_2","author":[{"dropping-particle":"","family":"Lin","given":"Yu-Chun","non-dropping-particle":"","parse-names":false,"suffix":""},{"dropping-particle":"","family":"Hsu","given":"Hui-Chun","non-dropping-particle":"","parse-names":false,"suffix":""},{"dropping-particle":"","family":"Lin","given":"Chiu-Hsing","non-dropping-particle":"","parse-names":false,"suffix":""},{"dropping-particle":"","family":"Wu","given":"Cheng-Yi","non-dropping-particle":"","parse-names":false,"suffix":""},{"dropping-particle":"","family":"Chen","given":"Wannhsin","non-dropping-particle":"","parse-names":false,"suffix":""},{"dropping-particle":"","family":"Lai","given":"Huey-Min","non-dropping-particle":"","parse-names":false,"suffix":""}],"container-title":"Alternatives to Animal Testing","id":"ITEM-2","issued":{"date-parts":[["2019"]]},"page":"8-19","publisher":"Springer Singapore","title":"Testing method development and validation for in vitro skin irritation testing (SIT) by using reconstructed human epidermis (RhE) skin equivalent - EPiTRI®","type":"chapter"},"uris":["http://www.mendeley.com/documents/?uuid=5475ba47-e302-4260-b268-e699ae677b1a"]},{"id":"ITEM-3","itemData":{"DOI":"10.3390/genes9020114","ISSN":"20734425","abstract":"Skin is a critical organ that plays a crucial role in defending the internal organs of the body. For this reason, extensive work has gone into creating artifici</w:instrText>
      </w:r>
      <w:r w:rsidR="00EA337B">
        <w:rPr>
          <w:rFonts w:asciiTheme="minorHAnsi" w:hAnsiTheme="minorHAnsi" w:cstheme="minorHAnsi"/>
        </w:rPr>
        <w:instrText>al models of the epidermis for in vitro skin toxicity tests. These tissue models, called reconstructed human epidermis (RhE), are used by researchers in the pharmaceutical, cosmetic, and environmental arenas to evaluate skin toxicity upon exposure to xenobiotics. Here, we present a label-free solution that leverages the use of the intelligent mobile lab for in vitro diagnostics (IMOLA-IVD), a noninvasive, sensor-based platform, to monitor the transepithelial electrical resistance (TEER) of RhE models and adherent cells cultured on porous membrane inserts. Murine fibroblasts cultured on polycarbonate membranes were first used as a test model to optimize procedures using a custom BioChip encapsulation design, as well as dual fluidic configurations, for continuous and automated perfusion of membrane-bound cultures. Extracellular acidification rate (EAR) and TEER of membrane-bound L929 cells were monitored. The developed protocol was then used to monitor the TEER of MatTek EpiDermTM RhE models over a period of 48 hours. TEER and EAR measurements demonstrated that the designed system is capable of maintaining stable cultures on the chip, monitoring metabolic parameters, and revealing tissue breakdown over time.","author":[{"dropping-particle":"","family":"Alexander","given":"Frank A.","non-dropping-particle":"","parse-names":false,"suffix":""},{"dropping-particle":"","family":"Eggert","given":"Sebastian","non-dropping-particle":"","parse-names":false,"suffix":""},{"dropping-particle":"","family":"Wiest","given":"Joachim","non-dropping-particle":"","parse-names":false,"suffix":""}],"container-title":"Genes","id":"ITEM-3","issue":"2","issued":{"date-parts":[["2018","2","21"]]},"page":"114","publisher":"MDPI AG","title":"Skin-on-a-chip: Transepithelial electrical resistance and extracellular acidification measurements through an automated air-liquid interface","type":"article-journal","volume":"9"},"uris":["http://www.mendeley.com/documents/?uuid=c5556f78-b578-4a87-87be-eea57c506189"]},{"id":"ITEM-4","itemData":{"DOI":"10.1016/j.jid.2020.04.023","ISSN":"15231747","PMID":"32450074","author"</w:instrText>
      </w:r>
      <w:r w:rsidR="00EA337B" w:rsidRPr="00CC3BC4">
        <w:rPr>
          <w:rFonts w:asciiTheme="minorHAnsi" w:hAnsiTheme="minorHAnsi" w:cstheme="minorHAnsi"/>
          <w:lang w:val="en-US"/>
        </w:rPr>
        <w:instrText>:[{"dropping-particle":"","family":"Bogaard","given":"Ellen","non-dropping-particle":"van den","parse-names":false,"suffix":""},{"dropping-particle":"","family":"Ilic","given":"Dusko","non-dropping-particle":"","parse-names":false,"suffix":""},{"dropping-particle":"","family":"Dubrac","given":"Sandrine","non-dropping-particle":"","parse-names":false,"suffix":""},{"dropping-particle":"","family":"Tomic-Canic","given":"Marjana","non-dropping-particle":"","parse-names":false,"suffix":""},{"dropping-particle":"","family":"Bouwstra","given":"Joke","non-dropping-particle":"","parse-names":false,"suffix":""},{"dropping-particle":"","family":"Celli","given":"Anna","non-dropping-particle":"","parse-names":false,"suffix":""},{"dropping-particle":"","family":"Mauro","given":"Theodora","non-dropping-particle":"","parse-names":false,"suffix":""}],"container-title":"Journal of Investigative Dermatology","id":"ITEM-4","issued":{"date-parts":[["2020"]]},"publisher":"Elsevier B.V.","title":"Perspective and consensus opinion: good practices for using organotypic skin and epidermal equivalents in experimental dermatology research","type":"article-journal"},"uris":["http://www.mendeley.com/documents/?uuid=3ed82bcb-7a62-317b-bbb6-99879bb28428"]}],"mendeley":{"formattedCitation":"&lt;sup&gt;1–4&lt;/sup&gt;","plainTextFormattedCitation":"1–4","previouslyFormattedCitation":"&lt;sup&gt;71–74&lt;/sup&gt;"},"properties":{"noteIndex":0},"schema":"https://github.com/citation-style-language/schema/raw/master/csl-citation.json"}</w:instrText>
      </w:r>
      <w:r w:rsidR="00EA337B" w:rsidRPr="00EA337B">
        <w:rPr>
          <w:rFonts w:asciiTheme="minorHAnsi" w:hAnsiTheme="minorHAnsi" w:cstheme="minorHAnsi"/>
        </w:rPr>
        <w:fldChar w:fldCharType="separate"/>
      </w:r>
      <w:r w:rsidR="00EA337B" w:rsidRPr="00CC3BC4">
        <w:rPr>
          <w:rFonts w:asciiTheme="minorHAnsi" w:hAnsiTheme="minorHAnsi" w:cstheme="minorHAnsi"/>
          <w:noProof/>
          <w:vertAlign w:val="superscript"/>
          <w:lang w:val="en-US"/>
        </w:rPr>
        <w:t>1–4</w:t>
      </w:r>
      <w:r w:rsidR="00EA337B" w:rsidRPr="00EA337B">
        <w:rPr>
          <w:rFonts w:asciiTheme="minorHAnsi" w:hAnsiTheme="minorHAnsi" w:cstheme="minorHAnsi"/>
        </w:rPr>
        <w:fldChar w:fldCharType="end"/>
      </w:r>
      <w:r w:rsidR="00EA337B" w:rsidRPr="00CC3BC4">
        <w:rPr>
          <w:rFonts w:asciiTheme="minorHAnsi" w:hAnsiTheme="minorHAnsi" w:cstheme="minorHAnsi"/>
          <w:lang w:val="en-US"/>
        </w:rPr>
        <w:t xml:space="preserve">. </w:t>
      </w:r>
      <w:r w:rsidR="00EA337B" w:rsidRPr="00CC3BC4">
        <w:rPr>
          <w:rFonts w:asciiTheme="minorHAnsi" w:hAnsiTheme="minorHAnsi" w:cstheme="minorHAnsi"/>
          <w:color w:val="00B050"/>
          <w:lang w:val="en-US"/>
        </w:rPr>
        <w:t>Additionally, the required exposure time for a cytotoxic reference chemical (i.e., Triton X-100) to reduce the tissue viability by 50% (ET</w:t>
      </w:r>
      <w:r w:rsidR="00EA337B" w:rsidRPr="00CC3BC4">
        <w:rPr>
          <w:rFonts w:asciiTheme="minorHAnsi" w:hAnsiTheme="minorHAnsi" w:cstheme="minorHAnsi"/>
          <w:color w:val="00B050"/>
          <w:vertAlign w:val="subscript"/>
          <w:lang w:val="en-US"/>
        </w:rPr>
        <w:t>50</w:t>
      </w:r>
      <w:r w:rsidR="00EA337B" w:rsidRPr="00CC3BC4">
        <w:rPr>
          <w:rFonts w:asciiTheme="minorHAnsi" w:hAnsiTheme="minorHAnsi" w:cstheme="minorHAnsi"/>
          <w:color w:val="00B050"/>
          <w:lang w:val="en-US"/>
        </w:rPr>
        <w:t>) was determined with a thiazolyl blue tetrazolium bromide (MTT) assay. The ET</w:t>
      </w:r>
      <w:r w:rsidR="00EA337B" w:rsidRPr="00CC3BC4">
        <w:rPr>
          <w:rFonts w:asciiTheme="minorHAnsi" w:hAnsiTheme="minorHAnsi" w:cstheme="minorHAnsi"/>
          <w:color w:val="00B050"/>
          <w:vertAlign w:val="subscript"/>
          <w:lang w:val="en-US"/>
        </w:rPr>
        <w:t>50</w:t>
      </w:r>
      <w:r w:rsidR="00EA337B" w:rsidRPr="00CC3BC4">
        <w:rPr>
          <w:rFonts w:asciiTheme="minorHAnsi" w:hAnsiTheme="minorHAnsi" w:cstheme="minorHAnsi"/>
          <w:color w:val="00B050"/>
          <w:lang w:val="en-US"/>
        </w:rPr>
        <w:t xml:space="preserve"> value measured for the RhE was 2.1 hours. This value falls within the acceptance range of other 3D epidermal models that are qualified for reliable prediction of irritation classification (OECD Guideline 439)</w:t>
      </w:r>
      <w:r w:rsidR="00EA337B" w:rsidRPr="00EA337B">
        <w:rPr>
          <w:rFonts w:asciiTheme="minorHAnsi" w:hAnsiTheme="minorHAnsi" w:cstheme="minorHAnsi"/>
          <w:color w:val="00B050"/>
        </w:rPr>
        <w:fldChar w:fldCharType="begin" w:fldLock="1"/>
      </w:r>
      <w:r w:rsidR="00EA337B" w:rsidRPr="00CC3BC4">
        <w:rPr>
          <w:rFonts w:asciiTheme="minorHAnsi" w:hAnsiTheme="minorHAnsi" w:cstheme="minorHAnsi"/>
          <w:color w:val="00B050"/>
          <w:lang w:val="en-US"/>
        </w:rPr>
        <w:instrText>ADDIN CSL_CITATION {"citationItems":[{"id":"ITEM-1","itemData":{"DOI":"10.1787/9789264242845-en","ISBN":"9789264242845","collection-title":"OECD Guidelines for the Testing of Chemicals, Section 4","id":"ITEM-1","issued":{"date-parts":[["2019","6","18"]]},"publisher":"OECD","title":"Test No. 439: In Vitro Skin Irritation: Reconstructed Human Epidermis Test Method","type":"book"},"uris":["http://www.mendeley.com/documents/?uuid=2e376c30-d556-4c1d-b297-6ff95dfcd286"]}],"mendeley":{"formattedCitation":"&lt;sup&gt;5&lt;/sup&gt;","plainTextFormattedCitation":"5","previouslyFormattedCitation":"&lt;sup&gt;19&lt;/sup&gt;"},"properties":{"noteIndex":0},"schema":"https://github.com/citation-style-language/schema/raw/master/csl-citation.json"}</w:instrText>
      </w:r>
      <w:r w:rsidR="00EA337B" w:rsidRPr="00EA337B">
        <w:rPr>
          <w:rFonts w:asciiTheme="minorHAnsi" w:hAnsiTheme="minorHAnsi" w:cstheme="minorHAnsi"/>
          <w:color w:val="00B050"/>
        </w:rPr>
        <w:fldChar w:fldCharType="separate"/>
      </w:r>
      <w:r w:rsidR="00EA337B" w:rsidRPr="00CC3BC4">
        <w:rPr>
          <w:rFonts w:asciiTheme="minorHAnsi" w:hAnsiTheme="minorHAnsi" w:cstheme="minorHAnsi"/>
          <w:noProof/>
          <w:color w:val="00B050"/>
          <w:vertAlign w:val="superscript"/>
          <w:lang w:val="en-US"/>
        </w:rPr>
        <w:t>5</w:t>
      </w:r>
      <w:r w:rsidR="00EA337B" w:rsidRPr="00EA337B">
        <w:rPr>
          <w:rFonts w:asciiTheme="minorHAnsi" w:hAnsiTheme="minorHAnsi" w:cstheme="minorHAnsi"/>
          <w:color w:val="00B050"/>
        </w:rPr>
        <w:fldChar w:fldCharType="end"/>
      </w:r>
      <w:r w:rsidRPr="00CC3BC4">
        <w:rPr>
          <w:rFonts w:asciiTheme="minorHAnsi" w:hAnsiTheme="minorHAnsi" w:cstheme="minorHAnsi"/>
          <w:color w:val="00B050"/>
          <w:lang w:val="en-US"/>
        </w:rPr>
        <w:t>.</w:t>
      </w:r>
      <w:r w:rsidRPr="00CC3BC4">
        <w:rPr>
          <w:rFonts w:asciiTheme="minorHAnsi" w:hAnsiTheme="minorHAnsi" w:cstheme="minorHAnsi"/>
          <w:lang w:val="en-US"/>
        </w:rPr>
        <w:t>’’</w:t>
      </w:r>
    </w:p>
    <w:p w14:paraId="1BE23E9F" w14:textId="77777777" w:rsidR="00F329CB" w:rsidRPr="000F2131" w:rsidRDefault="00F329CB" w:rsidP="00CF5628">
      <w:pPr>
        <w:pStyle w:val="NormalWeb"/>
        <w:ind w:left="705"/>
        <w:rPr>
          <w:rFonts w:asciiTheme="minorHAnsi" w:hAnsiTheme="minorHAnsi" w:cstheme="minorHAnsi"/>
          <w:b/>
          <w:sz w:val="28"/>
          <w:lang w:val="en-GB"/>
        </w:rPr>
      </w:pPr>
      <w:r w:rsidRPr="000F2131">
        <w:rPr>
          <w:rFonts w:asciiTheme="minorHAnsi" w:hAnsiTheme="minorHAnsi" w:cstheme="minorHAnsi"/>
          <w:b/>
          <w:sz w:val="28"/>
          <w:lang w:val="en-GB"/>
        </w:rPr>
        <w:t>References</w:t>
      </w:r>
    </w:p>
    <w:p w14:paraId="51892750" w14:textId="77777777" w:rsidR="00EA337B" w:rsidRPr="00CC3BC4" w:rsidRDefault="00F329CB" w:rsidP="00EA337B">
      <w:pPr>
        <w:widowControl w:val="0"/>
        <w:autoSpaceDE w:val="0"/>
        <w:autoSpaceDN w:val="0"/>
        <w:adjustRightInd w:val="0"/>
        <w:spacing w:before="100" w:after="100"/>
        <w:ind w:left="640" w:hanging="640"/>
        <w:rPr>
          <w:rFonts w:ascii="Calibri" w:hAnsi="Calibri" w:cs="Calibri"/>
          <w:noProof/>
          <w:lang w:val="en-US"/>
        </w:rPr>
      </w:pPr>
      <w:r w:rsidRPr="000F2131">
        <w:rPr>
          <w:rFonts w:asciiTheme="minorHAnsi" w:hAnsiTheme="minorHAnsi" w:cstheme="minorHAnsi"/>
          <w:b/>
          <w:i/>
          <w:lang w:val="en-GB"/>
        </w:rPr>
        <w:fldChar w:fldCharType="begin" w:fldLock="1"/>
      </w:r>
      <w:r w:rsidRPr="000F2131">
        <w:rPr>
          <w:rFonts w:asciiTheme="minorHAnsi" w:hAnsiTheme="minorHAnsi" w:cstheme="minorHAnsi"/>
          <w:b/>
          <w:i/>
          <w:lang w:val="en-GB"/>
        </w:rPr>
        <w:instrText xml:space="preserve">ADDIN Mendeley Bibliography CSL_BIBLIOGRAPHY </w:instrText>
      </w:r>
      <w:r w:rsidRPr="000F2131">
        <w:rPr>
          <w:rFonts w:asciiTheme="minorHAnsi" w:hAnsiTheme="minorHAnsi" w:cstheme="minorHAnsi"/>
          <w:b/>
          <w:i/>
          <w:lang w:val="en-GB"/>
        </w:rPr>
        <w:fldChar w:fldCharType="separate"/>
      </w:r>
      <w:r w:rsidR="00EA337B" w:rsidRPr="00CC3BC4">
        <w:rPr>
          <w:rFonts w:ascii="Calibri" w:hAnsi="Calibri" w:cs="Calibri"/>
          <w:noProof/>
          <w:lang w:val="en-US"/>
        </w:rPr>
        <w:t>1.</w:t>
      </w:r>
      <w:r w:rsidR="00EA337B" w:rsidRPr="00CC3BC4">
        <w:rPr>
          <w:rFonts w:ascii="Calibri" w:hAnsi="Calibri" w:cs="Calibri"/>
          <w:noProof/>
          <w:lang w:val="en-US"/>
        </w:rPr>
        <w:tab/>
        <w:t xml:space="preserve">Hubaux, R., Wauters, A., Chrétien, A., Poumay, Y., Salmon, M. Reconstructed human epidermis response to urban particulate matter activates multiple stress-related pathways and impacts the skin barrier function. </w:t>
      </w:r>
      <w:r w:rsidR="00EA337B" w:rsidRPr="00CC3BC4">
        <w:rPr>
          <w:rFonts w:ascii="Calibri" w:hAnsi="Calibri" w:cs="Calibri"/>
          <w:i/>
          <w:iCs/>
          <w:noProof/>
          <w:lang w:val="en-US"/>
        </w:rPr>
        <w:t>23th IFSCC Conference</w:t>
      </w:r>
      <w:r w:rsidR="00EA337B" w:rsidRPr="00CC3BC4">
        <w:rPr>
          <w:rFonts w:ascii="Calibri" w:hAnsi="Calibri" w:cs="Calibri"/>
          <w:noProof/>
          <w:lang w:val="en-US"/>
        </w:rPr>
        <w:t>. 125–134 (2017).</w:t>
      </w:r>
    </w:p>
    <w:p w14:paraId="15B601D4"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w:t>
      </w:r>
      <w:r w:rsidRPr="00CC3BC4">
        <w:rPr>
          <w:rFonts w:ascii="Calibri" w:hAnsi="Calibri" w:cs="Calibri"/>
          <w:noProof/>
          <w:lang w:val="en-US"/>
        </w:rPr>
        <w:tab/>
        <w:t xml:space="preserve">Lin, Y.-C., Hsu, H.-C., Lin, C.-H., Wu, C.-Y., Chen, W., Lai, H.-M. Testing method development and validation for in vitro skin irritation testing (SIT) by using reconstructed human epidermis (RhE) skin equivalent - EPiTRI®. </w:t>
      </w:r>
      <w:r w:rsidRPr="00CC3BC4">
        <w:rPr>
          <w:rFonts w:ascii="Calibri" w:hAnsi="Calibri" w:cs="Calibri"/>
          <w:i/>
          <w:iCs/>
          <w:noProof/>
          <w:lang w:val="en-US"/>
        </w:rPr>
        <w:t>Alternatives to Animal Testing</w:t>
      </w:r>
      <w:r w:rsidRPr="00CC3BC4">
        <w:rPr>
          <w:rFonts w:ascii="Calibri" w:hAnsi="Calibri" w:cs="Calibri"/>
          <w:noProof/>
          <w:lang w:val="en-US"/>
        </w:rPr>
        <w:t>. 8–19, doi: 10.1007/978-981-13-2447-5_2 (2019).</w:t>
      </w:r>
    </w:p>
    <w:p w14:paraId="0270ECB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w:t>
      </w:r>
      <w:r w:rsidRPr="00CC3BC4">
        <w:rPr>
          <w:rFonts w:ascii="Calibri" w:hAnsi="Calibri" w:cs="Calibri"/>
          <w:noProof/>
          <w:lang w:val="en-US"/>
        </w:rPr>
        <w:tab/>
        <w:t xml:space="preserve">Alexander, F.A., Eggert, S., Wiest, J. Skin-on-a-chip: Transepithelial electrical resistance and extracellular acidification measurements through an automated air-liquid interface. </w:t>
      </w:r>
      <w:r w:rsidRPr="00CC3BC4">
        <w:rPr>
          <w:rFonts w:ascii="Calibri" w:hAnsi="Calibri" w:cs="Calibri"/>
          <w:i/>
          <w:iCs/>
          <w:noProof/>
          <w:lang w:val="en-US"/>
        </w:rPr>
        <w:t>Genes</w:t>
      </w:r>
      <w:r w:rsidRPr="00CC3BC4">
        <w:rPr>
          <w:rFonts w:ascii="Calibri" w:hAnsi="Calibri" w:cs="Calibri"/>
          <w:noProof/>
          <w:lang w:val="en-US"/>
        </w:rPr>
        <w:t xml:space="preserve">. </w:t>
      </w:r>
      <w:r w:rsidRPr="00CC3BC4">
        <w:rPr>
          <w:rFonts w:ascii="Calibri" w:hAnsi="Calibri" w:cs="Calibri"/>
          <w:b/>
          <w:bCs/>
          <w:noProof/>
          <w:lang w:val="en-US"/>
        </w:rPr>
        <w:t>9</w:t>
      </w:r>
      <w:r w:rsidRPr="00CC3BC4">
        <w:rPr>
          <w:rFonts w:ascii="Calibri" w:hAnsi="Calibri" w:cs="Calibri"/>
          <w:noProof/>
          <w:lang w:val="en-US"/>
        </w:rPr>
        <w:t xml:space="preserve"> (2), 114, doi: 10.3390/genes9020114 (2018).</w:t>
      </w:r>
    </w:p>
    <w:p w14:paraId="41362C5B"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w:t>
      </w:r>
      <w:r w:rsidRPr="00CC3BC4">
        <w:rPr>
          <w:rFonts w:ascii="Calibri" w:hAnsi="Calibri" w:cs="Calibri"/>
          <w:noProof/>
          <w:lang w:val="en-US"/>
        </w:rPr>
        <w:tab/>
        <w:t xml:space="preserve">van den Bogaard, E. </w:t>
      </w:r>
      <w:r w:rsidRPr="00CC3BC4">
        <w:rPr>
          <w:rFonts w:ascii="Calibri" w:hAnsi="Calibri" w:cs="Calibri"/>
          <w:i/>
          <w:iCs/>
          <w:noProof/>
          <w:lang w:val="en-US"/>
        </w:rPr>
        <w:t>et al.</w:t>
      </w:r>
      <w:r w:rsidRPr="00CC3BC4">
        <w:rPr>
          <w:rFonts w:ascii="Calibri" w:hAnsi="Calibri" w:cs="Calibri"/>
          <w:noProof/>
          <w:lang w:val="en-US"/>
        </w:rPr>
        <w:t xml:space="preserve"> Perspective and consensus opinion: good practices for using organotypic skin and epidermal equivalents in experimental dermatology research. </w:t>
      </w:r>
      <w:r w:rsidRPr="00CC3BC4">
        <w:rPr>
          <w:rFonts w:ascii="Calibri" w:hAnsi="Calibri" w:cs="Calibri"/>
          <w:i/>
          <w:iCs/>
          <w:noProof/>
          <w:lang w:val="en-US"/>
        </w:rPr>
        <w:t>Journal of Investigative Dermatology</w:t>
      </w:r>
      <w:r w:rsidRPr="00CC3BC4">
        <w:rPr>
          <w:rFonts w:ascii="Calibri" w:hAnsi="Calibri" w:cs="Calibri"/>
          <w:noProof/>
          <w:lang w:val="en-US"/>
        </w:rPr>
        <w:t>. doi: 10.1016/j.jid.2020.04.023 (2020).</w:t>
      </w:r>
    </w:p>
    <w:p w14:paraId="56506CE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5.</w:t>
      </w:r>
      <w:r w:rsidRPr="00CC3BC4">
        <w:rPr>
          <w:rFonts w:ascii="Calibri" w:hAnsi="Calibri" w:cs="Calibri"/>
          <w:noProof/>
          <w:lang w:val="en-US"/>
        </w:rPr>
        <w:tab/>
      </w:r>
      <w:r w:rsidRPr="00CC3BC4">
        <w:rPr>
          <w:rFonts w:ascii="Calibri" w:hAnsi="Calibri" w:cs="Calibri"/>
          <w:i/>
          <w:iCs/>
          <w:noProof/>
          <w:lang w:val="en-US"/>
        </w:rPr>
        <w:t>Test No. 439: In Vitro Skin Irritation: Reconstructed Human Epidermis Test Method</w:t>
      </w:r>
      <w:r w:rsidRPr="00CC3BC4">
        <w:rPr>
          <w:rFonts w:ascii="Calibri" w:hAnsi="Calibri" w:cs="Calibri"/>
          <w:noProof/>
          <w:lang w:val="en-US"/>
        </w:rPr>
        <w:t>. doi: 10.1787/9789264242845-en. OECD. (2019).</w:t>
      </w:r>
    </w:p>
    <w:p w14:paraId="666F0CEB"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lastRenderedPageBreak/>
        <w:t>6.</w:t>
      </w:r>
      <w:r w:rsidRPr="00CC3BC4">
        <w:rPr>
          <w:rFonts w:ascii="Calibri" w:hAnsi="Calibri" w:cs="Calibri"/>
          <w:noProof/>
          <w:lang w:val="en-US"/>
        </w:rPr>
        <w:tab/>
        <w:t xml:space="preserve">Egelrud, T. Desquamation in the stratum corneum. </w:t>
      </w:r>
      <w:r w:rsidRPr="00CC3BC4">
        <w:rPr>
          <w:rFonts w:ascii="Calibri" w:hAnsi="Calibri" w:cs="Calibri"/>
          <w:i/>
          <w:iCs/>
          <w:noProof/>
          <w:lang w:val="en-US"/>
        </w:rPr>
        <w:t>Acta Dermato-Venereologica</w:t>
      </w:r>
      <w:r w:rsidRPr="00CC3BC4">
        <w:rPr>
          <w:rFonts w:ascii="Calibri" w:hAnsi="Calibri" w:cs="Calibri"/>
          <w:noProof/>
          <w:lang w:val="en-US"/>
        </w:rPr>
        <w:t xml:space="preserve">. </w:t>
      </w:r>
      <w:r w:rsidRPr="00CC3BC4">
        <w:rPr>
          <w:rFonts w:ascii="Calibri" w:hAnsi="Calibri" w:cs="Calibri"/>
          <w:b/>
          <w:bCs/>
          <w:noProof/>
          <w:lang w:val="en-US"/>
        </w:rPr>
        <w:t>80</w:t>
      </w:r>
      <w:r w:rsidRPr="00CC3BC4">
        <w:rPr>
          <w:rFonts w:ascii="Calibri" w:hAnsi="Calibri" w:cs="Calibri"/>
          <w:noProof/>
          <w:lang w:val="en-US"/>
        </w:rPr>
        <w:t xml:space="preserve"> (Supp 208), 44–45, doi: 10.1080/000155500750012513 (2000).</w:t>
      </w:r>
    </w:p>
    <w:p w14:paraId="4D4F9140"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7.</w:t>
      </w:r>
      <w:r w:rsidRPr="00CC3BC4">
        <w:rPr>
          <w:rFonts w:ascii="Calibri" w:hAnsi="Calibri" w:cs="Calibri"/>
          <w:noProof/>
          <w:lang w:val="en-US"/>
        </w:rPr>
        <w:tab/>
        <w:t xml:space="preserve">Ella McLafferty, Charles Hendry, F.A. The integumentary system: anatomy, physiology and function of skin. </w:t>
      </w:r>
      <w:r w:rsidRPr="00CC3BC4">
        <w:rPr>
          <w:rFonts w:ascii="Calibri" w:hAnsi="Calibri" w:cs="Calibri"/>
          <w:i/>
          <w:iCs/>
          <w:noProof/>
          <w:lang w:val="en-US"/>
        </w:rPr>
        <w:t>Nursing Standard</w:t>
      </w:r>
      <w:r w:rsidRPr="00CC3BC4">
        <w:rPr>
          <w:rFonts w:ascii="Calibri" w:hAnsi="Calibri" w:cs="Calibri"/>
          <w:noProof/>
          <w:lang w:val="en-US"/>
        </w:rPr>
        <w:t xml:space="preserve">. </w:t>
      </w:r>
      <w:r w:rsidRPr="00CC3BC4">
        <w:rPr>
          <w:rFonts w:ascii="Calibri" w:hAnsi="Calibri" w:cs="Calibri"/>
          <w:b/>
          <w:bCs/>
          <w:noProof/>
          <w:lang w:val="en-US"/>
        </w:rPr>
        <w:t>27</w:t>
      </w:r>
      <w:r w:rsidRPr="00CC3BC4">
        <w:rPr>
          <w:rFonts w:ascii="Calibri" w:hAnsi="Calibri" w:cs="Calibri"/>
          <w:noProof/>
          <w:lang w:val="en-US"/>
        </w:rPr>
        <w:t xml:space="preserve"> (7), 35–43, doi: 10.7748/ns2012.10.27.7.35.c9358 (2012).</w:t>
      </w:r>
    </w:p>
    <w:p w14:paraId="00842416"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8.</w:t>
      </w:r>
      <w:r w:rsidRPr="00CC3BC4">
        <w:rPr>
          <w:rFonts w:ascii="Calibri" w:hAnsi="Calibri" w:cs="Calibri"/>
          <w:noProof/>
          <w:lang w:val="en-US"/>
        </w:rPr>
        <w:tab/>
        <w:t xml:space="preserve">Duval, C., Chagnoleau, C., Pouradier, F., Sextius, P., Condom, E., Bernerd, F. Human skin model containing melanocytes: essential role of keratinocyte growth factor for constitutive pigmentation-functional response to </w:t>
      </w:r>
      <w:r w:rsidRPr="00EA337B">
        <w:rPr>
          <w:rFonts w:ascii="Calibri" w:hAnsi="Calibri" w:cs="Calibri"/>
          <w:noProof/>
        </w:rPr>
        <w:t>α</w:t>
      </w:r>
      <w:r w:rsidRPr="00CC3BC4">
        <w:rPr>
          <w:rFonts w:ascii="Calibri" w:hAnsi="Calibri" w:cs="Calibri"/>
          <w:noProof/>
          <w:lang w:val="en-US"/>
        </w:rPr>
        <w:t xml:space="preserve">-melanocyte stimulating hormone and forskolin. </w:t>
      </w:r>
      <w:r w:rsidRPr="00CC3BC4">
        <w:rPr>
          <w:rFonts w:ascii="Calibri" w:hAnsi="Calibri" w:cs="Calibri"/>
          <w:i/>
          <w:iCs/>
          <w:noProof/>
          <w:lang w:val="en-US"/>
        </w:rPr>
        <w:t>Tissue engineering. Part C, Methods</w:t>
      </w:r>
      <w:r w:rsidRPr="00CC3BC4">
        <w:rPr>
          <w:rFonts w:ascii="Calibri" w:hAnsi="Calibri" w:cs="Calibri"/>
          <w:noProof/>
          <w:lang w:val="en-US"/>
        </w:rPr>
        <w:t xml:space="preserve">. </w:t>
      </w:r>
      <w:r w:rsidRPr="00CC3BC4">
        <w:rPr>
          <w:rFonts w:ascii="Calibri" w:hAnsi="Calibri" w:cs="Calibri"/>
          <w:b/>
          <w:bCs/>
          <w:noProof/>
          <w:lang w:val="en-US"/>
        </w:rPr>
        <w:t>18</w:t>
      </w:r>
      <w:r w:rsidRPr="00CC3BC4">
        <w:rPr>
          <w:rFonts w:ascii="Calibri" w:hAnsi="Calibri" w:cs="Calibri"/>
          <w:noProof/>
          <w:lang w:val="en-US"/>
        </w:rPr>
        <w:t xml:space="preserve"> (12), 947–57, doi: 10.1089/ten.TEC.2011.0676 (2012).</w:t>
      </w:r>
    </w:p>
    <w:p w14:paraId="68691FAE"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9.</w:t>
      </w:r>
      <w:r w:rsidRPr="00CC3BC4">
        <w:rPr>
          <w:rFonts w:ascii="Calibri" w:hAnsi="Calibri" w:cs="Calibri"/>
          <w:noProof/>
          <w:lang w:val="en-US"/>
        </w:rPr>
        <w:tab/>
        <w:t xml:space="preserve">Hutter, V., Kirton, S.B., Chau, D.Y.S. Immunocompetent human in vitro skin models. </w:t>
      </w:r>
      <w:r w:rsidRPr="00CC3BC4">
        <w:rPr>
          <w:rFonts w:ascii="Calibri" w:hAnsi="Calibri" w:cs="Calibri"/>
          <w:i/>
          <w:iCs/>
          <w:noProof/>
          <w:lang w:val="en-US"/>
        </w:rPr>
        <w:t>Skin Tissue Models</w:t>
      </w:r>
      <w:r w:rsidRPr="00CC3BC4">
        <w:rPr>
          <w:rFonts w:ascii="Calibri" w:hAnsi="Calibri" w:cs="Calibri"/>
          <w:noProof/>
          <w:lang w:val="en-US"/>
        </w:rPr>
        <w:t>. 353–373, doi: 10.1016/B978-0-12-810545-0.00015-2 (2018).</w:t>
      </w:r>
    </w:p>
    <w:p w14:paraId="23F13F30"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10.</w:t>
      </w:r>
      <w:r w:rsidRPr="00CC3BC4">
        <w:rPr>
          <w:rFonts w:ascii="Calibri" w:hAnsi="Calibri" w:cs="Calibri"/>
          <w:noProof/>
          <w:lang w:val="en-US"/>
        </w:rPr>
        <w:tab/>
        <w:t xml:space="preserve">Jean, J., Lapointe, M., Soucy, J., Pouliot, R. Development of an in vitro psoriatic skin model by tissue engineering. </w:t>
      </w:r>
      <w:r w:rsidRPr="00CC3BC4">
        <w:rPr>
          <w:rFonts w:ascii="Calibri" w:hAnsi="Calibri" w:cs="Calibri"/>
          <w:i/>
          <w:iCs/>
          <w:noProof/>
          <w:lang w:val="en-US"/>
        </w:rPr>
        <w:t>Journal of Dermatological Science</w:t>
      </w:r>
      <w:r w:rsidRPr="00CC3BC4">
        <w:rPr>
          <w:rFonts w:ascii="Calibri" w:hAnsi="Calibri" w:cs="Calibri"/>
          <w:noProof/>
          <w:lang w:val="en-US"/>
        </w:rPr>
        <w:t xml:space="preserve">. </w:t>
      </w:r>
      <w:r w:rsidRPr="00CC3BC4">
        <w:rPr>
          <w:rFonts w:ascii="Calibri" w:hAnsi="Calibri" w:cs="Calibri"/>
          <w:b/>
          <w:bCs/>
          <w:noProof/>
          <w:lang w:val="en-US"/>
        </w:rPr>
        <w:t>53</w:t>
      </w:r>
      <w:r w:rsidRPr="00CC3BC4">
        <w:rPr>
          <w:rFonts w:ascii="Calibri" w:hAnsi="Calibri" w:cs="Calibri"/>
          <w:noProof/>
          <w:lang w:val="en-US"/>
        </w:rPr>
        <w:t xml:space="preserve"> (1), 19–25, doi: 10.1016/j.jdermsci.2008.07.009 (2009).</w:t>
      </w:r>
    </w:p>
    <w:p w14:paraId="7911E5BB"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11.</w:t>
      </w:r>
      <w:r w:rsidRPr="00CC3BC4">
        <w:rPr>
          <w:rFonts w:ascii="Calibri" w:hAnsi="Calibri" w:cs="Calibri"/>
          <w:noProof/>
          <w:lang w:val="en-US"/>
        </w:rPr>
        <w:tab/>
        <w:t xml:space="preserve">Lotte, C., Patouillet, C., Zanini, M., Messager, A., Roguet, R. Permeation and skin absorption: reproducibility of various industrial reconstructed human skin models. </w:t>
      </w:r>
      <w:r w:rsidRPr="00CC3BC4">
        <w:rPr>
          <w:rFonts w:ascii="Calibri" w:hAnsi="Calibri" w:cs="Calibri"/>
          <w:i/>
          <w:iCs/>
          <w:noProof/>
          <w:lang w:val="en-US"/>
        </w:rPr>
        <w:t>Skin Pharmacology and Applied Skin Physiology</w:t>
      </w:r>
      <w:r w:rsidRPr="00CC3BC4">
        <w:rPr>
          <w:rFonts w:ascii="Calibri" w:hAnsi="Calibri" w:cs="Calibri"/>
          <w:noProof/>
          <w:lang w:val="en-US"/>
        </w:rPr>
        <w:t xml:space="preserve">. </w:t>
      </w:r>
      <w:r w:rsidRPr="00CC3BC4">
        <w:rPr>
          <w:rFonts w:ascii="Calibri" w:hAnsi="Calibri" w:cs="Calibri"/>
          <w:b/>
          <w:bCs/>
          <w:noProof/>
          <w:lang w:val="en-US"/>
        </w:rPr>
        <w:t>15</w:t>
      </w:r>
      <w:r w:rsidRPr="00CC3BC4">
        <w:rPr>
          <w:rFonts w:ascii="Calibri" w:hAnsi="Calibri" w:cs="Calibri"/>
          <w:noProof/>
          <w:lang w:val="en-US"/>
        </w:rPr>
        <w:t xml:space="preserve"> (Suppl 1), 18–30, doi: 10.1159/000066679 (2002).</w:t>
      </w:r>
    </w:p>
    <w:p w14:paraId="3EA73A35"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12.</w:t>
      </w:r>
      <w:r w:rsidRPr="00CC3BC4">
        <w:rPr>
          <w:rFonts w:ascii="Calibri" w:hAnsi="Calibri" w:cs="Calibri"/>
          <w:noProof/>
          <w:lang w:val="en-US"/>
        </w:rPr>
        <w:tab/>
        <w:t xml:space="preserve">Ponec, M., Weerheim, A., Lankhorst, P., Wertz, P. New acylceramide in native and reconstructed epidermis. </w:t>
      </w:r>
      <w:r w:rsidRPr="00CC3BC4">
        <w:rPr>
          <w:rFonts w:ascii="Calibri" w:hAnsi="Calibri" w:cs="Calibri"/>
          <w:i/>
          <w:iCs/>
          <w:noProof/>
          <w:lang w:val="en-US"/>
        </w:rPr>
        <w:t>Journal of Investigative Dermatology</w:t>
      </w:r>
      <w:r w:rsidRPr="00CC3BC4">
        <w:rPr>
          <w:rFonts w:ascii="Calibri" w:hAnsi="Calibri" w:cs="Calibri"/>
          <w:noProof/>
          <w:lang w:val="en-US"/>
        </w:rPr>
        <w:t xml:space="preserve">. </w:t>
      </w:r>
      <w:r w:rsidRPr="00CC3BC4">
        <w:rPr>
          <w:rFonts w:ascii="Calibri" w:hAnsi="Calibri" w:cs="Calibri"/>
          <w:b/>
          <w:bCs/>
          <w:noProof/>
          <w:lang w:val="en-US"/>
        </w:rPr>
        <w:t>120</w:t>
      </w:r>
      <w:r w:rsidRPr="00CC3BC4">
        <w:rPr>
          <w:rFonts w:ascii="Calibri" w:hAnsi="Calibri" w:cs="Calibri"/>
          <w:noProof/>
          <w:lang w:val="en-US"/>
        </w:rPr>
        <w:t xml:space="preserve"> (4), 581–588, doi: 10.1046/j.1523-1747.2003.12103.x (2003).</w:t>
      </w:r>
    </w:p>
    <w:p w14:paraId="3070E616"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13.</w:t>
      </w:r>
      <w:r w:rsidRPr="00CC3BC4">
        <w:rPr>
          <w:rFonts w:ascii="Calibri" w:hAnsi="Calibri" w:cs="Calibri"/>
          <w:noProof/>
          <w:lang w:val="en-US"/>
        </w:rPr>
        <w:tab/>
        <w:t xml:space="preserve">Thakoersing, V.S., Gooris, G.S., Mulder, A., Rietveld, M., El Ghalbzouri, A., Bouwstra, J.A. Unraveling barrier properties of three different in-house human skin equivalents. </w:t>
      </w:r>
      <w:r w:rsidRPr="00CC3BC4">
        <w:rPr>
          <w:rFonts w:ascii="Calibri" w:hAnsi="Calibri" w:cs="Calibri"/>
          <w:i/>
          <w:iCs/>
          <w:noProof/>
          <w:lang w:val="en-US"/>
        </w:rPr>
        <w:t>Tissue engineering. Part C, Methods</w:t>
      </w:r>
      <w:r w:rsidRPr="00CC3BC4">
        <w:rPr>
          <w:rFonts w:ascii="Calibri" w:hAnsi="Calibri" w:cs="Calibri"/>
          <w:noProof/>
          <w:lang w:val="en-US"/>
        </w:rPr>
        <w:t xml:space="preserve">. </w:t>
      </w:r>
      <w:r w:rsidRPr="00CC3BC4">
        <w:rPr>
          <w:rFonts w:ascii="Calibri" w:hAnsi="Calibri" w:cs="Calibri"/>
          <w:b/>
          <w:bCs/>
          <w:noProof/>
          <w:lang w:val="en-US"/>
        </w:rPr>
        <w:t>18</w:t>
      </w:r>
      <w:r w:rsidRPr="00CC3BC4">
        <w:rPr>
          <w:rFonts w:ascii="Calibri" w:hAnsi="Calibri" w:cs="Calibri"/>
          <w:noProof/>
          <w:lang w:val="en-US"/>
        </w:rPr>
        <w:t xml:space="preserve"> (1), 1–11, doi: 10.1089/ten.TEC.2011.0175 (2012).</w:t>
      </w:r>
    </w:p>
    <w:p w14:paraId="7637A3DE"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14.</w:t>
      </w:r>
      <w:r w:rsidRPr="00CC3BC4">
        <w:rPr>
          <w:rFonts w:ascii="Calibri" w:hAnsi="Calibri" w:cs="Calibri"/>
          <w:noProof/>
          <w:lang w:val="en-US"/>
        </w:rPr>
        <w:tab/>
        <w:t xml:space="preserve">Thakoersing, V.S., Van Smeden, J., Mulder, A.A., Vreeken, R.J., El Ghalbzouri, A., Bouwstra, J.A. Increased presence of monounsaturated fatty acids in the stratum corneum of human skin equivalents. </w:t>
      </w:r>
      <w:r w:rsidRPr="00CC3BC4">
        <w:rPr>
          <w:rFonts w:ascii="Calibri" w:hAnsi="Calibri" w:cs="Calibri"/>
          <w:i/>
          <w:iCs/>
          <w:noProof/>
          <w:lang w:val="en-US"/>
        </w:rPr>
        <w:t>Journal of Investigative Dermatology</w:t>
      </w:r>
      <w:r w:rsidRPr="00CC3BC4">
        <w:rPr>
          <w:rFonts w:ascii="Calibri" w:hAnsi="Calibri" w:cs="Calibri"/>
          <w:noProof/>
          <w:lang w:val="en-US"/>
        </w:rPr>
        <w:t xml:space="preserve">. </w:t>
      </w:r>
      <w:r w:rsidRPr="00CC3BC4">
        <w:rPr>
          <w:rFonts w:ascii="Calibri" w:hAnsi="Calibri" w:cs="Calibri"/>
          <w:b/>
          <w:bCs/>
          <w:noProof/>
          <w:lang w:val="en-US"/>
        </w:rPr>
        <w:t>133</w:t>
      </w:r>
      <w:r w:rsidRPr="00CC3BC4">
        <w:rPr>
          <w:rFonts w:ascii="Calibri" w:hAnsi="Calibri" w:cs="Calibri"/>
          <w:noProof/>
          <w:lang w:val="en-US"/>
        </w:rPr>
        <w:t xml:space="preserve"> (1), 59–67, doi: 10.1038/jid.2012.262 (2013).</w:t>
      </w:r>
    </w:p>
    <w:p w14:paraId="4F967F9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15.</w:t>
      </w:r>
      <w:r w:rsidRPr="00CC3BC4">
        <w:rPr>
          <w:rFonts w:ascii="Calibri" w:hAnsi="Calibri" w:cs="Calibri"/>
          <w:noProof/>
          <w:lang w:val="en-US"/>
        </w:rPr>
        <w:tab/>
        <w:t xml:space="preserve">Van Smeden, J., Boiten, W.A., Hankemeier, T., Rissmann, R., Bouwstra, J.A., Vreeken, R.J. Combined LC/MS-platform for analysis of all major stratum corneum lipids, and the profiling of skin substitutes. </w:t>
      </w:r>
      <w:r w:rsidRPr="00CC3BC4">
        <w:rPr>
          <w:rFonts w:ascii="Calibri" w:hAnsi="Calibri" w:cs="Calibri"/>
          <w:i/>
          <w:iCs/>
          <w:noProof/>
          <w:lang w:val="en-US"/>
        </w:rPr>
        <w:t>Biochimica et Biophysica Acta - Molecular and Cell Biology of Lipids</w:t>
      </w:r>
      <w:r w:rsidRPr="00CC3BC4">
        <w:rPr>
          <w:rFonts w:ascii="Calibri" w:hAnsi="Calibri" w:cs="Calibri"/>
          <w:noProof/>
          <w:lang w:val="en-US"/>
        </w:rPr>
        <w:t xml:space="preserve">. </w:t>
      </w:r>
      <w:r w:rsidRPr="00CC3BC4">
        <w:rPr>
          <w:rFonts w:ascii="Calibri" w:hAnsi="Calibri" w:cs="Calibri"/>
          <w:b/>
          <w:bCs/>
          <w:noProof/>
          <w:lang w:val="en-US"/>
        </w:rPr>
        <w:t>1841</w:t>
      </w:r>
      <w:r w:rsidRPr="00CC3BC4">
        <w:rPr>
          <w:rFonts w:ascii="Calibri" w:hAnsi="Calibri" w:cs="Calibri"/>
          <w:noProof/>
          <w:lang w:val="en-US"/>
        </w:rPr>
        <w:t xml:space="preserve"> (1), 70–79, doi: 10.1016/j.bbalip.2013.10.002 (2014).</w:t>
      </w:r>
    </w:p>
    <w:p w14:paraId="5BA9E57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16.</w:t>
      </w:r>
      <w:r w:rsidRPr="00CC3BC4">
        <w:rPr>
          <w:rFonts w:ascii="Calibri" w:hAnsi="Calibri" w:cs="Calibri"/>
          <w:noProof/>
          <w:lang w:val="en-US"/>
        </w:rPr>
        <w:tab/>
        <w:t xml:space="preserve">Mieremet, A. </w:t>
      </w:r>
      <w:r w:rsidRPr="00CC3BC4">
        <w:rPr>
          <w:rFonts w:ascii="Calibri" w:hAnsi="Calibri" w:cs="Calibri"/>
          <w:i/>
          <w:iCs/>
          <w:noProof/>
          <w:lang w:val="en-US"/>
        </w:rPr>
        <w:t>et al.</w:t>
      </w:r>
      <w:r w:rsidRPr="00CC3BC4">
        <w:rPr>
          <w:rFonts w:ascii="Calibri" w:hAnsi="Calibri" w:cs="Calibri"/>
          <w:noProof/>
          <w:lang w:val="en-US"/>
        </w:rPr>
        <w:t xml:space="preserve"> Human skin equivalents cultured under hypoxia display enhanced epidermal morphogenesis and lipid barrier formation. </w:t>
      </w:r>
      <w:r w:rsidRPr="00CC3BC4">
        <w:rPr>
          <w:rFonts w:ascii="Calibri" w:hAnsi="Calibri" w:cs="Calibri"/>
          <w:i/>
          <w:iCs/>
          <w:noProof/>
          <w:lang w:val="en-US"/>
        </w:rPr>
        <w:t>Scientific Reports</w:t>
      </w:r>
      <w:r w:rsidRPr="00CC3BC4">
        <w:rPr>
          <w:rFonts w:ascii="Calibri" w:hAnsi="Calibri" w:cs="Calibri"/>
          <w:noProof/>
          <w:lang w:val="en-US"/>
        </w:rPr>
        <w:t xml:space="preserve">. </w:t>
      </w:r>
      <w:r w:rsidRPr="00CC3BC4">
        <w:rPr>
          <w:rFonts w:ascii="Calibri" w:hAnsi="Calibri" w:cs="Calibri"/>
          <w:b/>
          <w:bCs/>
          <w:noProof/>
          <w:lang w:val="en-US"/>
        </w:rPr>
        <w:t>9</w:t>
      </w:r>
      <w:r w:rsidRPr="00CC3BC4">
        <w:rPr>
          <w:rFonts w:ascii="Calibri" w:hAnsi="Calibri" w:cs="Calibri"/>
          <w:noProof/>
          <w:lang w:val="en-US"/>
        </w:rPr>
        <w:t xml:space="preserve"> (1), 7811, doi: 10.1038/s41598-019-44204-4 (2019).</w:t>
      </w:r>
    </w:p>
    <w:p w14:paraId="1FD54B72"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17.</w:t>
      </w:r>
      <w:r w:rsidRPr="00CC3BC4">
        <w:rPr>
          <w:rFonts w:ascii="Calibri" w:hAnsi="Calibri" w:cs="Calibri"/>
          <w:noProof/>
          <w:lang w:val="en-US"/>
        </w:rPr>
        <w:tab/>
        <w:t xml:space="preserve">Mieremet, A. </w:t>
      </w:r>
      <w:r w:rsidRPr="00CC3BC4">
        <w:rPr>
          <w:rFonts w:ascii="Calibri" w:hAnsi="Calibri" w:cs="Calibri"/>
          <w:i/>
          <w:iCs/>
          <w:noProof/>
          <w:lang w:val="en-US"/>
        </w:rPr>
        <w:t>et al.</w:t>
      </w:r>
      <w:r w:rsidRPr="00CC3BC4">
        <w:rPr>
          <w:rFonts w:ascii="Calibri" w:hAnsi="Calibri" w:cs="Calibri"/>
          <w:noProof/>
          <w:lang w:val="en-US"/>
        </w:rPr>
        <w:t xml:space="preserve"> Unravelling effects of relative humidity on lipid barrier formation in human skin equivalents. </w:t>
      </w:r>
      <w:r w:rsidRPr="00CC3BC4">
        <w:rPr>
          <w:rFonts w:ascii="Calibri" w:hAnsi="Calibri" w:cs="Calibri"/>
          <w:i/>
          <w:iCs/>
          <w:noProof/>
          <w:lang w:val="en-US"/>
        </w:rPr>
        <w:t>Archives of Dermatological Research</w:t>
      </w:r>
      <w:r w:rsidRPr="00CC3BC4">
        <w:rPr>
          <w:rFonts w:ascii="Calibri" w:hAnsi="Calibri" w:cs="Calibri"/>
          <w:noProof/>
          <w:lang w:val="en-US"/>
        </w:rPr>
        <w:t xml:space="preserve">. </w:t>
      </w:r>
      <w:r w:rsidRPr="00CC3BC4">
        <w:rPr>
          <w:rFonts w:ascii="Calibri" w:hAnsi="Calibri" w:cs="Calibri"/>
          <w:b/>
          <w:bCs/>
          <w:noProof/>
          <w:lang w:val="en-US"/>
        </w:rPr>
        <w:t>311</w:t>
      </w:r>
      <w:r w:rsidRPr="00CC3BC4">
        <w:rPr>
          <w:rFonts w:ascii="Calibri" w:hAnsi="Calibri" w:cs="Calibri"/>
          <w:noProof/>
          <w:lang w:val="en-US"/>
        </w:rPr>
        <w:t xml:space="preserve"> (9), 679–689, doi: 10.1007/s00403-019-01948-3 (2019).</w:t>
      </w:r>
    </w:p>
    <w:p w14:paraId="54BC0AE3" w14:textId="77777777" w:rsidR="00EA337B" w:rsidRPr="00EA337B" w:rsidRDefault="00EA337B" w:rsidP="00EA337B">
      <w:pPr>
        <w:widowControl w:val="0"/>
        <w:autoSpaceDE w:val="0"/>
        <w:autoSpaceDN w:val="0"/>
        <w:adjustRightInd w:val="0"/>
        <w:spacing w:before="100" w:after="100"/>
        <w:ind w:left="640" w:hanging="640"/>
        <w:rPr>
          <w:rFonts w:ascii="Calibri" w:hAnsi="Calibri" w:cs="Calibri"/>
          <w:noProof/>
        </w:rPr>
      </w:pPr>
      <w:r w:rsidRPr="00CC3BC4">
        <w:rPr>
          <w:rFonts w:ascii="Calibri" w:hAnsi="Calibri" w:cs="Calibri"/>
          <w:noProof/>
          <w:lang w:val="en-US"/>
        </w:rPr>
        <w:t>18.</w:t>
      </w:r>
      <w:r w:rsidRPr="00CC3BC4">
        <w:rPr>
          <w:rFonts w:ascii="Calibri" w:hAnsi="Calibri" w:cs="Calibri"/>
          <w:noProof/>
          <w:lang w:val="en-US"/>
        </w:rPr>
        <w:tab/>
        <w:t xml:space="preserve">Mieremet, A., Rietveld, M., Absalah, S., Van Smeden, J., Bouwstra, J.A., El Ghalbzouri, A. Improved epidermal barrier formation in human skin models by Chitosan modulated dermal matrices. </w:t>
      </w:r>
      <w:r w:rsidRPr="00EA337B">
        <w:rPr>
          <w:rFonts w:ascii="Calibri" w:hAnsi="Calibri" w:cs="Calibri"/>
          <w:i/>
          <w:iCs/>
          <w:noProof/>
        </w:rPr>
        <w:t>PLoS ONE</w:t>
      </w:r>
      <w:r w:rsidRPr="00EA337B">
        <w:rPr>
          <w:rFonts w:ascii="Calibri" w:hAnsi="Calibri" w:cs="Calibri"/>
          <w:noProof/>
        </w:rPr>
        <w:t xml:space="preserve">. </w:t>
      </w:r>
      <w:r w:rsidRPr="00EA337B">
        <w:rPr>
          <w:rFonts w:ascii="Calibri" w:hAnsi="Calibri" w:cs="Calibri"/>
          <w:b/>
          <w:bCs/>
          <w:noProof/>
        </w:rPr>
        <w:t>12</w:t>
      </w:r>
      <w:r w:rsidRPr="00EA337B">
        <w:rPr>
          <w:rFonts w:ascii="Calibri" w:hAnsi="Calibri" w:cs="Calibri"/>
          <w:noProof/>
        </w:rPr>
        <w:t xml:space="preserve"> (3), e0174478, doi: </w:t>
      </w:r>
      <w:r w:rsidRPr="00EA337B">
        <w:rPr>
          <w:rFonts w:ascii="Calibri" w:hAnsi="Calibri" w:cs="Calibri"/>
          <w:noProof/>
        </w:rPr>
        <w:lastRenderedPageBreak/>
        <w:t>10.1371/journal.pone.0174478 (2017).</w:t>
      </w:r>
    </w:p>
    <w:p w14:paraId="4CFA8254"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EA337B">
        <w:rPr>
          <w:rFonts w:ascii="Calibri" w:hAnsi="Calibri" w:cs="Calibri"/>
          <w:noProof/>
        </w:rPr>
        <w:t>19.</w:t>
      </w:r>
      <w:r w:rsidRPr="00EA337B">
        <w:rPr>
          <w:rFonts w:ascii="Calibri" w:hAnsi="Calibri" w:cs="Calibri"/>
          <w:noProof/>
        </w:rPr>
        <w:tab/>
        <w:t xml:space="preserve">Mieremet, A. </w:t>
      </w:r>
      <w:r w:rsidRPr="00EA337B">
        <w:rPr>
          <w:rFonts w:ascii="Calibri" w:hAnsi="Calibri" w:cs="Calibri"/>
          <w:i/>
          <w:iCs/>
          <w:noProof/>
        </w:rPr>
        <w:t>et al.</w:t>
      </w:r>
      <w:r w:rsidRPr="00EA337B">
        <w:rPr>
          <w:rFonts w:ascii="Calibri" w:hAnsi="Calibri" w:cs="Calibri"/>
          <w:noProof/>
        </w:rPr>
        <w:t xml:space="preserve"> </w:t>
      </w:r>
      <w:r w:rsidRPr="00CC3BC4">
        <w:rPr>
          <w:rFonts w:ascii="Calibri" w:hAnsi="Calibri" w:cs="Calibri"/>
          <w:noProof/>
          <w:lang w:val="en-US"/>
        </w:rPr>
        <w:t xml:space="preserve">Contribution of palmitic acid to epidermal morphogenesis and lipid barrier formation in human skin equivalents. </w:t>
      </w:r>
      <w:r w:rsidRPr="00CC3BC4">
        <w:rPr>
          <w:rFonts w:ascii="Calibri" w:hAnsi="Calibri" w:cs="Calibri"/>
          <w:i/>
          <w:iCs/>
          <w:noProof/>
          <w:lang w:val="en-US"/>
        </w:rPr>
        <w:t>International Journal of Molecular Sciences</w:t>
      </w:r>
      <w:r w:rsidRPr="00CC3BC4">
        <w:rPr>
          <w:rFonts w:ascii="Calibri" w:hAnsi="Calibri" w:cs="Calibri"/>
          <w:noProof/>
          <w:lang w:val="en-US"/>
        </w:rPr>
        <w:t xml:space="preserve">. </w:t>
      </w:r>
      <w:r w:rsidRPr="00CC3BC4">
        <w:rPr>
          <w:rFonts w:ascii="Calibri" w:hAnsi="Calibri" w:cs="Calibri"/>
          <w:b/>
          <w:bCs/>
          <w:noProof/>
          <w:lang w:val="en-US"/>
        </w:rPr>
        <w:t>20</w:t>
      </w:r>
      <w:r w:rsidRPr="00CC3BC4">
        <w:rPr>
          <w:rFonts w:ascii="Calibri" w:hAnsi="Calibri" w:cs="Calibri"/>
          <w:noProof/>
          <w:lang w:val="en-US"/>
        </w:rPr>
        <w:t xml:space="preserve"> (23), 6069, doi: 10.3390/ijms20236069 (2019).</w:t>
      </w:r>
    </w:p>
    <w:p w14:paraId="41669E84"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20.</w:t>
      </w:r>
      <w:r w:rsidRPr="00CC3BC4">
        <w:rPr>
          <w:rFonts w:ascii="Calibri" w:hAnsi="Calibri" w:cs="Calibri"/>
          <w:noProof/>
          <w:lang w:val="en-US"/>
        </w:rPr>
        <w:tab/>
        <w:t xml:space="preserve">Boniface, K., Bernard, F.-X., Garcia, M., Gurney, A.L., Lecron, J.-C., Morel, F. IL-22 inhibits epidermal fifferentiation and induces proinflammatory gene expression and migration of human keratinocytes. </w:t>
      </w:r>
      <w:r w:rsidRPr="00CC3BC4">
        <w:rPr>
          <w:rFonts w:ascii="Calibri" w:hAnsi="Calibri" w:cs="Calibri"/>
          <w:i/>
          <w:iCs/>
          <w:noProof/>
          <w:lang w:val="en-US"/>
        </w:rPr>
        <w:t>The Journal of Immunology</w:t>
      </w:r>
      <w:r w:rsidRPr="00CC3BC4">
        <w:rPr>
          <w:rFonts w:ascii="Calibri" w:hAnsi="Calibri" w:cs="Calibri"/>
          <w:noProof/>
          <w:lang w:val="en-US"/>
        </w:rPr>
        <w:t xml:space="preserve">. </w:t>
      </w:r>
      <w:r w:rsidRPr="00CC3BC4">
        <w:rPr>
          <w:rFonts w:ascii="Calibri" w:hAnsi="Calibri" w:cs="Calibri"/>
          <w:b/>
          <w:bCs/>
          <w:noProof/>
          <w:lang w:val="en-US"/>
        </w:rPr>
        <w:t>174</w:t>
      </w:r>
      <w:r w:rsidRPr="00CC3BC4">
        <w:rPr>
          <w:rFonts w:ascii="Calibri" w:hAnsi="Calibri" w:cs="Calibri"/>
          <w:noProof/>
          <w:lang w:val="en-US"/>
        </w:rPr>
        <w:t xml:space="preserve"> (6), 3695–3702, doi: 10.4049/jimmunol.174.6.3695 (2005).</w:t>
      </w:r>
    </w:p>
    <w:p w14:paraId="18DC0B2B"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21.</w:t>
      </w:r>
      <w:r w:rsidRPr="00CC3BC4">
        <w:rPr>
          <w:rFonts w:ascii="Calibri" w:hAnsi="Calibri" w:cs="Calibri"/>
          <w:noProof/>
          <w:lang w:val="en-US"/>
        </w:rPr>
        <w:tab/>
        <w:t xml:space="preserve">De Vuyst, E., Salmon, M., Evrard, C., Lambert de Rouvroit, C., Poumay, Y. Atopic dermatitis studies through in vitro models. </w:t>
      </w:r>
      <w:r w:rsidRPr="00CC3BC4">
        <w:rPr>
          <w:rFonts w:ascii="Calibri" w:hAnsi="Calibri" w:cs="Calibri"/>
          <w:i/>
          <w:iCs/>
          <w:noProof/>
          <w:lang w:val="en-US"/>
        </w:rPr>
        <w:t>Frontiers in Medicine</w:t>
      </w:r>
      <w:r w:rsidRPr="00CC3BC4">
        <w:rPr>
          <w:rFonts w:ascii="Calibri" w:hAnsi="Calibri" w:cs="Calibri"/>
          <w:noProof/>
          <w:lang w:val="en-US"/>
        </w:rPr>
        <w:t xml:space="preserve">. </w:t>
      </w:r>
      <w:r w:rsidRPr="00CC3BC4">
        <w:rPr>
          <w:rFonts w:ascii="Calibri" w:hAnsi="Calibri" w:cs="Calibri"/>
          <w:b/>
          <w:bCs/>
          <w:noProof/>
          <w:lang w:val="en-US"/>
        </w:rPr>
        <w:t>4</w:t>
      </w:r>
      <w:r w:rsidRPr="00CC3BC4">
        <w:rPr>
          <w:rFonts w:ascii="Calibri" w:hAnsi="Calibri" w:cs="Calibri"/>
          <w:noProof/>
          <w:lang w:val="en-US"/>
        </w:rPr>
        <w:t>, 119, doi: 10.3389/fmed.2017.00119 (2017).</w:t>
      </w:r>
    </w:p>
    <w:p w14:paraId="4CA52299" w14:textId="77777777" w:rsidR="00EA337B" w:rsidRPr="00EA337B" w:rsidRDefault="00EA337B" w:rsidP="00EA337B">
      <w:pPr>
        <w:widowControl w:val="0"/>
        <w:autoSpaceDE w:val="0"/>
        <w:autoSpaceDN w:val="0"/>
        <w:adjustRightInd w:val="0"/>
        <w:spacing w:before="100" w:after="100"/>
        <w:ind w:left="640" w:hanging="640"/>
        <w:rPr>
          <w:rFonts w:ascii="Calibri" w:hAnsi="Calibri" w:cs="Calibri"/>
          <w:noProof/>
        </w:rPr>
      </w:pPr>
      <w:r w:rsidRPr="00CC3BC4">
        <w:rPr>
          <w:rFonts w:ascii="Calibri" w:hAnsi="Calibri" w:cs="Calibri"/>
          <w:noProof/>
          <w:lang w:val="en-US"/>
        </w:rPr>
        <w:t>22.</w:t>
      </w:r>
      <w:r w:rsidRPr="00CC3BC4">
        <w:rPr>
          <w:rFonts w:ascii="Calibri" w:hAnsi="Calibri" w:cs="Calibri"/>
          <w:noProof/>
          <w:lang w:val="en-US"/>
        </w:rPr>
        <w:tab/>
        <w:t xml:space="preserve">Smits, J.P.H. </w:t>
      </w:r>
      <w:r w:rsidRPr="00CC3BC4">
        <w:rPr>
          <w:rFonts w:ascii="Calibri" w:hAnsi="Calibri" w:cs="Calibri"/>
          <w:i/>
          <w:iCs/>
          <w:noProof/>
          <w:lang w:val="en-US"/>
        </w:rPr>
        <w:t>et al.</w:t>
      </w:r>
      <w:r w:rsidRPr="00CC3BC4">
        <w:rPr>
          <w:rFonts w:ascii="Calibri" w:hAnsi="Calibri" w:cs="Calibri"/>
          <w:noProof/>
          <w:lang w:val="en-US"/>
        </w:rPr>
        <w:t xml:space="preserve"> Immortalized N/TERT keratinocytes as an alternative cell source in 3D human epidermal models. </w:t>
      </w:r>
      <w:r w:rsidRPr="00EA337B">
        <w:rPr>
          <w:rFonts w:ascii="Calibri" w:hAnsi="Calibri" w:cs="Calibri"/>
          <w:i/>
          <w:iCs/>
          <w:noProof/>
        </w:rPr>
        <w:t>Scientific Reports</w:t>
      </w:r>
      <w:r w:rsidRPr="00EA337B">
        <w:rPr>
          <w:rFonts w:ascii="Calibri" w:hAnsi="Calibri" w:cs="Calibri"/>
          <w:noProof/>
        </w:rPr>
        <w:t xml:space="preserve">. </w:t>
      </w:r>
      <w:r w:rsidRPr="00EA337B">
        <w:rPr>
          <w:rFonts w:ascii="Calibri" w:hAnsi="Calibri" w:cs="Calibri"/>
          <w:b/>
          <w:bCs/>
          <w:noProof/>
        </w:rPr>
        <w:t>7</w:t>
      </w:r>
      <w:r w:rsidRPr="00EA337B">
        <w:rPr>
          <w:rFonts w:ascii="Calibri" w:hAnsi="Calibri" w:cs="Calibri"/>
          <w:noProof/>
        </w:rPr>
        <w:t xml:space="preserve"> (1), 11838, doi: 10.1038/s41598-017-12041-y (2017).</w:t>
      </w:r>
    </w:p>
    <w:p w14:paraId="762D2756"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EA337B">
        <w:rPr>
          <w:rFonts w:ascii="Calibri" w:hAnsi="Calibri" w:cs="Calibri"/>
          <w:noProof/>
        </w:rPr>
        <w:t>23.</w:t>
      </w:r>
      <w:r w:rsidRPr="00EA337B">
        <w:rPr>
          <w:rFonts w:ascii="Calibri" w:hAnsi="Calibri" w:cs="Calibri"/>
          <w:noProof/>
        </w:rPr>
        <w:tab/>
        <w:t xml:space="preserve">Danso, M.O. </w:t>
      </w:r>
      <w:r w:rsidRPr="00EA337B">
        <w:rPr>
          <w:rFonts w:ascii="Calibri" w:hAnsi="Calibri" w:cs="Calibri"/>
          <w:i/>
          <w:iCs/>
          <w:noProof/>
        </w:rPr>
        <w:t>et al.</w:t>
      </w:r>
      <w:r w:rsidRPr="00EA337B">
        <w:rPr>
          <w:rFonts w:ascii="Calibri" w:hAnsi="Calibri" w:cs="Calibri"/>
          <w:noProof/>
        </w:rPr>
        <w:t xml:space="preserve"> </w:t>
      </w:r>
      <w:r w:rsidRPr="00CC3BC4">
        <w:rPr>
          <w:rFonts w:ascii="Calibri" w:hAnsi="Calibri" w:cs="Calibri"/>
          <w:noProof/>
          <w:lang w:val="en-US"/>
        </w:rPr>
        <w:t>TNF-</w:t>
      </w:r>
      <w:r w:rsidRPr="00EA337B">
        <w:rPr>
          <w:rFonts w:ascii="Calibri" w:hAnsi="Calibri" w:cs="Calibri"/>
          <w:noProof/>
        </w:rPr>
        <w:t>α</w:t>
      </w:r>
      <w:r w:rsidRPr="00CC3BC4">
        <w:rPr>
          <w:rFonts w:ascii="Calibri" w:hAnsi="Calibri" w:cs="Calibri"/>
          <w:noProof/>
          <w:lang w:val="en-US"/>
        </w:rPr>
        <w:t xml:space="preserve"> and Th2 cytokines induce atopic dermatitis-like features on epidermal differentiation proteins and stratum corneum lipids in human skin equivalents. </w:t>
      </w:r>
      <w:r w:rsidRPr="00CC3BC4">
        <w:rPr>
          <w:rFonts w:ascii="Calibri" w:hAnsi="Calibri" w:cs="Calibri"/>
          <w:i/>
          <w:iCs/>
          <w:noProof/>
          <w:lang w:val="en-US"/>
        </w:rPr>
        <w:t>Journal of Investigative Dermatology</w:t>
      </w:r>
      <w:r w:rsidRPr="00CC3BC4">
        <w:rPr>
          <w:rFonts w:ascii="Calibri" w:hAnsi="Calibri" w:cs="Calibri"/>
          <w:noProof/>
          <w:lang w:val="en-US"/>
        </w:rPr>
        <w:t xml:space="preserve">. </w:t>
      </w:r>
      <w:r w:rsidRPr="00CC3BC4">
        <w:rPr>
          <w:rFonts w:ascii="Calibri" w:hAnsi="Calibri" w:cs="Calibri"/>
          <w:b/>
          <w:bCs/>
          <w:noProof/>
          <w:lang w:val="en-US"/>
        </w:rPr>
        <w:t>134</w:t>
      </w:r>
      <w:r w:rsidRPr="00CC3BC4">
        <w:rPr>
          <w:rFonts w:ascii="Calibri" w:hAnsi="Calibri" w:cs="Calibri"/>
          <w:noProof/>
          <w:lang w:val="en-US"/>
        </w:rPr>
        <w:t xml:space="preserve"> (7), 1941–1950, doi: 10.1038/jid.2014.83 (2014).</w:t>
      </w:r>
    </w:p>
    <w:p w14:paraId="3D4B13B1"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24.</w:t>
      </w:r>
      <w:r w:rsidRPr="00CC3BC4">
        <w:rPr>
          <w:rFonts w:ascii="Calibri" w:hAnsi="Calibri" w:cs="Calibri"/>
          <w:noProof/>
          <w:lang w:val="en-US"/>
        </w:rPr>
        <w:tab/>
        <w:t xml:space="preserve">Soboleva, A.G., Mezentsev, A., Zolotorenko, A., Bruskin, S., Pirusian, E. Three-dimensional skin models of psoriasis. </w:t>
      </w:r>
      <w:r w:rsidRPr="00CC3BC4">
        <w:rPr>
          <w:rFonts w:ascii="Calibri" w:hAnsi="Calibri" w:cs="Calibri"/>
          <w:i/>
          <w:iCs/>
          <w:noProof/>
          <w:lang w:val="en-US"/>
        </w:rPr>
        <w:t>Cells Tissues Organs</w:t>
      </w:r>
      <w:r w:rsidRPr="00CC3BC4">
        <w:rPr>
          <w:rFonts w:ascii="Calibri" w:hAnsi="Calibri" w:cs="Calibri"/>
          <w:noProof/>
          <w:lang w:val="en-US"/>
        </w:rPr>
        <w:t xml:space="preserve">. </w:t>
      </w:r>
      <w:r w:rsidRPr="00CC3BC4">
        <w:rPr>
          <w:rFonts w:ascii="Calibri" w:hAnsi="Calibri" w:cs="Calibri"/>
          <w:b/>
          <w:bCs/>
          <w:noProof/>
          <w:lang w:val="en-US"/>
        </w:rPr>
        <w:t>199</w:t>
      </w:r>
      <w:r w:rsidRPr="00CC3BC4">
        <w:rPr>
          <w:rFonts w:ascii="Calibri" w:hAnsi="Calibri" w:cs="Calibri"/>
          <w:noProof/>
          <w:lang w:val="en-US"/>
        </w:rPr>
        <w:t xml:space="preserve"> (5–6), 301–310, doi: 10.1159/000369925 (2014).</w:t>
      </w:r>
    </w:p>
    <w:p w14:paraId="043F341D"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25.</w:t>
      </w:r>
      <w:r w:rsidRPr="00CC3BC4">
        <w:rPr>
          <w:rFonts w:ascii="Calibri" w:hAnsi="Calibri" w:cs="Calibri"/>
          <w:noProof/>
          <w:lang w:val="en-US"/>
        </w:rPr>
        <w:tab/>
        <w:t xml:space="preserve">Desmet, E., Ramadhas, A., Lambert, J., Gele, M. Van In vitro psoriasis models with focus on reconstructed skin models as promising tools in psoriasis research. </w:t>
      </w:r>
      <w:r w:rsidRPr="00CC3BC4">
        <w:rPr>
          <w:rFonts w:ascii="Calibri" w:hAnsi="Calibri" w:cs="Calibri"/>
          <w:i/>
          <w:iCs/>
          <w:noProof/>
          <w:lang w:val="en-US"/>
        </w:rPr>
        <w:t>Experimental Biology and Medicine</w:t>
      </w:r>
      <w:r w:rsidRPr="00CC3BC4">
        <w:rPr>
          <w:rFonts w:ascii="Calibri" w:hAnsi="Calibri" w:cs="Calibri"/>
          <w:noProof/>
          <w:lang w:val="en-US"/>
        </w:rPr>
        <w:t xml:space="preserve">. </w:t>
      </w:r>
      <w:r w:rsidRPr="00CC3BC4">
        <w:rPr>
          <w:rFonts w:ascii="Calibri" w:hAnsi="Calibri" w:cs="Calibri"/>
          <w:b/>
          <w:bCs/>
          <w:noProof/>
          <w:lang w:val="en-US"/>
        </w:rPr>
        <w:t>242</w:t>
      </w:r>
      <w:r w:rsidRPr="00CC3BC4">
        <w:rPr>
          <w:rFonts w:ascii="Calibri" w:hAnsi="Calibri" w:cs="Calibri"/>
          <w:noProof/>
          <w:lang w:val="en-US"/>
        </w:rPr>
        <w:t xml:space="preserve"> (11), 1158–1169, doi: 10.1177/1535370217710637 (2017).</w:t>
      </w:r>
    </w:p>
    <w:p w14:paraId="07BEE29A"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26.</w:t>
      </w:r>
      <w:r w:rsidRPr="00CC3BC4">
        <w:rPr>
          <w:rFonts w:ascii="Calibri" w:hAnsi="Calibri" w:cs="Calibri"/>
          <w:noProof/>
          <w:lang w:val="en-US"/>
        </w:rPr>
        <w:tab/>
        <w:t xml:space="preserve">Niehues, H., van den Bogaard, E.H. Past, present and future of in vitro 3D reconstructed inflammatory skin models to study psoriasis. </w:t>
      </w:r>
      <w:r w:rsidRPr="00CC3BC4">
        <w:rPr>
          <w:rFonts w:ascii="Calibri" w:hAnsi="Calibri" w:cs="Calibri"/>
          <w:i/>
          <w:iCs/>
          <w:noProof/>
          <w:lang w:val="en-US"/>
        </w:rPr>
        <w:t>Experimental Dermatology</w:t>
      </w:r>
      <w:r w:rsidRPr="00CC3BC4">
        <w:rPr>
          <w:rFonts w:ascii="Calibri" w:hAnsi="Calibri" w:cs="Calibri"/>
          <w:noProof/>
          <w:lang w:val="en-US"/>
        </w:rPr>
        <w:t xml:space="preserve">. </w:t>
      </w:r>
      <w:r w:rsidRPr="00CC3BC4">
        <w:rPr>
          <w:rFonts w:ascii="Calibri" w:hAnsi="Calibri" w:cs="Calibri"/>
          <w:b/>
          <w:bCs/>
          <w:noProof/>
          <w:lang w:val="en-US"/>
        </w:rPr>
        <w:t>27</w:t>
      </w:r>
      <w:r w:rsidRPr="00CC3BC4">
        <w:rPr>
          <w:rFonts w:ascii="Calibri" w:hAnsi="Calibri" w:cs="Calibri"/>
          <w:noProof/>
          <w:lang w:val="en-US"/>
        </w:rPr>
        <w:t xml:space="preserve"> (5), 512–519, doi: 10.1111/exd.13525 (2018).</w:t>
      </w:r>
    </w:p>
    <w:p w14:paraId="4107EBE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27.</w:t>
      </w:r>
      <w:r w:rsidRPr="00CC3BC4">
        <w:rPr>
          <w:rFonts w:ascii="Calibri" w:hAnsi="Calibri" w:cs="Calibri"/>
          <w:noProof/>
          <w:lang w:val="en-US"/>
        </w:rPr>
        <w:tab/>
        <w:t xml:space="preserve">Pendaries, V. </w:t>
      </w:r>
      <w:r w:rsidRPr="00CC3BC4">
        <w:rPr>
          <w:rFonts w:ascii="Calibri" w:hAnsi="Calibri" w:cs="Calibri"/>
          <w:i/>
          <w:iCs/>
          <w:noProof/>
          <w:lang w:val="en-US"/>
        </w:rPr>
        <w:t>et al.</w:t>
      </w:r>
      <w:r w:rsidRPr="00CC3BC4">
        <w:rPr>
          <w:rFonts w:ascii="Calibri" w:hAnsi="Calibri" w:cs="Calibri"/>
          <w:noProof/>
          <w:lang w:val="en-US"/>
        </w:rPr>
        <w:t xml:space="preserve"> Knockdown of filaggrin in a three-dimensional reconstructed human epidermis impairs keratinocyte differentiation. </w:t>
      </w:r>
      <w:r w:rsidRPr="00CC3BC4">
        <w:rPr>
          <w:rFonts w:ascii="Calibri" w:hAnsi="Calibri" w:cs="Calibri"/>
          <w:i/>
          <w:iCs/>
          <w:noProof/>
          <w:lang w:val="en-US"/>
        </w:rPr>
        <w:t>Journal of Investigative Dermatology</w:t>
      </w:r>
      <w:r w:rsidRPr="00CC3BC4">
        <w:rPr>
          <w:rFonts w:ascii="Calibri" w:hAnsi="Calibri" w:cs="Calibri"/>
          <w:noProof/>
          <w:lang w:val="en-US"/>
        </w:rPr>
        <w:t xml:space="preserve">. </w:t>
      </w:r>
      <w:r w:rsidRPr="00CC3BC4">
        <w:rPr>
          <w:rFonts w:ascii="Calibri" w:hAnsi="Calibri" w:cs="Calibri"/>
          <w:b/>
          <w:bCs/>
          <w:noProof/>
          <w:lang w:val="en-US"/>
        </w:rPr>
        <w:t>134</w:t>
      </w:r>
      <w:r w:rsidRPr="00CC3BC4">
        <w:rPr>
          <w:rFonts w:ascii="Calibri" w:hAnsi="Calibri" w:cs="Calibri"/>
          <w:noProof/>
          <w:lang w:val="en-US"/>
        </w:rPr>
        <w:t xml:space="preserve"> (12), 2938–2946, doi: 10.1038/jid.2014.259 (2014).</w:t>
      </w:r>
    </w:p>
    <w:p w14:paraId="67F22BCC"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28.</w:t>
      </w:r>
      <w:r w:rsidRPr="00CC3BC4">
        <w:rPr>
          <w:rFonts w:ascii="Calibri" w:hAnsi="Calibri" w:cs="Calibri"/>
          <w:noProof/>
          <w:lang w:val="en-US"/>
        </w:rPr>
        <w:tab/>
        <w:t xml:space="preserve">Niehues, H. </w:t>
      </w:r>
      <w:r w:rsidRPr="00CC3BC4">
        <w:rPr>
          <w:rFonts w:ascii="Calibri" w:hAnsi="Calibri" w:cs="Calibri"/>
          <w:i/>
          <w:iCs/>
          <w:noProof/>
          <w:lang w:val="en-US"/>
        </w:rPr>
        <w:t>et al.</w:t>
      </w:r>
      <w:r w:rsidRPr="00CC3BC4">
        <w:rPr>
          <w:rFonts w:ascii="Calibri" w:hAnsi="Calibri" w:cs="Calibri"/>
          <w:noProof/>
          <w:lang w:val="en-US"/>
        </w:rPr>
        <w:t xml:space="preserve"> Epidermal equivalents of filaggrin null keratinocytes do not show impaired skin barrier function. </w:t>
      </w:r>
      <w:r w:rsidRPr="00CC3BC4">
        <w:rPr>
          <w:rFonts w:ascii="Calibri" w:hAnsi="Calibri" w:cs="Calibri"/>
          <w:i/>
          <w:iCs/>
          <w:noProof/>
          <w:lang w:val="en-US"/>
        </w:rPr>
        <w:t>Journal of Allergy and Clinical Immunology</w:t>
      </w:r>
      <w:r w:rsidRPr="00CC3BC4">
        <w:rPr>
          <w:rFonts w:ascii="Calibri" w:hAnsi="Calibri" w:cs="Calibri"/>
          <w:noProof/>
          <w:lang w:val="en-US"/>
        </w:rPr>
        <w:t xml:space="preserve">. </w:t>
      </w:r>
      <w:r w:rsidRPr="00CC3BC4">
        <w:rPr>
          <w:rFonts w:ascii="Calibri" w:hAnsi="Calibri" w:cs="Calibri"/>
          <w:b/>
          <w:bCs/>
          <w:noProof/>
          <w:lang w:val="en-US"/>
        </w:rPr>
        <w:t>139</w:t>
      </w:r>
      <w:r w:rsidRPr="00CC3BC4">
        <w:rPr>
          <w:rFonts w:ascii="Calibri" w:hAnsi="Calibri" w:cs="Calibri"/>
          <w:noProof/>
          <w:lang w:val="en-US"/>
        </w:rPr>
        <w:t xml:space="preserve"> (6), 1979-1981.e13, doi: 10.1016/j.jaci.2016.09.016 (2017).</w:t>
      </w:r>
    </w:p>
    <w:p w14:paraId="50872F5D"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29.</w:t>
      </w:r>
      <w:r w:rsidRPr="00CC3BC4">
        <w:rPr>
          <w:rFonts w:ascii="Calibri" w:hAnsi="Calibri" w:cs="Calibri"/>
          <w:noProof/>
          <w:lang w:val="en-US"/>
        </w:rPr>
        <w:tab/>
        <w:t xml:space="preserve">Reuter, C., Walles, H., Groeber, F. Preparation of a three-dimensional full thickness skin equivalent. </w:t>
      </w:r>
      <w:r w:rsidRPr="00CC3BC4">
        <w:rPr>
          <w:rFonts w:ascii="Calibri" w:hAnsi="Calibri" w:cs="Calibri"/>
          <w:i/>
          <w:iCs/>
          <w:noProof/>
          <w:lang w:val="en-US"/>
        </w:rPr>
        <w:t>Methods in Molecular Biology</w:t>
      </w:r>
      <w:r w:rsidRPr="00CC3BC4">
        <w:rPr>
          <w:rFonts w:ascii="Calibri" w:hAnsi="Calibri" w:cs="Calibri"/>
          <w:noProof/>
          <w:lang w:val="en-US"/>
        </w:rPr>
        <w:t xml:space="preserve">. </w:t>
      </w:r>
      <w:r w:rsidRPr="00CC3BC4">
        <w:rPr>
          <w:rFonts w:ascii="Calibri" w:hAnsi="Calibri" w:cs="Calibri"/>
          <w:b/>
          <w:bCs/>
          <w:noProof/>
          <w:lang w:val="en-US"/>
        </w:rPr>
        <w:t>1612</w:t>
      </w:r>
      <w:r w:rsidRPr="00CC3BC4">
        <w:rPr>
          <w:rFonts w:ascii="Calibri" w:hAnsi="Calibri" w:cs="Calibri"/>
          <w:noProof/>
          <w:lang w:val="en-US"/>
        </w:rPr>
        <w:t>, 191–198, doi: 10.1007/978-1-4939-7021-6_14 (2017).</w:t>
      </w:r>
    </w:p>
    <w:p w14:paraId="6D30DF18"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30.</w:t>
      </w:r>
      <w:r w:rsidRPr="00CC3BC4">
        <w:rPr>
          <w:rFonts w:ascii="Calibri" w:hAnsi="Calibri" w:cs="Calibri"/>
          <w:noProof/>
          <w:lang w:val="en-US"/>
        </w:rPr>
        <w:tab/>
        <w:t xml:space="preserve">Bataillon, M. </w:t>
      </w:r>
      <w:r w:rsidRPr="00CC3BC4">
        <w:rPr>
          <w:rFonts w:ascii="Calibri" w:hAnsi="Calibri" w:cs="Calibri"/>
          <w:i/>
          <w:iCs/>
          <w:noProof/>
          <w:lang w:val="en-US"/>
        </w:rPr>
        <w:t>et al.</w:t>
      </w:r>
      <w:r w:rsidRPr="00CC3BC4">
        <w:rPr>
          <w:rFonts w:ascii="Calibri" w:hAnsi="Calibri" w:cs="Calibri"/>
          <w:noProof/>
          <w:lang w:val="en-US"/>
        </w:rPr>
        <w:t xml:space="preserve"> Characterization of a new reconstructed full thickness skin model, t-skin</w:t>
      </w:r>
      <w:r w:rsidRPr="00CC3BC4">
        <w:rPr>
          <w:rFonts w:ascii="Calibri" w:hAnsi="Calibri" w:cs="Calibri"/>
          <w:noProof/>
          <w:vertAlign w:val="superscript"/>
          <w:lang w:val="en-US"/>
        </w:rPr>
        <w:t>TM</w:t>
      </w:r>
      <w:r w:rsidRPr="00CC3BC4">
        <w:rPr>
          <w:rFonts w:ascii="Calibri" w:hAnsi="Calibri" w:cs="Calibri"/>
          <w:noProof/>
          <w:lang w:val="en-US"/>
        </w:rPr>
        <w:t xml:space="preserve">, and its application for investigations of anti-aging compounds. </w:t>
      </w:r>
      <w:r w:rsidRPr="00CC3BC4">
        <w:rPr>
          <w:rFonts w:ascii="Calibri" w:hAnsi="Calibri" w:cs="Calibri"/>
          <w:i/>
          <w:iCs/>
          <w:noProof/>
          <w:lang w:val="en-US"/>
        </w:rPr>
        <w:t>International Journal of Molecular Sciences</w:t>
      </w:r>
      <w:r w:rsidRPr="00CC3BC4">
        <w:rPr>
          <w:rFonts w:ascii="Calibri" w:hAnsi="Calibri" w:cs="Calibri"/>
          <w:noProof/>
          <w:lang w:val="en-US"/>
        </w:rPr>
        <w:t xml:space="preserve">. </w:t>
      </w:r>
      <w:r w:rsidRPr="00CC3BC4">
        <w:rPr>
          <w:rFonts w:ascii="Calibri" w:hAnsi="Calibri" w:cs="Calibri"/>
          <w:b/>
          <w:bCs/>
          <w:noProof/>
          <w:lang w:val="en-US"/>
        </w:rPr>
        <w:t>20</w:t>
      </w:r>
      <w:r w:rsidRPr="00CC3BC4">
        <w:rPr>
          <w:rFonts w:ascii="Calibri" w:hAnsi="Calibri" w:cs="Calibri"/>
          <w:noProof/>
          <w:lang w:val="en-US"/>
        </w:rPr>
        <w:t xml:space="preserve"> (9), 2240, doi: 10.3390/ijms20092240 (2019).</w:t>
      </w:r>
    </w:p>
    <w:p w14:paraId="06EB9388"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31.</w:t>
      </w:r>
      <w:r w:rsidRPr="00CC3BC4">
        <w:rPr>
          <w:rFonts w:ascii="Calibri" w:hAnsi="Calibri" w:cs="Calibri"/>
          <w:noProof/>
          <w:lang w:val="en-US"/>
        </w:rPr>
        <w:tab/>
        <w:t xml:space="preserve">Rossi, A., Appelt-Menzel, A., Kurdyn, S., Walles, H., Groeber, F. Generation of a three-dimensional full thickness skin equivalent and automated wounding. </w:t>
      </w:r>
      <w:r w:rsidRPr="00CC3BC4">
        <w:rPr>
          <w:rFonts w:ascii="Calibri" w:hAnsi="Calibri" w:cs="Calibri"/>
          <w:i/>
          <w:iCs/>
          <w:noProof/>
          <w:lang w:val="en-US"/>
        </w:rPr>
        <w:t>Journal of Visualized Experiments</w:t>
      </w:r>
      <w:r w:rsidRPr="00CC3BC4">
        <w:rPr>
          <w:rFonts w:ascii="Calibri" w:hAnsi="Calibri" w:cs="Calibri"/>
          <w:noProof/>
          <w:lang w:val="en-US"/>
        </w:rPr>
        <w:t>. (96), 52576, doi: 10.3791/52576 (2015).</w:t>
      </w:r>
    </w:p>
    <w:p w14:paraId="16878CF8"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lastRenderedPageBreak/>
        <w:t>32.</w:t>
      </w:r>
      <w:r w:rsidRPr="00CC3BC4">
        <w:rPr>
          <w:rFonts w:ascii="Calibri" w:hAnsi="Calibri" w:cs="Calibri"/>
          <w:noProof/>
          <w:lang w:val="en-US"/>
        </w:rPr>
        <w:tab/>
        <w:t xml:space="preserve">Li, L., Fukunaga-Kalabis, M., Herlyn, M. The three-dimensional human skin reconstruct model: a tool to study normal skin and melanoma progression. </w:t>
      </w:r>
      <w:r w:rsidRPr="00CC3BC4">
        <w:rPr>
          <w:rFonts w:ascii="Calibri" w:hAnsi="Calibri" w:cs="Calibri"/>
          <w:i/>
          <w:iCs/>
          <w:noProof/>
          <w:lang w:val="en-US"/>
        </w:rPr>
        <w:t>Journal of Visualized Experiments</w:t>
      </w:r>
      <w:r w:rsidRPr="00CC3BC4">
        <w:rPr>
          <w:rFonts w:ascii="Calibri" w:hAnsi="Calibri" w:cs="Calibri"/>
          <w:noProof/>
          <w:lang w:val="en-US"/>
        </w:rPr>
        <w:t>. (54), 2937, doi: 10.3791/2937 (2011).</w:t>
      </w:r>
    </w:p>
    <w:p w14:paraId="6937C14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33.</w:t>
      </w:r>
      <w:r w:rsidRPr="00CC3BC4">
        <w:rPr>
          <w:rFonts w:ascii="Calibri" w:hAnsi="Calibri" w:cs="Calibri"/>
          <w:noProof/>
          <w:lang w:val="en-US"/>
        </w:rPr>
        <w:tab/>
        <w:t xml:space="preserve">Müller, I., Kulms, D. A 3D organotypic melanoma spheroid skin model. </w:t>
      </w:r>
      <w:r w:rsidRPr="00CC3BC4">
        <w:rPr>
          <w:rFonts w:ascii="Calibri" w:hAnsi="Calibri" w:cs="Calibri"/>
          <w:i/>
          <w:iCs/>
          <w:noProof/>
          <w:lang w:val="en-US"/>
        </w:rPr>
        <w:t>Journal of Visualized Experiments</w:t>
      </w:r>
      <w:r w:rsidRPr="00CC3BC4">
        <w:rPr>
          <w:rFonts w:ascii="Calibri" w:hAnsi="Calibri" w:cs="Calibri"/>
          <w:noProof/>
          <w:lang w:val="en-US"/>
        </w:rPr>
        <w:t>. (135), 57500, doi: 10.3791/57500 (2018).</w:t>
      </w:r>
    </w:p>
    <w:p w14:paraId="1AFEFA65"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34.</w:t>
      </w:r>
      <w:r w:rsidRPr="00CC3BC4">
        <w:rPr>
          <w:rFonts w:ascii="Calibri" w:hAnsi="Calibri" w:cs="Calibri"/>
          <w:noProof/>
          <w:lang w:val="en-US"/>
        </w:rPr>
        <w:tab/>
        <w:t xml:space="preserve">Wei, Z. </w:t>
      </w:r>
      <w:r w:rsidRPr="00CC3BC4">
        <w:rPr>
          <w:rFonts w:ascii="Calibri" w:hAnsi="Calibri" w:cs="Calibri"/>
          <w:i/>
          <w:iCs/>
          <w:noProof/>
          <w:lang w:val="en-US"/>
        </w:rPr>
        <w:t>et al.</w:t>
      </w:r>
      <w:r w:rsidRPr="00CC3BC4">
        <w:rPr>
          <w:rFonts w:ascii="Calibri" w:hAnsi="Calibri" w:cs="Calibri"/>
          <w:noProof/>
          <w:lang w:val="en-US"/>
        </w:rPr>
        <w:t xml:space="preserve"> Two-dimensional cellular and three-dimensional bio-printed skin models to screen topical-use compounds for irritation potential. </w:t>
      </w:r>
      <w:r w:rsidRPr="00CC3BC4">
        <w:rPr>
          <w:rFonts w:ascii="Calibri" w:hAnsi="Calibri" w:cs="Calibri"/>
          <w:i/>
          <w:iCs/>
          <w:noProof/>
          <w:lang w:val="en-US"/>
        </w:rPr>
        <w:t>Frontiers in Bioengineering and Biotechnology</w:t>
      </w:r>
      <w:r w:rsidRPr="00CC3BC4">
        <w:rPr>
          <w:rFonts w:ascii="Calibri" w:hAnsi="Calibri" w:cs="Calibri"/>
          <w:noProof/>
          <w:lang w:val="en-US"/>
        </w:rPr>
        <w:t xml:space="preserve">. </w:t>
      </w:r>
      <w:r w:rsidRPr="00CC3BC4">
        <w:rPr>
          <w:rFonts w:ascii="Calibri" w:hAnsi="Calibri" w:cs="Calibri"/>
          <w:b/>
          <w:bCs/>
          <w:noProof/>
          <w:lang w:val="en-US"/>
        </w:rPr>
        <w:t>8</w:t>
      </w:r>
      <w:r w:rsidRPr="00CC3BC4">
        <w:rPr>
          <w:rFonts w:ascii="Calibri" w:hAnsi="Calibri" w:cs="Calibri"/>
          <w:noProof/>
          <w:lang w:val="en-US"/>
        </w:rPr>
        <w:t>, 109, doi: 10.3389/fbioe.2020.00109 (2020).</w:t>
      </w:r>
    </w:p>
    <w:p w14:paraId="42D8A53F"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35.</w:t>
      </w:r>
      <w:r w:rsidRPr="00CC3BC4">
        <w:rPr>
          <w:rFonts w:ascii="Calibri" w:hAnsi="Calibri" w:cs="Calibri"/>
          <w:noProof/>
          <w:lang w:val="en-US"/>
        </w:rPr>
        <w:tab/>
        <w:t xml:space="preserve">Kim, B.S., Gao, G., Kim, J.Y., Cho, D. 3D cell printing of perfusable vascularized human skin equivalent composed of epidermis, dermis, and hypodermis for better structural recapitulation of native skin. </w:t>
      </w:r>
      <w:r w:rsidRPr="00CC3BC4">
        <w:rPr>
          <w:rFonts w:ascii="Calibri" w:hAnsi="Calibri" w:cs="Calibri"/>
          <w:i/>
          <w:iCs/>
          <w:noProof/>
          <w:lang w:val="en-US"/>
        </w:rPr>
        <w:t>Advanced Healthcare Materials</w:t>
      </w:r>
      <w:r w:rsidRPr="00CC3BC4">
        <w:rPr>
          <w:rFonts w:ascii="Calibri" w:hAnsi="Calibri" w:cs="Calibri"/>
          <w:noProof/>
          <w:lang w:val="en-US"/>
        </w:rPr>
        <w:t xml:space="preserve">. </w:t>
      </w:r>
      <w:r w:rsidRPr="00CC3BC4">
        <w:rPr>
          <w:rFonts w:ascii="Calibri" w:hAnsi="Calibri" w:cs="Calibri"/>
          <w:b/>
          <w:bCs/>
          <w:noProof/>
          <w:lang w:val="en-US"/>
        </w:rPr>
        <w:t>8</w:t>
      </w:r>
      <w:r w:rsidRPr="00CC3BC4">
        <w:rPr>
          <w:rFonts w:ascii="Calibri" w:hAnsi="Calibri" w:cs="Calibri"/>
          <w:noProof/>
          <w:lang w:val="en-US"/>
        </w:rPr>
        <w:t xml:space="preserve"> (7), e1801019, doi: 10.1002/adhm.201801019 (2019).</w:t>
      </w:r>
    </w:p>
    <w:p w14:paraId="0C483057"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36.</w:t>
      </w:r>
      <w:r w:rsidRPr="00CC3BC4">
        <w:rPr>
          <w:rFonts w:ascii="Calibri" w:hAnsi="Calibri" w:cs="Calibri"/>
          <w:noProof/>
          <w:lang w:val="en-US"/>
        </w:rPr>
        <w:tab/>
        <w:t xml:space="preserve">Derr, K. </w:t>
      </w:r>
      <w:r w:rsidRPr="00CC3BC4">
        <w:rPr>
          <w:rFonts w:ascii="Calibri" w:hAnsi="Calibri" w:cs="Calibri"/>
          <w:i/>
          <w:iCs/>
          <w:noProof/>
          <w:lang w:val="en-US"/>
        </w:rPr>
        <w:t>et al.</w:t>
      </w:r>
      <w:r w:rsidRPr="00CC3BC4">
        <w:rPr>
          <w:rFonts w:ascii="Calibri" w:hAnsi="Calibri" w:cs="Calibri"/>
          <w:noProof/>
          <w:lang w:val="en-US"/>
        </w:rPr>
        <w:t xml:space="preserve"> Fully three-dimensional bioprinted skin equivalent constructs with validated morphology and barrier function. </w:t>
      </w:r>
      <w:r w:rsidRPr="00CC3BC4">
        <w:rPr>
          <w:rFonts w:ascii="Calibri" w:hAnsi="Calibri" w:cs="Calibri"/>
          <w:i/>
          <w:iCs/>
          <w:noProof/>
          <w:lang w:val="en-US"/>
        </w:rPr>
        <w:t>Tissue Engineering - Part C: Methods</w:t>
      </w:r>
      <w:r w:rsidRPr="00CC3BC4">
        <w:rPr>
          <w:rFonts w:ascii="Calibri" w:hAnsi="Calibri" w:cs="Calibri"/>
          <w:noProof/>
          <w:lang w:val="en-US"/>
        </w:rPr>
        <w:t xml:space="preserve">. </w:t>
      </w:r>
      <w:r w:rsidRPr="00CC3BC4">
        <w:rPr>
          <w:rFonts w:ascii="Calibri" w:hAnsi="Calibri" w:cs="Calibri"/>
          <w:b/>
          <w:bCs/>
          <w:noProof/>
          <w:lang w:val="en-US"/>
        </w:rPr>
        <w:t>25</w:t>
      </w:r>
      <w:r w:rsidRPr="00CC3BC4">
        <w:rPr>
          <w:rFonts w:ascii="Calibri" w:hAnsi="Calibri" w:cs="Calibri"/>
          <w:noProof/>
          <w:lang w:val="en-US"/>
        </w:rPr>
        <w:t xml:space="preserve"> (6), 334–343, doi: 10.1089/ten.tec.2018.0318 (2019).</w:t>
      </w:r>
    </w:p>
    <w:p w14:paraId="487333E6"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37.</w:t>
      </w:r>
      <w:r w:rsidRPr="00CC3BC4">
        <w:rPr>
          <w:rFonts w:ascii="Calibri" w:hAnsi="Calibri" w:cs="Calibri"/>
          <w:noProof/>
          <w:lang w:val="en-US"/>
        </w:rPr>
        <w:tab/>
        <w:t xml:space="preserve">El Ghalbzouri, A., Siamari, R., Willemze, R., Ponec, M. Leiden reconstructed human epidermal model as a tool for the evaluation of the skin corrosion and irritation potential according to the ECVAM guidelines. </w:t>
      </w:r>
      <w:r w:rsidRPr="00CC3BC4">
        <w:rPr>
          <w:rFonts w:ascii="Calibri" w:hAnsi="Calibri" w:cs="Calibri"/>
          <w:i/>
          <w:iCs/>
          <w:noProof/>
          <w:lang w:val="en-US"/>
        </w:rPr>
        <w:t>Toxicology in Vitro</w:t>
      </w:r>
      <w:r w:rsidRPr="00CC3BC4">
        <w:rPr>
          <w:rFonts w:ascii="Calibri" w:hAnsi="Calibri" w:cs="Calibri"/>
          <w:noProof/>
          <w:lang w:val="en-US"/>
        </w:rPr>
        <w:t xml:space="preserve">. </w:t>
      </w:r>
      <w:r w:rsidRPr="00CC3BC4">
        <w:rPr>
          <w:rFonts w:ascii="Calibri" w:hAnsi="Calibri" w:cs="Calibri"/>
          <w:b/>
          <w:bCs/>
          <w:noProof/>
          <w:lang w:val="en-US"/>
        </w:rPr>
        <w:t>22</w:t>
      </w:r>
      <w:r w:rsidRPr="00CC3BC4">
        <w:rPr>
          <w:rFonts w:ascii="Calibri" w:hAnsi="Calibri" w:cs="Calibri"/>
          <w:noProof/>
          <w:lang w:val="en-US"/>
        </w:rPr>
        <w:t xml:space="preserve"> (5), 1311–1320, doi: 10.1016/j.tiv.2008.03.012 (2008).</w:t>
      </w:r>
    </w:p>
    <w:p w14:paraId="069AE48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38.</w:t>
      </w:r>
      <w:r w:rsidRPr="00CC3BC4">
        <w:rPr>
          <w:rFonts w:ascii="Calibri" w:hAnsi="Calibri" w:cs="Calibri"/>
          <w:noProof/>
          <w:lang w:val="en-US"/>
        </w:rPr>
        <w:tab/>
        <w:t xml:space="preserve">Chacón, M. </w:t>
      </w:r>
      <w:r w:rsidRPr="00CC3BC4">
        <w:rPr>
          <w:rFonts w:ascii="Calibri" w:hAnsi="Calibri" w:cs="Calibri"/>
          <w:i/>
          <w:iCs/>
          <w:noProof/>
          <w:lang w:val="en-US"/>
        </w:rPr>
        <w:t>et al.</w:t>
      </w:r>
      <w:r w:rsidRPr="00CC3BC4">
        <w:rPr>
          <w:rFonts w:ascii="Calibri" w:hAnsi="Calibri" w:cs="Calibri"/>
          <w:noProof/>
          <w:lang w:val="en-US"/>
        </w:rPr>
        <w:t xml:space="preserve"> Development of an in-house reconstructed human epidermis model as an alternative method in skin corrosion assessment. </w:t>
      </w:r>
      <w:r w:rsidRPr="00CC3BC4">
        <w:rPr>
          <w:rFonts w:ascii="Calibri" w:hAnsi="Calibri" w:cs="Calibri"/>
          <w:i/>
          <w:iCs/>
          <w:noProof/>
          <w:lang w:val="en-US"/>
        </w:rPr>
        <w:t>Toxicology in Vitro</w:t>
      </w:r>
      <w:r w:rsidRPr="00CC3BC4">
        <w:rPr>
          <w:rFonts w:ascii="Calibri" w:hAnsi="Calibri" w:cs="Calibri"/>
          <w:noProof/>
          <w:lang w:val="en-US"/>
        </w:rPr>
        <w:t xml:space="preserve">. </w:t>
      </w:r>
      <w:r w:rsidRPr="00CC3BC4">
        <w:rPr>
          <w:rFonts w:ascii="Calibri" w:hAnsi="Calibri" w:cs="Calibri"/>
          <w:b/>
          <w:bCs/>
          <w:noProof/>
          <w:lang w:val="en-US"/>
        </w:rPr>
        <w:t>65</w:t>
      </w:r>
      <w:r w:rsidRPr="00CC3BC4">
        <w:rPr>
          <w:rFonts w:ascii="Calibri" w:hAnsi="Calibri" w:cs="Calibri"/>
          <w:noProof/>
          <w:lang w:val="en-US"/>
        </w:rPr>
        <w:t>, 104779, doi: 10.1016/j.tiv.2020.104779 (2020).</w:t>
      </w:r>
    </w:p>
    <w:p w14:paraId="7F3E176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39.</w:t>
      </w:r>
      <w:r w:rsidRPr="00CC3BC4">
        <w:rPr>
          <w:rFonts w:ascii="Calibri" w:hAnsi="Calibri" w:cs="Calibri"/>
          <w:noProof/>
          <w:lang w:val="en-US"/>
        </w:rPr>
        <w:tab/>
        <w:t xml:space="preserve">Pedrosa, T. do N. </w:t>
      </w:r>
      <w:r w:rsidRPr="00CC3BC4">
        <w:rPr>
          <w:rFonts w:ascii="Calibri" w:hAnsi="Calibri" w:cs="Calibri"/>
          <w:i/>
          <w:iCs/>
          <w:noProof/>
          <w:lang w:val="en-US"/>
        </w:rPr>
        <w:t>et al.</w:t>
      </w:r>
      <w:r w:rsidRPr="00CC3BC4">
        <w:rPr>
          <w:rFonts w:ascii="Calibri" w:hAnsi="Calibri" w:cs="Calibri"/>
          <w:noProof/>
          <w:lang w:val="en-US"/>
        </w:rPr>
        <w:t xml:space="preserve"> A new reconstructed human epidermis for in vitro skin irritation testing. </w:t>
      </w:r>
      <w:r w:rsidRPr="00CC3BC4">
        <w:rPr>
          <w:rFonts w:ascii="Calibri" w:hAnsi="Calibri" w:cs="Calibri"/>
          <w:i/>
          <w:iCs/>
          <w:noProof/>
          <w:lang w:val="en-US"/>
        </w:rPr>
        <w:t>Toxicology in Vitro</w:t>
      </w:r>
      <w:r w:rsidRPr="00CC3BC4">
        <w:rPr>
          <w:rFonts w:ascii="Calibri" w:hAnsi="Calibri" w:cs="Calibri"/>
          <w:noProof/>
          <w:lang w:val="en-US"/>
        </w:rPr>
        <w:t xml:space="preserve">. </w:t>
      </w:r>
      <w:r w:rsidRPr="00CC3BC4">
        <w:rPr>
          <w:rFonts w:ascii="Calibri" w:hAnsi="Calibri" w:cs="Calibri"/>
          <w:b/>
          <w:bCs/>
          <w:noProof/>
          <w:lang w:val="en-US"/>
        </w:rPr>
        <w:t>42</w:t>
      </w:r>
      <w:r w:rsidRPr="00CC3BC4">
        <w:rPr>
          <w:rFonts w:ascii="Calibri" w:hAnsi="Calibri" w:cs="Calibri"/>
          <w:noProof/>
          <w:lang w:val="en-US"/>
        </w:rPr>
        <w:t>, 31–37, doi: 10.1016/j.tiv.2017.03.010 (2017).</w:t>
      </w:r>
    </w:p>
    <w:p w14:paraId="0C150777"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40.</w:t>
      </w:r>
      <w:r w:rsidRPr="00CC3BC4">
        <w:rPr>
          <w:rFonts w:ascii="Calibri" w:hAnsi="Calibri" w:cs="Calibri"/>
          <w:noProof/>
          <w:lang w:val="en-US"/>
        </w:rPr>
        <w:tab/>
        <w:t xml:space="preserve">Poumay, Y., Coquette, A. Modelling the human epidermis in vitro: tools for basic and applied research. </w:t>
      </w:r>
      <w:r w:rsidRPr="00CC3BC4">
        <w:rPr>
          <w:rFonts w:ascii="Calibri" w:hAnsi="Calibri" w:cs="Calibri"/>
          <w:i/>
          <w:iCs/>
          <w:noProof/>
          <w:lang w:val="en-US"/>
        </w:rPr>
        <w:t>Archives of dermatological research</w:t>
      </w:r>
      <w:r w:rsidRPr="00CC3BC4">
        <w:rPr>
          <w:rFonts w:ascii="Calibri" w:hAnsi="Calibri" w:cs="Calibri"/>
          <w:noProof/>
          <w:lang w:val="en-US"/>
        </w:rPr>
        <w:t xml:space="preserve">. </w:t>
      </w:r>
      <w:r w:rsidRPr="00CC3BC4">
        <w:rPr>
          <w:rFonts w:ascii="Calibri" w:hAnsi="Calibri" w:cs="Calibri"/>
          <w:b/>
          <w:bCs/>
          <w:noProof/>
          <w:lang w:val="en-US"/>
        </w:rPr>
        <w:t>298</w:t>
      </w:r>
      <w:r w:rsidRPr="00CC3BC4">
        <w:rPr>
          <w:rFonts w:ascii="Calibri" w:hAnsi="Calibri" w:cs="Calibri"/>
          <w:noProof/>
          <w:lang w:val="en-US"/>
        </w:rPr>
        <w:t xml:space="preserve"> (8), 361–9, doi: 10.1007/s00403-006-0709-6 (2007).</w:t>
      </w:r>
    </w:p>
    <w:p w14:paraId="1DCC1E80"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41.</w:t>
      </w:r>
      <w:r w:rsidRPr="00CC3BC4">
        <w:rPr>
          <w:rFonts w:ascii="Calibri" w:hAnsi="Calibri" w:cs="Calibri"/>
          <w:noProof/>
          <w:lang w:val="en-US"/>
        </w:rPr>
        <w:tab/>
        <w:t xml:space="preserve">Rikken, G., Niehues, H., van den Bogaard, E.H. Organotypic 3D skin models: human epidermal equivalent cultures from primary keratinocytes and immortalized keratinocyte cell lines. </w:t>
      </w:r>
      <w:r w:rsidRPr="00CC3BC4">
        <w:rPr>
          <w:rFonts w:ascii="Calibri" w:hAnsi="Calibri" w:cs="Calibri"/>
          <w:i/>
          <w:iCs/>
          <w:noProof/>
          <w:lang w:val="en-US"/>
        </w:rPr>
        <w:t>Methods in Molecular Biology</w:t>
      </w:r>
      <w:r w:rsidRPr="00CC3BC4">
        <w:rPr>
          <w:rFonts w:ascii="Calibri" w:hAnsi="Calibri" w:cs="Calibri"/>
          <w:noProof/>
          <w:lang w:val="en-US"/>
        </w:rPr>
        <w:t xml:space="preserve">. </w:t>
      </w:r>
      <w:r w:rsidRPr="00CC3BC4">
        <w:rPr>
          <w:rFonts w:ascii="Calibri" w:hAnsi="Calibri" w:cs="Calibri"/>
          <w:b/>
          <w:bCs/>
          <w:noProof/>
          <w:lang w:val="en-US"/>
        </w:rPr>
        <w:t>2154</w:t>
      </w:r>
      <w:r w:rsidRPr="00CC3BC4">
        <w:rPr>
          <w:rFonts w:ascii="Calibri" w:hAnsi="Calibri" w:cs="Calibri"/>
          <w:noProof/>
          <w:lang w:val="en-US"/>
        </w:rPr>
        <w:t>, 45–61, doi: 10.1007/978-1-0716-0648-3_5 (2020).</w:t>
      </w:r>
    </w:p>
    <w:p w14:paraId="3ABAC5CE"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42.</w:t>
      </w:r>
      <w:r w:rsidRPr="00CC3BC4">
        <w:rPr>
          <w:rFonts w:ascii="Calibri" w:hAnsi="Calibri" w:cs="Calibri"/>
          <w:noProof/>
          <w:lang w:val="en-US"/>
        </w:rPr>
        <w:tab/>
        <w:t xml:space="preserve">Lelièvre, D. </w:t>
      </w:r>
      <w:r w:rsidRPr="00CC3BC4">
        <w:rPr>
          <w:rFonts w:ascii="Calibri" w:hAnsi="Calibri" w:cs="Calibri"/>
          <w:i/>
          <w:iCs/>
          <w:noProof/>
          <w:lang w:val="en-US"/>
        </w:rPr>
        <w:t>et al.</w:t>
      </w:r>
      <w:r w:rsidRPr="00CC3BC4">
        <w:rPr>
          <w:rFonts w:ascii="Calibri" w:hAnsi="Calibri" w:cs="Calibri"/>
          <w:noProof/>
          <w:lang w:val="en-US"/>
        </w:rPr>
        <w:t xml:space="preserve"> The episkin phototoxicity assay (EPA): development of an in vitro tiered strategy using 17 reference chemicals to predict phototoxic potency. </w:t>
      </w:r>
      <w:r w:rsidRPr="00CC3BC4">
        <w:rPr>
          <w:rFonts w:ascii="Calibri" w:hAnsi="Calibri" w:cs="Calibri"/>
          <w:i/>
          <w:iCs/>
          <w:noProof/>
          <w:lang w:val="en-US"/>
        </w:rPr>
        <w:t>Toxicology in Vitro</w:t>
      </w:r>
      <w:r w:rsidRPr="00CC3BC4">
        <w:rPr>
          <w:rFonts w:ascii="Calibri" w:hAnsi="Calibri" w:cs="Calibri"/>
          <w:noProof/>
          <w:lang w:val="en-US"/>
        </w:rPr>
        <w:t xml:space="preserve">. </w:t>
      </w:r>
      <w:r w:rsidRPr="00CC3BC4">
        <w:rPr>
          <w:rFonts w:ascii="Calibri" w:hAnsi="Calibri" w:cs="Calibri"/>
          <w:b/>
          <w:bCs/>
          <w:noProof/>
          <w:lang w:val="en-US"/>
        </w:rPr>
        <w:t>21</w:t>
      </w:r>
      <w:r w:rsidRPr="00CC3BC4">
        <w:rPr>
          <w:rFonts w:ascii="Calibri" w:hAnsi="Calibri" w:cs="Calibri"/>
          <w:noProof/>
          <w:lang w:val="en-US"/>
        </w:rPr>
        <w:t xml:space="preserve"> (6), 977–995, doi: 10.1016/j.tiv.2007.04.012 (2007).</w:t>
      </w:r>
    </w:p>
    <w:p w14:paraId="2A43373F"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43.</w:t>
      </w:r>
      <w:r w:rsidRPr="00CC3BC4">
        <w:rPr>
          <w:rFonts w:ascii="Calibri" w:hAnsi="Calibri" w:cs="Calibri"/>
          <w:noProof/>
          <w:lang w:val="en-US"/>
        </w:rPr>
        <w:tab/>
        <w:t xml:space="preserve">Flaten, G.E., Palac, Z., Engesland, A., Filipović-Grčić, J., Vanić, Ž., Škalko-Basnet, N. In vitro skin models as a tool in optimization of drug formulation. </w:t>
      </w:r>
      <w:r w:rsidRPr="00CC3BC4">
        <w:rPr>
          <w:rFonts w:ascii="Calibri" w:hAnsi="Calibri" w:cs="Calibri"/>
          <w:i/>
          <w:iCs/>
          <w:noProof/>
          <w:lang w:val="en-US"/>
        </w:rPr>
        <w:t>European Journal of Pharmaceutical Sciences</w:t>
      </w:r>
      <w:r w:rsidRPr="00CC3BC4">
        <w:rPr>
          <w:rFonts w:ascii="Calibri" w:hAnsi="Calibri" w:cs="Calibri"/>
          <w:noProof/>
          <w:lang w:val="en-US"/>
        </w:rPr>
        <w:t xml:space="preserve">. </w:t>
      </w:r>
      <w:r w:rsidRPr="00CC3BC4">
        <w:rPr>
          <w:rFonts w:ascii="Calibri" w:hAnsi="Calibri" w:cs="Calibri"/>
          <w:b/>
          <w:bCs/>
          <w:noProof/>
          <w:lang w:val="en-US"/>
        </w:rPr>
        <w:t>75</w:t>
      </w:r>
      <w:r w:rsidRPr="00CC3BC4">
        <w:rPr>
          <w:rFonts w:ascii="Calibri" w:hAnsi="Calibri" w:cs="Calibri"/>
          <w:noProof/>
          <w:lang w:val="en-US"/>
        </w:rPr>
        <w:t>, 10–24, doi: 10.1016/j.ejps.2015.02.018 (2015).</w:t>
      </w:r>
    </w:p>
    <w:p w14:paraId="6FAB2355"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44.</w:t>
      </w:r>
      <w:r w:rsidRPr="00CC3BC4">
        <w:rPr>
          <w:rFonts w:ascii="Calibri" w:hAnsi="Calibri" w:cs="Calibri"/>
          <w:noProof/>
          <w:lang w:val="en-US"/>
        </w:rPr>
        <w:tab/>
        <w:t xml:space="preserve">Pellevoisin, C., Bouez, C., Cotovio, J. Cosmetic industry requirements regarding skin models for cosmetic testing. </w:t>
      </w:r>
      <w:r w:rsidRPr="00CC3BC4">
        <w:rPr>
          <w:rFonts w:ascii="Calibri" w:hAnsi="Calibri" w:cs="Calibri"/>
          <w:i/>
          <w:iCs/>
          <w:noProof/>
          <w:lang w:val="en-US"/>
        </w:rPr>
        <w:t>Skin Tissue Models</w:t>
      </w:r>
      <w:r w:rsidRPr="00CC3BC4">
        <w:rPr>
          <w:rFonts w:ascii="Calibri" w:hAnsi="Calibri" w:cs="Calibri"/>
          <w:noProof/>
          <w:lang w:val="en-US"/>
        </w:rPr>
        <w:t>. 3–37, doi: 10.1016/B978-0-12-810545-0.00001-2 (2018).</w:t>
      </w:r>
    </w:p>
    <w:p w14:paraId="13775D9B"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45.</w:t>
      </w:r>
      <w:r w:rsidRPr="00CC3BC4">
        <w:rPr>
          <w:rFonts w:ascii="Calibri" w:hAnsi="Calibri" w:cs="Calibri"/>
          <w:noProof/>
          <w:lang w:val="en-US"/>
        </w:rPr>
        <w:tab/>
        <w:t xml:space="preserve">Niehues, H., Bouwstra, J.A., El Ghalbzouri, A., Brandner, J.M., Zeeuwen, P.L.J.M., van den Bogaard, E.H. 3D skin models for 3R research: the potential of 3D reconstructed skin models to study skin barrier function. </w:t>
      </w:r>
      <w:r w:rsidRPr="00CC3BC4">
        <w:rPr>
          <w:rFonts w:ascii="Calibri" w:hAnsi="Calibri" w:cs="Calibri"/>
          <w:i/>
          <w:iCs/>
          <w:noProof/>
          <w:lang w:val="en-US"/>
        </w:rPr>
        <w:t>Experimental Dermatology</w:t>
      </w:r>
      <w:r w:rsidRPr="00CC3BC4">
        <w:rPr>
          <w:rFonts w:ascii="Calibri" w:hAnsi="Calibri" w:cs="Calibri"/>
          <w:noProof/>
          <w:lang w:val="en-US"/>
        </w:rPr>
        <w:t xml:space="preserve">. </w:t>
      </w:r>
      <w:r w:rsidRPr="00CC3BC4">
        <w:rPr>
          <w:rFonts w:ascii="Calibri" w:hAnsi="Calibri" w:cs="Calibri"/>
          <w:b/>
          <w:bCs/>
          <w:noProof/>
          <w:lang w:val="en-US"/>
        </w:rPr>
        <w:t>27</w:t>
      </w:r>
      <w:r w:rsidRPr="00CC3BC4">
        <w:rPr>
          <w:rFonts w:ascii="Calibri" w:hAnsi="Calibri" w:cs="Calibri"/>
          <w:noProof/>
          <w:lang w:val="en-US"/>
        </w:rPr>
        <w:t xml:space="preserve"> (5), 501–</w:t>
      </w:r>
      <w:r w:rsidRPr="00CC3BC4">
        <w:rPr>
          <w:rFonts w:ascii="Calibri" w:hAnsi="Calibri" w:cs="Calibri"/>
          <w:noProof/>
          <w:lang w:val="en-US"/>
        </w:rPr>
        <w:lastRenderedPageBreak/>
        <w:t>511, doi: 10.1111/exd.13531 (2018).</w:t>
      </w:r>
    </w:p>
    <w:p w14:paraId="654EC22C"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46.</w:t>
      </w:r>
      <w:r w:rsidRPr="00CC3BC4">
        <w:rPr>
          <w:rFonts w:ascii="Calibri" w:hAnsi="Calibri" w:cs="Calibri"/>
          <w:noProof/>
          <w:lang w:val="en-US"/>
        </w:rPr>
        <w:tab/>
        <w:t xml:space="preserve">Netzlaff, F., Lehr, C.-M., Wertz, P.W., Schaefer, U.F. The human epidermis models EpiSkin®, SkinEthic® and EpiDerm®: An evaluation of morphology and their suitability for testing phototoxicity, irritancy, corrosivity, and substance transport. </w:t>
      </w:r>
      <w:r w:rsidRPr="00CC3BC4">
        <w:rPr>
          <w:rFonts w:ascii="Calibri" w:hAnsi="Calibri" w:cs="Calibri"/>
          <w:i/>
          <w:iCs/>
          <w:noProof/>
          <w:lang w:val="en-US"/>
        </w:rPr>
        <w:t>European Journal of Pharmaceutics and Biopharmaceutics</w:t>
      </w:r>
      <w:r w:rsidRPr="00CC3BC4">
        <w:rPr>
          <w:rFonts w:ascii="Calibri" w:hAnsi="Calibri" w:cs="Calibri"/>
          <w:noProof/>
          <w:lang w:val="en-US"/>
        </w:rPr>
        <w:t xml:space="preserve">. </w:t>
      </w:r>
      <w:r w:rsidRPr="00CC3BC4">
        <w:rPr>
          <w:rFonts w:ascii="Calibri" w:hAnsi="Calibri" w:cs="Calibri"/>
          <w:b/>
          <w:bCs/>
          <w:noProof/>
          <w:lang w:val="en-US"/>
        </w:rPr>
        <w:t>60</w:t>
      </w:r>
      <w:r w:rsidRPr="00CC3BC4">
        <w:rPr>
          <w:rFonts w:ascii="Calibri" w:hAnsi="Calibri" w:cs="Calibri"/>
          <w:noProof/>
          <w:lang w:val="en-US"/>
        </w:rPr>
        <w:t xml:space="preserve"> (2), 167–178, doi: 10.1016/j.ejpb.2005.03.004 (2005).</w:t>
      </w:r>
    </w:p>
    <w:p w14:paraId="197BFB09" w14:textId="77777777"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47.</w:t>
      </w:r>
      <w:r w:rsidRPr="00CC3BC4">
        <w:rPr>
          <w:rFonts w:ascii="Calibri" w:hAnsi="Calibri" w:cs="Calibri"/>
          <w:noProof/>
          <w:lang w:val="en-US"/>
        </w:rPr>
        <w:tab/>
        <w:t xml:space="preserve">Prieux, R., Eeman, M., Rothen-Rutishauser, B., Valacchi, G. Mimicking cigarette smoke exposure to assess cutaneous toxicity. </w:t>
      </w:r>
      <w:r w:rsidRPr="00CC3BC4">
        <w:rPr>
          <w:rFonts w:ascii="Calibri" w:hAnsi="Calibri" w:cs="Calibri"/>
          <w:i/>
          <w:iCs/>
          <w:noProof/>
          <w:lang w:val="en-US"/>
        </w:rPr>
        <w:t>Toxicology in Vitro</w:t>
      </w:r>
      <w:r w:rsidRPr="00CC3BC4">
        <w:rPr>
          <w:rFonts w:ascii="Calibri" w:hAnsi="Calibri" w:cs="Calibri"/>
          <w:noProof/>
          <w:lang w:val="en-US"/>
        </w:rPr>
        <w:t xml:space="preserve">. </w:t>
      </w:r>
      <w:r w:rsidRPr="00CC3BC4">
        <w:rPr>
          <w:rFonts w:ascii="Calibri" w:hAnsi="Calibri" w:cs="Calibri"/>
          <w:b/>
          <w:bCs/>
          <w:noProof/>
          <w:lang w:val="en-US"/>
        </w:rPr>
        <w:t>62</w:t>
      </w:r>
      <w:r w:rsidRPr="00CC3BC4">
        <w:rPr>
          <w:rFonts w:ascii="Calibri" w:hAnsi="Calibri" w:cs="Calibri"/>
          <w:noProof/>
          <w:lang w:val="en-US"/>
        </w:rPr>
        <w:t>, 104664, doi: 10.1016/j.tiv.2019.104664 (2020).</w:t>
      </w:r>
    </w:p>
    <w:p w14:paraId="445A5512" w14:textId="4B91D328" w:rsidR="00EA337B" w:rsidRPr="00CC3BC4" w:rsidRDefault="00EA337B" w:rsidP="00EA337B">
      <w:pPr>
        <w:widowControl w:val="0"/>
        <w:autoSpaceDE w:val="0"/>
        <w:autoSpaceDN w:val="0"/>
        <w:adjustRightInd w:val="0"/>
        <w:spacing w:before="100" w:after="100"/>
        <w:ind w:left="640" w:hanging="640"/>
        <w:rPr>
          <w:rFonts w:ascii="Calibri" w:hAnsi="Calibri" w:cs="Calibri"/>
          <w:noProof/>
          <w:lang w:val="en-US"/>
        </w:rPr>
      </w:pPr>
      <w:r w:rsidRPr="00CC3BC4">
        <w:rPr>
          <w:rFonts w:ascii="Calibri" w:hAnsi="Calibri" w:cs="Calibri"/>
          <w:noProof/>
          <w:lang w:val="en-US"/>
        </w:rPr>
        <w:t>48.</w:t>
      </w:r>
      <w:r w:rsidRPr="00CC3BC4">
        <w:rPr>
          <w:rFonts w:ascii="Calibri" w:hAnsi="Calibri" w:cs="Calibri"/>
          <w:noProof/>
          <w:lang w:val="en-US"/>
        </w:rPr>
        <w:tab/>
        <w:t xml:space="preserve">Petracca, B., Rothen-rutishauser, B., Valacchi, G., Eeman, M. Bench approaches to study the detrimental cutaneous impact of troposperic ozone. </w:t>
      </w:r>
      <w:r w:rsidRPr="00CC3BC4">
        <w:rPr>
          <w:rFonts w:ascii="Calibri" w:hAnsi="Calibri" w:cs="Calibri"/>
          <w:i/>
          <w:iCs/>
          <w:noProof/>
          <w:lang w:val="en-US"/>
        </w:rPr>
        <w:t>Journal of Exposure Science and Environmental Epidemiology</w:t>
      </w:r>
      <w:r w:rsidR="00CC3BC4" w:rsidRPr="00CC3BC4">
        <w:rPr>
          <w:rFonts w:ascii="Calibri" w:hAnsi="Calibri" w:cs="Calibri"/>
          <w:noProof/>
          <w:lang w:val="en-US"/>
        </w:rPr>
        <w:t>. doi</w:t>
      </w:r>
      <w:r w:rsidR="00CC3BC4">
        <w:rPr>
          <w:rFonts w:ascii="Calibri" w:hAnsi="Calibri" w:cs="Calibri"/>
          <w:noProof/>
          <w:lang w:val="en-US"/>
        </w:rPr>
        <w:t xml:space="preserve">: </w:t>
      </w:r>
      <w:r w:rsidR="00CC3BC4" w:rsidRPr="00CC3BC4">
        <w:rPr>
          <w:rFonts w:ascii="Calibri" w:hAnsi="Calibri" w:cs="Calibri"/>
          <w:noProof/>
          <w:lang w:val="en-US"/>
        </w:rPr>
        <w:t xml:space="preserve">10.1038/s41370-020-00275-4 </w:t>
      </w:r>
      <w:r w:rsidRPr="00CC3BC4">
        <w:rPr>
          <w:rFonts w:ascii="Calibri" w:hAnsi="Calibri" w:cs="Calibri"/>
          <w:noProof/>
          <w:lang w:val="en-US"/>
        </w:rPr>
        <w:t>(2020).</w:t>
      </w:r>
    </w:p>
    <w:p w14:paraId="587E7458" w14:textId="77777777" w:rsidR="00EA337B" w:rsidRPr="00EA337B" w:rsidRDefault="00EA337B" w:rsidP="00EA337B">
      <w:pPr>
        <w:widowControl w:val="0"/>
        <w:autoSpaceDE w:val="0"/>
        <w:autoSpaceDN w:val="0"/>
        <w:adjustRightInd w:val="0"/>
        <w:spacing w:before="100" w:after="100"/>
        <w:ind w:left="640" w:hanging="640"/>
        <w:rPr>
          <w:rFonts w:ascii="Calibri" w:hAnsi="Calibri" w:cs="Calibri"/>
          <w:noProof/>
        </w:rPr>
      </w:pPr>
      <w:r w:rsidRPr="00CC3BC4">
        <w:rPr>
          <w:rFonts w:ascii="Calibri" w:hAnsi="Calibri" w:cs="Calibri"/>
          <w:noProof/>
          <w:lang w:val="en-US"/>
        </w:rPr>
        <w:t>49.</w:t>
      </w:r>
      <w:r w:rsidRPr="00CC3BC4">
        <w:rPr>
          <w:rFonts w:ascii="Calibri" w:hAnsi="Calibri" w:cs="Calibri"/>
          <w:noProof/>
          <w:lang w:val="en-US"/>
        </w:rPr>
        <w:tab/>
        <w:t xml:space="preserve">Dijkhoff, I.M. </w:t>
      </w:r>
      <w:r w:rsidRPr="00CC3BC4">
        <w:rPr>
          <w:rFonts w:ascii="Calibri" w:hAnsi="Calibri" w:cs="Calibri"/>
          <w:i/>
          <w:iCs/>
          <w:noProof/>
          <w:lang w:val="en-US"/>
        </w:rPr>
        <w:t>et al.</w:t>
      </w:r>
      <w:r w:rsidRPr="00CC3BC4">
        <w:rPr>
          <w:rFonts w:ascii="Calibri" w:hAnsi="Calibri" w:cs="Calibri"/>
          <w:noProof/>
          <w:lang w:val="en-US"/>
        </w:rPr>
        <w:t xml:space="preserve"> Impact of airborne particulate matter on skin: a systematic review from epidemiology to in vitro studies. </w:t>
      </w:r>
      <w:r w:rsidRPr="00EA337B">
        <w:rPr>
          <w:rFonts w:ascii="Calibri" w:hAnsi="Calibri" w:cs="Calibri"/>
          <w:i/>
          <w:iCs/>
          <w:noProof/>
        </w:rPr>
        <w:t>Particle and fibre toxicology</w:t>
      </w:r>
      <w:r w:rsidRPr="00EA337B">
        <w:rPr>
          <w:rFonts w:ascii="Calibri" w:hAnsi="Calibri" w:cs="Calibri"/>
          <w:noProof/>
        </w:rPr>
        <w:t xml:space="preserve">. </w:t>
      </w:r>
      <w:r w:rsidRPr="00EA337B">
        <w:rPr>
          <w:rFonts w:ascii="Calibri" w:hAnsi="Calibri" w:cs="Calibri"/>
          <w:b/>
          <w:bCs/>
          <w:noProof/>
        </w:rPr>
        <w:t>17</w:t>
      </w:r>
      <w:r w:rsidRPr="00EA337B">
        <w:rPr>
          <w:rFonts w:ascii="Calibri" w:hAnsi="Calibri" w:cs="Calibri"/>
          <w:noProof/>
        </w:rPr>
        <w:t xml:space="preserve"> (1), 35, doi: 10.1186/s12989-020-00366-y (2020).</w:t>
      </w:r>
    </w:p>
    <w:p w14:paraId="064247E3" w14:textId="77777777" w:rsidR="00F329CB" w:rsidRPr="000F2131" w:rsidRDefault="00F329CB" w:rsidP="00EA337B">
      <w:pPr>
        <w:pStyle w:val="NormalWeb"/>
        <w:rPr>
          <w:rFonts w:asciiTheme="minorHAnsi" w:hAnsiTheme="minorHAnsi" w:cstheme="minorHAnsi"/>
          <w:b/>
          <w:i/>
          <w:lang w:val="en-GB"/>
        </w:rPr>
      </w:pPr>
      <w:r w:rsidRPr="000F2131">
        <w:rPr>
          <w:rFonts w:asciiTheme="minorHAnsi" w:hAnsiTheme="minorHAnsi" w:cstheme="minorHAnsi"/>
          <w:b/>
          <w:i/>
          <w:lang w:val="en-GB"/>
        </w:rPr>
        <w:fldChar w:fldCharType="end"/>
      </w:r>
    </w:p>
    <w:sectPr w:rsidR="00F329CB" w:rsidRPr="000F21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8A5E3" w14:textId="77777777" w:rsidR="00792A51" w:rsidRDefault="00792A51" w:rsidP="00792A51">
      <w:r>
        <w:separator/>
      </w:r>
    </w:p>
  </w:endnote>
  <w:endnote w:type="continuationSeparator" w:id="0">
    <w:p w14:paraId="5338860F" w14:textId="77777777" w:rsidR="00792A51" w:rsidRDefault="00792A51" w:rsidP="0079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0F4F" w14:textId="77777777" w:rsidR="00792A51" w:rsidRDefault="00792A51" w:rsidP="00792A51">
      <w:r>
        <w:separator/>
      </w:r>
    </w:p>
  </w:footnote>
  <w:footnote w:type="continuationSeparator" w:id="0">
    <w:p w14:paraId="01C4DDAB" w14:textId="77777777" w:rsidR="00792A51" w:rsidRDefault="00792A51" w:rsidP="0079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471"/>
    <w:multiLevelType w:val="multilevel"/>
    <w:tmpl w:val="8DAEF302"/>
    <w:styleLink w:val="JoVEpaperliststyle"/>
    <w:lvl w:ilvl="0">
      <w:start w:val="1"/>
      <w:numFmt w:val="decimal"/>
      <w:suff w:val="space"/>
      <w:lvlText w:val="%1."/>
      <w:lvlJc w:val="left"/>
      <w:pPr>
        <w:ind w:left="0" w:firstLine="0"/>
      </w:pPr>
      <w:rPr>
        <w:rFonts w:ascii="Calibri" w:hAnsi="Calibri" w:cs="Times New Roman" w:hint="default"/>
        <w:b/>
        <w:sz w:val="24"/>
      </w:rPr>
    </w:lvl>
    <w:lvl w:ilvl="1">
      <w:start w:val="1"/>
      <w:numFmt w:val="decimal"/>
      <w:suff w:val="space"/>
      <w:lvlText w:val="%1.%2."/>
      <w:lvlJc w:val="left"/>
      <w:pPr>
        <w:ind w:left="0" w:firstLine="0"/>
      </w:pPr>
      <w:rPr>
        <w:rFonts w:ascii="Calibri" w:hAnsi="Calibri" w:cs="Times New Roman" w:hint="default"/>
        <w:b/>
        <w:sz w:val="24"/>
      </w:rPr>
    </w:lvl>
    <w:lvl w:ilvl="2">
      <w:start w:val="1"/>
      <w:numFmt w:val="decimal"/>
      <w:suff w:val="space"/>
      <w:lvlText w:val="%1.%2.%3."/>
      <w:lvlJc w:val="left"/>
      <w:pPr>
        <w:ind w:left="0" w:firstLine="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A0A30F5"/>
    <w:multiLevelType w:val="hybridMultilevel"/>
    <w:tmpl w:val="B6C2D08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F4D5BFC"/>
    <w:multiLevelType w:val="multilevel"/>
    <w:tmpl w:val="8DAEF302"/>
    <w:numStyleLink w:val="JoVEpaperliststyle"/>
  </w:abstractNum>
  <w:num w:numId="1">
    <w:abstractNumId w:val="1"/>
  </w:num>
  <w:num w:numId="2">
    <w:abstractNumId w:val="2"/>
    <w:lvlOverride w:ilvl="0">
      <w:lvl w:ilvl="0">
        <w:start w:val="1"/>
        <w:numFmt w:val="decimal"/>
        <w:suff w:val="space"/>
        <w:lvlText w:val="%1."/>
        <w:lvlJc w:val="left"/>
        <w:pPr>
          <w:ind w:left="0" w:firstLine="0"/>
        </w:pPr>
        <w:rPr>
          <w:rFonts w:ascii="Calibri" w:hAnsi="Calibri" w:cs="Times New Roman" w:hint="default"/>
          <w:b/>
          <w:sz w:val="24"/>
        </w:rPr>
      </w:lvl>
    </w:lvlOverride>
    <w:lvlOverride w:ilvl="1">
      <w:lvl w:ilvl="1">
        <w:start w:val="1"/>
        <w:numFmt w:val="decimal"/>
        <w:suff w:val="space"/>
        <w:lvlText w:val="%1.%2."/>
        <w:lvlJc w:val="left"/>
        <w:pPr>
          <w:ind w:left="0" w:firstLine="0"/>
        </w:pPr>
        <w:rPr>
          <w:rFonts w:ascii="Calibri" w:hAnsi="Calibri" w:cs="Times New Roman" w:hint="default"/>
          <w:b/>
          <w:i w:val="0"/>
          <w:color w:val="auto"/>
          <w:sz w:val="24"/>
        </w:rPr>
      </w:lvl>
    </w:lvlOverride>
    <w:lvlOverride w:ilvl="2">
      <w:lvl w:ilvl="2">
        <w:start w:val="1"/>
        <w:numFmt w:val="decimal"/>
        <w:suff w:val="space"/>
        <w:lvlText w:val="%1.%2.%3."/>
        <w:lvlJc w:val="left"/>
        <w:pPr>
          <w:ind w:left="0" w:firstLine="0"/>
        </w:pPr>
      </w:lvl>
    </w:lvlOverride>
    <w:lvlOverride w:ilvl="3">
      <w:lvl w:ilvl="3">
        <w:start w:val="1"/>
        <w:numFmt w:val="decimal"/>
        <w:lvlText w:val="(%4)"/>
        <w:lvlJc w:val="left"/>
        <w:pPr>
          <w:ind w:left="1800" w:hanging="360"/>
        </w:pPr>
      </w:lvl>
    </w:lvlOverride>
    <w:lvlOverride w:ilvl="4">
      <w:lvl w:ilvl="4">
        <w:start w:val="1"/>
        <w:numFmt w:val="lowerLetter"/>
        <w:lvlText w:val="(%5)"/>
        <w:lvlJc w:val="left"/>
        <w:pPr>
          <w:ind w:left="2160" w:hanging="360"/>
        </w:pPr>
      </w:lvl>
    </w:lvlOverride>
    <w:lvlOverride w:ilvl="5">
      <w:lvl w:ilvl="5">
        <w:start w:val="1"/>
        <w:numFmt w:val="lowerRoman"/>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lowerLetter"/>
        <w:lvlText w:val="%8."/>
        <w:lvlJc w:val="left"/>
        <w:pPr>
          <w:ind w:left="3240" w:hanging="360"/>
        </w:pPr>
      </w:lvl>
    </w:lvlOverride>
    <w:lvlOverride w:ilvl="8">
      <w:lvl w:ilvl="8">
        <w:start w:val="1"/>
        <w:numFmt w:val="lowerRoman"/>
        <w:lvlText w:val="%9."/>
        <w:lvlJc w:val="left"/>
        <w:pPr>
          <w:ind w:left="3600" w:hanging="36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93"/>
    <w:rsid w:val="000E7F46"/>
    <w:rsid w:val="000F2131"/>
    <w:rsid w:val="00116438"/>
    <w:rsid w:val="00176A22"/>
    <w:rsid w:val="001856AF"/>
    <w:rsid w:val="00195778"/>
    <w:rsid w:val="0022000B"/>
    <w:rsid w:val="002B304B"/>
    <w:rsid w:val="002C4BED"/>
    <w:rsid w:val="002C5C87"/>
    <w:rsid w:val="00305B23"/>
    <w:rsid w:val="00316A32"/>
    <w:rsid w:val="00336F96"/>
    <w:rsid w:val="003B013C"/>
    <w:rsid w:val="00475F01"/>
    <w:rsid w:val="0048356B"/>
    <w:rsid w:val="00494FA6"/>
    <w:rsid w:val="005473D1"/>
    <w:rsid w:val="0064381E"/>
    <w:rsid w:val="006B6092"/>
    <w:rsid w:val="006D09B7"/>
    <w:rsid w:val="006D7E90"/>
    <w:rsid w:val="007059B9"/>
    <w:rsid w:val="00740DE7"/>
    <w:rsid w:val="00792A51"/>
    <w:rsid w:val="00801E9D"/>
    <w:rsid w:val="0080526B"/>
    <w:rsid w:val="008109B7"/>
    <w:rsid w:val="00843311"/>
    <w:rsid w:val="00922D93"/>
    <w:rsid w:val="00931CB1"/>
    <w:rsid w:val="009701FB"/>
    <w:rsid w:val="009810DB"/>
    <w:rsid w:val="00A251DC"/>
    <w:rsid w:val="00A96BF2"/>
    <w:rsid w:val="00AD0C80"/>
    <w:rsid w:val="00B10A9D"/>
    <w:rsid w:val="00B12A55"/>
    <w:rsid w:val="00B95BEC"/>
    <w:rsid w:val="00BB4781"/>
    <w:rsid w:val="00BC6385"/>
    <w:rsid w:val="00C4511F"/>
    <w:rsid w:val="00C71225"/>
    <w:rsid w:val="00C90B9D"/>
    <w:rsid w:val="00C915DE"/>
    <w:rsid w:val="00CC3BC4"/>
    <w:rsid w:val="00CE051F"/>
    <w:rsid w:val="00CF265E"/>
    <w:rsid w:val="00CF5628"/>
    <w:rsid w:val="00D039E8"/>
    <w:rsid w:val="00D97AEF"/>
    <w:rsid w:val="00DF10C4"/>
    <w:rsid w:val="00E721BF"/>
    <w:rsid w:val="00EA337B"/>
    <w:rsid w:val="00EA79A5"/>
    <w:rsid w:val="00EB4F9C"/>
    <w:rsid w:val="00EC1068"/>
    <w:rsid w:val="00EF5E73"/>
    <w:rsid w:val="00F06322"/>
    <w:rsid w:val="00F329CB"/>
    <w:rsid w:val="00F51B1F"/>
    <w:rsid w:val="00F911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8D2E0"/>
  <w15:chartTrackingRefBased/>
  <w15:docId w15:val="{D40DEB36-A6AF-4B60-AB45-0281FB15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80"/>
    <w:pPr>
      <w:spacing w:after="0" w:line="240" w:lineRule="auto"/>
    </w:pPr>
    <w:rPr>
      <w:rFonts w:ascii="Times New Roman" w:hAnsi="Times New Roman" w:cs="Times New Roman"/>
      <w:sz w:val="24"/>
      <w:szCs w:val="24"/>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0C80"/>
    <w:pPr>
      <w:spacing w:before="100" w:beforeAutospacing="1" w:after="100" w:afterAutospacing="1"/>
    </w:pPr>
  </w:style>
  <w:style w:type="character" w:styleId="Strong">
    <w:name w:val="Strong"/>
    <w:basedOn w:val="DefaultParagraphFont"/>
    <w:uiPriority w:val="22"/>
    <w:qFormat/>
    <w:rsid w:val="00AD0C80"/>
    <w:rPr>
      <w:b/>
      <w:bCs/>
    </w:rPr>
  </w:style>
  <w:style w:type="character" w:styleId="Hyperlink">
    <w:name w:val="Hyperlink"/>
    <w:basedOn w:val="DefaultParagraphFont"/>
    <w:uiPriority w:val="99"/>
    <w:unhideWhenUsed/>
    <w:rsid w:val="00AD0C80"/>
    <w:rPr>
      <w:color w:val="0563C1" w:themeColor="hyperlink"/>
      <w:u w:val="single"/>
    </w:rPr>
  </w:style>
  <w:style w:type="character" w:customStyle="1" w:styleId="NoSpacingChar">
    <w:name w:val="No Spacing Char"/>
    <w:basedOn w:val="DefaultParagraphFont"/>
    <w:link w:val="NoSpacing"/>
    <w:uiPriority w:val="1"/>
    <w:locked/>
    <w:rsid w:val="00F329CB"/>
  </w:style>
  <w:style w:type="paragraph" w:styleId="NoSpacing">
    <w:name w:val="No Spacing"/>
    <w:link w:val="NoSpacingChar"/>
    <w:uiPriority w:val="1"/>
    <w:qFormat/>
    <w:rsid w:val="00F329CB"/>
    <w:pPr>
      <w:spacing w:after="0" w:line="240" w:lineRule="auto"/>
    </w:pPr>
  </w:style>
  <w:style w:type="numbering" w:customStyle="1" w:styleId="JoVEpaperliststyle">
    <w:name w:val="JoVE paper list style"/>
    <w:uiPriority w:val="99"/>
    <w:rsid w:val="00F329C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22260">
      <w:bodyDiv w:val="1"/>
      <w:marLeft w:val="0"/>
      <w:marRight w:val="0"/>
      <w:marTop w:val="0"/>
      <w:marBottom w:val="0"/>
      <w:divBdr>
        <w:top w:val="none" w:sz="0" w:space="0" w:color="auto"/>
        <w:left w:val="none" w:sz="0" w:space="0" w:color="auto"/>
        <w:bottom w:val="none" w:sz="0" w:space="0" w:color="auto"/>
        <w:right w:val="none" w:sz="0" w:space="0" w:color="auto"/>
      </w:divBdr>
    </w:div>
    <w:div w:id="614870312">
      <w:bodyDiv w:val="1"/>
      <w:marLeft w:val="0"/>
      <w:marRight w:val="0"/>
      <w:marTop w:val="0"/>
      <w:marBottom w:val="0"/>
      <w:divBdr>
        <w:top w:val="none" w:sz="0" w:space="0" w:color="auto"/>
        <w:left w:val="none" w:sz="0" w:space="0" w:color="auto"/>
        <w:bottom w:val="none" w:sz="0" w:space="0" w:color="auto"/>
        <w:right w:val="none" w:sz="0" w:space="0" w:color="auto"/>
      </w:divBdr>
    </w:div>
    <w:div w:id="759063945">
      <w:bodyDiv w:val="1"/>
      <w:marLeft w:val="0"/>
      <w:marRight w:val="0"/>
      <w:marTop w:val="0"/>
      <w:marBottom w:val="0"/>
      <w:divBdr>
        <w:top w:val="none" w:sz="0" w:space="0" w:color="auto"/>
        <w:left w:val="none" w:sz="0" w:space="0" w:color="auto"/>
        <w:bottom w:val="none" w:sz="0" w:space="0" w:color="auto"/>
        <w:right w:val="none" w:sz="0" w:space="0" w:color="auto"/>
      </w:divBdr>
    </w:div>
    <w:div w:id="949825180">
      <w:bodyDiv w:val="1"/>
      <w:marLeft w:val="0"/>
      <w:marRight w:val="0"/>
      <w:marTop w:val="0"/>
      <w:marBottom w:val="0"/>
      <w:divBdr>
        <w:top w:val="none" w:sz="0" w:space="0" w:color="auto"/>
        <w:left w:val="none" w:sz="0" w:space="0" w:color="auto"/>
        <w:bottom w:val="none" w:sz="0" w:space="0" w:color="auto"/>
        <w:right w:val="none" w:sz="0" w:space="0" w:color="auto"/>
      </w:divBdr>
    </w:div>
    <w:div w:id="1268151908">
      <w:bodyDiv w:val="1"/>
      <w:marLeft w:val="0"/>
      <w:marRight w:val="0"/>
      <w:marTop w:val="0"/>
      <w:marBottom w:val="0"/>
      <w:divBdr>
        <w:top w:val="none" w:sz="0" w:space="0" w:color="auto"/>
        <w:left w:val="none" w:sz="0" w:space="0" w:color="auto"/>
        <w:bottom w:val="none" w:sz="0" w:space="0" w:color="auto"/>
        <w:right w:val="none" w:sz="0" w:space="0" w:color="auto"/>
      </w:divBdr>
    </w:div>
    <w:div w:id="1337030203">
      <w:bodyDiv w:val="1"/>
      <w:marLeft w:val="0"/>
      <w:marRight w:val="0"/>
      <w:marTop w:val="0"/>
      <w:marBottom w:val="0"/>
      <w:divBdr>
        <w:top w:val="none" w:sz="0" w:space="0" w:color="auto"/>
        <w:left w:val="none" w:sz="0" w:space="0" w:color="auto"/>
        <w:bottom w:val="none" w:sz="0" w:space="0" w:color="auto"/>
        <w:right w:val="none" w:sz="0" w:space="0" w:color="auto"/>
      </w:divBdr>
    </w:div>
    <w:div w:id="1416243469">
      <w:bodyDiv w:val="1"/>
      <w:marLeft w:val="0"/>
      <w:marRight w:val="0"/>
      <w:marTop w:val="0"/>
      <w:marBottom w:val="0"/>
      <w:divBdr>
        <w:top w:val="none" w:sz="0" w:space="0" w:color="auto"/>
        <w:left w:val="none" w:sz="0" w:space="0" w:color="auto"/>
        <w:bottom w:val="none" w:sz="0" w:space="0" w:color="auto"/>
        <w:right w:val="none" w:sz="0" w:space="0" w:color="auto"/>
      </w:divBdr>
    </w:div>
    <w:div w:id="1659184217">
      <w:bodyDiv w:val="1"/>
      <w:marLeft w:val="0"/>
      <w:marRight w:val="0"/>
      <w:marTop w:val="0"/>
      <w:marBottom w:val="0"/>
      <w:divBdr>
        <w:top w:val="none" w:sz="0" w:space="0" w:color="auto"/>
        <w:left w:val="none" w:sz="0" w:space="0" w:color="auto"/>
        <w:bottom w:val="none" w:sz="0" w:space="0" w:color="auto"/>
        <w:right w:val="none" w:sz="0" w:space="0" w:color="auto"/>
      </w:divBdr>
    </w:div>
    <w:div w:id="1674256394">
      <w:bodyDiv w:val="1"/>
      <w:marLeft w:val="0"/>
      <w:marRight w:val="0"/>
      <w:marTop w:val="0"/>
      <w:marBottom w:val="0"/>
      <w:divBdr>
        <w:top w:val="none" w:sz="0" w:space="0" w:color="auto"/>
        <w:left w:val="none" w:sz="0" w:space="0" w:color="auto"/>
        <w:bottom w:val="none" w:sz="0" w:space="0" w:color="auto"/>
        <w:right w:val="none" w:sz="0" w:space="0" w:color="auto"/>
      </w:divBdr>
    </w:div>
    <w:div w:id="1770001234">
      <w:bodyDiv w:val="1"/>
      <w:marLeft w:val="0"/>
      <w:marRight w:val="0"/>
      <w:marTop w:val="0"/>
      <w:marBottom w:val="0"/>
      <w:divBdr>
        <w:top w:val="none" w:sz="0" w:space="0" w:color="auto"/>
        <w:left w:val="none" w:sz="0" w:space="0" w:color="auto"/>
        <w:bottom w:val="none" w:sz="0" w:space="0" w:color="auto"/>
        <w:right w:val="none" w:sz="0" w:space="0" w:color="auto"/>
      </w:divBdr>
    </w:div>
    <w:div w:id="1938639696">
      <w:bodyDiv w:val="1"/>
      <w:marLeft w:val="0"/>
      <w:marRight w:val="0"/>
      <w:marTop w:val="0"/>
      <w:marBottom w:val="0"/>
      <w:divBdr>
        <w:top w:val="none" w:sz="0" w:space="0" w:color="auto"/>
        <w:left w:val="none" w:sz="0" w:space="0" w:color="auto"/>
        <w:bottom w:val="none" w:sz="0" w:space="0" w:color="auto"/>
        <w:right w:val="none" w:sz="0" w:space="0" w:color="auto"/>
      </w:divBdr>
    </w:div>
    <w:div w:id="19827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B11A-9C39-499F-98EE-4C1DE51C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4453</Words>
  <Characters>25860</Characters>
  <Application>Microsoft Office Word</Application>
  <DocSecurity>0</DocSecurity>
  <Lines>433</Lines>
  <Paragraphs>97</Paragraphs>
  <ScaleCrop>false</ScaleCrop>
  <HeadingPairs>
    <vt:vector size="2" baseType="variant">
      <vt:variant>
        <vt:lpstr>Title</vt:lpstr>
      </vt:variant>
      <vt:variant>
        <vt:i4>1</vt:i4>
      </vt:variant>
    </vt:vector>
  </HeadingPairs>
  <TitlesOfParts>
    <vt:vector size="1" baseType="lpstr">
      <vt:lpstr/>
    </vt:vector>
  </TitlesOfParts>
  <Company>UniversitÃ© de Fribourg</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DIJKHOFF Irini</dc:creator>
  <cp:keywords/>
  <dc:description/>
  <cp:lastModifiedBy>Eeman, Marc (M)</cp:lastModifiedBy>
  <cp:revision>8</cp:revision>
  <dcterms:created xsi:type="dcterms:W3CDTF">2020-11-02T14:07:00Z</dcterms:created>
  <dcterms:modified xsi:type="dcterms:W3CDTF">2020-11-02T15:27:00Z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http://www.zotero.org/styles/harvard-cite-them-right</vt:lpwstr>
  </property>
  <property fmtid="{D5CDD505-2E9C-101B-9397-08002B2CF9AE}" pid="3" name="Mendeley Recent Style Name 0_1">
    <vt:lpwstr>Cite Them Right 10th edition - Harvard</vt:lpwstr>
  </property>
  <property fmtid="{D5CDD505-2E9C-101B-9397-08002B2CF9AE}" pid="4" name="Mendeley Recent Style Id 1_1">
    <vt:lpwstr>http://www.zotero.org/styles/ieee</vt:lpwstr>
  </property>
  <property fmtid="{D5CDD505-2E9C-101B-9397-08002B2CF9AE}" pid="5" name="Mendeley Recent Style Name 1_1">
    <vt:lpwstr>IEEE</vt:lpwstr>
  </property>
  <property fmtid="{D5CDD505-2E9C-101B-9397-08002B2CF9AE}" pid="6" name="Mendeley Recent Style Id 2_1">
    <vt:lpwstr>http://www.zotero.org/styles/journal-of-investigative-dermatology</vt:lpwstr>
  </property>
  <property fmtid="{D5CDD505-2E9C-101B-9397-08002B2CF9AE}" pid="7" name="Mendeley Recent Style Name 2_1">
    <vt:lpwstr>Journal of Investigative Dermatology</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http://www.zotero.org/styles/particle-and-fibre-toxicology</vt:lpwstr>
  </property>
  <property fmtid="{D5CDD505-2E9C-101B-9397-08002B2CF9AE}" pid="15" name="Mendeley Recent Style Name 6_1">
    <vt:lpwstr>Particle and Fibre Toxicology</vt:lpwstr>
  </property>
  <property fmtid="{D5CDD505-2E9C-101B-9397-08002B2CF9AE}" pid="16" name="Mendeley Recent Style Id 7_1">
    <vt:lpwstr>https://csl.mendeley.com/styles/480898531/springer-vancouver-brackets-2</vt:lpwstr>
  </property>
  <property fmtid="{D5CDD505-2E9C-101B-9397-08002B2CF9AE}" pid="17" name="Mendeley Recent Style Name 7_1">
    <vt:lpwstr>Springer - Vancouver (brackets) - Irini Dijkhoff</vt:lpwstr>
  </property>
  <property fmtid="{D5CDD505-2E9C-101B-9397-08002B2CF9AE}" pid="18" name="Mendeley Recent Style Id 8_1">
    <vt:lpwstr>http://csl.mendeley.com/styles/480898531/springer-vancouver-brackets</vt:lpwstr>
  </property>
  <property fmtid="{D5CDD505-2E9C-101B-9397-08002B2CF9AE}" pid="19" name="Mendeley Recent Style Name 8_1">
    <vt:lpwstr>Springer - Vancouver (brackets) - Irini Dijkhoff</vt:lpwstr>
  </property>
  <property fmtid="{D5CDD505-2E9C-101B-9397-08002B2CF9AE}" pid="20" name="Mendeley Recent Style Id 9_1">
    <vt:lpwstr>https://csl.mendeley.com/styles/480898531/springer-vancouver-brackets</vt:lpwstr>
  </property>
  <property fmtid="{D5CDD505-2E9C-101B-9397-08002B2CF9AE}" pid="21" name="Mendeley Recent Style Name 9_1">
    <vt:lpwstr>Springer - Vancouver (brackets) - Irini Dijkhoff</vt:lpwstr>
  </property>
  <property fmtid="{D5CDD505-2E9C-101B-9397-08002B2CF9AE}" pid="22" name="Mendeley Document_1">
    <vt:lpwstr>True</vt:lpwstr>
  </property>
  <property fmtid="{D5CDD505-2E9C-101B-9397-08002B2CF9AE}" pid="23" name="Mendeley Unique User Id_1">
    <vt:lpwstr>661d4421-ba7f-3a84-bede-c8c47f82c51b</vt:lpwstr>
  </property>
  <property fmtid="{D5CDD505-2E9C-101B-9397-08002B2CF9AE}" pid="24" name="Mendeley Citation Style_1">
    <vt:lpwstr>http://www.zotero.org/styles/journal-of-visualized-experiments</vt:lpwstr>
  </property>
  <property fmtid="{D5CDD505-2E9C-101B-9397-08002B2CF9AE}" pid="25" name="_IQPDocumentId">
    <vt:lpwstr>5186fb28-6e18-46f5-affc-8bb460b65387</vt:lpwstr>
  </property>
  <property fmtid="{D5CDD505-2E9C-101B-9397-08002B2CF9AE}" pid="26" name="Content_Steward">
    <vt:lpwstr>Eeman M ua06996</vt:lpwstr>
  </property>
  <property fmtid="{D5CDD505-2E9C-101B-9397-08002B2CF9AE}" pid="27" name="Update_Footer">
    <vt:lpwstr>No</vt:lpwstr>
  </property>
  <property fmtid="{D5CDD505-2E9C-101B-9397-08002B2CF9AE}" pid="28" name="Radio_Button">
    <vt:lpwstr>RadioButton2</vt:lpwstr>
  </property>
  <property fmtid="{D5CDD505-2E9C-101B-9397-08002B2CF9AE}" pid="29" name="Information_Classification">
    <vt:lpwstr/>
  </property>
  <property fmtid="{D5CDD505-2E9C-101B-9397-08002B2CF9AE}" pid="30" name="Record_Title_ID">
    <vt:lpwstr>73</vt:lpwstr>
  </property>
  <property fmtid="{D5CDD505-2E9C-101B-9397-08002B2CF9AE}" pid="31" name="Initial_Creation_Date">
    <vt:filetime>2020-10-31T08:15:58Z</vt:filetime>
  </property>
  <property fmtid="{D5CDD505-2E9C-101B-9397-08002B2CF9AE}" pid="32" name="Retention_Period_Start_Date">
    <vt:filetime>2020-11-02T15:24:06Z</vt:filetime>
  </property>
  <property fmtid="{D5CDD505-2E9C-101B-9397-08002B2CF9AE}" pid="33" name="Last_Reviewed_Date">
    <vt:lpwstr/>
  </property>
  <property fmtid="{D5CDD505-2E9C-101B-9397-08002B2CF9AE}" pid="34" name="Retention_Review_Frequency">
    <vt:lpwstr/>
  </property>
</Properties>
</file>