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A54AB" w14:textId="09C00A12" w:rsidR="00D86181" w:rsidRDefault="00D86181" w:rsidP="00D86181">
      <w:r>
        <w:rPr>
          <w:rFonts w:ascii="Helvetica Neue" w:hAnsi="Helvetica Neue" w:cs="Helvetica Neue"/>
          <w:b/>
          <w:i/>
        </w:rPr>
        <w:t>Dear Author(s),</w:t>
      </w:r>
    </w:p>
    <w:p w14:paraId="587EFB30" w14:textId="77777777" w:rsidR="00D86181" w:rsidRDefault="00D86181" w:rsidP="00D86181">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1A773CD4" w14:textId="77777777" w:rsidR="00D86181" w:rsidRPr="0066455B" w:rsidRDefault="00D86181" w:rsidP="00D86181">
      <w:pPr>
        <w:rPr>
          <w:rFonts w:ascii="Helvetica Neue" w:hAnsi="Helvetica Neue" w:cs="Helvetica Neue" w:hint="eastAsia"/>
          <w:b/>
          <w:i/>
        </w:rPr>
      </w:pPr>
      <w:r>
        <w:rPr>
          <w:rFonts w:ascii="Helvetica Neue" w:hAnsi="Helvetica Neue" w:cs="Helvetica Neue"/>
          <w:b/>
          <w:i/>
        </w:rPr>
        <w:t xml:space="preserve">Have fun! </w:t>
      </w:r>
    </w:p>
    <w:p w14:paraId="6B654311" w14:textId="77777777" w:rsidR="00D86181" w:rsidRDefault="00D86181" w:rsidP="00D86181"/>
    <w:p w14:paraId="26CAC9E8" w14:textId="77777777" w:rsidR="00D86181" w:rsidRPr="00142FEE" w:rsidRDefault="00D86181" w:rsidP="00D86181">
      <w:pPr>
        <w:rPr>
          <w:rFonts w:hint="eastAsia"/>
        </w:rPr>
      </w:pPr>
      <w:r>
        <w:rPr>
          <w:rFonts w:ascii="Helvetica Neue" w:hAnsi="Helvetica Neue" w:cs="Helvetica Neue"/>
          <w:b/>
          <w:sz w:val="36"/>
          <w:u w:val="single"/>
        </w:rPr>
        <w:t xml:space="preserve">Protocol Name: </w:t>
      </w:r>
      <w:r w:rsidRPr="00142FEE">
        <w:rPr>
          <w:rFonts w:ascii="Roboto" w:hAnsi="Roboto"/>
          <w:b/>
          <w:bCs/>
          <w:color w:val="000000"/>
          <w:sz w:val="42"/>
          <w:szCs w:val="42"/>
          <w:shd w:val="clear" w:color="auto" w:fill="FFFFFF"/>
        </w:rPr>
        <w:t>An Assessment Method and Toolkit to Evaluate Keyboard Design on Smartphones</w:t>
      </w:r>
    </w:p>
    <w:p w14:paraId="4CB07DF5" w14:textId="1D525A5F" w:rsidR="00D86181" w:rsidRPr="00142FEE" w:rsidRDefault="00D86181" w:rsidP="00D86181">
      <w:pPr>
        <w:rPr>
          <w:rFonts w:ascii="Helvetica Neue" w:hAnsi="Helvetica Neue" w:cs="Helvetica Neue"/>
          <w:b/>
          <w:sz w:val="36"/>
          <w:u w:val="single"/>
        </w:rPr>
      </w:pPr>
      <w:r>
        <w:rPr>
          <w:rFonts w:ascii="Helvetica Neue" w:hAnsi="Helvetica Neue" w:cs="Helvetica Neue"/>
          <w:b/>
          <w:sz w:val="36"/>
          <w:u w:val="single"/>
        </w:rPr>
        <w:t xml:space="preserve">Date: </w:t>
      </w:r>
      <w:r w:rsidR="00F3412E">
        <w:rPr>
          <w:rFonts w:ascii="Helvetica Neue" w:hAnsi="Helvetica Neue" w:cs="Helvetica Neue"/>
          <w:b/>
          <w:sz w:val="36"/>
          <w:u w:val="single"/>
        </w:rPr>
        <w:t>3</w:t>
      </w:r>
      <w:r>
        <w:rPr>
          <w:rFonts w:ascii="Helvetica Neue" w:hAnsi="Helvetica Neue" w:cs="Helvetica Neue"/>
          <w:b/>
          <w:sz w:val="36"/>
          <w:u w:val="single"/>
        </w:rPr>
        <w:t xml:space="preserve"> October 2020</w:t>
      </w:r>
    </w:p>
    <w:p w14:paraId="29DCEE15" w14:textId="77777777" w:rsidR="00D86181" w:rsidRDefault="00D86181" w:rsidP="00D86181">
      <w:r>
        <w:rPr>
          <w:rFonts w:ascii="Helvetica Neue" w:hAnsi="Helvetica Neue" w:cs="Helvetica Neue"/>
          <w:b/>
          <w:sz w:val="32"/>
          <w:u w:val="single"/>
        </w:rPr>
        <w:t>Online Text/PDF Protocol</w:t>
      </w:r>
    </w:p>
    <w:p w14:paraId="1BA65973" w14:textId="77777777" w:rsidR="00D86181" w:rsidRDefault="00D86181" w:rsidP="00D86181">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D86181" w14:paraId="3EE51617" w14:textId="77777777" w:rsidTr="008A1087">
        <w:tc>
          <w:tcPr>
            <w:tcW w:w="1072" w:type="dxa"/>
            <w:tcBorders>
              <w:top w:val="single" w:sz="4" w:space="0" w:color="000000"/>
              <w:left w:val="single" w:sz="4" w:space="0" w:color="000000"/>
              <w:bottom w:val="single" w:sz="4" w:space="0" w:color="000000"/>
            </w:tcBorders>
            <w:shd w:val="clear" w:color="auto" w:fill="auto"/>
          </w:tcPr>
          <w:p w14:paraId="57C23EA2" w14:textId="77777777" w:rsidR="00D86181" w:rsidRDefault="00D86181" w:rsidP="008A1087">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51E9ACFC" w14:textId="77777777" w:rsidR="00D86181" w:rsidRDefault="00D86181" w:rsidP="008A1087">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0C9E1B1D" w14:textId="77777777" w:rsidR="00D86181" w:rsidRDefault="00D86181" w:rsidP="008A1087">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882D9AA" w14:textId="77777777" w:rsidR="00D86181" w:rsidRDefault="00D86181" w:rsidP="008A1087">
            <w:r>
              <w:rPr>
                <w:rFonts w:ascii="Helvetica Neue" w:hAnsi="Helvetica Neue" w:cs="Helvetica Neue"/>
                <w:b/>
              </w:rPr>
              <w:t>Requested Change (highlight in bold)</w:t>
            </w:r>
          </w:p>
        </w:tc>
      </w:tr>
      <w:tr w:rsidR="00D86181" w14:paraId="54332C8A" w14:textId="77777777" w:rsidTr="008A1087">
        <w:tc>
          <w:tcPr>
            <w:tcW w:w="1072" w:type="dxa"/>
            <w:tcBorders>
              <w:top w:val="single" w:sz="4" w:space="0" w:color="000000"/>
              <w:left w:val="single" w:sz="4" w:space="0" w:color="000000"/>
              <w:bottom w:val="single" w:sz="4" w:space="0" w:color="000000"/>
            </w:tcBorders>
            <w:shd w:val="clear" w:color="auto" w:fill="auto"/>
          </w:tcPr>
          <w:p w14:paraId="758D4732" w14:textId="77777777" w:rsidR="00D86181" w:rsidRDefault="00D86181" w:rsidP="008A1087">
            <w:r>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14:paraId="47F13702" w14:textId="77777777" w:rsidR="00D86181" w:rsidRDefault="00D86181" w:rsidP="008A1087">
            <w:r>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14:paraId="0BD82CA9" w14:textId="77777777" w:rsidR="00D86181" w:rsidRDefault="00D86181" w:rsidP="008A1087">
            <w:r>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F35F634" w14:textId="77777777" w:rsidR="00D86181" w:rsidRDefault="00D86181" w:rsidP="008A1087">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D86181" w14:paraId="72377D70" w14:textId="77777777" w:rsidTr="008A1087">
        <w:tc>
          <w:tcPr>
            <w:tcW w:w="1072" w:type="dxa"/>
            <w:tcBorders>
              <w:top w:val="single" w:sz="4" w:space="0" w:color="000000"/>
              <w:left w:val="single" w:sz="4" w:space="0" w:color="000000"/>
              <w:bottom w:val="single" w:sz="4" w:space="0" w:color="000000"/>
            </w:tcBorders>
            <w:shd w:val="clear" w:color="auto" w:fill="auto"/>
          </w:tcPr>
          <w:p w14:paraId="4A408984" w14:textId="77777777" w:rsidR="00D86181" w:rsidRDefault="00D86181" w:rsidP="008A1087">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28E86F8F" w14:textId="77777777" w:rsidR="00D86181" w:rsidRDefault="00D86181" w:rsidP="008A1087">
            <w:pPr>
              <w:snapToGrid w:val="0"/>
              <w:rPr>
                <w:rFonts w:ascii="Helvetica Neue" w:hAnsi="Helvetica Neue" w:cs="Helvetica Neue" w:hint="eastAsia"/>
              </w:rPr>
            </w:pPr>
            <w:r>
              <w:rPr>
                <w:rFonts w:ascii="Helvetica Neue" w:hAnsi="Helvetica Neue" w:cs="Helvetica Neue" w:hint="eastAsia"/>
              </w:rPr>
              <w:t>A</w:t>
            </w:r>
            <w:r>
              <w:rPr>
                <w:rFonts w:ascii="Helvetica Neue" w:hAnsi="Helvetica Neue" w:cs="Helvetica Neue"/>
              </w:rPr>
              <w:t>bstract</w:t>
            </w:r>
          </w:p>
        </w:tc>
        <w:tc>
          <w:tcPr>
            <w:tcW w:w="2769" w:type="dxa"/>
            <w:tcBorders>
              <w:top w:val="single" w:sz="4" w:space="0" w:color="000000"/>
              <w:left w:val="single" w:sz="4" w:space="0" w:color="000000"/>
              <w:bottom w:val="single" w:sz="4" w:space="0" w:color="000000"/>
            </w:tcBorders>
            <w:shd w:val="clear" w:color="auto" w:fill="auto"/>
          </w:tcPr>
          <w:p w14:paraId="780C9C49" w14:textId="77777777" w:rsidR="00D86181" w:rsidRPr="00142FEE" w:rsidRDefault="00D86181" w:rsidP="008A1087">
            <w:pPr>
              <w:rPr>
                <w:rFonts w:hint="eastAsia"/>
              </w:rPr>
            </w:pPr>
            <w:r>
              <w:rPr>
                <w:rFonts w:ascii="Helvetica Neue" w:hAnsi="Helvetica Neue" w:cs="Helvetica Neue"/>
              </w:rPr>
              <w:t>“</w:t>
            </w:r>
            <w:r w:rsidRPr="00100F8F">
              <w:rPr>
                <w:rFonts w:ascii="Roboto" w:hAnsi="Roboto"/>
                <w:i/>
                <w:iCs/>
                <w:color w:val="000000"/>
                <w:shd w:val="clear" w:color="auto" w:fill="FFFFFF"/>
              </w:rPr>
              <w:t>code for analysis and visualization that are available, that needs no additional or expensive equipment, and is easy to conduct and operate</w:t>
            </w:r>
            <w:r w:rsidRPr="00142FEE">
              <w:rPr>
                <w:rFonts w:ascii="Roboto" w:hAnsi="Roboto"/>
                <w:i/>
                <w:iCs/>
                <w:color w:val="000000"/>
                <w:shd w:val="clear" w:color="auto" w:fill="FFFFFF"/>
              </w:rPr>
              <w:t>.</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6D48679" w14:textId="77777777" w:rsidR="00D86181" w:rsidRPr="00142FEE" w:rsidRDefault="00D86181" w:rsidP="008A1087">
            <w:pPr>
              <w:rPr>
                <w:rFonts w:hint="eastAsia"/>
              </w:rPr>
            </w:pPr>
            <w:r>
              <w:rPr>
                <w:rFonts w:ascii="Helvetica Neue" w:hAnsi="Helvetica Neue" w:cs="Helvetica Neue" w:hint="eastAsia"/>
              </w:rPr>
              <w:t>P</w:t>
            </w:r>
            <w:r>
              <w:rPr>
                <w:rFonts w:ascii="Helvetica Neue" w:hAnsi="Helvetica Neue" w:cs="Helvetica Neue"/>
              </w:rPr>
              <w:t>lease correct to “</w:t>
            </w:r>
            <w:r w:rsidRPr="00100F8F">
              <w:rPr>
                <w:rFonts w:ascii="Helvetica Neue" w:hAnsi="Helvetica Neue" w:cs="Helvetica Neue"/>
                <w:b/>
                <w:bCs/>
                <w:i/>
                <w:iCs/>
              </w:rPr>
              <w:t>available</w:t>
            </w:r>
            <w:r w:rsidRPr="00100F8F">
              <w:rPr>
                <w:rFonts w:ascii="Helvetica Neue" w:hAnsi="Helvetica Neue" w:cs="Helvetica Neue"/>
                <w:i/>
                <w:iCs/>
              </w:rPr>
              <w:t xml:space="preserve"> </w:t>
            </w:r>
            <w:r w:rsidRPr="00100F8F">
              <w:rPr>
                <w:rFonts w:ascii="Roboto" w:hAnsi="Roboto"/>
                <w:i/>
                <w:iCs/>
                <w:color w:val="000000"/>
                <w:shd w:val="clear" w:color="auto" w:fill="FFFFFF"/>
              </w:rPr>
              <w:t>codes for analysis and visualization</w:t>
            </w:r>
            <w:r w:rsidRPr="00D62814">
              <w:rPr>
                <w:rFonts w:ascii="Roboto" w:hAnsi="Roboto"/>
                <w:b/>
                <w:bCs/>
                <w:i/>
                <w:iCs/>
                <w:color w:val="000000"/>
                <w:shd w:val="clear" w:color="auto" w:fill="FFFFFF"/>
              </w:rPr>
              <w:t>. It</w:t>
            </w:r>
            <w:r w:rsidRPr="00100F8F">
              <w:rPr>
                <w:rFonts w:ascii="Roboto" w:hAnsi="Roboto"/>
                <w:i/>
                <w:iCs/>
                <w:color w:val="000000"/>
                <w:shd w:val="clear" w:color="auto" w:fill="FFFFFF"/>
              </w:rPr>
              <w:t xml:space="preserve"> needs no additional or expensive </w:t>
            </w:r>
            <w:r w:rsidRPr="00100F8F">
              <w:rPr>
                <w:rFonts w:ascii="Roboto" w:hAnsi="Roboto"/>
                <w:b/>
                <w:bCs/>
                <w:i/>
                <w:iCs/>
                <w:color w:val="000000"/>
                <w:shd w:val="clear" w:color="auto" w:fill="FFFFFF"/>
              </w:rPr>
              <w:t xml:space="preserve">equipment and </w:t>
            </w:r>
            <w:r w:rsidRPr="00100F8F">
              <w:rPr>
                <w:rFonts w:ascii="Roboto" w:hAnsi="Roboto"/>
                <w:i/>
                <w:iCs/>
                <w:color w:val="000000"/>
                <w:shd w:val="clear" w:color="auto" w:fill="FFFFFF"/>
              </w:rPr>
              <w:t>is easy to conduct and operate</w:t>
            </w:r>
            <w:r w:rsidRPr="00142FEE">
              <w:rPr>
                <w:rFonts w:ascii="Roboto" w:hAnsi="Roboto"/>
                <w:i/>
                <w:iCs/>
                <w:color w:val="000000"/>
                <w:shd w:val="clear" w:color="auto" w:fill="FFFFFF"/>
              </w:rPr>
              <w:t>.</w:t>
            </w:r>
            <w:r>
              <w:rPr>
                <w:rFonts w:ascii="Helvetica Neue" w:hAnsi="Helvetica Neue" w:cs="Helvetica Neue"/>
              </w:rPr>
              <w:t>”</w:t>
            </w:r>
          </w:p>
        </w:tc>
      </w:tr>
      <w:tr w:rsidR="00D86181" w14:paraId="4A5BDEBB" w14:textId="77777777" w:rsidTr="008A1087">
        <w:tc>
          <w:tcPr>
            <w:tcW w:w="1072" w:type="dxa"/>
            <w:tcBorders>
              <w:top w:val="single" w:sz="4" w:space="0" w:color="000000"/>
              <w:left w:val="single" w:sz="4" w:space="0" w:color="000000"/>
              <w:bottom w:val="single" w:sz="4" w:space="0" w:color="000000"/>
            </w:tcBorders>
            <w:shd w:val="clear" w:color="auto" w:fill="auto"/>
          </w:tcPr>
          <w:p w14:paraId="55D41557" w14:textId="77777777" w:rsidR="00D86181" w:rsidRDefault="00D86181" w:rsidP="008A1087">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44439AEC" w14:textId="77777777" w:rsidR="00D86181" w:rsidRDefault="00D86181" w:rsidP="008A1087">
            <w:pPr>
              <w:snapToGrid w:val="0"/>
              <w:rPr>
                <w:rFonts w:ascii="Helvetica Neue" w:hAnsi="Helvetica Neue" w:cs="Helvetica Neue"/>
              </w:rPr>
            </w:pPr>
            <w:r>
              <w:rPr>
                <w:rFonts w:ascii="Helvetica Neue" w:hAnsi="Helvetica Neue" w:cs="Helvetica Neue"/>
              </w:rPr>
              <w:t>Third paragraph of Introduction</w:t>
            </w:r>
          </w:p>
        </w:tc>
        <w:tc>
          <w:tcPr>
            <w:tcW w:w="2769" w:type="dxa"/>
            <w:tcBorders>
              <w:top w:val="single" w:sz="4" w:space="0" w:color="000000"/>
              <w:left w:val="single" w:sz="4" w:space="0" w:color="000000"/>
              <w:bottom w:val="single" w:sz="4" w:space="0" w:color="000000"/>
            </w:tcBorders>
            <w:shd w:val="clear" w:color="auto" w:fill="auto"/>
          </w:tcPr>
          <w:p w14:paraId="709B3449" w14:textId="77777777" w:rsidR="00D86181" w:rsidRPr="00BF55EE" w:rsidRDefault="00D86181" w:rsidP="008A1087">
            <w:pPr>
              <w:rPr>
                <w:rFonts w:hint="eastAsia"/>
              </w:rPr>
            </w:pPr>
            <w:r>
              <w:rPr>
                <w:rFonts w:ascii="Helvetica Neue" w:hAnsi="Helvetica Neue" w:cs="Helvetica Neue"/>
              </w:rPr>
              <w:t>“</w:t>
            </w:r>
            <w:r w:rsidRPr="00BF55EE">
              <w:rPr>
                <w:rFonts w:ascii="Roboto" w:hAnsi="Roboto"/>
                <w:i/>
                <w:iCs/>
                <w:color w:val="000000"/>
                <w:shd w:val="clear" w:color="auto" w:fill="FFFFFF"/>
              </w:rPr>
              <w:t>including layout-changed keyboards, character-reordered keyboards</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D31CB96" w14:textId="77777777" w:rsidR="00D86181" w:rsidRDefault="00D86181" w:rsidP="008A1087">
            <w:pPr>
              <w:snapToGrid w:val="0"/>
              <w:rPr>
                <w:rFonts w:ascii="Helvetica Neue" w:hAnsi="Helvetica Neue" w:cs="Helvetica Neue" w:hint="eastAsia"/>
              </w:rPr>
            </w:pPr>
            <w:r>
              <w:rPr>
                <w:rFonts w:ascii="Helvetica Neue" w:hAnsi="Helvetica Neue" w:cs="Helvetica Neue"/>
              </w:rPr>
              <w:t>Please correct to “</w:t>
            </w:r>
            <w:r w:rsidRPr="00BF55EE">
              <w:rPr>
                <w:rFonts w:ascii="Roboto" w:hAnsi="Roboto"/>
                <w:i/>
                <w:iCs/>
                <w:color w:val="000000"/>
                <w:shd w:val="clear" w:color="auto" w:fill="FFFFFF"/>
              </w:rPr>
              <w:t xml:space="preserve">including layout-changed </w:t>
            </w:r>
            <w:r w:rsidRPr="00BF55EE">
              <w:rPr>
                <w:rFonts w:ascii="Roboto" w:hAnsi="Roboto"/>
                <w:b/>
                <w:bCs/>
                <w:i/>
                <w:iCs/>
                <w:color w:val="000000"/>
                <w:shd w:val="clear" w:color="auto" w:fill="FFFFFF"/>
              </w:rPr>
              <w:t>and</w:t>
            </w:r>
            <w:r w:rsidRPr="00BF55EE">
              <w:rPr>
                <w:rFonts w:ascii="Roboto" w:hAnsi="Roboto"/>
                <w:i/>
                <w:iCs/>
                <w:color w:val="000000"/>
                <w:shd w:val="clear" w:color="auto" w:fill="FFFFFF"/>
              </w:rPr>
              <w:t xml:space="preserve"> character-reordered keyboards</w:t>
            </w:r>
            <w:r>
              <w:rPr>
                <w:rFonts w:ascii="Helvetica Neue" w:hAnsi="Helvetica Neue" w:cs="Helvetica Neue"/>
              </w:rPr>
              <w:t>”</w:t>
            </w:r>
          </w:p>
        </w:tc>
      </w:tr>
      <w:tr w:rsidR="00D86181" w14:paraId="0326CE61" w14:textId="77777777" w:rsidTr="008A1087">
        <w:tc>
          <w:tcPr>
            <w:tcW w:w="1072" w:type="dxa"/>
            <w:tcBorders>
              <w:top w:val="single" w:sz="4" w:space="0" w:color="000000"/>
              <w:left w:val="single" w:sz="4" w:space="0" w:color="000000"/>
              <w:bottom w:val="single" w:sz="4" w:space="0" w:color="000000"/>
            </w:tcBorders>
            <w:shd w:val="clear" w:color="auto" w:fill="auto"/>
          </w:tcPr>
          <w:p w14:paraId="417C9056" w14:textId="77777777" w:rsidR="00D86181" w:rsidRDefault="00D86181" w:rsidP="008A1087">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62BA1C5D" w14:textId="77777777" w:rsidR="00D86181" w:rsidRDefault="00D86181" w:rsidP="008A1087">
            <w:pPr>
              <w:snapToGrid w:val="0"/>
              <w:rPr>
                <w:rFonts w:ascii="Helvetica Neue" w:hAnsi="Helvetica Neue" w:cs="Helvetica Neue" w:hint="eastAsia"/>
              </w:rPr>
            </w:pPr>
            <w:r>
              <w:rPr>
                <w:rFonts w:ascii="Helvetica Neue" w:hAnsi="Helvetica Neue" w:cs="Helvetica Neue" w:hint="eastAsia"/>
              </w:rPr>
              <w:t>F</w:t>
            </w:r>
            <w:r>
              <w:rPr>
                <w:rFonts w:ascii="Helvetica Neue" w:hAnsi="Helvetica Neue" w:cs="Helvetica Neue"/>
              </w:rPr>
              <w:t>ourth paragraph of Introduction</w:t>
            </w:r>
          </w:p>
        </w:tc>
        <w:tc>
          <w:tcPr>
            <w:tcW w:w="2769" w:type="dxa"/>
            <w:tcBorders>
              <w:top w:val="single" w:sz="4" w:space="0" w:color="000000"/>
              <w:left w:val="single" w:sz="4" w:space="0" w:color="000000"/>
              <w:bottom w:val="single" w:sz="4" w:space="0" w:color="000000"/>
            </w:tcBorders>
            <w:shd w:val="clear" w:color="auto" w:fill="auto"/>
          </w:tcPr>
          <w:p w14:paraId="18DF15EC" w14:textId="77777777" w:rsidR="00D86181" w:rsidRDefault="00D86181" w:rsidP="008A1087">
            <w:pPr>
              <w:snapToGrid w:val="0"/>
              <w:rPr>
                <w:rFonts w:ascii="Helvetica Neue" w:hAnsi="Helvetica Neue" w:cs="Helvetica Neue" w:hint="eastAsia"/>
              </w:rPr>
            </w:pPr>
            <w:r>
              <w:rPr>
                <w:rFonts w:ascii="Helvetica Neue" w:hAnsi="Helvetica Neue" w:cs="Helvetica Neue"/>
              </w:rPr>
              <w:t>“</w:t>
            </w:r>
            <w:proofErr w:type="spellStart"/>
            <w:r>
              <w:rPr>
                <w:rFonts w:ascii="Helvetica Neue" w:hAnsi="Helvetica Neue" w:cs="Helvetica Neue"/>
              </w:rPr>
              <w:t>FFitts</w:t>
            </w:r>
            <w:proofErr w:type="spellEnd"/>
            <w:r>
              <w:rPr>
                <w:rFonts w:ascii="Helvetica Neue" w:hAnsi="Helvetica Neue" w:cs="Helvetica Neue"/>
              </w:rPr>
              <w:t>’ Law”</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158B50F" w14:textId="77777777" w:rsidR="00D86181" w:rsidRDefault="00D86181" w:rsidP="008A1087">
            <w:pPr>
              <w:snapToGrid w:val="0"/>
              <w:rPr>
                <w:rFonts w:ascii="Helvetica Neue" w:hAnsi="Helvetica Neue" w:cs="Helvetica Neue" w:hint="eastAsia"/>
              </w:rPr>
            </w:pPr>
            <w:r>
              <w:rPr>
                <w:rFonts w:ascii="Helvetica Neue" w:hAnsi="Helvetica Neue" w:cs="Helvetica Neue" w:hint="eastAsia"/>
              </w:rPr>
              <w:t>P</w:t>
            </w:r>
            <w:r>
              <w:rPr>
                <w:rFonts w:ascii="Helvetica Neue" w:hAnsi="Helvetica Neue" w:cs="Helvetica Neue"/>
              </w:rPr>
              <w:t>lease correct to “</w:t>
            </w:r>
            <w:proofErr w:type="spellStart"/>
            <w:r w:rsidRPr="00BF55EE">
              <w:rPr>
                <w:rFonts w:ascii="Helvetica Neue" w:hAnsi="Helvetica Neue" w:cs="Helvetica Neue"/>
                <w:b/>
                <w:bCs/>
              </w:rPr>
              <w:t>FFitts</w:t>
            </w:r>
            <w:proofErr w:type="spellEnd"/>
            <w:r w:rsidRPr="00BF55EE">
              <w:rPr>
                <w:rFonts w:ascii="Helvetica Neue" w:hAnsi="Helvetica Neue" w:cs="Helvetica Neue"/>
                <w:b/>
                <w:bCs/>
              </w:rPr>
              <w:t xml:space="preserve"> Law</w:t>
            </w:r>
            <w:r>
              <w:rPr>
                <w:rFonts w:ascii="Helvetica Neue" w:hAnsi="Helvetica Neue" w:cs="Helvetica Neue"/>
              </w:rPr>
              <w:t>”</w:t>
            </w:r>
          </w:p>
        </w:tc>
      </w:tr>
      <w:tr w:rsidR="00842F7D" w14:paraId="38F6E13B" w14:textId="77777777" w:rsidTr="008A1087">
        <w:tc>
          <w:tcPr>
            <w:tcW w:w="1072" w:type="dxa"/>
            <w:tcBorders>
              <w:top w:val="single" w:sz="4" w:space="0" w:color="000000"/>
              <w:left w:val="single" w:sz="4" w:space="0" w:color="000000"/>
              <w:bottom w:val="single" w:sz="4" w:space="0" w:color="000000"/>
            </w:tcBorders>
            <w:shd w:val="clear" w:color="auto" w:fill="auto"/>
          </w:tcPr>
          <w:p w14:paraId="02C80F1F" w14:textId="77777777" w:rsidR="00842F7D" w:rsidRDefault="00842F7D" w:rsidP="00842F7D">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4FF8CE5D" w14:textId="515EDB4B" w:rsidR="00842F7D" w:rsidRDefault="00842F7D" w:rsidP="00842F7D">
            <w:pPr>
              <w:snapToGrid w:val="0"/>
              <w:rPr>
                <w:rFonts w:ascii="Helvetica Neue" w:hAnsi="Helvetica Neue" w:cs="Helvetica Neue"/>
              </w:rPr>
            </w:pPr>
            <w:r>
              <w:rPr>
                <w:rFonts w:ascii="Helvetica Neue" w:hAnsi="Helvetica Neue" w:cs="Helvetica Neue" w:hint="eastAsia"/>
              </w:rPr>
              <w:t>2</w:t>
            </w:r>
            <w:r>
              <w:rPr>
                <w:rFonts w:ascii="Helvetica Neue" w:hAnsi="Helvetica Neue" w:cs="Helvetica Neue"/>
              </w:rPr>
              <w:t>. Procedure</w:t>
            </w:r>
            <w:r>
              <w:rPr>
                <w:rFonts w:ascii="Helvetica Neue" w:hAnsi="Helvetica Neue" w:cs="Helvetica Neue" w:hint="eastAsia"/>
              </w:rPr>
              <w:t>→</w:t>
            </w:r>
            <w:r>
              <w:rPr>
                <w:rFonts w:ascii="Helvetica Neue" w:hAnsi="Helvetica Neue" w:cs="Helvetica Neue" w:hint="eastAsia"/>
              </w:rPr>
              <w:t>5</w:t>
            </w:r>
            <w:r>
              <w:rPr>
                <w:rFonts w:ascii="Helvetica Neue" w:hAnsi="Helvetica Neue" w:cs="Helvetica Neue"/>
              </w:rPr>
              <w:t xml:space="preserve"> </w:t>
            </w:r>
            <w:r>
              <w:rPr>
                <w:rFonts w:ascii="Helvetica Neue" w:hAnsi="Helvetica Neue" w:cs="Helvetica Neue" w:hint="eastAsia"/>
              </w:rPr>
              <w:t>Main</w:t>
            </w:r>
            <w:r>
              <w:rPr>
                <w:rFonts w:ascii="Helvetica Neue" w:hAnsi="Helvetica Neue" w:cs="Helvetica Neue"/>
              </w:rPr>
              <w:t xml:space="preserve"> </w:t>
            </w:r>
            <w:r>
              <w:rPr>
                <w:rFonts w:ascii="Helvetica Neue" w:hAnsi="Helvetica Neue" w:cs="Helvetica Neue" w:hint="eastAsia"/>
              </w:rPr>
              <w:t>task</w:t>
            </w:r>
            <w:r>
              <w:rPr>
                <w:rFonts w:ascii="Helvetica Neue" w:hAnsi="Helvetica Neue" w:cs="Helvetica Neue" w:hint="eastAsia"/>
              </w:rPr>
              <w:t>→</w:t>
            </w:r>
            <w:r>
              <w:rPr>
                <w:rFonts w:ascii="Helvetica Neue" w:hAnsi="Helvetica Neue" w:cs="Helvetica Neue" w:hint="eastAsia"/>
              </w:rPr>
              <w:t>3</w:t>
            </w:r>
          </w:p>
        </w:tc>
        <w:tc>
          <w:tcPr>
            <w:tcW w:w="2769" w:type="dxa"/>
            <w:tcBorders>
              <w:top w:val="single" w:sz="4" w:space="0" w:color="000000"/>
              <w:left w:val="single" w:sz="4" w:space="0" w:color="000000"/>
              <w:bottom w:val="single" w:sz="4" w:space="0" w:color="000000"/>
            </w:tcBorders>
            <w:shd w:val="clear" w:color="auto" w:fill="auto"/>
          </w:tcPr>
          <w:p w14:paraId="171195CF" w14:textId="3F0FBD50" w:rsidR="00842F7D" w:rsidRDefault="00842F7D" w:rsidP="00842F7D">
            <w:pPr>
              <w:snapToGrid w:val="0"/>
              <w:rPr>
                <w:rFonts w:ascii="Helvetica Neue" w:hAnsi="Helvetica Neue" w:cs="Helvetica Neue" w:hint="eastAsia"/>
              </w:rPr>
            </w:pPr>
            <w:r>
              <w:rPr>
                <w:rFonts w:ascii="Helvetica Neue" w:hAnsi="Helvetica Neue" w:cs="Helvetica Neue" w:hint="eastAsia"/>
              </w:rPr>
              <w:t>“</w:t>
            </w:r>
            <w:r>
              <w:rPr>
                <w:rFonts w:ascii="Roboto" w:hAnsi="Roboto"/>
                <w:color w:val="000000"/>
                <w:shd w:val="clear" w:color="auto" w:fill="FFFFFF"/>
              </w:rPr>
              <w:t>give them 1 min to rest</w:t>
            </w:r>
            <w:r>
              <w:rPr>
                <w:rFonts w:ascii="Helvetica Neue" w:hAnsi="Helvetica Neue" w:cs="Helvetica Neue" w:hint="eastAsia"/>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8ACD1BC" w14:textId="59DE8392" w:rsidR="00842F7D" w:rsidRDefault="00842F7D" w:rsidP="00842F7D">
            <w:pPr>
              <w:snapToGrid w:val="0"/>
              <w:rPr>
                <w:rFonts w:ascii="Helvetica Neue" w:hAnsi="Helvetica Neue" w:cs="Helvetica Neue" w:hint="eastAsia"/>
              </w:rPr>
            </w:pPr>
            <w:r>
              <w:rPr>
                <w:rFonts w:ascii="Helvetica Neue" w:hAnsi="Helvetica Neue" w:cs="Helvetica Neue" w:hint="eastAsia"/>
              </w:rPr>
              <w:t>Please</w:t>
            </w:r>
            <w:r>
              <w:rPr>
                <w:rFonts w:ascii="Helvetica Neue" w:hAnsi="Helvetica Neue" w:cs="Helvetica Neue"/>
              </w:rPr>
              <w:t xml:space="preserve"> </w:t>
            </w:r>
            <w:r>
              <w:rPr>
                <w:rFonts w:ascii="Helvetica Neue" w:hAnsi="Helvetica Neue" w:cs="Helvetica Neue" w:hint="eastAsia"/>
              </w:rPr>
              <w:t>add</w:t>
            </w:r>
            <w:r>
              <w:rPr>
                <w:rFonts w:ascii="Helvetica Neue" w:hAnsi="Helvetica Neue" w:cs="Helvetica Neue"/>
              </w:rPr>
              <w:t xml:space="preserve"> “</w:t>
            </w:r>
            <w:r w:rsidRPr="00060128">
              <w:rPr>
                <w:rFonts w:ascii="Helvetica Neue" w:hAnsi="Helvetica Neue" w:cs="Helvetica Neue"/>
                <w:b/>
                <w:bCs/>
              </w:rPr>
              <w:t>or more</w:t>
            </w:r>
            <w:r>
              <w:rPr>
                <w:rFonts w:ascii="Helvetica Neue" w:hAnsi="Helvetica Neue" w:cs="Helvetica Neue"/>
              </w:rPr>
              <w:t>” after “I min”</w:t>
            </w:r>
          </w:p>
        </w:tc>
      </w:tr>
      <w:tr w:rsidR="00842F7D" w14:paraId="34E57228" w14:textId="77777777" w:rsidTr="008A1087">
        <w:tc>
          <w:tcPr>
            <w:tcW w:w="1072" w:type="dxa"/>
            <w:tcBorders>
              <w:top w:val="single" w:sz="4" w:space="0" w:color="000000"/>
              <w:left w:val="single" w:sz="4" w:space="0" w:color="000000"/>
              <w:bottom w:val="single" w:sz="4" w:space="0" w:color="000000"/>
            </w:tcBorders>
            <w:shd w:val="clear" w:color="auto" w:fill="auto"/>
          </w:tcPr>
          <w:p w14:paraId="722B564B" w14:textId="77777777" w:rsidR="00842F7D" w:rsidRDefault="00842F7D" w:rsidP="00842F7D">
            <w:r>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039A6E7D" w14:textId="77777777" w:rsidR="00842F7D" w:rsidRDefault="00842F7D" w:rsidP="00842F7D">
            <w:pPr>
              <w:snapToGrid w:val="0"/>
              <w:rPr>
                <w:rFonts w:ascii="Helvetica Neue" w:hAnsi="Helvetica Neue" w:cs="Helvetica Neue" w:hint="eastAsia"/>
              </w:rPr>
            </w:pPr>
            <w:r>
              <w:rPr>
                <w:rFonts w:ascii="Helvetica Neue" w:hAnsi="Helvetica Neue" w:cs="Helvetica Neue" w:hint="eastAsia"/>
              </w:rPr>
              <w:t>F</w:t>
            </w:r>
            <w:r>
              <w:rPr>
                <w:rFonts w:ascii="Helvetica Neue" w:hAnsi="Helvetica Neue" w:cs="Helvetica Neue"/>
              </w:rPr>
              <w:t>igure 2</w:t>
            </w:r>
          </w:p>
        </w:tc>
        <w:tc>
          <w:tcPr>
            <w:tcW w:w="2769" w:type="dxa"/>
            <w:tcBorders>
              <w:top w:val="single" w:sz="4" w:space="0" w:color="000000"/>
              <w:left w:val="single" w:sz="4" w:space="0" w:color="000000"/>
              <w:bottom w:val="single" w:sz="4" w:space="0" w:color="000000"/>
            </w:tcBorders>
            <w:shd w:val="clear" w:color="auto" w:fill="auto"/>
          </w:tcPr>
          <w:p w14:paraId="568D72F9" w14:textId="77777777" w:rsidR="00842F7D" w:rsidRDefault="00842F7D" w:rsidP="00842F7D">
            <w:pPr>
              <w:snapToGrid w:val="0"/>
              <w:rPr>
                <w:rFonts w:ascii="Helvetica Neue" w:hAnsi="Helvetica Neue" w:cs="Helvetica Neue"/>
              </w:rPr>
            </w:pPr>
            <w:r>
              <w:rPr>
                <w:rFonts w:ascii="Helvetica Neue" w:hAnsi="Helvetica Neue" w:cs="Helvetica Neue"/>
              </w:rPr>
              <w:t xml:space="preserve">The color and view of Figure 2 seems to be </w:t>
            </w:r>
            <w:r>
              <w:rPr>
                <w:rFonts w:ascii="Helvetica Neue" w:hAnsi="Helvetica Neue" w:cs="Helvetica Neue"/>
              </w:rPr>
              <w:lastRenderedPageBreak/>
              <w:t xml:space="preserve">strange: </w:t>
            </w:r>
            <w:r w:rsidRPr="00D62814">
              <w:rPr>
                <w:rFonts w:ascii="Helvetica Neue" w:hAnsi="Helvetica Neue" w:cs="Helvetica Neue"/>
                <w:noProof/>
              </w:rPr>
              <w:drawing>
                <wp:inline distT="0" distB="0" distL="0" distR="0" wp14:anchorId="3FF18600" wp14:editId="2FAE7C00">
                  <wp:extent cx="1619885" cy="1210310"/>
                  <wp:effectExtent l="0" t="0" r="0" b="0"/>
                  <wp:docPr id="1"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885" cy="1210310"/>
                          </a:xfrm>
                          <a:prstGeom prst="rect">
                            <a:avLst/>
                          </a:prstGeom>
                          <a:noFill/>
                          <a:ln>
                            <a:noFill/>
                          </a:ln>
                        </pic:spPr>
                      </pic:pic>
                    </a:graphicData>
                  </a:graphic>
                </wp:inline>
              </w:drawing>
            </w:r>
          </w:p>
          <w:p w14:paraId="0B8091D4" w14:textId="77777777" w:rsidR="00842F7D" w:rsidRDefault="00842F7D" w:rsidP="00842F7D">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E671D8C" w14:textId="77777777" w:rsidR="00842F7D" w:rsidRPr="00060128" w:rsidRDefault="00842F7D" w:rsidP="00842F7D">
            <w:pPr>
              <w:snapToGrid w:val="0"/>
              <w:rPr>
                <w:rFonts w:ascii="Helvetica Neue" w:hAnsi="Helvetica Neue" w:cs="Helvetica Neue"/>
              </w:rPr>
            </w:pPr>
            <w:r>
              <w:rPr>
                <w:rFonts w:ascii="Helvetica Neue" w:hAnsi="Helvetica Neue" w:cs="Helvetica Neue" w:hint="eastAsia"/>
              </w:rPr>
              <w:lastRenderedPageBreak/>
              <w:t>T</w:t>
            </w:r>
            <w:r>
              <w:rPr>
                <w:rFonts w:ascii="Helvetica Neue" w:hAnsi="Helvetica Neue" w:cs="Helvetica Neue"/>
              </w:rPr>
              <w:t>here should be no yellow ghosting.</w:t>
            </w:r>
          </w:p>
        </w:tc>
      </w:tr>
      <w:tr w:rsidR="00842F7D" w14:paraId="1E3A812E" w14:textId="77777777" w:rsidTr="008A1087">
        <w:tc>
          <w:tcPr>
            <w:tcW w:w="1072" w:type="dxa"/>
            <w:tcBorders>
              <w:top w:val="single" w:sz="4" w:space="0" w:color="000000"/>
              <w:left w:val="single" w:sz="4" w:space="0" w:color="000000"/>
              <w:bottom w:val="single" w:sz="4" w:space="0" w:color="000000"/>
            </w:tcBorders>
            <w:shd w:val="clear" w:color="auto" w:fill="auto"/>
          </w:tcPr>
          <w:p w14:paraId="61592A64" w14:textId="77777777" w:rsidR="00842F7D" w:rsidRDefault="00842F7D" w:rsidP="00842F7D">
            <w:r>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14:paraId="34BC3192" w14:textId="18C2572B" w:rsidR="00842F7D" w:rsidRDefault="00842F7D" w:rsidP="00842F7D">
            <w:pPr>
              <w:snapToGrid w:val="0"/>
              <w:rPr>
                <w:rFonts w:ascii="Helvetica Neue" w:hAnsi="Helvetica Neue" w:cs="Helvetica Neue" w:hint="eastAsia"/>
              </w:rPr>
            </w:pPr>
            <w:r>
              <w:rPr>
                <w:rFonts w:ascii="Helvetica Neue" w:hAnsi="Helvetica Neue" w:cs="Helvetica Neue" w:hint="eastAsia"/>
              </w:rPr>
              <w:t>3</w:t>
            </w:r>
            <w:r>
              <w:rPr>
                <w:rFonts w:ascii="Helvetica Neue" w:hAnsi="Helvetica Neue" w:cs="Helvetica Neue"/>
              </w:rPr>
              <w:t>. Data analysis</w:t>
            </w:r>
            <w:r>
              <w:rPr>
                <w:rFonts w:ascii="Helvetica Neue" w:hAnsi="Helvetica Neue" w:cs="Helvetica Neue" w:hint="eastAsia"/>
              </w:rPr>
              <w:t>→</w:t>
            </w:r>
            <w:r>
              <w:rPr>
                <w:rFonts w:ascii="Helvetica Neue" w:hAnsi="Helvetica Neue" w:cs="Helvetica Neue" w:hint="eastAsia"/>
              </w:rPr>
              <w:t>1</w:t>
            </w:r>
            <w:r>
              <w:rPr>
                <w:rFonts w:ascii="Helvetica Neue" w:hAnsi="Helvetica Neue" w:cs="Helvetica Neue"/>
              </w:rPr>
              <w:t>.</w:t>
            </w:r>
            <w:r>
              <w:rPr>
                <w:rFonts w:ascii="Helvetica Neue" w:hAnsi="Helvetica Neue" w:cs="Helvetica Neue" w:hint="eastAsia"/>
              </w:rPr>
              <w:t xml:space="preserve"> </w:t>
            </w:r>
            <w:r>
              <w:rPr>
                <w:rFonts w:ascii="Helvetica Neue" w:hAnsi="Helvetica Neue" w:cs="Helvetica Neue" w:hint="eastAsia"/>
              </w:rPr>
              <w:t>→</w:t>
            </w:r>
            <w:r>
              <w:rPr>
                <w:rFonts w:ascii="Helvetica Neue" w:hAnsi="Helvetica Neue" w:cs="Helvetica Neue" w:hint="eastAsia"/>
              </w:rPr>
              <w:t>1</w:t>
            </w:r>
          </w:p>
        </w:tc>
        <w:tc>
          <w:tcPr>
            <w:tcW w:w="2769" w:type="dxa"/>
            <w:tcBorders>
              <w:top w:val="single" w:sz="4" w:space="0" w:color="000000"/>
              <w:left w:val="single" w:sz="4" w:space="0" w:color="000000"/>
              <w:bottom w:val="single" w:sz="4" w:space="0" w:color="000000"/>
            </w:tcBorders>
            <w:shd w:val="clear" w:color="auto" w:fill="auto"/>
          </w:tcPr>
          <w:p w14:paraId="32C66F74" w14:textId="33FAE3A0" w:rsidR="00842F7D" w:rsidRPr="00060128" w:rsidRDefault="00842F7D" w:rsidP="00842F7D">
            <w:pPr>
              <w:rPr>
                <w:rFonts w:hint="eastAsia"/>
              </w:rPr>
            </w:pPr>
            <w:r>
              <w:rPr>
                <w:rFonts w:ascii="Helvetica Neue" w:hAnsi="Helvetica Neue" w:cs="Helvetica Neue"/>
              </w:rPr>
              <w:t>“</w:t>
            </w:r>
            <w:r w:rsidRPr="0066455B">
              <w:rPr>
                <w:rFonts w:ascii="Helvetica Neue" w:hAnsi="Helvetica Neue" w:cs="Helvetica Neue"/>
              </w:rPr>
              <w:t>Analyze the physical, physiological, body-movement</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1AE7E93" w14:textId="3AFB3A2E" w:rsidR="00842F7D" w:rsidRPr="00060128" w:rsidRDefault="00842F7D" w:rsidP="00842F7D">
            <w:pPr>
              <w:snapToGrid w:val="0"/>
              <w:rPr>
                <w:rFonts w:ascii="Helvetica Neue" w:hAnsi="Helvetica Neue" w:cs="Helvetica Neue"/>
              </w:rPr>
            </w:pPr>
            <w:r>
              <w:rPr>
                <w:rFonts w:ascii="Helvetica Neue" w:hAnsi="Helvetica Neue" w:cs="Helvetica Neue"/>
              </w:rPr>
              <w:t>Please add a “</w:t>
            </w:r>
            <w:r w:rsidRPr="0066455B">
              <w:rPr>
                <w:rFonts w:ascii="Helvetica Neue" w:hAnsi="Helvetica Neue" w:cs="Helvetica Neue"/>
                <w:b/>
                <w:bCs/>
              </w:rPr>
              <w:t>and</w:t>
            </w:r>
            <w:r>
              <w:rPr>
                <w:rFonts w:ascii="Helvetica Neue" w:hAnsi="Helvetica Neue" w:cs="Helvetica Neue"/>
              </w:rPr>
              <w:t>” before “body-movement”</w:t>
            </w:r>
          </w:p>
        </w:tc>
      </w:tr>
      <w:tr w:rsidR="00842F7D" w14:paraId="2035BB55" w14:textId="77777777" w:rsidTr="008A1087">
        <w:tc>
          <w:tcPr>
            <w:tcW w:w="1072" w:type="dxa"/>
            <w:tcBorders>
              <w:top w:val="single" w:sz="4" w:space="0" w:color="000000"/>
              <w:left w:val="single" w:sz="4" w:space="0" w:color="000000"/>
              <w:bottom w:val="single" w:sz="4" w:space="0" w:color="000000"/>
            </w:tcBorders>
            <w:shd w:val="clear" w:color="auto" w:fill="auto"/>
          </w:tcPr>
          <w:p w14:paraId="457A88E5" w14:textId="77777777" w:rsidR="00842F7D" w:rsidRDefault="00842F7D" w:rsidP="00842F7D">
            <w:r>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14:paraId="08E2991A" w14:textId="52F3D45F" w:rsidR="00842F7D" w:rsidRDefault="00842F7D" w:rsidP="00842F7D">
            <w:pPr>
              <w:snapToGrid w:val="0"/>
              <w:rPr>
                <w:rFonts w:ascii="Helvetica Neue" w:hAnsi="Helvetica Neue" w:cs="Helvetica Neue" w:hint="eastAsia"/>
              </w:rPr>
            </w:pPr>
            <w:r>
              <w:rPr>
                <w:rFonts w:ascii="Helvetica Neue" w:hAnsi="Helvetica Neue" w:cs="Helvetica Neue" w:hint="eastAsia"/>
              </w:rPr>
              <w:t>3</w:t>
            </w:r>
            <w:r>
              <w:rPr>
                <w:rFonts w:ascii="Helvetica Neue" w:hAnsi="Helvetica Neue" w:cs="Helvetica Neue"/>
              </w:rPr>
              <w:t>. Data analysis</w:t>
            </w:r>
            <w:r>
              <w:rPr>
                <w:rFonts w:ascii="Helvetica Neue" w:hAnsi="Helvetica Neue" w:cs="Helvetica Neue" w:hint="eastAsia"/>
              </w:rPr>
              <w:t>→</w:t>
            </w:r>
            <w:r>
              <w:rPr>
                <w:rFonts w:ascii="Helvetica Neue" w:hAnsi="Helvetica Neue" w:cs="Helvetica Neue" w:hint="eastAsia"/>
              </w:rPr>
              <w:t>1</w:t>
            </w:r>
            <w:r>
              <w:rPr>
                <w:rFonts w:ascii="Helvetica Neue" w:hAnsi="Helvetica Neue" w:cs="Helvetica Neue"/>
              </w:rPr>
              <w:t>.</w:t>
            </w:r>
            <w:r>
              <w:rPr>
                <w:rFonts w:ascii="Helvetica Neue" w:hAnsi="Helvetica Neue" w:cs="Helvetica Neue" w:hint="eastAsia"/>
              </w:rPr>
              <w:t xml:space="preserve"> </w:t>
            </w:r>
            <w:r>
              <w:rPr>
                <w:rFonts w:ascii="Helvetica Neue" w:hAnsi="Helvetica Neue" w:cs="Helvetica Neue" w:hint="eastAsia"/>
              </w:rPr>
              <w:t>→</w:t>
            </w:r>
            <w:r>
              <w:rPr>
                <w:rFonts w:ascii="Helvetica Neue" w:hAnsi="Helvetica Neue" w:cs="Helvetica Neue"/>
              </w:rPr>
              <w:t>4</w:t>
            </w:r>
          </w:p>
        </w:tc>
        <w:tc>
          <w:tcPr>
            <w:tcW w:w="2769" w:type="dxa"/>
            <w:tcBorders>
              <w:top w:val="single" w:sz="4" w:space="0" w:color="000000"/>
              <w:left w:val="single" w:sz="4" w:space="0" w:color="000000"/>
              <w:bottom w:val="single" w:sz="4" w:space="0" w:color="000000"/>
            </w:tcBorders>
            <w:shd w:val="clear" w:color="auto" w:fill="auto"/>
          </w:tcPr>
          <w:p w14:paraId="78184119" w14:textId="6F271C4C" w:rsidR="00842F7D" w:rsidRDefault="00842F7D" w:rsidP="00842F7D">
            <w:pPr>
              <w:snapToGrid w:val="0"/>
              <w:rPr>
                <w:rFonts w:ascii="Helvetica Neue" w:hAnsi="Helvetica Neue" w:cs="Helvetica Neue" w:hint="eastAsia"/>
              </w:rPr>
            </w:pPr>
            <w:r>
              <w:rPr>
                <w:rFonts w:ascii="Helvetica Neue" w:hAnsi="Helvetica Neue" w:cs="Helvetica Neue"/>
              </w:rPr>
              <w:t>“</w:t>
            </w:r>
            <w:r w:rsidRPr="0066455B">
              <w:rPr>
                <w:rFonts w:ascii="Helvetica Neue" w:hAnsi="Helvetica Neue" w:cs="Helvetica Neue"/>
              </w:rPr>
              <w:t>whether the practice effect or fatigue effect exist</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586674C" w14:textId="4A757D01" w:rsidR="00842F7D" w:rsidRPr="0066455B" w:rsidRDefault="00842F7D" w:rsidP="00842F7D">
            <w:pPr>
              <w:snapToGrid w:val="0"/>
              <w:rPr>
                <w:rFonts w:ascii="Helvetica Neue" w:hAnsi="Helvetica Neue" w:cs="Helvetica Neue"/>
              </w:rPr>
            </w:pPr>
            <w:r>
              <w:rPr>
                <w:rFonts w:ascii="Helvetica Neue" w:hAnsi="Helvetica Neue" w:cs="Helvetica Neue"/>
              </w:rPr>
              <w:t>Please correct the “exist” to “exists”</w:t>
            </w:r>
          </w:p>
        </w:tc>
      </w:tr>
      <w:tr w:rsidR="00842F7D" w14:paraId="0C9137E5" w14:textId="77777777" w:rsidTr="008A1087">
        <w:tc>
          <w:tcPr>
            <w:tcW w:w="1072" w:type="dxa"/>
            <w:tcBorders>
              <w:top w:val="single" w:sz="4" w:space="0" w:color="000000"/>
              <w:left w:val="single" w:sz="4" w:space="0" w:color="000000"/>
              <w:bottom w:val="single" w:sz="4" w:space="0" w:color="000000"/>
            </w:tcBorders>
            <w:shd w:val="clear" w:color="auto" w:fill="auto"/>
          </w:tcPr>
          <w:p w14:paraId="486074DC" w14:textId="77777777" w:rsidR="00842F7D" w:rsidRDefault="00842F7D" w:rsidP="00842F7D">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14:paraId="376FF29D" w14:textId="184970B3" w:rsidR="00842F7D" w:rsidRDefault="00842F7D" w:rsidP="00842F7D">
            <w:pPr>
              <w:snapToGrid w:val="0"/>
              <w:rPr>
                <w:rFonts w:ascii="Helvetica Neue" w:hAnsi="Helvetica Neue" w:cs="Helvetica Neue"/>
              </w:rPr>
            </w:pPr>
            <w:r>
              <w:rPr>
                <w:rFonts w:ascii="Helvetica Neue" w:hAnsi="Helvetica Neue" w:cs="Helvetica Neue"/>
              </w:rPr>
              <w:t>Figure 3,Figure 7</w:t>
            </w:r>
          </w:p>
        </w:tc>
        <w:tc>
          <w:tcPr>
            <w:tcW w:w="2769" w:type="dxa"/>
            <w:tcBorders>
              <w:top w:val="single" w:sz="4" w:space="0" w:color="000000"/>
              <w:left w:val="single" w:sz="4" w:space="0" w:color="000000"/>
              <w:bottom w:val="single" w:sz="4" w:space="0" w:color="000000"/>
            </w:tcBorders>
            <w:shd w:val="clear" w:color="auto" w:fill="auto"/>
          </w:tcPr>
          <w:p w14:paraId="5CBB50F1" w14:textId="547534A1" w:rsidR="00842F7D" w:rsidRDefault="00842F7D" w:rsidP="00842F7D">
            <w:pPr>
              <w:snapToGrid w:val="0"/>
              <w:rPr>
                <w:rFonts w:ascii="Helvetica Neue" w:hAnsi="Helvetica Neue" w:cs="Helvetica Neue" w:hint="eastAsia"/>
              </w:rPr>
            </w:pPr>
            <w:r>
              <w:rPr>
                <w:rFonts w:ascii="Helvetica Neue" w:hAnsi="Helvetica Neue" w:cs="Helvetica Neue" w:hint="eastAsia"/>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F70E7C5" w14:textId="77777777" w:rsidR="00842F7D" w:rsidRDefault="00842F7D" w:rsidP="00842F7D">
            <w:pPr>
              <w:snapToGrid w:val="0"/>
              <w:rPr>
                <w:rFonts w:ascii="Helvetica Neue" w:hAnsi="Helvetica Neue" w:cs="Helvetica Neue"/>
              </w:rPr>
            </w:pPr>
            <w:r>
              <w:rPr>
                <w:rFonts w:ascii="Helvetica Neue" w:hAnsi="Helvetica Neue" w:cs="Helvetica Neue" w:hint="eastAsia"/>
              </w:rPr>
              <w:t>P</w:t>
            </w:r>
            <w:r>
              <w:rPr>
                <w:rFonts w:ascii="Helvetica Neue" w:hAnsi="Helvetica Neue" w:cs="Helvetica Neue"/>
              </w:rPr>
              <w:t>lease change the figures. We will upload new files.</w:t>
            </w:r>
          </w:p>
          <w:p w14:paraId="19783DE5" w14:textId="77777777" w:rsidR="00842F7D" w:rsidRDefault="00842F7D" w:rsidP="00842F7D">
            <w:pPr>
              <w:snapToGrid w:val="0"/>
              <w:rPr>
                <w:rFonts w:ascii="Helvetica Neue" w:hAnsi="Helvetica Neue" w:cs="Helvetica Neue"/>
              </w:rPr>
            </w:pPr>
          </w:p>
          <w:p w14:paraId="191D1A93" w14:textId="34EB3F0D" w:rsidR="00842F7D" w:rsidRPr="0066455B" w:rsidRDefault="00842F7D" w:rsidP="00842F7D">
            <w:pPr>
              <w:snapToGrid w:val="0"/>
              <w:rPr>
                <w:rFonts w:ascii="Helvetica Neue" w:hAnsi="Helvetica Neue" w:cs="Helvetica Neue"/>
              </w:rPr>
            </w:pPr>
            <w:r>
              <w:rPr>
                <w:rFonts w:ascii="Helvetica Neue" w:hAnsi="Helvetica Neue" w:cs="Helvetica Neue"/>
              </w:rPr>
              <w:t>In the description of Figure 3, as for the “(D)”, the “D” should be bold.</w:t>
            </w:r>
          </w:p>
        </w:tc>
      </w:tr>
      <w:tr w:rsidR="00842F7D" w14:paraId="515E28B4" w14:textId="77777777" w:rsidTr="008A1087">
        <w:tc>
          <w:tcPr>
            <w:tcW w:w="1072" w:type="dxa"/>
            <w:tcBorders>
              <w:top w:val="single" w:sz="4" w:space="0" w:color="000000"/>
              <w:left w:val="single" w:sz="4" w:space="0" w:color="000000"/>
              <w:bottom w:val="single" w:sz="4" w:space="0" w:color="000000"/>
            </w:tcBorders>
            <w:shd w:val="clear" w:color="auto" w:fill="auto"/>
          </w:tcPr>
          <w:p w14:paraId="3A1A1266" w14:textId="77777777" w:rsidR="00842F7D" w:rsidRDefault="00842F7D" w:rsidP="00842F7D">
            <w:r>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14:paraId="1540B477" w14:textId="3FDEACCA" w:rsidR="00842F7D" w:rsidRDefault="00842F7D" w:rsidP="00842F7D">
            <w:pPr>
              <w:snapToGrid w:val="0"/>
              <w:rPr>
                <w:rFonts w:ascii="Helvetica Neue" w:hAnsi="Helvetica Neue" w:cs="Helvetica Neue"/>
              </w:rPr>
            </w:pPr>
            <w:r>
              <w:rPr>
                <w:rFonts w:ascii="Helvetica Neue" w:hAnsi="Helvetica Neue" w:cs="Helvetica Neue" w:hint="eastAsia"/>
              </w:rPr>
              <w:t>R</w:t>
            </w:r>
            <w:r>
              <w:rPr>
                <w:rFonts w:ascii="Helvetica Neue" w:hAnsi="Helvetica Neue" w:cs="Helvetica Neue"/>
              </w:rPr>
              <w:t>epresentative results, second paragraph</w:t>
            </w:r>
          </w:p>
        </w:tc>
        <w:tc>
          <w:tcPr>
            <w:tcW w:w="2769" w:type="dxa"/>
            <w:tcBorders>
              <w:top w:val="single" w:sz="4" w:space="0" w:color="000000"/>
              <w:left w:val="single" w:sz="4" w:space="0" w:color="000000"/>
              <w:bottom w:val="single" w:sz="4" w:space="0" w:color="000000"/>
            </w:tcBorders>
            <w:shd w:val="clear" w:color="auto" w:fill="auto"/>
          </w:tcPr>
          <w:p w14:paraId="6E57F1CD" w14:textId="5C979DC5" w:rsidR="00842F7D" w:rsidRDefault="00842F7D" w:rsidP="00842F7D">
            <w:pPr>
              <w:snapToGrid w:val="0"/>
              <w:rPr>
                <w:rFonts w:ascii="Helvetica Neue" w:hAnsi="Helvetica Neue" w:cs="Helvetica Neue" w:hint="eastAsia"/>
              </w:rPr>
            </w:pPr>
            <w:r>
              <w:rPr>
                <w:rFonts w:ascii="Helvetica Neue" w:hAnsi="Helvetica Neue" w:cs="Helvetica Neue"/>
              </w:rPr>
              <w:t>“</w:t>
            </w:r>
            <w:r w:rsidRPr="00F3412E">
              <w:rPr>
                <w:rFonts w:ascii="Roboto" w:hAnsi="Roboto"/>
                <w:color w:val="000000"/>
                <w:shd w:val="clear" w:color="auto" w:fill="FFFFFF"/>
              </w:rPr>
              <w:t xml:space="preserve">A total of 24 right-handed healthy students from Tsinghua University were involved in this study (12 females, </w:t>
            </w:r>
            <w:r w:rsidRPr="00F3412E">
              <w:rPr>
                <w:rFonts w:ascii="Roboto" w:hAnsi="Roboto"/>
                <w:b/>
                <w:bCs/>
                <w:color w:val="000000"/>
                <w:shd w:val="clear" w:color="auto" w:fill="FFFFFF"/>
              </w:rPr>
              <w:t>M</w:t>
            </w:r>
            <w:r w:rsidRPr="00F3412E">
              <w:rPr>
                <w:rFonts w:ascii="Roboto" w:hAnsi="Roboto"/>
                <w:color w:val="000000"/>
                <w:shd w:val="clear" w:color="auto" w:fill="FFFFFF"/>
              </w:rPr>
              <w:t xml:space="preserve"> = 22.46 years, </w:t>
            </w:r>
            <w:r w:rsidRPr="00F3412E">
              <w:rPr>
                <w:rFonts w:ascii="Roboto" w:hAnsi="Roboto"/>
                <w:b/>
                <w:bCs/>
                <w:color w:val="000000"/>
                <w:shd w:val="clear" w:color="auto" w:fill="FFFFFF"/>
              </w:rPr>
              <w:t>SD</w:t>
            </w:r>
            <w:r w:rsidRPr="00F3412E">
              <w:rPr>
                <w:rFonts w:ascii="Roboto" w:hAnsi="Roboto"/>
                <w:color w:val="000000"/>
                <w:shd w:val="clear" w:color="auto" w:fill="FFFFFF"/>
              </w:rPr>
              <w:t xml:space="preserve"> = 3.04 years). For them, the length of right hand (</w:t>
            </w:r>
            <w:r w:rsidRPr="00F3412E">
              <w:rPr>
                <w:rFonts w:ascii="Roboto" w:hAnsi="Roboto"/>
                <w:b/>
                <w:bCs/>
                <w:color w:val="000000"/>
                <w:shd w:val="clear" w:color="auto" w:fill="FFFFFF"/>
              </w:rPr>
              <w:t>M</w:t>
            </w:r>
            <w:r w:rsidRPr="00F3412E">
              <w:rPr>
                <w:rFonts w:ascii="Roboto" w:hAnsi="Roboto"/>
                <w:color w:val="000000"/>
                <w:shd w:val="clear" w:color="auto" w:fill="FFFFFF"/>
              </w:rPr>
              <w:t xml:space="preserve"> = 17.98 cm </w:t>
            </w:r>
            <w:r w:rsidRPr="00F3412E">
              <w:rPr>
                <w:rFonts w:ascii="Roboto" w:hAnsi="Roboto"/>
                <w:b/>
                <w:bCs/>
                <w:color w:val="000000"/>
                <w:shd w:val="clear" w:color="auto" w:fill="FFFFFF"/>
              </w:rPr>
              <w:t>SD</w:t>
            </w:r>
            <w:r w:rsidRPr="00F3412E">
              <w:rPr>
                <w:rFonts w:ascii="Roboto" w:hAnsi="Roboto"/>
                <w:color w:val="000000"/>
                <w:shd w:val="clear" w:color="auto" w:fill="FFFFFF"/>
              </w:rPr>
              <w:t xml:space="preserve"> = 1.20 cm), the length of right thumb (</w:t>
            </w:r>
            <w:r w:rsidRPr="00F3412E">
              <w:rPr>
                <w:rFonts w:ascii="Roboto" w:hAnsi="Roboto"/>
                <w:b/>
                <w:bCs/>
                <w:color w:val="000000"/>
                <w:shd w:val="clear" w:color="auto" w:fill="FFFFFF"/>
              </w:rPr>
              <w:t>M</w:t>
            </w:r>
            <w:r w:rsidRPr="00F3412E">
              <w:rPr>
                <w:rFonts w:ascii="Roboto" w:hAnsi="Roboto"/>
                <w:color w:val="000000"/>
                <w:shd w:val="clear" w:color="auto" w:fill="FFFFFF"/>
              </w:rPr>
              <w:t xml:space="preserve"> = 6.00 cm, </w:t>
            </w:r>
            <w:r w:rsidRPr="00F3412E">
              <w:rPr>
                <w:rFonts w:ascii="Roboto" w:hAnsi="Roboto"/>
                <w:b/>
                <w:bCs/>
                <w:color w:val="000000"/>
                <w:shd w:val="clear" w:color="auto" w:fill="FFFFFF"/>
              </w:rPr>
              <w:t>SD</w:t>
            </w:r>
            <w:r w:rsidRPr="00F3412E">
              <w:rPr>
                <w:rFonts w:ascii="Roboto" w:hAnsi="Roboto"/>
                <w:color w:val="000000"/>
                <w:shd w:val="clear" w:color="auto" w:fill="FFFFFF"/>
              </w:rPr>
              <w:t xml:space="preserve"> = 0.68 cm), and the circumference of right thumb (</w:t>
            </w:r>
            <w:r w:rsidRPr="00F3412E">
              <w:rPr>
                <w:rFonts w:ascii="Roboto" w:hAnsi="Roboto"/>
                <w:b/>
                <w:bCs/>
                <w:color w:val="000000"/>
                <w:shd w:val="clear" w:color="auto" w:fill="FFFFFF"/>
              </w:rPr>
              <w:t>M</w:t>
            </w:r>
            <w:r w:rsidRPr="00F3412E">
              <w:rPr>
                <w:rFonts w:ascii="Roboto" w:hAnsi="Roboto"/>
                <w:color w:val="000000"/>
                <w:shd w:val="clear" w:color="auto" w:fill="FFFFFF"/>
              </w:rPr>
              <w:t xml:space="preserve"> = 5.14 cm, </w:t>
            </w:r>
            <w:r w:rsidRPr="00F3412E">
              <w:rPr>
                <w:rFonts w:ascii="Roboto" w:hAnsi="Roboto"/>
                <w:b/>
                <w:bCs/>
                <w:color w:val="000000"/>
                <w:shd w:val="clear" w:color="auto" w:fill="FFFFFF"/>
              </w:rPr>
              <w:t>SD</w:t>
            </w:r>
            <w:r w:rsidRPr="00F3412E">
              <w:rPr>
                <w:rFonts w:ascii="Roboto" w:hAnsi="Roboto"/>
                <w:color w:val="000000"/>
                <w:shd w:val="clear" w:color="auto" w:fill="FFFFFF"/>
              </w:rPr>
              <w:t xml:space="preserve"> = 0.52 cm) were measured.</w:t>
            </w:r>
            <w:r w:rsidRPr="00F3412E">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EE424A2" w14:textId="3F8C66FB" w:rsidR="00842F7D" w:rsidRPr="00F3412E" w:rsidRDefault="00842F7D" w:rsidP="00842F7D">
            <w:pPr>
              <w:snapToGrid w:val="0"/>
              <w:rPr>
                <w:rFonts w:ascii="Helvetica Neue" w:hAnsi="Helvetica Neue" w:cs="Helvetica Neue" w:hint="eastAsia"/>
              </w:rPr>
            </w:pPr>
            <w:r>
              <w:rPr>
                <w:rFonts w:ascii="Helvetica Neue" w:hAnsi="Helvetica Neue" w:cs="Helvetica Neue" w:hint="eastAsia"/>
              </w:rPr>
              <w:t>P</w:t>
            </w:r>
            <w:r>
              <w:rPr>
                <w:rFonts w:ascii="Helvetica Neue" w:hAnsi="Helvetica Neue" w:cs="Helvetica Neue"/>
              </w:rPr>
              <w:t>lease correct all the “M” and “SD” into italic, such as “</w:t>
            </w:r>
            <w:r w:rsidRPr="0066455B">
              <w:rPr>
                <w:rFonts w:ascii="Helvetica Neue" w:hAnsi="Helvetica Neue" w:cs="Helvetica Neue"/>
                <w:i/>
                <w:iCs/>
              </w:rPr>
              <w:t>M</w:t>
            </w:r>
            <w:r>
              <w:rPr>
                <w:rFonts w:ascii="Helvetica Neue" w:hAnsi="Helvetica Neue" w:cs="Helvetica Neue"/>
              </w:rPr>
              <w:t>” and “</w:t>
            </w:r>
            <w:r w:rsidRPr="0066455B">
              <w:rPr>
                <w:rFonts w:ascii="Helvetica Neue" w:hAnsi="Helvetica Neue" w:cs="Helvetica Neue"/>
                <w:i/>
                <w:iCs/>
              </w:rPr>
              <w:t>SD</w:t>
            </w:r>
            <w:r>
              <w:rPr>
                <w:rFonts w:ascii="Helvetica Neue" w:hAnsi="Helvetica Neue" w:cs="Helvetica Neue"/>
              </w:rPr>
              <w:t>”</w:t>
            </w:r>
          </w:p>
        </w:tc>
      </w:tr>
      <w:tr w:rsidR="00842F7D" w14:paraId="61A8E7D6" w14:textId="77777777" w:rsidTr="008A1087">
        <w:tc>
          <w:tcPr>
            <w:tcW w:w="1072" w:type="dxa"/>
            <w:tcBorders>
              <w:top w:val="single" w:sz="4" w:space="0" w:color="000000"/>
              <w:left w:val="single" w:sz="4" w:space="0" w:color="000000"/>
              <w:bottom w:val="single" w:sz="4" w:space="0" w:color="000000"/>
            </w:tcBorders>
            <w:shd w:val="clear" w:color="auto" w:fill="auto"/>
          </w:tcPr>
          <w:p w14:paraId="244C50AB" w14:textId="77777777" w:rsidR="00842F7D" w:rsidRDefault="00842F7D" w:rsidP="00842F7D">
            <w:r>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14:paraId="1EBF6A58" w14:textId="085791EA" w:rsidR="00842F7D" w:rsidRDefault="00842F7D" w:rsidP="00842F7D">
            <w:pPr>
              <w:snapToGrid w:val="0"/>
              <w:rPr>
                <w:rFonts w:ascii="Helvetica Neue" w:hAnsi="Helvetica Neue" w:cs="Helvetica Neue" w:hint="eastAsia"/>
              </w:rPr>
            </w:pPr>
            <w:r>
              <w:rPr>
                <w:rFonts w:ascii="Helvetica Neue" w:hAnsi="Helvetica Neue" w:cs="Helvetica Neue" w:hint="eastAsia"/>
              </w:rPr>
              <w:t>T</w:t>
            </w:r>
            <w:r>
              <w:rPr>
                <w:rFonts w:ascii="Helvetica Neue" w:hAnsi="Helvetica Neue" w:cs="Helvetica Neue"/>
              </w:rPr>
              <w:t>able 1</w:t>
            </w:r>
          </w:p>
        </w:tc>
        <w:tc>
          <w:tcPr>
            <w:tcW w:w="2769" w:type="dxa"/>
            <w:tcBorders>
              <w:top w:val="single" w:sz="4" w:space="0" w:color="000000"/>
              <w:left w:val="single" w:sz="4" w:space="0" w:color="000000"/>
              <w:bottom w:val="single" w:sz="4" w:space="0" w:color="000000"/>
            </w:tcBorders>
            <w:shd w:val="clear" w:color="auto" w:fill="auto"/>
          </w:tcPr>
          <w:p w14:paraId="305F6A9E" w14:textId="2285729C" w:rsidR="00842F7D" w:rsidRPr="0066455B" w:rsidRDefault="00842F7D" w:rsidP="00842F7D">
            <w:pPr>
              <w:rPr>
                <w:rFonts w:hint="eastAsia"/>
              </w:rPr>
            </w:pPr>
            <w:r>
              <w:rPr>
                <w:rFonts w:ascii="Helvetica Neue" w:hAnsi="Helvetica Neue" w:cs="Helvetica Neue"/>
              </w:rPr>
              <w:t>“</w:t>
            </w:r>
            <w:r w:rsidRPr="0066455B">
              <w:rPr>
                <w:rFonts w:ascii="Helvetica Neue" w:hAnsi="Helvetica Neue" w:cs="Helvetica Neue"/>
              </w:rPr>
              <w:t>η_p^2</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789EF29" w14:textId="748A91C7" w:rsidR="00842F7D" w:rsidRDefault="00842F7D" w:rsidP="00842F7D">
            <w:pPr>
              <w:snapToGrid w:val="0"/>
              <w:rPr>
                <w:rFonts w:ascii="Helvetica Neue" w:hAnsi="Helvetica Neue" w:cs="Helvetica Neue" w:hint="eastAsia"/>
              </w:rPr>
            </w:pPr>
            <w:r>
              <w:rPr>
                <w:rFonts w:ascii="Helvetica Neue" w:hAnsi="Helvetica Neue" w:cs="Helvetica Neue" w:hint="eastAsia"/>
              </w:rPr>
              <w:t>P</w:t>
            </w:r>
            <w:r>
              <w:rPr>
                <w:rFonts w:ascii="Helvetica Neue" w:hAnsi="Helvetica Neue" w:cs="Helvetica Neue"/>
              </w:rPr>
              <w:t>lease correct all “</w:t>
            </w:r>
            <w:r w:rsidRPr="0066455B">
              <w:rPr>
                <w:rFonts w:ascii="Helvetica Neue" w:hAnsi="Helvetica Neue" w:cs="Helvetica Neue"/>
              </w:rPr>
              <w:t>η_p^2</w:t>
            </w:r>
            <w:r>
              <w:rPr>
                <w:rFonts w:ascii="Helvetica Neue" w:hAnsi="Helvetica Neue" w:cs="Helvetica Neue"/>
              </w:rPr>
              <w:t>” into “</w:t>
            </w:r>
            <m:oMath>
              <m:sSubSup>
                <m:sSubSupPr>
                  <m:ctrlPr>
                    <w:rPr>
                      <w:rFonts w:ascii="Cambria Math" w:hAnsi="Cambria Math"/>
                      <w:b/>
                      <w:bCs/>
                      <w:i/>
                    </w:rPr>
                  </m:ctrlPr>
                </m:sSubSupPr>
                <m:e>
                  <m:r>
                    <m:rPr>
                      <m:sty m:val="bi"/>
                    </m:rPr>
                    <w:rPr>
                      <w:rFonts w:ascii="Cambria Math" w:hAnsi="Cambria Math"/>
                    </w:rPr>
                    <m:t>η</m:t>
                  </m:r>
                </m:e>
                <m:sub>
                  <m:r>
                    <m:rPr>
                      <m:sty m:val="bi"/>
                    </m:rPr>
                    <w:rPr>
                      <w:rFonts w:ascii="Cambria Math" w:hAnsi="Cambria Math"/>
                    </w:rPr>
                    <m:t>p</m:t>
                  </m:r>
                </m:sub>
                <m:sup>
                  <m:r>
                    <m:rPr>
                      <m:sty m:val="bi"/>
                    </m:rPr>
                    <w:rPr>
                      <w:rFonts w:ascii="Cambria Math" w:hAnsi="Cambria Math"/>
                    </w:rPr>
                    <m:t>2</m:t>
                  </m:r>
                </m:sup>
              </m:sSubSup>
            </m:oMath>
            <w:r w:rsidRPr="00021BF9">
              <w:rPr>
                <w:rFonts w:ascii="Helvetica Neue" w:hAnsi="Helvetica Neue" w:cs="Helvetica Neue"/>
                <w:b/>
                <w:bCs/>
              </w:rPr>
              <w:fldChar w:fldCharType="begin"/>
            </w:r>
            <w:r w:rsidRPr="008F428E">
              <w:rPr>
                <w:rFonts w:ascii="Helvetica Neue" w:hAnsi="Helvetica Neue" w:cs="Helvetica Neue"/>
                <w:b/>
                <w:bCs/>
              </w:rPr>
              <w:instrText xml:space="preserve"> QUOTE </w:instrText>
            </w:r>
            <w:r w:rsidR="00CA6210" w:rsidRPr="00021BF9">
              <w:rPr>
                <w:noProof/>
                <w:position w:val="-12"/>
              </w:rPr>
              <w:pict w14:anchorId="03076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35pt;height:17.8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18&quot;/&gt;&lt;w:displayBackgroundShape/&gt;&lt;w:stylePaneFormatFilter w:val=&quot;0000&quot;/&gt;&lt;w:defaultTabStop w:val=&quot;720&quot;/&gt;&lt;w:defaultTableStyle w:sti=&quot;0&quot; w:val=&quot;姝dｆ&quot;/&gt;&lt;w:drawingGridHorizontalSpacing w:val=&quot;0&quot;/&gt;&lt;w:drawingGridVerticalSpacing w:val=&quot;0&quot;/&gt;&lt;w:displayHorizontalDrawingGridEvery w:val=&quot;0&quot;/&gt;&lt;w:displayVerticalDrawingGridEvery w:val=&quot;0&quot;/&gt;&lt;w:useMarginsForDrawingGridOrigin/&gt;&lt;w:drawingGridHorizontalOrigin w:va&quot;姝dl=&quot;0&quot;/&gt;&lt;w:drawingGridVerticalOrigin w:val=&quot;0&quot;/&gt;&lt;w:punctuationKerning/&gt;&lt;w:characterSpacingControl w:val=&quot;DontCompress&quot;/&gt;&lt;w:optimizeForBrowser/&gt;&lt;w:allowPNG/&gt;&lt;w:pixelsPerInch w:val=&quot;72&quot;/&gt;&lt;w:validateAgainstSchema/&gt;&lt;w:saveInvalidXML w:val=&quot;off&quot;/&gt;&lt;w:ignoreMixedContent w:val=&quot;off&quot;/&gt;&lt;w:alwaysShowPlaceholderText w:val=&quot;off&quot;/&gt;&lt;w:footnotePr&gt;&lt;w:pos w:val=&quot;beneath-text&quot;/&gt;&lt;/w:footnotePr&gt;&lt;w:compat&gt;&lt;w:breakWrappedTables/&gt;&lt;w:snapToGridInCell/&gt;&lt;w:wrapTextWithPunct/&gt;&lt;w:useAsianBreakRules/&gt;&lt;w:useWord2002TableStyleRules/&gt;&lt;w:useFELayout/&gt;&lt;/w:compat&gt;&lt;wsp:rsids&gt;&lt;wsp:rsidRoot wsp:val=&quot;00142FEE&quot;/&gt;&lt;wsp:rsid wsp:val=&quot;00021BF9&quot;/&gt;&lt;wsp:rsid wsp:val=&quot;00060128&quot;/&gt;&lt;wsp:rsid wsp:val=&quot;00100F8F&quot;/&gt;&lt;wsp:rsid wsp:val=&quot;00142FEE&quot;/&gt;&lt;wsp:rsid wsp:val=&quot;001D5AD8&quot;/&gt;&lt;wsp:rsid wsp:val=&quot;002548A9&quot;/&gt;&lt;wsp:rsid wsp:val=&quot;00310EEF&quot;/&gt;&lt;wsp:rsid wsp:val=&quot;0066455B&quot;/&gt;&lt;wsp:rsid wsp:val=&quot;006A2F0A&quot;/&gt;&lt;wsp:rsid wsp:val=&quot;006B4685&quot;/&gt;&lt;wsp:rsid wsp:val=&quot;00BF55EE&quot;/&gt;&lt;wsp:rsid wsp:val=&quot;00CA4C9F&quot;/&gt;&lt;/wsp:rsids&gt;&lt;/w:docPr&gt;&lt;w:body&gt;&lt;wx:sect&gt;&lt;w:p wsp:rsidR=&quot;00000000&quot; wsp:rsidRDefault=&quot;006A2F0A&quot; wsp:rsidP=&quot;006A2F0A&quot;&gt;&lt;m:oMathPara&gt;&lt;m:oMath&gt;&lt;m:sSubSup&gt;&lt;m:sSubSupPr&gt;&lt;m:ctrlPr&gt;&lt;w:rPr&gt;&lt;w:rFonts w:ascii=&quot;Cambria Math&quot; w:fareast=&quot;瀹浣&quot; w:h-ansi=&quot;Cambria Math&quot;/&gt;&lt;wx:font wx:val=&quot;Cambria Math&quot;/&gt;&lt;w:i/&gt;&lt;w:sz w:val=&quot;24&quot;/&gt;&lt;w:sz-cs w:val=&quot;24&quot;/&gt;&lt;w:lanult=g w:val=&quot;EN-GB&quot; w:fareast=&quot;EN-GB&quot;/&gt;&lt;/w:rPr&gt;&lt;/m:ctrlPr&gt;&lt;/m:sSubSupPr&gt;&lt;m:e&gt;&lt;m:r&gt;&lt;w:rPr&gt;&lt;w:rFonts w:ascii=&quot;Cambria Math&quot; w:fareast=&quot;瀹浣&quot; w:h-ansi=&quot;Cambria Math&quot;/&gt;&lt;wx:font wx:val=&quot;Cambria Math&quot;/&gt;&lt;w:i/&gt;&lt;w:sz w:val=&quot;24&quot;/&gt;&lt;w:sz-cs w:val=&quot;24&quot;/&gt;&lt;w:lang w:val=&quot;Eult=N-GB&quot; w:fareast=&quot;EN-GB&quot;/&gt;&lt;/w:rPr&gt;&lt;m:t&gt;畏&lt;/m:t&gt;&lt;/m:r&gt;&lt;/m:e&gt;&lt;m:sub&gt;&lt;m:r&gt;&lt;w:rPr&gt;&lt;w:rFonts w:ascii=&quot;Cambria Math&quot; w:fareast=&quot;瀹浣&quot; w:h-ansi=&quot;Cambria Math&quot;/&gt;&lt;wx:font wx:val=&quot;Cambria Math&quot;/&gt;&lt;w:i/&gt;&lt;w:sz w:val=&quot;24&quot;/&gt;&lt;w:sz-cs w:val=&quot;24&quot;/&gt;&lt;w:lang w:val=&quot;EN-GB&quot; w:Eult=fareast=&quot;EN-GB&quot;/&gt;&lt;/w:rPr&gt;&lt;m:t&gt;p&lt;/m:t&gt;&lt;/m:r&gt;&lt;/m:sub&gt;&lt;m:sup&gt;&lt;m:r&gt;&lt;w:rPr&gt;&lt;w:rFonts w:ascii=&quot;Cambria Math&quot; w:fareast=&quot;瀹浣&quot; w:h-ansi=&quot;Cambria Math&quot;/&gt;&lt;wx:font wx:val=&quot;Cambria Math&quot;/&gt;&lt;w:i/&gt;&lt;w:sz w:val=&quot;24&quot;/&gt;&lt;w:sz-cs w:val=&quot;24&quot;/&gt;&lt;w:lang w:val=&quot;EN-GB&quot; w:fareastult==&quot;EN-GB&quot;/&gt;&lt;/w:rPr&gt;&lt;m:t&gt;2&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7" o:title="" chromakey="white"/>
                </v:shape>
              </w:pict>
            </w:r>
            <w:r w:rsidRPr="008F428E">
              <w:rPr>
                <w:rFonts w:ascii="Helvetica Neue" w:hAnsi="Helvetica Neue" w:cs="Helvetica Neue"/>
                <w:b/>
                <w:bCs/>
              </w:rPr>
              <w:instrText xml:space="preserve"> </w:instrText>
            </w:r>
            <w:r w:rsidRPr="00021BF9">
              <w:rPr>
                <w:rFonts w:ascii="Helvetica Neue" w:hAnsi="Helvetica Neue" w:cs="Helvetica Neue"/>
                <w:b/>
                <w:bCs/>
              </w:rPr>
              <w:fldChar w:fldCharType="separate"/>
            </w:r>
            <w:r w:rsidRPr="00021BF9">
              <w:rPr>
                <w:rFonts w:ascii="Helvetica Neue" w:hAnsi="Helvetica Neue" w:cs="Helvetica Neue"/>
                <w:b/>
                <w:bCs/>
              </w:rPr>
              <w:fldChar w:fldCharType="end"/>
            </w:r>
            <w:r w:rsidRPr="0066455B">
              <w:rPr>
                <w:rFonts w:ascii="Helvetica Neue" w:hAnsi="Helvetica Neue" w:cs="Helvetica Neue"/>
                <w:b/>
                <w:bCs/>
              </w:rPr>
              <w:fldChar w:fldCharType="begin"/>
            </w:r>
            <w:r w:rsidRPr="0066455B">
              <w:rPr>
                <w:rFonts w:ascii="Helvetica Neue" w:hAnsi="Helvetica Neue" w:cs="Helvetica Neue"/>
                <w:b/>
                <w:bCs/>
              </w:rPr>
              <w:instrText xml:space="preserve"> QUOTE </w:instrText>
            </w:r>
            <w:r w:rsidR="00CA6210" w:rsidRPr="0066455B">
              <w:rPr>
                <w:b/>
                <w:bCs/>
                <w:noProof/>
                <w:position w:val="-10"/>
              </w:rPr>
              <w:pict w14:anchorId="70DB7778">
                <v:shape id="_x0000_i1025" type="#_x0000_t75" alt="" style="width:10.95pt;height:15.7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8&quot;/&gt;&lt;w:displayBackgroundShape/&gt;&lt;w:stylePaneFormatFilter w:val=&quot;0000&quot;/&gt;&lt;w:defaultTabStop w:val=&quot;720&quot;/&gt;&lt;w:defaultTableStyle w:sti=&quot;0&quot; w:val=&quot;姝ｆ&quot;/&gt;&lt;w:drawingGridHorizontalSpacing w:val=&quot;0&quot;/&gt;&lt;w:drawingGridVerticalSpacing w:val=&quot;0&quot;/&gt;&lt;w:displayHorizontalDrawingGridEvery w:val=&quot;0&quot;/&gt;&lt;w:displayVerticalPaneDrawingGridEvery w:val=&quot;0&quot;/&gt;&lt;w:useMarginsForDrawingGridOrigin/&gt;&lt;w:drawingGridHorizontalOrigin w:val=&quot;0&quot;/&gt;&lt;w:drawingGridVerticalOrigin w:val=&quot;0&quot;/&gt;&lt;w:punctuationKerning/&gt;&lt;w:characterSpacingControl w:val=&quot;DontCompress&quot;/&gt;&lt;w:optimizeForBrowser/&gt;&lt;w:allowPNG/&gt;&lt;w:pixelsPerInch w:val=&quot;72&quot;/&gt;&lt;w:validateAgainstSchema/&gt;&lt;w:saveInvalidXML w:val=&quot;off&quot;/&gt;&lt;w:ignoreMixedContent w:val=&quot;off&quot;/&gt;&lt;w:alwaysShowPlaceholderText w:val=&quot;off&quot;/&gt;&lt;w:footnotePr&gt;&lt;w:pos w:val=&quot;beneath-text&quot;/&gt;&lt;/w:footnotePr&gt;&lt;w:compat&gt;&lt;w:breakWrappedTables/&gt;&lt;w:snapToGridInCell/&gt;&lt;w:wrapTextWithPunct/&gt;&lt;w:useAsianBreakRules/&gt;&lt;w:useWord2002TableStyleRules/&gt;&lt;w:useFELayout/&gt;&lt;/w:compat&gt;&lt;wsp:rsids&gt;&lt;wsp:rsidRoot wsp:val=&quot;00142FEE&quot;/&gt;&lt;wsp:rsid wsp:val=&quot;00060128&quot;/&gt;&lt;wsp:rsid wsp:val=&quot;00100F8F&quot;/&gt;&lt;wsp:rsid wsp:val=&quot;00142FEE&quot;/&gt;&lt;wsp:rsid wsp:val=&quot;001D5AD8&quot;/&gt;&lt;wsp:rsid wsp:val=&quot;0066455B&quot;/&gt;&lt;wsp:rsid wsp:val=&quot;006B4685&quot;/&gt;&lt;wsp:rsid wsp:val=&quot;00AE3BE9&quot;/&gt;&lt;wsp:rsid wsp:val=&quot;00BF55EE&quot;/&gt;&lt;/wsp:rsids&gt;&lt;/w:docPr&gt;&lt;w:body&gt;&lt;wx:sect&gt;&lt;w:p wsp:rsidR=&quot;00000000&quot; wsp:rsidRDefault=&quot;00AE3BE9&quot; wsp:rsidP=&quot;00AE3BE9&quot;&gt;&lt;m:oMathPara&gt;&lt;m:oMath&gt;&lt;m:sSubSup&gt;&lt;m:sSubSupPr&gt;&lt;m:ctrlPr&gt;&lt;w:rPr&gt;&lt;w:rFonts w:ascii=&quot;Cambria Math&quot; w:h-ansi=&quot;Cambria Math&quot; w:cs=&quot;Helvetica Neue&quot;/&gt;&lt;wx:font wx:val=&quot;Cambria Math&quot;/&gt;&lt;w:i/&gt;&lt;w:i-cs/&gt;&lt;/w:rPr&gt;&lt;/m:ctrlPr&gt;&lt;/m:sSubSupPr&gt;&lt;m:e&gt;&lt;m:r&gt;&lt;w:rPr&gt;&lt;w:rFonts w:ascii=&quot;Cambria Math&quot; w:h-ansi=&quot;Cambria Math&quot; w:cs=&quot;Helvetica Neue&quot;/&gt;&lt;wx:font wx:val=&quot;Cambria Math&quot;/&gt;&lt;w:i/&gt;&lt;w:i-cs/&gt;&lt;w:lang w:val=&quot;EL&quot;/&gt;&lt;/w:rPr&gt;&lt;m:t&gt;畏&lt;/m:t&gt;&lt;/m:r&gt;&lt;/m:e&gt;&lt;m:sub&gt;&lt;m:r&gt;&lt;w:rPr&gt;&lt;w:rFonts w:ascii=&quot;Cambria Math&quot; w:h-ansi=&quot;Cambria Math&quot; w:csF=&quot;Helvetica Neue&quot;/&gt;&lt;wx:font wx:val=&quot;Cambria Math&quot;/&gt;&lt;w:i/&gt;&lt;w:i-cs/&gt;&lt;/w:rPr&gt;&lt;m:t&gt;p&lt;/m:t&gt;&lt;/m:r&gt;&lt;/m:sub&gt;&lt;m:sup&gt;&lt;m:r&gt;&lt;w:rPr&gt;&lt;w:rFonts w:ascii=&quot;Cambria Math&quot; w:h-ansi=&quot;Cambria Math&quot; w:cs=&quot;Helvetica Neue&quot;/&gt;&lt;wx:font wx:val=&quot;Cambria Math&quot;/&gt;&lt;w:i/&gt;&lt;w:i-cs/&gt;&lt;/w:rPr&gt;&lt;m:t&gt;2&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66455B">
              <w:rPr>
                <w:rFonts w:ascii="Helvetica Neue" w:hAnsi="Helvetica Neue" w:cs="Helvetica Neue"/>
                <w:b/>
                <w:bCs/>
              </w:rPr>
              <w:instrText xml:space="preserve"> </w:instrText>
            </w:r>
            <w:r w:rsidRPr="0066455B">
              <w:rPr>
                <w:rFonts w:ascii="Helvetica Neue" w:hAnsi="Helvetica Neue" w:cs="Helvetica Neue"/>
                <w:b/>
                <w:bCs/>
              </w:rPr>
              <w:fldChar w:fldCharType="separate"/>
            </w:r>
            <w:r w:rsidRPr="0066455B">
              <w:rPr>
                <w:rFonts w:ascii="Helvetica Neue" w:hAnsi="Helvetica Neue" w:cs="Helvetica Neue"/>
                <w:b/>
                <w:bCs/>
              </w:rPr>
              <w:fldChar w:fldCharType="end"/>
            </w:r>
            <w:r>
              <w:rPr>
                <w:rFonts w:ascii="Helvetica Neue" w:hAnsi="Helvetica Neue" w:cs="Helvetica Neue"/>
              </w:rPr>
              <w:t>”. It is the partial eta squared.</w:t>
            </w:r>
          </w:p>
        </w:tc>
      </w:tr>
      <w:tr w:rsidR="00842F7D" w14:paraId="784B4973" w14:textId="77777777" w:rsidTr="008A1087">
        <w:tc>
          <w:tcPr>
            <w:tcW w:w="1072" w:type="dxa"/>
            <w:tcBorders>
              <w:top w:val="single" w:sz="4" w:space="0" w:color="000000"/>
              <w:left w:val="single" w:sz="4" w:space="0" w:color="000000"/>
              <w:bottom w:val="single" w:sz="4" w:space="0" w:color="000000"/>
            </w:tcBorders>
            <w:shd w:val="clear" w:color="auto" w:fill="auto"/>
          </w:tcPr>
          <w:p w14:paraId="27D2E4D2" w14:textId="77777777" w:rsidR="00842F7D" w:rsidRDefault="00842F7D" w:rsidP="00842F7D">
            <w:r>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14:paraId="60A10B3A" w14:textId="30E8D1D9" w:rsidR="00842F7D" w:rsidRDefault="00842F7D" w:rsidP="00842F7D">
            <w:pPr>
              <w:snapToGrid w:val="0"/>
              <w:rPr>
                <w:rFonts w:ascii="Helvetica Neue" w:hAnsi="Helvetica Neue" w:cs="Helvetica Neue" w:hint="eastAsia"/>
              </w:rPr>
            </w:pPr>
            <w:r>
              <w:rPr>
                <w:rFonts w:ascii="Helvetica Neue" w:hAnsi="Helvetica Neue" w:cs="Helvetica Neue" w:hint="eastAsia"/>
              </w:rPr>
              <w:t>R</w:t>
            </w:r>
            <w:r>
              <w:rPr>
                <w:rFonts w:ascii="Helvetica Neue" w:hAnsi="Helvetica Neue" w:cs="Helvetica Neue"/>
              </w:rPr>
              <w:t>epresentative results, third paragraph</w:t>
            </w:r>
          </w:p>
        </w:tc>
        <w:tc>
          <w:tcPr>
            <w:tcW w:w="2769" w:type="dxa"/>
            <w:tcBorders>
              <w:top w:val="single" w:sz="4" w:space="0" w:color="000000"/>
              <w:left w:val="single" w:sz="4" w:space="0" w:color="000000"/>
              <w:bottom w:val="single" w:sz="4" w:space="0" w:color="000000"/>
            </w:tcBorders>
            <w:shd w:val="clear" w:color="auto" w:fill="auto"/>
          </w:tcPr>
          <w:p w14:paraId="1D38A017" w14:textId="6EC741EE" w:rsidR="00842F7D" w:rsidRDefault="00842F7D" w:rsidP="00842F7D">
            <w:pPr>
              <w:snapToGrid w:val="0"/>
              <w:rPr>
                <w:rFonts w:ascii="Helvetica Neue" w:hAnsi="Helvetica Neue" w:cs="Helvetica Neue" w:hint="eastAsia"/>
              </w:rPr>
            </w:pPr>
            <w:r>
              <w:rPr>
                <w:rFonts w:ascii="Helvetica Neue" w:hAnsi="Helvetica Neue" w:cs="Helvetica Neue"/>
              </w:rPr>
              <w:t>“</w:t>
            </w:r>
            <w:r>
              <w:rPr>
                <w:rFonts w:ascii="Roboto" w:hAnsi="Roboto"/>
                <w:color w:val="000000"/>
                <w:shd w:val="clear" w:color="auto" w:fill="FFFFFF"/>
              </w:rPr>
              <w:t>collected and analyzed by repeated measures ANOVA</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0625B0A" w14:textId="6D3927F7" w:rsidR="00842F7D" w:rsidRDefault="00842F7D" w:rsidP="00842F7D">
            <w:pPr>
              <w:snapToGrid w:val="0"/>
              <w:rPr>
                <w:rFonts w:ascii="Helvetica Neue" w:hAnsi="Helvetica Neue" w:cs="Helvetica Neue" w:hint="eastAsia"/>
              </w:rPr>
            </w:pPr>
            <w:r>
              <w:rPr>
                <w:rFonts w:ascii="Helvetica Neue" w:hAnsi="Helvetica Neue" w:cs="Helvetica Neue" w:hint="eastAsia"/>
              </w:rPr>
              <w:t>P</w:t>
            </w:r>
            <w:r>
              <w:rPr>
                <w:rFonts w:ascii="Helvetica Neue" w:hAnsi="Helvetica Neue" w:cs="Helvetica Neue"/>
              </w:rPr>
              <w:t>lease correct it as “</w:t>
            </w:r>
            <w:r>
              <w:rPr>
                <w:rFonts w:ascii="Roboto" w:hAnsi="Roboto"/>
                <w:color w:val="000000"/>
                <w:shd w:val="clear" w:color="auto" w:fill="FFFFFF"/>
              </w:rPr>
              <w:t xml:space="preserve">collected and analyzed by </w:t>
            </w:r>
            <w:r w:rsidRPr="00F3412E">
              <w:rPr>
                <w:rFonts w:ascii="Roboto" w:hAnsi="Roboto"/>
                <w:b/>
                <w:bCs/>
                <w:color w:val="000000"/>
                <w:shd w:val="clear" w:color="auto" w:fill="FFFFFF"/>
              </w:rPr>
              <w:t>repeated-measures</w:t>
            </w:r>
            <w:r>
              <w:rPr>
                <w:rFonts w:ascii="Roboto" w:hAnsi="Roboto"/>
                <w:color w:val="000000"/>
                <w:shd w:val="clear" w:color="auto" w:fill="FFFFFF"/>
              </w:rPr>
              <w:t xml:space="preserve"> ANOVA</w:t>
            </w:r>
            <w:r>
              <w:rPr>
                <w:rFonts w:ascii="Helvetica Neue" w:hAnsi="Helvetica Neue" w:cs="Helvetica Neue"/>
              </w:rPr>
              <w:t>”</w:t>
            </w:r>
          </w:p>
        </w:tc>
      </w:tr>
      <w:tr w:rsidR="00842F7D" w14:paraId="300B9F85" w14:textId="77777777" w:rsidTr="008A1087">
        <w:tc>
          <w:tcPr>
            <w:tcW w:w="1072" w:type="dxa"/>
            <w:tcBorders>
              <w:top w:val="single" w:sz="4" w:space="0" w:color="000000"/>
              <w:left w:val="single" w:sz="4" w:space="0" w:color="000000"/>
              <w:bottom w:val="single" w:sz="4" w:space="0" w:color="000000"/>
            </w:tcBorders>
            <w:shd w:val="clear" w:color="auto" w:fill="auto"/>
          </w:tcPr>
          <w:p w14:paraId="7B4DB12B" w14:textId="77777777" w:rsidR="00842F7D" w:rsidRDefault="00842F7D" w:rsidP="00842F7D">
            <w:r>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14:paraId="6E92AA24" w14:textId="44BF2D22" w:rsidR="00842F7D" w:rsidRDefault="00842F7D" w:rsidP="00842F7D">
            <w:pPr>
              <w:snapToGrid w:val="0"/>
              <w:rPr>
                <w:rFonts w:ascii="Helvetica Neue" w:hAnsi="Helvetica Neue" w:cs="Helvetica Neue"/>
              </w:rPr>
            </w:pPr>
            <w:r>
              <w:rPr>
                <w:rFonts w:ascii="Helvetica Neue" w:hAnsi="Helvetica Neue" w:cs="Helvetica Neue" w:hint="eastAsia"/>
              </w:rPr>
              <w:t>R</w:t>
            </w:r>
            <w:r>
              <w:rPr>
                <w:rFonts w:ascii="Helvetica Neue" w:hAnsi="Helvetica Neue" w:cs="Helvetica Neue"/>
              </w:rPr>
              <w:t>epresentative results, third to last paragraph</w:t>
            </w:r>
          </w:p>
        </w:tc>
        <w:tc>
          <w:tcPr>
            <w:tcW w:w="2769" w:type="dxa"/>
            <w:tcBorders>
              <w:top w:val="single" w:sz="4" w:space="0" w:color="000000"/>
              <w:left w:val="single" w:sz="4" w:space="0" w:color="000000"/>
              <w:bottom w:val="single" w:sz="4" w:space="0" w:color="000000"/>
            </w:tcBorders>
            <w:shd w:val="clear" w:color="auto" w:fill="auto"/>
          </w:tcPr>
          <w:p w14:paraId="0B961A19" w14:textId="75335BAC" w:rsidR="00842F7D" w:rsidRPr="00163B95" w:rsidRDefault="00842F7D" w:rsidP="00842F7D">
            <w:pPr>
              <w:rPr>
                <w:rFonts w:cs="Times New Roman" w:hint="eastAsia"/>
              </w:rPr>
            </w:pPr>
            <w:r>
              <w:rPr>
                <w:rFonts w:ascii="Helvetica Neue" w:hAnsi="Helvetica Neue" w:cs="Helvetica Neue"/>
              </w:rPr>
              <w:t>“</w:t>
            </w:r>
            <w:r>
              <w:rPr>
                <w:rFonts w:ascii="Roboto" w:hAnsi="Roboto"/>
                <w:color w:val="000000"/>
                <w:shd w:val="clear" w:color="auto" w:fill="FFFFFF"/>
              </w:rPr>
              <w:t xml:space="preserve">As for error rate, there is no significant difference between the </w:t>
            </w:r>
            <w:r>
              <w:rPr>
                <w:rFonts w:ascii="Roboto" w:hAnsi="Roboto"/>
                <w:color w:val="000000"/>
                <w:shd w:val="clear" w:color="auto" w:fill="FFFFFF"/>
              </w:rPr>
              <w:lastRenderedPageBreak/>
              <w:t>two groups of character pairs in the curved QWERTY with small button size, </w:t>
            </w:r>
            <w:r>
              <w:rPr>
                <w:rStyle w:val="a8"/>
                <w:rFonts w:ascii="Roboto" w:hAnsi="Roboto"/>
                <w:color w:val="000000"/>
                <w:shd w:val="clear" w:color="auto" w:fill="FFFFFF"/>
              </w:rPr>
              <w:t>t</w:t>
            </w:r>
            <w:r>
              <w:rPr>
                <w:rFonts w:ascii="Roboto" w:hAnsi="Roboto"/>
                <w:color w:val="000000"/>
                <w:sz w:val="18"/>
                <w:szCs w:val="18"/>
                <w:shd w:val="clear" w:color="auto" w:fill="FFFFFF"/>
                <w:vertAlign w:val="subscript"/>
              </w:rPr>
              <w:t>(46)</w:t>
            </w:r>
            <w:r>
              <w:rPr>
                <w:rFonts w:ascii="Roboto" w:hAnsi="Roboto"/>
                <w:color w:val="000000"/>
                <w:shd w:val="clear" w:color="auto" w:fill="FFFFFF"/>
              </w:rPr>
              <w:t xml:space="preserve"> = 2.03, </w:t>
            </w:r>
            <w:r w:rsidRPr="00F3412E">
              <w:rPr>
                <w:rFonts w:ascii="Roboto" w:hAnsi="Roboto"/>
                <w:b/>
                <w:bCs/>
                <w:color w:val="000000"/>
                <w:shd w:val="clear" w:color="auto" w:fill="FFFFFF"/>
              </w:rPr>
              <w:t>p</w:t>
            </w:r>
            <w:r>
              <w:rPr>
                <w:rFonts w:ascii="Roboto" w:hAnsi="Roboto"/>
                <w:color w:val="000000"/>
                <w:shd w:val="clear" w:color="auto" w:fill="FFFFFF"/>
              </w:rPr>
              <w:t xml:space="preserve"> = 0.05, the curved QWERTY with big button size, </w:t>
            </w:r>
            <w:r>
              <w:rPr>
                <w:rStyle w:val="a8"/>
                <w:rFonts w:ascii="Roboto" w:hAnsi="Roboto"/>
                <w:color w:val="000000"/>
                <w:shd w:val="clear" w:color="auto" w:fill="FFFFFF"/>
              </w:rPr>
              <w:t>t</w:t>
            </w:r>
            <w:r>
              <w:rPr>
                <w:rFonts w:ascii="Roboto" w:hAnsi="Roboto"/>
                <w:color w:val="000000"/>
                <w:sz w:val="18"/>
                <w:szCs w:val="18"/>
                <w:shd w:val="clear" w:color="auto" w:fill="FFFFFF"/>
                <w:vertAlign w:val="subscript"/>
              </w:rPr>
              <w:t>(46)</w:t>
            </w:r>
            <w:r>
              <w:rPr>
                <w:rFonts w:ascii="Roboto" w:hAnsi="Roboto"/>
                <w:color w:val="000000"/>
                <w:shd w:val="clear" w:color="auto" w:fill="FFFFFF"/>
              </w:rPr>
              <w:t xml:space="preserve"> = -0.47, </w:t>
            </w:r>
            <w:r w:rsidRPr="00F3412E">
              <w:rPr>
                <w:rFonts w:ascii="Roboto" w:hAnsi="Roboto"/>
                <w:b/>
                <w:bCs/>
                <w:color w:val="000000"/>
                <w:shd w:val="clear" w:color="auto" w:fill="FFFFFF"/>
              </w:rPr>
              <w:t>p</w:t>
            </w:r>
            <w:r>
              <w:rPr>
                <w:rFonts w:ascii="Roboto" w:hAnsi="Roboto"/>
                <w:color w:val="000000"/>
                <w:shd w:val="clear" w:color="auto" w:fill="FFFFFF"/>
              </w:rPr>
              <w:t xml:space="preserve"> = 0.64, the traditional QWERTY with big button size, </w:t>
            </w:r>
            <w:r>
              <w:rPr>
                <w:rStyle w:val="a8"/>
                <w:rFonts w:ascii="Roboto" w:hAnsi="Roboto"/>
                <w:color w:val="000000"/>
                <w:shd w:val="clear" w:color="auto" w:fill="FFFFFF"/>
              </w:rPr>
              <w:t>t</w:t>
            </w:r>
            <w:r>
              <w:rPr>
                <w:rFonts w:ascii="Roboto" w:hAnsi="Roboto"/>
                <w:color w:val="000000"/>
                <w:sz w:val="18"/>
                <w:szCs w:val="18"/>
                <w:shd w:val="clear" w:color="auto" w:fill="FFFFFF"/>
                <w:vertAlign w:val="subscript"/>
              </w:rPr>
              <w:t>(46)</w:t>
            </w:r>
            <w:r>
              <w:rPr>
                <w:rFonts w:ascii="Roboto" w:hAnsi="Roboto"/>
                <w:color w:val="000000"/>
                <w:shd w:val="clear" w:color="auto" w:fill="FFFFFF"/>
              </w:rPr>
              <w:t xml:space="preserve"> = 0.31, </w:t>
            </w:r>
            <w:r w:rsidRPr="00F3412E">
              <w:rPr>
                <w:rFonts w:ascii="Roboto" w:hAnsi="Roboto"/>
                <w:b/>
                <w:bCs/>
                <w:color w:val="000000"/>
                <w:shd w:val="clear" w:color="auto" w:fill="FFFFFF"/>
              </w:rPr>
              <w:t>p</w:t>
            </w:r>
            <w:r>
              <w:rPr>
                <w:rFonts w:ascii="Roboto" w:hAnsi="Roboto"/>
                <w:color w:val="000000"/>
                <w:shd w:val="clear" w:color="auto" w:fill="FFFFFF"/>
              </w:rPr>
              <w:t xml:space="preserve"> = 0.76, and the traditional QWERTY with small button size, </w:t>
            </w:r>
            <w:r>
              <w:rPr>
                <w:rStyle w:val="a8"/>
                <w:rFonts w:ascii="Roboto" w:hAnsi="Roboto"/>
                <w:color w:val="000000"/>
                <w:shd w:val="clear" w:color="auto" w:fill="FFFFFF"/>
              </w:rPr>
              <w:t>t</w:t>
            </w:r>
            <w:r>
              <w:rPr>
                <w:rFonts w:ascii="Roboto" w:hAnsi="Roboto"/>
                <w:color w:val="000000"/>
                <w:sz w:val="18"/>
                <w:szCs w:val="18"/>
                <w:shd w:val="clear" w:color="auto" w:fill="FFFFFF"/>
                <w:vertAlign w:val="subscript"/>
              </w:rPr>
              <w:t>(46)</w:t>
            </w:r>
            <w:r>
              <w:rPr>
                <w:rFonts w:ascii="Roboto" w:hAnsi="Roboto"/>
                <w:color w:val="000000"/>
                <w:shd w:val="clear" w:color="auto" w:fill="FFFFFF"/>
              </w:rPr>
              <w:t> = 0.05, </w:t>
            </w:r>
            <w:r>
              <w:rPr>
                <w:rStyle w:val="a8"/>
                <w:rFonts w:ascii="Roboto" w:hAnsi="Roboto"/>
                <w:color w:val="000000"/>
                <w:shd w:val="clear" w:color="auto" w:fill="FFFFFF"/>
              </w:rPr>
              <w:t>p</w:t>
            </w:r>
            <w:r>
              <w:rPr>
                <w:rFonts w:ascii="Roboto" w:hAnsi="Roboto"/>
                <w:color w:val="000000"/>
                <w:shd w:val="clear" w:color="auto" w:fill="FFFFFF"/>
              </w:rPr>
              <w:t> = 0.97.</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873DDAB" w14:textId="4E50CC05" w:rsidR="00842F7D" w:rsidRDefault="00842F7D" w:rsidP="00842F7D">
            <w:pPr>
              <w:snapToGrid w:val="0"/>
              <w:rPr>
                <w:rFonts w:ascii="Helvetica Neue" w:hAnsi="Helvetica Neue" w:cs="Helvetica Neue" w:hint="eastAsia"/>
              </w:rPr>
            </w:pPr>
            <w:r>
              <w:rPr>
                <w:rFonts w:ascii="Helvetica Neue" w:hAnsi="Helvetica Neue" w:cs="Helvetica Neue"/>
              </w:rPr>
              <w:lastRenderedPageBreak/>
              <w:t>Please correct all the “p =” into “</w:t>
            </w:r>
            <w:r w:rsidRPr="00F3412E">
              <w:rPr>
                <w:rFonts w:ascii="Helvetica Neue" w:hAnsi="Helvetica Neue" w:cs="Helvetica Neue"/>
                <w:i/>
                <w:iCs/>
              </w:rPr>
              <w:t>p</w:t>
            </w:r>
            <w:r>
              <w:rPr>
                <w:rFonts w:ascii="Helvetica Neue" w:hAnsi="Helvetica Neue" w:cs="Helvetica Neue"/>
              </w:rPr>
              <w:t xml:space="preserve"> =”, i.e., all the “p” should be italic.</w:t>
            </w:r>
          </w:p>
        </w:tc>
      </w:tr>
      <w:tr w:rsidR="00842F7D" w14:paraId="5B2647EB" w14:textId="77777777" w:rsidTr="008A1087">
        <w:tc>
          <w:tcPr>
            <w:tcW w:w="1072" w:type="dxa"/>
            <w:tcBorders>
              <w:top w:val="single" w:sz="4" w:space="0" w:color="000000"/>
              <w:left w:val="single" w:sz="4" w:space="0" w:color="000000"/>
              <w:bottom w:val="single" w:sz="4" w:space="0" w:color="000000"/>
            </w:tcBorders>
            <w:shd w:val="clear" w:color="auto" w:fill="auto"/>
          </w:tcPr>
          <w:p w14:paraId="6432B116" w14:textId="1F4F23E3" w:rsidR="00842F7D" w:rsidRDefault="00842F7D" w:rsidP="00842F7D">
            <w:pPr>
              <w:rPr>
                <w:rFonts w:ascii="Helvetica Neue" w:hAnsi="Helvetica Neue" w:cs="Helvetica Neue" w:hint="eastAsia"/>
              </w:rPr>
            </w:pPr>
            <w:r>
              <w:rPr>
                <w:rFonts w:ascii="Helvetica Neue" w:hAnsi="Helvetica Neue" w:cs="Helvetica Neue" w:hint="eastAsia"/>
              </w:rPr>
              <w:t>1</w:t>
            </w:r>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07C07515" w14:textId="0CAFC372" w:rsidR="00842F7D" w:rsidRDefault="00842F7D" w:rsidP="00842F7D">
            <w:pPr>
              <w:snapToGrid w:val="0"/>
              <w:rPr>
                <w:rFonts w:ascii="Helvetica Neue" w:hAnsi="Helvetica Neue" w:cs="Helvetica Neue" w:hint="eastAsia"/>
              </w:rPr>
            </w:pPr>
            <w:r>
              <w:rPr>
                <w:rFonts w:ascii="Helvetica Neue" w:hAnsi="Helvetica Neue" w:cs="Helvetica Neue" w:hint="eastAsia"/>
              </w:rPr>
              <w:t>D</w:t>
            </w:r>
            <w:r>
              <w:rPr>
                <w:rFonts w:ascii="Helvetica Neue" w:hAnsi="Helvetica Neue" w:cs="Helvetica Neue"/>
              </w:rPr>
              <w:t>iscussion, third to last paragraph</w:t>
            </w:r>
          </w:p>
        </w:tc>
        <w:tc>
          <w:tcPr>
            <w:tcW w:w="2769" w:type="dxa"/>
            <w:tcBorders>
              <w:top w:val="single" w:sz="4" w:space="0" w:color="000000"/>
              <w:left w:val="single" w:sz="4" w:space="0" w:color="000000"/>
              <w:bottom w:val="single" w:sz="4" w:space="0" w:color="000000"/>
            </w:tcBorders>
            <w:shd w:val="clear" w:color="auto" w:fill="auto"/>
          </w:tcPr>
          <w:p w14:paraId="7D58632B" w14:textId="4DE9A7E8" w:rsidR="00842F7D" w:rsidRPr="00F3412E" w:rsidRDefault="00842F7D" w:rsidP="00842F7D">
            <w:r>
              <w:rPr>
                <w:rFonts w:ascii="Helvetica Neue" w:hAnsi="Helvetica Neue" w:cs="Helvetica Neue"/>
              </w:rPr>
              <w:t>“</w:t>
            </w:r>
            <w:r>
              <w:rPr>
                <w:rFonts w:ascii="Roboto" w:hAnsi="Roboto"/>
                <w:color w:val="000000"/>
                <w:shd w:val="clear" w:color="auto" w:fill="FFFFFF"/>
              </w:rPr>
              <w:t>The physical data (hand length, thumb circumference) of the participants</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2E15FD5" w14:textId="17DB51AA" w:rsidR="00842F7D" w:rsidRPr="00F3412E" w:rsidRDefault="00842F7D" w:rsidP="00842F7D">
            <w:pPr>
              <w:snapToGrid w:val="0"/>
              <w:rPr>
                <w:rFonts w:ascii="Helvetica Neue" w:hAnsi="Helvetica Neue" w:cs="Helvetica Neue" w:hint="eastAsia"/>
              </w:rPr>
            </w:pPr>
            <w:r>
              <w:rPr>
                <w:rFonts w:ascii="Helvetica Neue" w:hAnsi="Helvetica Neue" w:cs="Helvetica Neue" w:hint="eastAsia"/>
              </w:rPr>
              <w:t>P</w:t>
            </w:r>
            <w:r>
              <w:rPr>
                <w:rFonts w:ascii="Helvetica Neue" w:hAnsi="Helvetica Neue" w:cs="Helvetica Neue"/>
              </w:rPr>
              <w:t>lease correct it into “</w:t>
            </w:r>
            <w:r>
              <w:rPr>
                <w:rFonts w:ascii="Roboto" w:hAnsi="Roboto"/>
                <w:color w:val="000000"/>
                <w:shd w:val="clear" w:color="auto" w:fill="FFFFFF"/>
              </w:rPr>
              <w:t xml:space="preserve">The physical data (hand length, </w:t>
            </w:r>
            <w:r w:rsidRPr="00F3412E">
              <w:rPr>
                <w:rFonts w:ascii="Roboto" w:hAnsi="Roboto"/>
                <w:b/>
                <w:bCs/>
                <w:color w:val="000000"/>
                <w:shd w:val="clear" w:color="auto" w:fill="FFFFFF"/>
              </w:rPr>
              <w:t>finger length, and</w:t>
            </w:r>
            <w:r>
              <w:rPr>
                <w:rFonts w:ascii="Roboto" w:hAnsi="Roboto"/>
                <w:color w:val="000000"/>
                <w:shd w:val="clear" w:color="auto" w:fill="FFFFFF"/>
              </w:rPr>
              <w:t xml:space="preserve"> thumb circumference) of the participants</w:t>
            </w:r>
            <w:r>
              <w:rPr>
                <w:rFonts w:ascii="Helvetica Neue" w:hAnsi="Helvetica Neue" w:cs="Helvetica Neue"/>
              </w:rPr>
              <w:t>”</w:t>
            </w:r>
          </w:p>
        </w:tc>
      </w:tr>
      <w:tr w:rsidR="00842F7D" w14:paraId="4F00C88F" w14:textId="77777777" w:rsidTr="008A1087">
        <w:tc>
          <w:tcPr>
            <w:tcW w:w="1072" w:type="dxa"/>
            <w:tcBorders>
              <w:top w:val="single" w:sz="4" w:space="0" w:color="000000"/>
              <w:left w:val="single" w:sz="4" w:space="0" w:color="000000"/>
              <w:bottom w:val="single" w:sz="4" w:space="0" w:color="000000"/>
            </w:tcBorders>
            <w:shd w:val="clear" w:color="auto" w:fill="auto"/>
          </w:tcPr>
          <w:p w14:paraId="27E3A58D" w14:textId="36742D8A" w:rsidR="00842F7D" w:rsidRDefault="00842F7D" w:rsidP="00842F7D">
            <w:pPr>
              <w:rPr>
                <w:rFonts w:ascii="Helvetica Neue" w:hAnsi="Helvetica Neue" w:cs="Helvetica Neue" w:hint="eastAsia"/>
              </w:rPr>
            </w:pPr>
            <w:r>
              <w:rPr>
                <w:rFonts w:ascii="Helvetica Neue" w:hAnsi="Helvetica Neue" w:cs="Helvetica Neue" w:hint="eastAsia"/>
              </w:rPr>
              <w:t>1</w:t>
            </w:r>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6352C8C5" w14:textId="53D8AD31" w:rsidR="00842F7D" w:rsidRDefault="00842F7D" w:rsidP="00842F7D">
            <w:pPr>
              <w:snapToGrid w:val="0"/>
              <w:rPr>
                <w:rFonts w:ascii="Helvetica Neue" w:hAnsi="Helvetica Neue" w:cs="Helvetica Neue" w:hint="eastAsia"/>
              </w:rPr>
            </w:pPr>
            <w:r>
              <w:rPr>
                <w:rFonts w:ascii="Helvetica Neue" w:hAnsi="Helvetica Neue" w:cs="Helvetica Neue" w:hint="eastAsia"/>
              </w:rPr>
              <w:t>M</w:t>
            </w:r>
            <w:r>
              <w:rPr>
                <w:rFonts w:ascii="Helvetica Neue" w:hAnsi="Helvetica Neue" w:cs="Helvetica Neue"/>
              </w:rPr>
              <w:t>aterials</w:t>
            </w:r>
          </w:p>
        </w:tc>
        <w:tc>
          <w:tcPr>
            <w:tcW w:w="2769" w:type="dxa"/>
            <w:tcBorders>
              <w:top w:val="single" w:sz="4" w:space="0" w:color="000000"/>
              <w:left w:val="single" w:sz="4" w:space="0" w:color="000000"/>
              <w:bottom w:val="single" w:sz="4" w:space="0" w:color="000000"/>
            </w:tcBorders>
            <w:shd w:val="clear" w:color="auto" w:fill="auto"/>
          </w:tcPr>
          <w:p w14:paraId="79ED1065" w14:textId="3A7900C0" w:rsidR="00842F7D" w:rsidRPr="00F3412E" w:rsidRDefault="00842F7D" w:rsidP="00842F7D">
            <w:r>
              <w:rPr>
                <w:rFonts w:ascii="Helvetica Neue" w:hAnsi="Helvetica Neue" w:cs="Helvetica Neue"/>
              </w:rPr>
              <w:t>“</w:t>
            </w:r>
            <w:r w:rsidRPr="00F3412E">
              <w:rPr>
                <w:rFonts w:ascii="Helvetica Neue" w:hAnsi="Helvetica Neue" w:cs="Helvetica Neue"/>
              </w:rPr>
              <w:t>Galvanic skin response</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69AE2F0" w14:textId="4F1E9852" w:rsidR="00842F7D" w:rsidRDefault="00842F7D" w:rsidP="00842F7D">
            <w:pPr>
              <w:snapToGrid w:val="0"/>
              <w:rPr>
                <w:rFonts w:ascii="Helvetica Neue" w:hAnsi="Helvetica Neue" w:cs="Helvetica Neue"/>
              </w:rPr>
            </w:pPr>
            <w:r>
              <w:rPr>
                <w:rFonts w:ascii="Helvetica Neue" w:hAnsi="Helvetica Neue" w:cs="Helvetica Neue"/>
              </w:rPr>
              <w:t>Please correct to “g</w:t>
            </w:r>
            <w:r w:rsidRPr="00F3412E">
              <w:rPr>
                <w:rFonts w:ascii="Helvetica Neue" w:hAnsi="Helvetica Neue" w:cs="Helvetica Neue"/>
              </w:rPr>
              <w:t>alvanic skin response</w:t>
            </w:r>
            <w:r>
              <w:rPr>
                <w:rFonts w:ascii="Helvetica Neue" w:hAnsi="Helvetica Neue" w:cs="Helvetica Neue"/>
              </w:rPr>
              <w:t>”</w:t>
            </w:r>
          </w:p>
        </w:tc>
      </w:tr>
    </w:tbl>
    <w:p w14:paraId="48F38636" w14:textId="77777777" w:rsidR="00D86181" w:rsidRDefault="00D86181" w:rsidP="00D86181">
      <w:pPr>
        <w:ind w:right="252"/>
        <w:rPr>
          <w:rFonts w:ascii="Helvetica Neue" w:hAnsi="Helvetica Neue" w:cs="Helvetica Neue"/>
        </w:rPr>
      </w:pPr>
    </w:p>
    <w:p w14:paraId="417097BD" w14:textId="77777777" w:rsidR="00D86181" w:rsidRDefault="00D86181" w:rsidP="00D86181">
      <w:pPr>
        <w:ind w:left="-90"/>
      </w:pPr>
    </w:p>
    <w:p w14:paraId="33BBC773" w14:textId="177A0A80" w:rsidR="00D86181" w:rsidRPr="00F3412E" w:rsidRDefault="00D86181" w:rsidP="00D86181">
      <w:pPr>
        <w:tabs>
          <w:tab w:val="left" w:pos="2313"/>
        </w:tabs>
      </w:pPr>
    </w:p>
    <w:sectPr w:rsidR="00D86181" w:rsidRPr="00F3412E" w:rsidSect="00D86181">
      <w:headerReference w:type="default" r:id="rId9"/>
      <w:pgSz w:w="11906" w:h="16838"/>
      <w:pgMar w:top="2608" w:right="862" w:bottom="635" w:left="862" w:header="289"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1CB4C" w14:textId="77777777" w:rsidR="00CA6210" w:rsidRDefault="00CA6210" w:rsidP="00D86181">
      <w:r>
        <w:separator/>
      </w:r>
    </w:p>
  </w:endnote>
  <w:endnote w:type="continuationSeparator" w:id="0">
    <w:p w14:paraId="0FABBA81" w14:textId="77777777" w:rsidR="00CA6210" w:rsidRDefault="00CA6210" w:rsidP="00D8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Roboto">
    <w:altName w:val="Arial"/>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53832" w14:textId="77777777" w:rsidR="00CA6210" w:rsidRDefault="00CA6210" w:rsidP="00D86181">
      <w:r>
        <w:separator/>
      </w:r>
    </w:p>
  </w:footnote>
  <w:footnote w:type="continuationSeparator" w:id="0">
    <w:p w14:paraId="1BA1C452" w14:textId="77777777" w:rsidR="00CA6210" w:rsidRDefault="00CA6210" w:rsidP="00D86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87C9B" w14:textId="03331B6F" w:rsidR="00D86181" w:rsidRDefault="00D86181">
    <w:pPr>
      <w:pStyle w:val="a3"/>
    </w:pPr>
    <w:r w:rsidRPr="00130684">
      <w:rPr>
        <w:noProof/>
      </w:rPr>
      <w:drawing>
        <wp:inline distT="0" distB="0" distL="0" distR="0" wp14:anchorId="5AB0239A" wp14:editId="1B303906">
          <wp:extent cx="6670800" cy="1080000"/>
          <wp:effectExtent l="0" t="0" r="0" b="0"/>
          <wp:docPr id="4"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70800" cy="1080000"/>
                  </a:xfrm>
                  <a:prstGeom prst="rect">
                    <a:avLst/>
                  </a:prstGeom>
                  <a:solidFill>
                    <a:srgbClr val="FFFFFF">
                      <a:alpha val="0"/>
                    </a:srgbClr>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81"/>
    <w:rsid w:val="00163B95"/>
    <w:rsid w:val="00842F7D"/>
    <w:rsid w:val="00CA6210"/>
    <w:rsid w:val="00D86181"/>
    <w:rsid w:val="00F34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F9BDB"/>
  <w15:chartTrackingRefBased/>
  <w15:docId w15:val="{B8E2D4BB-E678-B74F-AB91-5CB537C6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2E"/>
    <w:rPr>
      <w:rFonts w:ascii="宋体" w:eastAsia="宋体" w:hAnsi="宋体" w:cs="宋体"/>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1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6181"/>
    <w:rPr>
      <w:sz w:val="18"/>
      <w:szCs w:val="18"/>
    </w:rPr>
  </w:style>
  <w:style w:type="paragraph" w:styleId="a5">
    <w:name w:val="footer"/>
    <w:basedOn w:val="a"/>
    <w:link w:val="a6"/>
    <w:uiPriority w:val="99"/>
    <w:unhideWhenUsed/>
    <w:rsid w:val="00D86181"/>
    <w:pPr>
      <w:tabs>
        <w:tab w:val="center" w:pos="4153"/>
        <w:tab w:val="right" w:pos="8306"/>
      </w:tabs>
      <w:snapToGrid w:val="0"/>
    </w:pPr>
    <w:rPr>
      <w:sz w:val="18"/>
      <w:szCs w:val="18"/>
    </w:rPr>
  </w:style>
  <w:style w:type="character" w:customStyle="1" w:styleId="a6">
    <w:name w:val="页脚 字符"/>
    <w:basedOn w:val="a0"/>
    <w:link w:val="a5"/>
    <w:uiPriority w:val="99"/>
    <w:rsid w:val="00D86181"/>
    <w:rPr>
      <w:sz w:val="18"/>
      <w:szCs w:val="18"/>
    </w:rPr>
  </w:style>
  <w:style w:type="character" w:styleId="a7">
    <w:name w:val="Placeholder Text"/>
    <w:basedOn w:val="a0"/>
    <w:uiPriority w:val="99"/>
    <w:semiHidden/>
    <w:rsid w:val="00D86181"/>
    <w:rPr>
      <w:color w:val="808080"/>
    </w:rPr>
  </w:style>
  <w:style w:type="character" w:styleId="a8">
    <w:name w:val="Emphasis"/>
    <w:basedOn w:val="a0"/>
    <w:uiPriority w:val="20"/>
    <w:qFormat/>
    <w:rsid w:val="00F34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3429">
      <w:bodyDiv w:val="1"/>
      <w:marLeft w:val="0"/>
      <w:marRight w:val="0"/>
      <w:marTop w:val="0"/>
      <w:marBottom w:val="0"/>
      <w:divBdr>
        <w:top w:val="none" w:sz="0" w:space="0" w:color="auto"/>
        <w:left w:val="none" w:sz="0" w:space="0" w:color="auto"/>
        <w:bottom w:val="none" w:sz="0" w:space="0" w:color="auto"/>
        <w:right w:val="none" w:sz="0" w:space="0" w:color="auto"/>
      </w:divBdr>
    </w:div>
    <w:div w:id="789973725">
      <w:bodyDiv w:val="1"/>
      <w:marLeft w:val="0"/>
      <w:marRight w:val="0"/>
      <w:marTop w:val="0"/>
      <w:marBottom w:val="0"/>
      <w:divBdr>
        <w:top w:val="none" w:sz="0" w:space="0" w:color="auto"/>
        <w:left w:val="none" w:sz="0" w:space="0" w:color="auto"/>
        <w:bottom w:val="none" w:sz="0" w:space="0" w:color="auto"/>
        <w:right w:val="none" w:sz="0" w:space="0" w:color="auto"/>
      </w:divBdr>
    </w:div>
    <w:div w:id="872302099">
      <w:bodyDiv w:val="1"/>
      <w:marLeft w:val="0"/>
      <w:marRight w:val="0"/>
      <w:marTop w:val="0"/>
      <w:marBottom w:val="0"/>
      <w:divBdr>
        <w:top w:val="none" w:sz="0" w:space="0" w:color="auto"/>
        <w:left w:val="none" w:sz="0" w:space="0" w:color="auto"/>
        <w:bottom w:val="none" w:sz="0" w:space="0" w:color="auto"/>
        <w:right w:val="none" w:sz="0" w:space="0" w:color="auto"/>
      </w:divBdr>
    </w:div>
    <w:div w:id="14179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Yincheng Wang</dc:creator>
  <cp:keywords/>
  <dc:description/>
  <cp:lastModifiedBy>Yincheng Wang</cp:lastModifiedBy>
  <cp:revision>4</cp:revision>
  <dcterms:created xsi:type="dcterms:W3CDTF">2020-10-04T14:34:00Z</dcterms:created>
  <dcterms:modified xsi:type="dcterms:W3CDTF">2020-10-04T15:12:00Z</dcterms:modified>
</cp:coreProperties>
</file>