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764F52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F5607">
        <w:rPr>
          <w:rFonts w:asciiTheme="minorHAnsi" w:eastAsia="Times New Roman" w:hAnsiTheme="minorHAnsi" w:cstheme="minorHAnsi"/>
          <w:b/>
          <w:szCs w:val="24"/>
        </w:rPr>
        <w:t>61793</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DF487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9F5607" w:rsidRPr="00A84A90">
          <w:rPr>
            <w:rStyle w:val="Hyperlink"/>
            <w:rFonts w:asciiTheme="minorHAnsi" w:eastAsia="Times New Roman" w:hAnsiTheme="minorHAnsi" w:cstheme="minorHAnsi"/>
            <w:b/>
            <w:szCs w:val="24"/>
          </w:rPr>
          <w:t>https://www.jove.com/account/file-uploader?src=18846913</w:t>
        </w:r>
      </w:hyperlink>
      <w:r w:rsidR="009F5607">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6F9E8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F5607" w:rsidRPr="009F5607">
        <w:rPr>
          <w:rStyle w:val="ArticleTitle"/>
          <w:rFonts w:cstheme="minorHAnsi"/>
        </w:rPr>
        <w:t>Cigarette Smoke Exposure in Mice using a Whole-Body Inhalation System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C687D9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FA71958" w14:textId="13790F43" w:rsidR="009F5607" w:rsidRDefault="009F5607" w:rsidP="00EC3C46">
      <w:pPr>
        <w:outlineLvl w:val="0"/>
        <w:rPr>
          <w:rFonts w:asciiTheme="minorHAnsi" w:eastAsia="Times New Roman" w:hAnsiTheme="minorHAnsi" w:cstheme="minorHAnsi"/>
          <w:b/>
          <w:sz w:val="28"/>
          <w:szCs w:val="28"/>
        </w:rPr>
      </w:pPr>
    </w:p>
    <w:p w14:paraId="4B224908" w14:textId="77777777" w:rsidR="009F5607" w:rsidRPr="0036661B" w:rsidRDefault="009F5607" w:rsidP="009F5607">
      <w:pPr>
        <w:rPr>
          <w:rFonts w:ascii="Times New Roman" w:hAnsi="Times New Roman"/>
          <w:vertAlign w:val="superscript"/>
        </w:rPr>
      </w:pPr>
      <w:r w:rsidRPr="00455551">
        <w:rPr>
          <w:shd w:val="clear" w:color="auto" w:fill="FFFFFF"/>
        </w:rPr>
        <w:t>Daniel E. Morales-Mantilla</w:t>
      </w:r>
      <w:r>
        <w:rPr>
          <w:shd w:val="clear" w:color="auto" w:fill="FFFFFF"/>
          <w:vertAlign w:val="superscript"/>
        </w:rPr>
        <w:t>1,2</w:t>
      </w:r>
      <w:r w:rsidRPr="00455551">
        <w:rPr>
          <w:shd w:val="clear" w:color="auto" w:fill="FFFFFF"/>
        </w:rPr>
        <w:t>,</w:t>
      </w:r>
      <w:r>
        <w:rPr>
          <w:shd w:val="clear" w:color="auto" w:fill="FFFFFF"/>
        </w:rPr>
        <w:t xml:space="preserve"> </w:t>
      </w:r>
      <w:proofErr w:type="spellStart"/>
      <w:r w:rsidRPr="00455551">
        <w:rPr>
          <w:shd w:val="clear" w:color="auto" w:fill="FFFFFF"/>
        </w:rPr>
        <w:t>Xinyan</w:t>
      </w:r>
      <w:proofErr w:type="spellEnd"/>
      <w:r w:rsidRPr="00455551">
        <w:rPr>
          <w:shd w:val="clear" w:color="auto" w:fill="FFFFFF"/>
        </w:rPr>
        <w:t xml:space="preserve"> Huang</w:t>
      </w:r>
      <w:r w:rsidRPr="00333FBC">
        <w:rPr>
          <w:shd w:val="clear" w:color="auto" w:fill="FFFFFF"/>
          <w:vertAlign w:val="superscript"/>
        </w:rPr>
        <w:t>3,</w:t>
      </w:r>
      <w:r w:rsidRPr="00F015C8">
        <w:rPr>
          <w:shd w:val="clear" w:color="auto" w:fill="FFFFFF"/>
          <w:vertAlign w:val="superscript"/>
        </w:rPr>
        <w:t>7</w:t>
      </w:r>
      <w:r w:rsidRPr="00455551">
        <w:rPr>
          <w:shd w:val="clear" w:color="auto" w:fill="FFFFFF"/>
        </w:rPr>
        <w:t>, Phillip Erice</w:t>
      </w:r>
      <w:r>
        <w:rPr>
          <w:shd w:val="clear" w:color="auto" w:fill="FFFFFF"/>
          <w:vertAlign w:val="superscript"/>
        </w:rPr>
        <w:t>1,3</w:t>
      </w:r>
      <w:r w:rsidRPr="00455551">
        <w:rPr>
          <w:shd w:val="clear" w:color="auto" w:fill="FFFFFF"/>
        </w:rPr>
        <w:t>, Paul Porter</w:t>
      </w:r>
      <w:r w:rsidRPr="00333FBC">
        <w:rPr>
          <w:shd w:val="clear" w:color="auto" w:fill="FFFFFF"/>
          <w:vertAlign w:val="superscript"/>
        </w:rPr>
        <w:t>4</w:t>
      </w:r>
      <w:r w:rsidRPr="00455551">
        <w:rPr>
          <w:shd w:val="clear" w:color="auto" w:fill="FFFFFF"/>
        </w:rPr>
        <w:t>,</w:t>
      </w:r>
      <w:r>
        <w:rPr>
          <w:shd w:val="clear" w:color="auto" w:fill="FFFFFF"/>
        </w:rPr>
        <w:t xml:space="preserve"> </w:t>
      </w:r>
      <w:r w:rsidRPr="00455551">
        <w:rPr>
          <w:shd w:val="clear" w:color="auto" w:fill="FFFFFF"/>
        </w:rPr>
        <w:t>Yun Zhang</w:t>
      </w:r>
      <w:r>
        <w:rPr>
          <w:shd w:val="clear" w:color="auto" w:fill="FFFFFF"/>
          <w:vertAlign w:val="superscript"/>
        </w:rPr>
        <w:t>1,5</w:t>
      </w:r>
      <w:r w:rsidRPr="00455551">
        <w:rPr>
          <w:shd w:val="clear" w:color="auto" w:fill="FFFFFF"/>
        </w:rPr>
        <w:t>, Mary Figueroa</w:t>
      </w:r>
      <w:r w:rsidRPr="00F015C8">
        <w:rPr>
          <w:shd w:val="clear" w:color="auto" w:fill="FFFFFF"/>
          <w:vertAlign w:val="superscript"/>
        </w:rPr>
        <w:t>6</w:t>
      </w:r>
      <w:r w:rsidRPr="00455551">
        <w:rPr>
          <w:shd w:val="clear" w:color="auto" w:fill="FFFFFF"/>
        </w:rPr>
        <w:t>, Joya Chandra</w:t>
      </w:r>
      <w:r w:rsidRPr="00F015C8">
        <w:rPr>
          <w:shd w:val="clear" w:color="auto" w:fill="FFFFFF"/>
          <w:vertAlign w:val="superscript"/>
        </w:rPr>
        <w:t>6</w:t>
      </w:r>
      <w:r w:rsidRPr="00455551">
        <w:rPr>
          <w:shd w:val="clear" w:color="auto" w:fill="FFFFFF"/>
        </w:rPr>
        <w:t>,</w:t>
      </w:r>
      <w:r>
        <w:rPr>
          <w:shd w:val="clear" w:color="auto" w:fill="FFFFFF"/>
        </w:rPr>
        <w:t xml:space="preserve"> </w:t>
      </w:r>
      <w:r w:rsidRPr="00455551">
        <w:rPr>
          <w:shd w:val="clear" w:color="auto" w:fill="FFFFFF"/>
        </w:rPr>
        <w:t>Katherine Y. King</w:t>
      </w:r>
      <w:r>
        <w:rPr>
          <w:shd w:val="clear" w:color="auto" w:fill="FFFFFF"/>
          <w:vertAlign w:val="superscript"/>
        </w:rPr>
        <w:t>2</w:t>
      </w:r>
      <w:r>
        <w:rPr>
          <w:shd w:val="clear" w:color="auto" w:fill="FFFFFF"/>
        </w:rPr>
        <w:t>,</w:t>
      </w:r>
      <w:r w:rsidRPr="0036661B">
        <w:rPr>
          <w:shd w:val="clear" w:color="auto" w:fill="FFFFFF"/>
        </w:rPr>
        <w:t xml:space="preserve"> </w:t>
      </w:r>
      <w:r w:rsidRPr="00455551">
        <w:rPr>
          <w:shd w:val="clear" w:color="auto" w:fill="FFFFFF"/>
        </w:rPr>
        <w:t>Farrah Kheradmand</w:t>
      </w:r>
      <w:r>
        <w:rPr>
          <w:shd w:val="clear" w:color="auto" w:fill="FFFFFF"/>
          <w:vertAlign w:val="superscript"/>
        </w:rPr>
        <w:t>4,8</w:t>
      </w:r>
      <w:r>
        <w:rPr>
          <w:shd w:val="clear" w:color="auto" w:fill="FFFFFF"/>
        </w:rPr>
        <w:t>, A</w:t>
      </w:r>
      <w:r w:rsidRPr="00455551">
        <w:rPr>
          <w:shd w:val="clear" w:color="auto" w:fill="FFFFFF"/>
        </w:rPr>
        <w:t>ntony</w:t>
      </w:r>
      <w:r w:rsidRPr="0036661B">
        <w:rPr>
          <w:shd w:val="clear" w:color="auto" w:fill="FFFFFF"/>
        </w:rPr>
        <w:t xml:space="preserve"> Rodríguez</w:t>
      </w:r>
      <w:r w:rsidRPr="0036661B">
        <w:rPr>
          <w:shd w:val="clear" w:color="auto" w:fill="FFFFFF"/>
          <w:vertAlign w:val="superscript"/>
        </w:rPr>
        <w:t>3</w:t>
      </w:r>
      <w:r>
        <w:rPr>
          <w:shd w:val="clear" w:color="auto" w:fill="FFFFFF"/>
          <w:vertAlign w:val="superscript"/>
        </w:rPr>
        <w:t>,8</w:t>
      </w:r>
    </w:p>
    <w:p w14:paraId="7D589317" w14:textId="77777777" w:rsidR="009F5607" w:rsidRPr="008533AB" w:rsidRDefault="009F5607" w:rsidP="009F5607">
      <w:pPr>
        <w:rPr>
          <w:rFonts w:asciiTheme="minorHAnsi" w:hAnsiTheme="minorHAnsi" w:cstheme="minorHAnsi"/>
          <w:color w:val="000000" w:themeColor="text1"/>
        </w:rPr>
      </w:pPr>
    </w:p>
    <w:p w14:paraId="4A0FDBBB" w14:textId="77777777" w:rsidR="009F5607" w:rsidRPr="008533AB" w:rsidRDefault="009F5607" w:rsidP="009F5607">
      <w:pPr>
        <w:rPr>
          <w:rFonts w:asciiTheme="minorHAnsi" w:hAnsiTheme="minorHAnsi" w:cstheme="minorHAnsi"/>
          <w:color w:val="000000" w:themeColor="text1"/>
        </w:rPr>
      </w:pPr>
      <w:r w:rsidRPr="008533AB">
        <w:rPr>
          <w:rFonts w:asciiTheme="minorHAnsi" w:hAnsiTheme="minorHAnsi" w:cstheme="minorHAnsi"/>
          <w:color w:val="000000" w:themeColor="text1"/>
          <w:vertAlign w:val="superscript"/>
        </w:rPr>
        <w:t>1</w:t>
      </w:r>
      <w:r w:rsidRPr="008533AB">
        <w:rPr>
          <w:rFonts w:asciiTheme="minorHAnsi" w:hAnsiTheme="minorHAnsi" w:cstheme="minorHAnsi"/>
          <w:color w:val="000000" w:themeColor="text1"/>
        </w:rPr>
        <w:t>Program in Immunology, Baylor College of Medicine, Houston, TX, USA</w:t>
      </w:r>
    </w:p>
    <w:p w14:paraId="5D6D70DE" w14:textId="77777777" w:rsidR="009F5607" w:rsidRDefault="009F5607" w:rsidP="009F5607">
      <w:pPr>
        <w:rPr>
          <w:rFonts w:asciiTheme="minorHAnsi" w:hAnsiTheme="minorHAnsi" w:cstheme="minorHAnsi"/>
          <w:color w:val="000000" w:themeColor="text1"/>
        </w:rPr>
      </w:pPr>
      <w:r w:rsidRPr="008533AB">
        <w:rPr>
          <w:rFonts w:asciiTheme="minorHAnsi" w:hAnsiTheme="minorHAnsi" w:cstheme="minorHAnsi"/>
          <w:color w:val="000000" w:themeColor="text1"/>
          <w:vertAlign w:val="superscript"/>
        </w:rPr>
        <w:t>2</w:t>
      </w:r>
      <w:r w:rsidRPr="008533AB">
        <w:rPr>
          <w:rFonts w:asciiTheme="minorHAnsi" w:hAnsiTheme="minorHAnsi" w:cstheme="minorHAnsi"/>
          <w:color w:val="000000" w:themeColor="text1"/>
        </w:rPr>
        <w:t>Department of Pediatrics, Section of Infectious Diseases, Baylor College of Medicine, Houston, TX, USA</w:t>
      </w:r>
    </w:p>
    <w:p w14:paraId="4A8FEFFB" w14:textId="77777777" w:rsidR="009F5607" w:rsidRDefault="009F5607" w:rsidP="009F5607">
      <w:pPr>
        <w:rPr>
          <w:rFonts w:asciiTheme="minorHAnsi" w:hAnsiTheme="minorHAnsi" w:cstheme="minorHAnsi"/>
          <w:color w:val="000000" w:themeColor="text1"/>
        </w:rPr>
      </w:pPr>
      <w:r w:rsidRPr="00687B87">
        <w:rPr>
          <w:rFonts w:asciiTheme="minorHAnsi" w:hAnsiTheme="minorHAnsi" w:cstheme="minorHAnsi"/>
          <w:color w:val="000000" w:themeColor="text1"/>
          <w:vertAlign w:val="superscript"/>
        </w:rPr>
        <w:t>3</w:t>
      </w:r>
      <w:r>
        <w:rPr>
          <w:rFonts w:asciiTheme="minorHAnsi" w:hAnsiTheme="minorHAnsi" w:cstheme="minorHAnsi"/>
          <w:color w:val="000000" w:themeColor="text1"/>
        </w:rPr>
        <w:t xml:space="preserve">Department of Medicine – Immunology Allergy and Rheumatology, </w:t>
      </w:r>
      <w:r w:rsidRPr="008533AB">
        <w:rPr>
          <w:rFonts w:asciiTheme="minorHAnsi" w:hAnsiTheme="minorHAnsi" w:cstheme="minorHAnsi"/>
          <w:color w:val="000000" w:themeColor="text1"/>
        </w:rPr>
        <w:t>Baylor College of Medicine, Houston, TX, USA</w:t>
      </w:r>
    </w:p>
    <w:p w14:paraId="0EF64947" w14:textId="77777777" w:rsidR="009F5607" w:rsidRPr="007B15BB" w:rsidRDefault="009F5607" w:rsidP="009F5607">
      <w:pPr>
        <w:rPr>
          <w:rFonts w:asciiTheme="minorHAnsi" w:hAnsiTheme="minorHAnsi" w:cstheme="minorHAnsi"/>
          <w:color w:val="000000" w:themeColor="text1"/>
        </w:rPr>
      </w:pPr>
      <w:r w:rsidRPr="00687B87">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Department of Medicine, Pulmonary, Critical Care, Sleep Medicine, </w:t>
      </w:r>
      <w:r w:rsidRPr="008533AB">
        <w:rPr>
          <w:rFonts w:asciiTheme="minorHAnsi" w:hAnsiTheme="minorHAnsi" w:cstheme="minorHAnsi"/>
          <w:color w:val="000000" w:themeColor="text1"/>
        </w:rPr>
        <w:t xml:space="preserve">Baylor College of Medicine, </w:t>
      </w:r>
      <w:r w:rsidRPr="007B15BB">
        <w:rPr>
          <w:rFonts w:asciiTheme="minorHAnsi" w:hAnsiTheme="minorHAnsi" w:cstheme="minorHAnsi"/>
          <w:color w:val="000000" w:themeColor="text1"/>
        </w:rPr>
        <w:t>Houston, TX, USA</w:t>
      </w:r>
    </w:p>
    <w:p w14:paraId="1965DB26" w14:textId="77777777" w:rsidR="009F5607" w:rsidRPr="007B15BB" w:rsidRDefault="009F5607" w:rsidP="009F5607">
      <w:pPr>
        <w:rPr>
          <w:rFonts w:asciiTheme="minorHAnsi" w:hAnsiTheme="minorHAnsi" w:cstheme="minorHAnsi"/>
          <w:color w:val="000000" w:themeColor="text1"/>
        </w:rPr>
      </w:pPr>
      <w:r w:rsidRPr="007B15BB">
        <w:rPr>
          <w:rFonts w:asciiTheme="minorHAnsi" w:hAnsiTheme="minorHAnsi" w:cstheme="minorHAnsi"/>
          <w:color w:val="000000" w:themeColor="text1"/>
          <w:vertAlign w:val="superscript"/>
        </w:rPr>
        <w:t>5</w:t>
      </w:r>
      <w:r w:rsidRPr="007B15BB">
        <w:rPr>
          <w:rFonts w:asciiTheme="minorHAnsi" w:hAnsiTheme="minorHAnsi" w:cstheme="minorHAnsi"/>
        </w:rPr>
        <w:t>Department of Pathology and Immunology</w:t>
      </w:r>
      <w:r w:rsidRPr="007B15BB">
        <w:rPr>
          <w:rFonts w:asciiTheme="minorHAnsi" w:hAnsiTheme="minorHAnsi" w:cstheme="minorHAnsi"/>
          <w:color w:val="000000" w:themeColor="text1"/>
        </w:rPr>
        <w:t xml:space="preserve"> Baylor College of Medicine, Houston, TX, USA</w:t>
      </w:r>
    </w:p>
    <w:p w14:paraId="7394F6AD" w14:textId="77777777" w:rsidR="009F5607" w:rsidRPr="007B15BB" w:rsidRDefault="009F5607" w:rsidP="009F5607">
      <w:pPr>
        <w:rPr>
          <w:rFonts w:asciiTheme="minorHAnsi" w:hAnsiTheme="minorHAnsi" w:cstheme="minorHAnsi"/>
          <w:color w:val="000000" w:themeColor="text1"/>
        </w:rPr>
      </w:pPr>
      <w:r w:rsidRPr="007B15BB">
        <w:rPr>
          <w:rFonts w:asciiTheme="minorHAnsi" w:hAnsiTheme="minorHAnsi" w:cstheme="minorHAnsi"/>
          <w:color w:val="000000" w:themeColor="text1"/>
          <w:vertAlign w:val="superscript"/>
        </w:rPr>
        <w:t>6</w:t>
      </w:r>
      <w:r w:rsidRPr="007B15BB">
        <w:rPr>
          <w:rFonts w:asciiTheme="minorHAnsi" w:hAnsiTheme="minorHAnsi" w:cstheme="minorHAnsi"/>
          <w:color w:val="000000" w:themeColor="text1"/>
        </w:rPr>
        <w:t xml:space="preserve">Department of Pediatrics, </w:t>
      </w:r>
      <w:r>
        <w:rPr>
          <w:rFonts w:asciiTheme="minorHAnsi" w:hAnsiTheme="minorHAnsi" w:cstheme="minorHAnsi"/>
          <w:color w:val="000000" w:themeColor="text1"/>
        </w:rPr>
        <w:t>Research and Department of Epigenetics and Molecular Carcinogenesis</w:t>
      </w:r>
      <w:r w:rsidRPr="007B15BB">
        <w:rPr>
          <w:rFonts w:asciiTheme="minorHAnsi" w:hAnsiTheme="minorHAnsi" w:cstheme="minorHAnsi"/>
          <w:color w:val="000000" w:themeColor="text1"/>
        </w:rPr>
        <w:t>, The University of Texas MD Anderson Cancer Center, Houston, TX, USA</w:t>
      </w:r>
    </w:p>
    <w:p w14:paraId="34C83BB1" w14:textId="77777777" w:rsidR="009F5607" w:rsidRPr="00A16ADA" w:rsidRDefault="009F5607" w:rsidP="009F5607">
      <w:pPr>
        <w:rPr>
          <w:rFonts w:asciiTheme="minorHAnsi" w:hAnsiTheme="minorHAnsi" w:cstheme="minorHAnsi"/>
          <w:color w:val="201F1E"/>
          <w:shd w:val="clear" w:color="auto" w:fill="FFFFFF"/>
        </w:rPr>
      </w:pPr>
      <w:r w:rsidRPr="00A16ADA">
        <w:rPr>
          <w:rFonts w:asciiTheme="minorHAnsi" w:hAnsiTheme="minorHAnsi" w:cstheme="minorHAnsi"/>
          <w:color w:val="201F1E"/>
          <w:shd w:val="clear" w:color="auto" w:fill="FFFFFF"/>
          <w:vertAlign w:val="superscript"/>
        </w:rPr>
        <w:t>7</w:t>
      </w:r>
      <w:r w:rsidRPr="00A16ADA">
        <w:rPr>
          <w:rFonts w:asciiTheme="minorHAnsi" w:hAnsiTheme="minorHAnsi" w:cstheme="minorHAnsi"/>
          <w:color w:val="201F1E"/>
          <w:shd w:val="clear" w:color="auto" w:fill="FFFFFF"/>
        </w:rPr>
        <w:t xml:space="preserve">Division of Pulmonary and Critical Care Medicine, The First Affiliated Hospital of Sun </w:t>
      </w:r>
      <w:proofErr w:type="spellStart"/>
      <w:r w:rsidRPr="00A16ADA">
        <w:rPr>
          <w:rFonts w:asciiTheme="minorHAnsi" w:hAnsiTheme="minorHAnsi" w:cstheme="minorHAnsi"/>
          <w:color w:val="201F1E"/>
          <w:shd w:val="clear" w:color="auto" w:fill="FFFFFF"/>
        </w:rPr>
        <w:t>Yat-sen</w:t>
      </w:r>
      <w:proofErr w:type="spellEnd"/>
      <w:r w:rsidRPr="00A16ADA">
        <w:rPr>
          <w:rFonts w:asciiTheme="minorHAnsi" w:hAnsiTheme="minorHAnsi" w:cstheme="minorHAnsi"/>
          <w:color w:val="201F1E"/>
          <w:shd w:val="clear" w:color="auto" w:fill="FFFFFF"/>
        </w:rPr>
        <w:t xml:space="preserve"> University, Guangzhou, Guangdong Province, China</w:t>
      </w:r>
    </w:p>
    <w:p w14:paraId="264B2D39" w14:textId="00A6BE0F" w:rsidR="009F5607" w:rsidRPr="00B07A3B" w:rsidRDefault="009F5607" w:rsidP="009F5607">
      <w:pPr>
        <w:outlineLvl w:val="0"/>
        <w:rPr>
          <w:rFonts w:asciiTheme="minorHAnsi" w:eastAsia="Times New Roman" w:hAnsiTheme="minorHAnsi" w:cstheme="minorHAnsi"/>
          <w:b/>
          <w:sz w:val="28"/>
          <w:szCs w:val="28"/>
        </w:rPr>
      </w:pPr>
      <w:r w:rsidRPr="00A16ADA">
        <w:rPr>
          <w:rFonts w:asciiTheme="minorHAnsi" w:hAnsiTheme="minorHAnsi" w:cstheme="minorHAnsi"/>
          <w:color w:val="201F1E"/>
          <w:shd w:val="clear" w:color="auto" w:fill="FFFFFF"/>
          <w:vertAlign w:val="superscript"/>
        </w:rPr>
        <w:t>8</w:t>
      </w:r>
      <w:r w:rsidRPr="00A16ADA">
        <w:rPr>
          <w:rFonts w:asciiTheme="minorHAnsi" w:hAnsiTheme="minorHAnsi" w:cstheme="minorHAnsi"/>
          <w:color w:val="201F1E"/>
          <w:shd w:val="clear" w:color="auto" w:fill="FFFFFF"/>
        </w:rPr>
        <w:t xml:space="preserve">Center for Translational Research on Inflammatory Diseases (CTRID), Michael E. </w:t>
      </w:r>
      <w:proofErr w:type="spellStart"/>
      <w:r w:rsidRPr="00A16ADA">
        <w:rPr>
          <w:rFonts w:asciiTheme="minorHAnsi" w:hAnsiTheme="minorHAnsi" w:cstheme="minorHAnsi"/>
          <w:color w:val="201F1E"/>
          <w:shd w:val="clear" w:color="auto" w:fill="FFFFFF"/>
        </w:rPr>
        <w:t>DeBakey</w:t>
      </w:r>
      <w:proofErr w:type="spellEnd"/>
      <w:r w:rsidRPr="00A16ADA">
        <w:rPr>
          <w:rFonts w:asciiTheme="minorHAnsi" w:hAnsiTheme="minorHAnsi" w:cstheme="minorHAnsi"/>
          <w:color w:val="201F1E"/>
          <w:shd w:val="clear" w:color="auto" w:fill="FFFFFF"/>
        </w:rPr>
        <w:t xml:space="preserve"> VA Medical Center, Houston, Texas,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6D4531B" w:rsidR="004E0C5A" w:rsidRDefault="004E0C5A" w:rsidP="004E0C5A">
      <w:pPr>
        <w:outlineLvl w:val="0"/>
        <w:rPr>
          <w:rFonts w:asciiTheme="minorHAnsi" w:eastAsia="Times New Roman" w:hAnsiTheme="minorHAnsi" w:cstheme="minorHAnsi"/>
          <w:szCs w:val="24"/>
        </w:rPr>
      </w:pPr>
      <w:bookmarkStart w:id="0" w:name="_Hlk25233958"/>
    </w:p>
    <w:p w14:paraId="0A8510E2" w14:textId="74AEA95A" w:rsidR="009F5607" w:rsidRPr="00B07A3B" w:rsidRDefault="009F5607" w:rsidP="004E0C5A">
      <w:pPr>
        <w:outlineLvl w:val="0"/>
        <w:rPr>
          <w:rFonts w:asciiTheme="minorHAnsi" w:eastAsia="Times New Roman" w:hAnsiTheme="minorHAnsi" w:cstheme="minorHAnsi"/>
          <w:szCs w:val="24"/>
        </w:rPr>
      </w:pPr>
      <w:r w:rsidRPr="008533AB">
        <w:rPr>
          <w:rFonts w:asciiTheme="minorHAnsi" w:hAnsiTheme="minorHAnsi" w:cstheme="minorHAnsi"/>
          <w:color w:val="000000" w:themeColor="text1"/>
        </w:rPr>
        <w:t>Antony Rodríguez</w:t>
      </w:r>
      <w:r w:rsidRPr="008533AB">
        <w:rPr>
          <w:rFonts w:asciiTheme="minorHAnsi" w:hAnsiTheme="minorHAnsi" w:cstheme="minorHAnsi"/>
          <w:color w:val="808080"/>
        </w:rPr>
        <w:tab/>
      </w:r>
      <w:r w:rsidRPr="008533AB">
        <w:rPr>
          <w:rFonts w:asciiTheme="minorHAnsi" w:hAnsiTheme="minorHAnsi" w:cstheme="minorHAnsi"/>
          <w:color w:val="808080"/>
        </w:rPr>
        <w:tab/>
      </w:r>
      <w:r w:rsidRPr="00A16ADA">
        <w:rPr>
          <w:rFonts w:asciiTheme="minorHAnsi" w:hAnsiTheme="minorHAnsi" w:cstheme="minorHAnsi"/>
        </w:rPr>
        <w:t>(</w:t>
      </w:r>
      <w:r w:rsidRPr="0043383C">
        <w:rPr>
          <w:rFonts w:asciiTheme="minorHAnsi" w:hAnsiTheme="minorHAnsi" w:cstheme="minorHAnsi"/>
        </w:rPr>
        <w:t>antonyr@bcm.edu</w:t>
      </w:r>
      <w:r>
        <w:rPr>
          <w:rFonts w:asciiTheme="minorHAnsi" w:hAnsiTheme="minorHAnsi" w:cstheme="min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0D19D1C" w14:textId="554D412D" w:rsidR="009F5607" w:rsidRPr="008533AB" w:rsidRDefault="009F5607" w:rsidP="009F5607">
      <w:pPr>
        <w:rPr>
          <w:rFonts w:asciiTheme="minorHAnsi" w:hAnsiTheme="minorHAnsi" w:cstheme="minorHAnsi"/>
          <w:color w:val="808080"/>
        </w:rPr>
      </w:pPr>
      <w:r w:rsidRPr="0043383C">
        <w:rPr>
          <w:rFonts w:asciiTheme="minorHAnsi" w:hAnsiTheme="minorHAnsi" w:cstheme="minorHAnsi"/>
        </w:rPr>
        <w:t>demorale@bcm.edu</w:t>
      </w:r>
    </w:p>
    <w:p w14:paraId="44852439" w14:textId="5ED9BC68" w:rsidR="009F5607" w:rsidRPr="008533AB" w:rsidRDefault="009F5607" w:rsidP="009F5607">
      <w:pPr>
        <w:rPr>
          <w:rFonts w:asciiTheme="minorHAnsi" w:hAnsiTheme="minorHAnsi" w:cstheme="minorHAnsi"/>
          <w:color w:val="808080"/>
        </w:rPr>
      </w:pPr>
      <w:r w:rsidRPr="0043383C">
        <w:rPr>
          <w:rFonts w:asciiTheme="minorHAnsi" w:hAnsiTheme="minorHAnsi" w:cstheme="minorHAnsi"/>
        </w:rPr>
        <w:t>xinyan.huang@bcm.edu</w:t>
      </w:r>
    </w:p>
    <w:p w14:paraId="42CB6B82" w14:textId="29C1F3CA" w:rsidR="009F5607" w:rsidRPr="00F4432A" w:rsidRDefault="009F5607" w:rsidP="009F5607">
      <w:pPr>
        <w:rPr>
          <w:rFonts w:asciiTheme="minorHAnsi" w:hAnsiTheme="minorHAnsi" w:cstheme="minorHAnsi"/>
          <w:color w:val="000000" w:themeColor="text1"/>
        </w:rPr>
      </w:pPr>
      <w:r w:rsidRPr="0043383C">
        <w:rPr>
          <w:rFonts w:asciiTheme="minorHAnsi" w:hAnsiTheme="minorHAnsi" w:cstheme="minorHAnsi"/>
        </w:rPr>
        <w:t>phillip.erice@bcm.edu</w:t>
      </w:r>
    </w:p>
    <w:p w14:paraId="10E83B0A" w14:textId="23E0AEB9" w:rsidR="009F5607" w:rsidRPr="00A16ADA" w:rsidRDefault="009F5607" w:rsidP="009F5607">
      <w:pPr>
        <w:rPr>
          <w:rFonts w:asciiTheme="minorHAnsi" w:hAnsiTheme="minorHAnsi" w:cstheme="minorHAnsi"/>
          <w:color w:val="0000FF"/>
          <w:u w:val="single"/>
        </w:rPr>
      </w:pPr>
      <w:r w:rsidRPr="0043383C">
        <w:rPr>
          <w:rFonts w:asciiTheme="minorHAnsi" w:hAnsiTheme="minorHAnsi" w:cstheme="minorHAnsi"/>
        </w:rPr>
        <w:t>pp1@bcm.edu</w:t>
      </w:r>
    </w:p>
    <w:p w14:paraId="382D95D2" w14:textId="57BCB9BC" w:rsidR="009F5607" w:rsidRPr="008533AB" w:rsidRDefault="009F5607" w:rsidP="009F5607">
      <w:pPr>
        <w:rPr>
          <w:rStyle w:val="Hyperlink"/>
          <w:rFonts w:asciiTheme="minorHAnsi" w:hAnsiTheme="minorHAnsi" w:cstheme="minorHAnsi"/>
        </w:rPr>
      </w:pPr>
      <w:r w:rsidRPr="0043383C">
        <w:rPr>
          <w:rFonts w:asciiTheme="minorHAnsi" w:hAnsiTheme="minorHAnsi" w:cstheme="minorHAnsi"/>
        </w:rPr>
        <w:t>yun.zhang@bcm.edu</w:t>
      </w:r>
    </w:p>
    <w:p w14:paraId="47D9730E" w14:textId="33BFA1AB" w:rsidR="009F5607" w:rsidRPr="008533AB" w:rsidRDefault="009F5607" w:rsidP="009F5607">
      <w:pPr>
        <w:rPr>
          <w:rStyle w:val="Hyperlink"/>
          <w:rFonts w:asciiTheme="minorHAnsi" w:hAnsiTheme="minorHAnsi" w:cstheme="minorHAnsi"/>
        </w:rPr>
      </w:pPr>
      <w:r w:rsidRPr="0043383C">
        <w:rPr>
          <w:rFonts w:asciiTheme="minorHAnsi" w:hAnsiTheme="minorHAnsi" w:cstheme="minorHAnsi"/>
        </w:rPr>
        <w:t>mfigueroa1@mdanderson.org</w:t>
      </w:r>
    </w:p>
    <w:p w14:paraId="7C1FAAC9" w14:textId="0F40606B" w:rsidR="009F5607" w:rsidRPr="00F60D52" w:rsidRDefault="009F5607" w:rsidP="009F5607">
      <w:pPr>
        <w:rPr>
          <w:rFonts w:asciiTheme="minorHAnsi" w:hAnsiTheme="minorHAnsi" w:cstheme="minorHAnsi"/>
        </w:rPr>
      </w:pPr>
      <w:r w:rsidRPr="0043383C">
        <w:rPr>
          <w:rFonts w:asciiTheme="minorHAnsi" w:hAnsiTheme="minorHAnsi" w:cstheme="minorHAnsi"/>
        </w:rPr>
        <w:t>jchandra@mdanderson.org</w:t>
      </w:r>
    </w:p>
    <w:p w14:paraId="65E7E4E4" w14:textId="5A2D19B7" w:rsidR="009F5607" w:rsidRPr="008533AB" w:rsidRDefault="009F5607" w:rsidP="009F5607">
      <w:pPr>
        <w:rPr>
          <w:rFonts w:asciiTheme="minorHAnsi" w:hAnsiTheme="minorHAnsi" w:cstheme="minorHAnsi"/>
          <w:color w:val="808080"/>
        </w:rPr>
      </w:pPr>
      <w:r w:rsidRPr="0043383C">
        <w:rPr>
          <w:rFonts w:asciiTheme="minorHAnsi" w:hAnsiTheme="minorHAnsi" w:cstheme="minorHAnsi"/>
        </w:rPr>
        <w:t>farrahk@bcm.edu</w:t>
      </w:r>
    </w:p>
    <w:p w14:paraId="0C44F30C" w14:textId="54E1169B" w:rsidR="009F5607" w:rsidRDefault="009F5607" w:rsidP="009F5607">
      <w:pPr>
        <w:rPr>
          <w:rStyle w:val="Hyperlink"/>
          <w:rFonts w:asciiTheme="minorHAnsi" w:hAnsiTheme="minorHAnsi" w:cstheme="minorHAnsi"/>
        </w:rPr>
      </w:pPr>
      <w:r w:rsidRPr="0043383C">
        <w:rPr>
          <w:rFonts w:asciiTheme="minorHAnsi" w:hAnsiTheme="minorHAnsi" w:cstheme="minorHAnsi"/>
        </w:rPr>
        <w:lastRenderedPageBreak/>
        <w:t>kyk@bcm.edu</w:t>
      </w:r>
    </w:p>
    <w:p w14:paraId="4C2CBC45" w14:textId="5D3EFF9D" w:rsidR="009F5607" w:rsidRDefault="009F5607" w:rsidP="009F5607">
      <w:pPr>
        <w:rPr>
          <w:rFonts w:asciiTheme="minorHAnsi" w:hAnsiTheme="minorHAnsi" w:cstheme="minorHAnsi"/>
          <w:color w:val="808080"/>
        </w:rPr>
      </w:pPr>
      <w:r w:rsidRPr="0043383C">
        <w:rPr>
          <w:rFonts w:asciiTheme="minorHAnsi" w:hAnsiTheme="minorHAnsi" w:cstheme="minorHAnsi"/>
        </w:rPr>
        <w:t>antonyr@bcm.edu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F759B3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C233A">
        <w:rPr>
          <w:rFonts w:asciiTheme="minorHAnsi" w:eastAsia="Times New Roman" w:hAnsiTheme="minorHAnsi" w:cstheme="minorHAnsi"/>
          <w:b/>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DAB915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C233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7723C436" w14:textId="7852E3F1" w:rsidR="00673750" w:rsidRDefault="009838B3" w:rsidP="00D811FC">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F4190A" w:rsidRPr="00D811FC">
            <w:rPr>
              <w:rFonts w:ascii="MS Gothic" w:eastAsia="MS Gothic" w:hAnsi="MS Gothic" w:cstheme="minorHAnsi" w:hint="eastAsia"/>
              <w:color w:val="000000"/>
              <w:szCs w:val="24"/>
            </w:rPr>
            <w:t>☒</w:t>
          </w:r>
        </w:sdtContent>
      </w:sdt>
      <w:r w:rsidR="00673750" w:rsidRPr="00D811FC">
        <w:rPr>
          <w:rFonts w:eastAsia="Times New Roman" w:cs="Calibri"/>
          <w:i/>
          <w:iCs/>
          <w:color w:val="222222"/>
          <w:szCs w:val="24"/>
        </w:rPr>
        <w:t> </w:t>
      </w:r>
      <w:r w:rsidR="00673750" w:rsidRPr="00D811FC">
        <w:rPr>
          <w:rFonts w:eastAsia="Times New Roman" w:cs="Calibri"/>
          <w:i/>
          <w:iCs/>
          <w:color w:val="222222"/>
          <w:szCs w:val="24"/>
        </w:rPr>
        <w:tab/>
      </w:r>
      <w:r w:rsidR="00673750" w:rsidRPr="00D811F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1EFF9907" w14:textId="77777777" w:rsidR="00D811FC" w:rsidRPr="00D811FC" w:rsidRDefault="00D811FC" w:rsidP="00D811FC">
      <w:pPr>
        <w:rPr>
          <w:rFonts w:eastAsia="Times New Roman" w:cs="Calibri"/>
          <w:color w:val="222222"/>
          <w:szCs w:val="24"/>
        </w:rPr>
      </w:pPr>
    </w:p>
    <w:p w14:paraId="322B3EEF" w14:textId="36333A7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4190A">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563C19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67C38">
        <w:rPr>
          <w:rFonts w:asciiTheme="minorHAnsi" w:hAnsiTheme="minorHAnsi" w:cstheme="minorHAnsi"/>
          <w:bCs/>
          <w:sz w:val="22"/>
          <w:szCs w:val="22"/>
        </w:rPr>
        <w:t>11</w:t>
      </w:r>
    </w:p>
    <w:p w14:paraId="5AAC9C6C" w14:textId="742D804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67C38">
        <w:rPr>
          <w:rFonts w:asciiTheme="minorHAnsi" w:hAnsiTheme="minorHAnsi" w:cstheme="minorHAnsi"/>
          <w:bCs/>
          <w:sz w:val="22"/>
          <w:szCs w:val="22"/>
        </w:rPr>
        <w:t>25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811FC">
      <w:pPr>
        <w:spacing w:line="360" w:lineRule="auto"/>
        <w:contextualSpacing/>
        <w:outlineLvl w:val="0"/>
        <w:rPr>
          <w:rFonts w:asciiTheme="minorHAnsi" w:hAnsiTheme="minorHAnsi" w:cstheme="minorHAnsi"/>
          <w:sz w:val="22"/>
          <w:szCs w:val="22"/>
        </w:rPr>
      </w:pPr>
    </w:p>
    <w:p w14:paraId="16F3E485" w14:textId="0072C6E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2112C49" w:rsidR="007D61A8" w:rsidRPr="00CC233A" w:rsidRDefault="0041389E" w:rsidP="00B807E5">
      <w:pPr>
        <w:pStyle w:val="ListParagraph"/>
        <w:numPr>
          <w:ilvl w:val="1"/>
          <w:numId w:val="3"/>
        </w:numPr>
        <w:spacing w:before="120"/>
        <w:contextualSpacing w:val="0"/>
        <w:rPr>
          <w:rFonts w:asciiTheme="minorHAnsi" w:eastAsia="Times New Roman" w:hAnsiTheme="minorHAnsi" w:cstheme="minorHAnsi"/>
          <w:szCs w:val="24"/>
        </w:rPr>
      </w:pPr>
      <w:commentRangeStart w:id="1"/>
      <w:r>
        <w:rPr>
          <w:rStyle w:val="AuthorName"/>
          <w:rFonts w:asciiTheme="minorHAnsi" w:eastAsia="Times" w:hAnsiTheme="minorHAnsi" w:cstheme="minorHAnsi"/>
        </w:rPr>
        <w:t>Daniel E. Morales-Mantilla</w:t>
      </w:r>
      <w:commentRangeEnd w:id="1"/>
      <w:r w:rsidR="00CC233A">
        <w:rPr>
          <w:rStyle w:val="CommentReference"/>
          <w:lang w:val="x-none" w:eastAsia="x-none"/>
        </w:rPr>
        <w:commentReference w:id="1"/>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40669B">
        <w:rPr>
          <w:rFonts w:asciiTheme="minorHAnsi" w:hAnsiTheme="minorHAnsi" w:cstheme="minorHAnsi"/>
        </w:rPr>
        <w:t xml:space="preserve">This technique can be used </w:t>
      </w:r>
      <w:r w:rsidR="00F67747">
        <w:rPr>
          <w:rFonts w:asciiTheme="minorHAnsi" w:hAnsiTheme="minorHAnsi" w:cstheme="minorHAnsi"/>
        </w:rPr>
        <w:t>to</w:t>
      </w:r>
      <w:r w:rsidR="0040669B">
        <w:rPr>
          <w:rFonts w:asciiTheme="minorHAnsi" w:hAnsiTheme="minorHAnsi" w:cstheme="minorHAnsi"/>
        </w:rPr>
        <w:t xml:space="preserve"> study the physiologic effects of cigarette smoke on chronic airway inflammation and </w:t>
      </w:r>
      <w:r>
        <w:rPr>
          <w:rFonts w:asciiTheme="minorHAnsi" w:hAnsiTheme="minorHAnsi" w:cstheme="minorHAnsi"/>
        </w:rPr>
        <w:t xml:space="preserve">emphysema </w:t>
      </w:r>
      <w:r w:rsidR="0040669B">
        <w:rPr>
          <w:rFonts w:asciiTheme="minorHAnsi" w:hAnsiTheme="minorHAnsi" w:cstheme="minorHAnsi"/>
        </w:rPr>
        <w:t xml:space="preserve">as well as </w:t>
      </w:r>
      <w:r>
        <w:rPr>
          <w:rFonts w:asciiTheme="minorHAnsi" w:hAnsiTheme="minorHAnsi" w:cstheme="minorHAnsi"/>
        </w:rPr>
        <w:t>bone marrow</w:t>
      </w:r>
      <w:r w:rsidR="0040669B">
        <w:rPr>
          <w:rFonts w:asciiTheme="minorHAnsi" w:hAnsiTheme="minorHAnsi" w:cstheme="minorHAnsi"/>
        </w:rPr>
        <w:t xml:space="preserve"> immune cell development in mice</w:t>
      </w:r>
      <w:r>
        <w:rPr>
          <w:rFonts w:asciiTheme="minorHAnsi" w:hAnsiTheme="minorHAnsi" w:cstheme="minorHAnsi"/>
        </w:rPr>
        <w:t>.</w:t>
      </w:r>
    </w:p>
    <w:p w14:paraId="5094003D" w14:textId="77777777" w:rsidR="00CC233A" w:rsidRPr="00CC233A" w:rsidRDefault="00CC233A" w:rsidP="00CC233A">
      <w:pPr>
        <w:pStyle w:val="ListParagraph"/>
        <w:spacing w:before="120"/>
        <w:ind w:left="907"/>
        <w:contextualSpacing w:val="0"/>
        <w:rPr>
          <w:rFonts w:asciiTheme="minorHAnsi" w:eastAsia="Times New Roman" w:hAnsiTheme="minorHAnsi" w:cstheme="minorHAnsi"/>
          <w:szCs w:val="24"/>
        </w:rPr>
      </w:pPr>
    </w:p>
    <w:p w14:paraId="258FB2CD" w14:textId="77777777" w:rsidR="00CC233A" w:rsidRPr="00837D8E"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6EAB787" w14:textId="77777777" w:rsidR="00CC233A" w:rsidRPr="00B07A3B" w:rsidRDefault="00CC233A" w:rsidP="00CC233A">
      <w:pPr>
        <w:pStyle w:val="ListParagraph"/>
        <w:spacing w:before="120"/>
        <w:ind w:left="907"/>
        <w:contextualSpacing w:val="0"/>
        <w:rPr>
          <w:rFonts w:asciiTheme="minorHAnsi" w:eastAsia="Times New Roman" w:hAnsiTheme="minorHAnsi" w:cstheme="minorHAnsi"/>
          <w:szCs w:val="24"/>
        </w:rPr>
      </w:pPr>
    </w:p>
    <w:p w14:paraId="490E6309" w14:textId="759340FA" w:rsidR="007D61A8" w:rsidRPr="00CC233A" w:rsidRDefault="0041389E"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Daniel E. Morales-Mantilla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low cost and the straightforward building procedure of the equipment makes it accessible to many labs around </w:t>
      </w:r>
      <w:r w:rsidR="00B360FB">
        <w:rPr>
          <w:rFonts w:asciiTheme="minorHAnsi" w:hAnsiTheme="minorHAnsi" w:cstheme="minorHAnsi"/>
        </w:rPr>
        <w:t xml:space="preserve">the </w:t>
      </w:r>
      <w:r>
        <w:rPr>
          <w:rFonts w:asciiTheme="minorHAnsi" w:hAnsiTheme="minorHAnsi" w:cstheme="minorHAnsi"/>
        </w:rPr>
        <w:t xml:space="preserve">world. </w:t>
      </w:r>
    </w:p>
    <w:p w14:paraId="2D30BA05" w14:textId="77777777" w:rsidR="00CC233A" w:rsidRPr="00CC233A" w:rsidRDefault="00CC233A" w:rsidP="00CC233A">
      <w:pPr>
        <w:pStyle w:val="ListParagraph"/>
        <w:spacing w:before="120"/>
        <w:ind w:left="907"/>
        <w:contextualSpacing w:val="0"/>
        <w:rPr>
          <w:rFonts w:asciiTheme="minorHAnsi" w:eastAsia="Times New Roman" w:hAnsiTheme="minorHAnsi" w:cstheme="minorHAnsi"/>
          <w:szCs w:val="24"/>
        </w:rPr>
      </w:pPr>
    </w:p>
    <w:p w14:paraId="377F1CF6" w14:textId="60C679C8" w:rsidR="00CC233A" w:rsidRPr="00CC233A"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415D2DC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1635E729" w:rsidR="00333FA4" w:rsidRPr="00CC233A" w:rsidRDefault="0041389E"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Daniel E. Morales-Mantilla</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While the technique </w:t>
      </w:r>
      <w:r w:rsidR="00514AB9">
        <w:rPr>
          <w:rFonts w:asciiTheme="minorHAnsi" w:hAnsiTheme="minorHAnsi" w:cstheme="minorHAnsi"/>
        </w:rPr>
        <w:t>can be used to study cigarette smoke</w:t>
      </w:r>
      <w:r w:rsidR="0032005F">
        <w:rPr>
          <w:rFonts w:asciiTheme="minorHAnsi" w:hAnsiTheme="minorHAnsi" w:cstheme="minorHAnsi"/>
        </w:rPr>
        <w:t>-</w:t>
      </w:r>
      <w:r w:rsidR="00514AB9">
        <w:rPr>
          <w:rFonts w:asciiTheme="minorHAnsi" w:hAnsiTheme="minorHAnsi" w:cstheme="minorHAnsi"/>
        </w:rPr>
        <w:t>mediated emphysema and hematopoiesis in mice</w:t>
      </w:r>
      <w:r w:rsidR="00CC233A">
        <w:rPr>
          <w:rFonts w:asciiTheme="minorHAnsi" w:hAnsiTheme="minorHAnsi" w:cstheme="minorHAnsi"/>
        </w:rPr>
        <w:t>,</w:t>
      </w:r>
      <w:r w:rsidR="005C2F69">
        <w:rPr>
          <w:rFonts w:asciiTheme="minorHAnsi" w:hAnsiTheme="minorHAnsi" w:cstheme="minorHAnsi"/>
        </w:rPr>
        <w:t xml:space="preserve"> it has the potential </w:t>
      </w:r>
      <w:r w:rsidR="00F67747">
        <w:rPr>
          <w:rFonts w:asciiTheme="minorHAnsi" w:hAnsiTheme="minorHAnsi" w:cstheme="minorHAnsi"/>
        </w:rPr>
        <w:t>to be used</w:t>
      </w:r>
      <w:r w:rsidR="005C2F69">
        <w:rPr>
          <w:rFonts w:asciiTheme="minorHAnsi" w:hAnsiTheme="minorHAnsi" w:cstheme="minorHAnsi"/>
        </w:rPr>
        <w:t xml:space="preserve"> </w:t>
      </w:r>
      <w:r w:rsidR="00F67747">
        <w:rPr>
          <w:rFonts w:asciiTheme="minorHAnsi" w:hAnsiTheme="minorHAnsi" w:cstheme="minorHAnsi"/>
        </w:rPr>
        <w:t>for studying</w:t>
      </w:r>
      <w:r w:rsidR="005C2F69">
        <w:rPr>
          <w:rFonts w:asciiTheme="minorHAnsi" w:hAnsiTheme="minorHAnsi" w:cstheme="minorHAnsi"/>
        </w:rPr>
        <w:t xml:space="preserve"> other organ systems impacted by cigarette smoke such as the gut and cardiovascular system</w:t>
      </w:r>
      <w:r>
        <w:rPr>
          <w:rFonts w:asciiTheme="minorHAnsi" w:hAnsiTheme="minorHAnsi" w:cstheme="minorHAnsi"/>
        </w:rPr>
        <w:t>.</w:t>
      </w:r>
    </w:p>
    <w:p w14:paraId="4592F076" w14:textId="77777777" w:rsidR="00CC233A" w:rsidRPr="00CC233A" w:rsidRDefault="00CC233A" w:rsidP="00CC233A">
      <w:pPr>
        <w:pStyle w:val="ListParagraph"/>
        <w:spacing w:before="120"/>
        <w:ind w:left="907"/>
        <w:contextualSpacing w:val="0"/>
        <w:rPr>
          <w:rFonts w:asciiTheme="minorHAnsi" w:eastAsia="Times New Roman" w:hAnsiTheme="minorHAnsi" w:cstheme="minorHAnsi"/>
          <w:szCs w:val="24"/>
        </w:rPr>
      </w:pPr>
    </w:p>
    <w:p w14:paraId="7C80FF83" w14:textId="77777777" w:rsidR="00CC233A" w:rsidRPr="00837D8E"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24AC04E" w14:textId="77777777" w:rsidR="007D61A8" w:rsidRPr="00B07A3B" w:rsidRDefault="007D61A8" w:rsidP="007D61A8">
      <w:pPr>
        <w:rPr>
          <w:rFonts w:asciiTheme="minorHAnsi" w:eastAsia="Times New Roman" w:hAnsiTheme="minorHAnsi" w:cstheme="minorHAnsi"/>
          <w:b/>
          <w:bCs/>
          <w:szCs w:val="24"/>
        </w:rPr>
      </w:pPr>
    </w:p>
    <w:p w14:paraId="5B2B7E8B" w14:textId="45F1CFFA" w:rsidR="00333FA4" w:rsidRPr="00CC233A" w:rsidRDefault="0041389E"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Daniel E. Morales-Mantilla</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The direction of the air flow and the connection of the components are critical for proper cigarette smoke administration to the animals.</w:t>
      </w:r>
      <w:r w:rsidR="005C2F69">
        <w:rPr>
          <w:rFonts w:asciiTheme="minorHAnsi" w:hAnsiTheme="minorHAnsi" w:cstheme="minorHAnsi"/>
        </w:rPr>
        <w:t xml:space="preserve"> Some of the instructions may not be intuitive in a written format, and therefore v</w:t>
      </w:r>
      <w:r>
        <w:rPr>
          <w:rFonts w:asciiTheme="minorHAnsi" w:hAnsiTheme="minorHAnsi" w:cstheme="minorHAnsi"/>
        </w:rPr>
        <w:t xml:space="preserve">isual demonstration of the technique will help the reader ensure that </w:t>
      </w:r>
      <w:r w:rsidR="005C2F69">
        <w:rPr>
          <w:rFonts w:asciiTheme="minorHAnsi" w:hAnsiTheme="minorHAnsi" w:cstheme="minorHAnsi"/>
        </w:rPr>
        <w:t xml:space="preserve">the machine is set up correctly with appropriate delivery of cigarette smoke and exposure of mice. </w:t>
      </w:r>
      <w:r>
        <w:rPr>
          <w:rFonts w:asciiTheme="minorHAnsi" w:hAnsiTheme="minorHAnsi" w:cstheme="minorHAnsi"/>
        </w:rPr>
        <w:t xml:space="preserve"> </w:t>
      </w:r>
    </w:p>
    <w:p w14:paraId="68C48408" w14:textId="77777777" w:rsidR="00CC233A" w:rsidRPr="00CC233A" w:rsidRDefault="00CC233A" w:rsidP="00CC233A">
      <w:pPr>
        <w:pStyle w:val="ListParagraph"/>
        <w:spacing w:before="120"/>
        <w:ind w:left="907"/>
        <w:contextualSpacing w:val="0"/>
        <w:rPr>
          <w:rFonts w:asciiTheme="minorHAnsi" w:eastAsia="Times New Roman" w:hAnsiTheme="minorHAnsi" w:cstheme="minorHAnsi"/>
          <w:szCs w:val="24"/>
        </w:rPr>
      </w:pPr>
    </w:p>
    <w:p w14:paraId="05590FD5" w14:textId="0F193B94" w:rsidR="007D61A8" w:rsidRPr="00CC233A" w:rsidRDefault="00CC233A" w:rsidP="007D61A8">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59390AF5"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652896">
        <w:rPr>
          <w:rFonts w:asciiTheme="minorHAnsi" w:eastAsia="Times New Roman" w:hAnsiTheme="minorHAnsi" w:cstheme="minorHAnsi"/>
          <w:szCs w:val="24"/>
        </w:rPr>
        <w:t xml:space="preserve">at </w:t>
      </w:r>
      <w:r w:rsidR="00652896" w:rsidRPr="00652896">
        <w:rPr>
          <w:rFonts w:asciiTheme="minorHAnsi" w:eastAsia="Times New Roman" w:hAnsiTheme="minorHAnsi" w:cstheme="minorHAnsi"/>
          <w:szCs w:val="24"/>
        </w:rPr>
        <w:t xml:space="preserve">Baylor College of Medicine and MD Anderson </w:t>
      </w:r>
      <w:r w:rsidR="00652896">
        <w:rPr>
          <w:rFonts w:asciiTheme="minorHAnsi" w:eastAsia="Times New Roman" w:hAnsiTheme="minorHAnsi" w:cstheme="minorHAnsi"/>
          <w:szCs w:val="24"/>
        </w:rPr>
        <w:t>I</w:t>
      </w:r>
      <w:r w:rsidR="00652896" w:rsidRPr="00652896">
        <w:rPr>
          <w:rFonts w:asciiTheme="minorHAnsi" w:eastAsia="Times New Roman" w:hAnsiTheme="minorHAnsi" w:cstheme="minorHAnsi"/>
          <w:szCs w:val="24"/>
        </w:rPr>
        <w:t>nstitutions</w:t>
      </w:r>
      <w:r w:rsidR="00652896">
        <w:rPr>
          <w:rFonts w:asciiTheme="minorHAnsi" w:eastAsia="Times New Roman" w:hAnsiTheme="minorHAnsi" w:cstheme="minorHAnsi"/>
          <w:szCs w:val="24"/>
        </w:rPr>
        <w:t>.</w:t>
      </w:r>
      <w:r w:rsidR="001016BD" w:rsidRPr="00B07A3B">
        <w:rPr>
          <w:rFonts w:asciiTheme="minorHAnsi" w:hAnsiTheme="minorHAnsi" w:cstheme="minorHAnsi"/>
        </w:rPr>
        <w:br w:type="page"/>
      </w:r>
    </w:p>
    <w:p w14:paraId="713769B9" w14:textId="4E465B4C" w:rsidR="00DC2504" w:rsidRPr="00B07A3B" w:rsidRDefault="00DC2504" w:rsidP="00D811F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B8DFD90" w:rsidR="00CE10F2" w:rsidRPr="00B07A3B" w:rsidRDefault="00411455" w:rsidP="00333FA4">
      <w:pPr>
        <w:pStyle w:val="ListParagraph"/>
        <w:numPr>
          <w:ilvl w:val="0"/>
          <w:numId w:val="3"/>
        </w:numPr>
        <w:spacing w:before="120"/>
        <w:contextualSpacing w:val="0"/>
        <w:rPr>
          <w:rFonts w:asciiTheme="minorHAnsi" w:hAnsiTheme="minorHAnsi" w:cstheme="minorHAnsi"/>
          <w:b/>
          <w:bCs/>
        </w:rPr>
      </w:pPr>
      <w:r w:rsidRPr="00411455">
        <w:rPr>
          <w:rFonts w:asciiTheme="minorHAnsi" w:hAnsiTheme="minorHAnsi" w:cstheme="minorHAnsi"/>
          <w:b/>
          <w:bCs/>
        </w:rPr>
        <w:t xml:space="preserve">Setting </w:t>
      </w:r>
      <w:r>
        <w:rPr>
          <w:rFonts w:asciiTheme="minorHAnsi" w:hAnsiTheme="minorHAnsi" w:cstheme="minorHAnsi"/>
          <w:b/>
          <w:bCs/>
        </w:rPr>
        <w:t>P</w:t>
      </w:r>
      <w:r w:rsidRPr="00411455">
        <w:rPr>
          <w:rFonts w:asciiTheme="minorHAnsi" w:hAnsiTheme="minorHAnsi" w:cstheme="minorHAnsi"/>
          <w:b/>
          <w:bCs/>
        </w:rPr>
        <w:t xml:space="preserve">ressure and </w:t>
      </w:r>
      <w:r>
        <w:rPr>
          <w:rFonts w:asciiTheme="minorHAnsi" w:hAnsiTheme="minorHAnsi" w:cstheme="minorHAnsi"/>
          <w:b/>
          <w:bCs/>
        </w:rPr>
        <w:t>A</w:t>
      </w:r>
      <w:r w:rsidRPr="00411455">
        <w:rPr>
          <w:rFonts w:asciiTheme="minorHAnsi" w:hAnsiTheme="minorHAnsi" w:cstheme="minorHAnsi"/>
          <w:b/>
          <w:bCs/>
        </w:rPr>
        <w:t>irflow</w:t>
      </w:r>
    </w:p>
    <w:p w14:paraId="24C6B477" w14:textId="4D514C07" w:rsidR="00125924" w:rsidRPr="00B07A3B" w:rsidRDefault="0041145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assembling all components of the </w:t>
      </w:r>
      <w:r>
        <w:rPr>
          <w:rFonts w:asciiTheme="minorHAnsi" w:hAnsiTheme="minorHAnsi" w:cstheme="minorHAnsi"/>
          <w:color w:val="000000" w:themeColor="text1"/>
        </w:rPr>
        <w:t xml:space="preserve">whole-body inhalation exposure system </w:t>
      </w:r>
      <w:r>
        <w:rPr>
          <w:rFonts w:asciiTheme="minorHAnsi" w:hAnsiTheme="minorHAnsi" w:cstheme="minorHAnsi"/>
          <w:b/>
          <w:bCs/>
          <w:color w:val="000000" w:themeColor="text1"/>
        </w:rPr>
        <w:t>[1]</w:t>
      </w:r>
      <w:r>
        <w:rPr>
          <w:rFonts w:asciiTheme="minorHAnsi" w:hAnsiTheme="minorHAnsi" w:cstheme="minorHAnsi"/>
          <w:color w:val="000000" w:themeColor="text1"/>
        </w:rPr>
        <w:t>,</w:t>
      </w:r>
      <w:r w:rsidRPr="00411455">
        <w:rPr>
          <w:rFonts w:asciiTheme="minorHAnsi" w:hAnsiTheme="minorHAnsi" w:cstheme="minorHAnsi"/>
          <w:color w:val="000000" w:themeColor="text1"/>
        </w:rPr>
        <w:t xml:space="preserve"> turn on the air compressor and wait for the safety alarm to turn off on its own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411455">
        <w:rPr>
          <w:rFonts w:asciiTheme="minorHAnsi" w:hAnsiTheme="minorHAnsi" w:cstheme="minorHAnsi"/>
          <w:color w:val="000000" w:themeColor="text1"/>
        </w:rPr>
        <w:t>.</w:t>
      </w:r>
      <w:r w:rsidR="00CC233A" w:rsidRPr="00CC233A">
        <w:rPr>
          <w:rFonts w:asciiTheme="minorHAnsi" w:hAnsiTheme="minorHAnsi" w:cstheme="minorHAnsi"/>
          <w:i/>
          <w:iCs/>
          <w:color w:val="0432FF"/>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important!</w:t>
      </w:r>
    </w:p>
    <w:p w14:paraId="7605F9E4" w14:textId="4FAF2C83" w:rsidR="00C34F4C" w:rsidRPr="00340762" w:rsidRDefault="00F53BE3" w:rsidP="00333FA4">
      <w:pPr>
        <w:pStyle w:val="ListParagraph"/>
        <w:numPr>
          <w:ilvl w:val="2"/>
          <w:numId w:val="3"/>
        </w:numPr>
        <w:spacing w:before="120"/>
        <w:contextualSpacing w:val="0"/>
        <w:rPr>
          <w:rFonts w:asciiTheme="minorHAnsi" w:hAnsiTheme="minorHAnsi" w:cstheme="minorHAnsi"/>
          <w:color w:val="FF0000"/>
        </w:rPr>
      </w:pPr>
      <w:r>
        <w:rPr>
          <w:rFonts w:asciiTheme="minorHAnsi" w:hAnsiTheme="minorHAnsi" w:cstheme="minorHAnsi"/>
        </w:rPr>
        <w:t xml:space="preserve">WIDE: </w:t>
      </w:r>
      <w:r>
        <w:rPr>
          <w:rFonts w:asciiTheme="minorHAnsi" w:hAnsiTheme="minorHAnsi" w:cstheme="minorHAnsi"/>
          <w:color w:val="000000" w:themeColor="text1"/>
        </w:rPr>
        <w:t>Whole-body inhalation exposure system</w:t>
      </w:r>
      <w:r w:rsidR="00CC233A">
        <w:rPr>
          <w:rFonts w:asciiTheme="minorHAnsi" w:hAnsiTheme="minorHAnsi" w:cstheme="minorHAnsi"/>
          <w:color w:val="000000" w:themeColor="text1"/>
        </w:rPr>
        <w:t>, with all components pre-assembled</w:t>
      </w:r>
      <w:r>
        <w:rPr>
          <w:rFonts w:asciiTheme="minorHAnsi" w:hAnsiTheme="minorHAnsi" w:cstheme="minorHAnsi"/>
          <w:color w:val="000000" w:themeColor="text1"/>
        </w:rPr>
        <w:t>.</w:t>
      </w:r>
      <w:r w:rsidR="00CC233A">
        <w:rPr>
          <w:rFonts w:asciiTheme="minorHAnsi" w:hAnsiTheme="minorHAnsi" w:cstheme="minorHAnsi"/>
          <w:color w:val="000000" w:themeColor="text1"/>
        </w:rPr>
        <w:t xml:space="preserve"> </w:t>
      </w:r>
      <w:r w:rsidR="00CC233A" w:rsidRPr="00340762">
        <w:rPr>
          <w:rFonts w:asciiTheme="majorHAnsi" w:hAnsiTheme="majorHAnsi" w:cstheme="majorHAnsi"/>
          <w:i/>
          <w:iCs/>
          <w:color w:val="0432FF"/>
          <w:szCs w:val="24"/>
        </w:rPr>
        <w:t xml:space="preserve">Videographer: Please make sure to </w:t>
      </w:r>
      <w:r w:rsidR="00340762" w:rsidRPr="00340762">
        <w:rPr>
          <w:rFonts w:asciiTheme="majorHAnsi" w:hAnsiTheme="majorHAnsi" w:cstheme="majorHAnsi"/>
          <w:i/>
          <w:iCs/>
          <w:color w:val="0432FF"/>
          <w:szCs w:val="24"/>
        </w:rPr>
        <w:t>get footage of the entire machine setup with the tubing and lines attached.</w:t>
      </w:r>
      <w:r w:rsidR="00340762">
        <w:rPr>
          <w:rFonts w:asciiTheme="minorHAnsi" w:hAnsiTheme="minorHAnsi" w:cstheme="minorHAnsi"/>
          <w:color w:val="000000" w:themeColor="text1"/>
        </w:rPr>
        <w:t xml:space="preserve"> </w:t>
      </w:r>
    </w:p>
    <w:p w14:paraId="5E5096AA" w14:textId="1E3588BD" w:rsidR="00C34F4C" w:rsidRPr="00B07A3B"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air compressor.</w:t>
      </w:r>
    </w:p>
    <w:p w14:paraId="54B0D4E5" w14:textId="07A88450" w:rsidR="00CE10F2" w:rsidRPr="00B07A3B" w:rsidRDefault="00411455" w:rsidP="00333FA4">
      <w:pPr>
        <w:pStyle w:val="ListParagraph"/>
        <w:numPr>
          <w:ilvl w:val="1"/>
          <w:numId w:val="3"/>
        </w:numPr>
        <w:spacing w:before="120"/>
        <w:contextualSpacing w:val="0"/>
        <w:rPr>
          <w:rFonts w:asciiTheme="minorHAnsi" w:hAnsiTheme="minorHAnsi" w:cstheme="minorHAnsi"/>
        </w:rPr>
      </w:pPr>
      <w:r w:rsidRPr="00411455">
        <w:rPr>
          <w:rFonts w:asciiTheme="minorHAnsi" w:hAnsiTheme="minorHAnsi" w:cstheme="minorHAnsi"/>
        </w:rPr>
        <w:t>Adjust the pressure of the air compressor to 40</w:t>
      </w:r>
      <w:r>
        <w:rPr>
          <w:rFonts w:asciiTheme="minorHAnsi" w:hAnsiTheme="minorHAnsi" w:cstheme="minorHAnsi"/>
        </w:rPr>
        <w:t xml:space="preserve"> to </w:t>
      </w:r>
      <w:r w:rsidRPr="00411455">
        <w:rPr>
          <w:rFonts w:asciiTheme="minorHAnsi" w:hAnsiTheme="minorHAnsi" w:cstheme="minorHAnsi"/>
        </w:rPr>
        <w:t>50 psi by turning the knob on the pressure regulator</w:t>
      </w:r>
      <w:r>
        <w:rPr>
          <w:rFonts w:asciiTheme="minorHAnsi" w:hAnsiTheme="minorHAnsi" w:cstheme="minorHAnsi"/>
        </w:rPr>
        <w:t xml:space="preserve"> </w:t>
      </w:r>
      <w:r>
        <w:rPr>
          <w:rFonts w:asciiTheme="minorHAnsi" w:hAnsiTheme="minorHAnsi" w:cstheme="minorHAnsi"/>
          <w:b/>
          <w:bCs/>
        </w:rPr>
        <w:t>[1]</w:t>
      </w:r>
      <w:r w:rsidRPr="00411455">
        <w:rPr>
          <w:rFonts w:asciiTheme="minorHAnsi" w:hAnsiTheme="minorHAnsi" w:cstheme="minorHAnsi"/>
        </w:rPr>
        <w:t xml:space="preserve">. Adjust the airflow from the air compressor to 5 </w:t>
      </w:r>
      <w:r>
        <w:rPr>
          <w:rFonts w:asciiTheme="minorHAnsi" w:hAnsiTheme="minorHAnsi" w:cstheme="minorHAnsi"/>
        </w:rPr>
        <w:t>liters</w:t>
      </w:r>
      <w:r w:rsidRPr="00411455">
        <w:rPr>
          <w:rFonts w:asciiTheme="minorHAnsi" w:hAnsiTheme="minorHAnsi" w:cstheme="minorHAnsi"/>
        </w:rPr>
        <w:t xml:space="preserve"> using the flowmeter</w:t>
      </w:r>
      <w:r>
        <w:rPr>
          <w:rFonts w:asciiTheme="minorHAnsi" w:hAnsiTheme="minorHAnsi" w:cstheme="minorHAnsi"/>
        </w:rPr>
        <w:t xml:space="preserve"> </w:t>
      </w:r>
      <w:r>
        <w:rPr>
          <w:rFonts w:asciiTheme="minorHAnsi" w:hAnsiTheme="minorHAnsi" w:cstheme="minorHAnsi"/>
          <w:b/>
          <w:bCs/>
        </w:rPr>
        <w:t>[2]</w:t>
      </w:r>
      <w:r w:rsidRPr="00411455">
        <w:rPr>
          <w:rFonts w:asciiTheme="minorHAnsi" w:hAnsiTheme="minorHAnsi" w:cstheme="minorHAnsi"/>
        </w:rPr>
        <w:t>. Then, turn on the valve controller</w:t>
      </w:r>
      <w:r>
        <w:rPr>
          <w:rFonts w:asciiTheme="minorHAnsi" w:hAnsiTheme="minorHAnsi" w:cstheme="minorHAnsi"/>
        </w:rPr>
        <w:t xml:space="preserve"> </w:t>
      </w:r>
      <w:r>
        <w:rPr>
          <w:rFonts w:asciiTheme="minorHAnsi" w:hAnsiTheme="minorHAnsi" w:cstheme="minorHAnsi"/>
          <w:b/>
          <w:bCs/>
        </w:rPr>
        <w:t>[3]</w:t>
      </w:r>
      <w:r w:rsidRPr="00411455">
        <w:rPr>
          <w:rFonts w:asciiTheme="minorHAnsi" w:hAnsiTheme="minorHAnsi" w:cstheme="minorHAnsi"/>
        </w:rPr>
        <w:t>.</w:t>
      </w:r>
      <w:r w:rsidR="00CC233A" w:rsidRPr="00CC233A">
        <w:rPr>
          <w:rFonts w:asciiTheme="minorHAnsi" w:hAnsiTheme="minorHAnsi" w:cstheme="minorHAnsi"/>
          <w:i/>
          <w:iCs/>
          <w:color w:val="0432FF"/>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important!</w:t>
      </w:r>
    </w:p>
    <w:p w14:paraId="1EE42691" w14:textId="0A790157" w:rsidR="00A319BE"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pressure.</w:t>
      </w:r>
    </w:p>
    <w:p w14:paraId="5F352D30" w14:textId="1ADB4E58" w:rsidR="00F53BE3"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airflow.</w:t>
      </w:r>
    </w:p>
    <w:p w14:paraId="6A59589D" w14:textId="6B30E9E4" w:rsidR="00F53BE3" w:rsidRPr="00B07A3B"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valve controller.</w:t>
      </w:r>
    </w:p>
    <w:p w14:paraId="31A84631" w14:textId="37743063" w:rsidR="00C7374B" w:rsidRDefault="00411455" w:rsidP="00333FA4">
      <w:pPr>
        <w:pStyle w:val="ListParagraph"/>
        <w:numPr>
          <w:ilvl w:val="1"/>
          <w:numId w:val="3"/>
        </w:numPr>
        <w:spacing w:before="120"/>
        <w:contextualSpacing w:val="0"/>
        <w:rPr>
          <w:rFonts w:asciiTheme="minorHAnsi" w:hAnsiTheme="minorHAnsi" w:cstheme="minorHAnsi"/>
        </w:rPr>
      </w:pPr>
      <w:r w:rsidRPr="00411455">
        <w:rPr>
          <w:rFonts w:asciiTheme="minorHAnsi" w:hAnsiTheme="minorHAnsi" w:cstheme="minorHAnsi"/>
        </w:rPr>
        <w:t xml:space="preserve">Adjust the digital timer on the valve controller to the PULSE-C operating mode by pressing the </w:t>
      </w:r>
      <w:r w:rsidRPr="00F53BE3">
        <w:rPr>
          <w:rFonts w:asciiTheme="minorHAnsi" w:hAnsiTheme="minorHAnsi" w:cstheme="minorHAnsi"/>
        </w:rPr>
        <w:t>SET</w:t>
      </w:r>
      <w:r w:rsidR="00F53BE3" w:rsidRPr="00F53BE3">
        <w:rPr>
          <w:rFonts w:asciiTheme="minorHAnsi" w:hAnsiTheme="minorHAnsi" w:cstheme="minorHAnsi"/>
        </w:rPr>
        <w:t>-</w:t>
      </w:r>
      <w:r w:rsidRPr="00F53BE3">
        <w:rPr>
          <w:rFonts w:asciiTheme="minorHAnsi" w:hAnsiTheme="minorHAnsi" w:cstheme="minorHAnsi"/>
        </w:rPr>
        <w:t>LOCK</w:t>
      </w:r>
      <w:r w:rsidRPr="00411455">
        <w:rPr>
          <w:rFonts w:asciiTheme="minorHAnsi" w:hAnsiTheme="minorHAnsi" w:cstheme="minorHAnsi"/>
        </w:rPr>
        <w:t xml:space="preserve"> key while holding down the UP key at the first digit of the timer. Then, press the UP key until the Pu-c mode is reached. Press the RESET key to set the displayed operating mode as the working mode</w:t>
      </w:r>
      <w:r w:rsidR="00F53BE3">
        <w:rPr>
          <w:rFonts w:asciiTheme="minorHAnsi" w:hAnsiTheme="minorHAnsi" w:cstheme="minorHAnsi"/>
        </w:rPr>
        <w:t xml:space="preserve"> </w:t>
      </w:r>
      <w:r w:rsidR="00F53BE3">
        <w:rPr>
          <w:rFonts w:asciiTheme="minorHAnsi" w:hAnsiTheme="minorHAnsi" w:cstheme="minorHAnsi"/>
          <w:b/>
          <w:bCs/>
        </w:rPr>
        <w:t>[1]</w:t>
      </w:r>
      <w:r w:rsidRPr="00411455">
        <w:rPr>
          <w:rFonts w:asciiTheme="minorHAnsi" w:hAnsiTheme="minorHAnsi" w:cstheme="minorHAnsi"/>
        </w:rPr>
        <w:t>.</w:t>
      </w:r>
    </w:p>
    <w:p w14:paraId="7F7123C6" w14:textId="3112985F" w:rsid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mode on the timer. </w:t>
      </w:r>
    </w:p>
    <w:p w14:paraId="0234C55F" w14:textId="5A8114D3" w:rsidR="00F53BE3"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Press SET-LOCK to change timer 1, shown in the display as T1, then press the UP or DOWN keys to set it to 20 seconds.</w:t>
      </w:r>
      <w:r>
        <w:rPr>
          <w:rFonts w:asciiTheme="minorHAnsi" w:hAnsiTheme="minorHAnsi" w:cstheme="minorHAnsi"/>
        </w:rPr>
        <w:t xml:space="preserve"> Repeat this process to set timer 2, or T2, to 3 seconds </w:t>
      </w:r>
      <w:r>
        <w:rPr>
          <w:rFonts w:asciiTheme="minorHAnsi" w:hAnsiTheme="minorHAnsi" w:cstheme="minorHAnsi"/>
          <w:b/>
          <w:bCs/>
        </w:rPr>
        <w:t>[1]</w:t>
      </w:r>
      <w:r>
        <w:rPr>
          <w:rFonts w:asciiTheme="minorHAnsi" w:hAnsiTheme="minorHAnsi" w:cstheme="minorHAnsi"/>
        </w:rPr>
        <w:t>.</w:t>
      </w:r>
    </w:p>
    <w:p w14:paraId="1F26F0FD" w14:textId="7BFC4E2B" w:rsid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timers 1 and 2. </w:t>
      </w:r>
    </w:p>
    <w:p w14:paraId="524E6C93" w14:textId="77777777" w:rsidR="00411455" w:rsidRPr="00411455" w:rsidRDefault="00411455" w:rsidP="00411455">
      <w:pPr>
        <w:spacing w:before="120"/>
        <w:rPr>
          <w:rFonts w:asciiTheme="minorHAnsi" w:hAnsiTheme="minorHAnsi" w:cstheme="minorHAnsi"/>
        </w:rPr>
      </w:pPr>
    </w:p>
    <w:p w14:paraId="1F99A483" w14:textId="3FA95E68" w:rsidR="00CE10F2" w:rsidRPr="00B07A3B" w:rsidRDefault="00411455" w:rsidP="00333FA4">
      <w:pPr>
        <w:pStyle w:val="ListParagraph"/>
        <w:numPr>
          <w:ilvl w:val="0"/>
          <w:numId w:val="3"/>
        </w:numPr>
        <w:spacing w:before="360"/>
        <w:contextualSpacing w:val="0"/>
        <w:rPr>
          <w:rFonts w:asciiTheme="minorHAnsi" w:hAnsiTheme="minorHAnsi" w:cstheme="minorHAnsi"/>
          <w:b/>
          <w:bCs/>
        </w:rPr>
      </w:pPr>
      <w:r w:rsidRPr="00411455">
        <w:rPr>
          <w:rFonts w:asciiTheme="minorHAnsi" w:hAnsiTheme="minorHAnsi" w:cstheme="minorHAnsi"/>
          <w:b/>
          <w:bCs/>
        </w:rPr>
        <w:t xml:space="preserve">Cigarette </w:t>
      </w:r>
      <w:r>
        <w:rPr>
          <w:rFonts w:asciiTheme="minorHAnsi" w:hAnsiTheme="minorHAnsi" w:cstheme="minorHAnsi"/>
          <w:b/>
          <w:bCs/>
        </w:rPr>
        <w:t>S</w:t>
      </w:r>
      <w:r w:rsidRPr="00411455">
        <w:rPr>
          <w:rFonts w:asciiTheme="minorHAnsi" w:hAnsiTheme="minorHAnsi" w:cstheme="minorHAnsi"/>
          <w:b/>
          <w:bCs/>
        </w:rPr>
        <w:t xml:space="preserve">moke </w:t>
      </w:r>
      <w:r>
        <w:rPr>
          <w:rFonts w:asciiTheme="minorHAnsi" w:hAnsiTheme="minorHAnsi" w:cstheme="minorHAnsi"/>
          <w:b/>
          <w:bCs/>
        </w:rPr>
        <w:t>T</w:t>
      </w:r>
      <w:r w:rsidRPr="00411455">
        <w:rPr>
          <w:rFonts w:asciiTheme="minorHAnsi" w:hAnsiTheme="minorHAnsi" w:cstheme="minorHAnsi"/>
          <w:b/>
          <w:bCs/>
        </w:rPr>
        <w:t>reatment</w:t>
      </w:r>
    </w:p>
    <w:p w14:paraId="6448FFD8" w14:textId="2AAB5589" w:rsidR="00CE10F2" w:rsidRPr="00B07A3B"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Turn on the air compressor and wait for the safety alarm to turn off on its own</w:t>
      </w:r>
      <w:r>
        <w:rPr>
          <w:rFonts w:asciiTheme="minorHAnsi" w:hAnsiTheme="minorHAnsi" w:cstheme="minorHAnsi"/>
        </w:rPr>
        <w:t xml:space="preserve"> </w:t>
      </w:r>
      <w:r>
        <w:rPr>
          <w:rFonts w:asciiTheme="minorHAnsi" w:hAnsiTheme="minorHAnsi" w:cstheme="minorHAnsi"/>
          <w:b/>
          <w:bCs/>
        </w:rPr>
        <w:t>[1]</w:t>
      </w:r>
      <w:r w:rsidRPr="00F53BE3">
        <w:rPr>
          <w:rFonts w:asciiTheme="minorHAnsi" w:hAnsiTheme="minorHAnsi" w:cstheme="minorHAnsi"/>
        </w:rPr>
        <w:t>, then turn on the valve controller</w:t>
      </w:r>
      <w:r w:rsidR="00340762">
        <w:rPr>
          <w:rFonts w:asciiTheme="minorHAnsi" w:hAnsiTheme="minorHAnsi" w:cstheme="minorHAnsi"/>
        </w:rPr>
        <w:t xml:space="preserve"> </w:t>
      </w:r>
      <w:r w:rsidR="00340762">
        <w:rPr>
          <w:rFonts w:asciiTheme="minorHAnsi" w:hAnsiTheme="minorHAnsi" w:cstheme="minorHAnsi"/>
          <w:b/>
          <w:bCs/>
        </w:rPr>
        <w:t>[2]</w:t>
      </w:r>
      <w:r w:rsidRPr="00F53BE3">
        <w:rPr>
          <w:rFonts w:asciiTheme="minorHAnsi" w:hAnsiTheme="minorHAnsi" w:cstheme="minorHAnsi"/>
        </w:rPr>
        <w:t xml:space="preserve">. Transfer 5 mice into each of the four </w:t>
      </w:r>
      <w:r>
        <w:rPr>
          <w:rFonts w:asciiTheme="minorHAnsi" w:hAnsiTheme="minorHAnsi" w:cstheme="minorHAnsi"/>
        </w:rPr>
        <w:t xml:space="preserve">8.5-liter </w:t>
      </w:r>
      <w:r w:rsidRPr="00F53BE3">
        <w:rPr>
          <w:rFonts w:asciiTheme="minorHAnsi" w:hAnsiTheme="minorHAnsi" w:cstheme="minorHAnsi"/>
        </w:rPr>
        <w:t>exposure chambers with airtight removable lids</w:t>
      </w:r>
      <w:r>
        <w:rPr>
          <w:rFonts w:asciiTheme="minorHAnsi" w:hAnsiTheme="minorHAnsi" w:cstheme="minorHAnsi"/>
        </w:rPr>
        <w:t xml:space="preserve"> </w:t>
      </w:r>
      <w:r>
        <w:rPr>
          <w:rFonts w:asciiTheme="minorHAnsi" w:hAnsiTheme="minorHAnsi" w:cstheme="minorHAnsi"/>
          <w:b/>
          <w:bCs/>
        </w:rPr>
        <w:t>[</w:t>
      </w:r>
      <w:r w:rsidR="00340762">
        <w:rPr>
          <w:rFonts w:asciiTheme="minorHAnsi" w:hAnsiTheme="minorHAnsi" w:cstheme="minorHAnsi"/>
          <w:b/>
          <w:bCs/>
        </w:rPr>
        <w:t>3-TXT</w:t>
      </w:r>
      <w:r>
        <w:rPr>
          <w:rFonts w:asciiTheme="minorHAnsi" w:hAnsiTheme="minorHAnsi" w:cstheme="minorHAnsi"/>
          <w:b/>
          <w:bCs/>
        </w:rPr>
        <w:t>]</w:t>
      </w:r>
      <w:r w:rsidRPr="00F53BE3">
        <w:rPr>
          <w:rFonts w:asciiTheme="minorHAnsi" w:hAnsiTheme="minorHAnsi" w:cstheme="minorHAnsi"/>
        </w:rPr>
        <w:t>.</w:t>
      </w:r>
    </w:p>
    <w:p w14:paraId="5F8BDB88" w14:textId="4C5EEB72" w:rsidR="000B2085"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air compressor. </w:t>
      </w:r>
    </w:p>
    <w:p w14:paraId="221056D3" w14:textId="77777777" w:rsidR="00340762"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valve controller.</w:t>
      </w:r>
    </w:p>
    <w:p w14:paraId="707B4B07" w14:textId="03DA3B1E" w:rsidR="00F53BE3" w:rsidRDefault="003407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Exposure chambers. </w:t>
      </w:r>
      <w:r>
        <w:rPr>
          <w:rFonts w:asciiTheme="minorHAnsi" w:hAnsiTheme="minorHAnsi" w:cstheme="minorHAnsi"/>
          <w:b/>
          <w:bCs/>
        </w:rPr>
        <w:t xml:space="preserve">TEXT: Live animals were not used for this demonstration </w:t>
      </w:r>
    </w:p>
    <w:p w14:paraId="1371D6FC" w14:textId="2B950C19" w:rsidR="00CE10F2" w:rsidRPr="00B07A3B"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lastRenderedPageBreak/>
        <w:t xml:space="preserve">Place the exposure chambers </w:t>
      </w:r>
      <w:r>
        <w:rPr>
          <w:rFonts w:asciiTheme="minorHAnsi" w:hAnsiTheme="minorHAnsi" w:cstheme="minorHAnsi"/>
        </w:rPr>
        <w:t>inside</w:t>
      </w:r>
      <w:r w:rsidRPr="00F53BE3">
        <w:rPr>
          <w:rFonts w:asciiTheme="minorHAnsi" w:hAnsiTheme="minorHAnsi" w:cstheme="minorHAnsi"/>
        </w:rPr>
        <w:t xml:space="preserve"> a </w:t>
      </w:r>
      <w:r w:rsidRPr="00F53BE3">
        <w:rPr>
          <w:rFonts w:asciiTheme="minorHAnsi" w:hAnsiTheme="minorHAnsi" w:cstheme="minorHAnsi"/>
          <w:bCs/>
        </w:rPr>
        <w:t>Class II</w:t>
      </w:r>
      <w:r>
        <w:rPr>
          <w:rFonts w:asciiTheme="minorHAnsi" w:hAnsiTheme="minorHAnsi" w:cstheme="minorHAnsi"/>
          <w:bCs/>
        </w:rPr>
        <w:t xml:space="preserve"> </w:t>
      </w:r>
      <w:r w:rsidRPr="00F53BE3">
        <w:rPr>
          <w:rFonts w:asciiTheme="minorHAnsi" w:hAnsiTheme="minorHAnsi" w:cstheme="minorHAnsi"/>
          <w:bCs/>
          <w:i/>
          <w:iCs/>
          <w:color w:val="FF0000"/>
        </w:rPr>
        <w:t>(‘2’)</w:t>
      </w:r>
      <w:r w:rsidRPr="00F53BE3">
        <w:rPr>
          <w:rFonts w:asciiTheme="minorHAnsi" w:hAnsiTheme="minorHAnsi" w:cstheme="minorHAnsi"/>
          <w:bCs/>
        </w:rPr>
        <w:t xml:space="preserve"> </w:t>
      </w:r>
      <w:r w:rsidRPr="00F53BE3">
        <w:rPr>
          <w:rFonts w:asciiTheme="minorHAnsi" w:hAnsiTheme="minorHAnsi" w:cstheme="minorHAnsi"/>
        </w:rPr>
        <w:t xml:space="preserve">Type B2 </w:t>
      </w:r>
      <w:r w:rsidRPr="00F53BE3">
        <w:rPr>
          <w:rFonts w:asciiTheme="minorHAnsi" w:hAnsiTheme="minorHAnsi" w:cstheme="minorHAnsi"/>
          <w:bCs/>
        </w:rPr>
        <w:t xml:space="preserve">Laminar Flow </w:t>
      </w:r>
      <w:r w:rsidRPr="00F53BE3">
        <w:rPr>
          <w:rFonts w:asciiTheme="minorHAnsi" w:hAnsiTheme="minorHAnsi" w:cstheme="minorHAnsi"/>
        </w:rPr>
        <w:t>Biological Safety Cabinet</w:t>
      </w:r>
      <w:r>
        <w:rPr>
          <w:rFonts w:asciiTheme="minorHAnsi" w:hAnsiTheme="minorHAnsi" w:cstheme="minorHAnsi"/>
        </w:rPr>
        <w:t xml:space="preserve"> </w:t>
      </w:r>
      <w:r>
        <w:rPr>
          <w:rFonts w:asciiTheme="minorHAnsi" w:hAnsiTheme="minorHAnsi" w:cstheme="minorHAnsi"/>
          <w:b/>
          <w:bCs/>
        </w:rPr>
        <w:t>[1]</w:t>
      </w:r>
      <w:r w:rsidRPr="00F53BE3">
        <w:rPr>
          <w:rFonts w:asciiTheme="minorHAnsi" w:hAnsiTheme="minorHAnsi" w:cstheme="minorHAnsi"/>
        </w:rPr>
        <w:t>.</w:t>
      </w:r>
      <w:r>
        <w:rPr>
          <w:rFonts w:asciiTheme="minorHAnsi" w:hAnsiTheme="minorHAnsi" w:cstheme="minorHAnsi"/>
          <w:color w:val="000000" w:themeColor="text1"/>
        </w:rPr>
        <w:t xml:space="preserve"> </w:t>
      </w:r>
      <w:r w:rsidRPr="00F53BE3">
        <w:rPr>
          <w:rFonts w:asciiTheme="minorHAnsi" w:hAnsiTheme="minorHAnsi" w:cstheme="minorHAnsi"/>
        </w:rPr>
        <w:t>Inside the biological safety cabinet, ligh</w:t>
      </w:r>
      <w:r>
        <w:rPr>
          <w:rFonts w:asciiTheme="minorHAnsi" w:hAnsiTheme="minorHAnsi" w:cstheme="minorHAnsi"/>
        </w:rPr>
        <w:t>t</w:t>
      </w:r>
      <w:r w:rsidRPr="00F53BE3">
        <w:rPr>
          <w:rFonts w:asciiTheme="minorHAnsi" w:hAnsiTheme="minorHAnsi" w:cstheme="minorHAnsi"/>
        </w:rPr>
        <w:t xml:space="preserve"> a cigarette </w:t>
      </w:r>
      <w:r>
        <w:rPr>
          <w:rFonts w:asciiTheme="minorHAnsi" w:hAnsiTheme="minorHAnsi" w:cstheme="minorHAnsi"/>
          <w:b/>
          <w:bCs/>
        </w:rPr>
        <w:t xml:space="preserve">[2] </w:t>
      </w:r>
      <w:r w:rsidRPr="00F53BE3">
        <w:rPr>
          <w:rFonts w:asciiTheme="minorHAnsi" w:hAnsiTheme="minorHAnsi" w:cstheme="minorHAnsi"/>
        </w:rPr>
        <w:t xml:space="preserve">and insert </w:t>
      </w:r>
      <w:r>
        <w:rPr>
          <w:rFonts w:asciiTheme="minorHAnsi" w:hAnsiTheme="minorHAnsi" w:cstheme="minorHAnsi"/>
        </w:rPr>
        <w:t>it into</w:t>
      </w:r>
      <w:r w:rsidRPr="00F53BE3">
        <w:rPr>
          <w:rFonts w:asciiTheme="minorHAnsi" w:hAnsiTheme="minorHAnsi" w:cstheme="minorHAnsi"/>
        </w:rPr>
        <w:t xml:space="preserve"> the cigarette chamber</w:t>
      </w:r>
      <w:r>
        <w:rPr>
          <w:rFonts w:asciiTheme="minorHAnsi" w:hAnsiTheme="minorHAnsi" w:cstheme="minorHAnsi"/>
        </w:rPr>
        <w:t xml:space="preserve"> </w:t>
      </w:r>
      <w:r>
        <w:rPr>
          <w:rFonts w:asciiTheme="minorHAnsi" w:hAnsiTheme="minorHAnsi" w:cstheme="minorHAnsi"/>
          <w:b/>
          <w:bCs/>
        </w:rPr>
        <w:t>[3]</w:t>
      </w:r>
      <w:r w:rsidRPr="00F53BE3">
        <w:rPr>
          <w:rFonts w:asciiTheme="minorHAnsi" w:hAnsiTheme="minorHAnsi" w:cstheme="minorHAnsi"/>
        </w:rPr>
        <w:t>.</w:t>
      </w:r>
      <w:r w:rsidR="00CC233A" w:rsidRPr="00CC233A">
        <w:rPr>
          <w:rFonts w:asciiTheme="minorHAnsi" w:hAnsiTheme="minorHAnsi" w:cstheme="minorHAnsi"/>
          <w:i/>
          <w:iCs/>
          <w:color w:val="0432FF"/>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 xml:space="preserve">difficult and </w:t>
      </w:r>
      <w:r w:rsidR="00CC233A">
        <w:rPr>
          <w:rFonts w:asciiTheme="minorHAnsi" w:hAnsiTheme="minorHAnsi" w:cstheme="minorHAnsi"/>
          <w:i/>
          <w:iCs/>
          <w:color w:val="0432FF"/>
        </w:rPr>
        <w:t>important!</w:t>
      </w:r>
    </w:p>
    <w:p w14:paraId="11514E94" w14:textId="00B4BD57" w:rsidR="00875BE8"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exposure chambers into the biosafety cabinet. </w:t>
      </w:r>
    </w:p>
    <w:p w14:paraId="30D06AA7" w14:textId="2403025C" w:rsidR="00F53BE3"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lighting a cigarette. </w:t>
      </w:r>
    </w:p>
    <w:p w14:paraId="227E3BEC" w14:textId="173B61BA" w:rsidR="00F53BE3" w:rsidRPr="00B07A3B"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cigarette into the chamber. </w:t>
      </w:r>
    </w:p>
    <w:p w14:paraId="1AB79F06" w14:textId="3D55705C" w:rsidR="00F53BE3"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Switch ON the valves on the valve controller that correspond to the chambers that are currently in use</w:t>
      </w:r>
      <w:r>
        <w:rPr>
          <w:rFonts w:asciiTheme="minorHAnsi" w:hAnsiTheme="minorHAnsi" w:cstheme="minorHAnsi"/>
        </w:rPr>
        <w:t xml:space="preserve"> </w:t>
      </w:r>
      <w:r>
        <w:rPr>
          <w:rFonts w:asciiTheme="minorHAnsi" w:hAnsiTheme="minorHAnsi" w:cstheme="minorHAnsi"/>
          <w:b/>
          <w:bCs/>
        </w:rPr>
        <w:t>[1]</w:t>
      </w:r>
      <w:r w:rsidRPr="00F53BE3">
        <w:rPr>
          <w:rFonts w:asciiTheme="minorHAnsi" w:hAnsiTheme="minorHAnsi" w:cstheme="minorHAnsi"/>
        </w:rPr>
        <w:t xml:space="preserve">. </w:t>
      </w:r>
      <w:r>
        <w:rPr>
          <w:rFonts w:asciiTheme="minorHAnsi" w:hAnsiTheme="minorHAnsi" w:cstheme="minorHAnsi"/>
        </w:rPr>
        <w:t>C</w:t>
      </w:r>
      <w:r w:rsidRPr="00F53BE3">
        <w:rPr>
          <w:rFonts w:asciiTheme="minorHAnsi" w:hAnsiTheme="minorHAnsi" w:cstheme="minorHAnsi"/>
        </w:rPr>
        <w:t xml:space="preserve">lean air </w:t>
      </w:r>
      <w:r>
        <w:rPr>
          <w:rFonts w:asciiTheme="minorHAnsi" w:hAnsiTheme="minorHAnsi" w:cstheme="minorHAnsi"/>
        </w:rPr>
        <w:t>will be</w:t>
      </w:r>
      <w:r w:rsidRPr="00F53BE3">
        <w:rPr>
          <w:rFonts w:asciiTheme="minorHAnsi" w:hAnsiTheme="minorHAnsi" w:cstheme="minorHAnsi"/>
        </w:rPr>
        <w:t xml:space="preserve"> pumped into the exposure chamber for 20 s</w:t>
      </w:r>
      <w:r>
        <w:rPr>
          <w:rFonts w:asciiTheme="minorHAnsi" w:hAnsiTheme="minorHAnsi" w:cstheme="minorHAnsi"/>
        </w:rPr>
        <w:t>econds, causing</w:t>
      </w:r>
      <w:r w:rsidRPr="00F53BE3">
        <w:rPr>
          <w:rFonts w:asciiTheme="minorHAnsi" w:hAnsiTheme="minorHAnsi" w:cstheme="minorHAnsi"/>
        </w:rPr>
        <w:t xml:space="preserve"> the cigarette to burn</w:t>
      </w:r>
      <w:r>
        <w:rPr>
          <w:rFonts w:asciiTheme="minorHAnsi" w:hAnsiTheme="minorHAnsi" w:cstheme="minorHAnsi"/>
        </w:rPr>
        <w:t>,</w:t>
      </w:r>
      <w:r w:rsidRPr="00F53BE3">
        <w:rPr>
          <w:rFonts w:asciiTheme="minorHAnsi" w:hAnsiTheme="minorHAnsi" w:cstheme="minorHAnsi"/>
        </w:rPr>
        <w:t xml:space="preserve"> and</w:t>
      </w:r>
      <w:r>
        <w:rPr>
          <w:rFonts w:asciiTheme="minorHAnsi" w:hAnsiTheme="minorHAnsi" w:cstheme="minorHAnsi"/>
        </w:rPr>
        <w:t xml:space="preserve"> </w:t>
      </w:r>
      <w:r w:rsidRPr="00F53BE3">
        <w:rPr>
          <w:rFonts w:asciiTheme="minorHAnsi" w:hAnsiTheme="minorHAnsi" w:cstheme="minorHAnsi"/>
        </w:rPr>
        <w:t xml:space="preserve">smoke </w:t>
      </w:r>
      <w:r>
        <w:rPr>
          <w:rFonts w:asciiTheme="minorHAnsi" w:hAnsiTheme="minorHAnsi" w:cstheme="minorHAnsi"/>
        </w:rPr>
        <w:t>will be</w:t>
      </w:r>
      <w:r w:rsidRPr="00F53BE3">
        <w:rPr>
          <w:rFonts w:asciiTheme="minorHAnsi" w:hAnsiTheme="minorHAnsi" w:cstheme="minorHAnsi"/>
        </w:rPr>
        <w:t xml:space="preserve"> pumped into the exposure chamber for 3 s</w:t>
      </w:r>
      <w:r>
        <w:rPr>
          <w:rFonts w:asciiTheme="minorHAnsi" w:hAnsiTheme="minorHAnsi" w:cstheme="minorHAnsi"/>
        </w:rPr>
        <w:t xml:space="preserve">econds </w:t>
      </w:r>
      <w:r>
        <w:rPr>
          <w:rFonts w:asciiTheme="minorHAnsi" w:hAnsiTheme="minorHAnsi" w:cstheme="minorHAnsi"/>
          <w:b/>
          <w:bCs/>
        </w:rPr>
        <w:t>[2]</w:t>
      </w:r>
      <w:r w:rsidRPr="00F53BE3">
        <w:rPr>
          <w:rFonts w:asciiTheme="minorHAnsi" w:hAnsiTheme="minorHAnsi" w:cstheme="minorHAnsi"/>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important!</w:t>
      </w:r>
    </w:p>
    <w:p w14:paraId="725B8835" w14:textId="4BA8F231" w:rsid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valves. </w:t>
      </w:r>
    </w:p>
    <w:p w14:paraId="2B601A25" w14:textId="43A34B8E" w:rsid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Cigarette burning and smoke being pumped into the exposure chamber. </w:t>
      </w:r>
      <w:r w:rsidRPr="00F53BE3">
        <w:rPr>
          <w:rFonts w:asciiTheme="minorHAnsi" w:hAnsiTheme="minorHAnsi" w:cstheme="minorHAnsi"/>
          <w:i/>
          <w:iCs/>
          <w:color w:val="0432FF"/>
        </w:rPr>
        <w:t>Videographer: Obtain multiple usable takes here, this will be reused in 3.6.1.</w:t>
      </w:r>
    </w:p>
    <w:p w14:paraId="77402CC0" w14:textId="23A5C49C" w:rsidR="00450B27" w:rsidRPr="00B07A3B" w:rsidRDefault="00F53BE3" w:rsidP="00333FA4">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Allow the cigarette to burn out completely until it reaches the filter.</w:t>
      </w:r>
      <w:r>
        <w:rPr>
          <w:rFonts w:asciiTheme="minorHAnsi" w:hAnsiTheme="minorHAnsi" w:cstheme="minorHAnsi"/>
        </w:rPr>
        <w:t xml:space="preserve"> </w:t>
      </w:r>
      <w:r w:rsidRPr="00F53BE3">
        <w:rPr>
          <w:rFonts w:asciiTheme="minorHAnsi" w:hAnsiTheme="minorHAnsi" w:cstheme="minorHAnsi"/>
        </w:rPr>
        <w:t>Adjust the timer settings to perform an average of 10 puffs</w:t>
      </w:r>
      <w:r>
        <w:rPr>
          <w:rFonts w:asciiTheme="minorHAnsi" w:hAnsiTheme="minorHAnsi" w:cstheme="minorHAnsi"/>
        </w:rPr>
        <w:t xml:space="preserve"> per </w:t>
      </w:r>
      <w:r w:rsidRPr="00F53BE3">
        <w:rPr>
          <w:rFonts w:asciiTheme="minorHAnsi" w:hAnsiTheme="minorHAnsi" w:cstheme="minorHAnsi"/>
        </w:rPr>
        <w:t>cigarette over a</w:t>
      </w:r>
      <w:r>
        <w:rPr>
          <w:rFonts w:asciiTheme="minorHAnsi" w:hAnsiTheme="minorHAnsi" w:cstheme="minorHAnsi"/>
        </w:rPr>
        <w:t xml:space="preserve"> </w:t>
      </w:r>
      <w:r w:rsidRPr="00F53BE3">
        <w:rPr>
          <w:rFonts w:asciiTheme="minorHAnsi" w:hAnsiTheme="minorHAnsi" w:cstheme="minorHAnsi"/>
        </w:rPr>
        <w:t>4-min</w:t>
      </w:r>
      <w:r>
        <w:rPr>
          <w:rFonts w:asciiTheme="minorHAnsi" w:hAnsiTheme="minorHAnsi" w:cstheme="minorHAnsi"/>
        </w:rPr>
        <w:t>ute</w:t>
      </w:r>
      <w:r w:rsidRPr="00F53BE3">
        <w:rPr>
          <w:rFonts w:asciiTheme="minorHAnsi" w:hAnsiTheme="minorHAnsi" w:cstheme="minorHAnsi"/>
        </w:rPr>
        <w:t xml:space="preserve"> period</w:t>
      </w:r>
      <w:r>
        <w:rPr>
          <w:rFonts w:asciiTheme="minorHAnsi" w:hAnsiTheme="minorHAnsi" w:cstheme="minorHAnsi"/>
        </w:rPr>
        <w:t xml:space="preserve"> </w:t>
      </w:r>
      <w:r>
        <w:rPr>
          <w:rFonts w:asciiTheme="minorHAnsi" w:hAnsiTheme="minorHAnsi" w:cstheme="minorHAnsi"/>
          <w:b/>
          <w:bCs/>
        </w:rPr>
        <w:t>[1]</w:t>
      </w:r>
      <w:r w:rsidRPr="00F53BE3">
        <w:rPr>
          <w:rFonts w:asciiTheme="minorHAnsi" w:hAnsiTheme="minorHAnsi" w:cstheme="minorHAnsi"/>
        </w:rPr>
        <w:t xml:space="preserve">. </w:t>
      </w:r>
    </w:p>
    <w:p w14:paraId="7401A94C" w14:textId="43B8AD77" w:rsidR="00875BE8" w:rsidRDefault="00F53BE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timer setting.</w:t>
      </w:r>
    </w:p>
    <w:p w14:paraId="5C9E99B9" w14:textId="572A02B7" w:rsidR="00F53BE3" w:rsidRDefault="00F53BE3" w:rsidP="00F53BE3">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rPr>
        <w:t xml:space="preserve">Remove the cigarette filter </w:t>
      </w:r>
      <w:r>
        <w:rPr>
          <w:rFonts w:asciiTheme="minorHAnsi" w:hAnsiTheme="minorHAnsi" w:cstheme="minorHAnsi"/>
          <w:b/>
          <w:bCs/>
        </w:rPr>
        <w:t xml:space="preserve">[1] </w:t>
      </w:r>
      <w:r w:rsidRPr="00F53BE3">
        <w:rPr>
          <w:rFonts w:asciiTheme="minorHAnsi" w:hAnsiTheme="minorHAnsi" w:cstheme="minorHAnsi"/>
        </w:rPr>
        <w:t xml:space="preserve">and dispose of it by </w:t>
      </w:r>
      <w:r w:rsidRPr="00F53BE3">
        <w:rPr>
          <w:rFonts w:asciiTheme="minorHAnsi" w:hAnsiTheme="minorHAnsi" w:cstheme="minorHAnsi"/>
        </w:rPr>
        <w:t>placing the cigarette butt in a glass beaker with water to extinguish the flame and dampen the odor</w:t>
      </w:r>
      <w:r>
        <w:rPr>
          <w:rFonts w:asciiTheme="minorHAnsi" w:hAnsiTheme="minorHAnsi" w:cstheme="minorHAnsi"/>
        </w:rPr>
        <w:t xml:space="preserve"> </w:t>
      </w:r>
      <w:r>
        <w:rPr>
          <w:rFonts w:asciiTheme="minorHAnsi" w:hAnsiTheme="minorHAnsi" w:cstheme="minorHAnsi"/>
          <w:b/>
          <w:bCs/>
        </w:rPr>
        <w:t>[2]</w:t>
      </w:r>
      <w:r w:rsidRPr="00F53BE3">
        <w:rPr>
          <w:rFonts w:asciiTheme="minorHAnsi" w:hAnsiTheme="minorHAnsi" w:cstheme="minorHAnsi"/>
        </w:rPr>
        <w:t>.</w:t>
      </w:r>
      <w:r>
        <w:rPr>
          <w:rFonts w:asciiTheme="minorHAnsi" w:hAnsiTheme="minorHAnsi" w:cstheme="minorHAnsi"/>
        </w:rPr>
        <w:t xml:space="preserve"> </w:t>
      </w:r>
      <w:r w:rsidRPr="00F53BE3">
        <w:rPr>
          <w:rFonts w:asciiTheme="minorHAnsi" w:hAnsiTheme="minorHAnsi" w:cstheme="minorHAnsi"/>
        </w:rPr>
        <w:t xml:space="preserve">Close the cigarette chamber and let the machine pump clean air for 10 minutes </w:t>
      </w:r>
      <w:r w:rsidRPr="00F53BE3">
        <w:rPr>
          <w:rFonts w:asciiTheme="minorHAnsi" w:hAnsiTheme="minorHAnsi" w:cstheme="minorHAnsi"/>
          <w:b/>
          <w:bCs/>
        </w:rPr>
        <w:t>[</w:t>
      </w:r>
      <w:r>
        <w:rPr>
          <w:rFonts w:asciiTheme="minorHAnsi" w:hAnsiTheme="minorHAnsi" w:cstheme="minorHAnsi"/>
          <w:b/>
          <w:bCs/>
        </w:rPr>
        <w:t>3</w:t>
      </w:r>
      <w:r w:rsidRPr="00F53BE3">
        <w:rPr>
          <w:rFonts w:asciiTheme="minorHAnsi" w:hAnsiTheme="minorHAnsi" w:cstheme="minorHAnsi"/>
          <w:b/>
          <w:bCs/>
        </w:rPr>
        <w:t>]</w:t>
      </w:r>
      <w:r w:rsidRPr="00F53BE3">
        <w:rPr>
          <w:rFonts w:asciiTheme="minorHAnsi" w:hAnsiTheme="minorHAnsi" w:cstheme="minorHAnsi"/>
        </w:rPr>
        <w:t>.</w:t>
      </w:r>
      <w:r w:rsidR="00CC233A">
        <w:rPr>
          <w:rFonts w:asciiTheme="minorHAnsi" w:hAnsiTheme="minorHAnsi" w:cstheme="minorHAnsi"/>
        </w:rPr>
        <w:t xml:space="preserve"> </w:t>
      </w:r>
      <w:r w:rsidR="00CC233A" w:rsidRPr="00BA32F4">
        <w:rPr>
          <w:rFonts w:asciiTheme="minorHAnsi" w:hAnsiTheme="minorHAnsi" w:cstheme="minorHAnsi"/>
          <w:i/>
          <w:iCs/>
          <w:color w:val="0432FF"/>
        </w:rPr>
        <w:t xml:space="preserve">Videographer: This step is </w:t>
      </w:r>
      <w:r w:rsidR="00CC233A">
        <w:rPr>
          <w:rFonts w:asciiTheme="minorHAnsi" w:hAnsiTheme="minorHAnsi" w:cstheme="minorHAnsi"/>
          <w:i/>
          <w:iCs/>
          <w:color w:val="0432FF"/>
        </w:rPr>
        <w:t>important!</w:t>
      </w:r>
    </w:p>
    <w:p w14:paraId="18D3F8A1" w14:textId="0ABF95B7" w:rsidR="00F53BE3" w:rsidRPr="00F67747" w:rsidRDefault="00F53BE3" w:rsidP="00F53BE3">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rPr>
        <w:t>Talent removing the cigarette filter</w:t>
      </w:r>
      <w:r w:rsidR="008134E8">
        <w:rPr>
          <w:rFonts w:asciiTheme="minorHAnsi" w:hAnsiTheme="minorHAnsi" w:cstheme="minorHAnsi"/>
        </w:rPr>
        <w:t xml:space="preserve"> </w:t>
      </w:r>
      <w:r w:rsidR="008134E8" w:rsidRPr="00F67747">
        <w:rPr>
          <w:rFonts w:asciiTheme="minorHAnsi" w:hAnsiTheme="minorHAnsi" w:cstheme="minorHAnsi"/>
          <w:color w:val="000000" w:themeColor="text1"/>
        </w:rPr>
        <w:t>and removing ash from cylinder</w:t>
      </w:r>
      <w:r w:rsidRPr="00F67747">
        <w:rPr>
          <w:rFonts w:asciiTheme="minorHAnsi" w:hAnsiTheme="minorHAnsi" w:cstheme="minorHAnsi"/>
          <w:color w:val="000000" w:themeColor="text1"/>
        </w:rPr>
        <w:t xml:space="preserve">. </w:t>
      </w:r>
    </w:p>
    <w:p w14:paraId="62A22420" w14:textId="1EB00243" w:rsidR="00F53BE3" w:rsidRPr="00F67747" w:rsidRDefault="00F53BE3" w:rsidP="00F53BE3">
      <w:pPr>
        <w:pStyle w:val="ListParagraph"/>
        <w:numPr>
          <w:ilvl w:val="2"/>
          <w:numId w:val="3"/>
        </w:numPr>
        <w:spacing w:before="120"/>
        <w:contextualSpacing w:val="0"/>
        <w:rPr>
          <w:rFonts w:asciiTheme="minorHAnsi" w:hAnsiTheme="minorHAnsi" w:cstheme="minorHAnsi"/>
          <w:color w:val="000000" w:themeColor="text1"/>
        </w:rPr>
      </w:pPr>
      <w:r w:rsidRPr="00F67747">
        <w:rPr>
          <w:rFonts w:asciiTheme="minorHAnsi" w:hAnsiTheme="minorHAnsi" w:cstheme="minorHAnsi"/>
          <w:color w:val="000000" w:themeColor="text1"/>
        </w:rPr>
        <w:t>Talent putting the cigarette butt in the water beaker.</w:t>
      </w:r>
    </w:p>
    <w:p w14:paraId="6153860D" w14:textId="5D8C04D0" w:rsidR="00F53BE3" w:rsidRPr="00F67747" w:rsidRDefault="00F53BE3" w:rsidP="00F53BE3">
      <w:pPr>
        <w:pStyle w:val="ListParagraph"/>
        <w:numPr>
          <w:ilvl w:val="2"/>
          <w:numId w:val="3"/>
        </w:numPr>
        <w:spacing w:before="120"/>
        <w:contextualSpacing w:val="0"/>
        <w:rPr>
          <w:rFonts w:asciiTheme="minorHAnsi" w:hAnsiTheme="minorHAnsi" w:cstheme="minorHAnsi"/>
          <w:color w:val="000000" w:themeColor="text1"/>
        </w:rPr>
      </w:pPr>
      <w:r w:rsidRPr="00F67747">
        <w:rPr>
          <w:rFonts w:asciiTheme="minorHAnsi" w:hAnsiTheme="minorHAnsi" w:cstheme="minorHAnsi"/>
          <w:color w:val="000000" w:themeColor="text1"/>
        </w:rPr>
        <w:t xml:space="preserve">Talent closing the cigarette chamber. </w:t>
      </w:r>
    </w:p>
    <w:p w14:paraId="12497E76" w14:textId="69596EDC" w:rsidR="00F53BE3" w:rsidRDefault="00F53BE3" w:rsidP="00F53BE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the cigarette smoke exposure for a total of </w:t>
      </w:r>
      <w:r w:rsidRPr="00F53BE3">
        <w:rPr>
          <w:rFonts w:asciiTheme="minorHAnsi" w:hAnsiTheme="minorHAnsi" w:cstheme="minorHAnsi"/>
        </w:rPr>
        <w:t xml:space="preserve">4 cigarettes per chamber </w:t>
      </w:r>
      <w:r>
        <w:rPr>
          <w:rFonts w:asciiTheme="minorHAnsi" w:hAnsiTheme="minorHAnsi" w:cstheme="minorHAnsi"/>
        </w:rPr>
        <w:t>per</w:t>
      </w:r>
      <w:r w:rsidRPr="00F53BE3">
        <w:rPr>
          <w:rFonts w:asciiTheme="minorHAnsi" w:hAnsiTheme="minorHAnsi" w:cstheme="minorHAnsi"/>
        </w:rPr>
        <w:t xml:space="preserve"> day. </w:t>
      </w:r>
      <w:r>
        <w:rPr>
          <w:rFonts w:asciiTheme="minorHAnsi" w:hAnsiTheme="minorHAnsi" w:cstheme="minorHAnsi"/>
        </w:rPr>
        <w:t xml:space="preserve">When finished, remove </w:t>
      </w:r>
      <w:r w:rsidRPr="00F53BE3">
        <w:rPr>
          <w:rFonts w:asciiTheme="minorHAnsi" w:hAnsiTheme="minorHAnsi" w:cstheme="minorHAnsi"/>
        </w:rPr>
        <w:t xml:space="preserve">the mice from the exposure chambers </w:t>
      </w:r>
      <w:r>
        <w:rPr>
          <w:rFonts w:asciiTheme="minorHAnsi" w:hAnsiTheme="minorHAnsi" w:cstheme="minorHAnsi"/>
        </w:rPr>
        <w:t xml:space="preserve">and place them </w:t>
      </w:r>
      <w:r w:rsidRPr="00F53BE3">
        <w:rPr>
          <w:rFonts w:asciiTheme="minorHAnsi" w:hAnsiTheme="minorHAnsi" w:cstheme="minorHAnsi"/>
        </w:rPr>
        <w:t>back into their corresponding cages</w:t>
      </w:r>
      <w:r>
        <w:rPr>
          <w:rFonts w:asciiTheme="minorHAnsi" w:hAnsiTheme="minorHAnsi" w:cstheme="minorHAnsi"/>
        </w:rPr>
        <w:t xml:space="preserve"> </w:t>
      </w:r>
      <w:r>
        <w:rPr>
          <w:rFonts w:asciiTheme="minorHAnsi" w:hAnsiTheme="minorHAnsi" w:cstheme="minorHAnsi"/>
          <w:b/>
          <w:bCs/>
        </w:rPr>
        <w:t>[</w:t>
      </w:r>
      <w:r w:rsidR="00CC233A">
        <w:rPr>
          <w:rFonts w:asciiTheme="minorHAnsi" w:hAnsiTheme="minorHAnsi" w:cstheme="minorHAnsi"/>
          <w:b/>
          <w:bCs/>
        </w:rPr>
        <w:t>1</w:t>
      </w:r>
      <w:r>
        <w:rPr>
          <w:rFonts w:asciiTheme="minorHAnsi" w:hAnsiTheme="minorHAnsi" w:cstheme="minorHAnsi"/>
          <w:b/>
          <w:bCs/>
        </w:rPr>
        <w:t>]</w:t>
      </w:r>
      <w:r w:rsidRPr="00F53BE3">
        <w:rPr>
          <w:rFonts w:asciiTheme="minorHAnsi" w:hAnsiTheme="minorHAnsi" w:cstheme="minorHAnsi"/>
        </w:rPr>
        <w:t>.</w:t>
      </w:r>
    </w:p>
    <w:p w14:paraId="5022DCF2" w14:textId="075FB8FD" w:rsidR="00F53BE3" w:rsidRDefault="00F53BE3" w:rsidP="00F53BE3">
      <w:pPr>
        <w:pStyle w:val="ListParagraph"/>
        <w:numPr>
          <w:ilvl w:val="2"/>
          <w:numId w:val="3"/>
        </w:numPr>
        <w:spacing w:before="240"/>
        <w:outlineLvl w:val="0"/>
        <w:rPr>
          <w:rFonts w:asciiTheme="minorHAnsi" w:hAnsiTheme="minorHAnsi" w:cstheme="minorHAnsi"/>
        </w:rPr>
      </w:pPr>
      <w:r w:rsidRPr="00F53BE3">
        <w:rPr>
          <w:rFonts w:asciiTheme="minorHAnsi" w:hAnsiTheme="minorHAnsi" w:cstheme="minorHAnsi"/>
          <w:i/>
          <w:iCs/>
          <w:color w:val="0432FF"/>
        </w:rPr>
        <w:t>Use 3.3.2.</w:t>
      </w:r>
    </w:p>
    <w:p w14:paraId="53C70526" w14:textId="781D55B8" w:rsidR="00F53BE3" w:rsidRPr="00F53BE3" w:rsidRDefault="00F53BE3" w:rsidP="00F53BE3">
      <w:pPr>
        <w:pStyle w:val="ListParagraph"/>
        <w:numPr>
          <w:ilvl w:val="1"/>
          <w:numId w:val="3"/>
        </w:numPr>
        <w:spacing w:before="120"/>
        <w:contextualSpacing w:val="0"/>
        <w:rPr>
          <w:rFonts w:asciiTheme="minorHAnsi" w:hAnsiTheme="minorHAnsi" w:cstheme="minorHAnsi"/>
        </w:rPr>
      </w:pPr>
      <w:r w:rsidRPr="00F53BE3">
        <w:rPr>
          <w:rFonts w:asciiTheme="minorHAnsi" w:hAnsiTheme="minorHAnsi" w:cstheme="minorHAnsi"/>
          <w:color w:val="000000" w:themeColor="text1"/>
        </w:rPr>
        <w:t>Turn off the valve controller and the air compressor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F53BE3">
        <w:rPr>
          <w:rFonts w:asciiTheme="minorHAnsi" w:hAnsiTheme="minorHAnsi" w:cstheme="minorHAnsi"/>
          <w:color w:val="000000" w:themeColor="text1"/>
        </w:rPr>
        <w:t xml:space="preserve">. Remove the exposure and cigarette chambers </w:t>
      </w:r>
      <w:r>
        <w:rPr>
          <w:rFonts w:asciiTheme="minorHAnsi" w:hAnsiTheme="minorHAnsi" w:cstheme="minorHAnsi"/>
          <w:b/>
          <w:bCs/>
          <w:color w:val="000000" w:themeColor="text1"/>
        </w:rPr>
        <w:t xml:space="preserve">[2] </w:t>
      </w:r>
      <w:r w:rsidRPr="00F53BE3">
        <w:rPr>
          <w:rFonts w:asciiTheme="minorHAnsi" w:hAnsiTheme="minorHAnsi" w:cstheme="minorHAnsi"/>
          <w:color w:val="000000" w:themeColor="text1"/>
        </w:rPr>
        <w:t xml:space="preserve">and wash </w:t>
      </w:r>
      <w:r>
        <w:rPr>
          <w:rFonts w:asciiTheme="minorHAnsi" w:hAnsiTheme="minorHAnsi" w:cstheme="minorHAnsi"/>
          <w:color w:val="000000" w:themeColor="text1"/>
        </w:rPr>
        <w:t xml:space="preserve">them </w:t>
      </w:r>
      <w:r w:rsidRPr="00F53BE3">
        <w:rPr>
          <w:rFonts w:asciiTheme="minorHAnsi" w:hAnsiTheme="minorHAnsi" w:cstheme="minorHAnsi"/>
          <w:color w:val="000000" w:themeColor="text1"/>
        </w:rPr>
        <w:t>with water and soap to remove any residue of tar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F53BE3">
        <w:rPr>
          <w:rFonts w:asciiTheme="minorHAnsi" w:hAnsiTheme="minorHAnsi" w:cstheme="minorHAnsi"/>
          <w:color w:val="000000" w:themeColor="text1"/>
        </w:rPr>
        <w:t>. Let the chambers fully dry before using them again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[4]</w:t>
      </w:r>
      <w:r w:rsidRPr="00F53BE3">
        <w:rPr>
          <w:rFonts w:asciiTheme="minorHAnsi" w:hAnsiTheme="minorHAnsi" w:cstheme="minorHAnsi"/>
          <w:color w:val="000000" w:themeColor="text1"/>
        </w:rPr>
        <w:t xml:space="preserve">. </w:t>
      </w:r>
    </w:p>
    <w:p w14:paraId="186E6523" w14:textId="0E9777AE" w:rsidR="00F53BE3" w:rsidRP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turning off the valve controller and air compressor. </w:t>
      </w:r>
    </w:p>
    <w:p w14:paraId="63D7044F" w14:textId="3B159C8E" w:rsidR="00F53BE3" w:rsidRP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removing the cigarette chambers. </w:t>
      </w:r>
    </w:p>
    <w:p w14:paraId="4723CF4C" w14:textId="38B90B31" w:rsidR="00F53BE3" w:rsidRPr="00F53BE3" w:rsidRDefault="00F53BE3" w:rsidP="00F53B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washing the cigarette chambers. </w:t>
      </w:r>
    </w:p>
    <w:p w14:paraId="53410F74" w14:textId="79E27285" w:rsidR="00A72FC5" w:rsidRPr="004622DC" w:rsidRDefault="00F53BE3" w:rsidP="00CC23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Chambers drying.</w:t>
      </w:r>
    </w:p>
    <w:p w14:paraId="1B7C8243" w14:textId="789273FB" w:rsidR="005E2B7E" w:rsidRPr="00B07A3B" w:rsidRDefault="00873D1A" w:rsidP="0053304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1BA333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13148">
        <w:rPr>
          <w:rFonts w:asciiTheme="minorHAnsi" w:hAnsiTheme="minorHAnsi" w:cstheme="minorHAnsi"/>
          <w:b/>
          <w:bCs/>
          <w:color w:val="000000" w:themeColor="text1"/>
        </w:rPr>
        <w:t>CS-mediated Induction of Airway Inflammation and Lung Emphysematous Changes in Mice</w:t>
      </w:r>
      <w:r w:rsidRPr="00B07A3B">
        <w:rPr>
          <w:rFonts w:asciiTheme="minorHAnsi" w:hAnsiTheme="minorHAnsi" w:cstheme="minorHAnsi"/>
          <w:b/>
          <w:szCs w:val="24"/>
        </w:rPr>
        <w:t xml:space="preserve"> </w:t>
      </w:r>
    </w:p>
    <w:p w14:paraId="52E24B75" w14:textId="157E23A8" w:rsidR="00395684" w:rsidRPr="00B07A3B" w:rsidRDefault="00D1314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Mice were exposed </w:t>
      </w:r>
      <w:r w:rsidRPr="00BB74FD">
        <w:rPr>
          <w:rFonts w:asciiTheme="minorHAnsi" w:hAnsiTheme="minorHAnsi" w:cstheme="minorHAnsi"/>
          <w:color w:val="000000" w:themeColor="text1"/>
        </w:rPr>
        <w:t xml:space="preserve">to the smoke of four </w:t>
      </w:r>
      <w:r>
        <w:rPr>
          <w:rFonts w:asciiTheme="minorHAnsi" w:hAnsiTheme="minorHAnsi" w:cstheme="minorHAnsi"/>
          <w:color w:val="000000" w:themeColor="text1"/>
        </w:rPr>
        <w:t>commercial cigarettes daily,</w:t>
      </w:r>
      <w:r w:rsidRPr="00BB74FD">
        <w:rPr>
          <w:rFonts w:asciiTheme="minorHAnsi" w:hAnsiTheme="minorHAnsi" w:cstheme="minorHAnsi"/>
          <w:color w:val="000000" w:themeColor="text1"/>
        </w:rPr>
        <w:t xml:space="preserve"> with smoke-free intervals of 10 min</w:t>
      </w:r>
      <w:r>
        <w:rPr>
          <w:rFonts w:asciiTheme="minorHAnsi" w:hAnsiTheme="minorHAnsi" w:cstheme="minorHAnsi"/>
          <w:color w:val="000000" w:themeColor="text1"/>
        </w:rPr>
        <w:t>utes</w:t>
      </w:r>
      <w:r w:rsidRPr="00BB74FD">
        <w:rPr>
          <w:rFonts w:asciiTheme="minorHAnsi" w:hAnsiTheme="minorHAnsi" w:cstheme="minorHAnsi"/>
          <w:color w:val="000000" w:themeColor="text1"/>
        </w:rPr>
        <w:t xml:space="preserve"> in between </w:t>
      </w:r>
      <w:r>
        <w:rPr>
          <w:rFonts w:asciiTheme="minorHAnsi" w:hAnsiTheme="minorHAnsi" w:cstheme="minorHAnsi"/>
          <w:color w:val="000000" w:themeColor="text1"/>
        </w:rPr>
        <w:t xml:space="preserve">each cigarette, five days a week for a duration of 4 months </w:t>
      </w:r>
      <w:r>
        <w:rPr>
          <w:rFonts w:asciiTheme="minorHAnsi" w:hAnsiTheme="minorHAnsi" w:cstheme="minorHAnsi"/>
          <w:b/>
          <w:bCs/>
          <w:color w:val="000000" w:themeColor="text1"/>
        </w:rPr>
        <w:t>[1]</w:t>
      </w:r>
      <w:r>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Hematoxylin and eosin-stained lung histology showed the destruction of the alveoli in mice exposed to cigarette smoke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4E75A4CA" w14:textId="123C414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13148">
        <w:rPr>
          <w:rFonts w:asciiTheme="minorHAnsi" w:hAnsiTheme="minorHAnsi" w:cstheme="minorHAnsi"/>
          <w:szCs w:val="24"/>
        </w:rPr>
        <w:t xml:space="preserve"> Figure 2 A. </w:t>
      </w:r>
    </w:p>
    <w:p w14:paraId="2CA0568C" w14:textId="3434CDD3" w:rsidR="00D13148" w:rsidRPr="00B07A3B" w:rsidRDefault="00D13148"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w:t>
      </w:r>
      <w:r w:rsidRPr="000A0ECB">
        <w:rPr>
          <w:rFonts w:asciiTheme="minorHAnsi" w:hAnsiTheme="minorHAnsi" w:cstheme="minorHAnsi"/>
          <w:i/>
          <w:iCs/>
          <w:color w:val="0432FF"/>
        </w:rPr>
        <w:t>Video Editor: Emphasize the cigarette smoke image.</w:t>
      </w:r>
      <w:r>
        <w:rPr>
          <w:rFonts w:asciiTheme="minorHAnsi" w:hAnsiTheme="minorHAnsi" w:cstheme="minorHAnsi"/>
          <w:szCs w:val="24"/>
        </w:rPr>
        <w:t xml:space="preserve"> </w:t>
      </w:r>
    </w:p>
    <w:p w14:paraId="123FB8B2" w14:textId="21864B77" w:rsidR="00395684" w:rsidRPr="00D13148" w:rsidRDefault="00D1314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Blinded </w:t>
      </w:r>
      <w:proofErr w:type="spellStart"/>
      <w:r>
        <w:rPr>
          <w:rFonts w:asciiTheme="minorHAnsi" w:hAnsiTheme="minorHAnsi" w:cstheme="minorHAnsi"/>
          <w:color w:val="000000" w:themeColor="text1"/>
        </w:rPr>
        <w:t>histomorphometric</w:t>
      </w:r>
      <w:proofErr w:type="spellEnd"/>
      <w:r>
        <w:rPr>
          <w:rFonts w:asciiTheme="minorHAnsi" w:hAnsiTheme="minorHAnsi" w:cstheme="minorHAnsi"/>
          <w:color w:val="000000" w:themeColor="text1"/>
        </w:rPr>
        <w:t xml:space="preserve"> analysis of lung sections confirmed </w:t>
      </w:r>
      <w:r>
        <w:rPr>
          <w:rFonts w:asciiTheme="minorHAnsi" w:hAnsiTheme="minorHAnsi" w:cs="Arial"/>
          <w:color w:val="000000" w:themeColor="text1"/>
        </w:rPr>
        <w:t>that the mean linear intercept</w:t>
      </w:r>
      <w:r w:rsidRPr="00F4432A">
        <w:rPr>
          <w:rFonts w:asciiTheme="minorHAnsi" w:hAnsiTheme="minorHAnsi" w:cs="Arial"/>
          <w:color w:val="000000" w:themeColor="text1"/>
        </w:rPr>
        <w:t xml:space="preserve"> </w:t>
      </w:r>
      <w:r>
        <w:rPr>
          <w:rFonts w:asciiTheme="minorHAnsi" w:hAnsiTheme="minorHAnsi" w:cs="Arial"/>
          <w:color w:val="000000" w:themeColor="text1"/>
        </w:rPr>
        <w:t xml:space="preserve">was significantly higher in mice </w:t>
      </w:r>
      <w:r>
        <w:rPr>
          <w:rFonts w:asciiTheme="minorHAnsi" w:hAnsiTheme="minorHAnsi" w:cstheme="minorHAnsi"/>
          <w:color w:val="000000" w:themeColor="text1"/>
        </w:rPr>
        <w:t xml:space="preserve">exposed to cigarette smoke compared to air controls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22926EB3" w14:textId="57294800" w:rsidR="00D13148" w:rsidRPr="00B07A3B"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 B. </w:t>
      </w:r>
    </w:p>
    <w:p w14:paraId="319D39F0" w14:textId="21C6D737" w:rsidR="00395684" w:rsidRPr="00D13148" w:rsidRDefault="00D1314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As expected, whole-body exposure to cigarette smoke provokes a </w:t>
      </w:r>
      <w:r w:rsidR="0006680D">
        <w:rPr>
          <w:rFonts w:asciiTheme="minorHAnsi" w:hAnsiTheme="minorHAnsi" w:cstheme="minorHAnsi"/>
          <w:color w:val="000000" w:themeColor="text1"/>
        </w:rPr>
        <w:t>decrease</w:t>
      </w:r>
      <w:r>
        <w:rPr>
          <w:rFonts w:asciiTheme="minorHAnsi" w:hAnsiTheme="minorHAnsi" w:cstheme="minorHAnsi"/>
          <w:color w:val="000000" w:themeColor="text1"/>
        </w:rPr>
        <w:t xml:space="preserve"> in body weight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The exposed mice also showed enhanced airway infiltration of immune cells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as well as induction of Matrix metalloproteases 9 and 12 gene expression, which are responsible for tissue damage </w:t>
      </w:r>
      <w:r>
        <w:rPr>
          <w:rFonts w:asciiTheme="minorHAnsi" w:hAnsiTheme="minorHAnsi" w:cs="Arial"/>
          <w:b/>
          <w:bCs/>
        </w:rPr>
        <w:t>[3]</w:t>
      </w:r>
      <w:r>
        <w:rPr>
          <w:rFonts w:asciiTheme="minorHAnsi" w:hAnsiTheme="minorHAnsi" w:cs="Arial"/>
        </w:rPr>
        <w:t>.</w:t>
      </w:r>
    </w:p>
    <w:p w14:paraId="1E470A45" w14:textId="2BC5C0BA"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 C. </w:t>
      </w:r>
    </w:p>
    <w:p w14:paraId="22C7C3F8" w14:textId="5698B39E" w:rsid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r w:rsidRPr="000A0ECB">
        <w:rPr>
          <w:rFonts w:asciiTheme="minorHAnsi" w:hAnsiTheme="minorHAnsi" w:cstheme="minorHAnsi"/>
          <w:i/>
          <w:iCs/>
          <w:color w:val="0432FF"/>
        </w:rPr>
        <w:t>Video Editor: Emphasize the grey bars.</w:t>
      </w:r>
      <w:r>
        <w:rPr>
          <w:rFonts w:asciiTheme="minorHAnsi" w:hAnsiTheme="minorHAnsi" w:cstheme="minorHAnsi"/>
          <w:szCs w:val="24"/>
        </w:rPr>
        <w:t xml:space="preserve"> </w:t>
      </w:r>
    </w:p>
    <w:p w14:paraId="46401DAE" w14:textId="2BAE57D6" w:rsid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E. </w:t>
      </w:r>
      <w:r w:rsidRPr="000A0ECB">
        <w:rPr>
          <w:rFonts w:asciiTheme="minorHAnsi" w:hAnsiTheme="minorHAnsi" w:cstheme="minorHAnsi"/>
          <w:i/>
          <w:iCs/>
          <w:color w:val="0432FF"/>
        </w:rPr>
        <w:t>Video Editor: Emphasize the grey bars.</w:t>
      </w:r>
    </w:p>
    <w:p w14:paraId="5A6C775F" w14:textId="042D9BE2" w:rsidR="00D13148" w:rsidRPr="00D13148" w:rsidRDefault="00D13148" w:rsidP="00D13148">
      <w:pPr>
        <w:pStyle w:val="ListParagraph"/>
        <w:numPr>
          <w:ilvl w:val="1"/>
          <w:numId w:val="3"/>
        </w:numPr>
        <w:spacing w:before="120"/>
        <w:contextualSpacing w:val="0"/>
        <w:outlineLvl w:val="0"/>
        <w:rPr>
          <w:rFonts w:asciiTheme="minorHAnsi" w:hAnsiTheme="minorHAnsi" w:cstheme="minorHAnsi"/>
          <w:szCs w:val="24"/>
        </w:rPr>
      </w:pPr>
      <w:r w:rsidRPr="00B6663D">
        <w:rPr>
          <w:rFonts w:asciiTheme="minorHAnsi" w:hAnsiTheme="minorHAnsi" w:cs="Arial"/>
        </w:rPr>
        <w:t>Cotinine, a metabolite of nicotine, was significantly elevated in</w:t>
      </w:r>
      <w:r>
        <w:rPr>
          <w:rFonts w:asciiTheme="minorHAnsi" w:hAnsiTheme="minorHAnsi" w:cs="Arial"/>
        </w:rPr>
        <w:t xml:space="preserve"> the serum of</w:t>
      </w:r>
      <w:r w:rsidRPr="00B6663D">
        <w:rPr>
          <w:rFonts w:asciiTheme="minorHAnsi" w:hAnsiTheme="minorHAnsi" w:cs="Arial"/>
        </w:rPr>
        <w:t xml:space="preserve"> mice exposed to 4</w:t>
      </w:r>
      <w:r>
        <w:rPr>
          <w:rFonts w:asciiTheme="minorHAnsi" w:hAnsiTheme="minorHAnsi" w:cs="Arial"/>
        </w:rPr>
        <w:t xml:space="preserve"> </w:t>
      </w:r>
      <w:r w:rsidRPr="00B6663D">
        <w:rPr>
          <w:rFonts w:asciiTheme="minorHAnsi" w:hAnsiTheme="minorHAnsi" w:cs="Arial"/>
        </w:rPr>
        <w:t xml:space="preserve">months of </w:t>
      </w:r>
      <w:r>
        <w:rPr>
          <w:rFonts w:asciiTheme="minorHAnsi" w:hAnsiTheme="minorHAnsi" w:cs="Arial"/>
        </w:rPr>
        <w:t xml:space="preserve">cigarette smoke </w:t>
      </w:r>
      <w:r>
        <w:rPr>
          <w:rFonts w:asciiTheme="minorHAnsi" w:hAnsiTheme="minorHAnsi" w:cs="Arial"/>
          <w:b/>
          <w:bCs/>
        </w:rPr>
        <w:t>[1]</w:t>
      </w:r>
      <w:r w:rsidRPr="00B6663D">
        <w:rPr>
          <w:rFonts w:asciiTheme="minorHAnsi" w:hAnsiTheme="minorHAnsi" w:cs="Arial"/>
        </w:rPr>
        <w:t xml:space="preserve"> </w:t>
      </w:r>
      <w:r>
        <w:rPr>
          <w:rFonts w:asciiTheme="minorHAnsi" w:hAnsiTheme="minorHAnsi" w:cs="Arial"/>
        </w:rPr>
        <w:t xml:space="preserve">but undetectable in air-exposed mice </w:t>
      </w:r>
      <w:r>
        <w:rPr>
          <w:rFonts w:asciiTheme="minorHAnsi" w:hAnsiTheme="minorHAnsi" w:cs="Arial"/>
          <w:b/>
          <w:bCs/>
        </w:rPr>
        <w:t>[2]</w:t>
      </w:r>
      <w:r w:rsidRPr="00B6663D">
        <w:rPr>
          <w:rFonts w:asciiTheme="minorHAnsi" w:hAnsiTheme="minorHAnsi" w:cs="Arial"/>
        </w:rPr>
        <w:t>.</w:t>
      </w:r>
    </w:p>
    <w:p w14:paraId="300C629A" w14:textId="45EC3BCD"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Arial"/>
        </w:rPr>
        <w:t xml:space="preserve">LAB MEDIA: Figure 2 F. </w:t>
      </w:r>
      <w:r w:rsidRPr="000A0ECB">
        <w:rPr>
          <w:rFonts w:asciiTheme="minorHAnsi" w:hAnsiTheme="minorHAnsi" w:cstheme="minorHAnsi"/>
          <w:i/>
          <w:iCs/>
          <w:color w:val="0432FF"/>
        </w:rPr>
        <w:t>Video Editor: Emphasize the grey bar.</w:t>
      </w:r>
      <w:r>
        <w:rPr>
          <w:rFonts w:asciiTheme="minorHAnsi" w:hAnsiTheme="minorHAnsi" w:cs="Arial"/>
        </w:rPr>
        <w:t xml:space="preserve"> </w:t>
      </w:r>
    </w:p>
    <w:p w14:paraId="12BF0489" w14:textId="23BC56B9"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Arial"/>
        </w:rPr>
        <w:t xml:space="preserve">LAB MEDIA: Figure 2 F. </w:t>
      </w:r>
      <w:r w:rsidRPr="000A0ECB">
        <w:rPr>
          <w:rFonts w:asciiTheme="minorHAnsi" w:hAnsiTheme="minorHAnsi" w:cstheme="minorHAnsi"/>
          <w:i/>
          <w:iCs/>
          <w:color w:val="0432FF"/>
        </w:rPr>
        <w:t>Video Editor: Emphasize the absence of the Air bar.</w:t>
      </w:r>
    </w:p>
    <w:p w14:paraId="2EF32101" w14:textId="42A21A5B" w:rsidR="00411455" w:rsidRPr="00D13148" w:rsidRDefault="00D13148" w:rsidP="00D1314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After exposure, bone marrow populations were analyzed using flow cytometry </w:t>
      </w:r>
      <w:r w:rsidR="000A0ECB">
        <w:rPr>
          <w:rFonts w:asciiTheme="minorHAnsi" w:hAnsiTheme="minorHAnsi" w:cstheme="minorHAnsi"/>
          <w:b/>
          <w:bCs/>
          <w:color w:val="000000" w:themeColor="text1"/>
        </w:rPr>
        <w:t>[1]</w:t>
      </w:r>
      <w:r>
        <w:rPr>
          <w:rFonts w:asciiTheme="minorHAnsi" w:hAnsiTheme="minorHAnsi" w:cstheme="minorHAnsi"/>
          <w:color w:val="000000" w:themeColor="text1"/>
        </w:rPr>
        <w:t xml:space="preserve">. A significant increase in hematopoietic stem and progenitor populations after 4 months of cigarette smoke exposure was detected </w:t>
      </w:r>
      <w:r w:rsidR="000A0ECB">
        <w:rPr>
          <w:rFonts w:asciiTheme="minorHAnsi" w:hAnsiTheme="minorHAnsi" w:cstheme="minorHAnsi"/>
          <w:b/>
          <w:bCs/>
          <w:color w:val="000000" w:themeColor="text1"/>
        </w:rPr>
        <w:t>[2]</w:t>
      </w:r>
      <w:r>
        <w:rPr>
          <w:rFonts w:asciiTheme="minorHAnsi" w:hAnsiTheme="minorHAnsi" w:cstheme="minorHAnsi"/>
          <w:color w:val="000000" w:themeColor="text1"/>
        </w:rPr>
        <w:t>.</w:t>
      </w:r>
    </w:p>
    <w:p w14:paraId="1E1EEF6E" w14:textId="7BF80CA7"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A. </w:t>
      </w:r>
    </w:p>
    <w:p w14:paraId="760A53A8" w14:textId="6E11A7E8" w:rsidR="00D13148" w:rsidRPr="00D13148" w:rsidRDefault="00D13148" w:rsidP="00D1314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B. </w:t>
      </w:r>
      <w:r w:rsidRPr="000A0ECB">
        <w:rPr>
          <w:rFonts w:asciiTheme="minorHAnsi" w:hAnsiTheme="minorHAnsi" w:cstheme="minorHAnsi"/>
          <w:i/>
          <w:iCs/>
          <w:color w:val="0432FF"/>
        </w:rPr>
        <w:t>Video Editor: Emphasize the HSPCs graph.</w:t>
      </w:r>
      <w:r>
        <w:rPr>
          <w:rFonts w:asciiTheme="minorHAnsi" w:hAnsiTheme="minorHAnsi" w:cstheme="minorHAnsi"/>
          <w:color w:val="000000" w:themeColor="text1"/>
        </w:rPr>
        <w:t xml:space="preserve"> </w:t>
      </w:r>
    </w:p>
    <w:p w14:paraId="366361B3" w14:textId="63D43D44" w:rsidR="00D13148" w:rsidRPr="00D13148" w:rsidRDefault="00D13148" w:rsidP="00D1314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Whole-body exposure to cigarette smoke of mice utilizing a commercially available system also showed an alteration in HSPC populations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4A2E2284" w14:textId="6EF52309" w:rsidR="00473E1C" w:rsidRPr="00533045" w:rsidRDefault="00D13148" w:rsidP="0041145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 C. </w:t>
      </w:r>
      <w:r w:rsidRPr="000A0ECB">
        <w:rPr>
          <w:rFonts w:asciiTheme="minorHAnsi" w:hAnsiTheme="minorHAnsi" w:cstheme="minorHAnsi"/>
          <w:i/>
          <w:iCs/>
          <w:color w:val="0432FF"/>
        </w:rPr>
        <w:t>Video Editor: Emphasize the HSPCs graph</w:t>
      </w:r>
      <w:r w:rsidR="000A0ECB">
        <w:rPr>
          <w:rFonts w:asciiTheme="minorHAnsi" w:hAnsiTheme="minorHAnsi" w:cstheme="minorHAnsi"/>
          <w:i/>
          <w:iCs/>
          <w:color w:val="0432FF"/>
        </w:rPr>
        <w:t>.</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4502F46D" w14:textId="11C43B5D" w:rsidR="00CC233A" w:rsidRPr="00CC233A" w:rsidRDefault="00883142"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Daniel E. Morales-Mantilla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F67747">
        <w:rPr>
          <w:rFonts w:asciiTheme="minorHAnsi" w:hAnsiTheme="minorHAnsi" w:cstheme="minorHAnsi"/>
          <w:color w:val="000000" w:themeColor="text1"/>
        </w:rPr>
        <w:t>It is important to ensure that all of the tubes delivering air and cigarette smoke to the mouse chambers are unobstructed</w:t>
      </w:r>
      <w:r w:rsidR="00E14507" w:rsidRPr="00F67747">
        <w:rPr>
          <w:rFonts w:asciiTheme="minorHAnsi" w:hAnsiTheme="minorHAnsi" w:cstheme="minorHAnsi"/>
          <w:color w:val="000000" w:themeColor="text1"/>
        </w:rPr>
        <w:t xml:space="preserve"> and free of kink</w:t>
      </w:r>
      <w:r w:rsidR="00443037" w:rsidRPr="00F67747">
        <w:rPr>
          <w:rFonts w:asciiTheme="minorHAnsi" w:hAnsiTheme="minorHAnsi" w:cstheme="minorHAnsi"/>
          <w:color w:val="000000" w:themeColor="text1"/>
        </w:rPr>
        <w:t>s that could disrupt airflow. Furthermore</w:t>
      </w:r>
      <w:r w:rsidR="00F67747">
        <w:rPr>
          <w:rFonts w:asciiTheme="minorHAnsi" w:hAnsiTheme="minorHAnsi" w:cstheme="minorHAnsi"/>
          <w:color w:val="000000" w:themeColor="text1"/>
        </w:rPr>
        <w:t>,</w:t>
      </w:r>
      <w:r w:rsidR="00443037" w:rsidRPr="00F67747">
        <w:rPr>
          <w:rFonts w:asciiTheme="minorHAnsi" w:hAnsiTheme="minorHAnsi" w:cstheme="minorHAnsi"/>
          <w:color w:val="000000" w:themeColor="text1"/>
        </w:rPr>
        <w:t xml:space="preserve"> mice need to be</w:t>
      </w:r>
      <w:r w:rsidR="00E14507" w:rsidRPr="00F67747">
        <w:rPr>
          <w:rFonts w:asciiTheme="minorHAnsi" w:hAnsiTheme="minorHAnsi" w:cstheme="minorHAnsi"/>
          <w:color w:val="000000" w:themeColor="text1"/>
        </w:rPr>
        <w:t xml:space="preserve"> monitor</w:t>
      </w:r>
      <w:r w:rsidR="00443037" w:rsidRPr="00F67747">
        <w:rPr>
          <w:rFonts w:asciiTheme="minorHAnsi" w:hAnsiTheme="minorHAnsi" w:cstheme="minorHAnsi"/>
          <w:color w:val="000000" w:themeColor="text1"/>
        </w:rPr>
        <w:t>ed at all times during exposure to cigarette smoke</w:t>
      </w:r>
      <w:r w:rsidR="00E14507" w:rsidRPr="00F67747">
        <w:rPr>
          <w:rFonts w:asciiTheme="minorHAnsi" w:hAnsiTheme="minorHAnsi" w:cstheme="minorHAnsi"/>
          <w:color w:val="000000" w:themeColor="text1"/>
        </w:rPr>
        <w:t>.</w:t>
      </w:r>
    </w:p>
    <w:p w14:paraId="217033D1" w14:textId="1BC739D9" w:rsidR="00B07A3B" w:rsidRPr="00CC233A" w:rsidRDefault="00883142" w:rsidP="00CC233A">
      <w:pPr>
        <w:pStyle w:val="ListParagraph"/>
        <w:spacing w:before="240"/>
        <w:ind w:left="907"/>
        <w:outlineLvl w:val="0"/>
        <w:rPr>
          <w:rFonts w:asciiTheme="minorHAnsi" w:eastAsia="Times New Roman" w:hAnsiTheme="minorHAnsi" w:cstheme="minorHAnsi"/>
          <w:szCs w:val="24"/>
        </w:rPr>
      </w:pPr>
      <w:r w:rsidRPr="00CC233A">
        <w:rPr>
          <w:rFonts w:asciiTheme="minorHAnsi" w:hAnsiTheme="minorHAnsi" w:cstheme="minorHAnsi"/>
          <w:color w:val="FF0000"/>
        </w:rPr>
        <w:t xml:space="preserve"> </w:t>
      </w:r>
    </w:p>
    <w:p w14:paraId="2EF469ED" w14:textId="67237928" w:rsidR="00CC233A" w:rsidRPr="00837D8E"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sidRPr="00CC233A">
        <w:rPr>
          <w:rFonts w:asciiTheme="minorHAnsi" w:hAnsiTheme="minorHAnsi" w:cstheme="minorHAnsi"/>
          <w:i/>
          <w:iCs/>
          <w:color w:val="0432FF"/>
        </w:rPr>
        <w:t xml:space="preserve"> </w:t>
      </w:r>
      <w:r w:rsidRPr="00141508">
        <w:rPr>
          <w:rFonts w:asciiTheme="minorHAnsi" w:hAnsiTheme="minorHAnsi" w:cstheme="minorHAnsi"/>
          <w:i/>
          <w:iCs/>
          <w:color w:val="0432FF"/>
        </w:rPr>
        <w:t xml:space="preserve">Suggested B-roll: </w:t>
      </w:r>
      <w:r>
        <w:rPr>
          <w:rFonts w:asciiTheme="minorHAnsi" w:hAnsiTheme="minorHAnsi" w:cstheme="minorHAnsi"/>
          <w:i/>
          <w:iCs/>
          <w:color w:val="0432FF"/>
        </w:rPr>
        <w:t>3.3.1</w:t>
      </w:r>
      <w:r w:rsidRPr="00141508">
        <w:rPr>
          <w:rFonts w:asciiTheme="minorHAnsi" w:hAnsiTheme="minorHAnsi" w:cstheme="minorHAnsi"/>
          <w:i/>
          <w:iCs/>
          <w:color w:val="0432FF"/>
        </w:rPr>
        <w:t xml:space="preserve">, </w:t>
      </w:r>
      <w:r>
        <w:rPr>
          <w:rFonts w:asciiTheme="minorHAnsi" w:hAnsiTheme="minorHAnsi" w:cstheme="minorHAnsi"/>
          <w:i/>
          <w:iCs/>
          <w:color w:val="0432FF"/>
        </w:rPr>
        <w:t>3.3.2.</w:t>
      </w:r>
    </w:p>
    <w:p w14:paraId="1062877C" w14:textId="77777777" w:rsidR="00CC233A" w:rsidRPr="00B07A3B" w:rsidRDefault="00CC233A" w:rsidP="00CC233A">
      <w:pPr>
        <w:pStyle w:val="ListParagraph"/>
        <w:spacing w:before="240"/>
        <w:ind w:left="907"/>
        <w:outlineLvl w:val="0"/>
        <w:rPr>
          <w:rFonts w:asciiTheme="minorHAnsi" w:eastAsia="Times New Roman" w:hAnsiTheme="minorHAnsi" w:cstheme="minorHAnsi"/>
          <w:szCs w:val="24"/>
        </w:rPr>
      </w:pPr>
    </w:p>
    <w:p w14:paraId="2B0969E1" w14:textId="34B07360" w:rsidR="00B07A3B" w:rsidRPr="00F67747" w:rsidRDefault="00E14507"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251BAD">
        <w:rPr>
          <w:rFonts w:asciiTheme="minorHAnsi" w:hAnsiTheme="minorHAnsi" w:cstheme="minorHAnsi"/>
          <w:b/>
          <w:szCs w:val="24"/>
          <w:u w:val="single"/>
        </w:rPr>
        <w:t xml:space="preserve">Daniel E. </w:t>
      </w:r>
      <w:r w:rsidRPr="00F67747">
        <w:rPr>
          <w:rFonts w:asciiTheme="minorHAnsi" w:hAnsiTheme="minorHAnsi" w:cstheme="minorHAnsi"/>
          <w:b/>
          <w:color w:val="000000" w:themeColor="text1"/>
          <w:szCs w:val="24"/>
          <w:u w:val="single"/>
        </w:rPr>
        <w:t>Morales-Mantilla</w:t>
      </w:r>
      <w:r w:rsidR="00473E1C" w:rsidRPr="00F67747">
        <w:rPr>
          <w:rFonts w:asciiTheme="minorHAnsi" w:eastAsia="Times New Roman" w:hAnsiTheme="minorHAnsi" w:cstheme="minorHAnsi"/>
          <w:b/>
          <w:bCs/>
          <w:color w:val="000000" w:themeColor="text1"/>
          <w:szCs w:val="24"/>
          <w:u w:val="single"/>
        </w:rPr>
        <w:t>:</w:t>
      </w:r>
      <w:r w:rsidR="00473E1C" w:rsidRPr="00F67747">
        <w:rPr>
          <w:rFonts w:asciiTheme="minorHAnsi" w:eastAsia="Times New Roman" w:hAnsiTheme="minorHAnsi" w:cstheme="minorHAnsi"/>
          <w:color w:val="000000" w:themeColor="text1"/>
          <w:szCs w:val="24"/>
        </w:rPr>
        <w:t xml:space="preserve"> </w:t>
      </w:r>
      <w:r w:rsidRPr="00F67747">
        <w:rPr>
          <w:rFonts w:asciiTheme="minorHAnsi" w:hAnsiTheme="minorHAnsi" w:cstheme="minorHAnsi"/>
          <w:color w:val="000000" w:themeColor="text1"/>
        </w:rPr>
        <w:t>The procedure can also be used to study the physiologic effects of cigarette smoke on other organ systems such as the heart and GI-tract.</w:t>
      </w:r>
    </w:p>
    <w:p w14:paraId="7047055C" w14:textId="77777777" w:rsidR="00CC233A" w:rsidRPr="00F67747" w:rsidRDefault="00CC233A" w:rsidP="00CC233A">
      <w:pPr>
        <w:pStyle w:val="ListParagraph"/>
        <w:spacing w:before="240"/>
        <w:ind w:left="907"/>
        <w:outlineLvl w:val="0"/>
        <w:rPr>
          <w:rFonts w:asciiTheme="minorHAnsi" w:eastAsia="Times New Roman" w:hAnsiTheme="minorHAnsi" w:cstheme="minorHAnsi"/>
          <w:color w:val="000000" w:themeColor="text1"/>
          <w:szCs w:val="24"/>
        </w:rPr>
      </w:pPr>
    </w:p>
    <w:p w14:paraId="7E105967" w14:textId="77777777" w:rsidR="00CC233A" w:rsidRPr="00F67747" w:rsidRDefault="00CC233A" w:rsidP="00CC233A">
      <w:pPr>
        <w:pStyle w:val="ListParagraph"/>
        <w:numPr>
          <w:ilvl w:val="2"/>
          <w:numId w:val="3"/>
        </w:numPr>
        <w:outlineLvl w:val="0"/>
        <w:rPr>
          <w:rFonts w:asciiTheme="minorHAnsi" w:hAnsiTheme="minorHAnsi" w:cstheme="minorHAnsi"/>
          <w:color w:val="000000" w:themeColor="text1"/>
          <w:szCs w:val="24"/>
        </w:rPr>
      </w:pPr>
      <w:r w:rsidRPr="00F67747">
        <w:rPr>
          <w:rFonts w:asciiTheme="minorHAnsi" w:hAnsiTheme="minorHAnsi" w:cstheme="minorHAnsi"/>
          <w:bCs/>
          <w:color w:val="000000" w:themeColor="text1"/>
          <w:szCs w:val="24"/>
        </w:rPr>
        <w:t>INTERVIEW: Named talent says the statement above in an interview-style shot, looking slightly off-camera.</w:t>
      </w:r>
    </w:p>
    <w:p w14:paraId="33667E84" w14:textId="77777777" w:rsidR="00CC233A" w:rsidRPr="00B07A3B" w:rsidRDefault="00CC233A" w:rsidP="00CC233A">
      <w:pPr>
        <w:pStyle w:val="ListParagraph"/>
        <w:spacing w:before="240"/>
        <w:ind w:left="907"/>
        <w:outlineLvl w:val="0"/>
        <w:rPr>
          <w:rFonts w:asciiTheme="minorHAnsi" w:eastAsia="Times New Roman" w:hAnsiTheme="minorHAnsi" w:cstheme="minorHAnsi"/>
          <w:szCs w:val="24"/>
        </w:rPr>
      </w:pPr>
    </w:p>
    <w:p w14:paraId="755181E8" w14:textId="30260C45" w:rsidR="00B07A3B" w:rsidRPr="00CC233A" w:rsidRDefault="00E14507" w:rsidP="00B07A3B">
      <w:pPr>
        <w:pStyle w:val="ListParagraph"/>
        <w:numPr>
          <w:ilvl w:val="1"/>
          <w:numId w:val="3"/>
        </w:numPr>
        <w:spacing w:before="240"/>
        <w:outlineLvl w:val="0"/>
        <w:rPr>
          <w:rFonts w:asciiTheme="minorHAnsi" w:eastAsia="Times New Roman" w:hAnsiTheme="minorHAnsi" w:cstheme="minorHAnsi"/>
          <w:szCs w:val="24"/>
        </w:rPr>
      </w:pPr>
      <w:r w:rsidRPr="00852285">
        <w:rPr>
          <w:rFonts w:asciiTheme="minorHAnsi" w:eastAsiaTheme="minorEastAsia" w:hAnsiTheme="minorHAnsi" w:cstheme="minorHAnsi"/>
          <w:b/>
          <w:szCs w:val="24"/>
          <w:u w:val="single"/>
        </w:rPr>
        <w:t>Daniel E. Morales-Mantilla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With a few modifications</w:t>
      </w:r>
      <w:r w:rsidR="00F67747">
        <w:rPr>
          <w:rFonts w:asciiTheme="minorHAnsi" w:hAnsiTheme="minorHAnsi" w:cstheme="minorHAnsi"/>
        </w:rPr>
        <w:t>,</w:t>
      </w:r>
      <w:r>
        <w:rPr>
          <w:rFonts w:asciiTheme="minorHAnsi" w:hAnsiTheme="minorHAnsi" w:cstheme="minorHAnsi"/>
        </w:rPr>
        <w:t xml:space="preserve"> this machine can also be adapted for whole-body inhalation </w:t>
      </w:r>
      <w:r w:rsidR="00443037">
        <w:rPr>
          <w:rFonts w:asciiTheme="minorHAnsi" w:hAnsiTheme="minorHAnsi" w:cstheme="minorHAnsi"/>
        </w:rPr>
        <w:t>exposure of mice to electronic cigarettes</w:t>
      </w:r>
      <w:r>
        <w:rPr>
          <w:rFonts w:asciiTheme="minorHAnsi" w:hAnsiTheme="minorHAnsi" w:cstheme="minorHAnsi"/>
        </w:rPr>
        <w:t>.  This could allow researche</w:t>
      </w:r>
      <w:r w:rsidR="00CC233A">
        <w:rPr>
          <w:rFonts w:asciiTheme="minorHAnsi" w:hAnsiTheme="minorHAnsi" w:cstheme="minorHAnsi"/>
        </w:rPr>
        <w:t>r</w:t>
      </w:r>
      <w:r>
        <w:rPr>
          <w:rFonts w:asciiTheme="minorHAnsi" w:hAnsiTheme="minorHAnsi" w:cstheme="minorHAnsi"/>
        </w:rPr>
        <w:t xml:space="preserve">s to study the potential hazards associated with VAPING in a murine animal model. </w:t>
      </w:r>
    </w:p>
    <w:p w14:paraId="7AEF7BDF" w14:textId="77777777" w:rsidR="00CC233A" w:rsidRPr="00CC233A" w:rsidRDefault="00CC233A" w:rsidP="00CC233A">
      <w:pPr>
        <w:pStyle w:val="ListParagraph"/>
        <w:spacing w:before="240"/>
        <w:ind w:left="907"/>
        <w:outlineLvl w:val="0"/>
        <w:rPr>
          <w:rFonts w:asciiTheme="minorHAnsi" w:eastAsia="Times New Roman" w:hAnsiTheme="minorHAnsi" w:cstheme="minorHAnsi"/>
          <w:szCs w:val="24"/>
        </w:rPr>
      </w:pPr>
    </w:p>
    <w:p w14:paraId="6EDB2AB5" w14:textId="77777777" w:rsidR="00CC233A" w:rsidRPr="00837D8E" w:rsidRDefault="00CC233A" w:rsidP="00CC233A">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3DEAAC27" w14:textId="77777777" w:rsidR="00CC233A" w:rsidRPr="00B07A3B" w:rsidRDefault="00CC233A" w:rsidP="00CC233A">
      <w:pPr>
        <w:pStyle w:val="ListParagraph"/>
        <w:spacing w:before="240"/>
        <w:ind w:left="907"/>
        <w:outlineLvl w:val="0"/>
        <w:rPr>
          <w:rFonts w:asciiTheme="minorHAnsi" w:eastAsia="Times New Roman" w:hAnsiTheme="minorHAnsi" w:cstheme="minorHAnsi"/>
          <w:szCs w:val="24"/>
        </w:rPr>
      </w:pPr>
    </w:p>
    <w:p w14:paraId="16AB1363" w14:textId="50702561" w:rsidR="00A84BA8" w:rsidRPr="002B025E" w:rsidRDefault="00A84BA8" w:rsidP="00CC233A">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1-21T14:22:00Z" w:initials="AG">
    <w:p w14:paraId="22375FF4" w14:textId="09B8145A" w:rsidR="00CC233A" w:rsidRPr="00CC233A" w:rsidRDefault="00CC233A">
      <w:pPr>
        <w:pStyle w:val="CommentText"/>
        <w:rPr>
          <w:lang w:val="en-US"/>
        </w:rPr>
      </w:pPr>
      <w:r>
        <w:rPr>
          <w:rStyle w:val="CommentReference"/>
        </w:rPr>
        <w:annotationRef/>
      </w:r>
      <w:r>
        <w:rPr>
          <w:lang w:val="en-US"/>
        </w:rPr>
        <w:t xml:space="preserve">Authors: Daniel will be introduced with a text overlay as this statement is delivered, so we won’t need an introduction of demonstrator statement.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375F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40C9E" w16cex:dateUtc="2021-01-21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375FF4" w16cid:durableId="23B40C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CD64B" w14:textId="77777777" w:rsidR="009838B3" w:rsidRDefault="009838B3">
      <w:r>
        <w:separator/>
      </w:r>
    </w:p>
    <w:p w14:paraId="09B5AFB3" w14:textId="77777777" w:rsidR="009838B3" w:rsidRDefault="009838B3"/>
  </w:endnote>
  <w:endnote w:type="continuationSeparator" w:id="0">
    <w:p w14:paraId="2A13B1B5" w14:textId="77777777" w:rsidR="009838B3" w:rsidRDefault="009838B3">
      <w:r>
        <w:continuationSeparator/>
      </w:r>
    </w:p>
    <w:p w14:paraId="50953FD9" w14:textId="77777777" w:rsidR="009838B3" w:rsidRDefault="00983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E40E56C" w:rsidR="00ED23F4" w:rsidRPr="00790E8C" w:rsidRDefault="00336C61" w:rsidP="00D811FC">
    <w:pPr>
      <w:pStyle w:val="Footer"/>
      <w:tabs>
        <w:tab w:val="clear" w:pos="8640"/>
        <w:tab w:val="left" w:pos="6443"/>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811F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D811FC">
      <w:rPr>
        <w:rFonts w:asciiTheme="minorHAnsi" w:hAnsiTheme="minorHAnsi" w:cstheme="minorHAnsi"/>
        <w:szCs w:val="24"/>
        <w:lang w:val="en-US"/>
      </w:rPr>
      <w:t xml:space="preserve">         January 21, 2021</w:t>
    </w:r>
    <w:r w:rsidR="00D811FC">
      <w:rPr>
        <w:rFonts w:asciiTheme="minorHAnsi" w:hAnsiTheme="minorHAnsi" w:cstheme="minorHAnsi"/>
        <w:szCs w:val="24"/>
      </w:rPr>
      <w:tab/>
    </w:r>
    <w:r w:rsidR="00D811FC">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4303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4303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C500D" w14:textId="77777777" w:rsidR="009838B3" w:rsidRDefault="009838B3">
      <w:r>
        <w:separator/>
      </w:r>
    </w:p>
    <w:p w14:paraId="2EA7F8BC" w14:textId="77777777" w:rsidR="009838B3" w:rsidRDefault="009838B3"/>
  </w:footnote>
  <w:footnote w:type="continuationSeparator" w:id="0">
    <w:p w14:paraId="3C5570B2" w14:textId="77777777" w:rsidR="009838B3" w:rsidRDefault="009838B3">
      <w:r>
        <w:continuationSeparator/>
      </w:r>
    </w:p>
    <w:p w14:paraId="34D140B2" w14:textId="77777777" w:rsidR="009838B3" w:rsidRDefault="00983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CE3211A" w:rsidR="00336C61" w:rsidRPr="006D3AC7" w:rsidRDefault="00336C61" w:rsidP="00D811FC">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811FC" w:rsidRPr="008B6206">
      <w:rPr>
        <w:rFonts w:asciiTheme="minorHAnsi"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E8F7955"/>
    <w:multiLevelType w:val="multilevel"/>
    <w:tmpl w:val="AEAEF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59E2A8F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6680D"/>
    <w:rsid w:val="00074929"/>
    <w:rsid w:val="00083792"/>
    <w:rsid w:val="0008613B"/>
    <w:rsid w:val="00090BAC"/>
    <w:rsid w:val="000A0ECB"/>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6DB2"/>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4E60"/>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05F"/>
    <w:rsid w:val="00320715"/>
    <w:rsid w:val="00322C71"/>
    <w:rsid w:val="00330F1B"/>
    <w:rsid w:val="00333FA4"/>
    <w:rsid w:val="00336C61"/>
    <w:rsid w:val="00340762"/>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669B"/>
    <w:rsid w:val="0040767C"/>
    <w:rsid w:val="00411455"/>
    <w:rsid w:val="004114EA"/>
    <w:rsid w:val="0041389E"/>
    <w:rsid w:val="00414B4F"/>
    <w:rsid w:val="00426350"/>
    <w:rsid w:val="00440FFA"/>
    <w:rsid w:val="004425EC"/>
    <w:rsid w:val="00443037"/>
    <w:rsid w:val="00450B27"/>
    <w:rsid w:val="00453116"/>
    <w:rsid w:val="00455510"/>
    <w:rsid w:val="00456A5D"/>
    <w:rsid w:val="004622DC"/>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4F7FA8"/>
    <w:rsid w:val="00511F52"/>
    <w:rsid w:val="00513853"/>
    <w:rsid w:val="00514AB9"/>
    <w:rsid w:val="0052184A"/>
    <w:rsid w:val="00530DD9"/>
    <w:rsid w:val="005320E4"/>
    <w:rsid w:val="00533045"/>
    <w:rsid w:val="00534B83"/>
    <w:rsid w:val="005363E2"/>
    <w:rsid w:val="00536D89"/>
    <w:rsid w:val="00557116"/>
    <w:rsid w:val="0055763A"/>
    <w:rsid w:val="00565757"/>
    <w:rsid w:val="005829FA"/>
    <w:rsid w:val="00585ECC"/>
    <w:rsid w:val="005A02B6"/>
    <w:rsid w:val="005A09D8"/>
    <w:rsid w:val="005A1F5E"/>
    <w:rsid w:val="005A3F8F"/>
    <w:rsid w:val="005B6859"/>
    <w:rsid w:val="005C2F69"/>
    <w:rsid w:val="005C6D1E"/>
    <w:rsid w:val="005D783F"/>
    <w:rsid w:val="005E2B7E"/>
    <w:rsid w:val="005F18A3"/>
    <w:rsid w:val="00604177"/>
    <w:rsid w:val="00612A84"/>
    <w:rsid w:val="006137EC"/>
    <w:rsid w:val="006346FE"/>
    <w:rsid w:val="00637544"/>
    <w:rsid w:val="006402D4"/>
    <w:rsid w:val="00645A61"/>
    <w:rsid w:val="00645B93"/>
    <w:rsid w:val="00646050"/>
    <w:rsid w:val="00652165"/>
    <w:rsid w:val="00652896"/>
    <w:rsid w:val="00654735"/>
    <w:rsid w:val="006556DE"/>
    <w:rsid w:val="006565A0"/>
    <w:rsid w:val="006579DD"/>
    <w:rsid w:val="00660315"/>
    <w:rsid w:val="006617AB"/>
    <w:rsid w:val="00663E85"/>
    <w:rsid w:val="00664850"/>
    <w:rsid w:val="00667C38"/>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34E8"/>
    <w:rsid w:val="00817D9F"/>
    <w:rsid w:val="0082165B"/>
    <w:rsid w:val="0083216B"/>
    <w:rsid w:val="00832FA5"/>
    <w:rsid w:val="008373A7"/>
    <w:rsid w:val="008459FC"/>
    <w:rsid w:val="00851B3E"/>
    <w:rsid w:val="00854994"/>
    <w:rsid w:val="00860BC3"/>
    <w:rsid w:val="00873D1A"/>
    <w:rsid w:val="00875BE8"/>
    <w:rsid w:val="00877B88"/>
    <w:rsid w:val="0088113B"/>
    <w:rsid w:val="00883142"/>
    <w:rsid w:val="008A0177"/>
    <w:rsid w:val="008D2A6A"/>
    <w:rsid w:val="008D58EC"/>
    <w:rsid w:val="008E74F7"/>
    <w:rsid w:val="008F7754"/>
    <w:rsid w:val="009000D9"/>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38B3"/>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5607"/>
    <w:rsid w:val="00A07468"/>
    <w:rsid w:val="00A15A0A"/>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C66C3"/>
    <w:rsid w:val="00AD3C6C"/>
    <w:rsid w:val="00AD4F04"/>
    <w:rsid w:val="00AE11E8"/>
    <w:rsid w:val="00B00969"/>
    <w:rsid w:val="00B04340"/>
    <w:rsid w:val="00B07A3B"/>
    <w:rsid w:val="00B13941"/>
    <w:rsid w:val="00B340A8"/>
    <w:rsid w:val="00B360FB"/>
    <w:rsid w:val="00B40E12"/>
    <w:rsid w:val="00B435B8"/>
    <w:rsid w:val="00B438A0"/>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33A"/>
    <w:rsid w:val="00CC29BF"/>
    <w:rsid w:val="00CC5003"/>
    <w:rsid w:val="00CD515D"/>
    <w:rsid w:val="00CD63B8"/>
    <w:rsid w:val="00CD7F92"/>
    <w:rsid w:val="00CE10F2"/>
    <w:rsid w:val="00CE2066"/>
    <w:rsid w:val="00CE4904"/>
    <w:rsid w:val="00CF22F6"/>
    <w:rsid w:val="00CF6830"/>
    <w:rsid w:val="00CF771C"/>
    <w:rsid w:val="00D00EF4"/>
    <w:rsid w:val="00D103FE"/>
    <w:rsid w:val="00D10BFA"/>
    <w:rsid w:val="00D10F00"/>
    <w:rsid w:val="00D13148"/>
    <w:rsid w:val="00D150D8"/>
    <w:rsid w:val="00D30007"/>
    <w:rsid w:val="00D300CE"/>
    <w:rsid w:val="00D37C1A"/>
    <w:rsid w:val="00D406D6"/>
    <w:rsid w:val="00D45AF7"/>
    <w:rsid w:val="00D466AF"/>
    <w:rsid w:val="00D473BF"/>
    <w:rsid w:val="00D47642"/>
    <w:rsid w:val="00D56FE8"/>
    <w:rsid w:val="00D712A3"/>
    <w:rsid w:val="00D811FC"/>
    <w:rsid w:val="00D95C4C"/>
    <w:rsid w:val="00DA117F"/>
    <w:rsid w:val="00DA17FB"/>
    <w:rsid w:val="00DA5694"/>
    <w:rsid w:val="00DB7EBA"/>
    <w:rsid w:val="00DC058D"/>
    <w:rsid w:val="00DC1E10"/>
    <w:rsid w:val="00DC2504"/>
    <w:rsid w:val="00DC311D"/>
    <w:rsid w:val="00DC7C84"/>
    <w:rsid w:val="00DC7D3A"/>
    <w:rsid w:val="00DD2CF9"/>
    <w:rsid w:val="00DE2882"/>
    <w:rsid w:val="00DE46DB"/>
    <w:rsid w:val="00DE66F3"/>
    <w:rsid w:val="00DF0865"/>
    <w:rsid w:val="00DF307B"/>
    <w:rsid w:val="00E00828"/>
    <w:rsid w:val="00E14507"/>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190A"/>
    <w:rsid w:val="00F53BE3"/>
    <w:rsid w:val="00F56A75"/>
    <w:rsid w:val="00F60B45"/>
    <w:rsid w:val="00F64FB6"/>
    <w:rsid w:val="00F67747"/>
    <w:rsid w:val="00F83B28"/>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BD29ED67-89A0-BE43-8E59-32CE1B5C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411455"/>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ListParagraphChar">
    <w:name w:val="List Paragraph Char"/>
    <w:basedOn w:val="DefaultParagraphFont"/>
    <w:link w:val="ListParagraph"/>
    <w:uiPriority w:val="34"/>
    <w:rsid w:val="00CC233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4691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Macintosh%20HD:Users:anastasia:Documents:Forms:Script_template_2020.dotm</Template>
  <TotalTime>69</TotalTime>
  <Pages>9</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11422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17</cp:revision>
  <dcterms:created xsi:type="dcterms:W3CDTF">2021-01-13T17:09:00Z</dcterms:created>
  <dcterms:modified xsi:type="dcterms:W3CDTF">2021-01-21T19:37:00Z</dcterms:modified>
</cp:coreProperties>
</file>