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161378D" w:rsidR="004E0C5A" w:rsidRPr="00B07A3B" w:rsidRDefault="004E0C5A" w:rsidP="004E0C5A">
      <w:pPr>
        <w:outlineLvl w:val="0"/>
        <w:rPr>
          <w:rFonts w:asciiTheme="minorHAnsi" w:eastAsia="Times New Roman" w:hAnsiTheme="minorHAnsi" w:cstheme="minorHAnsi"/>
          <w:b/>
          <w:szCs w:val="24"/>
        </w:rPr>
      </w:pPr>
      <w:bookmarkStart w:id="0" w:name="_Hlk67319830"/>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FC4A57">
        <w:rPr>
          <w:rFonts w:asciiTheme="minorHAnsi" w:eastAsia="Times New Roman" w:hAnsiTheme="minorHAnsi" w:cstheme="minorHAnsi"/>
          <w:b/>
          <w:szCs w:val="24"/>
        </w:rPr>
        <w:t>61782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03B0412" w14:textId="77777777" w:rsidR="00FC4A57" w:rsidRDefault="004E0C5A" w:rsidP="00FC4A57">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FC4A57">
          <w:rPr>
            <w:rStyle w:val="Hyperlink"/>
            <w:rFonts w:ascii="Arial" w:hAnsi="Arial" w:cs="Arial"/>
            <w:color w:val="1155CC"/>
            <w:sz w:val="19"/>
            <w:szCs w:val="19"/>
          </w:rPr>
          <w:t>https://www.jove.com/account/file-uploader?src=18843558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083EC23" w14:textId="77777777" w:rsidR="00FC4A57" w:rsidRPr="00761E77" w:rsidRDefault="004E0C5A" w:rsidP="00FC4A57">
      <w:pPr>
        <w:contextualSpacing/>
        <w:rPr>
          <w:rFonts w:asciiTheme="minorHAnsi" w:hAnsiTheme="minorHAnsi" w:cstheme="minorHAnsi"/>
          <w:color w:val="CCCC00" w:themeColor="background1" w:themeShade="80"/>
        </w:rPr>
      </w:pPr>
      <w:r w:rsidRPr="00A97CC6">
        <w:rPr>
          <w:rFonts w:asciiTheme="minorHAnsi" w:eastAsia="Times New Roman" w:hAnsiTheme="minorHAnsi" w:cstheme="minorHAnsi"/>
          <w:b/>
          <w:sz w:val="32"/>
          <w:szCs w:val="32"/>
        </w:rPr>
        <w:t xml:space="preserve">Title: </w:t>
      </w:r>
      <w:r w:rsidR="00FC4A57" w:rsidRPr="00FC4A57">
        <w:rPr>
          <w:rFonts w:asciiTheme="minorHAnsi" w:hAnsiTheme="minorHAnsi" w:cstheme="minorHAnsi"/>
          <w:b/>
          <w:bCs/>
          <w:sz w:val="32"/>
          <w:szCs w:val="32"/>
        </w:rPr>
        <w:t>Accurate Follicle Enumeration in Adult Mouse Ovaries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DC3CFAA" w14:textId="20537E49" w:rsidR="00FC4A57" w:rsidRPr="00FC4A57" w:rsidRDefault="00EC3C46" w:rsidP="00FC4A57">
      <w:pPr>
        <w:contextualSpacing/>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FC4A57" w:rsidRPr="00FC4A57">
        <w:rPr>
          <w:rFonts w:asciiTheme="minorHAnsi" w:hAnsiTheme="minorHAnsi" w:cstheme="minorHAnsi"/>
          <w:b/>
          <w:bCs/>
          <w:sz w:val="28"/>
          <w:szCs w:val="28"/>
        </w:rPr>
        <w:t xml:space="preserve">Amy L. Winship, </w:t>
      </w:r>
      <w:proofErr w:type="spellStart"/>
      <w:r w:rsidR="00FC4A57" w:rsidRPr="00FC4A57">
        <w:rPr>
          <w:rFonts w:asciiTheme="minorHAnsi" w:hAnsiTheme="minorHAnsi" w:cstheme="minorHAnsi"/>
          <w:b/>
          <w:bCs/>
          <w:sz w:val="28"/>
          <w:szCs w:val="28"/>
        </w:rPr>
        <w:t>Urooza</w:t>
      </w:r>
      <w:proofErr w:type="spellEnd"/>
      <w:r w:rsidR="00FC4A57" w:rsidRPr="00FC4A57">
        <w:rPr>
          <w:rFonts w:asciiTheme="minorHAnsi" w:hAnsiTheme="minorHAnsi" w:cstheme="minorHAnsi"/>
          <w:b/>
          <w:bCs/>
          <w:sz w:val="28"/>
          <w:szCs w:val="28"/>
        </w:rPr>
        <w:t xml:space="preserve"> C. </w:t>
      </w:r>
      <w:proofErr w:type="spellStart"/>
      <w:r w:rsidR="00FC4A57" w:rsidRPr="00FC4A57">
        <w:rPr>
          <w:rFonts w:asciiTheme="minorHAnsi" w:hAnsiTheme="minorHAnsi" w:cstheme="minorHAnsi"/>
          <w:b/>
          <w:bCs/>
          <w:sz w:val="28"/>
          <w:szCs w:val="28"/>
        </w:rPr>
        <w:t>Sarma</w:t>
      </w:r>
      <w:proofErr w:type="spellEnd"/>
      <w:r w:rsidR="00FC4A57" w:rsidRPr="00FC4A57">
        <w:rPr>
          <w:rFonts w:asciiTheme="minorHAnsi" w:hAnsiTheme="minorHAnsi" w:cstheme="minorHAnsi"/>
          <w:b/>
          <w:bCs/>
          <w:sz w:val="28"/>
          <w:szCs w:val="28"/>
        </w:rPr>
        <w:t>, Lauren R</w:t>
      </w:r>
      <w:r w:rsidR="00A41F75">
        <w:rPr>
          <w:rFonts w:asciiTheme="minorHAnsi" w:hAnsiTheme="minorHAnsi" w:cstheme="minorHAnsi"/>
          <w:b/>
          <w:bCs/>
          <w:sz w:val="28"/>
          <w:szCs w:val="28"/>
        </w:rPr>
        <w:t>.</w:t>
      </w:r>
      <w:r w:rsidR="00FC4A57" w:rsidRPr="00FC4A57">
        <w:rPr>
          <w:rFonts w:asciiTheme="minorHAnsi" w:hAnsiTheme="minorHAnsi" w:cstheme="minorHAnsi"/>
          <w:b/>
          <w:bCs/>
          <w:sz w:val="28"/>
          <w:szCs w:val="28"/>
        </w:rPr>
        <w:t xml:space="preserve"> </w:t>
      </w:r>
      <w:proofErr w:type="spellStart"/>
      <w:r w:rsidR="00FC4A57" w:rsidRPr="00FC4A57">
        <w:rPr>
          <w:rFonts w:asciiTheme="minorHAnsi" w:hAnsiTheme="minorHAnsi" w:cstheme="minorHAnsi"/>
          <w:b/>
          <w:bCs/>
          <w:sz w:val="28"/>
          <w:szCs w:val="28"/>
        </w:rPr>
        <w:t>Alesi</w:t>
      </w:r>
      <w:proofErr w:type="spellEnd"/>
      <w:r w:rsidR="00FC4A57" w:rsidRPr="00FC4A57">
        <w:rPr>
          <w:rFonts w:asciiTheme="minorHAnsi" w:hAnsiTheme="minorHAnsi" w:cstheme="minorHAnsi"/>
          <w:b/>
          <w:bCs/>
          <w:sz w:val="28"/>
          <w:szCs w:val="28"/>
        </w:rPr>
        <w:t>,</w:t>
      </w:r>
      <w:r w:rsidR="00FC4A57" w:rsidRPr="00FC4A57">
        <w:rPr>
          <w:rFonts w:asciiTheme="minorHAnsi" w:hAnsiTheme="minorHAnsi" w:cstheme="minorHAnsi"/>
          <w:b/>
          <w:bCs/>
          <w:sz w:val="28"/>
          <w:szCs w:val="28"/>
          <w:vertAlign w:val="superscript"/>
        </w:rPr>
        <w:t xml:space="preserve"> </w:t>
      </w:r>
      <w:r w:rsidR="00FC4A57" w:rsidRPr="00FC4A57">
        <w:rPr>
          <w:rFonts w:asciiTheme="minorHAnsi" w:hAnsiTheme="minorHAnsi" w:cstheme="minorHAnsi"/>
          <w:b/>
          <w:bCs/>
          <w:sz w:val="28"/>
          <w:szCs w:val="28"/>
        </w:rPr>
        <w:t>Karla J. Hutt</w:t>
      </w:r>
    </w:p>
    <w:p w14:paraId="2C026CD3" w14:textId="77777777" w:rsidR="00FC4A57" w:rsidRPr="00FC4A57" w:rsidRDefault="00FC4A57" w:rsidP="00FC4A57">
      <w:pPr>
        <w:contextualSpacing/>
        <w:rPr>
          <w:rFonts w:asciiTheme="minorHAnsi" w:hAnsiTheme="minorHAnsi" w:cstheme="minorHAnsi"/>
          <w:sz w:val="28"/>
          <w:szCs w:val="28"/>
          <w:vertAlign w:val="superscript"/>
        </w:rPr>
      </w:pPr>
    </w:p>
    <w:p w14:paraId="2A4193C5" w14:textId="3E207F93" w:rsidR="004E0C5A" w:rsidRPr="00A41F75" w:rsidRDefault="00FC4A57" w:rsidP="00A41F75">
      <w:pPr>
        <w:pStyle w:val="BodyText"/>
        <w:jc w:val="both"/>
        <w:rPr>
          <w:rFonts w:cs="Calibri"/>
          <w:i w:val="0"/>
          <w:iCs/>
          <w:sz w:val="28"/>
          <w:szCs w:val="28"/>
        </w:rPr>
      </w:pPr>
      <w:r w:rsidRPr="00FC4A57">
        <w:rPr>
          <w:rFonts w:asciiTheme="minorHAnsi" w:hAnsiTheme="minorHAnsi" w:cstheme="minorHAnsi"/>
          <w:i w:val="0"/>
          <w:iCs/>
          <w:sz w:val="28"/>
          <w:szCs w:val="28"/>
        </w:rPr>
        <w:t>Development and Stem Cells Program, Monash Biomedicine Discovery Institute, and Department of Anatomy and Developmental Biology, Monash University</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5FB7F74" w14:textId="7962140A" w:rsidR="00FC4A57" w:rsidRDefault="00FC4A57" w:rsidP="004E0C5A">
      <w:pPr>
        <w:outlineLvl w:val="0"/>
        <w:rPr>
          <w:rFonts w:asciiTheme="minorHAnsi" w:hAnsiTheme="minorHAnsi" w:cstheme="minorHAnsi"/>
        </w:rPr>
      </w:pPr>
      <w:r w:rsidRPr="00761E77">
        <w:rPr>
          <w:rFonts w:asciiTheme="minorHAnsi" w:hAnsiTheme="minorHAnsi" w:cstheme="minorHAnsi"/>
        </w:rPr>
        <w:t xml:space="preserve">Karla </w:t>
      </w:r>
      <w:r>
        <w:rPr>
          <w:rFonts w:asciiTheme="minorHAnsi" w:hAnsiTheme="minorHAnsi" w:cstheme="minorHAnsi"/>
        </w:rPr>
        <w:t>J</w:t>
      </w:r>
      <w:r w:rsidR="002854B0">
        <w:rPr>
          <w:rFonts w:asciiTheme="minorHAnsi" w:hAnsiTheme="minorHAnsi" w:cstheme="minorHAnsi"/>
        </w:rPr>
        <w:t>.</w:t>
      </w:r>
      <w:r>
        <w:rPr>
          <w:rFonts w:asciiTheme="minorHAnsi" w:hAnsiTheme="minorHAnsi" w:cstheme="minorHAnsi"/>
        </w:rPr>
        <w:t xml:space="preserve"> </w:t>
      </w:r>
      <w:r w:rsidRPr="00761E77">
        <w:rPr>
          <w:rFonts w:asciiTheme="minorHAnsi" w:hAnsiTheme="minorHAnsi" w:cstheme="minorHAnsi"/>
        </w:rPr>
        <w:t xml:space="preserve">Hutt </w:t>
      </w:r>
    </w:p>
    <w:p w14:paraId="74AEE438" w14:textId="68F26437" w:rsidR="009A2050" w:rsidRDefault="006F5602" w:rsidP="004E0C5A">
      <w:pPr>
        <w:outlineLvl w:val="0"/>
        <w:rPr>
          <w:rFonts w:eastAsia="Arial" w:cs="Calibri"/>
          <w:color w:val="000000" w:themeColor="text1"/>
        </w:rPr>
      </w:pPr>
      <w:hyperlink r:id="rId8" w:history="1">
        <w:r w:rsidR="00FC4A57" w:rsidRPr="00761E77">
          <w:rPr>
            <w:rStyle w:val="Hyperlink"/>
            <w:rFonts w:asciiTheme="minorHAnsi" w:hAnsiTheme="minorHAnsi" w:cstheme="minorHAnsi"/>
          </w:rPr>
          <w:t>karla.hutt@monash.edu</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DB177E8" w14:textId="6DDB97D3" w:rsidR="00FC4A57" w:rsidRPr="00761E77" w:rsidRDefault="006F5602" w:rsidP="00FC4A57">
      <w:pPr>
        <w:pStyle w:val="NormalWeb"/>
        <w:spacing w:before="0" w:beforeAutospacing="0" w:after="0" w:afterAutospacing="0"/>
        <w:contextualSpacing/>
        <w:rPr>
          <w:rFonts w:asciiTheme="minorHAnsi" w:hAnsiTheme="minorHAnsi" w:cstheme="minorHAnsi"/>
          <w:bCs/>
          <w:color w:val="7F7F7F" w:themeColor="text1" w:themeTint="80"/>
        </w:rPr>
      </w:pPr>
      <w:hyperlink r:id="rId9" w:history="1">
        <w:r w:rsidR="00FC4A57" w:rsidRPr="00761E77">
          <w:rPr>
            <w:rStyle w:val="Hyperlink"/>
            <w:rFonts w:asciiTheme="minorHAnsi" w:hAnsiTheme="minorHAnsi" w:cstheme="minorHAnsi"/>
            <w:bCs/>
          </w:rPr>
          <w:t>amy.winship@monash.edu</w:t>
        </w:r>
      </w:hyperlink>
    </w:p>
    <w:p w14:paraId="0C51D83A" w14:textId="55259337" w:rsidR="00FC4A57" w:rsidRPr="00211C91" w:rsidRDefault="006F5602" w:rsidP="00FC4A57">
      <w:pPr>
        <w:contextualSpacing/>
        <w:rPr>
          <w:rFonts w:asciiTheme="minorHAnsi" w:hAnsiTheme="minorHAnsi" w:cstheme="minorHAnsi"/>
          <w:bCs/>
          <w:color w:val="808080"/>
          <w:lang w:val="it-IT"/>
        </w:rPr>
      </w:pPr>
      <w:hyperlink r:id="rId10" w:history="1">
        <w:r w:rsidR="00FC4A57" w:rsidRPr="00211C91">
          <w:rPr>
            <w:rStyle w:val="Hyperlink"/>
            <w:rFonts w:asciiTheme="minorHAnsi" w:hAnsiTheme="minorHAnsi" w:cstheme="minorHAnsi"/>
            <w:bCs/>
            <w:lang w:val="it-IT"/>
          </w:rPr>
          <w:t>urooza.sarma@monash.edu</w:t>
        </w:r>
      </w:hyperlink>
      <w:r w:rsidR="00FC4A57">
        <w:rPr>
          <w:rFonts w:asciiTheme="minorHAnsi" w:hAnsiTheme="minorHAnsi" w:cstheme="minorHAnsi"/>
          <w:lang w:val="it-IT"/>
        </w:rPr>
        <w:t xml:space="preserve"> </w:t>
      </w:r>
    </w:p>
    <w:p w14:paraId="56BD9516" w14:textId="77777777" w:rsidR="00C0486E" w:rsidRDefault="006F5602" w:rsidP="00FC4A57">
      <w:pPr>
        <w:rPr>
          <w:rStyle w:val="Hyperlink"/>
          <w:rFonts w:asciiTheme="minorHAnsi" w:hAnsiTheme="minorHAnsi" w:cstheme="minorHAnsi"/>
          <w:bCs/>
          <w:lang w:val="it-IT"/>
        </w:rPr>
      </w:pPr>
      <w:hyperlink r:id="rId11" w:history="1">
        <w:r w:rsidR="00FC4A57" w:rsidRPr="00211C91">
          <w:rPr>
            <w:rStyle w:val="Hyperlink"/>
            <w:rFonts w:asciiTheme="minorHAnsi" w:hAnsiTheme="minorHAnsi" w:cstheme="minorHAnsi"/>
            <w:bCs/>
            <w:lang w:val="it-IT"/>
          </w:rPr>
          <w:t>lauren.alesi@monash.edu</w:t>
        </w:r>
      </w:hyperlink>
      <w:bookmarkEnd w:id="0"/>
    </w:p>
    <w:p w14:paraId="1462D409" w14:textId="77777777" w:rsidR="00C0486E" w:rsidRDefault="00C0486E" w:rsidP="00FC4A57">
      <w:pPr>
        <w:rPr>
          <w:rStyle w:val="Hyperlink"/>
          <w:rFonts w:asciiTheme="minorHAnsi" w:hAnsiTheme="minorHAnsi" w:cstheme="minorHAnsi"/>
          <w:bCs/>
          <w:lang w:val="it-IT"/>
        </w:rPr>
      </w:pPr>
    </w:p>
    <w:p w14:paraId="548B798B" w14:textId="77777777" w:rsidR="00C0486E" w:rsidRDefault="00C0486E" w:rsidP="00FC4A57">
      <w:pPr>
        <w:rPr>
          <w:rFonts w:asciiTheme="minorHAnsi" w:hAnsiTheme="minorHAnsi" w:cstheme="minorHAnsi"/>
          <w:bCs/>
          <w:szCs w:val="24"/>
          <w:highlight w:val="green"/>
        </w:rPr>
      </w:pPr>
    </w:p>
    <w:p w14:paraId="2C7FA52D" w14:textId="3DA09546" w:rsidR="00C0486E" w:rsidRPr="00C0486E" w:rsidRDefault="00C0486E" w:rsidP="00FC4A57">
      <w:pPr>
        <w:rPr>
          <w:rFonts w:asciiTheme="minorHAnsi" w:hAnsiTheme="minorHAnsi" w:cstheme="minorHAnsi"/>
        </w:rPr>
      </w:pPr>
      <w:r w:rsidRPr="00582197">
        <w:rPr>
          <w:rFonts w:asciiTheme="minorHAnsi" w:hAnsiTheme="minorHAnsi" w:cstheme="minorHAnsi"/>
          <w:bCs/>
          <w:szCs w:val="24"/>
          <w:highlight w:val="green"/>
        </w:rPr>
        <w:t xml:space="preserve">VO Talent: please record </w:t>
      </w:r>
      <w:r>
        <w:rPr>
          <w:rFonts w:asciiTheme="minorHAnsi" w:hAnsiTheme="minorHAnsi" w:cstheme="minorHAnsi"/>
          <w:bCs/>
          <w:szCs w:val="24"/>
          <w:highlight w:val="green"/>
        </w:rPr>
        <w:t>interview</w:t>
      </w:r>
      <w:r w:rsidRPr="00582197">
        <w:rPr>
          <w:rFonts w:asciiTheme="minorHAnsi" w:hAnsiTheme="minorHAnsi" w:cstheme="minorHAnsi"/>
          <w:bCs/>
          <w:szCs w:val="24"/>
          <w:highlight w:val="green"/>
        </w:rPr>
        <w:t xml:space="preserve"> statements</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54259FC" w:rsidR="00C93DB5" w:rsidRPr="002854B0"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606544" w:rsidRPr="002854B0">
        <w:rPr>
          <w:rFonts w:asciiTheme="minorHAnsi" w:eastAsia="Times New Roman" w:hAnsiTheme="minorHAnsi" w:cstheme="minorHAnsi"/>
          <w:b/>
          <w:bCs/>
          <w:szCs w:val="24"/>
        </w:rPr>
        <w:t>N</w:t>
      </w:r>
    </w:p>
    <w:p w14:paraId="6179BE85" w14:textId="77777777" w:rsidR="00987081" w:rsidRPr="002854B0" w:rsidRDefault="00987081" w:rsidP="00987081">
      <w:pPr>
        <w:spacing w:before="120"/>
        <w:rPr>
          <w:rFonts w:asciiTheme="minorHAnsi" w:eastAsia="Times New Roman" w:hAnsiTheme="minorHAnsi" w:cstheme="minorHAnsi"/>
          <w:b/>
          <w:szCs w:val="24"/>
        </w:rPr>
      </w:pPr>
    </w:p>
    <w:p w14:paraId="168EEBC1" w14:textId="76E0EBF2" w:rsidR="00987081" w:rsidRPr="00B07A3B" w:rsidRDefault="00987081" w:rsidP="00652165">
      <w:pPr>
        <w:spacing w:before="120"/>
        <w:ind w:left="216" w:hanging="216"/>
        <w:rPr>
          <w:rFonts w:asciiTheme="minorHAnsi" w:eastAsia="Times New Roman" w:hAnsiTheme="minorHAnsi" w:cstheme="minorHAnsi"/>
          <w:szCs w:val="24"/>
        </w:rPr>
      </w:pPr>
      <w:r w:rsidRPr="002854B0">
        <w:rPr>
          <w:rFonts w:asciiTheme="minorHAnsi" w:eastAsia="Times New Roman" w:hAnsiTheme="minorHAnsi" w:cstheme="minorHAnsi"/>
          <w:b/>
          <w:szCs w:val="24"/>
        </w:rPr>
        <w:t xml:space="preserve">2. Software: </w:t>
      </w:r>
      <w:r w:rsidRPr="002854B0">
        <w:rPr>
          <w:rFonts w:asciiTheme="minorHAnsi" w:eastAsia="Times New Roman" w:hAnsiTheme="minorHAnsi" w:cstheme="minorHAnsi"/>
          <w:szCs w:val="24"/>
        </w:rPr>
        <w:t xml:space="preserve">Does the part of your protocol being filmed </w:t>
      </w:r>
      <w:r w:rsidR="00933861" w:rsidRPr="002854B0">
        <w:rPr>
          <w:rFonts w:asciiTheme="minorHAnsi" w:eastAsia="Times New Roman" w:hAnsiTheme="minorHAnsi" w:cstheme="minorHAnsi"/>
          <w:szCs w:val="24"/>
        </w:rPr>
        <w:t>demonstrate</w:t>
      </w:r>
      <w:r w:rsidR="00652165" w:rsidRPr="002854B0">
        <w:rPr>
          <w:rFonts w:asciiTheme="minorHAnsi" w:eastAsia="Times New Roman" w:hAnsiTheme="minorHAnsi" w:cstheme="minorHAnsi"/>
          <w:szCs w:val="24"/>
        </w:rPr>
        <w:t xml:space="preserve"> </w:t>
      </w:r>
      <w:r w:rsidRPr="002854B0">
        <w:rPr>
          <w:rFonts w:asciiTheme="minorHAnsi" w:eastAsia="Times New Roman" w:hAnsiTheme="minorHAnsi" w:cstheme="minorHAnsi"/>
          <w:szCs w:val="24"/>
        </w:rPr>
        <w:t>software usage?</w:t>
      </w:r>
      <w:r w:rsidRPr="002854B0">
        <w:rPr>
          <w:rFonts w:asciiTheme="minorHAnsi" w:eastAsia="Times New Roman" w:hAnsiTheme="minorHAnsi" w:cstheme="minorHAnsi"/>
          <w:b/>
          <w:szCs w:val="24"/>
        </w:rPr>
        <w:t xml:space="preserve">  </w:t>
      </w:r>
      <w:r w:rsidR="008339F9" w:rsidRPr="002854B0">
        <w:rPr>
          <w:rFonts w:asciiTheme="minorHAnsi" w:eastAsia="Times New Roman" w:hAnsiTheme="minorHAnsi" w:cstheme="minorHAnsi"/>
          <w:b/>
          <w:bCs/>
          <w:szCs w:val="24"/>
        </w:rPr>
        <w:t>Y</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CC7E8E9" w14:textId="77777777" w:rsidR="007544FB" w:rsidRPr="006D3C9C" w:rsidRDefault="007544FB" w:rsidP="002854B0">
      <w:pPr>
        <w:rPr>
          <w:rFonts w:eastAsia="Times New Roman" w:cs="Calibri"/>
          <w:color w:val="222222"/>
          <w:szCs w:val="24"/>
        </w:rPr>
      </w:pPr>
    </w:p>
    <w:p w14:paraId="2C3F19D3" w14:textId="4DEA8796" w:rsidR="007544FB" w:rsidRDefault="006F560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r w:rsidR="00C97229">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040434C9" w:rsidR="00987081" w:rsidRPr="002854B0" w:rsidRDefault="007544FB" w:rsidP="003B499E">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3B499E" w:rsidRPr="002854B0">
        <w:rPr>
          <w:rFonts w:asciiTheme="minorHAnsi" w:eastAsia="Times New Roman" w:hAnsiTheme="minorHAnsi" w:cstheme="minorHAnsi"/>
          <w:b/>
          <w:bCs/>
          <w:szCs w:val="24"/>
        </w:rPr>
        <w:t>Y</w:t>
      </w:r>
    </w:p>
    <w:p w14:paraId="437FA282" w14:textId="77777777" w:rsidR="00787138" w:rsidRPr="002854B0" w:rsidRDefault="00787138" w:rsidP="00787138">
      <w:pPr>
        <w:rPr>
          <w:rFonts w:asciiTheme="minorHAnsi" w:hAnsiTheme="minorHAnsi" w:cstheme="minorHAnsi"/>
          <w:b/>
          <w:szCs w:val="24"/>
        </w:rPr>
      </w:pPr>
    </w:p>
    <w:p w14:paraId="01ACB585" w14:textId="650B2BBB" w:rsidR="00787138" w:rsidRPr="002854B0" w:rsidRDefault="00787138" w:rsidP="00787138">
      <w:pPr>
        <w:rPr>
          <w:rFonts w:asciiTheme="minorHAnsi" w:hAnsiTheme="minorHAnsi" w:cstheme="minorHAnsi"/>
          <w:b/>
          <w:szCs w:val="24"/>
        </w:rPr>
      </w:pPr>
      <w:r w:rsidRPr="002854B0">
        <w:rPr>
          <w:rFonts w:asciiTheme="minorHAnsi" w:hAnsiTheme="minorHAnsi" w:cstheme="minorHAnsi"/>
          <w:b/>
          <w:szCs w:val="24"/>
        </w:rPr>
        <w:t>Protocol Length</w:t>
      </w:r>
    </w:p>
    <w:p w14:paraId="2C84D676" w14:textId="57BC4BAF" w:rsidR="00787138" w:rsidRPr="00CF6308" w:rsidRDefault="00787138">
      <w:pPr>
        <w:rPr>
          <w:rFonts w:asciiTheme="minorHAnsi" w:hAnsiTheme="minorHAnsi" w:cstheme="minorHAnsi"/>
          <w:b/>
          <w:szCs w:val="24"/>
        </w:rPr>
      </w:pPr>
      <w:r w:rsidRPr="002854B0">
        <w:rPr>
          <w:rFonts w:asciiTheme="minorHAnsi" w:hAnsiTheme="minorHAnsi" w:cstheme="minorHAnsi"/>
          <w:bCs/>
          <w:szCs w:val="24"/>
        </w:rPr>
        <w:t xml:space="preserve">Number of Shots: </w:t>
      </w:r>
      <w:r w:rsidR="00766191">
        <w:rPr>
          <w:rFonts w:asciiTheme="minorHAnsi" w:hAnsiTheme="minorHAnsi" w:cstheme="minorHAnsi"/>
          <w:b/>
          <w:bCs/>
          <w:szCs w:val="24"/>
        </w:rPr>
        <w:t>12</w:t>
      </w:r>
    </w:p>
    <w:p w14:paraId="63B30A7C" w14:textId="77777777" w:rsidR="002854B0" w:rsidRDefault="002854B0">
      <w:pPr>
        <w:rPr>
          <w:rFonts w:asciiTheme="minorHAnsi" w:eastAsia="Times New Roman" w:hAnsiTheme="minorHAnsi" w:cstheme="minorHAnsi"/>
          <w:sz w:val="52"/>
          <w:szCs w:val="24"/>
        </w:rPr>
      </w:pPr>
      <w:r>
        <w:rPr>
          <w:rFonts w:asciiTheme="minorHAnsi" w:hAnsiTheme="minorHAnsi" w:cstheme="minorHAnsi"/>
        </w:rPr>
        <w:br w:type="page"/>
      </w:r>
    </w:p>
    <w:p w14:paraId="4B122729" w14:textId="3069BE3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6BC8F1A3"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2854B0">
      <w:pPr>
        <w:spacing w:line="360" w:lineRule="auto"/>
        <w:contextualSpacing/>
        <w:outlineLvl w:val="0"/>
        <w:rPr>
          <w:rFonts w:asciiTheme="minorHAnsi" w:hAnsiTheme="minorHAnsi" w:cstheme="minorHAnsi"/>
          <w:sz w:val="22"/>
          <w:szCs w:val="22"/>
        </w:rPr>
      </w:pPr>
    </w:p>
    <w:p w14:paraId="214FD8CB" w14:textId="113248F8" w:rsidR="007D61A8" w:rsidRDefault="007D61A8" w:rsidP="007D61A8">
      <w:pPr>
        <w:rPr>
          <w:rFonts w:asciiTheme="minorHAnsi" w:eastAsia="Times New Roman" w:hAnsiTheme="minorHAnsi" w:cstheme="minorHAnsi"/>
          <w:szCs w:val="24"/>
        </w:rPr>
      </w:pPr>
      <w:r w:rsidRPr="00BB5CE0">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51260C63" w14:textId="77777777" w:rsidR="002854B0" w:rsidRPr="00B07A3B" w:rsidRDefault="002854B0" w:rsidP="007D61A8">
      <w:pPr>
        <w:rPr>
          <w:rFonts w:asciiTheme="minorHAnsi" w:eastAsia="Times New Roman" w:hAnsiTheme="minorHAnsi" w:cstheme="minorHAnsi"/>
          <w:szCs w:val="24"/>
        </w:rPr>
      </w:pPr>
    </w:p>
    <w:p w14:paraId="0F3CB5CC" w14:textId="40EC7B56" w:rsidR="007D61A8" w:rsidRPr="00A453AF" w:rsidRDefault="001F522B"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JoVE</w:t>
      </w:r>
      <w:proofErr w:type="spellEnd"/>
      <w:r>
        <w:rPr>
          <w:rStyle w:val="AuthorName"/>
          <w:rFonts w:asciiTheme="minorHAnsi" w:eastAsia="Times" w:hAnsiTheme="minorHAnsi" w:cstheme="minorHAnsi"/>
        </w:rPr>
        <w:t xml:space="preserve"> Voiceover Talent</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CD3475">
        <w:rPr>
          <w:rFonts w:asciiTheme="minorHAnsi" w:hAnsiTheme="minorHAnsi" w:cstheme="minorHAnsi"/>
        </w:rPr>
        <w:t>We hope these in-depth protocols will help to enhance reproducibility in our field, whil</w:t>
      </w:r>
      <w:r w:rsidR="00CC5BB6">
        <w:rPr>
          <w:rFonts w:asciiTheme="minorHAnsi" w:hAnsiTheme="minorHAnsi" w:cstheme="minorHAnsi"/>
        </w:rPr>
        <w:t>e</w:t>
      </w:r>
      <w:r w:rsidR="00CD3475">
        <w:rPr>
          <w:rFonts w:asciiTheme="minorHAnsi" w:hAnsiTheme="minorHAnsi" w:cstheme="minorHAnsi"/>
        </w:rPr>
        <w:t xml:space="preserve"> also allowing researchers to make an informed decision when selecting </w:t>
      </w:r>
      <w:r w:rsidR="00AE69CE">
        <w:rPr>
          <w:rFonts w:asciiTheme="minorHAnsi" w:hAnsiTheme="minorHAnsi" w:cstheme="minorHAnsi"/>
        </w:rPr>
        <w:t>a</w:t>
      </w:r>
      <w:r w:rsidR="00CD3475">
        <w:rPr>
          <w:rFonts w:asciiTheme="minorHAnsi" w:hAnsiTheme="minorHAnsi" w:cstheme="minorHAnsi"/>
        </w:rPr>
        <w:t xml:space="preserve"> counting method for their studies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33F52B8A" w:rsidR="00A453AF" w:rsidRPr="00A453AF" w:rsidRDefault="001F522B" w:rsidP="00A453AF">
      <w:pPr>
        <w:pStyle w:val="ListParagraph"/>
        <w:numPr>
          <w:ilvl w:val="2"/>
          <w:numId w:val="3"/>
        </w:numPr>
        <w:rPr>
          <w:rFonts w:cs="Calibri"/>
          <w:szCs w:val="24"/>
        </w:rPr>
      </w:pPr>
      <w:r>
        <w:rPr>
          <w:rFonts w:cs="Calibri"/>
          <w:bCs/>
          <w:szCs w:val="24"/>
        </w:rPr>
        <w:t>Use</w:t>
      </w:r>
      <w:r w:rsidR="00AE69CE">
        <w:rPr>
          <w:rFonts w:cs="Calibri"/>
          <w:bCs/>
          <w:szCs w:val="24"/>
        </w:rPr>
        <w:t xml:space="preserve"> 2.2.1. Talent opening software</w:t>
      </w:r>
    </w:p>
    <w:p w14:paraId="0A1B8A72" w14:textId="77777777" w:rsidR="00A453AF" w:rsidRDefault="00A453AF" w:rsidP="00A453AF">
      <w:pPr>
        <w:rPr>
          <w:rFonts w:asciiTheme="minorHAnsi" w:eastAsia="Times New Roman" w:hAnsiTheme="minorHAnsi" w:cstheme="minorHAnsi"/>
          <w:b/>
          <w:bCs/>
          <w:szCs w:val="24"/>
        </w:rPr>
      </w:pPr>
    </w:p>
    <w:p w14:paraId="5D9AF1C8" w14:textId="184820D8" w:rsidR="00A453AF" w:rsidRPr="00A453AF" w:rsidRDefault="00A453AF" w:rsidP="00A453AF">
      <w:pPr>
        <w:rPr>
          <w:rFonts w:asciiTheme="minorHAnsi" w:eastAsia="Times New Roman" w:hAnsiTheme="minorHAnsi" w:cstheme="minorHAnsi"/>
          <w:szCs w:val="24"/>
        </w:rPr>
      </w:pPr>
      <w:r w:rsidRPr="00BB5CE0">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1CE521D6" w:rsidR="00A453AF" w:rsidRPr="00A453AF" w:rsidRDefault="001F522B" w:rsidP="001E5FE7">
      <w:pPr>
        <w:pStyle w:val="ListParagraph"/>
        <w:numPr>
          <w:ilvl w:val="1"/>
          <w:numId w:val="3"/>
        </w:numPr>
        <w:rPr>
          <w:rFonts w:cs="Calibri"/>
          <w:szCs w:val="24"/>
        </w:rPr>
      </w:pPr>
      <w:proofErr w:type="spellStart"/>
      <w:r>
        <w:rPr>
          <w:rStyle w:val="AuthorName"/>
          <w:rFonts w:asciiTheme="minorHAnsi" w:eastAsia="Times" w:hAnsiTheme="minorHAnsi" w:cstheme="minorHAnsi"/>
        </w:rPr>
        <w:t>JoVE</w:t>
      </w:r>
      <w:proofErr w:type="spellEnd"/>
      <w:r>
        <w:rPr>
          <w:rStyle w:val="AuthorName"/>
          <w:rFonts w:asciiTheme="minorHAnsi" w:eastAsia="Times" w:hAnsiTheme="minorHAnsi" w:cstheme="minorHAnsi"/>
        </w:rPr>
        <w:t xml:space="preserve"> Voiceover Talent</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AE69CE">
        <w:t>As it</w:t>
      </w:r>
      <w:r w:rsidR="001E5FE7">
        <w:t xml:space="preserve"> </w:t>
      </w:r>
      <w:r w:rsidR="00AE69CE">
        <w:t>uses</w:t>
      </w:r>
      <w:r w:rsidR="001E5FE7">
        <w:t xml:space="preserve"> several sampling parameters, stereology </w:t>
      </w:r>
      <w:r w:rsidR="00BB5CE0">
        <w:t>is highly</w:t>
      </w:r>
      <w:r w:rsidR="001E5FE7">
        <w:t xml:space="preserve"> sensitive and accurate. </w:t>
      </w:r>
      <w:r w:rsidR="00BB5CE0">
        <w:t>However, d</w:t>
      </w:r>
      <w:r w:rsidR="001E5FE7">
        <w:t xml:space="preserve">irect counts are quicker and easier and can be performed on samples </w:t>
      </w:r>
      <w:r w:rsidR="00CD3475">
        <w:t>prepared with standard histological techniques</w:t>
      </w:r>
      <w:r w:rsidR="00CC5BB6">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318D2428" w:rsidR="007D61A8" w:rsidRPr="00A453AF" w:rsidRDefault="001F522B" w:rsidP="00A453AF">
      <w:pPr>
        <w:pStyle w:val="ListParagraph"/>
        <w:numPr>
          <w:ilvl w:val="2"/>
          <w:numId w:val="3"/>
        </w:numPr>
        <w:rPr>
          <w:rFonts w:cs="Calibri"/>
          <w:szCs w:val="24"/>
        </w:rPr>
      </w:pPr>
      <w:r>
        <w:rPr>
          <w:rFonts w:cs="Calibri"/>
          <w:bCs/>
          <w:szCs w:val="24"/>
        </w:rPr>
        <w:t>Use</w:t>
      </w:r>
      <w:r w:rsidR="00AE69CE">
        <w:rPr>
          <w:rFonts w:cs="Calibri"/>
          <w:bCs/>
          <w:szCs w:val="24"/>
        </w:rPr>
        <w:t xml:space="preserve"> 2.4.1. Settings being selected</w:t>
      </w:r>
    </w:p>
    <w:p w14:paraId="04DF9789" w14:textId="77777777" w:rsidR="00CD3475" w:rsidRPr="00CD3475" w:rsidRDefault="00CD3475" w:rsidP="00CD3475">
      <w:pPr>
        <w:rPr>
          <w:rFonts w:cs="Calibri"/>
          <w:szCs w:val="24"/>
        </w:rPr>
      </w:pPr>
    </w:p>
    <w:p w14:paraId="6539B9A7" w14:textId="493F061E"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7294314D" w14:textId="77777777" w:rsidR="00A453AF" w:rsidRPr="00A453AF" w:rsidRDefault="00A453AF" w:rsidP="00A453AF">
      <w:pPr>
        <w:rPr>
          <w:rFonts w:cs="Calibri"/>
          <w:szCs w:val="24"/>
        </w:rPr>
      </w:pPr>
    </w:p>
    <w:p w14:paraId="3A345DEB" w14:textId="0EB0D96B" w:rsidR="00A453AF" w:rsidRPr="001E5FE7" w:rsidRDefault="001F522B" w:rsidP="0031047E">
      <w:pPr>
        <w:pStyle w:val="ListParagraph"/>
        <w:numPr>
          <w:ilvl w:val="1"/>
          <w:numId w:val="3"/>
        </w:numPr>
        <w:rPr>
          <w:rFonts w:cs="Calibri"/>
          <w:szCs w:val="24"/>
        </w:rPr>
      </w:pPr>
      <w:proofErr w:type="spellStart"/>
      <w:r>
        <w:rPr>
          <w:rStyle w:val="AuthorName"/>
          <w:rFonts w:asciiTheme="minorHAnsi" w:eastAsia="Times" w:hAnsiTheme="minorHAnsi" w:cstheme="minorHAnsi"/>
        </w:rPr>
        <w:t>JoVE</w:t>
      </w:r>
      <w:proofErr w:type="spellEnd"/>
      <w:r>
        <w:rPr>
          <w:rStyle w:val="AuthorName"/>
          <w:rFonts w:asciiTheme="minorHAnsi" w:eastAsia="Times" w:hAnsiTheme="minorHAnsi" w:cstheme="minorHAnsi"/>
        </w:rPr>
        <w:t xml:space="preserve"> Voiceover Talent</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31047E">
        <w:t>Stereology is used in</w:t>
      </w:r>
      <w:r w:rsidR="001E5FE7">
        <w:t xml:space="preserve"> studies of ovarian biology</w:t>
      </w:r>
      <w:r w:rsidR="00BC4ED5">
        <w:t xml:space="preserve"> for</w:t>
      </w:r>
      <w:r w:rsidR="0031047E">
        <w:t xml:space="preserve"> evaluating the impact of toxicants on ovarian reserve</w:t>
      </w:r>
      <w:r w:rsidR="00AE69CE">
        <w:t>s</w:t>
      </w:r>
      <w:r w:rsidR="0031047E">
        <w:t xml:space="preserve">. It </w:t>
      </w:r>
      <w:r w:rsidR="00BC4ED5">
        <w:t>can also be</w:t>
      </w:r>
      <w:r w:rsidR="0031047E">
        <w:t xml:space="preserve"> applied to life sciences </w:t>
      </w:r>
      <w:r w:rsidR="00BC4ED5">
        <w:t>for</w:t>
      </w:r>
      <w:r w:rsidR="0031047E">
        <w:t xml:space="preserve"> study of the kidney and brain</w:t>
      </w:r>
      <w:r w:rsidR="00BC4ED5">
        <w:t xml:space="preserve"> </w:t>
      </w:r>
      <w:r w:rsidR="00A453AF" w:rsidRPr="001E5FE7">
        <w:rPr>
          <w:rFonts w:asciiTheme="minorHAnsi" w:hAnsiTheme="minorHAnsi" w:cstheme="minorHAnsi"/>
          <w:b/>
          <w:bCs/>
        </w:rPr>
        <w:t>[1]</w:t>
      </w:r>
      <w:r w:rsidR="00A453AF" w:rsidRPr="001E5FE7">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44A8DAFA" w:rsidR="00A453AF" w:rsidRPr="00A453AF" w:rsidRDefault="00AE69CE" w:rsidP="00A453AF">
      <w:pPr>
        <w:pStyle w:val="ListParagraph"/>
        <w:numPr>
          <w:ilvl w:val="2"/>
          <w:numId w:val="3"/>
        </w:numPr>
        <w:rPr>
          <w:rFonts w:cs="Calibri"/>
          <w:szCs w:val="24"/>
        </w:rPr>
      </w:pPr>
      <w:r>
        <w:rPr>
          <w:rFonts w:cs="Calibri"/>
          <w:bCs/>
          <w:szCs w:val="24"/>
        </w:rPr>
        <w:t xml:space="preserve">LAB MEDIA: Figure 3 </w:t>
      </w:r>
      <w:r w:rsidRPr="00AE69CE">
        <w:rPr>
          <w:rFonts w:cs="Calibri"/>
          <w:bCs/>
          <w:i/>
          <w:iCs/>
          <w:color w:val="4F81BD" w:themeColor="accent1"/>
          <w:szCs w:val="24"/>
        </w:rPr>
        <w:t>Video Editor: can emphasize black data points or no animation</w:t>
      </w:r>
    </w:p>
    <w:p w14:paraId="6A7FB39E" w14:textId="77777777" w:rsidR="00A453AF" w:rsidRDefault="00A453AF" w:rsidP="00A453AF">
      <w:pPr>
        <w:rPr>
          <w:rFonts w:asciiTheme="minorHAnsi" w:eastAsia="Times New Roman" w:hAnsiTheme="minorHAnsi" w:cstheme="minorHAnsi"/>
          <w:b/>
          <w:bCs/>
          <w:szCs w:val="24"/>
        </w:rPr>
      </w:pPr>
    </w:p>
    <w:p w14:paraId="401A9CD9" w14:textId="11DA8DA2"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5800129D" w14:textId="77777777" w:rsidR="00A453AF" w:rsidRPr="00A453AF" w:rsidRDefault="00A453AF" w:rsidP="00A453AF">
      <w:pPr>
        <w:pStyle w:val="ListParagraph"/>
        <w:ind w:left="907"/>
        <w:rPr>
          <w:rFonts w:cs="Calibri"/>
          <w:szCs w:val="24"/>
        </w:rPr>
      </w:pPr>
    </w:p>
    <w:p w14:paraId="15D6EC73" w14:textId="096AF316" w:rsidR="00A453AF" w:rsidRPr="00A453AF" w:rsidRDefault="001F522B" w:rsidP="0031047E">
      <w:pPr>
        <w:pStyle w:val="ListParagraph"/>
        <w:numPr>
          <w:ilvl w:val="1"/>
          <w:numId w:val="3"/>
        </w:numPr>
        <w:rPr>
          <w:rFonts w:cs="Calibri"/>
          <w:szCs w:val="24"/>
        </w:rPr>
      </w:pPr>
      <w:proofErr w:type="spellStart"/>
      <w:r>
        <w:rPr>
          <w:rStyle w:val="AuthorName"/>
          <w:rFonts w:asciiTheme="minorHAnsi" w:eastAsia="Times" w:hAnsiTheme="minorHAnsi" w:cstheme="minorHAnsi"/>
        </w:rPr>
        <w:t>JoVE</w:t>
      </w:r>
      <w:proofErr w:type="spellEnd"/>
      <w:r>
        <w:rPr>
          <w:rStyle w:val="AuthorName"/>
          <w:rFonts w:asciiTheme="minorHAnsi" w:eastAsia="Times" w:hAnsiTheme="minorHAnsi" w:cstheme="minorHAnsi"/>
        </w:rPr>
        <w:t xml:space="preserve"> Voiceover Talent</w:t>
      </w:r>
      <w:r w:rsidR="0003111B" w:rsidRPr="0003111B">
        <w:rPr>
          <w:rFonts w:asciiTheme="minorHAnsi" w:eastAsia="Times New Roman" w:hAnsiTheme="minorHAnsi" w:cstheme="minorHAnsi"/>
          <w:szCs w:val="24"/>
        </w:rPr>
        <w:t>:</w:t>
      </w:r>
      <w:r w:rsidR="0031047E">
        <w:rPr>
          <w:rFonts w:asciiTheme="minorHAnsi" w:eastAsia="Times New Roman" w:hAnsiTheme="minorHAnsi" w:cstheme="minorHAnsi"/>
          <w:szCs w:val="24"/>
        </w:rPr>
        <w:t xml:space="preserve"> Familiarizing yourself with the morphology of the follicles requires experience. Using previous </w:t>
      </w:r>
      <w:r w:rsidR="00AE69CE">
        <w:rPr>
          <w:rFonts w:asciiTheme="minorHAnsi" w:eastAsia="Times New Roman" w:hAnsiTheme="minorHAnsi" w:cstheme="minorHAnsi"/>
          <w:szCs w:val="24"/>
        </w:rPr>
        <w:t>studies</w:t>
      </w:r>
      <w:r w:rsidR="0031047E">
        <w:rPr>
          <w:rFonts w:asciiTheme="minorHAnsi" w:eastAsia="Times New Roman" w:hAnsiTheme="minorHAnsi" w:cstheme="minorHAnsi"/>
          <w:szCs w:val="24"/>
        </w:rPr>
        <w:t xml:space="preserve"> to define </w:t>
      </w:r>
      <w:r w:rsidR="00AE69CE">
        <w:rPr>
          <w:rFonts w:asciiTheme="minorHAnsi" w:eastAsia="Times New Roman" w:hAnsiTheme="minorHAnsi" w:cstheme="minorHAnsi"/>
          <w:szCs w:val="24"/>
        </w:rPr>
        <w:t xml:space="preserve">the </w:t>
      </w:r>
      <w:r w:rsidR="0031047E">
        <w:rPr>
          <w:rFonts w:asciiTheme="minorHAnsi" w:eastAsia="Times New Roman" w:hAnsiTheme="minorHAnsi" w:cstheme="minorHAnsi"/>
          <w:szCs w:val="24"/>
        </w:rPr>
        <w:t>morphology</w:t>
      </w:r>
      <w:r w:rsidR="00582197">
        <w:rPr>
          <w:rFonts w:asciiTheme="minorHAnsi" w:eastAsia="Times New Roman" w:hAnsiTheme="minorHAnsi" w:cstheme="minorHAnsi"/>
          <w:szCs w:val="24"/>
        </w:rPr>
        <w:t>,</w:t>
      </w:r>
      <w:r w:rsidR="0031047E">
        <w:rPr>
          <w:rFonts w:asciiTheme="minorHAnsi" w:eastAsia="Times New Roman" w:hAnsiTheme="minorHAnsi" w:cstheme="minorHAnsi"/>
          <w:szCs w:val="24"/>
        </w:rPr>
        <w:t xml:space="preserve"> along with establishing standardized criteria of classification</w:t>
      </w:r>
      <w:r w:rsidR="00582197">
        <w:rPr>
          <w:rFonts w:asciiTheme="minorHAnsi" w:eastAsia="Times New Roman" w:hAnsiTheme="minorHAnsi" w:cstheme="minorHAnsi"/>
          <w:szCs w:val="24"/>
        </w:rPr>
        <w:t>,</w:t>
      </w:r>
      <w:r w:rsidR="0031047E">
        <w:rPr>
          <w:rFonts w:asciiTheme="minorHAnsi" w:eastAsia="Times New Roman" w:hAnsiTheme="minorHAnsi" w:cstheme="minorHAnsi"/>
          <w:szCs w:val="24"/>
        </w:rPr>
        <w:t xml:space="preserve"> </w:t>
      </w:r>
      <w:r w:rsidR="00291AC3">
        <w:rPr>
          <w:rFonts w:asciiTheme="minorHAnsi" w:eastAsia="Times New Roman" w:hAnsiTheme="minorHAnsi" w:cstheme="minorHAnsi"/>
          <w:szCs w:val="24"/>
        </w:rPr>
        <w:t>can help</w:t>
      </w:r>
      <w:r w:rsidR="0031047E">
        <w:rPr>
          <w:rFonts w:asciiTheme="minorHAnsi" w:eastAsia="Times New Roman" w:hAnsiTheme="minorHAnsi" w:cstheme="minorHAnsi"/>
          <w:szCs w:val="24"/>
        </w:rPr>
        <w:t xml:space="preserve"> with consistency</w:t>
      </w:r>
      <w:r w:rsidR="00BC4ED5">
        <w:rPr>
          <w:rFonts w:asciiTheme="minorHAnsi" w:eastAsia="Times New Roman" w:hAnsiTheme="minorHAnsi" w:cstheme="minorHAnsi"/>
          <w:szCs w:val="24"/>
        </w:rPr>
        <w:t xml:space="preserve"> </w:t>
      </w:r>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7C39EB7B" w14:textId="0FE9B76C" w:rsidR="00291AC3" w:rsidRPr="001F522B" w:rsidRDefault="001F522B" w:rsidP="002854B0">
      <w:pPr>
        <w:pStyle w:val="ListParagraph"/>
        <w:numPr>
          <w:ilvl w:val="2"/>
          <w:numId w:val="3"/>
        </w:numPr>
        <w:rPr>
          <w:rFonts w:cs="Calibri"/>
          <w:szCs w:val="24"/>
        </w:rPr>
      </w:pPr>
      <w:r>
        <w:rPr>
          <w:rFonts w:cs="Calibri"/>
          <w:bCs/>
          <w:szCs w:val="24"/>
        </w:rPr>
        <w:t>Use</w:t>
      </w:r>
      <w:r w:rsidR="00AE69CE">
        <w:rPr>
          <w:rFonts w:cs="Calibri"/>
          <w:bCs/>
          <w:szCs w:val="24"/>
        </w:rPr>
        <w:t xml:space="preserve"> 2.1</w:t>
      </w:r>
      <w:r w:rsidR="00470C43">
        <w:rPr>
          <w:rFonts w:cs="Calibri"/>
          <w:bCs/>
          <w:szCs w:val="24"/>
        </w:rPr>
        <w:t>4</w:t>
      </w:r>
      <w:r w:rsidR="00AE69CE">
        <w:rPr>
          <w:rFonts w:cs="Calibri"/>
          <w:bCs/>
          <w:szCs w:val="24"/>
        </w:rPr>
        <w:t>.1.</w:t>
      </w:r>
    </w:p>
    <w:p w14:paraId="32F3C903" w14:textId="77777777" w:rsidR="001F522B" w:rsidRPr="001F522B" w:rsidRDefault="001F522B" w:rsidP="001F522B">
      <w:pPr>
        <w:pStyle w:val="ListParagraph"/>
        <w:ind w:left="1627"/>
        <w:rPr>
          <w:rFonts w:cs="Calibri"/>
          <w:szCs w:val="24"/>
        </w:rPr>
      </w:pPr>
    </w:p>
    <w:p w14:paraId="1163A879" w14:textId="7CCDD4D0" w:rsidR="001F522B" w:rsidRPr="001F522B" w:rsidRDefault="001F522B" w:rsidP="001F522B">
      <w:pPr>
        <w:outlineLvl w:val="0"/>
        <w:rPr>
          <w:rFonts w:asciiTheme="minorHAnsi" w:eastAsia="Times New Roman" w:hAnsiTheme="minorHAnsi" w:cstheme="minorHAnsi"/>
          <w:b/>
          <w:szCs w:val="24"/>
        </w:rPr>
      </w:pPr>
      <w:r w:rsidRPr="001F522B">
        <w:rPr>
          <w:rFonts w:asciiTheme="minorHAnsi" w:eastAsia="Times New Roman" w:hAnsiTheme="minorHAnsi" w:cstheme="minorHAnsi"/>
          <w:b/>
          <w:szCs w:val="24"/>
        </w:rPr>
        <w:t>Introduction of Demonstrator on Camera</w:t>
      </w:r>
    </w:p>
    <w:p w14:paraId="13F1E24F" w14:textId="77777777" w:rsidR="001F522B" w:rsidRPr="002854B0" w:rsidRDefault="001F522B" w:rsidP="001F522B">
      <w:pPr>
        <w:pStyle w:val="ListParagraph"/>
        <w:ind w:left="1627"/>
        <w:rPr>
          <w:rFonts w:cs="Calibri"/>
          <w:szCs w:val="24"/>
        </w:rPr>
      </w:pPr>
    </w:p>
    <w:p w14:paraId="4E4A19EC" w14:textId="05C29E8B" w:rsidR="001F522B" w:rsidRPr="00A453AF" w:rsidRDefault="001F522B" w:rsidP="001F522B">
      <w:pPr>
        <w:pStyle w:val="ListParagraph"/>
        <w:numPr>
          <w:ilvl w:val="1"/>
          <w:numId w:val="3"/>
        </w:numPr>
        <w:rPr>
          <w:rFonts w:cs="Calibri"/>
          <w:szCs w:val="24"/>
        </w:rPr>
      </w:pPr>
      <w:proofErr w:type="spellStart"/>
      <w:r>
        <w:rPr>
          <w:rStyle w:val="AuthorName"/>
          <w:rFonts w:asciiTheme="minorHAnsi" w:eastAsia="Times" w:hAnsiTheme="minorHAnsi" w:cstheme="minorHAnsi"/>
        </w:rPr>
        <w:lastRenderedPageBreak/>
        <w:t>JoVE</w:t>
      </w:r>
      <w:proofErr w:type="spellEnd"/>
      <w:r>
        <w:rPr>
          <w:rStyle w:val="AuthorName"/>
          <w:rFonts w:asciiTheme="minorHAnsi" w:eastAsia="Times" w:hAnsiTheme="minorHAnsi" w:cstheme="minorHAnsi"/>
        </w:rPr>
        <w:t xml:space="preserve"> Voiceover Talent</w:t>
      </w:r>
      <w:r w:rsidRPr="0003111B">
        <w:rPr>
          <w:rFonts w:asciiTheme="minorHAnsi" w:eastAsia="Times New Roman" w:hAnsiTheme="minorHAnsi" w:cstheme="minorHAnsi"/>
          <w:szCs w:val="24"/>
        </w:rPr>
        <w:t>:</w:t>
      </w:r>
      <w:r w:rsidRPr="00A453AF">
        <w:rPr>
          <w:rFonts w:asciiTheme="minorHAnsi" w:eastAsia="Times New Roman" w:hAnsiTheme="minorHAnsi" w:cstheme="minorHAnsi"/>
          <w:szCs w:val="24"/>
        </w:rPr>
        <w:t xml:space="preserve"> Demonstrating the procedure will be </w:t>
      </w:r>
      <w:r w:rsidRPr="001F522B">
        <w:rPr>
          <w:u w:val="single"/>
        </w:rPr>
        <w:t>Laur</w:t>
      </w:r>
      <w:r w:rsidR="00593D6B">
        <w:rPr>
          <w:u w:val="single"/>
        </w:rPr>
        <w:t>en</w:t>
      </w:r>
      <w:r w:rsidRPr="001F522B">
        <w:rPr>
          <w:u w:val="single"/>
        </w:rPr>
        <w:t xml:space="preserve"> R. </w:t>
      </w:r>
      <w:proofErr w:type="spellStart"/>
      <w:r w:rsidRPr="001F522B">
        <w:rPr>
          <w:u w:val="single"/>
        </w:rPr>
        <w:t>Alesi</w:t>
      </w:r>
      <w:proofErr w:type="spellEnd"/>
      <w:r>
        <w:t xml:space="preserve"> </w:t>
      </w:r>
      <w:r w:rsidR="008763E9" w:rsidRPr="00C0486E">
        <w:rPr>
          <w:color w:val="FF0000"/>
        </w:rPr>
        <w:t>(</w:t>
      </w:r>
      <w:r w:rsidR="00D93A1A" w:rsidRPr="00C0486E">
        <w:rPr>
          <w:color w:val="FF0000"/>
        </w:rPr>
        <w:t>a</w:t>
      </w:r>
      <w:r w:rsidR="008763E9" w:rsidRPr="00C0486E">
        <w:rPr>
          <w:color w:val="FF0000"/>
        </w:rPr>
        <w:t>h-LESS-</w:t>
      </w:r>
      <w:proofErr w:type="spellStart"/>
      <w:r w:rsidR="008763E9" w:rsidRPr="00C0486E">
        <w:rPr>
          <w:color w:val="FF0000"/>
        </w:rPr>
        <w:t>ee</w:t>
      </w:r>
      <w:proofErr w:type="spellEnd"/>
      <w:r w:rsidR="008763E9" w:rsidRPr="00C0486E">
        <w:rPr>
          <w:color w:val="FF0000"/>
        </w:rPr>
        <w:t>)</w:t>
      </w:r>
      <w:r w:rsidR="008763E9">
        <w:t xml:space="preserve"> </w:t>
      </w:r>
      <w:r>
        <w:t xml:space="preserve">and </w:t>
      </w:r>
      <w:proofErr w:type="spellStart"/>
      <w:r w:rsidRPr="001F522B">
        <w:rPr>
          <w:u w:val="single"/>
        </w:rPr>
        <w:t>Urooza</w:t>
      </w:r>
      <w:proofErr w:type="spellEnd"/>
      <w:r w:rsidRPr="001F522B">
        <w:rPr>
          <w:u w:val="single"/>
        </w:rPr>
        <w:t xml:space="preserve"> C. </w:t>
      </w:r>
      <w:proofErr w:type="spellStart"/>
      <w:r w:rsidRPr="001F522B">
        <w:rPr>
          <w:u w:val="single"/>
        </w:rPr>
        <w:t>Sarma</w:t>
      </w:r>
      <w:proofErr w:type="spellEnd"/>
      <w:r>
        <w:t>, PhD students from Karla Hutt’s laboratory</w:t>
      </w:r>
      <w:r>
        <w:rPr>
          <w:rFonts w:asciiTheme="minorHAnsi" w:eastAsia="Times New Roman" w:hAnsiTheme="minorHAnsi" w:cstheme="minorHAnsi"/>
          <w:b/>
          <w:bCs/>
          <w:szCs w:val="24"/>
        </w:rPr>
        <w:t xml:space="preserve"> [1]</w:t>
      </w:r>
      <w:r>
        <w:rPr>
          <w:rFonts w:asciiTheme="minorHAnsi" w:eastAsia="Times New Roman" w:hAnsiTheme="minorHAnsi" w:cstheme="minorHAnsi"/>
          <w:szCs w:val="24"/>
        </w:rPr>
        <w:t>.</w:t>
      </w:r>
    </w:p>
    <w:p w14:paraId="0BD145E9" w14:textId="77777777" w:rsidR="001F522B" w:rsidRPr="00A453AF" w:rsidRDefault="001F522B" w:rsidP="001F522B">
      <w:pPr>
        <w:pStyle w:val="ListParagraph"/>
        <w:ind w:left="1627"/>
        <w:rPr>
          <w:rFonts w:cs="Calibri"/>
          <w:szCs w:val="24"/>
        </w:rPr>
      </w:pPr>
    </w:p>
    <w:p w14:paraId="4CE46306" w14:textId="4A553525" w:rsidR="001F522B" w:rsidRPr="00A453AF" w:rsidRDefault="001F522B" w:rsidP="001F522B">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r w:rsidR="00582197">
        <w:rPr>
          <w:rFonts w:asciiTheme="minorHAnsi" w:eastAsia="Times New Roman" w:hAnsiTheme="minorHAnsi" w:cstheme="minorHAnsi"/>
          <w:szCs w:val="24"/>
        </w:rPr>
        <w:t xml:space="preserve"> </w:t>
      </w:r>
      <w:r w:rsidR="00582197" w:rsidRPr="00582197">
        <w:rPr>
          <w:rFonts w:asciiTheme="minorHAnsi" w:eastAsia="Times New Roman" w:hAnsiTheme="minorHAnsi" w:cstheme="minorHAnsi"/>
          <w:i/>
          <w:iCs/>
          <w:color w:val="4F81BD" w:themeColor="accent1"/>
          <w:szCs w:val="24"/>
        </w:rPr>
        <w:t>Videographer: Please film</w:t>
      </w:r>
    </w:p>
    <w:p w14:paraId="7A554A7D" w14:textId="77777777" w:rsidR="00A453AF" w:rsidRPr="00B324D0" w:rsidRDefault="00A453AF" w:rsidP="00B324D0">
      <w:pPr>
        <w:rPr>
          <w:rFonts w:asciiTheme="minorHAnsi" w:eastAsia="Times New Roman" w:hAnsiTheme="minorHAnsi" w:cstheme="minorHAnsi"/>
          <w:szCs w:val="24"/>
        </w:rPr>
      </w:pPr>
    </w:p>
    <w:p w14:paraId="44A30E3B" w14:textId="72EBDC18" w:rsidR="003B7B7F" w:rsidRPr="003B7B7F" w:rsidRDefault="003B7B7F" w:rsidP="002854B0">
      <w:pPr>
        <w:pStyle w:val="ListParagraph"/>
        <w:ind w:left="1627"/>
        <w:rPr>
          <w:rFonts w:cs="Calibri"/>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412E6391"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4B12BF86" w14:textId="6F5B21CC" w:rsidR="009B55A1" w:rsidRPr="00107723" w:rsidRDefault="00FA0E97" w:rsidP="009B55A1">
      <w:pPr>
        <w:pStyle w:val="BodyText"/>
        <w:numPr>
          <w:ilvl w:val="0"/>
          <w:numId w:val="15"/>
        </w:numPr>
        <w:spacing w:before="360"/>
        <w:outlineLvl w:val="0"/>
        <w:rPr>
          <w:i w:val="0"/>
          <w:iCs/>
        </w:rPr>
      </w:pPr>
      <w:r>
        <w:rPr>
          <w:b/>
          <w:bCs/>
          <w:i w:val="0"/>
          <w:iCs/>
        </w:rPr>
        <w:t xml:space="preserve">Stereological </w:t>
      </w:r>
      <w:r w:rsidR="00107723">
        <w:rPr>
          <w:b/>
          <w:bCs/>
          <w:i w:val="0"/>
          <w:iCs/>
        </w:rPr>
        <w:t>Primordial Follicle Number</w:t>
      </w:r>
      <w:r>
        <w:rPr>
          <w:b/>
          <w:bCs/>
          <w:i w:val="0"/>
          <w:iCs/>
        </w:rPr>
        <w:t xml:space="preserve"> Estimation </w:t>
      </w:r>
      <w:r w:rsidR="001C4609" w:rsidRPr="001C4609">
        <w:rPr>
          <w:color w:val="4F81BD" w:themeColor="accent1"/>
        </w:rPr>
        <w:t xml:space="preserve">Videographer: </w:t>
      </w:r>
      <w:r w:rsidR="001C4609">
        <w:rPr>
          <w:color w:val="4F81BD" w:themeColor="accent1"/>
        </w:rPr>
        <w:t>Please c</w:t>
      </w:r>
      <w:r w:rsidR="001C4609" w:rsidRPr="001C4609">
        <w:rPr>
          <w:color w:val="4F81BD" w:themeColor="accent1"/>
        </w:rPr>
        <w:t xml:space="preserve">ollect some B-roll of </w:t>
      </w:r>
      <w:r w:rsidR="001C4609">
        <w:rPr>
          <w:color w:val="4F81BD" w:themeColor="accent1"/>
        </w:rPr>
        <w:t xml:space="preserve">computer </w:t>
      </w:r>
      <w:r w:rsidR="001C4609" w:rsidRPr="001C4609">
        <w:rPr>
          <w:color w:val="4F81BD" w:themeColor="accent1"/>
        </w:rPr>
        <w:t>mouse</w:t>
      </w:r>
      <w:r w:rsidR="001C4609">
        <w:rPr>
          <w:color w:val="4F81BD" w:themeColor="accent1"/>
        </w:rPr>
        <w:t xml:space="preserve"> being clicked</w:t>
      </w:r>
      <w:r w:rsidR="001C4609" w:rsidRPr="001C4609">
        <w:rPr>
          <w:color w:val="4F81BD" w:themeColor="accent1"/>
        </w:rPr>
        <w:t xml:space="preserve"> or </w:t>
      </w:r>
      <w:r w:rsidR="001C4609">
        <w:rPr>
          <w:color w:val="4F81BD" w:themeColor="accent1"/>
        </w:rPr>
        <w:t xml:space="preserve">Talent </w:t>
      </w:r>
      <w:r w:rsidR="001C4609" w:rsidRPr="001C4609">
        <w:rPr>
          <w:color w:val="4F81BD" w:themeColor="accent1"/>
        </w:rPr>
        <w:t>working at computer if possible to be used to break up screen captures during editing</w:t>
      </w:r>
    </w:p>
    <w:p w14:paraId="72F981CE" w14:textId="0088885F" w:rsidR="00626E04" w:rsidRPr="00107723" w:rsidRDefault="00107723" w:rsidP="00107723">
      <w:pPr>
        <w:pStyle w:val="BodyText"/>
        <w:numPr>
          <w:ilvl w:val="1"/>
          <w:numId w:val="15"/>
        </w:numPr>
        <w:spacing w:before="360"/>
        <w:outlineLvl w:val="0"/>
        <w:rPr>
          <w:i w:val="0"/>
          <w:iCs/>
        </w:rPr>
      </w:pPr>
      <w:r>
        <w:rPr>
          <w:i w:val="0"/>
          <w:iCs/>
        </w:rPr>
        <w:t xml:space="preserve">To estimate the primordial follicle number by stereology using an optical fractionator, </w:t>
      </w:r>
      <w:r>
        <w:rPr>
          <w:rFonts w:asciiTheme="minorHAnsi" w:hAnsiTheme="minorHAnsi" w:cstheme="minorHAnsi"/>
          <w:i w:val="0"/>
          <w:iCs/>
        </w:rPr>
        <w:t>t</w:t>
      </w:r>
      <w:r w:rsidR="00626E04" w:rsidRPr="00107723">
        <w:rPr>
          <w:rFonts w:asciiTheme="minorHAnsi" w:hAnsiTheme="minorHAnsi" w:cstheme="minorHAnsi"/>
          <w:i w:val="0"/>
          <w:iCs/>
        </w:rPr>
        <w:t xml:space="preserve">urn on the computer, </w:t>
      </w:r>
      <w:r w:rsidR="00626E04" w:rsidRPr="00107723">
        <w:rPr>
          <w:rFonts w:asciiTheme="minorHAnsi" w:hAnsiTheme="minorHAnsi" w:cstheme="minorHAnsi"/>
          <w:bCs/>
          <w:i w:val="0"/>
          <w:iCs/>
          <w:noProof/>
        </w:rPr>
        <w:t>multi-control</w:t>
      </w:r>
      <w:r w:rsidR="00626E04" w:rsidRPr="00107723">
        <w:rPr>
          <w:rFonts w:asciiTheme="minorHAnsi" w:hAnsiTheme="minorHAnsi" w:cstheme="minorHAnsi"/>
          <w:bCs/>
          <w:i w:val="0"/>
          <w:iCs/>
        </w:rPr>
        <w:t xml:space="preserve"> unit, camera</w:t>
      </w:r>
      <w:r>
        <w:rPr>
          <w:rFonts w:asciiTheme="minorHAnsi" w:hAnsiTheme="minorHAnsi" w:cstheme="minorHAnsi"/>
          <w:bCs/>
          <w:i w:val="0"/>
          <w:iCs/>
        </w:rPr>
        <w:t>,</w:t>
      </w:r>
      <w:r w:rsidR="00626E04" w:rsidRPr="00107723">
        <w:rPr>
          <w:rFonts w:asciiTheme="minorHAnsi" w:hAnsiTheme="minorHAnsi" w:cstheme="minorHAnsi"/>
          <w:bCs/>
          <w:i w:val="0"/>
          <w:iCs/>
        </w:rPr>
        <w:t xml:space="preserve"> and light source within the stereology setup </w:t>
      </w:r>
      <w:r>
        <w:rPr>
          <w:rFonts w:asciiTheme="minorHAnsi" w:hAnsiTheme="minorHAnsi" w:cstheme="minorHAnsi"/>
          <w:b/>
          <w:i w:val="0"/>
          <w:iCs/>
        </w:rPr>
        <w:t xml:space="preserve">[1] </w:t>
      </w:r>
      <w:r w:rsidR="00626E04" w:rsidRPr="00107723">
        <w:rPr>
          <w:rFonts w:asciiTheme="minorHAnsi" w:hAnsiTheme="minorHAnsi" w:cstheme="minorHAnsi"/>
          <w:bCs/>
          <w:i w:val="0"/>
          <w:iCs/>
        </w:rPr>
        <w:t xml:space="preserve">and set </w:t>
      </w:r>
      <w:r w:rsidR="00626E04" w:rsidRPr="00107723">
        <w:rPr>
          <w:rFonts w:asciiTheme="minorHAnsi" w:hAnsiTheme="minorHAnsi" w:cstheme="minorHAnsi"/>
          <w:i w:val="0"/>
          <w:iCs/>
        </w:rPr>
        <w:t xml:space="preserve">the </w:t>
      </w:r>
      <w:r w:rsidR="00626E04" w:rsidRPr="00107723">
        <w:rPr>
          <w:rFonts w:asciiTheme="minorHAnsi" w:hAnsiTheme="minorHAnsi" w:cstheme="minorHAnsi"/>
          <w:bCs/>
          <w:i w:val="0"/>
          <w:iCs/>
        </w:rPr>
        <w:t>microscope objective</w:t>
      </w:r>
      <w:r w:rsidR="00626E04" w:rsidRPr="00107723">
        <w:rPr>
          <w:rFonts w:asciiTheme="minorHAnsi" w:hAnsiTheme="minorHAnsi" w:cstheme="minorHAnsi"/>
          <w:i w:val="0"/>
          <w:iCs/>
        </w:rPr>
        <w:t xml:space="preserve"> to a low magnification </w:t>
      </w:r>
      <w:r>
        <w:rPr>
          <w:rFonts w:asciiTheme="minorHAnsi" w:hAnsiTheme="minorHAnsi" w:cstheme="minorHAnsi"/>
          <w:b/>
          <w:bCs/>
          <w:i w:val="0"/>
          <w:iCs/>
        </w:rPr>
        <w:t>[2]</w:t>
      </w:r>
      <w:r>
        <w:rPr>
          <w:rFonts w:asciiTheme="minorHAnsi" w:hAnsiTheme="minorHAnsi" w:cstheme="minorHAnsi"/>
          <w:i w:val="0"/>
          <w:iCs/>
        </w:rPr>
        <w:t>.</w:t>
      </w:r>
    </w:p>
    <w:p w14:paraId="10E452AC" w14:textId="2C25FF7E" w:rsidR="00107723" w:rsidRPr="00107723" w:rsidRDefault="00107723" w:rsidP="00316D3C">
      <w:pPr>
        <w:pStyle w:val="BodyText"/>
        <w:numPr>
          <w:ilvl w:val="2"/>
          <w:numId w:val="32"/>
        </w:numPr>
        <w:spacing w:before="360"/>
        <w:outlineLvl w:val="0"/>
        <w:rPr>
          <w:i w:val="0"/>
          <w:iCs/>
        </w:rPr>
      </w:pPr>
      <w:r>
        <w:rPr>
          <w:rFonts w:asciiTheme="minorHAnsi" w:hAnsiTheme="minorHAnsi" w:cstheme="minorHAnsi"/>
          <w:i w:val="0"/>
          <w:iCs/>
        </w:rPr>
        <w:t>WIDE: Talent turning on instrument(s)</w:t>
      </w:r>
    </w:p>
    <w:p w14:paraId="48C76116" w14:textId="29FA1C38" w:rsidR="00107723" w:rsidRPr="00107723" w:rsidRDefault="00107723" w:rsidP="00316D3C">
      <w:pPr>
        <w:pStyle w:val="BodyText"/>
        <w:numPr>
          <w:ilvl w:val="2"/>
          <w:numId w:val="32"/>
        </w:numPr>
        <w:spacing w:before="360"/>
        <w:outlineLvl w:val="0"/>
        <w:rPr>
          <w:i w:val="0"/>
          <w:iCs/>
        </w:rPr>
      </w:pPr>
      <w:r>
        <w:rPr>
          <w:rFonts w:asciiTheme="minorHAnsi" w:hAnsiTheme="minorHAnsi" w:cstheme="minorHAnsi"/>
          <w:i w:val="0"/>
          <w:iCs/>
        </w:rPr>
        <w:t>Talent selecting objecti</w:t>
      </w:r>
      <w:r w:rsidR="00AE69CE">
        <w:rPr>
          <w:rFonts w:asciiTheme="minorHAnsi" w:hAnsiTheme="minorHAnsi" w:cstheme="minorHAnsi"/>
          <w:i w:val="0"/>
          <w:iCs/>
        </w:rPr>
        <w:t>ve</w:t>
      </w:r>
    </w:p>
    <w:p w14:paraId="68F5AFAC" w14:textId="77777777" w:rsidR="00626E04" w:rsidRPr="00851EA7" w:rsidRDefault="00626E04" w:rsidP="00626E04">
      <w:pPr>
        <w:pStyle w:val="ListParagraph"/>
        <w:ind w:left="0"/>
        <w:rPr>
          <w:rFonts w:asciiTheme="minorHAnsi" w:hAnsiTheme="minorHAnsi" w:cstheme="minorHAnsi"/>
        </w:rPr>
      </w:pPr>
    </w:p>
    <w:p w14:paraId="346152CB" w14:textId="57ED888F" w:rsidR="00626E04" w:rsidRPr="00107723"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Open the stereology </w:t>
      </w:r>
      <w:r w:rsidRPr="00851EA7">
        <w:rPr>
          <w:rFonts w:asciiTheme="minorHAnsi" w:hAnsiTheme="minorHAnsi" w:cstheme="minorHAnsi"/>
          <w:bCs/>
        </w:rPr>
        <w:t>software</w:t>
      </w:r>
      <w:r w:rsidR="00107723">
        <w:rPr>
          <w:rFonts w:asciiTheme="minorHAnsi" w:hAnsiTheme="minorHAnsi" w:cstheme="minorHAnsi"/>
          <w:bCs/>
        </w:rPr>
        <w:t xml:space="preserve"> </w:t>
      </w:r>
      <w:r w:rsidR="00107723">
        <w:rPr>
          <w:rFonts w:asciiTheme="minorHAnsi" w:hAnsiTheme="minorHAnsi" w:cstheme="minorHAnsi"/>
          <w:b/>
        </w:rPr>
        <w:t>[1]</w:t>
      </w:r>
      <w:r w:rsidR="00107723">
        <w:rPr>
          <w:rFonts w:asciiTheme="minorHAnsi" w:hAnsiTheme="minorHAnsi" w:cstheme="minorHAnsi"/>
          <w:bCs/>
        </w:rPr>
        <w:t xml:space="preserve"> and place the first slide securely onto the microscope stage </w:t>
      </w:r>
      <w:r w:rsidR="00107723">
        <w:rPr>
          <w:rFonts w:asciiTheme="minorHAnsi" w:hAnsiTheme="minorHAnsi" w:cstheme="minorHAnsi"/>
          <w:b/>
        </w:rPr>
        <w:t>[2]</w:t>
      </w:r>
      <w:r w:rsidR="00107723">
        <w:rPr>
          <w:rFonts w:asciiTheme="minorHAnsi" w:hAnsiTheme="minorHAnsi" w:cstheme="minorHAnsi"/>
          <w:bCs/>
        </w:rPr>
        <w:t>.</w:t>
      </w:r>
    </w:p>
    <w:p w14:paraId="4E9CB0D6" w14:textId="77777777" w:rsidR="00107723" w:rsidRPr="00107723" w:rsidRDefault="00107723" w:rsidP="00107723">
      <w:pPr>
        <w:pStyle w:val="ListParagraph"/>
        <w:widowControl w:val="0"/>
        <w:autoSpaceDE w:val="0"/>
        <w:autoSpaceDN w:val="0"/>
        <w:adjustRightInd w:val="0"/>
        <w:ind w:left="907"/>
        <w:jc w:val="both"/>
        <w:rPr>
          <w:rFonts w:asciiTheme="minorHAnsi" w:hAnsiTheme="minorHAnsi" w:cstheme="minorHAnsi"/>
        </w:rPr>
      </w:pPr>
    </w:p>
    <w:p w14:paraId="56BAD0EA" w14:textId="2F68D221" w:rsidR="00107723" w:rsidRDefault="00107723"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Talent opening software, with monitor visible in frame</w:t>
      </w:r>
    </w:p>
    <w:p w14:paraId="5FFE6E51" w14:textId="77777777" w:rsidR="00C0486E" w:rsidRDefault="00107723" w:rsidP="00C0486E">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Talent placing slide onto stage</w:t>
      </w:r>
    </w:p>
    <w:p w14:paraId="73092E79" w14:textId="77777777" w:rsidR="00C0486E" w:rsidRDefault="00C0486E" w:rsidP="00C0486E">
      <w:pPr>
        <w:pStyle w:val="ListParagraph"/>
        <w:widowControl w:val="0"/>
        <w:autoSpaceDE w:val="0"/>
        <w:autoSpaceDN w:val="0"/>
        <w:adjustRightInd w:val="0"/>
        <w:ind w:left="907"/>
        <w:jc w:val="both"/>
        <w:rPr>
          <w:rFonts w:asciiTheme="minorHAnsi" w:hAnsiTheme="minorHAnsi" w:cstheme="minorHAnsi"/>
        </w:rPr>
      </w:pPr>
    </w:p>
    <w:p w14:paraId="2A829BEE" w14:textId="77777777" w:rsidR="00C0486E" w:rsidRDefault="006F17A8" w:rsidP="00C0486E">
      <w:pPr>
        <w:pStyle w:val="ListParagraph"/>
        <w:widowControl w:val="0"/>
        <w:numPr>
          <w:ilvl w:val="1"/>
          <w:numId w:val="32"/>
        </w:numPr>
        <w:autoSpaceDE w:val="0"/>
        <w:autoSpaceDN w:val="0"/>
        <w:adjustRightInd w:val="0"/>
        <w:jc w:val="both"/>
        <w:rPr>
          <w:rFonts w:asciiTheme="minorHAnsi" w:hAnsiTheme="minorHAnsi" w:cstheme="minorHAnsi"/>
        </w:rPr>
      </w:pPr>
      <w:r w:rsidRPr="00C0486E">
        <w:rPr>
          <w:rFonts w:asciiTheme="minorHAnsi" w:hAnsiTheme="minorHAnsi" w:cstheme="minorHAnsi"/>
          <w:color w:val="FF0000"/>
        </w:rPr>
        <w:t xml:space="preserve">Use the joystick to locate the first tissue sample </w:t>
      </w:r>
      <w:r w:rsidRPr="00C0486E">
        <w:rPr>
          <w:rFonts w:asciiTheme="minorHAnsi" w:hAnsiTheme="minorHAnsi" w:cstheme="minorHAnsi"/>
          <w:b/>
          <w:bCs/>
          <w:color w:val="FF0000"/>
        </w:rPr>
        <w:t>[1]</w:t>
      </w:r>
      <w:r w:rsidRPr="00C0486E">
        <w:rPr>
          <w:rFonts w:asciiTheme="minorHAnsi" w:hAnsiTheme="minorHAnsi" w:cstheme="minorHAnsi"/>
          <w:color w:val="FF0000"/>
        </w:rPr>
        <w:t xml:space="preserve"> and bring </w:t>
      </w:r>
      <w:r w:rsidR="00C0486E" w:rsidRPr="00C0486E">
        <w:rPr>
          <w:rFonts w:asciiTheme="minorHAnsi" w:hAnsiTheme="minorHAnsi" w:cstheme="minorHAnsi"/>
          <w:color w:val="FF0000"/>
        </w:rPr>
        <w:t>the sample</w:t>
      </w:r>
      <w:r w:rsidRPr="00C0486E">
        <w:rPr>
          <w:rFonts w:asciiTheme="minorHAnsi" w:hAnsiTheme="minorHAnsi" w:cstheme="minorHAnsi"/>
          <w:color w:val="FF0000"/>
        </w:rPr>
        <w:t xml:space="preserve"> into focus </w:t>
      </w:r>
      <w:r w:rsidRPr="00C0486E">
        <w:rPr>
          <w:rFonts w:asciiTheme="minorHAnsi" w:hAnsiTheme="minorHAnsi" w:cstheme="minorHAnsi"/>
          <w:b/>
          <w:bCs/>
          <w:color w:val="FF0000"/>
        </w:rPr>
        <w:t>[2]</w:t>
      </w:r>
      <w:r w:rsidRPr="00C0486E">
        <w:rPr>
          <w:rFonts w:asciiTheme="minorHAnsi" w:hAnsiTheme="minorHAnsi" w:cstheme="minorHAnsi"/>
          <w:color w:val="FF0000"/>
        </w:rPr>
        <w:t>.</w:t>
      </w:r>
    </w:p>
    <w:p w14:paraId="1E656403" w14:textId="77777777" w:rsidR="00C0486E" w:rsidRDefault="00C0486E" w:rsidP="00C0486E">
      <w:pPr>
        <w:pStyle w:val="ListParagraph"/>
        <w:widowControl w:val="0"/>
        <w:autoSpaceDE w:val="0"/>
        <w:autoSpaceDN w:val="0"/>
        <w:adjustRightInd w:val="0"/>
        <w:ind w:left="1627"/>
        <w:jc w:val="both"/>
        <w:rPr>
          <w:rFonts w:asciiTheme="minorHAnsi" w:hAnsiTheme="minorHAnsi" w:cstheme="minorHAnsi"/>
        </w:rPr>
      </w:pPr>
    </w:p>
    <w:p w14:paraId="4DF9110E" w14:textId="0F72844A" w:rsidR="00C0486E" w:rsidRPr="00CC6B73" w:rsidRDefault="00CC6B73" w:rsidP="00CC6B73">
      <w:pPr>
        <w:widowControl w:val="0"/>
        <w:autoSpaceDE w:val="0"/>
        <w:autoSpaceDN w:val="0"/>
        <w:adjustRightInd w:val="0"/>
        <w:ind w:left="187" w:firstLine="720"/>
        <w:jc w:val="both"/>
        <w:rPr>
          <w:rFonts w:asciiTheme="minorHAnsi" w:hAnsiTheme="minorHAnsi" w:cstheme="minorHAnsi"/>
        </w:rPr>
      </w:pPr>
      <w:r>
        <w:rPr>
          <w:rFonts w:asciiTheme="minorHAnsi" w:hAnsiTheme="minorHAnsi" w:cstheme="minorHAnsi"/>
        </w:rPr>
        <w:t xml:space="preserve">2.3.1.1. </w:t>
      </w:r>
      <w:r w:rsidR="006F17A8" w:rsidRPr="00CC6B73">
        <w:rPr>
          <w:rFonts w:asciiTheme="minorHAnsi" w:hAnsiTheme="minorHAnsi" w:cstheme="minorHAnsi"/>
        </w:rPr>
        <w:t>ADDED SHOT: Talent using joystick to locate tissue sample</w:t>
      </w:r>
    </w:p>
    <w:p w14:paraId="2874D9A8" w14:textId="2CE64786" w:rsidR="006F17A8" w:rsidRPr="00CC6B73" w:rsidRDefault="00CC6B73" w:rsidP="00CC6B73">
      <w:pPr>
        <w:widowControl w:val="0"/>
        <w:autoSpaceDE w:val="0"/>
        <w:autoSpaceDN w:val="0"/>
        <w:adjustRightInd w:val="0"/>
        <w:ind w:left="907"/>
        <w:jc w:val="both"/>
        <w:rPr>
          <w:rFonts w:asciiTheme="minorHAnsi" w:hAnsiTheme="minorHAnsi" w:cstheme="minorHAnsi"/>
        </w:rPr>
      </w:pPr>
      <w:r>
        <w:rPr>
          <w:rFonts w:asciiTheme="minorHAnsi" w:hAnsiTheme="minorHAnsi" w:cstheme="minorHAnsi"/>
        </w:rPr>
        <w:t xml:space="preserve">2.3.1.2. </w:t>
      </w:r>
      <w:r w:rsidR="006F17A8" w:rsidRPr="00CC6B73">
        <w:rPr>
          <w:rFonts w:asciiTheme="minorHAnsi" w:hAnsiTheme="minorHAnsi" w:cstheme="minorHAnsi"/>
        </w:rPr>
        <w:t>ADDED SHOT: Talent bringing sample into focus</w:t>
      </w:r>
    </w:p>
    <w:p w14:paraId="31B94E1C" w14:textId="77777777" w:rsidR="00E40A86" w:rsidRPr="00E40A86" w:rsidRDefault="00E40A86" w:rsidP="00E40A86">
      <w:pPr>
        <w:widowControl w:val="0"/>
        <w:autoSpaceDE w:val="0"/>
        <w:autoSpaceDN w:val="0"/>
        <w:adjustRightInd w:val="0"/>
        <w:jc w:val="both"/>
        <w:rPr>
          <w:rFonts w:asciiTheme="minorHAnsi" w:hAnsiTheme="minorHAnsi" w:cstheme="minorHAnsi"/>
        </w:rPr>
      </w:pPr>
    </w:p>
    <w:p w14:paraId="0EC8E735" w14:textId="3D7E2921" w:rsidR="00E40A86" w:rsidRDefault="00E40A86" w:rsidP="00316D3C">
      <w:pPr>
        <w:pStyle w:val="ListParagraph"/>
        <w:widowControl w:val="0"/>
        <w:numPr>
          <w:ilvl w:val="1"/>
          <w:numId w:val="32"/>
        </w:numPr>
        <w:autoSpaceDE w:val="0"/>
        <w:autoSpaceDN w:val="0"/>
        <w:adjustRightInd w:val="0"/>
        <w:jc w:val="both"/>
        <w:rPr>
          <w:rFonts w:asciiTheme="minorHAnsi" w:hAnsiTheme="minorHAnsi" w:cstheme="minorHAnsi"/>
        </w:rPr>
      </w:pPr>
      <w:r w:rsidRPr="00C0486E">
        <w:rPr>
          <w:rFonts w:asciiTheme="minorHAnsi" w:hAnsiTheme="minorHAnsi" w:cstheme="minorHAnsi"/>
          <w:color w:val="FF0000"/>
        </w:rPr>
        <w:t xml:space="preserve">In the </w:t>
      </w:r>
      <w:r w:rsidRPr="00C0486E">
        <w:rPr>
          <w:rFonts w:asciiTheme="minorHAnsi" w:hAnsiTheme="minorHAnsi" w:cstheme="minorHAnsi"/>
          <w:b/>
          <w:color w:val="FF0000"/>
        </w:rPr>
        <w:t xml:space="preserve">Camera Settings </w:t>
      </w:r>
      <w:r w:rsidRPr="00C0486E">
        <w:rPr>
          <w:rFonts w:asciiTheme="minorHAnsi" w:hAnsiTheme="minorHAnsi" w:cstheme="minorHAnsi"/>
          <w:color w:val="FF0000"/>
        </w:rPr>
        <w:t xml:space="preserve">panel under </w:t>
      </w:r>
      <w:r w:rsidRPr="00C0486E">
        <w:rPr>
          <w:rFonts w:asciiTheme="minorHAnsi" w:hAnsiTheme="minorHAnsi" w:cstheme="minorHAnsi"/>
          <w:b/>
          <w:color w:val="FF0000"/>
        </w:rPr>
        <w:t>Exposure</w:t>
      </w:r>
      <w:r w:rsidRPr="00C0486E">
        <w:rPr>
          <w:rFonts w:asciiTheme="minorHAnsi" w:hAnsiTheme="minorHAnsi" w:cstheme="minorHAnsi"/>
          <w:color w:val="FF0000"/>
        </w:rPr>
        <w:t>, click and drag the sliding scale</w:t>
      </w:r>
      <w:r w:rsidRPr="00C0486E">
        <w:rPr>
          <w:rFonts w:asciiTheme="minorHAnsi" w:hAnsiTheme="minorHAnsi" w:cstheme="minorHAnsi"/>
          <w:b/>
          <w:color w:val="FF0000"/>
        </w:rPr>
        <w:t xml:space="preserve"> </w:t>
      </w:r>
      <w:r w:rsidRPr="00C0486E">
        <w:rPr>
          <w:rFonts w:asciiTheme="minorHAnsi" w:hAnsiTheme="minorHAnsi" w:cstheme="minorHAnsi"/>
          <w:color w:val="FF0000"/>
        </w:rPr>
        <w:t xml:space="preserve">to adjust the light exposure </w:t>
      </w:r>
      <w:r w:rsidRPr="00C0486E">
        <w:rPr>
          <w:rFonts w:asciiTheme="minorHAnsi" w:hAnsiTheme="minorHAnsi" w:cstheme="minorHAnsi"/>
          <w:b/>
          <w:bCs/>
          <w:color w:val="FF0000"/>
        </w:rPr>
        <w:t>[1]</w:t>
      </w:r>
      <w:r w:rsidRPr="00C0486E">
        <w:rPr>
          <w:rFonts w:asciiTheme="minorHAnsi" w:hAnsiTheme="minorHAnsi" w:cstheme="minorHAnsi"/>
          <w:color w:val="FF0000"/>
        </w:rPr>
        <w:t>.</w:t>
      </w:r>
      <w:r>
        <w:rPr>
          <w:rFonts w:asciiTheme="minorHAnsi" w:hAnsiTheme="minorHAnsi" w:cstheme="minorHAnsi"/>
        </w:rPr>
        <w:br/>
      </w:r>
    </w:p>
    <w:p w14:paraId="4C5A97AC" w14:textId="29B599C9" w:rsidR="00E40A86" w:rsidRDefault="00E40A86"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42258B">
        <w:rPr>
          <w:rFonts w:asciiTheme="minorHAnsi" w:hAnsiTheme="minorHAnsi" w:cstheme="minorHAnsi"/>
        </w:rPr>
        <w:t>Screenshot1: 00:05-00:10</w:t>
      </w:r>
    </w:p>
    <w:p w14:paraId="074075B9" w14:textId="77777777" w:rsidR="006F17A8" w:rsidRPr="006F17A8" w:rsidRDefault="006F17A8" w:rsidP="006F17A8">
      <w:pPr>
        <w:widowControl w:val="0"/>
        <w:autoSpaceDE w:val="0"/>
        <w:autoSpaceDN w:val="0"/>
        <w:adjustRightInd w:val="0"/>
        <w:jc w:val="both"/>
        <w:rPr>
          <w:rFonts w:asciiTheme="minorHAnsi" w:hAnsiTheme="minorHAnsi" w:cstheme="minorHAnsi"/>
        </w:rPr>
      </w:pPr>
    </w:p>
    <w:p w14:paraId="7F2EBC38" w14:textId="6F3F74B2" w:rsidR="00626E04" w:rsidRDefault="00107723"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I</w:t>
      </w:r>
      <w:r w:rsidR="00626E04" w:rsidRPr="00851EA7">
        <w:rPr>
          <w:rFonts w:asciiTheme="minorHAnsi" w:hAnsiTheme="minorHAnsi" w:cstheme="minorHAnsi"/>
        </w:rPr>
        <w:t xml:space="preserve">n the </w:t>
      </w:r>
      <w:r w:rsidR="00626E04" w:rsidRPr="00851EA7">
        <w:rPr>
          <w:rFonts w:asciiTheme="minorHAnsi" w:hAnsiTheme="minorHAnsi" w:cstheme="minorHAnsi"/>
          <w:b/>
          <w:bCs/>
        </w:rPr>
        <w:t>Camera Settings</w:t>
      </w:r>
      <w:r w:rsidR="00626E04" w:rsidRPr="00851EA7">
        <w:rPr>
          <w:rFonts w:asciiTheme="minorHAnsi" w:hAnsiTheme="minorHAnsi" w:cstheme="minorHAnsi"/>
        </w:rPr>
        <w:t xml:space="preserve"> panel</w:t>
      </w:r>
      <w:r>
        <w:rPr>
          <w:rFonts w:asciiTheme="minorHAnsi" w:hAnsiTheme="minorHAnsi" w:cstheme="minorHAnsi"/>
        </w:rPr>
        <w:t xml:space="preserve">, </w:t>
      </w:r>
      <w:r w:rsidR="00501245">
        <w:rPr>
          <w:rFonts w:asciiTheme="minorHAnsi" w:hAnsiTheme="minorHAnsi" w:cstheme="minorHAnsi"/>
        </w:rPr>
        <w:t xml:space="preserve">click </w:t>
      </w:r>
      <w:r w:rsidR="00E40A86" w:rsidRPr="00C0486E">
        <w:rPr>
          <w:rFonts w:asciiTheme="minorHAnsi" w:hAnsiTheme="minorHAnsi" w:cstheme="minorHAnsi"/>
          <w:color w:val="FF0000"/>
        </w:rPr>
        <w:t xml:space="preserve">the </w:t>
      </w:r>
      <w:r w:rsidR="00501245">
        <w:rPr>
          <w:rFonts w:asciiTheme="minorHAnsi" w:hAnsiTheme="minorHAnsi" w:cstheme="minorHAnsi"/>
          <w:b/>
          <w:bCs/>
        </w:rPr>
        <w:t>White Balance</w:t>
      </w:r>
      <w:r w:rsidR="00501245" w:rsidRPr="00E40A86">
        <w:rPr>
          <w:rFonts w:asciiTheme="minorHAnsi" w:hAnsiTheme="minorHAnsi" w:cstheme="minorHAnsi"/>
          <w:bCs/>
        </w:rPr>
        <w:t xml:space="preserve"> </w:t>
      </w:r>
      <w:r w:rsidR="00E40A86" w:rsidRPr="00E40A86">
        <w:rPr>
          <w:rFonts w:asciiTheme="minorHAnsi" w:hAnsiTheme="minorHAnsi" w:cstheme="minorHAnsi"/>
          <w:bCs/>
        </w:rPr>
        <w:t>button</w:t>
      </w:r>
      <w:r w:rsidR="00E40A86">
        <w:rPr>
          <w:rFonts w:asciiTheme="minorHAnsi" w:hAnsiTheme="minorHAnsi" w:cstheme="minorHAnsi"/>
          <w:b/>
          <w:bCs/>
        </w:rPr>
        <w:t xml:space="preserve"> </w:t>
      </w:r>
      <w:r w:rsidR="00501245">
        <w:rPr>
          <w:rFonts w:asciiTheme="minorHAnsi" w:hAnsiTheme="minorHAnsi" w:cstheme="minorHAnsi"/>
        </w:rPr>
        <w:t>and click a blank area of the section</w:t>
      </w:r>
      <w:r w:rsidR="006F17A8">
        <w:rPr>
          <w:rFonts w:asciiTheme="minorHAnsi" w:hAnsiTheme="minorHAnsi" w:cstheme="minorHAnsi"/>
        </w:rPr>
        <w:t xml:space="preserve"> </w:t>
      </w:r>
      <w:r w:rsidR="006F17A8" w:rsidRPr="00C0486E">
        <w:rPr>
          <w:rFonts w:asciiTheme="minorHAnsi" w:hAnsiTheme="minorHAnsi" w:cstheme="minorHAnsi"/>
          <w:color w:val="FF0000"/>
        </w:rPr>
        <w:t>to adjust the white balance</w:t>
      </w:r>
      <w:r w:rsidRPr="00C0486E">
        <w:rPr>
          <w:rFonts w:asciiTheme="minorHAnsi" w:hAnsiTheme="minorHAnsi" w:cstheme="minorHAnsi"/>
          <w:color w:val="FF0000"/>
        </w:rPr>
        <w:t xml:space="preserve"> </w:t>
      </w:r>
      <w:r>
        <w:rPr>
          <w:rFonts w:asciiTheme="minorHAnsi" w:hAnsiTheme="minorHAnsi" w:cstheme="minorHAnsi"/>
          <w:b/>
          <w:bCs/>
        </w:rPr>
        <w:t>[1]</w:t>
      </w:r>
      <w:r w:rsidR="00626E04" w:rsidRPr="00107723">
        <w:rPr>
          <w:rFonts w:asciiTheme="minorHAnsi" w:hAnsiTheme="minorHAnsi" w:cstheme="minorHAnsi"/>
        </w:rPr>
        <w:t>.</w:t>
      </w:r>
    </w:p>
    <w:p w14:paraId="3A709B9C" w14:textId="77777777" w:rsidR="00107723" w:rsidRDefault="00107723" w:rsidP="00107723">
      <w:pPr>
        <w:pStyle w:val="ListParagraph"/>
        <w:widowControl w:val="0"/>
        <w:autoSpaceDE w:val="0"/>
        <w:autoSpaceDN w:val="0"/>
        <w:adjustRightInd w:val="0"/>
        <w:ind w:left="907"/>
        <w:jc w:val="both"/>
        <w:rPr>
          <w:rFonts w:asciiTheme="minorHAnsi" w:hAnsiTheme="minorHAnsi" w:cstheme="minorHAnsi"/>
        </w:rPr>
      </w:pPr>
    </w:p>
    <w:p w14:paraId="707F8D1E" w14:textId="065569C7" w:rsidR="00107723" w:rsidRPr="00107723" w:rsidRDefault="00107723"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bookmarkStart w:id="1" w:name="_Hlk67320078"/>
      <w:r w:rsidR="0042258B">
        <w:rPr>
          <w:rFonts w:asciiTheme="minorHAnsi" w:hAnsiTheme="minorHAnsi" w:cstheme="minorHAnsi"/>
        </w:rPr>
        <w:t>Screenshot1: 00:11-00:18</w:t>
      </w:r>
    </w:p>
    <w:bookmarkEnd w:id="1"/>
    <w:p w14:paraId="3EF7B3FE" w14:textId="77777777" w:rsidR="00626E04" w:rsidRPr="00851EA7" w:rsidRDefault="00626E04" w:rsidP="00626E04">
      <w:pPr>
        <w:pStyle w:val="ListParagraph"/>
        <w:ind w:left="0"/>
        <w:rPr>
          <w:rFonts w:asciiTheme="minorHAnsi" w:hAnsiTheme="minorHAnsi" w:cstheme="minorHAnsi"/>
        </w:rPr>
      </w:pPr>
    </w:p>
    <w:p w14:paraId="2EB7B524" w14:textId="77777777" w:rsidR="006F17A8" w:rsidRPr="006F17A8" w:rsidRDefault="006F17A8" w:rsidP="006F17A8">
      <w:pPr>
        <w:widowControl w:val="0"/>
        <w:autoSpaceDE w:val="0"/>
        <w:autoSpaceDN w:val="0"/>
        <w:adjustRightInd w:val="0"/>
        <w:jc w:val="both"/>
        <w:rPr>
          <w:rFonts w:asciiTheme="minorHAnsi" w:hAnsiTheme="minorHAnsi" w:cstheme="minorHAnsi"/>
        </w:rPr>
      </w:pPr>
    </w:p>
    <w:p w14:paraId="0B4A9AF3" w14:textId="0C4D0979" w:rsidR="006F17A8" w:rsidRPr="008763E9" w:rsidRDefault="006F17A8"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bCs/>
        </w:rPr>
        <w:t>O</w:t>
      </w:r>
      <w:r w:rsidR="00107723">
        <w:rPr>
          <w:rFonts w:asciiTheme="minorHAnsi" w:hAnsiTheme="minorHAnsi" w:cstheme="minorHAnsi"/>
          <w:bCs/>
        </w:rPr>
        <w:t xml:space="preserve">pen the </w:t>
      </w:r>
      <w:r w:rsidR="00107723">
        <w:rPr>
          <w:rFonts w:asciiTheme="minorHAnsi" w:hAnsiTheme="minorHAnsi" w:cstheme="minorHAnsi"/>
          <w:b/>
        </w:rPr>
        <w:t xml:space="preserve">Probes </w:t>
      </w:r>
      <w:r w:rsidR="00107723">
        <w:rPr>
          <w:rFonts w:asciiTheme="minorHAnsi" w:hAnsiTheme="minorHAnsi" w:cstheme="minorHAnsi"/>
          <w:bCs/>
        </w:rPr>
        <w:t>menu to select</w:t>
      </w:r>
      <w:r w:rsidR="00AE69CE">
        <w:rPr>
          <w:rFonts w:asciiTheme="minorHAnsi" w:hAnsiTheme="minorHAnsi" w:cstheme="minorHAnsi"/>
          <w:bCs/>
        </w:rPr>
        <w:t xml:space="preserve"> the</w:t>
      </w:r>
      <w:r w:rsidR="00626E04" w:rsidRPr="00851EA7">
        <w:rPr>
          <w:rFonts w:asciiTheme="minorHAnsi" w:hAnsiTheme="minorHAnsi" w:cstheme="minorHAnsi"/>
        </w:rPr>
        <w:t xml:space="preserve"> </w:t>
      </w:r>
      <w:r w:rsidR="00626E04" w:rsidRPr="00851EA7">
        <w:rPr>
          <w:rFonts w:asciiTheme="minorHAnsi" w:hAnsiTheme="minorHAnsi" w:cstheme="minorHAnsi"/>
          <w:b/>
        </w:rPr>
        <w:t>Optical Fractionator Workflow</w:t>
      </w:r>
      <w:r w:rsidR="00107723">
        <w:rPr>
          <w:rFonts w:asciiTheme="minorHAnsi" w:hAnsiTheme="minorHAnsi" w:cstheme="minorHAnsi"/>
          <w:b/>
        </w:rPr>
        <w:t xml:space="preserve"> [1]</w:t>
      </w:r>
      <w:r w:rsidR="00C0486E" w:rsidRPr="00C0486E">
        <w:rPr>
          <w:rFonts w:asciiTheme="minorHAnsi" w:hAnsiTheme="minorHAnsi" w:cstheme="minorHAnsi"/>
          <w:bCs/>
        </w:rPr>
        <w:t>.</w:t>
      </w:r>
      <w:r>
        <w:rPr>
          <w:rFonts w:asciiTheme="minorHAnsi" w:hAnsiTheme="minorHAnsi" w:cstheme="minorHAnsi"/>
          <w:b/>
        </w:rPr>
        <w:t xml:space="preserve"> </w:t>
      </w:r>
      <w:r w:rsidRPr="00C0486E">
        <w:rPr>
          <w:rFonts w:asciiTheme="minorHAnsi" w:hAnsiTheme="minorHAnsi" w:cstheme="minorHAnsi"/>
          <w:color w:val="FF0000"/>
        </w:rPr>
        <w:t xml:space="preserve">Then click </w:t>
      </w:r>
      <w:r w:rsidRPr="00C0486E">
        <w:rPr>
          <w:rFonts w:asciiTheme="minorHAnsi" w:hAnsiTheme="minorHAnsi" w:cstheme="minorHAnsi"/>
          <w:b/>
          <w:color w:val="FF0000"/>
        </w:rPr>
        <w:t>Start New Project</w:t>
      </w:r>
      <w:r w:rsidRPr="00C0486E">
        <w:rPr>
          <w:rFonts w:asciiTheme="minorHAnsi" w:hAnsiTheme="minorHAnsi" w:cstheme="minorHAnsi"/>
          <w:color w:val="FF0000"/>
        </w:rPr>
        <w:t xml:space="preserve"> and </w:t>
      </w:r>
      <w:r w:rsidRPr="00C0486E">
        <w:rPr>
          <w:rFonts w:asciiTheme="minorHAnsi" w:hAnsiTheme="minorHAnsi" w:cstheme="minorHAnsi"/>
          <w:b/>
          <w:color w:val="FF0000"/>
        </w:rPr>
        <w:t>OK [2]</w:t>
      </w:r>
      <w:r w:rsidRPr="00851EA7">
        <w:rPr>
          <w:rFonts w:asciiTheme="minorHAnsi" w:hAnsiTheme="minorHAnsi" w:cstheme="minorHAnsi"/>
          <w:b/>
        </w:rPr>
        <w:t>.</w:t>
      </w:r>
    </w:p>
    <w:p w14:paraId="26A304A3" w14:textId="1DF2A787" w:rsidR="006F17A8" w:rsidRDefault="006F17A8" w:rsidP="00316D3C">
      <w:pPr>
        <w:pStyle w:val="ListParagraph"/>
        <w:widowControl w:val="0"/>
        <w:numPr>
          <w:ilvl w:val="2"/>
          <w:numId w:val="32"/>
        </w:numPr>
        <w:autoSpaceDE w:val="0"/>
        <w:autoSpaceDN w:val="0"/>
        <w:adjustRightInd w:val="0"/>
        <w:jc w:val="both"/>
        <w:rPr>
          <w:rFonts w:asciiTheme="minorHAnsi" w:hAnsiTheme="minorHAnsi" w:cstheme="minorHAnsi"/>
        </w:rPr>
      </w:pPr>
      <w:bookmarkStart w:id="2" w:name="_Hlk67320183"/>
      <w:r>
        <w:rPr>
          <w:rFonts w:asciiTheme="minorHAnsi" w:hAnsiTheme="minorHAnsi" w:cstheme="minorHAnsi"/>
        </w:rPr>
        <w:t xml:space="preserve">SCREEN: </w:t>
      </w:r>
      <w:r w:rsidR="0042258B">
        <w:rPr>
          <w:rFonts w:asciiTheme="minorHAnsi" w:hAnsiTheme="minorHAnsi" w:cstheme="minorHAnsi"/>
        </w:rPr>
        <w:t>Screenshot1: 00:19-00:24</w:t>
      </w:r>
      <w:r w:rsidRPr="006F17A8">
        <w:rPr>
          <w:rFonts w:asciiTheme="minorHAnsi" w:hAnsiTheme="minorHAnsi" w:cstheme="minorHAnsi"/>
        </w:rPr>
        <w:t xml:space="preserve"> </w:t>
      </w:r>
    </w:p>
    <w:p w14:paraId="5E883D40" w14:textId="0111AD87" w:rsidR="006F17A8" w:rsidRDefault="006F17A8"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42258B">
        <w:rPr>
          <w:rFonts w:asciiTheme="minorHAnsi" w:hAnsiTheme="minorHAnsi" w:cstheme="minorHAnsi"/>
        </w:rPr>
        <w:t>Screenshot1: 00:25-00:31</w:t>
      </w:r>
    </w:p>
    <w:bookmarkEnd w:id="2"/>
    <w:p w14:paraId="5C46C82B" w14:textId="77777777" w:rsidR="00626E04" w:rsidRPr="00851EA7" w:rsidRDefault="00626E04" w:rsidP="00626E04">
      <w:pPr>
        <w:pStyle w:val="ListParagraph"/>
        <w:ind w:left="0"/>
        <w:rPr>
          <w:rFonts w:asciiTheme="minorHAnsi" w:hAnsiTheme="minorHAnsi" w:cstheme="minorHAnsi"/>
          <w:bCs/>
        </w:rPr>
      </w:pPr>
    </w:p>
    <w:p w14:paraId="28676CAA" w14:textId="22C088A1" w:rsidR="00993EAD" w:rsidRPr="00993EAD"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bCs/>
        </w:rPr>
        <w:t xml:space="preserve">If an existing sampling configuration has been saved, </w:t>
      </w:r>
      <w:r w:rsidR="00993EAD">
        <w:rPr>
          <w:rFonts w:asciiTheme="minorHAnsi" w:hAnsiTheme="minorHAnsi" w:cstheme="minorHAnsi"/>
          <w:bCs/>
        </w:rPr>
        <w:t xml:space="preserve">click </w:t>
      </w:r>
      <w:r w:rsidR="00993EAD">
        <w:rPr>
          <w:rFonts w:asciiTheme="minorHAnsi" w:hAnsiTheme="minorHAnsi" w:cstheme="minorHAnsi"/>
          <w:b/>
        </w:rPr>
        <w:t>Yes</w:t>
      </w:r>
      <w:r w:rsidR="00993EAD">
        <w:rPr>
          <w:rFonts w:asciiTheme="minorHAnsi" w:hAnsiTheme="minorHAnsi" w:cstheme="minorHAnsi"/>
          <w:bCs/>
        </w:rPr>
        <w:t xml:space="preserve"> under</w:t>
      </w:r>
      <w:r w:rsidRPr="00851EA7">
        <w:rPr>
          <w:rFonts w:asciiTheme="minorHAnsi" w:hAnsiTheme="minorHAnsi" w:cstheme="minorHAnsi"/>
          <w:bCs/>
        </w:rPr>
        <w:t xml:space="preserve"> </w:t>
      </w:r>
      <w:r w:rsidRPr="00851EA7">
        <w:rPr>
          <w:rFonts w:asciiTheme="minorHAnsi" w:hAnsiTheme="minorHAnsi" w:cstheme="minorHAnsi"/>
          <w:b/>
        </w:rPr>
        <w:t>Sampling Parameters</w:t>
      </w:r>
      <w:r w:rsidRPr="00851EA7">
        <w:rPr>
          <w:rFonts w:asciiTheme="minorHAnsi" w:hAnsiTheme="minorHAnsi" w:cstheme="minorHAnsi"/>
          <w:bCs/>
        </w:rPr>
        <w:t xml:space="preserve"> and select the desired sampling configuration</w:t>
      </w:r>
      <w:r w:rsidR="00993EAD">
        <w:rPr>
          <w:rFonts w:asciiTheme="minorHAnsi" w:hAnsiTheme="minorHAnsi" w:cstheme="minorHAnsi"/>
          <w:bCs/>
        </w:rPr>
        <w:t xml:space="preserve"> </w:t>
      </w:r>
      <w:r w:rsidR="00993EAD">
        <w:rPr>
          <w:rFonts w:asciiTheme="minorHAnsi" w:hAnsiTheme="minorHAnsi" w:cstheme="minorHAnsi"/>
          <w:b/>
        </w:rPr>
        <w:t>[1-TXT]</w:t>
      </w:r>
      <w:r w:rsidRPr="00851EA7">
        <w:rPr>
          <w:rFonts w:asciiTheme="minorHAnsi" w:hAnsiTheme="minorHAnsi" w:cstheme="minorHAnsi"/>
          <w:bCs/>
        </w:rPr>
        <w:t>.</w:t>
      </w:r>
    </w:p>
    <w:p w14:paraId="4F465E48" w14:textId="77777777" w:rsidR="00993EAD" w:rsidRPr="00993EAD" w:rsidRDefault="00993EAD" w:rsidP="00993EAD">
      <w:pPr>
        <w:pStyle w:val="ListParagraph"/>
        <w:widowControl w:val="0"/>
        <w:autoSpaceDE w:val="0"/>
        <w:autoSpaceDN w:val="0"/>
        <w:adjustRightInd w:val="0"/>
        <w:ind w:left="907"/>
        <w:jc w:val="both"/>
        <w:rPr>
          <w:rFonts w:asciiTheme="minorHAnsi" w:hAnsiTheme="minorHAnsi" w:cstheme="minorHAnsi"/>
        </w:rPr>
      </w:pPr>
    </w:p>
    <w:p w14:paraId="1DA2AF83" w14:textId="5A14630D" w:rsidR="00626E04" w:rsidRPr="00BF7578" w:rsidRDefault="00993EAD"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42258B">
        <w:rPr>
          <w:rFonts w:asciiTheme="minorHAnsi" w:hAnsiTheme="minorHAnsi" w:cstheme="minorHAnsi"/>
        </w:rPr>
        <w:t>Screenshot1: 00:32-00:44</w:t>
      </w:r>
      <w:r w:rsidR="00BF7578">
        <w:rPr>
          <w:rFonts w:asciiTheme="minorHAnsi" w:hAnsiTheme="minorHAnsi" w:cstheme="minorHAnsi"/>
        </w:rPr>
        <w:t xml:space="preserve"> </w:t>
      </w:r>
    </w:p>
    <w:p w14:paraId="0533E419" w14:textId="77777777" w:rsidR="00626E04" w:rsidRPr="00851EA7" w:rsidRDefault="00626E04" w:rsidP="00626E04">
      <w:pPr>
        <w:contextualSpacing/>
        <w:rPr>
          <w:rFonts w:asciiTheme="minorHAnsi" w:hAnsiTheme="minorHAnsi" w:cstheme="minorHAnsi"/>
        </w:rPr>
      </w:pPr>
    </w:p>
    <w:p w14:paraId="32C24CB4" w14:textId="2568261B" w:rsidR="00626E04"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Click </w:t>
      </w:r>
      <w:r w:rsidRPr="00851EA7">
        <w:rPr>
          <w:rFonts w:asciiTheme="minorHAnsi" w:hAnsiTheme="minorHAnsi" w:cstheme="minorHAnsi"/>
          <w:b/>
        </w:rPr>
        <w:t>Next</w:t>
      </w:r>
      <w:r w:rsidRPr="00851EA7">
        <w:rPr>
          <w:rFonts w:asciiTheme="minorHAnsi" w:hAnsiTheme="minorHAnsi" w:cstheme="minorHAnsi"/>
        </w:rPr>
        <w:t xml:space="preserve">, set the </w:t>
      </w:r>
      <w:r w:rsidRPr="00851EA7">
        <w:rPr>
          <w:rFonts w:asciiTheme="minorHAnsi" w:hAnsiTheme="minorHAnsi" w:cstheme="minorHAnsi"/>
          <w:bCs/>
        </w:rPr>
        <w:t xml:space="preserve">microscope to </w:t>
      </w:r>
      <w:r w:rsidRPr="00851EA7">
        <w:rPr>
          <w:rFonts w:asciiTheme="minorHAnsi" w:hAnsiTheme="minorHAnsi" w:cstheme="minorHAnsi"/>
          <w:b/>
        </w:rPr>
        <w:t>Low Magnification</w:t>
      </w:r>
      <w:r w:rsidR="00993EAD">
        <w:rPr>
          <w:rFonts w:asciiTheme="minorHAnsi" w:hAnsiTheme="minorHAnsi" w:cstheme="minorHAnsi"/>
        </w:rPr>
        <w:t xml:space="preserve"> and select</w:t>
      </w:r>
      <w:r w:rsidRPr="00851EA7">
        <w:rPr>
          <w:rFonts w:asciiTheme="minorHAnsi" w:hAnsiTheme="minorHAnsi" w:cstheme="minorHAnsi"/>
        </w:rPr>
        <w:t xml:space="preserve"> </w:t>
      </w:r>
      <w:r w:rsidR="00CC6B73">
        <w:rPr>
          <w:rFonts w:asciiTheme="minorHAnsi" w:hAnsiTheme="minorHAnsi" w:cstheme="minorHAnsi"/>
        </w:rPr>
        <w:t xml:space="preserve">the </w:t>
      </w:r>
      <w:r w:rsidRPr="00851EA7">
        <w:rPr>
          <w:rFonts w:asciiTheme="minorHAnsi" w:hAnsiTheme="minorHAnsi" w:cstheme="minorHAnsi"/>
          <w:b/>
        </w:rPr>
        <w:t>10x</w:t>
      </w:r>
      <w:r w:rsidRPr="00851EA7">
        <w:rPr>
          <w:rFonts w:asciiTheme="minorHAnsi" w:hAnsiTheme="minorHAnsi" w:cstheme="minorHAnsi"/>
          <w:bCs/>
        </w:rPr>
        <w:t xml:space="preserve"> </w:t>
      </w:r>
      <w:r w:rsidRPr="00851EA7">
        <w:rPr>
          <w:rFonts w:asciiTheme="minorHAnsi" w:hAnsiTheme="minorHAnsi" w:cstheme="minorHAnsi"/>
        </w:rPr>
        <w:t xml:space="preserve">magnification </w:t>
      </w:r>
      <w:r w:rsidR="00993EAD">
        <w:rPr>
          <w:rFonts w:asciiTheme="minorHAnsi" w:hAnsiTheme="minorHAnsi" w:cstheme="minorHAnsi"/>
          <w:b/>
          <w:bCs/>
        </w:rPr>
        <w:t>[1]</w:t>
      </w:r>
      <w:r w:rsidR="00993EAD">
        <w:rPr>
          <w:rFonts w:asciiTheme="minorHAnsi" w:hAnsiTheme="minorHAnsi" w:cstheme="minorHAnsi"/>
        </w:rPr>
        <w:t>.</w:t>
      </w:r>
    </w:p>
    <w:p w14:paraId="6D0C3961" w14:textId="77777777" w:rsidR="00993EAD" w:rsidRDefault="00993EAD" w:rsidP="00993EAD">
      <w:pPr>
        <w:pStyle w:val="ListParagraph"/>
        <w:widowControl w:val="0"/>
        <w:autoSpaceDE w:val="0"/>
        <w:autoSpaceDN w:val="0"/>
        <w:adjustRightInd w:val="0"/>
        <w:ind w:left="907"/>
        <w:jc w:val="both"/>
        <w:rPr>
          <w:rFonts w:asciiTheme="minorHAnsi" w:hAnsiTheme="minorHAnsi" w:cstheme="minorHAnsi"/>
        </w:rPr>
      </w:pPr>
    </w:p>
    <w:p w14:paraId="1661B910" w14:textId="1A42E390" w:rsidR="00993EAD" w:rsidRPr="00851EA7" w:rsidRDefault="00993EAD"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42258B">
        <w:rPr>
          <w:rFonts w:asciiTheme="minorHAnsi" w:hAnsiTheme="minorHAnsi" w:cstheme="minorHAnsi"/>
        </w:rPr>
        <w:t>Screenshot1: 00:45-00:56</w:t>
      </w:r>
    </w:p>
    <w:p w14:paraId="63056304" w14:textId="77777777" w:rsidR="00626E04" w:rsidRPr="00851EA7" w:rsidRDefault="00626E04" w:rsidP="00626E04">
      <w:pPr>
        <w:pStyle w:val="ListParagraph"/>
        <w:ind w:left="0"/>
        <w:rPr>
          <w:rFonts w:asciiTheme="minorHAnsi" w:hAnsiTheme="minorHAnsi" w:cstheme="minorHAnsi"/>
        </w:rPr>
      </w:pPr>
    </w:p>
    <w:p w14:paraId="60B4712F" w14:textId="0C13898B" w:rsidR="00626E04" w:rsidRPr="00993EAD"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Click </w:t>
      </w:r>
      <w:r w:rsidRPr="00851EA7">
        <w:rPr>
          <w:rFonts w:asciiTheme="minorHAnsi" w:hAnsiTheme="minorHAnsi" w:cstheme="minorHAnsi"/>
          <w:b/>
        </w:rPr>
        <w:t>Next</w:t>
      </w:r>
      <w:r w:rsidR="00993EAD">
        <w:rPr>
          <w:rFonts w:asciiTheme="minorHAnsi" w:hAnsiTheme="minorHAnsi" w:cstheme="minorHAnsi"/>
        </w:rPr>
        <w:t xml:space="preserve"> and</w:t>
      </w:r>
      <w:r w:rsidRPr="00851EA7">
        <w:rPr>
          <w:rFonts w:asciiTheme="minorHAnsi" w:hAnsiTheme="minorHAnsi" w:cstheme="minorHAnsi"/>
        </w:rPr>
        <w:t xml:space="preserve"> </w:t>
      </w:r>
      <w:r w:rsidR="00993EAD">
        <w:rPr>
          <w:rFonts w:asciiTheme="minorHAnsi" w:hAnsiTheme="minorHAnsi" w:cstheme="minorHAnsi"/>
        </w:rPr>
        <w:t xml:space="preserve">left click to </w:t>
      </w:r>
      <w:r w:rsidRPr="00851EA7">
        <w:rPr>
          <w:rFonts w:asciiTheme="minorHAnsi" w:hAnsiTheme="minorHAnsi" w:cstheme="minorHAnsi"/>
          <w:bCs/>
        </w:rPr>
        <w:t>trace the entire ovarian section</w:t>
      </w:r>
      <w:r w:rsidR="0042258B">
        <w:rPr>
          <w:rFonts w:asciiTheme="minorHAnsi" w:hAnsiTheme="minorHAnsi" w:cstheme="minorHAnsi"/>
          <w:bCs/>
        </w:rPr>
        <w:t xml:space="preserve"> </w:t>
      </w:r>
      <w:r w:rsidR="0042258B">
        <w:rPr>
          <w:rFonts w:asciiTheme="minorHAnsi" w:hAnsiTheme="minorHAnsi" w:cstheme="minorHAnsi"/>
          <w:b/>
        </w:rPr>
        <w:t>[1]</w:t>
      </w:r>
      <w:r w:rsidR="00993EAD">
        <w:rPr>
          <w:rFonts w:asciiTheme="minorHAnsi" w:hAnsiTheme="minorHAnsi" w:cstheme="minorHAnsi"/>
        </w:rPr>
        <w:t>. Right click to end the selection and select</w:t>
      </w:r>
      <w:r w:rsidRPr="00851EA7">
        <w:rPr>
          <w:rFonts w:asciiTheme="minorHAnsi" w:hAnsiTheme="minorHAnsi" w:cstheme="minorHAnsi"/>
        </w:rPr>
        <w:t xml:space="preserve"> </w:t>
      </w:r>
      <w:r w:rsidRPr="00851EA7">
        <w:rPr>
          <w:rFonts w:asciiTheme="minorHAnsi" w:hAnsiTheme="minorHAnsi" w:cstheme="minorHAnsi"/>
          <w:b/>
        </w:rPr>
        <w:t>Close Contour</w:t>
      </w:r>
      <w:r w:rsidR="00993EAD">
        <w:rPr>
          <w:rFonts w:asciiTheme="minorHAnsi" w:hAnsiTheme="minorHAnsi" w:cstheme="minorHAnsi"/>
          <w:b/>
        </w:rPr>
        <w:t xml:space="preserve"> [</w:t>
      </w:r>
      <w:r w:rsidR="008763E9" w:rsidRPr="00CC6B73">
        <w:rPr>
          <w:rFonts w:asciiTheme="minorHAnsi" w:hAnsiTheme="minorHAnsi" w:cstheme="minorHAnsi"/>
          <w:b/>
          <w:color w:val="FF0000"/>
        </w:rPr>
        <w:t>2</w:t>
      </w:r>
      <w:r w:rsidR="00993EAD">
        <w:rPr>
          <w:rFonts w:asciiTheme="minorHAnsi" w:hAnsiTheme="minorHAnsi" w:cstheme="minorHAnsi"/>
          <w:b/>
        </w:rPr>
        <w:t>]</w:t>
      </w:r>
      <w:r w:rsidRPr="00851EA7">
        <w:rPr>
          <w:rFonts w:asciiTheme="minorHAnsi" w:hAnsiTheme="minorHAnsi" w:cstheme="minorHAnsi"/>
          <w:bCs/>
        </w:rPr>
        <w:t>.</w:t>
      </w:r>
    </w:p>
    <w:p w14:paraId="0107C940" w14:textId="77777777" w:rsidR="00993EAD" w:rsidRPr="00993EAD" w:rsidRDefault="00993EAD" w:rsidP="00993EAD">
      <w:pPr>
        <w:pStyle w:val="ListParagraph"/>
        <w:widowControl w:val="0"/>
        <w:autoSpaceDE w:val="0"/>
        <w:autoSpaceDN w:val="0"/>
        <w:adjustRightInd w:val="0"/>
        <w:ind w:left="907"/>
        <w:jc w:val="both"/>
        <w:rPr>
          <w:rFonts w:asciiTheme="minorHAnsi" w:hAnsiTheme="minorHAnsi" w:cstheme="minorHAnsi"/>
        </w:rPr>
      </w:pPr>
    </w:p>
    <w:p w14:paraId="5AD98500" w14:textId="2F93AC5A" w:rsidR="00993EAD" w:rsidRPr="0042258B" w:rsidRDefault="00993EAD"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bookmarkStart w:id="3" w:name="_Hlk67320365"/>
      <w:r w:rsidR="0042258B">
        <w:rPr>
          <w:rFonts w:asciiTheme="minorHAnsi" w:hAnsiTheme="minorHAnsi" w:cstheme="minorHAnsi"/>
        </w:rPr>
        <w:t xml:space="preserve">Screenshot1: 00:57-01:59 </w:t>
      </w:r>
      <w:r w:rsidR="0042258B" w:rsidRPr="0042258B">
        <w:rPr>
          <w:rFonts w:asciiTheme="minorHAnsi" w:hAnsiTheme="minorHAnsi" w:cstheme="minorHAnsi"/>
          <w:i/>
          <w:iCs/>
          <w:color w:val="4F81BD" w:themeColor="accent1"/>
        </w:rPr>
        <w:t>Video Editor: please speed up</w:t>
      </w:r>
    </w:p>
    <w:p w14:paraId="2608E498" w14:textId="7348167D" w:rsidR="0042258B" w:rsidRDefault="0042258B"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SCREEN: Screenshot1: 02:00-02:03</w:t>
      </w:r>
    </w:p>
    <w:bookmarkEnd w:id="3"/>
    <w:p w14:paraId="05670506" w14:textId="77777777" w:rsidR="00626E04" w:rsidRPr="00851EA7" w:rsidRDefault="00626E04" w:rsidP="00626E04">
      <w:pPr>
        <w:pStyle w:val="ListParagraph"/>
        <w:ind w:left="0"/>
        <w:rPr>
          <w:rFonts w:asciiTheme="minorHAnsi" w:hAnsiTheme="minorHAnsi" w:cstheme="minorHAnsi"/>
        </w:rPr>
      </w:pPr>
    </w:p>
    <w:p w14:paraId="5C386EB3" w14:textId="6BD62AA7" w:rsidR="00626E04"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Click </w:t>
      </w:r>
      <w:r w:rsidRPr="00851EA7">
        <w:rPr>
          <w:rFonts w:asciiTheme="minorHAnsi" w:hAnsiTheme="minorHAnsi" w:cstheme="minorHAnsi"/>
          <w:b/>
        </w:rPr>
        <w:t>Next</w:t>
      </w:r>
      <w:r w:rsidRPr="00851EA7">
        <w:rPr>
          <w:rFonts w:asciiTheme="minorHAnsi" w:hAnsiTheme="minorHAnsi" w:cstheme="minorHAnsi"/>
        </w:rPr>
        <w:t xml:space="preserve">, set the </w:t>
      </w:r>
      <w:r w:rsidRPr="00851EA7">
        <w:rPr>
          <w:rFonts w:asciiTheme="minorHAnsi" w:hAnsiTheme="minorHAnsi" w:cstheme="minorHAnsi"/>
          <w:bCs/>
        </w:rPr>
        <w:t xml:space="preserve">microscope to </w:t>
      </w:r>
      <w:r w:rsidRPr="00851EA7">
        <w:rPr>
          <w:rFonts w:asciiTheme="minorHAnsi" w:hAnsiTheme="minorHAnsi" w:cstheme="minorHAnsi"/>
          <w:b/>
        </w:rPr>
        <w:t>High Magnification</w:t>
      </w:r>
      <w:r w:rsidR="00993EAD">
        <w:rPr>
          <w:rFonts w:asciiTheme="minorHAnsi" w:hAnsiTheme="minorHAnsi" w:cstheme="minorHAnsi"/>
        </w:rPr>
        <w:t>, and select</w:t>
      </w:r>
      <w:r w:rsidR="00CC6B73">
        <w:rPr>
          <w:rFonts w:asciiTheme="minorHAnsi" w:hAnsiTheme="minorHAnsi" w:cstheme="minorHAnsi"/>
        </w:rPr>
        <w:t xml:space="preserve"> the</w:t>
      </w:r>
      <w:r w:rsidRPr="00851EA7">
        <w:rPr>
          <w:rFonts w:asciiTheme="minorHAnsi" w:hAnsiTheme="minorHAnsi" w:cstheme="minorHAnsi"/>
        </w:rPr>
        <w:t xml:space="preserve"> </w:t>
      </w:r>
      <w:r w:rsidRPr="00851EA7">
        <w:rPr>
          <w:rFonts w:asciiTheme="minorHAnsi" w:hAnsiTheme="minorHAnsi" w:cstheme="minorHAnsi"/>
          <w:b/>
        </w:rPr>
        <w:t xml:space="preserve">100x </w:t>
      </w:r>
      <w:r w:rsidR="00993EAD">
        <w:rPr>
          <w:rFonts w:asciiTheme="minorHAnsi" w:hAnsiTheme="minorHAnsi" w:cstheme="minorHAnsi"/>
          <w:b/>
        </w:rPr>
        <w:t>o</w:t>
      </w:r>
      <w:r w:rsidRPr="00851EA7">
        <w:rPr>
          <w:rFonts w:asciiTheme="minorHAnsi" w:hAnsiTheme="minorHAnsi" w:cstheme="minorHAnsi"/>
          <w:b/>
        </w:rPr>
        <w:t>il magnification</w:t>
      </w:r>
      <w:r w:rsidRPr="00851EA7">
        <w:rPr>
          <w:rFonts w:asciiTheme="minorHAnsi" w:hAnsiTheme="minorHAnsi" w:cstheme="minorHAnsi"/>
        </w:rPr>
        <w:t xml:space="preserve"> </w:t>
      </w:r>
      <w:r w:rsidR="00993EAD">
        <w:rPr>
          <w:rFonts w:asciiTheme="minorHAnsi" w:hAnsiTheme="minorHAnsi" w:cstheme="minorHAnsi"/>
          <w:b/>
          <w:bCs/>
        </w:rPr>
        <w:t>[1]</w:t>
      </w:r>
      <w:r w:rsidRPr="00851EA7">
        <w:rPr>
          <w:rFonts w:asciiTheme="minorHAnsi" w:hAnsiTheme="minorHAnsi" w:cstheme="minorHAnsi"/>
        </w:rPr>
        <w:t>.</w:t>
      </w:r>
    </w:p>
    <w:p w14:paraId="3E07A51B" w14:textId="77777777" w:rsidR="00993EAD" w:rsidRDefault="00993EAD" w:rsidP="00993EAD">
      <w:pPr>
        <w:pStyle w:val="ListParagraph"/>
        <w:widowControl w:val="0"/>
        <w:autoSpaceDE w:val="0"/>
        <w:autoSpaceDN w:val="0"/>
        <w:adjustRightInd w:val="0"/>
        <w:ind w:left="907"/>
        <w:jc w:val="both"/>
        <w:rPr>
          <w:rFonts w:asciiTheme="minorHAnsi" w:hAnsiTheme="minorHAnsi" w:cstheme="minorHAnsi"/>
        </w:rPr>
      </w:pPr>
    </w:p>
    <w:p w14:paraId="45DE6559" w14:textId="0A443502" w:rsidR="00993EAD" w:rsidRDefault="00993EAD"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42258B">
        <w:rPr>
          <w:rFonts w:asciiTheme="minorHAnsi" w:hAnsiTheme="minorHAnsi" w:cstheme="minorHAnsi"/>
        </w:rPr>
        <w:t>screenshot_1: 02:04-02:19</w:t>
      </w:r>
      <w:r w:rsidR="0042258B" w:rsidRPr="0042258B">
        <w:rPr>
          <w:rFonts w:asciiTheme="minorHAnsi" w:hAnsiTheme="minorHAnsi" w:cstheme="minorHAnsi"/>
          <w:i/>
          <w:iCs/>
          <w:color w:val="4F81BD" w:themeColor="accent1"/>
        </w:rPr>
        <w:t xml:space="preserve"> </w:t>
      </w:r>
      <w:r w:rsidR="0042258B" w:rsidRPr="0042258B">
        <w:rPr>
          <w:rFonts w:asciiTheme="minorHAnsi" w:hAnsiTheme="minorHAnsi" w:cstheme="minorHAnsi"/>
          <w:i/>
          <w:iCs/>
          <w:color w:val="4F81BD" w:themeColor="accent1"/>
        </w:rPr>
        <w:t>Video Editor</w:t>
      </w:r>
      <w:r w:rsidR="0042258B">
        <w:rPr>
          <w:rFonts w:asciiTheme="minorHAnsi" w:hAnsiTheme="minorHAnsi" w:cstheme="minorHAnsi"/>
          <w:i/>
          <w:iCs/>
          <w:color w:val="4F81BD" w:themeColor="accent1"/>
        </w:rPr>
        <w:t>: can speed up</w:t>
      </w:r>
    </w:p>
    <w:p w14:paraId="2DE81CD6" w14:textId="2B3DDCCE" w:rsidR="006F17A8" w:rsidRPr="00CC6B73" w:rsidRDefault="00CC6B73" w:rsidP="00CC6B73">
      <w:pPr>
        <w:widowControl w:val="0"/>
        <w:autoSpaceDE w:val="0"/>
        <w:autoSpaceDN w:val="0"/>
        <w:adjustRightInd w:val="0"/>
        <w:ind w:left="907"/>
        <w:jc w:val="both"/>
        <w:rPr>
          <w:rFonts w:asciiTheme="minorHAnsi" w:hAnsiTheme="minorHAnsi" w:cstheme="minorHAnsi"/>
        </w:rPr>
      </w:pPr>
      <w:r w:rsidRPr="00CC6B73">
        <w:rPr>
          <w:rFonts w:asciiTheme="minorHAnsi" w:hAnsiTheme="minorHAnsi" w:cstheme="minorHAnsi"/>
        </w:rPr>
        <w:t xml:space="preserve">2.9.1.1. </w:t>
      </w:r>
      <w:r w:rsidR="006F17A8" w:rsidRPr="00CC6B73">
        <w:rPr>
          <w:rFonts w:asciiTheme="minorHAnsi" w:hAnsiTheme="minorHAnsi" w:cstheme="minorHAnsi"/>
        </w:rPr>
        <w:t>ADDED SHOT: (Noted as 2.9.1.1 on shoot day) Talent changing objective from 10x to 100x and placing a drop of oil over the tissue section on the slide</w:t>
      </w:r>
      <w:r w:rsidR="0042258B">
        <w:rPr>
          <w:rFonts w:asciiTheme="minorHAnsi" w:hAnsiTheme="minorHAnsi" w:cstheme="minorHAnsi"/>
        </w:rPr>
        <w:t xml:space="preserve"> </w:t>
      </w:r>
      <w:r w:rsidR="0042258B" w:rsidRPr="0042258B">
        <w:rPr>
          <w:rFonts w:asciiTheme="minorHAnsi" w:hAnsiTheme="minorHAnsi" w:cstheme="minorHAnsi"/>
          <w:highlight w:val="green"/>
        </w:rPr>
        <w:t xml:space="preserve">Either shot is fine to use for this. Maybe live shot to break up </w:t>
      </w:r>
      <w:proofErr w:type="spellStart"/>
      <w:r w:rsidR="0042258B" w:rsidRPr="0042258B">
        <w:rPr>
          <w:rFonts w:asciiTheme="minorHAnsi" w:hAnsiTheme="minorHAnsi" w:cstheme="minorHAnsi"/>
          <w:highlight w:val="green"/>
        </w:rPr>
        <w:t>severl</w:t>
      </w:r>
      <w:proofErr w:type="spellEnd"/>
      <w:r w:rsidR="0042258B" w:rsidRPr="0042258B">
        <w:rPr>
          <w:rFonts w:asciiTheme="minorHAnsi" w:hAnsiTheme="minorHAnsi" w:cstheme="minorHAnsi"/>
          <w:highlight w:val="green"/>
        </w:rPr>
        <w:t xml:space="preserve"> screens in row?</w:t>
      </w:r>
    </w:p>
    <w:p w14:paraId="7BFBB9B7" w14:textId="77777777" w:rsidR="00626E04" w:rsidRPr="00851EA7" w:rsidRDefault="00626E04" w:rsidP="00626E04">
      <w:pPr>
        <w:contextualSpacing/>
        <w:rPr>
          <w:rFonts w:asciiTheme="minorHAnsi" w:hAnsiTheme="minorHAnsi" w:cstheme="minorHAnsi"/>
        </w:rPr>
      </w:pPr>
    </w:p>
    <w:p w14:paraId="6C3D47A7" w14:textId="6952D852" w:rsidR="00626E04" w:rsidRPr="00470C43" w:rsidRDefault="00470C43"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After p</w:t>
      </w:r>
      <w:r w:rsidR="00626E04" w:rsidRPr="00851EA7">
        <w:rPr>
          <w:rFonts w:asciiTheme="minorHAnsi" w:hAnsiTheme="minorHAnsi" w:cstheme="minorHAnsi"/>
        </w:rPr>
        <w:t>lac</w:t>
      </w:r>
      <w:r>
        <w:rPr>
          <w:rFonts w:asciiTheme="minorHAnsi" w:hAnsiTheme="minorHAnsi" w:cstheme="minorHAnsi"/>
        </w:rPr>
        <w:t>ing</w:t>
      </w:r>
      <w:r w:rsidR="00626E04" w:rsidRPr="00851EA7">
        <w:rPr>
          <w:rFonts w:asciiTheme="minorHAnsi" w:hAnsiTheme="minorHAnsi" w:cstheme="minorHAnsi"/>
        </w:rPr>
        <w:t xml:space="preserve"> a drop of oil on the tissue section on the slide</w:t>
      </w:r>
      <w:r>
        <w:rPr>
          <w:rFonts w:asciiTheme="minorHAnsi" w:hAnsiTheme="minorHAnsi" w:cstheme="minorHAnsi"/>
        </w:rPr>
        <w:t xml:space="preserve">, </w:t>
      </w:r>
      <w:r w:rsidRPr="00470C43">
        <w:rPr>
          <w:rFonts w:asciiTheme="minorHAnsi" w:hAnsiTheme="minorHAnsi" w:cstheme="minorHAnsi"/>
        </w:rPr>
        <w:t>a</w:t>
      </w:r>
      <w:r w:rsidR="00626E04" w:rsidRPr="00470C43">
        <w:rPr>
          <w:rFonts w:asciiTheme="minorHAnsi" w:hAnsiTheme="minorHAnsi" w:cstheme="minorHAnsi"/>
        </w:rPr>
        <w:t xml:space="preserve">djust the light exposure </w:t>
      </w:r>
      <w:r w:rsidR="00FD28B2" w:rsidRPr="00470C43">
        <w:rPr>
          <w:rFonts w:asciiTheme="minorHAnsi" w:hAnsiTheme="minorHAnsi" w:cstheme="minorHAnsi"/>
        </w:rPr>
        <w:t>as demonstrated</w:t>
      </w:r>
      <w:r w:rsidR="00CC6B73">
        <w:rPr>
          <w:rFonts w:asciiTheme="minorHAnsi" w:hAnsiTheme="minorHAnsi" w:cstheme="minorHAnsi"/>
        </w:rPr>
        <w:t xml:space="preserve"> </w:t>
      </w:r>
      <w:r w:rsidR="00CC6B73">
        <w:rPr>
          <w:rFonts w:asciiTheme="minorHAnsi" w:hAnsiTheme="minorHAnsi" w:cstheme="minorHAnsi"/>
          <w:b/>
          <w:bCs/>
        </w:rPr>
        <w:t>[1]</w:t>
      </w:r>
      <w:r w:rsidR="008467D8">
        <w:rPr>
          <w:rFonts w:asciiTheme="minorHAnsi" w:hAnsiTheme="minorHAnsi" w:cstheme="minorHAnsi"/>
        </w:rPr>
        <w:t>,</w:t>
      </w:r>
      <w:r w:rsidR="002B4EA7">
        <w:rPr>
          <w:rFonts w:asciiTheme="minorHAnsi" w:hAnsiTheme="minorHAnsi" w:cstheme="minorHAnsi"/>
        </w:rPr>
        <w:t xml:space="preserve"> </w:t>
      </w:r>
      <w:r w:rsidR="002B4EA7" w:rsidRPr="00CC6B73">
        <w:rPr>
          <w:rFonts w:asciiTheme="minorHAnsi" w:hAnsiTheme="minorHAnsi" w:cstheme="minorHAnsi"/>
          <w:color w:val="FF0000"/>
        </w:rPr>
        <w:t>refocus the sample</w:t>
      </w:r>
      <w:r w:rsidR="00626E04" w:rsidRPr="00CC6B73">
        <w:rPr>
          <w:rFonts w:asciiTheme="minorHAnsi" w:hAnsiTheme="minorHAnsi" w:cstheme="minorHAnsi"/>
          <w:color w:val="FF0000"/>
        </w:rPr>
        <w:t xml:space="preserve"> </w:t>
      </w:r>
      <w:r w:rsidR="00626E04" w:rsidRPr="00470C43">
        <w:rPr>
          <w:rFonts w:asciiTheme="minorHAnsi" w:hAnsiTheme="minorHAnsi" w:cstheme="minorHAnsi"/>
        </w:rPr>
        <w:t xml:space="preserve">and click </w:t>
      </w:r>
      <w:r w:rsidR="00626E04" w:rsidRPr="00470C43">
        <w:rPr>
          <w:rFonts w:asciiTheme="minorHAnsi" w:hAnsiTheme="minorHAnsi" w:cstheme="minorHAnsi"/>
          <w:b/>
          <w:bCs/>
        </w:rPr>
        <w:t>Next</w:t>
      </w:r>
      <w:r w:rsidR="00FD28B2" w:rsidRPr="00470C43">
        <w:rPr>
          <w:rFonts w:asciiTheme="minorHAnsi" w:hAnsiTheme="minorHAnsi" w:cstheme="minorHAnsi"/>
          <w:b/>
          <w:bCs/>
        </w:rPr>
        <w:t xml:space="preserve"> [</w:t>
      </w:r>
      <w:r w:rsidR="00CC6B73" w:rsidRPr="00CC6B73">
        <w:rPr>
          <w:rFonts w:asciiTheme="minorHAnsi" w:hAnsiTheme="minorHAnsi" w:cstheme="minorHAnsi"/>
          <w:b/>
          <w:bCs/>
          <w:color w:val="FF0000"/>
        </w:rPr>
        <w:t>2</w:t>
      </w:r>
      <w:r w:rsidR="00FD28B2" w:rsidRPr="00470C43">
        <w:rPr>
          <w:rFonts w:asciiTheme="minorHAnsi" w:hAnsiTheme="minorHAnsi" w:cstheme="minorHAnsi"/>
          <w:b/>
          <w:bCs/>
        </w:rPr>
        <w:t>]</w:t>
      </w:r>
      <w:r w:rsidR="00626E04" w:rsidRPr="00470C43">
        <w:rPr>
          <w:rFonts w:asciiTheme="minorHAnsi" w:hAnsiTheme="minorHAnsi" w:cstheme="minorHAnsi"/>
        </w:rPr>
        <w:t>.</w:t>
      </w:r>
    </w:p>
    <w:p w14:paraId="2D7DF539" w14:textId="77777777" w:rsidR="00FD28B2" w:rsidRDefault="00FD28B2" w:rsidP="00FD28B2">
      <w:pPr>
        <w:pStyle w:val="ListParagraph"/>
        <w:widowControl w:val="0"/>
        <w:autoSpaceDE w:val="0"/>
        <w:autoSpaceDN w:val="0"/>
        <w:adjustRightInd w:val="0"/>
        <w:ind w:left="907"/>
        <w:jc w:val="both"/>
        <w:rPr>
          <w:rFonts w:asciiTheme="minorHAnsi" w:hAnsiTheme="minorHAnsi" w:cstheme="minorHAnsi"/>
        </w:rPr>
      </w:pPr>
    </w:p>
    <w:p w14:paraId="2D805607" w14:textId="615BC091" w:rsidR="002B4EA7" w:rsidRDefault="00FD28B2"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bookmarkStart w:id="4" w:name="_Hlk67320515"/>
      <w:r w:rsidR="0042258B">
        <w:rPr>
          <w:rFonts w:asciiTheme="minorHAnsi" w:hAnsiTheme="minorHAnsi" w:cstheme="minorHAnsi"/>
        </w:rPr>
        <w:t>Screenshot1: 02:30-02:42</w:t>
      </w:r>
      <w:r>
        <w:rPr>
          <w:rFonts w:asciiTheme="minorHAnsi" w:hAnsiTheme="minorHAnsi" w:cstheme="minorHAnsi"/>
        </w:rPr>
        <w:t xml:space="preserve"> </w:t>
      </w:r>
      <w:r w:rsidR="0042258B" w:rsidRPr="0042258B">
        <w:rPr>
          <w:rFonts w:asciiTheme="minorHAnsi" w:hAnsiTheme="minorHAnsi" w:cstheme="minorHAnsi"/>
          <w:i/>
          <w:iCs/>
          <w:color w:val="4F81BD" w:themeColor="accent1"/>
        </w:rPr>
        <w:t xml:space="preserve">Video Editor: </w:t>
      </w:r>
      <w:r w:rsidR="0042258B">
        <w:rPr>
          <w:rFonts w:asciiTheme="minorHAnsi" w:hAnsiTheme="minorHAnsi" w:cstheme="minorHAnsi"/>
          <w:i/>
          <w:iCs/>
          <w:color w:val="4F81BD" w:themeColor="accent1"/>
        </w:rPr>
        <w:t>can</w:t>
      </w:r>
      <w:r w:rsidR="0042258B" w:rsidRPr="0042258B">
        <w:rPr>
          <w:rFonts w:asciiTheme="minorHAnsi" w:hAnsiTheme="minorHAnsi" w:cstheme="minorHAnsi"/>
          <w:i/>
          <w:iCs/>
          <w:color w:val="4F81BD" w:themeColor="accent1"/>
        </w:rPr>
        <w:t xml:space="preserve"> speed up</w:t>
      </w:r>
    </w:p>
    <w:p w14:paraId="7C343C41" w14:textId="17F77530" w:rsidR="00FD28B2" w:rsidRPr="00851EA7" w:rsidRDefault="002B4EA7"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bookmarkEnd w:id="4"/>
      <w:r w:rsidR="0042258B">
        <w:rPr>
          <w:rFonts w:asciiTheme="minorHAnsi" w:hAnsiTheme="minorHAnsi" w:cstheme="minorHAnsi"/>
        </w:rPr>
        <w:t xml:space="preserve">Screenshot1: 02:43-02:55 </w:t>
      </w:r>
      <w:r w:rsidR="0042258B" w:rsidRPr="0042258B">
        <w:rPr>
          <w:rFonts w:asciiTheme="minorHAnsi" w:hAnsiTheme="minorHAnsi" w:cstheme="minorHAnsi"/>
          <w:i/>
          <w:iCs/>
          <w:color w:val="4F81BD" w:themeColor="accent1"/>
        </w:rPr>
        <w:t xml:space="preserve">Video Editor: </w:t>
      </w:r>
      <w:r w:rsidR="0042258B">
        <w:rPr>
          <w:rFonts w:asciiTheme="minorHAnsi" w:hAnsiTheme="minorHAnsi" w:cstheme="minorHAnsi"/>
          <w:i/>
          <w:iCs/>
          <w:color w:val="4F81BD" w:themeColor="accent1"/>
        </w:rPr>
        <w:t>can</w:t>
      </w:r>
      <w:r w:rsidR="0042258B" w:rsidRPr="0042258B">
        <w:rPr>
          <w:rFonts w:asciiTheme="minorHAnsi" w:hAnsiTheme="minorHAnsi" w:cstheme="minorHAnsi"/>
          <w:i/>
          <w:iCs/>
          <w:color w:val="4F81BD" w:themeColor="accent1"/>
        </w:rPr>
        <w:t xml:space="preserve"> speed up</w:t>
      </w:r>
    </w:p>
    <w:p w14:paraId="05F2B062" w14:textId="77777777" w:rsidR="00626E04" w:rsidRPr="00851EA7" w:rsidRDefault="00626E04" w:rsidP="00626E04">
      <w:pPr>
        <w:pStyle w:val="ListParagraph"/>
        <w:ind w:left="0"/>
        <w:rPr>
          <w:rFonts w:asciiTheme="minorHAnsi" w:hAnsiTheme="minorHAnsi" w:cstheme="minorHAnsi"/>
        </w:rPr>
      </w:pPr>
    </w:p>
    <w:p w14:paraId="424991A8" w14:textId="19529B8D" w:rsidR="00FD28B2" w:rsidRPr="008467D8" w:rsidRDefault="002B4EA7" w:rsidP="00316D3C">
      <w:pPr>
        <w:pStyle w:val="ListParagraph"/>
        <w:widowControl w:val="0"/>
        <w:numPr>
          <w:ilvl w:val="1"/>
          <w:numId w:val="32"/>
        </w:numPr>
        <w:autoSpaceDE w:val="0"/>
        <w:autoSpaceDN w:val="0"/>
        <w:adjustRightInd w:val="0"/>
        <w:jc w:val="both"/>
        <w:rPr>
          <w:rFonts w:asciiTheme="minorHAnsi" w:hAnsiTheme="minorHAnsi" w:cstheme="minorHAnsi"/>
          <w:strike/>
        </w:rPr>
      </w:pPr>
      <w:r w:rsidRPr="008467D8">
        <w:rPr>
          <w:rFonts w:asciiTheme="minorHAnsi" w:hAnsiTheme="minorHAnsi" w:cstheme="minorHAnsi"/>
          <w:strike/>
        </w:rPr>
        <w:t>If an existing sampling configuration has not been saved, s</w:t>
      </w:r>
      <w:r w:rsidR="00626E04" w:rsidRPr="008467D8">
        <w:rPr>
          <w:rFonts w:asciiTheme="minorHAnsi" w:hAnsiTheme="minorHAnsi" w:cstheme="minorHAnsi"/>
          <w:strike/>
        </w:rPr>
        <w:t xml:space="preserve">et the </w:t>
      </w:r>
      <w:r w:rsidR="00626E04" w:rsidRPr="008467D8">
        <w:rPr>
          <w:rFonts w:asciiTheme="minorHAnsi" w:hAnsiTheme="minorHAnsi" w:cstheme="minorHAnsi"/>
          <w:b/>
          <w:strike/>
        </w:rPr>
        <w:t>Sampling Parameters</w:t>
      </w:r>
      <w:r w:rsidR="00626E04" w:rsidRPr="008467D8">
        <w:rPr>
          <w:rFonts w:asciiTheme="minorHAnsi" w:hAnsiTheme="minorHAnsi" w:cstheme="minorHAnsi"/>
          <w:b/>
          <w:bCs/>
          <w:strike/>
        </w:rPr>
        <w:t xml:space="preserve"> </w:t>
      </w:r>
      <w:r w:rsidR="00626E04" w:rsidRPr="008467D8">
        <w:rPr>
          <w:strike/>
        </w:rPr>
        <w:t>to define the probe configuration</w:t>
      </w:r>
      <w:r w:rsidR="00FD28B2" w:rsidRPr="008467D8">
        <w:rPr>
          <w:rFonts w:asciiTheme="minorHAnsi" w:hAnsiTheme="minorHAnsi" w:cstheme="minorHAnsi"/>
          <w:strike/>
        </w:rPr>
        <w:t xml:space="preserve"> and s</w:t>
      </w:r>
      <w:r w:rsidR="00626E04" w:rsidRPr="008467D8">
        <w:rPr>
          <w:rFonts w:asciiTheme="minorHAnsi" w:hAnsiTheme="minorHAnsi" w:cstheme="minorHAnsi"/>
          <w:strike/>
        </w:rPr>
        <w:t xml:space="preserve">ave the template </w:t>
      </w:r>
      <w:r w:rsidR="00FD28B2" w:rsidRPr="008467D8">
        <w:rPr>
          <w:rFonts w:asciiTheme="minorHAnsi" w:hAnsiTheme="minorHAnsi" w:cstheme="minorHAnsi"/>
          <w:b/>
          <w:bCs/>
          <w:strike/>
        </w:rPr>
        <w:t>[1]</w:t>
      </w:r>
      <w:r w:rsidR="00FD28B2" w:rsidRPr="008467D8">
        <w:rPr>
          <w:rFonts w:asciiTheme="minorHAnsi" w:hAnsiTheme="minorHAnsi" w:cstheme="minorHAnsi"/>
          <w:strike/>
        </w:rPr>
        <w:t>.</w:t>
      </w:r>
    </w:p>
    <w:p w14:paraId="35650E69" w14:textId="77777777" w:rsidR="00AE69CE" w:rsidRDefault="00AE69CE" w:rsidP="00AE69CE">
      <w:pPr>
        <w:pStyle w:val="ListParagraph"/>
        <w:widowControl w:val="0"/>
        <w:autoSpaceDE w:val="0"/>
        <w:autoSpaceDN w:val="0"/>
        <w:adjustRightInd w:val="0"/>
        <w:ind w:left="907"/>
        <w:jc w:val="both"/>
        <w:rPr>
          <w:rFonts w:asciiTheme="minorHAnsi" w:hAnsiTheme="minorHAnsi" w:cstheme="minorHAnsi"/>
        </w:rPr>
      </w:pPr>
    </w:p>
    <w:p w14:paraId="286FFB26" w14:textId="10B9D913" w:rsidR="00FD28B2" w:rsidRPr="004945E8" w:rsidRDefault="00FD28B2" w:rsidP="00316D3C">
      <w:pPr>
        <w:pStyle w:val="ListParagraph"/>
        <w:widowControl w:val="0"/>
        <w:numPr>
          <w:ilvl w:val="2"/>
          <w:numId w:val="32"/>
        </w:numPr>
        <w:autoSpaceDE w:val="0"/>
        <w:autoSpaceDN w:val="0"/>
        <w:adjustRightInd w:val="0"/>
        <w:jc w:val="both"/>
        <w:rPr>
          <w:rFonts w:asciiTheme="minorHAnsi" w:hAnsiTheme="minorHAnsi" w:cstheme="minorHAnsi"/>
          <w:strike/>
        </w:rPr>
      </w:pPr>
      <w:r w:rsidRPr="004945E8">
        <w:rPr>
          <w:rFonts w:asciiTheme="minorHAnsi" w:hAnsiTheme="minorHAnsi" w:cstheme="minorHAnsi"/>
          <w:strike/>
        </w:rPr>
        <w:t xml:space="preserve">SCREEN: </w:t>
      </w:r>
      <w:r w:rsidRPr="004945E8">
        <w:rPr>
          <w:rFonts w:asciiTheme="minorHAnsi" w:hAnsiTheme="minorHAnsi" w:cstheme="minorHAnsi"/>
          <w:strike/>
          <w:highlight w:val="yellow"/>
        </w:rPr>
        <w:t>To be provided by Authors</w:t>
      </w:r>
      <w:r w:rsidRPr="004945E8">
        <w:rPr>
          <w:rFonts w:asciiTheme="minorHAnsi" w:hAnsiTheme="minorHAnsi" w:cstheme="minorHAnsi"/>
          <w:strike/>
        </w:rPr>
        <w:t>: Sampling Parameters being set, then template being saved</w:t>
      </w:r>
    </w:p>
    <w:p w14:paraId="29DB12D7" w14:textId="77777777" w:rsidR="00626E04" w:rsidRPr="00851EA7" w:rsidRDefault="00626E04" w:rsidP="00626E04">
      <w:pPr>
        <w:pStyle w:val="ListParagraph"/>
        <w:ind w:left="0"/>
        <w:rPr>
          <w:rFonts w:asciiTheme="minorHAnsi" w:hAnsiTheme="minorHAnsi" w:cstheme="minorHAnsi"/>
        </w:rPr>
      </w:pPr>
    </w:p>
    <w:p w14:paraId="546E8251" w14:textId="7DF7E3D1" w:rsidR="00626E04" w:rsidRPr="00FD28B2" w:rsidRDefault="00FD28B2"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Next, c</w:t>
      </w:r>
      <w:r w:rsidR="00626E04" w:rsidRPr="00851EA7">
        <w:rPr>
          <w:rFonts w:asciiTheme="minorHAnsi" w:hAnsiTheme="minorHAnsi" w:cstheme="minorHAnsi"/>
        </w:rPr>
        <w:t xml:space="preserve">lick </w:t>
      </w:r>
      <w:r w:rsidR="00626E04" w:rsidRPr="00851EA7">
        <w:rPr>
          <w:rFonts w:asciiTheme="minorHAnsi" w:hAnsiTheme="minorHAnsi" w:cstheme="minorHAnsi"/>
          <w:b/>
        </w:rPr>
        <w:t>Start Counting</w:t>
      </w:r>
      <w:r w:rsidR="008763E9">
        <w:rPr>
          <w:rFonts w:asciiTheme="minorHAnsi" w:hAnsiTheme="minorHAnsi" w:cstheme="minorHAnsi"/>
          <w:b/>
        </w:rPr>
        <w:t xml:space="preserve"> [</w:t>
      </w:r>
      <w:r w:rsidR="008763E9" w:rsidRPr="00CC6B73">
        <w:rPr>
          <w:rFonts w:asciiTheme="minorHAnsi" w:hAnsiTheme="minorHAnsi" w:cstheme="minorHAnsi"/>
          <w:b/>
          <w:color w:val="000000" w:themeColor="text1"/>
        </w:rPr>
        <w:t>1</w:t>
      </w:r>
      <w:r w:rsidR="008763E9">
        <w:rPr>
          <w:rFonts w:asciiTheme="minorHAnsi" w:hAnsiTheme="minorHAnsi" w:cstheme="minorHAnsi"/>
          <w:b/>
        </w:rPr>
        <w:t>]</w:t>
      </w:r>
      <w:r>
        <w:rPr>
          <w:rFonts w:asciiTheme="minorHAnsi" w:hAnsiTheme="minorHAnsi" w:cstheme="minorHAnsi"/>
          <w:bCs/>
        </w:rPr>
        <w:t xml:space="preserve">, </w:t>
      </w:r>
      <w:r>
        <w:rPr>
          <w:rFonts w:asciiTheme="minorHAnsi" w:hAnsiTheme="minorHAnsi" w:cstheme="minorHAnsi"/>
        </w:rPr>
        <w:t>f</w:t>
      </w:r>
      <w:r w:rsidR="00626E04" w:rsidRPr="00851EA7">
        <w:rPr>
          <w:rFonts w:asciiTheme="minorHAnsi" w:hAnsiTheme="minorHAnsi" w:cstheme="minorHAnsi"/>
        </w:rPr>
        <w:t xml:space="preserve">ocus </w:t>
      </w:r>
      <w:proofErr w:type="gramStart"/>
      <w:r>
        <w:rPr>
          <w:rFonts w:asciiTheme="minorHAnsi" w:hAnsiTheme="minorHAnsi" w:cstheme="minorHAnsi"/>
        </w:rPr>
        <w:t>at</w:t>
      </w:r>
      <w:proofErr w:type="gramEnd"/>
      <w:r w:rsidR="00626E04" w:rsidRPr="00851EA7">
        <w:rPr>
          <w:rFonts w:asciiTheme="minorHAnsi" w:hAnsiTheme="minorHAnsi" w:cstheme="minorHAnsi"/>
        </w:rPr>
        <w:t xml:space="preserve"> the </w:t>
      </w:r>
      <w:r w:rsidR="00626E04" w:rsidRPr="00851EA7">
        <w:rPr>
          <w:rFonts w:asciiTheme="minorHAnsi" w:hAnsiTheme="minorHAnsi" w:cstheme="minorHAnsi"/>
          <w:bCs/>
          <w:noProof/>
        </w:rPr>
        <w:t>top</w:t>
      </w:r>
      <w:r w:rsidR="00626E04" w:rsidRPr="00851EA7">
        <w:rPr>
          <w:rFonts w:asciiTheme="minorHAnsi" w:hAnsiTheme="minorHAnsi" w:cstheme="minorHAnsi"/>
        </w:rPr>
        <w:t xml:space="preserve"> of the sample, click </w:t>
      </w:r>
      <w:r w:rsidR="00626E04" w:rsidRPr="00851EA7">
        <w:rPr>
          <w:rFonts w:asciiTheme="minorHAnsi" w:hAnsiTheme="minorHAnsi" w:cstheme="minorHAnsi"/>
          <w:b/>
        </w:rPr>
        <w:t>OK</w:t>
      </w:r>
      <w:r>
        <w:rPr>
          <w:rFonts w:asciiTheme="minorHAnsi" w:hAnsiTheme="minorHAnsi" w:cstheme="minorHAnsi"/>
          <w:bCs/>
        </w:rPr>
        <w:t xml:space="preserve">, and </w:t>
      </w:r>
      <w:r w:rsidR="00626E04" w:rsidRPr="00851EA7">
        <w:rPr>
          <w:rFonts w:asciiTheme="minorHAnsi" w:hAnsiTheme="minorHAnsi" w:cstheme="minorHAnsi"/>
          <w:bCs/>
        </w:rPr>
        <w:t>begin counting</w:t>
      </w:r>
      <w:r>
        <w:rPr>
          <w:rFonts w:asciiTheme="minorHAnsi" w:hAnsiTheme="minorHAnsi" w:cstheme="minorHAnsi"/>
          <w:bCs/>
        </w:rPr>
        <w:t xml:space="preserve"> </w:t>
      </w:r>
      <w:r>
        <w:rPr>
          <w:rFonts w:asciiTheme="minorHAnsi" w:hAnsiTheme="minorHAnsi" w:cstheme="minorHAnsi"/>
          <w:b/>
        </w:rPr>
        <w:t>[</w:t>
      </w:r>
      <w:r w:rsidR="008763E9" w:rsidRPr="00CC6B73">
        <w:rPr>
          <w:rFonts w:asciiTheme="minorHAnsi" w:hAnsiTheme="minorHAnsi" w:cstheme="minorHAnsi"/>
          <w:b/>
          <w:color w:val="FF0000"/>
        </w:rPr>
        <w:t>2</w:t>
      </w:r>
      <w:r>
        <w:rPr>
          <w:rFonts w:asciiTheme="minorHAnsi" w:hAnsiTheme="minorHAnsi" w:cstheme="minorHAnsi"/>
          <w:b/>
        </w:rPr>
        <w:t>]</w:t>
      </w:r>
      <w:r w:rsidR="00626E04" w:rsidRPr="00851EA7">
        <w:rPr>
          <w:rFonts w:asciiTheme="minorHAnsi" w:hAnsiTheme="minorHAnsi" w:cstheme="minorHAnsi"/>
          <w:bCs/>
        </w:rPr>
        <w:t>.</w:t>
      </w:r>
    </w:p>
    <w:p w14:paraId="2A1EC579" w14:textId="77777777" w:rsidR="00FD28B2" w:rsidRPr="00FD28B2" w:rsidRDefault="00FD28B2" w:rsidP="00FD28B2">
      <w:pPr>
        <w:pStyle w:val="ListParagraph"/>
        <w:widowControl w:val="0"/>
        <w:autoSpaceDE w:val="0"/>
        <w:autoSpaceDN w:val="0"/>
        <w:adjustRightInd w:val="0"/>
        <w:ind w:left="907"/>
        <w:jc w:val="both"/>
        <w:rPr>
          <w:rFonts w:asciiTheme="minorHAnsi" w:hAnsiTheme="minorHAnsi" w:cstheme="minorHAnsi"/>
        </w:rPr>
      </w:pPr>
    </w:p>
    <w:p w14:paraId="484A8495" w14:textId="3FBB9754" w:rsidR="008763E9" w:rsidRDefault="00FD28B2" w:rsidP="00316D3C">
      <w:pPr>
        <w:pStyle w:val="ListParagraph"/>
        <w:widowControl w:val="0"/>
        <w:numPr>
          <w:ilvl w:val="2"/>
          <w:numId w:val="32"/>
        </w:numPr>
        <w:autoSpaceDE w:val="0"/>
        <w:autoSpaceDN w:val="0"/>
        <w:adjustRightInd w:val="0"/>
        <w:jc w:val="both"/>
        <w:rPr>
          <w:rFonts w:asciiTheme="minorHAnsi" w:hAnsiTheme="minorHAnsi" w:cstheme="minorHAnsi"/>
        </w:rPr>
      </w:pPr>
      <w:bookmarkStart w:id="5" w:name="_Hlk67320598"/>
      <w:r>
        <w:rPr>
          <w:rFonts w:asciiTheme="minorHAnsi" w:hAnsiTheme="minorHAnsi" w:cstheme="minorHAnsi"/>
        </w:rPr>
        <w:t xml:space="preserve">SCREEN: </w:t>
      </w:r>
      <w:r w:rsidR="0042258B">
        <w:rPr>
          <w:rFonts w:asciiTheme="minorHAnsi" w:hAnsiTheme="minorHAnsi" w:cstheme="minorHAnsi"/>
        </w:rPr>
        <w:t xml:space="preserve">Screenshot2: 00:03-00:09 </w:t>
      </w:r>
      <w:r w:rsidR="0042258B" w:rsidRPr="0042258B">
        <w:rPr>
          <w:rFonts w:asciiTheme="minorHAnsi" w:hAnsiTheme="minorHAnsi" w:cstheme="minorHAnsi"/>
          <w:i/>
          <w:iCs/>
          <w:color w:val="4F81BD" w:themeColor="accent1"/>
        </w:rPr>
        <w:t xml:space="preserve">Video Editor: </w:t>
      </w:r>
      <w:r w:rsidR="0042258B">
        <w:rPr>
          <w:rFonts w:asciiTheme="minorHAnsi" w:hAnsiTheme="minorHAnsi" w:cstheme="minorHAnsi"/>
          <w:i/>
          <w:iCs/>
          <w:color w:val="4F81BD" w:themeColor="accent1"/>
        </w:rPr>
        <w:t>can</w:t>
      </w:r>
      <w:r w:rsidR="0042258B" w:rsidRPr="0042258B">
        <w:rPr>
          <w:rFonts w:asciiTheme="minorHAnsi" w:hAnsiTheme="minorHAnsi" w:cstheme="minorHAnsi"/>
          <w:i/>
          <w:iCs/>
          <w:color w:val="4F81BD" w:themeColor="accent1"/>
        </w:rPr>
        <w:t xml:space="preserve"> speed up</w:t>
      </w:r>
    </w:p>
    <w:p w14:paraId="7885B41E" w14:textId="6CE1FD8A" w:rsidR="00FD28B2" w:rsidRPr="00BF7578" w:rsidRDefault="008763E9"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42258B">
        <w:rPr>
          <w:rFonts w:asciiTheme="minorHAnsi" w:hAnsiTheme="minorHAnsi" w:cstheme="minorHAnsi"/>
        </w:rPr>
        <w:t xml:space="preserve">Screenshot2: 00:10-00:29 </w:t>
      </w:r>
      <w:r w:rsidR="0042258B" w:rsidRPr="0042258B">
        <w:rPr>
          <w:rFonts w:asciiTheme="minorHAnsi" w:hAnsiTheme="minorHAnsi" w:cstheme="minorHAnsi"/>
          <w:i/>
          <w:iCs/>
          <w:color w:val="4F81BD" w:themeColor="accent1"/>
        </w:rPr>
        <w:t xml:space="preserve">Video Editor: </w:t>
      </w:r>
      <w:r w:rsidR="0042258B">
        <w:rPr>
          <w:rFonts w:asciiTheme="minorHAnsi" w:hAnsiTheme="minorHAnsi" w:cstheme="minorHAnsi"/>
          <w:i/>
          <w:iCs/>
          <w:color w:val="4F81BD" w:themeColor="accent1"/>
        </w:rPr>
        <w:t>please</w:t>
      </w:r>
      <w:r w:rsidR="0042258B" w:rsidRPr="0042258B">
        <w:rPr>
          <w:rFonts w:asciiTheme="minorHAnsi" w:hAnsiTheme="minorHAnsi" w:cstheme="minorHAnsi"/>
          <w:i/>
          <w:iCs/>
          <w:color w:val="4F81BD" w:themeColor="accent1"/>
        </w:rPr>
        <w:t xml:space="preserve"> speed up</w:t>
      </w:r>
    </w:p>
    <w:bookmarkEnd w:id="5"/>
    <w:p w14:paraId="2E8A50D1" w14:textId="77777777" w:rsidR="00626E04" w:rsidRPr="00851EA7" w:rsidRDefault="00626E04" w:rsidP="00626E04">
      <w:pPr>
        <w:contextualSpacing/>
        <w:rPr>
          <w:rFonts w:asciiTheme="minorHAnsi" w:hAnsiTheme="minorHAnsi" w:cstheme="minorHAnsi"/>
        </w:rPr>
      </w:pPr>
    </w:p>
    <w:p w14:paraId="17E1E2CF" w14:textId="0D4B3DBA" w:rsidR="00606544" w:rsidRPr="00606544"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lastRenderedPageBreak/>
        <w:t>Use the focusing knob to move through the 10</w:t>
      </w:r>
      <w:r w:rsidR="00606544">
        <w:rPr>
          <w:rFonts w:asciiTheme="minorHAnsi" w:hAnsiTheme="minorHAnsi" w:cstheme="minorHAnsi"/>
        </w:rPr>
        <w:t xml:space="preserve">-micron </w:t>
      </w:r>
      <w:r w:rsidRPr="00851EA7">
        <w:rPr>
          <w:rFonts w:asciiTheme="minorHAnsi" w:eastAsiaTheme="minorEastAsia" w:hAnsiTheme="minorHAnsi"/>
        </w:rPr>
        <w:t xml:space="preserve">sampling depth and </w:t>
      </w:r>
      <w:r w:rsidR="004945E8" w:rsidRPr="00CC6B73">
        <w:rPr>
          <w:rFonts w:asciiTheme="minorHAnsi" w:eastAsiaTheme="minorEastAsia" w:hAnsiTheme="minorHAnsi"/>
          <w:color w:val="FF0000"/>
        </w:rPr>
        <w:t>look within the counting frame for any follicles</w:t>
      </w:r>
      <w:r w:rsidR="004945E8">
        <w:rPr>
          <w:rFonts w:asciiTheme="minorHAnsi" w:eastAsiaTheme="minorEastAsia" w:hAnsiTheme="minorHAnsi"/>
        </w:rPr>
        <w:t xml:space="preserve"> </w:t>
      </w:r>
      <w:r w:rsidR="00606544">
        <w:rPr>
          <w:rFonts w:asciiTheme="minorHAnsi" w:eastAsiaTheme="minorEastAsia" w:hAnsiTheme="minorHAnsi"/>
        </w:rPr>
        <w:t>in which the</w:t>
      </w:r>
      <w:r w:rsidRPr="00851EA7">
        <w:rPr>
          <w:rFonts w:asciiTheme="minorHAnsi" w:eastAsiaTheme="minorEastAsia" w:hAnsiTheme="minorHAnsi"/>
        </w:rPr>
        <w:t xml:space="preserve"> oocyte nucleus comes into focus</w:t>
      </w:r>
      <w:r w:rsidR="004945E8">
        <w:rPr>
          <w:rFonts w:asciiTheme="minorHAnsi" w:eastAsiaTheme="minorEastAsia" w:hAnsiTheme="minorHAnsi"/>
        </w:rPr>
        <w:t xml:space="preserve">, </w:t>
      </w:r>
      <w:r w:rsidR="004945E8" w:rsidRPr="00CC6B73">
        <w:rPr>
          <w:rFonts w:asciiTheme="minorHAnsi" w:eastAsiaTheme="minorEastAsia" w:hAnsiTheme="minorHAnsi"/>
          <w:color w:val="FF0000"/>
        </w:rPr>
        <w:t>then click next to move to the next site</w:t>
      </w:r>
      <w:r w:rsidR="00606544">
        <w:rPr>
          <w:rFonts w:asciiTheme="minorHAnsi" w:eastAsiaTheme="minorEastAsia" w:hAnsiTheme="minorHAnsi"/>
        </w:rPr>
        <w:t xml:space="preserve"> </w:t>
      </w:r>
      <w:r w:rsidR="00606544">
        <w:rPr>
          <w:rFonts w:asciiTheme="minorHAnsi" w:eastAsiaTheme="minorEastAsia" w:hAnsiTheme="minorHAnsi"/>
          <w:b/>
          <w:bCs/>
        </w:rPr>
        <w:t>[1]</w:t>
      </w:r>
      <w:r w:rsidRPr="00851EA7">
        <w:rPr>
          <w:rFonts w:asciiTheme="minorHAnsi" w:eastAsiaTheme="minorEastAsia" w:hAnsiTheme="minorHAnsi"/>
        </w:rPr>
        <w:t>.</w:t>
      </w:r>
    </w:p>
    <w:p w14:paraId="2C566BEE" w14:textId="77777777" w:rsidR="00606544" w:rsidRPr="00606544" w:rsidRDefault="00606544" w:rsidP="00606544">
      <w:pPr>
        <w:pStyle w:val="ListParagraph"/>
        <w:widowControl w:val="0"/>
        <w:autoSpaceDE w:val="0"/>
        <w:autoSpaceDN w:val="0"/>
        <w:adjustRightInd w:val="0"/>
        <w:ind w:left="907"/>
        <w:jc w:val="both"/>
        <w:rPr>
          <w:rFonts w:asciiTheme="minorHAnsi" w:hAnsiTheme="minorHAnsi" w:cstheme="minorHAnsi"/>
        </w:rPr>
      </w:pPr>
    </w:p>
    <w:p w14:paraId="1A28418A" w14:textId="69AD5F3E" w:rsidR="00606544" w:rsidRDefault="00606544"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SCREEN:</w:t>
      </w:r>
      <w:bookmarkStart w:id="6" w:name="_Hlk67320673"/>
      <w:r w:rsidR="0042258B">
        <w:rPr>
          <w:rFonts w:asciiTheme="minorHAnsi" w:hAnsiTheme="minorHAnsi" w:cstheme="minorHAnsi"/>
        </w:rPr>
        <w:t xml:space="preserve"> Screenshot3_Take3:</w:t>
      </w:r>
      <w:bookmarkEnd w:id="6"/>
      <w:r w:rsidR="0042258B">
        <w:rPr>
          <w:rFonts w:asciiTheme="minorHAnsi" w:hAnsiTheme="minorHAnsi" w:cstheme="minorHAnsi"/>
        </w:rPr>
        <w:t xml:space="preserve"> 00:02-00:23 </w:t>
      </w:r>
      <w:r w:rsidR="0042258B" w:rsidRPr="0042258B">
        <w:rPr>
          <w:rFonts w:asciiTheme="minorHAnsi" w:hAnsiTheme="minorHAnsi" w:cstheme="minorHAnsi"/>
          <w:highlight w:val="green"/>
        </w:rPr>
        <w:t>Can use Take 1 or Take 2 if preferred</w:t>
      </w:r>
    </w:p>
    <w:p w14:paraId="1D65E384" w14:textId="77777777" w:rsidR="00606544" w:rsidRPr="00606544" w:rsidRDefault="00606544" w:rsidP="00606544">
      <w:pPr>
        <w:pStyle w:val="ListParagraph"/>
        <w:widowControl w:val="0"/>
        <w:autoSpaceDE w:val="0"/>
        <w:autoSpaceDN w:val="0"/>
        <w:adjustRightInd w:val="0"/>
        <w:ind w:left="1627"/>
        <w:jc w:val="both"/>
        <w:rPr>
          <w:rFonts w:asciiTheme="minorHAnsi" w:hAnsiTheme="minorHAnsi" w:cstheme="minorHAnsi"/>
        </w:rPr>
      </w:pPr>
    </w:p>
    <w:p w14:paraId="131B28EF" w14:textId="7169777F" w:rsidR="00A02BE1"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606544">
        <w:rPr>
          <w:rFonts w:asciiTheme="minorHAnsi" w:hAnsiTheme="minorHAnsi" w:cstheme="minorHAnsi"/>
        </w:rPr>
        <w:t xml:space="preserve">Classify </w:t>
      </w:r>
      <w:r w:rsidR="00606544">
        <w:rPr>
          <w:rFonts w:asciiTheme="minorHAnsi" w:hAnsiTheme="minorHAnsi" w:cstheme="minorHAnsi"/>
        </w:rPr>
        <w:t xml:space="preserve">a </w:t>
      </w:r>
      <w:r w:rsidRPr="00606544">
        <w:rPr>
          <w:rFonts w:asciiTheme="minorHAnsi" w:hAnsiTheme="minorHAnsi" w:cstheme="minorHAnsi"/>
        </w:rPr>
        <w:t xml:space="preserve">follicle as primordial if the oocyte is surrounded by </w:t>
      </w:r>
      <w:r w:rsidR="00606544">
        <w:rPr>
          <w:rFonts w:asciiTheme="minorHAnsi" w:hAnsiTheme="minorHAnsi" w:cstheme="minorHAnsi"/>
        </w:rPr>
        <w:t xml:space="preserve">flat </w:t>
      </w:r>
      <w:r w:rsidRPr="00606544">
        <w:rPr>
          <w:rFonts w:asciiTheme="minorHAnsi" w:hAnsiTheme="minorHAnsi" w:cstheme="minorHAnsi"/>
        </w:rPr>
        <w:t xml:space="preserve">squamous granulosa cells but no cuboidal granulosa cells </w:t>
      </w:r>
      <w:r w:rsidR="00606544">
        <w:rPr>
          <w:rFonts w:asciiTheme="minorHAnsi" w:hAnsiTheme="minorHAnsi" w:cstheme="minorHAnsi"/>
          <w:b/>
          <w:bCs/>
        </w:rPr>
        <w:t>[1]</w:t>
      </w:r>
      <w:r w:rsidRPr="00606544">
        <w:rPr>
          <w:rFonts w:asciiTheme="minorHAnsi" w:hAnsiTheme="minorHAnsi" w:cstheme="minorHAnsi"/>
        </w:rPr>
        <w:t>.</w:t>
      </w:r>
    </w:p>
    <w:p w14:paraId="13A0BDDB" w14:textId="77777777" w:rsidR="00A02BE1" w:rsidRDefault="00A02BE1" w:rsidP="00A02BE1">
      <w:pPr>
        <w:pStyle w:val="ListParagraph"/>
        <w:widowControl w:val="0"/>
        <w:autoSpaceDE w:val="0"/>
        <w:autoSpaceDN w:val="0"/>
        <w:adjustRightInd w:val="0"/>
        <w:ind w:left="1627"/>
        <w:jc w:val="both"/>
        <w:rPr>
          <w:rFonts w:asciiTheme="minorHAnsi" w:hAnsiTheme="minorHAnsi" w:cstheme="minorHAnsi"/>
        </w:rPr>
      </w:pPr>
    </w:p>
    <w:p w14:paraId="38562E0E" w14:textId="5E7FCC3E" w:rsidR="00626E04" w:rsidRDefault="004945E8"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LAB MEDIA</w:t>
      </w:r>
      <w:r w:rsidR="00A02BE1" w:rsidRPr="00A02BE1">
        <w:rPr>
          <w:rFonts w:asciiTheme="minorHAnsi" w:hAnsiTheme="minorHAnsi" w:cstheme="minorHAnsi"/>
        </w:rPr>
        <w:t xml:space="preserve">: </w:t>
      </w:r>
      <w:r w:rsidR="000D3F96">
        <w:rPr>
          <w:rFonts w:asciiTheme="minorHAnsi" w:hAnsiTheme="minorHAnsi" w:cstheme="minorHAnsi"/>
        </w:rPr>
        <w:t>Figure 2A</w:t>
      </w:r>
      <w:r w:rsidR="00CC6B73">
        <w:rPr>
          <w:rFonts w:asciiTheme="minorHAnsi" w:hAnsiTheme="minorHAnsi" w:cstheme="minorHAnsi"/>
        </w:rPr>
        <w:t xml:space="preserve"> </w:t>
      </w:r>
      <w:r w:rsidR="00CC6B73" w:rsidRPr="00CC6B73">
        <w:rPr>
          <w:rFonts w:asciiTheme="minorHAnsi" w:hAnsiTheme="minorHAnsi" w:cstheme="minorHAnsi"/>
          <w:i/>
          <w:iCs/>
          <w:color w:val="4F81BD" w:themeColor="accent1"/>
        </w:rPr>
        <w:t>Video Editor: please emphasize white arrow</w:t>
      </w:r>
    </w:p>
    <w:p w14:paraId="54E7975F" w14:textId="77777777" w:rsid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534C5A6A" w14:textId="7BD85472" w:rsidR="00A02BE1" w:rsidRDefault="00626E0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t>Count only follicles in which the oocyte nucleus is visible</w:t>
      </w:r>
      <w:r w:rsidR="00CC6B73">
        <w:rPr>
          <w:rFonts w:asciiTheme="minorHAnsi" w:hAnsiTheme="minorHAnsi" w:cstheme="minorHAnsi"/>
        </w:rPr>
        <w:t xml:space="preserve"> </w:t>
      </w:r>
      <w:r w:rsidR="00CC6B73">
        <w:rPr>
          <w:rFonts w:asciiTheme="minorHAnsi" w:hAnsiTheme="minorHAnsi" w:cstheme="minorHAnsi"/>
          <w:b/>
          <w:bCs/>
        </w:rPr>
        <w:t>[</w:t>
      </w:r>
      <w:r w:rsidR="00CC6B73" w:rsidRPr="00CC6B73">
        <w:rPr>
          <w:rFonts w:asciiTheme="minorHAnsi" w:hAnsiTheme="minorHAnsi" w:cstheme="minorHAnsi"/>
          <w:b/>
          <w:bCs/>
          <w:color w:val="FF0000"/>
        </w:rPr>
        <w:t>1</w:t>
      </w:r>
      <w:r w:rsidR="00CC6B73">
        <w:rPr>
          <w:rFonts w:asciiTheme="minorHAnsi" w:hAnsiTheme="minorHAnsi" w:cstheme="minorHAnsi"/>
          <w:b/>
          <w:bCs/>
        </w:rPr>
        <w:t>]</w:t>
      </w:r>
      <w:r w:rsidRPr="00851EA7">
        <w:rPr>
          <w:rFonts w:asciiTheme="minorHAnsi" w:hAnsiTheme="minorHAnsi" w:cstheme="minorHAnsi"/>
        </w:rPr>
        <w:t xml:space="preserve">. The nucleus must appear within the counting frame or be touching the green inclusion lines of the counting frame </w:t>
      </w:r>
      <w:r w:rsidR="00606544">
        <w:rPr>
          <w:rFonts w:asciiTheme="minorHAnsi" w:hAnsiTheme="minorHAnsi" w:cstheme="minorHAnsi"/>
          <w:b/>
          <w:bCs/>
        </w:rPr>
        <w:t>[</w:t>
      </w:r>
      <w:r w:rsidR="00CC6B73">
        <w:rPr>
          <w:rFonts w:asciiTheme="minorHAnsi" w:hAnsiTheme="minorHAnsi" w:cstheme="minorHAnsi"/>
          <w:b/>
          <w:bCs/>
          <w:color w:val="FF0000"/>
        </w:rPr>
        <w:t>2</w:t>
      </w:r>
      <w:r w:rsidR="00606544">
        <w:rPr>
          <w:rFonts w:asciiTheme="minorHAnsi" w:hAnsiTheme="minorHAnsi" w:cstheme="minorHAnsi"/>
          <w:b/>
          <w:bCs/>
        </w:rPr>
        <w:t>]</w:t>
      </w:r>
      <w:r w:rsidR="00606544">
        <w:rPr>
          <w:rFonts w:asciiTheme="minorHAnsi" w:hAnsiTheme="minorHAnsi" w:cstheme="minorHAnsi"/>
        </w:rPr>
        <w:t>.</w:t>
      </w:r>
    </w:p>
    <w:p w14:paraId="22F1285A" w14:textId="77777777" w:rsidR="00A02BE1" w:rsidRDefault="00A02BE1" w:rsidP="00A02BE1">
      <w:pPr>
        <w:pStyle w:val="ListParagraph"/>
        <w:widowControl w:val="0"/>
        <w:autoSpaceDE w:val="0"/>
        <w:autoSpaceDN w:val="0"/>
        <w:adjustRightInd w:val="0"/>
        <w:ind w:left="1627"/>
        <w:jc w:val="both"/>
        <w:rPr>
          <w:rFonts w:asciiTheme="minorHAnsi" w:hAnsiTheme="minorHAnsi" w:cstheme="minorHAnsi"/>
        </w:rPr>
      </w:pPr>
    </w:p>
    <w:p w14:paraId="7AD94731" w14:textId="123DCDA7" w:rsidR="000D3F96" w:rsidRDefault="004945E8"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LAB MEDIA</w:t>
      </w:r>
      <w:r w:rsidR="00A02BE1" w:rsidRPr="00A02BE1">
        <w:rPr>
          <w:rFonts w:asciiTheme="minorHAnsi" w:hAnsiTheme="minorHAnsi" w:cstheme="minorHAnsi"/>
        </w:rPr>
        <w:t xml:space="preserve">: </w:t>
      </w:r>
      <w:r w:rsidR="000D3F96">
        <w:rPr>
          <w:rFonts w:asciiTheme="minorHAnsi" w:hAnsiTheme="minorHAnsi" w:cstheme="minorHAnsi"/>
        </w:rPr>
        <w:t>Supplementary Figure 1E</w:t>
      </w:r>
      <w:r w:rsidR="00CC6B73">
        <w:rPr>
          <w:rFonts w:asciiTheme="minorHAnsi" w:hAnsiTheme="minorHAnsi" w:cstheme="minorHAnsi"/>
        </w:rPr>
        <w:t xml:space="preserve"> </w:t>
      </w:r>
      <w:r w:rsidR="00CC6B73" w:rsidRPr="00CC6B73">
        <w:rPr>
          <w:rFonts w:asciiTheme="minorHAnsi" w:hAnsiTheme="minorHAnsi" w:cstheme="minorHAnsi"/>
          <w:i/>
          <w:iCs/>
          <w:color w:val="4F81BD" w:themeColor="accent1"/>
        </w:rPr>
        <w:t>Video Editor: please emphasize</w:t>
      </w:r>
      <w:r w:rsidR="00CC6B73">
        <w:rPr>
          <w:rFonts w:asciiTheme="minorHAnsi" w:hAnsiTheme="minorHAnsi" w:cstheme="minorHAnsi"/>
          <w:i/>
          <w:iCs/>
          <w:color w:val="4F81BD" w:themeColor="accent1"/>
        </w:rPr>
        <w:t xml:space="preserve"> purple circle within dashed white line</w:t>
      </w:r>
    </w:p>
    <w:p w14:paraId="5438E8A2" w14:textId="741F5144" w:rsidR="00626E04" w:rsidRDefault="000D3F96"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Supplementary Figure 1F: </w:t>
      </w:r>
      <w:r w:rsidR="00CC6B73" w:rsidRPr="00CC6B73">
        <w:rPr>
          <w:rFonts w:asciiTheme="minorHAnsi" w:hAnsiTheme="minorHAnsi" w:cstheme="minorHAnsi"/>
          <w:i/>
          <w:iCs/>
          <w:color w:val="4F81BD" w:themeColor="accent1"/>
        </w:rPr>
        <w:t>Video Editor: please emphasize</w:t>
      </w:r>
      <w:r w:rsidR="00CC6B73">
        <w:rPr>
          <w:rFonts w:asciiTheme="minorHAnsi" w:hAnsiTheme="minorHAnsi" w:cstheme="minorHAnsi"/>
          <w:i/>
          <w:iCs/>
          <w:color w:val="4F81BD" w:themeColor="accent1"/>
        </w:rPr>
        <w:t xml:space="preserve"> green inclusion line and/or purple circle touching green line</w:t>
      </w:r>
    </w:p>
    <w:p w14:paraId="701D04B9" w14:textId="77777777" w:rsid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2F12CE88" w14:textId="77777777" w:rsidR="00CC6B73" w:rsidRDefault="00626E04" w:rsidP="00CC6B73">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t>I</w:t>
      </w:r>
      <w:r w:rsidRPr="00A02BE1">
        <w:rPr>
          <w:rFonts w:asciiTheme="minorHAnsi" w:hAnsiTheme="minorHAnsi" w:cstheme="minorHAnsi"/>
        </w:rPr>
        <w:t xml:space="preserve">f the oocyte nucleus falls outside the counting frame </w:t>
      </w:r>
      <w:r w:rsidR="00A02BE1" w:rsidRPr="00A02BE1">
        <w:rPr>
          <w:rFonts w:asciiTheme="minorHAnsi" w:hAnsiTheme="minorHAnsi" w:cstheme="minorHAnsi"/>
        </w:rPr>
        <w:t>o</w:t>
      </w:r>
      <w:r w:rsidRPr="00A02BE1">
        <w:rPr>
          <w:rFonts w:asciiTheme="minorHAnsi" w:hAnsiTheme="minorHAnsi" w:cstheme="minorHAnsi"/>
        </w:rPr>
        <w:t>r touches the red exclusion lines of the counting frame, do not count this follicle</w:t>
      </w:r>
      <w:r w:rsidR="00A02BE1" w:rsidRPr="00A02BE1">
        <w:rPr>
          <w:rFonts w:asciiTheme="minorHAnsi" w:hAnsiTheme="minorHAnsi" w:cstheme="minorHAnsi"/>
        </w:rPr>
        <w:t xml:space="preserve"> </w:t>
      </w:r>
      <w:r w:rsidR="00A02BE1" w:rsidRPr="00A02BE1">
        <w:rPr>
          <w:rFonts w:asciiTheme="minorHAnsi" w:hAnsiTheme="minorHAnsi" w:cstheme="minorHAnsi"/>
          <w:b/>
          <w:bCs/>
        </w:rPr>
        <w:t>[1]</w:t>
      </w:r>
      <w:r w:rsidRPr="00A02BE1">
        <w:rPr>
          <w:rFonts w:asciiTheme="minorHAnsi" w:hAnsiTheme="minorHAnsi" w:cstheme="minorHAnsi"/>
        </w:rPr>
        <w:t>.</w:t>
      </w:r>
    </w:p>
    <w:p w14:paraId="6DFE187B" w14:textId="77777777" w:rsidR="00CC6B73" w:rsidRDefault="00CC6B73" w:rsidP="00CC6B73">
      <w:pPr>
        <w:pStyle w:val="ListParagraph"/>
        <w:widowControl w:val="0"/>
        <w:autoSpaceDE w:val="0"/>
        <w:autoSpaceDN w:val="0"/>
        <w:adjustRightInd w:val="0"/>
        <w:ind w:left="1627"/>
        <w:jc w:val="both"/>
        <w:rPr>
          <w:rFonts w:asciiTheme="minorHAnsi" w:hAnsiTheme="minorHAnsi" w:cstheme="minorHAnsi"/>
        </w:rPr>
      </w:pPr>
    </w:p>
    <w:p w14:paraId="366B5F33" w14:textId="16A33197" w:rsidR="00626E04" w:rsidRPr="00CC6B73" w:rsidRDefault="004945E8" w:rsidP="00CC6B73">
      <w:pPr>
        <w:pStyle w:val="ListParagraph"/>
        <w:widowControl w:val="0"/>
        <w:numPr>
          <w:ilvl w:val="2"/>
          <w:numId w:val="32"/>
        </w:numPr>
        <w:autoSpaceDE w:val="0"/>
        <w:autoSpaceDN w:val="0"/>
        <w:adjustRightInd w:val="0"/>
        <w:jc w:val="both"/>
        <w:rPr>
          <w:rFonts w:asciiTheme="minorHAnsi" w:hAnsiTheme="minorHAnsi" w:cstheme="minorHAnsi"/>
        </w:rPr>
      </w:pPr>
      <w:r w:rsidRPr="00CC6B73">
        <w:rPr>
          <w:rFonts w:asciiTheme="minorHAnsi" w:hAnsiTheme="minorHAnsi" w:cstheme="minorHAnsi"/>
        </w:rPr>
        <w:t>LAB MEDIA</w:t>
      </w:r>
      <w:r w:rsidR="00A02BE1" w:rsidRPr="00CC6B73">
        <w:rPr>
          <w:rFonts w:asciiTheme="minorHAnsi" w:hAnsiTheme="minorHAnsi" w:cstheme="minorHAnsi"/>
        </w:rPr>
        <w:t xml:space="preserve">: </w:t>
      </w:r>
      <w:r w:rsidR="000D3F96" w:rsidRPr="00CC6B73">
        <w:rPr>
          <w:rFonts w:asciiTheme="minorHAnsi" w:hAnsiTheme="minorHAnsi" w:cstheme="minorHAnsi"/>
        </w:rPr>
        <w:t xml:space="preserve">Supplementary Figure </w:t>
      </w:r>
      <w:r w:rsidR="00CC6B73" w:rsidRPr="00CC6B73">
        <w:rPr>
          <w:rFonts w:asciiTheme="minorHAnsi" w:hAnsiTheme="minorHAnsi" w:cstheme="minorHAnsi"/>
        </w:rPr>
        <w:t xml:space="preserve">1G </w:t>
      </w:r>
      <w:r w:rsidR="00CC6B73" w:rsidRPr="00CC6B73">
        <w:rPr>
          <w:rFonts w:asciiTheme="minorHAnsi" w:hAnsiTheme="minorHAnsi" w:cstheme="minorHAnsi"/>
          <w:i/>
          <w:iCs/>
          <w:color w:val="4F81BD" w:themeColor="accent1"/>
        </w:rPr>
        <w:t>Video Editor: please emphasiz</w:t>
      </w:r>
      <w:r w:rsidR="00F0205A">
        <w:rPr>
          <w:rFonts w:asciiTheme="minorHAnsi" w:hAnsiTheme="minorHAnsi" w:cstheme="minorHAnsi"/>
          <w:i/>
          <w:iCs/>
          <w:color w:val="4F81BD" w:themeColor="accent1"/>
        </w:rPr>
        <w:t>e purple circle in dashed white circle outside of red box</w:t>
      </w:r>
    </w:p>
    <w:p w14:paraId="78B70BC8" w14:textId="77777777" w:rsidR="00CC6B73" w:rsidRDefault="00CC6B73" w:rsidP="00CC6B73">
      <w:pPr>
        <w:pStyle w:val="ListParagraph"/>
        <w:widowControl w:val="0"/>
        <w:autoSpaceDE w:val="0"/>
        <w:autoSpaceDN w:val="0"/>
        <w:adjustRightInd w:val="0"/>
        <w:ind w:left="907"/>
        <w:jc w:val="both"/>
        <w:rPr>
          <w:rFonts w:asciiTheme="minorHAnsi" w:hAnsiTheme="minorHAnsi" w:cstheme="minorHAnsi"/>
        </w:rPr>
      </w:pPr>
    </w:p>
    <w:p w14:paraId="4F734AC4" w14:textId="77777777" w:rsidR="00F0205A" w:rsidRDefault="00626E04" w:rsidP="00F0205A">
      <w:pPr>
        <w:pStyle w:val="ListParagraph"/>
        <w:widowControl w:val="0"/>
        <w:numPr>
          <w:ilvl w:val="1"/>
          <w:numId w:val="32"/>
        </w:numPr>
        <w:autoSpaceDE w:val="0"/>
        <w:autoSpaceDN w:val="0"/>
        <w:adjustRightInd w:val="0"/>
        <w:jc w:val="both"/>
        <w:rPr>
          <w:rFonts w:asciiTheme="minorHAnsi" w:hAnsiTheme="minorHAnsi" w:cstheme="minorHAnsi"/>
        </w:rPr>
      </w:pPr>
      <w:r w:rsidRPr="00851EA7">
        <w:rPr>
          <w:rFonts w:asciiTheme="minorHAnsi" w:hAnsiTheme="minorHAnsi" w:cstheme="minorHAnsi"/>
        </w:rPr>
        <w:t xml:space="preserve">When assessing primordial follicle depletion in response to an exogenous chemical, ensure </w:t>
      </w:r>
      <w:r w:rsidR="00A02BE1">
        <w:rPr>
          <w:rFonts w:asciiTheme="minorHAnsi" w:hAnsiTheme="minorHAnsi" w:cstheme="minorHAnsi"/>
        </w:rPr>
        <w:t>that all of the counted</w:t>
      </w:r>
      <w:r w:rsidRPr="00851EA7">
        <w:rPr>
          <w:rFonts w:asciiTheme="minorHAnsi" w:hAnsiTheme="minorHAnsi" w:cstheme="minorHAnsi"/>
        </w:rPr>
        <w:t xml:space="preserve"> follicles are healthy </w:t>
      </w:r>
      <w:r w:rsidR="00A02BE1">
        <w:rPr>
          <w:rFonts w:asciiTheme="minorHAnsi" w:hAnsiTheme="minorHAnsi" w:cstheme="minorHAnsi"/>
        </w:rPr>
        <w:t>with a</w:t>
      </w:r>
      <w:r w:rsidRPr="00851EA7">
        <w:rPr>
          <w:rFonts w:asciiTheme="minorHAnsi" w:hAnsiTheme="minorHAnsi" w:cstheme="minorHAnsi"/>
        </w:rPr>
        <w:t xml:space="preserve"> normal morphology </w:t>
      </w:r>
      <w:r w:rsidR="00A02BE1">
        <w:rPr>
          <w:rFonts w:asciiTheme="minorHAnsi" w:hAnsiTheme="minorHAnsi" w:cstheme="minorHAnsi"/>
          <w:b/>
          <w:bCs/>
        </w:rPr>
        <w:t>[1]</w:t>
      </w:r>
      <w:r w:rsidR="00A02BE1">
        <w:rPr>
          <w:rFonts w:asciiTheme="minorHAnsi" w:hAnsiTheme="minorHAnsi" w:cstheme="minorHAnsi"/>
        </w:rPr>
        <w:t>.</w:t>
      </w:r>
      <w:r w:rsidRPr="00851EA7">
        <w:rPr>
          <w:rFonts w:asciiTheme="minorHAnsi" w:hAnsiTheme="minorHAnsi" w:cstheme="minorHAnsi"/>
        </w:rPr>
        <w:t xml:space="preserve"> Count any abnormal or atretic follicles separately</w:t>
      </w:r>
      <w:r w:rsidR="00A02BE1">
        <w:rPr>
          <w:rFonts w:asciiTheme="minorHAnsi" w:hAnsiTheme="minorHAnsi" w:cstheme="minorHAnsi"/>
        </w:rPr>
        <w:t xml:space="preserve"> </w:t>
      </w:r>
      <w:r w:rsidR="00A02BE1">
        <w:rPr>
          <w:rFonts w:asciiTheme="minorHAnsi" w:hAnsiTheme="minorHAnsi" w:cstheme="minorHAnsi"/>
          <w:b/>
          <w:bCs/>
        </w:rPr>
        <w:t>[2]</w:t>
      </w:r>
      <w:r w:rsidRPr="00851EA7">
        <w:rPr>
          <w:rFonts w:asciiTheme="minorHAnsi" w:hAnsiTheme="minorHAnsi" w:cstheme="minorHAnsi"/>
        </w:rPr>
        <w:t>.</w:t>
      </w:r>
    </w:p>
    <w:p w14:paraId="72F10771" w14:textId="77777777" w:rsidR="00F0205A" w:rsidRDefault="00F0205A" w:rsidP="00F0205A">
      <w:pPr>
        <w:pStyle w:val="ListParagraph"/>
        <w:widowControl w:val="0"/>
        <w:autoSpaceDE w:val="0"/>
        <w:autoSpaceDN w:val="0"/>
        <w:adjustRightInd w:val="0"/>
        <w:ind w:left="1627"/>
        <w:jc w:val="both"/>
        <w:rPr>
          <w:rFonts w:asciiTheme="minorHAnsi" w:hAnsiTheme="minorHAnsi" w:cstheme="minorHAnsi"/>
        </w:rPr>
      </w:pPr>
    </w:p>
    <w:p w14:paraId="4BC90659" w14:textId="269ADB4E" w:rsidR="00F0205A" w:rsidRDefault="00B247DB" w:rsidP="00F0205A">
      <w:pPr>
        <w:pStyle w:val="ListParagraph"/>
        <w:widowControl w:val="0"/>
        <w:numPr>
          <w:ilvl w:val="2"/>
          <w:numId w:val="32"/>
        </w:numPr>
        <w:autoSpaceDE w:val="0"/>
        <w:autoSpaceDN w:val="0"/>
        <w:adjustRightInd w:val="0"/>
        <w:jc w:val="both"/>
        <w:rPr>
          <w:rFonts w:asciiTheme="minorHAnsi" w:hAnsiTheme="minorHAnsi" w:cstheme="minorHAnsi"/>
        </w:rPr>
      </w:pPr>
      <w:r w:rsidRPr="00F0205A">
        <w:rPr>
          <w:rFonts w:asciiTheme="minorHAnsi" w:hAnsiTheme="minorHAnsi" w:cstheme="minorHAnsi"/>
        </w:rPr>
        <w:t>LAB MEDIA</w:t>
      </w:r>
      <w:r w:rsidR="00A02BE1" w:rsidRPr="00F0205A">
        <w:rPr>
          <w:rFonts w:asciiTheme="minorHAnsi" w:hAnsiTheme="minorHAnsi" w:cstheme="minorHAnsi"/>
        </w:rPr>
        <w:t xml:space="preserve">: </w:t>
      </w:r>
      <w:r w:rsidR="0042258B">
        <w:rPr>
          <w:rFonts w:asciiTheme="minorHAnsi" w:hAnsiTheme="minorHAnsi" w:cstheme="minorHAnsi"/>
        </w:rPr>
        <w:t>2.18.2_Normal</w:t>
      </w:r>
    </w:p>
    <w:p w14:paraId="58EB7046" w14:textId="724971D7" w:rsidR="00626E04" w:rsidRPr="00F0205A" w:rsidRDefault="00B247DB" w:rsidP="00F0205A">
      <w:pPr>
        <w:pStyle w:val="ListParagraph"/>
        <w:widowControl w:val="0"/>
        <w:numPr>
          <w:ilvl w:val="2"/>
          <w:numId w:val="32"/>
        </w:numPr>
        <w:autoSpaceDE w:val="0"/>
        <w:autoSpaceDN w:val="0"/>
        <w:adjustRightInd w:val="0"/>
        <w:jc w:val="both"/>
        <w:rPr>
          <w:rFonts w:asciiTheme="minorHAnsi" w:hAnsiTheme="minorHAnsi" w:cstheme="minorHAnsi"/>
        </w:rPr>
      </w:pPr>
      <w:r w:rsidRPr="00F0205A">
        <w:rPr>
          <w:rFonts w:asciiTheme="minorHAnsi" w:hAnsiTheme="minorHAnsi" w:cstheme="minorHAnsi"/>
        </w:rPr>
        <w:t>LAB MEDIA</w:t>
      </w:r>
      <w:r w:rsidR="00A02BE1" w:rsidRPr="00F0205A">
        <w:rPr>
          <w:rFonts w:asciiTheme="minorHAnsi" w:hAnsiTheme="minorHAnsi" w:cstheme="minorHAnsi"/>
        </w:rPr>
        <w:t xml:space="preserve">: </w:t>
      </w:r>
      <w:r w:rsidR="0042258B">
        <w:rPr>
          <w:rFonts w:asciiTheme="minorHAnsi" w:hAnsiTheme="minorHAnsi" w:cstheme="minorHAnsi"/>
        </w:rPr>
        <w:t>2.18.2_Atretic</w:t>
      </w:r>
    </w:p>
    <w:p w14:paraId="3CCC3AB5" w14:textId="77777777" w:rsidR="00F0205A" w:rsidRDefault="00F0205A" w:rsidP="00F0205A">
      <w:pPr>
        <w:pStyle w:val="ListParagraph"/>
        <w:widowControl w:val="0"/>
        <w:autoSpaceDE w:val="0"/>
        <w:autoSpaceDN w:val="0"/>
        <w:adjustRightInd w:val="0"/>
        <w:ind w:left="907"/>
        <w:jc w:val="both"/>
        <w:rPr>
          <w:rFonts w:asciiTheme="minorHAnsi" w:hAnsiTheme="minorHAnsi" w:cstheme="minorHAnsi"/>
        </w:rPr>
      </w:pPr>
    </w:p>
    <w:p w14:paraId="5FB79275" w14:textId="7A056A4E" w:rsidR="00626E04" w:rsidRPr="00A02BE1" w:rsidRDefault="00A02BE1"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When all of the </w:t>
      </w:r>
      <w:r w:rsidR="00B247DB" w:rsidRPr="00F0205A">
        <w:rPr>
          <w:rFonts w:asciiTheme="minorHAnsi" w:hAnsiTheme="minorHAnsi" w:cstheme="minorHAnsi"/>
          <w:color w:val="FF0000"/>
        </w:rPr>
        <w:t xml:space="preserve">sites </w:t>
      </w:r>
      <w:r>
        <w:rPr>
          <w:rFonts w:asciiTheme="minorHAnsi" w:hAnsiTheme="minorHAnsi" w:cstheme="minorHAnsi"/>
        </w:rPr>
        <w:t xml:space="preserve">in a section have been counted, click </w:t>
      </w:r>
      <w:r w:rsidRPr="00851EA7">
        <w:rPr>
          <w:rFonts w:asciiTheme="minorHAnsi" w:hAnsiTheme="minorHAnsi" w:cstheme="minorHAnsi"/>
          <w:b/>
        </w:rPr>
        <w:t>Add New Section</w:t>
      </w:r>
      <w:r>
        <w:rPr>
          <w:rFonts w:asciiTheme="minorHAnsi" w:hAnsiTheme="minorHAnsi" w:cstheme="minorHAnsi"/>
        </w:rPr>
        <w:t xml:space="preserve"> to </w:t>
      </w:r>
      <w:r w:rsidR="00B247DB" w:rsidRPr="00F0205A">
        <w:rPr>
          <w:rFonts w:asciiTheme="minorHAnsi" w:hAnsiTheme="minorHAnsi" w:cstheme="minorHAnsi"/>
          <w:color w:val="FF0000"/>
        </w:rPr>
        <w:t xml:space="preserve">set up and </w:t>
      </w:r>
      <w:r>
        <w:rPr>
          <w:rFonts w:asciiTheme="minorHAnsi" w:hAnsiTheme="minorHAnsi" w:cstheme="minorHAnsi"/>
        </w:rPr>
        <w:t xml:space="preserve">count the follicles in the next section </w:t>
      </w:r>
      <w:r>
        <w:rPr>
          <w:rFonts w:asciiTheme="minorHAnsi" w:hAnsiTheme="minorHAnsi" w:cstheme="minorHAnsi"/>
          <w:b/>
          <w:bCs/>
        </w:rPr>
        <w:t>[1]</w:t>
      </w:r>
      <w:r>
        <w:rPr>
          <w:rFonts w:asciiTheme="minorHAnsi" w:hAnsiTheme="minorHAnsi" w:cstheme="minorHAnsi"/>
        </w:rPr>
        <w:t xml:space="preserve"> or click </w:t>
      </w:r>
      <w:r w:rsidRPr="00851EA7">
        <w:rPr>
          <w:rFonts w:asciiTheme="minorHAnsi" w:hAnsiTheme="minorHAnsi" w:cstheme="minorHAnsi"/>
          <w:b/>
        </w:rPr>
        <w:t>I’ve Finished Counting</w:t>
      </w:r>
      <w:r w:rsidRPr="00851EA7">
        <w:rPr>
          <w:rFonts w:asciiTheme="minorHAnsi" w:hAnsiTheme="minorHAnsi" w:cstheme="minorHAnsi"/>
          <w:bCs/>
        </w:rPr>
        <w:t xml:space="preserve"> to end the session</w:t>
      </w:r>
      <w:r>
        <w:rPr>
          <w:rFonts w:asciiTheme="minorHAnsi" w:hAnsiTheme="minorHAnsi" w:cstheme="minorHAnsi"/>
          <w:bCs/>
        </w:rPr>
        <w:t xml:space="preserve"> and exit the software </w:t>
      </w:r>
      <w:r>
        <w:rPr>
          <w:rFonts w:asciiTheme="minorHAnsi" w:hAnsiTheme="minorHAnsi" w:cstheme="minorHAnsi"/>
          <w:b/>
        </w:rPr>
        <w:t>[2]</w:t>
      </w:r>
      <w:r>
        <w:rPr>
          <w:rFonts w:asciiTheme="minorHAnsi" w:hAnsiTheme="minorHAnsi" w:cstheme="minorHAnsi"/>
          <w:bCs/>
        </w:rPr>
        <w:t>.</w:t>
      </w:r>
    </w:p>
    <w:p w14:paraId="6B23F0B3" w14:textId="77777777" w:rsidR="00A02BE1" w:rsidRP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7BCD71EE" w14:textId="3DBCF314" w:rsidR="00470C43" w:rsidRDefault="00A02BE1"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42258B">
        <w:rPr>
          <w:rFonts w:asciiTheme="minorHAnsi" w:hAnsiTheme="minorHAnsi" w:cstheme="minorHAnsi"/>
        </w:rPr>
        <w:t>Screenshot4: 00</w:t>
      </w:r>
      <w:r w:rsidR="00F46CCA">
        <w:rPr>
          <w:rFonts w:asciiTheme="minorHAnsi" w:hAnsiTheme="minorHAnsi" w:cstheme="minorHAnsi"/>
        </w:rPr>
        <w:t>:03-00:06</w:t>
      </w:r>
    </w:p>
    <w:p w14:paraId="76B955F3" w14:textId="4998DDD1" w:rsidR="00626E04" w:rsidRPr="00470C43" w:rsidRDefault="00470C43" w:rsidP="00316D3C">
      <w:pPr>
        <w:pStyle w:val="ListParagraph"/>
        <w:widowControl w:val="0"/>
        <w:numPr>
          <w:ilvl w:val="2"/>
          <w:numId w:val="32"/>
        </w:numPr>
        <w:autoSpaceDE w:val="0"/>
        <w:autoSpaceDN w:val="0"/>
        <w:adjustRightInd w:val="0"/>
        <w:jc w:val="both"/>
        <w:rPr>
          <w:rFonts w:asciiTheme="minorHAnsi" w:hAnsiTheme="minorHAnsi" w:cstheme="minorHAnsi"/>
        </w:rPr>
      </w:pPr>
      <w:r w:rsidRPr="00470C43">
        <w:rPr>
          <w:rFonts w:asciiTheme="minorHAnsi" w:hAnsiTheme="minorHAnsi" w:cstheme="minorHAnsi"/>
        </w:rPr>
        <w:t xml:space="preserve">SCREEN: </w:t>
      </w:r>
      <w:r w:rsidR="00F46CCA">
        <w:rPr>
          <w:rFonts w:asciiTheme="minorHAnsi" w:hAnsiTheme="minorHAnsi" w:cstheme="minorHAnsi"/>
        </w:rPr>
        <w:t>Screenshot4: 00:07-00:10</w:t>
      </w:r>
    </w:p>
    <w:p w14:paraId="6554C04C" w14:textId="77777777" w:rsidR="00470C43" w:rsidRDefault="00470C43" w:rsidP="00470C43">
      <w:pPr>
        <w:pStyle w:val="ListParagraph"/>
        <w:widowControl w:val="0"/>
        <w:autoSpaceDE w:val="0"/>
        <w:autoSpaceDN w:val="0"/>
        <w:adjustRightInd w:val="0"/>
        <w:ind w:left="907"/>
        <w:jc w:val="both"/>
        <w:rPr>
          <w:rFonts w:asciiTheme="minorHAnsi" w:hAnsiTheme="minorHAnsi" w:cstheme="minorHAnsi"/>
        </w:rPr>
      </w:pPr>
    </w:p>
    <w:p w14:paraId="00421A70" w14:textId="72C222F9" w:rsidR="00A02BE1" w:rsidRDefault="00A02BE1"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Then o</w:t>
      </w:r>
      <w:r w:rsidR="00626E04" w:rsidRPr="00851EA7">
        <w:rPr>
          <w:rFonts w:asciiTheme="minorHAnsi" w:hAnsiTheme="minorHAnsi" w:cstheme="minorHAnsi"/>
        </w:rPr>
        <w:t>btain the sum raw follicle number from each tissue section sampled from the entire ovary</w:t>
      </w:r>
      <w:r>
        <w:rPr>
          <w:rFonts w:asciiTheme="minorHAnsi" w:hAnsiTheme="minorHAnsi" w:cstheme="minorHAnsi"/>
        </w:rPr>
        <w:t xml:space="preserve"> and</w:t>
      </w:r>
      <w:r w:rsidR="00626E04" w:rsidRPr="00851EA7">
        <w:rPr>
          <w:rFonts w:asciiTheme="minorHAnsi" w:hAnsiTheme="minorHAnsi" w:cstheme="minorHAnsi"/>
        </w:rPr>
        <w:t xml:space="preserve"> </w:t>
      </w:r>
      <w:r w:rsidR="00626E04" w:rsidRPr="00F46CCA">
        <w:rPr>
          <w:rFonts w:asciiTheme="minorHAnsi" w:hAnsiTheme="minorHAnsi" w:cstheme="minorHAnsi"/>
        </w:rPr>
        <w:t xml:space="preserve">use the </w:t>
      </w:r>
      <w:r w:rsidR="00F46CCA">
        <w:rPr>
          <w:rFonts w:asciiTheme="minorHAnsi" w:hAnsiTheme="minorHAnsi" w:cstheme="minorHAnsi"/>
          <w:color w:val="FF0000"/>
        </w:rPr>
        <w:t>formula</w:t>
      </w:r>
      <w:r w:rsidR="00626E04" w:rsidRPr="00F46CCA">
        <w:rPr>
          <w:rFonts w:asciiTheme="minorHAnsi" w:hAnsiTheme="minorHAnsi" w:cstheme="minorHAnsi"/>
          <w:color w:val="FF0000"/>
        </w:rPr>
        <w:t xml:space="preserve"> </w:t>
      </w:r>
      <w:r w:rsidRPr="00F46CCA">
        <w:rPr>
          <w:rFonts w:asciiTheme="minorHAnsi" w:hAnsiTheme="minorHAnsi" w:cstheme="minorHAnsi"/>
        </w:rPr>
        <w:t>as indicated</w:t>
      </w:r>
      <w:r w:rsidR="00626E04" w:rsidRPr="00F46CCA">
        <w:rPr>
          <w:rFonts w:asciiTheme="minorHAnsi" w:hAnsiTheme="minorHAnsi" w:cstheme="minorHAnsi"/>
        </w:rPr>
        <w:t xml:space="preserve"> to</w:t>
      </w:r>
      <w:r w:rsidR="00626E04" w:rsidRPr="00851EA7">
        <w:rPr>
          <w:rFonts w:asciiTheme="minorHAnsi" w:hAnsiTheme="minorHAnsi" w:cstheme="minorHAnsi"/>
        </w:rPr>
        <w:t xml:space="preserve"> </w:t>
      </w:r>
      <w:r w:rsidR="00F46CCA">
        <w:rPr>
          <w:rFonts w:asciiTheme="minorHAnsi" w:hAnsiTheme="minorHAnsi" w:cstheme="minorHAnsi"/>
          <w:color w:val="FF0000"/>
        </w:rPr>
        <w:t>calculate</w:t>
      </w:r>
      <w:r w:rsidR="00626E04" w:rsidRPr="00F46CCA">
        <w:rPr>
          <w:rFonts w:asciiTheme="minorHAnsi" w:hAnsiTheme="minorHAnsi" w:cstheme="minorHAnsi"/>
          <w:color w:val="FF0000"/>
        </w:rPr>
        <w:t xml:space="preserve"> </w:t>
      </w:r>
      <w:r w:rsidR="00626E04" w:rsidRPr="00851EA7">
        <w:rPr>
          <w:rFonts w:asciiTheme="minorHAnsi" w:hAnsiTheme="minorHAnsi" w:cstheme="minorHAnsi"/>
        </w:rPr>
        <w:t xml:space="preserve">the final value </w:t>
      </w:r>
      <w:r w:rsidR="00F46CCA">
        <w:rPr>
          <w:rFonts w:asciiTheme="minorHAnsi" w:hAnsiTheme="minorHAnsi" w:cstheme="minorHAnsi"/>
          <w:color w:val="FF0000"/>
        </w:rPr>
        <w:t>for</w:t>
      </w:r>
      <w:r w:rsidR="00626E04" w:rsidRPr="00F46CCA">
        <w:rPr>
          <w:rFonts w:asciiTheme="minorHAnsi" w:hAnsiTheme="minorHAnsi" w:cstheme="minorHAnsi"/>
          <w:color w:val="FF0000"/>
        </w:rPr>
        <w:t xml:space="preserve"> </w:t>
      </w:r>
      <w:r w:rsidR="00626E04" w:rsidRPr="00851EA7">
        <w:rPr>
          <w:rFonts w:asciiTheme="minorHAnsi" w:hAnsiTheme="minorHAnsi" w:cstheme="minorHAnsi"/>
        </w:rPr>
        <w:t xml:space="preserve">each replicate animal </w:t>
      </w:r>
      <w:r>
        <w:rPr>
          <w:rFonts w:asciiTheme="minorHAnsi" w:hAnsiTheme="minorHAnsi" w:cstheme="minorHAnsi"/>
          <w:b/>
          <w:bCs/>
        </w:rPr>
        <w:t>[1]</w:t>
      </w:r>
      <w:r>
        <w:rPr>
          <w:rFonts w:asciiTheme="minorHAnsi" w:hAnsiTheme="minorHAnsi" w:cstheme="minorHAnsi"/>
        </w:rPr>
        <w:t>.</w:t>
      </w:r>
    </w:p>
    <w:p w14:paraId="395874D1" w14:textId="77777777" w:rsidR="00A02BE1" w:rsidRDefault="00A02BE1" w:rsidP="00A02BE1">
      <w:pPr>
        <w:pStyle w:val="ListParagraph"/>
        <w:widowControl w:val="0"/>
        <w:autoSpaceDE w:val="0"/>
        <w:autoSpaceDN w:val="0"/>
        <w:adjustRightInd w:val="0"/>
        <w:ind w:left="907"/>
        <w:jc w:val="both"/>
        <w:rPr>
          <w:rFonts w:asciiTheme="minorHAnsi" w:hAnsiTheme="minorHAnsi" w:cstheme="minorHAnsi"/>
        </w:rPr>
      </w:pPr>
    </w:p>
    <w:p w14:paraId="3F235479" w14:textId="071B8C9F" w:rsidR="00626E04" w:rsidRPr="00851EA7" w:rsidRDefault="00A02BE1"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bookmarkStart w:id="7" w:name="_Hlk67582572"/>
      <w:r w:rsidR="00F46CCA">
        <w:rPr>
          <w:rFonts w:asciiTheme="minorHAnsi" w:hAnsiTheme="minorHAnsi" w:cstheme="minorHAnsi"/>
        </w:rPr>
        <w:t>Screenshot5: 00:02-00:35</w:t>
      </w:r>
      <w:r w:rsidR="00626E04" w:rsidRPr="00851EA7">
        <w:rPr>
          <w:rFonts w:asciiTheme="minorHAnsi" w:hAnsiTheme="minorHAnsi" w:cstheme="minorHAnsi"/>
        </w:rPr>
        <w:t xml:space="preserve"> </w:t>
      </w:r>
      <w:bookmarkEnd w:id="7"/>
    </w:p>
    <w:p w14:paraId="496C6FE9" w14:textId="77777777" w:rsidR="00626E04" w:rsidRPr="00851EA7" w:rsidRDefault="00626E04" w:rsidP="00626E04"/>
    <w:p w14:paraId="600E2232" w14:textId="33B8BE25" w:rsidR="00626E04" w:rsidRPr="00851EA7" w:rsidRDefault="00FA0E97" w:rsidP="00316D3C">
      <w:pPr>
        <w:pStyle w:val="ListParagraph"/>
        <w:widowControl w:val="0"/>
        <w:numPr>
          <w:ilvl w:val="0"/>
          <w:numId w:val="32"/>
        </w:numPr>
        <w:autoSpaceDE w:val="0"/>
        <w:autoSpaceDN w:val="0"/>
        <w:adjustRightInd w:val="0"/>
        <w:jc w:val="both"/>
        <w:rPr>
          <w:rFonts w:asciiTheme="minorHAnsi" w:hAnsiTheme="minorHAnsi" w:cstheme="minorHAnsi"/>
          <w:b/>
        </w:rPr>
      </w:pPr>
      <w:r>
        <w:rPr>
          <w:rFonts w:asciiTheme="minorHAnsi" w:hAnsiTheme="minorHAnsi" w:cstheme="minorHAnsi"/>
          <w:b/>
        </w:rPr>
        <w:t>D</w:t>
      </w:r>
      <w:r w:rsidRPr="00851EA7">
        <w:rPr>
          <w:rFonts w:asciiTheme="minorHAnsi" w:hAnsiTheme="minorHAnsi" w:cstheme="minorHAnsi"/>
          <w:b/>
        </w:rPr>
        <w:t xml:space="preserve">irect </w:t>
      </w:r>
      <w:r>
        <w:rPr>
          <w:rFonts w:asciiTheme="minorHAnsi" w:hAnsiTheme="minorHAnsi" w:cstheme="minorHAnsi"/>
          <w:b/>
        </w:rPr>
        <w:t>O</w:t>
      </w:r>
      <w:r w:rsidRPr="00851EA7">
        <w:rPr>
          <w:rFonts w:asciiTheme="minorHAnsi" w:hAnsiTheme="minorHAnsi" w:cstheme="minorHAnsi"/>
          <w:b/>
        </w:rPr>
        <w:t xml:space="preserve">varian </w:t>
      </w:r>
      <w:r>
        <w:rPr>
          <w:rFonts w:asciiTheme="minorHAnsi" w:hAnsiTheme="minorHAnsi" w:cstheme="minorHAnsi"/>
          <w:b/>
        </w:rPr>
        <w:t>F</w:t>
      </w:r>
      <w:r w:rsidRPr="00851EA7">
        <w:rPr>
          <w:rFonts w:asciiTheme="minorHAnsi" w:hAnsiTheme="minorHAnsi" w:cstheme="minorHAnsi"/>
          <w:b/>
        </w:rPr>
        <w:t xml:space="preserve">ollicle </w:t>
      </w:r>
      <w:r>
        <w:rPr>
          <w:rFonts w:asciiTheme="minorHAnsi" w:hAnsiTheme="minorHAnsi" w:cstheme="minorHAnsi"/>
          <w:b/>
        </w:rPr>
        <w:t>C</w:t>
      </w:r>
      <w:r w:rsidRPr="00851EA7">
        <w:rPr>
          <w:rFonts w:asciiTheme="minorHAnsi" w:hAnsiTheme="minorHAnsi" w:cstheme="minorHAnsi"/>
          <w:b/>
        </w:rPr>
        <w:t>ount</w:t>
      </w:r>
      <w:r>
        <w:rPr>
          <w:rFonts w:asciiTheme="minorHAnsi" w:hAnsiTheme="minorHAnsi" w:cstheme="minorHAnsi"/>
          <w:b/>
        </w:rPr>
        <w:t xml:space="preserve"> P</w:t>
      </w:r>
      <w:r w:rsidRPr="00851EA7">
        <w:rPr>
          <w:rFonts w:asciiTheme="minorHAnsi" w:hAnsiTheme="minorHAnsi" w:cstheme="minorHAnsi"/>
          <w:b/>
        </w:rPr>
        <w:t xml:space="preserve">rimordial </w:t>
      </w:r>
      <w:r>
        <w:rPr>
          <w:rFonts w:asciiTheme="minorHAnsi" w:hAnsiTheme="minorHAnsi" w:cstheme="minorHAnsi"/>
          <w:b/>
        </w:rPr>
        <w:t>F</w:t>
      </w:r>
      <w:r w:rsidRPr="00851EA7">
        <w:rPr>
          <w:rFonts w:asciiTheme="minorHAnsi" w:hAnsiTheme="minorHAnsi" w:cstheme="minorHAnsi"/>
          <w:b/>
        </w:rPr>
        <w:t xml:space="preserve">ollicle </w:t>
      </w:r>
      <w:r>
        <w:rPr>
          <w:rFonts w:asciiTheme="minorHAnsi" w:hAnsiTheme="minorHAnsi" w:cstheme="minorHAnsi"/>
          <w:b/>
        </w:rPr>
        <w:t>N</w:t>
      </w:r>
      <w:r w:rsidRPr="00851EA7">
        <w:rPr>
          <w:rFonts w:asciiTheme="minorHAnsi" w:hAnsiTheme="minorHAnsi" w:cstheme="minorHAnsi"/>
          <w:b/>
        </w:rPr>
        <w:t xml:space="preserve">umber </w:t>
      </w:r>
      <w:r w:rsidR="00626E04" w:rsidRPr="00851EA7">
        <w:rPr>
          <w:rFonts w:asciiTheme="minorHAnsi" w:hAnsiTheme="minorHAnsi" w:cstheme="minorHAnsi"/>
          <w:b/>
        </w:rPr>
        <w:t>Estimation</w:t>
      </w:r>
      <w:r>
        <w:rPr>
          <w:rFonts w:asciiTheme="minorHAnsi" w:hAnsiTheme="minorHAnsi" w:cstheme="minorHAnsi"/>
          <w:b/>
        </w:rPr>
        <w:t xml:space="preserve"> </w:t>
      </w:r>
    </w:p>
    <w:p w14:paraId="1942CF3A" w14:textId="77777777" w:rsidR="00626E04" w:rsidRPr="00851EA7" w:rsidRDefault="00626E04" w:rsidP="00626E04">
      <w:pPr>
        <w:contextualSpacing/>
        <w:rPr>
          <w:rFonts w:asciiTheme="minorHAnsi" w:hAnsiTheme="minorHAnsi" w:cstheme="minorHAnsi"/>
          <w:b/>
        </w:rPr>
      </w:pPr>
    </w:p>
    <w:p w14:paraId="2D8D27AA" w14:textId="708F6240" w:rsidR="00B111E9" w:rsidRDefault="005B6464" w:rsidP="00316D3C">
      <w:pPr>
        <w:pStyle w:val="ListParagraph"/>
        <w:widowControl w:val="0"/>
        <w:numPr>
          <w:ilvl w:val="1"/>
          <w:numId w:val="32"/>
        </w:numPr>
        <w:autoSpaceDE w:val="0"/>
        <w:autoSpaceDN w:val="0"/>
        <w:adjustRightInd w:val="0"/>
        <w:jc w:val="both"/>
        <w:rPr>
          <w:rFonts w:asciiTheme="minorHAnsi" w:hAnsiTheme="minorHAnsi" w:cstheme="minorHAnsi"/>
        </w:rPr>
      </w:pPr>
      <w:r w:rsidRPr="00291AC3">
        <w:rPr>
          <w:rFonts w:asciiTheme="minorHAnsi" w:hAnsiTheme="minorHAnsi" w:cstheme="minorHAnsi"/>
        </w:rPr>
        <w:t>To estimate primordial follicle numbers by</w:t>
      </w:r>
      <w:r w:rsidR="00626E04" w:rsidRPr="00291AC3">
        <w:rPr>
          <w:rFonts w:asciiTheme="minorHAnsi" w:hAnsiTheme="minorHAnsi" w:cstheme="minorHAnsi"/>
        </w:rPr>
        <w:t xml:space="preserve"> direct follicle </w:t>
      </w:r>
      <w:r w:rsidRPr="00291AC3">
        <w:rPr>
          <w:rFonts w:asciiTheme="minorHAnsi" w:hAnsiTheme="minorHAnsi" w:cstheme="minorHAnsi"/>
        </w:rPr>
        <w:t>counting</w:t>
      </w:r>
      <w:r w:rsidR="00B111E9">
        <w:rPr>
          <w:rFonts w:asciiTheme="minorHAnsi" w:hAnsiTheme="minorHAnsi" w:cstheme="minorHAnsi"/>
        </w:rPr>
        <w:t>,</w:t>
      </w:r>
      <w:r w:rsidR="00AE69CE">
        <w:rPr>
          <w:rFonts w:asciiTheme="minorHAnsi" w:hAnsiTheme="minorHAnsi" w:cstheme="minorHAnsi"/>
        </w:rPr>
        <w:t xml:space="preserve"> </w:t>
      </w:r>
      <w:r w:rsidR="00BC2DB6" w:rsidRPr="00291AC3">
        <w:rPr>
          <w:rFonts w:asciiTheme="minorHAnsi" w:hAnsiTheme="minorHAnsi" w:cstheme="minorHAnsi"/>
        </w:rPr>
        <w:t xml:space="preserve">obtain multiple stitched </w:t>
      </w:r>
      <w:proofErr w:type="gramStart"/>
      <w:r w:rsidR="00BC2DB6" w:rsidRPr="00291AC3">
        <w:rPr>
          <w:rFonts w:asciiTheme="minorHAnsi" w:hAnsiTheme="minorHAnsi" w:cstheme="minorHAnsi"/>
        </w:rPr>
        <w:t>high</w:t>
      </w:r>
      <w:r w:rsidR="00AE69CE">
        <w:rPr>
          <w:rFonts w:asciiTheme="minorHAnsi" w:hAnsiTheme="minorHAnsi" w:cstheme="minorHAnsi"/>
        </w:rPr>
        <w:t xml:space="preserve"> </w:t>
      </w:r>
      <w:r w:rsidR="00BC2DB6" w:rsidRPr="00291AC3">
        <w:rPr>
          <w:rFonts w:asciiTheme="minorHAnsi" w:hAnsiTheme="minorHAnsi" w:cstheme="minorHAnsi"/>
        </w:rPr>
        <w:t>power</w:t>
      </w:r>
      <w:proofErr w:type="gramEnd"/>
      <w:r w:rsidR="00BC2DB6" w:rsidRPr="00291AC3">
        <w:rPr>
          <w:rFonts w:asciiTheme="minorHAnsi" w:hAnsiTheme="minorHAnsi" w:cstheme="minorHAnsi"/>
        </w:rPr>
        <w:t xml:space="preserve"> photomicrographs of the entire ovarian tissue section </w:t>
      </w:r>
      <w:r w:rsidR="00BC2DB6" w:rsidRPr="002854B0">
        <w:rPr>
          <w:rFonts w:asciiTheme="minorHAnsi" w:hAnsiTheme="minorHAnsi" w:cstheme="minorHAnsi"/>
          <w:b/>
          <w:bCs/>
        </w:rPr>
        <w:t>[</w:t>
      </w:r>
      <w:r w:rsidR="00B111E9">
        <w:rPr>
          <w:rFonts w:asciiTheme="minorHAnsi" w:hAnsiTheme="minorHAnsi" w:cstheme="minorHAnsi"/>
          <w:b/>
          <w:bCs/>
        </w:rPr>
        <w:t>1</w:t>
      </w:r>
      <w:r w:rsidR="00BC2DB6" w:rsidRPr="002854B0">
        <w:rPr>
          <w:rFonts w:asciiTheme="minorHAnsi" w:hAnsiTheme="minorHAnsi" w:cstheme="minorHAnsi"/>
          <w:b/>
          <w:bCs/>
        </w:rPr>
        <w:t>]</w:t>
      </w:r>
      <w:r w:rsidR="00BC2DB6" w:rsidRPr="00291AC3">
        <w:rPr>
          <w:rFonts w:asciiTheme="minorHAnsi" w:hAnsiTheme="minorHAnsi" w:cstheme="minorHAnsi"/>
        </w:rPr>
        <w:t xml:space="preserve">. </w:t>
      </w:r>
      <w:r w:rsidR="00B111E9">
        <w:rPr>
          <w:rFonts w:asciiTheme="minorHAnsi" w:hAnsiTheme="minorHAnsi" w:cstheme="minorHAnsi"/>
        </w:rPr>
        <w:t xml:space="preserve">To analyze the images, open them in ImageJ Software </w:t>
      </w:r>
      <w:r w:rsidR="00B111E9">
        <w:rPr>
          <w:rFonts w:asciiTheme="minorHAnsi" w:hAnsiTheme="minorHAnsi" w:cstheme="minorHAnsi"/>
          <w:b/>
          <w:bCs/>
        </w:rPr>
        <w:t>[2]</w:t>
      </w:r>
      <w:r w:rsidR="00B111E9">
        <w:rPr>
          <w:rFonts w:asciiTheme="minorHAnsi" w:hAnsiTheme="minorHAnsi" w:cstheme="minorHAnsi"/>
        </w:rPr>
        <w:t>.</w:t>
      </w:r>
    </w:p>
    <w:p w14:paraId="47B928B0" w14:textId="16ABD065" w:rsidR="00496CAE" w:rsidRDefault="00496CAE" w:rsidP="00496CAE">
      <w:pPr>
        <w:widowControl w:val="0"/>
        <w:autoSpaceDE w:val="0"/>
        <w:autoSpaceDN w:val="0"/>
        <w:adjustRightInd w:val="0"/>
        <w:jc w:val="both"/>
        <w:rPr>
          <w:rFonts w:asciiTheme="minorHAnsi" w:hAnsiTheme="minorHAnsi" w:cstheme="minorHAnsi"/>
        </w:rPr>
      </w:pPr>
    </w:p>
    <w:p w14:paraId="58666019" w14:textId="5DC14052" w:rsidR="00496CAE" w:rsidRPr="00496CAE" w:rsidRDefault="00496CAE" w:rsidP="00316D3C">
      <w:pPr>
        <w:pStyle w:val="ListParagraph"/>
        <w:widowControl w:val="0"/>
        <w:numPr>
          <w:ilvl w:val="2"/>
          <w:numId w:val="32"/>
        </w:numPr>
        <w:autoSpaceDE w:val="0"/>
        <w:autoSpaceDN w:val="0"/>
        <w:adjustRightInd w:val="0"/>
        <w:jc w:val="both"/>
        <w:rPr>
          <w:rFonts w:asciiTheme="minorHAnsi" w:hAnsiTheme="minorHAnsi" w:cstheme="minorHAnsi"/>
        </w:rPr>
      </w:pPr>
      <w:r w:rsidRPr="00496CAE">
        <w:rPr>
          <w:rFonts w:asciiTheme="minorHAnsi" w:hAnsiTheme="minorHAnsi" w:cstheme="minorHAnsi"/>
        </w:rPr>
        <w:t xml:space="preserve"> WIDE: Shot showing Talent’s face</w:t>
      </w:r>
      <w:r w:rsidR="00F0205A">
        <w:rPr>
          <w:rFonts w:asciiTheme="minorHAnsi" w:hAnsiTheme="minorHAnsi" w:cstheme="minorHAnsi"/>
        </w:rPr>
        <w:t xml:space="preserve"> </w:t>
      </w:r>
      <w:r w:rsidR="00F0205A" w:rsidRPr="00F0205A">
        <w:rPr>
          <w:rFonts w:asciiTheme="minorHAnsi" w:hAnsiTheme="minorHAnsi" w:cstheme="minorHAnsi"/>
          <w:highlight w:val="green"/>
        </w:rPr>
        <w:t xml:space="preserve">Not sure </w:t>
      </w:r>
      <w:r w:rsidR="00F0205A">
        <w:rPr>
          <w:rFonts w:asciiTheme="minorHAnsi" w:hAnsiTheme="minorHAnsi" w:cstheme="minorHAnsi"/>
          <w:highlight w:val="green"/>
        </w:rPr>
        <w:t>whether this shot is needed</w:t>
      </w:r>
      <w:r w:rsidR="00F0205A" w:rsidRPr="00F0205A">
        <w:rPr>
          <w:rFonts w:asciiTheme="minorHAnsi" w:hAnsiTheme="minorHAnsi" w:cstheme="minorHAnsi"/>
          <w:highlight w:val="green"/>
        </w:rPr>
        <w:t>. Maybe just use 3.1.2. for 3.1.1. and 3.1.2.1. for 3.1.2.</w:t>
      </w:r>
    </w:p>
    <w:p w14:paraId="23CA2376" w14:textId="77777777" w:rsidR="00F0205A" w:rsidRDefault="002854B0" w:rsidP="005E0343">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Talent opening image, with monitor visible in frame</w:t>
      </w:r>
    </w:p>
    <w:p w14:paraId="3CC8EBE7" w14:textId="3E15A73A" w:rsidR="006E43B5" w:rsidRPr="00F0205A" w:rsidRDefault="00496CAE" w:rsidP="00F0205A">
      <w:pPr>
        <w:widowControl w:val="0"/>
        <w:autoSpaceDE w:val="0"/>
        <w:autoSpaceDN w:val="0"/>
        <w:adjustRightInd w:val="0"/>
        <w:ind w:left="907"/>
        <w:jc w:val="both"/>
        <w:rPr>
          <w:rFonts w:asciiTheme="minorHAnsi" w:hAnsiTheme="minorHAnsi" w:cstheme="minorHAnsi"/>
        </w:rPr>
      </w:pPr>
      <w:r w:rsidRPr="00F0205A">
        <w:rPr>
          <w:rFonts w:asciiTheme="minorHAnsi" w:hAnsiTheme="minorHAnsi" w:cstheme="minorHAnsi"/>
        </w:rPr>
        <w:t xml:space="preserve">3.1.2.1 </w:t>
      </w:r>
      <w:r w:rsidR="00F0205A" w:rsidRPr="00F0205A">
        <w:rPr>
          <w:rFonts w:asciiTheme="minorHAnsi" w:hAnsiTheme="minorHAnsi" w:cstheme="minorHAnsi"/>
        </w:rPr>
        <w:t xml:space="preserve">ADDED SHOT: </w:t>
      </w:r>
      <w:r w:rsidRPr="00F0205A">
        <w:rPr>
          <w:rFonts w:asciiTheme="minorHAnsi" w:hAnsiTheme="minorHAnsi" w:cstheme="minorHAnsi"/>
        </w:rPr>
        <w:t>Talent setting up grid</w:t>
      </w:r>
      <w:r w:rsidR="0040393F" w:rsidRPr="00F0205A">
        <w:rPr>
          <w:rFonts w:asciiTheme="minorHAnsi" w:hAnsiTheme="minorHAnsi" w:cstheme="minorHAnsi"/>
        </w:rPr>
        <w:t xml:space="preserve">. </w:t>
      </w:r>
    </w:p>
    <w:p w14:paraId="020080FA" w14:textId="77777777" w:rsidR="00F0205A" w:rsidRDefault="00F0205A" w:rsidP="00F0205A">
      <w:pPr>
        <w:pStyle w:val="ListParagraph"/>
        <w:widowControl w:val="0"/>
        <w:autoSpaceDE w:val="0"/>
        <w:autoSpaceDN w:val="0"/>
        <w:adjustRightInd w:val="0"/>
        <w:ind w:left="907"/>
        <w:jc w:val="both"/>
        <w:rPr>
          <w:rFonts w:asciiTheme="minorHAnsi" w:hAnsiTheme="minorHAnsi" w:cstheme="minorHAnsi"/>
        </w:rPr>
      </w:pPr>
    </w:p>
    <w:p w14:paraId="0006DB6A" w14:textId="5E3A69FA" w:rsidR="006E43B5" w:rsidRDefault="006E43B5"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To </w:t>
      </w:r>
      <w:r w:rsidRPr="005B6464">
        <w:rPr>
          <w:rFonts w:asciiTheme="minorHAnsi" w:hAnsiTheme="minorHAnsi" w:cstheme="minorHAnsi"/>
        </w:rPr>
        <w:t>classify</w:t>
      </w:r>
      <w:r>
        <w:rPr>
          <w:rFonts w:asciiTheme="minorHAnsi" w:hAnsiTheme="minorHAnsi" w:cstheme="minorHAnsi"/>
        </w:rPr>
        <w:t xml:space="preserve"> the</w:t>
      </w:r>
      <w:r w:rsidRPr="005B6464">
        <w:rPr>
          <w:rFonts w:asciiTheme="minorHAnsi" w:hAnsiTheme="minorHAnsi" w:cstheme="minorHAnsi"/>
        </w:rPr>
        <w:t xml:space="preserve"> follicles as primordial</w:t>
      </w:r>
      <w:r>
        <w:rPr>
          <w:rFonts w:asciiTheme="minorHAnsi" w:hAnsiTheme="minorHAnsi" w:cstheme="minorHAnsi"/>
        </w:rPr>
        <w:t>, oocyte</w:t>
      </w:r>
      <w:r w:rsidR="002854B0">
        <w:rPr>
          <w:rFonts w:asciiTheme="minorHAnsi" w:hAnsiTheme="minorHAnsi" w:cstheme="minorHAnsi"/>
        </w:rPr>
        <w:t>s</w:t>
      </w:r>
      <w:r>
        <w:rPr>
          <w:rFonts w:asciiTheme="minorHAnsi" w:hAnsiTheme="minorHAnsi" w:cstheme="minorHAnsi"/>
        </w:rPr>
        <w:t xml:space="preserve"> must be clearly visible </w:t>
      </w:r>
      <w:r w:rsidR="00807DD1">
        <w:rPr>
          <w:rFonts w:asciiTheme="minorHAnsi" w:hAnsiTheme="minorHAnsi" w:cstheme="minorHAnsi"/>
          <w:b/>
          <w:bCs/>
        </w:rPr>
        <w:t xml:space="preserve">[1] </w:t>
      </w:r>
      <w:r>
        <w:rPr>
          <w:rFonts w:asciiTheme="minorHAnsi" w:hAnsiTheme="minorHAnsi" w:cstheme="minorHAnsi"/>
        </w:rPr>
        <w:t>and surrounded by squamou</w:t>
      </w:r>
      <w:r w:rsidR="00BB5CE0">
        <w:rPr>
          <w:rFonts w:asciiTheme="minorHAnsi" w:hAnsiTheme="minorHAnsi" w:cstheme="minorHAnsi"/>
        </w:rPr>
        <w:t>s</w:t>
      </w:r>
      <w:r>
        <w:rPr>
          <w:rFonts w:asciiTheme="minorHAnsi" w:hAnsiTheme="minorHAnsi" w:cstheme="minorHAnsi"/>
        </w:rPr>
        <w:t xml:space="preserve"> granulosa cells but not cuboidal granulosa cells</w:t>
      </w:r>
      <w:r w:rsidRPr="005B6464">
        <w:rPr>
          <w:rFonts w:asciiTheme="minorHAnsi" w:hAnsiTheme="minorHAnsi" w:cstheme="minorHAnsi"/>
        </w:rPr>
        <w:t xml:space="preserve"> </w:t>
      </w:r>
      <w:r>
        <w:rPr>
          <w:rFonts w:asciiTheme="minorHAnsi" w:hAnsiTheme="minorHAnsi" w:cstheme="minorHAnsi"/>
          <w:b/>
          <w:bCs/>
        </w:rPr>
        <w:t>[</w:t>
      </w:r>
      <w:r w:rsidR="00807DD1">
        <w:rPr>
          <w:rFonts w:asciiTheme="minorHAnsi" w:hAnsiTheme="minorHAnsi" w:cstheme="minorHAnsi"/>
          <w:b/>
          <w:bCs/>
        </w:rPr>
        <w:t>2</w:t>
      </w:r>
      <w:r>
        <w:rPr>
          <w:rFonts w:asciiTheme="minorHAnsi" w:hAnsiTheme="minorHAnsi" w:cstheme="minorHAnsi"/>
          <w:b/>
          <w:bCs/>
        </w:rPr>
        <w:t>]</w:t>
      </w:r>
      <w:r w:rsidRPr="005B6464">
        <w:rPr>
          <w:rFonts w:asciiTheme="minorHAnsi" w:hAnsiTheme="minorHAnsi" w:cstheme="minorHAnsi"/>
        </w:rPr>
        <w:t>.</w:t>
      </w:r>
    </w:p>
    <w:p w14:paraId="5CFE0CD6" w14:textId="77777777" w:rsidR="002854B0" w:rsidRDefault="002854B0" w:rsidP="002854B0">
      <w:pPr>
        <w:pStyle w:val="ListParagraph"/>
        <w:widowControl w:val="0"/>
        <w:autoSpaceDE w:val="0"/>
        <w:autoSpaceDN w:val="0"/>
        <w:adjustRightInd w:val="0"/>
        <w:ind w:left="907"/>
        <w:jc w:val="both"/>
        <w:rPr>
          <w:rFonts w:asciiTheme="minorHAnsi" w:hAnsiTheme="minorHAnsi" w:cstheme="minorHAnsi"/>
        </w:rPr>
      </w:pPr>
    </w:p>
    <w:p w14:paraId="094BE707" w14:textId="59CD68B9" w:rsidR="00807DD1" w:rsidRPr="00807DD1" w:rsidRDefault="006E43B5"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LAB MEDIA: </w:t>
      </w:r>
      <w:r w:rsidR="00807DD1">
        <w:rPr>
          <w:rFonts w:asciiTheme="minorHAnsi" w:hAnsiTheme="minorHAnsi" w:cstheme="minorHAnsi"/>
        </w:rPr>
        <w:t>Figure 2</w:t>
      </w:r>
      <w:r w:rsidR="005E0343">
        <w:rPr>
          <w:rFonts w:asciiTheme="minorHAnsi" w:hAnsiTheme="minorHAnsi" w:cstheme="minorHAnsi"/>
        </w:rPr>
        <w:t>D</w:t>
      </w:r>
      <w:r w:rsidR="002854B0">
        <w:rPr>
          <w:rFonts w:asciiTheme="minorHAnsi" w:hAnsiTheme="minorHAnsi" w:cstheme="minorHAnsi"/>
        </w:rPr>
        <w:t xml:space="preserve"> </w:t>
      </w:r>
      <w:r w:rsidR="002854B0" w:rsidRPr="002854B0">
        <w:rPr>
          <w:rFonts w:asciiTheme="minorHAnsi" w:hAnsiTheme="minorHAnsi" w:cstheme="minorHAnsi"/>
          <w:i/>
          <w:iCs/>
          <w:color w:val="4F81BD" w:themeColor="accent1"/>
        </w:rPr>
        <w:t>Video Editor: please emphasize oocyt</w:t>
      </w:r>
      <w:r w:rsidR="002854B0" w:rsidRPr="00807DD1">
        <w:rPr>
          <w:rFonts w:asciiTheme="minorHAnsi" w:hAnsiTheme="minorHAnsi" w:cstheme="minorHAnsi"/>
          <w:i/>
          <w:iCs/>
          <w:color w:val="4F81BD" w:themeColor="accent1"/>
        </w:rPr>
        <w:t>e</w:t>
      </w:r>
      <w:r w:rsidR="00807DD1">
        <w:rPr>
          <w:rFonts w:asciiTheme="minorHAnsi" w:hAnsiTheme="minorHAnsi" w:cstheme="minorHAnsi"/>
          <w:i/>
          <w:iCs/>
          <w:color w:val="4F81BD" w:themeColor="accent1"/>
        </w:rPr>
        <w:t xml:space="preserve"> in center of image</w:t>
      </w:r>
    </w:p>
    <w:p w14:paraId="729427CC" w14:textId="3837605E" w:rsidR="006E43B5" w:rsidRPr="00807DD1" w:rsidRDefault="00807DD1"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LAB MEDIA: Figure 2</w:t>
      </w:r>
      <w:r w:rsidR="005E0343">
        <w:rPr>
          <w:rFonts w:asciiTheme="minorHAnsi" w:hAnsiTheme="minorHAnsi" w:cstheme="minorHAnsi"/>
        </w:rPr>
        <w:t>D</w:t>
      </w:r>
      <w:r>
        <w:rPr>
          <w:rFonts w:asciiTheme="minorHAnsi" w:hAnsiTheme="minorHAnsi" w:cstheme="minorHAnsi"/>
          <w:i/>
          <w:iCs/>
          <w:color w:val="4F81BD" w:themeColor="accent1"/>
        </w:rPr>
        <w:t xml:space="preserve"> Video Editor: please emphasize white arrow/</w:t>
      </w:r>
      <w:r w:rsidR="002854B0" w:rsidRPr="00807DD1">
        <w:rPr>
          <w:rFonts w:asciiTheme="minorHAnsi" w:hAnsiTheme="minorHAnsi" w:cstheme="minorHAnsi"/>
          <w:i/>
          <w:iCs/>
          <w:color w:val="4F81BD" w:themeColor="accent1"/>
        </w:rPr>
        <w:t>squamous granulosa cell</w:t>
      </w:r>
      <w:r>
        <w:rPr>
          <w:rFonts w:asciiTheme="minorHAnsi" w:hAnsiTheme="minorHAnsi" w:cstheme="minorHAnsi"/>
          <w:i/>
          <w:iCs/>
          <w:color w:val="4F81BD" w:themeColor="accent1"/>
        </w:rPr>
        <w:t>s indicated by white arrow</w:t>
      </w:r>
    </w:p>
    <w:p w14:paraId="485E84E3" w14:textId="4BE799A8" w:rsidR="006E43B5" w:rsidRPr="002854B0" w:rsidRDefault="006E43B5" w:rsidP="002854B0">
      <w:pPr>
        <w:widowControl w:val="0"/>
        <w:autoSpaceDE w:val="0"/>
        <w:autoSpaceDN w:val="0"/>
        <w:adjustRightInd w:val="0"/>
        <w:jc w:val="both"/>
        <w:rPr>
          <w:rFonts w:asciiTheme="minorHAnsi" w:hAnsiTheme="minorHAnsi" w:cstheme="minorHAnsi"/>
        </w:rPr>
      </w:pPr>
    </w:p>
    <w:p w14:paraId="0D6BD4FB" w14:textId="1926A200" w:rsidR="006E43B5" w:rsidRPr="00F0205A" w:rsidRDefault="006E43B5" w:rsidP="00316D3C">
      <w:pPr>
        <w:pStyle w:val="ListParagraph"/>
        <w:widowControl w:val="0"/>
        <w:numPr>
          <w:ilvl w:val="1"/>
          <w:numId w:val="32"/>
        </w:numPr>
        <w:autoSpaceDE w:val="0"/>
        <w:autoSpaceDN w:val="0"/>
        <w:adjustRightInd w:val="0"/>
        <w:jc w:val="both"/>
        <w:rPr>
          <w:rFonts w:asciiTheme="minorHAnsi" w:hAnsiTheme="minorHAnsi" w:cstheme="minorHAnsi"/>
          <w:strike/>
        </w:rPr>
      </w:pPr>
      <w:r w:rsidRPr="00F0205A">
        <w:rPr>
          <w:rFonts w:asciiTheme="minorHAnsi" w:hAnsiTheme="minorHAnsi" w:cstheme="minorHAnsi"/>
          <w:strike/>
        </w:rPr>
        <w:t>Ensure that all of the follicles are healthy and have a normal morphology</w:t>
      </w:r>
      <w:r w:rsidR="002854B0" w:rsidRPr="00F0205A">
        <w:rPr>
          <w:rFonts w:asciiTheme="minorHAnsi" w:hAnsiTheme="minorHAnsi" w:cstheme="minorHAnsi"/>
          <w:strike/>
        </w:rPr>
        <w:t xml:space="preserve"> </w:t>
      </w:r>
      <w:r w:rsidR="002854B0" w:rsidRPr="00F0205A">
        <w:rPr>
          <w:rFonts w:asciiTheme="minorHAnsi" w:hAnsiTheme="minorHAnsi" w:cstheme="minorHAnsi"/>
          <w:b/>
          <w:bCs/>
          <w:strike/>
        </w:rPr>
        <w:t>[1]</w:t>
      </w:r>
      <w:r w:rsidRPr="00F0205A">
        <w:rPr>
          <w:rFonts w:asciiTheme="minorHAnsi" w:hAnsiTheme="minorHAnsi" w:cstheme="minorHAnsi"/>
          <w:strike/>
        </w:rPr>
        <w:t xml:space="preserve">. Count any abnormal or atretic follicles separately, as only the healthy follicles comprise the ovarian reserve </w:t>
      </w:r>
      <w:r w:rsidRPr="00F0205A">
        <w:rPr>
          <w:rFonts w:asciiTheme="minorHAnsi" w:hAnsiTheme="minorHAnsi" w:cstheme="minorHAnsi"/>
          <w:b/>
          <w:bCs/>
          <w:strike/>
        </w:rPr>
        <w:t>[2]</w:t>
      </w:r>
      <w:r w:rsidRPr="00F0205A">
        <w:rPr>
          <w:rFonts w:asciiTheme="minorHAnsi" w:hAnsiTheme="minorHAnsi" w:cstheme="minorHAnsi"/>
          <w:strike/>
        </w:rPr>
        <w:t xml:space="preserve">. </w:t>
      </w:r>
    </w:p>
    <w:p w14:paraId="7A21A0A7" w14:textId="77777777" w:rsidR="002854B0" w:rsidRPr="00F0205A" w:rsidRDefault="002854B0" w:rsidP="002854B0">
      <w:pPr>
        <w:pStyle w:val="ListParagraph"/>
        <w:widowControl w:val="0"/>
        <w:autoSpaceDE w:val="0"/>
        <w:autoSpaceDN w:val="0"/>
        <w:adjustRightInd w:val="0"/>
        <w:ind w:left="907"/>
        <w:jc w:val="both"/>
        <w:rPr>
          <w:rFonts w:asciiTheme="minorHAnsi" w:hAnsiTheme="minorHAnsi" w:cstheme="minorHAnsi"/>
          <w:strike/>
        </w:rPr>
      </w:pPr>
    </w:p>
    <w:p w14:paraId="27B8A1D5" w14:textId="410D8BC7" w:rsidR="006E43B5" w:rsidRPr="00F0205A" w:rsidRDefault="006E43B5" w:rsidP="00316D3C">
      <w:pPr>
        <w:pStyle w:val="ListParagraph"/>
        <w:widowControl w:val="0"/>
        <w:numPr>
          <w:ilvl w:val="2"/>
          <w:numId w:val="32"/>
        </w:numPr>
        <w:autoSpaceDE w:val="0"/>
        <w:autoSpaceDN w:val="0"/>
        <w:adjustRightInd w:val="0"/>
        <w:jc w:val="both"/>
        <w:rPr>
          <w:rFonts w:asciiTheme="minorHAnsi" w:hAnsiTheme="minorHAnsi" w:cstheme="minorHAnsi"/>
          <w:strike/>
        </w:rPr>
      </w:pPr>
      <w:r w:rsidRPr="00F0205A">
        <w:rPr>
          <w:rFonts w:asciiTheme="minorHAnsi" w:hAnsiTheme="minorHAnsi" w:cstheme="minorHAnsi"/>
          <w:strike/>
        </w:rPr>
        <w:t xml:space="preserve">LAB MEDIA: </w:t>
      </w:r>
      <w:r w:rsidRPr="00F0205A">
        <w:rPr>
          <w:rFonts w:asciiTheme="minorHAnsi" w:hAnsiTheme="minorHAnsi" w:cstheme="minorHAnsi"/>
          <w:strike/>
          <w:highlight w:val="yellow"/>
        </w:rPr>
        <w:t>To be provided by authors</w:t>
      </w:r>
      <w:r w:rsidRPr="00F0205A">
        <w:rPr>
          <w:rFonts w:asciiTheme="minorHAnsi" w:hAnsiTheme="minorHAnsi" w:cstheme="minorHAnsi"/>
          <w:strike/>
        </w:rPr>
        <w:t>: Shot of normal follicle</w:t>
      </w:r>
    </w:p>
    <w:p w14:paraId="700262A1" w14:textId="00BBD601" w:rsidR="006E43B5" w:rsidRPr="00F0205A" w:rsidRDefault="006E43B5" w:rsidP="00316D3C">
      <w:pPr>
        <w:pStyle w:val="ListParagraph"/>
        <w:widowControl w:val="0"/>
        <w:numPr>
          <w:ilvl w:val="2"/>
          <w:numId w:val="32"/>
        </w:numPr>
        <w:autoSpaceDE w:val="0"/>
        <w:autoSpaceDN w:val="0"/>
        <w:adjustRightInd w:val="0"/>
        <w:jc w:val="both"/>
        <w:rPr>
          <w:rFonts w:asciiTheme="minorHAnsi" w:hAnsiTheme="minorHAnsi" w:cstheme="minorHAnsi"/>
          <w:strike/>
        </w:rPr>
      </w:pPr>
      <w:r w:rsidRPr="00F0205A">
        <w:rPr>
          <w:rFonts w:asciiTheme="minorHAnsi" w:hAnsiTheme="minorHAnsi" w:cstheme="minorHAnsi"/>
          <w:strike/>
        </w:rPr>
        <w:t xml:space="preserve">LAB MEDIA: </w:t>
      </w:r>
      <w:r w:rsidRPr="00F0205A">
        <w:rPr>
          <w:rFonts w:asciiTheme="minorHAnsi" w:hAnsiTheme="minorHAnsi" w:cstheme="minorHAnsi"/>
          <w:strike/>
          <w:highlight w:val="yellow"/>
        </w:rPr>
        <w:t>To be provided by authors:</w:t>
      </w:r>
      <w:r w:rsidRPr="00F0205A">
        <w:rPr>
          <w:rFonts w:asciiTheme="minorHAnsi" w:hAnsiTheme="minorHAnsi" w:cstheme="minorHAnsi"/>
          <w:strike/>
        </w:rPr>
        <w:t xml:space="preserve"> Shot of abnormal and/or atretic follicle</w:t>
      </w:r>
    </w:p>
    <w:p w14:paraId="4FE06EA0" w14:textId="1EB0643E" w:rsidR="006E43B5" w:rsidRDefault="006E43B5" w:rsidP="006E43B5">
      <w:pPr>
        <w:pStyle w:val="ListParagraph"/>
        <w:widowControl w:val="0"/>
        <w:autoSpaceDE w:val="0"/>
        <w:autoSpaceDN w:val="0"/>
        <w:adjustRightInd w:val="0"/>
        <w:ind w:left="1627"/>
        <w:jc w:val="both"/>
        <w:rPr>
          <w:rFonts w:asciiTheme="minorHAnsi" w:hAnsiTheme="minorHAnsi" w:cstheme="minorHAnsi"/>
        </w:rPr>
      </w:pPr>
      <w:r>
        <w:rPr>
          <w:rFonts w:asciiTheme="minorHAnsi" w:hAnsiTheme="minorHAnsi" w:cstheme="minorHAnsi"/>
        </w:rPr>
        <w:t xml:space="preserve"> </w:t>
      </w:r>
    </w:p>
    <w:p w14:paraId="2BF4D348" w14:textId="2331F763" w:rsidR="006E43B5" w:rsidRDefault="002854B0"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Use</w:t>
      </w:r>
      <w:r w:rsidR="006E43B5">
        <w:rPr>
          <w:rFonts w:asciiTheme="minorHAnsi" w:hAnsiTheme="minorHAnsi" w:cstheme="minorHAnsi"/>
        </w:rPr>
        <w:t xml:space="preserve"> the counting tool </w:t>
      </w:r>
      <w:r w:rsidR="00F0205A" w:rsidRPr="00F0205A">
        <w:rPr>
          <w:rFonts w:asciiTheme="minorHAnsi" w:hAnsiTheme="minorHAnsi" w:cstheme="minorHAnsi"/>
          <w:b/>
          <w:bCs/>
          <w:color w:val="FF0000"/>
        </w:rPr>
        <w:t>[1]</w:t>
      </w:r>
      <w:r w:rsidR="00F0205A">
        <w:rPr>
          <w:rFonts w:asciiTheme="minorHAnsi" w:hAnsiTheme="minorHAnsi" w:cstheme="minorHAnsi"/>
          <w:color w:val="FF0000"/>
        </w:rPr>
        <w:t xml:space="preserve"> </w:t>
      </w:r>
      <w:r w:rsidR="006E43B5">
        <w:rPr>
          <w:rFonts w:asciiTheme="minorHAnsi" w:hAnsiTheme="minorHAnsi" w:cstheme="minorHAnsi"/>
        </w:rPr>
        <w:t xml:space="preserve">to obtain a raw follicle number </w:t>
      </w:r>
      <w:r>
        <w:rPr>
          <w:rFonts w:asciiTheme="minorHAnsi" w:hAnsiTheme="minorHAnsi" w:cstheme="minorHAnsi"/>
        </w:rPr>
        <w:t>of the primordial follicles with each</w:t>
      </w:r>
      <w:r w:rsidR="006E43B5">
        <w:rPr>
          <w:rFonts w:asciiTheme="minorHAnsi" w:hAnsiTheme="minorHAnsi" w:cstheme="minorHAnsi"/>
        </w:rPr>
        <w:t xml:space="preserve"> section sampled from the tissue</w:t>
      </w:r>
      <w:r>
        <w:rPr>
          <w:rFonts w:asciiTheme="minorHAnsi" w:hAnsiTheme="minorHAnsi" w:cstheme="minorHAnsi"/>
        </w:rPr>
        <w:t xml:space="preserve"> </w:t>
      </w:r>
      <w:r>
        <w:rPr>
          <w:rFonts w:asciiTheme="minorHAnsi" w:hAnsiTheme="minorHAnsi" w:cstheme="minorHAnsi"/>
          <w:b/>
          <w:bCs/>
        </w:rPr>
        <w:t>[</w:t>
      </w:r>
      <w:r w:rsidR="00F0205A" w:rsidRPr="00F0205A">
        <w:rPr>
          <w:rFonts w:asciiTheme="minorHAnsi" w:hAnsiTheme="minorHAnsi" w:cstheme="minorHAnsi"/>
          <w:b/>
          <w:bCs/>
          <w:color w:val="FF0000"/>
        </w:rPr>
        <w:t>2</w:t>
      </w:r>
      <w:r>
        <w:rPr>
          <w:rFonts w:asciiTheme="minorHAnsi" w:hAnsiTheme="minorHAnsi" w:cstheme="minorHAnsi"/>
          <w:b/>
          <w:bCs/>
        </w:rPr>
        <w:t>]</w:t>
      </w:r>
      <w:r w:rsidR="006E43B5">
        <w:rPr>
          <w:rFonts w:asciiTheme="minorHAnsi" w:hAnsiTheme="minorHAnsi" w:cstheme="minorHAnsi"/>
        </w:rPr>
        <w:t xml:space="preserve">. </w:t>
      </w:r>
    </w:p>
    <w:p w14:paraId="360F97D3" w14:textId="77777777" w:rsidR="002854B0" w:rsidRDefault="002854B0" w:rsidP="002854B0">
      <w:pPr>
        <w:pStyle w:val="ListParagraph"/>
        <w:widowControl w:val="0"/>
        <w:autoSpaceDE w:val="0"/>
        <w:autoSpaceDN w:val="0"/>
        <w:adjustRightInd w:val="0"/>
        <w:ind w:left="907"/>
        <w:jc w:val="both"/>
        <w:rPr>
          <w:rFonts w:asciiTheme="minorHAnsi" w:hAnsiTheme="minorHAnsi" w:cstheme="minorHAnsi"/>
        </w:rPr>
      </w:pPr>
    </w:p>
    <w:p w14:paraId="30867D28" w14:textId="77777777" w:rsidR="0040393F" w:rsidRDefault="00496CAE" w:rsidP="00496CAE">
      <w:pPr>
        <w:widowControl w:val="0"/>
        <w:autoSpaceDE w:val="0"/>
        <w:autoSpaceDN w:val="0"/>
        <w:adjustRightInd w:val="0"/>
        <w:ind w:left="907"/>
        <w:jc w:val="both"/>
        <w:rPr>
          <w:rFonts w:asciiTheme="minorHAnsi" w:hAnsiTheme="minorHAnsi" w:cstheme="minorHAnsi"/>
        </w:rPr>
      </w:pPr>
      <w:r>
        <w:rPr>
          <w:rFonts w:asciiTheme="minorHAnsi" w:hAnsiTheme="minorHAnsi" w:cstheme="minorHAnsi"/>
        </w:rPr>
        <w:t xml:space="preserve">3.4.1 </w:t>
      </w:r>
      <w:r w:rsidR="0040393F">
        <w:rPr>
          <w:rFonts w:asciiTheme="minorHAnsi" w:hAnsiTheme="minorHAnsi" w:cstheme="minorHAnsi"/>
        </w:rPr>
        <w:t>Talent setting up counting frame</w:t>
      </w:r>
    </w:p>
    <w:p w14:paraId="14F4EDEF" w14:textId="3E14E498" w:rsidR="00496CAE" w:rsidRPr="00496CAE" w:rsidRDefault="0040393F" w:rsidP="0040393F">
      <w:pPr>
        <w:widowControl w:val="0"/>
        <w:autoSpaceDE w:val="0"/>
        <w:autoSpaceDN w:val="0"/>
        <w:adjustRightInd w:val="0"/>
        <w:ind w:left="907"/>
        <w:jc w:val="both"/>
        <w:rPr>
          <w:rFonts w:asciiTheme="minorHAnsi" w:hAnsiTheme="minorHAnsi" w:cstheme="minorHAnsi"/>
        </w:rPr>
      </w:pPr>
      <w:r>
        <w:rPr>
          <w:rFonts w:asciiTheme="minorHAnsi" w:hAnsiTheme="minorHAnsi" w:cstheme="minorHAnsi"/>
        </w:rPr>
        <w:t>3.4.2. Talent at computer, counting follicles, with monitor visible in frame</w:t>
      </w:r>
    </w:p>
    <w:p w14:paraId="216351F3" w14:textId="77777777" w:rsidR="006E43B5" w:rsidRDefault="006E43B5" w:rsidP="006E43B5">
      <w:pPr>
        <w:pStyle w:val="ListParagraph"/>
        <w:widowControl w:val="0"/>
        <w:autoSpaceDE w:val="0"/>
        <w:autoSpaceDN w:val="0"/>
        <w:adjustRightInd w:val="0"/>
        <w:ind w:left="1627"/>
        <w:jc w:val="both"/>
        <w:rPr>
          <w:rFonts w:asciiTheme="minorHAnsi" w:hAnsiTheme="minorHAnsi" w:cstheme="minorHAnsi"/>
        </w:rPr>
      </w:pPr>
    </w:p>
    <w:p w14:paraId="6CD44DEE" w14:textId="7FE48AA5" w:rsidR="006E43B5" w:rsidRDefault="006E43B5" w:rsidP="00316D3C">
      <w:pPr>
        <w:pStyle w:val="ListParagraph"/>
        <w:widowControl w:val="0"/>
        <w:numPr>
          <w:ilvl w:val="1"/>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Once the sum raw follicle number from each tissue section sampled has been obtained, multiply this number by the inverse of the sampling fraction to obtain the final value for each animal as demonstrated </w:t>
      </w:r>
      <w:r w:rsidRPr="002854B0">
        <w:rPr>
          <w:rFonts w:asciiTheme="minorHAnsi" w:hAnsiTheme="minorHAnsi" w:cstheme="minorHAnsi"/>
          <w:b/>
          <w:bCs/>
        </w:rPr>
        <w:t>[</w:t>
      </w:r>
      <w:r w:rsidR="002854B0">
        <w:rPr>
          <w:rFonts w:asciiTheme="minorHAnsi" w:hAnsiTheme="minorHAnsi" w:cstheme="minorHAnsi"/>
          <w:b/>
          <w:bCs/>
        </w:rPr>
        <w:t>1</w:t>
      </w:r>
      <w:r w:rsidRPr="002854B0">
        <w:rPr>
          <w:rFonts w:asciiTheme="minorHAnsi" w:hAnsiTheme="minorHAnsi" w:cstheme="minorHAnsi"/>
          <w:b/>
          <w:bCs/>
        </w:rPr>
        <w:t>]</w:t>
      </w:r>
      <w:r>
        <w:rPr>
          <w:rFonts w:asciiTheme="minorHAnsi" w:hAnsiTheme="minorHAnsi" w:cstheme="minorHAnsi"/>
        </w:rPr>
        <w:t xml:space="preserve">. </w:t>
      </w:r>
    </w:p>
    <w:p w14:paraId="2BABEF4F" w14:textId="77777777" w:rsidR="002854B0" w:rsidRDefault="002854B0" w:rsidP="002854B0">
      <w:pPr>
        <w:pStyle w:val="ListParagraph"/>
        <w:widowControl w:val="0"/>
        <w:autoSpaceDE w:val="0"/>
        <w:autoSpaceDN w:val="0"/>
        <w:adjustRightInd w:val="0"/>
        <w:ind w:left="1627"/>
        <w:jc w:val="both"/>
        <w:rPr>
          <w:rFonts w:asciiTheme="minorHAnsi" w:hAnsiTheme="minorHAnsi" w:cstheme="minorHAnsi"/>
        </w:rPr>
      </w:pPr>
    </w:p>
    <w:p w14:paraId="23BCE510" w14:textId="1C1B169C" w:rsidR="006E43B5" w:rsidRPr="006E43B5" w:rsidRDefault="006E43B5" w:rsidP="00316D3C">
      <w:pPr>
        <w:pStyle w:val="ListParagraph"/>
        <w:widowControl w:val="0"/>
        <w:numPr>
          <w:ilvl w:val="2"/>
          <w:numId w:val="32"/>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00F46CCA">
        <w:rPr>
          <w:rFonts w:asciiTheme="minorHAnsi" w:hAnsiTheme="minorHAnsi" w:cstheme="minorHAnsi"/>
        </w:rPr>
        <w:t>screenshot_6: 00:01-00:12</w:t>
      </w:r>
    </w:p>
    <w:p w14:paraId="71398227" w14:textId="48B76B9E" w:rsidR="00BC2DB6" w:rsidRPr="006E43B5" w:rsidRDefault="00BC2DB6" w:rsidP="006E43B5">
      <w:pPr>
        <w:widowControl w:val="0"/>
        <w:autoSpaceDE w:val="0"/>
        <w:autoSpaceDN w:val="0"/>
        <w:adjustRightInd w:val="0"/>
        <w:jc w:val="both"/>
        <w:rPr>
          <w:rFonts w:asciiTheme="minorHAnsi" w:hAnsiTheme="minorHAnsi" w:cstheme="minorHAnsi"/>
        </w:rPr>
      </w:pP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1DD2A7D1" w:rsidR="009A2050" w:rsidRPr="009A2050" w:rsidRDefault="00304363" w:rsidP="00316D3C">
      <w:pPr>
        <w:pStyle w:val="BodyText"/>
        <w:numPr>
          <w:ilvl w:val="0"/>
          <w:numId w:val="32"/>
        </w:numPr>
        <w:spacing w:before="360"/>
        <w:outlineLvl w:val="0"/>
        <w:rPr>
          <w:i w:val="0"/>
          <w:iCs/>
        </w:rPr>
      </w:pPr>
      <w:r w:rsidRPr="004455A0">
        <w:rPr>
          <w:rFonts w:cs="Calibri"/>
          <w:b/>
          <w:i w:val="0"/>
          <w:iCs/>
          <w:color w:val="000000" w:themeColor="text1"/>
          <w:szCs w:val="24"/>
        </w:rPr>
        <w:t xml:space="preserve">Results: Representative </w:t>
      </w:r>
      <w:bookmarkStart w:id="8" w:name="_Hlk27388131"/>
      <w:r w:rsidR="00462A74">
        <w:rPr>
          <w:rFonts w:asciiTheme="minorHAnsi" w:hAnsiTheme="minorHAnsi" w:cstheme="minorHAnsi"/>
          <w:b/>
          <w:bCs/>
          <w:i w:val="0"/>
          <w:iCs/>
          <w:shd w:val="clear" w:color="auto" w:fill="FFFFFF"/>
          <w:lang w:val="en-AU"/>
        </w:rPr>
        <w:t>O</w:t>
      </w:r>
      <w:r w:rsidR="00462A74" w:rsidRPr="00462A74">
        <w:rPr>
          <w:rFonts w:asciiTheme="minorHAnsi" w:hAnsiTheme="minorHAnsi" w:cstheme="minorHAnsi"/>
          <w:b/>
          <w:bCs/>
          <w:i w:val="0"/>
          <w:iCs/>
          <w:shd w:val="clear" w:color="auto" w:fill="FFFFFF"/>
          <w:lang w:val="en-AU"/>
        </w:rPr>
        <w:t xml:space="preserve">ptical </w:t>
      </w:r>
      <w:r w:rsidR="00462A74">
        <w:rPr>
          <w:rFonts w:asciiTheme="minorHAnsi" w:hAnsiTheme="minorHAnsi" w:cstheme="minorHAnsi"/>
          <w:b/>
          <w:bCs/>
          <w:i w:val="0"/>
          <w:iCs/>
          <w:shd w:val="clear" w:color="auto" w:fill="FFFFFF"/>
          <w:lang w:val="en-AU"/>
        </w:rPr>
        <w:t>F</w:t>
      </w:r>
      <w:r w:rsidR="00462A74" w:rsidRPr="00462A74">
        <w:rPr>
          <w:rFonts w:asciiTheme="minorHAnsi" w:hAnsiTheme="minorHAnsi" w:cstheme="minorHAnsi"/>
          <w:b/>
          <w:bCs/>
          <w:i w:val="0"/>
          <w:iCs/>
          <w:shd w:val="clear" w:color="auto" w:fill="FFFFFF"/>
          <w:lang w:val="en-AU"/>
        </w:rPr>
        <w:t xml:space="preserve">ractionator and </w:t>
      </w:r>
      <w:r w:rsidR="00462A74">
        <w:rPr>
          <w:rFonts w:asciiTheme="minorHAnsi" w:hAnsiTheme="minorHAnsi" w:cstheme="minorHAnsi"/>
          <w:b/>
          <w:bCs/>
          <w:i w:val="0"/>
          <w:iCs/>
          <w:shd w:val="clear" w:color="auto" w:fill="FFFFFF"/>
          <w:lang w:val="en-AU"/>
        </w:rPr>
        <w:t>D</w:t>
      </w:r>
      <w:r w:rsidR="00462A74" w:rsidRPr="00462A74">
        <w:rPr>
          <w:rFonts w:asciiTheme="minorHAnsi" w:hAnsiTheme="minorHAnsi" w:cstheme="minorHAnsi"/>
          <w:b/>
          <w:bCs/>
          <w:i w:val="0"/>
          <w:iCs/>
          <w:shd w:val="clear" w:color="auto" w:fill="FFFFFF"/>
          <w:lang w:val="en-AU"/>
        </w:rPr>
        <w:t xml:space="preserve">irect </w:t>
      </w:r>
      <w:r w:rsidR="00462A74">
        <w:rPr>
          <w:rFonts w:asciiTheme="minorHAnsi" w:hAnsiTheme="minorHAnsi" w:cstheme="minorHAnsi"/>
          <w:b/>
          <w:bCs/>
          <w:i w:val="0"/>
          <w:iCs/>
          <w:shd w:val="clear" w:color="auto" w:fill="FFFFFF"/>
          <w:lang w:val="en-AU"/>
        </w:rPr>
        <w:t>C</w:t>
      </w:r>
      <w:r w:rsidR="00462A74" w:rsidRPr="00462A74">
        <w:rPr>
          <w:rFonts w:asciiTheme="minorHAnsi" w:hAnsiTheme="minorHAnsi" w:cstheme="minorHAnsi"/>
          <w:b/>
          <w:bCs/>
          <w:i w:val="0"/>
          <w:iCs/>
          <w:shd w:val="clear" w:color="auto" w:fill="FFFFFF"/>
          <w:lang w:val="en-AU"/>
        </w:rPr>
        <w:t xml:space="preserve">ounting </w:t>
      </w:r>
      <w:r w:rsidR="00462A74">
        <w:rPr>
          <w:rFonts w:asciiTheme="minorHAnsi" w:hAnsiTheme="minorHAnsi" w:cstheme="minorHAnsi"/>
          <w:b/>
          <w:bCs/>
          <w:i w:val="0"/>
          <w:iCs/>
          <w:shd w:val="clear" w:color="auto" w:fill="FFFFFF"/>
          <w:lang w:val="en-AU"/>
        </w:rPr>
        <w:t>M</w:t>
      </w:r>
      <w:r w:rsidR="00462A74" w:rsidRPr="00462A74">
        <w:rPr>
          <w:rFonts w:asciiTheme="minorHAnsi" w:hAnsiTheme="minorHAnsi" w:cstheme="minorHAnsi"/>
          <w:b/>
          <w:bCs/>
          <w:i w:val="0"/>
          <w:iCs/>
          <w:shd w:val="clear" w:color="auto" w:fill="FFFFFF"/>
          <w:lang w:val="en-AU"/>
        </w:rPr>
        <w:t xml:space="preserve">ethod </w:t>
      </w:r>
      <w:r w:rsidR="00462A74">
        <w:rPr>
          <w:rFonts w:asciiTheme="minorHAnsi" w:hAnsiTheme="minorHAnsi" w:cstheme="minorHAnsi"/>
          <w:b/>
          <w:bCs/>
          <w:i w:val="0"/>
          <w:iCs/>
          <w:shd w:val="clear" w:color="auto" w:fill="FFFFFF"/>
          <w:lang w:val="en-AU"/>
        </w:rPr>
        <w:t>Comparison</w:t>
      </w:r>
      <w:r w:rsidR="00462A74" w:rsidRPr="00462A74">
        <w:rPr>
          <w:rFonts w:asciiTheme="minorHAnsi" w:hAnsiTheme="minorHAnsi" w:cstheme="minorHAnsi"/>
          <w:b/>
          <w:bCs/>
          <w:i w:val="0"/>
          <w:iCs/>
          <w:shd w:val="clear" w:color="auto" w:fill="FFFFFF"/>
          <w:lang w:val="en-AU"/>
        </w:rPr>
        <w:t xml:space="preserve"> </w:t>
      </w:r>
      <w:r w:rsidR="00462A74">
        <w:rPr>
          <w:rFonts w:asciiTheme="minorHAnsi" w:hAnsiTheme="minorHAnsi" w:cstheme="minorHAnsi"/>
          <w:b/>
          <w:bCs/>
          <w:i w:val="0"/>
          <w:iCs/>
          <w:shd w:val="clear" w:color="auto" w:fill="FFFFFF"/>
          <w:lang w:val="en-AU"/>
        </w:rPr>
        <w:t>for</w:t>
      </w:r>
      <w:r w:rsidR="00462A74" w:rsidRPr="00462A74">
        <w:rPr>
          <w:rFonts w:asciiTheme="minorHAnsi" w:hAnsiTheme="minorHAnsi" w:cstheme="minorHAnsi"/>
          <w:b/>
          <w:bCs/>
          <w:i w:val="0"/>
          <w:iCs/>
          <w:shd w:val="clear" w:color="auto" w:fill="FFFFFF"/>
          <w:lang w:val="en-AU"/>
        </w:rPr>
        <w:t xml:space="preserve"> </w:t>
      </w:r>
      <w:r w:rsidR="00462A74">
        <w:rPr>
          <w:rFonts w:asciiTheme="minorHAnsi" w:hAnsiTheme="minorHAnsi" w:cstheme="minorHAnsi"/>
          <w:b/>
          <w:bCs/>
          <w:i w:val="0"/>
          <w:iCs/>
          <w:shd w:val="clear" w:color="auto" w:fill="FFFFFF"/>
          <w:lang w:val="en-AU"/>
        </w:rPr>
        <w:t>M</w:t>
      </w:r>
      <w:r w:rsidR="00462A74" w:rsidRPr="00462A74">
        <w:rPr>
          <w:rFonts w:asciiTheme="minorHAnsi" w:hAnsiTheme="minorHAnsi" w:cstheme="minorHAnsi"/>
          <w:b/>
          <w:bCs/>
          <w:i w:val="0"/>
          <w:iCs/>
          <w:shd w:val="clear" w:color="auto" w:fill="FFFFFF"/>
          <w:lang w:val="en-AU"/>
        </w:rPr>
        <w:t xml:space="preserve">ouse </w:t>
      </w:r>
      <w:r w:rsidR="00462A74">
        <w:rPr>
          <w:rFonts w:asciiTheme="minorHAnsi" w:hAnsiTheme="minorHAnsi" w:cstheme="minorHAnsi"/>
          <w:b/>
          <w:bCs/>
          <w:i w:val="0"/>
          <w:iCs/>
          <w:shd w:val="clear" w:color="auto" w:fill="FFFFFF"/>
          <w:lang w:val="en-AU"/>
        </w:rPr>
        <w:t>P</w:t>
      </w:r>
      <w:r w:rsidR="00462A74" w:rsidRPr="00462A74">
        <w:rPr>
          <w:rFonts w:asciiTheme="minorHAnsi" w:hAnsiTheme="minorHAnsi" w:cstheme="minorHAnsi"/>
          <w:b/>
          <w:bCs/>
          <w:i w:val="0"/>
          <w:iCs/>
          <w:shd w:val="clear" w:color="auto" w:fill="FFFFFF"/>
          <w:lang w:val="en-AU"/>
        </w:rPr>
        <w:t xml:space="preserve">rimordial </w:t>
      </w:r>
      <w:r w:rsidR="00462A74">
        <w:rPr>
          <w:rFonts w:asciiTheme="minorHAnsi" w:hAnsiTheme="minorHAnsi" w:cstheme="minorHAnsi"/>
          <w:b/>
          <w:bCs/>
          <w:i w:val="0"/>
          <w:iCs/>
          <w:shd w:val="clear" w:color="auto" w:fill="FFFFFF"/>
          <w:lang w:val="en-AU"/>
        </w:rPr>
        <w:t>Follicle Evaluation</w:t>
      </w:r>
    </w:p>
    <w:p w14:paraId="53E948B0" w14:textId="77777777" w:rsidR="00626E04" w:rsidRDefault="00626E04" w:rsidP="00626E04">
      <w:pPr>
        <w:pStyle w:val="ListParagraph"/>
        <w:ind w:left="907"/>
        <w:rPr>
          <w:rFonts w:asciiTheme="minorHAnsi" w:hAnsiTheme="minorHAnsi" w:cstheme="minorHAnsi"/>
        </w:rPr>
      </w:pPr>
    </w:p>
    <w:p w14:paraId="7B465236" w14:textId="43C5D872" w:rsidR="00626E04" w:rsidRDefault="00626E04" w:rsidP="00316D3C">
      <w:pPr>
        <w:pStyle w:val="ListParagraph"/>
        <w:numPr>
          <w:ilvl w:val="1"/>
          <w:numId w:val="32"/>
        </w:numPr>
        <w:rPr>
          <w:rFonts w:asciiTheme="minorHAnsi" w:hAnsiTheme="minorHAnsi" w:cstheme="minorHAnsi"/>
        </w:rPr>
      </w:pPr>
      <w:r>
        <w:rPr>
          <w:rFonts w:asciiTheme="minorHAnsi" w:hAnsiTheme="minorHAnsi" w:cstheme="minorHAnsi"/>
        </w:rPr>
        <w:t>W</w:t>
      </w:r>
      <w:r w:rsidRPr="00626E04">
        <w:rPr>
          <w:rFonts w:asciiTheme="minorHAnsi" w:hAnsiTheme="minorHAnsi" w:cstheme="minorHAnsi"/>
        </w:rPr>
        <w:t>hen using stereology</w:t>
      </w:r>
      <w:r>
        <w:rPr>
          <w:rFonts w:asciiTheme="minorHAnsi" w:hAnsiTheme="minorHAnsi" w:cstheme="minorHAnsi"/>
        </w:rPr>
        <w:t xml:space="preserve"> </w:t>
      </w:r>
      <w:r>
        <w:rPr>
          <w:rFonts w:asciiTheme="minorHAnsi" w:hAnsiTheme="minorHAnsi" w:cstheme="minorHAnsi"/>
          <w:b/>
          <w:bCs/>
        </w:rPr>
        <w:t>[1]</w:t>
      </w:r>
      <w:r w:rsidRPr="00626E04">
        <w:rPr>
          <w:rFonts w:asciiTheme="minorHAnsi" w:hAnsiTheme="minorHAnsi" w:cstheme="minorHAnsi"/>
        </w:rPr>
        <w:t>, a significant depletion of</w:t>
      </w:r>
      <w:r w:rsidR="00AE69CE">
        <w:rPr>
          <w:rFonts w:asciiTheme="minorHAnsi" w:hAnsiTheme="minorHAnsi" w:cstheme="minorHAnsi"/>
        </w:rPr>
        <w:t xml:space="preserve"> the</w:t>
      </w:r>
      <w:r w:rsidRPr="00626E04">
        <w:rPr>
          <w:rFonts w:asciiTheme="minorHAnsi" w:hAnsiTheme="minorHAnsi" w:cstheme="minorHAnsi"/>
        </w:rPr>
        <w:t xml:space="preserve"> mouse primordial follicles can be detected following chemotherapy treatment </w:t>
      </w:r>
      <w:r>
        <w:rPr>
          <w:rFonts w:asciiTheme="minorHAnsi" w:hAnsiTheme="minorHAnsi" w:cstheme="minorHAnsi"/>
          <w:b/>
          <w:bCs/>
        </w:rPr>
        <w:t>[2]</w:t>
      </w:r>
      <w:r>
        <w:rPr>
          <w:rFonts w:asciiTheme="minorHAnsi" w:hAnsiTheme="minorHAnsi" w:cstheme="minorHAnsi"/>
        </w:rPr>
        <w:t xml:space="preserve"> compared to that detected in </w:t>
      </w:r>
      <w:r w:rsidRPr="00626E04">
        <w:rPr>
          <w:rFonts w:asciiTheme="minorHAnsi" w:hAnsiTheme="minorHAnsi" w:cstheme="minorHAnsi"/>
        </w:rPr>
        <w:t xml:space="preserve">control </w:t>
      </w:r>
      <w:r w:rsidR="00AE69CE">
        <w:rPr>
          <w:rFonts w:asciiTheme="minorHAnsi" w:hAnsiTheme="minorHAnsi" w:cstheme="minorHAnsi"/>
        </w:rPr>
        <w:t xml:space="preserve">animals </w:t>
      </w:r>
      <w:r>
        <w:rPr>
          <w:rFonts w:asciiTheme="minorHAnsi" w:hAnsiTheme="minorHAnsi" w:cstheme="minorHAnsi"/>
          <w:b/>
          <w:bCs/>
        </w:rPr>
        <w:t>[3]</w:t>
      </w:r>
      <w:r w:rsidRPr="00626E04">
        <w:rPr>
          <w:rFonts w:asciiTheme="minorHAnsi" w:hAnsiTheme="minorHAnsi" w:cstheme="minorHAnsi"/>
        </w:rPr>
        <w:t>.</w:t>
      </w:r>
    </w:p>
    <w:p w14:paraId="1A613223" w14:textId="77777777" w:rsidR="00626E04" w:rsidRDefault="00626E04" w:rsidP="00626E04">
      <w:pPr>
        <w:pStyle w:val="ListParagraph"/>
        <w:ind w:left="907"/>
        <w:rPr>
          <w:rFonts w:asciiTheme="minorHAnsi" w:hAnsiTheme="minorHAnsi" w:cstheme="minorHAnsi"/>
        </w:rPr>
      </w:pPr>
    </w:p>
    <w:p w14:paraId="7387A37C" w14:textId="59BF2C0D" w:rsidR="00626E04"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LAB MEDIA: Figure 3</w:t>
      </w:r>
    </w:p>
    <w:p w14:paraId="1609DDD8" w14:textId="2C41A57C" w:rsidR="00626E04" w:rsidRPr="00626E04"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 xml:space="preserve">LAB MEDIA: Figure 3 </w:t>
      </w:r>
      <w:r w:rsidRPr="00626E04">
        <w:rPr>
          <w:rFonts w:asciiTheme="minorHAnsi" w:hAnsiTheme="minorHAnsi" w:cstheme="minorHAnsi"/>
          <w:i/>
          <w:iCs/>
          <w:color w:val="4F81BD" w:themeColor="accent1"/>
        </w:rPr>
        <w:t>Video Editor: please emphasize black Stereology data points</w:t>
      </w:r>
    </w:p>
    <w:p w14:paraId="6D7663A1" w14:textId="505CD44C" w:rsidR="00626E04" w:rsidRPr="00626E04"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 xml:space="preserve">LAB MEDIA: Figure 3 </w:t>
      </w:r>
      <w:r w:rsidRPr="00626E0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white Stereology data points</w:t>
      </w:r>
    </w:p>
    <w:p w14:paraId="14495216" w14:textId="77777777" w:rsidR="00626E04" w:rsidRDefault="00626E04" w:rsidP="00626E04">
      <w:pPr>
        <w:pStyle w:val="ListParagraph"/>
        <w:ind w:left="1627"/>
        <w:rPr>
          <w:rFonts w:asciiTheme="minorHAnsi" w:hAnsiTheme="minorHAnsi" w:cstheme="minorHAnsi"/>
        </w:rPr>
      </w:pPr>
    </w:p>
    <w:p w14:paraId="5A461849" w14:textId="18DC7100" w:rsidR="00626E04" w:rsidRDefault="00626E04" w:rsidP="00316D3C">
      <w:pPr>
        <w:pStyle w:val="ListParagraph"/>
        <w:numPr>
          <w:ilvl w:val="1"/>
          <w:numId w:val="32"/>
        </w:numPr>
        <w:rPr>
          <w:rFonts w:asciiTheme="minorHAnsi" w:hAnsiTheme="minorHAnsi" w:cstheme="minorHAnsi"/>
        </w:rPr>
      </w:pPr>
      <w:r w:rsidRPr="00626E04">
        <w:rPr>
          <w:rFonts w:asciiTheme="minorHAnsi" w:hAnsiTheme="minorHAnsi" w:cstheme="minorHAnsi"/>
        </w:rPr>
        <w:t>In contrast, using the contralateral ovaries from the same animals</w:t>
      </w:r>
      <w:r>
        <w:rPr>
          <w:rFonts w:asciiTheme="minorHAnsi" w:hAnsiTheme="minorHAnsi" w:cstheme="minorHAnsi"/>
        </w:rPr>
        <w:t xml:space="preserve"> </w:t>
      </w:r>
      <w:r>
        <w:rPr>
          <w:rFonts w:asciiTheme="minorHAnsi" w:hAnsiTheme="minorHAnsi" w:cstheme="minorHAnsi"/>
          <w:b/>
          <w:bCs/>
        </w:rPr>
        <w:t>[1]</w:t>
      </w:r>
      <w:r w:rsidRPr="00626E04">
        <w:rPr>
          <w:rFonts w:asciiTheme="minorHAnsi" w:hAnsiTheme="minorHAnsi" w:cstheme="minorHAnsi"/>
        </w:rPr>
        <w:t xml:space="preserve">, direct follicle counts failed to detect a significant reduction of the ovarian reserve after chemotherapy </w:t>
      </w:r>
      <w:r>
        <w:rPr>
          <w:rFonts w:asciiTheme="minorHAnsi" w:hAnsiTheme="minorHAnsi" w:cstheme="minorHAnsi"/>
          <w:b/>
          <w:bCs/>
        </w:rPr>
        <w:t>[2]</w:t>
      </w:r>
      <w:r w:rsidRPr="00626E04">
        <w:rPr>
          <w:rFonts w:asciiTheme="minorHAnsi" w:hAnsiTheme="minorHAnsi" w:cstheme="minorHAnsi"/>
        </w:rPr>
        <w:t xml:space="preserve"> compared to control</w:t>
      </w:r>
      <w:r w:rsidR="00AE69CE">
        <w:rPr>
          <w:rFonts w:asciiTheme="minorHAnsi" w:hAnsiTheme="minorHAnsi" w:cstheme="minorHAnsi"/>
        </w:rPr>
        <w:t xml:space="preserve">s </w:t>
      </w:r>
      <w:r>
        <w:rPr>
          <w:rFonts w:asciiTheme="minorHAnsi" w:hAnsiTheme="minorHAnsi" w:cstheme="minorHAnsi"/>
          <w:b/>
          <w:bCs/>
        </w:rPr>
        <w:t>[3]</w:t>
      </w:r>
      <w:r w:rsidRPr="00626E04">
        <w:rPr>
          <w:rFonts w:asciiTheme="minorHAnsi" w:hAnsiTheme="minorHAnsi" w:cstheme="minorHAnsi"/>
        </w:rPr>
        <w:t>.</w:t>
      </w:r>
    </w:p>
    <w:p w14:paraId="58A37D4B" w14:textId="77777777" w:rsidR="00626E04" w:rsidRDefault="00626E04" w:rsidP="00626E04">
      <w:pPr>
        <w:pStyle w:val="ListParagraph"/>
        <w:ind w:left="907"/>
        <w:rPr>
          <w:rFonts w:asciiTheme="minorHAnsi" w:hAnsiTheme="minorHAnsi" w:cstheme="minorHAnsi"/>
        </w:rPr>
      </w:pPr>
    </w:p>
    <w:p w14:paraId="04B24721" w14:textId="6B95B9A0" w:rsidR="00626E04"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LAB MEDIA: Figure 3</w:t>
      </w:r>
    </w:p>
    <w:p w14:paraId="69FF2A15" w14:textId="54BC8A00" w:rsidR="00626E04" w:rsidRPr="00626E04"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 xml:space="preserve">LAB MEDIA: Figure 3 </w:t>
      </w:r>
      <w:r w:rsidRPr="00626E0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Total follicle estimates data points</w:t>
      </w:r>
    </w:p>
    <w:p w14:paraId="24AF7C78" w14:textId="766D8A5E" w:rsidR="00626E04" w:rsidRPr="00626E04"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 xml:space="preserve">LAB MEDIA: Figure 3 </w:t>
      </w:r>
      <w:r w:rsidRPr="00626E0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white Total follicle estimates data points</w:t>
      </w:r>
    </w:p>
    <w:p w14:paraId="2011D1D9" w14:textId="77777777" w:rsidR="00626E04" w:rsidRPr="00626E04" w:rsidRDefault="00626E04" w:rsidP="00626E04">
      <w:pPr>
        <w:ind w:left="907"/>
        <w:rPr>
          <w:rFonts w:asciiTheme="minorHAnsi" w:hAnsiTheme="minorHAnsi" w:cstheme="minorHAnsi"/>
        </w:rPr>
      </w:pPr>
    </w:p>
    <w:p w14:paraId="5B75FDED" w14:textId="202181C2" w:rsidR="00626E04" w:rsidRDefault="00626E04" w:rsidP="00316D3C">
      <w:pPr>
        <w:pStyle w:val="ListParagraph"/>
        <w:numPr>
          <w:ilvl w:val="1"/>
          <w:numId w:val="32"/>
        </w:numPr>
        <w:rPr>
          <w:rFonts w:asciiTheme="minorHAnsi" w:hAnsiTheme="minorHAnsi" w:cstheme="minorHAnsi"/>
        </w:rPr>
      </w:pPr>
      <w:r>
        <w:rPr>
          <w:rFonts w:asciiTheme="minorHAnsi" w:hAnsiTheme="minorHAnsi" w:cstheme="minorHAnsi"/>
        </w:rPr>
        <w:t>Notably</w:t>
      </w:r>
      <w:r w:rsidRPr="00626E04">
        <w:rPr>
          <w:rFonts w:asciiTheme="minorHAnsi" w:hAnsiTheme="minorHAnsi" w:cstheme="minorHAnsi"/>
        </w:rPr>
        <w:t xml:space="preserve">, it is clear that </w:t>
      </w:r>
      <w:r>
        <w:rPr>
          <w:rFonts w:asciiTheme="minorHAnsi" w:hAnsiTheme="minorHAnsi" w:cstheme="minorHAnsi"/>
        </w:rPr>
        <w:t xml:space="preserve">the </w:t>
      </w:r>
      <w:r w:rsidRPr="00626E04">
        <w:rPr>
          <w:rFonts w:asciiTheme="minorHAnsi" w:hAnsiTheme="minorHAnsi" w:cstheme="minorHAnsi"/>
        </w:rPr>
        <w:t>primordial follicle number in young adult wild type animals is variable</w:t>
      </w:r>
      <w:r>
        <w:rPr>
          <w:rFonts w:asciiTheme="minorHAnsi" w:hAnsiTheme="minorHAnsi" w:cstheme="minorHAnsi"/>
        </w:rPr>
        <w:t xml:space="preserve"> </w:t>
      </w:r>
      <w:r>
        <w:rPr>
          <w:rFonts w:asciiTheme="minorHAnsi" w:hAnsiTheme="minorHAnsi" w:cstheme="minorHAnsi"/>
          <w:b/>
          <w:bCs/>
        </w:rPr>
        <w:t>[1]</w:t>
      </w:r>
      <w:r w:rsidRPr="00626E04">
        <w:rPr>
          <w:rFonts w:asciiTheme="minorHAnsi" w:hAnsiTheme="minorHAnsi" w:cstheme="minorHAnsi"/>
        </w:rPr>
        <w:t xml:space="preserve">, </w:t>
      </w:r>
      <w:r>
        <w:rPr>
          <w:rFonts w:asciiTheme="minorHAnsi" w:hAnsiTheme="minorHAnsi" w:cstheme="minorHAnsi"/>
        </w:rPr>
        <w:t>as</w:t>
      </w:r>
      <w:r w:rsidRPr="00626E04">
        <w:rPr>
          <w:rFonts w:asciiTheme="minorHAnsi" w:hAnsiTheme="minorHAnsi" w:cstheme="minorHAnsi"/>
        </w:rPr>
        <w:t xml:space="preserve"> the distribution of the saline treated animals is wider compared to the cyclophosphamide groups</w:t>
      </w:r>
      <w:r w:rsidR="00AE69CE">
        <w:rPr>
          <w:rFonts w:asciiTheme="minorHAnsi" w:hAnsiTheme="minorHAnsi" w:cstheme="minorHAnsi"/>
        </w:rPr>
        <w:t>,</w:t>
      </w:r>
      <w:r w:rsidRPr="00626E04">
        <w:rPr>
          <w:rFonts w:asciiTheme="minorHAnsi" w:hAnsiTheme="minorHAnsi" w:cstheme="minorHAnsi"/>
        </w:rPr>
        <w:t xml:space="preserve"> even when </w:t>
      </w:r>
      <w:r w:rsidR="00582197">
        <w:rPr>
          <w:rFonts w:asciiTheme="minorHAnsi" w:hAnsiTheme="minorHAnsi" w:cstheme="minorHAnsi"/>
        </w:rPr>
        <w:t xml:space="preserve">the </w:t>
      </w:r>
      <w:r w:rsidRPr="00626E04">
        <w:rPr>
          <w:rFonts w:asciiTheme="minorHAnsi" w:hAnsiTheme="minorHAnsi" w:cstheme="minorHAnsi"/>
        </w:rPr>
        <w:t xml:space="preserve">counts </w:t>
      </w:r>
      <w:r>
        <w:rPr>
          <w:rFonts w:asciiTheme="minorHAnsi" w:hAnsiTheme="minorHAnsi" w:cstheme="minorHAnsi"/>
        </w:rPr>
        <w:t>are</w:t>
      </w:r>
      <w:r w:rsidRPr="00626E04">
        <w:rPr>
          <w:rFonts w:asciiTheme="minorHAnsi" w:hAnsiTheme="minorHAnsi" w:cstheme="minorHAnsi"/>
        </w:rPr>
        <w:t xml:space="preserve"> performed </w:t>
      </w:r>
      <w:r w:rsidR="00582197">
        <w:rPr>
          <w:rFonts w:asciiTheme="minorHAnsi" w:hAnsiTheme="minorHAnsi" w:cstheme="minorHAnsi"/>
        </w:rPr>
        <w:t>by</w:t>
      </w:r>
      <w:r w:rsidRPr="00626E04">
        <w:rPr>
          <w:rFonts w:asciiTheme="minorHAnsi" w:hAnsiTheme="minorHAnsi" w:cstheme="minorHAnsi"/>
        </w:rPr>
        <w:t xml:space="preserve"> stereology </w:t>
      </w:r>
      <w:r>
        <w:rPr>
          <w:rFonts w:asciiTheme="minorHAnsi" w:hAnsiTheme="minorHAnsi" w:cstheme="minorHAnsi"/>
          <w:b/>
          <w:bCs/>
        </w:rPr>
        <w:t>[2]</w:t>
      </w:r>
      <w:r w:rsidRPr="00626E04">
        <w:rPr>
          <w:rFonts w:asciiTheme="minorHAnsi" w:hAnsiTheme="minorHAnsi" w:cstheme="minorHAnsi"/>
        </w:rPr>
        <w:t>.</w:t>
      </w:r>
    </w:p>
    <w:p w14:paraId="584233C1" w14:textId="77777777" w:rsidR="00626E04" w:rsidRDefault="00626E04" w:rsidP="00626E04">
      <w:pPr>
        <w:pStyle w:val="ListParagraph"/>
        <w:ind w:left="907"/>
        <w:rPr>
          <w:rFonts w:asciiTheme="minorHAnsi" w:hAnsiTheme="minorHAnsi" w:cstheme="minorHAnsi"/>
        </w:rPr>
      </w:pPr>
    </w:p>
    <w:p w14:paraId="3C978C46" w14:textId="77777777" w:rsidR="00626E04"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LAB MEDIA: Figure 3</w:t>
      </w:r>
    </w:p>
    <w:p w14:paraId="43B153FE" w14:textId="0F996473" w:rsidR="00AA4AC9" w:rsidRPr="00A62D73" w:rsidRDefault="00626E04" w:rsidP="00316D3C">
      <w:pPr>
        <w:pStyle w:val="ListParagraph"/>
        <w:numPr>
          <w:ilvl w:val="2"/>
          <w:numId w:val="32"/>
        </w:numPr>
        <w:rPr>
          <w:rFonts w:asciiTheme="minorHAnsi" w:hAnsiTheme="minorHAnsi" w:cstheme="minorHAnsi"/>
        </w:rPr>
      </w:pPr>
      <w:r>
        <w:rPr>
          <w:rFonts w:asciiTheme="minorHAnsi" w:hAnsiTheme="minorHAnsi" w:cstheme="minorHAnsi"/>
        </w:rPr>
        <w:t xml:space="preserve">LAB MEDIA: Figure 3 </w:t>
      </w:r>
      <w:r w:rsidRPr="00626E0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standard deviation brackets for both sets of white data points</w:t>
      </w:r>
      <w:r w:rsidRPr="00626E04">
        <w:rPr>
          <w:rFonts w:asciiTheme="minorHAnsi" w:hAnsiTheme="minorHAnsi" w:cstheme="minorHAnsi"/>
        </w:rPr>
        <w:t xml:space="preserve"> </w:t>
      </w:r>
    </w:p>
    <w:p w14:paraId="3B989DF5" w14:textId="77777777" w:rsidR="00022DFD" w:rsidRDefault="00022DFD">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105F85B1"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42927CC7" w:rsidR="005F27E1" w:rsidRPr="005F27E1" w:rsidRDefault="00473E1C" w:rsidP="00316D3C">
      <w:pPr>
        <w:pStyle w:val="BodyText"/>
        <w:numPr>
          <w:ilvl w:val="0"/>
          <w:numId w:val="32"/>
        </w:numPr>
        <w:spacing w:before="360"/>
        <w:outlineLvl w:val="0"/>
        <w:rPr>
          <w:i w:val="0"/>
          <w:iCs/>
        </w:rPr>
      </w:pPr>
      <w:r w:rsidRPr="005F27E1">
        <w:rPr>
          <w:rFonts w:asciiTheme="minorHAnsi" w:hAnsiTheme="minorHAnsi" w:cstheme="minorHAnsi"/>
          <w:b/>
          <w:bCs/>
          <w:i w:val="0"/>
          <w:iCs/>
          <w:szCs w:val="24"/>
        </w:rPr>
        <w:t>Conclusion Interview Statements</w:t>
      </w:r>
      <w:bookmarkEnd w:id="8"/>
      <w:r w:rsidR="00BE7591">
        <w:rPr>
          <w:rFonts w:asciiTheme="minorHAnsi" w:hAnsiTheme="minorHAnsi" w:cstheme="minorHAnsi"/>
          <w:b/>
          <w:bCs/>
          <w:i w:val="0"/>
          <w:iCs/>
          <w:szCs w:val="24"/>
        </w:rPr>
        <w:t xml:space="preserve"> </w:t>
      </w:r>
    </w:p>
    <w:p w14:paraId="0AA0E9F8" w14:textId="73DD91EF" w:rsidR="005F27E1" w:rsidRPr="005F27E1" w:rsidRDefault="001F522B" w:rsidP="00316D3C">
      <w:pPr>
        <w:pStyle w:val="BodyText"/>
        <w:numPr>
          <w:ilvl w:val="1"/>
          <w:numId w:val="32"/>
        </w:numPr>
        <w:spacing w:before="360"/>
        <w:outlineLvl w:val="0"/>
        <w:rPr>
          <w:i w:val="0"/>
          <w:iCs/>
        </w:rPr>
      </w:pPr>
      <w:proofErr w:type="spellStart"/>
      <w:r w:rsidRPr="001F522B">
        <w:rPr>
          <w:rStyle w:val="AuthorName"/>
          <w:rFonts w:asciiTheme="minorHAnsi" w:eastAsia="Times" w:hAnsiTheme="minorHAnsi" w:cstheme="minorHAnsi"/>
          <w:i w:val="0"/>
          <w:iCs/>
        </w:rPr>
        <w:t>JoVE</w:t>
      </w:r>
      <w:proofErr w:type="spellEnd"/>
      <w:r w:rsidRPr="001F522B">
        <w:rPr>
          <w:rStyle w:val="AuthorName"/>
          <w:rFonts w:asciiTheme="minorHAnsi" w:eastAsia="Times" w:hAnsiTheme="minorHAnsi" w:cstheme="minorHAnsi"/>
          <w:i w:val="0"/>
          <w:iCs/>
        </w:rPr>
        <w:t xml:space="preserve"> Voiceover Talent</w:t>
      </w:r>
      <w:r w:rsidR="00473E1C" w:rsidRPr="005F27E1">
        <w:rPr>
          <w:rFonts w:asciiTheme="minorHAnsi" w:eastAsia="Times New Roman" w:hAnsiTheme="minorHAnsi" w:cstheme="minorHAnsi"/>
          <w:i w:val="0"/>
          <w:iCs/>
          <w:szCs w:val="24"/>
        </w:rPr>
        <w:t xml:space="preserve">: </w:t>
      </w:r>
      <w:r w:rsidR="00AE69CE">
        <w:rPr>
          <w:i w:val="0"/>
          <w:iCs/>
        </w:rPr>
        <w:t>It is important to be able to accurately</w:t>
      </w:r>
      <w:r w:rsidR="003B7B7F">
        <w:rPr>
          <w:i w:val="0"/>
          <w:iCs/>
        </w:rPr>
        <w:t xml:space="preserve"> classify primordial follicles, </w:t>
      </w:r>
      <w:r w:rsidR="00BC4ED5">
        <w:rPr>
          <w:i w:val="0"/>
          <w:iCs/>
        </w:rPr>
        <w:t xml:space="preserve">to </w:t>
      </w:r>
      <w:r w:rsidR="003B7B7F">
        <w:rPr>
          <w:i w:val="0"/>
          <w:iCs/>
        </w:rPr>
        <w:t>differ</w:t>
      </w:r>
      <w:r w:rsidR="00BC4ED5">
        <w:rPr>
          <w:i w:val="0"/>
          <w:iCs/>
        </w:rPr>
        <w:t>entiate</w:t>
      </w:r>
      <w:r w:rsidR="003B7B7F">
        <w:rPr>
          <w:i w:val="0"/>
          <w:iCs/>
        </w:rPr>
        <w:t xml:space="preserve"> between healthy and atretic follicles, and to </w:t>
      </w:r>
      <w:r w:rsidR="00AE69CE">
        <w:rPr>
          <w:i w:val="0"/>
          <w:iCs/>
        </w:rPr>
        <w:t xml:space="preserve">appropriately </w:t>
      </w:r>
      <w:r w:rsidR="003B7B7F">
        <w:rPr>
          <w:i w:val="0"/>
          <w:iCs/>
        </w:rPr>
        <w:t xml:space="preserve">include or exclude </w:t>
      </w:r>
      <w:r w:rsidR="00AE69CE">
        <w:rPr>
          <w:i w:val="0"/>
          <w:iCs/>
        </w:rPr>
        <w:t>individual</w:t>
      </w:r>
      <w:r w:rsidR="003B7B7F">
        <w:rPr>
          <w:i w:val="0"/>
          <w:iCs/>
        </w:rPr>
        <w:t xml:space="preserve"> follicle</w:t>
      </w:r>
      <w:r w:rsidR="00AE69CE">
        <w:rPr>
          <w:i w:val="0"/>
          <w:iCs/>
        </w:rPr>
        <w:t>s</w:t>
      </w:r>
      <w:r w:rsidR="003B7B7F">
        <w:rPr>
          <w:i w:val="0"/>
          <w:iCs/>
        </w:rPr>
        <w:t xml:space="preserve"> from the overall count</w:t>
      </w:r>
      <w:r w:rsidR="00AE69CE">
        <w:rPr>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0ED14293" w:rsidR="005F27E1" w:rsidRPr="005F27E1" w:rsidRDefault="001F522B" w:rsidP="00316D3C">
      <w:pPr>
        <w:pStyle w:val="BodyText"/>
        <w:numPr>
          <w:ilvl w:val="2"/>
          <w:numId w:val="32"/>
        </w:numPr>
        <w:spacing w:before="360"/>
        <w:outlineLvl w:val="0"/>
        <w:rPr>
          <w:i w:val="0"/>
          <w:iCs/>
        </w:rPr>
      </w:pPr>
      <w:r>
        <w:rPr>
          <w:rFonts w:cs="Calibri"/>
          <w:bCs/>
          <w:i w:val="0"/>
          <w:iCs/>
          <w:szCs w:val="24"/>
        </w:rPr>
        <w:t>Use</w:t>
      </w:r>
      <w:r w:rsidR="007227C7" w:rsidRPr="005F27E1">
        <w:rPr>
          <w:rFonts w:asciiTheme="minorHAnsi" w:hAnsiTheme="minorHAnsi" w:cstheme="minorHAnsi"/>
          <w:i w:val="0"/>
          <w:iCs/>
        </w:rPr>
        <w:t xml:space="preserve"> </w:t>
      </w:r>
      <w:r w:rsidR="003B7B7F">
        <w:rPr>
          <w:rFonts w:asciiTheme="minorHAnsi" w:hAnsiTheme="minorHAnsi" w:cstheme="minorHAnsi"/>
          <w:i w:val="0"/>
          <w:iCs/>
        </w:rPr>
        <w:t>2.1</w:t>
      </w:r>
      <w:r w:rsidR="00470C43">
        <w:rPr>
          <w:rFonts w:asciiTheme="minorHAnsi" w:hAnsiTheme="minorHAnsi" w:cstheme="minorHAnsi"/>
          <w:i w:val="0"/>
          <w:iCs/>
        </w:rPr>
        <w:t>4</w:t>
      </w:r>
      <w:r>
        <w:rPr>
          <w:rFonts w:asciiTheme="minorHAnsi" w:hAnsiTheme="minorHAnsi" w:cstheme="minorHAnsi"/>
          <w:i w:val="0"/>
          <w:iCs/>
        </w:rPr>
        <w:t>.</w:t>
      </w:r>
      <w:r w:rsidR="003B7B7F">
        <w:rPr>
          <w:rFonts w:asciiTheme="minorHAnsi" w:hAnsiTheme="minorHAnsi" w:cstheme="minorHAnsi"/>
          <w:i w:val="0"/>
          <w:iCs/>
        </w:rPr>
        <w:t>-2.1</w:t>
      </w:r>
      <w:r w:rsidR="00470C43">
        <w:rPr>
          <w:rFonts w:asciiTheme="minorHAnsi" w:hAnsiTheme="minorHAnsi" w:cstheme="minorHAnsi"/>
          <w:i w:val="0"/>
          <w:iCs/>
        </w:rPr>
        <w:t>7</w:t>
      </w:r>
      <w:r>
        <w:rPr>
          <w:rFonts w:asciiTheme="minorHAnsi" w:eastAsia="Times New Roman" w:hAnsiTheme="minorHAnsi" w:cstheme="minorHAnsi"/>
          <w:i w:val="0"/>
          <w:iCs/>
          <w:szCs w:val="24"/>
        </w:rPr>
        <w:t>.</w:t>
      </w:r>
      <w:r w:rsidR="007227C7" w:rsidRPr="005F27E1">
        <w:rPr>
          <w:rFonts w:asciiTheme="minorHAnsi" w:eastAsia="Times New Roman" w:hAnsiTheme="minorHAnsi" w:cstheme="minorHAnsi"/>
          <w:i w:val="0"/>
          <w:iCs/>
          <w:szCs w:val="24"/>
        </w:rPr>
        <w:t xml:space="preserve"> </w:t>
      </w:r>
    </w:p>
    <w:p w14:paraId="2A97FF0B" w14:textId="2CD5DD8A" w:rsidR="005F27E1" w:rsidRPr="005F27E1" w:rsidRDefault="001F522B" w:rsidP="00316D3C">
      <w:pPr>
        <w:pStyle w:val="BodyText"/>
        <w:numPr>
          <w:ilvl w:val="1"/>
          <w:numId w:val="32"/>
        </w:numPr>
        <w:spacing w:before="360"/>
        <w:outlineLvl w:val="0"/>
        <w:rPr>
          <w:i w:val="0"/>
          <w:iCs/>
        </w:rPr>
      </w:pPr>
      <w:proofErr w:type="spellStart"/>
      <w:r w:rsidRPr="001F522B">
        <w:rPr>
          <w:rStyle w:val="AuthorName"/>
          <w:rFonts w:asciiTheme="minorHAnsi" w:eastAsia="Times" w:hAnsiTheme="minorHAnsi" w:cstheme="minorHAnsi"/>
          <w:i w:val="0"/>
          <w:iCs/>
        </w:rPr>
        <w:t>JoVE</w:t>
      </w:r>
      <w:proofErr w:type="spellEnd"/>
      <w:r w:rsidRPr="001F522B">
        <w:rPr>
          <w:rStyle w:val="AuthorName"/>
          <w:rFonts w:asciiTheme="minorHAnsi" w:eastAsia="Times" w:hAnsiTheme="minorHAnsi" w:cstheme="minorHAnsi"/>
          <w:i w:val="0"/>
          <w:iCs/>
        </w:rPr>
        <w:t xml:space="preserve"> Voiceover Talent</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C952C9">
        <w:rPr>
          <w:i w:val="0"/>
          <w:iCs/>
        </w:rPr>
        <w:t>These growing follicle and corpora lutea</w:t>
      </w:r>
      <w:r w:rsidR="00BC4ED5">
        <w:rPr>
          <w:i w:val="0"/>
          <w:iCs/>
        </w:rPr>
        <w:t xml:space="preserve"> </w:t>
      </w:r>
      <w:r w:rsidR="00A126FF">
        <w:rPr>
          <w:i w:val="0"/>
          <w:iCs/>
        </w:rPr>
        <w:t xml:space="preserve">quantification techniques </w:t>
      </w:r>
      <w:r w:rsidR="00BC4ED5">
        <w:rPr>
          <w:i w:val="0"/>
          <w:iCs/>
        </w:rPr>
        <w:t>can</w:t>
      </w:r>
      <w:r w:rsidR="00C952C9">
        <w:rPr>
          <w:i w:val="0"/>
          <w:iCs/>
        </w:rPr>
        <w:t xml:space="preserve"> </w:t>
      </w:r>
      <w:r w:rsidR="00AE69CE">
        <w:rPr>
          <w:i w:val="0"/>
          <w:iCs/>
        </w:rPr>
        <w:t xml:space="preserve">be </w:t>
      </w:r>
      <w:r w:rsidR="00C952C9">
        <w:rPr>
          <w:i w:val="0"/>
          <w:iCs/>
        </w:rPr>
        <w:t xml:space="preserve">used </w:t>
      </w:r>
      <w:r w:rsidR="00AE69CE">
        <w:rPr>
          <w:i w:val="0"/>
          <w:iCs/>
        </w:rPr>
        <w:t xml:space="preserve">in conjunction </w:t>
      </w:r>
      <w:r w:rsidR="00C952C9">
        <w:rPr>
          <w:i w:val="0"/>
          <w:iCs/>
        </w:rPr>
        <w:t xml:space="preserve">with immunofluorescence and </w:t>
      </w:r>
      <w:r w:rsidR="00AE69CE">
        <w:rPr>
          <w:i w:val="0"/>
          <w:iCs/>
        </w:rPr>
        <w:t>cell viability marker staining</w:t>
      </w:r>
      <w:r w:rsidR="00C952C9">
        <w:rPr>
          <w:i w:val="0"/>
          <w:iCs/>
        </w:rPr>
        <w:t xml:space="preserve"> to quantify the number of follicles expressing specific markers</w:t>
      </w:r>
      <w:r w:rsidR="00AE69CE">
        <w:rPr>
          <w:i w:val="0"/>
          <w:iCs/>
        </w:rPr>
        <w:t xml:space="preserve"> of interest</w:t>
      </w:r>
      <w:r w:rsidR="00C952C9">
        <w:rPr>
          <w:i w:val="0"/>
          <w:iCs/>
        </w:rPr>
        <w:t xml:space="preserve"> </w:t>
      </w:r>
      <w:r w:rsidR="007227C7" w:rsidRPr="005F27E1">
        <w:rPr>
          <w:rFonts w:asciiTheme="minorHAnsi" w:hAnsiTheme="minorHAnsi" w:cstheme="minorHAnsi"/>
          <w:b/>
          <w:bCs/>
          <w:i w:val="0"/>
          <w:iCs/>
        </w:rPr>
        <w:t>[</w:t>
      </w:r>
      <w:r w:rsidR="00C952C9">
        <w:rPr>
          <w:rFonts w:asciiTheme="minorHAnsi" w:hAnsiTheme="minorHAnsi" w:cstheme="minorHAnsi"/>
          <w:b/>
          <w:bCs/>
          <w:i w:val="0"/>
          <w:iCs/>
        </w:rPr>
        <w:t>2</w:t>
      </w:r>
      <w:r w:rsidR="007227C7" w:rsidRPr="005F27E1">
        <w:rPr>
          <w:rFonts w:asciiTheme="minorHAnsi" w:hAnsiTheme="minorHAnsi" w:cstheme="minorHAnsi"/>
          <w:b/>
          <w:bCs/>
          <w:i w:val="0"/>
          <w:iCs/>
        </w:rPr>
        <w:t>]</w:t>
      </w:r>
      <w:r w:rsidR="007227C7" w:rsidRPr="005F27E1">
        <w:rPr>
          <w:rFonts w:asciiTheme="minorHAnsi" w:hAnsiTheme="minorHAnsi" w:cstheme="minorHAnsi"/>
          <w:i w:val="0"/>
          <w:iCs/>
        </w:rPr>
        <w:t>.</w:t>
      </w:r>
    </w:p>
    <w:p w14:paraId="0FEB1A02" w14:textId="5C5EE967" w:rsidR="005F27E1" w:rsidRPr="005F27E1" w:rsidRDefault="007800F4" w:rsidP="00316D3C">
      <w:pPr>
        <w:pStyle w:val="BodyText"/>
        <w:numPr>
          <w:ilvl w:val="2"/>
          <w:numId w:val="32"/>
        </w:numPr>
        <w:spacing w:before="360"/>
        <w:outlineLvl w:val="0"/>
        <w:rPr>
          <w:i w:val="0"/>
          <w:iCs/>
        </w:rPr>
      </w:pPr>
      <w:r>
        <w:rPr>
          <w:rFonts w:cs="Calibri"/>
          <w:bCs/>
          <w:i w:val="0"/>
          <w:iCs/>
          <w:szCs w:val="24"/>
        </w:rPr>
        <w:t>Use</w:t>
      </w:r>
      <w:r w:rsidR="00DE2E2E">
        <w:rPr>
          <w:rFonts w:cs="Calibri"/>
          <w:bCs/>
          <w:i w:val="0"/>
          <w:iCs/>
          <w:szCs w:val="24"/>
        </w:rPr>
        <w:t xml:space="preserve"> 3.5.1. Talent at computer, counting follicles</w:t>
      </w:r>
    </w:p>
    <w:p w14:paraId="57F36060" w14:textId="4E8AED6C" w:rsidR="005F27E1" w:rsidRPr="005F27E1" w:rsidRDefault="001F522B" w:rsidP="00316D3C">
      <w:pPr>
        <w:pStyle w:val="BodyText"/>
        <w:numPr>
          <w:ilvl w:val="1"/>
          <w:numId w:val="32"/>
        </w:numPr>
        <w:spacing w:before="360"/>
        <w:outlineLvl w:val="0"/>
        <w:rPr>
          <w:i w:val="0"/>
          <w:iCs/>
        </w:rPr>
      </w:pPr>
      <w:proofErr w:type="spellStart"/>
      <w:r w:rsidRPr="001F522B">
        <w:rPr>
          <w:rStyle w:val="AuthorName"/>
          <w:rFonts w:asciiTheme="minorHAnsi" w:eastAsia="Times" w:hAnsiTheme="minorHAnsi" w:cstheme="minorHAnsi"/>
          <w:i w:val="0"/>
          <w:iCs/>
        </w:rPr>
        <w:t>JoVE</w:t>
      </w:r>
      <w:proofErr w:type="spellEnd"/>
      <w:r w:rsidRPr="001F522B">
        <w:rPr>
          <w:rStyle w:val="AuthorName"/>
          <w:rFonts w:asciiTheme="minorHAnsi" w:eastAsia="Times" w:hAnsiTheme="minorHAnsi" w:cstheme="minorHAnsi"/>
          <w:i w:val="0"/>
          <w:iCs/>
        </w:rPr>
        <w:t xml:space="preserve"> Voiceover Talent</w:t>
      </w:r>
      <w:r w:rsidR="007227C7" w:rsidRPr="005F27E1">
        <w:rPr>
          <w:rFonts w:asciiTheme="minorHAnsi" w:eastAsia="Times New Roman" w:hAnsiTheme="minorHAnsi" w:cstheme="minorHAnsi"/>
          <w:i w:val="0"/>
          <w:iCs/>
          <w:szCs w:val="24"/>
        </w:rPr>
        <w:t>:</w:t>
      </w:r>
      <w:r w:rsidR="00C952C9">
        <w:rPr>
          <w:rFonts w:asciiTheme="minorHAnsi" w:eastAsia="Times New Roman" w:hAnsiTheme="minorHAnsi" w:cstheme="minorHAnsi"/>
          <w:i w:val="0"/>
          <w:iCs/>
          <w:szCs w:val="24"/>
        </w:rPr>
        <w:t xml:space="preserve"> Stereology and</w:t>
      </w:r>
      <w:r w:rsidR="00AE69CE">
        <w:rPr>
          <w:rFonts w:asciiTheme="minorHAnsi" w:eastAsia="Times New Roman" w:hAnsiTheme="minorHAnsi" w:cstheme="minorHAnsi"/>
          <w:i w:val="0"/>
          <w:iCs/>
          <w:szCs w:val="24"/>
        </w:rPr>
        <w:t xml:space="preserve"> </w:t>
      </w:r>
      <w:r w:rsidR="00C952C9">
        <w:rPr>
          <w:rFonts w:asciiTheme="minorHAnsi" w:eastAsia="Times New Roman" w:hAnsiTheme="minorHAnsi" w:cstheme="minorHAnsi"/>
          <w:i w:val="0"/>
          <w:iCs/>
          <w:szCs w:val="24"/>
        </w:rPr>
        <w:t>direct count</w:t>
      </w:r>
      <w:r w:rsidR="00BC4ED5">
        <w:rPr>
          <w:rFonts w:asciiTheme="minorHAnsi" w:eastAsia="Times New Roman" w:hAnsiTheme="minorHAnsi" w:cstheme="minorHAnsi"/>
          <w:i w:val="0"/>
          <w:iCs/>
          <w:szCs w:val="24"/>
        </w:rPr>
        <w:t xml:space="preserve">ing are </w:t>
      </w:r>
      <w:r w:rsidR="00C952C9">
        <w:rPr>
          <w:rFonts w:asciiTheme="minorHAnsi" w:eastAsia="Times New Roman" w:hAnsiTheme="minorHAnsi" w:cstheme="minorHAnsi"/>
          <w:i w:val="0"/>
          <w:iCs/>
          <w:szCs w:val="24"/>
        </w:rPr>
        <w:t>used to evaluate how disease and exogenous insults can alter</w:t>
      </w:r>
      <w:r w:rsidR="00AE69CE">
        <w:rPr>
          <w:rFonts w:asciiTheme="minorHAnsi" w:eastAsia="Times New Roman" w:hAnsiTheme="minorHAnsi" w:cstheme="minorHAnsi"/>
          <w:i w:val="0"/>
          <w:iCs/>
          <w:szCs w:val="24"/>
        </w:rPr>
        <w:t xml:space="preserve"> the</w:t>
      </w:r>
      <w:r w:rsidR="00C952C9">
        <w:rPr>
          <w:rFonts w:asciiTheme="minorHAnsi" w:eastAsia="Times New Roman" w:hAnsiTheme="minorHAnsi" w:cstheme="minorHAnsi"/>
          <w:i w:val="0"/>
          <w:iCs/>
          <w:szCs w:val="24"/>
        </w:rPr>
        <w:t xml:space="preserve"> ovarian reserve, leading to more comprehensive evaluations of toxicants and the</w:t>
      </w:r>
      <w:r w:rsidR="00AE69CE">
        <w:rPr>
          <w:rFonts w:asciiTheme="minorHAnsi" w:eastAsia="Times New Roman" w:hAnsiTheme="minorHAnsi" w:cstheme="minorHAnsi"/>
          <w:i w:val="0"/>
          <w:iCs/>
          <w:szCs w:val="24"/>
        </w:rPr>
        <w:t>ir</w:t>
      </w:r>
      <w:r w:rsidR="00C952C9">
        <w:rPr>
          <w:rFonts w:asciiTheme="minorHAnsi" w:eastAsia="Times New Roman" w:hAnsiTheme="minorHAnsi" w:cstheme="minorHAnsi"/>
          <w:i w:val="0"/>
          <w:iCs/>
          <w:szCs w:val="24"/>
        </w:rPr>
        <w:t xml:space="preserve"> impact</w:t>
      </w:r>
      <w:r w:rsidR="00AE69CE">
        <w:rPr>
          <w:rFonts w:asciiTheme="minorHAnsi" w:eastAsia="Times New Roman" w:hAnsiTheme="minorHAnsi" w:cstheme="minorHAnsi"/>
          <w:i w:val="0"/>
          <w:iCs/>
          <w:szCs w:val="24"/>
        </w:rPr>
        <w:t>s</w:t>
      </w:r>
      <w:r w:rsidR="00C952C9">
        <w:rPr>
          <w:rFonts w:asciiTheme="minorHAnsi" w:eastAsia="Times New Roman" w:hAnsiTheme="minorHAnsi" w:cstheme="minorHAnsi"/>
          <w:i w:val="0"/>
          <w:iCs/>
          <w:szCs w:val="24"/>
        </w:rPr>
        <w:t xml:space="preserve"> on female fertility</w:t>
      </w:r>
      <w:r w:rsidR="008F561D">
        <w:rPr>
          <w:rFonts w:asciiTheme="minorHAnsi" w:eastAsia="Times New Roman" w:hAnsiTheme="minorHAnsi" w:cstheme="minorHAnsi"/>
          <w:i w:val="0"/>
          <w:iCs/>
          <w:szCs w:val="24"/>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10561299" w:rsidR="00B324D0" w:rsidRPr="005F27E1" w:rsidRDefault="007800F4" w:rsidP="00316D3C">
      <w:pPr>
        <w:pStyle w:val="BodyText"/>
        <w:numPr>
          <w:ilvl w:val="2"/>
          <w:numId w:val="32"/>
        </w:numPr>
        <w:spacing w:before="360"/>
        <w:outlineLvl w:val="0"/>
        <w:rPr>
          <w:i w:val="0"/>
          <w:iCs/>
        </w:rPr>
      </w:pPr>
      <w:r>
        <w:rPr>
          <w:rFonts w:cs="Calibri"/>
          <w:bCs/>
          <w:i w:val="0"/>
          <w:iCs/>
          <w:szCs w:val="24"/>
        </w:rPr>
        <w:t>Use</w:t>
      </w:r>
      <w:r w:rsidR="00B324D0" w:rsidRPr="005F27E1">
        <w:rPr>
          <w:rFonts w:asciiTheme="minorHAnsi" w:hAnsiTheme="minorHAnsi" w:cstheme="minorHAnsi"/>
          <w:i w:val="0"/>
          <w:iCs/>
        </w:rPr>
        <w:t xml:space="preserve"> </w:t>
      </w:r>
      <w:r w:rsidR="00A126FF">
        <w:rPr>
          <w:rFonts w:asciiTheme="minorHAnsi" w:eastAsia="Times New Roman" w:hAnsiTheme="minorHAnsi" w:cstheme="minorHAnsi"/>
          <w:i w:val="0"/>
          <w:iCs/>
          <w:szCs w:val="24"/>
        </w:rPr>
        <w:t>2</w:t>
      </w:r>
      <w:r w:rsidR="00DE2E2E">
        <w:rPr>
          <w:rFonts w:asciiTheme="minorHAnsi" w:eastAsia="Times New Roman" w:hAnsiTheme="minorHAnsi" w:cstheme="minorHAnsi"/>
          <w:i w:val="0"/>
          <w:iCs/>
          <w:szCs w:val="24"/>
        </w:rPr>
        <w:t>.</w:t>
      </w:r>
      <w:r w:rsidR="00470C43">
        <w:rPr>
          <w:rFonts w:asciiTheme="minorHAnsi" w:eastAsia="Times New Roman" w:hAnsiTheme="minorHAnsi" w:cstheme="minorHAnsi"/>
          <w:i w:val="0"/>
          <w:iCs/>
          <w:szCs w:val="24"/>
        </w:rPr>
        <w:t>19</w:t>
      </w:r>
      <w:r w:rsidR="00DE2E2E">
        <w:rPr>
          <w:rFonts w:asciiTheme="minorHAnsi" w:eastAsia="Times New Roman" w:hAnsiTheme="minorHAnsi" w:cstheme="minorHAnsi"/>
          <w:i w:val="0"/>
          <w:iCs/>
          <w:szCs w:val="24"/>
        </w:rPr>
        <w:t>.1. Counting results being calculated</w:t>
      </w:r>
    </w:p>
    <w:sectPr w:rsidR="00B324D0" w:rsidRPr="005F27E1"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776D9" w14:textId="77777777" w:rsidR="006F5602" w:rsidRDefault="006F5602">
      <w:r>
        <w:separator/>
      </w:r>
    </w:p>
    <w:p w14:paraId="45172F7C" w14:textId="77777777" w:rsidR="006F5602" w:rsidRDefault="006F5602"/>
  </w:endnote>
  <w:endnote w:type="continuationSeparator" w:id="0">
    <w:p w14:paraId="0CC95F2B" w14:textId="77777777" w:rsidR="006F5602" w:rsidRDefault="006F5602">
      <w:r>
        <w:continuationSeparator/>
      </w:r>
    </w:p>
    <w:p w14:paraId="2454A746" w14:textId="77777777" w:rsidR="006F5602" w:rsidRDefault="006F5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40393F" w:rsidRDefault="0040393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0393F" w:rsidRDefault="0040393F" w:rsidP="001E230F">
    <w:pPr>
      <w:pStyle w:val="Footer"/>
      <w:ind w:right="360"/>
    </w:pPr>
  </w:p>
  <w:p w14:paraId="10ECA4C8" w14:textId="77777777" w:rsidR="0040393F" w:rsidRDefault="004039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D63D807" w:rsidR="0040393F" w:rsidRPr="00790E8C" w:rsidRDefault="0040393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2258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A974E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A974EA">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2B4FF" w14:textId="77777777" w:rsidR="006F5602" w:rsidRDefault="006F5602">
      <w:r>
        <w:separator/>
      </w:r>
    </w:p>
    <w:p w14:paraId="774670E0" w14:textId="77777777" w:rsidR="006F5602" w:rsidRDefault="006F5602"/>
  </w:footnote>
  <w:footnote w:type="continuationSeparator" w:id="0">
    <w:p w14:paraId="1BF63810" w14:textId="77777777" w:rsidR="006F5602" w:rsidRDefault="006F5602">
      <w:r>
        <w:continuationSeparator/>
      </w:r>
    </w:p>
    <w:p w14:paraId="4FD187FE" w14:textId="77777777" w:rsidR="006F5602" w:rsidRDefault="006F5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1F35551D" w:rsidR="0040393F" w:rsidRPr="002854B0" w:rsidRDefault="0040393F"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2854B0">
      <w:rPr>
        <w:rFonts w:asciiTheme="minorHAnsi" w:hAnsiTheme="minorHAnsi" w:cstheme="minorHAnsi"/>
        <w:b/>
        <w:noProof/>
        <w:color w:val="9BBB59" w:themeColor="accent3"/>
        <w:sz w:val="28"/>
        <w:szCs w:val="28"/>
        <w:u w:val="single"/>
        <w:lang w:val="en-AU" w:eastAsia="zh-CN"/>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2854B0">
      <w:rPr>
        <w:rFonts w:asciiTheme="minorHAnsi" w:hAnsiTheme="minorHAnsi" w:cstheme="minorHAnsi"/>
        <w:b/>
        <w:color w:val="9BBB59" w:themeColor="accent3"/>
        <w:sz w:val="28"/>
        <w:szCs w:val="28"/>
        <w:u w:val="single"/>
      </w:rPr>
      <w:t>FINAL SCRIPT: APPROVED FOR FILMING</w:t>
    </w:r>
  </w:p>
  <w:p w14:paraId="6D83E341" w14:textId="77777777" w:rsidR="0040393F" w:rsidRDefault="004039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2E09464B"/>
    <w:multiLevelType w:val="multilevel"/>
    <w:tmpl w:val="DEE0F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18E4D44"/>
    <w:multiLevelType w:val="multilevel"/>
    <w:tmpl w:val="D9FC2AC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140435"/>
    <w:multiLevelType w:val="multilevel"/>
    <w:tmpl w:val="20280E74"/>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B61A932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25"/>
  </w:num>
  <w:num w:numId="4">
    <w:abstractNumId w:val="11"/>
  </w:num>
  <w:num w:numId="5">
    <w:abstractNumId w:val="31"/>
  </w:num>
  <w:num w:numId="6">
    <w:abstractNumId w:val="14"/>
  </w:num>
  <w:num w:numId="7">
    <w:abstractNumId w:val="16"/>
  </w:num>
  <w:num w:numId="8">
    <w:abstractNumId w:val="15"/>
  </w:num>
  <w:num w:numId="9">
    <w:abstractNumId w:val="9"/>
  </w:num>
  <w:num w:numId="10">
    <w:abstractNumId w:val="18"/>
  </w:num>
  <w:num w:numId="11">
    <w:abstractNumId w:val="7"/>
  </w:num>
  <w:num w:numId="12">
    <w:abstractNumId w:val="20"/>
  </w:num>
  <w:num w:numId="13">
    <w:abstractNumId w:val="26"/>
  </w:num>
  <w:num w:numId="14">
    <w:abstractNumId w:val="29"/>
  </w:num>
  <w:num w:numId="15">
    <w:abstractNumId w:val="30"/>
  </w:num>
  <w:num w:numId="16">
    <w:abstractNumId w:val="23"/>
  </w:num>
  <w:num w:numId="17">
    <w:abstractNumId w:val="0"/>
  </w:num>
  <w:num w:numId="18">
    <w:abstractNumId w:val="1"/>
  </w:num>
  <w:num w:numId="19">
    <w:abstractNumId w:val="17"/>
  </w:num>
  <w:num w:numId="20">
    <w:abstractNumId w:val="10"/>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2"/>
  </w:num>
  <w:num w:numId="29">
    <w:abstractNumId w:val="8"/>
  </w:num>
  <w:num w:numId="30">
    <w:abstractNumId w:val="12"/>
  </w:num>
  <w:num w:numId="31">
    <w:abstractNumId w:val="19"/>
  </w:num>
  <w:num w:numId="3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4DA"/>
    <w:rsid w:val="00010DD0"/>
    <w:rsid w:val="0001266D"/>
    <w:rsid w:val="0001366E"/>
    <w:rsid w:val="00013862"/>
    <w:rsid w:val="00016CB2"/>
    <w:rsid w:val="00022257"/>
    <w:rsid w:val="000228E3"/>
    <w:rsid w:val="00022DFD"/>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3F96"/>
    <w:rsid w:val="000D5347"/>
    <w:rsid w:val="000D67E3"/>
    <w:rsid w:val="000E1C29"/>
    <w:rsid w:val="000E236A"/>
    <w:rsid w:val="000F05F6"/>
    <w:rsid w:val="00101418"/>
    <w:rsid w:val="001016BD"/>
    <w:rsid w:val="00106F46"/>
    <w:rsid w:val="00107723"/>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4609"/>
    <w:rsid w:val="001C7BBC"/>
    <w:rsid w:val="001E2225"/>
    <w:rsid w:val="001E230F"/>
    <w:rsid w:val="001E52A3"/>
    <w:rsid w:val="001E5FE7"/>
    <w:rsid w:val="001E7A5F"/>
    <w:rsid w:val="001F0890"/>
    <w:rsid w:val="001F522B"/>
    <w:rsid w:val="00202FD5"/>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854B0"/>
    <w:rsid w:val="00291697"/>
    <w:rsid w:val="00291AC3"/>
    <w:rsid w:val="002A51DB"/>
    <w:rsid w:val="002A7649"/>
    <w:rsid w:val="002B009A"/>
    <w:rsid w:val="002B025E"/>
    <w:rsid w:val="002B0D88"/>
    <w:rsid w:val="002B26D4"/>
    <w:rsid w:val="002B4EA7"/>
    <w:rsid w:val="002B55D9"/>
    <w:rsid w:val="002C54DB"/>
    <w:rsid w:val="002C565F"/>
    <w:rsid w:val="002D52A1"/>
    <w:rsid w:val="002D5877"/>
    <w:rsid w:val="002E07A4"/>
    <w:rsid w:val="002E7521"/>
    <w:rsid w:val="002F0D42"/>
    <w:rsid w:val="002F3829"/>
    <w:rsid w:val="002F38CF"/>
    <w:rsid w:val="003036C1"/>
    <w:rsid w:val="00303ECA"/>
    <w:rsid w:val="00304363"/>
    <w:rsid w:val="00305187"/>
    <w:rsid w:val="0030618C"/>
    <w:rsid w:val="003069B5"/>
    <w:rsid w:val="0031047E"/>
    <w:rsid w:val="003138D4"/>
    <w:rsid w:val="00316D3C"/>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95747"/>
    <w:rsid w:val="003A1109"/>
    <w:rsid w:val="003A259D"/>
    <w:rsid w:val="003A49C2"/>
    <w:rsid w:val="003B499E"/>
    <w:rsid w:val="003B5E26"/>
    <w:rsid w:val="003B7B7F"/>
    <w:rsid w:val="003C32EC"/>
    <w:rsid w:val="003D0847"/>
    <w:rsid w:val="003E2BC9"/>
    <w:rsid w:val="003F4B52"/>
    <w:rsid w:val="004034B6"/>
    <w:rsid w:val="0040393F"/>
    <w:rsid w:val="004114EA"/>
    <w:rsid w:val="00414B4F"/>
    <w:rsid w:val="0042258B"/>
    <w:rsid w:val="00440FFA"/>
    <w:rsid w:val="00443985"/>
    <w:rsid w:val="004455A0"/>
    <w:rsid w:val="00450B27"/>
    <w:rsid w:val="00453116"/>
    <w:rsid w:val="00455510"/>
    <w:rsid w:val="00456A5D"/>
    <w:rsid w:val="00460F4B"/>
    <w:rsid w:val="00462A74"/>
    <w:rsid w:val="00470A83"/>
    <w:rsid w:val="00470C43"/>
    <w:rsid w:val="00472752"/>
    <w:rsid w:val="0047306D"/>
    <w:rsid w:val="00473E1C"/>
    <w:rsid w:val="0048283A"/>
    <w:rsid w:val="00482D4C"/>
    <w:rsid w:val="0049332B"/>
    <w:rsid w:val="00493A57"/>
    <w:rsid w:val="004945E8"/>
    <w:rsid w:val="00496CAE"/>
    <w:rsid w:val="004A12F9"/>
    <w:rsid w:val="004A5B5F"/>
    <w:rsid w:val="004B20EB"/>
    <w:rsid w:val="004C1095"/>
    <w:rsid w:val="004C2DAD"/>
    <w:rsid w:val="004D4A4F"/>
    <w:rsid w:val="004D5C8C"/>
    <w:rsid w:val="004E0C5A"/>
    <w:rsid w:val="004E2BE1"/>
    <w:rsid w:val="004E35F1"/>
    <w:rsid w:val="004E3F8E"/>
    <w:rsid w:val="004F664D"/>
    <w:rsid w:val="004F760C"/>
    <w:rsid w:val="00501245"/>
    <w:rsid w:val="00511F52"/>
    <w:rsid w:val="00513853"/>
    <w:rsid w:val="0052184A"/>
    <w:rsid w:val="00530DD9"/>
    <w:rsid w:val="005320E4"/>
    <w:rsid w:val="00534B83"/>
    <w:rsid w:val="005363E2"/>
    <w:rsid w:val="00536D89"/>
    <w:rsid w:val="00556031"/>
    <w:rsid w:val="00557116"/>
    <w:rsid w:val="0055763A"/>
    <w:rsid w:val="00565757"/>
    <w:rsid w:val="00567166"/>
    <w:rsid w:val="005722A2"/>
    <w:rsid w:val="0057495A"/>
    <w:rsid w:val="00575903"/>
    <w:rsid w:val="00582197"/>
    <w:rsid w:val="005829FA"/>
    <w:rsid w:val="00585ECC"/>
    <w:rsid w:val="00587878"/>
    <w:rsid w:val="00593D6B"/>
    <w:rsid w:val="005A02B6"/>
    <w:rsid w:val="005A09D8"/>
    <w:rsid w:val="005A1F5E"/>
    <w:rsid w:val="005A3F8F"/>
    <w:rsid w:val="005B3A66"/>
    <w:rsid w:val="005B6464"/>
    <w:rsid w:val="005B6859"/>
    <w:rsid w:val="005C6D1E"/>
    <w:rsid w:val="005D783F"/>
    <w:rsid w:val="005E0343"/>
    <w:rsid w:val="005E2B7E"/>
    <w:rsid w:val="005E615F"/>
    <w:rsid w:val="005E79D4"/>
    <w:rsid w:val="005F18A3"/>
    <w:rsid w:val="005F27E1"/>
    <w:rsid w:val="005F3A7E"/>
    <w:rsid w:val="00604177"/>
    <w:rsid w:val="00606544"/>
    <w:rsid w:val="006066FB"/>
    <w:rsid w:val="006137EC"/>
    <w:rsid w:val="00615E26"/>
    <w:rsid w:val="00624240"/>
    <w:rsid w:val="00626E04"/>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82DE1"/>
    <w:rsid w:val="0069665E"/>
    <w:rsid w:val="006A0250"/>
    <w:rsid w:val="006A14A2"/>
    <w:rsid w:val="006A21CB"/>
    <w:rsid w:val="006A6324"/>
    <w:rsid w:val="006B2573"/>
    <w:rsid w:val="006C08AE"/>
    <w:rsid w:val="006C0BB1"/>
    <w:rsid w:val="006C0E87"/>
    <w:rsid w:val="006C144D"/>
    <w:rsid w:val="006C77EE"/>
    <w:rsid w:val="006D3AC7"/>
    <w:rsid w:val="006D6939"/>
    <w:rsid w:val="006D7676"/>
    <w:rsid w:val="006E43B5"/>
    <w:rsid w:val="006F17A8"/>
    <w:rsid w:val="006F5602"/>
    <w:rsid w:val="0071294C"/>
    <w:rsid w:val="007227C7"/>
    <w:rsid w:val="00724E3B"/>
    <w:rsid w:val="00731E5D"/>
    <w:rsid w:val="00745D4B"/>
    <w:rsid w:val="00746865"/>
    <w:rsid w:val="007544FB"/>
    <w:rsid w:val="007548F3"/>
    <w:rsid w:val="007574EC"/>
    <w:rsid w:val="00766191"/>
    <w:rsid w:val="0077071A"/>
    <w:rsid w:val="00777388"/>
    <w:rsid w:val="007800F4"/>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7F789E"/>
    <w:rsid w:val="00802635"/>
    <w:rsid w:val="00804C75"/>
    <w:rsid w:val="00806B1B"/>
    <w:rsid w:val="00807DD1"/>
    <w:rsid w:val="00817D9F"/>
    <w:rsid w:val="00832FA5"/>
    <w:rsid w:val="008339F9"/>
    <w:rsid w:val="00834DC0"/>
    <w:rsid w:val="008373A7"/>
    <w:rsid w:val="0084036F"/>
    <w:rsid w:val="008467D8"/>
    <w:rsid w:val="00851B3E"/>
    <w:rsid w:val="00854994"/>
    <w:rsid w:val="00860BC3"/>
    <w:rsid w:val="00863481"/>
    <w:rsid w:val="00873D1A"/>
    <w:rsid w:val="00875BE8"/>
    <w:rsid w:val="008763E9"/>
    <w:rsid w:val="00877B88"/>
    <w:rsid w:val="0088113B"/>
    <w:rsid w:val="008945FB"/>
    <w:rsid w:val="008A0177"/>
    <w:rsid w:val="008D2A6A"/>
    <w:rsid w:val="008D58EC"/>
    <w:rsid w:val="008E734B"/>
    <w:rsid w:val="008E74F7"/>
    <w:rsid w:val="008F248A"/>
    <w:rsid w:val="008F561D"/>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93EAD"/>
    <w:rsid w:val="009A0E7C"/>
    <w:rsid w:val="009A2050"/>
    <w:rsid w:val="009A3CBD"/>
    <w:rsid w:val="009B2183"/>
    <w:rsid w:val="009B4EE3"/>
    <w:rsid w:val="009B55A1"/>
    <w:rsid w:val="009B7389"/>
    <w:rsid w:val="009C041E"/>
    <w:rsid w:val="009C2062"/>
    <w:rsid w:val="009C7B9A"/>
    <w:rsid w:val="009D21B9"/>
    <w:rsid w:val="009D4C73"/>
    <w:rsid w:val="009E4241"/>
    <w:rsid w:val="009F356C"/>
    <w:rsid w:val="009F51F2"/>
    <w:rsid w:val="009F6011"/>
    <w:rsid w:val="00A02BE1"/>
    <w:rsid w:val="00A07468"/>
    <w:rsid w:val="00A078B7"/>
    <w:rsid w:val="00A126FF"/>
    <w:rsid w:val="00A20DA8"/>
    <w:rsid w:val="00A218EC"/>
    <w:rsid w:val="00A310D7"/>
    <w:rsid w:val="00A3138F"/>
    <w:rsid w:val="00A319BE"/>
    <w:rsid w:val="00A31F9A"/>
    <w:rsid w:val="00A342C5"/>
    <w:rsid w:val="00A36302"/>
    <w:rsid w:val="00A40BB2"/>
    <w:rsid w:val="00A41769"/>
    <w:rsid w:val="00A41F75"/>
    <w:rsid w:val="00A44ABB"/>
    <w:rsid w:val="00A44EFB"/>
    <w:rsid w:val="00A453AF"/>
    <w:rsid w:val="00A463A8"/>
    <w:rsid w:val="00A60320"/>
    <w:rsid w:val="00A62D73"/>
    <w:rsid w:val="00A72FC5"/>
    <w:rsid w:val="00A730E3"/>
    <w:rsid w:val="00A77CF6"/>
    <w:rsid w:val="00A84BA8"/>
    <w:rsid w:val="00A8631E"/>
    <w:rsid w:val="00A91283"/>
    <w:rsid w:val="00A9257D"/>
    <w:rsid w:val="00A939CD"/>
    <w:rsid w:val="00A95222"/>
    <w:rsid w:val="00A974EA"/>
    <w:rsid w:val="00A97CC6"/>
    <w:rsid w:val="00AA132F"/>
    <w:rsid w:val="00AA4AC9"/>
    <w:rsid w:val="00AB2B2E"/>
    <w:rsid w:val="00AB3338"/>
    <w:rsid w:val="00AC5EF4"/>
    <w:rsid w:val="00AC63FC"/>
    <w:rsid w:val="00AD0D38"/>
    <w:rsid w:val="00AD1C31"/>
    <w:rsid w:val="00AD4F04"/>
    <w:rsid w:val="00AE11E8"/>
    <w:rsid w:val="00AE4220"/>
    <w:rsid w:val="00AE69CE"/>
    <w:rsid w:val="00AF7D04"/>
    <w:rsid w:val="00B00969"/>
    <w:rsid w:val="00B07A3B"/>
    <w:rsid w:val="00B10942"/>
    <w:rsid w:val="00B111E9"/>
    <w:rsid w:val="00B13453"/>
    <w:rsid w:val="00B13941"/>
    <w:rsid w:val="00B247DB"/>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B5CE0"/>
    <w:rsid w:val="00BC2DB6"/>
    <w:rsid w:val="00BC4ED5"/>
    <w:rsid w:val="00BC6DA7"/>
    <w:rsid w:val="00BD159A"/>
    <w:rsid w:val="00BD4346"/>
    <w:rsid w:val="00BD50CE"/>
    <w:rsid w:val="00BE051D"/>
    <w:rsid w:val="00BE7591"/>
    <w:rsid w:val="00BF7578"/>
    <w:rsid w:val="00C035C7"/>
    <w:rsid w:val="00C0486E"/>
    <w:rsid w:val="00C12062"/>
    <w:rsid w:val="00C166D7"/>
    <w:rsid w:val="00C24492"/>
    <w:rsid w:val="00C25580"/>
    <w:rsid w:val="00C32213"/>
    <w:rsid w:val="00C34F4C"/>
    <w:rsid w:val="00C36294"/>
    <w:rsid w:val="00C5220D"/>
    <w:rsid w:val="00C602B2"/>
    <w:rsid w:val="00C70C90"/>
    <w:rsid w:val="00C7374B"/>
    <w:rsid w:val="00C75070"/>
    <w:rsid w:val="00C8109F"/>
    <w:rsid w:val="00C82679"/>
    <w:rsid w:val="00C836F3"/>
    <w:rsid w:val="00C93DB5"/>
    <w:rsid w:val="00C94029"/>
    <w:rsid w:val="00C952C9"/>
    <w:rsid w:val="00C97229"/>
    <w:rsid w:val="00C97B11"/>
    <w:rsid w:val="00CA1515"/>
    <w:rsid w:val="00CA3842"/>
    <w:rsid w:val="00CB039A"/>
    <w:rsid w:val="00CB5DE5"/>
    <w:rsid w:val="00CC0C58"/>
    <w:rsid w:val="00CC29BF"/>
    <w:rsid w:val="00CC5BB6"/>
    <w:rsid w:val="00CC6B73"/>
    <w:rsid w:val="00CD3475"/>
    <w:rsid w:val="00CD515D"/>
    <w:rsid w:val="00CD63B8"/>
    <w:rsid w:val="00CD7F92"/>
    <w:rsid w:val="00CE10F2"/>
    <w:rsid w:val="00CE4904"/>
    <w:rsid w:val="00CE6D40"/>
    <w:rsid w:val="00CF22F6"/>
    <w:rsid w:val="00CF6308"/>
    <w:rsid w:val="00CF6830"/>
    <w:rsid w:val="00CF771C"/>
    <w:rsid w:val="00D00EF4"/>
    <w:rsid w:val="00D073DD"/>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3A1A"/>
    <w:rsid w:val="00D95C4C"/>
    <w:rsid w:val="00DA117F"/>
    <w:rsid w:val="00DA17FB"/>
    <w:rsid w:val="00DA1E15"/>
    <w:rsid w:val="00DB138B"/>
    <w:rsid w:val="00DB5FC5"/>
    <w:rsid w:val="00DB7EBA"/>
    <w:rsid w:val="00DC058D"/>
    <w:rsid w:val="00DC1E10"/>
    <w:rsid w:val="00DC2504"/>
    <w:rsid w:val="00DC311D"/>
    <w:rsid w:val="00DC6CDC"/>
    <w:rsid w:val="00DC7C84"/>
    <w:rsid w:val="00DC7D3A"/>
    <w:rsid w:val="00DD2CF9"/>
    <w:rsid w:val="00DE2882"/>
    <w:rsid w:val="00DE2E2E"/>
    <w:rsid w:val="00DE46DB"/>
    <w:rsid w:val="00DE666B"/>
    <w:rsid w:val="00DE66F3"/>
    <w:rsid w:val="00DF0865"/>
    <w:rsid w:val="00DF307B"/>
    <w:rsid w:val="00E04CF8"/>
    <w:rsid w:val="00E124D1"/>
    <w:rsid w:val="00E13200"/>
    <w:rsid w:val="00E20339"/>
    <w:rsid w:val="00E24673"/>
    <w:rsid w:val="00E24898"/>
    <w:rsid w:val="00E355EE"/>
    <w:rsid w:val="00E40A86"/>
    <w:rsid w:val="00E44C46"/>
    <w:rsid w:val="00E53858"/>
    <w:rsid w:val="00E617CB"/>
    <w:rsid w:val="00E64222"/>
    <w:rsid w:val="00E662CA"/>
    <w:rsid w:val="00E74443"/>
    <w:rsid w:val="00E8076C"/>
    <w:rsid w:val="00E95573"/>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05A"/>
    <w:rsid w:val="00F0293A"/>
    <w:rsid w:val="00F04E9E"/>
    <w:rsid w:val="00F10CF8"/>
    <w:rsid w:val="00F10FAD"/>
    <w:rsid w:val="00F146E3"/>
    <w:rsid w:val="00F2227A"/>
    <w:rsid w:val="00F22F5E"/>
    <w:rsid w:val="00F257A0"/>
    <w:rsid w:val="00F3061E"/>
    <w:rsid w:val="00F33EED"/>
    <w:rsid w:val="00F35094"/>
    <w:rsid w:val="00F4466D"/>
    <w:rsid w:val="00F46CCA"/>
    <w:rsid w:val="00F56A75"/>
    <w:rsid w:val="00F60B45"/>
    <w:rsid w:val="00F64FB6"/>
    <w:rsid w:val="00F65BB3"/>
    <w:rsid w:val="00F84399"/>
    <w:rsid w:val="00F857EB"/>
    <w:rsid w:val="00F95E8D"/>
    <w:rsid w:val="00FA0E97"/>
    <w:rsid w:val="00FA1A9D"/>
    <w:rsid w:val="00FA4824"/>
    <w:rsid w:val="00FA695B"/>
    <w:rsid w:val="00FA6A55"/>
    <w:rsid w:val="00FA7A79"/>
    <w:rsid w:val="00FA7D51"/>
    <w:rsid w:val="00FB2B96"/>
    <w:rsid w:val="00FC4A57"/>
    <w:rsid w:val="00FD1497"/>
    <w:rsid w:val="00FD28B2"/>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4194947">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a.hutt@monash.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84355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en.alesi@monash.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ooza.sarma@monash.edu" TargetMode="External"/><Relationship Id="rId4" Type="http://schemas.openxmlformats.org/officeDocument/2006/relationships/webSettings" Target="webSettings.xml"/><Relationship Id="rId9" Type="http://schemas.openxmlformats.org/officeDocument/2006/relationships/hyperlink" Target="mailto:amy.winship@monash.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12098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Bridget Colvin</cp:lastModifiedBy>
  <cp:revision>3</cp:revision>
  <dcterms:created xsi:type="dcterms:W3CDTF">2021-04-01T10:00:00Z</dcterms:created>
  <dcterms:modified xsi:type="dcterms:W3CDTF">2021-04-01T10:03:00Z</dcterms:modified>
</cp:coreProperties>
</file>