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4BD2E95" w:rsidR="006305D7" w:rsidRDefault="006305D7" w:rsidP="00F837D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B7E0D3D" w14:textId="29ECC7E8" w:rsidR="00254C45" w:rsidRPr="00254C45" w:rsidRDefault="00254C45" w:rsidP="00F837D4">
      <w:pPr>
        <w:pStyle w:val="NoSpacing"/>
        <w:jc w:val="both"/>
        <w:rPr>
          <w:rFonts w:cstheme="minorHAnsi"/>
          <w:bCs/>
          <w:lang w:val="en-US"/>
        </w:rPr>
      </w:pPr>
      <w:r w:rsidRPr="00254C45">
        <w:rPr>
          <w:rFonts w:cstheme="minorHAnsi"/>
          <w:bCs/>
          <w:lang w:val="en-US"/>
        </w:rPr>
        <w:t xml:space="preserve">Removal and Replacement of Endogenous Ligands from </w:t>
      </w:r>
      <w:r w:rsidRPr="00C946F7">
        <w:rPr>
          <w:lang w:val="en-US"/>
        </w:rPr>
        <w:t>Lipid-</w:t>
      </w:r>
      <w:r w:rsidR="009539C8" w:rsidRPr="00355774">
        <w:rPr>
          <w:rFonts w:cstheme="minorHAnsi"/>
          <w:bCs/>
          <w:lang w:val="en-US"/>
        </w:rPr>
        <w:t>Bound</w:t>
      </w:r>
      <w:r w:rsidRPr="00355774">
        <w:rPr>
          <w:lang w:val="en-US"/>
        </w:rPr>
        <w:t xml:space="preserve"> </w:t>
      </w:r>
      <w:r w:rsidRPr="00355774">
        <w:rPr>
          <w:rFonts w:cstheme="minorHAnsi"/>
          <w:bCs/>
          <w:lang w:val="en-US"/>
        </w:rPr>
        <w:t>P</w:t>
      </w:r>
      <w:r w:rsidRPr="00254C45">
        <w:rPr>
          <w:rFonts w:cstheme="minorHAnsi"/>
          <w:bCs/>
          <w:lang w:val="en-US"/>
        </w:rPr>
        <w:t>roteins and Allergens</w:t>
      </w:r>
    </w:p>
    <w:p w14:paraId="2E300B21" w14:textId="77777777" w:rsidR="007A4DD6" w:rsidRDefault="007A4DD6" w:rsidP="00F837D4">
      <w:pPr>
        <w:rPr>
          <w:rFonts w:asciiTheme="minorHAnsi" w:hAnsiTheme="minorHAnsi" w:cstheme="minorHAnsi"/>
          <w:b/>
          <w:bCs/>
        </w:rPr>
      </w:pPr>
    </w:p>
    <w:p w14:paraId="3D080DA3" w14:textId="585DBC9F" w:rsidR="006305D7" w:rsidRDefault="006305D7" w:rsidP="00F837D4">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AC2886F" w14:textId="1A7CD454" w:rsidR="00254C45" w:rsidRPr="00086E5D" w:rsidRDefault="00254C45" w:rsidP="00F837D4">
      <w:pPr>
        <w:pStyle w:val="NoSpacing"/>
        <w:jc w:val="both"/>
        <w:rPr>
          <w:rFonts w:cstheme="minorHAnsi"/>
          <w:vertAlign w:val="superscript"/>
          <w:lang w:val="en-US"/>
        </w:rPr>
      </w:pPr>
      <w:r w:rsidRPr="00086E5D">
        <w:rPr>
          <w:rFonts w:cstheme="minorHAnsi"/>
          <w:lang w:val="en-US"/>
        </w:rPr>
        <w:t>Alexander C.Y. Foo</w:t>
      </w:r>
      <w:r w:rsidRPr="00086E5D">
        <w:rPr>
          <w:rFonts w:cstheme="minorHAnsi"/>
          <w:vertAlign w:val="superscript"/>
          <w:lang w:val="en-US"/>
        </w:rPr>
        <w:t>1</w:t>
      </w:r>
      <w:r w:rsidRPr="00086E5D">
        <w:rPr>
          <w:rFonts w:cstheme="minorHAnsi"/>
          <w:lang w:val="en-US"/>
        </w:rPr>
        <w:t>, Peter M. Thompson</w:t>
      </w:r>
      <w:r>
        <w:rPr>
          <w:rFonts w:cstheme="minorHAnsi"/>
          <w:vertAlign w:val="superscript"/>
          <w:lang w:val="en-US"/>
        </w:rPr>
        <w:t>1</w:t>
      </w:r>
      <w:r w:rsidRPr="00086E5D">
        <w:rPr>
          <w:rFonts w:cstheme="minorHAnsi"/>
          <w:lang w:val="en-US"/>
        </w:rPr>
        <w:t>, Geoffrey A. Mueller</w:t>
      </w:r>
      <w:r w:rsidRPr="00086E5D">
        <w:rPr>
          <w:rFonts w:cstheme="minorHAnsi"/>
          <w:vertAlign w:val="superscript"/>
          <w:lang w:val="en-US"/>
        </w:rPr>
        <w:t>1</w:t>
      </w:r>
    </w:p>
    <w:p w14:paraId="33F8C43F" w14:textId="77777777" w:rsidR="00254C45" w:rsidRPr="00086E5D" w:rsidRDefault="00254C45" w:rsidP="00F837D4">
      <w:pPr>
        <w:pStyle w:val="NoSpacing"/>
        <w:jc w:val="both"/>
        <w:rPr>
          <w:rFonts w:cstheme="minorHAnsi"/>
          <w:vertAlign w:val="superscript"/>
          <w:lang w:val="en-US"/>
        </w:rPr>
      </w:pPr>
    </w:p>
    <w:p w14:paraId="698D6805" w14:textId="16D5D9B5" w:rsidR="00254C45" w:rsidRPr="00086E5D" w:rsidRDefault="00254C45" w:rsidP="00F837D4">
      <w:pPr>
        <w:pStyle w:val="NoSpacing"/>
        <w:jc w:val="both"/>
        <w:rPr>
          <w:rFonts w:cstheme="minorHAnsi"/>
          <w:lang w:val="en-US"/>
        </w:rPr>
      </w:pPr>
      <w:r w:rsidRPr="00254C45">
        <w:rPr>
          <w:rFonts w:cstheme="minorHAnsi"/>
          <w:vertAlign w:val="superscript"/>
          <w:lang w:val="en-US"/>
        </w:rPr>
        <w:t>1</w:t>
      </w:r>
      <w:r w:rsidR="00A96642">
        <w:rPr>
          <w:rFonts w:cstheme="minorHAnsi"/>
          <w:lang w:val="en-US"/>
        </w:rPr>
        <w:t xml:space="preserve">Nuclear Magnetic Resonance Group, </w:t>
      </w:r>
      <w:r w:rsidRPr="00086E5D">
        <w:rPr>
          <w:rFonts w:cstheme="minorHAnsi"/>
          <w:lang w:val="en-US"/>
        </w:rPr>
        <w:t>National Institute of Environmental Health Sciences</w:t>
      </w:r>
      <w:r w:rsidR="00A96642">
        <w:rPr>
          <w:rFonts w:cstheme="minorHAnsi"/>
          <w:lang w:val="en-US"/>
        </w:rPr>
        <w:t>, Research Triangle Park, NC, USA</w:t>
      </w:r>
    </w:p>
    <w:p w14:paraId="70DC7E6D" w14:textId="77777777" w:rsidR="00254C45" w:rsidRDefault="00254C45" w:rsidP="00F837D4">
      <w:pPr>
        <w:pStyle w:val="NoSpacing"/>
        <w:jc w:val="both"/>
        <w:rPr>
          <w:rFonts w:cstheme="minorHAnsi"/>
          <w:lang w:val="en-US"/>
        </w:rPr>
      </w:pPr>
    </w:p>
    <w:p w14:paraId="55EB0A0A" w14:textId="74DDD252" w:rsidR="00254C45" w:rsidRPr="00DA647B" w:rsidRDefault="00254C45" w:rsidP="00F837D4">
      <w:pPr>
        <w:pStyle w:val="NoSpacing"/>
        <w:jc w:val="both"/>
        <w:rPr>
          <w:color w:val="000000" w:themeColor="text1"/>
          <w:lang w:val="en-US"/>
        </w:rPr>
      </w:pPr>
      <w:r w:rsidRPr="00DA647B">
        <w:rPr>
          <w:rStyle w:val="normaltextrun"/>
          <w:color w:val="000000" w:themeColor="text1"/>
        </w:rPr>
        <w:t>Corresponding Author</w:t>
      </w:r>
      <w:r>
        <w:rPr>
          <w:rStyle w:val="eop"/>
          <w:rFonts w:ascii="Calibri" w:hAnsi="Calibri" w:cs="Calibri"/>
          <w:color w:val="000000" w:themeColor="text1"/>
        </w:rPr>
        <w:t>:</w:t>
      </w:r>
    </w:p>
    <w:p w14:paraId="5946BA03" w14:textId="04AD44EC" w:rsidR="00254C45" w:rsidRPr="00355774" w:rsidRDefault="00A96642" w:rsidP="00F837D4">
      <w:pPr>
        <w:pStyle w:val="NoSpacing"/>
        <w:jc w:val="both"/>
        <w:rPr>
          <w:rStyle w:val="eop"/>
          <w:color w:val="000000" w:themeColor="text1"/>
        </w:rPr>
      </w:pPr>
      <w:r>
        <w:rPr>
          <w:rStyle w:val="normaltextrun"/>
          <w:color w:val="000000" w:themeColor="text1"/>
        </w:rPr>
        <w:t>Geoffrey A. Mueller</w:t>
      </w:r>
      <w:r w:rsidR="00355774">
        <w:rPr>
          <w:color w:val="000000" w:themeColor="text1"/>
        </w:rPr>
        <w:tab/>
        <w:t>(</w:t>
      </w:r>
      <w:r w:rsidR="00355774" w:rsidRPr="00783875">
        <w:t>Geoffrey.Mueller@nih.gov</w:t>
      </w:r>
      <w:r w:rsidR="00355774">
        <w:rPr>
          <w:rStyle w:val="normaltextrun"/>
          <w:color w:val="000000" w:themeColor="text1"/>
        </w:rPr>
        <w:t>)</w:t>
      </w:r>
    </w:p>
    <w:p w14:paraId="6CF504AE" w14:textId="5AB9F099" w:rsidR="00254C45" w:rsidRDefault="00254C45" w:rsidP="00F837D4">
      <w:pPr>
        <w:pStyle w:val="NoSpacing"/>
        <w:jc w:val="both"/>
        <w:rPr>
          <w:color w:val="000000" w:themeColor="text1"/>
        </w:rPr>
      </w:pPr>
    </w:p>
    <w:p w14:paraId="2A500AFB" w14:textId="21F09F60" w:rsidR="00254C45" w:rsidRDefault="00254C45" w:rsidP="00F837D4">
      <w:pPr>
        <w:pStyle w:val="NoSpacing"/>
        <w:jc w:val="both"/>
        <w:rPr>
          <w:color w:val="000000" w:themeColor="text1"/>
        </w:rPr>
      </w:pPr>
      <w:r>
        <w:rPr>
          <w:color w:val="000000" w:themeColor="text1"/>
        </w:rPr>
        <w:t xml:space="preserve">E-mail addresses of co-authors: </w:t>
      </w:r>
    </w:p>
    <w:p w14:paraId="41CA3333" w14:textId="12606BE9" w:rsidR="00A96642" w:rsidRDefault="00A96642" w:rsidP="00F837D4">
      <w:pPr>
        <w:pStyle w:val="NoSpacing"/>
        <w:jc w:val="both"/>
        <w:rPr>
          <w:color w:val="000000" w:themeColor="text1"/>
        </w:rPr>
      </w:pPr>
      <w:r>
        <w:t xml:space="preserve">Alexander C.Y. Foo </w:t>
      </w:r>
      <w:r w:rsidR="00783875">
        <w:tab/>
      </w:r>
      <w:r>
        <w:t>(</w:t>
      </w:r>
      <w:r w:rsidRPr="00783875">
        <w:t>Alexander.foo@nih.gov</w:t>
      </w:r>
      <w:r>
        <w:rPr>
          <w:color w:val="000000" w:themeColor="text1"/>
        </w:rPr>
        <w:t>)</w:t>
      </w:r>
    </w:p>
    <w:p w14:paraId="27742F0F" w14:textId="74775430" w:rsidR="00254C45" w:rsidRPr="00DA647B" w:rsidRDefault="00A96642" w:rsidP="00F837D4">
      <w:pPr>
        <w:pStyle w:val="NoSpacing"/>
        <w:jc w:val="both"/>
        <w:rPr>
          <w:color w:val="000000" w:themeColor="text1"/>
        </w:rPr>
      </w:pPr>
      <w:r>
        <w:rPr>
          <w:color w:val="000000" w:themeColor="text1"/>
        </w:rPr>
        <w:t xml:space="preserve">Peter M. Thompson </w:t>
      </w:r>
      <w:r w:rsidR="00783875">
        <w:rPr>
          <w:color w:val="000000" w:themeColor="text1"/>
        </w:rPr>
        <w:tab/>
      </w:r>
      <w:r>
        <w:rPr>
          <w:color w:val="000000" w:themeColor="text1"/>
        </w:rPr>
        <w:t>(</w:t>
      </w:r>
      <w:r w:rsidRPr="00783875">
        <w:t>PMThomps@ncsu.edu</w:t>
      </w:r>
      <w:r>
        <w:rPr>
          <w:color w:val="000000" w:themeColor="text1"/>
        </w:rPr>
        <w:t>)</w:t>
      </w:r>
    </w:p>
    <w:p w14:paraId="2DF1E081" w14:textId="77777777" w:rsidR="00254C45" w:rsidRPr="001B1519" w:rsidRDefault="00254C45" w:rsidP="00F837D4">
      <w:pPr>
        <w:rPr>
          <w:rFonts w:asciiTheme="minorHAnsi" w:hAnsiTheme="minorHAnsi" w:cstheme="minorHAnsi"/>
          <w:bCs/>
          <w:color w:val="808080" w:themeColor="background1" w:themeShade="80"/>
        </w:rPr>
      </w:pPr>
    </w:p>
    <w:p w14:paraId="71B79AC9" w14:textId="41228E5C" w:rsidR="006305D7" w:rsidRDefault="006305D7" w:rsidP="00F837D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F2E314F" w14:textId="5BAD603D" w:rsidR="00254C45" w:rsidRDefault="00E139D5" w:rsidP="00F837D4">
      <w:pPr>
        <w:pStyle w:val="NormalWeb"/>
        <w:spacing w:before="0" w:beforeAutospacing="0" w:after="0" w:afterAutospacing="0"/>
        <w:rPr>
          <w:rFonts w:asciiTheme="minorHAnsi" w:hAnsiTheme="minorHAnsi" w:cstheme="minorHAnsi"/>
        </w:rPr>
      </w:pPr>
      <w:r>
        <w:rPr>
          <w:rFonts w:asciiTheme="minorHAnsi" w:hAnsiTheme="minorHAnsi" w:cstheme="minorHAnsi"/>
        </w:rPr>
        <w:t>a</w:t>
      </w:r>
      <w:r w:rsidR="00A96642">
        <w:rPr>
          <w:rFonts w:asciiTheme="minorHAnsi" w:hAnsiTheme="minorHAnsi" w:cstheme="minorHAnsi"/>
        </w:rPr>
        <w:t>llergens</w:t>
      </w:r>
      <w:r w:rsidR="00355774">
        <w:rPr>
          <w:rFonts w:asciiTheme="minorHAnsi" w:hAnsiTheme="minorHAnsi" w:cstheme="minorHAnsi"/>
        </w:rPr>
        <w:t>,</w:t>
      </w:r>
      <w:r w:rsidR="00A96642">
        <w:rPr>
          <w:rFonts w:asciiTheme="minorHAnsi" w:hAnsiTheme="minorHAnsi" w:cstheme="minorHAnsi"/>
        </w:rPr>
        <w:t xml:space="preserve"> </w:t>
      </w:r>
      <w:r w:rsidR="00355774">
        <w:rPr>
          <w:rFonts w:asciiTheme="minorHAnsi" w:hAnsiTheme="minorHAnsi" w:cstheme="minorHAnsi"/>
        </w:rPr>
        <w:t>b</w:t>
      </w:r>
      <w:r w:rsidR="00254C45">
        <w:rPr>
          <w:rFonts w:asciiTheme="minorHAnsi" w:hAnsiTheme="minorHAnsi" w:cstheme="minorHAnsi"/>
        </w:rPr>
        <w:t>iochemistry</w:t>
      </w:r>
      <w:r w:rsidR="00355774">
        <w:rPr>
          <w:rFonts w:asciiTheme="minorHAnsi" w:hAnsiTheme="minorHAnsi" w:cstheme="minorHAnsi"/>
        </w:rPr>
        <w:t>,</w:t>
      </w:r>
      <w:r w:rsidR="00A96642">
        <w:rPr>
          <w:rFonts w:asciiTheme="minorHAnsi" w:hAnsiTheme="minorHAnsi" w:cstheme="minorHAnsi"/>
        </w:rPr>
        <w:t xml:space="preserve"> </w:t>
      </w:r>
      <w:r w:rsidR="00355774">
        <w:rPr>
          <w:rFonts w:asciiTheme="minorHAnsi" w:hAnsiTheme="minorHAnsi" w:cstheme="minorHAnsi"/>
        </w:rPr>
        <w:t>b</w:t>
      </w:r>
      <w:r w:rsidR="00A96642">
        <w:rPr>
          <w:rFonts w:asciiTheme="minorHAnsi" w:hAnsiTheme="minorHAnsi" w:cstheme="minorHAnsi"/>
        </w:rPr>
        <w:t>iophysics</w:t>
      </w:r>
      <w:r w:rsidR="00355774">
        <w:rPr>
          <w:rFonts w:asciiTheme="minorHAnsi" w:hAnsiTheme="minorHAnsi" w:cstheme="minorHAnsi"/>
        </w:rPr>
        <w:t>,</w:t>
      </w:r>
      <w:r w:rsidR="00254C45">
        <w:rPr>
          <w:rFonts w:asciiTheme="minorHAnsi" w:hAnsiTheme="minorHAnsi" w:cstheme="minorHAnsi"/>
        </w:rPr>
        <w:t xml:space="preserve"> </w:t>
      </w:r>
      <w:r w:rsidR="00355774">
        <w:rPr>
          <w:rFonts w:asciiTheme="minorHAnsi" w:hAnsiTheme="minorHAnsi" w:cstheme="minorHAnsi"/>
        </w:rPr>
        <w:t>f</w:t>
      </w:r>
      <w:r w:rsidR="00A96642">
        <w:rPr>
          <w:rFonts w:asciiTheme="minorHAnsi" w:hAnsiTheme="minorHAnsi" w:cstheme="minorHAnsi"/>
        </w:rPr>
        <w:t xml:space="preserve">atty </w:t>
      </w:r>
      <w:r w:rsidR="00355774">
        <w:rPr>
          <w:rFonts w:asciiTheme="minorHAnsi" w:hAnsiTheme="minorHAnsi" w:cstheme="minorHAnsi"/>
        </w:rPr>
        <w:t>a</w:t>
      </w:r>
      <w:r w:rsidR="00A96642">
        <w:rPr>
          <w:rFonts w:asciiTheme="minorHAnsi" w:hAnsiTheme="minorHAnsi" w:cstheme="minorHAnsi"/>
        </w:rPr>
        <w:t>cid-</w:t>
      </w:r>
      <w:r w:rsidR="00355774">
        <w:rPr>
          <w:rFonts w:asciiTheme="minorHAnsi" w:hAnsiTheme="minorHAnsi" w:cstheme="minorHAnsi"/>
        </w:rPr>
        <w:t>b</w:t>
      </w:r>
      <w:r w:rsidR="00A96642">
        <w:rPr>
          <w:rFonts w:asciiTheme="minorHAnsi" w:hAnsiTheme="minorHAnsi" w:cstheme="minorHAnsi"/>
        </w:rPr>
        <w:t xml:space="preserve">inding </w:t>
      </w:r>
      <w:r w:rsidR="00355774">
        <w:rPr>
          <w:rFonts w:asciiTheme="minorHAnsi" w:hAnsiTheme="minorHAnsi" w:cstheme="minorHAnsi"/>
        </w:rPr>
        <w:t>p</w:t>
      </w:r>
      <w:r w:rsidR="00A96642">
        <w:rPr>
          <w:rFonts w:asciiTheme="minorHAnsi" w:hAnsiTheme="minorHAnsi" w:cstheme="minorHAnsi"/>
        </w:rPr>
        <w:t>roteins</w:t>
      </w:r>
      <w:r w:rsidR="00355774">
        <w:rPr>
          <w:rFonts w:asciiTheme="minorHAnsi" w:hAnsiTheme="minorHAnsi" w:cstheme="minorHAnsi"/>
        </w:rPr>
        <w:t>,</w:t>
      </w:r>
      <w:r w:rsidR="00A96642">
        <w:rPr>
          <w:rFonts w:asciiTheme="minorHAnsi" w:hAnsiTheme="minorHAnsi" w:cstheme="minorHAnsi"/>
        </w:rPr>
        <w:t xml:space="preserve"> </w:t>
      </w:r>
      <w:r w:rsidR="00355774">
        <w:rPr>
          <w:rFonts w:asciiTheme="minorHAnsi" w:hAnsiTheme="minorHAnsi" w:cstheme="minorHAnsi"/>
        </w:rPr>
        <w:t>f</w:t>
      </w:r>
      <w:r w:rsidR="00254C45">
        <w:rPr>
          <w:rFonts w:asciiTheme="minorHAnsi" w:hAnsiTheme="minorHAnsi" w:cstheme="minorHAnsi"/>
        </w:rPr>
        <w:t xml:space="preserve">atty </w:t>
      </w:r>
      <w:r w:rsidR="00355774">
        <w:rPr>
          <w:rFonts w:asciiTheme="minorHAnsi" w:hAnsiTheme="minorHAnsi" w:cstheme="minorHAnsi"/>
        </w:rPr>
        <w:t>a</w:t>
      </w:r>
      <w:r w:rsidR="00254C45">
        <w:rPr>
          <w:rFonts w:asciiTheme="minorHAnsi" w:hAnsiTheme="minorHAnsi" w:cstheme="minorHAnsi"/>
        </w:rPr>
        <w:t>cids</w:t>
      </w:r>
      <w:r w:rsidR="00355774">
        <w:rPr>
          <w:rFonts w:asciiTheme="minorHAnsi" w:hAnsiTheme="minorHAnsi" w:cstheme="minorHAnsi"/>
        </w:rPr>
        <w:t>,</w:t>
      </w:r>
      <w:r w:rsidR="00254C45">
        <w:rPr>
          <w:rFonts w:asciiTheme="minorHAnsi" w:hAnsiTheme="minorHAnsi" w:cstheme="minorHAnsi"/>
        </w:rPr>
        <w:t xml:space="preserve"> </w:t>
      </w:r>
      <w:r w:rsidR="00355774">
        <w:rPr>
          <w:rFonts w:asciiTheme="minorHAnsi" w:hAnsiTheme="minorHAnsi" w:cstheme="minorHAnsi"/>
        </w:rPr>
        <w:t>l</w:t>
      </w:r>
      <w:r w:rsidR="00A96642">
        <w:rPr>
          <w:rFonts w:asciiTheme="minorHAnsi" w:hAnsiTheme="minorHAnsi" w:cstheme="minorHAnsi"/>
        </w:rPr>
        <w:t>ipids</w:t>
      </w:r>
      <w:r w:rsidR="00355774">
        <w:rPr>
          <w:rFonts w:asciiTheme="minorHAnsi" w:hAnsiTheme="minorHAnsi" w:cstheme="minorHAnsi"/>
        </w:rPr>
        <w:t>,</w:t>
      </w:r>
      <w:r w:rsidR="00A96642">
        <w:rPr>
          <w:rFonts w:asciiTheme="minorHAnsi" w:hAnsiTheme="minorHAnsi" w:cstheme="minorHAnsi"/>
        </w:rPr>
        <w:t xml:space="preserve"> </w:t>
      </w:r>
      <w:r w:rsidR="00355774">
        <w:rPr>
          <w:rFonts w:asciiTheme="minorHAnsi" w:hAnsiTheme="minorHAnsi" w:cstheme="minorHAnsi"/>
        </w:rPr>
        <w:t>p</w:t>
      </w:r>
      <w:r w:rsidR="00254C45">
        <w:rPr>
          <w:rFonts w:asciiTheme="minorHAnsi" w:hAnsiTheme="minorHAnsi" w:cstheme="minorHAnsi"/>
        </w:rPr>
        <w:t xml:space="preserve">rotein </w:t>
      </w:r>
      <w:r w:rsidR="00355774">
        <w:rPr>
          <w:rFonts w:asciiTheme="minorHAnsi" w:hAnsiTheme="minorHAnsi" w:cstheme="minorHAnsi"/>
        </w:rPr>
        <w:t>b</w:t>
      </w:r>
      <w:r w:rsidR="00254C45">
        <w:rPr>
          <w:rFonts w:asciiTheme="minorHAnsi" w:hAnsiTheme="minorHAnsi" w:cstheme="minorHAnsi"/>
        </w:rPr>
        <w:t>inding</w:t>
      </w:r>
      <w:r w:rsidR="00355774">
        <w:rPr>
          <w:rFonts w:asciiTheme="minorHAnsi" w:hAnsiTheme="minorHAnsi" w:cstheme="minorHAnsi"/>
        </w:rPr>
        <w:t>,</w:t>
      </w:r>
      <w:r w:rsidR="00254C45">
        <w:rPr>
          <w:rFonts w:asciiTheme="minorHAnsi" w:hAnsiTheme="minorHAnsi" w:cstheme="minorHAnsi"/>
        </w:rPr>
        <w:t xml:space="preserve"> </w:t>
      </w:r>
      <w:r w:rsidR="00355774">
        <w:rPr>
          <w:rFonts w:asciiTheme="minorHAnsi" w:hAnsiTheme="minorHAnsi" w:cstheme="minorHAnsi"/>
        </w:rPr>
        <w:t>p</w:t>
      </w:r>
      <w:r w:rsidR="00254C45">
        <w:rPr>
          <w:rFonts w:asciiTheme="minorHAnsi" w:hAnsiTheme="minorHAnsi" w:cstheme="minorHAnsi"/>
        </w:rPr>
        <w:t xml:space="preserve">rotein </w:t>
      </w:r>
      <w:r w:rsidR="00355774">
        <w:rPr>
          <w:rFonts w:asciiTheme="minorHAnsi" w:hAnsiTheme="minorHAnsi" w:cstheme="minorHAnsi"/>
        </w:rPr>
        <w:t>s</w:t>
      </w:r>
      <w:r w:rsidR="00254C45">
        <w:rPr>
          <w:rFonts w:asciiTheme="minorHAnsi" w:hAnsiTheme="minorHAnsi" w:cstheme="minorHAnsi"/>
        </w:rPr>
        <w:t>tability</w:t>
      </w:r>
    </w:p>
    <w:p w14:paraId="75A33658" w14:textId="77777777" w:rsidR="00254C45" w:rsidRPr="001B1519" w:rsidRDefault="00254C45" w:rsidP="00F837D4">
      <w:pPr>
        <w:pStyle w:val="NormalWeb"/>
        <w:spacing w:before="0" w:beforeAutospacing="0" w:after="0" w:afterAutospacing="0"/>
        <w:rPr>
          <w:rFonts w:asciiTheme="minorHAnsi" w:hAnsiTheme="minorHAnsi" w:cstheme="minorHAnsi"/>
        </w:rPr>
      </w:pPr>
    </w:p>
    <w:p w14:paraId="628AC4B5" w14:textId="648B0740" w:rsidR="006305D7" w:rsidRDefault="00086FF5" w:rsidP="00F837D4">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83ABCAD" w14:textId="20517493" w:rsidR="007B301E" w:rsidRPr="007B301E" w:rsidRDefault="007B301E" w:rsidP="00F837D4">
      <w:pPr>
        <w:rPr>
          <w:rFonts w:asciiTheme="minorHAnsi" w:hAnsiTheme="minorHAnsi" w:cstheme="minorHAnsi"/>
        </w:rPr>
      </w:pPr>
      <w:r>
        <w:rPr>
          <w:rFonts w:asciiTheme="minorHAnsi" w:hAnsiTheme="minorHAnsi" w:cstheme="minorHAnsi"/>
        </w:rPr>
        <w:t>This protocol describes the removal of endogenous lipids from allergens, and their replacement with user-specified ligands through reverse-phase HPLC coupled with thermal annealing.</w:t>
      </w:r>
      <w:r w:rsidR="00E139D5">
        <w:rPr>
          <w:rFonts w:asciiTheme="minorHAnsi" w:hAnsiTheme="minorHAnsi" w:cstheme="minorHAnsi"/>
        </w:rPr>
        <w:t xml:space="preserve"> </w:t>
      </w:r>
      <w:r w:rsidRPr="00EF11FF">
        <w:rPr>
          <w:rFonts w:asciiTheme="minorHAnsi" w:hAnsiTheme="minorHAnsi" w:cstheme="minorHAnsi"/>
          <w:vertAlign w:val="superscript"/>
        </w:rPr>
        <w:t>31</w:t>
      </w:r>
      <w:r>
        <w:rPr>
          <w:rFonts w:asciiTheme="minorHAnsi" w:hAnsiTheme="minorHAnsi" w:cstheme="minorHAnsi"/>
        </w:rPr>
        <w:t>P</w:t>
      </w:r>
      <w:r w:rsidR="00EF11FF">
        <w:rPr>
          <w:rFonts w:asciiTheme="minorHAnsi" w:hAnsiTheme="minorHAnsi" w:cstheme="minorHAnsi"/>
        </w:rPr>
        <w:t>-NMR and circular dichroism allow for the rapid confirmation of ligand removal/loading, and the recovery of native allergen structure.</w:t>
      </w:r>
    </w:p>
    <w:p w14:paraId="761028D6" w14:textId="77777777" w:rsidR="006305D7" w:rsidRPr="001B1519" w:rsidRDefault="006305D7" w:rsidP="00F837D4">
      <w:pPr>
        <w:rPr>
          <w:rFonts w:asciiTheme="minorHAnsi" w:hAnsiTheme="minorHAnsi" w:cstheme="minorHAnsi"/>
        </w:rPr>
      </w:pPr>
    </w:p>
    <w:p w14:paraId="64FB8590" w14:textId="62A21623" w:rsidR="006305D7" w:rsidRDefault="006305D7" w:rsidP="00F837D4">
      <w:pPr>
        <w:rPr>
          <w:rFonts w:asciiTheme="minorHAnsi" w:hAnsiTheme="minorHAnsi" w:cstheme="minorHAnsi"/>
        </w:rPr>
      </w:pPr>
      <w:r w:rsidRPr="001B1519">
        <w:rPr>
          <w:rFonts w:asciiTheme="minorHAnsi" w:hAnsiTheme="minorHAnsi" w:cstheme="minorHAnsi"/>
          <w:b/>
          <w:bCs/>
        </w:rPr>
        <w:t>ABSTRACT:</w:t>
      </w:r>
      <w:r w:rsidRPr="001B1519">
        <w:rPr>
          <w:rFonts w:asciiTheme="minorHAnsi" w:hAnsiTheme="minorHAnsi" w:cstheme="minorHAnsi"/>
        </w:rPr>
        <w:t xml:space="preserve"> </w:t>
      </w:r>
    </w:p>
    <w:p w14:paraId="648E8489" w14:textId="6DFCE66C" w:rsidR="0096751F" w:rsidRPr="00086E5D" w:rsidRDefault="0096751F" w:rsidP="00F837D4">
      <w:pPr>
        <w:pStyle w:val="NoSpacing"/>
        <w:jc w:val="both"/>
        <w:rPr>
          <w:rFonts w:cstheme="minorHAnsi"/>
          <w:lang w:val="en-US"/>
        </w:rPr>
      </w:pPr>
      <w:r w:rsidRPr="00086E5D">
        <w:rPr>
          <w:rFonts w:eastAsia="Times New Roman" w:cstheme="minorHAnsi"/>
          <w:lang w:val="en-US"/>
        </w:rPr>
        <w:t xml:space="preserve">Many </w:t>
      </w:r>
      <w:r>
        <w:rPr>
          <w:rFonts w:eastAsia="Times New Roman" w:cstheme="minorHAnsi"/>
          <w:lang w:val="en-US"/>
        </w:rPr>
        <w:t xml:space="preserve">major </w:t>
      </w:r>
      <w:r w:rsidRPr="00086E5D">
        <w:rPr>
          <w:rFonts w:eastAsia="Times New Roman" w:cstheme="minorHAnsi"/>
          <w:lang w:val="en-US"/>
        </w:rPr>
        <w:t xml:space="preserve">allergens bind to hydrophobic lipid-like molecules, including Mus m 1, Bet v 1, Der p 2, and </w:t>
      </w:r>
      <w:proofErr w:type="spellStart"/>
      <w:r w:rsidRPr="00086E5D">
        <w:rPr>
          <w:rFonts w:eastAsia="Times New Roman" w:cstheme="minorHAnsi"/>
          <w:lang w:val="en-US"/>
        </w:rPr>
        <w:t>Fel</w:t>
      </w:r>
      <w:proofErr w:type="spellEnd"/>
      <w:r w:rsidRPr="00086E5D">
        <w:rPr>
          <w:rFonts w:eastAsia="Times New Roman" w:cstheme="minorHAnsi"/>
          <w:lang w:val="en-US"/>
        </w:rPr>
        <w:t xml:space="preserve"> d 1. These ligands are strongly retained and have the potential to influence the sensitization process either through directly stimulating the immune system or altering the biophysical properties of the allergenic protein. In order to control for these variables, techniques </w:t>
      </w:r>
      <w:r>
        <w:rPr>
          <w:rFonts w:eastAsia="Times New Roman" w:cstheme="minorHAnsi"/>
          <w:lang w:val="en-US"/>
        </w:rPr>
        <w:t>are required for the removal of endogenously bound ligands and, if necessary, replacement with lipids of known composition</w:t>
      </w:r>
      <w:r w:rsidRPr="00086E5D">
        <w:rPr>
          <w:rFonts w:eastAsia="Times New Roman" w:cstheme="minorHAnsi"/>
          <w:lang w:val="en-US"/>
        </w:rPr>
        <w:t xml:space="preserve">. The cockroach allergen Bla g 1 encloses a large hydrophobic cavity which binds a heterogeneous mixture of endogenous lipids when purified using traditional techniques. Here, we describe a method through which these lipids are removed using reverse-phase HPLC followed by thermal annealing to yield Bla g 1 in either its Apo-form or re-loaded with a user-defined mixture of fatty acid or phospholipid cargos. </w:t>
      </w:r>
      <w:r>
        <w:rPr>
          <w:rFonts w:eastAsia="Times New Roman" w:cstheme="minorHAnsi"/>
          <w:lang w:val="en-US"/>
        </w:rPr>
        <w:t>C</w:t>
      </w:r>
      <w:r w:rsidRPr="00086E5D">
        <w:rPr>
          <w:rFonts w:eastAsia="Times New Roman" w:cstheme="minorHAnsi"/>
          <w:lang w:val="en-US"/>
        </w:rPr>
        <w:t>oupling this protocol with biochemical assays</w:t>
      </w:r>
      <w:r>
        <w:rPr>
          <w:rFonts w:eastAsia="Times New Roman" w:cstheme="minorHAnsi"/>
          <w:lang w:val="en-US"/>
        </w:rPr>
        <w:t xml:space="preserve"> reveal</w:t>
      </w:r>
      <w:r w:rsidRPr="00086E5D">
        <w:rPr>
          <w:rFonts w:eastAsia="Times New Roman" w:cstheme="minorHAnsi"/>
          <w:lang w:val="en-US"/>
        </w:rPr>
        <w:t xml:space="preserve"> that fatty acid cargoes significantly alter the thermostability and proteolytic resistance of Bla g 1, with downstream implications </w:t>
      </w:r>
      <w:r>
        <w:rPr>
          <w:rFonts w:eastAsia="Times New Roman" w:cstheme="minorHAnsi"/>
          <w:lang w:val="en-US"/>
        </w:rPr>
        <w:t>for</w:t>
      </w:r>
      <w:r w:rsidRPr="00086E5D">
        <w:rPr>
          <w:rFonts w:eastAsia="Times New Roman" w:cstheme="minorHAnsi"/>
          <w:lang w:val="en-US"/>
        </w:rPr>
        <w:t xml:space="preserve"> the rate of T-cell epitope generation and allergenicity. These results highlight the importance of lipid removal/re-loading protocols such as the one described herein when studying allergens from both recombinant and natural sources. The protocol is generalizable to other allergen families including lipocalins (Mus m 1), PR-10 (Bet v 1), MD-2 (Der p 2) and Uteroglobin (</w:t>
      </w:r>
      <w:proofErr w:type="spellStart"/>
      <w:r w:rsidRPr="00086E5D">
        <w:rPr>
          <w:rFonts w:eastAsia="Times New Roman" w:cstheme="minorHAnsi"/>
          <w:lang w:val="en-US"/>
        </w:rPr>
        <w:t>Fel</w:t>
      </w:r>
      <w:proofErr w:type="spellEnd"/>
      <w:r w:rsidRPr="00086E5D">
        <w:rPr>
          <w:rFonts w:eastAsia="Times New Roman" w:cstheme="minorHAnsi"/>
          <w:lang w:val="en-US"/>
        </w:rPr>
        <w:t xml:space="preserve"> d 1), providing a valuable tool to study the role of lipids in the allergic response.</w:t>
      </w:r>
      <w:r w:rsidRPr="00086E5D">
        <w:rPr>
          <w:rFonts w:cstheme="minorHAnsi"/>
          <w:lang w:val="en-US"/>
        </w:rPr>
        <w:t xml:space="preserve"> </w:t>
      </w:r>
    </w:p>
    <w:p w14:paraId="4C7D5FD5" w14:textId="77777777" w:rsidR="006305D7" w:rsidRPr="001B1519" w:rsidRDefault="006305D7" w:rsidP="00F837D4">
      <w:pPr>
        <w:rPr>
          <w:rFonts w:asciiTheme="minorHAnsi" w:hAnsiTheme="minorHAnsi" w:cstheme="minorHAnsi"/>
        </w:rPr>
      </w:pPr>
    </w:p>
    <w:p w14:paraId="00D25F73" w14:textId="071B75B9" w:rsidR="006305D7" w:rsidRDefault="006305D7" w:rsidP="00F837D4">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366A5531" w14:textId="22B34A4D" w:rsidR="0096751F" w:rsidRPr="00086E5D" w:rsidRDefault="0096751F" w:rsidP="00F837D4">
      <w:pPr>
        <w:pStyle w:val="NoSpacing"/>
        <w:jc w:val="both"/>
        <w:rPr>
          <w:lang w:val="en-US"/>
        </w:rPr>
      </w:pPr>
      <w:r w:rsidRPr="02A4EA5C">
        <w:rPr>
          <w:lang w:val="en-US"/>
        </w:rPr>
        <w:t>A survey of the allergen database reveals that allergens are found in only 2% of all known protein families, suggesting common functional and biophysical properties contribute to allergenicity</w:t>
      </w:r>
      <w:r w:rsidRPr="02A4EA5C">
        <w:rPr>
          <w:lang w:val="en-US"/>
        </w:rPr>
        <w:fldChar w:fldCharType="begin" w:fldLock="1"/>
      </w:r>
      <w:r w:rsidRPr="02A4EA5C">
        <w:rPr>
          <w:lang w:val="en-US"/>
        </w:rPr>
        <w:instrText>ADDIN CSL_CITATION {"citationItems":[{"id":"ITEM-1","itemData":{"DOI":"10.1016/j.jaci.2008.01.025","ISBN":"1097-6825 (Electronic)\\r0091-6749 (Linking)","ISSN":"00916749","PMID":"18395549","abstract":"Background: Existing allergen databases classify their entries by source and route of exposure, thus lacking an evolutionary, structural, and functional classification of allergens. Objective: We sought to build AllFam, a database of allergen families, and use it to extract common structural and functional properties of allergens. Methods: Allergen data from the Allergome database and protein family definitions from the Pfam database were merged into AllFam, a database that is freely accessible on the Internet at http://www.meduniwien.ac.at/allergens/allfam/. A structural classification of allergens was established by matching Pfam families with families from the Structural Classification of Proteins database. Biochemical functions of allergens were extracted from the Gene Ontology Annotation database. Results: Seven hundred seven allergens were classified by sequence into 134 AllFam families containing 184 Pfam domains (2% of 9318 Pfam families). A random set of 707 sequences with the same taxonomic distribution contained a significantly higher number of different Pfam domains (479 ?? 17). Classifying allergens by structure revealed that 5% of 3012 Structural Classification of Proteins families contained allergens. The biochemical functions of allergens most frequently found were limited to hydrolysis of proteins, polysaccharides, and lipids; binding of metal ions and lipids; storage; and cytoskeleton association. Conclusion: The small number of protein families that contain allergens and the narrow functional distribution of most allergens confirm the existence of yet unknown factors that render proteins allergenic. ?? 2008 American Academy of Allergy, Asthma &amp; Immunology.","author":[{"dropping-particle":"","family":"Radauer","given":"Christian","non-dropping-particle":"","parse-names":false,"suffix":""},{"dropping-particle":"","family":"Bublin","given":"Merima","non-dropping-particle":"","parse-names":false,"suffix":""},{"dropping-particle":"","family":"Wagner","given":"Stefan","non-dropping-particle":"","parse-names":false,"suffix":""},{"dropping-particle":"","family":"Mari","given":"Adriano","non-dropping-particle":"","parse-names":false,"suffix":""},{"dropping-particle":"","family":"Breiteneder","given":"Heimo","non-dropping-particle":"","parse-names":false,"suffix":""}],"container-title":"Journal of Allergy and Clinical Immunology","id":"ITEM-1","issue":"4","issued":{"date-parts":[["2008"]]},"page":"847-852","title":"Allergens are distributed into few protein families and possess a restricted number of biochemical functions","type":"article-journal","volume":"121"},"uris":["http://www.mendeley.com/documents/?uuid=8bbe0d01-fcc1-4113-bde6-ca9fbd02665a"]}],"mendeley":{"formattedCitation":"&lt;sup&gt;1&lt;/sup&gt;","plainTextFormattedCitation":"1","previouslyFormattedCitation":"&lt;sup&gt;1&lt;/sup&gt;"},"properties":{"noteIndex":0},"schema":"https://github.com/citation-style-language/schema/raw/master/csl-citation.json"}</w:instrText>
      </w:r>
      <w:r w:rsidRPr="02A4EA5C">
        <w:rPr>
          <w:lang w:val="en-US"/>
        </w:rPr>
        <w:fldChar w:fldCharType="separate"/>
      </w:r>
      <w:r w:rsidRPr="02A4EA5C">
        <w:rPr>
          <w:noProof/>
          <w:vertAlign w:val="superscript"/>
          <w:lang w:val="en-US"/>
        </w:rPr>
        <w:t>1</w:t>
      </w:r>
      <w:r w:rsidRPr="02A4EA5C">
        <w:rPr>
          <w:lang w:val="en-US"/>
        </w:rPr>
        <w:fldChar w:fldCharType="end"/>
      </w:r>
      <w:r w:rsidR="00E139D5">
        <w:rPr>
          <w:lang w:val="en-US"/>
        </w:rPr>
        <w:t>.</w:t>
      </w:r>
      <w:r w:rsidRPr="02A4EA5C">
        <w:rPr>
          <w:lang w:val="en-US"/>
        </w:rPr>
        <w:t xml:space="preserve"> Of these properties, the ability to bind lipid cargoes appears to be strongly over-represented among allergens, suggesting that these cargoes may influence the sensitization process</w:t>
      </w:r>
      <w:r w:rsidRPr="02A4EA5C">
        <w:rPr>
          <w:lang w:val="en-US"/>
        </w:rPr>
        <w:fldChar w:fldCharType="begin" w:fldLock="1"/>
      </w:r>
      <w:r w:rsidRPr="02A4EA5C">
        <w:rPr>
          <w:lang w:val="en-US"/>
        </w:rPr>
        <w:instrText>ADDIN CSL_CITATION {"citationItems":[{"id":"ITEM-1","itemData":{"DOI":"10.1016/j.jaci.2008.01.025","ISBN":"1097-6825 (Electronic)\\r0091-6749 (Linking)","ISSN":"00916749","PMID":"18395549","abstract":"Background: Existing allergen databases classify their entries by source and route of exposure, thus lacking an evolutionary, structural, and functional classification of allergens. Objective: We sought to build AllFam, a database of allergen families, and use it to extract common structural and functional properties of allergens. Methods: Allergen data from the Allergome database and protein family definitions from the Pfam database were merged into AllFam, a database that is freely accessible on the Internet at http://www.meduniwien.ac.at/allergens/allfam/. A structural classification of allergens was established by matching Pfam families with families from the Structural Classification of Proteins database. Biochemical functions of allergens were extracted from the Gene Ontology Annotation database. Results: Seven hundred seven allergens were classified by sequence into 134 AllFam families containing 184 Pfam domains (2% of 9318 Pfam families). A random set of 707 sequences with the same taxonomic distribution contained a significantly higher number of different Pfam domains (479 ?? 17). Classifying allergens by structure revealed that 5% of 3012 Structural Classification of Proteins families contained allergens. The biochemical functions of allergens most frequently found were limited to hydrolysis of proteins, polysaccharides, and lipids; binding of metal ions and lipids; storage; and cytoskeleton association. Conclusion: The small number of protein families that contain allergens and the narrow functional distribution of most allergens confirm the existence of yet unknown factors that render proteins allergenic. ?? 2008 American Academy of Allergy, Asthma &amp; Immunology.","author":[{"dropping-particle":"","family":"Radauer","given":"Christian","non-dropping-particle":"","parse-names":false,"suffix":""},{"dropping-particle":"","family":"Bublin","given":"Merima","non-dropping-particle":"","parse-names":false,"suffix":""},{"dropping-particle":"","family":"Wagner","given":"Stefan","non-dropping-particle":"","parse-names":false,"suffix":""},{"dropping-particle":"","family":"Mari","given":"Adriano","non-dropping-particle":"","parse-names":false,"suffix":""},{"dropping-particle":"","family":"Breiteneder","given":"Heimo","non-dropping-particle":"","parse-names":false,"suffix":""}],"container-title":"Journal of Allergy and Clinical Immunology","id":"ITEM-1","issue":"4","issued":{"date-parts":[["2008"]]},"page":"847-852","title":"Allergens are distributed into few protein families and possess a restricted number of biochemical functions","type":"article-journal","volume":"121"},"uris":["http://www.mendeley.com/documents/?uuid=8bbe0d01-fcc1-4113-bde6-ca9fbd02665a"]}],"mendeley":{"formattedCitation":"&lt;sup&gt;1&lt;/sup&gt;","plainTextFormattedCitation":"1","previouslyFormattedCitation":"&lt;sup&gt;1&lt;/sup&gt;"},"properties":{"noteIndex":0},"schema":"https://github.com/citation-style-language/schema/raw/master/csl-citation.json"}</w:instrText>
      </w:r>
      <w:r w:rsidRPr="02A4EA5C">
        <w:rPr>
          <w:lang w:val="en-US"/>
        </w:rPr>
        <w:fldChar w:fldCharType="separate"/>
      </w:r>
      <w:r w:rsidRPr="02A4EA5C">
        <w:rPr>
          <w:noProof/>
          <w:vertAlign w:val="superscript"/>
          <w:lang w:val="en-US"/>
        </w:rPr>
        <w:t>1</w:t>
      </w:r>
      <w:r w:rsidRPr="02A4EA5C">
        <w:rPr>
          <w:lang w:val="en-US"/>
        </w:rPr>
        <w:fldChar w:fldCharType="end"/>
      </w:r>
      <w:r w:rsidR="00E139D5">
        <w:rPr>
          <w:lang w:val="en-US"/>
        </w:rPr>
        <w:t>.</w:t>
      </w:r>
      <w:r w:rsidRPr="02A4EA5C">
        <w:rPr>
          <w:lang w:val="en-US"/>
        </w:rPr>
        <w:t xml:space="preserve"> Indeed, it has been shown that the Brazil Nut allergen Ber e 1 requires co-administration with its endogenous lipid to realize its full sensitizing potential</w:t>
      </w:r>
      <w:r w:rsidRPr="02A4EA5C">
        <w:rPr>
          <w:lang w:val="en-US"/>
        </w:rPr>
        <w:fldChar w:fldCharType="begin" w:fldLock="1"/>
      </w:r>
      <w:r w:rsidRPr="02A4EA5C">
        <w:rPr>
          <w:lang w:val="en-US"/>
        </w:rPr>
        <w:instrText>ADDIN CSL_CITATION {"citationItems":[{"id":"ITEM-1","itemData":{"DOI":"10.1111/j.1365-2222.2007.02689.x","ISBN":"0954-7894 (Print)\\r0954-7894 (Linking)","ISSN":"09547894","PMID":"17430356","abstract":"BACKGROUND: Lipids, particularly bacterial lipopolysaccharide, can impact on immune responses to proteins, with low doses enhancing type 2 responses. OBJECTIVE: We have examined the influence of natural plant lipid extracts on antibody responses provoked in mice by recombinant Ber e 1, the major allergen in Brazil nuts. METHODS: BALB/c strain mice were immunized (by intraperitoneal injection) with natural or recombinant Ber e l produced in Pichia pastoris and admixed with various lipid fractions isolated from Brazil nuts. Serum samples were analysed for specific IgE antibody by homologous passive cutaneous anaphylaxis assay and for IgG by enzyme-linked immunosorbant assay. RESULTS: Exposure to recombinant (lipid-free) Ber e 1 alone failed to induce detectable IgG or IgE antibody. Co-administration of the total lipid fraction (with reduced triglyceride levels), sterol-rich, or polar lipid fractions, resulted in marked adjuvant effects on IgG and IgE. However, the beta-sitosterol and glycolipid-rich fractions were associated with only low-level IgG antibody, and had little impact on IgE antibody production. Natural Ber e 1 containing endogenous lipids also provoked IgG and IgE antibody responses. Identical IgE and IgG antibody responses were detected regardless of whether natural or recombinant Ber e 1 was used as substrates for analyses. CONCLUSION: Endogenous Brazil nut lipids are required for the induction of optimal antibody responses to Ber e 1 in the BALB/c strain mouse. Appropriate antibody binding sites are present on both natural and recombinant forms of Ber e 1, suggesting that the impact of lipid is at the induction phase, rather than antibody recognition, and is possibly required for efficient antigen presentation.","author":[{"dropping-particle":"","family":"Dearman","given":"R. J.","non-dropping-particle":"","parse-names":false,"suffix":""},{"dropping-particle":"","family":"Alcocer","given":"M. J C","non-dropping-particle":"","parse-names":false,"suffix":""},{"dropping-particle":"","family":"Kimber","given":"I.","non-dropping-particle":"","parse-names":false,"suffix":""}],"container-title":"Clinical and Experimental Allergy","id":"ITEM-1","issue":"4","issued":{"date-parts":[["2007"]]},"page":"582-591","title":"Influence of plant lipids on immune responses in mice to the major Brazil nut allergen Ber e 1","type":"article-journal","volume":"37"},"uris":["http://www.mendeley.com/documents/?uuid=2d9c52a7-807d-4479-b8d4-c484b42a8ec4"]}],"mendeley":{"formattedCitation":"&lt;sup&gt;2&lt;/sup&gt;","plainTextFormattedCitation":"2","previouslyFormattedCitation":"&lt;sup&gt;2&lt;/sup&gt;"},"properties":{"noteIndex":0},"schema":"https://github.com/citation-style-language/schema/raw/master/csl-citation.json"}</w:instrText>
      </w:r>
      <w:r w:rsidRPr="02A4EA5C">
        <w:rPr>
          <w:lang w:val="en-US"/>
        </w:rPr>
        <w:fldChar w:fldCharType="separate"/>
      </w:r>
      <w:r w:rsidRPr="02A4EA5C">
        <w:rPr>
          <w:noProof/>
          <w:vertAlign w:val="superscript"/>
          <w:lang w:val="en-US"/>
        </w:rPr>
        <w:t>2</w:t>
      </w:r>
      <w:r w:rsidRPr="02A4EA5C">
        <w:rPr>
          <w:lang w:val="en-US"/>
        </w:rPr>
        <w:fldChar w:fldCharType="end"/>
      </w:r>
      <w:r w:rsidR="00E139D5">
        <w:rPr>
          <w:lang w:val="en-US"/>
        </w:rPr>
        <w:t>.</w:t>
      </w:r>
      <w:r w:rsidRPr="02A4EA5C">
        <w:rPr>
          <w:lang w:val="en-US"/>
        </w:rPr>
        <w:t xml:space="preserve"> These lipids could potentially stimulate the immune system directly as illustrated by the mite allergens Der p 2 and Der p 7</w:t>
      </w:r>
      <w:r w:rsidR="00000642">
        <w:rPr>
          <w:lang w:val="en-US"/>
        </w:rPr>
        <w:t xml:space="preserve">, both of which </w:t>
      </w:r>
      <w:r w:rsidRPr="02A4EA5C">
        <w:rPr>
          <w:lang w:val="en-US"/>
        </w:rPr>
        <w:t>share a strong structural homology with LPS-binding proteins</w:t>
      </w:r>
      <w:r w:rsidR="003A1777">
        <w:rPr>
          <w:lang w:val="en-US"/>
        </w:rPr>
        <w:fldChar w:fldCharType="begin" w:fldLock="1"/>
      </w:r>
      <w:r w:rsidR="003A1777">
        <w:rPr>
          <w:lang w:val="en-US"/>
        </w:rPr>
        <w:instrText>ADDIN CSL_CITATION {"citationItems":[{"id":"ITEM-1","itemData":{"DOI":"10.1111/j.1365-2443.2009.01334.x","ISSN":"13569597","PMID":"19678854","abstract":"Lipid-binding properties and/or involvement with host defense are often found in allergen proteins, implying that these intrinsic biological functions likely contribute to the allergenicity of allergens. The group 2 major mite allergens, Der f 2 and Der p 2, show structural homology with MD-2, the lipopolysaccharide (LPS)-binding component of the Toll-like receptor (TLR) 4 signalling complex. Elucidation of the ligand-binding properties of group 2 mite allergens and identification of interaction sites by structural studies are important to explore the relationship between allergenicity and biological function. Here, we report a ligand-fishing approach in which His-tagged Der f 2 was incubated with sonicated stable isotope-labelled Escherichia coli as a potential ligand source, followed by isolation of Der f 2-bound material by a HisTrap column and NMR analysis. We found that Der f 2 binds to LPS with a nanomolar affinity and, using fluorescence and gel filtration assays that LPS binds to Der f 2 in a molar ratio of 1:1. We mapped the LPS-binding interface of Der f 2 by NMR perturbation studies, which suggested that LPS binds Der f 2 between the two large β-sheets, similar to its binding to MD-2, the LPS-binding component of the innate immunity receptor TLR4. © 2009 The Authors Journal compilation © 2009 by the Molecular Biology Society of Japan/Blackwell Publishing Ltd.","author":[{"dropping-particle":"","family":"Ichikawa","given":"Saori","non-dropping-particle":"","parse-names":false,"suffix":""},{"dropping-particle":"","family":"Takai","given":"Toshiro","non-dropping-particle":"","parse-names":false,"suffix":""},{"dropping-particle":"","family":"Yashiki","given":"Tomoe","non-dropping-particle":"","parse-names":false,"suffix":""},{"dropping-particle":"","family":"Takahashi","given":"Seizo","non-dropping-particle":"","parse-names":false,"suffix":""},{"dropping-particle":"","family":"Okumura","given":"Ko","non-dropping-particle":"","parse-names":false,"suffix":""},{"dropping-particle":"","family":"Ogawa","given":"Hideoki","non-dropping-particle":"","parse-names":false,"suffix":""},{"dropping-particle":"","family":"Kohda","given":"Daisuke","non-dropping-particle":"","parse-names":false,"suffix":""},{"dropping-particle":"","family":"Hatanaka","given":"Hideki","non-dropping-particle":"","parse-names":false,"suffix":""}],"container-title":"Genes to Cells","id":"ITEM-1","issue":"9","issued":{"date-parts":[["2009"]]},"page":"1055-1065","title":"Lipopolysaccharide binding of the mite allergen Der f 2","type":"article-journal","volume":"14"},"uris":["http://www.mendeley.com/documents/?uuid=e94a4101-6afb-428d-8ea3-f1e3d4ec6d05"]},{"id":"ITEM-2","itemData":{"DOI":"10.1016/j.jaci.2009.12.016","ISSN":"00916749","abstract":"Background: Sensitization to house dust mite allergens is strongly correlated with asthma. Der p 7 elicits strong IgE antibody and T-cell responses in patients with mite allergy. However, the structure and biological function of this important allergen are unknown. Allergen function might contribute to allergenicity, as shown for the protease activity of group 1 mite allergens and the interaction with the innate immune system by group 2 mite allergens. Objective: We sought to determine the crystal structure of Der p 7 and to investigate its biological function. Methods: X-ray crystallography was used to determine the Der p 7 structure. Nuclear magnetic resonance analysis and biochemical assays were used to examine the binding of Der p 7 to predicted ligands. Results: Der p 7 has an elongated structure, with two 4-stranded antiparallel β-sheets that wrap around a long C-terminal helix. The fold of Der p 7 is similar to that of LPS-binding protein (LBP), which interacts with Toll-like receptors after binding LPS and other bacterially derived lipid ligands. Nuclear magnetic resonance and biochemical assays indicate that Der p 7 does not bind LPS but binds with weak affinity to the bacterial lipopeptide polymyxin B in the predicted binding site of Der p 7. Conclusions: Der p 7 binds a bacterially derived lipid product, a common feature of some allergens. The finding that the group 7, as well as the group 2, mite allergens are structurally similar to different proteins in the Toll-like receptor pathway further strengthens the connections between dust mites, innate immunity, and allergy. © 2010 American Academy of Allergy, Asthma &amp; Immunology.","author":[{"dropping-particle":"","family":"Mueller","given":"Geoffrey A.","non-dropping-particle":"","parse-names":false,"suffix":""},{"dropping-particle":"","family":"Edwards","given":"Lori L.","non-dropping-particle":"","parse-names":false,"suffix":""},{"dropping-particle":"","family":"Aloor","given":"Jim J.","non-dropping-particle":"","parse-names":false,"suffix":""},{"dropping-particle":"","family":"Fessler","given":"Michael B.","non-dropping-particle":"","parse-names":false,"suffix":""},{"dropping-particle":"","family":"Glesner","given":"Jill","non-dropping-particle":"","parse-names":false,"suffix":""},{"dropping-particle":"","family":"Pomés","given":"Anna","non-dropping-particle":"","parse-names":false,"suffix":""},{"dropping-particle":"","family":"Chapman","given":"Martin D.","non-dropping-particle":"","parse-names":false,"suffix":""},{"dropping-particle":"","family":"London","given":"Robert E.","non-dropping-particle":"","parse-names":false,"suffix":""},{"dropping-particle":"","family":"Pedersen","given":"Lars C.","non-dropping-particle":"","parse-names":false,"suffix":""}],"container-title":"Journal of Allergy and Clinical Immunology","id":"ITEM-2","issue":"4","issued":{"date-parts":[["2010"]]},"page":"909-917","title":"The structure of the dust mite allergen Der p 7 reveals similarities to innate immune proteins","type":"article-journal","volume":"125"},"uris":["http://www.mendeley.com/documents/?uuid=6890a454-1f18-4242-92c4-3062b0dfe4ac"]},{"id":"ITEM-3","itemData":{"DOI":"10.1038/s41598-018-38313-9","ISBN":"4159801838","ISSN":"20452322","abstract":"Der p 2 is a major dust mite allergen and &gt;80% of mite allergic individuals have specific IgE to this allergen. Although it is well characterized in terms of allergenicity, there is still some ambiguity in terms of its biological function. Three-dimensional structural analysis of Der p 2 and its close homologues indicate the presence of a hydrophobic cavity which can potentially bind to lipid molecules. In this study, we aimed to identify the potential ligand of Der p 2. Using a liposome pulldown assay, we show that recombinant Der p 2 binds to liposomes prepared with exogenous cholesterol in a dose dependent fashion. Next, an ELISA based assay using immobilized lipids was used to study binding specificities of other lipid molecules. Cholesterol was the preferred ligand of Der p 2 among 11 different lipids tested. Two homologues of Der p 2, Der f 2 and Der f 22 also bound to cholesterol. Further, using liquid chromatography-mass spectrometry (LC-MS), we confirmed that cholesterol is the natural ligand of Der p 2. Three amino acid residues of Der p 2, V104, V106 and V110 are possible cholesterol binding sites, as alanine mutations of these residues showed a significant decrease in binding (p &lt; 0.05) compared to wild-type Der p 2. These results provide the first direct experimental evidence that Der p 2 binds to cholesterol.","author":[{"dropping-particle":"","family":"Reginald","given":"Kavita","non-dropping-particle":"","parse-names":false,"suffix":""},{"dropping-particle":"","family":"Chew","given":"Fook Tim","non-dropping-particle":"","parse-names":false,"suffix":""}],"container-title":"Scientific Reports","id":"ITEM-3","issue":"1","issued":{"date-parts":[["2019"]]},"page":"1-8","title":"The major allergen Der p 2 is a cholesterol binding protein","type":"article-journal","volume":"9"},"uris":["http://www.mendeley.com/documents/?uuid=32c96ed3-281e-4b7e-90ed-4bcc3017fa4e"]}],"mendeley":{"formattedCitation":"&lt;sup&gt;3–5&lt;/sup&gt;","plainTextFormattedCitation":"3–5","previouslyFormattedCitation":"&lt;sup&gt;3–5&lt;/sup&gt;"},"properties":{"noteIndex":0},"schema":"https://github.com/citation-style-language/schema/raw/master/csl-citation.json"}</w:instrText>
      </w:r>
      <w:r w:rsidR="003A1777">
        <w:rPr>
          <w:lang w:val="en-US"/>
        </w:rPr>
        <w:fldChar w:fldCharType="separate"/>
      </w:r>
      <w:r w:rsidR="003A1777" w:rsidRPr="003A1777">
        <w:rPr>
          <w:noProof/>
          <w:vertAlign w:val="superscript"/>
          <w:lang w:val="en-US"/>
        </w:rPr>
        <w:t>3–5</w:t>
      </w:r>
      <w:r w:rsidR="003A1777">
        <w:rPr>
          <w:lang w:val="en-US"/>
        </w:rPr>
        <w:fldChar w:fldCharType="end"/>
      </w:r>
      <w:r w:rsidR="00E139D5">
        <w:rPr>
          <w:lang w:val="en-US"/>
        </w:rPr>
        <w:t>.</w:t>
      </w:r>
      <w:r w:rsidRPr="02A4EA5C">
        <w:rPr>
          <w:lang w:val="en-US"/>
        </w:rPr>
        <w:t xml:space="preserve"> Based on this observation it was proposed that </w:t>
      </w:r>
      <w:r w:rsidR="00000642">
        <w:rPr>
          <w:lang w:val="en-US"/>
        </w:rPr>
        <w:t>Derp 2 and Der p 7</w:t>
      </w:r>
      <w:r w:rsidR="00062BF6" w:rsidRPr="02A4EA5C">
        <w:rPr>
          <w:lang w:val="en-US"/>
        </w:rPr>
        <w:t xml:space="preserve"> </w:t>
      </w:r>
      <w:r w:rsidRPr="02A4EA5C">
        <w:rPr>
          <w:lang w:val="en-US"/>
        </w:rPr>
        <w:t>could bind bacterial lipids and directly stimulate the host immune system through TLR4-mediated signaling, facilitating the sensitization process</w:t>
      </w:r>
      <w:r w:rsidRPr="02A4EA5C">
        <w:rPr>
          <w:lang w:val="en-US"/>
        </w:rPr>
        <w:fldChar w:fldCharType="begin" w:fldLock="1"/>
      </w:r>
      <w:r w:rsidR="003A1777">
        <w:rPr>
          <w:lang w:val="en-US"/>
        </w:rPr>
        <w:instrText>ADDIN CSL_CITATION {"citationItems":[{"id":"ITEM-1","itemData":{"DOI":"10.1038/nature07548","ISSN":"0028-0836","author":[{"dropping-particle":"","family":"Trompette","given":"Aurelien","non-dropping-particle":"","parse-names":false,"suffix":""},{"dropping-particle":"","family":"Divanovic","given":"Senad","non-dropping-particle":"","parse-names":false,"suffix":""},{"dropping-particle":"","family":"Visintin","given":"Alberto","non-dropping-particle":"","parse-names":false,"suffix":""},{"dropping-particle":"","family":"Blanchard","given":"Carine","non-dropping-particle":"","parse-names":false,"suffix":""},{"dropping-particle":"","family":"Hegde","given":"Rashmi S","non-dropping-particle":"","parse-names":false,"suffix":""},{"dropping-particle":"","family":"Madan","given":"Rajat","non-dropping-particle":"","parse-names":false,"suffix":""},{"dropping-particle":"","family":"Thorne","given":"Peter S","non-dropping-particle":"","parse-names":false,"suffix":""},{"dropping-particle":"","family":"Wills-karp","given":"Marsha","non-dropping-particle":"","parse-names":false,"suffix":""},{"dropping-particle":"","family":"Gioannini","given":"Theresa L","non-dropping-particle":"","parse-names":false,"suffix":""},{"dropping-particle":"","family":"Weiss","given":"Jerry P","non-dropping-particle":"","parse-names":false,"suffix":""},{"dropping-particle":"","family":"Karp","given":"Christopher L","non-dropping-particle":"","parse-names":false,"suffix":""}],"container-title":"Nature","id":"ITEM-1","issue":"7229","issued":{"date-parts":[["2009"]]},"page":"585-589","publisher":"Nature Publishing Group","title":"Allergenicity resulting from functional mimicry of a Toll-like receptor complex protein","type":"article-journal","volume":"457"},"uris":["http://www.mendeley.com/documents/?uuid=5c62d319-c604-49f9-9d57-cb6a2e975007"]},{"id":"ITEM-2","itemData":{"DOI":"10.1016/j.jaci.2009.12.016","ISSN":"00916749","abstract":"Background: Sensitization to house dust mite allergens is strongly correlated with asthma. Der p 7 elicits strong IgE antibody and T-cell responses in patients with mite allergy. However, the structure and biological function of this important allergen are unknown. Allergen function might contribute to allergenicity, as shown for the protease activity of group 1 mite allergens and the interaction with the innate immune system by group 2 mite allergens. Objective: We sought to determine the crystal structure of Der p 7 and to investigate its biological function. Methods: X-ray crystallography was used to determine the Der p 7 structure. Nuclear magnetic resonance analysis and biochemical assays were used to examine the binding of Der p 7 to predicted ligands. Results: Der p 7 has an elongated structure, with two 4-stranded antiparallel β-sheets that wrap around a long C-terminal helix. The fold of Der p 7 is similar to that of LPS-binding protein (LBP), which interacts with Toll-like receptors after binding LPS and other bacterially derived lipid ligands. Nuclear magnetic resonance and biochemical assays indicate that Der p 7 does not bind LPS but binds with weak affinity to the bacterial lipopeptide polymyxin B in the predicted binding site of Der p 7. Conclusions: Der p 7 binds a bacterially derived lipid product, a common feature of some allergens. The finding that the group 7, as well as the group 2, mite allergens are structurally similar to different proteins in the Toll-like receptor pathway further strengthens the connections between dust mites, innate immunity, and allergy. © 2010 American Academy of Allergy, Asthma &amp; Immunology.","author":[{"dropping-particle":"","family":"Mueller","given":"Geoffrey A.","non-dropping-particle":"","parse-names":false,"suffix":""},{"dropping-particle":"","family":"Edwards","given":"Lori L.","non-dropping-particle":"","parse-names":false,"suffix":""},{"dropping-particle":"","family":"Aloor","given":"Jim J.","non-dropping-particle":"","parse-names":false,"suffix":""},{"dropping-particle":"","family":"Fessler","given":"Michael B.","non-dropping-particle":"","parse-names":false,"suffix":""},{"dropping-particle":"","family":"Glesner","given":"Jill","non-dropping-particle":"","parse-names":false,"suffix":""},{"dropping-particle":"","family":"Pomés","given":"Anna","non-dropping-particle":"","parse-names":false,"suffix":""},{"dropping-particle":"","family":"Chapman","given":"Martin D.","non-dropping-particle":"","parse-names":false,"suffix":""},{"dropping-particle":"","family":"London","given":"Robert E.","non-dropping-particle":"","parse-names":false,"suffix":""},{"dropping-particle":"","family":"Pedersen","given":"Lars C.","non-dropping-particle":"","parse-names":false,"suffix":""}],"container-title":"Journal of Allergy and Clinical Immunology","id":"ITEM-2","issue":"4","issued":{"date-parts":[["2010"]]},"page":"909-917","title":"The structure of the dust mite allergen Der p 7 reveals similarities to innate immune proteins","type":"article-journal","volume":"125"},"uris":["http://www.mendeley.com/documents/?uuid=6890a454-1f18-4242-92c4-3062b0dfe4ac"]}],"mendeley":{"formattedCitation":"&lt;sup&gt;4, 6&lt;/sup&gt;","manualFormatting":"5,6","plainTextFormattedCitation":"4, 6","previouslyFormattedCitation":"&lt;sup&gt;4, 6&lt;/sup&gt;"},"properties":{"noteIndex":0},"schema":"https://github.com/citation-style-language/schema/raw/master/csl-citation.json"}</w:instrText>
      </w:r>
      <w:r w:rsidRPr="02A4EA5C">
        <w:rPr>
          <w:lang w:val="en-US"/>
        </w:rPr>
        <w:fldChar w:fldCharType="separate"/>
      </w:r>
      <w:r w:rsidR="00C62437" w:rsidRPr="00C62437">
        <w:rPr>
          <w:noProof/>
          <w:vertAlign w:val="superscript"/>
          <w:lang w:val="en-US"/>
        </w:rPr>
        <w:t>5,6</w:t>
      </w:r>
      <w:r w:rsidRPr="02A4EA5C">
        <w:rPr>
          <w:lang w:val="en-US"/>
        </w:rPr>
        <w:fldChar w:fldCharType="end"/>
      </w:r>
      <w:r w:rsidR="00E139D5">
        <w:rPr>
          <w:lang w:val="en-US"/>
        </w:rPr>
        <w:t>.</w:t>
      </w:r>
      <w:r w:rsidRPr="02A4EA5C">
        <w:rPr>
          <w:lang w:val="en-US"/>
        </w:rPr>
        <w:t xml:space="preserve"> It is also possible that endogenously bound lipids could alter the </w:t>
      </w:r>
      <w:r w:rsidR="00611445" w:rsidRPr="02A4EA5C">
        <w:rPr>
          <w:lang w:val="en-US"/>
        </w:rPr>
        <w:t>bio</w:t>
      </w:r>
      <w:r w:rsidRPr="02A4EA5C">
        <w:rPr>
          <w:lang w:val="en-US"/>
        </w:rPr>
        <w:t>physical properties of allergic proteins themselves. For example, the ability of Sin a 2 (mustard) and Ara h 1 (peanuts) to interact with phospholipid vesicles significantly enhanced their resistance to gastric and endosomal degradation</w:t>
      </w:r>
      <w:r w:rsidRPr="02A4EA5C">
        <w:rPr>
          <w:lang w:val="en-US"/>
        </w:rPr>
        <w:fldChar w:fldCharType="begin" w:fldLock="1"/>
      </w:r>
      <w:r w:rsidR="003A1777">
        <w:rPr>
          <w:lang w:val="en-US"/>
        </w:rPr>
        <w:instrText>ADDIN CSL_CITATION {"citationItems":[{"id":"ITEM-1","itemData":{"DOI":"10.1111/all.12887","ISSN":"13989995","PMID":"26991432","abstract":"BACKGROUND: Sin a 2 (11S globulin) and Ara h 1 (7S globulin) are major allergens from yellow mustard seeds and peanut, respectively. The ability of these two allergens to interact with lipid components remains unknown.\\n\\nOBJECTIVE: To study the capacity of Sin a 2 and Ara h 1 to interact with lipid components and the potential effects of such interaction in their allergenic capacity.\\n\\nMETHODS: Spectroscopic and SDS-PAGE binding assays of Sin a 2 and Ara h 1 with different phospholipid vesicles and gastrointestinal and endolysosomal digestions in the presence or absence of lipids were performed. The capacity of human monocyte-derived dendritic cells (hmoDCs) to capture food allergens in the presence or absence of lipids, the induced cytokine signature, and the effect of allergens and lipids to regulate TLR2-L-induced NF-kB/AP-1 activation in THP1 cells were analyzed.\\n\\nRESULTS: Sin a 2 and Ara h 1 bind phosphatidylglycerol (PG) acid but not phosphatidylcoline (PC) vesicles in a pH-dependent manner. The interaction of these two allergens with lipid components confers resistance to gastrointestinal digestion, reduces their uptake by hmoDCs and enhances their stability to microsomal degradation. Mustard and peanut lipids favor a proinflammatory environment by increasing the IL-4/IL-10 ratio and IL-1β production by hmoDCs. The presence of mustard lipids and PG vesicles inhibits TLR2-L-induced NF-kB/AP-1 activation in THP1 cells.\\n\\nCONCLUSION: Sin a 2 and Ara h 1 interact with lipid components, which might well contribute to explain the potent allergenic capacity of these two clinically relevant allergens belonging to the cupin superfamily. This article is protected by copyright. All rights reserved.","author":[{"dropping-particle":"","family":"Angelina","given":"A.","non-dropping-particle":"","parse-names":false,"suffix":""},{"dropping-particle":"","family":"Sirvent","given":"S.","non-dropping-particle":"","parse-names":false,"suffix":""},{"dropping-particle":"","family":"Palladino","given":"C.","non-dropping-particle":"","parse-names":false,"suffix":""},{"dropping-particle":"","family":"Vereda","given":"A.","non-dropping-particle":"","parse-names":false,"suffix":""},{"dropping-particle":"","family":"Cuesta-Herranz","given":"J.","non-dropping-particle":"","parse-names":false,"suffix":""},{"dropping-particle":"","family":"Eiwegger","given":"T.","non-dropping-particle":"","parse-names":false,"suffix":""},{"dropping-particle":"","family":"Rodríguez","given":"R.","non-dropping-particle":"","parse-names":false,"suffix":""},{"dropping-particle":"","family":"Breiteneder","given":"H.","non-dropping-particle":"","parse-names":false,"suffix":""},{"dropping-particle":"","family":"Villalba","given":"M.","non-dropping-particle":"","parse-names":false,"suffix":""},{"dropping-particle":"","family":"Palomares","given":"O.","non-dropping-particle":"","parse-names":false,"suffix":""}],"container-title":"Allergy: European Journal of Allergy and Clinical Immunology","id":"ITEM-1","issue":"9","issued":{"date-parts":[["2016"]]},"page":"1284-1294","title":"The lipid interaction capacity of Sin a 2 and Ara h 1, major mustard and peanut allergens of the cupin superfamily, endorses allergenicity","type":"article-journal","volume":"71"},"uris":["http://www.mendeley.com/documents/?uuid=008a7c84-a8e4-4ab7-bf6f-0bc2c590963b"]}],"mendeley":{"formattedCitation":"&lt;sup&gt;7&lt;/sup&gt;","plainTextFormattedCitation":"7","previouslyFormattedCitation":"&lt;sup&gt;7&lt;/sup&gt;"},"properties":{"noteIndex":0},"schema":"https://github.com/citation-style-language/schema/raw/master/csl-citation.json"}</w:instrText>
      </w:r>
      <w:r w:rsidRPr="02A4EA5C">
        <w:rPr>
          <w:lang w:val="en-US"/>
        </w:rPr>
        <w:fldChar w:fldCharType="separate"/>
      </w:r>
      <w:r w:rsidR="003A1777" w:rsidRPr="003A1777">
        <w:rPr>
          <w:noProof/>
          <w:vertAlign w:val="superscript"/>
          <w:lang w:val="en-US"/>
        </w:rPr>
        <w:t>7</w:t>
      </w:r>
      <w:r w:rsidRPr="02A4EA5C">
        <w:rPr>
          <w:lang w:val="en-US"/>
        </w:rPr>
        <w:fldChar w:fldCharType="end"/>
      </w:r>
      <w:r w:rsidR="00E139D5">
        <w:rPr>
          <w:lang w:val="en-US"/>
        </w:rPr>
        <w:t>,</w:t>
      </w:r>
      <w:r w:rsidRPr="02A4EA5C">
        <w:rPr>
          <w:lang w:val="en-US"/>
        </w:rPr>
        <w:t xml:space="preserve"> while ligand binding to the major birch pollen allergen Bet v 1 altered both the rate of endosomal processing and the diversity of the resulting peptides</w:t>
      </w:r>
      <w:r w:rsidRPr="02A4EA5C">
        <w:rPr>
          <w:lang w:val="en-US"/>
        </w:rPr>
        <w:fldChar w:fldCharType="begin" w:fldLock="1"/>
      </w:r>
      <w:r w:rsidR="003A1777">
        <w:rPr>
          <w:lang w:val="en-US"/>
        </w:rPr>
        <w:instrText>ADDIN CSL_CITATION {"citationItems":[{"id":"ITEM-1","itemData":{"DOI":"10.1111/all.13948","ISSN":"13989995","abstract":"Background: Over 100 million people worldwide suffer from birch pollen allergy. Bet v 1 has been identified as the major birch pollen allergen. However, the molecular mechanisms of birch allergic sensitization, including the roles of Bet v 1 and other components of the birch pollen extract, remain incompletely understood. Here, we examined how known birch pollen–derived molecules influence the endolysosomal processing of Bet v 1, thereby shaping its allergenicity. Methods: We analyzed the biochemical and immunological interaction of ligands with Bet v 1. We then investigated the proteolytic processing of Bet v 1 by endosomal extracts in the presence and absence of ligands, followed by a detailed kinetic analysis of Bet v 1 processing by individual endolysosomal proteases as well as the T-cell epitope presentation in BMDCs. Results: We identified E1 phytoprostanes as novel Bet v 1 ligands. Pollen-derived ligands enhanced the proteolytic resistance of Bet v 1, affecting degradation kinetics and preferential cleavage sites of the endolysosomal proteases cathepsin S and legumain. E1 phytoprostanes exhibited a dual role by stabilizing Bet v 1 and inhibiting cathepsin protease activity. Conclusion: Bet v 1 can serve as a transporter of pollen-derived, bioactive compounds. When carried to the endolysosome, such compounds can modulate the proteolytic activity, including its processing by cysteine cathepsins. We unveil a paradigm shift from an allergen-centered view to a more systemic view that includes the host endolysosomal enzymes.","author":[{"dropping-particle":"","family":"Soh","given":"Wai Tuck","non-dropping-particle":"","parse-names":false,"suffix":""},{"dropping-particle":"","family":"Aglas","given":"Lorenz","non-dropping-particle":"","parse-names":false,"suffix":""},{"dropping-particle":"","family":"Mueller","given":"Geoffrey A.","non-dropping-particle":"","parse-names":false,"suffix":""},{"dropping-particle":"","family":"Gilles","given":"Stefanie","non-dropping-particle":"","parse-names":false,"suffix":""},{"dropping-particle":"","family":"Weiss","given":"Richard","non-dropping-particle":"","parse-names":false,"suffix":""},{"dropping-particle":"","family":"Scheiblhofer","given":"Sandra","non-dropping-particle":"","parse-names":false,"suffix":""},{"dropping-particle":"","family":"Huber","given":"Sara","non-dropping-particle":"","parse-names":false,"suffix":""},{"dropping-particle":"","family":"Scheidt","given":"Tamara","non-dropping-particle":"","parse-names":false,"suffix":""},{"dropping-particle":"","family":"Thompson","given":"Peter M.","non-dropping-particle":"","parse-names":false,"suffix":""},{"dropping-particle":"","family":"Briza","given":"Peter","non-dropping-particle":"","parse-names":false,"suffix":""},{"dropping-particle":"","family":"London","given":"Robert E.","non-dropping-particle":"","parse-names":false,"suffix":""},{"dropping-particle":"","family":"Traidl-Hoffmann","given":"Claudia","non-dropping-particle":"","parse-names":false,"suffix":""},{"dropping-particle":"","family":"Cabrele","given":"Chiara","non-dropping-particle":"","parse-names":false,"suffix":""},{"dropping-particle":"","family":"Brandstetter","given":"Hans","non-dropping-particle":"","parse-names":false,"suffix":""},{"dropping-particle":"","family":"Ferreira","given":"Fatima","non-dropping-particle":"","parse-names":false,"suffix":""}],"container-title":"Allergy: European Journal of Allergy and Clinical Immunology","id":"ITEM-1","issue":"12","issued":{"date-parts":[["2019"]]},"page":"2382-2393","title":"Multiple roles of Bet v 1 ligands in allergen stabilization and modulation of endosomal protease activity","type":"article-journal","volume":"74"},"uris":["http://www.mendeley.com/documents/?uuid=b341bbb9-28fa-4cad-a5c4-6655031bd001"]}],"mendeley":{"formattedCitation":"&lt;sup&gt;8&lt;/sup&gt;","plainTextFormattedCitation":"8","previouslyFormattedCitation":"&lt;sup&gt;8&lt;/sup&gt;"},"properties":{"noteIndex":0},"schema":"https://github.com/citation-style-language/schema/raw/master/csl-citation.json"}</w:instrText>
      </w:r>
      <w:r w:rsidRPr="02A4EA5C">
        <w:rPr>
          <w:lang w:val="en-US"/>
        </w:rPr>
        <w:fldChar w:fldCharType="separate"/>
      </w:r>
      <w:r w:rsidR="003A1777" w:rsidRPr="003A1777">
        <w:rPr>
          <w:noProof/>
          <w:vertAlign w:val="superscript"/>
          <w:lang w:val="en-US"/>
        </w:rPr>
        <w:t>8</w:t>
      </w:r>
      <w:r w:rsidRPr="02A4EA5C">
        <w:rPr>
          <w:lang w:val="en-US"/>
        </w:rPr>
        <w:fldChar w:fldCharType="end"/>
      </w:r>
      <w:r w:rsidR="00E139D5">
        <w:rPr>
          <w:lang w:val="en-US"/>
        </w:rPr>
        <w:t>.</w:t>
      </w:r>
      <w:r w:rsidRPr="02A4EA5C">
        <w:rPr>
          <w:lang w:val="en-US"/>
        </w:rPr>
        <w:t xml:space="preserve"> This is particularly relevant to allergenicity given the correlation that has been observed between stability, T-cell epitope generation and allergenicity for proteins such as Bet v 1 and Bla g 1; the latter of which will be the subject of this work</w:t>
      </w:r>
      <w:r w:rsidRPr="02A4EA5C">
        <w:rPr>
          <w:lang w:val="en-US"/>
        </w:rPr>
        <w:fldChar w:fldCharType="begin" w:fldLock="1"/>
      </w:r>
      <w:r w:rsidR="003A1777">
        <w:rPr>
          <w:lang w:val="en-US"/>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1","type":"article-journal","volume":"9"},"uris":["http://www.mendeley.com/documents/?uuid=f58d254a-efec-4ab6-b8e4-43d47d011fe3"]},{"id":"ITEM-2","itemData":{"ISBN":"0105-4538","abstract":"Background: Among all the environmental proteins, only a relatively small group has the potential to induce allergies. Molecular features like protease activity, interaction with Toll-Like receptors and glycosylation patterns have been linked to allergenicity. However, additional molecular features are likely to influence the allergenicity of a given protein. Here, we used the major birch pollen allergen Bet v 1.0101 as a model allergen to study the impact of fold stability on immunogenicity and allergenicity of proteins. Method: Stabilized Bet v 1 structures were calculated in silico using knowledge-based potentials to estimate structural changes of the protein structures upon iterative mutations. Four mutants (M1 to M4) with a predicted increase in fold stability were selected. Thermal stability was monitored by Differential Scanning Calorimetry. Molecular flexibility was assessed by NMR. Antigen processing and presentation kinetics was studied for these mutants in human monocyte derived dendritic cells. Immunogenicity was studied in vivo using BALB/c mice. Antibody titers, basophil activation and cytokine patterns were determined. Results: Crystal structures of the four hyperstable mutants of Bet v 1 revealed similar folding compared to the wild type protein. Remarkably, the first mutation was enough to increase the melting point of Bet v 1 from 58degreeC to 84 degreeC while the other mutations had no further effect on thermal stability. Yet the molecular flexibility of the protein was reduced stepwise from M1 to M4. The mutants were more resistant to proteolysis in vitro by endolysosomal proteases. However, they were more efficiently processed and presented by human antigen presenting cells. Furthermore, mice immunized with the highly stable M4 in the absence of any adjuvant showed typical Th2 immune response with elevated titers of IgG1 antibodies, high basophil activation and secretion of IL-4. The same Th2 pattern was obtained for all the mutants but the magnitude of the immune response was decreasing from M4 to M1. The wild type Bet v 1 was not immunogenic in this adjuvant-free setup. Conclusion: Our novel approach of protein stabilization based on in silico calculations allowed to generate hyperstable Bet v 1 mutants while preserving the original Bet v 1 fold. We showed that changes in fold stability impact the processing and presentation of an immunodominant peptide and identified fold stability as a key factor for Bet v 1 immunogenicity and a…","author":[{"dropping-particle":"","family":"Machado","given":"Y.","non-dropping-particle":"","parse-names":false,"suffix":""},{"dropping-particle":"","family":"Freier","given":"R.","non-dropping-particle":"","parse-names":false,"suffix":""},{"dropping-particle":"","family":"Scheiblhofer","given":"S.","non-dropping-particle":"","parse-names":false,"suffix":""},{"dropping-particle":"","family":"Thalhamer","given":"T.","non-dropping-particle":"","parse-names":false,"suffix":""},{"dropping-particle":"","family":"Mayr","given":"M.","non-dropping-particle":"","parse-names":false,"suffix":""},{"dropping-particle":"","family":"Biza","given":"P.","non-dropping-particle":"","parse-names":false,"suffix":""},{"dropping-particle":"","family":"Grutsch","given":"S.","non-dropping-particle":"","parse-names":false,"suffix":""},{"dropping-particle":"","family":"Ahammer","given":"L.","non-dropping-particle":"","parse-names":false,"suffix":""},{"dropping-particle":"","family":"Fuchs","given":"J.E.","non-dropping-particle":"","parse-names":false,"suffix":""},{"dropping-particle":"","family":"Wallnoefer","given":"H.G.","non-dropping-particle":"","parse-names":false,"suffix":""},{"dropping-particle":"","family":"Isakovic","given":"A.","non-dropping-particle":"","parse-names":false,"suffix":""},{"dropping-particle":"","family":"Kohlbauer","given":"V.","non-dropping-particle":"","parse-names":false,"suffix":""},{"dropping-particle":"","family":"Hinterholzer","given":"A.","non-dropping-particle":"","parse-names":false,"suffix":""},{"dropping-particle":"","family":"Steiner","given":"M.","non-dropping-particle":"","parse-names":false,"suffix":""},{"dropping-particle":"","family":"Danzer","given":"M.","non-dropping-particle":"","parse-names":false,"suffix":""},{"dropping-particle":"","family":"Horejs-Hoek","given":"J.","non-dropping-particle":"","parse-names":false,"suffix":""},{"dropping-particle":"","family":"Ferreira","given":"F.","non-dropping-particle":"","parse-names":false,"suffix":""},{"dropping-particle":"","family":"Liedl","given":"K.","non-dropping-particle":"","parse-names":false,"suffix":""},{"dropping-particle":"","family":"Tollinger","given":"M.","non-dropping-particle":"","parse-names":false,"suffix":""},{"dropping-particle":"","family":"Lackner","given":"P.","non-dropping-particle":"","parse-names":false,"suffix":""},{"dropping-particle":"","family":"Johnson","given":"C.M.","non-dropping-particle":"","parse-names":false,"suffix":""},{"dropping-particle":"","family":"Brandstetter","given":"H.","non-dropping-particle":"","parse-names":false,"suffix":""},{"dropping-particle":"","family":"Thalhamer","given":"J.","non-dropping-particle":"","parse-names":false,"suffix":""},{"dropping-particle":"","family":"Weiss","given":"R.","non-dropping-particle":"","parse-names":false,"suffix":""}],"container-title":"Allergy: European Journal of Allergy and Clinical Immunology","id":"ITEM-2","issue":"5","issued":{"date-parts":[["2016"]]},"page":"1525-1534","title":"Fold Stability is a key factor for immunogenicity and allergenicity of the major birch pollen allergen Bet v1.0101","type":"article-journal","volume":"137"},"uris":["http://www.mendeley.com/documents/?uuid=efae9cf6-b30a-4bc5-a103-43a23911af77"]}],"mendeley":{"formattedCitation":"&lt;sup&gt;9, 10&lt;/sup&gt;","manualFormatting":"9,10","plainTextFormattedCitation":"9, 10","previouslyFormattedCitation":"&lt;sup&gt;9, 10&lt;/sup&gt;"},"properties":{"noteIndex":0},"schema":"https://github.com/citation-style-language/schema/raw/master/csl-citation.json"}</w:instrText>
      </w:r>
      <w:r w:rsidRPr="02A4EA5C">
        <w:rPr>
          <w:lang w:val="en-US"/>
        </w:rPr>
        <w:fldChar w:fldCharType="separate"/>
      </w:r>
      <w:r w:rsidR="00C62437" w:rsidRPr="00C62437">
        <w:rPr>
          <w:noProof/>
          <w:vertAlign w:val="superscript"/>
          <w:lang w:val="en-US"/>
        </w:rPr>
        <w:t>9,10</w:t>
      </w:r>
      <w:r w:rsidRPr="02A4EA5C">
        <w:rPr>
          <w:lang w:val="en-US"/>
        </w:rPr>
        <w:fldChar w:fldCharType="end"/>
      </w:r>
      <w:r w:rsidR="00E139D5">
        <w:rPr>
          <w:lang w:val="en-US"/>
        </w:rPr>
        <w:t>.</w:t>
      </w:r>
      <w:r w:rsidR="00224452" w:rsidRPr="00086E5D">
        <w:rPr>
          <w:lang w:val="en-US"/>
        </w:rPr>
        <w:t xml:space="preserve"> </w:t>
      </w:r>
    </w:p>
    <w:p w14:paraId="2852F99E" w14:textId="77777777" w:rsidR="0096751F" w:rsidRPr="00086E5D" w:rsidRDefault="0096751F" w:rsidP="00F837D4">
      <w:pPr>
        <w:pStyle w:val="NoSpacing"/>
        <w:jc w:val="both"/>
        <w:rPr>
          <w:rFonts w:cstheme="minorHAnsi"/>
          <w:lang w:val="en-US"/>
        </w:rPr>
      </w:pPr>
    </w:p>
    <w:p w14:paraId="123EDA73" w14:textId="6819508E" w:rsidR="0096751F" w:rsidRPr="00086E5D" w:rsidRDefault="0096751F" w:rsidP="00F837D4">
      <w:pPr>
        <w:pStyle w:val="NoSpacing"/>
        <w:jc w:val="both"/>
        <w:rPr>
          <w:rFonts w:cstheme="minorHAnsi"/>
          <w:lang w:val="en-US"/>
        </w:rPr>
      </w:pPr>
      <w:r w:rsidRPr="00086E5D">
        <w:rPr>
          <w:rFonts w:cstheme="minorHAnsi"/>
          <w:lang w:val="en-US"/>
        </w:rPr>
        <w:t xml:space="preserve">Bla g 1 represents the prototypical member of the insect Major Allergen (MA) </w:t>
      </w:r>
      <w:r w:rsidR="00B420EE">
        <w:rPr>
          <w:rFonts w:cstheme="minorHAnsi"/>
          <w:lang w:val="en-US"/>
        </w:rPr>
        <w:t>protein</w:t>
      </w:r>
      <w:r w:rsidR="00B420EE" w:rsidRPr="00086E5D">
        <w:rPr>
          <w:rFonts w:cstheme="minorHAnsi"/>
          <w:lang w:val="en-US"/>
        </w:rPr>
        <w:t xml:space="preserve"> </w:t>
      </w:r>
      <w:r w:rsidRPr="00086E5D">
        <w:rPr>
          <w:rFonts w:cstheme="minorHAnsi"/>
          <w:lang w:val="en-US"/>
        </w:rPr>
        <w:t>family, and possesses a unique structure composed of 12 amphipathic alpha helices which enclose an abnormally large hydrophobic cavity</w:t>
      </w:r>
      <w:r w:rsidRPr="00086E5D">
        <w:rPr>
          <w:rFonts w:cstheme="minorHAnsi"/>
          <w:lang w:val="en-US"/>
        </w:rPr>
        <w:fldChar w:fldCharType="begin" w:fldLock="1"/>
      </w:r>
      <w:r w:rsidR="003A1777">
        <w:rPr>
          <w:rFonts w:cstheme="minorHAnsi"/>
          <w:lang w:val="en-US"/>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1","type":"article-journal","volume":"9"},"uris":["http://www.mendeley.com/documents/?uuid=f58d254a-efec-4ab6-b8e4-43d47d011fe3"]},{"id":"ITEM-2","itemData":{"DOI":"10.1016/j.jaci.2013.06.014)","ISBN":"0091-6749","ISSN":"10976825","PMID":"23915714","abstract":"Background Sensitization to cockroach allergens is a major risk factor for asthma. The cockroach allergen Bla g 1 has multiple repeats of approximately 100 amino acids, but the fold of the protein and its biological function are unknown. Objective We sought to determine the structure of Bla g 1, investigate the implications for allergic disease, and standardize cockroach exposure assays. Methods nBla g 1 and recombinant constructs were compared by using ELISA with specific murine IgG and human IgE. The structure of Bla g 1 was determined by x-ray crystallography. Mass spectrometry and nuclear magnetic resonance spectroscopy were used to examine the ligand-binding properties of the allergen. Results The structure of an rBla g 1 construct with comparable IgE and IgG reactivity to the natural allergen was solved by x-ray crystallography. The Bla g 1 repeat forms a novel fold with 6 helices. Two repeats encapsulate a large and nearly spherical hydrophobic cavity, defining the basic structural unit. Lipids in the cavity varied depending on the allergen origin. Palmitic, oleic, and stearic acids were associated with nBla g 1 from cockroach frass. One unit of Bla g 1 was equivalent to 104 ng of allergen. Conclusions Bla g 1 has a novel fold with a capacity to bind various lipids, which suggests a digestive function associated with nonspecific transport of lipid molecules in cockroaches. Defining the basic structural unit of Bla g 1 facilitates the standardization of assays in absolute units for the assessment of environmental allergen exposure. © 2013 American Academy of Allergy, Asthma &amp; Immunology.","author":[{"dropping-particle":"","family":"Mueller","given":"Geoffrey A.","non-dropping-particle":"","parse-names":false,"suffix":""},{"dropping-particle":"","family":"Pedersen","given":"Lars C.","non-dropping-particle":"","parse-names":false,"suffix":""},{"dropping-particle":"","family":"Lih","given":"Fred B.","non-dropping-particle":"","parse-names":false,"suffix":""},{"dropping-particle":"","family":"Glesner","given":"Jill","non-dropping-particle":"","parse-names":false,"suffix":""},{"dropping-particle":"","family":"Moon","given":"Andrea F.","non-dropping-particle":"","parse-names":false,"suffix":""},{"dropping-particle":"","family":"Chapman","given":"Martin D.","non-dropping-particle":"","parse-names":false,"suffix":""},{"dropping-particle":"","family":"Tomer","given":"Kenneth B.","non-dropping-particle":"","parse-names":false,"suffix":""},{"dropping-particle":"","family":"London","given":"Robert E.","non-dropping-particle":"","parse-names":false,"suffix":""},{"dropping-particle":"","family":"Pomés","given":"Anna","non-dropping-particle":"","parse-names":false,"suffix":""}],"container-title":"Journal of Allergy and Clinical Immunology","id":"ITEM-2","issue":"6","issued":{"date-parts":[["2013"]]},"title":"The novel structure of the cockroach allergen Bla g 1 has implications for allergenicity and exposure assessment","type":"article-journal","volume":"132"},"uris":["http://www.mendeley.com/documents/?uuid=de63d491-93cf-49a8-b516-59b1847ab85d"]}],"mendeley":{"formattedCitation":"&lt;sup&gt;9, 11&lt;/sup&gt;","manualFormatting":"9,11","plainTextFormattedCitation":"9, 11","previouslyFormattedCitation":"&lt;sup&gt;9, 11&lt;/sup&gt;"},"properties":{"noteIndex":0},"schema":"https://github.com/citation-style-language/schema/raw/master/csl-citation.json"}</w:instrText>
      </w:r>
      <w:r w:rsidRPr="00086E5D">
        <w:rPr>
          <w:rFonts w:cstheme="minorHAnsi"/>
          <w:lang w:val="en-US"/>
        </w:rPr>
        <w:fldChar w:fldCharType="separate"/>
      </w:r>
      <w:r w:rsidR="00C62437" w:rsidRPr="00C62437">
        <w:rPr>
          <w:rFonts w:cstheme="minorHAnsi"/>
          <w:noProof/>
          <w:vertAlign w:val="superscript"/>
          <w:lang w:val="en-US"/>
        </w:rPr>
        <w:t>9,11</w:t>
      </w:r>
      <w:r w:rsidRPr="00086E5D">
        <w:rPr>
          <w:rFonts w:cstheme="minorHAnsi"/>
          <w:lang w:val="en-US"/>
        </w:rPr>
        <w:fldChar w:fldCharType="end"/>
      </w:r>
      <w:r w:rsidR="00E139D5">
        <w:rPr>
          <w:rFonts w:cstheme="minorHAnsi"/>
          <w:lang w:val="en-US"/>
        </w:rPr>
        <w:t>.</w:t>
      </w:r>
      <w:r w:rsidRPr="00086E5D">
        <w:rPr>
          <w:rFonts w:cstheme="minorHAnsi"/>
          <w:lang w:val="en-US"/>
        </w:rPr>
        <w:t xml:space="preserve"> The available X-ray crystal structure of Bla g 1 shows electron density within this cavity consistent with bound phospholipid or fatty acid ligands; a conjecture confirmed by </w:t>
      </w:r>
      <w:r w:rsidRPr="00086E5D">
        <w:rPr>
          <w:rFonts w:cstheme="minorHAnsi"/>
          <w:vertAlign w:val="superscript"/>
          <w:lang w:val="en-US"/>
        </w:rPr>
        <w:t>31</w:t>
      </w:r>
      <w:r w:rsidRPr="00086E5D">
        <w:rPr>
          <w:rFonts w:cstheme="minorHAnsi"/>
          <w:lang w:val="en-US"/>
        </w:rPr>
        <w:t xml:space="preserve">P-NMR and mass spectrometry. These cargoes were heterogeneous in nature and their composition was heavily dependent on the allergen source, with different lipid profiles observed for recombinant Bla g 1 expressed in </w:t>
      </w:r>
      <w:r w:rsidRPr="00086E5D">
        <w:rPr>
          <w:rFonts w:cstheme="minorHAnsi"/>
          <w:i/>
          <w:iCs/>
          <w:lang w:val="en-US"/>
        </w:rPr>
        <w:t>E. coli</w:t>
      </w:r>
      <w:r w:rsidRPr="00086E5D">
        <w:rPr>
          <w:rFonts w:cstheme="minorHAnsi"/>
          <w:lang w:val="en-US"/>
        </w:rPr>
        <w:t xml:space="preserve"> and </w:t>
      </w:r>
      <w:r w:rsidRPr="00086E5D">
        <w:rPr>
          <w:rFonts w:cstheme="minorHAnsi"/>
          <w:i/>
          <w:iCs/>
          <w:lang w:val="en-US"/>
        </w:rPr>
        <w:t>P. p</w:t>
      </w:r>
      <w:r w:rsidR="0053531A">
        <w:rPr>
          <w:rFonts w:cstheme="minorHAnsi"/>
          <w:i/>
          <w:iCs/>
          <w:lang w:val="en-US"/>
        </w:rPr>
        <w:t>a</w:t>
      </w:r>
      <w:r w:rsidRPr="00086E5D">
        <w:rPr>
          <w:rFonts w:cstheme="minorHAnsi"/>
          <w:i/>
          <w:iCs/>
          <w:lang w:val="en-US"/>
        </w:rPr>
        <w:t>storis</w:t>
      </w:r>
      <w:r w:rsidRPr="00086E5D">
        <w:rPr>
          <w:rFonts w:cstheme="minorHAnsi"/>
          <w:lang w:val="en-US"/>
        </w:rPr>
        <w:t xml:space="preserve">. Curiously, Bla g 1 purified from its natural allergen source (cockroach frass) contained predominantly fatty acids within its binding site, with a mixture of palmitate, </w:t>
      </w:r>
      <w:r w:rsidR="007B304F">
        <w:rPr>
          <w:rFonts w:cstheme="minorHAnsi"/>
          <w:lang w:val="en-US"/>
        </w:rPr>
        <w:t>oleate</w:t>
      </w:r>
      <w:r w:rsidRPr="00086E5D">
        <w:rPr>
          <w:rFonts w:cstheme="minorHAnsi"/>
          <w:lang w:val="en-US"/>
        </w:rPr>
        <w:t>, and stearate being identified as its “natural” ligands</w:t>
      </w:r>
      <w:r w:rsidRPr="00086E5D">
        <w:rPr>
          <w:rFonts w:cstheme="minorHAnsi"/>
          <w:lang w:val="en-US"/>
        </w:rPr>
        <w:fldChar w:fldCharType="begin" w:fldLock="1"/>
      </w:r>
      <w:r w:rsidR="003A1777">
        <w:rPr>
          <w:rFonts w:cstheme="minorHAnsi"/>
          <w:lang w:val="en-US"/>
        </w:rPr>
        <w:instrText>ADDIN CSL_CITATION {"citationItems":[{"id":"ITEM-1","itemData":{"DOI":"10.1016/j.jaci.2013.06.014)","ISBN":"0091-6749","ISSN":"10976825","PMID":"23915714","abstract":"Background Sensitization to cockroach allergens is a major risk factor for asthma. The cockroach allergen Bla g 1 has multiple repeats of approximately 100 amino acids, but the fold of the protein and its biological function are unknown. Objective We sought to determine the structure of Bla g 1, investigate the implications for allergic disease, and standardize cockroach exposure assays. Methods nBla g 1 and recombinant constructs were compared by using ELISA with specific murine IgG and human IgE. The structure of Bla g 1 was determined by x-ray crystallography. Mass spectrometry and nuclear magnetic resonance spectroscopy were used to examine the ligand-binding properties of the allergen. Results The structure of an rBla g 1 construct with comparable IgE and IgG reactivity to the natural allergen was solved by x-ray crystallography. The Bla g 1 repeat forms a novel fold with 6 helices. Two repeats encapsulate a large and nearly spherical hydrophobic cavity, defining the basic structural unit. Lipids in the cavity varied depending on the allergen origin. Palmitic, oleic, and stearic acids were associated with nBla g 1 from cockroach frass. One unit of Bla g 1 was equivalent to 104 ng of allergen. Conclusions Bla g 1 has a novel fold with a capacity to bind various lipids, which suggests a digestive function associated with nonspecific transport of lipid molecules in cockroaches. Defining the basic structural unit of Bla g 1 facilitates the standardization of assays in absolute units for the assessment of environmental allergen exposure. © 2013 American Academy of Allergy, Asthma &amp; Immunology.","author":[{"dropping-particle":"","family":"Mueller","given":"Geoffrey A.","non-dropping-particle":"","parse-names":false,"suffix":""},{"dropping-particle":"","family":"Pedersen","given":"Lars C.","non-dropping-particle":"","parse-names":false,"suffix":""},{"dropping-particle":"","family":"Lih","given":"Fred B.","non-dropping-particle":"","parse-names":false,"suffix":""},{"dropping-particle":"","family":"Glesner","given":"Jill","non-dropping-particle":"","parse-names":false,"suffix":""},{"dropping-particle":"","family":"Moon","given":"Andrea F.","non-dropping-particle":"","parse-names":false,"suffix":""},{"dropping-particle":"","family":"Chapman","given":"Martin D.","non-dropping-particle":"","parse-names":false,"suffix":""},{"dropping-particle":"","family":"Tomer","given":"Kenneth B.","non-dropping-particle":"","parse-names":false,"suffix":""},{"dropping-particle":"","family":"London","given":"Robert E.","non-dropping-particle":"","parse-names":false,"suffix":""},{"dropping-particle":"","family":"Pomés","given":"Anna","non-dropping-particle":"","parse-names":false,"suffix":""}],"container-title":"Journal of Allergy and Clinical Immunology","id":"ITEM-1","issue":"6","issued":{"date-parts":[["2013"]]},"title":"The novel structure of the cockroach allergen Bla g 1 has implications for allergenicity and exposure assessment","type":"article-journal","volume":"132"},"uris":["http://www.mendeley.com/documents/?uuid=de63d491-93cf-49a8-b516-59b1847ab85d"]},{"id":"ITEM-2","itemData":{"DOI":"10.1038/s41598-019-54689-8","ISSN":"20452322","abstract":"The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Reports","id":"ITEM-2","issue":"1","issued":{"date-parts":[["2019"]]},"page":"1-12","publisher":"Springer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1","type":"article-journal","volume":"9"},"uris":["http://www.mendeley.com/documents/?uuid=f58d254a-efec-4ab6-b8e4-43d47d011fe3"]}],"mendeley":{"formattedCitation":"&lt;sup&gt;9, 11&lt;/sup&gt;","manualFormatting":"9,11","plainTextFormattedCitation":"9, 11","previouslyFormattedCitation":"&lt;sup&gt;9, 11&lt;/sup&gt;"},"properties":{"noteIndex":0},"schema":"https://github.com/citation-style-language/schema/raw/master/csl-citation.json"}</w:instrText>
      </w:r>
      <w:r w:rsidRPr="00086E5D">
        <w:rPr>
          <w:rFonts w:cstheme="minorHAnsi"/>
          <w:lang w:val="en-US"/>
        </w:rPr>
        <w:fldChar w:fldCharType="separate"/>
      </w:r>
      <w:r w:rsidR="00C62437" w:rsidRPr="00C62437">
        <w:rPr>
          <w:rFonts w:cstheme="minorHAnsi"/>
          <w:noProof/>
          <w:vertAlign w:val="superscript"/>
          <w:lang w:val="en-US"/>
        </w:rPr>
        <w:t>9,11</w:t>
      </w:r>
      <w:r w:rsidRPr="00086E5D">
        <w:rPr>
          <w:rFonts w:cstheme="minorHAnsi"/>
          <w:lang w:val="en-US"/>
        </w:rPr>
        <w:fldChar w:fldCharType="end"/>
      </w:r>
      <w:r w:rsidR="005F79BD">
        <w:rPr>
          <w:rFonts w:cstheme="minorHAnsi"/>
          <w:lang w:val="en-US"/>
        </w:rPr>
        <w:t>.</w:t>
      </w:r>
      <w:r w:rsidRPr="00086E5D">
        <w:rPr>
          <w:rFonts w:cstheme="minorHAnsi"/>
          <w:lang w:val="en-US"/>
        </w:rPr>
        <w:t xml:space="preserve"> The ability of Bla g 1 to retain lipids and fatty acids following multiple purification steps</w:t>
      </w:r>
      <w:r>
        <w:rPr>
          <w:rFonts w:cstheme="minorHAnsi"/>
          <w:lang w:val="en-US"/>
        </w:rPr>
        <w:t xml:space="preserve"> hinders efforts to </w:t>
      </w:r>
      <w:r w:rsidRPr="00086E5D">
        <w:rPr>
          <w:rFonts w:cstheme="minorHAnsi"/>
          <w:lang w:val="en-US"/>
        </w:rPr>
        <w:t xml:space="preserve">study the protein in isolation. </w:t>
      </w:r>
      <w:r>
        <w:rPr>
          <w:rFonts w:cstheme="minorHAnsi"/>
          <w:lang w:val="en-US"/>
        </w:rPr>
        <w:t>Conversely, i</w:t>
      </w:r>
      <w:r w:rsidRPr="00086E5D">
        <w:rPr>
          <w:rFonts w:cstheme="minorHAnsi"/>
          <w:lang w:val="en-US"/>
        </w:rPr>
        <w:t>t has been suggested that the natural palmitate, stearate, and oleate ligands of Bla g 1 (henceforth referred to as nMix) play a key role in both its allergenicity and native biological function</w:t>
      </w:r>
      <w:r w:rsidRPr="00086E5D">
        <w:rPr>
          <w:rFonts w:cstheme="minorHAnsi"/>
          <w:lang w:val="en-US"/>
        </w:rPr>
        <w:fldChar w:fldCharType="begin" w:fldLock="1"/>
      </w:r>
      <w:r w:rsidR="003A1777">
        <w:rPr>
          <w:rFonts w:cstheme="minorHAnsi"/>
          <w:lang w:val="en-US"/>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9&lt;/sup&gt;","plainTextFormattedCitation":"9","previouslyFormattedCitation":"&lt;sup&gt;9&lt;/sup&gt;"},"properties":{"noteIndex":0},"schema":"https://github.com/citation-style-language/schema/raw/master/csl-citation.json"}</w:instrText>
      </w:r>
      <w:r w:rsidRPr="00086E5D">
        <w:rPr>
          <w:rFonts w:cstheme="minorHAnsi"/>
          <w:lang w:val="en-US"/>
        </w:rPr>
        <w:fldChar w:fldCharType="separate"/>
      </w:r>
      <w:r w:rsidR="003A1777" w:rsidRPr="003A1777">
        <w:rPr>
          <w:rFonts w:cstheme="minorHAnsi"/>
          <w:noProof/>
          <w:vertAlign w:val="superscript"/>
          <w:lang w:val="en-US"/>
        </w:rPr>
        <w:t>9</w:t>
      </w:r>
      <w:r w:rsidRPr="00086E5D">
        <w:rPr>
          <w:rFonts w:cstheme="minorHAnsi"/>
          <w:lang w:val="en-US"/>
        </w:rPr>
        <w:fldChar w:fldCharType="end"/>
      </w:r>
      <w:r w:rsidR="005F79BD">
        <w:rPr>
          <w:rFonts w:cstheme="minorHAnsi"/>
          <w:lang w:val="en-US"/>
        </w:rPr>
        <w:t>.</w:t>
      </w:r>
      <w:r>
        <w:rPr>
          <w:rFonts w:cstheme="minorHAnsi"/>
          <w:lang w:val="en-US"/>
        </w:rPr>
        <w:t xml:space="preserve"> However, t</w:t>
      </w:r>
      <w:r w:rsidRPr="00086E5D">
        <w:rPr>
          <w:rFonts w:cstheme="minorHAnsi"/>
          <w:lang w:val="en-US"/>
        </w:rPr>
        <w:t xml:space="preserve">hese ligands are not present in Bla g 1 obtained from recombinant </w:t>
      </w:r>
      <w:r>
        <w:rPr>
          <w:rFonts w:cstheme="minorHAnsi"/>
          <w:lang w:val="en-US"/>
        </w:rPr>
        <w:t>sources, making it difficult to assess this hypothesis. Similar issues have been observed for other lipid binding allergens such as Bet v 1</w:t>
      </w:r>
      <w:r>
        <w:rPr>
          <w:rFonts w:cstheme="minorHAnsi"/>
          <w:lang w:val="en-US"/>
        </w:rPr>
        <w:fldChar w:fldCharType="begin" w:fldLock="1"/>
      </w:r>
      <w:r w:rsidR="003A1777">
        <w:rPr>
          <w:rFonts w:cstheme="minorHAnsi"/>
          <w:lang w:val="en-US"/>
        </w:rPr>
        <w:instrText>ADDIN CSL_CITATION {"citationItems":[{"id":"ITEM-1","itemData":{"DOI":"10.1074/jbc.M202065200","ISBN":"4598141808","author":[{"dropping-particle":"","family":"Mogensen","given":"Jesper E","non-dropping-particle":"","parse-names":false,"suffix":""},{"dropping-particle":"","family":"Wimmer","given":"Reinhard","non-dropping-particle":"","parse-names":false,"suffix":""},{"dropping-particle":"","family":"Larsen","given":"Jørgen N","non-dropping-particle":"","parse-names":false,"suffix":""},{"dropping-particle":"","family":"Spangfort","given":"Michael D","non-dropping-particle":"","parse-names":false,"suffix":""},{"dropping-particle":"","family":"Otzen","given":"Daniel E","non-dropping-particle":"","parse-names":false,"suffix":""}],"container-title":"The Journal of biological chemistry","id":"ITEM-1","issue":"26","issued":{"date-parts":[["2002"]]},"page":"23684-23692","title":"The Major Birch Allergen , Bet v 1 , Shows Affinity for a Broad Spectrum of Physiological Ligands","type":"article-journal","volume":"277"},"uris":["http://www.mendeley.com/documents/?uuid=bedea06d-e6fb-41a3-9114-2eeb1a4e362d"]},{"id":"ITEM-2","itemData":{"DOI":"10.1042/BJ20130413","ISSN":"0264-6021","PMID":"24171862","abstract":"The major birch pollen allergen Bet v 1 is the main elicitor of airborne type I allergies and belongs to the PR-10 family (pathogenesis-related proteins 10). Bet v 1 is the most extensively studied allergen, and is well characterized at a biochemical and immunological level; however, its physiological function remains elusive. In the present study, we identify Q3OS (quercetin-3-O-sophoroside) as the natural ligand of Bet v 1. We isolated Q3OS bound to Bet v 1 from mature birch pollen and confirmed its binding by reconstitution of the Bet v 1-Q3OS complex. Fluorescence and UV-visible spectroscopy experiments, as well as HSQC (heteronuclear single-quantum coherence) titration, and the comparison with model compounds, such as quercetin, indicated the specificity of Q3OS binding. Elucidation of the binding site by NMR combined with a computational model resulted in a more detailed understanding and shed light on the physiological function of Bet v 1. We postulate that the binding of Q3OS to Bet v 1 plays an important, but as yet unclear, role during the inflammation response and Bet v 1 recognition by IgE.","author":[{"dropping-particle":"","family":"Seutter von Loetzen","given":"Christian","non-dropping-particle":"","parse-names":false,"suffix":""},{"dropping-particle":"","family":"Hoffmann","given":"Thomas","non-dropping-particle":"","parse-names":false,"suffix":""},{"dropping-particle":"","family":"Hartl","given":"Maximilian J.","non-dropping-particle":"","parse-names":false,"suffix":""},{"dropping-particle":"","family":"Schweimer","given":"Kristian","non-dropping-particle":"","parse-names":false,"suffix":""},{"dropping-particle":"","family":"Schwab","given":"Wilfried","non-dropping-particle":"","parse-names":false,"suffix":""},{"dropping-particle":"","family":"Rösch","given":"Paul","non-dropping-particle":"","parse-names":false,"suffix":""},{"dropping-particle":"","family":"Hartl-Spiegelhauer","given":"Olivia","non-dropping-particle":"","parse-names":false,"suffix":""}],"container-title":"Biochemical Journal","id":"ITEM-2","issue":"3","issued":{"date-parts":[["2014"]]},"page":"379-390","title":"Secret of the major birch pollen allergen Bet v 1: identification of the physiological ligand","type":"article-journal","volume":"457"},"uris":["http://www.mendeley.com/documents/?uuid=5970fd8c-d2a9-4d08-9ef3-4194487d1870"]}],"mendeley":{"formattedCitation":"&lt;sup&gt;12, 13&lt;/sup&gt;","manualFormatting":"12,13","plainTextFormattedCitation":"12, 13","previouslyFormattedCitation":"&lt;sup&gt;12, 13&lt;/sup&gt;"},"properties":{"noteIndex":0},"schema":"https://github.com/citation-style-language/schema/raw/master/csl-citation.json"}</w:instrText>
      </w:r>
      <w:r>
        <w:rPr>
          <w:rFonts w:cstheme="minorHAnsi"/>
          <w:lang w:val="en-US"/>
        </w:rPr>
        <w:fldChar w:fldCharType="separate"/>
      </w:r>
      <w:r w:rsidR="00C62437" w:rsidRPr="00C62437">
        <w:rPr>
          <w:rFonts w:cstheme="minorHAnsi"/>
          <w:noProof/>
          <w:vertAlign w:val="superscript"/>
          <w:lang w:val="en-US"/>
        </w:rPr>
        <w:t>12,13</w:t>
      </w:r>
      <w:r>
        <w:rPr>
          <w:rFonts w:cstheme="minorHAnsi"/>
          <w:lang w:val="en-US"/>
        </w:rPr>
        <w:fldChar w:fldCharType="end"/>
      </w:r>
      <w:r w:rsidR="005F79BD">
        <w:rPr>
          <w:rFonts w:cstheme="minorHAnsi"/>
          <w:lang w:val="en-US"/>
        </w:rPr>
        <w:t xml:space="preserve">. </w:t>
      </w:r>
      <w:r>
        <w:rPr>
          <w:rFonts w:cstheme="minorHAnsi"/>
          <w:lang w:val="en-US"/>
        </w:rPr>
        <w:t>To facilitate the systematic study of lipid-allergen interactions we have developed a protocol through which allergens can be quantitatively stripped of their endogenously</w:t>
      </w:r>
      <w:r w:rsidR="005F79BD">
        <w:rPr>
          <w:rFonts w:cstheme="minorHAnsi"/>
          <w:lang w:val="en-US"/>
        </w:rPr>
        <w:t xml:space="preserve"> </w:t>
      </w:r>
      <w:r>
        <w:rPr>
          <w:rFonts w:cstheme="minorHAnsi"/>
          <w:lang w:val="en-US"/>
        </w:rPr>
        <w:t xml:space="preserve">bound lipids and reconstituted in either Apo-form or loaded with specific ligands. </w:t>
      </w:r>
    </w:p>
    <w:p w14:paraId="104F1C29" w14:textId="77777777" w:rsidR="0096751F" w:rsidRPr="00086E5D" w:rsidRDefault="0096751F" w:rsidP="00F837D4">
      <w:pPr>
        <w:pStyle w:val="NoSpacing"/>
        <w:jc w:val="both"/>
        <w:rPr>
          <w:rFonts w:cstheme="minorHAnsi"/>
          <w:lang w:val="en-US"/>
        </w:rPr>
      </w:pPr>
    </w:p>
    <w:p w14:paraId="237AD7DD" w14:textId="4E480235" w:rsidR="00D15131" w:rsidRDefault="0096751F" w:rsidP="00F837D4">
      <w:pPr>
        <w:rPr>
          <w:rFonts w:cstheme="minorHAnsi"/>
        </w:rPr>
      </w:pPr>
      <w:r w:rsidRPr="00086E5D">
        <w:rPr>
          <w:rFonts w:cstheme="minorHAnsi"/>
        </w:rPr>
        <w:t>Allergens are most commonly purified from their natural or recombinant sources using affinity chromatography and/or size-exclusion chromatography.</w:t>
      </w:r>
      <w:r w:rsidR="005F79BD">
        <w:rPr>
          <w:rFonts w:cstheme="minorHAnsi"/>
        </w:rPr>
        <w:t xml:space="preserve"> </w:t>
      </w:r>
      <w:r w:rsidRPr="00086E5D">
        <w:rPr>
          <w:rFonts w:cstheme="minorHAnsi"/>
        </w:rPr>
        <w:t>Here, we introduce an additional purification step in the form of high-performance liquid chromatography (HPLC) employing a reverse-phase C18 column from which the allergen is eluted into an organic solvent</w:t>
      </w:r>
      <w:r>
        <w:rPr>
          <w:rFonts w:cstheme="minorHAnsi"/>
        </w:rPr>
        <w:t xml:space="preserve"> similar to </w:t>
      </w:r>
      <w:r>
        <w:rPr>
          <w:rFonts w:cstheme="minorHAnsi"/>
        </w:rPr>
        <w:lastRenderedPageBreak/>
        <w:t>protocols developed for fatty acid binding proteins</w:t>
      </w:r>
      <w:r>
        <w:rPr>
          <w:rFonts w:cstheme="minorHAnsi"/>
        </w:rPr>
        <w:fldChar w:fldCharType="begin" w:fldLock="1"/>
      </w:r>
      <w:r w:rsidR="003A1777">
        <w:rPr>
          <w:rFonts w:cstheme="minorHAnsi"/>
        </w:rPr>
        <w:instrText>ADDIN CSL_CITATION {"citationItems":[{"id":"ITEM-1","itemData":{"DOI":"10.1042/BSR20191292","ISSN":"15734935","PMID":"31273060","abstract":"Intracellular lipid-binding proteins (iLBPs) of the fatty acid-binding protein (FABP) family of animals transport, mainly fatty acids or retinoids, are confined to the cytosol and have highly similar 3D structures. In contrast, nematodes possess fatty acid-binding proteins (nemFABPs) that are secreted into the perivitelline fluid surrounding their developing embryos. We report structures of As-p18, a nemFABP of the large intestinal roundworm Ascaris suum, with ligand bound, determined using X-ray crystallography and nuclear magnetic resonance spectroscopy. In common with other FABPs, As-p18 comprises a ten β-strand barrel capped by two short α-helices, with the carboxylate head group of oleate tethered in the interior of the protein. However, As-p18 exhibits two distinctive longer loops amongst β-strands not previously seen in a FABP. One of these is adjacent to the presumed ligand entry portal, so it may help to target the protein for efficient loading or unloading of ligand. The second, larger loop is at the opposite end of the molecule and has no equivalent in any iLBP structure yet determined. As-p18 preferentially binds a single 18-carbon fatty acid lig- and in its central cavity but in an orientation that differs from iLBPs. The unusual structural features of nemFABPs may relate to resourcing of developing embryos of nematodes.","author":[{"dropping-particle":"","family":"Ibáñez-Shimabukuro","given":"Marina","non-dropping-particle":"","parse-names":false,"suffix":""},{"dropping-particle":"","family":"Florencia Rey-Burusco","given":"M.","non-dropping-particle":"","parse-names":false,"suffix":""},{"dropping-particle":"","family":"Gabrielsen","given":"Mads","non-dropping-particle":"","parse-names":false,"suffix":""},{"dropping-particle":"","family":"Franchini","given":"Gisela R.","non-dropping-particle":"","parse-names":false,"suffix":""},{"dropping-particle":"","family":"Riboldi-Tunnicliffe","given":"Alan","non-dropping-particle":"","parse-names":false,"suffix":""},{"dropping-particle":"","family":"Roe","given":"Andrew J.","non-dropping-particle":"","parse-names":false,"suffix":""},{"dropping-particle":"","family":"Griffiths","given":"Kate","non-dropping-particle":"","parse-names":false,"suffix":""},{"dropping-particle":"","family":"Cooper","given":"Alan","non-dropping-particle":"","parse-names":false,"suffix":""},{"dropping-particle":"","family":"Córsico","given":"Betina","non-dropping-particle":"","parse-names":false,"suffix":""},{"dropping-particle":"","family":"Kennedy","given":"Malcolm W.","non-dropping-particle":"","parse-names":false,"suffix":""},{"dropping-particle":"","family":"Smith","given":"Brian O.","non-dropping-particle":"","parse-names":false,"suffix":""}],"container-title":"Bioscience Reports","id":"ITEM-1","issue":"7","issued":{"date-parts":[["2019"]]},"page":"1-16","title":"Structure and ligand binding of As-p18, an extracellular fatty acid binding protein from the eggs of a parasitic nematode","type":"article-journal","volume":"39"},"uris":["http://www.mendeley.com/documents/?uuid=688e10ba-d85d-4452-8f93-d03dbc08ea22"]}],"mendeley":{"formattedCitation":"&lt;sup&gt;14&lt;/sup&gt;","plainTextFormattedCitation":"14","previouslyFormattedCitation":"&lt;sup&gt;14&lt;/sup&gt;"},"properties":{"noteIndex":0},"schema":"https://github.com/citation-style-language/schema/raw/master/csl-citation.json"}</w:instrText>
      </w:r>
      <w:r>
        <w:rPr>
          <w:rFonts w:cstheme="minorHAnsi"/>
        </w:rPr>
        <w:fldChar w:fldCharType="separate"/>
      </w:r>
      <w:r w:rsidR="003A1777" w:rsidRPr="003A1777">
        <w:rPr>
          <w:rFonts w:cstheme="minorHAnsi"/>
          <w:noProof/>
          <w:vertAlign w:val="superscript"/>
        </w:rPr>
        <w:t>14</w:t>
      </w:r>
      <w:r>
        <w:rPr>
          <w:rFonts w:cstheme="minorHAnsi"/>
        </w:rPr>
        <w:fldChar w:fldCharType="end"/>
      </w:r>
      <w:r w:rsidR="005F79BD">
        <w:rPr>
          <w:rFonts w:cstheme="minorHAnsi"/>
        </w:rPr>
        <w:t>.</w:t>
      </w:r>
      <w:r w:rsidRPr="00086E5D">
        <w:rPr>
          <w:rFonts w:cstheme="minorHAnsi"/>
        </w:rPr>
        <w:t xml:space="preserve"> The resulting protein is then subjected to a thermal annealing step in the absence or presence of fatty acids and/or phospholipids. In addition to recovering the native Bla g </w:t>
      </w:r>
      <w:proofErr w:type="gramStart"/>
      <w:r w:rsidRPr="00086E5D">
        <w:rPr>
          <w:rFonts w:cstheme="minorHAnsi"/>
        </w:rPr>
        <w:t>1 fold</w:t>
      </w:r>
      <w:proofErr w:type="gramEnd"/>
      <w:r w:rsidRPr="00086E5D">
        <w:rPr>
          <w:rFonts w:cstheme="minorHAnsi"/>
        </w:rPr>
        <w:t xml:space="preserve">, the elevated temperatures increase the solubility and accessibility of the lipid cargoes, yielding Bla g 1 in either the Apo-form or uniformly loaded with the desired hydrophobic ligand. </w:t>
      </w:r>
      <w:r w:rsidRPr="00086E5D">
        <w:rPr>
          <w:rFonts w:cstheme="minorHAnsi"/>
          <w:vertAlign w:val="superscript"/>
        </w:rPr>
        <w:t>31</w:t>
      </w:r>
      <w:r w:rsidRPr="00086E5D">
        <w:rPr>
          <w:rFonts w:cstheme="minorHAnsi"/>
        </w:rPr>
        <w:t xml:space="preserve">P-NMR spectra of Bla g 1 purified in this manner confirms the complete removal of endogenously bound ligands and uniform replacement with the desired compounds, while circular dichroism confirm the successful recovery of the Bla g </w:t>
      </w:r>
      <w:proofErr w:type="gramStart"/>
      <w:r w:rsidRPr="00086E5D">
        <w:rPr>
          <w:rFonts w:cstheme="minorHAnsi"/>
        </w:rPr>
        <w:t>1 fold</w:t>
      </w:r>
      <w:proofErr w:type="gramEnd"/>
      <w:r w:rsidRPr="00086E5D">
        <w:rPr>
          <w:rFonts w:cstheme="minorHAnsi"/>
        </w:rPr>
        <w:t>. The utility of this method is highlighted in a recent work in which cargo binding was found to enhance Bla g 1 thermostability and proteolytic resistance, altering the kinetics of T-cell epitope generation with potential implications for sensitization and allergenicity</w:t>
      </w:r>
      <w:r w:rsidRPr="00086E5D">
        <w:rPr>
          <w:rFonts w:cstheme="minorHAnsi"/>
        </w:rPr>
        <w:fldChar w:fldCharType="begin" w:fldLock="1"/>
      </w:r>
      <w:r w:rsidR="003A1777">
        <w:rPr>
          <w:rFonts w:cstheme="minorHAnsi"/>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9&lt;/sup&gt;","plainTextFormattedCitation":"9","previouslyFormattedCitation":"&lt;sup&gt;9&lt;/sup&gt;"},"properties":{"noteIndex":0},"schema":"https://github.com/citation-style-language/schema/raw/master/csl-citation.json"}</w:instrText>
      </w:r>
      <w:r w:rsidRPr="00086E5D">
        <w:rPr>
          <w:rFonts w:cstheme="minorHAnsi"/>
        </w:rPr>
        <w:fldChar w:fldCharType="separate"/>
      </w:r>
      <w:r w:rsidR="003A1777" w:rsidRPr="003A1777">
        <w:rPr>
          <w:rFonts w:cstheme="minorHAnsi"/>
          <w:noProof/>
          <w:vertAlign w:val="superscript"/>
        </w:rPr>
        <w:t>9</w:t>
      </w:r>
      <w:r w:rsidRPr="00086E5D">
        <w:rPr>
          <w:rFonts w:cstheme="minorHAnsi"/>
        </w:rPr>
        <w:fldChar w:fldCharType="end"/>
      </w:r>
      <w:r w:rsidR="005F79BD">
        <w:rPr>
          <w:rFonts w:cstheme="minorHAnsi"/>
        </w:rPr>
        <w:t>.</w:t>
      </w:r>
    </w:p>
    <w:p w14:paraId="409EC01E" w14:textId="77777777" w:rsidR="0096751F" w:rsidRPr="001B1519" w:rsidRDefault="0096751F" w:rsidP="00F837D4">
      <w:pPr>
        <w:rPr>
          <w:rFonts w:asciiTheme="minorHAnsi" w:hAnsiTheme="minorHAnsi" w:cstheme="minorHAnsi"/>
          <w:b/>
        </w:rPr>
      </w:pPr>
      <w:bookmarkStart w:id="0" w:name="_Hlk48917728"/>
    </w:p>
    <w:p w14:paraId="105092BC" w14:textId="451CD385" w:rsidR="00001169" w:rsidRDefault="006305D7" w:rsidP="00F837D4">
      <w:pPr>
        <w:rPr>
          <w:rFonts w:asciiTheme="minorHAnsi" w:hAnsiTheme="minorHAnsi" w:cstheme="minorHAnsi"/>
        </w:rPr>
      </w:pPr>
      <w:bookmarkStart w:id="1" w:name="_Hlk48832177"/>
      <w:r w:rsidRPr="001B1519">
        <w:rPr>
          <w:rFonts w:asciiTheme="minorHAnsi" w:hAnsiTheme="minorHAnsi" w:cstheme="minorHAnsi"/>
          <w:b/>
        </w:rPr>
        <w:t>PROTOCOL:</w:t>
      </w:r>
      <w:r w:rsidRPr="001B1519">
        <w:rPr>
          <w:rFonts w:asciiTheme="minorHAnsi" w:hAnsiTheme="minorHAnsi" w:cstheme="minorHAnsi"/>
        </w:rPr>
        <w:t xml:space="preserve"> </w:t>
      </w:r>
    </w:p>
    <w:p w14:paraId="7DEB7BF7" w14:textId="77777777" w:rsidR="00311836" w:rsidRPr="001B1519" w:rsidRDefault="00311836" w:rsidP="00F837D4">
      <w:pPr>
        <w:rPr>
          <w:rFonts w:asciiTheme="minorHAnsi" w:hAnsiTheme="minorHAnsi" w:cstheme="minorHAnsi"/>
          <w:color w:val="808080" w:themeColor="background1" w:themeShade="80"/>
        </w:rPr>
      </w:pPr>
    </w:p>
    <w:p w14:paraId="2D43DB5A" w14:textId="733485F4" w:rsidR="0096751F" w:rsidRDefault="0096751F" w:rsidP="00F837D4">
      <w:pPr>
        <w:pStyle w:val="NoSpacing"/>
        <w:numPr>
          <w:ilvl w:val="0"/>
          <w:numId w:val="26"/>
        </w:numPr>
        <w:tabs>
          <w:tab w:val="left" w:pos="270"/>
        </w:tabs>
        <w:jc w:val="both"/>
        <w:rPr>
          <w:rFonts w:cstheme="minorHAnsi"/>
          <w:b/>
          <w:lang w:val="en-US"/>
        </w:rPr>
      </w:pPr>
      <w:r w:rsidRPr="0094706C">
        <w:rPr>
          <w:rFonts w:cstheme="minorHAnsi"/>
          <w:b/>
          <w:lang w:val="en-US"/>
        </w:rPr>
        <w:t>Bla g 1 cloning</w:t>
      </w:r>
    </w:p>
    <w:p w14:paraId="1F42E6E3" w14:textId="77777777" w:rsidR="0096751F" w:rsidRPr="006C5BD0" w:rsidRDefault="0096751F" w:rsidP="00F837D4">
      <w:pPr>
        <w:pStyle w:val="NoSpacing"/>
        <w:tabs>
          <w:tab w:val="left" w:pos="360"/>
        </w:tabs>
        <w:jc w:val="both"/>
        <w:rPr>
          <w:rFonts w:cstheme="minorHAnsi"/>
          <w:b/>
          <w:lang w:val="en-US"/>
        </w:rPr>
      </w:pPr>
    </w:p>
    <w:p w14:paraId="64A0481D" w14:textId="459F6184" w:rsidR="0096751F" w:rsidRPr="00355774" w:rsidRDefault="0096751F" w:rsidP="00F837D4">
      <w:pPr>
        <w:pStyle w:val="NoSpacing"/>
        <w:numPr>
          <w:ilvl w:val="1"/>
          <w:numId w:val="26"/>
        </w:numPr>
        <w:jc w:val="both"/>
        <w:rPr>
          <w:lang w:val="en-US"/>
        </w:rPr>
      </w:pPr>
      <w:r w:rsidRPr="00086E5D">
        <w:rPr>
          <w:rFonts w:cstheme="minorHAnsi"/>
          <w:lang w:val="en-US"/>
        </w:rPr>
        <w:t>Obtain ge</w:t>
      </w:r>
      <w:r w:rsidRPr="00355774">
        <w:rPr>
          <w:rFonts w:cstheme="minorHAnsi"/>
          <w:lang w:val="en-US"/>
        </w:rPr>
        <w:t>ne for cockroach allergen Bla g 1.0101 (</w:t>
      </w:r>
      <w:r w:rsidR="00D81196" w:rsidRPr="00355774">
        <w:rPr>
          <w:rFonts w:cstheme="minorHAnsi"/>
          <w:lang w:val="en-US"/>
        </w:rPr>
        <w:t xml:space="preserve">residues </w:t>
      </w:r>
      <w:r w:rsidRPr="00355774">
        <w:rPr>
          <w:lang w:val="en-US"/>
        </w:rPr>
        <w:t>34-216</w:t>
      </w:r>
      <w:r w:rsidRPr="00355774">
        <w:rPr>
          <w:rFonts w:cstheme="minorHAnsi"/>
          <w:lang w:val="en-US"/>
        </w:rPr>
        <w:t>), representing a single repeat of the MA domain</w:t>
      </w:r>
      <w:r w:rsidR="008D45A5" w:rsidRPr="00355774">
        <w:rPr>
          <w:rFonts w:cstheme="minorHAnsi"/>
          <w:lang w:val="en-US"/>
        </w:rPr>
        <w:t>. For the sake of simplicity,</w:t>
      </w:r>
      <w:r w:rsidR="008D45A5" w:rsidRPr="00355774">
        <w:rPr>
          <w:lang w:val="en-US"/>
        </w:rPr>
        <w:t xml:space="preserve"> </w:t>
      </w:r>
      <w:r w:rsidRPr="00355774">
        <w:rPr>
          <w:lang w:val="en-US"/>
        </w:rPr>
        <w:t>Bla g 1</w:t>
      </w:r>
      <w:r w:rsidR="008D45A5" w:rsidRPr="00355774">
        <w:rPr>
          <w:rFonts w:cstheme="minorHAnsi"/>
          <w:lang w:val="en-US"/>
        </w:rPr>
        <w:t xml:space="preserve"> </w:t>
      </w:r>
      <w:r w:rsidR="000F4A0B" w:rsidRPr="00355774">
        <w:rPr>
          <w:rFonts w:cstheme="minorHAnsi"/>
          <w:lang w:val="en-US"/>
        </w:rPr>
        <w:t>will be used throughout the work to</w:t>
      </w:r>
      <w:r w:rsidR="008D45A5" w:rsidRPr="00355774">
        <w:rPr>
          <w:rFonts w:cstheme="minorHAnsi"/>
          <w:lang w:val="en-US"/>
        </w:rPr>
        <w:t xml:space="preserve"> </w:t>
      </w:r>
      <w:r w:rsidR="00F16BB3" w:rsidRPr="00355774">
        <w:rPr>
          <w:rFonts w:cstheme="minorHAnsi"/>
          <w:lang w:val="en-US"/>
        </w:rPr>
        <w:t>represent</w:t>
      </w:r>
      <w:r w:rsidR="008D45A5" w:rsidRPr="00355774">
        <w:rPr>
          <w:rFonts w:cstheme="minorHAnsi"/>
          <w:lang w:val="en-US"/>
        </w:rPr>
        <w:t xml:space="preserve"> this single repeat, rather than the entire Bla g 1.0101 transcript</w:t>
      </w:r>
      <w:r w:rsidR="008D45A5" w:rsidRPr="00355774">
        <w:rPr>
          <w:lang w:val="en-US"/>
        </w:rPr>
        <w:t>.</w:t>
      </w:r>
    </w:p>
    <w:p w14:paraId="06F4108B" w14:textId="77777777" w:rsidR="0096751F" w:rsidRPr="00355774" w:rsidRDefault="0096751F" w:rsidP="00F837D4">
      <w:pPr>
        <w:pStyle w:val="NoSpacing"/>
        <w:tabs>
          <w:tab w:val="left" w:pos="450"/>
        </w:tabs>
        <w:jc w:val="both"/>
        <w:rPr>
          <w:rFonts w:cstheme="minorHAnsi"/>
          <w:lang w:val="en-US"/>
        </w:rPr>
      </w:pPr>
    </w:p>
    <w:p w14:paraId="0D1762EE" w14:textId="348E986C" w:rsidR="0096751F" w:rsidRDefault="0096751F" w:rsidP="00F837D4">
      <w:pPr>
        <w:pStyle w:val="NoSpacing"/>
        <w:numPr>
          <w:ilvl w:val="1"/>
          <w:numId w:val="26"/>
        </w:numPr>
        <w:jc w:val="both"/>
        <w:rPr>
          <w:rFonts w:cstheme="minorHAnsi"/>
          <w:lang w:val="en-US"/>
        </w:rPr>
      </w:pPr>
      <w:r w:rsidRPr="00086E5D">
        <w:rPr>
          <w:rFonts w:cstheme="minorHAnsi"/>
          <w:lang w:val="en-US"/>
        </w:rPr>
        <w:t xml:space="preserve">Subclone the Bla g 1 gene into the desired vector. In this </w:t>
      </w:r>
      <w:r>
        <w:rPr>
          <w:rFonts w:cstheme="minorHAnsi"/>
          <w:lang w:val="en-US"/>
        </w:rPr>
        <w:t>study,</w:t>
      </w:r>
      <w:r w:rsidRPr="00086E5D">
        <w:rPr>
          <w:rFonts w:cstheme="minorHAnsi"/>
          <w:lang w:val="en-US"/>
        </w:rPr>
        <w:t xml:space="preserve"> the gene containing an N-terminal glutathione S-transferase (GST) tag coupled to a tobacco etch virus (TEV) protease cleavage site</w:t>
      </w:r>
      <w:r>
        <w:rPr>
          <w:rFonts w:cstheme="minorHAnsi"/>
          <w:lang w:val="en-US"/>
        </w:rPr>
        <w:t xml:space="preserve"> was inserted into a</w:t>
      </w:r>
      <w:r w:rsidRPr="00086E5D">
        <w:rPr>
          <w:rFonts w:cstheme="minorHAnsi"/>
          <w:lang w:val="en-US"/>
        </w:rPr>
        <w:t xml:space="preserve"> </w:t>
      </w:r>
      <w:proofErr w:type="spellStart"/>
      <w:r>
        <w:rPr>
          <w:rFonts w:cstheme="minorHAnsi"/>
          <w:lang w:val="en-US"/>
        </w:rPr>
        <w:t>pGEX</w:t>
      </w:r>
      <w:proofErr w:type="spellEnd"/>
      <w:r>
        <w:rPr>
          <w:rFonts w:cstheme="minorHAnsi"/>
          <w:lang w:val="en-US"/>
        </w:rPr>
        <w:t xml:space="preserve"> vector for expression</w:t>
      </w:r>
      <w:r w:rsidR="00C63CD3">
        <w:rPr>
          <w:rFonts w:cstheme="minorHAnsi"/>
          <w:lang w:val="en-US"/>
        </w:rPr>
        <w:t xml:space="preserve"> as described </w:t>
      </w:r>
      <w:r w:rsidR="00E92F66">
        <w:rPr>
          <w:rFonts w:cstheme="minorHAnsi"/>
          <w:lang w:val="en-US"/>
        </w:rPr>
        <w:t>previously</w:t>
      </w:r>
      <w:r w:rsidR="00C63CD3">
        <w:rPr>
          <w:rFonts w:cstheme="minorHAnsi"/>
          <w:lang w:val="en-US"/>
        </w:rPr>
        <w:fldChar w:fldCharType="begin" w:fldLock="1"/>
      </w:r>
      <w:r w:rsidR="003A1777">
        <w:rPr>
          <w:rFonts w:cstheme="minorHAnsi"/>
          <w:lang w:val="en-US"/>
        </w:rPr>
        <w:instrText>ADDIN CSL_CITATION {"citationItems":[{"id":"ITEM-1","itemData":{"DOI":"10.1016/j.jaci.2013.06.014)","ISBN":"0091-6749","ISSN":"10976825","PMID":"23915714","abstract":"Background Sensitization to cockroach allergens is a major risk factor for asthma. The cockroach allergen Bla g 1 has multiple repeats of approximately 100 amino acids, but the fold of the protein and its biological function are unknown. Objective We sought to determine the structure of Bla g 1, investigate the implications for allergic disease, and standardize cockroach exposure assays. Methods nBla g 1 and recombinant constructs were compared by using ELISA with specific murine IgG and human IgE. The structure of Bla g 1 was determined by x-ray crystallography. Mass spectrometry and nuclear magnetic resonance spectroscopy were used to examine the ligand-binding properties of the allergen. Results The structure of an rBla g 1 construct with comparable IgE and IgG reactivity to the natural allergen was solved by x-ray crystallography. The Bla g 1 repeat forms a novel fold with 6 helices. Two repeats encapsulate a large and nearly spherical hydrophobic cavity, defining the basic structural unit. Lipids in the cavity varied depending on the allergen origin. Palmitic, oleic, and stearic acids were associated with nBla g 1 from cockroach frass. One unit of Bla g 1 was equivalent to 104 ng of allergen. Conclusions Bla g 1 has a novel fold with a capacity to bind various lipids, which suggests a digestive function associated with nonspecific transport of lipid molecules in cockroaches. Defining the basic structural unit of Bla g 1 facilitates the standardization of assays in absolute units for the assessment of environmental allergen exposure. © 2013 American Academy of Allergy, Asthma &amp; Immunology.","author":[{"dropping-particle":"","family":"Mueller","given":"Geoffrey A.","non-dropping-particle":"","parse-names":false,"suffix":""},{"dropping-particle":"","family":"Pedersen","given":"Lars C.","non-dropping-particle":"","parse-names":false,"suffix":""},{"dropping-particle":"","family":"Lih","given":"Fred B.","non-dropping-particle":"","parse-names":false,"suffix":""},{"dropping-particle":"","family":"Glesner","given":"Jill","non-dropping-particle":"","parse-names":false,"suffix":""},{"dropping-particle":"","family":"Moon","given":"Andrea F.","non-dropping-particle":"","parse-names":false,"suffix":""},{"dropping-particle":"","family":"Chapman","given":"Martin D.","non-dropping-particle":"","parse-names":false,"suffix":""},{"dropping-particle":"","family":"Tomer","given":"Kenneth B.","non-dropping-particle":"","parse-names":false,"suffix":""},{"dropping-particle":"","family":"London","given":"Robert E.","non-dropping-particle":"","parse-names":false,"suffix":""},{"dropping-particle":"","family":"Pomés","given":"Anna","non-dropping-particle":"","parse-names":false,"suffix":""}],"container-title":"Journal of Allergy and Clinical Immunology","id":"ITEM-1","issue":"6","issued":{"date-parts":[["2013"]]},"title":"The novel structure of the cockroach allergen Bla g 1 has implications for allergenicity and exposure assessment","type":"article-journal","volume":"132"},"uris":["http://www.mendeley.com/documents/?uuid=de63d491-93cf-49a8-b516-59b1847ab85d"]}],"mendeley":{"formattedCitation":"&lt;sup&gt;11&lt;/sup&gt;","plainTextFormattedCitation":"11","previouslyFormattedCitation":"&lt;sup&gt;11&lt;/sup&gt;"},"properties":{"noteIndex":0},"schema":"https://github.com/citation-style-language/schema/raw/master/csl-citation.json"}</w:instrText>
      </w:r>
      <w:r w:rsidR="00C63CD3">
        <w:rPr>
          <w:rFonts w:cstheme="minorHAnsi"/>
          <w:lang w:val="en-US"/>
        </w:rPr>
        <w:fldChar w:fldCharType="separate"/>
      </w:r>
      <w:r w:rsidR="003A1777" w:rsidRPr="003A1777">
        <w:rPr>
          <w:rFonts w:cstheme="minorHAnsi"/>
          <w:noProof/>
          <w:vertAlign w:val="superscript"/>
          <w:lang w:val="en-US"/>
        </w:rPr>
        <w:t>11</w:t>
      </w:r>
      <w:r w:rsidR="00C63CD3">
        <w:rPr>
          <w:rFonts w:cstheme="minorHAnsi"/>
          <w:lang w:val="en-US"/>
        </w:rPr>
        <w:fldChar w:fldCharType="end"/>
      </w:r>
      <w:r>
        <w:rPr>
          <w:rFonts w:cstheme="minorHAnsi"/>
          <w:lang w:val="en-US"/>
        </w:rPr>
        <w:t>.</w:t>
      </w:r>
    </w:p>
    <w:p w14:paraId="553AF756" w14:textId="77777777" w:rsidR="0096751F" w:rsidRPr="00086E5D" w:rsidRDefault="0096751F" w:rsidP="00F837D4">
      <w:pPr>
        <w:pStyle w:val="NoSpacing"/>
        <w:jc w:val="both"/>
        <w:rPr>
          <w:rFonts w:cstheme="minorHAnsi"/>
          <w:lang w:val="en-US"/>
        </w:rPr>
      </w:pPr>
    </w:p>
    <w:p w14:paraId="3A6BB532" w14:textId="77777777" w:rsidR="00677EDD" w:rsidRDefault="0096751F" w:rsidP="00F837D4">
      <w:pPr>
        <w:pStyle w:val="NoSpacing"/>
        <w:numPr>
          <w:ilvl w:val="1"/>
          <w:numId w:val="26"/>
        </w:numPr>
        <w:jc w:val="both"/>
        <w:rPr>
          <w:rFonts w:cstheme="minorHAnsi"/>
          <w:lang w:val="en-US"/>
        </w:rPr>
      </w:pPr>
      <w:r w:rsidRPr="00086E5D">
        <w:rPr>
          <w:rFonts w:cstheme="minorHAnsi"/>
          <w:lang w:val="en-US"/>
        </w:rPr>
        <w:t xml:space="preserve">Transform the </w:t>
      </w:r>
      <w:proofErr w:type="spellStart"/>
      <w:r w:rsidRPr="00086E5D">
        <w:rPr>
          <w:rFonts w:cstheme="minorHAnsi"/>
          <w:lang w:val="en-US"/>
        </w:rPr>
        <w:t>Bla</w:t>
      </w:r>
      <w:proofErr w:type="spellEnd"/>
      <w:r w:rsidRPr="00086E5D">
        <w:rPr>
          <w:rFonts w:cstheme="minorHAnsi"/>
          <w:lang w:val="en-US"/>
        </w:rPr>
        <w:t xml:space="preserve"> g 1 </w:t>
      </w:r>
      <w:proofErr w:type="spellStart"/>
      <w:r w:rsidRPr="00086E5D">
        <w:rPr>
          <w:rFonts w:cstheme="minorHAnsi"/>
          <w:lang w:val="en-US"/>
        </w:rPr>
        <w:t>pGEX</w:t>
      </w:r>
      <w:proofErr w:type="spellEnd"/>
      <w:r w:rsidRPr="00086E5D">
        <w:rPr>
          <w:rFonts w:cstheme="minorHAnsi"/>
          <w:lang w:val="en-US"/>
        </w:rPr>
        <w:t xml:space="preserve"> vector into BL21 DE3 </w:t>
      </w:r>
      <w:r w:rsidRPr="00086E5D">
        <w:rPr>
          <w:rFonts w:cstheme="minorHAnsi"/>
          <w:i/>
          <w:lang w:val="en-US"/>
        </w:rPr>
        <w:t>E. coli</w:t>
      </w:r>
      <w:r w:rsidRPr="00086E5D">
        <w:rPr>
          <w:rFonts w:cstheme="minorHAnsi"/>
          <w:lang w:val="en-US"/>
        </w:rPr>
        <w:t xml:space="preserve"> cells. </w:t>
      </w:r>
    </w:p>
    <w:p w14:paraId="47DC93CD" w14:textId="77777777" w:rsidR="00677EDD" w:rsidRDefault="00677EDD" w:rsidP="00F837D4">
      <w:pPr>
        <w:pStyle w:val="ListParagraph"/>
        <w:ind w:left="0"/>
        <w:rPr>
          <w:rFonts w:cstheme="minorHAnsi"/>
        </w:rPr>
      </w:pPr>
    </w:p>
    <w:p w14:paraId="5FAEFCD8" w14:textId="2E727F16" w:rsidR="00820299" w:rsidRDefault="001E6182" w:rsidP="00F837D4">
      <w:pPr>
        <w:pStyle w:val="NoSpacing"/>
        <w:numPr>
          <w:ilvl w:val="2"/>
          <w:numId w:val="27"/>
        </w:numPr>
        <w:jc w:val="both"/>
        <w:rPr>
          <w:rFonts w:cstheme="minorHAnsi"/>
          <w:lang w:val="en-US"/>
        </w:rPr>
      </w:pPr>
      <w:r>
        <w:rPr>
          <w:rFonts w:cstheme="minorHAnsi"/>
          <w:lang w:val="en-US"/>
        </w:rPr>
        <w:t>Prepare a 10 ng/</w:t>
      </w:r>
      <w:r w:rsidR="001A3DF3" w:rsidRPr="00531C71">
        <w:rPr>
          <w:rFonts w:cstheme="minorHAnsi"/>
          <w:lang w:val="en-US"/>
        </w:rPr>
        <w:t>µ</w:t>
      </w:r>
      <w:r>
        <w:rPr>
          <w:rFonts w:cstheme="minorHAnsi"/>
          <w:lang w:val="en-US"/>
        </w:rPr>
        <w:t xml:space="preserve">L stock of the desired vector. </w:t>
      </w:r>
    </w:p>
    <w:p w14:paraId="1C73B004" w14:textId="77777777" w:rsidR="001E6182" w:rsidRDefault="001E6182" w:rsidP="00F837D4">
      <w:pPr>
        <w:pStyle w:val="NoSpacing"/>
        <w:jc w:val="both"/>
        <w:rPr>
          <w:rFonts w:cstheme="minorHAnsi"/>
          <w:lang w:val="en-US"/>
        </w:rPr>
      </w:pPr>
    </w:p>
    <w:p w14:paraId="5CDB185A" w14:textId="676F3CDD" w:rsidR="001E6182" w:rsidRDefault="001E6182" w:rsidP="00F837D4">
      <w:pPr>
        <w:pStyle w:val="NoSpacing"/>
        <w:numPr>
          <w:ilvl w:val="2"/>
          <w:numId w:val="27"/>
        </w:numPr>
        <w:jc w:val="both"/>
        <w:rPr>
          <w:rFonts w:cstheme="minorHAnsi"/>
          <w:lang w:val="en-US"/>
        </w:rPr>
      </w:pPr>
      <w:r>
        <w:rPr>
          <w:rFonts w:cstheme="minorHAnsi"/>
          <w:lang w:val="en-US"/>
        </w:rPr>
        <w:t xml:space="preserve">Combine 1 </w:t>
      </w:r>
      <w:r w:rsidR="00355774" w:rsidRPr="00531C71">
        <w:rPr>
          <w:rFonts w:cstheme="minorHAnsi"/>
          <w:lang w:val="en-US"/>
        </w:rPr>
        <w:t>µ</w:t>
      </w:r>
      <w:r>
        <w:rPr>
          <w:rFonts w:cstheme="minorHAnsi"/>
          <w:lang w:val="en-US"/>
        </w:rPr>
        <w:t>L</w:t>
      </w:r>
      <w:r w:rsidR="00355774">
        <w:rPr>
          <w:rFonts w:cstheme="minorHAnsi"/>
          <w:lang w:val="en-US"/>
        </w:rPr>
        <w:t xml:space="preserve"> of</w:t>
      </w:r>
      <w:r>
        <w:rPr>
          <w:rFonts w:cstheme="minorHAnsi"/>
          <w:lang w:val="en-US"/>
        </w:rPr>
        <w:t xml:space="preserve"> 10 ng/</w:t>
      </w:r>
      <w:r w:rsidR="00531C71" w:rsidRPr="00531C71">
        <w:rPr>
          <w:rFonts w:cstheme="minorHAnsi"/>
          <w:lang w:val="en-US"/>
        </w:rPr>
        <w:t>µ</w:t>
      </w:r>
      <w:r>
        <w:rPr>
          <w:rFonts w:cstheme="minorHAnsi"/>
          <w:lang w:val="en-US"/>
        </w:rPr>
        <w:t xml:space="preserve">L DNA stock with 50 </w:t>
      </w:r>
      <w:r w:rsidR="001A3DF3" w:rsidRPr="00531C71">
        <w:rPr>
          <w:rFonts w:cstheme="minorHAnsi"/>
          <w:lang w:val="en-US"/>
        </w:rPr>
        <w:t>µ</w:t>
      </w:r>
      <w:r>
        <w:rPr>
          <w:rFonts w:cstheme="minorHAnsi"/>
          <w:lang w:val="en-US"/>
        </w:rPr>
        <w:t>L of BL21 DE3 cells as provided by the manufacturer</w:t>
      </w:r>
      <w:r w:rsidR="00E139D5">
        <w:rPr>
          <w:rFonts w:cstheme="minorHAnsi"/>
          <w:lang w:val="en-US"/>
        </w:rPr>
        <w:t>.</w:t>
      </w:r>
    </w:p>
    <w:p w14:paraId="01D79C34" w14:textId="77777777" w:rsidR="001E6182" w:rsidRDefault="001E6182" w:rsidP="00F837D4">
      <w:pPr>
        <w:pStyle w:val="ListParagraph"/>
        <w:ind w:left="0"/>
        <w:rPr>
          <w:rFonts w:cstheme="minorHAnsi"/>
        </w:rPr>
      </w:pPr>
    </w:p>
    <w:p w14:paraId="2CB807D6" w14:textId="2ED84F09" w:rsidR="00820299" w:rsidRDefault="001E6182" w:rsidP="00F837D4">
      <w:pPr>
        <w:pStyle w:val="NoSpacing"/>
        <w:numPr>
          <w:ilvl w:val="2"/>
          <w:numId w:val="27"/>
        </w:numPr>
        <w:jc w:val="both"/>
        <w:rPr>
          <w:rFonts w:cstheme="minorHAnsi"/>
          <w:lang w:val="en-US"/>
        </w:rPr>
      </w:pPr>
      <w:r>
        <w:rPr>
          <w:rFonts w:cstheme="minorHAnsi"/>
          <w:lang w:val="en-US"/>
        </w:rPr>
        <w:t xml:space="preserve">Incubate BL21 DE3-DNA mixture for 30 min on ice. Transfer to a 42 </w:t>
      </w:r>
      <w:r w:rsidR="00E139D5">
        <w:rPr>
          <w:rFonts w:cstheme="minorHAnsi"/>
          <w:lang w:val="en-US"/>
        </w:rPr>
        <w:t>˚</w:t>
      </w:r>
      <w:r>
        <w:rPr>
          <w:rFonts w:cstheme="minorHAnsi"/>
          <w:lang w:val="en-US"/>
        </w:rPr>
        <w:t>C water bath for 1 min, then immediately transfer back on ice for an additional 1 min incubation</w:t>
      </w:r>
      <w:r w:rsidR="005F79BD">
        <w:rPr>
          <w:rFonts w:cstheme="minorHAnsi"/>
          <w:lang w:val="en-US"/>
        </w:rPr>
        <w:t>.</w:t>
      </w:r>
    </w:p>
    <w:p w14:paraId="63C716C9" w14:textId="77777777" w:rsidR="00531C71" w:rsidRDefault="00531C71" w:rsidP="00F837D4">
      <w:pPr>
        <w:pStyle w:val="ListParagraph"/>
        <w:ind w:left="0"/>
        <w:rPr>
          <w:rFonts w:cstheme="minorHAnsi"/>
        </w:rPr>
      </w:pPr>
    </w:p>
    <w:p w14:paraId="0AB2DE9A" w14:textId="0D836F73" w:rsidR="00531C71" w:rsidRPr="00F16D1B" w:rsidRDefault="00531C71" w:rsidP="00F837D4">
      <w:pPr>
        <w:pStyle w:val="NoSpacing"/>
        <w:numPr>
          <w:ilvl w:val="2"/>
          <w:numId w:val="27"/>
        </w:numPr>
        <w:jc w:val="both"/>
        <w:rPr>
          <w:rFonts w:cstheme="minorHAnsi"/>
          <w:lang w:val="en-US"/>
        </w:rPr>
      </w:pPr>
      <w:r>
        <w:rPr>
          <w:rFonts w:cstheme="minorHAnsi"/>
          <w:lang w:val="en-US"/>
        </w:rPr>
        <w:t xml:space="preserve">Add 200 </w:t>
      </w:r>
      <w:r w:rsidRPr="00531C71">
        <w:rPr>
          <w:rFonts w:cstheme="minorHAnsi"/>
          <w:lang w:val="en-US"/>
        </w:rPr>
        <w:t>µ</w:t>
      </w:r>
      <w:r>
        <w:rPr>
          <w:rFonts w:cstheme="minorHAnsi"/>
          <w:lang w:val="en-US"/>
        </w:rPr>
        <w:t xml:space="preserve">L </w:t>
      </w:r>
      <w:r w:rsidR="00E139D5">
        <w:rPr>
          <w:rFonts w:cstheme="minorHAnsi"/>
          <w:lang w:val="en-US"/>
        </w:rPr>
        <w:t xml:space="preserve">of </w:t>
      </w:r>
      <w:r>
        <w:rPr>
          <w:rFonts w:cstheme="minorHAnsi"/>
          <w:lang w:val="en-US"/>
        </w:rPr>
        <w:t xml:space="preserve">LB media to the cells and incubate for an additional 1 h at 37 </w:t>
      </w:r>
      <w:r w:rsidR="00E139D5">
        <w:rPr>
          <w:rFonts w:cstheme="minorHAnsi"/>
          <w:lang w:val="en-US"/>
        </w:rPr>
        <w:t>˚</w:t>
      </w:r>
      <w:r>
        <w:rPr>
          <w:rFonts w:cstheme="minorHAnsi"/>
          <w:lang w:val="en-US"/>
        </w:rPr>
        <w:t>C</w:t>
      </w:r>
      <w:r w:rsidR="00E139D5">
        <w:rPr>
          <w:rFonts w:cstheme="minorHAnsi"/>
          <w:lang w:val="en-US"/>
        </w:rPr>
        <w:t>.</w:t>
      </w:r>
    </w:p>
    <w:p w14:paraId="41F7186F" w14:textId="77777777" w:rsidR="00531C71" w:rsidRPr="00531C71" w:rsidRDefault="00531C71" w:rsidP="00F837D4">
      <w:pPr>
        <w:pStyle w:val="NoSpacing"/>
        <w:jc w:val="both"/>
        <w:rPr>
          <w:rFonts w:cstheme="minorHAnsi"/>
          <w:lang w:val="en-US"/>
        </w:rPr>
      </w:pPr>
    </w:p>
    <w:p w14:paraId="522F84E5" w14:textId="38BA9874" w:rsidR="0096751F" w:rsidRPr="00086E5D" w:rsidRDefault="0096751F" w:rsidP="00F837D4">
      <w:pPr>
        <w:pStyle w:val="NoSpacing"/>
        <w:numPr>
          <w:ilvl w:val="2"/>
          <w:numId w:val="27"/>
        </w:numPr>
        <w:jc w:val="both"/>
        <w:rPr>
          <w:rFonts w:cstheme="minorHAnsi"/>
          <w:lang w:val="en-US"/>
        </w:rPr>
      </w:pPr>
      <w:r w:rsidRPr="00086E5D">
        <w:rPr>
          <w:rFonts w:cstheme="minorHAnsi"/>
          <w:lang w:val="en-US"/>
        </w:rPr>
        <w:t xml:space="preserve">Plate the transformed cells on LB-Agar plates containing 100 mg/L ampicillin and grow at 37 </w:t>
      </w:r>
      <w:r w:rsidR="00E139D5" w:rsidRPr="00E139D5">
        <w:rPr>
          <w:rFonts w:cstheme="minorHAnsi"/>
          <w:lang w:val="en-US"/>
        </w:rPr>
        <w:t>˚</w:t>
      </w:r>
      <w:r w:rsidRPr="00086E5D">
        <w:rPr>
          <w:rFonts w:cstheme="minorHAnsi"/>
          <w:lang w:val="en-US"/>
        </w:rPr>
        <w:t>C overnight.</w:t>
      </w:r>
    </w:p>
    <w:p w14:paraId="040A1931" w14:textId="77777777" w:rsidR="0096751F" w:rsidRPr="00086E5D" w:rsidRDefault="0096751F" w:rsidP="00F837D4">
      <w:pPr>
        <w:pStyle w:val="NoSpacing"/>
        <w:jc w:val="both"/>
        <w:rPr>
          <w:rFonts w:cstheme="minorHAnsi"/>
          <w:lang w:val="en-US"/>
        </w:rPr>
      </w:pPr>
    </w:p>
    <w:p w14:paraId="127511AB" w14:textId="15E84A64" w:rsidR="0096751F" w:rsidRDefault="0096751F" w:rsidP="00F837D4">
      <w:pPr>
        <w:pStyle w:val="NoSpacing"/>
        <w:numPr>
          <w:ilvl w:val="0"/>
          <w:numId w:val="26"/>
        </w:numPr>
        <w:tabs>
          <w:tab w:val="left" w:pos="270"/>
          <w:tab w:val="left" w:pos="450"/>
        </w:tabs>
        <w:jc w:val="both"/>
        <w:rPr>
          <w:rFonts w:cstheme="minorHAnsi"/>
          <w:b/>
          <w:lang w:val="en-US"/>
        </w:rPr>
      </w:pPr>
      <w:r w:rsidRPr="0094706C">
        <w:rPr>
          <w:rFonts w:cstheme="minorHAnsi"/>
          <w:b/>
          <w:lang w:val="en-US"/>
        </w:rPr>
        <w:t>Initial expression and purification</w:t>
      </w:r>
    </w:p>
    <w:p w14:paraId="30338EAF" w14:textId="77777777" w:rsidR="0096751F" w:rsidRPr="0094706C" w:rsidRDefault="0096751F" w:rsidP="00F837D4">
      <w:pPr>
        <w:pStyle w:val="NoSpacing"/>
        <w:tabs>
          <w:tab w:val="left" w:pos="450"/>
        </w:tabs>
        <w:jc w:val="both"/>
        <w:rPr>
          <w:rFonts w:cstheme="minorHAnsi"/>
          <w:b/>
          <w:lang w:val="en-US"/>
        </w:rPr>
      </w:pPr>
    </w:p>
    <w:p w14:paraId="44F5A6F1" w14:textId="21FBDF41" w:rsidR="0096751F" w:rsidRDefault="0096751F" w:rsidP="00F837D4">
      <w:pPr>
        <w:pStyle w:val="NoSpacing"/>
        <w:numPr>
          <w:ilvl w:val="1"/>
          <w:numId w:val="26"/>
        </w:numPr>
        <w:jc w:val="both"/>
        <w:rPr>
          <w:rFonts w:cstheme="minorHAnsi"/>
          <w:lang w:val="en-US"/>
        </w:rPr>
      </w:pPr>
      <w:r w:rsidRPr="00086E5D">
        <w:rPr>
          <w:rFonts w:cstheme="minorHAnsi"/>
          <w:lang w:val="en-US"/>
        </w:rPr>
        <w:t xml:space="preserve">Inoculate 1 L </w:t>
      </w:r>
      <w:r w:rsidR="005F79BD">
        <w:rPr>
          <w:rFonts w:cstheme="minorHAnsi"/>
          <w:lang w:val="en-US"/>
        </w:rPr>
        <w:t xml:space="preserve">of </w:t>
      </w:r>
      <w:r w:rsidRPr="00086E5D">
        <w:rPr>
          <w:rFonts w:cstheme="minorHAnsi"/>
          <w:lang w:val="en-US"/>
        </w:rPr>
        <w:t xml:space="preserve">LB media </w:t>
      </w:r>
      <w:r>
        <w:rPr>
          <w:rFonts w:cstheme="minorHAnsi"/>
          <w:lang w:val="en-US"/>
        </w:rPr>
        <w:t>containing</w:t>
      </w:r>
      <w:r w:rsidRPr="00086E5D">
        <w:rPr>
          <w:rFonts w:cstheme="minorHAnsi"/>
          <w:lang w:val="en-US"/>
        </w:rPr>
        <w:t xml:space="preserve"> 100 mg/L ampicillin with </w:t>
      </w:r>
      <w:r w:rsidR="00897831">
        <w:rPr>
          <w:rFonts w:cstheme="minorHAnsi"/>
          <w:lang w:val="en-US"/>
        </w:rPr>
        <w:t>a single colony of BL21</w:t>
      </w:r>
      <w:r w:rsidR="0077682C">
        <w:rPr>
          <w:rFonts w:cstheme="minorHAnsi"/>
          <w:lang w:val="en-US"/>
        </w:rPr>
        <w:t xml:space="preserve"> DE3 cells transformed with the Bla g 1 vector as described</w:t>
      </w:r>
      <w:r w:rsidR="00762933">
        <w:rPr>
          <w:rFonts w:cstheme="minorHAnsi"/>
          <w:lang w:val="en-US"/>
        </w:rPr>
        <w:t xml:space="preserve"> in 1.3</w:t>
      </w:r>
      <w:r w:rsidRPr="00086E5D">
        <w:rPr>
          <w:rFonts w:cstheme="minorHAnsi"/>
          <w:lang w:val="en-US"/>
        </w:rPr>
        <w:t xml:space="preserve">. Grow at 37 </w:t>
      </w:r>
      <w:r w:rsidR="005F79BD">
        <w:rPr>
          <w:rFonts w:cstheme="minorHAnsi"/>
          <w:lang w:val="en-US"/>
        </w:rPr>
        <w:t>˚C</w:t>
      </w:r>
      <w:r w:rsidRPr="00086E5D">
        <w:rPr>
          <w:rFonts w:cstheme="minorHAnsi"/>
          <w:lang w:val="en-US"/>
        </w:rPr>
        <w:t xml:space="preserve"> overnight. </w:t>
      </w:r>
    </w:p>
    <w:p w14:paraId="1F123D73" w14:textId="77777777" w:rsidR="0096751F" w:rsidRPr="00086E5D" w:rsidRDefault="0096751F" w:rsidP="00F837D4">
      <w:pPr>
        <w:pStyle w:val="NoSpacing"/>
        <w:jc w:val="both"/>
        <w:rPr>
          <w:rFonts w:cstheme="minorHAnsi"/>
          <w:lang w:val="en-US"/>
        </w:rPr>
      </w:pPr>
    </w:p>
    <w:p w14:paraId="19CC2CB6" w14:textId="001C2BF0" w:rsidR="0096751F" w:rsidRPr="0094706C" w:rsidRDefault="0096751F" w:rsidP="00F837D4">
      <w:pPr>
        <w:pStyle w:val="NoSpacing"/>
        <w:numPr>
          <w:ilvl w:val="1"/>
          <w:numId w:val="26"/>
        </w:numPr>
        <w:jc w:val="both"/>
        <w:rPr>
          <w:rFonts w:cstheme="minorHAnsi"/>
          <w:lang w:val="en-US"/>
        </w:rPr>
      </w:pPr>
      <w:r w:rsidRPr="00086E5D">
        <w:rPr>
          <w:rFonts w:cstheme="minorHAnsi"/>
          <w:lang w:val="en-US"/>
        </w:rPr>
        <w:lastRenderedPageBreak/>
        <w:t xml:space="preserve">On the next day, harvest cells </w:t>
      </w:r>
      <w:r w:rsidR="00957B53">
        <w:rPr>
          <w:rFonts w:cstheme="minorHAnsi"/>
          <w:lang w:val="en-US"/>
        </w:rPr>
        <w:t>(OD</w:t>
      </w:r>
      <w:r w:rsidR="00EC41AE" w:rsidRPr="00EC41AE">
        <w:rPr>
          <w:rFonts w:cstheme="minorHAnsi"/>
          <w:vertAlign w:val="subscript"/>
          <w:lang w:val="en-US"/>
        </w:rPr>
        <w:t>600</w:t>
      </w:r>
      <w:r w:rsidR="005F79BD">
        <w:rPr>
          <w:rFonts w:cstheme="minorHAnsi"/>
          <w:lang w:val="en-US"/>
        </w:rPr>
        <w:t xml:space="preserve"> </w:t>
      </w:r>
      <w:r w:rsidR="00EC41AE">
        <w:rPr>
          <w:rFonts w:cstheme="minorHAnsi"/>
          <w:lang w:val="en-US"/>
        </w:rPr>
        <w:t xml:space="preserve">~1.5) </w:t>
      </w:r>
      <w:r w:rsidRPr="00086E5D">
        <w:rPr>
          <w:rFonts w:cstheme="minorHAnsi"/>
          <w:lang w:val="en-US"/>
        </w:rPr>
        <w:t>via centrifugation at 6</w:t>
      </w:r>
      <w:r>
        <w:rPr>
          <w:rFonts w:cstheme="minorHAnsi"/>
          <w:lang w:val="en-US"/>
        </w:rPr>
        <w:t>,</w:t>
      </w:r>
      <w:r w:rsidRPr="00086E5D">
        <w:rPr>
          <w:rFonts w:cstheme="minorHAnsi"/>
          <w:lang w:val="en-US"/>
        </w:rPr>
        <w:t xml:space="preserve">000 </w:t>
      </w:r>
      <w:r w:rsidRPr="005F79BD">
        <w:rPr>
          <w:rFonts w:cstheme="minorHAnsi"/>
          <w:i/>
          <w:iCs/>
          <w:lang w:val="en-US"/>
        </w:rPr>
        <w:t>x g</w:t>
      </w:r>
      <w:r w:rsidRPr="00086E5D">
        <w:rPr>
          <w:rFonts w:cstheme="minorHAnsi"/>
          <w:lang w:val="en-US"/>
        </w:rPr>
        <w:t xml:space="preserve"> for 10</w:t>
      </w:r>
      <w:r>
        <w:rPr>
          <w:rFonts w:cstheme="minorHAnsi"/>
          <w:lang w:val="en-US"/>
        </w:rPr>
        <w:t xml:space="preserve"> </w:t>
      </w:r>
      <w:r w:rsidRPr="00086E5D">
        <w:rPr>
          <w:rFonts w:cstheme="minorHAnsi"/>
          <w:lang w:val="en-US"/>
        </w:rPr>
        <w:t xml:space="preserve">min and resuspend in 2 L </w:t>
      </w:r>
      <w:r w:rsidR="005F79BD">
        <w:rPr>
          <w:rFonts w:cstheme="minorHAnsi"/>
          <w:lang w:val="en-US"/>
        </w:rPr>
        <w:t xml:space="preserve">of </w:t>
      </w:r>
      <w:r w:rsidRPr="00086E5D">
        <w:rPr>
          <w:rFonts w:cstheme="minorHAnsi"/>
          <w:lang w:val="en-US"/>
        </w:rPr>
        <w:t>2x YT media containing 100 mg/L ampicillin. Allow cells to grow for an additional 1</w:t>
      </w:r>
      <w:r>
        <w:rPr>
          <w:rFonts w:cstheme="minorHAnsi"/>
          <w:lang w:val="en-US"/>
        </w:rPr>
        <w:t xml:space="preserve"> </w:t>
      </w:r>
      <w:r w:rsidRPr="00086E5D">
        <w:rPr>
          <w:rFonts w:cstheme="minorHAnsi"/>
          <w:lang w:val="en-US"/>
        </w:rPr>
        <w:t>h</w:t>
      </w:r>
      <w:r>
        <w:rPr>
          <w:rFonts w:cstheme="minorHAnsi"/>
          <w:lang w:val="en-US"/>
        </w:rPr>
        <w:t xml:space="preserve"> at</w:t>
      </w:r>
      <w:r w:rsidRPr="00086E5D">
        <w:rPr>
          <w:rFonts w:cstheme="minorHAnsi"/>
          <w:lang w:val="en-US"/>
        </w:rPr>
        <w:t xml:space="preserve"> 37</w:t>
      </w:r>
      <w:r>
        <w:rPr>
          <w:rFonts w:cstheme="minorHAnsi"/>
          <w:lang w:val="en-US"/>
        </w:rPr>
        <w:t xml:space="preserve"> </w:t>
      </w:r>
      <w:r w:rsidR="005F79BD">
        <w:rPr>
          <w:rFonts w:cstheme="minorHAnsi"/>
          <w:lang w:val="en-US"/>
        </w:rPr>
        <w:t>˚C</w:t>
      </w:r>
      <w:r w:rsidRPr="00086E5D">
        <w:rPr>
          <w:rFonts w:cstheme="minorHAnsi"/>
          <w:lang w:val="en-US"/>
        </w:rPr>
        <w:t xml:space="preserve"> to an OD</w:t>
      </w:r>
      <w:r w:rsidR="00EC41AE" w:rsidRPr="00EC41AE">
        <w:rPr>
          <w:rFonts w:cstheme="minorHAnsi"/>
          <w:vertAlign w:val="subscript"/>
          <w:lang w:val="en-US"/>
        </w:rPr>
        <w:t>600</w:t>
      </w:r>
      <w:r w:rsidRPr="00086E5D">
        <w:rPr>
          <w:rFonts w:cstheme="minorHAnsi"/>
          <w:lang w:val="en-US"/>
        </w:rPr>
        <w:t xml:space="preserve"> &gt;</w:t>
      </w:r>
      <w:r w:rsidR="0088148B">
        <w:rPr>
          <w:rFonts w:cstheme="minorHAnsi"/>
          <w:lang w:val="en-US"/>
        </w:rPr>
        <w:t xml:space="preserve"> </w:t>
      </w:r>
      <w:r w:rsidRPr="00086E5D">
        <w:rPr>
          <w:rFonts w:cstheme="minorHAnsi"/>
          <w:lang w:val="en-US"/>
        </w:rPr>
        <w:t>0.6.</w:t>
      </w:r>
    </w:p>
    <w:p w14:paraId="48DC03FB" w14:textId="77777777" w:rsidR="0096751F" w:rsidRPr="00086E5D" w:rsidRDefault="0096751F" w:rsidP="00F837D4">
      <w:pPr>
        <w:pStyle w:val="NoSpacing"/>
        <w:jc w:val="both"/>
        <w:rPr>
          <w:rFonts w:cstheme="minorHAnsi"/>
          <w:lang w:val="en-US"/>
        </w:rPr>
      </w:pPr>
    </w:p>
    <w:p w14:paraId="3B918110" w14:textId="32D89694" w:rsidR="0096751F" w:rsidRDefault="0096751F" w:rsidP="00F837D4">
      <w:pPr>
        <w:pStyle w:val="NoSpacing"/>
        <w:numPr>
          <w:ilvl w:val="1"/>
          <w:numId w:val="26"/>
        </w:numPr>
        <w:jc w:val="both"/>
        <w:rPr>
          <w:rFonts w:cstheme="minorHAnsi"/>
          <w:lang w:val="en-US"/>
        </w:rPr>
      </w:pPr>
      <w:r w:rsidRPr="00086E5D">
        <w:rPr>
          <w:rFonts w:cstheme="minorHAnsi"/>
          <w:lang w:val="en-US"/>
        </w:rPr>
        <w:t xml:space="preserve">Induce protein expression through the addition of 0.5 </w:t>
      </w:r>
      <w:r>
        <w:rPr>
          <w:rFonts w:cstheme="minorHAnsi"/>
          <w:lang w:val="en-US"/>
        </w:rPr>
        <w:t>m</w:t>
      </w:r>
      <w:r w:rsidRPr="00086E5D">
        <w:rPr>
          <w:rFonts w:cstheme="minorHAnsi"/>
          <w:lang w:val="en-US"/>
        </w:rPr>
        <w:t>M IPTG. Transfer cells to 18</w:t>
      </w:r>
      <w:r w:rsidR="005F79BD" w:rsidRPr="005F79BD">
        <w:rPr>
          <w:rFonts w:cstheme="minorHAnsi"/>
          <w:lang w:val="en-US"/>
        </w:rPr>
        <w:t xml:space="preserve"> </w:t>
      </w:r>
      <w:r w:rsidR="005F79BD">
        <w:rPr>
          <w:rFonts w:cstheme="minorHAnsi"/>
          <w:lang w:val="en-US"/>
        </w:rPr>
        <w:t>˚C</w:t>
      </w:r>
      <w:r w:rsidRPr="00086E5D">
        <w:rPr>
          <w:rFonts w:cstheme="minorHAnsi"/>
          <w:lang w:val="en-US"/>
        </w:rPr>
        <w:t xml:space="preserve"> and incubate overnight</w:t>
      </w:r>
      <w:r w:rsidR="005F79BD">
        <w:rPr>
          <w:rFonts w:cstheme="minorHAnsi"/>
          <w:lang w:val="en-US"/>
        </w:rPr>
        <w:t>.</w:t>
      </w:r>
    </w:p>
    <w:p w14:paraId="58110439" w14:textId="77777777" w:rsidR="0096751F" w:rsidRPr="00086E5D" w:rsidRDefault="0096751F" w:rsidP="00F837D4">
      <w:pPr>
        <w:pStyle w:val="NoSpacing"/>
        <w:jc w:val="both"/>
        <w:rPr>
          <w:rFonts w:cstheme="minorHAnsi"/>
          <w:lang w:val="en-US"/>
        </w:rPr>
      </w:pPr>
    </w:p>
    <w:p w14:paraId="1FDBEE81" w14:textId="55FD3F67" w:rsidR="0096751F" w:rsidRDefault="0096751F" w:rsidP="00F837D4">
      <w:pPr>
        <w:pStyle w:val="NoSpacing"/>
        <w:numPr>
          <w:ilvl w:val="1"/>
          <w:numId w:val="26"/>
        </w:numPr>
        <w:jc w:val="both"/>
        <w:rPr>
          <w:rFonts w:cstheme="minorHAnsi"/>
          <w:lang w:val="en-US"/>
        </w:rPr>
      </w:pPr>
      <w:r w:rsidRPr="00086E5D">
        <w:rPr>
          <w:rFonts w:cstheme="minorHAnsi"/>
          <w:lang w:val="en-US"/>
        </w:rPr>
        <w:t xml:space="preserve">On the next day, harvest cells as described </w:t>
      </w:r>
      <w:r w:rsidR="00762933">
        <w:rPr>
          <w:rFonts w:cstheme="minorHAnsi"/>
          <w:lang w:val="en-US"/>
        </w:rPr>
        <w:t>in 2.2</w:t>
      </w:r>
      <w:r w:rsidRPr="00086E5D">
        <w:rPr>
          <w:rFonts w:cstheme="minorHAnsi"/>
          <w:lang w:val="en-US"/>
        </w:rPr>
        <w:t>. The resulting cell pellet can be frozen and stored at -20</w:t>
      </w:r>
      <w:r>
        <w:rPr>
          <w:rFonts w:cstheme="minorHAnsi"/>
          <w:lang w:val="en-US"/>
        </w:rPr>
        <w:t xml:space="preserve"> </w:t>
      </w:r>
      <w:r w:rsidR="005F79BD">
        <w:rPr>
          <w:rFonts w:cstheme="minorHAnsi"/>
          <w:lang w:val="en-US"/>
        </w:rPr>
        <w:t>˚C.</w:t>
      </w:r>
    </w:p>
    <w:p w14:paraId="53597EA3" w14:textId="77777777" w:rsidR="0096751F" w:rsidRPr="00086E5D" w:rsidRDefault="0096751F" w:rsidP="00F837D4">
      <w:pPr>
        <w:pStyle w:val="NoSpacing"/>
        <w:jc w:val="both"/>
        <w:rPr>
          <w:rFonts w:cstheme="minorHAnsi"/>
          <w:lang w:val="en-US"/>
        </w:rPr>
      </w:pPr>
    </w:p>
    <w:p w14:paraId="2B5C20C3" w14:textId="6D8592AA" w:rsidR="0096751F" w:rsidRDefault="0096751F" w:rsidP="00F837D4">
      <w:pPr>
        <w:pStyle w:val="NoSpacing"/>
        <w:numPr>
          <w:ilvl w:val="1"/>
          <w:numId w:val="26"/>
        </w:numPr>
        <w:jc w:val="both"/>
        <w:rPr>
          <w:rFonts w:cstheme="minorHAnsi"/>
          <w:lang w:val="en-US"/>
        </w:rPr>
      </w:pPr>
      <w:r w:rsidRPr="00086E5D">
        <w:rPr>
          <w:rFonts w:cstheme="minorHAnsi"/>
          <w:lang w:val="en-US"/>
        </w:rPr>
        <w:t>Resuspend pellet obtained from 1</w:t>
      </w:r>
      <w:r>
        <w:rPr>
          <w:rFonts w:cstheme="minorHAnsi"/>
          <w:lang w:val="en-US"/>
        </w:rPr>
        <w:t xml:space="preserve"> </w:t>
      </w:r>
      <w:r w:rsidRPr="00086E5D">
        <w:rPr>
          <w:rFonts w:cstheme="minorHAnsi"/>
          <w:lang w:val="en-US"/>
        </w:rPr>
        <w:t xml:space="preserve">L of culture in 50 mL </w:t>
      </w:r>
      <w:r w:rsidR="005F79BD">
        <w:rPr>
          <w:rFonts w:cstheme="minorHAnsi"/>
          <w:lang w:val="en-US"/>
        </w:rPr>
        <w:t xml:space="preserve">of </w:t>
      </w:r>
      <w:r w:rsidRPr="00086E5D">
        <w:rPr>
          <w:rFonts w:cstheme="minorHAnsi"/>
          <w:lang w:val="en-US"/>
        </w:rPr>
        <w:t>lysis buffer (50 mM Tris-H</w:t>
      </w:r>
      <w:r w:rsidR="0088148B">
        <w:rPr>
          <w:rFonts w:cstheme="minorHAnsi"/>
          <w:lang w:val="en-US"/>
        </w:rPr>
        <w:t>C</w:t>
      </w:r>
      <w:r w:rsidRPr="00086E5D">
        <w:rPr>
          <w:rFonts w:cstheme="minorHAnsi"/>
          <w:lang w:val="en-US"/>
        </w:rPr>
        <w:t xml:space="preserve">l pH 8.5, 100 mM NaCl) containing 1 protease inhibitor tablet (or equivalent) and 1 </w:t>
      </w:r>
      <w:r w:rsidRPr="006C5BD0">
        <w:rPr>
          <w:rFonts w:cstheme="minorHAnsi"/>
          <w:lang w:val="en-US"/>
        </w:rPr>
        <w:t>µ</w:t>
      </w:r>
      <w:r w:rsidRPr="00086E5D">
        <w:rPr>
          <w:rFonts w:cstheme="minorHAnsi"/>
          <w:lang w:val="en-US"/>
        </w:rPr>
        <w:t xml:space="preserve">L </w:t>
      </w:r>
      <w:r w:rsidR="005F79BD">
        <w:rPr>
          <w:rFonts w:cstheme="minorHAnsi"/>
          <w:lang w:val="en-US"/>
        </w:rPr>
        <w:t xml:space="preserve">of </w:t>
      </w:r>
      <w:proofErr w:type="spellStart"/>
      <w:r w:rsidRPr="00086E5D">
        <w:rPr>
          <w:rFonts w:cstheme="minorHAnsi"/>
          <w:lang w:val="en-US"/>
        </w:rPr>
        <w:t>benzonase</w:t>
      </w:r>
      <w:proofErr w:type="spellEnd"/>
      <w:r w:rsidRPr="00086E5D">
        <w:rPr>
          <w:rFonts w:cstheme="minorHAnsi"/>
          <w:lang w:val="en-US"/>
        </w:rPr>
        <w:t xml:space="preserve"> nuclease.</w:t>
      </w:r>
    </w:p>
    <w:p w14:paraId="0861A1C0" w14:textId="77777777" w:rsidR="0096751F" w:rsidRPr="00086E5D" w:rsidRDefault="0096751F" w:rsidP="00F837D4">
      <w:pPr>
        <w:pStyle w:val="NoSpacing"/>
        <w:jc w:val="both"/>
        <w:rPr>
          <w:rFonts w:cstheme="minorHAnsi"/>
          <w:lang w:val="en-US"/>
        </w:rPr>
      </w:pPr>
    </w:p>
    <w:p w14:paraId="2486EC1D" w14:textId="7B9CBEBF" w:rsidR="0096751F" w:rsidRDefault="0096751F" w:rsidP="00F837D4">
      <w:pPr>
        <w:pStyle w:val="NoSpacing"/>
        <w:numPr>
          <w:ilvl w:val="1"/>
          <w:numId w:val="26"/>
        </w:numPr>
        <w:jc w:val="both"/>
        <w:rPr>
          <w:rFonts w:cstheme="minorHAnsi"/>
          <w:lang w:val="en-US"/>
        </w:rPr>
      </w:pPr>
      <w:r w:rsidRPr="00086E5D">
        <w:rPr>
          <w:rFonts w:cstheme="minorHAnsi"/>
          <w:lang w:val="en-US"/>
        </w:rPr>
        <w:t xml:space="preserve">Lyse cells using a probe sonicator </w:t>
      </w:r>
      <w:r w:rsidR="009F12BC">
        <w:rPr>
          <w:rFonts w:cstheme="minorHAnsi"/>
          <w:lang w:val="en-US"/>
        </w:rPr>
        <w:t>(</w:t>
      </w:r>
      <w:r w:rsidR="00FE5FF6">
        <w:rPr>
          <w:rFonts w:cstheme="minorHAnsi"/>
          <w:lang w:val="en-US"/>
        </w:rPr>
        <w:t xml:space="preserve">500 W, 20 kHz) </w:t>
      </w:r>
      <w:r w:rsidRPr="00086E5D">
        <w:rPr>
          <w:rFonts w:cstheme="minorHAnsi"/>
          <w:lang w:val="en-US"/>
        </w:rPr>
        <w:t>set to 30</w:t>
      </w:r>
      <w:r w:rsidR="00101F70" w:rsidRPr="00C62437">
        <w:rPr>
          <w:noProof/>
        </w:rPr>
        <w:t>–</w:t>
      </w:r>
      <w:r w:rsidRPr="00086E5D">
        <w:rPr>
          <w:rFonts w:cstheme="minorHAnsi"/>
          <w:lang w:val="en-US"/>
        </w:rPr>
        <w:t>50% power for 4 mi</w:t>
      </w:r>
      <w:r w:rsidR="00DE626E">
        <w:rPr>
          <w:rFonts w:cstheme="minorHAnsi"/>
          <w:lang w:val="en-US"/>
        </w:rPr>
        <w:t>n</w:t>
      </w:r>
      <w:r w:rsidRPr="00086E5D">
        <w:rPr>
          <w:rFonts w:cstheme="minorHAnsi"/>
          <w:lang w:val="en-US"/>
        </w:rPr>
        <w:t xml:space="preserve"> with a 50% duty cycle. Keep the lysate in an ice bath during sonication</w:t>
      </w:r>
    </w:p>
    <w:p w14:paraId="671CD233" w14:textId="77777777" w:rsidR="0096751F" w:rsidRPr="00086E5D" w:rsidRDefault="0096751F" w:rsidP="00F837D4">
      <w:pPr>
        <w:pStyle w:val="NoSpacing"/>
        <w:jc w:val="both"/>
        <w:rPr>
          <w:rFonts w:cstheme="minorHAnsi"/>
          <w:lang w:val="en-US"/>
        </w:rPr>
      </w:pPr>
    </w:p>
    <w:p w14:paraId="57B8DB2C" w14:textId="6E7FF9BF" w:rsidR="0096751F" w:rsidRDefault="0096751F" w:rsidP="00F837D4">
      <w:pPr>
        <w:pStyle w:val="NoSpacing"/>
        <w:numPr>
          <w:ilvl w:val="1"/>
          <w:numId w:val="26"/>
        </w:numPr>
        <w:jc w:val="both"/>
        <w:rPr>
          <w:rFonts w:cstheme="minorHAnsi"/>
          <w:lang w:val="en-US"/>
        </w:rPr>
      </w:pPr>
      <w:r w:rsidRPr="00086E5D">
        <w:rPr>
          <w:rFonts w:cstheme="minorHAnsi"/>
          <w:lang w:val="en-US"/>
        </w:rPr>
        <w:t>Centrifuge lysate at 45,000</w:t>
      </w:r>
      <w:r w:rsidR="00DE626E">
        <w:rPr>
          <w:rFonts w:cstheme="minorHAnsi"/>
          <w:lang w:val="en-US"/>
        </w:rPr>
        <w:t xml:space="preserve"> </w:t>
      </w:r>
      <w:r w:rsidR="00DE626E" w:rsidRPr="005F79BD">
        <w:rPr>
          <w:rFonts w:cstheme="minorHAnsi"/>
          <w:i/>
          <w:iCs/>
          <w:lang w:val="en-US"/>
        </w:rPr>
        <w:t xml:space="preserve">x </w:t>
      </w:r>
      <w:r w:rsidRPr="005F79BD">
        <w:rPr>
          <w:rFonts w:cstheme="minorHAnsi"/>
          <w:i/>
          <w:iCs/>
          <w:lang w:val="en-US"/>
        </w:rPr>
        <w:t>g</w:t>
      </w:r>
      <w:r w:rsidRPr="00086E5D">
        <w:rPr>
          <w:rFonts w:cstheme="minorHAnsi"/>
          <w:lang w:val="en-US"/>
        </w:rPr>
        <w:t xml:space="preserve"> for 20 min. Discard insoluble fraction</w:t>
      </w:r>
      <w:r>
        <w:rPr>
          <w:rFonts w:cstheme="minorHAnsi"/>
          <w:lang w:val="en-US"/>
        </w:rPr>
        <w:t xml:space="preserve"> (pellet)</w:t>
      </w:r>
      <w:r w:rsidRPr="00086E5D">
        <w:rPr>
          <w:rFonts w:cstheme="minorHAnsi"/>
          <w:lang w:val="en-US"/>
        </w:rPr>
        <w:t>.</w:t>
      </w:r>
    </w:p>
    <w:p w14:paraId="69BD0F5B" w14:textId="77777777" w:rsidR="0096751F" w:rsidRPr="00086E5D" w:rsidRDefault="0096751F" w:rsidP="00F837D4">
      <w:pPr>
        <w:pStyle w:val="NoSpacing"/>
        <w:jc w:val="both"/>
        <w:rPr>
          <w:rFonts w:cstheme="minorHAnsi"/>
          <w:lang w:val="en-US"/>
        </w:rPr>
      </w:pPr>
    </w:p>
    <w:p w14:paraId="1503173D" w14:textId="695B636D" w:rsidR="0096751F" w:rsidRDefault="0096751F" w:rsidP="00F837D4">
      <w:pPr>
        <w:pStyle w:val="NoSpacing"/>
        <w:numPr>
          <w:ilvl w:val="2"/>
          <w:numId w:val="26"/>
        </w:numPr>
        <w:jc w:val="both"/>
        <w:rPr>
          <w:rFonts w:cstheme="minorHAnsi"/>
          <w:lang w:val="en-US"/>
        </w:rPr>
      </w:pPr>
      <w:r w:rsidRPr="00086E5D">
        <w:rPr>
          <w:rFonts w:cstheme="minorHAnsi"/>
          <w:lang w:val="en-US"/>
        </w:rPr>
        <w:t xml:space="preserve">Remove 28 µL of soluble protein. Combine with 7 µL </w:t>
      </w:r>
      <w:r w:rsidR="005F79BD">
        <w:rPr>
          <w:rFonts w:cstheme="minorHAnsi"/>
          <w:lang w:val="en-US"/>
        </w:rPr>
        <w:t xml:space="preserve">of </w:t>
      </w:r>
      <w:r w:rsidRPr="00086E5D">
        <w:rPr>
          <w:rFonts w:cstheme="minorHAnsi"/>
          <w:lang w:val="en-US"/>
        </w:rPr>
        <w:t>5x SDS-PAGE buff</w:t>
      </w:r>
      <w:r>
        <w:rPr>
          <w:rFonts w:cstheme="minorHAnsi"/>
          <w:lang w:val="en-US"/>
        </w:rPr>
        <w:t>e</w:t>
      </w:r>
      <w:r w:rsidRPr="00086E5D">
        <w:rPr>
          <w:rFonts w:cstheme="minorHAnsi"/>
          <w:lang w:val="en-US"/>
        </w:rPr>
        <w:t xml:space="preserve">r and store for SDS-PAGE analysis. Repeat this step for the GST column flow-through, wash, and elution fractions before and after incubation with TEV. </w:t>
      </w:r>
    </w:p>
    <w:p w14:paraId="329F3855" w14:textId="77777777" w:rsidR="0096751F" w:rsidRPr="00086E5D" w:rsidRDefault="0096751F" w:rsidP="00F837D4">
      <w:pPr>
        <w:pStyle w:val="NoSpacing"/>
        <w:jc w:val="both"/>
        <w:rPr>
          <w:rFonts w:cstheme="minorHAnsi"/>
          <w:lang w:val="en-US"/>
        </w:rPr>
      </w:pPr>
    </w:p>
    <w:p w14:paraId="2140DF0F" w14:textId="77777777" w:rsidR="0096751F" w:rsidRDefault="0096751F" w:rsidP="00F837D4">
      <w:pPr>
        <w:pStyle w:val="NoSpacing"/>
        <w:numPr>
          <w:ilvl w:val="1"/>
          <w:numId w:val="26"/>
        </w:numPr>
        <w:jc w:val="both"/>
        <w:rPr>
          <w:rFonts w:cstheme="minorHAnsi"/>
          <w:lang w:val="en-US"/>
        </w:rPr>
      </w:pPr>
      <w:r w:rsidRPr="00086E5D">
        <w:rPr>
          <w:rFonts w:cstheme="minorHAnsi"/>
          <w:lang w:val="en-US"/>
        </w:rPr>
        <w:t>Apply soluble proteins</w:t>
      </w:r>
      <w:r>
        <w:rPr>
          <w:rFonts w:cstheme="minorHAnsi"/>
          <w:lang w:val="en-US"/>
        </w:rPr>
        <w:t xml:space="preserve"> (supernatant)</w:t>
      </w:r>
      <w:r w:rsidRPr="00086E5D">
        <w:rPr>
          <w:rFonts w:cstheme="minorHAnsi"/>
          <w:lang w:val="en-US"/>
        </w:rPr>
        <w:t xml:space="preserve"> to a glutathione resin column (~10 mL total bed volume) equilibrated in PBS pH 7.4. </w:t>
      </w:r>
    </w:p>
    <w:p w14:paraId="50BA158B" w14:textId="77777777" w:rsidR="0096751F" w:rsidRPr="00783AF9" w:rsidRDefault="0096751F" w:rsidP="00F837D4">
      <w:pPr>
        <w:pStyle w:val="NoSpacing"/>
        <w:jc w:val="both"/>
        <w:rPr>
          <w:rFonts w:cstheme="minorHAnsi"/>
          <w:lang w:val="en-US"/>
        </w:rPr>
      </w:pPr>
    </w:p>
    <w:p w14:paraId="0DD96033" w14:textId="5AF6C128" w:rsidR="0096751F" w:rsidRDefault="0096751F" w:rsidP="00F837D4">
      <w:pPr>
        <w:pStyle w:val="NoSpacing"/>
        <w:numPr>
          <w:ilvl w:val="1"/>
          <w:numId w:val="26"/>
        </w:numPr>
        <w:jc w:val="both"/>
        <w:rPr>
          <w:rFonts w:cstheme="minorHAnsi"/>
          <w:lang w:val="en-US"/>
        </w:rPr>
      </w:pPr>
      <w:r w:rsidRPr="00086E5D">
        <w:rPr>
          <w:rFonts w:cstheme="minorHAnsi"/>
          <w:lang w:val="en-US"/>
        </w:rPr>
        <w:t xml:space="preserve">Wash out any unbound proteins using 50 mL </w:t>
      </w:r>
      <w:r w:rsidR="005F79BD">
        <w:rPr>
          <w:rFonts w:cstheme="minorHAnsi"/>
          <w:lang w:val="en-US"/>
        </w:rPr>
        <w:t xml:space="preserve">of </w:t>
      </w:r>
      <w:r w:rsidRPr="00086E5D">
        <w:rPr>
          <w:rFonts w:cstheme="minorHAnsi"/>
          <w:lang w:val="en-US"/>
        </w:rPr>
        <w:t>PBS</w:t>
      </w:r>
      <w:r w:rsidR="00DE626E">
        <w:rPr>
          <w:rFonts w:cstheme="minorHAnsi"/>
          <w:lang w:val="en-US"/>
        </w:rPr>
        <w:t>.</w:t>
      </w:r>
    </w:p>
    <w:p w14:paraId="674C2AD0" w14:textId="77777777" w:rsidR="0096751F" w:rsidRPr="00086E5D" w:rsidRDefault="0096751F" w:rsidP="00F837D4">
      <w:pPr>
        <w:pStyle w:val="NoSpacing"/>
        <w:tabs>
          <w:tab w:val="left" w:pos="0"/>
        </w:tabs>
        <w:jc w:val="both"/>
        <w:rPr>
          <w:rFonts w:cstheme="minorHAnsi"/>
          <w:lang w:val="en-US"/>
        </w:rPr>
      </w:pPr>
    </w:p>
    <w:p w14:paraId="701366CB" w14:textId="0C3B101E" w:rsidR="0096751F" w:rsidRDefault="0096751F" w:rsidP="00F837D4">
      <w:pPr>
        <w:pStyle w:val="NoSpacing"/>
        <w:numPr>
          <w:ilvl w:val="1"/>
          <w:numId w:val="26"/>
        </w:numPr>
        <w:jc w:val="both"/>
        <w:rPr>
          <w:rFonts w:cstheme="minorHAnsi"/>
          <w:lang w:val="en-US"/>
        </w:rPr>
      </w:pPr>
      <w:r w:rsidRPr="00086E5D">
        <w:rPr>
          <w:rFonts w:cstheme="minorHAnsi"/>
          <w:lang w:val="en-US"/>
        </w:rPr>
        <w:t>Elute GST-Bla g 1 using 50 mL</w:t>
      </w:r>
      <w:r w:rsidR="005F79BD">
        <w:rPr>
          <w:rFonts w:cstheme="minorHAnsi"/>
          <w:lang w:val="en-US"/>
        </w:rPr>
        <w:t xml:space="preserve"> of</w:t>
      </w:r>
      <w:r w:rsidRPr="00086E5D">
        <w:rPr>
          <w:rFonts w:cstheme="minorHAnsi"/>
          <w:lang w:val="en-US"/>
        </w:rPr>
        <w:t xml:space="preserve"> PBS containing 10 mM reduced glutathione. </w:t>
      </w:r>
    </w:p>
    <w:p w14:paraId="335B75E7" w14:textId="77777777" w:rsidR="0096751F" w:rsidRPr="00EE09F7" w:rsidRDefault="0096751F" w:rsidP="00F837D4">
      <w:pPr>
        <w:pStyle w:val="NoSpacing"/>
        <w:jc w:val="both"/>
        <w:rPr>
          <w:rFonts w:cstheme="minorHAnsi"/>
          <w:lang w:val="en-US"/>
        </w:rPr>
      </w:pPr>
    </w:p>
    <w:p w14:paraId="56C6F802" w14:textId="777D452F" w:rsidR="0096751F" w:rsidRPr="00086E5D" w:rsidRDefault="0096751F" w:rsidP="00F837D4">
      <w:pPr>
        <w:pStyle w:val="NoSpacing"/>
        <w:numPr>
          <w:ilvl w:val="1"/>
          <w:numId w:val="26"/>
        </w:numPr>
        <w:tabs>
          <w:tab w:val="left" w:pos="630"/>
        </w:tabs>
        <w:jc w:val="both"/>
        <w:rPr>
          <w:rFonts w:cstheme="minorHAnsi"/>
          <w:lang w:val="en-US"/>
        </w:rPr>
      </w:pPr>
      <w:r w:rsidRPr="00086E5D">
        <w:rPr>
          <w:rFonts w:cstheme="minorHAnsi"/>
          <w:lang w:val="en-US"/>
        </w:rPr>
        <w:t xml:space="preserve">Incubate eluted protein with 0.2 </w:t>
      </w:r>
      <w:proofErr w:type="spellStart"/>
      <w:r w:rsidRPr="00086E5D">
        <w:rPr>
          <w:rFonts w:cstheme="minorHAnsi"/>
          <w:lang w:val="en-US"/>
        </w:rPr>
        <w:t>kU</w:t>
      </w:r>
      <w:proofErr w:type="spellEnd"/>
      <w:r w:rsidRPr="00086E5D">
        <w:rPr>
          <w:rFonts w:cstheme="minorHAnsi"/>
          <w:lang w:val="en-US"/>
        </w:rPr>
        <w:t xml:space="preserve"> TEV protease overnight at 4</w:t>
      </w:r>
      <w:r>
        <w:rPr>
          <w:rFonts w:cstheme="minorHAnsi"/>
          <w:lang w:val="en-US"/>
        </w:rPr>
        <w:t xml:space="preserve"> </w:t>
      </w:r>
      <w:r w:rsidR="005F79BD">
        <w:rPr>
          <w:rFonts w:cstheme="minorHAnsi"/>
          <w:lang w:val="en-US"/>
        </w:rPr>
        <w:t>˚C</w:t>
      </w:r>
      <w:r w:rsidRPr="00086E5D">
        <w:rPr>
          <w:rFonts w:cstheme="minorHAnsi"/>
          <w:lang w:val="en-US"/>
        </w:rPr>
        <w:t>, or room temperature for 6</w:t>
      </w:r>
      <w:r w:rsidR="005F79BD">
        <w:rPr>
          <w:rFonts w:cstheme="minorHAnsi"/>
          <w:lang w:val="en-US"/>
        </w:rPr>
        <w:t xml:space="preserve"> </w:t>
      </w:r>
      <w:r w:rsidRPr="00086E5D">
        <w:rPr>
          <w:rFonts w:cstheme="minorHAnsi"/>
          <w:lang w:val="en-US"/>
        </w:rPr>
        <w:t xml:space="preserve">h to remove GST tag. </w:t>
      </w:r>
    </w:p>
    <w:p w14:paraId="2A253D71" w14:textId="77777777" w:rsidR="0096751F" w:rsidRPr="00086E5D" w:rsidRDefault="0096751F" w:rsidP="00F837D4">
      <w:pPr>
        <w:pStyle w:val="NoSpacing"/>
        <w:jc w:val="both"/>
        <w:rPr>
          <w:rFonts w:cstheme="minorHAnsi"/>
          <w:lang w:val="en-US"/>
        </w:rPr>
      </w:pPr>
    </w:p>
    <w:p w14:paraId="71B2F449" w14:textId="32C3F56B" w:rsidR="0096751F" w:rsidRPr="002B09DD" w:rsidRDefault="00FB3CB2" w:rsidP="00F837D4">
      <w:pPr>
        <w:pStyle w:val="NoSpacing"/>
        <w:numPr>
          <w:ilvl w:val="0"/>
          <w:numId w:val="26"/>
        </w:numPr>
        <w:tabs>
          <w:tab w:val="left" w:pos="360"/>
        </w:tabs>
        <w:jc w:val="both"/>
        <w:rPr>
          <w:rFonts w:cstheme="minorHAnsi"/>
          <w:b/>
          <w:highlight w:val="yellow"/>
          <w:lang w:val="en-US"/>
        </w:rPr>
      </w:pPr>
      <w:r>
        <w:rPr>
          <w:rFonts w:cstheme="minorHAnsi"/>
          <w:b/>
          <w:highlight w:val="yellow"/>
          <w:lang w:val="en-US"/>
        </w:rPr>
        <w:t xml:space="preserve">Endogenous </w:t>
      </w:r>
      <w:r w:rsidR="00874CE6">
        <w:rPr>
          <w:rFonts w:cstheme="minorHAnsi"/>
          <w:b/>
          <w:highlight w:val="yellow"/>
          <w:lang w:val="en-US"/>
        </w:rPr>
        <w:t>l</w:t>
      </w:r>
      <w:r>
        <w:rPr>
          <w:rFonts w:cstheme="minorHAnsi"/>
          <w:b/>
          <w:highlight w:val="yellow"/>
          <w:lang w:val="en-US"/>
        </w:rPr>
        <w:t xml:space="preserve">ipid </w:t>
      </w:r>
      <w:r w:rsidR="00874CE6">
        <w:rPr>
          <w:rFonts w:cstheme="minorHAnsi"/>
          <w:b/>
          <w:highlight w:val="yellow"/>
          <w:lang w:val="en-US"/>
        </w:rPr>
        <w:t>r</w:t>
      </w:r>
      <w:r>
        <w:rPr>
          <w:rFonts w:cstheme="minorHAnsi"/>
          <w:b/>
          <w:highlight w:val="yellow"/>
          <w:lang w:val="en-US"/>
        </w:rPr>
        <w:t xml:space="preserve">emoval via </w:t>
      </w:r>
      <w:r w:rsidR="00874CE6">
        <w:rPr>
          <w:rFonts w:cstheme="minorHAnsi"/>
          <w:b/>
          <w:highlight w:val="yellow"/>
          <w:lang w:val="en-US"/>
        </w:rPr>
        <w:t>r</w:t>
      </w:r>
      <w:r>
        <w:rPr>
          <w:rFonts w:cstheme="minorHAnsi"/>
          <w:b/>
          <w:highlight w:val="yellow"/>
          <w:lang w:val="en-US"/>
        </w:rPr>
        <w:t>everse-</w:t>
      </w:r>
      <w:r w:rsidR="00874CE6">
        <w:rPr>
          <w:rFonts w:cstheme="minorHAnsi"/>
          <w:b/>
          <w:highlight w:val="yellow"/>
          <w:lang w:val="en-US"/>
        </w:rPr>
        <w:t>p</w:t>
      </w:r>
      <w:r>
        <w:rPr>
          <w:rFonts w:cstheme="minorHAnsi"/>
          <w:b/>
          <w:highlight w:val="yellow"/>
          <w:lang w:val="en-US"/>
        </w:rPr>
        <w:t>hase HPLC</w:t>
      </w:r>
    </w:p>
    <w:p w14:paraId="7952855C" w14:textId="77777777" w:rsidR="0096751F" w:rsidRPr="002B09DD" w:rsidRDefault="0096751F" w:rsidP="00F837D4">
      <w:pPr>
        <w:pStyle w:val="NoSpacing"/>
        <w:jc w:val="both"/>
        <w:rPr>
          <w:rFonts w:cstheme="minorHAnsi"/>
          <w:b/>
          <w:highlight w:val="yellow"/>
          <w:lang w:val="en-US"/>
        </w:rPr>
      </w:pPr>
    </w:p>
    <w:p w14:paraId="6DD3098A" w14:textId="5E73A930" w:rsidR="0096751F" w:rsidRDefault="0096751F" w:rsidP="00F837D4">
      <w:pPr>
        <w:pStyle w:val="NoSpacing"/>
        <w:numPr>
          <w:ilvl w:val="1"/>
          <w:numId w:val="26"/>
        </w:numPr>
        <w:jc w:val="both"/>
        <w:rPr>
          <w:rFonts w:cstheme="minorHAnsi"/>
          <w:highlight w:val="yellow"/>
          <w:lang w:val="en-US"/>
        </w:rPr>
      </w:pPr>
      <w:r w:rsidRPr="002B09DD">
        <w:rPr>
          <w:rFonts w:cstheme="minorHAnsi"/>
          <w:highlight w:val="yellow"/>
          <w:lang w:val="en-US"/>
        </w:rPr>
        <w:t>Collect the cleaved Bla g 1 and concentrate it to ~2 mL using a centrifugal filter unit with a &lt;10 kDa molecular weight cut-off</w:t>
      </w:r>
      <w:r>
        <w:rPr>
          <w:rFonts w:cstheme="minorHAnsi"/>
          <w:highlight w:val="yellow"/>
          <w:lang w:val="en-US"/>
        </w:rPr>
        <w:t>.</w:t>
      </w:r>
      <w:r w:rsidRPr="002B09DD">
        <w:rPr>
          <w:rFonts w:cstheme="minorHAnsi"/>
          <w:highlight w:val="yellow"/>
          <w:lang w:val="en-US"/>
        </w:rPr>
        <w:t xml:space="preserve"> </w:t>
      </w:r>
    </w:p>
    <w:p w14:paraId="7D099651" w14:textId="1742FB9D" w:rsidR="00D478E6" w:rsidRDefault="00D478E6" w:rsidP="00F837D4">
      <w:pPr>
        <w:pStyle w:val="NoSpacing"/>
        <w:jc w:val="both"/>
        <w:rPr>
          <w:rFonts w:cstheme="minorHAnsi"/>
          <w:highlight w:val="yellow"/>
          <w:lang w:val="en-US"/>
        </w:rPr>
      </w:pPr>
    </w:p>
    <w:p w14:paraId="7FBB62FD" w14:textId="4ACC3C4F" w:rsidR="00D478E6" w:rsidRDefault="00D478E6" w:rsidP="00F837D4">
      <w:pPr>
        <w:pStyle w:val="NoSpacing"/>
        <w:jc w:val="both"/>
        <w:rPr>
          <w:rFonts w:cstheme="minorHAnsi"/>
          <w:highlight w:val="yellow"/>
          <w:lang w:val="en-US"/>
        </w:rPr>
      </w:pPr>
      <w:r>
        <w:rPr>
          <w:rFonts w:cstheme="minorHAnsi"/>
          <w:highlight w:val="yellow"/>
          <w:lang w:val="en-US"/>
        </w:rPr>
        <w:t>3.1.1</w:t>
      </w:r>
      <w:r w:rsidR="008045D6">
        <w:rPr>
          <w:rFonts w:cstheme="minorHAnsi"/>
          <w:highlight w:val="yellow"/>
          <w:lang w:val="en-US"/>
        </w:rPr>
        <w:tab/>
        <w:t xml:space="preserve"> </w:t>
      </w:r>
      <w:r w:rsidR="009E0DA3">
        <w:rPr>
          <w:rFonts w:cstheme="minorHAnsi"/>
          <w:highlight w:val="yellow"/>
          <w:lang w:val="en-US"/>
        </w:rPr>
        <w:t xml:space="preserve">Add </w:t>
      </w:r>
      <w:r w:rsidR="00147000">
        <w:rPr>
          <w:rFonts w:cstheme="minorHAnsi"/>
          <w:highlight w:val="yellow"/>
          <w:lang w:val="en-US"/>
        </w:rPr>
        <w:t xml:space="preserve">&lt;12 mL </w:t>
      </w:r>
      <w:r w:rsidR="009E0DA3">
        <w:rPr>
          <w:rFonts w:cstheme="minorHAnsi"/>
          <w:highlight w:val="yellow"/>
          <w:lang w:val="en-US"/>
        </w:rPr>
        <w:t xml:space="preserve">sample to </w:t>
      </w:r>
      <w:r w:rsidR="005F79BD">
        <w:rPr>
          <w:rFonts w:cstheme="minorHAnsi"/>
          <w:highlight w:val="yellow"/>
          <w:lang w:val="en-US"/>
        </w:rPr>
        <w:t xml:space="preserve">the </w:t>
      </w:r>
      <w:r w:rsidR="009E0DA3">
        <w:rPr>
          <w:rFonts w:cstheme="minorHAnsi"/>
          <w:highlight w:val="yellow"/>
          <w:lang w:val="en-US"/>
        </w:rPr>
        <w:t>top of concentrator and spin at 5</w:t>
      </w:r>
      <w:r w:rsidR="0064237C">
        <w:rPr>
          <w:rFonts w:cstheme="minorHAnsi"/>
          <w:highlight w:val="yellow"/>
          <w:lang w:val="en-US"/>
        </w:rPr>
        <w:t>,</w:t>
      </w:r>
      <w:r w:rsidR="009E0DA3">
        <w:rPr>
          <w:rFonts w:cstheme="minorHAnsi"/>
          <w:highlight w:val="yellow"/>
          <w:lang w:val="en-US"/>
        </w:rPr>
        <w:t xml:space="preserve">000 </w:t>
      </w:r>
      <w:r w:rsidR="009E0DA3" w:rsidRPr="005F79BD">
        <w:rPr>
          <w:rFonts w:cstheme="minorHAnsi"/>
          <w:i/>
          <w:iCs/>
          <w:highlight w:val="yellow"/>
          <w:lang w:val="en-US"/>
        </w:rPr>
        <w:t>x</w:t>
      </w:r>
      <w:r w:rsidR="005F79BD" w:rsidRPr="005F79BD">
        <w:rPr>
          <w:rFonts w:cstheme="minorHAnsi"/>
          <w:i/>
          <w:iCs/>
          <w:highlight w:val="yellow"/>
          <w:lang w:val="en-US"/>
        </w:rPr>
        <w:t xml:space="preserve"> </w:t>
      </w:r>
      <w:r w:rsidR="009E0DA3" w:rsidRPr="005F79BD">
        <w:rPr>
          <w:rFonts w:cstheme="minorHAnsi"/>
          <w:i/>
          <w:iCs/>
          <w:highlight w:val="yellow"/>
          <w:lang w:val="en-US"/>
        </w:rPr>
        <w:t>g</w:t>
      </w:r>
      <w:r w:rsidR="009E0DA3">
        <w:rPr>
          <w:rFonts w:cstheme="minorHAnsi"/>
          <w:highlight w:val="yellow"/>
          <w:lang w:val="en-US"/>
        </w:rPr>
        <w:t xml:space="preserve"> for 1</w:t>
      </w:r>
      <w:r w:rsidR="009E0DA3" w:rsidRPr="00101F70">
        <w:rPr>
          <w:rFonts w:cstheme="minorHAnsi"/>
          <w:highlight w:val="yellow"/>
          <w:lang w:val="en-US"/>
        </w:rPr>
        <w:t>0</w:t>
      </w:r>
      <w:r w:rsidR="00101F70" w:rsidRPr="00101F70">
        <w:rPr>
          <w:noProof/>
          <w:highlight w:val="yellow"/>
        </w:rPr>
        <w:t>–</w:t>
      </w:r>
      <w:r w:rsidR="009E0DA3" w:rsidRPr="00101F70">
        <w:rPr>
          <w:rFonts w:cstheme="minorHAnsi"/>
          <w:highlight w:val="yellow"/>
          <w:lang w:val="en-US"/>
        </w:rPr>
        <w:t>1</w:t>
      </w:r>
      <w:r w:rsidR="009E0DA3">
        <w:rPr>
          <w:rFonts w:cstheme="minorHAnsi"/>
          <w:highlight w:val="yellow"/>
          <w:lang w:val="en-US"/>
        </w:rPr>
        <w:t xml:space="preserve">5 min </w:t>
      </w:r>
      <w:r w:rsidR="005F79BD">
        <w:rPr>
          <w:rFonts w:cstheme="minorHAnsi"/>
          <w:highlight w:val="yellow"/>
          <w:lang w:val="en-US"/>
        </w:rPr>
        <w:t>in</w:t>
      </w:r>
      <w:r w:rsidR="009E0DA3">
        <w:rPr>
          <w:rFonts w:cstheme="minorHAnsi"/>
          <w:highlight w:val="yellow"/>
          <w:lang w:val="en-US"/>
        </w:rPr>
        <w:t xml:space="preserve"> a swing-bucket rotor. </w:t>
      </w:r>
    </w:p>
    <w:p w14:paraId="661952F1" w14:textId="3886B21F" w:rsidR="009E0DA3" w:rsidRDefault="009E0DA3" w:rsidP="00F837D4">
      <w:pPr>
        <w:pStyle w:val="NoSpacing"/>
        <w:jc w:val="both"/>
        <w:rPr>
          <w:rFonts w:cstheme="minorHAnsi"/>
          <w:highlight w:val="yellow"/>
          <w:lang w:val="en-US"/>
        </w:rPr>
      </w:pPr>
    </w:p>
    <w:p w14:paraId="226C2B93" w14:textId="11697A21" w:rsidR="009E0DA3" w:rsidRPr="00355774" w:rsidRDefault="009E0DA3" w:rsidP="00F837D4">
      <w:pPr>
        <w:pStyle w:val="NoSpacing"/>
        <w:jc w:val="both"/>
        <w:rPr>
          <w:rFonts w:cstheme="minorHAnsi"/>
          <w:lang w:val="en-US"/>
        </w:rPr>
      </w:pPr>
      <w:r w:rsidRPr="00355774">
        <w:rPr>
          <w:rFonts w:cstheme="minorHAnsi"/>
          <w:lang w:val="en-US"/>
        </w:rPr>
        <w:t>NOTE</w:t>
      </w:r>
      <w:r w:rsidR="00147000" w:rsidRPr="00355774">
        <w:rPr>
          <w:rFonts w:cstheme="minorHAnsi"/>
          <w:lang w:val="en-US"/>
        </w:rPr>
        <w:t xml:space="preserve">: Sample volume and spin speed will vary based on the specific filter and the type of rotor employed. Consult manufacturer documentation prior to use. </w:t>
      </w:r>
    </w:p>
    <w:p w14:paraId="5421DB5B" w14:textId="77777777" w:rsidR="0096751F" w:rsidRPr="002B09DD" w:rsidRDefault="0096751F" w:rsidP="00F837D4">
      <w:pPr>
        <w:pStyle w:val="NoSpacing"/>
        <w:jc w:val="both"/>
        <w:rPr>
          <w:rFonts w:cstheme="minorHAnsi"/>
          <w:highlight w:val="yellow"/>
          <w:lang w:val="en-US"/>
        </w:rPr>
      </w:pPr>
    </w:p>
    <w:p w14:paraId="31E92560" w14:textId="6F146D13" w:rsidR="0096751F" w:rsidRPr="002B09DD" w:rsidRDefault="0096751F" w:rsidP="00F837D4">
      <w:pPr>
        <w:pStyle w:val="NoSpacing"/>
        <w:numPr>
          <w:ilvl w:val="1"/>
          <w:numId w:val="26"/>
        </w:numPr>
        <w:jc w:val="both"/>
        <w:rPr>
          <w:rFonts w:cstheme="minorHAnsi"/>
          <w:highlight w:val="yellow"/>
          <w:lang w:val="en-US"/>
        </w:rPr>
      </w:pPr>
      <w:r w:rsidRPr="002B09DD">
        <w:rPr>
          <w:rFonts w:cstheme="minorHAnsi"/>
          <w:highlight w:val="yellow"/>
          <w:lang w:val="en-US"/>
        </w:rPr>
        <w:lastRenderedPageBreak/>
        <w:t xml:space="preserve">Load </w:t>
      </w:r>
      <w:r w:rsidR="005F79BD">
        <w:rPr>
          <w:rFonts w:cstheme="minorHAnsi"/>
          <w:highlight w:val="yellow"/>
          <w:lang w:val="en-US"/>
        </w:rPr>
        <w:t xml:space="preserve">the </w:t>
      </w:r>
      <w:r w:rsidRPr="002B09DD">
        <w:rPr>
          <w:rFonts w:cstheme="minorHAnsi"/>
          <w:highlight w:val="yellow"/>
          <w:lang w:val="en-US"/>
        </w:rPr>
        <w:t>concentrate onto a 250</w:t>
      </w:r>
      <w:r w:rsidR="005F79BD">
        <w:rPr>
          <w:rFonts w:cstheme="minorHAnsi"/>
          <w:highlight w:val="yellow"/>
          <w:lang w:val="en-US"/>
        </w:rPr>
        <w:t xml:space="preserve"> </w:t>
      </w:r>
      <w:r w:rsidRPr="002B09DD">
        <w:rPr>
          <w:rFonts w:cstheme="minorHAnsi"/>
          <w:highlight w:val="yellow"/>
          <w:lang w:val="en-US"/>
        </w:rPr>
        <w:t>x</w:t>
      </w:r>
      <w:r w:rsidR="005F79BD">
        <w:rPr>
          <w:rFonts w:cstheme="minorHAnsi"/>
          <w:highlight w:val="yellow"/>
          <w:lang w:val="en-US"/>
        </w:rPr>
        <w:t xml:space="preserve"> </w:t>
      </w:r>
      <w:r w:rsidRPr="002B09DD">
        <w:rPr>
          <w:rFonts w:cstheme="minorHAnsi"/>
          <w:highlight w:val="yellow"/>
          <w:lang w:val="en-US"/>
        </w:rPr>
        <w:t xml:space="preserve">10 mm HPLC system equipped with a C18 reverse-phase chromatography column equilibrated with 97% buffer A (water, 0.1% trifluoroacetic acid) and 3% buffer B (acetonitrile, 0.1% trifluoroacetic acid). </w:t>
      </w:r>
    </w:p>
    <w:p w14:paraId="584B9C41" w14:textId="77777777" w:rsidR="0096751F" w:rsidRPr="002B09DD" w:rsidRDefault="0096751F" w:rsidP="00F837D4">
      <w:pPr>
        <w:pStyle w:val="NoSpacing"/>
        <w:jc w:val="both"/>
        <w:rPr>
          <w:rFonts w:cstheme="minorHAnsi"/>
          <w:highlight w:val="yellow"/>
          <w:lang w:val="en-US"/>
        </w:rPr>
      </w:pPr>
    </w:p>
    <w:p w14:paraId="7ACCBE3D" w14:textId="46BCC4EA" w:rsidR="005C0B62" w:rsidRPr="00C946F7" w:rsidRDefault="0096751F" w:rsidP="00F837D4">
      <w:pPr>
        <w:widowControl/>
        <w:autoSpaceDE/>
        <w:autoSpaceDN/>
        <w:adjustRightInd/>
        <w:rPr>
          <w:rFonts w:ascii="Times New Roman" w:hAnsi="Times New Roman"/>
          <w:color w:val="auto"/>
        </w:rPr>
      </w:pPr>
      <w:r w:rsidRPr="00355774">
        <w:t>NOTE: Smaller columns may be used, but protein may have to be loaded and eluted using multiple cycles to accommodate the reduced binding capacity.</w:t>
      </w:r>
      <w:r w:rsidR="00346D35" w:rsidRPr="00355774">
        <w:rPr>
          <w:rFonts w:cstheme="minorHAnsi"/>
        </w:rPr>
        <w:t xml:space="preserve"> When selecting a column ensure</w:t>
      </w:r>
      <w:r w:rsidR="00F7604A" w:rsidRPr="00355774">
        <w:rPr>
          <w:rFonts w:cstheme="minorHAnsi"/>
        </w:rPr>
        <w:t xml:space="preserve"> that the resin beads have</w:t>
      </w:r>
      <w:r w:rsidR="005C0B62" w:rsidRPr="00355774">
        <w:rPr>
          <w:rFonts w:cstheme="minorHAnsi"/>
        </w:rPr>
        <w:t xml:space="preserve"> </w:t>
      </w:r>
      <w:r w:rsidR="00346D35" w:rsidRPr="00355774">
        <w:rPr>
          <w:rFonts w:cstheme="minorHAnsi"/>
        </w:rPr>
        <w:t xml:space="preserve">a </w:t>
      </w:r>
      <w:r w:rsidR="006166F2" w:rsidRPr="00355774">
        <w:rPr>
          <w:rFonts w:cstheme="minorHAnsi"/>
        </w:rPr>
        <w:t xml:space="preserve">particle size of </w:t>
      </w:r>
      <w:r w:rsidR="008B7A2C" w:rsidRPr="00355774">
        <w:rPr>
          <w:rFonts w:cstheme="minorHAnsi"/>
        </w:rPr>
        <w:t xml:space="preserve">&lt; 5 </w:t>
      </w:r>
      <w:proofErr w:type="spellStart"/>
      <w:r w:rsidR="0048796B" w:rsidRPr="0088148B">
        <w:rPr>
          <w:rFonts w:asciiTheme="minorHAnsi" w:hAnsiTheme="minorHAnsi" w:cstheme="minorHAnsi"/>
          <w:color w:val="auto"/>
        </w:rPr>
        <w:t>μ</w:t>
      </w:r>
      <w:r w:rsidR="008B7A2C" w:rsidRPr="0088148B">
        <w:rPr>
          <w:rFonts w:asciiTheme="minorHAnsi" w:hAnsiTheme="minorHAnsi" w:cstheme="minorHAnsi"/>
        </w:rPr>
        <w:t>m</w:t>
      </w:r>
      <w:proofErr w:type="spellEnd"/>
      <w:r w:rsidR="008B7A2C" w:rsidRPr="00355774">
        <w:rPr>
          <w:rFonts w:cstheme="minorHAnsi"/>
        </w:rPr>
        <w:t xml:space="preserve"> and </w:t>
      </w:r>
      <w:r w:rsidR="005C0B62" w:rsidRPr="00355774">
        <w:rPr>
          <w:rFonts w:cstheme="minorHAnsi"/>
        </w:rPr>
        <w:t xml:space="preserve">pore size of </w:t>
      </w:r>
      <w:r w:rsidR="00737151" w:rsidRPr="00355774">
        <w:rPr>
          <w:rFonts w:cstheme="minorHAnsi"/>
        </w:rPr>
        <w:t xml:space="preserve">&gt;200 </w:t>
      </w:r>
      <w:r w:rsidR="00737151" w:rsidRPr="00355774">
        <w:rPr>
          <w:rFonts w:asciiTheme="minorHAnsi" w:hAnsiTheme="minorHAnsi" w:cstheme="minorHAnsi"/>
          <w:color w:val="auto"/>
        </w:rPr>
        <w:t>Å</w:t>
      </w:r>
      <w:r w:rsidR="00346D35" w:rsidRPr="00355774">
        <w:rPr>
          <w:rFonts w:cstheme="minorHAnsi"/>
        </w:rPr>
        <w:t xml:space="preserve"> to </w:t>
      </w:r>
      <w:r w:rsidR="004B3784" w:rsidRPr="00355774">
        <w:rPr>
          <w:rFonts w:cstheme="minorHAnsi"/>
        </w:rPr>
        <w:t>permit effective separation of</w:t>
      </w:r>
      <w:r w:rsidR="00346D35" w:rsidRPr="00355774">
        <w:rPr>
          <w:rFonts w:cstheme="minorHAnsi"/>
        </w:rPr>
        <w:t xml:space="preserve"> protein-sized</w:t>
      </w:r>
      <w:r w:rsidR="004B3784" w:rsidRPr="00355774">
        <w:rPr>
          <w:rFonts w:cstheme="minorHAnsi"/>
        </w:rPr>
        <w:t xml:space="preserve"> molecules</w:t>
      </w:r>
      <w:r w:rsidR="00346D35">
        <w:rPr>
          <w:rFonts w:cstheme="minorHAnsi"/>
        </w:rPr>
        <w:t xml:space="preserve"> </w:t>
      </w:r>
    </w:p>
    <w:p w14:paraId="58F2AC08" w14:textId="77777777" w:rsidR="0096751F" w:rsidRPr="005F79BD" w:rsidRDefault="0096751F" w:rsidP="00F837D4">
      <w:pPr>
        <w:pStyle w:val="NoSpacing"/>
        <w:jc w:val="both"/>
        <w:rPr>
          <w:rFonts w:cstheme="minorHAnsi"/>
          <w:lang w:val="en-US"/>
        </w:rPr>
      </w:pPr>
    </w:p>
    <w:p w14:paraId="534D465F" w14:textId="75351881" w:rsidR="0096751F" w:rsidRPr="005F79BD" w:rsidRDefault="0096751F" w:rsidP="00F837D4">
      <w:pPr>
        <w:pStyle w:val="NoSpacing"/>
        <w:jc w:val="both"/>
        <w:rPr>
          <w:rFonts w:cstheme="minorHAnsi"/>
          <w:lang w:val="en-US"/>
        </w:rPr>
      </w:pPr>
      <w:r w:rsidRPr="005F79BD">
        <w:rPr>
          <w:rFonts w:cstheme="minorHAnsi"/>
          <w:lang w:val="en-US"/>
        </w:rPr>
        <w:t>CAUTION: Trifluoroacetic acid is highly corrosive</w:t>
      </w:r>
      <w:r w:rsidR="005F79BD">
        <w:rPr>
          <w:rFonts w:cstheme="minorHAnsi"/>
          <w:lang w:val="en-US"/>
        </w:rPr>
        <w:t xml:space="preserve"> </w:t>
      </w:r>
      <w:r w:rsidRPr="005F79BD">
        <w:rPr>
          <w:rFonts w:cstheme="minorHAnsi"/>
          <w:lang w:val="en-US"/>
        </w:rPr>
        <w:t>and should be dispensed within a fume hood using appropriate PPE</w:t>
      </w:r>
      <w:r w:rsidR="00D805E8" w:rsidRPr="005F79BD">
        <w:rPr>
          <w:rFonts w:cstheme="minorHAnsi"/>
          <w:lang w:val="en-US"/>
        </w:rPr>
        <w:t xml:space="preserve"> (i</w:t>
      </w:r>
      <w:r w:rsidR="005F79BD">
        <w:rPr>
          <w:rFonts w:cstheme="minorHAnsi"/>
          <w:lang w:val="en-US"/>
        </w:rPr>
        <w:t>.</w:t>
      </w:r>
      <w:r w:rsidR="00D805E8" w:rsidRPr="005F79BD">
        <w:rPr>
          <w:rFonts w:cstheme="minorHAnsi"/>
          <w:lang w:val="en-US"/>
        </w:rPr>
        <w:t>e</w:t>
      </w:r>
      <w:r w:rsidR="005F79BD">
        <w:rPr>
          <w:rFonts w:cstheme="minorHAnsi"/>
          <w:lang w:val="en-US"/>
        </w:rPr>
        <w:t>.,</w:t>
      </w:r>
      <w:r w:rsidR="00D805E8" w:rsidRPr="005F79BD">
        <w:rPr>
          <w:rFonts w:cstheme="minorHAnsi"/>
          <w:lang w:val="en-US"/>
        </w:rPr>
        <w:t xml:space="preserve"> nitrile gloves, lab coat and goggles)</w:t>
      </w:r>
      <w:r w:rsidRPr="005F79BD">
        <w:rPr>
          <w:rFonts w:cstheme="minorHAnsi"/>
          <w:lang w:val="en-US"/>
        </w:rPr>
        <w:t>.</w:t>
      </w:r>
      <w:r w:rsidR="005F79BD">
        <w:rPr>
          <w:rFonts w:cstheme="minorHAnsi"/>
          <w:lang w:val="en-US"/>
        </w:rPr>
        <w:t xml:space="preserve"> </w:t>
      </w:r>
      <w:r w:rsidRPr="005F79BD">
        <w:rPr>
          <w:rFonts w:cstheme="minorHAnsi"/>
          <w:lang w:val="en-US"/>
        </w:rPr>
        <w:t>Acetonitrile is both moderately toxic</w:t>
      </w:r>
      <w:r w:rsidR="00F5246C" w:rsidRPr="005F79BD">
        <w:rPr>
          <w:rFonts w:cstheme="minorHAnsi"/>
          <w:lang w:val="en-US"/>
        </w:rPr>
        <w:t xml:space="preserve">, volatile, </w:t>
      </w:r>
      <w:r w:rsidRPr="005F79BD">
        <w:rPr>
          <w:rFonts w:cstheme="minorHAnsi"/>
          <w:lang w:val="en-US"/>
        </w:rPr>
        <w:t>and highly flammable, should be used and dispensed within a fume hood using appropriate PPE</w:t>
      </w:r>
      <w:r w:rsidR="00D805E8" w:rsidRPr="005F79BD">
        <w:rPr>
          <w:rFonts w:cstheme="minorHAnsi"/>
          <w:lang w:val="en-US"/>
        </w:rPr>
        <w:t xml:space="preserve"> (i</w:t>
      </w:r>
      <w:r w:rsidR="005F79BD">
        <w:rPr>
          <w:rFonts w:cstheme="minorHAnsi"/>
          <w:lang w:val="en-US"/>
        </w:rPr>
        <w:t>.</w:t>
      </w:r>
      <w:r w:rsidR="00D805E8" w:rsidRPr="005F79BD">
        <w:rPr>
          <w:rFonts w:cstheme="minorHAnsi"/>
          <w:lang w:val="en-US"/>
        </w:rPr>
        <w:t>e</w:t>
      </w:r>
      <w:r w:rsidR="005F79BD">
        <w:rPr>
          <w:rFonts w:cstheme="minorHAnsi"/>
          <w:lang w:val="en-US"/>
        </w:rPr>
        <w:t>.,</w:t>
      </w:r>
      <w:r w:rsidR="00D805E8" w:rsidRPr="005F79BD">
        <w:rPr>
          <w:rFonts w:cstheme="minorHAnsi"/>
          <w:lang w:val="en-US"/>
        </w:rPr>
        <w:t xml:space="preserve"> nitrile gloves, lab coat and goggles)</w:t>
      </w:r>
      <w:r w:rsidRPr="005F79BD">
        <w:rPr>
          <w:rFonts w:cstheme="minorHAnsi"/>
          <w:lang w:val="en-US"/>
        </w:rPr>
        <w:t>.</w:t>
      </w:r>
    </w:p>
    <w:p w14:paraId="56918ADE" w14:textId="77777777" w:rsidR="0096751F" w:rsidRPr="002B09DD" w:rsidRDefault="0096751F" w:rsidP="00F837D4">
      <w:pPr>
        <w:pStyle w:val="NoSpacing"/>
        <w:jc w:val="both"/>
        <w:rPr>
          <w:rFonts w:cstheme="minorHAnsi"/>
          <w:highlight w:val="yellow"/>
          <w:lang w:val="en-US"/>
        </w:rPr>
      </w:pPr>
    </w:p>
    <w:p w14:paraId="2889571E" w14:textId="5D2E9136" w:rsidR="0096751F" w:rsidRPr="002B09DD" w:rsidRDefault="0096751F" w:rsidP="00F837D4">
      <w:pPr>
        <w:pStyle w:val="NoSpacing"/>
        <w:numPr>
          <w:ilvl w:val="1"/>
          <w:numId w:val="26"/>
        </w:numPr>
        <w:jc w:val="both"/>
        <w:rPr>
          <w:rFonts w:cstheme="minorHAnsi"/>
          <w:highlight w:val="yellow"/>
          <w:lang w:val="en-US"/>
        </w:rPr>
      </w:pPr>
      <w:r w:rsidRPr="002B09DD">
        <w:rPr>
          <w:rFonts w:cstheme="minorHAnsi"/>
          <w:highlight w:val="yellow"/>
          <w:lang w:val="en-US"/>
        </w:rPr>
        <w:t xml:space="preserve">Elute Bla g </w:t>
      </w:r>
      <w:r w:rsidR="00810981">
        <w:rPr>
          <w:rFonts w:cstheme="minorHAnsi"/>
          <w:highlight w:val="yellow"/>
          <w:lang w:val="en-US"/>
        </w:rPr>
        <w:t>1</w:t>
      </w:r>
      <w:r w:rsidR="00810981" w:rsidRPr="002B09DD">
        <w:rPr>
          <w:rFonts w:cstheme="minorHAnsi"/>
          <w:highlight w:val="yellow"/>
          <w:lang w:val="en-US"/>
        </w:rPr>
        <w:t xml:space="preserve"> </w:t>
      </w:r>
      <w:r w:rsidRPr="002B09DD">
        <w:rPr>
          <w:rFonts w:cstheme="minorHAnsi"/>
          <w:highlight w:val="yellow"/>
          <w:lang w:val="en-US"/>
        </w:rPr>
        <w:t xml:space="preserve">using the </w:t>
      </w:r>
      <w:r w:rsidR="004F33B0">
        <w:rPr>
          <w:rFonts w:cstheme="minorHAnsi"/>
          <w:highlight w:val="yellow"/>
          <w:lang w:val="en-US"/>
        </w:rPr>
        <w:t xml:space="preserve">protocol shown in </w:t>
      </w:r>
      <w:r w:rsidR="004F33B0" w:rsidRPr="005F79BD">
        <w:rPr>
          <w:rFonts w:cstheme="minorHAnsi"/>
          <w:b/>
          <w:bCs/>
          <w:highlight w:val="yellow"/>
          <w:lang w:val="en-US"/>
        </w:rPr>
        <w:t>Table 1</w:t>
      </w:r>
      <w:r w:rsidR="004F33B0">
        <w:rPr>
          <w:rFonts w:cstheme="minorHAnsi"/>
          <w:highlight w:val="yellow"/>
          <w:lang w:val="en-US"/>
        </w:rPr>
        <w:t xml:space="preserve"> </w:t>
      </w:r>
      <w:r w:rsidRPr="002B09DD">
        <w:rPr>
          <w:rFonts w:cstheme="minorHAnsi"/>
          <w:highlight w:val="yellow"/>
          <w:lang w:val="en-US"/>
        </w:rPr>
        <w:t>at a flow rate of 1.</w:t>
      </w:r>
      <w:r w:rsidRPr="00101F70">
        <w:rPr>
          <w:rFonts w:cstheme="minorHAnsi"/>
          <w:highlight w:val="yellow"/>
          <w:lang w:val="en-US"/>
        </w:rPr>
        <w:t>5</w:t>
      </w:r>
      <w:r w:rsidR="00101F70" w:rsidRPr="00101F70">
        <w:rPr>
          <w:noProof/>
          <w:highlight w:val="yellow"/>
        </w:rPr>
        <w:t>–</w:t>
      </w:r>
      <w:r w:rsidRPr="00101F70">
        <w:rPr>
          <w:rFonts w:cstheme="minorHAnsi"/>
          <w:highlight w:val="yellow"/>
          <w:lang w:val="en-US"/>
        </w:rPr>
        <w:t>4</w:t>
      </w:r>
      <w:r w:rsidRPr="002B09DD">
        <w:rPr>
          <w:rFonts w:cstheme="minorHAnsi"/>
          <w:highlight w:val="yellow"/>
          <w:lang w:val="en-US"/>
        </w:rPr>
        <w:t>.0 m</w:t>
      </w:r>
      <w:r w:rsidR="005F79BD">
        <w:rPr>
          <w:rFonts w:cstheme="minorHAnsi"/>
          <w:highlight w:val="yellow"/>
          <w:lang w:val="en-US"/>
        </w:rPr>
        <w:t>L</w:t>
      </w:r>
      <w:r w:rsidRPr="002B09DD">
        <w:rPr>
          <w:rFonts w:cstheme="minorHAnsi"/>
          <w:highlight w:val="yellow"/>
          <w:lang w:val="en-US"/>
        </w:rPr>
        <w:t xml:space="preserve">/min. Monitor </w:t>
      </w:r>
      <w:r w:rsidR="0088148B">
        <w:rPr>
          <w:rFonts w:cstheme="minorHAnsi"/>
          <w:highlight w:val="yellow"/>
          <w:lang w:val="en-US"/>
        </w:rPr>
        <w:t xml:space="preserve">the </w:t>
      </w:r>
      <w:r w:rsidRPr="002B09DD">
        <w:rPr>
          <w:rFonts w:cstheme="minorHAnsi"/>
          <w:highlight w:val="yellow"/>
          <w:lang w:val="en-US"/>
        </w:rPr>
        <w:t xml:space="preserve">elution process using the fluorescence absorbance at 280 nm. </w:t>
      </w:r>
    </w:p>
    <w:p w14:paraId="37DFE607" w14:textId="77777777" w:rsidR="0096751F" w:rsidRPr="002B09DD" w:rsidRDefault="0096751F" w:rsidP="00F837D4">
      <w:pPr>
        <w:pStyle w:val="NoSpacing"/>
        <w:jc w:val="both"/>
        <w:rPr>
          <w:rFonts w:cstheme="minorHAnsi"/>
          <w:highlight w:val="yellow"/>
          <w:lang w:val="en-US"/>
        </w:rPr>
      </w:pPr>
    </w:p>
    <w:p w14:paraId="23886300" w14:textId="298F9BB9" w:rsidR="0096751F" w:rsidRPr="002B09DD" w:rsidRDefault="0096751F" w:rsidP="00F837D4">
      <w:pPr>
        <w:pStyle w:val="NoSpacing"/>
        <w:numPr>
          <w:ilvl w:val="2"/>
          <w:numId w:val="26"/>
        </w:numPr>
        <w:tabs>
          <w:tab w:val="left" w:pos="540"/>
        </w:tabs>
        <w:jc w:val="both"/>
        <w:rPr>
          <w:rFonts w:cstheme="minorHAnsi"/>
          <w:highlight w:val="yellow"/>
          <w:lang w:val="en-US"/>
        </w:rPr>
      </w:pPr>
      <w:r w:rsidRPr="002B09DD">
        <w:rPr>
          <w:rFonts w:cstheme="minorHAnsi"/>
          <w:highlight w:val="yellow"/>
          <w:lang w:val="en-US"/>
        </w:rPr>
        <w:t>Collect and pool Bla g 1 fractions. Bla g 1 normally elutes at &gt;74% buffer B, or ~3</w:t>
      </w:r>
      <w:r w:rsidRPr="00101F70">
        <w:rPr>
          <w:rFonts w:cstheme="minorHAnsi"/>
          <w:highlight w:val="yellow"/>
          <w:lang w:val="en-US"/>
        </w:rPr>
        <w:t>4</w:t>
      </w:r>
      <w:r w:rsidR="00101F70" w:rsidRPr="00101F70">
        <w:rPr>
          <w:noProof/>
          <w:highlight w:val="yellow"/>
        </w:rPr>
        <w:t>–</w:t>
      </w:r>
      <w:r w:rsidRPr="00101F70">
        <w:rPr>
          <w:rFonts w:cstheme="minorHAnsi"/>
          <w:highlight w:val="yellow"/>
          <w:lang w:val="en-US"/>
        </w:rPr>
        <w:t>4</w:t>
      </w:r>
      <w:r w:rsidRPr="002B09DD">
        <w:rPr>
          <w:rFonts w:cstheme="minorHAnsi"/>
          <w:highlight w:val="yellow"/>
          <w:lang w:val="en-US"/>
        </w:rPr>
        <w:t xml:space="preserve">0 min. </w:t>
      </w:r>
    </w:p>
    <w:p w14:paraId="424AC347" w14:textId="77777777" w:rsidR="0096751F" w:rsidRPr="00101F70" w:rsidRDefault="0096751F" w:rsidP="00F837D4">
      <w:pPr>
        <w:pStyle w:val="NoSpacing"/>
        <w:jc w:val="both"/>
        <w:rPr>
          <w:rFonts w:cstheme="minorHAnsi"/>
          <w:lang w:val="en-US"/>
        </w:rPr>
      </w:pPr>
    </w:p>
    <w:p w14:paraId="4932512F" w14:textId="062F0C43" w:rsidR="0096751F" w:rsidRPr="00101F70" w:rsidRDefault="0096751F" w:rsidP="00F837D4">
      <w:pPr>
        <w:pStyle w:val="NoSpacing"/>
        <w:tabs>
          <w:tab w:val="left" w:pos="1440"/>
        </w:tabs>
        <w:jc w:val="both"/>
        <w:rPr>
          <w:rFonts w:cstheme="minorHAnsi"/>
          <w:lang w:val="en-US"/>
        </w:rPr>
      </w:pPr>
      <w:r w:rsidRPr="00101F70">
        <w:rPr>
          <w:rFonts w:cstheme="minorHAnsi"/>
          <w:lang w:val="en-US"/>
        </w:rPr>
        <w:t>NOTE: Elution time will vary slightly depending on the flow</w:t>
      </w:r>
      <w:r w:rsidR="0088148B">
        <w:rPr>
          <w:rFonts w:cstheme="minorHAnsi"/>
          <w:lang w:val="en-US"/>
        </w:rPr>
        <w:t xml:space="preserve"> </w:t>
      </w:r>
      <w:r w:rsidRPr="00101F70">
        <w:rPr>
          <w:rFonts w:cstheme="minorHAnsi"/>
          <w:lang w:val="en-US"/>
        </w:rPr>
        <w:t>rate or column size. Collect fractions based on A</w:t>
      </w:r>
      <w:r w:rsidRPr="00101F70">
        <w:rPr>
          <w:rFonts w:cstheme="minorHAnsi"/>
          <w:vertAlign w:val="subscript"/>
          <w:lang w:val="en-US"/>
        </w:rPr>
        <w:t>280</w:t>
      </w:r>
      <w:r w:rsidRPr="00101F70">
        <w:rPr>
          <w:rFonts w:cstheme="minorHAnsi"/>
          <w:lang w:val="en-US"/>
        </w:rPr>
        <w:t xml:space="preserve"> for best results.</w:t>
      </w:r>
    </w:p>
    <w:p w14:paraId="2A616279" w14:textId="77777777" w:rsidR="0096751F" w:rsidRPr="00101F70" w:rsidRDefault="0096751F" w:rsidP="00F837D4">
      <w:pPr>
        <w:pStyle w:val="NoSpacing"/>
        <w:jc w:val="both"/>
        <w:rPr>
          <w:rFonts w:cstheme="minorHAnsi"/>
          <w:lang w:val="en-US"/>
        </w:rPr>
      </w:pPr>
    </w:p>
    <w:p w14:paraId="0303CD26" w14:textId="28E82E40" w:rsidR="0096751F" w:rsidRPr="00101F70" w:rsidRDefault="007E5D1A" w:rsidP="00F837D4">
      <w:pPr>
        <w:pStyle w:val="NoSpacing"/>
        <w:jc w:val="both"/>
        <w:rPr>
          <w:rFonts w:cstheme="minorHAnsi"/>
          <w:lang w:val="en-US"/>
        </w:rPr>
      </w:pPr>
      <w:r w:rsidRPr="00101F70">
        <w:rPr>
          <w:rFonts w:cstheme="minorHAnsi"/>
          <w:lang w:val="en-US"/>
        </w:rPr>
        <w:t xml:space="preserve">[Place </w:t>
      </w:r>
      <w:r w:rsidRPr="00101F70">
        <w:rPr>
          <w:rFonts w:cstheme="minorHAnsi"/>
          <w:b/>
          <w:bCs/>
          <w:lang w:val="en-US"/>
        </w:rPr>
        <w:t>Table 1</w:t>
      </w:r>
      <w:r w:rsidRPr="00101F70">
        <w:rPr>
          <w:rFonts w:cstheme="minorHAnsi"/>
          <w:lang w:val="en-US"/>
        </w:rPr>
        <w:t xml:space="preserve"> Here]</w:t>
      </w:r>
    </w:p>
    <w:p w14:paraId="43E1D690" w14:textId="77777777" w:rsidR="0096751F" w:rsidRPr="00101F70" w:rsidRDefault="0096751F" w:rsidP="00F837D4">
      <w:pPr>
        <w:pStyle w:val="NoSpacing"/>
        <w:jc w:val="both"/>
        <w:rPr>
          <w:rFonts w:cstheme="minorHAnsi"/>
          <w:lang w:val="en-US"/>
        </w:rPr>
      </w:pPr>
    </w:p>
    <w:p w14:paraId="49F12F27" w14:textId="4EBA3F4D" w:rsidR="0096751F" w:rsidRPr="002B09DD" w:rsidRDefault="0096751F" w:rsidP="00F837D4">
      <w:pPr>
        <w:pStyle w:val="NoSpacing"/>
        <w:numPr>
          <w:ilvl w:val="1"/>
          <w:numId w:val="26"/>
        </w:numPr>
        <w:tabs>
          <w:tab w:val="left" w:pos="720"/>
        </w:tabs>
        <w:jc w:val="both"/>
        <w:rPr>
          <w:rFonts w:cstheme="minorHAnsi"/>
          <w:highlight w:val="yellow"/>
          <w:lang w:val="en-US"/>
        </w:rPr>
      </w:pPr>
      <w:r w:rsidRPr="002B09DD">
        <w:rPr>
          <w:rFonts w:cstheme="minorHAnsi"/>
          <w:highlight w:val="yellow"/>
          <w:lang w:val="en-US"/>
        </w:rPr>
        <w:t>Aliquot the sample into glass test tubes, filling no test tube more than halfway</w:t>
      </w:r>
      <w:r>
        <w:rPr>
          <w:rFonts w:cstheme="minorHAnsi"/>
          <w:highlight w:val="yellow"/>
          <w:lang w:val="en-US"/>
        </w:rPr>
        <w:t xml:space="preserve"> (~4 mL)</w:t>
      </w:r>
      <w:r w:rsidRPr="002B09DD">
        <w:rPr>
          <w:rFonts w:cstheme="minorHAnsi"/>
          <w:highlight w:val="yellow"/>
          <w:lang w:val="en-US"/>
        </w:rPr>
        <w:t>. Cover tubes with paraf</w:t>
      </w:r>
      <w:r w:rsidR="005F79BD">
        <w:rPr>
          <w:rFonts w:cstheme="minorHAnsi"/>
          <w:highlight w:val="yellow"/>
          <w:lang w:val="en-US"/>
        </w:rPr>
        <w:t>fin f</w:t>
      </w:r>
      <w:r w:rsidRPr="002B09DD">
        <w:rPr>
          <w:rFonts w:cstheme="minorHAnsi"/>
          <w:highlight w:val="yellow"/>
          <w:lang w:val="en-US"/>
        </w:rPr>
        <w:t xml:space="preserve">ilm and perforate </w:t>
      </w:r>
      <w:r w:rsidR="005F79BD">
        <w:rPr>
          <w:rFonts w:cstheme="minorHAnsi"/>
          <w:highlight w:val="yellow"/>
          <w:lang w:val="en-US"/>
        </w:rPr>
        <w:t xml:space="preserve">the </w:t>
      </w:r>
      <w:r w:rsidRPr="002B09DD">
        <w:rPr>
          <w:rFonts w:cstheme="minorHAnsi"/>
          <w:highlight w:val="yellow"/>
          <w:lang w:val="en-US"/>
        </w:rPr>
        <w:t>covering with two holes to allow venting.</w:t>
      </w:r>
    </w:p>
    <w:p w14:paraId="44AAB7AB" w14:textId="77777777" w:rsidR="0096751F" w:rsidRPr="00086E5D" w:rsidRDefault="0096751F" w:rsidP="00F837D4">
      <w:pPr>
        <w:pStyle w:val="NoSpacing"/>
        <w:jc w:val="both"/>
        <w:rPr>
          <w:rFonts w:cstheme="minorHAnsi"/>
          <w:lang w:val="en-US"/>
        </w:rPr>
      </w:pPr>
    </w:p>
    <w:p w14:paraId="6455066B" w14:textId="77777777" w:rsidR="0096751F" w:rsidRDefault="0096751F" w:rsidP="00F837D4">
      <w:pPr>
        <w:pStyle w:val="NoSpacing"/>
        <w:numPr>
          <w:ilvl w:val="2"/>
          <w:numId w:val="26"/>
        </w:numPr>
        <w:jc w:val="both"/>
        <w:rPr>
          <w:rFonts w:cstheme="minorHAnsi"/>
          <w:lang w:val="en-US"/>
        </w:rPr>
      </w:pPr>
      <w:r w:rsidRPr="00086E5D">
        <w:rPr>
          <w:rFonts w:cstheme="minorHAnsi"/>
          <w:lang w:val="en-US"/>
        </w:rPr>
        <w:t xml:space="preserve">Prepare a separate 1 mL aliquot (test aliquot). This will be used to determine the expected yield. </w:t>
      </w:r>
    </w:p>
    <w:p w14:paraId="2CE414E8" w14:textId="77777777" w:rsidR="0096751F" w:rsidRPr="00086E5D" w:rsidRDefault="0096751F" w:rsidP="00F837D4">
      <w:pPr>
        <w:pStyle w:val="NoSpacing"/>
        <w:jc w:val="both"/>
        <w:rPr>
          <w:rFonts w:cstheme="minorHAnsi"/>
          <w:lang w:val="en-US"/>
        </w:rPr>
      </w:pPr>
    </w:p>
    <w:p w14:paraId="4502E08C" w14:textId="58AE51AD" w:rsidR="0096751F" w:rsidRPr="002B09DD" w:rsidRDefault="0096751F" w:rsidP="00F837D4">
      <w:pPr>
        <w:pStyle w:val="NoSpacing"/>
        <w:numPr>
          <w:ilvl w:val="1"/>
          <w:numId w:val="26"/>
        </w:numPr>
        <w:jc w:val="both"/>
        <w:rPr>
          <w:rFonts w:cstheme="minorHAnsi"/>
          <w:highlight w:val="yellow"/>
          <w:lang w:val="en-US"/>
        </w:rPr>
      </w:pPr>
      <w:r w:rsidRPr="002B09DD">
        <w:rPr>
          <w:rFonts w:cstheme="minorHAnsi"/>
          <w:highlight w:val="yellow"/>
          <w:lang w:val="en-US"/>
        </w:rPr>
        <w:t>Freeze the samples and test aliquot</w:t>
      </w:r>
      <w:r>
        <w:rPr>
          <w:rFonts w:cstheme="minorHAnsi"/>
          <w:highlight w:val="yellow"/>
          <w:lang w:val="en-US"/>
        </w:rPr>
        <w:t xml:space="preserve"> </w:t>
      </w:r>
      <w:r w:rsidRPr="002B09DD">
        <w:rPr>
          <w:rFonts w:cstheme="minorHAnsi"/>
          <w:highlight w:val="yellow"/>
          <w:lang w:val="en-US"/>
        </w:rPr>
        <w:t xml:space="preserve">by placing them in a </w:t>
      </w:r>
      <w:r w:rsidR="001C6236">
        <w:rPr>
          <w:noProof/>
          <w:highlight w:val="yellow"/>
        </w:rPr>
        <w:t>-</w:t>
      </w:r>
      <w:r w:rsidRPr="002B09DD">
        <w:rPr>
          <w:rFonts w:cstheme="minorHAnsi"/>
          <w:highlight w:val="yellow"/>
          <w:lang w:val="en-US"/>
        </w:rPr>
        <w:t>80</w:t>
      </w:r>
      <w:r w:rsidRPr="005F79BD">
        <w:rPr>
          <w:rFonts w:cstheme="minorHAnsi"/>
          <w:highlight w:val="yellow"/>
          <w:lang w:val="en-US"/>
        </w:rPr>
        <w:t xml:space="preserve"> </w:t>
      </w:r>
      <w:r w:rsidR="005F79BD" w:rsidRPr="005F79BD">
        <w:rPr>
          <w:rFonts w:cstheme="minorHAnsi"/>
          <w:highlight w:val="yellow"/>
          <w:lang w:val="en-US"/>
        </w:rPr>
        <w:t>˚C</w:t>
      </w:r>
      <w:r w:rsidRPr="002B09DD">
        <w:rPr>
          <w:rFonts w:cstheme="minorHAnsi"/>
          <w:highlight w:val="yellow"/>
          <w:lang w:val="en-US"/>
        </w:rPr>
        <w:t xml:space="preserve"> freezer for 1 h, or </w:t>
      </w:r>
      <w:r w:rsidR="0066154D">
        <w:rPr>
          <w:rFonts w:cstheme="minorHAnsi"/>
          <w:highlight w:val="yellow"/>
          <w:lang w:val="en-US"/>
        </w:rPr>
        <w:t>im</w:t>
      </w:r>
      <w:r w:rsidR="0066154D" w:rsidRPr="002B09DD">
        <w:rPr>
          <w:rFonts w:cstheme="minorHAnsi"/>
          <w:highlight w:val="yellow"/>
          <w:lang w:val="en-US"/>
        </w:rPr>
        <w:t xml:space="preserve">mersion </w:t>
      </w:r>
      <w:r w:rsidRPr="002B09DD">
        <w:rPr>
          <w:rFonts w:cstheme="minorHAnsi"/>
          <w:highlight w:val="yellow"/>
          <w:lang w:val="en-US"/>
        </w:rPr>
        <w:t>in liquid nitrogen.</w:t>
      </w:r>
      <w:r w:rsidR="00CE00BD">
        <w:rPr>
          <w:rFonts w:cstheme="minorHAnsi"/>
          <w:highlight w:val="yellow"/>
          <w:lang w:val="en-US"/>
        </w:rPr>
        <w:t xml:space="preserve"> In the case of the later, the tube must be rotated continuously to </w:t>
      </w:r>
      <w:r w:rsidR="00CA1D97">
        <w:rPr>
          <w:rFonts w:cstheme="minorHAnsi"/>
          <w:highlight w:val="yellow"/>
          <w:lang w:val="en-US"/>
        </w:rPr>
        <w:t xml:space="preserve">avoid test tube breakage due to expansion of the liquid phase upon freezing. </w:t>
      </w:r>
    </w:p>
    <w:p w14:paraId="1A6D33A7" w14:textId="77777777" w:rsidR="0096751F" w:rsidRPr="002B09DD" w:rsidRDefault="0096751F" w:rsidP="00F837D4">
      <w:pPr>
        <w:pStyle w:val="NoSpacing"/>
        <w:jc w:val="both"/>
        <w:rPr>
          <w:rFonts w:cstheme="minorHAnsi"/>
          <w:highlight w:val="yellow"/>
          <w:lang w:val="en-US"/>
        </w:rPr>
      </w:pPr>
    </w:p>
    <w:p w14:paraId="6A634A82" w14:textId="518E5161" w:rsidR="0096751F" w:rsidRPr="002B09DD" w:rsidRDefault="0096751F" w:rsidP="00F837D4">
      <w:pPr>
        <w:pStyle w:val="NoSpacing"/>
        <w:numPr>
          <w:ilvl w:val="1"/>
          <w:numId w:val="26"/>
        </w:numPr>
        <w:jc w:val="both"/>
        <w:rPr>
          <w:rFonts w:cstheme="minorHAnsi"/>
          <w:highlight w:val="yellow"/>
          <w:lang w:val="en-US"/>
        </w:rPr>
      </w:pPr>
      <w:r w:rsidRPr="002B09DD">
        <w:rPr>
          <w:rFonts w:cstheme="minorHAnsi"/>
          <w:highlight w:val="yellow"/>
          <w:lang w:val="en-US"/>
        </w:rPr>
        <w:t xml:space="preserve">Dry the resulting delipidated protein samples using a </w:t>
      </w:r>
      <w:proofErr w:type="spellStart"/>
      <w:r w:rsidRPr="002B09DD">
        <w:rPr>
          <w:rFonts w:cstheme="minorHAnsi"/>
          <w:highlight w:val="yellow"/>
          <w:lang w:val="en-US"/>
        </w:rPr>
        <w:t>lyophilizer</w:t>
      </w:r>
      <w:proofErr w:type="spellEnd"/>
      <w:r w:rsidRPr="002B09DD">
        <w:rPr>
          <w:rFonts w:cstheme="minorHAnsi"/>
          <w:highlight w:val="yellow"/>
          <w:lang w:val="en-US"/>
        </w:rPr>
        <w:t>. Dried protein may be stored at 4</w:t>
      </w:r>
      <w:r w:rsidRPr="005F79BD">
        <w:rPr>
          <w:rFonts w:cstheme="minorHAnsi"/>
          <w:highlight w:val="yellow"/>
          <w:lang w:val="en-US"/>
        </w:rPr>
        <w:t xml:space="preserve"> </w:t>
      </w:r>
      <w:r w:rsidR="005F79BD" w:rsidRPr="005F79BD">
        <w:rPr>
          <w:rFonts w:cstheme="minorHAnsi"/>
          <w:highlight w:val="yellow"/>
          <w:lang w:val="en-US"/>
        </w:rPr>
        <w:t>˚C</w:t>
      </w:r>
      <w:r w:rsidRPr="005F79BD">
        <w:rPr>
          <w:rFonts w:cstheme="minorHAnsi"/>
          <w:highlight w:val="yellow"/>
          <w:lang w:val="en-US"/>
        </w:rPr>
        <w:t xml:space="preserve"> f</w:t>
      </w:r>
      <w:r w:rsidRPr="002B09DD">
        <w:rPr>
          <w:rFonts w:cstheme="minorHAnsi"/>
          <w:highlight w:val="yellow"/>
          <w:lang w:val="en-US"/>
        </w:rPr>
        <w:t>or several months</w:t>
      </w:r>
      <w:r>
        <w:rPr>
          <w:rFonts w:cstheme="minorHAnsi"/>
          <w:highlight w:val="yellow"/>
          <w:lang w:val="en-US"/>
        </w:rPr>
        <w:t xml:space="preserve"> in a sealed </w:t>
      </w:r>
      <w:r w:rsidR="00773583">
        <w:rPr>
          <w:rFonts w:cstheme="minorHAnsi"/>
          <w:highlight w:val="yellow"/>
          <w:lang w:val="en-US"/>
        </w:rPr>
        <w:t>container</w:t>
      </w:r>
      <w:r w:rsidRPr="002B09DD">
        <w:rPr>
          <w:rFonts w:cstheme="minorHAnsi"/>
          <w:highlight w:val="yellow"/>
          <w:lang w:val="en-US"/>
        </w:rPr>
        <w:t>.</w:t>
      </w:r>
    </w:p>
    <w:p w14:paraId="7E2E49F2" w14:textId="77777777" w:rsidR="0096751F" w:rsidRPr="005F79BD" w:rsidRDefault="0096751F" w:rsidP="00F837D4">
      <w:pPr>
        <w:pStyle w:val="NoSpacing"/>
        <w:jc w:val="both"/>
        <w:rPr>
          <w:rFonts w:cstheme="minorHAnsi"/>
          <w:highlight w:val="yellow"/>
          <w:lang w:val="en-US"/>
        </w:rPr>
      </w:pPr>
    </w:p>
    <w:p w14:paraId="50D7B842" w14:textId="648B35DB" w:rsidR="0096751F" w:rsidRPr="005F79BD" w:rsidRDefault="0096751F" w:rsidP="00F837D4">
      <w:pPr>
        <w:pStyle w:val="NoSpacing"/>
        <w:numPr>
          <w:ilvl w:val="0"/>
          <w:numId w:val="26"/>
        </w:numPr>
        <w:tabs>
          <w:tab w:val="left" w:pos="360"/>
        </w:tabs>
        <w:jc w:val="both"/>
        <w:rPr>
          <w:rFonts w:cstheme="minorHAnsi"/>
          <w:b/>
          <w:highlight w:val="yellow"/>
          <w:lang w:val="en-US"/>
        </w:rPr>
      </w:pPr>
      <w:r w:rsidRPr="005F79BD">
        <w:rPr>
          <w:rFonts w:cstheme="minorHAnsi"/>
          <w:b/>
          <w:highlight w:val="yellow"/>
          <w:lang w:val="en-US"/>
        </w:rPr>
        <w:t>Reconstitution of</w:t>
      </w:r>
      <w:r w:rsidR="0036101E" w:rsidRPr="005F79BD">
        <w:rPr>
          <w:rFonts w:cstheme="minorHAnsi"/>
          <w:b/>
          <w:highlight w:val="yellow"/>
          <w:lang w:val="en-US"/>
        </w:rPr>
        <w:t xml:space="preserve"> </w:t>
      </w:r>
      <w:r w:rsidRPr="005F79BD">
        <w:rPr>
          <w:rFonts w:cstheme="minorHAnsi"/>
          <w:b/>
          <w:highlight w:val="yellow"/>
          <w:lang w:val="en-US"/>
        </w:rPr>
        <w:t xml:space="preserve">Apo- and cargo-loaded </w:t>
      </w:r>
      <w:proofErr w:type="spellStart"/>
      <w:r w:rsidRPr="005F79BD">
        <w:rPr>
          <w:rFonts w:cstheme="minorHAnsi"/>
          <w:b/>
          <w:highlight w:val="yellow"/>
          <w:lang w:val="en-US"/>
        </w:rPr>
        <w:t>Bla</w:t>
      </w:r>
      <w:proofErr w:type="spellEnd"/>
      <w:r w:rsidRPr="005F79BD">
        <w:rPr>
          <w:rFonts w:cstheme="minorHAnsi"/>
          <w:b/>
          <w:highlight w:val="yellow"/>
          <w:lang w:val="en-US"/>
        </w:rPr>
        <w:t xml:space="preserve"> g 1</w:t>
      </w:r>
    </w:p>
    <w:p w14:paraId="7EC492D1" w14:textId="77777777" w:rsidR="0096751F" w:rsidRPr="002B09DD" w:rsidRDefault="0096751F" w:rsidP="00F837D4">
      <w:pPr>
        <w:pStyle w:val="NoSpacing"/>
        <w:tabs>
          <w:tab w:val="left" w:pos="360"/>
        </w:tabs>
        <w:jc w:val="both"/>
        <w:rPr>
          <w:rFonts w:cstheme="minorHAnsi"/>
          <w:b/>
          <w:lang w:val="en-US"/>
        </w:rPr>
      </w:pPr>
    </w:p>
    <w:p w14:paraId="564149C5" w14:textId="77777777" w:rsidR="0096751F" w:rsidRPr="00E10A7F" w:rsidRDefault="0096751F" w:rsidP="00F837D4">
      <w:pPr>
        <w:pStyle w:val="NoSpacing"/>
        <w:numPr>
          <w:ilvl w:val="1"/>
          <w:numId w:val="26"/>
        </w:numPr>
        <w:jc w:val="both"/>
        <w:rPr>
          <w:rFonts w:cstheme="minorHAnsi"/>
          <w:highlight w:val="yellow"/>
          <w:lang w:val="en-US"/>
        </w:rPr>
      </w:pPr>
      <w:r w:rsidRPr="00E10A7F">
        <w:rPr>
          <w:rFonts w:cstheme="minorHAnsi"/>
          <w:highlight w:val="yellow"/>
          <w:lang w:val="en-US"/>
        </w:rPr>
        <w:t>Determine the anticipated Bla g 1 yield.</w:t>
      </w:r>
    </w:p>
    <w:p w14:paraId="21B7EF7F" w14:textId="77777777" w:rsidR="0096751F" w:rsidRPr="00E10A7F" w:rsidRDefault="0096751F" w:rsidP="00F837D4">
      <w:pPr>
        <w:pStyle w:val="NoSpacing"/>
        <w:jc w:val="both"/>
        <w:rPr>
          <w:rFonts w:cstheme="minorHAnsi"/>
          <w:highlight w:val="yellow"/>
          <w:lang w:val="en-US"/>
        </w:rPr>
      </w:pPr>
    </w:p>
    <w:p w14:paraId="286BA851" w14:textId="5C5CF5EB" w:rsidR="0096751F" w:rsidRPr="00E10A7F" w:rsidRDefault="0096751F" w:rsidP="00F837D4">
      <w:pPr>
        <w:pStyle w:val="NoSpacing"/>
        <w:numPr>
          <w:ilvl w:val="2"/>
          <w:numId w:val="26"/>
        </w:numPr>
        <w:jc w:val="both"/>
        <w:rPr>
          <w:rFonts w:cstheme="minorHAnsi"/>
          <w:highlight w:val="yellow"/>
          <w:lang w:val="en-US"/>
        </w:rPr>
      </w:pPr>
      <w:r w:rsidRPr="00E10A7F">
        <w:rPr>
          <w:rFonts w:cstheme="minorHAnsi"/>
          <w:highlight w:val="yellow"/>
          <w:lang w:val="en-US"/>
        </w:rPr>
        <w:t xml:space="preserve">Resuspend </w:t>
      </w:r>
      <w:r w:rsidR="00B52DF6" w:rsidRPr="00E10A7F">
        <w:rPr>
          <w:rFonts w:cstheme="minorHAnsi"/>
          <w:highlight w:val="yellow"/>
          <w:lang w:val="en-US"/>
        </w:rPr>
        <w:t>lyophilized</w:t>
      </w:r>
      <w:r w:rsidR="00C363F9" w:rsidRPr="00E10A7F">
        <w:rPr>
          <w:rFonts w:cstheme="minorHAnsi"/>
          <w:highlight w:val="yellow"/>
          <w:lang w:val="en-US"/>
        </w:rPr>
        <w:t>, delipidated</w:t>
      </w:r>
      <w:r w:rsidRPr="00E10A7F">
        <w:rPr>
          <w:rFonts w:cstheme="minorHAnsi"/>
          <w:highlight w:val="yellow"/>
          <w:lang w:val="en-US"/>
        </w:rPr>
        <w:t xml:space="preserve"> (post-HPLC) test aliquot in 5 mL </w:t>
      </w:r>
      <w:r w:rsidR="005F79BD" w:rsidRPr="00E10A7F">
        <w:rPr>
          <w:rFonts w:cstheme="minorHAnsi"/>
          <w:highlight w:val="yellow"/>
          <w:lang w:val="en-US"/>
        </w:rPr>
        <w:t xml:space="preserve">of </w:t>
      </w:r>
      <w:r w:rsidRPr="00E10A7F">
        <w:rPr>
          <w:rFonts w:cstheme="minorHAnsi"/>
          <w:highlight w:val="yellow"/>
          <w:lang w:val="en-US"/>
        </w:rPr>
        <w:t>refolding buffer, (50 mM HEPES pH 7.4, 100 mM NaCl, 2% DMSO).</w:t>
      </w:r>
    </w:p>
    <w:p w14:paraId="4524E259" w14:textId="77777777" w:rsidR="0096751F" w:rsidRPr="00E10A7F" w:rsidRDefault="0096751F" w:rsidP="00F837D4">
      <w:pPr>
        <w:pStyle w:val="NoSpacing"/>
        <w:jc w:val="both"/>
        <w:rPr>
          <w:rFonts w:cstheme="minorHAnsi"/>
          <w:highlight w:val="yellow"/>
          <w:lang w:val="en-US"/>
        </w:rPr>
      </w:pPr>
    </w:p>
    <w:p w14:paraId="7A582236" w14:textId="0AAC86DF" w:rsidR="0096751F" w:rsidRDefault="0096751F" w:rsidP="00F837D4">
      <w:pPr>
        <w:pStyle w:val="NoSpacing"/>
        <w:numPr>
          <w:ilvl w:val="2"/>
          <w:numId w:val="26"/>
        </w:numPr>
        <w:jc w:val="both"/>
        <w:rPr>
          <w:rFonts w:eastAsiaTheme="minorEastAsia" w:cstheme="minorHAnsi"/>
          <w:highlight w:val="yellow"/>
          <w:lang w:val="en-US"/>
        </w:rPr>
      </w:pPr>
      <w:r w:rsidRPr="00E10A7F">
        <w:rPr>
          <w:rFonts w:cstheme="minorHAnsi"/>
          <w:highlight w:val="yellow"/>
          <w:lang w:val="en-US"/>
        </w:rPr>
        <w:lastRenderedPageBreak/>
        <w:t xml:space="preserve">Heat </w:t>
      </w:r>
      <w:r w:rsidR="00101F70">
        <w:rPr>
          <w:rFonts w:cstheme="minorHAnsi"/>
          <w:highlight w:val="yellow"/>
          <w:lang w:val="en-US"/>
        </w:rPr>
        <w:t xml:space="preserve">the </w:t>
      </w:r>
      <w:r w:rsidRPr="00E10A7F">
        <w:rPr>
          <w:rFonts w:cstheme="minorHAnsi"/>
          <w:highlight w:val="yellow"/>
          <w:lang w:val="en-US"/>
        </w:rPr>
        <w:t xml:space="preserve">mixture in a water bath (500 mL beaker with 250 mL water and stir bar over a hot plate) to 95 </w:t>
      </w:r>
      <w:r w:rsidR="005F79BD" w:rsidRPr="00E10A7F">
        <w:rPr>
          <w:rFonts w:cstheme="minorHAnsi"/>
          <w:highlight w:val="yellow"/>
          <w:lang w:val="en-US"/>
        </w:rPr>
        <w:t>˚C</w:t>
      </w:r>
      <w:r w:rsidRPr="00E10A7F">
        <w:rPr>
          <w:rFonts w:cstheme="minorHAnsi"/>
          <w:highlight w:val="yellow"/>
          <w:lang w:val="en-US"/>
        </w:rPr>
        <w:t xml:space="preserve">. Vortex solutions intermittently and incubate at 95 </w:t>
      </w:r>
      <w:r w:rsidR="005F79BD" w:rsidRPr="00E10A7F">
        <w:rPr>
          <w:rFonts w:cstheme="minorHAnsi"/>
          <w:highlight w:val="yellow"/>
          <w:lang w:val="en-US"/>
        </w:rPr>
        <w:t>˚C</w:t>
      </w:r>
      <w:r w:rsidRPr="00E10A7F">
        <w:rPr>
          <w:rFonts w:cstheme="minorHAnsi"/>
          <w:highlight w:val="yellow"/>
          <w:lang w:val="en-US"/>
        </w:rPr>
        <w:t xml:space="preserve"> for 0.5</w:t>
      </w:r>
      <w:r w:rsidR="001C6236" w:rsidRPr="00101F70">
        <w:rPr>
          <w:noProof/>
          <w:highlight w:val="yellow"/>
        </w:rPr>
        <w:t>–</w:t>
      </w:r>
      <w:r w:rsidRPr="00E10A7F">
        <w:rPr>
          <w:rFonts w:cstheme="minorHAnsi"/>
          <w:highlight w:val="yellow"/>
          <w:lang w:val="en-US"/>
        </w:rPr>
        <w:t>1 h</w:t>
      </w:r>
      <w:r w:rsidR="005F79BD" w:rsidRPr="00E10A7F">
        <w:rPr>
          <w:rFonts w:cstheme="minorHAnsi"/>
          <w:highlight w:val="yellow"/>
          <w:lang w:val="en-US"/>
        </w:rPr>
        <w:t>.</w:t>
      </w:r>
    </w:p>
    <w:p w14:paraId="17BEDC9A" w14:textId="77777777" w:rsidR="001C6236" w:rsidRPr="001C6236" w:rsidRDefault="001C6236" w:rsidP="00F837D4">
      <w:pPr>
        <w:pStyle w:val="NoSpacing"/>
        <w:jc w:val="both"/>
        <w:rPr>
          <w:rFonts w:eastAsiaTheme="minorEastAsia" w:cstheme="minorHAnsi"/>
          <w:highlight w:val="yellow"/>
          <w:lang w:val="en-US"/>
        </w:rPr>
      </w:pPr>
    </w:p>
    <w:p w14:paraId="22257771" w14:textId="7BBC1BD8" w:rsidR="0096751F" w:rsidRPr="00E10A7F" w:rsidRDefault="0096751F" w:rsidP="00F837D4">
      <w:pPr>
        <w:pStyle w:val="NoSpacing"/>
        <w:numPr>
          <w:ilvl w:val="2"/>
          <w:numId w:val="26"/>
        </w:numPr>
        <w:jc w:val="both"/>
        <w:rPr>
          <w:rFonts w:cstheme="minorHAnsi"/>
          <w:highlight w:val="yellow"/>
          <w:lang w:val="en-US"/>
        </w:rPr>
      </w:pPr>
      <w:r w:rsidRPr="00E10A7F">
        <w:rPr>
          <w:rFonts w:cstheme="minorHAnsi"/>
          <w:highlight w:val="yellow"/>
          <w:lang w:val="en-US"/>
        </w:rPr>
        <w:t>Remove heat and slowly let</w:t>
      </w:r>
      <w:r w:rsidR="001C6236">
        <w:rPr>
          <w:rFonts w:cstheme="minorHAnsi"/>
          <w:highlight w:val="yellow"/>
          <w:lang w:val="en-US"/>
        </w:rPr>
        <w:t xml:space="preserve"> the</w:t>
      </w:r>
      <w:r w:rsidRPr="00E10A7F">
        <w:rPr>
          <w:rFonts w:cstheme="minorHAnsi"/>
          <w:highlight w:val="yellow"/>
          <w:lang w:val="en-US"/>
        </w:rPr>
        <w:t xml:space="preserve"> water bath equilibrate to room temperature (~1 h). Anneal</w:t>
      </w:r>
      <w:r w:rsidR="005F79BD" w:rsidRPr="00E10A7F">
        <w:rPr>
          <w:rFonts w:cstheme="minorHAnsi"/>
          <w:highlight w:val="yellow"/>
          <w:lang w:val="en-US"/>
        </w:rPr>
        <w:t>ed</w:t>
      </w:r>
      <w:r w:rsidRPr="00E10A7F">
        <w:rPr>
          <w:rFonts w:cstheme="minorHAnsi"/>
          <w:highlight w:val="yellow"/>
          <w:lang w:val="en-US"/>
        </w:rPr>
        <w:t xml:space="preserve"> protein can be stored in this form overnight at 4</w:t>
      </w:r>
      <w:r w:rsidR="005F79BD" w:rsidRPr="00E10A7F">
        <w:rPr>
          <w:rFonts w:cstheme="minorHAnsi"/>
          <w:highlight w:val="yellow"/>
          <w:lang w:val="en-US"/>
        </w:rPr>
        <w:t xml:space="preserve"> ˚C</w:t>
      </w:r>
      <w:r w:rsidRPr="00E10A7F">
        <w:rPr>
          <w:rFonts w:cstheme="minorHAnsi"/>
          <w:highlight w:val="yellow"/>
          <w:lang w:val="en-US"/>
        </w:rPr>
        <w:t xml:space="preserve"> if needed.</w:t>
      </w:r>
    </w:p>
    <w:p w14:paraId="1263ED6A" w14:textId="77777777" w:rsidR="0096751F" w:rsidRPr="00E10A7F" w:rsidRDefault="0096751F" w:rsidP="00F837D4">
      <w:pPr>
        <w:pStyle w:val="NoSpacing"/>
        <w:jc w:val="both"/>
        <w:rPr>
          <w:rFonts w:cstheme="minorHAnsi"/>
          <w:highlight w:val="yellow"/>
          <w:lang w:val="en-US"/>
        </w:rPr>
      </w:pPr>
    </w:p>
    <w:p w14:paraId="1E97BA4D" w14:textId="45D391C9" w:rsidR="0096751F" w:rsidRPr="00E10A7F" w:rsidRDefault="0096751F" w:rsidP="00F837D4">
      <w:pPr>
        <w:pStyle w:val="NoSpacing"/>
        <w:numPr>
          <w:ilvl w:val="2"/>
          <w:numId w:val="26"/>
        </w:numPr>
        <w:jc w:val="both"/>
        <w:rPr>
          <w:rFonts w:cstheme="minorHAnsi"/>
          <w:highlight w:val="yellow"/>
          <w:lang w:val="en-US"/>
        </w:rPr>
      </w:pPr>
      <w:r w:rsidRPr="00E10A7F">
        <w:rPr>
          <w:rFonts w:cstheme="minorHAnsi"/>
          <w:highlight w:val="yellow"/>
          <w:lang w:val="en-US"/>
        </w:rPr>
        <w:t>Pass annealed Bla g 1-lipid mixture throug</w:t>
      </w:r>
      <w:r w:rsidR="005F79BD" w:rsidRPr="00E10A7F">
        <w:rPr>
          <w:rFonts w:cstheme="minorHAnsi"/>
          <w:highlight w:val="yellow"/>
          <w:lang w:val="en-US"/>
        </w:rPr>
        <w:t>h</w:t>
      </w:r>
      <w:r w:rsidRPr="00E10A7F">
        <w:rPr>
          <w:rFonts w:cstheme="minorHAnsi"/>
          <w:highlight w:val="yellow"/>
          <w:lang w:val="en-US"/>
        </w:rPr>
        <w:t xml:space="preserve"> a 0.22 µM syringe filter to remove particulate matter. </w:t>
      </w:r>
    </w:p>
    <w:p w14:paraId="3DD2D7B1" w14:textId="77777777" w:rsidR="0096751F" w:rsidRPr="00E10A7F" w:rsidRDefault="0096751F" w:rsidP="00F837D4">
      <w:pPr>
        <w:pStyle w:val="NoSpacing"/>
        <w:jc w:val="both"/>
        <w:rPr>
          <w:rFonts w:cstheme="minorHAnsi"/>
          <w:highlight w:val="yellow"/>
          <w:lang w:val="en-US"/>
        </w:rPr>
      </w:pPr>
    </w:p>
    <w:p w14:paraId="5CA97239" w14:textId="3E07C516" w:rsidR="0096751F" w:rsidRPr="00E10A7F" w:rsidRDefault="0096751F" w:rsidP="00F837D4">
      <w:pPr>
        <w:pStyle w:val="NoSpacing"/>
        <w:numPr>
          <w:ilvl w:val="2"/>
          <w:numId w:val="26"/>
        </w:numPr>
        <w:tabs>
          <w:tab w:val="left" w:pos="720"/>
        </w:tabs>
        <w:jc w:val="both"/>
        <w:rPr>
          <w:rFonts w:cstheme="minorHAnsi"/>
          <w:highlight w:val="yellow"/>
          <w:lang w:val="en-US"/>
        </w:rPr>
      </w:pPr>
      <w:r w:rsidRPr="00E10A7F">
        <w:rPr>
          <w:rFonts w:cstheme="minorHAnsi"/>
          <w:highlight w:val="yellow"/>
          <w:lang w:val="en-US"/>
        </w:rPr>
        <w:t xml:space="preserve">Buffer exchange the filtered protein 3x into PBS pH 7.4 using a centrifugal filter with 10 </w:t>
      </w:r>
      <w:proofErr w:type="spellStart"/>
      <w:r w:rsidRPr="00E10A7F">
        <w:rPr>
          <w:rFonts w:cstheme="minorHAnsi"/>
          <w:highlight w:val="yellow"/>
          <w:lang w:val="en-US"/>
        </w:rPr>
        <w:t>kDa</w:t>
      </w:r>
      <w:proofErr w:type="spellEnd"/>
      <w:r w:rsidRPr="00E10A7F">
        <w:rPr>
          <w:rFonts w:cstheme="minorHAnsi"/>
          <w:highlight w:val="yellow"/>
          <w:lang w:val="en-US"/>
        </w:rPr>
        <w:t xml:space="preserve"> cutoff</w:t>
      </w:r>
      <w:r w:rsidR="00CB03F5" w:rsidRPr="00E10A7F">
        <w:rPr>
          <w:rFonts w:cstheme="minorHAnsi"/>
          <w:highlight w:val="yellow"/>
          <w:lang w:val="en-US"/>
        </w:rPr>
        <w:t xml:space="preserve"> </w:t>
      </w:r>
      <w:r w:rsidR="00051BE0" w:rsidRPr="00E10A7F">
        <w:rPr>
          <w:rFonts w:cstheme="minorHAnsi"/>
          <w:highlight w:val="yellow"/>
          <w:lang w:val="en-US"/>
        </w:rPr>
        <w:t xml:space="preserve">as discussed in 3.1 </w:t>
      </w:r>
      <w:r w:rsidR="00CB03F5" w:rsidRPr="00E10A7F">
        <w:rPr>
          <w:rFonts w:cstheme="minorHAnsi"/>
          <w:highlight w:val="yellow"/>
          <w:lang w:val="en-US"/>
        </w:rPr>
        <w:t xml:space="preserve">to remove </w:t>
      </w:r>
      <w:r w:rsidR="005E4E52" w:rsidRPr="00E10A7F">
        <w:rPr>
          <w:rFonts w:cstheme="minorHAnsi"/>
          <w:highlight w:val="yellow"/>
          <w:lang w:val="en-US"/>
        </w:rPr>
        <w:t xml:space="preserve">residual free fatty acids and </w:t>
      </w:r>
      <w:r w:rsidR="00CB03F5" w:rsidRPr="00E10A7F">
        <w:rPr>
          <w:rFonts w:cstheme="minorHAnsi"/>
          <w:highlight w:val="yellow"/>
          <w:lang w:val="en-US"/>
        </w:rPr>
        <w:t>organic solvent</w:t>
      </w:r>
      <w:r w:rsidRPr="00E10A7F">
        <w:rPr>
          <w:rFonts w:cstheme="minorHAnsi"/>
          <w:highlight w:val="yellow"/>
          <w:lang w:val="en-US"/>
        </w:rPr>
        <w:t xml:space="preserve">. </w:t>
      </w:r>
    </w:p>
    <w:p w14:paraId="6B8FD523" w14:textId="77777777" w:rsidR="0096751F" w:rsidRPr="00E10A7F" w:rsidRDefault="0096751F" w:rsidP="00F837D4">
      <w:pPr>
        <w:pStyle w:val="NoSpacing"/>
        <w:tabs>
          <w:tab w:val="left" w:pos="720"/>
        </w:tabs>
        <w:jc w:val="both"/>
        <w:rPr>
          <w:rFonts w:cstheme="minorHAnsi"/>
          <w:highlight w:val="yellow"/>
          <w:lang w:val="en-US"/>
        </w:rPr>
      </w:pPr>
    </w:p>
    <w:p w14:paraId="07F09728" w14:textId="567BE4AF" w:rsidR="0096751F" w:rsidRPr="00E10A7F" w:rsidRDefault="0096751F" w:rsidP="00F837D4">
      <w:pPr>
        <w:pStyle w:val="NoSpacing"/>
        <w:numPr>
          <w:ilvl w:val="2"/>
          <w:numId w:val="26"/>
        </w:numPr>
        <w:tabs>
          <w:tab w:val="left" w:pos="720"/>
        </w:tabs>
        <w:jc w:val="both"/>
        <w:rPr>
          <w:rFonts w:cstheme="minorHAnsi"/>
          <w:highlight w:val="yellow"/>
          <w:lang w:val="en-US"/>
        </w:rPr>
      </w:pPr>
      <w:r w:rsidRPr="00E10A7F">
        <w:rPr>
          <w:rFonts w:cstheme="minorHAnsi"/>
          <w:highlight w:val="yellow"/>
          <w:lang w:val="en-US"/>
        </w:rPr>
        <w:t>Assess protein concentration using BCA assay or other preferred method</w:t>
      </w:r>
      <w:r w:rsidR="00884E25" w:rsidRPr="00E10A7F">
        <w:rPr>
          <w:rFonts w:cstheme="minorHAnsi"/>
          <w:highlight w:val="yellow"/>
          <w:lang w:val="en-US"/>
        </w:rPr>
        <w:t xml:space="preserve"> such as OD</w:t>
      </w:r>
      <w:r w:rsidR="00884E25" w:rsidRPr="00E10A7F">
        <w:rPr>
          <w:rFonts w:cstheme="minorHAnsi"/>
          <w:highlight w:val="yellow"/>
          <w:vertAlign w:val="subscript"/>
          <w:lang w:val="en-US"/>
        </w:rPr>
        <w:t>280</w:t>
      </w:r>
      <w:r w:rsidRPr="00E10A7F">
        <w:rPr>
          <w:rFonts w:cstheme="minorHAnsi"/>
          <w:highlight w:val="yellow"/>
          <w:lang w:val="en-US"/>
        </w:rPr>
        <w:t>. Use this to determine the anticipated yield for the remaining Bla g 1 aliquots.</w:t>
      </w:r>
    </w:p>
    <w:p w14:paraId="33E37B53" w14:textId="77777777" w:rsidR="0096751F" w:rsidRPr="002B09DD" w:rsidRDefault="0096751F" w:rsidP="00F837D4">
      <w:pPr>
        <w:pStyle w:val="NoSpacing"/>
        <w:tabs>
          <w:tab w:val="left" w:pos="360"/>
          <w:tab w:val="left" w:pos="720"/>
        </w:tabs>
        <w:jc w:val="both"/>
        <w:rPr>
          <w:rFonts w:cstheme="minorHAnsi"/>
          <w:highlight w:val="yellow"/>
          <w:lang w:val="en-US"/>
        </w:rPr>
      </w:pPr>
    </w:p>
    <w:p w14:paraId="38FEF5EC" w14:textId="3DE5AD6D" w:rsidR="0096751F" w:rsidRPr="002B09DD" w:rsidRDefault="0096751F" w:rsidP="00F837D4">
      <w:pPr>
        <w:pStyle w:val="NoSpacing"/>
        <w:numPr>
          <w:ilvl w:val="1"/>
          <w:numId w:val="26"/>
        </w:numPr>
        <w:tabs>
          <w:tab w:val="left" w:pos="720"/>
        </w:tabs>
        <w:jc w:val="both"/>
        <w:rPr>
          <w:rFonts w:cstheme="minorHAnsi"/>
          <w:highlight w:val="yellow"/>
          <w:lang w:val="en-US"/>
        </w:rPr>
      </w:pPr>
      <w:r w:rsidRPr="002B09DD">
        <w:rPr>
          <w:rFonts w:cstheme="minorHAnsi"/>
          <w:highlight w:val="yellow"/>
          <w:lang w:val="en-US"/>
        </w:rPr>
        <w:t>Reconstitute Apo</w:t>
      </w:r>
      <w:proofErr w:type="gramStart"/>
      <w:r w:rsidRPr="002B09DD">
        <w:rPr>
          <w:rFonts w:cstheme="minorHAnsi"/>
          <w:highlight w:val="yellow"/>
          <w:lang w:val="en-US"/>
        </w:rPr>
        <w:t>-  or</w:t>
      </w:r>
      <w:proofErr w:type="gramEnd"/>
      <w:r w:rsidRPr="002B09DD">
        <w:rPr>
          <w:rFonts w:cstheme="minorHAnsi"/>
          <w:highlight w:val="yellow"/>
          <w:lang w:val="en-US"/>
        </w:rPr>
        <w:t xml:space="preserve"> cargo-loaded Bla g 1</w:t>
      </w:r>
    </w:p>
    <w:p w14:paraId="282D1F40" w14:textId="77777777" w:rsidR="0096751F" w:rsidRPr="002B09DD" w:rsidRDefault="0096751F" w:rsidP="00F837D4">
      <w:pPr>
        <w:pStyle w:val="NoSpacing"/>
        <w:tabs>
          <w:tab w:val="left" w:pos="360"/>
          <w:tab w:val="left" w:pos="720"/>
        </w:tabs>
        <w:jc w:val="both"/>
        <w:rPr>
          <w:rFonts w:cstheme="minorHAnsi"/>
          <w:highlight w:val="yellow"/>
          <w:lang w:val="en-US"/>
        </w:rPr>
      </w:pPr>
    </w:p>
    <w:p w14:paraId="66149CC9" w14:textId="12879424" w:rsidR="0096751F" w:rsidRDefault="0096751F" w:rsidP="00F837D4">
      <w:pPr>
        <w:pStyle w:val="NoSpacing"/>
        <w:numPr>
          <w:ilvl w:val="2"/>
          <w:numId w:val="26"/>
        </w:numPr>
        <w:tabs>
          <w:tab w:val="left" w:pos="720"/>
        </w:tabs>
        <w:jc w:val="both"/>
        <w:rPr>
          <w:rFonts w:cstheme="minorHAnsi"/>
          <w:highlight w:val="yellow"/>
          <w:lang w:val="en-US"/>
        </w:rPr>
      </w:pPr>
      <w:r w:rsidRPr="002B09DD">
        <w:rPr>
          <w:rFonts w:cstheme="minorHAnsi"/>
          <w:highlight w:val="yellow"/>
          <w:lang w:val="en-US"/>
        </w:rPr>
        <w:t xml:space="preserve">Resuspend Bla g 1 aliquots in refolding buffer as described </w:t>
      </w:r>
      <w:r>
        <w:rPr>
          <w:rFonts w:cstheme="minorHAnsi"/>
          <w:highlight w:val="yellow"/>
          <w:lang w:val="en-US"/>
        </w:rPr>
        <w:t>in 4.1.1.</w:t>
      </w:r>
    </w:p>
    <w:p w14:paraId="764ADAE7" w14:textId="77777777" w:rsidR="00015945" w:rsidRDefault="00015945" w:rsidP="00F837D4">
      <w:pPr>
        <w:pStyle w:val="NoSpacing"/>
        <w:tabs>
          <w:tab w:val="left" w:pos="720"/>
        </w:tabs>
        <w:jc w:val="both"/>
        <w:rPr>
          <w:rFonts w:cstheme="minorHAnsi"/>
          <w:highlight w:val="yellow"/>
          <w:lang w:val="en-US"/>
        </w:rPr>
      </w:pPr>
    </w:p>
    <w:p w14:paraId="79CB69C6" w14:textId="2163F9D0" w:rsidR="00015945" w:rsidRPr="002B09DD" w:rsidRDefault="00015945" w:rsidP="00F837D4">
      <w:pPr>
        <w:pStyle w:val="NoSpacing"/>
        <w:numPr>
          <w:ilvl w:val="2"/>
          <w:numId w:val="26"/>
        </w:numPr>
        <w:tabs>
          <w:tab w:val="left" w:pos="720"/>
        </w:tabs>
        <w:jc w:val="both"/>
        <w:rPr>
          <w:rFonts w:cstheme="minorHAnsi"/>
          <w:highlight w:val="yellow"/>
          <w:lang w:val="en-US"/>
        </w:rPr>
      </w:pPr>
      <w:r>
        <w:rPr>
          <w:rFonts w:cstheme="minorHAnsi"/>
          <w:highlight w:val="yellow"/>
          <w:lang w:val="en-US"/>
        </w:rPr>
        <w:t>To produce Apo-Bla g 1, repeat s</w:t>
      </w:r>
      <w:r w:rsidR="00683DD3">
        <w:rPr>
          <w:rFonts w:cstheme="minorHAnsi"/>
          <w:highlight w:val="yellow"/>
          <w:lang w:val="en-US"/>
        </w:rPr>
        <w:t>teps 4.1.</w:t>
      </w:r>
      <w:r w:rsidR="00683DD3" w:rsidRPr="00101F70">
        <w:rPr>
          <w:rFonts w:cstheme="minorHAnsi"/>
          <w:highlight w:val="yellow"/>
          <w:lang w:val="en-US"/>
        </w:rPr>
        <w:t>2</w:t>
      </w:r>
      <w:r w:rsidR="00101F70" w:rsidRPr="00101F70">
        <w:rPr>
          <w:noProof/>
          <w:highlight w:val="yellow"/>
        </w:rPr>
        <w:t>–</w:t>
      </w:r>
      <w:r w:rsidR="00683DD3" w:rsidRPr="00101F70">
        <w:rPr>
          <w:rFonts w:cstheme="minorHAnsi"/>
          <w:highlight w:val="yellow"/>
          <w:lang w:val="en-US"/>
        </w:rPr>
        <w:t>4</w:t>
      </w:r>
      <w:r w:rsidR="00683DD3">
        <w:rPr>
          <w:rFonts w:cstheme="minorHAnsi"/>
          <w:highlight w:val="yellow"/>
          <w:lang w:val="en-US"/>
        </w:rPr>
        <w:t>.1.6</w:t>
      </w:r>
      <w:r w:rsidR="00672358">
        <w:rPr>
          <w:rFonts w:cstheme="minorHAnsi"/>
          <w:highlight w:val="yellow"/>
          <w:lang w:val="en-US"/>
        </w:rPr>
        <w:t xml:space="preserve"> to obtain desired yield. </w:t>
      </w:r>
    </w:p>
    <w:p w14:paraId="3FCFB03F" w14:textId="77777777" w:rsidR="0096751F" w:rsidRPr="002B09DD" w:rsidRDefault="0096751F" w:rsidP="00F837D4">
      <w:pPr>
        <w:pStyle w:val="NoSpacing"/>
        <w:tabs>
          <w:tab w:val="left" w:pos="360"/>
          <w:tab w:val="left" w:pos="720"/>
        </w:tabs>
        <w:jc w:val="both"/>
        <w:rPr>
          <w:rFonts w:cstheme="minorHAnsi"/>
          <w:highlight w:val="yellow"/>
          <w:lang w:val="en-US"/>
        </w:rPr>
      </w:pPr>
    </w:p>
    <w:p w14:paraId="1DA949F0" w14:textId="71DACD48" w:rsidR="0096751F" w:rsidRPr="002B09DD" w:rsidRDefault="0096751F" w:rsidP="00F837D4">
      <w:pPr>
        <w:pStyle w:val="NoSpacing"/>
        <w:numPr>
          <w:ilvl w:val="2"/>
          <w:numId w:val="26"/>
        </w:numPr>
        <w:tabs>
          <w:tab w:val="left" w:pos="720"/>
        </w:tabs>
        <w:jc w:val="both"/>
        <w:rPr>
          <w:rFonts w:cstheme="minorHAnsi"/>
          <w:highlight w:val="yellow"/>
          <w:lang w:val="en-US"/>
        </w:rPr>
      </w:pPr>
      <w:r w:rsidRPr="002B09DD">
        <w:rPr>
          <w:rFonts w:cstheme="minorHAnsi"/>
          <w:highlight w:val="yellow"/>
          <w:lang w:val="en-US"/>
        </w:rPr>
        <w:t>To load Bla g 1 with fatty acids, prepare 20 mM stock solutions of the desired fatty acid cargo in</w:t>
      </w:r>
      <w:r w:rsidRPr="00E10A7F">
        <w:rPr>
          <w:rFonts w:cstheme="minorHAnsi"/>
          <w:highlight w:val="yellow"/>
          <w:lang w:val="en-US"/>
        </w:rPr>
        <w:t xml:space="preserve"> </w:t>
      </w:r>
      <w:r w:rsidR="006B67BA" w:rsidRPr="00E10A7F">
        <w:rPr>
          <w:rFonts w:cstheme="minorHAnsi"/>
          <w:highlight w:val="yellow"/>
          <w:lang w:val="en-US"/>
        </w:rPr>
        <w:t>m</w:t>
      </w:r>
      <w:r w:rsidRPr="00E10A7F">
        <w:rPr>
          <w:rFonts w:cstheme="minorHAnsi"/>
          <w:highlight w:val="yellow"/>
          <w:lang w:val="en-US"/>
        </w:rPr>
        <w:t>ethanol</w:t>
      </w:r>
      <w:r w:rsidR="007D7773" w:rsidRPr="00E10A7F">
        <w:rPr>
          <w:rFonts w:cstheme="minorHAnsi"/>
          <w:highlight w:val="yellow"/>
          <w:lang w:val="en-US"/>
        </w:rPr>
        <w:t xml:space="preserve"> or DMSO</w:t>
      </w:r>
      <w:r w:rsidR="00B2745A">
        <w:rPr>
          <w:rFonts w:cstheme="minorHAnsi"/>
          <w:highlight w:val="yellow"/>
          <w:lang w:val="en-US"/>
        </w:rPr>
        <w:t>.</w:t>
      </w:r>
    </w:p>
    <w:p w14:paraId="028648FE" w14:textId="77777777" w:rsidR="0096751F" w:rsidRPr="002B09DD" w:rsidRDefault="0096751F" w:rsidP="00F837D4">
      <w:pPr>
        <w:pStyle w:val="NoSpacing"/>
        <w:tabs>
          <w:tab w:val="left" w:pos="360"/>
          <w:tab w:val="left" w:pos="720"/>
        </w:tabs>
        <w:jc w:val="both"/>
        <w:rPr>
          <w:rFonts w:cstheme="minorHAnsi"/>
          <w:highlight w:val="yellow"/>
          <w:lang w:val="en-US"/>
        </w:rPr>
      </w:pPr>
    </w:p>
    <w:p w14:paraId="74AAF2B7" w14:textId="77777777" w:rsidR="0096751F" w:rsidRPr="002B09DD" w:rsidRDefault="0096751F" w:rsidP="00F837D4">
      <w:pPr>
        <w:pStyle w:val="NoSpacing"/>
        <w:numPr>
          <w:ilvl w:val="2"/>
          <w:numId w:val="26"/>
        </w:numPr>
        <w:tabs>
          <w:tab w:val="left" w:pos="720"/>
        </w:tabs>
        <w:jc w:val="both"/>
        <w:rPr>
          <w:rFonts w:cstheme="minorHAnsi"/>
          <w:highlight w:val="yellow"/>
          <w:lang w:val="en-US"/>
        </w:rPr>
      </w:pPr>
      <w:r w:rsidRPr="002B09DD">
        <w:rPr>
          <w:rFonts w:cstheme="minorHAnsi"/>
          <w:highlight w:val="yellow"/>
          <w:lang w:val="en-US"/>
        </w:rPr>
        <w:t>To load Bla g 1 with phospholipids, prepare a 10 mg/mL stock of the desired cargo in chloroform inside a glass test tube</w:t>
      </w:r>
      <w:r>
        <w:rPr>
          <w:rFonts w:cstheme="minorHAnsi"/>
          <w:highlight w:val="yellow"/>
          <w:lang w:val="en-US"/>
        </w:rPr>
        <w:t>.</w:t>
      </w:r>
    </w:p>
    <w:p w14:paraId="5D2E4A65" w14:textId="77777777" w:rsidR="0096751F" w:rsidRPr="002B09DD" w:rsidRDefault="0096751F" w:rsidP="00F837D4">
      <w:pPr>
        <w:pStyle w:val="NoSpacing"/>
        <w:tabs>
          <w:tab w:val="left" w:pos="360"/>
          <w:tab w:val="left" w:pos="810"/>
        </w:tabs>
        <w:jc w:val="both"/>
        <w:rPr>
          <w:rFonts w:cstheme="minorHAnsi"/>
          <w:highlight w:val="yellow"/>
          <w:lang w:val="en-US"/>
        </w:rPr>
      </w:pPr>
    </w:p>
    <w:p w14:paraId="53E8F575" w14:textId="2BBAD67B" w:rsidR="0096751F" w:rsidRDefault="0096751F" w:rsidP="00F837D4">
      <w:pPr>
        <w:pStyle w:val="NoSpacing"/>
        <w:numPr>
          <w:ilvl w:val="3"/>
          <w:numId w:val="26"/>
        </w:numPr>
        <w:tabs>
          <w:tab w:val="left" w:pos="900"/>
        </w:tabs>
        <w:jc w:val="both"/>
        <w:rPr>
          <w:rFonts w:cstheme="minorHAnsi"/>
          <w:highlight w:val="yellow"/>
          <w:lang w:val="en-US"/>
        </w:rPr>
      </w:pPr>
      <w:r w:rsidRPr="002B09DD">
        <w:rPr>
          <w:rFonts w:cstheme="minorHAnsi"/>
          <w:highlight w:val="yellow"/>
          <w:lang w:val="en-US"/>
        </w:rPr>
        <w:t xml:space="preserve">Evaporate the chloroform to produce a lipid film. Add PBS to the test tube to produce a final phospholipid concentration of 20 </w:t>
      </w:r>
      <w:proofErr w:type="spellStart"/>
      <w:r w:rsidRPr="002B09DD">
        <w:rPr>
          <w:rFonts w:cstheme="minorHAnsi"/>
          <w:highlight w:val="yellow"/>
          <w:lang w:val="en-US"/>
        </w:rPr>
        <w:t>mM</w:t>
      </w:r>
      <w:r>
        <w:rPr>
          <w:rFonts w:cstheme="minorHAnsi"/>
          <w:highlight w:val="yellow"/>
          <w:lang w:val="en-US"/>
        </w:rPr>
        <w:t>.</w:t>
      </w:r>
      <w:proofErr w:type="spellEnd"/>
    </w:p>
    <w:p w14:paraId="39C2F2D1" w14:textId="161FF7A0" w:rsidR="000320E1" w:rsidRPr="00E10A7F" w:rsidRDefault="000320E1" w:rsidP="00F837D4">
      <w:pPr>
        <w:pStyle w:val="NoSpacing"/>
        <w:tabs>
          <w:tab w:val="left" w:pos="900"/>
        </w:tabs>
        <w:jc w:val="both"/>
        <w:rPr>
          <w:rFonts w:cstheme="minorHAnsi"/>
          <w:lang w:val="en-US"/>
        </w:rPr>
      </w:pPr>
    </w:p>
    <w:p w14:paraId="636B7DE1" w14:textId="3C4C234E" w:rsidR="000320E1" w:rsidRPr="00E10A7F" w:rsidRDefault="00F43A2F" w:rsidP="00F837D4">
      <w:pPr>
        <w:pStyle w:val="NoSpacing"/>
        <w:tabs>
          <w:tab w:val="left" w:pos="900"/>
        </w:tabs>
        <w:jc w:val="both"/>
        <w:rPr>
          <w:rFonts w:cstheme="minorHAnsi"/>
          <w:lang w:val="en-US"/>
        </w:rPr>
      </w:pPr>
      <w:r w:rsidRPr="00E10A7F">
        <w:rPr>
          <w:rFonts w:cstheme="minorHAnsi"/>
          <w:lang w:val="en-US"/>
        </w:rPr>
        <w:t xml:space="preserve">CAUTION: Chloroform is </w:t>
      </w:r>
      <w:r w:rsidR="00D9143F" w:rsidRPr="00E10A7F">
        <w:rPr>
          <w:rFonts w:cstheme="minorHAnsi"/>
          <w:lang w:val="en-US"/>
        </w:rPr>
        <w:t>harmful if inhaled or swallowed. Use in a chemical fume hood</w:t>
      </w:r>
      <w:r w:rsidR="009357FF" w:rsidRPr="00E10A7F">
        <w:rPr>
          <w:rFonts w:cstheme="minorHAnsi"/>
          <w:lang w:val="en-US"/>
        </w:rPr>
        <w:t xml:space="preserve"> or employ respirator if inadequate ventilation is available</w:t>
      </w:r>
      <w:r w:rsidR="00832876" w:rsidRPr="00E10A7F">
        <w:rPr>
          <w:rFonts w:cstheme="minorHAnsi"/>
          <w:lang w:val="en-US"/>
        </w:rPr>
        <w:t>. Employ nitrile gloves, lab coat and goggles when handling</w:t>
      </w:r>
      <w:r w:rsidRPr="00E10A7F">
        <w:rPr>
          <w:rFonts w:cstheme="minorHAnsi"/>
          <w:lang w:val="en-US"/>
        </w:rPr>
        <w:t>. Consult MSDS prior to use</w:t>
      </w:r>
      <w:r w:rsidR="001C6236">
        <w:rPr>
          <w:rFonts w:cstheme="minorHAnsi"/>
          <w:lang w:val="en-US"/>
        </w:rPr>
        <w:t>.</w:t>
      </w:r>
    </w:p>
    <w:p w14:paraId="2B1D7182" w14:textId="77777777" w:rsidR="0096751F" w:rsidRPr="002B09DD" w:rsidRDefault="0096751F" w:rsidP="00F837D4">
      <w:pPr>
        <w:pStyle w:val="NoSpacing"/>
        <w:tabs>
          <w:tab w:val="left" w:pos="900"/>
        </w:tabs>
        <w:jc w:val="both"/>
        <w:rPr>
          <w:rFonts w:cstheme="minorHAnsi"/>
          <w:highlight w:val="yellow"/>
          <w:lang w:val="en-US"/>
        </w:rPr>
      </w:pPr>
    </w:p>
    <w:p w14:paraId="23984033" w14:textId="77777777" w:rsidR="0096751F" w:rsidRPr="002B09DD" w:rsidRDefault="0096751F" w:rsidP="00F837D4">
      <w:pPr>
        <w:pStyle w:val="NoSpacing"/>
        <w:numPr>
          <w:ilvl w:val="3"/>
          <w:numId w:val="26"/>
        </w:numPr>
        <w:tabs>
          <w:tab w:val="left" w:pos="900"/>
        </w:tabs>
        <w:jc w:val="both"/>
        <w:rPr>
          <w:rFonts w:cstheme="minorHAnsi"/>
          <w:highlight w:val="yellow"/>
          <w:lang w:val="en-US"/>
        </w:rPr>
      </w:pPr>
      <w:r w:rsidRPr="002B09DD">
        <w:rPr>
          <w:rFonts w:cstheme="minorHAnsi"/>
          <w:highlight w:val="yellow"/>
          <w:lang w:val="en-US"/>
        </w:rPr>
        <w:t xml:space="preserve">Rehydrate the lipid film by heating it above the phase transition temperature of the lipid cargo and </w:t>
      </w:r>
      <w:proofErr w:type="spellStart"/>
      <w:r w:rsidRPr="002B09DD">
        <w:rPr>
          <w:rFonts w:cstheme="minorHAnsi"/>
          <w:highlight w:val="yellow"/>
          <w:lang w:val="en-US"/>
        </w:rPr>
        <w:t>vortexing</w:t>
      </w:r>
      <w:proofErr w:type="spellEnd"/>
      <w:r w:rsidRPr="002B09DD">
        <w:rPr>
          <w:rFonts w:cstheme="minorHAnsi"/>
          <w:highlight w:val="yellow"/>
          <w:lang w:val="en-US"/>
        </w:rPr>
        <w:t xml:space="preserve"> until the solution turns cloudy. Note that sonication may be required to fully resuspend and rehydrate some cargoes.</w:t>
      </w:r>
    </w:p>
    <w:p w14:paraId="22E3B24E" w14:textId="77777777" w:rsidR="0096751F" w:rsidRPr="002B09DD" w:rsidRDefault="0096751F" w:rsidP="00F837D4">
      <w:pPr>
        <w:pStyle w:val="NoSpacing"/>
        <w:tabs>
          <w:tab w:val="left" w:pos="900"/>
        </w:tabs>
        <w:jc w:val="both"/>
        <w:rPr>
          <w:rFonts w:cstheme="minorHAnsi"/>
          <w:highlight w:val="yellow"/>
          <w:lang w:val="en-US"/>
        </w:rPr>
      </w:pPr>
    </w:p>
    <w:p w14:paraId="143C22A5" w14:textId="294C95EB" w:rsidR="0096751F" w:rsidRPr="002B09DD" w:rsidRDefault="0096751F" w:rsidP="00F837D4">
      <w:pPr>
        <w:pStyle w:val="NoSpacing"/>
        <w:numPr>
          <w:ilvl w:val="3"/>
          <w:numId w:val="26"/>
        </w:numPr>
        <w:tabs>
          <w:tab w:val="left" w:pos="900"/>
        </w:tabs>
        <w:jc w:val="both"/>
        <w:rPr>
          <w:rFonts w:cstheme="minorHAnsi"/>
          <w:highlight w:val="yellow"/>
          <w:lang w:val="en-US"/>
        </w:rPr>
      </w:pPr>
      <w:r w:rsidRPr="002B09DD">
        <w:rPr>
          <w:rFonts w:cstheme="minorHAnsi"/>
          <w:highlight w:val="yellow"/>
          <w:lang w:val="en-US"/>
        </w:rPr>
        <w:t xml:space="preserve">If sonication is required, place </w:t>
      </w:r>
      <w:r w:rsidR="00E10A7F">
        <w:rPr>
          <w:rFonts w:cstheme="minorHAnsi"/>
          <w:highlight w:val="yellow"/>
          <w:lang w:val="en-US"/>
        </w:rPr>
        <w:t xml:space="preserve">the </w:t>
      </w:r>
      <w:r w:rsidRPr="002B09DD">
        <w:rPr>
          <w:rFonts w:cstheme="minorHAnsi"/>
          <w:highlight w:val="yellow"/>
          <w:lang w:val="en-US"/>
        </w:rPr>
        <w:t xml:space="preserve">test tube in bath sonicator </w:t>
      </w:r>
      <w:r w:rsidR="00FA6DF6">
        <w:rPr>
          <w:rFonts w:cstheme="minorHAnsi"/>
          <w:highlight w:val="yellow"/>
          <w:lang w:val="en-US"/>
        </w:rPr>
        <w:t>(100</w:t>
      </w:r>
      <w:r w:rsidR="00E10A7F">
        <w:rPr>
          <w:rFonts w:cstheme="minorHAnsi"/>
          <w:highlight w:val="yellow"/>
          <w:lang w:val="en-US"/>
        </w:rPr>
        <w:t xml:space="preserve"> </w:t>
      </w:r>
      <w:r w:rsidR="00FA6DF6">
        <w:rPr>
          <w:rFonts w:cstheme="minorHAnsi"/>
          <w:highlight w:val="yellow"/>
          <w:lang w:val="en-US"/>
        </w:rPr>
        <w:t xml:space="preserve">W, 42 kHz) </w:t>
      </w:r>
      <w:r w:rsidRPr="002B09DD">
        <w:rPr>
          <w:rFonts w:cstheme="minorHAnsi"/>
          <w:highlight w:val="yellow"/>
          <w:lang w:val="en-US"/>
        </w:rPr>
        <w:t xml:space="preserve">and sonicate at maximum power until cargo is resuspended. Alternatively, a probe sonicator </w:t>
      </w:r>
      <w:r w:rsidR="00230F57">
        <w:rPr>
          <w:rFonts w:cstheme="minorHAnsi"/>
          <w:highlight w:val="yellow"/>
          <w:lang w:val="en-US"/>
        </w:rPr>
        <w:t xml:space="preserve">(described in </w:t>
      </w:r>
      <w:r w:rsidR="00642617">
        <w:rPr>
          <w:rFonts w:cstheme="minorHAnsi"/>
          <w:highlight w:val="yellow"/>
          <w:lang w:val="en-US"/>
        </w:rPr>
        <w:t xml:space="preserve">2.6) </w:t>
      </w:r>
      <w:r w:rsidRPr="002B09DD">
        <w:rPr>
          <w:rFonts w:cstheme="minorHAnsi"/>
          <w:highlight w:val="yellow"/>
          <w:lang w:val="en-US"/>
        </w:rPr>
        <w:t xml:space="preserve">may be used </w:t>
      </w:r>
      <w:proofErr w:type="gramStart"/>
      <w:r w:rsidRPr="002B09DD">
        <w:rPr>
          <w:rFonts w:cstheme="minorHAnsi"/>
          <w:highlight w:val="yellow"/>
          <w:lang w:val="en-US"/>
        </w:rPr>
        <w:t>an</w:t>
      </w:r>
      <w:proofErr w:type="gramEnd"/>
      <w:r w:rsidRPr="002B09DD">
        <w:rPr>
          <w:rFonts w:cstheme="minorHAnsi"/>
          <w:highlight w:val="yellow"/>
          <w:lang w:val="en-US"/>
        </w:rPr>
        <w:t xml:space="preserve"> 10</w:t>
      </w:r>
      <w:r w:rsidR="001C6236" w:rsidRPr="00101F70">
        <w:rPr>
          <w:noProof/>
          <w:highlight w:val="yellow"/>
        </w:rPr>
        <w:t>–</w:t>
      </w:r>
      <w:r w:rsidRPr="002B09DD">
        <w:rPr>
          <w:rFonts w:cstheme="minorHAnsi"/>
          <w:highlight w:val="yellow"/>
          <w:lang w:val="en-US"/>
        </w:rPr>
        <w:t>20% power with a 50% duty cycle</w:t>
      </w:r>
      <w:r>
        <w:rPr>
          <w:rFonts w:cstheme="minorHAnsi"/>
          <w:highlight w:val="yellow"/>
          <w:lang w:val="en-US"/>
        </w:rPr>
        <w:t>.</w:t>
      </w:r>
    </w:p>
    <w:p w14:paraId="6209D248" w14:textId="77777777" w:rsidR="0096751F" w:rsidRPr="00E10A7F" w:rsidRDefault="0096751F" w:rsidP="00F837D4">
      <w:pPr>
        <w:pStyle w:val="NoSpacing"/>
        <w:tabs>
          <w:tab w:val="left" w:pos="360"/>
        </w:tabs>
        <w:jc w:val="both"/>
        <w:rPr>
          <w:rFonts w:cstheme="minorHAnsi"/>
          <w:lang w:val="en-US"/>
        </w:rPr>
      </w:pPr>
    </w:p>
    <w:p w14:paraId="2DD4F2CB" w14:textId="77777777" w:rsidR="0096751F" w:rsidRPr="00E10A7F" w:rsidRDefault="0096751F" w:rsidP="00F837D4">
      <w:pPr>
        <w:pStyle w:val="NoSpacing"/>
        <w:tabs>
          <w:tab w:val="left" w:pos="360"/>
          <w:tab w:val="left" w:pos="1440"/>
        </w:tabs>
        <w:jc w:val="both"/>
        <w:rPr>
          <w:rFonts w:cstheme="minorHAnsi"/>
          <w:lang w:val="en-US"/>
        </w:rPr>
      </w:pPr>
      <w:r w:rsidRPr="00E10A7F">
        <w:rPr>
          <w:rFonts w:cstheme="minorHAnsi"/>
          <w:lang w:val="en-US"/>
        </w:rPr>
        <w:lastRenderedPageBreak/>
        <w:t xml:space="preserve">CAUTION: Sonication employs high frequency sound waves which may damage hearing. Employ noise-suppressing PPE (earplugs or mufflers). If possible, place sonicator inside sound-dampening cabinet or chamber. </w:t>
      </w:r>
    </w:p>
    <w:p w14:paraId="5D731908" w14:textId="77777777" w:rsidR="0096751F" w:rsidRPr="002B09DD" w:rsidRDefault="0096751F" w:rsidP="00F837D4">
      <w:pPr>
        <w:pStyle w:val="NoSpacing"/>
        <w:tabs>
          <w:tab w:val="left" w:pos="360"/>
        </w:tabs>
        <w:jc w:val="both"/>
        <w:rPr>
          <w:rFonts w:cstheme="minorHAnsi"/>
          <w:highlight w:val="yellow"/>
          <w:lang w:val="en-US"/>
        </w:rPr>
      </w:pPr>
    </w:p>
    <w:p w14:paraId="23942618" w14:textId="41BFB998" w:rsidR="0096751F" w:rsidRPr="00E10A7F" w:rsidRDefault="0096751F" w:rsidP="00F837D4">
      <w:pPr>
        <w:pStyle w:val="NoSpacing"/>
        <w:numPr>
          <w:ilvl w:val="2"/>
          <w:numId w:val="26"/>
        </w:numPr>
        <w:jc w:val="both"/>
        <w:rPr>
          <w:rFonts w:cstheme="minorHAnsi"/>
          <w:highlight w:val="yellow"/>
          <w:lang w:val="en-US"/>
        </w:rPr>
      </w:pPr>
      <w:r w:rsidRPr="002B09DD">
        <w:rPr>
          <w:rFonts w:cstheme="minorHAnsi"/>
          <w:highlight w:val="yellow"/>
          <w:lang w:val="en-US"/>
        </w:rPr>
        <w:t xml:space="preserve">Add the desired fatty acid or phospholipid cargo to produce a 20x molar excess of ligands relative to Bla </w:t>
      </w:r>
      <w:r w:rsidRPr="00E10A7F">
        <w:rPr>
          <w:rFonts w:cstheme="minorHAnsi"/>
          <w:highlight w:val="yellow"/>
          <w:lang w:val="en-US"/>
        </w:rPr>
        <w:t xml:space="preserve">g 1 based on the anticipated yield determined in 4.1. </w:t>
      </w:r>
      <w:r w:rsidR="007D7773" w:rsidRPr="00E10A7F">
        <w:rPr>
          <w:rFonts w:cstheme="minorHAnsi"/>
          <w:highlight w:val="yellow"/>
          <w:lang w:val="en-US"/>
        </w:rPr>
        <w:t xml:space="preserve">The total volume of organic solvent added in this step should not exceed 2%. </w:t>
      </w:r>
      <w:r w:rsidRPr="00E10A7F">
        <w:rPr>
          <w:rFonts w:cstheme="minorHAnsi"/>
          <w:highlight w:val="yellow"/>
          <w:lang w:val="en-US"/>
        </w:rPr>
        <w:t>Vortex to mix.</w:t>
      </w:r>
    </w:p>
    <w:p w14:paraId="05862690" w14:textId="77777777" w:rsidR="0096751F" w:rsidRPr="00E10A7F" w:rsidRDefault="0096751F" w:rsidP="00F837D4">
      <w:pPr>
        <w:pStyle w:val="NoSpacing"/>
        <w:tabs>
          <w:tab w:val="left" w:pos="360"/>
          <w:tab w:val="left" w:pos="630"/>
        </w:tabs>
        <w:jc w:val="both"/>
        <w:rPr>
          <w:rFonts w:cstheme="minorHAnsi"/>
          <w:highlight w:val="yellow"/>
          <w:lang w:val="en-US"/>
        </w:rPr>
      </w:pPr>
    </w:p>
    <w:p w14:paraId="06820C80" w14:textId="0626162C" w:rsidR="0096751F" w:rsidRPr="00355774" w:rsidRDefault="0096751F" w:rsidP="00F837D4">
      <w:pPr>
        <w:pStyle w:val="NoSpacing"/>
        <w:tabs>
          <w:tab w:val="left" w:pos="360"/>
          <w:tab w:val="left" w:pos="1440"/>
        </w:tabs>
        <w:jc w:val="both"/>
        <w:rPr>
          <w:rFonts w:cstheme="minorHAnsi"/>
          <w:lang w:val="en-US"/>
        </w:rPr>
      </w:pPr>
      <w:r w:rsidRPr="00355774">
        <w:rPr>
          <w:rFonts w:cstheme="minorHAnsi"/>
          <w:lang w:val="en-US"/>
        </w:rPr>
        <w:t>NOTE: 1 L of Bl 21 DE3 cells typically yields ~0.25</w:t>
      </w:r>
      <w:r w:rsidR="001C6236" w:rsidRPr="001C6236">
        <w:rPr>
          <w:noProof/>
        </w:rPr>
        <w:t>–</w:t>
      </w:r>
      <w:r w:rsidRPr="00355774">
        <w:rPr>
          <w:rFonts w:cstheme="minorHAnsi"/>
          <w:lang w:val="en-US"/>
        </w:rPr>
        <w:t>0.4 nmol protein, corresponding to ~400 µM ligand per tube.</w:t>
      </w:r>
    </w:p>
    <w:p w14:paraId="46264817" w14:textId="77777777" w:rsidR="0096751F" w:rsidRDefault="0096751F" w:rsidP="00F837D4">
      <w:pPr>
        <w:pStyle w:val="NoSpacing"/>
        <w:tabs>
          <w:tab w:val="left" w:pos="360"/>
          <w:tab w:val="left" w:pos="630"/>
        </w:tabs>
        <w:jc w:val="both"/>
        <w:rPr>
          <w:rFonts w:cstheme="minorHAnsi"/>
          <w:highlight w:val="yellow"/>
          <w:lang w:val="en-US"/>
        </w:rPr>
      </w:pPr>
    </w:p>
    <w:p w14:paraId="45A88008" w14:textId="77777777" w:rsidR="0096751F" w:rsidRPr="002B09DD" w:rsidRDefault="0096751F" w:rsidP="00F837D4">
      <w:pPr>
        <w:pStyle w:val="NoSpacing"/>
        <w:numPr>
          <w:ilvl w:val="2"/>
          <w:numId w:val="26"/>
        </w:numPr>
        <w:tabs>
          <w:tab w:val="left" w:pos="720"/>
        </w:tabs>
        <w:jc w:val="both"/>
        <w:rPr>
          <w:rFonts w:cstheme="minorHAnsi"/>
          <w:highlight w:val="yellow"/>
          <w:lang w:val="en-US"/>
        </w:rPr>
      </w:pPr>
      <w:r>
        <w:rPr>
          <w:rFonts w:cstheme="minorHAnsi"/>
          <w:highlight w:val="yellow"/>
          <w:lang w:val="en-US"/>
        </w:rPr>
        <w:t>Anneal the protein as described in 4.1.</w:t>
      </w:r>
    </w:p>
    <w:p w14:paraId="6C449F66" w14:textId="77777777" w:rsidR="0096751F" w:rsidRPr="00086E5D" w:rsidRDefault="0096751F" w:rsidP="00F837D4">
      <w:pPr>
        <w:pStyle w:val="NoSpacing"/>
        <w:jc w:val="both"/>
        <w:rPr>
          <w:rFonts w:cstheme="minorHAnsi"/>
          <w:lang w:val="en-US"/>
        </w:rPr>
      </w:pPr>
    </w:p>
    <w:p w14:paraId="1FA40CDC" w14:textId="72023724" w:rsidR="0096751F" w:rsidRPr="002B09DD" w:rsidRDefault="0096751F" w:rsidP="00F837D4">
      <w:pPr>
        <w:pStyle w:val="NoSpacing"/>
        <w:numPr>
          <w:ilvl w:val="0"/>
          <w:numId w:val="26"/>
        </w:numPr>
        <w:tabs>
          <w:tab w:val="left" w:pos="270"/>
          <w:tab w:val="left" w:pos="360"/>
        </w:tabs>
        <w:jc w:val="both"/>
        <w:rPr>
          <w:rFonts w:cstheme="minorHAnsi"/>
          <w:b/>
          <w:highlight w:val="yellow"/>
          <w:lang w:val="en-US"/>
        </w:rPr>
      </w:pPr>
      <w:r w:rsidRPr="002B09DD">
        <w:rPr>
          <w:rFonts w:cstheme="minorHAnsi"/>
          <w:b/>
          <w:highlight w:val="yellow"/>
          <w:lang w:val="en-US"/>
        </w:rPr>
        <w:t xml:space="preserve">Confirming </w:t>
      </w:r>
      <w:r w:rsidR="00A93AE8">
        <w:rPr>
          <w:rFonts w:cstheme="minorHAnsi"/>
          <w:b/>
          <w:highlight w:val="yellow"/>
          <w:lang w:val="en-US"/>
        </w:rPr>
        <w:t>phospholipid</w:t>
      </w:r>
      <w:r w:rsidRPr="002B09DD">
        <w:rPr>
          <w:rFonts w:cstheme="minorHAnsi"/>
          <w:b/>
          <w:highlight w:val="yellow"/>
          <w:lang w:val="en-US"/>
        </w:rPr>
        <w:t xml:space="preserve"> cargo removal/loading via </w:t>
      </w:r>
      <w:r w:rsidRPr="002B09DD">
        <w:rPr>
          <w:rFonts w:cstheme="minorHAnsi"/>
          <w:b/>
          <w:highlight w:val="yellow"/>
          <w:vertAlign w:val="superscript"/>
          <w:lang w:val="en-US"/>
        </w:rPr>
        <w:t>31</w:t>
      </w:r>
      <w:r w:rsidRPr="002B09DD">
        <w:rPr>
          <w:rFonts w:cstheme="minorHAnsi"/>
          <w:b/>
          <w:highlight w:val="yellow"/>
          <w:lang w:val="en-US"/>
        </w:rPr>
        <w:t>P-NMR</w:t>
      </w:r>
    </w:p>
    <w:p w14:paraId="738E10B0" w14:textId="77777777" w:rsidR="0096751F" w:rsidRPr="002B09DD" w:rsidRDefault="0096751F" w:rsidP="00F837D4">
      <w:pPr>
        <w:pStyle w:val="NoSpacing"/>
        <w:jc w:val="both"/>
        <w:rPr>
          <w:rFonts w:cstheme="minorHAnsi"/>
          <w:b/>
          <w:highlight w:val="yellow"/>
          <w:lang w:val="en-US"/>
        </w:rPr>
      </w:pPr>
    </w:p>
    <w:p w14:paraId="2C2315B1" w14:textId="77777777" w:rsidR="0096751F" w:rsidRPr="002B09DD" w:rsidRDefault="0096751F" w:rsidP="00F837D4">
      <w:pPr>
        <w:pStyle w:val="NoSpacing"/>
        <w:numPr>
          <w:ilvl w:val="1"/>
          <w:numId w:val="26"/>
        </w:numPr>
        <w:jc w:val="both"/>
        <w:rPr>
          <w:rFonts w:cstheme="minorHAnsi"/>
          <w:highlight w:val="yellow"/>
          <w:lang w:val="en-US"/>
        </w:rPr>
      </w:pPr>
      <w:r w:rsidRPr="002B09DD">
        <w:rPr>
          <w:rFonts w:cstheme="minorHAnsi"/>
          <w:highlight w:val="yellow"/>
          <w:lang w:val="en-US"/>
        </w:rPr>
        <w:t xml:space="preserve">Concentrate samples of Apo- or cargo-loaded Bla g 1 to &gt;100 µM using a centrifugal filter unit </w:t>
      </w:r>
      <w:r w:rsidRPr="00E10A7F">
        <w:rPr>
          <w:rFonts w:cstheme="minorHAnsi"/>
          <w:lang w:val="en-US"/>
        </w:rPr>
        <w:t xml:space="preserve">as described in 3.1. </w:t>
      </w:r>
    </w:p>
    <w:p w14:paraId="5903F48D" w14:textId="77777777" w:rsidR="0096751F" w:rsidRPr="002B09DD" w:rsidRDefault="0096751F" w:rsidP="00F837D4">
      <w:pPr>
        <w:pStyle w:val="NoSpacing"/>
        <w:jc w:val="both"/>
        <w:rPr>
          <w:rFonts w:cstheme="minorHAnsi"/>
          <w:highlight w:val="yellow"/>
          <w:lang w:val="en-US"/>
        </w:rPr>
      </w:pPr>
    </w:p>
    <w:p w14:paraId="07C9A97B" w14:textId="77777777" w:rsidR="0096751F" w:rsidRPr="002B09DD" w:rsidRDefault="0096751F" w:rsidP="00F837D4">
      <w:pPr>
        <w:pStyle w:val="NoSpacing"/>
        <w:numPr>
          <w:ilvl w:val="1"/>
          <w:numId w:val="26"/>
        </w:numPr>
        <w:jc w:val="both"/>
        <w:rPr>
          <w:rFonts w:cstheme="minorHAnsi"/>
          <w:highlight w:val="yellow"/>
          <w:lang w:val="en-US"/>
        </w:rPr>
      </w:pPr>
      <w:r w:rsidRPr="002B09DD">
        <w:rPr>
          <w:rFonts w:cstheme="minorHAnsi"/>
          <w:highlight w:val="yellow"/>
          <w:lang w:val="en-US"/>
        </w:rPr>
        <w:t xml:space="preserve">Rehydrate reference phospholipid in PBS buffer to final concentrations of 2, 1.5, 1, 0.5, and 0.25 </w:t>
      </w:r>
      <w:proofErr w:type="spellStart"/>
      <w:r w:rsidRPr="002B09DD">
        <w:rPr>
          <w:rFonts w:cstheme="minorHAnsi"/>
          <w:highlight w:val="yellow"/>
          <w:lang w:val="en-US"/>
        </w:rPr>
        <w:t>mM.</w:t>
      </w:r>
      <w:proofErr w:type="spellEnd"/>
    </w:p>
    <w:p w14:paraId="5E778882" w14:textId="77777777" w:rsidR="0096751F" w:rsidRPr="002B09DD" w:rsidRDefault="0096751F" w:rsidP="00F837D4">
      <w:pPr>
        <w:pStyle w:val="NoSpacing"/>
        <w:jc w:val="both"/>
        <w:rPr>
          <w:rFonts w:cstheme="minorHAnsi"/>
          <w:highlight w:val="yellow"/>
          <w:lang w:val="en-US"/>
        </w:rPr>
      </w:pPr>
    </w:p>
    <w:p w14:paraId="2ABCBF3D" w14:textId="77777777" w:rsidR="0096751F" w:rsidRPr="002B09DD" w:rsidRDefault="0096751F" w:rsidP="00F837D4">
      <w:pPr>
        <w:pStyle w:val="NoSpacing"/>
        <w:numPr>
          <w:ilvl w:val="1"/>
          <w:numId w:val="26"/>
        </w:numPr>
        <w:jc w:val="both"/>
        <w:rPr>
          <w:rFonts w:cstheme="minorHAnsi"/>
          <w:highlight w:val="yellow"/>
          <w:lang w:val="en-US"/>
        </w:rPr>
      </w:pPr>
      <w:r w:rsidRPr="002B09DD">
        <w:rPr>
          <w:rFonts w:cstheme="minorHAnsi"/>
          <w:highlight w:val="yellow"/>
          <w:lang w:val="en-US"/>
        </w:rPr>
        <w:t xml:space="preserve">Dilute samples 1:1 with cholate buffer (100 mM Tris pH 8.0, 100 mM NaCl, 10% w/v cholate) to a total volume of ~600 µL. </w:t>
      </w:r>
    </w:p>
    <w:p w14:paraId="26016319" w14:textId="77777777" w:rsidR="0096751F" w:rsidRPr="002B09DD" w:rsidRDefault="0096751F" w:rsidP="00F837D4">
      <w:pPr>
        <w:pStyle w:val="NoSpacing"/>
        <w:jc w:val="both"/>
        <w:rPr>
          <w:rFonts w:cstheme="minorHAnsi"/>
          <w:highlight w:val="yellow"/>
          <w:lang w:val="en-US"/>
        </w:rPr>
      </w:pPr>
    </w:p>
    <w:p w14:paraId="1E438B0E" w14:textId="1E8EB449" w:rsidR="0096751F" w:rsidRPr="00355774" w:rsidRDefault="0096751F" w:rsidP="00F837D4">
      <w:pPr>
        <w:pStyle w:val="NoSpacing"/>
        <w:jc w:val="both"/>
        <w:rPr>
          <w:rFonts w:cstheme="minorHAnsi"/>
          <w:lang w:val="en-US"/>
        </w:rPr>
      </w:pPr>
      <w:r w:rsidRPr="00355774">
        <w:rPr>
          <w:rFonts w:cstheme="minorHAnsi"/>
          <w:lang w:val="en-US"/>
        </w:rPr>
        <w:t xml:space="preserve">NOTE: Cholate </w:t>
      </w:r>
      <w:r w:rsidR="00423275" w:rsidRPr="00355774">
        <w:rPr>
          <w:rFonts w:cstheme="minorHAnsi"/>
          <w:lang w:val="en-US"/>
        </w:rPr>
        <w:t>is employed in this step to fully extract and solubilize lipids from the Bla g 1 hydrophobic cavity</w:t>
      </w:r>
      <w:r w:rsidR="00ED6976" w:rsidRPr="00355774">
        <w:rPr>
          <w:rFonts w:cstheme="minorHAnsi"/>
          <w:lang w:val="en-US"/>
        </w:rPr>
        <w:t xml:space="preserve">. This ensures that the chemical environment surrounding the phospholipid headgroups is consistent between different samples, </w:t>
      </w:r>
      <w:r w:rsidR="00423275" w:rsidRPr="00355774">
        <w:rPr>
          <w:rFonts w:cstheme="minorHAnsi"/>
          <w:lang w:val="en-US"/>
        </w:rPr>
        <w:t xml:space="preserve">allowing for </w:t>
      </w:r>
      <w:r w:rsidR="00C026B9" w:rsidRPr="00355774">
        <w:rPr>
          <w:rFonts w:cstheme="minorHAnsi"/>
          <w:lang w:val="en-US"/>
        </w:rPr>
        <w:t>its quantitative assessment using</w:t>
      </w:r>
      <w:r w:rsidR="00423275" w:rsidRPr="00355774">
        <w:rPr>
          <w:rFonts w:cstheme="minorHAnsi"/>
          <w:lang w:val="en-US"/>
        </w:rPr>
        <w:t xml:space="preserve"> </w:t>
      </w:r>
      <w:r w:rsidRPr="00355774">
        <w:rPr>
          <w:rFonts w:cstheme="minorHAnsi"/>
          <w:vertAlign w:val="superscript"/>
          <w:lang w:val="en-US"/>
        </w:rPr>
        <w:t>31</w:t>
      </w:r>
      <w:r w:rsidRPr="00355774">
        <w:rPr>
          <w:rFonts w:cstheme="minorHAnsi"/>
          <w:lang w:val="en-US"/>
        </w:rPr>
        <w:t>P-NMR</w:t>
      </w:r>
      <w:r w:rsidR="00C026B9" w:rsidRPr="00355774">
        <w:rPr>
          <w:rFonts w:cstheme="minorHAnsi"/>
          <w:lang w:val="en-US"/>
        </w:rPr>
        <w:t>.</w:t>
      </w:r>
      <w:r w:rsidR="004949B7" w:rsidRPr="00355774">
        <w:rPr>
          <w:rFonts w:cstheme="minorHAnsi"/>
          <w:lang w:val="en-US"/>
        </w:rPr>
        <w:t xml:space="preserve"> The use of cholate can be substituted for </w:t>
      </w:r>
      <w:r w:rsidR="00C549A6" w:rsidRPr="00355774">
        <w:rPr>
          <w:rFonts w:cstheme="minorHAnsi"/>
          <w:lang w:val="en-US"/>
        </w:rPr>
        <w:t xml:space="preserve"> chloroform</w:t>
      </w:r>
      <w:r w:rsidR="004949B7" w:rsidRPr="00355774">
        <w:rPr>
          <w:rFonts w:cstheme="minorHAnsi"/>
          <w:lang w:val="en-US"/>
        </w:rPr>
        <w:t>/</w:t>
      </w:r>
      <w:r w:rsidR="00C549A6" w:rsidRPr="00355774">
        <w:rPr>
          <w:rFonts w:cstheme="minorHAnsi"/>
          <w:lang w:val="en-US"/>
        </w:rPr>
        <w:t>methanol as described previously</w:t>
      </w:r>
      <w:r w:rsidR="0024176F" w:rsidRPr="00355774">
        <w:rPr>
          <w:rFonts w:cstheme="minorHAnsi"/>
          <w:lang w:val="en-US"/>
        </w:rPr>
        <w:fldChar w:fldCharType="begin" w:fldLock="1"/>
      </w:r>
      <w:r w:rsidR="003A1777">
        <w:rPr>
          <w:rFonts w:cstheme="minorHAnsi"/>
          <w:lang w:val="en-US"/>
        </w:rPr>
        <w:instrText>ADDIN CSL_CITATION {"citationItems":[{"id":"ITEM-1","itemData":{"DOI":"10.1021/bi00336a001","ISSN":"15204995","abstract":"An unusual binding of cardiolipin to the ADP/ATP carrier has been found, which is distinguished by the relatively large amount and by the tightness of binding. High-resolution 31P NMR studies on the detergent-solubilized ADP/ATP carrier from beef heart mitochondria revealed narrow signals from phosphatidylcholine and phosphatidylethanolamine and a broadened signal of 30-40-Hz line width, suggestive of cardiolipin. Line broadening of this magnitude is to be expected when tumbling of the whole protein-detergent micelle is the only source of phosphorus spin-spin relaxation. Thus a strong immobilization of the protein-bound cardiolipin is inferred. By sucrose density gradient centrifugation phosphatidylcholine and phosphatidylethanolamine were removed, while approximately six ± one molecules of cardiolipin remained tightly bound in the dimeric protein molecule. The cardiolipin binding was stable against treatment with sodium dodecyl sulfate although release of the inhibitor carboxyatractyloside revealed at least partial protein denaturation. Ca2+ ions did not readily interact either with the bound cardiolipin. Complete detachment of the bound phospholipid was achieved by a short heat pulse in the presence of sodium dodecyl sulfate. Denaturation of the carrier protein by guanidinium chloride or NaC104 also led to release of the bound phospholipid. Thus different stages of protein denaturation must be envisaged. © 1985, American Chemical Society. All rights reserved.","author":[{"dropping-particle":"","family":"Beyer","given":"Klaus","non-dropping-particle":"","parse-names":false,"suffix":""},{"dropping-particle":"","family":"Klingenberg","given":"Martin","non-dropping-particle":"","parse-names":false,"suffix":""}],"container-title":"Biochemistry","id":"ITEM-1","issue":"15","issued":{"date-parts":[["1985"]]},"page":"3821-3826","title":"ADP/ATP Carrier Protein from Beef Heart Mitochondria Has High Amounts of Tightly Bound Cardiolipin, As Revealed by 31P Nuclear Magnetic Resonance","type":"article-journal","volume":"24"},"uris":["http://www.mendeley.com/documents/?uuid=6f45d685-6dc1-4ffa-b395-288c444d466c"]}],"mendeley":{"formattedCitation":"&lt;sup&gt;15&lt;/sup&gt;","plainTextFormattedCitation":"15","previouslyFormattedCitation":"&lt;sup&gt;15&lt;/sup&gt;"},"properties":{"noteIndex":0},"schema":"https://github.com/citation-style-language/schema/raw/master/csl-citation.json"}</w:instrText>
      </w:r>
      <w:r w:rsidR="0024176F" w:rsidRPr="00355774">
        <w:rPr>
          <w:rFonts w:cstheme="minorHAnsi"/>
          <w:lang w:val="en-US"/>
        </w:rPr>
        <w:fldChar w:fldCharType="separate"/>
      </w:r>
      <w:r w:rsidR="003A1777" w:rsidRPr="003A1777">
        <w:rPr>
          <w:rFonts w:cstheme="minorHAnsi"/>
          <w:noProof/>
          <w:vertAlign w:val="superscript"/>
          <w:lang w:val="en-US"/>
        </w:rPr>
        <w:t>15</w:t>
      </w:r>
      <w:r w:rsidR="0024176F" w:rsidRPr="00355774">
        <w:rPr>
          <w:rFonts w:cstheme="minorHAnsi"/>
          <w:lang w:val="en-US"/>
        </w:rPr>
        <w:fldChar w:fldCharType="end"/>
      </w:r>
      <w:r w:rsidR="00E10A7F">
        <w:rPr>
          <w:rFonts w:cstheme="minorHAnsi"/>
          <w:lang w:val="en-US"/>
        </w:rPr>
        <w:t>.</w:t>
      </w:r>
    </w:p>
    <w:p w14:paraId="203A4AD1" w14:textId="77777777" w:rsidR="0096751F" w:rsidRPr="002B09DD" w:rsidRDefault="0096751F" w:rsidP="00F837D4">
      <w:pPr>
        <w:pStyle w:val="NoSpacing"/>
        <w:jc w:val="both"/>
        <w:rPr>
          <w:rFonts w:cstheme="minorHAnsi"/>
          <w:highlight w:val="yellow"/>
          <w:lang w:val="en-US"/>
        </w:rPr>
      </w:pPr>
    </w:p>
    <w:p w14:paraId="7754E646" w14:textId="033E8532" w:rsidR="0096751F" w:rsidRDefault="0096751F" w:rsidP="00F837D4">
      <w:pPr>
        <w:pStyle w:val="NoSpacing"/>
        <w:numPr>
          <w:ilvl w:val="1"/>
          <w:numId w:val="26"/>
        </w:numPr>
        <w:jc w:val="both"/>
        <w:rPr>
          <w:rFonts w:cstheme="minorHAnsi"/>
          <w:highlight w:val="yellow"/>
          <w:lang w:val="en-US"/>
        </w:rPr>
      </w:pPr>
      <w:r w:rsidRPr="002B09DD">
        <w:rPr>
          <w:rFonts w:cstheme="minorHAnsi"/>
          <w:highlight w:val="yellow"/>
          <w:lang w:val="en-US"/>
        </w:rPr>
        <w:t xml:space="preserve">Acquire 1D </w:t>
      </w:r>
      <w:r w:rsidRPr="002B09DD">
        <w:rPr>
          <w:rFonts w:cstheme="minorHAnsi"/>
          <w:highlight w:val="yellow"/>
          <w:vertAlign w:val="superscript"/>
          <w:lang w:val="en-US"/>
        </w:rPr>
        <w:t>31</w:t>
      </w:r>
      <w:r w:rsidRPr="002B09DD">
        <w:rPr>
          <w:rFonts w:cstheme="minorHAnsi"/>
          <w:highlight w:val="yellow"/>
          <w:lang w:val="en-US"/>
        </w:rPr>
        <w:t xml:space="preserve">P-NMR spectra of the </w:t>
      </w:r>
      <w:r w:rsidR="00573299">
        <w:rPr>
          <w:rFonts w:cstheme="minorHAnsi"/>
          <w:highlight w:val="yellow"/>
          <w:lang w:val="en-US"/>
        </w:rPr>
        <w:t xml:space="preserve">cholate-solubilized </w:t>
      </w:r>
      <w:r w:rsidRPr="002B09DD">
        <w:rPr>
          <w:rFonts w:cstheme="minorHAnsi"/>
          <w:highlight w:val="yellow"/>
          <w:lang w:val="en-US"/>
        </w:rPr>
        <w:t>Bla g 1 samples and reference phospholipid standards using a broadband probe.</w:t>
      </w:r>
    </w:p>
    <w:p w14:paraId="2B579533" w14:textId="36081A86" w:rsidR="00D35A5F" w:rsidRDefault="00D35A5F" w:rsidP="00F837D4">
      <w:pPr>
        <w:pStyle w:val="NoSpacing"/>
        <w:jc w:val="both"/>
        <w:rPr>
          <w:rFonts w:cstheme="minorHAnsi"/>
          <w:highlight w:val="yellow"/>
          <w:lang w:val="en-US"/>
        </w:rPr>
      </w:pPr>
    </w:p>
    <w:p w14:paraId="6FEE4F0F" w14:textId="26DD5B25" w:rsidR="00D35A5F" w:rsidRPr="00355774" w:rsidRDefault="00D35A5F" w:rsidP="00F837D4">
      <w:pPr>
        <w:pStyle w:val="NoSpacing"/>
        <w:jc w:val="both"/>
        <w:rPr>
          <w:rFonts w:cstheme="minorHAnsi"/>
          <w:lang w:val="en-US"/>
        </w:rPr>
      </w:pPr>
      <w:r w:rsidRPr="00355774">
        <w:rPr>
          <w:rFonts w:cstheme="minorHAnsi"/>
          <w:lang w:val="en-US"/>
        </w:rPr>
        <w:t xml:space="preserve">NOTE: </w:t>
      </w:r>
      <w:r w:rsidR="006A3C7E" w:rsidRPr="00355774">
        <w:rPr>
          <w:rFonts w:cstheme="minorHAnsi"/>
          <w:lang w:val="en-US"/>
        </w:rPr>
        <w:t xml:space="preserve">The </w:t>
      </w:r>
      <w:r w:rsidR="00B56DA7" w:rsidRPr="00355774">
        <w:rPr>
          <w:rFonts w:cstheme="minorHAnsi"/>
          <w:vertAlign w:val="superscript"/>
          <w:lang w:val="en-US"/>
        </w:rPr>
        <w:t>31</w:t>
      </w:r>
      <w:r w:rsidR="00B56DA7" w:rsidRPr="00355774">
        <w:rPr>
          <w:rFonts w:cstheme="minorHAnsi"/>
          <w:lang w:val="en-US"/>
        </w:rPr>
        <w:t xml:space="preserve">P-NMR spectra </w:t>
      </w:r>
      <w:r w:rsidR="006A3C7E" w:rsidRPr="00355774">
        <w:rPr>
          <w:rFonts w:cstheme="minorHAnsi"/>
          <w:lang w:val="en-US"/>
        </w:rPr>
        <w:t xml:space="preserve">presented in this work were obtained using a </w:t>
      </w:r>
      <w:r w:rsidR="00B56DA7" w:rsidRPr="00355774">
        <w:rPr>
          <w:rFonts w:cstheme="minorHAnsi"/>
          <w:lang w:val="en-US"/>
        </w:rPr>
        <w:t xml:space="preserve">600 MHz </w:t>
      </w:r>
      <w:r w:rsidR="00BC2D64" w:rsidRPr="00355774">
        <w:rPr>
          <w:rFonts w:cstheme="minorHAnsi"/>
          <w:lang w:val="en-US"/>
        </w:rPr>
        <w:t>spectrometer</w:t>
      </w:r>
      <w:r w:rsidR="006A3C7E" w:rsidRPr="00355774">
        <w:rPr>
          <w:rFonts w:cstheme="minorHAnsi"/>
          <w:lang w:val="en-US"/>
        </w:rPr>
        <w:t>. However,</w:t>
      </w:r>
      <w:r w:rsidR="00B56DA7" w:rsidRPr="00355774">
        <w:rPr>
          <w:rFonts w:cstheme="minorHAnsi"/>
          <w:lang w:val="en-US"/>
        </w:rPr>
        <w:t xml:space="preserve"> </w:t>
      </w:r>
      <w:r w:rsidR="0038352F" w:rsidRPr="00355774">
        <w:rPr>
          <w:rFonts w:cstheme="minorHAnsi"/>
          <w:lang w:val="en-US"/>
        </w:rPr>
        <w:t xml:space="preserve">previous studies employing similar techniques suggests that </w:t>
      </w:r>
      <w:r w:rsidR="0075650D" w:rsidRPr="00355774">
        <w:rPr>
          <w:rFonts w:cstheme="minorHAnsi"/>
          <w:lang w:val="en-US"/>
        </w:rPr>
        <w:t>acceptable sensitivity can be achieved at fields strengths as</w:t>
      </w:r>
      <w:r w:rsidR="0038352F" w:rsidRPr="00355774">
        <w:rPr>
          <w:rFonts w:cstheme="minorHAnsi"/>
          <w:lang w:val="en-US"/>
        </w:rPr>
        <w:t xml:space="preserve"> low </w:t>
      </w:r>
      <w:r w:rsidR="0075650D" w:rsidRPr="00355774">
        <w:rPr>
          <w:rFonts w:cstheme="minorHAnsi"/>
          <w:lang w:val="en-US"/>
        </w:rPr>
        <w:t>as</w:t>
      </w:r>
      <w:r w:rsidR="00264D0C" w:rsidRPr="00355774">
        <w:rPr>
          <w:rFonts w:cstheme="minorHAnsi"/>
          <w:lang w:val="en-US"/>
        </w:rPr>
        <w:t xml:space="preserve"> </w:t>
      </w:r>
      <w:r w:rsidR="00B56DA7" w:rsidRPr="00355774">
        <w:rPr>
          <w:rFonts w:cstheme="minorHAnsi"/>
          <w:lang w:val="en-US"/>
        </w:rPr>
        <w:t>150-200 MHz</w:t>
      </w:r>
      <w:r w:rsidR="00B56DA7" w:rsidRPr="00355774">
        <w:rPr>
          <w:rFonts w:cstheme="minorHAnsi"/>
          <w:lang w:val="en-US"/>
        </w:rPr>
        <w:fldChar w:fldCharType="begin" w:fldLock="1"/>
      </w:r>
      <w:r w:rsidR="003A1777">
        <w:rPr>
          <w:rFonts w:cstheme="minorHAnsi"/>
          <w:lang w:val="en-US"/>
        </w:rPr>
        <w:instrText>ADDIN CSL_CITATION {"citationItems":[{"id":"ITEM-1","itemData":{"DOI":"10.1021/bi00336a001","ISSN":"15204995","abstract":"An unusual binding of cardiolipin to the ADP/ATP carrier has been found, which is distinguished by the relatively large amount and by the tightness of binding. High-resolution 31P NMR studies on the detergent-solubilized ADP/ATP carrier from beef heart mitochondria revealed narrow signals from phosphatidylcholine and phosphatidylethanolamine and a broadened signal of 30-40-Hz line width, suggestive of cardiolipin. Line broadening of this magnitude is to be expected when tumbling of the whole protein-detergent micelle is the only source of phosphorus spin-spin relaxation. Thus a strong immobilization of the protein-bound cardiolipin is inferred. By sucrose density gradient centrifugation phosphatidylcholine and phosphatidylethanolamine were removed, while approximately six ± one molecules of cardiolipin remained tightly bound in the dimeric protein molecule. The cardiolipin binding was stable against treatment with sodium dodecyl sulfate although release of the inhibitor carboxyatractyloside revealed at least partial protein denaturation. Ca2+ ions did not readily interact either with the bound cardiolipin. Complete detachment of the bound phospholipid was achieved by a short heat pulse in the presence of sodium dodecyl sulfate. Denaturation of the carrier protein by guanidinium chloride or NaC104 also led to release of the bound phospholipid. Thus different stages of protein denaturation must be envisaged. © 1985, American Chemical Society. All rights reserved.","author":[{"dropping-particle":"","family":"Beyer","given":"Klaus","non-dropping-particle":"","parse-names":false,"suffix":""},{"dropping-particle":"","family":"Klingenberg","given":"Martin","non-dropping-particle":"","parse-names":false,"suffix":""}],"container-title":"Biochemistry","id":"ITEM-1","issue":"15","issued":{"date-parts":[["1985"]]},"page":"3821-3826","title":"ADP/ATP Carrier Protein from Beef Heart Mitochondria Has High Amounts of Tightly Bound Cardiolipin, As Revealed by 31P Nuclear Magnetic Resonance","type":"article-journal","volume":"24"},"uris":["http://www.mendeley.com/documents/?uuid=6f45d685-6dc1-4ffa-b395-288c444d466c"]}],"mendeley":{"formattedCitation":"&lt;sup&gt;15&lt;/sup&gt;","plainTextFormattedCitation":"15","previouslyFormattedCitation":"&lt;sup&gt;15&lt;/sup&gt;"},"properties":{"noteIndex":0},"schema":"https://github.com/citation-style-language/schema/raw/master/csl-citation.json"}</w:instrText>
      </w:r>
      <w:r w:rsidR="00B56DA7" w:rsidRPr="00355774">
        <w:rPr>
          <w:rFonts w:cstheme="minorHAnsi"/>
          <w:lang w:val="en-US"/>
        </w:rPr>
        <w:fldChar w:fldCharType="separate"/>
      </w:r>
      <w:r w:rsidR="003A1777" w:rsidRPr="003A1777">
        <w:rPr>
          <w:rFonts w:cstheme="minorHAnsi"/>
          <w:noProof/>
          <w:vertAlign w:val="superscript"/>
          <w:lang w:val="en-US"/>
        </w:rPr>
        <w:t>15</w:t>
      </w:r>
      <w:r w:rsidR="00B56DA7" w:rsidRPr="00355774">
        <w:rPr>
          <w:rFonts w:cstheme="minorHAnsi"/>
          <w:lang w:val="en-US"/>
        </w:rPr>
        <w:fldChar w:fldCharType="end"/>
      </w:r>
      <w:r w:rsidR="00E10A7F">
        <w:rPr>
          <w:rFonts w:cstheme="minorHAnsi"/>
          <w:lang w:val="en-US"/>
        </w:rPr>
        <w:t>.</w:t>
      </w:r>
    </w:p>
    <w:p w14:paraId="0F130E08" w14:textId="77777777" w:rsidR="0096751F" w:rsidRPr="002B09DD" w:rsidRDefault="0096751F" w:rsidP="00F837D4">
      <w:pPr>
        <w:pStyle w:val="NoSpacing"/>
        <w:jc w:val="both"/>
        <w:rPr>
          <w:rFonts w:cstheme="minorHAnsi"/>
          <w:highlight w:val="yellow"/>
          <w:lang w:val="en-US"/>
        </w:rPr>
      </w:pPr>
    </w:p>
    <w:p w14:paraId="690E1375" w14:textId="6715A34C" w:rsidR="0096751F" w:rsidRPr="00355774" w:rsidRDefault="0096751F" w:rsidP="00F837D4">
      <w:pPr>
        <w:pStyle w:val="NoSpacing"/>
        <w:numPr>
          <w:ilvl w:val="1"/>
          <w:numId w:val="26"/>
        </w:numPr>
        <w:jc w:val="both"/>
        <w:rPr>
          <w:lang w:val="en-US"/>
        </w:rPr>
      </w:pPr>
      <w:r w:rsidRPr="00355774">
        <w:rPr>
          <w:color w:val="000000" w:themeColor="text1"/>
        </w:rPr>
        <w:t>Process the resulting data using appropriate software</w:t>
      </w:r>
      <w:r w:rsidRPr="00355774">
        <w:rPr>
          <w:color w:val="000000" w:themeColor="text1"/>
        </w:rPr>
        <w:fldChar w:fldCharType="begin" w:fldLock="1"/>
      </w:r>
      <w:r w:rsidR="003A1777">
        <w:rPr>
          <w:color w:val="000000" w:themeColor="text1"/>
        </w:rPr>
        <w:instrText>ADDIN CSL_CITATION {"citationItems":[{"id":"ITEM-1","itemData":{"abstract":"The NMRPipe system is a UNIX software environment of processing, graphics, and analysis tools designed to meet current routine and research-oriented multidimensional processing requirements, and to anticipate and accommodate future demands and developments. The system is based on UNIX pipes, which allow programs running simultaneously to exchange streams of data under user control. In an NMRPipe processing scheme, a stream of spectral data flows through a pipeline of processing programs, each of which performs one component of the overall scheme, such as Fourier transformation or linear prediction. Complete multidimensional processing schemes are constructed as simple UNIX shell scripts. The processing modules themselves maintain and exploit accurate records of data sizes, detection modes, and calibration information in all dimensions, so that schemes can be constructed without the need to explicitly define or anticipate data sizes or storage details of real and imaginary channels during processing. The asynchronous pipeline scheme provides other substantial advantages, including high flexibility, favorable processing speeds, choice of both all-in-memory and disk-bound processing, easy adaptation to different data formats, simpler software development and maintenance, and the ability to distribute processing tasks on multi-CPU computers and computer networks.","author":[{"dropping-particle":"","family":"Delaglio","given":"F","non-dropping-particle":"","parse-names":false,"suffix":""},{"dropping-particle":"","family":"Grzesiek","given":"S","non-dropping-particle":"","parse-names":false,"suffix":""},{"dropping-particle":"","family":"Vuister","given":"G W","non-dropping-particle":"","parse-names":false,"suffix":""},{"dropping-particle":"","family":"Zhu","given":"G","non-dropping-particle":"","parse-names":false,"suffix":""},{"dropping-particle":"","family":"Pfeifer","given":"J","non-dropping-particle":"","parse-names":false,"suffix":""},{"dropping-particle":"","family":"Bax","given":"A","non-dropping-particle":"","parse-names":false,"suffix":""}],"container-title":"Journal of Biomolecular NMR","id":"ITEM-1","issue":"3","issued":{"date-parts":[["1995"]]},"page":"277-293","title":"Nmrpipe - a Multidimensional Spectral Processing System Based On Unix Pipes","type":"article-journal","volume":"6"},"uris":["http://www.mendeley.com/documents/?uuid=28afed88-e114-4141-b515-39c06473e0df"]}],"mendeley":{"formattedCitation":"&lt;sup&gt;16&lt;/sup&gt;","plainTextFormattedCitation":"16","previouslyFormattedCitation":"&lt;sup&gt;16&lt;/sup&gt;"},"properties":{"noteIndex":0},"schema":"https://github.com/citation-style-language/schema/raw/master/csl-citation.json"}</w:instrText>
      </w:r>
      <w:r w:rsidRPr="00355774">
        <w:rPr>
          <w:color w:val="000000" w:themeColor="text1"/>
        </w:rPr>
        <w:fldChar w:fldCharType="separate"/>
      </w:r>
      <w:r w:rsidR="003A1777" w:rsidRPr="003A1777">
        <w:rPr>
          <w:noProof/>
          <w:color w:val="000000" w:themeColor="text1"/>
          <w:vertAlign w:val="superscript"/>
        </w:rPr>
        <w:t>16</w:t>
      </w:r>
      <w:r w:rsidRPr="00355774">
        <w:rPr>
          <w:color w:val="000000" w:themeColor="text1"/>
        </w:rPr>
        <w:fldChar w:fldCharType="end"/>
      </w:r>
      <w:r w:rsidR="00E10A7F">
        <w:rPr>
          <w:color w:val="000000" w:themeColor="text1"/>
        </w:rPr>
        <w:t>.</w:t>
      </w:r>
      <w:r w:rsidRPr="00355774">
        <w:rPr>
          <w:color w:val="000000" w:themeColor="text1"/>
        </w:rPr>
        <w:t xml:space="preserve"> </w:t>
      </w:r>
    </w:p>
    <w:p w14:paraId="5C0D6571" w14:textId="77777777" w:rsidR="0096751F" w:rsidRPr="001B4F63" w:rsidRDefault="0096751F" w:rsidP="00F837D4">
      <w:pPr>
        <w:pStyle w:val="NoSpacing"/>
        <w:jc w:val="both"/>
        <w:rPr>
          <w:rFonts w:cstheme="minorHAnsi"/>
          <w:lang w:val="en-US"/>
        </w:rPr>
      </w:pPr>
    </w:p>
    <w:p w14:paraId="08F97626" w14:textId="694CD0D0" w:rsidR="0096751F" w:rsidRPr="00355774" w:rsidRDefault="0096751F" w:rsidP="00F837D4">
      <w:pPr>
        <w:pStyle w:val="NoSpacing"/>
        <w:numPr>
          <w:ilvl w:val="1"/>
          <w:numId w:val="26"/>
        </w:numPr>
        <w:jc w:val="both"/>
        <w:rPr>
          <w:rFonts w:cstheme="minorHAnsi"/>
          <w:lang w:val="en-US"/>
        </w:rPr>
      </w:pPr>
      <w:r w:rsidRPr="00355774">
        <w:rPr>
          <w:rFonts w:cstheme="minorHAnsi"/>
          <w:color w:val="000000" w:themeColor="text1"/>
        </w:rPr>
        <w:t>Obtain peak intensities using preferred NMR viewing software</w:t>
      </w:r>
      <w:r w:rsidRPr="00355774">
        <w:rPr>
          <w:rFonts w:cstheme="minorHAnsi"/>
          <w:color w:val="000000" w:themeColor="text1"/>
        </w:rPr>
        <w:fldChar w:fldCharType="begin" w:fldLock="1"/>
      </w:r>
      <w:r w:rsidR="003A1777">
        <w:rPr>
          <w:rFonts w:cstheme="minorHAnsi"/>
          <w:color w:val="000000" w:themeColor="text1"/>
        </w:rPr>
        <w:instrText>ADDIN CSL_CITATION {"citationItems":[{"id":"ITEM-1","itemData":{"DOI":"10.1007/BF00404272","ISBN":"0925-2738","ISSN":"09252738","PMID":"22911360","abstract":"NMR View is a computer program designed for the visualization and analysis of NMR data. It allows the user to interact with a practically unlimited number of 2D, 3D and 4D NMR data files. Any number of spectral windows can be displayed on the screen in any size and location. Automatic peak picking and facilitated peak analysis features are included to aid in the assignment of complex NMR spectra. NMR View provides structure analysis features and data transfer to and from structure generation programs, allowing for a tight coupling between spectral analysis and structure generation. Visual correlation between structures and spectra can be done with the Molecular Data Viewer, a molecular graphics program with bidirectional communication to NMR View. The user interface can be customized and a command language is provided to allow for the automation of various tasks.","author":[{"dropping-particle":"","family":"Johnson","given":"Bruce A.","non-dropping-particle":"","parse-names":false,"suffix":""},{"dropping-particle":"","family":"Blevins","given":"Richard A.","non-dropping-particle":"","parse-names":false,"suffix":""}],"container-title":"Journal of Biomolecular NMR","id":"ITEM-1","issue":"5","issued":{"date-parts":[["1994"]]},"page":"603-614","title":"NMR View: A computer program for the visualization and analysis of NMR data","type":"article-journal","volume":"4"},"uris":["http://www.mendeley.com/documents/?uuid=c6ad6eb6-bb42-4991-83fc-2301bbae7a37"]}],"mendeley":{"formattedCitation":"&lt;sup&gt;17&lt;/sup&gt;","plainTextFormattedCitation":"17","previouslyFormattedCitation":"&lt;sup&gt;17&lt;/sup&gt;"},"properties":{"noteIndex":0},"schema":"https://github.com/citation-style-language/schema/raw/master/csl-citation.json"}</w:instrText>
      </w:r>
      <w:r w:rsidRPr="00355774">
        <w:rPr>
          <w:rFonts w:cstheme="minorHAnsi"/>
          <w:color w:val="000000" w:themeColor="text1"/>
        </w:rPr>
        <w:fldChar w:fldCharType="separate"/>
      </w:r>
      <w:r w:rsidR="003A1777" w:rsidRPr="003A1777">
        <w:rPr>
          <w:rFonts w:cstheme="minorHAnsi"/>
          <w:noProof/>
          <w:color w:val="000000" w:themeColor="text1"/>
          <w:vertAlign w:val="superscript"/>
        </w:rPr>
        <w:t>17</w:t>
      </w:r>
      <w:r w:rsidRPr="00355774">
        <w:rPr>
          <w:rFonts w:cstheme="minorHAnsi"/>
          <w:color w:val="000000" w:themeColor="text1"/>
        </w:rPr>
        <w:fldChar w:fldCharType="end"/>
      </w:r>
      <w:r w:rsidR="00E10A7F">
        <w:rPr>
          <w:rFonts w:cstheme="minorHAnsi"/>
          <w:color w:val="000000" w:themeColor="text1"/>
        </w:rPr>
        <w:t>.</w:t>
      </w:r>
    </w:p>
    <w:p w14:paraId="653637F7" w14:textId="77777777" w:rsidR="0096751F" w:rsidRPr="002B09DD" w:rsidRDefault="0096751F" w:rsidP="00F837D4">
      <w:pPr>
        <w:pStyle w:val="NoSpacing"/>
        <w:tabs>
          <w:tab w:val="left" w:pos="450"/>
        </w:tabs>
        <w:jc w:val="both"/>
        <w:rPr>
          <w:rFonts w:cstheme="minorHAnsi"/>
          <w:highlight w:val="yellow"/>
          <w:lang w:val="en-US"/>
        </w:rPr>
      </w:pPr>
    </w:p>
    <w:p w14:paraId="6C0DE65B" w14:textId="77777777" w:rsidR="0096751F" w:rsidRPr="002B09DD" w:rsidRDefault="0096751F" w:rsidP="00F837D4">
      <w:pPr>
        <w:pStyle w:val="NoSpacing"/>
        <w:numPr>
          <w:ilvl w:val="1"/>
          <w:numId w:val="26"/>
        </w:numPr>
        <w:tabs>
          <w:tab w:val="left" w:pos="720"/>
        </w:tabs>
        <w:jc w:val="both"/>
        <w:rPr>
          <w:rFonts w:cstheme="minorHAnsi"/>
          <w:highlight w:val="yellow"/>
          <w:lang w:val="en-US"/>
        </w:rPr>
      </w:pPr>
      <w:r w:rsidRPr="002B09DD">
        <w:rPr>
          <w:rFonts w:cstheme="minorHAnsi"/>
          <w:color w:val="000000" w:themeColor="text1"/>
          <w:highlight w:val="yellow"/>
        </w:rPr>
        <w:t xml:space="preserve">Compare the Bla g 1 </w:t>
      </w:r>
      <w:r w:rsidRPr="002B09DD">
        <w:rPr>
          <w:rFonts w:cstheme="minorHAnsi"/>
          <w:color w:val="000000" w:themeColor="text1"/>
          <w:highlight w:val="yellow"/>
          <w:vertAlign w:val="superscript"/>
        </w:rPr>
        <w:t>31</w:t>
      </w:r>
      <w:r w:rsidRPr="002B09DD">
        <w:rPr>
          <w:rFonts w:cstheme="minorHAnsi"/>
          <w:color w:val="000000" w:themeColor="text1"/>
          <w:highlight w:val="yellow"/>
        </w:rPr>
        <w:t>P-NMR spectra to those obtained for the phospholipid reference samples to confirm removal of endogenously bound ligands and/or binding of desired ligands based on the chemical shifts of the visible peaks (or lack thereof)</w:t>
      </w:r>
      <w:r>
        <w:rPr>
          <w:rFonts w:cstheme="minorHAnsi"/>
          <w:color w:val="000000" w:themeColor="text1"/>
          <w:highlight w:val="yellow"/>
        </w:rPr>
        <w:t>.</w:t>
      </w:r>
    </w:p>
    <w:p w14:paraId="6C4B12EA" w14:textId="77777777" w:rsidR="0096751F" w:rsidRPr="002B09DD" w:rsidRDefault="0096751F" w:rsidP="00F837D4">
      <w:pPr>
        <w:pStyle w:val="NoSpacing"/>
        <w:tabs>
          <w:tab w:val="left" w:pos="720"/>
        </w:tabs>
        <w:jc w:val="both"/>
        <w:rPr>
          <w:rFonts w:cstheme="minorHAnsi"/>
          <w:highlight w:val="yellow"/>
          <w:lang w:val="en-US"/>
        </w:rPr>
      </w:pPr>
    </w:p>
    <w:p w14:paraId="17217D8B" w14:textId="77777777" w:rsidR="0096751F" w:rsidRPr="002B09DD" w:rsidRDefault="0096751F" w:rsidP="00F837D4">
      <w:pPr>
        <w:pStyle w:val="NoSpacing"/>
        <w:numPr>
          <w:ilvl w:val="2"/>
          <w:numId w:val="26"/>
        </w:numPr>
        <w:tabs>
          <w:tab w:val="left" w:pos="720"/>
        </w:tabs>
        <w:jc w:val="both"/>
        <w:rPr>
          <w:rFonts w:cstheme="minorHAnsi"/>
          <w:highlight w:val="yellow"/>
          <w:lang w:val="en-US"/>
        </w:rPr>
      </w:pPr>
      <w:r w:rsidRPr="002B09DD">
        <w:rPr>
          <w:rFonts w:cstheme="minorHAnsi"/>
          <w:highlight w:val="yellow"/>
          <w:lang w:val="en-US"/>
        </w:rPr>
        <w:t xml:space="preserve">Confirm full binding stoichiometry by comparing the peak intensity of the Bla g 1 spectrum to that of the phospholipid reference standards. </w:t>
      </w:r>
    </w:p>
    <w:p w14:paraId="7AD9EB93" w14:textId="77777777" w:rsidR="0096751F" w:rsidRPr="002B09DD" w:rsidRDefault="0096751F" w:rsidP="00F837D4">
      <w:pPr>
        <w:pStyle w:val="NoSpacing"/>
        <w:tabs>
          <w:tab w:val="left" w:pos="720"/>
        </w:tabs>
        <w:jc w:val="both"/>
        <w:rPr>
          <w:rFonts w:cstheme="minorHAnsi"/>
          <w:highlight w:val="yellow"/>
          <w:lang w:val="en-US"/>
        </w:rPr>
      </w:pPr>
    </w:p>
    <w:p w14:paraId="152F5B71" w14:textId="7D20159E" w:rsidR="0096751F" w:rsidRPr="00E07DD6" w:rsidRDefault="0096751F" w:rsidP="00F837D4">
      <w:pPr>
        <w:pStyle w:val="NoSpacing"/>
        <w:numPr>
          <w:ilvl w:val="0"/>
          <w:numId w:val="26"/>
        </w:numPr>
        <w:tabs>
          <w:tab w:val="left" w:pos="720"/>
        </w:tabs>
        <w:jc w:val="both"/>
        <w:rPr>
          <w:rFonts w:cstheme="minorHAnsi"/>
          <w:b/>
          <w:lang w:val="en-US"/>
        </w:rPr>
      </w:pPr>
      <w:r w:rsidRPr="00E07DD6">
        <w:rPr>
          <w:rFonts w:cstheme="minorHAnsi"/>
          <w:b/>
          <w:lang w:val="en-US"/>
        </w:rPr>
        <w:t>Confirming Bla g 1 folding</w:t>
      </w:r>
    </w:p>
    <w:p w14:paraId="54D3CD66" w14:textId="77777777" w:rsidR="0096751F" w:rsidRPr="00E07DD6" w:rsidRDefault="0096751F" w:rsidP="00F837D4">
      <w:pPr>
        <w:pStyle w:val="NoSpacing"/>
        <w:tabs>
          <w:tab w:val="left" w:pos="720"/>
        </w:tabs>
        <w:jc w:val="both"/>
        <w:rPr>
          <w:rFonts w:cstheme="minorHAnsi"/>
          <w:b/>
          <w:lang w:val="en-US"/>
        </w:rPr>
      </w:pPr>
    </w:p>
    <w:p w14:paraId="5C7BA99B" w14:textId="1B344F35" w:rsidR="0096751F" w:rsidRPr="00E07DD6" w:rsidRDefault="0096751F" w:rsidP="00F837D4">
      <w:pPr>
        <w:pStyle w:val="NoSpacing"/>
        <w:numPr>
          <w:ilvl w:val="1"/>
          <w:numId w:val="26"/>
        </w:numPr>
        <w:tabs>
          <w:tab w:val="left" w:pos="720"/>
        </w:tabs>
        <w:jc w:val="both"/>
        <w:rPr>
          <w:rFonts w:cstheme="minorHAnsi"/>
          <w:lang w:val="en-US"/>
        </w:rPr>
      </w:pPr>
      <w:r w:rsidRPr="00E07DD6">
        <w:rPr>
          <w:rFonts w:cstheme="minorHAnsi"/>
          <w:lang w:val="en-US"/>
        </w:rPr>
        <w:t xml:space="preserve">Prepare 0.5 </w:t>
      </w:r>
      <w:r w:rsidRPr="006E3CDA">
        <w:rPr>
          <w:rFonts w:cstheme="minorHAnsi"/>
          <w:lang w:val="en-US"/>
        </w:rPr>
        <w:t>µ</w:t>
      </w:r>
      <w:r w:rsidRPr="00E07DD6">
        <w:rPr>
          <w:rFonts w:cstheme="minorHAnsi"/>
          <w:lang w:val="en-US"/>
        </w:rPr>
        <w:t>M samples of Bla g 1 in CD buffer (100 mM KH</w:t>
      </w:r>
      <w:r w:rsidRPr="00E07DD6">
        <w:rPr>
          <w:rFonts w:cstheme="minorHAnsi"/>
          <w:vertAlign w:val="subscript"/>
          <w:lang w:val="en-US"/>
        </w:rPr>
        <w:t>2</w:t>
      </w:r>
      <w:r w:rsidRPr="00E07DD6">
        <w:rPr>
          <w:rFonts w:cstheme="minorHAnsi"/>
          <w:lang w:val="en-US"/>
        </w:rPr>
        <w:t>PO</w:t>
      </w:r>
      <w:r w:rsidRPr="006C5BD0">
        <w:rPr>
          <w:rFonts w:cstheme="minorHAnsi"/>
          <w:vertAlign w:val="subscript"/>
          <w:lang w:val="en-US"/>
        </w:rPr>
        <w:t>4</w:t>
      </w:r>
      <w:r w:rsidRPr="00E07DD6">
        <w:rPr>
          <w:rFonts w:cstheme="minorHAnsi"/>
          <w:lang w:val="en-US"/>
        </w:rPr>
        <w:t xml:space="preserve">, buffer pH 7.5). Load 1 mL </w:t>
      </w:r>
      <w:r w:rsidR="006930D0">
        <w:rPr>
          <w:rFonts w:cstheme="minorHAnsi"/>
          <w:lang w:val="en-US"/>
        </w:rPr>
        <w:t xml:space="preserve">of the </w:t>
      </w:r>
      <w:r w:rsidRPr="00E07DD6">
        <w:rPr>
          <w:rFonts w:cstheme="minorHAnsi"/>
          <w:lang w:val="en-US"/>
        </w:rPr>
        <w:t>sample into a 10 mm CD cuvette with magnetic stir bar</w:t>
      </w:r>
      <w:r>
        <w:rPr>
          <w:rFonts w:cstheme="minorHAnsi"/>
          <w:lang w:val="en-US"/>
        </w:rPr>
        <w:t>.</w:t>
      </w:r>
    </w:p>
    <w:p w14:paraId="0F267A33" w14:textId="77777777" w:rsidR="0096751F" w:rsidRPr="00E07DD6" w:rsidRDefault="0096751F" w:rsidP="00F837D4">
      <w:pPr>
        <w:pStyle w:val="NoSpacing"/>
        <w:tabs>
          <w:tab w:val="left" w:pos="360"/>
          <w:tab w:val="left" w:pos="720"/>
        </w:tabs>
        <w:jc w:val="both"/>
        <w:rPr>
          <w:rFonts w:cstheme="minorHAnsi"/>
          <w:lang w:val="en-US"/>
        </w:rPr>
      </w:pPr>
    </w:p>
    <w:p w14:paraId="522AB6AA" w14:textId="77777777" w:rsidR="0096751F" w:rsidRPr="00E07DD6" w:rsidRDefault="0096751F" w:rsidP="00F837D4">
      <w:pPr>
        <w:pStyle w:val="NoSpacing"/>
        <w:numPr>
          <w:ilvl w:val="1"/>
          <w:numId w:val="26"/>
        </w:numPr>
        <w:tabs>
          <w:tab w:val="left" w:pos="720"/>
        </w:tabs>
        <w:jc w:val="both"/>
        <w:rPr>
          <w:rFonts w:cstheme="minorHAnsi"/>
          <w:lang w:val="en-US"/>
        </w:rPr>
      </w:pPr>
      <w:r w:rsidRPr="00E07DD6">
        <w:rPr>
          <w:rFonts w:cstheme="minorHAnsi"/>
          <w:lang w:val="en-US"/>
        </w:rPr>
        <w:t>Measure CD spectrum of Bla g 1 to confirm reconstitution of secondary structure. Ensure that HT voltage does not exceed manufacturer recommendations (generally 1 kV)</w:t>
      </w:r>
      <w:r>
        <w:rPr>
          <w:rFonts w:cstheme="minorHAnsi"/>
          <w:lang w:val="en-US"/>
        </w:rPr>
        <w:t>.</w:t>
      </w:r>
    </w:p>
    <w:p w14:paraId="4BAE842E" w14:textId="77777777" w:rsidR="0096751F" w:rsidRPr="00E07DD6" w:rsidRDefault="0096751F" w:rsidP="00F837D4">
      <w:pPr>
        <w:pStyle w:val="NoSpacing"/>
        <w:tabs>
          <w:tab w:val="left" w:pos="360"/>
          <w:tab w:val="left" w:pos="720"/>
        </w:tabs>
        <w:jc w:val="both"/>
        <w:rPr>
          <w:rFonts w:cstheme="minorHAnsi"/>
          <w:lang w:val="en-US"/>
        </w:rPr>
      </w:pPr>
    </w:p>
    <w:p w14:paraId="0111AC2F" w14:textId="03F452F4" w:rsidR="0096751F" w:rsidRPr="00E07DD6" w:rsidRDefault="0096751F" w:rsidP="00F837D4">
      <w:pPr>
        <w:pStyle w:val="NoSpacing"/>
        <w:numPr>
          <w:ilvl w:val="2"/>
          <w:numId w:val="26"/>
        </w:numPr>
        <w:tabs>
          <w:tab w:val="left" w:pos="720"/>
        </w:tabs>
        <w:jc w:val="both"/>
        <w:rPr>
          <w:rFonts w:eastAsiaTheme="minorEastAsia" w:cstheme="minorHAnsi"/>
        </w:rPr>
      </w:pPr>
      <w:r w:rsidRPr="00E07DD6">
        <w:rPr>
          <w:rFonts w:cstheme="minorHAnsi"/>
          <w:lang w:val="en-US"/>
        </w:rPr>
        <w:t>Measure CD s</w:t>
      </w:r>
      <w:r>
        <w:rPr>
          <w:rFonts w:cstheme="minorHAnsi"/>
          <w:lang w:val="en-US"/>
        </w:rPr>
        <w:t>ignal</w:t>
      </w:r>
      <w:r w:rsidRPr="00E07DD6">
        <w:rPr>
          <w:rFonts w:cstheme="minorHAnsi"/>
          <w:lang w:val="en-US"/>
        </w:rPr>
        <w:t xml:space="preserve"> from 260</w:t>
      </w:r>
      <w:r w:rsidR="006930D0" w:rsidRPr="00C62437">
        <w:rPr>
          <w:noProof/>
        </w:rPr>
        <w:t>–</w:t>
      </w:r>
      <w:r w:rsidRPr="00E07DD6">
        <w:rPr>
          <w:rFonts w:cstheme="minorHAnsi"/>
          <w:lang w:val="en-US"/>
        </w:rPr>
        <w:t xml:space="preserve">200 nm at 25 </w:t>
      </w:r>
      <w:r w:rsidR="00E10A7F">
        <w:rPr>
          <w:rFonts w:cstheme="minorHAnsi"/>
          <w:lang w:val="en-US"/>
        </w:rPr>
        <w:t>˚C</w:t>
      </w:r>
      <w:r w:rsidRPr="00E07DD6">
        <w:rPr>
          <w:rFonts w:cstheme="minorHAnsi"/>
          <w:lang w:val="en-US"/>
        </w:rPr>
        <w:t xml:space="preserve"> with a data pitch of 0.2 nm and a scan rate of 20 nm/s with a data integration time of 1 s</w:t>
      </w:r>
      <w:r>
        <w:rPr>
          <w:rFonts w:cstheme="minorHAnsi"/>
          <w:lang w:val="en-US"/>
        </w:rPr>
        <w:t>.</w:t>
      </w:r>
    </w:p>
    <w:p w14:paraId="1E0747E4" w14:textId="77777777" w:rsidR="0096751F" w:rsidRPr="00E07DD6" w:rsidRDefault="0096751F" w:rsidP="00F837D4">
      <w:pPr>
        <w:pStyle w:val="NoSpacing"/>
        <w:tabs>
          <w:tab w:val="left" w:pos="360"/>
          <w:tab w:val="left" w:pos="720"/>
        </w:tabs>
        <w:jc w:val="both"/>
        <w:rPr>
          <w:rFonts w:eastAsiaTheme="minorEastAsia" w:cstheme="minorHAnsi"/>
          <w:lang w:val="en-US"/>
        </w:rPr>
      </w:pPr>
    </w:p>
    <w:p w14:paraId="185DADE1" w14:textId="3982E35B" w:rsidR="0096751F" w:rsidRPr="00E07DD6" w:rsidRDefault="0096751F" w:rsidP="00F837D4">
      <w:pPr>
        <w:pStyle w:val="NoSpacing"/>
        <w:numPr>
          <w:ilvl w:val="1"/>
          <w:numId w:val="26"/>
        </w:numPr>
        <w:tabs>
          <w:tab w:val="left" w:pos="720"/>
        </w:tabs>
        <w:jc w:val="both"/>
        <w:rPr>
          <w:rFonts w:cstheme="minorHAnsi"/>
          <w:lang w:val="en-US"/>
        </w:rPr>
      </w:pPr>
      <w:r w:rsidRPr="00E07DD6">
        <w:rPr>
          <w:rFonts w:cstheme="minorHAnsi"/>
          <w:lang w:val="en-US"/>
        </w:rPr>
        <w:t xml:space="preserve">Increase </w:t>
      </w:r>
      <w:r w:rsidR="00E10A7F">
        <w:rPr>
          <w:rFonts w:cstheme="minorHAnsi"/>
          <w:lang w:val="en-US"/>
        </w:rPr>
        <w:t xml:space="preserve">the </w:t>
      </w:r>
      <w:r w:rsidRPr="00E07DD6">
        <w:rPr>
          <w:rFonts w:cstheme="minorHAnsi"/>
          <w:lang w:val="en-US"/>
        </w:rPr>
        <w:t xml:space="preserve">temperature in the CD cell from 25 </w:t>
      </w:r>
      <w:r w:rsidR="00E10A7F">
        <w:rPr>
          <w:rFonts w:cstheme="minorHAnsi"/>
          <w:lang w:val="en-US"/>
        </w:rPr>
        <w:t>˚C</w:t>
      </w:r>
      <w:r w:rsidR="006930D0" w:rsidRPr="00C62437">
        <w:rPr>
          <w:noProof/>
        </w:rPr>
        <w:t>–</w:t>
      </w:r>
      <w:r w:rsidRPr="00E07DD6">
        <w:rPr>
          <w:rFonts w:cstheme="minorHAnsi"/>
          <w:lang w:val="en-US"/>
        </w:rPr>
        <w:t xml:space="preserve">95 </w:t>
      </w:r>
      <w:r w:rsidR="00E10A7F">
        <w:rPr>
          <w:rFonts w:cstheme="minorHAnsi"/>
          <w:lang w:val="en-US"/>
        </w:rPr>
        <w:t>˚C</w:t>
      </w:r>
      <w:r w:rsidRPr="00E07DD6">
        <w:rPr>
          <w:rFonts w:cstheme="minorHAnsi"/>
          <w:lang w:val="en-US"/>
        </w:rPr>
        <w:t xml:space="preserve"> at a rate of 0.5</w:t>
      </w:r>
      <w:r w:rsidR="00E10A7F" w:rsidRPr="00E07DD6">
        <w:rPr>
          <w:rFonts w:cstheme="minorHAnsi"/>
          <w:lang w:val="en-US"/>
        </w:rPr>
        <w:t xml:space="preserve"> </w:t>
      </w:r>
      <w:r w:rsidR="00E10A7F">
        <w:rPr>
          <w:rFonts w:cstheme="minorHAnsi"/>
          <w:lang w:val="en-US"/>
        </w:rPr>
        <w:t>˚C</w:t>
      </w:r>
      <w:r w:rsidRPr="00E07DD6">
        <w:rPr>
          <w:rFonts w:cstheme="minorHAnsi"/>
          <w:lang w:val="en-US"/>
        </w:rPr>
        <w:t>/min. Activate magnetic stir bar to ensure temperature is uniform across the sample</w:t>
      </w:r>
      <w:r>
        <w:rPr>
          <w:rFonts w:cstheme="minorHAnsi"/>
          <w:lang w:val="en-US"/>
        </w:rPr>
        <w:t>.</w:t>
      </w:r>
    </w:p>
    <w:p w14:paraId="5CE44A9E" w14:textId="77777777" w:rsidR="0096751F" w:rsidRPr="00E07DD6" w:rsidRDefault="0096751F" w:rsidP="00F837D4">
      <w:pPr>
        <w:pStyle w:val="NoSpacing"/>
        <w:tabs>
          <w:tab w:val="left" w:pos="540"/>
          <w:tab w:val="left" w:pos="720"/>
        </w:tabs>
        <w:jc w:val="both"/>
        <w:rPr>
          <w:rFonts w:cstheme="minorHAnsi"/>
          <w:lang w:val="en-US"/>
        </w:rPr>
      </w:pPr>
    </w:p>
    <w:p w14:paraId="3D0F8898" w14:textId="01AB8721" w:rsidR="0096751F" w:rsidRPr="00E07DD6" w:rsidRDefault="0096751F" w:rsidP="00F837D4">
      <w:pPr>
        <w:pStyle w:val="NoSpacing"/>
        <w:numPr>
          <w:ilvl w:val="1"/>
          <w:numId w:val="26"/>
        </w:numPr>
        <w:tabs>
          <w:tab w:val="left" w:pos="720"/>
        </w:tabs>
        <w:jc w:val="both"/>
        <w:rPr>
          <w:rFonts w:cstheme="minorHAnsi"/>
          <w:lang w:val="en-US"/>
        </w:rPr>
      </w:pPr>
      <w:r w:rsidRPr="00E07DD6">
        <w:rPr>
          <w:rFonts w:cstheme="minorHAnsi"/>
          <w:lang w:val="en-US"/>
        </w:rPr>
        <w:t xml:space="preserve">Monitor CD at 222 nm, taking readings every 2 </w:t>
      </w:r>
      <w:r w:rsidR="00E10A7F">
        <w:rPr>
          <w:rFonts w:cstheme="minorHAnsi"/>
          <w:lang w:val="en-US"/>
        </w:rPr>
        <w:t>˚C</w:t>
      </w:r>
      <w:r>
        <w:rPr>
          <w:rFonts w:cstheme="minorHAnsi"/>
          <w:lang w:val="en-US"/>
        </w:rPr>
        <w:t>.</w:t>
      </w:r>
    </w:p>
    <w:p w14:paraId="17F814AD" w14:textId="77777777" w:rsidR="0096751F" w:rsidRPr="00E07DD6" w:rsidRDefault="0096751F" w:rsidP="00F837D4">
      <w:pPr>
        <w:pStyle w:val="NoSpacing"/>
        <w:tabs>
          <w:tab w:val="left" w:pos="540"/>
          <w:tab w:val="left" w:pos="720"/>
        </w:tabs>
        <w:jc w:val="both"/>
        <w:rPr>
          <w:rFonts w:cstheme="minorHAnsi"/>
          <w:lang w:val="en-US"/>
        </w:rPr>
      </w:pPr>
    </w:p>
    <w:p w14:paraId="233DE214" w14:textId="77777777" w:rsidR="0096751F" w:rsidRPr="00E07DD6" w:rsidRDefault="0096751F" w:rsidP="00F837D4">
      <w:pPr>
        <w:pStyle w:val="NoSpacing"/>
        <w:numPr>
          <w:ilvl w:val="1"/>
          <w:numId w:val="26"/>
        </w:numPr>
        <w:tabs>
          <w:tab w:val="left" w:pos="720"/>
        </w:tabs>
        <w:jc w:val="both"/>
        <w:rPr>
          <w:rFonts w:cstheme="minorHAnsi"/>
          <w:lang w:val="en-US"/>
        </w:rPr>
      </w:pPr>
      <w:r w:rsidRPr="00E07DD6">
        <w:rPr>
          <w:rFonts w:cstheme="minorHAnsi"/>
          <w:lang w:val="en-US"/>
        </w:rPr>
        <w:t xml:space="preserve">Fit resulting data to a 2-state </w:t>
      </w:r>
      <w:proofErr w:type="spellStart"/>
      <w:r w:rsidRPr="00E07DD6">
        <w:rPr>
          <w:rFonts w:cstheme="minorHAnsi"/>
          <w:lang w:val="en-US"/>
        </w:rPr>
        <w:t>Boltzman</w:t>
      </w:r>
      <w:proofErr w:type="spellEnd"/>
      <w:r w:rsidRPr="00E07DD6">
        <w:rPr>
          <w:rFonts w:cstheme="minorHAnsi"/>
          <w:lang w:val="en-US"/>
        </w:rPr>
        <w:t xml:space="preserve"> curve to determine the melting temperature. Due to the high stability of Bla g 1, the melting temperature (MT</w:t>
      </w:r>
      <w:r w:rsidRPr="00E10F91">
        <w:rPr>
          <w:rFonts w:cstheme="minorHAnsi"/>
          <w:vertAlign w:val="subscript"/>
          <w:lang w:val="en-US"/>
        </w:rPr>
        <w:t>25</w:t>
      </w:r>
      <w:r w:rsidRPr="00E07DD6">
        <w:rPr>
          <w:rFonts w:cstheme="minorHAnsi"/>
          <w:lang w:val="en-US"/>
        </w:rPr>
        <w:t xml:space="preserve">) was defined as the temperature at which the protein has lost 25% of its initial CD at 222 nm. </w:t>
      </w:r>
    </w:p>
    <w:bookmarkEnd w:id="0"/>
    <w:bookmarkEnd w:id="1"/>
    <w:p w14:paraId="496AB0B4" w14:textId="77777777" w:rsidR="001C1E49" w:rsidRPr="001B1519" w:rsidRDefault="001C1E49" w:rsidP="00F837D4">
      <w:pPr>
        <w:pStyle w:val="NormalWeb"/>
        <w:spacing w:before="0" w:beforeAutospacing="0" w:after="0" w:afterAutospacing="0"/>
        <w:rPr>
          <w:rFonts w:asciiTheme="minorHAnsi" w:hAnsiTheme="minorHAnsi" w:cstheme="minorHAnsi"/>
          <w:b/>
        </w:rPr>
      </w:pPr>
    </w:p>
    <w:p w14:paraId="3E79FCA8" w14:textId="0ACFEB21" w:rsidR="006305D7" w:rsidRDefault="006305D7" w:rsidP="00F837D4">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51FCA41" w14:textId="0345FE94" w:rsidR="0096751F" w:rsidRPr="00086E5D" w:rsidRDefault="0096751F" w:rsidP="00F837D4">
      <w:pPr>
        <w:pStyle w:val="NoSpacing"/>
        <w:jc w:val="both"/>
        <w:rPr>
          <w:rFonts w:cstheme="minorHAnsi"/>
          <w:lang w:val="en-US"/>
        </w:rPr>
      </w:pPr>
      <w:r w:rsidRPr="00086E5D">
        <w:rPr>
          <w:rFonts w:cstheme="minorHAnsi"/>
          <w:lang w:val="en-US"/>
        </w:rPr>
        <w:t>Using affinity chromatography, recombinant GST-Bla g 1 was readily isolated to a high level of purity (</w:t>
      </w:r>
      <w:r w:rsidRPr="00E10A7F">
        <w:rPr>
          <w:rFonts w:cstheme="minorHAnsi"/>
          <w:b/>
          <w:bCs/>
          <w:lang w:val="en-US"/>
        </w:rPr>
        <w:t>Fig</w:t>
      </w:r>
      <w:r w:rsidR="00E10A7F" w:rsidRPr="00E10A7F">
        <w:rPr>
          <w:rFonts w:cstheme="minorHAnsi"/>
          <w:b/>
          <w:bCs/>
          <w:lang w:val="en-US"/>
        </w:rPr>
        <w:t>ure</w:t>
      </w:r>
      <w:r w:rsidRPr="00E10A7F">
        <w:rPr>
          <w:rFonts w:cstheme="minorHAnsi"/>
          <w:b/>
          <w:bCs/>
          <w:lang w:val="en-US"/>
        </w:rPr>
        <w:t xml:space="preserve"> 1A</w:t>
      </w:r>
      <w:r w:rsidRPr="00086E5D">
        <w:rPr>
          <w:rFonts w:cstheme="minorHAnsi"/>
          <w:lang w:val="en-US"/>
        </w:rPr>
        <w:t>), producing a yield of ~2</w:t>
      </w:r>
      <w:r w:rsidR="006930D0" w:rsidRPr="00C62437">
        <w:rPr>
          <w:noProof/>
        </w:rPr>
        <w:t>–</w:t>
      </w:r>
      <w:r w:rsidRPr="00086E5D">
        <w:rPr>
          <w:rFonts w:cstheme="minorHAnsi"/>
          <w:lang w:val="en-US"/>
        </w:rPr>
        <w:t>4 mg/L of cell culture. Overnight incubation with TEV protease at 4</w:t>
      </w:r>
      <w:r w:rsidR="00E10A7F" w:rsidRPr="00E10A7F">
        <w:rPr>
          <w:rFonts w:cstheme="minorHAnsi"/>
          <w:lang w:val="en-US"/>
        </w:rPr>
        <w:t xml:space="preserve"> </w:t>
      </w:r>
      <w:r w:rsidR="00E10A7F">
        <w:rPr>
          <w:rFonts w:cstheme="minorHAnsi"/>
          <w:lang w:val="en-US"/>
        </w:rPr>
        <w:t>˚C</w:t>
      </w:r>
      <w:r w:rsidRPr="00086E5D">
        <w:rPr>
          <w:rFonts w:cstheme="minorHAnsi"/>
          <w:lang w:val="en-US"/>
        </w:rPr>
        <w:t xml:space="preserve"> is sufficient to remove the GST tag, yielding the final product at ~24 </w:t>
      </w:r>
      <w:proofErr w:type="spellStart"/>
      <w:r w:rsidRPr="00086E5D">
        <w:rPr>
          <w:rFonts w:cstheme="minorHAnsi"/>
          <w:lang w:val="en-US"/>
        </w:rPr>
        <w:t>kDa</w:t>
      </w:r>
      <w:proofErr w:type="spellEnd"/>
      <w:r w:rsidRPr="00086E5D">
        <w:rPr>
          <w:rFonts w:cstheme="minorHAnsi"/>
          <w:lang w:val="en-US"/>
        </w:rPr>
        <w:t xml:space="preserve">. Note that </w:t>
      </w:r>
      <w:r>
        <w:rPr>
          <w:rFonts w:cstheme="minorHAnsi"/>
          <w:lang w:val="en-US"/>
        </w:rPr>
        <w:t xml:space="preserve">in this instance </w:t>
      </w:r>
      <w:r w:rsidRPr="00086E5D">
        <w:rPr>
          <w:rFonts w:cstheme="minorHAnsi"/>
          <w:lang w:val="en-US"/>
        </w:rPr>
        <w:t xml:space="preserve">there is a significant amount of GST-Bla g 1 in the flow-through and wash fractions, suggesting the Glutathione resin binding capacity was exceeded. The use of more resin or multiple cycles of sample loading and elution could </w:t>
      </w:r>
      <w:r w:rsidR="00E10A7F">
        <w:rPr>
          <w:rFonts w:cstheme="minorHAnsi"/>
          <w:lang w:val="en-US"/>
        </w:rPr>
        <w:t xml:space="preserve">provide </w:t>
      </w:r>
      <w:r w:rsidRPr="00086E5D">
        <w:rPr>
          <w:rFonts w:cstheme="minorHAnsi"/>
          <w:lang w:val="en-US"/>
        </w:rPr>
        <w:t xml:space="preserve">remedy </w:t>
      </w:r>
      <w:r w:rsidR="00E10A7F">
        <w:rPr>
          <w:rFonts w:cstheme="minorHAnsi"/>
          <w:lang w:val="en-US"/>
        </w:rPr>
        <w:t xml:space="preserve">for </w:t>
      </w:r>
      <w:r w:rsidRPr="00086E5D">
        <w:rPr>
          <w:rFonts w:cstheme="minorHAnsi"/>
          <w:lang w:val="en-US"/>
        </w:rPr>
        <w:t>this issue</w:t>
      </w:r>
      <w:r w:rsidR="00E10A7F">
        <w:rPr>
          <w:rFonts w:cstheme="minorHAnsi"/>
          <w:lang w:val="en-US"/>
        </w:rPr>
        <w:t>.</w:t>
      </w:r>
    </w:p>
    <w:p w14:paraId="4F9EDBEF" w14:textId="77777777" w:rsidR="0096751F" w:rsidRPr="00086E5D" w:rsidRDefault="0096751F" w:rsidP="00F837D4">
      <w:pPr>
        <w:pStyle w:val="NoSpacing"/>
        <w:jc w:val="both"/>
        <w:rPr>
          <w:rFonts w:cstheme="minorHAnsi"/>
          <w:lang w:val="en-US"/>
        </w:rPr>
      </w:pPr>
    </w:p>
    <w:p w14:paraId="1C6832C6" w14:textId="1367CAE1" w:rsidR="0096751F" w:rsidRPr="00086E5D" w:rsidRDefault="0096751F" w:rsidP="00F837D4">
      <w:pPr>
        <w:pStyle w:val="NoSpacing"/>
        <w:jc w:val="both"/>
        <w:rPr>
          <w:rFonts w:cstheme="minorHAnsi"/>
          <w:lang w:val="en-US"/>
        </w:rPr>
      </w:pPr>
      <w:r w:rsidRPr="00086E5D">
        <w:rPr>
          <w:rFonts w:cstheme="minorHAnsi"/>
          <w:lang w:val="en-US"/>
        </w:rPr>
        <w:t>Applying the Bla g 1 to a reverse-phase C18 column yields a distinctive elution profile (</w:t>
      </w:r>
      <w:r w:rsidRPr="00E10A7F">
        <w:rPr>
          <w:rFonts w:cstheme="minorHAnsi"/>
          <w:b/>
          <w:bCs/>
          <w:lang w:val="en-US"/>
        </w:rPr>
        <w:t>Fig</w:t>
      </w:r>
      <w:r w:rsidR="00E10A7F" w:rsidRPr="00E10A7F">
        <w:rPr>
          <w:rFonts w:cstheme="minorHAnsi"/>
          <w:b/>
          <w:bCs/>
          <w:lang w:val="en-US"/>
        </w:rPr>
        <w:t>ure</w:t>
      </w:r>
      <w:r w:rsidRPr="00E10A7F">
        <w:rPr>
          <w:rFonts w:cstheme="minorHAnsi"/>
          <w:b/>
          <w:bCs/>
          <w:lang w:val="en-US"/>
        </w:rPr>
        <w:t xml:space="preserve"> 1</w:t>
      </w:r>
      <w:r w:rsidR="00E10A7F">
        <w:rPr>
          <w:rFonts w:cstheme="minorHAnsi"/>
          <w:b/>
          <w:bCs/>
          <w:lang w:val="en-US"/>
        </w:rPr>
        <w:t>B</w:t>
      </w:r>
      <w:r w:rsidRPr="00086E5D">
        <w:rPr>
          <w:rFonts w:cstheme="minorHAnsi"/>
          <w:lang w:val="en-US"/>
        </w:rPr>
        <w:t>), with two large peaks at ~50% buffer B, and a second large peak at ~75% buffer B. SDS-PAGE analysis of the resulting fractions suggest that the former correspond to the cleaved GST tag, while the latter corresponds to Bla g 1. Occasionally a third, smaller peak will occur in the middle corresponding to residual, un</w:t>
      </w:r>
      <w:r>
        <w:rPr>
          <w:rFonts w:cstheme="minorHAnsi"/>
          <w:lang w:val="en-US"/>
        </w:rPr>
        <w:t>-</w:t>
      </w:r>
      <w:r w:rsidRPr="00086E5D">
        <w:rPr>
          <w:rFonts w:cstheme="minorHAnsi"/>
          <w:lang w:val="en-US"/>
        </w:rPr>
        <w:t>cleaved GST-Bla g 1. The presence of this un</w:t>
      </w:r>
      <w:r>
        <w:rPr>
          <w:rFonts w:cstheme="minorHAnsi"/>
          <w:lang w:val="en-US"/>
        </w:rPr>
        <w:t>-</w:t>
      </w:r>
      <w:r w:rsidRPr="00086E5D">
        <w:rPr>
          <w:rFonts w:cstheme="minorHAnsi"/>
          <w:lang w:val="en-US"/>
        </w:rPr>
        <w:t xml:space="preserve">cleaved product can be eliminated by increasing the amount of TEV employed in the cleavage reaction or extending the incubation time. While incomplete cleavage will reduce the yield, the separation obtained on the C18 column is sufficient to ensure that the purity of the final Bla g 1 product remains uncompromised. A consequence of reverse-phase HPLC is that the final protein product is eluted into an organic solvent environment. While this facilitates removal of any hydrophobic ligands, removal of this solvent via lyophilization is </w:t>
      </w:r>
      <w:r w:rsidRPr="00A144A6">
        <w:rPr>
          <w:rFonts w:cstheme="minorHAnsi"/>
          <w:lang w:val="en-CA"/>
        </w:rPr>
        <w:t>required</w:t>
      </w:r>
      <w:r w:rsidRPr="00086E5D">
        <w:rPr>
          <w:rFonts w:cstheme="minorHAnsi"/>
          <w:lang w:val="en-US"/>
        </w:rPr>
        <w:t>, yielding a fluffy white powder (</w:t>
      </w:r>
      <w:r w:rsidRPr="00E10A7F">
        <w:rPr>
          <w:rFonts w:cstheme="minorHAnsi"/>
          <w:b/>
          <w:bCs/>
          <w:lang w:val="en-US"/>
        </w:rPr>
        <w:t>Fig</w:t>
      </w:r>
      <w:r w:rsidR="00E10A7F" w:rsidRPr="00E10A7F">
        <w:rPr>
          <w:rFonts w:cstheme="minorHAnsi"/>
          <w:b/>
          <w:bCs/>
          <w:lang w:val="en-US"/>
        </w:rPr>
        <w:t>ure</w:t>
      </w:r>
      <w:r w:rsidRPr="00E10A7F">
        <w:rPr>
          <w:rFonts w:cstheme="minorHAnsi"/>
          <w:b/>
          <w:bCs/>
          <w:lang w:val="en-US"/>
        </w:rPr>
        <w:t xml:space="preserve"> 1C</w:t>
      </w:r>
      <w:r w:rsidRPr="00086E5D">
        <w:rPr>
          <w:rFonts w:cstheme="minorHAnsi"/>
          <w:lang w:val="en-US"/>
        </w:rPr>
        <w:t>).</w:t>
      </w:r>
    </w:p>
    <w:p w14:paraId="64708C53" w14:textId="77777777" w:rsidR="0096751F" w:rsidRPr="00086E5D" w:rsidRDefault="0096751F" w:rsidP="00F837D4">
      <w:pPr>
        <w:pStyle w:val="NoSpacing"/>
        <w:jc w:val="both"/>
        <w:rPr>
          <w:rFonts w:cstheme="minorHAnsi"/>
          <w:lang w:val="en-US"/>
        </w:rPr>
      </w:pPr>
    </w:p>
    <w:p w14:paraId="4CC44769" w14:textId="04C46E1D" w:rsidR="0096751F" w:rsidRPr="00086E5D" w:rsidRDefault="0096751F" w:rsidP="00F837D4">
      <w:pPr>
        <w:pStyle w:val="NoSpacing"/>
        <w:jc w:val="both"/>
        <w:rPr>
          <w:rFonts w:cstheme="minorHAnsi"/>
          <w:lang w:val="en-US"/>
        </w:rPr>
      </w:pPr>
      <w:r w:rsidRPr="00086E5D">
        <w:rPr>
          <w:rFonts w:cstheme="minorHAnsi"/>
          <w:lang w:val="en-US"/>
        </w:rPr>
        <w:lastRenderedPageBreak/>
        <w:t xml:space="preserve">Annealing of the protein is required to reconstitute the native Bla g </w:t>
      </w:r>
      <w:proofErr w:type="gramStart"/>
      <w:r w:rsidRPr="00086E5D">
        <w:rPr>
          <w:rFonts w:cstheme="minorHAnsi"/>
          <w:lang w:val="en-US"/>
        </w:rPr>
        <w:t>1 fold</w:t>
      </w:r>
      <w:proofErr w:type="gramEnd"/>
      <w:r w:rsidRPr="00086E5D">
        <w:rPr>
          <w:rFonts w:cstheme="minorHAnsi"/>
          <w:lang w:val="en-US"/>
        </w:rPr>
        <w:t xml:space="preserve"> and can be carried out either in the absence or presence of a lipid cargo. Addition of DMSO to the dried Bla g 1 and phospholipid cargoes prior to the refolding buffer facilitates the solubilization process, though some longer chain lipid cargoes will not fully dissolve even at elevated temperatures. However, this was not observed to impact the loading efficacy among the lipids tested in our studies (</w:t>
      </w:r>
      <w:r w:rsidRPr="00E10A7F">
        <w:rPr>
          <w:rFonts w:cstheme="minorHAnsi"/>
          <w:b/>
          <w:bCs/>
          <w:lang w:val="en-US"/>
        </w:rPr>
        <w:t>Fig</w:t>
      </w:r>
      <w:r w:rsidR="00E10A7F" w:rsidRPr="00E10A7F">
        <w:rPr>
          <w:rFonts w:cstheme="minorHAnsi"/>
          <w:b/>
          <w:bCs/>
          <w:lang w:val="en-US"/>
        </w:rPr>
        <w:t>ure</w:t>
      </w:r>
      <w:r w:rsidRPr="00E10A7F">
        <w:rPr>
          <w:rFonts w:cstheme="minorHAnsi"/>
          <w:b/>
          <w:bCs/>
          <w:lang w:val="en-US"/>
        </w:rPr>
        <w:t xml:space="preserve"> 1</w:t>
      </w:r>
      <w:r w:rsidRPr="001C6236">
        <w:rPr>
          <w:rFonts w:cstheme="minorHAnsi"/>
          <w:b/>
          <w:bCs/>
          <w:lang w:val="en-US"/>
        </w:rPr>
        <w:t>C</w:t>
      </w:r>
      <w:r w:rsidRPr="00086E5D">
        <w:rPr>
          <w:rFonts w:cstheme="minorHAnsi"/>
          <w:lang w:val="en-US"/>
        </w:rPr>
        <w:t>). Similarly, excess lipids will often precipitate out of solution or form large vesicles upon cooling, resulting in a cloudy appearance after annealing (</w:t>
      </w:r>
      <w:r w:rsidRPr="00E10A7F">
        <w:rPr>
          <w:rFonts w:cstheme="minorHAnsi"/>
          <w:b/>
          <w:bCs/>
          <w:lang w:val="en-US"/>
        </w:rPr>
        <w:t>Fig</w:t>
      </w:r>
      <w:r w:rsidR="00E10A7F" w:rsidRPr="00E10A7F">
        <w:rPr>
          <w:rFonts w:cstheme="minorHAnsi"/>
          <w:b/>
          <w:bCs/>
          <w:lang w:val="en-US"/>
        </w:rPr>
        <w:t>ure</w:t>
      </w:r>
      <w:r w:rsidRPr="00E10A7F">
        <w:rPr>
          <w:rFonts w:cstheme="minorHAnsi"/>
          <w:b/>
          <w:bCs/>
          <w:lang w:val="en-US"/>
        </w:rPr>
        <w:t xml:space="preserve"> 1C</w:t>
      </w:r>
      <w:r w:rsidRPr="00086E5D">
        <w:rPr>
          <w:rFonts w:cstheme="minorHAnsi"/>
          <w:lang w:val="en-US"/>
        </w:rPr>
        <w:t>). This was also not observed to effect loading efficiency, and any aggregates are readily removed through the filtration and subsequent buffer exchange steps to yield a clear, transparent solution. Despite the harsh conditions, no thermolysis was observed for Bla g 1.</w:t>
      </w:r>
    </w:p>
    <w:p w14:paraId="20F45945" w14:textId="77777777" w:rsidR="0096751F" w:rsidRDefault="0096751F" w:rsidP="00F837D4">
      <w:pPr>
        <w:pStyle w:val="NoSpacing"/>
        <w:jc w:val="both"/>
        <w:rPr>
          <w:rFonts w:cstheme="minorHAnsi"/>
          <w:lang w:val="en-US"/>
        </w:rPr>
      </w:pPr>
    </w:p>
    <w:p w14:paraId="5911628A" w14:textId="77777777" w:rsidR="0096751F" w:rsidRDefault="0096751F" w:rsidP="00F837D4">
      <w:pPr>
        <w:pStyle w:val="NoSpacing"/>
        <w:jc w:val="both"/>
        <w:rPr>
          <w:rFonts w:cstheme="minorHAnsi"/>
          <w:lang w:val="en-US"/>
        </w:rPr>
      </w:pPr>
      <w:r>
        <w:rPr>
          <w:rFonts w:cstheme="minorHAnsi"/>
          <w:lang w:val="en-US"/>
        </w:rPr>
        <w:t xml:space="preserve">[Place </w:t>
      </w:r>
      <w:r w:rsidRPr="00E10A7F">
        <w:rPr>
          <w:rFonts w:cstheme="minorHAnsi"/>
          <w:b/>
          <w:bCs/>
          <w:lang w:val="en-US"/>
        </w:rPr>
        <w:t>Figure 1</w:t>
      </w:r>
      <w:r>
        <w:rPr>
          <w:rFonts w:cstheme="minorHAnsi"/>
          <w:lang w:val="en-US"/>
        </w:rPr>
        <w:t xml:space="preserve"> Here]</w:t>
      </w:r>
    </w:p>
    <w:p w14:paraId="0AFE2400" w14:textId="77777777" w:rsidR="0096751F" w:rsidRPr="00086E5D" w:rsidRDefault="0096751F" w:rsidP="00F837D4">
      <w:pPr>
        <w:pStyle w:val="NoSpacing"/>
        <w:jc w:val="both"/>
        <w:rPr>
          <w:rFonts w:cstheme="minorHAnsi"/>
          <w:lang w:val="en-US"/>
        </w:rPr>
      </w:pPr>
    </w:p>
    <w:p w14:paraId="52B7BBA3" w14:textId="79602AF3" w:rsidR="0096751F" w:rsidRPr="003A241B" w:rsidRDefault="0096751F" w:rsidP="00F837D4">
      <w:pPr>
        <w:pStyle w:val="NoSpacing"/>
        <w:jc w:val="both"/>
        <w:rPr>
          <w:lang w:val="en-US"/>
        </w:rPr>
      </w:pPr>
      <w:r w:rsidRPr="00086E5D">
        <w:rPr>
          <w:rFonts w:cstheme="minorHAnsi"/>
          <w:vertAlign w:val="superscript"/>
          <w:lang w:val="en-US"/>
        </w:rPr>
        <w:t>31</w:t>
      </w:r>
      <w:r w:rsidRPr="00086E5D">
        <w:rPr>
          <w:rFonts w:cstheme="minorHAnsi"/>
          <w:lang w:val="en-US"/>
        </w:rPr>
        <w:t>P-NMR spectra of Apo-Bla g 1 purified in this manner show no detectable phospholipids either by NMR (</w:t>
      </w:r>
      <w:r w:rsidRPr="00E10A7F">
        <w:rPr>
          <w:rFonts w:cstheme="minorHAnsi"/>
          <w:b/>
          <w:bCs/>
          <w:lang w:val="en-US"/>
        </w:rPr>
        <w:t>Fig</w:t>
      </w:r>
      <w:r w:rsidR="00E10A7F" w:rsidRPr="00E10A7F">
        <w:rPr>
          <w:rFonts w:cstheme="minorHAnsi"/>
          <w:b/>
          <w:bCs/>
          <w:lang w:val="en-US"/>
        </w:rPr>
        <w:t>ure</w:t>
      </w:r>
      <w:r w:rsidRPr="00E10A7F">
        <w:rPr>
          <w:rFonts w:cstheme="minorHAnsi"/>
          <w:b/>
          <w:bCs/>
          <w:lang w:val="en-US"/>
        </w:rPr>
        <w:t xml:space="preserve"> 2A</w:t>
      </w:r>
      <w:r w:rsidRPr="00086E5D">
        <w:rPr>
          <w:rFonts w:cstheme="minorHAnsi"/>
          <w:lang w:val="en-US"/>
        </w:rPr>
        <w:t xml:space="preserve">) or thin layer </w:t>
      </w:r>
      <w:proofErr w:type="spellStart"/>
      <w:r w:rsidRPr="00086E5D">
        <w:rPr>
          <w:rFonts w:cstheme="minorHAnsi"/>
          <w:lang w:val="en-US"/>
        </w:rPr>
        <w:t>chromotography</w:t>
      </w:r>
      <w:proofErr w:type="spellEnd"/>
      <w:r w:rsidRPr="00086E5D">
        <w:rPr>
          <w:rFonts w:cstheme="minorHAnsi"/>
          <w:lang w:val="en-US"/>
        </w:rPr>
        <w:t xml:space="preserve"> (data not shown). By contrast, similar spectra obtained for Bla g 1 loaded with a </w:t>
      </w:r>
      <w:r>
        <w:rPr>
          <w:rFonts w:cstheme="minorHAnsi"/>
          <w:lang w:val="en-US"/>
        </w:rPr>
        <w:t>distearoylphosphatidylcholine (DSPC)</w:t>
      </w:r>
      <w:r w:rsidRPr="00086E5D">
        <w:rPr>
          <w:rFonts w:cstheme="minorHAnsi"/>
          <w:lang w:val="en-US"/>
        </w:rPr>
        <w:t xml:space="preserve"> phospholipid show a strong peak corresponding to the phosphatidylcholine headgroup. For comparison, a representative </w:t>
      </w:r>
      <w:r w:rsidRPr="00086E5D">
        <w:rPr>
          <w:rFonts w:cstheme="minorHAnsi"/>
          <w:vertAlign w:val="superscript"/>
          <w:lang w:val="en-US"/>
        </w:rPr>
        <w:t>31</w:t>
      </w:r>
      <w:r w:rsidRPr="00086E5D">
        <w:rPr>
          <w:rFonts w:cstheme="minorHAnsi"/>
          <w:lang w:val="en-US"/>
        </w:rPr>
        <w:t xml:space="preserve">P-NMR spectrum of Bla g 1 purified from recombinant </w:t>
      </w:r>
      <w:r w:rsidRPr="00086E5D">
        <w:rPr>
          <w:rFonts w:cstheme="minorHAnsi"/>
          <w:i/>
          <w:lang w:val="en-US"/>
        </w:rPr>
        <w:t xml:space="preserve">E. coli </w:t>
      </w:r>
      <w:r w:rsidRPr="00086E5D">
        <w:rPr>
          <w:rFonts w:cstheme="minorHAnsi"/>
          <w:lang w:val="en-US"/>
        </w:rPr>
        <w:t>without the use of the lipid removal/annealing protocol described herein (</w:t>
      </w:r>
      <w:proofErr w:type="spellStart"/>
      <w:r w:rsidRPr="00086E5D">
        <w:rPr>
          <w:rFonts w:cstheme="minorHAnsi"/>
          <w:lang w:val="en-US"/>
        </w:rPr>
        <w:t>ecBla</w:t>
      </w:r>
      <w:proofErr w:type="spellEnd"/>
      <w:r w:rsidRPr="00086E5D">
        <w:rPr>
          <w:rFonts w:cstheme="minorHAnsi"/>
          <w:lang w:val="en-US"/>
        </w:rPr>
        <w:t xml:space="preserve"> g 1) show a heterogeneous mixture of endogenous lipids extracted from the recombinant expression system (</w:t>
      </w:r>
      <w:r w:rsidRPr="00E10A7F">
        <w:rPr>
          <w:rFonts w:cstheme="minorHAnsi"/>
          <w:b/>
          <w:bCs/>
          <w:lang w:val="en-US"/>
        </w:rPr>
        <w:t>Fig</w:t>
      </w:r>
      <w:r w:rsidR="00E10A7F" w:rsidRPr="00E10A7F">
        <w:rPr>
          <w:rFonts w:cstheme="minorHAnsi"/>
          <w:b/>
          <w:bCs/>
          <w:lang w:val="en-US"/>
        </w:rPr>
        <w:t>ure</w:t>
      </w:r>
      <w:r w:rsidRPr="00E10A7F">
        <w:rPr>
          <w:rFonts w:cstheme="minorHAnsi"/>
          <w:b/>
          <w:bCs/>
          <w:lang w:val="en-US"/>
        </w:rPr>
        <w:t xml:space="preserve"> 2B</w:t>
      </w:r>
      <w:r w:rsidRPr="00086E5D">
        <w:rPr>
          <w:rFonts w:cstheme="minorHAnsi"/>
          <w:lang w:val="en-US"/>
        </w:rPr>
        <w:t xml:space="preserve">). Taking advantage of the quantitative nature of NMR, a standard curve can be produced using </w:t>
      </w:r>
      <w:r w:rsidR="00C255BF">
        <w:rPr>
          <w:rFonts w:cstheme="minorHAnsi"/>
          <w:lang w:val="en-US"/>
        </w:rPr>
        <w:t>r</w:t>
      </w:r>
      <w:r w:rsidR="00AB3A4B">
        <w:rPr>
          <w:rFonts w:cstheme="minorHAnsi"/>
          <w:lang w:val="en-US"/>
        </w:rPr>
        <w:t>eference samples of known</w:t>
      </w:r>
      <w:r w:rsidRPr="00086E5D">
        <w:rPr>
          <w:rFonts w:cstheme="minorHAnsi"/>
          <w:lang w:val="en-US"/>
        </w:rPr>
        <w:t xml:space="preserve"> </w:t>
      </w:r>
      <w:r w:rsidR="00C255BF">
        <w:rPr>
          <w:rFonts w:cstheme="minorHAnsi"/>
          <w:lang w:val="en-US"/>
        </w:rPr>
        <w:t xml:space="preserve">DSPC </w:t>
      </w:r>
      <w:r w:rsidRPr="00086E5D">
        <w:rPr>
          <w:rFonts w:cstheme="minorHAnsi"/>
          <w:lang w:val="en-US"/>
        </w:rPr>
        <w:t>concentrations (</w:t>
      </w:r>
      <w:r w:rsidRPr="00E10A7F">
        <w:rPr>
          <w:rFonts w:cstheme="minorHAnsi"/>
          <w:b/>
          <w:bCs/>
          <w:lang w:val="en-US"/>
        </w:rPr>
        <w:t>Fig</w:t>
      </w:r>
      <w:r w:rsidR="00E10A7F" w:rsidRPr="00E10A7F">
        <w:rPr>
          <w:rFonts w:cstheme="minorHAnsi"/>
          <w:b/>
          <w:bCs/>
          <w:lang w:val="en-US"/>
        </w:rPr>
        <w:t>ure</w:t>
      </w:r>
      <w:r w:rsidRPr="00E10A7F">
        <w:rPr>
          <w:rFonts w:cstheme="minorHAnsi"/>
          <w:b/>
          <w:bCs/>
          <w:lang w:val="en-US"/>
        </w:rPr>
        <w:t xml:space="preserve"> 2C</w:t>
      </w:r>
      <w:r w:rsidR="00B74F8F" w:rsidRPr="00086E5D">
        <w:rPr>
          <w:rFonts w:cstheme="minorHAnsi"/>
          <w:lang w:val="en-US"/>
        </w:rPr>
        <w:t>)</w:t>
      </w:r>
      <w:r w:rsidR="00B74F8F">
        <w:rPr>
          <w:rFonts w:cstheme="minorHAnsi"/>
          <w:lang w:val="en-US"/>
        </w:rPr>
        <w:t xml:space="preserve">. </w:t>
      </w:r>
      <w:r w:rsidR="00D431F0">
        <w:rPr>
          <w:rFonts w:cstheme="minorHAnsi"/>
          <w:lang w:val="en-US"/>
        </w:rPr>
        <w:t xml:space="preserve">Comparing the </w:t>
      </w:r>
      <w:r w:rsidR="00D431F0" w:rsidRPr="00D431F0">
        <w:rPr>
          <w:rFonts w:cstheme="minorHAnsi"/>
          <w:vertAlign w:val="superscript"/>
          <w:lang w:val="en-US"/>
        </w:rPr>
        <w:t>31</w:t>
      </w:r>
      <w:r w:rsidR="00D431F0">
        <w:rPr>
          <w:rFonts w:cstheme="minorHAnsi"/>
          <w:lang w:val="en-US"/>
        </w:rPr>
        <w:t xml:space="preserve">P signal intensity obtained from </w:t>
      </w:r>
      <w:r w:rsidR="008A5AF6">
        <w:rPr>
          <w:rFonts w:cstheme="minorHAnsi"/>
          <w:lang w:val="en-US"/>
        </w:rPr>
        <w:t>DSPC-Bla g 1</w:t>
      </w:r>
      <w:r w:rsidR="002A38CC">
        <w:rPr>
          <w:rFonts w:cstheme="minorHAnsi"/>
          <w:lang w:val="en-US"/>
        </w:rPr>
        <w:t xml:space="preserve"> against this standard curve yields a binding stoichiometry of</w:t>
      </w:r>
      <w:r w:rsidR="008A5AF6">
        <w:rPr>
          <w:rFonts w:cstheme="minorHAnsi"/>
          <w:lang w:val="en-US"/>
        </w:rPr>
        <w:t xml:space="preserve"> </w:t>
      </w:r>
      <w:r w:rsidRPr="00086E5D">
        <w:rPr>
          <w:rFonts w:cstheme="minorHAnsi"/>
          <w:lang w:val="en-US"/>
        </w:rPr>
        <w:t>4.7</w:t>
      </w:r>
      <w:r w:rsidRPr="00086E5D">
        <w:rPr>
          <w:rFonts w:cstheme="minorHAnsi"/>
        </w:rPr>
        <w:t xml:space="preserve"> </w:t>
      </w:r>
      <w:r w:rsidRPr="00086E5D">
        <w:rPr>
          <w:rFonts w:cstheme="minorHAnsi"/>
          <w:lang w:val="en-US"/>
        </w:rPr>
        <w:t xml:space="preserve">± 0.5 lipids per </w:t>
      </w:r>
      <w:r w:rsidR="002A38CC">
        <w:rPr>
          <w:rFonts w:cstheme="minorHAnsi"/>
          <w:lang w:val="en-US"/>
        </w:rPr>
        <w:t>protein</w:t>
      </w:r>
      <w:r w:rsidRPr="00086E5D">
        <w:rPr>
          <w:rFonts w:cstheme="minorHAnsi"/>
          <w:lang w:val="en-US"/>
        </w:rPr>
        <w:t xml:space="preserve">; a value that compares favorably to the predicted full binding stoichiometry obtained from </w:t>
      </w:r>
      <w:r w:rsidRPr="001C6236">
        <w:rPr>
          <w:rFonts w:cstheme="minorHAnsi"/>
          <w:iCs/>
          <w:lang w:val="en-US"/>
        </w:rPr>
        <w:t>in silico</w:t>
      </w:r>
      <w:r w:rsidRPr="00086E5D">
        <w:rPr>
          <w:rFonts w:cstheme="minorHAnsi"/>
          <w:lang w:val="en-US"/>
        </w:rPr>
        <w:t xml:space="preserve">  studies and structural analysis</w:t>
      </w:r>
      <w:r w:rsidRPr="00086E5D">
        <w:rPr>
          <w:rFonts w:cstheme="minorHAnsi"/>
          <w:lang w:val="en-US"/>
        </w:rPr>
        <w:fldChar w:fldCharType="begin" w:fldLock="1"/>
      </w:r>
      <w:r w:rsidR="003A1777">
        <w:rPr>
          <w:rFonts w:cstheme="minorHAnsi"/>
          <w:lang w:val="en-US"/>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9&lt;/sup&gt;","plainTextFormattedCitation":"9","previouslyFormattedCitation":"&lt;sup&gt;9&lt;/sup&gt;"},"properties":{"noteIndex":0},"schema":"https://github.com/citation-style-language/schema/raw/master/csl-citation.json"}</w:instrText>
      </w:r>
      <w:r w:rsidRPr="00086E5D">
        <w:rPr>
          <w:rFonts w:cstheme="minorHAnsi"/>
          <w:lang w:val="en-US"/>
        </w:rPr>
        <w:fldChar w:fldCharType="separate"/>
      </w:r>
      <w:r w:rsidR="003A1777" w:rsidRPr="003A1777">
        <w:rPr>
          <w:rFonts w:cstheme="minorHAnsi"/>
          <w:noProof/>
          <w:vertAlign w:val="superscript"/>
          <w:lang w:val="en-US"/>
        </w:rPr>
        <w:t>9</w:t>
      </w:r>
      <w:r w:rsidRPr="00086E5D">
        <w:rPr>
          <w:rFonts w:cstheme="minorHAnsi"/>
          <w:lang w:val="en-US"/>
        </w:rPr>
        <w:fldChar w:fldCharType="end"/>
      </w:r>
      <w:r w:rsidR="00E10A7F">
        <w:rPr>
          <w:rFonts w:cstheme="minorHAnsi"/>
          <w:lang w:val="en-US"/>
        </w:rPr>
        <w:t>.</w:t>
      </w:r>
      <w:r w:rsidRPr="00086E5D">
        <w:rPr>
          <w:rFonts w:cstheme="minorHAnsi"/>
          <w:lang w:val="en-US"/>
        </w:rPr>
        <w:t xml:space="preserve"> Note that this technique will only detect ligands which contain a </w:t>
      </w:r>
      <w:r w:rsidRPr="00086E5D">
        <w:rPr>
          <w:rFonts w:cstheme="minorHAnsi"/>
          <w:vertAlign w:val="superscript"/>
          <w:lang w:val="en-US"/>
        </w:rPr>
        <w:t>31</w:t>
      </w:r>
      <w:r w:rsidRPr="00086E5D">
        <w:rPr>
          <w:rFonts w:cstheme="minorHAnsi"/>
          <w:lang w:val="en-US"/>
        </w:rPr>
        <w:t xml:space="preserve">P nucleus such as phospholipids, </w:t>
      </w:r>
      <w:proofErr w:type="spellStart"/>
      <w:r w:rsidRPr="00086E5D">
        <w:rPr>
          <w:rFonts w:cstheme="minorHAnsi"/>
          <w:lang w:val="en-US"/>
        </w:rPr>
        <w:t>lysophospholipids</w:t>
      </w:r>
      <w:proofErr w:type="spellEnd"/>
      <w:r w:rsidRPr="00086E5D">
        <w:rPr>
          <w:rFonts w:cstheme="minorHAnsi"/>
          <w:lang w:val="en-US"/>
        </w:rPr>
        <w:t xml:space="preserve">, lipopolysaccharides etc. </w:t>
      </w:r>
      <w:r w:rsidRPr="003A241B">
        <w:rPr>
          <w:lang w:val="en-US"/>
        </w:rPr>
        <w:t>However, this protocol can be easily adapte</w:t>
      </w:r>
      <w:r w:rsidRPr="00E10A7F">
        <w:rPr>
          <w:lang w:val="en-US"/>
        </w:rPr>
        <w:t xml:space="preserve">d for </w:t>
      </w:r>
      <w:r w:rsidRPr="00E10A7F">
        <w:rPr>
          <w:vertAlign w:val="superscript"/>
          <w:lang w:val="en-US"/>
        </w:rPr>
        <w:t>13</w:t>
      </w:r>
      <w:r w:rsidRPr="00E10A7F">
        <w:rPr>
          <w:lang w:val="en-US"/>
        </w:rPr>
        <w:t xml:space="preserve">C-NMR analysis. In this case, </w:t>
      </w:r>
      <w:r w:rsidR="001B536B" w:rsidRPr="00E10A7F">
        <w:rPr>
          <w:rFonts w:cstheme="minorHAnsi"/>
          <w:lang w:val="en-US"/>
        </w:rPr>
        <w:t>methyl-</w:t>
      </w:r>
      <w:r w:rsidRPr="00E10A7F">
        <w:rPr>
          <w:rFonts w:cstheme="minorHAnsi"/>
          <w:vertAlign w:val="superscript"/>
          <w:lang w:val="en-US"/>
        </w:rPr>
        <w:t>13</w:t>
      </w:r>
      <w:r w:rsidR="001B536B" w:rsidRPr="00E10A7F">
        <w:rPr>
          <w:rFonts w:cstheme="minorHAnsi"/>
          <w:lang w:val="en-US"/>
        </w:rPr>
        <w:t>C</w:t>
      </w:r>
      <w:r w:rsidRPr="00E10A7F">
        <w:rPr>
          <w:rFonts w:cstheme="minorHAnsi"/>
          <w:lang w:val="en-US"/>
        </w:rPr>
        <w:t xml:space="preserve"> </w:t>
      </w:r>
      <w:r w:rsidR="001B536B" w:rsidRPr="00E10A7F">
        <w:rPr>
          <w:lang w:val="en-US"/>
        </w:rPr>
        <w:t xml:space="preserve">labeled </w:t>
      </w:r>
      <w:r w:rsidRPr="00E10A7F">
        <w:rPr>
          <w:lang w:val="en-US"/>
        </w:rPr>
        <w:t xml:space="preserve">fatty acids </w:t>
      </w:r>
      <w:r w:rsidR="00EC1922" w:rsidRPr="00E10A7F">
        <w:rPr>
          <w:lang w:val="en-US"/>
        </w:rPr>
        <w:t xml:space="preserve">would </w:t>
      </w:r>
      <w:r w:rsidR="00132AF5" w:rsidRPr="00E10A7F">
        <w:rPr>
          <w:lang w:val="en-US"/>
        </w:rPr>
        <w:t>be recommended</w:t>
      </w:r>
      <w:r w:rsidR="00132AF5" w:rsidRPr="00E10A7F">
        <w:rPr>
          <w:rFonts w:cstheme="minorHAnsi"/>
          <w:lang w:val="en-US"/>
        </w:rPr>
        <w:t xml:space="preserve"> </w:t>
      </w:r>
      <w:r w:rsidR="00EC1922" w:rsidRPr="00E10A7F">
        <w:rPr>
          <w:rFonts w:cstheme="minorHAnsi"/>
          <w:lang w:val="en-US"/>
        </w:rPr>
        <w:t xml:space="preserve">due to </w:t>
      </w:r>
      <w:r w:rsidR="00306072" w:rsidRPr="00E10A7F">
        <w:rPr>
          <w:rFonts w:cstheme="minorHAnsi"/>
          <w:lang w:val="en-US"/>
        </w:rPr>
        <w:t>its</w:t>
      </w:r>
      <w:r w:rsidR="00132AF5" w:rsidRPr="00E10A7F">
        <w:rPr>
          <w:rFonts w:cstheme="minorHAnsi"/>
          <w:lang w:val="en-US"/>
        </w:rPr>
        <w:t xml:space="preserve"> </w:t>
      </w:r>
      <w:r w:rsidR="008F33E6" w:rsidRPr="00E10A7F">
        <w:rPr>
          <w:rFonts w:cstheme="minorHAnsi"/>
          <w:lang w:val="en-US"/>
        </w:rPr>
        <w:t>favorable</w:t>
      </w:r>
      <w:r w:rsidR="00E10A7F">
        <w:rPr>
          <w:rFonts w:cstheme="minorHAnsi"/>
          <w:lang w:val="en-US"/>
        </w:rPr>
        <w:t xml:space="preserve"> </w:t>
      </w:r>
      <w:r w:rsidR="002C769E" w:rsidRPr="00E10A7F">
        <w:rPr>
          <w:rFonts w:cstheme="minorHAnsi"/>
          <w:lang w:val="en-US"/>
        </w:rPr>
        <w:t xml:space="preserve">NMR </w:t>
      </w:r>
      <w:r w:rsidR="008F33E6" w:rsidRPr="00E10A7F">
        <w:rPr>
          <w:rFonts w:cstheme="minorHAnsi"/>
          <w:lang w:val="en-US"/>
        </w:rPr>
        <w:t>relaxation properties</w:t>
      </w:r>
      <w:r w:rsidR="002A5E6A" w:rsidRPr="00E10A7F">
        <w:rPr>
          <w:rFonts w:cstheme="minorHAnsi"/>
          <w:lang w:val="en-US"/>
        </w:rPr>
        <w:t>. Restricting isotopic labeling t</w:t>
      </w:r>
      <w:r w:rsidR="00ED160F" w:rsidRPr="00E10A7F">
        <w:rPr>
          <w:rFonts w:cstheme="minorHAnsi"/>
          <w:lang w:val="en-US"/>
        </w:rPr>
        <w:t>o</w:t>
      </w:r>
      <w:r w:rsidR="002A5E6A" w:rsidRPr="00E10A7F">
        <w:rPr>
          <w:rFonts w:cstheme="minorHAnsi"/>
          <w:lang w:val="en-US"/>
        </w:rPr>
        <w:t xml:space="preserve"> a single site </w:t>
      </w:r>
      <w:r w:rsidR="00A86B2A" w:rsidRPr="00E10A7F">
        <w:rPr>
          <w:rFonts w:cstheme="minorHAnsi"/>
          <w:lang w:val="en-US"/>
        </w:rPr>
        <w:t xml:space="preserve">also </w:t>
      </w:r>
      <w:r w:rsidR="00ED160F" w:rsidRPr="00E10A7F">
        <w:rPr>
          <w:rFonts w:cstheme="minorHAnsi"/>
          <w:lang w:val="en-US"/>
        </w:rPr>
        <w:t>facilitates spectral interpretation</w:t>
      </w:r>
      <w:r w:rsidR="002E1C18" w:rsidRPr="00E10A7F">
        <w:rPr>
          <w:rFonts w:cstheme="minorHAnsi"/>
          <w:lang w:val="en-US"/>
        </w:rPr>
        <w:t xml:space="preserve">, as only a single peak is expected, </w:t>
      </w:r>
      <w:r w:rsidR="00ED160F" w:rsidRPr="00E10A7F">
        <w:rPr>
          <w:rFonts w:cstheme="minorHAnsi"/>
          <w:lang w:val="en-US"/>
        </w:rPr>
        <w:t>while simultaneously reducing the cost relative to uniform</w:t>
      </w:r>
      <w:r w:rsidR="00E10A7F">
        <w:rPr>
          <w:rFonts w:cstheme="minorHAnsi"/>
          <w:lang w:val="en-US"/>
        </w:rPr>
        <w:t xml:space="preserve"> </w:t>
      </w:r>
      <w:r w:rsidR="00ED160F" w:rsidRPr="00E10A7F">
        <w:rPr>
          <w:rFonts w:cstheme="minorHAnsi"/>
          <w:vertAlign w:val="superscript"/>
          <w:lang w:val="en-US"/>
        </w:rPr>
        <w:t>13</w:t>
      </w:r>
      <w:r w:rsidR="00ED160F" w:rsidRPr="00E10A7F">
        <w:rPr>
          <w:rFonts w:cstheme="minorHAnsi"/>
          <w:lang w:val="en-US"/>
        </w:rPr>
        <w:t>C-labeled counterparts</w:t>
      </w:r>
      <w:r w:rsidRPr="00E10A7F">
        <w:rPr>
          <w:lang w:val="en-US"/>
        </w:rPr>
        <w:t xml:space="preserve">. </w:t>
      </w:r>
      <w:r w:rsidRPr="00E10A7F">
        <w:rPr>
          <w:rFonts w:cstheme="minorHAnsi"/>
          <w:lang w:val="en-US"/>
        </w:rPr>
        <w:t>An alternative approach would b</w:t>
      </w:r>
      <w:r w:rsidRPr="00086E5D">
        <w:rPr>
          <w:rFonts w:cstheme="minorHAnsi"/>
          <w:lang w:val="en-US"/>
        </w:rPr>
        <w:t>e to employ mass-spec to identify bound ligands, as demonstrated in a previous study which identified a mixture of fatty acids as the natural cargo of Bla g 1 isolated from cockroach frass (nBla g 1)</w:t>
      </w:r>
      <w:r w:rsidR="00327B8A">
        <w:rPr>
          <w:rFonts w:cstheme="minorHAnsi"/>
          <w:lang w:val="en-US"/>
        </w:rPr>
        <w:t xml:space="preserve"> obtained from commercial sources</w:t>
      </w:r>
      <w:r w:rsidRPr="00086E5D">
        <w:rPr>
          <w:rFonts w:cstheme="minorHAnsi"/>
          <w:lang w:val="en-US"/>
        </w:rPr>
        <w:fldChar w:fldCharType="begin" w:fldLock="1"/>
      </w:r>
      <w:r w:rsidR="003A1777">
        <w:rPr>
          <w:rFonts w:cstheme="minorHAnsi"/>
          <w:lang w:val="en-US"/>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9&lt;/sup&gt;","plainTextFormattedCitation":"9","previouslyFormattedCitation":"&lt;sup&gt;9&lt;/sup&gt;"},"properties":{"noteIndex":0},"schema":"https://github.com/citation-style-language/schema/raw/master/csl-citation.json"}</w:instrText>
      </w:r>
      <w:r w:rsidRPr="00086E5D">
        <w:rPr>
          <w:rFonts w:cstheme="minorHAnsi"/>
          <w:lang w:val="en-US"/>
        </w:rPr>
        <w:fldChar w:fldCharType="separate"/>
      </w:r>
      <w:r w:rsidR="003A1777" w:rsidRPr="003A1777">
        <w:rPr>
          <w:rFonts w:cstheme="minorHAnsi"/>
          <w:noProof/>
          <w:vertAlign w:val="superscript"/>
          <w:lang w:val="en-US"/>
        </w:rPr>
        <w:t>9</w:t>
      </w:r>
      <w:r w:rsidRPr="00086E5D">
        <w:rPr>
          <w:rFonts w:cstheme="minorHAnsi"/>
          <w:lang w:val="en-US"/>
        </w:rPr>
        <w:fldChar w:fldCharType="end"/>
      </w:r>
      <w:r w:rsidR="00E10A7F">
        <w:rPr>
          <w:rFonts w:cstheme="minorHAnsi"/>
          <w:lang w:val="en-US"/>
        </w:rPr>
        <w:t>.</w:t>
      </w:r>
      <w:r w:rsidRPr="00086E5D">
        <w:rPr>
          <w:rFonts w:cstheme="minorHAnsi"/>
          <w:lang w:val="en-US"/>
        </w:rPr>
        <w:t xml:space="preserve"> However, the limited quantitation capabilities of mass spec precluded an accurate measurement of binding stoichiometry</w:t>
      </w:r>
      <w:r>
        <w:rPr>
          <w:rFonts w:cstheme="minorHAnsi"/>
          <w:lang w:val="en-US"/>
        </w:rPr>
        <w:t xml:space="preserve"> without sufficient standards</w:t>
      </w:r>
      <w:r w:rsidRPr="00086E5D">
        <w:rPr>
          <w:rFonts w:cstheme="minorHAnsi"/>
          <w:lang w:val="en-US"/>
        </w:rPr>
        <w:t xml:space="preserve">. </w:t>
      </w:r>
    </w:p>
    <w:p w14:paraId="6DA6396C" w14:textId="77777777" w:rsidR="0096751F" w:rsidRDefault="0096751F" w:rsidP="00F837D4">
      <w:pPr>
        <w:pStyle w:val="NoSpacing"/>
        <w:jc w:val="both"/>
        <w:rPr>
          <w:rFonts w:cstheme="minorHAnsi"/>
          <w:lang w:val="en-US"/>
        </w:rPr>
      </w:pPr>
    </w:p>
    <w:p w14:paraId="1CF5E2F1" w14:textId="77777777" w:rsidR="0096751F" w:rsidRDefault="0096751F" w:rsidP="00F837D4">
      <w:pPr>
        <w:pStyle w:val="NoSpacing"/>
        <w:jc w:val="both"/>
        <w:rPr>
          <w:rFonts w:cstheme="minorHAnsi"/>
          <w:lang w:val="en-US"/>
        </w:rPr>
      </w:pPr>
      <w:r>
        <w:rPr>
          <w:rFonts w:cstheme="minorHAnsi"/>
          <w:lang w:val="en-US"/>
        </w:rPr>
        <w:t xml:space="preserve">[Place </w:t>
      </w:r>
      <w:r w:rsidRPr="00E10A7F">
        <w:rPr>
          <w:rFonts w:cstheme="minorHAnsi"/>
          <w:b/>
          <w:bCs/>
          <w:lang w:val="en-US"/>
        </w:rPr>
        <w:t>Figure 2</w:t>
      </w:r>
      <w:r>
        <w:rPr>
          <w:rFonts w:cstheme="minorHAnsi"/>
          <w:lang w:val="en-US"/>
        </w:rPr>
        <w:t xml:space="preserve"> Here]</w:t>
      </w:r>
    </w:p>
    <w:p w14:paraId="200FF106" w14:textId="77777777" w:rsidR="0096751F" w:rsidRPr="00086E5D" w:rsidRDefault="0096751F" w:rsidP="00F837D4">
      <w:pPr>
        <w:pStyle w:val="NoSpacing"/>
        <w:jc w:val="both"/>
        <w:rPr>
          <w:rFonts w:cstheme="minorHAnsi"/>
          <w:lang w:val="en-US"/>
        </w:rPr>
      </w:pPr>
    </w:p>
    <w:p w14:paraId="1E9E32DF" w14:textId="53C9598B" w:rsidR="0096751F" w:rsidRDefault="0096751F" w:rsidP="00F837D4">
      <w:pPr>
        <w:pStyle w:val="NoSpacing"/>
        <w:jc w:val="both"/>
        <w:rPr>
          <w:rFonts w:cstheme="minorHAnsi"/>
          <w:lang w:val="en-US"/>
        </w:rPr>
      </w:pPr>
      <w:r w:rsidRPr="00086E5D">
        <w:rPr>
          <w:rFonts w:cstheme="minorHAnsi"/>
          <w:lang w:val="en-US"/>
        </w:rPr>
        <w:t>Crystal structures of Bla g 1 reveal a unique fold consisting of 12 amphipathic alpha-helices. Circular dichroism represents a quick and convenient method to assess whether this fold has been successfully reconstituted after the annealing process. CD spectra for Apo- and lipid (nMix)-loaded Bla g 1 show minima ~220 and 210 nm indicative of a predominantly alpha-helical structure (</w:t>
      </w:r>
      <w:r w:rsidRPr="004067D2">
        <w:rPr>
          <w:rFonts w:cstheme="minorHAnsi"/>
          <w:b/>
          <w:bCs/>
          <w:lang w:val="en-US"/>
        </w:rPr>
        <w:t>Fig</w:t>
      </w:r>
      <w:r w:rsidR="004067D2" w:rsidRPr="004067D2">
        <w:rPr>
          <w:rFonts w:cstheme="minorHAnsi"/>
          <w:b/>
          <w:bCs/>
          <w:lang w:val="en-US"/>
        </w:rPr>
        <w:t>ure</w:t>
      </w:r>
      <w:r w:rsidRPr="004067D2">
        <w:rPr>
          <w:rFonts w:cstheme="minorHAnsi"/>
          <w:b/>
          <w:bCs/>
          <w:lang w:val="en-US"/>
        </w:rPr>
        <w:t xml:space="preserve"> 3A</w:t>
      </w:r>
      <w:r w:rsidRPr="00086E5D">
        <w:rPr>
          <w:rFonts w:cstheme="minorHAnsi"/>
          <w:lang w:val="en-US"/>
        </w:rPr>
        <w:t xml:space="preserve">). This spectrum is extremely similar to that obtained for </w:t>
      </w:r>
      <w:proofErr w:type="spellStart"/>
      <w:r w:rsidRPr="00086E5D">
        <w:rPr>
          <w:rFonts w:cstheme="minorHAnsi"/>
          <w:lang w:val="en-US"/>
        </w:rPr>
        <w:t>ecBla</w:t>
      </w:r>
      <w:proofErr w:type="spellEnd"/>
      <w:r w:rsidRPr="00086E5D">
        <w:rPr>
          <w:rFonts w:cstheme="minorHAnsi"/>
          <w:lang w:val="en-US"/>
        </w:rPr>
        <w:t xml:space="preserve"> g 1</w:t>
      </w:r>
      <w:r>
        <w:rPr>
          <w:rFonts w:cstheme="minorHAnsi"/>
          <w:lang w:val="en-US"/>
        </w:rPr>
        <w:t xml:space="preserve"> </w:t>
      </w:r>
      <w:r w:rsidRPr="00086E5D">
        <w:rPr>
          <w:rFonts w:cstheme="minorHAnsi"/>
          <w:lang w:val="en-US"/>
        </w:rPr>
        <w:t xml:space="preserve">and nBla g 1, providing further evidence that the native structure of Bla g 1 is successfully recovered. </w:t>
      </w:r>
      <w:r w:rsidR="002E45F3">
        <w:rPr>
          <w:rFonts w:cstheme="minorHAnsi"/>
          <w:lang w:val="en-US"/>
        </w:rPr>
        <w:t xml:space="preserve">This </w:t>
      </w:r>
      <w:r w:rsidR="002E45F3">
        <w:rPr>
          <w:rFonts w:cstheme="minorHAnsi"/>
          <w:lang w:val="en-US"/>
        </w:rPr>
        <w:lastRenderedPageBreak/>
        <w:t>was further confirmed through the use of</w:t>
      </w:r>
      <w:r w:rsidR="0079771A">
        <w:rPr>
          <w:rFonts w:cstheme="minorHAnsi"/>
          <w:lang w:val="en-US"/>
        </w:rPr>
        <w:t xml:space="preserve"> </w:t>
      </w:r>
      <w:r w:rsidR="00055786" w:rsidRPr="00055786">
        <w:rPr>
          <w:rFonts w:cstheme="minorHAnsi"/>
          <w:vertAlign w:val="superscript"/>
          <w:lang w:val="en-US"/>
        </w:rPr>
        <w:t>19</w:t>
      </w:r>
      <w:r w:rsidR="00055786">
        <w:rPr>
          <w:rFonts w:cstheme="minorHAnsi"/>
          <w:lang w:val="en-US"/>
        </w:rPr>
        <w:t xml:space="preserve">F and </w:t>
      </w:r>
      <w:r w:rsidR="00055786" w:rsidRPr="00055786">
        <w:rPr>
          <w:rFonts w:cstheme="minorHAnsi"/>
          <w:vertAlign w:val="superscript"/>
          <w:lang w:val="en-US"/>
        </w:rPr>
        <w:t>1</w:t>
      </w:r>
      <w:r w:rsidR="00055786">
        <w:rPr>
          <w:rFonts w:cstheme="minorHAnsi"/>
          <w:lang w:val="en-US"/>
        </w:rPr>
        <w:t>H-</w:t>
      </w:r>
      <w:r w:rsidR="00055786" w:rsidRPr="00055786">
        <w:rPr>
          <w:rFonts w:cstheme="minorHAnsi"/>
          <w:vertAlign w:val="superscript"/>
          <w:lang w:val="en-US"/>
        </w:rPr>
        <w:t>15</w:t>
      </w:r>
      <w:r w:rsidR="00055786">
        <w:rPr>
          <w:rFonts w:cstheme="minorHAnsi"/>
          <w:lang w:val="en-US"/>
        </w:rPr>
        <w:t>N</w:t>
      </w:r>
      <w:r w:rsidR="0079771A">
        <w:rPr>
          <w:rFonts w:cstheme="minorHAnsi"/>
          <w:lang w:val="en-US"/>
        </w:rPr>
        <w:t xml:space="preserve"> </w:t>
      </w:r>
      <w:r w:rsidR="00055786">
        <w:rPr>
          <w:rFonts w:cstheme="minorHAnsi"/>
          <w:lang w:val="en-US"/>
        </w:rPr>
        <w:t>solution-NMR</w:t>
      </w:r>
      <w:r w:rsidR="003E3001">
        <w:rPr>
          <w:rFonts w:cstheme="minorHAnsi"/>
          <w:lang w:val="en-US"/>
        </w:rPr>
        <w:t>, a full discussion of which is available elsewhere</w:t>
      </w:r>
      <w:r w:rsidR="003E3001">
        <w:rPr>
          <w:rFonts w:cstheme="minorHAnsi"/>
          <w:lang w:val="en-US"/>
        </w:rPr>
        <w:fldChar w:fldCharType="begin" w:fldLock="1"/>
      </w:r>
      <w:r w:rsidR="003A1777">
        <w:rPr>
          <w:rFonts w:cstheme="minorHAnsi"/>
          <w:lang w:val="en-US"/>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9&lt;/sup&gt;","plainTextFormattedCitation":"9","previouslyFormattedCitation":"&lt;sup&gt;9&lt;/sup&gt;"},"properties":{"noteIndex":0},"schema":"https://github.com/citation-style-language/schema/raw/master/csl-citation.json"}</w:instrText>
      </w:r>
      <w:r w:rsidR="003E3001">
        <w:rPr>
          <w:rFonts w:cstheme="minorHAnsi"/>
          <w:lang w:val="en-US"/>
        </w:rPr>
        <w:fldChar w:fldCharType="separate"/>
      </w:r>
      <w:r w:rsidR="003A1777" w:rsidRPr="003A1777">
        <w:rPr>
          <w:rFonts w:cstheme="minorHAnsi"/>
          <w:noProof/>
          <w:vertAlign w:val="superscript"/>
          <w:lang w:val="en-US"/>
        </w:rPr>
        <w:t>9</w:t>
      </w:r>
      <w:r w:rsidR="003E3001">
        <w:rPr>
          <w:rFonts w:cstheme="minorHAnsi"/>
          <w:lang w:val="en-US"/>
        </w:rPr>
        <w:fldChar w:fldCharType="end"/>
      </w:r>
      <w:r w:rsidR="001C6236">
        <w:rPr>
          <w:rFonts w:cstheme="minorHAnsi"/>
          <w:lang w:val="en-US"/>
        </w:rPr>
        <w:t>.</w:t>
      </w:r>
      <w:r w:rsidR="004334AF">
        <w:rPr>
          <w:rFonts w:cstheme="minorHAnsi"/>
          <w:lang w:val="en-US"/>
        </w:rPr>
        <w:t xml:space="preserve"> CD-based t</w:t>
      </w:r>
      <w:r w:rsidRPr="00086E5D">
        <w:rPr>
          <w:rFonts w:cstheme="minorHAnsi"/>
          <w:lang w:val="en-US"/>
        </w:rPr>
        <w:t>hermal denaturation assays show a cooperative loss of alpha-helical secondary structure indicative of a folded globular domain (</w:t>
      </w:r>
      <w:r w:rsidRPr="004067D2">
        <w:rPr>
          <w:rFonts w:cstheme="minorHAnsi"/>
          <w:b/>
          <w:bCs/>
          <w:lang w:val="en-US"/>
        </w:rPr>
        <w:t>Fig</w:t>
      </w:r>
      <w:r w:rsidR="004067D2" w:rsidRPr="004067D2">
        <w:rPr>
          <w:rFonts w:cstheme="minorHAnsi"/>
          <w:b/>
          <w:bCs/>
          <w:lang w:val="en-US"/>
        </w:rPr>
        <w:t>ure</w:t>
      </w:r>
      <w:r w:rsidRPr="004067D2">
        <w:rPr>
          <w:rFonts w:cstheme="minorHAnsi"/>
          <w:b/>
          <w:bCs/>
          <w:lang w:val="en-US"/>
        </w:rPr>
        <w:t xml:space="preserve"> 3B</w:t>
      </w:r>
      <w:r w:rsidRPr="00086E5D">
        <w:rPr>
          <w:rFonts w:cstheme="minorHAnsi"/>
          <w:lang w:val="en-US"/>
        </w:rPr>
        <w:t>). Analysis of the resulting melting temperatures (</w:t>
      </w:r>
      <w:r w:rsidRPr="004067D2">
        <w:rPr>
          <w:rFonts w:cstheme="minorHAnsi"/>
          <w:b/>
          <w:bCs/>
          <w:lang w:val="en-US"/>
        </w:rPr>
        <w:t>Fig</w:t>
      </w:r>
      <w:r w:rsidR="004067D2" w:rsidRPr="004067D2">
        <w:rPr>
          <w:rFonts w:cstheme="minorHAnsi"/>
          <w:b/>
          <w:bCs/>
          <w:lang w:val="en-US"/>
        </w:rPr>
        <w:t>ure</w:t>
      </w:r>
      <w:r w:rsidRPr="004067D2">
        <w:rPr>
          <w:rFonts w:cstheme="minorHAnsi"/>
          <w:b/>
          <w:bCs/>
          <w:lang w:val="en-US"/>
        </w:rPr>
        <w:t xml:space="preserve"> 3C</w:t>
      </w:r>
      <w:r w:rsidRPr="00086E5D">
        <w:rPr>
          <w:rFonts w:cstheme="minorHAnsi"/>
          <w:lang w:val="en-US"/>
        </w:rPr>
        <w:t xml:space="preserve">) show a significant increase upon nMix ligand binding. This elevated thermostability is in line with that calculated for nBla g 1, indicating that we are able to fully reproduce the natural state of Bla g 1. Note that </w:t>
      </w:r>
      <w:proofErr w:type="spellStart"/>
      <w:r w:rsidRPr="00086E5D">
        <w:rPr>
          <w:rFonts w:cstheme="minorHAnsi"/>
          <w:lang w:val="en-US"/>
        </w:rPr>
        <w:t>ecBla</w:t>
      </w:r>
      <w:proofErr w:type="spellEnd"/>
      <w:r w:rsidRPr="00086E5D">
        <w:rPr>
          <w:rFonts w:cstheme="minorHAnsi"/>
          <w:lang w:val="en-US"/>
        </w:rPr>
        <w:t xml:space="preserve"> g 1 also shows a similar, if not greater enhancement in thermostability, illustrating the potential for residual endogenousl</w:t>
      </w:r>
      <w:r w:rsidR="001C6236">
        <w:rPr>
          <w:rFonts w:cstheme="minorHAnsi"/>
          <w:lang w:val="en-US"/>
        </w:rPr>
        <w:t xml:space="preserve">y </w:t>
      </w:r>
      <w:r w:rsidRPr="00086E5D">
        <w:rPr>
          <w:rFonts w:cstheme="minorHAnsi"/>
          <w:lang w:val="en-US"/>
        </w:rPr>
        <w:t xml:space="preserve">bound lipids to interfere with biophysical characterization of allergens purified using traditional FPLC-based approaches. In contrast, the ability to quantitatively remove and re-load hydrophobic cargoes from allergens such as Bla g 1 provides a unique avenue to examine the role of lipids in the allergic response. Here, we describe a method to examine the influence of lipid cargoes on the structure, stability, and endosomal processing of the allergenic proteins themselves, though other avenues of study could be considered. </w:t>
      </w:r>
    </w:p>
    <w:p w14:paraId="7F5815FC" w14:textId="3133E33C" w:rsidR="004A71E4" w:rsidRPr="001B1519" w:rsidRDefault="004A71E4" w:rsidP="00F837D4">
      <w:pPr>
        <w:rPr>
          <w:rFonts w:asciiTheme="minorHAnsi" w:hAnsiTheme="minorHAnsi" w:cstheme="minorHAnsi"/>
          <w:color w:val="808080" w:themeColor="background1" w:themeShade="80"/>
        </w:rPr>
      </w:pPr>
    </w:p>
    <w:p w14:paraId="3C9083F6" w14:textId="5DF8A0E7" w:rsidR="00B32616" w:rsidRDefault="00B32616" w:rsidP="00F837D4">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641A6BF" w14:textId="0B6E038D" w:rsidR="004E687C" w:rsidRDefault="004E687C" w:rsidP="00F837D4">
      <w:pPr>
        <w:rPr>
          <w:rFonts w:asciiTheme="minorHAnsi" w:hAnsiTheme="minorHAnsi" w:cstheme="minorHAnsi"/>
          <w:color w:val="808080"/>
        </w:rPr>
      </w:pPr>
    </w:p>
    <w:p w14:paraId="168AF119" w14:textId="2367D2B8" w:rsidR="004E687C" w:rsidRPr="00BD6818" w:rsidRDefault="004E687C" w:rsidP="00F837D4">
      <w:pPr>
        <w:rPr>
          <w:rFonts w:asciiTheme="minorHAnsi" w:hAnsiTheme="minorHAnsi" w:cstheme="minorHAnsi"/>
          <w:color w:val="000000" w:themeColor="text1"/>
        </w:rPr>
      </w:pPr>
      <w:r w:rsidRPr="004E687C">
        <w:rPr>
          <w:rFonts w:asciiTheme="minorHAnsi" w:hAnsiTheme="minorHAnsi" w:cstheme="minorHAnsi"/>
          <w:b/>
          <w:bCs/>
          <w:color w:val="000000" w:themeColor="text1"/>
        </w:rPr>
        <w:t xml:space="preserve">Table 1: </w:t>
      </w:r>
      <w:r w:rsidR="00BD6818">
        <w:rPr>
          <w:rFonts w:asciiTheme="minorHAnsi" w:hAnsiTheme="minorHAnsi" w:cstheme="minorHAnsi"/>
          <w:b/>
          <w:bCs/>
          <w:color w:val="000000" w:themeColor="text1"/>
        </w:rPr>
        <w:t>Elution protocol for Bla g 1</w:t>
      </w:r>
      <w:r w:rsidR="00BD6818">
        <w:rPr>
          <w:rFonts w:asciiTheme="minorHAnsi" w:hAnsiTheme="minorHAnsi" w:cstheme="minorHAnsi"/>
          <w:color w:val="000000" w:themeColor="text1"/>
        </w:rPr>
        <w:t xml:space="preserve">. </w:t>
      </w:r>
      <w:r w:rsidR="001921C8">
        <w:rPr>
          <w:rFonts w:asciiTheme="minorHAnsi" w:hAnsiTheme="minorHAnsi" w:cstheme="minorHAnsi"/>
          <w:color w:val="000000" w:themeColor="text1"/>
        </w:rPr>
        <w:t xml:space="preserve">Table illustrating the elution gradient employed in the isolation of Bla g 1 using a C18 HPLC column. </w:t>
      </w:r>
    </w:p>
    <w:p w14:paraId="79C29CE7" w14:textId="77777777" w:rsidR="00311836" w:rsidRPr="001B1519" w:rsidRDefault="00311836" w:rsidP="00F837D4">
      <w:pPr>
        <w:rPr>
          <w:rFonts w:asciiTheme="minorHAnsi" w:hAnsiTheme="minorHAnsi" w:cstheme="minorHAnsi"/>
          <w:bCs/>
          <w:color w:val="808080"/>
        </w:rPr>
      </w:pPr>
    </w:p>
    <w:p w14:paraId="6393D900" w14:textId="4696C8D3" w:rsidR="0096751F" w:rsidRPr="003678DD" w:rsidRDefault="0096751F" w:rsidP="00F837D4">
      <w:pPr>
        <w:pStyle w:val="NoSpacing"/>
        <w:jc w:val="both"/>
        <w:rPr>
          <w:rFonts w:cstheme="minorHAnsi"/>
          <w:lang w:val="en-CA"/>
        </w:rPr>
      </w:pPr>
      <w:r w:rsidRPr="00B4670B">
        <w:rPr>
          <w:rFonts w:cstheme="minorHAnsi"/>
          <w:b/>
          <w:bCs/>
          <w:lang w:val="en-CA"/>
        </w:rPr>
        <w:t xml:space="preserve">Figure 1: </w:t>
      </w:r>
      <w:r w:rsidRPr="00B4670B">
        <w:rPr>
          <w:rFonts w:cstheme="minorHAnsi"/>
          <w:b/>
          <w:lang w:val="en-CA"/>
        </w:rPr>
        <w:t xml:space="preserve">Initial purification of Bla g 1. </w:t>
      </w:r>
      <w:r w:rsidR="004067D2" w:rsidRPr="004067D2">
        <w:rPr>
          <w:rFonts w:cstheme="minorHAnsi"/>
          <w:bCs/>
          <w:lang w:val="en-CA"/>
        </w:rPr>
        <w:t>(</w:t>
      </w:r>
      <w:r w:rsidRPr="00B4670B">
        <w:rPr>
          <w:rFonts w:cstheme="minorHAnsi"/>
          <w:b/>
          <w:lang w:val="en-CA"/>
        </w:rPr>
        <w:t>A</w:t>
      </w:r>
      <w:r w:rsidRPr="004067D2">
        <w:rPr>
          <w:rFonts w:cstheme="minorHAnsi"/>
          <w:bCs/>
          <w:lang w:val="en-CA"/>
        </w:rPr>
        <w:t>)</w:t>
      </w:r>
      <w:r w:rsidRPr="00D133A3">
        <w:rPr>
          <w:rFonts w:cstheme="minorHAnsi"/>
          <w:lang w:val="en-CA"/>
        </w:rPr>
        <w:t xml:space="preserve"> SDS-PAGE showing </w:t>
      </w:r>
      <w:r w:rsidR="00CD234E">
        <w:rPr>
          <w:rFonts w:cstheme="minorHAnsi"/>
          <w:lang w:val="en-CA"/>
        </w:rPr>
        <w:t>t</w:t>
      </w:r>
      <w:r w:rsidRPr="00D133A3">
        <w:rPr>
          <w:rFonts w:cstheme="minorHAnsi"/>
          <w:lang w:val="en-CA"/>
        </w:rPr>
        <w:t>he soluble protein fraction following initial lysis (S)</w:t>
      </w:r>
      <w:r w:rsidR="00BD1834">
        <w:rPr>
          <w:rFonts w:cstheme="minorHAnsi"/>
          <w:lang w:val="en-CA"/>
        </w:rPr>
        <w:t>;</w:t>
      </w:r>
      <w:r w:rsidRPr="00D133A3">
        <w:rPr>
          <w:rFonts w:cstheme="minorHAnsi"/>
          <w:lang w:val="en-CA"/>
        </w:rPr>
        <w:t xml:space="preserve"> flow-through (FT), wash (W), and elution from the glutathione-</w:t>
      </w:r>
      <w:proofErr w:type="spellStart"/>
      <w:r w:rsidRPr="00D133A3">
        <w:rPr>
          <w:rFonts w:cstheme="minorHAnsi"/>
          <w:lang w:val="en-CA"/>
        </w:rPr>
        <w:t>sepharose</w:t>
      </w:r>
      <w:proofErr w:type="spellEnd"/>
      <w:r w:rsidRPr="00D133A3">
        <w:rPr>
          <w:rFonts w:cstheme="minorHAnsi"/>
          <w:lang w:val="en-CA"/>
        </w:rPr>
        <w:t xml:space="preserve"> column (E</w:t>
      </w:r>
      <w:r w:rsidR="00BD1834">
        <w:rPr>
          <w:rFonts w:cstheme="minorHAnsi"/>
          <w:lang w:val="en-CA"/>
        </w:rPr>
        <w:t>); and the</w:t>
      </w:r>
      <w:r w:rsidRPr="00D133A3">
        <w:rPr>
          <w:rFonts w:cstheme="minorHAnsi"/>
          <w:lang w:val="en-CA"/>
        </w:rPr>
        <w:t xml:space="preserve"> </w:t>
      </w:r>
      <w:r w:rsidR="00954044">
        <w:rPr>
          <w:rFonts w:cstheme="minorHAnsi"/>
          <w:lang w:val="en-CA"/>
        </w:rPr>
        <w:t xml:space="preserve">final Bla g 1 product following </w:t>
      </w:r>
      <w:r w:rsidRPr="00D133A3">
        <w:rPr>
          <w:rFonts w:cstheme="minorHAnsi"/>
          <w:lang w:val="en-CA"/>
        </w:rPr>
        <w:t xml:space="preserve">TEV cleavage of the GST tag (TEV). </w:t>
      </w:r>
      <w:r w:rsidR="000665FD">
        <w:rPr>
          <w:rFonts w:cstheme="minorHAnsi"/>
          <w:lang w:val="en-CA"/>
        </w:rPr>
        <w:t>The HPLC elution profile of th</w:t>
      </w:r>
      <w:r w:rsidR="008D6373">
        <w:rPr>
          <w:rFonts w:cstheme="minorHAnsi"/>
          <w:lang w:val="en-CA"/>
        </w:rPr>
        <w:t xml:space="preserve">e resulting Bla g 1 product following TEV cleavage is shown in </w:t>
      </w:r>
      <w:r w:rsidR="008D6373" w:rsidRPr="004067D2">
        <w:rPr>
          <w:rFonts w:cstheme="minorHAnsi"/>
          <w:lang w:val="en-CA"/>
        </w:rPr>
        <w:t>(</w:t>
      </w:r>
      <w:r w:rsidR="008D6373" w:rsidRPr="003678DD">
        <w:rPr>
          <w:rFonts w:cstheme="minorHAnsi"/>
          <w:b/>
          <w:bCs/>
          <w:lang w:val="en-CA"/>
        </w:rPr>
        <w:t>B</w:t>
      </w:r>
      <w:r w:rsidR="008D6373" w:rsidRPr="004067D2">
        <w:rPr>
          <w:rFonts w:cstheme="minorHAnsi"/>
          <w:lang w:val="en-CA"/>
        </w:rPr>
        <w:t>)</w:t>
      </w:r>
      <w:r w:rsidR="008D6373">
        <w:rPr>
          <w:rFonts w:cstheme="minorHAnsi"/>
          <w:lang w:val="en-CA"/>
        </w:rPr>
        <w:t>. A</w:t>
      </w:r>
      <w:r w:rsidR="008D6373" w:rsidRPr="006647B7">
        <w:rPr>
          <w:rFonts w:cstheme="minorHAnsi"/>
          <w:vertAlign w:val="subscript"/>
          <w:lang w:val="en-CA"/>
        </w:rPr>
        <w:t xml:space="preserve">280 </w:t>
      </w:r>
      <w:r w:rsidR="008D6373">
        <w:rPr>
          <w:rFonts w:cstheme="minorHAnsi"/>
          <w:lang w:val="en-CA"/>
        </w:rPr>
        <w:t>is shown in blue, while the elution gradient (% Buffer B) is shown in green. Fractions corresponding to the</w:t>
      </w:r>
      <w:r w:rsidRPr="00D133A3">
        <w:rPr>
          <w:rFonts w:cstheme="minorHAnsi"/>
          <w:lang w:val="en-CA"/>
        </w:rPr>
        <w:t xml:space="preserve"> cleaved GST tag (H1, H2), residual un</w:t>
      </w:r>
      <w:r>
        <w:rPr>
          <w:rFonts w:cstheme="minorHAnsi"/>
          <w:lang w:val="en-CA"/>
        </w:rPr>
        <w:t>-</w:t>
      </w:r>
      <w:r w:rsidRPr="00D133A3">
        <w:rPr>
          <w:rFonts w:cstheme="minorHAnsi"/>
          <w:lang w:val="en-CA"/>
        </w:rPr>
        <w:t xml:space="preserve">cleaved GST-Bla g 1 (H3), and purified Bla g 1 (H4) are </w:t>
      </w:r>
      <w:r w:rsidR="008D6373">
        <w:rPr>
          <w:rFonts w:cstheme="minorHAnsi"/>
          <w:lang w:val="en-CA"/>
        </w:rPr>
        <w:t>indicated with red arro</w:t>
      </w:r>
      <w:r w:rsidR="00394FAF">
        <w:rPr>
          <w:rFonts w:cstheme="minorHAnsi"/>
          <w:lang w:val="en-CA"/>
        </w:rPr>
        <w:t>ws</w:t>
      </w:r>
      <w:r w:rsidR="00A5233A">
        <w:rPr>
          <w:rFonts w:cstheme="minorHAnsi"/>
          <w:lang w:val="en-CA"/>
        </w:rPr>
        <w:t xml:space="preserve"> at ~50%, ~65%, and ~74% Buffer B respectively</w:t>
      </w:r>
      <w:r w:rsidR="00394FAF">
        <w:rPr>
          <w:rFonts w:cstheme="minorHAnsi"/>
          <w:lang w:val="en-CA"/>
        </w:rPr>
        <w:t xml:space="preserve">. SDS-PAGE </w:t>
      </w:r>
      <w:r w:rsidR="003678DD">
        <w:rPr>
          <w:rFonts w:cstheme="minorHAnsi"/>
          <w:lang w:val="en-CA"/>
        </w:rPr>
        <w:t xml:space="preserve">analysis </w:t>
      </w:r>
      <w:r w:rsidR="00394FAF">
        <w:rPr>
          <w:rFonts w:cstheme="minorHAnsi"/>
          <w:lang w:val="en-CA"/>
        </w:rPr>
        <w:t xml:space="preserve">of </w:t>
      </w:r>
      <w:r w:rsidR="003678DD">
        <w:rPr>
          <w:rFonts w:cstheme="minorHAnsi"/>
          <w:lang w:val="en-CA"/>
        </w:rPr>
        <w:t xml:space="preserve">fractions </w:t>
      </w:r>
      <w:r w:rsidR="00394FAF">
        <w:rPr>
          <w:rFonts w:cstheme="minorHAnsi"/>
          <w:lang w:val="en-CA"/>
        </w:rPr>
        <w:t>H1</w:t>
      </w:r>
      <w:r w:rsidR="003678DD">
        <w:rPr>
          <w:rFonts w:cstheme="minorHAnsi"/>
          <w:lang w:val="en-CA"/>
        </w:rPr>
        <w:t>-</w:t>
      </w:r>
      <w:r w:rsidR="00394FAF">
        <w:rPr>
          <w:rFonts w:cstheme="minorHAnsi"/>
          <w:lang w:val="en-CA"/>
        </w:rPr>
        <w:t xml:space="preserve"> H4</w:t>
      </w:r>
      <w:r w:rsidR="003678DD">
        <w:rPr>
          <w:rFonts w:cstheme="minorHAnsi"/>
          <w:lang w:val="en-CA"/>
        </w:rPr>
        <w:t xml:space="preserve"> are shown in</w:t>
      </w:r>
      <w:r w:rsidR="00394FAF">
        <w:rPr>
          <w:rFonts w:cstheme="minorHAnsi"/>
          <w:lang w:val="en-CA"/>
        </w:rPr>
        <w:t xml:space="preserve"> </w:t>
      </w:r>
      <w:r w:rsidR="00394FAF" w:rsidRPr="004067D2">
        <w:rPr>
          <w:rFonts w:cstheme="minorHAnsi"/>
          <w:lang w:val="en-CA"/>
        </w:rPr>
        <w:t>(</w:t>
      </w:r>
      <w:r w:rsidR="00394FAF">
        <w:rPr>
          <w:rFonts w:cstheme="minorHAnsi"/>
          <w:b/>
          <w:bCs/>
          <w:lang w:val="en-CA"/>
        </w:rPr>
        <w:t>A</w:t>
      </w:r>
      <w:r w:rsidR="00394FAF" w:rsidRPr="004067D2">
        <w:rPr>
          <w:rFonts w:cstheme="minorHAnsi"/>
          <w:lang w:val="en-CA"/>
        </w:rPr>
        <w:t>)</w:t>
      </w:r>
      <w:r w:rsidR="003678DD">
        <w:rPr>
          <w:rFonts w:cstheme="minorHAnsi"/>
          <w:lang w:val="en-CA"/>
        </w:rPr>
        <w:t xml:space="preserve"> and labeled accordingly. </w:t>
      </w:r>
      <w:r w:rsidR="004067D2">
        <w:rPr>
          <w:rFonts w:cstheme="minorHAnsi"/>
          <w:lang w:val="en-CA"/>
        </w:rPr>
        <w:t>(</w:t>
      </w:r>
      <w:r w:rsidRPr="00B4670B">
        <w:rPr>
          <w:rFonts w:cstheme="minorHAnsi"/>
          <w:b/>
          <w:lang w:val="en-CA"/>
        </w:rPr>
        <w:t>C</w:t>
      </w:r>
      <w:r w:rsidRPr="004067D2">
        <w:rPr>
          <w:rFonts w:cstheme="minorHAnsi"/>
          <w:bCs/>
          <w:lang w:val="en-CA"/>
        </w:rPr>
        <w:t>)</w:t>
      </w:r>
      <w:r w:rsidRPr="00D133A3">
        <w:rPr>
          <w:rFonts w:cstheme="minorHAnsi"/>
          <w:lang w:val="en-CA"/>
        </w:rPr>
        <w:t xml:space="preserve"> Representative images showing Bla g 1 at various stages of the annealing process. Note that the precise and extent of precipitate formation as depicted in ii and iii is dependent on the type of lipid cargo employed. </w:t>
      </w:r>
    </w:p>
    <w:p w14:paraId="39F8D1E8" w14:textId="77777777" w:rsidR="0096751F" w:rsidRDefault="0096751F" w:rsidP="00F837D4">
      <w:pPr>
        <w:pStyle w:val="NoSpacing"/>
        <w:jc w:val="both"/>
        <w:rPr>
          <w:rFonts w:cstheme="minorHAnsi"/>
          <w:b/>
          <w:lang w:val="en-US"/>
        </w:rPr>
      </w:pPr>
    </w:p>
    <w:p w14:paraId="19998341" w14:textId="7E82E72B" w:rsidR="0096751F" w:rsidRPr="00D133A3" w:rsidRDefault="0096751F" w:rsidP="00F837D4">
      <w:pPr>
        <w:pStyle w:val="NoSpacing"/>
        <w:jc w:val="both"/>
        <w:rPr>
          <w:rFonts w:cstheme="minorHAnsi"/>
          <w:lang w:val="en-US"/>
        </w:rPr>
      </w:pPr>
      <w:r w:rsidRPr="00B4670B">
        <w:rPr>
          <w:rFonts w:cstheme="minorHAnsi"/>
          <w:b/>
          <w:bCs/>
          <w:lang w:val="en-CA"/>
        </w:rPr>
        <w:t xml:space="preserve">Figure 2: </w:t>
      </w:r>
      <w:r w:rsidRPr="00B4670B">
        <w:rPr>
          <w:rFonts w:cstheme="minorHAnsi"/>
          <w:b/>
          <w:lang w:val="en-CA"/>
        </w:rPr>
        <w:t xml:space="preserve">Verifying lipid removal and loading of Bla g 1. </w:t>
      </w:r>
      <w:r w:rsidR="004067D2" w:rsidRPr="004067D2">
        <w:rPr>
          <w:rFonts w:cstheme="minorHAnsi"/>
          <w:bCs/>
          <w:lang w:val="en-CA"/>
        </w:rPr>
        <w:t>(</w:t>
      </w:r>
      <w:r w:rsidRPr="00B4670B">
        <w:rPr>
          <w:rFonts w:cstheme="minorHAnsi"/>
          <w:b/>
          <w:lang w:val="en-CA"/>
        </w:rPr>
        <w:t>A</w:t>
      </w:r>
      <w:r w:rsidRPr="004067D2">
        <w:rPr>
          <w:rFonts w:cstheme="minorHAnsi"/>
          <w:bCs/>
          <w:lang w:val="en-CA"/>
        </w:rPr>
        <w:t>)</w:t>
      </w:r>
      <w:r w:rsidRPr="00D133A3">
        <w:rPr>
          <w:rFonts w:cstheme="minorHAnsi"/>
          <w:lang w:val="en-CA"/>
        </w:rPr>
        <w:t xml:space="preserve"> </w:t>
      </w:r>
      <w:r w:rsidRPr="00D133A3">
        <w:rPr>
          <w:rFonts w:cstheme="minorHAnsi"/>
          <w:vertAlign w:val="superscript"/>
          <w:lang w:val="en-CA"/>
        </w:rPr>
        <w:t>31</w:t>
      </w:r>
      <w:r w:rsidRPr="00D133A3">
        <w:rPr>
          <w:rFonts w:cstheme="minorHAnsi"/>
          <w:lang w:val="en-CA"/>
        </w:rPr>
        <w:t xml:space="preserve">P-NMR spectra of Apo- (black) or DSPC-loaded Bla g 1 (red) prepared using the annealing protocol described in this work demonstrating the complete removal of lipids in the former, and the homogeneous loading </w:t>
      </w:r>
      <w:r w:rsidR="00DC5BD8">
        <w:rPr>
          <w:rFonts w:cstheme="minorHAnsi"/>
          <w:lang w:val="en-CA"/>
        </w:rPr>
        <w:t xml:space="preserve">of phosphatidylcholine (PC) </w:t>
      </w:r>
      <w:r w:rsidR="00A67B51">
        <w:rPr>
          <w:rFonts w:cstheme="minorHAnsi"/>
          <w:lang w:val="en-CA"/>
        </w:rPr>
        <w:t xml:space="preserve">lipids </w:t>
      </w:r>
      <w:r w:rsidRPr="00D133A3">
        <w:rPr>
          <w:rFonts w:cstheme="minorHAnsi"/>
          <w:lang w:val="en-CA"/>
        </w:rPr>
        <w:t xml:space="preserve">achieved in the latter. In contrast, Bla g 1 purified from recombinant </w:t>
      </w:r>
      <w:r w:rsidRPr="00331F6C">
        <w:rPr>
          <w:rFonts w:cstheme="minorHAnsi"/>
          <w:i/>
          <w:lang w:val="en-CA"/>
        </w:rPr>
        <w:t xml:space="preserve">E. coli </w:t>
      </w:r>
      <w:r w:rsidRPr="00D133A3">
        <w:rPr>
          <w:rFonts w:cstheme="minorHAnsi"/>
          <w:lang w:val="en-CA"/>
        </w:rPr>
        <w:t>without lipid stripping and annealing (</w:t>
      </w:r>
      <w:proofErr w:type="spellStart"/>
      <w:r w:rsidRPr="00D133A3">
        <w:rPr>
          <w:rFonts w:cstheme="minorHAnsi"/>
          <w:lang w:val="en-CA"/>
        </w:rPr>
        <w:t>ecBla</w:t>
      </w:r>
      <w:proofErr w:type="spellEnd"/>
      <w:r w:rsidRPr="00D133A3">
        <w:rPr>
          <w:rFonts w:cstheme="minorHAnsi"/>
          <w:lang w:val="en-CA"/>
        </w:rPr>
        <w:t xml:space="preserve"> g 1) shows a heterogeneous mixture of endogenous</w:t>
      </w:r>
      <w:r w:rsidR="00CF0511">
        <w:rPr>
          <w:rFonts w:cstheme="minorHAnsi"/>
          <w:lang w:val="en-CA"/>
        </w:rPr>
        <w:t xml:space="preserve"> phosphatidylethanolamine (PE) and phosphatidylglycerol (PG)</w:t>
      </w:r>
      <w:r w:rsidRPr="00D133A3">
        <w:rPr>
          <w:rFonts w:cstheme="minorHAnsi"/>
          <w:lang w:val="en-CA"/>
        </w:rPr>
        <w:t xml:space="preserve"> lipids when analyzed using this method </w:t>
      </w:r>
      <w:r w:rsidRPr="004067D2">
        <w:rPr>
          <w:rFonts w:cstheme="minorHAnsi"/>
          <w:bCs/>
          <w:lang w:val="en-CA"/>
        </w:rPr>
        <w:t>(</w:t>
      </w:r>
      <w:r w:rsidRPr="00B4670B">
        <w:rPr>
          <w:rFonts w:cstheme="minorHAnsi"/>
          <w:b/>
          <w:lang w:val="en-CA"/>
        </w:rPr>
        <w:t>B</w:t>
      </w:r>
      <w:r w:rsidRPr="004067D2">
        <w:rPr>
          <w:rFonts w:cstheme="minorHAnsi"/>
          <w:bCs/>
          <w:lang w:val="en-CA"/>
        </w:rPr>
        <w:t>)</w:t>
      </w:r>
      <w:r w:rsidRPr="002A47C6">
        <w:rPr>
          <w:rFonts w:cstheme="minorHAnsi"/>
          <w:bCs/>
          <w:lang w:val="en-CA"/>
        </w:rPr>
        <w:t>.</w:t>
      </w:r>
      <w:r w:rsidRPr="00D133A3">
        <w:rPr>
          <w:rFonts w:cstheme="minorHAnsi"/>
          <w:lang w:val="en-CA"/>
        </w:rPr>
        <w:t xml:space="preserve"> A representative standard curve obtained from DSPC </w:t>
      </w:r>
      <w:r w:rsidR="00262088">
        <w:rPr>
          <w:rFonts w:cstheme="minorHAnsi"/>
          <w:lang w:val="en-CA"/>
        </w:rPr>
        <w:t xml:space="preserve">reference samples </w:t>
      </w:r>
      <w:r w:rsidRPr="00D133A3">
        <w:rPr>
          <w:rFonts w:cstheme="minorHAnsi"/>
          <w:lang w:val="en-CA"/>
        </w:rPr>
        <w:t xml:space="preserve">of known concentrations is shown in </w:t>
      </w:r>
      <w:r w:rsidRPr="004067D2">
        <w:rPr>
          <w:rFonts w:cstheme="minorHAnsi"/>
          <w:bCs/>
          <w:lang w:val="en-CA"/>
        </w:rPr>
        <w:t>(</w:t>
      </w:r>
      <w:r w:rsidRPr="00B4670B">
        <w:rPr>
          <w:rFonts w:cstheme="minorHAnsi"/>
          <w:b/>
          <w:lang w:val="en-CA"/>
        </w:rPr>
        <w:t>C</w:t>
      </w:r>
      <w:r w:rsidRPr="004067D2">
        <w:rPr>
          <w:rFonts w:cstheme="minorHAnsi"/>
          <w:bCs/>
          <w:lang w:val="en-CA"/>
        </w:rPr>
        <w:t>)</w:t>
      </w:r>
      <w:r w:rsidRPr="00D133A3">
        <w:rPr>
          <w:rFonts w:cstheme="minorHAnsi"/>
          <w:lang w:val="en-CA"/>
        </w:rPr>
        <w:t>, from which the Bla g 1 binding stoichiometry can be obtained. Figures adapted from Foo</w:t>
      </w:r>
      <w:r w:rsidRPr="004067D2">
        <w:rPr>
          <w:rFonts w:cstheme="minorHAnsi"/>
          <w:lang w:val="en-CA"/>
        </w:rPr>
        <w:t xml:space="preserve"> et al.</w:t>
      </w:r>
      <w:r w:rsidRPr="00D133A3">
        <w:rPr>
          <w:rFonts w:cstheme="minorHAnsi"/>
          <w:lang w:val="en-CA"/>
        </w:rPr>
        <w:t xml:space="preserve"> (2019)</w:t>
      </w:r>
      <w:r w:rsidR="005208D6">
        <w:rPr>
          <w:rFonts w:cstheme="minorHAnsi"/>
          <w:lang w:val="en-CA"/>
        </w:rPr>
        <w:t xml:space="preserve"> </w:t>
      </w:r>
      <w:r w:rsidR="00BE74EB">
        <w:rPr>
          <w:rFonts w:cstheme="minorHAnsi"/>
          <w:lang w:val="en-CA"/>
        </w:rPr>
        <w:t xml:space="preserve">and presented </w:t>
      </w:r>
      <w:r w:rsidR="005208D6">
        <w:rPr>
          <w:rFonts w:cstheme="minorHAnsi"/>
          <w:lang w:val="en-CA"/>
        </w:rPr>
        <w:t>under the Creative Commons CC BY License</w:t>
      </w:r>
      <w:r>
        <w:rPr>
          <w:rFonts w:cstheme="minorHAnsi"/>
          <w:lang w:val="en-CA"/>
        </w:rPr>
        <w:fldChar w:fldCharType="begin" w:fldLock="1"/>
      </w:r>
      <w:r w:rsidR="003A1777">
        <w:rPr>
          <w:rFonts w:cstheme="minorHAnsi"/>
          <w:lang w:val="en-CA"/>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9&lt;/sup&gt;","plainTextFormattedCitation":"9","previouslyFormattedCitation":"&lt;sup&gt;9&lt;/sup&gt;"},"properties":{"noteIndex":0},"schema":"https://github.com/citation-style-language/schema/raw/master/csl-citation.json"}</w:instrText>
      </w:r>
      <w:r>
        <w:rPr>
          <w:rFonts w:cstheme="minorHAnsi"/>
          <w:lang w:val="en-CA"/>
        </w:rPr>
        <w:fldChar w:fldCharType="separate"/>
      </w:r>
      <w:r w:rsidR="003A1777" w:rsidRPr="003A1777">
        <w:rPr>
          <w:rFonts w:cstheme="minorHAnsi"/>
          <w:noProof/>
          <w:vertAlign w:val="superscript"/>
          <w:lang w:val="en-CA"/>
        </w:rPr>
        <w:t>9</w:t>
      </w:r>
      <w:r>
        <w:rPr>
          <w:rFonts w:cstheme="minorHAnsi"/>
          <w:lang w:val="en-CA"/>
        </w:rPr>
        <w:fldChar w:fldCharType="end"/>
      </w:r>
      <w:r w:rsidR="004067D2">
        <w:rPr>
          <w:rFonts w:cstheme="minorHAnsi"/>
          <w:lang w:val="en-CA"/>
        </w:rPr>
        <w:t>.</w:t>
      </w:r>
    </w:p>
    <w:p w14:paraId="314D2384" w14:textId="77777777" w:rsidR="0096751F" w:rsidRPr="00D133A3" w:rsidRDefault="0096751F" w:rsidP="00F837D4">
      <w:pPr>
        <w:pStyle w:val="NoSpacing"/>
        <w:jc w:val="both"/>
        <w:rPr>
          <w:rFonts w:cstheme="minorHAnsi"/>
          <w:lang w:val="en-US"/>
        </w:rPr>
      </w:pPr>
    </w:p>
    <w:p w14:paraId="77583CB1" w14:textId="231025E8" w:rsidR="0096751F" w:rsidRPr="00D133A3" w:rsidRDefault="0096751F" w:rsidP="00F837D4">
      <w:pPr>
        <w:pStyle w:val="NoSpacing"/>
        <w:jc w:val="both"/>
        <w:rPr>
          <w:rFonts w:cstheme="minorHAnsi"/>
          <w:lang w:val="en-US"/>
        </w:rPr>
      </w:pPr>
      <w:r w:rsidRPr="00B4670B">
        <w:rPr>
          <w:rFonts w:cstheme="minorHAnsi"/>
          <w:b/>
          <w:bCs/>
          <w:lang w:val="en-CA"/>
        </w:rPr>
        <w:t xml:space="preserve">Figure 3: </w:t>
      </w:r>
      <w:r w:rsidRPr="00B4670B">
        <w:rPr>
          <w:rFonts w:cstheme="minorHAnsi"/>
          <w:b/>
          <w:lang w:val="en-CA"/>
        </w:rPr>
        <w:t xml:space="preserve">Confirming successful recovery of the Bla g </w:t>
      </w:r>
      <w:proofErr w:type="gramStart"/>
      <w:r w:rsidRPr="00B4670B">
        <w:rPr>
          <w:rFonts w:cstheme="minorHAnsi"/>
          <w:b/>
          <w:lang w:val="en-CA"/>
        </w:rPr>
        <w:t>1 fold</w:t>
      </w:r>
      <w:proofErr w:type="gramEnd"/>
      <w:r w:rsidRPr="00B4670B">
        <w:rPr>
          <w:rFonts w:cstheme="minorHAnsi"/>
          <w:b/>
          <w:lang w:val="en-CA"/>
        </w:rPr>
        <w:t xml:space="preserve">. </w:t>
      </w:r>
      <w:r w:rsidR="004067D2" w:rsidRPr="004067D2">
        <w:rPr>
          <w:rFonts w:cstheme="minorHAnsi"/>
          <w:bCs/>
          <w:lang w:val="en-CA"/>
        </w:rPr>
        <w:t>(</w:t>
      </w:r>
      <w:r w:rsidRPr="00B4670B">
        <w:rPr>
          <w:rFonts w:cstheme="minorHAnsi"/>
          <w:b/>
          <w:lang w:val="en-CA"/>
        </w:rPr>
        <w:t>A</w:t>
      </w:r>
      <w:r w:rsidRPr="004067D2">
        <w:rPr>
          <w:rFonts w:cstheme="minorHAnsi"/>
          <w:bCs/>
          <w:lang w:val="en-CA"/>
        </w:rPr>
        <w:t>)</w:t>
      </w:r>
      <w:r w:rsidRPr="00D133A3">
        <w:rPr>
          <w:rFonts w:cstheme="minorHAnsi"/>
          <w:lang w:val="en-CA"/>
        </w:rPr>
        <w:t xml:space="preserve"> CD spectra of Apo</w:t>
      </w:r>
      <w:r>
        <w:rPr>
          <w:rFonts w:cstheme="minorHAnsi"/>
          <w:lang w:val="en-CA"/>
        </w:rPr>
        <w:t>-</w:t>
      </w:r>
      <w:r w:rsidRPr="00D133A3">
        <w:rPr>
          <w:rFonts w:cstheme="minorHAnsi"/>
          <w:lang w:val="en-CA"/>
        </w:rPr>
        <w:t xml:space="preserve"> (black) or nMix-loaded (red) Bla g 1 purified and annealed using the protocol described herein, with minima at ~220 and 210 nm indicative of a predominantly alpha-helical structure consistent with the </w:t>
      </w:r>
      <w:r w:rsidRPr="00D133A3">
        <w:rPr>
          <w:rFonts w:cstheme="minorHAnsi"/>
          <w:lang w:val="en-CA"/>
        </w:rPr>
        <w:lastRenderedPageBreak/>
        <w:t>available X-ray crystal structure. Both Apo</w:t>
      </w:r>
      <w:r>
        <w:rPr>
          <w:rFonts w:cstheme="minorHAnsi"/>
          <w:lang w:val="en-CA"/>
        </w:rPr>
        <w:t>-</w:t>
      </w:r>
      <w:r w:rsidRPr="00D133A3">
        <w:rPr>
          <w:rFonts w:cstheme="minorHAnsi"/>
          <w:lang w:val="en-CA"/>
        </w:rPr>
        <w:t xml:space="preserve"> and nMix-loaded Bla g 1 spectra are extremely similar with that obtained for Bla g 1 purified from recombinant </w:t>
      </w:r>
      <w:r w:rsidRPr="00331F6C">
        <w:rPr>
          <w:rFonts w:cstheme="minorHAnsi"/>
          <w:i/>
          <w:lang w:val="en-CA"/>
        </w:rPr>
        <w:t>E. coli</w:t>
      </w:r>
      <w:r w:rsidRPr="00D133A3">
        <w:rPr>
          <w:rFonts w:cstheme="minorHAnsi"/>
          <w:lang w:val="en-CA"/>
        </w:rPr>
        <w:t xml:space="preserve"> (</w:t>
      </w:r>
      <w:proofErr w:type="spellStart"/>
      <w:r w:rsidRPr="00D133A3">
        <w:rPr>
          <w:rFonts w:cstheme="minorHAnsi"/>
          <w:lang w:val="en-CA"/>
        </w:rPr>
        <w:t>ecBla</w:t>
      </w:r>
      <w:proofErr w:type="spellEnd"/>
      <w:r w:rsidRPr="00D133A3">
        <w:rPr>
          <w:rFonts w:cstheme="minorHAnsi"/>
          <w:lang w:val="en-CA"/>
        </w:rPr>
        <w:t xml:space="preserve"> g 1, green) or from its natural allergenic source (nBla g 1, </w:t>
      </w:r>
      <w:r>
        <w:rPr>
          <w:rFonts w:cstheme="minorHAnsi"/>
          <w:lang w:val="en-CA"/>
        </w:rPr>
        <w:t>b</w:t>
      </w:r>
      <w:r w:rsidRPr="00D133A3">
        <w:rPr>
          <w:rFonts w:cstheme="minorHAnsi"/>
          <w:lang w:val="en-CA"/>
        </w:rPr>
        <w:t>lue) without the lipid removal and annealing protocol, further supporting the successful recovery of the native structure in the former.</w:t>
      </w:r>
      <w:r w:rsidR="004067D2">
        <w:rPr>
          <w:rFonts w:cstheme="minorHAnsi"/>
          <w:lang w:val="en-CA"/>
        </w:rPr>
        <w:t xml:space="preserve"> (</w:t>
      </w:r>
      <w:r w:rsidRPr="00B4670B">
        <w:rPr>
          <w:rFonts w:cstheme="minorHAnsi"/>
          <w:b/>
          <w:lang w:val="en-CA"/>
        </w:rPr>
        <w:t>B</w:t>
      </w:r>
      <w:r w:rsidRPr="004067D2">
        <w:rPr>
          <w:rFonts w:cstheme="minorHAnsi"/>
          <w:bCs/>
          <w:lang w:val="en-CA"/>
        </w:rPr>
        <w:t>)</w:t>
      </w:r>
      <w:r>
        <w:rPr>
          <w:rFonts w:cstheme="minorHAnsi"/>
          <w:lang w:val="en-CA"/>
        </w:rPr>
        <w:t xml:space="preserve"> </w:t>
      </w:r>
      <w:r w:rsidRPr="00D133A3">
        <w:rPr>
          <w:rFonts w:cstheme="minorHAnsi"/>
          <w:lang w:val="en-CA"/>
        </w:rPr>
        <w:t xml:space="preserve">Representative </w:t>
      </w:r>
      <w:r>
        <w:rPr>
          <w:rFonts w:cstheme="minorHAnsi"/>
          <w:lang w:val="en-CA"/>
        </w:rPr>
        <w:t>thermal profiles</w:t>
      </w:r>
      <w:r w:rsidRPr="00D133A3">
        <w:rPr>
          <w:rFonts w:cstheme="minorHAnsi"/>
          <w:lang w:val="en-CA"/>
        </w:rPr>
        <w:t xml:space="preserve"> for Apo</w:t>
      </w:r>
      <w:r>
        <w:rPr>
          <w:rFonts w:cstheme="minorHAnsi"/>
          <w:lang w:val="en-CA"/>
        </w:rPr>
        <w:t>-</w:t>
      </w:r>
      <w:r w:rsidRPr="00D133A3">
        <w:rPr>
          <w:rFonts w:cstheme="minorHAnsi"/>
          <w:lang w:val="en-CA"/>
        </w:rPr>
        <w:t xml:space="preserve"> (black) and nMix-loaded (red) Bla g 1 showing a sigmoidal curve indicative </w:t>
      </w:r>
      <w:r>
        <w:rPr>
          <w:rFonts w:cstheme="minorHAnsi"/>
          <w:lang w:val="en-CA"/>
        </w:rPr>
        <w:t>cooperative unfolding</w:t>
      </w:r>
      <w:r w:rsidRPr="00D133A3">
        <w:rPr>
          <w:rFonts w:cstheme="minorHAnsi"/>
          <w:lang w:val="en-CA"/>
        </w:rPr>
        <w:t xml:space="preserve">. nBla g 1 (blue) and </w:t>
      </w:r>
      <w:proofErr w:type="spellStart"/>
      <w:r w:rsidRPr="00D133A3">
        <w:rPr>
          <w:rFonts w:cstheme="minorHAnsi"/>
          <w:lang w:val="en-CA"/>
        </w:rPr>
        <w:t>ecBla</w:t>
      </w:r>
      <w:proofErr w:type="spellEnd"/>
      <w:r w:rsidRPr="00D133A3">
        <w:rPr>
          <w:rFonts w:cstheme="minorHAnsi"/>
          <w:lang w:val="en-CA"/>
        </w:rPr>
        <w:t xml:space="preserve"> g 1 (green) shown as reference</w:t>
      </w:r>
      <w:r>
        <w:rPr>
          <w:rFonts w:cstheme="minorHAnsi"/>
          <w:lang w:val="en-CA"/>
        </w:rPr>
        <w:t>.</w:t>
      </w:r>
      <w:r w:rsidRPr="00D133A3">
        <w:rPr>
          <w:rFonts w:cstheme="minorHAnsi"/>
          <w:lang w:val="en-CA"/>
        </w:rPr>
        <w:t xml:space="preserve"> The calculated melting temperature</w:t>
      </w:r>
      <w:r>
        <w:rPr>
          <w:rFonts w:cstheme="minorHAnsi"/>
          <w:lang w:val="en-CA"/>
        </w:rPr>
        <w:t>s</w:t>
      </w:r>
      <w:r w:rsidRPr="00D133A3">
        <w:rPr>
          <w:rFonts w:cstheme="minorHAnsi"/>
          <w:lang w:val="en-CA"/>
        </w:rPr>
        <w:t xml:space="preserve"> (MT</w:t>
      </w:r>
      <w:r w:rsidRPr="00925454">
        <w:rPr>
          <w:rFonts w:cstheme="minorHAnsi"/>
          <w:vertAlign w:val="subscript"/>
          <w:lang w:val="en-CA"/>
        </w:rPr>
        <w:t>25</w:t>
      </w:r>
      <w:r w:rsidRPr="00D133A3">
        <w:rPr>
          <w:rFonts w:cstheme="minorHAnsi"/>
          <w:lang w:val="en-CA"/>
        </w:rPr>
        <w:t xml:space="preserve">) of Bla g 1 are shown in </w:t>
      </w:r>
      <w:r w:rsidRPr="004067D2">
        <w:rPr>
          <w:rFonts w:cstheme="minorHAnsi"/>
          <w:bCs/>
          <w:lang w:val="en-CA"/>
        </w:rPr>
        <w:t>(</w:t>
      </w:r>
      <w:r w:rsidRPr="00B4670B">
        <w:rPr>
          <w:rFonts w:cstheme="minorHAnsi"/>
          <w:b/>
          <w:lang w:val="en-CA"/>
        </w:rPr>
        <w:t>C</w:t>
      </w:r>
      <w:r w:rsidRPr="004067D2">
        <w:rPr>
          <w:rFonts w:cstheme="minorHAnsi"/>
          <w:bCs/>
          <w:lang w:val="en-CA"/>
        </w:rPr>
        <w:t>)</w:t>
      </w:r>
      <w:r w:rsidRPr="00D133A3">
        <w:rPr>
          <w:rFonts w:cstheme="minorHAnsi"/>
          <w:lang w:val="en-CA"/>
        </w:rPr>
        <w:t xml:space="preserve">. Binding of nMix ligands (red) yields a significant increase in thermostability relative to Apo-Bla g 1 (black). This mirrors the trend observed for nBla g </w:t>
      </w:r>
      <w:r>
        <w:rPr>
          <w:rFonts w:cstheme="minorHAnsi"/>
          <w:lang w:val="en-CA"/>
        </w:rPr>
        <w:t>1 (blue)</w:t>
      </w:r>
      <w:r w:rsidRPr="00D133A3">
        <w:rPr>
          <w:rFonts w:cstheme="minorHAnsi"/>
          <w:lang w:val="en-CA"/>
        </w:rPr>
        <w:t>, suggesting that we are able to successfully recover the native state</w:t>
      </w:r>
      <w:r>
        <w:rPr>
          <w:rFonts w:cstheme="minorHAnsi"/>
          <w:lang w:val="en-CA"/>
        </w:rPr>
        <w:t xml:space="preserve">. The even greater stability observed for </w:t>
      </w:r>
      <w:proofErr w:type="spellStart"/>
      <w:r>
        <w:rPr>
          <w:rFonts w:cstheme="minorHAnsi"/>
          <w:lang w:val="en-CA"/>
        </w:rPr>
        <w:t>ecBla</w:t>
      </w:r>
      <w:proofErr w:type="spellEnd"/>
      <w:r>
        <w:rPr>
          <w:rFonts w:cstheme="minorHAnsi"/>
          <w:lang w:val="en-CA"/>
        </w:rPr>
        <w:t xml:space="preserve"> g 1 highlights the potential of endogenously</w:t>
      </w:r>
      <w:r w:rsidR="004067D2">
        <w:rPr>
          <w:rFonts w:cstheme="minorHAnsi"/>
          <w:lang w:val="en-CA"/>
        </w:rPr>
        <w:t xml:space="preserve"> </w:t>
      </w:r>
      <w:r>
        <w:rPr>
          <w:rFonts w:cstheme="minorHAnsi"/>
          <w:lang w:val="en-CA"/>
        </w:rPr>
        <w:t>bound lipids to interfere with biophysical characterization of allergens</w:t>
      </w:r>
      <w:r w:rsidRPr="00D133A3">
        <w:rPr>
          <w:rFonts w:cstheme="minorHAnsi"/>
          <w:lang w:val="en-CA"/>
        </w:rPr>
        <w:t>. MT</w:t>
      </w:r>
      <w:r w:rsidRPr="000B11E4">
        <w:rPr>
          <w:rFonts w:cstheme="minorHAnsi"/>
          <w:vertAlign w:val="subscript"/>
          <w:lang w:val="en-CA"/>
        </w:rPr>
        <w:t>25</w:t>
      </w:r>
      <w:r w:rsidRPr="00D133A3">
        <w:rPr>
          <w:rFonts w:cstheme="minorHAnsi"/>
          <w:lang w:val="en-CA"/>
        </w:rPr>
        <w:t xml:space="preserve"> values presented in C represent the mean value obtained from at least three independent trials. Error bars represent the corresponding standard deviation values. Figures adapted from Foo </w:t>
      </w:r>
      <w:r w:rsidRPr="004067D2">
        <w:rPr>
          <w:rFonts w:cstheme="minorHAnsi"/>
          <w:lang w:val="en-CA"/>
        </w:rPr>
        <w:t>et al.</w:t>
      </w:r>
      <w:r w:rsidRPr="00D133A3">
        <w:rPr>
          <w:rFonts w:cstheme="minorHAnsi"/>
          <w:lang w:val="en-CA"/>
        </w:rPr>
        <w:t xml:space="preserve"> (2019)</w:t>
      </w:r>
      <w:r w:rsidR="00BE74EB">
        <w:rPr>
          <w:rFonts w:cstheme="minorHAnsi"/>
          <w:lang w:val="en-CA"/>
        </w:rPr>
        <w:t xml:space="preserve"> and presented under the Creative Commons CC BY License</w:t>
      </w:r>
      <w:r>
        <w:rPr>
          <w:rFonts w:cstheme="minorHAnsi"/>
          <w:lang w:val="en-CA"/>
        </w:rPr>
        <w:fldChar w:fldCharType="begin" w:fldLock="1"/>
      </w:r>
      <w:r w:rsidR="003A1777">
        <w:rPr>
          <w:rFonts w:cstheme="minorHAnsi"/>
          <w:lang w:val="en-CA"/>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9&lt;/sup&gt;","plainTextFormattedCitation":"9","previouslyFormattedCitation":"&lt;sup&gt;9&lt;/sup&gt;"},"properties":{"noteIndex":0},"schema":"https://github.com/citation-style-language/schema/raw/master/csl-citation.json"}</w:instrText>
      </w:r>
      <w:r>
        <w:rPr>
          <w:rFonts w:cstheme="minorHAnsi"/>
          <w:lang w:val="en-CA"/>
        </w:rPr>
        <w:fldChar w:fldCharType="separate"/>
      </w:r>
      <w:r w:rsidR="003A1777" w:rsidRPr="003A1777">
        <w:rPr>
          <w:rFonts w:cstheme="minorHAnsi"/>
          <w:noProof/>
          <w:vertAlign w:val="superscript"/>
          <w:lang w:val="en-CA"/>
        </w:rPr>
        <w:t>9</w:t>
      </w:r>
      <w:r>
        <w:rPr>
          <w:rFonts w:cstheme="minorHAnsi"/>
          <w:lang w:val="en-CA"/>
        </w:rPr>
        <w:fldChar w:fldCharType="end"/>
      </w:r>
      <w:r w:rsidR="004067D2">
        <w:rPr>
          <w:rFonts w:cstheme="minorHAnsi"/>
          <w:lang w:val="en-CA"/>
        </w:rPr>
        <w:t>.</w:t>
      </w:r>
    </w:p>
    <w:p w14:paraId="75182EC3" w14:textId="77777777" w:rsidR="00B32616" w:rsidRPr="001B1519" w:rsidRDefault="00B32616" w:rsidP="00F837D4">
      <w:pPr>
        <w:rPr>
          <w:rFonts w:asciiTheme="minorHAnsi" w:hAnsiTheme="minorHAnsi" w:cstheme="minorHAnsi"/>
          <w:color w:val="808080" w:themeColor="background1" w:themeShade="80"/>
        </w:rPr>
      </w:pPr>
    </w:p>
    <w:p w14:paraId="64B8CF78" w14:textId="3F566C34" w:rsidR="006305D7" w:rsidRDefault="006305D7" w:rsidP="00F837D4">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1A910BA9" w14:textId="04E11137" w:rsidR="0096751F" w:rsidRPr="00086E5D" w:rsidRDefault="0096751F" w:rsidP="00F837D4">
      <w:pPr>
        <w:pStyle w:val="NoSpacing"/>
        <w:jc w:val="both"/>
        <w:rPr>
          <w:rFonts w:cstheme="minorHAnsi"/>
          <w:lang w:val="en-US"/>
        </w:rPr>
      </w:pPr>
      <w:r>
        <w:rPr>
          <w:rFonts w:cstheme="minorHAnsi"/>
          <w:lang w:val="en-US"/>
        </w:rPr>
        <w:t xml:space="preserve">The protocol described in this work has been successfully applied to </w:t>
      </w:r>
      <w:r w:rsidRPr="00086E5D">
        <w:rPr>
          <w:rFonts w:cstheme="minorHAnsi"/>
          <w:lang w:val="en-US"/>
        </w:rPr>
        <w:t xml:space="preserve">systematically study the lipid binding properties of Bla g 1. This revealed </w:t>
      </w:r>
      <w:r>
        <w:rPr>
          <w:rFonts w:cstheme="minorHAnsi"/>
          <w:lang w:val="en-US"/>
        </w:rPr>
        <w:t xml:space="preserve">a </w:t>
      </w:r>
      <w:r w:rsidRPr="00086E5D">
        <w:rPr>
          <w:rFonts w:cstheme="minorHAnsi"/>
          <w:lang w:val="en-US"/>
        </w:rPr>
        <w:t>correlation between cargo binding, thermostability, and endosomal processing</w:t>
      </w:r>
      <w:r>
        <w:rPr>
          <w:rFonts w:cstheme="minorHAnsi"/>
          <w:lang w:val="en-US"/>
        </w:rPr>
        <w:t>, t</w:t>
      </w:r>
      <w:r w:rsidRPr="00086E5D">
        <w:rPr>
          <w:rFonts w:cstheme="minorHAnsi"/>
          <w:lang w:val="en-US"/>
        </w:rPr>
        <w:t xml:space="preserve">he latter </w:t>
      </w:r>
      <w:r>
        <w:rPr>
          <w:rFonts w:cstheme="minorHAnsi"/>
          <w:lang w:val="en-US"/>
        </w:rPr>
        <w:t xml:space="preserve">of which </w:t>
      </w:r>
      <w:r w:rsidRPr="00086E5D">
        <w:rPr>
          <w:rFonts w:cstheme="minorHAnsi"/>
          <w:lang w:val="en-US"/>
        </w:rPr>
        <w:t>was correlated with decrease in the generation of a known T-cell epitope with potential implications for immunogenicity</w:t>
      </w:r>
      <w:r w:rsidR="00091676">
        <w:rPr>
          <w:rFonts w:cstheme="minorHAnsi"/>
          <w:lang w:val="en-US"/>
        </w:rPr>
        <w:fldChar w:fldCharType="begin" w:fldLock="1"/>
      </w:r>
      <w:r w:rsidR="003A1777">
        <w:rPr>
          <w:rFonts w:cstheme="minorHAnsi"/>
          <w:lang w:val="en-US"/>
        </w:rPr>
        <w:instrText>ADDIN CSL_CITATION {"citationItems":[{"id":"ITEM-1","itemData":{"DOI":"10.1111/cea.12643","author":[{"dropping-particle":"","family":"Dillon","given":"M B C","non-dropping-particle":"","parse-names":false,"suffix":""},{"dropping-particle":"","family":"Schulten","given":"V","non-dropping-particle":"","parse-names":false,"suffix":""},{"dropping-particle":"","family":"Oseroff","given":"C","non-dropping-particle":"","parse-names":false,"suffix":""},{"dropping-particle":"","family":"Paul","given":"S","non-dropping-particle":"","parse-names":false,"suffix":""},{"dropping-particle":"","family":"Dullanty","given":"L M","non-dropping-particle":"","parse-names":false,"suffix":""},{"dropping-particle":"","family":"Frazier","given":"A","non-dropping-particle":"","parse-names":false,"suffix":""},{"dropping-particle":"","family":"Belles","given":"X","non-dropping-particle":"","parse-names":false,"suffix":""},{"dropping-particle":"","family":"Piulachs","given":"M","non-dropping-particle":"","parse-names":false,"suffix":""},{"dropping-particle":"","family":"Visness","given":"C","non-dropping-particle":"","parse-names":false,"suffix":""},{"dropping-particle":"","family":"Bacharier","given":"L.","non-dropping-particle":"","parse-names":false,"suffix":""},{"dropping-particle":"","family":"Bloomberg","given":"G.R.","non-dropping-particle":"","parse-names":false,"suffix":""},{"dropping-particle":"","family":"Busse","given":"P.","non-dropping-particle":"","parse-names":false,"suffix":""},{"dropping-particle":"","family":"Sidney","given":"J.","non-dropping-particle":"","parse-names":false,"suffix":""},{"dropping-particle":"","family":"Peters","given":"B.","non-dropping-particle":"","parse-names":false,"suffix":""},{"dropping-particle":"","family":"Sette","given":"A.","non-dropping-particle":"","parse-names":false,"suffix":""}],"container-title":"Clinical and Experimental Allergy","id":"ITEM-1","issued":{"date-parts":[["2015"]]},"page":"1856-1867","title":"Different Bla-g T cell antigens dominate responses in asthma versus rhinitis subjects","type":"article-journal","volume":"45"},"uris":["http://www.mendeley.com/documents/?uuid=24b529b0-cdbe-4add-adbf-79526fc7de47"]},{"id":"ITEM-2","itemData":{"DOI":"10.1038/s41598-019-54689-8","ISSN":"20452322","abstract":"The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Reports","id":"ITEM-2","issue":"1","issued":{"date-parts":[["2019"]]},"page":"1-12","publisher":"Springer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1","type":"article-journal","volume":"9"},"uris":["http://www.mendeley.com/documents/?uuid=f58d254a-efec-4ab6-b8e4-43d47d011fe3"]}],"mendeley":{"formattedCitation":"&lt;sup&gt;9, 18&lt;/sup&gt;","plainTextFormattedCitation":"9, 18","previouslyFormattedCitation":"&lt;sup&gt;9, 18&lt;/sup&gt;"},"properties":{"noteIndex":0},"schema":"https://github.com/citation-style-language/schema/raw/master/csl-citation.json"}</w:instrText>
      </w:r>
      <w:r w:rsidR="00091676">
        <w:rPr>
          <w:rFonts w:cstheme="minorHAnsi"/>
          <w:lang w:val="en-US"/>
        </w:rPr>
        <w:fldChar w:fldCharType="separate"/>
      </w:r>
      <w:r w:rsidR="003A1777" w:rsidRPr="003A1777">
        <w:rPr>
          <w:rFonts w:cstheme="minorHAnsi"/>
          <w:noProof/>
          <w:vertAlign w:val="superscript"/>
          <w:lang w:val="en-US"/>
        </w:rPr>
        <w:t>9,18</w:t>
      </w:r>
      <w:r w:rsidR="00091676">
        <w:rPr>
          <w:rFonts w:cstheme="minorHAnsi"/>
          <w:lang w:val="en-US"/>
        </w:rPr>
        <w:fldChar w:fldCharType="end"/>
      </w:r>
      <w:r w:rsidR="004067D2">
        <w:rPr>
          <w:rFonts w:cstheme="minorHAnsi"/>
          <w:lang w:val="en-US"/>
        </w:rPr>
        <w:t>.</w:t>
      </w:r>
      <w:r w:rsidRPr="00086E5D">
        <w:rPr>
          <w:rFonts w:cstheme="minorHAnsi"/>
          <w:lang w:val="en-US"/>
        </w:rPr>
        <w:t xml:space="preserve"> In addition to Bla g 1, other allergens such as </w:t>
      </w:r>
      <w:proofErr w:type="spellStart"/>
      <w:r w:rsidRPr="00086E5D">
        <w:rPr>
          <w:rFonts w:cstheme="minorHAnsi"/>
          <w:lang w:val="en-US"/>
        </w:rPr>
        <w:t>Pru</w:t>
      </w:r>
      <w:proofErr w:type="spellEnd"/>
      <w:r w:rsidRPr="00086E5D">
        <w:rPr>
          <w:rFonts w:cstheme="minorHAnsi"/>
          <w:lang w:val="en-US"/>
        </w:rPr>
        <w:t xml:space="preserve"> p 3 and Bet v 1 have been shown to retain their endogenously-bound cargoes when purified using standard affinity and size-exclusion chromatography methods</w:t>
      </w:r>
      <w:r w:rsidR="005C4B3C">
        <w:rPr>
          <w:rFonts w:cstheme="minorHAnsi"/>
          <w:lang w:val="en-US"/>
        </w:rPr>
        <w:fldChar w:fldCharType="begin" w:fldLock="1"/>
      </w:r>
      <w:r w:rsidR="003A1777">
        <w:rPr>
          <w:rFonts w:cstheme="minorHAnsi"/>
          <w:lang w:val="en-US"/>
        </w:rPr>
        <w:instrText>ADDIN CSL_CITATION {"citationItems":[{"id":"ITEM-1","itemData":{"DOI":"10.1042/BJ20130413","ISSN":"0264-6021","PMID":"24171862","abstract":"The major birch pollen allergen Bet v 1 is the main elicitor of airborne type I allergies and belongs to the PR-10 family (pathogenesis-related proteins 10). Bet v 1 is the most extensively studied allergen, and is well characterized at a biochemical and immunological level; however, its physiological function remains elusive. In the present study, we identify Q3OS (quercetin-3-O-sophoroside) as the natural ligand of Bet v 1. We isolated Q3OS bound to Bet v 1 from mature birch pollen and confirmed its binding by reconstitution of the Bet v 1-Q3OS complex. Fluorescence and UV-visible spectroscopy experiments, as well as HSQC (heteronuclear single-quantum coherence) titration, and the comparison with model compounds, such as quercetin, indicated the specificity of Q3OS binding. Elucidation of the binding site by NMR combined with a computational model resulted in a more detailed understanding and shed light on the physiological function of Bet v 1. We postulate that the binding of Q3OS to Bet v 1 plays an important, but as yet unclear, role during the inflammation response and Bet v 1 recognition by IgE.","author":[{"dropping-particle":"","family":"Seutter von Loetzen","given":"Christian","non-dropping-particle":"","parse-names":false,"suffix":""},{"dropping-particle":"","family":"Hoffmann","given":"Thomas","non-dropping-particle":"","parse-names":false,"suffix":""},{"dropping-particle":"","family":"Hartl","given":"Maximilian J.","non-dropping-particle":"","parse-names":false,"suffix":""},{"dropping-particle":"","family":"Schweimer","given":"Kristian","non-dropping-particle":"","parse-names":false,"suffix":""},{"dropping-particle":"","family":"Schwab","given":"Wilfried","non-dropping-particle":"","parse-names":false,"suffix":""},{"dropping-particle":"","family":"Rösch","given":"Paul","non-dropping-particle":"","parse-names":false,"suffix":""},{"dropping-particle":"","family":"Hartl-Spiegelhauer","given":"Olivia","non-dropping-particle":"","parse-names":false,"suffix":""}],"container-title":"Biochemical Journal","id":"ITEM-1","issue":"3","issued":{"date-parts":[["2014"]]},"page":"379-390","title":"Secret of the major birch pollen allergen Bet v 1: identification of the physiological ligand","type":"article-journal","volume":"457"},"uris":["http://www.mendeley.com/documents/?uuid=5970fd8c-d2a9-4d08-9ef3-4194487d1870"]},{"id":"ITEM-2","itemData":{"DOI":"10.1016/j.jmb.2005.11.063","ISSN":"00222836","abstract":"This study describes the three-dimensional crystal structure of a non-specific lipid transport protein (ns-LTP) from Rosaceae. Whilst ns-LTPs from species other than Rosaceae, such as nuts, cereals, grape, oranges and vegetables are also responsible for plant food allergies, this is less frequent compared with ns-LTPs from Rosaceae in the Mediterranean area. In this heterologously expressed peach Pru p3, a ligand is present inside the central cavity of the protein, presumably a fatty acid that was present or produced in the culture medium of the expression organism Escherichia coli. Moreover, the two molecules of ns-LTP present in the asymmetric unit bind this ligand in a different way, suggesting a significant degree of plasticity for the peach ns-LTP binding cavity, despite the presence of four disulphide bridges. Two molecules are present in the asymmetric unit: molecule A is a fully liganded protein, while molecule B apparently represents a partially liganded state. Also, molecular dynamics simulation, along with other evidence, suggests that these two molecular conformations represent different states in solution. Comparison of the 3D models of different ns-LTPs justifies the evidence of a high degree of conservation of the putative IgE binding epitopes among proteins of the Rosaceae family and the presence of significant amino acid replacements in correspondence of the same regions in ns-LTPs of botanical species unrelated to Rosaceae. © 2005 Elsevier Ltd. All rights reserved.","author":[{"dropping-particle":"","family":"Pasquato","given":"Nicola","non-dropping-particle":"","parse-names":false,"suffix":""},{"dropping-particle":"","family":"Berni","given":"Rodolfo","non-dropping-particle":"","parse-names":false,"suffix":""},{"dropping-particle":"","family":"Folli","given":"Claudia","non-dropping-particle":"","parse-names":false,"suffix":""},{"dropping-particle":"","family":"Folloni","given":"Silvia","non-dropping-particle":"","parse-names":false,"suffix":""},{"dropping-particle":"","family":"Cianci","given":"Michele","non-dropping-particle":"","parse-names":false,"suffix":""},{"dropping-particle":"","family":"Pantano","given":"Sergio","non-dropping-particle":"","parse-names":false,"suffix":""},{"dropping-particle":"","family":"Helliwell","given":"John R.","non-dropping-particle":"","parse-names":false,"suffix":""},{"dropping-particle":"","family":"Zanotti","given":"Giuseppe","non-dropping-particle":"","parse-names":false,"suffix":""}],"container-title":"Journal of Molecular Biology","id":"ITEM-2","issue":"3","issued":{"date-parts":[["2006"]]},"page":"684-694","title":"Crystal structure of peach Pru p 3, the prototypic member of the family of plant non-specific lipid transfer protein pan-allergens","type":"article-journal","volume":"356"},"uris":["http://www.mendeley.com/documents/?uuid=19e4895a-7dd6-409d-827c-e61c4064ef10"]},{"id":"ITEM-3","itemData":{"DOI":"10.1038/s41598-019-38563-1","ISSN":"20452322","abstract":"Plant non-specific lipid transfer proteins type 1 (nsLTP1) are small basic proteins with a hydrophobic cavity able to host a number of different ligands: i.e. fatty acids, fatty acyl-CoA, phospholipids, glycolipids, and hydroxylated fatty acids. However, ligand binding specificity differs among nsLTPs. Within this protein family, Jug r 3 from walnut has been identified as a major allergen. So far, data on the structural characterization of Jug r 3 and its lipid binding capacity are lacking. We report the results from a fluorescence-based ligand-binding assay and ligand-based NMR experiments, to study the binding interactions between Jug r 3 and the 18-carbon monounsaturated oleic acid. Furthermore, protein-based NMR experiments were employed to detect the oleate binding site of Jug r 3. The NMR data were used to dock the oleate molecule into the structural model of Jug r 3. Finally, the impact of the interaction on the allergenic potential of Jug r 3 was investigated by IgE ELISA with 6 sera from walnut allergic patients. Our data corroborate the hypothesis of direct impact of food-derived matrix on the IgE reactivity of nsLTPs.","author":[{"dropping-particle":"","family":"Dubiela","given":"Pawel","non-dropping-particle":"","parse-names":false,"suffix":""},{"dropping-particle":"","family":"Conte","given":"Rebecca","non-dropping-particle":"Del","parse-names":false,"suffix":""},{"dropping-particle":"","family":"Cantini","given":"Francesca","non-dropping-particle":"","parse-names":false,"suffix":""},{"dropping-particle":"","family":"Borowski","given":"Tomasz","non-dropping-particle":"","parse-names":false,"suffix":""},{"dropping-particle":"","family":"Aina","given":"Roberta","non-dropping-particle":"","parse-names":false,"suffix":""},{"dropping-particle":"","family":"Radauer","given":"Christian","non-dropping-particle":"","parse-names":false,"suffix":""},{"dropping-particle":"","family":"Bublin","given":"Merima","non-dropping-particle":"","parse-names":false,"suffix":""},{"dropping-particle":"","family":"Hoffmann-Sommergruber","given":"Karin","non-dropping-particle":"","parse-names":false,"suffix":""},{"dropping-particle":"","family":"Alessandri","given":"Stefano","non-dropping-particle":"","parse-names":false,"suffix":""}],"container-title":"Scientific Reports","id":"ITEM-3","issue":"2007","issued":{"date-parts":[["2019"]]},"page":"1-11","title":"Impact of lipid binding on the tertiary structure and allergenic potential of Jug r 3, the non-specific lipid transfer protein from walnut","type":"article-journal","volume":"9"},"uris":["http://www.mendeley.com/documents/?uuid=bfa644fb-e22a-4bf7-9a1a-6d82f3e0c98d"]},{"id":"ITEM-4","itemData":{"DOI":"10.1038/srep30279","ISSN":"20452322","abstract":"Non-specific lipid transfer proteins (LTPs) are a family of lipid-binding molecules that are widely distributed across flowering plant species, many of which have been identified as allergens. They are highly resistant to simulated gastroduodenal proteolysis, a property that may play a role in determining their allergenicity and it has been suggested that lipid binding may further increase stability to proteolysis. It is demonstrated that LTPs from wheat and peach bind a range of lipids in a variety of conditions, including those found in the gastroduodenal tract. Both LTPs are initially cleaved during gastroduodenal proteolysis at three major sites between residues 39-40, 56-57 and 79-80, with wheat LTP being more resistant to cleavage than its peach ortholog. The susceptibility of wheat LTP to proteolyic cleavage increases significantly upon lipid binding. This enhanced digestibility is likely to be due to the displacement of Tyr79 and surrounding residues from the internal hydrophobic cavity upon ligand binding to the solvent exposed exterior of the LTP, facilitating proteolysis. Such knowledge contributes to our understanding as to how resistance to digestion can be used in allergenicity risk assessment of novel food proteins, including GMOs.","author":[{"dropping-particle":"","family":"Abdullah","given":"Syed Umer","non-dropping-particle":"","parse-names":false,"suffix":""},{"dropping-particle":"","family":"Alexeev","given":"Yuri","non-dropping-particle":"","parse-names":false,"suffix":""},{"dropping-particle":"","family":"Johnson","given":"Philip E.","non-dropping-particle":"","parse-names":false,"suffix":""},{"dropping-particle":"","family":"Rigby","given":"Neil M.","non-dropping-particle":"","parse-names":false,"suffix":""},{"dropping-particle":"","family":"MacKie","given":"Alan R.","non-dropping-particle":"","parse-names":false,"suffix":""},{"dropping-particle":"","family":"Dhaliwal","given":"Balvinder","non-dropping-particle":"","parse-names":false,"suffix":""},{"dropping-particle":"","family":"Mills","given":"E. N.Clare","non-dropping-particle":"","parse-names":false,"suffix":""}],"container-title":"Scientific Reports","id":"ITEM-4","issue":"30279","issued":{"date-parts":[["2016"]]},"page":"1-12","publisher":"Nature Publishing Group","title":"Ligand binding to an Allergenic Lipid Transfer Protein Enhances Conformational Flexibility resulting in an Increase in Susceptibility to Gastroduodenal Proteolysis","type":"article-journal","volume":"6"},"uris":["http://www.mendeley.com/documents/?uuid=0cf727b1-2f58-490c-844e-7663249b06a4"]},{"id":"ITEM-5","itemData":{"DOI":"00.0000/S0022-2836(02)00027-X","author":[{"dropping-particle":"","family":"Derewenda","given":"U","non-dropping-particle":"","parse-names":false,"suffix":""},{"dropping-particle":"","family":"Li","given":"J","non-dropping-particle":"","parse-names":false,"suffix":""},{"dropping-particle":"","family":"Derewenda","given":"Z","non-dropping-particle":"","parse-names":false,"suffix":""},{"dropping-particle":"","family":"Dauter","given":"Z","non-dropping-particle":"","parse-names":false,"suffix":""},{"dropping-particle":"","family":"Mueller","given":"G A","non-dropping-particle":"","parse-names":false,"suffix":""},{"dropping-particle":"","family":"Rule","given":"G S","non-dropping-particle":"","parse-names":false,"suffix":""},{"dropping-particle":"","family":"Benjamin","given":"D C","non-dropping-particle":"","parse-names":false,"suffix":""}],"container-title":"J. Mol. Biol.","id":"ITEM-5","issue":"1","issued":{"date-parts":[["2002"]]},"page":"189-197","title":"The Crystal Structure of a Major Dust Mite Allergen Der p 2 , and its Biological Implications","type":"article-journal","volume":"318"},"uris":["http://www.mendeley.com/documents/?uuid=14903604-877c-47e1-a376-1abf22a542b9"]}],"mendeley":{"formattedCitation":"&lt;sup&gt;13, 19–22&lt;/sup&gt;","plainTextFormattedCitation":"13, 19–22","previouslyFormattedCitation":"&lt;sup&gt;13, 19–22&lt;/sup&gt;"},"properties":{"noteIndex":0},"schema":"https://github.com/citation-style-language/schema/raw/master/csl-citation.json"}</w:instrText>
      </w:r>
      <w:r w:rsidR="005C4B3C">
        <w:rPr>
          <w:rFonts w:cstheme="minorHAnsi"/>
          <w:lang w:val="en-US"/>
        </w:rPr>
        <w:fldChar w:fldCharType="separate"/>
      </w:r>
      <w:r w:rsidR="003A1777" w:rsidRPr="003A1777">
        <w:rPr>
          <w:rFonts w:cstheme="minorHAnsi"/>
          <w:noProof/>
          <w:vertAlign w:val="superscript"/>
          <w:lang w:val="en-US"/>
        </w:rPr>
        <w:t>13,19</w:t>
      </w:r>
      <w:r w:rsidR="001C6236">
        <w:rPr>
          <w:rFonts w:cstheme="minorHAnsi"/>
          <w:noProof/>
          <w:vertAlign w:val="superscript"/>
          <w:lang w:val="en-US"/>
        </w:rPr>
        <w:t>-</w:t>
      </w:r>
      <w:r w:rsidR="003A1777" w:rsidRPr="003A1777">
        <w:rPr>
          <w:rFonts w:cstheme="minorHAnsi"/>
          <w:noProof/>
          <w:vertAlign w:val="superscript"/>
          <w:lang w:val="en-US"/>
        </w:rPr>
        <w:t>22</w:t>
      </w:r>
      <w:r w:rsidR="005C4B3C">
        <w:rPr>
          <w:rFonts w:cstheme="minorHAnsi"/>
          <w:lang w:val="en-US"/>
        </w:rPr>
        <w:fldChar w:fldCharType="end"/>
      </w:r>
      <w:r w:rsidR="004067D2">
        <w:rPr>
          <w:rFonts w:cstheme="minorHAnsi"/>
          <w:lang w:val="en-US"/>
        </w:rPr>
        <w:t xml:space="preserve">. </w:t>
      </w:r>
      <w:r w:rsidRPr="00086E5D">
        <w:rPr>
          <w:rFonts w:cstheme="minorHAnsi"/>
          <w:lang w:val="en-US"/>
        </w:rPr>
        <w:t xml:space="preserve">These unwelcome guests could alter the biophysical and immunological properties of these proteins in a similar manner, highlighting the need for techniques to ensure complete </w:t>
      </w:r>
      <w:proofErr w:type="spellStart"/>
      <w:r w:rsidRPr="00086E5D">
        <w:rPr>
          <w:rFonts w:cstheme="minorHAnsi"/>
          <w:lang w:val="en-US"/>
        </w:rPr>
        <w:t>delipidation</w:t>
      </w:r>
      <w:proofErr w:type="spellEnd"/>
      <w:r w:rsidRPr="00086E5D">
        <w:rPr>
          <w:rFonts w:cstheme="minorHAnsi"/>
          <w:lang w:val="en-US"/>
        </w:rPr>
        <w:t xml:space="preserve"> such as the one presented here. </w:t>
      </w:r>
    </w:p>
    <w:p w14:paraId="4979118F" w14:textId="77777777" w:rsidR="0096751F" w:rsidRPr="00086E5D" w:rsidRDefault="0096751F" w:rsidP="00F837D4">
      <w:pPr>
        <w:pStyle w:val="NoSpacing"/>
        <w:jc w:val="both"/>
        <w:rPr>
          <w:rFonts w:cstheme="minorHAnsi"/>
          <w:lang w:val="en-US"/>
        </w:rPr>
      </w:pPr>
    </w:p>
    <w:p w14:paraId="44A37982" w14:textId="3B29F91B" w:rsidR="0096751F" w:rsidRPr="00086E5D" w:rsidRDefault="0096751F" w:rsidP="00F837D4">
      <w:pPr>
        <w:pStyle w:val="NoSpacing"/>
        <w:jc w:val="both"/>
        <w:rPr>
          <w:rFonts w:cstheme="minorHAnsi"/>
          <w:lang w:val="en-US"/>
        </w:rPr>
      </w:pPr>
      <w:r w:rsidRPr="00086E5D">
        <w:rPr>
          <w:rFonts w:cstheme="minorHAnsi"/>
          <w:lang w:val="en-US"/>
        </w:rPr>
        <w:t>While the use of reverse-phase HPLC in the purification of allergens has been described previously</w:t>
      </w:r>
      <w:r w:rsidRPr="00086E5D">
        <w:rPr>
          <w:rFonts w:cstheme="minorHAnsi"/>
          <w:lang w:val="en-US"/>
        </w:rPr>
        <w:fldChar w:fldCharType="begin" w:fldLock="1"/>
      </w:r>
      <w:r w:rsidRPr="00086E5D">
        <w:rPr>
          <w:rFonts w:cstheme="minorHAnsi"/>
          <w:lang w:val="en-US"/>
        </w:rPr>
        <w:instrText>ADDIN CSL_CITATION {"citationItems":[{"id":"ITEM-1","itemData":{"DOI":"10.1111/j.1365-2222.2007.02689.x","ISBN":"0954-7894 (Print)\\r0954-7894 (Linking)","ISSN":"09547894","PMID":"17430356","abstract":"BACKGROUND: Lipids, particularly bacterial lipopolysaccharide, can impact on immune responses to proteins, with low doses enhancing type 2 responses. OBJECTIVE: We have examined the influence of natural plant lipid extracts on antibody responses provoked in mice by recombinant Ber e 1, the major allergen in Brazil nuts. METHODS: BALB/c strain mice were immunized (by intraperitoneal injection) with natural or recombinant Ber e l produced in Pichia pastoris and admixed with various lipid fractions isolated from Brazil nuts. Serum samples were analysed for specific IgE antibody by homologous passive cutaneous anaphylaxis assay and for IgG by enzyme-linked immunosorbant assay. RESULTS: Exposure to recombinant (lipid-free) Ber e 1 alone failed to induce detectable IgG or IgE antibody. Co-administration of the total lipid fraction (with reduced triglyceride levels), sterol-rich, or polar lipid fractions, resulted in marked adjuvant effects on IgG and IgE. However, the beta-sitosterol and glycolipid-rich fractions were associated with only low-level IgG antibody, and had little impact on IgE antibody production. Natural Ber e 1 containing endogenous lipids also provoked IgG and IgE antibody responses. Identical IgE and IgG antibody responses were detected regardless of whether natural or recombinant Ber e 1 was used as substrates for analyses. CONCLUSION: Endogenous Brazil nut lipids are required for the induction of optimal antibody responses to Ber e 1 in the BALB/c strain mouse. Appropriate antibody binding sites are present on both natural and recombinant forms of Ber e 1, suggesting that the impact of lipid is at the induction phase, rather than antibody recognition, and is possibly required for efficient antigen presentation.","author":[{"dropping-particle":"","family":"Dearman","given":"R. J.","non-dropping-particle":"","parse-names":false,"suffix":""},{"dropping-particle":"","family":"Alcocer","given":"M. J C","non-dropping-particle":"","parse-names":false,"suffix":""},{"dropping-particle":"","family":"Kimber","given":"I.","non-dropping-particle":"","parse-names":false,"suffix":""}],"container-title":"Clinical and Experimental Allergy","id":"ITEM-1","issue":"4","issued":{"date-parts":[["2007"]]},"page":"582-591","title":"Influence of plant lipids on immune responses in mice to the major Brazil nut allergen Ber e 1","type":"article-journal","volume":"37"},"uris":["http://www.mendeley.com/documents/?uuid=2d9c52a7-807d-4479-b8d4-c484b42a8ec4"]}],"mendeley":{"formattedCitation":"&lt;sup&gt;2&lt;/sup&gt;","plainTextFormattedCitation":"2","previouslyFormattedCitation":"&lt;sup&gt;2&lt;/sup&gt;"},"properties":{"noteIndex":0},"schema":"https://github.com/citation-style-language/schema/raw/master/csl-citation.json"}</w:instrText>
      </w:r>
      <w:r w:rsidRPr="00086E5D">
        <w:rPr>
          <w:rFonts w:cstheme="minorHAnsi"/>
          <w:lang w:val="en-US"/>
        </w:rPr>
        <w:fldChar w:fldCharType="separate"/>
      </w:r>
      <w:r w:rsidRPr="00086E5D">
        <w:rPr>
          <w:rFonts w:cstheme="minorHAnsi"/>
          <w:noProof/>
          <w:vertAlign w:val="superscript"/>
          <w:lang w:val="en-US"/>
        </w:rPr>
        <w:t>2</w:t>
      </w:r>
      <w:r w:rsidRPr="00086E5D">
        <w:rPr>
          <w:rFonts w:cstheme="minorHAnsi"/>
          <w:lang w:val="en-US"/>
        </w:rPr>
        <w:fldChar w:fldCharType="end"/>
      </w:r>
      <w:r w:rsidR="004067D2">
        <w:rPr>
          <w:rFonts w:cstheme="minorHAnsi"/>
          <w:lang w:val="en-US"/>
        </w:rPr>
        <w:t>,</w:t>
      </w:r>
      <w:r w:rsidRPr="00086E5D">
        <w:rPr>
          <w:rFonts w:cstheme="minorHAnsi"/>
          <w:lang w:val="en-US"/>
        </w:rPr>
        <w:t xml:space="preserve"> coupling it with a thermal annealing protocol provides the rather unusual opportunity to reconstitute allergens with a range of natural and un-natural ligands, allowing users to probe lipid-allergen interactions. This thermal denaturation step was found to be essential for two main purposes. First, thermal denaturation is required </w:t>
      </w:r>
      <w:r w:rsidR="00F14FC9">
        <w:rPr>
          <w:rFonts w:cstheme="minorHAnsi"/>
          <w:lang w:val="en-US"/>
        </w:rPr>
        <w:t xml:space="preserve">to </w:t>
      </w:r>
      <w:r w:rsidRPr="00086E5D">
        <w:rPr>
          <w:rFonts w:cstheme="minorHAnsi"/>
          <w:lang w:val="en-US"/>
        </w:rPr>
        <w:t>facilitate ligand access to their binding cavities which, due to their hydrophobic nature, are often buried away from the aqueous solvent</w:t>
      </w:r>
      <w:r w:rsidR="007632C0">
        <w:rPr>
          <w:rFonts w:cstheme="minorHAnsi"/>
          <w:lang w:val="en-US"/>
        </w:rPr>
        <w:fldChar w:fldCharType="begin" w:fldLock="1"/>
      </w:r>
      <w:r w:rsidR="003A1777">
        <w:rPr>
          <w:rFonts w:cstheme="minorHAnsi"/>
          <w:lang w:val="en-US"/>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id":"ITEM-2","itemData":{"DOI":"00.0000/S0022-2836(02)00027-X","author":[{"dropping-particle":"","family":"Derewenda","given":"U","non-dropping-particle":"","parse-names":false,"suffix":""},{"dropping-particle":"","family":"Li","given":"J","non-dropping-particle":"","parse-names":false,"suffix":""},{"dropping-particle":"","family":"Derewenda","given":"Z","non-dropping-particle":"","parse-names":false,"suffix":""},{"dropping-particle":"","family":"Dauter","given":"Z","non-dropping-particle":"","parse-names":false,"suffix":""},{"dropping-particle":"","family":"Mueller","given":"G A","non-dropping-particle":"","parse-names":false,"suffix":""},{"dropping-particle":"","family":"Rule","given":"G S","non-dropping-particle":"","parse-names":false,"suffix":""},{"dropping-particle":"","family":"Benjamin","given":"D C","non-dropping-particle":"","parse-names":false,"suffix":""}],"container-title":"J. Mol. Biol.","id":"ITEM-2","issue":"1","issued":{"date-parts":[["2002"]]},"page":"189-197","title":"The Crystal Structure of a Major Dust Mite Allergen Der p 2 , and its Biological Implications","type":"article-journal","volume":"318"},"uris":["http://www.mendeley.com/documents/?uuid=14903604-877c-47e1-a376-1abf22a542b9"]}],"mendeley":{"formattedCitation":"&lt;sup&gt;9, 22&lt;/sup&gt;","plainTextFormattedCitation":"9, 22","previouslyFormattedCitation":"&lt;sup&gt;9, 22&lt;/sup&gt;"},"properties":{"noteIndex":0},"schema":"https://github.com/citation-style-language/schema/raw/master/csl-citation.json"}</w:instrText>
      </w:r>
      <w:r w:rsidR="007632C0">
        <w:rPr>
          <w:rFonts w:cstheme="minorHAnsi"/>
          <w:lang w:val="en-US"/>
        </w:rPr>
        <w:fldChar w:fldCharType="separate"/>
      </w:r>
      <w:r w:rsidR="003A1777" w:rsidRPr="003A1777">
        <w:rPr>
          <w:rFonts w:cstheme="minorHAnsi"/>
          <w:noProof/>
          <w:vertAlign w:val="superscript"/>
          <w:lang w:val="en-US"/>
        </w:rPr>
        <w:t>9,22</w:t>
      </w:r>
      <w:r w:rsidR="007632C0">
        <w:rPr>
          <w:rFonts w:cstheme="minorHAnsi"/>
          <w:lang w:val="en-US"/>
        </w:rPr>
        <w:fldChar w:fldCharType="end"/>
      </w:r>
      <w:r w:rsidR="004067D2">
        <w:rPr>
          <w:rFonts w:cstheme="minorHAnsi"/>
          <w:lang w:val="en-US"/>
        </w:rPr>
        <w:t>.</w:t>
      </w:r>
      <w:r w:rsidRPr="00086E5D">
        <w:rPr>
          <w:rFonts w:cstheme="minorHAnsi"/>
          <w:lang w:val="en-US"/>
        </w:rPr>
        <w:t xml:space="preserve"> Secondly, hydrophobic ligands such as fatty acids and phospholipids often form larger supramolecular structures such as micelles or vesicles when placed in an aqueous environment. The concentration of monomeric, or “free” ligands available for protein binding can be approximated using the critical micelle concentration (CMC). </w:t>
      </w:r>
      <w:r>
        <w:rPr>
          <w:rFonts w:cstheme="minorHAnsi"/>
          <w:lang w:val="en-US"/>
        </w:rPr>
        <w:t>DSPC and other long-chain phospholipids have CMC values in the</w:t>
      </w:r>
      <w:r w:rsidRPr="00086E5D">
        <w:rPr>
          <w:rFonts w:cstheme="minorHAnsi"/>
          <w:lang w:val="en-US"/>
        </w:rPr>
        <w:t xml:space="preserve"> </w:t>
      </w:r>
      <w:proofErr w:type="spellStart"/>
      <w:r w:rsidRPr="00086E5D">
        <w:rPr>
          <w:rFonts w:cstheme="minorHAnsi"/>
          <w:lang w:val="en-US"/>
        </w:rPr>
        <w:t>nM</w:t>
      </w:r>
      <w:proofErr w:type="spellEnd"/>
      <w:r w:rsidRPr="00086E5D">
        <w:rPr>
          <w:rFonts w:cstheme="minorHAnsi"/>
          <w:lang w:val="en-US"/>
        </w:rPr>
        <w:t xml:space="preserve"> range, indicating that there are virtually no free ligands available for Bla g 1 binding. Even short chain lipids</w:t>
      </w:r>
      <w:r>
        <w:rPr>
          <w:rFonts w:cstheme="minorHAnsi"/>
          <w:lang w:val="en-US"/>
        </w:rPr>
        <w:t xml:space="preserve"> and fatty acids</w:t>
      </w:r>
      <w:r w:rsidRPr="00086E5D">
        <w:rPr>
          <w:rFonts w:cstheme="minorHAnsi"/>
          <w:lang w:val="en-US"/>
        </w:rPr>
        <w:t xml:space="preserve"> have CMC’s in the </w:t>
      </w:r>
      <w:r>
        <w:rPr>
          <w:rFonts w:cstheme="minorHAnsi"/>
          <w:lang w:val="en-US"/>
        </w:rPr>
        <w:t xml:space="preserve">low </w:t>
      </w:r>
      <w:r w:rsidRPr="004707BE">
        <w:rPr>
          <w:rFonts w:cstheme="minorHAnsi"/>
          <w:lang w:val="en-US"/>
        </w:rPr>
        <w:t>µ</w:t>
      </w:r>
      <w:r w:rsidRPr="00086E5D">
        <w:rPr>
          <w:rFonts w:cstheme="minorHAnsi"/>
          <w:lang w:val="en-US"/>
        </w:rPr>
        <w:t>m</w:t>
      </w:r>
      <w:r>
        <w:rPr>
          <w:rFonts w:cstheme="minorHAnsi"/>
          <w:lang w:val="en-US"/>
        </w:rPr>
        <w:t xml:space="preserve"> to m</w:t>
      </w:r>
      <w:r w:rsidRPr="00086E5D">
        <w:rPr>
          <w:rFonts w:cstheme="minorHAnsi"/>
          <w:lang w:val="en-US"/>
        </w:rPr>
        <w:t xml:space="preserve">M range, indicating that </w:t>
      </w:r>
      <w:r>
        <w:rPr>
          <w:rFonts w:cstheme="minorHAnsi"/>
          <w:lang w:val="en-US"/>
        </w:rPr>
        <w:t>a large proportion of these</w:t>
      </w:r>
      <w:r w:rsidRPr="00086E5D">
        <w:rPr>
          <w:rFonts w:cstheme="minorHAnsi"/>
          <w:lang w:val="en-US"/>
        </w:rPr>
        <w:t xml:space="preserve"> ligands remain in the micellar o</w:t>
      </w:r>
      <w:r>
        <w:rPr>
          <w:rFonts w:cstheme="minorHAnsi"/>
          <w:lang w:val="en-US"/>
        </w:rPr>
        <w:t>r</w:t>
      </w:r>
      <w:r w:rsidRPr="00086E5D">
        <w:rPr>
          <w:rFonts w:cstheme="minorHAnsi"/>
          <w:lang w:val="en-US"/>
        </w:rPr>
        <w:t xml:space="preserve"> bilayer phase</w:t>
      </w:r>
      <w:r w:rsidRPr="00086E5D">
        <w:rPr>
          <w:rFonts w:cstheme="minorHAnsi"/>
          <w:lang w:val="en-US"/>
        </w:rPr>
        <w:fldChar w:fldCharType="begin" w:fldLock="1"/>
      </w:r>
      <w:r w:rsidR="003A1777">
        <w:rPr>
          <w:rFonts w:cstheme="minorHAnsi"/>
          <w:lang w:val="en-US"/>
        </w:rPr>
        <w:instrText>ADDIN CSL_CITATION {"citationItems":[{"id":"ITEM-1","itemData":{"DOI":"10.1021/jp073016l","ISSN":"1520-6106","PMID":"17924686","abstract":"We present a systematic analysis of the aggregation number and shape of micelles formed by nine detergents commonly used in the study of membrane proteins. Small-angle X-ray scattering measurements are reported for glucosides with 8 and 9 alkyl carbons (OG/NG), maltosides and phosphocholines with 10 and 12 alkyl carbons (DM/DDM and FC-10/FC-12), 1,2-dihexanoyl-sn-glycero-phosphocholine (DHPC), 1-palmitoyl-2-hydroxy-sn-glycero-3-[phospho-rac-(1-glycerol)] (LPPG), and 3-[(3-cholamidopropyl)dimethylammonio]-1-propane sulfonate (CHAPS). The SAXS intensities are well described by two-component ellipsoid models, with a dense outer shell corresponding to the detergent head groups and a less electron dense hydrophobic core. These models provide an intermediate resolution view of micelle size and shape. In addition, we show that Guinier analysis of the forward scattering intensity can be used to obtain an independent and model-free measurement of the micelle aggregation number and radius of gyration. This approach has the advantage of being easily generalizable to protein-detergent complexes, where simple geometric models are inapplicable. Furthermore, we have discovered that the position of the second maximum in the scattering intensity provides a direct measurement of the characteristic head group-head group spacing across the micelle core. Our results for the micellar aggregation numbers and dimensions agree favorably with literature values as far as they are available. We de novo determine the shape of FC-10, FC-12, DM, LPPG, and CHAPS micelles and the aggregation numbers of FC-10 and OG to be ca. 50 and 250, respectively. Combined, these data provide a comprehensive view of the determinants of micelle formation and serve as a starting point to correlate detergent properties with detergent-protein interactions.","author":[{"dropping-particle":"","family":"Lipfert","given":"Jan","non-dropping-particle":"","parse-names":false,"suffix":""},{"dropping-particle":"","family":"Columbus","given":"Linda","non-dropping-particle":"","parse-names":false,"suffix":""},{"dropping-particle":"","family":"Chu","given":"Vincent B","non-dropping-particle":"","parse-names":false,"suffix":""},{"dropping-particle":"","family":"Lesley","given":"Scott A","non-dropping-particle":"","parse-names":false,"suffix":""},{"dropping-particle":"","family":"Doniach","given":"Sebastian","non-dropping-particle":"","parse-names":false,"suffix":""}],"container-title":"The journal of physical chemistry. B","id":"ITEM-1","issue":"43","issued":{"date-parts":[["2007","11","1"]]},"page":"12427-38","title":"Size and shape of detergent micelles determined by small-angle X-ray scattering.","type":"article-journal","volume":"111"},"uris":["http://www.mendeley.com/documents/?uuid=1c7146fe-b273-4727-9cf2-d9d48ffebd10"]}],"mendeley":{"formattedCitation":"&lt;sup&gt;23&lt;/sup&gt;","plainTextFormattedCitation":"23","previouslyFormattedCitation":"&lt;sup&gt;23&lt;/sup&gt;"},"properties":{"noteIndex":0},"schema":"https://github.com/citation-style-language/schema/raw/master/csl-citation.json"}</w:instrText>
      </w:r>
      <w:r w:rsidRPr="00086E5D">
        <w:rPr>
          <w:rFonts w:cstheme="minorHAnsi"/>
          <w:lang w:val="en-US"/>
        </w:rPr>
        <w:fldChar w:fldCharType="separate"/>
      </w:r>
      <w:r w:rsidR="003A1777" w:rsidRPr="003A1777">
        <w:rPr>
          <w:rFonts w:cstheme="minorHAnsi"/>
          <w:noProof/>
          <w:vertAlign w:val="superscript"/>
          <w:lang w:val="en-US"/>
        </w:rPr>
        <w:t>23</w:t>
      </w:r>
      <w:r w:rsidRPr="00086E5D">
        <w:rPr>
          <w:rFonts w:cstheme="minorHAnsi"/>
          <w:lang w:val="en-US"/>
        </w:rPr>
        <w:fldChar w:fldCharType="end"/>
      </w:r>
      <w:r w:rsidR="004067D2">
        <w:rPr>
          <w:rFonts w:cstheme="minorHAnsi"/>
          <w:lang w:val="en-US"/>
        </w:rPr>
        <w:t>.</w:t>
      </w:r>
      <w:r w:rsidRPr="00086E5D">
        <w:rPr>
          <w:rFonts w:cstheme="minorHAnsi"/>
          <w:lang w:val="en-US"/>
        </w:rPr>
        <w:t xml:space="preserve"> However, the high temperatures employed in our denaturation protocol disperses these larger aggregates, facilitating binding.</w:t>
      </w:r>
      <w:r w:rsidR="004067D2">
        <w:rPr>
          <w:rFonts w:cstheme="minorHAnsi"/>
          <w:lang w:val="en-US"/>
        </w:rPr>
        <w:t xml:space="preserve"> </w:t>
      </w:r>
      <w:r w:rsidRPr="00086E5D">
        <w:rPr>
          <w:rFonts w:cstheme="minorHAnsi"/>
          <w:lang w:val="en-US"/>
        </w:rPr>
        <w:t xml:space="preserve">Previous studies have typically employed prolonged incubation periods to facilitate </w:t>
      </w:r>
      <w:r>
        <w:rPr>
          <w:rFonts w:cstheme="minorHAnsi"/>
          <w:lang w:val="en-US"/>
        </w:rPr>
        <w:t>this process</w:t>
      </w:r>
      <w:r w:rsidRPr="00086E5D">
        <w:rPr>
          <w:rFonts w:cstheme="minorHAnsi"/>
          <w:lang w:val="en-US"/>
        </w:rPr>
        <w:t>.</w:t>
      </w:r>
      <w:r w:rsidR="004067D2">
        <w:rPr>
          <w:rFonts w:cstheme="minorHAnsi"/>
          <w:lang w:val="en-US"/>
        </w:rPr>
        <w:t xml:space="preserve"> </w:t>
      </w:r>
      <w:r w:rsidRPr="00086E5D">
        <w:rPr>
          <w:rFonts w:cstheme="minorHAnsi"/>
          <w:lang w:val="en-US"/>
        </w:rPr>
        <w:t>However, the lack of a thermal denaturation/annealing process raises doubts to the efficacy of loading. For example, incubating the mite allergen Der p 5 with the fluorescent fatty acid analogue 11-(</w:t>
      </w:r>
      <w:proofErr w:type="spellStart"/>
      <w:r w:rsidRPr="00086E5D">
        <w:rPr>
          <w:rFonts w:cstheme="minorHAnsi"/>
          <w:lang w:val="en-US"/>
        </w:rPr>
        <w:t>Dansylamino</w:t>
      </w:r>
      <w:proofErr w:type="spellEnd"/>
      <w:r w:rsidRPr="00086E5D">
        <w:rPr>
          <w:rFonts w:cstheme="minorHAnsi"/>
          <w:lang w:val="en-US"/>
        </w:rPr>
        <w:t xml:space="preserve">)undecanoic </w:t>
      </w:r>
      <w:r w:rsidRPr="00086E5D">
        <w:rPr>
          <w:rFonts w:cstheme="minorHAnsi"/>
          <w:lang w:val="en-US"/>
        </w:rPr>
        <w:lastRenderedPageBreak/>
        <w:t>acid (DAUDA</w:t>
      </w:r>
      <w:r>
        <w:rPr>
          <w:rFonts w:cstheme="minorHAnsi"/>
          <w:lang w:val="en-US"/>
        </w:rPr>
        <w:t>)</w:t>
      </w:r>
      <w:r w:rsidRPr="00086E5D">
        <w:rPr>
          <w:rFonts w:cstheme="minorHAnsi"/>
          <w:lang w:val="en-US"/>
        </w:rPr>
        <w:t xml:space="preserve"> yielded a binding stoichiometry of 0.66 despite possessing a large hydrophobic cavity on par with Bla g 1</w:t>
      </w:r>
      <w:r w:rsidRPr="00086E5D">
        <w:rPr>
          <w:rFonts w:cstheme="minorHAnsi"/>
          <w:lang w:val="en-US"/>
        </w:rPr>
        <w:fldChar w:fldCharType="begin" w:fldLock="1"/>
      </w:r>
      <w:r w:rsidR="003A1777">
        <w:rPr>
          <w:rFonts w:cstheme="minorHAnsi"/>
          <w:lang w:val="en-US"/>
        </w:rPr>
        <w:instrText>ADDIN CSL_CITATION {"citationItems":[{"id":"ITEM-1","itemData":{"DOI":"10.1111/cea.13278","ISSN":"13652222","author":[{"dropping-particle":"","family":"Pulsawat","given":"Pinya","non-dropping-particle":"","parse-names":false,"suffix":""},{"dropping-particle":"","family":"Soongrung","given":"Tewarit","non-dropping-particle":"","parse-names":false,"suffix":""},{"dropping-particle":"","family":"Satitsuksanoa","given":"Pattraporn","non-dropping-particle":"","parse-names":false,"suffix":""},{"dropping-particle":"","family":"Le Mignon","given":"Maxime","non-dropping-particle":"","parse-names":false,"suffix":""},{"dropping-particle":"","family":"Khemili","given":"Souad","non-dropping-particle":"","parse-names":false,"suffix":""},{"dropping-particle":"","family":"Gilis","given":"Dimitri","non-dropping-particle":"","parse-names":false,"suffix":""},{"dropping-particle":"","family":"Nony","given":"Emmanuel","non-dropping-particle":"","parse-names":false,"suffix":""},{"dropping-particle":"","family":"Kennedy","given":"Malcolm W","non-dropping-particle":"","parse-names":false,"suffix":""},{"dropping-particle":"","family":"Jacquet","given":"Alain","non-dropping-particle":"","parse-names":false,"suffix":""}],"container-title":"Clinical and Experimental Allergy","id":"ITEM-1","issue":"3","issued":{"date-parts":[["2019"]]},"page":"378-390","title":"The house dust mite allergen Der p 5 binds lipid ligands and stimulates airway epithelial cells through a TLR2-dependent pathway","type":"article-journal","volume":"49"},"uris":["http://www.mendeley.com/documents/?uuid=56d7e62c-04a2-46dd-899f-25c2d101696f"]}],"mendeley":{"formattedCitation":"&lt;sup&gt;24&lt;/sup&gt;","plainTextFormattedCitation":"24","previouslyFormattedCitation":"&lt;sup&gt;24&lt;/sup&gt;"},"properties":{"noteIndex":0},"schema":"https://github.com/citation-style-language/schema/raw/master/csl-citation.json"}</w:instrText>
      </w:r>
      <w:r w:rsidRPr="00086E5D">
        <w:rPr>
          <w:rFonts w:cstheme="minorHAnsi"/>
          <w:lang w:val="en-US"/>
        </w:rPr>
        <w:fldChar w:fldCharType="separate"/>
      </w:r>
      <w:r w:rsidR="003A1777" w:rsidRPr="003A1777">
        <w:rPr>
          <w:rFonts w:cstheme="minorHAnsi"/>
          <w:noProof/>
          <w:vertAlign w:val="superscript"/>
          <w:lang w:val="en-US"/>
        </w:rPr>
        <w:t>24</w:t>
      </w:r>
      <w:r w:rsidRPr="00086E5D">
        <w:rPr>
          <w:rFonts w:cstheme="minorHAnsi"/>
          <w:lang w:val="en-US"/>
        </w:rPr>
        <w:fldChar w:fldCharType="end"/>
      </w:r>
      <w:r w:rsidR="004067D2">
        <w:rPr>
          <w:rFonts w:cstheme="minorHAnsi"/>
          <w:lang w:val="en-US"/>
        </w:rPr>
        <w:t>.</w:t>
      </w:r>
      <w:r w:rsidRPr="00086E5D">
        <w:rPr>
          <w:rFonts w:cstheme="minorHAnsi"/>
          <w:lang w:val="en-US"/>
        </w:rPr>
        <w:t xml:space="preserve"> Likewise, the binding specificity and stoichiometry of plant </w:t>
      </w:r>
      <w:proofErr w:type="spellStart"/>
      <w:r w:rsidRPr="00086E5D">
        <w:rPr>
          <w:rFonts w:cstheme="minorHAnsi"/>
          <w:lang w:val="en-US"/>
        </w:rPr>
        <w:t>nsLTPs</w:t>
      </w:r>
      <w:proofErr w:type="spellEnd"/>
      <w:r w:rsidRPr="00086E5D">
        <w:rPr>
          <w:rFonts w:cstheme="minorHAnsi"/>
          <w:lang w:val="en-US"/>
        </w:rPr>
        <w:t xml:space="preserve"> were found to vary greatly depending on whether the lipids and protein are first solubilized in methanol prior to the addition of aqueous buffer, indicating that ligand and/or binding site accessibility was a limiting factor</w:t>
      </w:r>
      <w:r w:rsidRPr="00086E5D">
        <w:rPr>
          <w:rFonts w:cstheme="minorHAnsi"/>
          <w:lang w:val="en-US"/>
        </w:rPr>
        <w:fldChar w:fldCharType="begin" w:fldLock="1"/>
      </w:r>
      <w:r w:rsidR="003A1777">
        <w:rPr>
          <w:rFonts w:cstheme="minorHAnsi"/>
          <w:lang w:val="en-US"/>
        </w:rPr>
        <w:instrText>ADDIN CSL_CITATION {"citationItems":[{"id":"ITEM-1","itemData":{"DOI":"10.1016/S0005-2736(00)00197-8","ISSN":"00052736","abstract":"The binding properties of a wheat non-specific lipid-transfer protein (nsLTP1) for different mono- and diacylated lipids was investigated. Lipids varied by their chain length, unsaturation and/or polar head group. In the case of fatty acid or lysophospholipid with a C10 chain length, no interaction can be measured, while poor affinity is reported for a C12 chain length. The dissociation constant (K(d)) is about 0.5 μM independent of chain length from C14 to C18. The same affinity is obtained for C18 fatty acids with one or two unsaturations, whatever the cis-trans double bond isomery. In all cases, the number of binding sites, n, by protein ranges between 1.6 and 1.9, suggesting that two lipids can fit within the protein. ω-Hydroxy-palmitic acid, a natural monomer of cutin polymer, is found to interact with nsLTP1 with a K(d) of 1 μM and n = 2. In contrast with previous data that reported the binding of the anionic diacylated phospholipid, DMPG (Sodano et al., FEBS Lett. 416 (1997) 130-134), nsLTP1 is not able to bind dimyristoylphosphatidylcholine, dimyristoylphosphatidic acid, palmitoyl-oleoylphosphatidylcholine or palmitoyl-oleoylphosphatidylglycerol added as liposomes or solubilized in ethanol. However, when both nsLTP1 and lipids are first solubilized in methanol, and then in the buffer, it was evidenced that the protein can bind these lipids. These results suggest that lipid-lipid interactions play an essential role in the binding process of plant nsLTP1 as previously mentioned for other lipid-transfer proteins. (C) 2000 Elsevier Science B.V.","author":[{"dropping-particle":"","family":"Douliez","given":"Jean Paul","non-dropping-particle":"","parse-names":false,"suffix":""},{"dropping-particle":"","family":"Michon","given":"Thierry","non-dropping-particle":"","parse-names":false,"suffix":""},{"dropping-particle":"","family":"Marion","given":"Didier","non-dropping-particle":"","parse-names":false,"suffix":""}],"container-title":"Biochimica et Biophysica Acta - Biomembranes","id":"ITEM-1","issue":"1","issued":{"date-parts":[["2000"]]},"page":"65-72","title":"Steady-state tyrosine fluorescence to study the lipid-binding properties of a wheat non-specific lipid-transfer protein (nsLTP1)","type":"article-journal","volume":"1467"},"uris":["http://www.mendeley.com/documents/?uuid=7a7cad2c-0f91-4a3b-bc30-da61ae7d253d"]}],"mendeley":{"formattedCitation":"&lt;sup&gt;25&lt;/sup&gt;","plainTextFormattedCitation":"25","previouslyFormattedCitation":"&lt;sup&gt;25&lt;/sup&gt;"},"properties":{"noteIndex":0},"schema":"https://github.com/citation-style-language/schema/raw/master/csl-citation.json"}</w:instrText>
      </w:r>
      <w:r w:rsidRPr="00086E5D">
        <w:rPr>
          <w:rFonts w:cstheme="minorHAnsi"/>
          <w:lang w:val="en-US"/>
        </w:rPr>
        <w:fldChar w:fldCharType="separate"/>
      </w:r>
      <w:r w:rsidR="003A1777" w:rsidRPr="003A1777">
        <w:rPr>
          <w:rFonts w:cstheme="minorHAnsi"/>
          <w:noProof/>
          <w:vertAlign w:val="superscript"/>
          <w:lang w:val="en-US"/>
        </w:rPr>
        <w:t>25</w:t>
      </w:r>
      <w:r w:rsidRPr="00086E5D">
        <w:rPr>
          <w:rFonts w:cstheme="minorHAnsi"/>
          <w:lang w:val="en-US"/>
        </w:rPr>
        <w:fldChar w:fldCharType="end"/>
      </w:r>
      <w:r w:rsidR="004067D2">
        <w:rPr>
          <w:rFonts w:cstheme="minorHAnsi"/>
          <w:lang w:val="en-US"/>
        </w:rPr>
        <w:t>.</w:t>
      </w:r>
      <w:r w:rsidRPr="00086E5D">
        <w:rPr>
          <w:rFonts w:cstheme="minorHAnsi"/>
          <w:lang w:val="en-US"/>
        </w:rPr>
        <w:t xml:space="preserve"> </w:t>
      </w:r>
    </w:p>
    <w:p w14:paraId="4E7952E8" w14:textId="77777777" w:rsidR="0096751F" w:rsidRPr="00086E5D" w:rsidRDefault="0096751F" w:rsidP="00F837D4">
      <w:pPr>
        <w:pStyle w:val="NoSpacing"/>
        <w:jc w:val="both"/>
        <w:rPr>
          <w:rFonts w:cstheme="minorHAnsi"/>
          <w:lang w:val="en-US"/>
        </w:rPr>
      </w:pPr>
    </w:p>
    <w:p w14:paraId="4F0E7FBD" w14:textId="3CD75611" w:rsidR="00EA41E3" w:rsidRDefault="0096751F" w:rsidP="00F837D4">
      <w:pPr>
        <w:widowControl/>
        <w:autoSpaceDE/>
        <w:autoSpaceDN/>
        <w:adjustRightInd/>
        <w:rPr>
          <w:rFonts w:cstheme="minorBidi"/>
          <w:color w:val="FF0000"/>
        </w:rPr>
      </w:pPr>
      <w:r w:rsidRPr="02A4EA5C">
        <w:rPr>
          <w:rFonts w:cstheme="minorBidi"/>
        </w:rPr>
        <w:t>In addition to Bla g 1, we have successfully applied the same strategy to several other MA</w:t>
      </w:r>
      <w:r w:rsidR="004067D2">
        <w:rPr>
          <w:rFonts w:cstheme="minorBidi"/>
        </w:rPr>
        <w:t xml:space="preserve"> </w:t>
      </w:r>
      <w:r w:rsidRPr="02A4EA5C">
        <w:rPr>
          <w:rFonts w:cstheme="minorBidi"/>
        </w:rPr>
        <w:t>domain proteins from cockroaches and mosquito (</w:t>
      </w:r>
      <w:r w:rsidRPr="02A4EA5C">
        <w:rPr>
          <w:rFonts w:cstheme="minorBidi"/>
          <w:i/>
          <w:iCs/>
        </w:rPr>
        <w:t>A. aegypti</w:t>
      </w:r>
      <w:r w:rsidRPr="02A4EA5C">
        <w:rPr>
          <w:rFonts w:cstheme="minorBidi"/>
        </w:rPr>
        <w:t>), as well as Der p 2 (data not shown). We noted that both the Bla g 1 homologues and Der p 2 eluted at a different time than Bla g 1 from the C18 column (step 3.3). The elution gradients in this step may need to be optimized for other proteins.  Alternatively, HPLC columns with a less hydrophobic stationary phase (e</w:t>
      </w:r>
      <w:r w:rsidR="001C6236">
        <w:rPr>
          <w:rFonts w:cstheme="minorBidi"/>
        </w:rPr>
        <w:t>.</w:t>
      </w:r>
      <w:r w:rsidRPr="02A4EA5C">
        <w:rPr>
          <w:rFonts w:cstheme="minorBidi"/>
        </w:rPr>
        <w:t>g</w:t>
      </w:r>
      <w:r w:rsidR="001C6236">
        <w:rPr>
          <w:rFonts w:cstheme="minorBidi"/>
        </w:rPr>
        <w:t>.,</w:t>
      </w:r>
      <w:r w:rsidRPr="02A4EA5C">
        <w:rPr>
          <w:rFonts w:cstheme="minorBidi"/>
        </w:rPr>
        <w:t xml:space="preserve"> C8) may be employed, though in the case of Bla g 1 the increased hydrophobicity of the C18 column was necessary to completely remove diacyl phospholipid contaminants from </w:t>
      </w:r>
      <w:proofErr w:type="spellStart"/>
      <w:r w:rsidRPr="02A4EA5C">
        <w:rPr>
          <w:rFonts w:cstheme="minorBidi"/>
        </w:rPr>
        <w:t>ecBlag</w:t>
      </w:r>
      <w:proofErr w:type="spellEnd"/>
      <w:r w:rsidRPr="02A4EA5C">
        <w:rPr>
          <w:rFonts w:cstheme="minorBidi"/>
        </w:rPr>
        <w:t xml:space="preserve"> 1. Despite the differences in biophysical and biochemical properties</w:t>
      </w:r>
      <w:r w:rsidR="001C6236">
        <w:rPr>
          <w:rFonts w:cstheme="minorBidi"/>
        </w:rPr>
        <w:t>,</w:t>
      </w:r>
      <w:r w:rsidRPr="02A4EA5C">
        <w:rPr>
          <w:rFonts w:cstheme="minorBidi"/>
        </w:rPr>
        <w:t xml:space="preserve"> we have found this protocol to be extremely robust and could be easily applied to other allergenic proteins. While the harsh conditions employed may present a potential limitation, the increased resilience observed for many allergens reduces its impact</w:t>
      </w:r>
      <w:r w:rsidR="00A81EC0">
        <w:rPr>
          <w:rFonts w:cstheme="minorBidi"/>
        </w:rPr>
        <w:fldChar w:fldCharType="begin" w:fldLock="1"/>
      </w:r>
      <w:r w:rsidR="003A1777">
        <w:rPr>
          <w:rFonts w:cstheme="minorBidi"/>
        </w:rPr>
        <w:instrText>ADDIN CSL_CITATION {"citationItems":[{"id":"ITEM-1","itemData":{"DOI":"10.1016/j.jaci.2016.08.016","ISSN":"10976825","abstract":"Understanding the characteristics that differentiate allergens from nonallergens remains a perplexing question in allergy research. General features such as protein stability and abundance from source are frequently cited as likely determinative factors. However, rigorous statistical comparisons of allergens versus nonallergens on genomic and proteomic scales are lacking. In this study, the house dust mite Dermatophagoides pteronyssinus (DP) proteome was evaluated using RNA-seq methods as a proxy to assess the abundance of all proteins in this source.","author":[{"dropping-particle":"","family":"Ogburn","given":"Ryenne N.","non-dropping-particle":"","parse-names":false,"suffix":""},{"dropping-particle":"","family":"Randall","given":"Thomas A.","non-dropping-particle":"","parse-names":false,"suffix":""},{"dropping-particle":"","family":"Xu","given":"Yingrong","non-dropping-particle":"","parse-names":false,"suffix":""},{"dropping-particle":"","family":"Roberts","given":"Julia H.","non-dropping-particle":"","parse-names":false,"suffix":""},{"dropping-particle":"","family":"Mebrahtu","given":"Betelihem","non-dropping-particle":"","parse-names":false,"suffix":""},{"dropping-particle":"","family":"Karnuta","given":"Jaret M.","non-dropping-particle":"","parse-names":false,"suffix":""},{"dropping-particle":"","family":"Rider","given":"S. Dean","non-dropping-particle":"","parse-names":false,"suffix":""},{"dropping-particle":"","family":"Kissling","given":"Grace E.","non-dropping-particle":"","parse-names":false,"suffix":""},{"dropping-particle":"","family":"London","given":"Robert E.","non-dropping-particle":"","parse-names":false,"suffix":""},{"dropping-particle":"","family":"Pomés","given":"Anna","non-dropping-particle":"","parse-names":false,"suffix":""},{"dropping-particle":"","family":"Arlian","given":"Larry","non-dropping-particle":"","parse-names":false,"suffix":""},{"dropping-particle":"","family":"Fitzgerald","given":"Michael C.","non-dropping-particle":"","parse-names":false,"suffix":""},{"dropping-particle":"","family":"Mueller","given":"Geoffrey A.","non-dropping-particle":"","parse-names":false,"suffix":""}],"container-title":"Journal of Allergy and Clinical Immunology","id":"ITEM-1","issue":"3","issued":{"date-parts":[["2017"]]},"page":"1030-1032.e1","title":"Are dust mite allergens more abundant and/or more stable than other Dermatophagoides pteronyssinus proteins?","type":"article-journal","volume":"139"},"uris":["http://www.mendeley.com/documents/?uuid=0a31c67f-83a4-453f-bd49-bf6787958359"]},{"id":"ITEM-2","itemData":{"DOI":"10.1111/all.14121","ISSN":"13989995","author":[{"dropping-particle":"","family":"Cabrera","given":"Aurora","non-dropping-particle":"","parse-names":false,"suffix":""},{"dropping-particle":"","family":"Randall","given":"Thomas A.","non-dropping-particle":"","parse-names":false,"suffix":""},{"dropping-particle":"","family":"Ogburn","given":"Ryenne N.","non-dropping-particle":"","parse-names":false,"suffix":""},{"dropping-particle":"","family":"Mebrahtu","given":"Betelihem","non-dropping-particle":"","parse-names":false,"suffix":""},{"dropping-particle":"","family":"Johnson","given":"Julia H.R.","non-dropping-particle":"","parse-names":false,"suffix":""},{"dropping-particle":"","family":"Foo","given":"Alexander C.Y.","non-dropping-particle":"","parse-names":false,"suffix":""},{"dropping-particle":"","family":"Fitzgerald","given":"Michael C.","non-dropping-particle":"","parse-names":false,"suffix":""},{"dropping-particle":"","family":"Mueller","given":"Geoffrey A.","non-dropping-particle":"","parse-names":false,"suffix":""}],"container-title":"Allergy: European Journal of Allergy and Clinical Immunology","id":"ITEM-2","issued":{"date-parts":[["2019"]]},"page":"1267-1269","title":"Are allergens more abundant and/or more stable than other proteins in pollens and dust?","type":"article-journal"},"uris":["http://www.mendeley.com/documents/?uuid=65cc4934-599a-4ff5-be9f-f1c5e4bf49b5"]}],"mendeley":{"formattedCitation":"&lt;sup&gt;26, 27&lt;/sup&gt;","plainTextFormattedCitation":"26, 27","previouslyFormattedCitation":"&lt;sup&gt;26, 27&lt;/sup&gt;"},"properties":{"noteIndex":0},"schema":"https://github.com/citation-style-language/schema/raw/master/csl-citation.json"}</w:instrText>
      </w:r>
      <w:r w:rsidR="00A81EC0">
        <w:rPr>
          <w:rFonts w:cstheme="minorBidi"/>
        </w:rPr>
        <w:fldChar w:fldCharType="separate"/>
      </w:r>
      <w:r w:rsidR="003A1777" w:rsidRPr="003A1777">
        <w:rPr>
          <w:rFonts w:cstheme="minorBidi"/>
          <w:noProof/>
          <w:vertAlign w:val="superscript"/>
        </w:rPr>
        <w:t>26,27</w:t>
      </w:r>
      <w:r w:rsidR="00A81EC0">
        <w:rPr>
          <w:rFonts w:cstheme="minorBidi"/>
        </w:rPr>
        <w:fldChar w:fldCharType="end"/>
      </w:r>
      <w:r w:rsidR="004067D2">
        <w:rPr>
          <w:rFonts w:cstheme="minorBidi"/>
        </w:rPr>
        <w:t>.</w:t>
      </w:r>
      <w:r w:rsidRPr="02A4EA5C">
        <w:rPr>
          <w:rFonts w:cstheme="minorBidi"/>
          <w:color w:val="000000" w:themeColor="text1"/>
        </w:rPr>
        <w:t xml:space="preserve"> </w:t>
      </w:r>
      <w:r w:rsidR="004C6A00" w:rsidRPr="02A4EA5C">
        <w:rPr>
          <w:rFonts w:cstheme="minorBidi"/>
          <w:color w:val="000000" w:themeColor="text1"/>
        </w:rPr>
        <w:t xml:space="preserve">Indeed, several </w:t>
      </w:r>
      <w:r w:rsidR="008F0885" w:rsidRPr="02A4EA5C">
        <w:rPr>
          <w:rFonts w:cstheme="minorBidi"/>
          <w:color w:val="000000" w:themeColor="text1"/>
        </w:rPr>
        <w:t>food and inhalation a</w:t>
      </w:r>
      <w:r w:rsidR="004C6A00" w:rsidRPr="02A4EA5C">
        <w:rPr>
          <w:rFonts w:cstheme="minorBidi"/>
          <w:color w:val="000000" w:themeColor="text1"/>
        </w:rPr>
        <w:t>llergens such as Der p 2, Ber e 1</w:t>
      </w:r>
      <w:r w:rsidR="00FC4B27" w:rsidRPr="02A4EA5C">
        <w:rPr>
          <w:rFonts w:cstheme="minorBidi"/>
          <w:color w:val="000000" w:themeColor="text1"/>
        </w:rPr>
        <w:t xml:space="preserve">, </w:t>
      </w:r>
      <w:r w:rsidR="006640C7" w:rsidRPr="02A4EA5C">
        <w:rPr>
          <w:rFonts w:cstheme="minorBidi"/>
          <w:color w:val="000000" w:themeColor="text1"/>
        </w:rPr>
        <w:t xml:space="preserve">Ara a 6 </w:t>
      </w:r>
      <w:r w:rsidR="00976357" w:rsidRPr="02A4EA5C">
        <w:rPr>
          <w:rFonts w:cstheme="minorBidi"/>
          <w:color w:val="000000" w:themeColor="text1"/>
        </w:rPr>
        <w:t xml:space="preserve">and </w:t>
      </w:r>
      <w:proofErr w:type="spellStart"/>
      <w:r w:rsidR="00491DD3" w:rsidRPr="02A4EA5C">
        <w:rPr>
          <w:rFonts w:cstheme="minorBidi"/>
          <w:color w:val="000000" w:themeColor="text1"/>
        </w:rPr>
        <w:t>Lep</w:t>
      </w:r>
      <w:proofErr w:type="spellEnd"/>
      <w:r w:rsidR="00491DD3" w:rsidRPr="02A4EA5C">
        <w:rPr>
          <w:rFonts w:cstheme="minorBidi"/>
          <w:color w:val="000000" w:themeColor="text1"/>
        </w:rPr>
        <w:t xml:space="preserve"> w 1</w:t>
      </w:r>
      <w:r w:rsidR="00870EF1" w:rsidRPr="02A4EA5C">
        <w:rPr>
          <w:rFonts w:cstheme="minorBidi"/>
          <w:color w:val="000000" w:themeColor="text1"/>
        </w:rPr>
        <w:t xml:space="preserve"> have </w:t>
      </w:r>
      <w:r w:rsidR="00C844E9" w:rsidRPr="02A4EA5C">
        <w:rPr>
          <w:rFonts w:cstheme="minorBidi"/>
          <w:color w:val="000000" w:themeColor="text1"/>
        </w:rPr>
        <w:t>been observed to recover their structure</w:t>
      </w:r>
      <w:r w:rsidR="006640C7" w:rsidRPr="02A4EA5C">
        <w:rPr>
          <w:rFonts w:cstheme="minorBidi"/>
          <w:color w:val="000000" w:themeColor="text1"/>
        </w:rPr>
        <w:t xml:space="preserve"> and </w:t>
      </w:r>
      <w:r w:rsidR="00C844E9" w:rsidRPr="02A4EA5C">
        <w:rPr>
          <w:rFonts w:cstheme="minorBidi"/>
          <w:color w:val="000000" w:themeColor="text1"/>
        </w:rPr>
        <w:t>immunogenicity following thermal denaturation</w:t>
      </w:r>
      <w:r w:rsidR="00302537" w:rsidRPr="02A4EA5C">
        <w:rPr>
          <w:rFonts w:cstheme="minorBidi"/>
          <w:color w:val="000000" w:themeColor="text1"/>
        </w:rPr>
        <w:t>,</w:t>
      </w:r>
      <w:r w:rsidR="004C6A00" w:rsidRPr="02A4EA5C">
        <w:rPr>
          <w:rFonts w:cstheme="minorBidi"/>
          <w:color w:val="000000" w:themeColor="text1"/>
        </w:rPr>
        <w:t xml:space="preserve"> though optimization of buffer conditions may be required</w:t>
      </w:r>
      <w:r w:rsidRPr="02A4EA5C">
        <w:rPr>
          <w:rFonts w:cstheme="minorBidi"/>
          <w:color w:val="000000" w:themeColor="text1"/>
        </w:rPr>
        <w:fldChar w:fldCharType="begin" w:fldLock="1"/>
      </w:r>
      <w:r w:rsidR="003A1777">
        <w:rPr>
          <w:rFonts w:cstheme="minorBidi"/>
          <w:color w:val="000000" w:themeColor="text1"/>
        </w:rPr>
        <w:instrText xml:space="preserve">ADDIN CSL_CITATION {"citationItems":[{"id":"ITEM-1","itemData":{"DOI":"10.1021/acs.jafc.5b03534","ISSN":"15205118","abstract":"Nonspecific lipid transfer proteins (nsLTPs) are basic proteins, stabilized by four disulfide bonds, and are expressed throughout the plant kingdom. These proteins are also known as important allergens in fruits and tree nuts. In this study, the nsLTP from hazelnuts, Cor a 8, was purified and its crystal structure determined. The protein is stable at low pH and refolds after thermal denaturation. Molecular dynamics simulations were used to provide an insight into conformational changes of Cor a 8 upon ligand binding. When known epitope areas from Pru p 3 were compared to those of Cor a 8, differences were obvious, which may contribute to limited cross-reactivity between peach and hazelnut allergens. Differences in epitope regions may contribute to limited cross-reactivity between Cor a 8 and nsLTPs from other plant sources. The structure of Cor a 8 represents the first resolved structure of a hazelnut allergen.","author":[{"dropping-particle":"","family":"Offermann","given":"Lesa R.","non-dropping-particle":"","parse-names":false,"suffix":""},{"dropping-particle":"","family":"Bublin","given":"Merima","non-dropping-particle":"","parse-names":false,"suffix":""},{"dropping-particle":"","family":"Perdue","given":"Makenzie L.","non-dropping-particle":"","parse-names":false,"suffix":""},{"dropping-particle":"","family":"Pfeifer","given":"Sabine","non-dropping-particle":"","parse-names":false,"suffix":""},{"dropping-particle":"","family":"Dubiela","given":"Pawel","non-dropping-particle":"","parse-names":false,"suffix":""},{"dropping-particle":"","family":"Borowski","given":"Tomasz","non-dropping-particle":"","parse-names":false,"suffix":""},{"dropping-particle":"","family":"Chruszcz","given":"Maksymilian","non-dropping-particle":"","parse-names":false,"suffix":""},{"dropping-particle":"","family":"Hoffmann-Sommergruber","given":"Karin","non-dropping-particle":"","parse-names":false,"suffix":""}],"container-title":"Journal of Agricultural and Food Chemistry","id":"ITEM-1","issue":"41","issued":{"date-parts":[["2015"]]},"page":"9150-9158","title":"Structural and Functional Characterization of the Hazelnut Allergen Cor a 8","type":"article-journal","volume":"63"},"uris":["http://www.mendeley.com/documents/?uuid=23b9dcc8-0926-40cf-a296-e5d50d6667f9"]},{"id":"ITEM-2","itemData":{"DOI":"10.1021/jf0491355","ISSN":"00218561","abstract":"The high resistance of Brazil nut 2S albumin, previously identified as an allergen, against proteolysis by pepsin was examined in this work. Although the denaturation temperature of this protein exceeds the 110 °C at neutral pH, at low pH a fully reversible thermal denaturation was observed at </w:instrText>
      </w:r>
      <w:r w:rsidR="003A1777">
        <w:rPr>
          <w:rFonts w:ascii="Cambria Math" w:hAnsi="Cambria Math" w:cs="Cambria Math"/>
          <w:color w:val="000000" w:themeColor="text1"/>
        </w:rPr>
        <w:instrText>∼</w:instrText>
      </w:r>
      <w:r w:rsidR="003A1777">
        <w:rPr>
          <w:rFonts w:cstheme="minorBidi"/>
          <w:color w:val="000000" w:themeColor="text1"/>
        </w:rPr>
        <w:instrText>82 °C. The poor digestibility of the protein by pepsin illustrates the tight globular packing. Chemical processing (i.e., subsequent reduction and alkylation of the protein) was used to destabilize the globular fold. Far-UV circular dichroism and infrared spectroscopy showed that the reduced and alkylated form had lost its β-structures, whereas the α-helix content was conserved. The free energy of stabilization of the globular fold of the processed protein as assessed by a guanidine titration study was only 30-40% of that of the native form. Size exclusion chromatography indicated that the heavy chain lost its globular character once separated from the native 2S albumin. The consequences of these changes in structural stability for degradation by pepsin were analyzed using gel electrophoresis and mass spectrometry. Whereas native 2S albumin was digested slowly in 1 h, the reduced and alkylated protein was digested completely within 30 s. These results are discussed in view of the potential allergenicity of Brazil nut 2S albumin.","author":[{"dropping-particle":"","family":"Koppelman","given":"Step J.","non-dropping-particle":"","parse-names":false,"suffix":""},{"dropping-particle":"","family":"Nieuwenhuizen","given":"Willem F.","non-dropping-particle":"","parse-names":false,"suffix":""},{"dropping-particle":"","family":"Gaspari","given":"Marco","non-dropping-particle":"","parse-names":false,"suffix":""},{"dropping-particle":"","family":"Knippels","given":"Leon M.J.","non-dropping-particle":"","parse-names":false,"suffix":""},{"dropping-particle":"","family":"Penninks","given":"André H.","non-dropping-particle":"","parse-names":false,"suffix":""},{"dropping-particle":"","family":"Knol","given":"Edward F.","non-dropping-particle":"","parse-names":false,"suffix":""},{"dropping-particle":"","family":"Hefle","given":"Susan L.","non-dropping-particle":"","parse-names":false,"suffix":""},{"dropping-particle":"","family":"Jongh","given":"Harmen H.J.","non-dropping-particle":"De","parse-names":false,"suffix":""}],"container-title":"Journal of Agricultural and Food Chemistry","id":"ITEM-2","issue":"1","issued":{"date-parts":[["2005"]]},"page":"123-131","title":"Reversible denaturation of Brazil nut 2S albumin (Ber e1) and implication of structural destabilization on digestion by pepsin","type":"article-journal","volume":"53"},"uris":["http://www.mendeley.com/documents/?uuid=c0023993-0a43-4cf8-9828-32d346b88acf"]},{"id":"ITEM-3","itemData":{"DOI":"10.1159/000144036","ISSN":"10182438","abstract":"Background: The stability of food allergens to proteolysis and thermal denaturation contributes considerably to their allergenicity. Methods: Mal d 2, an allergenic thaumatin-like protein (TLP) from apple, was isolated and purified by anion exchange chromatography. Its IgE reactivity was tested by ELISA and immunoblotting using sera from apple allergic patients. The proteolytic stability of Mal d 2 was investigated using two in vitro digestion models. Effects of thermal treatment at different pH values on the secondary structure of the protein were recorded by circular dichroism. The level and IgE reactivity of Mal d 2 present in industrially prepared foods were assessed. Results: Purified Mal d 2 consisted of two isoforms. Both harbored carbohydrate moieties and bound serum IgE from apple allergic individuals. Mal d 2 showed remarkable stability to proteolysis and thermal treatments. The allergen remained intact after 2 h each of gastric and subsequent duodenal digestion retaining its full IgE-binding capacity. Mal d 2 was unfolded at neutral and acidic pH at 70°C. Refolding after cooling was only observed at acidic pH. Mal d 2 detected by an anti-TLP antibody in cloudy apple juice did not bind IgE of a serum pool of apple allergic patients. Conclusion: Our findings suggest that Mal d 2 maintains its structure in the gastrointestinal tract, a feature essential for sensitizing the mucosal immune system and provoking allergic reactions. Copyright © 2008 S. Karger AG.","author":[{"dropping-particle":"","family":"Smole","given":"Ursula","non-dropping-particle":"","parse-names":false,"suffix":""},{"dropping-particle":"","family":"Bublin","given":"Merima","non-dropping-particle":"","parse-names":false,"suffix":""},{"dropping-particle":"","family":"Radauer","given":"Christian","non-dropping-particle":"","parse-names":false,"suffix":""},{"dropping-particle":"","family":"Ebner","given":"Christof","non-dropping-particle":"","parse-names":false,"suffix":""},{"dropping-particle":"","family":"Breiteneder","given":"Heimo","non-dropping-particle":"","parse-names":false,"suffix":""}],"container-title":"International Archives of Allergy and Immunology","id":"ITEM-3","issue":"4","issued":{"date-parts":[["2008"]]},"page":"289-298","title":"Mal d 2, the thaumatin-like allergen from apple, is highly resistant to gastrointestinal digestion and thermal processing","type":"article-journal","volume":"147"},"uris":["http://www.mendeley.com/documents/?uuid=40cd2962-c5c8-468d-b976-8a2a95f71f7b"]},{"id":"ITEM-4","itemData":{"DOI":"10.1002/mnfr.200700167","ISSN":"16134125","abstract":"Kiwifruit is a significant elicitor of allergy both in children and adults. Digestibility of two kiwifruit allergens, actinidin (Act d 1) and thaumatin-like protein (Act d 2), was assessed using an in vitro digestion system that approximates physiological conditions with respect to the passage of food through the stomach into the duodenum. Act d 1 precipitated in simulated gastric fluid at pH 2 and digestion of the aggregated protein proceeded slowly. The residual precipitate redissolved completely in simulated duodenal fluid at pH 6.5 and was partially digested. Forty percent of Act d 2 remained intact during gastric digestion and were cleaved by duodenal proteases into large fragments covalently linked by disulfide bonds. Both digested allergen samples displayed nearly unchanged IgE binding abilities. Circular dichroism spectra were used to analyze heat and acid-induced unfolding. Thermal stability of both allergens was strongly pH dependent. While Act d 1 was irreversibly destabilized in acidic solutions, heat-induced denaturation of Act d 2 at pH 2 was fully reversible. IgE binding to Act d 2 but not Act d 1 was detected in processed food products. The stability of Act d 1 and Act d 2 provides one explanation for the allergenic potency of kiwifruit. © 2008 Wiley-VCH Verlag GmbH &amp; Co. KGaA.","author":[{"dropping-particle":"","family":"Bublin","given":"Merima","non-dropping-particle":"","parse-names":false,"suffix":""},{"dropping-particle":"","family":"Radauer","given":"Christian","non-dropping-particle":"","parse-names":false,"suffix":""},{"dropping-particle":"","family":"Knulst","given":"André","non-dropping-particle":"","parse-names":false,"suffix":""},{"dropping-particle":"","family":"Wagner","given":"Stefan","non-dropping-particle":"","parse-names":false,"suffix":""},{"dropping-particle":"","family":"Scheiner","given":"Otto","non-dropping-particle":"","parse-names":false,"suffix":""},{"dropping-particle":"","family":"Mackie","given":"Alan R.","non-dropping-particle":"","parse-names":false,"suffix":""},{"dropping-particle":"","family":"Mills","given":"E. N.Clare","non-dropping-particle":"","parse-names":false,"suffix":""},{"dropping-particle":"","family":"Breiteneder","given":"Heimo","non-dropping-particle":"","parse-names":false,"suffix":""}],"container-title":"Molecular Nutrition and Food Research","id":"ITEM-4","issue":"10","issued":{"date-parts":[["2008"]]},"page":"1130-1139","title":"Effects of gastrointestinal digestion and heating on the allergenicity of the kiwi allergens Act d 1, actinidin, and Act d 2, a thaumatin-like protein","type":"article-journal","volume":"52"},"uris":["http://www.mendeley.com/documents/?uuid=88e80797-179e-4d8c-a7f6-a706d5bd2e12"]},{"id":"ITEM-5","itemData":{"DOI":"10.1002/mnfr.200900043","ISSN":"16134125","PMID":"19937851","abstract":"Whiff (Lepidorhombus whiffiagonis) is a fish frequently consumed in Spain. Lep w 1, its major allergen, is a calcium-binding β-parvalbumin. The resistance of Lep w 1 to heat denaturation and to digestion were studied by circular dichroism spectroscopy and by in vitro gastric digestion systems. Purified Lep w 1 was thermally stable up to 65°C at neutral pH. Calcium depletion resulted in a change of its structure as determined by circular dichroism spectroscopy. A partial loss of structure was also observed at acidic pH; however, the allergen retained its full IgE-binding ability. The partially denatured Lep w 1 was easily digested by pepsin within 2 min. Further, the IgE reactivity of proteins extracted from cooked fish and their stability to proteolysis were analyzed. The extract revealed a higher number of IgE reactive bands than an extract from uncooked fish. IgE binding to these proteins could not be inhibited by an extract from uncooked fish. In contrast to a raw fish extract, the cooked extract showed higher resistance to pepsinolysis. The stability of Lep w 1 to thermal denaturation and digestion explains the high allergenicity of whiff. © 2009 WILEY-VCH Verlag GmbH &amp; Co. KGaA, Weinheim.","author":[{"dropping-particle":"","family":"Griesmeier","given":"Ulrike","non-dropping-particle":"","parse-names":false,"suffix":""},{"dropping-particle":"","family":"Bublin","given":"Merima","non-dropping-particle":"","parse-names":false,"suffix":""},{"dropping-particle":"","family":"Radauer","given":"Christian","non-dropping-particle":"","parse-names":false,"suffix":""},{"dropping-particle":"","family":"Vázquez-Cortés","given":"Sonia","non-dropping-particle":"","parse-names":false,"suffix":""},{"dropping-particle":"","family":"Ma","given":"Yan","non-dropping-particle":"","parse-names":false,"suffix":""},{"dropping-particle":"","family":"Fernández-Rivas","given":"Montserrat","non-dropping-particle":"","parse-names":false,"suffix":""},{"dropping-particle":"","family":"Breiteneder","given":"Heimo","non-dropping-particle":"","parse-names":false,"suffix":""}],"container-title":"Molecular Nutrition and Food Research","id":"ITEM-5","issue":"6","issued":{"date-parts":[["2010"]]},"page":"861-869","title":"Physicochemical properties and thermal stability of Lep w 1, the major allergen of whiff","type":"article-journal","volume":"54"},"uris":["http://www.mendeley.com/documents/?uuid=1ae35dee-f816-4051-a6ab-0de298a8cceb"]},{"id":"ITEM-6","itemData":{"DOI":"10.1016/j.foodchem.2020.127027","ISSN":"18737072","PMID":"32438232","abstract":"This work reports on the effect of heat treatment on the protein conformational stability of intact and post-translationally cleaved peanut allergen Ara h 6 in relation to IgE-binding. Intact and post-translationally cleaved Ara h 6 are structurally similar and their strong resistance to denaturant-induced unfolding is comparable. Only upon exposure to autoclave conditions the two forms of Ara h 6 demonstrated susceptibility to irreversible denaturation resulting in a significant decrease in IgE-binding potency. This reduction is for the intact protein more pronounced than for than for the cleaved form. This is attributed to less conformational constrains of the cleaved form compared to intact, as suggested by the 2-fold lower activation energy for unfolding found for the cleaved form. Overall, harsh conditions are required to denature Ara h 6 and to significantly reduce its IgE-binding potency. The cleaved form possesses more resistance to such denaturation than the intact form.","author":[{"dropping-particle":"","family":"Jongh","given":"Harmen H.J.","non-dropping-particle":"de","parse-names":false,"suffix":""},{"dropping-particle":"","family":"Jong","given":"Govardus A.H.","non-dropping-particle":"de","parse-names":false,"suffix":""},{"dropping-particle":"","family":"Apostolovic","given":"Danijela","non-dropping-particle":"","parse-names":false,"suffix":""},{"dropping-particle":"","family":"Taylor","given":"Steve L.","non-dropping-particle":"","parse-names":false,"suffix":""},{"dropping-particle":"","family":"Baumert","given":"Joseph L.","non-dropping-particle":"","parse-names":false,"suffix":""},{"dropping-particle":"","family":"Koppelman","given":"Stef J.","non-dropping-particle":"","parse-names":false,"suffix":""}],"container-title":"Food Chemistry","id":"ITEM-6","issue":"April","issued":{"date-parts":[["2020"]]},"page":"127027","publisher":"Elsevier","title":"Effect of heat treatment on the conformational stability of intact and cleaved forms of the peanut allergen Ara h 6 in relation to its IgE-binding potency","type":"article-journal","volume":"326"},"uris":["http://www.mendeley.com/documents/?uuid=c72964aa-94de-4360-9072-b7423af59273"]}],"mendeley":{"formattedCitation":"&lt;sup&gt;28–33&lt;/sup&gt;","plainTextFormattedCitation":"28–33","previouslyFormattedCitation":"&lt;sup&gt;28–33&lt;/sup&gt;"},"properties":{"noteIndex":0},"schema":"https://github.com/citation-style-language/schema/raw/master/csl-citation.json"}</w:instrText>
      </w:r>
      <w:r w:rsidRPr="02A4EA5C">
        <w:rPr>
          <w:rFonts w:cstheme="minorBidi"/>
          <w:color w:val="000000" w:themeColor="text1"/>
        </w:rPr>
        <w:fldChar w:fldCharType="separate"/>
      </w:r>
      <w:r w:rsidR="003A1777" w:rsidRPr="003A1777">
        <w:rPr>
          <w:rFonts w:cstheme="minorBidi"/>
          <w:noProof/>
          <w:color w:val="000000" w:themeColor="text1"/>
          <w:vertAlign w:val="superscript"/>
        </w:rPr>
        <w:t>28–33</w:t>
      </w:r>
      <w:r w:rsidRPr="02A4EA5C">
        <w:rPr>
          <w:rFonts w:cstheme="minorBidi"/>
          <w:color w:val="000000" w:themeColor="text1"/>
        </w:rPr>
        <w:fldChar w:fldCharType="end"/>
      </w:r>
      <w:r w:rsidR="004067D2">
        <w:rPr>
          <w:rFonts w:cstheme="minorBidi"/>
          <w:color w:val="000000" w:themeColor="text1"/>
        </w:rPr>
        <w:t>;</w:t>
      </w:r>
      <w:r w:rsidR="00A13999" w:rsidRPr="02A4EA5C">
        <w:rPr>
          <w:rFonts w:cstheme="minorBidi"/>
          <w:color w:val="000000" w:themeColor="text1"/>
        </w:rPr>
        <w:t xml:space="preserve"> </w:t>
      </w:r>
      <w:r w:rsidR="00302537" w:rsidRPr="02A4EA5C">
        <w:rPr>
          <w:rFonts w:cstheme="minorBidi"/>
          <w:color w:val="000000" w:themeColor="text1"/>
        </w:rPr>
        <w:t>f</w:t>
      </w:r>
      <w:r w:rsidR="00A13999" w:rsidRPr="02A4EA5C">
        <w:rPr>
          <w:rFonts w:cstheme="minorBidi"/>
          <w:color w:val="000000" w:themeColor="text1"/>
        </w:rPr>
        <w:t xml:space="preserve">or example reversible denaturation of </w:t>
      </w:r>
      <w:proofErr w:type="spellStart"/>
      <w:r w:rsidR="00C20D40" w:rsidRPr="02A4EA5C">
        <w:rPr>
          <w:rFonts w:cstheme="minorBidi"/>
          <w:color w:val="000000" w:themeColor="text1"/>
        </w:rPr>
        <w:t>nsLTP’s</w:t>
      </w:r>
      <w:proofErr w:type="spellEnd"/>
      <w:r w:rsidR="00C20D40" w:rsidRPr="02A4EA5C">
        <w:rPr>
          <w:rFonts w:cstheme="minorBidi"/>
          <w:color w:val="000000" w:themeColor="text1"/>
        </w:rPr>
        <w:t xml:space="preserve"> (Cor a 8) and </w:t>
      </w:r>
      <w:proofErr w:type="spellStart"/>
      <w:r w:rsidR="00502B17" w:rsidRPr="02A4EA5C">
        <w:rPr>
          <w:rFonts w:cstheme="minorBidi"/>
          <w:color w:val="000000" w:themeColor="text1"/>
        </w:rPr>
        <w:t>t</w:t>
      </w:r>
      <w:r w:rsidR="00491DD3" w:rsidRPr="02A4EA5C">
        <w:rPr>
          <w:rFonts w:cstheme="minorBidi"/>
          <w:color w:val="000000" w:themeColor="text1"/>
        </w:rPr>
        <w:t>ha</w:t>
      </w:r>
      <w:r w:rsidR="00976357" w:rsidRPr="02A4EA5C">
        <w:rPr>
          <w:rFonts w:cstheme="minorBidi"/>
          <w:color w:val="000000" w:themeColor="text1"/>
        </w:rPr>
        <w:t>umatin</w:t>
      </w:r>
      <w:r w:rsidR="00502B17" w:rsidRPr="02A4EA5C">
        <w:rPr>
          <w:rFonts w:cstheme="minorBidi"/>
          <w:color w:val="000000" w:themeColor="text1"/>
        </w:rPr>
        <w:t>s</w:t>
      </w:r>
      <w:proofErr w:type="spellEnd"/>
      <w:r w:rsidR="00502B17" w:rsidRPr="02A4EA5C">
        <w:rPr>
          <w:rFonts w:cstheme="minorBidi"/>
          <w:color w:val="000000" w:themeColor="text1"/>
        </w:rPr>
        <w:t xml:space="preserve"> </w:t>
      </w:r>
      <w:r w:rsidR="00C20D40" w:rsidRPr="02A4EA5C">
        <w:rPr>
          <w:rFonts w:cstheme="minorBidi"/>
          <w:color w:val="000000" w:themeColor="text1"/>
        </w:rPr>
        <w:t>(</w:t>
      </w:r>
      <w:r w:rsidR="00976357" w:rsidRPr="02A4EA5C">
        <w:rPr>
          <w:rFonts w:cstheme="minorBidi"/>
          <w:color w:val="000000" w:themeColor="text1"/>
        </w:rPr>
        <w:t>Mal d 2 and Act d 2</w:t>
      </w:r>
      <w:r w:rsidR="00C20D40" w:rsidRPr="02A4EA5C">
        <w:rPr>
          <w:rFonts w:cstheme="minorBidi"/>
          <w:color w:val="000000" w:themeColor="text1"/>
        </w:rPr>
        <w:t>)</w:t>
      </w:r>
      <w:r w:rsidR="000E7C0A" w:rsidRPr="02A4EA5C">
        <w:rPr>
          <w:rFonts w:cstheme="minorBidi"/>
          <w:color w:val="000000" w:themeColor="text1"/>
        </w:rPr>
        <w:t xml:space="preserve"> </w:t>
      </w:r>
      <w:r w:rsidR="00A13999" w:rsidRPr="02A4EA5C">
        <w:rPr>
          <w:rFonts w:cstheme="minorBidi"/>
          <w:color w:val="000000" w:themeColor="text1"/>
        </w:rPr>
        <w:t xml:space="preserve">is only observed under acidic (pH </w:t>
      </w:r>
      <w:r w:rsidR="00C844E9" w:rsidRPr="02A4EA5C">
        <w:rPr>
          <w:rFonts w:cstheme="minorBidi"/>
          <w:color w:val="000000" w:themeColor="text1"/>
        </w:rPr>
        <w:t>&lt;4)</w:t>
      </w:r>
      <w:r w:rsidR="00A13999" w:rsidRPr="02A4EA5C">
        <w:rPr>
          <w:rFonts w:cstheme="minorBidi"/>
          <w:color w:val="000000" w:themeColor="text1"/>
        </w:rPr>
        <w:t xml:space="preserve"> conditions</w:t>
      </w:r>
      <w:r w:rsidR="002A1647">
        <w:rPr>
          <w:rFonts w:cstheme="minorBidi"/>
          <w:color w:val="000000" w:themeColor="text1"/>
        </w:rPr>
        <w:fldChar w:fldCharType="begin" w:fldLock="1"/>
      </w:r>
      <w:r w:rsidR="003A1777">
        <w:rPr>
          <w:rFonts w:cstheme="minorBidi"/>
          <w:color w:val="000000" w:themeColor="text1"/>
        </w:rPr>
        <w:instrText>ADDIN CSL_CITATION {"citationItems":[{"id":"ITEM-1","itemData":{"DOI":"10.1159/000144036","ISSN":"10182438","abstract":"Background: The stability of food allergens to proteolysis and thermal denaturation contributes considerably to their allergenicity. Methods: Mal d 2, an allergenic thaumatin-like protein (TLP) from apple, was isolated and purified by anion exchange chromatography. Its IgE reactivity was tested by ELISA and immunoblotting using sera from apple allergic patients. The proteolytic stability of Mal d 2 was investigated using two in vitro digestion models. Effects of thermal treatment at different pH values on the secondary structure of the protein were recorded by circular dichroism. The level and IgE reactivity of Mal d 2 present in industrially prepared foods were assessed. Results: Purified Mal d 2 consisted of two isoforms. Both harbored carbohydrate moieties and bound serum IgE from apple allergic individuals. Mal d 2 showed remarkable stability to proteolysis and thermal treatments. The allergen remained intact after 2 h each of gastric and subsequent duodenal digestion retaining its full IgE-binding capacity. Mal d 2 was unfolded at neutral and acidic pH at 70°C. Refolding after cooling was only observed at acidic pH. Mal d 2 detected by an anti-TLP antibody in cloudy apple juice did not bind IgE of a serum pool of apple allergic patients. Conclusion: Our findings suggest that Mal d 2 maintains its structure in the gastrointestinal tract, a feature essential for sensitizing the mucosal immune system and provoking allergic reactions. Copyright © 2008 S. Karger AG.","author":[{"dropping-particle":"","family":"Smole","given":"Ursula","non-dropping-particle":"","parse-names":false,"suffix":""},{"dropping-particle":"","family":"Bublin","given":"Merima","non-dropping-particle":"","parse-names":false,"suffix":""},{"dropping-particle":"","family":"Radauer","given":"Christian","non-dropping-particle":"","parse-names":false,"suffix":""},{"dropping-particle":"","family":"Ebner","given":"Christof","non-dropping-particle":"","parse-names":false,"suffix":""},{"dropping-particle":"","family":"Breiteneder","given":"Heimo","non-dropping-particle":"","parse-names":false,"suffix":""}],"container-title":"International Archives of Allergy and Immunology","id":"ITEM-1","issue":"4","issued":{"date-parts":[["2008"]]},"page":"289-298","title":"Mal d 2, the thaumatin-like allergen from apple, is highly resistant to gastrointestinal digestion and thermal processing","type":"article-journal","volume":"147"},"uris":["http://www.mendeley.com/documents/?uuid=40cd2962-c5c8-468d-b976-8a2a95f71f7b"]},{"id":"ITEM-2","itemData":{"DOI":"10.1002/mnfr.200700167","ISSN":"16134125","abstract":"Kiwifruit is a significant elicitor of allergy both in children and adults. Digestibility of two kiwifruit allergens, actinidin (Act d 1) and thaumatin-like protein (Act d 2), was assessed using an in vitro digestion system that approximates physiological conditions with respect to the passage of food through the stomach into the duodenum. Act d 1 precipitated in simulated gastric fluid at pH 2 and digestion of the aggregated protein proceeded slowly. The residual precipitate redissolved completely in simulated duodenal fluid at pH 6.5 and was partially digested. Forty percent of Act d 2 remained intact during gastric digestion and were cleaved by duodenal proteases into large fragments covalently linked by disulfide bonds. Both digested allergen samples displayed nearly unchanged IgE binding abilities. Circular dichroism spectra were used to analyze heat and acid-induced unfolding. Thermal stability of both allergens was strongly pH dependent. While Act d 1 was irreversibly destabilized in acidic solutions, heat-induced denaturation of Act d 2 at pH 2 was fully reversible. IgE binding to Act d 2 but not Act d 1 was detected in processed food products. The stability of Act d 1 and Act d 2 provides one explanation for the allergenic potency of kiwifruit. © 2008 Wiley-VCH Verlag GmbH &amp; Co. KGaA.","author":[{"dropping-particle":"","family":"Bublin","given":"Merima","non-dropping-particle":"","parse-names":false,"suffix":""},{"dropping-particle":"","family":"Radauer","given":"Christian","non-dropping-particle":"","parse-names":false,"suffix":""},{"dropping-particle":"","family":"Knulst","given":"André","non-dropping-particle":"","parse-names":false,"suffix":""},{"dropping-particle":"","family":"Wagner","given":"Stefan","non-dropping-particle":"","parse-names":false,"suffix":""},{"dropping-particle":"","family":"Scheiner","given":"Otto","non-dropping-particle":"","parse-names":false,"suffix":""},{"dropping-particle":"","family":"Mackie","given":"Alan R.","non-dropping-particle":"","parse-names":false,"suffix":""},{"dropping-particle":"","family":"Mills","given":"E. N.Clare","non-dropping-particle":"","parse-names":false,"suffix":""},{"dropping-particle":"","family":"Breiteneder","given":"Heimo","non-dropping-particle":"","parse-names":false,"suffix":""}],"container-title":"Molecular Nutrition and Food Research","id":"ITEM-2","issue":"10","issued":{"date-parts":[["2008"]]},"page":"1130-1139","title":"Effects of gastrointestinal digestion and heating on the allergenicity of the kiwi allergens Act d 1, actinidin, and Act d 2, a thaumatin-like protein","type":"article-journal","volume":"52"},"uris":["http://www.mendeley.com/documents/?uuid=88e80797-179e-4d8c-a7f6-a706d5bd2e12"]},{"id":"ITEM-3","itemData":{"DOI":"10.1021/acs.jafc.5b03534","ISSN":"15205118","abstract":"Nonspecific lipid transfer proteins (nsLTPs) are basic proteins, stabilized by four disulfide bonds, and are expressed throughout the plant kingdom. These proteins are also known as important allergens in fruits and tree nuts. In this study, the nsLTP from hazelnuts, Cor a 8, was purified and its crystal structure determined. The protein is stable at low pH and refolds after thermal denaturation. Molecular dynamics simulations were used to provide an insight into conformational changes of Cor a 8 upon ligand binding. When known epitope areas from Pru p 3 were compared to those of Cor a 8, differences were obvious, which may contribute to limited cross-reactivity between peach and hazelnut allergens. Differences in epitope regions may contribute to limited cross-reactivity between Cor a 8 and nsLTPs from other plant sources. The structure of Cor a 8 represents the first resolved structure of a hazelnut allergen.","author":[{"dropping-particle":"","family":"Offermann","given":"Lesa R.","non-dropping-particle":"","parse-names":false,"suffix":""},{"dropping-particle":"","family":"Bublin","given":"Merima","non-dropping-particle":"","parse-names":false,"suffix":""},{"dropping-particle":"","family":"Perdue","given":"Makenzie L.","non-dropping-particle":"","parse-names":false,"suffix":""},{"dropping-particle":"","family":"Pfeifer","given":"Sabine","non-dropping-particle":"","parse-names":false,"suffix":""},{"dropping-particle":"","family":"Dubiela","given":"Pawel","non-dropping-particle":"","parse-names":false,"suffix":""},{"dropping-particle":"","family":"Borowski","given":"Tomasz","non-dropping-particle":"","parse-names":false,"suffix":""},{"dropping-particle":"","family":"Chruszcz","given":"Maksymilian","non-dropping-particle":"","parse-names":false,"suffix":""},{"dropping-particle":"","family":"Hoffmann-Sommergruber","given":"Karin","non-dropping-particle":"","parse-names":false,"suffix":""}],"container-title":"Journal of Agricultural and Food Chemistry","id":"ITEM-3","issue":"41","issued":{"date-parts":[["2015"]]},"page":"9150-9158","title":"Structural and Functional Characterization of the Hazelnut Allergen Cor a 8","type":"article-journal","volume":"63"},"uris":["http://www.mendeley.com/documents/?uuid=23b9dcc8-0926-40cf-a296-e5d50d6667f9"]}],"mendeley":{"formattedCitation":"&lt;sup&gt;28, 30, 31&lt;/sup&gt;","plainTextFormattedCitation":"28, 30, 31","previouslyFormattedCitation":"&lt;sup&gt;28, 30, 31&lt;/sup&gt;"},"properties":{"noteIndex":0},"schema":"https://github.com/citation-style-language/schema/raw/master/csl-citation.json"}</w:instrText>
      </w:r>
      <w:r w:rsidR="002A1647">
        <w:rPr>
          <w:rFonts w:cstheme="minorBidi"/>
          <w:color w:val="000000" w:themeColor="text1"/>
        </w:rPr>
        <w:fldChar w:fldCharType="separate"/>
      </w:r>
      <w:r w:rsidR="003A1777" w:rsidRPr="003A1777">
        <w:rPr>
          <w:rFonts w:cstheme="minorBidi"/>
          <w:noProof/>
          <w:color w:val="000000" w:themeColor="text1"/>
          <w:vertAlign w:val="superscript"/>
        </w:rPr>
        <w:t>28,30,31</w:t>
      </w:r>
      <w:r w:rsidR="002A1647">
        <w:rPr>
          <w:rFonts w:cstheme="minorBidi"/>
          <w:color w:val="000000" w:themeColor="text1"/>
        </w:rPr>
        <w:fldChar w:fldCharType="end"/>
      </w:r>
      <w:r w:rsidR="004067D2">
        <w:rPr>
          <w:rFonts w:cstheme="minorBidi"/>
          <w:color w:val="000000" w:themeColor="text1"/>
        </w:rPr>
        <w:t>.</w:t>
      </w:r>
      <w:r w:rsidR="0027585E" w:rsidRPr="02A4EA5C">
        <w:rPr>
          <w:rFonts w:cstheme="minorBidi"/>
          <w:color w:val="000000" w:themeColor="text1"/>
        </w:rPr>
        <w:t xml:space="preserve"> </w:t>
      </w:r>
      <w:r w:rsidR="00FF52B4" w:rsidRPr="02A4EA5C">
        <w:rPr>
          <w:rFonts w:cstheme="minorBidi"/>
          <w:color w:val="000000" w:themeColor="text1"/>
        </w:rPr>
        <w:t>Additionally, i</w:t>
      </w:r>
      <w:r w:rsidR="00051E12" w:rsidRPr="02A4EA5C">
        <w:rPr>
          <w:rFonts w:cstheme="minorBidi"/>
          <w:color w:val="000000" w:themeColor="text1"/>
        </w:rPr>
        <w:t xml:space="preserve">t should be noted that the authors did not attempt to optimize either </w:t>
      </w:r>
      <w:r w:rsidR="009C736C" w:rsidRPr="02A4EA5C">
        <w:rPr>
          <w:rFonts w:cstheme="minorBidi"/>
          <w:color w:val="000000" w:themeColor="text1"/>
        </w:rPr>
        <w:t xml:space="preserve">the </w:t>
      </w:r>
      <w:r w:rsidR="00051E12" w:rsidRPr="02A4EA5C">
        <w:rPr>
          <w:rFonts w:cstheme="minorBidi"/>
          <w:color w:val="000000" w:themeColor="text1"/>
        </w:rPr>
        <w:t>timing or temperatures employed in the annealing protocol</w:t>
      </w:r>
      <w:r w:rsidR="77013C5A" w:rsidRPr="02A4EA5C">
        <w:rPr>
          <w:rFonts w:cstheme="minorBidi"/>
          <w:color w:val="000000" w:themeColor="text1"/>
        </w:rPr>
        <w:t>.</w:t>
      </w:r>
      <w:r w:rsidR="004067D2">
        <w:rPr>
          <w:rFonts w:cstheme="minorBidi"/>
          <w:color w:val="000000" w:themeColor="text1"/>
        </w:rPr>
        <w:t xml:space="preserve"> </w:t>
      </w:r>
      <w:r w:rsidR="0F7EC1E1" w:rsidRPr="02A4EA5C">
        <w:rPr>
          <w:rFonts w:cstheme="minorBidi"/>
          <w:color w:val="000000" w:themeColor="text1"/>
        </w:rPr>
        <w:t>I</w:t>
      </w:r>
      <w:r w:rsidR="00AE7858" w:rsidRPr="02A4EA5C">
        <w:rPr>
          <w:rFonts w:cstheme="minorBidi"/>
          <w:color w:val="000000" w:themeColor="text1"/>
        </w:rPr>
        <w:t>t is possible that</w:t>
      </w:r>
      <w:r w:rsidR="003317C2" w:rsidRPr="02A4EA5C">
        <w:rPr>
          <w:rFonts w:cstheme="minorBidi"/>
          <w:color w:val="000000" w:themeColor="text1"/>
        </w:rPr>
        <w:t xml:space="preserve"> </w:t>
      </w:r>
      <w:r w:rsidR="00F50D81" w:rsidRPr="02A4EA5C">
        <w:rPr>
          <w:rFonts w:cstheme="minorBidi"/>
          <w:color w:val="000000" w:themeColor="text1"/>
        </w:rPr>
        <w:t xml:space="preserve">ligand solubilization and protein folding/unfolding </w:t>
      </w:r>
      <w:r w:rsidR="00E35FB4" w:rsidRPr="02A4EA5C">
        <w:rPr>
          <w:rFonts w:cstheme="minorBidi"/>
          <w:color w:val="000000" w:themeColor="text1"/>
        </w:rPr>
        <w:t xml:space="preserve">may be achieved using </w:t>
      </w:r>
      <w:r w:rsidR="00AE28E0" w:rsidRPr="02A4EA5C">
        <w:rPr>
          <w:rFonts w:cstheme="minorBidi"/>
          <w:color w:val="000000" w:themeColor="text1"/>
        </w:rPr>
        <w:t>a lower maximum temperature</w:t>
      </w:r>
      <w:r w:rsidR="00B50EB4" w:rsidRPr="02A4EA5C">
        <w:rPr>
          <w:rFonts w:cstheme="minorBidi"/>
          <w:color w:val="000000" w:themeColor="text1"/>
        </w:rPr>
        <w:t xml:space="preserve"> </w:t>
      </w:r>
      <w:r w:rsidR="00014A05" w:rsidRPr="02A4EA5C">
        <w:rPr>
          <w:rFonts w:cstheme="minorBidi"/>
          <w:color w:val="000000" w:themeColor="text1"/>
        </w:rPr>
        <w:t>as seen with Ber e 1</w:t>
      </w:r>
      <w:r w:rsidR="00E77B3B" w:rsidRPr="02A4EA5C">
        <w:rPr>
          <w:rFonts w:cstheme="minorBidi"/>
          <w:color w:val="000000" w:themeColor="text1"/>
        </w:rPr>
        <w:t xml:space="preserve"> </w:t>
      </w:r>
      <w:r w:rsidR="00EA41E3" w:rsidRPr="02A4EA5C">
        <w:rPr>
          <w:rFonts w:cstheme="minorBidi"/>
          <w:color w:val="000000" w:themeColor="text1"/>
        </w:rPr>
        <w:t xml:space="preserve">for which reversible denaturation is achieved at </w:t>
      </w:r>
      <w:r w:rsidR="00E77B3B" w:rsidRPr="02A4EA5C">
        <w:rPr>
          <w:rFonts w:cstheme="minorBidi"/>
          <w:color w:val="000000" w:themeColor="text1"/>
        </w:rPr>
        <w:t xml:space="preserve">82 </w:t>
      </w:r>
      <w:r w:rsidR="004067D2">
        <w:rPr>
          <w:rFonts w:cstheme="minorHAnsi"/>
        </w:rPr>
        <w:t>˚C</w:t>
      </w:r>
      <w:r w:rsidRPr="02A4EA5C">
        <w:rPr>
          <w:rFonts w:cstheme="minorBidi"/>
          <w:color w:val="000000" w:themeColor="text1"/>
        </w:rPr>
        <w:fldChar w:fldCharType="begin" w:fldLock="1"/>
      </w:r>
      <w:r w:rsidR="003A1777">
        <w:rPr>
          <w:rFonts w:cstheme="minorBidi"/>
          <w:color w:val="000000" w:themeColor="text1"/>
        </w:rPr>
        <w:instrText xml:space="preserve">ADDIN CSL_CITATION {"citationItems":[{"id":"ITEM-1","itemData":{"DOI":"10.1021/jf0491355","ISSN":"00218561","abstract":"The high resistance of Brazil nut 2S albumin, previously identified as an allergen, against proteolysis by pepsin was examined in this work. Although the denaturation temperature of this protein exceeds the 110 °C at neutral pH, at low pH a fully reversible thermal denaturation was observed at </w:instrText>
      </w:r>
      <w:r w:rsidR="003A1777">
        <w:rPr>
          <w:rFonts w:ascii="Cambria Math" w:hAnsi="Cambria Math" w:cs="Cambria Math"/>
          <w:color w:val="000000" w:themeColor="text1"/>
        </w:rPr>
        <w:instrText>∼</w:instrText>
      </w:r>
      <w:r w:rsidR="003A1777">
        <w:rPr>
          <w:rFonts w:cstheme="minorBidi"/>
          <w:color w:val="000000" w:themeColor="text1"/>
        </w:rPr>
        <w:instrText>82 °C. The poor digestibility of the protein by pepsin illustrates the tight globular packing. Chemical processing (i.e., subsequent reduction and alkylation of the protein) was used to destabilize the globular fold. Far-UV circular dichroism and infrared spectroscopy showed that the reduced and alkylated form had lost its β-structures, whereas the α-helix content was conserved. The free energy of stabilization of the globular fold of the processed protein as assessed by a guanidine titration study was only 30-40% of that of the native form. Size exclusion chromatography indicated that the heavy chain lost its globular character once separated from the native 2S albumin. The consequences of these changes in structural stability for degradation by pepsin were analyzed using gel electrophoresis and mass spectrometry. Whereas native 2S albumin was digested slowly in 1 h, the reduced and alkylated protein was digested completely within 30 s. These results are discussed in view of the potential allergenicity of Brazil nut 2S albumin.","author":[{"dropping-particle":"","family":"Koppelman","given":"Step J.","non-dropping-particle":"","parse-names":false,"suffix":""},{"dropping-particle":"","family":"Nieuwenhuizen","given":"Willem F.","non-dropping-particle":"","parse-names":false,"suffix":""},{"dropping-particle":"","family":"Gaspari","given":"Marco","non-dropping-particle":"","parse-names":false,"suffix":""},{"dropping-particle":"","family":"Knippels","given":"Leon M.J.","non-dropping-particle":"","parse-names":false,"suffix":""},{"dropping-particle":"","family":"Penninks","given":"André H.","non-dropping-particle":"","parse-names":false,"suffix":""},{"dropping-particle":"","family":"Knol","given":"Edward F.","non-dropping-particle":"","parse-names":false,"suffix":""},{"dropping-particle":"","family":"Hefle","given":"Susan L.","non-dropping-particle":"","parse-names":false,"suffix":""},{"dropping-particle":"","family":"Jongh","given":"Harmen H.J.","non-dropping-particle":"De","parse-names":false,"suffix":""}],"container-title":"Journal of Agricultural and Food Chemistry","id":"ITEM-1","issue":"1","issued":{"date-parts":[["2005"]]},"page":"123-131","title":"Reversible denaturation of Brazil nut 2S albumin (Ber e1) and implication of structural destabilization on digestion by pepsin","type":"article-journal","volume":"53"},"uris":["http://www.mendeley.com/documents/?uuid=c0023993-0a43-4cf8-9828-32d346b88acf"]}],"mendeley":{"formattedCitation":"&lt;sup&gt;29&lt;/sup&gt;","plainTextFormattedCitation":"29","previouslyFormattedCitation":"&lt;sup&gt;29&lt;/sup&gt;"},"properties":{"noteIndex":0},"schema":"https://github.com/citation-style-language/schema/raw/master/csl-citation.json"}</w:instrText>
      </w:r>
      <w:r w:rsidRPr="02A4EA5C">
        <w:rPr>
          <w:rFonts w:cstheme="minorBidi"/>
          <w:color w:val="000000" w:themeColor="text1"/>
        </w:rPr>
        <w:fldChar w:fldCharType="separate"/>
      </w:r>
      <w:r w:rsidR="003A1777" w:rsidRPr="003A1777">
        <w:rPr>
          <w:rFonts w:cstheme="minorBidi"/>
          <w:noProof/>
          <w:color w:val="000000" w:themeColor="text1"/>
          <w:vertAlign w:val="superscript"/>
        </w:rPr>
        <w:t>29</w:t>
      </w:r>
      <w:r w:rsidRPr="02A4EA5C">
        <w:rPr>
          <w:rFonts w:cstheme="minorBidi"/>
          <w:color w:val="000000" w:themeColor="text1"/>
        </w:rPr>
        <w:fldChar w:fldCharType="end"/>
      </w:r>
      <w:r w:rsidR="004067D2">
        <w:rPr>
          <w:rFonts w:cstheme="minorBidi"/>
          <w:color w:val="000000" w:themeColor="text1"/>
        </w:rPr>
        <w:t>.</w:t>
      </w:r>
      <w:r w:rsidR="00A01F71" w:rsidRPr="02A4EA5C">
        <w:rPr>
          <w:rFonts w:cstheme="minorBidi"/>
          <w:color w:val="000000" w:themeColor="text1"/>
        </w:rPr>
        <w:t xml:space="preserve"> </w:t>
      </w:r>
      <w:r w:rsidR="004A2B85">
        <w:rPr>
          <w:rFonts w:cstheme="minorBidi"/>
          <w:color w:val="000000" w:themeColor="text1"/>
        </w:rPr>
        <w:t>The use of such measures is expected to</w:t>
      </w:r>
      <w:r w:rsidR="6DC0E196" w:rsidRPr="02A4EA5C">
        <w:rPr>
          <w:rFonts w:cstheme="minorBidi"/>
          <w:color w:val="000000" w:themeColor="text1"/>
        </w:rPr>
        <w:t xml:space="preserve"> </w:t>
      </w:r>
      <w:r w:rsidR="00810C07" w:rsidRPr="02A4EA5C">
        <w:rPr>
          <w:rFonts w:cstheme="minorBidi"/>
          <w:color w:val="000000" w:themeColor="text1"/>
        </w:rPr>
        <w:t xml:space="preserve">expand the range of allergens </w:t>
      </w:r>
      <w:r w:rsidR="007740F0" w:rsidRPr="02A4EA5C">
        <w:rPr>
          <w:rFonts w:cstheme="minorBidi"/>
          <w:color w:val="000000" w:themeColor="text1"/>
        </w:rPr>
        <w:t>to which th</w:t>
      </w:r>
      <w:r w:rsidR="006A19B1" w:rsidRPr="02A4EA5C">
        <w:rPr>
          <w:rFonts w:cstheme="minorBidi"/>
          <w:color w:val="000000" w:themeColor="text1"/>
        </w:rPr>
        <w:t>is</w:t>
      </w:r>
      <w:r w:rsidR="007740F0" w:rsidRPr="02A4EA5C">
        <w:rPr>
          <w:rFonts w:cstheme="minorBidi"/>
          <w:color w:val="000000" w:themeColor="text1"/>
        </w:rPr>
        <w:t xml:space="preserve"> protocol can be applied</w:t>
      </w:r>
      <w:r w:rsidR="00280C83" w:rsidRPr="02A4EA5C">
        <w:rPr>
          <w:rFonts w:cstheme="minorBidi"/>
          <w:color w:val="000000" w:themeColor="text1"/>
        </w:rPr>
        <w:t xml:space="preserve">. </w:t>
      </w:r>
      <w:r w:rsidR="002A1647">
        <w:rPr>
          <w:rFonts w:cstheme="minorBidi"/>
          <w:color w:val="000000" w:themeColor="text1"/>
        </w:rPr>
        <w:t xml:space="preserve"> </w:t>
      </w:r>
    </w:p>
    <w:p w14:paraId="020479BF" w14:textId="77777777" w:rsidR="00EA41E3" w:rsidRDefault="00EA41E3" w:rsidP="00F837D4">
      <w:pPr>
        <w:widowControl/>
        <w:autoSpaceDE/>
        <w:autoSpaceDN/>
        <w:adjustRightInd/>
        <w:rPr>
          <w:rFonts w:cstheme="minorHAnsi"/>
          <w:color w:val="FF0000"/>
        </w:rPr>
      </w:pPr>
    </w:p>
    <w:p w14:paraId="4E863301" w14:textId="1CE796B2" w:rsidR="00D56BBA" w:rsidRPr="004067D2" w:rsidRDefault="00AC152C" w:rsidP="00F837D4">
      <w:pPr>
        <w:widowControl/>
        <w:autoSpaceDE/>
        <w:autoSpaceDN/>
        <w:adjustRightInd/>
        <w:rPr>
          <w:rFonts w:cstheme="minorBidi"/>
          <w:color w:val="000000" w:themeColor="text1"/>
        </w:rPr>
      </w:pPr>
      <w:r w:rsidRPr="00990332">
        <w:rPr>
          <w:rFonts w:cstheme="minorBidi"/>
          <w:color w:val="000000" w:themeColor="text1"/>
        </w:rPr>
        <w:t>Another important consideration when adapting this protocol to other allergen systems is the</w:t>
      </w:r>
      <w:r w:rsidR="0096751F" w:rsidRPr="00990332">
        <w:rPr>
          <w:rFonts w:cstheme="minorBidi"/>
          <w:color w:val="000000" w:themeColor="text1"/>
        </w:rPr>
        <w:t xml:space="preserve"> concentration of ligands required during the annealing process. In the case of Bla g 1 the expected yield is ~0.25</w:t>
      </w:r>
      <w:r w:rsidR="006930D0" w:rsidRPr="00C62437">
        <w:rPr>
          <w:noProof/>
        </w:rPr>
        <w:t>–</w:t>
      </w:r>
      <w:r w:rsidR="0096751F" w:rsidRPr="00990332">
        <w:rPr>
          <w:rFonts w:cstheme="minorBidi"/>
          <w:color w:val="000000" w:themeColor="text1"/>
        </w:rPr>
        <w:t xml:space="preserve">0.4 </w:t>
      </w:r>
      <w:proofErr w:type="spellStart"/>
      <w:r w:rsidR="0096751F" w:rsidRPr="00990332">
        <w:rPr>
          <w:rStyle w:val="e24kjd"/>
          <w:rFonts w:eastAsiaTheme="majorEastAsia" w:cstheme="minorBidi"/>
          <w:color w:val="000000" w:themeColor="text1"/>
        </w:rPr>
        <w:t>μ</w:t>
      </w:r>
      <w:r w:rsidR="0096751F" w:rsidRPr="00990332">
        <w:rPr>
          <w:rFonts w:cstheme="minorBidi"/>
          <w:color w:val="000000" w:themeColor="text1"/>
        </w:rPr>
        <w:t>mol</w:t>
      </w:r>
      <w:proofErr w:type="spellEnd"/>
      <w:r w:rsidR="0096751F" w:rsidRPr="00990332">
        <w:rPr>
          <w:rFonts w:cstheme="minorBidi"/>
          <w:color w:val="000000" w:themeColor="text1"/>
        </w:rPr>
        <w:t xml:space="preserve"> of protein per 1 L cell culture. Given the demonstrated binding stoichiometry of 8 fatty acids or 4 diacyl chain lipids per allergen, a 20</w:t>
      </w:r>
      <w:r w:rsidR="001C6236" w:rsidRPr="001C6236">
        <w:rPr>
          <w:noProof/>
        </w:rPr>
        <w:t>–</w:t>
      </w:r>
      <w:proofErr w:type="gramStart"/>
      <w:r w:rsidR="0096751F" w:rsidRPr="00990332">
        <w:rPr>
          <w:rFonts w:cstheme="minorBidi"/>
          <w:color w:val="000000" w:themeColor="text1"/>
        </w:rPr>
        <w:t>40</w:t>
      </w:r>
      <w:r w:rsidR="001C6236">
        <w:rPr>
          <w:rFonts w:cstheme="minorBidi"/>
          <w:color w:val="000000" w:themeColor="text1"/>
        </w:rPr>
        <w:t xml:space="preserve"> </w:t>
      </w:r>
      <w:r w:rsidR="0096751F" w:rsidRPr="00990332">
        <w:rPr>
          <w:rFonts w:cstheme="minorBidi"/>
          <w:color w:val="000000" w:themeColor="text1"/>
        </w:rPr>
        <w:t>fold</w:t>
      </w:r>
      <w:proofErr w:type="gramEnd"/>
      <w:r w:rsidR="0096751F" w:rsidRPr="00990332">
        <w:rPr>
          <w:rFonts w:cstheme="minorBidi"/>
          <w:color w:val="000000" w:themeColor="text1"/>
        </w:rPr>
        <w:t xml:space="preserve"> molar excess of cargo (5</w:t>
      </w:r>
      <w:r w:rsidR="006930D0" w:rsidRPr="00C62437">
        <w:rPr>
          <w:noProof/>
        </w:rPr>
        <w:t>–</w:t>
      </w:r>
      <w:r w:rsidR="0096751F" w:rsidRPr="00990332">
        <w:rPr>
          <w:rFonts w:cstheme="minorBidi"/>
          <w:color w:val="000000" w:themeColor="text1"/>
        </w:rPr>
        <w:t xml:space="preserve">10 </w:t>
      </w:r>
      <w:proofErr w:type="spellStart"/>
      <w:r w:rsidR="0096751F" w:rsidRPr="00990332">
        <w:rPr>
          <w:rStyle w:val="e24kjd"/>
          <w:rFonts w:eastAsiaTheme="majorEastAsia" w:cstheme="minorBidi"/>
          <w:color w:val="000000" w:themeColor="text1"/>
        </w:rPr>
        <w:t>μ</w:t>
      </w:r>
      <w:r w:rsidR="0096751F" w:rsidRPr="00990332">
        <w:rPr>
          <w:rFonts w:cstheme="minorBidi"/>
          <w:color w:val="000000" w:themeColor="text1"/>
        </w:rPr>
        <w:t>mol</w:t>
      </w:r>
      <w:proofErr w:type="spellEnd"/>
      <w:r w:rsidR="0096751F" w:rsidRPr="00990332">
        <w:rPr>
          <w:rFonts w:cstheme="minorBidi"/>
          <w:color w:val="000000" w:themeColor="text1"/>
        </w:rPr>
        <w:t xml:space="preserve">) was employed. It should be noted that the lipid binding ability of Bla g 1 and its homologues is unique; for example </w:t>
      </w:r>
      <w:proofErr w:type="spellStart"/>
      <w:r w:rsidR="0096751F" w:rsidRPr="00990332">
        <w:rPr>
          <w:rFonts w:cstheme="minorBidi"/>
          <w:color w:val="000000" w:themeColor="text1"/>
        </w:rPr>
        <w:t>nsLTP’s</w:t>
      </w:r>
      <w:proofErr w:type="spellEnd"/>
      <w:r w:rsidR="0096751F" w:rsidRPr="00990332">
        <w:rPr>
          <w:rFonts w:cstheme="minorBidi"/>
          <w:color w:val="000000" w:themeColor="text1"/>
        </w:rPr>
        <w:t xml:space="preserve"> are generally accepted to bind at most two lipid ligands</w:t>
      </w:r>
      <w:r w:rsidRPr="00990332">
        <w:rPr>
          <w:rFonts w:cstheme="minorBidi"/>
          <w:color w:val="000000" w:themeColor="text1"/>
        </w:rPr>
        <w:fldChar w:fldCharType="begin" w:fldLock="1"/>
      </w:r>
      <w:r w:rsidR="003A1777">
        <w:rPr>
          <w:rFonts w:cstheme="minorBidi"/>
          <w:color w:val="000000" w:themeColor="text1"/>
        </w:rPr>
        <w:instrText>ADDIN CSL_CITATION {"citationItems":[{"id":"ITEM-1","itemData":{"DOI":"10.1016/S0005-2736(00)00197-8","ISSN":"00052736","abstract":"The binding properties of a wheat non-specific lipid-transfer protein (nsLTP1) for different mono- and diacylated lipids was investigated. Lipids varied by their chain length, unsaturation and/or polar head group. In the case of fatty acid or lysophospholipid with a C10 chain length, no interaction can be measured, while poor affinity is reported for a C12 chain length. The dissociation constant (K(d)) is about 0.5 μM independent of chain length from C14 to C18. The same affinity is obtained for C18 fatty acids with one or two unsaturations, whatever the cis-trans double bond isomery. In all cases, the number of binding sites, n, by protein ranges between 1.6 and 1.9, suggesting that two lipids can fit within the protein. ω-Hydroxy-palmitic acid, a natural monomer of cutin polymer, is found to interact with nsLTP1 with a K(d) of 1 μM and n = 2. In contrast with previous data that reported the binding of the anionic diacylated phospholipid, DMPG (Sodano et al., FEBS Lett. 416 (1997) 130-134), nsLTP1 is not able to bind dimyristoylphosphatidylcholine, dimyristoylphosphatidic acid, palmitoyl-oleoylphosphatidylcholine or palmitoyl-oleoylphosphatidylglycerol added as liposomes or solubilized in ethanol. However, when both nsLTP1 and lipids are first solubilized in methanol, and then in the buffer, it was evidenced that the protein can bind these lipids. These results suggest that lipid-lipid interactions play an essential role in the binding process of plant nsLTP1 as previously mentioned for other lipid-transfer proteins. (C) 2000 Elsevier Science B.V.","author":[{"dropping-particle":"","family":"Douliez","given":"Jean Paul","non-dropping-particle":"","parse-names":false,"suffix":""},{"dropping-particle":"","family":"Michon","given":"Thierry","non-dropping-particle":"","parse-names":false,"suffix":""},{"dropping-particle":"","family":"Marion","given":"Didier","non-dropping-particle":"","parse-names":false,"suffix":""}],"container-title":"Biochimica et Biophysica Acta - Biomembranes","id":"ITEM-1","issue":"1","issued":{"date-parts":[["2000"]]},"page":"65-72","title":"Steady-state tyrosine fluorescence to study the lipid-binding properties of a wheat non-specific lipid-transfer protein (nsLTP1)","type":"article-journal","volume":"1467"},"uris":["http://www.mendeley.com/documents/?uuid=7a7cad2c-0f91-4a3b-bc30-da61ae7d253d"]}],"mendeley":{"formattedCitation":"&lt;sup&gt;25&lt;/sup&gt;","plainTextFormattedCitation":"25","previouslyFormattedCitation":"&lt;sup&gt;25&lt;/sup&gt;"},"properties":{"noteIndex":0},"schema":"https://github.com/citation-style-language/schema/raw/master/csl-citation.json"}</w:instrText>
      </w:r>
      <w:r w:rsidRPr="00990332">
        <w:rPr>
          <w:rFonts w:cstheme="minorBidi"/>
          <w:color w:val="000000" w:themeColor="text1"/>
        </w:rPr>
        <w:fldChar w:fldCharType="separate"/>
      </w:r>
      <w:r w:rsidR="003A1777" w:rsidRPr="003A1777">
        <w:rPr>
          <w:rFonts w:cstheme="minorBidi"/>
          <w:noProof/>
          <w:color w:val="000000" w:themeColor="text1"/>
          <w:vertAlign w:val="superscript"/>
        </w:rPr>
        <w:t>25</w:t>
      </w:r>
      <w:r w:rsidRPr="00990332">
        <w:rPr>
          <w:rFonts w:cstheme="minorBidi"/>
          <w:color w:val="000000" w:themeColor="text1"/>
        </w:rPr>
        <w:fldChar w:fldCharType="end"/>
      </w:r>
      <w:r w:rsidR="0096751F" w:rsidRPr="00990332">
        <w:rPr>
          <w:rFonts w:cstheme="minorBidi"/>
          <w:color w:val="000000" w:themeColor="text1"/>
        </w:rPr>
        <w:t xml:space="preserve"> while lipocalins have less than 1</w:t>
      </w:r>
      <w:r w:rsidR="004067D2">
        <w:rPr>
          <w:rFonts w:cstheme="minorBidi"/>
          <w:color w:val="000000" w:themeColor="text1"/>
        </w:rPr>
        <w:t xml:space="preserve"> </w:t>
      </w:r>
      <w:r w:rsidR="004067D2" w:rsidRPr="00990332">
        <w:rPr>
          <w:rFonts w:cstheme="minorBidi"/>
          <w:color w:val="000000" w:themeColor="text1"/>
        </w:rPr>
        <w:t>stoichiometry</w:t>
      </w:r>
      <w:r w:rsidRPr="00990332">
        <w:rPr>
          <w:rFonts w:cstheme="minorBidi"/>
          <w:color w:val="000000" w:themeColor="text1"/>
        </w:rPr>
        <w:fldChar w:fldCharType="begin" w:fldLock="1"/>
      </w:r>
      <w:r w:rsidR="003A1777">
        <w:rPr>
          <w:rFonts w:cstheme="minorBidi"/>
          <w:color w:val="000000" w:themeColor="text1"/>
        </w:rPr>
        <w:instrText>ADDIN CSL_CITATION {"citationItems":[{"id":"ITEM-1","itemData":{"DOI":"10.1016/j.bbapap.2018.07.001","ISSN":"18781454","abstract":"The stoichiometry of a ligand binding reaction to a protein is given by a parameter (n). The value of this parameter may indicate the presence of protein monomer or dimers in the binding complex. Members of the lipocalin superfamily show variation in the stoichiometry of binding to ligands. In some cases the stoichiometry parameter (n) has been variously reported for the same protein as mono- and multimerization of the complex. Prime examples include retinol binding protein, β lactoglobulin and tear lipocalin, also called lipocalin-1(LCN1). Recent work demonstrated the stoichiometric ratio for ceramide:tear lipocalin varied (range n = 0.3–0.75) by several different methods. The structure of ceramide raises the intriguing possibility of a lipocalin dimer complex with each lipocalin molecule attached to one of the two alkyl chains of ceramide. The stoichiometry of the ceramide-tear lipocalin binding complex was explored in detail using size exclusion chromatography and time resolved fluorescence anisotropy. Both methods showed consistent results that tear lipocalin remains monomeric when bound to ceramide. Delipidation experiments suggest the most likely explanation is that the low ‘n’ values result from prior occupancy of the binding sites by native ligands. Lipocalins such as tear lipocalin that have numerous binding partners are particularly prone to an underestimated apparent stoichiometry parameter.","author":[{"dropping-particle":"","family":"Glasgow","given":"Ben J.","non-dropping-particle":"","parse-names":false,"suffix":""},{"dropping-particle":"","family":"Abduragimov","given":"Adil R.","non-dropping-particle":"","parse-names":false,"suffix":""}],"container-title":"Biochimica et Biophysica Acta - Proteins and Proteomics","id":"ITEM-1","issue":"10","issued":{"date-parts":[["2018"]]},"page":"1001-1007","publisher":"Elsevier","title":"Ligand binding complexes in lipocalins: Underestimation of the stoichiometry parameter (n)","type":"article-journal","volume":"1866"},"uris":["http://www.mendeley.com/documents/?uuid=f075abd1-9162-4c0e-bf5b-e87361ac9063"]}],"mendeley":{"formattedCitation":"&lt;sup&gt;34&lt;/sup&gt;","plainTextFormattedCitation":"34","previouslyFormattedCitation":"&lt;sup&gt;34&lt;/sup&gt;"},"properties":{"noteIndex":0},"schema":"https://github.com/citation-style-language/schema/raw/master/csl-citation.json"}</w:instrText>
      </w:r>
      <w:r w:rsidRPr="00990332">
        <w:rPr>
          <w:rFonts w:cstheme="minorBidi"/>
          <w:color w:val="000000" w:themeColor="text1"/>
        </w:rPr>
        <w:fldChar w:fldCharType="separate"/>
      </w:r>
      <w:r w:rsidR="003A1777" w:rsidRPr="003A1777">
        <w:rPr>
          <w:rFonts w:cstheme="minorBidi"/>
          <w:noProof/>
          <w:color w:val="000000" w:themeColor="text1"/>
          <w:vertAlign w:val="superscript"/>
        </w:rPr>
        <w:t>34</w:t>
      </w:r>
      <w:r w:rsidRPr="00990332">
        <w:rPr>
          <w:rFonts w:cstheme="minorBidi"/>
          <w:color w:val="000000" w:themeColor="text1"/>
        </w:rPr>
        <w:fldChar w:fldCharType="end"/>
      </w:r>
      <w:r w:rsidR="004067D2">
        <w:rPr>
          <w:rFonts w:cstheme="minorBidi"/>
          <w:color w:val="000000" w:themeColor="text1"/>
        </w:rPr>
        <w:t>.</w:t>
      </w:r>
      <w:r w:rsidR="0096751F" w:rsidRPr="00990332">
        <w:rPr>
          <w:rFonts w:cstheme="minorBidi"/>
          <w:color w:val="000000" w:themeColor="text1"/>
        </w:rPr>
        <w:t xml:space="preserve"> As such, complete loading of these types of allergens may be accomplished with a smaller excess of ligands.</w:t>
      </w:r>
      <w:r w:rsidR="00275F0F" w:rsidRPr="00990332">
        <w:rPr>
          <w:rFonts w:cstheme="minorBidi"/>
          <w:color w:val="000000" w:themeColor="text1"/>
        </w:rPr>
        <w:t xml:space="preserve"> </w:t>
      </w:r>
      <w:r w:rsidR="000567BB" w:rsidRPr="00990332">
        <w:rPr>
          <w:rFonts w:cstheme="minorBidi"/>
          <w:color w:val="000000" w:themeColor="text1"/>
        </w:rPr>
        <w:t>A final consideration when adapting this protocol to other allergen systems is the presence of disulfide bonds</w:t>
      </w:r>
      <w:r w:rsidR="14E96D47" w:rsidRPr="00990332">
        <w:rPr>
          <w:rFonts w:cstheme="minorBidi"/>
          <w:color w:val="000000" w:themeColor="text1"/>
        </w:rPr>
        <w:t>, which can be problematic if not properly formed prior to denaturing</w:t>
      </w:r>
      <w:r w:rsidR="00B8672B" w:rsidRPr="00990332">
        <w:rPr>
          <w:rFonts w:cstheme="minorBidi"/>
          <w:color w:val="000000" w:themeColor="text1"/>
        </w:rPr>
        <w:t xml:space="preserve">. </w:t>
      </w:r>
      <w:r w:rsidR="004C46A5" w:rsidRPr="00990332">
        <w:rPr>
          <w:rFonts w:cstheme="minorBidi"/>
          <w:color w:val="000000" w:themeColor="text1"/>
        </w:rPr>
        <w:t>One possible approach would be to carry out the annealing process in the presence of a reducing agent such as 2 mM DTT</w:t>
      </w:r>
      <w:r w:rsidR="00677D37" w:rsidRPr="00990332">
        <w:rPr>
          <w:rFonts w:cstheme="minorBidi"/>
          <w:color w:val="000000" w:themeColor="text1"/>
        </w:rPr>
        <w:t xml:space="preserve">. </w:t>
      </w:r>
      <w:r w:rsidR="001168B7" w:rsidRPr="00990332">
        <w:rPr>
          <w:rFonts w:cstheme="minorBidi"/>
          <w:color w:val="000000" w:themeColor="text1"/>
        </w:rPr>
        <w:t xml:space="preserve">The native disulfide bonds could be subsequently re-formed through the addition of </w:t>
      </w:r>
      <w:r w:rsidR="009F6F75" w:rsidRPr="00990332">
        <w:rPr>
          <w:rFonts w:cstheme="minorBidi"/>
          <w:color w:val="000000" w:themeColor="text1"/>
        </w:rPr>
        <w:t xml:space="preserve">reduced and oxidized glutathione as described for the </w:t>
      </w:r>
      <w:r w:rsidR="005A4DF1" w:rsidRPr="00990332">
        <w:rPr>
          <w:rFonts w:cstheme="minorBidi"/>
          <w:color w:val="000000" w:themeColor="text1"/>
        </w:rPr>
        <w:t>peanut allergen fragment</w:t>
      </w:r>
      <w:r w:rsidR="298DB8E0" w:rsidRPr="00990332">
        <w:rPr>
          <w:rFonts w:cstheme="minorBidi"/>
          <w:color w:val="000000" w:themeColor="text1"/>
        </w:rPr>
        <w:t xml:space="preserve"> studied</w:t>
      </w:r>
      <w:r w:rsidR="005A4DF1" w:rsidRPr="00990332">
        <w:rPr>
          <w:rFonts w:cstheme="minorBidi"/>
          <w:color w:val="000000" w:themeColor="text1"/>
        </w:rPr>
        <w:t xml:space="preserve"> by</w:t>
      </w:r>
      <w:r w:rsidR="009F6F75" w:rsidRPr="00990332">
        <w:rPr>
          <w:rFonts w:cstheme="minorBidi"/>
          <w:color w:val="000000" w:themeColor="text1"/>
        </w:rPr>
        <w:t xml:space="preserve"> </w:t>
      </w:r>
      <w:proofErr w:type="spellStart"/>
      <w:r w:rsidR="009F6F75" w:rsidRPr="00990332">
        <w:rPr>
          <w:rFonts w:cstheme="minorBidi"/>
          <w:color w:val="000000" w:themeColor="text1"/>
        </w:rPr>
        <w:t>Aalberse</w:t>
      </w:r>
      <w:proofErr w:type="spellEnd"/>
      <w:r w:rsidR="009F6F75" w:rsidRPr="00990332">
        <w:rPr>
          <w:rFonts w:cstheme="minorBidi"/>
          <w:color w:val="000000" w:themeColor="text1"/>
        </w:rPr>
        <w:t xml:space="preserve"> </w:t>
      </w:r>
      <w:r w:rsidR="009F6F75" w:rsidRPr="004067D2">
        <w:rPr>
          <w:rFonts w:cstheme="minorBidi"/>
          <w:color w:val="000000" w:themeColor="text1"/>
        </w:rPr>
        <w:t>et al.</w:t>
      </w:r>
      <w:r w:rsidRPr="00990332">
        <w:rPr>
          <w:rFonts w:cstheme="minorBidi"/>
          <w:i/>
          <w:iCs/>
          <w:color w:val="000000" w:themeColor="text1"/>
        </w:rPr>
        <w:fldChar w:fldCharType="begin" w:fldLock="1"/>
      </w:r>
      <w:r w:rsidR="003A1777">
        <w:rPr>
          <w:rFonts w:cstheme="minorBidi"/>
          <w:i/>
          <w:iCs/>
          <w:color w:val="000000" w:themeColor="text1"/>
        </w:rPr>
        <w:instrText>ADDIN CSL_CITATION {"citationItems":[{"id":"ITEM-1","itemData":{"DOI":"10.1111/cea.13554","ISSN":"13652222","abstract":"Background: Small, basic peanut proteins are often poorly extracted in pH-neutral buffers that are optimal for the extraction of peanut storage proteins such as Ara h 1. As a result, such proteins are easily missed as potential allergens. Objective: To analyse the allergenic composition of the basic peanut protein (BPP) fraction. Methods: A peanut extract prepared at pH 4 was fractionated by physicochemical procedures. Chemical analysis was performed by SDS-PAGE and mass spectrometry. Because immunoblotting was found to be inefficient for most of these small basic proteins, IgE-binding activity was measured by coupling the fractions to CNBr-activated Sepharose, followed by incubation with sera from 55 Dutch peanut-allergic children and 125I-labelled anti-IgE. Results: Most IgE reactivity of the BPP fraction was due to the 5-7 kDa amino-terminal fragment of Ara h 1. This finding was confirmed by the use of the fragment in recombinant form, to which 25/55 of the sera was IgE-positive. Conclusion: The amino-terminal fragment of Ara h 1, a member of a family of small anti-microbial proteins, is an allergen independent of the carboxy-terminal fragment of Ara h 1.","author":[{"dropping-particle":"","family":"Aalberse","given":"Rob C.","non-dropping-particle":"","parse-names":false,"suffix":""},{"dropping-particle":"","family":"Mueller","given":"Geoffrey A.","non-dropping-particle":"","parse-names":false,"suffix":""},{"dropping-particle":"","family":"Derksen","given":"Ninotska I.L.","non-dropping-particle":"","parse-names":false,"suffix":""},{"dropping-particle":"","family":"Aalberse","given":"Joost A.","non-dropping-particle":"","parse-names":false,"suffix":""},{"dropping-particle":"","family":"Edwards","given":"Lori L.","non-dropping-particle":"","parse-names":false,"suffix":""},{"dropping-particle":"","family":"Pomés","given":"Anna","non-dropping-particle":"","parse-names":false,"suffix":""},{"dropping-particle":"","family":"Lidholm","given":"Jonas","non-dropping-particle":"","parse-names":false,"suffix":""},{"dropping-particle":"","family":"Rispens","given":"Theo","non-dropping-particle":"","parse-names":false,"suffix":""},{"dropping-particle":"","family":"Briza","given":"Peter","non-dropping-particle":"","parse-names":false,"suffix":""}],"container-title":"Clinical and Experimental Allergy","id":"ITEM-1","issue":"3","issued":{"date-parts":[["2020"]]},"page":"401-405","title":"Identification of the amino-terminal fragment of Ara h 1 as a major target of the IgE-binding activity in the basic peanut protein fraction","type":"article-journal","volume":"50"},"uris":["http://www.mendeley.com/documents/?uuid=7b835a87-eb7e-4641-b79d-e29204041a5d"]}],"mendeley":{"formattedCitation":"&lt;sup&gt;35&lt;/sup&gt;","plainTextFormattedCitation":"35","previouslyFormattedCitation":"&lt;sup&gt;35&lt;/sup&gt;"},"properties":{"noteIndex":0},"schema":"https://github.com/citation-style-language/schema/raw/master/csl-citation.json"}</w:instrText>
      </w:r>
      <w:r w:rsidRPr="00990332">
        <w:rPr>
          <w:rFonts w:cstheme="minorBidi"/>
          <w:i/>
          <w:iCs/>
          <w:color w:val="000000" w:themeColor="text1"/>
        </w:rPr>
        <w:fldChar w:fldCharType="separate"/>
      </w:r>
      <w:r w:rsidR="003A1777" w:rsidRPr="003A1777">
        <w:rPr>
          <w:rFonts w:cstheme="minorBidi"/>
          <w:noProof/>
          <w:color w:val="000000" w:themeColor="text1"/>
          <w:vertAlign w:val="superscript"/>
        </w:rPr>
        <w:t>35</w:t>
      </w:r>
      <w:r w:rsidRPr="00990332">
        <w:rPr>
          <w:rFonts w:cstheme="minorBidi"/>
          <w:i/>
          <w:iCs/>
          <w:color w:val="000000" w:themeColor="text1"/>
        </w:rPr>
        <w:fldChar w:fldCharType="end"/>
      </w:r>
      <w:r w:rsidR="004067D2">
        <w:rPr>
          <w:rFonts w:cstheme="minorBidi"/>
          <w:color w:val="000000" w:themeColor="text1"/>
        </w:rPr>
        <w:t>.</w:t>
      </w:r>
      <w:r w:rsidR="009F6F75" w:rsidRPr="00990332">
        <w:rPr>
          <w:rFonts w:cstheme="minorBidi"/>
          <w:color w:val="000000" w:themeColor="text1"/>
        </w:rPr>
        <w:t xml:space="preserve"> </w:t>
      </w:r>
      <w:r w:rsidR="00015436" w:rsidRPr="00990332">
        <w:rPr>
          <w:rFonts w:cstheme="minorBidi"/>
          <w:color w:val="000000" w:themeColor="text1"/>
        </w:rPr>
        <w:t xml:space="preserve">In this case, </w:t>
      </w:r>
      <w:r w:rsidR="00A90574" w:rsidRPr="00990332">
        <w:rPr>
          <w:rFonts w:cstheme="minorBidi"/>
          <w:color w:val="000000" w:themeColor="text1"/>
        </w:rPr>
        <w:t xml:space="preserve">recovery of </w:t>
      </w:r>
      <w:r w:rsidR="000333CB" w:rsidRPr="00990332">
        <w:rPr>
          <w:rFonts w:cstheme="minorBidi"/>
          <w:color w:val="000000" w:themeColor="text1"/>
        </w:rPr>
        <w:t>t</w:t>
      </w:r>
      <w:r w:rsidR="21C249BF" w:rsidRPr="00990332">
        <w:rPr>
          <w:rFonts w:cstheme="minorBidi"/>
          <w:color w:val="000000" w:themeColor="text1"/>
        </w:rPr>
        <w:t>he correct disulfide bonding should be empirically assessed by mass spectrometry</w:t>
      </w:r>
      <w:r w:rsidR="000333CB" w:rsidRPr="00990332">
        <w:rPr>
          <w:rFonts w:cstheme="minorBidi"/>
          <w:i/>
          <w:iCs/>
          <w:color w:val="000000" w:themeColor="text1"/>
        </w:rPr>
        <w:fldChar w:fldCharType="begin" w:fldLock="1"/>
      </w:r>
      <w:r w:rsidR="003A1777">
        <w:rPr>
          <w:rFonts w:cstheme="minorBidi"/>
          <w:i/>
          <w:iCs/>
          <w:color w:val="000000" w:themeColor="text1"/>
        </w:rPr>
        <w:instrText>ADDIN CSL_CITATION {"citationItems":[{"id":"ITEM-1","itemData":{"DOI":"10.1111/cea.13554","ISSN":"13652222","abstract":"Background: Small, basic peanut proteins are often poorly extracted in pH-neutral buffers that are optimal for the extraction of peanut storage proteins such as Ara h 1. As a result, such proteins are easily missed as potential allergens. Objective: To analyse the allergenic composition of the basic peanut protein (BPP) fraction. Methods: A peanut extract prepared at pH 4 was fractionated by physicochemical procedures. Chemical analysis was performed by SDS-PAGE and mass spectrometry. Because immunoblotting was found to be inefficient for most of these small basic proteins, IgE-binding activity was measured by coupling the fractions to CNBr-activated Sepharose, followed by incubation with sera from 55 Dutch peanut-allergic children and 125I-labelled anti-IgE. Results: Most IgE reactivity of the BPP fraction was due to the 5-7 kDa amino-terminal fragment of Ara h 1. This finding was confirmed by the use of the fragment in recombinant form, to which 25/55 of the sera was IgE-positive. Conclusion: The amino-terminal fragment of Ara h 1, a member of a family of small anti-microbial proteins, is an allergen independent of the carboxy-terminal fragment of Ara h 1.","author":[{"dropping-particle":"","family":"Aalberse","given":"Rob C.","non-dropping-particle":"","parse-names":false,"suffix":""},{"dropping-particle":"","family":"Mueller","given":"Geoffrey A.","non-dropping-particle":"","parse-names":false,"suffix":""},{"dropping-particle":"","family":"Derksen","given":"Ninotska I.L.","non-dropping-particle":"","parse-names":false,"suffix":""},{"dropping-particle":"","family":"Aalberse","given":"Joost A.","non-dropping-particle":"","parse-names":false,"suffix":""},{"dropping-particle":"","family":"Edwards","given":"Lori L.","non-dropping-particle":"","parse-names":false,"suffix":""},{"dropping-particle":"","family":"Pomés","given":"Anna","non-dropping-particle":"","parse-names":false,"suffix":""},{"dropping-particle":"","family":"Lidholm","given":"Jonas","non-dropping-particle":"","parse-names":false,"suffix":""},{"dropping-particle":"","family":"Rispens","given":"Theo","non-dropping-particle":"","parse-names":false,"suffix":""},{"dropping-particle":"","family":"Briza","given":"Peter","non-dropping-particle":"","parse-names":false,"suffix":""}],"container-title":"Clinical and Experimental Allergy","id":"ITEM-1","issue":"3","issued":{"date-parts":[["2020"]]},"page":"401-405","title":"Identification of the amino-terminal fragment of Ara h 1 as a major target of the IgE-binding activity in the basic peanut protein fraction","type":"article-journal","volume":"50"},"uris":["http://www.mendeley.com/documents/?uuid=7b835a87-eb7e-4641-b79d-e29204041a5d"]}],"mendeley":{"formattedCitation":"&lt;sup&gt;35&lt;/sup&gt;","plainTextFormattedCitation":"35","previouslyFormattedCitation":"&lt;sup&gt;35&lt;/sup&gt;"},"properties":{"noteIndex":0},"schema":"https://github.com/citation-style-language/schema/raw/master/csl-citation.json"}</w:instrText>
      </w:r>
      <w:r w:rsidR="000333CB" w:rsidRPr="00990332">
        <w:rPr>
          <w:rFonts w:cstheme="minorBidi"/>
          <w:i/>
          <w:iCs/>
          <w:color w:val="000000" w:themeColor="text1"/>
        </w:rPr>
        <w:fldChar w:fldCharType="separate"/>
      </w:r>
      <w:r w:rsidR="003A1777" w:rsidRPr="003A1777">
        <w:rPr>
          <w:rFonts w:cstheme="minorBidi"/>
          <w:noProof/>
          <w:color w:val="000000" w:themeColor="text1"/>
          <w:vertAlign w:val="superscript"/>
        </w:rPr>
        <w:t>35</w:t>
      </w:r>
      <w:r w:rsidR="000333CB" w:rsidRPr="00990332">
        <w:rPr>
          <w:rFonts w:cstheme="minorBidi"/>
          <w:i/>
          <w:iCs/>
          <w:color w:val="000000" w:themeColor="text1"/>
        </w:rPr>
        <w:fldChar w:fldCharType="end"/>
      </w:r>
      <w:r w:rsidR="004067D2">
        <w:rPr>
          <w:rFonts w:cstheme="minorBidi"/>
          <w:color w:val="000000" w:themeColor="text1"/>
        </w:rPr>
        <w:t>.</w:t>
      </w:r>
    </w:p>
    <w:p w14:paraId="6AE21051" w14:textId="77777777" w:rsidR="0096751F" w:rsidRPr="00086E5D" w:rsidRDefault="0096751F" w:rsidP="00F837D4">
      <w:pPr>
        <w:pStyle w:val="NoSpacing"/>
        <w:jc w:val="both"/>
        <w:rPr>
          <w:rFonts w:cstheme="minorHAnsi"/>
          <w:lang w:val="en-US"/>
        </w:rPr>
      </w:pPr>
    </w:p>
    <w:p w14:paraId="7D98EDDB" w14:textId="0F575491" w:rsidR="0096751F" w:rsidRPr="00086E5D" w:rsidRDefault="0096751F" w:rsidP="00F837D4">
      <w:pPr>
        <w:pStyle w:val="NoSpacing"/>
        <w:jc w:val="both"/>
        <w:rPr>
          <w:rFonts w:cstheme="minorHAnsi"/>
        </w:rPr>
      </w:pPr>
      <w:r w:rsidRPr="00086E5D">
        <w:rPr>
          <w:rFonts w:cstheme="minorHAnsi"/>
        </w:rPr>
        <w:lastRenderedPageBreak/>
        <w:t>In this work we describe a technique through which allergens can be delipidated and re-annealed with various phospholipid and fatty acid cargoes. However, there are many other classes of potentially immunogenic or adjuventising ligands present within allergic materials. For example, cat, dog, and mite allergens have been proposed to bind lipopolysaccharides (LPS) and other bacterial lipids from house dust</w:t>
      </w:r>
      <w:r w:rsidRPr="00086E5D">
        <w:rPr>
          <w:rFonts w:cstheme="minorHAnsi"/>
        </w:rPr>
        <w:fldChar w:fldCharType="begin" w:fldLock="1"/>
      </w:r>
      <w:r w:rsidR="003A1777">
        <w:rPr>
          <w:rFonts w:cstheme="minorHAnsi"/>
        </w:rPr>
        <w:instrText>ADDIN CSL_CITATION {"citationItems":[{"id":"ITEM-1","itemData":{"DOI":"10.1016/j.jaci.2014.04.015","ISBN":"1097-6825 (Electronic)\\n0091-6749 (Linking)","ISSN":"10976825","PMID":"24880633","abstract":"Allergic sensitization is a multifactorial process that is not only influenced by the allergen and its biological function per se but also by other small molecular compounds, such as lipids, that are directly bound as ligands by the allergen or are present in the allergen source. Several members of major allergen families bind lipid ligands through hydrophobic cavities or electrostatic or hydrophobic interactions. These allergens include certain seed storage proteins, Bet v 1-like and nonspecific lipid transfer proteins from pollens and fruits, certain inhalant allergens from house dust mites and cockroaches, and lipocalins. Lipids from the pollen coat and furry animals and the so-called pollen-associated lipid mediators are codelivered with the allergens and can modulate the immune responses of predisposed subjects by interacting with the innate immune system and invariant natural killer T cells. In addition, lipids originating from bacterial members of the pollen microbiome contribute to the outcome of the sensitization process. Dietary lipids act as adjuvants and might skew the immune response toward a TH2-dominated phenotype. In addition, the association with lipids protects food allergens from gastrointestinal degradation and facilitates their uptake by intestinal cells. These findings will have a major influence on how allergic sensitization will be viewed and studied in the future. ?? 2014 The Authors. Published by Elsevier Inc.","author":[{"dropping-particle":"","family":"Bublin","given":"Merima","non-dropping-particle":"","parse-names":false,"suffix":""},{"dropping-particle":"","family":"Eiwegger","given":"Thomas","non-dropping-particle":"","parse-names":false,"suffix":""},{"dropping-particle":"","family":"Breiteneder","given":"Heimo","non-dropping-particle":"","parse-names":false,"suffix":""}],"container-title":"Journal of Allergy and Clinical Immunology","id":"ITEM-1","issue":"3","issued":{"date-parts":[["2014"]]},"page":"521-529","publisher":"Elsevier Inc.","title":"Do lipids influence the allergic sensitization process?","type":"article-journal","volume":"134"},"uris":["http://www.mendeley.com/documents/?uuid=4ded27b9-cd72-45d4-9126-bc3535cf1821"]}],"mendeley":{"formattedCitation":"&lt;sup&gt;36&lt;/sup&gt;","plainTextFormattedCitation":"36","previouslyFormattedCitation":"&lt;sup&gt;36&lt;/sup&gt;"},"properties":{"noteIndex":0},"schema":"https://github.com/citation-style-language/schema/raw/master/csl-citation.json"}</w:instrText>
      </w:r>
      <w:r w:rsidRPr="00086E5D">
        <w:rPr>
          <w:rFonts w:cstheme="minorHAnsi"/>
        </w:rPr>
        <w:fldChar w:fldCharType="separate"/>
      </w:r>
      <w:r w:rsidR="003A1777" w:rsidRPr="003A1777">
        <w:rPr>
          <w:rFonts w:cstheme="minorHAnsi"/>
          <w:noProof/>
          <w:vertAlign w:val="superscript"/>
        </w:rPr>
        <w:t>36</w:t>
      </w:r>
      <w:r w:rsidRPr="00086E5D">
        <w:rPr>
          <w:rFonts w:cstheme="minorHAnsi"/>
        </w:rPr>
        <w:fldChar w:fldCharType="end"/>
      </w:r>
      <w:r w:rsidR="004067D2">
        <w:rPr>
          <w:rFonts w:cstheme="minorHAnsi"/>
        </w:rPr>
        <w:t>,</w:t>
      </w:r>
      <w:r w:rsidRPr="00086E5D">
        <w:rPr>
          <w:rFonts w:cstheme="minorHAnsi"/>
        </w:rPr>
        <w:t xml:space="preserve"> while the Bet v 1 has been shown to extract complex flavonoids from the pollen matrix</w:t>
      </w:r>
      <w:r w:rsidRPr="00086E5D">
        <w:rPr>
          <w:rFonts w:cstheme="minorHAnsi"/>
        </w:rPr>
        <w:fldChar w:fldCharType="begin" w:fldLock="1"/>
      </w:r>
      <w:r w:rsidR="003A1777">
        <w:rPr>
          <w:rFonts w:cstheme="minorHAnsi"/>
        </w:rPr>
        <w:instrText>ADDIN CSL_CITATION {"citationItems":[{"id":"ITEM-1","itemData":{"DOI":"10.1042/BJ20130413","ISSN":"0264-6021","PMID":"24171862","abstract":"The major birch pollen allergen Bet v 1 is the main elicitor of airborne type I allergies and belongs to the PR-10 family (pathogenesis-related proteins 10). Bet v 1 is the most extensively studied allergen, and is well characterized at a biochemical and immunological level; however, its physiological function remains elusive. In the present study, we identify Q3OS (quercetin-3-O-sophoroside) as the natural ligand of Bet v 1. We isolated Q3OS bound to Bet v 1 from mature birch pollen and confirmed its binding by reconstitution of the Bet v 1-Q3OS complex. Fluorescence and UV-visible spectroscopy experiments, as well as HSQC (heteronuclear single-quantum coherence) titration, and the comparison with model compounds, such as quercetin, indicated the specificity of Q3OS binding. Elucidation of the binding site by NMR combined with a computational model resulted in a more detailed understanding and shed light on the physiological function of Bet v 1. We postulate that the binding of Q3OS to Bet v 1 plays an important, but as yet unclear, role during the inflammation response and Bet v 1 recognition by IgE.","author":[{"dropping-particle":"","family":"Seutter von Loetzen","given":"Christian","non-dropping-particle":"","parse-names":false,"suffix":""},{"dropping-particle":"","family":"Hoffmann","given":"Thomas","non-dropping-particle":"","parse-names":false,"suffix":""},{"dropping-particle":"","family":"Hartl","given":"Maximilian J.","non-dropping-particle":"","parse-names":false,"suffix":""},{"dropping-particle":"","family":"Schweimer","given":"Kristian","non-dropping-particle":"","parse-names":false,"suffix":""},{"dropping-particle":"","family":"Schwab","given":"Wilfried","non-dropping-particle":"","parse-names":false,"suffix":""},{"dropping-particle":"","family":"Rösch","given":"Paul","non-dropping-particle":"","parse-names":false,"suffix":""},{"dropping-particle":"","family":"Hartl-Spiegelhauer","given":"Olivia","non-dropping-particle":"","parse-names":false,"suffix":""}],"container-title":"Biochemical Journal","id":"ITEM-1","issue":"3","issued":{"date-parts":[["2014"]]},"page":"379-390","title":"Secret of the major birch pollen allergen Bet v 1: identification of the physiological ligand","type":"article-journal","volume":"457"},"uris":["http://www.mendeley.com/documents/?uuid=5970fd8c-d2a9-4d08-9ef3-4194487d1870"]}],"mendeley":{"formattedCitation":"&lt;sup&gt;13&lt;/sup&gt;","plainTextFormattedCitation":"13","previouslyFormattedCitation":"&lt;sup&gt;13&lt;/sup&gt;"},"properties":{"noteIndex":0},"schema":"https://github.com/citation-style-language/schema/raw/master/csl-citation.json"}</w:instrText>
      </w:r>
      <w:r w:rsidRPr="00086E5D">
        <w:rPr>
          <w:rFonts w:cstheme="minorHAnsi"/>
        </w:rPr>
        <w:fldChar w:fldCharType="separate"/>
      </w:r>
      <w:r w:rsidR="003A1777" w:rsidRPr="003A1777">
        <w:rPr>
          <w:rFonts w:cstheme="minorHAnsi"/>
          <w:noProof/>
          <w:vertAlign w:val="superscript"/>
        </w:rPr>
        <w:t>13</w:t>
      </w:r>
      <w:r w:rsidRPr="00086E5D">
        <w:rPr>
          <w:rFonts w:cstheme="minorHAnsi"/>
        </w:rPr>
        <w:fldChar w:fldCharType="end"/>
      </w:r>
      <w:r w:rsidR="004067D2">
        <w:rPr>
          <w:rFonts w:cstheme="minorHAnsi"/>
        </w:rPr>
        <w:t>.</w:t>
      </w:r>
      <w:r w:rsidRPr="00086E5D">
        <w:rPr>
          <w:rFonts w:cstheme="minorHAnsi"/>
        </w:rPr>
        <w:t xml:space="preserve"> The protocol described in this work can be easily adapted to explore the role of these lipids in a more detailed manner. As a proof of concept we have been able to demonstrate that the hydrophobic cavity of Bla g 1 is capable of binding lipoteichoic acid (LTA) from the cell walls of gram positive bacteria, but excludes LPS from gram negative species, potentially reflecting the greater number of acyl chains in the latter</w:t>
      </w:r>
      <w:r w:rsidRPr="00086E5D">
        <w:rPr>
          <w:rFonts w:cstheme="minorHAnsi"/>
        </w:rPr>
        <w:fldChar w:fldCharType="begin" w:fldLock="1"/>
      </w:r>
      <w:r w:rsidR="003A1777">
        <w:rPr>
          <w:rFonts w:cstheme="minorHAnsi"/>
        </w:rPr>
        <w:instrText>ADDIN CSL_CITATION {"citationItems":[{"id":"ITEM-1","itemData":{"DOI":"10.1038/s41598-019-54689-8","ISSN":"20452322","abstract":"The cockroach allergen Bla g 1 forms a novel fold consisting of 12 amphipathic alpha-helices enclosing an exceptionally large hydrophobic cavity which was previously demonstrated to bind a variety of lipids. Since lipid-dependent immunoactivity is observed in numerous allergens, understanding the structural basis of this interaction could yield insights into the molecular determinants of allergenicity. Here, we report atomic modelling of Bla g 1 bound to both fatty-acid and phospholipids ligands, with 8 acyl chains suggested to represent full stoichiometric binding. This unusually high occupancy was verified experimentally, though both modelling and circular dichroism indicate that the general alpha-helical structure is maintained regardless of cargo loading. Fatty-acid cargoes significantly enhanced thermostability while inhibiting cleavage by cathepsin S, an endosomal protease essential for antigen processing and presentation; the latter of which was found to correlate to a decreased production of known T-cell epitopes. Both effects were strongly dependent on acyl chain length, with 18–20 carbons providing the maximal increase in melting temperature (~20 °C) while completely abolishing proteolysis. Diacyl chain cargoes provided similar enhancements to thermostability, but yielded reduced levels of proteolytic resistance. This study describes how the biophysical properties of Bla g 1 ligand binding and digestion may relate to antigen processing, with potential downstream implications for immunogenicity.","author":[{"dropping-particle":"","family":"Foo","given":"Alexander C.Y.","non-dropping-particle":"","parse-names":false,"suffix":""},{"dropping-particle":"","family":"Thompson","given":"Peter M.","non-dropping-particle":"","parse-names":false,"suffix":""},{"dropping-particle":"","family":"Perera","given":"Lalith","non-dropping-particle":"","parse-names":false,"suffix":""},{"dropping-particle":"","family":"Arora","given":"Simrat","non-dropping-particle":"","parse-names":false,"suffix":""},{"dropping-particle":"","family":"DeRose","given":"Eugene F.","non-dropping-particle":"","parse-names":false,"suffix":""},{"dropping-particle":"","family":"Williams","given":"Jason","non-dropping-particle":"","parse-names":false,"suffix":""},{"dropping-particle":"","family":"Mueller","given":"Geoffrey A.","non-dropping-particle":"","parse-names":false,"suffix":""}],"container-title":"Scientific Reports","id":"ITEM-1","issue":"1","issued":{"date-parts":[["2019"]]},"page":"1-12","publisher":"Springer US","title":"Hydrophobic ligands influence the structure, stability, and processing of the major cockroach allergen Bla g 1","type":"article-journal","volume":"9"},"uris":["http://www.mendeley.com/documents/?uuid=f58d254a-efec-4ab6-b8e4-43d47d011fe3"]}],"mendeley":{"formattedCitation":"&lt;sup&gt;9&lt;/sup&gt;","plainTextFormattedCitation":"9","previouslyFormattedCitation":"&lt;sup&gt;9&lt;/sup&gt;"},"properties":{"noteIndex":0},"schema":"https://github.com/citation-style-language/schema/raw/master/csl-citation.json"}</w:instrText>
      </w:r>
      <w:r w:rsidRPr="00086E5D">
        <w:rPr>
          <w:rFonts w:cstheme="minorHAnsi"/>
        </w:rPr>
        <w:fldChar w:fldCharType="separate"/>
      </w:r>
      <w:r w:rsidR="003A1777" w:rsidRPr="003A1777">
        <w:rPr>
          <w:rFonts w:cstheme="minorHAnsi"/>
          <w:noProof/>
          <w:vertAlign w:val="superscript"/>
        </w:rPr>
        <w:t>9</w:t>
      </w:r>
      <w:r w:rsidRPr="00086E5D">
        <w:rPr>
          <w:rFonts w:cstheme="minorHAnsi"/>
        </w:rPr>
        <w:fldChar w:fldCharType="end"/>
      </w:r>
      <w:r w:rsidR="004067D2">
        <w:rPr>
          <w:rFonts w:cstheme="minorHAnsi"/>
        </w:rPr>
        <w:t>.</w:t>
      </w:r>
      <w:r w:rsidRPr="00086E5D">
        <w:rPr>
          <w:rFonts w:cstheme="minorHAnsi"/>
        </w:rPr>
        <w:t xml:space="preserve"> Taking this one step further, one could utilize the thermal denaturation/annealing protocol to incorporate fluorescent probes and other non-natural fatty acid analogues into allergen proteins. Indeed, we were able to load the hydrophobic cavity </w:t>
      </w:r>
      <w:r w:rsidR="00063615">
        <w:rPr>
          <w:rFonts w:cstheme="minorHAnsi"/>
        </w:rPr>
        <w:t xml:space="preserve">of the </w:t>
      </w:r>
      <w:r>
        <w:rPr>
          <w:rFonts w:cstheme="minorHAnsi"/>
        </w:rPr>
        <w:t>mosquito homologue of Bla g 1</w:t>
      </w:r>
      <w:r w:rsidRPr="00086E5D">
        <w:rPr>
          <w:rFonts w:cstheme="minorHAnsi"/>
        </w:rPr>
        <w:t xml:space="preserve"> with DAUDA</w:t>
      </w:r>
      <w:r w:rsidRPr="00086E5D">
        <w:rPr>
          <w:rFonts w:cstheme="minorHAnsi"/>
          <w:lang w:val="en-US"/>
        </w:rPr>
        <w:t>, opening additional avenues to examine the effects of lipid ligands on allergenic disease.</w:t>
      </w:r>
    </w:p>
    <w:p w14:paraId="78728D18" w14:textId="706614AE" w:rsidR="00014314" w:rsidRPr="001B1519" w:rsidRDefault="00014314" w:rsidP="00F837D4">
      <w:pPr>
        <w:rPr>
          <w:rFonts w:asciiTheme="minorHAnsi" w:hAnsiTheme="minorHAnsi" w:cstheme="minorHAnsi"/>
          <w:color w:val="auto"/>
        </w:rPr>
      </w:pPr>
    </w:p>
    <w:p w14:paraId="246DCD94" w14:textId="505F6FFC" w:rsidR="007A4DD6" w:rsidRDefault="00AA03DF" w:rsidP="00F837D4">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610C0C79" w14:textId="77777777" w:rsidR="0096751F" w:rsidRPr="00086E5D" w:rsidRDefault="0096751F" w:rsidP="00F837D4">
      <w:pPr>
        <w:rPr>
          <w:rFonts w:cstheme="minorHAnsi"/>
        </w:rPr>
      </w:pPr>
      <w:r w:rsidRPr="00086E5D">
        <w:rPr>
          <w:rFonts w:cstheme="minorHAnsi"/>
        </w:rPr>
        <w:t xml:space="preserve">We would like to thank Dr. Tom Kirby, Scott Gabel, and Dr. Robert London for their help and assistance throughout this work, along with Dr. Bob </w:t>
      </w:r>
      <w:proofErr w:type="spellStart"/>
      <w:r w:rsidRPr="00086E5D">
        <w:rPr>
          <w:rFonts w:cstheme="minorHAnsi"/>
        </w:rPr>
        <w:t>Petrovich</w:t>
      </w:r>
      <w:proofErr w:type="spellEnd"/>
      <w:r w:rsidRPr="00086E5D">
        <w:rPr>
          <w:rFonts w:cstheme="minorHAnsi"/>
        </w:rPr>
        <w:t xml:space="preserve"> and Lori Edwards for the use of their instrumentation and their assistance in generating the Bla g 1 constructs employed in this study. We thank Andrea Adams for assistance with the mass spectrometry, and Dr. Eugene DeRose for assistance with the NMR instrumentation. This research was supported by the Intramural Research Program of the ﻿NIH, National Institute of Environmental Health Sciences, Z01-ES102906 (GAM) and Z01-ES043010 (LP). The content is solely the responsibility of the authors and does not necessarily represent the official views of the National ﻿Institute of Environmental Health Sciences.</w:t>
      </w:r>
    </w:p>
    <w:p w14:paraId="2D96E92E" w14:textId="72F287DC" w:rsidR="00AA03DF" w:rsidRPr="001B1519" w:rsidRDefault="00AA03DF" w:rsidP="00F837D4">
      <w:pPr>
        <w:rPr>
          <w:rFonts w:asciiTheme="minorHAnsi" w:hAnsiTheme="minorHAnsi" w:cstheme="minorHAnsi"/>
          <w:b/>
          <w:bCs/>
        </w:rPr>
      </w:pPr>
    </w:p>
    <w:p w14:paraId="4E0C3135" w14:textId="784FBAFD" w:rsidR="007A4DD6" w:rsidRDefault="00AA03DF" w:rsidP="00F837D4">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791EEC56" w14:textId="77777777" w:rsidR="0096751F" w:rsidRPr="00366374" w:rsidRDefault="0096751F" w:rsidP="00F837D4">
      <w:pPr>
        <w:rPr>
          <w:rFonts w:cstheme="minorHAnsi"/>
        </w:rPr>
      </w:pPr>
      <w:r>
        <w:rPr>
          <w:rFonts w:cstheme="minorHAnsi"/>
        </w:rPr>
        <w:t xml:space="preserve">The authors have nothing to disclose. </w:t>
      </w:r>
    </w:p>
    <w:p w14:paraId="66030076" w14:textId="77777777" w:rsidR="00AA03DF" w:rsidRPr="001B1519" w:rsidRDefault="00AA03DF" w:rsidP="00F837D4">
      <w:pPr>
        <w:rPr>
          <w:rFonts w:asciiTheme="minorHAnsi" w:hAnsiTheme="minorHAnsi" w:cstheme="minorHAnsi"/>
          <w:color w:val="auto"/>
        </w:rPr>
      </w:pPr>
    </w:p>
    <w:p w14:paraId="50EBBE2B" w14:textId="1497ECDF" w:rsidR="007A4DD6" w:rsidRDefault="009726EE" w:rsidP="00F837D4">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366ECB2" w14:textId="77777777" w:rsidR="00311836" w:rsidRPr="001B1519" w:rsidRDefault="00311836" w:rsidP="00F837D4">
      <w:pPr>
        <w:rPr>
          <w:rFonts w:asciiTheme="minorHAnsi" w:hAnsiTheme="minorHAnsi" w:cstheme="minorHAnsi"/>
          <w:color w:val="808080" w:themeColor="background1" w:themeShade="80"/>
        </w:rPr>
      </w:pPr>
    </w:p>
    <w:p w14:paraId="43EF552D" w14:textId="77777777" w:rsidR="001C6236" w:rsidRDefault="00311836" w:rsidP="00F837D4">
      <w:pPr>
        <w:pStyle w:val="ListParagraph"/>
        <w:numPr>
          <w:ilvl w:val="0"/>
          <w:numId w:val="28"/>
        </w:numPr>
        <w:ind w:left="0" w:firstLine="0"/>
        <w:rPr>
          <w:noProof/>
        </w:rPr>
      </w:pPr>
      <w:r w:rsidRPr="001C6236">
        <w:rPr>
          <w:rFonts w:asciiTheme="minorHAnsi" w:hAnsiTheme="minorHAnsi" w:cstheme="minorHAnsi"/>
          <w:b/>
          <w:color w:val="808080"/>
        </w:rPr>
        <w:fldChar w:fldCharType="begin" w:fldLock="1"/>
      </w:r>
      <w:r w:rsidRPr="001C6236">
        <w:rPr>
          <w:rFonts w:asciiTheme="minorHAnsi" w:hAnsiTheme="minorHAnsi" w:cstheme="minorHAnsi"/>
          <w:b/>
          <w:color w:val="808080"/>
        </w:rPr>
        <w:instrText xml:space="preserve">ADDIN Mendeley Bibliography CSL_BIBLIOGRAPHY </w:instrText>
      </w:r>
      <w:r w:rsidRPr="001C6236">
        <w:rPr>
          <w:rFonts w:asciiTheme="minorHAnsi" w:hAnsiTheme="minorHAnsi" w:cstheme="minorHAnsi"/>
          <w:b/>
          <w:color w:val="808080"/>
        </w:rPr>
        <w:fldChar w:fldCharType="separate"/>
      </w:r>
      <w:r w:rsidR="003A1777" w:rsidRPr="003A1777">
        <w:rPr>
          <w:noProof/>
        </w:rPr>
        <w:t xml:space="preserve">Radauer, C., Bublin, M., Wagner, S., Mari, A., Breiteneder, H. Allergens are distributed into few protein families and possess a restricted number of biochemical functions. </w:t>
      </w:r>
      <w:r w:rsidR="003A1777" w:rsidRPr="001C6236">
        <w:rPr>
          <w:i/>
          <w:iCs/>
          <w:noProof/>
        </w:rPr>
        <w:t>Journal of Allergy and Clinical Immunology</w:t>
      </w:r>
      <w:r w:rsidR="003A1777" w:rsidRPr="003A1777">
        <w:rPr>
          <w:noProof/>
        </w:rPr>
        <w:t xml:space="preserve">. </w:t>
      </w:r>
      <w:r w:rsidR="003A1777" w:rsidRPr="001C6236">
        <w:rPr>
          <w:b/>
          <w:bCs/>
          <w:noProof/>
        </w:rPr>
        <w:t>121</w:t>
      </w:r>
      <w:r w:rsidR="003A1777" w:rsidRPr="003A1777">
        <w:rPr>
          <w:noProof/>
        </w:rPr>
        <w:t xml:space="preserve"> (4), 847–852 (2008).</w:t>
      </w:r>
    </w:p>
    <w:p w14:paraId="03064136" w14:textId="77777777" w:rsidR="001C6236" w:rsidRDefault="003A1777" w:rsidP="00F837D4">
      <w:pPr>
        <w:pStyle w:val="ListParagraph"/>
        <w:numPr>
          <w:ilvl w:val="0"/>
          <w:numId w:val="28"/>
        </w:numPr>
        <w:ind w:left="0" w:firstLine="0"/>
        <w:rPr>
          <w:noProof/>
        </w:rPr>
      </w:pPr>
      <w:r w:rsidRPr="003A1777">
        <w:rPr>
          <w:noProof/>
        </w:rPr>
        <w:t>Dearman, R.</w:t>
      </w:r>
      <w:r w:rsidR="001C6236">
        <w:rPr>
          <w:noProof/>
        </w:rPr>
        <w:t xml:space="preserve"> </w:t>
      </w:r>
      <w:r w:rsidRPr="003A1777">
        <w:rPr>
          <w:noProof/>
        </w:rPr>
        <w:t>J., Alcocer, M.</w:t>
      </w:r>
      <w:r w:rsidR="001C6236">
        <w:rPr>
          <w:noProof/>
        </w:rPr>
        <w:t xml:space="preserve"> </w:t>
      </w:r>
      <w:r w:rsidRPr="003A1777">
        <w:rPr>
          <w:noProof/>
        </w:rPr>
        <w:t>J.</w:t>
      </w:r>
      <w:r w:rsidR="001C6236">
        <w:rPr>
          <w:noProof/>
        </w:rPr>
        <w:t xml:space="preserve"> </w:t>
      </w:r>
      <w:r w:rsidRPr="003A1777">
        <w:rPr>
          <w:noProof/>
        </w:rPr>
        <w:t xml:space="preserve">C., Kimber, I. Influence of plant lipids on immune responses in mice to the major Brazil nut allergen Ber e 1. </w:t>
      </w:r>
      <w:r w:rsidRPr="001C6236">
        <w:rPr>
          <w:i/>
          <w:iCs/>
          <w:noProof/>
        </w:rPr>
        <w:t>Clinical and Experimental Allergy</w:t>
      </w:r>
      <w:r w:rsidRPr="003A1777">
        <w:rPr>
          <w:noProof/>
        </w:rPr>
        <w:t xml:space="preserve">. </w:t>
      </w:r>
      <w:r w:rsidRPr="001C6236">
        <w:rPr>
          <w:b/>
          <w:bCs/>
          <w:noProof/>
        </w:rPr>
        <w:t>37</w:t>
      </w:r>
      <w:r w:rsidRPr="003A1777">
        <w:rPr>
          <w:noProof/>
        </w:rPr>
        <w:t xml:space="preserve"> (4), 582–591 (2007).</w:t>
      </w:r>
    </w:p>
    <w:p w14:paraId="64CFD1ED" w14:textId="77777777" w:rsidR="001C6236" w:rsidRDefault="003A1777" w:rsidP="00F837D4">
      <w:pPr>
        <w:pStyle w:val="ListParagraph"/>
        <w:numPr>
          <w:ilvl w:val="0"/>
          <w:numId w:val="28"/>
        </w:numPr>
        <w:ind w:left="0" w:firstLine="0"/>
        <w:rPr>
          <w:noProof/>
        </w:rPr>
      </w:pPr>
      <w:r w:rsidRPr="003A1777">
        <w:rPr>
          <w:noProof/>
        </w:rPr>
        <w:t xml:space="preserve">Ichikawa, S. </w:t>
      </w:r>
      <w:r w:rsidRPr="001C6236">
        <w:rPr>
          <w:noProof/>
        </w:rPr>
        <w:t>et al.</w:t>
      </w:r>
      <w:r w:rsidRPr="003A1777">
        <w:rPr>
          <w:noProof/>
        </w:rPr>
        <w:t xml:space="preserve"> Lipopolysaccharide binding of the mite allergen Der f 2. </w:t>
      </w:r>
      <w:r w:rsidRPr="001C6236">
        <w:rPr>
          <w:i/>
          <w:iCs/>
          <w:noProof/>
        </w:rPr>
        <w:t>Genes to Cells</w:t>
      </w:r>
      <w:r w:rsidRPr="003A1777">
        <w:rPr>
          <w:noProof/>
        </w:rPr>
        <w:t xml:space="preserve">. </w:t>
      </w:r>
      <w:r w:rsidRPr="001C6236">
        <w:rPr>
          <w:b/>
          <w:bCs/>
          <w:noProof/>
        </w:rPr>
        <w:t>14</w:t>
      </w:r>
      <w:r w:rsidRPr="003A1777">
        <w:rPr>
          <w:noProof/>
        </w:rPr>
        <w:t xml:space="preserve"> (9), 1055–1065 (2009).</w:t>
      </w:r>
    </w:p>
    <w:p w14:paraId="1DCBC732" w14:textId="77777777" w:rsidR="001C6236" w:rsidRDefault="003A1777" w:rsidP="00F837D4">
      <w:pPr>
        <w:pStyle w:val="ListParagraph"/>
        <w:numPr>
          <w:ilvl w:val="0"/>
          <w:numId w:val="28"/>
        </w:numPr>
        <w:ind w:left="0" w:firstLine="0"/>
        <w:rPr>
          <w:noProof/>
        </w:rPr>
      </w:pPr>
      <w:r w:rsidRPr="003A1777">
        <w:rPr>
          <w:noProof/>
        </w:rPr>
        <w:t>Mueller, G.</w:t>
      </w:r>
      <w:r w:rsidR="001C6236">
        <w:rPr>
          <w:noProof/>
        </w:rPr>
        <w:t xml:space="preserve"> </w:t>
      </w:r>
      <w:r w:rsidRPr="003A1777">
        <w:rPr>
          <w:noProof/>
        </w:rPr>
        <w:t>A.</w:t>
      </w:r>
      <w:r w:rsidRPr="001C6236">
        <w:rPr>
          <w:noProof/>
        </w:rPr>
        <w:t xml:space="preserve"> et al. </w:t>
      </w:r>
      <w:r w:rsidRPr="003A1777">
        <w:rPr>
          <w:noProof/>
        </w:rPr>
        <w:t xml:space="preserve">The structure of the dust mite allergen Der p 7 reveals similarities to innate immune proteins. </w:t>
      </w:r>
      <w:r w:rsidRPr="001C6236">
        <w:rPr>
          <w:i/>
          <w:iCs/>
          <w:noProof/>
        </w:rPr>
        <w:t>Journal of Allergy and Clinical Immunology</w:t>
      </w:r>
      <w:r w:rsidRPr="003A1777">
        <w:rPr>
          <w:noProof/>
        </w:rPr>
        <w:t xml:space="preserve">. </w:t>
      </w:r>
      <w:r w:rsidRPr="001C6236">
        <w:rPr>
          <w:b/>
          <w:bCs/>
          <w:noProof/>
        </w:rPr>
        <w:t>125</w:t>
      </w:r>
      <w:r w:rsidRPr="003A1777">
        <w:rPr>
          <w:noProof/>
        </w:rPr>
        <w:t xml:space="preserve"> (4), 909–917 (2010).</w:t>
      </w:r>
    </w:p>
    <w:p w14:paraId="66977CB8" w14:textId="77777777" w:rsidR="001C6236" w:rsidRDefault="003A1777" w:rsidP="00F837D4">
      <w:pPr>
        <w:pStyle w:val="ListParagraph"/>
        <w:numPr>
          <w:ilvl w:val="0"/>
          <w:numId w:val="28"/>
        </w:numPr>
        <w:ind w:left="0" w:firstLine="0"/>
        <w:rPr>
          <w:noProof/>
        </w:rPr>
      </w:pPr>
      <w:r w:rsidRPr="003A1777">
        <w:rPr>
          <w:noProof/>
        </w:rPr>
        <w:t>Reginald, K., Chew, F.</w:t>
      </w:r>
      <w:r w:rsidR="001C6236">
        <w:rPr>
          <w:noProof/>
        </w:rPr>
        <w:t xml:space="preserve"> </w:t>
      </w:r>
      <w:r w:rsidRPr="003A1777">
        <w:rPr>
          <w:noProof/>
        </w:rPr>
        <w:t xml:space="preserve">T. The major allergen Der p 2 is a cholesterol binding protein. </w:t>
      </w:r>
      <w:r w:rsidRPr="001C6236">
        <w:rPr>
          <w:i/>
          <w:iCs/>
          <w:noProof/>
        </w:rPr>
        <w:t>Scientific Reports</w:t>
      </w:r>
      <w:r w:rsidRPr="003A1777">
        <w:rPr>
          <w:noProof/>
        </w:rPr>
        <w:t xml:space="preserve">. </w:t>
      </w:r>
      <w:r w:rsidRPr="001C6236">
        <w:rPr>
          <w:b/>
          <w:bCs/>
          <w:noProof/>
        </w:rPr>
        <w:t>9</w:t>
      </w:r>
      <w:r w:rsidRPr="003A1777">
        <w:rPr>
          <w:noProof/>
        </w:rPr>
        <w:t xml:space="preserve"> (1), </w:t>
      </w:r>
      <w:r w:rsidR="001C6236">
        <w:rPr>
          <w:noProof/>
        </w:rPr>
        <w:t xml:space="preserve">1556 </w:t>
      </w:r>
      <w:r w:rsidRPr="003A1777">
        <w:rPr>
          <w:noProof/>
        </w:rPr>
        <w:t>(2019).</w:t>
      </w:r>
    </w:p>
    <w:p w14:paraId="34608D95" w14:textId="77777777" w:rsidR="001C6236" w:rsidRDefault="003A1777" w:rsidP="00F837D4">
      <w:pPr>
        <w:pStyle w:val="ListParagraph"/>
        <w:numPr>
          <w:ilvl w:val="0"/>
          <w:numId w:val="28"/>
        </w:numPr>
        <w:ind w:left="0" w:firstLine="0"/>
        <w:rPr>
          <w:noProof/>
        </w:rPr>
      </w:pPr>
      <w:r w:rsidRPr="003A1777">
        <w:rPr>
          <w:noProof/>
        </w:rPr>
        <w:t xml:space="preserve">Trompette, A. </w:t>
      </w:r>
      <w:r w:rsidRPr="001C6236">
        <w:rPr>
          <w:noProof/>
        </w:rPr>
        <w:t xml:space="preserve">et al. </w:t>
      </w:r>
      <w:r w:rsidRPr="003A1777">
        <w:rPr>
          <w:noProof/>
        </w:rPr>
        <w:t xml:space="preserve">Allergenicity resulting from functional mimicry of a Toll-like receptor </w:t>
      </w:r>
      <w:r w:rsidRPr="003A1777">
        <w:rPr>
          <w:noProof/>
        </w:rPr>
        <w:lastRenderedPageBreak/>
        <w:t xml:space="preserve">complex protein. </w:t>
      </w:r>
      <w:r w:rsidRPr="001C6236">
        <w:rPr>
          <w:i/>
          <w:iCs/>
          <w:noProof/>
        </w:rPr>
        <w:t>Nature</w:t>
      </w:r>
      <w:r w:rsidRPr="003A1777">
        <w:rPr>
          <w:noProof/>
        </w:rPr>
        <w:t xml:space="preserve">. </w:t>
      </w:r>
      <w:r w:rsidRPr="001C6236">
        <w:rPr>
          <w:b/>
          <w:bCs/>
          <w:noProof/>
        </w:rPr>
        <w:t>457</w:t>
      </w:r>
      <w:r w:rsidRPr="003A1777">
        <w:rPr>
          <w:noProof/>
        </w:rPr>
        <w:t xml:space="preserve"> (7229), 585–589 (2009).</w:t>
      </w:r>
    </w:p>
    <w:p w14:paraId="0E286E9F" w14:textId="77777777" w:rsidR="001C6236" w:rsidRDefault="003A1777" w:rsidP="00F837D4">
      <w:pPr>
        <w:pStyle w:val="ListParagraph"/>
        <w:numPr>
          <w:ilvl w:val="0"/>
          <w:numId w:val="28"/>
        </w:numPr>
        <w:ind w:left="0" w:firstLine="0"/>
        <w:rPr>
          <w:noProof/>
        </w:rPr>
      </w:pPr>
      <w:r w:rsidRPr="003A1777">
        <w:rPr>
          <w:noProof/>
        </w:rPr>
        <w:t>Angelina, A.</w:t>
      </w:r>
      <w:r w:rsidRPr="001C6236">
        <w:rPr>
          <w:noProof/>
        </w:rPr>
        <w:t xml:space="preserve"> et al.</w:t>
      </w:r>
      <w:r w:rsidRPr="003A1777">
        <w:rPr>
          <w:noProof/>
        </w:rPr>
        <w:t xml:space="preserve"> The lipid interaction capacity of Sin a 2 and Ara h 1, major mustard and peanut allergens of the cupin superfamily, endorses allergenicity. </w:t>
      </w:r>
      <w:r w:rsidRPr="001C6236">
        <w:rPr>
          <w:i/>
          <w:iCs/>
          <w:noProof/>
        </w:rPr>
        <w:t>Allergy: European Journal of Allergy and Clinical Immunology</w:t>
      </w:r>
      <w:r w:rsidRPr="003A1777">
        <w:rPr>
          <w:noProof/>
        </w:rPr>
        <w:t xml:space="preserve">. </w:t>
      </w:r>
      <w:r w:rsidRPr="001C6236">
        <w:rPr>
          <w:b/>
          <w:bCs/>
          <w:noProof/>
        </w:rPr>
        <w:t>71</w:t>
      </w:r>
      <w:r w:rsidRPr="003A1777">
        <w:rPr>
          <w:noProof/>
        </w:rPr>
        <w:t xml:space="preserve"> (9), 1284–1294 (2016).</w:t>
      </w:r>
    </w:p>
    <w:p w14:paraId="08E3A576" w14:textId="77777777" w:rsidR="001C6236" w:rsidRDefault="003A1777" w:rsidP="00F837D4">
      <w:pPr>
        <w:pStyle w:val="ListParagraph"/>
        <w:numPr>
          <w:ilvl w:val="0"/>
          <w:numId w:val="28"/>
        </w:numPr>
        <w:ind w:left="0" w:firstLine="0"/>
        <w:rPr>
          <w:noProof/>
        </w:rPr>
      </w:pPr>
      <w:r w:rsidRPr="003A1777">
        <w:rPr>
          <w:noProof/>
        </w:rPr>
        <w:t>Soh, W.</w:t>
      </w:r>
      <w:r w:rsidR="001C6236">
        <w:rPr>
          <w:noProof/>
        </w:rPr>
        <w:t xml:space="preserve"> </w:t>
      </w:r>
      <w:r w:rsidRPr="003A1777">
        <w:rPr>
          <w:noProof/>
        </w:rPr>
        <w:t>T.</w:t>
      </w:r>
      <w:r w:rsidRPr="001C6236">
        <w:rPr>
          <w:noProof/>
        </w:rPr>
        <w:t xml:space="preserve"> et al.</w:t>
      </w:r>
      <w:r w:rsidRPr="003A1777">
        <w:rPr>
          <w:noProof/>
        </w:rPr>
        <w:t xml:space="preserve"> Multiple roles of Bet v 1 ligands in allergen stabilization and modulation of endosomal protease activity. </w:t>
      </w:r>
      <w:r w:rsidRPr="001C6236">
        <w:rPr>
          <w:i/>
          <w:iCs/>
          <w:noProof/>
        </w:rPr>
        <w:t>Allergy: European Journal of Allergy and Clinical Immunology</w:t>
      </w:r>
      <w:r w:rsidRPr="003A1777">
        <w:rPr>
          <w:noProof/>
        </w:rPr>
        <w:t xml:space="preserve">. </w:t>
      </w:r>
      <w:r w:rsidRPr="001C6236">
        <w:rPr>
          <w:b/>
          <w:bCs/>
          <w:noProof/>
        </w:rPr>
        <w:t>74</w:t>
      </w:r>
      <w:r w:rsidRPr="003A1777">
        <w:rPr>
          <w:noProof/>
        </w:rPr>
        <w:t xml:space="preserve"> (12), 2382–2393 (2019).</w:t>
      </w:r>
    </w:p>
    <w:p w14:paraId="7BBAA184" w14:textId="77777777" w:rsidR="001C6236" w:rsidRDefault="003A1777" w:rsidP="00F837D4">
      <w:pPr>
        <w:pStyle w:val="ListParagraph"/>
        <w:numPr>
          <w:ilvl w:val="0"/>
          <w:numId w:val="28"/>
        </w:numPr>
        <w:ind w:left="0" w:firstLine="0"/>
        <w:rPr>
          <w:noProof/>
        </w:rPr>
      </w:pPr>
      <w:r w:rsidRPr="003A1777">
        <w:rPr>
          <w:noProof/>
        </w:rPr>
        <w:t>Foo, A.</w:t>
      </w:r>
      <w:r w:rsidR="001C6236">
        <w:rPr>
          <w:noProof/>
        </w:rPr>
        <w:t xml:space="preserve"> </w:t>
      </w:r>
      <w:r w:rsidRPr="003A1777">
        <w:rPr>
          <w:noProof/>
        </w:rPr>
        <w:t>C.</w:t>
      </w:r>
      <w:r w:rsidR="001C6236">
        <w:rPr>
          <w:noProof/>
        </w:rPr>
        <w:t xml:space="preserve"> </w:t>
      </w:r>
      <w:r w:rsidRPr="003A1777">
        <w:rPr>
          <w:noProof/>
        </w:rPr>
        <w:t xml:space="preserve">Y. </w:t>
      </w:r>
      <w:r w:rsidRPr="001C6236">
        <w:rPr>
          <w:noProof/>
        </w:rPr>
        <w:t>et al.</w:t>
      </w:r>
      <w:r w:rsidRPr="003A1777">
        <w:rPr>
          <w:noProof/>
        </w:rPr>
        <w:t xml:space="preserve"> Hydrophobic ligands influence the structure, stability, and processing of the major cockroach allergen Bla g 1. </w:t>
      </w:r>
      <w:r w:rsidRPr="001C6236">
        <w:rPr>
          <w:i/>
          <w:iCs/>
          <w:noProof/>
        </w:rPr>
        <w:t>Scientific Reports</w:t>
      </w:r>
      <w:r w:rsidRPr="003A1777">
        <w:rPr>
          <w:noProof/>
        </w:rPr>
        <w:t xml:space="preserve">. </w:t>
      </w:r>
      <w:r w:rsidRPr="001C6236">
        <w:rPr>
          <w:b/>
          <w:bCs/>
          <w:noProof/>
        </w:rPr>
        <w:t>9</w:t>
      </w:r>
      <w:r w:rsidRPr="003A1777">
        <w:rPr>
          <w:noProof/>
        </w:rPr>
        <w:t xml:space="preserve"> (1), 1</w:t>
      </w:r>
      <w:r w:rsidR="001C6236">
        <w:rPr>
          <w:noProof/>
        </w:rPr>
        <w:t>8294</w:t>
      </w:r>
      <w:r w:rsidRPr="003A1777">
        <w:rPr>
          <w:noProof/>
        </w:rPr>
        <w:t xml:space="preserve"> (2019).</w:t>
      </w:r>
    </w:p>
    <w:p w14:paraId="3A1F883F" w14:textId="77777777" w:rsidR="001C6236" w:rsidRDefault="003A1777" w:rsidP="00F837D4">
      <w:pPr>
        <w:pStyle w:val="ListParagraph"/>
        <w:numPr>
          <w:ilvl w:val="0"/>
          <w:numId w:val="28"/>
        </w:numPr>
        <w:ind w:left="0" w:firstLine="0"/>
        <w:rPr>
          <w:noProof/>
        </w:rPr>
      </w:pPr>
      <w:r w:rsidRPr="003A1777">
        <w:rPr>
          <w:noProof/>
        </w:rPr>
        <w:t>Machado, Y.</w:t>
      </w:r>
      <w:r w:rsidRPr="001C6236">
        <w:rPr>
          <w:noProof/>
        </w:rPr>
        <w:t xml:space="preserve"> et al.</w:t>
      </w:r>
      <w:r w:rsidRPr="003A1777">
        <w:rPr>
          <w:noProof/>
        </w:rPr>
        <w:t xml:space="preserve"> Fold Stability is a key factor for immunogenicity and allergenicity of the major birch pollen allergen Bet v1.0101. </w:t>
      </w:r>
      <w:r w:rsidRPr="001C6236">
        <w:rPr>
          <w:i/>
          <w:iCs/>
          <w:noProof/>
        </w:rPr>
        <w:t>Allergy: European Journal of Allergy and Clinical Immunology</w:t>
      </w:r>
      <w:r w:rsidRPr="003A1777">
        <w:rPr>
          <w:noProof/>
        </w:rPr>
        <w:t xml:space="preserve">. </w:t>
      </w:r>
      <w:r w:rsidRPr="001C6236">
        <w:rPr>
          <w:b/>
          <w:bCs/>
          <w:noProof/>
        </w:rPr>
        <w:t>137</w:t>
      </w:r>
      <w:r w:rsidRPr="003A1777">
        <w:rPr>
          <w:noProof/>
        </w:rPr>
        <w:t xml:space="preserve"> (5), 1525–1534 (2016).</w:t>
      </w:r>
    </w:p>
    <w:p w14:paraId="60DB4AF4" w14:textId="77777777" w:rsidR="001C6236" w:rsidRDefault="003A1777" w:rsidP="00F837D4">
      <w:pPr>
        <w:pStyle w:val="ListParagraph"/>
        <w:numPr>
          <w:ilvl w:val="0"/>
          <w:numId w:val="28"/>
        </w:numPr>
        <w:ind w:left="0" w:firstLine="0"/>
        <w:rPr>
          <w:noProof/>
        </w:rPr>
      </w:pPr>
      <w:r w:rsidRPr="003A1777">
        <w:rPr>
          <w:noProof/>
        </w:rPr>
        <w:t>Mueller, G.</w:t>
      </w:r>
      <w:r w:rsidR="001C6236">
        <w:rPr>
          <w:noProof/>
        </w:rPr>
        <w:t xml:space="preserve"> </w:t>
      </w:r>
      <w:r w:rsidRPr="003A1777">
        <w:rPr>
          <w:noProof/>
        </w:rPr>
        <w:t xml:space="preserve">A. </w:t>
      </w:r>
      <w:r w:rsidRPr="001C6236">
        <w:rPr>
          <w:noProof/>
        </w:rPr>
        <w:t>et al.</w:t>
      </w:r>
      <w:r w:rsidRPr="003A1777">
        <w:rPr>
          <w:noProof/>
        </w:rPr>
        <w:t xml:space="preserve"> The novel structure of the cockroach allergen Bla g 1 has implications for allergenicity and exposure assessment. </w:t>
      </w:r>
      <w:r w:rsidRPr="001C6236">
        <w:rPr>
          <w:i/>
          <w:iCs/>
          <w:noProof/>
        </w:rPr>
        <w:t>Journal of Allergy and Clinical Immunology</w:t>
      </w:r>
      <w:r w:rsidRPr="003A1777">
        <w:rPr>
          <w:noProof/>
        </w:rPr>
        <w:t xml:space="preserve">. </w:t>
      </w:r>
      <w:r w:rsidRPr="001C6236">
        <w:rPr>
          <w:b/>
          <w:bCs/>
          <w:noProof/>
        </w:rPr>
        <w:t>132</w:t>
      </w:r>
      <w:r w:rsidRPr="003A1777">
        <w:rPr>
          <w:noProof/>
        </w:rPr>
        <w:t xml:space="preserve"> (6) (2013).</w:t>
      </w:r>
    </w:p>
    <w:p w14:paraId="11C5EF01" w14:textId="77777777" w:rsidR="00F837D4" w:rsidRDefault="003A1777" w:rsidP="00F837D4">
      <w:pPr>
        <w:pStyle w:val="ListParagraph"/>
        <w:numPr>
          <w:ilvl w:val="0"/>
          <w:numId w:val="28"/>
        </w:numPr>
        <w:ind w:left="0" w:firstLine="0"/>
        <w:rPr>
          <w:noProof/>
        </w:rPr>
      </w:pPr>
      <w:r w:rsidRPr="003A1777">
        <w:rPr>
          <w:noProof/>
        </w:rPr>
        <w:t>Mogensen, J.</w:t>
      </w:r>
      <w:r w:rsidR="00F837D4">
        <w:rPr>
          <w:noProof/>
        </w:rPr>
        <w:t xml:space="preserve"> </w:t>
      </w:r>
      <w:r w:rsidRPr="003A1777">
        <w:rPr>
          <w:noProof/>
        </w:rPr>
        <w:t>E., Wimmer, R., Larsen, J.</w:t>
      </w:r>
      <w:r w:rsidR="00F837D4">
        <w:rPr>
          <w:noProof/>
        </w:rPr>
        <w:t xml:space="preserve"> </w:t>
      </w:r>
      <w:r w:rsidRPr="003A1777">
        <w:rPr>
          <w:noProof/>
        </w:rPr>
        <w:t>N., Spangfort, M.</w:t>
      </w:r>
      <w:r w:rsidR="00F837D4">
        <w:rPr>
          <w:noProof/>
        </w:rPr>
        <w:t xml:space="preserve"> </w:t>
      </w:r>
      <w:r w:rsidRPr="003A1777">
        <w:rPr>
          <w:noProof/>
        </w:rPr>
        <w:t>D., Otzen, D.</w:t>
      </w:r>
      <w:r w:rsidR="00F837D4">
        <w:rPr>
          <w:noProof/>
        </w:rPr>
        <w:t xml:space="preserve"> </w:t>
      </w:r>
      <w:r w:rsidRPr="003A1777">
        <w:rPr>
          <w:noProof/>
        </w:rPr>
        <w:t xml:space="preserve">E. The </w:t>
      </w:r>
      <w:r w:rsidR="00F837D4">
        <w:rPr>
          <w:noProof/>
        </w:rPr>
        <w:t>m</w:t>
      </w:r>
      <w:r w:rsidRPr="003A1777">
        <w:rPr>
          <w:noProof/>
        </w:rPr>
        <w:t xml:space="preserve">ajor </w:t>
      </w:r>
      <w:r w:rsidR="00F837D4">
        <w:rPr>
          <w:noProof/>
        </w:rPr>
        <w:t>b</w:t>
      </w:r>
      <w:r w:rsidRPr="003A1777">
        <w:rPr>
          <w:noProof/>
        </w:rPr>
        <w:t xml:space="preserve">irch </w:t>
      </w:r>
      <w:r w:rsidR="00F837D4">
        <w:rPr>
          <w:noProof/>
        </w:rPr>
        <w:t>a</w:t>
      </w:r>
      <w:r w:rsidRPr="003A1777">
        <w:rPr>
          <w:noProof/>
        </w:rPr>
        <w:t xml:space="preserve">llergen , Bet v 1 , </w:t>
      </w:r>
      <w:r w:rsidR="00F837D4">
        <w:rPr>
          <w:noProof/>
        </w:rPr>
        <w:t>s</w:t>
      </w:r>
      <w:r w:rsidRPr="003A1777">
        <w:rPr>
          <w:noProof/>
        </w:rPr>
        <w:t xml:space="preserve">hows </w:t>
      </w:r>
      <w:r w:rsidR="00F837D4">
        <w:rPr>
          <w:noProof/>
        </w:rPr>
        <w:t>a</w:t>
      </w:r>
      <w:r w:rsidRPr="003A1777">
        <w:rPr>
          <w:noProof/>
        </w:rPr>
        <w:t xml:space="preserve">ffinity for a </w:t>
      </w:r>
      <w:r w:rsidR="00F837D4">
        <w:rPr>
          <w:noProof/>
        </w:rPr>
        <w:t>b</w:t>
      </w:r>
      <w:r w:rsidRPr="003A1777">
        <w:rPr>
          <w:noProof/>
        </w:rPr>
        <w:t xml:space="preserve">road </w:t>
      </w:r>
      <w:r w:rsidR="00F837D4">
        <w:rPr>
          <w:noProof/>
        </w:rPr>
        <w:t>s</w:t>
      </w:r>
      <w:r w:rsidRPr="003A1777">
        <w:rPr>
          <w:noProof/>
        </w:rPr>
        <w:t xml:space="preserve">pectrum of </w:t>
      </w:r>
      <w:r w:rsidR="00F837D4">
        <w:rPr>
          <w:noProof/>
        </w:rPr>
        <w:t>p</w:t>
      </w:r>
      <w:r w:rsidRPr="003A1777">
        <w:rPr>
          <w:noProof/>
        </w:rPr>
        <w:t xml:space="preserve">hysiological </w:t>
      </w:r>
      <w:r w:rsidR="00F837D4">
        <w:rPr>
          <w:noProof/>
        </w:rPr>
        <w:t>l</w:t>
      </w:r>
      <w:r w:rsidRPr="003A1777">
        <w:rPr>
          <w:noProof/>
        </w:rPr>
        <w:t xml:space="preserve">igands. </w:t>
      </w:r>
      <w:r w:rsidRPr="001C6236">
        <w:rPr>
          <w:i/>
          <w:iCs/>
          <w:noProof/>
        </w:rPr>
        <w:t xml:space="preserve">The Journal of </w:t>
      </w:r>
      <w:r w:rsidR="00F837D4">
        <w:rPr>
          <w:i/>
          <w:iCs/>
          <w:noProof/>
        </w:rPr>
        <w:t>B</w:t>
      </w:r>
      <w:r w:rsidRPr="001C6236">
        <w:rPr>
          <w:i/>
          <w:iCs/>
          <w:noProof/>
        </w:rPr>
        <w:t xml:space="preserve">iological </w:t>
      </w:r>
      <w:r w:rsidR="00F837D4">
        <w:rPr>
          <w:i/>
          <w:iCs/>
          <w:noProof/>
        </w:rPr>
        <w:t>C</w:t>
      </w:r>
      <w:r w:rsidRPr="001C6236">
        <w:rPr>
          <w:i/>
          <w:iCs/>
          <w:noProof/>
        </w:rPr>
        <w:t>hemistry</w:t>
      </w:r>
      <w:r w:rsidRPr="003A1777">
        <w:rPr>
          <w:noProof/>
        </w:rPr>
        <w:t xml:space="preserve">. </w:t>
      </w:r>
      <w:r w:rsidRPr="001C6236">
        <w:rPr>
          <w:b/>
          <w:bCs/>
          <w:noProof/>
        </w:rPr>
        <w:t>277</w:t>
      </w:r>
      <w:r w:rsidRPr="003A1777">
        <w:rPr>
          <w:noProof/>
        </w:rPr>
        <w:t xml:space="preserve"> (26), 23684–23692 (2002).</w:t>
      </w:r>
    </w:p>
    <w:p w14:paraId="0A933D42" w14:textId="77777777" w:rsidR="00F837D4" w:rsidRDefault="003A1777" w:rsidP="00F837D4">
      <w:pPr>
        <w:pStyle w:val="ListParagraph"/>
        <w:numPr>
          <w:ilvl w:val="0"/>
          <w:numId w:val="28"/>
        </w:numPr>
        <w:ind w:left="0" w:firstLine="0"/>
        <w:rPr>
          <w:noProof/>
        </w:rPr>
      </w:pPr>
      <w:r w:rsidRPr="003A1777">
        <w:rPr>
          <w:noProof/>
        </w:rPr>
        <w:t xml:space="preserve">Seutter von Loetzen, C. </w:t>
      </w:r>
      <w:r w:rsidRPr="00F837D4">
        <w:rPr>
          <w:noProof/>
        </w:rPr>
        <w:t>et al.</w:t>
      </w:r>
      <w:r w:rsidRPr="003A1777">
        <w:rPr>
          <w:noProof/>
        </w:rPr>
        <w:t xml:space="preserve"> Secret of the major birch pollen allergen Bet v 1: identification of the physiological ligand. </w:t>
      </w:r>
      <w:r w:rsidRPr="00F837D4">
        <w:rPr>
          <w:i/>
          <w:iCs/>
          <w:noProof/>
        </w:rPr>
        <w:t>Biochemical Journal</w:t>
      </w:r>
      <w:r w:rsidRPr="003A1777">
        <w:rPr>
          <w:noProof/>
        </w:rPr>
        <w:t xml:space="preserve">. </w:t>
      </w:r>
      <w:r w:rsidRPr="00F837D4">
        <w:rPr>
          <w:b/>
          <w:bCs/>
          <w:noProof/>
        </w:rPr>
        <w:t>457</w:t>
      </w:r>
      <w:r w:rsidRPr="003A1777">
        <w:rPr>
          <w:noProof/>
        </w:rPr>
        <w:t xml:space="preserve"> (3), 379–390 (2014).</w:t>
      </w:r>
    </w:p>
    <w:p w14:paraId="2AC0CBFE" w14:textId="77777777" w:rsidR="00F837D4" w:rsidRDefault="003A1777" w:rsidP="00F837D4">
      <w:pPr>
        <w:pStyle w:val="ListParagraph"/>
        <w:numPr>
          <w:ilvl w:val="0"/>
          <w:numId w:val="28"/>
        </w:numPr>
        <w:ind w:left="0" w:firstLine="0"/>
        <w:rPr>
          <w:noProof/>
        </w:rPr>
      </w:pPr>
      <w:r w:rsidRPr="003A1777">
        <w:rPr>
          <w:noProof/>
        </w:rPr>
        <w:t xml:space="preserve">Ibáñez-Shimabukuro, M. </w:t>
      </w:r>
      <w:r w:rsidRPr="00F837D4">
        <w:rPr>
          <w:noProof/>
        </w:rPr>
        <w:t>et al.</w:t>
      </w:r>
      <w:r w:rsidRPr="003A1777">
        <w:rPr>
          <w:noProof/>
        </w:rPr>
        <w:t xml:space="preserve"> Structure and ligand binding of As-p18, an extracellular fatty acid binding protein from the eggs of a parasitic nematode. </w:t>
      </w:r>
      <w:r w:rsidRPr="00F837D4">
        <w:rPr>
          <w:i/>
          <w:iCs/>
          <w:noProof/>
        </w:rPr>
        <w:t>Bioscience Reports</w:t>
      </w:r>
      <w:r w:rsidRPr="003A1777">
        <w:rPr>
          <w:noProof/>
        </w:rPr>
        <w:t xml:space="preserve">. </w:t>
      </w:r>
      <w:r w:rsidRPr="00F837D4">
        <w:rPr>
          <w:b/>
          <w:bCs/>
          <w:noProof/>
        </w:rPr>
        <w:t>39</w:t>
      </w:r>
      <w:r w:rsidRPr="003A1777">
        <w:rPr>
          <w:noProof/>
        </w:rPr>
        <w:t xml:space="preserve"> (7), 1–16 (2019).</w:t>
      </w:r>
    </w:p>
    <w:p w14:paraId="269647C3" w14:textId="77777777" w:rsidR="00F837D4" w:rsidRDefault="003A1777" w:rsidP="00F837D4">
      <w:pPr>
        <w:pStyle w:val="ListParagraph"/>
        <w:numPr>
          <w:ilvl w:val="0"/>
          <w:numId w:val="28"/>
        </w:numPr>
        <w:ind w:left="0" w:firstLine="0"/>
        <w:rPr>
          <w:noProof/>
        </w:rPr>
      </w:pPr>
      <w:r w:rsidRPr="003A1777">
        <w:rPr>
          <w:noProof/>
        </w:rPr>
        <w:t xml:space="preserve">Beyer, K., Klingenberg, M. ADP/ATP </w:t>
      </w:r>
      <w:r w:rsidR="00F837D4">
        <w:rPr>
          <w:noProof/>
        </w:rPr>
        <w:t>c</w:t>
      </w:r>
      <w:r w:rsidRPr="003A1777">
        <w:rPr>
          <w:noProof/>
        </w:rPr>
        <w:t xml:space="preserve">arrier </w:t>
      </w:r>
      <w:r w:rsidR="00F837D4">
        <w:rPr>
          <w:noProof/>
        </w:rPr>
        <w:t>p</w:t>
      </w:r>
      <w:r w:rsidRPr="003A1777">
        <w:rPr>
          <w:noProof/>
        </w:rPr>
        <w:t xml:space="preserve">rotein from </w:t>
      </w:r>
      <w:r w:rsidR="00F837D4">
        <w:rPr>
          <w:noProof/>
        </w:rPr>
        <w:t>b</w:t>
      </w:r>
      <w:r w:rsidRPr="003A1777">
        <w:rPr>
          <w:noProof/>
        </w:rPr>
        <w:t xml:space="preserve">eef </w:t>
      </w:r>
      <w:r w:rsidR="00F837D4">
        <w:rPr>
          <w:noProof/>
        </w:rPr>
        <w:t>h</w:t>
      </w:r>
      <w:r w:rsidRPr="003A1777">
        <w:rPr>
          <w:noProof/>
        </w:rPr>
        <w:t xml:space="preserve">eart </w:t>
      </w:r>
      <w:r w:rsidR="00F837D4">
        <w:rPr>
          <w:noProof/>
        </w:rPr>
        <w:t>m</w:t>
      </w:r>
      <w:r w:rsidRPr="003A1777">
        <w:rPr>
          <w:noProof/>
        </w:rPr>
        <w:t xml:space="preserve">itochondria </w:t>
      </w:r>
      <w:r w:rsidR="00F837D4">
        <w:rPr>
          <w:noProof/>
        </w:rPr>
        <w:t>h</w:t>
      </w:r>
      <w:r w:rsidRPr="003A1777">
        <w:rPr>
          <w:noProof/>
        </w:rPr>
        <w:t xml:space="preserve">as </w:t>
      </w:r>
      <w:r w:rsidR="00F837D4">
        <w:rPr>
          <w:noProof/>
        </w:rPr>
        <w:t>h</w:t>
      </w:r>
      <w:r w:rsidRPr="003A1777">
        <w:rPr>
          <w:noProof/>
        </w:rPr>
        <w:t xml:space="preserve">igh </w:t>
      </w:r>
      <w:r w:rsidR="00F837D4">
        <w:rPr>
          <w:noProof/>
        </w:rPr>
        <w:t>a</w:t>
      </w:r>
      <w:r w:rsidRPr="003A1777">
        <w:rPr>
          <w:noProof/>
        </w:rPr>
        <w:t xml:space="preserve">mounts of </w:t>
      </w:r>
      <w:r w:rsidR="00F837D4">
        <w:rPr>
          <w:noProof/>
        </w:rPr>
        <w:t>t</w:t>
      </w:r>
      <w:r w:rsidRPr="003A1777">
        <w:rPr>
          <w:noProof/>
        </w:rPr>
        <w:t xml:space="preserve">ightly </w:t>
      </w:r>
      <w:r w:rsidR="00F837D4">
        <w:rPr>
          <w:noProof/>
        </w:rPr>
        <w:t>b</w:t>
      </w:r>
      <w:r w:rsidRPr="003A1777">
        <w:rPr>
          <w:noProof/>
        </w:rPr>
        <w:t xml:space="preserve">ound </w:t>
      </w:r>
      <w:r w:rsidR="00F837D4">
        <w:rPr>
          <w:noProof/>
        </w:rPr>
        <w:t>c</w:t>
      </w:r>
      <w:r w:rsidRPr="003A1777">
        <w:rPr>
          <w:noProof/>
        </w:rPr>
        <w:t xml:space="preserve">ardiolipin, </w:t>
      </w:r>
      <w:r w:rsidR="00F837D4">
        <w:rPr>
          <w:noProof/>
        </w:rPr>
        <w:t>a</w:t>
      </w:r>
      <w:r w:rsidRPr="003A1777">
        <w:rPr>
          <w:noProof/>
        </w:rPr>
        <w:t xml:space="preserve">s </w:t>
      </w:r>
      <w:r w:rsidR="00F837D4">
        <w:rPr>
          <w:noProof/>
        </w:rPr>
        <w:t>r</w:t>
      </w:r>
      <w:r w:rsidRPr="003A1777">
        <w:rPr>
          <w:noProof/>
        </w:rPr>
        <w:t xml:space="preserve">evealed by 31P </w:t>
      </w:r>
      <w:r w:rsidR="00F837D4">
        <w:rPr>
          <w:noProof/>
        </w:rPr>
        <w:t>n</w:t>
      </w:r>
      <w:r w:rsidRPr="003A1777">
        <w:rPr>
          <w:noProof/>
        </w:rPr>
        <w:t xml:space="preserve">uclear </w:t>
      </w:r>
      <w:r w:rsidR="00F837D4">
        <w:rPr>
          <w:noProof/>
        </w:rPr>
        <w:t>m</w:t>
      </w:r>
      <w:r w:rsidRPr="003A1777">
        <w:rPr>
          <w:noProof/>
        </w:rPr>
        <w:t xml:space="preserve">agnetic </w:t>
      </w:r>
      <w:r w:rsidR="00F837D4">
        <w:rPr>
          <w:noProof/>
        </w:rPr>
        <w:t>r</w:t>
      </w:r>
      <w:r w:rsidRPr="003A1777">
        <w:rPr>
          <w:noProof/>
        </w:rPr>
        <w:t xml:space="preserve">esonance. </w:t>
      </w:r>
      <w:r w:rsidRPr="00F837D4">
        <w:rPr>
          <w:i/>
          <w:iCs/>
          <w:noProof/>
        </w:rPr>
        <w:t>Biochemistry</w:t>
      </w:r>
      <w:r w:rsidRPr="003A1777">
        <w:rPr>
          <w:noProof/>
        </w:rPr>
        <w:t xml:space="preserve">. </w:t>
      </w:r>
      <w:r w:rsidRPr="00F837D4">
        <w:rPr>
          <w:b/>
          <w:bCs/>
          <w:noProof/>
        </w:rPr>
        <w:t>24</w:t>
      </w:r>
      <w:r w:rsidRPr="003A1777">
        <w:rPr>
          <w:noProof/>
        </w:rPr>
        <w:t xml:space="preserve"> (15), 3821–3826 (1985).</w:t>
      </w:r>
    </w:p>
    <w:p w14:paraId="2C07EB12" w14:textId="77777777" w:rsidR="00F837D4" w:rsidRDefault="003A1777" w:rsidP="00F837D4">
      <w:pPr>
        <w:pStyle w:val="ListParagraph"/>
        <w:numPr>
          <w:ilvl w:val="0"/>
          <w:numId w:val="28"/>
        </w:numPr>
        <w:ind w:left="0" w:firstLine="0"/>
        <w:rPr>
          <w:noProof/>
        </w:rPr>
      </w:pPr>
      <w:r w:rsidRPr="003A1777">
        <w:rPr>
          <w:noProof/>
        </w:rPr>
        <w:t>Delaglio, F.</w:t>
      </w:r>
      <w:r w:rsidR="00F837D4">
        <w:rPr>
          <w:noProof/>
        </w:rPr>
        <w:t xml:space="preserve"> et al</w:t>
      </w:r>
      <w:r w:rsidRPr="003A1777">
        <w:rPr>
          <w:noProof/>
        </w:rPr>
        <w:t xml:space="preserve">. Nmrpipe - a </w:t>
      </w:r>
      <w:r w:rsidR="00F837D4" w:rsidRPr="003A1777">
        <w:rPr>
          <w:noProof/>
        </w:rPr>
        <w:t>multidimensional spectral processing system based on unix pipes.</w:t>
      </w:r>
      <w:r w:rsidRPr="003A1777">
        <w:rPr>
          <w:noProof/>
        </w:rPr>
        <w:t xml:space="preserve"> </w:t>
      </w:r>
      <w:r w:rsidRPr="00F837D4">
        <w:rPr>
          <w:i/>
          <w:iCs/>
          <w:noProof/>
        </w:rPr>
        <w:t>Journal of Biomolecular NMR</w:t>
      </w:r>
      <w:r w:rsidRPr="003A1777">
        <w:rPr>
          <w:noProof/>
        </w:rPr>
        <w:t xml:space="preserve">. </w:t>
      </w:r>
      <w:r w:rsidRPr="00F837D4">
        <w:rPr>
          <w:b/>
          <w:bCs/>
          <w:noProof/>
        </w:rPr>
        <w:t>6</w:t>
      </w:r>
      <w:r w:rsidRPr="003A1777">
        <w:rPr>
          <w:noProof/>
        </w:rPr>
        <w:t xml:space="preserve"> (3), 277–293 (1995).</w:t>
      </w:r>
    </w:p>
    <w:p w14:paraId="6483AFEE" w14:textId="77777777" w:rsidR="00F837D4" w:rsidRDefault="003A1777" w:rsidP="00F837D4">
      <w:pPr>
        <w:pStyle w:val="ListParagraph"/>
        <w:numPr>
          <w:ilvl w:val="0"/>
          <w:numId w:val="28"/>
        </w:numPr>
        <w:ind w:left="0" w:firstLine="0"/>
        <w:rPr>
          <w:noProof/>
        </w:rPr>
      </w:pPr>
      <w:r w:rsidRPr="003A1777">
        <w:rPr>
          <w:noProof/>
        </w:rPr>
        <w:t>Johnson, B.</w:t>
      </w:r>
      <w:r w:rsidR="00F837D4">
        <w:rPr>
          <w:noProof/>
        </w:rPr>
        <w:t xml:space="preserve"> </w:t>
      </w:r>
      <w:r w:rsidRPr="003A1777">
        <w:rPr>
          <w:noProof/>
        </w:rPr>
        <w:t>A., Blevins, R.</w:t>
      </w:r>
      <w:r w:rsidR="00F837D4">
        <w:rPr>
          <w:noProof/>
        </w:rPr>
        <w:t xml:space="preserve"> </w:t>
      </w:r>
      <w:r w:rsidRPr="003A1777">
        <w:rPr>
          <w:noProof/>
        </w:rPr>
        <w:t xml:space="preserve">A. NMR View: A computer program for the visualization and analysis of NMR data. </w:t>
      </w:r>
      <w:r w:rsidRPr="00F837D4">
        <w:rPr>
          <w:i/>
          <w:iCs/>
          <w:noProof/>
        </w:rPr>
        <w:t>Journal of Biomolecular NMR</w:t>
      </w:r>
      <w:r w:rsidRPr="003A1777">
        <w:rPr>
          <w:noProof/>
        </w:rPr>
        <w:t xml:space="preserve">. </w:t>
      </w:r>
      <w:r w:rsidRPr="00F837D4">
        <w:rPr>
          <w:b/>
          <w:bCs/>
          <w:noProof/>
        </w:rPr>
        <w:t>4</w:t>
      </w:r>
      <w:r w:rsidRPr="003A1777">
        <w:rPr>
          <w:noProof/>
        </w:rPr>
        <w:t xml:space="preserve"> (5), 603–614 (1994).</w:t>
      </w:r>
    </w:p>
    <w:p w14:paraId="5C264254" w14:textId="77777777" w:rsidR="00F837D4" w:rsidRDefault="003A1777" w:rsidP="00F837D4">
      <w:pPr>
        <w:pStyle w:val="ListParagraph"/>
        <w:numPr>
          <w:ilvl w:val="0"/>
          <w:numId w:val="28"/>
        </w:numPr>
        <w:ind w:left="0" w:firstLine="0"/>
        <w:rPr>
          <w:noProof/>
        </w:rPr>
      </w:pPr>
      <w:r w:rsidRPr="003A1777">
        <w:rPr>
          <w:noProof/>
        </w:rPr>
        <w:t>Dillon, M.</w:t>
      </w:r>
      <w:r w:rsidR="00F837D4">
        <w:rPr>
          <w:noProof/>
        </w:rPr>
        <w:t xml:space="preserve"> </w:t>
      </w:r>
      <w:r w:rsidRPr="003A1777">
        <w:rPr>
          <w:noProof/>
        </w:rPr>
        <w:t>B.</w:t>
      </w:r>
      <w:r w:rsidR="00F837D4">
        <w:rPr>
          <w:noProof/>
        </w:rPr>
        <w:t xml:space="preserve"> </w:t>
      </w:r>
      <w:r w:rsidRPr="003A1777">
        <w:rPr>
          <w:noProof/>
        </w:rPr>
        <w:t xml:space="preserve">C. </w:t>
      </w:r>
      <w:r w:rsidRPr="00F837D4">
        <w:rPr>
          <w:i/>
          <w:iCs/>
          <w:noProof/>
        </w:rPr>
        <w:t>et al.</w:t>
      </w:r>
      <w:r w:rsidRPr="003A1777">
        <w:rPr>
          <w:noProof/>
        </w:rPr>
        <w:t xml:space="preserve"> Different Bla-g T cell antigens dominate responses in asthma versus rhinitis subjects. </w:t>
      </w:r>
      <w:r w:rsidRPr="00F837D4">
        <w:rPr>
          <w:i/>
          <w:iCs/>
          <w:noProof/>
        </w:rPr>
        <w:t>Clinical and Experimental Allergy</w:t>
      </w:r>
      <w:r w:rsidRPr="003A1777">
        <w:rPr>
          <w:noProof/>
        </w:rPr>
        <w:t xml:space="preserve">. </w:t>
      </w:r>
      <w:r w:rsidRPr="00F837D4">
        <w:rPr>
          <w:b/>
          <w:bCs/>
          <w:noProof/>
        </w:rPr>
        <w:t>45</w:t>
      </w:r>
      <w:r w:rsidRPr="003A1777">
        <w:rPr>
          <w:noProof/>
        </w:rPr>
        <w:t>, 1856–1867 (2015).</w:t>
      </w:r>
    </w:p>
    <w:p w14:paraId="279E3776" w14:textId="1D86798D" w:rsidR="00F837D4" w:rsidRDefault="003A1777" w:rsidP="00F837D4">
      <w:pPr>
        <w:pStyle w:val="ListParagraph"/>
        <w:numPr>
          <w:ilvl w:val="0"/>
          <w:numId w:val="28"/>
        </w:numPr>
        <w:ind w:left="0" w:firstLine="0"/>
        <w:rPr>
          <w:noProof/>
        </w:rPr>
      </w:pPr>
      <w:r w:rsidRPr="003A1777">
        <w:rPr>
          <w:noProof/>
        </w:rPr>
        <w:t>Pasquato, N.</w:t>
      </w:r>
      <w:r w:rsidRPr="00F837D4">
        <w:rPr>
          <w:noProof/>
        </w:rPr>
        <w:t xml:space="preserve"> et al.</w:t>
      </w:r>
      <w:r w:rsidRPr="003A1777">
        <w:rPr>
          <w:noProof/>
        </w:rPr>
        <w:t xml:space="preserve"> Crystal structure of peach Pru p 3, the prototypic member of the family of plant non-specific lipid transfer protein pan-allergens. </w:t>
      </w:r>
      <w:r w:rsidRPr="00F837D4">
        <w:rPr>
          <w:i/>
          <w:iCs/>
          <w:noProof/>
        </w:rPr>
        <w:t>Journal of Molecular Biology</w:t>
      </w:r>
      <w:r w:rsidRPr="003A1777">
        <w:rPr>
          <w:noProof/>
        </w:rPr>
        <w:t xml:space="preserve">. </w:t>
      </w:r>
      <w:r w:rsidRPr="00F837D4">
        <w:rPr>
          <w:b/>
          <w:bCs/>
          <w:noProof/>
        </w:rPr>
        <w:t>356</w:t>
      </w:r>
      <w:r w:rsidRPr="003A1777">
        <w:rPr>
          <w:noProof/>
        </w:rPr>
        <w:t xml:space="preserve"> (3), 684–694 (2006)</w:t>
      </w:r>
      <w:r w:rsidR="00F837D4">
        <w:rPr>
          <w:noProof/>
        </w:rPr>
        <w:t>.</w:t>
      </w:r>
    </w:p>
    <w:p w14:paraId="30DC9A57" w14:textId="77777777" w:rsidR="00F837D4" w:rsidRDefault="003A1777" w:rsidP="00F837D4">
      <w:pPr>
        <w:pStyle w:val="ListParagraph"/>
        <w:numPr>
          <w:ilvl w:val="0"/>
          <w:numId w:val="28"/>
        </w:numPr>
        <w:ind w:left="0" w:firstLine="0"/>
        <w:rPr>
          <w:noProof/>
        </w:rPr>
      </w:pPr>
      <w:r w:rsidRPr="003A1777">
        <w:rPr>
          <w:noProof/>
        </w:rPr>
        <w:t xml:space="preserve">Dubiela, P. </w:t>
      </w:r>
      <w:r w:rsidRPr="00F837D4">
        <w:rPr>
          <w:noProof/>
        </w:rPr>
        <w:t>et al.</w:t>
      </w:r>
      <w:r w:rsidRPr="003A1777">
        <w:rPr>
          <w:noProof/>
        </w:rPr>
        <w:t xml:space="preserve"> Impact of lipid binding on the tertiary structure and allergenic potential of Jug r 3, the non-specific lipid transfer protein from walnut. </w:t>
      </w:r>
      <w:r w:rsidRPr="00F837D4">
        <w:rPr>
          <w:i/>
          <w:iCs/>
          <w:noProof/>
        </w:rPr>
        <w:t>Scientific Reports</w:t>
      </w:r>
      <w:r w:rsidRPr="003A1777">
        <w:rPr>
          <w:noProof/>
        </w:rPr>
        <w:t xml:space="preserve">. </w:t>
      </w:r>
      <w:r w:rsidRPr="00F837D4">
        <w:rPr>
          <w:b/>
          <w:bCs/>
          <w:noProof/>
        </w:rPr>
        <w:t>9</w:t>
      </w:r>
      <w:r w:rsidRPr="003A1777">
        <w:rPr>
          <w:noProof/>
        </w:rPr>
        <w:t xml:space="preserve"> (2007), 1–11 (2019).</w:t>
      </w:r>
    </w:p>
    <w:p w14:paraId="7CFD590E" w14:textId="77777777" w:rsidR="00F837D4" w:rsidRDefault="003A1777" w:rsidP="00F837D4">
      <w:pPr>
        <w:pStyle w:val="ListParagraph"/>
        <w:numPr>
          <w:ilvl w:val="0"/>
          <w:numId w:val="28"/>
        </w:numPr>
        <w:ind w:left="0" w:firstLine="0"/>
        <w:rPr>
          <w:noProof/>
        </w:rPr>
      </w:pPr>
      <w:r w:rsidRPr="003A1777">
        <w:rPr>
          <w:noProof/>
        </w:rPr>
        <w:t>Abdullah, S.</w:t>
      </w:r>
      <w:r w:rsidR="00F837D4">
        <w:rPr>
          <w:noProof/>
        </w:rPr>
        <w:t xml:space="preserve"> </w:t>
      </w:r>
      <w:r w:rsidRPr="003A1777">
        <w:rPr>
          <w:noProof/>
        </w:rPr>
        <w:t xml:space="preserve">U. </w:t>
      </w:r>
      <w:r w:rsidRPr="00F837D4">
        <w:rPr>
          <w:noProof/>
        </w:rPr>
        <w:t>et al.</w:t>
      </w:r>
      <w:r w:rsidRPr="003A1777">
        <w:rPr>
          <w:noProof/>
        </w:rPr>
        <w:t xml:space="preserve"> Ligand binding to an </w:t>
      </w:r>
      <w:r w:rsidR="00F837D4">
        <w:rPr>
          <w:noProof/>
        </w:rPr>
        <w:t>a</w:t>
      </w:r>
      <w:r w:rsidRPr="003A1777">
        <w:rPr>
          <w:noProof/>
        </w:rPr>
        <w:t xml:space="preserve">llergenic </w:t>
      </w:r>
      <w:r w:rsidR="00F837D4">
        <w:rPr>
          <w:noProof/>
        </w:rPr>
        <w:t>l</w:t>
      </w:r>
      <w:r w:rsidRPr="003A1777">
        <w:rPr>
          <w:noProof/>
        </w:rPr>
        <w:t xml:space="preserve">ipid </w:t>
      </w:r>
      <w:r w:rsidR="00F837D4">
        <w:rPr>
          <w:noProof/>
        </w:rPr>
        <w:t>t</w:t>
      </w:r>
      <w:r w:rsidRPr="003A1777">
        <w:rPr>
          <w:noProof/>
        </w:rPr>
        <w:t xml:space="preserve">ransfer </w:t>
      </w:r>
      <w:r w:rsidR="00F837D4">
        <w:rPr>
          <w:noProof/>
        </w:rPr>
        <w:t>p</w:t>
      </w:r>
      <w:r w:rsidRPr="003A1777">
        <w:rPr>
          <w:noProof/>
        </w:rPr>
        <w:t xml:space="preserve">rotein </w:t>
      </w:r>
      <w:r w:rsidR="00F837D4">
        <w:rPr>
          <w:noProof/>
        </w:rPr>
        <w:t>e</w:t>
      </w:r>
      <w:r w:rsidRPr="003A1777">
        <w:rPr>
          <w:noProof/>
        </w:rPr>
        <w:t xml:space="preserve">nhances </w:t>
      </w:r>
      <w:r w:rsidR="00F837D4">
        <w:rPr>
          <w:noProof/>
        </w:rPr>
        <w:t>c</w:t>
      </w:r>
      <w:r w:rsidRPr="003A1777">
        <w:rPr>
          <w:noProof/>
        </w:rPr>
        <w:t xml:space="preserve">onformational </w:t>
      </w:r>
      <w:r w:rsidR="00F837D4">
        <w:rPr>
          <w:noProof/>
        </w:rPr>
        <w:t>f</w:t>
      </w:r>
      <w:r w:rsidRPr="003A1777">
        <w:rPr>
          <w:noProof/>
        </w:rPr>
        <w:t xml:space="preserve">lexibility resulting in an </w:t>
      </w:r>
      <w:r w:rsidR="00F837D4">
        <w:rPr>
          <w:noProof/>
        </w:rPr>
        <w:t>i</w:t>
      </w:r>
      <w:r w:rsidRPr="003A1777">
        <w:rPr>
          <w:noProof/>
        </w:rPr>
        <w:t xml:space="preserve">ncrease in </w:t>
      </w:r>
      <w:r w:rsidR="00F837D4">
        <w:rPr>
          <w:noProof/>
        </w:rPr>
        <w:t>s</w:t>
      </w:r>
      <w:r w:rsidRPr="003A1777">
        <w:rPr>
          <w:noProof/>
        </w:rPr>
        <w:t xml:space="preserve">usceptibility to </w:t>
      </w:r>
      <w:r w:rsidR="00F837D4">
        <w:rPr>
          <w:noProof/>
        </w:rPr>
        <w:t>g</w:t>
      </w:r>
      <w:r w:rsidRPr="003A1777">
        <w:rPr>
          <w:noProof/>
        </w:rPr>
        <w:t xml:space="preserve">astroduodenal </w:t>
      </w:r>
      <w:r w:rsidR="00F837D4">
        <w:rPr>
          <w:noProof/>
        </w:rPr>
        <w:t>p</w:t>
      </w:r>
      <w:r w:rsidRPr="003A1777">
        <w:rPr>
          <w:noProof/>
        </w:rPr>
        <w:t xml:space="preserve">roteolysis. </w:t>
      </w:r>
      <w:r w:rsidRPr="00F837D4">
        <w:rPr>
          <w:i/>
          <w:iCs/>
          <w:noProof/>
        </w:rPr>
        <w:t>Scientific Reports</w:t>
      </w:r>
      <w:r w:rsidRPr="003A1777">
        <w:rPr>
          <w:noProof/>
        </w:rPr>
        <w:t xml:space="preserve">. </w:t>
      </w:r>
      <w:r w:rsidRPr="00F837D4">
        <w:rPr>
          <w:b/>
          <w:bCs/>
          <w:noProof/>
        </w:rPr>
        <w:t>6</w:t>
      </w:r>
      <w:r w:rsidR="00F837D4">
        <w:rPr>
          <w:noProof/>
        </w:rPr>
        <w:t xml:space="preserve">, </w:t>
      </w:r>
      <w:r w:rsidRPr="003A1777">
        <w:rPr>
          <w:noProof/>
        </w:rPr>
        <w:t>30279 (2016).</w:t>
      </w:r>
    </w:p>
    <w:p w14:paraId="06B01DE0" w14:textId="77777777" w:rsidR="00F837D4" w:rsidRDefault="003A1777" w:rsidP="00F837D4">
      <w:pPr>
        <w:pStyle w:val="ListParagraph"/>
        <w:numPr>
          <w:ilvl w:val="0"/>
          <w:numId w:val="28"/>
        </w:numPr>
        <w:ind w:left="0" w:firstLine="0"/>
        <w:rPr>
          <w:noProof/>
        </w:rPr>
      </w:pPr>
      <w:r w:rsidRPr="003A1777">
        <w:rPr>
          <w:noProof/>
        </w:rPr>
        <w:t xml:space="preserve">Derewenda, U. </w:t>
      </w:r>
      <w:r w:rsidRPr="00F837D4">
        <w:rPr>
          <w:noProof/>
        </w:rPr>
        <w:t>et al.</w:t>
      </w:r>
      <w:r w:rsidRPr="003A1777">
        <w:rPr>
          <w:noProof/>
        </w:rPr>
        <w:t xml:space="preserve"> The </w:t>
      </w:r>
      <w:r w:rsidR="00F837D4">
        <w:rPr>
          <w:noProof/>
        </w:rPr>
        <w:t>c</w:t>
      </w:r>
      <w:r w:rsidRPr="003A1777">
        <w:rPr>
          <w:noProof/>
        </w:rPr>
        <w:t xml:space="preserve">rystal </w:t>
      </w:r>
      <w:r w:rsidR="00F837D4">
        <w:rPr>
          <w:noProof/>
        </w:rPr>
        <w:t>s</w:t>
      </w:r>
      <w:r w:rsidRPr="003A1777">
        <w:rPr>
          <w:noProof/>
        </w:rPr>
        <w:t xml:space="preserve">tructure of a </w:t>
      </w:r>
      <w:r w:rsidR="00F837D4">
        <w:rPr>
          <w:noProof/>
        </w:rPr>
        <w:t>m</w:t>
      </w:r>
      <w:r w:rsidRPr="003A1777">
        <w:rPr>
          <w:noProof/>
        </w:rPr>
        <w:t xml:space="preserve">ajor </w:t>
      </w:r>
      <w:r w:rsidR="00F837D4">
        <w:rPr>
          <w:noProof/>
        </w:rPr>
        <w:t>d</w:t>
      </w:r>
      <w:r w:rsidRPr="003A1777">
        <w:rPr>
          <w:noProof/>
        </w:rPr>
        <w:t xml:space="preserve">ust </w:t>
      </w:r>
      <w:r w:rsidR="00F837D4">
        <w:rPr>
          <w:noProof/>
        </w:rPr>
        <w:t>m</w:t>
      </w:r>
      <w:r w:rsidRPr="003A1777">
        <w:rPr>
          <w:noProof/>
        </w:rPr>
        <w:t xml:space="preserve">ite </w:t>
      </w:r>
      <w:r w:rsidR="00F837D4">
        <w:rPr>
          <w:noProof/>
        </w:rPr>
        <w:t>a</w:t>
      </w:r>
      <w:r w:rsidRPr="003A1777">
        <w:rPr>
          <w:noProof/>
        </w:rPr>
        <w:t xml:space="preserve">llergen Der p 2 , and its </w:t>
      </w:r>
      <w:r w:rsidR="00F837D4">
        <w:rPr>
          <w:noProof/>
        </w:rPr>
        <w:t>b</w:t>
      </w:r>
      <w:r w:rsidRPr="003A1777">
        <w:rPr>
          <w:noProof/>
        </w:rPr>
        <w:t xml:space="preserve">iological </w:t>
      </w:r>
      <w:r w:rsidR="00F837D4">
        <w:rPr>
          <w:noProof/>
        </w:rPr>
        <w:t>i</w:t>
      </w:r>
      <w:r w:rsidRPr="003A1777">
        <w:rPr>
          <w:noProof/>
        </w:rPr>
        <w:t xml:space="preserve">mplications. </w:t>
      </w:r>
      <w:r w:rsidRPr="00F837D4">
        <w:rPr>
          <w:i/>
          <w:iCs/>
          <w:noProof/>
        </w:rPr>
        <w:t>J</w:t>
      </w:r>
      <w:r w:rsidR="00F837D4">
        <w:rPr>
          <w:i/>
          <w:iCs/>
          <w:noProof/>
        </w:rPr>
        <w:t>ournal of</w:t>
      </w:r>
      <w:r w:rsidRPr="00F837D4">
        <w:rPr>
          <w:i/>
          <w:iCs/>
          <w:noProof/>
        </w:rPr>
        <w:t xml:space="preserve"> Mol</w:t>
      </w:r>
      <w:r w:rsidR="00F837D4">
        <w:rPr>
          <w:i/>
          <w:iCs/>
          <w:noProof/>
        </w:rPr>
        <w:t>ecular</w:t>
      </w:r>
      <w:r w:rsidRPr="00F837D4">
        <w:rPr>
          <w:i/>
          <w:iCs/>
          <w:noProof/>
        </w:rPr>
        <w:t xml:space="preserve"> Biol</w:t>
      </w:r>
      <w:r w:rsidR="00F837D4">
        <w:rPr>
          <w:i/>
          <w:iCs/>
          <w:noProof/>
        </w:rPr>
        <w:t>ogy</w:t>
      </w:r>
      <w:r w:rsidRPr="00F837D4">
        <w:rPr>
          <w:i/>
          <w:iCs/>
          <w:noProof/>
        </w:rPr>
        <w:t>.</w:t>
      </w:r>
      <w:r w:rsidRPr="003A1777">
        <w:rPr>
          <w:noProof/>
        </w:rPr>
        <w:t xml:space="preserve"> </w:t>
      </w:r>
      <w:r w:rsidRPr="00F837D4">
        <w:rPr>
          <w:b/>
          <w:bCs/>
          <w:noProof/>
        </w:rPr>
        <w:t>318</w:t>
      </w:r>
      <w:r w:rsidRPr="003A1777">
        <w:rPr>
          <w:noProof/>
        </w:rPr>
        <w:t xml:space="preserve"> (1), 189–197 (2002).</w:t>
      </w:r>
    </w:p>
    <w:p w14:paraId="2961056E" w14:textId="77777777" w:rsidR="00F837D4" w:rsidRDefault="003A1777" w:rsidP="00F837D4">
      <w:pPr>
        <w:pStyle w:val="ListParagraph"/>
        <w:numPr>
          <w:ilvl w:val="0"/>
          <w:numId w:val="28"/>
        </w:numPr>
        <w:ind w:left="0" w:firstLine="0"/>
        <w:rPr>
          <w:noProof/>
        </w:rPr>
      </w:pPr>
      <w:r w:rsidRPr="003A1777">
        <w:rPr>
          <w:noProof/>
        </w:rPr>
        <w:t>Lipfert, J., Columbus, L., Chu, V.</w:t>
      </w:r>
      <w:r w:rsidR="00F837D4">
        <w:rPr>
          <w:noProof/>
        </w:rPr>
        <w:t xml:space="preserve"> </w:t>
      </w:r>
      <w:r w:rsidRPr="003A1777">
        <w:rPr>
          <w:noProof/>
        </w:rPr>
        <w:t>B., Lesley, S.</w:t>
      </w:r>
      <w:r w:rsidR="00F837D4">
        <w:rPr>
          <w:noProof/>
        </w:rPr>
        <w:t xml:space="preserve"> </w:t>
      </w:r>
      <w:r w:rsidRPr="003A1777">
        <w:rPr>
          <w:noProof/>
        </w:rPr>
        <w:t xml:space="preserve">A., Doniach, S. Size and shape of detergent </w:t>
      </w:r>
      <w:r w:rsidRPr="003A1777">
        <w:rPr>
          <w:noProof/>
        </w:rPr>
        <w:lastRenderedPageBreak/>
        <w:t xml:space="preserve">micelles determined by small-angle X-ray scattering. </w:t>
      </w:r>
      <w:r w:rsidRPr="00F837D4">
        <w:rPr>
          <w:i/>
          <w:iCs/>
          <w:noProof/>
        </w:rPr>
        <w:t xml:space="preserve">The </w:t>
      </w:r>
      <w:r w:rsidR="00F837D4">
        <w:rPr>
          <w:i/>
          <w:iCs/>
          <w:noProof/>
        </w:rPr>
        <w:t>J</w:t>
      </w:r>
      <w:r w:rsidRPr="00F837D4">
        <w:rPr>
          <w:i/>
          <w:iCs/>
          <w:noProof/>
        </w:rPr>
        <w:t xml:space="preserve">ournal of </w:t>
      </w:r>
      <w:r w:rsidR="00F837D4">
        <w:rPr>
          <w:i/>
          <w:iCs/>
          <w:noProof/>
        </w:rPr>
        <w:t>P</w:t>
      </w:r>
      <w:r w:rsidRPr="00F837D4">
        <w:rPr>
          <w:i/>
          <w:iCs/>
          <w:noProof/>
        </w:rPr>
        <w:t xml:space="preserve">hysical </w:t>
      </w:r>
      <w:r w:rsidR="00F837D4">
        <w:rPr>
          <w:i/>
          <w:iCs/>
          <w:noProof/>
        </w:rPr>
        <w:t>C</w:t>
      </w:r>
      <w:r w:rsidRPr="00F837D4">
        <w:rPr>
          <w:i/>
          <w:iCs/>
          <w:noProof/>
        </w:rPr>
        <w:t>hemistry. B</w:t>
      </w:r>
      <w:r w:rsidRPr="003A1777">
        <w:rPr>
          <w:noProof/>
        </w:rPr>
        <w:t xml:space="preserve">. </w:t>
      </w:r>
      <w:r w:rsidRPr="00F837D4">
        <w:rPr>
          <w:b/>
          <w:bCs/>
          <w:noProof/>
        </w:rPr>
        <w:t>111</w:t>
      </w:r>
      <w:r w:rsidRPr="003A1777">
        <w:rPr>
          <w:noProof/>
        </w:rPr>
        <w:t xml:space="preserve"> (43), 12427–38 (2007).</w:t>
      </w:r>
    </w:p>
    <w:p w14:paraId="540DFB86" w14:textId="77777777" w:rsidR="00F837D4" w:rsidRDefault="003A1777" w:rsidP="00F837D4">
      <w:pPr>
        <w:pStyle w:val="ListParagraph"/>
        <w:numPr>
          <w:ilvl w:val="0"/>
          <w:numId w:val="28"/>
        </w:numPr>
        <w:ind w:left="0" w:firstLine="0"/>
        <w:rPr>
          <w:noProof/>
        </w:rPr>
      </w:pPr>
      <w:r w:rsidRPr="003A1777">
        <w:rPr>
          <w:noProof/>
        </w:rPr>
        <w:t xml:space="preserve">Pulsawat, P. </w:t>
      </w:r>
      <w:r w:rsidRPr="00F837D4">
        <w:rPr>
          <w:noProof/>
        </w:rPr>
        <w:t>et al.</w:t>
      </w:r>
      <w:r w:rsidRPr="003A1777">
        <w:rPr>
          <w:noProof/>
        </w:rPr>
        <w:t xml:space="preserve"> The house dust mite allergen Der p 5 binds lipid ligands and stimulates airway epithelial cells through a TLR2-dependent pathway. </w:t>
      </w:r>
      <w:r w:rsidRPr="00F837D4">
        <w:rPr>
          <w:i/>
          <w:iCs/>
          <w:noProof/>
        </w:rPr>
        <w:t>Clinical and Experimental Allergy</w:t>
      </w:r>
      <w:r w:rsidRPr="003A1777">
        <w:rPr>
          <w:noProof/>
        </w:rPr>
        <w:t xml:space="preserve">. </w:t>
      </w:r>
      <w:r w:rsidRPr="00F837D4">
        <w:rPr>
          <w:b/>
          <w:bCs/>
          <w:noProof/>
        </w:rPr>
        <w:t>49</w:t>
      </w:r>
      <w:r w:rsidRPr="003A1777">
        <w:rPr>
          <w:noProof/>
        </w:rPr>
        <w:t xml:space="preserve"> (3), 378–390 (2019).</w:t>
      </w:r>
    </w:p>
    <w:p w14:paraId="6D0EC603" w14:textId="77777777" w:rsidR="00F837D4" w:rsidRDefault="003A1777" w:rsidP="00F837D4">
      <w:pPr>
        <w:pStyle w:val="ListParagraph"/>
        <w:numPr>
          <w:ilvl w:val="0"/>
          <w:numId w:val="28"/>
        </w:numPr>
        <w:ind w:left="0" w:firstLine="0"/>
        <w:rPr>
          <w:noProof/>
        </w:rPr>
      </w:pPr>
      <w:r w:rsidRPr="003A1777">
        <w:rPr>
          <w:noProof/>
        </w:rPr>
        <w:t xml:space="preserve">Douliez, J.P., Michon, T., Marion, D. Steady-state tyrosine fluorescence to study the lipid-binding properties of a wheat non-specific lipid-transfer protein (nsLTP1). </w:t>
      </w:r>
      <w:r w:rsidRPr="00F837D4">
        <w:rPr>
          <w:i/>
          <w:iCs/>
          <w:noProof/>
        </w:rPr>
        <w:t>Biochimica et Biophysica Acta - Biomembranes</w:t>
      </w:r>
      <w:r w:rsidRPr="003A1777">
        <w:rPr>
          <w:noProof/>
        </w:rPr>
        <w:t xml:space="preserve">. </w:t>
      </w:r>
      <w:r w:rsidRPr="00F837D4">
        <w:rPr>
          <w:b/>
          <w:bCs/>
          <w:noProof/>
        </w:rPr>
        <w:t>1467</w:t>
      </w:r>
      <w:r w:rsidRPr="003A1777">
        <w:rPr>
          <w:noProof/>
        </w:rPr>
        <w:t xml:space="preserve"> (1), 65–72 (2000).</w:t>
      </w:r>
    </w:p>
    <w:p w14:paraId="1DA2D9CE" w14:textId="77777777" w:rsidR="00F837D4" w:rsidRDefault="003A1777" w:rsidP="00F837D4">
      <w:pPr>
        <w:pStyle w:val="ListParagraph"/>
        <w:numPr>
          <w:ilvl w:val="0"/>
          <w:numId w:val="28"/>
        </w:numPr>
        <w:ind w:left="0" w:firstLine="0"/>
        <w:rPr>
          <w:noProof/>
        </w:rPr>
      </w:pPr>
      <w:r w:rsidRPr="003A1777">
        <w:rPr>
          <w:noProof/>
        </w:rPr>
        <w:t>Ogburn, R.</w:t>
      </w:r>
      <w:r w:rsidR="00F837D4">
        <w:rPr>
          <w:noProof/>
        </w:rPr>
        <w:t xml:space="preserve"> </w:t>
      </w:r>
      <w:r w:rsidRPr="003A1777">
        <w:rPr>
          <w:noProof/>
        </w:rPr>
        <w:t>N.</w:t>
      </w:r>
      <w:r w:rsidRPr="00F837D4">
        <w:rPr>
          <w:noProof/>
        </w:rPr>
        <w:t xml:space="preserve"> et al.</w:t>
      </w:r>
      <w:r w:rsidRPr="003A1777">
        <w:rPr>
          <w:noProof/>
        </w:rPr>
        <w:t xml:space="preserve"> Are dust mite allergens more abundant and/or more stable than other Dermatophagoides pteronyssinus proteins? </w:t>
      </w:r>
      <w:r w:rsidRPr="00F837D4">
        <w:rPr>
          <w:i/>
          <w:iCs/>
          <w:noProof/>
        </w:rPr>
        <w:t>Journal of Allergy and Clinical Immunology</w:t>
      </w:r>
      <w:r w:rsidRPr="003A1777">
        <w:rPr>
          <w:noProof/>
        </w:rPr>
        <w:t xml:space="preserve">. </w:t>
      </w:r>
      <w:r w:rsidRPr="00F837D4">
        <w:rPr>
          <w:b/>
          <w:bCs/>
          <w:noProof/>
        </w:rPr>
        <w:t>139</w:t>
      </w:r>
      <w:r w:rsidRPr="003A1777">
        <w:rPr>
          <w:noProof/>
        </w:rPr>
        <w:t xml:space="preserve"> (3), 1030-1032 (2017).</w:t>
      </w:r>
    </w:p>
    <w:p w14:paraId="6AD4370D" w14:textId="77777777" w:rsidR="00F837D4" w:rsidRDefault="00F837D4" w:rsidP="00F837D4">
      <w:pPr>
        <w:pStyle w:val="ListParagraph"/>
        <w:numPr>
          <w:ilvl w:val="0"/>
          <w:numId w:val="28"/>
        </w:numPr>
        <w:ind w:left="0" w:firstLine="0"/>
        <w:rPr>
          <w:noProof/>
        </w:rPr>
      </w:pPr>
      <w:r>
        <w:rPr>
          <w:noProof/>
        </w:rPr>
        <w:t xml:space="preserve"> </w:t>
      </w:r>
      <w:r w:rsidR="003A1777" w:rsidRPr="003A1777">
        <w:rPr>
          <w:noProof/>
        </w:rPr>
        <w:t>Cabrera, A.</w:t>
      </w:r>
      <w:r w:rsidR="003A1777" w:rsidRPr="00F837D4">
        <w:rPr>
          <w:noProof/>
        </w:rPr>
        <w:t xml:space="preserve"> et al.</w:t>
      </w:r>
      <w:r w:rsidR="003A1777" w:rsidRPr="003A1777">
        <w:rPr>
          <w:noProof/>
        </w:rPr>
        <w:t xml:space="preserve"> Are allergens more abundant and/or more stable than other proteins in pollens and dust? </w:t>
      </w:r>
      <w:r w:rsidR="003A1777" w:rsidRPr="00F837D4">
        <w:rPr>
          <w:i/>
          <w:iCs/>
          <w:noProof/>
        </w:rPr>
        <w:t>Allergy: European Journal of Allergy and Clinical Immunology</w:t>
      </w:r>
      <w:r w:rsidR="003A1777" w:rsidRPr="003A1777">
        <w:rPr>
          <w:noProof/>
        </w:rPr>
        <w:t>. 1267–1269 (2019).</w:t>
      </w:r>
    </w:p>
    <w:p w14:paraId="5E51BAE3" w14:textId="77777777" w:rsidR="00F837D4" w:rsidRDefault="003A1777" w:rsidP="00F837D4">
      <w:pPr>
        <w:pStyle w:val="ListParagraph"/>
        <w:numPr>
          <w:ilvl w:val="0"/>
          <w:numId w:val="28"/>
        </w:numPr>
        <w:ind w:left="0" w:firstLine="0"/>
        <w:rPr>
          <w:noProof/>
        </w:rPr>
      </w:pPr>
      <w:r w:rsidRPr="003A1777">
        <w:rPr>
          <w:noProof/>
        </w:rPr>
        <w:t>Offermann, L.</w:t>
      </w:r>
      <w:r w:rsidR="00F837D4">
        <w:rPr>
          <w:noProof/>
        </w:rPr>
        <w:t xml:space="preserve"> </w:t>
      </w:r>
      <w:r w:rsidRPr="003A1777">
        <w:rPr>
          <w:noProof/>
        </w:rPr>
        <w:t xml:space="preserve">R. </w:t>
      </w:r>
      <w:r w:rsidRPr="00F837D4">
        <w:rPr>
          <w:noProof/>
        </w:rPr>
        <w:t>et al.</w:t>
      </w:r>
      <w:r w:rsidRPr="003A1777">
        <w:rPr>
          <w:noProof/>
        </w:rPr>
        <w:t xml:space="preserve"> Structural and </w:t>
      </w:r>
      <w:r w:rsidR="00F837D4">
        <w:rPr>
          <w:noProof/>
        </w:rPr>
        <w:t>f</w:t>
      </w:r>
      <w:r w:rsidRPr="003A1777">
        <w:rPr>
          <w:noProof/>
        </w:rPr>
        <w:t xml:space="preserve">unctional </w:t>
      </w:r>
      <w:r w:rsidR="00F837D4">
        <w:rPr>
          <w:noProof/>
        </w:rPr>
        <w:t>c</w:t>
      </w:r>
      <w:r w:rsidRPr="003A1777">
        <w:rPr>
          <w:noProof/>
        </w:rPr>
        <w:t xml:space="preserve">haracterization of the </w:t>
      </w:r>
      <w:r w:rsidR="00F837D4">
        <w:rPr>
          <w:noProof/>
        </w:rPr>
        <w:t>h</w:t>
      </w:r>
      <w:r w:rsidRPr="003A1777">
        <w:rPr>
          <w:noProof/>
        </w:rPr>
        <w:t xml:space="preserve">azelnut </w:t>
      </w:r>
      <w:r w:rsidR="00F837D4">
        <w:rPr>
          <w:noProof/>
        </w:rPr>
        <w:t>a</w:t>
      </w:r>
      <w:r w:rsidRPr="003A1777">
        <w:rPr>
          <w:noProof/>
        </w:rPr>
        <w:t xml:space="preserve">llergen Cor a 8. </w:t>
      </w:r>
      <w:r w:rsidRPr="00F837D4">
        <w:rPr>
          <w:i/>
          <w:iCs/>
          <w:noProof/>
        </w:rPr>
        <w:t>Journal of Agricultural and Food Chemistry</w:t>
      </w:r>
      <w:r w:rsidRPr="003A1777">
        <w:rPr>
          <w:noProof/>
        </w:rPr>
        <w:t xml:space="preserve">. </w:t>
      </w:r>
      <w:r w:rsidRPr="00F837D4">
        <w:rPr>
          <w:b/>
          <w:bCs/>
          <w:noProof/>
        </w:rPr>
        <w:t>63</w:t>
      </w:r>
      <w:r w:rsidRPr="003A1777">
        <w:rPr>
          <w:noProof/>
        </w:rPr>
        <w:t xml:space="preserve"> (41), 9150–9158 (2015).</w:t>
      </w:r>
    </w:p>
    <w:p w14:paraId="32CC9849" w14:textId="77777777" w:rsidR="00F837D4" w:rsidRDefault="003A1777" w:rsidP="00F837D4">
      <w:pPr>
        <w:pStyle w:val="ListParagraph"/>
        <w:numPr>
          <w:ilvl w:val="0"/>
          <w:numId w:val="28"/>
        </w:numPr>
        <w:ind w:left="0" w:firstLine="0"/>
        <w:rPr>
          <w:noProof/>
        </w:rPr>
      </w:pPr>
      <w:r w:rsidRPr="003A1777">
        <w:rPr>
          <w:noProof/>
        </w:rPr>
        <w:t>Koppelman, S.</w:t>
      </w:r>
      <w:r w:rsidR="00F837D4">
        <w:rPr>
          <w:noProof/>
        </w:rPr>
        <w:t xml:space="preserve"> </w:t>
      </w:r>
      <w:r w:rsidRPr="003A1777">
        <w:rPr>
          <w:noProof/>
        </w:rPr>
        <w:t xml:space="preserve">J. </w:t>
      </w:r>
      <w:r w:rsidRPr="00F837D4">
        <w:rPr>
          <w:noProof/>
        </w:rPr>
        <w:t>et al.</w:t>
      </w:r>
      <w:r w:rsidRPr="003A1777">
        <w:rPr>
          <w:noProof/>
        </w:rPr>
        <w:t xml:space="preserve"> Reversible denaturation of Brazil nut 2S albumin (Ber e1) and implication of structural destabilization on digestion by pepsin. </w:t>
      </w:r>
      <w:r w:rsidRPr="00F837D4">
        <w:rPr>
          <w:i/>
          <w:iCs/>
          <w:noProof/>
        </w:rPr>
        <w:t>Journal of Agricultural and Food Chemistry</w:t>
      </w:r>
      <w:r w:rsidRPr="003A1777">
        <w:rPr>
          <w:noProof/>
        </w:rPr>
        <w:t xml:space="preserve">. </w:t>
      </w:r>
      <w:r w:rsidRPr="00F837D4">
        <w:rPr>
          <w:b/>
          <w:bCs/>
          <w:noProof/>
        </w:rPr>
        <w:t>53</w:t>
      </w:r>
      <w:r w:rsidRPr="003A1777">
        <w:rPr>
          <w:noProof/>
        </w:rPr>
        <w:t xml:space="preserve"> (1), 123–131 (2005).</w:t>
      </w:r>
    </w:p>
    <w:p w14:paraId="5F4B336E" w14:textId="77777777" w:rsidR="00F837D4" w:rsidRDefault="003A1777" w:rsidP="00F837D4">
      <w:pPr>
        <w:pStyle w:val="ListParagraph"/>
        <w:numPr>
          <w:ilvl w:val="0"/>
          <w:numId w:val="28"/>
        </w:numPr>
        <w:ind w:left="0" w:firstLine="0"/>
        <w:rPr>
          <w:noProof/>
        </w:rPr>
      </w:pPr>
      <w:r w:rsidRPr="003A1777">
        <w:rPr>
          <w:noProof/>
        </w:rPr>
        <w:t xml:space="preserve">Smole, U., Bublin, M., Radauer, C., Ebner, C., Breiteneder, H. Mal d 2, the thaumatin-like allergen from apple, is highly resistant to gastrointestinal digestion and thermal processing. </w:t>
      </w:r>
      <w:r w:rsidRPr="00F837D4">
        <w:rPr>
          <w:i/>
          <w:iCs/>
          <w:noProof/>
        </w:rPr>
        <w:t>International Archives of Allergy and Immunology</w:t>
      </w:r>
      <w:r w:rsidRPr="003A1777">
        <w:rPr>
          <w:noProof/>
        </w:rPr>
        <w:t xml:space="preserve">. </w:t>
      </w:r>
      <w:r w:rsidRPr="00F837D4">
        <w:rPr>
          <w:b/>
          <w:bCs/>
          <w:noProof/>
        </w:rPr>
        <w:t>147</w:t>
      </w:r>
      <w:r w:rsidRPr="003A1777">
        <w:rPr>
          <w:noProof/>
        </w:rPr>
        <w:t xml:space="preserve"> (4), 289–298 (2008).</w:t>
      </w:r>
    </w:p>
    <w:p w14:paraId="56810FA7" w14:textId="77777777" w:rsidR="00F837D4" w:rsidRDefault="003A1777" w:rsidP="00F837D4">
      <w:pPr>
        <w:pStyle w:val="ListParagraph"/>
        <w:numPr>
          <w:ilvl w:val="0"/>
          <w:numId w:val="28"/>
        </w:numPr>
        <w:ind w:left="0" w:firstLine="0"/>
        <w:rPr>
          <w:noProof/>
        </w:rPr>
      </w:pPr>
      <w:r w:rsidRPr="003A1777">
        <w:rPr>
          <w:noProof/>
        </w:rPr>
        <w:t xml:space="preserve">Bublin, M. </w:t>
      </w:r>
      <w:r w:rsidRPr="00F837D4">
        <w:rPr>
          <w:noProof/>
        </w:rPr>
        <w:t>et al.</w:t>
      </w:r>
      <w:r w:rsidRPr="003A1777">
        <w:rPr>
          <w:noProof/>
        </w:rPr>
        <w:t xml:space="preserve"> Effects of gastrointestinal digestion and heating on the allergenicity of the kiwi allergens Act d 1, actinidin, and Act d 2, a thaumatin-like protein. </w:t>
      </w:r>
      <w:r w:rsidRPr="00F837D4">
        <w:rPr>
          <w:i/>
          <w:iCs/>
          <w:noProof/>
        </w:rPr>
        <w:t>Molecular Nutrition and Food Research</w:t>
      </w:r>
      <w:r w:rsidRPr="003A1777">
        <w:rPr>
          <w:noProof/>
        </w:rPr>
        <w:t xml:space="preserve">. </w:t>
      </w:r>
      <w:r w:rsidRPr="00F837D4">
        <w:rPr>
          <w:b/>
          <w:bCs/>
          <w:noProof/>
        </w:rPr>
        <w:t>52</w:t>
      </w:r>
      <w:r w:rsidRPr="003A1777">
        <w:rPr>
          <w:noProof/>
        </w:rPr>
        <w:t xml:space="preserve"> (10), 1130–1139 (2008).</w:t>
      </w:r>
    </w:p>
    <w:p w14:paraId="6F53C7A2" w14:textId="77777777" w:rsidR="00F837D4" w:rsidRDefault="003A1777" w:rsidP="00F837D4">
      <w:pPr>
        <w:pStyle w:val="ListParagraph"/>
        <w:numPr>
          <w:ilvl w:val="0"/>
          <w:numId w:val="28"/>
        </w:numPr>
        <w:ind w:left="0" w:firstLine="0"/>
        <w:rPr>
          <w:noProof/>
        </w:rPr>
      </w:pPr>
      <w:r w:rsidRPr="003A1777">
        <w:rPr>
          <w:noProof/>
        </w:rPr>
        <w:t xml:space="preserve">Griesmeier, U. </w:t>
      </w:r>
      <w:r w:rsidRPr="00F837D4">
        <w:rPr>
          <w:i/>
          <w:iCs/>
          <w:noProof/>
        </w:rPr>
        <w:t>et al.</w:t>
      </w:r>
      <w:r w:rsidRPr="003A1777">
        <w:rPr>
          <w:noProof/>
        </w:rPr>
        <w:t xml:space="preserve"> Physicochemical properties and thermal stability of Lep w 1, the major allergen of whiff. </w:t>
      </w:r>
      <w:r w:rsidRPr="00F837D4">
        <w:rPr>
          <w:i/>
          <w:iCs/>
          <w:noProof/>
        </w:rPr>
        <w:t>Molecular Nutrition and Food Research</w:t>
      </w:r>
      <w:r w:rsidRPr="003A1777">
        <w:rPr>
          <w:noProof/>
        </w:rPr>
        <w:t xml:space="preserve">. </w:t>
      </w:r>
      <w:r w:rsidRPr="00F837D4">
        <w:rPr>
          <w:b/>
          <w:bCs/>
          <w:noProof/>
        </w:rPr>
        <w:t>54</w:t>
      </w:r>
      <w:r w:rsidRPr="003A1777">
        <w:rPr>
          <w:noProof/>
        </w:rPr>
        <w:t xml:space="preserve"> (6), 861–869 (2010).</w:t>
      </w:r>
    </w:p>
    <w:p w14:paraId="4E2DEE8F" w14:textId="77777777" w:rsidR="00F837D4" w:rsidRDefault="003A1777" w:rsidP="00F837D4">
      <w:pPr>
        <w:pStyle w:val="ListParagraph"/>
        <w:numPr>
          <w:ilvl w:val="0"/>
          <w:numId w:val="28"/>
        </w:numPr>
        <w:ind w:left="0" w:firstLine="0"/>
        <w:rPr>
          <w:noProof/>
        </w:rPr>
      </w:pPr>
      <w:r w:rsidRPr="003A1777">
        <w:rPr>
          <w:noProof/>
        </w:rPr>
        <w:t>de Jongh, H.</w:t>
      </w:r>
      <w:r w:rsidR="00F837D4">
        <w:rPr>
          <w:noProof/>
        </w:rPr>
        <w:t xml:space="preserve"> </w:t>
      </w:r>
      <w:r w:rsidRPr="003A1777">
        <w:rPr>
          <w:noProof/>
        </w:rPr>
        <w:t>H.</w:t>
      </w:r>
      <w:r w:rsidR="00F837D4">
        <w:rPr>
          <w:noProof/>
        </w:rPr>
        <w:t xml:space="preserve"> </w:t>
      </w:r>
      <w:r w:rsidRPr="003A1777">
        <w:rPr>
          <w:noProof/>
        </w:rPr>
        <w:t>J.</w:t>
      </w:r>
      <w:r w:rsidR="00F837D4">
        <w:rPr>
          <w:noProof/>
        </w:rPr>
        <w:t xml:space="preserve"> et al</w:t>
      </w:r>
      <w:r w:rsidRPr="003A1777">
        <w:rPr>
          <w:noProof/>
        </w:rPr>
        <w:t xml:space="preserve">. Effect of heat treatment on the conformational stability of intact and cleaved forms of the peanut allergen Ara h 6 in relation to its IgE-binding potency. </w:t>
      </w:r>
      <w:r w:rsidRPr="00F837D4">
        <w:rPr>
          <w:i/>
          <w:iCs/>
          <w:noProof/>
        </w:rPr>
        <w:t>Food Chemistry</w:t>
      </w:r>
      <w:r w:rsidRPr="003A1777">
        <w:rPr>
          <w:noProof/>
        </w:rPr>
        <w:t xml:space="preserve">. </w:t>
      </w:r>
      <w:r w:rsidRPr="00F837D4">
        <w:rPr>
          <w:b/>
          <w:bCs/>
          <w:noProof/>
        </w:rPr>
        <w:t>326</w:t>
      </w:r>
      <w:r w:rsidRPr="003A1777">
        <w:rPr>
          <w:noProof/>
        </w:rPr>
        <w:t xml:space="preserve"> (April), 127027 (2020).</w:t>
      </w:r>
    </w:p>
    <w:p w14:paraId="0C9743AC" w14:textId="77777777" w:rsidR="00F837D4" w:rsidRDefault="003A1777" w:rsidP="00F837D4">
      <w:pPr>
        <w:pStyle w:val="ListParagraph"/>
        <w:numPr>
          <w:ilvl w:val="0"/>
          <w:numId w:val="28"/>
        </w:numPr>
        <w:ind w:left="0" w:firstLine="0"/>
        <w:rPr>
          <w:noProof/>
        </w:rPr>
      </w:pPr>
      <w:r w:rsidRPr="003A1777">
        <w:rPr>
          <w:noProof/>
        </w:rPr>
        <w:t xml:space="preserve">Glasgow, B.J., Abduragimov, A.R. Ligand binding complexes in lipocalins: Underestimation of the stoichiometry parameter (n). </w:t>
      </w:r>
      <w:r w:rsidRPr="00F837D4">
        <w:rPr>
          <w:i/>
          <w:iCs/>
          <w:noProof/>
        </w:rPr>
        <w:t>Biochimica et Biophysica Acta - Proteins and Proteomics</w:t>
      </w:r>
      <w:r w:rsidRPr="003A1777">
        <w:rPr>
          <w:noProof/>
        </w:rPr>
        <w:t xml:space="preserve">. </w:t>
      </w:r>
      <w:r w:rsidRPr="00F837D4">
        <w:rPr>
          <w:b/>
          <w:bCs/>
          <w:noProof/>
        </w:rPr>
        <w:t>1866</w:t>
      </w:r>
      <w:r w:rsidRPr="003A1777">
        <w:rPr>
          <w:noProof/>
        </w:rPr>
        <w:t xml:space="preserve"> (10), 1001–1007 (2018).</w:t>
      </w:r>
    </w:p>
    <w:p w14:paraId="2706D6B7" w14:textId="77777777" w:rsidR="00F837D4" w:rsidRDefault="003A1777" w:rsidP="00F837D4">
      <w:pPr>
        <w:pStyle w:val="ListParagraph"/>
        <w:numPr>
          <w:ilvl w:val="0"/>
          <w:numId w:val="28"/>
        </w:numPr>
        <w:ind w:left="0" w:firstLine="0"/>
        <w:rPr>
          <w:noProof/>
        </w:rPr>
      </w:pPr>
      <w:r w:rsidRPr="003A1777">
        <w:rPr>
          <w:noProof/>
        </w:rPr>
        <w:t>Aalberse, R.</w:t>
      </w:r>
      <w:r w:rsidR="00F837D4">
        <w:rPr>
          <w:noProof/>
        </w:rPr>
        <w:t xml:space="preserve"> </w:t>
      </w:r>
      <w:r w:rsidRPr="003A1777">
        <w:rPr>
          <w:noProof/>
        </w:rPr>
        <w:t>C.</w:t>
      </w:r>
      <w:r w:rsidRPr="00F837D4">
        <w:rPr>
          <w:noProof/>
        </w:rPr>
        <w:t xml:space="preserve"> et al.</w:t>
      </w:r>
      <w:r w:rsidRPr="003A1777">
        <w:rPr>
          <w:noProof/>
        </w:rPr>
        <w:t xml:space="preserve"> Identification of the amino-terminal fragment of Ara h 1 as a major target of the IgE-binding activity in the basic peanut protein fraction. </w:t>
      </w:r>
      <w:r w:rsidRPr="00F837D4">
        <w:rPr>
          <w:i/>
          <w:iCs/>
          <w:noProof/>
        </w:rPr>
        <w:t>Clinical and Experimental Allergy</w:t>
      </w:r>
      <w:r w:rsidRPr="003A1777">
        <w:rPr>
          <w:noProof/>
        </w:rPr>
        <w:t xml:space="preserve">. </w:t>
      </w:r>
      <w:r w:rsidRPr="00F837D4">
        <w:rPr>
          <w:b/>
          <w:bCs/>
          <w:noProof/>
        </w:rPr>
        <w:t>50</w:t>
      </w:r>
      <w:r w:rsidRPr="003A1777">
        <w:rPr>
          <w:noProof/>
        </w:rPr>
        <w:t xml:space="preserve"> (3), 401–405 (2020).</w:t>
      </w:r>
    </w:p>
    <w:p w14:paraId="7809B52A" w14:textId="0D3435F6" w:rsidR="003A1777" w:rsidRPr="003A1777" w:rsidRDefault="003A1777" w:rsidP="00F837D4">
      <w:pPr>
        <w:pStyle w:val="ListParagraph"/>
        <w:numPr>
          <w:ilvl w:val="0"/>
          <w:numId w:val="28"/>
        </w:numPr>
        <w:ind w:left="0" w:firstLine="0"/>
        <w:rPr>
          <w:noProof/>
        </w:rPr>
      </w:pPr>
      <w:r w:rsidRPr="003A1777">
        <w:rPr>
          <w:noProof/>
        </w:rPr>
        <w:t xml:space="preserve">Bublin, M., Eiwegger, T., Breiteneder, H. Do lipids influence the allergic sensitization process? </w:t>
      </w:r>
      <w:r w:rsidRPr="00F837D4">
        <w:rPr>
          <w:i/>
          <w:iCs/>
          <w:noProof/>
        </w:rPr>
        <w:t>Journal of Allergy and Clinical Immunology</w:t>
      </w:r>
      <w:r w:rsidRPr="003A1777">
        <w:rPr>
          <w:noProof/>
        </w:rPr>
        <w:t xml:space="preserve">. </w:t>
      </w:r>
      <w:r w:rsidRPr="00F837D4">
        <w:rPr>
          <w:b/>
          <w:bCs/>
          <w:noProof/>
        </w:rPr>
        <w:t>134</w:t>
      </w:r>
      <w:r w:rsidRPr="003A1777">
        <w:rPr>
          <w:noProof/>
        </w:rPr>
        <w:t xml:space="preserve"> (3), 521–529 (2014).</w:t>
      </w:r>
    </w:p>
    <w:p w14:paraId="07DCF19F" w14:textId="3B71C944" w:rsidR="009F659A" w:rsidRPr="00311836" w:rsidRDefault="00311836" w:rsidP="00F837D4">
      <w:pPr>
        <w:rPr>
          <w:rFonts w:asciiTheme="minorHAnsi" w:hAnsiTheme="minorHAnsi" w:cstheme="minorHAnsi"/>
          <w:b/>
          <w:color w:val="808080"/>
        </w:rPr>
      </w:pPr>
      <w:r>
        <w:rPr>
          <w:rFonts w:asciiTheme="minorHAnsi" w:hAnsiTheme="minorHAnsi" w:cstheme="minorHAnsi"/>
          <w:b/>
          <w:color w:val="808080"/>
        </w:rPr>
        <w:fldChar w:fldCharType="end"/>
      </w:r>
    </w:p>
    <w:sectPr w:rsidR="009F659A" w:rsidRPr="00311836"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31CE1" w14:textId="77777777" w:rsidR="00F619E4" w:rsidRDefault="00F619E4" w:rsidP="00621C4E">
      <w:r>
        <w:separator/>
      </w:r>
    </w:p>
  </w:endnote>
  <w:endnote w:type="continuationSeparator" w:id="0">
    <w:p w14:paraId="61D24915" w14:textId="77777777" w:rsidR="00F619E4" w:rsidRDefault="00F619E4" w:rsidP="00621C4E">
      <w:r>
        <w:continuationSeparator/>
      </w:r>
    </w:p>
  </w:endnote>
  <w:endnote w:type="continuationNotice" w:id="1">
    <w:p w14:paraId="57D0DE59" w14:textId="77777777" w:rsidR="00F619E4" w:rsidRDefault="00F61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F79BD" w:rsidRDefault="005F79B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5EB13" w14:textId="77777777" w:rsidR="00F619E4" w:rsidRDefault="00F619E4" w:rsidP="00621C4E">
      <w:r>
        <w:separator/>
      </w:r>
    </w:p>
  </w:footnote>
  <w:footnote w:type="continuationSeparator" w:id="0">
    <w:p w14:paraId="4D472F59" w14:textId="77777777" w:rsidR="00F619E4" w:rsidRDefault="00F619E4" w:rsidP="00621C4E">
      <w:r>
        <w:continuationSeparator/>
      </w:r>
    </w:p>
  </w:footnote>
  <w:footnote w:type="continuationNotice" w:id="1">
    <w:p w14:paraId="2261DFC1" w14:textId="77777777" w:rsidR="00F619E4" w:rsidRDefault="00F619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F79BD" w:rsidRPr="006F06E4" w:rsidRDefault="005F79B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61EB7"/>
    <w:multiLevelType w:val="multilevel"/>
    <w:tmpl w:val="667E91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9476CF"/>
    <w:multiLevelType w:val="multilevel"/>
    <w:tmpl w:val="D0028D34"/>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F814ABC"/>
    <w:multiLevelType w:val="hybridMultilevel"/>
    <w:tmpl w:val="88A6A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7"/>
  </w:num>
  <w:num w:numId="26">
    <w:abstractNumId w:val="4"/>
  </w:num>
  <w:num w:numId="27">
    <w:abstractNumId w:val="3"/>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642"/>
    <w:rsid w:val="00001169"/>
    <w:rsid w:val="00001806"/>
    <w:rsid w:val="00005815"/>
    <w:rsid w:val="00007DBC"/>
    <w:rsid w:val="00007EA1"/>
    <w:rsid w:val="000100F0"/>
    <w:rsid w:val="000129B2"/>
    <w:rsid w:val="00012FF9"/>
    <w:rsid w:val="0001389C"/>
    <w:rsid w:val="00014314"/>
    <w:rsid w:val="00014A05"/>
    <w:rsid w:val="00015436"/>
    <w:rsid w:val="00015945"/>
    <w:rsid w:val="00021434"/>
    <w:rsid w:val="00021774"/>
    <w:rsid w:val="00021DF3"/>
    <w:rsid w:val="00023869"/>
    <w:rsid w:val="00024598"/>
    <w:rsid w:val="000279B0"/>
    <w:rsid w:val="000320E1"/>
    <w:rsid w:val="00032769"/>
    <w:rsid w:val="0003311E"/>
    <w:rsid w:val="000333CB"/>
    <w:rsid w:val="00037B58"/>
    <w:rsid w:val="000509A1"/>
    <w:rsid w:val="0005152D"/>
    <w:rsid w:val="00051B73"/>
    <w:rsid w:val="00051BE0"/>
    <w:rsid w:val="00051E12"/>
    <w:rsid w:val="00054DCB"/>
    <w:rsid w:val="00055786"/>
    <w:rsid w:val="000567BB"/>
    <w:rsid w:val="00060ABE"/>
    <w:rsid w:val="00061A50"/>
    <w:rsid w:val="0006229D"/>
    <w:rsid w:val="00062BF6"/>
    <w:rsid w:val="00063615"/>
    <w:rsid w:val="0006361B"/>
    <w:rsid w:val="00064104"/>
    <w:rsid w:val="000652E3"/>
    <w:rsid w:val="00066025"/>
    <w:rsid w:val="000665FD"/>
    <w:rsid w:val="00067A8F"/>
    <w:rsid w:val="000701D1"/>
    <w:rsid w:val="00080A20"/>
    <w:rsid w:val="00082796"/>
    <w:rsid w:val="00082DF4"/>
    <w:rsid w:val="00086FF5"/>
    <w:rsid w:val="00087C0A"/>
    <w:rsid w:val="00091676"/>
    <w:rsid w:val="00093BC4"/>
    <w:rsid w:val="000943E6"/>
    <w:rsid w:val="00095F41"/>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2241"/>
    <w:rsid w:val="000D31E8"/>
    <w:rsid w:val="000D31FF"/>
    <w:rsid w:val="000D76E4"/>
    <w:rsid w:val="000E1719"/>
    <w:rsid w:val="000E3816"/>
    <w:rsid w:val="000E45BC"/>
    <w:rsid w:val="000E4F77"/>
    <w:rsid w:val="000E7C0A"/>
    <w:rsid w:val="000F265C"/>
    <w:rsid w:val="000F3AFA"/>
    <w:rsid w:val="000F4A0B"/>
    <w:rsid w:val="000F4D7D"/>
    <w:rsid w:val="000F5712"/>
    <w:rsid w:val="000F6611"/>
    <w:rsid w:val="000F7E22"/>
    <w:rsid w:val="00101F70"/>
    <w:rsid w:val="001104F3"/>
    <w:rsid w:val="00112EEB"/>
    <w:rsid w:val="001168B7"/>
    <w:rsid w:val="001173FF"/>
    <w:rsid w:val="0012563A"/>
    <w:rsid w:val="001264DE"/>
    <w:rsid w:val="001313A7"/>
    <w:rsid w:val="0013276F"/>
    <w:rsid w:val="00132AF5"/>
    <w:rsid w:val="00132E0E"/>
    <w:rsid w:val="001340BB"/>
    <w:rsid w:val="0013621E"/>
    <w:rsid w:val="0013642E"/>
    <w:rsid w:val="00142EFE"/>
    <w:rsid w:val="00147000"/>
    <w:rsid w:val="00150702"/>
    <w:rsid w:val="001508EF"/>
    <w:rsid w:val="00152A23"/>
    <w:rsid w:val="00162CB7"/>
    <w:rsid w:val="001665C9"/>
    <w:rsid w:val="00166F32"/>
    <w:rsid w:val="00171E5B"/>
    <w:rsid w:val="00171F94"/>
    <w:rsid w:val="00175D4E"/>
    <w:rsid w:val="00176067"/>
    <w:rsid w:val="0017668A"/>
    <w:rsid w:val="001766FE"/>
    <w:rsid w:val="001771E7"/>
    <w:rsid w:val="00186CF3"/>
    <w:rsid w:val="00187993"/>
    <w:rsid w:val="001911FF"/>
    <w:rsid w:val="00192006"/>
    <w:rsid w:val="001921C8"/>
    <w:rsid w:val="00193180"/>
    <w:rsid w:val="0019566F"/>
    <w:rsid w:val="00196792"/>
    <w:rsid w:val="001A3DF3"/>
    <w:rsid w:val="001B1519"/>
    <w:rsid w:val="001B2358"/>
    <w:rsid w:val="001B2E2D"/>
    <w:rsid w:val="001B4F63"/>
    <w:rsid w:val="001B536B"/>
    <w:rsid w:val="001B5CD2"/>
    <w:rsid w:val="001C0BEE"/>
    <w:rsid w:val="001C1E49"/>
    <w:rsid w:val="001C27C1"/>
    <w:rsid w:val="001C2A98"/>
    <w:rsid w:val="001C4A54"/>
    <w:rsid w:val="001C4D95"/>
    <w:rsid w:val="001C5495"/>
    <w:rsid w:val="001C6236"/>
    <w:rsid w:val="001D14BC"/>
    <w:rsid w:val="001D3D7D"/>
    <w:rsid w:val="001D3FFF"/>
    <w:rsid w:val="001D625F"/>
    <w:rsid w:val="001D68A4"/>
    <w:rsid w:val="001D7576"/>
    <w:rsid w:val="001E0E3F"/>
    <w:rsid w:val="001E14A0"/>
    <w:rsid w:val="001E6182"/>
    <w:rsid w:val="001E7376"/>
    <w:rsid w:val="001F225C"/>
    <w:rsid w:val="00201CFA"/>
    <w:rsid w:val="0020220D"/>
    <w:rsid w:val="00202448"/>
    <w:rsid w:val="00202D15"/>
    <w:rsid w:val="002040DC"/>
    <w:rsid w:val="00205B3F"/>
    <w:rsid w:val="00212EAE"/>
    <w:rsid w:val="00214BEE"/>
    <w:rsid w:val="00216D6F"/>
    <w:rsid w:val="002205B8"/>
    <w:rsid w:val="00220B2C"/>
    <w:rsid w:val="00224452"/>
    <w:rsid w:val="00225720"/>
    <w:rsid w:val="002259E5"/>
    <w:rsid w:val="00226140"/>
    <w:rsid w:val="0022631C"/>
    <w:rsid w:val="002274F3"/>
    <w:rsid w:val="0023094C"/>
    <w:rsid w:val="00230F57"/>
    <w:rsid w:val="00234BE3"/>
    <w:rsid w:val="00235A90"/>
    <w:rsid w:val="0024176F"/>
    <w:rsid w:val="00241E48"/>
    <w:rsid w:val="0024214E"/>
    <w:rsid w:val="00242623"/>
    <w:rsid w:val="00250558"/>
    <w:rsid w:val="002522C7"/>
    <w:rsid w:val="002526B0"/>
    <w:rsid w:val="0025303B"/>
    <w:rsid w:val="00253E74"/>
    <w:rsid w:val="00254C45"/>
    <w:rsid w:val="002605D1"/>
    <w:rsid w:val="00260652"/>
    <w:rsid w:val="00261F25"/>
    <w:rsid w:val="00262088"/>
    <w:rsid w:val="002648A9"/>
    <w:rsid w:val="00264D0C"/>
    <w:rsid w:val="0026536F"/>
    <w:rsid w:val="0026553C"/>
    <w:rsid w:val="00267DD5"/>
    <w:rsid w:val="00274A0A"/>
    <w:rsid w:val="0027585E"/>
    <w:rsid w:val="00275F0F"/>
    <w:rsid w:val="0027722E"/>
    <w:rsid w:val="00277593"/>
    <w:rsid w:val="00277F1A"/>
    <w:rsid w:val="00280909"/>
    <w:rsid w:val="00280918"/>
    <w:rsid w:val="00280C83"/>
    <w:rsid w:val="00282AF6"/>
    <w:rsid w:val="00282CC8"/>
    <w:rsid w:val="0028596A"/>
    <w:rsid w:val="0028665B"/>
    <w:rsid w:val="00287085"/>
    <w:rsid w:val="00290AF9"/>
    <w:rsid w:val="002967CF"/>
    <w:rsid w:val="00297788"/>
    <w:rsid w:val="002A1647"/>
    <w:rsid w:val="002A3285"/>
    <w:rsid w:val="002A38CC"/>
    <w:rsid w:val="002A4488"/>
    <w:rsid w:val="002A47C6"/>
    <w:rsid w:val="002A484B"/>
    <w:rsid w:val="002A5E6A"/>
    <w:rsid w:val="002A64A6"/>
    <w:rsid w:val="002B3301"/>
    <w:rsid w:val="002B41AE"/>
    <w:rsid w:val="002C47D4"/>
    <w:rsid w:val="002C769E"/>
    <w:rsid w:val="002D0F38"/>
    <w:rsid w:val="002D3C0C"/>
    <w:rsid w:val="002D77E3"/>
    <w:rsid w:val="002E1C18"/>
    <w:rsid w:val="002E45F3"/>
    <w:rsid w:val="002F2859"/>
    <w:rsid w:val="002F4A81"/>
    <w:rsid w:val="002F63B7"/>
    <w:rsid w:val="002F6E3C"/>
    <w:rsid w:val="0030117D"/>
    <w:rsid w:val="00301F30"/>
    <w:rsid w:val="00302537"/>
    <w:rsid w:val="003038FD"/>
    <w:rsid w:val="00303C87"/>
    <w:rsid w:val="00306072"/>
    <w:rsid w:val="003108E5"/>
    <w:rsid w:val="00311799"/>
    <w:rsid w:val="00311836"/>
    <w:rsid w:val="003120CB"/>
    <w:rsid w:val="00312319"/>
    <w:rsid w:val="00320153"/>
    <w:rsid w:val="00320367"/>
    <w:rsid w:val="00322871"/>
    <w:rsid w:val="00326FB3"/>
    <w:rsid w:val="00327B8A"/>
    <w:rsid w:val="003316D4"/>
    <w:rsid w:val="003317C2"/>
    <w:rsid w:val="003319F0"/>
    <w:rsid w:val="00333822"/>
    <w:rsid w:val="00336715"/>
    <w:rsid w:val="00336A2B"/>
    <w:rsid w:val="003401EC"/>
    <w:rsid w:val="00340DFD"/>
    <w:rsid w:val="00344954"/>
    <w:rsid w:val="00346D35"/>
    <w:rsid w:val="00350CD7"/>
    <w:rsid w:val="00354F00"/>
    <w:rsid w:val="00355774"/>
    <w:rsid w:val="003572FD"/>
    <w:rsid w:val="00360C17"/>
    <w:rsid w:val="0036101E"/>
    <w:rsid w:val="003621C6"/>
    <w:rsid w:val="003622B8"/>
    <w:rsid w:val="00364EE5"/>
    <w:rsid w:val="00366B76"/>
    <w:rsid w:val="003678DD"/>
    <w:rsid w:val="00373051"/>
    <w:rsid w:val="00373B8F"/>
    <w:rsid w:val="00374EB9"/>
    <w:rsid w:val="00376D95"/>
    <w:rsid w:val="00377FBB"/>
    <w:rsid w:val="003803E1"/>
    <w:rsid w:val="0038352F"/>
    <w:rsid w:val="00385140"/>
    <w:rsid w:val="003919B8"/>
    <w:rsid w:val="00393CC7"/>
    <w:rsid w:val="00394FAF"/>
    <w:rsid w:val="003971F7"/>
    <w:rsid w:val="003A16E2"/>
    <w:rsid w:val="003A16FC"/>
    <w:rsid w:val="003A1777"/>
    <w:rsid w:val="003A209C"/>
    <w:rsid w:val="003A241B"/>
    <w:rsid w:val="003A4FCD"/>
    <w:rsid w:val="003B0944"/>
    <w:rsid w:val="003B1593"/>
    <w:rsid w:val="003B4381"/>
    <w:rsid w:val="003C1043"/>
    <w:rsid w:val="003C1A30"/>
    <w:rsid w:val="003C6779"/>
    <w:rsid w:val="003D2998"/>
    <w:rsid w:val="003D2B8C"/>
    <w:rsid w:val="003D2F0A"/>
    <w:rsid w:val="003D3891"/>
    <w:rsid w:val="003D5D84"/>
    <w:rsid w:val="003E0F4F"/>
    <w:rsid w:val="003E13B4"/>
    <w:rsid w:val="003E18AC"/>
    <w:rsid w:val="003E210B"/>
    <w:rsid w:val="003E2A12"/>
    <w:rsid w:val="003E3001"/>
    <w:rsid w:val="003E3384"/>
    <w:rsid w:val="003E3CA4"/>
    <w:rsid w:val="003E548E"/>
    <w:rsid w:val="00402060"/>
    <w:rsid w:val="004067D2"/>
    <w:rsid w:val="00407EC8"/>
    <w:rsid w:val="0041110A"/>
    <w:rsid w:val="00411624"/>
    <w:rsid w:val="00414890"/>
    <w:rsid w:val="004148E1"/>
    <w:rsid w:val="00414CFA"/>
    <w:rsid w:val="00415EC0"/>
    <w:rsid w:val="00415FD7"/>
    <w:rsid w:val="00420BE9"/>
    <w:rsid w:val="00423275"/>
    <w:rsid w:val="00423AD8"/>
    <w:rsid w:val="00423FDD"/>
    <w:rsid w:val="00424C85"/>
    <w:rsid w:val="004260BD"/>
    <w:rsid w:val="00427C05"/>
    <w:rsid w:val="0043012F"/>
    <w:rsid w:val="00430F1F"/>
    <w:rsid w:val="004326EA"/>
    <w:rsid w:val="004334AF"/>
    <w:rsid w:val="00434AC9"/>
    <w:rsid w:val="00436464"/>
    <w:rsid w:val="0044434C"/>
    <w:rsid w:val="0044456B"/>
    <w:rsid w:val="00447BD1"/>
    <w:rsid w:val="004507F3"/>
    <w:rsid w:val="00450AF4"/>
    <w:rsid w:val="00456A57"/>
    <w:rsid w:val="004607DE"/>
    <w:rsid w:val="004671C7"/>
    <w:rsid w:val="00472F4D"/>
    <w:rsid w:val="004730BF"/>
    <w:rsid w:val="00474DCB"/>
    <w:rsid w:val="0047535C"/>
    <w:rsid w:val="004762F6"/>
    <w:rsid w:val="004853BD"/>
    <w:rsid w:val="00485870"/>
    <w:rsid w:val="00485FE8"/>
    <w:rsid w:val="00486610"/>
    <w:rsid w:val="0048796B"/>
    <w:rsid w:val="00491DD3"/>
    <w:rsid w:val="00492473"/>
    <w:rsid w:val="00492EB5"/>
    <w:rsid w:val="004949B7"/>
    <w:rsid w:val="00494F77"/>
    <w:rsid w:val="00496858"/>
    <w:rsid w:val="00497721"/>
    <w:rsid w:val="004A0229"/>
    <w:rsid w:val="004A2B85"/>
    <w:rsid w:val="004A35D2"/>
    <w:rsid w:val="004A4268"/>
    <w:rsid w:val="004A71E4"/>
    <w:rsid w:val="004B2F00"/>
    <w:rsid w:val="004B3784"/>
    <w:rsid w:val="004B6E31"/>
    <w:rsid w:val="004C1D66"/>
    <w:rsid w:val="004C31D7"/>
    <w:rsid w:val="004C46A5"/>
    <w:rsid w:val="004C4AD2"/>
    <w:rsid w:val="004C4E9A"/>
    <w:rsid w:val="004C5D23"/>
    <w:rsid w:val="004C6981"/>
    <w:rsid w:val="004C6A00"/>
    <w:rsid w:val="004D1F21"/>
    <w:rsid w:val="004D268C"/>
    <w:rsid w:val="004D2F02"/>
    <w:rsid w:val="004D59D8"/>
    <w:rsid w:val="004D5DA1"/>
    <w:rsid w:val="004E150F"/>
    <w:rsid w:val="004E1DCA"/>
    <w:rsid w:val="004E23A1"/>
    <w:rsid w:val="004E3489"/>
    <w:rsid w:val="004E358A"/>
    <w:rsid w:val="004E3AFA"/>
    <w:rsid w:val="004E4A8D"/>
    <w:rsid w:val="004E6588"/>
    <w:rsid w:val="004E687C"/>
    <w:rsid w:val="004F2742"/>
    <w:rsid w:val="004F33B0"/>
    <w:rsid w:val="00502A0A"/>
    <w:rsid w:val="00502B17"/>
    <w:rsid w:val="00503655"/>
    <w:rsid w:val="00507C50"/>
    <w:rsid w:val="00511CCA"/>
    <w:rsid w:val="00513E0E"/>
    <w:rsid w:val="00514D40"/>
    <w:rsid w:val="005179B8"/>
    <w:rsid w:val="00517C3A"/>
    <w:rsid w:val="005208D6"/>
    <w:rsid w:val="00523B79"/>
    <w:rsid w:val="0052410B"/>
    <w:rsid w:val="00527BF4"/>
    <w:rsid w:val="00531C71"/>
    <w:rsid w:val="005324BE"/>
    <w:rsid w:val="00534F6C"/>
    <w:rsid w:val="0053531A"/>
    <w:rsid w:val="00535994"/>
    <w:rsid w:val="0053646D"/>
    <w:rsid w:val="00540AAD"/>
    <w:rsid w:val="00543EC1"/>
    <w:rsid w:val="00546458"/>
    <w:rsid w:val="0055087C"/>
    <w:rsid w:val="00551ACE"/>
    <w:rsid w:val="00552213"/>
    <w:rsid w:val="00553413"/>
    <w:rsid w:val="00555983"/>
    <w:rsid w:val="0055638A"/>
    <w:rsid w:val="00560E31"/>
    <w:rsid w:val="00561BDA"/>
    <w:rsid w:val="00573299"/>
    <w:rsid w:val="00575953"/>
    <w:rsid w:val="0058166C"/>
    <w:rsid w:val="00581B23"/>
    <w:rsid w:val="0058219C"/>
    <w:rsid w:val="00582D06"/>
    <w:rsid w:val="0058707F"/>
    <w:rsid w:val="00591DBD"/>
    <w:rsid w:val="005931FE"/>
    <w:rsid w:val="005A0028"/>
    <w:rsid w:val="005A0ACC"/>
    <w:rsid w:val="005A12FF"/>
    <w:rsid w:val="005A4DF1"/>
    <w:rsid w:val="005B0072"/>
    <w:rsid w:val="005B0732"/>
    <w:rsid w:val="005B38A0"/>
    <w:rsid w:val="005B491C"/>
    <w:rsid w:val="005B4DBF"/>
    <w:rsid w:val="005B5DE2"/>
    <w:rsid w:val="005B674C"/>
    <w:rsid w:val="005C0B62"/>
    <w:rsid w:val="005C24F2"/>
    <w:rsid w:val="005C4B3C"/>
    <w:rsid w:val="005C50A6"/>
    <w:rsid w:val="005C7561"/>
    <w:rsid w:val="005D1E57"/>
    <w:rsid w:val="005D2F57"/>
    <w:rsid w:val="005D34F6"/>
    <w:rsid w:val="005D4F1A"/>
    <w:rsid w:val="005E1884"/>
    <w:rsid w:val="005E4E52"/>
    <w:rsid w:val="005F1212"/>
    <w:rsid w:val="005F373A"/>
    <w:rsid w:val="005F4F87"/>
    <w:rsid w:val="005F6B0E"/>
    <w:rsid w:val="005F760E"/>
    <w:rsid w:val="005F79BD"/>
    <w:rsid w:val="005F7B1D"/>
    <w:rsid w:val="0060222A"/>
    <w:rsid w:val="006070C4"/>
    <w:rsid w:val="00610C21"/>
    <w:rsid w:val="00611445"/>
    <w:rsid w:val="00611907"/>
    <w:rsid w:val="00613116"/>
    <w:rsid w:val="006166F2"/>
    <w:rsid w:val="006202A6"/>
    <w:rsid w:val="0062054B"/>
    <w:rsid w:val="00621866"/>
    <w:rsid w:val="00621C4E"/>
    <w:rsid w:val="00624EAE"/>
    <w:rsid w:val="006305D7"/>
    <w:rsid w:val="00632F63"/>
    <w:rsid w:val="00633A01"/>
    <w:rsid w:val="00633B97"/>
    <w:rsid w:val="006341F7"/>
    <w:rsid w:val="00634585"/>
    <w:rsid w:val="00635014"/>
    <w:rsid w:val="006369CE"/>
    <w:rsid w:val="006411CA"/>
    <w:rsid w:val="0064237C"/>
    <w:rsid w:val="00642617"/>
    <w:rsid w:val="0064605E"/>
    <w:rsid w:val="00651344"/>
    <w:rsid w:val="006606EB"/>
    <w:rsid w:val="0066154D"/>
    <w:rsid w:val="006619C8"/>
    <w:rsid w:val="006640C7"/>
    <w:rsid w:val="006647B7"/>
    <w:rsid w:val="00671710"/>
    <w:rsid w:val="00672358"/>
    <w:rsid w:val="00673414"/>
    <w:rsid w:val="00676079"/>
    <w:rsid w:val="006761B7"/>
    <w:rsid w:val="00676ECD"/>
    <w:rsid w:val="00677D0A"/>
    <w:rsid w:val="00677D37"/>
    <w:rsid w:val="00677EDD"/>
    <w:rsid w:val="00680819"/>
    <w:rsid w:val="0068185F"/>
    <w:rsid w:val="00683DD3"/>
    <w:rsid w:val="006930D0"/>
    <w:rsid w:val="006A01CF"/>
    <w:rsid w:val="006A19B1"/>
    <w:rsid w:val="006A3C7E"/>
    <w:rsid w:val="006A60DD"/>
    <w:rsid w:val="006B0679"/>
    <w:rsid w:val="006B074C"/>
    <w:rsid w:val="006B3B84"/>
    <w:rsid w:val="006B4E7C"/>
    <w:rsid w:val="006B5D8C"/>
    <w:rsid w:val="006B67BA"/>
    <w:rsid w:val="006B72D4"/>
    <w:rsid w:val="006C11CC"/>
    <w:rsid w:val="006C1AEB"/>
    <w:rsid w:val="006C57FE"/>
    <w:rsid w:val="006C668E"/>
    <w:rsid w:val="006D4179"/>
    <w:rsid w:val="006D64B4"/>
    <w:rsid w:val="006E4B63"/>
    <w:rsid w:val="006F06E4"/>
    <w:rsid w:val="006F7B41"/>
    <w:rsid w:val="00702B5D"/>
    <w:rsid w:val="00703ED2"/>
    <w:rsid w:val="00707B8D"/>
    <w:rsid w:val="00713636"/>
    <w:rsid w:val="00714B8C"/>
    <w:rsid w:val="0071675D"/>
    <w:rsid w:val="00717736"/>
    <w:rsid w:val="00732B47"/>
    <w:rsid w:val="00733902"/>
    <w:rsid w:val="00734C93"/>
    <w:rsid w:val="00735CF5"/>
    <w:rsid w:val="00737151"/>
    <w:rsid w:val="0074063A"/>
    <w:rsid w:val="00742AA4"/>
    <w:rsid w:val="00743BA1"/>
    <w:rsid w:val="00745F1E"/>
    <w:rsid w:val="007515FE"/>
    <w:rsid w:val="00752314"/>
    <w:rsid w:val="0075650D"/>
    <w:rsid w:val="007601D0"/>
    <w:rsid w:val="007603BB"/>
    <w:rsid w:val="0076109D"/>
    <w:rsid w:val="00762933"/>
    <w:rsid w:val="007632C0"/>
    <w:rsid w:val="00767107"/>
    <w:rsid w:val="00773583"/>
    <w:rsid w:val="00773617"/>
    <w:rsid w:val="00773BFD"/>
    <w:rsid w:val="007740F0"/>
    <w:rsid w:val="007743B3"/>
    <w:rsid w:val="00774490"/>
    <w:rsid w:val="0077682C"/>
    <w:rsid w:val="00780DAF"/>
    <w:rsid w:val="007819FF"/>
    <w:rsid w:val="0078360C"/>
    <w:rsid w:val="00783875"/>
    <w:rsid w:val="00784A4C"/>
    <w:rsid w:val="00784BC6"/>
    <w:rsid w:val="0078523D"/>
    <w:rsid w:val="007931DF"/>
    <w:rsid w:val="0079771A"/>
    <w:rsid w:val="007A0172"/>
    <w:rsid w:val="007A1804"/>
    <w:rsid w:val="007A2511"/>
    <w:rsid w:val="007A260E"/>
    <w:rsid w:val="007A3955"/>
    <w:rsid w:val="007A3960"/>
    <w:rsid w:val="007A4D4C"/>
    <w:rsid w:val="007A4DD6"/>
    <w:rsid w:val="007A5CB9"/>
    <w:rsid w:val="007B20AE"/>
    <w:rsid w:val="007B301E"/>
    <w:rsid w:val="007B304F"/>
    <w:rsid w:val="007B6B07"/>
    <w:rsid w:val="007B6D43"/>
    <w:rsid w:val="007B749A"/>
    <w:rsid w:val="007B7C6E"/>
    <w:rsid w:val="007D2DC5"/>
    <w:rsid w:val="007D44D7"/>
    <w:rsid w:val="007D621A"/>
    <w:rsid w:val="007D666C"/>
    <w:rsid w:val="007D7773"/>
    <w:rsid w:val="007E058A"/>
    <w:rsid w:val="007E2887"/>
    <w:rsid w:val="007E5278"/>
    <w:rsid w:val="007E5D1A"/>
    <w:rsid w:val="007E749C"/>
    <w:rsid w:val="007F1B5C"/>
    <w:rsid w:val="007F63A7"/>
    <w:rsid w:val="00801257"/>
    <w:rsid w:val="008038DA"/>
    <w:rsid w:val="00803B0A"/>
    <w:rsid w:val="00803DFC"/>
    <w:rsid w:val="008045D6"/>
    <w:rsid w:val="00804DED"/>
    <w:rsid w:val="00805B96"/>
    <w:rsid w:val="008105BE"/>
    <w:rsid w:val="00810981"/>
    <w:rsid w:val="00810C07"/>
    <w:rsid w:val="008115A5"/>
    <w:rsid w:val="00811D46"/>
    <w:rsid w:val="0081415D"/>
    <w:rsid w:val="00820229"/>
    <w:rsid w:val="00820299"/>
    <w:rsid w:val="00822448"/>
    <w:rsid w:val="00822ABE"/>
    <w:rsid w:val="008244D1"/>
    <w:rsid w:val="00827F51"/>
    <w:rsid w:val="0083042B"/>
    <w:rsid w:val="0083104E"/>
    <w:rsid w:val="00832876"/>
    <w:rsid w:val="008343BE"/>
    <w:rsid w:val="00836535"/>
    <w:rsid w:val="00840FB4"/>
    <w:rsid w:val="008410B2"/>
    <w:rsid w:val="008500A0"/>
    <w:rsid w:val="008524E5"/>
    <w:rsid w:val="0085351C"/>
    <w:rsid w:val="00853D36"/>
    <w:rsid w:val="0085435A"/>
    <w:rsid w:val="008549CA"/>
    <w:rsid w:val="008556C3"/>
    <w:rsid w:val="0085687C"/>
    <w:rsid w:val="00860DE5"/>
    <w:rsid w:val="0086652A"/>
    <w:rsid w:val="00867193"/>
    <w:rsid w:val="008706C5"/>
    <w:rsid w:val="00870EF1"/>
    <w:rsid w:val="00873442"/>
    <w:rsid w:val="00873707"/>
    <w:rsid w:val="00874B20"/>
    <w:rsid w:val="00874CE6"/>
    <w:rsid w:val="008757C6"/>
    <w:rsid w:val="008763E1"/>
    <w:rsid w:val="0087775C"/>
    <w:rsid w:val="00877EC8"/>
    <w:rsid w:val="00880F36"/>
    <w:rsid w:val="0088148B"/>
    <w:rsid w:val="00884660"/>
    <w:rsid w:val="00884E25"/>
    <w:rsid w:val="00885530"/>
    <w:rsid w:val="008863EB"/>
    <w:rsid w:val="008910D1"/>
    <w:rsid w:val="0089296C"/>
    <w:rsid w:val="00896ABD"/>
    <w:rsid w:val="00897831"/>
    <w:rsid w:val="00897AB6"/>
    <w:rsid w:val="008A3380"/>
    <w:rsid w:val="008A5AF6"/>
    <w:rsid w:val="008A7A9C"/>
    <w:rsid w:val="008B4EA2"/>
    <w:rsid w:val="008B5218"/>
    <w:rsid w:val="008B6DA3"/>
    <w:rsid w:val="008B7102"/>
    <w:rsid w:val="008B7513"/>
    <w:rsid w:val="008B7A2C"/>
    <w:rsid w:val="008C3B7D"/>
    <w:rsid w:val="008C6DD0"/>
    <w:rsid w:val="008D0F90"/>
    <w:rsid w:val="008D3415"/>
    <w:rsid w:val="008D3715"/>
    <w:rsid w:val="008D45A5"/>
    <w:rsid w:val="008D5465"/>
    <w:rsid w:val="008D5E61"/>
    <w:rsid w:val="008D6373"/>
    <w:rsid w:val="008D7EB7"/>
    <w:rsid w:val="008D7EC5"/>
    <w:rsid w:val="008E242D"/>
    <w:rsid w:val="008E3684"/>
    <w:rsid w:val="008E57F5"/>
    <w:rsid w:val="008E7145"/>
    <w:rsid w:val="008E7606"/>
    <w:rsid w:val="008F0885"/>
    <w:rsid w:val="008F1DAA"/>
    <w:rsid w:val="008F33E6"/>
    <w:rsid w:val="008F3EBD"/>
    <w:rsid w:val="008F60B2"/>
    <w:rsid w:val="008F7C41"/>
    <w:rsid w:val="009001CC"/>
    <w:rsid w:val="00902BAC"/>
    <w:rsid w:val="009031E2"/>
    <w:rsid w:val="0090664C"/>
    <w:rsid w:val="0091276C"/>
    <w:rsid w:val="009165AC"/>
    <w:rsid w:val="00916FFC"/>
    <w:rsid w:val="0092053F"/>
    <w:rsid w:val="0092340A"/>
    <w:rsid w:val="009313D9"/>
    <w:rsid w:val="009357FF"/>
    <w:rsid w:val="00935B7F"/>
    <w:rsid w:val="00941293"/>
    <w:rsid w:val="00946372"/>
    <w:rsid w:val="00950C17"/>
    <w:rsid w:val="00951FAF"/>
    <w:rsid w:val="009539C8"/>
    <w:rsid w:val="00954044"/>
    <w:rsid w:val="0095429A"/>
    <w:rsid w:val="0095430B"/>
    <w:rsid w:val="00954740"/>
    <w:rsid w:val="00955AE5"/>
    <w:rsid w:val="00957B53"/>
    <w:rsid w:val="00962E71"/>
    <w:rsid w:val="00963ABC"/>
    <w:rsid w:val="00965C33"/>
    <w:rsid w:val="00965D21"/>
    <w:rsid w:val="0096751F"/>
    <w:rsid w:val="00967764"/>
    <w:rsid w:val="00970B0E"/>
    <w:rsid w:val="00970BB9"/>
    <w:rsid w:val="009726EE"/>
    <w:rsid w:val="00972CDE"/>
    <w:rsid w:val="009733DD"/>
    <w:rsid w:val="0097394F"/>
    <w:rsid w:val="00975573"/>
    <w:rsid w:val="00976357"/>
    <w:rsid w:val="00976D03"/>
    <w:rsid w:val="00977B30"/>
    <w:rsid w:val="00982F41"/>
    <w:rsid w:val="00985090"/>
    <w:rsid w:val="00987710"/>
    <w:rsid w:val="00990332"/>
    <w:rsid w:val="009904AB"/>
    <w:rsid w:val="00995688"/>
    <w:rsid w:val="009958A6"/>
    <w:rsid w:val="00996456"/>
    <w:rsid w:val="009A04F5"/>
    <w:rsid w:val="009A15EF"/>
    <w:rsid w:val="009A38A5"/>
    <w:rsid w:val="009A5B73"/>
    <w:rsid w:val="009B118B"/>
    <w:rsid w:val="009B1737"/>
    <w:rsid w:val="009B3D4B"/>
    <w:rsid w:val="009B5B99"/>
    <w:rsid w:val="009B5F0C"/>
    <w:rsid w:val="009B6EFC"/>
    <w:rsid w:val="009C1FD0"/>
    <w:rsid w:val="009C2DF8"/>
    <w:rsid w:val="009C31BF"/>
    <w:rsid w:val="009C3500"/>
    <w:rsid w:val="009C68B7"/>
    <w:rsid w:val="009C736C"/>
    <w:rsid w:val="009D0834"/>
    <w:rsid w:val="009D0A1E"/>
    <w:rsid w:val="009D2AE3"/>
    <w:rsid w:val="009D52BC"/>
    <w:rsid w:val="009D7D0A"/>
    <w:rsid w:val="009E09D9"/>
    <w:rsid w:val="009E0DA3"/>
    <w:rsid w:val="009E4256"/>
    <w:rsid w:val="009F01B1"/>
    <w:rsid w:val="009F0DBB"/>
    <w:rsid w:val="009F1218"/>
    <w:rsid w:val="009F12BC"/>
    <w:rsid w:val="009F1B3E"/>
    <w:rsid w:val="009F3887"/>
    <w:rsid w:val="009F659A"/>
    <w:rsid w:val="009F6F75"/>
    <w:rsid w:val="009F732B"/>
    <w:rsid w:val="00A0085D"/>
    <w:rsid w:val="00A01627"/>
    <w:rsid w:val="00A019F1"/>
    <w:rsid w:val="00A01F71"/>
    <w:rsid w:val="00A01FE0"/>
    <w:rsid w:val="00A06945"/>
    <w:rsid w:val="00A10656"/>
    <w:rsid w:val="00A113C0"/>
    <w:rsid w:val="00A12FA6"/>
    <w:rsid w:val="00A1339B"/>
    <w:rsid w:val="00A13999"/>
    <w:rsid w:val="00A144A6"/>
    <w:rsid w:val="00A14ABA"/>
    <w:rsid w:val="00A20A50"/>
    <w:rsid w:val="00A24CB6"/>
    <w:rsid w:val="00A26CD2"/>
    <w:rsid w:val="00A27667"/>
    <w:rsid w:val="00A32979"/>
    <w:rsid w:val="00A34A67"/>
    <w:rsid w:val="00A37462"/>
    <w:rsid w:val="00A4088A"/>
    <w:rsid w:val="00A459E1"/>
    <w:rsid w:val="00A46AC4"/>
    <w:rsid w:val="00A52296"/>
    <w:rsid w:val="00A5233A"/>
    <w:rsid w:val="00A55661"/>
    <w:rsid w:val="00A61B70"/>
    <w:rsid w:val="00A61FA8"/>
    <w:rsid w:val="00A637F4"/>
    <w:rsid w:val="00A64DF2"/>
    <w:rsid w:val="00A65485"/>
    <w:rsid w:val="00A66E05"/>
    <w:rsid w:val="00A67B51"/>
    <w:rsid w:val="00A70753"/>
    <w:rsid w:val="00A712D2"/>
    <w:rsid w:val="00A77751"/>
    <w:rsid w:val="00A81EC0"/>
    <w:rsid w:val="00A82C8A"/>
    <w:rsid w:val="00A8346B"/>
    <w:rsid w:val="00A852FF"/>
    <w:rsid w:val="00A862D3"/>
    <w:rsid w:val="00A86B2A"/>
    <w:rsid w:val="00A87337"/>
    <w:rsid w:val="00A90574"/>
    <w:rsid w:val="00A90C97"/>
    <w:rsid w:val="00A92DDC"/>
    <w:rsid w:val="00A93ADE"/>
    <w:rsid w:val="00A93AE8"/>
    <w:rsid w:val="00A960C8"/>
    <w:rsid w:val="00A96604"/>
    <w:rsid w:val="00A96642"/>
    <w:rsid w:val="00AA03DF"/>
    <w:rsid w:val="00AA1B4F"/>
    <w:rsid w:val="00AA21D8"/>
    <w:rsid w:val="00AA271A"/>
    <w:rsid w:val="00AA3270"/>
    <w:rsid w:val="00AA3965"/>
    <w:rsid w:val="00AA54F3"/>
    <w:rsid w:val="00AA6B43"/>
    <w:rsid w:val="00AA720D"/>
    <w:rsid w:val="00AB367A"/>
    <w:rsid w:val="00AB3A4B"/>
    <w:rsid w:val="00AC01D1"/>
    <w:rsid w:val="00AC0AB2"/>
    <w:rsid w:val="00AC0E9F"/>
    <w:rsid w:val="00AC152C"/>
    <w:rsid w:val="00AC52A5"/>
    <w:rsid w:val="00AC6EFD"/>
    <w:rsid w:val="00AC7151"/>
    <w:rsid w:val="00AD460A"/>
    <w:rsid w:val="00AD6A05"/>
    <w:rsid w:val="00AE118B"/>
    <w:rsid w:val="00AE1CE5"/>
    <w:rsid w:val="00AE272B"/>
    <w:rsid w:val="00AE28E0"/>
    <w:rsid w:val="00AE3E3A"/>
    <w:rsid w:val="00AE77B4"/>
    <w:rsid w:val="00AE7858"/>
    <w:rsid w:val="00AE7C1A"/>
    <w:rsid w:val="00AE7DF8"/>
    <w:rsid w:val="00AF0D9C"/>
    <w:rsid w:val="00AF13AB"/>
    <w:rsid w:val="00AF1D36"/>
    <w:rsid w:val="00AF280B"/>
    <w:rsid w:val="00AF5F75"/>
    <w:rsid w:val="00AF6001"/>
    <w:rsid w:val="00B01A16"/>
    <w:rsid w:val="00B07F45"/>
    <w:rsid w:val="00B1021A"/>
    <w:rsid w:val="00B140A1"/>
    <w:rsid w:val="00B1481A"/>
    <w:rsid w:val="00B15A1F"/>
    <w:rsid w:val="00B15FE9"/>
    <w:rsid w:val="00B16661"/>
    <w:rsid w:val="00B2148A"/>
    <w:rsid w:val="00B220C2"/>
    <w:rsid w:val="00B226BB"/>
    <w:rsid w:val="00B24CDF"/>
    <w:rsid w:val="00B25B32"/>
    <w:rsid w:val="00B2745A"/>
    <w:rsid w:val="00B32616"/>
    <w:rsid w:val="00B36C42"/>
    <w:rsid w:val="00B420EE"/>
    <w:rsid w:val="00B42EA7"/>
    <w:rsid w:val="00B50EB4"/>
    <w:rsid w:val="00B51845"/>
    <w:rsid w:val="00B51923"/>
    <w:rsid w:val="00B525D3"/>
    <w:rsid w:val="00B52DF6"/>
    <w:rsid w:val="00B5337C"/>
    <w:rsid w:val="00B53FDE"/>
    <w:rsid w:val="00B56397"/>
    <w:rsid w:val="00B56DA7"/>
    <w:rsid w:val="00B571DA"/>
    <w:rsid w:val="00B6027B"/>
    <w:rsid w:val="00B636C8"/>
    <w:rsid w:val="00B655F2"/>
    <w:rsid w:val="00B65EDB"/>
    <w:rsid w:val="00B67AFF"/>
    <w:rsid w:val="00B70B59"/>
    <w:rsid w:val="00B73657"/>
    <w:rsid w:val="00B739B3"/>
    <w:rsid w:val="00B74F8F"/>
    <w:rsid w:val="00B77621"/>
    <w:rsid w:val="00B81B15"/>
    <w:rsid w:val="00B8672B"/>
    <w:rsid w:val="00B915AE"/>
    <w:rsid w:val="00B94D11"/>
    <w:rsid w:val="00BA1735"/>
    <w:rsid w:val="00BA19FA"/>
    <w:rsid w:val="00BA4288"/>
    <w:rsid w:val="00BB0902"/>
    <w:rsid w:val="00BB1F9C"/>
    <w:rsid w:val="00BB48E5"/>
    <w:rsid w:val="00BB5607"/>
    <w:rsid w:val="00BB5ACA"/>
    <w:rsid w:val="00BB627F"/>
    <w:rsid w:val="00BC0C17"/>
    <w:rsid w:val="00BC1DA3"/>
    <w:rsid w:val="00BC2D64"/>
    <w:rsid w:val="00BC3823"/>
    <w:rsid w:val="00BC5841"/>
    <w:rsid w:val="00BC7606"/>
    <w:rsid w:val="00BD1834"/>
    <w:rsid w:val="00BD2EF0"/>
    <w:rsid w:val="00BD60B4"/>
    <w:rsid w:val="00BD6818"/>
    <w:rsid w:val="00BD796B"/>
    <w:rsid w:val="00BE40C0"/>
    <w:rsid w:val="00BE5F4A"/>
    <w:rsid w:val="00BE74EB"/>
    <w:rsid w:val="00BE7AEF"/>
    <w:rsid w:val="00BF09B0"/>
    <w:rsid w:val="00BF1544"/>
    <w:rsid w:val="00BF1B53"/>
    <w:rsid w:val="00BF246D"/>
    <w:rsid w:val="00BF2682"/>
    <w:rsid w:val="00BF31FD"/>
    <w:rsid w:val="00C026B9"/>
    <w:rsid w:val="00C050B3"/>
    <w:rsid w:val="00C06F06"/>
    <w:rsid w:val="00C20D40"/>
    <w:rsid w:val="00C20FAD"/>
    <w:rsid w:val="00C2375F"/>
    <w:rsid w:val="00C247CB"/>
    <w:rsid w:val="00C255BF"/>
    <w:rsid w:val="00C32E66"/>
    <w:rsid w:val="00C3355F"/>
    <w:rsid w:val="00C33A04"/>
    <w:rsid w:val="00C3569A"/>
    <w:rsid w:val="00C363F9"/>
    <w:rsid w:val="00C36BC8"/>
    <w:rsid w:val="00C43F48"/>
    <w:rsid w:val="00C448FF"/>
    <w:rsid w:val="00C45E57"/>
    <w:rsid w:val="00C52F29"/>
    <w:rsid w:val="00C549A6"/>
    <w:rsid w:val="00C55DC5"/>
    <w:rsid w:val="00C56CE6"/>
    <w:rsid w:val="00C571F7"/>
    <w:rsid w:val="00C5745F"/>
    <w:rsid w:val="00C60005"/>
    <w:rsid w:val="00C61A98"/>
    <w:rsid w:val="00C62437"/>
    <w:rsid w:val="00C63201"/>
    <w:rsid w:val="00C63CD3"/>
    <w:rsid w:val="00C64E62"/>
    <w:rsid w:val="00C651D5"/>
    <w:rsid w:val="00C65238"/>
    <w:rsid w:val="00C65CCC"/>
    <w:rsid w:val="00C701DB"/>
    <w:rsid w:val="00C73A21"/>
    <w:rsid w:val="00C7618F"/>
    <w:rsid w:val="00C765A9"/>
    <w:rsid w:val="00C81157"/>
    <w:rsid w:val="00C8162D"/>
    <w:rsid w:val="00C830BB"/>
    <w:rsid w:val="00C83A0B"/>
    <w:rsid w:val="00C842D0"/>
    <w:rsid w:val="00C844E9"/>
    <w:rsid w:val="00C84ED1"/>
    <w:rsid w:val="00C863CC"/>
    <w:rsid w:val="00C9038F"/>
    <w:rsid w:val="00C92AAB"/>
    <w:rsid w:val="00C946F7"/>
    <w:rsid w:val="00C95D4C"/>
    <w:rsid w:val="00C9637F"/>
    <w:rsid w:val="00C9708A"/>
    <w:rsid w:val="00CA1D97"/>
    <w:rsid w:val="00CA2435"/>
    <w:rsid w:val="00CA3769"/>
    <w:rsid w:val="00CA4068"/>
    <w:rsid w:val="00CA67F4"/>
    <w:rsid w:val="00CB03F5"/>
    <w:rsid w:val="00CB37F8"/>
    <w:rsid w:val="00CB4FB2"/>
    <w:rsid w:val="00CB7DC3"/>
    <w:rsid w:val="00CC18FC"/>
    <w:rsid w:val="00CC5BE1"/>
    <w:rsid w:val="00CC75A2"/>
    <w:rsid w:val="00CC7A18"/>
    <w:rsid w:val="00CD0E2F"/>
    <w:rsid w:val="00CD1D49"/>
    <w:rsid w:val="00CD234E"/>
    <w:rsid w:val="00CD2F20"/>
    <w:rsid w:val="00CD6B20"/>
    <w:rsid w:val="00CE00BD"/>
    <w:rsid w:val="00CE1339"/>
    <w:rsid w:val="00CE61CC"/>
    <w:rsid w:val="00CE6E42"/>
    <w:rsid w:val="00CF0511"/>
    <w:rsid w:val="00CF20B7"/>
    <w:rsid w:val="00CF6692"/>
    <w:rsid w:val="00CF72AE"/>
    <w:rsid w:val="00CF7441"/>
    <w:rsid w:val="00D00217"/>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35A5F"/>
    <w:rsid w:val="00D409E2"/>
    <w:rsid w:val="00D427D7"/>
    <w:rsid w:val="00D431F0"/>
    <w:rsid w:val="00D44E62"/>
    <w:rsid w:val="00D478E6"/>
    <w:rsid w:val="00D51570"/>
    <w:rsid w:val="00D556AD"/>
    <w:rsid w:val="00D56BBA"/>
    <w:rsid w:val="00D60381"/>
    <w:rsid w:val="00D616DE"/>
    <w:rsid w:val="00D62201"/>
    <w:rsid w:val="00D651D1"/>
    <w:rsid w:val="00D717BB"/>
    <w:rsid w:val="00D7226B"/>
    <w:rsid w:val="00D72707"/>
    <w:rsid w:val="00D75A9C"/>
    <w:rsid w:val="00D76E3A"/>
    <w:rsid w:val="00D805E8"/>
    <w:rsid w:val="00D81196"/>
    <w:rsid w:val="00D829C8"/>
    <w:rsid w:val="00D90871"/>
    <w:rsid w:val="00D9143F"/>
    <w:rsid w:val="00D9155F"/>
    <w:rsid w:val="00D9403F"/>
    <w:rsid w:val="00D95583"/>
    <w:rsid w:val="00D959B4"/>
    <w:rsid w:val="00DA44DE"/>
    <w:rsid w:val="00DA6B02"/>
    <w:rsid w:val="00DB1C06"/>
    <w:rsid w:val="00DB28F1"/>
    <w:rsid w:val="00DB620A"/>
    <w:rsid w:val="00DC0A2B"/>
    <w:rsid w:val="00DC3832"/>
    <w:rsid w:val="00DC5BD8"/>
    <w:rsid w:val="00DC7A51"/>
    <w:rsid w:val="00DD0693"/>
    <w:rsid w:val="00DD2BB3"/>
    <w:rsid w:val="00DD3B1E"/>
    <w:rsid w:val="00DE5B5F"/>
    <w:rsid w:val="00DE626E"/>
    <w:rsid w:val="00DF25CD"/>
    <w:rsid w:val="00DF614E"/>
    <w:rsid w:val="00E00696"/>
    <w:rsid w:val="00E03651"/>
    <w:rsid w:val="00E03808"/>
    <w:rsid w:val="00E060C2"/>
    <w:rsid w:val="00E06324"/>
    <w:rsid w:val="00E07B81"/>
    <w:rsid w:val="00E10A7F"/>
    <w:rsid w:val="00E10AFD"/>
    <w:rsid w:val="00E12B11"/>
    <w:rsid w:val="00E12FB0"/>
    <w:rsid w:val="00E139D5"/>
    <w:rsid w:val="00E14814"/>
    <w:rsid w:val="00E15119"/>
    <w:rsid w:val="00E1540A"/>
    <w:rsid w:val="00E1591B"/>
    <w:rsid w:val="00E166C9"/>
    <w:rsid w:val="00E16A50"/>
    <w:rsid w:val="00E249D5"/>
    <w:rsid w:val="00E25017"/>
    <w:rsid w:val="00E26F73"/>
    <w:rsid w:val="00E30A34"/>
    <w:rsid w:val="00E33C68"/>
    <w:rsid w:val="00E34EEB"/>
    <w:rsid w:val="00E35FB4"/>
    <w:rsid w:val="00E3687C"/>
    <w:rsid w:val="00E37B4A"/>
    <w:rsid w:val="00E43729"/>
    <w:rsid w:val="00E43F68"/>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77B3B"/>
    <w:rsid w:val="00E87527"/>
    <w:rsid w:val="00E878AD"/>
    <w:rsid w:val="00E87EF7"/>
    <w:rsid w:val="00E92F66"/>
    <w:rsid w:val="00E93763"/>
    <w:rsid w:val="00E95E8C"/>
    <w:rsid w:val="00E96C4C"/>
    <w:rsid w:val="00EA2AAE"/>
    <w:rsid w:val="00EA2EC0"/>
    <w:rsid w:val="00EA41E3"/>
    <w:rsid w:val="00EA427A"/>
    <w:rsid w:val="00EA723B"/>
    <w:rsid w:val="00EB6350"/>
    <w:rsid w:val="00EB687A"/>
    <w:rsid w:val="00EC1922"/>
    <w:rsid w:val="00EC2F62"/>
    <w:rsid w:val="00EC3460"/>
    <w:rsid w:val="00EC41AE"/>
    <w:rsid w:val="00EC62EB"/>
    <w:rsid w:val="00EC6E9F"/>
    <w:rsid w:val="00ED160F"/>
    <w:rsid w:val="00ED2D77"/>
    <w:rsid w:val="00ED44F0"/>
    <w:rsid w:val="00ED4B33"/>
    <w:rsid w:val="00ED5993"/>
    <w:rsid w:val="00ED6976"/>
    <w:rsid w:val="00ED7DD6"/>
    <w:rsid w:val="00EE060B"/>
    <w:rsid w:val="00EE15A1"/>
    <w:rsid w:val="00EE2A7C"/>
    <w:rsid w:val="00EE2C42"/>
    <w:rsid w:val="00EE341B"/>
    <w:rsid w:val="00EE4453"/>
    <w:rsid w:val="00EE5FCE"/>
    <w:rsid w:val="00EE612C"/>
    <w:rsid w:val="00EE6BBD"/>
    <w:rsid w:val="00EE6E1E"/>
    <w:rsid w:val="00EE705F"/>
    <w:rsid w:val="00EF11FF"/>
    <w:rsid w:val="00EF1462"/>
    <w:rsid w:val="00EF54FD"/>
    <w:rsid w:val="00F07F0D"/>
    <w:rsid w:val="00F13112"/>
    <w:rsid w:val="00F14FC9"/>
    <w:rsid w:val="00F16BB3"/>
    <w:rsid w:val="00F16D1B"/>
    <w:rsid w:val="00F16FE6"/>
    <w:rsid w:val="00F238BD"/>
    <w:rsid w:val="00F24992"/>
    <w:rsid w:val="00F257C7"/>
    <w:rsid w:val="00F32F2F"/>
    <w:rsid w:val="00F33F3F"/>
    <w:rsid w:val="00F35BDD"/>
    <w:rsid w:val="00F35EF0"/>
    <w:rsid w:val="00F3781F"/>
    <w:rsid w:val="00F4025D"/>
    <w:rsid w:val="00F403FD"/>
    <w:rsid w:val="00F41E72"/>
    <w:rsid w:val="00F43A2F"/>
    <w:rsid w:val="00F45BDF"/>
    <w:rsid w:val="00F46949"/>
    <w:rsid w:val="00F50300"/>
    <w:rsid w:val="00F50D81"/>
    <w:rsid w:val="00F5246C"/>
    <w:rsid w:val="00F537D7"/>
    <w:rsid w:val="00F5414B"/>
    <w:rsid w:val="00F56E39"/>
    <w:rsid w:val="00F61795"/>
    <w:rsid w:val="00F619E4"/>
    <w:rsid w:val="00F623E9"/>
    <w:rsid w:val="00F63951"/>
    <w:rsid w:val="00F63C86"/>
    <w:rsid w:val="00F739E8"/>
    <w:rsid w:val="00F7604A"/>
    <w:rsid w:val="00F766BE"/>
    <w:rsid w:val="00F77453"/>
    <w:rsid w:val="00F77EB9"/>
    <w:rsid w:val="00F80635"/>
    <w:rsid w:val="00F8115F"/>
    <w:rsid w:val="00F815D1"/>
    <w:rsid w:val="00F81E7E"/>
    <w:rsid w:val="00F81F0F"/>
    <w:rsid w:val="00F825F4"/>
    <w:rsid w:val="00F837D4"/>
    <w:rsid w:val="00F926EA"/>
    <w:rsid w:val="00F92AA1"/>
    <w:rsid w:val="00F932DE"/>
    <w:rsid w:val="00F96383"/>
    <w:rsid w:val="00F963DD"/>
    <w:rsid w:val="00F9641A"/>
    <w:rsid w:val="00F97004"/>
    <w:rsid w:val="00FA2045"/>
    <w:rsid w:val="00FA4089"/>
    <w:rsid w:val="00FA6DF6"/>
    <w:rsid w:val="00FA7441"/>
    <w:rsid w:val="00FA7A66"/>
    <w:rsid w:val="00FB1AA9"/>
    <w:rsid w:val="00FB3CB2"/>
    <w:rsid w:val="00FB4B5A"/>
    <w:rsid w:val="00FB5963"/>
    <w:rsid w:val="00FB5DAA"/>
    <w:rsid w:val="00FC04B9"/>
    <w:rsid w:val="00FC161A"/>
    <w:rsid w:val="00FC23D5"/>
    <w:rsid w:val="00FC4337"/>
    <w:rsid w:val="00FC4B27"/>
    <w:rsid w:val="00FC4C1A"/>
    <w:rsid w:val="00FC628F"/>
    <w:rsid w:val="00FC6468"/>
    <w:rsid w:val="00FC6D49"/>
    <w:rsid w:val="00FD4922"/>
    <w:rsid w:val="00FD6461"/>
    <w:rsid w:val="00FE0281"/>
    <w:rsid w:val="00FE1A69"/>
    <w:rsid w:val="00FE5FF6"/>
    <w:rsid w:val="00FE6826"/>
    <w:rsid w:val="00FE7083"/>
    <w:rsid w:val="00FF019F"/>
    <w:rsid w:val="00FF1B2A"/>
    <w:rsid w:val="00FF2160"/>
    <w:rsid w:val="00FF30DE"/>
    <w:rsid w:val="00FF52B4"/>
    <w:rsid w:val="00FF644B"/>
    <w:rsid w:val="02A4EA5C"/>
    <w:rsid w:val="03818F3E"/>
    <w:rsid w:val="0F7EC1E1"/>
    <w:rsid w:val="138E0AAD"/>
    <w:rsid w:val="14E96D47"/>
    <w:rsid w:val="160C009E"/>
    <w:rsid w:val="21C249BF"/>
    <w:rsid w:val="27161D91"/>
    <w:rsid w:val="298DB8E0"/>
    <w:rsid w:val="2CE6D6E1"/>
    <w:rsid w:val="2F8FEBA6"/>
    <w:rsid w:val="33B944E1"/>
    <w:rsid w:val="3604A6A5"/>
    <w:rsid w:val="3CB872FB"/>
    <w:rsid w:val="3D94C544"/>
    <w:rsid w:val="3E16E65F"/>
    <w:rsid w:val="3FED67C3"/>
    <w:rsid w:val="3FEF50EA"/>
    <w:rsid w:val="411EEE56"/>
    <w:rsid w:val="4FD03B30"/>
    <w:rsid w:val="5800A60D"/>
    <w:rsid w:val="5A8DA9AB"/>
    <w:rsid w:val="5CD9FAD1"/>
    <w:rsid w:val="5D7BDC9D"/>
    <w:rsid w:val="5EA3B4BC"/>
    <w:rsid w:val="5ECF0D94"/>
    <w:rsid w:val="62B9BA4D"/>
    <w:rsid w:val="66F2A0AE"/>
    <w:rsid w:val="6DC0E196"/>
    <w:rsid w:val="75A33214"/>
    <w:rsid w:val="77013C5A"/>
    <w:rsid w:val="7C789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NoSpacing">
    <w:name w:val="No Spacing"/>
    <w:uiPriority w:val="1"/>
    <w:qFormat/>
    <w:rsid w:val="00254C45"/>
    <w:rPr>
      <w:rFonts w:asciiTheme="minorHAnsi" w:eastAsiaTheme="minorHAnsi" w:hAnsiTheme="minorHAnsi" w:cstheme="minorBidi"/>
      <w:sz w:val="24"/>
      <w:szCs w:val="24"/>
      <w:lang w:val="en-GB"/>
    </w:rPr>
  </w:style>
  <w:style w:type="character" w:customStyle="1" w:styleId="normaltextrun">
    <w:name w:val="normaltextrun"/>
    <w:basedOn w:val="DefaultParagraphFont"/>
    <w:rsid w:val="00254C45"/>
  </w:style>
  <w:style w:type="character" w:customStyle="1" w:styleId="eop">
    <w:name w:val="eop"/>
    <w:basedOn w:val="DefaultParagraphFont"/>
    <w:rsid w:val="00254C45"/>
  </w:style>
  <w:style w:type="table" w:styleId="TableGrid">
    <w:name w:val="Table Grid"/>
    <w:basedOn w:val="TableNormal"/>
    <w:uiPriority w:val="39"/>
    <w:rsid w:val="0096751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96751F"/>
  </w:style>
  <w:style w:type="character" w:customStyle="1" w:styleId="hscoswrapper">
    <w:name w:val="hs_cos_wrapper"/>
    <w:basedOn w:val="DefaultParagraphFont"/>
    <w:rsid w:val="00737151"/>
  </w:style>
  <w:style w:type="character" w:customStyle="1" w:styleId="hgkelc">
    <w:name w:val="hgkelc"/>
    <w:basedOn w:val="DefaultParagraphFont"/>
    <w:rsid w:val="00487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201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6403648">
      <w:bodyDiv w:val="1"/>
      <w:marLeft w:val="0"/>
      <w:marRight w:val="0"/>
      <w:marTop w:val="0"/>
      <w:marBottom w:val="0"/>
      <w:divBdr>
        <w:top w:val="none" w:sz="0" w:space="0" w:color="auto"/>
        <w:left w:val="none" w:sz="0" w:space="0" w:color="auto"/>
        <w:bottom w:val="none" w:sz="0" w:space="0" w:color="auto"/>
        <w:right w:val="none" w:sz="0" w:space="0" w:color="auto"/>
      </w:divBdr>
    </w:div>
    <w:div w:id="1284576976">
      <w:bodyDiv w:val="1"/>
      <w:marLeft w:val="0"/>
      <w:marRight w:val="0"/>
      <w:marTop w:val="0"/>
      <w:marBottom w:val="0"/>
      <w:divBdr>
        <w:top w:val="none" w:sz="0" w:space="0" w:color="auto"/>
        <w:left w:val="none" w:sz="0" w:space="0" w:color="auto"/>
        <w:bottom w:val="none" w:sz="0" w:space="0" w:color="auto"/>
        <w:right w:val="none" w:sz="0" w:space="0" w:color="auto"/>
      </w:divBdr>
    </w:div>
    <w:div w:id="16385326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E0BB52AF6D948B7D57F771C0E415B" ma:contentTypeVersion="2" ma:contentTypeDescription="Create a new document." ma:contentTypeScope="" ma:versionID="085eeb6edd3fb6a12f92baefa6c7b420">
  <xsd:schema xmlns:xsd="http://www.w3.org/2001/XMLSchema" xmlns:xs="http://www.w3.org/2001/XMLSchema" xmlns:p="http://schemas.microsoft.com/office/2006/metadata/properties" xmlns:ns2="50f41ba6-2239-4180-9ca5-bb1be0298659" targetNamespace="http://schemas.microsoft.com/office/2006/metadata/properties" ma:root="true" ma:fieldsID="83e9752ec1d41f59a71f8908fb4e1005" ns2:_="">
    <xsd:import namespace="50f41ba6-2239-4180-9ca5-bb1be029865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41ba6-2239-4180-9ca5-bb1be0298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4EBBF-DAAF-40AC-B16B-388F49292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41ba6-2239-4180-9ca5-bb1be0298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5F836-0F48-4DE4-B1FC-C4FFDEA8DA66}">
  <ds:schemaRefs>
    <ds:schemaRef ds:uri="http://schemas.microsoft.com/sharepoint/v3/contenttype/forms"/>
  </ds:schemaRefs>
</ds:datastoreItem>
</file>

<file path=customXml/itemProps3.xml><?xml version="1.0" encoding="utf-8"?>
<ds:datastoreItem xmlns:ds="http://schemas.openxmlformats.org/officeDocument/2006/customXml" ds:itemID="{7DF53298-1F0A-439A-A10C-43F06FC670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1088C2-2EBE-0140-9965-50245DEA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33272</Words>
  <Characters>189652</Characters>
  <Application>Microsoft Office Word</Application>
  <DocSecurity>0</DocSecurity>
  <Lines>1580</Lines>
  <Paragraphs>444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222480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2013-05-29T14:32:00Z</cp:lastPrinted>
  <dcterms:created xsi:type="dcterms:W3CDTF">2020-08-21T19:56:00Z</dcterms:created>
  <dcterms:modified xsi:type="dcterms:W3CDTF">2020-08-21T19:56:00Z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http://www.zotero.org/styles/ieee</vt:lpwstr>
  </property>
  <property fmtid="{D5CDD505-2E9C-101B-9397-08002B2CF9AE}" pid="15" name="Mendeley Recent Style Name 3_1">
    <vt:lpwstr>IEEE</vt:lpwstr>
  </property>
  <property fmtid="{D5CDD505-2E9C-101B-9397-08002B2CF9AE}" pid="16" name="Mendeley Recent Style Id 4_1">
    <vt:lpwstr>http://csl.mendeley.com/styles/592112161/JOVE-Alex</vt:lpwstr>
  </property>
  <property fmtid="{D5CDD505-2E9C-101B-9397-08002B2CF9AE}" pid="17" name="Mendeley Recent Style Name 4_1">
    <vt:lpwstr>Journal of Visualized Experiments - Alexander Foo</vt:lpwstr>
  </property>
  <property fmtid="{D5CDD505-2E9C-101B-9397-08002B2CF9AE}" pid="18" name="Mendeley Recent Style Id 5_1">
    <vt:lpwstr>http://www.zotero.org/styles/nature</vt:lpwstr>
  </property>
  <property fmtid="{D5CDD505-2E9C-101B-9397-08002B2CF9AE}" pid="19" name="Mendeley Recent Style Name 5_1">
    <vt:lpwstr>Nature</vt:lpwstr>
  </property>
  <property fmtid="{D5CDD505-2E9C-101B-9397-08002B2CF9AE}" pid="20" name="Mendeley Recent Style Id 6_1">
    <vt:lpwstr>http://csl.mendeley.com/styles/2764301/protein-science-AF</vt:lpwstr>
  </property>
  <property fmtid="{D5CDD505-2E9C-101B-9397-08002B2CF9AE}" pid="21" name="Mendeley Recent Style Name 6_1">
    <vt:lpwstr>Protein Science - Alex Foo</vt:lpwstr>
  </property>
  <property fmtid="{D5CDD505-2E9C-101B-9397-08002B2CF9AE}" pid="22" name="Mendeley Recent Style Id 7_1">
    <vt:lpwstr>http://www.zotero.org/styles/science-advances</vt:lpwstr>
  </property>
  <property fmtid="{D5CDD505-2E9C-101B-9397-08002B2CF9AE}" pid="23" name="Mendeley Recent Style Name 7_1">
    <vt:lpwstr>Science Advances</vt:lpwstr>
  </property>
  <property fmtid="{D5CDD505-2E9C-101B-9397-08002B2CF9AE}" pid="24" name="Mendeley Recent Style Id 8_1">
    <vt:lpwstr>http://www.zotero.org/styles/the-embo-journal</vt:lpwstr>
  </property>
  <property fmtid="{D5CDD505-2E9C-101B-9397-08002B2CF9AE}" pid="25" name="Mendeley Recent Style Name 8_1">
    <vt:lpwstr>The EMBO Journal</vt:lpwstr>
  </property>
  <property fmtid="{D5CDD505-2E9C-101B-9397-08002B2CF9AE}" pid="26" name="Mendeley Recent Style Id 9_1">
    <vt:lpwstr>https://csl.mendeley.com/styles/2764301/the-embo-journal-2</vt:lpwstr>
  </property>
  <property fmtid="{D5CDD505-2E9C-101B-9397-08002B2CF9AE}" pid="27" name="Mendeley Recent Style Name 9_1">
    <vt:lpwstr>The EMBO Journal - Alex Foo</vt:lpwstr>
  </property>
  <property fmtid="{D5CDD505-2E9C-101B-9397-08002B2CF9AE}" pid="28" name="Mendeley Document_1">
    <vt:lpwstr>True</vt:lpwstr>
  </property>
  <property fmtid="{D5CDD505-2E9C-101B-9397-08002B2CF9AE}" pid="29" name="Mendeley Unique User Id_1">
    <vt:lpwstr>98f55722-006f-365c-ab9c-3eef73b46d85</vt:lpwstr>
  </property>
  <property fmtid="{D5CDD505-2E9C-101B-9397-08002B2CF9AE}" pid="30" name="Mendeley Citation Style_1">
    <vt:lpwstr>http://csl.mendeley.com/styles/592112161/JOVE-Alex</vt:lpwstr>
  </property>
  <property fmtid="{D5CDD505-2E9C-101B-9397-08002B2CF9AE}" pid="31" name="ContentTypeId">
    <vt:lpwstr>0x010100156E0BB52AF6D948B7D57F771C0E415B</vt:lpwstr>
  </property>
</Properties>
</file>