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66E971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FF4509">
        <w:rPr>
          <w:rFonts w:asciiTheme="minorHAnsi" w:eastAsia="Times New Roman" w:hAnsiTheme="minorHAnsi" w:cstheme="minorHAnsi"/>
          <w:b/>
          <w:szCs w:val="24"/>
        </w:rPr>
        <w:t>61761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E5FF007" w14:textId="77777777" w:rsidR="00FF4509" w:rsidRDefault="004E0C5A" w:rsidP="00FF4509">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FF4509">
          <w:rPr>
            <w:rStyle w:val="Hyperlink"/>
            <w:rFonts w:ascii="Arial" w:hAnsi="Arial" w:cs="Arial"/>
            <w:color w:val="1155CC"/>
            <w:sz w:val="19"/>
            <w:szCs w:val="19"/>
          </w:rPr>
          <w:t>https://www.jove.com/account/file-uploader?src=18837153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5B32153" w14:textId="77777777" w:rsidR="00FF4509" w:rsidRPr="00F3498D" w:rsidRDefault="004E0C5A" w:rsidP="00FF4509">
      <w:pPr>
        <w:rPr>
          <w:rFonts w:asciiTheme="minorHAnsi" w:hAnsiTheme="minorHAnsi" w:cstheme="minorHAnsi"/>
          <w:color w:val="263238"/>
        </w:rPr>
      </w:pPr>
      <w:r w:rsidRPr="00A97CC6">
        <w:rPr>
          <w:rFonts w:asciiTheme="minorHAnsi" w:eastAsia="Times New Roman" w:hAnsiTheme="minorHAnsi" w:cstheme="minorHAnsi"/>
          <w:b/>
          <w:sz w:val="32"/>
          <w:szCs w:val="32"/>
        </w:rPr>
        <w:t xml:space="preserve">Title: </w:t>
      </w:r>
      <w:r w:rsidR="00FF4509" w:rsidRPr="00FF4509">
        <w:rPr>
          <w:rFonts w:asciiTheme="minorHAnsi" w:hAnsiTheme="minorHAnsi" w:cstheme="minorHAnsi"/>
          <w:b/>
          <w:bCs/>
          <w:color w:val="263238"/>
          <w:sz w:val="32"/>
          <w:szCs w:val="32"/>
        </w:rPr>
        <w:t xml:space="preserve">Use of </w:t>
      </w:r>
      <w:proofErr w:type="spellStart"/>
      <w:r w:rsidR="00FF4509" w:rsidRPr="00FF4509">
        <w:rPr>
          <w:rFonts w:asciiTheme="minorHAnsi" w:hAnsiTheme="minorHAnsi" w:cstheme="minorHAnsi"/>
          <w:b/>
          <w:bCs/>
          <w:color w:val="263238"/>
          <w:sz w:val="32"/>
          <w:szCs w:val="32"/>
        </w:rPr>
        <w:t>Fimbrial</w:t>
      </w:r>
      <w:proofErr w:type="spellEnd"/>
      <w:r w:rsidR="00FF4509" w:rsidRPr="00FF4509">
        <w:rPr>
          <w:rFonts w:asciiTheme="minorHAnsi" w:hAnsiTheme="minorHAnsi" w:cstheme="minorHAnsi"/>
          <w:b/>
          <w:bCs/>
          <w:color w:val="263238"/>
          <w:sz w:val="32"/>
          <w:szCs w:val="32"/>
        </w:rPr>
        <w:t xml:space="preserve"> Rod for F18ab Fimbriae</w:t>
      </w:r>
      <w:r w:rsidR="00FF4509" w:rsidRPr="00FF4509">
        <w:rPr>
          <w:rFonts w:asciiTheme="minorHAnsi" w:hAnsiTheme="minorHAnsi" w:cstheme="minorHAnsi"/>
          <w:b/>
          <w:bCs/>
          <w:color w:val="263238"/>
          <w:sz w:val="32"/>
          <w:szCs w:val="32"/>
          <w:vertAlign w:val="superscript"/>
        </w:rPr>
        <w:t>+</w:t>
      </w:r>
      <w:r w:rsidR="00FF4509" w:rsidRPr="00FF4509">
        <w:rPr>
          <w:rFonts w:asciiTheme="minorHAnsi" w:hAnsiTheme="minorHAnsi" w:cstheme="minorHAnsi"/>
          <w:b/>
          <w:bCs/>
          <w:color w:val="263238"/>
          <w:sz w:val="32"/>
          <w:szCs w:val="32"/>
        </w:rPr>
        <w:t xml:space="preserve"> STEC Colonization to Host Cells</w:t>
      </w:r>
    </w:p>
    <w:p w14:paraId="7D0F9058" w14:textId="6F1CAEAC" w:rsidR="00A453AF" w:rsidRPr="00B07A3B" w:rsidRDefault="00A453AF" w:rsidP="004E0C5A">
      <w:pPr>
        <w:outlineLvl w:val="0"/>
        <w:rPr>
          <w:rFonts w:asciiTheme="minorHAnsi" w:eastAsia="Times New Roman" w:hAnsiTheme="minorHAnsi" w:cstheme="minorHAnsi"/>
          <w:b/>
          <w:szCs w:val="24"/>
        </w:rPr>
      </w:pPr>
    </w:p>
    <w:p w14:paraId="5763FABE" w14:textId="11F862FD" w:rsidR="00FF4509" w:rsidRPr="00FF4509" w:rsidRDefault="00EC3C46" w:rsidP="00FF4509">
      <w:pPr>
        <w:pStyle w:val="p0"/>
        <w:snapToGrid w:val="0"/>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bookmarkStart w:id="0" w:name="OLE_LINK6"/>
      <w:proofErr w:type="spellStart"/>
      <w:r w:rsidR="00FF4509" w:rsidRPr="00FF4509">
        <w:rPr>
          <w:rFonts w:asciiTheme="minorHAnsi" w:hAnsiTheme="minorHAnsi" w:cstheme="minorHAnsi"/>
          <w:b/>
          <w:bCs/>
          <w:sz w:val="28"/>
          <w:szCs w:val="28"/>
        </w:rPr>
        <w:t>Mingxu</w:t>
      </w:r>
      <w:proofErr w:type="spellEnd"/>
      <w:r w:rsidR="00FF4509" w:rsidRPr="00FF4509">
        <w:rPr>
          <w:rFonts w:asciiTheme="minorHAnsi" w:hAnsiTheme="minorHAnsi" w:cstheme="minorHAnsi"/>
          <w:b/>
          <w:bCs/>
          <w:sz w:val="28"/>
          <w:szCs w:val="28"/>
        </w:rPr>
        <w:t xml:space="preserve"> Zhou</w:t>
      </w:r>
      <w:r w:rsidR="00FF4509" w:rsidRPr="00FF4509">
        <w:rPr>
          <w:rFonts w:asciiTheme="minorHAnsi" w:hAnsiTheme="minorHAnsi" w:cstheme="minorHAnsi"/>
          <w:b/>
          <w:bCs/>
          <w:sz w:val="28"/>
          <w:szCs w:val="28"/>
          <w:vertAlign w:val="superscript"/>
        </w:rPr>
        <w:t>1,2*</w:t>
      </w:r>
      <w:r w:rsidR="00FF4509" w:rsidRPr="00FF4509">
        <w:rPr>
          <w:rFonts w:asciiTheme="minorHAnsi" w:hAnsiTheme="minorHAnsi" w:cstheme="minorHAnsi"/>
          <w:b/>
          <w:bCs/>
          <w:sz w:val="28"/>
          <w:szCs w:val="28"/>
        </w:rPr>
        <w:t xml:space="preserve">, </w:t>
      </w:r>
      <w:proofErr w:type="spellStart"/>
      <w:r w:rsidR="00FF4509" w:rsidRPr="00FF4509">
        <w:rPr>
          <w:rFonts w:asciiTheme="minorHAnsi" w:hAnsiTheme="minorHAnsi" w:cstheme="minorHAnsi"/>
          <w:b/>
          <w:bCs/>
          <w:sz w:val="28"/>
          <w:szCs w:val="28"/>
        </w:rPr>
        <w:t>Qiangde</w:t>
      </w:r>
      <w:proofErr w:type="spellEnd"/>
      <w:r w:rsidR="00FF4509" w:rsidRPr="00FF4509">
        <w:rPr>
          <w:rFonts w:asciiTheme="minorHAnsi" w:hAnsiTheme="minorHAnsi" w:cstheme="minorHAnsi"/>
          <w:b/>
          <w:bCs/>
          <w:sz w:val="28"/>
          <w:szCs w:val="28"/>
        </w:rPr>
        <w:t xml:space="preserve"> Duan</w:t>
      </w:r>
      <w:r w:rsidR="00FF4509" w:rsidRPr="00FF4509">
        <w:rPr>
          <w:rFonts w:asciiTheme="minorHAnsi" w:hAnsiTheme="minorHAnsi" w:cstheme="minorHAnsi"/>
          <w:b/>
          <w:bCs/>
          <w:sz w:val="28"/>
          <w:szCs w:val="28"/>
          <w:vertAlign w:val="superscript"/>
        </w:rPr>
        <w:t>1,3*</w:t>
      </w:r>
      <w:r w:rsidR="00FF4509" w:rsidRPr="00FF4509">
        <w:rPr>
          <w:rFonts w:asciiTheme="minorHAnsi" w:hAnsiTheme="minorHAnsi" w:cstheme="minorHAnsi"/>
          <w:b/>
          <w:bCs/>
          <w:sz w:val="28"/>
          <w:szCs w:val="28"/>
        </w:rPr>
        <w:t>, Yang Yang</w:t>
      </w:r>
      <w:r w:rsidR="00FF4509" w:rsidRPr="00FF4509">
        <w:rPr>
          <w:rFonts w:asciiTheme="minorHAnsi" w:hAnsiTheme="minorHAnsi" w:cstheme="minorHAnsi"/>
          <w:b/>
          <w:bCs/>
          <w:sz w:val="28"/>
          <w:szCs w:val="28"/>
          <w:vertAlign w:val="superscript"/>
        </w:rPr>
        <w:t>1,3</w:t>
      </w:r>
      <w:r w:rsidR="00FF4509" w:rsidRPr="00FF4509">
        <w:rPr>
          <w:rFonts w:asciiTheme="minorHAnsi" w:hAnsiTheme="minorHAnsi" w:cstheme="minorHAnsi"/>
          <w:b/>
          <w:bCs/>
          <w:sz w:val="28"/>
          <w:szCs w:val="28"/>
        </w:rPr>
        <w:t xml:space="preserve">, and </w:t>
      </w:r>
      <w:proofErr w:type="spellStart"/>
      <w:r w:rsidR="00FF4509" w:rsidRPr="00FF4509">
        <w:rPr>
          <w:rFonts w:asciiTheme="minorHAnsi" w:hAnsiTheme="minorHAnsi" w:cstheme="minorHAnsi"/>
          <w:b/>
          <w:bCs/>
          <w:sz w:val="28"/>
          <w:szCs w:val="28"/>
        </w:rPr>
        <w:t>Guoqiang</w:t>
      </w:r>
      <w:proofErr w:type="spellEnd"/>
      <w:r w:rsidR="00FF4509" w:rsidRPr="00FF4509">
        <w:rPr>
          <w:rFonts w:asciiTheme="minorHAnsi" w:hAnsiTheme="minorHAnsi" w:cstheme="minorHAnsi"/>
          <w:b/>
          <w:bCs/>
          <w:sz w:val="28"/>
          <w:szCs w:val="28"/>
        </w:rPr>
        <w:t xml:space="preserve"> Zhu</w:t>
      </w:r>
      <w:r w:rsidR="00FF4509" w:rsidRPr="00FF4509">
        <w:rPr>
          <w:rFonts w:asciiTheme="minorHAnsi" w:hAnsiTheme="minorHAnsi" w:cstheme="minorHAnsi"/>
          <w:b/>
          <w:bCs/>
          <w:sz w:val="28"/>
          <w:szCs w:val="28"/>
          <w:vertAlign w:val="superscript"/>
        </w:rPr>
        <w:t>1,3</w:t>
      </w:r>
      <w:bookmarkEnd w:id="0"/>
    </w:p>
    <w:p w14:paraId="31972144" w14:textId="77777777" w:rsidR="00FF4509" w:rsidRPr="00FF4509" w:rsidRDefault="00FF4509" w:rsidP="00FF4509">
      <w:pPr>
        <w:pStyle w:val="p0"/>
        <w:snapToGrid w:val="0"/>
        <w:rPr>
          <w:rFonts w:asciiTheme="minorHAnsi" w:hAnsiTheme="minorHAnsi" w:cstheme="minorHAnsi"/>
          <w:sz w:val="28"/>
          <w:szCs w:val="28"/>
          <w:vertAlign w:val="superscript"/>
        </w:rPr>
      </w:pPr>
    </w:p>
    <w:p w14:paraId="0DE40A2B" w14:textId="4C73793D" w:rsidR="00FF4509" w:rsidRPr="00FF4509" w:rsidRDefault="00FF4509" w:rsidP="00FF4509">
      <w:pPr>
        <w:pStyle w:val="p0"/>
        <w:snapToGrid w:val="0"/>
        <w:rPr>
          <w:rFonts w:asciiTheme="minorHAnsi" w:hAnsiTheme="minorHAnsi" w:cstheme="minorHAnsi"/>
          <w:sz w:val="28"/>
          <w:szCs w:val="28"/>
        </w:rPr>
      </w:pPr>
      <w:r w:rsidRPr="00FF4509">
        <w:rPr>
          <w:rFonts w:asciiTheme="minorHAnsi" w:hAnsiTheme="minorHAnsi" w:cstheme="minorHAnsi"/>
          <w:sz w:val="28"/>
          <w:szCs w:val="28"/>
          <w:vertAlign w:val="superscript"/>
        </w:rPr>
        <w:t>1</w:t>
      </w:r>
      <w:bookmarkStart w:id="1" w:name="OLE_LINK28"/>
      <w:r w:rsidRPr="00FF4509">
        <w:rPr>
          <w:rFonts w:asciiTheme="minorHAnsi" w:hAnsiTheme="minorHAnsi" w:cstheme="minorHAnsi"/>
          <w:sz w:val="28"/>
          <w:szCs w:val="28"/>
        </w:rPr>
        <w:t>College of Veterinary Medicine, Yangzhou Universit</w:t>
      </w:r>
      <w:bookmarkEnd w:id="1"/>
      <w:r w:rsidRPr="00FF4509">
        <w:rPr>
          <w:rFonts w:asciiTheme="minorHAnsi" w:hAnsiTheme="minorHAnsi" w:cstheme="minorHAnsi"/>
          <w:sz w:val="28"/>
          <w:szCs w:val="28"/>
        </w:rPr>
        <w:t>y</w:t>
      </w:r>
    </w:p>
    <w:p w14:paraId="0066CCA5" w14:textId="04FF0715" w:rsidR="00FF4509" w:rsidRPr="00FF4509" w:rsidRDefault="00FF4509" w:rsidP="00FF4509">
      <w:pPr>
        <w:pStyle w:val="p0"/>
        <w:snapToGrid w:val="0"/>
        <w:rPr>
          <w:rFonts w:asciiTheme="minorHAnsi" w:hAnsiTheme="minorHAnsi" w:cstheme="minorHAnsi"/>
          <w:sz w:val="28"/>
          <w:szCs w:val="28"/>
        </w:rPr>
      </w:pPr>
      <w:r w:rsidRPr="00FF4509">
        <w:rPr>
          <w:rFonts w:asciiTheme="minorHAnsi" w:hAnsiTheme="minorHAnsi" w:cstheme="minorHAnsi"/>
          <w:sz w:val="28"/>
          <w:szCs w:val="28"/>
          <w:vertAlign w:val="superscript"/>
        </w:rPr>
        <w:t>2</w:t>
      </w:r>
      <w:r w:rsidRPr="00FF4509">
        <w:rPr>
          <w:rFonts w:asciiTheme="minorHAnsi" w:hAnsiTheme="minorHAnsi" w:cstheme="minorHAnsi"/>
          <w:sz w:val="28"/>
          <w:szCs w:val="28"/>
        </w:rPr>
        <w:t>Institute of Veterinary Immunology &amp; Engineering, Jiangsu Academy of Agricultural Sciences</w:t>
      </w:r>
    </w:p>
    <w:p w14:paraId="2A4193C5" w14:textId="6B1BB627" w:rsidR="004E0C5A" w:rsidRPr="000162BB" w:rsidRDefault="00FF4509" w:rsidP="000162BB">
      <w:pPr>
        <w:pStyle w:val="BodyText"/>
        <w:jc w:val="both"/>
        <w:rPr>
          <w:rFonts w:cs="Calibri"/>
          <w:i w:val="0"/>
          <w:iCs/>
          <w:sz w:val="28"/>
          <w:szCs w:val="28"/>
        </w:rPr>
      </w:pPr>
      <w:bookmarkStart w:id="2" w:name="OLE_LINK9"/>
      <w:bookmarkStart w:id="3" w:name="OLE_LINK10"/>
      <w:r w:rsidRPr="00FF4509">
        <w:rPr>
          <w:rFonts w:asciiTheme="minorHAnsi" w:eastAsia="GKLNN H+ Adv P 4 D F 60 F" w:hAnsiTheme="minorHAnsi" w:cstheme="minorHAnsi"/>
          <w:i w:val="0"/>
          <w:iCs/>
          <w:color w:val="000000"/>
          <w:sz w:val="28"/>
          <w:szCs w:val="28"/>
          <w:vertAlign w:val="superscript"/>
        </w:rPr>
        <w:t>3</w:t>
      </w:r>
      <w:r w:rsidRPr="00FF4509">
        <w:rPr>
          <w:rFonts w:asciiTheme="minorHAnsi" w:eastAsia="GKLNN H+ Adv P 4 D F 60 F" w:hAnsiTheme="minorHAnsi" w:cstheme="minorHAnsi"/>
          <w:i w:val="0"/>
          <w:iCs/>
          <w:color w:val="000000"/>
          <w:sz w:val="28"/>
          <w:szCs w:val="28"/>
        </w:rPr>
        <w:t>Jiangsu Co-innovation Center for Prevention and Control of Important Animal Infectious Diseases and Zoonoses</w:t>
      </w:r>
      <w:bookmarkEnd w:id="2"/>
      <w:bookmarkEnd w:id="3"/>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B1E9C"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353EFA8" w14:textId="77777777" w:rsidR="00FF4509" w:rsidRDefault="00FF4509" w:rsidP="00FF4509">
      <w:pPr>
        <w:autoSpaceDE w:val="0"/>
        <w:autoSpaceDN w:val="0"/>
        <w:adjustRightInd w:val="0"/>
        <w:snapToGrid w:val="0"/>
        <w:contextualSpacing/>
      </w:pPr>
      <w:proofErr w:type="spellStart"/>
      <w:r w:rsidRPr="00C015EC">
        <w:rPr>
          <w:rFonts w:asciiTheme="minorHAnsi" w:hAnsiTheme="minorHAnsi" w:cstheme="minorHAnsi"/>
        </w:rPr>
        <w:t>Guoqiang</w:t>
      </w:r>
      <w:proofErr w:type="spellEnd"/>
      <w:r w:rsidRPr="00C015EC">
        <w:rPr>
          <w:rFonts w:asciiTheme="minorHAnsi" w:hAnsiTheme="minorHAnsi" w:cstheme="minorHAnsi"/>
        </w:rPr>
        <w:t xml:space="preserve"> Zhu</w:t>
      </w:r>
      <w:r w:rsidRPr="00C015EC">
        <w:tab/>
      </w:r>
    </w:p>
    <w:p w14:paraId="191D32C8" w14:textId="0060E2A8" w:rsidR="00FF4509" w:rsidRPr="00C015EC" w:rsidRDefault="00EB1E9C" w:rsidP="00FF4509">
      <w:pPr>
        <w:autoSpaceDE w:val="0"/>
        <w:autoSpaceDN w:val="0"/>
        <w:adjustRightInd w:val="0"/>
        <w:snapToGrid w:val="0"/>
        <w:contextualSpacing/>
      </w:pPr>
      <w:hyperlink r:id="rId8" w:history="1">
        <w:r w:rsidR="00FF4509" w:rsidRPr="00F079FA">
          <w:rPr>
            <w:rStyle w:val="Hyperlink"/>
            <w:rFonts w:asciiTheme="minorHAnsi" w:hAnsiTheme="minorHAnsi" w:cstheme="minorHAnsi"/>
          </w:rPr>
          <w:t>yzgqzhu@yzu.edu.cn</w:t>
        </w:r>
      </w:hyperlink>
      <w:r w:rsidR="00FF4509">
        <w:rPr>
          <w:rFonts w:asciiTheme="minorHAnsi" w:hAnsiTheme="minorHAnsi" w:cstheme="minorHAnsi"/>
        </w:rPr>
        <w:t xml:space="preserve"> </w:t>
      </w:r>
    </w:p>
    <w:p w14:paraId="1D0C0D6F" w14:textId="77777777" w:rsidR="00FF4509" w:rsidRDefault="00FF4509" w:rsidP="00FF4509">
      <w:pPr>
        <w:outlineLvl w:val="0"/>
        <w:rPr>
          <w:rFonts w:asciiTheme="minorHAnsi" w:hAnsiTheme="minorHAnsi" w:cstheme="minorHAnsi"/>
        </w:rPr>
      </w:pPr>
    </w:p>
    <w:p w14:paraId="4E749482" w14:textId="77777777" w:rsidR="00FF4509" w:rsidRDefault="00FF4509" w:rsidP="00FF4509">
      <w:pPr>
        <w:outlineLvl w:val="0"/>
        <w:rPr>
          <w:rFonts w:asciiTheme="minorHAnsi" w:hAnsiTheme="minorHAnsi" w:cstheme="minorHAnsi"/>
        </w:rPr>
      </w:pPr>
      <w:proofErr w:type="spellStart"/>
      <w:r w:rsidRPr="00C015EC">
        <w:rPr>
          <w:rFonts w:asciiTheme="minorHAnsi" w:hAnsiTheme="minorHAnsi" w:cstheme="minorHAnsi"/>
        </w:rPr>
        <w:t>Mingxu</w:t>
      </w:r>
      <w:proofErr w:type="spellEnd"/>
      <w:r w:rsidRPr="00C015EC">
        <w:rPr>
          <w:rFonts w:asciiTheme="minorHAnsi" w:hAnsiTheme="minorHAnsi" w:cstheme="minorHAnsi"/>
        </w:rPr>
        <w:t xml:space="preserve"> Zhou</w:t>
      </w:r>
      <w:r w:rsidRPr="00C015EC">
        <w:rPr>
          <w:rFonts w:asciiTheme="minorHAnsi" w:hAnsiTheme="minorHAnsi" w:cstheme="minorHAnsi"/>
        </w:rPr>
        <w:tab/>
      </w:r>
    </w:p>
    <w:p w14:paraId="74AEE438" w14:textId="58626D34" w:rsidR="009A2050" w:rsidRDefault="00EB1E9C" w:rsidP="00FF4509">
      <w:pPr>
        <w:outlineLvl w:val="0"/>
        <w:rPr>
          <w:rFonts w:eastAsia="Arial" w:cs="Calibri"/>
          <w:color w:val="000000" w:themeColor="text1"/>
        </w:rPr>
      </w:pPr>
      <w:hyperlink r:id="rId9" w:history="1">
        <w:r w:rsidR="00FF4509" w:rsidRPr="00F079FA">
          <w:rPr>
            <w:rStyle w:val="Hyperlink"/>
            <w:rFonts w:asciiTheme="minorHAnsi" w:hAnsiTheme="minorHAnsi" w:cstheme="minorHAnsi"/>
          </w:rPr>
          <w:t>zhoumingxu@outlook.com</w:t>
        </w:r>
      </w:hyperlink>
      <w:r w:rsidR="00FF4509">
        <w:rPr>
          <w:rFonts w:asciiTheme="minorHAnsi" w:hAnsiTheme="minorHAnsi" w:cstheme="min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89F2897" w14:textId="27BD0A1D" w:rsidR="00FF4509" w:rsidRPr="00C015EC" w:rsidRDefault="00EB1E9C" w:rsidP="00FF4509">
      <w:pPr>
        <w:autoSpaceDE w:val="0"/>
        <w:autoSpaceDN w:val="0"/>
        <w:adjustRightInd w:val="0"/>
        <w:snapToGrid w:val="0"/>
        <w:contextualSpacing/>
        <w:rPr>
          <w:rFonts w:asciiTheme="minorHAnsi" w:hAnsiTheme="minorHAnsi" w:cstheme="minorHAnsi"/>
        </w:rPr>
      </w:pPr>
      <w:hyperlink r:id="rId10" w:history="1">
        <w:r w:rsidR="00FF4509" w:rsidRPr="00F079FA">
          <w:rPr>
            <w:rStyle w:val="Hyperlink"/>
            <w:rFonts w:asciiTheme="minorHAnsi" w:hAnsiTheme="minorHAnsi" w:cstheme="minorHAnsi"/>
            <w:shd w:val="clear" w:color="auto" w:fill="FFFFFF"/>
          </w:rPr>
          <w:t>dqd8358@163.com</w:t>
        </w:r>
      </w:hyperlink>
      <w:bookmarkStart w:id="4" w:name="OLE_LINK42"/>
      <w:bookmarkStart w:id="5" w:name="OLE_LINK43"/>
      <w:r w:rsidR="00FF4509" w:rsidRPr="00FF4509">
        <w:rPr>
          <w:rStyle w:val="Hyperlink"/>
          <w:rFonts w:asciiTheme="minorHAnsi" w:hAnsiTheme="minorHAnsi" w:cstheme="minorHAnsi"/>
          <w:u w:val="none"/>
          <w:shd w:val="clear" w:color="auto" w:fill="FFFFFF"/>
        </w:rPr>
        <w:t xml:space="preserve"> </w:t>
      </w:r>
    </w:p>
    <w:p w14:paraId="00499534" w14:textId="02D09E92" w:rsidR="00470A83" w:rsidRDefault="00EB1E9C" w:rsidP="00FF4509">
      <w:pPr>
        <w:rPr>
          <w:rFonts w:asciiTheme="minorHAnsi" w:eastAsia="Times New Roman" w:hAnsiTheme="minorHAnsi" w:cstheme="minorHAnsi"/>
          <w:bCs/>
          <w:sz w:val="52"/>
          <w:szCs w:val="52"/>
        </w:rPr>
      </w:pPr>
      <w:hyperlink r:id="rId11" w:history="1">
        <w:r w:rsidR="00FF4509" w:rsidRPr="00F079FA">
          <w:rPr>
            <w:rStyle w:val="Hyperlink"/>
            <w:rFonts w:asciiTheme="minorHAnsi" w:hAnsiTheme="minorHAnsi" w:cstheme="minorHAnsi"/>
          </w:rPr>
          <w:t>yy@yzu.edu.cn</w:t>
        </w:r>
      </w:hyperlink>
      <w:bookmarkEnd w:id="4"/>
      <w:bookmarkEnd w:id="5"/>
      <w:r w:rsidR="00FF4509">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316BC0C"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AA64F6">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2E2F42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A64F6">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EB1E9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EB1E9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EB1E9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EB1E9C"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03DDD6C"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AA64F6">
        <w:rPr>
          <w:rFonts w:asciiTheme="minorHAnsi" w:hAnsiTheme="minorHAnsi" w:cstheme="minorHAnsi"/>
          <w:b/>
          <w:color w:val="000000" w:themeColor="text1"/>
          <w:szCs w:val="24"/>
        </w:rPr>
        <w:t>41</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B1E9C"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B1E9C"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B1E9C"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B1E9C"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B1E9C"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B1E9C"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B1E9C"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47290DD6"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2B5482F2" w:rsidR="009B55A1" w:rsidRPr="00ED6ADE" w:rsidRDefault="00EB1E9C" w:rsidP="009B55A1">
      <w:pPr>
        <w:pStyle w:val="BodyText"/>
        <w:numPr>
          <w:ilvl w:val="0"/>
          <w:numId w:val="15"/>
        </w:numPr>
        <w:spacing w:before="360"/>
        <w:outlineLvl w:val="0"/>
        <w:rPr>
          <w:i w:val="0"/>
          <w:iCs/>
        </w:rPr>
      </w:pPr>
      <w:r>
        <w:rPr>
          <w:b/>
          <w:bCs/>
          <w:i w:val="0"/>
          <w:iCs/>
        </w:rPr>
        <w:t xml:space="preserve">Bacterial </w:t>
      </w:r>
      <w:r w:rsidR="000F65CD">
        <w:rPr>
          <w:b/>
          <w:bCs/>
          <w:i w:val="0"/>
          <w:iCs/>
        </w:rPr>
        <w:t xml:space="preserve">and </w:t>
      </w:r>
      <w:r w:rsidR="00243CE3">
        <w:rPr>
          <w:b/>
          <w:bCs/>
          <w:i w:val="0"/>
          <w:iCs/>
        </w:rPr>
        <w:t xml:space="preserve">Epithelial Cell Culture </w:t>
      </w:r>
      <w:r>
        <w:rPr>
          <w:b/>
          <w:bCs/>
          <w:i w:val="0"/>
          <w:iCs/>
        </w:rPr>
        <w:t>Preparation</w:t>
      </w:r>
    </w:p>
    <w:p w14:paraId="437168D3" w14:textId="77777777" w:rsidR="00E34BEA" w:rsidRDefault="00E34BEA" w:rsidP="00E34BEA">
      <w:pPr>
        <w:pStyle w:val="ListParagraph"/>
        <w:ind w:left="907"/>
        <w:rPr>
          <w:rFonts w:asciiTheme="minorHAnsi" w:hAnsiTheme="minorHAnsi" w:cstheme="minorHAnsi"/>
        </w:rPr>
      </w:pPr>
    </w:p>
    <w:p w14:paraId="032EAD4E" w14:textId="03FE0779" w:rsidR="00EB1E9C" w:rsidRDefault="00EB1E9C" w:rsidP="00EB1E9C">
      <w:pPr>
        <w:pStyle w:val="ListParagraph"/>
        <w:numPr>
          <w:ilvl w:val="1"/>
          <w:numId w:val="15"/>
        </w:numPr>
        <w:rPr>
          <w:rFonts w:asciiTheme="minorHAnsi" w:hAnsiTheme="minorHAnsi" w:cstheme="minorHAnsi"/>
        </w:rPr>
      </w:pPr>
      <w:r w:rsidRPr="000D1618">
        <w:rPr>
          <w:rFonts w:asciiTheme="minorHAnsi" w:hAnsiTheme="minorHAnsi" w:cstheme="minorHAnsi"/>
        </w:rPr>
        <w:t xml:space="preserve">Two days before the adhesion assay, streak frozen stocks of </w:t>
      </w:r>
      <w:r w:rsidRPr="000D1618">
        <w:rPr>
          <w:rFonts w:asciiTheme="minorHAnsi" w:hAnsiTheme="minorHAnsi" w:cstheme="minorHAnsi"/>
          <w:i/>
        </w:rPr>
        <w:t>E. coli</w:t>
      </w:r>
      <w:r w:rsidRPr="000D1618">
        <w:rPr>
          <w:rFonts w:asciiTheme="minorHAnsi" w:hAnsiTheme="minorHAnsi" w:cstheme="minorHAnsi"/>
        </w:rPr>
        <w:t xml:space="preserve"> </w:t>
      </w:r>
      <w:r>
        <w:rPr>
          <w:rFonts w:asciiTheme="minorHAnsi" w:hAnsiTheme="minorHAnsi" w:cstheme="minorHAnsi"/>
        </w:rPr>
        <w:t xml:space="preserve">strains as indicated </w:t>
      </w:r>
      <w:r w:rsidRPr="000D1618">
        <w:rPr>
          <w:rFonts w:asciiTheme="minorHAnsi" w:hAnsiTheme="minorHAnsi" w:cstheme="minorHAnsi"/>
        </w:rPr>
        <w:t>onto separate LB</w:t>
      </w:r>
      <w:r>
        <w:rPr>
          <w:rFonts w:asciiTheme="minorHAnsi" w:hAnsiTheme="minorHAnsi" w:cstheme="minorHAnsi"/>
        </w:rPr>
        <w:t xml:space="preserve"> </w:t>
      </w:r>
      <w:r>
        <w:rPr>
          <w:rFonts w:asciiTheme="minorHAnsi" w:hAnsiTheme="minorHAnsi" w:cstheme="minorHAnsi"/>
          <w:color w:val="FF0000"/>
        </w:rPr>
        <w:t>(L-B)</w:t>
      </w:r>
      <w:r w:rsidRPr="000D1618">
        <w:rPr>
          <w:rFonts w:asciiTheme="minorHAnsi" w:hAnsiTheme="minorHAnsi" w:cstheme="minorHAnsi"/>
        </w:rPr>
        <w:t xml:space="preserve"> agar plates to produce single colonies</w:t>
      </w:r>
      <w:r>
        <w:rPr>
          <w:rFonts w:asciiTheme="minorHAnsi" w:hAnsiTheme="minorHAnsi" w:cstheme="minorHAnsi"/>
        </w:rPr>
        <w:t xml:space="preserve"> </w:t>
      </w:r>
      <w:r>
        <w:rPr>
          <w:rFonts w:asciiTheme="minorHAnsi" w:hAnsiTheme="minorHAnsi" w:cstheme="minorHAnsi"/>
          <w:b/>
          <w:bCs/>
        </w:rPr>
        <w:t>[1-TXT]</w:t>
      </w:r>
      <w:r>
        <w:rPr>
          <w:rFonts w:asciiTheme="minorHAnsi" w:hAnsiTheme="minorHAnsi" w:cstheme="minorHAnsi"/>
        </w:rPr>
        <w:t xml:space="preserve"> and</w:t>
      </w:r>
      <w:r w:rsidRPr="000D1618">
        <w:rPr>
          <w:rFonts w:asciiTheme="minorHAnsi" w:hAnsiTheme="minorHAnsi" w:cstheme="minorHAnsi"/>
        </w:rPr>
        <w:t xml:space="preserve"> </w:t>
      </w:r>
      <w:r>
        <w:rPr>
          <w:rFonts w:asciiTheme="minorHAnsi" w:hAnsiTheme="minorHAnsi" w:cstheme="minorHAnsi"/>
        </w:rPr>
        <w:t xml:space="preserve">incubate </w:t>
      </w:r>
      <w:r w:rsidRPr="000D1618">
        <w:rPr>
          <w:rFonts w:asciiTheme="minorHAnsi" w:hAnsiTheme="minorHAnsi" w:cstheme="minorHAnsi"/>
        </w:rPr>
        <w:t>the plates in a</w:t>
      </w:r>
      <w:r>
        <w:rPr>
          <w:rFonts w:asciiTheme="minorHAnsi" w:hAnsiTheme="minorHAnsi" w:cstheme="minorHAnsi"/>
        </w:rPr>
        <w:t xml:space="preserve"> 37-degree Celsius</w:t>
      </w:r>
      <w:r w:rsidRPr="000D1618">
        <w:rPr>
          <w:rFonts w:asciiTheme="minorHAnsi" w:hAnsiTheme="minorHAnsi" w:cstheme="minorHAnsi"/>
        </w:rPr>
        <w:t xml:space="preserve"> incubator </w:t>
      </w:r>
      <w:r>
        <w:rPr>
          <w:rFonts w:asciiTheme="minorHAnsi" w:hAnsiTheme="minorHAnsi" w:cstheme="minorHAnsi"/>
          <w:b/>
          <w:bCs/>
        </w:rPr>
        <w:t>[2]</w:t>
      </w:r>
      <w:r w:rsidRPr="000D1618">
        <w:rPr>
          <w:rFonts w:asciiTheme="minorHAnsi" w:hAnsiTheme="minorHAnsi" w:cstheme="minorHAnsi"/>
        </w:rPr>
        <w:t>.</w:t>
      </w:r>
    </w:p>
    <w:p w14:paraId="30BB3851" w14:textId="77777777" w:rsidR="00EB1E9C" w:rsidRDefault="00EB1E9C" w:rsidP="00EB1E9C">
      <w:pPr>
        <w:pStyle w:val="ListParagraph"/>
        <w:ind w:left="907"/>
        <w:rPr>
          <w:rFonts w:asciiTheme="minorHAnsi" w:hAnsiTheme="minorHAnsi" w:cstheme="minorHAnsi"/>
        </w:rPr>
      </w:pPr>
    </w:p>
    <w:p w14:paraId="196C5100" w14:textId="77777777" w:rsidR="00EB1E9C" w:rsidRPr="0079527A" w:rsidRDefault="00EB1E9C" w:rsidP="00EB1E9C">
      <w:pPr>
        <w:pStyle w:val="ListParagraph"/>
        <w:numPr>
          <w:ilvl w:val="2"/>
          <w:numId w:val="15"/>
        </w:numPr>
        <w:rPr>
          <w:rFonts w:asciiTheme="minorHAnsi" w:hAnsiTheme="minorHAnsi" w:cstheme="minorHAnsi"/>
        </w:rPr>
      </w:pPr>
      <w:r>
        <w:rPr>
          <w:rFonts w:asciiTheme="minorHAnsi" w:hAnsiTheme="minorHAnsi" w:cstheme="minorHAnsi"/>
        </w:rPr>
        <w:t xml:space="preserve">WIDE: Talent streaking plate(s) </w:t>
      </w:r>
      <w:r>
        <w:rPr>
          <w:rFonts w:asciiTheme="minorHAnsi" w:hAnsiTheme="minorHAnsi" w:cstheme="minorHAnsi"/>
          <w:b/>
          <w:bCs/>
        </w:rPr>
        <w:t xml:space="preserve">TEXT: </w:t>
      </w:r>
      <w:r>
        <w:rPr>
          <w:rFonts w:asciiTheme="minorHAnsi" w:hAnsiTheme="minorHAnsi" w:cstheme="minorHAnsi"/>
          <w:b/>
          <w:bCs/>
          <w:i/>
          <w:iCs/>
        </w:rPr>
        <w:t>i.e.</w:t>
      </w:r>
      <w:r>
        <w:rPr>
          <w:rFonts w:asciiTheme="minorHAnsi" w:hAnsiTheme="minorHAnsi" w:cstheme="minorHAnsi"/>
          <w:b/>
          <w:bCs/>
        </w:rPr>
        <w:t xml:space="preserve">, </w:t>
      </w:r>
      <w:r w:rsidRPr="0079527A">
        <w:rPr>
          <w:rFonts w:asciiTheme="minorHAnsi" w:hAnsiTheme="minorHAnsi" w:cstheme="minorHAnsi"/>
          <w:b/>
          <w:bCs/>
        </w:rPr>
        <w:t xml:space="preserve">F107/86, </w:t>
      </w:r>
      <w:proofErr w:type="spellStart"/>
      <w:r w:rsidRPr="0079527A">
        <w:rPr>
          <w:rFonts w:asciiTheme="minorHAnsi" w:hAnsiTheme="minorHAnsi" w:cstheme="minorHAnsi"/>
          <w:b/>
          <w:bCs/>
          <w:iCs/>
        </w:rPr>
        <w:t>Δ</w:t>
      </w:r>
      <w:r w:rsidRPr="0079527A">
        <w:rPr>
          <w:rFonts w:asciiTheme="minorHAnsi" w:hAnsiTheme="minorHAnsi" w:cstheme="minorHAnsi"/>
          <w:b/>
          <w:bCs/>
          <w:i/>
          <w:color w:val="000000"/>
        </w:rPr>
        <w:t>fimA</w:t>
      </w:r>
      <w:proofErr w:type="spellEnd"/>
      <w:r w:rsidRPr="0079527A">
        <w:rPr>
          <w:rFonts w:asciiTheme="minorHAnsi" w:hAnsiTheme="minorHAnsi" w:cstheme="minorHAnsi"/>
          <w:b/>
          <w:bCs/>
          <w:i/>
          <w:color w:val="000000"/>
        </w:rPr>
        <w:t xml:space="preserve"> </w:t>
      </w:r>
      <w:r w:rsidRPr="0079527A">
        <w:rPr>
          <w:rFonts w:asciiTheme="minorHAnsi" w:hAnsiTheme="minorHAnsi" w:cstheme="minorHAnsi"/>
          <w:b/>
          <w:bCs/>
          <w:color w:val="000000"/>
        </w:rPr>
        <w:t>mutant</w:t>
      </w:r>
      <w:r w:rsidRPr="0079527A">
        <w:rPr>
          <w:rFonts w:asciiTheme="minorHAnsi" w:hAnsiTheme="minorHAnsi" w:cstheme="minorHAnsi"/>
          <w:b/>
          <w:bCs/>
        </w:rPr>
        <w:t xml:space="preserve">, </w:t>
      </w:r>
      <w:proofErr w:type="spellStart"/>
      <w:r w:rsidRPr="0079527A">
        <w:rPr>
          <w:rFonts w:asciiTheme="minorHAnsi" w:hAnsiTheme="minorHAnsi" w:cstheme="minorHAnsi"/>
          <w:b/>
          <w:bCs/>
          <w:iCs/>
        </w:rPr>
        <w:t>Δ</w:t>
      </w:r>
      <w:r w:rsidRPr="0079527A">
        <w:rPr>
          <w:rFonts w:asciiTheme="minorHAnsi" w:hAnsiTheme="minorHAnsi" w:cstheme="minorHAnsi"/>
          <w:b/>
          <w:bCs/>
          <w:i/>
          <w:color w:val="000000"/>
        </w:rPr>
        <w:t>fimH</w:t>
      </w:r>
      <w:proofErr w:type="spellEnd"/>
      <w:r w:rsidRPr="0079527A">
        <w:rPr>
          <w:rFonts w:asciiTheme="minorHAnsi" w:hAnsiTheme="minorHAnsi" w:cstheme="minorHAnsi"/>
          <w:b/>
          <w:bCs/>
          <w:color w:val="000000"/>
        </w:rPr>
        <w:t xml:space="preserve"> mutant,</w:t>
      </w:r>
      <w:r w:rsidRPr="0079527A">
        <w:rPr>
          <w:rFonts w:asciiTheme="minorHAnsi" w:hAnsiTheme="minorHAnsi" w:cstheme="minorHAnsi"/>
          <w:b/>
          <w:bCs/>
          <w:iCs/>
        </w:rPr>
        <w:t xml:space="preserve"> </w:t>
      </w:r>
      <w:proofErr w:type="spellStart"/>
      <w:r w:rsidRPr="0079527A">
        <w:rPr>
          <w:rFonts w:asciiTheme="minorHAnsi" w:hAnsiTheme="minorHAnsi" w:cstheme="minorHAnsi"/>
          <w:b/>
          <w:bCs/>
          <w:iCs/>
        </w:rPr>
        <w:t>Δ</w:t>
      </w:r>
      <w:r w:rsidRPr="0079527A">
        <w:rPr>
          <w:rFonts w:asciiTheme="minorHAnsi" w:hAnsiTheme="minorHAnsi" w:cstheme="minorHAnsi"/>
          <w:b/>
          <w:bCs/>
          <w:i/>
          <w:color w:val="000000"/>
        </w:rPr>
        <w:t>fimA</w:t>
      </w:r>
      <w:proofErr w:type="spellEnd"/>
      <w:r w:rsidRPr="0079527A">
        <w:rPr>
          <w:rFonts w:asciiTheme="minorHAnsi" w:hAnsiTheme="minorHAnsi" w:cstheme="minorHAnsi"/>
          <w:b/>
          <w:bCs/>
          <w:i/>
          <w:color w:val="000000"/>
        </w:rPr>
        <w:t>/</w:t>
      </w:r>
      <w:proofErr w:type="spellStart"/>
      <w:r w:rsidRPr="0079527A">
        <w:rPr>
          <w:rFonts w:asciiTheme="minorHAnsi" w:hAnsiTheme="minorHAnsi" w:cstheme="minorHAnsi"/>
          <w:b/>
          <w:bCs/>
          <w:color w:val="000000"/>
        </w:rPr>
        <w:t>p</w:t>
      </w:r>
      <w:r w:rsidRPr="0079527A">
        <w:rPr>
          <w:rFonts w:asciiTheme="minorHAnsi" w:hAnsiTheme="minorHAnsi" w:cstheme="minorHAnsi"/>
          <w:b/>
          <w:bCs/>
          <w:i/>
          <w:color w:val="000000"/>
        </w:rPr>
        <w:t>fimA</w:t>
      </w:r>
      <w:proofErr w:type="spellEnd"/>
      <w:r w:rsidRPr="0079527A">
        <w:rPr>
          <w:rFonts w:asciiTheme="minorHAnsi" w:hAnsiTheme="minorHAnsi" w:cstheme="minorHAnsi"/>
          <w:b/>
          <w:bCs/>
          <w:i/>
          <w:color w:val="000000"/>
        </w:rPr>
        <w:t>,</w:t>
      </w:r>
      <w:r w:rsidRPr="0079527A">
        <w:rPr>
          <w:rFonts w:asciiTheme="minorHAnsi" w:hAnsiTheme="minorHAnsi" w:cstheme="minorHAnsi"/>
          <w:b/>
          <w:bCs/>
        </w:rPr>
        <w:t xml:space="preserve"> and </w:t>
      </w:r>
      <w:proofErr w:type="spellStart"/>
      <w:r w:rsidRPr="0079527A">
        <w:rPr>
          <w:rFonts w:asciiTheme="minorHAnsi" w:hAnsiTheme="minorHAnsi" w:cstheme="minorHAnsi"/>
          <w:b/>
          <w:bCs/>
          <w:iCs/>
        </w:rPr>
        <w:t>Δ</w:t>
      </w:r>
      <w:r w:rsidRPr="0079527A">
        <w:rPr>
          <w:rFonts w:asciiTheme="minorHAnsi" w:hAnsiTheme="minorHAnsi" w:cstheme="minorHAnsi"/>
          <w:b/>
          <w:bCs/>
          <w:i/>
          <w:color w:val="000000"/>
        </w:rPr>
        <w:t>fimH</w:t>
      </w:r>
      <w:proofErr w:type="spellEnd"/>
      <w:r w:rsidRPr="0079527A">
        <w:rPr>
          <w:rFonts w:asciiTheme="minorHAnsi" w:hAnsiTheme="minorHAnsi" w:cstheme="minorHAnsi"/>
          <w:b/>
          <w:bCs/>
          <w:i/>
          <w:color w:val="000000"/>
        </w:rPr>
        <w:t>/</w:t>
      </w:r>
      <w:proofErr w:type="spellStart"/>
      <w:r w:rsidRPr="0079527A">
        <w:rPr>
          <w:rFonts w:asciiTheme="minorHAnsi" w:hAnsiTheme="minorHAnsi" w:cstheme="minorHAnsi"/>
          <w:b/>
          <w:bCs/>
          <w:color w:val="000000"/>
        </w:rPr>
        <w:t>p</w:t>
      </w:r>
      <w:r w:rsidRPr="0079527A">
        <w:rPr>
          <w:rFonts w:asciiTheme="minorHAnsi" w:hAnsiTheme="minorHAnsi" w:cstheme="minorHAnsi"/>
          <w:b/>
          <w:bCs/>
          <w:i/>
          <w:color w:val="000000"/>
        </w:rPr>
        <w:t>fimH</w:t>
      </w:r>
      <w:proofErr w:type="spellEnd"/>
      <w:r>
        <w:rPr>
          <w:rFonts w:asciiTheme="minorHAnsi" w:hAnsiTheme="minorHAnsi" w:cstheme="minorHAnsi"/>
          <w:b/>
          <w:bCs/>
          <w:i/>
          <w:color w:val="000000"/>
        </w:rPr>
        <w:t xml:space="preserve"> E. coli strains</w:t>
      </w:r>
    </w:p>
    <w:p w14:paraId="6B6C21BF" w14:textId="77777777" w:rsidR="00EB1E9C" w:rsidRPr="000D1618" w:rsidRDefault="00EB1E9C" w:rsidP="00EB1E9C">
      <w:pPr>
        <w:pStyle w:val="ListParagraph"/>
        <w:numPr>
          <w:ilvl w:val="2"/>
          <w:numId w:val="15"/>
        </w:numPr>
        <w:rPr>
          <w:rFonts w:asciiTheme="minorHAnsi" w:hAnsiTheme="minorHAnsi" w:cstheme="minorHAnsi"/>
        </w:rPr>
      </w:pPr>
      <w:r>
        <w:rPr>
          <w:rFonts w:asciiTheme="minorHAnsi" w:hAnsiTheme="minorHAnsi" w:cstheme="minorHAnsi"/>
        </w:rPr>
        <w:t>Talent placing plate into incubator</w:t>
      </w:r>
    </w:p>
    <w:p w14:paraId="4F5591C4" w14:textId="77777777" w:rsidR="00E34BEA" w:rsidRDefault="00E34BEA" w:rsidP="00E34BEA">
      <w:pPr>
        <w:pStyle w:val="ListParagraph"/>
        <w:ind w:left="907"/>
        <w:rPr>
          <w:rFonts w:asciiTheme="minorHAnsi" w:hAnsiTheme="minorHAnsi" w:cstheme="minorHAnsi"/>
        </w:rPr>
      </w:pPr>
    </w:p>
    <w:p w14:paraId="11E50FFA" w14:textId="3B5AB1C1" w:rsidR="00E34BEA" w:rsidRDefault="00E34BEA" w:rsidP="00E34BEA">
      <w:pPr>
        <w:pStyle w:val="ListParagraph"/>
        <w:numPr>
          <w:ilvl w:val="1"/>
          <w:numId w:val="15"/>
        </w:numPr>
        <w:rPr>
          <w:rFonts w:asciiTheme="minorHAnsi" w:hAnsiTheme="minorHAnsi" w:cstheme="minorHAnsi"/>
        </w:rPr>
      </w:pPr>
      <w:r w:rsidRPr="000D1618">
        <w:rPr>
          <w:rFonts w:asciiTheme="minorHAnsi" w:hAnsiTheme="minorHAnsi" w:cstheme="minorHAnsi"/>
        </w:rPr>
        <w:t xml:space="preserve">One day before </w:t>
      </w:r>
      <w:r>
        <w:rPr>
          <w:rFonts w:asciiTheme="minorHAnsi" w:hAnsiTheme="minorHAnsi" w:cstheme="minorHAnsi"/>
        </w:rPr>
        <w:t>the assay</w:t>
      </w:r>
      <w:r w:rsidRPr="000D1618">
        <w:rPr>
          <w:rFonts w:asciiTheme="minorHAnsi" w:hAnsiTheme="minorHAnsi" w:cstheme="minorHAnsi"/>
        </w:rPr>
        <w:t xml:space="preserve">, </w:t>
      </w:r>
      <w:r>
        <w:rPr>
          <w:rFonts w:asciiTheme="minorHAnsi" w:hAnsiTheme="minorHAnsi" w:cstheme="minorHAnsi"/>
        </w:rPr>
        <w:t xml:space="preserve">use a sterile incubation loop to </w:t>
      </w:r>
      <w:r w:rsidRPr="000D1618">
        <w:rPr>
          <w:rFonts w:asciiTheme="minorHAnsi" w:hAnsiTheme="minorHAnsi" w:cstheme="minorHAnsi"/>
        </w:rPr>
        <w:t xml:space="preserve">pick a single colony from </w:t>
      </w:r>
      <w:r w:rsidR="000F65CD">
        <w:rPr>
          <w:rFonts w:asciiTheme="minorHAnsi" w:hAnsiTheme="minorHAnsi" w:cstheme="minorHAnsi"/>
        </w:rPr>
        <w:t>each</w:t>
      </w:r>
      <w:r w:rsidRPr="000D1618">
        <w:rPr>
          <w:rFonts w:asciiTheme="minorHAnsi" w:hAnsiTheme="minorHAnsi" w:cstheme="minorHAnsi"/>
        </w:rPr>
        <w:t xml:space="preserve"> bacterial culture plate </w:t>
      </w:r>
      <w:r>
        <w:rPr>
          <w:rFonts w:asciiTheme="minorHAnsi" w:hAnsiTheme="minorHAnsi" w:cstheme="minorHAnsi"/>
          <w:b/>
          <w:bCs/>
        </w:rPr>
        <w:t>[1]</w:t>
      </w:r>
      <w:r w:rsidRPr="000D1618">
        <w:rPr>
          <w:rFonts w:asciiTheme="minorHAnsi" w:hAnsiTheme="minorHAnsi" w:cstheme="minorHAnsi"/>
        </w:rPr>
        <w:t xml:space="preserve"> and inoculate </w:t>
      </w:r>
      <w:r>
        <w:rPr>
          <w:rFonts w:asciiTheme="minorHAnsi" w:hAnsiTheme="minorHAnsi" w:cstheme="minorHAnsi"/>
        </w:rPr>
        <w:t xml:space="preserve">the </w:t>
      </w:r>
      <w:r w:rsidRPr="000D1618">
        <w:rPr>
          <w:rFonts w:asciiTheme="minorHAnsi" w:hAnsiTheme="minorHAnsi" w:cstheme="minorHAnsi"/>
        </w:rPr>
        <w:t xml:space="preserve">bacteria </w:t>
      </w:r>
      <w:r>
        <w:rPr>
          <w:rFonts w:asciiTheme="minorHAnsi" w:hAnsiTheme="minorHAnsi" w:cstheme="minorHAnsi"/>
        </w:rPr>
        <w:t>in</w:t>
      </w:r>
      <w:r w:rsidRPr="000D1618">
        <w:rPr>
          <w:rFonts w:asciiTheme="minorHAnsi" w:hAnsiTheme="minorHAnsi" w:cstheme="minorHAnsi"/>
        </w:rPr>
        <w:t xml:space="preserve"> 4 </w:t>
      </w:r>
      <w:r>
        <w:rPr>
          <w:rFonts w:asciiTheme="minorHAnsi" w:hAnsiTheme="minorHAnsi" w:cstheme="minorHAnsi"/>
        </w:rPr>
        <w:t>milliliters</w:t>
      </w:r>
      <w:r w:rsidRPr="000D1618">
        <w:rPr>
          <w:rFonts w:asciiTheme="minorHAnsi" w:hAnsiTheme="minorHAnsi" w:cstheme="minorHAnsi"/>
        </w:rPr>
        <w:t xml:space="preserve"> of LB</w:t>
      </w:r>
      <w:r>
        <w:rPr>
          <w:rFonts w:asciiTheme="minorHAnsi" w:hAnsiTheme="minorHAnsi" w:cstheme="minorHAnsi"/>
        </w:rPr>
        <w:t xml:space="preserve"> </w:t>
      </w:r>
      <w:r>
        <w:rPr>
          <w:rFonts w:asciiTheme="minorHAnsi" w:hAnsiTheme="minorHAnsi" w:cstheme="minorHAnsi"/>
          <w:color w:val="FF0000"/>
        </w:rPr>
        <w:t>(L-B)</w:t>
      </w:r>
      <w:r w:rsidRPr="000D1618">
        <w:rPr>
          <w:rFonts w:asciiTheme="minorHAnsi" w:hAnsiTheme="minorHAnsi" w:cstheme="minorHAnsi"/>
        </w:rPr>
        <w:t xml:space="preserve"> broth in a bacterial glass culture tube</w:t>
      </w:r>
      <w:r>
        <w:rPr>
          <w:rFonts w:asciiTheme="minorHAnsi" w:hAnsiTheme="minorHAnsi" w:cstheme="minorHAnsi"/>
        </w:rPr>
        <w:t xml:space="preserve"> on a shaker at 180 revolutions per minute at 37 degrees Celsius overnight </w:t>
      </w:r>
      <w:r>
        <w:rPr>
          <w:rFonts w:asciiTheme="minorHAnsi" w:hAnsiTheme="minorHAnsi" w:cstheme="minorHAnsi"/>
          <w:b/>
          <w:bCs/>
        </w:rPr>
        <w:t>[2-TXT]</w:t>
      </w:r>
      <w:r w:rsidRPr="000D1618">
        <w:rPr>
          <w:rFonts w:asciiTheme="minorHAnsi" w:hAnsiTheme="minorHAnsi" w:cstheme="minorHAnsi"/>
        </w:rPr>
        <w:t>.</w:t>
      </w:r>
    </w:p>
    <w:p w14:paraId="7FE68C0E" w14:textId="77777777" w:rsidR="00E34BEA" w:rsidRDefault="00E34BEA" w:rsidP="00E34BEA">
      <w:pPr>
        <w:pStyle w:val="ListParagraph"/>
        <w:ind w:left="907"/>
        <w:rPr>
          <w:rFonts w:asciiTheme="minorHAnsi" w:hAnsiTheme="minorHAnsi" w:cstheme="minorHAnsi"/>
        </w:rPr>
      </w:pPr>
    </w:p>
    <w:p w14:paraId="485C7F93" w14:textId="3F340375" w:rsidR="00E34BEA" w:rsidRDefault="00E34BEA" w:rsidP="00E34BEA">
      <w:pPr>
        <w:pStyle w:val="ListParagraph"/>
        <w:numPr>
          <w:ilvl w:val="2"/>
          <w:numId w:val="15"/>
        </w:numPr>
        <w:rPr>
          <w:rFonts w:asciiTheme="minorHAnsi" w:hAnsiTheme="minorHAnsi" w:cstheme="minorHAnsi"/>
        </w:rPr>
      </w:pPr>
      <w:r>
        <w:rPr>
          <w:rFonts w:asciiTheme="minorHAnsi" w:hAnsiTheme="minorHAnsi" w:cstheme="minorHAnsi"/>
        </w:rPr>
        <w:t>Colony being added to tube, with plate visible in frame</w:t>
      </w:r>
    </w:p>
    <w:p w14:paraId="5FB244F7" w14:textId="3E38C6F0" w:rsidR="00E34BEA" w:rsidRPr="00E34BEA" w:rsidRDefault="00E34BEA" w:rsidP="00E34BEA">
      <w:pPr>
        <w:pStyle w:val="ListParagraph"/>
        <w:numPr>
          <w:ilvl w:val="2"/>
          <w:numId w:val="15"/>
        </w:numPr>
        <w:rPr>
          <w:rFonts w:asciiTheme="minorHAnsi" w:hAnsiTheme="minorHAnsi" w:cstheme="minorHAnsi"/>
        </w:rPr>
      </w:pPr>
      <w:r>
        <w:rPr>
          <w:rFonts w:asciiTheme="minorHAnsi" w:hAnsiTheme="minorHAnsi" w:cstheme="minorHAnsi"/>
        </w:rPr>
        <w:t xml:space="preserve">Tube shaking on shaker </w:t>
      </w:r>
      <w:r>
        <w:rPr>
          <w:rFonts w:asciiTheme="minorHAnsi" w:hAnsiTheme="minorHAnsi" w:cstheme="minorHAnsi"/>
          <w:b/>
          <w:bCs/>
        </w:rPr>
        <w:t xml:space="preserve">TEXT: LB: </w:t>
      </w:r>
      <w:r w:rsidRPr="00E34BEA">
        <w:rPr>
          <w:rFonts w:asciiTheme="minorHAnsi" w:hAnsiTheme="minorHAnsi" w:cstheme="minorHAnsi"/>
          <w:b/>
          <w:bCs/>
        </w:rPr>
        <w:t>Luria-Bertani</w:t>
      </w:r>
      <w:r w:rsidRPr="00E34BEA">
        <w:rPr>
          <w:rFonts w:asciiTheme="minorHAnsi" w:hAnsiTheme="minorHAnsi" w:cstheme="minorHAnsi" w:hint="eastAsia"/>
        </w:rPr>
        <w:t xml:space="preserve"> </w:t>
      </w:r>
    </w:p>
    <w:p w14:paraId="558A2E29" w14:textId="56BDBF4D" w:rsidR="00ED6ADE" w:rsidRDefault="00E34BEA" w:rsidP="00ED6ADE">
      <w:pPr>
        <w:pStyle w:val="BodyText"/>
        <w:numPr>
          <w:ilvl w:val="1"/>
          <w:numId w:val="15"/>
        </w:numPr>
        <w:spacing w:before="360"/>
        <w:outlineLvl w:val="0"/>
        <w:rPr>
          <w:i w:val="0"/>
          <w:iCs/>
        </w:rPr>
      </w:pPr>
      <w:r>
        <w:rPr>
          <w:i w:val="0"/>
          <w:iCs/>
        </w:rPr>
        <w:t xml:space="preserve">On the same day, </w:t>
      </w:r>
      <w:r w:rsidR="00ED6ADE">
        <w:rPr>
          <w:i w:val="0"/>
          <w:iCs/>
        </w:rPr>
        <w:t xml:space="preserve">treat </w:t>
      </w:r>
      <w:r w:rsidR="0079527A">
        <w:rPr>
          <w:i w:val="0"/>
          <w:iCs/>
        </w:rPr>
        <w:t>a 5-milliliter culture of</w:t>
      </w:r>
      <w:r w:rsidR="00ED6ADE">
        <w:rPr>
          <w:i w:val="0"/>
          <w:iCs/>
        </w:rPr>
        <w:t xml:space="preserve"> </w:t>
      </w:r>
      <w:r w:rsidR="0079527A" w:rsidRPr="0079527A">
        <w:rPr>
          <w:rFonts w:asciiTheme="minorHAnsi" w:hAnsiTheme="minorHAnsi" w:cstheme="minorHAnsi"/>
          <w:i w:val="0"/>
          <w:iCs/>
        </w:rPr>
        <w:t xml:space="preserve">IPEC-J2 </w:t>
      </w:r>
      <w:r w:rsidR="0079527A" w:rsidRPr="0079527A">
        <w:rPr>
          <w:rFonts w:asciiTheme="minorHAnsi" w:hAnsiTheme="minorHAnsi" w:cstheme="minorHAnsi"/>
          <w:i w:val="0"/>
          <w:iCs/>
          <w:color w:val="FF0000"/>
        </w:rPr>
        <w:t>(eye-P-E-C-J-two)</w:t>
      </w:r>
      <w:r w:rsidR="0079527A" w:rsidRPr="0079527A">
        <w:rPr>
          <w:rFonts w:asciiTheme="minorHAnsi" w:hAnsiTheme="minorHAnsi" w:cstheme="minorHAnsi"/>
          <w:i w:val="0"/>
          <w:iCs/>
          <w:color w:val="000000"/>
        </w:rPr>
        <w:t xml:space="preserve"> </w:t>
      </w:r>
      <w:r w:rsidR="0079527A" w:rsidRPr="0079527A">
        <w:rPr>
          <w:rFonts w:asciiTheme="minorHAnsi" w:hAnsiTheme="minorHAnsi" w:cstheme="minorHAnsi"/>
          <w:i w:val="0"/>
          <w:iCs/>
        </w:rPr>
        <w:t xml:space="preserve">cells </w:t>
      </w:r>
      <w:r w:rsidR="00ED6ADE">
        <w:rPr>
          <w:i w:val="0"/>
          <w:iCs/>
        </w:rPr>
        <w:t>with 1 milliliter of 0.05% trypsin-EDTA</w:t>
      </w:r>
      <w:r w:rsidR="0079527A">
        <w:rPr>
          <w:i w:val="0"/>
          <w:iCs/>
        </w:rPr>
        <w:t xml:space="preserve"> </w:t>
      </w:r>
      <w:r w:rsidR="0079527A">
        <w:rPr>
          <w:i w:val="0"/>
          <w:iCs/>
          <w:color w:val="FF0000"/>
        </w:rPr>
        <w:t>(E-D-T-A)</w:t>
      </w:r>
      <w:r w:rsidR="00ED6ADE">
        <w:rPr>
          <w:i w:val="0"/>
          <w:iCs/>
        </w:rPr>
        <w:t xml:space="preserve"> solution</w:t>
      </w:r>
      <w:r w:rsidR="0079527A">
        <w:rPr>
          <w:i w:val="0"/>
          <w:iCs/>
        </w:rPr>
        <w:t xml:space="preserve"> for 3 minutes at 37 degrees Celsius and 5% carbon dioxide </w:t>
      </w:r>
      <w:r w:rsidR="0079527A">
        <w:rPr>
          <w:b/>
          <w:bCs/>
          <w:i w:val="0"/>
          <w:iCs/>
        </w:rPr>
        <w:t>[1-TXT]</w:t>
      </w:r>
      <w:r w:rsidR="0079527A">
        <w:rPr>
          <w:i w:val="0"/>
          <w:iCs/>
        </w:rPr>
        <w:t>.</w:t>
      </w:r>
    </w:p>
    <w:p w14:paraId="3279C0A4" w14:textId="2334A807" w:rsidR="0079527A" w:rsidRPr="0079527A" w:rsidRDefault="0079527A" w:rsidP="0079527A">
      <w:pPr>
        <w:pStyle w:val="BodyText"/>
        <w:numPr>
          <w:ilvl w:val="2"/>
          <w:numId w:val="15"/>
        </w:numPr>
        <w:spacing w:before="360"/>
        <w:outlineLvl w:val="0"/>
        <w:rPr>
          <w:i w:val="0"/>
          <w:iCs/>
        </w:rPr>
      </w:pPr>
      <w:r>
        <w:rPr>
          <w:i w:val="0"/>
          <w:iCs/>
        </w:rPr>
        <w:t>Talent adding trypsin-EDTA to flask, with trypsin-EDTA container visible in frame</w:t>
      </w:r>
      <w:r w:rsidRPr="0079527A">
        <w:rPr>
          <w:rFonts w:asciiTheme="minorHAnsi" w:hAnsiTheme="minorHAnsi" w:cstheme="minorHAnsi"/>
          <w:b/>
          <w:bCs/>
          <w:color w:val="000000" w:themeColor="text1"/>
        </w:rPr>
        <w:t xml:space="preserve"> </w:t>
      </w:r>
      <w:r w:rsidRPr="0079527A">
        <w:rPr>
          <w:rFonts w:asciiTheme="minorHAnsi" w:hAnsiTheme="minorHAnsi" w:cstheme="minorHAnsi"/>
          <w:b/>
          <w:bCs/>
          <w:i w:val="0"/>
          <w:iCs/>
          <w:color w:val="000000" w:themeColor="text1"/>
        </w:rPr>
        <w:t>TEXT: IPEC: porcine intestinal columnar epithelial cells</w:t>
      </w:r>
    </w:p>
    <w:p w14:paraId="61FA9FAD" w14:textId="2C854CD4" w:rsidR="0079527A" w:rsidRDefault="0079527A" w:rsidP="0079527A">
      <w:pPr>
        <w:pStyle w:val="BodyText"/>
        <w:numPr>
          <w:ilvl w:val="1"/>
          <w:numId w:val="15"/>
        </w:numPr>
        <w:spacing w:before="360"/>
        <w:outlineLvl w:val="0"/>
        <w:rPr>
          <w:i w:val="0"/>
          <w:iCs/>
        </w:rPr>
      </w:pPr>
      <w:r>
        <w:rPr>
          <w:i w:val="0"/>
          <w:iCs/>
        </w:rPr>
        <w:lastRenderedPageBreak/>
        <w:t xml:space="preserve">Just before the cells </w:t>
      </w:r>
      <w:r w:rsidR="00243CE3">
        <w:rPr>
          <w:i w:val="0"/>
          <w:iCs/>
        </w:rPr>
        <w:t>begin</w:t>
      </w:r>
      <w:r>
        <w:rPr>
          <w:i w:val="0"/>
          <w:iCs/>
        </w:rPr>
        <w:t xml:space="preserve"> shedding from the flask, carefully remove the dissociation solution </w:t>
      </w:r>
      <w:r>
        <w:rPr>
          <w:b/>
          <w:bCs/>
          <w:i w:val="0"/>
          <w:iCs/>
        </w:rPr>
        <w:t>[1]</w:t>
      </w:r>
      <w:r>
        <w:rPr>
          <w:i w:val="0"/>
          <w:iCs/>
        </w:rPr>
        <w:t xml:space="preserve"> and gently detach the cells with 3 milliliters of growth medium </w:t>
      </w:r>
      <w:r>
        <w:rPr>
          <w:b/>
          <w:bCs/>
          <w:i w:val="0"/>
          <w:iCs/>
        </w:rPr>
        <w:t>[2-TXT]</w:t>
      </w:r>
      <w:r>
        <w:rPr>
          <w:i w:val="0"/>
          <w:iCs/>
        </w:rPr>
        <w:t>.</w:t>
      </w:r>
    </w:p>
    <w:p w14:paraId="41F5972D" w14:textId="3A0B0674" w:rsidR="0079527A" w:rsidRDefault="0079527A" w:rsidP="0079527A">
      <w:pPr>
        <w:pStyle w:val="BodyText"/>
        <w:numPr>
          <w:ilvl w:val="2"/>
          <w:numId w:val="15"/>
        </w:numPr>
        <w:spacing w:before="360"/>
        <w:outlineLvl w:val="0"/>
        <w:rPr>
          <w:i w:val="0"/>
          <w:iCs/>
        </w:rPr>
      </w:pPr>
      <w:r>
        <w:rPr>
          <w:i w:val="0"/>
          <w:iCs/>
        </w:rPr>
        <w:t>Solution being removed</w:t>
      </w:r>
    </w:p>
    <w:p w14:paraId="54036017" w14:textId="348C72A0" w:rsidR="0079527A" w:rsidRPr="009B55A1" w:rsidRDefault="0079527A" w:rsidP="0079527A">
      <w:pPr>
        <w:pStyle w:val="BodyText"/>
        <w:numPr>
          <w:ilvl w:val="2"/>
          <w:numId w:val="15"/>
        </w:numPr>
        <w:spacing w:before="360"/>
        <w:outlineLvl w:val="0"/>
        <w:rPr>
          <w:i w:val="0"/>
          <w:iCs/>
        </w:rPr>
      </w:pPr>
      <w:r>
        <w:rPr>
          <w:i w:val="0"/>
          <w:iCs/>
        </w:rPr>
        <w:t xml:space="preserve">Talent adding medium to cells, with medium container visible in frame </w:t>
      </w:r>
      <w:r>
        <w:rPr>
          <w:b/>
          <w:bCs/>
          <w:i w:val="0"/>
          <w:iCs/>
        </w:rPr>
        <w:t>TEXT: See text for all medium and solution preparation details</w:t>
      </w:r>
    </w:p>
    <w:p w14:paraId="48F87C61" w14:textId="77777777" w:rsidR="000D1618" w:rsidRPr="000D1618" w:rsidRDefault="000D1618" w:rsidP="0079527A">
      <w:pPr>
        <w:pStyle w:val="ListParagraph"/>
        <w:ind w:left="360"/>
        <w:rPr>
          <w:rFonts w:asciiTheme="minorHAnsi" w:hAnsiTheme="minorHAnsi" w:cstheme="minorHAnsi"/>
        </w:rPr>
      </w:pPr>
    </w:p>
    <w:p w14:paraId="7FC87E49" w14:textId="713DE45C" w:rsidR="000D1618" w:rsidRDefault="0079527A" w:rsidP="0079527A">
      <w:pPr>
        <w:pStyle w:val="ListParagraph"/>
        <w:numPr>
          <w:ilvl w:val="1"/>
          <w:numId w:val="15"/>
        </w:numPr>
        <w:rPr>
          <w:rFonts w:asciiTheme="minorHAnsi" w:hAnsiTheme="minorHAnsi" w:cstheme="minorHAnsi"/>
        </w:rPr>
      </w:pPr>
      <w:r>
        <w:rPr>
          <w:rFonts w:asciiTheme="minorHAnsi" w:hAnsiTheme="minorHAnsi" w:cstheme="minorHAnsi"/>
        </w:rPr>
        <w:t>After counting,</w:t>
      </w:r>
      <w:r w:rsidR="000D1618" w:rsidRPr="000D1618">
        <w:rPr>
          <w:rFonts w:asciiTheme="minorHAnsi" w:hAnsiTheme="minorHAnsi" w:cstheme="minorHAnsi"/>
        </w:rPr>
        <w:t xml:space="preserve"> </w:t>
      </w:r>
      <w:r>
        <w:rPr>
          <w:rFonts w:asciiTheme="minorHAnsi" w:hAnsiTheme="minorHAnsi" w:cstheme="minorHAnsi"/>
        </w:rPr>
        <w:t>d</w:t>
      </w:r>
      <w:r w:rsidR="000D1618" w:rsidRPr="000D1618">
        <w:rPr>
          <w:rFonts w:asciiTheme="minorHAnsi" w:hAnsiTheme="minorHAnsi" w:cstheme="minorHAnsi"/>
        </w:rPr>
        <w:t>ilute the cell</w:t>
      </w:r>
      <w:r>
        <w:rPr>
          <w:rFonts w:asciiTheme="minorHAnsi" w:hAnsiTheme="minorHAnsi" w:cstheme="minorHAnsi"/>
        </w:rPr>
        <w:t>s</w:t>
      </w:r>
      <w:r w:rsidR="000D1618" w:rsidRPr="000D1618">
        <w:rPr>
          <w:rFonts w:asciiTheme="minorHAnsi" w:hAnsiTheme="minorHAnsi" w:cstheme="minorHAnsi"/>
        </w:rPr>
        <w:t xml:space="preserve"> </w:t>
      </w:r>
      <w:r>
        <w:rPr>
          <w:rFonts w:asciiTheme="minorHAnsi" w:hAnsiTheme="minorHAnsi" w:cstheme="minorHAnsi"/>
        </w:rPr>
        <w:t>to a</w:t>
      </w:r>
      <w:r w:rsidR="000D1618" w:rsidRPr="000D1618">
        <w:rPr>
          <w:rFonts w:asciiTheme="minorHAnsi" w:hAnsiTheme="minorHAnsi" w:cstheme="minorHAnsi"/>
        </w:rPr>
        <w:t xml:space="preserve"> 7 x 10</w:t>
      </w:r>
      <w:r w:rsidR="000D1618" w:rsidRPr="000D1618">
        <w:rPr>
          <w:rFonts w:asciiTheme="minorHAnsi" w:hAnsiTheme="minorHAnsi" w:cstheme="minorHAnsi"/>
          <w:vertAlign w:val="superscript"/>
        </w:rPr>
        <w:t>5</w:t>
      </w:r>
      <w:r w:rsidR="000D1618" w:rsidRPr="000D1618">
        <w:rPr>
          <w:rFonts w:asciiTheme="minorHAnsi" w:hAnsiTheme="minorHAnsi" w:cstheme="minorHAnsi"/>
        </w:rPr>
        <w:t xml:space="preserve"> cells/</w:t>
      </w:r>
      <w:r>
        <w:rPr>
          <w:rFonts w:asciiTheme="minorHAnsi" w:hAnsiTheme="minorHAnsi" w:cstheme="minorHAnsi"/>
        </w:rPr>
        <w:t>milliliter of fresh growth medium concentration</w:t>
      </w:r>
      <w:r w:rsidR="000D1618" w:rsidRPr="000D1618">
        <w:rPr>
          <w:rFonts w:asciiTheme="minorHAnsi" w:hAnsiTheme="minorHAnsi" w:cstheme="minorHAnsi"/>
        </w:rPr>
        <w:t xml:space="preserve"> in a 15</w:t>
      </w:r>
      <w:r>
        <w:rPr>
          <w:rFonts w:asciiTheme="minorHAnsi" w:hAnsiTheme="minorHAnsi" w:cstheme="minorHAnsi"/>
        </w:rPr>
        <w:t xml:space="preserve">-milliliter </w:t>
      </w:r>
      <w:r w:rsidR="000D1618" w:rsidRPr="000D1618">
        <w:rPr>
          <w:rFonts w:asciiTheme="minorHAnsi" w:hAnsiTheme="minorHAnsi" w:cstheme="minorHAnsi"/>
        </w:rPr>
        <w:t>conical tube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add 100 microliters of cells </w:t>
      </w:r>
      <w:r w:rsidR="005C2485">
        <w:rPr>
          <w:rFonts w:asciiTheme="minorHAnsi" w:hAnsiTheme="minorHAnsi" w:cstheme="minorHAnsi"/>
        </w:rPr>
        <w:t>per well to a</w:t>
      </w:r>
      <w:r>
        <w:rPr>
          <w:rFonts w:asciiTheme="minorHAnsi" w:hAnsiTheme="minorHAnsi" w:cstheme="minorHAnsi"/>
        </w:rPr>
        <w:t xml:space="preserve"> 96-well plate</w:t>
      </w:r>
      <w:r w:rsidR="00946617">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4068BF8E" w14:textId="77777777" w:rsidR="0079527A" w:rsidRDefault="0079527A" w:rsidP="0079527A">
      <w:pPr>
        <w:pStyle w:val="ListParagraph"/>
        <w:ind w:left="907"/>
        <w:rPr>
          <w:rFonts w:asciiTheme="minorHAnsi" w:hAnsiTheme="minorHAnsi" w:cstheme="minorHAnsi"/>
        </w:rPr>
      </w:pPr>
    </w:p>
    <w:p w14:paraId="696D3A4C" w14:textId="7396E0B6" w:rsidR="0079527A" w:rsidRDefault="0079527A" w:rsidP="0079527A">
      <w:pPr>
        <w:pStyle w:val="ListParagraph"/>
        <w:numPr>
          <w:ilvl w:val="2"/>
          <w:numId w:val="15"/>
        </w:numPr>
        <w:rPr>
          <w:rFonts w:asciiTheme="minorHAnsi" w:hAnsiTheme="minorHAnsi" w:cstheme="minorHAnsi"/>
        </w:rPr>
      </w:pPr>
      <w:r>
        <w:rPr>
          <w:rFonts w:asciiTheme="minorHAnsi" w:hAnsiTheme="minorHAnsi" w:cstheme="minorHAnsi"/>
        </w:rPr>
        <w:t>Talent adding medium to tube, with medium container and hemocytometer visible in frame</w:t>
      </w:r>
    </w:p>
    <w:p w14:paraId="7E378F77" w14:textId="1802AC3F" w:rsidR="0079527A" w:rsidRPr="000D1618" w:rsidRDefault="0079527A" w:rsidP="0079527A">
      <w:pPr>
        <w:pStyle w:val="ListParagraph"/>
        <w:numPr>
          <w:ilvl w:val="2"/>
          <w:numId w:val="15"/>
        </w:numPr>
        <w:rPr>
          <w:rFonts w:asciiTheme="minorHAnsi" w:hAnsiTheme="minorHAnsi" w:cstheme="minorHAnsi"/>
        </w:rPr>
      </w:pPr>
      <w:r>
        <w:rPr>
          <w:rFonts w:asciiTheme="minorHAnsi" w:hAnsiTheme="minorHAnsi" w:cstheme="minorHAnsi"/>
        </w:rPr>
        <w:t>Talent adding cells to well(s)</w:t>
      </w:r>
    </w:p>
    <w:p w14:paraId="49A1A9AF" w14:textId="77777777" w:rsidR="000D1618" w:rsidRPr="000D1618" w:rsidRDefault="000D1618" w:rsidP="0079527A">
      <w:pPr>
        <w:pStyle w:val="ListParagraph"/>
        <w:ind w:left="360"/>
        <w:rPr>
          <w:rFonts w:asciiTheme="minorHAnsi" w:hAnsiTheme="minorHAnsi" w:cstheme="minorHAnsi"/>
        </w:rPr>
      </w:pPr>
    </w:p>
    <w:p w14:paraId="59F77F75" w14:textId="48F1BA81" w:rsidR="000D1618" w:rsidRDefault="005C2485" w:rsidP="0079527A">
      <w:pPr>
        <w:pStyle w:val="ListParagraph"/>
        <w:numPr>
          <w:ilvl w:val="1"/>
          <w:numId w:val="15"/>
        </w:numPr>
        <w:rPr>
          <w:rFonts w:asciiTheme="minorHAnsi" w:hAnsiTheme="minorHAnsi" w:cstheme="minorHAnsi"/>
        </w:rPr>
      </w:pPr>
      <w:r>
        <w:rPr>
          <w:rFonts w:asciiTheme="minorHAnsi" w:hAnsiTheme="minorHAnsi" w:cstheme="minorHAnsi"/>
        </w:rPr>
        <w:t>Then use</w:t>
      </w:r>
      <w:r w:rsidR="0079527A">
        <w:rPr>
          <w:rFonts w:asciiTheme="minorHAnsi" w:hAnsiTheme="minorHAnsi" w:cstheme="minorHAnsi"/>
        </w:rPr>
        <w:t xml:space="preserve"> a light microscope to confirm that the cells have been evenly distributed </w:t>
      </w:r>
      <w:r w:rsidR="00243CE3">
        <w:rPr>
          <w:rFonts w:asciiTheme="minorHAnsi" w:hAnsiTheme="minorHAnsi" w:cstheme="minorHAnsi"/>
        </w:rPr>
        <w:t>across the bottom of</w:t>
      </w:r>
      <w:r w:rsidR="0079527A">
        <w:rPr>
          <w:rFonts w:asciiTheme="minorHAnsi" w:hAnsiTheme="minorHAnsi" w:cstheme="minorHAnsi"/>
        </w:rPr>
        <w:t xml:space="preserve"> each well </w:t>
      </w:r>
      <w:r w:rsidR="0079527A">
        <w:rPr>
          <w:rFonts w:asciiTheme="minorHAnsi" w:hAnsiTheme="minorHAnsi" w:cstheme="minorHAnsi"/>
          <w:b/>
          <w:bCs/>
        </w:rPr>
        <w:t>[1]</w:t>
      </w:r>
      <w:r w:rsidR="000D1618" w:rsidRPr="000D1618">
        <w:rPr>
          <w:rFonts w:asciiTheme="minorHAnsi" w:hAnsiTheme="minorHAnsi" w:cstheme="minorHAnsi"/>
        </w:rPr>
        <w:t xml:space="preserve"> </w:t>
      </w:r>
      <w:r w:rsidR="00243CE3">
        <w:rPr>
          <w:rFonts w:asciiTheme="minorHAnsi" w:hAnsiTheme="minorHAnsi" w:cstheme="minorHAnsi"/>
        </w:rPr>
        <w:t>and place</w:t>
      </w:r>
      <w:r w:rsidR="0079527A">
        <w:rPr>
          <w:rFonts w:asciiTheme="minorHAnsi" w:hAnsiTheme="minorHAnsi" w:cstheme="minorHAnsi"/>
        </w:rPr>
        <w:t xml:space="preserve"> the plate to the cell culture incubator </w:t>
      </w:r>
      <w:r>
        <w:rPr>
          <w:rFonts w:asciiTheme="minorHAnsi" w:hAnsiTheme="minorHAnsi" w:cstheme="minorHAnsi"/>
        </w:rPr>
        <w:t>overnight</w:t>
      </w:r>
      <w:r w:rsidR="0079527A">
        <w:rPr>
          <w:rFonts w:asciiTheme="minorHAnsi" w:hAnsiTheme="minorHAnsi" w:cstheme="minorHAnsi"/>
        </w:rPr>
        <w:t xml:space="preserve"> </w:t>
      </w:r>
      <w:r w:rsidR="0079527A">
        <w:rPr>
          <w:rFonts w:asciiTheme="minorHAnsi" w:hAnsiTheme="minorHAnsi" w:cstheme="minorHAnsi"/>
          <w:b/>
          <w:bCs/>
        </w:rPr>
        <w:t>[2]</w:t>
      </w:r>
      <w:r w:rsidR="000D1618" w:rsidRPr="000D1618">
        <w:rPr>
          <w:rFonts w:asciiTheme="minorHAnsi" w:hAnsiTheme="minorHAnsi" w:cstheme="minorHAnsi"/>
        </w:rPr>
        <w:t>.</w:t>
      </w:r>
    </w:p>
    <w:p w14:paraId="50AA6DB7" w14:textId="77777777" w:rsidR="0079527A" w:rsidRDefault="0079527A" w:rsidP="0079527A">
      <w:pPr>
        <w:pStyle w:val="ListParagraph"/>
        <w:ind w:left="907"/>
        <w:rPr>
          <w:rFonts w:asciiTheme="minorHAnsi" w:hAnsiTheme="minorHAnsi" w:cstheme="minorHAnsi"/>
        </w:rPr>
      </w:pPr>
    </w:p>
    <w:p w14:paraId="6479A507" w14:textId="2F7F3E27" w:rsidR="0079527A" w:rsidRDefault="0079527A" w:rsidP="0079527A">
      <w:pPr>
        <w:pStyle w:val="ListParagraph"/>
        <w:numPr>
          <w:ilvl w:val="2"/>
          <w:numId w:val="15"/>
        </w:numPr>
        <w:rPr>
          <w:rFonts w:asciiTheme="minorHAnsi" w:hAnsiTheme="minorHAnsi" w:cstheme="minorHAnsi"/>
        </w:rPr>
      </w:pPr>
      <w:r>
        <w:rPr>
          <w:rFonts w:asciiTheme="minorHAnsi" w:hAnsiTheme="minorHAnsi" w:cstheme="minorHAnsi"/>
        </w:rPr>
        <w:t>Talent checking cells at microscope</w:t>
      </w:r>
    </w:p>
    <w:p w14:paraId="3F80293F" w14:textId="04295CD7" w:rsidR="0079527A" w:rsidRPr="000D1618" w:rsidRDefault="0079527A" w:rsidP="0079527A">
      <w:pPr>
        <w:pStyle w:val="ListParagraph"/>
        <w:numPr>
          <w:ilvl w:val="2"/>
          <w:numId w:val="15"/>
        </w:numPr>
        <w:rPr>
          <w:rFonts w:asciiTheme="minorHAnsi" w:hAnsiTheme="minorHAnsi" w:cstheme="minorHAnsi"/>
        </w:rPr>
      </w:pPr>
      <w:r>
        <w:rPr>
          <w:rFonts w:asciiTheme="minorHAnsi" w:hAnsiTheme="minorHAnsi" w:cstheme="minorHAnsi"/>
        </w:rPr>
        <w:t>Talent placing plate into incubator</w:t>
      </w:r>
    </w:p>
    <w:p w14:paraId="06E18007" w14:textId="77777777" w:rsidR="000D1618" w:rsidRPr="000D1618" w:rsidRDefault="000D1618" w:rsidP="0079527A">
      <w:pPr>
        <w:pStyle w:val="ListParagraph"/>
        <w:ind w:left="360"/>
        <w:rPr>
          <w:rFonts w:asciiTheme="minorHAnsi" w:hAnsiTheme="minorHAnsi" w:cstheme="minorHAnsi"/>
        </w:rPr>
      </w:pPr>
    </w:p>
    <w:p w14:paraId="13F93BD3" w14:textId="7E78E489" w:rsidR="000D1618" w:rsidRPr="000D1618" w:rsidRDefault="000D1618" w:rsidP="000D1618">
      <w:pPr>
        <w:pStyle w:val="ListParagraph"/>
        <w:numPr>
          <w:ilvl w:val="0"/>
          <w:numId w:val="15"/>
        </w:numPr>
        <w:rPr>
          <w:rFonts w:asciiTheme="minorHAnsi" w:hAnsiTheme="minorHAnsi" w:cstheme="minorHAnsi"/>
        </w:rPr>
      </w:pPr>
      <w:r w:rsidRPr="000D1618">
        <w:rPr>
          <w:rFonts w:asciiTheme="minorHAnsi" w:hAnsiTheme="minorHAnsi" w:cstheme="minorHAnsi"/>
          <w:b/>
          <w:bCs/>
        </w:rPr>
        <w:t xml:space="preserve">Bacteria </w:t>
      </w:r>
      <w:r w:rsidR="0079527A">
        <w:rPr>
          <w:rFonts w:asciiTheme="minorHAnsi" w:hAnsiTheme="minorHAnsi" w:cstheme="minorHAnsi"/>
          <w:b/>
          <w:bCs/>
        </w:rPr>
        <w:t>A</w:t>
      </w:r>
      <w:r w:rsidRPr="000D1618">
        <w:rPr>
          <w:rFonts w:asciiTheme="minorHAnsi" w:hAnsiTheme="minorHAnsi" w:cstheme="minorHAnsi"/>
          <w:b/>
          <w:bCs/>
        </w:rPr>
        <w:t xml:space="preserve">dhesion and </w:t>
      </w:r>
      <w:r w:rsidR="0079527A">
        <w:rPr>
          <w:rFonts w:asciiTheme="minorHAnsi" w:hAnsiTheme="minorHAnsi" w:cstheme="minorHAnsi"/>
          <w:b/>
          <w:bCs/>
        </w:rPr>
        <w:t>I</w:t>
      </w:r>
      <w:r w:rsidRPr="000D1618">
        <w:rPr>
          <w:rFonts w:asciiTheme="minorHAnsi" w:hAnsiTheme="minorHAnsi" w:cstheme="minorHAnsi"/>
          <w:b/>
          <w:bCs/>
        </w:rPr>
        <w:t xml:space="preserve">nvasion </w:t>
      </w:r>
      <w:r w:rsidR="0079527A">
        <w:rPr>
          <w:rFonts w:asciiTheme="minorHAnsi" w:hAnsiTheme="minorHAnsi" w:cstheme="minorHAnsi"/>
          <w:b/>
          <w:bCs/>
        </w:rPr>
        <w:t>A</w:t>
      </w:r>
      <w:r w:rsidRPr="000D1618">
        <w:rPr>
          <w:rFonts w:asciiTheme="minorHAnsi" w:hAnsiTheme="minorHAnsi" w:cstheme="minorHAnsi"/>
          <w:b/>
          <w:bCs/>
        </w:rPr>
        <w:t>ssay</w:t>
      </w:r>
    </w:p>
    <w:p w14:paraId="582742DF" w14:textId="77777777" w:rsidR="000D1618" w:rsidRPr="00E34BEA" w:rsidRDefault="000D1618" w:rsidP="00E34BEA">
      <w:pPr>
        <w:rPr>
          <w:rFonts w:asciiTheme="minorHAnsi" w:hAnsiTheme="minorHAnsi" w:cstheme="minorHAnsi"/>
        </w:rPr>
      </w:pPr>
    </w:p>
    <w:p w14:paraId="4E248492" w14:textId="7EBEB0B9" w:rsidR="00E34BEA" w:rsidRDefault="000D1618" w:rsidP="00E34BEA">
      <w:pPr>
        <w:pStyle w:val="ListParagraph"/>
        <w:numPr>
          <w:ilvl w:val="1"/>
          <w:numId w:val="15"/>
        </w:numPr>
        <w:rPr>
          <w:rFonts w:asciiTheme="minorHAnsi" w:hAnsiTheme="minorHAnsi" w:cstheme="minorHAnsi"/>
        </w:rPr>
      </w:pPr>
      <w:r w:rsidRPr="000D1618">
        <w:rPr>
          <w:rFonts w:asciiTheme="minorHAnsi" w:hAnsiTheme="minorHAnsi" w:cstheme="minorHAnsi"/>
        </w:rPr>
        <w:t>On the day of infection</w:t>
      </w:r>
      <w:r w:rsidR="00E34BEA">
        <w:rPr>
          <w:rFonts w:asciiTheme="minorHAnsi" w:hAnsiTheme="minorHAnsi" w:cstheme="minorHAnsi"/>
        </w:rPr>
        <w:t>, transfer 30 microliters of each</w:t>
      </w:r>
      <w:r w:rsidRPr="000D1618">
        <w:rPr>
          <w:rFonts w:asciiTheme="minorHAnsi" w:hAnsiTheme="minorHAnsi" w:cstheme="minorHAnsi"/>
        </w:rPr>
        <w:t xml:space="preserve"> bacterial </w:t>
      </w:r>
      <w:r w:rsidR="00243CE3">
        <w:rPr>
          <w:rFonts w:asciiTheme="minorHAnsi" w:hAnsiTheme="minorHAnsi" w:cstheme="minorHAnsi"/>
        </w:rPr>
        <w:t xml:space="preserve">cell </w:t>
      </w:r>
      <w:r w:rsidRPr="000D1618">
        <w:rPr>
          <w:rFonts w:asciiTheme="minorHAnsi" w:hAnsiTheme="minorHAnsi" w:cstheme="minorHAnsi"/>
        </w:rPr>
        <w:t xml:space="preserve">culture </w:t>
      </w:r>
      <w:r w:rsidR="00E34BEA">
        <w:rPr>
          <w:rFonts w:asciiTheme="minorHAnsi" w:hAnsiTheme="minorHAnsi" w:cstheme="minorHAnsi"/>
        </w:rPr>
        <w:t>into individual tubes containing 3 milliliters of fresh culture</w:t>
      </w:r>
      <w:r w:rsidRPr="000D1618">
        <w:rPr>
          <w:rFonts w:asciiTheme="minorHAnsi" w:hAnsiTheme="minorHAnsi" w:cstheme="minorHAnsi"/>
        </w:rPr>
        <w:t xml:space="preserve"> medi</w:t>
      </w:r>
      <w:r w:rsidR="00E34BEA">
        <w:rPr>
          <w:rFonts w:asciiTheme="minorHAnsi" w:hAnsiTheme="minorHAnsi" w:cstheme="minorHAnsi"/>
        </w:rPr>
        <w:t xml:space="preserve">um per tube </w:t>
      </w:r>
      <w:r w:rsidR="00E34BEA">
        <w:rPr>
          <w:rFonts w:asciiTheme="minorHAnsi" w:hAnsiTheme="minorHAnsi" w:cstheme="minorHAnsi"/>
          <w:b/>
          <w:bCs/>
        </w:rPr>
        <w:t>[1]</w:t>
      </w:r>
      <w:r w:rsidR="00E34BEA">
        <w:rPr>
          <w:rFonts w:asciiTheme="minorHAnsi" w:hAnsiTheme="minorHAnsi" w:cstheme="minorHAnsi"/>
        </w:rPr>
        <w:t xml:space="preserve"> and p</w:t>
      </w:r>
      <w:r w:rsidRPr="000D1618">
        <w:rPr>
          <w:rFonts w:asciiTheme="minorHAnsi" w:hAnsiTheme="minorHAnsi" w:cstheme="minorHAnsi"/>
        </w:rPr>
        <w:t xml:space="preserve">lace the tubes at 37 </w:t>
      </w:r>
      <w:r w:rsidR="00E34BEA">
        <w:rPr>
          <w:rFonts w:asciiTheme="minorHAnsi" w:hAnsiTheme="minorHAnsi" w:cstheme="minorHAnsi"/>
        </w:rPr>
        <w:t>degrees Celsius</w:t>
      </w:r>
      <w:r w:rsidRPr="000D1618">
        <w:rPr>
          <w:rFonts w:asciiTheme="minorHAnsi" w:hAnsiTheme="minorHAnsi" w:cstheme="minorHAnsi"/>
        </w:rPr>
        <w:t xml:space="preserve"> in a shaking incubator for 4 h</w:t>
      </w:r>
      <w:r w:rsidR="00E34BEA">
        <w:rPr>
          <w:rFonts w:asciiTheme="minorHAnsi" w:hAnsiTheme="minorHAnsi" w:cstheme="minorHAnsi"/>
        </w:rPr>
        <w:t xml:space="preserve">ours </w:t>
      </w:r>
      <w:r w:rsidR="00E34BEA">
        <w:rPr>
          <w:rFonts w:asciiTheme="minorHAnsi" w:hAnsiTheme="minorHAnsi" w:cstheme="minorHAnsi"/>
          <w:b/>
          <w:bCs/>
        </w:rPr>
        <w:t>[2]</w:t>
      </w:r>
      <w:r w:rsidR="00E34BEA">
        <w:rPr>
          <w:rFonts w:asciiTheme="minorHAnsi" w:hAnsiTheme="minorHAnsi" w:cstheme="minorHAnsi"/>
        </w:rPr>
        <w:t>.</w:t>
      </w:r>
    </w:p>
    <w:p w14:paraId="1B3395C2" w14:textId="77777777" w:rsidR="00E34BEA" w:rsidRDefault="00E34BEA" w:rsidP="00E34BEA">
      <w:pPr>
        <w:pStyle w:val="ListParagraph"/>
        <w:ind w:left="907"/>
        <w:rPr>
          <w:rFonts w:asciiTheme="minorHAnsi" w:hAnsiTheme="minorHAnsi" w:cstheme="minorHAnsi"/>
        </w:rPr>
      </w:pPr>
    </w:p>
    <w:p w14:paraId="6D9E3BD8" w14:textId="48AB94B6" w:rsidR="00E34BEA" w:rsidRDefault="00E34BEA" w:rsidP="00E34BEA">
      <w:pPr>
        <w:pStyle w:val="ListParagraph"/>
        <w:numPr>
          <w:ilvl w:val="2"/>
          <w:numId w:val="15"/>
        </w:numPr>
        <w:rPr>
          <w:rFonts w:asciiTheme="minorHAnsi" w:hAnsiTheme="minorHAnsi" w:cstheme="minorHAnsi"/>
        </w:rPr>
      </w:pPr>
      <w:r>
        <w:rPr>
          <w:rFonts w:asciiTheme="minorHAnsi" w:hAnsiTheme="minorHAnsi" w:cstheme="minorHAnsi"/>
        </w:rPr>
        <w:t>WIDE: Talent adding bacteria to tube(s), with LB broth container visible in frame</w:t>
      </w:r>
    </w:p>
    <w:p w14:paraId="0F68B562" w14:textId="6125F98A" w:rsidR="00E34BEA" w:rsidRDefault="00E34BEA" w:rsidP="00E34BEA">
      <w:pPr>
        <w:pStyle w:val="ListParagraph"/>
        <w:numPr>
          <w:ilvl w:val="2"/>
          <w:numId w:val="15"/>
        </w:numPr>
        <w:rPr>
          <w:rFonts w:asciiTheme="minorHAnsi" w:hAnsiTheme="minorHAnsi" w:cstheme="minorHAnsi"/>
        </w:rPr>
      </w:pPr>
      <w:r>
        <w:rPr>
          <w:rFonts w:asciiTheme="minorHAnsi" w:hAnsiTheme="minorHAnsi" w:cstheme="minorHAnsi"/>
        </w:rPr>
        <w:t>Talent placing tube(s) into shaking incubator</w:t>
      </w:r>
    </w:p>
    <w:p w14:paraId="338C5675" w14:textId="77777777" w:rsidR="00E34BEA" w:rsidRDefault="00E34BEA" w:rsidP="00E34BEA">
      <w:pPr>
        <w:pStyle w:val="ListParagraph"/>
        <w:ind w:left="1627"/>
        <w:rPr>
          <w:rFonts w:asciiTheme="minorHAnsi" w:hAnsiTheme="minorHAnsi" w:cstheme="minorHAnsi"/>
        </w:rPr>
      </w:pPr>
    </w:p>
    <w:p w14:paraId="753D5015" w14:textId="5D60C960" w:rsidR="000D1618" w:rsidRDefault="00E34BEA" w:rsidP="00E34BEA">
      <w:pPr>
        <w:pStyle w:val="ListParagraph"/>
        <w:numPr>
          <w:ilvl w:val="1"/>
          <w:numId w:val="15"/>
        </w:numPr>
        <w:rPr>
          <w:rFonts w:asciiTheme="minorHAnsi" w:hAnsiTheme="minorHAnsi" w:cstheme="minorHAnsi"/>
        </w:rPr>
      </w:pPr>
      <w:r>
        <w:rPr>
          <w:rFonts w:asciiTheme="minorHAnsi" w:hAnsiTheme="minorHAnsi" w:cstheme="minorHAnsi"/>
        </w:rPr>
        <w:t xml:space="preserve">At the end of the incubation, add 1 milliliter of sterile LB broth to one cuvette as the blank </w:t>
      </w:r>
      <w:r>
        <w:rPr>
          <w:rFonts w:asciiTheme="minorHAnsi" w:hAnsiTheme="minorHAnsi" w:cstheme="minorHAnsi"/>
          <w:b/>
          <w:bCs/>
        </w:rPr>
        <w:t>[1]</w:t>
      </w:r>
      <w:r>
        <w:rPr>
          <w:rFonts w:asciiTheme="minorHAnsi" w:hAnsiTheme="minorHAnsi" w:cstheme="minorHAnsi"/>
        </w:rPr>
        <w:t xml:space="preserve"> and 100 microliters of each bacterial subculture into one cuvette per culture containing 900 microliters of LB broth per culture </w:t>
      </w:r>
      <w:r>
        <w:rPr>
          <w:rFonts w:asciiTheme="minorHAnsi" w:hAnsiTheme="minorHAnsi" w:cstheme="minorHAnsi"/>
          <w:b/>
          <w:bCs/>
        </w:rPr>
        <w:t>[2]</w:t>
      </w:r>
      <w:r>
        <w:rPr>
          <w:rFonts w:asciiTheme="minorHAnsi" w:hAnsiTheme="minorHAnsi" w:cstheme="minorHAnsi"/>
        </w:rPr>
        <w:t>.</w:t>
      </w:r>
    </w:p>
    <w:p w14:paraId="288BC8FE" w14:textId="77777777" w:rsidR="00E34BEA" w:rsidRDefault="00E34BEA" w:rsidP="00E34BEA">
      <w:pPr>
        <w:pStyle w:val="ListParagraph"/>
        <w:ind w:left="907"/>
        <w:rPr>
          <w:rFonts w:asciiTheme="minorHAnsi" w:hAnsiTheme="minorHAnsi" w:cstheme="minorHAnsi"/>
        </w:rPr>
      </w:pPr>
    </w:p>
    <w:p w14:paraId="31DB0817" w14:textId="0969DDD8" w:rsidR="00E34BEA" w:rsidRDefault="00E34BEA" w:rsidP="00E34BEA">
      <w:pPr>
        <w:pStyle w:val="ListParagraph"/>
        <w:numPr>
          <w:ilvl w:val="2"/>
          <w:numId w:val="15"/>
        </w:numPr>
        <w:rPr>
          <w:rFonts w:asciiTheme="minorHAnsi" w:hAnsiTheme="minorHAnsi" w:cstheme="minorHAnsi"/>
        </w:rPr>
      </w:pPr>
      <w:r>
        <w:rPr>
          <w:rFonts w:asciiTheme="minorHAnsi" w:hAnsiTheme="minorHAnsi" w:cstheme="minorHAnsi"/>
        </w:rPr>
        <w:t>Talent adding broth to cuvette, with LB broth container visible in frame</w:t>
      </w:r>
    </w:p>
    <w:p w14:paraId="6C74C8AF" w14:textId="5808DCBD" w:rsidR="00E34BEA" w:rsidRPr="000D1618" w:rsidRDefault="00E34BEA" w:rsidP="00E34BEA">
      <w:pPr>
        <w:pStyle w:val="ListParagraph"/>
        <w:numPr>
          <w:ilvl w:val="2"/>
          <w:numId w:val="15"/>
        </w:numPr>
        <w:rPr>
          <w:rFonts w:asciiTheme="minorHAnsi" w:hAnsiTheme="minorHAnsi" w:cstheme="minorHAnsi"/>
        </w:rPr>
      </w:pPr>
      <w:r>
        <w:rPr>
          <w:rFonts w:asciiTheme="minorHAnsi" w:hAnsiTheme="minorHAnsi" w:cstheme="minorHAnsi"/>
        </w:rPr>
        <w:t>Talent adding bacteria to cuvette</w:t>
      </w:r>
    </w:p>
    <w:p w14:paraId="75B7D47E" w14:textId="77777777" w:rsidR="000D1618" w:rsidRPr="000D1618" w:rsidRDefault="000D1618" w:rsidP="00E34BEA">
      <w:pPr>
        <w:pStyle w:val="ListParagraph"/>
        <w:ind w:left="360"/>
        <w:rPr>
          <w:rFonts w:asciiTheme="minorHAnsi" w:hAnsiTheme="minorHAnsi" w:cstheme="minorHAnsi"/>
        </w:rPr>
      </w:pPr>
    </w:p>
    <w:p w14:paraId="00149C90" w14:textId="49C61B89" w:rsidR="00243CE3" w:rsidRDefault="000D1618" w:rsidP="00243CE3">
      <w:pPr>
        <w:pStyle w:val="ListParagraph"/>
        <w:numPr>
          <w:ilvl w:val="1"/>
          <w:numId w:val="15"/>
        </w:numPr>
        <w:rPr>
          <w:rFonts w:asciiTheme="minorHAnsi" w:hAnsiTheme="minorHAnsi" w:cstheme="minorHAnsi"/>
        </w:rPr>
      </w:pPr>
      <w:r w:rsidRPr="000D1618">
        <w:rPr>
          <w:rFonts w:asciiTheme="minorHAnsi" w:hAnsiTheme="minorHAnsi" w:cstheme="minorHAnsi"/>
        </w:rPr>
        <w:t xml:space="preserve">Measure the optical density </w:t>
      </w:r>
      <w:r w:rsidR="00E34BEA">
        <w:rPr>
          <w:rFonts w:asciiTheme="minorHAnsi" w:hAnsiTheme="minorHAnsi" w:cstheme="minorHAnsi"/>
        </w:rPr>
        <w:t>of the samples on</w:t>
      </w:r>
      <w:r w:rsidRPr="000D1618">
        <w:rPr>
          <w:rFonts w:asciiTheme="minorHAnsi" w:hAnsiTheme="minorHAnsi" w:cstheme="minorHAnsi"/>
        </w:rPr>
        <w:t xml:space="preserve"> a spectrophotometer</w:t>
      </w:r>
      <w:r w:rsidR="00E34BEA">
        <w:rPr>
          <w:rFonts w:asciiTheme="minorHAnsi" w:hAnsiTheme="minorHAnsi" w:cstheme="minorHAnsi"/>
        </w:rPr>
        <w:t xml:space="preserve"> to allow</w:t>
      </w:r>
      <w:r w:rsidRPr="000D1618">
        <w:rPr>
          <w:rFonts w:asciiTheme="minorHAnsi" w:hAnsiTheme="minorHAnsi" w:cstheme="minorHAnsi"/>
        </w:rPr>
        <w:t xml:space="preserve"> </w:t>
      </w:r>
      <w:r w:rsidR="00E34BEA">
        <w:rPr>
          <w:rFonts w:asciiTheme="minorHAnsi" w:hAnsiTheme="minorHAnsi" w:cstheme="minorHAnsi"/>
        </w:rPr>
        <w:t>calculation of</w:t>
      </w:r>
      <w:r w:rsidRPr="000D1618">
        <w:rPr>
          <w:rFonts w:asciiTheme="minorHAnsi" w:hAnsiTheme="minorHAnsi" w:cstheme="minorHAnsi"/>
        </w:rPr>
        <w:t xml:space="preserve"> the concentration </w:t>
      </w:r>
      <w:r w:rsidR="00E34BEA">
        <w:rPr>
          <w:rFonts w:asciiTheme="minorHAnsi" w:hAnsiTheme="minorHAnsi" w:cstheme="minorHAnsi"/>
        </w:rPr>
        <w:t xml:space="preserve">of bacteria in each culture </w:t>
      </w:r>
      <w:r w:rsidR="00E34BEA">
        <w:rPr>
          <w:rFonts w:asciiTheme="minorHAnsi" w:hAnsiTheme="minorHAnsi" w:cstheme="minorHAnsi"/>
          <w:b/>
          <w:bCs/>
        </w:rPr>
        <w:t>[1]</w:t>
      </w:r>
      <w:r w:rsidR="00243CE3">
        <w:rPr>
          <w:rFonts w:asciiTheme="minorHAnsi" w:hAnsiTheme="minorHAnsi" w:cstheme="minorHAnsi"/>
        </w:rPr>
        <w:t xml:space="preserve"> and d</w:t>
      </w:r>
      <w:r w:rsidR="00243CE3" w:rsidRPr="000D1618">
        <w:rPr>
          <w:rFonts w:asciiTheme="minorHAnsi" w:hAnsiTheme="minorHAnsi" w:cstheme="minorHAnsi"/>
        </w:rPr>
        <w:t>ilute the culture</w:t>
      </w:r>
      <w:r w:rsidR="00243CE3">
        <w:rPr>
          <w:rFonts w:asciiTheme="minorHAnsi" w:hAnsiTheme="minorHAnsi" w:cstheme="minorHAnsi"/>
        </w:rPr>
        <w:t>s</w:t>
      </w:r>
      <w:r w:rsidR="00243CE3" w:rsidRPr="000D1618">
        <w:rPr>
          <w:rFonts w:asciiTheme="minorHAnsi" w:hAnsiTheme="minorHAnsi" w:cstheme="minorHAnsi"/>
        </w:rPr>
        <w:t xml:space="preserve"> </w:t>
      </w:r>
      <w:r w:rsidR="00243CE3" w:rsidRPr="000D1618">
        <w:rPr>
          <w:rFonts w:asciiTheme="minorHAnsi" w:hAnsiTheme="minorHAnsi" w:cstheme="minorHAnsi"/>
        </w:rPr>
        <w:lastRenderedPageBreak/>
        <w:t>with fresh F12-RPMI</w:t>
      </w:r>
      <w:r w:rsidR="00243CE3">
        <w:rPr>
          <w:rFonts w:asciiTheme="minorHAnsi" w:hAnsiTheme="minorHAnsi" w:cstheme="minorHAnsi"/>
        </w:rPr>
        <w:t>-</w:t>
      </w:r>
      <w:r w:rsidR="00243CE3" w:rsidRPr="000D1618">
        <w:rPr>
          <w:rFonts w:asciiTheme="minorHAnsi" w:hAnsiTheme="minorHAnsi" w:cstheme="minorHAnsi"/>
        </w:rPr>
        <w:t>1640</w:t>
      </w:r>
      <w:r w:rsidR="00243CE3">
        <w:rPr>
          <w:rFonts w:asciiTheme="minorHAnsi" w:hAnsiTheme="minorHAnsi" w:cstheme="minorHAnsi"/>
        </w:rPr>
        <w:t xml:space="preserve"> </w:t>
      </w:r>
      <w:r w:rsidR="00243CE3">
        <w:rPr>
          <w:rFonts w:asciiTheme="minorHAnsi" w:hAnsiTheme="minorHAnsi" w:cstheme="minorHAnsi"/>
          <w:color w:val="FF0000"/>
        </w:rPr>
        <w:t>(F-twelve-R-P-M-eye-sixteen-forty)</w:t>
      </w:r>
      <w:r w:rsidR="00243CE3" w:rsidRPr="000D1618">
        <w:rPr>
          <w:rFonts w:asciiTheme="minorHAnsi" w:hAnsiTheme="minorHAnsi" w:cstheme="minorHAnsi"/>
        </w:rPr>
        <w:t xml:space="preserve"> without </w:t>
      </w:r>
      <w:r w:rsidR="00243CE3">
        <w:rPr>
          <w:rFonts w:asciiTheme="minorHAnsi" w:hAnsiTheme="minorHAnsi" w:cstheme="minorHAnsi"/>
        </w:rPr>
        <w:t>fetal bovine serum</w:t>
      </w:r>
      <w:r w:rsidR="00243CE3" w:rsidRPr="000D1618">
        <w:rPr>
          <w:rFonts w:asciiTheme="minorHAnsi" w:hAnsiTheme="minorHAnsi" w:cstheme="minorHAnsi"/>
        </w:rPr>
        <w:t xml:space="preserve"> to obtain an </w:t>
      </w:r>
      <w:r w:rsidR="00243CE3">
        <w:rPr>
          <w:rFonts w:asciiTheme="minorHAnsi" w:hAnsiTheme="minorHAnsi" w:cstheme="minorHAnsi"/>
        </w:rPr>
        <w:t>optical density</w:t>
      </w:r>
      <w:r w:rsidR="00243CE3" w:rsidRPr="000D1618">
        <w:rPr>
          <w:rFonts w:asciiTheme="minorHAnsi" w:hAnsiTheme="minorHAnsi" w:cstheme="minorHAnsi"/>
        </w:rPr>
        <w:t xml:space="preserve"> of approximately 0.1</w:t>
      </w:r>
      <w:r w:rsidR="00243CE3">
        <w:rPr>
          <w:rFonts w:asciiTheme="minorHAnsi" w:hAnsiTheme="minorHAnsi" w:cstheme="minorHAnsi"/>
        </w:rPr>
        <w:t xml:space="preserve"> </w:t>
      </w:r>
      <w:r w:rsidR="00243CE3">
        <w:rPr>
          <w:rFonts w:asciiTheme="minorHAnsi" w:hAnsiTheme="minorHAnsi" w:cstheme="minorHAnsi"/>
          <w:b/>
          <w:bCs/>
        </w:rPr>
        <w:t>[</w:t>
      </w:r>
      <w:r w:rsidR="00243CE3">
        <w:rPr>
          <w:rFonts w:asciiTheme="minorHAnsi" w:hAnsiTheme="minorHAnsi" w:cstheme="minorHAnsi"/>
          <w:b/>
          <w:bCs/>
        </w:rPr>
        <w:t>2</w:t>
      </w:r>
      <w:r w:rsidR="00243CE3">
        <w:rPr>
          <w:rFonts w:asciiTheme="minorHAnsi" w:hAnsiTheme="minorHAnsi" w:cstheme="minorHAnsi"/>
          <w:b/>
          <w:bCs/>
        </w:rPr>
        <w:t>]</w:t>
      </w:r>
      <w:r w:rsidR="00243CE3" w:rsidRPr="000D1618">
        <w:rPr>
          <w:rFonts w:asciiTheme="minorHAnsi" w:hAnsiTheme="minorHAnsi" w:cstheme="minorHAnsi"/>
        </w:rPr>
        <w:t>.</w:t>
      </w:r>
    </w:p>
    <w:p w14:paraId="55C8CEEE" w14:textId="31C6EC13" w:rsidR="000D1618" w:rsidRDefault="000D1618" w:rsidP="00243CE3">
      <w:pPr>
        <w:pStyle w:val="ListParagraph"/>
        <w:ind w:left="907"/>
        <w:rPr>
          <w:rFonts w:asciiTheme="minorHAnsi" w:hAnsiTheme="minorHAnsi" w:cstheme="minorHAnsi"/>
        </w:rPr>
      </w:pPr>
    </w:p>
    <w:p w14:paraId="48C696E7" w14:textId="79F5BDDC" w:rsidR="00946617" w:rsidRPr="00243CE3" w:rsidRDefault="00E34BEA" w:rsidP="00243CE3">
      <w:pPr>
        <w:pStyle w:val="ListParagraph"/>
        <w:numPr>
          <w:ilvl w:val="2"/>
          <w:numId w:val="15"/>
        </w:numPr>
        <w:rPr>
          <w:rFonts w:asciiTheme="minorHAnsi" w:hAnsiTheme="minorHAnsi" w:cstheme="minorHAnsi"/>
        </w:rPr>
      </w:pPr>
      <w:r>
        <w:rPr>
          <w:rFonts w:asciiTheme="minorHAnsi" w:hAnsiTheme="minorHAnsi" w:cstheme="minorHAnsi"/>
        </w:rPr>
        <w:t>Talent placing cuvette onto spectrophotometer</w:t>
      </w:r>
    </w:p>
    <w:p w14:paraId="069304A8" w14:textId="53EA5EED" w:rsidR="00946617" w:rsidRPr="000D1618" w:rsidRDefault="00946617" w:rsidP="00946617">
      <w:pPr>
        <w:pStyle w:val="ListParagraph"/>
        <w:numPr>
          <w:ilvl w:val="2"/>
          <w:numId w:val="15"/>
        </w:numPr>
        <w:rPr>
          <w:rFonts w:asciiTheme="minorHAnsi" w:hAnsiTheme="minorHAnsi" w:cstheme="minorHAnsi"/>
        </w:rPr>
      </w:pPr>
      <w:r>
        <w:rPr>
          <w:rFonts w:asciiTheme="minorHAnsi" w:hAnsiTheme="minorHAnsi" w:cstheme="minorHAnsi"/>
        </w:rPr>
        <w:t>Talent adding medium to culture, with medium container visible in frame</w:t>
      </w:r>
    </w:p>
    <w:p w14:paraId="695001D5" w14:textId="77777777" w:rsidR="000D1618" w:rsidRPr="000D1618" w:rsidRDefault="000D1618" w:rsidP="00946617">
      <w:pPr>
        <w:pStyle w:val="ListParagraph"/>
        <w:ind w:left="360"/>
        <w:rPr>
          <w:rFonts w:asciiTheme="minorHAnsi" w:hAnsiTheme="minorHAnsi" w:cstheme="minorHAnsi"/>
        </w:rPr>
      </w:pPr>
    </w:p>
    <w:p w14:paraId="3D633AA5" w14:textId="7D9AB354" w:rsidR="000D1618" w:rsidRDefault="00946617" w:rsidP="00946617">
      <w:pPr>
        <w:pStyle w:val="ListParagraph"/>
        <w:numPr>
          <w:ilvl w:val="1"/>
          <w:numId w:val="15"/>
        </w:numPr>
        <w:rPr>
          <w:rFonts w:asciiTheme="minorHAnsi" w:hAnsiTheme="minorHAnsi" w:cstheme="minorHAnsi"/>
        </w:rPr>
      </w:pPr>
      <w:r>
        <w:rPr>
          <w:rFonts w:asciiTheme="minorHAnsi" w:hAnsiTheme="minorHAnsi" w:cstheme="minorHAnsi"/>
        </w:rPr>
        <w:t>Next, l</w:t>
      </w:r>
      <w:r w:rsidR="000D1618" w:rsidRPr="000D1618">
        <w:rPr>
          <w:rFonts w:asciiTheme="minorHAnsi" w:hAnsiTheme="minorHAnsi" w:cstheme="minorHAnsi"/>
        </w:rPr>
        <w:t xml:space="preserve">abel the lid of </w:t>
      </w:r>
      <w:r>
        <w:rPr>
          <w:rFonts w:asciiTheme="minorHAnsi" w:hAnsiTheme="minorHAnsi" w:cstheme="minorHAnsi"/>
        </w:rPr>
        <w:t>each</w:t>
      </w:r>
      <w:r w:rsidR="000D1618" w:rsidRPr="000D1618">
        <w:rPr>
          <w:rFonts w:asciiTheme="minorHAnsi" w:hAnsiTheme="minorHAnsi" w:cstheme="minorHAnsi"/>
        </w:rPr>
        <w:t xml:space="preserve"> plate with the bacterial strain to be used for the infection of each well</w:t>
      </w:r>
      <w:r w:rsidR="005C2485">
        <w:rPr>
          <w:rFonts w:asciiTheme="minorHAnsi" w:hAnsiTheme="minorHAnsi" w:cstheme="minorHAnsi"/>
        </w:rPr>
        <w:t xml:space="preserve"> </w:t>
      </w:r>
      <w:r w:rsidR="005C2485">
        <w:rPr>
          <w:rFonts w:asciiTheme="minorHAnsi" w:hAnsiTheme="minorHAnsi" w:cstheme="minorHAnsi"/>
          <w:b/>
          <w:bCs/>
        </w:rPr>
        <w:t>[1]</w:t>
      </w:r>
      <w:r w:rsidR="005C2485">
        <w:rPr>
          <w:rFonts w:asciiTheme="minorHAnsi" w:hAnsiTheme="minorHAnsi" w:cstheme="minorHAnsi"/>
        </w:rPr>
        <w:t xml:space="preserve"> and gently wash each well three times with </w:t>
      </w:r>
      <w:r w:rsidR="005C2485" w:rsidRPr="005C2485">
        <w:rPr>
          <w:rFonts w:asciiTheme="minorHAnsi" w:hAnsiTheme="minorHAnsi" w:cstheme="minorHAnsi"/>
          <w:highlight w:val="yellow"/>
        </w:rPr>
        <w:t>Authors: what volume?</w:t>
      </w:r>
      <w:r w:rsidR="005C2485">
        <w:rPr>
          <w:rFonts w:asciiTheme="minorHAnsi" w:hAnsiTheme="minorHAnsi" w:cstheme="minorHAnsi"/>
        </w:rPr>
        <w:t xml:space="preserve"> of PBS per well to remove any non-adherent cells </w:t>
      </w:r>
      <w:r w:rsidR="005C2485">
        <w:rPr>
          <w:rFonts w:asciiTheme="minorHAnsi" w:hAnsiTheme="minorHAnsi" w:cstheme="minorHAnsi"/>
          <w:b/>
          <w:bCs/>
        </w:rPr>
        <w:t>[2]</w:t>
      </w:r>
      <w:r w:rsidR="005C2485">
        <w:rPr>
          <w:rFonts w:asciiTheme="minorHAnsi" w:hAnsiTheme="minorHAnsi" w:cstheme="minorHAnsi"/>
        </w:rPr>
        <w:t>.</w:t>
      </w:r>
    </w:p>
    <w:p w14:paraId="32DE952D" w14:textId="77777777" w:rsidR="005C2485" w:rsidRDefault="005C2485" w:rsidP="005C2485">
      <w:pPr>
        <w:pStyle w:val="ListParagraph"/>
        <w:ind w:left="907"/>
        <w:rPr>
          <w:rFonts w:asciiTheme="minorHAnsi" w:hAnsiTheme="minorHAnsi" w:cstheme="minorHAnsi"/>
        </w:rPr>
      </w:pPr>
    </w:p>
    <w:p w14:paraId="754545FB" w14:textId="27CF8750" w:rsidR="005C2485" w:rsidRDefault="005C2485" w:rsidP="005C2485">
      <w:pPr>
        <w:pStyle w:val="ListParagraph"/>
        <w:numPr>
          <w:ilvl w:val="2"/>
          <w:numId w:val="15"/>
        </w:numPr>
        <w:rPr>
          <w:rFonts w:asciiTheme="minorHAnsi" w:hAnsiTheme="minorHAnsi" w:cstheme="minorHAnsi"/>
        </w:rPr>
      </w:pPr>
      <w:r>
        <w:rPr>
          <w:rFonts w:asciiTheme="minorHAnsi" w:hAnsiTheme="minorHAnsi" w:cstheme="minorHAnsi"/>
        </w:rPr>
        <w:t>Shot of labeled plate</w:t>
      </w:r>
    </w:p>
    <w:p w14:paraId="5F86D2EA" w14:textId="4924DA96" w:rsidR="005C2485" w:rsidRDefault="005C2485" w:rsidP="005C2485">
      <w:pPr>
        <w:pStyle w:val="ListParagraph"/>
        <w:numPr>
          <w:ilvl w:val="2"/>
          <w:numId w:val="15"/>
        </w:numPr>
        <w:rPr>
          <w:rFonts w:asciiTheme="minorHAnsi" w:hAnsiTheme="minorHAnsi" w:cstheme="minorHAnsi"/>
        </w:rPr>
      </w:pPr>
      <w:r>
        <w:rPr>
          <w:rFonts w:asciiTheme="minorHAnsi" w:hAnsiTheme="minorHAnsi" w:cstheme="minorHAnsi"/>
        </w:rPr>
        <w:t>Talent washing well(s), with PBS container visible in frame</w:t>
      </w:r>
    </w:p>
    <w:p w14:paraId="25E27CAB" w14:textId="77777777" w:rsidR="005C2485" w:rsidRDefault="005C2485" w:rsidP="005C2485">
      <w:pPr>
        <w:pStyle w:val="ListParagraph"/>
        <w:ind w:left="1627"/>
        <w:rPr>
          <w:rFonts w:asciiTheme="minorHAnsi" w:hAnsiTheme="minorHAnsi" w:cstheme="minorHAnsi"/>
        </w:rPr>
      </w:pPr>
    </w:p>
    <w:p w14:paraId="46609B33" w14:textId="1E53887D" w:rsidR="000D1618" w:rsidRDefault="005C2485" w:rsidP="005C2485">
      <w:pPr>
        <w:pStyle w:val="ListParagraph"/>
        <w:numPr>
          <w:ilvl w:val="1"/>
          <w:numId w:val="15"/>
        </w:numPr>
        <w:rPr>
          <w:rFonts w:asciiTheme="minorHAnsi" w:hAnsiTheme="minorHAnsi" w:cstheme="minorHAnsi"/>
        </w:rPr>
      </w:pPr>
      <w:r>
        <w:rPr>
          <w:rFonts w:asciiTheme="minorHAnsi" w:hAnsiTheme="minorHAnsi" w:cstheme="minorHAnsi"/>
        </w:rPr>
        <w:t xml:space="preserve">After the last wash, add 100 microliters of the appropriate bacterial inoculum to three wells per infection </w:t>
      </w:r>
      <w:r>
        <w:rPr>
          <w:rFonts w:asciiTheme="minorHAnsi" w:hAnsiTheme="minorHAnsi" w:cstheme="minorHAnsi"/>
          <w:b/>
          <w:bCs/>
        </w:rPr>
        <w:t>[1]</w:t>
      </w:r>
      <w:r>
        <w:rPr>
          <w:rFonts w:asciiTheme="minorHAnsi" w:hAnsiTheme="minorHAnsi" w:cstheme="minorHAnsi"/>
        </w:rPr>
        <w:t xml:space="preserve"> and return the plate to the cell culture incubator </w:t>
      </w:r>
      <w:r>
        <w:rPr>
          <w:rFonts w:asciiTheme="minorHAnsi" w:hAnsiTheme="minorHAnsi" w:cstheme="minorHAnsi"/>
          <w:b/>
          <w:bCs/>
        </w:rPr>
        <w:t>[2]</w:t>
      </w:r>
      <w:r>
        <w:rPr>
          <w:rFonts w:asciiTheme="minorHAnsi" w:hAnsiTheme="minorHAnsi" w:cstheme="minorHAnsi"/>
        </w:rPr>
        <w:t>.</w:t>
      </w:r>
    </w:p>
    <w:p w14:paraId="05A7D8EA" w14:textId="77777777" w:rsidR="005C2485" w:rsidRDefault="005C2485" w:rsidP="005C2485">
      <w:pPr>
        <w:pStyle w:val="ListParagraph"/>
        <w:ind w:left="907"/>
        <w:rPr>
          <w:rFonts w:asciiTheme="minorHAnsi" w:hAnsiTheme="minorHAnsi" w:cstheme="minorHAnsi"/>
        </w:rPr>
      </w:pPr>
    </w:p>
    <w:p w14:paraId="53B693DE" w14:textId="0609234D" w:rsidR="005C2485" w:rsidRDefault="005C2485" w:rsidP="005C2485">
      <w:pPr>
        <w:pStyle w:val="ListParagraph"/>
        <w:numPr>
          <w:ilvl w:val="2"/>
          <w:numId w:val="15"/>
        </w:numPr>
        <w:rPr>
          <w:rFonts w:asciiTheme="minorHAnsi" w:hAnsiTheme="minorHAnsi" w:cstheme="minorHAnsi"/>
        </w:rPr>
      </w:pPr>
      <w:r>
        <w:rPr>
          <w:rFonts w:asciiTheme="minorHAnsi" w:hAnsiTheme="minorHAnsi" w:cstheme="minorHAnsi"/>
        </w:rPr>
        <w:t>Talent adding bacteria to well(s), with bacteria cultures visible in frame</w:t>
      </w:r>
    </w:p>
    <w:p w14:paraId="279BEC95" w14:textId="542BB7D1" w:rsidR="005C2485" w:rsidRPr="000D1618" w:rsidRDefault="005C2485" w:rsidP="005C2485">
      <w:pPr>
        <w:pStyle w:val="ListParagraph"/>
        <w:numPr>
          <w:ilvl w:val="2"/>
          <w:numId w:val="15"/>
        </w:numPr>
        <w:rPr>
          <w:rFonts w:asciiTheme="minorHAnsi" w:hAnsiTheme="minorHAnsi" w:cstheme="minorHAnsi"/>
        </w:rPr>
      </w:pPr>
      <w:r>
        <w:rPr>
          <w:rFonts w:asciiTheme="minorHAnsi" w:hAnsiTheme="minorHAnsi" w:cstheme="minorHAnsi"/>
        </w:rPr>
        <w:t>Talent placing plate into incubator</w:t>
      </w:r>
    </w:p>
    <w:p w14:paraId="032EC8CD" w14:textId="77777777" w:rsidR="000D1618" w:rsidRPr="000D1618" w:rsidRDefault="000D1618" w:rsidP="005C2485">
      <w:pPr>
        <w:pStyle w:val="ListParagraph"/>
        <w:ind w:left="360"/>
        <w:rPr>
          <w:rFonts w:asciiTheme="minorHAnsi" w:hAnsiTheme="minorHAnsi" w:cstheme="minorHAnsi"/>
        </w:rPr>
      </w:pPr>
    </w:p>
    <w:p w14:paraId="579E8F84" w14:textId="18C1BC93" w:rsidR="000D1618" w:rsidRDefault="000D1618" w:rsidP="005C2485">
      <w:pPr>
        <w:pStyle w:val="ListParagraph"/>
        <w:numPr>
          <w:ilvl w:val="1"/>
          <w:numId w:val="15"/>
        </w:numPr>
        <w:rPr>
          <w:rFonts w:asciiTheme="minorHAnsi" w:hAnsiTheme="minorHAnsi" w:cstheme="minorHAnsi"/>
        </w:rPr>
      </w:pPr>
      <w:r w:rsidRPr="000D1618">
        <w:rPr>
          <w:rFonts w:asciiTheme="minorHAnsi" w:hAnsiTheme="minorHAnsi" w:cstheme="minorHAnsi"/>
        </w:rPr>
        <w:t xml:space="preserve">For </w:t>
      </w:r>
      <w:r w:rsidR="005C2485">
        <w:rPr>
          <w:rFonts w:asciiTheme="minorHAnsi" w:hAnsiTheme="minorHAnsi" w:cstheme="minorHAnsi"/>
        </w:rPr>
        <w:t xml:space="preserve">a </w:t>
      </w:r>
      <w:r w:rsidRPr="000D1618">
        <w:rPr>
          <w:rFonts w:asciiTheme="minorHAnsi" w:hAnsiTheme="minorHAnsi" w:cstheme="minorHAnsi"/>
        </w:rPr>
        <w:t xml:space="preserve">bacteria adhesion assay, </w:t>
      </w:r>
      <w:r w:rsidR="005C2485">
        <w:rPr>
          <w:rFonts w:asciiTheme="minorHAnsi" w:hAnsiTheme="minorHAnsi" w:cstheme="minorHAnsi"/>
        </w:rPr>
        <w:t xml:space="preserve">after 1 hour, wash each well three times with PBS as demonstrated </w:t>
      </w:r>
      <w:r w:rsidR="005C2485">
        <w:rPr>
          <w:rFonts w:asciiTheme="minorHAnsi" w:hAnsiTheme="minorHAnsi" w:cstheme="minorHAnsi"/>
          <w:b/>
          <w:bCs/>
        </w:rPr>
        <w:t>[1]</w:t>
      </w:r>
      <w:r w:rsidR="00C857F3">
        <w:rPr>
          <w:rFonts w:asciiTheme="minorHAnsi" w:hAnsiTheme="minorHAnsi" w:cstheme="minorHAnsi"/>
        </w:rPr>
        <w:t>.</w:t>
      </w:r>
    </w:p>
    <w:p w14:paraId="17DA3F4A" w14:textId="77777777" w:rsidR="005C2485" w:rsidRDefault="005C2485" w:rsidP="005C2485">
      <w:pPr>
        <w:pStyle w:val="ListParagraph"/>
        <w:ind w:left="907"/>
        <w:rPr>
          <w:rFonts w:asciiTheme="minorHAnsi" w:hAnsiTheme="minorHAnsi" w:cstheme="minorHAnsi"/>
        </w:rPr>
      </w:pPr>
    </w:p>
    <w:p w14:paraId="6D043690" w14:textId="77777777" w:rsidR="005C2485" w:rsidRDefault="005C2485" w:rsidP="005C2485">
      <w:pPr>
        <w:pStyle w:val="ListParagraph"/>
        <w:numPr>
          <w:ilvl w:val="2"/>
          <w:numId w:val="15"/>
        </w:numPr>
        <w:rPr>
          <w:rFonts w:asciiTheme="minorHAnsi" w:hAnsiTheme="minorHAnsi" w:cstheme="minorHAnsi"/>
        </w:rPr>
      </w:pPr>
      <w:r>
        <w:rPr>
          <w:rFonts w:asciiTheme="minorHAnsi" w:hAnsiTheme="minorHAnsi" w:cstheme="minorHAnsi"/>
        </w:rPr>
        <w:t>Talent washing well(s), with PBS container visible in frame</w:t>
      </w:r>
    </w:p>
    <w:p w14:paraId="78F49ED4" w14:textId="77777777" w:rsidR="000D1618" w:rsidRPr="000D1618" w:rsidRDefault="000D1618" w:rsidP="005C2485">
      <w:pPr>
        <w:pStyle w:val="ListParagraph"/>
        <w:ind w:left="360"/>
        <w:rPr>
          <w:rFonts w:asciiTheme="minorHAnsi" w:hAnsiTheme="minorHAnsi" w:cstheme="minorHAnsi"/>
        </w:rPr>
      </w:pPr>
    </w:p>
    <w:p w14:paraId="2FA09298" w14:textId="431625DA" w:rsidR="005C2485" w:rsidRDefault="005C2485" w:rsidP="005C2485">
      <w:pPr>
        <w:pStyle w:val="ListParagraph"/>
        <w:numPr>
          <w:ilvl w:val="1"/>
          <w:numId w:val="15"/>
        </w:numPr>
        <w:rPr>
          <w:rFonts w:asciiTheme="minorHAnsi" w:hAnsiTheme="minorHAnsi" w:cstheme="minorHAnsi"/>
        </w:rPr>
      </w:pPr>
      <w:r w:rsidRPr="000D1618">
        <w:rPr>
          <w:rFonts w:asciiTheme="minorHAnsi" w:hAnsiTheme="minorHAnsi" w:cstheme="minorHAnsi"/>
        </w:rPr>
        <w:t xml:space="preserve">For </w:t>
      </w:r>
      <w:r>
        <w:rPr>
          <w:rFonts w:asciiTheme="minorHAnsi" w:hAnsiTheme="minorHAnsi" w:cstheme="minorHAnsi"/>
        </w:rPr>
        <w:t xml:space="preserve">a </w:t>
      </w:r>
      <w:r w:rsidRPr="000D1618">
        <w:rPr>
          <w:rFonts w:asciiTheme="minorHAnsi" w:hAnsiTheme="minorHAnsi" w:cstheme="minorHAnsi"/>
        </w:rPr>
        <w:t xml:space="preserve">bacteria invasion assay, </w:t>
      </w:r>
      <w:r>
        <w:rPr>
          <w:rFonts w:asciiTheme="minorHAnsi" w:hAnsiTheme="minorHAnsi" w:cstheme="minorHAnsi"/>
        </w:rPr>
        <w:t>after 2 hours, gently wash</w:t>
      </w:r>
      <w:r>
        <w:rPr>
          <w:rFonts w:asciiTheme="minorHAnsi" w:hAnsiTheme="minorHAnsi" w:cstheme="minorHAnsi"/>
        </w:rPr>
        <w:t xml:space="preserve"> each well three times with PBS as demonstrated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treat the cells in each well with 100 micrograms/milliliter of gentamicin for 1 hour in the cell culture incubator </w:t>
      </w:r>
      <w:r>
        <w:rPr>
          <w:rFonts w:asciiTheme="minorHAnsi" w:hAnsiTheme="minorHAnsi" w:cstheme="minorHAnsi"/>
          <w:b/>
          <w:bCs/>
        </w:rPr>
        <w:t>[2]</w:t>
      </w:r>
      <w:r>
        <w:rPr>
          <w:rFonts w:asciiTheme="minorHAnsi" w:hAnsiTheme="minorHAnsi" w:cstheme="minorHAnsi"/>
        </w:rPr>
        <w:t>.</w:t>
      </w:r>
    </w:p>
    <w:p w14:paraId="43B6E7A6" w14:textId="77777777" w:rsidR="005C2485" w:rsidRDefault="005C2485" w:rsidP="005C2485">
      <w:pPr>
        <w:pStyle w:val="ListParagraph"/>
        <w:ind w:left="907"/>
        <w:rPr>
          <w:rFonts w:asciiTheme="minorHAnsi" w:hAnsiTheme="minorHAnsi" w:cstheme="minorHAnsi"/>
        </w:rPr>
      </w:pPr>
    </w:p>
    <w:p w14:paraId="5525EAD8" w14:textId="77777777" w:rsidR="005C2485" w:rsidRDefault="005C2485" w:rsidP="005C2485">
      <w:pPr>
        <w:pStyle w:val="ListParagraph"/>
        <w:numPr>
          <w:ilvl w:val="2"/>
          <w:numId w:val="15"/>
        </w:numPr>
        <w:rPr>
          <w:rFonts w:asciiTheme="minorHAnsi" w:hAnsiTheme="minorHAnsi" w:cstheme="minorHAnsi"/>
        </w:rPr>
      </w:pPr>
      <w:r>
        <w:rPr>
          <w:rFonts w:asciiTheme="minorHAnsi" w:hAnsiTheme="minorHAnsi" w:cstheme="minorHAnsi"/>
        </w:rPr>
        <w:t>Talent washing well(s), with PBS container visible in frame</w:t>
      </w:r>
    </w:p>
    <w:p w14:paraId="723A5685" w14:textId="14C8980D" w:rsidR="005C2485" w:rsidRDefault="005C2485" w:rsidP="005C2485">
      <w:pPr>
        <w:pStyle w:val="ListParagraph"/>
        <w:numPr>
          <w:ilvl w:val="2"/>
          <w:numId w:val="15"/>
        </w:numPr>
        <w:rPr>
          <w:rFonts w:asciiTheme="minorHAnsi" w:hAnsiTheme="minorHAnsi" w:cstheme="minorHAnsi"/>
        </w:rPr>
      </w:pPr>
      <w:r>
        <w:rPr>
          <w:rFonts w:asciiTheme="minorHAnsi" w:hAnsiTheme="minorHAnsi" w:cstheme="minorHAnsi"/>
        </w:rPr>
        <w:t>Talent adding gentamicin to well(s), with gentamicin container visible in frame</w:t>
      </w:r>
    </w:p>
    <w:p w14:paraId="6E7DE47D" w14:textId="77777777" w:rsidR="00C857F3" w:rsidRDefault="00C857F3" w:rsidP="00C857F3">
      <w:pPr>
        <w:pStyle w:val="ListParagraph"/>
        <w:ind w:left="1627"/>
        <w:rPr>
          <w:rFonts w:asciiTheme="minorHAnsi" w:hAnsiTheme="minorHAnsi" w:cstheme="minorHAnsi"/>
        </w:rPr>
      </w:pPr>
    </w:p>
    <w:p w14:paraId="72146DE3" w14:textId="53141961" w:rsidR="00C857F3" w:rsidRDefault="00C857F3" w:rsidP="00C857F3">
      <w:pPr>
        <w:pStyle w:val="ListParagraph"/>
        <w:numPr>
          <w:ilvl w:val="1"/>
          <w:numId w:val="15"/>
        </w:numPr>
        <w:rPr>
          <w:rFonts w:asciiTheme="minorHAnsi" w:hAnsiTheme="minorHAnsi" w:cstheme="minorHAnsi"/>
        </w:rPr>
      </w:pPr>
      <w:r>
        <w:rPr>
          <w:rFonts w:asciiTheme="minorHAnsi" w:hAnsiTheme="minorHAnsi" w:cstheme="minorHAnsi"/>
        </w:rPr>
        <w:t xml:space="preserve">At the end of the incubation, wash the cells three times with PBS as demonstrated </w:t>
      </w:r>
      <w:r>
        <w:rPr>
          <w:rFonts w:asciiTheme="minorHAnsi" w:hAnsiTheme="minorHAnsi" w:cstheme="minorHAnsi"/>
          <w:b/>
          <w:bCs/>
        </w:rPr>
        <w:t>[1]</w:t>
      </w:r>
      <w:r>
        <w:rPr>
          <w:rFonts w:asciiTheme="minorHAnsi" w:hAnsiTheme="minorHAnsi" w:cstheme="minorHAnsi"/>
        </w:rPr>
        <w:t>.</w:t>
      </w:r>
    </w:p>
    <w:p w14:paraId="451E8B55" w14:textId="77777777" w:rsidR="00C857F3" w:rsidRDefault="00C857F3" w:rsidP="00C857F3">
      <w:pPr>
        <w:pStyle w:val="ListParagraph"/>
        <w:ind w:left="907"/>
        <w:rPr>
          <w:rFonts w:asciiTheme="minorHAnsi" w:hAnsiTheme="minorHAnsi" w:cstheme="minorHAnsi"/>
        </w:rPr>
      </w:pPr>
    </w:p>
    <w:p w14:paraId="7D7A2340" w14:textId="27D8A9B3" w:rsidR="00C857F3" w:rsidRPr="00C857F3" w:rsidRDefault="00C857F3" w:rsidP="00C857F3">
      <w:pPr>
        <w:pStyle w:val="ListParagraph"/>
        <w:numPr>
          <w:ilvl w:val="2"/>
          <w:numId w:val="15"/>
        </w:numPr>
        <w:rPr>
          <w:rFonts w:asciiTheme="minorHAnsi" w:hAnsiTheme="minorHAnsi" w:cstheme="minorHAnsi"/>
        </w:rPr>
      </w:pPr>
      <w:r>
        <w:rPr>
          <w:rFonts w:asciiTheme="minorHAnsi" w:hAnsiTheme="minorHAnsi" w:cstheme="minorHAnsi"/>
        </w:rPr>
        <w:t>Talent washing well(s), with PBS container visible in fram</w:t>
      </w:r>
      <w:r>
        <w:rPr>
          <w:rFonts w:asciiTheme="minorHAnsi" w:hAnsiTheme="minorHAnsi" w:cstheme="minorHAnsi"/>
        </w:rPr>
        <w:t>e</w:t>
      </w:r>
    </w:p>
    <w:p w14:paraId="51A73E58" w14:textId="77777777" w:rsidR="00C857F3" w:rsidRDefault="00C857F3" w:rsidP="00C857F3">
      <w:pPr>
        <w:pStyle w:val="ListParagraph"/>
        <w:ind w:left="1627"/>
        <w:rPr>
          <w:rFonts w:asciiTheme="minorHAnsi" w:hAnsiTheme="minorHAnsi" w:cstheme="minorHAnsi"/>
        </w:rPr>
      </w:pPr>
    </w:p>
    <w:p w14:paraId="180F859F" w14:textId="355E6D6E" w:rsidR="00C857F3" w:rsidRPr="00C857F3" w:rsidRDefault="00C857F3" w:rsidP="00C857F3">
      <w:pPr>
        <w:pStyle w:val="ListParagraph"/>
        <w:numPr>
          <w:ilvl w:val="1"/>
          <w:numId w:val="15"/>
        </w:numPr>
        <w:rPr>
          <w:rFonts w:asciiTheme="minorHAnsi" w:hAnsiTheme="minorHAnsi" w:cstheme="minorHAnsi"/>
        </w:rPr>
      </w:pPr>
      <w:r>
        <w:rPr>
          <w:rFonts w:asciiTheme="minorHAnsi" w:hAnsiTheme="minorHAnsi" w:cstheme="minorHAnsi"/>
        </w:rPr>
        <w:t>After the last wash for either assay</w:t>
      </w:r>
      <w:r>
        <w:rPr>
          <w:rFonts w:asciiTheme="minorHAnsi" w:hAnsiTheme="minorHAnsi" w:cstheme="minorHAnsi"/>
        </w:rPr>
        <w:t>,</w:t>
      </w:r>
      <w:r w:rsidRPr="00C857F3">
        <w:rPr>
          <w:rFonts w:asciiTheme="minorHAnsi" w:hAnsiTheme="minorHAnsi" w:cstheme="minorHAnsi"/>
        </w:rPr>
        <w:t xml:space="preserve"> </w:t>
      </w:r>
      <w:r>
        <w:rPr>
          <w:rFonts w:asciiTheme="minorHAnsi" w:hAnsiTheme="minorHAnsi" w:cstheme="minorHAnsi"/>
        </w:rPr>
        <w:t xml:space="preserve">lyse the cells in each well with 200 microliters of 0.5% </w:t>
      </w:r>
      <w:r w:rsidRPr="000D1618">
        <w:rPr>
          <w:rFonts w:asciiTheme="minorHAnsi" w:hAnsiTheme="minorHAnsi" w:cstheme="minorHAnsi"/>
        </w:rPr>
        <w:t xml:space="preserve">Triton X-100 </w:t>
      </w:r>
      <w:r>
        <w:rPr>
          <w:rFonts w:asciiTheme="minorHAnsi" w:hAnsiTheme="minorHAnsi" w:cstheme="minorHAnsi"/>
        </w:rPr>
        <w:t>per</w:t>
      </w:r>
      <w:r w:rsidRPr="000D1618">
        <w:rPr>
          <w:rFonts w:asciiTheme="minorHAnsi" w:hAnsiTheme="minorHAnsi" w:cstheme="minorHAnsi"/>
        </w:rPr>
        <w:t xml:space="preserve"> well for 20 min</w:t>
      </w:r>
      <w:r>
        <w:rPr>
          <w:rFonts w:asciiTheme="minorHAnsi" w:hAnsiTheme="minorHAnsi" w:cstheme="minorHAnsi"/>
        </w:rPr>
        <w:t>utes</w:t>
      </w:r>
      <w:r w:rsidRPr="000D1618">
        <w:rPr>
          <w:rFonts w:asciiTheme="minorHAnsi" w:hAnsiTheme="minorHAnsi" w:cstheme="minorHAnsi"/>
        </w:rPr>
        <w:t xml:space="preserve"> at room temperature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C857F3">
        <w:rPr>
          <w:rFonts w:asciiTheme="minorHAnsi" w:hAnsiTheme="minorHAnsi" w:cstheme="minorHAnsi"/>
        </w:rPr>
        <w:t xml:space="preserve"> transfer 200 microliters of lysate from each well into individual sterile 1.5-milliliter microcentrifuge tubes </w:t>
      </w:r>
      <w:r w:rsidRPr="00C857F3">
        <w:rPr>
          <w:rFonts w:asciiTheme="minorHAnsi" w:hAnsiTheme="minorHAnsi" w:cstheme="minorHAnsi"/>
          <w:b/>
          <w:bCs/>
        </w:rPr>
        <w:t>[</w:t>
      </w:r>
      <w:r>
        <w:rPr>
          <w:rFonts w:asciiTheme="minorHAnsi" w:hAnsiTheme="minorHAnsi" w:cstheme="minorHAnsi"/>
          <w:b/>
          <w:bCs/>
        </w:rPr>
        <w:t>2</w:t>
      </w:r>
      <w:r w:rsidRPr="00C857F3">
        <w:rPr>
          <w:rFonts w:asciiTheme="minorHAnsi" w:hAnsiTheme="minorHAnsi" w:cstheme="minorHAnsi"/>
          <w:b/>
          <w:bCs/>
        </w:rPr>
        <w:t>]</w:t>
      </w:r>
      <w:r>
        <w:rPr>
          <w:rFonts w:asciiTheme="minorHAnsi" w:hAnsiTheme="minorHAnsi" w:cstheme="minorHAnsi"/>
        </w:rPr>
        <w:t>.</w:t>
      </w:r>
    </w:p>
    <w:p w14:paraId="2685DB76" w14:textId="77777777" w:rsidR="00C857F3" w:rsidRDefault="00C857F3" w:rsidP="00C857F3">
      <w:pPr>
        <w:pStyle w:val="ListParagraph"/>
        <w:ind w:left="907"/>
        <w:rPr>
          <w:rFonts w:asciiTheme="minorHAnsi" w:hAnsiTheme="minorHAnsi" w:cstheme="minorHAnsi"/>
        </w:rPr>
      </w:pPr>
    </w:p>
    <w:p w14:paraId="6AADACFB" w14:textId="357205A3" w:rsidR="00C857F3" w:rsidRDefault="00C857F3" w:rsidP="00C857F3">
      <w:pPr>
        <w:pStyle w:val="ListParagraph"/>
        <w:numPr>
          <w:ilvl w:val="2"/>
          <w:numId w:val="15"/>
        </w:numPr>
        <w:rPr>
          <w:rFonts w:asciiTheme="minorHAnsi" w:hAnsiTheme="minorHAnsi" w:cstheme="minorHAnsi"/>
        </w:rPr>
      </w:pPr>
      <w:r>
        <w:rPr>
          <w:rFonts w:asciiTheme="minorHAnsi" w:hAnsiTheme="minorHAnsi" w:cstheme="minorHAnsi"/>
        </w:rPr>
        <w:t>Talent adding Triton X-100 to well(s), with Triton X-100 container visible in frame</w:t>
      </w:r>
    </w:p>
    <w:p w14:paraId="78410845" w14:textId="724F1009" w:rsidR="00C857F3" w:rsidRDefault="00C857F3" w:rsidP="00C857F3">
      <w:pPr>
        <w:pStyle w:val="ListParagraph"/>
        <w:numPr>
          <w:ilvl w:val="2"/>
          <w:numId w:val="15"/>
        </w:numPr>
        <w:rPr>
          <w:rFonts w:asciiTheme="minorHAnsi" w:hAnsiTheme="minorHAnsi" w:cstheme="minorHAnsi"/>
        </w:rPr>
      </w:pPr>
      <w:r>
        <w:rPr>
          <w:rFonts w:asciiTheme="minorHAnsi" w:hAnsiTheme="minorHAnsi" w:cstheme="minorHAnsi"/>
        </w:rPr>
        <w:t>Talent adding lysate to tube</w:t>
      </w:r>
    </w:p>
    <w:p w14:paraId="09EDFD4A" w14:textId="77777777" w:rsidR="00C857F3" w:rsidRPr="00C857F3" w:rsidRDefault="00C857F3" w:rsidP="00C857F3">
      <w:pPr>
        <w:rPr>
          <w:rFonts w:asciiTheme="minorHAnsi" w:hAnsiTheme="minorHAnsi" w:cstheme="minorHAnsi"/>
        </w:rPr>
      </w:pPr>
    </w:p>
    <w:p w14:paraId="2875B6BD" w14:textId="59B72EA0" w:rsidR="000D1618" w:rsidRDefault="00C857F3" w:rsidP="00C857F3">
      <w:pPr>
        <w:pStyle w:val="ListParagraph"/>
        <w:numPr>
          <w:ilvl w:val="1"/>
          <w:numId w:val="15"/>
        </w:numPr>
        <w:rPr>
          <w:rFonts w:asciiTheme="minorHAnsi" w:hAnsiTheme="minorHAnsi" w:cstheme="minorHAnsi"/>
        </w:rPr>
      </w:pPr>
      <w:r>
        <w:rPr>
          <w:rFonts w:asciiTheme="minorHAnsi" w:hAnsiTheme="minorHAnsi" w:cstheme="minorHAnsi"/>
        </w:rPr>
        <w:t>W</w:t>
      </w:r>
      <w:r w:rsidRPr="00C857F3">
        <w:rPr>
          <w:rFonts w:asciiTheme="minorHAnsi" w:hAnsiTheme="minorHAnsi" w:cstheme="minorHAnsi"/>
        </w:rPr>
        <w:t xml:space="preserve">ash the wells with an additional 300 microliters of PBS per well </w:t>
      </w:r>
      <w:r w:rsidRPr="00C857F3">
        <w:rPr>
          <w:rFonts w:asciiTheme="minorHAnsi" w:hAnsiTheme="minorHAnsi" w:cstheme="minorHAnsi"/>
          <w:b/>
          <w:bCs/>
        </w:rPr>
        <w:t>[</w:t>
      </w:r>
      <w:r>
        <w:rPr>
          <w:rFonts w:asciiTheme="minorHAnsi" w:hAnsiTheme="minorHAnsi" w:cstheme="minorHAnsi"/>
          <w:b/>
          <w:bCs/>
        </w:rPr>
        <w:t>1</w:t>
      </w:r>
      <w:r w:rsidRPr="00C857F3">
        <w:rPr>
          <w:rFonts w:asciiTheme="minorHAnsi" w:hAnsiTheme="minorHAnsi" w:cstheme="minorHAnsi"/>
          <w:b/>
          <w:bCs/>
        </w:rPr>
        <w:t>-TXT]</w:t>
      </w:r>
      <w:r>
        <w:rPr>
          <w:rFonts w:asciiTheme="minorHAnsi" w:hAnsiTheme="minorHAnsi" w:cstheme="minorHAnsi"/>
        </w:rPr>
        <w:t xml:space="preserve"> and use PBS to perform</w:t>
      </w:r>
      <w:r w:rsidR="000D1618" w:rsidRPr="00C857F3">
        <w:rPr>
          <w:rFonts w:asciiTheme="minorHAnsi" w:hAnsiTheme="minorHAnsi" w:cstheme="minorHAnsi"/>
        </w:rPr>
        <w:t xml:space="preserve"> a 10-fold serial dilution of the collected lytic suspension</w:t>
      </w:r>
      <w:r>
        <w:rPr>
          <w:rFonts w:asciiTheme="minorHAnsi" w:hAnsiTheme="minorHAnsi" w:cstheme="minorHAnsi"/>
        </w:rPr>
        <w:t>s</w:t>
      </w:r>
      <w:r w:rsidR="000D1618" w:rsidRPr="00C857F3">
        <w:rPr>
          <w:rFonts w:asciiTheme="minorHAnsi" w:hAnsiTheme="minorHAnsi" w:cstheme="minorHAnsi"/>
        </w:rPr>
        <w:t xml:space="preserve"> </w:t>
      </w:r>
      <w:r>
        <w:rPr>
          <w:rFonts w:asciiTheme="minorHAnsi" w:hAnsiTheme="minorHAnsi" w:cstheme="minorHAnsi"/>
        </w:rPr>
        <w:t xml:space="preserve">into new 15-milliliter tubes </w:t>
      </w:r>
      <w:r>
        <w:rPr>
          <w:rFonts w:asciiTheme="minorHAnsi" w:hAnsiTheme="minorHAnsi" w:cstheme="minorHAnsi"/>
          <w:b/>
          <w:bCs/>
        </w:rPr>
        <w:t>[2]</w:t>
      </w:r>
      <w:r w:rsidR="000D1618" w:rsidRPr="00C857F3">
        <w:rPr>
          <w:rFonts w:asciiTheme="minorHAnsi" w:hAnsiTheme="minorHAnsi" w:cstheme="minorHAnsi"/>
        </w:rPr>
        <w:t>.</w:t>
      </w:r>
    </w:p>
    <w:p w14:paraId="6384A2FD" w14:textId="77777777" w:rsidR="00C857F3" w:rsidRDefault="00C857F3" w:rsidP="00C857F3">
      <w:pPr>
        <w:pStyle w:val="ListParagraph"/>
        <w:ind w:left="907"/>
        <w:rPr>
          <w:rFonts w:asciiTheme="minorHAnsi" w:hAnsiTheme="minorHAnsi" w:cstheme="minorHAnsi"/>
        </w:rPr>
      </w:pPr>
    </w:p>
    <w:p w14:paraId="726DAF34" w14:textId="77777777" w:rsidR="00C857F3" w:rsidRPr="00C857F3" w:rsidRDefault="00C857F3" w:rsidP="00C857F3">
      <w:pPr>
        <w:pStyle w:val="ListParagraph"/>
        <w:numPr>
          <w:ilvl w:val="2"/>
          <w:numId w:val="15"/>
        </w:numPr>
        <w:rPr>
          <w:rFonts w:asciiTheme="minorHAnsi" w:hAnsiTheme="minorHAnsi" w:cstheme="minorHAnsi"/>
        </w:rPr>
      </w:pPr>
      <w:r>
        <w:rPr>
          <w:rFonts w:asciiTheme="minorHAnsi" w:hAnsiTheme="minorHAnsi" w:cstheme="minorHAnsi"/>
        </w:rPr>
        <w:t xml:space="preserve">Talent washing tube </w:t>
      </w:r>
      <w:r>
        <w:rPr>
          <w:rFonts w:asciiTheme="minorHAnsi" w:hAnsiTheme="minorHAnsi" w:cstheme="minorHAnsi"/>
          <w:b/>
          <w:bCs/>
        </w:rPr>
        <w:t>TEXT: Pool wash with corresponding tube of cells</w:t>
      </w:r>
    </w:p>
    <w:p w14:paraId="0D7196E9" w14:textId="178068AD" w:rsidR="00C857F3" w:rsidRDefault="00C857F3" w:rsidP="00C857F3">
      <w:pPr>
        <w:pStyle w:val="ListParagraph"/>
        <w:numPr>
          <w:ilvl w:val="2"/>
          <w:numId w:val="15"/>
        </w:numPr>
        <w:rPr>
          <w:rFonts w:asciiTheme="minorHAnsi" w:hAnsiTheme="minorHAnsi" w:cstheme="minorHAnsi"/>
        </w:rPr>
      </w:pPr>
      <w:r>
        <w:rPr>
          <w:rFonts w:asciiTheme="minorHAnsi" w:hAnsiTheme="minorHAnsi" w:cstheme="minorHAnsi"/>
        </w:rPr>
        <w:t>Talent adding aliquot of lysate to tube(s), with dilution tubes and PBS container visible in frame</w:t>
      </w:r>
    </w:p>
    <w:p w14:paraId="46F030E0" w14:textId="77777777" w:rsidR="000D1618" w:rsidRPr="00C857F3" w:rsidRDefault="000D1618" w:rsidP="00C857F3">
      <w:pPr>
        <w:rPr>
          <w:rFonts w:asciiTheme="minorHAnsi" w:hAnsiTheme="minorHAnsi" w:cstheme="minorHAnsi"/>
        </w:rPr>
      </w:pPr>
    </w:p>
    <w:p w14:paraId="078FCE68" w14:textId="1EB8DF8B" w:rsidR="000D1618" w:rsidRDefault="00C857F3" w:rsidP="00C857F3">
      <w:pPr>
        <w:pStyle w:val="ListParagraph"/>
        <w:numPr>
          <w:ilvl w:val="1"/>
          <w:numId w:val="15"/>
        </w:numPr>
        <w:rPr>
          <w:rFonts w:asciiTheme="minorHAnsi" w:hAnsiTheme="minorHAnsi" w:cstheme="minorHAnsi"/>
        </w:rPr>
      </w:pPr>
      <w:r>
        <w:rPr>
          <w:rFonts w:asciiTheme="minorHAnsi" w:hAnsiTheme="minorHAnsi" w:cstheme="minorHAnsi"/>
        </w:rPr>
        <w:t>Use a cell spreader to plate</w:t>
      </w:r>
      <w:r w:rsidR="000D1618" w:rsidRPr="000D1618">
        <w:rPr>
          <w:rFonts w:asciiTheme="minorHAnsi" w:hAnsiTheme="minorHAnsi" w:cstheme="minorHAnsi"/>
        </w:rPr>
        <w:t xml:space="preserve"> 100 </w:t>
      </w:r>
      <w:r>
        <w:rPr>
          <w:rFonts w:asciiTheme="minorHAnsi" w:hAnsiTheme="minorHAnsi" w:cstheme="minorHAnsi"/>
        </w:rPr>
        <w:t>microliters</w:t>
      </w:r>
      <w:r w:rsidR="000D1618" w:rsidRPr="000D1618">
        <w:rPr>
          <w:rFonts w:asciiTheme="minorHAnsi" w:hAnsiTheme="minorHAnsi" w:cstheme="minorHAnsi"/>
        </w:rPr>
        <w:t xml:space="preserve"> of </w:t>
      </w:r>
      <w:r>
        <w:rPr>
          <w:rFonts w:asciiTheme="minorHAnsi" w:hAnsiTheme="minorHAnsi" w:cstheme="minorHAnsi"/>
        </w:rPr>
        <w:t>each of the</w:t>
      </w:r>
      <w:r w:rsidR="000D1618" w:rsidRPr="000D1618">
        <w:rPr>
          <w:rFonts w:asciiTheme="minorHAnsi" w:hAnsiTheme="minorHAnsi" w:cstheme="minorHAnsi"/>
        </w:rPr>
        <w:t xml:space="preserve"> two lowest dilutions </w:t>
      </w:r>
      <w:r>
        <w:rPr>
          <w:rFonts w:asciiTheme="minorHAnsi" w:hAnsiTheme="minorHAnsi" w:cstheme="minorHAnsi"/>
        </w:rPr>
        <w:t>to individual</w:t>
      </w:r>
      <w:r w:rsidR="000D1618" w:rsidRPr="000D1618">
        <w:rPr>
          <w:rFonts w:asciiTheme="minorHAnsi" w:hAnsiTheme="minorHAnsi" w:cstheme="minorHAnsi"/>
        </w:rPr>
        <w:t xml:space="preserve"> LB agar</w:t>
      </w:r>
      <w:r>
        <w:rPr>
          <w:rFonts w:asciiTheme="minorHAnsi" w:hAnsiTheme="minorHAnsi" w:cstheme="minorHAnsi"/>
        </w:rPr>
        <w:t>s</w:t>
      </w:r>
      <w:r w:rsidR="000D1618" w:rsidRPr="000D1618">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incubate the plates overnight at 37 degrees Celsius </w:t>
      </w:r>
      <w:r w:rsidR="000D1618" w:rsidRPr="000D1618">
        <w:rPr>
          <w:rFonts w:asciiTheme="minorHAnsi" w:hAnsiTheme="minorHAnsi" w:cstheme="minorHAnsi"/>
        </w:rPr>
        <w:t>to obtain single colonies</w:t>
      </w:r>
      <w:r>
        <w:rPr>
          <w:rFonts w:asciiTheme="minorHAnsi" w:hAnsiTheme="minorHAnsi" w:cstheme="minorHAnsi"/>
        </w:rPr>
        <w:t xml:space="preserve"> </w:t>
      </w:r>
      <w:r>
        <w:rPr>
          <w:rFonts w:asciiTheme="minorHAnsi" w:hAnsiTheme="minorHAnsi" w:cstheme="minorHAnsi"/>
          <w:b/>
          <w:bCs/>
        </w:rPr>
        <w:t>[2]</w:t>
      </w:r>
      <w:r w:rsidR="000D1618" w:rsidRPr="000D1618">
        <w:rPr>
          <w:rFonts w:asciiTheme="minorHAnsi" w:hAnsiTheme="minorHAnsi" w:cstheme="minorHAnsi"/>
        </w:rPr>
        <w:t>.</w:t>
      </w:r>
    </w:p>
    <w:p w14:paraId="35648B46" w14:textId="77777777" w:rsidR="00C857F3" w:rsidRDefault="00C857F3" w:rsidP="00C857F3">
      <w:pPr>
        <w:pStyle w:val="ListParagraph"/>
        <w:ind w:left="907"/>
        <w:rPr>
          <w:rFonts w:asciiTheme="minorHAnsi" w:hAnsiTheme="minorHAnsi" w:cstheme="minorHAnsi"/>
        </w:rPr>
      </w:pPr>
    </w:p>
    <w:p w14:paraId="723963DC" w14:textId="634B3E1B" w:rsidR="00C857F3" w:rsidRDefault="00C857F3" w:rsidP="00C857F3">
      <w:pPr>
        <w:pStyle w:val="ListParagraph"/>
        <w:numPr>
          <w:ilvl w:val="2"/>
          <w:numId w:val="15"/>
        </w:numPr>
        <w:rPr>
          <w:rFonts w:asciiTheme="minorHAnsi" w:hAnsiTheme="minorHAnsi" w:cstheme="minorHAnsi"/>
        </w:rPr>
      </w:pPr>
      <w:r>
        <w:rPr>
          <w:rFonts w:asciiTheme="minorHAnsi" w:hAnsiTheme="minorHAnsi" w:cstheme="minorHAnsi"/>
        </w:rPr>
        <w:t>Cells being spread onto plate</w:t>
      </w:r>
    </w:p>
    <w:p w14:paraId="589A8892" w14:textId="32F8899C" w:rsidR="00C857F3" w:rsidRPr="000D1618" w:rsidRDefault="00C857F3" w:rsidP="00C857F3">
      <w:pPr>
        <w:pStyle w:val="ListParagraph"/>
        <w:numPr>
          <w:ilvl w:val="2"/>
          <w:numId w:val="15"/>
        </w:numPr>
        <w:rPr>
          <w:rFonts w:asciiTheme="minorHAnsi" w:hAnsiTheme="minorHAnsi" w:cstheme="minorHAnsi"/>
        </w:rPr>
      </w:pPr>
      <w:r>
        <w:rPr>
          <w:rFonts w:asciiTheme="minorHAnsi" w:hAnsiTheme="minorHAnsi" w:cstheme="minorHAnsi"/>
        </w:rPr>
        <w:t>Talent placing plate into cell culture incubator</w:t>
      </w:r>
    </w:p>
    <w:p w14:paraId="32EE14C5" w14:textId="77777777" w:rsidR="000D1618" w:rsidRPr="000D1618" w:rsidRDefault="000D1618" w:rsidP="00C857F3">
      <w:pPr>
        <w:pStyle w:val="ListParagraph"/>
        <w:ind w:left="360"/>
        <w:rPr>
          <w:rFonts w:asciiTheme="minorHAnsi" w:hAnsiTheme="minorHAnsi" w:cstheme="minorHAnsi"/>
        </w:rPr>
      </w:pPr>
    </w:p>
    <w:p w14:paraId="729F8AC0" w14:textId="1EE695B6" w:rsidR="000D1618" w:rsidRDefault="000D1618" w:rsidP="00C857F3">
      <w:pPr>
        <w:pStyle w:val="ListParagraph"/>
        <w:numPr>
          <w:ilvl w:val="1"/>
          <w:numId w:val="15"/>
        </w:numPr>
        <w:rPr>
          <w:rFonts w:asciiTheme="minorHAnsi" w:hAnsiTheme="minorHAnsi" w:cstheme="minorHAnsi"/>
        </w:rPr>
      </w:pPr>
      <w:r w:rsidRPr="000D1618">
        <w:rPr>
          <w:rFonts w:asciiTheme="minorHAnsi" w:hAnsiTheme="minorHAnsi" w:cstheme="minorHAnsi"/>
        </w:rPr>
        <w:t xml:space="preserve">The </w:t>
      </w:r>
      <w:r w:rsidR="00C857F3">
        <w:rPr>
          <w:rFonts w:asciiTheme="minorHAnsi" w:hAnsiTheme="minorHAnsi" w:cstheme="minorHAnsi"/>
        </w:rPr>
        <w:t>next</w:t>
      </w:r>
      <w:r w:rsidRPr="000D1618">
        <w:rPr>
          <w:rFonts w:asciiTheme="minorHAnsi" w:hAnsiTheme="minorHAnsi" w:cstheme="minorHAnsi"/>
        </w:rPr>
        <w:t xml:space="preserve"> day</w:t>
      </w:r>
      <w:r w:rsidR="00C857F3">
        <w:rPr>
          <w:rFonts w:asciiTheme="minorHAnsi" w:hAnsiTheme="minorHAnsi" w:cstheme="minorHAnsi"/>
        </w:rPr>
        <w:t>,</w:t>
      </w:r>
      <w:r w:rsidRPr="000D1618">
        <w:rPr>
          <w:rFonts w:asciiTheme="minorHAnsi" w:hAnsiTheme="minorHAnsi" w:cstheme="minorHAnsi"/>
        </w:rPr>
        <w:t xml:space="preserve"> count the colonies forming units, which represent the adherent </w:t>
      </w:r>
      <w:r w:rsidR="00C857F3">
        <w:rPr>
          <w:rFonts w:asciiTheme="minorHAnsi" w:hAnsiTheme="minorHAnsi" w:cstheme="minorHAnsi"/>
        </w:rPr>
        <w:t xml:space="preserve">or </w:t>
      </w:r>
      <w:r w:rsidRPr="000D1618">
        <w:rPr>
          <w:rFonts w:asciiTheme="minorHAnsi" w:hAnsiTheme="minorHAnsi" w:cstheme="minorHAnsi"/>
        </w:rPr>
        <w:t>invasive bacteria number</w:t>
      </w:r>
      <w:r w:rsidR="00C857F3">
        <w:rPr>
          <w:rFonts w:asciiTheme="minorHAnsi" w:hAnsiTheme="minorHAnsi" w:cstheme="minorHAnsi"/>
        </w:rPr>
        <w:t xml:space="preserve">s </w:t>
      </w:r>
      <w:r w:rsidR="00C857F3">
        <w:rPr>
          <w:rFonts w:asciiTheme="minorHAnsi" w:hAnsiTheme="minorHAnsi" w:cstheme="minorHAnsi"/>
          <w:b/>
          <w:bCs/>
        </w:rPr>
        <w:t>[1]</w:t>
      </w:r>
      <w:r w:rsidR="00C857F3">
        <w:rPr>
          <w:rFonts w:asciiTheme="minorHAnsi" w:hAnsiTheme="minorHAnsi" w:cstheme="minorHAnsi"/>
        </w:rPr>
        <w:t>.</w:t>
      </w:r>
    </w:p>
    <w:p w14:paraId="0F0A2ADB" w14:textId="77777777" w:rsidR="00C857F3" w:rsidRDefault="00C857F3" w:rsidP="00C857F3">
      <w:pPr>
        <w:pStyle w:val="ListParagraph"/>
        <w:ind w:left="907"/>
        <w:rPr>
          <w:rFonts w:asciiTheme="minorHAnsi" w:hAnsiTheme="minorHAnsi" w:cstheme="minorHAnsi"/>
        </w:rPr>
      </w:pPr>
    </w:p>
    <w:p w14:paraId="061641CA" w14:textId="11F76FF1" w:rsidR="00C857F3" w:rsidRPr="000D1618" w:rsidRDefault="00C857F3" w:rsidP="00C857F3">
      <w:pPr>
        <w:pStyle w:val="ListParagraph"/>
        <w:numPr>
          <w:ilvl w:val="2"/>
          <w:numId w:val="15"/>
        </w:numPr>
        <w:rPr>
          <w:rFonts w:asciiTheme="minorHAnsi" w:hAnsiTheme="minorHAnsi" w:cstheme="minorHAnsi"/>
        </w:rPr>
      </w:pPr>
      <w:r>
        <w:rPr>
          <w:rFonts w:asciiTheme="minorHAnsi" w:hAnsiTheme="minorHAnsi" w:cstheme="minorHAnsi"/>
        </w:rPr>
        <w:t xml:space="preserve">Shot of one adhesion assay and one invasive assay plate </w:t>
      </w:r>
      <w:r w:rsidRPr="00C857F3">
        <w:rPr>
          <w:rFonts w:asciiTheme="minorHAnsi" w:hAnsiTheme="minorHAnsi" w:cstheme="minorHAnsi"/>
          <w:i/>
          <w:iCs/>
          <w:color w:val="4F81BD" w:themeColor="accent1"/>
        </w:rPr>
        <w:t>Video Editor: can add numbers of colonies to show counting as appropriate</w:t>
      </w:r>
    </w:p>
    <w:p w14:paraId="6D9AE900" w14:textId="77777777" w:rsidR="000D1618" w:rsidRPr="000D1618" w:rsidRDefault="000D1618" w:rsidP="00301459">
      <w:pPr>
        <w:pStyle w:val="ListParagraph"/>
        <w:ind w:left="360"/>
        <w:rPr>
          <w:rFonts w:asciiTheme="minorHAnsi" w:hAnsiTheme="minorHAnsi" w:cstheme="minorHAnsi"/>
        </w:rPr>
      </w:pPr>
    </w:p>
    <w:p w14:paraId="6AE98B93" w14:textId="761561A2" w:rsidR="000D1618" w:rsidRPr="000D1618" w:rsidRDefault="000D1618" w:rsidP="000D1618">
      <w:pPr>
        <w:pStyle w:val="ListParagraph"/>
        <w:numPr>
          <w:ilvl w:val="0"/>
          <w:numId w:val="15"/>
        </w:numPr>
        <w:rPr>
          <w:rFonts w:asciiTheme="minorHAnsi" w:hAnsiTheme="minorHAnsi" w:cstheme="minorHAnsi"/>
          <w:b/>
        </w:rPr>
      </w:pPr>
      <w:r w:rsidRPr="000D1618">
        <w:rPr>
          <w:rFonts w:asciiTheme="minorHAnsi" w:hAnsiTheme="minorHAnsi" w:cstheme="minorHAnsi"/>
          <w:b/>
        </w:rPr>
        <w:t xml:space="preserve">Biofilm </w:t>
      </w:r>
      <w:r w:rsidR="00301459">
        <w:rPr>
          <w:rFonts w:asciiTheme="minorHAnsi" w:hAnsiTheme="minorHAnsi" w:cstheme="minorHAnsi"/>
          <w:b/>
        </w:rPr>
        <w:t>F</w:t>
      </w:r>
      <w:r w:rsidRPr="000D1618">
        <w:rPr>
          <w:rFonts w:asciiTheme="minorHAnsi" w:hAnsiTheme="minorHAnsi" w:cstheme="minorHAnsi"/>
          <w:b/>
        </w:rPr>
        <w:t xml:space="preserve">ormation </w:t>
      </w:r>
      <w:r w:rsidR="00301459">
        <w:rPr>
          <w:rFonts w:asciiTheme="minorHAnsi" w:hAnsiTheme="minorHAnsi" w:cstheme="minorHAnsi"/>
          <w:b/>
        </w:rPr>
        <w:t>Q</w:t>
      </w:r>
      <w:r w:rsidRPr="000D1618">
        <w:rPr>
          <w:rFonts w:asciiTheme="minorHAnsi" w:hAnsiTheme="minorHAnsi" w:cstheme="minorHAnsi"/>
          <w:b/>
        </w:rPr>
        <w:t xml:space="preserve">uantification </w:t>
      </w:r>
      <w:r w:rsidR="00301459">
        <w:rPr>
          <w:rFonts w:asciiTheme="minorHAnsi" w:hAnsiTheme="minorHAnsi" w:cstheme="minorHAnsi"/>
          <w:b/>
        </w:rPr>
        <w:t>A</w:t>
      </w:r>
      <w:r w:rsidRPr="000D1618">
        <w:rPr>
          <w:rFonts w:asciiTheme="minorHAnsi" w:hAnsiTheme="minorHAnsi" w:cstheme="minorHAnsi"/>
          <w:b/>
        </w:rPr>
        <w:t>ssay</w:t>
      </w:r>
    </w:p>
    <w:p w14:paraId="1C9C79DF" w14:textId="77777777" w:rsidR="000D1618" w:rsidRPr="000D1618" w:rsidRDefault="000D1618" w:rsidP="00301459">
      <w:pPr>
        <w:pStyle w:val="ListParagraph"/>
        <w:ind w:left="360"/>
        <w:rPr>
          <w:rFonts w:asciiTheme="minorHAnsi" w:hAnsiTheme="minorHAnsi" w:cstheme="minorHAnsi"/>
        </w:rPr>
      </w:pPr>
    </w:p>
    <w:p w14:paraId="19F8C8BA" w14:textId="2317D010" w:rsidR="00D06055" w:rsidRDefault="00BC3DF6" w:rsidP="00BC3DF6">
      <w:pPr>
        <w:pStyle w:val="ListParagraph"/>
        <w:numPr>
          <w:ilvl w:val="1"/>
          <w:numId w:val="15"/>
        </w:numPr>
        <w:rPr>
          <w:rFonts w:asciiTheme="minorHAnsi" w:hAnsiTheme="minorHAnsi" w:cstheme="minorHAnsi"/>
        </w:rPr>
      </w:pPr>
      <w:r>
        <w:rPr>
          <w:rFonts w:asciiTheme="minorHAnsi" w:hAnsiTheme="minorHAnsi" w:cstheme="minorHAnsi"/>
        </w:rPr>
        <w:t>One day before performing a biofilm quantification assay, add 4 milliliters of biofilm-inducing medium to one sterile</w:t>
      </w:r>
      <w:r w:rsidR="000D1618" w:rsidRPr="00BC3DF6">
        <w:rPr>
          <w:rFonts w:asciiTheme="minorHAnsi" w:hAnsiTheme="minorHAnsi" w:cstheme="minorHAnsi"/>
        </w:rPr>
        <w:t xml:space="preserve"> bacterial culture tube</w:t>
      </w:r>
      <w:r>
        <w:rPr>
          <w:rFonts w:asciiTheme="minorHAnsi" w:hAnsiTheme="minorHAnsi" w:cstheme="minorHAnsi"/>
        </w:rPr>
        <w:t xml:space="preserve"> per culture </w:t>
      </w:r>
      <w:r>
        <w:rPr>
          <w:rFonts w:asciiTheme="minorHAnsi" w:hAnsiTheme="minorHAnsi" w:cstheme="minorHAnsi"/>
          <w:b/>
          <w:bCs/>
        </w:rPr>
        <w:t>[1]</w:t>
      </w:r>
      <w:r>
        <w:rPr>
          <w:rFonts w:asciiTheme="minorHAnsi" w:hAnsiTheme="minorHAnsi" w:cstheme="minorHAnsi"/>
        </w:rPr>
        <w:t xml:space="preserve"> and use</w:t>
      </w:r>
      <w:r w:rsidR="000D1618" w:rsidRPr="00BC3DF6">
        <w:rPr>
          <w:rFonts w:asciiTheme="minorHAnsi" w:hAnsiTheme="minorHAnsi" w:cstheme="minorHAnsi"/>
        </w:rPr>
        <w:t xml:space="preserve"> a</w:t>
      </w:r>
      <w:r>
        <w:rPr>
          <w:rFonts w:asciiTheme="minorHAnsi" w:hAnsiTheme="minorHAnsi" w:cstheme="minorHAnsi"/>
        </w:rPr>
        <w:t xml:space="preserve"> sterile inoculation loop to transfer</w:t>
      </w:r>
      <w:r w:rsidR="000D1618" w:rsidRPr="00BC3DF6">
        <w:rPr>
          <w:rFonts w:asciiTheme="minorHAnsi" w:hAnsiTheme="minorHAnsi" w:cstheme="minorHAnsi"/>
        </w:rPr>
        <w:t xml:space="preserve"> single colon</w:t>
      </w:r>
      <w:r>
        <w:rPr>
          <w:rFonts w:asciiTheme="minorHAnsi" w:hAnsiTheme="minorHAnsi" w:cstheme="minorHAnsi"/>
        </w:rPr>
        <w:t xml:space="preserve">ies </w:t>
      </w:r>
      <w:r w:rsidR="000D1618" w:rsidRPr="00BC3DF6">
        <w:rPr>
          <w:rFonts w:asciiTheme="minorHAnsi" w:hAnsiTheme="minorHAnsi" w:cstheme="minorHAnsi"/>
        </w:rPr>
        <w:t xml:space="preserve">from </w:t>
      </w:r>
      <w:r>
        <w:rPr>
          <w:rFonts w:asciiTheme="minorHAnsi" w:hAnsiTheme="minorHAnsi" w:cstheme="minorHAnsi"/>
        </w:rPr>
        <w:t>each</w:t>
      </w:r>
      <w:r w:rsidR="00243CE3">
        <w:rPr>
          <w:rFonts w:asciiTheme="minorHAnsi" w:hAnsiTheme="minorHAnsi" w:cstheme="minorHAnsi"/>
        </w:rPr>
        <w:t xml:space="preserve"> </w:t>
      </w:r>
      <w:r w:rsidR="00243CE3">
        <w:rPr>
          <w:rFonts w:asciiTheme="minorHAnsi" w:hAnsiTheme="minorHAnsi" w:cstheme="minorHAnsi"/>
        </w:rPr>
        <w:t xml:space="preserve">overnight </w:t>
      </w:r>
      <w:r w:rsidR="000D1618" w:rsidRPr="00BC3DF6">
        <w:rPr>
          <w:rFonts w:asciiTheme="minorHAnsi" w:hAnsiTheme="minorHAnsi" w:cstheme="minorHAnsi"/>
        </w:rPr>
        <w:t>bacterial culture</w:t>
      </w:r>
      <w:r w:rsidR="00AA64F6">
        <w:rPr>
          <w:rFonts w:asciiTheme="minorHAnsi" w:hAnsiTheme="minorHAnsi" w:cstheme="minorHAnsi"/>
        </w:rPr>
        <w:t xml:space="preserve"> </w:t>
      </w:r>
      <w:r>
        <w:rPr>
          <w:rFonts w:asciiTheme="minorHAnsi" w:hAnsiTheme="minorHAnsi" w:cstheme="minorHAnsi"/>
        </w:rPr>
        <w:t xml:space="preserve">prepared as demonstrated </w:t>
      </w:r>
      <w:r>
        <w:rPr>
          <w:rFonts w:asciiTheme="minorHAnsi" w:hAnsiTheme="minorHAnsi" w:cstheme="minorHAnsi"/>
          <w:b/>
          <w:bCs/>
        </w:rPr>
        <w:t>[2]</w:t>
      </w:r>
      <w:r w:rsidR="000D1618" w:rsidRPr="00BC3DF6">
        <w:rPr>
          <w:rFonts w:asciiTheme="minorHAnsi" w:hAnsiTheme="minorHAnsi" w:cstheme="minorHAnsi"/>
        </w:rPr>
        <w:t xml:space="preserve">. </w:t>
      </w:r>
    </w:p>
    <w:p w14:paraId="40AE8CD3" w14:textId="77777777" w:rsidR="00D06055" w:rsidRDefault="00D06055" w:rsidP="00D06055">
      <w:pPr>
        <w:pStyle w:val="ListParagraph"/>
        <w:ind w:left="907"/>
        <w:rPr>
          <w:rFonts w:asciiTheme="minorHAnsi" w:hAnsiTheme="minorHAnsi" w:cstheme="minorHAnsi"/>
        </w:rPr>
      </w:pPr>
    </w:p>
    <w:p w14:paraId="4647B0C8" w14:textId="0E976214" w:rsidR="00D06055" w:rsidRDefault="00D06055" w:rsidP="00D06055">
      <w:pPr>
        <w:pStyle w:val="ListParagraph"/>
        <w:numPr>
          <w:ilvl w:val="2"/>
          <w:numId w:val="15"/>
        </w:numPr>
        <w:rPr>
          <w:rFonts w:asciiTheme="minorHAnsi" w:hAnsiTheme="minorHAnsi" w:cstheme="minorHAnsi"/>
        </w:rPr>
      </w:pPr>
      <w:r>
        <w:rPr>
          <w:rFonts w:asciiTheme="minorHAnsi" w:hAnsiTheme="minorHAnsi" w:cstheme="minorHAnsi"/>
        </w:rPr>
        <w:t>WIDE: Talent adding medium to tube(s), with medium container visible in frame</w:t>
      </w:r>
    </w:p>
    <w:p w14:paraId="609A6492" w14:textId="1D8374CF" w:rsidR="00D06055" w:rsidRDefault="00D06055" w:rsidP="00D06055">
      <w:pPr>
        <w:pStyle w:val="ListParagraph"/>
        <w:numPr>
          <w:ilvl w:val="2"/>
          <w:numId w:val="15"/>
        </w:numPr>
        <w:rPr>
          <w:rFonts w:asciiTheme="minorHAnsi" w:hAnsiTheme="minorHAnsi" w:cstheme="minorHAnsi"/>
        </w:rPr>
      </w:pPr>
      <w:r>
        <w:rPr>
          <w:rFonts w:asciiTheme="minorHAnsi" w:hAnsiTheme="minorHAnsi" w:cstheme="minorHAnsi"/>
        </w:rPr>
        <w:t>Talent adding bacteria to tube, with bacterial culture plates visible in frame</w:t>
      </w:r>
    </w:p>
    <w:p w14:paraId="5724E54A" w14:textId="77777777" w:rsidR="00D06055" w:rsidRDefault="00D06055" w:rsidP="00D06055">
      <w:pPr>
        <w:pStyle w:val="ListParagraph"/>
        <w:ind w:left="1627"/>
        <w:rPr>
          <w:rFonts w:asciiTheme="minorHAnsi" w:hAnsiTheme="minorHAnsi" w:cstheme="minorHAnsi"/>
        </w:rPr>
      </w:pPr>
    </w:p>
    <w:p w14:paraId="4C135A7E" w14:textId="61D46595" w:rsidR="00D06055" w:rsidRDefault="00D06055" w:rsidP="00D06055">
      <w:pPr>
        <w:pStyle w:val="ListParagraph"/>
        <w:numPr>
          <w:ilvl w:val="1"/>
          <w:numId w:val="15"/>
        </w:numPr>
        <w:rPr>
          <w:rFonts w:asciiTheme="minorHAnsi" w:hAnsiTheme="minorHAnsi" w:cstheme="minorHAnsi"/>
        </w:rPr>
      </w:pPr>
      <w:r>
        <w:rPr>
          <w:rFonts w:asciiTheme="minorHAnsi" w:hAnsiTheme="minorHAnsi" w:cstheme="minorHAnsi"/>
        </w:rPr>
        <w:t xml:space="preserve">After overnight incubation on a shaker at 120 revolutions per minute at 30 degrees Celsius, add 10 microliters of each culture to 990 microliters of biofilm-inducing medium in one 1.5-milliliter microcentrifuge tube per culture </w:t>
      </w:r>
      <w:r>
        <w:rPr>
          <w:rFonts w:asciiTheme="minorHAnsi" w:hAnsiTheme="minorHAnsi" w:cstheme="minorHAnsi"/>
          <w:b/>
          <w:bCs/>
        </w:rPr>
        <w:t xml:space="preserve">[1] </w:t>
      </w:r>
      <w:r>
        <w:rPr>
          <w:rFonts w:asciiTheme="minorHAnsi" w:hAnsiTheme="minorHAnsi" w:cstheme="minorHAnsi"/>
        </w:rPr>
        <w:t xml:space="preserve">and add 200 microliters of each inoculum to a labeled 96-well plate in triplicate </w:t>
      </w:r>
      <w:r>
        <w:rPr>
          <w:rFonts w:asciiTheme="minorHAnsi" w:hAnsiTheme="minorHAnsi" w:cstheme="minorHAnsi"/>
          <w:b/>
          <w:bCs/>
        </w:rPr>
        <w:t>[2]</w:t>
      </w:r>
      <w:r>
        <w:rPr>
          <w:rFonts w:asciiTheme="minorHAnsi" w:hAnsiTheme="minorHAnsi" w:cstheme="minorHAnsi"/>
        </w:rPr>
        <w:t>.</w:t>
      </w:r>
    </w:p>
    <w:p w14:paraId="2C49E257" w14:textId="77777777" w:rsidR="00D06055" w:rsidRDefault="00D06055" w:rsidP="00D06055">
      <w:pPr>
        <w:pStyle w:val="ListParagraph"/>
        <w:ind w:left="907"/>
        <w:rPr>
          <w:rFonts w:asciiTheme="minorHAnsi" w:hAnsiTheme="minorHAnsi" w:cstheme="minorHAnsi"/>
        </w:rPr>
      </w:pPr>
    </w:p>
    <w:p w14:paraId="345FFF5D" w14:textId="5D1E2174" w:rsidR="00D06055" w:rsidRDefault="00D06055" w:rsidP="00D06055">
      <w:pPr>
        <w:pStyle w:val="ListParagraph"/>
        <w:numPr>
          <w:ilvl w:val="2"/>
          <w:numId w:val="15"/>
        </w:numPr>
        <w:rPr>
          <w:rFonts w:asciiTheme="minorHAnsi" w:hAnsiTheme="minorHAnsi" w:cstheme="minorHAnsi"/>
        </w:rPr>
      </w:pPr>
      <w:r>
        <w:rPr>
          <w:rFonts w:asciiTheme="minorHAnsi" w:hAnsiTheme="minorHAnsi" w:cstheme="minorHAnsi"/>
        </w:rPr>
        <w:t>Talent adding culture to tube, with medium container visible in frame</w:t>
      </w:r>
    </w:p>
    <w:p w14:paraId="67F65573" w14:textId="59B454E8" w:rsidR="00D06055" w:rsidRDefault="00D06055" w:rsidP="00D06055">
      <w:pPr>
        <w:pStyle w:val="ListParagraph"/>
        <w:numPr>
          <w:ilvl w:val="2"/>
          <w:numId w:val="15"/>
        </w:numPr>
        <w:rPr>
          <w:rFonts w:asciiTheme="minorHAnsi" w:hAnsiTheme="minorHAnsi" w:cstheme="minorHAnsi"/>
        </w:rPr>
      </w:pPr>
      <w:r>
        <w:rPr>
          <w:rFonts w:asciiTheme="minorHAnsi" w:hAnsiTheme="minorHAnsi" w:cstheme="minorHAnsi"/>
        </w:rPr>
        <w:t>Talent adding bacteria to well(s), with labeled lid visible in frame</w:t>
      </w:r>
    </w:p>
    <w:p w14:paraId="762A2304" w14:textId="77777777" w:rsidR="00D06055" w:rsidRDefault="00D06055" w:rsidP="00D06055">
      <w:pPr>
        <w:pStyle w:val="ListParagraph"/>
        <w:ind w:left="1627"/>
        <w:rPr>
          <w:rFonts w:asciiTheme="minorHAnsi" w:hAnsiTheme="minorHAnsi" w:cstheme="minorHAnsi"/>
        </w:rPr>
      </w:pPr>
    </w:p>
    <w:p w14:paraId="6565BB6B" w14:textId="3CB3DA66" w:rsidR="000D1618" w:rsidRDefault="00D06055" w:rsidP="00D06055">
      <w:pPr>
        <w:pStyle w:val="ListParagraph"/>
        <w:numPr>
          <w:ilvl w:val="1"/>
          <w:numId w:val="15"/>
        </w:numPr>
        <w:rPr>
          <w:rFonts w:asciiTheme="minorHAnsi" w:hAnsiTheme="minorHAnsi" w:cstheme="minorHAnsi"/>
        </w:rPr>
      </w:pPr>
      <w:r>
        <w:rPr>
          <w:rFonts w:asciiTheme="minorHAnsi" w:hAnsiTheme="minorHAnsi" w:cstheme="minorHAnsi"/>
        </w:rPr>
        <w:t xml:space="preserve">After 24 hours at 37 degrees Celsius, gently wash each well three times with 200 microliters of double distilled water per wash </w:t>
      </w:r>
      <w:r>
        <w:rPr>
          <w:rFonts w:asciiTheme="minorHAnsi" w:hAnsiTheme="minorHAnsi" w:cstheme="minorHAnsi"/>
          <w:b/>
          <w:bCs/>
        </w:rPr>
        <w:t>[1]</w:t>
      </w:r>
      <w:r>
        <w:rPr>
          <w:rFonts w:asciiTheme="minorHAnsi" w:hAnsiTheme="minorHAnsi" w:cstheme="minorHAnsi"/>
        </w:rPr>
        <w:t xml:space="preserve"> before adding 250 microliters of </w:t>
      </w:r>
      <w:r w:rsidR="000D1618" w:rsidRPr="000D1618">
        <w:rPr>
          <w:rFonts w:asciiTheme="minorHAnsi" w:hAnsiTheme="minorHAnsi" w:cstheme="minorHAnsi"/>
        </w:rPr>
        <w:t xml:space="preserve">2% </w:t>
      </w:r>
      <w:bookmarkStart w:id="6" w:name="_Hlk49085249"/>
      <w:r w:rsidR="000D1618" w:rsidRPr="000D1618">
        <w:rPr>
          <w:rFonts w:asciiTheme="minorHAnsi" w:hAnsiTheme="minorHAnsi" w:cstheme="minorHAnsi"/>
        </w:rPr>
        <w:lastRenderedPageBreak/>
        <w:t xml:space="preserve">crystal violet </w:t>
      </w:r>
      <w:bookmarkEnd w:id="6"/>
      <w:r w:rsidR="000D1618" w:rsidRPr="000D1618">
        <w:rPr>
          <w:rFonts w:asciiTheme="minorHAnsi" w:hAnsiTheme="minorHAnsi" w:cstheme="minorHAnsi"/>
        </w:rPr>
        <w:t xml:space="preserve">solution to each well </w:t>
      </w:r>
      <w:r>
        <w:rPr>
          <w:rFonts w:asciiTheme="minorHAnsi" w:hAnsiTheme="minorHAnsi" w:cstheme="minorHAnsi"/>
        </w:rPr>
        <w:t xml:space="preserve">for a 15-minute incubation at room temperature </w:t>
      </w:r>
      <w:r>
        <w:rPr>
          <w:rFonts w:asciiTheme="minorHAnsi" w:hAnsiTheme="minorHAnsi" w:cstheme="minorHAnsi"/>
          <w:b/>
          <w:bCs/>
        </w:rPr>
        <w:t>[2]</w:t>
      </w:r>
      <w:r>
        <w:rPr>
          <w:rFonts w:asciiTheme="minorHAnsi" w:hAnsiTheme="minorHAnsi" w:cstheme="minorHAnsi"/>
        </w:rPr>
        <w:t>.</w:t>
      </w:r>
    </w:p>
    <w:p w14:paraId="5ACE3D5D" w14:textId="77777777" w:rsidR="00D06055" w:rsidRDefault="00D06055" w:rsidP="00D06055">
      <w:pPr>
        <w:pStyle w:val="ListParagraph"/>
        <w:ind w:left="907"/>
        <w:rPr>
          <w:rFonts w:asciiTheme="minorHAnsi" w:hAnsiTheme="minorHAnsi" w:cstheme="minorHAnsi"/>
        </w:rPr>
      </w:pPr>
    </w:p>
    <w:p w14:paraId="6F3E1B8D" w14:textId="544985C7" w:rsidR="00D06055" w:rsidRDefault="00D06055" w:rsidP="00D06055">
      <w:pPr>
        <w:pStyle w:val="ListParagraph"/>
        <w:numPr>
          <w:ilvl w:val="2"/>
          <w:numId w:val="15"/>
        </w:numPr>
        <w:rPr>
          <w:rFonts w:asciiTheme="minorHAnsi" w:hAnsiTheme="minorHAnsi" w:cstheme="minorHAnsi"/>
        </w:rPr>
      </w:pPr>
      <w:r>
        <w:rPr>
          <w:rFonts w:asciiTheme="minorHAnsi" w:hAnsiTheme="minorHAnsi" w:cstheme="minorHAnsi"/>
        </w:rPr>
        <w:t>Talent washing well(s)</w:t>
      </w:r>
    </w:p>
    <w:p w14:paraId="239E1350" w14:textId="29C3ED6F" w:rsidR="00D06055" w:rsidRPr="000D1618" w:rsidRDefault="00D06055" w:rsidP="00D06055">
      <w:pPr>
        <w:pStyle w:val="ListParagraph"/>
        <w:numPr>
          <w:ilvl w:val="2"/>
          <w:numId w:val="15"/>
        </w:numPr>
        <w:rPr>
          <w:rFonts w:asciiTheme="minorHAnsi" w:hAnsiTheme="minorHAnsi" w:cstheme="minorHAnsi"/>
        </w:rPr>
      </w:pPr>
      <w:r>
        <w:rPr>
          <w:rFonts w:asciiTheme="minorHAnsi" w:hAnsiTheme="minorHAnsi" w:cstheme="minorHAnsi"/>
        </w:rPr>
        <w:t>Talent adding crystal violet to well(s), with crystal violet container visible in frame</w:t>
      </w:r>
    </w:p>
    <w:p w14:paraId="32C572EB" w14:textId="77777777" w:rsidR="000D1618" w:rsidRPr="000D1618" w:rsidRDefault="000D1618" w:rsidP="00D06055">
      <w:pPr>
        <w:pStyle w:val="ListParagraph"/>
        <w:ind w:left="360"/>
        <w:rPr>
          <w:rFonts w:asciiTheme="minorHAnsi" w:hAnsiTheme="minorHAnsi" w:cstheme="minorHAnsi"/>
        </w:rPr>
      </w:pPr>
    </w:p>
    <w:p w14:paraId="5BD67284" w14:textId="1D8173E7" w:rsidR="000D1618" w:rsidRDefault="00D06055" w:rsidP="00D06055">
      <w:pPr>
        <w:pStyle w:val="ListParagraph"/>
        <w:numPr>
          <w:ilvl w:val="1"/>
          <w:numId w:val="15"/>
        </w:numPr>
        <w:rPr>
          <w:rFonts w:asciiTheme="minorHAnsi" w:hAnsiTheme="minorHAnsi" w:cstheme="minorHAnsi"/>
          <w:color w:val="000000"/>
        </w:rPr>
      </w:pPr>
      <w:r>
        <w:rPr>
          <w:rFonts w:asciiTheme="minorHAnsi" w:hAnsiTheme="minorHAnsi" w:cstheme="minorHAnsi"/>
        </w:rPr>
        <w:t>At the end of the incubation, a</w:t>
      </w:r>
      <w:r w:rsidR="000D1618" w:rsidRPr="000D1618">
        <w:rPr>
          <w:rFonts w:asciiTheme="minorHAnsi" w:hAnsiTheme="minorHAnsi" w:cstheme="minorHAnsi"/>
        </w:rPr>
        <w:t xml:space="preserve">dd 300 </w:t>
      </w:r>
      <w:r>
        <w:rPr>
          <w:rFonts w:asciiTheme="minorHAnsi" w:hAnsiTheme="minorHAnsi" w:cstheme="minorHAnsi"/>
        </w:rPr>
        <w:t xml:space="preserve">microliters </w:t>
      </w:r>
      <w:r w:rsidR="000D1618" w:rsidRPr="000D1618">
        <w:rPr>
          <w:rFonts w:asciiTheme="minorHAnsi" w:hAnsiTheme="minorHAnsi" w:cstheme="minorHAnsi"/>
        </w:rPr>
        <w:t>of 95% ethanol to each well</w:t>
      </w:r>
      <w:r>
        <w:rPr>
          <w:rFonts w:asciiTheme="minorHAnsi" w:hAnsiTheme="minorHAnsi" w:cstheme="minorHAnsi"/>
        </w:rPr>
        <w:t xml:space="preserve"> to</w:t>
      </w:r>
      <w:r w:rsidR="000D1618" w:rsidRPr="000D1618">
        <w:rPr>
          <w:rFonts w:asciiTheme="minorHAnsi" w:hAnsiTheme="minorHAnsi" w:cstheme="minorHAnsi"/>
        </w:rPr>
        <w:t xml:space="preserve"> </w:t>
      </w:r>
      <w:r w:rsidR="000D1618" w:rsidRPr="000D1618">
        <w:rPr>
          <w:rFonts w:asciiTheme="minorHAnsi" w:hAnsiTheme="minorHAnsi" w:cstheme="minorHAnsi"/>
          <w:color w:val="000000"/>
        </w:rPr>
        <w:t xml:space="preserve">solubilize the </w:t>
      </w:r>
      <w:r w:rsidR="000D1618" w:rsidRPr="000D1618">
        <w:rPr>
          <w:rFonts w:asciiTheme="minorHAnsi" w:hAnsiTheme="minorHAnsi" w:cstheme="minorHAnsi"/>
        </w:rPr>
        <w:t>crystal violet</w:t>
      </w:r>
      <w:r w:rsidR="000D1618" w:rsidRPr="000D1618">
        <w:rPr>
          <w:rFonts w:asciiTheme="minorHAnsi" w:hAnsiTheme="minorHAnsi" w:cstheme="minorHAnsi"/>
          <w:color w:val="000000"/>
        </w:rPr>
        <w:t xml:space="preserve"> stained on the bacterial biofilm</w:t>
      </w:r>
      <w:r>
        <w:rPr>
          <w:rFonts w:asciiTheme="minorHAnsi" w:hAnsiTheme="minorHAnsi" w:cstheme="minorHAnsi"/>
          <w:color w:val="000000"/>
        </w:rPr>
        <w:t xml:space="preserve"> </w:t>
      </w:r>
      <w:r>
        <w:rPr>
          <w:rFonts w:asciiTheme="minorHAnsi" w:hAnsiTheme="minorHAnsi" w:cstheme="minorHAnsi"/>
          <w:b/>
          <w:bCs/>
          <w:color w:val="000000"/>
        </w:rPr>
        <w:t>[1]</w:t>
      </w:r>
      <w:r w:rsidR="000D1618" w:rsidRPr="000D1618">
        <w:rPr>
          <w:rFonts w:asciiTheme="minorHAnsi" w:hAnsiTheme="minorHAnsi" w:cstheme="minorHAnsi"/>
          <w:color w:val="000000"/>
        </w:rPr>
        <w:t>.</w:t>
      </w:r>
    </w:p>
    <w:p w14:paraId="0A482BBB" w14:textId="77777777" w:rsidR="00D06055" w:rsidRDefault="00D06055" w:rsidP="00D06055">
      <w:pPr>
        <w:pStyle w:val="ListParagraph"/>
        <w:ind w:left="907"/>
        <w:rPr>
          <w:rFonts w:asciiTheme="minorHAnsi" w:hAnsiTheme="minorHAnsi" w:cstheme="minorHAnsi"/>
          <w:color w:val="000000"/>
        </w:rPr>
      </w:pPr>
    </w:p>
    <w:p w14:paraId="2FE5C9F4" w14:textId="70E6375F" w:rsidR="00D06055" w:rsidRDefault="00D06055" w:rsidP="00D06055">
      <w:pPr>
        <w:pStyle w:val="ListParagraph"/>
        <w:numPr>
          <w:ilvl w:val="2"/>
          <w:numId w:val="15"/>
        </w:numPr>
        <w:rPr>
          <w:rFonts w:asciiTheme="minorHAnsi" w:hAnsiTheme="minorHAnsi" w:cstheme="minorHAnsi"/>
          <w:color w:val="000000"/>
        </w:rPr>
      </w:pPr>
      <w:r>
        <w:rPr>
          <w:rFonts w:asciiTheme="minorHAnsi" w:hAnsiTheme="minorHAnsi" w:cstheme="minorHAnsi"/>
          <w:color w:val="000000"/>
        </w:rPr>
        <w:t>Talent adding ethanol to well(s), with ethanol container visible in frame</w:t>
      </w:r>
    </w:p>
    <w:p w14:paraId="4AE732FE" w14:textId="77777777" w:rsidR="007C1971" w:rsidRDefault="007C1971" w:rsidP="007C1971">
      <w:pPr>
        <w:pStyle w:val="ListParagraph"/>
        <w:ind w:left="1627"/>
        <w:rPr>
          <w:rFonts w:asciiTheme="minorHAnsi" w:hAnsiTheme="minorHAnsi" w:cstheme="minorHAnsi"/>
          <w:color w:val="000000"/>
        </w:rPr>
      </w:pPr>
    </w:p>
    <w:p w14:paraId="40B8140E" w14:textId="41E7A3C7" w:rsidR="007C1971" w:rsidRPr="007C1971" w:rsidRDefault="007C1971" w:rsidP="007C1971">
      <w:pPr>
        <w:pStyle w:val="ListParagraph"/>
        <w:numPr>
          <w:ilvl w:val="1"/>
          <w:numId w:val="15"/>
        </w:numPr>
        <w:rPr>
          <w:rFonts w:asciiTheme="minorHAnsi" w:hAnsiTheme="minorHAnsi" w:cstheme="minorHAnsi"/>
          <w:color w:val="000000"/>
        </w:rPr>
      </w:pPr>
      <w:r>
        <w:rPr>
          <w:rFonts w:asciiTheme="minorHAnsi" w:hAnsiTheme="minorHAnsi" w:cstheme="minorHAnsi"/>
          <w:color w:val="000000"/>
        </w:rPr>
        <w:t xml:space="preserve">Then measure the absorbance on a </w:t>
      </w:r>
      <w:r w:rsidRPr="000D1618">
        <w:rPr>
          <w:rFonts w:asciiTheme="minorHAnsi" w:hAnsiTheme="minorHAnsi" w:cstheme="minorHAnsi"/>
        </w:rPr>
        <w:t>spectrophotometer</w:t>
      </w:r>
      <w:r>
        <w:rPr>
          <w:rFonts w:asciiTheme="minorHAnsi" w:hAnsiTheme="minorHAnsi" w:cstheme="minorHAnsi"/>
        </w:rPr>
        <w:t xml:space="preserve"> at 600 nanometers </w:t>
      </w:r>
      <w:r>
        <w:rPr>
          <w:rFonts w:asciiTheme="minorHAnsi" w:hAnsiTheme="minorHAnsi" w:cstheme="minorHAnsi"/>
          <w:b/>
          <w:bCs/>
        </w:rPr>
        <w:t>[1]</w:t>
      </w:r>
      <w:r>
        <w:rPr>
          <w:rFonts w:asciiTheme="minorHAnsi" w:hAnsiTheme="minorHAnsi" w:cstheme="minorHAnsi"/>
        </w:rPr>
        <w:t xml:space="preserve"> to allow comparison of the mean value of each sample </w:t>
      </w:r>
      <w:r>
        <w:rPr>
          <w:rFonts w:asciiTheme="minorHAnsi" w:hAnsiTheme="minorHAnsi" w:cstheme="minorHAnsi"/>
          <w:b/>
          <w:bCs/>
        </w:rPr>
        <w:t>[2]</w:t>
      </w:r>
      <w:r>
        <w:rPr>
          <w:rFonts w:asciiTheme="minorHAnsi" w:hAnsiTheme="minorHAnsi" w:cstheme="minorHAnsi"/>
        </w:rPr>
        <w:t>.</w:t>
      </w:r>
    </w:p>
    <w:p w14:paraId="6E82D352" w14:textId="77777777" w:rsidR="007C1971" w:rsidRPr="007C1971" w:rsidRDefault="007C1971" w:rsidP="007C1971">
      <w:pPr>
        <w:pStyle w:val="ListParagraph"/>
        <w:ind w:left="907"/>
        <w:rPr>
          <w:rFonts w:asciiTheme="minorHAnsi" w:hAnsiTheme="minorHAnsi" w:cstheme="minorHAnsi"/>
          <w:color w:val="000000"/>
        </w:rPr>
      </w:pPr>
    </w:p>
    <w:p w14:paraId="58F17378" w14:textId="26B963BB" w:rsidR="007C1971" w:rsidRDefault="007C1971" w:rsidP="007C1971">
      <w:pPr>
        <w:pStyle w:val="ListParagraph"/>
        <w:numPr>
          <w:ilvl w:val="2"/>
          <w:numId w:val="15"/>
        </w:numPr>
        <w:rPr>
          <w:rFonts w:asciiTheme="minorHAnsi" w:hAnsiTheme="minorHAnsi" w:cstheme="minorHAnsi"/>
          <w:color w:val="000000"/>
        </w:rPr>
      </w:pPr>
      <w:r>
        <w:rPr>
          <w:rFonts w:asciiTheme="minorHAnsi" w:hAnsiTheme="minorHAnsi" w:cstheme="minorHAnsi"/>
          <w:color w:val="000000"/>
        </w:rPr>
        <w:t>Talent loading plate onto spectrophotometer</w:t>
      </w:r>
    </w:p>
    <w:p w14:paraId="3133CB29" w14:textId="233E6A47" w:rsidR="007C1971" w:rsidRPr="000D1618" w:rsidRDefault="007C1971" w:rsidP="007C1971">
      <w:pPr>
        <w:pStyle w:val="ListParagraph"/>
        <w:numPr>
          <w:ilvl w:val="2"/>
          <w:numId w:val="15"/>
        </w:numPr>
        <w:rPr>
          <w:rFonts w:asciiTheme="minorHAnsi" w:hAnsiTheme="minorHAnsi" w:cstheme="minorHAnsi"/>
          <w:color w:val="000000"/>
        </w:rPr>
      </w:pPr>
      <w:r>
        <w:rPr>
          <w:rFonts w:asciiTheme="minorHAnsi" w:hAnsiTheme="minorHAnsi" w:cstheme="minorHAnsi"/>
          <w:color w:val="000000"/>
        </w:rPr>
        <w:t>LAB MEDIA: Figure 2</w:t>
      </w:r>
    </w:p>
    <w:p w14:paraId="51E43669" w14:textId="77777777" w:rsidR="000D1618" w:rsidRDefault="000D1618" w:rsidP="000D1618">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EB1E9C"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280FFD4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C45C6B">
        <w:rPr>
          <w:rFonts w:asciiTheme="minorHAnsi" w:hAnsiTheme="minorHAnsi" w:cstheme="minorHAnsi"/>
          <w:b/>
          <w:color w:val="000000" w:themeColor="text1"/>
          <w:szCs w:val="24"/>
        </w:rPr>
        <w:t>175</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67807C2F"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7" w:name="_Hlk27388131"/>
      <w:r w:rsidR="00E27C26">
        <w:rPr>
          <w:rFonts w:cs="Calibri"/>
          <w:b/>
          <w:i w:val="0"/>
          <w:iCs/>
          <w:color w:val="000000" w:themeColor="text1"/>
          <w:szCs w:val="24"/>
        </w:rPr>
        <w:t xml:space="preserve">Effects of </w:t>
      </w:r>
      <w:proofErr w:type="spellStart"/>
      <w:r w:rsidR="00E27C26" w:rsidRPr="00E27C26">
        <w:rPr>
          <w:rFonts w:cs="Calibri"/>
          <w:b/>
          <w:color w:val="000000" w:themeColor="text1"/>
          <w:szCs w:val="24"/>
          <w:u w:val="single"/>
        </w:rPr>
        <w:t>f</w:t>
      </w:r>
      <w:r w:rsidR="00E27C26" w:rsidRPr="00E27C26">
        <w:rPr>
          <w:rFonts w:cs="Calibri"/>
          <w:b/>
          <w:color w:val="000000" w:themeColor="text1"/>
          <w:szCs w:val="24"/>
        </w:rPr>
        <w:t>imA</w:t>
      </w:r>
      <w:proofErr w:type="spellEnd"/>
      <w:r w:rsidR="00E27C26">
        <w:rPr>
          <w:rFonts w:cs="Calibri"/>
          <w:b/>
          <w:i w:val="0"/>
          <w:iCs/>
          <w:color w:val="000000" w:themeColor="text1"/>
          <w:szCs w:val="24"/>
        </w:rPr>
        <w:t xml:space="preserve"> and </w:t>
      </w:r>
      <w:proofErr w:type="spellStart"/>
      <w:r w:rsidR="00E27C26" w:rsidRPr="00E27C26">
        <w:rPr>
          <w:rFonts w:cs="Calibri"/>
          <w:b/>
          <w:color w:val="000000" w:themeColor="text1"/>
          <w:szCs w:val="24"/>
        </w:rPr>
        <w:t>fimH</w:t>
      </w:r>
      <w:proofErr w:type="spellEnd"/>
      <w:r w:rsidR="00E27C26">
        <w:rPr>
          <w:rFonts w:cs="Calibri"/>
          <w:b/>
          <w:i w:val="0"/>
          <w:iCs/>
          <w:color w:val="000000" w:themeColor="text1"/>
          <w:szCs w:val="24"/>
        </w:rPr>
        <w:t xml:space="preserve"> Deletion</w:t>
      </w:r>
      <w:r w:rsidR="00ED6ADE">
        <w:rPr>
          <w:rFonts w:cs="Calibri"/>
          <w:b/>
          <w:i w:val="0"/>
          <w:iCs/>
          <w:color w:val="000000" w:themeColor="text1"/>
          <w:szCs w:val="24"/>
        </w:rPr>
        <w:t xml:space="preserve"> </w:t>
      </w:r>
      <w:r w:rsidR="00E27C26">
        <w:rPr>
          <w:rFonts w:cs="Calibri"/>
          <w:b/>
          <w:i w:val="0"/>
          <w:iCs/>
          <w:color w:val="000000" w:themeColor="text1"/>
          <w:szCs w:val="24"/>
        </w:rPr>
        <w:t xml:space="preserve">on </w:t>
      </w:r>
      <w:r w:rsidR="00E27C26" w:rsidRPr="00E27C26">
        <w:rPr>
          <w:rFonts w:asciiTheme="minorHAnsi" w:hAnsiTheme="minorHAnsi" w:cstheme="minorHAnsi"/>
          <w:b/>
          <w:bCs/>
          <w:i w:val="0"/>
          <w:iCs/>
        </w:rPr>
        <w:t xml:space="preserve">Shiga </w:t>
      </w:r>
      <w:r w:rsidR="0006295C">
        <w:rPr>
          <w:rFonts w:asciiTheme="minorHAnsi" w:hAnsiTheme="minorHAnsi" w:cstheme="minorHAnsi"/>
          <w:b/>
          <w:bCs/>
          <w:i w:val="0"/>
          <w:iCs/>
        </w:rPr>
        <w:t>T</w:t>
      </w:r>
      <w:r w:rsidR="00E27C26" w:rsidRPr="00E27C26">
        <w:rPr>
          <w:rFonts w:asciiTheme="minorHAnsi" w:hAnsiTheme="minorHAnsi" w:cstheme="minorHAnsi"/>
          <w:b/>
          <w:bCs/>
          <w:i w:val="0"/>
          <w:iCs/>
        </w:rPr>
        <w:t>oxin-</w:t>
      </w:r>
      <w:r w:rsidR="0006295C">
        <w:rPr>
          <w:rFonts w:asciiTheme="minorHAnsi" w:hAnsiTheme="minorHAnsi" w:cstheme="minorHAnsi"/>
          <w:b/>
          <w:bCs/>
          <w:i w:val="0"/>
          <w:iCs/>
        </w:rPr>
        <w:t>P</w:t>
      </w:r>
      <w:r w:rsidR="00E27C26" w:rsidRPr="00E27C26">
        <w:rPr>
          <w:rFonts w:asciiTheme="minorHAnsi" w:hAnsiTheme="minorHAnsi" w:cstheme="minorHAnsi"/>
          <w:b/>
          <w:bCs/>
          <w:i w:val="0"/>
          <w:iCs/>
        </w:rPr>
        <w:t xml:space="preserve">roducing </w:t>
      </w:r>
      <w:r w:rsidR="00E27C26" w:rsidRPr="00E27C26">
        <w:rPr>
          <w:rFonts w:asciiTheme="minorHAnsi" w:hAnsiTheme="minorHAnsi" w:cstheme="minorHAnsi"/>
          <w:b/>
          <w:bCs/>
        </w:rPr>
        <w:t>Escherichia coli</w:t>
      </w:r>
      <w:r w:rsidR="00E27C26">
        <w:rPr>
          <w:rFonts w:cs="Calibri"/>
          <w:b/>
          <w:i w:val="0"/>
          <w:iCs/>
          <w:color w:val="000000" w:themeColor="text1"/>
          <w:szCs w:val="24"/>
        </w:rPr>
        <w:t xml:space="preserve"> (STEC) Adhesion and Biofilm Formation</w:t>
      </w:r>
    </w:p>
    <w:p w14:paraId="64C2286B" w14:textId="77777777" w:rsidR="005D58BA" w:rsidRPr="005D58BA" w:rsidRDefault="005D58BA" w:rsidP="005D58BA">
      <w:pPr>
        <w:pStyle w:val="ListParagraph"/>
        <w:ind w:left="907"/>
        <w:rPr>
          <w:rFonts w:asciiTheme="minorHAnsi" w:hAnsiTheme="minorHAnsi" w:cstheme="minorHAnsi"/>
        </w:rPr>
      </w:pPr>
    </w:p>
    <w:p w14:paraId="3863BBA4" w14:textId="005918B3" w:rsidR="000D1618" w:rsidRPr="000D1618" w:rsidRDefault="005D58BA" w:rsidP="005D58BA">
      <w:pPr>
        <w:pStyle w:val="ListParagraph"/>
        <w:numPr>
          <w:ilvl w:val="1"/>
          <w:numId w:val="15"/>
        </w:numPr>
        <w:rPr>
          <w:rFonts w:asciiTheme="minorHAnsi" w:hAnsiTheme="minorHAnsi" w:cstheme="minorHAnsi"/>
        </w:rPr>
      </w:pPr>
      <w:r w:rsidRPr="005D58BA">
        <w:rPr>
          <w:rFonts w:asciiTheme="minorHAnsi" w:hAnsiTheme="minorHAnsi" w:cstheme="minorHAnsi"/>
          <w:bCs/>
          <w:color w:val="000000"/>
        </w:rPr>
        <w:t xml:space="preserve">Compared to </w:t>
      </w:r>
      <w:r w:rsidR="000D1618">
        <w:rPr>
          <w:rFonts w:asciiTheme="minorHAnsi" w:hAnsiTheme="minorHAnsi" w:cstheme="minorHAnsi"/>
          <w:bCs/>
          <w:color w:val="000000"/>
        </w:rPr>
        <w:t>the wild type</w:t>
      </w:r>
      <w:r w:rsidRPr="005D58BA">
        <w:rPr>
          <w:rFonts w:asciiTheme="minorHAnsi" w:hAnsiTheme="minorHAnsi" w:cstheme="minorHAnsi"/>
          <w:bCs/>
          <w:color w:val="000000"/>
        </w:rPr>
        <w:t xml:space="preserve"> strain</w:t>
      </w:r>
      <w:r w:rsidR="000D1618">
        <w:rPr>
          <w:rFonts w:asciiTheme="minorHAnsi" w:hAnsiTheme="minorHAnsi" w:cstheme="minorHAnsi"/>
          <w:bCs/>
          <w:color w:val="000000"/>
        </w:rPr>
        <w:t xml:space="preserve"> </w:t>
      </w:r>
      <w:r w:rsidR="000D1618">
        <w:rPr>
          <w:rFonts w:asciiTheme="minorHAnsi" w:hAnsiTheme="minorHAnsi" w:cstheme="minorHAnsi"/>
          <w:b/>
          <w:color w:val="000000"/>
        </w:rPr>
        <w:t>[1]</w:t>
      </w:r>
      <w:r w:rsidRPr="005D58BA">
        <w:rPr>
          <w:rFonts w:asciiTheme="minorHAnsi" w:hAnsiTheme="minorHAnsi" w:cstheme="minorHAnsi"/>
          <w:bCs/>
          <w:color w:val="000000"/>
        </w:rPr>
        <w:t xml:space="preserve">, deleting </w:t>
      </w:r>
      <w:proofErr w:type="spellStart"/>
      <w:r w:rsidRPr="005D58BA">
        <w:rPr>
          <w:rFonts w:asciiTheme="minorHAnsi" w:hAnsiTheme="minorHAnsi" w:cstheme="minorHAnsi"/>
          <w:bCs/>
          <w:i/>
          <w:color w:val="000000"/>
        </w:rPr>
        <w:t>fimA</w:t>
      </w:r>
      <w:proofErr w:type="spellEnd"/>
      <w:r w:rsidRPr="005D58BA">
        <w:rPr>
          <w:rFonts w:asciiTheme="minorHAnsi" w:hAnsiTheme="minorHAnsi" w:cstheme="minorHAnsi"/>
          <w:bCs/>
          <w:color w:val="000000"/>
        </w:rPr>
        <w:t xml:space="preserve"> </w:t>
      </w:r>
      <w:r w:rsidR="000F65CD">
        <w:rPr>
          <w:rFonts w:asciiTheme="minorHAnsi" w:hAnsiTheme="minorHAnsi" w:cstheme="minorHAnsi"/>
          <w:bCs/>
          <w:color w:val="FF0000"/>
        </w:rPr>
        <w:t>(</w:t>
      </w:r>
      <w:proofErr w:type="spellStart"/>
      <w:r w:rsidR="000F65CD">
        <w:rPr>
          <w:rFonts w:asciiTheme="minorHAnsi" w:hAnsiTheme="minorHAnsi" w:cstheme="minorHAnsi"/>
          <w:bCs/>
          <w:color w:val="FF0000"/>
        </w:rPr>
        <w:t>fim</w:t>
      </w:r>
      <w:proofErr w:type="spellEnd"/>
      <w:r w:rsidR="000F65CD">
        <w:rPr>
          <w:rFonts w:asciiTheme="minorHAnsi" w:hAnsiTheme="minorHAnsi" w:cstheme="minorHAnsi"/>
          <w:bCs/>
          <w:color w:val="FF0000"/>
        </w:rPr>
        <w:t>-A)</w:t>
      </w:r>
      <w:r w:rsidR="000F65CD">
        <w:rPr>
          <w:rFonts w:asciiTheme="minorHAnsi" w:hAnsiTheme="minorHAnsi" w:cstheme="minorHAnsi"/>
          <w:bCs/>
          <w:color w:val="000000"/>
        </w:rPr>
        <w:t xml:space="preserve"> </w:t>
      </w:r>
      <w:r w:rsidRPr="005D58BA">
        <w:rPr>
          <w:rFonts w:asciiTheme="minorHAnsi" w:hAnsiTheme="minorHAnsi" w:cstheme="minorHAnsi"/>
          <w:bCs/>
          <w:color w:val="000000"/>
        </w:rPr>
        <w:t>reduce</w:t>
      </w:r>
      <w:r w:rsidR="000D1618">
        <w:rPr>
          <w:rFonts w:asciiTheme="minorHAnsi" w:hAnsiTheme="minorHAnsi" w:cstheme="minorHAnsi"/>
          <w:bCs/>
          <w:color w:val="000000"/>
        </w:rPr>
        <w:t>s</w:t>
      </w:r>
      <w:r w:rsidRPr="005D58BA">
        <w:rPr>
          <w:rFonts w:asciiTheme="minorHAnsi" w:hAnsiTheme="minorHAnsi" w:cstheme="minorHAnsi"/>
          <w:bCs/>
          <w:color w:val="000000"/>
        </w:rPr>
        <w:t xml:space="preserve"> F18ab</w:t>
      </w:r>
      <w:r w:rsidR="000F65CD">
        <w:rPr>
          <w:rFonts w:asciiTheme="minorHAnsi" w:hAnsiTheme="minorHAnsi" w:cstheme="minorHAnsi"/>
          <w:bCs/>
          <w:color w:val="000000"/>
        </w:rPr>
        <w:t xml:space="preserve"> </w:t>
      </w:r>
      <w:r w:rsidR="000F65CD">
        <w:rPr>
          <w:rFonts w:asciiTheme="minorHAnsi" w:hAnsiTheme="minorHAnsi" w:cstheme="minorHAnsi"/>
          <w:bCs/>
          <w:color w:val="FF0000"/>
        </w:rPr>
        <w:t>(F-</w:t>
      </w:r>
      <w:proofErr w:type="spellStart"/>
      <w:r w:rsidR="000F65CD">
        <w:rPr>
          <w:rFonts w:asciiTheme="minorHAnsi" w:hAnsiTheme="minorHAnsi" w:cstheme="minorHAnsi"/>
          <w:bCs/>
          <w:color w:val="FF0000"/>
        </w:rPr>
        <w:t>eigtheen</w:t>
      </w:r>
      <w:proofErr w:type="spellEnd"/>
      <w:r w:rsidR="000F65CD">
        <w:rPr>
          <w:rFonts w:asciiTheme="minorHAnsi" w:hAnsiTheme="minorHAnsi" w:cstheme="minorHAnsi"/>
          <w:bCs/>
          <w:color w:val="FF0000"/>
        </w:rPr>
        <w:t>-A-B)</w:t>
      </w:r>
      <w:r w:rsidRPr="005D58BA">
        <w:rPr>
          <w:rFonts w:asciiTheme="minorHAnsi" w:hAnsiTheme="minorHAnsi" w:cstheme="minorHAnsi"/>
          <w:bCs/>
          <w:color w:val="000000"/>
        </w:rPr>
        <w:t xml:space="preserve"> fimbria</w:t>
      </w:r>
      <w:r w:rsidR="000D1618">
        <w:rPr>
          <w:rFonts w:asciiTheme="minorHAnsi" w:hAnsiTheme="minorHAnsi" w:cstheme="minorHAnsi"/>
          <w:bCs/>
          <w:color w:val="000000"/>
        </w:rPr>
        <w:t xml:space="preserve">e-positive </w:t>
      </w:r>
      <w:r w:rsidRPr="005D58BA">
        <w:rPr>
          <w:rFonts w:asciiTheme="minorHAnsi" w:hAnsiTheme="minorHAnsi" w:cstheme="minorHAnsi"/>
          <w:bCs/>
          <w:color w:val="000000"/>
        </w:rPr>
        <w:t xml:space="preserve">STEC </w:t>
      </w:r>
      <w:r w:rsidR="00C45C6B">
        <w:rPr>
          <w:rFonts w:asciiTheme="minorHAnsi" w:hAnsiTheme="minorHAnsi" w:cstheme="minorHAnsi"/>
          <w:bCs/>
          <w:color w:val="FF0000"/>
        </w:rPr>
        <w:t>(S-T-E-C)</w:t>
      </w:r>
      <w:r w:rsidR="00C45C6B">
        <w:rPr>
          <w:rFonts w:asciiTheme="minorHAnsi" w:hAnsiTheme="minorHAnsi" w:cstheme="minorHAnsi"/>
          <w:bCs/>
          <w:color w:val="000000"/>
        </w:rPr>
        <w:t xml:space="preserve"> </w:t>
      </w:r>
      <w:r w:rsidRPr="005D58BA">
        <w:rPr>
          <w:rFonts w:asciiTheme="minorHAnsi" w:hAnsiTheme="minorHAnsi" w:cstheme="minorHAnsi"/>
          <w:bCs/>
          <w:color w:val="000000"/>
        </w:rPr>
        <w:t xml:space="preserve">adhesion to </w:t>
      </w:r>
      <w:r w:rsidRPr="005D58BA">
        <w:rPr>
          <w:rFonts w:asciiTheme="minorHAnsi" w:hAnsiTheme="minorHAnsi" w:cstheme="minorHAnsi"/>
          <w:color w:val="000000"/>
        </w:rPr>
        <w:t>IPEC-J2</w:t>
      </w:r>
      <w:r w:rsidR="00C45C6B">
        <w:rPr>
          <w:rFonts w:asciiTheme="minorHAnsi" w:hAnsiTheme="minorHAnsi" w:cstheme="minorHAnsi"/>
          <w:color w:val="000000"/>
        </w:rPr>
        <w:t xml:space="preserve"> </w:t>
      </w:r>
      <w:r w:rsidRPr="005D58BA">
        <w:rPr>
          <w:rFonts w:asciiTheme="minorHAnsi" w:hAnsiTheme="minorHAnsi" w:cstheme="minorHAnsi"/>
          <w:color w:val="000000"/>
        </w:rPr>
        <w:t xml:space="preserve">cells by approximately 86% </w:t>
      </w:r>
      <w:r w:rsidR="000D1618">
        <w:rPr>
          <w:rFonts w:asciiTheme="minorHAnsi" w:hAnsiTheme="minorHAnsi" w:cstheme="minorHAnsi"/>
          <w:b/>
          <w:bCs/>
          <w:color w:val="000000"/>
        </w:rPr>
        <w:t>[2</w:t>
      </w:r>
      <w:r w:rsidR="00C45C6B">
        <w:rPr>
          <w:rFonts w:asciiTheme="minorHAnsi" w:hAnsiTheme="minorHAnsi" w:cstheme="minorHAnsi"/>
          <w:b/>
          <w:bCs/>
          <w:color w:val="000000"/>
        </w:rPr>
        <w:t>-TXT</w:t>
      </w:r>
      <w:r w:rsidR="000D1618">
        <w:rPr>
          <w:rFonts w:asciiTheme="minorHAnsi" w:hAnsiTheme="minorHAnsi" w:cstheme="minorHAnsi"/>
          <w:b/>
          <w:bCs/>
          <w:color w:val="000000"/>
        </w:rPr>
        <w:t>]</w:t>
      </w:r>
      <w:r w:rsidR="000D1618">
        <w:rPr>
          <w:rFonts w:asciiTheme="minorHAnsi" w:hAnsiTheme="minorHAnsi" w:cstheme="minorHAnsi"/>
          <w:color w:val="000000"/>
        </w:rPr>
        <w:t>,</w:t>
      </w:r>
      <w:r w:rsidRPr="005D58BA">
        <w:rPr>
          <w:rFonts w:asciiTheme="minorHAnsi" w:hAnsiTheme="minorHAnsi" w:cstheme="minorHAnsi"/>
          <w:color w:val="000000"/>
        </w:rPr>
        <w:t xml:space="preserve"> while deleting </w:t>
      </w:r>
      <w:proofErr w:type="spellStart"/>
      <w:r w:rsidRPr="005D58BA">
        <w:rPr>
          <w:rFonts w:asciiTheme="minorHAnsi" w:hAnsiTheme="minorHAnsi" w:cstheme="minorHAnsi"/>
          <w:i/>
          <w:color w:val="000000"/>
        </w:rPr>
        <w:t>fimH</w:t>
      </w:r>
      <w:proofErr w:type="spellEnd"/>
      <w:r w:rsidRPr="005D58BA">
        <w:rPr>
          <w:rFonts w:asciiTheme="minorHAnsi" w:hAnsiTheme="minorHAnsi" w:cstheme="minorHAnsi"/>
          <w:color w:val="000000"/>
        </w:rPr>
        <w:t xml:space="preserve"> reduce</w:t>
      </w:r>
      <w:r w:rsidR="000D1618">
        <w:rPr>
          <w:rFonts w:asciiTheme="minorHAnsi" w:hAnsiTheme="minorHAnsi" w:cstheme="minorHAnsi"/>
          <w:color w:val="000000"/>
        </w:rPr>
        <w:t>s</w:t>
      </w:r>
      <w:r w:rsidRPr="005D58BA">
        <w:rPr>
          <w:rFonts w:asciiTheme="minorHAnsi" w:hAnsiTheme="minorHAnsi" w:cstheme="minorHAnsi"/>
          <w:color w:val="000000"/>
        </w:rPr>
        <w:t xml:space="preserve"> STEC adhesion by approximately 71% </w:t>
      </w:r>
      <w:r w:rsidR="000D1618">
        <w:rPr>
          <w:rFonts w:asciiTheme="minorHAnsi" w:hAnsiTheme="minorHAnsi" w:cstheme="minorHAnsi"/>
          <w:b/>
          <w:bCs/>
          <w:color w:val="000000"/>
        </w:rPr>
        <w:t>[3]</w:t>
      </w:r>
      <w:r w:rsidRPr="005D58BA">
        <w:rPr>
          <w:rFonts w:asciiTheme="minorHAnsi" w:hAnsiTheme="minorHAnsi" w:cstheme="minorHAnsi"/>
          <w:color w:val="000000"/>
        </w:rPr>
        <w:t>.</w:t>
      </w:r>
    </w:p>
    <w:p w14:paraId="139D7AC7" w14:textId="77777777" w:rsidR="000D1618" w:rsidRPr="000D1618" w:rsidRDefault="000D1618" w:rsidP="000D1618">
      <w:pPr>
        <w:pStyle w:val="ListParagraph"/>
        <w:ind w:left="907"/>
        <w:rPr>
          <w:rFonts w:asciiTheme="minorHAnsi" w:hAnsiTheme="minorHAnsi" w:cstheme="minorHAnsi"/>
        </w:rPr>
      </w:pPr>
    </w:p>
    <w:p w14:paraId="72EB4EE2" w14:textId="084945EF" w:rsidR="000D1618" w:rsidRPr="000D1618" w:rsidRDefault="000D1618" w:rsidP="000D1618">
      <w:pPr>
        <w:pStyle w:val="ListParagraph"/>
        <w:numPr>
          <w:ilvl w:val="2"/>
          <w:numId w:val="15"/>
        </w:numPr>
        <w:rPr>
          <w:rFonts w:asciiTheme="minorHAnsi" w:hAnsiTheme="minorHAnsi" w:cstheme="minorHAnsi"/>
        </w:rPr>
      </w:pPr>
      <w:r>
        <w:rPr>
          <w:rFonts w:asciiTheme="minorHAnsi" w:hAnsiTheme="minorHAnsi" w:cstheme="minorHAnsi"/>
        </w:rPr>
        <w:t xml:space="preserve">LAB MEDIA: Figure 1A </w:t>
      </w:r>
      <w:r w:rsidRPr="000D1618">
        <w:rPr>
          <w:rFonts w:asciiTheme="minorHAnsi" w:hAnsiTheme="minorHAnsi" w:cstheme="minorHAnsi"/>
          <w:i/>
          <w:iCs/>
          <w:color w:val="4F81BD" w:themeColor="accent1"/>
        </w:rPr>
        <w:t>Video Editor: please emphasize WT data bar</w:t>
      </w:r>
    </w:p>
    <w:p w14:paraId="7E0CA34F" w14:textId="1E86E167" w:rsidR="000D1618" w:rsidRPr="000D1618" w:rsidRDefault="000D1618" w:rsidP="000D1618">
      <w:pPr>
        <w:pStyle w:val="ListParagraph"/>
        <w:numPr>
          <w:ilvl w:val="2"/>
          <w:numId w:val="15"/>
        </w:numPr>
        <w:rPr>
          <w:rFonts w:asciiTheme="minorHAnsi" w:hAnsiTheme="minorHAnsi" w:cstheme="minorHAnsi"/>
        </w:rPr>
      </w:pPr>
      <w:r>
        <w:rPr>
          <w:rFonts w:asciiTheme="minorHAnsi" w:hAnsiTheme="minorHAnsi" w:cstheme="minorHAnsi"/>
        </w:rPr>
        <w:t>LAB MEDIA: Figure 1A</w:t>
      </w:r>
      <w:r w:rsidRPr="000D1618">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delta </w:t>
      </w:r>
      <w:proofErr w:type="spellStart"/>
      <w:r>
        <w:rPr>
          <w:rFonts w:asciiTheme="minorHAnsi" w:hAnsiTheme="minorHAnsi" w:cstheme="minorHAnsi"/>
          <w:i/>
          <w:iCs/>
          <w:color w:val="4F81BD" w:themeColor="accent1"/>
        </w:rPr>
        <w:t>fimA</w:t>
      </w:r>
      <w:proofErr w:type="spellEnd"/>
      <w:r>
        <w:rPr>
          <w:rFonts w:asciiTheme="minorHAnsi" w:hAnsiTheme="minorHAnsi" w:cstheme="minorHAnsi"/>
          <w:i/>
          <w:iCs/>
          <w:color w:val="4F81BD" w:themeColor="accent1"/>
        </w:rPr>
        <w:t xml:space="preserve"> data bar</w:t>
      </w:r>
      <w:r w:rsidR="00C45C6B">
        <w:rPr>
          <w:rFonts w:asciiTheme="minorHAnsi" w:hAnsiTheme="minorHAnsi" w:cstheme="minorHAnsi"/>
          <w:i/>
          <w:iCs/>
          <w:color w:val="4F81BD" w:themeColor="accent1"/>
        </w:rPr>
        <w:t xml:space="preserve"> </w:t>
      </w:r>
    </w:p>
    <w:p w14:paraId="0939E637" w14:textId="6D75DD85" w:rsidR="000D1618" w:rsidRPr="000D1618" w:rsidRDefault="000D1618" w:rsidP="000D1618">
      <w:pPr>
        <w:pStyle w:val="ListParagraph"/>
        <w:numPr>
          <w:ilvl w:val="2"/>
          <w:numId w:val="15"/>
        </w:numPr>
        <w:rPr>
          <w:rFonts w:asciiTheme="minorHAnsi" w:hAnsiTheme="minorHAnsi" w:cstheme="minorHAnsi"/>
        </w:rPr>
      </w:pPr>
      <w:r>
        <w:rPr>
          <w:rFonts w:asciiTheme="minorHAnsi" w:hAnsiTheme="minorHAnsi" w:cstheme="minorHAnsi"/>
        </w:rPr>
        <w:t xml:space="preserve">LAB MEDIA: Figure 1A </w:t>
      </w:r>
      <w:r w:rsidRPr="000D161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delta </w:t>
      </w:r>
      <w:proofErr w:type="spellStart"/>
      <w:r>
        <w:rPr>
          <w:rFonts w:asciiTheme="minorHAnsi" w:hAnsiTheme="minorHAnsi" w:cstheme="minorHAnsi"/>
          <w:i/>
          <w:iCs/>
          <w:color w:val="4F81BD" w:themeColor="accent1"/>
        </w:rPr>
        <w:t>fimH</w:t>
      </w:r>
      <w:proofErr w:type="spellEnd"/>
      <w:r>
        <w:rPr>
          <w:rFonts w:asciiTheme="minorHAnsi" w:hAnsiTheme="minorHAnsi" w:cstheme="minorHAnsi"/>
          <w:i/>
          <w:iCs/>
          <w:color w:val="4F81BD" w:themeColor="accent1"/>
        </w:rPr>
        <w:t xml:space="preserve"> data bar</w:t>
      </w:r>
      <w:r w:rsidR="00C45C6B">
        <w:rPr>
          <w:rFonts w:asciiTheme="minorHAnsi" w:hAnsiTheme="minorHAnsi" w:cstheme="minorHAnsi"/>
          <w:i/>
          <w:iCs/>
          <w:color w:val="4F81BD" w:themeColor="accent1"/>
        </w:rPr>
        <w:t xml:space="preserve"> </w:t>
      </w:r>
    </w:p>
    <w:p w14:paraId="7FE13382" w14:textId="77777777" w:rsidR="000D1618" w:rsidRPr="000D1618" w:rsidRDefault="000D1618" w:rsidP="000D1618">
      <w:pPr>
        <w:pStyle w:val="ListParagraph"/>
        <w:ind w:left="1627"/>
        <w:rPr>
          <w:rFonts w:asciiTheme="minorHAnsi" w:hAnsiTheme="minorHAnsi" w:cstheme="minorHAnsi"/>
        </w:rPr>
      </w:pPr>
    </w:p>
    <w:p w14:paraId="4A1F9B51" w14:textId="653862C4" w:rsidR="005D58BA" w:rsidRDefault="005D58BA" w:rsidP="005D58BA">
      <w:pPr>
        <w:pStyle w:val="ListParagraph"/>
        <w:numPr>
          <w:ilvl w:val="1"/>
          <w:numId w:val="15"/>
        </w:numPr>
        <w:rPr>
          <w:rFonts w:asciiTheme="minorHAnsi" w:hAnsiTheme="minorHAnsi" w:cstheme="minorHAnsi"/>
        </w:rPr>
      </w:pPr>
      <w:r w:rsidRPr="005D58BA">
        <w:rPr>
          <w:rFonts w:asciiTheme="minorHAnsi" w:hAnsiTheme="minorHAnsi" w:cstheme="minorHAnsi"/>
        </w:rPr>
        <w:t xml:space="preserve">Blocking the </w:t>
      </w:r>
      <w:proofErr w:type="spellStart"/>
      <w:r w:rsidR="000D1618" w:rsidRPr="005D58BA">
        <w:rPr>
          <w:rFonts w:asciiTheme="minorHAnsi" w:hAnsiTheme="minorHAnsi" w:cstheme="minorHAnsi"/>
        </w:rPr>
        <w:t>FimH</w:t>
      </w:r>
      <w:proofErr w:type="spellEnd"/>
      <w:r w:rsidR="000D1618" w:rsidRPr="005D58BA">
        <w:rPr>
          <w:rFonts w:asciiTheme="minorHAnsi" w:hAnsiTheme="minorHAnsi" w:cstheme="minorHAnsi"/>
        </w:rPr>
        <w:t xml:space="preserve"> </w:t>
      </w:r>
      <w:r w:rsidRPr="005D58BA">
        <w:rPr>
          <w:rFonts w:asciiTheme="minorHAnsi" w:hAnsiTheme="minorHAnsi" w:cstheme="minorHAnsi"/>
        </w:rPr>
        <w:t>adhesin by co-incubati</w:t>
      </w:r>
      <w:r w:rsidR="000D1618">
        <w:rPr>
          <w:rFonts w:asciiTheme="minorHAnsi" w:hAnsiTheme="minorHAnsi" w:cstheme="minorHAnsi"/>
        </w:rPr>
        <w:t>on</w:t>
      </w:r>
      <w:r w:rsidRPr="005D58BA">
        <w:rPr>
          <w:rFonts w:asciiTheme="minorHAnsi" w:hAnsiTheme="minorHAnsi" w:cstheme="minorHAnsi"/>
        </w:rPr>
        <w:t xml:space="preserve"> with 4% D-mannose </w:t>
      </w:r>
      <w:r w:rsidR="000D1618">
        <w:rPr>
          <w:rFonts w:asciiTheme="minorHAnsi" w:hAnsiTheme="minorHAnsi" w:cstheme="minorHAnsi"/>
        </w:rPr>
        <w:t>reveals</w:t>
      </w:r>
      <w:r w:rsidRPr="005D58BA">
        <w:rPr>
          <w:rFonts w:asciiTheme="minorHAnsi" w:hAnsiTheme="minorHAnsi" w:cstheme="minorHAnsi"/>
        </w:rPr>
        <w:t xml:space="preserve"> an adhesion ability </w:t>
      </w:r>
      <w:r w:rsidR="000D1618">
        <w:rPr>
          <w:rFonts w:asciiTheme="minorHAnsi" w:hAnsiTheme="minorHAnsi" w:cstheme="minorHAnsi"/>
          <w:b/>
          <w:bCs/>
        </w:rPr>
        <w:t xml:space="preserve">[1] </w:t>
      </w:r>
      <w:r w:rsidR="000D1618">
        <w:rPr>
          <w:rFonts w:asciiTheme="minorHAnsi" w:hAnsiTheme="minorHAnsi" w:cstheme="minorHAnsi"/>
        </w:rPr>
        <w:t>equal to that of</w:t>
      </w:r>
      <w:r w:rsidRPr="005D58BA">
        <w:rPr>
          <w:rFonts w:asciiTheme="minorHAnsi" w:hAnsiTheme="minorHAnsi" w:cstheme="minorHAnsi"/>
        </w:rPr>
        <w:t xml:space="preserve"> the</w:t>
      </w:r>
      <w:r w:rsidR="000F65CD">
        <w:rPr>
          <w:rFonts w:asciiTheme="minorHAnsi" w:hAnsiTheme="minorHAnsi" w:cstheme="minorHAnsi"/>
        </w:rPr>
        <w:t xml:space="preserve"> delta</w:t>
      </w:r>
      <w:r w:rsidRPr="005D58BA">
        <w:rPr>
          <w:rFonts w:asciiTheme="minorHAnsi" w:hAnsiTheme="minorHAnsi" w:cstheme="minorHAnsi"/>
        </w:rPr>
        <w:t xml:space="preserve"> </w:t>
      </w:r>
      <w:proofErr w:type="spellStart"/>
      <w:r w:rsidRPr="005D58BA">
        <w:rPr>
          <w:rFonts w:asciiTheme="minorHAnsi" w:hAnsiTheme="minorHAnsi" w:cstheme="minorHAnsi"/>
          <w:i/>
          <w:iCs/>
        </w:rPr>
        <w:t>fimH</w:t>
      </w:r>
      <w:proofErr w:type="spellEnd"/>
      <w:r w:rsidRPr="005D58BA">
        <w:rPr>
          <w:rFonts w:asciiTheme="minorHAnsi" w:hAnsiTheme="minorHAnsi" w:cstheme="minorHAnsi"/>
        </w:rPr>
        <w:t xml:space="preserve"> mutant</w:t>
      </w:r>
      <w:r w:rsidR="000D1618">
        <w:rPr>
          <w:rFonts w:asciiTheme="minorHAnsi" w:hAnsiTheme="minorHAnsi" w:cstheme="minorHAnsi"/>
        </w:rPr>
        <w:t xml:space="preserve"> </w:t>
      </w:r>
      <w:r w:rsidR="000D1618">
        <w:rPr>
          <w:rFonts w:asciiTheme="minorHAnsi" w:hAnsiTheme="minorHAnsi" w:cstheme="minorHAnsi"/>
          <w:b/>
          <w:bCs/>
        </w:rPr>
        <w:t>[2]</w:t>
      </w:r>
      <w:r w:rsidRPr="005D58BA">
        <w:rPr>
          <w:rFonts w:asciiTheme="minorHAnsi" w:hAnsiTheme="minorHAnsi" w:cstheme="minorHAnsi"/>
        </w:rPr>
        <w:t>, while the F107</w:t>
      </w:r>
      <w:r w:rsidR="000F65CD">
        <w:rPr>
          <w:rFonts w:asciiTheme="minorHAnsi" w:hAnsiTheme="minorHAnsi" w:cstheme="minorHAnsi"/>
        </w:rPr>
        <w:t>-</w:t>
      </w:r>
      <w:r w:rsidRPr="005D58BA">
        <w:rPr>
          <w:rFonts w:asciiTheme="minorHAnsi" w:hAnsiTheme="minorHAnsi" w:cstheme="minorHAnsi"/>
        </w:rPr>
        <w:t>86</w:t>
      </w:r>
      <w:r w:rsidR="000F65CD">
        <w:rPr>
          <w:rFonts w:asciiTheme="minorHAnsi" w:hAnsiTheme="minorHAnsi" w:cstheme="minorHAnsi"/>
          <w:iCs/>
        </w:rPr>
        <w:t xml:space="preserve"> delta </w:t>
      </w:r>
      <w:proofErr w:type="spellStart"/>
      <w:r w:rsidRPr="005D58BA">
        <w:rPr>
          <w:rFonts w:asciiTheme="minorHAnsi" w:hAnsiTheme="minorHAnsi" w:cstheme="minorHAnsi"/>
          <w:i/>
        </w:rPr>
        <w:t>fimA</w:t>
      </w:r>
      <w:r w:rsidR="000F65CD">
        <w:rPr>
          <w:rFonts w:asciiTheme="minorHAnsi" w:hAnsiTheme="minorHAnsi" w:cstheme="minorHAnsi"/>
        </w:rPr>
        <w:t>-</w:t>
      </w:r>
      <w:r w:rsidRPr="005D58BA">
        <w:rPr>
          <w:rFonts w:asciiTheme="minorHAnsi" w:hAnsiTheme="minorHAnsi" w:cstheme="minorHAnsi"/>
        </w:rPr>
        <w:t>p</w:t>
      </w:r>
      <w:r w:rsidRPr="005D58BA">
        <w:rPr>
          <w:rFonts w:asciiTheme="minorHAnsi" w:hAnsiTheme="minorHAnsi" w:cstheme="minorHAnsi"/>
          <w:i/>
        </w:rPr>
        <w:t>fimA</w:t>
      </w:r>
      <w:proofErr w:type="spellEnd"/>
      <w:r w:rsidRPr="005D58BA" w:rsidDel="002A4B53">
        <w:rPr>
          <w:rFonts w:asciiTheme="minorHAnsi" w:hAnsiTheme="minorHAnsi" w:cstheme="minorHAnsi"/>
          <w:color w:val="000000"/>
        </w:rPr>
        <w:t xml:space="preserve"> </w:t>
      </w:r>
      <w:r w:rsidR="000F65CD">
        <w:rPr>
          <w:rFonts w:asciiTheme="minorHAnsi" w:hAnsiTheme="minorHAnsi" w:cstheme="minorHAnsi"/>
          <w:color w:val="FF0000"/>
        </w:rPr>
        <w:t>(F-one-oh-seven-eighty-six-delta-</w:t>
      </w:r>
      <w:proofErr w:type="spellStart"/>
      <w:r w:rsidR="000F65CD">
        <w:rPr>
          <w:rFonts w:asciiTheme="minorHAnsi" w:hAnsiTheme="minorHAnsi" w:cstheme="minorHAnsi"/>
          <w:color w:val="FF0000"/>
        </w:rPr>
        <w:t>fim</w:t>
      </w:r>
      <w:proofErr w:type="spellEnd"/>
      <w:r w:rsidR="000F65CD">
        <w:rPr>
          <w:rFonts w:asciiTheme="minorHAnsi" w:hAnsiTheme="minorHAnsi" w:cstheme="minorHAnsi"/>
          <w:color w:val="FF0000"/>
        </w:rPr>
        <w:t>-A-P-</w:t>
      </w:r>
      <w:proofErr w:type="spellStart"/>
      <w:r w:rsidR="000F65CD">
        <w:rPr>
          <w:rFonts w:asciiTheme="minorHAnsi" w:hAnsiTheme="minorHAnsi" w:cstheme="minorHAnsi"/>
          <w:color w:val="FF0000"/>
        </w:rPr>
        <w:t>fim</w:t>
      </w:r>
      <w:proofErr w:type="spellEnd"/>
      <w:r w:rsidR="000F65CD">
        <w:rPr>
          <w:rFonts w:asciiTheme="minorHAnsi" w:hAnsiTheme="minorHAnsi" w:cstheme="minorHAnsi"/>
          <w:color w:val="FF0000"/>
        </w:rPr>
        <w:t xml:space="preserve">-A) </w:t>
      </w:r>
      <w:r w:rsidRPr="005D58BA">
        <w:rPr>
          <w:rFonts w:asciiTheme="minorHAnsi" w:hAnsiTheme="minorHAnsi" w:cstheme="minorHAnsi"/>
          <w:color w:val="000000"/>
        </w:rPr>
        <w:t xml:space="preserve">and </w:t>
      </w:r>
      <w:r w:rsidRPr="005D58BA">
        <w:rPr>
          <w:rFonts w:asciiTheme="minorHAnsi" w:hAnsiTheme="minorHAnsi" w:cstheme="minorHAnsi"/>
        </w:rPr>
        <w:t>F107</w:t>
      </w:r>
      <w:r w:rsidR="000F65CD">
        <w:rPr>
          <w:rFonts w:asciiTheme="minorHAnsi" w:hAnsiTheme="minorHAnsi" w:cstheme="minorHAnsi"/>
        </w:rPr>
        <w:t>-</w:t>
      </w:r>
      <w:r w:rsidRPr="005D58BA">
        <w:rPr>
          <w:rFonts w:asciiTheme="minorHAnsi" w:hAnsiTheme="minorHAnsi" w:cstheme="minorHAnsi"/>
        </w:rPr>
        <w:t>86</w:t>
      </w:r>
      <w:r w:rsidR="000F65CD">
        <w:rPr>
          <w:rFonts w:asciiTheme="minorHAnsi" w:hAnsiTheme="minorHAnsi" w:cstheme="minorHAnsi"/>
          <w:iCs/>
        </w:rPr>
        <w:t xml:space="preserve"> delta </w:t>
      </w:r>
      <w:proofErr w:type="spellStart"/>
      <w:r w:rsidRPr="005D58BA">
        <w:rPr>
          <w:rFonts w:asciiTheme="minorHAnsi" w:hAnsiTheme="minorHAnsi" w:cstheme="minorHAnsi"/>
          <w:i/>
        </w:rPr>
        <w:t>fimH</w:t>
      </w:r>
      <w:r w:rsidR="000F65CD">
        <w:rPr>
          <w:rFonts w:asciiTheme="minorHAnsi" w:hAnsiTheme="minorHAnsi" w:cstheme="minorHAnsi"/>
        </w:rPr>
        <w:t>-</w:t>
      </w:r>
      <w:r w:rsidRPr="005D58BA">
        <w:rPr>
          <w:rFonts w:asciiTheme="minorHAnsi" w:hAnsiTheme="minorHAnsi" w:cstheme="minorHAnsi"/>
        </w:rPr>
        <w:t>p</w:t>
      </w:r>
      <w:r w:rsidRPr="005D58BA">
        <w:rPr>
          <w:rFonts w:asciiTheme="minorHAnsi" w:hAnsiTheme="minorHAnsi" w:cstheme="minorHAnsi"/>
          <w:i/>
        </w:rPr>
        <w:t>fimH</w:t>
      </w:r>
      <w:proofErr w:type="spellEnd"/>
      <w:r w:rsidRPr="005D58BA">
        <w:rPr>
          <w:rFonts w:asciiTheme="minorHAnsi" w:hAnsiTheme="minorHAnsi" w:cstheme="minorHAnsi"/>
        </w:rPr>
        <w:t xml:space="preserve"> restore</w:t>
      </w:r>
      <w:r w:rsidR="000D1618">
        <w:rPr>
          <w:rFonts w:asciiTheme="minorHAnsi" w:hAnsiTheme="minorHAnsi" w:cstheme="minorHAnsi"/>
        </w:rPr>
        <w:t>s</w:t>
      </w:r>
      <w:r w:rsidRPr="005D58BA">
        <w:rPr>
          <w:rFonts w:asciiTheme="minorHAnsi" w:hAnsiTheme="minorHAnsi" w:cstheme="minorHAnsi"/>
        </w:rPr>
        <w:t xml:space="preserve"> bacterial adhesion </w:t>
      </w:r>
      <w:r w:rsidR="000D1618">
        <w:rPr>
          <w:rFonts w:asciiTheme="minorHAnsi" w:hAnsiTheme="minorHAnsi" w:cstheme="minorHAnsi"/>
          <w:b/>
          <w:bCs/>
        </w:rPr>
        <w:t>[3]</w:t>
      </w:r>
      <w:r w:rsidRPr="005D58BA">
        <w:rPr>
          <w:rFonts w:asciiTheme="minorHAnsi" w:hAnsiTheme="minorHAnsi" w:cstheme="minorHAnsi"/>
        </w:rPr>
        <w:t>.</w:t>
      </w:r>
    </w:p>
    <w:p w14:paraId="1E4503C2" w14:textId="77777777" w:rsidR="000D1618" w:rsidRDefault="000D1618" w:rsidP="000D1618">
      <w:pPr>
        <w:pStyle w:val="ListParagraph"/>
        <w:ind w:left="907"/>
        <w:rPr>
          <w:rFonts w:asciiTheme="minorHAnsi" w:hAnsiTheme="minorHAnsi" w:cstheme="minorHAnsi"/>
        </w:rPr>
      </w:pPr>
    </w:p>
    <w:p w14:paraId="1F183F58" w14:textId="67A1BE3D" w:rsidR="000D1618" w:rsidRPr="000D1618" w:rsidRDefault="000D1618" w:rsidP="000D1618">
      <w:pPr>
        <w:pStyle w:val="ListParagraph"/>
        <w:numPr>
          <w:ilvl w:val="2"/>
          <w:numId w:val="15"/>
        </w:numPr>
        <w:rPr>
          <w:rFonts w:asciiTheme="minorHAnsi" w:hAnsiTheme="minorHAnsi" w:cstheme="minorHAnsi"/>
        </w:rPr>
      </w:pPr>
      <w:r>
        <w:rPr>
          <w:rFonts w:asciiTheme="minorHAnsi" w:hAnsiTheme="minorHAnsi" w:cstheme="minorHAnsi"/>
        </w:rPr>
        <w:t xml:space="preserve">LAB MEDIA: Figure 1A </w:t>
      </w:r>
      <w:r w:rsidRPr="000D161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+ 4% D-mannose data bar</w:t>
      </w:r>
    </w:p>
    <w:p w14:paraId="430C299D" w14:textId="752A2694" w:rsidR="000D1618" w:rsidRPr="000D1618" w:rsidRDefault="000D1618" w:rsidP="000D1618">
      <w:pPr>
        <w:pStyle w:val="ListParagraph"/>
        <w:numPr>
          <w:ilvl w:val="2"/>
          <w:numId w:val="15"/>
        </w:numPr>
        <w:rPr>
          <w:rFonts w:asciiTheme="minorHAnsi" w:hAnsiTheme="minorHAnsi" w:cstheme="minorHAnsi"/>
        </w:rPr>
      </w:pPr>
      <w:r>
        <w:rPr>
          <w:rFonts w:asciiTheme="minorHAnsi" w:hAnsiTheme="minorHAnsi" w:cstheme="minorHAnsi"/>
        </w:rPr>
        <w:t xml:space="preserve">LAB MEDIA: Figure 1A </w:t>
      </w:r>
      <w:r w:rsidRPr="000D161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delta </w:t>
      </w:r>
      <w:proofErr w:type="spellStart"/>
      <w:r>
        <w:rPr>
          <w:rFonts w:asciiTheme="minorHAnsi" w:hAnsiTheme="minorHAnsi" w:cstheme="minorHAnsi"/>
          <w:i/>
          <w:iCs/>
          <w:color w:val="4F81BD" w:themeColor="accent1"/>
        </w:rPr>
        <w:t>fimH</w:t>
      </w:r>
      <w:proofErr w:type="spellEnd"/>
      <w:r>
        <w:rPr>
          <w:rFonts w:asciiTheme="minorHAnsi" w:hAnsiTheme="minorHAnsi" w:cstheme="minorHAnsi"/>
          <w:i/>
          <w:iCs/>
          <w:color w:val="4F81BD" w:themeColor="accent1"/>
        </w:rPr>
        <w:t xml:space="preserve"> data bar</w:t>
      </w:r>
    </w:p>
    <w:p w14:paraId="6D16F90B" w14:textId="1724451A" w:rsidR="000D1618" w:rsidRPr="005D58BA" w:rsidRDefault="000D1618" w:rsidP="000D1618">
      <w:pPr>
        <w:pStyle w:val="ListParagraph"/>
        <w:numPr>
          <w:ilvl w:val="2"/>
          <w:numId w:val="15"/>
        </w:numPr>
        <w:rPr>
          <w:rFonts w:asciiTheme="minorHAnsi" w:hAnsiTheme="minorHAnsi" w:cstheme="minorHAnsi"/>
        </w:rPr>
      </w:pPr>
      <w:r>
        <w:rPr>
          <w:rFonts w:asciiTheme="minorHAnsi" w:hAnsiTheme="minorHAnsi" w:cstheme="minorHAnsi"/>
        </w:rPr>
        <w:t xml:space="preserve">LAB MEDIA: Figure 1A </w:t>
      </w:r>
      <w:r w:rsidRPr="000D161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pfimA</w:t>
      </w:r>
      <w:proofErr w:type="spellEnd"/>
      <w:r>
        <w:rPr>
          <w:rFonts w:asciiTheme="minorHAnsi" w:hAnsiTheme="minorHAnsi" w:cstheme="minorHAnsi"/>
          <w:i/>
          <w:iCs/>
          <w:color w:val="4F81BD" w:themeColor="accent1"/>
        </w:rPr>
        <w:t xml:space="preserve"> and </w:t>
      </w:r>
      <w:proofErr w:type="spellStart"/>
      <w:r>
        <w:rPr>
          <w:rFonts w:asciiTheme="minorHAnsi" w:hAnsiTheme="minorHAnsi" w:cstheme="minorHAnsi"/>
          <w:i/>
          <w:iCs/>
          <w:color w:val="4F81BD" w:themeColor="accent1"/>
        </w:rPr>
        <w:t>pfimH</w:t>
      </w:r>
      <w:proofErr w:type="spellEnd"/>
      <w:r>
        <w:rPr>
          <w:rFonts w:asciiTheme="minorHAnsi" w:hAnsiTheme="minorHAnsi" w:cstheme="minorHAnsi"/>
          <w:i/>
          <w:iCs/>
          <w:color w:val="4F81BD" w:themeColor="accent1"/>
        </w:rPr>
        <w:t xml:space="preserve"> data bars</w:t>
      </w:r>
    </w:p>
    <w:p w14:paraId="3996522F" w14:textId="77777777" w:rsidR="005D58BA" w:rsidRPr="005D58BA" w:rsidRDefault="005D58BA" w:rsidP="005D58BA">
      <w:pPr>
        <w:pStyle w:val="ListParagraph"/>
        <w:ind w:left="360"/>
        <w:rPr>
          <w:rFonts w:asciiTheme="minorHAnsi" w:hAnsiTheme="minorHAnsi" w:cstheme="minorHAnsi"/>
          <w:b/>
          <w:color w:val="000000"/>
        </w:rPr>
      </w:pPr>
    </w:p>
    <w:p w14:paraId="56DBB428" w14:textId="36BD7447" w:rsidR="005D58BA" w:rsidRDefault="000D1618" w:rsidP="005D58BA">
      <w:pPr>
        <w:pStyle w:val="ListParagraph"/>
        <w:numPr>
          <w:ilvl w:val="1"/>
          <w:numId w:val="15"/>
        </w:numPr>
        <w:rPr>
          <w:rFonts w:asciiTheme="minorHAnsi" w:hAnsiTheme="minorHAnsi" w:cstheme="minorHAnsi"/>
          <w:color w:val="000000"/>
        </w:rPr>
      </w:pPr>
      <w:r>
        <w:rPr>
          <w:rFonts w:asciiTheme="minorHAnsi" w:hAnsiTheme="minorHAnsi" w:cstheme="minorHAnsi"/>
          <w:color w:val="000000"/>
        </w:rPr>
        <w:t>Similarly</w:t>
      </w:r>
      <w:r w:rsidR="005D58BA" w:rsidRPr="005D58BA">
        <w:rPr>
          <w:rFonts w:asciiTheme="minorHAnsi" w:hAnsiTheme="minorHAnsi" w:cstheme="minorHAnsi"/>
          <w:color w:val="000000"/>
        </w:rPr>
        <w:t xml:space="preserve">, </w:t>
      </w:r>
      <w:r>
        <w:rPr>
          <w:rFonts w:asciiTheme="minorHAnsi" w:hAnsiTheme="minorHAnsi" w:cstheme="minorHAnsi"/>
        </w:rPr>
        <w:t xml:space="preserve">the </w:t>
      </w:r>
      <w:proofErr w:type="spellStart"/>
      <w:r w:rsidR="005D58BA" w:rsidRPr="005D58BA">
        <w:rPr>
          <w:rFonts w:asciiTheme="minorHAnsi" w:hAnsiTheme="minorHAnsi" w:cstheme="minorHAnsi"/>
          <w:i/>
          <w:color w:val="000000"/>
        </w:rPr>
        <w:t>fimA</w:t>
      </w:r>
      <w:proofErr w:type="spellEnd"/>
      <w:r w:rsidR="005D58BA" w:rsidRPr="005D58BA">
        <w:rPr>
          <w:rFonts w:asciiTheme="minorHAnsi" w:hAnsiTheme="minorHAnsi" w:cstheme="minorHAnsi"/>
          <w:color w:val="000000"/>
        </w:rPr>
        <w:t xml:space="preserve"> mutant only </w:t>
      </w:r>
      <w:r>
        <w:rPr>
          <w:rFonts w:asciiTheme="minorHAnsi" w:hAnsiTheme="minorHAnsi" w:cstheme="minorHAnsi"/>
          <w:color w:val="000000"/>
        </w:rPr>
        <w:t>demonstrates</w:t>
      </w:r>
      <w:r w:rsidR="005D58BA" w:rsidRPr="005D58BA">
        <w:rPr>
          <w:rFonts w:asciiTheme="minorHAnsi" w:hAnsiTheme="minorHAnsi" w:cstheme="minorHAnsi"/>
          <w:color w:val="000000"/>
        </w:rPr>
        <w:t xml:space="preserve"> 36% of the ability </w:t>
      </w:r>
      <w:r>
        <w:rPr>
          <w:rFonts w:asciiTheme="minorHAnsi" w:hAnsiTheme="minorHAnsi" w:cstheme="minorHAnsi"/>
          <w:b/>
          <w:bCs/>
          <w:color w:val="000000"/>
        </w:rPr>
        <w:t xml:space="preserve">[1] </w:t>
      </w:r>
      <w:r w:rsidR="005D58BA" w:rsidRPr="005D58BA">
        <w:rPr>
          <w:rFonts w:asciiTheme="minorHAnsi" w:hAnsiTheme="minorHAnsi" w:cstheme="minorHAnsi"/>
          <w:color w:val="000000"/>
        </w:rPr>
        <w:t xml:space="preserve">of </w:t>
      </w:r>
      <w:r>
        <w:rPr>
          <w:rFonts w:asciiTheme="minorHAnsi" w:hAnsiTheme="minorHAnsi" w:cstheme="minorHAnsi"/>
        </w:rPr>
        <w:t xml:space="preserve">the </w:t>
      </w:r>
      <w:proofErr w:type="spellStart"/>
      <w:r w:rsidR="005D58BA" w:rsidRPr="005D58BA">
        <w:rPr>
          <w:rFonts w:asciiTheme="minorHAnsi" w:hAnsiTheme="minorHAnsi" w:cstheme="minorHAnsi"/>
          <w:i/>
          <w:iCs/>
          <w:color w:val="000000"/>
        </w:rPr>
        <w:t>fimH</w:t>
      </w:r>
      <w:proofErr w:type="spellEnd"/>
      <w:r w:rsidR="005D58BA" w:rsidRPr="005D58BA">
        <w:rPr>
          <w:rFonts w:asciiTheme="minorHAnsi" w:hAnsiTheme="minorHAnsi" w:cstheme="minorHAnsi"/>
          <w:i/>
          <w:iCs/>
          <w:color w:val="000000"/>
        </w:rPr>
        <w:t xml:space="preserve"> </w:t>
      </w:r>
      <w:r w:rsidR="005D58BA" w:rsidRPr="005D58BA">
        <w:rPr>
          <w:rFonts w:asciiTheme="minorHAnsi" w:hAnsiTheme="minorHAnsi" w:cstheme="minorHAnsi"/>
          <w:color w:val="000000"/>
        </w:rPr>
        <w:t>mutant in F18ab fimbria</w:t>
      </w:r>
      <w:r>
        <w:rPr>
          <w:rFonts w:asciiTheme="minorHAnsi" w:hAnsiTheme="minorHAnsi" w:cstheme="minorHAnsi"/>
          <w:color w:val="000000"/>
        </w:rPr>
        <w:t>e-positive</w:t>
      </w:r>
      <w:r w:rsidR="005D58BA" w:rsidRPr="005D58BA">
        <w:rPr>
          <w:rFonts w:asciiTheme="minorHAnsi" w:hAnsiTheme="minorHAnsi" w:cstheme="minorHAnsi"/>
          <w:color w:val="000000"/>
        </w:rPr>
        <w:t xml:space="preserve"> STEC invasion </w:t>
      </w:r>
      <w:r>
        <w:rPr>
          <w:rFonts w:asciiTheme="minorHAnsi" w:hAnsiTheme="minorHAnsi" w:cstheme="minorHAnsi"/>
          <w:color w:val="000000"/>
        </w:rPr>
        <w:t>of</w:t>
      </w:r>
      <w:r w:rsidR="005D58BA" w:rsidRPr="005D58BA">
        <w:rPr>
          <w:rFonts w:asciiTheme="minorHAnsi" w:hAnsiTheme="minorHAnsi" w:cstheme="minorHAnsi"/>
          <w:color w:val="000000"/>
        </w:rPr>
        <w:t xml:space="preserve"> IPEC-J2 cells </w:t>
      </w:r>
      <w:r>
        <w:rPr>
          <w:rFonts w:asciiTheme="minorHAnsi" w:hAnsiTheme="minorHAnsi" w:cstheme="minorHAnsi"/>
          <w:b/>
          <w:bCs/>
          <w:color w:val="000000"/>
        </w:rPr>
        <w:t>[2]</w:t>
      </w:r>
      <w:r>
        <w:rPr>
          <w:rFonts w:asciiTheme="minorHAnsi" w:hAnsiTheme="minorHAnsi" w:cstheme="minorHAnsi"/>
          <w:color w:val="000000"/>
        </w:rPr>
        <w:t>, with</w:t>
      </w:r>
      <w:r w:rsidR="005D58BA" w:rsidRPr="005D58BA">
        <w:rPr>
          <w:rFonts w:asciiTheme="minorHAnsi" w:hAnsiTheme="minorHAnsi" w:cstheme="minorHAnsi"/>
          <w:color w:val="000000"/>
        </w:rPr>
        <w:t xml:space="preserve"> </w:t>
      </w:r>
      <w:r>
        <w:rPr>
          <w:rFonts w:asciiTheme="minorHAnsi" w:hAnsiTheme="minorHAnsi" w:cstheme="minorHAnsi"/>
          <w:color w:val="000000"/>
        </w:rPr>
        <w:t>b</w:t>
      </w:r>
      <w:r w:rsidR="005D58BA" w:rsidRPr="005D58BA">
        <w:rPr>
          <w:rFonts w:asciiTheme="minorHAnsi" w:hAnsiTheme="minorHAnsi" w:cstheme="minorHAnsi"/>
          <w:color w:val="000000"/>
        </w:rPr>
        <w:t xml:space="preserve">oth complemented strains able to restore the invasion ability </w:t>
      </w:r>
      <w:r>
        <w:rPr>
          <w:rFonts w:asciiTheme="minorHAnsi" w:hAnsiTheme="minorHAnsi" w:cstheme="minorHAnsi"/>
          <w:color w:val="000000"/>
        </w:rPr>
        <w:t>to</w:t>
      </w:r>
      <w:r w:rsidR="005D58BA" w:rsidRPr="005D58BA">
        <w:rPr>
          <w:rFonts w:asciiTheme="minorHAnsi" w:hAnsiTheme="minorHAnsi" w:cstheme="minorHAnsi"/>
          <w:color w:val="000000"/>
        </w:rPr>
        <w:t xml:space="preserve"> the </w:t>
      </w:r>
      <w:r>
        <w:rPr>
          <w:rFonts w:asciiTheme="minorHAnsi" w:hAnsiTheme="minorHAnsi" w:cstheme="minorHAnsi"/>
          <w:color w:val="000000"/>
        </w:rPr>
        <w:t>wild type</w:t>
      </w:r>
      <w:r w:rsidR="005D58BA" w:rsidRPr="005D58BA">
        <w:rPr>
          <w:rFonts w:asciiTheme="minorHAnsi" w:hAnsiTheme="minorHAnsi" w:cstheme="minorHAnsi"/>
          <w:color w:val="000000"/>
        </w:rPr>
        <w:t xml:space="preserve"> level</w:t>
      </w:r>
      <w:r>
        <w:rPr>
          <w:rFonts w:asciiTheme="minorHAnsi" w:hAnsiTheme="minorHAnsi" w:cstheme="minorHAnsi"/>
          <w:color w:val="000000"/>
        </w:rPr>
        <w:t xml:space="preserve"> </w:t>
      </w:r>
      <w:r>
        <w:rPr>
          <w:rFonts w:asciiTheme="minorHAnsi" w:hAnsiTheme="minorHAnsi" w:cstheme="minorHAnsi"/>
          <w:b/>
          <w:bCs/>
          <w:color w:val="000000"/>
        </w:rPr>
        <w:t>[3]</w:t>
      </w:r>
      <w:r w:rsidR="005D58BA" w:rsidRPr="005D58BA">
        <w:rPr>
          <w:rFonts w:asciiTheme="minorHAnsi" w:hAnsiTheme="minorHAnsi" w:cstheme="minorHAnsi"/>
          <w:color w:val="000000"/>
        </w:rPr>
        <w:t>.</w:t>
      </w:r>
    </w:p>
    <w:p w14:paraId="3F6D7921" w14:textId="77777777" w:rsidR="000D1618" w:rsidRDefault="000D1618" w:rsidP="000D1618">
      <w:pPr>
        <w:pStyle w:val="ListParagraph"/>
        <w:ind w:left="907"/>
        <w:rPr>
          <w:rFonts w:asciiTheme="minorHAnsi" w:hAnsiTheme="minorHAnsi" w:cstheme="minorHAnsi"/>
          <w:color w:val="000000"/>
        </w:rPr>
      </w:pPr>
    </w:p>
    <w:p w14:paraId="629F5A08" w14:textId="036445C6" w:rsidR="000D1618" w:rsidRPr="000D1618" w:rsidRDefault="000D1618" w:rsidP="000D1618">
      <w:pPr>
        <w:pStyle w:val="ListParagraph"/>
        <w:numPr>
          <w:ilvl w:val="2"/>
          <w:numId w:val="15"/>
        </w:numPr>
        <w:rPr>
          <w:rFonts w:asciiTheme="minorHAnsi" w:hAnsiTheme="minorHAnsi" w:cstheme="minorHAnsi"/>
          <w:color w:val="000000"/>
        </w:rPr>
      </w:pPr>
      <w:r>
        <w:rPr>
          <w:rFonts w:asciiTheme="minorHAnsi" w:hAnsiTheme="minorHAnsi" w:cstheme="minorHAnsi"/>
          <w:color w:val="000000"/>
        </w:rPr>
        <w:t xml:space="preserve">LAB MEDIA: Figure 1B </w:t>
      </w:r>
      <w:r w:rsidRPr="000D161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delta </w:t>
      </w:r>
      <w:proofErr w:type="spellStart"/>
      <w:r>
        <w:rPr>
          <w:rFonts w:asciiTheme="minorHAnsi" w:hAnsiTheme="minorHAnsi" w:cstheme="minorHAnsi"/>
          <w:i/>
          <w:iCs/>
          <w:color w:val="4F81BD" w:themeColor="accent1"/>
        </w:rPr>
        <w:t>fimA</w:t>
      </w:r>
      <w:proofErr w:type="spellEnd"/>
      <w:r>
        <w:rPr>
          <w:rFonts w:asciiTheme="minorHAnsi" w:hAnsiTheme="minorHAnsi" w:cstheme="minorHAnsi"/>
          <w:i/>
          <w:iCs/>
          <w:color w:val="4F81BD" w:themeColor="accent1"/>
        </w:rPr>
        <w:t xml:space="preserve"> data bar</w:t>
      </w:r>
    </w:p>
    <w:p w14:paraId="38D57B0C" w14:textId="150941E0" w:rsidR="000D1618" w:rsidRPr="000D1618" w:rsidRDefault="000D1618" w:rsidP="000D1618">
      <w:pPr>
        <w:pStyle w:val="ListParagraph"/>
        <w:numPr>
          <w:ilvl w:val="2"/>
          <w:numId w:val="15"/>
        </w:numPr>
        <w:rPr>
          <w:rFonts w:asciiTheme="minorHAnsi" w:hAnsiTheme="minorHAnsi" w:cstheme="minorHAnsi"/>
          <w:color w:val="000000"/>
        </w:rPr>
      </w:pPr>
      <w:r>
        <w:rPr>
          <w:rFonts w:asciiTheme="minorHAnsi" w:hAnsiTheme="minorHAnsi" w:cstheme="minorHAnsi"/>
          <w:color w:val="000000"/>
        </w:rPr>
        <w:t xml:space="preserve">LAB MEDIA: Figure 1B </w:t>
      </w:r>
      <w:r w:rsidRPr="000D161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delta </w:t>
      </w:r>
      <w:proofErr w:type="spellStart"/>
      <w:r>
        <w:rPr>
          <w:rFonts w:asciiTheme="minorHAnsi" w:hAnsiTheme="minorHAnsi" w:cstheme="minorHAnsi"/>
          <w:i/>
          <w:iCs/>
          <w:color w:val="4F81BD" w:themeColor="accent1"/>
        </w:rPr>
        <w:t>fimH</w:t>
      </w:r>
      <w:proofErr w:type="spellEnd"/>
      <w:r>
        <w:rPr>
          <w:rFonts w:asciiTheme="minorHAnsi" w:hAnsiTheme="minorHAnsi" w:cstheme="minorHAnsi"/>
          <w:i/>
          <w:iCs/>
          <w:color w:val="4F81BD" w:themeColor="accent1"/>
        </w:rPr>
        <w:t xml:space="preserve"> data bar</w:t>
      </w:r>
    </w:p>
    <w:p w14:paraId="608AD7B4" w14:textId="77777777" w:rsidR="000D1618" w:rsidRPr="000D1618" w:rsidRDefault="000D1618" w:rsidP="000D1618">
      <w:pPr>
        <w:pStyle w:val="ListParagraph"/>
        <w:numPr>
          <w:ilvl w:val="2"/>
          <w:numId w:val="15"/>
        </w:numPr>
        <w:rPr>
          <w:rFonts w:asciiTheme="minorHAnsi" w:hAnsiTheme="minorHAnsi" w:cstheme="minorHAnsi"/>
          <w:color w:val="000000"/>
        </w:rPr>
      </w:pPr>
      <w:r>
        <w:rPr>
          <w:rFonts w:asciiTheme="minorHAnsi" w:hAnsiTheme="minorHAnsi" w:cstheme="minorHAnsi"/>
          <w:color w:val="000000"/>
        </w:rPr>
        <w:t xml:space="preserve">LAB MEDIA: Figure 1B </w:t>
      </w:r>
      <w:r w:rsidRPr="000D161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both </w:t>
      </w:r>
      <w:proofErr w:type="spellStart"/>
      <w:r>
        <w:rPr>
          <w:rFonts w:asciiTheme="minorHAnsi" w:hAnsiTheme="minorHAnsi" w:cstheme="minorHAnsi"/>
          <w:i/>
          <w:iCs/>
          <w:color w:val="4F81BD" w:themeColor="accent1"/>
        </w:rPr>
        <w:t>pfim</w:t>
      </w:r>
      <w:proofErr w:type="spellEnd"/>
      <w:r>
        <w:rPr>
          <w:rFonts w:asciiTheme="minorHAnsi" w:hAnsiTheme="minorHAnsi" w:cstheme="minorHAnsi"/>
          <w:i/>
          <w:iCs/>
          <w:color w:val="4F81BD" w:themeColor="accent1"/>
        </w:rPr>
        <w:t xml:space="preserve"> data bars</w:t>
      </w:r>
    </w:p>
    <w:p w14:paraId="19D950E2" w14:textId="77777777" w:rsidR="000D1618" w:rsidRDefault="000D1618" w:rsidP="000D1618">
      <w:pPr>
        <w:pStyle w:val="ListParagraph"/>
        <w:ind w:left="907"/>
        <w:rPr>
          <w:rFonts w:asciiTheme="minorHAnsi" w:hAnsiTheme="minorHAnsi" w:cstheme="minorHAnsi"/>
          <w:color w:val="000000"/>
        </w:rPr>
      </w:pPr>
    </w:p>
    <w:p w14:paraId="54AC7DBA" w14:textId="6FB9D998" w:rsidR="000D1618" w:rsidRDefault="000D1618" w:rsidP="000D1618">
      <w:pPr>
        <w:pStyle w:val="ListParagraph"/>
        <w:numPr>
          <w:ilvl w:val="1"/>
          <w:numId w:val="15"/>
        </w:numPr>
        <w:rPr>
          <w:rFonts w:asciiTheme="minorHAnsi" w:hAnsiTheme="minorHAnsi" w:cstheme="minorHAnsi"/>
          <w:color w:val="000000"/>
        </w:rPr>
      </w:pPr>
      <w:r w:rsidRPr="000D1618">
        <w:rPr>
          <w:rFonts w:asciiTheme="minorHAnsi" w:hAnsiTheme="minorHAnsi" w:cstheme="minorHAnsi"/>
          <w:bCs/>
          <w:color w:val="000000"/>
        </w:rPr>
        <w:lastRenderedPageBreak/>
        <w:t>In addition,</w:t>
      </w:r>
      <w:r w:rsidR="005D58BA" w:rsidRPr="000D1618">
        <w:rPr>
          <w:rFonts w:asciiTheme="minorHAnsi" w:hAnsiTheme="minorHAnsi" w:cstheme="minorHAnsi"/>
          <w:bCs/>
          <w:color w:val="000000"/>
        </w:rPr>
        <w:t xml:space="preserve"> </w:t>
      </w:r>
      <w:r w:rsidRPr="000D1618">
        <w:rPr>
          <w:rFonts w:asciiTheme="minorHAnsi" w:hAnsiTheme="minorHAnsi" w:cstheme="minorHAnsi"/>
          <w:color w:val="000000"/>
        </w:rPr>
        <w:t>t</w:t>
      </w:r>
      <w:r w:rsidR="005D58BA" w:rsidRPr="000D1618">
        <w:rPr>
          <w:rFonts w:asciiTheme="minorHAnsi" w:hAnsiTheme="minorHAnsi" w:cstheme="minorHAnsi"/>
          <w:color w:val="000000"/>
        </w:rPr>
        <w:t>he F107</w:t>
      </w:r>
      <w:r w:rsidR="000F65CD">
        <w:rPr>
          <w:rFonts w:asciiTheme="minorHAnsi" w:hAnsiTheme="minorHAnsi" w:cstheme="minorHAnsi"/>
          <w:color w:val="000000"/>
        </w:rPr>
        <w:t>-</w:t>
      </w:r>
      <w:r w:rsidR="005D58BA" w:rsidRPr="000D1618">
        <w:rPr>
          <w:rFonts w:asciiTheme="minorHAnsi" w:hAnsiTheme="minorHAnsi" w:cstheme="minorHAnsi"/>
          <w:color w:val="000000"/>
        </w:rPr>
        <w:t>86</w:t>
      </w:r>
      <w:r w:rsidR="000F65CD">
        <w:rPr>
          <w:rFonts w:asciiTheme="minorHAnsi" w:hAnsiTheme="minorHAnsi" w:cstheme="minorHAnsi"/>
          <w:iCs/>
        </w:rPr>
        <w:t xml:space="preserve"> delta </w:t>
      </w:r>
      <w:proofErr w:type="spellStart"/>
      <w:r w:rsidR="005D58BA" w:rsidRPr="000D1618">
        <w:rPr>
          <w:rFonts w:asciiTheme="minorHAnsi" w:hAnsiTheme="minorHAnsi" w:cstheme="minorHAnsi"/>
          <w:i/>
          <w:color w:val="000000"/>
        </w:rPr>
        <w:t>fimA</w:t>
      </w:r>
      <w:proofErr w:type="spellEnd"/>
      <w:r w:rsidR="005D58BA" w:rsidRPr="000D1618">
        <w:rPr>
          <w:rFonts w:asciiTheme="minorHAnsi" w:hAnsiTheme="minorHAnsi" w:cstheme="minorHAnsi"/>
          <w:i/>
          <w:color w:val="000000"/>
        </w:rPr>
        <w:t xml:space="preserve"> </w:t>
      </w:r>
      <w:r w:rsidR="005D58BA" w:rsidRPr="000D1618">
        <w:rPr>
          <w:rFonts w:asciiTheme="minorHAnsi" w:hAnsiTheme="minorHAnsi" w:cstheme="minorHAnsi"/>
          <w:color w:val="000000"/>
        </w:rPr>
        <w:t>strain</w:t>
      </w:r>
      <w:r w:rsidR="005D58BA" w:rsidRPr="000D1618">
        <w:rPr>
          <w:rFonts w:asciiTheme="minorHAnsi" w:hAnsiTheme="minorHAnsi" w:cstheme="minorHAnsi"/>
          <w:i/>
          <w:color w:val="000000"/>
        </w:rPr>
        <w:t xml:space="preserve"> </w:t>
      </w:r>
      <w:r w:rsidR="005D58BA" w:rsidRPr="000D1618">
        <w:rPr>
          <w:rFonts w:asciiTheme="minorHAnsi" w:hAnsiTheme="minorHAnsi" w:cstheme="minorHAnsi"/>
          <w:color w:val="000000"/>
        </w:rPr>
        <w:t>exhibit</w:t>
      </w:r>
      <w:r w:rsidRPr="000D1618">
        <w:rPr>
          <w:rFonts w:asciiTheme="minorHAnsi" w:hAnsiTheme="minorHAnsi" w:cstheme="minorHAnsi"/>
          <w:color w:val="000000"/>
        </w:rPr>
        <w:t>s</w:t>
      </w:r>
      <w:r w:rsidR="005D58BA" w:rsidRPr="000D1618">
        <w:rPr>
          <w:rFonts w:asciiTheme="minorHAnsi" w:hAnsiTheme="minorHAnsi" w:cstheme="minorHAnsi"/>
          <w:color w:val="000000"/>
        </w:rPr>
        <w:t xml:space="preserve"> 17% of the </w:t>
      </w:r>
      <w:r w:rsidRPr="000D1618">
        <w:rPr>
          <w:rFonts w:asciiTheme="minorHAnsi" w:hAnsiTheme="minorHAnsi" w:cstheme="minorHAnsi"/>
          <w:color w:val="000000"/>
        </w:rPr>
        <w:t>wild type</w:t>
      </w:r>
      <w:r w:rsidR="005D58BA" w:rsidRPr="000D1618">
        <w:rPr>
          <w:rFonts w:asciiTheme="minorHAnsi" w:hAnsiTheme="minorHAnsi" w:cstheme="minorHAnsi"/>
          <w:color w:val="000000"/>
        </w:rPr>
        <w:t xml:space="preserve"> strain </w:t>
      </w:r>
      <w:bookmarkStart w:id="8" w:name="OLE_LINK7"/>
      <w:bookmarkStart w:id="9" w:name="OLE_LINK8"/>
      <w:r w:rsidR="005D58BA" w:rsidRPr="000D1618">
        <w:rPr>
          <w:rFonts w:asciiTheme="minorHAnsi" w:hAnsiTheme="minorHAnsi" w:cstheme="minorHAnsi"/>
          <w:color w:val="000000"/>
        </w:rPr>
        <w:t>absorbance</w:t>
      </w:r>
      <w:bookmarkEnd w:id="8"/>
      <w:bookmarkEnd w:id="9"/>
      <w:r w:rsidR="005D58BA" w:rsidRPr="000D1618">
        <w:rPr>
          <w:rFonts w:asciiTheme="minorHAnsi" w:hAnsiTheme="minorHAnsi" w:cstheme="minorHAnsi"/>
          <w:color w:val="000000"/>
        </w:rPr>
        <w:t xml:space="preserve"> </w:t>
      </w:r>
      <w:r w:rsidRPr="000D1618">
        <w:rPr>
          <w:rFonts w:asciiTheme="minorHAnsi" w:hAnsiTheme="minorHAnsi" w:cstheme="minorHAnsi"/>
          <w:color w:val="000000"/>
        </w:rPr>
        <w:t xml:space="preserve">at an optical density of 600 nanometers </w:t>
      </w:r>
      <w:r w:rsidRPr="000D1618">
        <w:rPr>
          <w:rFonts w:asciiTheme="minorHAnsi" w:hAnsiTheme="minorHAnsi" w:cstheme="minorHAnsi"/>
          <w:b/>
          <w:bCs/>
          <w:color w:val="000000"/>
        </w:rPr>
        <w:t>[1]</w:t>
      </w:r>
      <w:r w:rsidR="005D58BA" w:rsidRPr="000D1618">
        <w:rPr>
          <w:rFonts w:asciiTheme="minorHAnsi" w:hAnsiTheme="minorHAnsi" w:cstheme="minorHAnsi"/>
          <w:color w:val="000000"/>
        </w:rPr>
        <w:t xml:space="preserve">, while </w:t>
      </w:r>
      <w:r w:rsidRPr="000D1618">
        <w:rPr>
          <w:rFonts w:asciiTheme="minorHAnsi" w:hAnsiTheme="minorHAnsi" w:cstheme="minorHAnsi"/>
          <w:iCs/>
        </w:rPr>
        <w:t xml:space="preserve">the </w:t>
      </w:r>
      <w:proofErr w:type="spellStart"/>
      <w:r w:rsidR="005D58BA" w:rsidRPr="000D1618">
        <w:rPr>
          <w:rFonts w:asciiTheme="minorHAnsi" w:hAnsiTheme="minorHAnsi" w:cstheme="minorHAnsi"/>
          <w:i/>
          <w:color w:val="000000"/>
        </w:rPr>
        <w:t>fimH</w:t>
      </w:r>
      <w:proofErr w:type="spellEnd"/>
      <w:r w:rsidR="005D58BA" w:rsidRPr="000D1618">
        <w:rPr>
          <w:rFonts w:asciiTheme="minorHAnsi" w:hAnsiTheme="minorHAnsi" w:cstheme="minorHAnsi"/>
          <w:i/>
          <w:color w:val="000000"/>
        </w:rPr>
        <w:t xml:space="preserve"> </w:t>
      </w:r>
      <w:r w:rsidR="005D58BA" w:rsidRPr="000D1618">
        <w:rPr>
          <w:rFonts w:asciiTheme="minorHAnsi" w:hAnsiTheme="minorHAnsi" w:cstheme="minorHAnsi"/>
          <w:color w:val="000000"/>
        </w:rPr>
        <w:t>exhibit</w:t>
      </w:r>
      <w:r w:rsidRPr="000D1618">
        <w:rPr>
          <w:rFonts w:asciiTheme="minorHAnsi" w:hAnsiTheme="minorHAnsi" w:cstheme="minorHAnsi"/>
          <w:color w:val="000000"/>
        </w:rPr>
        <w:t>s</w:t>
      </w:r>
      <w:r w:rsidR="005D58BA" w:rsidRPr="000D1618">
        <w:rPr>
          <w:rFonts w:asciiTheme="minorHAnsi" w:hAnsiTheme="minorHAnsi" w:cstheme="minorHAnsi"/>
          <w:color w:val="000000"/>
        </w:rPr>
        <w:t xml:space="preserve"> 16% of the </w:t>
      </w:r>
      <w:r w:rsidRPr="000D1618">
        <w:rPr>
          <w:rFonts w:asciiTheme="minorHAnsi" w:hAnsiTheme="minorHAnsi" w:cstheme="minorHAnsi"/>
          <w:color w:val="000000"/>
        </w:rPr>
        <w:t>wild type</w:t>
      </w:r>
      <w:r w:rsidR="005D58BA" w:rsidRPr="000D1618">
        <w:rPr>
          <w:rFonts w:asciiTheme="minorHAnsi" w:hAnsiTheme="minorHAnsi" w:cstheme="minorHAnsi"/>
          <w:color w:val="000000"/>
        </w:rPr>
        <w:t xml:space="preserve"> strain absorbance in </w:t>
      </w:r>
      <w:r w:rsidRPr="000D1618">
        <w:rPr>
          <w:rFonts w:asciiTheme="minorHAnsi" w:hAnsiTheme="minorHAnsi" w:cstheme="minorHAnsi"/>
          <w:color w:val="000000"/>
        </w:rPr>
        <w:t>a</w:t>
      </w:r>
      <w:r w:rsidR="005D58BA" w:rsidRPr="000D1618">
        <w:rPr>
          <w:rFonts w:asciiTheme="minorHAnsi" w:hAnsiTheme="minorHAnsi" w:cstheme="minorHAnsi"/>
          <w:color w:val="000000"/>
        </w:rPr>
        <w:t xml:space="preserve"> </w:t>
      </w:r>
      <w:r w:rsidRPr="000D1618">
        <w:rPr>
          <w:rFonts w:asciiTheme="minorHAnsi" w:hAnsiTheme="minorHAnsi" w:cstheme="minorHAnsi"/>
          <w:color w:val="000000"/>
        </w:rPr>
        <w:t>coefficient of variance</w:t>
      </w:r>
      <w:r w:rsidR="005D58BA" w:rsidRPr="000D1618">
        <w:rPr>
          <w:rFonts w:asciiTheme="minorHAnsi" w:hAnsiTheme="minorHAnsi" w:cstheme="minorHAnsi"/>
          <w:color w:val="000000"/>
        </w:rPr>
        <w:t xml:space="preserve"> assay for biofilm formation </w:t>
      </w:r>
      <w:r w:rsidRPr="000D1618">
        <w:rPr>
          <w:rFonts w:asciiTheme="minorHAnsi" w:hAnsiTheme="minorHAnsi" w:cstheme="minorHAnsi"/>
          <w:b/>
          <w:bCs/>
          <w:color w:val="000000"/>
        </w:rPr>
        <w:t>[2]</w:t>
      </w:r>
      <w:r w:rsidR="005D58BA" w:rsidRPr="000D1618">
        <w:rPr>
          <w:rFonts w:asciiTheme="minorHAnsi" w:hAnsiTheme="minorHAnsi" w:cstheme="minorHAnsi"/>
          <w:color w:val="000000"/>
        </w:rPr>
        <w:t xml:space="preserve">. </w:t>
      </w:r>
    </w:p>
    <w:p w14:paraId="47DD8F29" w14:textId="77777777" w:rsidR="000F65CD" w:rsidRDefault="000F65CD" w:rsidP="000F65CD">
      <w:pPr>
        <w:pStyle w:val="ListParagraph"/>
        <w:ind w:left="907"/>
        <w:rPr>
          <w:rFonts w:asciiTheme="minorHAnsi" w:hAnsiTheme="minorHAnsi" w:cstheme="minorHAnsi"/>
          <w:color w:val="000000"/>
        </w:rPr>
      </w:pPr>
    </w:p>
    <w:p w14:paraId="521CB238" w14:textId="3E5D537F" w:rsidR="000D1618" w:rsidRPr="000D1618" w:rsidRDefault="000D1618" w:rsidP="000D1618">
      <w:pPr>
        <w:pStyle w:val="ListParagraph"/>
        <w:numPr>
          <w:ilvl w:val="2"/>
          <w:numId w:val="15"/>
        </w:numPr>
        <w:rPr>
          <w:rFonts w:asciiTheme="minorHAnsi" w:hAnsiTheme="minorHAnsi" w:cstheme="minorHAnsi"/>
          <w:color w:val="000000"/>
        </w:rPr>
      </w:pPr>
      <w:r w:rsidRPr="000D1618">
        <w:rPr>
          <w:rFonts w:asciiTheme="minorHAnsi" w:hAnsiTheme="minorHAnsi" w:cstheme="minorHAnsi"/>
          <w:color w:val="000000"/>
        </w:rPr>
        <w:t xml:space="preserve">LAB MEDIA: Figure 2 </w:t>
      </w:r>
      <w:r w:rsidRPr="000D161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fimA</w:t>
      </w:r>
      <w:proofErr w:type="spellEnd"/>
      <w:r>
        <w:rPr>
          <w:rFonts w:asciiTheme="minorHAnsi" w:hAnsiTheme="minorHAnsi" w:cstheme="minorHAnsi"/>
          <w:i/>
          <w:iCs/>
          <w:color w:val="4F81BD" w:themeColor="accent1"/>
        </w:rPr>
        <w:t xml:space="preserve"> data bar</w:t>
      </w:r>
    </w:p>
    <w:p w14:paraId="36DA0716" w14:textId="0BAB63BA" w:rsidR="000D1618" w:rsidRPr="000D1618" w:rsidRDefault="000D1618" w:rsidP="000D1618">
      <w:pPr>
        <w:pStyle w:val="ListParagraph"/>
        <w:numPr>
          <w:ilvl w:val="2"/>
          <w:numId w:val="15"/>
        </w:numPr>
        <w:rPr>
          <w:rFonts w:asciiTheme="minorHAnsi" w:hAnsiTheme="minorHAnsi" w:cstheme="minorHAnsi"/>
          <w:bCs/>
          <w:color w:val="000000"/>
        </w:rPr>
      </w:pPr>
      <w:r>
        <w:rPr>
          <w:rFonts w:asciiTheme="minorHAnsi" w:hAnsiTheme="minorHAnsi" w:cstheme="minorHAnsi"/>
          <w:bCs/>
          <w:color w:val="000000"/>
        </w:rPr>
        <w:t xml:space="preserve">LAB MEDIA: Figure 2 </w:t>
      </w:r>
      <w:r w:rsidRPr="000D161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fimH</w:t>
      </w:r>
      <w:proofErr w:type="spellEnd"/>
      <w:r>
        <w:rPr>
          <w:rFonts w:asciiTheme="minorHAnsi" w:hAnsiTheme="minorHAnsi" w:cstheme="minorHAnsi"/>
          <w:i/>
          <w:iCs/>
          <w:color w:val="4F81BD" w:themeColor="accent1"/>
        </w:rPr>
        <w:t xml:space="preserve"> data bar</w:t>
      </w:r>
    </w:p>
    <w:p w14:paraId="491D8061" w14:textId="77777777" w:rsidR="000D1618" w:rsidRDefault="000D1618" w:rsidP="000D1618">
      <w:pPr>
        <w:pStyle w:val="ListParagraph"/>
        <w:ind w:left="1627"/>
        <w:rPr>
          <w:rFonts w:asciiTheme="minorHAnsi" w:hAnsiTheme="minorHAnsi" w:cstheme="minorHAnsi"/>
          <w:bCs/>
          <w:color w:val="000000"/>
        </w:rPr>
      </w:pPr>
    </w:p>
    <w:p w14:paraId="00B0F4D9" w14:textId="44A489C4" w:rsidR="00B94D53" w:rsidRPr="00B94D53" w:rsidRDefault="00B94D53" w:rsidP="00B45189">
      <w:pPr>
        <w:pStyle w:val="ListParagraph"/>
        <w:numPr>
          <w:ilvl w:val="1"/>
          <w:numId w:val="15"/>
        </w:numPr>
        <w:rPr>
          <w:rFonts w:asciiTheme="minorHAnsi" w:hAnsiTheme="minorHAnsi" w:cstheme="minorHAnsi"/>
          <w:bCs/>
          <w:color w:val="000000"/>
        </w:rPr>
      </w:pPr>
      <w:r>
        <w:rPr>
          <w:rFonts w:asciiTheme="minorHAnsi" w:hAnsiTheme="minorHAnsi" w:cstheme="minorHAnsi"/>
          <w:bCs/>
        </w:rPr>
        <w:t>Fimbriae and flagella c</w:t>
      </w:r>
      <w:r w:rsidR="005D58BA" w:rsidRPr="005D58BA">
        <w:rPr>
          <w:rFonts w:asciiTheme="minorHAnsi" w:hAnsiTheme="minorHAnsi" w:cstheme="minorHAnsi"/>
          <w:bCs/>
        </w:rPr>
        <w:t xml:space="preserve">o-regulation </w:t>
      </w:r>
      <w:r>
        <w:rPr>
          <w:rFonts w:asciiTheme="minorHAnsi" w:hAnsiTheme="minorHAnsi" w:cstheme="minorHAnsi"/>
          <w:bCs/>
        </w:rPr>
        <w:t xml:space="preserve">can be determined by quantitative PCR </w:t>
      </w:r>
      <w:r>
        <w:rPr>
          <w:rFonts w:asciiTheme="minorHAnsi" w:hAnsiTheme="minorHAnsi" w:cstheme="minorHAnsi"/>
          <w:b/>
        </w:rPr>
        <w:t>[1]</w:t>
      </w:r>
      <w:r>
        <w:rPr>
          <w:rFonts w:asciiTheme="minorHAnsi" w:hAnsiTheme="minorHAnsi" w:cstheme="minorHAnsi"/>
          <w:bCs/>
        </w:rPr>
        <w:t xml:space="preserve"> as, notably, </w:t>
      </w:r>
      <w:proofErr w:type="spellStart"/>
      <w:r>
        <w:rPr>
          <w:rFonts w:asciiTheme="minorHAnsi" w:hAnsiTheme="minorHAnsi" w:cstheme="minorHAnsi"/>
          <w:bCs/>
          <w:i/>
          <w:iCs/>
        </w:rPr>
        <w:t>fimA</w:t>
      </w:r>
      <w:proofErr w:type="spellEnd"/>
      <w:r>
        <w:rPr>
          <w:rFonts w:asciiTheme="minorHAnsi" w:hAnsiTheme="minorHAnsi" w:cstheme="minorHAnsi"/>
          <w:bCs/>
        </w:rPr>
        <w:t xml:space="preserve"> deletion reduces flagellin </w:t>
      </w:r>
      <w:r>
        <w:rPr>
          <w:rFonts w:asciiTheme="minorHAnsi" w:hAnsiTheme="minorHAnsi" w:cstheme="minorHAnsi"/>
          <w:b/>
        </w:rPr>
        <w:t>[2]</w:t>
      </w:r>
      <w:r>
        <w:rPr>
          <w:rFonts w:asciiTheme="minorHAnsi" w:hAnsiTheme="minorHAnsi" w:cstheme="minorHAnsi"/>
          <w:bCs/>
        </w:rPr>
        <w:t xml:space="preserve"> and fimbriae adhesive subunit expression by over 70% compared to wild type </w:t>
      </w:r>
      <w:r>
        <w:rPr>
          <w:rFonts w:asciiTheme="minorHAnsi" w:hAnsiTheme="minorHAnsi" w:cstheme="minorHAnsi"/>
          <w:b/>
        </w:rPr>
        <w:t>[3]</w:t>
      </w:r>
      <w:r>
        <w:rPr>
          <w:rFonts w:asciiTheme="minorHAnsi" w:hAnsiTheme="minorHAnsi" w:cstheme="minorHAnsi"/>
          <w:bCs/>
        </w:rPr>
        <w:t>.</w:t>
      </w:r>
    </w:p>
    <w:p w14:paraId="4736496C" w14:textId="77777777" w:rsidR="00B94D53" w:rsidRPr="00B94D53" w:rsidRDefault="00B94D53" w:rsidP="00B94D53">
      <w:pPr>
        <w:pStyle w:val="ListParagraph"/>
        <w:ind w:left="907"/>
        <w:rPr>
          <w:rFonts w:asciiTheme="minorHAnsi" w:hAnsiTheme="minorHAnsi" w:cstheme="minorHAnsi"/>
          <w:bCs/>
          <w:color w:val="000000"/>
        </w:rPr>
      </w:pPr>
    </w:p>
    <w:p w14:paraId="6909B57A" w14:textId="7A5EDC77" w:rsidR="00B94D53" w:rsidRDefault="00B94D53" w:rsidP="00B94D53">
      <w:pPr>
        <w:pStyle w:val="ListParagraph"/>
        <w:numPr>
          <w:ilvl w:val="2"/>
          <w:numId w:val="15"/>
        </w:numPr>
        <w:rPr>
          <w:rFonts w:asciiTheme="minorHAnsi" w:hAnsiTheme="minorHAnsi" w:cstheme="minorHAnsi"/>
          <w:bCs/>
          <w:color w:val="000000"/>
        </w:rPr>
      </w:pPr>
      <w:r>
        <w:rPr>
          <w:rFonts w:asciiTheme="minorHAnsi" w:hAnsiTheme="minorHAnsi" w:cstheme="minorHAnsi"/>
          <w:bCs/>
          <w:color w:val="000000"/>
        </w:rPr>
        <w:t>LAB MEDIA: Figure 3</w:t>
      </w:r>
    </w:p>
    <w:p w14:paraId="243CB85E" w14:textId="2E040432" w:rsidR="00B94D53" w:rsidRPr="00B94D53" w:rsidRDefault="00B94D53" w:rsidP="00B94D53">
      <w:pPr>
        <w:pStyle w:val="ListParagraph"/>
        <w:numPr>
          <w:ilvl w:val="2"/>
          <w:numId w:val="15"/>
        </w:numPr>
        <w:rPr>
          <w:rFonts w:asciiTheme="minorHAnsi" w:hAnsiTheme="minorHAnsi" w:cstheme="minorHAnsi"/>
          <w:bCs/>
          <w:color w:val="000000"/>
        </w:rPr>
      </w:pPr>
      <w:r>
        <w:rPr>
          <w:rFonts w:asciiTheme="minorHAnsi" w:hAnsiTheme="minorHAnsi" w:cstheme="minorHAnsi"/>
          <w:bCs/>
          <w:color w:val="000000"/>
        </w:rPr>
        <w:t xml:space="preserve">LAB MEDIA: Figure 3 </w:t>
      </w:r>
      <w:r w:rsidRPr="000D161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w:t>
      </w:r>
      <w:proofErr w:type="spellStart"/>
      <w:r>
        <w:rPr>
          <w:rFonts w:asciiTheme="minorHAnsi" w:hAnsiTheme="minorHAnsi" w:cstheme="minorHAnsi"/>
          <w:i/>
          <w:iCs/>
          <w:color w:val="4F81BD" w:themeColor="accent1"/>
        </w:rPr>
        <w:t>fliC</w:t>
      </w:r>
      <w:proofErr w:type="spellEnd"/>
      <w:r>
        <w:rPr>
          <w:rFonts w:asciiTheme="minorHAnsi" w:hAnsiTheme="minorHAnsi" w:cstheme="minorHAnsi"/>
          <w:i/>
          <w:iCs/>
          <w:color w:val="4F81BD" w:themeColor="accent1"/>
        </w:rPr>
        <w:t xml:space="preserve"> data bar</w:t>
      </w:r>
    </w:p>
    <w:p w14:paraId="6144F8A7" w14:textId="036B3B11" w:rsidR="00B94D53" w:rsidRPr="00B94D53" w:rsidRDefault="00B94D53" w:rsidP="00B94D53">
      <w:pPr>
        <w:pStyle w:val="ListParagraph"/>
        <w:numPr>
          <w:ilvl w:val="2"/>
          <w:numId w:val="15"/>
        </w:numPr>
        <w:rPr>
          <w:rFonts w:asciiTheme="minorHAnsi" w:hAnsiTheme="minorHAnsi" w:cstheme="minorHAnsi"/>
          <w:bCs/>
          <w:color w:val="000000"/>
        </w:rPr>
      </w:pPr>
      <w:r>
        <w:rPr>
          <w:rFonts w:asciiTheme="minorHAnsi" w:hAnsiTheme="minorHAnsi" w:cstheme="minorHAnsi"/>
          <w:bCs/>
          <w:color w:val="000000"/>
        </w:rPr>
        <w:t xml:space="preserve">LAB MEDIA: Figure 3 </w:t>
      </w:r>
      <w:r w:rsidRPr="000D161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w:t>
      </w:r>
      <w:proofErr w:type="spellStart"/>
      <w:r>
        <w:rPr>
          <w:rFonts w:asciiTheme="minorHAnsi" w:hAnsiTheme="minorHAnsi" w:cstheme="minorHAnsi"/>
          <w:i/>
          <w:iCs/>
          <w:color w:val="4F81BD" w:themeColor="accent1"/>
        </w:rPr>
        <w:t>fedF</w:t>
      </w:r>
      <w:proofErr w:type="spellEnd"/>
      <w:r>
        <w:rPr>
          <w:rFonts w:asciiTheme="minorHAnsi" w:hAnsiTheme="minorHAnsi" w:cstheme="minorHAnsi"/>
          <w:i/>
          <w:iCs/>
          <w:color w:val="4F81BD" w:themeColor="accent1"/>
        </w:rPr>
        <w:t xml:space="preserve"> data bar</w:t>
      </w:r>
    </w:p>
    <w:p w14:paraId="5091FBCD" w14:textId="77777777" w:rsidR="00B94D53" w:rsidRDefault="00B94D53" w:rsidP="00B94D53">
      <w:pPr>
        <w:pStyle w:val="ListParagraph"/>
        <w:ind w:left="907"/>
        <w:rPr>
          <w:rFonts w:asciiTheme="minorHAnsi" w:hAnsiTheme="minorHAnsi" w:cstheme="minorHAnsi"/>
          <w:bCs/>
          <w:color w:val="000000"/>
        </w:rPr>
      </w:pPr>
    </w:p>
    <w:p w14:paraId="7F4925B7" w14:textId="19C9E3F3" w:rsidR="005D58BA" w:rsidRDefault="005D58BA" w:rsidP="00B45189">
      <w:pPr>
        <w:pStyle w:val="ListParagraph"/>
        <w:numPr>
          <w:ilvl w:val="1"/>
          <w:numId w:val="15"/>
        </w:numPr>
        <w:rPr>
          <w:rFonts w:asciiTheme="minorHAnsi" w:hAnsiTheme="minorHAnsi" w:cstheme="minorHAnsi"/>
          <w:bCs/>
          <w:color w:val="000000"/>
        </w:rPr>
      </w:pPr>
      <w:r w:rsidRPr="005D58BA">
        <w:rPr>
          <w:rFonts w:asciiTheme="minorHAnsi" w:hAnsiTheme="minorHAnsi" w:cstheme="minorHAnsi"/>
          <w:bCs/>
          <w:color w:val="000000"/>
        </w:rPr>
        <w:t xml:space="preserve">Similarly, </w:t>
      </w:r>
      <w:r w:rsidR="00B94D53">
        <w:rPr>
          <w:rFonts w:asciiTheme="minorHAnsi" w:hAnsiTheme="minorHAnsi" w:cstheme="minorHAnsi"/>
          <w:bCs/>
        </w:rPr>
        <w:t xml:space="preserve">flagellin </w:t>
      </w:r>
      <w:r w:rsidRPr="005D58BA">
        <w:rPr>
          <w:rFonts w:asciiTheme="minorHAnsi" w:hAnsiTheme="minorHAnsi" w:cstheme="minorHAnsi"/>
          <w:bCs/>
          <w:color w:val="000000"/>
        </w:rPr>
        <w:t xml:space="preserve">and </w:t>
      </w:r>
      <w:r w:rsidR="00B94D53">
        <w:rPr>
          <w:rFonts w:asciiTheme="minorHAnsi" w:hAnsiTheme="minorHAnsi" w:cstheme="minorHAnsi"/>
          <w:bCs/>
        </w:rPr>
        <w:t xml:space="preserve">adhesive subunit expression </w:t>
      </w:r>
      <w:r w:rsidRPr="005D58BA">
        <w:rPr>
          <w:rFonts w:asciiTheme="minorHAnsi" w:hAnsiTheme="minorHAnsi" w:cstheme="minorHAnsi"/>
          <w:bCs/>
          <w:color w:val="000000"/>
        </w:rPr>
        <w:t xml:space="preserve">in </w:t>
      </w:r>
      <w:proofErr w:type="spellStart"/>
      <w:r w:rsidRPr="005D58BA">
        <w:rPr>
          <w:rFonts w:asciiTheme="minorHAnsi" w:hAnsiTheme="minorHAnsi" w:cstheme="minorHAnsi"/>
          <w:bCs/>
          <w:i/>
          <w:iCs/>
          <w:color w:val="000000"/>
        </w:rPr>
        <w:t>fimH</w:t>
      </w:r>
      <w:proofErr w:type="spellEnd"/>
      <w:r w:rsidRPr="005D58BA">
        <w:rPr>
          <w:rFonts w:asciiTheme="minorHAnsi" w:hAnsiTheme="minorHAnsi" w:cstheme="minorHAnsi"/>
          <w:bCs/>
          <w:color w:val="000000"/>
        </w:rPr>
        <w:t xml:space="preserve"> mutant</w:t>
      </w:r>
      <w:r w:rsidR="00B94D53">
        <w:rPr>
          <w:rFonts w:asciiTheme="minorHAnsi" w:hAnsiTheme="minorHAnsi" w:cstheme="minorHAnsi"/>
          <w:bCs/>
          <w:color w:val="000000"/>
        </w:rPr>
        <w:t>s is also</w:t>
      </w:r>
      <w:r w:rsidRPr="005D58BA">
        <w:rPr>
          <w:rFonts w:asciiTheme="minorHAnsi" w:hAnsiTheme="minorHAnsi" w:cstheme="minorHAnsi"/>
          <w:bCs/>
          <w:color w:val="000000"/>
        </w:rPr>
        <w:t xml:space="preserve"> reduced </w:t>
      </w:r>
      <w:r w:rsidR="00B94D53">
        <w:rPr>
          <w:rFonts w:asciiTheme="minorHAnsi" w:hAnsiTheme="minorHAnsi" w:cstheme="minorHAnsi"/>
          <w:b/>
          <w:color w:val="000000"/>
        </w:rPr>
        <w:t>[1]</w:t>
      </w:r>
      <w:r w:rsidRPr="005D58BA">
        <w:rPr>
          <w:rFonts w:asciiTheme="minorHAnsi" w:hAnsiTheme="minorHAnsi" w:cstheme="minorHAnsi"/>
          <w:bCs/>
          <w:color w:val="000000"/>
        </w:rPr>
        <w:t>.</w:t>
      </w:r>
    </w:p>
    <w:p w14:paraId="4ADBC498" w14:textId="77777777" w:rsidR="00B94D53" w:rsidRDefault="00B94D53" w:rsidP="00B94D53">
      <w:pPr>
        <w:pStyle w:val="ListParagraph"/>
        <w:ind w:left="907"/>
        <w:rPr>
          <w:rFonts w:asciiTheme="minorHAnsi" w:hAnsiTheme="minorHAnsi" w:cstheme="minorHAnsi"/>
          <w:bCs/>
          <w:color w:val="000000"/>
        </w:rPr>
      </w:pPr>
    </w:p>
    <w:p w14:paraId="4FA0A7FF" w14:textId="5233D34E" w:rsidR="00B94D53" w:rsidRPr="005D58BA" w:rsidRDefault="00B94D53" w:rsidP="00B94D53">
      <w:pPr>
        <w:pStyle w:val="ListParagraph"/>
        <w:numPr>
          <w:ilvl w:val="2"/>
          <w:numId w:val="15"/>
        </w:numPr>
        <w:rPr>
          <w:rFonts w:asciiTheme="minorHAnsi" w:hAnsiTheme="minorHAnsi" w:cstheme="minorHAnsi"/>
          <w:bCs/>
          <w:color w:val="000000"/>
        </w:rPr>
      </w:pPr>
      <w:r>
        <w:rPr>
          <w:rFonts w:asciiTheme="minorHAnsi" w:hAnsiTheme="minorHAnsi" w:cstheme="minorHAnsi"/>
          <w:bCs/>
          <w:color w:val="000000"/>
        </w:rPr>
        <w:t xml:space="preserve">LAB MEDIA: Figure 3 </w:t>
      </w:r>
      <w:r w:rsidRPr="000D1618">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dark </w:t>
      </w:r>
      <w:proofErr w:type="spellStart"/>
      <w:r>
        <w:rPr>
          <w:rFonts w:asciiTheme="minorHAnsi" w:hAnsiTheme="minorHAnsi" w:cstheme="minorHAnsi"/>
          <w:i/>
          <w:iCs/>
          <w:color w:val="4F81BD" w:themeColor="accent1"/>
        </w:rPr>
        <w:t>gret</w:t>
      </w:r>
      <w:proofErr w:type="spellEnd"/>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fliC</w:t>
      </w:r>
      <w:proofErr w:type="spellEnd"/>
      <w:r>
        <w:rPr>
          <w:rFonts w:asciiTheme="minorHAnsi" w:hAnsiTheme="minorHAnsi" w:cstheme="minorHAnsi"/>
          <w:i/>
          <w:iCs/>
          <w:color w:val="4F81BD" w:themeColor="accent1"/>
        </w:rPr>
        <w:t xml:space="preserve"> and </w:t>
      </w:r>
      <w:proofErr w:type="spellStart"/>
      <w:r>
        <w:rPr>
          <w:rFonts w:asciiTheme="minorHAnsi" w:hAnsiTheme="minorHAnsi" w:cstheme="minorHAnsi"/>
          <w:i/>
          <w:iCs/>
          <w:color w:val="4F81BD" w:themeColor="accent1"/>
        </w:rPr>
        <w:t>fedF</w:t>
      </w:r>
      <w:proofErr w:type="spellEnd"/>
      <w:r>
        <w:rPr>
          <w:rFonts w:asciiTheme="minorHAnsi" w:hAnsiTheme="minorHAnsi" w:cstheme="minorHAnsi"/>
          <w:i/>
          <w:iCs/>
          <w:color w:val="4F81BD" w:themeColor="accent1"/>
        </w:rPr>
        <w:t xml:space="preserve"> data bars</w:t>
      </w:r>
    </w:p>
    <w:p w14:paraId="2B006B42" w14:textId="77777777" w:rsidR="005D58BA" w:rsidRPr="00AA4AC9" w:rsidRDefault="005D58BA" w:rsidP="005D58BA">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7"/>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EB1E9C"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EB1E9C"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EB1E9C"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D39E8" w14:textId="77777777" w:rsidR="007A1CDA" w:rsidRDefault="007A1CDA">
      <w:r>
        <w:separator/>
      </w:r>
    </w:p>
    <w:p w14:paraId="56F342B6" w14:textId="77777777" w:rsidR="007A1CDA" w:rsidRDefault="007A1CDA"/>
  </w:endnote>
  <w:endnote w:type="continuationSeparator" w:id="0">
    <w:p w14:paraId="08231D2A" w14:textId="77777777" w:rsidR="007A1CDA" w:rsidRDefault="007A1CDA">
      <w:r>
        <w:continuationSeparator/>
      </w:r>
    </w:p>
    <w:p w14:paraId="462276CD" w14:textId="77777777" w:rsidR="007A1CDA" w:rsidRDefault="007A1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GKLNN H+ Adv P 4 D F 60 F">
    <w:altName w:val="SimSun"/>
    <w:panose1 w:val="020B0604020202020204"/>
    <w:charset w:val="86"/>
    <w:family w:val="roman"/>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B1E9C" w:rsidRDefault="00EB1E9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B1E9C" w:rsidRDefault="00EB1E9C" w:rsidP="001E230F">
    <w:pPr>
      <w:pStyle w:val="Footer"/>
      <w:ind w:right="360"/>
    </w:pPr>
  </w:p>
  <w:p w14:paraId="10ECA4C8" w14:textId="77777777" w:rsidR="00EB1E9C" w:rsidRDefault="00EB1E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AB0A927" w:rsidR="00EB1E9C" w:rsidRPr="00790E8C" w:rsidRDefault="00EB1E9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DD1CB" w14:textId="77777777" w:rsidR="007A1CDA" w:rsidRDefault="007A1CDA">
      <w:r>
        <w:separator/>
      </w:r>
    </w:p>
    <w:p w14:paraId="05860449" w14:textId="77777777" w:rsidR="007A1CDA" w:rsidRDefault="007A1CDA"/>
  </w:footnote>
  <w:footnote w:type="continuationSeparator" w:id="0">
    <w:p w14:paraId="35796238" w14:textId="77777777" w:rsidR="007A1CDA" w:rsidRDefault="007A1CDA">
      <w:r>
        <w:continuationSeparator/>
      </w:r>
    </w:p>
    <w:p w14:paraId="0CB9CB3A" w14:textId="77777777" w:rsidR="007A1CDA" w:rsidRDefault="007A1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B1E9C" w:rsidRPr="006D3AC7" w:rsidRDefault="00EB1E9C"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B1E9C" w:rsidRDefault="00EB1E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6"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2"/>
  </w:num>
  <w:num w:numId="4">
    <w:abstractNumId w:val="11"/>
  </w:num>
  <w:num w:numId="5">
    <w:abstractNumId w:val="28"/>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3"/>
  </w:num>
  <w:num w:numId="14">
    <w:abstractNumId w:val="26"/>
  </w:num>
  <w:num w:numId="15">
    <w:abstractNumId w:val="27"/>
  </w:num>
  <w:num w:numId="16">
    <w:abstractNumId w:val="20"/>
  </w:num>
  <w:num w:numId="17">
    <w:abstractNumId w:val="0"/>
  </w:num>
  <w:num w:numId="18">
    <w:abstractNumId w:val="1"/>
  </w:num>
  <w:num w:numId="19">
    <w:abstractNumId w:val="16"/>
  </w:num>
  <w:num w:numId="20">
    <w:abstractNumId w:val="10"/>
  </w:num>
  <w:num w:numId="21">
    <w:abstractNumId w:val="24"/>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2BB"/>
    <w:rsid w:val="00016CB2"/>
    <w:rsid w:val="00022257"/>
    <w:rsid w:val="000228E3"/>
    <w:rsid w:val="00023E22"/>
    <w:rsid w:val="00025DE9"/>
    <w:rsid w:val="0003111B"/>
    <w:rsid w:val="0003186C"/>
    <w:rsid w:val="00037828"/>
    <w:rsid w:val="00041DB1"/>
    <w:rsid w:val="00043807"/>
    <w:rsid w:val="00047BCC"/>
    <w:rsid w:val="000519FB"/>
    <w:rsid w:val="0006295C"/>
    <w:rsid w:val="00074929"/>
    <w:rsid w:val="00082CA4"/>
    <w:rsid w:val="00083792"/>
    <w:rsid w:val="0008613B"/>
    <w:rsid w:val="00090BAC"/>
    <w:rsid w:val="000B0B1A"/>
    <w:rsid w:val="000B2085"/>
    <w:rsid w:val="000B387A"/>
    <w:rsid w:val="000B4E9A"/>
    <w:rsid w:val="000C39AF"/>
    <w:rsid w:val="000D065F"/>
    <w:rsid w:val="000D1618"/>
    <w:rsid w:val="000D17E8"/>
    <w:rsid w:val="000D2C59"/>
    <w:rsid w:val="000D35D9"/>
    <w:rsid w:val="000D5347"/>
    <w:rsid w:val="000D67E3"/>
    <w:rsid w:val="000E1C29"/>
    <w:rsid w:val="000E236A"/>
    <w:rsid w:val="000F05F6"/>
    <w:rsid w:val="000F65CD"/>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0491"/>
    <w:rsid w:val="001C3C85"/>
    <w:rsid w:val="001C7BBC"/>
    <w:rsid w:val="001E2225"/>
    <w:rsid w:val="001E230F"/>
    <w:rsid w:val="001E52A3"/>
    <w:rsid w:val="001E7A5F"/>
    <w:rsid w:val="001F0890"/>
    <w:rsid w:val="00214268"/>
    <w:rsid w:val="00220015"/>
    <w:rsid w:val="002422D6"/>
    <w:rsid w:val="00243CE3"/>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234E"/>
    <w:rsid w:val="002C54DB"/>
    <w:rsid w:val="002D52A1"/>
    <w:rsid w:val="002D5877"/>
    <w:rsid w:val="002E07A4"/>
    <w:rsid w:val="002E7521"/>
    <w:rsid w:val="002F0D42"/>
    <w:rsid w:val="002F3829"/>
    <w:rsid w:val="002F38CF"/>
    <w:rsid w:val="00301459"/>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42043"/>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2485"/>
    <w:rsid w:val="005C6D1E"/>
    <w:rsid w:val="005D58BA"/>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9527A"/>
    <w:rsid w:val="007A1CDA"/>
    <w:rsid w:val="007A2D10"/>
    <w:rsid w:val="007A4E1D"/>
    <w:rsid w:val="007B0FBB"/>
    <w:rsid w:val="007B3E0E"/>
    <w:rsid w:val="007C0D06"/>
    <w:rsid w:val="007C1971"/>
    <w:rsid w:val="007C1C6D"/>
    <w:rsid w:val="007C421D"/>
    <w:rsid w:val="007D4222"/>
    <w:rsid w:val="007D61A8"/>
    <w:rsid w:val="007D6AEA"/>
    <w:rsid w:val="007F1C57"/>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6617"/>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A64F6"/>
    <w:rsid w:val="00AB2B2E"/>
    <w:rsid w:val="00AB3338"/>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45189"/>
    <w:rsid w:val="00B5116D"/>
    <w:rsid w:val="00B6201D"/>
    <w:rsid w:val="00B653B7"/>
    <w:rsid w:val="00B66A14"/>
    <w:rsid w:val="00B7250F"/>
    <w:rsid w:val="00B807E5"/>
    <w:rsid w:val="00B87BC5"/>
    <w:rsid w:val="00B94D53"/>
    <w:rsid w:val="00BA5DF4"/>
    <w:rsid w:val="00BA719D"/>
    <w:rsid w:val="00BC3DF6"/>
    <w:rsid w:val="00BC6DA7"/>
    <w:rsid w:val="00BD159A"/>
    <w:rsid w:val="00BD4346"/>
    <w:rsid w:val="00BE051D"/>
    <w:rsid w:val="00C035C7"/>
    <w:rsid w:val="00C12062"/>
    <w:rsid w:val="00C166D7"/>
    <w:rsid w:val="00C24492"/>
    <w:rsid w:val="00C25580"/>
    <w:rsid w:val="00C32213"/>
    <w:rsid w:val="00C34F4C"/>
    <w:rsid w:val="00C36294"/>
    <w:rsid w:val="00C45C6B"/>
    <w:rsid w:val="00C5220D"/>
    <w:rsid w:val="00C602B2"/>
    <w:rsid w:val="00C70C90"/>
    <w:rsid w:val="00C7374B"/>
    <w:rsid w:val="00C75070"/>
    <w:rsid w:val="00C8109F"/>
    <w:rsid w:val="00C82679"/>
    <w:rsid w:val="00C836F3"/>
    <w:rsid w:val="00C857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06055"/>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27C26"/>
    <w:rsid w:val="00E34BEA"/>
    <w:rsid w:val="00E355EE"/>
    <w:rsid w:val="00E44C46"/>
    <w:rsid w:val="00E53858"/>
    <w:rsid w:val="00E64222"/>
    <w:rsid w:val="00E662CA"/>
    <w:rsid w:val="00E74443"/>
    <w:rsid w:val="00E8076C"/>
    <w:rsid w:val="00EA15F6"/>
    <w:rsid w:val="00EA20E5"/>
    <w:rsid w:val="00EA2756"/>
    <w:rsid w:val="00EA4B94"/>
    <w:rsid w:val="00EA60D4"/>
    <w:rsid w:val="00EB1E9C"/>
    <w:rsid w:val="00EC098C"/>
    <w:rsid w:val="00EC1228"/>
    <w:rsid w:val="00EC3C46"/>
    <w:rsid w:val="00EC69FF"/>
    <w:rsid w:val="00ED00F1"/>
    <w:rsid w:val="00ED23F4"/>
    <w:rsid w:val="00ED592D"/>
    <w:rsid w:val="00ED6ADE"/>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E059A"/>
    <w:rsid w:val="00FF450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paragraph" w:customStyle="1" w:styleId="p0">
    <w:name w:val="p0"/>
    <w:basedOn w:val="Normal"/>
    <w:rsid w:val="00FF4509"/>
    <w:pPr>
      <w:jc w:val="both"/>
    </w:pPr>
    <w:rPr>
      <w:rFonts w:eastAsia="SimSun" w:cs="SimSun"/>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239024252">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gqzhu@yzu.edu.c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83715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y@yzu.edu.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qd8358@163.com" TargetMode="External"/><Relationship Id="rId4" Type="http://schemas.openxmlformats.org/officeDocument/2006/relationships/webSettings" Target="webSettings.xml"/><Relationship Id="rId9" Type="http://schemas.openxmlformats.org/officeDocument/2006/relationships/hyperlink" Target="mailto:zhoumingxu@outlook.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GKLNN H+ Adv P 4 D F 60 F">
    <w:altName w:val="SimSun"/>
    <w:panose1 w:val="020B0604020202020204"/>
    <w:charset w:val="86"/>
    <w:family w:val="roman"/>
    <w:pitch w:val="default"/>
    <w:sig w:usb0="00000000" w:usb1="0000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A55AC"/>
    <w:rsid w:val="003E67C3"/>
    <w:rsid w:val="00412F09"/>
    <w:rsid w:val="004B6FDF"/>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657C5"/>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71</TotalTime>
  <Pages>15</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20512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20</cp:revision>
  <dcterms:created xsi:type="dcterms:W3CDTF">2020-09-08T15:17:00Z</dcterms:created>
  <dcterms:modified xsi:type="dcterms:W3CDTF">2020-09-09T10:17:00Z</dcterms:modified>
</cp:coreProperties>
</file>