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07C147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A0A68">
        <w:rPr>
          <w:rFonts w:asciiTheme="minorHAnsi" w:eastAsia="Times New Roman" w:hAnsiTheme="minorHAnsi" w:cstheme="minorHAnsi"/>
          <w:b/>
          <w:szCs w:val="24"/>
        </w:rPr>
        <w:t>61758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EF7C8C3" w14:textId="77777777" w:rsidR="009A0A68" w:rsidRDefault="004E0C5A" w:rsidP="009A0A68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9A0A68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https://www.jove.com/account/file-uploader?src=18836238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E134526" w14:textId="6EE40A33" w:rsidR="009A0A68" w:rsidRPr="000329F4" w:rsidRDefault="004E0C5A" w:rsidP="009A0A68">
      <w:pPr>
        <w:rPr>
          <w:rFonts w:eastAsia="Calibri" w:cs="Arial"/>
          <w:b/>
          <w:bCs/>
          <w:noProof/>
          <w:sz w:val="32"/>
          <w:szCs w:val="32"/>
          <w:lang w:val="en-GB"/>
        </w:rPr>
      </w:pPr>
      <w:r w:rsidRPr="000329F4">
        <w:rPr>
          <w:rFonts w:asciiTheme="minorHAnsi" w:eastAsia="Times New Roman" w:hAnsiTheme="minorHAnsi" w:cstheme="minorHAnsi"/>
          <w:b/>
          <w:sz w:val="32"/>
          <w:szCs w:val="32"/>
          <w:lang w:val="en-GB"/>
        </w:rPr>
        <w:t xml:space="preserve">Title: </w:t>
      </w:r>
      <w:r w:rsidR="003D1F00" w:rsidRPr="000329F4">
        <w:rPr>
          <w:rFonts w:eastAsia="Calibri" w:cs="Arial"/>
          <w:b/>
          <w:bCs/>
          <w:noProof/>
          <w:sz w:val="32"/>
          <w:szCs w:val="32"/>
          <w:vertAlign w:val="superscript"/>
          <w:lang w:val="en-GB"/>
        </w:rPr>
        <w:t xml:space="preserve"> </w:t>
      </w:r>
      <w:r w:rsidR="003D1F00" w:rsidRPr="000329F4">
        <w:rPr>
          <w:rFonts w:eastAsia="Calibri" w:cs="Arial"/>
          <w:b/>
          <w:bCs/>
          <w:noProof/>
          <w:sz w:val="32"/>
          <w:szCs w:val="32"/>
          <w:lang w:val="en-GB"/>
        </w:rPr>
        <w:t xml:space="preserve"> Preparation of Nanoparticles f</w:t>
      </w:r>
      <w:r w:rsidR="003D1F00">
        <w:rPr>
          <w:rFonts w:eastAsia="Calibri" w:cs="Arial"/>
          <w:b/>
          <w:bCs/>
          <w:noProof/>
          <w:sz w:val="32"/>
          <w:szCs w:val="32"/>
          <w:lang w:val="en-GB"/>
        </w:rPr>
        <w:t>or ToF-SIMS and XPS 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E4F95A" w14:textId="647F161F" w:rsidR="009A0A68" w:rsidRPr="00460EED" w:rsidRDefault="00EC3C46" w:rsidP="009A0A68">
      <w:pPr>
        <w:rPr>
          <w:rFonts w:eastAsia="Calibri" w:cs="Arial"/>
          <w:noProof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9A0A68" w:rsidRPr="009A0A68">
        <w:rPr>
          <w:rFonts w:eastAsia="Calibri" w:cs="Arial"/>
          <w:b/>
          <w:bCs/>
          <w:noProof/>
          <w:sz w:val="28"/>
          <w:szCs w:val="28"/>
        </w:rPr>
        <w:t>Francesca Bennet</w:t>
      </w:r>
      <w:r w:rsidR="009A0A68" w:rsidRPr="009A0A68">
        <w:rPr>
          <w:rFonts w:eastAsia="Calibri" w:cs="Arial"/>
          <w:b/>
          <w:bCs/>
          <w:noProof/>
          <w:sz w:val="28"/>
          <w:szCs w:val="28"/>
          <w:vertAlign w:val="superscript"/>
        </w:rPr>
        <w:t>1</w:t>
      </w:r>
      <w:r w:rsidR="009A0A68" w:rsidRPr="009A0A68">
        <w:rPr>
          <w:b/>
          <w:bCs/>
          <w:sz w:val="28"/>
          <w:szCs w:val="28"/>
          <w:lang w:val="en-GB"/>
        </w:rPr>
        <w:t xml:space="preserve">, </w:t>
      </w:r>
      <w:r w:rsidR="009A0A68" w:rsidRPr="009A0A68">
        <w:rPr>
          <w:rFonts w:eastAsia="Calibri" w:cs="Arial"/>
          <w:b/>
          <w:bCs/>
          <w:noProof/>
          <w:sz w:val="28"/>
          <w:szCs w:val="28"/>
        </w:rPr>
        <w:t>Anja Müller</w:t>
      </w:r>
      <w:r w:rsidR="009A0A68" w:rsidRPr="009A0A68">
        <w:rPr>
          <w:rFonts w:eastAsia="Calibri" w:cs="Arial"/>
          <w:b/>
          <w:bCs/>
          <w:noProof/>
          <w:sz w:val="28"/>
          <w:szCs w:val="28"/>
          <w:vertAlign w:val="superscript"/>
        </w:rPr>
        <w:t>1</w:t>
      </w:r>
      <w:r w:rsidR="009A0A68" w:rsidRPr="009A0A68">
        <w:rPr>
          <w:b/>
          <w:bCs/>
          <w:sz w:val="28"/>
          <w:szCs w:val="28"/>
          <w:lang w:val="en-GB"/>
        </w:rPr>
        <w:t xml:space="preserve">, 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>Joerg Radnik</w:t>
      </w:r>
      <w:r w:rsidR="009A0A68" w:rsidRPr="00460EED">
        <w:rPr>
          <w:rFonts w:eastAsia="Calibri" w:cs="Arial"/>
          <w:b/>
          <w:bCs/>
          <w:noProof/>
          <w:sz w:val="28"/>
          <w:szCs w:val="28"/>
          <w:vertAlign w:val="superscript"/>
        </w:rPr>
        <w:t>1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>,</w:t>
      </w:r>
      <w:r w:rsidR="009A0A68" w:rsidRPr="009A0A68">
        <w:rPr>
          <w:b/>
          <w:bCs/>
          <w:sz w:val="28"/>
          <w:szCs w:val="28"/>
          <w:lang w:val="en-GB"/>
        </w:rPr>
        <w:t xml:space="preserve"> 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>Yves Hachenberger</w:t>
      </w:r>
      <w:r w:rsidR="009A0A68" w:rsidRPr="00460EED">
        <w:rPr>
          <w:rFonts w:eastAsia="Calibri" w:cs="Arial"/>
          <w:b/>
          <w:bCs/>
          <w:noProof/>
          <w:sz w:val="28"/>
          <w:szCs w:val="28"/>
          <w:vertAlign w:val="superscript"/>
        </w:rPr>
        <w:t>2</w:t>
      </w:r>
      <w:r w:rsidR="009A0A68" w:rsidRPr="009A0A68">
        <w:rPr>
          <w:b/>
          <w:bCs/>
          <w:sz w:val="28"/>
          <w:szCs w:val="28"/>
          <w:lang w:val="en-GB"/>
        </w:rPr>
        <w:t>,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 xml:space="preserve"> Harald Jungnickel</w:t>
      </w:r>
      <w:r w:rsidR="009A0A68" w:rsidRPr="00460EED">
        <w:rPr>
          <w:rFonts w:eastAsia="Calibri" w:cs="Arial"/>
          <w:b/>
          <w:bCs/>
          <w:noProof/>
          <w:sz w:val="28"/>
          <w:szCs w:val="28"/>
          <w:vertAlign w:val="superscript"/>
        </w:rPr>
        <w:t>2</w:t>
      </w:r>
      <w:r w:rsidR="009A0A68" w:rsidRPr="009A0A68">
        <w:rPr>
          <w:b/>
          <w:bCs/>
          <w:sz w:val="28"/>
          <w:szCs w:val="28"/>
          <w:lang w:val="en-GB"/>
        </w:rPr>
        <w:t xml:space="preserve">, 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>Peter Laux</w:t>
      </w:r>
      <w:r w:rsidR="009A0A68" w:rsidRPr="00460EED">
        <w:rPr>
          <w:rFonts w:eastAsia="Calibri" w:cs="Arial"/>
          <w:b/>
          <w:bCs/>
          <w:noProof/>
          <w:sz w:val="28"/>
          <w:szCs w:val="28"/>
          <w:vertAlign w:val="superscript"/>
        </w:rPr>
        <w:t>2</w:t>
      </w:r>
      <w:r w:rsidR="009A0A68" w:rsidRPr="009A0A68">
        <w:rPr>
          <w:b/>
          <w:bCs/>
          <w:sz w:val="28"/>
          <w:szCs w:val="28"/>
          <w:lang w:val="en-GB"/>
        </w:rPr>
        <w:t xml:space="preserve">, 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>Andreas Luch</w:t>
      </w:r>
      <w:r w:rsidR="009A0A68" w:rsidRPr="00460EED">
        <w:rPr>
          <w:rFonts w:eastAsia="Calibri" w:cs="Arial"/>
          <w:b/>
          <w:bCs/>
          <w:noProof/>
          <w:sz w:val="28"/>
          <w:szCs w:val="28"/>
          <w:vertAlign w:val="superscript"/>
        </w:rPr>
        <w:t>2</w:t>
      </w:r>
      <w:r w:rsidR="009A0A68" w:rsidRPr="009A0A68">
        <w:rPr>
          <w:b/>
          <w:bCs/>
          <w:sz w:val="28"/>
          <w:szCs w:val="28"/>
          <w:lang w:val="en-GB"/>
        </w:rPr>
        <w:t xml:space="preserve">, and </w:t>
      </w:r>
      <w:r w:rsidR="009A0A68" w:rsidRPr="00460EED">
        <w:rPr>
          <w:rFonts w:eastAsia="Calibri" w:cs="Arial"/>
          <w:b/>
          <w:bCs/>
          <w:noProof/>
          <w:sz w:val="28"/>
          <w:szCs w:val="28"/>
        </w:rPr>
        <w:t>Jutta Tentschert</w:t>
      </w:r>
      <w:r w:rsidR="009A0A68" w:rsidRPr="00460EED">
        <w:rPr>
          <w:rFonts w:eastAsia="Calibri" w:cs="Arial"/>
          <w:b/>
          <w:bCs/>
          <w:noProof/>
          <w:sz w:val="28"/>
          <w:szCs w:val="28"/>
          <w:vertAlign w:val="superscript"/>
        </w:rPr>
        <w:t>2</w:t>
      </w:r>
    </w:p>
    <w:p w14:paraId="643ED9FE" w14:textId="77777777" w:rsidR="009A0A68" w:rsidRPr="00460EED" w:rsidRDefault="009A0A68" w:rsidP="009A0A68">
      <w:pPr>
        <w:rPr>
          <w:rFonts w:asciiTheme="minorHAnsi" w:hAnsiTheme="minorHAnsi" w:cstheme="minorHAnsi"/>
          <w:sz w:val="28"/>
          <w:szCs w:val="28"/>
        </w:rPr>
      </w:pPr>
    </w:p>
    <w:p w14:paraId="5A3DDF7B" w14:textId="601A2600" w:rsidR="009A0A68" w:rsidRPr="009A0A68" w:rsidRDefault="009A0A68" w:rsidP="009A0A68">
      <w:pPr>
        <w:rPr>
          <w:bCs/>
          <w:sz w:val="28"/>
          <w:szCs w:val="28"/>
          <w:lang w:val="en-GB"/>
        </w:rPr>
      </w:pPr>
      <w:r w:rsidRPr="009A0A68">
        <w:rPr>
          <w:bCs/>
          <w:sz w:val="28"/>
          <w:szCs w:val="28"/>
          <w:vertAlign w:val="superscript"/>
          <w:lang w:val="en-GB"/>
        </w:rPr>
        <w:t>1</w:t>
      </w:r>
      <w:r w:rsidRPr="009A0A68">
        <w:rPr>
          <w:bCs/>
          <w:sz w:val="28"/>
          <w:szCs w:val="28"/>
          <w:lang w:val="en-GB"/>
        </w:rPr>
        <w:t>Federal Institute for Material Research and Testing (BAM), Division of Surface Analysis and Interfacial Chemistry</w:t>
      </w:r>
    </w:p>
    <w:p w14:paraId="2A4193C5" w14:textId="12B35557" w:rsidR="004E0C5A" w:rsidRPr="009A0A68" w:rsidRDefault="009A0A68" w:rsidP="009A0A68">
      <w:pPr>
        <w:jc w:val="both"/>
        <w:rPr>
          <w:rFonts w:cs="Calibri"/>
          <w:iCs/>
          <w:sz w:val="28"/>
          <w:szCs w:val="28"/>
        </w:rPr>
      </w:pPr>
      <w:r w:rsidRPr="009A0A68">
        <w:rPr>
          <w:bCs/>
          <w:sz w:val="28"/>
          <w:szCs w:val="28"/>
          <w:vertAlign w:val="superscript"/>
          <w:lang w:val="en-GB"/>
        </w:rPr>
        <w:t>2</w:t>
      </w:r>
      <w:r w:rsidRPr="009A0A68">
        <w:rPr>
          <w:bCs/>
          <w:sz w:val="28"/>
          <w:szCs w:val="28"/>
          <w:lang w:val="en-GB"/>
        </w:rPr>
        <w:t>German Federal Institute for Risk Assessment (</w:t>
      </w:r>
      <w:proofErr w:type="spellStart"/>
      <w:r w:rsidRPr="009A0A68">
        <w:rPr>
          <w:bCs/>
          <w:sz w:val="28"/>
          <w:szCs w:val="28"/>
          <w:lang w:val="en-GB"/>
        </w:rPr>
        <w:t>BfR</w:t>
      </w:r>
      <w:proofErr w:type="spellEnd"/>
      <w:r w:rsidRPr="009A0A68">
        <w:rPr>
          <w:bCs/>
          <w:sz w:val="28"/>
          <w:szCs w:val="28"/>
          <w:lang w:val="en-GB"/>
        </w:rPr>
        <w:t>), Department of Chemical and Product Safety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6D09432" w14:textId="3CA5A0E8" w:rsidR="00C7137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E64D18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043854B6" w14:textId="77777777" w:rsidR="00C7137F" w:rsidRDefault="00C7137F" w:rsidP="00C7137F">
      <w:pPr>
        <w:rPr>
          <w:rFonts w:asciiTheme="minorHAnsi" w:hAnsiTheme="minorHAnsi" w:cstheme="minorHAnsi"/>
          <w:color w:val="000000" w:themeColor="text1"/>
        </w:rPr>
      </w:pPr>
      <w:r w:rsidRPr="00FD138D">
        <w:rPr>
          <w:rFonts w:asciiTheme="minorHAnsi" w:hAnsiTheme="minorHAnsi" w:cstheme="minorHAnsi"/>
          <w:color w:val="000000" w:themeColor="text1"/>
        </w:rPr>
        <w:t>Jörg Radnik</w:t>
      </w:r>
      <w:r w:rsidRPr="00FD138D">
        <w:rPr>
          <w:rFonts w:asciiTheme="minorHAnsi" w:hAnsiTheme="minorHAnsi" w:cstheme="minorHAnsi"/>
          <w:color w:val="000000" w:themeColor="text1"/>
        </w:rPr>
        <w:tab/>
      </w:r>
      <w:r w:rsidRPr="00FD138D">
        <w:rPr>
          <w:rFonts w:asciiTheme="minorHAnsi" w:hAnsiTheme="minorHAnsi" w:cstheme="minorHAnsi"/>
          <w:color w:val="000000" w:themeColor="text1"/>
        </w:rPr>
        <w:tab/>
      </w:r>
      <w:r w:rsidRPr="00FD138D">
        <w:rPr>
          <w:rFonts w:asciiTheme="minorHAnsi" w:hAnsiTheme="minorHAnsi" w:cstheme="minorHAnsi"/>
          <w:color w:val="000000" w:themeColor="text1"/>
        </w:rPr>
        <w:tab/>
      </w:r>
    </w:p>
    <w:p w14:paraId="5AD1FD22" w14:textId="4317E656" w:rsidR="00C7137F" w:rsidRPr="00FD138D" w:rsidRDefault="00847FB5" w:rsidP="00C7137F">
      <w:pPr>
        <w:rPr>
          <w:rFonts w:asciiTheme="minorHAnsi" w:hAnsiTheme="minorHAnsi" w:cstheme="minorHAnsi"/>
          <w:color w:val="000000" w:themeColor="text1"/>
        </w:rPr>
      </w:pPr>
      <w:hyperlink r:id="rId8" w:history="1">
        <w:r w:rsidR="00C7137F" w:rsidRPr="00EB32ED">
          <w:rPr>
            <w:rStyle w:val="Hyperlink"/>
            <w:rFonts w:asciiTheme="minorHAnsi" w:hAnsiTheme="minorHAnsi" w:cstheme="minorHAnsi"/>
          </w:rPr>
          <w:t>joerg.radnik@bam.de</w:t>
        </w:r>
      </w:hyperlink>
    </w:p>
    <w:p w14:paraId="48822024" w14:textId="77777777" w:rsidR="00C7137F" w:rsidRDefault="00C7137F" w:rsidP="00C7137F">
      <w:pPr>
        <w:outlineLvl w:val="0"/>
        <w:rPr>
          <w:rFonts w:asciiTheme="minorHAnsi" w:hAnsiTheme="minorHAnsi" w:cstheme="minorHAnsi"/>
          <w:bCs/>
          <w:color w:val="000000" w:themeColor="text1"/>
        </w:rPr>
      </w:pPr>
    </w:p>
    <w:p w14:paraId="52003243" w14:textId="77777777" w:rsidR="00C7137F" w:rsidRDefault="00C7137F" w:rsidP="00C7137F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FD138D">
        <w:rPr>
          <w:rFonts w:asciiTheme="minorHAnsi" w:hAnsiTheme="minorHAnsi" w:cstheme="minorHAnsi"/>
          <w:bCs/>
          <w:color w:val="000000" w:themeColor="text1"/>
        </w:rPr>
        <w:t>Jutta Tentschert</w:t>
      </w:r>
      <w:r w:rsidRPr="00FD138D">
        <w:rPr>
          <w:rFonts w:asciiTheme="minorHAnsi" w:hAnsiTheme="minorHAnsi" w:cstheme="minorHAnsi"/>
          <w:bCs/>
          <w:color w:val="000000" w:themeColor="text1"/>
        </w:rPr>
        <w:tab/>
      </w:r>
      <w:r w:rsidRPr="00FD138D">
        <w:rPr>
          <w:rFonts w:asciiTheme="minorHAnsi" w:hAnsiTheme="minorHAnsi" w:cstheme="minorHAnsi"/>
          <w:bCs/>
          <w:color w:val="000000" w:themeColor="text1"/>
        </w:rPr>
        <w:tab/>
      </w:r>
    </w:p>
    <w:p w14:paraId="74AEE438" w14:textId="00A9D09E" w:rsidR="009A2050" w:rsidRPr="001C3D6D" w:rsidRDefault="00847FB5" w:rsidP="00C7137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C7137F" w:rsidRPr="00EB32ED">
          <w:rPr>
            <w:rStyle w:val="Hyperlink"/>
            <w:rFonts w:asciiTheme="minorHAnsi" w:hAnsiTheme="minorHAnsi" w:cstheme="minorHAnsi"/>
            <w:bCs/>
          </w:rPr>
          <w:t>jutta.tentschert@bfr.bund.de</w:t>
        </w:r>
      </w:hyperlink>
      <w:r w:rsidR="00C7137F" w:rsidRPr="00C7137F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51A96EBA" w14:textId="0B62A694" w:rsidR="00C7137F" w:rsidRPr="005706CC" w:rsidRDefault="00847FB5" w:rsidP="00C7137F">
      <w:pPr>
        <w:rPr>
          <w:rFonts w:asciiTheme="minorHAnsi" w:hAnsiTheme="minorHAnsi" w:cstheme="minorHAnsi"/>
          <w:bCs/>
        </w:rPr>
      </w:pPr>
      <w:hyperlink r:id="rId10" w:history="1">
        <w:r w:rsidR="00C7137F" w:rsidRPr="005706CC">
          <w:rPr>
            <w:rStyle w:val="Hyperlink"/>
            <w:rFonts w:asciiTheme="minorHAnsi" w:hAnsiTheme="minorHAnsi" w:cstheme="minorHAnsi"/>
            <w:bCs/>
          </w:rPr>
          <w:t>francesca.bennet@bam.de</w:t>
        </w:r>
      </w:hyperlink>
    </w:p>
    <w:p w14:paraId="6C09BE9E" w14:textId="52B8166A" w:rsidR="00C7137F" w:rsidRPr="00460EED" w:rsidRDefault="00847FB5" w:rsidP="00C7137F">
      <w:pPr>
        <w:rPr>
          <w:rFonts w:asciiTheme="minorHAnsi" w:hAnsiTheme="minorHAnsi" w:cstheme="minorHAnsi"/>
          <w:bCs/>
          <w:color w:val="000000" w:themeColor="text1"/>
        </w:rPr>
      </w:pPr>
      <w:hyperlink r:id="rId11" w:history="1">
        <w:r w:rsidR="00C7137F" w:rsidRPr="00460EED">
          <w:rPr>
            <w:rStyle w:val="Hyperlink"/>
            <w:rFonts w:asciiTheme="minorHAnsi" w:hAnsiTheme="minorHAnsi" w:cstheme="minorHAnsi"/>
            <w:bCs/>
          </w:rPr>
          <w:t>anja.mueller@bam.de</w:t>
        </w:r>
      </w:hyperlink>
      <w:r w:rsidR="00C7137F" w:rsidRPr="00460EED">
        <w:rPr>
          <w:rFonts w:asciiTheme="minorHAnsi" w:hAnsiTheme="minorHAnsi" w:cstheme="minorHAnsi"/>
          <w:bCs/>
        </w:rPr>
        <w:t xml:space="preserve"> </w:t>
      </w:r>
    </w:p>
    <w:p w14:paraId="4CE2A690" w14:textId="465A10AF" w:rsidR="00C7137F" w:rsidRPr="009768B0" w:rsidRDefault="00C7137F" w:rsidP="00C7137F">
      <w:pPr>
        <w:rPr>
          <w:rFonts w:asciiTheme="minorHAnsi" w:hAnsiTheme="minorHAnsi" w:cstheme="minorHAnsi"/>
          <w:color w:val="000000" w:themeColor="text1"/>
        </w:rPr>
      </w:pPr>
      <w:r w:rsidRPr="009768B0">
        <w:rPr>
          <w:rFonts w:asciiTheme="minorHAnsi" w:hAnsiTheme="minorHAnsi" w:cstheme="minorHAnsi"/>
          <w:color w:val="000000" w:themeColor="text1"/>
          <w:u w:val="single"/>
        </w:rPr>
        <w:t>yves.hachenberger@bfr.bund.de</w:t>
      </w:r>
      <w:r>
        <w:rPr>
          <w:rFonts w:asciiTheme="minorHAnsi" w:hAnsiTheme="minorHAnsi" w:cstheme="minorHAnsi"/>
        </w:rPr>
        <w:fldChar w:fldCharType="begin"/>
      </w:r>
      <w:r w:rsidRPr="009768B0">
        <w:rPr>
          <w:rFonts w:asciiTheme="minorHAnsi" w:hAnsiTheme="minorHAnsi" w:cstheme="minorHAnsi"/>
        </w:rPr>
        <w:instrText xml:space="preserve">Yves.Hachenberger@bfr.bund.de" </w:instrText>
      </w:r>
      <w:r>
        <w:rPr>
          <w:rFonts w:asciiTheme="minorHAnsi" w:hAnsiTheme="minorHAnsi" w:cstheme="minorHAnsi"/>
        </w:rPr>
        <w:fldChar w:fldCharType="separate"/>
      </w:r>
      <w:r w:rsidRPr="009768B0">
        <w:rPr>
          <w:rStyle w:val="Hyperlink"/>
          <w:rFonts w:asciiTheme="minorHAnsi" w:hAnsiTheme="minorHAnsi" w:cstheme="minorHAnsi"/>
        </w:rPr>
        <w:t>Yves.Hachenberger@bfr.bund.de</w:t>
      </w:r>
      <w:r>
        <w:rPr>
          <w:rFonts w:asciiTheme="minorHAnsi" w:hAnsiTheme="minorHAnsi" w:cstheme="minorHAnsi"/>
        </w:rPr>
        <w:fldChar w:fldCharType="end"/>
      </w:r>
      <w:r w:rsidRPr="009768B0">
        <w:rPr>
          <w:rFonts w:asciiTheme="minorHAnsi" w:hAnsiTheme="minorHAnsi" w:cstheme="minorHAnsi"/>
          <w:color w:val="000000" w:themeColor="text1"/>
        </w:rPr>
        <w:t xml:space="preserve"> </w:t>
      </w:r>
    </w:p>
    <w:p w14:paraId="2E1CC332" w14:textId="2126E613" w:rsidR="00C7137F" w:rsidRPr="009768B0" w:rsidRDefault="00C7137F" w:rsidP="00C7137F">
      <w:r w:rsidRPr="009768B0">
        <w:rPr>
          <w:rFonts w:asciiTheme="minorHAnsi" w:hAnsiTheme="minorHAnsi" w:cstheme="minorHAnsi"/>
          <w:color w:val="000000" w:themeColor="text1"/>
          <w:u w:val="single"/>
        </w:rPr>
        <w:t>harald.jungnickel@bfr.bund.de</w:t>
      </w:r>
    </w:p>
    <w:p w14:paraId="207929AF" w14:textId="6C553114" w:rsidR="00C7137F" w:rsidRPr="009768B0" w:rsidRDefault="00847FB5" w:rsidP="00C7137F">
      <w:pPr>
        <w:rPr>
          <w:rFonts w:asciiTheme="minorHAnsi" w:hAnsiTheme="minorHAnsi" w:cstheme="minorHAnsi"/>
          <w:bCs/>
          <w:color w:val="000000" w:themeColor="text1"/>
        </w:rPr>
      </w:pPr>
      <w:hyperlink r:id="rId12" w:history="1">
        <w:r w:rsidR="00C7137F" w:rsidRPr="009768B0">
          <w:rPr>
            <w:rStyle w:val="Hyperlink"/>
            <w:rFonts w:asciiTheme="minorHAnsi" w:hAnsiTheme="minorHAnsi" w:cstheme="minorHAnsi"/>
            <w:color w:val="000000" w:themeColor="text1"/>
          </w:rPr>
          <w:t>p</w:t>
        </w:r>
      </w:hyperlink>
      <w:r w:rsidR="00C7137F" w:rsidRPr="009768B0">
        <w:rPr>
          <w:rStyle w:val="Hyperlink"/>
          <w:rFonts w:asciiTheme="minorHAnsi" w:hAnsiTheme="minorHAnsi" w:cstheme="minorHAnsi"/>
          <w:color w:val="000000" w:themeColor="text1"/>
        </w:rPr>
        <w:t>eter.laux@bfr.bund.de</w:t>
      </w:r>
    </w:p>
    <w:p w14:paraId="00499534" w14:textId="1B48C5BA" w:rsidR="00470A83" w:rsidRPr="009768B0" w:rsidRDefault="00C7137F" w:rsidP="00C7137F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 w:rsidRPr="009768B0">
        <w:rPr>
          <w:rFonts w:asciiTheme="minorHAnsi" w:hAnsiTheme="minorHAnsi" w:cstheme="minorHAnsi"/>
          <w:u w:val="single"/>
        </w:rPr>
        <w:t>andreas.luch@bfr.bund.de</w:t>
      </w:r>
      <w:r w:rsidRPr="009768B0">
        <w:rPr>
          <w:rFonts w:asciiTheme="minorHAnsi" w:hAnsiTheme="minorHAnsi" w:cstheme="minorHAnsi"/>
        </w:rPr>
        <w:t xml:space="preserve"> </w:t>
      </w:r>
      <w:r w:rsidR="00470A83" w:rsidRPr="009768B0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C347F8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51C5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9648C9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51C5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63E7D69" w14:textId="77777777" w:rsidR="00651C50" w:rsidRDefault="00651C50" w:rsidP="007544F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24581BD5" w14:textId="6171650D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4BD1F57" w:rsidR="007544FB" w:rsidRPr="006D3C9C" w:rsidRDefault="00847FB5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EE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72AB7942" w:rsidR="00787138" w:rsidRPr="00B5116D" w:rsidRDefault="007544FB" w:rsidP="00FE65A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0EE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1862A4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F3B7C">
        <w:rPr>
          <w:rFonts w:asciiTheme="minorHAnsi" w:hAnsiTheme="minorHAnsi" w:cstheme="minorHAnsi"/>
          <w:b/>
          <w:color w:val="000000" w:themeColor="text1"/>
          <w:szCs w:val="24"/>
        </w:rPr>
        <w:t>39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D645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695D80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C5A343F" w:rsidR="007D61A8" w:rsidRPr="00A453AF" w:rsidRDefault="003D1F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Francesca Bennet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7BBB" w:rsidRPr="00FF32D6">
        <w:t xml:space="preserve">Because of the unique properties of </w:t>
      </w:r>
      <w:r w:rsidR="000F3B7C">
        <w:t xml:space="preserve">the </w:t>
      </w:r>
      <w:r w:rsidR="00ED7BBB" w:rsidRPr="00FF32D6">
        <w:t xml:space="preserve">nanoparticles, </w:t>
      </w:r>
      <w:r w:rsidR="00637849">
        <w:t xml:space="preserve">the </w:t>
      </w:r>
      <w:r w:rsidR="00ED7BBB" w:rsidRPr="00FF32D6">
        <w:t xml:space="preserve">sample preparation </w:t>
      </w:r>
      <w:r w:rsidR="00CD645A">
        <w:t>has</w:t>
      </w:r>
      <w:r w:rsidR="00ED7BBB" w:rsidRPr="00FF32D6">
        <w:t xml:space="preserve"> a significant influence on </w:t>
      </w:r>
      <w:r w:rsidR="00CD645A">
        <w:t xml:space="preserve">the </w:t>
      </w:r>
      <w:r w:rsidR="00ED7BBB">
        <w:t>surface analysis</w:t>
      </w:r>
      <w:r w:rsidR="00ED7BBB" w:rsidRPr="00FF32D6">
        <w:t xml:space="preserve"> measurement</w:t>
      </w:r>
      <w:r w:rsidR="00ED7BBB">
        <w:t>s</w:t>
      </w:r>
      <w:r w:rsidR="00CD645A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77B602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299E4F9" w:rsidR="00A453AF" w:rsidRPr="00A453AF" w:rsidRDefault="003D1F0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Francesca Bennet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D7BBB" w:rsidRPr="004D1ABE">
        <w:t>The</w:t>
      </w:r>
      <w:r w:rsidR="00637849">
        <w:t>se</w:t>
      </w:r>
      <w:r w:rsidR="00ED7BBB" w:rsidRPr="004D1ABE">
        <w:t xml:space="preserve"> methods provide several different options for sample </w:t>
      </w:r>
      <w:proofErr w:type="spellStart"/>
      <w:r w:rsidR="00ED7BBB" w:rsidRPr="004D1ABE">
        <w:t>preparationdepending</w:t>
      </w:r>
      <w:proofErr w:type="spellEnd"/>
      <w:r w:rsidR="00ED7BBB" w:rsidRPr="004D1ABE">
        <w:t xml:space="preserve"> on the </w:t>
      </w:r>
      <w:r w:rsidR="007E3213">
        <w:t>analytical question at hand</w:t>
      </w:r>
      <w:r w:rsidR="00ED7BBB" w:rsidRPr="004D1ABE">
        <w:t xml:space="preserve"> and the form in which the nanoparticles are available</w:t>
      </w:r>
      <w:r w:rsidR="00ED7BBB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73252C6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3532EDF5" w:rsidR="00A453AF" w:rsidRPr="00A453AF" w:rsidRDefault="003D1F0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Yves Hachenberger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E3213">
        <w:rPr>
          <w:rFonts w:asciiTheme="minorHAnsi" w:eastAsia="Times New Roman" w:hAnsiTheme="minorHAnsi" w:cstheme="minorHAnsi"/>
          <w:szCs w:val="24"/>
        </w:rPr>
        <w:t>T</w:t>
      </w:r>
      <w:r w:rsidR="00ED7BBB">
        <w:t>he main concerns are safety and contamination</w:t>
      </w:r>
      <w:r w:rsidR="007E3213">
        <w:t>. Since these methods can and should be modified as appropriate</w:t>
      </w:r>
      <w:r w:rsidR="00637849">
        <w:t xml:space="preserve"> to the experiment</w:t>
      </w:r>
      <w:r w:rsidR="007E3213">
        <w:t>, it is important to verify each step with other analytical techniques</w:t>
      </w:r>
      <w:r w:rsidR="00637849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07844B7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A5D951C" w14:textId="794F9E1D" w:rsidR="00AB1E8A" w:rsidRPr="008F5A83" w:rsidRDefault="00AB1E8A" w:rsidP="00D84CD7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bookmarkStart w:id="0" w:name="_Hlk50465419"/>
      <w:r w:rsidRPr="00D84CD7">
        <w:rPr>
          <w:b/>
          <w:i w:val="0"/>
          <w:iCs/>
        </w:rPr>
        <w:t>Nanoparticle</w:t>
      </w:r>
      <w:r w:rsidR="00126F2A">
        <w:rPr>
          <w:b/>
          <w:i w:val="0"/>
          <w:iCs/>
        </w:rPr>
        <w:t xml:space="preserve"> Suspension</w:t>
      </w:r>
      <w:r w:rsidRPr="00D84CD7">
        <w:rPr>
          <w:b/>
          <w:i w:val="0"/>
          <w:iCs/>
        </w:rPr>
        <w:t xml:space="preserve"> </w:t>
      </w:r>
      <w:r w:rsidR="00637849">
        <w:rPr>
          <w:b/>
          <w:i w:val="0"/>
          <w:iCs/>
        </w:rPr>
        <w:t>Preparation, Drop-Dry Deposition, and Spin Coating Deposition</w:t>
      </w:r>
    </w:p>
    <w:p w14:paraId="0C9AFA0C" w14:textId="4B259F5C" w:rsidR="008F5A83" w:rsidRPr="008F5A83" w:rsidRDefault="008F5A83" w:rsidP="008F5A8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 xml:space="preserve">For </w:t>
      </w:r>
      <w:r w:rsidR="005D2133">
        <w:rPr>
          <w:bCs/>
          <w:i w:val="0"/>
          <w:iCs/>
        </w:rPr>
        <w:t xml:space="preserve">the </w:t>
      </w:r>
      <w:r w:rsidR="009E4D20">
        <w:rPr>
          <w:bCs/>
          <w:i w:val="0"/>
          <w:iCs/>
        </w:rPr>
        <w:t xml:space="preserve">preparation </w:t>
      </w:r>
      <w:r w:rsidR="005D2133">
        <w:rPr>
          <w:bCs/>
          <w:i w:val="0"/>
          <w:iCs/>
        </w:rPr>
        <w:t>of nanoparticles from a</w:t>
      </w:r>
      <w:r>
        <w:rPr>
          <w:bCs/>
          <w:i w:val="0"/>
          <w:iCs/>
        </w:rPr>
        <w:t xml:space="preserve"> suspension, weigh 15 milligrams of nanoparticle powder into a 10-milliliter tube </w:t>
      </w:r>
      <w:r>
        <w:rPr>
          <w:b/>
          <w:i w:val="0"/>
          <w:iCs/>
        </w:rPr>
        <w:t>[1-TXT]</w:t>
      </w:r>
      <w:r>
        <w:rPr>
          <w:bCs/>
          <w:i w:val="0"/>
          <w:iCs/>
        </w:rPr>
        <w:t xml:space="preserve"> followed by the addition of 8 milliliters of ultrapure water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4366B9DE" w14:textId="5ABE5CE8" w:rsidR="00AB1E8A" w:rsidRPr="00126F2A" w:rsidRDefault="008F5A83" w:rsidP="00AB1E8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126F2A">
        <w:rPr>
          <w:bCs/>
          <w:i w:val="0"/>
          <w:iCs/>
        </w:rPr>
        <w:t xml:space="preserve">WIDE: Talent adding powder to tube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  <w:r w:rsidR="00EE1B62" w:rsidRPr="00126F2A">
        <w:rPr>
          <w:b/>
          <w:i w:val="0"/>
          <w:iCs/>
        </w:rPr>
        <w:t xml:space="preserve"> </w:t>
      </w:r>
      <w:r w:rsidRPr="00126F2A">
        <w:rPr>
          <w:b/>
          <w:i w:val="0"/>
          <w:iCs/>
        </w:rPr>
        <w:t>TEXT: Inhalation is most</w:t>
      </w:r>
      <w:r w:rsidR="00AB1E8A" w:rsidRPr="00126F2A">
        <w:rPr>
          <w:b/>
          <w:i w:val="0"/>
          <w:iCs/>
        </w:rPr>
        <w:t xml:space="preserve"> common </w:t>
      </w:r>
      <w:r w:rsidRPr="00126F2A">
        <w:rPr>
          <w:b/>
          <w:i w:val="0"/>
          <w:iCs/>
        </w:rPr>
        <w:t xml:space="preserve">nanoparticle </w:t>
      </w:r>
      <w:r w:rsidR="00AB1E8A" w:rsidRPr="00126F2A">
        <w:rPr>
          <w:b/>
          <w:i w:val="0"/>
          <w:iCs/>
        </w:rPr>
        <w:t>exposure route</w:t>
      </w:r>
      <w:r w:rsidR="00AB1E8A" w:rsidRPr="00126F2A">
        <w:rPr>
          <w:bCs/>
          <w:i w:val="0"/>
          <w:iCs/>
        </w:rPr>
        <w:t xml:space="preserve"> </w:t>
      </w:r>
    </w:p>
    <w:p w14:paraId="33052EAB" w14:textId="7B310D8D" w:rsidR="008F5A83" w:rsidRPr="008F5A83" w:rsidRDefault="008F5A83" w:rsidP="00AB1E8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8F5A83">
        <w:rPr>
          <w:bCs/>
          <w:i w:val="0"/>
          <w:iCs/>
        </w:rPr>
        <w:t>Tal</w:t>
      </w:r>
      <w:r>
        <w:rPr>
          <w:bCs/>
          <w:i w:val="0"/>
          <w:iCs/>
        </w:rPr>
        <w:t>ent adding water to tube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5F479882" w14:textId="261DFEF2" w:rsidR="008F5A83" w:rsidRPr="008F5A83" w:rsidRDefault="008F5A83" w:rsidP="008F5A8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>After capping, pack the tube in a 50-milliliter centrifuge tube with paper towel</w:t>
      </w:r>
      <w:r w:rsidR="00F91C2E">
        <w:rPr>
          <w:bCs/>
          <w:i w:val="0"/>
          <w:iCs/>
        </w:rPr>
        <w:t>s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place the tube in a </w:t>
      </w:r>
      <w:proofErr w:type="spellStart"/>
      <w:r>
        <w:rPr>
          <w:bCs/>
          <w:i w:val="0"/>
          <w:iCs/>
        </w:rPr>
        <w:t>vortexer</w:t>
      </w:r>
      <w:proofErr w:type="spellEnd"/>
      <w:r>
        <w:rPr>
          <w:bCs/>
          <w:i w:val="0"/>
          <w:iCs/>
        </w:rPr>
        <w:t xml:space="preserve"> at 3000 revolutions for 15 minutes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3EEE833A" w14:textId="1125198F" w:rsidR="008F5A83" w:rsidRP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>Talent packing tube into 50-milliliter tube</w:t>
      </w:r>
    </w:p>
    <w:p w14:paraId="575242A3" w14:textId="2EE065B0" w:rsidR="008F5A83" w:rsidRP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 xml:space="preserve">Talent placing tube into </w:t>
      </w:r>
      <w:proofErr w:type="spellStart"/>
      <w:r>
        <w:rPr>
          <w:bCs/>
          <w:i w:val="0"/>
          <w:iCs/>
        </w:rPr>
        <w:t>vortexer</w:t>
      </w:r>
      <w:proofErr w:type="spellEnd"/>
    </w:p>
    <w:p w14:paraId="71A9E72D" w14:textId="57236CD8" w:rsidR="008F5A83" w:rsidRPr="008F5A83" w:rsidRDefault="00637849" w:rsidP="008F5A8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>To perform</w:t>
      </w:r>
      <w:r w:rsidR="004A2D55">
        <w:rPr>
          <w:bCs/>
          <w:i w:val="0"/>
          <w:iCs/>
        </w:rPr>
        <w:t xml:space="preserve"> the “drop-dry” method, first</w:t>
      </w:r>
      <w:r w:rsidR="008F5A83">
        <w:rPr>
          <w:bCs/>
          <w:i w:val="0"/>
          <w:iCs/>
        </w:rPr>
        <w:t xml:space="preserve"> transfer </w:t>
      </w:r>
      <w:r>
        <w:rPr>
          <w:bCs/>
          <w:i w:val="0"/>
          <w:iCs/>
        </w:rPr>
        <w:t>a</w:t>
      </w:r>
      <w:r w:rsidR="00184280">
        <w:rPr>
          <w:bCs/>
          <w:i w:val="0"/>
          <w:iCs/>
        </w:rPr>
        <w:t xml:space="preserve"> prepared</w:t>
      </w:r>
      <w:r w:rsidR="008F5A83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silicon </w:t>
      </w:r>
      <w:r w:rsidR="008F5A83">
        <w:rPr>
          <w:bCs/>
          <w:i w:val="0"/>
          <w:iCs/>
        </w:rPr>
        <w:t xml:space="preserve">wafer to the UV-ozone cleaner for 30 minutes </w:t>
      </w:r>
      <w:r w:rsidR="008F5A83">
        <w:rPr>
          <w:b/>
          <w:i w:val="0"/>
          <w:iCs/>
        </w:rPr>
        <w:t>[1</w:t>
      </w:r>
      <w:r>
        <w:rPr>
          <w:b/>
          <w:i w:val="0"/>
          <w:iCs/>
        </w:rPr>
        <w:t>-TXT</w:t>
      </w:r>
      <w:r w:rsidR="008F5A83">
        <w:rPr>
          <w:b/>
          <w:i w:val="0"/>
          <w:iCs/>
        </w:rPr>
        <w:t>]</w:t>
      </w:r>
      <w:r w:rsidR="008F5A83">
        <w:rPr>
          <w:bCs/>
          <w:i w:val="0"/>
          <w:iCs/>
        </w:rPr>
        <w:t xml:space="preserve"> before placing the </w:t>
      </w:r>
      <w:r w:rsidR="009E4D20">
        <w:rPr>
          <w:bCs/>
          <w:i w:val="0"/>
          <w:iCs/>
        </w:rPr>
        <w:t xml:space="preserve">wafer </w:t>
      </w:r>
      <w:r w:rsidR="008F5A83">
        <w:rPr>
          <w:bCs/>
          <w:i w:val="0"/>
          <w:iCs/>
        </w:rPr>
        <w:t xml:space="preserve">into one half of the wafer holder </w:t>
      </w:r>
      <w:r w:rsidR="008F5A83">
        <w:rPr>
          <w:b/>
          <w:i w:val="0"/>
          <w:iCs/>
        </w:rPr>
        <w:t>[2]</w:t>
      </w:r>
      <w:r w:rsidR="008F5A83">
        <w:rPr>
          <w:bCs/>
          <w:i w:val="0"/>
          <w:iCs/>
        </w:rPr>
        <w:t>.</w:t>
      </w:r>
    </w:p>
    <w:p w14:paraId="499EA721" w14:textId="6E496BB8" w:rsidR="008F5A83" w:rsidRP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>Talent placing wafer into cleaner</w:t>
      </w:r>
      <w:r w:rsidR="00637849">
        <w:rPr>
          <w:bCs/>
          <w:i w:val="0"/>
          <w:iCs/>
        </w:rPr>
        <w:t xml:space="preserve"> </w:t>
      </w:r>
      <w:r w:rsidR="00637849">
        <w:rPr>
          <w:b/>
          <w:i w:val="0"/>
          <w:iCs/>
        </w:rPr>
        <w:t>TEXT: See text for wafer preparation details</w:t>
      </w:r>
    </w:p>
    <w:p w14:paraId="3426C445" w14:textId="1E647C26" w:rsidR="008F5A83" w:rsidRP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bCs/>
          <w:i w:val="0"/>
          <w:iCs/>
        </w:rPr>
        <w:t xml:space="preserve">Talent placing wafer into half of </w:t>
      </w:r>
      <w:r w:rsidR="009E4D20">
        <w:rPr>
          <w:bCs/>
          <w:i w:val="0"/>
          <w:iCs/>
        </w:rPr>
        <w:t xml:space="preserve">wafer </w:t>
      </w:r>
      <w:r>
        <w:rPr>
          <w:bCs/>
          <w:i w:val="0"/>
          <w:iCs/>
        </w:rPr>
        <w:t>holder</w:t>
      </w:r>
    </w:p>
    <w:p w14:paraId="5CA8A8C6" w14:textId="3D4EE0AC" w:rsidR="00AB1E8A" w:rsidRDefault="008F5A83" w:rsidP="008F5A83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P</w:t>
      </w:r>
      <w:r w:rsidR="00AB1E8A" w:rsidRPr="008F5A83">
        <w:rPr>
          <w:bCs/>
          <w:i w:val="0"/>
          <w:iCs/>
        </w:rPr>
        <w:t>lace a 3</w:t>
      </w:r>
      <w:r>
        <w:rPr>
          <w:bCs/>
          <w:i w:val="0"/>
          <w:iCs/>
        </w:rPr>
        <w:t xml:space="preserve">-microliter </w:t>
      </w:r>
      <w:r w:rsidR="00AB1E8A" w:rsidRPr="008F5A83">
        <w:rPr>
          <w:bCs/>
          <w:i w:val="0"/>
          <w:iCs/>
        </w:rPr>
        <w:t>drop of nanoparticle suspension in</w:t>
      </w:r>
      <w:r>
        <w:rPr>
          <w:bCs/>
          <w:i w:val="0"/>
          <w:iCs/>
        </w:rPr>
        <w:t>to</w:t>
      </w:r>
      <w:r w:rsidR="00AB1E8A" w:rsidRPr="008F5A83">
        <w:rPr>
          <w:bCs/>
          <w:i w:val="0"/>
          <w:iCs/>
        </w:rPr>
        <w:t xml:space="preserve"> the center of the ring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mount a 6.07-millimeter diameter</w:t>
      </w:r>
      <w:r>
        <w:rPr>
          <w:bCs/>
          <w:i w:val="0"/>
        </w:rPr>
        <w:t xml:space="preserve"> </w:t>
      </w:r>
      <w:r w:rsidR="00AB1E8A" w:rsidRPr="008F5A83">
        <w:rPr>
          <w:bCs/>
          <w:i w:val="0"/>
          <w:iCs/>
        </w:rPr>
        <w:t>O-ring on the wafer around the droplet</w:t>
      </w:r>
      <w:r>
        <w:rPr>
          <w:bCs/>
          <w:i w:val="0"/>
          <w:iCs/>
        </w:rPr>
        <w:t>, taking</w:t>
      </w:r>
      <w:r w:rsidR="00AB1E8A" w:rsidRPr="008F5A83">
        <w:rPr>
          <w:bCs/>
          <w:i w:val="0"/>
          <w:iCs/>
        </w:rPr>
        <w:t xml:space="preserve"> care that the ring does not touch the droplet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 w:rsidR="00AB1E8A" w:rsidRPr="008F5A83">
        <w:rPr>
          <w:bCs/>
          <w:i w:val="0"/>
          <w:iCs/>
        </w:rPr>
        <w:t>.</w:t>
      </w:r>
    </w:p>
    <w:p w14:paraId="160DFB3B" w14:textId="27D93820" w:rsid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drop into center or ring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38FB1F5A" w14:textId="7D66815C" w:rsid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mounting ring onto wafer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680D765F" w14:textId="00DC93F5" w:rsidR="00AB1E8A" w:rsidRDefault="00AB1E8A" w:rsidP="008F5A83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8F5A83">
        <w:rPr>
          <w:bCs/>
          <w:i w:val="0"/>
          <w:iCs/>
        </w:rPr>
        <w:lastRenderedPageBreak/>
        <w:t xml:space="preserve">Place the wafer in a vacuum desiccator </w:t>
      </w:r>
      <w:r w:rsidR="00F91C2E">
        <w:rPr>
          <w:bCs/>
          <w:i w:val="0"/>
          <w:iCs/>
        </w:rPr>
        <w:t>at</w:t>
      </w:r>
      <w:r w:rsidRPr="008F5A83">
        <w:rPr>
          <w:bCs/>
          <w:i w:val="0"/>
          <w:iCs/>
        </w:rPr>
        <w:t xml:space="preserve"> 4 m</w:t>
      </w:r>
      <w:r w:rsidR="008F5A83">
        <w:rPr>
          <w:bCs/>
          <w:i w:val="0"/>
          <w:iCs/>
        </w:rPr>
        <w:t>illi</w:t>
      </w:r>
      <w:r w:rsidRPr="008F5A83">
        <w:rPr>
          <w:bCs/>
          <w:i w:val="0"/>
          <w:iCs/>
        </w:rPr>
        <w:t>bar</w:t>
      </w:r>
      <w:r w:rsidR="00F91C2E">
        <w:rPr>
          <w:bCs/>
          <w:i w:val="0"/>
          <w:iCs/>
        </w:rPr>
        <w:t>s of vacuum pressure</w:t>
      </w:r>
      <w:r w:rsidRPr="008F5A83">
        <w:rPr>
          <w:bCs/>
          <w:i w:val="0"/>
          <w:iCs/>
        </w:rPr>
        <w:t xml:space="preserve"> for 15 min</w:t>
      </w:r>
      <w:r w:rsidR="008F5A83">
        <w:rPr>
          <w:bCs/>
          <w:i w:val="0"/>
          <w:iCs/>
        </w:rPr>
        <w:t>utes</w:t>
      </w:r>
      <w:r w:rsidRPr="008F5A83">
        <w:rPr>
          <w:bCs/>
          <w:i w:val="0"/>
          <w:iCs/>
        </w:rPr>
        <w:t xml:space="preserve"> to dry the wafer</w:t>
      </w:r>
      <w:r w:rsidR="008F5A83">
        <w:rPr>
          <w:bCs/>
          <w:i w:val="0"/>
          <w:iCs/>
        </w:rPr>
        <w:t xml:space="preserve"> </w:t>
      </w:r>
      <w:r w:rsidR="008F5A83">
        <w:rPr>
          <w:b/>
          <w:i w:val="0"/>
          <w:iCs/>
        </w:rPr>
        <w:t>[1]</w:t>
      </w:r>
      <w:r w:rsidR="008F5A83">
        <w:rPr>
          <w:bCs/>
          <w:i w:val="0"/>
          <w:iCs/>
        </w:rPr>
        <w:t xml:space="preserve"> and view the wafer under light microscopy to assess the particle distribution across the surface of the wafer </w:t>
      </w:r>
      <w:r w:rsidR="008F5A83">
        <w:rPr>
          <w:b/>
          <w:i w:val="0"/>
          <w:iCs/>
        </w:rPr>
        <w:t>[2]</w:t>
      </w:r>
      <w:r w:rsidR="008F5A83">
        <w:rPr>
          <w:bCs/>
          <w:i w:val="0"/>
          <w:iCs/>
        </w:rPr>
        <w:t>.</w:t>
      </w:r>
    </w:p>
    <w:p w14:paraId="25A7D428" w14:textId="4C7FDBB3" w:rsidR="008F5A83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wafer into desiccator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1E3B8908" w14:textId="2DC6B106" w:rsidR="008F5A83" w:rsidRPr="004A2D55" w:rsidRDefault="008F5A83" w:rsidP="008F5A83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Talent at microscope, viewing wafer </w:t>
      </w:r>
    </w:p>
    <w:p w14:paraId="3983F5A9" w14:textId="77777777" w:rsidR="00637849" w:rsidRPr="00637849" w:rsidRDefault="00637849" w:rsidP="009E4D20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Then r</w:t>
      </w:r>
      <w:r w:rsidR="009E4D20" w:rsidRPr="009E4D20">
        <w:rPr>
          <w:rFonts w:asciiTheme="minorHAnsi" w:hAnsiTheme="minorHAnsi" w:cstheme="minorHAnsi"/>
          <w:bCs/>
          <w:i w:val="0"/>
          <w:iCs/>
        </w:rPr>
        <w:t xml:space="preserve">epeat </w:t>
      </w:r>
      <w:r w:rsidR="004A2D55">
        <w:rPr>
          <w:rFonts w:asciiTheme="minorHAnsi" w:hAnsiTheme="minorHAnsi" w:cstheme="minorHAnsi"/>
          <w:bCs/>
          <w:i w:val="0"/>
          <w:iCs/>
        </w:rPr>
        <w:t xml:space="preserve">the drop-drying </w:t>
      </w:r>
      <w:r w:rsidR="009E4D20" w:rsidRPr="009E4D20">
        <w:rPr>
          <w:rFonts w:asciiTheme="minorHAnsi" w:hAnsiTheme="minorHAnsi" w:cstheme="minorHAnsi"/>
          <w:bCs/>
          <w:i w:val="0"/>
          <w:iCs/>
        </w:rPr>
        <w:t>until a homogeneous layer of particles is observed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0A5CBBDC" w14:textId="53CE1976" w:rsidR="009E4D20" w:rsidRPr="009E4D20" w:rsidRDefault="009E4D20" w:rsidP="00637849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 w:rsidRPr="009E4D20">
        <w:rPr>
          <w:rFonts w:asciiTheme="minorHAnsi" w:hAnsiTheme="minorHAnsi" w:cstheme="minorHAnsi"/>
          <w:bCs/>
          <w:i w:val="0"/>
          <w:iCs/>
        </w:rPr>
        <w:t xml:space="preserve"> </w:t>
      </w:r>
      <w:r w:rsidR="00637849">
        <w:rPr>
          <w:rFonts w:asciiTheme="minorHAnsi" w:hAnsiTheme="minorHAnsi" w:cstheme="minorHAnsi"/>
          <w:bCs/>
          <w:i w:val="0"/>
          <w:iCs/>
        </w:rPr>
        <w:t>Suspension being added to center of ring</w:t>
      </w:r>
    </w:p>
    <w:p w14:paraId="4D157F60" w14:textId="4DD8B184" w:rsidR="008F5A83" w:rsidRDefault="00637849" w:rsidP="008F5A83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To prepare n</w:t>
      </w:r>
      <w:r w:rsidR="004A2D55">
        <w:rPr>
          <w:bCs/>
          <w:i w:val="0"/>
          <w:iCs/>
        </w:rPr>
        <w:t>anoparticle suspensions by spin coating</w:t>
      </w:r>
      <w:r>
        <w:rPr>
          <w:bCs/>
          <w:i w:val="0"/>
          <w:iCs/>
        </w:rPr>
        <w:t>,</w:t>
      </w:r>
      <w:r w:rsidR="008F5A83">
        <w:rPr>
          <w:bCs/>
          <w:i w:val="0"/>
          <w:iCs/>
        </w:rPr>
        <w:t xml:space="preserve"> place </w:t>
      </w:r>
      <w:r>
        <w:rPr>
          <w:bCs/>
          <w:i w:val="0"/>
          <w:iCs/>
        </w:rPr>
        <w:t>a</w:t>
      </w:r>
      <w:r w:rsidR="008F5A83">
        <w:rPr>
          <w:bCs/>
          <w:i w:val="0"/>
          <w:iCs/>
        </w:rPr>
        <w:t xml:space="preserve"> </w:t>
      </w:r>
      <w:r w:rsidR="009F6F1C">
        <w:rPr>
          <w:bCs/>
          <w:i w:val="0"/>
          <w:iCs/>
        </w:rPr>
        <w:t xml:space="preserve">prepared </w:t>
      </w:r>
      <w:r w:rsidR="008F5A83">
        <w:rPr>
          <w:bCs/>
          <w:i w:val="0"/>
          <w:iCs/>
        </w:rPr>
        <w:t>wafer in</w:t>
      </w:r>
      <w:r>
        <w:rPr>
          <w:bCs/>
          <w:i w:val="0"/>
          <w:iCs/>
        </w:rPr>
        <w:t>to</w:t>
      </w:r>
      <w:r w:rsidR="008F5A83">
        <w:rPr>
          <w:bCs/>
          <w:i w:val="0"/>
          <w:iCs/>
        </w:rPr>
        <w:t xml:space="preserve"> the UV-ozone cleaner for 30 minutes </w:t>
      </w:r>
      <w:r w:rsidR="008F5A83">
        <w:rPr>
          <w:b/>
          <w:i w:val="0"/>
          <w:iCs/>
        </w:rPr>
        <w:t>[1</w:t>
      </w:r>
      <w:r w:rsidR="001D6A39">
        <w:rPr>
          <w:b/>
          <w:i w:val="0"/>
          <w:iCs/>
        </w:rPr>
        <w:t>-TXT</w:t>
      </w:r>
      <w:r w:rsidR="008F5A83">
        <w:rPr>
          <w:b/>
          <w:i w:val="0"/>
          <w:iCs/>
        </w:rPr>
        <w:t>]</w:t>
      </w:r>
      <w:r w:rsidR="00016B7A">
        <w:rPr>
          <w:bCs/>
          <w:i w:val="0"/>
          <w:iCs/>
        </w:rPr>
        <w:t xml:space="preserve"> and program the spin-coater as indicated </w:t>
      </w:r>
      <w:r w:rsidR="00016B7A">
        <w:rPr>
          <w:b/>
          <w:i w:val="0"/>
          <w:iCs/>
        </w:rPr>
        <w:t>[2-TXT]</w:t>
      </w:r>
      <w:r w:rsidR="00016B7A">
        <w:rPr>
          <w:bCs/>
          <w:i w:val="0"/>
          <w:iCs/>
        </w:rPr>
        <w:t>.</w:t>
      </w:r>
    </w:p>
    <w:p w14:paraId="75C3387D" w14:textId="601C4AC7" w:rsidR="00016B7A" w:rsidRDefault="00016B7A" w:rsidP="00016B7A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wafer into cleaner</w:t>
      </w:r>
      <w:r w:rsidR="001D6A39" w:rsidRPr="001D6A39">
        <w:rPr>
          <w:b/>
          <w:i w:val="0"/>
          <w:iCs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4E00B577" w14:textId="77777777" w:rsidR="00223081" w:rsidRPr="00223081" w:rsidRDefault="00016B7A" w:rsidP="00223081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</w:rPr>
      </w:pPr>
      <w:r w:rsidRPr="00016B7A">
        <w:rPr>
          <w:bCs/>
          <w:i w:val="0"/>
        </w:rPr>
        <w:t xml:space="preserve">Talent programming spin-coater </w:t>
      </w:r>
      <w:r w:rsidRPr="00016B7A">
        <w:rPr>
          <w:b/>
          <w:i w:val="0"/>
        </w:rPr>
        <w:t xml:space="preserve">TEXT: </w:t>
      </w:r>
      <w:r w:rsidRPr="00016B7A">
        <w:rPr>
          <w:b/>
          <w:iCs/>
        </w:rPr>
        <w:t>e.g.</w:t>
      </w:r>
      <w:r w:rsidRPr="00016B7A">
        <w:rPr>
          <w:b/>
          <w:i w:val="0"/>
        </w:rPr>
        <w:t>, 500 rpm/s ramp -&gt; 1,000 rpm 5 s; 1000 rpm/s ramp -&gt; 2000 rpm 3 min; deceleration at 2000 rpm/s -&gt; 0 rpm</w:t>
      </w:r>
    </w:p>
    <w:p w14:paraId="6E4ABFE0" w14:textId="3480BA6D" w:rsidR="00AB1E8A" w:rsidRDefault="00223081" w:rsidP="00223081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At the end of the treatment, i</w:t>
      </w:r>
      <w:r w:rsidR="00AB1E8A" w:rsidRPr="00223081">
        <w:rPr>
          <w:bCs/>
          <w:i w:val="0"/>
          <w:iCs/>
        </w:rPr>
        <w:t xml:space="preserve">nsert the wafer into the spin-coater </w:t>
      </w:r>
      <w:r>
        <w:rPr>
          <w:b/>
          <w:i w:val="0"/>
          <w:iCs/>
        </w:rPr>
        <w:t xml:space="preserve">[1] </w:t>
      </w:r>
      <w:r w:rsidR="00AB1E8A" w:rsidRPr="00223081">
        <w:rPr>
          <w:bCs/>
          <w:i w:val="0"/>
          <w:iCs/>
        </w:rPr>
        <w:t>and switch on the vacuum for fixation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 w:rsidR="00AB1E8A" w:rsidRPr="00223081">
        <w:rPr>
          <w:bCs/>
          <w:i w:val="0"/>
          <w:iCs/>
        </w:rPr>
        <w:t>.</w:t>
      </w:r>
    </w:p>
    <w:p w14:paraId="497CB440" w14:textId="11A46ACD" w:rsidR="00223081" w:rsidRDefault="00223081" w:rsidP="00223081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wafer into spin-coater</w:t>
      </w:r>
    </w:p>
    <w:p w14:paraId="6BA1FB49" w14:textId="57A0018F" w:rsidR="00223081" w:rsidRDefault="00223081" w:rsidP="00223081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switching on vacuum</w:t>
      </w:r>
    </w:p>
    <w:p w14:paraId="2950082B" w14:textId="023C7E5A" w:rsidR="00AB1E8A" w:rsidRDefault="00003744" w:rsidP="00003744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Deposit 80 microliters</w:t>
      </w:r>
      <w:r>
        <w:rPr>
          <w:bCs/>
          <w:i w:val="0"/>
        </w:rPr>
        <w:t xml:space="preserve"> of </w:t>
      </w:r>
      <w:r w:rsidR="00AB1E8A" w:rsidRPr="00003744">
        <w:rPr>
          <w:bCs/>
          <w:i w:val="0"/>
          <w:iCs/>
        </w:rPr>
        <w:t>the suspension on</w:t>
      </w:r>
      <w:r>
        <w:rPr>
          <w:bCs/>
          <w:i w:val="0"/>
          <w:iCs/>
        </w:rPr>
        <w:t>to</w:t>
      </w:r>
      <w:r w:rsidR="00AB1E8A" w:rsidRPr="00003744">
        <w:rPr>
          <w:bCs/>
          <w:i w:val="0"/>
          <w:iCs/>
        </w:rPr>
        <w:t xml:space="preserve"> the wafer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 w:rsidR="00AB1E8A" w:rsidRPr="00003744">
        <w:rPr>
          <w:bCs/>
          <w:i w:val="0"/>
          <w:iCs/>
        </w:rPr>
        <w:t xml:space="preserve"> and start the program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 w:rsidR="00AB1E8A" w:rsidRPr="00003744">
        <w:rPr>
          <w:bCs/>
          <w:i w:val="0"/>
          <w:iCs/>
        </w:rPr>
        <w:t>.</w:t>
      </w:r>
    </w:p>
    <w:p w14:paraId="65C7E28A" w14:textId="7F78E193" w:rsidR="00003744" w:rsidRDefault="00003744" w:rsidP="00003744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depositing suspension onto wafer</w:t>
      </w:r>
    </w:p>
    <w:p w14:paraId="5B72AE5A" w14:textId="360B6C57" w:rsidR="00003744" w:rsidRDefault="00003744" w:rsidP="00003744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starting program</w:t>
      </w:r>
    </w:p>
    <w:p w14:paraId="5E7EF777" w14:textId="627CA854" w:rsidR="00AB1E8A" w:rsidRDefault="00003744" w:rsidP="00126F2A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At the end of the deposition, transfer the sample to a clean wafer tray</w:t>
      </w:r>
      <w:r w:rsidR="00126F2A">
        <w:rPr>
          <w:bCs/>
          <w:i w:val="0"/>
          <w:iCs/>
        </w:rPr>
        <w:t xml:space="preserve"> </w:t>
      </w:r>
      <w:r w:rsidR="00126F2A">
        <w:rPr>
          <w:b/>
          <w:i w:val="0"/>
          <w:iCs/>
        </w:rPr>
        <w:t xml:space="preserve">[1] </w:t>
      </w:r>
      <w:r w:rsidR="00126F2A">
        <w:rPr>
          <w:bCs/>
          <w:i w:val="0"/>
          <w:iCs/>
        </w:rPr>
        <w:t xml:space="preserve">and analyze the sample by scanning electron microscopy to confirm </w:t>
      </w:r>
      <w:r w:rsidR="00AB1E8A" w:rsidRPr="00126F2A">
        <w:rPr>
          <w:bCs/>
          <w:i w:val="0"/>
          <w:iCs/>
        </w:rPr>
        <w:t>gapless coverage of the substrate</w:t>
      </w:r>
      <w:r w:rsidR="00126F2A">
        <w:rPr>
          <w:bCs/>
          <w:i w:val="0"/>
          <w:iCs/>
        </w:rPr>
        <w:t xml:space="preserve"> </w:t>
      </w:r>
      <w:r w:rsidR="00126F2A">
        <w:rPr>
          <w:b/>
          <w:i w:val="0"/>
          <w:iCs/>
        </w:rPr>
        <w:t>[2]</w:t>
      </w:r>
      <w:r w:rsidR="00AB1E8A" w:rsidRPr="00126F2A">
        <w:rPr>
          <w:bCs/>
          <w:i w:val="0"/>
          <w:iCs/>
        </w:rPr>
        <w:t>.</w:t>
      </w:r>
    </w:p>
    <w:p w14:paraId="63529AF8" w14:textId="3EDE2949" w:rsidR="00126F2A" w:rsidRDefault="00126F2A" w:rsidP="00126F2A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sample into tray</w:t>
      </w:r>
    </w:p>
    <w:p w14:paraId="40F5FFC2" w14:textId="431664F3" w:rsidR="005D2133" w:rsidRDefault="00126F2A" w:rsidP="005D2133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 xml:space="preserve">Talent loading sample onto SEM </w:t>
      </w:r>
      <w:r w:rsidR="00681505">
        <w:rPr>
          <w:bCs/>
          <w:i w:val="0"/>
          <w:iCs/>
        </w:rPr>
        <w:t>sample holder</w:t>
      </w:r>
    </w:p>
    <w:p w14:paraId="137E382C" w14:textId="77777777" w:rsidR="005D2133" w:rsidRPr="009E4D20" w:rsidRDefault="00AB1E8A" w:rsidP="005D2133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 w:cstheme="minorHAnsi"/>
          <w:b/>
          <w:i w:val="0"/>
          <w:iCs/>
        </w:rPr>
        <w:t xml:space="preserve">Nanoparticle </w:t>
      </w:r>
      <w:r w:rsidR="005D2133" w:rsidRPr="009E4D20">
        <w:rPr>
          <w:rFonts w:asciiTheme="minorHAnsi" w:hAnsiTheme="minorHAnsi" w:cstheme="minorHAnsi"/>
          <w:b/>
          <w:i w:val="0"/>
        </w:rPr>
        <w:t>Powder</w:t>
      </w:r>
      <w:r w:rsidR="005D2133" w:rsidRPr="009E4D20">
        <w:rPr>
          <w:rFonts w:asciiTheme="minorHAnsi" w:hAnsiTheme="minorHAnsi" w:cstheme="minorHAnsi"/>
          <w:b/>
          <w:iCs/>
        </w:rPr>
        <w:t xml:space="preserve"> </w:t>
      </w:r>
      <w:r w:rsidR="005D2133" w:rsidRPr="009E4D20">
        <w:rPr>
          <w:rFonts w:asciiTheme="minorHAnsi" w:hAnsiTheme="minorHAnsi" w:cstheme="minorHAnsi"/>
          <w:b/>
          <w:i w:val="0"/>
        </w:rPr>
        <w:t>D</w:t>
      </w:r>
      <w:r w:rsidRPr="009E4D20">
        <w:rPr>
          <w:rFonts w:asciiTheme="minorHAnsi" w:hAnsiTheme="minorHAnsi" w:cstheme="minorHAnsi"/>
          <w:b/>
          <w:i w:val="0"/>
        </w:rPr>
        <w:t>eposition</w:t>
      </w:r>
    </w:p>
    <w:p w14:paraId="6B004A8F" w14:textId="73235A6D" w:rsidR="00AB1E8A" w:rsidRPr="009E4D20" w:rsidRDefault="005D2133" w:rsidP="005D213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 w:cstheme="minorHAnsi"/>
          <w:bCs/>
          <w:i w:val="0"/>
        </w:rPr>
        <w:t>For</w:t>
      </w:r>
      <w:r w:rsidR="00AB1E8A" w:rsidRPr="009E4D20">
        <w:rPr>
          <w:rFonts w:asciiTheme="minorHAnsi" w:hAnsiTheme="minorHAnsi" w:cstheme="minorHAnsi"/>
          <w:bCs/>
          <w:i w:val="0"/>
          <w:iCs/>
        </w:rPr>
        <w:t xml:space="preserve"> </w:t>
      </w:r>
      <w:r w:rsidRPr="009E4D20">
        <w:rPr>
          <w:rFonts w:asciiTheme="minorHAnsi" w:hAnsiTheme="minorHAnsi" w:cstheme="minorHAnsi"/>
          <w:bCs/>
          <w:i w:val="0"/>
          <w:iCs/>
        </w:rPr>
        <w:t xml:space="preserve">deposition of the nanoparticles from a powder, fix a piece of double-sided adhesive </w:t>
      </w:r>
      <w:r w:rsidR="003B100C" w:rsidRPr="009E4D20">
        <w:rPr>
          <w:rFonts w:asciiTheme="minorHAnsi" w:hAnsiTheme="minorHAnsi" w:cstheme="minorHAnsi"/>
          <w:bCs/>
          <w:i w:val="0"/>
          <w:iCs/>
        </w:rPr>
        <w:t xml:space="preserve">tape </w:t>
      </w:r>
      <w:r w:rsidRPr="009E4D20">
        <w:rPr>
          <w:rFonts w:asciiTheme="minorHAnsi" w:hAnsiTheme="minorHAnsi" w:cstheme="minorHAnsi"/>
          <w:bCs/>
          <w:i w:val="0"/>
          <w:iCs/>
        </w:rPr>
        <w:t xml:space="preserve">to the sample holder </w:t>
      </w:r>
      <w:r w:rsidRPr="009E4D20">
        <w:rPr>
          <w:rFonts w:asciiTheme="minorHAnsi" w:hAnsiTheme="minorHAnsi" w:cstheme="minorHAnsi"/>
          <w:b/>
          <w:i w:val="0"/>
          <w:iCs/>
        </w:rPr>
        <w:t>[1]</w:t>
      </w:r>
      <w:r w:rsidRPr="009E4D20">
        <w:rPr>
          <w:rFonts w:asciiTheme="minorHAnsi" w:hAnsiTheme="minorHAnsi" w:cstheme="minorHAnsi"/>
          <w:bCs/>
          <w:i w:val="0"/>
          <w:iCs/>
        </w:rPr>
        <w:t xml:space="preserve"> and remove the liner </w:t>
      </w:r>
      <w:r w:rsidRPr="009E4D20">
        <w:rPr>
          <w:rFonts w:asciiTheme="minorHAnsi" w:hAnsiTheme="minorHAnsi" w:cstheme="minorHAnsi"/>
          <w:b/>
          <w:i w:val="0"/>
          <w:iCs/>
        </w:rPr>
        <w:t>[2]</w:t>
      </w:r>
      <w:r w:rsidRPr="009E4D20">
        <w:rPr>
          <w:rFonts w:asciiTheme="minorHAnsi" w:hAnsiTheme="minorHAnsi" w:cstheme="minorHAnsi"/>
          <w:bCs/>
          <w:i w:val="0"/>
          <w:iCs/>
        </w:rPr>
        <w:t>.</w:t>
      </w:r>
    </w:p>
    <w:p w14:paraId="4C65AAD1" w14:textId="18E56A8A" w:rsidR="005D2133" w:rsidRPr="009E4D20" w:rsidRDefault="005D2133" w:rsidP="005D21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 w:cstheme="minorHAnsi"/>
          <w:bCs/>
          <w:i w:val="0"/>
          <w:iCs/>
        </w:rPr>
        <w:t>WIDE: Talent fixing tape to holder</w:t>
      </w:r>
    </w:p>
    <w:p w14:paraId="3434DF30" w14:textId="6C79AA3A" w:rsidR="005D2133" w:rsidRPr="009E4D20" w:rsidRDefault="005D2133" w:rsidP="005D213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 w:cstheme="minorHAnsi"/>
          <w:bCs/>
          <w:i w:val="0"/>
          <w:iCs/>
        </w:rPr>
        <w:t>Talent removing liner</w:t>
      </w:r>
    </w:p>
    <w:p w14:paraId="421E3536" w14:textId="4D2B878F" w:rsidR="00AB1E8A" w:rsidRPr="009E4D20" w:rsidRDefault="003B100C" w:rsidP="005D213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 w:cstheme="minorHAnsi"/>
          <w:bCs/>
          <w:i w:val="0"/>
          <w:iCs/>
        </w:rPr>
        <w:t xml:space="preserve">Next, collect a spatula-tip of nanoparticle powder </w:t>
      </w:r>
      <w:r w:rsidRPr="009E4D20">
        <w:rPr>
          <w:rFonts w:asciiTheme="minorHAnsi" w:hAnsiTheme="minorHAnsi" w:cstheme="minorHAnsi"/>
          <w:b/>
          <w:i w:val="0"/>
          <w:iCs/>
        </w:rPr>
        <w:t>[1]</w:t>
      </w:r>
      <w:r w:rsidRPr="009E4D20">
        <w:rPr>
          <w:rFonts w:asciiTheme="minorHAnsi" w:hAnsiTheme="minorHAnsi" w:cstheme="minorHAnsi"/>
          <w:bCs/>
          <w:i w:val="0"/>
          <w:iCs/>
        </w:rPr>
        <w:t xml:space="preserve"> and </w:t>
      </w:r>
      <w:r w:rsidR="0092231D">
        <w:rPr>
          <w:rFonts w:asciiTheme="minorHAnsi" w:hAnsiTheme="minorHAnsi" w:cstheme="minorHAnsi"/>
          <w:bCs/>
          <w:i w:val="0"/>
          <w:iCs/>
        </w:rPr>
        <w:t>place</w:t>
      </w:r>
      <w:r w:rsidR="0092231D" w:rsidRPr="009E4D20">
        <w:rPr>
          <w:rFonts w:asciiTheme="minorHAnsi" w:hAnsiTheme="minorHAnsi" w:cstheme="minorHAnsi"/>
          <w:bCs/>
          <w:i w:val="0"/>
          <w:iCs/>
        </w:rPr>
        <w:t xml:space="preserve"> </w:t>
      </w:r>
      <w:r w:rsidRPr="009E4D20">
        <w:rPr>
          <w:rFonts w:asciiTheme="minorHAnsi" w:hAnsiTheme="minorHAnsi" w:cstheme="minorHAnsi"/>
          <w:bCs/>
          <w:i w:val="0"/>
          <w:iCs/>
        </w:rPr>
        <w:t>the sample onto</w:t>
      </w:r>
      <w:r w:rsidR="00AB1E8A" w:rsidRPr="009E4D20">
        <w:rPr>
          <w:rFonts w:asciiTheme="minorHAnsi" w:hAnsiTheme="minorHAnsi"/>
          <w:bCs/>
          <w:i w:val="0"/>
          <w:iCs/>
        </w:rPr>
        <w:t xml:space="preserve"> the adhesive</w:t>
      </w:r>
      <w:r w:rsidRPr="009E4D20">
        <w:rPr>
          <w:rFonts w:asciiTheme="minorHAnsi" w:hAnsiTheme="minorHAnsi"/>
          <w:bCs/>
          <w:i w:val="0"/>
          <w:iCs/>
        </w:rPr>
        <w:t xml:space="preserve"> </w:t>
      </w:r>
      <w:r w:rsidRPr="009E4D20">
        <w:rPr>
          <w:rFonts w:asciiTheme="minorHAnsi" w:hAnsiTheme="minorHAnsi"/>
          <w:b/>
          <w:i w:val="0"/>
          <w:iCs/>
        </w:rPr>
        <w:t>[2]</w:t>
      </w:r>
      <w:r w:rsidR="00AB1E8A" w:rsidRPr="009E4D20">
        <w:rPr>
          <w:rFonts w:asciiTheme="minorHAnsi" w:hAnsiTheme="minorHAnsi"/>
          <w:bCs/>
          <w:i w:val="0"/>
          <w:iCs/>
        </w:rPr>
        <w:t>.</w:t>
      </w:r>
    </w:p>
    <w:p w14:paraId="53E0D031" w14:textId="7F90C191" w:rsidR="003B100C" w:rsidRPr="009E4D20" w:rsidRDefault="003B100C" w:rsidP="003B100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Talent collecting powder</w:t>
      </w:r>
    </w:p>
    <w:p w14:paraId="6F5EC43F" w14:textId="19FC4527" w:rsidR="003B100C" w:rsidRPr="009E4D20" w:rsidRDefault="003B100C" w:rsidP="003B100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 xml:space="preserve">Talent </w:t>
      </w:r>
      <w:r w:rsidR="0092231D">
        <w:rPr>
          <w:rFonts w:asciiTheme="minorHAnsi" w:hAnsiTheme="minorHAnsi"/>
          <w:bCs/>
          <w:i w:val="0"/>
          <w:iCs/>
        </w:rPr>
        <w:t>placing</w:t>
      </w:r>
      <w:r w:rsidR="0092231D" w:rsidRPr="009E4D20">
        <w:rPr>
          <w:rFonts w:asciiTheme="minorHAnsi" w:hAnsiTheme="minorHAnsi"/>
          <w:bCs/>
          <w:i w:val="0"/>
          <w:iCs/>
        </w:rPr>
        <w:t xml:space="preserve"> </w:t>
      </w:r>
      <w:r w:rsidRPr="009E4D20">
        <w:rPr>
          <w:rFonts w:asciiTheme="minorHAnsi" w:hAnsiTheme="minorHAnsi"/>
          <w:bCs/>
          <w:i w:val="0"/>
          <w:iCs/>
        </w:rPr>
        <w:t>sample onto adhesive</w:t>
      </w:r>
    </w:p>
    <w:p w14:paraId="7E01B481" w14:textId="033B4A21" w:rsidR="003B100C" w:rsidRPr="009E4D20" w:rsidRDefault="003B100C" w:rsidP="003B100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 xml:space="preserve">Use the </w:t>
      </w:r>
      <w:r w:rsidR="00637849">
        <w:rPr>
          <w:rFonts w:asciiTheme="minorHAnsi" w:hAnsiTheme="minorHAnsi"/>
          <w:bCs/>
          <w:i w:val="0"/>
          <w:iCs/>
        </w:rPr>
        <w:t>spatula</w:t>
      </w:r>
      <w:r w:rsidRPr="009E4D20">
        <w:rPr>
          <w:rFonts w:asciiTheme="minorHAnsi" w:hAnsiTheme="minorHAnsi"/>
          <w:bCs/>
          <w:i w:val="0"/>
          <w:iCs/>
        </w:rPr>
        <w:t xml:space="preserve"> to spread the sample over the adhesive </w:t>
      </w:r>
      <w:r w:rsidRPr="009E4D20">
        <w:rPr>
          <w:rFonts w:asciiTheme="minorHAnsi" w:hAnsiTheme="minorHAnsi"/>
          <w:b/>
          <w:i w:val="0"/>
          <w:iCs/>
        </w:rPr>
        <w:t>[1]</w:t>
      </w:r>
      <w:r w:rsidRPr="009E4D20">
        <w:rPr>
          <w:rFonts w:asciiTheme="minorHAnsi" w:hAnsiTheme="minorHAnsi"/>
          <w:bCs/>
          <w:i w:val="0"/>
          <w:iCs/>
        </w:rPr>
        <w:t xml:space="preserve"> before firmly pressing the sample onto the adhesive until as much of the sample is adhered as possible </w:t>
      </w:r>
      <w:r w:rsidRPr="009E4D20">
        <w:rPr>
          <w:rFonts w:asciiTheme="minorHAnsi" w:hAnsiTheme="minorHAnsi"/>
          <w:b/>
          <w:i w:val="0"/>
          <w:iCs/>
        </w:rPr>
        <w:t>[2]</w:t>
      </w:r>
      <w:r w:rsidRPr="009E4D20">
        <w:rPr>
          <w:rFonts w:asciiTheme="minorHAnsi" w:hAnsiTheme="minorHAnsi"/>
          <w:bCs/>
          <w:i w:val="0"/>
          <w:iCs/>
        </w:rPr>
        <w:t>.</w:t>
      </w:r>
    </w:p>
    <w:p w14:paraId="3F712C68" w14:textId="56C167A6" w:rsidR="003B100C" w:rsidRPr="009E4D20" w:rsidRDefault="003B100C" w:rsidP="003B100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Sample being spread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022E4BC7" w14:textId="5289BFA1" w:rsidR="003B100C" w:rsidRPr="009E4D20" w:rsidRDefault="003B100C" w:rsidP="003B100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Sample being pressed onto adhesive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5C83415E" w14:textId="649E6422" w:rsidR="003B100C" w:rsidRPr="009E4D20" w:rsidRDefault="003B100C" w:rsidP="003B100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 xml:space="preserve">Invert and tap the sample holder </w:t>
      </w:r>
      <w:r w:rsidRPr="009E4D20">
        <w:rPr>
          <w:rFonts w:asciiTheme="minorHAnsi" w:hAnsiTheme="minorHAnsi"/>
          <w:b/>
          <w:i w:val="0"/>
          <w:iCs/>
        </w:rPr>
        <w:t>[1]</w:t>
      </w:r>
      <w:r w:rsidRPr="009E4D20">
        <w:rPr>
          <w:rFonts w:asciiTheme="minorHAnsi" w:hAnsiTheme="minorHAnsi"/>
          <w:bCs/>
          <w:i w:val="0"/>
          <w:iCs/>
        </w:rPr>
        <w:t xml:space="preserve"> and blow a stream of gas across </w:t>
      </w:r>
      <w:r w:rsidR="00F91C2E" w:rsidRPr="009E4D20">
        <w:rPr>
          <w:rFonts w:asciiTheme="minorHAnsi" w:hAnsiTheme="minorHAnsi"/>
          <w:bCs/>
          <w:i w:val="0"/>
          <w:iCs/>
        </w:rPr>
        <w:t>the sample</w:t>
      </w:r>
      <w:r w:rsidRPr="009E4D20">
        <w:rPr>
          <w:rFonts w:asciiTheme="minorHAnsi" w:hAnsiTheme="minorHAnsi"/>
          <w:bCs/>
          <w:i w:val="0"/>
          <w:iCs/>
        </w:rPr>
        <w:t xml:space="preserve"> to confirm that the powder is fixed to the tape </w:t>
      </w:r>
      <w:r w:rsidRPr="009E4D20">
        <w:rPr>
          <w:rFonts w:asciiTheme="minorHAnsi" w:hAnsiTheme="minorHAnsi"/>
          <w:b/>
          <w:i w:val="0"/>
          <w:iCs/>
        </w:rPr>
        <w:t>[2]</w:t>
      </w:r>
      <w:r w:rsidRPr="009E4D20">
        <w:rPr>
          <w:rFonts w:asciiTheme="minorHAnsi" w:hAnsiTheme="minorHAnsi"/>
          <w:bCs/>
          <w:i w:val="0"/>
          <w:iCs/>
        </w:rPr>
        <w:t>.</w:t>
      </w:r>
    </w:p>
    <w:p w14:paraId="79717597" w14:textId="199C0EAF" w:rsidR="003B100C" w:rsidRPr="009E4D20" w:rsidRDefault="003B100C" w:rsidP="003B100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Talent inverting and tapping holder</w:t>
      </w:r>
    </w:p>
    <w:p w14:paraId="12EC15A3" w14:textId="56B76760" w:rsidR="003B100C" w:rsidRPr="009E4D20" w:rsidRDefault="003B100C" w:rsidP="003B100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 xml:space="preserve">Talent blowing </w:t>
      </w:r>
      <w:r w:rsidR="0092231D">
        <w:rPr>
          <w:rFonts w:asciiTheme="minorHAnsi" w:hAnsiTheme="minorHAnsi"/>
          <w:bCs/>
          <w:i w:val="0"/>
          <w:iCs/>
        </w:rPr>
        <w:t>gas</w:t>
      </w:r>
      <w:r w:rsidR="0092231D" w:rsidRPr="009E4D20">
        <w:rPr>
          <w:rFonts w:asciiTheme="minorHAnsi" w:hAnsiTheme="minorHAnsi"/>
          <w:bCs/>
          <w:i w:val="0"/>
          <w:iCs/>
        </w:rPr>
        <w:t xml:space="preserve"> </w:t>
      </w:r>
      <w:r w:rsidRPr="009E4D20">
        <w:rPr>
          <w:rFonts w:asciiTheme="minorHAnsi" w:hAnsiTheme="minorHAnsi"/>
          <w:bCs/>
          <w:i w:val="0"/>
          <w:iCs/>
        </w:rPr>
        <w:t xml:space="preserve">across </w:t>
      </w:r>
      <w:r w:rsidR="0092231D">
        <w:rPr>
          <w:rFonts w:asciiTheme="minorHAnsi" w:hAnsiTheme="minorHAnsi"/>
          <w:bCs/>
          <w:i w:val="0"/>
          <w:iCs/>
        </w:rPr>
        <w:t>sample</w:t>
      </w:r>
    </w:p>
    <w:p w14:paraId="6DFF2D3C" w14:textId="3D9FCAEE" w:rsidR="00AB1E8A" w:rsidRPr="009E4D20" w:rsidRDefault="006F4228" w:rsidP="006F422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Alternatively,</w:t>
      </w:r>
      <w:r w:rsidR="00AB1E8A" w:rsidRPr="009E4D20">
        <w:rPr>
          <w:rFonts w:asciiTheme="minorHAnsi" w:hAnsiTheme="minorHAnsi"/>
          <w:bCs/>
          <w:i w:val="0"/>
          <w:iCs/>
        </w:rPr>
        <w:t xml:space="preserve"> </w:t>
      </w:r>
      <w:r w:rsidR="00F91C2E" w:rsidRPr="009E4D20">
        <w:rPr>
          <w:rFonts w:asciiTheme="minorHAnsi" w:hAnsiTheme="minorHAnsi"/>
          <w:bCs/>
          <w:i w:val="0"/>
          <w:iCs/>
        </w:rPr>
        <w:t>place a</w:t>
      </w:r>
      <w:r w:rsidRPr="009E4D20">
        <w:rPr>
          <w:rFonts w:asciiTheme="minorHAnsi" w:hAnsiTheme="minorHAnsi"/>
          <w:bCs/>
          <w:i w:val="0"/>
          <w:iCs/>
        </w:rPr>
        <w:t xml:space="preserve"> </w:t>
      </w:r>
      <w:r w:rsidR="00AB1E8A" w:rsidRPr="009E4D20">
        <w:rPr>
          <w:rFonts w:asciiTheme="minorHAnsi" w:hAnsiTheme="minorHAnsi"/>
          <w:bCs/>
          <w:i w:val="0"/>
          <w:iCs/>
        </w:rPr>
        <w:t xml:space="preserve">spatula-tip of powder </w:t>
      </w:r>
      <w:r w:rsidRPr="009E4D20">
        <w:rPr>
          <w:rFonts w:asciiTheme="minorHAnsi" w:hAnsiTheme="minorHAnsi"/>
          <w:bCs/>
          <w:i w:val="0"/>
          <w:iCs/>
        </w:rPr>
        <w:t>onto</w:t>
      </w:r>
      <w:r w:rsidR="00AB1E8A" w:rsidRPr="009E4D20">
        <w:rPr>
          <w:rFonts w:asciiTheme="minorHAnsi" w:hAnsiTheme="minorHAnsi"/>
          <w:bCs/>
          <w:i w:val="0"/>
          <w:iCs/>
        </w:rPr>
        <w:t xml:space="preserve"> </w:t>
      </w:r>
      <w:r w:rsidR="0092231D">
        <w:rPr>
          <w:rFonts w:asciiTheme="minorHAnsi" w:hAnsiTheme="minorHAnsi"/>
          <w:bCs/>
          <w:i w:val="0"/>
          <w:iCs/>
        </w:rPr>
        <w:t>a cleaned surface</w:t>
      </w:r>
      <w:r w:rsidRPr="009E4D20">
        <w:rPr>
          <w:rFonts w:asciiTheme="minorHAnsi" w:hAnsiTheme="minorHAnsi"/>
          <w:bCs/>
          <w:i w:val="0"/>
          <w:iCs/>
        </w:rPr>
        <w:t xml:space="preserve"> </w:t>
      </w:r>
      <w:r w:rsidRPr="009E4D20">
        <w:rPr>
          <w:rFonts w:asciiTheme="minorHAnsi" w:hAnsiTheme="minorHAnsi"/>
          <w:b/>
          <w:i w:val="0"/>
          <w:iCs/>
        </w:rPr>
        <w:t>[1]</w:t>
      </w:r>
      <w:r w:rsidRPr="009E4D20">
        <w:rPr>
          <w:rFonts w:asciiTheme="minorHAnsi" w:hAnsiTheme="minorHAnsi"/>
          <w:bCs/>
          <w:i w:val="0"/>
          <w:iCs/>
        </w:rPr>
        <w:t xml:space="preserve"> and</w:t>
      </w:r>
      <w:r w:rsidR="00F91C2E" w:rsidRPr="009E4D20">
        <w:rPr>
          <w:rFonts w:asciiTheme="minorHAnsi" w:hAnsiTheme="minorHAnsi"/>
          <w:bCs/>
          <w:i w:val="0"/>
          <w:iCs/>
        </w:rPr>
        <w:t xml:space="preserve"> press</w:t>
      </w:r>
      <w:r w:rsidR="00AB1E8A" w:rsidRPr="009E4D20">
        <w:rPr>
          <w:rFonts w:asciiTheme="minorHAnsi" w:hAnsiTheme="minorHAnsi"/>
          <w:bCs/>
          <w:i w:val="0"/>
          <w:iCs/>
        </w:rPr>
        <w:t xml:space="preserve"> the holder with the adhesive </w:t>
      </w:r>
      <w:r w:rsidRPr="009E4D20">
        <w:rPr>
          <w:rFonts w:asciiTheme="minorHAnsi" w:hAnsiTheme="minorHAnsi"/>
          <w:bCs/>
          <w:i w:val="0"/>
          <w:iCs/>
        </w:rPr>
        <w:t>onto</w:t>
      </w:r>
      <w:r w:rsidR="00AB1E8A" w:rsidRPr="009E4D20">
        <w:rPr>
          <w:rFonts w:asciiTheme="minorHAnsi" w:hAnsiTheme="minorHAnsi"/>
          <w:bCs/>
          <w:i w:val="0"/>
          <w:iCs/>
        </w:rPr>
        <w:t xml:space="preserve"> the powder from above</w:t>
      </w:r>
      <w:r w:rsidRPr="009E4D20">
        <w:rPr>
          <w:rFonts w:asciiTheme="minorHAnsi" w:hAnsiTheme="minorHAnsi"/>
          <w:bCs/>
          <w:i w:val="0"/>
          <w:iCs/>
        </w:rPr>
        <w:t xml:space="preserve"> </w:t>
      </w:r>
      <w:r w:rsidRPr="009E4D20">
        <w:rPr>
          <w:rFonts w:asciiTheme="minorHAnsi" w:hAnsiTheme="minorHAnsi"/>
          <w:b/>
          <w:i w:val="0"/>
          <w:iCs/>
        </w:rPr>
        <w:t>[2]</w:t>
      </w:r>
      <w:r w:rsidRPr="009E4D20">
        <w:rPr>
          <w:rFonts w:asciiTheme="minorHAnsi" w:hAnsiTheme="minorHAnsi"/>
          <w:bCs/>
          <w:i w:val="0"/>
          <w:iCs/>
        </w:rPr>
        <w:t>.</w:t>
      </w:r>
    </w:p>
    <w:p w14:paraId="66C470F7" w14:textId="6695F1DD" w:rsidR="006F4228" w:rsidRPr="009E4D20" w:rsidRDefault="006F4228" w:rsidP="006F422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Powder being added to wafer surface</w:t>
      </w:r>
    </w:p>
    <w:p w14:paraId="216C9277" w14:textId="6272C7B1" w:rsidR="006F4228" w:rsidRPr="009E4D20" w:rsidRDefault="006F4228" w:rsidP="006F422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Holder being pressed onto powder</w:t>
      </w:r>
    </w:p>
    <w:p w14:paraId="6863A9A4" w14:textId="6BE2EA87" w:rsidR="006F4228" w:rsidRPr="009E4D20" w:rsidRDefault="006F4228" w:rsidP="006F422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lastRenderedPageBreak/>
        <w:t xml:space="preserve">Then check that the powder is fixed on the tape as just demonstrated </w:t>
      </w:r>
      <w:r w:rsidRPr="009E4D20">
        <w:rPr>
          <w:rFonts w:asciiTheme="minorHAnsi" w:hAnsiTheme="minorHAnsi"/>
          <w:b/>
          <w:i w:val="0"/>
          <w:iCs/>
        </w:rPr>
        <w:t>[1]</w:t>
      </w:r>
      <w:r w:rsidRPr="009E4D20">
        <w:rPr>
          <w:rFonts w:asciiTheme="minorHAnsi" w:hAnsiTheme="minorHAnsi"/>
          <w:bCs/>
          <w:i w:val="0"/>
          <w:iCs/>
        </w:rPr>
        <w:t>.</w:t>
      </w:r>
    </w:p>
    <w:p w14:paraId="7B4C3F31" w14:textId="23940743" w:rsidR="006F4228" w:rsidRPr="009E4D20" w:rsidRDefault="006F4228" w:rsidP="006F422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bCs/>
          <w:i w:val="0"/>
          <w:iCs/>
        </w:rPr>
      </w:pPr>
      <w:r w:rsidRPr="009E4D20">
        <w:rPr>
          <w:rFonts w:asciiTheme="minorHAnsi" w:hAnsiTheme="minorHAnsi"/>
          <w:bCs/>
          <w:i w:val="0"/>
          <w:iCs/>
        </w:rPr>
        <w:t>Talent inverting and tapping holder and blowing powder</w:t>
      </w:r>
    </w:p>
    <w:p w14:paraId="40B74B6D" w14:textId="6FEA3075" w:rsidR="00AB1E8A" w:rsidRPr="006F7504" w:rsidRDefault="00844710" w:rsidP="00844710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</w:rPr>
      </w:pPr>
      <w:r w:rsidRPr="00844710">
        <w:rPr>
          <w:b/>
          <w:i w:val="0"/>
        </w:rPr>
        <w:t>N</w:t>
      </w:r>
      <w:r w:rsidR="00AB1E8A" w:rsidRPr="00844710">
        <w:rPr>
          <w:b/>
          <w:i w:val="0"/>
        </w:rPr>
        <w:t xml:space="preserve">anoparticle </w:t>
      </w:r>
      <w:r w:rsidRPr="00844710">
        <w:rPr>
          <w:b/>
          <w:i w:val="0"/>
        </w:rPr>
        <w:t>S</w:t>
      </w:r>
      <w:r w:rsidR="00AB1E8A" w:rsidRPr="00844710">
        <w:rPr>
          <w:b/>
          <w:i w:val="0"/>
        </w:rPr>
        <w:t>uspension</w:t>
      </w:r>
      <w:r w:rsidRPr="00844710">
        <w:rPr>
          <w:b/>
          <w:i w:val="0"/>
        </w:rPr>
        <w:t xml:space="preserve"> Cryofixation</w:t>
      </w:r>
    </w:p>
    <w:p w14:paraId="3799D7A4" w14:textId="1EF242FC" w:rsidR="00AB1E8A" w:rsidRDefault="00390817" w:rsidP="00390817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commentRangeStart w:id="1"/>
      <w:commentRangeStart w:id="2"/>
      <w:r>
        <w:rPr>
          <w:bCs/>
          <w:i w:val="0"/>
        </w:rPr>
        <w:t>For</w:t>
      </w:r>
      <w:commentRangeEnd w:id="1"/>
      <w:r w:rsidR="0092231D">
        <w:rPr>
          <w:rStyle w:val="CommentReference"/>
          <w:i w:val="0"/>
          <w:lang w:val="x-none" w:eastAsia="x-none"/>
        </w:rPr>
        <w:commentReference w:id="1"/>
      </w:r>
      <w:commentRangeEnd w:id="2"/>
      <w:r w:rsidR="00CD645A">
        <w:rPr>
          <w:rStyle w:val="CommentReference"/>
          <w:i w:val="0"/>
          <w:lang w:val="x-none" w:eastAsia="x-none"/>
        </w:rPr>
        <w:commentReference w:id="2"/>
      </w:r>
      <w:r>
        <w:rPr>
          <w:bCs/>
          <w:i w:val="0"/>
        </w:rPr>
        <w:t xml:space="preserve"> cryofixation of </w:t>
      </w:r>
      <w:r w:rsidR="00F91C2E">
        <w:rPr>
          <w:bCs/>
          <w:i w:val="0"/>
        </w:rPr>
        <w:t>the deposited</w:t>
      </w:r>
      <w:r>
        <w:rPr>
          <w:bCs/>
          <w:i w:val="0"/>
        </w:rPr>
        <w:t xml:space="preserve"> nanoparticle suspension, fill the main chamber of a fast-freeze device with liquid nitrogen </w:t>
      </w:r>
      <w:r>
        <w:rPr>
          <w:b/>
          <w:i w:val="0"/>
        </w:rPr>
        <w:t>[1]</w:t>
      </w:r>
      <w:r>
        <w:rPr>
          <w:bCs/>
          <w:i w:val="0"/>
        </w:rPr>
        <w:t xml:space="preserve"> and fill</w:t>
      </w:r>
      <w:r>
        <w:rPr>
          <w:i w:val="0"/>
          <w:iCs/>
        </w:rPr>
        <w:t xml:space="preserve"> a </w:t>
      </w:r>
      <w:r w:rsidR="00AB1E8A" w:rsidRPr="00390817">
        <w:rPr>
          <w:i w:val="0"/>
        </w:rPr>
        <w:t>cooled fast-freeze chamber with the cryogen</w:t>
      </w:r>
      <w:r>
        <w:rPr>
          <w:i w:val="0"/>
        </w:rPr>
        <w:t xml:space="preserve"> </w:t>
      </w:r>
      <w:r>
        <w:rPr>
          <w:b/>
          <w:bCs/>
          <w:i w:val="0"/>
        </w:rPr>
        <w:t>[2]</w:t>
      </w:r>
      <w:r w:rsidRPr="00390817">
        <w:rPr>
          <w:i w:val="0"/>
        </w:rPr>
        <w:t>.</w:t>
      </w:r>
    </w:p>
    <w:p w14:paraId="3785B9C9" w14:textId="7F5EBFEC" w:rsidR="00390817" w:rsidRDefault="00390817" w:rsidP="00390817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WIDE: Talent filling chamber with liquid nitrogen</w:t>
      </w:r>
    </w:p>
    <w:p w14:paraId="33049EE9" w14:textId="77777777" w:rsidR="00390817" w:rsidRDefault="00390817" w:rsidP="00390817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filling chamber with cryogen</w:t>
      </w:r>
    </w:p>
    <w:p w14:paraId="29C469EB" w14:textId="6245B550" w:rsidR="00AB1E8A" w:rsidRDefault="00390817" w:rsidP="00390817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When</w:t>
      </w:r>
      <w:r w:rsidR="00AB1E8A" w:rsidRPr="00390817">
        <w:rPr>
          <w:i w:val="0"/>
        </w:rPr>
        <w:t xml:space="preserve"> the fast-freeze device </w:t>
      </w:r>
      <w:r>
        <w:rPr>
          <w:i w:val="0"/>
        </w:rPr>
        <w:t>has</w:t>
      </w:r>
      <w:r w:rsidR="00AB1E8A" w:rsidRPr="00390817">
        <w:rPr>
          <w:i w:val="0"/>
        </w:rPr>
        <w:t xml:space="preserve"> cool</w:t>
      </w:r>
      <w:r>
        <w:rPr>
          <w:i w:val="0"/>
        </w:rPr>
        <w:t>ed</w:t>
      </w:r>
      <w:r w:rsidR="00AB1E8A" w:rsidRPr="00390817">
        <w:rPr>
          <w:i w:val="0"/>
        </w:rPr>
        <w:t xml:space="preserve"> to its operating temperature</w:t>
      </w:r>
      <w:r>
        <w:rPr>
          <w:i w:val="0"/>
        </w:rPr>
        <w:t xml:space="preserve">, use a pipette to drop-cast 10-20 microliters of nanoparticle suspension onto a clean silicon wafer </w:t>
      </w:r>
      <w:r>
        <w:rPr>
          <w:b/>
          <w:bCs/>
          <w:i w:val="0"/>
        </w:rPr>
        <w:t>[1]</w:t>
      </w:r>
      <w:r w:rsidR="00AB1E8A" w:rsidRPr="00390817">
        <w:rPr>
          <w:i w:val="0"/>
        </w:rPr>
        <w:t>.</w:t>
      </w:r>
    </w:p>
    <w:p w14:paraId="38E63D44" w14:textId="6DCD6DAF" w:rsidR="00390817" w:rsidRDefault="00390817" w:rsidP="00390817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adding suspension onto wafer</w:t>
      </w:r>
    </w:p>
    <w:p w14:paraId="4A3D32C5" w14:textId="2749AA09" w:rsidR="00AB1E8A" w:rsidRDefault="00AB1E8A" w:rsidP="001D6A39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001D6A39">
        <w:rPr>
          <w:i w:val="0"/>
        </w:rPr>
        <w:t xml:space="preserve">Holding the wafer with fixing tweezers, place </w:t>
      </w:r>
      <w:r w:rsidR="001D6A39">
        <w:rPr>
          <w:i w:val="0"/>
        </w:rPr>
        <w:t>the wafer</w:t>
      </w:r>
      <w:r w:rsidRPr="001D6A39">
        <w:rPr>
          <w:i w:val="0"/>
        </w:rPr>
        <w:t xml:space="preserve"> inside the plunge freeze device</w:t>
      </w:r>
      <w:r w:rsidR="001D6A39">
        <w:rPr>
          <w:i w:val="0"/>
        </w:rPr>
        <w:t xml:space="preserve"> </w:t>
      </w:r>
      <w:r w:rsidR="001D6A39">
        <w:rPr>
          <w:b/>
          <w:bCs/>
          <w:i w:val="0"/>
        </w:rPr>
        <w:t>[1]</w:t>
      </w:r>
      <w:r w:rsidR="001D6A39">
        <w:rPr>
          <w:i w:val="0"/>
        </w:rPr>
        <w:t xml:space="preserve"> and move the tweezers to the plunge position </w:t>
      </w:r>
      <w:r w:rsidR="001D6A39">
        <w:rPr>
          <w:b/>
          <w:bCs/>
          <w:i w:val="0"/>
        </w:rPr>
        <w:t>[2]</w:t>
      </w:r>
      <w:r w:rsidR="001D6A39">
        <w:rPr>
          <w:i w:val="0"/>
        </w:rPr>
        <w:t>.</w:t>
      </w:r>
    </w:p>
    <w:p w14:paraId="0B0CE418" w14:textId="758EF408" w:rsidR="001D6A39" w:rsidRDefault="001D6A39" w:rsidP="001D6A39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placing wafer into device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5CB25DFE" w14:textId="6A72C9DA" w:rsidR="001D6A39" w:rsidRDefault="001D6A39" w:rsidP="001D6A39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moving tweezers to plunge position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EE1B62" w:rsidRPr="00EE1B62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3B5FD046" w14:textId="4C702162" w:rsidR="00AB1E8A" w:rsidRDefault="00AB1E8A" w:rsidP="001D6A39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001D6A39">
        <w:rPr>
          <w:i w:val="0"/>
        </w:rPr>
        <w:t xml:space="preserve">Press the button to drop the sample </w:t>
      </w:r>
      <w:r w:rsidR="00F91C2E">
        <w:rPr>
          <w:i w:val="0"/>
        </w:rPr>
        <w:t>into</w:t>
      </w:r>
      <w:r w:rsidRPr="001D6A39">
        <w:rPr>
          <w:i w:val="0"/>
        </w:rPr>
        <w:t xml:space="preserve"> the cryogen</w:t>
      </w:r>
      <w:r w:rsidR="001D6A39">
        <w:rPr>
          <w:i w:val="0"/>
        </w:rPr>
        <w:t xml:space="preserve"> </w:t>
      </w:r>
      <w:r w:rsidR="001D6A39">
        <w:rPr>
          <w:b/>
          <w:bCs/>
          <w:i w:val="0"/>
        </w:rPr>
        <w:t>[1]</w:t>
      </w:r>
      <w:r w:rsidR="001D6A39">
        <w:rPr>
          <w:i w:val="0"/>
        </w:rPr>
        <w:t xml:space="preserve"> and wait </w:t>
      </w:r>
      <w:r w:rsidRPr="001D6A39">
        <w:rPr>
          <w:i w:val="0"/>
        </w:rPr>
        <w:t xml:space="preserve">several seconds </w:t>
      </w:r>
      <w:r w:rsidR="00F91C2E">
        <w:rPr>
          <w:i w:val="0"/>
        </w:rPr>
        <w:t>for</w:t>
      </w:r>
      <w:r w:rsidRPr="001D6A39">
        <w:rPr>
          <w:i w:val="0"/>
        </w:rPr>
        <w:t xml:space="preserve"> the sample </w:t>
      </w:r>
      <w:r w:rsidR="00F91C2E">
        <w:rPr>
          <w:i w:val="0"/>
        </w:rPr>
        <w:t>to be</w:t>
      </w:r>
      <w:r w:rsidRPr="001D6A39">
        <w:rPr>
          <w:i w:val="0"/>
        </w:rPr>
        <w:t xml:space="preserve"> completely frozen</w:t>
      </w:r>
      <w:r w:rsidR="001D6A39">
        <w:rPr>
          <w:i w:val="0"/>
        </w:rPr>
        <w:t xml:space="preserve"> </w:t>
      </w:r>
      <w:r w:rsidR="001D6A39">
        <w:rPr>
          <w:b/>
          <w:bCs/>
          <w:i w:val="0"/>
        </w:rPr>
        <w:t>[2]</w:t>
      </w:r>
      <w:r w:rsidRPr="001D6A39">
        <w:rPr>
          <w:i w:val="0"/>
        </w:rPr>
        <w:t>.</w:t>
      </w:r>
    </w:p>
    <w:p w14:paraId="7F4D50C0" w14:textId="0EBA508B" w:rsidR="001D6A39" w:rsidRDefault="001D6A39" w:rsidP="001D6A39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Talent pressing button</w:t>
      </w:r>
    </w:p>
    <w:p w14:paraId="1CB08E9C" w14:textId="38D5BE04" w:rsidR="001D6A39" w:rsidRDefault="001D6A39" w:rsidP="001D6A39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>Shot of sample freezing/frozen sample</w:t>
      </w:r>
    </w:p>
    <w:p w14:paraId="749C4FDB" w14:textId="7B7DDCCB" w:rsidR="00AB1E8A" w:rsidRDefault="001D6A39" w:rsidP="001D6A39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 xml:space="preserve">As soon as the sample is frozen, transfer the wafer </w:t>
      </w:r>
      <w:r w:rsidR="00AB1E8A" w:rsidRPr="001D6A39">
        <w:rPr>
          <w:i w:val="0"/>
        </w:rPr>
        <w:t>into a cooled environment</w:t>
      </w:r>
      <w:r>
        <w:rPr>
          <w:i w:val="0"/>
        </w:rPr>
        <w:t xml:space="preserve"> </w:t>
      </w:r>
      <w:r>
        <w:rPr>
          <w:b/>
          <w:bCs/>
          <w:i w:val="0"/>
        </w:rPr>
        <w:t>[1]</w:t>
      </w:r>
      <w:r>
        <w:rPr>
          <w:i w:val="0"/>
        </w:rPr>
        <w:t xml:space="preserve"> and place the cryofixed silicon wafer sample into the sample holder </w:t>
      </w:r>
      <w:r>
        <w:rPr>
          <w:b/>
          <w:bCs/>
          <w:i w:val="0"/>
        </w:rPr>
        <w:t>[2]</w:t>
      </w:r>
      <w:r>
        <w:rPr>
          <w:i w:val="0"/>
        </w:rPr>
        <w:t>.</w:t>
      </w:r>
    </w:p>
    <w:p w14:paraId="3263BE77" w14:textId="260F332F" w:rsidR="001D6A39" w:rsidRPr="00F93085" w:rsidRDefault="001D6A39" w:rsidP="00F93085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 xml:space="preserve">Talent placing </w:t>
      </w:r>
      <w:r w:rsidR="00DC3EA9">
        <w:rPr>
          <w:i w:val="0"/>
        </w:rPr>
        <w:t xml:space="preserve">wafer </w:t>
      </w:r>
      <w:r>
        <w:rPr>
          <w:i w:val="0"/>
        </w:rPr>
        <w:t>into cooled environment</w:t>
      </w:r>
    </w:p>
    <w:p w14:paraId="54BF82DE" w14:textId="487AE156" w:rsidR="001D6A39" w:rsidRPr="001D6A39" w:rsidRDefault="001D6A39" w:rsidP="001D6A39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i w:val="0"/>
        </w:rPr>
        <w:t xml:space="preserve">Talent placing sample into </w:t>
      </w:r>
      <w:r w:rsidR="00F93085">
        <w:rPr>
          <w:i w:val="0"/>
        </w:rPr>
        <w:t>holder</w:t>
      </w:r>
    </w:p>
    <w:bookmarkEnd w:id="0"/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66D178F2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1555CA5" w14:textId="34B67011" w:rsidR="00CD645A" w:rsidRPr="00EE1B62" w:rsidRDefault="00EE1B62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CD645A"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.1., </w:t>
      </w:r>
      <w:r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CD645A"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.4., </w:t>
      </w:r>
      <w:r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CD645A"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.5., </w:t>
      </w:r>
      <w:r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CD645A"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.7., </w:t>
      </w:r>
      <w:r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CD645A"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.3., </w:t>
      </w:r>
      <w:r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</w:t>
      </w:r>
      <w:r w:rsidR="00CD645A" w:rsidRPr="00EE1B6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.3.</w:t>
      </w:r>
    </w:p>
    <w:p w14:paraId="442A168B" w14:textId="77777777" w:rsidR="004455A0" w:rsidRPr="00EE1B62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2AD92633" w:rsidR="004455A0" w:rsidRPr="00EE1B62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E1B6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E1B6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7CDB0A92" w:rsidR="004455A0" w:rsidRPr="00EE1B62" w:rsidRDefault="00EE1B62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E1B62">
        <w:rPr>
          <w:rFonts w:asciiTheme="minorHAnsi" w:eastAsia="Times New Roman" w:hAnsiTheme="minorHAnsi" w:cstheme="minorHAnsi"/>
          <w:color w:val="000000" w:themeColor="text1"/>
          <w:szCs w:val="24"/>
        </w:rPr>
        <w:t>n/a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AD9F49C" w:rsidR="009A2050" w:rsidRPr="001D6A39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b/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3" w:name="_Hlk27388131"/>
      <w:r w:rsidR="003037AB">
        <w:rPr>
          <w:rFonts w:cs="Calibri"/>
          <w:b/>
          <w:i w:val="0"/>
          <w:iCs/>
          <w:color w:val="000000" w:themeColor="text1"/>
          <w:szCs w:val="24"/>
        </w:rPr>
        <w:t xml:space="preserve">Nanoparticle Preparation for </w:t>
      </w:r>
      <w:r w:rsidR="001D6A39" w:rsidRPr="001D6A39">
        <w:rPr>
          <w:rFonts w:asciiTheme="minorHAnsi" w:hAnsiTheme="minorHAnsi" w:cstheme="minorHAnsi"/>
          <w:b/>
          <w:bCs/>
          <w:i w:val="0"/>
          <w:iCs/>
        </w:rPr>
        <w:t>Time-of-Flight Secondary Ion Mass Spectrometry</w:t>
      </w:r>
      <w:r w:rsidR="001D6A39">
        <w:rPr>
          <w:rFonts w:asciiTheme="minorHAnsi" w:hAnsiTheme="minorHAnsi" w:cstheme="minorHAnsi"/>
        </w:rPr>
        <w:t xml:space="preserve"> </w:t>
      </w:r>
      <w:r w:rsidR="001D6A39">
        <w:rPr>
          <w:rFonts w:cs="Calibri"/>
          <w:b/>
          <w:i w:val="0"/>
          <w:iCs/>
          <w:color w:val="000000" w:themeColor="text1"/>
          <w:szCs w:val="24"/>
        </w:rPr>
        <w:t>(</w:t>
      </w:r>
      <w:proofErr w:type="spellStart"/>
      <w:r w:rsidR="003037AB">
        <w:rPr>
          <w:rFonts w:cs="Calibri"/>
          <w:b/>
          <w:i w:val="0"/>
          <w:iCs/>
          <w:color w:val="000000" w:themeColor="text1"/>
          <w:szCs w:val="24"/>
        </w:rPr>
        <w:t>ToF</w:t>
      </w:r>
      <w:proofErr w:type="spellEnd"/>
      <w:r w:rsidR="003037AB">
        <w:rPr>
          <w:rFonts w:cs="Calibri"/>
          <w:b/>
          <w:i w:val="0"/>
          <w:iCs/>
          <w:color w:val="000000" w:themeColor="text1"/>
          <w:szCs w:val="24"/>
        </w:rPr>
        <w:t>-SIMS</w:t>
      </w:r>
      <w:r w:rsidR="001D6A39">
        <w:rPr>
          <w:rFonts w:cs="Calibri"/>
          <w:b/>
          <w:i w:val="0"/>
          <w:iCs/>
          <w:color w:val="000000" w:themeColor="text1"/>
          <w:szCs w:val="24"/>
        </w:rPr>
        <w:t>)</w:t>
      </w:r>
      <w:r w:rsidR="003037AB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  <w:r w:rsidR="003037AB" w:rsidRPr="001D6A39">
        <w:rPr>
          <w:rFonts w:cs="Calibri"/>
          <w:b/>
          <w:i w:val="0"/>
          <w:iCs/>
          <w:color w:val="000000" w:themeColor="text1"/>
          <w:szCs w:val="24"/>
        </w:rPr>
        <w:t xml:space="preserve">and </w:t>
      </w:r>
      <w:r w:rsidR="007B5D8E" w:rsidRPr="007B5D8E">
        <w:rPr>
          <w:rFonts w:asciiTheme="minorHAnsi" w:hAnsiTheme="minorHAnsi" w:cstheme="minorHAnsi"/>
          <w:b/>
          <w:bCs/>
          <w:i w:val="0"/>
          <w:iCs/>
        </w:rPr>
        <w:t>X-</w:t>
      </w:r>
      <w:r w:rsidR="007B5D8E">
        <w:rPr>
          <w:rFonts w:asciiTheme="minorHAnsi" w:hAnsiTheme="minorHAnsi" w:cstheme="minorHAnsi"/>
          <w:b/>
          <w:bCs/>
          <w:i w:val="0"/>
          <w:iCs/>
        </w:rPr>
        <w:t>R</w:t>
      </w:r>
      <w:r w:rsidR="007B5D8E" w:rsidRPr="007B5D8E">
        <w:rPr>
          <w:rFonts w:asciiTheme="minorHAnsi" w:hAnsiTheme="minorHAnsi" w:cstheme="minorHAnsi"/>
          <w:b/>
          <w:bCs/>
          <w:i w:val="0"/>
          <w:iCs/>
        </w:rPr>
        <w:t xml:space="preserve">ay </w:t>
      </w:r>
      <w:r w:rsidR="007B5D8E">
        <w:rPr>
          <w:rFonts w:asciiTheme="minorHAnsi" w:hAnsiTheme="minorHAnsi" w:cstheme="minorHAnsi"/>
          <w:b/>
          <w:bCs/>
          <w:i w:val="0"/>
          <w:iCs/>
        </w:rPr>
        <w:t>P</w:t>
      </w:r>
      <w:r w:rsidR="007B5D8E" w:rsidRPr="007B5D8E">
        <w:rPr>
          <w:rFonts w:asciiTheme="minorHAnsi" w:hAnsiTheme="minorHAnsi" w:cstheme="minorHAnsi"/>
          <w:b/>
          <w:bCs/>
          <w:i w:val="0"/>
          <w:iCs/>
        </w:rPr>
        <w:t xml:space="preserve">hotoelectron </w:t>
      </w:r>
      <w:r w:rsidR="007B5D8E">
        <w:rPr>
          <w:rFonts w:asciiTheme="minorHAnsi" w:hAnsiTheme="minorHAnsi" w:cstheme="minorHAnsi"/>
          <w:b/>
          <w:bCs/>
          <w:i w:val="0"/>
          <w:iCs/>
        </w:rPr>
        <w:t>S</w:t>
      </w:r>
      <w:r w:rsidR="007B5D8E" w:rsidRPr="007B5D8E">
        <w:rPr>
          <w:rFonts w:asciiTheme="minorHAnsi" w:hAnsiTheme="minorHAnsi" w:cstheme="minorHAnsi"/>
          <w:b/>
          <w:bCs/>
          <w:i w:val="0"/>
          <w:iCs/>
        </w:rPr>
        <w:t>pectroscopy</w:t>
      </w:r>
      <w:r w:rsidR="007B5D8E">
        <w:rPr>
          <w:rFonts w:asciiTheme="minorHAnsi" w:hAnsiTheme="minorHAnsi" w:cstheme="minorHAnsi"/>
        </w:rPr>
        <w:t xml:space="preserve"> </w:t>
      </w:r>
      <w:r w:rsidR="007B5D8E" w:rsidRPr="007B5D8E">
        <w:rPr>
          <w:rFonts w:asciiTheme="minorHAnsi" w:hAnsiTheme="minorHAnsi" w:cstheme="minorHAnsi"/>
          <w:b/>
          <w:bCs/>
          <w:i w:val="0"/>
          <w:iCs/>
        </w:rPr>
        <w:t>(</w:t>
      </w:r>
      <w:r w:rsidR="003037AB" w:rsidRPr="001D6A39">
        <w:rPr>
          <w:rFonts w:cs="Calibri"/>
          <w:b/>
          <w:i w:val="0"/>
          <w:iCs/>
          <w:color w:val="000000" w:themeColor="text1"/>
          <w:szCs w:val="24"/>
        </w:rPr>
        <w:t>XPS</w:t>
      </w:r>
      <w:r w:rsidR="007B5D8E">
        <w:rPr>
          <w:rFonts w:cs="Calibri"/>
          <w:b/>
          <w:i w:val="0"/>
          <w:iCs/>
          <w:color w:val="000000" w:themeColor="text1"/>
          <w:szCs w:val="24"/>
        </w:rPr>
        <w:t>)</w:t>
      </w:r>
      <w:r w:rsidR="003037AB" w:rsidRPr="001D6A39">
        <w:rPr>
          <w:rFonts w:cs="Calibri"/>
          <w:b/>
          <w:i w:val="0"/>
          <w:iCs/>
          <w:color w:val="000000" w:themeColor="text1"/>
          <w:szCs w:val="24"/>
        </w:rPr>
        <w:t xml:space="preserve"> Analysis</w:t>
      </w:r>
    </w:p>
    <w:p w14:paraId="430E9DF2" w14:textId="77777777" w:rsidR="00AB1E8A" w:rsidRPr="00E20801" w:rsidRDefault="00AB1E8A" w:rsidP="00E20801">
      <w:pPr>
        <w:rPr>
          <w:rFonts w:asciiTheme="minorHAnsi" w:hAnsiTheme="minorHAnsi" w:cstheme="minorHAnsi"/>
          <w:color w:val="000000" w:themeColor="text1"/>
        </w:rPr>
      </w:pPr>
    </w:p>
    <w:p w14:paraId="49D5BF53" w14:textId="60707877" w:rsidR="00AB1E8A" w:rsidRDefault="00F543F9" w:rsidP="00AB1E8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</w:t>
      </w:r>
      <w:r w:rsidRPr="00AB1E8A">
        <w:rPr>
          <w:rFonts w:asciiTheme="minorHAnsi" w:hAnsiTheme="minorHAnsi" w:cstheme="minorHAnsi"/>
          <w:color w:val="000000" w:themeColor="text1"/>
        </w:rPr>
        <w:t xml:space="preserve">nhancing </w:t>
      </w:r>
      <w:r>
        <w:rPr>
          <w:rFonts w:asciiTheme="minorHAnsi" w:hAnsiTheme="minorHAnsi" w:cstheme="minorHAnsi"/>
          <w:color w:val="000000" w:themeColor="text1"/>
        </w:rPr>
        <w:t xml:space="preserve">the surface </w:t>
      </w:r>
      <w:r w:rsidRPr="00AB1E8A">
        <w:rPr>
          <w:rFonts w:asciiTheme="minorHAnsi" w:hAnsiTheme="minorHAnsi" w:cstheme="minorHAnsi"/>
          <w:color w:val="000000" w:themeColor="text1"/>
        </w:rPr>
        <w:t xml:space="preserve">wettability 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via UV or ozone treatment </w:t>
      </w:r>
      <w:r w:rsidR="00AB1E8A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AB1E8A" w:rsidRPr="00AB1E8A">
        <w:rPr>
          <w:rFonts w:asciiTheme="minorHAnsi" w:hAnsiTheme="minorHAnsi" w:cstheme="minorHAnsi"/>
          <w:color w:val="000000" w:themeColor="text1"/>
        </w:rPr>
        <w:t>avoids the coffee-ring effect</w:t>
      </w:r>
      <w:r w:rsidR="003877DB">
        <w:rPr>
          <w:rFonts w:asciiTheme="minorHAnsi" w:hAnsiTheme="minorHAnsi" w:cstheme="minorHAnsi"/>
          <w:color w:val="000000" w:themeColor="text1"/>
        </w:rPr>
        <w:t xml:space="preserve">, resulting in 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a more homogeneous distribution of the nanoparticles </w:t>
      </w:r>
      <w:r w:rsidR="00AB1E8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AB1E8A" w:rsidRPr="00AB1E8A">
        <w:rPr>
          <w:rFonts w:asciiTheme="minorHAnsi" w:hAnsiTheme="minorHAnsi" w:cstheme="minorHAnsi"/>
          <w:color w:val="000000" w:themeColor="text1"/>
        </w:rPr>
        <w:t>.</w:t>
      </w:r>
    </w:p>
    <w:p w14:paraId="60BE8086" w14:textId="77777777" w:rsidR="00AB1E8A" w:rsidRDefault="00AB1E8A" w:rsidP="00AB1E8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A7ECFEB" w14:textId="6924A6A3" w:rsidR="00AB1E8A" w:rsidRDefault="00AB1E8A" w:rsidP="00AB1E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</w:p>
    <w:p w14:paraId="3E19BB7E" w14:textId="391888AD" w:rsidR="00AB1E8A" w:rsidRPr="00AB1E8A" w:rsidRDefault="00AB1E8A" w:rsidP="00AB1E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top row of images</w:t>
      </w:r>
    </w:p>
    <w:p w14:paraId="2B291CC5" w14:textId="77777777" w:rsidR="00AB1E8A" w:rsidRPr="00645574" w:rsidRDefault="00AB1E8A" w:rsidP="00645574">
      <w:pPr>
        <w:rPr>
          <w:rFonts w:asciiTheme="minorHAnsi" w:hAnsiTheme="minorHAnsi" w:cstheme="minorHAnsi"/>
          <w:color w:val="000000" w:themeColor="text1"/>
        </w:rPr>
      </w:pPr>
    </w:p>
    <w:p w14:paraId="05D3031B" w14:textId="0C001901" w:rsidR="00AB1E8A" w:rsidRDefault="00280208" w:rsidP="00AB1E8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AB1E8A">
        <w:rPr>
          <w:rFonts w:asciiTheme="minorHAnsi" w:hAnsiTheme="minorHAnsi" w:cstheme="minorHAnsi"/>
          <w:color w:val="000000" w:themeColor="text1"/>
        </w:rPr>
        <w:t xml:space="preserve">canning electron microscopy imaging </w:t>
      </w:r>
      <w:r w:rsidR="00F120A4">
        <w:rPr>
          <w:rFonts w:asciiTheme="minorHAnsi" w:hAnsiTheme="minorHAnsi" w:cstheme="minorHAnsi"/>
          <w:color w:val="000000" w:themeColor="text1"/>
        </w:rPr>
        <w:t xml:space="preserve">shows 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significant deformation of the </w:t>
      </w:r>
      <w:r w:rsidR="00E20801">
        <w:rPr>
          <w:rFonts w:asciiTheme="minorHAnsi" w:hAnsiTheme="minorHAnsi" w:cstheme="minorHAnsi"/>
        </w:rPr>
        <w:t xml:space="preserve">60-nanometer </w:t>
      </w:r>
      <w:r w:rsidR="00AB1E8A">
        <w:rPr>
          <w:rFonts w:asciiTheme="minorHAnsi" w:hAnsiTheme="minorHAnsi" w:cstheme="minorHAnsi"/>
          <w:color w:val="000000" w:themeColor="text1"/>
        </w:rPr>
        <w:t>gold-silver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nanoparticles after dialysis </w:t>
      </w:r>
      <w:r w:rsidR="00AB1E8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B1E8A">
        <w:rPr>
          <w:rFonts w:asciiTheme="minorHAnsi" w:hAnsiTheme="minorHAnsi" w:cstheme="minorHAnsi"/>
          <w:color w:val="000000" w:themeColor="text1"/>
        </w:rPr>
        <w:t xml:space="preserve">, </w:t>
      </w:r>
      <w:r w:rsidR="00AB1E8A" w:rsidRPr="00AB1E8A">
        <w:rPr>
          <w:rFonts w:asciiTheme="minorHAnsi" w:hAnsiTheme="minorHAnsi" w:cstheme="minorHAnsi"/>
          <w:color w:val="000000" w:themeColor="text1"/>
        </w:rPr>
        <w:t>while centrifuged</w:t>
      </w:r>
      <w:r w:rsidR="00AB1E8A">
        <w:rPr>
          <w:rFonts w:asciiTheme="minorHAnsi" w:hAnsiTheme="minorHAnsi" w:cstheme="minorHAnsi"/>
          <w:color w:val="000000" w:themeColor="text1"/>
        </w:rPr>
        <w:t xml:space="preserve"> and 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re-dispersed particles </w:t>
      </w:r>
      <w:r w:rsidR="00AB1E8A">
        <w:rPr>
          <w:rFonts w:asciiTheme="minorHAnsi" w:hAnsiTheme="minorHAnsi" w:cstheme="minorHAnsi"/>
          <w:color w:val="000000" w:themeColor="text1"/>
        </w:rPr>
        <w:t>remained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intact </w:t>
      </w:r>
      <w:r w:rsidR="00AB1E8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AB1E8A" w:rsidRPr="00AB1E8A">
        <w:rPr>
          <w:rFonts w:asciiTheme="minorHAnsi" w:hAnsiTheme="minorHAnsi" w:cstheme="minorHAnsi"/>
          <w:color w:val="000000" w:themeColor="text1"/>
        </w:rPr>
        <w:t>.</w:t>
      </w:r>
    </w:p>
    <w:p w14:paraId="71891CAD" w14:textId="77777777" w:rsidR="00AB1E8A" w:rsidRDefault="00AB1E8A" w:rsidP="00AB1E8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70EAA13" w14:textId="4381912A" w:rsidR="00AB1E8A" w:rsidRPr="00AB1E8A" w:rsidRDefault="00AB1E8A" w:rsidP="00AB1E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4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nanoparticles in Figure 4B</w:t>
      </w:r>
    </w:p>
    <w:p w14:paraId="5CAAC00A" w14:textId="743B064E" w:rsidR="00AB1E8A" w:rsidRPr="00AB1E8A" w:rsidRDefault="00AB1E8A" w:rsidP="00AB1E8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EMDIA: Figure 4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nanoparticles in Figure 4C</w:t>
      </w:r>
    </w:p>
    <w:p w14:paraId="0B2ACBB9" w14:textId="77777777" w:rsidR="00AB1E8A" w:rsidRPr="00AB1E8A" w:rsidRDefault="00AB1E8A" w:rsidP="00AB1E8A">
      <w:pPr>
        <w:pStyle w:val="ListParagraph"/>
        <w:ind w:left="360"/>
        <w:rPr>
          <w:rFonts w:asciiTheme="minorHAnsi" w:hAnsiTheme="minorHAnsi" w:cstheme="minorHAnsi"/>
          <w:color w:val="0070C0"/>
        </w:rPr>
      </w:pPr>
    </w:p>
    <w:p w14:paraId="7B3CC5D7" w14:textId="7CCFFD30" w:rsidR="008523F0" w:rsidRPr="008523F0" w:rsidRDefault="00F120A4" w:rsidP="00AB1E8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bCs/>
        </w:rPr>
        <w:t>N</w:t>
      </w:r>
      <w:r w:rsidR="00AB1E8A">
        <w:rPr>
          <w:bCs/>
        </w:rPr>
        <w:t>anoparticle</w:t>
      </w:r>
      <w:r w:rsidR="00AB1E8A" w:rsidRPr="00AB1E8A">
        <w:rPr>
          <w:rFonts w:asciiTheme="minorHAnsi" w:hAnsiTheme="minorHAnsi" w:cstheme="minorHAnsi"/>
        </w:rPr>
        <w:t xml:space="preserve"> drop-casting usually requires repeated applications to obtain a layer </w:t>
      </w:r>
      <w:r w:rsidR="00AB1E8A" w:rsidRPr="00AB1E8A">
        <w:rPr>
          <w:rFonts w:asciiTheme="minorHAnsi" w:hAnsiTheme="minorHAnsi" w:cstheme="minorHAnsi"/>
          <w:color w:val="000000" w:themeColor="text1"/>
        </w:rPr>
        <w:t>with full coverage</w:t>
      </w:r>
      <w:r w:rsidR="008523F0">
        <w:rPr>
          <w:rFonts w:asciiTheme="minorHAnsi" w:hAnsiTheme="minorHAnsi" w:cstheme="minorHAnsi"/>
          <w:color w:val="000000" w:themeColor="text1"/>
        </w:rPr>
        <w:t xml:space="preserve"> </w:t>
      </w:r>
      <w:r w:rsidR="008523F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8523F0">
        <w:rPr>
          <w:rFonts w:asciiTheme="minorHAnsi" w:hAnsiTheme="minorHAnsi" w:cstheme="minorHAnsi"/>
          <w:color w:val="000000" w:themeColor="text1"/>
        </w:rPr>
        <w:t>.</w:t>
      </w:r>
    </w:p>
    <w:p w14:paraId="581AC256" w14:textId="77777777" w:rsidR="008523F0" w:rsidRPr="008523F0" w:rsidRDefault="008523F0" w:rsidP="008523F0">
      <w:pPr>
        <w:pStyle w:val="ListParagraph"/>
        <w:ind w:left="907"/>
        <w:rPr>
          <w:rFonts w:asciiTheme="minorHAnsi" w:hAnsiTheme="minorHAnsi" w:cstheme="minorHAnsi"/>
        </w:rPr>
      </w:pPr>
    </w:p>
    <w:p w14:paraId="2AD4ED45" w14:textId="151751EA" w:rsidR="008523F0" w:rsidRPr="00645574" w:rsidRDefault="008523F0" w:rsidP="0064557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  <w:r w:rsidRPr="008523F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images from 1 drop to 13 drops</w:t>
      </w:r>
    </w:p>
    <w:p w14:paraId="2AD9079F" w14:textId="77777777" w:rsidR="008523F0" w:rsidRDefault="008523F0" w:rsidP="008523F0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01B548B" w14:textId="1C198EE3" w:rsidR="008523F0" w:rsidRDefault="00645574" w:rsidP="00AB1E8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 representative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film cast from </w:t>
      </w:r>
      <w:r>
        <w:rPr>
          <w:rFonts w:asciiTheme="minorHAnsi" w:hAnsiTheme="minorHAnsi" w:cstheme="minorHAnsi"/>
          <w:color w:val="000000" w:themeColor="text1"/>
        </w:rPr>
        <w:t>a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90 </w:t>
      </w:r>
      <w:r w:rsidR="008523F0">
        <w:rPr>
          <w:rFonts w:asciiTheme="minorHAnsi" w:hAnsiTheme="minorHAnsi" w:cstheme="minorHAnsi"/>
          <w:color w:val="000000" w:themeColor="text1"/>
        </w:rPr>
        <w:t>milligram</w:t>
      </w:r>
      <w:r w:rsidR="00AB1E8A" w:rsidRPr="00AB1E8A">
        <w:rPr>
          <w:rFonts w:asciiTheme="minorHAnsi" w:hAnsiTheme="minorHAnsi" w:cstheme="minorHAnsi"/>
          <w:color w:val="000000" w:themeColor="text1"/>
        </w:rPr>
        <w:t>/</w:t>
      </w:r>
      <w:r w:rsidR="008523F0">
        <w:rPr>
          <w:rFonts w:asciiTheme="minorHAnsi" w:hAnsiTheme="minorHAnsi" w:cstheme="minorHAnsi"/>
          <w:color w:val="000000" w:themeColor="text1"/>
        </w:rPr>
        <w:t>milliliter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suspension</w:t>
      </w:r>
      <w:r w:rsidR="008523F0">
        <w:rPr>
          <w:rFonts w:asciiTheme="minorHAnsi" w:hAnsiTheme="minorHAnsi" w:cstheme="minorHAnsi"/>
          <w:color w:val="000000" w:themeColor="text1"/>
        </w:rPr>
        <w:t xml:space="preserve"> </w:t>
      </w:r>
      <w:r w:rsidR="008523F0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6764FE">
        <w:rPr>
          <w:rFonts w:asciiTheme="minorHAnsi" w:hAnsiTheme="minorHAnsi" w:cstheme="minorHAnsi"/>
          <w:color w:val="000000" w:themeColor="text1"/>
        </w:rPr>
        <w:t xml:space="preserve">shows 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a thick and gapless multilayer coverage </w:t>
      </w:r>
      <w:r w:rsidR="008523F0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as well as a notable absence of </w:t>
      </w:r>
      <w:r w:rsidR="008523F0">
        <w:rPr>
          <w:rFonts w:asciiTheme="minorHAnsi" w:hAnsiTheme="minorHAnsi" w:cstheme="minorHAnsi"/>
          <w:color w:val="000000" w:themeColor="text1"/>
        </w:rPr>
        <w:t>silicon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peaks in the </w:t>
      </w:r>
      <w:r w:rsidR="008523F0">
        <w:rPr>
          <w:rFonts w:asciiTheme="minorHAnsi" w:hAnsiTheme="minorHAnsi" w:cstheme="minorHAnsi"/>
          <w:color w:val="000000" w:themeColor="text1"/>
        </w:rPr>
        <w:t>X</w:t>
      </w:r>
      <w:r w:rsidR="00AB1E8A" w:rsidRPr="00AB1E8A">
        <w:rPr>
          <w:rFonts w:asciiTheme="minorHAnsi" w:hAnsiTheme="minorHAnsi" w:cstheme="minorHAnsi"/>
          <w:color w:val="000000" w:themeColor="text1"/>
        </w:rPr>
        <w:t>PS</w:t>
      </w:r>
      <w:r w:rsidR="007B5D8E">
        <w:rPr>
          <w:rFonts w:asciiTheme="minorHAnsi" w:hAnsiTheme="minorHAnsi" w:cstheme="minorHAnsi"/>
          <w:color w:val="000000" w:themeColor="text1"/>
        </w:rPr>
        <w:t xml:space="preserve"> </w:t>
      </w:r>
      <w:r w:rsidR="007B5D8E">
        <w:rPr>
          <w:rFonts w:asciiTheme="minorHAnsi" w:hAnsiTheme="minorHAnsi" w:cstheme="minorHAnsi"/>
          <w:color w:val="FF0000"/>
        </w:rPr>
        <w:t>(X-P-S)</w:t>
      </w:r>
      <w:r w:rsidR="00AB1E8A" w:rsidRPr="00AB1E8A">
        <w:rPr>
          <w:rFonts w:asciiTheme="minorHAnsi" w:hAnsiTheme="minorHAnsi" w:cstheme="minorHAnsi"/>
          <w:color w:val="000000" w:themeColor="text1"/>
        </w:rPr>
        <w:t xml:space="preserve"> spectra</w:t>
      </w:r>
      <w:r w:rsidR="003877DB">
        <w:rPr>
          <w:rFonts w:asciiTheme="minorHAnsi" w:hAnsiTheme="minorHAnsi" w:cstheme="minorHAnsi"/>
          <w:color w:val="000000" w:themeColor="text1"/>
        </w:rPr>
        <w:t>, making it an idea</w:t>
      </w:r>
      <w:r w:rsidR="006764FE">
        <w:rPr>
          <w:rFonts w:asciiTheme="minorHAnsi" w:hAnsiTheme="minorHAnsi" w:cstheme="minorHAnsi"/>
          <w:color w:val="000000" w:themeColor="text1"/>
        </w:rPr>
        <w:t>l</w:t>
      </w:r>
      <w:r w:rsidR="003877DB">
        <w:rPr>
          <w:rFonts w:asciiTheme="minorHAnsi" w:hAnsiTheme="minorHAnsi" w:cstheme="minorHAnsi"/>
          <w:color w:val="000000" w:themeColor="text1"/>
        </w:rPr>
        <w:t xml:space="preserve"> sample for </w:t>
      </w:r>
      <w:r w:rsidR="006764FE">
        <w:rPr>
          <w:rFonts w:asciiTheme="minorHAnsi" w:hAnsiTheme="minorHAnsi" w:cstheme="minorHAnsi"/>
          <w:color w:val="000000" w:themeColor="text1"/>
        </w:rPr>
        <w:t xml:space="preserve">surface </w:t>
      </w:r>
      <w:r w:rsidR="003877DB">
        <w:rPr>
          <w:rFonts w:asciiTheme="minorHAnsi" w:hAnsiTheme="minorHAnsi" w:cstheme="minorHAnsi"/>
          <w:color w:val="000000" w:themeColor="text1"/>
        </w:rPr>
        <w:t>analysis</w:t>
      </w:r>
      <w:r w:rsidR="0023524A">
        <w:rPr>
          <w:rFonts w:asciiTheme="minorHAnsi" w:hAnsiTheme="minorHAnsi" w:cstheme="minorHAnsi"/>
          <w:color w:val="000000" w:themeColor="text1"/>
        </w:rPr>
        <w:t xml:space="preserve"> </w:t>
      </w:r>
      <w:r w:rsidR="008523F0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AB1E8A" w:rsidRPr="00AB1E8A">
        <w:rPr>
          <w:rFonts w:asciiTheme="minorHAnsi" w:hAnsiTheme="minorHAnsi" w:cstheme="minorHAnsi"/>
          <w:color w:val="000000" w:themeColor="text1"/>
        </w:rPr>
        <w:t>.</w:t>
      </w:r>
    </w:p>
    <w:p w14:paraId="0BE8392F" w14:textId="77777777" w:rsidR="008523F0" w:rsidRDefault="008523F0" w:rsidP="008523F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84914E2" w14:textId="788EF368" w:rsidR="008523F0" w:rsidRPr="008523F0" w:rsidRDefault="008523F0" w:rsidP="008523F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outline top </w:t>
      </w:r>
      <w:r w:rsidR="0023524A">
        <w:rPr>
          <w:rFonts w:asciiTheme="minorHAnsi" w:hAnsiTheme="minorHAnsi" w:cstheme="minorHAnsi"/>
          <w:i/>
          <w:iCs/>
          <w:color w:val="4F81BD" w:themeColor="accent1"/>
        </w:rPr>
        <w:t>row</w:t>
      </w:r>
    </w:p>
    <w:p w14:paraId="527ABA76" w14:textId="5734959C" w:rsidR="008523F0" w:rsidRPr="0023524A" w:rsidRDefault="008523F0" w:rsidP="008523F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="0023524A"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23524A">
        <w:rPr>
          <w:rFonts w:asciiTheme="minorHAnsi" w:hAnsiTheme="minorHAnsi" w:cstheme="minorHAnsi"/>
          <w:i/>
          <w:iCs/>
          <w:color w:val="4F81BD" w:themeColor="accent1"/>
        </w:rPr>
        <w:t xml:space="preserve"> top image</w:t>
      </w:r>
    </w:p>
    <w:p w14:paraId="175C76CA" w14:textId="6C70263D" w:rsidR="0023524A" w:rsidRPr="0023524A" w:rsidRDefault="0023524A" w:rsidP="008523F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lack of SI peaks in top graph</w:t>
      </w:r>
    </w:p>
    <w:p w14:paraId="56AF5EBA" w14:textId="77777777" w:rsidR="0023524A" w:rsidRPr="0023524A" w:rsidRDefault="0023524A" w:rsidP="0023524A">
      <w:pPr>
        <w:rPr>
          <w:rFonts w:asciiTheme="minorHAnsi" w:hAnsiTheme="minorHAnsi" w:cstheme="minorHAnsi"/>
          <w:color w:val="000000" w:themeColor="text1"/>
        </w:rPr>
      </w:pPr>
    </w:p>
    <w:p w14:paraId="2E2B3A40" w14:textId="42E06BFE" w:rsidR="0023524A" w:rsidRDefault="00645574" w:rsidP="0023524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</w:t>
      </w:r>
      <w:r w:rsidR="00AB1E8A" w:rsidRPr="0023524A">
        <w:rPr>
          <w:rFonts w:asciiTheme="minorHAnsi" w:hAnsiTheme="minorHAnsi" w:cstheme="minorHAnsi"/>
          <w:color w:val="000000" w:themeColor="text1"/>
        </w:rPr>
        <w:t xml:space="preserve"> sample cast from </w:t>
      </w:r>
      <w:r>
        <w:rPr>
          <w:rFonts w:asciiTheme="minorHAnsi" w:hAnsiTheme="minorHAnsi" w:cstheme="minorHAnsi"/>
          <w:color w:val="000000" w:themeColor="text1"/>
        </w:rPr>
        <w:t>a</w:t>
      </w:r>
      <w:r w:rsidR="00AB1E8A" w:rsidRPr="0023524A">
        <w:rPr>
          <w:rFonts w:asciiTheme="minorHAnsi" w:hAnsiTheme="minorHAnsi" w:cstheme="minorHAnsi"/>
          <w:color w:val="000000" w:themeColor="text1"/>
        </w:rPr>
        <w:t xml:space="preserve"> 9</w:t>
      </w:r>
      <w:r w:rsidR="0023524A">
        <w:rPr>
          <w:rFonts w:asciiTheme="minorHAnsi" w:hAnsiTheme="minorHAnsi" w:cstheme="minorHAnsi"/>
          <w:color w:val="000000" w:themeColor="text1"/>
        </w:rPr>
        <w:t xml:space="preserve"> milligram</w:t>
      </w:r>
      <w:r w:rsidR="00AB1E8A" w:rsidRPr="0023524A">
        <w:rPr>
          <w:rFonts w:asciiTheme="minorHAnsi" w:hAnsiTheme="minorHAnsi" w:cstheme="minorHAnsi"/>
          <w:color w:val="000000" w:themeColor="text1"/>
        </w:rPr>
        <w:t>/</w:t>
      </w:r>
      <w:r w:rsidR="0023524A">
        <w:rPr>
          <w:rFonts w:asciiTheme="minorHAnsi" w:hAnsiTheme="minorHAnsi" w:cstheme="minorHAnsi"/>
          <w:color w:val="000000" w:themeColor="text1"/>
        </w:rPr>
        <w:t>milliliter</w:t>
      </w:r>
      <w:r w:rsidR="00AB1E8A" w:rsidRPr="0023524A">
        <w:rPr>
          <w:rFonts w:asciiTheme="minorHAnsi" w:hAnsiTheme="minorHAnsi" w:cstheme="minorHAnsi"/>
          <w:color w:val="000000" w:themeColor="text1"/>
        </w:rPr>
        <w:t xml:space="preserve"> suspension </w:t>
      </w:r>
      <w:r w:rsidR="0023524A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F120A4">
        <w:rPr>
          <w:rFonts w:asciiTheme="minorHAnsi" w:hAnsiTheme="minorHAnsi" w:cstheme="minorHAnsi"/>
          <w:color w:val="000000" w:themeColor="text1"/>
        </w:rPr>
        <w:t>shows</w:t>
      </w:r>
      <w:r w:rsidR="00F120A4" w:rsidRPr="0023524A">
        <w:rPr>
          <w:rFonts w:asciiTheme="minorHAnsi" w:hAnsiTheme="minorHAnsi" w:cstheme="minorHAnsi"/>
          <w:color w:val="000000" w:themeColor="text1"/>
        </w:rPr>
        <w:t xml:space="preserve"> </w:t>
      </w:r>
      <w:r w:rsidR="00AB1E8A" w:rsidRPr="0023524A">
        <w:rPr>
          <w:rFonts w:asciiTheme="minorHAnsi" w:hAnsiTheme="minorHAnsi" w:cstheme="minorHAnsi"/>
          <w:color w:val="000000" w:themeColor="text1"/>
        </w:rPr>
        <w:t>particles in small single-layer agglomerates</w:t>
      </w:r>
      <w:r>
        <w:rPr>
          <w:rFonts w:asciiTheme="minorHAnsi" w:hAnsiTheme="minorHAnsi" w:cstheme="minorHAnsi"/>
          <w:color w:val="000000" w:themeColor="text1"/>
        </w:rPr>
        <w:t xml:space="preserve"> that </w:t>
      </w:r>
      <w:r w:rsidR="00AB1E8A" w:rsidRPr="0023524A">
        <w:rPr>
          <w:rFonts w:asciiTheme="minorHAnsi" w:hAnsiTheme="minorHAnsi" w:cstheme="minorHAnsi"/>
          <w:color w:val="000000" w:themeColor="text1"/>
        </w:rPr>
        <w:t>do not completely cover the surface</w:t>
      </w:r>
      <w:r w:rsidR="0023524A">
        <w:rPr>
          <w:rFonts w:asciiTheme="minorHAnsi" w:hAnsiTheme="minorHAnsi" w:cstheme="minorHAnsi"/>
          <w:color w:val="000000" w:themeColor="text1"/>
        </w:rPr>
        <w:t xml:space="preserve"> </w:t>
      </w:r>
      <w:r w:rsidR="0023524A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6764FE">
        <w:rPr>
          <w:rFonts w:asciiTheme="minorHAnsi" w:hAnsiTheme="minorHAnsi" w:cstheme="minorHAnsi"/>
          <w:color w:val="000000" w:themeColor="text1"/>
        </w:rPr>
        <w:t xml:space="preserve">, making it unsuitable for surface analysis of the nanoparticles </w:t>
      </w:r>
      <w:r w:rsidR="00744A49">
        <w:rPr>
          <w:rFonts w:asciiTheme="minorHAnsi" w:hAnsiTheme="minorHAnsi" w:cstheme="minorHAnsi"/>
          <w:color w:val="000000" w:themeColor="text1"/>
        </w:rPr>
        <w:t xml:space="preserve">but ideal for analyzing, for example, particle size distribution </w:t>
      </w:r>
      <w:r w:rsidR="0023524A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AB1E8A" w:rsidRPr="0023524A">
        <w:rPr>
          <w:rFonts w:asciiTheme="minorHAnsi" w:hAnsiTheme="minorHAnsi" w:cstheme="minorHAnsi"/>
          <w:color w:val="000000" w:themeColor="text1"/>
        </w:rPr>
        <w:t>.</w:t>
      </w:r>
    </w:p>
    <w:p w14:paraId="2D4BBE26" w14:textId="77777777" w:rsidR="0023524A" w:rsidRDefault="0023524A" w:rsidP="0023524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4B4B291" w14:textId="03769ABF" w:rsidR="0023524A" w:rsidRP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outline middle row</w:t>
      </w:r>
    </w:p>
    <w:p w14:paraId="4B3811DC" w14:textId="2E40F966" w:rsidR="0023524A" w:rsidRP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middle image</w:t>
      </w:r>
    </w:p>
    <w:p w14:paraId="0DAC7C06" w14:textId="3D33BAEF" w:rsid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</w:t>
      </w:r>
      <w:r>
        <w:rPr>
          <w:rFonts w:asciiTheme="minorHAnsi" w:hAnsiTheme="minorHAnsi" w:cstheme="minorHAnsi"/>
          <w:i/>
          <w:iCs/>
          <w:color w:val="4F81BD" w:themeColor="accent1"/>
        </w:rPr>
        <w:t>phasize middle graph</w:t>
      </w:r>
    </w:p>
    <w:p w14:paraId="58A82E0D" w14:textId="77777777" w:rsidR="00645574" w:rsidRDefault="00645574" w:rsidP="0064557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798AA1A" w14:textId="5AA613A2" w:rsidR="0023524A" w:rsidRDefault="00AB1E8A" w:rsidP="0023524A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23524A">
        <w:rPr>
          <w:rFonts w:asciiTheme="minorHAnsi" w:hAnsiTheme="minorHAnsi" w:cstheme="minorHAnsi"/>
          <w:color w:val="000000" w:themeColor="text1"/>
        </w:rPr>
        <w:t xml:space="preserve">The sample cast from </w:t>
      </w:r>
      <w:r w:rsidR="00645574">
        <w:rPr>
          <w:rFonts w:asciiTheme="minorHAnsi" w:hAnsiTheme="minorHAnsi" w:cstheme="minorHAnsi"/>
          <w:color w:val="000000" w:themeColor="text1"/>
        </w:rPr>
        <w:t>a</w:t>
      </w:r>
      <w:r w:rsidRPr="0023524A">
        <w:rPr>
          <w:rFonts w:asciiTheme="minorHAnsi" w:hAnsiTheme="minorHAnsi" w:cstheme="minorHAnsi"/>
          <w:color w:val="000000" w:themeColor="text1"/>
        </w:rPr>
        <w:t xml:space="preserve"> </w:t>
      </w:r>
      <w:r w:rsidR="0023524A">
        <w:rPr>
          <w:rFonts w:asciiTheme="minorHAnsi" w:hAnsiTheme="minorHAnsi" w:cstheme="minorHAnsi"/>
          <w:color w:val="000000" w:themeColor="text1"/>
        </w:rPr>
        <w:t>0.9 milligram/milliliter</w:t>
      </w:r>
      <w:r w:rsidRPr="0023524A">
        <w:rPr>
          <w:rFonts w:asciiTheme="minorHAnsi" w:hAnsiTheme="minorHAnsi" w:cstheme="minorHAnsi"/>
          <w:color w:val="000000" w:themeColor="text1"/>
        </w:rPr>
        <w:t xml:space="preserve"> concentration </w:t>
      </w:r>
      <w:r w:rsidR="0023524A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3524A">
        <w:rPr>
          <w:rFonts w:asciiTheme="minorHAnsi" w:hAnsiTheme="minorHAnsi" w:cstheme="minorHAnsi"/>
          <w:color w:val="000000" w:themeColor="text1"/>
        </w:rPr>
        <w:t xml:space="preserve"> does not provide either continuous coverage </w:t>
      </w:r>
      <w:r w:rsidR="0023524A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23524A">
        <w:rPr>
          <w:rFonts w:asciiTheme="minorHAnsi" w:hAnsiTheme="minorHAnsi" w:cstheme="minorHAnsi"/>
          <w:color w:val="000000" w:themeColor="text1"/>
        </w:rPr>
        <w:t>or sufficient particle density to make it suitable for either surface chemistry or particle size distribution</w:t>
      </w:r>
      <w:r w:rsidR="0023524A">
        <w:rPr>
          <w:rFonts w:asciiTheme="minorHAnsi" w:hAnsiTheme="minorHAnsi" w:cstheme="minorHAnsi"/>
          <w:color w:val="000000" w:themeColor="text1"/>
        </w:rPr>
        <w:t xml:space="preserve"> </w:t>
      </w:r>
      <w:r w:rsidR="00645574">
        <w:rPr>
          <w:rFonts w:asciiTheme="minorHAnsi" w:hAnsiTheme="minorHAnsi" w:cstheme="minorHAnsi"/>
          <w:color w:val="000000" w:themeColor="text1"/>
        </w:rPr>
        <w:t xml:space="preserve">analysis </w:t>
      </w:r>
      <w:r w:rsidR="0023524A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23524A">
        <w:rPr>
          <w:rFonts w:asciiTheme="minorHAnsi" w:hAnsiTheme="minorHAnsi" w:cstheme="minorHAnsi"/>
          <w:color w:val="000000" w:themeColor="text1"/>
        </w:rPr>
        <w:t>.</w:t>
      </w:r>
    </w:p>
    <w:p w14:paraId="7B87B68F" w14:textId="77777777" w:rsidR="0023524A" w:rsidRDefault="0023524A" w:rsidP="0023524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DD2AB9B" w14:textId="3ECF659A" w:rsidR="0023524A" w:rsidRP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outline bottom row</w:t>
      </w:r>
    </w:p>
    <w:p w14:paraId="35799831" w14:textId="6512A907" w:rsidR="0023524A" w:rsidRP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bottom image</w:t>
      </w:r>
    </w:p>
    <w:p w14:paraId="17EB6024" w14:textId="7D3C488E" w:rsid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7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graph</w:t>
      </w:r>
    </w:p>
    <w:p w14:paraId="03FF8ED8" w14:textId="77777777" w:rsidR="00AB1E8A" w:rsidRPr="0023524A" w:rsidRDefault="00AB1E8A" w:rsidP="0023524A">
      <w:pPr>
        <w:rPr>
          <w:rFonts w:asciiTheme="minorHAnsi" w:hAnsiTheme="minorHAnsi" w:cstheme="minorHAnsi"/>
          <w:color w:val="000000" w:themeColor="text1"/>
        </w:rPr>
      </w:pPr>
    </w:p>
    <w:p w14:paraId="5A8FF1AA" w14:textId="77777777" w:rsidR="00AE3E1A" w:rsidRDefault="00AE3E1A" w:rsidP="00AE3E1A">
      <w:pPr>
        <w:pStyle w:val="ListParagraph"/>
        <w:numPr>
          <w:ilvl w:val="1"/>
          <w:numId w:val="15"/>
        </w:numPr>
      </w:pPr>
      <w:bookmarkStart w:id="4" w:name="_Hlk51591958"/>
      <w:bookmarkStart w:id="5" w:name="_Hlk51591669"/>
      <w:r>
        <w:t xml:space="preserve">As well as preserving larger structures within the suspension, cryofixation avoids coffee ring effects, resulting in a reduction in the signals </w:t>
      </w:r>
      <w:r w:rsidRPr="00AE3E1A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t xml:space="preserve"> which can be attributed to salts or other contaminants observed using other sample preparation methods </w:t>
      </w:r>
      <w:r w:rsidRPr="00AE3E1A">
        <w:rPr>
          <w:b/>
          <w:bCs/>
        </w:rPr>
        <w:t>[2]</w:t>
      </w:r>
      <w:r>
        <w:t>.</w:t>
      </w:r>
    </w:p>
    <w:bookmarkEnd w:id="4"/>
    <w:bookmarkEnd w:id="5"/>
    <w:p w14:paraId="7DB0FBD3" w14:textId="77777777" w:rsidR="0023524A" w:rsidRDefault="0023524A" w:rsidP="0023524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807AEF4" w14:textId="5194252E" w:rsidR="0023524A" w:rsidRP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9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outline bottom spectrum and/or emphasize reduced signals in bottom spectrum</w:t>
      </w:r>
    </w:p>
    <w:p w14:paraId="1247E885" w14:textId="7D18A074" w:rsidR="0023524A" w:rsidRPr="0023524A" w:rsidRDefault="0023524A" w:rsidP="0023524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9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outline top spectrum and/or </w:t>
      </w:r>
      <w:r w:rsidRPr="00AB1E8A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signals in top spectrum</w:t>
      </w: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6907617E" w:rsidR="005F27E1" w:rsidRPr="005F27E1" w:rsidRDefault="003F593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Yves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Hachenberger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CD645A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CD645A">
        <w:rPr>
          <w:i w:val="0"/>
          <w:iCs/>
        </w:rPr>
        <w:t xml:space="preserve">When performing </w:t>
      </w:r>
      <w:r w:rsidR="00CD645A" w:rsidRPr="00D03D7A">
        <w:rPr>
          <w:i w:val="0"/>
          <w:iCs/>
        </w:rPr>
        <w:t xml:space="preserve">surface analysis of </w:t>
      </w:r>
      <w:r w:rsidR="00CD645A">
        <w:rPr>
          <w:i w:val="0"/>
          <w:iCs/>
        </w:rPr>
        <w:t xml:space="preserve">the </w:t>
      </w:r>
      <w:r w:rsidR="00CD645A" w:rsidRPr="00D03D7A">
        <w:rPr>
          <w:i w:val="0"/>
          <w:iCs/>
        </w:rPr>
        <w:t>nanoparticles</w:t>
      </w:r>
      <w:r w:rsidR="00CD645A">
        <w:rPr>
          <w:i w:val="0"/>
          <w:iCs/>
        </w:rPr>
        <w:t>, remember</w:t>
      </w:r>
      <w:r w:rsidR="00D03D7A" w:rsidRPr="00D03D7A">
        <w:rPr>
          <w:i w:val="0"/>
          <w:iCs/>
        </w:rPr>
        <w:t xml:space="preserve"> </w:t>
      </w:r>
      <w:r w:rsidR="00CD645A">
        <w:rPr>
          <w:i w:val="0"/>
          <w:iCs/>
        </w:rPr>
        <w:t xml:space="preserve">to </w:t>
      </w:r>
      <w:r w:rsidR="00D03D7A" w:rsidRPr="00D03D7A">
        <w:rPr>
          <w:i w:val="0"/>
          <w:iCs/>
        </w:rPr>
        <w:t>cross-validat</w:t>
      </w:r>
      <w:r w:rsidR="00CD645A">
        <w:rPr>
          <w:i w:val="0"/>
          <w:iCs/>
        </w:rPr>
        <w:t>e</w:t>
      </w:r>
      <w:r w:rsidR="00D03D7A" w:rsidRPr="00D03D7A">
        <w:rPr>
          <w:i w:val="0"/>
          <w:iCs/>
        </w:rPr>
        <w:t xml:space="preserve"> the method using other analytical techniques</w:t>
      </w:r>
      <w:r w:rsidR="00CD645A">
        <w:rPr>
          <w:i w:val="0"/>
          <w:iCs/>
        </w:rPr>
        <w:t>, to</w:t>
      </w:r>
      <w:r w:rsidR="00D03D7A" w:rsidRPr="00D03D7A">
        <w:rPr>
          <w:i w:val="0"/>
          <w:iCs/>
        </w:rPr>
        <w:t xml:space="preserve"> consistent</w:t>
      </w:r>
      <w:r w:rsidR="00CD645A">
        <w:rPr>
          <w:i w:val="0"/>
          <w:iCs/>
        </w:rPr>
        <w:t>ly</w:t>
      </w:r>
      <w:r w:rsidR="00D03D7A" w:rsidRPr="00D03D7A">
        <w:rPr>
          <w:i w:val="0"/>
          <w:iCs/>
        </w:rPr>
        <w:t xml:space="preserve"> prepar</w:t>
      </w:r>
      <w:r w:rsidR="00CD645A">
        <w:rPr>
          <w:i w:val="0"/>
          <w:iCs/>
        </w:rPr>
        <w:t>e the</w:t>
      </w:r>
      <w:r w:rsidR="00D03D7A" w:rsidRPr="00D03D7A">
        <w:rPr>
          <w:i w:val="0"/>
          <w:iCs/>
        </w:rPr>
        <w:t xml:space="preserve"> methods</w:t>
      </w:r>
      <w:r w:rsidR="00CD645A">
        <w:rPr>
          <w:i w:val="0"/>
          <w:iCs/>
        </w:rPr>
        <w:t>,</w:t>
      </w:r>
      <w:r w:rsidR="00D03D7A" w:rsidRPr="00D03D7A">
        <w:rPr>
          <w:i w:val="0"/>
          <w:iCs/>
        </w:rPr>
        <w:t xml:space="preserve"> and </w:t>
      </w:r>
      <w:r w:rsidR="00CD645A">
        <w:rPr>
          <w:i w:val="0"/>
          <w:iCs/>
        </w:rPr>
        <w:t xml:space="preserve">to </w:t>
      </w:r>
      <w:r w:rsidR="00D03D7A" w:rsidRPr="00D03D7A">
        <w:rPr>
          <w:i w:val="0"/>
          <w:iCs/>
        </w:rPr>
        <w:t>accurate</w:t>
      </w:r>
      <w:r w:rsidR="00CD645A">
        <w:rPr>
          <w:i w:val="0"/>
          <w:iCs/>
        </w:rPr>
        <w:t xml:space="preserve">ly </w:t>
      </w:r>
      <w:r w:rsidR="00D03D7A" w:rsidRPr="00D03D7A">
        <w:rPr>
          <w:i w:val="0"/>
          <w:iCs/>
        </w:rPr>
        <w:t>document</w:t>
      </w:r>
      <w:r w:rsidR="00CD645A">
        <w:rPr>
          <w:i w:val="0"/>
          <w:iCs/>
        </w:rPr>
        <w:t xml:space="preserve"> the results</w:t>
      </w:r>
      <w:r w:rsidR="00226359" w:rsidRPr="00226359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020AB944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</w:p>
    <w:p w14:paraId="57F36060" w14:textId="4E5E8317" w:rsidR="005F27E1" w:rsidRPr="005F27E1" w:rsidRDefault="003F593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Francesca Bennet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C28FB">
        <w:rPr>
          <w:i w:val="0"/>
          <w:iCs/>
        </w:rPr>
        <w:t>The</w:t>
      </w:r>
      <w:r w:rsidR="00CD645A">
        <w:rPr>
          <w:i w:val="0"/>
          <w:iCs/>
        </w:rPr>
        <w:t>se</w:t>
      </w:r>
      <w:r w:rsidR="00681505">
        <w:rPr>
          <w:i w:val="0"/>
          <w:iCs/>
        </w:rPr>
        <w:t xml:space="preserve"> </w:t>
      </w:r>
      <w:r w:rsidR="004C28FB">
        <w:rPr>
          <w:i w:val="0"/>
          <w:iCs/>
        </w:rPr>
        <w:t>preparation methods are an important part of</w:t>
      </w:r>
      <w:r w:rsidR="00681505">
        <w:rPr>
          <w:i w:val="0"/>
          <w:iCs/>
        </w:rPr>
        <w:t xml:space="preserve"> </w:t>
      </w:r>
      <w:r w:rsidR="00CD645A">
        <w:rPr>
          <w:i w:val="0"/>
          <w:iCs/>
        </w:rPr>
        <w:t xml:space="preserve">a </w:t>
      </w:r>
      <w:r w:rsidR="00681505">
        <w:rPr>
          <w:i w:val="0"/>
          <w:iCs/>
        </w:rPr>
        <w:t xml:space="preserve">reliable </w:t>
      </w:r>
      <w:r w:rsidR="00CD645A">
        <w:rPr>
          <w:i w:val="0"/>
          <w:iCs/>
        </w:rPr>
        <w:t>nanoparticle</w:t>
      </w:r>
      <w:r w:rsidR="00CD645A">
        <w:rPr>
          <w:i w:val="0"/>
          <w:iCs/>
        </w:rPr>
        <w:t xml:space="preserve"> </w:t>
      </w:r>
      <w:r w:rsidR="004C28FB">
        <w:rPr>
          <w:i w:val="0"/>
          <w:iCs/>
        </w:rPr>
        <w:t xml:space="preserve">surface </w:t>
      </w:r>
      <w:r w:rsidR="00681505">
        <w:rPr>
          <w:i w:val="0"/>
          <w:iCs/>
        </w:rPr>
        <w:t>characterization</w:t>
      </w:r>
      <w:r w:rsidR="00CD645A">
        <w:rPr>
          <w:i w:val="0"/>
          <w:iCs/>
        </w:rPr>
        <w:t xml:space="preserve"> and</w:t>
      </w:r>
      <w:r w:rsidR="004C28FB">
        <w:rPr>
          <w:i w:val="0"/>
          <w:iCs/>
        </w:rPr>
        <w:t xml:space="preserve"> are</w:t>
      </w:r>
      <w:r w:rsidR="00754700">
        <w:rPr>
          <w:i w:val="0"/>
          <w:iCs/>
        </w:rPr>
        <w:t xml:space="preserve"> </w:t>
      </w:r>
      <w:r w:rsidR="00CD645A">
        <w:rPr>
          <w:i w:val="0"/>
          <w:iCs/>
        </w:rPr>
        <w:t>necessary</w:t>
      </w:r>
      <w:r w:rsidR="00754700">
        <w:rPr>
          <w:i w:val="0"/>
          <w:iCs/>
        </w:rPr>
        <w:t xml:space="preserve"> </w:t>
      </w:r>
      <w:r w:rsidR="004C28FB">
        <w:rPr>
          <w:i w:val="0"/>
          <w:iCs/>
        </w:rPr>
        <w:t xml:space="preserve">for a detailed </w:t>
      </w:r>
      <w:r w:rsidR="00754700">
        <w:rPr>
          <w:i w:val="0"/>
          <w:iCs/>
        </w:rPr>
        <w:t>understand</w:t>
      </w:r>
      <w:r w:rsidR="004C28FB">
        <w:rPr>
          <w:i w:val="0"/>
          <w:iCs/>
        </w:rPr>
        <w:t>ing of how</w:t>
      </w:r>
      <w:r w:rsidR="00754700">
        <w:rPr>
          <w:i w:val="0"/>
          <w:iCs/>
        </w:rPr>
        <w:t xml:space="preserve"> </w:t>
      </w:r>
      <w:r w:rsidR="004C28FB">
        <w:rPr>
          <w:i w:val="0"/>
          <w:iCs/>
        </w:rPr>
        <w:t xml:space="preserve">nanoparticles </w:t>
      </w:r>
      <w:r w:rsidR="00754700">
        <w:rPr>
          <w:i w:val="0"/>
          <w:iCs/>
        </w:rPr>
        <w:t>interac</w:t>
      </w:r>
      <w:r w:rsidR="004C28FB">
        <w:rPr>
          <w:i w:val="0"/>
          <w:iCs/>
        </w:rPr>
        <w:t>t</w:t>
      </w:r>
      <w:r w:rsidR="00754700">
        <w:rPr>
          <w:i w:val="0"/>
          <w:iCs/>
        </w:rPr>
        <w:t xml:space="preserve"> with their environment</w:t>
      </w:r>
      <w:r w:rsidR="00681505">
        <w:rPr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ennet, Francesca" w:date="2020-09-21T11:25:00Z" w:initials="BF">
    <w:p w14:paraId="719A8D13" w14:textId="42E190CE" w:rsidR="00AE3E1A" w:rsidRPr="0092231D" w:rsidRDefault="00AE3E1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92231D">
        <w:rPr>
          <w:lang w:val="en-US"/>
        </w:rPr>
        <w:t>This step needs to</w:t>
      </w:r>
      <w:r>
        <w:rPr>
          <w:lang w:val="en-US"/>
        </w:rPr>
        <w:t xml:space="preserve"> be filmed earlier in the day, so that there is time to wait until it has reached the operating temperature</w:t>
      </w:r>
      <w:r w:rsidR="00CD645A">
        <w:rPr>
          <w:lang w:val="en-US"/>
        </w:rPr>
        <w:t>.</w:t>
      </w:r>
    </w:p>
  </w:comment>
  <w:comment w:id="2" w:author="Bridget Colvin" w:date="2020-09-22T11:23:00Z" w:initials="BC">
    <w:p w14:paraId="627CF903" w14:textId="145DA00B" w:rsidR="00CD645A" w:rsidRPr="00CD645A" w:rsidRDefault="00CD645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That is fine! Just let your videographer know either when you are introduced via email or on the morning of the shoot.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9A8D13" w15:done="0"/>
  <w15:commentEx w15:paraId="627CF903" w15:paraIdParent="719A8D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45D4E" w16cex:dateUtc="2020-09-22T1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9A8D13" w16cid:durableId="23130C20"/>
  <w16cid:commentId w16cid:paraId="627CF903" w16cid:durableId="23145D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96F2" w14:textId="77777777" w:rsidR="00847FB5" w:rsidRDefault="00847FB5">
      <w:r>
        <w:separator/>
      </w:r>
    </w:p>
    <w:p w14:paraId="4B37ADBC" w14:textId="77777777" w:rsidR="00847FB5" w:rsidRDefault="00847FB5"/>
  </w:endnote>
  <w:endnote w:type="continuationSeparator" w:id="0">
    <w:p w14:paraId="4E7D9A2B" w14:textId="77777777" w:rsidR="00847FB5" w:rsidRDefault="00847FB5">
      <w:r>
        <w:continuationSeparator/>
      </w:r>
    </w:p>
    <w:p w14:paraId="43903F09" w14:textId="77777777" w:rsidR="00847FB5" w:rsidRDefault="00847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E3E1A" w:rsidRDefault="00AE3E1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E3E1A" w:rsidRDefault="00AE3E1A" w:rsidP="001E230F">
    <w:pPr>
      <w:pStyle w:val="Footer"/>
      <w:ind w:right="360"/>
    </w:pPr>
  </w:p>
  <w:p w14:paraId="10ECA4C8" w14:textId="77777777" w:rsidR="00AE3E1A" w:rsidRDefault="00AE3E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EC4B557" w:rsidR="00AE3E1A" w:rsidRPr="00790E8C" w:rsidRDefault="00AE3E1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E65A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836E2" w14:textId="77777777" w:rsidR="00847FB5" w:rsidRDefault="00847FB5">
      <w:r>
        <w:separator/>
      </w:r>
    </w:p>
    <w:p w14:paraId="762E37F7" w14:textId="77777777" w:rsidR="00847FB5" w:rsidRDefault="00847FB5"/>
  </w:footnote>
  <w:footnote w:type="continuationSeparator" w:id="0">
    <w:p w14:paraId="5B727FFB" w14:textId="77777777" w:rsidR="00847FB5" w:rsidRDefault="00847FB5">
      <w:r>
        <w:continuationSeparator/>
      </w:r>
    </w:p>
    <w:p w14:paraId="52A49FF1" w14:textId="77777777" w:rsidR="00847FB5" w:rsidRDefault="00847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D64DD1B" w:rsidR="00AE3E1A" w:rsidRPr="008B28EA" w:rsidRDefault="00AE3E1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B28E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8EA" w:rsidRPr="008B28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B28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B28EA" w:rsidRPr="008B28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B28E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E3E1A" w:rsidRDefault="00AE3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34266CC"/>
    <w:multiLevelType w:val="hybridMultilevel"/>
    <w:tmpl w:val="4A04F260"/>
    <w:lvl w:ilvl="0" w:tplc="15441A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D64787"/>
    <w:multiLevelType w:val="hybridMultilevel"/>
    <w:tmpl w:val="2AE861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B64F93"/>
    <w:multiLevelType w:val="multilevel"/>
    <w:tmpl w:val="90268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4FBD55BC"/>
    <w:multiLevelType w:val="multilevel"/>
    <w:tmpl w:val="ED6CC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E252E8"/>
    <w:multiLevelType w:val="multilevel"/>
    <w:tmpl w:val="ED6CC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11"/>
  </w:num>
  <w:num w:numId="5">
    <w:abstractNumId w:val="33"/>
  </w:num>
  <w:num w:numId="6">
    <w:abstractNumId w:val="15"/>
  </w:num>
  <w:num w:numId="7">
    <w:abstractNumId w:val="18"/>
  </w:num>
  <w:num w:numId="8">
    <w:abstractNumId w:val="17"/>
  </w:num>
  <w:num w:numId="9">
    <w:abstractNumId w:val="9"/>
  </w:num>
  <w:num w:numId="10">
    <w:abstractNumId w:val="22"/>
  </w:num>
  <w:num w:numId="11">
    <w:abstractNumId w:val="7"/>
  </w:num>
  <w:num w:numId="12">
    <w:abstractNumId w:val="23"/>
  </w:num>
  <w:num w:numId="13">
    <w:abstractNumId w:val="28"/>
  </w:num>
  <w:num w:numId="14">
    <w:abstractNumId w:val="31"/>
  </w:num>
  <w:num w:numId="15">
    <w:abstractNumId w:val="32"/>
  </w:num>
  <w:num w:numId="16">
    <w:abstractNumId w:val="25"/>
  </w:num>
  <w:num w:numId="17">
    <w:abstractNumId w:val="0"/>
  </w:num>
  <w:num w:numId="18">
    <w:abstractNumId w:val="1"/>
  </w:num>
  <w:num w:numId="19">
    <w:abstractNumId w:val="21"/>
  </w:num>
  <w:num w:numId="20">
    <w:abstractNumId w:val="10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4"/>
  </w:num>
  <w:num w:numId="29">
    <w:abstractNumId w:val="8"/>
  </w:num>
  <w:num w:numId="30">
    <w:abstractNumId w:val="20"/>
  </w:num>
  <w:num w:numId="31">
    <w:abstractNumId w:val="19"/>
  </w:num>
  <w:num w:numId="32">
    <w:abstractNumId w:val="16"/>
  </w:num>
  <w:num w:numId="33">
    <w:abstractNumId w:val="14"/>
  </w:num>
  <w:num w:numId="34">
    <w:abstractNumId w:val="1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, Francesca">
    <w15:presenceInfo w15:providerId="AD" w15:userId="S::francesca.bennet@bam.de::2e35cd1e-3466-4a6d-be90-a44a7fdcd1ca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744"/>
    <w:rsid w:val="00003C8B"/>
    <w:rsid w:val="0000474D"/>
    <w:rsid w:val="000051DE"/>
    <w:rsid w:val="0000605D"/>
    <w:rsid w:val="00010DD0"/>
    <w:rsid w:val="0001266D"/>
    <w:rsid w:val="0001366E"/>
    <w:rsid w:val="00013862"/>
    <w:rsid w:val="00016B7A"/>
    <w:rsid w:val="00016CB2"/>
    <w:rsid w:val="00022257"/>
    <w:rsid w:val="000228E3"/>
    <w:rsid w:val="00023E22"/>
    <w:rsid w:val="00025DE9"/>
    <w:rsid w:val="0003111B"/>
    <w:rsid w:val="0003186C"/>
    <w:rsid w:val="000329F4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3B7C"/>
    <w:rsid w:val="00101418"/>
    <w:rsid w:val="001016BD"/>
    <w:rsid w:val="00106F46"/>
    <w:rsid w:val="001115D1"/>
    <w:rsid w:val="00125924"/>
    <w:rsid w:val="00126973"/>
    <w:rsid w:val="00126F2A"/>
    <w:rsid w:val="00127128"/>
    <w:rsid w:val="00143557"/>
    <w:rsid w:val="001469E6"/>
    <w:rsid w:val="00151824"/>
    <w:rsid w:val="001528A5"/>
    <w:rsid w:val="00160300"/>
    <w:rsid w:val="00162D51"/>
    <w:rsid w:val="00164946"/>
    <w:rsid w:val="00167E30"/>
    <w:rsid w:val="00176D6F"/>
    <w:rsid w:val="00177044"/>
    <w:rsid w:val="00177B33"/>
    <w:rsid w:val="001819E3"/>
    <w:rsid w:val="00184280"/>
    <w:rsid w:val="00184EF9"/>
    <w:rsid w:val="00191A77"/>
    <w:rsid w:val="001A3CED"/>
    <w:rsid w:val="001A4B24"/>
    <w:rsid w:val="001B3024"/>
    <w:rsid w:val="001B53CD"/>
    <w:rsid w:val="001B5C46"/>
    <w:rsid w:val="001C3C85"/>
    <w:rsid w:val="001C3D6D"/>
    <w:rsid w:val="001C7BBC"/>
    <w:rsid w:val="001D6A39"/>
    <w:rsid w:val="001E2225"/>
    <w:rsid w:val="001E230F"/>
    <w:rsid w:val="001E52A3"/>
    <w:rsid w:val="001E7A5F"/>
    <w:rsid w:val="001F0890"/>
    <w:rsid w:val="00214268"/>
    <w:rsid w:val="00220015"/>
    <w:rsid w:val="00223081"/>
    <w:rsid w:val="00226359"/>
    <w:rsid w:val="0023524A"/>
    <w:rsid w:val="002422D6"/>
    <w:rsid w:val="00244CDB"/>
    <w:rsid w:val="00246580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208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7AB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877DB"/>
    <w:rsid w:val="00390817"/>
    <w:rsid w:val="00395684"/>
    <w:rsid w:val="003A1109"/>
    <w:rsid w:val="003A49C2"/>
    <w:rsid w:val="003B100C"/>
    <w:rsid w:val="003B5E26"/>
    <w:rsid w:val="003C32EC"/>
    <w:rsid w:val="003D0847"/>
    <w:rsid w:val="003D1F00"/>
    <w:rsid w:val="003E2BC9"/>
    <w:rsid w:val="003E7CEE"/>
    <w:rsid w:val="003F04EE"/>
    <w:rsid w:val="003F4B52"/>
    <w:rsid w:val="003F5930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60EE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2D55"/>
    <w:rsid w:val="004A5B5F"/>
    <w:rsid w:val="004B20EB"/>
    <w:rsid w:val="004C1095"/>
    <w:rsid w:val="004C28FB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03219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2133"/>
    <w:rsid w:val="005D783F"/>
    <w:rsid w:val="005E2B7E"/>
    <w:rsid w:val="005E615F"/>
    <w:rsid w:val="005F0411"/>
    <w:rsid w:val="005F18A3"/>
    <w:rsid w:val="005F27E1"/>
    <w:rsid w:val="005F3A7E"/>
    <w:rsid w:val="005F6419"/>
    <w:rsid w:val="00604177"/>
    <w:rsid w:val="006137EC"/>
    <w:rsid w:val="00624240"/>
    <w:rsid w:val="006346FE"/>
    <w:rsid w:val="00637544"/>
    <w:rsid w:val="00637849"/>
    <w:rsid w:val="006402D4"/>
    <w:rsid w:val="006422F8"/>
    <w:rsid w:val="00645574"/>
    <w:rsid w:val="00645B93"/>
    <w:rsid w:val="00647680"/>
    <w:rsid w:val="00651C50"/>
    <w:rsid w:val="00652165"/>
    <w:rsid w:val="00654735"/>
    <w:rsid w:val="006556DE"/>
    <w:rsid w:val="006565A0"/>
    <w:rsid w:val="00660315"/>
    <w:rsid w:val="006617AB"/>
    <w:rsid w:val="00663E85"/>
    <w:rsid w:val="00664850"/>
    <w:rsid w:val="00665229"/>
    <w:rsid w:val="0067274F"/>
    <w:rsid w:val="006764FE"/>
    <w:rsid w:val="006801B1"/>
    <w:rsid w:val="00681505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1BDC"/>
    <w:rsid w:val="006D3AC7"/>
    <w:rsid w:val="006D6939"/>
    <w:rsid w:val="006D7676"/>
    <w:rsid w:val="006F4228"/>
    <w:rsid w:val="006F7504"/>
    <w:rsid w:val="0071294C"/>
    <w:rsid w:val="007227C7"/>
    <w:rsid w:val="00724E3B"/>
    <w:rsid w:val="00731E5D"/>
    <w:rsid w:val="00744A49"/>
    <w:rsid w:val="00745D4B"/>
    <w:rsid w:val="00746865"/>
    <w:rsid w:val="007544FB"/>
    <w:rsid w:val="00754700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B5D8E"/>
    <w:rsid w:val="007C0D06"/>
    <w:rsid w:val="007C1438"/>
    <w:rsid w:val="007C1C6D"/>
    <w:rsid w:val="007C421D"/>
    <w:rsid w:val="007D4222"/>
    <w:rsid w:val="007D61A8"/>
    <w:rsid w:val="007D6AEA"/>
    <w:rsid w:val="007E3213"/>
    <w:rsid w:val="007E6398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44710"/>
    <w:rsid w:val="00847FB5"/>
    <w:rsid w:val="00851B3E"/>
    <w:rsid w:val="008523F0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B28EA"/>
    <w:rsid w:val="008D2A6A"/>
    <w:rsid w:val="008D58EC"/>
    <w:rsid w:val="008E74F7"/>
    <w:rsid w:val="008F248A"/>
    <w:rsid w:val="008F5A83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231D"/>
    <w:rsid w:val="009301B8"/>
    <w:rsid w:val="00931D78"/>
    <w:rsid w:val="00933861"/>
    <w:rsid w:val="00941F06"/>
    <w:rsid w:val="009431F3"/>
    <w:rsid w:val="00947092"/>
    <w:rsid w:val="00951A8E"/>
    <w:rsid w:val="00954870"/>
    <w:rsid w:val="00955420"/>
    <w:rsid w:val="009625B1"/>
    <w:rsid w:val="009768B0"/>
    <w:rsid w:val="00977157"/>
    <w:rsid w:val="00985F44"/>
    <w:rsid w:val="00987081"/>
    <w:rsid w:val="00991D70"/>
    <w:rsid w:val="00994C94"/>
    <w:rsid w:val="009A0A68"/>
    <w:rsid w:val="009A0E7C"/>
    <w:rsid w:val="009A165A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E4D20"/>
    <w:rsid w:val="009F356C"/>
    <w:rsid w:val="009F51F2"/>
    <w:rsid w:val="009F6011"/>
    <w:rsid w:val="009F6F1C"/>
    <w:rsid w:val="00A07468"/>
    <w:rsid w:val="00A078B7"/>
    <w:rsid w:val="00A173A0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A67D6"/>
    <w:rsid w:val="00AB1E8A"/>
    <w:rsid w:val="00AB2B2E"/>
    <w:rsid w:val="00AB3338"/>
    <w:rsid w:val="00AC5EF4"/>
    <w:rsid w:val="00AC63FC"/>
    <w:rsid w:val="00AD0D38"/>
    <w:rsid w:val="00AD1C31"/>
    <w:rsid w:val="00AD4F04"/>
    <w:rsid w:val="00AE11E8"/>
    <w:rsid w:val="00AE3E1A"/>
    <w:rsid w:val="00AE4220"/>
    <w:rsid w:val="00AE75F0"/>
    <w:rsid w:val="00AF7D04"/>
    <w:rsid w:val="00B00969"/>
    <w:rsid w:val="00B07A3B"/>
    <w:rsid w:val="00B10942"/>
    <w:rsid w:val="00B13453"/>
    <w:rsid w:val="00B13941"/>
    <w:rsid w:val="00B14F2A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12062"/>
    <w:rsid w:val="00C166D7"/>
    <w:rsid w:val="00C217C2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137F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153"/>
    <w:rsid w:val="00CB5DE5"/>
    <w:rsid w:val="00CC0C58"/>
    <w:rsid w:val="00CC29BF"/>
    <w:rsid w:val="00CD515D"/>
    <w:rsid w:val="00CD63B8"/>
    <w:rsid w:val="00CD645A"/>
    <w:rsid w:val="00CD7F92"/>
    <w:rsid w:val="00CE10F2"/>
    <w:rsid w:val="00CE4904"/>
    <w:rsid w:val="00CF22F6"/>
    <w:rsid w:val="00CF6830"/>
    <w:rsid w:val="00CF771C"/>
    <w:rsid w:val="00D00EF4"/>
    <w:rsid w:val="00D03D7A"/>
    <w:rsid w:val="00D052DE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4CBD"/>
    <w:rsid w:val="00D45AF7"/>
    <w:rsid w:val="00D466AF"/>
    <w:rsid w:val="00D47642"/>
    <w:rsid w:val="00D645E9"/>
    <w:rsid w:val="00D7115D"/>
    <w:rsid w:val="00D712A3"/>
    <w:rsid w:val="00D718B5"/>
    <w:rsid w:val="00D76CDF"/>
    <w:rsid w:val="00D77CB0"/>
    <w:rsid w:val="00D84CD7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3EA9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0801"/>
    <w:rsid w:val="00E24673"/>
    <w:rsid w:val="00E24898"/>
    <w:rsid w:val="00E355EE"/>
    <w:rsid w:val="00E44C46"/>
    <w:rsid w:val="00E53858"/>
    <w:rsid w:val="00E64222"/>
    <w:rsid w:val="00E64D18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D7BBB"/>
    <w:rsid w:val="00EE1B62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20A4"/>
    <w:rsid w:val="00F146E3"/>
    <w:rsid w:val="00F22F5E"/>
    <w:rsid w:val="00F257A0"/>
    <w:rsid w:val="00F3061E"/>
    <w:rsid w:val="00F33EED"/>
    <w:rsid w:val="00F35094"/>
    <w:rsid w:val="00F359F1"/>
    <w:rsid w:val="00F4466D"/>
    <w:rsid w:val="00F543F9"/>
    <w:rsid w:val="00F56A75"/>
    <w:rsid w:val="00F60B45"/>
    <w:rsid w:val="00F64FB6"/>
    <w:rsid w:val="00F65BB3"/>
    <w:rsid w:val="00F84399"/>
    <w:rsid w:val="00F91C2E"/>
    <w:rsid w:val="00F93085"/>
    <w:rsid w:val="00F95E8D"/>
    <w:rsid w:val="00FA1607"/>
    <w:rsid w:val="00FA1A9D"/>
    <w:rsid w:val="00FA4824"/>
    <w:rsid w:val="00FA695B"/>
    <w:rsid w:val="00FA6A55"/>
    <w:rsid w:val="00FA7A79"/>
    <w:rsid w:val="00FA7D51"/>
    <w:rsid w:val="00FB2B96"/>
    <w:rsid w:val="00FD0726"/>
    <w:rsid w:val="00FD1497"/>
    <w:rsid w:val="00FD36F8"/>
    <w:rsid w:val="00FE059A"/>
    <w:rsid w:val="00FE65A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rg.radnik@bam.de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jove.com/account/file-uploader?src=18836238" TargetMode="External"/><Relationship Id="rId12" Type="http://schemas.openxmlformats.org/officeDocument/2006/relationships/hyperlink" Target="mailto:Peter.Laux@bfr.bund.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ja.mueller@bam.de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francesca.bennet@bam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utta.tentschert@bfr.bund.de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1817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9</cp:revision>
  <dcterms:created xsi:type="dcterms:W3CDTF">2020-09-22T13:25:00Z</dcterms:created>
  <dcterms:modified xsi:type="dcterms:W3CDTF">2020-09-22T15:50:00Z</dcterms:modified>
</cp:coreProperties>
</file>