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4B647F3D" w:rsidR="006305D7" w:rsidRPr="001B1519" w:rsidRDefault="006305D7" w:rsidP="00AC0A71">
      <w:pPr>
        <w:pStyle w:val="NormalWeb"/>
        <w:spacing w:before="0" w:beforeAutospacing="0" w:after="0" w:afterAutospacing="0"/>
        <w:contextualSpacing/>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53FF41A8" w:rsidR="007A4DD6" w:rsidRPr="00615967" w:rsidRDefault="00BE7CB6" w:rsidP="00AC0A71">
      <w:pPr>
        <w:contextualSpacing/>
        <w:rPr>
          <w:rFonts w:asciiTheme="minorHAnsi" w:hAnsiTheme="minorHAnsi" w:cstheme="minorHAnsi"/>
          <w:color w:val="808080" w:themeColor="background1" w:themeShade="80"/>
        </w:rPr>
      </w:pPr>
      <w:r>
        <w:rPr>
          <w:rFonts w:asciiTheme="minorHAnsi" w:hAnsiTheme="minorHAnsi" w:cs="Times New Roman"/>
        </w:rPr>
        <w:t xml:space="preserve">The </w:t>
      </w:r>
      <w:r w:rsidR="00FB5A1E">
        <w:rPr>
          <w:rFonts w:asciiTheme="minorHAnsi" w:hAnsiTheme="minorHAnsi" w:cs="Times New Roman"/>
        </w:rPr>
        <w:t>Participant</w:t>
      </w:r>
      <w:r>
        <w:rPr>
          <w:rFonts w:asciiTheme="minorHAnsi" w:hAnsiTheme="minorHAnsi" w:cs="Times New Roman"/>
        </w:rPr>
        <w:t xml:space="preserve">-Reported Implementation Update and Score (PRIUS): </w:t>
      </w:r>
      <w:r w:rsidR="00615967" w:rsidRPr="00615967">
        <w:rPr>
          <w:rFonts w:asciiTheme="minorHAnsi" w:hAnsiTheme="minorHAnsi" w:cs="Times New Roman"/>
        </w:rPr>
        <w:t xml:space="preserve">A Novel Method for Capturing Implementation-Related </w:t>
      </w:r>
      <w:r w:rsidR="000D21DA">
        <w:rPr>
          <w:rFonts w:asciiTheme="minorHAnsi" w:hAnsiTheme="minorHAnsi" w:cs="Times New Roman"/>
        </w:rPr>
        <w:t>Data</w:t>
      </w:r>
      <w:r w:rsidR="00615967" w:rsidRPr="00615967">
        <w:rPr>
          <w:rFonts w:asciiTheme="minorHAnsi" w:hAnsiTheme="minorHAnsi" w:cs="Times New Roman"/>
        </w:rPr>
        <w:t xml:space="preserve"> Over Time</w:t>
      </w:r>
    </w:p>
    <w:p w14:paraId="2E300B21" w14:textId="77777777" w:rsidR="007A4DD6" w:rsidRDefault="007A4DD6" w:rsidP="00AC0A71">
      <w:pPr>
        <w:contextualSpacing/>
        <w:rPr>
          <w:rFonts w:asciiTheme="minorHAnsi" w:hAnsiTheme="minorHAnsi" w:cstheme="minorHAnsi"/>
          <w:b/>
          <w:bCs/>
        </w:rPr>
      </w:pPr>
    </w:p>
    <w:p w14:paraId="3D080DA3" w14:textId="32ED2D6F" w:rsidR="006305D7" w:rsidRPr="00E00553" w:rsidRDefault="006305D7" w:rsidP="00AC0A71">
      <w:pPr>
        <w:contextualSpacing/>
        <w:rPr>
          <w:rFonts w:asciiTheme="minorHAnsi" w:hAnsiTheme="minorHAnsi" w:cstheme="minorHAnsi"/>
          <w:color w:val="808080" w:themeColor="background1" w:themeShade="80"/>
        </w:rPr>
      </w:pPr>
      <w:r w:rsidRPr="00E00553">
        <w:rPr>
          <w:rFonts w:asciiTheme="minorHAnsi" w:hAnsiTheme="minorHAnsi" w:cstheme="minorHAnsi"/>
          <w:b/>
          <w:bCs/>
        </w:rPr>
        <w:t>AUTHORS</w:t>
      </w:r>
      <w:r w:rsidR="000B662E" w:rsidRPr="00E00553">
        <w:rPr>
          <w:rFonts w:asciiTheme="minorHAnsi" w:hAnsiTheme="minorHAnsi" w:cstheme="minorHAnsi"/>
          <w:b/>
          <w:bCs/>
        </w:rPr>
        <w:t xml:space="preserve"> </w:t>
      </w:r>
      <w:r w:rsidR="00086FF5" w:rsidRPr="00E00553">
        <w:rPr>
          <w:rFonts w:asciiTheme="minorHAnsi" w:hAnsiTheme="minorHAnsi" w:cstheme="minorHAnsi"/>
          <w:b/>
          <w:bCs/>
        </w:rPr>
        <w:t xml:space="preserve">AND </w:t>
      </w:r>
      <w:r w:rsidR="000B662E" w:rsidRPr="00E00553">
        <w:rPr>
          <w:rFonts w:asciiTheme="minorHAnsi" w:hAnsiTheme="minorHAnsi" w:cstheme="minorHAnsi"/>
          <w:b/>
          <w:bCs/>
        </w:rPr>
        <w:t>AFFILIATIONS</w:t>
      </w:r>
      <w:r w:rsidRPr="00E00553">
        <w:rPr>
          <w:rFonts w:asciiTheme="minorHAnsi" w:hAnsiTheme="minorHAnsi" w:cstheme="minorHAnsi"/>
          <w:b/>
          <w:bCs/>
        </w:rPr>
        <w:t xml:space="preserve">: </w:t>
      </w:r>
    </w:p>
    <w:p w14:paraId="4823E96C" w14:textId="77777777" w:rsidR="00E00553" w:rsidRPr="00E00553" w:rsidRDefault="00E00553" w:rsidP="00AC0A71">
      <w:pPr>
        <w:contextualSpacing/>
        <w:jc w:val="left"/>
        <w:rPr>
          <w:rFonts w:asciiTheme="minorHAnsi" w:hAnsiTheme="minorHAnsi" w:cs="Times New Roman"/>
        </w:rPr>
      </w:pPr>
      <w:r w:rsidRPr="00E00553">
        <w:rPr>
          <w:rFonts w:asciiTheme="minorHAnsi" w:hAnsiTheme="minorHAnsi" w:cs="Times New Roman"/>
        </w:rPr>
        <w:t>Edward J. Miech</w:t>
      </w:r>
      <w:r w:rsidRPr="00E00553">
        <w:rPr>
          <w:rFonts w:asciiTheme="minorHAnsi" w:hAnsiTheme="minorHAnsi" w:cs="Times New Roman"/>
          <w:vertAlign w:val="superscript"/>
        </w:rPr>
        <w:t>1-5</w:t>
      </w:r>
      <w:r w:rsidRPr="00E00553">
        <w:rPr>
          <w:rFonts w:asciiTheme="minorHAnsi" w:hAnsiTheme="minorHAnsi" w:cs="Times New Roman"/>
        </w:rPr>
        <w:t>, Nicholas A. Rattray</w:t>
      </w:r>
      <w:r w:rsidRPr="00E00553">
        <w:rPr>
          <w:rFonts w:asciiTheme="minorHAnsi" w:hAnsiTheme="minorHAnsi" w:cs="Times New Roman"/>
          <w:vertAlign w:val="superscript"/>
        </w:rPr>
        <w:t>1-3,6</w:t>
      </w:r>
      <w:r w:rsidRPr="00E00553">
        <w:rPr>
          <w:rFonts w:asciiTheme="minorHAnsi" w:hAnsiTheme="minorHAnsi" w:cs="Times New Roman"/>
        </w:rPr>
        <w:t>, Dawn M. Bravata</w:t>
      </w:r>
      <w:r w:rsidRPr="00E00553">
        <w:rPr>
          <w:rFonts w:asciiTheme="minorHAnsi" w:hAnsiTheme="minorHAnsi" w:cs="Times New Roman"/>
          <w:vertAlign w:val="superscript"/>
        </w:rPr>
        <w:t>1-3,5</w:t>
      </w:r>
      <w:r w:rsidRPr="00E00553">
        <w:rPr>
          <w:rFonts w:asciiTheme="minorHAnsi" w:hAnsiTheme="minorHAnsi" w:cs="Times New Roman"/>
        </w:rPr>
        <w:t>, Jennifer Myers</w:t>
      </w:r>
      <w:r w:rsidRPr="00E00553">
        <w:rPr>
          <w:rFonts w:asciiTheme="minorHAnsi" w:hAnsiTheme="minorHAnsi" w:cs="Times New Roman"/>
          <w:vertAlign w:val="superscript"/>
        </w:rPr>
        <w:t>1,3</w:t>
      </w:r>
      <w:r w:rsidRPr="00E00553">
        <w:rPr>
          <w:rFonts w:asciiTheme="minorHAnsi" w:hAnsiTheme="minorHAnsi" w:cs="Times New Roman"/>
        </w:rPr>
        <w:t>,</w:t>
      </w:r>
    </w:p>
    <w:p w14:paraId="24BEA7C8" w14:textId="77777777" w:rsidR="00E00553" w:rsidRPr="00E00553" w:rsidRDefault="00E00553" w:rsidP="00AC0A71">
      <w:pPr>
        <w:contextualSpacing/>
        <w:jc w:val="left"/>
        <w:rPr>
          <w:rFonts w:asciiTheme="minorHAnsi" w:hAnsiTheme="minorHAnsi" w:cs="Times New Roman"/>
          <w:vertAlign w:val="superscript"/>
        </w:rPr>
      </w:pPr>
      <w:r w:rsidRPr="00E00553">
        <w:rPr>
          <w:rFonts w:asciiTheme="minorHAnsi" w:hAnsiTheme="minorHAnsi" w:cs="Times New Roman"/>
        </w:rPr>
        <w:t>Teresa M. Damush</w:t>
      </w:r>
      <w:r w:rsidRPr="00E00553">
        <w:rPr>
          <w:rFonts w:asciiTheme="minorHAnsi" w:hAnsiTheme="minorHAnsi" w:cs="Times New Roman"/>
          <w:vertAlign w:val="superscript"/>
        </w:rPr>
        <w:t>1-3,5</w:t>
      </w:r>
    </w:p>
    <w:p w14:paraId="41376B70" w14:textId="77777777" w:rsidR="00E00553" w:rsidRPr="00E00553" w:rsidRDefault="00E00553" w:rsidP="00AC0A71">
      <w:pPr>
        <w:contextualSpacing/>
        <w:rPr>
          <w:rFonts w:asciiTheme="minorHAnsi" w:hAnsiTheme="minorHAnsi" w:cs="Times New Roman"/>
        </w:rPr>
      </w:pPr>
    </w:p>
    <w:p w14:paraId="062181FB" w14:textId="77777777" w:rsidR="00E00553" w:rsidRPr="00E00553" w:rsidRDefault="00E00553" w:rsidP="00AC0A71">
      <w:pPr>
        <w:contextualSpacing/>
        <w:rPr>
          <w:rFonts w:asciiTheme="minorHAnsi" w:hAnsiTheme="minorHAnsi" w:cs="Times New Roman"/>
          <w:noProof/>
        </w:rPr>
      </w:pPr>
      <w:r w:rsidRPr="00E00553">
        <w:rPr>
          <w:rFonts w:asciiTheme="minorHAnsi" w:hAnsiTheme="minorHAnsi" w:cs="Times New Roman"/>
          <w:noProof/>
        </w:rPr>
        <w:t xml:space="preserve">1. VA Precision Monitoring (PRIS-M) QUERI, Richard L. Roudebush VA Medical Center, Indianapolis, Indiana, USA </w:t>
      </w:r>
    </w:p>
    <w:p w14:paraId="4E8428F0" w14:textId="77777777" w:rsidR="00E00553" w:rsidRPr="00E00553" w:rsidRDefault="00E00553" w:rsidP="00AC0A71">
      <w:pPr>
        <w:contextualSpacing/>
        <w:rPr>
          <w:rFonts w:asciiTheme="minorHAnsi" w:hAnsiTheme="minorHAnsi" w:cs="Times New Roman"/>
          <w:noProof/>
        </w:rPr>
      </w:pPr>
      <w:r w:rsidRPr="00E00553">
        <w:rPr>
          <w:rFonts w:asciiTheme="minorHAnsi" w:hAnsiTheme="minorHAnsi" w:cs="Times New Roman"/>
          <w:noProof/>
        </w:rPr>
        <w:t>2. William M. Tierney Center for Health Services Research, Regenstrief Institute, Indianapolis, Indiana, USA</w:t>
      </w:r>
    </w:p>
    <w:p w14:paraId="3F236637" w14:textId="77777777" w:rsidR="00E00553" w:rsidRPr="00E00553" w:rsidRDefault="00E00553" w:rsidP="00AC0A71">
      <w:pPr>
        <w:contextualSpacing/>
        <w:rPr>
          <w:rFonts w:asciiTheme="minorHAnsi" w:hAnsiTheme="minorHAnsi" w:cs="Times New Roman"/>
          <w:noProof/>
        </w:rPr>
      </w:pPr>
      <w:r w:rsidRPr="00E00553">
        <w:rPr>
          <w:rFonts w:asciiTheme="minorHAnsi" w:hAnsiTheme="minorHAnsi" w:cs="Times New Roman"/>
          <w:noProof/>
        </w:rPr>
        <w:t>3. VA Health Services Research &amp; Development Center for Health Information and Communication (CHIC), Richard L. Roudebush VA Medical Center, Indianapolis, Indiana, USA</w:t>
      </w:r>
    </w:p>
    <w:p w14:paraId="4C151C74" w14:textId="77777777" w:rsidR="00E00553" w:rsidRPr="00E00553" w:rsidRDefault="00E00553" w:rsidP="00AC0A71">
      <w:pPr>
        <w:contextualSpacing/>
        <w:rPr>
          <w:rFonts w:asciiTheme="minorHAnsi" w:hAnsiTheme="minorHAnsi" w:cs="Times New Roman"/>
          <w:noProof/>
        </w:rPr>
      </w:pPr>
      <w:r w:rsidRPr="00E00553">
        <w:rPr>
          <w:rFonts w:asciiTheme="minorHAnsi" w:hAnsiTheme="minorHAnsi" w:cs="Times New Roman"/>
          <w:noProof/>
        </w:rPr>
        <w:t>4. Department of Emergency Medicine, Indiana University School of Medicine, Indianapolis, Indiana, USA</w:t>
      </w:r>
    </w:p>
    <w:p w14:paraId="60F16B20" w14:textId="77777777" w:rsidR="00E00553" w:rsidRPr="00E00553" w:rsidRDefault="00E00553" w:rsidP="00AC0A71">
      <w:pPr>
        <w:contextualSpacing/>
        <w:rPr>
          <w:rFonts w:asciiTheme="minorHAnsi" w:hAnsiTheme="minorHAnsi" w:cs="Times New Roman"/>
          <w:noProof/>
        </w:rPr>
      </w:pPr>
      <w:r w:rsidRPr="00E00553">
        <w:rPr>
          <w:rFonts w:asciiTheme="minorHAnsi" w:hAnsiTheme="minorHAnsi" w:cs="Times New Roman"/>
          <w:noProof/>
        </w:rPr>
        <w:t>5. Department of Internal Medicine and Geriatrics, Indiana University School of Medicine, Indianapolis, Indiana, USA</w:t>
      </w:r>
    </w:p>
    <w:p w14:paraId="28A7946D" w14:textId="77777777" w:rsidR="00E00553" w:rsidRPr="00E00553" w:rsidRDefault="00E00553" w:rsidP="00AC0A71">
      <w:pPr>
        <w:contextualSpacing/>
        <w:rPr>
          <w:rFonts w:asciiTheme="minorHAnsi" w:hAnsiTheme="minorHAnsi" w:cs="Times New Roman"/>
          <w:noProof/>
        </w:rPr>
      </w:pPr>
      <w:r w:rsidRPr="00E00553">
        <w:rPr>
          <w:rFonts w:asciiTheme="minorHAnsi" w:hAnsiTheme="minorHAnsi" w:cs="Times New Roman"/>
          <w:noProof/>
        </w:rPr>
        <w:t>6. Department of Anthropology, Indiana University-Purdue University Indianapolis, Indianapolis, IN</w:t>
      </w:r>
    </w:p>
    <w:p w14:paraId="0A6F9CD4" w14:textId="77777777" w:rsidR="00E00553" w:rsidRDefault="00E00553" w:rsidP="00AC0A71">
      <w:pPr>
        <w:contextualSpacing/>
        <w:rPr>
          <w:rFonts w:asciiTheme="minorHAnsi" w:hAnsiTheme="minorHAnsi" w:cstheme="minorHAnsi"/>
          <w:bCs/>
          <w:color w:val="808080" w:themeColor="background1" w:themeShade="80"/>
        </w:rPr>
      </w:pPr>
    </w:p>
    <w:p w14:paraId="61F058A1" w14:textId="30E70FDB" w:rsidR="00A71C68" w:rsidRDefault="00A71C68" w:rsidP="00AC0A71">
      <w:pPr>
        <w:contextualSpacing/>
        <w:rPr>
          <w:rFonts w:asciiTheme="minorHAnsi" w:hAnsiTheme="minorHAnsi" w:cs="Times New Roman"/>
        </w:rPr>
      </w:pPr>
      <w:r>
        <w:rPr>
          <w:rFonts w:asciiTheme="minorHAnsi" w:hAnsiTheme="minorHAnsi" w:cs="Times New Roman"/>
        </w:rPr>
        <w:t>Email addresses of co-authors:</w:t>
      </w:r>
    </w:p>
    <w:p w14:paraId="35B0FD90" w14:textId="4DBE03D0" w:rsidR="00A71C68" w:rsidRDefault="00A71C68" w:rsidP="00AC0A71">
      <w:pPr>
        <w:contextualSpacing/>
        <w:rPr>
          <w:rFonts w:asciiTheme="minorHAnsi" w:hAnsiTheme="minorHAnsi" w:cs="Times New Roman"/>
        </w:rPr>
      </w:pPr>
      <w:r w:rsidRPr="00E00553">
        <w:rPr>
          <w:rFonts w:asciiTheme="minorHAnsi" w:hAnsiTheme="minorHAnsi" w:cs="Times New Roman"/>
        </w:rPr>
        <w:t>Nicholas A. Rattray</w:t>
      </w:r>
      <w:r>
        <w:rPr>
          <w:rFonts w:asciiTheme="minorHAnsi" w:hAnsiTheme="minorHAnsi" w:cs="Times New Roman"/>
        </w:rPr>
        <w:tab/>
        <w:t>nicholas.rattray@va.gov</w:t>
      </w:r>
    </w:p>
    <w:p w14:paraId="76A500D4" w14:textId="2D3A8713" w:rsidR="00A71C68" w:rsidRDefault="00A71C68" w:rsidP="00AC0A71">
      <w:pPr>
        <w:contextualSpacing/>
        <w:rPr>
          <w:rFonts w:asciiTheme="minorHAnsi" w:hAnsiTheme="minorHAnsi" w:cs="Times New Roman"/>
        </w:rPr>
      </w:pPr>
      <w:r w:rsidRPr="00E00553">
        <w:rPr>
          <w:rFonts w:asciiTheme="minorHAnsi" w:hAnsiTheme="minorHAnsi" w:cs="Times New Roman"/>
        </w:rPr>
        <w:t>Dawn M. Bravata</w:t>
      </w:r>
      <w:r>
        <w:rPr>
          <w:rFonts w:asciiTheme="minorHAnsi" w:hAnsiTheme="minorHAnsi" w:cs="Times New Roman"/>
        </w:rPr>
        <w:tab/>
        <w:t>dawn.bravata2@va.gov</w:t>
      </w:r>
    </w:p>
    <w:p w14:paraId="1358CEA3" w14:textId="2A1CA250" w:rsidR="00A71C68" w:rsidRDefault="00A71C68" w:rsidP="00AC0A71">
      <w:pPr>
        <w:contextualSpacing/>
        <w:rPr>
          <w:rFonts w:asciiTheme="minorHAnsi" w:hAnsiTheme="minorHAnsi" w:cs="Times New Roman"/>
        </w:rPr>
      </w:pPr>
      <w:r w:rsidRPr="00E00553">
        <w:rPr>
          <w:rFonts w:asciiTheme="minorHAnsi" w:hAnsiTheme="minorHAnsi" w:cs="Times New Roman"/>
        </w:rPr>
        <w:t>Jennifer Myers</w:t>
      </w:r>
      <w:r>
        <w:rPr>
          <w:rFonts w:asciiTheme="minorHAnsi" w:hAnsiTheme="minorHAnsi" w:cs="Times New Roman"/>
        </w:rPr>
        <w:tab/>
        <w:t>jennifer.myers@va.gov</w:t>
      </w:r>
    </w:p>
    <w:p w14:paraId="40E252C6" w14:textId="12F27217" w:rsidR="00A71C68" w:rsidRDefault="00A71C68" w:rsidP="00AC0A71">
      <w:pPr>
        <w:contextualSpacing/>
        <w:rPr>
          <w:rFonts w:asciiTheme="minorHAnsi" w:hAnsiTheme="minorHAnsi" w:cs="Times New Roman"/>
        </w:rPr>
      </w:pPr>
      <w:r w:rsidRPr="00E00553">
        <w:rPr>
          <w:rFonts w:asciiTheme="minorHAnsi" w:hAnsiTheme="minorHAnsi" w:cs="Times New Roman"/>
        </w:rPr>
        <w:t>Teresa M. Damush</w:t>
      </w:r>
      <w:r>
        <w:rPr>
          <w:rFonts w:asciiTheme="minorHAnsi" w:hAnsiTheme="minorHAnsi" w:cs="Times New Roman"/>
        </w:rPr>
        <w:tab/>
        <w:t>teresa.damush@va.gov</w:t>
      </w:r>
    </w:p>
    <w:p w14:paraId="31558BD2" w14:textId="77777777" w:rsidR="00A71C68" w:rsidRDefault="00A71C68" w:rsidP="00AC0A71">
      <w:pPr>
        <w:contextualSpacing/>
        <w:rPr>
          <w:rFonts w:asciiTheme="minorHAnsi" w:hAnsiTheme="minorHAnsi" w:cs="Times New Roman"/>
        </w:rPr>
      </w:pPr>
    </w:p>
    <w:p w14:paraId="3722E6CC" w14:textId="246C5CBC" w:rsidR="00A71C68" w:rsidRDefault="00A71C68" w:rsidP="00AC0A71">
      <w:pPr>
        <w:contextualSpacing/>
        <w:rPr>
          <w:rFonts w:asciiTheme="minorHAnsi" w:hAnsiTheme="minorHAnsi" w:cs="Times New Roman"/>
        </w:rPr>
      </w:pPr>
      <w:r>
        <w:rPr>
          <w:rFonts w:asciiTheme="minorHAnsi" w:hAnsiTheme="minorHAnsi" w:cs="Times New Roman"/>
        </w:rPr>
        <w:t>Corresponding Author:</w:t>
      </w:r>
      <w:r w:rsidR="002C79FA">
        <w:rPr>
          <w:rFonts w:asciiTheme="minorHAnsi" w:hAnsiTheme="minorHAnsi" w:cs="Times New Roman"/>
        </w:rPr>
        <w:t xml:space="preserve"> </w:t>
      </w:r>
    </w:p>
    <w:p w14:paraId="7F27D2AB" w14:textId="3D77C5C7" w:rsidR="00A71C68" w:rsidRDefault="00A71C68" w:rsidP="00AC0A71">
      <w:pPr>
        <w:contextualSpacing/>
        <w:rPr>
          <w:rFonts w:asciiTheme="minorHAnsi" w:hAnsiTheme="minorHAnsi" w:cstheme="minorHAnsi"/>
          <w:bCs/>
          <w:color w:val="808080" w:themeColor="background1" w:themeShade="80"/>
        </w:rPr>
      </w:pPr>
      <w:r>
        <w:rPr>
          <w:rFonts w:asciiTheme="minorHAnsi" w:hAnsiTheme="minorHAnsi" w:cs="Times New Roman"/>
        </w:rPr>
        <w:t>Edward J. Miech</w:t>
      </w:r>
      <w:r w:rsidR="002C79FA">
        <w:rPr>
          <w:rFonts w:asciiTheme="minorHAnsi" w:hAnsiTheme="minorHAnsi" w:cs="Times New Roman"/>
        </w:rPr>
        <w:t xml:space="preserve"> </w:t>
      </w:r>
      <w:r>
        <w:rPr>
          <w:rFonts w:asciiTheme="minorHAnsi" w:hAnsiTheme="minorHAnsi" w:cs="Times New Roman"/>
        </w:rPr>
        <w:tab/>
        <w:t>edward.miech@va.gov</w:t>
      </w:r>
    </w:p>
    <w:p w14:paraId="2C3DFA82" w14:textId="77777777" w:rsidR="00A71C68" w:rsidRPr="00E00553" w:rsidRDefault="00A71C68" w:rsidP="00AC0A71">
      <w:pPr>
        <w:contextualSpacing/>
        <w:rPr>
          <w:rFonts w:asciiTheme="minorHAnsi" w:hAnsiTheme="minorHAnsi" w:cstheme="minorHAnsi"/>
          <w:bCs/>
          <w:color w:val="808080" w:themeColor="background1" w:themeShade="80"/>
        </w:rPr>
      </w:pPr>
    </w:p>
    <w:p w14:paraId="71B79AC9" w14:textId="16AEB88B" w:rsidR="006305D7" w:rsidRPr="001B1519" w:rsidRDefault="006305D7" w:rsidP="00AC0A71">
      <w:pPr>
        <w:pStyle w:val="NormalWeb"/>
        <w:spacing w:before="0" w:beforeAutospacing="0" w:after="0" w:afterAutospacing="0"/>
        <w:contextualSpacing/>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1CB4E390" w14:textId="6D365464" w:rsidR="006305D7" w:rsidRDefault="00E00553" w:rsidP="00AC0A71">
      <w:pPr>
        <w:pStyle w:val="NormalWeb"/>
        <w:spacing w:before="0" w:beforeAutospacing="0" w:after="0" w:afterAutospacing="0"/>
        <w:contextualSpacing/>
        <w:rPr>
          <w:rFonts w:asciiTheme="minorHAnsi" w:hAnsiTheme="minorHAnsi" w:cs="Times New Roman"/>
          <w:color w:val="222222"/>
        </w:rPr>
      </w:pPr>
      <w:r w:rsidRPr="00C65EDD">
        <w:rPr>
          <w:rFonts w:asciiTheme="minorHAnsi" w:hAnsiTheme="minorHAnsi" w:cs="Times New Roman"/>
        </w:rPr>
        <w:t xml:space="preserve">mixed methods, </w:t>
      </w:r>
      <w:r w:rsidRPr="00C65EDD">
        <w:rPr>
          <w:rFonts w:asciiTheme="minorHAnsi" w:hAnsiTheme="minorHAnsi" w:cs="Times New Roman"/>
          <w:color w:val="222222"/>
        </w:rPr>
        <w:t>longitudinal analysis, implementation, health services research</w:t>
      </w:r>
      <w:r>
        <w:rPr>
          <w:rFonts w:asciiTheme="minorHAnsi" w:hAnsiTheme="minorHAnsi" w:cs="Times New Roman"/>
          <w:color w:val="222222"/>
        </w:rPr>
        <w:t>, formative evaluation, rapid-cycle evaluation, quality improvement</w:t>
      </w:r>
    </w:p>
    <w:p w14:paraId="085AD963" w14:textId="77777777" w:rsidR="00E00553" w:rsidRPr="001B1519" w:rsidRDefault="00E00553" w:rsidP="00AC0A71">
      <w:pPr>
        <w:pStyle w:val="NormalWeb"/>
        <w:spacing w:before="0" w:beforeAutospacing="0" w:after="0" w:afterAutospacing="0"/>
        <w:contextualSpacing/>
        <w:rPr>
          <w:rFonts w:asciiTheme="minorHAnsi" w:hAnsiTheme="minorHAnsi" w:cstheme="minorHAnsi"/>
        </w:rPr>
      </w:pPr>
    </w:p>
    <w:p w14:paraId="628AC4B5" w14:textId="4C531B2E" w:rsidR="006305D7" w:rsidRPr="001B1519" w:rsidRDefault="00086FF5" w:rsidP="00AC0A71">
      <w:pPr>
        <w:contextualSpacing/>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7EDB4D96" w14:textId="02869DF4" w:rsidR="00E00553" w:rsidRPr="00C65EDD" w:rsidRDefault="00E00553" w:rsidP="00AC0A71">
      <w:pPr>
        <w:contextualSpacing/>
        <w:rPr>
          <w:rFonts w:asciiTheme="minorHAnsi" w:hAnsiTheme="minorHAnsi" w:cs="Times New Roman"/>
        </w:rPr>
      </w:pPr>
      <w:r w:rsidRPr="00C65EDD">
        <w:rPr>
          <w:rFonts w:asciiTheme="minorHAnsi" w:hAnsiTheme="minorHAnsi" w:cs="Times New Roman"/>
          <w:color w:val="222222"/>
        </w:rPr>
        <w:t>This protocol describes</w:t>
      </w:r>
      <w:r w:rsidRPr="00C65EDD">
        <w:rPr>
          <w:rFonts w:asciiTheme="minorHAnsi" w:hAnsiTheme="minorHAnsi" w:cs="Times New Roman"/>
        </w:rPr>
        <w:t xml:space="preserve"> a novel method for </w:t>
      </w:r>
      <w:r w:rsidRPr="00C65EDD">
        <w:rPr>
          <w:rFonts w:asciiTheme="minorHAnsi" w:hAnsiTheme="minorHAnsi" w:cs="Times New Roman"/>
          <w:color w:val="222222"/>
        </w:rPr>
        <w:t>collecting and analyzing data related to ongoing implementation</w:t>
      </w:r>
      <w:r w:rsidR="009C18FC">
        <w:rPr>
          <w:rFonts w:asciiTheme="minorHAnsi" w:hAnsiTheme="minorHAnsi" w:cs="Times New Roman"/>
          <w:color w:val="222222"/>
        </w:rPr>
        <w:t xml:space="preserve"> </w:t>
      </w:r>
      <w:r w:rsidRPr="00C65EDD">
        <w:rPr>
          <w:rFonts w:asciiTheme="minorHAnsi" w:hAnsiTheme="minorHAnsi" w:cs="Times New Roman"/>
          <w:color w:val="222222"/>
        </w:rPr>
        <w:t xml:space="preserve">called the </w:t>
      </w:r>
      <w:r w:rsidR="00FB5A1E">
        <w:rPr>
          <w:rFonts w:asciiTheme="minorHAnsi" w:hAnsiTheme="minorHAnsi" w:cs="Times New Roman"/>
          <w:color w:val="222222"/>
        </w:rPr>
        <w:t>Participant</w:t>
      </w:r>
      <w:r w:rsidRPr="00C65EDD">
        <w:rPr>
          <w:rFonts w:asciiTheme="minorHAnsi" w:hAnsiTheme="minorHAnsi" w:cs="Times New Roman"/>
          <w:color w:val="222222"/>
        </w:rPr>
        <w:t>-Reported Impl</w:t>
      </w:r>
      <w:r>
        <w:rPr>
          <w:rFonts w:cs="Times New Roman"/>
          <w:color w:val="222222"/>
        </w:rPr>
        <w:t>ementation Update and Score (</w:t>
      </w:r>
      <w:r w:rsidRPr="00C65EDD">
        <w:rPr>
          <w:rFonts w:asciiTheme="minorHAnsi" w:hAnsiTheme="minorHAnsi" w:cs="Times New Roman"/>
          <w:color w:val="222222"/>
        </w:rPr>
        <w:t>PRIUS</w:t>
      </w:r>
      <w:r>
        <w:rPr>
          <w:rFonts w:cs="Times New Roman"/>
          <w:color w:val="222222"/>
        </w:rPr>
        <w:t>)</w:t>
      </w:r>
      <w:r w:rsidRPr="00C65EDD">
        <w:rPr>
          <w:rFonts w:asciiTheme="minorHAnsi" w:hAnsiTheme="minorHAnsi" w:cs="Times New Roman"/>
          <w:color w:val="222222"/>
        </w:rPr>
        <w:t xml:space="preserve">. The PRIUS method allows for the efficient and systematic capture of data </w:t>
      </w:r>
      <w:r w:rsidR="009C18FC">
        <w:rPr>
          <w:rFonts w:asciiTheme="minorHAnsi" w:hAnsiTheme="minorHAnsi" w:cs="Times New Roman"/>
        </w:rPr>
        <w:t>over time and from multiple viewpoints</w:t>
      </w:r>
      <w:r w:rsidR="009C18FC" w:rsidRPr="009C18FC">
        <w:rPr>
          <w:rFonts w:asciiTheme="minorHAnsi" w:hAnsiTheme="minorHAnsi" w:cs="Times New Roman"/>
          <w:color w:val="222222"/>
        </w:rPr>
        <w:t xml:space="preserve"> </w:t>
      </w:r>
      <w:r w:rsidR="009C18FC">
        <w:rPr>
          <w:rFonts w:asciiTheme="minorHAnsi" w:hAnsiTheme="minorHAnsi" w:cs="Times New Roman"/>
          <w:color w:val="222222"/>
        </w:rPr>
        <w:t>in healthcare settings</w:t>
      </w:r>
      <w:r w:rsidRPr="00C65EDD">
        <w:rPr>
          <w:rFonts w:asciiTheme="minorHAnsi" w:hAnsiTheme="minorHAnsi" w:cs="Times New Roman"/>
        </w:rPr>
        <w:t xml:space="preserve">. </w:t>
      </w:r>
    </w:p>
    <w:p w14:paraId="761028D6" w14:textId="77777777" w:rsidR="006305D7" w:rsidRPr="001B1519" w:rsidRDefault="006305D7" w:rsidP="00AC0A71">
      <w:pPr>
        <w:contextualSpacing/>
        <w:rPr>
          <w:rFonts w:asciiTheme="minorHAnsi" w:hAnsiTheme="minorHAnsi" w:cstheme="minorHAnsi"/>
        </w:rPr>
      </w:pPr>
    </w:p>
    <w:p w14:paraId="64FB8590" w14:textId="22842371" w:rsidR="006305D7" w:rsidRPr="001B1519" w:rsidRDefault="006305D7" w:rsidP="00AC0A71">
      <w:pPr>
        <w:contextualSpacing/>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175CE398" w14:textId="6CF1021D" w:rsidR="00E00553" w:rsidRPr="00C65EDD" w:rsidRDefault="00BE7CB6" w:rsidP="00AC0A71">
      <w:pPr>
        <w:contextualSpacing/>
        <w:rPr>
          <w:rFonts w:asciiTheme="minorHAnsi" w:hAnsiTheme="minorHAnsi" w:cs="Times New Roman"/>
        </w:rPr>
      </w:pPr>
      <w:r>
        <w:rPr>
          <w:rFonts w:asciiTheme="minorHAnsi" w:hAnsiTheme="minorHAnsi" w:cs="Times New Roman"/>
          <w:color w:val="222222"/>
        </w:rPr>
        <w:t>“</w:t>
      </w:r>
      <w:r w:rsidR="00E00553" w:rsidRPr="00C65EDD">
        <w:rPr>
          <w:rFonts w:asciiTheme="minorHAnsi" w:hAnsiTheme="minorHAnsi" w:cs="Times New Roman"/>
          <w:color w:val="222222"/>
        </w:rPr>
        <w:t>Implementation</w:t>
      </w:r>
      <w:r>
        <w:rPr>
          <w:rFonts w:asciiTheme="minorHAnsi" w:hAnsiTheme="minorHAnsi" w:cs="Times New Roman"/>
          <w:color w:val="222222"/>
        </w:rPr>
        <w:t>”</w:t>
      </w:r>
      <w:r w:rsidR="00E00553" w:rsidRPr="00C65EDD">
        <w:rPr>
          <w:rFonts w:asciiTheme="minorHAnsi" w:hAnsiTheme="minorHAnsi" w:cs="Times New Roman"/>
          <w:color w:val="222222"/>
        </w:rPr>
        <w:t xml:space="preserve"> of new initiatives in healthcare settings</w:t>
      </w:r>
      <w:r>
        <w:rPr>
          <w:rFonts w:asciiTheme="minorHAnsi" w:hAnsiTheme="minorHAnsi" w:cs="Times New Roman"/>
          <w:color w:val="222222"/>
        </w:rPr>
        <w:t xml:space="preserve"> typically encompasses two distinct </w:t>
      </w:r>
      <w:r w:rsidR="00D259FB">
        <w:rPr>
          <w:rFonts w:asciiTheme="minorHAnsi" w:hAnsiTheme="minorHAnsi" w:cs="Times New Roman"/>
          <w:color w:val="222222"/>
        </w:rPr>
        <w:t>components</w:t>
      </w:r>
      <w:r w:rsidR="002337A0">
        <w:rPr>
          <w:rFonts w:asciiTheme="minorHAnsi" w:hAnsiTheme="minorHAnsi" w:cs="Times New Roman"/>
          <w:color w:val="222222"/>
        </w:rPr>
        <w:t xml:space="preserve">: </w:t>
      </w:r>
      <w:r>
        <w:rPr>
          <w:rFonts w:asciiTheme="minorHAnsi" w:hAnsiTheme="minorHAnsi" w:cs="Times New Roman"/>
          <w:color w:val="222222"/>
        </w:rPr>
        <w:t xml:space="preserve">a “clinical intervention” plus accompanying “implementation </w:t>
      </w:r>
      <w:r w:rsidR="004129BC">
        <w:rPr>
          <w:rFonts w:asciiTheme="minorHAnsi" w:hAnsiTheme="minorHAnsi" w:cs="Times New Roman"/>
          <w:color w:val="222222"/>
        </w:rPr>
        <w:t>strategies</w:t>
      </w:r>
      <w:r>
        <w:rPr>
          <w:rFonts w:asciiTheme="minorHAnsi" w:hAnsiTheme="minorHAnsi" w:cs="Times New Roman"/>
          <w:color w:val="222222"/>
        </w:rPr>
        <w:t>” that support putting the clinical intervention into day-to-day practice</w:t>
      </w:r>
      <w:r w:rsidR="002337A0">
        <w:rPr>
          <w:rFonts w:asciiTheme="minorHAnsi" w:hAnsiTheme="minorHAnsi" w:cs="Times New Roman"/>
          <w:color w:val="222222"/>
        </w:rPr>
        <w:t>. A novel</w:t>
      </w:r>
      <w:r>
        <w:rPr>
          <w:rFonts w:asciiTheme="minorHAnsi" w:hAnsiTheme="minorHAnsi" w:cs="Times New Roman"/>
          <w:color w:val="222222"/>
        </w:rPr>
        <w:t xml:space="preserve"> clinical intervention</w:t>
      </w:r>
      <w:r w:rsidR="002337A0">
        <w:rPr>
          <w:rFonts w:asciiTheme="minorHAnsi" w:hAnsiTheme="minorHAnsi" w:cs="Times New Roman"/>
          <w:color w:val="222222"/>
        </w:rPr>
        <w:t>, for example,</w:t>
      </w:r>
      <w:r>
        <w:rPr>
          <w:rFonts w:asciiTheme="minorHAnsi" w:hAnsiTheme="minorHAnsi" w:cs="Times New Roman"/>
          <w:color w:val="222222"/>
        </w:rPr>
        <w:t xml:space="preserve"> might </w:t>
      </w:r>
      <w:r w:rsidR="00102B53">
        <w:rPr>
          <w:rFonts w:asciiTheme="minorHAnsi" w:hAnsiTheme="minorHAnsi" w:cs="Times New Roman"/>
          <w:color w:val="222222"/>
        </w:rPr>
        <w:t>consist of</w:t>
      </w:r>
      <w:r>
        <w:rPr>
          <w:rFonts w:asciiTheme="minorHAnsi" w:hAnsiTheme="minorHAnsi" w:cs="Times New Roman"/>
          <w:color w:val="222222"/>
        </w:rPr>
        <w:t xml:space="preserve"> a new medication, a new protocol, </w:t>
      </w:r>
      <w:r w:rsidR="002337A0">
        <w:rPr>
          <w:rFonts w:asciiTheme="minorHAnsi" w:hAnsiTheme="minorHAnsi" w:cs="Times New Roman"/>
          <w:color w:val="222222"/>
        </w:rPr>
        <w:t>a new device</w:t>
      </w:r>
      <w:r w:rsidR="00102B53">
        <w:rPr>
          <w:rFonts w:asciiTheme="minorHAnsi" w:hAnsiTheme="minorHAnsi" w:cs="Times New Roman"/>
          <w:color w:val="222222"/>
        </w:rPr>
        <w:t>,</w:t>
      </w:r>
      <w:r w:rsidR="002337A0">
        <w:rPr>
          <w:rFonts w:asciiTheme="minorHAnsi" w:hAnsiTheme="minorHAnsi" w:cs="Times New Roman"/>
          <w:color w:val="222222"/>
        </w:rPr>
        <w:t xml:space="preserve"> or a new program. </w:t>
      </w:r>
      <w:r w:rsidR="00102B53">
        <w:rPr>
          <w:rFonts w:asciiTheme="minorHAnsi" w:hAnsiTheme="minorHAnsi" w:cs="Times New Roman"/>
          <w:color w:val="222222"/>
        </w:rPr>
        <w:t>As c</w:t>
      </w:r>
      <w:r w:rsidR="002337A0">
        <w:rPr>
          <w:rFonts w:asciiTheme="minorHAnsi" w:hAnsiTheme="minorHAnsi" w:cs="Times New Roman"/>
          <w:color w:val="222222"/>
        </w:rPr>
        <w:t xml:space="preserve">linical interventions are not self-implementing, </w:t>
      </w:r>
      <w:r w:rsidR="00102B53">
        <w:rPr>
          <w:rFonts w:asciiTheme="minorHAnsi" w:hAnsiTheme="minorHAnsi" w:cs="Times New Roman"/>
          <w:color w:val="222222"/>
        </w:rPr>
        <w:t>however</w:t>
      </w:r>
      <w:r w:rsidR="002337A0">
        <w:rPr>
          <w:rFonts w:asciiTheme="minorHAnsi" w:hAnsiTheme="minorHAnsi" w:cs="Times New Roman"/>
          <w:color w:val="222222"/>
        </w:rPr>
        <w:t xml:space="preserve">, </w:t>
      </w:r>
      <w:r w:rsidR="00102B53">
        <w:rPr>
          <w:rFonts w:asciiTheme="minorHAnsi" w:hAnsiTheme="minorHAnsi" w:cs="Times New Roman"/>
          <w:color w:val="222222"/>
        </w:rPr>
        <w:t xml:space="preserve">they </w:t>
      </w:r>
      <w:r w:rsidR="002337A0">
        <w:rPr>
          <w:rFonts w:asciiTheme="minorHAnsi" w:hAnsiTheme="minorHAnsi" w:cs="Times New Roman"/>
          <w:color w:val="222222"/>
        </w:rPr>
        <w:t>nearly always r</w:t>
      </w:r>
      <w:r w:rsidR="00102B53">
        <w:rPr>
          <w:rFonts w:asciiTheme="minorHAnsi" w:hAnsiTheme="minorHAnsi" w:cs="Times New Roman"/>
          <w:color w:val="222222"/>
        </w:rPr>
        <w:t>equire effective</w:t>
      </w:r>
      <w:r w:rsidR="002337A0">
        <w:rPr>
          <w:rFonts w:asciiTheme="minorHAnsi" w:hAnsiTheme="minorHAnsi" w:cs="Times New Roman"/>
          <w:color w:val="222222"/>
        </w:rPr>
        <w:t xml:space="preserve"> implementation </w:t>
      </w:r>
      <w:r w:rsidR="004129BC">
        <w:rPr>
          <w:rFonts w:asciiTheme="minorHAnsi" w:hAnsiTheme="minorHAnsi" w:cs="Times New Roman"/>
          <w:color w:val="222222"/>
        </w:rPr>
        <w:t xml:space="preserve">strategies </w:t>
      </w:r>
      <w:r w:rsidR="00102B53">
        <w:rPr>
          <w:rFonts w:asciiTheme="minorHAnsi" w:hAnsiTheme="minorHAnsi" w:cs="Times New Roman"/>
          <w:color w:val="222222"/>
        </w:rPr>
        <w:t>in order</w:t>
      </w:r>
      <w:r w:rsidR="002337A0">
        <w:rPr>
          <w:rFonts w:asciiTheme="minorHAnsi" w:hAnsiTheme="minorHAnsi" w:cs="Times New Roman"/>
          <w:color w:val="222222"/>
        </w:rPr>
        <w:t xml:space="preserve"> to succeed. Implementation strategies set out to engage </w:t>
      </w:r>
      <w:r w:rsidR="00102B53">
        <w:rPr>
          <w:rFonts w:asciiTheme="minorHAnsi" w:hAnsiTheme="minorHAnsi" w:cs="Times New Roman"/>
          <w:color w:val="222222"/>
        </w:rPr>
        <w:t xml:space="preserve">healthcare </w:t>
      </w:r>
      <w:r w:rsidR="002337A0">
        <w:rPr>
          <w:rFonts w:asciiTheme="minorHAnsi" w:hAnsiTheme="minorHAnsi" w:cs="Times New Roman"/>
          <w:color w:val="222222"/>
        </w:rPr>
        <w:t>providers, staff and patients in ways that increase the likelihood of the new initiative being successfully adopted, a process that often involves behavior change and new ways of thinking by participants.</w:t>
      </w:r>
      <w:r w:rsidR="002C79FA">
        <w:rPr>
          <w:rFonts w:asciiTheme="minorHAnsi" w:hAnsiTheme="minorHAnsi" w:cs="Times New Roman"/>
          <w:color w:val="222222"/>
        </w:rPr>
        <w:t xml:space="preserve"> </w:t>
      </w:r>
      <w:r w:rsidR="002337A0">
        <w:rPr>
          <w:rFonts w:asciiTheme="minorHAnsi" w:hAnsiTheme="minorHAnsi" w:cs="Times New Roman"/>
          <w:color w:val="222222"/>
        </w:rPr>
        <w:t>One of the challenges in stud</w:t>
      </w:r>
      <w:r w:rsidR="00102B53">
        <w:rPr>
          <w:rFonts w:asciiTheme="minorHAnsi" w:hAnsiTheme="minorHAnsi" w:cs="Times New Roman"/>
          <w:color w:val="222222"/>
        </w:rPr>
        <w:t>y</w:t>
      </w:r>
      <w:r w:rsidR="002337A0">
        <w:rPr>
          <w:rFonts w:asciiTheme="minorHAnsi" w:hAnsiTheme="minorHAnsi" w:cs="Times New Roman"/>
          <w:color w:val="222222"/>
        </w:rPr>
        <w:t xml:space="preserve">ing implementation </w:t>
      </w:r>
      <w:r w:rsidR="00102B53">
        <w:rPr>
          <w:rFonts w:asciiTheme="minorHAnsi" w:hAnsiTheme="minorHAnsi" w:cs="Times New Roman"/>
          <w:color w:val="222222"/>
        </w:rPr>
        <w:t>is that it</w:t>
      </w:r>
      <w:r w:rsidR="002337A0">
        <w:rPr>
          <w:rFonts w:asciiTheme="minorHAnsi" w:hAnsiTheme="minorHAnsi" w:cs="Times New Roman"/>
          <w:color w:val="222222"/>
        </w:rPr>
        <w:t xml:space="preserve"> can be difficult to collect data about</w:t>
      </w:r>
      <w:r w:rsidR="00102B53">
        <w:rPr>
          <w:rFonts w:asciiTheme="minorHAnsi" w:hAnsiTheme="minorHAnsi" w:cs="Times New Roman"/>
          <w:color w:val="222222"/>
        </w:rPr>
        <w:t xml:space="preserve"> the status and progress of</w:t>
      </w:r>
      <w:r w:rsidR="002337A0">
        <w:rPr>
          <w:rFonts w:asciiTheme="minorHAnsi" w:hAnsiTheme="minorHAnsi" w:cs="Times New Roman"/>
          <w:color w:val="222222"/>
        </w:rPr>
        <w:t xml:space="preserve"> </w:t>
      </w:r>
      <w:r w:rsidR="00102B53">
        <w:rPr>
          <w:rFonts w:asciiTheme="minorHAnsi" w:hAnsiTheme="minorHAnsi" w:cs="Times New Roman"/>
          <w:color w:val="222222"/>
        </w:rPr>
        <w:t>implementation</w:t>
      </w:r>
      <w:r w:rsidR="00BB1C59">
        <w:rPr>
          <w:rFonts w:asciiTheme="minorHAnsi" w:hAnsiTheme="minorHAnsi" w:cs="Times New Roman"/>
          <w:color w:val="222222"/>
        </w:rPr>
        <w:t xml:space="preserve">, including participants’ own perspectives </w:t>
      </w:r>
      <w:r w:rsidR="00D259FB">
        <w:rPr>
          <w:rFonts w:asciiTheme="minorHAnsi" w:hAnsiTheme="minorHAnsi" w:cs="Times New Roman"/>
          <w:color w:val="222222"/>
        </w:rPr>
        <w:t>and experiences concerning</w:t>
      </w:r>
      <w:r w:rsidR="00BB1C59">
        <w:rPr>
          <w:rFonts w:asciiTheme="minorHAnsi" w:hAnsiTheme="minorHAnsi" w:cs="Times New Roman"/>
          <w:color w:val="222222"/>
        </w:rPr>
        <w:t xml:space="preserve"> implementation </w:t>
      </w:r>
      <w:r w:rsidR="00D259FB">
        <w:rPr>
          <w:rFonts w:asciiTheme="minorHAnsi" w:hAnsiTheme="minorHAnsi" w:cs="Times New Roman"/>
          <w:color w:val="222222"/>
        </w:rPr>
        <w:t>to date</w:t>
      </w:r>
      <w:r w:rsidR="00BB1C59">
        <w:rPr>
          <w:rFonts w:asciiTheme="minorHAnsi" w:hAnsiTheme="minorHAnsi" w:cs="Times New Roman"/>
          <w:color w:val="222222"/>
        </w:rPr>
        <w:t>.</w:t>
      </w:r>
      <w:r w:rsidR="002C79FA">
        <w:rPr>
          <w:rFonts w:asciiTheme="minorHAnsi" w:hAnsiTheme="minorHAnsi" w:cs="Times New Roman"/>
          <w:color w:val="222222"/>
        </w:rPr>
        <w:t xml:space="preserve"> </w:t>
      </w:r>
      <w:r w:rsidR="00E00553" w:rsidRPr="00C65EDD">
        <w:rPr>
          <w:rFonts w:asciiTheme="minorHAnsi" w:hAnsiTheme="minorHAnsi" w:cs="Times New Roman"/>
          <w:color w:val="222222"/>
        </w:rPr>
        <w:t>This protocol describes</w:t>
      </w:r>
      <w:r w:rsidR="00E00553" w:rsidRPr="00C65EDD">
        <w:rPr>
          <w:rFonts w:asciiTheme="minorHAnsi" w:hAnsiTheme="minorHAnsi" w:cs="Times New Roman"/>
        </w:rPr>
        <w:t xml:space="preserve"> a novel method for </w:t>
      </w:r>
      <w:r w:rsidR="00E00553" w:rsidRPr="00C65EDD">
        <w:rPr>
          <w:rFonts w:asciiTheme="minorHAnsi" w:hAnsiTheme="minorHAnsi" w:cs="Times New Roman"/>
          <w:color w:val="222222"/>
        </w:rPr>
        <w:t xml:space="preserve">collecting and analyzing data related to ongoing implementation called the </w:t>
      </w:r>
      <w:r w:rsidR="00B66D6F">
        <w:rPr>
          <w:rFonts w:asciiTheme="minorHAnsi" w:hAnsiTheme="minorHAnsi" w:cs="Times New Roman"/>
          <w:color w:val="222222"/>
        </w:rPr>
        <w:t>Participant</w:t>
      </w:r>
      <w:r w:rsidR="00E00553" w:rsidRPr="00C65EDD">
        <w:rPr>
          <w:rFonts w:asciiTheme="minorHAnsi" w:hAnsiTheme="minorHAnsi" w:cs="Times New Roman"/>
          <w:color w:val="222222"/>
        </w:rPr>
        <w:t xml:space="preserve">-Reported Implementation Update and Score, or PRIUS. The PRIUS method allows for the efficient and systematic capture of qualitative and quantitative data that </w:t>
      </w:r>
      <w:r w:rsidR="00E00553" w:rsidRPr="00C65EDD">
        <w:rPr>
          <w:rFonts w:asciiTheme="minorHAnsi" w:hAnsiTheme="minorHAnsi" w:cs="Times New Roman"/>
        </w:rPr>
        <w:t xml:space="preserve">can provide </w:t>
      </w:r>
      <w:r w:rsidR="001551E5" w:rsidRPr="00C65EDD">
        <w:rPr>
          <w:rFonts w:asciiTheme="minorHAnsi" w:hAnsiTheme="minorHAnsi" w:cs="Times New Roman"/>
        </w:rPr>
        <w:t>a</w:t>
      </w:r>
      <w:r w:rsidR="00E00553" w:rsidRPr="00C65EDD">
        <w:rPr>
          <w:rFonts w:asciiTheme="minorHAnsi" w:hAnsiTheme="minorHAnsi" w:cs="Times New Roman"/>
        </w:rPr>
        <w:t xml:space="preserve"> detailed and nuanced account of implementation</w:t>
      </w:r>
      <w:r w:rsidR="002C79FA">
        <w:rPr>
          <w:rFonts w:asciiTheme="minorHAnsi" w:hAnsiTheme="minorHAnsi" w:cs="Times New Roman"/>
        </w:rPr>
        <w:t xml:space="preserve"> </w:t>
      </w:r>
      <w:r w:rsidR="00102B53">
        <w:rPr>
          <w:rFonts w:asciiTheme="minorHAnsi" w:hAnsiTheme="minorHAnsi" w:cs="Times New Roman"/>
        </w:rPr>
        <w:t>over time and from multiple viewpoints</w:t>
      </w:r>
      <w:r w:rsidR="00E00553" w:rsidRPr="00C65EDD">
        <w:rPr>
          <w:rFonts w:asciiTheme="minorHAnsi" w:hAnsiTheme="minorHAnsi" w:cs="Times New Roman"/>
        </w:rPr>
        <w:t>. This</w:t>
      </w:r>
      <w:r w:rsidR="00E00553" w:rsidRPr="00C65EDD">
        <w:rPr>
          <w:rFonts w:asciiTheme="minorHAnsi" w:hAnsiTheme="minorHAnsi" w:cs="Times New Roman"/>
          <w:color w:val="222222"/>
        </w:rPr>
        <w:t xml:space="preserve"> longitudinal method can enable researchers, as well as implementation leaders and organizational stakeholders, to monitor implementation progress more closely</w:t>
      </w:r>
      <w:r w:rsidR="007A0612">
        <w:rPr>
          <w:rFonts w:asciiTheme="minorHAnsi" w:hAnsiTheme="minorHAnsi" w:cs="Times New Roman"/>
          <w:color w:val="222222"/>
        </w:rPr>
        <w:t>,</w:t>
      </w:r>
      <w:r w:rsidR="00037A0A">
        <w:rPr>
          <w:rFonts w:asciiTheme="minorHAnsi" w:hAnsiTheme="minorHAnsi" w:cs="Times New Roman"/>
          <w:color w:val="222222"/>
        </w:rPr>
        <w:t xml:space="preserve"> conduct formative evaluation,</w:t>
      </w:r>
      <w:r w:rsidR="007A0612">
        <w:rPr>
          <w:rFonts w:asciiTheme="minorHAnsi" w:hAnsiTheme="minorHAnsi" w:cs="Times New Roman"/>
          <w:color w:val="222222"/>
        </w:rPr>
        <w:t xml:space="preserve"> </w:t>
      </w:r>
      <w:r w:rsidR="00D259FB">
        <w:rPr>
          <w:rFonts w:asciiTheme="minorHAnsi" w:hAnsiTheme="minorHAnsi" w:cs="Times New Roman"/>
          <w:color w:val="222222"/>
        </w:rPr>
        <w:t>identify improvement opportunities</w:t>
      </w:r>
      <w:r w:rsidR="007A0612">
        <w:rPr>
          <w:rFonts w:asciiTheme="minorHAnsi" w:hAnsiTheme="minorHAnsi" w:cs="Times New Roman"/>
          <w:color w:val="222222"/>
        </w:rPr>
        <w:t xml:space="preserve">, and gauge the effect of </w:t>
      </w:r>
      <w:r w:rsidR="00D259FB">
        <w:rPr>
          <w:rFonts w:asciiTheme="minorHAnsi" w:hAnsiTheme="minorHAnsi" w:cs="Times New Roman"/>
          <w:color w:val="222222"/>
        </w:rPr>
        <w:t>any</w:t>
      </w:r>
      <w:r w:rsidR="007A0612">
        <w:rPr>
          <w:rFonts w:asciiTheme="minorHAnsi" w:hAnsiTheme="minorHAnsi" w:cs="Times New Roman"/>
          <w:color w:val="222222"/>
        </w:rPr>
        <w:t xml:space="preserve"> </w:t>
      </w:r>
      <w:r w:rsidR="00D259FB">
        <w:rPr>
          <w:rFonts w:asciiTheme="minorHAnsi" w:hAnsiTheme="minorHAnsi" w:cs="Times New Roman"/>
          <w:color w:val="222222"/>
        </w:rPr>
        <w:t xml:space="preserve">implementation </w:t>
      </w:r>
      <w:r w:rsidR="007A0612">
        <w:rPr>
          <w:rFonts w:asciiTheme="minorHAnsi" w:hAnsiTheme="minorHAnsi" w:cs="Times New Roman"/>
          <w:color w:val="222222"/>
        </w:rPr>
        <w:t>changes on a</w:t>
      </w:r>
      <w:r w:rsidR="00BB1C59">
        <w:rPr>
          <w:rFonts w:asciiTheme="minorHAnsi" w:hAnsiTheme="minorHAnsi" w:cs="Times New Roman"/>
          <w:color w:val="222222"/>
        </w:rPr>
        <w:t xml:space="preserve"> rolling </w:t>
      </w:r>
      <w:r w:rsidR="007A0612">
        <w:rPr>
          <w:rFonts w:asciiTheme="minorHAnsi" w:hAnsiTheme="minorHAnsi" w:cs="Times New Roman"/>
          <w:color w:val="222222"/>
        </w:rPr>
        <w:t>basis.</w:t>
      </w:r>
    </w:p>
    <w:p w14:paraId="4C7D5FD5" w14:textId="77777777" w:rsidR="006305D7" w:rsidRPr="001B1519" w:rsidRDefault="006305D7" w:rsidP="00AC0A71">
      <w:pPr>
        <w:contextualSpacing/>
        <w:rPr>
          <w:rFonts w:asciiTheme="minorHAnsi" w:hAnsiTheme="minorHAnsi" w:cstheme="minorHAnsi"/>
        </w:rPr>
      </w:pPr>
    </w:p>
    <w:p w14:paraId="00D25F73" w14:textId="6FB4E86E" w:rsidR="006305D7" w:rsidRPr="001B1519" w:rsidRDefault="006305D7" w:rsidP="00AC0A71">
      <w:pPr>
        <w:contextualSpacing/>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1EB6E0AD" w14:textId="610B48CE" w:rsidR="00102B53" w:rsidRPr="00C65EDD" w:rsidRDefault="00102B53" w:rsidP="00AC0A71">
      <w:pPr>
        <w:contextualSpacing/>
        <w:rPr>
          <w:rFonts w:asciiTheme="minorHAnsi" w:hAnsiTheme="minorHAnsi" w:cs="Times New Roman"/>
        </w:rPr>
      </w:pPr>
      <w:r>
        <w:rPr>
          <w:rFonts w:asciiTheme="minorHAnsi" w:hAnsiTheme="minorHAnsi" w:cs="Times New Roman"/>
          <w:color w:val="222222"/>
        </w:rPr>
        <w:t>“</w:t>
      </w:r>
      <w:r w:rsidRPr="00C65EDD">
        <w:rPr>
          <w:rFonts w:asciiTheme="minorHAnsi" w:hAnsiTheme="minorHAnsi" w:cs="Times New Roman"/>
          <w:color w:val="222222"/>
        </w:rPr>
        <w:t>Implementation</w:t>
      </w:r>
      <w:r>
        <w:rPr>
          <w:rFonts w:asciiTheme="minorHAnsi" w:hAnsiTheme="minorHAnsi" w:cs="Times New Roman"/>
          <w:color w:val="222222"/>
        </w:rPr>
        <w:t>”</w:t>
      </w:r>
      <w:r w:rsidRPr="00C65EDD">
        <w:rPr>
          <w:rFonts w:asciiTheme="minorHAnsi" w:hAnsiTheme="minorHAnsi" w:cs="Times New Roman"/>
          <w:color w:val="222222"/>
        </w:rPr>
        <w:t xml:space="preserve"> of new initiatives in healthcare settings</w:t>
      </w:r>
      <w:r>
        <w:rPr>
          <w:rFonts w:asciiTheme="minorHAnsi" w:hAnsiTheme="minorHAnsi" w:cs="Times New Roman"/>
          <w:color w:val="222222"/>
        </w:rPr>
        <w:t xml:space="preserve"> typically encompasses two distinct </w:t>
      </w:r>
      <w:r w:rsidR="00D259FB">
        <w:rPr>
          <w:rFonts w:asciiTheme="minorHAnsi" w:hAnsiTheme="minorHAnsi" w:cs="Times New Roman"/>
          <w:color w:val="222222"/>
        </w:rPr>
        <w:t>components</w:t>
      </w:r>
      <w:r>
        <w:rPr>
          <w:rFonts w:asciiTheme="minorHAnsi" w:hAnsiTheme="minorHAnsi" w:cs="Times New Roman"/>
          <w:color w:val="222222"/>
        </w:rPr>
        <w:t xml:space="preserve">: a “clinical intervention” plus accompanying “implementation </w:t>
      </w:r>
      <w:r w:rsidR="004129BC">
        <w:rPr>
          <w:rFonts w:asciiTheme="minorHAnsi" w:hAnsiTheme="minorHAnsi" w:cs="Times New Roman"/>
          <w:color w:val="222222"/>
        </w:rPr>
        <w:t>strategies</w:t>
      </w:r>
      <w:r>
        <w:rPr>
          <w:rFonts w:asciiTheme="minorHAnsi" w:hAnsiTheme="minorHAnsi" w:cs="Times New Roman"/>
          <w:color w:val="222222"/>
        </w:rPr>
        <w:t xml:space="preserve">” that support putting the clinical intervention into day-to-day practice. </w:t>
      </w:r>
      <w:r w:rsidR="000024AC">
        <w:rPr>
          <w:rFonts w:asciiTheme="minorHAnsi" w:hAnsiTheme="minorHAnsi" w:cs="Times New Roman"/>
          <w:color w:val="222222"/>
        </w:rPr>
        <w:t>A simple analogy to</w:t>
      </w:r>
      <w:r w:rsidR="00EC391A">
        <w:rPr>
          <w:rFonts w:asciiTheme="minorHAnsi" w:hAnsiTheme="minorHAnsi" w:cs="Times New Roman"/>
          <w:color w:val="222222"/>
        </w:rPr>
        <w:t xml:space="preserve"> explain the difference is that a clinical intervention represents “the new</w:t>
      </w:r>
      <w:r w:rsidR="00EC391A" w:rsidRPr="001551E5">
        <w:rPr>
          <w:rFonts w:asciiTheme="minorHAnsi" w:hAnsiTheme="minorHAnsi" w:cs="Times New Roman"/>
          <w:color w:val="222222"/>
        </w:rPr>
        <w:t xml:space="preserve"> </w:t>
      </w:r>
      <w:r w:rsidR="00EC391A" w:rsidRPr="001551E5">
        <w:rPr>
          <w:rFonts w:asciiTheme="minorHAnsi" w:hAnsiTheme="minorHAnsi" w:cs="Times New Roman"/>
          <w:b/>
          <w:bCs/>
          <w:color w:val="222222"/>
        </w:rPr>
        <w:t>thing</w:t>
      </w:r>
      <w:r w:rsidR="00EC391A" w:rsidRPr="001551E5">
        <w:rPr>
          <w:rFonts w:asciiTheme="minorHAnsi" w:hAnsiTheme="minorHAnsi" w:cs="Times New Roman"/>
          <w:color w:val="222222"/>
        </w:rPr>
        <w:t>”</w:t>
      </w:r>
      <w:r w:rsidR="000024AC" w:rsidRPr="001551E5">
        <w:rPr>
          <w:rFonts w:asciiTheme="minorHAnsi" w:hAnsiTheme="minorHAnsi" w:cs="Times New Roman"/>
          <w:color w:val="222222"/>
        </w:rPr>
        <w:t xml:space="preserve"> to be put into practice, whereas</w:t>
      </w:r>
      <w:r w:rsidR="00EC391A" w:rsidRPr="001551E5">
        <w:rPr>
          <w:rFonts w:asciiTheme="minorHAnsi" w:hAnsiTheme="minorHAnsi" w:cs="Times New Roman"/>
          <w:color w:val="222222"/>
        </w:rPr>
        <w:t xml:space="preserve"> </w:t>
      </w:r>
      <w:r w:rsidR="00110BB3" w:rsidRPr="001551E5">
        <w:rPr>
          <w:rFonts w:asciiTheme="minorHAnsi" w:hAnsiTheme="minorHAnsi" w:cs="Times New Roman"/>
          <w:color w:val="222222"/>
        </w:rPr>
        <w:t>an</w:t>
      </w:r>
      <w:r w:rsidR="00EC391A" w:rsidRPr="001551E5">
        <w:rPr>
          <w:rFonts w:asciiTheme="minorHAnsi" w:hAnsiTheme="minorHAnsi" w:cs="Times New Roman"/>
          <w:color w:val="222222"/>
        </w:rPr>
        <w:t xml:space="preserve"> implementation </w:t>
      </w:r>
      <w:r w:rsidR="004129BC" w:rsidRPr="001551E5">
        <w:rPr>
          <w:rFonts w:asciiTheme="minorHAnsi" w:hAnsiTheme="minorHAnsi" w:cs="Times New Roman"/>
          <w:color w:val="222222"/>
        </w:rPr>
        <w:t xml:space="preserve">strategy </w:t>
      </w:r>
      <w:r w:rsidR="000024AC" w:rsidRPr="001551E5">
        <w:rPr>
          <w:rFonts w:asciiTheme="minorHAnsi" w:hAnsiTheme="minorHAnsi" w:cs="Times New Roman"/>
          <w:color w:val="222222"/>
        </w:rPr>
        <w:t>encourage</w:t>
      </w:r>
      <w:r w:rsidR="00110BB3" w:rsidRPr="001551E5">
        <w:rPr>
          <w:rFonts w:asciiTheme="minorHAnsi" w:hAnsiTheme="minorHAnsi" w:cs="Times New Roman"/>
          <w:color w:val="222222"/>
        </w:rPr>
        <w:t>s</w:t>
      </w:r>
      <w:r w:rsidR="000024AC" w:rsidRPr="001551E5">
        <w:rPr>
          <w:rFonts w:asciiTheme="minorHAnsi" w:hAnsiTheme="minorHAnsi" w:cs="Times New Roman"/>
          <w:color w:val="222222"/>
        </w:rPr>
        <w:t xml:space="preserve"> </w:t>
      </w:r>
      <w:r w:rsidR="00EC391A" w:rsidRPr="001551E5">
        <w:rPr>
          <w:rFonts w:asciiTheme="minorHAnsi" w:hAnsiTheme="minorHAnsi" w:cs="Times New Roman"/>
          <w:color w:val="222222"/>
        </w:rPr>
        <w:t xml:space="preserve">people </w:t>
      </w:r>
      <w:r w:rsidR="000024AC" w:rsidRPr="001551E5">
        <w:rPr>
          <w:rFonts w:asciiTheme="minorHAnsi" w:hAnsiTheme="minorHAnsi" w:cs="Times New Roman"/>
          <w:color w:val="222222"/>
        </w:rPr>
        <w:t xml:space="preserve">to </w:t>
      </w:r>
      <w:r w:rsidR="00EC391A" w:rsidRPr="001551E5">
        <w:rPr>
          <w:rFonts w:asciiTheme="minorHAnsi" w:hAnsiTheme="minorHAnsi" w:cs="Times New Roman"/>
          <w:color w:val="222222"/>
        </w:rPr>
        <w:t>“</w:t>
      </w:r>
      <w:r w:rsidR="00EC391A" w:rsidRPr="001551E5">
        <w:rPr>
          <w:rFonts w:asciiTheme="minorHAnsi" w:hAnsiTheme="minorHAnsi" w:cs="Times New Roman"/>
          <w:b/>
          <w:bCs/>
          <w:color w:val="222222"/>
        </w:rPr>
        <w:t>do</w:t>
      </w:r>
      <w:r w:rsidR="00EC391A" w:rsidRPr="001551E5">
        <w:rPr>
          <w:rFonts w:asciiTheme="minorHAnsi" w:hAnsiTheme="minorHAnsi" w:cs="Times New Roman"/>
          <w:color w:val="222222"/>
        </w:rPr>
        <w:t xml:space="preserve"> the</w:t>
      </w:r>
      <w:r w:rsidR="00EC391A">
        <w:rPr>
          <w:rFonts w:asciiTheme="minorHAnsi" w:hAnsiTheme="minorHAnsi" w:cs="Times New Roman"/>
          <w:color w:val="222222"/>
        </w:rPr>
        <w:t xml:space="preserve"> new thing</w:t>
      </w:r>
      <w:r w:rsidR="001551E5">
        <w:rPr>
          <w:rFonts w:asciiTheme="minorHAnsi" w:hAnsiTheme="minorHAnsi" w:cs="Times New Roman"/>
          <w:color w:val="222222"/>
          <w:vertAlign w:val="superscript"/>
        </w:rPr>
        <w:t>1</w:t>
      </w:r>
      <w:r w:rsidR="00EC391A">
        <w:rPr>
          <w:rFonts w:asciiTheme="minorHAnsi" w:hAnsiTheme="minorHAnsi" w:cs="Times New Roman"/>
          <w:color w:val="222222"/>
        </w:rPr>
        <w:t xml:space="preserve">.” </w:t>
      </w:r>
      <w:r>
        <w:rPr>
          <w:rFonts w:asciiTheme="minorHAnsi" w:hAnsiTheme="minorHAnsi" w:cs="Times New Roman"/>
          <w:color w:val="222222"/>
        </w:rPr>
        <w:t xml:space="preserve">A novel clinical intervention, for example, might consist of a new medication, a new protocol, a new device, or a new program. As clinical interventions are not self-implementing, however, they nearly always require effective implementation </w:t>
      </w:r>
      <w:r w:rsidR="004129BC">
        <w:rPr>
          <w:rFonts w:asciiTheme="minorHAnsi" w:hAnsiTheme="minorHAnsi" w:cs="Times New Roman"/>
          <w:color w:val="222222"/>
        </w:rPr>
        <w:t xml:space="preserve">strategies </w:t>
      </w:r>
      <w:r>
        <w:rPr>
          <w:rFonts w:asciiTheme="minorHAnsi" w:hAnsiTheme="minorHAnsi" w:cs="Times New Roman"/>
          <w:color w:val="222222"/>
        </w:rPr>
        <w:t xml:space="preserve">in order to succeed. Implementation strategies set out to engage healthcare providers, staff and patients in ways that increase the likelihood of </w:t>
      </w:r>
      <w:r w:rsidR="00EC391A">
        <w:rPr>
          <w:rFonts w:asciiTheme="minorHAnsi" w:hAnsiTheme="minorHAnsi" w:cs="Times New Roman"/>
          <w:color w:val="222222"/>
        </w:rPr>
        <w:t xml:space="preserve">participants </w:t>
      </w:r>
      <w:r w:rsidR="00EC391A" w:rsidRPr="00EC391A">
        <w:rPr>
          <w:rFonts w:asciiTheme="minorHAnsi" w:hAnsiTheme="minorHAnsi" w:cs="Times New Roman"/>
          <w:color w:val="222222"/>
        </w:rPr>
        <w:t>adopting</w:t>
      </w:r>
      <w:r w:rsidR="00EC391A">
        <w:rPr>
          <w:rFonts w:asciiTheme="minorHAnsi" w:hAnsiTheme="minorHAnsi" w:cs="Times New Roman"/>
          <w:color w:val="222222"/>
        </w:rPr>
        <w:t xml:space="preserve"> the new initiative, </w:t>
      </w:r>
      <w:r>
        <w:rPr>
          <w:rFonts w:asciiTheme="minorHAnsi" w:hAnsiTheme="minorHAnsi" w:cs="Times New Roman"/>
          <w:color w:val="222222"/>
        </w:rPr>
        <w:t>a process that often involves behavior change and new ways of thinking</w:t>
      </w:r>
      <w:r w:rsidR="001551E5">
        <w:rPr>
          <w:rFonts w:asciiTheme="minorHAnsi" w:hAnsiTheme="minorHAnsi" w:cs="Times New Roman"/>
          <w:color w:val="222222"/>
          <w:vertAlign w:val="superscript"/>
        </w:rPr>
        <w:t>2</w:t>
      </w:r>
      <w:r>
        <w:rPr>
          <w:rFonts w:asciiTheme="minorHAnsi" w:hAnsiTheme="minorHAnsi" w:cs="Times New Roman"/>
          <w:color w:val="222222"/>
        </w:rPr>
        <w:t>.</w:t>
      </w:r>
      <w:r w:rsidR="002C79FA">
        <w:rPr>
          <w:rFonts w:asciiTheme="minorHAnsi" w:hAnsiTheme="minorHAnsi" w:cs="Times New Roman"/>
          <w:color w:val="222222"/>
        </w:rPr>
        <w:t xml:space="preserve"> </w:t>
      </w:r>
      <w:r>
        <w:rPr>
          <w:rFonts w:asciiTheme="minorHAnsi" w:hAnsiTheme="minorHAnsi" w:cs="Times New Roman"/>
          <w:color w:val="222222"/>
        </w:rPr>
        <w:t xml:space="preserve">One of the </w:t>
      </w:r>
      <w:r w:rsidR="00EC391A">
        <w:rPr>
          <w:rFonts w:asciiTheme="minorHAnsi" w:hAnsiTheme="minorHAnsi" w:cs="Times New Roman"/>
          <w:color w:val="222222"/>
        </w:rPr>
        <w:t xml:space="preserve">long-standing </w:t>
      </w:r>
      <w:r>
        <w:rPr>
          <w:rFonts w:asciiTheme="minorHAnsi" w:hAnsiTheme="minorHAnsi" w:cs="Times New Roman"/>
          <w:color w:val="222222"/>
        </w:rPr>
        <w:t xml:space="preserve">challenges in studying implementation is that it can be </w:t>
      </w:r>
      <w:r w:rsidR="002E49C6">
        <w:rPr>
          <w:rFonts w:asciiTheme="minorHAnsi" w:hAnsiTheme="minorHAnsi" w:cs="Times New Roman"/>
          <w:color w:val="222222"/>
        </w:rPr>
        <w:t xml:space="preserve">extremely </w:t>
      </w:r>
      <w:r>
        <w:rPr>
          <w:rFonts w:asciiTheme="minorHAnsi" w:hAnsiTheme="minorHAnsi" w:cs="Times New Roman"/>
          <w:color w:val="222222"/>
        </w:rPr>
        <w:t xml:space="preserve">difficult to collect data about the </w:t>
      </w:r>
      <w:r w:rsidR="003369C2">
        <w:rPr>
          <w:rFonts w:asciiTheme="minorHAnsi" w:hAnsiTheme="minorHAnsi" w:cs="Times New Roman"/>
          <w:color w:val="222222"/>
        </w:rPr>
        <w:t xml:space="preserve">current </w:t>
      </w:r>
      <w:r>
        <w:rPr>
          <w:rFonts w:asciiTheme="minorHAnsi" w:hAnsiTheme="minorHAnsi" w:cs="Times New Roman"/>
          <w:color w:val="222222"/>
        </w:rPr>
        <w:t>status of implementation</w:t>
      </w:r>
      <w:r w:rsidR="003369C2">
        <w:rPr>
          <w:rFonts w:asciiTheme="minorHAnsi" w:hAnsiTheme="minorHAnsi" w:cs="Times New Roman"/>
          <w:color w:val="222222"/>
        </w:rPr>
        <w:t xml:space="preserve"> related to either of these two components</w:t>
      </w:r>
      <w:r w:rsidR="00D259FB">
        <w:rPr>
          <w:rFonts w:asciiTheme="minorHAnsi" w:hAnsiTheme="minorHAnsi" w:cs="Times New Roman"/>
          <w:color w:val="222222"/>
        </w:rPr>
        <w:t>,</w:t>
      </w:r>
      <w:r w:rsidR="002C79FA">
        <w:rPr>
          <w:rFonts w:asciiTheme="minorHAnsi" w:hAnsiTheme="minorHAnsi" w:cs="Times New Roman"/>
          <w:color w:val="222222"/>
        </w:rPr>
        <w:t xml:space="preserve"> </w:t>
      </w:r>
      <w:r w:rsidR="00BB1C59">
        <w:rPr>
          <w:rFonts w:asciiTheme="minorHAnsi" w:hAnsiTheme="minorHAnsi" w:cs="Times New Roman"/>
          <w:color w:val="222222"/>
        </w:rPr>
        <w:t>including participants’ own perspectives on implementation progress</w:t>
      </w:r>
      <w:r w:rsidR="00EC391A">
        <w:rPr>
          <w:rFonts w:asciiTheme="minorHAnsi" w:hAnsiTheme="minorHAnsi" w:cs="Times New Roman"/>
          <w:color w:val="222222"/>
        </w:rPr>
        <w:t xml:space="preserve">. </w:t>
      </w:r>
      <w:r w:rsidRPr="00C65EDD">
        <w:rPr>
          <w:rFonts w:asciiTheme="minorHAnsi" w:hAnsiTheme="minorHAnsi" w:cs="Times New Roman"/>
          <w:color w:val="222222"/>
        </w:rPr>
        <w:t>This protocol describes</w:t>
      </w:r>
      <w:r w:rsidRPr="00C65EDD">
        <w:rPr>
          <w:rFonts w:asciiTheme="minorHAnsi" w:hAnsiTheme="minorHAnsi" w:cs="Times New Roman"/>
        </w:rPr>
        <w:t xml:space="preserve"> a novel method for </w:t>
      </w:r>
      <w:r w:rsidRPr="00C65EDD">
        <w:rPr>
          <w:rFonts w:asciiTheme="minorHAnsi" w:hAnsiTheme="minorHAnsi" w:cs="Times New Roman"/>
          <w:color w:val="222222"/>
        </w:rPr>
        <w:t xml:space="preserve">collecting and analyzing data related to ongoing implementation called the </w:t>
      </w:r>
      <w:r w:rsidR="00B66D6F">
        <w:rPr>
          <w:rFonts w:asciiTheme="minorHAnsi" w:hAnsiTheme="minorHAnsi" w:cs="Times New Roman"/>
          <w:color w:val="222222"/>
        </w:rPr>
        <w:t>Participant</w:t>
      </w:r>
      <w:r w:rsidRPr="00C65EDD">
        <w:rPr>
          <w:rFonts w:asciiTheme="minorHAnsi" w:hAnsiTheme="minorHAnsi" w:cs="Times New Roman"/>
          <w:color w:val="222222"/>
        </w:rPr>
        <w:t xml:space="preserve">-Reported Implementation Update and Score, or PRIUS. The PRIUS method allows </w:t>
      </w:r>
      <w:r w:rsidR="00440334">
        <w:rPr>
          <w:rFonts w:asciiTheme="minorHAnsi" w:hAnsiTheme="minorHAnsi" w:cs="Times New Roman"/>
          <w:color w:val="222222"/>
        </w:rPr>
        <w:t>healthcare researchers to</w:t>
      </w:r>
      <w:r w:rsidRPr="00C65EDD">
        <w:rPr>
          <w:rFonts w:asciiTheme="minorHAnsi" w:hAnsiTheme="minorHAnsi" w:cs="Times New Roman"/>
          <w:color w:val="222222"/>
        </w:rPr>
        <w:t xml:space="preserve"> capture qu</w:t>
      </w:r>
      <w:r w:rsidR="00440334">
        <w:rPr>
          <w:rFonts w:asciiTheme="minorHAnsi" w:hAnsiTheme="minorHAnsi" w:cs="Times New Roman"/>
          <w:color w:val="222222"/>
        </w:rPr>
        <w:t xml:space="preserve">alitative and quantitative data efficiently and systematically related to how </w:t>
      </w:r>
      <w:r w:rsidRPr="00C65EDD">
        <w:rPr>
          <w:rFonts w:asciiTheme="minorHAnsi" w:hAnsiTheme="minorHAnsi" w:cs="Times New Roman"/>
        </w:rPr>
        <w:t xml:space="preserve">implementation </w:t>
      </w:r>
      <w:r w:rsidR="00440334">
        <w:rPr>
          <w:rFonts w:asciiTheme="minorHAnsi" w:hAnsiTheme="minorHAnsi" w:cs="Times New Roman"/>
        </w:rPr>
        <w:t xml:space="preserve">unfolds </w:t>
      </w:r>
      <w:r>
        <w:rPr>
          <w:rFonts w:asciiTheme="minorHAnsi" w:hAnsiTheme="minorHAnsi" w:cs="Times New Roman"/>
        </w:rPr>
        <w:t xml:space="preserve">over time and </w:t>
      </w:r>
      <w:r w:rsidR="00440334">
        <w:rPr>
          <w:rFonts w:asciiTheme="minorHAnsi" w:hAnsiTheme="minorHAnsi" w:cs="Times New Roman"/>
        </w:rPr>
        <w:t xml:space="preserve">how it appears </w:t>
      </w:r>
      <w:r>
        <w:rPr>
          <w:rFonts w:asciiTheme="minorHAnsi" w:hAnsiTheme="minorHAnsi" w:cs="Times New Roman"/>
        </w:rPr>
        <w:t xml:space="preserve">from </w:t>
      </w:r>
      <w:r w:rsidR="00440334">
        <w:rPr>
          <w:rFonts w:asciiTheme="minorHAnsi" w:hAnsiTheme="minorHAnsi" w:cs="Times New Roman"/>
        </w:rPr>
        <w:t xml:space="preserve">the vantage points of </w:t>
      </w:r>
      <w:r>
        <w:rPr>
          <w:rFonts w:asciiTheme="minorHAnsi" w:hAnsiTheme="minorHAnsi" w:cs="Times New Roman"/>
        </w:rPr>
        <w:t xml:space="preserve">multiple </w:t>
      </w:r>
      <w:r w:rsidR="00440334">
        <w:rPr>
          <w:rFonts w:asciiTheme="minorHAnsi" w:hAnsiTheme="minorHAnsi" w:cs="Times New Roman"/>
        </w:rPr>
        <w:t>participants</w:t>
      </w:r>
      <w:r w:rsidRPr="00C65EDD">
        <w:rPr>
          <w:rFonts w:asciiTheme="minorHAnsi" w:hAnsiTheme="minorHAnsi" w:cs="Times New Roman"/>
        </w:rPr>
        <w:t xml:space="preserve">. </w:t>
      </w:r>
    </w:p>
    <w:p w14:paraId="0DA934CD" w14:textId="77777777" w:rsidR="00EC391A" w:rsidRDefault="00EC391A" w:rsidP="00AC0A71">
      <w:pPr>
        <w:contextualSpacing/>
        <w:rPr>
          <w:rFonts w:asciiTheme="minorHAnsi" w:hAnsiTheme="minorHAnsi" w:cs="Times New Roman"/>
          <w:color w:val="222222"/>
        </w:rPr>
      </w:pPr>
    </w:p>
    <w:p w14:paraId="37751FA5" w14:textId="1CDC140F" w:rsidR="00E00553" w:rsidRDefault="00FC278B" w:rsidP="00AC0A71">
      <w:pPr>
        <w:contextualSpacing/>
        <w:rPr>
          <w:rFonts w:asciiTheme="minorHAnsi" w:hAnsiTheme="minorHAnsi" w:cs="Times New Roman"/>
          <w:color w:val="222222"/>
        </w:rPr>
      </w:pPr>
      <w:r>
        <w:rPr>
          <w:rFonts w:asciiTheme="minorHAnsi" w:hAnsiTheme="minorHAnsi" w:cs="Times New Roman"/>
          <w:color w:val="222222"/>
        </w:rPr>
        <w:t xml:space="preserve">The PRIUS occupies a unique niche within the larger family of methods used to study healthcare implementation. Other approaches that predate the PRIUS include </w:t>
      </w:r>
      <w:r w:rsidR="00E00553" w:rsidRPr="00C65EDD">
        <w:rPr>
          <w:rFonts w:asciiTheme="minorHAnsi" w:hAnsiTheme="minorHAnsi" w:cs="Times New Roman"/>
          <w:color w:val="222222"/>
        </w:rPr>
        <w:t>Rapid Evaluation and Assessment Methods (REAM)</w:t>
      </w:r>
      <w:r>
        <w:rPr>
          <w:rFonts w:asciiTheme="minorHAnsi" w:hAnsiTheme="minorHAnsi" w:cs="Times New Roman"/>
          <w:color w:val="222222"/>
        </w:rPr>
        <w:t>, which provide</w:t>
      </w:r>
      <w:r w:rsidR="001551E5">
        <w:rPr>
          <w:rFonts w:asciiTheme="minorHAnsi" w:hAnsiTheme="minorHAnsi" w:cs="Times New Roman"/>
          <w:color w:val="222222"/>
        </w:rPr>
        <w:t>s</w:t>
      </w:r>
      <w:r>
        <w:rPr>
          <w:rFonts w:asciiTheme="minorHAnsi" w:hAnsiTheme="minorHAnsi" w:cs="Times New Roman"/>
          <w:color w:val="222222"/>
        </w:rPr>
        <w:t xml:space="preserve"> a way </w:t>
      </w:r>
      <w:r w:rsidR="00E00553" w:rsidRPr="00C65EDD">
        <w:rPr>
          <w:rFonts w:asciiTheme="minorHAnsi" w:hAnsiTheme="minorHAnsi" w:cs="Times New Roman"/>
          <w:color w:val="222222"/>
        </w:rPr>
        <w:t>for researchers to collect and analyze data on an accelerated t</w:t>
      </w:r>
      <w:r w:rsidR="00941BB7">
        <w:rPr>
          <w:rFonts w:asciiTheme="minorHAnsi" w:hAnsiTheme="minorHAnsi" w:cs="Times New Roman"/>
          <w:color w:val="222222"/>
        </w:rPr>
        <w:t xml:space="preserve">imetable </w:t>
      </w:r>
      <w:r>
        <w:rPr>
          <w:rFonts w:asciiTheme="minorHAnsi" w:hAnsiTheme="minorHAnsi" w:cs="Times New Roman"/>
          <w:color w:val="222222"/>
        </w:rPr>
        <w:t>yet maintain</w:t>
      </w:r>
      <w:r w:rsidR="00941BB7">
        <w:rPr>
          <w:rFonts w:asciiTheme="minorHAnsi" w:hAnsiTheme="minorHAnsi" w:cs="Times New Roman"/>
          <w:color w:val="222222"/>
        </w:rPr>
        <w:t xml:space="preserve"> rigor</w:t>
      </w:r>
      <w:r w:rsidR="001551E5">
        <w:rPr>
          <w:rFonts w:asciiTheme="minorHAnsi" w:hAnsiTheme="minorHAnsi" w:cs="Times New Roman"/>
          <w:color w:val="222222"/>
          <w:vertAlign w:val="superscript"/>
        </w:rPr>
        <w:t>3-5</w:t>
      </w:r>
      <w:r>
        <w:rPr>
          <w:rFonts w:asciiTheme="minorHAnsi" w:hAnsiTheme="minorHAnsi" w:cs="Times New Roman"/>
          <w:color w:val="222222"/>
        </w:rPr>
        <w:t>,</w:t>
      </w:r>
      <w:r w:rsidR="00E00553" w:rsidRPr="00C65EDD">
        <w:rPr>
          <w:rFonts w:asciiTheme="minorHAnsi" w:hAnsiTheme="minorHAnsi" w:cs="Times New Roman"/>
          <w:color w:val="222222"/>
        </w:rPr>
        <w:t xml:space="preserve"> </w:t>
      </w:r>
      <w:r>
        <w:rPr>
          <w:rFonts w:asciiTheme="minorHAnsi" w:hAnsiTheme="minorHAnsi" w:cs="Times New Roman"/>
          <w:color w:val="222222"/>
        </w:rPr>
        <w:t>as well as m</w:t>
      </w:r>
      <w:r w:rsidR="00E00553" w:rsidRPr="00C65EDD">
        <w:rPr>
          <w:rFonts w:asciiTheme="minorHAnsi" w:hAnsiTheme="minorHAnsi" w:cs="Times New Roman"/>
          <w:color w:val="222222"/>
        </w:rPr>
        <w:t>atrix displays</w:t>
      </w:r>
      <w:r>
        <w:rPr>
          <w:rFonts w:asciiTheme="minorHAnsi" w:hAnsiTheme="minorHAnsi" w:cs="Times New Roman"/>
          <w:color w:val="222222"/>
        </w:rPr>
        <w:t>,</w:t>
      </w:r>
      <w:r w:rsidR="00E00553" w:rsidRPr="00C65EDD">
        <w:rPr>
          <w:rFonts w:asciiTheme="minorHAnsi" w:hAnsiTheme="minorHAnsi" w:cs="Times New Roman"/>
          <w:color w:val="222222"/>
        </w:rPr>
        <w:t xml:space="preserve"> </w:t>
      </w:r>
      <w:r>
        <w:rPr>
          <w:rFonts w:asciiTheme="minorHAnsi" w:hAnsiTheme="minorHAnsi" w:cs="Times New Roman"/>
          <w:color w:val="222222"/>
        </w:rPr>
        <w:t>where</w:t>
      </w:r>
      <w:r w:rsidR="00E00553" w:rsidRPr="00C65EDD">
        <w:rPr>
          <w:rFonts w:asciiTheme="minorHAnsi" w:hAnsiTheme="minorHAnsi" w:cs="Times New Roman"/>
          <w:color w:val="222222"/>
        </w:rPr>
        <w:t xml:space="preserve"> </w:t>
      </w:r>
      <w:r>
        <w:rPr>
          <w:rFonts w:asciiTheme="minorHAnsi" w:hAnsiTheme="minorHAnsi" w:cs="Times New Roman"/>
          <w:color w:val="222222"/>
        </w:rPr>
        <w:t xml:space="preserve">researchers </w:t>
      </w:r>
      <w:r w:rsidRPr="00C65EDD">
        <w:rPr>
          <w:rFonts w:asciiTheme="minorHAnsi" w:hAnsiTheme="minorHAnsi" w:cs="Times New Roman"/>
          <w:color w:val="222222"/>
        </w:rPr>
        <w:t>integrate large amounts of data in</w:t>
      </w:r>
      <w:r>
        <w:rPr>
          <w:rFonts w:asciiTheme="minorHAnsi" w:hAnsiTheme="minorHAnsi" w:cs="Times New Roman"/>
          <w:color w:val="222222"/>
        </w:rPr>
        <w:t>to</w:t>
      </w:r>
      <w:r w:rsidRPr="00C65EDD">
        <w:rPr>
          <w:rFonts w:asciiTheme="minorHAnsi" w:hAnsiTheme="minorHAnsi" w:cs="Times New Roman"/>
          <w:color w:val="222222"/>
        </w:rPr>
        <w:t xml:space="preserve"> rows and columns</w:t>
      </w:r>
      <w:r>
        <w:rPr>
          <w:rFonts w:asciiTheme="minorHAnsi" w:hAnsiTheme="minorHAnsi" w:cs="Times New Roman"/>
          <w:color w:val="222222"/>
        </w:rPr>
        <w:t xml:space="preserve"> </w:t>
      </w:r>
      <w:r w:rsidR="001551E5">
        <w:rPr>
          <w:rFonts w:asciiTheme="minorHAnsi" w:hAnsiTheme="minorHAnsi" w:cs="Times New Roman"/>
          <w:color w:val="222222"/>
        </w:rPr>
        <w:t>that</w:t>
      </w:r>
      <w:r>
        <w:rPr>
          <w:rFonts w:asciiTheme="minorHAnsi" w:hAnsiTheme="minorHAnsi" w:cs="Times New Roman"/>
          <w:color w:val="222222"/>
        </w:rPr>
        <w:t xml:space="preserve"> they can then sort and sift </w:t>
      </w:r>
      <w:r w:rsidR="00E00553" w:rsidRPr="00C65EDD">
        <w:rPr>
          <w:rFonts w:asciiTheme="minorHAnsi" w:hAnsiTheme="minorHAnsi" w:cs="Times New Roman"/>
          <w:color w:val="222222"/>
        </w:rPr>
        <w:t xml:space="preserve">to support </w:t>
      </w:r>
      <w:r>
        <w:rPr>
          <w:rFonts w:asciiTheme="minorHAnsi" w:hAnsiTheme="minorHAnsi" w:cs="Times New Roman"/>
          <w:color w:val="222222"/>
        </w:rPr>
        <w:t>ongoing analyses</w:t>
      </w:r>
      <w:r w:rsidR="001551E5">
        <w:rPr>
          <w:rFonts w:asciiTheme="minorHAnsi" w:hAnsiTheme="minorHAnsi" w:cs="Times New Roman"/>
          <w:color w:val="222222"/>
          <w:vertAlign w:val="superscript"/>
        </w:rPr>
        <w:t>6,7</w:t>
      </w:r>
      <w:r w:rsidR="00941BB7">
        <w:rPr>
          <w:rFonts w:asciiTheme="minorHAnsi" w:hAnsiTheme="minorHAnsi" w:cs="Times New Roman"/>
          <w:color w:val="222222"/>
        </w:rPr>
        <w:t>.</w:t>
      </w:r>
      <w:r w:rsidR="00E00553" w:rsidRPr="00C65EDD">
        <w:rPr>
          <w:rFonts w:asciiTheme="minorHAnsi" w:hAnsiTheme="minorHAnsi" w:cs="Times New Roman"/>
          <w:color w:val="222222"/>
        </w:rPr>
        <w:t xml:space="preserve"> A limitation of these </w:t>
      </w:r>
      <w:r>
        <w:rPr>
          <w:rFonts w:asciiTheme="minorHAnsi" w:hAnsiTheme="minorHAnsi" w:cs="Times New Roman"/>
          <w:color w:val="222222"/>
        </w:rPr>
        <w:t xml:space="preserve">methods, </w:t>
      </w:r>
      <w:r w:rsidR="00E00553" w:rsidRPr="00C65EDD">
        <w:rPr>
          <w:rFonts w:asciiTheme="minorHAnsi" w:hAnsiTheme="minorHAnsi" w:cs="Times New Roman"/>
          <w:color w:val="222222"/>
        </w:rPr>
        <w:t xml:space="preserve">though, is that they </w:t>
      </w:r>
      <w:r w:rsidR="006E4393">
        <w:rPr>
          <w:rFonts w:asciiTheme="minorHAnsi" w:hAnsiTheme="minorHAnsi" w:cs="Times New Roman"/>
          <w:color w:val="222222"/>
        </w:rPr>
        <w:t xml:space="preserve">can </w:t>
      </w:r>
      <w:r w:rsidR="00E00553" w:rsidRPr="00C65EDD">
        <w:rPr>
          <w:rFonts w:asciiTheme="minorHAnsi" w:hAnsiTheme="minorHAnsi" w:cs="Times New Roman"/>
          <w:color w:val="222222"/>
        </w:rPr>
        <w:t xml:space="preserve">place substantial </w:t>
      </w:r>
      <w:r w:rsidR="006E4393">
        <w:rPr>
          <w:rFonts w:asciiTheme="minorHAnsi" w:hAnsiTheme="minorHAnsi" w:cs="Times New Roman"/>
          <w:color w:val="222222"/>
        </w:rPr>
        <w:t>time and resource</w:t>
      </w:r>
      <w:r w:rsidRPr="00C65EDD">
        <w:rPr>
          <w:rFonts w:asciiTheme="minorHAnsi" w:hAnsiTheme="minorHAnsi" w:cs="Times New Roman"/>
          <w:color w:val="222222"/>
        </w:rPr>
        <w:t xml:space="preserve"> </w:t>
      </w:r>
      <w:r w:rsidR="00E00553" w:rsidRPr="00C65EDD">
        <w:rPr>
          <w:rFonts w:asciiTheme="minorHAnsi" w:hAnsiTheme="minorHAnsi" w:cs="Times New Roman"/>
          <w:color w:val="222222"/>
        </w:rPr>
        <w:t>demands on researchers</w:t>
      </w:r>
      <w:r w:rsidR="006E4393">
        <w:rPr>
          <w:rFonts w:asciiTheme="minorHAnsi" w:hAnsiTheme="minorHAnsi" w:cs="Times New Roman"/>
          <w:color w:val="222222"/>
        </w:rPr>
        <w:t>,</w:t>
      </w:r>
      <w:r w:rsidR="00E00553" w:rsidRPr="00C65EDD">
        <w:rPr>
          <w:rFonts w:asciiTheme="minorHAnsi" w:hAnsiTheme="minorHAnsi" w:cs="Times New Roman"/>
          <w:color w:val="222222"/>
        </w:rPr>
        <w:t xml:space="preserve"> and </w:t>
      </w:r>
      <w:r w:rsidR="006E4393">
        <w:rPr>
          <w:rFonts w:asciiTheme="minorHAnsi" w:hAnsiTheme="minorHAnsi" w:cs="Times New Roman"/>
          <w:color w:val="222222"/>
        </w:rPr>
        <w:t xml:space="preserve">hence </w:t>
      </w:r>
      <w:r w:rsidR="00E00553" w:rsidRPr="00C65EDD">
        <w:rPr>
          <w:rFonts w:asciiTheme="minorHAnsi" w:hAnsiTheme="minorHAnsi" w:cs="Times New Roman"/>
          <w:color w:val="222222"/>
        </w:rPr>
        <w:t xml:space="preserve">have been </w:t>
      </w:r>
      <w:r w:rsidR="006E4393">
        <w:rPr>
          <w:rFonts w:asciiTheme="minorHAnsi" w:hAnsiTheme="minorHAnsi" w:cs="Times New Roman"/>
          <w:color w:val="222222"/>
        </w:rPr>
        <w:t>primarily used</w:t>
      </w:r>
      <w:r w:rsidR="00E00553" w:rsidRPr="00C65EDD">
        <w:rPr>
          <w:rFonts w:asciiTheme="minorHAnsi" w:hAnsiTheme="minorHAnsi" w:cs="Times New Roman"/>
          <w:color w:val="222222"/>
        </w:rPr>
        <w:t xml:space="preserve"> retrospectively to </w:t>
      </w:r>
      <w:r w:rsidR="006E4393">
        <w:rPr>
          <w:rFonts w:asciiTheme="minorHAnsi" w:hAnsiTheme="minorHAnsi" w:cs="Times New Roman"/>
          <w:color w:val="222222"/>
        </w:rPr>
        <w:t>analyze</w:t>
      </w:r>
      <w:r w:rsidR="00E00553" w:rsidRPr="00C65EDD">
        <w:rPr>
          <w:rFonts w:asciiTheme="minorHAnsi" w:hAnsiTheme="minorHAnsi" w:cs="Times New Roman"/>
          <w:color w:val="222222"/>
        </w:rPr>
        <w:t xml:space="preserve"> prior implementation. </w:t>
      </w:r>
    </w:p>
    <w:p w14:paraId="3A5AF2BC" w14:textId="77777777" w:rsidR="00D259FB" w:rsidRDefault="00D259FB" w:rsidP="00AC0A71">
      <w:pPr>
        <w:contextualSpacing/>
        <w:rPr>
          <w:rFonts w:asciiTheme="minorHAnsi" w:hAnsiTheme="minorHAnsi" w:cs="Times New Roman"/>
          <w:color w:val="222222"/>
        </w:rPr>
      </w:pPr>
    </w:p>
    <w:p w14:paraId="27BF6EF7" w14:textId="5B07D4AD" w:rsidR="00FB5A1E" w:rsidRDefault="003369C2" w:rsidP="00AC0A71">
      <w:pPr>
        <w:contextualSpacing/>
        <w:rPr>
          <w:rFonts w:asciiTheme="minorHAnsi" w:hAnsiTheme="minorHAnsi" w:cs="Times New Roman"/>
          <w:color w:val="222222"/>
        </w:rPr>
      </w:pPr>
      <w:r>
        <w:rPr>
          <w:rFonts w:asciiTheme="minorHAnsi" w:hAnsiTheme="minorHAnsi" w:cs="Times New Roman"/>
          <w:color w:val="222222"/>
        </w:rPr>
        <w:t>The use of p</w:t>
      </w:r>
      <w:r w:rsidR="003438D4">
        <w:rPr>
          <w:rFonts w:asciiTheme="minorHAnsi" w:hAnsiTheme="minorHAnsi" w:cs="Times New Roman"/>
          <w:color w:val="222222"/>
        </w:rPr>
        <w:t xml:space="preserve">rospective and longitudinal approaches for collecting implementation-related information can </w:t>
      </w:r>
      <w:r w:rsidR="003438D4" w:rsidRPr="00C65EDD">
        <w:rPr>
          <w:rFonts w:asciiTheme="minorHAnsi" w:hAnsiTheme="minorHAnsi" w:cs="Times New Roman"/>
          <w:color w:val="222222"/>
        </w:rPr>
        <w:t xml:space="preserve">help </w:t>
      </w:r>
      <w:r w:rsidR="003438D4">
        <w:rPr>
          <w:rFonts w:asciiTheme="minorHAnsi" w:hAnsiTheme="minorHAnsi" w:cs="Times New Roman"/>
          <w:color w:val="222222"/>
        </w:rPr>
        <w:t>retain</w:t>
      </w:r>
      <w:r w:rsidR="003438D4" w:rsidRPr="00C65EDD">
        <w:rPr>
          <w:rFonts w:asciiTheme="minorHAnsi" w:hAnsiTheme="minorHAnsi" w:cs="Times New Roman"/>
          <w:color w:val="222222"/>
        </w:rPr>
        <w:t xml:space="preserve"> accuracy in </w:t>
      </w:r>
      <w:r w:rsidR="003438D4">
        <w:rPr>
          <w:rFonts w:asciiTheme="minorHAnsi" w:hAnsiTheme="minorHAnsi" w:cs="Times New Roman"/>
          <w:color w:val="222222"/>
        </w:rPr>
        <w:t>data collection</w:t>
      </w:r>
      <w:r w:rsidR="003438D4" w:rsidRPr="00C65EDD">
        <w:rPr>
          <w:rFonts w:asciiTheme="minorHAnsi" w:hAnsiTheme="minorHAnsi" w:cs="Times New Roman"/>
          <w:color w:val="222222"/>
        </w:rPr>
        <w:t xml:space="preserve">, </w:t>
      </w:r>
      <w:r w:rsidR="003438D4">
        <w:rPr>
          <w:rFonts w:asciiTheme="minorHAnsi" w:hAnsiTheme="minorHAnsi" w:cs="Times New Roman"/>
          <w:color w:val="222222"/>
        </w:rPr>
        <w:t xml:space="preserve">minimizing the possibility of </w:t>
      </w:r>
      <w:r w:rsidR="003438D4" w:rsidRPr="00C65EDD">
        <w:rPr>
          <w:rFonts w:asciiTheme="minorHAnsi" w:hAnsiTheme="minorHAnsi" w:cs="Times New Roman"/>
          <w:color w:val="222222"/>
        </w:rPr>
        <w:t>hindsight bias</w:t>
      </w:r>
      <w:r w:rsidR="003438D4">
        <w:rPr>
          <w:rFonts w:asciiTheme="minorHAnsi" w:hAnsiTheme="minorHAnsi" w:cs="Times New Roman"/>
          <w:color w:val="222222"/>
        </w:rPr>
        <w:t xml:space="preserve"> (i.e., when </w:t>
      </w:r>
      <w:r w:rsidR="003438D4" w:rsidRPr="00C65EDD">
        <w:rPr>
          <w:rFonts w:asciiTheme="minorHAnsi" w:hAnsiTheme="minorHAnsi" w:cs="Times New Roman"/>
          <w:color w:val="222222"/>
        </w:rPr>
        <w:t xml:space="preserve">the ultimate success or failure of </w:t>
      </w:r>
      <w:r w:rsidR="003438D4">
        <w:rPr>
          <w:rFonts w:asciiTheme="minorHAnsi" w:hAnsiTheme="minorHAnsi" w:cs="Times New Roman"/>
          <w:color w:val="222222"/>
        </w:rPr>
        <w:t xml:space="preserve">an initiative influences reporting of earlier events) </w:t>
      </w:r>
      <w:r w:rsidR="003438D4" w:rsidRPr="00C65EDD">
        <w:rPr>
          <w:rFonts w:asciiTheme="minorHAnsi" w:hAnsiTheme="minorHAnsi" w:cs="Times New Roman"/>
          <w:color w:val="222222"/>
        </w:rPr>
        <w:t xml:space="preserve">and </w:t>
      </w:r>
      <w:r w:rsidR="003438D4">
        <w:rPr>
          <w:rFonts w:asciiTheme="minorHAnsi" w:hAnsiTheme="minorHAnsi" w:cs="Times New Roman"/>
          <w:color w:val="222222"/>
        </w:rPr>
        <w:t>recall bias (i.e., when participants do not remember prior events accurately)</w:t>
      </w:r>
      <w:r w:rsidR="003438D4">
        <w:rPr>
          <w:rFonts w:asciiTheme="minorHAnsi" w:hAnsiTheme="minorHAnsi" w:cs="Times New Roman"/>
          <w:color w:val="222222"/>
          <w:vertAlign w:val="superscript"/>
        </w:rPr>
        <w:t>8</w:t>
      </w:r>
      <w:r w:rsidR="001551E5">
        <w:rPr>
          <w:rFonts w:asciiTheme="minorHAnsi" w:hAnsiTheme="minorHAnsi" w:cs="Times New Roman"/>
          <w:color w:val="222222"/>
        </w:rPr>
        <w:t>.</w:t>
      </w:r>
      <w:r w:rsidR="002C79FA">
        <w:rPr>
          <w:rFonts w:asciiTheme="minorHAnsi" w:hAnsiTheme="minorHAnsi" w:cs="Times New Roman"/>
          <w:color w:val="222222"/>
        </w:rPr>
        <w:t xml:space="preserve"> </w:t>
      </w:r>
      <w:r w:rsidR="006B0BBA">
        <w:rPr>
          <w:rFonts w:asciiTheme="minorHAnsi" w:hAnsiTheme="minorHAnsi" w:cs="Times New Roman"/>
          <w:color w:val="222222"/>
        </w:rPr>
        <w:t>O</w:t>
      </w:r>
      <w:r w:rsidR="003438D4">
        <w:rPr>
          <w:rFonts w:asciiTheme="minorHAnsi" w:hAnsiTheme="minorHAnsi" w:cs="Times New Roman"/>
          <w:color w:val="222222"/>
        </w:rPr>
        <w:t>ther prospective and longitudinal approaches</w:t>
      </w:r>
      <w:r w:rsidR="006B0BBA">
        <w:rPr>
          <w:rFonts w:asciiTheme="minorHAnsi" w:hAnsiTheme="minorHAnsi" w:cs="Times New Roman"/>
          <w:color w:val="222222"/>
        </w:rPr>
        <w:t xml:space="preserve"> exist in implementation but </w:t>
      </w:r>
      <w:r>
        <w:rPr>
          <w:rFonts w:asciiTheme="minorHAnsi" w:hAnsiTheme="minorHAnsi" w:cs="Times New Roman"/>
          <w:color w:val="222222"/>
        </w:rPr>
        <w:t xml:space="preserve">with </w:t>
      </w:r>
      <w:r w:rsidR="003438D4">
        <w:rPr>
          <w:rFonts w:asciiTheme="minorHAnsi" w:hAnsiTheme="minorHAnsi" w:cs="Times New Roman"/>
          <w:color w:val="222222"/>
        </w:rPr>
        <w:t xml:space="preserve">different </w:t>
      </w:r>
      <w:r w:rsidR="006B0BBA">
        <w:rPr>
          <w:rFonts w:asciiTheme="minorHAnsi" w:hAnsiTheme="minorHAnsi" w:cs="Times New Roman"/>
          <w:color w:val="222222"/>
        </w:rPr>
        <w:t>aims</w:t>
      </w:r>
      <w:r w:rsidR="003D7EA5">
        <w:rPr>
          <w:rFonts w:asciiTheme="minorHAnsi" w:hAnsiTheme="minorHAnsi" w:cs="Times New Roman"/>
          <w:color w:val="222222"/>
        </w:rPr>
        <w:t xml:space="preserve"> than the PRIUS. </w:t>
      </w:r>
      <w:r w:rsidR="003438D4">
        <w:rPr>
          <w:rFonts w:asciiTheme="minorHAnsi" w:hAnsiTheme="minorHAnsi" w:cs="Times New Roman"/>
          <w:color w:val="222222"/>
        </w:rPr>
        <w:t xml:space="preserve">For example, a systemic method </w:t>
      </w:r>
      <w:r w:rsidR="006B0BBA">
        <w:rPr>
          <w:rFonts w:asciiTheme="minorHAnsi" w:hAnsiTheme="minorHAnsi" w:cs="Times New Roman"/>
          <w:color w:val="222222"/>
        </w:rPr>
        <w:t>has been developed</w:t>
      </w:r>
      <w:r w:rsidR="003438D4">
        <w:rPr>
          <w:rFonts w:asciiTheme="minorHAnsi" w:hAnsiTheme="minorHAnsi" w:cs="Times New Roman"/>
          <w:color w:val="222222"/>
        </w:rPr>
        <w:t xml:space="preserve"> </w:t>
      </w:r>
      <w:r w:rsidR="006B0BBA">
        <w:rPr>
          <w:rFonts w:asciiTheme="minorHAnsi" w:hAnsiTheme="minorHAnsi" w:cs="Times New Roman"/>
          <w:color w:val="222222"/>
        </w:rPr>
        <w:t>to</w:t>
      </w:r>
      <w:r w:rsidR="003438D4">
        <w:rPr>
          <w:rFonts w:asciiTheme="minorHAnsi" w:hAnsiTheme="minorHAnsi" w:cs="Times New Roman"/>
          <w:color w:val="222222"/>
        </w:rPr>
        <w:t xml:space="preserve"> </w:t>
      </w:r>
      <w:r w:rsidR="003D7EA5">
        <w:rPr>
          <w:rFonts w:asciiTheme="minorHAnsi" w:hAnsiTheme="minorHAnsi" w:cs="Times New Roman"/>
          <w:color w:val="222222"/>
        </w:rPr>
        <w:t xml:space="preserve">describe and </w:t>
      </w:r>
      <w:r w:rsidR="003438D4">
        <w:rPr>
          <w:rFonts w:asciiTheme="minorHAnsi" w:hAnsiTheme="minorHAnsi" w:cs="Times New Roman"/>
          <w:color w:val="222222"/>
        </w:rPr>
        <w:t xml:space="preserve">track </w:t>
      </w:r>
      <w:r w:rsidR="003D7EA5">
        <w:rPr>
          <w:rFonts w:asciiTheme="minorHAnsi" w:hAnsiTheme="minorHAnsi" w:cs="Times New Roman"/>
          <w:color w:val="222222"/>
        </w:rPr>
        <w:t xml:space="preserve">local </w:t>
      </w:r>
      <w:r w:rsidR="003438D4">
        <w:rPr>
          <w:rFonts w:asciiTheme="minorHAnsi" w:hAnsiTheme="minorHAnsi" w:cs="Times New Roman"/>
          <w:color w:val="222222"/>
        </w:rPr>
        <w:t>adaptations to implementation</w:t>
      </w:r>
      <w:r w:rsidR="006B0BBA">
        <w:rPr>
          <w:rFonts w:asciiTheme="minorHAnsi" w:hAnsiTheme="minorHAnsi" w:cs="Times New Roman"/>
          <w:color w:val="222222"/>
        </w:rPr>
        <w:t xml:space="preserve"> as they occur over time</w:t>
      </w:r>
      <w:r w:rsidR="003D7EA5">
        <w:rPr>
          <w:rFonts w:asciiTheme="minorHAnsi" w:hAnsiTheme="minorHAnsi" w:cs="Times New Roman"/>
          <w:color w:val="222222"/>
        </w:rPr>
        <w:t xml:space="preserve"> using a 10-item spreadsheet</w:t>
      </w:r>
      <w:r w:rsidR="001551E5" w:rsidRPr="006B0BBA">
        <w:rPr>
          <w:rFonts w:asciiTheme="minorHAnsi" w:hAnsiTheme="minorHAnsi" w:cs="Times New Roman"/>
          <w:color w:val="222222"/>
          <w:vertAlign w:val="superscript"/>
        </w:rPr>
        <w:t>9</w:t>
      </w:r>
      <w:r w:rsidR="003D7EA5">
        <w:rPr>
          <w:rFonts w:asciiTheme="minorHAnsi" w:hAnsiTheme="minorHAnsi" w:cs="Times New Roman"/>
          <w:color w:val="222222"/>
        </w:rPr>
        <w:t>.</w:t>
      </w:r>
      <w:r w:rsidR="006B0BBA">
        <w:rPr>
          <w:rFonts w:asciiTheme="minorHAnsi" w:hAnsiTheme="minorHAnsi" w:cs="Times New Roman"/>
          <w:color w:val="222222"/>
        </w:rPr>
        <w:t xml:space="preserve"> </w:t>
      </w:r>
      <w:r w:rsidR="003D7EA5">
        <w:rPr>
          <w:rFonts w:asciiTheme="minorHAnsi" w:hAnsiTheme="minorHAnsi" w:cs="Times New Roman"/>
          <w:color w:val="222222"/>
        </w:rPr>
        <w:t>Another approach known as “Periodic Reflections” provides a structured way for implementation core members to conduct monthly</w:t>
      </w:r>
      <w:r w:rsidR="002C79FA">
        <w:rPr>
          <w:rFonts w:asciiTheme="minorHAnsi" w:hAnsiTheme="minorHAnsi" w:cs="Times New Roman"/>
          <w:color w:val="222222"/>
        </w:rPr>
        <w:t xml:space="preserve"> </w:t>
      </w:r>
      <w:r w:rsidR="003D7EA5">
        <w:rPr>
          <w:rFonts w:asciiTheme="minorHAnsi" w:hAnsiTheme="minorHAnsi" w:cs="Times New Roman"/>
          <w:color w:val="222222"/>
        </w:rPr>
        <w:t>or bimonthly 30-60 minute telephone discussions with implementation team members in to document ongoing implementation phenomena</w:t>
      </w:r>
      <w:r w:rsidR="001551E5" w:rsidRPr="002E57DF">
        <w:rPr>
          <w:rFonts w:asciiTheme="minorHAnsi" w:hAnsiTheme="minorHAnsi" w:cs="Times New Roman"/>
          <w:color w:val="222222"/>
          <w:vertAlign w:val="superscript"/>
        </w:rPr>
        <w:t>10</w:t>
      </w:r>
      <w:r w:rsidR="003D7EA5">
        <w:rPr>
          <w:rFonts w:asciiTheme="minorHAnsi" w:hAnsiTheme="minorHAnsi" w:cs="Times New Roman"/>
          <w:color w:val="222222"/>
        </w:rPr>
        <w:t>.</w:t>
      </w:r>
      <w:r w:rsidR="002C79FA">
        <w:rPr>
          <w:rFonts w:asciiTheme="minorHAnsi" w:hAnsiTheme="minorHAnsi" w:cs="Times New Roman"/>
          <w:color w:val="222222"/>
        </w:rPr>
        <w:t xml:space="preserve"> </w:t>
      </w:r>
    </w:p>
    <w:p w14:paraId="5146462B" w14:textId="77777777" w:rsidR="00FB5A1E" w:rsidRDefault="00FB5A1E" w:rsidP="00AC0A71">
      <w:pPr>
        <w:contextualSpacing/>
        <w:rPr>
          <w:rFonts w:asciiTheme="minorHAnsi" w:hAnsiTheme="minorHAnsi" w:cs="Times New Roman"/>
          <w:color w:val="222222"/>
        </w:rPr>
      </w:pPr>
    </w:p>
    <w:p w14:paraId="0397DD2A" w14:textId="7702C2AD" w:rsidR="002E7AB2" w:rsidRDefault="00E00553" w:rsidP="00AC0A71">
      <w:pPr>
        <w:contextualSpacing/>
        <w:rPr>
          <w:rFonts w:asciiTheme="minorHAnsi" w:hAnsiTheme="minorHAnsi" w:cs="Times New Roman"/>
          <w:color w:val="222222"/>
        </w:rPr>
      </w:pPr>
      <w:r w:rsidRPr="00C65EDD">
        <w:rPr>
          <w:rFonts w:asciiTheme="minorHAnsi" w:hAnsiTheme="minorHAnsi" w:cs="Times New Roman"/>
          <w:color w:val="222222"/>
        </w:rPr>
        <w:t xml:space="preserve">The PRIUS, </w:t>
      </w:r>
      <w:r w:rsidR="006E4393">
        <w:rPr>
          <w:rFonts w:asciiTheme="minorHAnsi" w:hAnsiTheme="minorHAnsi" w:cs="Times New Roman"/>
          <w:color w:val="222222"/>
        </w:rPr>
        <w:t xml:space="preserve">by contrast, </w:t>
      </w:r>
      <w:r w:rsidR="003369C2">
        <w:rPr>
          <w:rFonts w:asciiTheme="minorHAnsi" w:hAnsiTheme="minorHAnsi" w:cs="Times New Roman"/>
          <w:color w:val="222222"/>
        </w:rPr>
        <w:t>is distinct from these other prospect</w:t>
      </w:r>
      <w:r w:rsidR="00041EC9">
        <w:rPr>
          <w:rFonts w:asciiTheme="minorHAnsi" w:hAnsiTheme="minorHAnsi" w:cs="Times New Roman"/>
          <w:color w:val="222222"/>
        </w:rPr>
        <w:t>i</w:t>
      </w:r>
      <w:r w:rsidR="003369C2">
        <w:rPr>
          <w:rFonts w:asciiTheme="minorHAnsi" w:hAnsiTheme="minorHAnsi" w:cs="Times New Roman"/>
          <w:color w:val="222222"/>
        </w:rPr>
        <w:t xml:space="preserve">ve methods in that it </w:t>
      </w:r>
      <w:r w:rsidRPr="00C65EDD">
        <w:rPr>
          <w:rFonts w:asciiTheme="minorHAnsi" w:hAnsiTheme="minorHAnsi" w:cs="Times New Roman"/>
          <w:color w:val="222222"/>
        </w:rPr>
        <w:t xml:space="preserve">has been designed explicitly to address the </w:t>
      </w:r>
      <w:r w:rsidR="006E4393">
        <w:rPr>
          <w:rFonts w:asciiTheme="minorHAnsi" w:hAnsiTheme="minorHAnsi" w:cs="Times New Roman"/>
          <w:color w:val="222222"/>
        </w:rPr>
        <w:t xml:space="preserve">need for </w:t>
      </w:r>
      <w:r w:rsidR="003369C2">
        <w:rPr>
          <w:rFonts w:asciiTheme="minorHAnsi" w:hAnsiTheme="minorHAnsi" w:cs="Times New Roman"/>
          <w:color w:val="222222"/>
        </w:rPr>
        <w:t xml:space="preserve">(a) </w:t>
      </w:r>
      <w:r w:rsidR="00FB5A1E">
        <w:rPr>
          <w:rFonts w:asciiTheme="minorHAnsi" w:hAnsiTheme="minorHAnsi" w:cs="Times New Roman"/>
          <w:color w:val="222222"/>
        </w:rPr>
        <w:t xml:space="preserve">a brief </w:t>
      </w:r>
      <w:r w:rsidR="006E4393">
        <w:rPr>
          <w:rFonts w:asciiTheme="minorHAnsi" w:hAnsiTheme="minorHAnsi" w:cs="Times New Roman"/>
          <w:color w:val="222222"/>
        </w:rPr>
        <w:t xml:space="preserve">and systematic </w:t>
      </w:r>
      <w:r w:rsidRPr="00C65EDD">
        <w:rPr>
          <w:rFonts w:asciiTheme="minorHAnsi" w:hAnsiTheme="minorHAnsi" w:cs="Times New Roman"/>
          <w:color w:val="222222"/>
        </w:rPr>
        <w:t>method t</w:t>
      </w:r>
      <w:r w:rsidR="006E4393">
        <w:rPr>
          <w:rFonts w:asciiTheme="minorHAnsi" w:hAnsiTheme="minorHAnsi" w:cs="Times New Roman"/>
          <w:color w:val="222222"/>
        </w:rPr>
        <w:t>o collect data</w:t>
      </w:r>
      <w:r w:rsidRPr="00C65EDD">
        <w:rPr>
          <w:rFonts w:asciiTheme="minorHAnsi" w:hAnsiTheme="minorHAnsi" w:cs="Times New Roman"/>
          <w:color w:val="222222"/>
        </w:rPr>
        <w:t xml:space="preserve"> on </w:t>
      </w:r>
      <w:r w:rsidR="006E4393">
        <w:rPr>
          <w:rFonts w:asciiTheme="minorHAnsi" w:hAnsiTheme="minorHAnsi" w:cs="Times New Roman"/>
          <w:color w:val="222222"/>
        </w:rPr>
        <w:t xml:space="preserve">the status and </w:t>
      </w:r>
      <w:r w:rsidRPr="00C65EDD">
        <w:rPr>
          <w:rFonts w:asciiTheme="minorHAnsi" w:hAnsiTheme="minorHAnsi" w:cs="Times New Roman"/>
          <w:color w:val="222222"/>
        </w:rPr>
        <w:t>progress</w:t>
      </w:r>
      <w:r w:rsidR="006E4393">
        <w:rPr>
          <w:rFonts w:asciiTheme="minorHAnsi" w:hAnsiTheme="minorHAnsi" w:cs="Times New Roman"/>
          <w:color w:val="222222"/>
        </w:rPr>
        <w:t xml:space="preserve"> of implementation interventions</w:t>
      </w:r>
      <w:r w:rsidRPr="00C65EDD">
        <w:rPr>
          <w:rFonts w:asciiTheme="minorHAnsi" w:hAnsiTheme="minorHAnsi" w:cs="Times New Roman"/>
          <w:color w:val="222222"/>
        </w:rPr>
        <w:t xml:space="preserve"> </w:t>
      </w:r>
      <w:r w:rsidR="006E4393">
        <w:rPr>
          <w:rFonts w:asciiTheme="minorHAnsi" w:hAnsiTheme="minorHAnsi" w:cs="Times New Roman"/>
          <w:color w:val="222222"/>
        </w:rPr>
        <w:t>as it happens</w:t>
      </w:r>
      <w:r w:rsidR="002D28FA">
        <w:rPr>
          <w:rFonts w:asciiTheme="minorHAnsi" w:hAnsiTheme="minorHAnsi" w:cs="Times New Roman"/>
          <w:color w:val="222222"/>
        </w:rPr>
        <w:t xml:space="preserve"> </w:t>
      </w:r>
      <w:r w:rsidR="003369C2">
        <w:rPr>
          <w:rFonts w:asciiTheme="minorHAnsi" w:hAnsiTheme="minorHAnsi" w:cs="Times New Roman"/>
          <w:color w:val="222222"/>
        </w:rPr>
        <w:t xml:space="preserve">(b) </w:t>
      </w:r>
      <w:r w:rsidR="002D28FA">
        <w:rPr>
          <w:rFonts w:asciiTheme="minorHAnsi" w:hAnsiTheme="minorHAnsi" w:cs="Times New Roman"/>
          <w:color w:val="222222"/>
        </w:rPr>
        <w:t>from the perspective</w:t>
      </w:r>
      <w:r w:rsidR="002E57DF">
        <w:rPr>
          <w:rFonts w:asciiTheme="minorHAnsi" w:hAnsiTheme="minorHAnsi" w:cs="Times New Roman"/>
          <w:color w:val="222222"/>
        </w:rPr>
        <w:t>s</w:t>
      </w:r>
      <w:r w:rsidR="002D28FA">
        <w:rPr>
          <w:rFonts w:asciiTheme="minorHAnsi" w:hAnsiTheme="minorHAnsi" w:cs="Times New Roman"/>
          <w:color w:val="222222"/>
        </w:rPr>
        <w:t xml:space="preserve"> of </w:t>
      </w:r>
      <w:r w:rsidR="002E57DF">
        <w:rPr>
          <w:rFonts w:asciiTheme="minorHAnsi" w:hAnsiTheme="minorHAnsi" w:cs="Times New Roman"/>
          <w:color w:val="222222"/>
        </w:rPr>
        <w:t xml:space="preserve">front-line </w:t>
      </w:r>
      <w:r w:rsidR="002D28FA">
        <w:rPr>
          <w:rFonts w:asciiTheme="minorHAnsi" w:hAnsiTheme="minorHAnsi" w:cs="Times New Roman"/>
          <w:color w:val="222222"/>
        </w:rPr>
        <w:t>participants themselves</w:t>
      </w:r>
      <w:r w:rsidRPr="00C65EDD">
        <w:rPr>
          <w:rFonts w:asciiTheme="minorHAnsi" w:hAnsiTheme="minorHAnsi" w:cs="Times New Roman"/>
          <w:color w:val="222222"/>
        </w:rPr>
        <w:t xml:space="preserve">. </w:t>
      </w:r>
      <w:r w:rsidR="00FB5A1E">
        <w:rPr>
          <w:rFonts w:asciiTheme="minorHAnsi" w:hAnsiTheme="minorHAnsi" w:cs="Times New Roman"/>
          <w:color w:val="222222"/>
        </w:rPr>
        <w:t xml:space="preserve">In the span of a 5-10 minute verbal check-in, the PRIUS </w:t>
      </w:r>
      <w:r w:rsidR="003369C2">
        <w:rPr>
          <w:rFonts w:asciiTheme="minorHAnsi" w:hAnsiTheme="minorHAnsi" w:cs="Times New Roman"/>
          <w:color w:val="222222"/>
        </w:rPr>
        <w:t xml:space="preserve">both </w:t>
      </w:r>
      <w:r w:rsidR="00BD4DE4">
        <w:rPr>
          <w:rFonts w:asciiTheme="minorHAnsi" w:hAnsiTheme="minorHAnsi" w:cs="Times New Roman"/>
          <w:color w:val="222222"/>
        </w:rPr>
        <w:t>capture</w:t>
      </w:r>
      <w:r w:rsidR="001D545D">
        <w:rPr>
          <w:rFonts w:asciiTheme="minorHAnsi" w:hAnsiTheme="minorHAnsi" w:cs="Times New Roman"/>
          <w:color w:val="222222"/>
        </w:rPr>
        <w:t>s</w:t>
      </w:r>
      <w:r w:rsidR="00BD4DE4">
        <w:rPr>
          <w:rFonts w:asciiTheme="minorHAnsi" w:hAnsiTheme="minorHAnsi" w:cs="Times New Roman"/>
          <w:color w:val="222222"/>
        </w:rPr>
        <w:t xml:space="preserve"> implementation developments deemed noteworthy by individual participants as well as their </w:t>
      </w:r>
      <w:r w:rsidR="003369C2">
        <w:rPr>
          <w:rFonts w:asciiTheme="minorHAnsi" w:hAnsiTheme="minorHAnsi" w:cs="Times New Roman"/>
          <w:color w:val="222222"/>
        </w:rPr>
        <w:t xml:space="preserve">subjective </w:t>
      </w:r>
      <w:r w:rsidR="009F1A81">
        <w:rPr>
          <w:rFonts w:asciiTheme="minorHAnsi" w:hAnsiTheme="minorHAnsi" w:cs="Times New Roman"/>
          <w:color w:val="222222"/>
        </w:rPr>
        <w:t xml:space="preserve">input </w:t>
      </w:r>
      <w:r w:rsidR="003369C2">
        <w:rPr>
          <w:rFonts w:asciiTheme="minorHAnsi" w:hAnsiTheme="minorHAnsi" w:cs="Times New Roman"/>
          <w:color w:val="222222"/>
        </w:rPr>
        <w:t xml:space="preserve">(in the form of scores assigned on a +2 to -2 scale) </w:t>
      </w:r>
      <w:r w:rsidR="00BD4DE4">
        <w:rPr>
          <w:rFonts w:asciiTheme="minorHAnsi" w:hAnsiTheme="minorHAnsi" w:cs="Times New Roman"/>
          <w:color w:val="222222"/>
        </w:rPr>
        <w:t xml:space="preserve">about the perceived implications of those developments for ongoing implementation. </w:t>
      </w:r>
      <w:r w:rsidR="00FB5A1E">
        <w:rPr>
          <w:rFonts w:asciiTheme="minorHAnsi" w:hAnsiTheme="minorHAnsi" w:cs="Times New Roman"/>
          <w:color w:val="222222"/>
        </w:rPr>
        <w:t xml:space="preserve">The PRIUS approach, moreover, </w:t>
      </w:r>
      <w:r w:rsidR="001D545D">
        <w:rPr>
          <w:rFonts w:asciiTheme="minorHAnsi" w:hAnsiTheme="minorHAnsi" w:cs="Times New Roman"/>
          <w:color w:val="222222"/>
        </w:rPr>
        <w:t>integrates</w:t>
      </w:r>
      <w:r w:rsidR="00FB5A1E">
        <w:rPr>
          <w:rFonts w:asciiTheme="minorHAnsi" w:hAnsiTheme="minorHAnsi" w:cs="Times New Roman"/>
          <w:color w:val="222222"/>
        </w:rPr>
        <w:t xml:space="preserve"> qualitative and numerical information</w:t>
      </w:r>
      <w:r w:rsidR="00BD4DE4">
        <w:rPr>
          <w:rFonts w:asciiTheme="minorHAnsi" w:hAnsiTheme="minorHAnsi" w:cs="Times New Roman"/>
          <w:color w:val="222222"/>
        </w:rPr>
        <w:t xml:space="preserve"> from participants for each implementation-related update</w:t>
      </w:r>
      <w:r w:rsidR="00FB5A1E">
        <w:rPr>
          <w:rFonts w:asciiTheme="minorHAnsi" w:hAnsiTheme="minorHAnsi" w:cs="Times New Roman"/>
          <w:color w:val="222222"/>
        </w:rPr>
        <w:t xml:space="preserve">, </w:t>
      </w:r>
      <w:r w:rsidR="001D545D">
        <w:rPr>
          <w:rFonts w:asciiTheme="minorHAnsi" w:hAnsiTheme="minorHAnsi" w:cs="Times New Roman"/>
          <w:color w:val="222222"/>
        </w:rPr>
        <w:t>generating</w:t>
      </w:r>
      <w:r w:rsidR="00FB5A1E">
        <w:rPr>
          <w:rFonts w:asciiTheme="minorHAnsi" w:hAnsiTheme="minorHAnsi" w:cs="Times New Roman"/>
          <w:color w:val="222222"/>
        </w:rPr>
        <w:t xml:space="preserve"> </w:t>
      </w:r>
      <w:r w:rsidR="001D545D">
        <w:rPr>
          <w:rFonts w:asciiTheme="minorHAnsi" w:hAnsiTheme="minorHAnsi" w:cs="Times New Roman"/>
          <w:color w:val="222222"/>
        </w:rPr>
        <w:t>linked data that can be easily</w:t>
      </w:r>
      <w:r w:rsidR="00BD4DE4">
        <w:rPr>
          <w:rFonts w:asciiTheme="minorHAnsi" w:hAnsiTheme="minorHAnsi" w:cs="Times New Roman"/>
          <w:color w:val="222222"/>
        </w:rPr>
        <w:t xml:space="preserve"> categorize</w:t>
      </w:r>
      <w:r w:rsidR="001D545D">
        <w:rPr>
          <w:rFonts w:asciiTheme="minorHAnsi" w:hAnsiTheme="minorHAnsi" w:cs="Times New Roman"/>
          <w:color w:val="222222"/>
        </w:rPr>
        <w:t>d</w:t>
      </w:r>
      <w:r w:rsidR="00BD4DE4">
        <w:rPr>
          <w:rFonts w:asciiTheme="minorHAnsi" w:hAnsiTheme="minorHAnsi" w:cs="Times New Roman"/>
          <w:color w:val="222222"/>
        </w:rPr>
        <w:t>, sort</w:t>
      </w:r>
      <w:r w:rsidR="001D545D">
        <w:rPr>
          <w:rFonts w:asciiTheme="minorHAnsi" w:hAnsiTheme="minorHAnsi" w:cs="Times New Roman"/>
          <w:color w:val="222222"/>
        </w:rPr>
        <w:t>ed</w:t>
      </w:r>
      <w:r w:rsidR="00BD4DE4">
        <w:rPr>
          <w:rFonts w:asciiTheme="minorHAnsi" w:hAnsiTheme="minorHAnsi" w:cs="Times New Roman"/>
          <w:color w:val="222222"/>
        </w:rPr>
        <w:t xml:space="preserve"> and sift</w:t>
      </w:r>
      <w:r w:rsidR="001D545D">
        <w:rPr>
          <w:rFonts w:asciiTheme="minorHAnsi" w:hAnsiTheme="minorHAnsi" w:cs="Times New Roman"/>
          <w:color w:val="222222"/>
        </w:rPr>
        <w:t>ed</w:t>
      </w:r>
      <w:r w:rsidR="00BD4DE4">
        <w:rPr>
          <w:rFonts w:asciiTheme="minorHAnsi" w:hAnsiTheme="minorHAnsi" w:cs="Times New Roman"/>
          <w:color w:val="222222"/>
        </w:rPr>
        <w:t xml:space="preserve"> to identify </w:t>
      </w:r>
      <w:r w:rsidR="001D545D">
        <w:rPr>
          <w:rFonts w:asciiTheme="minorHAnsi" w:hAnsiTheme="minorHAnsi" w:cs="Times New Roman"/>
          <w:color w:val="222222"/>
        </w:rPr>
        <w:t xml:space="preserve">major themes as well as </w:t>
      </w:r>
      <w:r w:rsidR="00BD4DE4">
        <w:rPr>
          <w:rFonts w:asciiTheme="minorHAnsi" w:hAnsiTheme="minorHAnsi" w:cs="Times New Roman"/>
          <w:color w:val="222222"/>
        </w:rPr>
        <w:t>trends and patterns</w:t>
      </w:r>
      <w:r w:rsidR="001D545D">
        <w:rPr>
          <w:rFonts w:asciiTheme="minorHAnsi" w:hAnsiTheme="minorHAnsi" w:cs="Times New Roman"/>
          <w:color w:val="222222"/>
        </w:rPr>
        <w:t xml:space="preserve"> over time</w:t>
      </w:r>
      <w:r w:rsidR="00FB5A1E">
        <w:rPr>
          <w:rFonts w:asciiTheme="minorHAnsi" w:hAnsiTheme="minorHAnsi" w:cs="Times New Roman"/>
          <w:color w:val="222222"/>
        </w:rPr>
        <w:t>.</w:t>
      </w:r>
      <w:r w:rsidRPr="00C65EDD">
        <w:rPr>
          <w:rFonts w:asciiTheme="minorHAnsi" w:hAnsiTheme="minorHAnsi" w:cs="Times New Roman"/>
          <w:color w:val="222222"/>
        </w:rPr>
        <w:t xml:space="preserve"> </w:t>
      </w:r>
      <w:r w:rsidRPr="00C65EDD">
        <w:rPr>
          <w:rFonts w:asciiTheme="minorHAnsi" w:hAnsiTheme="minorHAnsi" w:cs="Times New Roman"/>
          <w:noProof/>
        </w:rPr>
        <w:t>T</w:t>
      </w:r>
      <w:r w:rsidR="006E4393">
        <w:rPr>
          <w:rFonts w:asciiTheme="minorHAnsi" w:hAnsiTheme="minorHAnsi" w:cs="Times New Roman"/>
          <w:noProof/>
        </w:rPr>
        <w:t>he PRIUS method is succinct and</w:t>
      </w:r>
      <w:r w:rsidRPr="00C65EDD">
        <w:rPr>
          <w:rFonts w:asciiTheme="minorHAnsi" w:hAnsiTheme="minorHAnsi" w:cs="Times New Roman"/>
          <w:noProof/>
        </w:rPr>
        <w:t xml:space="preserve"> organized around three simple verbal prompts:</w:t>
      </w:r>
      <w:r w:rsidR="002C79FA">
        <w:rPr>
          <w:rFonts w:asciiTheme="minorHAnsi" w:hAnsiTheme="minorHAnsi" w:cs="Times New Roman"/>
          <w:noProof/>
        </w:rPr>
        <w:t xml:space="preserve"> </w:t>
      </w:r>
      <w:r w:rsidRPr="00C65EDD">
        <w:rPr>
          <w:rFonts w:asciiTheme="minorHAnsi" w:hAnsiTheme="minorHAnsi" w:cs="Times New Roman"/>
          <w:noProof/>
        </w:rPr>
        <w:t xml:space="preserve">(1) </w:t>
      </w:r>
      <w:r w:rsidRPr="00C65EDD">
        <w:rPr>
          <w:rFonts w:asciiTheme="minorHAnsi" w:hAnsiTheme="minorHAnsi" w:cs="Times New Roman"/>
          <w:color w:val="222222"/>
        </w:rPr>
        <w:t>"What are some things that happened over the past two weeks (or since the last time we spoke) that seem relevant from your perspective to the implementation of this project</w:t>
      </w:r>
      <w:r w:rsidR="001551E5">
        <w:rPr>
          <w:rFonts w:asciiTheme="minorHAnsi" w:hAnsiTheme="minorHAnsi" w:cs="Times New Roman"/>
          <w:color w:val="222222"/>
        </w:rPr>
        <w:t>?</w:t>
      </w:r>
      <w:r w:rsidRPr="00C65EDD">
        <w:rPr>
          <w:rFonts w:asciiTheme="minorHAnsi" w:hAnsiTheme="minorHAnsi" w:cs="Times New Roman"/>
          <w:color w:val="222222"/>
        </w:rPr>
        <w:t>"</w:t>
      </w:r>
      <w:r w:rsidR="001551E5" w:rsidRPr="00C65EDD">
        <w:rPr>
          <w:rFonts w:asciiTheme="minorHAnsi" w:hAnsiTheme="minorHAnsi" w:cs="Times New Roman"/>
          <w:color w:val="222222"/>
        </w:rPr>
        <w:t>;</w:t>
      </w:r>
      <w:r w:rsidRPr="00C65EDD">
        <w:rPr>
          <w:rFonts w:asciiTheme="minorHAnsi" w:hAnsiTheme="minorHAnsi" w:cs="Times New Roman"/>
          <w:color w:val="222222"/>
        </w:rPr>
        <w:t xml:space="preserve"> (2) “What impact do you think each of these developments has had on implementation progress?”; and (3) “Why?”</w:t>
      </w:r>
      <w:r w:rsidR="002C79FA">
        <w:rPr>
          <w:rFonts w:asciiTheme="minorHAnsi" w:hAnsiTheme="minorHAnsi" w:cs="Times New Roman"/>
          <w:color w:val="222222"/>
        </w:rPr>
        <w:t xml:space="preserve"> </w:t>
      </w:r>
    </w:p>
    <w:p w14:paraId="66EEA0E7" w14:textId="77777777" w:rsidR="00545310" w:rsidRDefault="00545310" w:rsidP="00AC0A71">
      <w:pPr>
        <w:contextualSpacing/>
        <w:rPr>
          <w:rFonts w:asciiTheme="minorHAnsi" w:hAnsiTheme="minorHAnsi" w:cs="Times New Roman"/>
          <w:color w:val="222222"/>
        </w:rPr>
      </w:pPr>
    </w:p>
    <w:p w14:paraId="6C6C0408" w14:textId="4475EF0F" w:rsidR="00545310" w:rsidRDefault="00545310" w:rsidP="00AC0A71">
      <w:pPr>
        <w:contextualSpacing/>
        <w:rPr>
          <w:rFonts w:asciiTheme="minorHAnsi" w:hAnsiTheme="minorHAnsi" w:cs="Times New Roman"/>
          <w:color w:val="222222"/>
        </w:rPr>
      </w:pPr>
      <w:r w:rsidRPr="00545310">
        <w:rPr>
          <w:rFonts w:asciiTheme="minorHAnsi" w:hAnsiTheme="minorHAnsi" w:cs="Times New Roman"/>
          <w:color w:val="222222"/>
        </w:rPr>
        <w:t>The conceptual framework for</w:t>
      </w:r>
      <w:r>
        <w:rPr>
          <w:rFonts w:asciiTheme="minorHAnsi" w:hAnsiTheme="minorHAnsi" w:cs="Times New Roman"/>
          <w:color w:val="222222"/>
        </w:rPr>
        <w:t xml:space="preserve"> the PRIUS</w:t>
      </w:r>
      <w:r w:rsidRPr="00545310">
        <w:rPr>
          <w:rFonts w:asciiTheme="minorHAnsi" w:hAnsiTheme="minorHAnsi" w:cs="Times New Roman"/>
          <w:color w:val="222222"/>
        </w:rPr>
        <w:t xml:space="preserve"> </w:t>
      </w:r>
      <w:r w:rsidR="001551E5">
        <w:rPr>
          <w:rFonts w:asciiTheme="minorHAnsi" w:hAnsiTheme="minorHAnsi" w:cs="Times New Roman"/>
          <w:color w:val="222222"/>
        </w:rPr>
        <w:t xml:space="preserve">is </w:t>
      </w:r>
      <w:r w:rsidRPr="00545310">
        <w:rPr>
          <w:rFonts w:asciiTheme="minorHAnsi" w:hAnsiTheme="minorHAnsi" w:cs="Times New Roman"/>
          <w:color w:val="222222"/>
        </w:rPr>
        <w:t>the Consolidated Framework for Implementation Research (CFIR)</w:t>
      </w:r>
      <w:r>
        <w:rPr>
          <w:rFonts w:asciiTheme="minorHAnsi" w:hAnsiTheme="minorHAnsi" w:cs="Times New Roman"/>
          <w:color w:val="222222"/>
        </w:rPr>
        <w:t xml:space="preserve">, which </w:t>
      </w:r>
      <w:r w:rsidRPr="00545310">
        <w:rPr>
          <w:rFonts w:asciiTheme="minorHAnsi" w:hAnsiTheme="minorHAnsi" w:cs="Times New Roman"/>
          <w:color w:val="222222"/>
        </w:rPr>
        <w:t xml:space="preserve">provides an overall typology for understanding implementation </w:t>
      </w:r>
      <w:r>
        <w:rPr>
          <w:rFonts w:asciiTheme="minorHAnsi" w:hAnsiTheme="minorHAnsi" w:cs="Times New Roman"/>
          <w:color w:val="222222"/>
        </w:rPr>
        <w:t>in</w:t>
      </w:r>
      <w:r w:rsidRPr="00545310">
        <w:rPr>
          <w:rFonts w:asciiTheme="minorHAnsi" w:hAnsiTheme="minorHAnsi" w:cs="Times New Roman"/>
          <w:color w:val="222222"/>
        </w:rPr>
        <w:t xml:space="preserve"> health services </w:t>
      </w:r>
      <w:r>
        <w:rPr>
          <w:rFonts w:asciiTheme="minorHAnsi" w:hAnsiTheme="minorHAnsi" w:cs="Times New Roman"/>
          <w:color w:val="222222"/>
        </w:rPr>
        <w:t>settings</w:t>
      </w:r>
      <w:r w:rsidRPr="00545310">
        <w:rPr>
          <w:rFonts w:asciiTheme="minorHAnsi" w:hAnsiTheme="minorHAnsi" w:cs="Times New Roman"/>
          <w:color w:val="222222"/>
        </w:rPr>
        <w:t xml:space="preserve">. </w:t>
      </w:r>
      <w:r w:rsidRPr="001551E5">
        <w:rPr>
          <w:rFonts w:asciiTheme="minorHAnsi" w:hAnsiTheme="minorHAnsi" w:cs="Times New Roman"/>
          <w:color w:val="222222"/>
        </w:rPr>
        <w:t>The CFIR framework is both theory-based and evidence-based, and represents the accumulated result of over 50 years of research on implementation and diffusion</w:t>
      </w:r>
      <w:r w:rsidRPr="00545310">
        <w:rPr>
          <w:rFonts w:asciiTheme="minorHAnsi" w:hAnsiTheme="minorHAnsi" w:cs="Times New Roman"/>
          <w:color w:val="222222"/>
        </w:rPr>
        <w:t xml:space="preserve">. The CFIR framework </w:t>
      </w:r>
      <w:r>
        <w:rPr>
          <w:rFonts w:asciiTheme="minorHAnsi" w:hAnsiTheme="minorHAnsi" w:cs="Times New Roman"/>
          <w:color w:val="222222"/>
        </w:rPr>
        <w:t>encompasses</w:t>
      </w:r>
      <w:r w:rsidRPr="00545310">
        <w:rPr>
          <w:rFonts w:asciiTheme="minorHAnsi" w:hAnsiTheme="minorHAnsi" w:cs="Times New Roman"/>
          <w:color w:val="222222"/>
        </w:rPr>
        <w:t xml:space="preserve"> five interrelated domains</w:t>
      </w:r>
      <w:r>
        <w:rPr>
          <w:rFonts w:asciiTheme="minorHAnsi" w:hAnsiTheme="minorHAnsi" w:cs="Times New Roman"/>
          <w:color w:val="222222"/>
        </w:rPr>
        <w:t xml:space="preserve">: </w:t>
      </w:r>
      <w:r w:rsidRPr="00545310">
        <w:rPr>
          <w:rFonts w:asciiTheme="minorHAnsi" w:hAnsiTheme="minorHAnsi" w:cs="Times New Roman"/>
          <w:color w:val="222222"/>
        </w:rPr>
        <w:t>intervention characteristics, outer se</w:t>
      </w:r>
      <w:r>
        <w:rPr>
          <w:rFonts w:asciiTheme="minorHAnsi" w:hAnsiTheme="minorHAnsi" w:cs="Times New Roman"/>
          <w:color w:val="222222"/>
        </w:rPr>
        <w:t>tting, inner setting, individuals involved</w:t>
      </w:r>
      <w:r w:rsidRPr="00545310">
        <w:rPr>
          <w:rFonts w:asciiTheme="minorHAnsi" w:hAnsiTheme="minorHAnsi" w:cs="Times New Roman"/>
          <w:color w:val="222222"/>
        </w:rPr>
        <w:t>, and implementation process</w:t>
      </w:r>
      <w:r>
        <w:rPr>
          <w:rFonts w:asciiTheme="minorHAnsi" w:hAnsiTheme="minorHAnsi" w:cs="Times New Roman"/>
          <w:color w:val="222222"/>
        </w:rPr>
        <w:t>.</w:t>
      </w:r>
      <w:r w:rsidR="002C79FA">
        <w:rPr>
          <w:rFonts w:asciiTheme="minorHAnsi" w:hAnsiTheme="minorHAnsi" w:cs="Times New Roman"/>
          <w:color w:val="222222"/>
        </w:rPr>
        <w:t xml:space="preserve"> </w:t>
      </w:r>
      <w:r>
        <w:rPr>
          <w:rFonts w:asciiTheme="minorHAnsi" w:hAnsiTheme="minorHAnsi" w:cs="Times New Roman"/>
          <w:color w:val="222222"/>
        </w:rPr>
        <w:t>The PRIUS method</w:t>
      </w:r>
      <w:r w:rsidR="00525A9A">
        <w:rPr>
          <w:rFonts w:asciiTheme="minorHAnsi" w:hAnsiTheme="minorHAnsi" w:cs="Times New Roman"/>
          <w:color w:val="222222"/>
        </w:rPr>
        <w:t xml:space="preserve"> </w:t>
      </w:r>
      <w:r w:rsidR="00493C5F">
        <w:rPr>
          <w:rFonts w:asciiTheme="minorHAnsi" w:hAnsiTheme="minorHAnsi" w:cs="Times New Roman"/>
          <w:color w:val="222222"/>
        </w:rPr>
        <w:t xml:space="preserve">focuses </w:t>
      </w:r>
      <w:r w:rsidR="00525A9A">
        <w:rPr>
          <w:rFonts w:asciiTheme="minorHAnsi" w:hAnsiTheme="minorHAnsi" w:cs="Times New Roman"/>
          <w:color w:val="222222"/>
        </w:rPr>
        <w:t xml:space="preserve">especially </w:t>
      </w:r>
      <w:r>
        <w:rPr>
          <w:rFonts w:asciiTheme="minorHAnsi" w:hAnsiTheme="minorHAnsi" w:cs="Times New Roman"/>
          <w:color w:val="222222"/>
        </w:rPr>
        <w:t>on the intersection of</w:t>
      </w:r>
      <w:r w:rsidR="00493C5F">
        <w:rPr>
          <w:rFonts w:asciiTheme="minorHAnsi" w:hAnsiTheme="minorHAnsi" w:cs="Times New Roman"/>
          <w:color w:val="222222"/>
        </w:rPr>
        <w:t xml:space="preserve"> the</w:t>
      </w:r>
      <w:r>
        <w:rPr>
          <w:rFonts w:asciiTheme="minorHAnsi" w:hAnsiTheme="minorHAnsi" w:cs="Times New Roman"/>
          <w:color w:val="222222"/>
        </w:rPr>
        <w:t xml:space="preserve"> last three domains</w:t>
      </w:r>
      <w:r w:rsidR="00493C5F">
        <w:rPr>
          <w:rFonts w:asciiTheme="minorHAnsi" w:hAnsiTheme="minorHAnsi" w:cs="Times New Roman"/>
          <w:color w:val="222222"/>
        </w:rPr>
        <w:t xml:space="preserve">, asking individuals about their </w:t>
      </w:r>
      <w:r w:rsidR="001D1553">
        <w:rPr>
          <w:rFonts w:asciiTheme="minorHAnsi" w:hAnsiTheme="minorHAnsi" w:cs="Times New Roman"/>
          <w:color w:val="222222"/>
        </w:rPr>
        <w:t xml:space="preserve">own </w:t>
      </w:r>
      <w:r w:rsidR="00493C5F">
        <w:rPr>
          <w:rFonts w:asciiTheme="minorHAnsi" w:hAnsiTheme="minorHAnsi" w:cs="Times New Roman"/>
          <w:color w:val="222222"/>
        </w:rPr>
        <w:t xml:space="preserve">perspectives related to the implementation process </w:t>
      </w:r>
      <w:r w:rsidR="00525A9A">
        <w:rPr>
          <w:rFonts w:asciiTheme="minorHAnsi" w:hAnsiTheme="minorHAnsi" w:cs="Times New Roman"/>
          <w:color w:val="222222"/>
        </w:rPr>
        <w:t xml:space="preserve">actively </w:t>
      </w:r>
      <w:r w:rsidR="00493C5F">
        <w:rPr>
          <w:rFonts w:asciiTheme="minorHAnsi" w:hAnsiTheme="minorHAnsi" w:cs="Times New Roman"/>
          <w:color w:val="222222"/>
        </w:rPr>
        <w:t>underway in the inner setting.</w:t>
      </w:r>
      <w:r w:rsidR="002C79FA">
        <w:rPr>
          <w:rFonts w:asciiTheme="minorHAnsi" w:hAnsiTheme="minorHAnsi" w:cs="Times New Roman"/>
          <w:color w:val="222222"/>
        </w:rPr>
        <w:t xml:space="preserve"> </w:t>
      </w:r>
    </w:p>
    <w:p w14:paraId="06F487D5" w14:textId="77777777" w:rsidR="002E7AB2" w:rsidRDefault="002E7AB2" w:rsidP="00AC0A71">
      <w:pPr>
        <w:contextualSpacing/>
        <w:rPr>
          <w:rFonts w:asciiTheme="minorHAnsi" w:hAnsiTheme="minorHAnsi" w:cs="Times New Roman"/>
          <w:color w:val="222222"/>
        </w:rPr>
      </w:pPr>
    </w:p>
    <w:p w14:paraId="237AD7DD" w14:textId="7846D3F0" w:rsidR="00D15131" w:rsidRDefault="00E21A15" w:rsidP="00AC0A71">
      <w:pPr>
        <w:contextualSpacing/>
        <w:rPr>
          <w:rFonts w:asciiTheme="minorHAnsi" w:hAnsiTheme="minorHAnsi" w:cs="Times New Roman"/>
          <w:color w:val="222222"/>
        </w:rPr>
      </w:pPr>
      <w:r>
        <w:rPr>
          <w:rFonts w:asciiTheme="minorHAnsi" w:hAnsiTheme="minorHAnsi" w:cs="Times New Roman"/>
        </w:rPr>
        <w:t>The</w:t>
      </w:r>
      <w:r w:rsidRPr="00C65EDD">
        <w:rPr>
          <w:rFonts w:asciiTheme="minorHAnsi" w:hAnsiTheme="minorHAnsi" w:cs="Times New Roman"/>
        </w:rPr>
        <w:t xml:space="preserve"> PRIUS method</w:t>
      </w:r>
      <w:r>
        <w:rPr>
          <w:rFonts w:asciiTheme="minorHAnsi" w:hAnsiTheme="minorHAnsi" w:cs="Times New Roman"/>
        </w:rPr>
        <w:t xml:space="preserve"> is </w:t>
      </w:r>
      <w:r w:rsidRPr="00C65EDD">
        <w:rPr>
          <w:rFonts w:asciiTheme="minorHAnsi" w:hAnsiTheme="minorHAnsi" w:cs="Times New Roman"/>
        </w:rPr>
        <w:t>in the public domain and freely available for anyone to use.</w:t>
      </w:r>
      <w:r>
        <w:rPr>
          <w:rFonts w:asciiTheme="minorHAnsi" w:hAnsiTheme="minorHAnsi" w:cs="Times New Roman"/>
        </w:rPr>
        <w:t xml:space="preserve"> </w:t>
      </w:r>
      <w:r w:rsidR="00E00553" w:rsidRPr="00C65EDD">
        <w:rPr>
          <w:rFonts w:asciiTheme="minorHAnsi" w:hAnsiTheme="minorHAnsi" w:cs="Times New Roman"/>
          <w:color w:val="222222"/>
        </w:rPr>
        <w:t xml:space="preserve">The protocol </w:t>
      </w:r>
      <w:r w:rsidR="00656C7C">
        <w:rPr>
          <w:rFonts w:asciiTheme="minorHAnsi" w:hAnsiTheme="minorHAnsi" w:cs="Times New Roman"/>
          <w:color w:val="222222"/>
        </w:rPr>
        <w:t xml:space="preserve">presented here </w:t>
      </w:r>
      <w:r w:rsidR="00E00553" w:rsidRPr="00C65EDD">
        <w:rPr>
          <w:rFonts w:asciiTheme="minorHAnsi" w:hAnsiTheme="minorHAnsi" w:cs="Times New Roman"/>
          <w:color w:val="222222"/>
        </w:rPr>
        <w:t xml:space="preserve">further develops the PRIUS </w:t>
      </w:r>
      <w:r w:rsidR="00656C7C">
        <w:rPr>
          <w:rFonts w:asciiTheme="minorHAnsi" w:hAnsiTheme="minorHAnsi" w:cs="Times New Roman"/>
          <w:color w:val="222222"/>
        </w:rPr>
        <w:t>approach</w:t>
      </w:r>
      <w:r w:rsidR="00E00553" w:rsidRPr="00C65EDD">
        <w:rPr>
          <w:rFonts w:asciiTheme="minorHAnsi" w:hAnsiTheme="minorHAnsi" w:cs="Times New Roman"/>
          <w:color w:val="222222"/>
        </w:rPr>
        <w:t xml:space="preserve"> presented in an earlier publication</w:t>
      </w:r>
      <w:r w:rsidR="001D545D">
        <w:rPr>
          <w:rFonts w:asciiTheme="minorHAnsi" w:hAnsiTheme="minorHAnsi" w:cs="Times New Roman"/>
          <w:color w:val="222222"/>
          <w:vertAlign w:val="superscript"/>
        </w:rPr>
        <w:t xml:space="preserve">11 </w:t>
      </w:r>
      <w:r>
        <w:rPr>
          <w:rFonts w:asciiTheme="minorHAnsi" w:hAnsiTheme="minorHAnsi" w:cs="Times New Roman"/>
          <w:color w:val="222222"/>
        </w:rPr>
        <w:t>and focuses exclusively on how to conduct the PRIUS with a single participant.</w:t>
      </w:r>
      <w:r w:rsidR="002C79FA">
        <w:rPr>
          <w:rFonts w:asciiTheme="minorHAnsi" w:hAnsiTheme="minorHAnsi" w:cs="Times New Roman"/>
          <w:color w:val="222222"/>
        </w:rPr>
        <w:t xml:space="preserve"> </w:t>
      </w:r>
    </w:p>
    <w:p w14:paraId="503D965F" w14:textId="77777777" w:rsidR="001551E5" w:rsidRPr="001B1519" w:rsidRDefault="001551E5" w:rsidP="00AC0A71">
      <w:pPr>
        <w:contextualSpacing/>
        <w:rPr>
          <w:rFonts w:asciiTheme="minorHAnsi" w:hAnsiTheme="minorHAnsi" w:cstheme="minorHAnsi"/>
          <w:b/>
        </w:rPr>
      </w:pPr>
    </w:p>
    <w:p w14:paraId="3D4CD2F3" w14:textId="0CBC208E" w:rsidR="006305D7" w:rsidRDefault="006305D7" w:rsidP="00AC0A71">
      <w:pPr>
        <w:contextualSpacing/>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28399A2A" w14:textId="77777777" w:rsidR="001551E5" w:rsidRPr="001B1519" w:rsidRDefault="001551E5" w:rsidP="00AC0A71">
      <w:pPr>
        <w:contextualSpacing/>
        <w:rPr>
          <w:rFonts w:asciiTheme="minorHAnsi" w:hAnsiTheme="minorHAnsi" w:cstheme="minorHAnsi"/>
          <w:color w:val="808080" w:themeColor="background1" w:themeShade="80"/>
        </w:rPr>
      </w:pPr>
    </w:p>
    <w:p w14:paraId="51BDAEAC" w14:textId="4BC7F9F3" w:rsidR="00E00553" w:rsidRPr="00C65EDD" w:rsidRDefault="00E00553" w:rsidP="00AC0A71">
      <w:pPr>
        <w:contextualSpacing/>
        <w:rPr>
          <w:rFonts w:asciiTheme="minorHAnsi" w:hAnsiTheme="minorHAnsi" w:cs="Times New Roman"/>
        </w:rPr>
      </w:pPr>
      <w:r w:rsidRPr="00C65EDD">
        <w:rPr>
          <w:rFonts w:asciiTheme="minorHAnsi" w:hAnsiTheme="minorHAnsi" w:cs="Times New Roman"/>
        </w:rPr>
        <w:t xml:space="preserve">This study was approved by the Indiana University Institutional Review Board (Protocol #1602800879). With this approval, the reviewing body included a waiver for the need for informed consent, as it was deemed that participation was entirely voluntary, there was minimal risk of harm, and the study involved no procedures for which written consent was normally required outside of the research context. </w:t>
      </w:r>
    </w:p>
    <w:p w14:paraId="7BDEC5F8" w14:textId="26E23C49" w:rsidR="008F0F45" w:rsidRDefault="008F0F45" w:rsidP="00AC0A71">
      <w:pPr>
        <w:contextualSpacing/>
        <w:rPr>
          <w:rFonts w:asciiTheme="minorHAnsi" w:hAnsiTheme="minorHAnsi" w:cs="Times New Roman"/>
        </w:rPr>
      </w:pPr>
    </w:p>
    <w:p w14:paraId="502F8294" w14:textId="44819E90" w:rsidR="001551E5" w:rsidRPr="001551E5" w:rsidRDefault="001551E5" w:rsidP="00AC0A71">
      <w:pPr>
        <w:pStyle w:val="ListParagraph"/>
        <w:numPr>
          <w:ilvl w:val="0"/>
          <w:numId w:val="32"/>
        </w:numPr>
        <w:ind w:left="0" w:firstLine="0"/>
        <w:rPr>
          <w:rFonts w:asciiTheme="minorHAnsi" w:hAnsiTheme="minorHAnsi" w:cs="Times New Roman"/>
          <w:b/>
          <w:bCs/>
        </w:rPr>
      </w:pPr>
      <w:r w:rsidRPr="001551E5">
        <w:rPr>
          <w:rFonts w:asciiTheme="minorHAnsi" w:hAnsiTheme="minorHAnsi" w:cs="Times New Roman"/>
          <w:b/>
          <w:bCs/>
          <w:color w:val="222222"/>
        </w:rPr>
        <w:t>Participant</w:t>
      </w:r>
      <w:r>
        <w:rPr>
          <w:rFonts w:asciiTheme="minorHAnsi" w:hAnsiTheme="minorHAnsi" w:cs="Times New Roman"/>
          <w:b/>
          <w:bCs/>
          <w:color w:val="222222"/>
        </w:rPr>
        <w:t xml:space="preserve"> </w:t>
      </w:r>
      <w:r w:rsidRPr="001551E5">
        <w:rPr>
          <w:rFonts w:asciiTheme="minorHAnsi" w:hAnsiTheme="minorHAnsi" w:cs="Times New Roman"/>
          <w:b/>
          <w:bCs/>
          <w:color w:val="222222"/>
        </w:rPr>
        <w:t>Reported Implementation Update and Score (PRIUS)</w:t>
      </w:r>
    </w:p>
    <w:p w14:paraId="0B0CFFD7" w14:textId="77777777" w:rsidR="001551E5" w:rsidRPr="00C65EDD" w:rsidRDefault="001551E5" w:rsidP="00AC0A71">
      <w:pPr>
        <w:contextualSpacing/>
        <w:rPr>
          <w:rFonts w:asciiTheme="minorHAnsi" w:hAnsiTheme="minorHAnsi" w:cs="Times New Roman"/>
        </w:rPr>
      </w:pPr>
    </w:p>
    <w:p w14:paraId="4FB0E5DA" w14:textId="5220BDDC" w:rsidR="00E00553" w:rsidRPr="001551E5" w:rsidRDefault="00656C7C" w:rsidP="00AC0A71">
      <w:pPr>
        <w:pStyle w:val="ListParagraph"/>
        <w:numPr>
          <w:ilvl w:val="1"/>
          <w:numId w:val="32"/>
        </w:numPr>
        <w:ind w:left="0" w:firstLine="0"/>
        <w:rPr>
          <w:rFonts w:asciiTheme="minorHAnsi" w:hAnsiTheme="minorHAnsi" w:cs="Times New Roman"/>
          <w:bCs/>
        </w:rPr>
      </w:pPr>
      <w:r w:rsidRPr="001551E5">
        <w:rPr>
          <w:rFonts w:asciiTheme="minorHAnsi" w:hAnsiTheme="minorHAnsi" w:cs="Times New Roman"/>
          <w:bCs/>
        </w:rPr>
        <w:t xml:space="preserve">Ask </w:t>
      </w:r>
      <w:r w:rsidR="001551E5">
        <w:rPr>
          <w:rFonts w:asciiTheme="minorHAnsi" w:hAnsiTheme="minorHAnsi" w:cs="Times New Roman"/>
          <w:bCs/>
        </w:rPr>
        <w:t>p</w:t>
      </w:r>
      <w:r w:rsidR="00E00553" w:rsidRPr="001551E5">
        <w:rPr>
          <w:rFonts w:asciiTheme="minorHAnsi" w:hAnsiTheme="minorHAnsi" w:cs="Times New Roman"/>
          <w:bCs/>
        </w:rPr>
        <w:t xml:space="preserve">articipant </w:t>
      </w:r>
      <w:r w:rsidRPr="001551E5">
        <w:rPr>
          <w:rFonts w:asciiTheme="minorHAnsi" w:hAnsiTheme="minorHAnsi" w:cs="Times New Roman"/>
          <w:bCs/>
        </w:rPr>
        <w:t xml:space="preserve">PRIUS </w:t>
      </w:r>
      <w:r w:rsidR="001551E5">
        <w:rPr>
          <w:rFonts w:asciiTheme="minorHAnsi" w:hAnsiTheme="minorHAnsi" w:cs="Times New Roman"/>
          <w:bCs/>
        </w:rPr>
        <w:t>p</w:t>
      </w:r>
      <w:r w:rsidR="002E7AB2" w:rsidRPr="001551E5">
        <w:rPr>
          <w:rFonts w:asciiTheme="minorHAnsi" w:hAnsiTheme="minorHAnsi" w:cs="Times New Roman"/>
          <w:bCs/>
        </w:rPr>
        <w:t>rompt</w:t>
      </w:r>
      <w:r w:rsidR="001B31B7" w:rsidRPr="001551E5">
        <w:rPr>
          <w:rFonts w:asciiTheme="minorHAnsi" w:hAnsiTheme="minorHAnsi" w:cs="Times New Roman"/>
          <w:bCs/>
        </w:rPr>
        <w:t xml:space="preserve"> #1</w:t>
      </w:r>
      <w:r w:rsidR="001551E5" w:rsidRPr="001551E5">
        <w:rPr>
          <w:rFonts w:asciiTheme="minorHAnsi" w:hAnsiTheme="minorHAnsi" w:cs="Times New Roman"/>
          <w:bCs/>
        </w:rPr>
        <w:t>.</w:t>
      </w:r>
    </w:p>
    <w:p w14:paraId="4C73F757" w14:textId="77777777" w:rsidR="001551E5" w:rsidRPr="001551E5" w:rsidRDefault="001551E5" w:rsidP="00AC0A71">
      <w:pPr>
        <w:pStyle w:val="ListParagraph"/>
        <w:ind w:left="0"/>
        <w:rPr>
          <w:rFonts w:asciiTheme="minorHAnsi" w:hAnsiTheme="minorHAnsi" w:cs="Times New Roman"/>
          <w:bCs/>
        </w:rPr>
      </w:pPr>
    </w:p>
    <w:p w14:paraId="1AC93269" w14:textId="6F14A3ED" w:rsidR="001551E5" w:rsidRDefault="00E00553" w:rsidP="00AC0A71">
      <w:pPr>
        <w:pStyle w:val="ListParagraph"/>
        <w:numPr>
          <w:ilvl w:val="2"/>
          <w:numId w:val="32"/>
        </w:numPr>
        <w:ind w:left="0" w:firstLine="0"/>
        <w:rPr>
          <w:rFonts w:asciiTheme="minorHAnsi" w:hAnsiTheme="minorHAnsi" w:cs="Times New Roman"/>
          <w:bCs/>
          <w:noProof/>
        </w:rPr>
      </w:pPr>
      <w:r w:rsidRPr="001551E5">
        <w:rPr>
          <w:rFonts w:asciiTheme="minorHAnsi" w:hAnsiTheme="minorHAnsi" w:cs="Times New Roman"/>
          <w:bCs/>
          <w:noProof/>
        </w:rPr>
        <w:t xml:space="preserve">At a mutually agreed-upon time, </w:t>
      </w:r>
      <w:r w:rsidR="00656C7C" w:rsidRPr="001551E5">
        <w:rPr>
          <w:rFonts w:asciiTheme="minorHAnsi" w:hAnsiTheme="minorHAnsi" w:cs="Times New Roman"/>
          <w:bCs/>
          <w:noProof/>
        </w:rPr>
        <w:t>meet</w:t>
      </w:r>
      <w:r w:rsidRPr="001551E5">
        <w:rPr>
          <w:rFonts w:asciiTheme="minorHAnsi" w:hAnsiTheme="minorHAnsi" w:cs="Times New Roman"/>
          <w:bCs/>
          <w:noProof/>
        </w:rPr>
        <w:t xml:space="preserve"> </w:t>
      </w:r>
      <w:r w:rsidR="002E7AB2" w:rsidRPr="001551E5">
        <w:rPr>
          <w:rFonts w:asciiTheme="minorHAnsi" w:hAnsiTheme="minorHAnsi" w:cs="Times New Roman"/>
          <w:bCs/>
          <w:noProof/>
        </w:rPr>
        <w:t xml:space="preserve">the </w:t>
      </w:r>
      <w:r w:rsidRPr="001551E5">
        <w:rPr>
          <w:rFonts w:asciiTheme="minorHAnsi" w:hAnsiTheme="minorHAnsi" w:cs="Times New Roman"/>
          <w:bCs/>
          <w:noProof/>
        </w:rPr>
        <w:t xml:space="preserve">participant </w:t>
      </w:r>
      <w:r w:rsidR="003241FB" w:rsidRPr="001551E5">
        <w:rPr>
          <w:rFonts w:asciiTheme="minorHAnsi" w:hAnsiTheme="minorHAnsi" w:cs="Times New Roman"/>
          <w:bCs/>
          <w:noProof/>
        </w:rPr>
        <w:t>over a videoconferencing application like Zoom</w:t>
      </w:r>
      <w:r w:rsidR="00656C7C" w:rsidRPr="001551E5">
        <w:rPr>
          <w:rFonts w:asciiTheme="minorHAnsi" w:hAnsiTheme="minorHAnsi" w:cs="Times New Roman"/>
          <w:bCs/>
          <w:noProof/>
        </w:rPr>
        <w:t>.</w:t>
      </w:r>
      <w:r w:rsidRPr="001551E5">
        <w:rPr>
          <w:rFonts w:asciiTheme="minorHAnsi" w:hAnsiTheme="minorHAnsi" w:cs="Times New Roman"/>
          <w:bCs/>
          <w:noProof/>
        </w:rPr>
        <w:t xml:space="preserve"> </w:t>
      </w:r>
    </w:p>
    <w:p w14:paraId="05E1C019" w14:textId="77777777" w:rsidR="001551E5" w:rsidRDefault="001551E5" w:rsidP="00AC0A71">
      <w:pPr>
        <w:pStyle w:val="ListParagraph"/>
        <w:ind w:left="0"/>
        <w:rPr>
          <w:rFonts w:asciiTheme="minorHAnsi" w:hAnsiTheme="minorHAnsi" w:cs="Times New Roman"/>
          <w:bCs/>
          <w:noProof/>
        </w:rPr>
      </w:pPr>
    </w:p>
    <w:p w14:paraId="506EC099" w14:textId="26AB758C" w:rsidR="00E00553" w:rsidRPr="001551E5" w:rsidRDefault="002E7AB2" w:rsidP="00AC0A71">
      <w:pPr>
        <w:pStyle w:val="ListParagraph"/>
        <w:numPr>
          <w:ilvl w:val="2"/>
          <w:numId w:val="32"/>
        </w:numPr>
        <w:ind w:left="0" w:firstLine="0"/>
        <w:rPr>
          <w:rFonts w:asciiTheme="minorHAnsi" w:hAnsiTheme="minorHAnsi" w:cs="Times New Roman"/>
          <w:bCs/>
          <w:noProof/>
        </w:rPr>
      </w:pPr>
      <w:r w:rsidRPr="001551E5">
        <w:rPr>
          <w:rFonts w:asciiTheme="minorHAnsi" w:hAnsiTheme="minorHAnsi" w:cs="Times New Roman"/>
          <w:bCs/>
          <w:noProof/>
        </w:rPr>
        <w:t>Pose</w:t>
      </w:r>
      <w:r w:rsidR="00E00553" w:rsidRPr="001551E5">
        <w:rPr>
          <w:rFonts w:asciiTheme="minorHAnsi" w:hAnsiTheme="minorHAnsi" w:cs="Times New Roman"/>
          <w:bCs/>
          <w:noProof/>
        </w:rPr>
        <w:t xml:space="preserve"> the </w:t>
      </w:r>
      <w:r w:rsidRPr="001551E5">
        <w:rPr>
          <w:rFonts w:asciiTheme="minorHAnsi" w:hAnsiTheme="minorHAnsi" w:cs="Times New Roman"/>
          <w:bCs/>
          <w:noProof/>
        </w:rPr>
        <w:t>first</w:t>
      </w:r>
      <w:r w:rsidR="00E00553" w:rsidRPr="001551E5">
        <w:rPr>
          <w:rFonts w:asciiTheme="minorHAnsi" w:hAnsiTheme="minorHAnsi" w:cs="Times New Roman"/>
          <w:bCs/>
          <w:noProof/>
        </w:rPr>
        <w:t xml:space="preserve"> verbal prompt</w:t>
      </w:r>
      <w:r w:rsidRPr="001551E5">
        <w:rPr>
          <w:rFonts w:asciiTheme="minorHAnsi" w:hAnsiTheme="minorHAnsi" w:cs="Times New Roman"/>
          <w:bCs/>
          <w:noProof/>
        </w:rPr>
        <w:t xml:space="preserve"> to the participant</w:t>
      </w:r>
      <w:r w:rsidR="00E00553" w:rsidRPr="001551E5">
        <w:rPr>
          <w:rFonts w:asciiTheme="minorHAnsi" w:hAnsiTheme="minorHAnsi" w:cs="Times New Roman"/>
          <w:bCs/>
          <w:noProof/>
        </w:rPr>
        <w:t>:</w:t>
      </w:r>
      <w:r w:rsidR="002C79FA" w:rsidRPr="001551E5">
        <w:rPr>
          <w:rFonts w:asciiTheme="minorHAnsi" w:hAnsiTheme="minorHAnsi" w:cs="Times New Roman"/>
          <w:bCs/>
          <w:noProof/>
        </w:rPr>
        <w:t xml:space="preserve"> </w:t>
      </w:r>
      <w:r w:rsidR="00E00553" w:rsidRPr="001551E5">
        <w:rPr>
          <w:rFonts w:asciiTheme="minorHAnsi" w:hAnsiTheme="minorHAnsi" w:cs="Times New Roman"/>
          <w:bCs/>
          <w:color w:val="222222"/>
        </w:rPr>
        <w:t>"What are some things that happened over the past two weeks (or since the last time we spoke) that seem relevant from your perspective to the implementation of this project"?</w:t>
      </w:r>
      <w:r w:rsidR="002C79FA" w:rsidRPr="001551E5">
        <w:rPr>
          <w:rFonts w:asciiTheme="minorHAnsi" w:hAnsiTheme="minorHAnsi" w:cs="Times New Roman"/>
          <w:bCs/>
          <w:color w:val="222222"/>
        </w:rPr>
        <w:t xml:space="preserve"> </w:t>
      </w:r>
    </w:p>
    <w:p w14:paraId="28B77EB0" w14:textId="77777777" w:rsidR="008F0F45" w:rsidRPr="001551E5" w:rsidRDefault="008F0F45" w:rsidP="00AC0A71">
      <w:pPr>
        <w:contextualSpacing/>
        <w:rPr>
          <w:rFonts w:asciiTheme="minorHAnsi" w:hAnsiTheme="minorHAnsi" w:cs="Times New Roman"/>
          <w:bCs/>
          <w:noProof/>
        </w:rPr>
      </w:pPr>
    </w:p>
    <w:p w14:paraId="2034729D" w14:textId="20D0C783" w:rsidR="001B31B7" w:rsidRDefault="001B31B7" w:rsidP="00AC0A71">
      <w:pPr>
        <w:pStyle w:val="ListParagraph"/>
        <w:numPr>
          <w:ilvl w:val="1"/>
          <w:numId w:val="32"/>
        </w:numPr>
        <w:ind w:left="0" w:firstLine="0"/>
        <w:rPr>
          <w:rFonts w:asciiTheme="minorHAnsi" w:hAnsiTheme="minorHAnsi" w:cs="Times New Roman"/>
          <w:bCs/>
          <w:noProof/>
        </w:rPr>
      </w:pPr>
      <w:r w:rsidRPr="001551E5">
        <w:rPr>
          <w:rFonts w:asciiTheme="minorHAnsi" w:hAnsiTheme="minorHAnsi" w:cs="Times New Roman"/>
          <w:bCs/>
          <w:noProof/>
        </w:rPr>
        <w:t xml:space="preserve">Capture </w:t>
      </w:r>
      <w:r w:rsidR="001551E5" w:rsidRPr="001551E5">
        <w:rPr>
          <w:rFonts w:asciiTheme="minorHAnsi" w:hAnsiTheme="minorHAnsi" w:cs="Times New Roman"/>
          <w:bCs/>
          <w:noProof/>
        </w:rPr>
        <w:t xml:space="preserve">qualitative responses to prompt </w:t>
      </w:r>
      <w:r w:rsidRPr="001551E5">
        <w:rPr>
          <w:rFonts w:asciiTheme="minorHAnsi" w:hAnsiTheme="minorHAnsi" w:cs="Times New Roman"/>
          <w:bCs/>
          <w:noProof/>
        </w:rPr>
        <w:t>#1</w:t>
      </w:r>
      <w:r w:rsidR="001551E5">
        <w:rPr>
          <w:rFonts w:asciiTheme="minorHAnsi" w:hAnsiTheme="minorHAnsi" w:cs="Times New Roman"/>
          <w:bCs/>
          <w:noProof/>
        </w:rPr>
        <w:t>.</w:t>
      </w:r>
    </w:p>
    <w:p w14:paraId="0DC09EDE" w14:textId="77777777" w:rsidR="001551E5" w:rsidRPr="001551E5" w:rsidRDefault="001551E5" w:rsidP="00AC0A71">
      <w:pPr>
        <w:pStyle w:val="ListParagraph"/>
        <w:ind w:left="0"/>
        <w:rPr>
          <w:rFonts w:asciiTheme="minorHAnsi" w:hAnsiTheme="minorHAnsi" w:cs="Times New Roman"/>
          <w:bCs/>
          <w:noProof/>
        </w:rPr>
      </w:pPr>
    </w:p>
    <w:p w14:paraId="5D4E385F" w14:textId="0DDD4BA4" w:rsidR="001551E5" w:rsidRDefault="002E7AB2" w:rsidP="00AC0A71">
      <w:pPr>
        <w:pStyle w:val="ListParagraph"/>
        <w:numPr>
          <w:ilvl w:val="2"/>
          <w:numId w:val="32"/>
        </w:numPr>
        <w:ind w:left="0" w:firstLine="0"/>
        <w:rPr>
          <w:rFonts w:asciiTheme="minorHAnsi" w:hAnsiTheme="minorHAnsi" w:cs="Times New Roman"/>
          <w:bCs/>
          <w:noProof/>
        </w:rPr>
      </w:pPr>
      <w:r w:rsidRPr="001551E5">
        <w:rPr>
          <w:rFonts w:asciiTheme="minorHAnsi" w:hAnsiTheme="minorHAnsi" w:cs="Times New Roman"/>
          <w:bCs/>
          <w:noProof/>
        </w:rPr>
        <w:t xml:space="preserve">Using a </w:t>
      </w:r>
      <w:r w:rsidR="001B31B7" w:rsidRPr="001551E5">
        <w:rPr>
          <w:rFonts w:asciiTheme="minorHAnsi" w:hAnsiTheme="minorHAnsi" w:cs="Times New Roman"/>
          <w:bCs/>
          <w:noProof/>
        </w:rPr>
        <w:t xml:space="preserve">spreadsheet </w:t>
      </w:r>
      <w:r w:rsidRPr="001551E5">
        <w:rPr>
          <w:rFonts w:asciiTheme="minorHAnsi" w:hAnsiTheme="minorHAnsi" w:cs="Times New Roman"/>
          <w:bCs/>
          <w:noProof/>
        </w:rPr>
        <w:t xml:space="preserve">template like the one pictured below in </w:t>
      </w:r>
      <w:r w:rsidR="006A256A" w:rsidRPr="001551E5">
        <w:rPr>
          <w:rFonts w:asciiTheme="minorHAnsi" w:hAnsiTheme="minorHAnsi" w:cs="Times New Roman"/>
          <w:b/>
          <w:noProof/>
        </w:rPr>
        <w:t xml:space="preserve">Table </w:t>
      </w:r>
      <w:r w:rsidRPr="001551E5">
        <w:rPr>
          <w:rFonts w:asciiTheme="minorHAnsi" w:hAnsiTheme="minorHAnsi" w:cs="Times New Roman"/>
          <w:b/>
          <w:noProof/>
        </w:rPr>
        <w:t>1</w:t>
      </w:r>
      <w:r w:rsidRPr="001551E5">
        <w:rPr>
          <w:rFonts w:asciiTheme="minorHAnsi" w:hAnsiTheme="minorHAnsi" w:cs="Times New Roman"/>
          <w:bCs/>
          <w:noProof/>
        </w:rPr>
        <w:t xml:space="preserve">, capture </w:t>
      </w:r>
      <w:r w:rsidR="00621277" w:rsidRPr="001551E5">
        <w:rPr>
          <w:rFonts w:asciiTheme="minorHAnsi" w:hAnsiTheme="minorHAnsi" w:cs="Times New Roman"/>
          <w:bCs/>
          <w:noProof/>
        </w:rPr>
        <w:t xml:space="preserve">the first </w:t>
      </w:r>
      <w:r w:rsidR="00E00553" w:rsidRPr="001551E5">
        <w:rPr>
          <w:rFonts w:asciiTheme="minorHAnsi" w:hAnsiTheme="minorHAnsi" w:cs="Times New Roman"/>
          <w:bCs/>
          <w:noProof/>
        </w:rPr>
        <w:t xml:space="preserve">implementation-related development </w:t>
      </w:r>
      <w:r w:rsidRPr="001551E5">
        <w:rPr>
          <w:rFonts w:asciiTheme="minorHAnsi" w:hAnsiTheme="minorHAnsi" w:cs="Times New Roman"/>
          <w:bCs/>
          <w:noProof/>
        </w:rPr>
        <w:t xml:space="preserve">that </w:t>
      </w:r>
      <w:r w:rsidR="00E00553" w:rsidRPr="001551E5">
        <w:rPr>
          <w:rFonts w:asciiTheme="minorHAnsi" w:hAnsiTheme="minorHAnsi" w:cs="Times New Roman"/>
          <w:bCs/>
          <w:noProof/>
        </w:rPr>
        <w:t>the participant</w:t>
      </w:r>
      <w:r w:rsidRPr="001551E5">
        <w:rPr>
          <w:rFonts w:asciiTheme="minorHAnsi" w:hAnsiTheme="minorHAnsi" w:cs="Times New Roman"/>
          <w:bCs/>
          <w:noProof/>
        </w:rPr>
        <w:t xml:space="preserve"> reports in </w:t>
      </w:r>
      <w:r w:rsidR="00621277" w:rsidRPr="001551E5">
        <w:rPr>
          <w:rFonts w:asciiTheme="minorHAnsi" w:hAnsiTheme="minorHAnsi" w:cs="Times New Roman"/>
          <w:bCs/>
          <w:noProof/>
        </w:rPr>
        <w:t>the first</w:t>
      </w:r>
      <w:r w:rsidRPr="001551E5">
        <w:rPr>
          <w:rFonts w:asciiTheme="minorHAnsi" w:hAnsiTheme="minorHAnsi" w:cs="Times New Roman"/>
          <w:bCs/>
          <w:noProof/>
        </w:rPr>
        <w:t xml:space="preserve"> row</w:t>
      </w:r>
      <w:r w:rsidR="002C79FA" w:rsidRPr="001551E5">
        <w:rPr>
          <w:rFonts w:asciiTheme="minorHAnsi" w:hAnsiTheme="minorHAnsi" w:cs="Times New Roman"/>
          <w:bCs/>
          <w:noProof/>
        </w:rPr>
        <w:t xml:space="preserve"> </w:t>
      </w:r>
      <w:r w:rsidR="00621277" w:rsidRPr="001551E5">
        <w:rPr>
          <w:rFonts w:asciiTheme="minorHAnsi" w:hAnsiTheme="minorHAnsi" w:cs="Times New Roman"/>
          <w:bCs/>
          <w:noProof/>
        </w:rPr>
        <w:t>under</w:t>
      </w:r>
      <w:r w:rsidR="006A256A" w:rsidRPr="001551E5">
        <w:rPr>
          <w:rFonts w:asciiTheme="minorHAnsi" w:hAnsiTheme="minorHAnsi" w:cs="Times New Roman"/>
          <w:bCs/>
          <w:noProof/>
        </w:rPr>
        <w:t xml:space="preserve"> the first column labeled “Update.” </w:t>
      </w:r>
      <w:r w:rsidR="00E00553" w:rsidRPr="001551E5">
        <w:rPr>
          <w:rFonts w:asciiTheme="minorHAnsi" w:hAnsiTheme="minorHAnsi" w:cs="Times New Roman"/>
          <w:bCs/>
          <w:noProof/>
        </w:rPr>
        <w:t xml:space="preserve">It is not necessary to capture </w:t>
      </w:r>
      <w:r w:rsidRPr="001551E5">
        <w:rPr>
          <w:rFonts w:asciiTheme="minorHAnsi" w:hAnsiTheme="minorHAnsi" w:cs="Times New Roman"/>
          <w:bCs/>
          <w:noProof/>
        </w:rPr>
        <w:t>each development</w:t>
      </w:r>
      <w:r w:rsidR="00E00553" w:rsidRPr="001551E5">
        <w:rPr>
          <w:rFonts w:asciiTheme="minorHAnsi" w:hAnsiTheme="minorHAnsi" w:cs="Times New Roman"/>
          <w:bCs/>
          <w:noProof/>
        </w:rPr>
        <w:t xml:space="preserve"> verbatim; a bullet-style summary is sufficient.</w:t>
      </w:r>
      <w:r w:rsidR="002C79FA" w:rsidRPr="001551E5">
        <w:rPr>
          <w:rFonts w:asciiTheme="minorHAnsi" w:hAnsiTheme="minorHAnsi" w:cs="Times New Roman"/>
          <w:bCs/>
          <w:noProof/>
        </w:rPr>
        <w:t xml:space="preserve"> </w:t>
      </w:r>
    </w:p>
    <w:p w14:paraId="7DAB98C8" w14:textId="77777777" w:rsidR="001551E5" w:rsidRDefault="001551E5" w:rsidP="00AC0A71">
      <w:pPr>
        <w:pStyle w:val="ListParagraph"/>
        <w:ind w:left="0"/>
        <w:rPr>
          <w:rFonts w:asciiTheme="minorHAnsi" w:hAnsiTheme="minorHAnsi" w:cs="Times New Roman"/>
          <w:bCs/>
          <w:noProof/>
        </w:rPr>
      </w:pPr>
    </w:p>
    <w:p w14:paraId="43DF96B5" w14:textId="40FDA275" w:rsidR="00E00553" w:rsidRPr="001551E5" w:rsidRDefault="00621277" w:rsidP="00AC0A71">
      <w:pPr>
        <w:pStyle w:val="ListParagraph"/>
        <w:numPr>
          <w:ilvl w:val="2"/>
          <w:numId w:val="32"/>
        </w:numPr>
        <w:ind w:left="0" w:firstLine="0"/>
        <w:rPr>
          <w:rFonts w:asciiTheme="minorHAnsi" w:hAnsiTheme="minorHAnsi" w:cs="Times New Roman"/>
          <w:bCs/>
          <w:noProof/>
        </w:rPr>
      </w:pPr>
      <w:r w:rsidRPr="001551E5">
        <w:rPr>
          <w:rFonts w:asciiTheme="minorHAnsi" w:hAnsiTheme="minorHAnsi" w:cs="Times New Roman"/>
          <w:bCs/>
          <w:noProof/>
        </w:rPr>
        <w:t>Repeat as needed for each additional development reported by the participant during the same session.</w:t>
      </w:r>
    </w:p>
    <w:p w14:paraId="2F9B0DAB" w14:textId="77777777" w:rsidR="002E7AB2" w:rsidRPr="001551E5" w:rsidRDefault="002E7AB2" w:rsidP="00AC0A71">
      <w:pPr>
        <w:contextualSpacing/>
        <w:rPr>
          <w:rFonts w:asciiTheme="minorHAnsi" w:hAnsiTheme="minorHAnsi" w:cs="Times New Roman"/>
          <w:bCs/>
          <w:noProof/>
        </w:rPr>
      </w:pPr>
    </w:p>
    <w:p w14:paraId="655AE6A5" w14:textId="58DAFE48" w:rsidR="002E7AB2" w:rsidRPr="001551E5" w:rsidRDefault="002E7AB2" w:rsidP="00AC0A71">
      <w:pPr>
        <w:contextualSpacing/>
        <w:rPr>
          <w:rFonts w:asciiTheme="minorHAnsi" w:hAnsiTheme="minorHAnsi" w:cs="Times New Roman"/>
          <w:bCs/>
          <w:noProof/>
        </w:rPr>
      </w:pPr>
      <w:r w:rsidRPr="001551E5">
        <w:rPr>
          <w:rFonts w:asciiTheme="minorHAnsi" w:hAnsiTheme="minorHAnsi" w:cs="Times New Roman"/>
          <w:bCs/>
          <w:noProof/>
        </w:rPr>
        <w:t xml:space="preserve">[insert </w:t>
      </w:r>
      <w:r w:rsidR="006A256A" w:rsidRPr="001551E5">
        <w:rPr>
          <w:rFonts w:asciiTheme="minorHAnsi" w:hAnsiTheme="minorHAnsi" w:cs="Times New Roman"/>
          <w:bCs/>
          <w:noProof/>
        </w:rPr>
        <w:t xml:space="preserve">Table </w:t>
      </w:r>
      <w:r w:rsidRPr="001551E5">
        <w:rPr>
          <w:rFonts w:asciiTheme="minorHAnsi" w:hAnsiTheme="minorHAnsi" w:cs="Times New Roman"/>
          <w:bCs/>
          <w:noProof/>
        </w:rPr>
        <w:t>1 here]</w:t>
      </w:r>
    </w:p>
    <w:p w14:paraId="577CEC5F" w14:textId="77777777" w:rsidR="008F0F45" w:rsidRPr="001551E5" w:rsidRDefault="008F0F45" w:rsidP="00AC0A71">
      <w:pPr>
        <w:contextualSpacing/>
        <w:rPr>
          <w:rFonts w:asciiTheme="minorHAnsi" w:hAnsiTheme="minorHAnsi" w:cs="Times New Roman"/>
          <w:bCs/>
          <w:noProof/>
        </w:rPr>
      </w:pPr>
    </w:p>
    <w:p w14:paraId="54D3F18A" w14:textId="68DF77E5" w:rsidR="002E7AB2" w:rsidRDefault="002E7AB2" w:rsidP="00AC0A71">
      <w:pPr>
        <w:pStyle w:val="ListParagraph"/>
        <w:numPr>
          <w:ilvl w:val="1"/>
          <w:numId w:val="32"/>
        </w:numPr>
        <w:ind w:left="0" w:firstLine="0"/>
        <w:rPr>
          <w:rFonts w:asciiTheme="minorHAnsi" w:hAnsiTheme="minorHAnsi" w:cs="Times New Roman"/>
          <w:bCs/>
        </w:rPr>
      </w:pPr>
      <w:r w:rsidRPr="001551E5">
        <w:rPr>
          <w:rFonts w:asciiTheme="minorHAnsi" w:hAnsiTheme="minorHAnsi" w:cs="Times New Roman"/>
          <w:bCs/>
        </w:rPr>
        <w:t xml:space="preserve">Ask </w:t>
      </w:r>
      <w:r w:rsidR="001551E5">
        <w:rPr>
          <w:rFonts w:asciiTheme="minorHAnsi" w:hAnsiTheme="minorHAnsi" w:cs="Times New Roman"/>
          <w:bCs/>
        </w:rPr>
        <w:t>p</w:t>
      </w:r>
      <w:r w:rsidRPr="001551E5">
        <w:rPr>
          <w:rFonts w:asciiTheme="minorHAnsi" w:hAnsiTheme="minorHAnsi" w:cs="Times New Roman"/>
          <w:bCs/>
        </w:rPr>
        <w:t xml:space="preserve">articipant PRIUS </w:t>
      </w:r>
      <w:r w:rsidR="001551E5">
        <w:rPr>
          <w:rFonts w:asciiTheme="minorHAnsi" w:hAnsiTheme="minorHAnsi" w:cs="Times New Roman"/>
          <w:bCs/>
        </w:rPr>
        <w:t>p</w:t>
      </w:r>
      <w:r w:rsidRPr="001551E5">
        <w:rPr>
          <w:rFonts w:asciiTheme="minorHAnsi" w:hAnsiTheme="minorHAnsi" w:cs="Times New Roman"/>
          <w:bCs/>
        </w:rPr>
        <w:t>rompt</w:t>
      </w:r>
      <w:r w:rsidR="001B31B7" w:rsidRPr="001551E5">
        <w:rPr>
          <w:rFonts w:asciiTheme="minorHAnsi" w:hAnsiTheme="minorHAnsi" w:cs="Times New Roman"/>
          <w:bCs/>
        </w:rPr>
        <w:t xml:space="preserve"> #2</w:t>
      </w:r>
      <w:r w:rsidR="001551E5">
        <w:rPr>
          <w:rFonts w:asciiTheme="minorHAnsi" w:hAnsiTheme="minorHAnsi" w:cs="Times New Roman"/>
          <w:bCs/>
        </w:rPr>
        <w:t>.</w:t>
      </w:r>
    </w:p>
    <w:p w14:paraId="665ACA2B" w14:textId="77777777" w:rsidR="001551E5" w:rsidRPr="001551E5" w:rsidRDefault="001551E5" w:rsidP="00AC0A71">
      <w:pPr>
        <w:pStyle w:val="ListParagraph"/>
        <w:ind w:left="0"/>
        <w:rPr>
          <w:rFonts w:asciiTheme="minorHAnsi" w:hAnsiTheme="minorHAnsi" w:cs="Times New Roman"/>
          <w:bCs/>
        </w:rPr>
      </w:pPr>
    </w:p>
    <w:p w14:paraId="111A3568" w14:textId="28E1257C" w:rsidR="002E7AB2" w:rsidRPr="001551E5" w:rsidRDefault="001551E5" w:rsidP="00AC0A71">
      <w:pPr>
        <w:pStyle w:val="ListParagraph"/>
        <w:numPr>
          <w:ilvl w:val="2"/>
          <w:numId w:val="32"/>
        </w:numPr>
        <w:ind w:left="0" w:firstLine="0"/>
        <w:rPr>
          <w:rFonts w:asciiTheme="minorHAnsi" w:hAnsiTheme="minorHAnsi" w:cs="Times New Roman"/>
          <w:bCs/>
          <w:noProof/>
        </w:rPr>
      </w:pPr>
      <w:r>
        <w:rPr>
          <w:rFonts w:asciiTheme="minorHAnsi" w:hAnsiTheme="minorHAnsi" w:cs="Times New Roman"/>
          <w:bCs/>
          <w:noProof/>
        </w:rPr>
        <w:t>F</w:t>
      </w:r>
      <w:r w:rsidR="00E00553" w:rsidRPr="001551E5">
        <w:rPr>
          <w:rFonts w:asciiTheme="minorHAnsi" w:hAnsiTheme="minorHAnsi" w:cs="Times New Roman"/>
          <w:bCs/>
          <w:noProof/>
        </w:rPr>
        <w:t xml:space="preserve">or each reported development, </w:t>
      </w:r>
      <w:r w:rsidR="002E7AB2" w:rsidRPr="001551E5">
        <w:rPr>
          <w:rFonts w:asciiTheme="minorHAnsi" w:hAnsiTheme="minorHAnsi" w:cs="Times New Roman"/>
          <w:bCs/>
          <w:noProof/>
        </w:rPr>
        <w:t>pose</w:t>
      </w:r>
      <w:r w:rsidR="00E00553" w:rsidRPr="001551E5">
        <w:rPr>
          <w:rFonts w:asciiTheme="minorHAnsi" w:hAnsiTheme="minorHAnsi" w:cs="Times New Roman"/>
          <w:bCs/>
          <w:noProof/>
        </w:rPr>
        <w:t xml:space="preserve"> the second verbal prompt:</w:t>
      </w:r>
      <w:r w:rsidR="002C79FA" w:rsidRPr="001551E5">
        <w:rPr>
          <w:rFonts w:asciiTheme="minorHAnsi" w:hAnsiTheme="minorHAnsi" w:cs="Times New Roman"/>
          <w:bCs/>
          <w:noProof/>
        </w:rPr>
        <w:t xml:space="preserve"> </w:t>
      </w:r>
      <w:r w:rsidR="00E00553" w:rsidRPr="001551E5">
        <w:rPr>
          <w:rFonts w:asciiTheme="minorHAnsi" w:hAnsiTheme="minorHAnsi" w:cs="Times New Roman"/>
          <w:bCs/>
          <w:noProof/>
        </w:rPr>
        <w:t>“From your perspective, what would you say the impact of that development has had on the implementation of the project?</w:t>
      </w:r>
      <w:r w:rsidR="002C79FA" w:rsidRPr="001551E5">
        <w:rPr>
          <w:rFonts w:asciiTheme="minorHAnsi" w:hAnsiTheme="minorHAnsi" w:cs="Times New Roman"/>
          <w:bCs/>
          <w:noProof/>
        </w:rPr>
        <w:t xml:space="preserve"> </w:t>
      </w:r>
      <w:r w:rsidR="00E00553" w:rsidRPr="001551E5">
        <w:rPr>
          <w:rFonts w:asciiTheme="minorHAnsi" w:hAnsiTheme="minorHAnsi" w:cs="Times New Roman"/>
          <w:bCs/>
          <w:noProof/>
        </w:rPr>
        <w:t>Do you think it has has a strong, moderate or weak impact, and is the direction of that impact positive or negative?”</w:t>
      </w:r>
      <w:r w:rsidR="002C79FA" w:rsidRPr="001551E5">
        <w:rPr>
          <w:rFonts w:asciiTheme="minorHAnsi" w:hAnsiTheme="minorHAnsi" w:cs="Times New Roman"/>
          <w:bCs/>
          <w:noProof/>
        </w:rPr>
        <w:t xml:space="preserve"> </w:t>
      </w:r>
    </w:p>
    <w:p w14:paraId="0EFCDA73" w14:textId="77777777" w:rsidR="002E7AB2" w:rsidRPr="001551E5" w:rsidRDefault="002E7AB2" w:rsidP="00AC0A71">
      <w:pPr>
        <w:contextualSpacing/>
        <w:rPr>
          <w:rFonts w:asciiTheme="minorHAnsi" w:hAnsiTheme="minorHAnsi" w:cs="Times New Roman"/>
          <w:bCs/>
          <w:noProof/>
        </w:rPr>
      </w:pPr>
    </w:p>
    <w:p w14:paraId="242FEF40" w14:textId="0E466365" w:rsidR="001B31B7" w:rsidRDefault="001B31B7" w:rsidP="00AC0A71">
      <w:pPr>
        <w:pStyle w:val="ListParagraph"/>
        <w:numPr>
          <w:ilvl w:val="1"/>
          <w:numId w:val="32"/>
        </w:numPr>
        <w:ind w:left="0" w:firstLine="0"/>
        <w:rPr>
          <w:rFonts w:asciiTheme="minorHAnsi" w:hAnsiTheme="minorHAnsi" w:cs="Times New Roman"/>
          <w:bCs/>
          <w:noProof/>
        </w:rPr>
      </w:pPr>
      <w:r w:rsidRPr="001551E5">
        <w:rPr>
          <w:rFonts w:asciiTheme="minorHAnsi" w:hAnsiTheme="minorHAnsi" w:cs="Times New Roman"/>
          <w:bCs/>
          <w:noProof/>
        </w:rPr>
        <w:t xml:space="preserve">Capture </w:t>
      </w:r>
      <w:r w:rsidR="001551E5" w:rsidRPr="001551E5">
        <w:rPr>
          <w:rFonts w:asciiTheme="minorHAnsi" w:hAnsiTheme="minorHAnsi" w:cs="Times New Roman"/>
          <w:bCs/>
          <w:noProof/>
        </w:rPr>
        <w:t xml:space="preserve">scored responses to prompt </w:t>
      </w:r>
      <w:r w:rsidRPr="001551E5">
        <w:rPr>
          <w:rFonts w:asciiTheme="minorHAnsi" w:hAnsiTheme="minorHAnsi" w:cs="Times New Roman"/>
          <w:bCs/>
          <w:noProof/>
        </w:rPr>
        <w:t>#2</w:t>
      </w:r>
      <w:r w:rsidR="001551E5">
        <w:rPr>
          <w:rFonts w:asciiTheme="minorHAnsi" w:hAnsiTheme="minorHAnsi" w:cs="Times New Roman"/>
          <w:bCs/>
          <w:noProof/>
        </w:rPr>
        <w:t>.</w:t>
      </w:r>
    </w:p>
    <w:p w14:paraId="45471B96" w14:textId="77777777" w:rsidR="001551E5" w:rsidRPr="001551E5" w:rsidRDefault="001551E5" w:rsidP="00AC0A71">
      <w:pPr>
        <w:pStyle w:val="ListParagraph"/>
        <w:ind w:left="0"/>
        <w:rPr>
          <w:rFonts w:asciiTheme="minorHAnsi" w:hAnsiTheme="minorHAnsi" w:cs="Times New Roman"/>
          <w:bCs/>
          <w:noProof/>
        </w:rPr>
      </w:pPr>
    </w:p>
    <w:p w14:paraId="1F8179EF" w14:textId="3DC1153A" w:rsidR="008F0F45" w:rsidRPr="001551E5" w:rsidRDefault="00E00553" w:rsidP="00AC0A71">
      <w:pPr>
        <w:pStyle w:val="ListParagraph"/>
        <w:numPr>
          <w:ilvl w:val="2"/>
          <w:numId w:val="32"/>
        </w:numPr>
        <w:ind w:left="0" w:firstLine="0"/>
        <w:rPr>
          <w:rFonts w:asciiTheme="minorHAnsi" w:hAnsiTheme="minorHAnsi" w:cs="Times New Roman"/>
          <w:bCs/>
          <w:noProof/>
        </w:rPr>
      </w:pPr>
      <w:r w:rsidRPr="001551E5">
        <w:rPr>
          <w:rFonts w:asciiTheme="minorHAnsi" w:hAnsiTheme="minorHAnsi" w:cs="Times New Roman"/>
          <w:bCs/>
          <w:noProof/>
        </w:rPr>
        <w:t xml:space="preserve">Based on the response from the participant, </w:t>
      </w:r>
      <w:r w:rsidR="002E7AB2" w:rsidRPr="001551E5">
        <w:rPr>
          <w:rFonts w:asciiTheme="minorHAnsi" w:hAnsiTheme="minorHAnsi" w:cs="Times New Roman"/>
          <w:bCs/>
          <w:noProof/>
        </w:rPr>
        <w:t>score</w:t>
      </w:r>
      <w:r w:rsidRPr="001551E5">
        <w:rPr>
          <w:rFonts w:asciiTheme="minorHAnsi" w:hAnsiTheme="minorHAnsi" w:cs="Times New Roman"/>
          <w:bCs/>
          <w:noProof/>
        </w:rPr>
        <w:t xml:space="preserve"> each development on the template on a 7-point scale ranging from +3 to -3, with zero as the middle value. </w:t>
      </w:r>
      <w:r w:rsidR="00621277" w:rsidRPr="001551E5">
        <w:rPr>
          <w:rFonts w:asciiTheme="minorHAnsi" w:hAnsiTheme="minorHAnsi" w:cs="Times New Roman"/>
          <w:bCs/>
          <w:noProof/>
        </w:rPr>
        <w:t>Next to each development entered into the spreadsheet in Step 1.2, e</w:t>
      </w:r>
      <w:r w:rsidR="006A256A" w:rsidRPr="001551E5">
        <w:rPr>
          <w:rFonts w:asciiTheme="minorHAnsi" w:hAnsiTheme="minorHAnsi" w:cs="Times New Roman"/>
          <w:bCs/>
          <w:noProof/>
        </w:rPr>
        <w:t xml:space="preserve">nter the score in the column labeled “Score.” </w:t>
      </w:r>
      <w:r w:rsidRPr="001551E5">
        <w:rPr>
          <w:rFonts w:asciiTheme="minorHAnsi" w:hAnsiTheme="minorHAnsi" w:cs="Times New Roman"/>
          <w:bCs/>
          <w:noProof/>
        </w:rPr>
        <w:t>Positive scores indicate positive influence on the implementation process; negative scores indicate negative influence; and zero indicates no discernible influence one way or the other. In terms of magnitude, 3 indicates a strong influence, 2 a moderate influence and 1 a weak influence.</w:t>
      </w:r>
      <w:r w:rsidR="002C79FA" w:rsidRPr="001551E5">
        <w:rPr>
          <w:rFonts w:asciiTheme="minorHAnsi" w:hAnsiTheme="minorHAnsi" w:cs="Times New Roman"/>
          <w:bCs/>
          <w:noProof/>
        </w:rPr>
        <w:t xml:space="preserve"> </w:t>
      </w:r>
      <w:r w:rsidRPr="001551E5">
        <w:rPr>
          <w:rFonts w:asciiTheme="minorHAnsi" w:hAnsiTheme="minorHAnsi" w:cs="Times New Roman"/>
          <w:bCs/>
          <w:noProof/>
        </w:rPr>
        <w:t>For example, a PRIUS update with a “-2” score would indicated that that the development was perceived to have a moderate negative impact on implementation of the project.</w:t>
      </w:r>
      <w:r w:rsidR="002C79FA" w:rsidRPr="001551E5">
        <w:rPr>
          <w:rFonts w:asciiTheme="minorHAnsi" w:hAnsiTheme="minorHAnsi" w:cs="Times New Roman"/>
          <w:bCs/>
          <w:noProof/>
        </w:rPr>
        <w:t xml:space="preserve"> </w:t>
      </w:r>
    </w:p>
    <w:p w14:paraId="2FC235AF" w14:textId="77777777" w:rsidR="002E7AB2" w:rsidRPr="001551E5" w:rsidRDefault="002E7AB2" w:rsidP="00AC0A71">
      <w:pPr>
        <w:contextualSpacing/>
        <w:rPr>
          <w:rFonts w:asciiTheme="minorHAnsi" w:hAnsiTheme="minorHAnsi" w:cs="Times New Roman"/>
          <w:bCs/>
          <w:noProof/>
        </w:rPr>
      </w:pPr>
    </w:p>
    <w:p w14:paraId="2E78F99A" w14:textId="3D318EF4" w:rsidR="002E7AB2" w:rsidRDefault="002E7AB2" w:rsidP="00AC0A71">
      <w:pPr>
        <w:pStyle w:val="ListParagraph"/>
        <w:numPr>
          <w:ilvl w:val="1"/>
          <w:numId w:val="32"/>
        </w:numPr>
        <w:ind w:left="0" w:firstLine="0"/>
        <w:rPr>
          <w:rFonts w:asciiTheme="minorHAnsi" w:hAnsiTheme="minorHAnsi" w:cs="Times New Roman"/>
          <w:bCs/>
        </w:rPr>
      </w:pPr>
      <w:r w:rsidRPr="001551E5">
        <w:rPr>
          <w:rFonts w:asciiTheme="minorHAnsi" w:hAnsiTheme="minorHAnsi" w:cs="Times New Roman"/>
          <w:bCs/>
        </w:rPr>
        <w:t xml:space="preserve">Ask </w:t>
      </w:r>
      <w:r w:rsidR="001551E5">
        <w:rPr>
          <w:rFonts w:asciiTheme="minorHAnsi" w:hAnsiTheme="minorHAnsi" w:cs="Times New Roman"/>
          <w:bCs/>
        </w:rPr>
        <w:t>p</w:t>
      </w:r>
      <w:r w:rsidRPr="001551E5">
        <w:rPr>
          <w:rFonts w:asciiTheme="minorHAnsi" w:hAnsiTheme="minorHAnsi" w:cs="Times New Roman"/>
          <w:bCs/>
        </w:rPr>
        <w:t xml:space="preserve">articipant PRIUS </w:t>
      </w:r>
      <w:r w:rsidR="001551E5">
        <w:rPr>
          <w:rFonts w:asciiTheme="minorHAnsi" w:hAnsiTheme="minorHAnsi" w:cs="Times New Roman"/>
          <w:bCs/>
        </w:rPr>
        <w:t>p</w:t>
      </w:r>
      <w:r w:rsidRPr="001551E5">
        <w:rPr>
          <w:rFonts w:asciiTheme="minorHAnsi" w:hAnsiTheme="minorHAnsi" w:cs="Times New Roman"/>
          <w:bCs/>
        </w:rPr>
        <w:t>rompt</w:t>
      </w:r>
      <w:r w:rsidR="001B31B7" w:rsidRPr="001551E5">
        <w:rPr>
          <w:rFonts w:asciiTheme="minorHAnsi" w:hAnsiTheme="minorHAnsi" w:cs="Times New Roman"/>
          <w:bCs/>
        </w:rPr>
        <w:t xml:space="preserve"> #3</w:t>
      </w:r>
      <w:r w:rsidR="001551E5">
        <w:rPr>
          <w:rFonts w:asciiTheme="minorHAnsi" w:hAnsiTheme="minorHAnsi" w:cs="Times New Roman"/>
          <w:bCs/>
        </w:rPr>
        <w:t>.</w:t>
      </w:r>
    </w:p>
    <w:p w14:paraId="314609EC" w14:textId="77777777" w:rsidR="001551E5" w:rsidRPr="001551E5" w:rsidRDefault="001551E5" w:rsidP="00AC0A71">
      <w:pPr>
        <w:pStyle w:val="ListParagraph"/>
        <w:ind w:left="0"/>
        <w:rPr>
          <w:rFonts w:asciiTheme="minorHAnsi" w:hAnsiTheme="minorHAnsi" w:cs="Times New Roman"/>
          <w:bCs/>
        </w:rPr>
      </w:pPr>
    </w:p>
    <w:p w14:paraId="2D00FE5E" w14:textId="7AA6B156" w:rsidR="00E00553" w:rsidRPr="001551E5" w:rsidRDefault="001551E5" w:rsidP="00AC0A71">
      <w:pPr>
        <w:pStyle w:val="ListParagraph"/>
        <w:numPr>
          <w:ilvl w:val="2"/>
          <w:numId w:val="32"/>
        </w:numPr>
        <w:ind w:left="0" w:firstLine="0"/>
        <w:rPr>
          <w:rFonts w:asciiTheme="minorHAnsi" w:hAnsiTheme="minorHAnsi" w:cs="Times New Roman"/>
          <w:bCs/>
          <w:noProof/>
        </w:rPr>
      </w:pPr>
      <w:r>
        <w:rPr>
          <w:rFonts w:asciiTheme="minorHAnsi" w:hAnsiTheme="minorHAnsi" w:cs="Times New Roman"/>
          <w:bCs/>
          <w:noProof/>
        </w:rPr>
        <w:t>F</w:t>
      </w:r>
      <w:r w:rsidR="00E00553" w:rsidRPr="001551E5">
        <w:rPr>
          <w:rFonts w:asciiTheme="minorHAnsi" w:hAnsiTheme="minorHAnsi" w:cs="Times New Roman"/>
          <w:bCs/>
          <w:noProof/>
        </w:rPr>
        <w:t>or each development reported and scored, ask the participant to provide a brief rationale for each score wit</w:t>
      </w:r>
      <w:r w:rsidR="00122758" w:rsidRPr="001551E5">
        <w:rPr>
          <w:rFonts w:asciiTheme="minorHAnsi" w:hAnsiTheme="minorHAnsi" w:cs="Times New Roman"/>
          <w:bCs/>
          <w:noProof/>
        </w:rPr>
        <w:t>h</w:t>
      </w:r>
      <w:r w:rsidR="00E00553" w:rsidRPr="001551E5">
        <w:rPr>
          <w:rFonts w:asciiTheme="minorHAnsi" w:hAnsiTheme="minorHAnsi" w:cs="Times New Roman"/>
          <w:bCs/>
          <w:noProof/>
        </w:rPr>
        <w:t xml:space="preserve"> the </w:t>
      </w:r>
      <w:r w:rsidR="00122758" w:rsidRPr="001551E5">
        <w:rPr>
          <w:rFonts w:asciiTheme="minorHAnsi" w:hAnsiTheme="minorHAnsi" w:cs="Times New Roman"/>
          <w:bCs/>
          <w:noProof/>
        </w:rPr>
        <w:t>third</w:t>
      </w:r>
      <w:r w:rsidR="00E00553" w:rsidRPr="001551E5">
        <w:rPr>
          <w:rFonts w:asciiTheme="minorHAnsi" w:hAnsiTheme="minorHAnsi" w:cs="Times New Roman"/>
          <w:bCs/>
          <w:noProof/>
        </w:rPr>
        <w:t xml:space="preserve"> verbal prompt:</w:t>
      </w:r>
      <w:r w:rsidR="002C79FA" w:rsidRPr="001551E5">
        <w:rPr>
          <w:rFonts w:asciiTheme="minorHAnsi" w:hAnsiTheme="minorHAnsi" w:cs="Times New Roman"/>
          <w:bCs/>
          <w:noProof/>
        </w:rPr>
        <w:t xml:space="preserve"> </w:t>
      </w:r>
      <w:r w:rsidR="00E00553" w:rsidRPr="001551E5">
        <w:rPr>
          <w:rFonts w:asciiTheme="minorHAnsi" w:hAnsiTheme="minorHAnsi" w:cs="Times New Roman"/>
          <w:bCs/>
          <w:noProof/>
        </w:rPr>
        <w:t>“Why do you think it has had that impact?” (i.e., strong/moderate/weak as well as positive/negative).</w:t>
      </w:r>
      <w:r w:rsidR="002C79FA" w:rsidRPr="001551E5">
        <w:rPr>
          <w:rFonts w:asciiTheme="minorHAnsi" w:hAnsiTheme="minorHAnsi" w:cs="Times New Roman"/>
          <w:bCs/>
          <w:noProof/>
        </w:rPr>
        <w:t xml:space="preserve"> </w:t>
      </w:r>
      <w:r w:rsidR="00E00553" w:rsidRPr="001551E5">
        <w:rPr>
          <w:rFonts w:asciiTheme="minorHAnsi" w:hAnsiTheme="minorHAnsi" w:cs="Times New Roman"/>
          <w:bCs/>
          <w:noProof/>
        </w:rPr>
        <w:t xml:space="preserve">For example, ask a participant to explain why they thought a particular development had a “weak negative” impact (i.e., a “-1”) on implementation progress. </w:t>
      </w:r>
    </w:p>
    <w:p w14:paraId="6877D0C2" w14:textId="77777777" w:rsidR="001B31B7" w:rsidRPr="001551E5" w:rsidRDefault="001B31B7" w:rsidP="00AC0A71">
      <w:pPr>
        <w:contextualSpacing/>
        <w:rPr>
          <w:rFonts w:asciiTheme="minorHAnsi" w:hAnsiTheme="minorHAnsi" w:cs="Times New Roman"/>
          <w:bCs/>
          <w:noProof/>
        </w:rPr>
      </w:pPr>
    </w:p>
    <w:p w14:paraId="36820883" w14:textId="74A11C99" w:rsidR="001B31B7" w:rsidRPr="001551E5" w:rsidRDefault="001B31B7" w:rsidP="00AC0A71">
      <w:pPr>
        <w:pStyle w:val="ListParagraph"/>
        <w:numPr>
          <w:ilvl w:val="1"/>
          <w:numId w:val="32"/>
        </w:numPr>
        <w:ind w:left="0" w:firstLine="0"/>
        <w:rPr>
          <w:rFonts w:asciiTheme="minorHAnsi" w:hAnsiTheme="minorHAnsi" w:cs="Times New Roman"/>
          <w:bCs/>
          <w:noProof/>
        </w:rPr>
      </w:pPr>
      <w:r w:rsidRPr="001551E5">
        <w:rPr>
          <w:rFonts w:asciiTheme="minorHAnsi" w:hAnsiTheme="minorHAnsi" w:cs="Times New Roman"/>
          <w:bCs/>
          <w:noProof/>
        </w:rPr>
        <w:t xml:space="preserve">Capture </w:t>
      </w:r>
      <w:r w:rsidR="001551E5" w:rsidRPr="001551E5">
        <w:rPr>
          <w:rFonts w:asciiTheme="minorHAnsi" w:hAnsiTheme="minorHAnsi" w:cs="Times New Roman"/>
          <w:bCs/>
          <w:noProof/>
        </w:rPr>
        <w:t>qualitative responses t</w:t>
      </w:r>
      <w:r w:rsidRPr="001551E5">
        <w:rPr>
          <w:rFonts w:asciiTheme="minorHAnsi" w:hAnsiTheme="minorHAnsi" w:cs="Times New Roman"/>
          <w:bCs/>
          <w:noProof/>
        </w:rPr>
        <w:t xml:space="preserve">o </w:t>
      </w:r>
      <w:r w:rsidR="001551E5">
        <w:rPr>
          <w:rFonts w:asciiTheme="minorHAnsi" w:hAnsiTheme="minorHAnsi" w:cs="Times New Roman"/>
          <w:bCs/>
          <w:noProof/>
        </w:rPr>
        <w:t>p</w:t>
      </w:r>
      <w:r w:rsidRPr="001551E5">
        <w:rPr>
          <w:rFonts w:asciiTheme="minorHAnsi" w:hAnsiTheme="minorHAnsi" w:cs="Times New Roman"/>
          <w:bCs/>
          <w:noProof/>
        </w:rPr>
        <w:t>rompt #3</w:t>
      </w:r>
      <w:r w:rsidR="001551E5">
        <w:rPr>
          <w:rFonts w:asciiTheme="minorHAnsi" w:hAnsiTheme="minorHAnsi" w:cs="Times New Roman"/>
          <w:bCs/>
          <w:noProof/>
        </w:rPr>
        <w:t>.</w:t>
      </w:r>
    </w:p>
    <w:p w14:paraId="22CCF2CF" w14:textId="77777777" w:rsidR="001551E5" w:rsidRDefault="001551E5" w:rsidP="00AC0A71">
      <w:pPr>
        <w:pStyle w:val="ListParagraph"/>
        <w:ind w:left="0"/>
        <w:rPr>
          <w:rFonts w:asciiTheme="minorHAnsi" w:hAnsiTheme="minorHAnsi" w:cs="Times New Roman"/>
          <w:bCs/>
          <w:noProof/>
        </w:rPr>
      </w:pPr>
    </w:p>
    <w:p w14:paraId="7FF12427" w14:textId="69314911" w:rsidR="001B31B7" w:rsidRPr="001551E5" w:rsidRDefault="001B31B7" w:rsidP="00AC0A71">
      <w:pPr>
        <w:pStyle w:val="ListParagraph"/>
        <w:numPr>
          <w:ilvl w:val="2"/>
          <w:numId w:val="32"/>
        </w:numPr>
        <w:ind w:left="0" w:firstLine="0"/>
        <w:rPr>
          <w:rFonts w:asciiTheme="minorHAnsi" w:hAnsiTheme="minorHAnsi" w:cs="Times New Roman"/>
          <w:bCs/>
          <w:noProof/>
        </w:rPr>
      </w:pPr>
      <w:r w:rsidRPr="001551E5">
        <w:rPr>
          <w:rFonts w:asciiTheme="minorHAnsi" w:hAnsiTheme="minorHAnsi" w:cs="Times New Roman"/>
          <w:bCs/>
          <w:noProof/>
        </w:rPr>
        <w:t>Capture each rationale that the participant reports</w:t>
      </w:r>
      <w:r w:rsidR="006A256A" w:rsidRPr="001551E5">
        <w:rPr>
          <w:rFonts w:asciiTheme="minorHAnsi" w:hAnsiTheme="minorHAnsi" w:cs="Times New Roman"/>
          <w:bCs/>
          <w:noProof/>
        </w:rPr>
        <w:t>.</w:t>
      </w:r>
      <w:r w:rsidRPr="001551E5">
        <w:rPr>
          <w:rFonts w:asciiTheme="minorHAnsi" w:hAnsiTheme="minorHAnsi" w:cs="Times New Roman"/>
          <w:bCs/>
          <w:noProof/>
        </w:rPr>
        <w:t xml:space="preserve"> </w:t>
      </w:r>
      <w:r w:rsidR="006A256A" w:rsidRPr="001551E5">
        <w:rPr>
          <w:rFonts w:asciiTheme="minorHAnsi" w:hAnsiTheme="minorHAnsi" w:cs="Times New Roman"/>
          <w:bCs/>
          <w:noProof/>
        </w:rPr>
        <w:t>E</w:t>
      </w:r>
      <w:r w:rsidRPr="001551E5">
        <w:rPr>
          <w:rFonts w:asciiTheme="minorHAnsi" w:hAnsiTheme="minorHAnsi" w:cs="Times New Roman"/>
          <w:bCs/>
          <w:noProof/>
        </w:rPr>
        <w:t xml:space="preserve">nter it in the </w:t>
      </w:r>
      <w:r w:rsidR="006A256A" w:rsidRPr="001551E5">
        <w:rPr>
          <w:rFonts w:asciiTheme="minorHAnsi" w:hAnsiTheme="minorHAnsi" w:cs="Times New Roman"/>
          <w:bCs/>
          <w:noProof/>
        </w:rPr>
        <w:t>third column of the spreadsheet entitled “Rationale”</w:t>
      </w:r>
      <w:r w:rsidR="002C79FA" w:rsidRPr="001551E5">
        <w:rPr>
          <w:rFonts w:asciiTheme="minorHAnsi" w:hAnsiTheme="minorHAnsi" w:cs="Times New Roman"/>
          <w:bCs/>
          <w:noProof/>
        </w:rPr>
        <w:t xml:space="preserve"> </w:t>
      </w:r>
      <w:r w:rsidR="00621277" w:rsidRPr="001551E5">
        <w:rPr>
          <w:rFonts w:asciiTheme="minorHAnsi" w:hAnsiTheme="minorHAnsi" w:cs="Times New Roman"/>
          <w:bCs/>
          <w:noProof/>
        </w:rPr>
        <w:t>for each score captured in Step 1.4.</w:t>
      </w:r>
      <w:r w:rsidR="002C79FA" w:rsidRPr="001551E5">
        <w:rPr>
          <w:rFonts w:asciiTheme="minorHAnsi" w:hAnsiTheme="minorHAnsi" w:cs="Times New Roman"/>
          <w:bCs/>
          <w:noProof/>
        </w:rPr>
        <w:t xml:space="preserve"> </w:t>
      </w:r>
      <w:r w:rsidR="006A256A" w:rsidRPr="001551E5">
        <w:rPr>
          <w:rFonts w:asciiTheme="minorHAnsi" w:hAnsiTheme="minorHAnsi" w:cs="Times New Roman"/>
          <w:bCs/>
          <w:noProof/>
        </w:rPr>
        <w:t xml:space="preserve">As before, </w:t>
      </w:r>
      <w:r w:rsidRPr="001551E5">
        <w:rPr>
          <w:rFonts w:asciiTheme="minorHAnsi" w:hAnsiTheme="minorHAnsi" w:cs="Times New Roman"/>
          <w:bCs/>
          <w:noProof/>
        </w:rPr>
        <w:t xml:space="preserve">a </w:t>
      </w:r>
      <w:r w:rsidR="00621277" w:rsidRPr="001551E5">
        <w:rPr>
          <w:rFonts w:asciiTheme="minorHAnsi" w:hAnsiTheme="minorHAnsi" w:cs="Times New Roman"/>
          <w:bCs/>
          <w:noProof/>
        </w:rPr>
        <w:t>short text</w:t>
      </w:r>
      <w:r w:rsidR="002C79FA" w:rsidRPr="001551E5">
        <w:rPr>
          <w:rFonts w:asciiTheme="minorHAnsi" w:hAnsiTheme="minorHAnsi" w:cs="Times New Roman"/>
          <w:bCs/>
          <w:noProof/>
        </w:rPr>
        <w:t xml:space="preserve"> </w:t>
      </w:r>
      <w:r w:rsidRPr="001551E5">
        <w:rPr>
          <w:rFonts w:asciiTheme="minorHAnsi" w:hAnsiTheme="minorHAnsi" w:cs="Times New Roman"/>
          <w:bCs/>
          <w:noProof/>
        </w:rPr>
        <w:t>summary is sufficient.</w:t>
      </w:r>
      <w:r w:rsidR="002C79FA" w:rsidRPr="001551E5">
        <w:rPr>
          <w:rFonts w:asciiTheme="minorHAnsi" w:hAnsiTheme="minorHAnsi" w:cs="Times New Roman"/>
          <w:bCs/>
          <w:noProof/>
        </w:rPr>
        <w:t xml:space="preserve"> </w:t>
      </w:r>
    </w:p>
    <w:p w14:paraId="73146D82" w14:textId="4456829D" w:rsidR="008F0F45" w:rsidRPr="001551E5" w:rsidRDefault="008F0F45" w:rsidP="00AC0A71">
      <w:pPr>
        <w:contextualSpacing/>
        <w:rPr>
          <w:rFonts w:asciiTheme="minorHAnsi" w:hAnsiTheme="minorHAnsi" w:cs="Times New Roman"/>
          <w:bCs/>
          <w:noProof/>
        </w:rPr>
      </w:pPr>
    </w:p>
    <w:p w14:paraId="1E6ACC1E" w14:textId="38FCE823" w:rsidR="00461BC3" w:rsidRDefault="00461BC3" w:rsidP="00AC0A71">
      <w:pPr>
        <w:pStyle w:val="ListParagraph"/>
        <w:numPr>
          <w:ilvl w:val="1"/>
          <w:numId w:val="32"/>
        </w:numPr>
        <w:ind w:left="0" w:firstLine="0"/>
        <w:rPr>
          <w:rFonts w:asciiTheme="minorHAnsi" w:hAnsiTheme="minorHAnsi" w:cs="Times New Roman"/>
          <w:bCs/>
          <w:noProof/>
        </w:rPr>
      </w:pPr>
      <w:r w:rsidRPr="001551E5">
        <w:rPr>
          <w:rFonts w:asciiTheme="minorHAnsi" w:hAnsiTheme="minorHAnsi" w:cs="Times New Roman"/>
          <w:bCs/>
          <w:noProof/>
        </w:rPr>
        <w:t xml:space="preserve">Note </w:t>
      </w:r>
      <w:r w:rsidR="001551E5" w:rsidRPr="001551E5">
        <w:rPr>
          <w:rFonts w:asciiTheme="minorHAnsi" w:hAnsiTheme="minorHAnsi" w:cs="Times New Roman"/>
          <w:bCs/>
          <w:noProof/>
        </w:rPr>
        <w:t>any additional information</w:t>
      </w:r>
      <w:r w:rsidR="001551E5">
        <w:rPr>
          <w:rFonts w:asciiTheme="minorHAnsi" w:hAnsiTheme="minorHAnsi" w:cs="Times New Roman"/>
          <w:bCs/>
          <w:noProof/>
        </w:rPr>
        <w:t>.</w:t>
      </w:r>
    </w:p>
    <w:p w14:paraId="190AB1F6" w14:textId="77777777" w:rsidR="001551E5" w:rsidRPr="001551E5" w:rsidRDefault="001551E5" w:rsidP="00AC0A71">
      <w:pPr>
        <w:pStyle w:val="ListParagraph"/>
        <w:ind w:left="0"/>
        <w:rPr>
          <w:rFonts w:asciiTheme="minorHAnsi" w:hAnsiTheme="minorHAnsi" w:cs="Times New Roman"/>
          <w:bCs/>
          <w:noProof/>
        </w:rPr>
      </w:pPr>
    </w:p>
    <w:p w14:paraId="7B2873F6" w14:textId="0D8899F4" w:rsidR="000024AC" w:rsidRPr="001551E5" w:rsidRDefault="00461BC3" w:rsidP="00AC0A71">
      <w:pPr>
        <w:pStyle w:val="ListParagraph"/>
        <w:numPr>
          <w:ilvl w:val="2"/>
          <w:numId w:val="32"/>
        </w:numPr>
        <w:ind w:left="0" w:firstLine="0"/>
        <w:rPr>
          <w:rFonts w:asciiTheme="minorHAnsi" w:hAnsiTheme="minorHAnsi" w:cs="Times New Roman"/>
          <w:bCs/>
          <w:noProof/>
        </w:rPr>
      </w:pPr>
      <w:r w:rsidRPr="001551E5">
        <w:rPr>
          <w:rFonts w:asciiTheme="minorHAnsi" w:hAnsiTheme="minorHAnsi" w:cs="Times New Roman"/>
          <w:bCs/>
          <w:noProof/>
        </w:rPr>
        <w:t>Capture any additional information in</w:t>
      </w:r>
      <w:r w:rsidR="00E00553" w:rsidRPr="001551E5">
        <w:rPr>
          <w:rFonts w:asciiTheme="minorHAnsi" w:hAnsiTheme="minorHAnsi" w:cs="Times New Roman"/>
          <w:bCs/>
          <w:noProof/>
        </w:rPr>
        <w:t xml:space="preserve"> </w:t>
      </w:r>
      <w:r w:rsidRPr="001551E5">
        <w:rPr>
          <w:rFonts w:asciiTheme="minorHAnsi" w:hAnsiTheme="minorHAnsi" w:cs="Times New Roman"/>
          <w:bCs/>
          <w:noProof/>
        </w:rPr>
        <w:t xml:space="preserve">the optional </w:t>
      </w:r>
      <w:r w:rsidR="00E00553" w:rsidRPr="001551E5">
        <w:rPr>
          <w:rFonts w:asciiTheme="minorHAnsi" w:hAnsiTheme="minorHAnsi" w:cs="Times New Roman"/>
          <w:bCs/>
          <w:noProof/>
        </w:rPr>
        <w:t>fourth column</w:t>
      </w:r>
      <w:r w:rsidR="006A256A" w:rsidRPr="001551E5">
        <w:rPr>
          <w:rFonts w:asciiTheme="minorHAnsi" w:hAnsiTheme="minorHAnsi" w:cs="Times New Roman"/>
          <w:bCs/>
          <w:noProof/>
        </w:rPr>
        <w:t xml:space="preserve"> of the spreadsheet labeled “Comments”</w:t>
      </w:r>
      <w:r w:rsidRPr="001551E5">
        <w:rPr>
          <w:rFonts w:asciiTheme="minorHAnsi" w:hAnsiTheme="minorHAnsi" w:cs="Times New Roman"/>
          <w:bCs/>
          <w:noProof/>
        </w:rPr>
        <w:t xml:space="preserve"> as desired</w:t>
      </w:r>
      <w:r w:rsidR="00E00553" w:rsidRPr="001551E5">
        <w:rPr>
          <w:rFonts w:asciiTheme="minorHAnsi" w:hAnsiTheme="minorHAnsi" w:cs="Times New Roman"/>
          <w:bCs/>
          <w:noProof/>
        </w:rPr>
        <w:t xml:space="preserve">. This might include observed nonverbal cues like facial expressions, body language, and tone of voice and/or additional relevant details. </w:t>
      </w:r>
    </w:p>
    <w:p w14:paraId="045532FB" w14:textId="77777777" w:rsidR="000024AC" w:rsidRPr="001551E5" w:rsidRDefault="000024AC" w:rsidP="00AC0A71">
      <w:pPr>
        <w:contextualSpacing/>
        <w:rPr>
          <w:rFonts w:asciiTheme="minorHAnsi" w:hAnsiTheme="minorHAnsi" w:cs="Times New Roman"/>
          <w:bCs/>
          <w:noProof/>
        </w:rPr>
      </w:pPr>
    </w:p>
    <w:p w14:paraId="475E3BF6" w14:textId="1695F9EE" w:rsidR="000024AC" w:rsidRPr="001551E5" w:rsidRDefault="000024AC" w:rsidP="00AC0A71">
      <w:pPr>
        <w:pStyle w:val="ListParagraph"/>
        <w:numPr>
          <w:ilvl w:val="1"/>
          <w:numId w:val="32"/>
        </w:numPr>
        <w:ind w:left="0" w:firstLine="0"/>
        <w:rPr>
          <w:rFonts w:asciiTheme="minorHAnsi" w:hAnsiTheme="minorHAnsi" w:cs="Times New Roman"/>
          <w:bCs/>
          <w:noProof/>
        </w:rPr>
      </w:pPr>
      <w:r w:rsidRPr="001551E5">
        <w:rPr>
          <w:rFonts w:asciiTheme="minorHAnsi" w:hAnsiTheme="minorHAnsi" w:cs="Times New Roman"/>
          <w:bCs/>
          <w:noProof/>
        </w:rPr>
        <w:t xml:space="preserve">Check </w:t>
      </w:r>
      <w:r w:rsidR="001551E5" w:rsidRPr="001551E5">
        <w:rPr>
          <w:rFonts w:asciiTheme="minorHAnsi" w:hAnsiTheme="minorHAnsi" w:cs="Times New Roman"/>
          <w:bCs/>
          <w:noProof/>
        </w:rPr>
        <w:t xml:space="preserve">in with participant on </w:t>
      </w:r>
      <w:r w:rsidR="001551E5">
        <w:rPr>
          <w:rFonts w:asciiTheme="minorHAnsi" w:hAnsiTheme="minorHAnsi" w:cs="Times New Roman"/>
          <w:bCs/>
          <w:noProof/>
        </w:rPr>
        <w:t xml:space="preserve">a </w:t>
      </w:r>
      <w:r w:rsidR="001551E5" w:rsidRPr="001551E5">
        <w:rPr>
          <w:rFonts w:asciiTheme="minorHAnsi" w:hAnsiTheme="minorHAnsi" w:cs="Times New Roman"/>
          <w:bCs/>
          <w:noProof/>
        </w:rPr>
        <w:t>recurring basi</w:t>
      </w:r>
      <w:r w:rsidR="001551E5">
        <w:rPr>
          <w:rFonts w:asciiTheme="minorHAnsi" w:hAnsiTheme="minorHAnsi" w:cs="Times New Roman"/>
          <w:bCs/>
          <w:noProof/>
        </w:rPr>
        <w:t>s.</w:t>
      </w:r>
    </w:p>
    <w:p w14:paraId="33EED0BA" w14:textId="77777777" w:rsidR="001551E5" w:rsidRDefault="001551E5" w:rsidP="00AC0A71">
      <w:pPr>
        <w:pStyle w:val="ListParagraph"/>
        <w:ind w:left="0"/>
        <w:rPr>
          <w:rFonts w:asciiTheme="minorHAnsi" w:hAnsiTheme="minorHAnsi" w:cs="Times New Roman"/>
          <w:noProof/>
        </w:rPr>
      </w:pPr>
    </w:p>
    <w:p w14:paraId="12E130D4" w14:textId="7FAACB9B" w:rsidR="00E00553" w:rsidRPr="001551E5" w:rsidRDefault="000024AC" w:rsidP="00AC0A71">
      <w:pPr>
        <w:pStyle w:val="ListParagraph"/>
        <w:numPr>
          <w:ilvl w:val="2"/>
          <w:numId w:val="32"/>
        </w:numPr>
        <w:ind w:left="0" w:firstLine="0"/>
        <w:rPr>
          <w:rFonts w:asciiTheme="minorHAnsi" w:hAnsiTheme="minorHAnsi" w:cs="Times New Roman"/>
          <w:noProof/>
        </w:rPr>
      </w:pPr>
      <w:r w:rsidRPr="000024AC">
        <w:rPr>
          <w:rFonts w:asciiTheme="minorHAnsi" w:hAnsiTheme="minorHAnsi" w:cs="Times New Roman"/>
          <w:noProof/>
        </w:rPr>
        <w:t xml:space="preserve">Meet again with participant </w:t>
      </w:r>
      <w:r w:rsidR="005A3ABA">
        <w:rPr>
          <w:rFonts w:asciiTheme="minorHAnsi" w:hAnsiTheme="minorHAnsi" w:cs="Times New Roman"/>
          <w:noProof/>
        </w:rPr>
        <w:t xml:space="preserve">every two weeks </w:t>
      </w:r>
      <w:r w:rsidRPr="000024AC">
        <w:rPr>
          <w:rFonts w:asciiTheme="minorHAnsi" w:hAnsiTheme="minorHAnsi" w:cs="Times New Roman"/>
          <w:noProof/>
        </w:rPr>
        <w:t xml:space="preserve">and repeat steps </w:t>
      </w:r>
      <w:r w:rsidR="006A256A">
        <w:rPr>
          <w:rFonts w:asciiTheme="minorHAnsi" w:hAnsiTheme="minorHAnsi" w:cs="Times New Roman"/>
          <w:noProof/>
        </w:rPr>
        <w:t>1</w:t>
      </w:r>
      <w:r w:rsidRPr="000024AC">
        <w:rPr>
          <w:rFonts w:asciiTheme="minorHAnsi" w:hAnsiTheme="minorHAnsi" w:cs="Times New Roman"/>
          <w:noProof/>
        </w:rPr>
        <w:t xml:space="preserve">.1 through </w:t>
      </w:r>
      <w:r w:rsidR="006A256A">
        <w:rPr>
          <w:rFonts w:asciiTheme="minorHAnsi" w:hAnsiTheme="minorHAnsi" w:cs="Times New Roman"/>
          <w:noProof/>
        </w:rPr>
        <w:t>1.7</w:t>
      </w:r>
      <w:r w:rsidRPr="000024AC">
        <w:rPr>
          <w:rFonts w:asciiTheme="minorHAnsi" w:hAnsiTheme="minorHAnsi" w:cs="Times New Roman"/>
          <w:noProof/>
        </w:rPr>
        <w:t>.</w:t>
      </w:r>
    </w:p>
    <w:p w14:paraId="496AB0B4" w14:textId="77777777" w:rsidR="001C1E49" w:rsidRPr="001B1519" w:rsidRDefault="001C1E49" w:rsidP="00AC0A71">
      <w:pPr>
        <w:pStyle w:val="NormalWeb"/>
        <w:spacing w:before="0" w:beforeAutospacing="0" w:after="0" w:afterAutospacing="0"/>
        <w:contextualSpacing/>
        <w:rPr>
          <w:rFonts w:asciiTheme="minorHAnsi" w:hAnsiTheme="minorHAnsi" w:cstheme="minorHAnsi"/>
          <w:b/>
        </w:rPr>
      </w:pPr>
    </w:p>
    <w:p w14:paraId="3E79FCA8" w14:textId="20579A20" w:rsidR="006305D7" w:rsidRPr="001B1519" w:rsidRDefault="006305D7" w:rsidP="00AC0A71">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3D4EFD6F" w14:textId="074E004A" w:rsidR="008F0F45" w:rsidRPr="008F0F45" w:rsidRDefault="008F0F45" w:rsidP="00AC0A71">
      <w:pPr>
        <w:shd w:val="clear" w:color="auto" w:fill="FFFFFF"/>
        <w:contextualSpacing/>
        <w:rPr>
          <w:rFonts w:asciiTheme="minorHAnsi" w:hAnsiTheme="minorHAnsi" w:cs="Times New Roman"/>
          <w:color w:val="222222"/>
        </w:rPr>
      </w:pPr>
      <w:r>
        <w:rPr>
          <w:rFonts w:asciiTheme="minorHAnsi" w:hAnsiTheme="minorHAnsi" w:cs="Times New Roman"/>
          <w:color w:val="222222"/>
        </w:rPr>
        <w:t>As reporte</w:t>
      </w:r>
      <w:r w:rsidR="00941BB7">
        <w:rPr>
          <w:rFonts w:asciiTheme="minorHAnsi" w:hAnsiTheme="minorHAnsi" w:cs="Times New Roman"/>
          <w:color w:val="222222"/>
        </w:rPr>
        <w:t xml:space="preserve">d in an earlier </w:t>
      </w:r>
      <w:r w:rsidR="001D1553">
        <w:rPr>
          <w:rFonts w:asciiTheme="minorHAnsi" w:hAnsiTheme="minorHAnsi" w:cs="Times New Roman"/>
          <w:color w:val="222222"/>
        </w:rPr>
        <w:t>publication</w:t>
      </w:r>
      <w:r w:rsidR="001D1553">
        <w:rPr>
          <w:rFonts w:asciiTheme="minorHAnsi" w:hAnsiTheme="minorHAnsi" w:cs="Times New Roman"/>
          <w:color w:val="222222"/>
          <w:vertAlign w:val="superscript"/>
        </w:rPr>
        <w:t>11</w:t>
      </w:r>
      <w:r w:rsidR="001551E5">
        <w:rPr>
          <w:rFonts w:asciiTheme="minorHAnsi" w:hAnsiTheme="minorHAnsi" w:cs="Times New Roman"/>
          <w:color w:val="222222"/>
        </w:rPr>
        <w:t xml:space="preserve">, </w:t>
      </w:r>
      <w:r>
        <w:rPr>
          <w:rFonts w:asciiTheme="minorHAnsi" w:hAnsiTheme="minorHAnsi" w:cs="Times New Roman"/>
          <w:color w:val="222222"/>
        </w:rPr>
        <w:t>t</w:t>
      </w:r>
      <w:r w:rsidRPr="008F0F45">
        <w:rPr>
          <w:rFonts w:asciiTheme="minorHAnsi" w:hAnsiTheme="minorHAnsi" w:cs="Times New Roman"/>
          <w:color w:val="222222"/>
        </w:rPr>
        <w:t>welve staff members</w:t>
      </w:r>
      <w:r w:rsidR="00475A8E">
        <w:rPr>
          <w:rFonts w:asciiTheme="minorHAnsi" w:hAnsiTheme="minorHAnsi" w:cs="Times New Roman"/>
          <w:color w:val="222222"/>
        </w:rPr>
        <w:t xml:space="preserve"> at</w:t>
      </w:r>
      <w:r w:rsidRPr="008F0F45">
        <w:rPr>
          <w:rFonts w:asciiTheme="minorHAnsi" w:hAnsiTheme="minorHAnsi" w:cs="Times New Roman"/>
          <w:color w:val="222222"/>
        </w:rPr>
        <w:t xml:space="preserve"> </w:t>
      </w:r>
      <w:r>
        <w:rPr>
          <w:rFonts w:asciiTheme="minorHAnsi" w:hAnsiTheme="minorHAnsi" w:cs="Times New Roman"/>
          <w:color w:val="222222"/>
        </w:rPr>
        <w:t>a single VA medical center in the midwestern United States</w:t>
      </w:r>
      <w:r w:rsidRPr="008F0F45">
        <w:rPr>
          <w:rFonts w:asciiTheme="minorHAnsi" w:hAnsiTheme="minorHAnsi" w:cs="Times New Roman"/>
          <w:color w:val="222222"/>
        </w:rPr>
        <w:t xml:space="preserve"> participated in PRIUS sessions</w:t>
      </w:r>
      <w:r w:rsidR="00475A8E">
        <w:rPr>
          <w:rFonts w:asciiTheme="minorHAnsi" w:hAnsiTheme="minorHAnsi" w:cs="Times New Roman"/>
          <w:color w:val="222222"/>
        </w:rPr>
        <w:t xml:space="preserve"> related to a quality improvement (QI) project</w:t>
      </w:r>
      <w:r w:rsidRPr="008F0F45">
        <w:rPr>
          <w:rFonts w:asciiTheme="minorHAnsi" w:hAnsiTheme="minorHAnsi" w:cs="Times New Roman"/>
          <w:color w:val="222222"/>
        </w:rPr>
        <w:t xml:space="preserve"> over a 6-month period in 2016</w:t>
      </w:r>
      <w:r w:rsidR="00475A8E">
        <w:rPr>
          <w:rFonts w:asciiTheme="minorHAnsi" w:hAnsiTheme="minorHAnsi" w:cs="Times New Roman"/>
          <w:color w:val="222222"/>
        </w:rPr>
        <w:t>.</w:t>
      </w:r>
      <w:r w:rsidR="00475A8E" w:rsidRPr="008F0F45">
        <w:rPr>
          <w:rFonts w:asciiTheme="minorHAnsi" w:hAnsiTheme="minorHAnsi" w:cs="Times New Roman"/>
          <w:color w:val="222222"/>
        </w:rPr>
        <w:t xml:space="preserve"> </w:t>
      </w:r>
      <w:r w:rsidR="00475A8E">
        <w:rPr>
          <w:rFonts w:asciiTheme="minorHAnsi" w:hAnsiTheme="minorHAnsi" w:cs="Times New Roman"/>
          <w:color w:val="222222"/>
        </w:rPr>
        <w:t>This project resulted in</w:t>
      </w:r>
      <w:r w:rsidRPr="008F0F45">
        <w:rPr>
          <w:rFonts w:asciiTheme="minorHAnsi" w:hAnsiTheme="minorHAnsi" w:cs="Times New Roman"/>
          <w:color w:val="222222"/>
        </w:rPr>
        <w:t xml:space="preserve"> a total of over 190 different PRIUS </w:t>
      </w:r>
      <w:r w:rsidR="00345E48">
        <w:rPr>
          <w:rFonts w:asciiTheme="minorHAnsi" w:hAnsiTheme="minorHAnsi" w:cs="Times New Roman"/>
          <w:color w:val="222222"/>
        </w:rPr>
        <w:t>items</w:t>
      </w:r>
      <w:r w:rsidRPr="008F0F45">
        <w:rPr>
          <w:rFonts w:asciiTheme="minorHAnsi" w:hAnsiTheme="minorHAnsi" w:cs="Times New Roman"/>
          <w:color w:val="222222"/>
        </w:rPr>
        <w:t xml:space="preserve">. The </w:t>
      </w:r>
      <w:r w:rsidR="00475A8E">
        <w:rPr>
          <w:rFonts w:asciiTheme="minorHAnsi" w:hAnsiTheme="minorHAnsi" w:cs="Times New Roman"/>
          <w:color w:val="222222"/>
        </w:rPr>
        <w:t>typical</w:t>
      </w:r>
      <w:r w:rsidR="00475A8E" w:rsidRPr="008F0F45">
        <w:rPr>
          <w:rFonts w:asciiTheme="minorHAnsi" w:hAnsiTheme="minorHAnsi" w:cs="Times New Roman"/>
          <w:color w:val="222222"/>
        </w:rPr>
        <w:t xml:space="preserve"> </w:t>
      </w:r>
      <w:r w:rsidRPr="008F0F45">
        <w:rPr>
          <w:rFonts w:asciiTheme="minorHAnsi" w:hAnsiTheme="minorHAnsi" w:cs="Times New Roman"/>
          <w:color w:val="222222"/>
        </w:rPr>
        <w:t xml:space="preserve">PRIUS session </w:t>
      </w:r>
      <w:r w:rsidR="00475A8E">
        <w:rPr>
          <w:rFonts w:asciiTheme="minorHAnsi" w:hAnsiTheme="minorHAnsi" w:cs="Times New Roman"/>
          <w:color w:val="222222"/>
        </w:rPr>
        <w:t>yielded</w:t>
      </w:r>
      <w:r w:rsidR="00475A8E" w:rsidRPr="008F0F45">
        <w:rPr>
          <w:rFonts w:asciiTheme="minorHAnsi" w:hAnsiTheme="minorHAnsi" w:cs="Times New Roman"/>
          <w:color w:val="222222"/>
        </w:rPr>
        <w:t> </w:t>
      </w:r>
      <w:r w:rsidRPr="008F0F45">
        <w:rPr>
          <w:rFonts w:asciiTheme="minorHAnsi" w:hAnsiTheme="minorHAnsi" w:cs="Times New Roman"/>
          <w:color w:val="222222"/>
        </w:rPr>
        <w:t xml:space="preserve">three or four items (or “rows” in the PRIUS template). New PRIUS updates were discussed during </w:t>
      </w:r>
      <w:r w:rsidR="00475A8E">
        <w:rPr>
          <w:rFonts w:asciiTheme="minorHAnsi" w:hAnsiTheme="minorHAnsi" w:cs="Times New Roman"/>
          <w:color w:val="222222"/>
        </w:rPr>
        <w:t xml:space="preserve">regular </w:t>
      </w:r>
      <w:r w:rsidRPr="008F0F45">
        <w:rPr>
          <w:rFonts w:asciiTheme="minorHAnsi" w:hAnsiTheme="minorHAnsi" w:cs="Times New Roman"/>
          <w:color w:val="222222"/>
        </w:rPr>
        <w:t>implementation support team meetings, with PRIUS-based findings and insights shared with the lead</w:t>
      </w:r>
      <w:r w:rsidR="00345E48">
        <w:rPr>
          <w:rFonts w:asciiTheme="minorHAnsi" w:hAnsiTheme="minorHAnsi" w:cs="Times New Roman"/>
          <w:color w:val="222222"/>
        </w:rPr>
        <w:t>ers</w:t>
      </w:r>
      <w:r w:rsidRPr="008F0F45">
        <w:rPr>
          <w:rFonts w:asciiTheme="minorHAnsi" w:hAnsiTheme="minorHAnsi" w:cs="Times New Roman"/>
          <w:color w:val="222222"/>
        </w:rPr>
        <w:t xml:space="preserve"> of the QI project. </w:t>
      </w:r>
    </w:p>
    <w:p w14:paraId="0D757A7C" w14:textId="72427DF1" w:rsidR="00941BB7" w:rsidRDefault="00941BB7" w:rsidP="00AC0A71">
      <w:pPr>
        <w:shd w:val="clear" w:color="auto" w:fill="FFFFFF"/>
        <w:contextualSpacing/>
        <w:rPr>
          <w:rFonts w:asciiTheme="minorHAnsi" w:hAnsiTheme="minorHAnsi" w:cs="Times New Roman"/>
          <w:color w:val="222222"/>
        </w:rPr>
      </w:pPr>
    </w:p>
    <w:p w14:paraId="09C2C7AB" w14:textId="6EE89C18" w:rsidR="008F0F45" w:rsidRPr="008F0F45" w:rsidRDefault="008F0F45" w:rsidP="00AC0A71">
      <w:pPr>
        <w:shd w:val="clear" w:color="auto" w:fill="FFFFFF"/>
        <w:contextualSpacing/>
        <w:rPr>
          <w:rFonts w:asciiTheme="minorHAnsi" w:hAnsiTheme="minorHAnsi" w:cs="Times New Roman"/>
          <w:color w:val="222222"/>
        </w:rPr>
      </w:pPr>
      <w:r w:rsidRPr="008F0F45">
        <w:rPr>
          <w:rFonts w:asciiTheme="minorHAnsi" w:hAnsiTheme="minorHAnsi" w:cs="Times New Roman"/>
          <w:color w:val="222222"/>
        </w:rPr>
        <w:t>[INSERT TABLE 2 HERE]</w:t>
      </w:r>
    </w:p>
    <w:p w14:paraId="362A888C" w14:textId="77777777" w:rsidR="008F0F45" w:rsidRDefault="008F0F45" w:rsidP="00AC0A71">
      <w:pPr>
        <w:shd w:val="clear" w:color="auto" w:fill="FFFFFF"/>
        <w:contextualSpacing/>
        <w:rPr>
          <w:rFonts w:asciiTheme="minorHAnsi" w:hAnsiTheme="minorHAnsi" w:cs="Times New Roman"/>
          <w:color w:val="222222"/>
        </w:rPr>
      </w:pPr>
    </w:p>
    <w:p w14:paraId="56C5C273" w14:textId="25718481" w:rsidR="00764AD5" w:rsidRDefault="008F0F45" w:rsidP="00AC0A71">
      <w:pPr>
        <w:shd w:val="clear" w:color="auto" w:fill="FFFFFF"/>
        <w:contextualSpacing/>
        <w:rPr>
          <w:rFonts w:asciiTheme="minorHAnsi" w:hAnsiTheme="minorHAnsi" w:cs="Times New Roman"/>
          <w:color w:val="222222"/>
        </w:rPr>
      </w:pPr>
      <w:r w:rsidRPr="001551E5">
        <w:rPr>
          <w:rFonts w:asciiTheme="minorHAnsi" w:hAnsiTheme="minorHAnsi" w:cs="Times New Roman"/>
          <w:b/>
          <w:bCs/>
          <w:color w:val="222222"/>
        </w:rPr>
        <w:t>Table 2</w:t>
      </w:r>
      <w:r w:rsidRPr="008F0F45">
        <w:rPr>
          <w:rFonts w:asciiTheme="minorHAnsi" w:hAnsiTheme="minorHAnsi" w:cs="Times New Roman"/>
          <w:color w:val="222222"/>
        </w:rPr>
        <w:t xml:space="preserve"> above shows a summary of </w:t>
      </w:r>
      <w:r w:rsidR="00345E48">
        <w:rPr>
          <w:rFonts w:asciiTheme="minorHAnsi" w:hAnsiTheme="minorHAnsi" w:cs="Times New Roman"/>
          <w:color w:val="222222"/>
        </w:rPr>
        <w:t xml:space="preserve">190 </w:t>
      </w:r>
      <w:r w:rsidRPr="008F0F45">
        <w:rPr>
          <w:rFonts w:asciiTheme="minorHAnsi" w:hAnsiTheme="minorHAnsi" w:cs="Times New Roman"/>
          <w:color w:val="222222"/>
        </w:rPr>
        <w:t xml:space="preserve">PRIUS entries from the </w:t>
      </w:r>
      <w:r w:rsidR="00FA7B97">
        <w:rPr>
          <w:rFonts w:asciiTheme="minorHAnsi" w:hAnsiTheme="minorHAnsi" w:cs="Times New Roman"/>
          <w:color w:val="222222"/>
        </w:rPr>
        <w:t xml:space="preserve">QI project </w:t>
      </w:r>
      <w:r w:rsidRPr="008F0F45">
        <w:rPr>
          <w:rFonts w:asciiTheme="minorHAnsi" w:hAnsiTheme="minorHAnsi" w:cs="Times New Roman"/>
          <w:color w:val="222222"/>
        </w:rPr>
        <w:t xml:space="preserve">by score and major descriptive themes. </w:t>
      </w:r>
      <w:r w:rsidR="00345E48">
        <w:rPr>
          <w:rFonts w:asciiTheme="minorHAnsi" w:hAnsiTheme="minorHAnsi" w:cs="Times New Roman"/>
          <w:color w:val="222222"/>
        </w:rPr>
        <w:t>The most frequent score applied by participants to PRIUS entries in this project was +3, the highest possible score on the 7-point scale of +3 to -3.</w:t>
      </w:r>
      <w:r w:rsidR="002C79FA">
        <w:rPr>
          <w:rFonts w:asciiTheme="minorHAnsi" w:hAnsiTheme="minorHAnsi" w:cs="Times New Roman"/>
          <w:color w:val="222222"/>
        </w:rPr>
        <w:t xml:space="preserve"> </w:t>
      </w:r>
      <w:r w:rsidR="00345E48">
        <w:rPr>
          <w:rFonts w:asciiTheme="minorHAnsi" w:hAnsiTheme="minorHAnsi" w:cs="Times New Roman"/>
          <w:color w:val="222222"/>
        </w:rPr>
        <w:t xml:space="preserve">Entries scored with a +3 included initial </w:t>
      </w:r>
      <w:r w:rsidR="00345E48" w:rsidRPr="00345E48">
        <w:rPr>
          <w:rFonts w:asciiTheme="minorHAnsi" w:hAnsiTheme="minorHAnsi" w:cs="Times New Roman"/>
          <w:color w:val="222222"/>
        </w:rPr>
        <w:t>professional development and training events</w:t>
      </w:r>
      <w:r w:rsidR="00345E48">
        <w:rPr>
          <w:rFonts w:asciiTheme="minorHAnsi" w:hAnsiTheme="minorHAnsi" w:cs="Times New Roman"/>
          <w:color w:val="222222"/>
        </w:rPr>
        <w:t>,</w:t>
      </w:r>
      <w:r w:rsidR="00345E48" w:rsidRPr="00345E48">
        <w:rPr>
          <w:rFonts w:asciiTheme="minorHAnsi" w:hAnsiTheme="minorHAnsi" w:cs="Times New Roman"/>
          <w:color w:val="222222"/>
        </w:rPr>
        <w:t xml:space="preserve"> interactions with </w:t>
      </w:r>
      <w:r w:rsidR="00345E48">
        <w:rPr>
          <w:rFonts w:asciiTheme="minorHAnsi" w:hAnsiTheme="minorHAnsi" w:cs="Times New Roman"/>
          <w:color w:val="222222"/>
        </w:rPr>
        <w:t xml:space="preserve">the outside </w:t>
      </w:r>
      <w:r w:rsidR="00345E48" w:rsidRPr="00345E48">
        <w:rPr>
          <w:rFonts w:asciiTheme="minorHAnsi" w:hAnsiTheme="minorHAnsi" w:cs="Times New Roman"/>
          <w:color w:val="222222"/>
        </w:rPr>
        <w:t xml:space="preserve">vendor </w:t>
      </w:r>
      <w:r w:rsidR="00345E48">
        <w:rPr>
          <w:rFonts w:asciiTheme="minorHAnsi" w:hAnsiTheme="minorHAnsi" w:cs="Times New Roman"/>
          <w:color w:val="222222"/>
        </w:rPr>
        <w:t xml:space="preserve">and the </w:t>
      </w:r>
      <w:r w:rsidR="00345E48" w:rsidRPr="00345E48">
        <w:rPr>
          <w:rFonts w:asciiTheme="minorHAnsi" w:hAnsiTheme="minorHAnsi" w:cs="Times New Roman"/>
          <w:color w:val="222222"/>
        </w:rPr>
        <w:t>implementation of new electronic tools</w:t>
      </w:r>
      <w:r w:rsidR="00345E48">
        <w:rPr>
          <w:rFonts w:asciiTheme="minorHAnsi" w:hAnsiTheme="minorHAnsi" w:cs="Times New Roman"/>
          <w:color w:val="222222"/>
        </w:rPr>
        <w:t>.</w:t>
      </w:r>
      <w:r w:rsidR="00345E48" w:rsidRPr="00345E48">
        <w:rPr>
          <w:rFonts w:asciiTheme="minorHAnsi" w:hAnsiTheme="minorHAnsi" w:cs="Times New Roman"/>
          <w:color w:val="222222"/>
        </w:rPr>
        <w:t xml:space="preserve"> </w:t>
      </w:r>
      <w:r w:rsidR="00345E48">
        <w:rPr>
          <w:rFonts w:asciiTheme="minorHAnsi" w:hAnsiTheme="minorHAnsi" w:cs="Times New Roman"/>
          <w:color w:val="222222"/>
        </w:rPr>
        <w:t>The next most frequent score was -2, the second-lowest possible score.</w:t>
      </w:r>
      <w:r w:rsidR="002C79FA">
        <w:rPr>
          <w:rFonts w:asciiTheme="minorHAnsi" w:hAnsiTheme="minorHAnsi" w:cs="Times New Roman"/>
          <w:color w:val="222222"/>
        </w:rPr>
        <w:t xml:space="preserve"> </w:t>
      </w:r>
      <w:r w:rsidR="00345E48">
        <w:rPr>
          <w:rFonts w:asciiTheme="minorHAnsi" w:hAnsiTheme="minorHAnsi" w:cs="Times New Roman"/>
          <w:color w:val="222222"/>
        </w:rPr>
        <w:t xml:space="preserve">Entries scored with a -2 included </w:t>
      </w:r>
      <w:r w:rsidR="00345E48" w:rsidRPr="00345E48">
        <w:rPr>
          <w:rFonts w:asciiTheme="minorHAnsi" w:hAnsiTheme="minorHAnsi" w:cs="Times New Roman"/>
          <w:color w:val="222222"/>
        </w:rPr>
        <w:t>interactions between individuals from different clinical areas</w:t>
      </w:r>
      <w:r w:rsidR="00345E48">
        <w:rPr>
          <w:rFonts w:asciiTheme="minorHAnsi" w:hAnsiTheme="minorHAnsi" w:cs="Times New Roman"/>
          <w:color w:val="222222"/>
        </w:rPr>
        <w:t>,</w:t>
      </w:r>
      <w:r w:rsidR="00345E48" w:rsidRPr="00345E48">
        <w:rPr>
          <w:rFonts w:asciiTheme="minorHAnsi" w:hAnsiTheme="minorHAnsi" w:cs="Times New Roman"/>
          <w:color w:val="222222"/>
        </w:rPr>
        <w:t xml:space="preserve"> slow </w:t>
      </w:r>
      <w:r w:rsidR="00345E48">
        <w:rPr>
          <w:rFonts w:asciiTheme="minorHAnsi" w:hAnsiTheme="minorHAnsi" w:cs="Times New Roman"/>
          <w:color w:val="222222"/>
        </w:rPr>
        <w:t>initial patient enrollment, and the</w:t>
      </w:r>
      <w:r w:rsidR="00345E48" w:rsidRPr="00345E48">
        <w:rPr>
          <w:rFonts w:asciiTheme="minorHAnsi" w:hAnsiTheme="minorHAnsi" w:cs="Times New Roman"/>
          <w:color w:val="222222"/>
        </w:rPr>
        <w:t xml:space="preserve"> </w:t>
      </w:r>
      <w:r w:rsidR="00345E48">
        <w:rPr>
          <w:rFonts w:asciiTheme="minorHAnsi" w:hAnsiTheme="minorHAnsi" w:cs="Times New Roman"/>
          <w:color w:val="222222"/>
        </w:rPr>
        <w:t xml:space="preserve">need for follow-up </w:t>
      </w:r>
      <w:r w:rsidR="00345E48" w:rsidRPr="00345E48">
        <w:rPr>
          <w:rFonts w:asciiTheme="minorHAnsi" w:hAnsiTheme="minorHAnsi" w:cs="Times New Roman"/>
          <w:color w:val="222222"/>
        </w:rPr>
        <w:t xml:space="preserve">training </w:t>
      </w:r>
      <w:r w:rsidR="00345E48">
        <w:rPr>
          <w:rFonts w:asciiTheme="minorHAnsi" w:hAnsiTheme="minorHAnsi" w:cs="Times New Roman"/>
          <w:color w:val="222222"/>
        </w:rPr>
        <w:t xml:space="preserve">for staff in order </w:t>
      </w:r>
      <w:r w:rsidR="00345E48" w:rsidRPr="00345E48">
        <w:rPr>
          <w:rFonts w:asciiTheme="minorHAnsi" w:hAnsiTheme="minorHAnsi" w:cs="Times New Roman"/>
          <w:color w:val="222222"/>
        </w:rPr>
        <w:t xml:space="preserve">to meet </w:t>
      </w:r>
      <w:r w:rsidR="00345E48">
        <w:rPr>
          <w:rFonts w:asciiTheme="minorHAnsi" w:hAnsiTheme="minorHAnsi" w:cs="Times New Roman"/>
          <w:color w:val="222222"/>
        </w:rPr>
        <w:t xml:space="preserve">the </w:t>
      </w:r>
      <w:r w:rsidR="00345E48" w:rsidRPr="00345E48">
        <w:rPr>
          <w:rFonts w:asciiTheme="minorHAnsi" w:hAnsiTheme="minorHAnsi" w:cs="Times New Roman"/>
          <w:color w:val="222222"/>
        </w:rPr>
        <w:t>PAP needs of patients</w:t>
      </w:r>
      <w:r w:rsidR="00345E48">
        <w:rPr>
          <w:rFonts w:asciiTheme="minorHAnsi" w:hAnsiTheme="minorHAnsi" w:cs="Times New Roman"/>
          <w:color w:val="222222"/>
        </w:rPr>
        <w:t>.</w:t>
      </w:r>
      <w:r w:rsidR="002C79FA">
        <w:rPr>
          <w:rFonts w:asciiTheme="minorHAnsi" w:hAnsiTheme="minorHAnsi" w:cs="Times New Roman"/>
          <w:color w:val="222222"/>
        </w:rPr>
        <w:t xml:space="preserve"> </w:t>
      </w:r>
    </w:p>
    <w:p w14:paraId="716ED7E6" w14:textId="77777777" w:rsidR="00764AD5" w:rsidRDefault="00764AD5" w:rsidP="00AC0A71">
      <w:pPr>
        <w:shd w:val="clear" w:color="auto" w:fill="FFFFFF"/>
        <w:contextualSpacing/>
        <w:rPr>
          <w:rFonts w:asciiTheme="minorHAnsi" w:hAnsiTheme="minorHAnsi" w:cs="Times New Roman"/>
          <w:color w:val="222222"/>
        </w:rPr>
      </w:pPr>
    </w:p>
    <w:p w14:paraId="093F2DA0" w14:textId="0FC6CDD2" w:rsidR="008F0F45" w:rsidRDefault="006A256A" w:rsidP="00AC0A71">
      <w:pPr>
        <w:shd w:val="clear" w:color="auto" w:fill="FFFFFF"/>
        <w:contextualSpacing/>
        <w:rPr>
          <w:rFonts w:asciiTheme="minorHAnsi" w:hAnsiTheme="minorHAnsi" w:cs="Times New Roman"/>
          <w:color w:val="222222"/>
        </w:rPr>
      </w:pPr>
      <w:r>
        <w:rPr>
          <w:rFonts w:asciiTheme="minorHAnsi" w:hAnsiTheme="minorHAnsi" w:cs="Times New Roman"/>
          <w:color w:val="222222"/>
        </w:rPr>
        <w:t>L</w:t>
      </w:r>
      <w:r w:rsidR="00764AD5">
        <w:rPr>
          <w:rFonts w:asciiTheme="minorHAnsi" w:hAnsiTheme="minorHAnsi" w:cs="Times New Roman"/>
          <w:color w:val="222222"/>
        </w:rPr>
        <w:t xml:space="preserve">ongitudinal analysis </w:t>
      </w:r>
      <w:r>
        <w:rPr>
          <w:rFonts w:asciiTheme="minorHAnsi" w:hAnsiTheme="minorHAnsi" w:cs="Times New Roman"/>
          <w:color w:val="222222"/>
        </w:rPr>
        <w:t xml:space="preserve">of this same PRIUS dataset </w:t>
      </w:r>
      <w:r w:rsidR="00764AD5">
        <w:rPr>
          <w:rFonts w:asciiTheme="minorHAnsi" w:hAnsiTheme="minorHAnsi" w:cs="Times New Roman"/>
          <w:color w:val="222222"/>
        </w:rPr>
        <w:t>demonstrated major changes in program-related components over time:</w:t>
      </w:r>
      <w:r w:rsidR="002C79FA">
        <w:rPr>
          <w:rFonts w:asciiTheme="minorHAnsi" w:hAnsiTheme="minorHAnsi" w:cs="Times New Roman"/>
          <w:color w:val="222222"/>
        </w:rPr>
        <w:t xml:space="preserve"> </w:t>
      </w:r>
      <w:r w:rsidR="00764AD5">
        <w:rPr>
          <w:rFonts w:asciiTheme="minorHAnsi" w:hAnsiTheme="minorHAnsi" w:cs="Times New Roman"/>
          <w:color w:val="222222"/>
        </w:rPr>
        <w:t>for example, PRIUS items related to professional development</w:t>
      </w:r>
      <w:r w:rsidR="00764AD5" w:rsidRPr="008F0F45">
        <w:rPr>
          <w:rFonts w:asciiTheme="minorHAnsi" w:hAnsiTheme="minorHAnsi" w:cs="Times New Roman"/>
          <w:color w:val="222222"/>
        </w:rPr>
        <w:t xml:space="preserve"> </w:t>
      </w:r>
      <w:r w:rsidR="00764AD5">
        <w:rPr>
          <w:rFonts w:asciiTheme="minorHAnsi" w:hAnsiTheme="minorHAnsi" w:cs="Times New Roman"/>
          <w:color w:val="222222"/>
        </w:rPr>
        <w:t xml:space="preserve">changed from a strong positive score (i.e., +3) </w:t>
      </w:r>
      <w:r w:rsidR="00764AD5" w:rsidRPr="008F0F45">
        <w:rPr>
          <w:rFonts w:asciiTheme="minorHAnsi" w:hAnsiTheme="minorHAnsi" w:cs="Times New Roman"/>
          <w:color w:val="222222"/>
        </w:rPr>
        <w:t xml:space="preserve">in February </w:t>
      </w:r>
      <w:r w:rsidR="00764AD5">
        <w:rPr>
          <w:rFonts w:asciiTheme="minorHAnsi" w:hAnsiTheme="minorHAnsi" w:cs="Times New Roman"/>
          <w:color w:val="222222"/>
        </w:rPr>
        <w:t xml:space="preserve">to </w:t>
      </w:r>
      <w:r w:rsidR="00764AD5" w:rsidRPr="008F0F45">
        <w:rPr>
          <w:rFonts w:asciiTheme="minorHAnsi" w:hAnsiTheme="minorHAnsi" w:cs="Times New Roman"/>
          <w:color w:val="222222"/>
        </w:rPr>
        <w:t>a moderate negative</w:t>
      </w:r>
      <w:r w:rsidR="00764AD5">
        <w:rPr>
          <w:rFonts w:asciiTheme="minorHAnsi" w:hAnsiTheme="minorHAnsi" w:cs="Times New Roman"/>
          <w:color w:val="222222"/>
        </w:rPr>
        <w:t xml:space="preserve"> score</w:t>
      </w:r>
      <w:r w:rsidR="00764AD5" w:rsidRPr="008F0F45">
        <w:rPr>
          <w:rFonts w:asciiTheme="minorHAnsi" w:hAnsiTheme="minorHAnsi" w:cs="Times New Roman"/>
          <w:color w:val="222222"/>
        </w:rPr>
        <w:t xml:space="preserve"> (-2) by April. </w:t>
      </w:r>
    </w:p>
    <w:p w14:paraId="10507D40" w14:textId="77777777" w:rsidR="00FA7B97" w:rsidRDefault="00FA7B97" w:rsidP="00AC0A71">
      <w:pPr>
        <w:shd w:val="clear" w:color="auto" w:fill="FFFFFF"/>
        <w:contextualSpacing/>
        <w:rPr>
          <w:rFonts w:asciiTheme="minorHAnsi" w:hAnsiTheme="minorHAnsi" w:cs="Times New Roman"/>
          <w:color w:val="222222"/>
        </w:rPr>
      </w:pPr>
    </w:p>
    <w:p w14:paraId="6B1581C2" w14:textId="7E6A03D1" w:rsidR="008F0F45" w:rsidRDefault="004B7A93" w:rsidP="00AC0A71">
      <w:pPr>
        <w:shd w:val="clear" w:color="auto" w:fill="FFFFFF"/>
        <w:contextualSpacing/>
        <w:rPr>
          <w:rFonts w:asciiTheme="minorHAnsi" w:hAnsiTheme="minorHAnsi" w:cs="Times New Roman"/>
          <w:color w:val="222222"/>
        </w:rPr>
      </w:pPr>
      <w:r>
        <w:rPr>
          <w:rFonts w:asciiTheme="minorHAnsi" w:hAnsiTheme="minorHAnsi" w:cs="Times New Roman"/>
          <w:color w:val="222222"/>
        </w:rPr>
        <w:t>Analysis of</w:t>
      </w:r>
      <w:r w:rsidR="008F0F45" w:rsidRPr="008F0F45">
        <w:rPr>
          <w:rFonts w:asciiTheme="minorHAnsi" w:hAnsiTheme="minorHAnsi" w:cs="Times New Roman"/>
          <w:color w:val="222222"/>
        </w:rPr>
        <w:t xml:space="preserve"> PRIUS data led direct</w:t>
      </w:r>
      <w:r w:rsidR="00FA7B97">
        <w:rPr>
          <w:rFonts w:asciiTheme="minorHAnsi" w:hAnsiTheme="minorHAnsi" w:cs="Times New Roman"/>
          <w:color w:val="222222"/>
        </w:rPr>
        <w:t xml:space="preserve">ly to changes in </w:t>
      </w:r>
      <w:r>
        <w:rPr>
          <w:rFonts w:asciiTheme="minorHAnsi" w:hAnsiTheme="minorHAnsi" w:cs="Times New Roman"/>
          <w:color w:val="222222"/>
        </w:rPr>
        <w:t xml:space="preserve">the </w:t>
      </w:r>
      <w:r w:rsidR="00FA7B97">
        <w:rPr>
          <w:rFonts w:asciiTheme="minorHAnsi" w:hAnsiTheme="minorHAnsi" w:cs="Times New Roman"/>
          <w:color w:val="222222"/>
        </w:rPr>
        <w:t>implementation</w:t>
      </w:r>
      <w:r>
        <w:rPr>
          <w:rFonts w:asciiTheme="minorHAnsi" w:hAnsiTheme="minorHAnsi" w:cs="Times New Roman"/>
          <w:color w:val="222222"/>
        </w:rPr>
        <w:t xml:space="preserve"> intervention</w:t>
      </w:r>
      <w:r w:rsidR="008F0F45" w:rsidRPr="008F0F45">
        <w:rPr>
          <w:rFonts w:asciiTheme="minorHAnsi" w:hAnsiTheme="minorHAnsi" w:cs="Times New Roman"/>
          <w:color w:val="222222"/>
        </w:rPr>
        <w:t xml:space="preserve">. </w:t>
      </w:r>
      <w:r>
        <w:rPr>
          <w:rFonts w:asciiTheme="minorHAnsi" w:hAnsiTheme="minorHAnsi" w:cs="Times New Roman"/>
          <w:color w:val="222222"/>
        </w:rPr>
        <w:t xml:space="preserve">During </w:t>
      </w:r>
      <w:r w:rsidRPr="008F0F45">
        <w:rPr>
          <w:rFonts w:asciiTheme="minorHAnsi" w:hAnsiTheme="minorHAnsi" w:cs="Times New Roman"/>
          <w:color w:val="222222"/>
        </w:rPr>
        <w:t>a formally scheduled meeting to review the PRIUS data</w:t>
      </w:r>
      <w:r>
        <w:rPr>
          <w:rFonts w:asciiTheme="minorHAnsi" w:hAnsiTheme="minorHAnsi" w:cs="Times New Roman"/>
          <w:color w:val="222222"/>
        </w:rPr>
        <w:t>,</w:t>
      </w:r>
      <w:r w:rsidRPr="008F0F45">
        <w:rPr>
          <w:rFonts w:asciiTheme="minorHAnsi" w:hAnsiTheme="minorHAnsi" w:cs="Times New Roman"/>
          <w:color w:val="222222"/>
        </w:rPr>
        <w:t xml:space="preserve"> </w:t>
      </w:r>
      <w:r>
        <w:rPr>
          <w:rFonts w:asciiTheme="minorHAnsi" w:hAnsiTheme="minorHAnsi" w:cs="Times New Roman"/>
          <w:color w:val="222222"/>
        </w:rPr>
        <w:t>t</w:t>
      </w:r>
      <w:r w:rsidRPr="008F0F45">
        <w:rPr>
          <w:rFonts w:asciiTheme="minorHAnsi" w:hAnsiTheme="minorHAnsi" w:cs="Times New Roman"/>
          <w:color w:val="222222"/>
        </w:rPr>
        <w:t xml:space="preserve">he </w:t>
      </w:r>
      <w:r w:rsidR="008F0F45" w:rsidRPr="008F0F45">
        <w:rPr>
          <w:rFonts w:asciiTheme="minorHAnsi" w:hAnsiTheme="minorHAnsi" w:cs="Times New Roman"/>
          <w:color w:val="222222"/>
        </w:rPr>
        <w:t>implementation</w:t>
      </w:r>
      <w:r w:rsidR="009F1A81">
        <w:rPr>
          <w:rFonts w:asciiTheme="minorHAnsi" w:hAnsiTheme="minorHAnsi" w:cs="Times New Roman"/>
          <w:color w:val="222222"/>
        </w:rPr>
        <w:t xml:space="preserve"> core</w:t>
      </w:r>
      <w:r w:rsidR="008F0F45" w:rsidRPr="008F0F45">
        <w:rPr>
          <w:rFonts w:asciiTheme="minorHAnsi" w:hAnsiTheme="minorHAnsi" w:cs="Times New Roman"/>
          <w:color w:val="222222"/>
        </w:rPr>
        <w:t xml:space="preserve"> support team shared</w:t>
      </w:r>
      <w:r>
        <w:rPr>
          <w:rFonts w:asciiTheme="minorHAnsi" w:hAnsiTheme="minorHAnsi" w:cs="Times New Roman"/>
          <w:color w:val="222222"/>
        </w:rPr>
        <w:t xml:space="preserve"> with the clinical intervention leader </w:t>
      </w:r>
      <w:r w:rsidRPr="008F0F45">
        <w:rPr>
          <w:rFonts w:asciiTheme="minorHAnsi" w:hAnsiTheme="minorHAnsi" w:cs="Times New Roman"/>
          <w:color w:val="222222"/>
        </w:rPr>
        <w:t xml:space="preserve">that </w:t>
      </w:r>
      <w:r>
        <w:rPr>
          <w:rFonts w:asciiTheme="minorHAnsi" w:hAnsiTheme="minorHAnsi" w:cs="Times New Roman"/>
          <w:color w:val="222222"/>
        </w:rPr>
        <w:t>participants</w:t>
      </w:r>
      <w:r w:rsidRPr="008F0F45">
        <w:rPr>
          <w:rFonts w:asciiTheme="minorHAnsi" w:hAnsiTheme="minorHAnsi" w:cs="Times New Roman"/>
          <w:color w:val="222222"/>
        </w:rPr>
        <w:t xml:space="preserve"> from different clinical areas </w:t>
      </w:r>
      <w:r>
        <w:rPr>
          <w:rFonts w:asciiTheme="minorHAnsi" w:hAnsiTheme="minorHAnsi" w:cs="Times New Roman"/>
          <w:color w:val="222222"/>
        </w:rPr>
        <w:t>had</w:t>
      </w:r>
      <w:r w:rsidRPr="008F0F45">
        <w:rPr>
          <w:rFonts w:asciiTheme="minorHAnsi" w:hAnsiTheme="minorHAnsi" w:cs="Times New Roman"/>
          <w:color w:val="222222"/>
        </w:rPr>
        <w:t xml:space="preserve"> </w:t>
      </w:r>
      <w:r>
        <w:rPr>
          <w:rFonts w:asciiTheme="minorHAnsi" w:hAnsiTheme="minorHAnsi" w:cs="Times New Roman"/>
          <w:color w:val="222222"/>
        </w:rPr>
        <w:t>disparate and conflicting</w:t>
      </w:r>
      <w:r w:rsidRPr="008F0F45">
        <w:rPr>
          <w:rFonts w:asciiTheme="minorHAnsi" w:hAnsiTheme="minorHAnsi" w:cs="Times New Roman"/>
          <w:color w:val="222222"/>
        </w:rPr>
        <w:t xml:space="preserve"> perspectives on project implementation</w:t>
      </w:r>
      <w:r>
        <w:rPr>
          <w:rFonts w:asciiTheme="minorHAnsi" w:hAnsiTheme="minorHAnsi" w:cs="Times New Roman"/>
          <w:color w:val="222222"/>
        </w:rPr>
        <w:t>.</w:t>
      </w:r>
      <w:r w:rsidRPr="008F0F45">
        <w:rPr>
          <w:rFonts w:asciiTheme="minorHAnsi" w:hAnsiTheme="minorHAnsi" w:cs="Times New Roman"/>
          <w:color w:val="222222"/>
        </w:rPr>
        <w:t xml:space="preserve"> </w:t>
      </w:r>
      <w:r>
        <w:rPr>
          <w:rFonts w:asciiTheme="minorHAnsi" w:hAnsiTheme="minorHAnsi" w:cs="Times New Roman"/>
          <w:color w:val="222222"/>
        </w:rPr>
        <w:t>Subsequent discussion</w:t>
      </w:r>
      <w:r w:rsidR="00877045">
        <w:rPr>
          <w:rFonts w:asciiTheme="minorHAnsi" w:hAnsiTheme="minorHAnsi" w:cs="Times New Roman"/>
          <w:color w:val="222222"/>
        </w:rPr>
        <w:t xml:space="preserve"> about this finding</w:t>
      </w:r>
      <w:r w:rsidR="008F0F45" w:rsidRPr="008F0F45">
        <w:rPr>
          <w:rFonts w:asciiTheme="minorHAnsi" w:hAnsiTheme="minorHAnsi" w:cs="Times New Roman"/>
          <w:color w:val="222222"/>
        </w:rPr>
        <w:t xml:space="preserve"> led to the realization that </w:t>
      </w:r>
      <w:r w:rsidRPr="008F0F45">
        <w:rPr>
          <w:rFonts w:asciiTheme="minorHAnsi" w:hAnsiTheme="minorHAnsi" w:cs="Times New Roman"/>
          <w:color w:val="222222"/>
        </w:rPr>
        <w:t xml:space="preserve">key frontline staff </w:t>
      </w:r>
      <w:r>
        <w:rPr>
          <w:rFonts w:asciiTheme="minorHAnsi" w:hAnsiTheme="minorHAnsi" w:cs="Times New Roman"/>
          <w:color w:val="222222"/>
        </w:rPr>
        <w:t>from two areas implementing the QI project had</w:t>
      </w:r>
      <w:r w:rsidRPr="008F0F45">
        <w:rPr>
          <w:rFonts w:asciiTheme="minorHAnsi" w:hAnsiTheme="minorHAnsi" w:cs="Times New Roman"/>
          <w:color w:val="222222"/>
        </w:rPr>
        <w:t xml:space="preserve"> not </w:t>
      </w:r>
      <w:r>
        <w:rPr>
          <w:rFonts w:asciiTheme="minorHAnsi" w:hAnsiTheme="minorHAnsi" w:cs="Times New Roman"/>
          <w:color w:val="222222"/>
        </w:rPr>
        <w:t>been able to attend project</w:t>
      </w:r>
      <w:r w:rsidRPr="008F0F45">
        <w:rPr>
          <w:rFonts w:asciiTheme="minorHAnsi" w:hAnsiTheme="minorHAnsi" w:cs="Times New Roman"/>
          <w:color w:val="222222"/>
        </w:rPr>
        <w:t xml:space="preserve"> meetings because of conflicting clinical duties</w:t>
      </w:r>
      <w:r>
        <w:rPr>
          <w:rFonts w:asciiTheme="minorHAnsi" w:hAnsiTheme="minorHAnsi" w:cs="Times New Roman"/>
          <w:color w:val="222222"/>
        </w:rPr>
        <w:t>,</w:t>
      </w:r>
      <w:r w:rsidRPr="008F0F45">
        <w:rPr>
          <w:rFonts w:asciiTheme="minorHAnsi" w:hAnsiTheme="minorHAnsi" w:cs="Times New Roman"/>
          <w:color w:val="222222"/>
        </w:rPr>
        <w:t xml:space="preserve"> </w:t>
      </w:r>
      <w:r w:rsidR="008F0F45" w:rsidRPr="008F0F45">
        <w:rPr>
          <w:rFonts w:asciiTheme="minorHAnsi" w:hAnsiTheme="minorHAnsi" w:cs="Times New Roman"/>
          <w:color w:val="222222"/>
        </w:rPr>
        <w:t>while</w:t>
      </w:r>
      <w:r w:rsidR="002C79FA">
        <w:rPr>
          <w:rFonts w:asciiTheme="minorHAnsi" w:hAnsiTheme="minorHAnsi" w:cs="Times New Roman"/>
          <w:color w:val="222222"/>
        </w:rPr>
        <w:t xml:space="preserve"> </w:t>
      </w:r>
      <w:r w:rsidR="008F0F45" w:rsidRPr="008F0F45">
        <w:rPr>
          <w:rFonts w:asciiTheme="minorHAnsi" w:hAnsiTheme="minorHAnsi" w:cs="Times New Roman"/>
          <w:color w:val="222222"/>
        </w:rPr>
        <w:t xml:space="preserve">managers and service chiefs </w:t>
      </w:r>
      <w:r w:rsidR="00FA7B97">
        <w:rPr>
          <w:rFonts w:asciiTheme="minorHAnsi" w:hAnsiTheme="minorHAnsi" w:cs="Times New Roman"/>
          <w:color w:val="222222"/>
        </w:rPr>
        <w:t xml:space="preserve">in </w:t>
      </w:r>
      <w:r>
        <w:rPr>
          <w:rFonts w:asciiTheme="minorHAnsi" w:hAnsiTheme="minorHAnsi" w:cs="Times New Roman"/>
          <w:color w:val="222222"/>
        </w:rPr>
        <w:t xml:space="preserve">those same </w:t>
      </w:r>
      <w:r w:rsidR="00FA7B97">
        <w:rPr>
          <w:rFonts w:asciiTheme="minorHAnsi" w:hAnsiTheme="minorHAnsi" w:cs="Times New Roman"/>
          <w:color w:val="222222"/>
        </w:rPr>
        <w:t>two clinical areas</w:t>
      </w:r>
      <w:r w:rsidR="002C79FA">
        <w:rPr>
          <w:rFonts w:asciiTheme="minorHAnsi" w:hAnsiTheme="minorHAnsi" w:cs="Times New Roman"/>
          <w:color w:val="222222"/>
        </w:rPr>
        <w:t xml:space="preserve"> </w:t>
      </w:r>
      <w:r w:rsidR="008F0F45" w:rsidRPr="008F0F45">
        <w:rPr>
          <w:rFonts w:asciiTheme="minorHAnsi" w:hAnsiTheme="minorHAnsi" w:cs="Times New Roman"/>
          <w:color w:val="222222"/>
        </w:rPr>
        <w:t xml:space="preserve">had </w:t>
      </w:r>
      <w:r w:rsidR="00877045">
        <w:rPr>
          <w:rFonts w:asciiTheme="minorHAnsi" w:hAnsiTheme="minorHAnsi" w:cs="Times New Roman"/>
          <w:color w:val="222222"/>
        </w:rPr>
        <w:t>been regular attendees</w:t>
      </w:r>
      <w:r w:rsidR="008F0F45" w:rsidRPr="008F0F45">
        <w:rPr>
          <w:rFonts w:asciiTheme="minorHAnsi" w:hAnsiTheme="minorHAnsi" w:cs="Times New Roman"/>
          <w:color w:val="222222"/>
        </w:rPr>
        <w:t xml:space="preserve">. Key frontline staff </w:t>
      </w:r>
      <w:r>
        <w:rPr>
          <w:rFonts w:asciiTheme="minorHAnsi" w:hAnsiTheme="minorHAnsi" w:cs="Times New Roman"/>
          <w:color w:val="222222"/>
        </w:rPr>
        <w:t>across</w:t>
      </w:r>
      <w:r w:rsidRPr="008F0F45">
        <w:rPr>
          <w:rFonts w:asciiTheme="minorHAnsi" w:hAnsiTheme="minorHAnsi" w:cs="Times New Roman"/>
          <w:color w:val="222222"/>
        </w:rPr>
        <w:t xml:space="preserve"> </w:t>
      </w:r>
      <w:r w:rsidR="00FA7B97">
        <w:rPr>
          <w:rFonts w:asciiTheme="minorHAnsi" w:hAnsiTheme="minorHAnsi" w:cs="Times New Roman"/>
          <w:color w:val="222222"/>
        </w:rPr>
        <w:t>these two areas</w:t>
      </w:r>
      <w:r w:rsidR="008F0F45" w:rsidRPr="008F0F45">
        <w:rPr>
          <w:rFonts w:asciiTheme="minorHAnsi" w:hAnsiTheme="minorHAnsi" w:cs="Times New Roman"/>
          <w:color w:val="222222"/>
        </w:rPr>
        <w:t xml:space="preserve">, furthermore, </w:t>
      </w:r>
      <w:r>
        <w:rPr>
          <w:rFonts w:asciiTheme="minorHAnsi" w:hAnsiTheme="minorHAnsi" w:cs="Times New Roman"/>
          <w:color w:val="222222"/>
        </w:rPr>
        <w:t>neither knew</w:t>
      </w:r>
      <w:r w:rsidR="008F0F45" w:rsidRPr="008F0F45">
        <w:rPr>
          <w:rFonts w:asciiTheme="minorHAnsi" w:hAnsiTheme="minorHAnsi" w:cs="Times New Roman"/>
          <w:color w:val="222222"/>
        </w:rPr>
        <w:t xml:space="preserve"> each other </w:t>
      </w:r>
      <w:r>
        <w:rPr>
          <w:rFonts w:asciiTheme="minorHAnsi" w:hAnsiTheme="minorHAnsi" w:cs="Times New Roman"/>
          <w:color w:val="222222"/>
        </w:rPr>
        <w:t xml:space="preserve">nor </w:t>
      </w:r>
      <w:r w:rsidR="00877045">
        <w:rPr>
          <w:rFonts w:asciiTheme="minorHAnsi" w:hAnsiTheme="minorHAnsi" w:cs="Times New Roman"/>
          <w:color w:val="222222"/>
        </w:rPr>
        <w:t xml:space="preserve">understood </w:t>
      </w:r>
      <w:r w:rsidR="008F0F45" w:rsidRPr="008F0F45">
        <w:rPr>
          <w:rFonts w:asciiTheme="minorHAnsi" w:hAnsiTheme="minorHAnsi" w:cs="Times New Roman"/>
          <w:color w:val="222222"/>
        </w:rPr>
        <w:t>what happened when patient</w:t>
      </w:r>
      <w:r>
        <w:rPr>
          <w:rFonts w:asciiTheme="minorHAnsi" w:hAnsiTheme="minorHAnsi" w:cs="Times New Roman"/>
          <w:color w:val="222222"/>
        </w:rPr>
        <w:t>s</w:t>
      </w:r>
      <w:r w:rsidR="008F0F45" w:rsidRPr="008F0F45">
        <w:rPr>
          <w:rFonts w:asciiTheme="minorHAnsi" w:hAnsiTheme="minorHAnsi" w:cs="Times New Roman"/>
          <w:color w:val="222222"/>
        </w:rPr>
        <w:t xml:space="preserve"> </w:t>
      </w:r>
      <w:r w:rsidRPr="008F0F45">
        <w:rPr>
          <w:rFonts w:asciiTheme="minorHAnsi" w:hAnsiTheme="minorHAnsi" w:cs="Times New Roman"/>
          <w:color w:val="222222"/>
        </w:rPr>
        <w:t xml:space="preserve">enrolled in the </w:t>
      </w:r>
      <w:r>
        <w:rPr>
          <w:rFonts w:asciiTheme="minorHAnsi" w:hAnsiTheme="minorHAnsi" w:cs="Times New Roman"/>
          <w:color w:val="222222"/>
        </w:rPr>
        <w:t xml:space="preserve">QI </w:t>
      </w:r>
      <w:r w:rsidRPr="008F0F45">
        <w:rPr>
          <w:rFonts w:asciiTheme="minorHAnsi" w:hAnsiTheme="minorHAnsi" w:cs="Times New Roman"/>
          <w:color w:val="222222"/>
        </w:rPr>
        <w:t xml:space="preserve">program </w:t>
      </w:r>
      <w:r w:rsidR="008F0F45" w:rsidRPr="008F0F45">
        <w:rPr>
          <w:rFonts w:asciiTheme="minorHAnsi" w:hAnsiTheme="minorHAnsi" w:cs="Times New Roman"/>
          <w:color w:val="222222"/>
        </w:rPr>
        <w:t>transferred from one service to the other.</w:t>
      </w:r>
      <w:r w:rsidR="002C79FA">
        <w:rPr>
          <w:rFonts w:asciiTheme="minorHAnsi" w:hAnsiTheme="minorHAnsi" w:cs="Times New Roman"/>
          <w:color w:val="222222"/>
        </w:rPr>
        <w:t xml:space="preserve"> </w:t>
      </w:r>
    </w:p>
    <w:p w14:paraId="385C7BB2" w14:textId="77777777" w:rsidR="00FA7B97" w:rsidRDefault="00FA7B97" w:rsidP="00AC0A71">
      <w:pPr>
        <w:shd w:val="clear" w:color="auto" w:fill="FFFFFF"/>
        <w:contextualSpacing/>
        <w:rPr>
          <w:rFonts w:asciiTheme="minorHAnsi" w:hAnsiTheme="minorHAnsi" w:cs="Times New Roman"/>
          <w:color w:val="222222"/>
        </w:rPr>
      </w:pPr>
    </w:p>
    <w:p w14:paraId="0E9E2FB9" w14:textId="73AFFDD3" w:rsidR="00FA7B97" w:rsidRDefault="004B7A93" w:rsidP="00AC0A71">
      <w:pPr>
        <w:shd w:val="clear" w:color="auto" w:fill="FFFFFF"/>
        <w:contextualSpacing/>
        <w:rPr>
          <w:rFonts w:asciiTheme="minorHAnsi" w:hAnsiTheme="minorHAnsi" w:cs="Times New Roman"/>
          <w:color w:val="222222"/>
        </w:rPr>
      </w:pPr>
      <w:r>
        <w:rPr>
          <w:rFonts w:asciiTheme="minorHAnsi" w:hAnsiTheme="minorHAnsi" w:cs="Times New Roman"/>
          <w:color w:val="222222"/>
        </w:rPr>
        <w:t>The following month,</w:t>
      </w:r>
      <w:r w:rsidR="00FA7B97" w:rsidRPr="00FA7B97">
        <w:rPr>
          <w:rFonts w:asciiTheme="minorHAnsi" w:hAnsiTheme="minorHAnsi" w:cs="Times New Roman"/>
          <w:color w:val="222222"/>
        </w:rPr>
        <w:t xml:space="preserve"> patient enrollment in </w:t>
      </w:r>
      <w:r w:rsidR="00FA7B97">
        <w:rPr>
          <w:rFonts w:asciiTheme="minorHAnsi" w:hAnsiTheme="minorHAnsi" w:cs="Times New Roman"/>
          <w:color w:val="222222"/>
        </w:rPr>
        <w:t>the QI project</w:t>
      </w:r>
      <w:r w:rsidR="00FA7B97" w:rsidRPr="00FA7B97">
        <w:rPr>
          <w:rFonts w:asciiTheme="minorHAnsi" w:hAnsiTheme="minorHAnsi" w:cs="Times New Roman"/>
          <w:color w:val="222222"/>
        </w:rPr>
        <w:t xml:space="preserve"> nearly </w:t>
      </w:r>
      <w:r w:rsidR="000114DB">
        <w:rPr>
          <w:rFonts w:asciiTheme="minorHAnsi" w:hAnsiTheme="minorHAnsi" w:cs="Times New Roman"/>
          <w:color w:val="222222"/>
        </w:rPr>
        <w:t>came</w:t>
      </w:r>
      <w:r w:rsidR="00FA7B97" w:rsidRPr="00FA7B97">
        <w:rPr>
          <w:rFonts w:asciiTheme="minorHAnsi" w:hAnsiTheme="minorHAnsi" w:cs="Times New Roman"/>
          <w:color w:val="222222"/>
        </w:rPr>
        <w:t xml:space="preserve"> to a halt, with only 5 patients enrolled when the original target had been 30. As a direct result of the earlier PRIUS discussion, the </w:t>
      </w:r>
      <w:r w:rsidR="00FA7B97">
        <w:rPr>
          <w:rFonts w:asciiTheme="minorHAnsi" w:hAnsiTheme="minorHAnsi" w:cs="Times New Roman"/>
          <w:color w:val="222222"/>
        </w:rPr>
        <w:t>QI intervention</w:t>
      </w:r>
      <w:r w:rsidR="00FA7B97" w:rsidRPr="00FA7B97">
        <w:rPr>
          <w:rFonts w:asciiTheme="minorHAnsi" w:hAnsiTheme="minorHAnsi" w:cs="Times New Roman"/>
          <w:color w:val="222222"/>
        </w:rPr>
        <w:t xml:space="preserve"> leader</w:t>
      </w:r>
      <w:r w:rsidR="000114DB">
        <w:rPr>
          <w:rFonts w:asciiTheme="minorHAnsi" w:hAnsiTheme="minorHAnsi" w:cs="Times New Roman"/>
          <w:color w:val="222222"/>
        </w:rPr>
        <w:t xml:space="preserve"> </w:t>
      </w:r>
      <w:r w:rsidR="00877045">
        <w:rPr>
          <w:rFonts w:asciiTheme="minorHAnsi" w:hAnsiTheme="minorHAnsi" w:cs="Times New Roman"/>
          <w:color w:val="222222"/>
        </w:rPr>
        <w:t>and</w:t>
      </w:r>
      <w:r w:rsidR="00FA7B97" w:rsidRPr="00FA7B97">
        <w:rPr>
          <w:rFonts w:asciiTheme="minorHAnsi" w:hAnsiTheme="minorHAnsi" w:cs="Times New Roman"/>
          <w:color w:val="222222"/>
        </w:rPr>
        <w:t xml:space="preserve"> the implementation </w:t>
      </w:r>
      <w:r w:rsidR="009F1A81">
        <w:rPr>
          <w:rFonts w:asciiTheme="minorHAnsi" w:hAnsiTheme="minorHAnsi" w:cs="Times New Roman"/>
          <w:color w:val="222222"/>
        </w:rPr>
        <w:t xml:space="preserve">core </w:t>
      </w:r>
      <w:r w:rsidR="00FA7B97" w:rsidRPr="00FA7B97">
        <w:rPr>
          <w:rFonts w:asciiTheme="minorHAnsi" w:hAnsiTheme="minorHAnsi" w:cs="Times New Roman"/>
          <w:color w:val="222222"/>
        </w:rPr>
        <w:t xml:space="preserve">support team decided to </w:t>
      </w:r>
      <w:r w:rsidR="00877045">
        <w:rPr>
          <w:rFonts w:asciiTheme="minorHAnsi" w:hAnsiTheme="minorHAnsi" w:cs="Times New Roman"/>
          <w:color w:val="222222"/>
        </w:rPr>
        <w:t>provide</w:t>
      </w:r>
      <w:r w:rsidR="00877045" w:rsidRPr="00FA7B97">
        <w:rPr>
          <w:rFonts w:asciiTheme="minorHAnsi" w:hAnsiTheme="minorHAnsi" w:cs="Times New Roman"/>
          <w:color w:val="222222"/>
        </w:rPr>
        <w:t xml:space="preserve"> </w:t>
      </w:r>
      <w:r w:rsidR="00FA7B97" w:rsidRPr="00FA7B97">
        <w:rPr>
          <w:rFonts w:asciiTheme="minorHAnsi" w:hAnsiTheme="minorHAnsi" w:cs="Times New Roman"/>
          <w:color w:val="222222"/>
        </w:rPr>
        <w:t>a</w:t>
      </w:r>
      <w:r w:rsidR="00AC0A71">
        <w:rPr>
          <w:rFonts w:asciiTheme="minorHAnsi" w:hAnsiTheme="minorHAnsi" w:cs="Times New Roman"/>
          <w:color w:val="222222"/>
        </w:rPr>
        <w:t>n</w:t>
      </w:r>
      <w:r w:rsidR="00FA7B97" w:rsidRPr="00FA7B97">
        <w:rPr>
          <w:rFonts w:asciiTheme="minorHAnsi" w:hAnsiTheme="minorHAnsi" w:cs="Times New Roman"/>
          <w:color w:val="222222"/>
        </w:rPr>
        <w:t xml:space="preserve"> “appreciation” lunch for all interested </w:t>
      </w:r>
      <w:r w:rsidR="00FA7B97">
        <w:rPr>
          <w:rFonts w:asciiTheme="minorHAnsi" w:hAnsiTheme="minorHAnsi" w:cs="Times New Roman"/>
          <w:color w:val="222222"/>
        </w:rPr>
        <w:t>frontline</w:t>
      </w:r>
      <w:r w:rsidR="00FA7B97" w:rsidRPr="00FA7B97">
        <w:rPr>
          <w:rFonts w:asciiTheme="minorHAnsi" w:hAnsiTheme="minorHAnsi" w:cs="Times New Roman"/>
          <w:color w:val="222222"/>
        </w:rPr>
        <w:t xml:space="preserve"> staff in </w:t>
      </w:r>
      <w:r w:rsidR="00FA7B97">
        <w:rPr>
          <w:rFonts w:asciiTheme="minorHAnsi" w:hAnsiTheme="minorHAnsi" w:cs="Times New Roman"/>
          <w:color w:val="222222"/>
        </w:rPr>
        <w:t>the two clinical areas</w:t>
      </w:r>
      <w:r w:rsidR="00FA7B97" w:rsidRPr="00FA7B97">
        <w:rPr>
          <w:rFonts w:asciiTheme="minorHAnsi" w:hAnsiTheme="minorHAnsi" w:cs="Times New Roman"/>
          <w:color w:val="222222"/>
        </w:rPr>
        <w:t>. As part of this</w:t>
      </w:r>
      <w:r w:rsidR="00877045">
        <w:rPr>
          <w:rFonts w:asciiTheme="minorHAnsi" w:hAnsiTheme="minorHAnsi" w:cs="Times New Roman"/>
          <w:color w:val="222222"/>
        </w:rPr>
        <w:t xml:space="preserve"> voluntary</w:t>
      </w:r>
      <w:r w:rsidR="002C79FA">
        <w:rPr>
          <w:rFonts w:asciiTheme="minorHAnsi" w:hAnsiTheme="minorHAnsi" w:cs="Times New Roman"/>
          <w:color w:val="222222"/>
        </w:rPr>
        <w:t xml:space="preserve"> </w:t>
      </w:r>
      <w:r w:rsidR="00877045">
        <w:rPr>
          <w:rFonts w:asciiTheme="minorHAnsi" w:hAnsiTheme="minorHAnsi" w:cs="Times New Roman"/>
          <w:color w:val="222222"/>
        </w:rPr>
        <w:t>event</w:t>
      </w:r>
      <w:r w:rsidR="00FA7B97" w:rsidRPr="00FA7B97">
        <w:rPr>
          <w:rFonts w:asciiTheme="minorHAnsi" w:hAnsiTheme="minorHAnsi" w:cs="Times New Roman"/>
          <w:color w:val="222222"/>
        </w:rPr>
        <w:t xml:space="preserve">, the </w:t>
      </w:r>
      <w:r w:rsidR="00877045">
        <w:rPr>
          <w:rFonts w:asciiTheme="minorHAnsi" w:hAnsiTheme="minorHAnsi" w:cs="Times New Roman"/>
          <w:color w:val="222222"/>
        </w:rPr>
        <w:t xml:space="preserve">clinical </w:t>
      </w:r>
      <w:r w:rsidR="00FA7B97">
        <w:rPr>
          <w:rFonts w:asciiTheme="minorHAnsi" w:hAnsiTheme="minorHAnsi" w:cs="Times New Roman"/>
          <w:color w:val="222222"/>
        </w:rPr>
        <w:t>intervention</w:t>
      </w:r>
      <w:r w:rsidR="00FA7B97" w:rsidRPr="00FA7B97">
        <w:rPr>
          <w:rFonts w:asciiTheme="minorHAnsi" w:hAnsiTheme="minorHAnsi" w:cs="Times New Roman"/>
          <w:color w:val="222222"/>
        </w:rPr>
        <w:t xml:space="preserve"> leader thank</w:t>
      </w:r>
      <w:r w:rsidR="00FA7B97">
        <w:rPr>
          <w:rFonts w:asciiTheme="minorHAnsi" w:hAnsiTheme="minorHAnsi" w:cs="Times New Roman"/>
          <w:color w:val="222222"/>
        </w:rPr>
        <w:t>ed</w:t>
      </w:r>
      <w:r w:rsidR="00FA7B97" w:rsidRPr="00FA7B97">
        <w:rPr>
          <w:rFonts w:asciiTheme="minorHAnsi" w:hAnsiTheme="minorHAnsi" w:cs="Times New Roman"/>
          <w:color w:val="222222"/>
        </w:rPr>
        <w:t xml:space="preserve"> </w:t>
      </w:r>
      <w:r>
        <w:rPr>
          <w:rFonts w:asciiTheme="minorHAnsi" w:hAnsiTheme="minorHAnsi" w:cs="Times New Roman"/>
          <w:color w:val="222222"/>
        </w:rPr>
        <w:t xml:space="preserve">front-line </w:t>
      </w:r>
      <w:r w:rsidR="00FA7B97" w:rsidRPr="00FA7B97">
        <w:rPr>
          <w:rFonts w:asciiTheme="minorHAnsi" w:hAnsiTheme="minorHAnsi" w:cs="Times New Roman"/>
          <w:color w:val="222222"/>
        </w:rPr>
        <w:t>staff personally for their participation in the program and share</w:t>
      </w:r>
      <w:r w:rsidR="00FA7B97">
        <w:rPr>
          <w:rFonts w:asciiTheme="minorHAnsi" w:hAnsiTheme="minorHAnsi" w:cs="Times New Roman"/>
          <w:color w:val="222222"/>
        </w:rPr>
        <w:t>d</w:t>
      </w:r>
      <w:r w:rsidR="00FA7B97" w:rsidRPr="00FA7B97">
        <w:rPr>
          <w:rFonts w:asciiTheme="minorHAnsi" w:hAnsiTheme="minorHAnsi" w:cs="Times New Roman"/>
          <w:color w:val="222222"/>
        </w:rPr>
        <w:t xml:space="preserve"> data demonstrating </w:t>
      </w:r>
      <w:r>
        <w:rPr>
          <w:rFonts w:asciiTheme="minorHAnsi" w:hAnsiTheme="minorHAnsi" w:cs="Times New Roman"/>
          <w:color w:val="222222"/>
        </w:rPr>
        <w:t>the efficacy of</w:t>
      </w:r>
      <w:r w:rsidR="00FA7B97" w:rsidRPr="00FA7B97">
        <w:rPr>
          <w:rFonts w:asciiTheme="minorHAnsi" w:hAnsiTheme="minorHAnsi" w:cs="Times New Roman"/>
          <w:color w:val="222222"/>
        </w:rPr>
        <w:t xml:space="preserve"> the </w:t>
      </w:r>
      <w:r w:rsidR="00FA7B97">
        <w:rPr>
          <w:rFonts w:asciiTheme="minorHAnsi" w:hAnsiTheme="minorHAnsi" w:cs="Times New Roman"/>
          <w:color w:val="222222"/>
        </w:rPr>
        <w:t xml:space="preserve">QI project </w:t>
      </w:r>
      <w:r w:rsidR="00FA7B97" w:rsidRPr="00FA7B97">
        <w:rPr>
          <w:rFonts w:asciiTheme="minorHAnsi" w:hAnsiTheme="minorHAnsi" w:cs="Times New Roman"/>
          <w:color w:val="222222"/>
        </w:rPr>
        <w:t xml:space="preserve">to date in terms of improving patient outcomes. The appreciation lunch was well-attended and positively received, with frontline staff from the two services engaging in personal conversations for the first time. </w:t>
      </w:r>
    </w:p>
    <w:p w14:paraId="3986A07C" w14:textId="77777777" w:rsidR="00FA7B97" w:rsidRDefault="00FA7B97" w:rsidP="00AC0A71">
      <w:pPr>
        <w:shd w:val="clear" w:color="auto" w:fill="FFFFFF"/>
        <w:contextualSpacing/>
        <w:rPr>
          <w:rFonts w:asciiTheme="minorHAnsi" w:hAnsiTheme="minorHAnsi" w:cs="Times New Roman"/>
          <w:color w:val="222222"/>
        </w:rPr>
      </w:pPr>
    </w:p>
    <w:p w14:paraId="1DF0B994" w14:textId="2A2EFF2F" w:rsidR="00FA7B97" w:rsidRPr="00FA7B97" w:rsidRDefault="00FA7B97" w:rsidP="00AC0A71">
      <w:pPr>
        <w:shd w:val="clear" w:color="auto" w:fill="FFFFFF"/>
        <w:contextualSpacing/>
        <w:rPr>
          <w:rFonts w:asciiTheme="minorHAnsi" w:hAnsiTheme="minorHAnsi" w:cs="Times New Roman"/>
          <w:color w:val="222222"/>
        </w:rPr>
      </w:pPr>
      <w:r w:rsidRPr="00FA7B97">
        <w:rPr>
          <w:rFonts w:asciiTheme="minorHAnsi" w:hAnsiTheme="minorHAnsi" w:cs="Times New Roman"/>
          <w:color w:val="222222"/>
        </w:rPr>
        <w:t>Program recruitment improved dramatically after this lunch</w:t>
      </w:r>
      <w:r w:rsidR="00877045">
        <w:rPr>
          <w:rFonts w:asciiTheme="minorHAnsi" w:hAnsiTheme="minorHAnsi" w:cs="Times New Roman"/>
          <w:color w:val="222222"/>
        </w:rPr>
        <w:t>;</w:t>
      </w:r>
      <w:r w:rsidRPr="00FA7B97">
        <w:rPr>
          <w:rFonts w:asciiTheme="minorHAnsi" w:hAnsiTheme="minorHAnsi" w:cs="Times New Roman"/>
          <w:color w:val="222222"/>
        </w:rPr>
        <w:t xml:space="preserve"> within a month enrollment had to be temporarily suspended</w:t>
      </w:r>
      <w:r w:rsidR="00877045">
        <w:rPr>
          <w:rFonts w:asciiTheme="minorHAnsi" w:hAnsiTheme="minorHAnsi" w:cs="Times New Roman"/>
          <w:color w:val="222222"/>
        </w:rPr>
        <w:t xml:space="preserve"> so</w:t>
      </w:r>
      <w:r w:rsidRPr="00FA7B97">
        <w:rPr>
          <w:rFonts w:asciiTheme="minorHAnsi" w:hAnsiTheme="minorHAnsi" w:cs="Times New Roman"/>
          <w:color w:val="222222"/>
        </w:rPr>
        <w:t xml:space="preserve"> staff could catch up with the </w:t>
      </w:r>
      <w:r>
        <w:rPr>
          <w:rFonts w:asciiTheme="minorHAnsi" w:hAnsiTheme="minorHAnsi" w:cs="Times New Roman"/>
          <w:color w:val="222222"/>
        </w:rPr>
        <w:t xml:space="preserve">influx of </w:t>
      </w:r>
      <w:r w:rsidRPr="00FA7B97">
        <w:rPr>
          <w:rFonts w:asciiTheme="minorHAnsi" w:hAnsiTheme="minorHAnsi" w:cs="Times New Roman"/>
          <w:color w:val="222222"/>
        </w:rPr>
        <w:t xml:space="preserve">new patients. PRIUS updates collected after the </w:t>
      </w:r>
      <w:r w:rsidR="00877045">
        <w:rPr>
          <w:rFonts w:asciiTheme="minorHAnsi" w:hAnsiTheme="minorHAnsi" w:cs="Times New Roman"/>
          <w:color w:val="222222"/>
        </w:rPr>
        <w:t>event</w:t>
      </w:r>
      <w:r w:rsidR="00877045" w:rsidRPr="00FA7B97">
        <w:rPr>
          <w:rFonts w:asciiTheme="minorHAnsi" w:hAnsiTheme="minorHAnsi" w:cs="Times New Roman"/>
          <w:color w:val="222222"/>
        </w:rPr>
        <w:t xml:space="preserve"> </w:t>
      </w:r>
      <w:r w:rsidRPr="00FA7B97">
        <w:rPr>
          <w:rFonts w:asciiTheme="minorHAnsi" w:hAnsiTheme="minorHAnsi" w:cs="Times New Roman"/>
          <w:color w:val="222222"/>
        </w:rPr>
        <w:t xml:space="preserve">clearly </w:t>
      </w:r>
      <w:r w:rsidR="00877045">
        <w:rPr>
          <w:rFonts w:asciiTheme="minorHAnsi" w:hAnsiTheme="minorHAnsi" w:cs="Times New Roman"/>
          <w:color w:val="222222"/>
        </w:rPr>
        <w:t>singled out</w:t>
      </w:r>
      <w:r w:rsidR="00877045" w:rsidRPr="00FA7B97">
        <w:rPr>
          <w:rFonts w:asciiTheme="minorHAnsi" w:hAnsiTheme="minorHAnsi" w:cs="Times New Roman"/>
          <w:color w:val="222222"/>
        </w:rPr>
        <w:t xml:space="preserve"> </w:t>
      </w:r>
      <w:r w:rsidRPr="00FA7B97">
        <w:rPr>
          <w:rFonts w:asciiTheme="minorHAnsi" w:hAnsiTheme="minorHAnsi" w:cs="Times New Roman"/>
          <w:color w:val="222222"/>
        </w:rPr>
        <w:t xml:space="preserve">this </w:t>
      </w:r>
      <w:r w:rsidR="00877045">
        <w:rPr>
          <w:rFonts w:asciiTheme="minorHAnsi" w:hAnsiTheme="minorHAnsi" w:cs="Times New Roman"/>
          <w:color w:val="222222"/>
        </w:rPr>
        <w:t>lunch</w:t>
      </w:r>
      <w:r w:rsidR="00877045" w:rsidRPr="00FA7B97">
        <w:rPr>
          <w:rFonts w:asciiTheme="minorHAnsi" w:hAnsiTheme="minorHAnsi" w:cs="Times New Roman"/>
          <w:color w:val="222222"/>
        </w:rPr>
        <w:t xml:space="preserve"> </w:t>
      </w:r>
      <w:r w:rsidRPr="00FA7B97">
        <w:rPr>
          <w:rFonts w:asciiTheme="minorHAnsi" w:hAnsiTheme="minorHAnsi" w:cs="Times New Roman"/>
          <w:color w:val="222222"/>
        </w:rPr>
        <w:t xml:space="preserve">as </w:t>
      </w:r>
      <w:r w:rsidR="00877045">
        <w:rPr>
          <w:rFonts w:asciiTheme="minorHAnsi" w:hAnsiTheme="minorHAnsi" w:cs="Times New Roman"/>
          <w:color w:val="222222"/>
        </w:rPr>
        <w:t>an inflection</w:t>
      </w:r>
      <w:r w:rsidRPr="00FA7B97">
        <w:rPr>
          <w:rFonts w:asciiTheme="minorHAnsi" w:hAnsiTheme="minorHAnsi" w:cs="Times New Roman"/>
          <w:color w:val="222222"/>
        </w:rPr>
        <w:t xml:space="preserve"> point </w:t>
      </w:r>
      <w:r w:rsidR="00877045">
        <w:rPr>
          <w:rFonts w:asciiTheme="minorHAnsi" w:hAnsiTheme="minorHAnsi" w:cs="Times New Roman"/>
          <w:color w:val="222222"/>
        </w:rPr>
        <w:t>for</w:t>
      </w:r>
      <w:r w:rsidR="00877045" w:rsidRPr="00FA7B97">
        <w:rPr>
          <w:rFonts w:asciiTheme="minorHAnsi" w:hAnsiTheme="minorHAnsi" w:cs="Times New Roman"/>
          <w:color w:val="222222"/>
        </w:rPr>
        <w:t xml:space="preserve"> </w:t>
      </w:r>
      <w:r w:rsidRPr="00FA7B97">
        <w:rPr>
          <w:rFonts w:asciiTheme="minorHAnsi" w:hAnsiTheme="minorHAnsi" w:cs="Times New Roman"/>
          <w:color w:val="222222"/>
        </w:rPr>
        <w:t>implementation</w:t>
      </w:r>
      <w:r w:rsidR="00877045">
        <w:rPr>
          <w:rFonts w:asciiTheme="minorHAnsi" w:hAnsiTheme="minorHAnsi" w:cs="Times New Roman"/>
          <w:color w:val="222222"/>
        </w:rPr>
        <w:t>.</w:t>
      </w:r>
      <w:r w:rsidR="00877045" w:rsidRPr="00FA7B97">
        <w:rPr>
          <w:rFonts w:asciiTheme="minorHAnsi" w:hAnsiTheme="minorHAnsi" w:cs="Times New Roman"/>
          <w:color w:val="222222"/>
        </w:rPr>
        <w:t xml:space="preserve"> </w:t>
      </w:r>
      <w:r w:rsidR="00877045">
        <w:rPr>
          <w:rFonts w:asciiTheme="minorHAnsi" w:hAnsiTheme="minorHAnsi" w:cs="Times New Roman"/>
          <w:color w:val="222222"/>
        </w:rPr>
        <w:t>Independent of one another,</w:t>
      </w:r>
      <w:r w:rsidR="00877045" w:rsidRPr="00FA7B97">
        <w:rPr>
          <w:rFonts w:asciiTheme="minorHAnsi" w:hAnsiTheme="minorHAnsi" w:cs="Times New Roman"/>
          <w:color w:val="222222"/>
        </w:rPr>
        <w:t xml:space="preserve"> </w:t>
      </w:r>
      <w:r w:rsidRPr="00FA7B97">
        <w:rPr>
          <w:rFonts w:asciiTheme="minorHAnsi" w:hAnsiTheme="minorHAnsi" w:cs="Times New Roman"/>
          <w:color w:val="222222"/>
        </w:rPr>
        <w:t>several individuals</w:t>
      </w:r>
      <w:r w:rsidR="002C79FA">
        <w:rPr>
          <w:rFonts w:asciiTheme="minorHAnsi" w:hAnsiTheme="minorHAnsi" w:cs="Times New Roman"/>
          <w:color w:val="222222"/>
        </w:rPr>
        <w:t xml:space="preserve"> </w:t>
      </w:r>
      <w:r w:rsidR="00877045">
        <w:rPr>
          <w:rFonts w:asciiTheme="minorHAnsi" w:hAnsiTheme="minorHAnsi" w:cs="Times New Roman"/>
          <w:color w:val="222222"/>
        </w:rPr>
        <w:t xml:space="preserve">reported in their PRIUS updates </w:t>
      </w:r>
      <w:r w:rsidRPr="00FA7B97">
        <w:rPr>
          <w:rFonts w:asciiTheme="minorHAnsi" w:hAnsiTheme="minorHAnsi" w:cs="Times New Roman"/>
          <w:color w:val="222222"/>
        </w:rPr>
        <w:t xml:space="preserve">that it was </w:t>
      </w:r>
      <w:r w:rsidR="00877045">
        <w:rPr>
          <w:rFonts w:asciiTheme="minorHAnsi" w:hAnsiTheme="minorHAnsi" w:cs="Times New Roman"/>
          <w:color w:val="222222"/>
        </w:rPr>
        <w:t>only after</w:t>
      </w:r>
      <w:r w:rsidRPr="00FA7B97">
        <w:rPr>
          <w:rFonts w:asciiTheme="minorHAnsi" w:hAnsiTheme="minorHAnsi" w:cs="Times New Roman"/>
          <w:color w:val="222222"/>
        </w:rPr>
        <w:t xml:space="preserve"> this event that they understood the </w:t>
      </w:r>
      <w:r w:rsidR="00877045">
        <w:rPr>
          <w:rFonts w:asciiTheme="minorHAnsi" w:hAnsiTheme="minorHAnsi" w:cs="Times New Roman"/>
          <w:color w:val="222222"/>
        </w:rPr>
        <w:t xml:space="preserve">overall </w:t>
      </w:r>
      <w:r>
        <w:rPr>
          <w:rFonts w:asciiTheme="minorHAnsi" w:hAnsiTheme="minorHAnsi" w:cs="Times New Roman"/>
          <w:color w:val="222222"/>
        </w:rPr>
        <w:t>project</w:t>
      </w:r>
      <w:r w:rsidRPr="00FA7B97">
        <w:rPr>
          <w:rFonts w:asciiTheme="minorHAnsi" w:hAnsiTheme="minorHAnsi" w:cs="Times New Roman"/>
          <w:color w:val="222222"/>
        </w:rPr>
        <w:t xml:space="preserve">, </w:t>
      </w:r>
      <w:r w:rsidR="00877045">
        <w:rPr>
          <w:rFonts w:asciiTheme="minorHAnsi" w:hAnsiTheme="minorHAnsi" w:cs="Times New Roman"/>
          <w:color w:val="222222"/>
        </w:rPr>
        <w:t xml:space="preserve">knew about </w:t>
      </w:r>
      <w:r w:rsidRPr="00FA7B97">
        <w:rPr>
          <w:rFonts w:asciiTheme="minorHAnsi" w:hAnsiTheme="minorHAnsi" w:cs="Times New Roman"/>
          <w:color w:val="222222"/>
        </w:rPr>
        <w:t xml:space="preserve">the positive impact they were having on patients through the program, and </w:t>
      </w:r>
      <w:r w:rsidR="004B76F5">
        <w:rPr>
          <w:rFonts w:asciiTheme="minorHAnsi" w:hAnsiTheme="minorHAnsi" w:cs="Times New Roman"/>
          <w:color w:val="222222"/>
        </w:rPr>
        <w:t xml:space="preserve">appreciated </w:t>
      </w:r>
      <w:r w:rsidRPr="00FA7B97">
        <w:rPr>
          <w:rFonts w:asciiTheme="minorHAnsi" w:hAnsiTheme="minorHAnsi" w:cs="Times New Roman"/>
          <w:color w:val="222222"/>
        </w:rPr>
        <w:t xml:space="preserve">the perspectives of other </w:t>
      </w:r>
      <w:r w:rsidR="004B76F5">
        <w:rPr>
          <w:rFonts w:asciiTheme="minorHAnsi" w:hAnsiTheme="minorHAnsi" w:cs="Times New Roman"/>
          <w:color w:val="222222"/>
        </w:rPr>
        <w:t xml:space="preserve">frontline </w:t>
      </w:r>
      <w:r w:rsidRPr="00FA7B97">
        <w:rPr>
          <w:rFonts w:asciiTheme="minorHAnsi" w:hAnsiTheme="minorHAnsi" w:cs="Times New Roman"/>
          <w:color w:val="222222"/>
        </w:rPr>
        <w:t xml:space="preserve">staff from different </w:t>
      </w:r>
      <w:r>
        <w:rPr>
          <w:rFonts w:asciiTheme="minorHAnsi" w:hAnsiTheme="minorHAnsi" w:cs="Times New Roman"/>
          <w:color w:val="222222"/>
        </w:rPr>
        <w:t>clinical</w:t>
      </w:r>
      <w:r w:rsidRPr="00FA7B97">
        <w:rPr>
          <w:rFonts w:asciiTheme="minorHAnsi" w:hAnsiTheme="minorHAnsi" w:cs="Times New Roman"/>
          <w:color w:val="222222"/>
        </w:rPr>
        <w:t xml:space="preserve"> areas</w:t>
      </w:r>
      <w:r w:rsidR="00AC0A71" w:rsidRPr="001D1553">
        <w:rPr>
          <w:rFonts w:asciiTheme="minorHAnsi" w:hAnsiTheme="minorHAnsi" w:cs="Times New Roman"/>
          <w:color w:val="222222"/>
          <w:vertAlign w:val="superscript"/>
        </w:rPr>
        <w:t>12</w:t>
      </w:r>
      <w:r w:rsidRPr="00FA7B97">
        <w:rPr>
          <w:rFonts w:asciiTheme="minorHAnsi" w:hAnsiTheme="minorHAnsi" w:cs="Times New Roman"/>
          <w:color w:val="222222"/>
        </w:rPr>
        <w:t xml:space="preserve">. As intended, the PRIUS </w:t>
      </w:r>
      <w:r w:rsidR="004B76F5">
        <w:rPr>
          <w:rFonts w:asciiTheme="minorHAnsi" w:hAnsiTheme="minorHAnsi" w:cs="Times New Roman"/>
          <w:color w:val="222222"/>
        </w:rPr>
        <w:t>made</w:t>
      </w:r>
      <w:r w:rsidR="004B76F5" w:rsidRPr="00FA7B97">
        <w:rPr>
          <w:rFonts w:asciiTheme="minorHAnsi" w:hAnsiTheme="minorHAnsi" w:cs="Times New Roman"/>
          <w:color w:val="222222"/>
        </w:rPr>
        <w:t xml:space="preserve"> </w:t>
      </w:r>
      <w:r w:rsidRPr="00FA7B97">
        <w:rPr>
          <w:rFonts w:asciiTheme="minorHAnsi" w:hAnsiTheme="minorHAnsi" w:cs="Times New Roman"/>
          <w:color w:val="222222"/>
        </w:rPr>
        <w:t xml:space="preserve">the </w:t>
      </w:r>
      <w:r w:rsidR="004B76F5">
        <w:rPr>
          <w:rFonts w:asciiTheme="minorHAnsi" w:hAnsiTheme="minorHAnsi" w:cs="Times New Roman"/>
          <w:color w:val="222222"/>
        </w:rPr>
        <w:t xml:space="preserve">leader of the </w:t>
      </w:r>
      <w:r w:rsidR="00877045">
        <w:rPr>
          <w:rFonts w:asciiTheme="minorHAnsi" w:hAnsiTheme="minorHAnsi" w:cs="Times New Roman"/>
          <w:color w:val="222222"/>
        </w:rPr>
        <w:t>clinical</w:t>
      </w:r>
      <w:r w:rsidR="009F1A81">
        <w:rPr>
          <w:rFonts w:asciiTheme="minorHAnsi" w:hAnsiTheme="minorHAnsi" w:cs="Times New Roman"/>
          <w:color w:val="222222"/>
        </w:rPr>
        <w:t xml:space="preserve"> </w:t>
      </w:r>
      <w:r>
        <w:rPr>
          <w:rFonts w:asciiTheme="minorHAnsi" w:hAnsiTheme="minorHAnsi" w:cs="Times New Roman"/>
          <w:color w:val="222222"/>
        </w:rPr>
        <w:t>intervention</w:t>
      </w:r>
      <w:r w:rsidRPr="00FA7B97">
        <w:rPr>
          <w:rFonts w:asciiTheme="minorHAnsi" w:hAnsiTheme="minorHAnsi" w:cs="Times New Roman"/>
          <w:color w:val="222222"/>
        </w:rPr>
        <w:t xml:space="preserve"> </w:t>
      </w:r>
      <w:r w:rsidR="004B76F5">
        <w:rPr>
          <w:rFonts w:asciiTheme="minorHAnsi" w:hAnsiTheme="minorHAnsi" w:cs="Times New Roman"/>
          <w:color w:val="222222"/>
        </w:rPr>
        <w:t>aware of an implementation issue that otherwise would have remained undetected</w:t>
      </w:r>
      <w:r w:rsidRPr="00FA7B97">
        <w:rPr>
          <w:rFonts w:asciiTheme="minorHAnsi" w:hAnsiTheme="minorHAnsi" w:cs="Times New Roman"/>
          <w:color w:val="222222"/>
        </w:rPr>
        <w:t xml:space="preserve">, </w:t>
      </w:r>
      <w:r w:rsidR="004B76F5">
        <w:rPr>
          <w:rFonts w:asciiTheme="minorHAnsi" w:hAnsiTheme="minorHAnsi" w:cs="Times New Roman"/>
          <w:color w:val="222222"/>
        </w:rPr>
        <w:t>helped inform the development of</w:t>
      </w:r>
      <w:r w:rsidR="002C79FA">
        <w:rPr>
          <w:rFonts w:asciiTheme="minorHAnsi" w:hAnsiTheme="minorHAnsi" w:cs="Times New Roman"/>
          <w:color w:val="222222"/>
        </w:rPr>
        <w:t xml:space="preserve"> </w:t>
      </w:r>
      <w:r w:rsidRPr="00FA7B97">
        <w:rPr>
          <w:rFonts w:asciiTheme="minorHAnsi" w:hAnsiTheme="minorHAnsi" w:cs="Times New Roman"/>
          <w:color w:val="222222"/>
        </w:rPr>
        <w:t xml:space="preserve">a course correction, and </w:t>
      </w:r>
      <w:r w:rsidR="004B76F5">
        <w:rPr>
          <w:rFonts w:asciiTheme="minorHAnsi" w:hAnsiTheme="minorHAnsi" w:cs="Times New Roman"/>
          <w:color w:val="222222"/>
        </w:rPr>
        <w:t>provided a way to evaluate the effect of that change on ongoing implementation.</w:t>
      </w:r>
      <w:r w:rsidR="002C79FA">
        <w:rPr>
          <w:rFonts w:asciiTheme="minorHAnsi" w:hAnsiTheme="minorHAnsi" w:cs="Times New Roman"/>
          <w:color w:val="222222"/>
        </w:rPr>
        <w:t xml:space="preserve"> </w:t>
      </w:r>
    </w:p>
    <w:p w14:paraId="7F5815FC" w14:textId="3133E33C" w:rsidR="004A71E4" w:rsidRPr="008F0F45" w:rsidRDefault="004A71E4" w:rsidP="00AC0A71">
      <w:pPr>
        <w:contextualSpacing/>
        <w:rPr>
          <w:rFonts w:asciiTheme="minorHAnsi" w:hAnsiTheme="minorHAnsi" w:cstheme="minorHAnsi"/>
          <w:color w:val="808080" w:themeColor="background1" w:themeShade="80"/>
        </w:rPr>
      </w:pPr>
    </w:p>
    <w:p w14:paraId="3C9083F6" w14:textId="0B98F193" w:rsidR="00B32616" w:rsidRPr="001B1519" w:rsidRDefault="00B32616" w:rsidP="00AC0A71">
      <w:pPr>
        <w:contextualSpacing/>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5CC91572" w14:textId="69BD10A6" w:rsidR="00E00553" w:rsidRPr="00AC0A71" w:rsidRDefault="00E00553" w:rsidP="00AC0A71">
      <w:pPr>
        <w:contextualSpacing/>
        <w:rPr>
          <w:rFonts w:asciiTheme="minorHAnsi" w:hAnsiTheme="minorHAnsi" w:cs="Times New Roman"/>
          <w:b/>
          <w:bCs/>
        </w:rPr>
      </w:pPr>
      <w:r w:rsidRPr="00AC0A71">
        <w:rPr>
          <w:rFonts w:asciiTheme="minorHAnsi" w:hAnsiTheme="minorHAnsi" w:cs="Times New Roman"/>
          <w:b/>
          <w:bCs/>
        </w:rPr>
        <w:t>Table 1. A blank 4-column PRIUS template.</w:t>
      </w:r>
    </w:p>
    <w:p w14:paraId="15349BD4" w14:textId="77777777" w:rsidR="001551E5" w:rsidRPr="00AC0A71" w:rsidRDefault="001551E5" w:rsidP="00AC0A71">
      <w:pPr>
        <w:contextualSpacing/>
        <w:rPr>
          <w:rFonts w:asciiTheme="minorHAnsi" w:hAnsiTheme="minorHAnsi" w:cs="Times New Roman"/>
          <w:b/>
          <w:bCs/>
        </w:rPr>
      </w:pPr>
    </w:p>
    <w:p w14:paraId="5ACD70C6" w14:textId="2355052C" w:rsidR="008F0F45" w:rsidRPr="00AC0A71" w:rsidRDefault="008F0F45" w:rsidP="00AC0A71">
      <w:pPr>
        <w:shd w:val="clear" w:color="auto" w:fill="FFFFFF"/>
        <w:contextualSpacing/>
        <w:rPr>
          <w:rFonts w:asciiTheme="minorHAnsi" w:hAnsiTheme="minorHAnsi" w:cs="Times New Roman"/>
          <w:b/>
          <w:bCs/>
          <w:color w:val="222222"/>
          <w:vertAlign w:val="superscript"/>
        </w:rPr>
      </w:pPr>
      <w:r w:rsidRPr="00AC0A71">
        <w:rPr>
          <w:rFonts w:asciiTheme="minorHAnsi" w:hAnsiTheme="minorHAnsi" w:cs="Times New Roman"/>
          <w:b/>
          <w:bCs/>
          <w:color w:val="222222"/>
        </w:rPr>
        <w:t>Table 2. Summary of PRIUS entries from a QI project by score and major descriptive themes.</w:t>
      </w:r>
      <w:r w:rsidR="00532769" w:rsidRPr="00AC0A71">
        <w:rPr>
          <w:rFonts w:asciiTheme="minorHAnsi" w:hAnsiTheme="minorHAnsi" w:cs="Times New Roman"/>
          <w:b/>
          <w:bCs/>
          <w:color w:val="222222"/>
        </w:rPr>
        <w:t xml:space="preserve"> </w:t>
      </w:r>
      <w:r w:rsidR="00532769" w:rsidRPr="00AC0A71">
        <w:rPr>
          <w:rFonts w:asciiTheme="minorHAnsi" w:hAnsiTheme="minorHAnsi" w:cs="Times New Roman"/>
          <w:b/>
          <w:bCs/>
        </w:rPr>
        <w:t>(adapted from Miech et al., 2019).</w:t>
      </w:r>
      <w:r w:rsidR="002E49C6" w:rsidRPr="00AC0A71">
        <w:rPr>
          <w:rFonts w:asciiTheme="minorHAnsi" w:hAnsiTheme="minorHAnsi" w:cs="Times New Roman"/>
          <w:b/>
          <w:bCs/>
          <w:vertAlign w:val="superscript"/>
        </w:rPr>
        <w:t>9</w:t>
      </w:r>
    </w:p>
    <w:p w14:paraId="75182EC3" w14:textId="77777777" w:rsidR="00B32616" w:rsidRPr="001B1519" w:rsidRDefault="00B32616" w:rsidP="00AC0A71">
      <w:pPr>
        <w:contextualSpacing/>
        <w:rPr>
          <w:rFonts w:asciiTheme="minorHAnsi" w:hAnsiTheme="minorHAnsi" w:cstheme="minorHAnsi"/>
          <w:color w:val="808080" w:themeColor="background1" w:themeShade="80"/>
        </w:rPr>
      </w:pPr>
    </w:p>
    <w:p w14:paraId="64B8CF78" w14:textId="512C8A60" w:rsidR="006305D7" w:rsidRPr="001B1519" w:rsidRDefault="006305D7" w:rsidP="00AC0A71">
      <w:pPr>
        <w:contextualSpacing/>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3D458D24" w14:textId="558E604B" w:rsidR="00960859" w:rsidRDefault="00070D93" w:rsidP="00AC0A71">
      <w:pPr>
        <w:shd w:val="clear" w:color="auto" w:fill="FFFFFF"/>
        <w:contextualSpacing/>
        <w:rPr>
          <w:rFonts w:asciiTheme="minorHAnsi" w:hAnsiTheme="minorHAnsi" w:cs="Times New Roman"/>
        </w:rPr>
      </w:pPr>
      <w:r w:rsidRPr="00C65EDD">
        <w:rPr>
          <w:rFonts w:asciiTheme="minorHAnsi" w:hAnsiTheme="minorHAnsi" w:cs="Times New Roman"/>
          <w:color w:val="222222"/>
        </w:rPr>
        <w:t>No special software is required to</w:t>
      </w:r>
      <w:r>
        <w:rPr>
          <w:rFonts w:asciiTheme="minorHAnsi" w:hAnsiTheme="minorHAnsi" w:cs="Times New Roman"/>
          <w:color w:val="222222"/>
        </w:rPr>
        <w:t xml:space="preserve"> use the PRIUS method</w:t>
      </w:r>
      <w:r w:rsidRPr="00C65EDD">
        <w:rPr>
          <w:rFonts w:asciiTheme="minorHAnsi" w:hAnsiTheme="minorHAnsi" w:cs="Times New Roman"/>
          <w:color w:val="222222"/>
        </w:rPr>
        <w:t xml:space="preserve">. </w:t>
      </w:r>
      <w:r w:rsidR="00960859">
        <w:rPr>
          <w:rFonts w:asciiTheme="minorHAnsi" w:hAnsiTheme="minorHAnsi" w:cs="Times New Roman"/>
        </w:rPr>
        <w:t xml:space="preserve">PRIUS sessions can be administered by researchers, research assistants, and/or other </w:t>
      </w:r>
      <w:r w:rsidR="005F2316">
        <w:rPr>
          <w:rFonts w:asciiTheme="minorHAnsi" w:hAnsiTheme="minorHAnsi" w:cs="Times New Roman"/>
        </w:rPr>
        <w:t xml:space="preserve">research </w:t>
      </w:r>
      <w:r w:rsidR="00960859">
        <w:rPr>
          <w:rFonts w:asciiTheme="minorHAnsi" w:hAnsiTheme="minorHAnsi" w:cs="Times New Roman"/>
        </w:rPr>
        <w:t>team members who have been</w:t>
      </w:r>
      <w:r w:rsidR="005F2316" w:rsidRPr="005F2316">
        <w:rPr>
          <w:rFonts w:asciiTheme="minorHAnsi" w:hAnsiTheme="minorHAnsi" w:cs="Times New Roman"/>
        </w:rPr>
        <w:t xml:space="preserve"> </w:t>
      </w:r>
      <w:r w:rsidR="005F2316">
        <w:rPr>
          <w:rFonts w:asciiTheme="minorHAnsi" w:hAnsiTheme="minorHAnsi" w:cs="Times New Roman"/>
        </w:rPr>
        <w:t>appropriately</w:t>
      </w:r>
      <w:r w:rsidR="00960859">
        <w:rPr>
          <w:rFonts w:asciiTheme="minorHAnsi" w:hAnsiTheme="minorHAnsi" w:cs="Times New Roman"/>
        </w:rPr>
        <w:t xml:space="preserve"> trained.</w:t>
      </w:r>
    </w:p>
    <w:p w14:paraId="56A71169" w14:textId="77777777" w:rsidR="001D545D" w:rsidRDefault="001D545D" w:rsidP="00AC0A71">
      <w:pPr>
        <w:contextualSpacing/>
        <w:rPr>
          <w:rFonts w:asciiTheme="minorHAnsi" w:hAnsiTheme="minorHAnsi" w:cs="Times New Roman"/>
        </w:rPr>
      </w:pPr>
    </w:p>
    <w:p w14:paraId="507D131B" w14:textId="6CA0B051" w:rsidR="001D545D" w:rsidRDefault="001D545D" w:rsidP="00AC0A71">
      <w:pPr>
        <w:contextualSpacing/>
        <w:rPr>
          <w:rFonts w:asciiTheme="minorHAnsi" w:hAnsiTheme="minorHAnsi" w:cs="Times New Roman"/>
        </w:rPr>
      </w:pPr>
      <w:r>
        <w:rPr>
          <w:rFonts w:asciiTheme="minorHAnsi" w:hAnsiTheme="minorHAnsi" w:cs="Times New Roman"/>
        </w:rPr>
        <w:t>Alternative setting</w:t>
      </w:r>
      <w:r w:rsidR="0013592E">
        <w:rPr>
          <w:rFonts w:asciiTheme="minorHAnsi" w:hAnsiTheme="minorHAnsi" w:cs="Times New Roman"/>
        </w:rPr>
        <w:t>s</w:t>
      </w:r>
      <w:r>
        <w:rPr>
          <w:rFonts w:asciiTheme="minorHAnsi" w:hAnsiTheme="minorHAnsi" w:cs="Times New Roman"/>
        </w:rPr>
        <w:t xml:space="preserve"> for conducting PRIUS sessions include in-person check-ins or over the telephone.</w:t>
      </w:r>
      <w:r w:rsidR="002C79FA">
        <w:rPr>
          <w:rFonts w:asciiTheme="minorHAnsi" w:hAnsiTheme="minorHAnsi" w:cs="Times New Roman"/>
        </w:rPr>
        <w:t xml:space="preserve"> </w:t>
      </w:r>
      <w:r w:rsidR="009F4AF1">
        <w:rPr>
          <w:rFonts w:asciiTheme="minorHAnsi" w:hAnsiTheme="minorHAnsi" w:cs="Times New Roman"/>
        </w:rPr>
        <w:t xml:space="preserve">The recommended timeframe for checking in with participants is every two weeks; this frequency can be modified if necessary to more closely align with needs of specific projects. </w:t>
      </w:r>
    </w:p>
    <w:p w14:paraId="0561209F" w14:textId="77777777" w:rsidR="006A256A" w:rsidRDefault="006A256A" w:rsidP="00AC0A71">
      <w:pPr>
        <w:contextualSpacing/>
        <w:rPr>
          <w:rFonts w:asciiTheme="minorHAnsi" w:hAnsiTheme="minorHAnsi" w:cs="Times New Roman"/>
        </w:rPr>
      </w:pPr>
    </w:p>
    <w:p w14:paraId="059CEA01" w14:textId="2B8BBCAD" w:rsidR="006A256A" w:rsidRDefault="006A256A" w:rsidP="00AC0A71">
      <w:pPr>
        <w:contextualSpacing/>
        <w:rPr>
          <w:rFonts w:asciiTheme="minorHAnsi" w:hAnsiTheme="minorHAnsi" w:cs="Times New Roman"/>
          <w:color w:val="222222"/>
        </w:rPr>
      </w:pPr>
      <w:r w:rsidRPr="002E7AB2">
        <w:rPr>
          <w:rFonts w:asciiTheme="minorHAnsi" w:hAnsiTheme="minorHAnsi" w:cs="Times New Roman"/>
          <w:color w:val="222222"/>
        </w:rPr>
        <w:t xml:space="preserve">The first </w:t>
      </w:r>
      <w:r>
        <w:rPr>
          <w:rFonts w:asciiTheme="minorHAnsi" w:hAnsiTheme="minorHAnsi" w:cs="Times New Roman"/>
          <w:color w:val="222222"/>
        </w:rPr>
        <w:t>PRIUS prompt</w:t>
      </w:r>
      <w:r w:rsidRPr="002E7AB2">
        <w:rPr>
          <w:rFonts w:asciiTheme="minorHAnsi" w:hAnsiTheme="minorHAnsi" w:cs="Times New Roman"/>
          <w:color w:val="222222"/>
        </w:rPr>
        <w:t xml:space="preserve"> </w:t>
      </w:r>
      <w:r>
        <w:rPr>
          <w:rFonts w:asciiTheme="minorHAnsi" w:hAnsiTheme="minorHAnsi" w:cs="Times New Roman"/>
          <w:color w:val="222222"/>
        </w:rPr>
        <w:t>(</w:t>
      </w:r>
      <w:r w:rsidRPr="00C204C9">
        <w:rPr>
          <w:rFonts w:asciiTheme="minorHAnsi" w:hAnsiTheme="minorHAnsi" w:cs="Times New Roman"/>
          <w:color w:val="222222"/>
        </w:rPr>
        <w:t>"What are some things that happened over the past two weeks (</w:t>
      </w:r>
      <w:r>
        <w:rPr>
          <w:rFonts w:asciiTheme="minorHAnsi" w:hAnsiTheme="minorHAnsi" w:cs="Times New Roman"/>
          <w:color w:val="222222"/>
        </w:rPr>
        <w:t>or since the last time we spoke</w:t>
      </w:r>
      <w:r w:rsidRPr="00C204C9">
        <w:rPr>
          <w:rFonts w:asciiTheme="minorHAnsi" w:hAnsiTheme="minorHAnsi" w:cs="Times New Roman"/>
          <w:color w:val="222222"/>
        </w:rPr>
        <w:t xml:space="preserve"> that seem relevant from your perspective to the implementation of this project"?</w:t>
      </w:r>
      <w:r>
        <w:rPr>
          <w:rFonts w:asciiTheme="minorHAnsi" w:hAnsiTheme="minorHAnsi" w:cs="Times New Roman"/>
          <w:color w:val="222222"/>
        </w:rPr>
        <w:t>)</w:t>
      </w:r>
      <w:r w:rsidRPr="00C204C9">
        <w:rPr>
          <w:rFonts w:asciiTheme="minorHAnsi" w:hAnsiTheme="minorHAnsi" w:cs="Times New Roman"/>
          <w:color w:val="222222"/>
        </w:rPr>
        <w:t xml:space="preserve"> </w:t>
      </w:r>
      <w:r w:rsidRPr="002E7AB2">
        <w:rPr>
          <w:rFonts w:asciiTheme="minorHAnsi" w:hAnsiTheme="minorHAnsi" w:cs="Times New Roman"/>
          <w:color w:val="222222"/>
        </w:rPr>
        <w:t>bounds participant responses in three specific ways: it provides a specific reporting timeframe; it engages others by explicitly valuing their individual perspectives on implementation; and it focuses attention on only the most notable (i.e., relevant) implementation developments.</w:t>
      </w:r>
      <w:r w:rsidR="002C79FA">
        <w:rPr>
          <w:rFonts w:asciiTheme="minorHAnsi" w:hAnsiTheme="minorHAnsi" w:cs="Times New Roman"/>
          <w:color w:val="222222"/>
        </w:rPr>
        <w:t xml:space="preserve"> </w:t>
      </w:r>
      <w:r>
        <w:rPr>
          <w:rFonts w:asciiTheme="minorHAnsi" w:hAnsiTheme="minorHAnsi" w:cs="Times New Roman"/>
          <w:color w:val="222222"/>
        </w:rPr>
        <w:t>I</w:t>
      </w:r>
      <w:r w:rsidRPr="002E7AB2">
        <w:rPr>
          <w:rFonts w:asciiTheme="minorHAnsi" w:hAnsiTheme="minorHAnsi" w:cs="Times New Roman"/>
          <w:color w:val="222222"/>
        </w:rPr>
        <w:t>n practice, participants typically report two or three developments during a check-in session.</w:t>
      </w:r>
      <w:r w:rsidR="002C79FA">
        <w:rPr>
          <w:rFonts w:asciiTheme="minorHAnsi" w:hAnsiTheme="minorHAnsi" w:cs="Times New Roman"/>
          <w:color w:val="222222"/>
        </w:rPr>
        <w:t xml:space="preserve"> </w:t>
      </w:r>
    </w:p>
    <w:p w14:paraId="6FC9D611" w14:textId="77777777" w:rsidR="006A256A" w:rsidRDefault="006A256A" w:rsidP="00AC0A71">
      <w:pPr>
        <w:contextualSpacing/>
        <w:rPr>
          <w:rFonts w:asciiTheme="minorHAnsi" w:hAnsiTheme="minorHAnsi" w:cs="Times New Roman"/>
          <w:color w:val="222222"/>
        </w:rPr>
      </w:pPr>
    </w:p>
    <w:p w14:paraId="2D2642BD" w14:textId="60765B01" w:rsidR="006A256A" w:rsidRDefault="006A256A" w:rsidP="00AC0A71">
      <w:pPr>
        <w:contextualSpacing/>
        <w:rPr>
          <w:rFonts w:asciiTheme="minorHAnsi" w:hAnsiTheme="minorHAnsi" w:cs="Times New Roman"/>
          <w:noProof/>
        </w:rPr>
      </w:pPr>
      <w:r w:rsidRPr="00C204C9">
        <w:rPr>
          <w:rFonts w:asciiTheme="minorHAnsi" w:hAnsiTheme="minorHAnsi" w:cs="Times New Roman"/>
          <w:noProof/>
        </w:rPr>
        <w:t>The rationale behind the second prompt (i.e., “From your perspective, what would you say the impact of that development has had on the implementation of the project?”)</w:t>
      </w:r>
      <w:r>
        <w:rPr>
          <w:rFonts w:asciiTheme="minorHAnsi" w:hAnsiTheme="minorHAnsi" w:cs="Times New Roman"/>
          <w:noProof/>
        </w:rPr>
        <w:t xml:space="preserve"> </w:t>
      </w:r>
      <w:r w:rsidRPr="00C204C9">
        <w:rPr>
          <w:rFonts w:asciiTheme="minorHAnsi" w:hAnsiTheme="minorHAnsi" w:cs="Times New Roman"/>
          <w:noProof/>
        </w:rPr>
        <w:t>is to draw upon the experience and perspectives of individual participants at the same time that they report each development to sort those developments into discrete categories of perceived impact. These numerical scores provide an additional factor with seven different possible values that link directly to the qualitative data reported in the developments and provide another source of data for the implementation support team to use when sorting, analyzing, and reporting on implementation progress in Data Analysi</w:t>
      </w:r>
      <w:r>
        <w:rPr>
          <w:rFonts w:asciiTheme="minorHAnsi" w:hAnsiTheme="minorHAnsi" w:cs="Times New Roman"/>
          <w:noProof/>
        </w:rPr>
        <w:t>s</w:t>
      </w:r>
      <w:r w:rsidRPr="00C204C9">
        <w:rPr>
          <w:rFonts w:asciiTheme="minorHAnsi" w:hAnsiTheme="minorHAnsi" w:cs="Times New Roman"/>
          <w:noProof/>
        </w:rPr>
        <w:t xml:space="preserve"> (i.e., </w:t>
      </w:r>
      <w:r w:rsidR="00AC0A71">
        <w:rPr>
          <w:rFonts w:asciiTheme="minorHAnsi" w:hAnsiTheme="minorHAnsi" w:cs="Times New Roman"/>
          <w:noProof/>
        </w:rPr>
        <w:t>s</w:t>
      </w:r>
      <w:r w:rsidRPr="00C204C9">
        <w:rPr>
          <w:rFonts w:asciiTheme="minorHAnsi" w:hAnsiTheme="minorHAnsi" w:cs="Times New Roman"/>
          <w:noProof/>
        </w:rPr>
        <w:t>tep 4).</w:t>
      </w:r>
    </w:p>
    <w:p w14:paraId="2FDB0A2D" w14:textId="77777777" w:rsidR="006A256A" w:rsidRDefault="006A256A" w:rsidP="00AC0A71">
      <w:pPr>
        <w:contextualSpacing/>
        <w:rPr>
          <w:rFonts w:asciiTheme="minorHAnsi" w:hAnsiTheme="minorHAnsi" w:cs="Times New Roman"/>
          <w:noProof/>
        </w:rPr>
      </w:pPr>
    </w:p>
    <w:p w14:paraId="01223F10" w14:textId="571587C4" w:rsidR="006A256A" w:rsidRDefault="006A256A" w:rsidP="00AC0A71">
      <w:pPr>
        <w:contextualSpacing/>
        <w:rPr>
          <w:rFonts w:asciiTheme="minorHAnsi" w:hAnsiTheme="minorHAnsi" w:cs="Times New Roman"/>
          <w:noProof/>
        </w:rPr>
      </w:pPr>
      <w:r>
        <w:rPr>
          <w:rFonts w:asciiTheme="minorHAnsi" w:hAnsiTheme="minorHAnsi" w:cs="Times New Roman"/>
          <w:noProof/>
        </w:rPr>
        <w:t xml:space="preserve">The third prompt (i.e., </w:t>
      </w:r>
      <w:r w:rsidRPr="005F2316">
        <w:rPr>
          <w:rFonts w:asciiTheme="minorHAnsi" w:hAnsiTheme="minorHAnsi" w:cs="Times New Roman"/>
          <w:noProof/>
        </w:rPr>
        <w:t>“Why do you think it has had that impact?”</w:t>
      </w:r>
      <w:r>
        <w:rPr>
          <w:rFonts w:asciiTheme="minorHAnsi" w:hAnsiTheme="minorHAnsi" w:cs="Times New Roman"/>
          <w:noProof/>
        </w:rPr>
        <w:t>) explicitly invites participants to explain the reason behind their score.</w:t>
      </w:r>
      <w:r w:rsidR="002C79FA">
        <w:rPr>
          <w:rFonts w:asciiTheme="minorHAnsi" w:hAnsiTheme="minorHAnsi" w:cs="Times New Roman"/>
          <w:noProof/>
        </w:rPr>
        <w:t xml:space="preserve"> </w:t>
      </w:r>
      <w:r>
        <w:rPr>
          <w:rFonts w:asciiTheme="minorHAnsi" w:hAnsiTheme="minorHAnsi" w:cs="Times New Roman"/>
          <w:noProof/>
        </w:rPr>
        <w:t xml:space="preserve">In many cases, this may be the first time that individual participants working extremely busy schedules have had an opportunity to step back and reflect on the meaning and influence of specific implementation-related developments. </w:t>
      </w:r>
    </w:p>
    <w:p w14:paraId="19D9ECB5" w14:textId="77777777" w:rsidR="006A256A" w:rsidRPr="00C204C9" w:rsidRDefault="006A256A" w:rsidP="00AC0A71">
      <w:pPr>
        <w:contextualSpacing/>
        <w:rPr>
          <w:rFonts w:asciiTheme="minorHAnsi" w:hAnsiTheme="minorHAnsi" w:cs="Times New Roman"/>
          <w:noProof/>
        </w:rPr>
      </w:pPr>
    </w:p>
    <w:p w14:paraId="585A8F74" w14:textId="77777777" w:rsidR="006A256A" w:rsidRPr="00C204C9" w:rsidRDefault="006A256A" w:rsidP="00AC0A71">
      <w:pPr>
        <w:contextualSpacing/>
        <w:rPr>
          <w:rFonts w:asciiTheme="minorHAnsi" w:hAnsiTheme="minorHAnsi" w:cs="Times New Roman"/>
          <w:noProof/>
        </w:rPr>
      </w:pPr>
      <w:r w:rsidRPr="00C204C9">
        <w:rPr>
          <w:rFonts w:asciiTheme="minorHAnsi" w:hAnsiTheme="minorHAnsi" w:cs="Times New Roman"/>
          <w:noProof/>
        </w:rPr>
        <w:t>The fourth column in the PRIUS template (i.e., “Comments”) affords researchers the option to capture any important contextual details related to the reporting of specific implementation developments.</w:t>
      </w:r>
    </w:p>
    <w:p w14:paraId="3C2D2543" w14:textId="77777777" w:rsidR="006A256A" w:rsidRDefault="006A256A" w:rsidP="00AC0A71">
      <w:pPr>
        <w:contextualSpacing/>
        <w:rPr>
          <w:rFonts w:asciiTheme="minorHAnsi" w:hAnsiTheme="minorHAnsi" w:cs="Times New Roman"/>
        </w:rPr>
      </w:pPr>
    </w:p>
    <w:p w14:paraId="2A298939" w14:textId="721E04B3" w:rsidR="006A256A" w:rsidRPr="00C65EDD" w:rsidRDefault="006A256A" w:rsidP="00AC0A71">
      <w:pPr>
        <w:contextualSpacing/>
        <w:rPr>
          <w:rFonts w:asciiTheme="minorHAnsi" w:hAnsiTheme="minorHAnsi" w:cs="Times New Roman"/>
        </w:rPr>
      </w:pPr>
      <w:r w:rsidRPr="00E21A15">
        <w:rPr>
          <w:rFonts w:asciiTheme="minorHAnsi" w:hAnsiTheme="minorHAnsi" w:cs="Times New Roman"/>
          <w:color w:val="222222"/>
        </w:rPr>
        <w:t xml:space="preserve">As with any </w:t>
      </w:r>
      <w:r>
        <w:rPr>
          <w:rFonts w:asciiTheme="minorHAnsi" w:hAnsiTheme="minorHAnsi" w:cs="Times New Roman"/>
          <w:color w:val="222222"/>
        </w:rPr>
        <w:t xml:space="preserve">research </w:t>
      </w:r>
      <w:r w:rsidRPr="00E21A15">
        <w:rPr>
          <w:rFonts w:asciiTheme="minorHAnsi" w:hAnsiTheme="minorHAnsi" w:cs="Times New Roman"/>
          <w:color w:val="222222"/>
        </w:rPr>
        <w:t xml:space="preserve">method, </w:t>
      </w:r>
      <w:r>
        <w:rPr>
          <w:rFonts w:asciiTheme="minorHAnsi" w:hAnsiTheme="minorHAnsi" w:cs="Times New Roman"/>
          <w:color w:val="222222"/>
        </w:rPr>
        <w:t xml:space="preserve">project teams planning to use the PRIUS method in a </w:t>
      </w:r>
      <w:r w:rsidR="00AC0A71">
        <w:rPr>
          <w:rFonts w:asciiTheme="minorHAnsi" w:hAnsiTheme="minorHAnsi" w:cs="Times New Roman"/>
          <w:color w:val="222222"/>
        </w:rPr>
        <w:t>formal</w:t>
      </w:r>
      <w:r>
        <w:rPr>
          <w:rFonts w:asciiTheme="minorHAnsi" w:hAnsiTheme="minorHAnsi" w:cs="Times New Roman"/>
          <w:color w:val="222222"/>
        </w:rPr>
        <w:t xml:space="preserve"> research setting should </w:t>
      </w:r>
      <w:r>
        <w:rPr>
          <w:rFonts w:asciiTheme="minorHAnsi" w:hAnsiTheme="minorHAnsi" w:cs="Times New Roman"/>
        </w:rPr>
        <w:t>o</w:t>
      </w:r>
      <w:r w:rsidRPr="00C65EDD">
        <w:rPr>
          <w:rFonts w:asciiTheme="minorHAnsi" w:hAnsiTheme="minorHAnsi" w:cs="Times New Roman"/>
        </w:rPr>
        <w:t>btain Institutional Review Board approval or exemption as required by the responsible institution.</w:t>
      </w:r>
    </w:p>
    <w:p w14:paraId="16821757" w14:textId="77777777" w:rsidR="006A256A" w:rsidRPr="00C65EDD" w:rsidRDefault="006A256A" w:rsidP="00AC0A71">
      <w:pPr>
        <w:contextualSpacing/>
        <w:rPr>
          <w:rFonts w:asciiTheme="minorHAnsi" w:hAnsiTheme="minorHAnsi" w:cs="Times New Roman"/>
        </w:rPr>
      </w:pPr>
    </w:p>
    <w:p w14:paraId="17C630F6" w14:textId="634D4AAA" w:rsidR="006A256A" w:rsidRDefault="006A256A" w:rsidP="00AC0A71">
      <w:pPr>
        <w:contextualSpacing/>
        <w:rPr>
          <w:rFonts w:asciiTheme="minorHAnsi" w:hAnsiTheme="minorHAnsi" w:cs="Times New Roman"/>
        </w:rPr>
      </w:pPr>
      <w:r>
        <w:rPr>
          <w:rFonts w:asciiTheme="minorHAnsi" w:hAnsiTheme="minorHAnsi" w:cs="Times New Roman"/>
        </w:rPr>
        <w:t>It is highly recommended that team planning to use the PRIUS method s</w:t>
      </w:r>
      <w:r w:rsidRPr="00C65EDD">
        <w:rPr>
          <w:rFonts w:asciiTheme="minorHAnsi" w:hAnsiTheme="minorHAnsi" w:cs="Times New Roman"/>
        </w:rPr>
        <w:t xml:space="preserve">chedule a dedicated training session for </w:t>
      </w:r>
      <w:r>
        <w:rPr>
          <w:rFonts w:asciiTheme="minorHAnsi" w:hAnsiTheme="minorHAnsi" w:cs="Times New Roman"/>
        </w:rPr>
        <w:t>team members</w:t>
      </w:r>
      <w:r w:rsidRPr="00C65EDD">
        <w:rPr>
          <w:rFonts w:asciiTheme="minorHAnsi" w:hAnsiTheme="minorHAnsi" w:cs="Times New Roman"/>
        </w:rPr>
        <w:t>.</w:t>
      </w:r>
      <w:r w:rsidR="002C79FA">
        <w:rPr>
          <w:rFonts w:asciiTheme="minorHAnsi" w:hAnsiTheme="minorHAnsi" w:cs="Times New Roman"/>
        </w:rPr>
        <w:t xml:space="preserve"> </w:t>
      </w:r>
      <w:r w:rsidRPr="00C65EDD">
        <w:rPr>
          <w:rFonts w:asciiTheme="minorHAnsi" w:hAnsiTheme="minorHAnsi" w:cs="Times New Roman"/>
        </w:rPr>
        <w:t>Suggested length is 1-2 hours.</w:t>
      </w:r>
      <w:r w:rsidR="002C79FA">
        <w:rPr>
          <w:rFonts w:asciiTheme="minorHAnsi" w:hAnsiTheme="minorHAnsi" w:cs="Times New Roman"/>
        </w:rPr>
        <w:t xml:space="preserve"> </w:t>
      </w:r>
      <w:r w:rsidRPr="00C65EDD">
        <w:rPr>
          <w:rFonts w:asciiTheme="minorHAnsi" w:hAnsiTheme="minorHAnsi" w:cs="Times New Roman"/>
        </w:rPr>
        <w:t xml:space="preserve">During the training, describe and explain each step of the PRIUS method (covered in Part 2 below) and watch the video </w:t>
      </w:r>
      <w:r w:rsidR="00AC0A71">
        <w:rPr>
          <w:rFonts w:asciiTheme="minorHAnsi" w:hAnsiTheme="minorHAnsi" w:cs="Times New Roman"/>
        </w:rPr>
        <w:t>accompanying this article</w:t>
      </w:r>
      <w:r w:rsidRPr="00C65EDD">
        <w:rPr>
          <w:rFonts w:asciiTheme="minorHAnsi" w:hAnsiTheme="minorHAnsi" w:cs="Times New Roman"/>
        </w:rPr>
        <w:t xml:space="preserve">. Pair up team members and have them practice administering PRIUS check-ins with one another in a simulated session, where each member of the pair takes turns being the person administering </w:t>
      </w:r>
      <w:r>
        <w:rPr>
          <w:rFonts w:asciiTheme="minorHAnsi" w:hAnsiTheme="minorHAnsi" w:cs="Times New Roman"/>
        </w:rPr>
        <w:t>the</w:t>
      </w:r>
      <w:r w:rsidRPr="00C65EDD">
        <w:rPr>
          <w:rFonts w:asciiTheme="minorHAnsi" w:hAnsiTheme="minorHAnsi" w:cs="Times New Roman"/>
        </w:rPr>
        <w:t xml:space="preserve"> PRIUS.</w:t>
      </w:r>
    </w:p>
    <w:p w14:paraId="2951045E" w14:textId="77777777" w:rsidR="006A256A" w:rsidRDefault="006A256A" w:rsidP="00AC0A71">
      <w:pPr>
        <w:contextualSpacing/>
        <w:rPr>
          <w:rFonts w:asciiTheme="minorHAnsi" w:hAnsiTheme="minorHAnsi" w:cs="Times New Roman"/>
        </w:rPr>
      </w:pPr>
    </w:p>
    <w:p w14:paraId="24214A10" w14:textId="6D537D5A" w:rsidR="006A256A" w:rsidRPr="00E70511" w:rsidRDefault="006A256A" w:rsidP="00AC0A71">
      <w:pPr>
        <w:contextualSpacing/>
        <w:rPr>
          <w:rFonts w:asciiTheme="minorHAnsi" w:hAnsiTheme="minorHAnsi" w:cs="Times New Roman"/>
        </w:rPr>
      </w:pPr>
      <w:r>
        <w:rPr>
          <w:rFonts w:asciiTheme="minorHAnsi" w:hAnsiTheme="minorHAnsi" w:cs="Times New Roman"/>
          <w:color w:val="222222"/>
        </w:rPr>
        <w:t>As individual PRIUS sessions are completed, project teams should</w:t>
      </w:r>
      <w:r w:rsidR="002C79FA">
        <w:rPr>
          <w:rFonts w:asciiTheme="minorHAnsi" w:hAnsiTheme="minorHAnsi" w:cs="Times New Roman"/>
          <w:color w:val="222222"/>
        </w:rPr>
        <w:t xml:space="preserve"> </w:t>
      </w:r>
      <w:r>
        <w:rPr>
          <w:rFonts w:asciiTheme="minorHAnsi" w:hAnsiTheme="minorHAnsi" w:cs="Times New Roman"/>
        </w:rPr>
        <w:t>i</w:t>
      </w:r>
      <w:r w:rsidRPr="00E70511">
        <w:rPr>
          <w:rFonts w:asciiTheme="minorHAnsi" w:hAnsiTheme="minorHAnsi" w:cs="Times New Roman"/>
        </w:rPr>
        <w:t xml:space="preserve">ntegrate the PRIUS </w:t>
      </w:r>
      <w:r>
        <w:rPr>
          <w:rFonts w:asciiTheme="minorHAnsi" w:hAnsiTheme="minorHAnsi" w:cs="Times New Roman"/>
        </w:rPr>
        <w:t>d</w:t>
      </w:r>
      <w:r w:rsidRPr="00E70511">
        <w:rPr>
          <w:rFonts w:asciiTheme="minorHAnsi" w:hAnsiTheme="minorHAnsi" w:cs="Times New Roman"/>
        </w:rPr>
        <w:t xml:space="preserve">ata </w:t>
      </w:r>
      <w:r w:rsidRPr="00E70511">
        <w:rPr>
          <w:rFonts w:asciiTheme="minorHAnsi" w:hAnsiTheme="minorHAnsi" w:cs="Times New Roman"/>
          <w:noProof/>
        </w:rPr>
        <w:t xml:space="preserve">on a rolling basis </w:t>
      </w:r>
      <w:r>
        <w:rPr>
          <w:rFonts w:asciiTheme="minorHAnsi" w:hAnsiTheme="minorHAnsi" w:cs="Times New Roman"/>
          <w:noProof/>
        </w:rPr>
        <w:t>in</w:t>
      </w:r>
      <w:r w:rsidRPr="00E70511">
        <w:rPr>
          <w:rFonts w:asciiTheme="minorHAnsi" w:hAnsiTheme="minorHAnsi" w:cs="Times New Roman"/>
          <w:noProof/>
        </w:rPr>
        <w:t xml:space="preserve">to a unified database in a </w:t>
      </w:r>
      <w:r>
        <w:rPr>
          <w:rFonts w:asciiTheme="minorHAnsi" w:hAnsiTheme="minorHAnsi" w:cs="Times New Roman"/>
          <w:noProof/>
        </w:rPr>
        <w:t xml:space="preserve">secure online location that </w:t>
      </w:r>
      <w:r w:rsidRPr="00E70511">
        <w:rPr>
          <w:rFonts w:asciiTheme="minorHAnsi" w:hAnsiTheme="minorHAnsi" w:cs="Times New Roman"/>
          <w:noProof/>
        </w:rPr>
        <w:t xml:space="preserve">team </w:t>
      </w:r>
      <w:r>
        <w:rPr>
          <w:rFonts w:asciiTheme="minorHAnsi" w:hAnsiTheme="minorHAnsi" w:cs="Times New Roman"/>
          <w:noProof/>
        </w:rPr>
        <w:t xml:space="preserve">members </w:t>
      </w:r>
      <w:r w:rsidRPr="00E70511">
        <w:rPr>
          <w:rFonts w:asciiTheme="minorHAnsi" w:hAnsiTheme="minorHAnsi" w:cs="Times New Roman"/>
          <w:noProof/>
        </w:rPr>
        <w:t>can access. A six-column</w:t>
      </w:r>
      <w:r>
        <w:rPr>
          <w:rFonts w:asciiTheme="minorHAnsi" w:hAnsiTheme="minorHAnsi" w:cs="Times New Roman"/>
          <w:noProof/>
        </w:rPr>
        <w:t xml:space="preserve"> </w:t>
      </w:r>
      <w:r w:rsidRPr="00E70511">
        <w:rPr>
          <w:rFonts w:asciiTheme="minorHAnsi" w:hAnsiTheme="minorHAnsi" w:cs="Times New Roman"/>
          <w:noProof/>
        </w:rPr>
        <w:t>spreadsheet is sufficient for this purpose, where the two additional columns capture the date and respondent for each entry. It is also a recommended practice to make a backup copy of the master PRIUS spreadsheet at regular intervals in case the original is damaged or corrupted.</w:t>
      </w:r>
    </w:p>
    <w:p w14:paraId="2C231F55" w14:textId="77777777" w:rsidR="006A256A" w:rsidRPr="00E70511" w:rsidRDefault="006A256A" w:rsidP="00AC0A71">
      <w:pPr>
        <w:contextualSpacing/>
        <w:rPr>
          <w:rFonts w:asciiTheme="minorHAnsi" w:hAnsiTheme="minorHAnsi" w:cs="Times New Roman"/>
        </w:rPr>
      </w:pPr>
      <w:r w:rsidRPr="00E70511">
        <w:rPr>
          <w:rFonts w:asciiTheme="minorHAnsi" w:hAnsiTheme="minorHAnsi" w:cs="Times New Roman"/>
        </w:rPr>
        <w:t xml:space="preserve"> </w:t>
      </w:r>
    </w:p>
    <w:p w14:paraId="5A75B959" w14:textId="77777777" w:rsidR="006A256A" w:rsidRDefault="006A256A" w:rsidP="00AC0A71">
      <w:pPr>
        <w:contextualSpacing/>
        <w:rPr>
          <w:rFonts w:asciiTheme="minorHAnsi" w:hAnsiTheme="minorHAnsi" w:cs="Times New Roman"/>
          <w:color w:val="222222"/>
        </w:rPr>
      </w:pPr>
      <w:r>
        <w:rPr>
          <w:rFonts w:asciiTheme="minorHAnsi" w:hAnsiTheme="minorHAnsi" w:cs="Times New Roman"/>
          <w:noProof/>
        </w:rPr>
        <w:t>The project team should</w:t>
      </w:r>
      <w:r w:rsidRPr="00E70511">
        <w:rPr>
          <w:rFonts w:asciiTheme="minorHAnsi" w:hAnsiTheme="minorHAnsi" w:cs="Times New Roman"/>
          <w:noProof/>
        </w:rPr>
        <w:t xml:space="preserve"> conduct reviews of the </w:t>
      </w:r>
      <w:r>
        <w:rPr>
          <w:rFonts w:asciiTheme="minorHAnsi" w:hAnsiTheme="minorHAnsi" w:cs="Times New Roman"/>
          <w:noProof/>
        </w:rPr>
        <w:t xml:space="preserve">ever-expanding </w:t>
      </w:r>
      <w:r w:rsidRPr="00E70511">
        <w:rPr>
          <w:rFonts w:asciiTheme="minorHAnsi" w:hAnsiTheme="minorHAnsi" w:cs="Times New Roman"/>
          <w:noProof/>
        </w:rPr>
        <w:t xml:space="preserve">PRIUS dataset on a periodic basis (e.g., once a month) </w:t>
      </w:r>
      <w:r w:rsidRPr="00E70511">
        <w:rPr>
          <w:rFonts w:asciiTheme="minorHAnsi" w:hAnsiTheme="minorHAnsi" w:cs="Times New Roman"/>
          <w:color w:val="222222"/>
        </w:rPr>
        <w:t>to</w:t>
      </w:r>
      <w:r>
        <w:rPr>
          <w:rFonts w:asciiTheme="minorHAnsi" w:hAnsiTheme="minorHAnsi" w:cs="Times New Roman"/>
          <w:color w:val="222222"/>
        </w:rPr>
        <w:t xml:space="preserve"> examine how recent entries compare with earlier entries, assess implementation-related trends and patterns, identify perceived strengths and weaknesses of the implementation intervention, and develop specific recommendations for implementation leaders about emergent opportunities to support and sustain implementation progress.</w:t>
      </w:r>
    </w:p>
    <w:p w14:paraId="2C798E95" w14:textId="00B5BA50" w:rsidR="0025238C" w:rsidRPr="00C65EDD" w:rsidRDefault="0025238C" w:rsidP="00AC0A71">
      <w:pPr>
        <w:contextualSpacing/>
        <w:rPr>
          <w:rFonts w:asciiTheme="minorHAnsi" w:hAnsiTheme="minorHAnsi" w:cs="Times New Roman"/>
        </w:rPr>
      </w:pPr>
    </w:p>
    <w:p w14:paraId="66B97813" w14:textId="397165BD" w:rsidR="00E869BE" w:rsidRDefault="0025238C" w:rsidP="00AC0A71">
      <w:pPr>
        <w:contextualSpacing/>
        <w:rPr>
          <w:rFonts w:asciiTheme="minorHAnsi" w:hAnsiTheme="minorHAnsi" w:cs="Times New Roman"/>
        </w:rPr>
      </w:pPr>
      <w:r>
        <w:rPr>
          <w:rFonts w:asciiTheme="minorHAnsi" w:hAnsiTheme="minorHAnsi" w:cs="Times New Roman"/>
        </w:rPr>
        <w:t>When preparing to conduct the PRIUS, the research team should d</w:t>
      </w:r>
      <w:r w:rsidRPr="00C65EDD">
        <w:rPr>
          <w:rFonts w:asciiTheme="minorHAnsi" w:hAnsiTheme="minorHAnsi" w:cs="Times New Roman"/>
        </w:rPr>
        <w:t>etermine the timeframe over which the PRIUS check-in sessions will occur, including start and</w:t>
      </w:r>
      <w:r>
        <w:rPr>
          <w:rFonts w:asciiTheme="minorHAnsi" w:hAnsiTheme="minorHAnsi" w:cs="Times New Roman"/>
        </w:rPr>
        <w:t xml:space="preserve"> end dates. A sample timeframe, for example, </w:t>
      </w:r>
      <w:r w:rsidRPr="00C65EDD">
        <w:rPr>
          <w:rFonts w:asciiTheme="minorHAnsi" w:hAnsiTheme="minorHAnsi" w:cs="Times New Roman"/>
        </w:rPr>
        <w:t xml:space="preserve">might involve administering the </w:t>
      </w:r>
      <w:r>
        <w:rPr>
          <w:rFonts w:asciiTheme="minorHAnsi" w:hAnsiTheme="minorHAnsi" w:cs="Times New Roman"/>
        </w:rPr>
        <w:t xml:space="preserve">PRIUS </w:t>
      </w:r>
      <w:r w:rsidRPr="00C65EDD">
        <w:rPr>
          <w:rFonts w:asciiTheme="minorHAnsi" w:hAnsiTheme="minorHAnsi" w:cs="Times New Roman"/>
        </w:rPr>
        <w:t xml:space="preserve">method for a 3-month period, with individual PRIUS check-in sessions taking place roughly once every two weeks; in this </w:t>
      </w:r>
      <w:r>
        <w:rPr>
          <w:rFonts w:asciiTheme="minorHAnsi" w:hAnsiTheme="minorHAnsi" w:cs="Times New Roman"/>
        </w:rPr>
        <w:t>example</w:t>
      </w:r>
      <w:r w:rsidRPr="00C65EDD">
        <w:rPr>
          <w:rFonts w:asciiTheme="minorHAnsi" w:hAnsiTheme="minorHAnsi" w:cs="Times New Roman"/>
        </w:rPr>
        <w:t xml:space="preserve">, the average participant </w:t>
      </w:r>
      <w:r>
        <w:rPr>
          <w:rFonts w:asciiTheme="minorHAnsi" w:hAnsiTheme="minorHAnsi" w:cs="Times New Roman"/>
        </w:rPr>
        <w:t>would complete a total of five or six</w:t>
      </w:r>
      <w:r w:rsidRPr="00C65EDD">
        <w:rPr>
          <w:rFonts w:asciiTheme="minorHAnsi" w:hAnsiTheme="minorHAnsi" w:cs="Times New Roman"/>
        </w:rPr>
        <w:t xml:space="preserve"> PRIUS check-in sessions.</w:t>
      </w:r>
      <w:r w:rsidR="002C79FA">
        <w:rPr>
          <w:rFonts w:asciiTheme="minorHAnsi" w:hAnsiTheme="minorHAnsi" w:cs="Times New Roman"/>
        </w:rPr>
        <w:t xml:space="preserve"> </w:t>
      </w:r>
    </w:p>
    <w:p w14:paraId="6602D4B6" w14:textId="77777777" w:rsidR="00E869BE" w:rsidRDefault="00E869BE" w:rsidP="00AC0A71">
      <w:pPr>
        <w:contextualSpacing/>
        <w:rPr>
          <w:rFonts w:asciiTheme="minorHAnsi" w:hAnsiTheme="minorHAnsi" w:cs="Times New Roman"/>
        </w:rPr>
      </w:pPr>
    </w:p>
    <w:p w14:paraId="073B6C8E" w14:textId="07EBD082" w:rsidR="0025238C" w:rsidRDefault="0025238C" w:rsidP="00AC0A71">
      <w:pPr>
        <w:contextualSpacing/>
        <w:rPr>
          <w:rFonts w:asciiTheme="minorHAnsi" w:hAnsiTheme="minorHAnsi" w:cs="Times New Roman"/>
          <w:color w:val="222222"/>
        </w:rPr>
      </w:pPr>
      <w:r>
        <w:rPr>
          <w:rFonts w:asciiTheme="minorHAnsi" w:hAnsiTheme="minorHAnsi" w:cs="Times New Roman"/>
        </w:rPr>
        <w:t xml:space="preserve">It is also recommended </w:t>
      </w:r>
      <w:r w:rsidR="00E869BE">
        <w:rPr>
          <w:rFonts w:asciiTheme="minorHAnsi" w:hAnsiTheme="minorHAnsi" w:cs="Times New Roman"/>
        </w:rPr>
        <w:t>that the research team</w:t>
      </w:r>
      <w:r>
        <w:rPr>
          <w:rFonts w:asciiTheme="minorHAnsi" w:hAnsiTheme="minorHAnsi" w:cs="Times New Roman"/>
        </w:rPr>
        <w:t xml:space="preserve"> </w:t>
      </w:r>
      <w:r>
        <w:rPr>
          <w:rFonts w:asciiTheme="minorHAnsi" w:hAnsiTheme="minorHAnsi" w:cs="Times New Roman"/>
          <w:color w:val="222222"/>
        </w:rPr>
        <w:t>s</w:t>
      </w:r>
      <w:r w:rsidRPr="00C65EDD">
        <w:rPr>
          <w:rFonts w:asciiTheme="minorHAnsi" w:hAnsiTheme="minorHAnsi" w:cs="Times New Roman"/>
          <w:color w:val="222222"/>
        </w:rPr>
        <w:t>end a general announcement</w:t>
      </w:r>
      <w:r>
        <w:rPr>
          <w:rFonts w:asciiTheme="minorHAnsi" w:hAnsiTheme="minorHAnsi" w:cs="Times New Roman"/>
          <w:color w:val="222222"/>
        </w:rPr>
        <w:t xml:space="preserve"> </w:t>
      </w:r>
      <w:r w:rsidRPr="00C65EDD">
        <w:rPr>
          <w:rFonts w:asciiTheme="minorHAnsi" w:hAnsiTheme="minorHAnsi" w:cs="Times New Roman"/>
          <w:color w:val="222222"/>
        </w:rPr>
        <w:t xml:space="preserve">to potential participants </w:t>
      </w:r>
      <w:r w:rsidR="00E869BE">
        <w:rPr>
          <w:rFonts w:asciiTheme="minorHAnsi" w:hAnsiTheme="minorHAnsi" w:cs="Times New Roman"/>
          <w:color w:val="222222"/>
        </w:rPr>
        <w:t>in advance</w:t>
      </w:r>
      <w:r w:rsidR="00E869BE" w:rsidRPr="00C65EDD">
        <w:rPr>
          <w:rFonts w:asciiTheme="minorHAnsi" w:hAnsiTheme="minorHAnsi" w:cs="Times New Roman"/>
          <w:color w:val="222222"/>
        </w:rPr>
        <w:t xml:space="preserve"> </w:t>
      </w:r>
      <w:r w:rsidRPr="00C65EDD">
        <w:rPr>
          <w:rFonts w:asciiTheme="minorHAnsi" w:hAnsiTheme="minorHAnsi" w:cs="Times New Roman"/>
          <w:color w:val="222222"/>
        </w:rPr>
        <w:t>to notify them that they may receive an invitation to participate in brief 5-minute check-ins to learn more about their perspectives on ho</w:t>
      </w:r>
      <w:r>
        <w:rPr>
          <w:rFonts w:asciiTheme="minorHAnsi" w:hAnsiTheme="minorHAnsi" w:cs="Times New Roman"/>
          <w:color w:val="222222"/>
        </w:rPr>
        <w:t>w implementation is faring. This message ideally would be sent through</w:t>
      </w:r>
      <w:r w:rsidRPr="00C65EDD">
        <w:rPr>
          <w:rFonts w:asciiTheme="minorHAnsi" w:hAnsiTheme="minorHAnsi" w:cs="Times New Roman"/>
          <w:color w:val="222222"/>
        </w:rPr>
        <w:t xml:space="preserve"> regular and established communication channels, such as email messages and/or announcements at regular staff meetings. </w:t>
      </w:r>
      <w:r>
        <w:rPr>
          <w:rFonts w:asciiTheme="minorHAnsi" w:hAnsiTheme="minorHAnsi" w:cs="Times New Roman"/>
          <w:color w:val="222222"/>
        </w:rPr>
        <w:t>The research team may wish to highlight the following points in the message:</w:t>
      </w:r>
    </w:p>
    <w:p w14:paraId="584FB417" w14:textId="7B8A5442" w:rsidR="0025238C" w:rsidRPr="0025238C" w:rsidRDefault="0025238C" w:rsidP="00AC0A71">
      <w:pPr>
        <w:pStyle w:val="ListParagraph"/>
        <w:numPr>
          <w:ilvl w:val="0"/>
          <w:numId w:val="30"/>
        </w:numPr>
        <w:ind w:left="0" w:firstLine="0"/>
        <w:rPr>
          <w:rFonts w:asciiTheme="minorHAnsi" w:hAnsiTheme="minorHAnsi" w:cs="Times New Roman"/>
          <w:color w:val="222222"/>
        </w:rPr>
      </w:pPr>
      <w:r w:rsidRPr="0025238C">
        <w:rPr>
          <w:rFonts w:asciiTheme="minorHAnsi" w:hAnsiTheme="minorHAnsi" w:cs="Times New Roman"/>
          <w:color w:val="222222"/>
        </w:rPr>
        <w:t>participation is voluntary</w:t>
      </w:r>
      <w:r w:rsidR="00AC0A71">
        <w:rPr>
          <w:rFonts w:asciiTheme="minorHAnsi" w:hAnsiTheme="minorHAnsi" w:cs="Times New Roman"/>
          <w:color w:val="222222"/>
        </w:rPr>
        <w:t>;</w:t>
      </w:r>
    </w:p>
    <w:p w14:paraId="6195F582" w14:textId="3AC9DC8B" w:rsidR="0025238C" w:rsidRPr="0025238C" w:rsidRDefault="0025238C" w:rsidP="00AC0A71">
      <w:pPr>
        <w:pStyle w:val="ListParagraph"/>
        <w:numPr>
          <w:ilvl w:val="0"/>
          <w:numId w:val="30"/>
        </w:numPr>
        <w:ind w:left="0" w:firstLine="0"/>
        <w:rPr>
          <w:rFonts w:asciiTheme="minorHAnsi" w:hAnsiTheme="minorHAnsi" w:cs="Times New Roman"/>
          <w:color w:val="222222"/>
        </w:rPr>
      </w:pPr>
      <w:r w:rsidRPr="0025238C">
        <w:rPr>
          <w:rFonts w:asciiTheme="minorHAnsi" w:hAnsiTheme="minorHAnsi" w:cs="Times New Roman"/>
          <w:color w:val="222222"/>
        </w:rPr>
        <w:t xml:space="preserve">no preparation is necessary in advance of a </w:t>
      </w:r>
      <w:r>
        <w:rPr>
          <w:rFonts w:asciiTheme="minorHAnsi" w:hAnsiTheme="minorHAnsi" w:cs="Times New Roman"/>
          <w:color w:val="222222"/>
        </w:rPr>
        <w:t xml:space="preserve">PRIUS </w:t>
      </w:r>
      <w:r w:rsidRPr="0025238C">
        <w:rPr>
          <w:rFonts w:asciiTheme="minorHAnsi" w:hAnsiTheme="minorHAnsi" w:cs="Times New Roman"/>
          <w:color w:val="222222"/>
        </w:rPr>
        <w:t>check-in</w:t>
      </w:r>
      <w:r w:rsidR="00AC0A71">
        <w:rPr>
          <w:rFonts w:asciiTheme="minorHAnsi" w:hAnsiTheme="minorHAnsi" w:cs="Times New Roman"/>
          <w:color w:val="222222"/>
        </w:rPr>
        <w:t>;</w:t>
      </w:r>
    </w:p>
    <w:p w14:paraId="27FD790C" w14:textId="71417098" w:rsidR="0025238C" w:rsidRPr="0025238C" w:rsidRDefault="0025238C" w:rsidP="00AC0A71">
      <w:pPr>
        <w:pStyle w:val="ListParagraph"/>
        <w:numPr>
          <w:ilvl w:val="0"/>
          <w:numId w:val="30"/>
        </w:numPr>
        <w:ind w:left="0" w:firstLine="0"/>
        <w:rPr>
          <w:rFonts w:asciiTheme="minorHAnsi" w:hAnsiTheme="minorHAnsi" w:cs="Times New Roman"/>
          <w:color w:val="222222"/>
        </w:rPr>
      </w:pPr>
      <w:r w:rsidRPr="0025238C">
        <w:rPr>
          <w:rFonts w:asciiTheme="minorHAnsi" w:hAnsiTheme="minorHAnsi" w:cs="Times New Roman"/>
          <w:color w:val="222222"/>
        </w:rPr>
        <w:t>the 5-minute check-ins will occur in a spoken conversation over the phone (or in person</w:t>
      </w:r>
      <w:r w:rsidR="003241FB">
        <w:rPr>
          <w:rFonts w:asciiTheme="minorHAnsi" w:hAnsiTheme="minorHAnsi" w:cs="Times New Roman"/>
          <w:color w:val="222222"/>
        </w:rPr>
        <w:t xml:space="preserve"> or over a videoconferencing application like Zoom</w:t>
      </w:r>
      <w:r w:rsidRPr="0025238C">
        <w:rPr>
          <w:rFonts w:asciiTheme="minorHAnsi" w:hAnsiTheme="minorHAnsi" w:cs="Times New Roman"/>
          <w:color w:val="222222"/>
        </w:rPr>
        <w:t>) at a time convenient for the participant</w:t>
      </w:r>
      <w:r w:rsidR="00AC0A71">
        <w:rPr>
          <w:rFonts w:asciiTheme="minorHAnsi" w:hAnsiTheme="minorHAnsi" w:cs="Times New Roman"/>
          <w:color w:val="222222"/>
        </w:rPr>
        <w:t>;</w:t>
      </w:r>
    </w:p>
    <w:p w14:paraId="41591044" w14:textId="3B0BA5CE" w:rsidR="0025238C" w:rsidRPr="0025238C" w:rsidRDefault="0025238C" w:rsidP="00AC0A71">
      <w:pPr>
        <w:pStyle w:val="ListParagraph"/>
        <w:numPr>
          <w:ilvl w:val="0"/>
          <w:numId w:val="30"/>
        </w:numPr>
        <w:ind w:left="0" w:firstLine="0"/>
        <w:rPr>
          <w:rFonts w:asciiTheme="minorHAnsi" w:hAnsiTheme="minorHAnsi" w:cs="Times New Roman"/>
          <w:color w:val="222222"/>
        </w:rPr>
      </w:pPr>
      <w:r w:rsidRPr="0025238C">
        <w:rPr>
          <w:rFonts w:asciiTheme="minorHAnsi" w:hAnsiTheme="minorHAnsi" w:cs="Times New Roman"/>
          <w:color w:val="222222"/>
        </w:rPr>
        <w:t>comments can be anonymous if desired</w:t>
      </w:r>
      <w:r w:rsidR="00AC0A71">
        <w:rPr>
          <w:rFonts w:asciiTheme="minorHAnsi" w:hAnsiTheme="minorHAnsi" w:cs="Times New Roman"/>
          <w:color w:val="222222"/>
        </w:rPr>
        <w:t>;</w:t>
      </w:r>
      <w:r w:rsidRPr="0025238C">
        <w:rPr>
          <w:rFonts w:asciiTheme="minorHAnsi" w:hAnsiTheme="minorHAnsi" w:cs="Times New Roman"/>
          <w:color w:val="222222"/>
        </w:rPr>
        <w:t xml:space="preserve"> </w:t>
      </w:r>
    </w:p>
    <w:p w14:paraId="2274E47F" w14:textId="413394D0" w:rsidR="0025238C" w:rsidRPr="0025238C" w:rsidRDefault="0025238C" w:rsidP="00AC0A71">
      <w:pPr>
        <w:pStyle w:val="ListParagraph"/>
        <w:numPr>
          <w:ilvl w:val="0"/>
          <w:numId w:val="30"/>
        </w:numPr>
        <w:ind w:left="0" w:firstLine="0"/>
        <w:rPr>
          <w:rFonts w:asciiTheme="minorHAnsi" w:hAnsiTheme="minorHAnsi" w:cs="Times New Roman"/>
        </w:rPr>
      </w:pPr>
      <w:r w:rsidRPr="0025238C">
        <w:rPr>
          <w:rFonts w:asciiTheme="minorHAnsi" w:hAnsiTheme="minorHAnsi" w:cs="Times New Roman"/>
          <w:color w:val="222222"/>
        </w:rPr>
        <w:t>the purpose of the check-ins is to develop on overall picture of how implementation is going throughout the organization – including the identification of problems and challenges - in order to improve the implementation process.</w:t>
      </w:r>
      <w:r w:rsidR="002C79FA">
        <w:rPr>
          <w:rFonts w:asciiTheme="minorHAnsi" w:hAnsiTheme="minorHAnsi" w:cs="Times New Roman"/>
          <w:color w:val="222222"/>
        </w:rPr>
        <w:t xml:space="preserve"> </w:t>
      </w:r>
    </w:p>
    <w:p w14:paraId="796EA63D" w14:textId="77777777" w:rsidR="0025238C" w:rsidRPr="00C65EDD" w:rsidRDefault="0025238C" w:rsidP="00AC0A71">
      <w:pPr>
        <w:contextualSpacing/>
        <w:rPr>
          <w:rFonts w:asciiTheme="minorHAnsi" w:hAnsiTheme="minorHAnsi" w:cs="Times New Roman"/>
          <w:color w:val="222222"/>
        </w:rPr>
      </w:pPr>
    </w:p>
    <w:p w14:paraId="1BDE2320" w14:textId="1B9FC1D3" w:rsidR="0025238C" w:rsidRDefault="0025238C" w:rsidP="00AC0A71">
      <w:pPr>
        <w:contextualSpacing/>
        <w:rPr>
          <w:rFonts w:asciiTheme="minorHAnsi" w:hAnsiTheme="minorHAnsi" w:cs="Times New Roman"/>
        </w:rPr>
      </w:pPr>
      <w:r>
        <w:rPr>
          <w:rFonts w:asciiTheme="minorHAnsi" w:hAnsiTheme="minorHAnsi" w:cs="Times New Roman"/>
        </w:rPr>
        <w:t>An important decision for the research team to consider</w:t>
      </w:r>
      <w:r w:rsidR="00E869BE">
        <w:rPr>
          <w:rFonts w:asciiTheme="minorHAnsi" w:hAnsiTheme="minorHAnsi" w:cs="Times New Roman"/>
        </w:rPr>
        <w:t xml:space="preserve"> at this juncture</w:t>
      </w:r>
      <w:r>
        <w:rPr>
          <w:rFonts w:asciiTheme="minorHAnsi" w:hAnsiTheme="minorHAnsi" w:cs="Times New Roman"/>
        </w:rPr>
        <w:t xml:space="preserve"> is</w:t>
      </w:r>
      <w:r w:rsidRPr="00C65EDD">
        <w:rPr>
          <w:rFonts w:asciiTheme="minorHAnsi" w:hAnsiTheme="minorHAnsi" w:cs="Times New Roman"/>
        </w:rPr>
        <w:t xml:space="preserve"> </w:t>
      </w:r>
      <w:r w:rsidRPr="00AC0A71">
        <w:rPr>
          <w:rFonts w:asciiTheme="minorHAnsi" w:hAnsiTheme="minorHAnsi" w:cs="Times New Roman"/>
          <w:b/>
          <w:bCs/>
        </w:rPr>
        <w:t>whom</w:t>
      </w:r>
      <w:r w:rsidRPr="00C65EDD">
        <w:rPr>
          <w:rFonts w:asciiTheme="minorHAnsi" w:hAnsiTheme="minorHAnsi" w:cs="Times New Roman"/>
        </w:rPr>
        <w:t xml:space="preserve"> to invite to participate in the PRIUS check-in sessions.</w:t>
      </w:r>
      <w:r w:rsidR="002C79FA">
        <w:rPr>
          <w:rFonts w:asciiTheme="minorHAnsi" w:hAnsiTheme="minorHAnsi" w:cs="Times New Roman"/>
        </w:rPr>
        <w:t xml:space="preserve"> </w:t>
      </w:r>
      <w:r w:rsidRPr="00C65EDD">
        <w:rPr>
          <w:rFonts w:asciiTheme="minorHAnsi" w:hAnsiTheme="minorHAnsi" w:cs="Times New Roman"/>
        </w:rPr>
        <w:t xml:space="preserve">This group of participants should represent a diverse sample of individuals affected by implementation; it is neither necessary nor advisable to invite </w:t>
      </w:r>
      <w:r w:rsidRPr="000114DB">
        <w:rPr>
          <w:rFonts w:asciiTheme="minorHAnsi" w:hAnsiTheme="minorHAnsi" w:cs="Times New Roman"/>
          <w:b/>
        </w:rPr>
        <w:t>all</w:t>
      </w:r>
      <w:r w:rsidRPr="00C65EDD">
        <w:rPr>
          <w:rFonts w:asciiTheme="minorHAnsi" w:hAnsiTheme="minorHAnsi" w:cs="Times New Roman"/>
        </w:rPr>
        <w:t xml:space="preserve"> participants.</w:t>
      </w:r>
      <w:r w:rsidR="002C79FA">
        <w:rPr>
          <w:rFonts w:asciiTheme="minorHAnsi" w:hAnsiTheme="minorHAnsi" w:cs="Times New Roman"/>
        </w:rPr>
        <w:t xml:space="preserve"> </w:t>
      </w:r>
      <w:r>
        <w:rPr>
          <w:rFonts w:asciiTheme="minorHAnsi" w:hAnsiTheme="minorHAnsi" w:cs="Times New Roman"/>
        </w:rPr>
        <w:t>The research team may wish to invite</w:t>
      </w:r>
      <w:r w:rsidRPr="00C65EDD">
        <w:rPr>
          <w:rFonts w:asciiTheme="minorHAnsi" w:hAnsiTheme="minorHAnsi" w:cs="Times New Roman"/>
        </w:rPr>
        <w:t xml:space="preserve"> both individuals who are thought to be supportive of the program as well as those who are thought to be critical or skeptical.</w:t>
      </w:r>
      <w:r w:rsidR="002C79FA">
        <w:rPr>
          <w:rFonts w:asciiTheme="minorHAnsi" w:hAnsiTheme="minorHAnsi" w:cs="Times New Roman"/>
        </w:rPr>
        <w:t xml:space="preserve"> </w:t>
      </w:r>
      <w:r w:rsidRPr="00C65EDD">
        <w:rPr>
          <w:rFonts w:asciiTheme="minorHAnsi" w:hAnsiTheme="minorHAnsi" w:cs="Times New Roman"/>
        </w:rPr>
        <w:t xml:space="preserve">The overall number of participants to invite should be dictated by the number of implementation </w:t>
      </w:r>
      <w:r w:rsidR="004661F7">
        <w:rPr>
          <w:rFonts w:asciiTheme="minorHAnsi" w:hAnsiTheme="minorHAnsi" w:cs="Times New Roman"/>
        </w:rPr>
        <w:t xml:space="preserve">core </w:t>
      </w:r>
      <w:r w:rsidRPr="00C65EDD">
        <w:rPr>
          <w:rFonts w:asciiTheme="minorHAnsi" w:hAnsiTheme="minorHAnsi" w:cs="Times New Roman"/>
        </w:rPr>
        <w:t>support team members available to admin</w:t>
      </w:r>
      <w:r w:rsidR="004661F7">
        <w:rPr>
          <w:rFonts w:asciiTheme="minorHAnsi" w:hAnsiTheme="minorHAnsi" w:cs="Times New Roman"/>
        </w:rPr>
        <w:t>i</w:t>
      </w:r>
      <w:r w:rsidRPr="00C65EDD">
        <w:rPr>
          <w:rFonts w:asciiTheme="minorHAnsi" w:hAnsiTheme="minorHAnsi" w:cs="Times New Roman"/>
        </w:rPr>
        <w:t xml:space="preserve">ster the PRIUS check-ins, with each </w:t>
      </w:r>
      <w:r w:rsidR="004661F7">
        <w:rPr>
          <w:rFonts w:asciiTheme="minorHAnsi" w:hAnsiTheme="minorHAnsi" w:cs="Times New Roman"/>
        </w:rPr>
        <w:t>implementation core</w:t>
      </w:r>
      <w:r w:rsidR="004661F7" w:rsidRPr="00C65EDD">
        <w:rPr>
          <w:rFonts w:asciiTheme="minorHAnsi" w:hAnsiTheme="minorHAnsi" w:cs="Times New Roman"/>
        </w:rPr>
        <w:t xml:space="preserve"> </w:t>
      </w:r>
      <w:r w:rsidRPr="00C65EDD">
        <w:rPr>
          <w:rFonts w:asciiTheme="minorHAnsi" w:hAnsiTheme="minorHAnsi" w:cs="Times New Roman"/>
        </w:rPr>
        <w:t xml:space="preserve">member assigned 1-3 individual participants. Keep in mind that anyone not extended an initial invitation can be added at a later point in time if desired. </w:t>
      </w:r>
    </w:p>
    <w:p w14:paraId="33F64EE7" w14:textId="77777777" w:rsidR="0025238C" w:rsidRPr="00C65EDD" w:rsidRDefault="0025238C" w:rsidP="00AC0A71">
      <w:pPr>
        <w:contextualSpacing/>
        <w:rPr>
          <w:rFonts w:asciiTheme="minorHAnsi" w:hAnsiTheme="minorHAnsi" w:cs="Times New Roman"/>
        </w:rPr>
      </w:pPr>
    </w:p>
    <w:p w14:paraId="5C872319" w14:textId="16B0E6F5" w:rsidR="0025238C" w:rsidRDefault="0025238C" w:rsidP="00AC0A71">
      <w:pPr>
        <w:contextualSpacing/>
        <w:rPr>
          <w:rFonts w:asciiTheme="minorHAnsi" w:hAnsiTheme="minorHAnsi" w:cs="Times New Roman"/>
        </w:rPr>
      </w:pPr>
      <w:r>
        <w:rPr>
          <w:rFonts w:asciiTheme="minorHAnsi" w:hAnsiTheme="minorHAnsi" w:cs="Times New Roman"/>
        </w:rPr>
        <w:t xml:space="preserve">After a group of participants has been identified, it is time </w:t>
      </w:r>
      <w:r w:rsidR="00E869BE">
        <w:rPr>
          <w:rFonts w:asciiTheme="minorHAnsi" w:hAnsiTheme="minorHAnsi" w:cs="Times New Roman"/>
        </w:rPr>
        <w:t xml:space="preserve">for the </w:t>
      </w:r>
      <w:r w:rsidR="004661F7">
        <w:rPr>
          <w:rFonts w:asciiTheme="minorHAnsi" w:hAnsiTheme="minorHAnsi" w:cs="Times New Roman"/>
        </w:rPr>
        <w:t xml:space="preserve">implementation core </w:t>
      </w:r>
      <w:r w:rsidR="00E869BE">
        <w:rPr>
          <w:rFonts w:asciiTheme="minorHAnsi" w:hAnsiTheme="minorHAnsi" w:cs="Times New Roman"/>
        </w:rPr>
        <w:t xml:space="preserve">team </w:t>
      </w:r>
      <w:r>
        <w:rPr>
          <w:rFonts w:asciiTheme="minorHAnsi" w:hAnsiTheme="minorHAnsi" w:cs="Times New Roman"/>
        </w:rPr>
        <w:t>to p</w:t>
      </w:r>
      <w:r w:rsidRPr="00C65EDD">
        <w:rPr>
          <w:rFonts w:asciiTheme="minorHAnsi" w:hAnsiTheme="minorHAnsi" w:cs="Times New Roman"/>
        </w:rPr>
        <w:t xml:space="preserve">air </w:t>
      </w:r>
      <w:r w:rsidR="00E869BE">
        <w:rPr>
          <w:rFonts w:asciiTheme="minorHAnsi" w:hAnsiTheme="minorHAnsi" w:cs="Times New Roman"/>
        </w:rPr>
        <w:t>particular</w:t>
      </w:r>
      <w:r w:rsidRPr="00C65EDD">
        <w:rPr>
          <w:rFonts w:asciiTheme="minorHAnsi" w:hAnsiTheme="minorHAnsi" w:cs="Times New Roman"/>
        </w:rPr>
        <w:t xml:space="preserve"> members of the </w:t>
      </w:r>
      <w:r w:rsidR="004661F7">
        <w:rPr>
          <w:rFonts w:asciiTheme="minorHAnsi" w:hAnsiTheme="minorHAnsi" w:cs="Times New Roman"/>
        </w:rPr>
        <w:t>implementation core</w:t>
      </w:r>
      <w:r w:rsidR="004661F7" w:rsidRPr="00C65EDD">
        <w:rPr>
          <w:rFonts w:asciiTheme="minorHAnsi" w:hAnsiTheme="minorHAnsi" w:cs="Times New Roman"/>
        </w:rPr>
        <w:t xml:space="preserve"> </w:t>
      </w:r>
      <w:r w:rsidRPr="00C65EDD">
        <w:rPr>
          <w:rFonts w:asciiTheme="minorHAnsi" w:hAnsiTheme="minorHAnsi" w:cs="Times New Roman"/>
        </w:rPr>
        <w:t xml:space="preserve">team with </w:t>
      </w:r>
      <w:r w:rsidR="00E869BE">
        <w:rPr>
          <w:rFonts w:asciiTheme="minorHAnsi" w:hAnsiTheme="minorHAnsi" w:cs="Times New Roman"/>
        </w:rPr>
        <w:t>specific</w:t>
      </w:r>
      <w:r w:rsidRPr="00C65EDD">
        <w:rPr>
          <w:rFonts w:asciiTheme="minorHAnsi" w:hAnsiTheme="minorHAnsi" w:cs="Times New Roman"/>
        </w:rPr>
        <w:t xml:space="preserve"> </w:t>
      </w:r>
      <w:r w:rsidR="00E869BE">
        <w:rPr>
          <w:rFonts w:asciiTheme="minorHAnsi" w:hAnsiTheme="minorHAnsi" w:cs="Times New Roman"/>
        </w:rPr>
        <w:t>participants</w:t>
      </w:r>
      <w:r w:rsidRPr="00C65EDD">
        <w:rPr>
          <w:rFonts w:asciiTheme="minorHAnsi" w:hAnsiTheme="minorHAnsi" w:cs="Times New Roman"/>
        </w:rPr>
        <w:t xml:space="preserve">. </w:t>
      </w:r>
      <w:r>
        <w:rPr>
          <w:rFonts w:asciiTheme="minorHAnsi" w:hAnsiTheme="minorHAnsi" w:cs="Times New Roman"/>
        </w:rPr>
        <w:t>It is suggested that t</w:t>
      </w:r>
      <w:r w:rsidRPr="00C65EDD">
        <w:rPr>
          <w:rFonts w:asciiTheme="minorHAnsi" w:hAnsiTheme="minorHAnsi" w:cs="Times New Roman"/>
        </w:rPr>
        <w:t xml:space="preserve">he same </w:t>
      </w:r>
      <w:r w:rsidR="004661F7">
        <w:rPr>
          <w:rFonts w:asciiTheme="minorHAnsi" w:hAnsiTheme="minorHAnsi" w:cs="Times New Roman"/>
        </w:rPr>
        <w:t xml:space="preserve">implementation core </w:t>
      </w:r>
      <w:r w:rsidRPr="00C65EDD">
        <w:rPr>
          <w:rFonts w:asciiTheme="minorHAnsi" w:hAnsiTheme="minorHAnsi" w:cs="Times New Roman"/>
        </w:rPr>
        <w:t xml:space="preserve">members conduct the PRIUS check-in session with the same participants over the </w:t>
      </w:r>
      <w:r w:rsidR="00E869BE">
        <w:rPr>
          <w:rFonts w:asciiTheme="minorHAnsi" w:hAnsiTheme="minorHAnsi" w:cs="Times New Roman"/>
        </w:rPr>
        <w:t>longer</w:t>
      </w:r>
      <w:r w:rsidRPr="00C65EDD">
        <w:rPr>
          <w:rFonts w:asciiTheme="minorHAnsi" w:hAnsiTheme="minorHAnsi" w:cs="Times New Roman"/>
        </w:rPr>
        <w:t xml:space="preserve"> timeframe </w:t>
      </w:r>
      <w:r w:rsidR="00E869BE">
        <w:rPr>
          <w:rFonts w:asciiTheme="minorHAnsi" w:hAnsiTheme="minorHAnsi" w:cs="Times New Roman"/>
        </w:rPr>
        <w:t xml:space="preserve">in order </w:t>
      </w:r>
      <w:r w:rsidRPr="00C65EDD">
        <w:rPr>
          <w:rFonts w:asciiTheme="minorHAnsi" w:hAnsiTheme="minorHAnsi" w:cs="Times New Roman"/>
        </w:rPr>
        <w:t xml:space="preserve">to allow rapport and trust to develop within the dyads. </w:t>
      </w:r>
    </w:p>
    <w:p w14:paraId="633D3B1A" w14:textId="77777777" w:rsidR="00960859" w:rsidRDefault="00960859" w:rsidP="00AC0A71">
      <w:pPr>
        <w:shd w:val="clear" w:color="auto" w:fill="FFFFFF"/>
        <w:contextualSpacing/>
        <w:rPr>
          <w:rFonts w:asciiTheme="minorHAnsi" w:hAnsiTheme="minorHAnsi" w:cs="Times New Roman"/>
          <w:color w:val="222222"/>
        </w:rPr>
      </w:pPr>
    </w:p>
    <w:p w14:paraId="55E7C489" w14:textId="60F21FF4" w:rsidR="00960859" w:rsidRDefault="00960859" w:rsidP="00AC0A71">
      <w:pPr>
        <w:contextualSpacing/>
        <w:rPr>
          <w:rFonts w:asciiTheme="minorHAnsi" w:hAnsiTheme="minorHAnsi" w:cs="Times New Roman"/>
          <w:color w:val="222222"/>
        </w:rPr>
      </w:pPr>
      <w:r>
        <w:rPr>
          <w:rFonts w:asciiTheme="minorHAnsi" w:hAnsiTheme="minorHAnsi" w:cs="Times New Roman"/>
        </w:rPr>
        <w:t xml:space="preserve">Before the first PRIUS session, </w:t>
      </w:r>
      <w:r w:rsidR="004661F7">
        <w:rPr>
          <w:rFonts w:asciiTheme="minorHAnsi" w:hAnsiTheme="minorHAnsi" w:cs="Times New Roman"/>
        </w:rPr>
        <w:t>implementation core</w:t>
      </w:r>
      <w:r>
        <w:rPr>
          <w:rFonts w:asciiTheme="minorHAnsi" w:hAnsiTheme="minorHAnsi" w:cs="Times New Roman"/>
        </w:rPr>
        <w:t xml:space="preserve"> members</w:t>
      </w:r>
      <w:r w:rsidRPr="00C65EDD">
        <w:rPr>
          <w:rFonts w:asciiTheme="minorHAnsi" w:hAnsiTheme="minorHAnsi" w:cs="Times New Roman"/>
        </w:rPr>
        <w:t xml:space="preserve"> </w:t>
      </w:r>
      <w:r w:rsidR="00E869BE">
        <w:rPr>
          <w:rFonts w:asciiTheme="minorHAnsi" w:hAnsiTheme="minorHAnsi" w:cs="Times New Roman"/>
        </w:rPr>
        <w:t xml:space="preserve">may find it helpful to </w:t>
      </w:r>
      <w:r w:rsidRPr="00C65EDD">
        <w:rPr>
          <w:rFonts w:asciiTheme="minorHAnsi" w:hAnsiTheme="minorHAnsi" w:cs="Times New Roman"/>
        </w:rPr>
        <w:t xml:space="preserve">conduct individual outreach to the participants </w:t>
      </w:r>
      <w:r w:rsidR="007B1BB0">
        <w:rPr>
          <w:rFonts w:asciiTheme="minorHAnsi" w:hAnsiTheme="minorHAnsi" w:cs="Times New Roman"/>
        </w:rPr>
        <w:t>with whom they have been paired</w:t>
      </w:r>
      <w:r w:rsidRPr="00C65EDD">
        <w:rPr>
          <w:rFonts w:asciiTheme="minorHAnsi" w:hAnsiTheme="minorHAnsi" w:cs="Times New Roman"/>
        </w:rPr>
        <w:t xml:space="preserve"> </w:t>
      </w:r>
      <w:r w:rsidR="007B1BB0">
        <w:rPr>
          <w:rFonts w:asciiTheme="minorHAnsi" w:hAnsiTheme="minorHAnsi" w:cs="Times New Roman"/>
        </w:rPr>
        <w:t>for</w:t>
      </w:r>
      <w:r w:rsidRPr="00C65EDD">
        <w:rPr>
          <w:rFonts w:asciiTheme="minorHAnsi" w:hAnsiTheme="minorHAnsi" w:cs="Times New Roman"/>
        </w:rPr>
        <w:t xml:space="preserve"> the PRIUS check-in sessions.</w:t>
      </w:r>
      <w:r w:rsidR="002C79FA">
        <w:rPr>
          <w:rFonts w:asciiTheme="minorHAnsi" w:hAnsiTheme="minorHAnsi" w:cs="Times New Roman"/>
        </w:rPr>
        <w:t xml:space="preserve"> </w:t>
      </w:r>
      <w:r w:rsidRPr="00C65EDD">
        <w:rPr>
          <w:rFonts w:asciiTheme="minorHAnsi" w:hAnsiTheme="minorHAnsi" w:cs="Times New Roman"/>
        </w:rPr>
        <w:t>Ideally, this outreach would take place informally and in person to allow for a two-way conversation about the purpose and str</w:t>
      </w:r>
      <w:r w:rsidR="007B1BB0">
        <w:rPr>
          <w:rFonts w:asciiTheme="minorHAnsi" w:hAnsiTheme="minorHAnsi" w:cs="Times New Roman"/>
        </w:rPr>
        <w:t>ucture of the PRIUS check-ins.</w:t>
      </w:r>
      <w:r w:rsidR="002C79FA">
        <w:rPr>
          <w:rFonts w:asciiTheme="minorHAnsi" w:hAnsiTheme="minorHAnsi" w:cs="Times New Roman"/>
        </w:rPr>
        <w:t xml:space="preserve"> </w:t>
      </w:r>
      <w:r w:rsidRPr="00C65EDD">
        <w:rPr>
          <w:rFonts w:asciiTheme="minorHAnsi" w:hAnsiTheme="minorHAnsi" w:cs="Times New Roman"/>
        </w:rPr>
        <w:t xml:space="preserve">This individual outreach </w:t>
      </w:r>
      <w:r w:rsidR="007B1BB0">
        <w:rPr>
          <w:rFonts w:asciiTheme="minorHAnsi" w:hAnsiTheme="minorHAnsi" w:cs="Times New Roman"/>
        </w:rPr>
        <w:t>could</w:t>
      </w:r>
      <w:r w:rsidRPr="00C65EDD">
        <w:rPr>
          <w:rFonts w:asciiTheme="minorHAnsi" w:hAnsiTheme="minorHAnsi" w:cs="Times New Roman"/>
        </w:rPr>
        <w:t xml:space="preserve"> emphasize</w:t>
      </w:r>
      <w:r w:rsidR="007B1BB0">
        <w:rPr>
          <w:rFonts w:asciiTheme="minorHAnsi" w:hAnsiTheme="minorHAnsi" w:cs="Times New Roman"/>
        </w:rPr>
        <w:t xml:space="preserve"> in particu</w:t>
      </w:r>
      <w:r w:rsidR="0025238C">
        <w:rPr>
          <w:rFonts w:asciiTheme="minorHAnsi" w:hAnsiTheme="minorHAnsi" w:cs="Times New Roman"/>
        </w:rPr>
        <w:t>lar</w:t>
      </w:r>
      <w:r w:rsidRPr="00C65EDD">
        <w:rPr>
          <w:rFonts w:asciiTheme="minorHAnsi" w:hAnsiTheme="minorHAnsi" w:cs="Times New Roman"/>
        </w:rPr>
        <w:t xml:space="preserve"> </w:t>
      </w:r>
      <w:r w:rsidR="0025238C">
        <w:rPr>
          <w:rFonts w:asciiTheme="minorHAnsi" w:hAnsiTheme="minorHAnsi" w:cs="Times New Roman"/>
        </w:rPr>
        <w:t xml:space="preserve">that </w:t>
      </w:r>
      <w:r>
        <w:rPr>
          <w:rFonts w:asciiTheme="minorHAnsi" w:hAnsiTheme="minorHAnsi" w:cs="Times New Roman"/>
        </w:rPr>
        <w:t>the PRIUS</w:t>
      </w:r>
      <w:r w:rsidRPr="00C65EDD">
        <w:rPr>
          <w:rFonts w:asciiTheme="minorHAnsi" w:hAnsiTheme="minorHAnsi" w:cs="Times New Roman"/>
          <w:color w:val="222222"/>
        </w:rPr>
        <w:t xml:space="preserve"> </w:t>
      </w:r>
      <w:r w:rsidR="0025238C">
        <w:rPr>
          <w:rFonts w:asciiTheme="minorHAnsi" w:hAnsiTheme="minorHAnsi" w:cs="Times New Roman"/>
          <w:color w:val="222222"/>
        </w:rPr>
        <w:t xml:space="preserve">is voluntary, that </w:t>
      </w:r>
      <w:r w:rsidRPr="00C65EDD">
        <w:rPr>
          <w:rFonts w:asciiTheme="minorHAnsi" w:hAnsiTheme="minorHAnsi" w:cs="Times New Roman"/>
          <w:color w:val="222222"/>
        </w:rPr>
        <w:t xml:space="preserve">no preparation is necessary in advance of a </w:t>
      </w:r>
      <w:r>
        <w:rPr>
          <w:rFonts w:asciiTheme="minorHAnsi" w:hAnsiTheme="minorHAnsi" w:cs="Times New Roman"/>
          <w:color w:val="222222"/>
        </w:rPr>
        <w:t>session</w:t>
      </w:r>
      <w:r w:rsidR="0025238C">
        <w:rPr>
          <w:rFonts w:asciiTheme="minorHAnsi" w:hAnsiTheme="minorHAnsi" w:cs="Times New Roman"/>
          <w:color w:val="222222"/>
        </w:rPr>
        <w:t>, and that</w:t>
      </w:r>
      <w:r w:rsidRPr="00C65EDD">
        <w:rPr>
          <w:rFonts w:asciiTheme="minorHAnsi" w:hAnsiTheme="minorHAnsi" w:cs="Times New Roman"/>
          <w:color w:val="222222"/>
        </w:rPr>
        <w:t xml:space="preserve"> the 5-minute check-ins occur at a time </w:t>
      </w:r>
      <w:r w:rsidR="0025238C">
        <w:rPr>
          <w:rFonts w:asciiTheme="minorHAnsi" w:hAnsiTheme="minorHAnsi" w:cs="Times New Roman"/>
          <w:color w:val="222222"/>
        </w:rPr>
        <w:t>convenient for the participant</w:t>
      </w:r>
      <w:r w:rsidRPr="00C65EDD">
        <w:rPr>
          <w:rFonts w:asciiTheme="minorHAnsi" w:hAnsiTheme="minorHAnsi" w:cs="Times New Roman"/>
          <w:color w:val="222222"/>
        </w:rPr>
        <w:t>. If the participant agrees, and if the IRB requirements (if any) for administering the PRIUS method have been satisfied, the first PRIUS check-in session</w:t>
      </w:r>
      <w:r w:rsidR="005F2316">
        <w:rPr>
          <w:rFonts w:asciiTheme="minorHAnsi" w:hAnsiTheme="minorHAnsi" w:cs="Times New Roman"/>
          <w:color w:val="222222"/>
        </w:rPr>
        <w:t xml:space="preserve"> should be conduc</w:t>
      </w:r>
      <w:r>
        <w:rPr>
          <w:rFonts w:asciiTheme="minorHAnsi" w:hAnsiTheme="minorHAnsi" w:cs="Times New Roman"/>
          <w:color w:val="222222"/>
        </w:rPr>
        <w:t>ted</w:t>
      </w:r>
      <w:r w:rsidRPr="00C65EDD">
        <w:rPr>
          <w:rFonts w:asciiTheme="minorHAnsi" w:hAnsiTheme="minorHAnsi" w:cs="Times New Roman"/>
          <w:color w:val="222222"/>
        </w:rPr>
        <w:t xml:space="preserve"> with that individual as soon as feasible.</w:t>
      </w:r>
    </w:p>
    <w:p w14:paraId="279855DC" w14:textId="77777777" w:rsidR="00C204C9" w:rsidRDefault="00C204C9" w:rsidP="00AC0A71">
      <w:pPr>
        <w:contextualSpacing/>
        <w:rPr>
          <w:rFonts w:asciiTheme="minorHAnsi" w:hAnsiTheme="minorHAnsi" w:cs="Times New Roman"/>
          <w:b/>
          <w:noProof/>
        </w:rPr>
      </w:pPr>
    </w:p>
    <w:p w14:paraId="2DD22F60" w14:textId="58670056" w:rsidR="00B57815" w:rsidRDefault="00B57815" w:rsidP="00AC0A71">
      <w:pPr>
        <w:contextualSpacing/>
        <w:rPr>
          <w:rFonts w:asciiTheme="minorHAnsi" w:hAnsiTheme="minorHAnsi" w:cs="Times New Roman"/>
        </w:rPr>
      </w:pPr>
      <w:r>
        <w:rPr>
          <w:rFonts w:asciiTheme="minorHAnsi" w:hAnsiTheme="minorHAnsi" w:cs="Times New Roman"/>
        </w:rPr>
        <w:t xml:space="preserve">It is highly recommended that any </w:t>
      </w:r>
      <w:r w:rsidR="004661F7">
        <w:rPr>
          <w:rFonts w:asciiTheme="minorHAnsi" w:hAnsiTheme="minorHAnsi" w:cs="Times New Roman"/>
        </w:rPr>
        <w:t xml:space="preserve">implementation core </w:t>
      </w:r>
      <w:r>
        <w:rPr>
          <w:rFonts w:asciiTheme="minorHAnsi" w:hAnsiTheme="minorHAnsi" w:cs="Times New Roman"/>
        </w:rPr>
        <w:t>team using the PRIUS method also d</w:t>
      </w:r>
      <w:r w:rsidRPr="00C65EDD">
        <w:rPr>
          <w:rFonts w:asciiTheme="minorHAnsi" w:hAnsiTheme="minorHAnsi" w:cs="Times New Roman"/>
        </w:rPr>
        <w:t xml:space="preserve">evelop communication channels that link the </w:t>
      </w:r>
      <w:r w:rsidR="004661F7">
        <w:rPr>
          <w:rFonts w:asciiTheme="minorHAnsi" w:hAnsiTheme="minorHAnsi" w:cs="Times New Roman"/>
        </w:rPr>
        <w:t>implementation core</w:t>
      </w:r>
      <w:r w:rsidR="004661F7" w:rsidRPr="00C65EDD">
        <w:rPr>
          <w:rFonts w:asciiTheme="minorHAnsi" w:hAnsiTheme="minorHAnsi" w:cs="Times New Roman"/>
        </w:rPr>
        <w:t xml:space="preserve"> </w:t>
      </w:r>
      <w:r w:rsidRPr="00C65EDD">
        <w:rPr>
          <w:rFonts w:asciiTheme="minorHAnsi" w:hAnsiTheme="minorHAnsi" w:cs="Times New Roman"/>
        </w:rPr>
        <w:t xml:space="preserve">with the intervention team responsible for implementing the new clinical program, especially if (as is often the case) these constitute two separate groups. </w:t>
      </w:r>
      <w:r>
        <w:rPr>
          <w:rFonts w:asciiTheme="minorHAnsi" w:hAnsiTheme="minorHAnsi" w:cs="Times New Roman"/>
        </w:rPr>
        <w:t>These communication channels could consist of</w:t>
      </w:r>
      <w:r w:rsidRPr="00C65EDD">
        <w:rPr>
          <w:rFonts w:asciiTheme="minorHAnsi" w:hAnsiTheme="minorHAnsi" w:cs="Times New Roman"/>
        </w:rPr>
        <w:t xml:space="preserve"> recurring meetings, shared online folders and/or email distribution lists</w:t>
      </w:r>
      <w:r>
        <w:rPr>
          <w:rFonts w:asciiTheme="minorHAnsi" w:hAnsiTheme="minorHAnsi" w:cs="Times New Roman"/>
        </w:rPr>
        <w:t>.</w:t>
      </w:r>
      <w:r w:rsidRPr="00C65EDD">
        <w:rPr>
          <w:rFonts w:asciiTheme="minorHAnsi" w:hAnsiTheme="minorHAnsi" w:cs="Times New Roman"/>
        </w:rPr>
        <w:t xml:space="preserve"> Regular exchange of information </w:t>
      </w:r>
      <w:r>
        <w:rPr>
          <w:rFonts w:asciiTheme="minorHAnsi" w:hAnsiTheme="minorHAnsi" w:cs="Times New Roman"/>
        </w:rPr>
        <w:t>can facilitate</w:t>
      </w:r>
      <w:r w:rsidRPr="00C65EDD">
        <w:rPr>
          <w:rFonts w:asciiTheme="minorHAnsi" w:hAnsiTheme="minorHAnsi" w:cs="Times New Roman"/>
        </w:rPr>
        <w:t xml:space="preserve"> a close working relationship acro</w:t>
      </w:r>
      <w:r>
        <w:rPr>
          <w:rFonts w:asciiTheme="minorHAnsi" w:hAnsiTheme="minorHAnsi" w:cs="Times New Roman"/>
        </w:rPr>
        <w:t xml:space="preserve">ss the evaluation and intervention teams, essential in order for PRIUS-related analysis and insights to inform </w:t>
      </w:r>
      <w:r w:rsidRPr="00C65EDD">
        <w:rPr>
          <w:rFonts w:asciiTheme="minorHAnsi" w:hAnsiTheme="minorHAnsi" w:cs="Times New Roman"/>
        </w:rPr>
        <w:t>mid-course adjustments to ongoing implementation.</w:t>
      </w:r>
    </w:p>
    <w:p w14:paraId="3454B102" w14:textId="77777777" w:rsidR="00B57815" w:rsidRPr="008F0F45" w:rsidRDefault="00B57815" w:rsidP="00AC0A71">
      <w:pPr>
        <w:contextualSpacing/>
        <w:rPr>
          <w:rFonts w:asciiTheme="minorHAnsi" w:hAnsiTheme="minorHAnsi" w:cs="Times New Roman"/>
          <w:b/>
          <w:noProof/>
        </w:rPr>
      </w:pPr>
    </w:p>
    <w:p w14:paraId="27F261D8" w14:textId="5F8A89A4" w:rsidR="00B57815" w:rsidRDefault="00C204C9" w:rsidP="00AC0A71">
      <w:pPr>
        <w:contextualSpacing/>
        <w:rPr>
          <w:rFonts w:asciiTheme="minorHAnsi" w:hAnsiTheme="minorHAnsi" w:cs="Times New Roman"/>
          <w:color w:val="222222"/>
        </w:rPr>
      </w:pPr>
      <w:r w:rsidRPr="00C204C9">
        <w:rPr>
          <w:rFonts w:asciiTheme="minorHAnsi" w:hAnsiTheme="minorHAnsi" w:cs="Times New Roman"/>
          <w:noProof/>
        </w:rPr>
        <w:t xml:space="preserve">The format of the PRIUS is easily sortable to facilitate </w:t>
      </w:r>
      <w:r>
        <w:rPr>
          <w:rFonts w:asciiTheme="minorHAnsi" w:hAnsiTheme="minorHAnsi" w:cs="Times New Roman"/>
          <w:noProof/>
        </w:rPr>
        <w:t>data</w:t>
      </w:r>
      <w:r w:rsidRPr="00C204C9">
        <w:rPr>
          <w:rFonts w:asciiTheme="minorHAnsi" w:hAnsiTheme="minorHAnsi" w:cs="Times New Roman"/>
          <w:noProof/>
        </w:rPr>
        <w:t xml:space="preserve"> analysis.</w:t>
      </w:r>
      <w:r w:rsidRPr="00C204C9">
        <w:rPr>
          <w:rFonts w:asciiTheme="minorHAnsi" w:hAnsiTheme="minorHAnsi" w:cs="Times New Roman"/>
        </w:rPr>
        <w:t xml:space="preserve"> </w:t>
      </w:r>
      <w:r>
        <w:rPr>
          <w:rFonts w:asciiTheme="minorHAnsi" w:hAnsiTheme="minorHAnsi" w:cs="Times New Roman"/>
          <w:noProof/>
        </w:rPr>
        <w:t>Researchers</w:t>
      </w:r>
      <w:r w:rsidRPr="00C204C9">
        <w:rPr>
          <w:rFonts w:asciiTheme="minorHAnsi" w:hAnsiTheme="minorHAnsi" w:cs="Times New Roman"/>
          <w:noProof/>
        </w:rPr>
        <w:t xml:space="preserve"> can review, sift and search the growing body of PRIUS entries at any time on an ongoing, iterative basis</w:t>
      </w:r>
      <w:r w:rsidR="00B57815">
        <w:rPr>
          <w:rFonts w:asciiTheme="minorHAnsi" w:hAnsiTheme="minorHAnsi" w:cs="Times New Roman"/>
          <w:noProof/>
        </w:rPr>
        <w:t>, and can</w:t>
      </w:r>
      <w:r w:rsidRPr="00C204C9">
        <w:rPr>
          <w:rFonts w:asciiTheme="minorHAnsi" w:hAnsiTheme="minorHAnsi" w:cs="Times New Roman"/>
          <w:noProof/>
        </w:rPr>
        <w:t xml:space="preserve"> </w:t>
      </w:r>
      <w:r w:rsidR="00B57815">
        <w:rPr>
          <w:rFonts w:asciiTheme="minorHAnsi" w:hAnsiTheme="minorHAnsi" w:cs="Times New Roman"/>
          <w:noProof/>
        </w:rPr>
        <w:t>c</w:t>
      </w:r>
      <w:r w:rsidR="00B57815" w:rsidRPr="00E70511">
        <w:rPr>
          <w:rFonts w:asciiTheme="minorHAnsi" w:hAnsiTheme="minorHAnsi" w:cs="Times New Roman"/>
          <w:color w:val="222222"/>
        </w:rPr>
        <w:t xml:space="preserve">onduct longitudinal analyses in at least two ways: </w:t>
      </w:r>
      <w:r w:rsidR="00B57815">
        <w:rPr>
          <w:rFonts w:asciiTheme="minorHAnsi" w:hAnsiTheme="minorHAnsi" w:cs="Times New Roman"/>
          <w:color w:val="222222"/>
        </w:rPr>
        <w:t>comparing</w:t>
      </w:r>
      <w:r w:rsidR="00B57815" w:rsidRPr="00E70511">
        <w:rPr>
          <w:rFonts w:asciiTheme="minorHAnsi" w:hAnsiTheme="minorHAnsi" w:cs="Times New Roman"/>
          <w:color w:val="222222"/>
        </w:rPr>
        <w:t xml:space="preserve"> PRIUS updates scored with similar values at two different timepoints (e.g., comparing all updates scored with “-2” or “-3” in March 2020 with “-2” or “-3” entries in June 2020); and </w:t>
      </w:r>
      <w:r w:rsidR="00B57815">
        <w:rPr>
          <w:rFonts w:asciiTheme="minorHAnsi" w:hAnsiTheme="minorHAnsi" w:cs="Times New Roman"/>
          <w:color w:val="222222"/>
        </w:rPr>
        <w:t>comparing</w:t>
      </w:r>
      <w:r w:rsidR="00B57815" w:rsidRPr="00E70511">
        <w:rPr>
          <w:rFonts w:asciiTheme="minorHAnsi" w:hAnsiTheme="minorHAnsi" w:cs="Times New Roman"/>
          <w:color w:val="222222"/>
        </w:rPr>
        <w:t xml:space="preserve"> how scores change over time for the same kind of entry (e.g., perspectives on the quality and adequacy of the professional development provided for the program).</w:t>
      </w:r>
    </w:p>
    <w:p w14:paraId="60CF351D" w14:textId="77777777" w:rsidR="00AC0A71" w:rsidRPr="00E70511" w:rsidRDefault="00AC0A71" w:rsidP="00AC0A71">
      <w:pPr>
        <w:contextualSpacing/>
        <w:rPr>
          <w:rFonts w:asciiTheme="minorHAnsi" w:eastAsiaTheme="minorHAnsi" w:hAnsiTheme="minorHAnsi" w:cs="Times New Roman"/>
          <w:noProof/>
          <w:color w:val="auto"/>
        </w:rPr>
      </w:pPr>
    </w:p>
    <w:p w14:paraId="3A643E9E" w14:textId="10A5BE32" w:rsidR="00070D93" w:rsidRDefault="00B57815" w:rsidP="00AC0A71">
      <w:pPr>
        <w:contextualSpacing/>
        <w:rPr>
          <w:rFonts w:asciiTheme="minorHAnsi" w:hAnsiTheme="minorHAnsi" w:cs="Times New Roman"/>
          <w:color w:val="222222"/>
        </w:rPr>
      </w:pPr>
      <w:r w:rsidRPr="00461BC3">
        <w:rPr>
          <w:rFonts w:asciiTheme="minorHAnsi" w:hAnsiTheme="minorHAnsi" w:cs="Times New Roman"/>
          <w:color w:val="222222"/>
        </w:rPr>
        <w:t xml:space="preserve">When discrepancies in scores are observed across respondents for similar items, </w:t>
      </w:r>
      <w:r w:rsidR="004661F7">
        <w:rPr>
          <w:rFonts w:asciiTheme="minorHAnsi" w:hAnsiTheme="minorHAnsi" w:cs="Times New Roman"/>
          <w:color w:val="222222"/>
        </w:rPr>
        <w:t>implementation core</w:t>
      </w:r>
      <w:r>
        <w:rPr>
          <w:rFonts w:asciiTheme="minorHAnsi" w:hAnsiTheme="minorHAnsi" w:cs="Times New Roman"/>
          <w:color w:val="222222"/>
        </w:rPr>
        <w:t xml:space="preserve"> membe</w:t>
      </w:r>
      <w:r w:rsidR="004661F7">
        <w:rPr>
          <w:rFonts w:asciiTheme="minorHAnsi" w:hAnsiTheme="minorHAnsi" w:cs="Times New Roman"/>
          <w:color w:val="222222"/>
        </w:rPr>
        <w:t>r</w:t>
      </w:r>
      <w:r>
        <w:rPr>
          <w:rFonts w:asciiTheme="minorHAnsi" w:hAnsiTheme="minorHAnsi" w:cs="Times New Roman"/>
          <w:color w:val="222222"/>
        </w:rPr>
        <w:t xml:space="preserve">s can </w:t>
      </w:r>
      <w:r w:rsidRPr="00461BC3">
        <w:rPr>
          <w:rFonts w:asciiTheme="minorHAnsi" w:hAnsiTheme="minorHAnsi" w:cs="Times New Roman"/>
          <w:color w:val="222222"/>
        </w:rPr>
        <w:t>flag those implementation-related developments for further scrutiny and discussion in order to assess if the underlying source of the differences is due to a relatively minor semantic issue or if it reflects a deeper polarization of perspectives.</w:t>
      </w:r>
      <w:r w:rsidR="002C79FA">
        <w:rPr>
          <w:rFonts w:asciiTheme="minorHAnsi" w:hAnsiTheme="minorHAnsi" w:cs="Times New Roman"/>
          <w:color w:val="222222"/>
        </w:rPr>
        <w:t xml:space="preserve"> </w:t>
      </w:r>
      <w:r w:rsidRPr="00461BC3">
        <w:rPr>
          <w:rFonts w:asciiTheme="minorHAnsi" w:hAnsiTheme="minorHAnsi" w:cs="Times New Roman"/>
          <w:color w:val="222222"/>
        </w:rPr>
        <w:t xml:space="preserve">If the latter, </w:t>
      </w:r>
      <w:r>
        <w:rPr>
          <w:rFonts w:asciiTheme="minorHAnsi" w:hAnsiTheme="minorHAnsi" w:cs="Times New Roman"/>
          <w:color w:val="222222"/>
        </w:rPr>
        <w:t xml:space="preserve">the research team may opt to </w:t>
      </w:r>
      <w:r w:rsidRPr="00461BC3">
        <w:rPr>
          <w:rFonts w:asciiTheme="minorHAnsi" w:hAnsiTheme="minorHAnsi" w:cs="Times New Roman"/>
          <w:color w:val="222222"/>
        </w:rPr>
        <w:t xml:space="preserve">bring these discrepancies to the attention of </w:t>
      </w:r>
      <w:r w:rsidRPr="00C65EDD">
        <w:rPr>
          <w:rFonts w:asciiTheme="minorHAnsi" w:hAnsiTheme="minorHAnsi" w:cs="Times New Roman"/>
          <w:color w:val="222222"/>
        </w:rPr>
        <w:t xml:space="preserve">the </w:t>
      </w:r>
      <w:r w:rsidRPr="00C65EDD">
        <w:rPr>
          <w:rFonts w:asciiTheme="minorHAnsi" w:hAnsiTheme="minorHAnsi" w:cs="Times New Roman"/>
        </w:rPr>
        <w:t xml:space="preserve">team responsible for implementing the new clinical </w:t>
      </w:r>
      <w:r>
        <w:rPr>
          <w:rFonts w:asciiTheme="minorHAnsi" w:hAnsiTheme="minorHAnsi" w:cs="Times New Roman"/>
        </w:rPr>
        <w:t>intervention</w:t>
      </w:r>
      <w:r w:rsidRPr="00461BC3">
        <w:rPr>
          <w:rFonts w:asciiTheme="minorHAnsi" w:hAnsiTheme="minorHAnsi" w:cs="Times New Roman"/>
          <w:color w:val="222222"/>
        </w:rPr>
        <w:t xml:space="preserve"> for further discussion and possible corrective action. </w:t>
      </w:r>
    </w:p>
    <w:p w14:paraId="417E3265" w14:textId="77777777" w:rsidR="00AC0A71" w:rsidRPr="009C18FC" w:rsidRDefault="00AC0A71" w:rsidP="00AC0A71">
      <w:pPr>
        <w:contextualSpacing/>
        <w:rPr>
          <w:rFonts w:asciiTheme="minorHAnsi" w:eastAsiaTheme="minorHAnsi" w:hAnsiTheme="minorHAnsi" w:cs="Times New Roman"/>
          <w:noProof/>
          <w:color w:val="auto"/>
        </w:rPr>
      </w:pPr>
    </w:p>
    <w:p w14:paraId="0E437BEE" w14:textId="2B61FAC4" w:rsidR="00070D93" w:rsidRPr="00070D93" w:rsidRDefault="00070D93" w:rsidP="00AC0A71">
      <w:pPr>
        <w:shd w:val="clear" w:color="auto" w:fill="FFFFFF"/>
        <w:contextualSpacing/>
        <w:rPr>
          <w:rFonts w:asciiTheme="minorHAnsi" w:hAnsiTheme="minorHAnsi" w:cs="Times New Roman"/>
          <w:color w:val="222222"/>
        </w:rPr>
      </w:pPr>
      <w:r>
        <w:rPr>
          <w:rFonts w:asciiTheme="minorHAnsi" w:hAnsiTheme="minorHAnsi" w:cs="Times New Roman"/>
          <w:color w:val="222222"/>
        </w:rPr>
        <w:t xml:space="preserve">In terms of limitations, </w:t>
      </w:r>
      <w:r w:rsidR="00D61B42">
        <w:rPr>
          <w:rFonts w:asciiTheme="minorHAnsi" w:hAnsiTheme="minorHAnsi" w:cs="Times New Roman"/>
          <w:color w:val="222222"/>
        </w:rPr>
        <w:t>a business case analysis has not yet been conducted</w:t>
      </w:r>
      <w:r w:rsidR="004661F7">
        <w:rPr>
          <w:rFonts w:asciiTheme="minorHAnsi" w:hAnsiTheme="minorHAnsi" w:cs="Times New Roman"/>
          <w:color w:val="222222"/>
        </w:rPr>
        <w:t xml:space="preserve"> on the PRIUS</w:t>
      </w:r>
      <w:r w:rsidR="00D61B42">
        <w:rPr>
          <w:rFonts w:asciiTheme="minorHAnsi" w:hAnsiTheme="minorHAnsi" w:cs="Times New Roman"/>
          <w:color w:val="222222"/>
        </w:rPr>
        <w:t>,</w:t>
      </w:r>
      <w:r w:rsidR="00D61B42" w:rsidRPr="00070D93">
        <w:rPr>
          <w:rFonts w:asciiTheme="minorHAnsi" w:hAnsiTheme="minorHAnsi" w:cs="Times New Roman"/>
          <w:color w:val="222222"/>
        </w:rPr>
        <w:t xml:space="preserve"> </w:t>
      </w:r>
      <w:r w:rsidR="00D61B42">
        <w:rPr>
          <w:rFonts w:asciiTheme="minorHAnsi" w:hAnsiTheme="minorHAnsi" w:cs="Times New Roman"/>
          <w:color w:val="222222"/>
        </w:rPr>
        <w:t xml:space="preserve">as </w:t>
      </w:r>
      <w:r w:rsidRPr="00070D93">
        <w:rPr>
          <w:rFonts w:asciiTheme="minorHAnsi" w:hAnsiTheme="minorHAnsi" w:cs="Times New Roman"/>
          <w:color w:val="222222"/>
        </w:rPr>
        <w:t xml:space="preserve">cost </w:t>
      </w:r>
      <w:r w:rsidR="0081507E">
        <w:rPr>
          <w:rFonts w:asciiTheme="minorHAnsi" w:hAnsiTheme="minorHAnsi" w:cs="Times New Roman"/>
          <w:color w:val="222222"/>
        </w:rPr>
        <w:t xml:space="preserve">and time </w:t>
      </w:r>
      <w:r w:rsidRPr="00070D93">
        <w:rPr>
          <w:rFonts w:asciiTheme="minorHAnsi" w:hAnsiTheme="minorHAnsi" w:cs="Times New Roman"/>
          <w:color w:val="222222"/>
        </w:rPr>
        <w:t xml:space="preserve">data </w:t>
      </w:r>
      <w:r w:rsidR="0081507E">
        <w:rPr>
          <w:rFonts w:asciiTheme="minorHAnsi" w:hAnsiTheme="minorHAnsi" w:cs="Times New Roman"/>
          <w:color w:val="222222"/>
        </w:rPr>
        <w:t>have</w:t>
      </w:r>
      <w:r w:rsidRPr="00070D93">
        <w:rPr>
          <w:rFonts w:asciiTheme="minorHAnsi" w:hAnsiTheme="minorHAnsi" w:cs="Times New Roman"/>
          <w:color w:val="222222"/>
        </w:rPr>
        <w:t xml:space="preserve"> not</w:t>
      </w:r>
      <w:r>
        <w:rPr>
          <w:rFonts w:asciiTheme="minorHAnsi" w:hAnsiTheme="minorHAnsi" w:cs="Times New Roman"/>
          <w:color w:val="222222"/>
        </w:rPr>
        <w:t xml:space="preserve"> yet been</w:t>
      </w:r>
      <w:r w:rsidRPr="00070D93">
        <w:rPr>
          <w:rFonts w:asciiTheme="minorHAnsi" w:hAnsiTheme="minorHAnsi" w:cs="Times New Roman"/>
          <w:color w:val="222222"/>
        </w:rPr>
        <w:t xml:space="preserve"> formally collected. PRIUS </w:t>
      </w:r>
      <w:r w:rsidR="0081507E">
        <w:rPr>
          <w:rFonts w:asciiTheme="minorHAnsi" w:hAnsiTheme="minorHAnsi" w:cs="Times New Roman"/>
          <w:color w:val="222222"/>
        </w:rPr>
        <w:t xml:space="preserve">methods </w:t>
      </w:r>
      <w:r w:rsidRPr="00070D93">
        <w:rPr>
          <w:rFonts w:asciiTheme="minorHAnsi" w:hAnsiTheme="minorHAnsi" w:cs="Times New Roman"/>
          <w:color w:val="222222"/>
        </w:rPr>
        <w:t xml:space="preserve">may be </w:t>
      </w:r>
      <w:r w:rsidR="0081507E">
        <w:rPr>
          <w:rFonts w:asciiTheme="minorHAnsi" w:hAnsiTheme="minorHAnsi" w:cs="Times New Roman"/>
          <w:color w:val="222222"/>
        </w:rPr>
        <w:t xml:space="preserve">better suited for small- and </w:t>
      </w:r>
      <w:r>
        <w:rPr>
          <w:rFonts w:asciiTheme="minorHAnsi" w:hAnsiTheme="minorHAnsi" w:cs="Times New Roman"/>
          <w:color w:val="222222"/>
        </w:rPr>
        <w:t>modest-sized</w:t>
      </w:r>
      <w:r w:rsidRPr="00070D93">
        <w:rPr>
          <w:rFonts w:asciiTheme="minorHAnsi" w:hAnsiTheme="minorHAnsi" w:cs="Times New Roman"/>
          <w:color w:val="222222"/>
        </w:rPr>
        <w:t xml:space="preserve"> </w:t>
      </w:r>
      <w:r w:rsidR="0081507E">
        <w:rPr>
          <w:rFonts w:asciiTheme="minorHAnsi" w:hAnsiTheme="minorHAnsi" w:cs="Times New Roman"/>
          <w:color w:val="222222"/>
        </w:rPr>
        <w:t>interventions</w:t>
      </w:r>
      <w:r>
        <w:rPr>
          <w:rFonts w:asciiTheme="minorHAnsi" w:hAnsiTheme="minorHAnsi" w:cs="Times New Roman"/>
          <w:color w:val="222222"/>
        </w:rPr>
        <w:t>,</w:t>
      </w:r>
      <w:r w:rsidRPr="00070D93">
        <w:rPr>
          <w:rFonts w:asciiTheme="minorHAnsi" w:hAnsiTheme="minorHAnsi" w:cs="Times New Roman"/>
          <w:color w:val="222222"/>
        </w:rPr>
        <w:t xml:space="preserve"> whe</w:t>
      </w:r>
      <w:r>
        <w:rPr>
          <w:rFonts w:asciiTheme="minorHAnsi" w:hAnsiTheme="minorHAnsi" w:cs="Times New Roman"/>
          <w:color w:val="222222"/>
        </w:rPr>
        <w:t>re</w:t>
      </w:r>
      <w:r w:rsidRPr="00070D93">
        <w:rPr>
          <w:rFonts w:asciiTheme="minorHAnsi" w:hAnsiTheme="minorHAnsi" w:cs="Times New Roman"/>
          <w:color w:val="222222"/>
        </w:rPr>
        <w:t xml:space="preserve"> </w:t>
      </w:r>
      <w:r w:rsidR="00D61B42">
        <w:rPr>
          <w:rFonts w:asciiTheme="minorHAnsi" w:hAnsiTheme="minorHAnsi" w:cs="Times New Roman"/>
          <w:color w:val="222222"/>
        </w:rPr>
        <w:t>they</w:t>
      </w:r>
      <w:r w:rsidR="0081507E">
        <w:rPr>
          <w:rFonts w:asciiTheme="minorHAnsi" w:hAnsiTheme="minorHAnsi" w:cs="Times New Roman"/>
          <w:color w:val="222222"/>
        </w:rPr>
        <w:t xml:space="preserve"> </w:t>
      </w:r>
      <w:r w:rsidR="00D61B42">
        <w:rPr>
          <w:rFonts w:asciiTheme="minorHAnsi" w:hAnsiTheme="minorHAnsi" w:cs="Times New Roman"/>
          <w:color w:val="222222"/>
        </w:rPr>
        <w:t>could prove more feasible for</w:t>
      </w:r>
      <w:r w:rsidR="0081507E">
        <w:rPr>
          <w:rFonts w:asciiTheme="minorHAnsi" w:hAnsiTheme="minorHAnsi" w:cs="Times New Roman"/>
          <w:color w:val="222222"/>
        </w:rPr>
        <w:t xml:space="preserve"> captur</w:t>
      </w:r>
      <w:r w:rsidR="00D61B42">
        <w:rPr>
          <w:rFonts w:asciiTheme="minorHAnsi" w:hAnsiTheme="minorHAnsi" w:cs="Times New Roman"/>
          <w:color w:val="222222"/>
        </w:rPr>
        <w:t>ing</w:t>
      </w:r>
      <w:r w:rsidR="0081507E">
        <w:rPr>
          <w:rFonts w:asciiTheme="minorHAnsi" w:hAnsiTheme="minorHAnsi" w:cs="Times New Roman"/>
          <w:color w:val="222222"/>
        </w:rPr>
        <w:t xml:space="preserve"> prospective data from participants on an ongoing basis</w:t>
      </w:r>
      <w:r w:rsidRPr="00070D93">
        <w:rPr>
          <w:rFonts w:asciiTheme="minorHAnsi" w:hAnsiTheme="minorHAnsi" w:cs="Times New Roman"/>
          <w:color w:val="222222"/>
        </w:rPr>
        <w:t>.</w:t>
      </w:r>
      <w:r w:rsidR="002C79FA">
        <w:rPr>
          <w:rFonts w:asciiTheme="minorHAnsi" w:hAnsiTheme="minorHAnsi" w:cs="Times New Roman"/>
          <w:color w:val="222222"/>
        </w:rPr>
        <w:t xml:space="preserve"> </w:t>
      </w:r>
    </w:p>
    <w:p w14:paraId="3935877E" w14:textId="77777777" w:rsidR="00070D93" w:rsidRDefault="00070D93" w:rsidP="00AC0A71">
      <w:pPr>
        <w:shd w:val="clear" w:color="auto" w:fill="FFFFFF"/>
        <w:contextualSpacing/>
        <w:rPr>
          <w:rFonts w:asciiTheme="minorHAnsi" w:hAnsiTheme="minorHAnsi" w:cs="Times New Roman"/>
          <w:color w:val="222222"/>
        </w:rPr>
      </w:pPr>
    </w:p>
    <w:p w14:paraId="5365D3AE" w14:textId="00947EAA" w:rsidR="00070D93" w:rsidRPr="00C65EDD" w:rsidRDefault="00070D93" w:rsidP="00AC0A71">
      <w:pPr>
        <w:shd w:val="clear" w:color="auto" w:fill="FFFFFF"/>
        <w:contextualSpacing/>
        <w:rPr>
          <w:rFonts w:asciiTheme="minorHAnsi" w:hAnsiTheme="minorHAnsi" w:cs="Times New Roman"/>
          <w:color w:val="222222"/>
        </w:rPr>
      </w:pPr>
      <w:r>
        <w:rPr>
          <w:rFonts w:asciiTheme="minorHAnsi" w:hAnsiTheme="minorHAnsi" w:cs="Times New Roman"/>
          <w:color w:val="222222"/>
        </w:rPr>
        <w:t xml:space="preserve">Overall, </w:t>
      </w:r>
      <w:r w:rsidR="00D61B42">
        <w:rPr>
          <w:rFonts w:asciiTheme="minorHAnsi" w:hAnsiTheme="minorHAnsi" w:cs="Times New Roman"/>
          <w:color w:val="222222"/>
        </w:rPr>
        <w:t xml:space="preserve">the </w:t>
      </w:r>
      <w:r w:rsidRPr="00C65EDD">
        <w:rPr>
          <w:rFonts w:asciiTheme="minorHAnsi" w:hAnsiTheme="minorHAnsi" w:cs="Times New Roman"/>
          <w:color w:val="222222"/>
        </w:rPr>
        <w:t xml:space="preserve">PRIUS </w:t>
      </w:r>
      <w:r w:rsidR="00D61B42">
        <w:rPr>
          <w:rFonts w:asciiTheme="minorHAnsi" w:hAnsiTheme="minorHAnsi" w:cs="Times New Roman"/>
          <w:color w:val="222222"/>
        </w:rPr>
        <w:t>method addresses an outstanding need in healthcare research for an efficient and</w:t>
      </w:r>
      <w:r w:rsidR="00D61B42" w:rsidRPr="00C65EDD">
        <w:rPr>
          <w:rFonts w:asciiTheme="minorHAnsi" w:hAnsiTheme="minorHAnsi" w:cs="Times New Roman"/>
          <w:color w:val="222222"/>
        </w:rPr>
        <w:t xml:space="preserve"> structured </w:t>
      </w:r>
      <w:r w:rsidR="00D61B42">
        <w:rPr>
          <w:rFonts w:asciiTheme="minorHAnsi" w:hAnsiTheme="minorHAnsi" w:cs="Times New Roman"/>
          <w:color w:val="222222"/>
        </w:rPr>
        <w:t>method</w:t>
      </w:r>
      <w:r w:rsidR="00D61B42" w:rsidRPr="00C65EDD">
        <w:rPr>
          <w:rFonts w:asciiTheme="minorHAnsi" w:hAnsiTheme="minorHAnsi" w:cs="Times New Roman"/>
          <w:color w:val="222222"/>
        </w:rPr>
        <w:t xml:space="preserve"> </w:t>
      </w:r>
      <w:r w:rsidR="00E70511">
        <w:rPr>
          <w:rFonts w:asciiTheme="minorHAnsi" w:hAnsiTheme="minorHAnsi" w:cs="Times New Roman"/>
          <w:color w:val="222222"/>
        </w:rPr>
        <w:t>to</w:t>
      </w:r>
      <w:r w:rsidR="00D61B42" w:rsidRPr="00C65EDD">
        <w:rPr>
          <w:rFonts w:asciiTheme="minorHAnsi" w:hAnsiTheme="minorHAnsi" w:cs="Times New Roman"/>
          <w:color w:val="222222"/>
        </w:rPr>
        <w:t xml:space="preserve"> captur</w:t>
      </w:r>
      <w:r w:rsidR="00E70511">
        <w:rPr>
          <w:rFonts w:asciiTheme="minorHAnsi" w:hAnsiTheme="minorHAnsi" w:cs="Times New Roman"/>
          <w:color w:val="222222"/>
        </w:rPr>
        <w:t>e</w:t>
      </w:r>
      <w:r w:rsidR="00D61B42" w:rsidRPr="00C65EDD">
        <w:rPr>
          <w:rFonts w:asciiTheme="minorHAnsi" w:hAnsiTheme="minorHAnsi" w:cs="Times New Roman"/>
          <w:color w:val="222222"/>
        </w:rPr>
        <w:t xml:space="preserve"> </w:t>
      </w:r>
      <w:r w:rsidR="00D61B42">
        <w:rPr>
          <w:rFonts w:asciiTheme="minorHAnsi" w:hAnsiTheme="minorHAnsi" w:cs="Times New Roman"/>
          <w:color w:val="222222"/>
        </w:rPr>
        <w:t>data on the status and progress of implementation interventions</w:t>
      </w:r>
      <w:r w:rsidR="00D61B42" w:rsidRPr="00C65EDD">
        <w:rPr>
          <w:rFonts w:asciiTheme="minorHAnsi" w:hAnsiTheme="minorHAnsi" w:cs="Times New Roman"/>
          <w:color w:val="222222"/>
        </w:rPr>
        <w:t xml:space="preserve">. </w:t>
      </w:r>
      <w:r w:rsidR="00E70511">
        <w:rPr>
          <w:rFonts w:asciiTheme="minorHAnsi" w:hAnsiTheme="minorHAnsi" w:cs="Times New Roman"/>
          <w:color w:val="222222"/>
        </w:rPr>
        <w:t>If the successful implementation of a novel clinical initiative (i.e., “the new thing”) hinges on an effective implementation intervention (i.e., the set of parallel activities encouraging staff to “</w:t>
      </w:r>
      <w:r w:rsidR="00E70511" w:rsidRPr="00E70511">
        <w:rPr>
          <w:rFonts w:asciiTheme="minorHAnsi" w:hAnsiTheme="minorHAnsi" w:cs="Times New Roman"/>
          <w:color w:val="222222"/>
          <w:u w:val="single"/>
        </w:rPr>
        <w:t>do</w:t>
      </w:r>
      <w:r w:rsidR="00E70511">
        <w:rPr>
          <w:rFonts w:asciiTheme="minorHAnsi" w:hAnsiTheme="minorHAnsi" w:cs="Times New Roman"/>
          <w:color w:val="222222"/>
        </w:rPr>
        <w:t xml:space="preserve"> the new thing”), then t</w:t>
      </w:r>
      <w:r w:rsidRPr="00C65EDD">
        <w:rPr>
          <w:rFonts w:asciiTheme="minorHAnsi" w:hAnsiTheme="minorHAnsi" w:cs="Times New Roman"/>
          <w:color w:val="222222"/>
        </w:rPr>
        <w:t>he PRIUS</w:t>
      </w:r>
      <w:r w:rsidR="00B57815">
        <w:rPr>
          <w:rFonts w:asciiTheme="minorHAnsi" w:hAnsiTheme="minorHAnsi" w:cs="Times New Roman"/>
          <w:color w:val="222222"/>
        </w:rPr>
        <w:t xml:space="preserve"> method offers a novel and straightforward</w:t>
      </w:r>
      <w:r w:rsidR="00B57815" w:rsidRPr="00C65EDD">
        <w:rPr>
          <w:rFonts w:asciiTheme="minorHAnsi" w:hAnsiTheme="minorHAnsi" w:cs="Times New Roman"/>
          <w:color w:val="222222"/>
        </w:rPr>
        <w:t xml:space="preserve"> </w:t>
      </w:r>
      <w:r w:rsidR="00B57815">
        <w:rPr>
          <w:rFonts w:asciiTheme="minorHAnsi" w:hAnsiTheme="minorHAnsi" w:cs="Times New Roman"/>
          <w:color w:val="222222"/>
        </w:rPr>
        <w:t>way to capture</w:t>
      </w:r>
      <w:r w:rsidR="00B57815" w:rsidRPr="00C65EDD">
        <w:rPr>
          <w:rFonts w:asciiTheme="minorHAnsi" w:hAnsiTheme="minorHAnsi" w:cs="Times New Roman"/>
          <w:color w:val="222222"/>
        </w:rPr>
        <w:t xml:space="preserve"> valuable implementation-related data that might otherwise prove evanescent</w:t>
      </w:r>
      <w:r w:rsidRPr="00C65EDD">
        <w:rPr>
          <w:rFonts w:asciiTheme="minorHAnsi" w:hAnsiTheme="minorHAnsi" w:cs="Times New Roman"/>
          <w:color w:val="222222"/>
        </w:rPr>
        <w:t xml:space="preserve">. </w:t>
      </w:r>
    </w:p>
    <w:p w14:paraId="78728D18" w14:textId="706614AE" w:rsidR="00014314" w:rsidRPr="001B1519" w:rsidRDefault="00014314" w:rsidP="00AC0A71">
      <w:pPr>
        <w:contextualSpacing/>
        <w:rPr>
          <w:rFonts w:asciiTheme="minorHAnsi" w:hAnsiTheme="minorHAnsi" w:cstheme="minorHAnsi"/>
          <w:color w:val="auto"/>
        </w:rPr>
      </w:pPr>
    </w:p>
    <w:p w14:paraId="1734505F" w14:textId="0C0AB0CE" w:rsidR="00AA03DF" w:rsidRPr="001B1519" w:rsidRDefault="00AA03DF" w:rsidP="00AC0A71">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bCs/>
        </w:rPr>
        <w:t xml:space="preserve">ACKNOWLEDGMENTS: </w:t>
      </w:r>
    </w:p>
    <w:p w14:paraId="63DB3C2E" w14:textId="644B6F81" w:rsidR="00472597" w:rsidRPr="00C65EDD" w:rsidRDefault="00472597" w:rsidP="00AC0A71">
      <w:pPr>
        <w:contextualSpacing/>
        <w:rPr>
          <w:rFonts w:asciiTheme="minorHAnsi" w:hAnsiTheme="minorHAnsi" w:cs="Times New Roman"/>
        </w:rPr>
      </w:pPr>
      <w:r w:rsidRPr="00472597">
        <w:rPr>
          <w:rFonts w:asciiTheme="minorHAnsi" w:hAnsiTheme="minorHAnsi" w:cs="Times New Roman"/>
        </w:rPr>
        <w:t xml:space="preserve">This </w:t>
      </w:r>
      <w:r>
        <w:rPr>
          <w:rFonts w:asciiTheme="minorHAnsi" w:hAnsiTheme="minorHAnsi" w:cs="Times New Roman"/>
        </w:rPr>
        <w:t>project</w:t>
      </w:r>
      <w:r w:rsidRPr="00472597">
        <w:rPr>
          <w:rFonts w:asciiTheme="minorHAnsi" w:hAnsiTheme="minorHAnsi" w:cs="Times New Roman"/>
        </w:rPr>
        <w:t xml:space="preserve"> was sponsored through internal funding provided by the PRIS-M QUERI at the Richard L. Roudebush VA</w:t>
      </w:r>
      <w:r>
        <w:rPr>
          <w:rFonts w:asciiTheme="minorHAnsi" w:hAnsiTheme="minorHAnsi" w:cs="Times New Roman"/>
        </w:rPr>
        <w:t xml:space="preserve"> Medical Center</w:t>
      </w:r>
      <w:r w:rsidRPr="00472597">
        <w:rPr>
          <w:rFonts w:asciiTheme="minorHAnsi" w:hAnsiTheme="minorHAnsi" w:cs="Times New Roman"/>
        </w:rPr>
        <w:t xml:space="preserve"> in Indianapolis, Indiana V</w:t>
      </w:r>
      <w:r>
        <w:rPr>
          <w:rFonts w:asciiTheme="minorHAnsi" w:hAnsiTheme="minorHAnsi" w:cs="Times New Roman"/>
        </w:rPr>
        <w:t xml:space="preserve">eterans Health </w:t>
      </w:r>
      <w:r w:rsidRPr="00472597">
        <w:rPr>
          <w:rFonts w:asciiTheme="minorHAnsi" w:hAnsiTheme="minorHAnsi" w:cs="Times New Roman"/>
        </w:rPr>
        <w:t>A</w:t>
      </w:r>
      <w:r>
        <w:rPr>
          <w:rFonts w:asciiTheme="minorHAnsi" w:hAnsiTheme="minorHAnsi" w:cs="Times New Roman"/>
        </w:rPr>
        <w:t>dministration</w:t>
      </w:r>
      <w:r w:rsidRPr="00472597">
        <w:rPr>
          <w:rFonts w:asciiTheme="minorHAnsi" w:hAnsiTheme="minorHAnsi" w:cs="Times New Roman"/>
        </w:rPr>
        <w:t xml:space="preserve"> (QUE 15-280). The funding body had no role in the design of the study, the collection, analysis, and interpretation of data, or the writing of the manuscript. The authors retain sole responsibility for the content of this study. </w:t>
      </w:r>
      <w:r>
        <w:rPr>
          <w:rFonts w:asciiTheme="minorHAnsi" w:hAnsiTheme="minorHAnsi" w:cs="Times New Roman"/>
        </w:rPr>
        <w:t>The</w:t>
      </w:r>
      <w:r w:rsidRPr="00C65EDD">
        <w:rPr>
          <w:rFonts w:asciiTheme="minorHAnsi" w:hAnsiTheme="minorHAnsi" w:cs="Times New Roman"/>
        </w:rPr>
        <w:t xml:space="preserve"> PRIUS method</w:t>
      </w:r>
      <w:r>
        <w:rPr>
          <w:rFonts w:asciiTheme="minorHAnsi" w:hAnsiTheme="minorHAnsi" w:cs="Times New Roman"/>
        </w:rPr>
        <w:t xml:space="preserve"> is </w:t>
      </w:r>
      <w:r w:rsidRPr="00C65EDD">
        <w:rPr>
          <w:rFonts w:asciiTheme="minorHAnsi" w:hAnsiTheme="minorHAnsi" w:cs="Times New Roman"/>
        </w:rPr>
        <w:t>in the public domain and freely available for anyone to use.</w:t>
      </w:r>
    </w:p>
    <w:p w14:paraId="2D96E92E" w14:textId="72F287DC" w:rsidR="00AA03DF" w:rsidRPr="001B1519" w:rsidRDefault="00AA03DF" w:rsidP="00AC0A71">
      <w:pPr>
        <w:contextualSpacing/>
        <w:rPr>
          <w:rFonts w:asciiTheme="minorHAnsi" w:hAnsiTheme="minorHAnsi" w:cstheme="minorHAnsi"/>
          <w:b/>
          <w:bCs/>
        </w:rPr>
      </w:pPr>
    </w:p>
    <w:p w14:paraId="5D52ED8B" w14:textId="708CC8DD" w:rsidR="00AA03DF" w:rsidRPr="001B1519" w:rsidRDefault="00AA03DF" w:rsidP="00AC0A71">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187E7DA8" w14:textId="6CF6175F" w:rsidR="00472597" w:rsidRPr="00C65EDD" w:rsidRDefault="00472597" w:rsidP="00AC0A71">
      <w:pPr>
        <w:contextualSpacing/>
        <w:rPr>
          <w:rFonts w:asciiTheme="minorHAnsi" w:hAnsiTheme="minorHAnsi" w:cs="Times New Roman"/>
        </w:rPr>
      </w:pPr>
      <w:r w:rsidRPr="00C65EDD">
        <w:rPr>
          <w:rFonts w:asciiTheme="minorHAnsi" w:hAnsiTheme="minorHAnsi" w:cs="Times New Roman"/>
        </w:rPr>
        <w:t>The authors have nothing to disclose.</w:t>
      </w:r>
      <w:r w:rsidR="002C79FA">
        <w:rPr>
          <w:rFonts w:asciiTheme="minorHAnsi" w:hAnsiTheme="minorHAnsi" w:cs="Times New Roman"/>
        </w:rPr>
        <w:t xml:space="preserve"> </w:t>
      </w:r>
    </w:p>
    <w:p w14:paraId="66030076" w14:textId="77777777" w:rsidR="00AA03DF" w:rsidRPr="001B1519" w:rsidRDefault="00AA03DF" w:rsidP="00AC0A71">
      <w:pPr>
        <w:contextualSpacing/>
        <w:rPr>
          <w:rFonts w:asciiTheme="minorHAnsi" w:hAnsiTheme="minorHAnsi" w:cstheme="minorHAnsi"/>
          <w:color w:val="auto"/>
        </w:rPr>
      </w:pPr>
    </w:p>
    <w:p w14:paraId="315B4FAD" w14:textId="04C4FA04" w:rsidR="00B32616" w:rsidRPr="001B1519" w:rsidRDefault="009726EE" w:rsidP="00AC0A71">
      <w:pPr>
        <w:contextualSpacing/>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16DC0E8C" w14:textId="38E68558" w:rsidR="002E49C6" w:rsidRDefault="00472597" w:rsidP="00AC0A71">
      <w:pPr>
        <w:contextualSpacing/>
        <w:rPr>
          <w:rFonts w:asciiTheme="minorHAnsi" w:hAnsiTheme="minorHAnsi" w:cs="Times New Roman"/>
          <w:color w:val="222222"/>
        </w:rPr>
      </w:pPr>
      <w:r w:rsidRPr="00C65EDD">
        <w:rPr>
          <w:rFonts w:asciiTheme="minorHAnsi" w:hAnsiTheme="minorHAnsi" w:cs="Times New Roman"/>
        </w:rPr>
        <w:t xml:space="preserve">1. </w:t>
      </w:r>
      <w:r w:rsidR="002E49C6" w:rsidRPr="002E49C6">
        <w:rPr>
          <w:rFonts w:asciiTheme="minorHAnsi" w:hAnsiTheme="minorHAnsi" w:cs="Times New Roman"/>
          <w:color w:val="222222"/>
        </w:rPr>
        <w:t xml:space="preserve">Curran, G.M., Implementation science made too simple: a teaching tool. </w:t>
      </w:r>
      <w:r w:rsidR="002E49C6" w:rsidRPr="002E49C6">
        <w:rPr>
          <w:rFonts w:asciiTheme="minorHAnsi" w:hAnsiTheme="minorHAnsi" w:cs="Times New Roman"/>
          <w:i/>
          <w:color w:val="222222"/>
        </w:rPr>
        <w:t>Implementation Science Communications</w:t>
      </w:r>
      <w:r w:rsidR="002E49C6" w:rsidRPr="002E49C6">
        <w:rPr>
          <w:rFonts w:asciiTheme="minorHAnsi" w:hAnsiTheme="minorHAnsi" w:cs="Times New Roman"/>
          <w:color w:val="222222"/>
        </w:rPr>
        <w:t xml:space="preserve">, </w:t>
      </w:r>
      <w:r w:rsidR="002E49C6" w:rsidRPr="002E49C6">
        <w:rPr>
          <w:rFonts w:asciiTheme="minorHAnsi" w:hAnsiTheme="minorHAnsi" w:cs="Times New Roman"/>
          <w:b/>
          <w:color w:val="222222"/>
        </w:rPr>
        <w:t>1</w:t>
      </w:r>
      <w:r w:rsidR="002E49C6">
        <w:rPr>
          <w:rFonts w:asciiTheme="minorHAnsi" w:hAnsiTheme="minorHAnsi" w:cs="Times New Roman"/>
          <w:color w:val="222222"/>
        </w:rPr>
        <w:t xml:space="preserve"> </w:t>
      </w:r>
      <w:r w:rsidR="002E49C6" w:rsidRPr="002E49C6">
        <w:rPr>
          <w:rFonts w:asciiTheme="minorHAnsi" w:hAnsiTheme="minorHAnsi" w:cs="Times New Roman"/>
          <w:color w:val="222222"/>
        </w:rPr>
        <w:t>(</w:t>
      </w:r>
      <w:r w:rsidR="00B85BD3">
        <w:rPr>
          <w:rFonts w:asciiTheme="minorHAnsi" w:hAnsiTheme="minorHAnsi" w:cs="Times New Roman"/>
          <w:color w:val="222222"/>
        </w:rPr>
        <w:t>27</w:t>
      </w:r>
      <w:r w:rsidR="002E49C6" w:rsidRPr="002E49C6">
        <w:rPr>
          <w:rFonts w:asciiTheme="minorHAnsi" w:hAnsiTheme="minorHAnsi" w:cs="Times New Roman"/>
          <w:color w:val="222222"/>
        </w:rPr>
        <w:t>), 1-3</w:t>
      </w:r>
      <w:r w:rsidR="002E49C6">
        <w:rPr>
          <w:rFonts w:asciiTheme="minorHAnsi" w:hAnsiTheme="minorHAnsi" w:cs="Times New Roman"/>
          <w:color w:val="222222"/>
        </w:rPr>
        <w:t xml:space="preserve"> (2020)</w:t>
      </w:r>
      <w:r w:rsidR="002E49C6" w:rsidRPr="002E49C6">
        <w:rPr>
          <w:rFonts w:asciiTheme="minorHAnsi" w:hAnsiTheme="minorHAnsi" w:cs="Times New Roman"/>
          <w:color w:val="222222"/>
        </w:rPr>
        <w:t>.</w:t>
      </w:r>
    </w:p>
    <w:p w14:paraId="500F4713" w14:textId="7886C5BC" w:rsidR="00472597" w:rsidRPr="00C65EDD" w:rsidRDefault="00472597" w:rsidP="00AC0A71">
      <w:pPr>
        <w:contextualSpacing/>
        <w:rPr>
          <w:rFonts w:asciiTheme="minorHAnsi" w:hAnsiTheme="minorHAnsi" w:cs="Times New Roman"/>
        </w:rPr>
      </w:pPr>
      <w:r w:rsidRPr="00C65EDD">
        <w:rPr>
          <w:rFonts w:asciiTheme="minorHAnsi" w:hAnsiTheme="minorHAnsi" w:cs="Times New Roman"/>
        </w:rPr>
        <w:t xml:space="preserve">2. </w:t>
      </w:r>
      <w:r w:rsidR="002E49C6" w:rsidRPr="002E49C6">
        <w:rPr>
          <w:rFonts w:asciiTheme="minorHAnsi" w:hAnsiTheme="minorHAnsi" w:cs="Times New Roman"/>
        </w:rPr>
        <w:t>Powell</w:t>
      </w:r>
      <w:r w:rsidR="00AC0A71">
        <w:rPr>
          <w:rFonts w:asciiTheme="minorHAnsi" w:hAnsiTheme="minorHAnsi" w:cs="Times New Roman"/>
        </w:rPr>
        <w:t>,</w:t>
      </w:r>
      <w:r w:rsidR="002E49C6" w:rsidRPr="002E49C6">
        <w:rPr>
          <w:rFonts w:asciiTheme="minorHAnsi" w:hAnsiTheme="minorHAnsi" w:cs="Times New Roman"/>
        </w:rPr>
        <w:t xml:space="preserve"> B</w:t>
      </w:r>
      <w:r w:rsidR="002E49C6">
        <w:rPr>
          <w:rFonts w:asciiTheme="minorHAnsi" w:hAnsiTheme="minorHAnsi" w:cs="Times New Roman"/>
        </w:rPr>
        <w:t>.</w:t>
      </w:r>
      <w:r w:rsidR="002E49C6" w:rsidRPr="002E49C6">
        <w:rPr>
          <w:rFonts w:asciiTheme="minorHAnsi" w:hAnsiTheme="minorHAnsi" w:cs="Times New Roman"/>
        </w:rPr>
        <w:t>J</w:t>
      </w:r>
      <w:r w:rsidR="00AC0A71">
        <w:rPr>
          <w:rFonts w:asciiTheme="minorHAnsi" w:hAnsiTheme="minorHAnsi" w:cs="Times New Roman"/>
        </w:rPr>
        <w:t>. et al.</w:t>
      </w:r>
      <w:r w:rsidR="00AC0A71" w:rsidRPr="002E49C6">
        <w:rPr>
          <w:rFonts w:asciiTheme="minorHAnsi" w:hAnsiTheme="minorHAnsi" w:cs="Times New Roman"/>
        </w:rPr>
        <w:t xml:space="preserve"> </w:t>
      </w:r>
      <w:r w:rsidR="002E49C6" w:rsidRPr="002E49C6">
        <w:rPr>
          <w:rFonts w:asciiTheme="minorHAnsi" w:hAnsiTheme="minorHAnsi" w:cs="Times New Roman"/>
        </w:rPr>
        <w:t xml:space="preserve">A refined compilation of implementation strategies: results from the Expert Recommendations for Implementing Change (ERIC) project. </w:t>
      </w:r>
      <w:r w:rsidR="002E49C6" w:rsidRPr="002E49C6">
        <w:rPr>
          <w:rFonts w:asciiTheme="minorHAnsi" w:hAnsiTheme="minorHAnsi" w:cs="Times New Roman"/>
          <w:i/>
        </w:rPr>
        <w:t>Implementation Science</w:t>
      </w:r>
      <w:r w:rsidR="002E49C6" w:rsidRPr="002E49C6">
        <w:rPr>
          <w:rFonts w:asciiTheme="minorHAnsi" w:hAnsiTheme="minorHAnsi" w:cs="Times New Roman"/>
        </w:rPr>
        <w:t xml:space="preserve">. </w:t>
      </w:r>
      <w:r w:rsidR="002E49C6" w:rsidRPr="002E49C6">
        <w:rPr>
          <w:rFonts w:asciiTheme="minorHAnsi" w:hAnsiTheme="minorHAnsi" w:cs="Times New Roman"/>
          <w:b/>
        </w:rPr>
        <w:t>10</w:t>
      </w:r>
      <w:r w:rsidR="002E49C6">
        <w:rPr>
          <w:rFonts w:asciiTheme="minorHAnsi" w:hAnsiTheme="minorHAnsi" w:cs="Times New Roman"/>
        </w:rPr>
        <w:t xml:space="preserve"> (</w:t>
      </w:r>
      <w:r w:rsidR="00B85BD3">
        <w:rPr>
          <w:rFonts w:asciiTheme="minorHAnsi" w:hAnsiTheme="minorHAnsi" w:cs="Times New Roman"/>
        </w:rPr>
        <w:t>2</w:t>
      </w:r>
      <w:r w:rsidR="002E49C6">
        <w:rPr>
          <w:rFonts w:asciiTheme="minorHAnsi" w:hAnsiTheme="minorHAnsi" w:cs="Times New Roman"/>
        </w:rPr>
        <w:t xml:space="preserve">1), </w:t>
      </w:r>
      <w:r w:rsidR="00B85BD3">
        <w:rPr>
          <w:rFonts w:asciiTheme="minorHAnsi" w:hAnsiTheme="minorHAnsi" w:cs="Times New Roman"/>
        </w:rPr>
        <w:t xml:space="preserve">1-14 </w:t>
      </w:r>
      <w:r w:rsidR="002E49C6">
        <w:rPr>
          <w:rFonts w:asciiTheme="minorHAnsi" w:hAnsiTheme="minorHAnsi" w:cs="Times New Roman"/>
        </w:rPr>
        <w:t>(2015).</w:t>
      </w:r>
      <w:r w:rsidRPr="00C65EDD">
        <w:rPr>
          <w:rFonts w:asciiTheme="minorHAnsi" w:hAnsiTheme="minorHAnsi" w:cs="Times New Roman"/>
        </w:rPr>
        <w:t xml:space="preserve"> </w:t>
      </w:r>
    </w:p>
    <w:p w14:paraId="752684DB" w14:textId="4874043D" w:rsidR="00472597" w:rsidRPr="00C65EDD" w:rsidRDefault="000024AC" w:rsidP="00AC0A71">
      <w:pPr>
        <w:shd w:val="clear" w:color="auto" w:fill="FFFFFF"/>
        <w:contextualSpacing/>
        <w:rPr>
          <w:rFonts w:asciiTheme="minorHAnsi" w:hAnsiTheme="minorHAnsi" w:cs="Times New Roman"/>
          <w:color w:val="222222"/>
        </w:rPr>
      </w:pPr>
      <w:r>
        <w:rPr>
          <w:rFonts w:asciiTheme="minorHAnsi" w:hAnsiTheme="minorHAnsi" w:cs="Times New Roman"/>
          <w:color w:val="222222"/>
        </w:rPr>
        <w:t>3</w:t>
      </w:r>
      <w:r w:rsidR="00472597" w:rsidRPr="00C65EDD">
        <w:rPr>
          <w:rFonts w:asciiTheme="minorHAnsi" w:hAnsiTheme="minorHAnsi" w:cs="Times New Roman"/>
          <w:color w:val="222222"/>
        </w:rPr>
        <w:t>. Beebe</w:t>
      </w:r>
      <w:r w:rsidR="00AC0A71">
        <w:rPr>
          <w:rFonts w:asciiTheme="minorHAnsi" w:hAnsiTheme="minorHAnsi" w:cs="Times New Roman"/>
          <w:color w:val="222222"/>
        </w:rPr>
        <w:t>,</w:t>
      </w:r>
      <w:r w:rsidR="00472597" w:rsidRPr="00C65EDD">
        <w:rPr>
          <w:rFonts w:asciiTheme="minorHAnsi" w:hAnsiTheme="minorHAnsi" w:cs="Times New Roman"/>
          <w:color w:val="222222"/>
        </w:rPr>
        <w:t xml:space="preserve"> J. </w:t>
      </w:r>
      <w:r w:rsidR="00472597" w:rsidRPr="00C65EDD">
        <w:rPr>
          <w:rFonts w:asciiTheme="minorHAnsi" w:hAnsiTheme="minorHAnsi" w:cs="Times New Roman"/>
          <w:i/>
          <w:color w:val="222222"/>
        </w:rPr>
        <w:t>Rapid Assessment Process: An Introduction</w:t>
      </w:r>
      <w:r w:rsidR="00472597" w:rsidRPr="00C65EDD">
        <w:rPr>
          <w:rFonts w:asciiTheme="minorHAnsi" w:hAnsiTheme="minorHAnsi" w:cs="Times New Roman"/>
          <w:color w:val="222222"/>
        </w:rPr>
        <w:t xml:space="preserve">. Walnut Creek, CA: AltaMira (2001). </w:t>
      </w:r>
    </w:p>
    <w:p w14:paraId="61C3C768" w14:textId="222E6C04" w:rsidR="00472597" w:rsidRPr="00C65EDD" w:rsidRDefault="000024AC" w:rsidP="00AC0A71">
      <w:pPr>
        <w:shd w:val="clear" w:color="auto" w:fill="FFFFFF"/>
        <w:contextualSpacing/>
        <w:rPr>
          <w:rFonts w:asciiTheme="minorHAnsi" w:hAnsiTheme="minorHAnsi" w:cs="Times New Roman"/>
          <w:color w:val="222222"/>
        </w:rPr>
      </w:pPr>
      <w:r>
        <w:rPr>
          <w:rFonts w:asciiTheme="minorHAnsi" w:hAnsiTheme="minorHAnsi" w:cs="Times New Roman"/>
          <w:color w:val="222222"/>
        </w:rPr>
        <w:t>4</w:t>
      </w:r>
      <w:r w:rsidR="00472597" w:rsidRPr="00C65EDD">
        <w:rPr>
          <w:rFonts w:asciiTheme="minorHAnsi" w:hAnsiTheme="minorHAnsi" w:cs="Times New Roman"/>
          <w:color w:val="222222"/>
        </w:rPr>
        <w:t>. McNall</w:t>
      </w:r>
      <w:r w:rsidR="00AC0A71">
        <w:rPr>
          <w:rFonts w:asciiTheme="minorHAnsi" w:hAnsiTheme="minorHAnsi" w:cs="Times New Roman"/>
          <w:color w:val="222222"/>
        </w:rPr>
        <w:t>,</w:t>
      </w:r>
      <w:r w:rsidR="00472597" w:rsidRPr="00C65EDD">
        <w:rPr>
          <w:rFonts w:asciiTheme="minorHAnsi" w:hAnsiTheme="minorHAnsi" w:cs="Times New Roman"/>
          <w:color w:val="222222"/>
        </w:rPr>
        <w:t xml:space="preserve"> M., Foster-Fishman</w:t>
      </w:r>
      <w:r w:rsidR="00AC0A71">
        <w:rPr>
          <w:rFonts w:asciiTheme="minorHAnsi" w:hAnsiTheme="minorHAnsi" w:cs="Times New Roman"/>
          <w:color w:val="222222"/>
        </w:rPr>
        <w:t>,</w:t>
      </w:r>
      <w:r w:rsidR="00472597" w:rsidRPr="00C65EDD">
        <w:rPr>
          <w:rFonts w:asciiTheme="minorHAnsi" w:hAnsiTheme="minorHAnsi" w:cs="Times New Roman"/>
          <w:color w:val="222222"/>
        </w:rPr>
        <w:t xml:space="preserve"> P.G. Methods of rapid evaluation, assessment, and appraisal. </w:t>
      </w:r>
      <w:r w:rsidR="00472597" w:rsidRPr="00C65EDD">
        <w:rPr>
          <w:rFonts w:asciiTheme="minorHAnsi" w:hAnsiTheme="minorHAnsi" w:cs="Times New Roman"/>
          <w:i/>
          <w:color w:val="222222"/>
        </w:rPr>
        <w:t>American Journal of Evaluation</w:t>
      </w:r>
      <w:r w:rsidR="00472597" w:rsidRPr="00C65EDD">
        <w:rPr>
          <w:rFonts w:asciiTheme="minorHAnsi" w:hAnsiTheme="minorHAnsi" w:cs="Times New Roman"/>
          <w:color w:val="222222"/>
        </w:rPr>
        <w:t xml:space="preserve">. </w:t>
      </w:r>
      <w:r w:rsidR="00472597" w:rsidRPr="00C65EDD">
        <w:rPr>
          <w:rFonts w:asciiTheme="minorHAnsi" w:hAnsiTheme="minorHAnsi" w:cs="Times New Roman"/>
          <w:b/>
          <w:color w:val="222222"/>
        </w:rPr>
        <w:t xml:space="preserve">28 </w:t>
      </w:r>
      <w:r w:rsidR="00472597" w:rsidRPr="00C65EDD">
        <w:rPr>
          <w:rFonts w:asciiTheme="minorHAnsi" w:hAnsiTheme="minorHAnsi" w:cs="Times New Roman"/>
          <w:color w:val="222222"/>
        </w:rPr>
        <w:t>(2), 151-168 (2007).</w:t>
      </w:r>
    </w:p>
    <w:p w14:paraId="2EC5D8BE" w14:textId="3701E3F6" w:rsidR="00472597" w:rsidRPr="00C65EDD" w:rsidRDefault="000024AC" w:rsidP="00AC0A71">
      <w:pPr>
        <w:shd w:val="clear" w:color="auto" w:fill="FFFFFF"/>
        <w:contextualSpacing/>
        <w:rPr>
          <w:rFonts w:asciiTheme="minorHAnsi" w:hAnsiTheme="minorHAnsi" w:cs="Times New Roman"/>
          <w:color w:val="222222"/>
        </w:rPr>
      </w:pPr>
      <w:r>
        <w:rPr>
          <w:rFonts w:asciiTheme="minorHAnsi" w:hAnsiTheme="minorHAnsi" w:cs="Times New Roman"/>
          <w:color w:val="222222"/>
        </w:rPr>
        <w:t>5</w:t>
      </w:r>
      <w:r w:rsidR="00472597" w:rsidRPr="00C65EDD">
        <w:rPr>
          <w:rFonts w:asciiTheme="minorHAnsi" w:hAnsiTheme="minorHAnsi" w:cs="Times New Roman"/>
          <w:color w:val="222222"/>
        </w:rPr>
        <w:t>. Green</w:t>
      </w:r>
      <w:r w:rsidR="00AC0A71">
        <w:rPr>
          <w:rFonts w:asciiTheme="minorHAnsi" w:hAnsiTheme="minorHAnsi" w:cs="Times New Roman"/>
          <w:color w:val="222222"/>
        </w:rPr>
        <w:t>,</w:t>
      </w:r>
      <w:r w:rsidR="00472597" w:rsidRPr="00C65EDD">
        <w:rPr>
          <w:rFonts w:asciiTheme="minorHAnsi" w:hAnsiTheme="minorHAnsi" w:cs="Times New Roman"/>
          <w:color w:val="222222"/>
        </w:rPr>
        <w:t xml:space="preserve"> C.A</w:t>
      </w:r>
      <w:r w:rsidR="00AC0A71">
        <w:rPr>
          <w:rFonts w:asciiTheme="minorHAnsi" w:hAnsiTheme="minorHAnsi" w:cs="Times New Roman"/>
        </w:rPr>
        <w:t>. et al.</w:t>
      </w:r>
      <w:r w:rsidR="00AC0A71" w:rsidRPr="002E49C6">
        <w:rPr>
          <w:rFonts w:asciiTheme="minorHAnsi" w:hAnsiTheme="minorHAnsi" w:cs="Times New Roman"/>
        </w:rPr>
        <w:t xml:space="preserve"> </w:t>
      </w:r>
      <w:r w:rsidR="00472597" w:rsidRPr="00C65EDD">
        <w:rPr>
          <w:rFonts w:asciiTheme="minorHAnsi" w:hAnsiTheme="minorHAnsi" w:cs="Times New Roman"/>
          <w:color w:val="222222"/>
        </w:rPr>
        <w:t xml:space="preserve">Approaches to mixed methods dissemination and implementation research: methods, strengths, caveats, and opportunities. </w:t>
      </w:r>
      <w:r w:rsidR="00472597" w:rsidRPr="00C65EDD">
        <w:rPr>
          <w:rFonts w:asciiTheme="minorHAnsi" w:hAnsiTheme="minorHAnsi" w:cs="Times New Roman"/>
          <w:i/>
          <w:color w:val="222222"/>
        </w:rPr>
        <w:t>Administration and Policy in Mental Health</w:t>
      </w:r>
      <w:r w:rsidR="00472597" w:rsidRPr="00C65EDD">
        <w:rPr>
          <w:rFonts w:asciiTheme="minorHAnsi" w:hAnsiTheme="minorHAnsi" w:cs="Times New Roman"/>
          <w:color w:val="222222"/>
        </w:rPr>
        <w:t xml:space="preserve">. </w:t>
      </w:r>
      <w:r w:rsidR="00472597" w:rsidRPr="00C65EDD">
        <w:rPr>
          <w:rFonts w:asciiTheme="minorHAnsi" w:hAnsiTheme="minorHAnsi" w:cs="Times New Roman"/>
          <w:b/>
          <w:color w:val="222222"/>
        </w:rPr>
        <w:t>42</w:t>
      </w:r>
      <w:r w:rsidR="00472597" w:rsidRPr="00C65EDD">
        <w:rPr>
          <w:rFonts w:asciiTheme="minorHAnsi" w:hAnsiTheme="minorHAnsi" w:cs="Times New Roman"/>
          <w:color w:val="222222"/>
        </w:rPr>
        <w:t xml:space="preserve"> (5), 508-23 (2015). </w:t>
      </w:r>
    </w:p>
    <w:p w14:paraId="7718C371" w14:textId="4E6146D0" w:rsidR="00472597" w:rsidRPr="00C65EDD" w:rsidRDefault="000024AC" w:rsidP="00AC0A71">
      <w:pPr>
        <w:contextualSpacing/>
        <w:rPr>
          <w:rFonts w:asciiTheme="minorHAnsi" w:hAnsiTheme="minorHAnsi" w:cs="Times New Roman"/>
          <w:color w:val="222222"/>
        </w:rPr>
      </w:pPr>
      <w:r>
        <w:rPr>
          <w:rFonts w:asciiTheme="minorHAnsi" w:hAnsiTheme="minorHAnsi" w:cs="Times New Roman"/>
          <w:color w:val="222222"/>
        </w:rPr>
        <w:t>6</w:t>
      </w:r>
      <w:r w:rsidR="00472597" w:rsidRPr="00C65EDD">
        <w:rPr>
          <w:rFonts w:asciiTheme="minorHAnsi" w:hAnsiTheme="minorHAnsi" w:cs="Times New Roman"/>
          <w:color w:val="222222"/>
        </w:rPr>
        <w:t>. Averill</w:t>
      </w:r>
      <w:r w:rsidR="00AC0A71">
        <w:rPr>
          <w:rFonts w:asciiTheme="minorHAnsi" w:hAnsiTheme="minorHAnsi" w:cs="Times New Roman"/>
          <w:color w:val="222222"/>
        </w:rPr>
        <w:t>,</w:t>
      </w:r>
      <w:r w:rsidR="00472597" w:rsidRPr="00C65EDD">
        <w:rPr>
          <w:rFonts w:asciiTheme="minorHAnsi" w:hAnsiTheme="minorHAnsi" w:cs="Times New Roman"/>
          <w:color w:val="222222"/>
        </w:rPr>
        <w:t xml:space="preserve"> J.B. Matrix analysis as a complementary analytic strategy in qualitative inquiry. </w:t>
      </w:r>
      <w:r w:rsidR="00472597" w:rsidRPr="00C65EDD">
        <w:rPr>
          <w:rFonts w:asciiTheme="minorHAnsi" w:hAnsiTheme="minorHAnsi" w:cs="Times New Roman"/>
          <w:i/>
          <w:color w:val="222222"/>
        </w:rPr>
        <w:t>Qualitative Health Research</w:t>
      </w:r>
      <w:r w:rsidR="00472597" w:rsidRPr="00C65EDD">
        <w:rPr>
          <w:rFonts w:asciiTheme="minorHAnsi" w:hAnsiTheme="minorHAnsi" w:cs="Times New Roman"/>
          <w:color w:val="222222"/>
        </w:rPr>
        <w:t xml:space="preserve">. </w:t>
      </w:r>
      <w:r w:rsidR="00472597" w:rsidRPr="00C65EDD">
        <w:rPr>
          <w:rFonts w:asciiTheme="minorHAnsi" w:hAnsiTheme="minorHAnsi" w:cs="Times New Roman"/>
          <w:b/>
          <w:color w:val="222222"/>
        </w:rPr>
        <w:t>12</w:t>
      </w:r>
      <w:r w:rsidR="00472597" w:rsidRPr="00C65EDD">
        <w:rPr>
          <w:rFonts w:asciiTheme="minorHAnsi" w:hAnsiTheme="minorHAnsi" w:cs="Times New Roman"/>
          <w:color w:val="222222"/>
        </w:rPr>
        <w:t xml:space="preserve"> (6), 855-866 (2002).</w:t>
      </w:r>
    </w:p>
    <w:p w14:paraId="0C0EBEC4" w14:textId="14981D7E" w:rsidR="00472597" w:rsidRDefault="000024AC" w:rsidP="00AC0A71">
      <w:pPr>
        <w:contextualSpacing/>
        <w:rPr>
          <w:rFonts w:asciiTheme="minorHAnsi" w:hAnsiTheme="minorHAnsi" w:cs="Times New Roman"/>
          <w:color w:val="222222"/>
        </w:rPr>
      </w:pPr>
      <w:r>
        <w:rPr>
          <w:rFonts w:asciiTheme="minorHAnsi" w:hAnsiTheme="minorHAnsi" w:cs="Times New Roman"/>
          <w:color w:val="222222"/>
        </w:rPr>
        <w:t>7</w:t>
      </w:r>
      <w:r w:rsidR="00472597" w:rsidRPr="00C65EDD">
        <w:rPr>
          <w:rFonts w:asciiTheme="minorHAnsi" w:hAnsiTheme="minorHAnsi" w:cs="Times New Roman"/>
          <w:color w:val="222222"/>
        </w:rPr>
        <w:t>. Nadin</w:t>
      </w:r>
      <w:r w:rsidR="00AC0A71">
        <w:rPr>
          <w:rFonts w:asciiTheme="minorHAnsi" w:hAnsiTheme="minorHAnsi" w:cs="Times New Roman"/>
          <w:color w:val="222222"/>
        </w:rPr>
        <w:t>,</w:t>
      </w:r>
      <w:r w:rsidR="00472597" w:rsidRPr="00C65EDD">
        <w:rPr>
          <w:rFonts w:asciiTheme="minorHAnsi" w:hAnsiTheme="minorHAnsi" w:cs="Times New Roman"/>
          <w:color w:val="222222"/>
        </w:rPr>
        <w:t xml:space="preserve"> S., Cassell</w:t>
      </w:r>
      <w:r w:rsidR="00AC0A71">
        <w:rPr>
          <w:rFonts w:asciiTheme="minorHAnsi" w:hAnsiTheme="minorHAnsi" w:cs="Times New Roman"/>
          <w:color w:val="222222"/>
        </w:rPr>
        <w:t>,</w:t>
      </w:r>
      <w:r w:rsidR="00472597" w:rsidRPr="00C65EDD">
        <w:rPr>
          <w:rFonts w:asciiTheme="minorHAnsi" w:hAnsiTheme="minorHAnsi" w:cs="Times New Roman"/>
          <w:color w:val="222222"/>
        </w:rPr>
        <w:t xml:space="preserve"> C. Using </w:t>
      </w:r>
      <w:r w:rsidR="00472597">
        <w:rPr>
          <w:rFonts w:asciiTheme="minorHAnsi" w:hAnsiTheme="minorHAnsi" w:cs="Times New Roman"/>
          <w:color w:val="222222"/>
        </w:rPr>
        <w:t>d</w:t>
      </w:r>
      <w:r w:rsidR="00472597" w:rsidRPr="00C65EDD">
        <w:rPr>
          <w:rFonts w:asciiTheme="minorHAnsi" w:hAnsiTheme="minorHAnsi" w:cs="Times New Roman"/>
          <w:color w:val="222222"/>
        </w:rPr>
        <w:t xml:space="preserve">ata </w:t>
      </w:r>
      <w:r w:rsidR="00472597">
        <w:rPr>
          <w:rFonts w:asciiTheme="minorHAnsi" w:hAnsiTheme="minorHAnsi" w:cs="Times New Roman"/>
          <w:color w:val="222222"/>
        </w:rPr>
        <w:t>m</w:t>
      </w:r>
      <w:r w:rsidR="00472597" w:rsidRPr="00C65EDD">
        <w:rPr>
          <w:rFonts w:asciiTheme="minorHAnsi" w:hAnsiTheme="minorHAnsi" w:cs="Times New Roman"/>
          <w:color w:val="222222"/>
        </w:rPr>
        <w:t xml:space="preserve">atrices. In </w:t>
      </w:r>
      <w:r w:rsidR="00472597" w:rsidRPr="00C65EDD">
        <w:rPr>
          <w:rFonts w:asciiTheme="minorHAnsi" w:hAnsiTheme="minorHAnsi" w:cs="Times New Roman"/>
          <w:i/>
          <w:color w:val="222222"/>
        </w:rPr>
        <w:t>Essential Guide to Qualitative Research Methods in Organizational Research</w:t>
      </w:r>
      <w:r w:rsidR="00472597" w:rsidRPr="00C65EDD">
        <w:rPr>
          <w:rFonts w:asciiTheme="minorHAnsi" w:hAnsiTheme="minorHAnsi" w:cs="Times New Roman"/>
          <w:color w:val="222222"/>
        </w:rPr>
        <w:t xml:space="preserve">. </w:t>
      </w:r>
      <w:r w:rsidR="00472597">
        <w:rPr>
          <w:rFonts w:asciiTheme="minorHAnsi" w:hAnsiTheme="minorHAnsi" w:cs="Times New Roman"/>
          <w:color w:val="222222"/>
        </w:rPr>
        <w:t xml:space="preserve">Edited by </w:t>
      </w:r>
      <w:r w:rsidR="00472597" w:rsidRPr="00C65EDD">
        <w:rPr>
          <w:rFonts w:asciiTheme="minorHAnsi" w:hAnsiTheme="minorHAnsi" w:cs="Times New Roman"/>
          <w:color w:val="222222"/>
        </w:rPr>
        <w:t>Cassell C.</w:t>
      </w:r>
      <w:r w:rsidR="00472597">
        <w:rPr>
          <w:rFonts w:asciiTheme="minorHAnsi" w:hAnsiTheme="minorHAnsi" w:cs="Times New Roman"/>
          <w:color w:val="222222"/>
        </w:rPr>
        <w:t xml:space="preserve">, Symon G., 271-287, </w:t>
      </w:r>
      <w:r w:rsidR="00472597" w:rsidRPr="00C65EDD">
        <w:rPr>
          <w:rFonts w:asciiTheme="minorHAnsi" w:hAnsiTheme="minorHAnsi" w:cs="Times New Roman"/>
          <w:color w:val="222222"/>
        </w:rPr>
        <w:t>London: Sage Publications (2004).</w:t>
      </w:r>
    </w:p>
    <w:p w14:paraId="6D66FA24" w14:textId="3ED8AFB3" w:rsidR="002E49C6" w:rsidRDefault="002E49C6" w:rsidP="00AC0A71">
      <w:pPr>
        <w:contextualSpacing/>
        <w:rPr>
          <w:rFonts w:asciiTheme="minorHAnsi" w:hAnsiTheme="minorHAnsi" w:cs="Times New Roman"/>
        </w:rPr>
      </w:pPr>
      <w:r>
        <w:rPr>
          <w:rFonts w:asciiTheme="minorHAnsi" w:hAnsiTheme="minorHAnsi" w:cs="Times New Roman"/>
        </w:rPr>
        <w:t>8.</w:t>
      </w:r>
      <w:r w:rsidR="000024AC">
        <w:rPr>
          <w:rFonts w:asciiTheme="minorHAnsi" w:hAnsiTheme="minorHAnsi" w:cs="Times New Roman"/>
        </w:rPr>
        <w:t xml:space="preserve"> </w:t>
      </w:r>
      <w:r w:rsidRPr="00C65EDD">
        <w:rPr>
          <w:rFonts w:asciiTheme="minorHAnsi" w:hAnsiTheme="minorHAnsi" w:cs="Times New Roman"/>
        </w:rPr>
        <w:t>Kahneman</w:t>
      </w:r>
      <w:r w:rsidR="00AC0A71">
        <w:rPr>
          <w:rFonts w:asciiTheme="minorHAnsi" w:hAnsiTheme="minorHAnsi" w:cs="Times New Roman"/>
        </w:rPr>
        <w:t>,</w:t>
      </w:r>
      <w:r w:rsidRPr="00C65EDD">
        <w:rPr>
          <w:rFonts w:asciiTheme="minorHAnsi" w:hAnsiTheme="minorHAnsi" w:cs="Times New Roman"/>
        </w:rPr>
        <w:t xml:space="preserve"> D. </w:t>
      </w:r>
      <w:r w:rsidRPr="00C65EDD">
        <w:rPr>
          <w:rFonts w:asciiTheme="minorHAnsi" w:hAnsiTheme="minorHAnsi" w:cs="Times New Roman"/>
          <w:i/>
        </w:rPr>
        <w:t>Thinking Fast and Slow</w:t>
      </w:r>
      <w:r w:rsidRPr="00C65EDD">
        <w:rPr>
          <w:rFonts w:asciiTheme="minorHAnsi" w:hAnsiTheme="minorHAnsi" w:cs="Times New Roman"/>
        </w:rPr>
        <w:t>. New York: Farrar, Strous and Giroux (2013).</w:t>
      </w:r>
    </w:p>
    <w:p w14:paraId="18152D78" w14:textId="25DC47F7" w:rsidR="006B0BBA" w:rsidRDefault="006B0BBA" w:rsidP="00AC0A71">
      <w:pPr>
        <w:contextualSpacing/>
        <w:rPr>
          <w:rFonts w:asciiTheme="minorHAnsi" w:hAnsiTheme="minorHAnsi" w:cs="Times New Roman"/>
        </w:rPr>
      </w:pPr>
      <w:r>
        <w:rPr>
          <w:rFonts w:asciiTheme="minorHAnsi" w:hAnsiTheme="minorHAnsi" w:cs="Times New Roman"/>
        </w:rPr>
        <w:t xml:space="preserve">9. </w:t>
      </w:r>
      <w:r w:rsidRPr="006B0BBA">
        <w:rPr>
          <w:rFonts w:asciiTheme="minorHAnsi" w:hAnsiTheme="minorHAnsi" w:cs="Times New Roman"/>
        </w:rPr>
        <w:t>Rabin</w:t>
      </w:r>
      <w:r w:rsidR="00AC0A71">
        <w:rPr>
          <w:rFonts w:asciiTheme="minorHAnsi" w:hAnsiTheme="minorHAnsi" w:cs="Times New Roman"/>
        </w:rPr>
        <w:t>,</w:t>
      </w:r>
      <w:r w:rsidRPr="006B0BBA">
        <w:rPr>
          <w:rFonts w:asciiTheme="minorHAnsi" w:hAnsiTheme="minorHAnsi" w:cs="Times New Roman"/>
        </w:rPr>
        <w:t xml:space="preserve"> B</w:t>
      </w:r>
      <w:r>
        <w:rPr>
          <w:rFonts w:asciiTheme="minorHAnsi" w:hAnsiTheme="minorHAnsi" w:cs="Times New Roman"/>
        </w:rPr>
        <w:t>.</w:t>
      </w:r>
      <w:r w:rsidRPr="006B0BBA">
        <w:rPr>
          <w:rFonts w:asciiTheme="minorHAnsi" w:hAnsiTheme="minorHAnsi" w:cs="Times New Roman"/>
        </w:rPr>
        <w:t>A</w:t>
      </w:r>
      <w:r w:rsidR="00AC0A71">
        <w:rPr>
          <w:rFonts w:asciiTheme="minorHAnsi" w:hAnsiTheme="minorHAnsi" w:cs="Times New Roman"/>
        </w:rPr>
        <w:t>. et al.</w:t>
      </w:r>
      <w:r w:rsidR="00AC0A71" w:rsidRPr="002E49C6">
        <w:rPr>
          <w:rFonts w:asciiTheme="minorHAnsi" w:hAnsiTheme="minorHAnsi" w:cs="Times New Roman"/>
        </w:rPr>
        <w:t xml:space="preserve"> </w:t>
      </w:r>
      <w:r w:rsidRPr="006B0BBA">
        <w:rPr>
          <w:rFonts w:asciiTheme="minorHAnsi" w:hAnsiTheme="minorHAnsi" w:cs="Times New Roman"/>
        </w:rPr>
        <w:t xml:space="preserve">Systematic, </w:t>
      </w:r>
      <w:r w:rsidR="00C55229">
        <w:rPr>
          <w:rFonts w:asciiTheme="minorHAnsi" w:hAnsiTheme="minorHAnsi" w:cs="Times New Roman"/>
        </w:rPr>
        <w:t>m</w:t>
      </w:r>
      <w:r w:rsidRPr="006B0BBA">
        <w:rPr>
          <w:rFonts w:asciiTheme="minorHAnsi" w:hAnsiTheme="minorHAnsi" w:cs="Times New Roman"/>
        </w:rPr>
        <w:t xml:space="preserve">ultimethod </w:t>
      </w:r>
      <w:r w:rsidR="00C55229">
        <w:rPr>
          <w:rFonts w:asciiTheme="minorHAnsi" w:hAnsiTheme="minorHAnsi" w:cs="Times New Roman"/>
        </w:rPr>
        <w:t>a</w:t>
      </w:r>
      <w:r w:rsidRPr="006B0BBA">
        <w:rPr>
          <w:rFonts w:asciiTheme="minorHAnsi" w:hAnsiTheme="minorHAnsi" w:cs="Times New Roman"/>
        </w:rPr>
        <w:t xml:space="preserve">ssessment of </w:t>
      </w:r>
      <w:r w:rsidR="00C55229">
        <w:rPr>
          <w:rFonts w:asciiTheme="minorHAnsi" w:hAnsiTheme="minorHAnsi" w:cs="Times New Roman"/>
        </w:rPr>
        <w:t>a</w:t>
      </w:r>
      <w:r w:rsidRPr="006B0BBA">
        <w:rPr>
          <w:rFonts w:asciiTheme="minorHAnsi" w:hAnsiTheme="minorHAnsi" w:cs="Times New Roman"/>
        </w:rPr>
        <w:t xml:space="preserve">daptations </w:t>
      </w:r>
      <w:r w:rsidR="00C55229">
        <w:rPr>
          <w:rFonts w:asciiTheme="minorHAnsi" w:hAnsiTheme="minorHAnsi" w:cs="Times New Roman"/>
        </w:rPr>
        <w:t>a</w:t>
      </w:r>
      <w:r w:rsidRPr="006B0BBA">
        <w:rPr>
          <w:rFonts w:asciiTheme="minorHAnsi" w:hAnsiTheme="minorHAnsi" w:cs="Times New Roman"/>
        </w:rPr>
        <w:t xml:space="preserve">cross </w:t>
      </w:r>
      <w:r w:rsidR="00C55229">
        <w:rPr>
          <w:rFonts w:asciiTheme="minorHAnsi" w:hAnsiTheme="minorHAnsi" w:cs="Times New Roman"/>
        </w:rPr>
        <w:t>f</w:t>
      </w:r>
      <w:r w:rsidRPr="006B0BBA">
        <w:rPr>
          <w:rFonts w:asciiTheme="minorHAnsi" w:hAnsiTheme="minorHAnsi" w:cs="Times New Roman"/>
        </w:rPr>
        <w:t xml:space="preserve">our </w:t>
      </w:r>
      <w:r w:rsidR="00C55229">
        <w:rPr>
          <w:rFonts w:asciiTheme="minorHAnsi" w:hAnsiTheme="minorHAnsi" w:cs="Times New Roman"/>
        </w:rPr>
        <w:t>d</w:t>
      </w:r>
      <w:r w:rsidRPr="006B0BBA">
        <w:rPr>
          <w:rFonts w:asciiTheme="minorHAnsi" w:hAnsiTheme="minorHAnsi" w:cs="Times New Roman"/>
        </w:rPr>
        <w:t xml:space="preserve">iverse </w:t>
      </w:r>
      <w:r w:rsidR="00C55229">
        <w:rPr>
          <w:rFonts w:asciiTheme="minorHAnsi" w:hAnsiTheme="minorHAnsi" w:cs="Times New Roman"/>
        </w:rPr>
        <w:t>h</w:t>
      </w:r>
      <w:r w:rsidRPr="006B0BBA">
        <w:rPr>
          <w:rFonts w:asciiTheme="minorHAnsi" w:hAnsiTheme="minorHAnsi" w:cs="Times New Roman"/>
        </w:rPr>
        <w:t xml:space="preserve">ealth </w:t>
      </w:r>
      <w:r w:rsidR="00C55229">
        <w:rPr>
          <w:rFonts w:asciiTheme="minorHAnsi" w:hAnsiTheme="minorHAnsi" w:cs="Times New Roman"/>
        </w:rPr>
        <w:t>s</w:t>
      </w:r>
      <w:r w:rsidRPr="006B0BBA">
        <w:rPr>
          <w:rFonts w:asciiTheme="minorHAnsi" w:hAnsiTheme="minorHAnsi" w:cs="Times New Roman"/>
        </w:rPr>
        <w:t xml:space="preserve">ystems </w:t>
      </w:r>
      <w:r w:rsidR="00C55229">
        <w:rPr>
          <w:rFonts w:asciiTheme="minorHAnsi" w:hAnsiTheme="minorHAnsi" w:cs="Times New Roman"/>
        </w:rPr>
        <w:t>i</w:t>
      </w:r>
      <w:r w:rsidRPr="006B0BBA">
        <w:rPr>
          <w:rFonts w:asciiTheme="minorHAnsi" w:hAnsiTheme="minorHAnsi" w:cs="Times New Roman"/>
        </w:rPr>
        <w:t xml:space="preserve">nterventions. </w:t>
      </w:r>
      <w:r w:rsidRPr="006B0BBA">
        <w:rPr>
          <w:rFonts w:asciiTheme="minorHAnsi" w:hAnsiTheme="minorHAnsi" w:cs="Times New Roman"/>
          <w:i/>
        </w:rPr>
        <w:t>Frontiers in Public Health</w:t>
      </w:r>
      <w:r w:rsidRPr="006B0BBA">
        <w:rPr>
          <w:rFonts w:asciiTheme="minorHAnsi" w:hAnsiTheme="minorHAnsi" w:cs="Times New Roman"/>
        </w:rPr>
        <w:t xml:space="preserve">. </w:t>
      </w:r>
      <w:r w:rsidRPr="001D545D">
        <w:rPr>
          <w:rFonts w:asciiTheme="minorHAnsi" w:hAnsiTheme="minorHAnsi" w:cs="Times New Roman"/>
          <w:b/>
        </w:rPr>
        <w:t>6</w:t>
      </w:r>
      <w:r w:rsidR="001D545D">
        <w:rPr>
          <w:rFonts w:asciiTheme="minorHAnsi" w:hAnsiTheme="minorHAnsi" w:cs="Times New Roman"/>
        </w:rPr>
        <w:t xml:space="preserve"> (1</w:t>
      </w:r>
      <w:r w:rsidRPr="006B0BBA">
        <w:rPr>
          <w:rFonts w:asciiTheme="minorHAnsi" w:hAnsiTheme="minorHAnsi" w:cs="Times New Roman"/>
        </w:rPr>
        <w:t>02</w:t>
      </w:r>
      <w:r w:rsidR="001D545D">
        <w:rPr>
          <w:rFonts w:asciiTheme="minorHAnsi" w:hAnsiTheme="minorHAnsi" w:cs="Times New Roman"/>
        </w:rPr>
        <w:t>), 1-11</w:t>
      </w:r>
      <w:r>
        <w:rPr>
          <w:rFonts w:asciiTheme="minorHAnsi" w:hAnsiTheme="minorHAnsi" w:cs="Times New Roman"/>
        </w:rPr>
        <w:t xml:space="preserve"> (</w:t>
      </w:r>
      <w:r w:rsidRPr="006B0BBA">
        <w:rPr>
          <w:rFonts w:asciiTheme="minorHAnsi" w:hAnsiTheme="minorHAnsi" w:cs="Times New Roman"/>
        </w:rPr>
        <w:t>2018</w:t>
      </w:r>
      <w:r>
        <w:rPr>
          <w:rFonts w:asciiTheme="minorHAnsi" w:hAnsiTheme="minorHAnsi" w:cs="Times New Roman"/>
        </w:rPr>
        <w:t>)</w:t>
      </w:r>
      <w:r w:rsidRPr="006B0BBA">
        <w:rPr>
          <w:rFonts w:asciiTheme="minorHAnsi" w:hAnsiTheme="minorHAnsi" w:cs="Times New Roman"/>
        </w:rPr>
        <w:t xml:space="preserve">. </w:t>
      </w:r>
    </w:p>
    <w:p w14:paraId="363A1B0B" w14:textId="030B5A80" w:rsidR="002E57DF" w:rsidRPr="00C65EDD" w:rsidRDefault="002E57DF" w:rsidP="00AC0A71">
      <w:pPr>
        <w:contextualSpacing/>
        <w:rPr>
          <w:rFonts w:asciiTheme="minorHAnsi" w:hAnsiTheme="minorHAnsi" w:cs="Times New Roman"/>
          <w:color w:val="222222"/>
        </w:rPr>
      </w:pPr>
      <w:r>
        <w:rPr>
          <w:rFonts w:asciiTheme="minorHAnsi" w:hAnsiTheme="minorHAnsi" w:cs="Times New Roman"/>
        </w:rPr>
        <w:t xml:space="preserve">10. </w:t>
      </w:r>
      <w:r w:rsidRPr="002E57DF">
        <w:rPr>
          <w:rFonts w:asciiTheme="minorHAnsi" w:hAnsiTheme="minorHAnsi" w:cs="Times New Roman"/>
        </w:rPr>
        <w:t>Finley, E.P</w:t>
      </w:r>
      <w:r w:rsidR="00AC0A71">
        <w:rPr>
          <w:rFonts w:asciiTheme="minorHAnsi" w:hAnsiTheme="minorHAnsi" w:cs="Times New Roman"/>
        </w:rPr>
        <w:t>. et al.</w:t>
      </w:r>
      <w:r w:rsidR="00AC0A71" w:rsidRPr="002E49C6">
        <w:rPr>
          <w:rFonts w:asciiTheme="minorHAnsi" w:hAnsiTheme="minorHAnsi" w:cs="Times New Roman"/>
        </w:rPr>
        <w:t xml:space="preserve"> </w:t>
      </w:r>
      <w:r w:rsidRPr="002E57DF">
        <w:rPr>
          <w:rFonts w:asciiTheme="minorHAnsi" w:hAnsiTheme="minorHAnsi" w:cs="Times New Roman"/>
        </w:rPr>
        <w:t>Periodic reflections: a method of guided discussions for docume</w:t>
      </w:r>
      <w:r>
        <w:rPr>
          <w:rFonts w:asciiTheme="minorHAnsi" w:hAnsiTheme="minorHAnsi" w:cs="Times New Roman"/>
        </w:rPr>
        <w:t xml:space="preserve">nting implementation phenomena. </w:t>
      </w:r>
      <w:r w:rsidRPr="002E57DF">
        <w:rPr>
          <w:rFonts w:asciiTheme="minorHAnsi" w:hAnsiTheme="minorHAnsi" w:cs="Times New Roman"/>
          <w:i/>
        </w:rPr>
        <w:t>BMC Medical Research Methodology</w:t>
      </w:r>
      <w:r>
        <w:rPr>
          <w:rFonts w:asciiTheme="minorHAnsi" w:hAnsiTheme="minorHAnsi" w:cs="Times New Roman"/>
        </w:rPr>
        <w:t>.</w:t>
      </w:r>
      <w:r w:rsidR="00B85BD3">
        <w:rPr>
          <w:rFonts w:asciiTheme="minorHAnsi" w:hAnsiTheme="minorHAnsi" w:cs="Times New Roman"/>
          <w:b/>
        </w:rPr>
        <w:t xml:space="preserve"> </w:t>
      </w:r>
      <w:r w:rsidR="00B85BD3" w:rsidRPr="001D545D">
        <w:rPr>
          <w:rFonts w:asciiTheme="minorHAnsi" w:hAnsiTheme="minorHAnsi" w:cs="Times New Roman"/>
          <w:b/>
        </w:rPr>
        <w:t>18</w:t>
      </w:r>
      <w:r w:rsidR="00B85BD3">
        <w:rPr>
          <w:rFonts w:asciiTheme="minorHAnsi" w:hAnsiTheme="minorHAnsi" w:cs="Times New Roman"/>
        </w:rPr>
        <w:t xml:space="preserve"> (1)</w:t>
      </w:r>
      <w:r w:rsidR="00AC0A71">
        <w:rPr>
          <w:rFonts w:asciiTheme="minorHAnsi" w:hAnsiTheme="minorHAnsi" w:cs="Times New Roman"/>
        </w:rPr>
        <w:t>,</w:t>
      </w:r>
      <w:r w:rsidR="00B85BD3">
        <w:rPr>
          <w:rFonts w:asciiTheme="minorHAnsi" w:hAnsiTheme="minorHAnsi" w:cs="Times New Roman"/>
        </w:rPr>
        <w:t xml:space="preserve"> 153</w:t>
      </w:r>
      <w:r w:rsidR="00B85BD3" w:rsidRPr="002E57DF">
        <w:rPr>
          <w:rFonts w:asciiTheme="minorHAnsi" w:hAnsiTheme="minorHAnsi" w:cs="Times New Roman"/>
        </w:rPr>
        <w:t xml:space="preserve"> </w:t>
      </w:r>
      <w:r w:rsidRPr="002E57DF">
        <w:rPr>
          <w:rFonts w:asciiTheme="minorHAnsi" w:hAnsiTheme="minorHAnsi" w:cs="Times New Roman"/>
        </w:rPr>
        <w:t>(2018).</w:t>
      </w:r>
    </w:p>
    <w:p w14:paraId="626A41AB" w14:textId="567F1751" w:rsidR="00C17BFF" w:rsidRDefault="001D545D" w:rsidP="00AC0A71">
      <w:pPr>
        <w:contextualSpacing/>
        <w:rPr>
          <w:rFonts w:asciiTheme="minorHAnsi" w:hAnsiTheme="minorHAnsi" w:cs="Times New Roman"/>
          <w:color w:val="222222"/>
        </w:rPr>
      </w:pPr>
      <w:r>
        <w:rPr>
          <w:rFonts w:asciiTheme="minorHAnsi" w:hAnsiTheme="minorHAnsi" w:cs="Times New Roman"/>
          <w:color w:val="222222"/>
        </w:rPr>
        <w:t>11</w:t>
      </w:r>
      <w:r w:rsidR="00472597" w:rsidRPr="00C65EDD">
        <w:rPr>
          <w:rFonts w:asciiTheme="minorHAnsi" w:hAnsiTheme="minorHAnsi" w:cs="Times New Roman"/>
          <w:color w:val="222222"/>
        </w:rPr>
        <w:t>. Miech</w:t>
      </w:r>
      <w:r w:rsidR="00AC0A71">
        <w:rPr>
          <w:rFonts w:asciiTheme="minorHAnsi" w:hAnsiTheme="minorHAnsi" w:cs="Times New Roman"/>
          <w:color w:val="222222"/>
        </w:rPr>
        <w:t>,</w:t>
      </w:r>
      <w:r w:rsidR="00472597" w:rsidRPr="00C65EDD">
        <w:rPr>
          <w:rFonts w:asciiTheme="minorHAnsi" w:hAnsiTheme="minorHAnsi" w:cs="Times New Roman"/>
          <w:color w:val="222222"/>
        </w:rPr>
        <w:t xml:space="preserve"> E.J</w:t>
      </w:r>
      <w:r w:rsidR="00AC0A71">
        <w:rPr>
          <w:rFonts w:asciiTheme="minorHAnsi" w:hAnsiTheme="minorHAnsi" w:cs="Times New Roman"/>
        </w:rPr>
        <w:t>. et al.</w:t>
      </w:r>
      <w:r w:rsidR="00AC0A71" w:rsidRPr="002E49C6">
        <w:rPr>
          <w:rFonts w:asciiTheme="minorHAnsi" w:hAnsiTheme="minorHAnsi" w:cs="Times New Roman"/>
        </w:rPr>
        <w:t xml:space="preserve"> </w:t>
      </w:r>
      <w:r w:rsidR="00472597" w:rsidRPr="00C65EDD">
        <w:rPr>
          <w:rFonts w:asciiTheme="minorHAnsi" w:hAnsiTheme="minorHAnsi" w:cs="Times New Roman"/>
          <w:color w:val="222222"/>
        </w:rPr>
        <w:t xml:space="preserve">The prospectively-reported implementation update and score (PRIUS): a new method for capturing implementation-related developments over time. </w:t>
      </w:r>
      <w:r w:rsidR="00472597" w:rsidRPr="00C65EDD">
        <w:rPr>
          <w:rFonts w:asciiTheme="minorHAnsi" w:hAnsiTheme="minorHAnsi" w:cs="Times New Roman"/>
          <w:i/>
          <w:color w:val="222222"/>
        </w:rPr>
        <w:t>BMC Health Services Research</w:t>
      </w:r>
      <w:r w:rsidR="00472597" w:rsidRPr="00C65EDD">
        <w:rPr>
          <w:rFonts w:asciiTheme="minorHAnsi" w:hAnsiTheme="minorHAnsi" w:cs="Times New Roman"/>
          <w:color w:val="222222"/>
        </w:rPr>
        <w:t xml:space="preserve">. </w:t>
      </w:r>
      <w:r w:rsidR="00472597" w:rsidRPr="00C65EDD">
        <w:rPr>
          <w:rFonts w:asciiTheme="minorHAnsi" w:hAnsiTheme="minorHAnsi" w:cs="Times New Roman"/>
          <w:b/>
          <w:color w:val="222222"/>
        </w:rPr>
        <w:t>19</w:t>
      </w:r>
      <w:r w:rsidR="00472597" w:rsidRPr="00C65EDD">
        <w:rPr>
          <w:rFonts w:asciiTheme="minorHAnsi" w:hAnsiTheme="minorHAnsi" w:cs="Times New Roman"/>
          <w:color w:val="222222"/>
        </w:rPr>
        <w:t xml:space="preserve"> (1), 124 (2019).</w:t>
      </w:r>
    </w:p>
    <w:p w14:paraId="0FED89C3" w14:textId="6DB5BC77" w:rsidR="001D1553" w:rsidRPr="004A7E42" w:rsidRDefault="001D1553" w:rsidP="00AC0A71">
      <w:pPr>
        <w:contextualSpacing/>
        <w:rPr>
          <w:rFonts w:asciiTheme="minorHAnsi" w:hAnsiTheme="minorHAnsi" w:cs="Times New Roman"/>
          <w:color w:val="222222"/>
        </w:rPr>
      </w:pPr>
      <w:r>
        <w:rPr>
          <w:rFonts w:asciiTheme="minorHAnsi" w:hAnsiTheme="minorHAnsi" w:cs="Times New Roman"/>
          <w:color w:val="222222"/>
        </w:rPr>
        <w:t xml:space="preserve">12. </w:t>
      </w:r>
      <w:r w:rsidRPr="001D1553">
        <w:rPr>
          <w:rFonts w:asciiTheme="minorHAnsi" w:hAnsiTheme="minorHAnsi" w:cs="Times New Roman"/>
          <w:color w:val="222222"/>
        </w:rPr>
        <w:t>Rattray</w:t>
      </w:r>
      <w:r w:rsidR="00AC0A71">
        <w:rPr>
          <w:rFonts w:asciiTheme="minorHAnsi" w:hAnsiTheme="minorHAnsi" w:cs="Times New Roman"/>
          <w:color w:val="222222"/>
        </w:rPr>
        <w:t>,</w:t>
      </w:r>
      <w:r w:rsidRPr="001D1553">
        <w:rPr>
          <w:rFonts w:asciiTheme="minorHAnsi" w:hAnsiTheme="minorHAnsi" w:cs="Times New Roman"/>
          <w:color w:val="222222"/>
        </w:rPr>
        <w:t xml:space="preserve"> N</w:t>
      </w:r>
      <w:r>
        <w:rPr>
          <w:rFonts w:asciiTheme="minorHAnsi" w:hAnsiTheme="minorHAnsi" w:cs="Times New Roman"/>
          <w:color w:val="222222"/>
        </w:rPr>
        <w:t>.</w:t>
      </w:r>
      <w:r w:rsidRPr="001D1553">
        <w:rPr>
          <w:rFonts w:asciiTheme="minorHAnsi" w:hAnsiTheme="minorHAnsi" w:cs="Times New Roman"/>
          <w:color w:val="222222"/>
        </w:rPr>
        <w:t>A</w:t>
      </w:r>
      <w:r w:rsidR="00AC0A71">
        <w:rPr>
          <w:rFonts w:asciiTheme="minorHAnsi" w:hAnsiTheme="minorHAnsi" w:cs="Times New Roman"/>
        </w:rPr>
        <w:t>. et al.</w:t>
      </w:r>
      <w:r w:rsidR="00AC0A71" w:rsidRPr="002E49C6">
        <w:rPr>
          <w:rFonts w:asciiTheme="minorHAnsi" w:hAnsiTheme="minorHAnsi" w:cs="Times New Roman"/>
        </w:rPr>
        <w:t xml:space="preserve"> </w:t>
      </w:r>
      <w:r w:rsidRPr="001D1553">
        <w:rPr>
          <w:rFonts w:asciiTheme="minorHAnsi" w:hAnsiTheme="minorHAnsi" w:cs="Times New Roman"/>
          <w:color w:val="222222"/>
        </w:rPr>
        <w:t>Evaluating the feasibility of implementing a Telesleep pilot program using two-tiered external facilitation.</w:t>
      </w:r>
      <w:r w:rsidR="002C79FA">
        <w:rPr>
          <w:rFonts w:asciiTheme="minorHAnsi" w:hAnsiTheme="minorHAnsi" w:cs="Times New Roman"/>
          <w:color w:val="222222"/>
        </w:rPr>
        <w:t xml:space="preserve"> </w:t>
      </w:r>
      <w:r w:rsidRPr="001D1553">
        <w:rPr>
          <w:rFonts w:asciiTheme="minorHAnsi" w:hAnsiTheme="minorHAnsi" w:cs="Times New Roman"/>
          <w:i/>
          <w:color w:val="222222"/>
        </w:rPr>
        <w:t>BMC Health Services Research</w:t>
      </w:r>
      <w:r w:rsidRPr="001D1553">
        <w:rPr>
          <w:rFonts w:asciiTheme="minorHAnsi" w:hAnsiTheme="minorHAnsi" w:cs="Times New Roman"/>
          <w:color w:val="222222"/>
        </w:rPr>
        <w:t xml:space="preserve">. </w:t>
      </w:r>
      <w:r w:rsidRPr="00B85BD3">
        <w:rPr>
          <w:rFonts w:asciiTheme="minorHAnsi" w:hAnsiTheme="minorHAnsi" w:cs="Times New Roman"/>
          <w:b/>
          <w:color w:val="222222"/>
        </w:rPr>
        <w:t>20</w:t>
      </w:r>
      <w:r>
        <w:rPr>
          <w:rFonts w:asciiTheme="minorHAnsi" w:hAnsiTheme="minorHAnsi" w:cs="Times New Roman"/>
          <w:color w:val="222222"/>
        </w:rPr>
        <w:t xml:space="preserve"> </w:t>
      </w:r>
      <w:r w:rsidR="00B85BD3">
        <w:rPr>
          <w:rFonts w:asciiTheme="minorHAnsi" w:hAnsiTheme="minorHAnsi" w:cs="Times New Roman"/>
          <w:color w:val="222222"/>
        </w:rPr>
        <w:t>(1):</w:t>
      </w:r>
      <w:r>
        <w:rPr>
          <w:rFonts w:asciiTheme="minorHAnsi" w:hAnsiTheme="minorHAnsi" w:cs="Times New Roman"/>
          <w:color w:val="222222"/>
        </w:rPr>
        <w:t xml:space="preserve"> </w:t>
      </w:r>
      <w:r w:rsidR="00B85BD3">
        <w:rPr>
          <w:rFonts w:asciiTheme="minorHAnsi" w:hAnsiTheme="minorHAnsi" w:cs="Times New Roman"/>
          <w:color w:val="222222"/>
        </w:rPr>
        <w:t>357</w:t>
      </w:r>
      <w:r>
        <w:rPr>
          <w:rFonts w:asciiTheme="minorHAnsi" w:hAnsiTheme="minorHAnsi" w:cs="Times New Roman"/>
          <w:color w:val="222222"/>
        </w:rPr>
        <w:t xml:space="preserve"> (</w:t>
      </w:r>
      <w:r w:rsidRPr="001D1553">
        <w:rPr>
          <w:rFonts w:asciiTheme="minorHAnsi" w:hAnsiTheme="minorHAnsi" w:cs="Times New Roman"/>
          <w:color w:val="222222"/>
        </w:rPr>
        <w:t>2020</w:t>
      </w:r>
      <w:r>
        <w:rPr>
          <w:rFonts w:asciiTheme="minorHAnsi" w:hAnsiTheme="minorHAnsi" w:cs="Times New Roman"/>
          <w:color w:val="222222"/>
        </w:rPr>
        <w:t>).</w:t>
      </w:r>
      <w:r w:rsidRPr="001D1553">
        <w:rPr>
          <w:rFonts w:asciiTheme="minorHAnsi" w:hAnsiTheme="minorHAnsi" w:cs="Times New Roman"/>
          <w:color w:val="222222"/>
        </w:rPr>
        <w:t xml:space="preserve"> </w:t>
      </w:r>
    </w:p>
    <w:sectPr w:rsidR="001D1553" w:rsidRPr="004A7E42"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06483" w14:textId="77777777" w:rsidR="0073622B" w:rsidRDefault="0073622B" w:rsidP="00621C4E">
      <w:r>
        <w:separator/>
      </w:r>
    </w:p>
  </w:endnote>
  <w:endnote w:type="continuationSeparator" w:id="0">
    <w:p w14:paraId="63F932DE" w14:textId="77777777" w:rsidR="0073622B" w:rsidRDefault="0073622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0CA5A01A" w:rsidR="00877045" w:rsidRDefault="00877045">
        <w:pPr>
          <w:pStyle w:val="Footer"/>
        </w:pPr>
        <w:r>
          <w:t xml:space="preserve">Page </w:t>
        </w:r>
        <w:r>
          <w:fldChar w:fldCharType="begin"/>
        </w:r>
        <w:r>
          <w:instrText xml:space="preserve"> PAGE   \* MERGEFORMAT </w:instrText>
        </w:r>
        <w:r>
          <w:fldChar w:fldCharType="separate"/>
        </w:r>
        <w:r w:rsidR="00993079">
          <w:rPr>
            <w:noProof/>
          </w:rPr>
          <w:t>11</w:t>
        </w:r>
        <w:r>
          <w:rPr>
            <w:noProof/>
          </w:rPr>
          <w:fldChar w:fldCharType="end"/>
        </w:r>
        <w:r>
          <w:rPr>
            <w:noProof/>
          </w:rPr>
          <w:t xml:space="preserve"> of </w:t>
        </w:r>
        <w:r w:rsidR="00B85BD3">
          <w:rPr>
            <w:noProof/>
          </w:rPr>
          <w:t>12</w:t>
        </w:r>
        <w:r>
          <w:rPr>
            <w:noProof/>
          </w:rPr>
          <w:tab/>
        </w:r>
        <w:r>
          <w:rPr>
            <w:noProof/>
          </w:rPr>
          <w:tab/>
          <w:t>revised December 2018</w:t>
        </w:r>
      </w:p>
    </w:sdtContent>
  </w:sdt>
  <w:p w14:paraId="39947363" w14:textId="71AB2B06" w:rsidR="00877045" w:rsidRPr="00494F77" w:rsidRDefault="0087704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877045" w:rsidRDefault="0087704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AF24E7" w14:textId="77777777" w:rsidR="0073622B" w:rsidRDefault="0073622B" w:rsidP="00621C4E">
      <w:r>
        <w:separator/>
      </w:r>
    </w:p>
  </w:footnote>
  <w:footnote w:type="continuationSeparator" w:id="0">
    <w:p w14:paraId="7A98FB92" w14:textId="77777777" w:rsidR="0073622B" w:rsidRDefault="0073622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877045" w:rsidRPr="006F06E4" w:rsidRDefault="00877045"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8843018" w:rsidR="00877045" w:rsidRPr="006F06E4" w:rsidRDefault="00877045"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A1824"/>
    <w:multiLevelType w:val="hybridMultilevel"/>
    <w:tmpl w:val="7572179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5D901EC"/>
    <w:multiLevelType w:val="hybridMultilevel"/>
    <w:tmpl w:val="E2D4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C77FC2"/>
    <w:multiLevelType w:val="multilevel"/>
    <w:tmpl w:val="3C1090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C112E3"/>
    <w:multiLevelType w:val="hybridMultilevel"/>
    <w:tmpl w:val="6F14CF3E"/>
    <w:lvl w:ilvl="0" w:tplc="C164C0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1"/>
  </w:num>
  <w:num w:numId="3">
    <w:abstractNumId w:val="5"/>
  </w:num>
  <w:num w:numId="4">
    <w:abstractNumId w:val="19"/>
  </w:num>
  <w:num w:numId="5">
    <w:abstractNumId w:val="11"/>
  </w:num>
  <w:num w:numId="6">
    <w:abstractNumId w:val="18"/>
  </w:num>
  <w:num w:numId="7">
    <w:abstractNumId w:val="0"/>
  </w:num>
  <w:num w:numId="8">
    <w:abstractNumId w:val="12"/>
  </w:num>
  <w:num w:numId="9">
    <w:abstractNumId w:val="14"/>
  </w:num>
  <w:num w:numId="10">
    <w:abstractNumId w:val="20"/>
  </w:num>
  <w:num w:numId="11">
    <w:abstractNumId w:val="25"/>
  </w:num>
  <w:num w:numId="12">
    <w:abstractNumId w:val="2"/>
  </w:num>
  <w:num w:numId="13">
    <w:abstractNumId w:val="22"/>
  </w:num>
  <w:num w:numId="14">
    <w:abstractNumId w:val="29"/>
  </w:num>
  <w:num w:numId="15">
    <w:abstractNumId w:val="15"/>
  </w:num>
  <w:num w:numId="16">
    <w:abstractNumId w:val="10"/>
  </w:num>
  <w:num w:numId="17">
    <w:abstractNumId w:val="24"/>
  </w:num>
  <w:num w:numId="18">
    <w:abstractNumId w:val="16"/>
  </w:num>
  <w:num w:numId="19">
    <w:abstractNumId w:val="27"/>
  </w:num>
  <w:num w:numId="20">
    <w:abstractNumId w:val="3"/>
  </w:num>
  <w:num w:numId="21">
    <w:abstractNumId w:val="28"/>
  </w:num>
  <w:num w:numId="22">
    <w:abstractNumId w:val="26"/>
  </w:num>
  <w:num w:numId="23">
    <w:abstractNumId w:val="17"/>
  </w:num>
  <w:num w:numId="24">
    <w:abstractNumId w:val="30"/>
  </w:num>
  <w:num w:numId="25">
    <w:abstractNumId w:val="8"/>
  </w:num>
  <w:num w:numId="26">
    <w:abstractNumId w:val="1"/>
  </w:num>
  <w:num w:numId="27">
    <w:abstractNumId w:val="7"/>
  </w:num>
  <w:num w:numId="28">
    <w:abstractNumId w:val="31"/>
  </w:num>
  <w:num w:numId="29">
    <w:abstractNumId w:val="4"/>
  </w:num>
  <w:num w:numId="30">
    <w:abstractNumId w:val="23"/>
  </w:num>
  <w:num w:numId="31">
    <w:abstractNumId w:val="9"/>
  </w:num>
  <w:num w:numId="32">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24AC"/>
    <w:rsid w:val="00005815"/>
    <w:rsid w:val="00006E68"/>
    <w:rsid w:val="00007DBC"/>
    <w:rsid w:val="00007EA1"/>
    <w:rsid w:val="000100F0"/>
    <w:rsid w:val="000114DB"/>
    <w:rsid w:val="000129B2"/>
    <w:rsid w:val="00012FF9"/>
    <w:rsid w:val="0001389C"/>
    <w:rsid w:val="00014314"/>
    <w:rsid w:val="000212AE"/>
    <w:rsid w:val="00021434"/>
    <w:rsid w:val="00021774"/>
    <w:rsid w:val="00021DF3"/>
    <w:rsid w:val="00023869"/>
    <w:rsid w:val="00024598"/>
    <w:rsid w:val="000279B0"/>
    <w:rsid w:val="00032769"/>
    <w:rsid w:val="0003311E"/>
    <w:rsid w:val="00037A0A"/>
    <w:rsid w:val="00037B58"/>
    <w:rsid w:val="00041EC9"/>
    <w:rsid w:val="00051B73"/>
    <w:rsid w:val="000575CF"/>
    <w:rsid w:val="00060ABE"/>
    <w:rsid w:val="00061A50"/>
    <w:rsid w:val="0006361B"/>
    <w:rsid w:val="00064104"/>
    <w:rsid w:val="00064F32"/>
    <w:rsid w:val="000652E3"/>
    <w:rsid w:val="00066025"/>
    <w:rsid w:val="00067A8F"/>
    <w:rsid w:val="000701D1"/>
    <w:rsid w:val="00070D93"/>
    <w:rsid w:val="00073092"/>
    <w:rsid w:val="00080A20"/>
    <w:rsid w:val="00082796"/>
    <w:rsid w:val="00082DF4"/>
    <w:rsid w:val="00086FF5"/>
    <w:rsid w:val="00087C0A"/>
    <w:rsid w:val="00091788"/>
    <w:rsid w:val="00093BC4"/>
    <w:rsid w:val="000943E6"/>
    <w:rsid w:val="00097929"/>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1DA"/>
    <w:rsid w:val="000D28BF"/>
    <w:rsid w:val="000D31E8"/>
    <w:rsid w:val="000D76E4"/>
    <w:rsid w:val="000E3816"/>
    <w:rsid w:val="000E4F77"/>
    <w:rsid w:val="000F265C"/>
    <w:rsid w:val="000F3AFA"/>
    <w:rsid w:val="000F5712"/>
    <w:rsid w:val="000F6611"/>
    <w:rsid w:val="000F7E22"/>
    <w:rsid w:val="00102B53"/>
    <w:rsid w:val="00107554"/>
    <w:rsid w:val="001075E9"/>
    <w:rsid w:val="001104F3"/>
    <w:rsid w:val="00110BB3"/>
    <w:rsid w:val="00112EEB"/>
    <w:rsid w:val="001173FF"/>
    <w:rsid w:val="00122758"/>
    <w:rsid w:val="0012563A"/>
    <w:rsid w:val="001264DE"/>
    <w:rsid w:val="001313A7"/>
    <w:rsid w:val="0013276F"/>
    <w:rsid w:val="001342B5"/>
    <w:rsid w:val="0013592E"/>
    <w:rsid w:val="0013621E"/>
    <w:rsid w:val="0013642E"/>
    <w:rsid w:val="00142EFE"/>
    <w:rsid w:val="00152A23"/>
    <w:rsid w:val="001551E5"/>
    <w:rsid w:val="00156B11"/>
    <w:rsid w:val="00162CB7"/>
    <w:rsid w:val="001665C9"/>
    <w:rsid w:val="00166F32"/>
    <w:rsid w:val="001718C0"/>
    <w:rsid w:val="00171E5B"/>
    <w:rsid w:val="00171F94"/>
    <w:rsid w:val="00175D4E"/>
    <w:rsid w:val="0017668A"/>
    <w:rsid w:val="001766FE"/>
    <w:rsid w:val="001771E7"/>
    <w:rsid w:val="001911FF"/>
    <w:rsid w:val="00192006"/>
    <w:rsid w:val="00193180"/>
    <w:rsid w:val="0019530C"/>
    <w:rsid w:val="00196792"/>
    <w:rsid w:val="001B1519"/>
    <w:rsid w:val="001B2E2D"/>
    <w:rsid w:val="001B31B7"/>
    <w:rsid w:val="001B5CD2"/>
    <w:rsid w:val="001C0BEE"/>
    <w:rsid w:val="001C1E49"/>
    <w:rsid w:val="001C27C1"/>
    <w:rsid w:val="001C2A98"/>
    <w:rsid w:val="001C3B86"/>
    <w:rsid w:val="001C4D95"/>
    <w:rsid w:val="001D1553"/>
    <w:rsid w:val="001D3D7D"/>
    <w:rsid w:val="001D3FFF"/>
    <w:rsid w:val="001D4997"/>
    <w:rsid w:val="001D545D"/>
    <w:rsid w:val="001D625F"/>
    <w:rsid w:val="001D68A4"/>
    <w:rsid w:val="001D7576"/>
    <w:rsid w:val="001E0E3F"/>
    <w:rsid w:val="001E14A0"/>
    <w:rsid w:val="001E7376"/>
    <w:rsid w:val="001F225C"/>
    <w:rsid w:val="002001A7"/>
    <w:rsid w:val="00200792"/>
    <w:rsid w:val="00201CFA"/>
    <w:rsid w:val="0020220D"/>
    <w:rsid w:val="00202448"/>
    <w:rsid w:val="00202D15"/>
    <w:rsid w:val="00205B3F"/>
    <w:rsid w:val="00212EAE"/>
    <w:rsid w:val="00214BEE"/>
    <w:rsid w:val="002205B8"/>
    <w:rsid w:val="00222770"/>
    <w:rsid w:val="00225720"/>
    <w:rsid w:val="002259E5"/>
    <w:rsid w:val="00226140"/>
    <w:rsid w:val="002274F3"/>
    <w:rsid w:val="0023094C"/>
    <w:rsid w:val="00233484"/>
    <w:rsid w:val="002337A0"/>
    <w:rsid w:val="00234303"/>
    <w:rsid w:val="00234BE3"/>
    <w:rsid w:val="00235A90"/>
    <w:rsid w:val="0023624F"/>
    <w:rsid w:val="00241E48"/>
    <w:rsid w:val="0024214E"/>
    <w:rsid w:val="00242623"/>
    <w:rsid w:val="00250558"/>
    <w:rsid w:val="0025238C"/>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B1FE3"/>
    <w:rsid w:val="002B3301"/>
    <w:rsid w:val="002C1445"/>
    <w:rsid w:val="002C47D4"/>
    <w:rsid w:val="002C79FA"/>
    <w:rsid w:val="002D0F38"/>
    <w:rsid w:val="002D28FA"/>
    <w:rsid w:val="002D77E3"/>
    <w:rsid w:val="002E49C6"/>
    <w:rsid w:val="002E57DF"/>
    <w:rsid w:val="002E7AB2"/>
    <w:rsid w:val="002F2859"/>
    <w:rsid w:val="002F6E3C"/>
    <w:rsid w:val="0030117D"/>
    <w:rsid w:val="00301F30"/>
    <w:rsid w:val="003038FD"/>
    <w:rsid w:val="00303C87"/>
    <w:rsid w:val="003108E5"/>
    <w:rsid w:val="003115A8"/>
    <w:rsid w:val="003120CB"/>
    <w:rsid w:val="003176B9"/>
    <w:rsid w:val="00320153"/>
    <w:rsid w:val="00320367"/>
    <w:rsid w:val="00322871"/>
    <w:rsid w:val="003241FB"/>
    <w:rsid w:val="00326FB3"/>
    <w:rsid w:val="003316D4"/>
    <w:rsid w:val="003321B2"/>
    <w:rsid w:val="00332BBE"/>
    <w:rsid w:val="00333822"/>
    <w:rsid w:val="003355E1"/>
    <w:rsid w:val="00336715"/>
    <w:rsid w:val="003369C2"/>
    <w:rsid w:val="003401EC"/>
    <w:rsid w:val="00340DFD"/>
    <w:rsid w:val="003438D4"/>
    <w:rsid w:val="00344954"/>
    <w:rsid w:val="00345E48"/>
    <w:rsid w:val="00350CD7"/>
    <w:rsid w:val="00360C17"/>
    <w:rsid w:val="003621C6"/>
    <w:rsid w:val="003622B8"/>
    <w:rsid w:val="00366B76"/>
    <w:rsid w:val="00373051"/>
    <w:rsid w:val="00373B8F"/>
    <w:rsid w:val="00376D95"/>
    <w:rsid w:val="00377FBB"/>
    <w:rsid w:val="00385140"/>
    <w:rsid w:val="00393CC7"/>
    <w:rsid w:val="00396302"/>
    <w:rsid w:val="003971F7"/>
    <w:rsid w:val="003A0BC0"/>
    <w:rsid w:val="003A16FC"/>
    <w:rsid w:val="003A2C8A"/>
    <w:rsid w:val="003A4FCD"/>
    <w:rsid w:val="003B0944"/>
    <w:rsid w:val="003B1593"/>
    <w:rsid w:val="003B4381"/>
    <w:rsid w:val="003C1043"/>
    <w:rsid w:val="003C1A30"/>
    <w:rsid w:val="003C6779"/>
    <w:rsid w:val="003C71BE"/>
    <w:rsid w:val="003D033C"/>
    <w:rsid w:val="003D2998"/>
    <w:rsid w:val="003D2F0A"/>
    <w:rsid w:val="003D3891"/>
    <w:rsid w:val="003D3FE9"/>
    <w:rsid w:val="003D5D84"/>
    <w:rsid w:val="003D7EA5"/>
    <w:rsid w:val="003E0F4F"/>
    <w:rsid w:val="003E18AC"/>
    <w:rsid w:val="003E210B"/>
    <w:rsid w:val="003E2A12"/>
    <w:rsid w:val="003E3384"/>
    <w:rsid w:val="003E3CA4"/>
    <w:rsid w:val="003E548E"/>
    <w:rsid w:val="00407A0B"/>
    <w:rsid w:val="00407EC8"/>
    <w:rsid w:val="0041110A"/>
    <w:rsid w:val="00411624"/>
    <w:rsid w:val="004129BC"/>
    <w:rsid w:val="00412CFE"/>
    <w:rsid w:val="004148E1"/>
    <w:rsid w:val="00414CFA"/>
    <w:rsid w:val="00415EC0"/>
    <w:rsid w:val="00420BE9"/>
    <w:rsid w:val="00423AD8"/>
    <w:rsid w:val="00423FDD"/>
    <w:rsid w:val="00424C85"/>
    <w:rsid w:val="004260BD"/>
    <w:rsid w:val="0043012F"/>
    <w:rsid w:val="00430F1F"/>
    <w:rsid w:val="004326EA"/>
    <w:rsid w:val="00440334"/>
    <w:rsid w:val="0044434C"/>
    <w:rsid w:val="0044456B"/>
    <w:rsid w:val="00447BD1"/>
    <w:rsid w:val="004507F3"/>
    <w:rsid w:val="00450AF4"/>
    <w:rsid w:val="00456A57"/>
    <w:rsid w:val="00460377"/>
    <w:rsid w:val="004607DE"/>
    <w:rsid w:val="00461BC3"/>
    <w:rsid w:val="004661F7"/>
    <w:rsid w:val="004671C7"/>
    <w:rsid w:val="00472597"/>
    <w:rsid w:val="00472F4D"/>
    <w:rsid w:val="004730BF"/>
    <w:rsid w:val="00474DCB"/>
    <w:rsid w:val="0047535C"/>
    <w:rsid w:val="00475A8E"/>
    <w:rsid w:val="004762F6"/>
    <w:rsid w:val="004834BB"/>
    <w:rsid w:val="00485870"/>
    <w:rsid w:val="00485FE8"/>
    <w:rsid w:val="00492473"/>
    <w:rsid w:val="00492EB5"/>
    <w:rsid w:val="00493C5F"/>
    <w:rsid w:val="00494F77"/>
    <w:rsid w:val="00497721"/>
    <w:rsid w:val="004A0229"/>
    <w:rsid w:val="004A35D2"/>
    <w:rsid w:val="004A5D8E"/>
    <w:rsid w:val="004A71E4"/>
    <w:rsid w:val="004A7E42"/>
    <w:rsid w:val="004B2F00"/>
    <w:rsid w:val="004B667A"/>
    <w:rsid w:val="004B6E31"/>
    <w:rsid w:val="004B76F5"/>
    <w:rsid w:val="004B7A93"/>
    <w:rsid w:val="004C1D66"/>
    <w:rsid w:val="004C31D7"/>
    <w:rsid w:val="004C4AD2"/>
    <w:rsid w:val="004C6981"/>
    <w:rsid w:val="004D1F21"/>
    <w:rsid w:val="004D268C"/>
    <w:rsid w:val="004D59D8"/>
    <w:rsid w:val="004D5DA1"/>
    <w:rsid w:val="004D76A2"/>
    <w:rsid w:val="004D7910"/>
    <w:rsid w:val="004E150F"/>
    <w:rsid w:val="004E1DCA"/>
    <w:rsid w:val="004E23A1"/>
    <w:rsid w:val="004E3489"/>
    <w:rsid w:val="004E358A"/>
    <w:rsid w:val="004E3AFA"/>
    <w:rsid w:val="004E6588"/>
    <w:rsid w:val="004F2742"/>
    <w:rsid w:val="00502A0A"/>
    <w:rsid w:val="00507C50"/>
    <w:rsid w:val="00514D40"/>
    <w:rsid w:val="00517C3A"/>
    <w:rsid w:val="00525A9A"/>
    <w:rsid w:val="00527BF4"/>
    <w:rsid w:val="005324BE"/>
    <w:rsid w:val="00532769"/>
    <w:rsid w:val="00534F6C"/>
    <w:rsid w:val="00535994"/>
    <w:rsid w:val="0053646D"/>
    <w:rsid w:val="00536D67"/>
    <w:rsid w:val="00540AAD"/>
    <w:rsid w:val="00543EC1"/>
    <w:rsid w:val="00545310"/>
    <w:rsid w:val="00546458"/>
    <w:rsid w:val="0055087C"/>
    <w:rsid w:val="00553413"/>
    <w:rsid w:val="00555983"/>
    <w:rsid w:val="00560E31"/>
    <w:rsid w:val="00561BDA"/>
    <w:rsid w:val="00567DBF"/>
    <w:rsid w:val="00581B23"/>
    <w:rsid w:val="0058219C"/>
    <w:rsid w:val="0058707F"/>
    <w:rsid w:val="00591DBD"/>
    <w:rsid w:val="005931FE"/>
    <w:rsid w:val="005A0028"/>
    <w:rsid w:val="005A0ACC"/>
    <w:rsid w:val="005A2F7A"/>
    <w:rsid w:val="005A3ABA"/>
    <w:rsid w:val="005B0072"/>
    <w:rsid w:val="005B0732"/>
    <w:rsid w:val="005B2D71"/>
    <w:rsid w:val="005B38A0"/>
    <w:rsid w:val="005B491C"/>
    <w:rsid w:val="005B4DBF"/>
    <w:rsid w:val="005B5DE2"/>
    <w:rsid w:val="005B674C"/>
    <w:rsid w:val="005C24F2"/>
    <w:rsid w:val="005C7561"/>
    <w:rsid w:val="005D1E57"/>
    <w:rsid w:val="005D2F57"/>
    <w:rsid w:val="005D34F6"/>
    <w:rsid w:val="005D4F1A"/>
    <w:rsid w:val="005E1884"/>
    <w:rsid w:val="005F2316"/>
    <w:rsid w:val="005F373A"/>
    <w:rsid w:val="005F4F87"/>
    <w:rsid w:val="005F6B0E"/>
    <w:rsid w:val="005F760E"/>
    <w:rsid w:val="005F7B1D"/>
    <w:rsid w:val="0060222A"/>
    <w:rsid w:val="006070C4"/>
    <w:rsid w:val="00610C21"/>
    <w:rsid w:val="00611907"/>
    <w:rsid w:val="00613116"/>
    <w:rsid w:val="00615967"/>
    <w:rsid w:val="006202A6"/>
    <w:rsid w:val="0062054B"/>
    <w:rsid w:val="00620926"/>
    <w:rsid w:val="00621277"/>
    <w:rsid w:val="00621C4E"/>
    <w:rsid w:val="00624EAE"/>
    <w:rsid w:val="006305D7"/>
    <w:rsid w:val="00632F63"/>
    <w:rsid w:val="00633A01"/>
    <w:rsid w:val="00633B97"/>
    <w:rsid w:val="006341F7"/>
    <w:rsid w:val="00634585"/>
    <w:rsid w:val="00635014"/>
    <w:rsid w:val="006369CE"/>
    <w:rsid w:val="006411CA"/>
    <w:rsid w:val="00643729"/>
    <w:rsid w:val="00643AA7"/>
    <w:rsid w:val="006450C9"/>
    <w:rsid w:val="0064605E"/>
    <w:rsid w:val="00656C7C"/>
    <w:rsid w:val="00657BC4"/>
    <w:rsid w:val="006619C8"/>
    <w:rsid w:val="00671710"/>
    <w:rsid w:val="00673414"/>
    <w:rsid w:val="00676079"/>
    <w:rsid w:val="00676ECD"/>
    <w:rsid w:val="00677D0A"/>
    <w:rsid w:val="0068185F"/>
    <w:rsid w:val="006A01CF"/>
    <w:rsid w:val="006A256A"/>
    <w:rsid w:val="006A60DD"/>
    <w:rsid w:val="006B0679"/>
    <w:rsid w:val="006B074C"/>
    <w:rsid w:val="006B0BBA"/>
    <w:rsid w:val="006B3B84"/>
    <w:rsid w:val="006B4E7C"/>
    <w:rsid w:val="006B5D8C"/>
    <w:rsid w:val="006B72D4"/>
    <w:rsid w:val="006C11CC"/>
    <w:rsid w:val="006C1AEB"/>
    <w:rsid w:val="006C57FE"/>
    <w:rsid w:val="006C668E"/>
    <w:rsid w:val="006E4393"/>
    <w:rsid w:val="006E4B63"/>
    <w:rsid w:val="006F06E4"/>
    <w:rsid w:val="006F7B41"/>
    <w:rsid w:val="00702B5D"/>
    <w:rsid w:val="00703ED2"/>
    <w:rsid w:val="00707B8D"/>
    <w:rsid w:val="00713636"/>
    <w:rsid w:val="00714B8C"/>
    <w:rsid w:val="0071675D"/>
    <w:rsid w:val="00717736"/>
    <w:rsid w:val="00732B47"/>
    <w:rsid w:val="00735CF5"/>
    <w:rsid w:val="0073622B"/>
    <w:rsid w:val="0074063A"/>
    <w:rsid w:val="00742AA4"/>
    <w:rsid w:val="00743BA1"/>
    <w:rsid w:val="00745F1E"/>
    <w:rsid w:val="007515FE"/>
    <w:rsid w:val="007601D0"/>
    <w:rsid w:val="007603BB"/>
    <w:rsid w:val="0076109D"/>
    <w:rsid w:val="00764AD5"/>
    <w:rsid w:val="00767107"/>
    <w:rsid w:val="00773617"/>
    <w:rsid w:val="00773BFD"/>
    <w:rsid w:val="007743B3"/>
    <w:rsid w:val="00774490"/>
    <w:rsid w:val="0077581E"/>
    <w:rsid w:val="007819FF"/>
    <w:rsid w:val="0078360C"/>
    <w:rsid w:val="00784A4C"/>
    <w:rsid w:val="00784BC6"/>
    <w:rsid w:val="0078523D"/>
    <w:rsid w:val="00785545"/>
    <w:rsid w:val="007931DF"/>
    <w:rsid w:val="007A0172"/>
    <w:rsid w:val="007A0612"/>
    <w:rsid w:val="007A1804"/>
    <w:rsid w:val="007A215A"/>
    <w:rsid w:val="007A2511"/>
    <w:rsid w:val="007A260E"/>
    <w:rsid w:val="007A4D4C"/>
    <w:rsid w:val="007A4DD6"/>
    <w:rsid w:val="007A5CB9"/>
    <w:rsid w:val="007B1BB0"/>
    <w:rsid w:val="007B20AE"/>
    <w:rsid w:val="007B6B07"/>
    <w:rsid w:val="007B6D43"/>
    <w:rsid w:val="007B749A"/>
    <w:rsid w:val="007B7C6E"/>
    <w:rsid w:val="007D44D7"/>
    <w:rsid w:val="007D621A"/>
    <w:rsid w:val="007E058A"/>
    <w:rsid w:val="007E2887"/>
    <w:rsid w:val="007E5278"/>
    <w:rsid w:val="007E749C"/>
    <w:rsid w:val="007F1B5C"/>
    <w:rsid w:val="00801257"/>
    <w:rsid w:val="00803B0A"/>
    <w:rsid w:val="00804DED"/>
    <w:rsid w:val="00805B96"/>
    <w:rsid w:val="008105BE"/>
    <w:rsid w:val="008115A5"/>
    <w:rsid w:val="00811D46"/>
    <w:rsid w:val="0081415D"/>
    <w:rsid w:val="0081507E"/>
    <w:rsid w:val="00820229"/>
    <w:rsid w:val="00822448"/>
    <w:rsid w:val="00822ABE"/>
    <w:rsid w:val="008244D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11C1"/>
    <w:rsid w:val="008706C5"/>
    <w:rsid w:val="00873707"/>
    <w:rsid w:val="00874B20"/>
    <w:rsid w:val="008757C6"/>
    <w:rsid w:val="008763E1"/>
    <w:rsid w:val="00877045"/>
    <w:rsid w:val="0087775C"/>
    <w:rsid w:val="00877EC8"/>
    <w:rsid w:val="00880F36"/>
    <w:rsid w:val="00885530"/>
    <w:rsid w:val="008910D1"/>
    <w:rsid w:val="0089296C"/>
    <w:rsid w:val="00896ABD"/>
    <w:rsid w:val="00897AB6"/>
    <w:rsid w:val="00897DA8"/>
    <w:rsid w:val="008A3380"/>
    <w:rsid w:val="008A7A9C"/>
    <w:rsid w:val="008B5218"/>
    <w:rsid w:val="008B7102"/>
    <w:rsid w:val="008C3B7D"/>
    <w:rsid w:val="008D0F90"/>
    <w:rsid w:val="008D3715"/>
    <w:rsid w:val="008D5465"/>
    <w:rsid w:val="008D5E61"/>
    <w:rsid w:val="008D7EB7"/>
    <w:rsid w:val="008D7EC5"/>
    <w:rsid w:val="008E3684"/>
    <w:rsid w:val="008E57F5"/>
    <w:rsid w:val="008E7606"/>
    <w:rsid w:val="008F0F45"/>
    <w:rsid w:val="008F1DAA"/>
    <w:rsid w:val="008F3EBD"/>
    <w:rsid w:val="008F60B2"/>
    <w:rsid w:val="008F6EBB"/>
    <w:rsid w:val="008F7C41"/>
    <w:rsid w:val="009031E2"/>
    <w:rsid w:val="0091276C"/>
    <w:rsid w:val="009145BE"/>
    <w:rsid w:val="009165AC"/>
    <w:rsid w:val="00916FFC"/>
    <w:rsid w:val="0092053F"/>
    <w:rsid w:val="0092340A"/>
    <w:rsid w:val="009313D9"/>
    <w:rsid w:val="00935B7F"/>
    <w:rsid w:val="00941293"/>
    <w:rsid w:val="00941BB7"/>
    <w:rsid w:val="00946372"/>
    <w:rsid w:val="0095032B"/>
    <w:rsid w:val="00950B13"/>
    <w:rsid w:val="00950C17"/>
    <w:rsid w:val="00951FAF"/>
    <w:rsid w:val="00954740"/>
    <w:rsid w:val="009557BC"/>
    <w:rsid w:val="00955AE5"/>
    <w:rsid w:val="00960859"/>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3079"/>
    <w:rsid w:val="00995688"/>
    <w:rsid w:val="009958A6"/>
    <w:rsid w:val="00996456"/>
    <w:rsid w:val="009A04F5"/>
    <w:rsid w:val="009A15EF"/>
    <w:rsid w:val="009A38A5"/>
    <w:rsid w:val="009A5B73"/>
    <w:rsid w:val="009B118B"/>
    <w:rsid w:val="009B1737"/>
    <w:rsid w:val="009B3D4B"/>
    <w:rsid w:val="009B4E63"/>
    <w:rsid w:val="009B5B99"/>
    <w:rsid w:val="009B6EFC"/>
    <w:rsid w:val="009C18FC"/>
    <w:rsid w:val="009C1FD0"/>
    <w:rsid w:val="009C2DF8"/>
    <w:rsid w:val="009C31BF"/>
    <w:rsid w:val="009C68B7"/>
    <w:rsid w:val="009D0834"/>
    <w:rsid w:val="009D095A"/>
    <w:rsid w:val="009D0A1E"/>
    <w:rsid w:val="009D2AE3"/>
    <w:rsid w:val="009D52BC"/>
    <w:rsid w:val="009D7D0A"/>
    <w:rsid w:val="009E09D9"/>
    <w:rsid w:val="009F01B1"/>
    <w:rsid w:val="009F0DBB"/>
    <w:rsid w:val="009F1A81"/>
    <w:rsid w:val="009F3887"/>
    <w:rsid w:val="009F40DC"/>
    <w:rsid w:val="009F4AF1"/>
    <w:rsid w:val="009F659A"/>
    <w:rsid w:val="009F732B"/>
    <w:rsid w:val="00A01FE0"/>
    <w:rsid w:val="00A06945"/>
    <w:rsid w:val="00A10656"/>
    <w:rsid w:val="00A113C0"/>
    <w:rsid w:val="00A12FA6"/>
    <w:rsid w:val="00A1339B"/>
    <w:rsid w:val="00A142A8"/>
    <w:rsid w:val="00A14ABA"/>
    <w:rsid w:val="00A24CB6"/>
    <w:rsid w:val="00A25865"/>
    <w:rsid w:val="00A26CD2"/>
    <w:rsid w:val="00A27667"/>
    <w:rsid w:val="00A32979"/>
    <w:rsid w:val="00A34A67"/>
    <w:rsid w:val="00A37462"/>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71C68"/>
    <w:rsid w:val="00A82C8A"/>
    <w:rsid w:val="00A8346B"/>
    <w:rsid w:val="00A852FF"/>
    <w:rsid w:val="00A87337"/>
    <w:rsid w:val="00A90C97"/>
    <w:rsid w:val="00A92DDC"/>
    <w:rsid w:val="00A93EF1"/>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71"/>
    <w:rsid w:val="00AC0AB2"/>
    <w:rsid w:val="00AC0E9F"/>
    <w:rsid w:val="00AC52A5"/>
    <w:rsid w:val="00AC6EFD"/>
    <w:rsid w:val="00AC7151"/>
    <w:rsid w:val="00AD460A"/>
    <w:rsid w:val="00AD6A05"/>
    <w:rsid w:val="00AE118B"/>
    <w:rsid w:val="00AE272B"/>
    <w:rsid w:val="00AE38F0"/>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42EA7"/>
    <w:rsid w:val="00B51845"/>
    <w:rsid w:val="00B51923"/>
    <w:rsid w:val="00B5337C"/>
    <w:rsid w:val="00B53FDE"/>
    <w:rsid w:val="00B56397"/>
    <w:rsid w:val="00B571DA"/>
    <w:rsid w:val="00B57815"/>
    <w:rsid w:val="00B6027B"/>
    <w:rsid w:val="00B6070F"/>
    <w:rsid w:val="00B636C8"/>
    <w:rsid w:val="00B65EDB"/>
    <w:rsid w:val="00B66D6F"/>
    <w:rsid w:val="00B67AFF"/>
    <w:rsid w:val="00B67C41"/>
    <w:rsid w:val="00B70B59"/>
    <w:rsid w:val="00B73657"/>
    <w:rsid w:val="00B739B3"/>
    <w:rsid w:val="00B81B15"/>
    <w:rsid w:val="00B85BD3"/>
    <w:rsid w:val="00B915AE"/>
    <w:rsid w:val="00BA1735"/>
    <w:rsid w:val="00BA19FA"/>
    <w:rsid w:val="00BA4288"/>
    <w:rsid w:val="00BB0902"/>
    <w:rsid w:val="00BB1C59"/>
    <w:rsid w:val="00BB1F9C"/>
    <w:rsid w:val="00BB48E5"/>
    <w:rsid w:val="00BB5607"/>
    <w:rsid w:val="00BB5ACA"/>
    <w:rsid w:val="00BB627F"/>
    <w:rsid w:val="00BC0C17"/>
    <w:rsid w:val="00BC3823"/>
    <w:rsid w:val="00BC5841"/>
    <w:rsid w:val="00BC5E38"/>
    <w:rsid w:val="00BD201A"/>
    <w:rsid w:val="00BD2DC4"/>
    <w:rsid w:val="00BD2EF0"/>
    <w:rsid w:val="00BD4DE4"/>
    <w:rsid w:val="00BD60B4"/>
    <w:rsid w:val="00BD796B"/>
    <w:rsid w:val="00BE40C0"/>
    <w:rsid w:val="00BE445C"/>
    <w:rsid w:val="00BE5F4A"/>
    <w:rsid w:val="00BE7AEF"/>
    <w:rsid w:val="00BE7CB6"/>
    <w:rsid w:val="00BF09B0"/>
    <w:rsid w:val="00BF1544"/>
    <w:rsid w:val="00BF1B53"/>
    <w:rsid w:val="00BF246D"/>
    <w:rsid w:val="00BF2682"/>
    <w:rsid w:val="00BF2A0D"/>
    <w:rsid w:val="00C06F06"/>
    <w:rsid w:val="00C17BFF"/>
    <w:rsid w:val="00C204C9"/>
    <w:rsid w:val="00C20FAD"/>
    <w:rsid w:val="00C2375F"/>
    <w:rsid w:val="00C247CB"/>
    <w:rsid w:val="00C32E66"/>
    <w:rsid w:val="00C3355F"/>
    <w:rsid w:val="00C33A04"/>
    <w:rsid w:val="00C3569A"/>
    <w:rsid w:val="00C43F48"/>
    <w:rsid w:val="00C448FF"/>
    <w:rsid w:val="00C45E57"/>
    <w:rsid w:val="00C52F29"/>
    <w:rsid w:val="00C55229"/>
    <w:rsid w:val="00C56CE6"/>
    <w:rsid w:val="00C5745F"/>
    <w:rsid w:val="00C60005"/>
    <w:rsid w:val="00C60BFF"/>
    <w:rsid w:val="00C61A98"/>
    <w:rsid w:val="00C63201"/>
    <w:rsid w:val="00C64E62"/>
    <w:rsid w:val="00C651D5"/>
    <w:rsid w:val="00C65CCC"/>
    <w:rsid w:val="00C65DA9"/>
    <w:rsid w:val="00C75067"/>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65C7"/>
    <w:rsid w:val="00C9708A"/>
    <w:rsid w:val="00CA2435"/>
    <w:rsid w:val="00CA4068"/>
    <w:rsid w:val="00CA67F4"/>
    <w:rsid w:val="00CB37F8"/>
    <w:rsid w:val="00CB7DC3"/>
    <w:rsid w:val="00CC5BE1"/>
    <w:rsid w:val="00CC75A2"/>
    <w:rsid w:val="00CC7A18"/>
    <w:rsid w:val="00CD0E2F"/>
    <w:rsid w:val="00CD1D49"/>
    <w:rsid w:val="00CD2F20"/>
    <w:rsid w:val="00CD6B20"/>
    <w:rsid w:val="00CE1339"/>
    <w:rsid w:val="00CE61CC"/>
    <w:rsid w:val="00CE629D"/>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59FB"/>
    <w:rsid w:val="00D33393"/>
    <w:rsid w:val="00D33D36"/>
    <w:rsid w:val="00D34D94"/>
    <w:rsid w:val="00D409E2"/>
    <w:rsid w:val="00D427D7"/>
    <w:rsid w:val="00D44E62"/>
    <w:rsid w:val="00D51570"/>
    <w:rsid w:val="00D556AD"/>
    <w:rsid w:val="00D60381"/>
    <w:rsid w:val="00D616DE"/>
    <w:rsid w:val="00D61B42"/>
    <w:rsid w:val="00D62201"/>
    <w:rsid w:val="00D651D1"/>
    <w:rsid w:val="00D717BB"/>
    <w:rsid w:val="00D7226B"/>
    <w:rsid w:val="00D72707"/>
    <w:rsid w:val="00D75A9C"/>
    <w:rsid w:val="00D8059D"/>
    <w:rsid w:val="00D829C8"/>
    <w:rsid w:val="00D87917"/>
    <w:rsid w:val="00D90871"/>
    <w:rsid w:val="00D9155F"/>
    <w:rsid w:val="00D9403F"/>
    <w:rsid w:val="00D959B4"/>
    <w:rsid w:val="00D97DDF"/>
    <w:rsid w:val="00DA44DE"/>
    <w:rsid w:val="00DA750B"/>
    <w:rsid w:val="00DB620A"/>
    <w:rsid w:val="00DC3832"/>
    <w:rsid w:val="00DC7A51"/>
    <w:rsid w:val="00DD3B1E"/>
    <w:rsid w:val="00DE06B2"/>
    <w:rsid w:val="00DE5B5F"/>
    <w:rsid w:val="00DF614E"/>
    <w:rsid w:val="00E00553"/>
    <w:rsid w:val="00E00696"/>
    <w:rsid w:val="00E03651"/>
    <w:rsid w:val="00E03808"/>
    <w:rsid w:val="00E04521"/>
    <w:rsid w:val="00E060C2"/>
    <w:rsid w:val="00E06324"/>
    <w:rsid w:val="00E07B81"/>
    <w:rsid w:val="00E10AFD"/>
    <w:rsid w:val="00E12B11"/>
    <w:rsid w:val="00E12FB0"/>
    <w:rsid w:val="00E14814"/>
    <w:rsid w:val="00E1591B"/>
    <w:rsid w:val="00E16A50"/>
    <w:rsid w:val="00E21A15"/>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0511"/>
    <w:rsid w:val="00E7115E"/>
    <w:rsid w:val="00E7387D"/>
    <w:rsid w:val="00E73D53"/>
    <w:rsid w:val="00E75111"/>
    <w:rsid w:val="00E77296"/>
    <w:rsid w:val="00E869BE"/>
    <w:rsid w:val="00E87527"/>
    <w:rsid w:val="00E87EF7"/>
    <w:rsid w:val="00E93763"/>
    <w:rsid w:val="00E96C4C"/>
    <w:rsid w:val="00EA2AAE"/>
    <w:rsid w:val="00EA2EC0"/>
    <w:rsid w:val="00EA427A"/>
    <w:rsid w:val="00EA723B"/>
    <w:rsid w:val="00EB6350"/>
    <w:rsid w:val="00EB687A"/>
    <w:rsid w:val="00EC2F62"/>
    <w:rsid w:val="00EC391A"/>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7F0D"/>
    <w:rsid w:val="00F13112"/>
    <w:rsid w:val="00F16FE6"/>
    <w:rsid w:val="00F238BD"/>
    <w:rsid w:val="00F24992"/>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A7B97"/>
    <w:rsid w:val="00FB1AA9"/>
    <w:rsid w:val="00FB4B5A"/>
    <w:rsid w:val="00FB5963"/>
    <w:rsid w:val="00FB5A1E"/>
    <w:rsid w:val="00FB5DAA"/>
    <w:rsid w:val="00FC04B9"/>
    <w:rsid w:val="00FC161A"/>
    <w:rsid w:val="00FC23D5"/>
    <w:rsid w:val="00FC278B"/>
    <w:rsid w:val="00FC4337"/>
    <w:rsid w:val="00FC4C1A"/>
    <w:rsid w:val="00FC628F"/>
    <w:rsid w:val="00FC6468"/>
    <w:rsid w:val="00FC6D49"/>
    <w:rsid w:val="00FD4922"/>
    <w:rsid w:val="00FD6461"/>
    <w:rsid w:val="00FE0281"/>
    <w:rsid w:val="00FE7083"/>
    <w:rsid w:val="00FF019F"/>
    <w:rsid w:val="00FF1B2A"/>
    <w:rsid w:val="00FF2160"/>
    <w:rsid w:val="00FF2E31"/>
    <w:rsid w:val="00FF30DE"/>
    <w:rsid w:val="00FF589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39"/>
    <w:rsid w:val="008F0F4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05861-54E9-4C0E-A4D6-F620B1FBB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4438</Words>
  <Characters>25299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29678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2021-01-25T19:20:00Z</dcterms:created>
  <dcterms:modified xsi:type="dcterms:W3CDTF">2021-02-16T22:02:00Z</dcterms:modified>
</cp:coreProperties>
</file>