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A6B6" w14:textId="1FD0E2F1" w:rsidR="00AA21BF" w:rsidRDefault="00AA21BF" w:rsidP="00AA21BF">
      <w:pPr>
        <w:pStyle w:val="Heading1"/>
      </w:pPr>
      <w:r>
        <w:t>Author bios</w:t>
      </w:r>
    </w:p>
    <w:p w14:paraId="2B9EF285" w14:textId="77777777" w:rsidR="00AA21BF" w:rsidRPr="00AA21BF" w:rsidRDefault="00AA21BF" w:rsidP="00AA21BF"/>
    <w:p w14:paraId="43666033" w14:textId="264FE8FD" w:rsidR="00AA21BF" w:rsidRDefault="00AA21BF" w:rsidP="00AA21BF">
      <w:pPr>
        <w:pStyle w:val="Heading2"/>
      </w:pPr>
      <w:r>
        <w:t>Tony Pang</w:t>
      </w:r>
    </w:p>
    <w:p w14:paraId="62A9ED40" w14:textId="265FEDB1" w:rsidR="00AA21BF" w:rsidRDefault="00AA21BF" w:rsidP="00AA21BF">
      <w:r>
        <w:t>Tony Pang is a hepatobiliary surgeon</w:t>
      </w:r>
      <w:r w:rsidR="00A805FE">
        <w:t>,</w:t>
      </w:r>
      <w:r>
        <w:t xml:space="preserve"> biostatistician</w:t>
      </w:r>
      <w:r w:rsidR="00A805FE">
        <w:t>, and scientist</w:t>
      </w:r>
      <w:r>
        <w:t>. He completed his PhD project under the supervision of Professor Minoti Apte</w:t>
      </w:r>
      <w:r w:rsidR="00A805FE">
        <w:t>, who was the first to discover and isolate pancreatic stellate cells. Tony’s PhD studies led to the world-first identification and characterisation of circulating pancreatic stellate cells. This discovery opened a new dimension for research into the pathophysiology of pancreatic cancer metastasis.</w:t>
      </w:r>
    </w:p>
    <w:p w14:paraId="01DDDC25" w14:textId="77777777" w:rsidR="00AA21BF" w:rsidRPr="00AA21BF" w:rsidRDefault="00AA21BF" w:rsidP="00AA21BF"/>
    <w:p w14:paraId="49856110" w14:textId="7C999DB5" w:rsidR="00AA21BF" w:rsidRDefault="00AA21BF" w:rsidP="00AA21BF">
      <w:pPr>
        <w:pStyle w:val="Heading2"/>
      </w:pPr>
      <w:proofErr w:type="spellStart"/>
      <w:r>
        <w:t>Zhihong</w:t>
      </w:r>
      <w:proofErr w:type="spellEnd"/>
      <w:r>
        <w:t xml:space="preserve"> Xu</w:t>
      </w:r>
    </w:p>
    <w:p w14:paraId="2C442F2D" w14:textId="05039FE0" w:rsidR="00AA21BF" w:rsidRPr="00AA21BF" w:rsidRDefault="00AA21BF" w:rsidP="00AA21BF">
      <w:r w:rsidRPr="00AA21BF">
        <w:t xml:space="preserve">Dr. </w:t>
      </w:r>
      <w:proofErr w:type="spellStart"/>
      <w:r w:rsidRPr="00AA21BF">
        <w:t>Zhihong</w:t>
      </w:r>
      <w:proofErr w:type="spellEnd"/>
      <w:r w:rsidRPr="00AA21BF">
        <w:t xml:space="preserve"> Xu completed his </w:t>
      </w:r>
      <w:proofErr w:type="spellStart"/>
      <w:r w:rsidRPr="00AA21BF">
        <w:t>BMed</w:t>
      </w:r>
      <w:proofErr w:type="spellEnd"/>
      <w:r w:rsidRPr="00AA21BF">
        <w:t xml:space="preserve"> (equivalent to MBBS) from China Medical University and subsequently obtained a MSc from UNSW Sydney. He was awarded PhD degree at UNSW Sydney in 2017. He has </w:t>
      </w:r>
      <w:r w:rsidR="009F46F0">
        <w:t>1</w:t>
      </w:r>
      <w:r w:rsidRPr="00AA21BF">
        <w:t xml:space="preserve">0 publications and over 1200 citations in the past five </w:t>
      </w:r>
      <w:proofErr w:type="gramStart"/>
      <w:r w:rsidRPr="00AA21BF">
        <w:t>years, and</w:t>
      </w:r>
      <w:proofErr w:type="gramEnd"/>
      <w:r w:rsidRPr="00AA21BF">
        <w:t xml:space="preserve"> </w:t>
      </w:r>
      <w:r w:rsidR="009F46F0">
        <w:t>has a current h</w:t>
      </w:r>
      <w:r w:rsidRPr="00AA21BF">
        <w:t xml:space="preserve">-index of 18. He is the chief investigator of a project founded by Tour de Cure in 2019 and an associate investigator of a 3-year project (2018-2020) funded by Avner Pancreatic Cancer Foundation. His research interest focuses on pancreatic cancer, chronic </w:t>
      </w:r>
      <w:proofErr w:type="gramStart"/>
      <w:r w:rsidRPr="00AA21BF">
        <w:t>pancreatitis</w:t>
      </w:r>
      <w:proofErr w:type="gramEnd"/>
      <w:r w:rsidRPr="00AA21BF">
        <w:t xml:space="preserve"> and pancreatic stellate cells.</w:t>
      </w:r>
    </w:p>
    <w:p w14:paraId="55562A7A" w14:textId="77777777" w:rsidR="00AA21BF" w:rsidRPr="00AA21BF" w:rsidRDefault="00AA21BF" w:rsidP="00AA21BF"/>
    <w:p w14:paraId="1CE9892B" w14:textId="1F2EB55F" w:rsidR="00AA21BF" w:rsidRDefault="00AA21BF" w:rsidP="00AA21BF">
      <w:pPr>
        <w:pStyle w:val="Heading2"/>
      </w:pPr>
      <w:r>
        <w:t xml:space="preserve">Alpha Raj </w:t>
      </w:r>
      <w:proofErr w:type="spellStart"/>
      <w:r>
        <w:t>Mekapogu</w:t>
      </w:r>
      <w:proofErr w:type="spellEnd"/>
      <w:r>
        <w:tab/>
      </w:r>
    </w:p>
    <w:p w14:paraId="5DF0D27B" w14:textId="60C87914" w:rsidR="00AA21BF" w:rsidRDefault="002E089A" w:rsidP="00AA21BF">
      <w:r w:rsidRPr="002E089A">
        <w:t xml:space="preserve">Alpha </w:t>
      </w:r>
      <w:proofErr w:type="gramStart"/>
      <w:r w:rsidRPr="002E089A">
        <w:t>Raj  holds</w:t>
      </w:r>
      <w:proofErr w:type="gramEnd"/>
      <w:r w:rsidRPr="002E089A">
        <w:t xml:space="preserve"> a </w:t>
      </w:r>
      <w:proofErr w:type="spellStart"/>
      <w:r w:rsidRPr="002E089A">
        <w:t>bachelors</w:t>
      </w:r>
      <w:proofErr w:type="spellEnd"/>
      <w:r w:rsidRPr="002E089A">
        <w:t xml:space="preserve"> degree in veterinary science and a masters and PhD in veterinary pharmacology and toxicology. Currently he is pursuing a PhD in the pancreatic research group of UNSW medicine, Sydney.</w:t>
      </w:r>
    </w:p>
    <w:p w14:paraId="05D9EC14" w14:textId="4791FA55" w:rsidR="002E089A" w:rsidRDefault="002E089A" w:rsidP="002E089A">
      <w:r>
        <w:t>Alpha is a h</w:t>
      </w:r>
      <w:r>
        <w:t>ighly motivated, results-driven researcher with outstanding research and analytical skills gained via nine years of hands-on experience in dual roles of Senior Scientist and Assistant Professor within a pharmacology and toxicology research laboratory of a leading College of Veterinary Science (notably, awarded six ‘Young Scientist Awards’ for research findings in the fields of nanobiotechnology, phytomedicine, pharmacokinetics and toxicology).</w:t>
      </w:r>
      <w:r>
        <w:t xml:space="preserve"> He has e</w:t>
      </w:r>
      <w:r>
        <w:t xml:space="preserve">xtensive expertise in diagnostic and laboratory practices and safety procedures; </w:t>
      </w:r>
      <w:r>
        <w:t xml:space="preserve">as well as </w:t>
      </w:r>
      <w:r>
        <w:t>high-level competency in conducting accurate laboratory analysis and preparing detailed scientific reports and assessments</w:t>
      </w:r>
    </w:p>
    <w:p w14:paraId="562BC356" w14:textId="67F1AB3B" w:rsidR="002E089A" w:rsidRDefault="002E089A" w:rsidP="00AA21BF"/>
    <w:p w14:paraId="3D42F357" w14:textId="77777777" w:rsidR="002E089A" w:rsidRPr="00AF13A4" w:rsidRDefault="002E089A" w:rsidP="00AA21BF"/>
    <w:p w14:paraId="7F4C2659" w14:textId="77777777" w:rsidR="00AA21BF" w:rsidRDefault="00AA21BF" w:rsidP="00AA21BF">
      <w:pPr>
        <w:pStyle w:val="Heading2"/>
      </w:pPr>
      <w:r w:rsidRPr="00C67FDF">
        <w:t xml:space="preserve">Srinivasa </w:t>
      </w:r>
      <w:proofErr w:type="spellStart"/>
      <w:r w:rsidRPr="00C67FDF">
        <w:t>Pothula</w:t>
      </w:r>
      <w:proofErr w:type="spellEnd"/>
    </w:p>
    <w:p w14:paraId="2BC3BB4A" w14:textId="26E3EF0C" w:rsidR="00AA21BF" w:rsidRPr="00AA21BF" w:rsidRDefault="00AA21BF" w:rsidP="00AA21BF">
      <w:pPr>
        <w:rPr>
          <w:lang w:val="de-DE"/>
        </w:rPr>
      </w:pPr>
      <w:r w:rsidRPr="00AA21BF">
        <w:rPr>
          <w:lang w:val="de-DE"/>
        </w:rPr>
        <w:t xml:space="preserve">Dr Srinivasa Pothula has been a research associate with Pancreatic Research Group, University of New South Wales, Sydney. His scientific journey started as a veterinary surgeon in India. He moved to the USA and pursued his research career at Texas A &amp; M University. Eventually he moved to Australia &amp; started his PhD studies and continued his research aspirations in fields of pancreatic cancer under the supervision of Prof. Minoti Apte at University of New South Wales, Sydney. He has completed his PhD in early 2017 and is continuing to work at Ingham Institute for </w:t>
      </w:r>
      <w:r w:rsidR="00B318E4">
        <w:rPr>
          <w:lang w:val="de-DE"/>
        </w:rPr>
        <w:t>A</w:t>
      </w:r>
      <w:r w:rsidRPr="00AA21BF">
        <w:rPr>
          <w:lang w:val="de-DE"/>
        </w:rPr>
        <w:t>pplied Medical Research for UNSW, Sydney.</w:t>
      </w:r>
    </w:p>
    <w:p w14:paraId="463FEEBE" w14:textId="023AAAE8" w:rsidR="00AA21BF" w:rsidRDefault="00AA21BF" w:rsidP="00AA21BF">
      <w:pPr>
        <w:rPr>
          <w:lang w:val="de-DE"/>
        </w:rPr>
      </w:pPr>
      <w:r w:rsidRPr="00AA21BF">
        <w:rPr>
          <w:lang w:val="de-DE"/>
        </w:rPr>
        <w:t xml:space="preserve">Sri has been awarded with prestigious scholarships from Faculty of Medicine and Translational Cancer Research Unit, supported by Cancer Institute NSW. His research involved development of a novel therapeutic approach targeting the stromal-tumour interactions in pancreatic cancer (specifically targeting HGF-c-MET pathway in pancreatic cancer). His project has received international recognition as evidenced by international high impact publications </w:t>
      </w:r>
      <w:r w:rsidRPr="00AA21BF">
        <w:rPr>
          <w:lang w:val="de-DE"/>
        </w:rPr>
        <w:lastRenderedPageBreak/>
        <w:t>and honours from American Pancreatic Association, International association of Pancreatology, and the Australasian Pancreatic club. This has also laid foundation to subsequent grant funding of around AUD 1 million.</w:t>
      </w:r>
      <w:r w:rsidRPr="00C67FDF">
        <w:rPr>
          <w:lang w:val="de-DE"/>
        </w:rPr>
        <w:t xml:space="preserve"> </w:t>
      </w:r>
    </w:p>
    <w:p w14:paraId="1FBB4500" w14:textId="6E52C5C0" w:rsidR="00AA21BF" w:rsidRDefault="00AA21BF" w:rsidP="00AA21BF">
      <w:pPr>
        <w:rPr>
          <w:lang w:val="de-DE"/>
        </w:rPr>
      </w:pPr>
    </w:p>
    <w:p w14:paraId="736A1F40" w14:textId="60E2A39E" w:rsidR="00AA21BF" w:rsidRDefault="00AA21BF" w:rsidP="00AA21BF">
      <w:pPr>
        <w:pStyle w:val="Heading2"/>
      </w:pPr>
      <w:r>
        <w:t>Therese Becker</w:t>
      </w:r>
      <w:r>
        <w:tab/>
      </w:r>
    </w:p>
    <w:p w14:paraId="78333E1C" w14:textId="7E55567A" w:rsidR="00AA21BF" w:rsidRDefault="00AA21BF" w:rsidP="00AA21BF">
      <w:pPr>
        <w:rPr>
          <w:iCs/>
        </w:rPr>
      </w:pPr>
      <w:r w:rsidRPr="00AA21BF">
        <w:rPr>
          <w:iCs/>
        </w:rPr>
        <w:t>T</w:t>
      </w:r>
      <w:r>
        <w:rPr>
          <w:iCs/>
        </w:rPr>
        <w:t xml:space="preserve">herese </w:t>
      </w:r>
      <w:r w:rsidRPr="00AA21BF">
        <w:rPr>
          <w:iCs/>
        </w:rPr>
        <w:t xml:space="preserve">Becker completed her PhD at the University of Sydney, 2000, established a strong </w:t>
      </w:r>
      <w:proofErr w:type="gramStart"/>
      <w:r w:rsidRPr="00AA21BF">
        <w:rPr>
          <w:iCs/>
        </w:rPr>
        <w:t>track record</w:t>
      </w:r>
      <w:proofErr w:type="gramEnd"/>
      <w:r w:rsidRPr="00AA21BF">
        <w:rPr>
          <w:iCs/>
        </w:rPr>
        <w:t xml:space="preserve"> in molecular/translational cancer research and then focussed her attention to the liquid biopsy field. Since 2013 T</w:t>
      </w:r>
      <w:r>
        <w:rPr>
          <w:iCs/>
        </w:rPr>
        <w:t>herese</w:t>
      </w:r>
      <w:r w:rsidRPr="00AA21BF">
        <w:rPr>
          <w:iCs/>
        </w:rPr>
        <w:t xml:space="preserve"> </w:t>
      </w:r>
      <w:r>
        <w:rPr>
          <w:iCs/>
        </w:rPr>
        <w:t xml:space="preserve">has led </w:t>
      </w:r>
      <w:r w:rsidRPr="00AA21BF">
        <w:rPr>
          <w:iCs/>
        </w:rPr>
        <w:t xml:space="preserve">the Centre for Circulating </w:t>
      </w:r>
      <w:proofErr w:type="spellStart"/>
      <w:r w:rsidRPr="00AA21BF">
        <w:rPr>
          <w:iCs/>
        </w:rPr>
        <w:t>Tumor</w:t>
      </w:r>
      <w:proofErr w:type="spellEnd"/>
      <w:r w:rsidRPr="00AA21BF">
        <w:rPr>
          <w:iCs/>
        </w:rPr>
        <w:t xml:space="preserve"> Cell Diagnosis &amp; Research (CCDR) at the Ingham Institute, Liverpool, Australia’s leading experts in liquid biopsies. She established methods to isolate and identify CTCs and pioneered highly sensitive methods to detect clinically relevant cancer biomarkers from liquid biopsies.</w:t>
      </w:r>
    </w:p>
    <w:p w14:paraId="1CBFE13E" w14:textId="77777777" w:rsidR="00AA21BF" w:rsidRDefault="00AA21BF" w:rsidP="00AA21BF">
      <w:pPr>
        <w:rPr>
          <w:iCs/>
        </w:rPr>
      </w:pPr>
    </w:p>
    <w:p w14:paraId="088C74BA" w14:textId="466071AE" w:rsidR="00AA21BF" w:rsidRDefault="00AA21BF" w:rsidP="00AA21BF">
      <w:pPr>
        <w:pStyle w:val="Heading2"/>
      </w:pPr>
      <w:r>
        <w:t>David Goldstein</w:t>
      </w:r>
    </w:p>
    <w:p w14:paraId="7CF5FB78" w14:textId="3EE0DD65" w:rsidR="00AA21BF" w:rsidRDefault="00AA21BF" w:rsidP="00AA21BF">
      <w:pPr>
        <w:rPr>
          <w:iCs/>
        </w:rPr>
      </w:pPr>
      <w:r w:rsidRPr="00AA21BF">
        <w:rPr>
          <w:iCs/>
        </w:rPr>
        <w:t xml:space="preserve">Professor David Goldstein has been involved in a variety of clinical research projects ranging from laboratory basic science to novel therapeutics trials to psychosocial aspects of Cancer care. He has been PI of a number of NHMRC and Cancer Australia funded therapeutic trials including both </w:t>
      </w:r>
      <w:proofErr w:type="gramStart"/>
      <w:r w:rsidRPr="00AA21BF">
        <w:rPr>
          <w:iCs/>
        </w:rPr>
        <w:t>investigator</w:t>
      </w:r>
      <w:proofErr w:type="gramEnd"/>
      <w:r w:rsidRPr="00AA21BF">
        <w:rPr>
          <w:iCs/>
        </w:rPr>
        <w:t xml:space="preserve"> initiated and as Australian PI for multinational studies. He has extensive experience in the design and leadership of clinical trials, having led or co-led almost every major national clinical therapeutics trial </w:t>
      </w:r>
      <w:proofErr w:type="gramStart"/>
      <w:r w:rsidRPr="00AA21BF">
        <w:rPr>
          <w:iCs/>
        </w:rPr>
        <w:t>in the area of</w:t>
      </w:r>
      <w:proofErr w:type="gramEnd"/>
      <w:r w:rsidRPr="00AA21BF">
        <w:rPr>
          <w:iCs/>
        </w:rPr>
        <w:t xml:space="preserve"> pancreatic cancer over the last 12 years.</w:t>
      </w:r>
    </w:p>
    <w:p w14:paraId="539A4BF9" w14:textId="77777777" w:rsidR="00AA21BF" w:rsidRDefault="00AA21BF" w:rsidP="00AA21BF">
      <w:pPr>
        <w:rPr>
          <w:iCs/>
        </w:rPr>
      </w:pPr>
    </w:p>
    <w:p w14:paraId="23DF1238" w14:textId="77777777" w:rsidR="00B318E4" w:rsidRDefault="00AA21BF" w:rsidP="00B318E4">
      <w:pPr>
        <w:rPr>
          <w:iCs/>
        </w:rPr>
      </w:pPr>
      <w:r w:rsidRPr="00B318E4">
        <w:rPr>
          <w:rStyle w:val="Heading2Char"/>
        </w:rPr>
        <w:t xml:space="preserve">Romano </w:t>
      </w:r>
      <w:proofErr w:type="spellStart"/>
      <w:r w:rsidRPr="00B318E4">
        <w:rPr>
          <w:rStyle w:val="Heading2Char"/>
        </w:rPr>
        <w:t>Pirola</w:t>
      </w:r>
      <w:proofErr w:type="spellEnd"/>
    </w:p>
    <w:p w14:paraId="2079C6DB" w14:textId="77777777" w:rsidR="00B318E4" w:rsidRPr="00B318E4" w:rsidRDefault="00B318E4" w:rsidP="00B318E4">
      <w:pPr>
        <w:rPr>
          <w:iCs/>
        </w:rPr>
      </w:pPr>
      <w:r w:rsidRPr="00B318E4">
        <w:rPr>
          <w:iCs/>
        </w:rPr>
        <w:t xml:space="preserve">Professor Ron </w:t>
      </w:r>
      <w:proofErr w:type="spellStart"/>
      <w:r w:rsidRPr="00B318E4">
        <w:rPr>
          <w:iCs/>
        </w:rPr>
        <w:t>Pirola</w:t>
      </w:r>
      <w:proofErr w:type="spellEnd"/>
      <w:r w:rsidRPr="00B318E4">
        <w:rPr>
          <w:iCs/>
        </w:rPr>
        <w:t>, OAM.   MD FRACP</w:t>
      </w:r>
    </w:p>
    <w:p w14:paraId="7ACE91E7" w14:textId="77777777" w:rsidR="00B318E4" w:rsidRPr="00B318E4" w:rsidRDefault="00B318E4" w:rsidP="00B318E4">
      <w:pPr>
        <w:rPr>
          <w:iCs/>
        </w:rPr>
      </w:pPr>
      <w:r w:rsidRPr="00B318E4">
        <w:rPr>
          <w:iCs/>
        </w:rPr>
        <w:t>Honorary Professor, South Western Sydney Clinical School, University of New South Wales, Sydney, Australia</w:t>
      </w:r>
    </w:p>
    <w:p w14:paraId="1255B3FA" w14:textId="77777777" w:rsidR="00B318E4" w:rsidRDefault="00B318E4" w:rsidP="00B318E4">
      <w:pPr>
        <w:rPr>
          <w:iCs/>
        </w:rPr>
      </w:pPr>
    </w:p>
    <w:p w14:paraId="2527B933" w14:textId="3FCAB9DF" w:rsidR="00AA21BF" w:rsidRDefault="00AA21BF" w:rsidP="00B318E4">
      <w:pPr>
        <w:pStyle w:val="Heading2"/>
      </w:pPr>
      <w:r>
        <w:t>Jeremy Wilson</w:t>
      </w:r>
      <w:r>
        <w:tab/>
      </w:r>
    </w:p>
    <w:p w14:paraId="615F25E2" w14:textId="77777777" w:rsidR="00B318E4" w:rsidRPr="00B318E4" w:rsidRDefault="00B318E4" w:rsidP="00B318E4">
      <w:pPr>
        <w:rPr>
          <w:iCs/>
        </w:rPr>
      </w:pPr>
      <w:r w:rsidRPr="00B318E4">
        <w:rPr>
          <w:iCs/>
        </w:rPr>
        <w:t>Professor Jeremy Wilson, AO.  MD FRACP FRCP</w:t>
      </w:r>
    </w:p>
    <w:p w14:paraId="1A3D4C03" w14:textId="77777777" w:rsidR="00B318E4" w:rsidRPr="00B318E4" w:rsidRDefault="00B318E4" w:rsidP="00B318E4">
      <w:pPr>
        <w:rPr>
          <w:iCs/>
        </w:rPr>
      </w:pPr>
      <w:r w:rsidRPr="00B318E4">
        <w:rPr>
          <w:iCs/>
        </w:rPr>
        <w:t>Clinical Associate Dean, South Western Sydney Clinical School, University of New South Wales, Sydney, Australia</w:t>
      </w:r>
    </w:p>
    <w:p w14:paraId="2CBFDABC" w14:textId="77777777" w:rsidR="00B318E4" w:rsidRDefault="00B318E4" w:rsidP="00B318E4"/>
    <w:p w14:paraId="7BB3E2C6" w14:textId="5561D4A6" w:rsidR="00AA21BF" w:rsidRDefault="00AA21BF" w:rsidP="00AA21BF">
      <w:pPr>
        <w:pStyle w:val="Heading2"/>
      </w:pPr>
      <w:r>
        <w:t>Minoti Apte</w:t>
      </w:r>
    </w:p>
    <w:p w14:paraId="43C5E9A5" w14:textId="77777777" w:rsidR="00B318E4" w:rsidRPr="00B318E4" w:rsidRDefault="00B318E4" w:rsidP="00B318E4">
      <w:pPr>
        <w:rPr>
          <w:iCs/>
        </w:rPr>
      </w:pPr>
      <w:r w:rsidRPr="00B318E4">
        <w:rPr>
          <w:iCs/>
        </w:rPr>
        <w:t xml:space="preserve">Professor Minoti Apte, OAM.  MBBS </w:t>
      </w:r>
      <w:proofErr w:type="spellStart"/>
      <w:r w:rsidRPr="00B318E4">
        <w:rPr>
          <w:iCs/>
        </w:rPr>
        <w:t>MMedSci</w:t>
      </w:r>
      <w:proofErr w:type="spellEnd"/>
      <w:r w:rsidRPr="00B318E4">
        <w:rPr>
          <w:iCs/>
        </w:rPr>
        <w:t xml:space="preserve"> PhD AGAF FAHMS</w:t>
      </w:r>
    </w:p>
    <w:p w14:paraId="1AA13410" w14:textId="77777777" w:rsidR="00B318E4" w:rsidRPr="00B318E4" w:rsidRDefault="00B318E4" w:rsidP="00B318E4">
      <w:pPr>
        <w:rPr>
          <w:iCs/>
        </w:rPr>
      </w:pPr>
      <w:r w:rsidRPr="00B318E4">
        <w:rPr>
          <w:iCs/>
        </w:rPr>
        <w:t>Professor of Medicine and Director, Pancreatic Research Group, South Western Sydney Clinical School, University of New South Wales, Sydney, Australia</w:t>
      </w:r>
    </w:p>
    <w:p w14:paraId="51B85356" w14:textId="77777777" w:rsidR="00C37D61" w:rsidRDefault="00C37D61"/>
    <w:sectPr w:rsidR="00C37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18"/>
    <w:rsid w:val="002E089A"/>
    <w:rsid w:val="00617118"/>
    <w:rsid w:val="007E373D"/>
    <w:rsid w:val="009F46F0"/>
    <w:rsid w:val="00A805FE"/>
    <w:rsid w:val="00AA21BF"/>
    <w:rsid w:val="00B318E4"/>
    <w:rsid w:val="00C37D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25A3"/>
  <w15:chartTrackingRefBased/>
  <w15:docId w15:val="{7EBC5FF4-DC67-4707-BECB-ADEE2404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BF"/>
    <w:pPr>
      <w:widowControl w:val="0"/>
      <w:autoSpaceDE w:val="0"/>
      <w:autoSpaceDN w:val="0"/>
      <w:adjustRightInd w:val="0"/>
      <w:spacing w:after="0" w:line="240" w:lineRule="auto"/>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uiPriority w:val="9"/>
    <w:qFormat/>
    <w:rsid w:val="00AA21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21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BF"/>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AA21BF"/>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AA21BF"/>
    <w:rPr>
      <w:color w:val="0563C1" w:themeColor="hyperlink"/>
      <w:u w:val="single"/>
    </w:rPr>
  </w:style>
  <w:style w:type="character" w:styleId="UnresolvedMention">
    <w:name w:val="Unresolved Mention"/>
    <w:basedOn w:val="DefaultParagraphFont"/>
    <w:uiPriority w:val="99"/>
    <w:semiHidden/>
    <w:unhideWhenUsed/>
    <w:rsid w:val="00AA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035669">
      <w:bodyDiv w:val="1"/>
      <w:marLeft w:val="0"/>
      <w:marRight w:val="0"/>
      <w:marTop w:val="0"/>
      <w:marBottom w:val="0"/>
      <w:divBdr>
        <w:top w:val="none" w:sz="0" w:space="0" w:color="auto"/>
        <w:left w:val="none" w:sz="0" w:space="0" w:color="auto"/>
        <w:bottom w:val="none" w:sz="0" w:space="0" w:color="auto"/>
        <w:right w:val="none" w:sz="0" w:space="0" w:color="auto"/>
      </w:divBdr>
    </w:div>
    <w:div w:id="1501576404">
      <w:bodyDiv w:val="1"/>
      <w:marLeft w:val="0"/>
      <w:marRight w:val="0"/>
      <w:marTop w:val="0"/>
      <w:marBottom w:val="0"/>
      <w:divBdr>
        <w:top w:val="none" w:sz="0" w:space="0" w:color="auto"/>
        <w:left w:val="none" w:sz="0" w:space="0" w:color="auto"/>
        <w:bottom w:val="none" w:sz="0" w:space="0" w:color="auto"/>
        <w:right w:val="none" w:sz="0" w:space="0" w:color="auto"/>
      </w:divBdr>
    </w:div>
    <w:div w:id="16263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Pang</dc:creator>
  <cp:keywords/>
  <dc:description/>
  <cp:lastModifiedBy>Tony Pang</cp:lastModifiedBy>
  <cp:revision>2</cp:revision>
  <dcterms:created xsi:type="dcterms:W3CDTF">2020-06-04T21:42:00Z</dcterms:created>
  <dcterms:modified xsi:type="dcterms:W3CDTF">2020-06-04T21:42:00Z</dcterms:modified>
</cp:coreProperties>
</file>