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1517B" w14:textId="77777777" w:rsidR="00FF5B25" w:rsidRPr="00EE1C61" w:rsidRDefault="004538DF" w:rsidP="00EE1C61">
      <w:pPr>
        <w:contextualSpacing/>
        <w:jc w:val="both"/>
        <w:rPr>
          <w:rFonts w:ascii="Calibri" w:hAnsi="Calibri" w:cs="Calibri"/>
          <w:b/>
          <w:szCs w:val="24"/>
        </w:rPr>
      </w:pPr>
      <w:r w:rsidRPr="00EE1C61">
        <w:rPr>
          <w:rFonts w:ascii="Calibri" w:hAnsi="Calibri" w:cs="Calibri"/>
          <w:b/>
          <w:szCs w:val="24"/>
        </w:rPr>
        <w:t xml:space="preserve">Title: </w:t>
      </w:r>
    </w:p>
    <w:p w14:paraId="5E6DB767" w14:textId="075A4248" w:rsidR="004538DF" w:rsidRPr="00EE1C61" w:rsidRDefault="00FF5B25" w:rsidP="00EE1C61">
      <w:pPr>
        <w:contextualSpacing/>
        <w:jc w:val="both"/>
        <w:rPr>
          <w:rFonts w:ascii="Calibri" w:hAnsi="Calibri" w:cs="Calibri"/>
          <w:b/>
          <w:szCs w:val="24"/>
        </w:rPr>
      </w:pPr>
      <w:r w:rsidRPr="00EE1C61">
        <w:rPr>
          <w:rFonts w:ascii="Calibri" w:hAnsi="Calibri" w:cs="Calibri"/>
          <w:bCs/>
          <w:szCs w:val="24"/>
        </w:rPr>
        <w:t xml:space="preserve">Measurement of </w:t>
      </w:r>
      <w:r w:rsidRPr="00EE1C61">
        <w:rPr>
          <w:rFonts w:ascii="Calibri" w:hAnsi="Calibri" w:cs="Calibri"/>
          <w:bCs/>
          <w:szCs w:val="24"/>
          <w:shd w:val="clear" w:color="auto" w:fill="FFFFFF"/>
        </w:rPr>
        <w:t>t</w:t>
      </w:r>
      <w:r w:rsidR="004538DF" w:rsidRPr="00EE1C61">
        <w:rPr>
          <w:rFonts w:ascii="Calibri" w:hAnsi="Calibri" w:cs="Calibri"/>
          <w:bCs/>
          <w:szCs w:val="24"/>
          <w:shd w:val="clear" w:color="auto" w:fill="FFFFFF"/>
        </w:rPr>
        <w:t>issue oxygenation using near-infrared spectroscopy in patients undergoing hemodialysis</w:t>
      </w:r>
    </w:p>
    <w:p w14:paraId="0E0A36A3" w14:textId="77777777" w:rsidR="002F795B" w:rsidRPr="00EE1C61" w:rsidRDefault="002F795B" w:rsidP="00EE1C61">
      <w:pPr>
        <w:pStyle w:val="BodyText"/>
        <w:contextualSpacing/>
        <w:jc w:val="both"/>
        <w:outlineLvl w:val="0"/>
        <w:rPr>
          <w:rFonts w:ascii="Calibri" w:hAnsi="Calibri" w:cs="Calibri"/>
          <w:b/>
          <w:i w:val="0"/>
          <w:szCs w:val="24"/>
        </w:rPr>
      </w:pPr>
    </w:p>
    <w:p w14:paraId="0D5572D9" w14:textId="77777777" w:rsidR="002F795B" w:rsidRPr="00EE1C61" w:rsidRDefault="002F795B" w:rsidP="00EE1C61">
      <w:pPr>
        <w:pStyle w:val="CM10"/>
        <w:contextualSpacing/>
        <w:jc w:val="both"/>
        <w:outlineLvl w:val="0"/>
        <w:rPr>
          <w:rFonts w:ascii="Calibri" w:hAnsi="Calibri" w:cs="Calibri"/>
          <w:b/>
        </w:rPr>
      </w:pPr>
      <w:r w:rsidRPr="00EE1C61">
        <w:rPr>
          <w:rFonts w:ascii="Calibri" w:hAnsi="Calibri" w:cs="Calibri"/>
          <w:b/>
        </w:rPr>
        <w:t xml:space="preserve">Authors and Affiliations: </w:t>
      </w:r>
    </w:p>
    <w:p w14:paraId="329AF0EE" w14:textId="518A79D1" w:rsidR="002F795B" w:rsidRPr="00EE1C61" w:rsidRDefault="002F795B" w:rsidP="00EE1C61">
      <w:pPr>
        <w:pStyle w:val="BodyText"/>
        <w:contextualSpacing/>
        <w:jc w:val="both"/>
        <w:outlineLvl w:val="0"/>
        <w:rPr>
          <w:rFonts w:ascii="Calibri" w:hAnsi="Calibri" w:cs="Calibri"/>
          <w:bCs/>
          <w:i w:val="0"/>
          <w:szCs w:val="24"/>
          <w:lang w:eastAsia="ja-JP"/>
        </w:rPr>
      </w:pPr>
      <w:r w:rsidRPr="00EE1C61">
        <w:rPr>
          <w:rFonts w:ascii="Calibri" w:hAnsi="Calibri" w:cs="Calibri"/>
          <w:bCs/>
          <w:i w:val="0"/>
          <w:szCs w:val="24"/>
          <w:lang w:eastAsia="ja-JP"/>
        </w:rPr>
        <w:t>Kiyonori Ito</w:t>
      </w:r>
      <w:r w:rsidR="004538DF" w:rsidRPr="00EE1C61">
        <w:rPr>
          <w:rFonts w:ascii="Calibri" w:hAnsi="Calibri" w:cs="Calibri"/>
          <w:bCs/>
          <w:i w:val="0"/>
          <w:szCs w:val="24"/>
          <w:vertAlign w:val="superscript"/>
          <w:lang w:eastAsia="ja-JP"/>
        </w:rPr>
        <w:t>1,*</w:t>
      </w:r>
      <w:r w:rsidR="004538DF" w:rsidRPr="00EE1C61">
        <w:rPr>
          <w:rFonts w:ascii="Calibri" w:hAnsi="Calibri" w:cs="Calibri"/>
          <w:bCs/>
          <w:i w:val="0"/>
          <w:szCs w:val="24"/>
          <w:lang w:eastAsia="ja-JP"/>
        </w:rPr>
        <w:t>, Susumu Ookawara</w:t>
      </w:r>
      <w:r w:rsidR="004538DF" w:rsidRPr="00EE1C61">
        <w:rPr>
          <w:rFonts w:ascii="Calibri" w:hAnsi="Calibri" w:cs="Calibri"/>
          <w:bCs/>
          <w:i w:val="0"/>
          <w:szCs w:val="24"/>
          <w:vertAlign w:val="superscript"/>
          <w:lang w:eastAsia="ja-JP"/>
        </w:rPr>
        <w:t>1,*</w:t>
      </w:r>
      <w:r w:rsidR="004538DF" w:rsidRPr="00EE1C61">
        <w:rPr>
          <w:rFonts w:ascii="Calibri" w:hAnsi="Calibri" w:cs="Calibri"/>
          <w:bCs/>
          <w:i w:val="0"/>
          <w:szCs w:val="24"/>
          <w:lang w:eastAsia="ja-JP"/>
        </w:rPr>
        <w:t>, Takayuki Uchida</w:t>
      </w:r>
      <w:r w:rsidR="004538DF" w:rsidRPr="00EE1C61">
        <w:rPr>
          <w:rFonts w:ascii="Calibri" w:hAnsi="Calibri" w:cs="Calibri"/>
          <w:bCs/>
          <w:i w:val="0"/>
          <w:szCs w:val="24"/>
          <w:vertAlign w:val="superscript"/>
          <w:lang w:eastAsia="ja-JP"/>
        </w:rPr>
        <w:t>2</w:t>
      </w:r>
      <w:r w:rsidR="004538DF" w:rsidRPr="00EE1C61">
        <w:rPr>
          <w:rFonts w:ascii="Calibri" w:hAnsi="Calibri" w:cs="Calibri"/>
          <w:bCs/>
          <w:i w:val="0"/>
          <w:szCs w:val="24"/>
          <w:lang w:eastAsia="ja-JP"/>
        </w:rPr>
        <w:t>, Hideyuki Hayasaka</w:t>
      </w:r>
      <w:r w:rsidR="004538DF" w:rsidRPr="00EE1C61">
        <w:rPr>
          <w:rFonts w:ascii="Calibri" w:hAnsi="Calibri" w:cs="Calibri"/>
          <w:bCs/>
          <w:i w:val="0"/>
          <w:szCs w:val="24"/>
          <w:vertAlign w:val="superscript"/>
          <w:lang w:eastAsia="ja-JP"/>
        </w:rPr>
        <w:t>2</w:t>
      </w:r>
      <w:r w:rsidR="004538DF" w:rsidRPr="00EE1C61">
        <w:rPr>
          <w:rFonts w:ascii="Calibri" w:hAnsi="Calibri" w:cs="Calibri"/>
          <w:bCs/>
          <w:i w:val="0"/>
          <w:szCs w:val="24"/>
          <w:lang w:eastAsia="ja-JP"/>
        </w:rPr>
        <w:t>, Masaya Kofuji</w:t>
      </w:r>
      <w:r w:rsidR="004538DF" w:rsidRPr="00EE1C61">
        <w:rPr>
          <w:rFonts w:ascii="Calibri" w:hAnsi="Calibri" w:cs="Calibri"/>
          <w:bCs/>
          <w:i w:val="0"/>
          <w:szCs w:val="24"/>
          <w:vertAlign w:val="superscript"/>
          <w:lang w:eastAsia="ja-JP"/>
        </w:rPr>
        <w:t>2</w:t>
      </w:r>
      <w:r w:rsidR="004538DF" w:rsidRPr="00EE1C61">
        <w:rPr>
          <w:rFonts w:ascii="Calibri" w:hAnsi="Calibri" w:cs="Calibri"/>
          <w:bCs/>
          <w:i w:val="0"/>
          <w:szCs w:val="24"/>
          <w:lang w:eastAsia="ja-JP"/>
        </w:rPr>
        <w:t>, Haruhisa Miyazawa</w:t>
      </w:r>
      <w:r w:rsidR="004538DF" w:rsidRPr="00EE1C61">
        <w:rPr>
          <w:rFonts w:ascii="Calibri" w:hAnsi="Calibri" w:cs="Calibri"/>
          <w:bCs/>
          <w:i w:val="0"/>
          <w:szCs w:val="24"/>
          <w:vertAlign w:val="superscript"/>
          <w:lang w:eastAsia="ja-JP"/>
        </w:rPr>
        <w:t>1</w:t>
      </w:r>
      <w:r w:rsidR="004538DF" w:rsidRPr="00EE1C61">
        <w:rPr>
          <w:rFonts w:ascii="Calibri" w:hAnsi="Calibri" w:cs="Calibri"/>
          <w:bCs/>
          <w:i w:val="0"/>
          <w:szCs w:val="24"/>
          <w:lang w:eastAsia="ja-JP"/>
        </w:rPr>
        <w:t xml:space="preserve">, </w:t>
      </w:r>
      <w:r w:rsidR="008010C2" w:rsidRPr="00EE1C61">
        <w:rPr>
          <w:rFonts w:ascii="Calibri" w:hAnsi="Calibri" w:cs="Calibri"/>
          <w:bCs/>
          <w:i w:val="0"/>
          <w:szCs w:val="24"/>
          <w:lang w:eastAsia="ja-JP"/>
        </w:rPr>
        <w:t>Akinori Aomatsu</w:t>
      </w:r>
      <w:r w:rsidR="008010C2" w:rsidRPr="00EE1C61">
        <w:rPr>
          <w:rFonts w:ascii="Calibri" w:hAnsi="Calibri" w:cs="Calibri"/>
          <w:bCs/>
          <w:i w:val="0"/>
          <w:szCs w:val="24"/>
          <w:vertAlign w:val="superscript"/>
          <w:lang w:eastAsia="ja-JP"/>
        </w:rPr>
        <w:t>1</w:t>
      </w:r>
      <w:r w:rsidR="008010C2" w:rsidRPr="00EE1C61">
        <w:rPr>
          <w:rFonts w:ascii="Calibri" w:hAnsi="Calibri" w:cs="Calibri"/>
          <w:bCs/>
          <w:i w:val="0"/>
          <w:szCs w:val="24"/>
          <w:lang w:eastAsia="ja-JP"/>
        </w:rPr>
        <w:t xml:space="preserve">, </w:t>
      </w:r>
      <w:r w:rsidR="004538DF" w:rsidRPr="00EE1C61">
        <w:rPr>
          <w:rFonts w:ascii="Calibri" w:hAnsi="Calibri" w:cs="Calibri"/>
          <w:bCs/>
          <w:i w:val="0"/>
          <w:szCs w:val="24"/>
          <w:lang w:eastAsia="ja-JP"/>
        </w:rPr>
        <w:t>Yuichiro Ueda</w:t>
      </w:r>
      <w:r w:rsidR="004538DF" w:rsidRPr="00EE1C61">
        <w:rPr>
          <w:rFonts w:ascii="Calibri" w:hAnsi="Calibri" w:cs="Calibri"/>
          <w:bCs/>
          <w:i w:val="0"/>
          <w:szCs w:val="24"/>
          <w:vertAlign w:val="superscript"/>
          <w:lang w:eastAsia="ja-JP"/>
        </w:rPr>
        <w:t>1</w:t>
      </w:r>
      <w:r w:rsidR="004538DF" w:rsidRPr="00EE1C61">
        <w:rPr>
          <w:rFonts w:ascii="Calibri" w:hAnsi="Calibri" w:cs="Calibri"/>
          <w:bCs/>
          <w:i w:val="0"/>
          <w:szCs w:val="24"/>
          <w:lang w:eastAsia="ja-JP"/>
        </w:rPr>
        <w:t>, Keiji Hirai</w:t>
      </w:r>
      <w:r w:rsidR="004538DF" w:rsidRPr="00EE1C61">
        <w:rPr>
          <w:rFonts w:ascii="Calibri" w:hAnsi="Calibri" w:cs="Calibri"/>
          <w:bCs/>
          <w:i w:val="0"/>
          <w:szCs w:val="24"/>
          <w:vertAlign w:val="superscript"/>
          <w:lang w:eastAsia="ja-JP"/>
        </w:rPr>
        <w:t>1</w:t>
      </w:r>
      <w:r w:rsidR="004538DF" w:rsidRPr="00EE1C61">
        <w:rPr>
          <w:rFonts w:ascii="Calibri" w:hAnsi="Calibri" w:cs="Calibri"/>
          <w:bCs/>
          <w:i w:val="0"/>
          <w:szCs w:val="24"/>
          <w:lang w:eastAsia="ja-JP"/>
        </w:rPr>
        <w:t>, Yoshiyuki Morishita</w:t>
      </w:r>
      <w:r w:rsidR="004538DF" w:rsidRPr="00EE1C61">
        <w:rPr>
          <w:rFonts w:ascii="Calibri" w:hAnsi="Calibri" w:cs="Calibri"/>
          <w:bCs/>
          <w:i w:val="0"/>
          <w:szCs w:val="24"/>
          <w:vertAlign w:val="superscript"/>
          <w:lang w:eastAsia="ja-JP"/>
        </w:rPr>
        <w:t>1</w:t>
      </w:r>
    </w:p>
    <w:p w14:paraId="5C1017B3" w14:textId="77777777" w:rsidR="002F795B" w:rsidRPr="00EE1C61" w:rsidRDefault="002F795B" w:rsidP="00EE1C61">
      <w:pPr>
        <w:pStyle w:val="BodyText"/>
        <w:contextualSpacing/>
        <w:jc w:val="both"/>
        <w:outlineLvl w:val="0"/>
        <w:rPr>
          <w:rFonts w:ascii="Calibri" w:hAnsi="Calibri" w:cs="Calibri"/>
          <w:b/>
          <w:i w:val="0"/>
          <w:szCs w:val="24"/>
        </w:rPr>
      </w:pPr>
    </w:p>
    <w:p w14:paraId="1F1A530E" w14:textId="77777777" w:rsidR="002F795B" w:rsidRPr="00EE1C61" w:rsidRDefault="002F795B" w:rsidP="00EE1C61">
      <w:pPr>
        <w:contextualSpacing/>
        <w:jc w:val="both"/>
        <w:rPr>
          <w:rFonts w:ascii="Calibri" w:hAnsi="Calibri" w:cs="Calibri"/>
          <w:szCs w:val="24"/>
        </w:rPr>
      </w:pPr>
      <w:r w:rsidRPr="00EE1C61">
        <w:rPr>
          <w:rFonts w:ascii="Calibri" w:hAnsi="Calibri" w:cs="Calibri"/>
          <w:szCs w:val="24"/>
          <w:vertAlign w:val="superscript"/>
        </w:rPr>
        <w:t>1</w:t>
      </w:r>
      <w:r w:rsidRPr="00EE1C61">
        <w:rPr>
          <w:rFonts w:ascii="Calibri" w:hAnsi="Calibri" w:cs="Calibri"/>
          <w:szCs w:val="24"/>
        </w:rPr>
        <w:t>Division of Nephrology, First Department of Integrated Medicine, Saitama Medical Center, Jichi Medical University</w:t>
      </w:r>
    </w:p>
    <w:p w14:paraId="0464B76F" w14:textId="3372199A" w:rsidR="002F795B" w:rsidRPr="00EE1C61" w:rsidRDefault="002F795B" w:rsidP="00EE1C61">
      <w:pPr>
        <w:contextualSpacing/>
        <w:jc w:val="both"/>
        <w:rPr>
          <w:rFonts w:ascii="Calibri" w:hAnsi="Calibri" w:cs="Calibri"/>
          <w:szCs w:val="24"/>
        </w:rPr>
      </w:pPr>
      <w:r w:rsidRPr="00EE1C61">
        <w:rPr>
          <w:rFonts w:ascii="Calibri" w:hAnsi="Calibri" w:cs="Calibri"/>
          <w:szCs w:val="24"/>
          <w:vertAlign w:val="superscript"/>
        </w:rPr>
        <w:t>2</w:t>
      </w:r>
      <w:r w:rsidRPr="00EE1C61">
        <w:rPr>
          <w:rFonts w:ascii="Calibri" w:hAnsi="Calibri" w:cs="Calibri"/>
          <w:szCs w:val="24"/>
        </w:rPr>
        <w:t xml:space="preserve"> Department of </w:t>
      </w:r>
      <w:r w:rsidRPr="00EE1C61">
        <w:rPr>
          <w:rFonts w:ascii="Calibri" w:hAnsi="Calibri" w:cs="Calibri"/>
          <w:szCs w:val="24"/>
          <w:lang w:eastAsia="ja-JP"/>
        </w:rPr>
        <w:t>clinical engineering</w:t>
      </w:r>
      <w:r w:rsidRPr="00EE1C61">
        <w:rPr>
          <w:rFonts w:ascii="Calibri" w:hAnsi="Calibri" w:cs="Calibri"/>
          <w:szCs w:val="24"/>
        </w:rPr>
        <w:t>, Saitama Medical Center, Jichi Medical University</w:t>
      </w:r>
    </w:p>
    <w:p w14:paraId="3B4CE8EF" w14:textId="3F1CE1CC" w:rsidR="002F795B" w:rsidRPr="00EE1C61" w:rsidRDefault="002F795B" w:rsidP="00EE1C61">
      <w:pPr>
        <w:contextualSpacing/>
        <w:jc w:val="both"/>
        <w:rPr>
          <w:rFonts w:ascii="Calibri" w:hAnsi="Calibri" w:cs="Calibri"/>
          <w:szCs w:val="24"/>
        </w:rPr>
      </w:pPr>
    </w:p>
    <w:p w14:paraId="520F1970" w14:textId="16547B4D" w:rsidR="004538DF" w:rsidRPr="00EE1C61" w:rsidRDefault="004538DF" w:rsidP="00EE1C61">
      <w:pPr>
        <w:contextualSpacing/>
        <w:jc w:val="both"/>
        <w:rPr>
          <w:rFonts w:ascii="Calibri" w:hAnsi="Calibri" w:cs="Calibri"/>
          <w:szCs w:val="24"/>
        </w:rPr>
      </w:pPr>
      <w:r w:rsidRPr="00EE1C61">
        <w:rPr>
          <w:rFonts w:ascii="Calibri" w:hAnsi="Calibri" w:cs="Calibri"/>
          <w:szCs w:val="24"/>
        </w:rPr>
        <w:t>*These authors contributed equally.</w:t>
      </w:r>
    </w:p>
    <w:p w14:paraId="246C6D6A" w14:textId="6EAE3B92" w:rsidR="002F795B" w:rsidRPr="00EE1C61" w:rsidRDefault="002F795B" w:rsidP="00EE1C61">
      <w:pPr>
        <w:contextualSpacing/>
        <w:jc w:val="both"/>
        <w:rPr>
          <w:rFonts w:ascii="Calibri" w:hAnsi="Calibri" w:cs="Calibri"/>
          <w:szCs w:val="24"/>
        </w:rPr>
      </w:pPr>
    </w:p>
    <w:p w14:paraId="776B6935" w14:textId="3BA31AF1" w:rsidR="002F795B" w:rsidRPr="00EE1C61" w:rsidRDefault="002F795B" w:rsidP="00EE1C61">
      <w:pPr>
        <w:contextualSpacing/>
        <w:jc w:val="both"/>
        <w:outlineLvl w:val="0"/>
        <w:rPr>
          <w:rFonts w:ascii="Calibri" w:hAnsi="Calibri" w:cs="Calibri"/>
          <w:b/>
          <w:szCs w:val="24"/>
        </w:rPr>
      </w:pPr>
      <w:r w:rsidRPr="00EE1C61">
        <w:rPr>
          <w:rFonts w:ascii="Calibri" w:hAnsi="Calibri" w:cs="Calibri"/>
          <w:b/>
          <w:szCs w:val="24"/>
        </w:rPr>
        <w:t>Corresponding Author</w:t>
      </w:r>
      <w:r w:rsidR="00BB7004" w:rsidRPr="00EE1C61">
        <w:rPr>
          <w:rFonts w:ascii="Calibri" w:hAnsi="Calibri" w:cs="Calibri"/>
          <w:b/>
          <w:szCs w:val="24"/>
          <w:lang w:eastAsia="ja-JP"/>
        </w:rPr>
        <w:t>s</w:t>
      </w:r>
      <w:r w:rsidRPr="00EE1C61">
        <w:rPr>
          <w:rFonts w:ascii="Calibri" w:hAnsi="Calibri" w:cs="Calibri"/>
          <w:b/>
          <w:szCs w:val="24"/>
        </w:rPr>
        <w:t xml:space="preserve">: </w:t>
      </w:r>
    </w:p>
    <w:p w14:paraId="700AD1E7" w14:textId="77777777" w:rsidR="00FC5068" w:rsidRPr="00EE1C61" w:rsidRDefault="00BB7004" w:rsidP="00EE1C61">
      <w:pPr>
        <w:contextualSpacing/>
        <w:jc w:val="both"/>
        <w:rPr>
          <w:rFonts w:ascii="Calibri" w:hAnsi="Calibri" w:cs="Calibri"/>
          <w:szCs w:val="24"/>
          <w:lang w:eastAsia="ja-JP" w:bidi="en-US"/>
        </w:rPr>
      </w:pPr>
      <w:r w:rsidRPr="00EE1C61">
        <w:rPr>
          <w:rFonts w:ascii="Calibri" w:hAnsi="Calibri" w:cs="Calibri"/>
          <w:szCs w:val="24"/>
          <w:lang w:eastAsia="ja-JP" w:bidi="en-US"/>
        </w:rPr>
        <w:t xml:space="preserve">Kiyonori Ito </w:t>
      </w:r>
    </w:p>
    <w:p w14:paraId="578BDB68" w14:textId="1901AB06" w:rsidR="002F795B" w:rsidRPr="00EE1C61" w:rsidRDefault="002F795B" w:rsidP="00EE1C61">
      <w:pPr>
        <w:contextualSpacing/>
        <w:jc w:val="both"/>
        <w:rPr>
          <w:rFonts w:ascii="Calibri" w:hAnsi="Calibri" w:cs="Calibri"/>
          <w:szCs w:val="24"/>
          <w:lang w:eastAsia="ja-JP" w:bidi="en-US"/>
        </w:rPr>
      </w:pPr>
      <w:r w:rsidRPr="00EE1C61">
        <w:rPr>
          <w:rFonts w:ascii="Calibri" w:hAnsi="Calibri" w:cs="Calibri"/>
          <w:szCs w:val="24"/>
          <w:lang w:eastAsia="ja-JP" w:bidi="en-US"/>
        </w:rPr>
        <w:t>Susumu Ookawara</w:t>
      </w:r>
    </w:p>
    <w:p w14:paraId="60B03CC6" w14:textId="77777777" w:rsidR="002F795B" w:rsidRPr="00EE1C61" w:rsidRDefault="002F795B" w:rsidP="00EE1C61">
      <w:pPr>
        <w:contextualSpacing/>
        <w:jc w:val="both"/>
        <w:outlineLvl w:val="0"/>
        <w:rPr>
          <w:rFonts w:ascii="Calibri" w:hAnsi="Calibri" w:cs="Calibri"/>
          <w:b/>
          <w:szCs w:val="24"/>
        </w:rPr>
      </w:pPr>
    </w:p>
    <w:p w14:paraId="37C77C91" w14:textId="6878EE0C" w:rsidR="002F795B" w:rsidRPr="00EE1C61" w:rsidRDefault="002F795B" w:rsidP="00EE1C61">
      <w:pPr>
        <w:pStyle w:val="NoSpacing"/>
        <w:contextualSpacing/>
        <w:jc w:val="both"/>
        <w:rPr>
          <w:rFonts w:ascii="Calibri" w:hAnsi="Calibri" w:cs="Calibri"/>
          <w:bCs/>
        </w:rPr>
      </w:pPr>
      <w:r w:rsidRPr="00EE1C61">
        <w:rPr>
          <w:rFonts w:ascii="Calibri" w:hAnsi="Calibri" w:cs="Calibri"/>
          <w:b/>
        </w:rPr>
        <w:t>Co-authors:</w:t>
      </w:r>
      <w:r w:rsidR="00FC5068" w:rsidRPr="00EE1C61">
        <w:rPr>
          <w:rFonts w:ascii="Calibri" w:hAnsi="Calibri" w:cs="Calibri"/>
          <w:b/>
        </w:rPr>
        <w:t xml:space="preserve"> </w:t>
      </w:r>
    </w:p>
    <w:p w14:paraId="4122077A" w14:textId="70537B1C" w:rsidR="004538DF" w:rsidRPr="00EE1C61" w:rsidRDefault="00923AFF" w:rsidP="00EE1C61">
      <w:pPr>
        <w:pStyle w:val="BodyText"/>
        <w:contextualSpacing/>
        <w:jc w:val="both"/>
        <w:outlineLvl w:val="0"/>
        <w:rPr>
          <w:rFonts w:ascii="Calibri" w:hAnsi="Calibri" w:cs="Calibri"/>
          <w:bCs/>
          <w:i w:val="0"/>
          <w:szCs w:val="24"/>
          <w:lang w:eastAsia="ja-JP"/>
        </w:rPr>
      </w:pPr>
      <w:r w:rsidRPr="00EE1C61">
        <w:rPr>
          <w:rFonts w:ascii="Calibri" w:hAnsi="Calibri" w:cs="Calibri"/>
          <w:bCs/>
          <w:i w:val="0"/>
          <w:szCs w:val="24"/>
          <w:lang w:eastAsia="ja-JP"/>
        </w:rPr>
        <w:t>Kiyonori Ito</w:t>
      </w:r>
      <w:r w:rsidR="00FC5068" w:rsidRPr="00EE1C61">
        <w:rPr>
          <w:rFonts w:ascii="Calibri" w:hAnsi="Calibri" w:cs="Calibri"/>
          <w:bCs/>
          <w:i w:val="0"/>
          <w:szCs w:val="24"/>
          <w:lang w:eastAsia="ja-JP"/>
        </w:rPr>
        <w:t xml:space="preserve"> </w:t>
      </w:r>
      <w:hyperlink r:id="rId8" w:history="1">
        <w:r w:rsidR="008010C2" w:rsidRPr="00EE1C61">
          <w:rPr>
            <w:rStyle w:val="Hyperlink"/>
            <w:rFonts w:ascii="Calibri" w:hAnsi="Calibri" w:cs="Calibri"/>
            <w:bCs/>
            <w:i w:val="0"/>
            <w:color w:val="auto"/>
            <w:szCs w:val="24"/>
            <w:lang w:eastAsia="ja-JP"/>
          </w:rPr>
          <w:t>kiyonori.ito@gmail.com</w:t>
        </w:r>
      </w:hyperlink>
    </w:p>
    <w:p w14:paraId="27F64963" w14:textId="71D300D0" w:rsidR="004538DF" w:rsidRPr="00EE1C61" w:rsidRDefault="00923AFF" w:rsidP="00EE1C61">
      <w:pPr>
        <w:pStyle w:val="BodyText"/>
        <w:contextualSpacing/>
        <w:jc w:val="both"/>
        <w:outlineLvl w:val="0"/>
        <w:rPr>
          <w:rFonts w:ascii="Calibri" w:hAnsi="Calibri" w:cs="Calibri"/>
          <w:bCs/>
          <w:i w:val="0"/>
          <w:szCs w:val="24"/>
          <w:lang w:eastAsia="ja-JP"/>
        </w:rPr>
      </w:pPr>
      <w:r w:rsidRPr="00EE1C61">
        <w:rPr>
          <w:rFonts w:ascii="Calibri" w:hAnsi="Calibri" w:cs="Calibri"/>
          <w:bCs/>
          <w:i w:val="0"/>
          <w:szCs w:val="24"/>
          <w:lang w:eastAsia="ja-JP"/>
        </w:rPr>
        <w:t>Susumu Ookawara</w:t>
      </w:r>
      <w:r w:rsidR="00FC5068" w:rsidRPr="00EE1C61">
        <w:rPr>
          <w:rFonts w:ascii="Calibri" w:hAnsi="Calibri" w:cs="Calibri"/>
          <w:bCs/>
          <w:i w:val="0"/>
          <w:szCs w:val="24"/>
          <w:lang w:eastAsia="ja-JP"/>
        </w:rPr>
        <w:t xml:space="preserve"> </w:t>
      </w:r>
      <w:hyperlink r:id="rId9" w:history="1">
        <w:r w:rsidRPr="00EE1C61">
          <w:rPr>
            <w:rStyle w:val="Hyperlink"/>
            <w:rFonts w:ascii="Calibri" w:hAnsi="Calibri" w:cs="Calibri"/>
            <w:bCs/>
            <w:i w:val="0"/>
            <w:color w:val="auto"/>
            <w:szCs w:val="24"/>
            <w:lang w:eastAsia="ja-JP"/>
          </w:rPr>
          <w:t>su-ooka@hb.tp1.jp</w:t>
        </w:r>
      </w:hyperlink>
    </w:p>
    <w:p w14:paraId="0ADE7A65" w14:textId="1526DCCD" w:rsidR="004538DF" w:rsidRPr="00EE1C61" w:rsidRDefault="00923AFF" w:rsidP="00EE1C61">
      <w:pPr>
        <w:pStyle w:val="BodyText"/>
        <w:contextualSpacing/>
        <w:jc w:val="both"/>
        <w:outlineLvl w:val="0"/>
        <w:rPr>
          <w:rFonts w:ascii="Calibri" w:hAnsi="Calibri" w:cs="Calibri"/>
          <w:bCs/>
          <w:i w:val="0"/>
          <w:szCs w:val="24"/>
          <w:lang w:eastAsia="ja-JP"/>
        </w:rPr>
      </w:pPr>
      <w:r w:rsidRPr="00EE1C61">
        <w:rPr>
          <w:rFonts w:ascii="Calibri" w:hAnsi="Calibri" w:cs="Calibri"/>
          <w:bCs/>
          <w:i w:val="0"/>
          <w:szCs w:val="24"/>
          <w:lang w:eastAsia="ja-JP"/>
        </w:rPr>
        <w:t>Takayuki Uchida</w:t>
      </w:r>
      <w:r w:rsidR="00FC5068" w:rsidRPr="00EE1C61">
        <w:rPr>
          <w:rFonts w:ascii="Calibri" w:hAnsi="Calibri" w:cs="Calibri"/>
          <w:bCs/>
          <w:i w:val="0"/>
          <w:szCs w:val="24"/>
          <w:lang w:eastAsia="ja-JP"/>
        </w:rPr>
        <w:t xml:space="preserve"> </w:t>
      </w:r>
      <w:hyperlink r:id="rId10" w:history="1">
        <w:r w:rsidR="008010C2" w:rsidRPr="00EE1C61">
          <w:rPr>
            <w:rStyle w:val="Hyperlink"/>
            <w:rFonts w:ascii="Calibri" w:hAnsi="Calibri" w:cs="Calibri"/>
            <w:bCs/>
            <w:i w:val="0"/>
            <w:color w:val="auto"/>
            <w:szCs w:val="24"/>
            <w:lang w:eastAsia="ja-JP"/>
          </w:rPr>
          <w:t>t.uchida@jichi.ac.jp</w:t>
        </w:r>
      </w:hyperlink>
    </w:p>
    <w:p w14:paraId="7EB1D2C7" w14:textId="2D7AD0A5" w:rsidR="004538DF" w:rsidRPr="00EE1C61" w:rsidRDefault="00923AFF" w:rsidP="00EE1C61">
      <w:pPr>
        <w:pStyle w:val="BodyText"/>
        <w:contextualSpacing/>
        <w:jc w:val="both"/>
        <w:outlineLvl w:val="0"/>
        <w:rPr>
          <w:rFonts w:ascii="Calibri" w:hAnsi="Calibri" w:cs="Calibri"/>
          <w:bCs/>
          <w:i w:val="0"/>
          <w:szCs w:val="24"/>
          <w:lang w:eastAsia="ja-JP"/>
        </w:rPr>
      </w:pPr>
      <w:r w:rsidRPr="00EE1C61">
        <w:rPr>
          <w:rFonts w:ascii="Calibri" w:hAnsi="Calibri" w:cs="Calibri"/>
          <w:bCs/>
          <w:i w:val="0"/>
          <w:szCs w:val="24"/>
          <w:lang w:eastAsia="ja-JP"/>
        </w:rPr>
        <w:t>Hideyuki Hayasaka</w:t>
      </w:r>
      <w:r w:rsidR="00FC5068" w:rsidRPr="00EE1C61">
        <w:rPr>
          <w:rFonts w:ascii="Calibri" w:hAnsi="Calibri" w:cs="Calibri"/>
          <w:bCs/>
          <w:i w:val="0"/>
          <w:szCs w:val="24"/>
          <w:lang w:eastAsia="ja-JP"/>
        </w:rPr>
        <w:t xml:space="preserve"> </w:t>
      </w:r>
      <w:hyperlink r:id="rId11" w:history="1">
        <w:r w:rsidR="008010C2" w:rsidRPr="00EE1C61">
          <w:rPr>
            <w:rStyle w:val="Hyperlink"/>
            <w:rFonts w:ascii="Calibri" w:hAnsi="Calibri" w:cs="Calibri"/>
            <w:bCs/>
            <w:i w:val="0"/>
            <w:color w:val="auto"/>
            <w:szCs w:val="24"/>
            <w:lang w:eastAsia="ja-JP"/>
          </w:rPr>
          <w:t>hide7hao1026@yahoo.co.jp</w:t>
        </w:r>
      </w:hyperlink>
    </w:p>
    <w:p w14:paraId="1248B6FE" w14:textId="5DB360D5" w:rsidR="004538DF" w:rsidRPr="00EE1C61" w:rsidRDefault="00923AFF" w:rsidP="00EE1C61">
      <w:pPr>
        <w:pStyle w:val="BodyText"/>
        <w:contextualSpacing/>
        <w:jc w:val="both"/>
        <w:outlineLvl w:val="0"/>
        <w:rPr>
          <w:rFonts w:ascii="Calibri" w:hAnsi="Calibri" w:cs="Calibri"/>
          <w:bCs/>
          <w:i w:val="0"/>
          <w:szCs w:val="24"/>
          <w:lang w:eastAsia="ja-JP"/>
        </w:rPr>
      </w:pPr>
      <w:r w:rsidRPr="00EE1C61">
        <w:rPr>
          <w:rFonts w:ascii="Calibri" w:hAnsi="Calibri" w:cs="Calibri"/>
          <w:bCs/>
          <w:i w:val="0"/>
          <w:szCs w:val="24"/>
          <w:lang w:eastAsia="ja-JP"/>
        </w:rPr>
        <w:t>Masaya Kofuji</w:t>
      </w:r>
      <w:r w:rsidR="00FC5068" w:rsidRPr="00EE1C61">
        <w:rPr>
          <w:rFonts w:ascii="Calibri" w:hAnsi="Calibri" w:cs="Calibri"/>
          <w:bCs/>
          <w:i w:val="0"/>
          <w:szCs w:val="24"/>
          <w:lang w:eastAsia="ja-JP"/>
        </w:rPr>
        <w:t xml:space="preserve"> </w:t>
      </w:r>
      <w:hyperlink r:id="rId12" w:history="1">
        <w:r w:rsidR="008010C2" w:rsidRPr="00EE1C61">
          <w:rPr>
            <w:rStyle w:val="Hyperlink"/>
            <w:rFonts w:ascii="Calibri" w:hAnsi="Calibri" w:cs="Calibri"/>
            <w:bCs/>
            <w:i w:val="0"/>
            <w:color w:val="auto"/>
            <w:szCs w:val="24"/>
            <w:lang w:eastAsia="ja-JP"/>
          </w:rPr>
          <w:t>la-mer-bleue67@live.jp</w:t>
        </w:r>
      </w:hyperlink>
    </w:p>
    <w:p w14:paraId="6F16559E" w14:textId="775A2183" w:rsidR="004538DF" w:rsidRPr="00EE1C61" w:rsidRDefault="00923AFF" w:rsidP="00EE1C61">
      <w:pPr>
        <w:pStyle w:val="BodyText"/>
        <w:contextualSpacing/>
        <w:jc w:val="both"/>
        <w:outlineLvl w:val="0"/>
        <w:rPr>
          <w:rFonts w:ascii="Calibri" w:hAnsi="Calibri" w:cs="Calibri"/>
          <w:bCs/>
          <w:i w:val="0"/>
          <w:szCs w:val="24"/>
          <w:lang w:eastAsia="ja-JP"/>
        </w:rPr>
      </w:pPr>
      <w:r w:rsidRPr="00EE1C61">
        <w:rPr>
          <w:rFonts w:ascii="Calibri" w:hAnsi="Calibri" w:cs="Calibri"/>
          <w:bCs/>
          <w:i w:val="0"/>
          <w:szCs w:val="24"/>
          <w:lang w:eastAsia="ja-JP"/>
        </w:rPr>
        <w:t>Haruhisa Miyazawa</w:t>
      </w:r>
      <w:r w:rsidR="00FC5068" w:rsidRPr="00EE1C61">
        <w:rPr>
          <w:rFonts w:ascii="Calibri" w:hAnsi="Calibri" w:cs="Calibri"/>
          <w:bCs/>
          <w:i w:val="0"/>
          <w:szCs w:val="24"/>
          <w:lang w:eastAsia="ja-JP"/>
        </w:rPr>
        <w:t xml:space="preserve"> </w:t>
      </w:r>
      <w:hyperlink r:id="rId13" w:history="1">
        <w:r w:rsidR="008010C2" w:rsidRPr="00EE1C61">
          <w:rPr>
            <w:rStyle w:val="Hyperlink"/>
            <w:rFonts w:ascii="Calibri" w:hAnsi="Calibri" w:cs="Calibri"/>
            <w:bCs/>
            <w:i w:val="0"/>
            <w:color w:val="auto"/>
            <w:szCs w:val="24"/>
            <w:lang w:eastAsia="ja-JP"/>
          </w:rPr>
          <w:t>haruhisa_m@hotmail.com</w:t>
        </w:r>
      </w:hyperlink>
    </w:p>
    <w:p w14:paraId="652BDC77" w14:textId="42DC5E05" w:rsidR="008010C2" w:rsidRPr="00EE1C61" w:rsidRDefault="008010C2" w:rsidP="00EE1C61">
      <w:pPr>
        <w:pStyle w:val="BodyText"/>
        <w:contextualSpacing/>
        <w:jc w:val="both"/>
        <w:outlineLvl w:val="0"/>
        <w:rPr>
          <w:rFonts w:ascii="Calibri" w:hAnsi="Calibri" w:cs="Calibri"/>
          <w:i w:val="0"/>
          <w:iCs/>
          <w:szCs w:val="24"/>
          <w:u w:val="single"/>
          <w:shd w:val="clear" w:color="auto" w:fill="FFFFFF"/>
        </w:rPr>
      </w:pPr>
      <w:r w:rsidRPr="00EE1C61">
        <w:rPr>
          <w:rFonts w:ascii="Calibri" w:hAnsi="Calibri" w:cs="Calibri"/>
          <w:bCs/>
          <w:i w:val="0"/>
          <w:szCs w:val="24"/>
          <w:lang w:eastAsia="ja-JP"/>
        </w:rPr>
        <w:t>Akinori Aomatsu</w:t>
      </w:r>
      <w:r w:rsidR="00FC5068" w:rsidRPr="00EE1C61">
        <w:rPr>
          <w:rFonts w:ascii="Calibri" w:hAnsi="Calibri" w:cs="Calibri"/>
          <w:bCs/>
          <w:i w:val="0"/>
          <w:szCs w:val="24"/>
          <w:lang w:eastAsia="ja-JP"/>
        </w:rPr>
        <w:t xml:space="preserve"> </w:t>
      </w:r>
      <w:hyperlink r:id="rId14" w:history="1">
        <w:r w:rsidRPr="00EE1C61">
          <w:rPr>
            <w:rStyle w:val="Hyperlink"/>
            <w:rFonts w:ascii="Calibri" w:hAnsi="Calibri" w:cs="Calibri"/>
            <w:i w:val="0"/>
            <w:iCs/>
            <w:color w:val="auto"/>
            <w:szCs w:val="24"/>
            <w:shd w:val="clear" w:color="auto" w:fill="FFFFFF"/>
          </w:rPr>
          <w:t>ayksera@gmail.com</w:t>
        </w:r>
      </w:hyperlink>
    </w:p>
    <w:p w14:paraId="265C57D5" w14:textId="45D985F9" w:rsidR="004538DF" w:rsidRPr="00EE1C61" w:rsidRDefault="00923AFF" w:rsidP="00EE1C61">
      <w:pPr>
        <w:pStyle w:val="BodyText"/>
        <w:contextualSpacing/>
        <w:jc w:val="both"/>
        <w:outlineLvl w:val="0"/>
        <w:rPr>
          <w:rFonts w:ascii="Calibri" w:hAnsi="Calibri" w:cs="Calibri"/>
          <w:bCs/>
          <w:i w:val="0"/>
          <w:szCs w:val="24"/>
          <w:lang w:eastAsia="ja-JP"/>
        </w:rPr>
      </w:pPr>
      <w:r w:rsidRPr="00EE1C61">
        <w:rPr>
          <w:rFonts w:ascii="Calibri" w:hAnsi="Calibri" w:cs="Calibri"/>
          <w:bCs/>
          <w:i w:val="0"/>
          <w:szCs w:val="24"/>
          <w:lang w:eastAsia="ja-JP"/>
        </w:rPr>
        <w:t>Yuichiro Ueda</w:t>
      </w:r>
      <w:r w:rsidR="00FC5068" w:rsidRPr="00EE1C61">
        <w:rPr>
          <w:rFonts w:ascii="Calibri" w:hAnsi="Calibri" w:cs="Calibri"/>
          <w:bCs/>
          <w:i w:val="0"/>
          <w:szCs w:val="24"/>
          <w:lang w:eastAsia="ja-JP"/>
        </w:rPr>
        <w:t xml:space="preserve"> </w:t>
      </w:r>
      <w:hyperlink r:id="rId15" w:history="1">
        <w:r w:rsidR="008010C2" w:rsidRPr="00EE1C61">
          <w:rPr>
            <w:rStyle w:val="Hyperlink"/>
            <w:rFonts w:ascii="Calibri" w:hAnsi="Calibri" w:cs="Calibri"/>
            <w:bCs/>
            <w:i w:val="0"/>
            <w:color w:val="auto"/>
            <w:szCs w:val="24"/>
            <w:lang w:eastAsia="ja-JP"/>
          </w:rPr>
          <w:t>mini_bouz_butterfly@yahoo.co.jp</w:t>
        </w:r>
      </w:hyperlink>
    </w:p>
    <w:p w14:paraId="5B677261" w14:textId="7DB792A2" w:rsidR="004538DF" w:rsidRPr="00EE1C61" w:rsidRDefault="00923AFF" w:rsidP="00EE1C61">
      <w:pPr>
        <w:pStyle w:val="BodyText"/>
        <w:contextualSpacing/>
        <w:jc w:val="both"/>
        <w:outlineLvl w:val="0"/>
        <w:rPr>
          <w:rFonts w:ascii="Calibri" w:hAnsi="Calibri" w:cs="Calibri"/>
          <w:bCs/>
          <w:i w:val="0"/>
          <w:szCs w:val="24"/>
          <w:lang w:eastAsia="ja-JP"/>
        </w:rPr>
      </w:pPr>
      <w:r w:rsidRPr="00EE1C61">
        <w:rPr>
          <w:rFonts w:ascii="Calibri" w:hAnsi="Calibri" w:cs="Calibri"/>
          <w:bCs/>
          <w:i w:val="0"/>
          <w:szCs w:val="24"/>
          <w:lang w:eastAsia="ja-JP"/>
        </w:rPr>
        <w:t>Keiji Hirai</w:t>
      </w:r>
      <w:r w:rsidR="00FC5068" w:rsidRPr="00EE1C61">
        <w:rPr>
          <w:rFonts w:ascii="Calibri" w:hAnsi="Calibri" w:cs="Calibri"/>
          <w:bCs/>
          <w:i w:val="0"/>
          <w:szCs w:val="24"/>
          <w:lang w:eastAsia="ja-JP"/>
        </w:rPr>
        <w:t xml:space="preserve"> </w:t>
      </w:r>
      <w:hyperlink r:id="rId16" w:history="1">
        <w:r w:rsidR="008010C2" w:rsidRPr="00EE1C61">
          <w:rPr>
            <w:rStyle w:val="Hyperlink"/>
            <w:rFonts w:ascii="Calibri" w:hAnsi="Calibri" w:cs="Calibri"/>
            <w:bCs/>
            <w:i w:val="0"/>
            <w:color w:val="auto"/>
            <w:szCs w:val="24"/>
            <w:lang w:eastAsia="ja-JP"/>
          </w:rPr>
          <w:t>keijihirai@kfy.biglobe.ne.jp</w:t>
        </w:r>
      </w:hyperlink>
    </w:p>
    <w:p w14:paraId="2EB9FF84" w14:textId="2824F2F3" w:rsidR="004538DF" w:rsidRPr="00EE1C61" w:rsidRDefault="00923AFF" w:rsidP="00EE1C61">
      <w:pPr>
        <w:pStyle w:val="NoSpacing"/>
        <w:contextualSpacing/>
        <w:jc w:val="both"/>
        <w:rPr>
          <w:rFonts w:ascii="Calibri" w:hAnsi="Calibri" w:cs="Calibri"/>
        </w:rPr>
      </w:pPr>
      <w:r w:rsidRPr="00EE1C61">
        <w:rPr>
          <w:rFonts w:ascii="Calibri" w:hAnsi="Calibri" w:cs="Calibri"/>
        </w:rPr>
        <w:t>Yoshiyuki Morishita</w:t>
      </w:r>
      <w:r w:rsidR="00FC5068" w:rsidRPr="00EE1C61">
        <w:rPr>
          <w:rFonts w:ascii="Calibri" w:hAnsi="Calibri" w:cs="Calibri"/>
        </w:rPr>
        <w:t xml:space="preserve"> </w:t>
      </w:r>
      <w:hyperlink r:id="rId17" w:history="1">
        <w:r w:rsidRPr="00EE1C61">
          <w:rPr>
            <w:rStyle w:val="Hyperlink"/>
            <w:rFonts w:ascii="Calibri" w:hAnsi="Calibri" w:cs="Calibri"/>
            <w:color w:val="auto"/>
          </w:rPr>
          <w:t>ymori@jichi.ac.jp</w:t>
        </w:r>
      </w:hyperlink>
    </w:p>
    <w:p w14:paraId="0FC9B5A6" w14:textId="77777777" w:rsidR="004538DF" w:rsidRPr="00EE1C61" w:rsidRDefault="004538DF" w:rsidP="00EE1C61">
      <w:pPr>
        <w:pStyle w:val="BodyText"/>
        <w:contextualSpacing/>
        <w:jc w:val="both"/>
        <w:outlineLvl w:val="0"/>
        <w:rPr>
          <w:rFonts w:ascii="Calibri" w:hAnsi="Calibri" w:cs="Calibri"/>
          <w:bCs/>
          <w:i w:val="0"/>
          <w:szCs w:val="24"/>
          <w:lang w:eastAsia="ja-JP"/>
        </w:rPr>
      </w:pPr>
    </w:p>
    <w:p w14:paraId="4FA15E0D" w14:textId="77777777" w:rsidR="00FC5068" w:rsidRPr="00EE1C61" w:rsidRDefault="00E26EDB" w:rsidP="00EE1C61">
      <w:pPr>
        <w:pStyle w:val="BodyText"/>
        <w:contextualSpacing/>
        <w:jc w:val="both"/>
        <w:outlineLvl w:val="0"/>
        <w:rPr>
          <w:rFonts w:ascii="Calibri" w:hAnsi="Calibri" w:cs="Calibri"/>
          <w:b/>
          <w:bCs/>
          <w:i w:val="0"/>
          <w:iCs/>
          <w:szCs w:val="24"/>
        </w:rPr>
      </w:pPr>
      <w:r w:rsidRPr="00EE1C61">
        <w:rPr>
          <w:rFonts w:ascii="Calibri" w:hAnsi="Calibri" w:cs="Calibri"/>
          <w:b/>
          <w:bCs/>
          <w:i w:val="0"/>
          <w:iCs/>
          <w:szCs w:val="24"/>
        </w:rPr>
        <w:t xml:space="preserve">KEYWORDS: </w:t>
      </w:r>
    </w:p>
    <w:p w14:paraId="00C05296" w14:textId="5284E711" w:rsidR="001F3421" w:rsidRPr="00EE1C61" w:rsidRDefault="00E26EDB" w:rsidP="00EE1C61">
      <w:pPr>
        <w:pStyle w:val="BodyText"/>
        <w:contextualSpacing/>
        <w:jc w:val="both"/>
        <w:outlineLvl w:val="0"/>
        <w:rPr>
          <w:rFonts w:ascii="Calibri" w:hAnsi="Calibri" w:cs="Calibri"/>
          <w:i w:val="0"/>
          <w:iCs/>
          <w:szCs w:val="24"/>
        </w:rPr>
      </w:pPr>
      <w:r w:rsidRPr="00EE1C61">
        <w:rPr>
          <w:rFonts w:ascii="Calibri" w:hAnsi="Calibri" w:cs="Calibri"/>
          <w:i w:val="0"/>
          <w:iCs/>
          <w:szCs w:val="24"/>
        </w:rPr>
        <w:t>t</w:t>
      </w:r>
      <w:r w:rsidRPr="00EE1C61">
        <w:rPr>
          <w:rFonts w:ascii="Calibri" w:hAnsi="Calibri" w:cs="Calibri"/>
          <w:i w:val="0"/>
          <w:iCs/>
          <w:szCs w:val="24"/>
          <w:shd w:val="clear" w:color="auto" w:fill="FFFFFF"/>
        </w:rPr>
        <w:t>i</w:t>
      </w:r>
      <w:r w:rsidRPr="00EE1C61">
        <w:rPr>
          <w:rFonts w:ascii="Calibri" w:hAnsi="Calibri" w:cs="Calibri"/>
          <w:bCs/>
          <w:i w:val="0"/>
          <w:iCs/>
          <w:szCs w:val="24"/>
          <w:shd w:val="clear" w:color="auto" w:fill="FFFFFF"/>
        </w:rPr>
        <w:t>ssue oxygenation, hemodialysis, near-infrared spectroscopy,</w:t>
      </w:r>
      <w:r w:rsidRPr="00EE1C61">
        <w:rPr>
          <w:rFonts w:ascii="Calibri" w:hAnsi="Calibri" w:cs="Calibri"/>
          <w:i w:val="0"/>
          <w:iCs/>
          <w:szCs w:val="24"/>
        </w:rPr>
        <w:t xml:space="preserve"> regional oxygen saturation</w:t>
      </w:r>
      <w:r w:rsidR="001F3421" w:rsidRPr="00EE1C61">
        <w:rPr>
          <w:rFonts w:ascii="Calibri" w:hAnsi="Calibri" w:cs="Calibri"/>
          <w:i w:val="0"/>
          <w:iCs/>
          <w:szCs w:val="24"/>
        </w:rPr>
        <w:t>, intradialytic hypotension,</w:t>
      </w:r>
      <w:r w:rsidR="004460A6" w:rsidRPr="00EE1C61">
        <w:rPr>
          <w:rFonts w:ascii="Calibri" w:hAnsi="Calibri" w:cs="Calibri"/>
          <w:i w:val="0"/>
          <w:iCs/>
          <w:szCs w:val="24"/>
        </w:rPr>
        <w:t xml:space="preserve"> hypoxia, diabetes mellitus</w:t>
      </w:r>
    </w:p>
    <w:p w14:paraId="57FF11AA" w14:textId="77777777" w:rsidR="00FC5068" w:rsidRPr="00EE1C61" w:rsidRDefault="00FC5068" w:rsidP="00EE1C61">
      <w:pPr>
        <w:pStyle w:val="BodyText"/>
        <w:contextualSpacing/>
        <w:jc w:val="both"/>
        <w:outlineLvl w:val="0"/>
        <w:rPr>
          <w:rFonts w:ascii="Calibri" w:hAnsi="Calibri" w:cs="Calibri"/>
          <w:i w:val="0"/>
          <w:iCs/>
          <w:szCs w:val="24"/>
        </w:rPr>
      </w:pPr>
    </w:p>
    <w:p w14:paraId="11BCB44C" w14:textId="4381F6AA" w:rsidR="004538DF" w:rsidRPr="00EE1C61" w:rsidRDefault="001F3421" w:rsidP="00EE1C61">
      <w:pPr>
        <w:pStyle w:val="BodyText"/>
        <w:contextualSpacing/>
        <w:jc w:val="both"/>
        <w:outlineLvl w:val="0"/>
        <w:rPr>
          <w:rFonts w:ascii="Calibri" w:hAnsi="Calibri" w:cs="Calibri"/>
          <w:b/>
          <w:bCs/>
          <w:i w:val="0"/>
          <w:iCs/>
          <w:szCs w:val="24"/>
        </w:rPr>
      </w:pPr>
      <w:r w:rsidRPr="00EE1C61">
        <w:rPr>
          <w:rFonts w:ascii="Calibri" w:hAnsi="Calibri" w:cs="Calibri"/>
          <w:i w:val="0"/>
          <w:iCs/>
          <w:szCs w:val="24"/>
        </w:rPr>
        <w:t>S</w:t>
      </w:r>
      <w:r w:rsidR="004538DF" w:rsidRPr="00EE1C61">
        <w:rPr>
          <w:rFonts w:ascii="Calibri" w:hAnsi="Calibri" w:cs="Calibri"/>
          <w:b/>
          <w:bCs/>
          <w:i w:val="0"/>
          <w:iCs/>
          <w:szCs w:val="24"/>
        </w:rPr>
        <w:t>UMMARY:</w:t>
      </w:r>
    </w:p>
    <w:p w14:paraId="64710021" w14:textId="69694596" w:rsidR="00E26EDB" w:rsidRPr="00EE1C61" w:rsidRDefault="00B06699" w:rsidP="00EE1C61">
      <w:pPr>
        <w:contextualSpacing/>
        <w:jc w:val="both"/>
        <w:rPr>
          <w:rFonts w:ascii="Calibri" w:hAnsi="Calibri" w:cs="Calibri"/>
          <w:szCs w:val="24"/>
          <w:lang w:eastAsia="ja-JP"/>
        </w:rPr>
      </w:pPr>
      <w:r w:rsidRPr="00EE1C61">
        <w:rPr>
          <w:rFonts w:ascii="Calibri" w:hAnsi="Calibri" w:cs="Calibri"/>
          <w:szCs w:val="24"/>
          <w:lang w:eastAsia="ja-JP"/>
        </w:rPr>
        <w:t xml:space="preserve">We present a protocol to </w:t>
      </w:r>
      <w:r w:rsidRPr="00EE1C61">
        <w:rPr>
          <w:rFonts w:ascii="Calibri" w:hAnsi="Calibri" w:cs="Calibri"/>
          <w:szCs w:val="24"/>
        </w:rPr>
        <w:t>measure regional oxygen saturation (rSO</w:t>
      </w:r>
      <w:r w:rsidRPr="00EE1C61">
        <w:rPr>
          <w:rFonts w:ascii="Calibri" w:hAnsi="Calibri" w:cs="Calibri"/>
          <w:szCs w:val="24"/>
          <w:vertAlign w:val="subscript"/>
        </w:rPr>
        <w:t>2</w:t>
      </w:r>
      <w:r w:rsidRPr="00EE1C61">
        <w:rPr>
          <w:rFonts w:ascii="Calibri" w:hAnsi="Calibri" w:cs="Calibri"/>
          <w:szCs w:val="24"/>
        </w:rPr>
        <w:t xml:space="preserve">) </w:t>
      </w:r>
      <w:r w:rsidR="004460A6" w:rsidRPr="00EE1C61">
        <w:rPr>
          <w:rFonts w:ascii="Calibri" w:hAnsi="Calibri" w:cs="Calibri"/>
          <w:szCs w:val="24"/>
        </w:rPr>
        <w:t xml:space="preserve">in hemodialysis (HD) patients </w:t>
      </w:r>
      <w:r w:rsidRPr="00EE1C61">
        <w:rPr>
          <w:rFonts w:ascii="Calibri" w:hAnsi="Calibri" w:cs="Calibri"/>
          <w:szCs w:val="24"/>
        </w:rPr>
        <w:t>by using a near-infrared spectroscopy monitor. The rSO</w:t>
      </w:r>
      <w:r w:rsidRPr="00EE1C61">
        <w:rPr>
          <w:rFonts w:ascii="Calibri" w:hAnsi="Calibri" w:cs="Calibri"/>
          <w:szCs w:val="24"/>
          <w:vertAlign w:val="subscript"/>
        </w:rPr>
        <w:t xml:space="preserve">2 </w:t>
      </w:r>
      <w:r w:rsidRPr="00EE1C61">
        <w:rPr>
          <w:rFonts w:ascii="Calibri" w:hAnsi="Calibri" w:cs="Calibri"/>
          <w:szCs w:val="24"/>
        </w:rPr>
        <w:t xml:space="preserve">value is an index of tissue </w:t>
      </w:r>
      <w:r w:rsidRPr="00EE1C61">
        <w:rPr>
          <w:rFonts w:ascii="Calibri" w:hAnsi="Calibri" w:cs="Calibri"/>
          <w:szCs w:val="24"/>
        </w:rPr>
        <w:lastRenderedPageBreak/>
        <w:t xml:space="preserve">oxygenation. This </w:t>
      </w:r>
      <w:r w:rsidR="00EE1C61">
        <w:rPr>
          <w:rFonts w:ascii="Calibri" w:hAnsi="Calibri" w:cs="Calibri"/>
          <w:szCs w:val="24"/>
        </w:rPr>
        <w:t>noninvasive</w:t>
      </w:r>
      <w:r w:rsidRPr="00EE1C61">
        <w:rPr>
          <w:rFonts w:ascii="Calibri" w:hAnsi="Calibri" w:cs="Calibri"/>
          <w:szCs w:val="24"/>
        </w:rPr>
        <w:t xml:space="preserve"> and real-time monitoring could be useful for confirming changes in organ oxygenation </w:t>
      </w:r>
      <w:r w:rsidR="00B63159" w:rsidRPr="00EE1C61">
        <w:rPr>
          <w:rFonts w:ascii="Calibri" w:hAnsi="Calibri" w:cs="Calibri"/>
          <w:szCs w:val="24"/>
        </w:rPr>
        <w:t>during HD.</w:t>
      </w:r>
    </w:p>
    <w:p w14:paraId="611377F1" w14:textId="7033A65B" w:rsidR="00E26EDB" w:rsidRPr="00EE1C61" w:rsidRDefault="00E26EDB" w:rsidP="00EE1C61">
      <w:pPr>
        <w:contextualSpacing/>
        <w:jc w:val="both"/>
        <w:rPr>
          <w:rFonts w:ascii="Calibri" w:hAnsi="Calibri" w:cs="Calibri"/>
          <w:szCs w:val="24"/>
        </w:rPr>
      </w:pPr>
    </w:p>
    <w:p w14:paraId="0F5D862E" w14:textId="2BA82D8A" w:rsidR="004538DF" w:rsidRPr="00EE1C61" w:rsidRDefault="004538DF" w:rsidP="00EE1C61">
      <w:pPr>
        <w:contextualSpacing/>
        <w:jc w:val="both"/>
        <w:rPr>
          <w:rFonts w:ascii="Calibri" w:hAnsi="Calibri" w:cs="Calibri"/>
          <w:b/>
          <w:bCs/>
          <w:szCs w:val="24"/>
        </w:rPr>
      </w:pPr>
      <w:r w:rsidRPr="00EE1C61">
        <w:rPr>
          <w:rFonts w:ascii="Calibri" w:hAnsi="Calibri" w:cs="Calibri"/>
          <w:b/>
          <w:bCs/>
          <w:szCs w:val="24"/>
        </w:rPr>
        <w:t xml:space="preserve">ABSTRACT: </w:t>
      </w:r>
    </w:p>
    <w:p w14:paraId="41A361AE" w14:textId="3082CB90" w:rsidR="00E26EDB" w:rsidRPr="00EE1C61" w:rsidRDefault="00E26EDB" w:rsidP="00EE1C61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szCs w:val="24"/>
        </w:rPr>
      </w:pPr>
      <w:r w:rsidRPr="00EE1C61">
        <w:rPr>
          <w:rFonts w:ascii="Calibri" w:hAnsi="Calibri" w:cs="Calibri"/>
          <w:szCs w:val="24"/>
        </w:rPr>
        <w:t xml:space="preserve">Near-infrared spectroscopy (NIRS) </w:t>
      </w:r>
      <w:r w:rsidR="004460A6" w:rsidRPr="00EE1C61">
        <w:rPr>
          <w:rFonts w:ascii="Calibri" w:hAnsi="Calibri" w:cs="Calibri"/>
          <w:szCs w:val="24"/>
        </w:rPr>
        <w:t>has</w:t>
      </w:r>
      <w:r w:rsidRPr="00EE1C61">
        <w:rPr>
          <w:rFonts w:ascii="Calibri" w:hAnsi="Calibri" w:cs="Calibri"/>
          <w:szCs w:val="24"/>
        </w:rPr>
        <w:t xml:space="preserve"> recently </w:t>
      </w:r>
      <w:r w:rsidR="004460A6" w:rsidRPr="00EE1C61">
        <w:rPr>
          <w:rFonts w:ascii="Calibri" w:hAnsi="Calibri" w:cs="Calibri"/>
          <w:szCs w:val="24"/>
        </w:rPr>
        <w:t>been applied</w:t>
      </w:r>
      <w:r w:rsidRPr="00EE1C61">
        <w:rPr>
          <w:rFonts w:ascii="Calibri" w:hAnsi="Calibri" w:cs="Calibri"/>
          <w:szCs w:val="24"/>
        </w:rPr>
        <w:t xml:space="preserve"> as a tool to </w:t>
      </w:r>
      <w:r w:rsidR="00B06699" w:rsidRPr="00EE1C61">
        <w:rPr>
          <w:rFonts w:ascii="Calibri" w:hAnsi="Calibri" w:cs="Calibri"/>
          <w:szCs w:val="24"/>
        </w:rPr>
        <w:t>measure regional oxygen saturation (rSO</w:t>
      </w:r>
      <w:r w:rsidR="00B06699" w:rsidRPr="00EE1C61">
        <w:rPr>
          <w:rFonts w:ascii="Calibri" w:hAnsi="Calibri" w:cs="Calibri"/>
          <w:szCs w:val="24"/>
          <w:vertAlign w:val="subscript"/>
        </w:rPr>
        <w:t>2</w:t>
      </w:r>
      <w:r w:rsidR="00B06699" w:rsidRPr="00EE1C61">
        <w:rPr>
          <w:rFonts w:ascii="Calibri" w:hAnsi="Calibri" w:cs="Calibri"/>
          <w:szCs w:val="24"/>
        </w:rPr>
        <w:t>)</w:t>
      </w:r>
      <w:r w:rsidRPr="00EE1C61">
        <w:rPr>
          <w:rFonts w:ascii="Calibri" w:hAnsi="Calibri" w:cs="Calibri"/>
          <w:szCs w:val="24"/>
        </w:rPr>
        <w:t>, a marker of tissue oxygenation, in clinical setting</w:t>
      </w:r>
      <w:r w:rsidR="004460A6" w:rsidRPr="00EE1C61">
        <w:rPr>
          <w:rFonts w:ascii="Calibri" w:hAnsi="Calibri" w:cs="Calibri"/>
          <w:szCs w:val="24"/>
        </w:rPr>
        <w:t>s including</w:t>
      </w:r>
      <w:r w:rsidRPr="00EE1C61">
        <w:rPr>
          <w:rFonts w:ascii="Calibri" w:hAnsi="Calibri" w:cs="Calibri"/>
          <w:szCs w:val="24"/>
        </w:rPr>
        <w:t xml:space="preserve"> cardiovascular and brain surgery, neonatal monitoring and prehospital medicine. </w:t>
      </w:r>
      <w:r w:rsidR="00FC5068" w:rsidRPr="00EE1C61">
        <w:rPr>
          <w:rFonts w:ascii="Calibri" w:hAnsi="Calibri" w:cs="Calibri"/>
          <w:szCs w:val="24"/>
        </w:rPr>
        <w:t>T</w:t>
      </w:r>
      <w:r w:rsidRPr="00EE1C61">
        <w:rPr>
          <w:rFonts w:ascii="Calibri" w:hAnsi="Calibri" w:cs="Calibri"/>
          <w:szCs w:val="24"/>
        </w:rPr>
        <w:t>he NIRS monitoring devi</w:t>
      </w:r>
      <w:r w:rsidR="004460A6" w:rsidRPr="00EE1C61">
        <w:rPr>
          <w:rFonts w:ascii="Calibri" w:hAnsi="Calibri" w:cs="Calibri"/>
          <w:szCs w:val="24"/>
        </w:rPr>
        <w:t>c</w:t>
      </w:r>
      <w:r w:rsidRPr="00EE1C61">
        <w:rPr>
          <w:rFonts w:ascii="Calibri" w:hAnsi="Calibri" w:cs="Calibri"/>
          <w:szCs w:val="24"/>
        </w:rPr>
        <w:t xml:space="preserve">es </w:t>
      </w:r>
      <w:r w:rsidR="004460A6" w:rsidRPr="00EE1C61">
        <w:rPr>
          <w:rFonts w:ascii="Calibri" w:hAnsi="Calibri" w:cs="Calibri"/>
          <w:szCs w:val="24"/>
        </w:rPr>
        <w:t>are</w:t>
      </w:r>
      <w:r w:rsidRPr="00EE1C61">
        <w:rPr>
          <w:rFonts w:ascii="Calibri" w:hAnsi="Calibri" w:cs="Calibri"/>
          <w:szCs w:val="24"/>
        </w:rPr>
        <w:t xml:space="preserve"> real-time and </w:t>
      </w:r>
      <w:r w:rsidR="00EE1C61">
        <w:rPr>
          <w:rFonts w:ascii="Calibri" w:hAnsi="Calibri" w:cs="Calibri"/>
          <w:szCs w:val="24"/>
        </w:rPr>
        <w:t>noninvasive</w:t>
      </w:r>
      <w:r w:rsidRPr="00EE1C61">
        <w:rPr>
          <w:rFonts w:ascii="Calibri" w:hAnsi="Calibri" w:cs="Calibri"/>
          <w:szCs w:val="24"/>
        </w:rPr>
        <w:t xml:space="preserve">, </w:t>
      </w:r>
      <w:r w:rsidR="004460A6" w:rsidRPr="00EE1C61">
        <w:rPr>
          <w:rFonts w:ascii="Calibri" w:hAnsi="Calibri" w:cs="Calibri"/>
          <w:szCs w:val="24"/>
        </w:rPr>
        <w:t xml:space="preserve">and have </w:t>
      </w:r>
      <w:r w:rsidRPr="00EE1C61">
        <w:rPr>
          <w:rFonts w:ascii="Calibri" w:hAnsi="Calibri" w:cs="Calibri"/>
          <w:szCs w:val="24"/>
        </w:rPr>
        <w:t xml:space="preserve">mainly </w:t>
      </w:r>
      <w:r w:rsidR="004460A6" w:rsidRPr="00EE1C61">
        <w:rPr>
          <w:rFonts w:ascii="Calibri" w:hAnsi="Calibri" w:cs="Calibri"/>
          <w:szCs w:val="24"/>
        </w:rPr>
        <w:t xml:space="preserve">been </w:t>
      </w:r>
      <w:r w:rsidRPr="00EE1C61">
        <w:rPr>
          <w:rFonts w:ascii="Calibri" w:hAnsi="Calibri" w:cs="Calibri"/>
          <w:szCs w:val="24"/>
        </w:rPr>
        <w:t>used for evaluating cerebral oxygenation in critical</w:t>
      </w:r>
      <w:r w:rsidR="004460A6" w:rsidRPr="00EE1C61">
        <w:rPr>
          <w:rFonts w:ascii="Calibri" w:hAnsi="Calibri" w:cs="Calibri"/>
          <w:szCs w:val="24"/>
        </w:rPr>
        <w:t>ly</w:t>
      </w:r>
      <w:r w:rsidRPr="00EE1C61">
        <w:rPr>
          <w:rFonts w:ascii="Calibri" w:hAnsi="Calibri" w:cs="Calibri"/>
          <w:szCs w:val="24"/>
        </w:rPr>
        <w:t xml:space="preserve"> ill patients during </w:t>
      </w:r>
      <w:r w:rsidR="00FC5068" w:rsidRPr="00EE1C61">
        <w:rPr>
          <w:rFonts w:ascii="Calibri" w:hAnsi="Calibri" w:cs="Calibri"/>
          <w:szCs w:val="24"/>
        </w:rPr>
        <w:t xml:space="preserve">an </w:t>
      </w:r>
      <w:r w:rsidRPr="00EE1C61">
        <w:rPr>
          <w:rFonts w:ascii="Calibri" w:hAnsi="Calibri" w:cs="Calibri"/>
          <w:szCs w:val="24"/>
        </w:rPr>
        <w:t xml:space="preserve">operation or intensive care. </w:t>
      </w:r>
      <w:r w:rsidR="00320FB3" w:rsidRPr="00EE1C61">
        <w:rPr>
          <w:rFonts w:ascii="Calibri" w:hAnsi="Calibri" w:cs="Calibri"/>
          <w:szCs w:val="24"/>
        </w:rPr>
        <w:t>T</w:t>
      </w:r>
      <w:r w:rsidRPr="00EE1C61">
        <w:rPr>
          <w:rFonts w:ascii="Calibri" w:hAnsi="Calibri" w:cs="Calibri"/>
          <w:szCs w:val="24"/>
        </w:rPr>
        <w:t>hus far, the use of NIRS monitoring</w:t>
      </w:r>
      <w:r w:rsidR="00320FB3" w:rsidRPr="00EE1C61">
        <w:rPr>
          <w:rFonts w:ascii="Calibri" w:hAnsi="Calibri" w:cs="Calibri"/>
          <w:szCs w:val="24"/>
        </w:rPr>
        <w:t xml:space="preserve"> in patients with chronic kidney disease (CKD) including hemodialysis (HD)</w:t>
      </w:r>
      <w:r w:rsidRPr="00EE1C61">
        <w:rPr>
          <w:rFonts w:ascii="Calibri" w:hAnsi="Calibri" w:cs="Calibri"/>
          <w:szCs w:val="24"/>
        </w:rPr>
        <w:t xml:space="preserve"> has been limited</w:t>
      </w:r>
      <w:r w:rsidR="00FC5068" w:rsidRPr="00EE1C61">
        <w:rPr>
          <w:rFonts w:ascii="Calibri" w:hAnsi="Calibri" w:cs="Calibri"/>
          <w:szCs w:val="24"/>
        </w:rPr>
        <w:t>;</w:t>
      </w:r>
      <w:r w:rsidRPr="00EE1C61">
        <w:rPr>
          <w:rFonts w:ascii="Calibri" w:hAnsi="Calibri" w:cs="Calibri"/>
          <w:szCs w:val="24"/>
        </w:rPr>
        <w:t xml:space="preserve"> therefore, we investigat</w:t>
      </w:r>
      <w:r w:rsidR="00320FB3" w:rsidRPr="00EE1C61">
        <w:rPr>
          <w:rFonts w:ascii="Calibri" w:hAnsi="Calibri" w:cs="Calibri"/>
          <w:szCs w:val="24"/>
        </w:rPr>
        <w:t>ed</w:t>
      </w:r>
      <w:r w:rsidRPr="00EE1C61">
        <w:rPr>
          <w:rFonts w:ascii="Calibri" w:hAnsi="Calibri" w:cs="Calibri"/>
          <w:szCs w:val="24"/>
        </w:rPr>
        <w:t xml:space="preserve"> rSO</w:t>
      </w:r>
      <w:r w:rsidRPr="00EE1C61">
        <w:rPr>
          <w:rFonts w:ascii="Calibri" w:hAnsi="Calibri" w:cs="Calibri"/>
          <w:szCs w:val="24"/>
          <w:vertAlign w:val="subscript"/>
        </w:rPr>
        <w:t xml:space="preserve">2 </w:t>
      </w:r>
      <w:r w:rsidRPr="00EE1C61">
        <w:rPr>
          <w:rFonts w:ascii="Calibri" w:hAnsi="Calibri" w:cs="Calibri"/>
          <w:szCs w:val="24"/>
        </w:rPr>
        <w:t>value</w:t>
      </w:r>
      <w:r w:rsidR="00320FB3" w:rsidRPr="00EE1C61">
        <w:rPr>
          <w:rFonts w:ascii="Calibri" w:hAnsi="Calibri" w:cs="Calibri"/>
          <w:szCs w:val="24"/>
        </w:rPr>
        <w:t>s</w:t>
      </w:r>
      <w:r w:rsidRPr="00EE1C61">
        <w:rPr>
          <w:rFonts w:ascii="Calibri" w:hAnsi="Calibri" w:cs="Calibri"/>
          <w:szCs w:val="24"/>
        </w:rPr>
        <w:t xml:space="preserve"> </w:t>
      </w:r>
      <w:r w:rsidR="00320FB3" w:rsidRPr="00EE1C61">
        <w:rPr>
          <w:rFonts w:ascii="Calibri" w:hAnsi="Calibri" w:cs="Calibri"/>
          <w:szCs w:val="24"/>
        </w:rPr>
        <w:t>in</w:t>
      </w:r>
      <w:r w:rsidRPr="00EE1C61">
        <w:rPr>
          <w:rFonts w:ascii="Calibri" w:hAnsi="Calibri" w:cs="Calibri"/>
          <w:szCs w:val="24"/>
        </w:rPr>
        <w:t xml:space="preserve"> some organs during HD. </w:t>
      </w:r>
      <w:r w:rsidR="00320FB3" w:rsidRPr="00EE1C61">
        <w:rPr>
          <w:rFonts w:ascii="Calibri" w:hAnsi="Calibri" w:cs="Calibri"/>
          <w:szCs w:val="24"/>
        </w:rPr>
        <w:t>We</w:t>
      </w:r>
      <w:r w:rsidRPr="00EE1C61">
        <w:rPr>
          <w:rFonts w:ascii="Calibri" w:hAnsi="Calibri" w:cs="Calibri"/>
          <w:szCs w:val="24"/>
        </w:rPr>
        <w:t xml:space="preserve"> </w:t>
      </w:r>
      <w:r w:rsidR="00320FB3" w:rsidRPr="00EE1C61">
        <w:rPr>
          <w:rFonts w:ascii="Calibri" w:hAnsi="Calibri" w:cs="Calibri"/>
          <w:szCs w:val="24"/>
        </w:rPr>
        <w:t xml:space="preserve">monitored </w:t>
      </w:r>
      <w:r w:rsidRPr="00EE1C61">
        <w:rPr>
          <w:rFonts w:ascii="Calibri" w:hAnsi="Calibri" w:cs="Calibri"/>
          <w:szCs w:val="24"/>
        </w:rPr>
        <w:t>rSO</w:t>
      </w:r>
      <w:r w:rsidRPr="00EE1C61">
        <w:rPr>
          <w:rFonts w:ascii="Calibri" w:hAnsi="Calibri" w:cs="Calibri"/>
          <w:szCs w:val="24"/>
          <w:vertAlign w:val="subscript"/>
        </w:rPr>
        <w:t xml:space="preserve">2 </w:t>
      </w:r>
      <w:r w:rsidRPr="00EE1C61">
        <w:rPr>
          <w:rFonts w:ascii="Calibri" w:hAnsi="Calibri" w:cs="Calibri"/>
          <w:szCs w:val="24"/>
        </w:rPr>
        <w:t>value</w:t>
      </w:r>
      <w:r w:rsidR="00320FB3" w:rsidRPr="00EE1C61">
        <w:rPr>
          <w:rFonts w:ascii="Calibri" w:hAnsi="Calibri" w:cs="Calibri"/>
          <w:szCs w:val="24"/>
        </w:rPr>
        <w:t>s</w:t>
      </w:r>
      <w:r w:rsidRPr="00EE1C61">
        <w:rPr>
          <w:rFonts w:ascii="Calibri" w:hAnsi="Calibri" w:cs="Calibri"/>
          <w:szCs w:val="24"/>
        </w:rPr>
        <w:t xml:space="preserve"> </w:t>
      </w:r>
      <w:r w:rsidR="00320FB3" w:rsidRPr="00EE1C61">
        <w:rPr>
          <w:rFonts w:ascii="Calibri" w:hAnsi="Calibri" w:cs="Calibri"/>
          <w:szCs w:val="24"/>
        </w:rPr>
        <w:t>using a NIRS device</w:t>
      </w:r>
      <w:r w:rsidR="00FC5068" w:rsidRPr="00EE1C61">
        <w:rPr>
          <w:rFonts w:ascii="Calibri" w:hAnsi="Calibri" w:cs="Calibri"/>
          <w:szCs w:val="24"/>
        </w:rPr>
        <w:t xml:space="preserve"> </w:t>
      </w:r>
      <w:r w:rsidRPr="00EE1C61">
        <w:rPr>
          <w:rFonts w:ascii="Calibri" w:hAnsi="Calibri" w:cs="Calibri"/>
          <w:szCs w:val="24"/>
        </w:rPr>
        <w:t xml:space="preserve">transmitting near-infrared light at 2 wavelengths of attachment. </w:t>
      </w:r>
      <w:r w:rsidR="00320FB3" w:rsidRPr="00EE1C61">
        <w:rPr>
          <w:rFonts w:ascii="Calibri" w:hAnsi="Calibri" w:cs="Calibri"/>
          <w:szCs w:val="24"/>
        </w:rPr>
        <w:t xml:space="preserve">The </w:t>
      </w:r>
      <w:r w:rsidRPr="00EE1C61">
        <w:rPr>
          <w:rFonts w:ascii="Calibri" w:hAnsi="Calibri" w:cs="Calibri"/>
          <w:szCs w:val="24"/>
        </w:rPr>
        <w:t xml:space="preserve">HD patients </w:t>
      </w:r>
      <w:r w:rsidR="00320FB3" w:rsidRPr="00EE1C61">
        <w:rPr>
          <w:rFonts w:ascii="Calibri" w:hAnsi="Calibri" w:cs="Calibri"/>
          <w:szCs w:val="24"/>
        </w:rPr>
        <w:t>were placed</w:t>
      </w:r>
      <w:r w:rsidRPr="00EE1C61">
        <w:rPr>
          <w:rFonts w:ascii="Calibri" w:hAnsi="Calibri" w:cs="Calibri"/>
          <w:szCs w:val="24"/>
        </w:rPr>
        <w:t xml:space="preserve"> in </w:t>
      </w:r>
      <w:r w:rsidR="00FC5068" w:rsidRPr="00EE1C61">
        <w:rPr>
          <w:rFonts w:ascii="Calibri" w:hAnsi="Calibri" w:cs="Calibri"/>
          <w:szCs w:val="24"/>
        </w:rPr>
        <w:t>a</w:t>
      </w:r>
      <w:r w:rsidRPr="00EE1C61">
        <w:rPr>
          <w:rFonts w:ascii="Calibri" w:hAnsi="Calibri" w:cs="Calibri"/>
          <w:szCs w:val="24"/>
        </w:rPr>
        <w:t xml:space="preserve"> s</w:t>
      </w:r>
      <w:r w:rsidR="00320FB3" w:rsidRPr="00EE1C61">
        <w:rPr>
          <w:rFonts w:ascii="Calibri" w:hAnsi="Calibri" w:cs="Calibri"/>
          <w:szCs w:val="24"/>
        </w:rPr>
        <w:t>u</w:t>
      </w:r>
      <w:r w:rsidRPr="00EE1C61">
        <w:rPr>
          <w:rFonts w:ascii="Calibri" w:hAnsi="Calibri" w:cs="Calibri"/>
          <w:szCs w:val="24"/>
        </w:rPr>
        <w:t xml:space="preserve">pine position, </w:t>
      </w:r>
      <w:r w:rsidR="00320FB3" w:rsidRPr="00EE1C61">
        <w:rPr>
          <w:rFonts w:ascii="Calibri" w:hAnsi="Calibri" w:cs="Calibri"/>
          <w:szCs w:val="24"/>
        </w:rPr>
        <w:t>with</w:t>
      </w:r>
      <w:r w:rsidRPr="00EE1C61">
        <w:rPr>
          <w:rFonts w:ascii="Calibri" w:hAnsi="Calibri" w:cs="Calibri"/>
          <w:szCs w:val="24"/>
        </w:rPr>
        <w:t xml:space="preserve"> rSO</w:t>
      </w:r>
      <w:r w:rsidRPr="00EE1C61">
        <w:rPr>
          <w:rFonts w:ascii="Calibri" w:hAnsi="Calibri" w:cs="Calibri"/>
          <w:szCs w:val="24"/>
          <w:vertAlign w:val="subscript"/>
        </w:rPr>
        <w:t>2</w:t>
      </w:r>
      <w:r w:rsidRPr="00EE1C61">
        <w:rPr>
          <w:rFonts w:ascii="Calibri" w:hAnsi="Calibri" w:cs="Calibri"/>
          <w:szCs w:val="24"/>
        </w:rPr>
        <w:t xml:space="preserve"> measurement sensor</w:t>
      </w:r>
      <w:r w:rsidR="00320FB3" w:rsidRPr="00EE1C61">
        <w:rPr>
          <w:rFonts w:ascii="Calibri" w:hAnsi="Calibri" w:cs="Calibri"/>
          <w:szCs w:val="24"/>
        </w:rPr>
        <w:t>s</w:t>
      </w:r>
      <w:r w:rsidRPr="00EE1C61">
        <w:rPr>
          <w:rFonts w:ascii="Calibri" w:hAnsi="Calibri" w:cs="Calibri"/>
          <w:szCs w:val="24"/>
        </w:rPr>
        <w:t xml:space="preserve"> attached </w:t>
      </w:r>
      <w:r w:rsidR="00320FB3" w:rsidRPr="00EE1C61">
        <w:rPr>
          <w:rFonts w:ascii="Calibri" w:hAnsi="Calibri" w:cs="Calibri"/>
          <w:szCs w:val="24"/>
        </w:rPr>
        <w:t>to</w:t>
      </w:r>
      <w:r w:rsidRPr="00EE1C61">
        <w:rPr>
          <w:rFonts w:ascii="Calibri" w:hAnsi="Calibri" w:cs="Calibri"/>
          <w:szCs w:val="24"/>
        </w:rPr>
        <w:t xml:space="preserve"> </w:t>
      </w:r>
      <w:r w:rsidR="00320FB3" w:rsidRPr="00EE1C61">
        <w:rPr>
          <w:rFonts w:ascii="Calibri" w:hAnsi="Calibri" w:cs="Calibri"/>
          <w:szCs w:val="24"/>
        </w:rPr>
        <w:t xml:space="preserve">the </w:t>
      </w:r>
      <w:r w:rsidRPr="00EE1C61">
        <w:rPr>
          <w:rFonts w:ascii="Calibri" w:hAnsi="Calibri" w:cs="Calibri"/>
          <w:szCs w:val="24"/>
        </w:rPr>
        <w:t>forehead</w:t>
      </w:r>
      <w:r w:rsidR="00320FB3" w:rsidRPr="00EE1C61">
        <w:rPr>
          <w:rFonts w:ascii="Calibri" w:hAnsi="Calibri" w:cs="Calibri"/>
          <w:szCs w:val="24"/>
        </w:rPr>
        <w:t>s</w:t>
      </w:r>
      <w:r w:rsidRPr="00EE1C61">
        <w:rPr>
          <w:rFonts w:ascii="Calibri" w:hAnsi="Calibri" w:cs="Calibri"/>
          <w:szCs w:val="24"/>
        </w:rPr>
        <w:t xml:space="preserve">, </w:t>
      </w:r>
      <w:r w:rsidR="00FC5068" w:rsidRPr="00EE1C61">
        <w:rPr>
          <w:rFonts w:ascii="Calibri" w:hAnsi="Calibri" w:cs="Calibri"/>
          <w:szCs w:val="24"/>
        </w:rPr>
        <w:t xml:space="preserve">the </w:t>
      </w:r>
      <w:hyperlink r:id="rId18" w:history="1">
        <w:r w:rsidRPr="00EE1C61">
          <w:rPr>
            <w:rStyle w:val="Hyperlink"/>
            <w:rFonts w:ascii="Calibri" w:hAnsi="Calibri" w:cs="Calibri"/>
            <w:color w:val="auto"/>
            <w:szCs w:val="24"/>
            <w:u w:val="none"/>
            <w:shd w:val="clear" w:color="auto" w:fill="FFFFFF"/>
          </w:rPr>
          <w:t>right</w:t>
        </w:r>
      </w:hyperlink>
      <w:r w:rsidRPr="00EE1C61">
        <w:rPr>
          <w:rFonts w:ascii="Calibri" w:hAnsi="Calibri" w:cs="Calibri"/>
          <w:szCs w:val="24"/>
          <w:shd w:val="clear" w:color="auto" w:fill="FFFFFF"/>
        </w:rPr>
        <w:t> </w:t>
      </w:r>
      <w:hyperlink r:id="rId19" w:history="1">
        <w:r w:rsidRPr="00EE1C61">
          <w:rPr>
            <w:rStyle w:val="Hyperlink"/>
            <w:rFonts w:ascii="Calibri" w:hAnsi="Calibri" w:cs="Calibri"/>
            <w:color w:val="auto"/>
            <w:szCs w:val="24"/>
            <w:u w:val="none"/>
            <w:shd w:val="clear" w:color="auto" w:fill="FFFFFF"/>
          </w:rPr>
          <w:t>hypochondrium</w:t>
        </w:r>
      </w:hyperlink>
      <w:r w:rsidRPr="00EE1C61">
        <w:rPr>
          <w:rFonts w:ascii="Calibri" w:hAnsi="Calibri" w:cs="Calibri"/>
          <w:szCs w:val="24"/>
        </w:rPr>
        <w:t xml:space="preserve"> and </w:t>
      </w:r>
      <w:r w:rsidR="00FC5068" w:rsidRPr="00EE1C61">
        <w:rPr>
          <w:rFonts w:ascii="Calibri" w:hAnsi="Calibri" w:cs="Calibri"/>
          <w:szCs w:val="24"/>
        </w:rPr>
        <w:t xml:space="preserve">the </w:t>
      </w:r>
      <w:r w:rsidRPr="00EE1C61">
        <w:rPr>
          <w:rFonts w:ascii="Calibri" w:hAnsi="Calibri" w:cs="Calibri"/>
          <w:szCs w:val="24"/>
        </w:rPr>
        <w:t xml:space="preserve">lower legs </w:t>
      </w:r>
      <w:r w:rsidR="00320FB3" w:rsidRPr="00EE1C61">
        <w:rPr>
          <w:rFonts w:ascii="Calibri" w:hAnsi="Calibri" w:cs="Calibri"/>
          <w:szCs w:val="24"/>
        </w:rPr>
        <w:t>to</w:t>
      </w:r>
      <w:r w:rsidRPr="00EE1C61">
        <w:rPr>
          <w:rFonts w:ascii="Calibri" w:hAnsi="Calibri" w:cs="Calibri"/>
          <w:szCs w:val="24"/>
        </w:rPr>
        <w:t xml:space="preserve"> evaluat</w:t>
      </w:r>
      <w:r w:rsidR="00320FB3" w:rsidRPr="00EE1C61">
        <w:rPr>
          <w:rFonts w:ascii="Calibri" w:hAnsi="Calibri" w:cs="Calibri"/>
          <w:szCs w:val="24"/>
        </w:rPr>
        <w:t>e</w:t>
      </w:r>
      <w:r w:rsidRPr="00EE1C61">
        <w:rPr>
          <w:rFonts w:ascii="Calibri" w:hAnsi="Calibri" w:cs="Calibri"/>
          <w:szCs w:val="24"/>
        </w:rPr>
        <w:t xml:space="preserve"> rSO</w:t>
      </w:r>
      <w:r w:rsidRPr="00EE1C61">
        <w:rPr>
          <w:rFonts w:ascii="Calibri" w:hAnsi="Calibri" w:cs="Calibri"/>
          <w:szCs w:val="24"/>
          <w:vertAlign w:val="subscript"/>
        </w:rPr>
        <w:t>2</w:t>
      </w:r>
      <w:r w:rsidRPr="00EE1C61">
        <w:rPr>
          <w:rFonts w:ascii="Calibri" w:hAnsi="Calibri" w:cs="Calibri"/>
          <w:szCs w:val="24"/>
        </w:rPr>
        <w:t xml:space="preserve"> in </w:t>
      </w:r>
      <w:r w:rsidR="00320FB3" w:rsidRPr="00EE1C61">
        <w:rPr>
          <w:rFonts w:ascii="Calibri" w:hAnsi="Calibri" w:cs="Calibri"/>
          <w:szCs w:val="24"/>
        </w:rPr>
        <w:t xml:space="preserve">the </w:t>
      </w:r>
      <w:r w:rsidRPr="00EE1C61">
        <w:rPr>
          <w:rFonts w:ascii="Calibri" w:hAnsi="Calibri" w:cs="Calibri"/>
          <w:szCs w:val="24"/>
        </w:rPr>
        <w:t xml:space="preserve">brain, liver and lower </w:t>
      </w:r>
      <w:r w:rsidR="00320FB3" w:rsidRPr="00EE1C61">
        <w:rPr>
          <w:rFonts w:ascii="Calibri" w:hAnsi="Calibri" w:cs="Calibri"/>
          <w:szCs w:val="24"/>
        </w:rPr>
        <w:t xml:space="preserve">leg </w:t>
      </w:r>
      <w:r w:rsidRPr="00EE1C61">
        <w:rPr>
          <w:rFonts w:ascii="Calibri" w:hAnsi="Calibri" w:cs="Calibri"/>
          <w:szCs w:val="24"/>
        </w:rPr>
        <w:t>muscle</w:t>
      </w:r>
      <w:r w:rsidR="00320FB3" w:rsidRPr="00EE1C61">
        <w:rPr>
          <w:rFonts w:ascii="Calibri" w:hAnsi="Calibri" w:cs="Calibri"/>
          <w:szCs w:val="24"/>
        </w:rPr>
        <w:t>s, respectively</w:t>
      </w:r>
      <w:r w:rsidRPr="00EE1C61">
        <w:rPr>
          <w:rFonts w:ascii="Calibri" w:hAnsi="Calibri" w:cs="Calibri"/>
          <w:szCs w:val="24"/>
        </w:rPr>
        <w:t xml:space="preserve">. </w:t>
      </w:r>
      <w:r w:rsidR="00320FB3" w:rsidRPr="00EE1C61">
        <w:rPr>
          <w:rFonts w:ascii="Calibri" w:hAnsi="Calibri" w:cs="Calibri"/>
          <w:szCs w:val="24"/>
        </w:rPr>
        <w:t xml:space="preserve">NIRS monitoring could be a new approach to clarify changes </w:t>
      </w:r>
      <w:r w:rsidRPr="00EE1C61">
        <w:rPr>
          <w:rFonts w:ascii="Calibri" w:hAnsi="Calibri" w:cs="Calibri"/>
          <w:szCs w:val="24"/>
        </w:rPr>
        <w:t>in organ oxygenation during HD or factors affecting tissue oxygenation in CKD patients</w:t>
      </w:r>
      <w:r w:rsidR="00320FB3" w:rsidRPr="00EE1C61">
        <w:rPr>
          <w:rFonts w:ascii="Calibri" w:hAnsi="Calibri" w:cs="Calibri"/>
          <w:szCs w:val="24"/>
        </w:rPr>
        <w:t xml:space="preserve">. </w:t>
      </w:r>
      <w:r w:rsidRPr="00EE1C61">
        <w:rPr>
          <w:rFonts w:ascii="Calibri" w:hAnsi="Calibri" w:cs="Calibri"/>
          <w:szCs w:val="24"/>
        </w:rPr>
        <w:t>This article de</w:t>
      </w:r>
      <w:r w:rsidR="00320FB3" w:rsidRPr="00EE1C61">
        <w:rPr>
          <w:rFonts w:ascii="Calibri" w:hAnsi="Calibri" w:cs="Calibri"/>
          <w:szCs w:val="24"/>
        </w:rPr>
        <w:t>scribes</w:t>
      </w:r>
      <w:r w:rsidRPr="00EE1C61">
        <w:rPr>
          <w:rFonts w:ascii="Calibri" w:hAnsi="Calibri" w:cs="Calibri"/>
          <w:szCs w:val="24"/>
        </w:rPr>
        <w:t xml:space="preserve"> a protocol to measure tissue oxygenation represented by rSO</w:t>
      </w:r>
      <w:r w:rsidRPr="00EE1C61">
        <w:rPr>
          <w:rFonts w:ascii="Calibri" w:hAnsi="Calibri" w:cs="Calibri"/>
          <w:szCs w:val="24"/>
          <w:vertAlign w:val="subscript"/>
        </w:rPr>
        <w:t>2</w:t>
      </w:r>
      <w:r w:rsidRPr="00EE1C61">
        <w:rPr>
          <w:rFonts w:ascii="Calibri" w:hAnsi="Calibri" w:cs="Calibri"/>
          <w:szCs w:val="24"/>
        </w:rPr>
        <w:t xml:space="preserve"> </w:t>
      </w:r>
      <w:r w:rsidR="00320FB3" w:rsidRPr="00EE1C61">
        <w:rPr>
          <w:rFonts w:ascii="Calibri" w:hAnsi="Calibri" w:cs="Calibri"/>
          <w:szCs w:val="24"/>
        </w:rPr>
        <w:t>as applied</w:t>
      </w:r>
      <w:r w:rsidRPr="00EE1C61">
        <w:rPr>
          <w:rFonts w:ascii="Calibri" w:hAnsi="Calibri" w:cs="Calibri"/>
          <w:szCs w:val="24"/>
        </w:rPr>
        <w:t xml:space="preserve"> in HD patients. </w:t>
      </w:r>
    </w:p>
    <w:p w14:paraId="78C37088" w14:textId="77777777" w:rsidR="00E26EDB" w:rsidRPr="00EE1C61" w:rsidRDefault="00E26EDB" w:rsidP="00EE1C61">
      <w:pPr>
        <w:contextualSpacing/>
        <w:jc w:val="both"/>
        <w:rPr>
          <w:rFonts w:ascii="Calibri" w:hAnsi="Calibri" w:cs="Calibri"/>
          <w:szCs w:val="24"/>
        </w:rPr>
      </w:pPr>
    </w:p>
    <w:p w14:paraId="0E6A310B" w14:textId="28D288C5" w:rsidR="004538DF" w:rsidRPr="00EE1C61" w:rsidRDefault="004538DF" w:rsidP="00EE1C61">
      <w:pPr>
        <w:contextualSpacing/>
        <w:jc w:val="both"/>
        <w:rPr>
          <w:rFonts w:ascii="Calibri" w:hAnsi="Calibri" w:cs="Calibri"/>
          <w:b/>
          <w:bCs/>
          <w:szCs w:val="24"/>
        </w:rPr>
      </w:pPr>
      <w:r w:rsidRPr="00EE1C61">
        <w:rPr>
          <w:rFonts w:ascii="Calibri" w:hAnsi="Calibri" w:cs="Calibri"/>
          <w:b/>
          <w:bCs/>
          <w:szCs w:val="24"/>
        </w:rPr>
        <w:t>INTRODUCTION:</w:t>
      </w:r>
    </w:p>
    <w:p w14:paraId="63064D1D" w14:textId="5BFBA184" w:rsidR="001F3421" w:rsidRPr="00EE1C61" w:rsidRDefault="00EC0670" w:rsidP="00EE1C61">
      <w:pPr>
        <w:contextualSpacing/>
        <w:jc w:val="both"/>
        <w:rPr>
          <w:rFonts w:ascii="Calibri" w:hAnsi="Calibri" w:cs="Calibri"/>
          <w:szCs w:val="24"/>
        </w:rPr>
      </w:pPr>
      <w:r w:rsidRPr="00EE1C61">
        <w:rPr>
          <w:rFonts w:ascii="Calibri" w:hAnsi="Calibri" w:cs="Calibri"/>
          <w:szCs w:val="24"/>
        </w:rPr>
        <w:t>N</w:t>
      </w:r>
      <w:r w:rsidR="0090377A" w:rsidRPr="00EE1C61">
        <w:rPr>
          <w:rFonts w:ascii="Calibri" w:hAnsi="Calibri" w:cs="Calibri"/>
          <w:szCs w:val="24"/>
        </w:rPr>
        <w:t xml:space="preserve">ear-infrared spectroscopy (NIRS) has been used to </w:t>
      </w:r>
      <w:r w:rsidRPr="00EE1C61">
        <w:rPr>
          <w:rFonts w:ascii="Calibri" w:hAnsi="Calibri" w:cs="Calibri"/>
          <w:szCs w:val="24"/>
        </w:rPr>
        <w:t>evaluate</w:t>
      </w:r>
      <w:r w:rsidR="0090377A" w:rsidRPr="00EE1C61">
        <w:rPr>
          <w:rFonts w:ascii="Calibri" w:hAnsi="Calibri" w:cs="Calibri"/>
          <w:szCs w:val="24"/>
        </w:rPr>
        <w:t xml:space="preserve"> regional </w:t>
      </w:r>
      <w:r w:rsidR="004460A6" w:rsidRPr="00EE1C61">
        <w:rPr>
          <w:rFonts w:ascii="Calibri" w:hAnsi="Calibri" w:cs="Calibri"/>
          <w:szCs w:val="24"/>
        </w:rPr>
        <w:t xml:space="preserve">oxygen </w:t>
      </w:r>
      <w:r w:rsidR="0090377A" w:rsidRPr="00EE1C61">
        <w:rPr>
          <w:rFonts w:ascii="Calibri" w:hAnsi="Calibri" w:cs="Calibri"/>
          <w:szCs w:val="24"/>
        </w:rPr>
        <w:t>saturation (rSO</w:t>
      </w:r>
      <w:r w:rsidR="0090377A" w:rsidRPr="00EE1C61">
        <w:rPr>
          <w:rFonts w:ascii="Calibri" w:hAnsi="Calibri" w:cs="Calibri"/>
          <w:szCs w:val="24"/>
          <w:vertAlign w:val="subscript"/>
        </w:rPr>
        <w:t>2</w:t>
      </w:r>
      <w:r w:rsidR="0090377A" w:rsidRPr="00EE1C61">
        <w:rPr>
          <w:rFonts w:ascii="Calibri" w:hAnsi="Calibri" w:cs="Calibri"/>
          <w:szCs w:val="24"/>
        </w:rPr>
        <w:t xml:space="preserve">), a </w:t>
      </w:r>
      <w:r w:rsidR="00343000" w:rsidRPr="00EE1C61">
        <w:rPr>
          <w:rFonts w:ascii="Calibri" w:hAnsi="Calibri" w:cs="Calibri"/>
          <w:szCs w:val="24"/>
        </w:rPr>
        <w:t xml:space="preserve">marker of </w:t>
      </w:r>
      <w:r w:rsidR="0090377A" w:rsidRPr="00EE1C61">
        <w:rPr>
          <w:rFonts w:ascii="Calibri" w:hAnsi="Calibri" w:cs="Calibri"/>
          <w:szCs w:val="24"/>
        </w:rPr>
        <w:t xml:space="preserve">tissue oxygenation, </w:t>
      </w:r>
      <w:r w:rsidR="009C412A" w:rsidRPr="00EE1C61">
        <w:rPr>
          <w:rFonts w:ascii="Calibri" w:hAnsi="Calibri" w:cs="Calibri"/>
          <w:szCs w:val="24"/>
        </w:rPr>
        <w:t>especially cerebral oxygenation in</w:t>
      </w:r>
      <w:r w:rsidR="00343000" w:rsidRPr="00EE1C61">
        <w:rPr>
          <w:rFonts w:ascii="Calibri" w:hAnsi="Calibri" w:cs="Calibri"/>
          <w:szCs w:val="24"/>
        </w:rPr>
        <w:t xml:space="preserve"> various </w:t>
      </w:r>
      <w:r w:rsidR="009C412A" w:rsidRPr="00EE1C61">
        <w:rPr>
          <w:rFonts w:ascii="Calibri" w:hAnsi="Calibri" w:cs="Calibri"/>
          <w:szCs w:val="24"/>
        </w:rPr>
        <w:t>clinical setting</w:t>
      </w:r>
      <w:r w:rsidR="00343000" w:rsidRPr="00EE1C61">
        <w:rPr>
          <w:rFonts w:ascii="Calibri" w:hAnsi="Calibri" w:cs="Calibri"/>
          <w:szCs w:val="24"/>
        </w:rPr>
        <w:t>s</w:t>
      </w:r>
      <w:r w:rsidR="0040687A" w:rsidRPr="00EE1C61">
        <w:rPr>
          <w:rFonts w:ascii="Calibri" w:hAnsi="Calibri" w:cs="Calibri"/>
          <w:szCs w:val="24"/>
          <w:vertAlign w:val="superscript"/>
          <w:lang w:eastAsia="ja-JP"/>
        </w:rPr>
        <w:t>1-3</w:t>
      </w:r>
      <w:r w:rsidR="00343000" w:rsidRPr="00EE1C61">
        <w:rPr>
          <w:rFonts w:ascii="Calibri" w:hAnsi="Calibri" w:cs="Calibri"/>
          <w:szCs w:val="24"/>
        </w:rPr>
        <w:t xml:space="preserve"> and has recently been applied to </w:t>
      </w:r>
      <w:r w:rsidR="009C412A" w:rsidRPr="00EE1C61">
        <w:rPr>
          <w:rFonts w:ascii="Calibri" w:hAnsi="Calibri" w:cs="Calibri"/>
          <w:szCs w:val="24"/>
        </w:rPr>
        <w:t>patients undergoing hemodialysis (HD)</w:t>
      </w:r>
      <w:r w:rsidR="0040687A" w:rsidRPr="00EE1C61">
        <w:rPr>
          <w:rFonts w:ascii="Calibri" w:hAnsi="Calibri" w:cs="Calibri"/>
          <w:szCs w:val="24"/>
          <w:vertAlign w:val="superscript"/>
          <w:lang w:eastAsia="ja-JP"/>
        </w:rPr>
        <w:t>4-</w:t>
      </w:r>
      <w:r w:rsidR="0063480F" w:rsidRPr="00EE1C61">
        <w:rPr>
          <w:rFonts w:ascii="Calibri" w:hAnsi="Calibri" w:cs="Calibri"/>
          <w:szCs w:val="24"/>
          <w:vertAlign w:val="superscript"/>
          <w:lang w:eastAsia="ja-JP"/>
        </w:rPr>
        <w:t>1</w:t>
      </w:r>
      <w:r w:rsidR="00FE0C15" w:rsidRPr="00EE1C61">
        <w:rPr>
          <w:rFonts w:ascii="Calibri" w:hAnsi="Calibri" w:cs="Calibri"/>
          <w:szCs w:val="24"/>
          <w:vertAlign w:val="superscript"/>
          <w:lang w:eastAsia="ja-JP"/>
        </w:rPr>
        <w:t>1</w:t>
      </w:r>
      <w:r w:rsidRPr="00EE1C61">
        <w:rPr>
          <w:rFonts w:ascii="Calibri" w:hAnsi="Calibri" w:cs="Calibri"/>
          <w:szCs w:val="24"/>
        </w:rPr>
        <w:t>.</w:t>
      </w:r>
      <w:bookmarkStart w:id="0" w:name="_Hlk48951125"/>
      <w:r w:rsidR="009C412A" w:rsidRPr="00EE1C61">
        <w:rPr>
          <w:rFonts w:ascii="Calibri" w:hAnsi="Calibri" w:cs="Calibri"/>
          <w:szCs w:val="24"/>
        </w:rPr>
        <w:t xml:space="preserve"> </w:t>
      </w:r>
      <w:r w:rsidR="00AE36F9" w:rsidRPr="00EE1C61">
        <w:rPr>
          <w:rFonts w:ascii="Calibri" w:hAnsi="Calibri" w:cs="Calibri"/>
          <w:szCs w:val="24"/>
        </w:rPr>
        <w:t>Cerebral rSO</w:t>
      </w:r>
      <w:r w:rsidR="00AE36F9" w:rsidRPr="00EE1C61">
        <w:rPr>
          <w:rFonts w:ascii="Calibri" w:hAnsi="Calibri" w:cs="Calibri"/>
          <w:szCs w:val="24"/>
          <w:vertAlign w:val="subscript"/>
        </w:rPr>
        <w:t>2</w:t>
      </w:r>
      <w:r w:rsidR="00AE36F9" w:rsidRPr="00EE1C61">
        <w:rPr>
          <w:rFonts w:ascii="Calibri" w:hAnsi="Calibri" w:cs="Calibri"/>
          <w:szCs w:val="24"/>
        </w:rPr>
        <w:t xml:space="preserve"> </w:t>
      </w:r>
      <w:r w:rsidR="00343000" w:rsidRPr="00EE1C61">
        <w:rPr>
          <w:rFonts w:ascii="Calibri" w:hAnsi="Calibri" w:cs="Calibri"/>
          <w:szCs w:val="24"/>
        </w:rPr>
        <w:t>is</w:t>
      </w:r>
      <w:r w:rsidR="00AE36F9" w:rsidRPr="00EE1C61">
        <w:rPr>
          <w:rFonts w:ascii="Calibri" w:hAnsi="Calibri" w:cs="Calibri"/>
          <w:szCs w:val="24"/>
        </w:rPr>
        <w:t xml:space="preserve"> reportedly associate</w:t>
      </w:r>
      <w:r w:rsidR="00343000" w:rsidRPr="00EE1C61">
        <w:rPr>
          <w:rFonts w:ascii="Calibri" w:hAnsi="Calibri" w:cs="Calibri"/>
          <w:szCs w:val="24"/>
        </w:rPr>
        <w:t>d</w:t>
      </w:r>
      <w:r w:rsidR="00AE36F9" w:rsidRPr="00EE1C61">
        <w:rPr>
          <w:rFonts w:ascii="Calibri" w:hAnsi="Calibri" w:cs="Calibri"/>
          <w:szCs w:val="24"/>
        </w:rPr>
        <w:t xml:space="preserve"> </w:t>
      </w:r>
      <w:r w:rsidR="00343000" w:rsidRPr="00EE1C61">
        <w:rPr>
          <w:rFonts w:ascii="Calibri" w:hAnsi="Calibri" w:cs="Calibri"/>
          <w:szCs w:val="24"/>
        </w:rPr>
        <w:t xml:space="preserve">with </w:t>
      </w:r>
      <w:r w:rsidR="00AE36F9" w:rsidRPr="00EE1C61">
        <w:rPr>
          <w:rFonts w:ascii="Calibri" w:hAnsi="Calibri" w:cs="Calibri"/>
          <w:szCs w:val="24"/>
        </w:rPr>
        <w:t>cognitive function</w:t>
      </w:r>
      <w:r w:rsidR="00AE36F9" w:rsidRPr="00EE1C61">
        <w:rPr>
          <w:rFonts w:ascii="Calibri" w:hAnsi="Calibri" w:cs="Calibri"/>
          <w:szCs w:val="24"/>
          <w:lang w:eastAsia="ja-JP"/>
        </w:rPr>
        <w:t xml:space="preserve"> in </w:t>
      </w:r>
      <w:r w:rsidR="00343000" w:rsidRPr="00EE1C61">
        <w:rPr>
          <w:rFonts w:ascii="Calibri" w:hAnsi="Calibri" w:cs="Calibri"/>
          <w:szCs w:val="24"/>
          <w:lang w:eastAsia="ja-JP"/>
        </w:rPr>
        <w:t xml:space="preserve">patients undergoing </w:t>
      </w:r>
      <w:r w:rsidR="00AE36F9" w:rsidRPr="00EE1C61">
        <w:rPr>
          <w:rFonts w:ascii="Calibri" w:hAnsi="Calibri" w:cs="Calibri"/>
          <w:szCs w:val="24"/>
          <w:lang w:eastAsia="ja-JP"/>
        </w:rPr>
        <w:t xml:space="preserve">HD or </w:t>
      </w:r>
      <w:r w:rsidR="00343000" w:rsidRPr="00EE1C61">
        <w:rPr>
          <w:rFonts w:ascii="Calibri" w:hAnsi="Calibri" w:cs="Calibri"/>
          <w:szCs w:val="24"/>
          <w:lang w:eastAsia="ja-JP"/>
        </w:rPr>
        <w:t xml:space="preserve">those with </w:t>
      </w:r>
      <w:r w:rsidR="00AE36F9" w:rsidRPr="00EE1C61">
        <w:rPr>
          <w:rFonts w:ascii="Calibri" w:hAnsi="Calibri" w:cs="Calibri"/>
          <w:szCs w:val="24"/>
          <w:lang w:eastAsia="ja-JP"/>
        </w:rPr>
        <w:t xml:space="preserve">non-dialyzed </w:t>
      </w:r>
      <w:r w:rsidR="0063480F" w:rsidRPr="00EE1C61">
        <w:rPr>
          <w:rFonts w:ascii="Calibri" w:hAnsi="Calibri" w:cs="Calibri"/>
          <w:szCs w:val="24"/>
        </w:rPr>
        <w:t xml:space="preserve">chronic kidney disease </w:t>
      </w:r>
      <w:r w:rsidR="0063480F" w:rsidRPr="00EE1C61">
        <w:rPr>
          <w:rFonts w:ascii="Calibri" w:hAnsi="Calibri" w:cs="Calibri"/>
          <w:szCs w:val="24"/>
          <w:lang w:eastAsia="ja-JP"/>
        </w:rPr>
        <w:t>(</w:t>
      </w:r>
      <w:r w:rsidR="00AE36F9" w:rsidRPr="00EE1C61">
        <w:rPr>
          <w:rFonts w:ascii="Calibri" w:hAnsi="Calibri" w:cs="Calibri"/>
          <w:szCs w:val="24"/>
          <w:lang w:eastAsia="ja-JP"/>
        </w:rPr>
        <w:t>CKD</w:t>
      </w:r>
      <w:r w:rsidR="0063480F" w:rsidRPr="00EE1C61">
        <w:rPr>
          <w:rFonts w:ascii="Calibri" w:hAnsi="Calibri" w:cs="Calibri"/>
          <w:szCs w:val="24"/>
          <w:lang w:eastAsia="ja-JP"/>
        </w:rPr>
        <w:t>)</w:t>
      </w:r>
      <w:r w:rsidR="00AE36F9" w:rsidRPr="00EE1C61">
        <w:rPr>
          <w:rFonts w:ascii="Calibri" w:hAnsi="Calibri" w:cs="Calibri"/>
          <w:szCs w:val="24"/>
          <w:vertAlign w:val="superscript"/>
          <w:lang w:eastAsia="ja-JP"/>
        </w:rPr>
        <w:t>1</w:t>
      </w:r>
      <w:r w:rsidR="00FE0C15" w:rsidRPr="00EE1C61">
        <w:rPr>
          <w:rFonts w:ascii="Calibri" w:hAnsi="Calibri" w:cs="Calibri"/>
          <w:szCs w:val="24"/>
          <w:vertAlign w:val="superscript"/>
          <w:lang w:eastAsia="ja-JP"/>
        </w:rPr>
        <w:t>1</w:t>
      </w:r>
      <w:r w:rsidR="00AE36F9" w:rsidRPr="00EE1C61">
        <w:rPr>
          <w:rFonts w:ascii="Calibri" w:hAnsi="Calibri" w:cs="Calibri"/>
          <w:szCs w:val="24"/>
          <w:vertAlign w:val="superscript"/>
          <w:lang w:eastAsia="ja-JP"/>
        </w:rPr>
        <w:t>,1</w:t>
      </w:r>
      <w:r w:rsidR="00FE0C15" w:rsidRPr="00EE1C61">
        <w:rPr>
          <w:rFonts w:ascii="Calibri" w:hAnsi="Calibri" w:cs="Calibri"/>
          <w:szCs w:val="24"/>
          <w:vertAlign w:val="superscript"/>
          <w:lang w:eastAsia="ja-JP"/>
        </w:rPr>
        <w:t>2</w:t>
      </w:r>
      <w:r w:rsidR="0063480F" w:rsidRPr="00EE1C61">
        <w:rPr>
          <w:rFonts w:ascii="Calibri" w:hAnsi="Calibri" w:cs="Calibri"/>
          <w:szCs w:val="24"/>
          <w:lang w:eastAsia="ja-JP"/>
        </w:rPr>
        <w:t>.</w:t>
      </w:r>
      <w:bookmarkEnd w:id="0"/>
      <w:r w:rsidR="0063480F" w:rsidRPr="00EE1C61">
        <w:rPr>
          <w:rFonts w:ascii="Calibri" w:hAnsi="Calibri" w:cs="Calibri"/>
          <w:szCs w:val="24"/>
          <w:lang w:eastAsia="ja-JP"/>
        </w:rPr>
        <w:t xml:space="preserve"> </w:t>
      </w:r>
      <w:r w:rsidR="0040687A" w:rsidRPr="00EE1C61">
        <w:rPr>
          <w:rFonts w:ascii="Calibri" w:hAnsi="Calibri" w:cs="Calibri"/>
          <w:szCs w:val="24"/>
        </w:rPr>
        <w:t xml:space="preserve">However, </w:t>
      </w:r>
      <w:r w:rsidR="00515371" w:rsidRPr="00EE1C61">
        <w:rPr>
          <w:rFonts w:ascii="Calibri" w:hAnsi="Calibri" w:cs="Calibri"/>
          <w:szCs w:val="24"/>
        </w:rPr>
        <w:t xml:space="preserve">thus far, the use of NIRS monitoring has been limited in patients with CKD. </w:t>
      </w:r>
    </w:p>
    <w:p w14:paraId="1B884A80" w14:textId="77777777" w:rsidR="00FC5068" w:rsidRPr="00EE1C61" w:rsidRDefault="00FC5068" w:rsidP="00EE1C61">
      <w:pPr>
        <w:contextualSpacing/>
        <w:jc w:val="both"/>
        <w:rPr>
          <w:rFonts w:ascii="Calibri" w:hAnsi="Calibri" w:cs="Calibri"/>
          <w:szCs w:val="24"/>
        </w:rPr>
      </w:pPr>
    </w:p>
    <w:p w14:paraId="11DA0AFF" w14:textId="2D598FC6" w:rsidR="001F3421" w:rsidRPr="00EE1C61" w:rsidRDefault="00AE36F9" w:rsidP="00EE1C61">
      <w:pPr>
        <w:contextualSpacing/>
        <w:jc w:val="both"/>
        <w:rPr>
          <w:rFonts w:ascii="Calibri" w:hAnsi="Calibri" w:cs="Calibri"/>
          <w:szCs w:val="24"/>
        </w:rPr>
      </w:pPr>
      <w:r w:rsidRPr="00EE1C61">
        <w:rPr>
          <w:rFonts w:ascii="Calibri" w:hAnsi="Calibri" w:cs="Calibri"/>
          <w:szCs w:val="24"/>
        </w:rPr>
        <w:t>A</w:t>
      </w:r>
      <w:r w:rsidR="00515371" w:rsidRPr="00EE1C61">
        <w:rPr>
          <w:rFonts w:ascii="Calibri" w:hAnsi="Calibri" w:cs="Calibri"/>
          <w:szCs w:val="24"/>
        </w:rPr>
        <w:t xml:space="preserve">s NIRS monitoring is real-time and </w:t>
      </w:r>
      <w:r w:rsidR="00EE1C61">
        <w:rPr>
          <w:rFonts w:ascii="Calibri" w:hAnsi="Calibri" w:cs="Calibri"/>
          <w:szCs w:val="24"/>
        </w:rPr>
        <w:t>noninvasive</w:t>
      </w:r>
      <w:r w:rsidR="00515371" w:rsidRPr="00EE1C61">
        <w:rPr>
          <w:rFonts w:ascii="Calibri" w:hAnsi="Calibri" w:cs="Calibri"/>
          <w:szCs w:val="24"/>
        </w:rPr>
        <w:t xml:space="preserve">, we </w:t>
      </w:r>
      <w:r w:rsidR="00343000" w:rsidRPr="00EE1C61">
        <w:rPr>
          <w:rFonts w:ascii="Calibri" w:hAnsi="Calibri" w:cs="Calibri"/>
          <w:szCs w:val="24"/>
        </w:rPr>
        <w:t>assessed its usefulness as a m</w:t>
      </w:r>
      <w:r w:rsidR="00515371" w:rsidRPr="00EE1C61">
        <w:rPr>
          <w:rFonts w:ascii="Calibri" w:hAnsi="Calibri" w:cs="Calibri"/>
          <w:szCs w:val="24"/>
        </w:rPr>
        <w:t>onitoring devi</w:t>
      </w:r>
      <w:r w:rsidR="00343000" w:rsidRPr="00EE1C61">
        <w:rPr>
          <w:rFonts w:ascii="Calibri" w:hAnsi="Calibri" w:cs="Calibri"/>
          <w:szCs w:val="24"/>
        </w:rPr>
        <w:t>ce</w:t>
      </w:r>
      <w:r w:rsidR="001F3421" w:rsidRPr="00EE1C61">
        <w:rPr>
          <w:rFonts w:ascii="Calibri" w:hAnsi="Calibri" w:cs="Calibri"/>
          <w:szCs w:val="24"/>
        </w:rPr>
        <w:t xml:space="preserve"> in </w:t>
      </w:r>
      <w:r w:rsidR="00343000" w:rsidRPr="00EE1C61">
        <w:rPr>
          <w:rFonts w:ascii="Calibri" w:hAnsi="Calibri" w:cs="Calibri"/>
          <w:szCs w:val="24"/>
        </w:rPr>
        <w:t xml:space="preserve">patients undergoing </w:t>
      </w:r>
      <w:r w:rsidR="001F3421" w:rsidRPr="00EE1C61">
        <w:rPr>
          <w:rFonts w:ascii="Calibri" w:hAnsi="Calibri" w:cs="Calibri"/>
          <w:szCs w:val="24"/>
        </w:rPr>
        <w:t xml:space="preserve">HD. Although </w:t>
      </w:r>
      <w:r w:rsidR="00343000" w:rsidRPr="00EE1C61">
        <w:rPr>
          <w:rFonts w:ascii="Calibri" w:hAnsi="Calibri" w:cs="Calibri"/>
          <w:szCs w:val="24"/>
        </w:rPr>
        <w:t xml:space="preserve">NIRS is mainly used to measure </w:t>
      </w:r>
      <w:r w:rsidR="00C026F8" w:rsidRPr="00EE1C61">
        <w:rPr>
          <w:rFonts w:ascii="Calibri" w:hAnsi="Calibri" w:cs="Calibri"/>
          <w:szCs w:val="24"/>
        </w:rPr>
        <w:t xml:space="preserve">cerebral </w:t>
      </w:r>
      <w:r w:rsidR="001F3421" w:rsidRPr="00EE1C61">
        <w:rPr>
          <w:rFonts w:ascii="Calibri" w:hAnsi="Calibri" w:cs="Calibri"/>
          <w:szCs w:val="24"/>
        </w:rPr>
        <w:t>rSO</w:t>
      </w:r>
      <w:r w:rsidR="001F3421" w:rsidRPr="00EE1C61">
        <w:rPr>
          <w:rFonts w:ascii="Calibri" w:hAnsi="Calibri" w:cs="Calibri"/>
          <w:szCs w:val="24"/>
          <w:vertAlign w:val="subscript"/>
        </w:rPr>
        <w:t>2</w:t>
      </w:r>
      <w:r w:rsidR="00343000" w:rsidRPr="00EE1C61">
        <w:rPr>
          <w:rFonts w:ascii="Calibri" w:hAnsi="Calibri" w:cs="Calibri"/>
          <w:szCs w:val="24"/>
        </w:rPr>
        <w:t xml:space="preserve">, </w:t>
      </w:r>
      <w:r w:rsidR="00515371" w:rsidRPr="00EE1C61">
        <w:rPr>
          <w:rFonts w:ascii="Calibri" w:hAnsi="Calibri" w:cs="Calibri"/>
          <w:szCs w:val="24"/>
        </w:rPr>
        <w:t xml:space="preserve">we </w:t>
      </w:r>
      <w:r w:rsidR="00343000" w:rsidRPr="00EE1C61">
        <w:rPr>
          <w:rFonts w:ascii="Calibri" w:hAnsi="Calibri" w:cs="Calibri"/>
          <w:szCs w:val="24"/>
        </w:rPr>
        <w:t xml:space="preserve">also </w:t>
      </w:r>
      <w:r w:rsidR="00515371" w:rsidRPr="00EE1C61">
        <w:rPr>
          <w:rFonts w:ascii="Calibri" w:hAnsi="Calibri" w:cs="Calibri"/>
          <w:szCs w:val="24"/>
        </w:rPr>
        <w:t>investigat</w:t>
      </w:r>
      <w:r w:rsidR="00343000" w:rsidRPr="00EE1C61">
        <w:rPr>
          <w:rFonts w:ascii="Calibri" w:hAnsi="Calibri" w:cs="Calibri"/>
          <w:szCs w:val="24"/>
        </w:rPr>
        <w:t>ed</w:t>
      </w:r>
      <w:r w:rsidR="00767BFB" w:rsidRPr="00EE1C61">
        <w:rPr>
          <w:rFonts w:ascii="Calibri" w:hAnsi="Calibri" w:cs="Calibri"/>
          <w:szCs w:val="24"/>
        </w:rPr>
        <w:t xml:space="preserve"> rSO</w:t>
      </w:r>
      <w:r w:rsidR="00767BFB" w:rsidRPr="00EE1C61">
        <w:rPr>
          <w:rFonts w:ascii="Calibri" w:hAnsi="Calibri" w:cs="Calibri"/>
          <w:szCs w:val="24"/>
          <w:vertAlign w:val="subscript"/>
        </w:rPr>
        <w:t xml:space="preserve">2 </w:t>
      </w:r>
      <w:r w:rsidR="00767BFB" w:rsidRPr="00EE1C61">
        <w:rPr>
          <w:rFonts w:ascii="Calibri" w:hAnsi="Calibri" w:cs="Calibri"/>
          <w:szCs w:val="24"/>
        </w:rPr>
        <w:t>v</w:t>
      </w:r>
      <w:r w:rsidR="00515371" w:rsidRPr="00EE1C61">
        <w:rPr>
          <w:rFonts w:ascii="Calibri" w:hAnsi="Calibri" w:cs="Calibri"/>
          <w:szCs w:val="24"/>
        </w:rPr>
        <w:t>alue</w:t>
      </w:r>
      <w:r w:rsidR="00343000" w:rsidRPr="00EE1C61">
        <w:rPr>
          <w:rFonts w:ascii="Calibri" w:hAnsi="Calibri" w:cs="Calibri"/>
          <w:szCs w:val="24"/>
        </w:rPr>
        <w:t>s</w:t>
      </w:r>
      <w:r w:rsidR="00515371" w:rsidRPr="00EE1C61">
        <w:rPr>
          <w:rFonts w:ascii="Calibri" w:hAnsi="Calibri" w:cs="Calibri"/>
          <w:szCs w:val="24"/>
        </w:rPr>
        <w:t xml:space="preserve"> </w:t>
      </w:r>
      <w:r w:rsidR="00343000" w:rsidRPr="00EE1C61">
        <w:rPr>
          <w:rFonts w:ascii="Calibri" w:hAnsi="Calibri" w:cs="Calibri"/>
          <w:szCs w:val="24"/>
        </w:rPr>
        <w:t xml:space="preserve">in other </w:t>
      </w:r>
      <w:r w:rsidR="00515371" w:rsidRPr="00EE1C61">
        <w:rPr>
          <w:rFonts w:ascii="Calibri" w:hAnsi="Calibri" w:cs="Calibri"/>
          <w:szCs w:val="24"/>
        </w:rPr>
        <w:t>organs during HD.</w:t>
      </w:r>
      <w:r w:rsidR="00C026F8" w:rsidRPr="00EE1C61">
        <w:rPr>
          <w:rFonts w:ascii="Calibri" w:hAnsi="Calibri" w:cs="Calibri"/>
          <w:szCs w:val="24"/>
          <w:lang w:eastAsia="ja-JP"/>
        </w:rPr>
        <w:t xml:space="preserve"> </w:t>
      </w:r>
      <w:r w:rsidR="00FC5068" w:rsidRPr="00EE1C61">
        <w:rPr>
          <w:rFonts w:ascii="Calibri" w:hAnsi="Calibri" w:cs="Calibri"/>
          <w:szCs w:val="24"/>
          <w:lang w:eastAsia="ja-JP"/>
        </w:rPr>
        <w:t>Specifically</w:t>
      </w:r>
      <w:r w:rsidR="0094022E" w:rsidRPr="00EE1C61">
        <w:rPr>
          <w:rFonts w:ascii="Calibri" w:hAnsi="Calibri" w:cs="Calibri"/>
          <w:szCs w:val="24"/>
        </w:rPr>
        <w:t>, the rSO</w:t>
      </w:r>
      <w:r w:rsidR="0094022E" w:rsidRPr="00EE1C61">
        <w:rPr>
          <w:rFonts w:ascii="Calibri" w:hAnsi="Calibri" w:cs="Calibri"/>
          <w:szCs w:val="24"/>
          <w:vertAlign w:val="subscript"/>
        </w:rPr>
        <w:t>2</w:t>
      </w:r>
      <w:r w:rsidR="0094022E" w:rsidRPr="00EE1C61">
        <w:rPr>
          <w:rFonts w:ascii="Calibri" w:hAnsi="Calibri" w:cs="Calibri"/>
          <w:szCs w:val="24"/>
        </w:rPr>
        <w:t xml:space="preserve"> measurement sensor</w:t>
      </w:r>
      <w:r w:rsidR="00343000" w:rsidRPr="00EE1C61">
        <w:rPr>
          <w:rFonts w:ascii="Calibri" w:hAnsi="Calibri" w:cs="Calibri"/>
          <w:szCs w:val="24"/>
        </w:rPr>
        <w:t>s</w:t>
      </w:r>
      <w:r w:rsidR="0094022E" w:rsidRPr="00EE1C61">
        <w:rPr>
          <w:rFonts w:ascii="Calibri" w:hAnsi="Calibri" w:cs="Calibri"/>
          <w:szCs w:val="24"/>
        </w:rPr>
        <w:t xml:space="preserve"> w</w:t>
      </w:r>
      <w:r w:rsidR="00343000" w:rsidRPr="00EE1C61">
        <w:rPr>
          <w:rFonts w:ascii="Calibri" w:hAnsi="Calibri" w:cs="Calibri"/>
          <w:szCs w:val="24"/>
        </w:rPr>
        <w:t>ere</w:t>
      </w:r>
      <w:r w:rsidR="0094022E" w:rsidRPr="00EE1C61">
        <w:rPr>
          <w:rFonts w:ascii="Calibri" w:hAnsi="Calibri" w:cs="Calibri"/>
          <w:szCs w:val="24"/>
        </w:rPr>
        <w:t xml:space="preserve"> attached </w:t>
      </w:r>
      <w:r w:rsidR="00343000" w:rsidRPr="00EE1C61">
        <w:rPr>
          <w:rFonts w:ascii="Calibri" w:hAnsi="Calibri" w:cs="Calibri"/>
          <w:szCs w:val="24"/>
        </w:rPr>
        <w:t xml:space="preserve">to the </w:t>
      </w:r>
      <w:r w:rsidR="0094022E" w:rsidRPr="00EE1C61">
        <w:rPr>
          <w:rFonts w:ascii="Calibri" w:hAnsi="Calibri" w:cs="Calibri"/>
          <w:szCs w:val="24"/>
        </w:rPr>
        <w:t xml:space="preserve">forehead, </w:t>
      </w:r>
      <w:r w:rsidR="00FC5068" w:rsidRPr="00EE1C61">
        <w:rPr>
          <w:rFonts w:ascii="Calibri" w:hAnsi="Calibri" w:cs="Calibri"/>
          <w:szCs w:val="24"/>
        </w:rPr>
        <w:t xml:space="preserve">the </w:t>
      </w:r>
      <w:hyperlink r:id="rId20" w:history="1">
        <w:r w:rsidR="0094022E" w:rsidRPr="00EE1C61">
          <w:rPr>
            <w:rStyle w:val="Hyperlink"/>
            <w:rFonts w:ascii="Calibri" w:hAnsi="Calibri" w:cs="Calibri"/>
            <w:color w:val="auto"/>
            <w:szCs w:val="24"/>
            <w:u w:val="none"/>
            <w:shd w:val="clear" w:color="auto" w:fill="FFFFFF"/>
          </w:rPr>
          <w:t>right</w:t>
        </w:r>
      </w:hyperlink>
      <w:r w:rsidR="0094022E" w:rsidRPr="00EE1C61">
        <w:rPr>
          <w:rFonts w:ascii="Calibri" w:hAnsi="Calibri" w:cs="Calibri"/>
          <w:szCs w:val="24"/>
          <w:shd w:val="clear" w:color="auto" w:fill="FFFFFF"/>
        </w:rPr>
        <w:t> </w:t>
      </w:r>
      <w:hyperlink r:id="rId21" w:history="1">
        <w:r w:rsidR="0094022E" w:rsidRPr="00EE1C61">
          <w:rPr>
            <w:rStyle w:val="Hyperlink"/>
            <w:rFonts w:ascii="Calibri" w:hAnsi="Calibri" w:cs="Calibri"/>
            <w:color w:val="auto"/>
            <w:szCs w:val="24"/>
            <w:u w:val="none"/>
            <w:shd w:val="clear" w:color="auto" w:fill="FFFFFF"/>
          </w:rPr>
          <w:t>hypochondrium</w:t>
        </w:r>
      </w:hyperlink>
      <w:r w:rsidR="0094022E" w:rsidRPr="00EE1C61">
        <w:rPr>
          <w:rFonts w:ascii="Calibri" w:hAnsi="Calibri" w:cs="Calibri"/>
          <w:szCs w:val="24"/>
        </w:rPr>
        <w:t xml:space="preserve"> and </w:t>
      </w:r>
      <w:r w:rsidR="00FC5068" w:rsidRPr="00EE1C61">
        <w:rPr>
          <w:rFonts w:ascii="Calibri" w:hAnsi="Calibri" w:cs="Calibri"/>
          <w:szCs w:val="24"/>
        </w:rPr>
        <w:t xml:space="preserve">the </w:t>
      </w:r>
      <w:r w:rsidR="0094022E" w:rsidRPr="00EE1C61">
        <w:rPr>
          <w:rFonts w:ascii="Calibri" w:hAnsi="Calibri" w:cs="Calibri"/>
          <w:szCs w:val="24"/>
        </w:rPr>
        <w:t xml:space="preserve">lower legs </w:t>
      </w:r>
      <w:r w:rsidR="00343000" w:rsidRPr="00EE1C61">
        <w:rPr>
          <w:rFonts w:ascii="Calibri" w:hAnsi="Calibri" w:cs="Calibri"/>
          <w:szCs w:val="24"/>
        </w:rPr>
        <w:t>to</w:t>
      </w:r>
      <w:r w:rsidR="0094022E" w:rsidRPr="00EE1C61">
        <w:rPr>
          <w:rFonts w:ascii="Calibri" w:hAnsi="Calibri" w:cs="Calibri"/>
          <w:szCs w:val="24"/>
        </w:rPr>
        <w:t xml:space="preserve"> evaluat</w:t>
      </w:r>
      <w:r w:rsidR="00343000" w:rsidRPr="00EE1C61">
        <w:rPr>
          <w:rFonts w:ascii="Calibri" w:hAnsi="Calibri" w:cs="Calibri"/>
          <w:szCs w:val="24"/>
        </w:rPr>
        <w:t>e</w:t>
      </w:r>
      <w:r w:rsidR="0094022E" w:rsidRPr="00EE1C61">
        <w:rPr>
          <w:rFonts w:ascii="Calibri" w:hAnsi="Calibri" w:cs="Calibri"/>
          <w:szCs w:val="24"/>
        </w:rPr>
        <w:t xml:space="preserve"> rSO</w:t>
      </w:r>
      <w:r w:rsidR="0094022E" w:rsidRPr="00EE1C61">
        <w:rPr>
          <w:rFonts w:ascii="Calibri" w:hAnsi="Calibri" w:cs="Calibri"/>
          <w:szCs w:val="24"/>
          <w:vertAlign w:val="subscript"/>
        </w:rPr>
        <w:t>2</w:t>
      </w:r>
      <w:r w:rsidR="0094022E" w:rsidRPr="00EE1C61">
        <w:rPr>
          <w:rFonts w:ascii="Calibri" w:hAnsi="Calibri" w:cs="Calibri"/>
          <w:szCs w:val="24"/>
        </w:rPr>
        <w:t xml:space="preserve"> in </w:t>
      </w:r>
      <w:r w:rsidR="00343000" w:rsidRPr="00EE1C61">
        <w:rPr>
          <w:rFonts w:ascii="Calibri" w:hAnsi="Calibri" w:cs="Calibri"/>
          <w:szCs w:val="24"/>
        </w:rPr>
        <w:t xml:space="preserve">the </w:t>
      </w:r>
      <w:r w:rsidR="0094022E" w:rsidRPr="00EE1C61">
        <w:rPr>
          <w:rFonts w:ascii="Calibri" w:hAnsi="Calibri" w:cs="Calibri"/>
          <w:szCs w:val="24"/>
        </w:rPr>
        <w:t>brain, liver and lower muscle</w:t>
      </w:r>
      <w:r w:rsidR="00343000" w:rsidRPr="00EE1C61">
        <w:rPr>
          <w:rFonts w:ascii="Calibri" w:hAnsi="Calibri" w:cs="Calibri"/>
          <w:szCs w:val="24"/>
        </w:rPr>
        <w:t>s, respectively</w:t>
      </w:r>
      <w:r w:rsidR="0094022E" w:rsidRPr="00EE1C61">
        <w:rPr>
          <w:rFonts w:ascii="Calibri" w:hAnsi="Calibri" w:cs="Calibri"/>
          <w:szCs w:val="24"/>
        </w:rPr>
        <w:t xml:space="preserve">. </w:t>
      </w:r>
      <w:r w:rsidR="00FC5068" w:rsidRPr="00EE1C61">
        <w:rPr>
          <w:rFonts w:ascii="Calibri" w:hAnsi="Calibri" w:cs="Calibri"/>
          <w:szCs w:val="24"/>
        </w:rPr>
        <w:t>The</w:t>
      </w:r>
      <w:r w:rsidR="00596A9F" w:rsidRPr="00EE1C61">
        <w:rPr>
          <w:rFonts w:ascii="Calibri" w:hAnsi="Calibri" w:cs="Calibri"/>
          <w:szCs w:val="24"/>
        </w:rPr>
        <w:t xml:space="preserve"> results showed that NIRS monitoring could be a new approach to </w:t>
      </w:r>
      <w:r w:rsidR="0094022E" w:rsidRPr="00EE1C61">
        <w:rPr>
          <w:rFonts w:ascii="Calibri" w:hAnsi="Calibri" w:cs="Calibri"/>
          <w:szCs w:val="24"/>
        </w:rPr>
        <w:t xml:space="preserve">clarify changes in organ oxygenation during HD or factors affecting tissue oxygenation in CKD patients. </w:t>
      </w:r>
    </w:p>
    <w:p w14:paraId="08546E7A" w14:textId="77777777" w:rsidR="00FC5068" w:rsidRPr="00EE1C61" w:rsidRDefault="00FC5068" w:rsidP="00EE1C61">
      <w:pPr>
        <w:contextualSpacing/>
        <w:jc w:val="both"/>
        <w:rPr>
          <w:rFonts w:ascii="Calibri" w:hAnsi="Calibri" w:cs="Calibri"/>
          <w:szCs w:val="24"/>
        </w:rPr>
      </w:pPr>
      <w:bookmarkStart w:id="1" w:name="_Hlk48949326"/>
    </w:p>
    <w:p w14:paraId="3076434A" w14:textId="32B24116" w:rsidR="0094022E" w:rsidRPr="00EE1C61" w:rsidRDefault="0026537A" w:rsidP="00EE1C61">
      <w:pPr>
        <w:contextualSpacing/>
        <w:jc w:val="both"/>
        <w:rPr>
          <w:rFonts w:ascii="Calibri" w:hAnsi="Calibri" w:cs="Calibri"/>
          <w:szCs w:val="24"/>
        </w:rPr>
      </w:pPr>
      <w:r w:rsidRPr="00EE1C61">
        <w:rPr>
          <w:rFonts w:ascii="Calibri" w:hAnsi="Calibri" w:cs="Calibri"/>
          <w:szCs w:val="24"/>
        </w:rPr>
        <w:t xml:space="preserve">To date, continuous monitoring </w:t>
      </w:r>
      <w:r w:rsidR="00596A9F" w:rsidRPr="00EE1C61">
        <w:rPr>
          <w:rFonts w:ascii="Calibri" w:hAnsi="Calibri" w:cs="Calibri"/>
          <w:szCs w:val="24"/>
        </w:rPr>
        <w:t>was performed d</w:t>
      </w:r>
      <w:r w:rsidRPr="00EE1C61">
        <w:rPr>
          <w:rFonts w:ascii="Calibri" w:hAnsi="Calibri" w:cs="Calibri"/>
          <w:szCs w:val="24"/>
        </w:rPr>
        <w:t xml:space="preserve">uring HD, blood volume monitoring, </w:t>
      </w:r>
      <w:r w:rsidRPr="00EE1C61">
        <w:rPr>
          <w:rFonts w:ascii="Calibri" w:hAnsi="Calibri" w:cs="Calibri"/>
          <w:szCs w:val="24"/>
          <w:shd w:val="clear" w:color="auto" w:fill="FFFFFF"/>
        </w:rPr>
        <w:t xml:space="preserve">central venous oxygen saturation, thoracic admittance and </w:t>
      </w:r>
      <w:r w:rsidRPr="00EE1C61">
        <w:rPr>
          <w:rFonts w:ascii="Calibri" w:hAnsi="Calibri" w:cs="Calibri"/>
          <w:szCs w:val="24"/>
          <w:shd w:val="clear" w:color="auto" w:fill="FCFCFC"/>
        </w:rPr>
        <w:t xml:space="preserve">electronic stethoscope-guided estimated </w:t>
      </w:r>
      <w:r w:rsidRPr="00EE1C61">
        <w:rPr>
          <w:rFonts w:ascii="Calibri" w:hAnsi="Calibri" w:cs="Calibri"/>
          <w:szCs w:val="24"/>
          <w:shd w:val="clear" w:color="auto" w:fill="FCFCFC"/>
        </w:rPr>
        <w:lastRenderedPageBreak/>
        <w:t>blood pressure (BP)</w:t>
      </w:r>
      <w:r w:rsidRPr="00EE1C61">
        <w:rPr>
          <w:rFonts w:ascii="Calibri" w:hAnsi="Calibri" w:cs="Calibri"/>
          <w:szCs w:val="24"/>
          <w:lang w:eastAsia="ja-JP"/>
        </w:rPr>
        <w:t xml:space="preserve"> </w:t>
      </w:r>
      <w:r w:rsidR="00DA2479" w:rsidRPr="00EE1C61">
        <w:rPr>
          <w:rFonts w:ascii="Calibri" w:hAnsi="Calibri" w:cs="Calibri"/>
          <w:szCs w:val="24"/>
          <w:lang w:eastAsia="ja-JP"/>
        </w:rPr>
        <w:t>in clinical setting</w:t>
      </w:r>
      <w:r w:rsidR="00132E43" w:rsidRPr="00EE1C61">
        <w:rPr>
          <w:rFonts w:ascii="Calibri" w:hAnsi="Calibri" w:cs="Calibri"/>
          <w:szCs w:val="24"/>
          <w:lang w:eastAsia="ja-JP"/>
        </w:rPr>
        <w:t>s</w:t>
      </w:r>
      <w:r w:rsidR="00DA2479" w:rsidRPr="00EE1C61">
        <w:rPr>
          <w:rFonts w:ascii="Calibri" w:hAnsi="Calibri" w:cs="Calibri"/>
          <w:szCs w:val="24"/>
          <w:vertAlign w:val="superscript"/>
          <w:lang w:eastAsia="ja-JP"/>
        </w:rPr>
        <w:t>13</w:t>
      </w:r>
      <w:r w:rsidR="0058052E" w:rsidRPr="00EE1C61">
        <w:rPr>
          <w:rFonts w:ascii="Calibri" w:hAnsi="Calibri" w:cs="Calibri"/>
          <w:szCs w:val="24"/>
          <w:vertAlign w:val="superscript"/>
          <w:lang w:eastAsia="ja-JP"/>
        </w:rPr>
        <w:t>-</w:t>
      </w:r>
      <w:r w:rsidR="00FE0C15" w:rsidRPr="00EE1C61">
        <w:rPr>
          <w:rFonts w:ascii="Calibri" w:hAnsi="Calibri" w:cs="Calibri"/>
          <w:szCs w:val="24"/>
          <w:vertAlign w:val="superscript"/>
          <w:lang w:eastAsia="ja-JP"/>
        </w:rPr>
        <w:t>1</w:t>
      </w:r>
      <w:r w:rsidR="00596A9F" w:rsidRPr="00EE1C61">
        <w:rPr>
          <w:rFonts w:ascii="Calibri" w:hAnsi="Calibri" w:cs="Calibri"/>
          <w:szCs w:val="24"/>
          <w:vertAlign w:val="superscript"/>
          <w:lang w:eastAsia="ja-JP"/>
        </w:rPr>
        <w:t>5</w:t>
      </w:r>
      <w:r w:rsidR="00596A9F" w:rsidRPr="00EE1C61">
        <w:rPr>
          <w:rFonts w:ascii="Calibri" w:hAnsi="Calibri" w:cs="Calibri"/>
          <w:szCs w:val="24"/>
          <w:lang w:eastAsia="ja-JP"/>
        </w:rPr>
        <w:t>;</w:t>
      </w:r>
      <w:r w:rsidR="0033439B" w:rsidRPr="00EE1C61">
        <w:rPr>
          <w:rFonts w:ascii="Calibri" w:hAnsi="Calibri" w:cs="Calibri"/>
          <w:szCs w:val="24"/>
          <w:lang w:eastAsia="ja-JP"/>
        </w:rPr>
        <w:t xml:space="preserve"> </w:t>
      </w:r>
      <w:r w:rsidR="00596A9F" w:rsidRPr="00EE1C61">
        <w:rPr>
          <w:rFonts w:ascii="Calibri" w:hAnsi="Calibri" w:cs="Calibri"/>
          <w:szCs w:val="24"/>
          <w:lang w:eastAsia="ja-JP"/>
        </w:rPr>
        <w:t xml:space="preserve">however, there are </w:t>
      </w:r>
      <w:r w:rsidR="0033439B" w:rsidRPr="00EE1C61">
        <w:rPr>
          <w:rFonts w:ascii="Calibri" w:hAnsi="Calibri" w:cs="Calibri"/>
          <w:szCs w:val="24"/>
          <w:lang w:eastAsia="ja-JP"/>
        </w:rPr>
        <w:t>limitation</w:t>
      </w:r>
      <w:r w:rsidR="00596A9F" w:rsidRPr="00EE1C61">
        <w:rPr>
          <w:rFonts w:ascii="Calibri" w:hAnsi="Calibri" w:cs="Calibri"/>
          <w:szCs w:val="24"/>
          <w:lang w:eastAsia="ja-JP"/>
        </w:rPr>
        <w:t>s</w:t>
      </w:r>
      <w:r w:rsidR="0081242F" w:rsidRPr="00EE1C61">
        <w:rPr>
          <w:rFonts w:ascii="Calibri" w:hAnsi="Calibri" w:cs="Calibri"/>
          <w:szCs w:val="24"/>
          <w:lang w:eastAsia="ja-JP"/>
        </w:rPr>
        <w:t xml:space="preserve"> for the prediction of hypotension or the wide use of devices</w:t>
      </w:r>
      <w:r w:rsidR="0033439B" w:rsidRPr="00EE1C61">
        <w:rPr>
          <w:rFonts w:ascii="Calibri" w:hAnsi="Calibri" w:cs="Calibri"/>
          <w:szCs w:val="24"/>
          <w:lang w:eastAsia="ja-JP"/>
        </w:rPr>
        <w:t xml:space="preserve">. In contrast, </w:t>
      </w:r>
      <w:r w:rsidR="00EE1C61" w:rsidRPr="00EE1C61">
        <w:rPr>
          <w:rFonts w:ascii="Calibri" w:hAnsi="Calibri" w:cs="Calibri"/>
          <w:szCs w:val="24"/>
        </w:rPr>
        <w:t>the</w:t>
      </w:r>
      <w:r w:rsidR="0081242F" w:rsidRPr="00EE1C61">
        <w:rPr>
          <w:rFonts w:ascii="Calibri" w:hAnsi="Calibri" w:cs="Calibri"/>
          <w:szCs w:val="24"/>
        </w:rPr>
        <w:t xml:space="preserve"> </w:t>
      </w:r>
      <w:r w:rsidR="00EE1C61" w:rsidRPr="00EE1C61">
        <w:rPr>
          <w:rFonts w:ascii="Calibri" w:hAnsi="Calibri" w:cs="Calibri"/>
          <w:szCs w:val="24"/>
        </w:rPr>
        <w:t xml:space="preserve">new </w:t>
      </w:r>
      <w:r w:rsidR="00EE1C61">
        <w:rPr>
          <w:rFonts w:ascii="Calibri" w:hAnsi="Calibri" w:cs="Calibri"/>
          <w:szCs w:val="24"/>
        </w:rPr>
        <w:t>noninvasive</w:t>
      </w:r>
      <w:r w:rsidR="0081242F" w:rsidRPr="00EE1C61">
        <w:rPr>
          <w:rFonts w:ascii="Calibri" w:hAnsi="Calibri" w:cs="Calibri"/>
          <w:szCs w:val="24"/>
        </w:rPr>
        <w:t xml:space="preserve"> approach</w:t>
      </w:r>
      <w:r w:rsidR="0081242F" w:rsidRPr="00EE1C61">
        <w:rPr>
          <w:rFonts w:ascii="Calibri" w:hAnsi="Calibri" w:cs="Calibri"/>
          <w:szCs w:val="24"/>
          <w:lang w:eastAsia="ja-JP"/>
        </w:rPr>
        <w:t xml:space="preserve"> </w:t>
      </w:r>
      <w:r w:rsidR="00EE1C61" w:rsidRPr="00EE1C61">
        <w:rPr>
          <w:rFonts w:ascii="Calibri" w:hAnsi="Calibri" w:cs="Calibri"/>
          <w:szCs w:val="24"/>
          <w:lang w:eastAsia="ja-JP"/>
        </w:rPr>
        <w:t xml:space="preserve">here </w:t>
      </w:r>
      <w:r w:rsidR="00C026F8" w:rsidRPr="00EE1C61">
        <w:rPr>
          <w:rFonts w:ascii="Calibri" w:hAnsi="Calibri" w:cs="Calibri"/>
          <w:szCs w:val="24"/>
          <w:lang w:eastAsia="ja-JP"/>
        </w:rPr>
        <w:t>could</w:t>
      </w:r>
      <w:r w:rsidR="00596A9F" w:rsidRPr="00EE1C61">
        <w:rPr>
          <w:rFonts w:ascii="Calibri" w:hAnsi="Calibri" w:cs="Calibri"/>
          <w:szCs w:val="24"/>
          <w:lang w:eastAsia="ja-JP"/>
        </w:rPr>
        <w:t xml:space="preserve"> provide</w:t>
      </w:r>
      <w:r w:rsidR="004E25BB" w:rsidRPr="00EE1C61">
        <w:rPr>
          <w:rFonts w:ascii="Calibri" w:hAnsi="Calibri" w:cs="Calibri"/>
          <w:szCs w:val="24"/>
          <w:lang w:eastAsia="ja-JP"/>
        </w:rPr>
        <w:t xml:space="preserve"> </w:t>
      </w:r>
      <w:r w:rsidR="00596A9F" w:rsidRPr="00EE1C61">
        <w:rPr>
          <w:rFonts w:ascii="Calibri" w:hAnsi="Calibri" w:cs="Calibri"/>
          <w:szCs w:val="24"/>
          <w:lang w:eastAsia="ja-JP"/>
        </w:rPr>
        <w:t xml:space="preserve">real-time information on </w:t>
      </w:r>
      <w:r w:rsidR="00C026F8" w:rsidRPr="00EE1C61">
        <w:rPr>
          <w:rFonts w:ascii="Calibri" w:hAnsi="Calibri" w:cs="Calibri"/>
          <w:szCs w:val="24"/>
          <w:lang w:eastAsia="ja-JP"/>
        </w:rPr>
        <w:t xml:space="preserve">intradialytic oxygen dynamics </w:t>
      </w:r>
      <w:r w:rsidR="0081242F" w:rsidRPr="00EE1C61">
        <w:rPr>
          <w:rFonts w:ascii="Calibri" w:hAnsi="Calibri" w:cs="Calibri"/>
          <w:szCs w:val="24"/>
          <w:lang w:eastAsia="ja-JP"/>
        </w:rPr>
        <w:t xml:space="preserve">in </w:t>
      </w:r>
      <w:r w:rsidR="00596A9F" w:rsidRPr="00EE1C61">
        <w:rPr>
          <w:rFonts w:ascii="Calibri" w:hAnsi="Calibri" w:cs="Calibri"/>
          <w:szCs w:val="24"/>
          <w:lang w:eastAsia="ja-JP"/>
        </w:rPr>
        <w:t>i</w:t>
      </w:r>
      <w:r w:rsidR="0081242F" w:rsidRPr="00EE1C61">
        <w:rPr>
          <w:rFonts w:ascii="Calibri" w:hAnsi="Calibri" w:cs="Calibri"/>
          <w:szCs w:val="24"/>
          <w:lang w:eastAsia="ja-JP"/>
        </w:rPr>
        <w:t>ndividual organs</w:t>
      </w:r>
      <w:r w:rsidR="004E25BB" w:rsidRPr="00EE1C61">
        <w:rPr>
          <w:rFonts w:ascii="Calibri" w:hAnsi="Calibri" w:cs="Calibri"/>
          <w:szCs w:val="24"/>
          <w:lang w:eastAsia="ja-JP"/>
        </w:rPr>
        <w:t>.</w:t>
      </w:r>
      <w:r w:rsidR="00C026F8" w:rsidRPr="00EE1C61">
        <w:rPr>
          <w:rFonts w:ascii="Calibri" w:hAnsi="Calibri" w:cs="Calibri"/>
          <w:szCs w:val="24"/>
          <w:lang w:eastAsia="ja-JP"/>
        </w:rPr>
        <w:t xml:space="preserve"> Therefore, this monitoring</w:t>
      </w:r>
      <w:r w:rsidR="00596A9F" w:rsidRPr="00EE1C61">
        <w:rPr>
          <w:rFonts w:ascii="Calibri" w:hAnsi="Calibri" w:cs="Calibri"/>
          <w:szCs w:val="24"/>
          <w:lang w:eastAsia="ja-JP"/>
        </w:rPr>
        <w:t xml:space="preserve"> method may allow</w:t>
      </w:r>
      <w:r w:rsidR="004E25BB" w:rsidRPr="00EE1C61">
        <w:rPr>
          <w:rFonts w:ascii="Calibri" w:hAnsi="Calibri" w:cs="Calibri"/>
          <w:szCs w:val="24"/>
          <w:lang w:eastAsia="ja-JP"/>
        </w:rPr>
        <w:t xml:space="preserve"> </w:t>
      </w:r>
      <w:r w:rsidR="00EE760A" w:rsidRPr="00EE1C61">
        <w:rPr>
          <w:rFonts w:ascii="Calibri" w:hAnsi="Calibri" w:cs="Calibri"/>
          <w:szCs w:val="24"/>
          <w:lang w:eastAsia="ja-JP"/>
        </w:rPr>
        <w:t xml:space="preserve">the </w:t>
      </w:r>
      <w:r w:rsidR="00225389" w:rsidRPr="00EE1C61">
        <w:rPr>
          <w:rFonts w:ascii="Calibri" w:hAnsi="Calibri" w:cs="Calibri"/>
          <w:szCs w:val="24"/>
        </w:rPr>
        <w:t>detect</w:t>
      </w:r>
      <w:r w:rsidR="00EE760A" w:rsidRPr="00EE1C61">
        <w:rPr>
          <w:rFonts w:ascii="Calibri" w:hAnsi="Calibri" w:cs="Calibri"/>
          <w:szCs w:val="24"/>
        </w:rPr>
        <w:t>ion of</w:t>
      </w:r>
      <w:r w:rsidR="00225389" w:rsidRPr="00EE1C61">
        <w:rPr>
          <w:rFonts w:ascii="Calibri" w:hAnsi="Calibri" w:cs="Calibri"/>
          <w:szCs w:val="24"/>
        </w:rPr>
        <w:t xml:space="preserve"> transient organ ischemia</w:t>
      </w:r>
      <w:r w:rsidR="005F2138" w:rsidRPr="00EE1C61">
        <w:rPr>
          <w:rFonts w:ascii="Calibri" w:hAnsi="Calibri" w:cs="Calibri"/>
          <w:szCs w:val="24"/>
        </w:rPr>
        <w:t xml:space="preserve"> </w:t>
      </w:r>
      <w:r w:rsidR="00225389" w:rsidRPr="00EE1C61">
        <w:rPr>
          <w:rFonts w:ascii="Calibri" w:hAnsi="Calibri" w:cs="Calibri"/>
          <w:szCs w:val="24"/>
        </w:rPr>
        <w:t xml:space="preserve">in </w:t>
      </w:r>
      <w:r w:rsidR="00EE760A" w:rsidRPr="00EE1C61">
        <w:rPr>
          <w:rFonts w:ascii="Calibri" w:hAnsi="Calibri" w:cs="Calibri"/>
          <w:szCs w:val="24"/>
        </w:rPr>
        <w:t xml:space="preserve">the </w:t>
      </w:r>
      <w:r w:rsidR="00225389" w:rsidRPr="00EE1C61">
        <w:rPr>
          <w:rFonts w:ascii="Calibri" w:hAnsi="Calibri" w:cs="Calibri"/>
          <w:szCs w:val="24"/>
        </w:rPr>
        <w:t>early phase</w:t>
      </w:r>
      <w:r w:rsidR="00EE760A" w:rsidRPr="00EE1C61">
        <w:rPr>
          <w:rFonts w:ascii="Calibri" w:hAnsi="Calibri" w:cs="Calibri"/>
          <w:szCs w:val="24"/>
        </w:rPr>
        <w:t>s</w:t>
      </w:r>
      <w:r w:rsidR="0033439B" w:rsidRPr="00EE1C61">
        <w:rPr>
          <w:rFonts w:ascii="Calibri" w:hAnsi="Calibri" w:cs="Calibri"/>
          <w:szCs w:val="24"/>
        </w:rPr>
        <w:t xml:space="preserve"> of intradialytic hypotension</w:t>
      </w:r>
      <w:r w:rsidR="00EE760A" w:rsidRPr="00EE1C61">
        <w:rPr>
          <w:rFonts w:ascii="Calibri" w:hAnsi="Calibri" w:cs="Calibri"/>
          <w:szCs w:val="24"/>
        </w:rPr>
        <w:t xml:space="preserve"> </w:t>
      </w:r>
      <w:r w:rsidR="00225389" w:rsidRPr="00EE1C61">
        <w:rPr>
          <w:rFonts w:ascii="Calibri" w:hAnsi="Calibri" w:cs="Calibri"/>
          <w:szCs w:val="24"/>
        </w:rPr>
        <w:t xml:space="preserve">and </w:t>
      </w:r>
      <w:r w:rsidR="00EE760A" w:rsidRPr="00EE1C61">
        <w:rPr>
          <w:rFonts w:ascii="Calibri" w:hAnsi="Calibri" w:cs="Calibri"/>
          <w:szCs w:val="24"/>
        </w:rPr>
        <w:t>may also pe</w:t>
      </w:r>
      <w:r w:rsidR="00423DC4" w:rsidRPr="00EE1C61">
        <w:rPr>
          <w:rFonts w:ascii="Calibri" w:hAnsi="Calibri" w:cs="Calibri"/>
          <w:szCs w:val="24"/>
        </w:rPr>
        <w:t>r</w:t>
      </w:r>
      <w:r w:rsidR="00EE760A" w:rsidRPr="00EE1C61">
        <w:rPr>
          <w:rFonts w:ascii="Calibri" w:hAnsi="Calibri" w:cs="Calibri"/>
          <w:szCs w:val="24"/>
        </w:rPr>
        <w:t xml:space="preserve">mit the safe </w:t>
      </w:r>
      <w:r w:rsidR="00225389" w:rsidRPr="00EE1C61">
        <w:rPr>
          <w:rFonts w:ascii="Calibri" w:hAnsi="Calibri" w:cs="Calibri"/>
          <w:szCs w:val="24"/>
        </w:rPr>
        <w:t>perform</w:t>
      </w:r>
      <w:r w:rsidR="00EE760A" w:rsidRPr="00EE1C61">
        <w:rPr>
          <w:rFonts w:ascii="Calibri" w:hAnsi="Calibri" w:cs="Calibri"/>
          <w:szCs w:val="24"/>
        </w:rPr>
        <w:t>ance of</w:t>
      </w:r>
      <w:r w:rsidR="00225389" w:rsidRPr="00EE1C61">
        <w:rPr>
          <w:rFonts w:ascii="Calibri" w:hAnsi="Calibri" w:cs="Calibri"/>
          <w:szCs w:val="24"/>
        </w:rPr>
        <w:t xml:space="preserve"> HD.</w:t>
      </w:r>
      <w:bookmarkEnd w:id="1"/>
      <w:r w:rsidR="00225389" w:rsidRPr="00EE1C61">
        <w:rPr>
          <w:rFonts w:ascii="Calibri" w:hAnsi="Calibri" w:cs="Calibri"/>
          <w:szCs w:val="24"/>
        </w:rPr>
        <w:t xml:space="preserve"> </w:t>
      </w:r>
      <w:r w:rsidR="0094022E" w:rsidRPr="00EE1C61">
        <w:rPr>
          <w:rFonts w:ascii="Calibri" w:hAnsi="Calibri" w:cs="Calibri"/>
          <w:szCs w:val="24"/>
        </w:rPr>
        <w:t xml:space="preserve">This article </w:t>
      </w:r>
      <w:r w:rsidR="00EE760A" w:rsidRPr="00EE1C61">
        <w:rPr>
          <w:rFonts w:ascii="Calibri" w:hAnsi="Calibri" w:cs="Calibri"/>
          <w:szCs w:val="24"/>
        </w:rPr>
        <w:t>describes</w:t>
      </w:r>
      <w:r w:rsidR="0094022E" w:rsidRPr="00EE1C61">
        <w:rPr>
          <w:rFonts w:ascii="Calibri" w:hAnsi="Calibri" w:cs="Calibri"/>
          <w:szCs w:val="24"/>
        </w:rPr>
        <w:t xml:space="preserve"> a protocol to measure tissue oxygenation represented by rSO</w:t>
      </w:r>
      <w:r w:rsidR="0094022E" w:rsidRPr="00EE1C61">
        <w:rPr>
          <w:rFonts w:ascii="Calibri" w:hAnsi="Calibri" w:cs="Calibri"/>
          <w:szCs w:val="24"/>
          <w:vertAlign w:val="subscript"/>
        </w:rPr>
        <w:t>2</w:t>
      </w:r>
      <w:r w:rsidR="0094022E" w:rsidRPr="00EE1C61">
        <w:rPr>
          <w:rFonts w:ascii="Calibri" w:hAnsi="Calibri" w:cs="Calibri"/>
          <w:szCs w:val="24"/>
        </w:rPr>
        <w:t>,</w:t>
      </w:r>
      <w:r w:rsidR="00EE760A" w:rsidRPr="00EE1C61">
        <w:rPr>
          <w:rFonts w:ascii="Calibri" w:hAnsi="Calibri" w:cs="Calibri"/>
          <w:szCs w:val="24"/>
        </w:rPr>
        <w:t xml:space="preserve"> as applied in </w:t>
      </w:r>
      <w:r w:rsidR="0094022E" w:rsidRPr="00EE1C61">
        <w:rPr>
          <w:rFonts w:ascii="Calibri" w:hAnsi="Calibri" w:cs="Calibri"/>
          <w:szCs w:val="24"/>
        </w:rPr>
        <w:t>patients</w:t>
      </w:r>
      <w:r w:rsidR="00EE760A" w:rsidRPr="00EE1C61">
        <w:rPr>
          <w:rFonts w:ascii="Calibri" w:hAnsi="Calibri" w:cs="Calibri"/>
          <w:szCs w:val="24"/>
        </w:rPr>
        <w:t xml:space="preserve"> undergoing HD</w:t>
      </w:r>
      <w:r w:rsidR="0094022E" w:rsidRPr="00EE1C61">
        <w:rPr>
          <w:rFonts w:ascii="Calibri" w:hAnsi="Calibri" w:cs="Calibri"/>
          <w:szCs w:val="24"/>
        </w:rPr>
        <w:t xml:space="preserve">. </w:t>
      </w:r>
    </w:p>
    <w:p w14:paraId="5D1037A7" w14:textId="41680AAA" w:rsidR="00E26EDB" w:rsidRPr="00EE1C61" w:rsidRDefault="00E26EDB" w:rsidP="00EE1C61">
      <w:pPr>
        <w:contextualSpacing/>
        <w:jc w:val="both"/>
        <w:rPr>
          <w:rFonts w:ascii="Calibri" w:hAnsi="Calibri" w:cs="Calibri"/>
          <w:szCs w:val="24"/>
        </w:rPr>
      </w:pPr>
    </w:p>
    <w:p w14:paraId="1AE82846" w14:textId="0333CDCA" w:rsidR="004538DF" w:rsidRDefault="004538DF" w:rsidP="00EE1C61">
      <w:pPr>
        <w:contextualSpacing/>
        <w:jc w:val="both"/>
        <w:rPr>
          <w:rFonts w:ascii="Calibri" w:hAnsi="Calibri" w:cs="Calibri"/>
          <w:b/>
          <w:bCs/>
          <w:szCs w:val="24"/>
        </w:rPr>
      </w:pPr>
      <w:r w:rsidRPr="00EE1C61">
        <w:rPr>
          <w:rFonts w:ascii="Calibri" w:hAnsi="Calibri" w:cs="Calibri"/>
          <w:b/>
          <w:bCs/>
          <w:szCs w:val="24"/>
        </w:rPr>
        <w:t>PROTOCOL:</w:t>
      </w:r>
    </w:p>
    <w:p w14:paraId="57F7DCC8" w14:textId="77777777" w:rsidR="00EE1C61" w:rsidRDefault="00EE1C61" w:rsidP="00EE1C61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Calibri"/>
          <w:szCs w:val="24"/>
          <w:lang w:eastAsia="ja-JP"/>
        </w:rPr>
      </w:pPr>
    </w:p>
    <w:p w14:paraId="69F26846" w14:textId="5B9AAD51" w:rsidR="00EE1C61" w:rsidRPr="00EE1C61" w:rsidRDefault="00EE1C61" w:rsidP="00EE1C61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Calibri"/>
          <w:szCs w:val="24"/>
        </w:rPr>
      </w:pPr>
      <w:r w:rsidRPr="00EE1C61">
        <w:rPr>
          <w:rFonts w:ascii="Calibri" w:hAnsi="Calibri" w:cs="Calibri"/>
          <w:szCs w:val="24"/>
          <w:lang w:eastAsia="ja-JP"/>
        </w:rPr>
        <w:t xml:space="preserve">All participants provided written informed consent. The study was approved by the Institutional Review Board of the Saitama Medical Center, Jichi Medical University, Japan (RIN 15–104). </w:t>
      </w:r>
    </w:p>
    <w:p w14:paraId="3DBB4680" w14:textId="77777777" w:rsidR="00EE1C61" w:rsidRPr="00EE1C61" w:rsidRDefault="00EE1C61" w:rsidP="00EE1C61">
      <w:pPr>
        <w:contextualSpacing/>
        <w:jc w:val="both"/>
        <w:rPr>
          <w:rFonts w:ascii="Calibri" w:hAnsi="Calibri" w:cs="Calibri"/>
          <w:b/>
          <w:bCs/>
          <w:szCs w:val="24"/>
        </w:rPr>
      </w:pPr>
    </w:p>
    <w:p w14:paraId="43AAF3E2" w14:textId="64E2CC85" w:rsidR="00923AFF" w:rsidRPr="00EE1C61" w:rsidRDefault="00C4686D" w:rsidP="00EE1C61">
      <w:pPr>
        <w:pStyle w:val="ListParagraph"/>
        <w:numPr>
          <w:ilvl w:val="0"/>
          <w:numId w:val="6"/>
        </w:numPr>
        <w:ind w:leftChars="0" w:left="0" w:firstLine="0"/>
        <w:contextualSpacing/>
        <w:jc w:val="both"/>
        <w:rPr>
          <w:rFonts w:ascii="Calibri" w:hAnsi="Calibri" w:cs="Calibri"/>
          <w:b/>
          <w:bCs/>
          <w:szCs w:val="24"/>
          <w:lang w:eastAsia="ja-JP"/>
        </w:rPr>
      </w:pPr>
      <w:r w:rsidRPr="00EE1C61">
        <w:rPr>
          <w:rFonts w:ascii="Calibri" w:hAnsi="Calibri" w:cs="Calibri"/>
          <w:b/>
          <w:bCs/>
          <w:szCs w:val="24"/>
          <w:lang w:eastAsia="ja-JP"/>
        </w:rPr>
        <w:t>Device for the m</w:t>
      </w:r>
      <w:r w:rsidR="00767BFB" w:rsidRPr="00EE1C61">
        <w:rPr>
          <w:rFonts w:ascii="Calibri" w:hAnsi="Calibri" w:cs="Calibri"/>
          <w:b/>
          <w:bCs/>
          <w:szCs w:val="24"/>
          <w:lang w:eastAsia="ja-JP"/>
        </w:rPr>
        <w:t xml:space="preserve">onitoring of </w:t>
      </w:r>
      <w:r w:rsidR="00767BFB" w:rsidRPr="00EE1C61">
        <w:rPr>
          <w:rFonts w:ascii="Calibri" w:hAnsi="Calibri" w:cs="Calibri"/>
          <w:b/>
          <w:bCs/>
          <w:szCs w:val="24"/>
        </w:rPr>
        <w:t>rSO</w:t>
      </w:r>
      <w:r w:rsidR="00767BFB" w:rsidRPr="00EE1C61">
        <w:rPr>
          <w:rFonts w:ascii="Calibri" w:hAnsi="Calibri" w:cs="Calibri"/>
          <w:b/>
          <w:bCs/>
          <w:szCs w:val="24"/>
          <w:vertAlign w:val="subscript"/>
        </w:rPr>
        <w:t xml:space="preserve">2 </w:t>
      </w:r>
    </w:p>
    <w:p w14:paraId="6BCD07AB" w14:textId="77777777" w:rsidR="00EE1C61" w:rsidRPr="00EE1C61" w:rsidRDefault="00EE1C61" w:rsidP="00EE1C61">
      <w:pPr>
        <w:pStyle w:val="ListParagraph"/>
        <w:ind w:leftChars="0" w:left="0"/>
        <w:contextualSpacing/>
        <w:jc w:val="both"/>
        <w:rPr>
          <w:rFonts w:ascii="Calibri" w:hAnsi="Calibri" w:cs="Calibri"/>
          <w:szCs w:val="24"/>
          <w:lang w:eastAsia="ja-JP"/>
        </w:rPr>
      </w:pPr>
    </w:p>
    <w:p w14:paraId="6ABDE5DC" w14:textId="1BB5662F" w:rsidR="003A1DBB" w:rsidRPr="00EE1C61" w:rsidRDefault="003A1DBB" w:rsidP="00EE1C61">
      <w:pPr>
        <w:pStyle w:val="ListParagraph"/>
        <w:numPr>
          <w:ilvl w:val="1"/>
          <w:numId w:val="13"/>
        </w:numPr>
        <w:ind w:leftChars="0" w:left="0" w:firstLine="0"/>
        <w:contextualSpacing/>
        <w:jc w:val="both"/>
        <w:rPr>
          <w:rFonts w:ascii="Calibri" w:hAnsi="Calibri" w:cs="Calibri"/>
          <w:szCs w:val="24"/>
          <w:lang w:eastAsia="ja-JP"/>
        </w:rPr>
      </w:pPr>
      <w:r w:rsidRPr="00EE1C61">
        <w:rPr>
          <w:rFonts w:ascii="Calibri" w:hAnsi="Calibri" w:cs="Calibri"/>
          <w:szCs w:val="24"/>
          <w:lang w:eastAsia="ja-JP"/>
        </w:rPr>
        <w:t xml:space="preserve">Prepare </w:t>
      </w:r>
      <w:r w:rsidR="00C4686D" w:rsidRPr="00EE1C61">
        <w:rPr>
          <w:rFonts w:ascii="Calibri" w:hAnsi="Calibri" w:cs="Calibri"/>
          <w:szCs w:val="24"/>
          <w:lang w:eastAsia="ja-JP"/>
        </w:rPr>
        <w:t xml:space="preserve">a </w:t>
      </w:r>
      <w:r w:rsidRPr="00EE1C61">
        <w:rPr>
          <w:rFonts w:ascii="Calibri" w:hAnsi="Calibri" w:cs="Calibri"/>
          <w:szCs w:val="24"/>
          <w:lang w:eastAsia="ja-JP"/>
        </w:rPr>
        <w:t xml:space="preserve">NIRS </w:t>
      </w:r>
      <w:r w:rsidR="00C4686D" w:rsidRPr="00EE1C61">
        <w:rPr>
          <w:rFonts w:ascii="Calibri" w:hAnsi="Calibri" w:cs="Calibri"/>
          <w:szCs w:val="24"/>
          <w:lang w:eastAsia="ja-JP"/>
        </w:rPr>
        <w:t xml:space="preserve">device </w:t>
      </w:r>
      <w:r w:rsidRPr="00EE1C61">
        <w:rPr>
          <w:rFonts w:ascii="Calibri" w:hAnsi="Calibri" w:cs="Calibri"/>
          <w:szCs w:val="24"/>
          <w:lang w:eastAsia="ja-JP"/>
        </w:rPr>
        <w:t>for measuring t</w:t>
      </w:r>
      <w:r w:rsidR="00586F90" w:rsidRPr="00EE1C61">
        <w:rPr>
          <w:rFonts w:ascii="Calibri" w:hAnsi="Calibri" w:cs="Calibri"/>
          <w:szCs w:val="24"/>
          <w:lang w:eastAsia="ja-JP"/>
        </w:rPr>
        <w:t>issue oxygenation</w:t>
      </w:r>
      <w:r w:rsidR="00C4686D" w:rsidRPr="00EE1C61">
        <w:rPr>
          <w:rFonts w:ascii="Calibri" w:hAnsi="Calibri" w:cs="Calibri"/>
          <w:szCs w:val="24"/>
          <w:lang w:eastAsia="ja-JP"/>
        </w:rPr>
        <w:t>.</w:t>
      </w:r>
      <w:r w:rsidRPr="00EE1C61">
        <w:rPr>
          <w:rFonts w:ascii="Calibri" w:hAnsi="Calibri" w:cs="Calibri"/>
          <w:szCs w:val="24"/>
          <w:lang w:eastAsia="ja-JP"/>
        </w:rPr>
        <w:t xml:space="preserve"> </w:t>
      </w:r>
      <w:r w:rsidR="00C4686D" w:rsidRPr="00EE1C61">
        <w:rPr>
          <w:rFonts w:ascii="Calibri" w:hAnsi="Calibri" w:cs="Calibri"/>
          <w:szCs w:val="24"/>
          <w:lang w:eastAsia="ja-JP"/>
        </w:rPr>
        <w:t xml:space="preserve">This device </w:t>
      </w:r>
      <w:r w:rsidRPr="00EE1C61">
        <w:rPr>
          <w:rFonts w:ascii="Calibri" w:hAnsi="Calibri" w:cs="Calibri"/>
          <w:szCs w:val="24"/>
          <w:lang w:eastAsia="ja-JP"/>
        </w:rPr>
        <w:t xml:space="preserve">has </w:t>
      </w:r>
      <w:r w:rsidRPr="00EE1C61">
        <w:rPr>
          <w:rFonts w:ascii="Calibri" w:hAnsi="Calibri" w:cs="Calibri"/>
          <w:szCs w:val="24"/>
        </w:rPr>
        <w:t xml:space="preserve">four channels and </w:t>
      </w:r>
      <w:r w:rsidR="00C4686D" w:rsidRPr="00EE1C61">
        <w:rPr>
          <w:rFonts w:ascii="Calibri" w:hAnsi="Calibri" w:cs="Calibri"/>
          <w:szCs w:val="24"/>
        </w:rPr>
        <w:t>can</w:t>
      </w:r>
      <w:r w:rsidRPr="00EE1C61">
        <w:rPr>
          <w:rFonts w:ascii="Calibri" w:hAnsi="Calibri" w:cs="Calibri"/>
          <w:szCs w:val="24"/>
        </w:rPr>
        <w:t xml:space="preserve"> </w:t>
      </w:r>
      <w:r w:rsidR="00C4686D" w:rsidRPr="00EE1C61">
        <w:rPr>
          <w:rFonts w:ascii="Calibri" w:hAnsi="Calibri" w:cs="Calibri"/>
          <w:szCs w:val="24"/>
        </w:rPr>
        <w:t xml:space="preserve">perform </w:t>
      </w:r>
      <w:r w:rsidRPr="00EE1C61">
        <w:rPr>
          <w:rFonts w:ascii="Calibri" w:hAnsi="Calibri" w:cs="Calibri"/>
          <w:szCs w:val="24"/>
        </w:rPr>
        <w:t>measure</w:t>
      </w:r>
      <w:r w:rsidR="00C4686D" w:rsidRPr="00EE1C61">
        <w:rPr>
          <w:rFonts w:ascii="Calibri" w:hAnsi="Calibri" w:cs="Calibri"/>
          <w:szCs w:val="24"/>
        </w:rPr>
        <w:t>ment</w:t>
      </w:r>
      <w:r w:rsidRPr="00EE1C61">
        <w:rPr>
          <w:rFonts w:ascii="Calibri" w:hAnsi="Calibri" w:cs="Calibri"/>
          <w:szCs w:val="24"/>
        </w:rPr>
        <w:t xml:space="preserve"> in up to four organs at the same time. </w:t>
      </w:r>
    </w:p>
    <w:p w14:paraId="71E8F2D8" w14:textId="77777777" w:rsidR="00036C9C" w:rsidRPr="00EE1C61" w:rsidRDefault="00036C9C" w:rsidP="00EE1C61">
      <w:pPr>
        <w:contextualSpacing/>
        <w:jc w:val="both"/>
        <w:rPr>
          <w:rFonts w:ascii="Calibri" w:hAnsi="Calibri" w:cs="Calibri"/>
          <w:szCs w:val="24"/>
          <w:lang w:eastAsia="ja-JP"/>
        </w:rPr>
      </w:pPr>
    </w:p>
    <w:p w14:paraId="58F8B916" w14:textId="2CCDE787" w:rsidR="009D6A46" w:rsidRPr="00EE1C61" w:rsidRDefault="003A1DBB" w:rsidP="00EE1C61">
      <w:pPr>
        <w:pStyle w:val="ListParagraph"/>
        <w:numPr>
          <w:ilvl w:val="1"/>
          <w:numId w:val="13"/>
        </w:numPr>
        <w:ind w:leftChars="0" w:left="0" w:firstLine="0"/>
        <w:contextualSpacing/>
        <w:jc w:val="both"/>
        <w:rPr>
          <w:rFonts w:ascii="Calibri" w:hAnsi="Calibri" w:cs="Calibri"/>
          <w:szCs w:val="24"/>
          <w:lang w:eastAsia="ja-JP"/>
        </w:rPr>
      </w:pPr>
      <w:r w:rsidRPr="00EE1C61">
        <w:rPr>
          <w:rFonts w:ascii="Calibri" w:hAnsi="Calibri" w:cs="Calibri"/>
          <w:szCs w:val="24"/>
          <w:lang w:eastAsia="ja-JP"/>
        </w:rPr>
        <w:t xml:space="preserve">Prepare </w:t>
      </w:r>
      <w:r w:rsidR="00EE1C61" w:rsidRPr="00EE1C61">
        <w:rPr>
          <w:rFonts w:ascii="Calibri" w:hAnsi="Calibri" w:cs="Calibri"/>
          <w:szCs w:val="24"/>
          <w:lang w:eastAsia="ja-JP"/>
        </w:rPr>
        <w:t xml:space="preserve">a </w:t>
      </w:r>
      <w:r w:rsidRPr="00EE1C61">
        <w:rPr>
          <w:rFonts w:ascii="Calibri" w:hAnsi="Calibri" w:cs="Calibri"/>
          <w:szCs w:val="24"/>
          <w:lang w:eastAsia="ja-JP"/>
        </w:rPr>
        <w:t xml:space="preserve">measurement sensor for NIRS monitoring, </w:t>
      </w:r>
      <w:r w:rsidR="00C4686D" w:rsidRPr="00EE1C61">
        <w:rPr>
          <w:rFonts w:ascii="Calibri" w:hAnsi="Calibri" w:cs="Calibri"/>
          <w:szCs w:val="24"/>
          <w:lang w:eastAsia="ja-JP"/>
        </w:rPr>
        <w:t>to</w:t>
      </w:r>
      <w:r w:rsidRPr="00EE1C61">
        <w:rPr>
          <w:rFonts w:ascii="Calibri" w:hAnsi="Calibri" w:cs="Calibri"/>
          <w:szCs w:val="24"/>
          <w:lang w:eastAsia="ja-JP"/>
        </w:rPr>
        <w:t xml:space="preserve"> evaluate </w:t>
      </w:r>
      <w:r w:rsidRPr="00EE1C61">
        <w:rPr>
          <w:rFonts w:ascii="Calibri" w:hAnsi="Calibri" w:cs="Calibri"/>
          <w:szCs w:val="24"/>
        </w:rPr>
        <w:t>rSO</w:t>
      </w:r>
      <w:r w:rsidRPr="00EE1C61">
        <w:rPr>
          <w:rFonts w:ascii="Calibri" w:hAnsi="Calibri" w:cs="Calibri"/>
          <w:szCs w:val="24"/>
          <w:vertAlign w:val="subscript"/>
        </w:rPr>
        <w:t xml:space="preserve">2 </w:t>
      </w:r>
      <w:r w:rsidRPr="00EE1C61">
        <w:rPr>
          <w:rFonts w:ascii="Calibri" w:hAnsi="Calibri" w:cs="Calibri"/>
          <w:szCs w:val="24"/>
        </w:rPr>
        <w:t xml:space="preserve">values in each organ </w:t>
      </w:r>
      <w:r w:rsidR="00586F90" w:rsidRPr="00EE1C61">
        <w:rPr>
          <w:rFonts w:ascii="Calibri" w:hAnsi="Calibri" w:cs="Calibri"/>
          <w:szCs w:val="24"/>
        </w:rPr>
        <w:t xml:space="preserve">via transmitting near-infrared light at </w:t>
      </w:r>
      <w:r w:rsidR="00C4686D" w:rsidRPr="00EE1C61">
        <w:rPr>
          <w:rFonts w:ascii="Calibri" w:hAnsi="Calibri" w:cs="Calibri"/>
          <w:szCs w:val="24"/>
        </w:rPr>
        <w:t>two</w:t>
      </w:r>
      <w:r w:rsidR="00586F90" w:rsidRPr="00EE1C61">
        <w:rPr>
          <w:rFonts w:ascii="Calibri" w:hAnsi="Calibri" w:cs="Calibri"/>
          <w:szCs w:val="24"/>
        </w:rPr>
        <w:t xml:space="preserve"> wavelengths of attachment.</w:t>
      </w:r>
      <w:r w:rsidR="006027BE" w:rsidRPr="00EE1C61">
        <w:rPr>
          <w:rFonts w:ascii="Calibri" w:hAnsi="Calibri" w:cs="Calibri"/>
          <w:szCs w:val="24"/>
        </w:rPr>
        <w:t xml:space="preserve"> </w:t>
      </w:r>
    </w:p>
    <w:p w14:paraId="0C2A290A" w14:textId="77777777" w:rsidR="003A1DBB" w:rsidRPr="00EE1C61" w:rsidRDefault="003A1DBB" w:rsidP="00EE1C61">
      <w:pPr>
        <w:contextualSpacing/>
        <w:jc w:val="both"/>
        <w:rPr>
          <w:rFonts w:ascii="Calibri" w:hAnsi="Calibri" w:cs="Calibri"/>
          <w:szCs w:val="24"/>
          <w:lang w:eastAsia="ja-JP"/>
        </w:rPr>
      </w:pPr>
    </w:p>
    <w:p w14:paraId="5B20EFA0" w14:textId="675B608C" w:rsidR="009D6A46" w:rsidRPr="00EE1C61" w:rsidRDefault="00767BFB" w:rsidP="00EE1C61">
      <w:pPr>
        <w:pStyle w:val="ListParagraph"/>
        <w:numPr>
          <w:ilvl w:val="0"/>
          <w:numId w:val="6"/>
        </w:numPr>
        <w:ind w:leftChars="0" w:left="0" w:firstLine="0"/>
        <w:contextualSpacing/>
        <w:jc w:val="both"/>
        <w:rPr>
          <w:rFonts w:ascii="Calibri" w:hAnsi="Calibri" w:cs="Calibri"/>
          <w:b/>
          <w:bCs/>
          <w:szCs w:val="24"/>
          <w:lang w:eastAsia="ja-JP"/>
        </w:rPr>
      </w:pPr>
      <w:r w:rsidRPr="00EE1C61">
        <w:rPr>
          <w:rFonts w:ascii="Calibri" w:hAnsi="Calibri" w:cs="Calibri"/>
          <w:b/>
          <w:bCs/>
          <w:szCs w:val="24"/>
          <w:lang w:eastAsia="ja-JP"/>
        </w:rPr>
        <w:t xml:space="preserve">Attaching </w:t>
      </w:r>
      <w:r w:rsidR="00C4686D" w:rsidRPr="00EE1C61">
        <w:rPr>
          <w:rFonts w:ascii="Calibri" w:hAnsi="Calibri" w:cs="Calibri"/>
          <w:b/>
          <w:bCs/>
          <w:szCs w:val="24"/>
          <w:lang w:eastAsia="ja-JP"/>
        </w:rPr>
        <w:t xml:space="preserve">the </w:t>
      </w:r>
      <w:r w:rsidRPr="00EE1C61">
        <w:rPr>
          <w:rFonts w:ascii="Calibri" w:hAnsi="Calibri" w:cs="Calibri"/>
          <w:b/>
          <w:bCs/>
          <w:szCs w:val="24"/>
        </w:rPr>
        <w:t>measurement sensor</w:t>
      </w:r>
    </w:p>
    <w:p w14:paraId="0CFD6A6A" w14:textId="77777777" w:rsidR="00EE1C61" w:rsidRPr="00EE1C61" w:rsidRDefault="00EE1C61" w:rsidP="00EE1C61">
      <w:pPr>
        <w:pStyle w:val="ListParagraph"/>
        <w:ind w:leftChars="0" w:left="0"/>
        <w:contextualSpacing/>
        <w:jc w:val="both"/>
        <w:rPr>
          <w:rFonts w:ascii="Calibri" w:hAnsi="Calibri" w:cs="Calibri"/>
          <w:b/>
          <w:bCs/>
          <w:szCs w:val="24"/>
          <w:lang w:eastAsia="ja-JP"/>
        </w:rPr>
      </w:pPr>
    </w:p>
    <w:p w14:paraId="2F88FA76" w14:textId="2C8494EF" w:rsidR="009D6A46" w:rsidRPr="00EE1C61" w:rsidRDefault="00C4686D" w:rsidP="00EE1C61">
      <w:pPr>
        <w:pStyle w:val="ListParagraph"/>
        <w:numPr>
          <w:ilvl w:val="1"/>
          <w:numId w:val="14"/>
        </w:numPr>
        <w:ind w:leftChars="0" w:left="0" w:firstLine="0"/>
        <w:contextualSpacing/>
        <w:jc w:val="both"/>
        <w:rPr>
          <w:rFonts w:ascii="Calibri" w:hAnsi="Calibri" w:cs="Calibri"/>
          <w:szCs w:val="24"/>
          <w:lang w:eastAsia="ja-JP"/>
        </w:rPr>
      </w:pPr>
      <w:r w:rsidRPr="00EE1C61">
        <w:rPr>
          <w:rFonts w:ascii="Calibri" w:eastAsia="STIX-Regular" w:hAnsi="Calibri" w:cs="Calibri"/>
          <w:szCs w:val="24"/>
          <w:lang w:eastAsia="ja-JP"/>
        </w:rPr>
        <w:t>All</w:t>
      </w:r>
      <w:r w:rsidR="00EE1C61" w:rsidRPr="00EE1C61">
        <w:rPr>
          <w:rFonts w:ascii="Calibri" w:eastAsia="STIX-Regular" w:hAnsi="Calibri" w:cs="Calibri"/>
          <w:szCs w:val="24"/>
          <w:lang w:eastAsia="ja-JP"/>
        </w:rPr>
        <w:t>o</w:t>
      </w:r>
      <w:r w:rsidRPr="00EE1C61">
        <w:rPr>
          <w:rFonts w:ascii="Calibri" w:eastAsia="STIX-Regular" w:hAnsi="Calibri" w:cs="Calibri"/>
          <w:szCs w:val="24"/>
          <w:lang w:eastAsia="ja-JP"/>
        </w:rPr>
        <w:t>w</w:t>
      </w:r>
      <w:r w:rsidR="003F15CA" w:rsidRPr="00EE1C61">
        <w:rPr>
          <w:rFonts w:ascii="Calibri" w:eastAsia="STIX-Regular" w:hAnsi="Calibri" w:cs="Calibri"/>
          <w:szCs w:val="24"/>
          <w:lang w:eastAsia="ja-JP"/>
        </w:rPr>
        <w:t xml:space="preserve"> each patient </w:t>
      </w:r>
      <w:r w:rsidRPr="00EE1C61">
        <w:rPr>
          <w:rFonts w:ascii="Calibri" w:eastAsia="STIX-Regular" w:hAnsi="Calibri" w:cs="Calibri"/>
          <w:szCs w:val="24"/>
          <w:lang w:eastAsia="ja-JP"/>
        </w:rPr>
        <w:t xml:space="preserve">to </w:t>
      </w:r>
      <w:r w:rsidR="00936DE7" w:rsidRPr="00EE1C61">
        <w:rPr>
          <w:rFonts w:ascii="Calibri" w:eastAsia="STIX-Regular" w:hAnsi="Calibri" w:cs="Calibri"/>
          <w:szCs w:val="24"/>
          <w:lang w:eastAsia="ja-JP"/>
        </w:rPr>
        <w:t>rest in a supine position for at least 5 minutes</w:t>
      </w:r>
      <w:r w:rsidR="003F15CA" w:rsidRPr="00EE1C61">
        <w:rPr>
          <w:rFonts w:ascii="Calibri" w:eastAsia="STIX-Regular" w:hAnsi="Calibri" w:cs="Calibri"/>
          <w:szCs w:val="24"/>
          <w:lang w:eastAsia="ja-JP"/>
        </w:rPr>
        <w:t xml:space="preserve"> before HD.</w:t>
      </w:r>
    </w:p>
    <w:p w14:paraId="1CEE2A14" w14:textId="77777777" w:rsidR="00936DE7" w:rsidRPr="00EE1C61" w:rsidRDefault="00936DE7" w:rsidP="00EE1C61">
      <w:pPr>
        <w:contextualSpacing/>
        <w:jc w:val="both"/>
        <w:rPr>
          <w:rFonts w:ascii="Calibri" w:hAnsi="Calibri" w:cs="Calibri"/>
          <w:szCs w:val="24"/>
          <w:lang w:eastAsia="ja-JP"/>
        </w:rPr>
      </w:pPr>
    </w:p>
    <w:p w14:paraId="25E4AB02" w14:textId="5DD679C0" w:rsidR="00F230B4" w:rsidRPr="00EE1C61" w:rsidRDefault="003F15CA" w:rsidP="00EE1C61">
      <w:pPr>
        <w:pStyle w:val="ListParagraph"/>
        <w:numPr>
          <w:ilvl w:val="1"/>
          <w:numId w:val="14"/>
        </w:numPr>
        <w:ind w:leftChars="0" w:left="0" w:firstLine="0"/>
        <w:contextualSpacing/>
        <w:jc w:val="both"/>
        <w:rPr>
          <w:rFonts w:ascii="Calibri" w:hAnsi="Calibri" w:cs="Calibri"/>
          <w:szCs w:val="24"/>
          <w:lang w:eastAsia="ja-JP"/>
        </w:rPr>
      </w:pPr>
      <w:r w:rsidRPr="00EE1C61">
        <w:rPr>
          <w:rFonts w:ascii="Calibri" w:hAnsi="Calibri" w:cs="Calibri"/>
          <w:szCs w:val="24"/>
          <w:lang w:eastAsia="ja-JP"/>
        </w:rPr>
        <w:t>Attach m</w:t>
      </w:r>
      <w:r w:rsidR="00936DE7" w:rsidRPr="00EE1C61">
        <w:rPr>
          <w:rFonts w:ascii="Calibri" w:hAnsi="Calibri" w:cs="Calibri"/>
          <w:szCs w:val="24"/>
          <w:lang w:eastAsia="ja-JP"/>
        </w:rPr>
        <w:t xml:space="preserve">easurement sensors </w:t>
      </w:r>
      <w:r w:rsidR="00C4686D" w:rsidRPr="00EE1C61">
        <w:rPr>
          <w:rFonts w:ascii="Calibri" w:hAnsi="Calibri" w:cs="Calibri"/>
          <w:szCs w:val="24"/>
          <w:lang w:eastAsia="ja-JP"/>
        </w:rPr>
        <w:t>to the</w:t>
      </w:r>
      <w:r w:rsidR="00936DE7" w:rsidRPr="00EE1C61">
        <w:rPr>
          <w:rFonts w:ascii="Calibri" w:hAnsi="Calibri" w:cs="Calibri"/>
          <w:szCs w:val="24"/>
          <w:lang w:eastAsia="ja-JP"/>
        </w:rPr>
        <w:t xml:space="preserve"> forehead, </w:t>
      </w:r>
      <w:r w:rsidR="00EE1C61">
        <w:rPr>
          <w:rFonts w:ascii="Calibri" w:hAnsi="Calibri" w:cs="Calibri"/>
          <w:szCs w:val="24"/>
          <w:lang w:eastAsia="ja-JP"/>
        </w:rPr>
        <w:t xml:space="preserve">the </w:t>
      </w:r>
      <w:hyperlink r:id="rId22" w:history="1">
        <w:r w:rsidR="00936DE7" w:rsidRPr="00EE1C61">
          <w:rPr>
            <w:rStyle w:val="Hyperlink"/>
            <w:rFonts w:ascii="Calibri" w:hAnsi="Calibri" w:cs="Calibri"/>
            <w:color w:val="auto"/>
            <w:szCs w:val="24"/>
            <w:u w:val="none"/>
            <w:shd w:val="clear" w:color="auto" w:fill="FFFFFF"/>
          </w:rPr>
          <w:t>right</w:t>
        </w:r>
      </w:hyperlink>
      <w:r w:rsidR="00936DE7" w:rsidRPr="00EE1C61">
        <w:rPr>
          <w:rFonts w:ascii="Calibri" w:hAnsi="Calibri" w:cs="Calibri"/>
          <w:szCs w:val="24"/>
          <w:shd w:val="clear" w:color="auto" w:fill="FFFFFF"/>
        </w:rPr>
        <w:t> </w:t>
      </w:r>
      <w:hyperlink r:id="rId23" w:history="1">
        <w:r w:rsidR="00936DE7" w:rsidRPr="00EE1C61">
          <w:rPr>
            <w:rStyle w:val="Hyperlink"/>
            <w:rFonts w:ascii="Calibri" w:hAnsi="Calibri" w:cs="Calibri"/>
            <w:color w:val="auto"/>
            <w:szCs w:val="24"/>
            <w:u w:val="none"/>
            <w:shd w:val="clear" w:color="auto" w:fill="FFFFFF"/>
          </w:rPr>
          <w:t>hypochondrium</w:t>
        </w:r>
      </w:hyperlink>
      <w:r w:rsidR="00936DE7" w:rsidRPr="00EE1C61">
        <w:rPr>
          <w:rFonts w:ascii="Calibri" w:hAnsi="Calibri" w:cs="Calibri"/>
          <w:szCs w:val="24"/>
        </w:rPr>
        <w:t xml:space="preserve"> and lower legs </w:t>
      </w:r>
      <w:r w:rsidR="003075A9" w:rsidRPr="00EE1C61">
        <w:rPr>
          <w:rFonts w:ascii="Calibri" w:hAnsi="Calibri" w:cs="Calibri"/>
          <w:szCs w:val="24"/>
        </w:rPr>
        <w:t>to</w:t>
      </w:r>
      <w:r w:rsidR="00936DE7" w:rsidRPr="00EE1C61">
        <w:rPr>
          <w:rFonts w:ascii="Calibri" w:hAnsi="Calibri" w:cs="Calibri"/>
          <w:szCs w:val="24"/>
        </w:rPr>
        <w:t xml:space="preserve"> evaluat</w:t>
      </w:r>
      <w:r w:rsidR="003075A9" w:rsidRPr="00EE1C61">
        <w:rPr>
          <w:rFonts w:ascii="Calibri" w:hAnsi="Calibri" w:cs="Calibri"/>
          <w:szCs w:val="24"/>
        </w:rPr>
        <w:t>e</w:t>
      </w:r>
      <w:r w:rsidR="00936DE7" w:rsidRPr="00EE1C61">
        <w:rPr>
          <w:rFonts w:ascii="Calibri" w:hAnsi="Calibri" w:cs="Calibri"/>
          <w:szCs w:val="24"/>
        </w:rPr>
        <w:t xml:space="preserve"> rSO</w:t>
      </w:r>
      <w:r w:rsidR="00936DE7" w:rsidRPr="00EE1C61">
        <w:rPr>
          <w:rFonts w:ascii="Calibri" w:hAnsi="Calibri" w:cs="Calibri"/>
          <w:szCs w:val="24"/>
          <w:vertAlign w:val="subscript"/>
        </w:rPr>
        <w:t>2</w:t>
      </w:r>
      <w:r w:rsidR="00936DE7" w:rsidRPr="00EE1C61">
        <w:rPr>
          <w:rFonts w:ascii="Calibri" w:hAnsi="Calibri" w:cs="Calibri"/>
          <w:szCs w:val="24"/>
        </w:rPr>
        <w:t xml:space="preserve"> in </w:t>
      </w:r>
      <w:r w:rsidR="003075A9" w:rsidRPr="00EE1C61">
        <w:rPr>
          <w:rFonts w:ascii="Calibri" w:hAnsi="Calibri" w:cs="Calibri"/>
          <w:szCs w:val="24"/>
        </w:rPr>
        <w:t xml:space="preserve">the </w:t>
      </w:r>
      <w:r w:rsidR="00936DE7" w:rsidRPr="00EE1C61">
        <w:rPr>
          <w:rFonts w:ascii="Calibri" w:hAnsi="Calibri" w:cs="Calibri"/>
          <w:szCs w:val="24"/>
        </w:rPr>
        <w:t xml:space="preserve">brain, liver and lower </w:t>
      </w:r>
      <w:r w:rsidR="00A6435C" w:rsidRPr="00EE1C61">
        <w:rPr>
          <w:rFonts w:ascii="Calibri" w:hAnsi="Calibri" w:cs="Calibri"/>
          <w:szCs w:val="24"/>
        </w:rPr>
        <w:t xml:space="preserve">leg </w:t>
      </w:r>
      <w:r w:rsidR="00936DE7" w:rsidRPr="00EE1C61">
        <w:rPr>
          <w:rFonts w:ascii="Calibri" w:hAnsi="Calibri" w:cs="Calibri"/>
          <w:szCs w:val="24"/>
        </w:rPr>
        <w:t>muscle</w:t>
      </w:r>
      <w:r w:rsidR="003075A9" w:rsidRPr="00EE1C61">
        <w:rPr>
          <w:rFonts w:ascii="Calibri" w:hAnsi="Calibri" w:cs="Calibri"/>
          <w:szCs w:val="24"/>
        </w:rPr>
        <w:t>s, respectively</w:t>
      </w:r>
      <w:r w:rsidR="00936DE7" w:rsidRPr="00EE1C61">
        <w:rPr>
          <w:rFonts w:ascii="Calibri" w:hAnsi="Calibri" w:cs="Calibri"/>
          <w:szCs w:val="24"/>
        </w:rPr>
        <w:t xml:space="preserve">. </w:t>
      </w:r>
    </w:p>
    <w:p w14:paraId="45EBA1E8" w14:textId="7BAF0C6E" w:rsidR="00F230B4" w:rsidRPr="00EE1C61" w:rsidRDefault="00F230B4" w:rsidP="00EE1C61">
      <w:pPr>
        <w:contextualSpacing/>
        <w:jc w:val="both"/>
        <w:rPr>
          <w:rFonts w:ascii="Calibri" w:hAnsi="Calibri" w:cs="Calibri"/>
          <w:szCs w:val="24"/>
          <w:lang w:eastAsia="ja-JP"/>
        </w:rPr>
      </w:pPr>
    </w:p>
    <w:p w14:paraId="17324B4F" w14:textId="79DFDADA" w:rsidR="00936DE7" w:rsidRPr="00EE1C61" w:rsidRDefault="003075A9" w:rsidP="00EE1C61">
      <w:pPr>
        <w:pStyle w:val="ListParagraph"/>
        <w:numPr>
          <w:ilvl w:val="1"/>
          <w:numId w:val="14"/>
        </w:numPr>
        <w:ind w:leftChars="0" w:left="0" w:firstLine="0"/>
        <w:contextualSpacing/>
        <w:jc w:val="both"/>
        <w:rPr>
          <w:rFonts w:ascii="Calibri" w:hAnsi="Calibri" w:cs="Calibri"/>
          <w:szCs w:val="24"/>
          <w:lang w:eastAsia="ja-JP"/>
        </w:rPr>
      </w:pPr>
      <w:r w:rsidRPr="00EE1C61">
        <w:rPr>
          <w:rFonts w:ascii="Calibri" w:hAnsi="Calibri" w:cs="Calibri"/>
          <w:szCs w:val="24"/>
          <w:lang w:eastAsia="ja-JP"/>
        </w:rPr>
        <w:t>Monitoring of c</w:t>
      </w:r>
      <w:r w:rsidR="00936DE7" w:rsidRPr="00EE1C61">
        <w:rPr>
          <w:rFonts w:ascii="Calibri" w:hAnsi="Calibri" w:cs="Calibri"/>
          <w:szCs w:val="24"/>
          <w:lang w:eastAsia="ja-JP"/>
        </w:rPr>
        <w:t>erebral oxygenat</w:t>
      </w:r>
      <w:r w:rsidRPr="00EE1C61">
        <w:rPr>
          <w:rFonts w:ascii="Calibri" w:hAnsi="Calibri" w:cs="Calibri"/>
          <w:szCs w:val="24"/>
          <w:lang w:eastAsia="ja-JP"/>
        </w:rPr>
        <w:t>ion</w:t>
      </w:r>
    </w:p>
    <w:p w14:paraId="6D1A692F" w14:textId="77777777" w:rsidR="00EE1C61" w:rsidRPr="00EE1C61" w:rsidRDefault="00EE1C61" w:rsidP="00EE1C61">
      <w:pPr>
        <w:contextualSpacing/>
        <w:jc w:val="both"/>
        <w:rPr>
          <w:rFonts w:ascii="Calibri" w:hAnsi="Calibri" w:cs="Calibri"/>
          <w:szCs w:val="24"/>
          <w:lang w:eastAsia="ja-JP"/>
        </w:rPr>
      </w:pPr>
    </w:p>
    <w:p w14:paraId="7A659687" w14:textId="274C6394" w:rsidR="00936DE7" w:rsidRPr="00EE1C61" w:rsidRDefault="003F15CA" w:rsidP="00EE1C61">
      <w:pPr>
        <w:pStyle w:val="ListParagraph"/>
        <w:numPr>
          <w:ilvl w:val="2"/>
          <w:numId w:val="14"/>
        </w:numPr>
        <w:ind w:leftChars="0" w:left="0" w:firstLine="0"/>
        <w:contextualSpacing/>
        <w:jc w:val="both"/>
        <w:rPr>
          <w:rFonts w:ascii="Calibri" w:hAnsi="Calibri" w:cs="Calibri"/>
          <w:szCs w:val="24"/>
          <w:lang w:eastAsia="ja-JP"/>
        </w:rPr>
      </w:pPr>
      <w:r w:rsidRPr="00EE1C61">
        <w:rPr>
          <w:rFonts w:ascii="Calibri" w:hAnsi="Calibri" w:cs="Calibri"/>
          <w:szCs w:val="24"/>
          <w:lang w:eastAsia="ja-JP"/>
        </w:rPr>
        <w:t>Attach m</w:t>
      </w:r>
      <w:r w:rsidR="00950576" w:rsidRPr="00EE1C61">
        <w:rPr>
          <w:rFonts w:ascii="Calibri" w:hAnsi="Calibri" w:cs="Calibri"/>
          <w:szCs w:val="24"/>
          <w:lang w:eastAsia="ja-JP"/>
        </w:rPr>
        <w:t xml:space="preserve">easurement sensors </w:t>
      </w:r>
      <w:r w:rsidR="003075A9" w:rsidRPr="00EE1C61">
        <w:rPr>
          <w:rFonts w:ascii="Calibri" w:hAnsi="Calibri" w:cs="Calibri"/>
          <w:szCs w:val="24"/>
          <w:lang w:eastAsia="ja-JP"/>
        </w:rPr>
        <w:t xml:space="preserve">to the </w:t>
      </w:r>
      <w:r w:rsidR="00950576" w:rsidRPr="00EE1C61">
        <w:rPr>
          <w:rFonts w:ascii="Calibri" w:hAnsi="Calibri" w:cs="Calibri"/>
          <w:szCs w:val="24"/>
          <w:lang w:eastAsia="ja-JP"/>
        </w:rPr>
        <w:t xml:space="preserve">forehead of </w:t>
      </w:r>
      <w:r w:rsidR="003075A9" w:rsidRPr="00EE1C61">
        <w:rPr>
          <w:rFonts w:ascii="Calibri" w:hAnsi="Calibri" w:cs="Calibri"/>
          <w:szCs w:val="24"/>
          <w:lang w:eastAsia="ja-JP"/>
        </w:rPr>
        <w:t xml:space="preserve">the </w:t>
      </w:r>
      <w:r w:rsidR="00950576" w:rsidRPr="00EE1C61">
        <w:rPr>
          <w:rFonts w:ascii="Calibri" w:hAnsi="Calibri" w:cs="Calibri"/>
          <w:szCs w:val="24"/>
          <w:lang w:eastAsia="ja-JP"/>
        </w:rPr>
        <w:t xml:space="preserve">dominant hemisphere. </w:t>
      </w:r>
    </w:p>
    <w:p w14:paraId="73CC7D6E" w14:textId="77777777" w:rsidR="003F15CA" w:rsidRPr="00EE1C61" w:rsidRDefault="003F15CA" w:rsidP="00EE1C61">
      <w:pPr>
        <w:contextualSpacing/>
        <w:jc w:val="both"/>
        <w:rPr>
          <w:rFonts w:ascii="Calibri" w:hAnsi="Calibri" w:cs="Calibri"/>
          <w:szCs w:val="24"/>
          <w:lang w:eastAsia="ja-JP"/>
        </w:rPr>
      </w:pPr>
    </w:p>
    <w:p w14:paraId="605B6A5C" w14:textId="703A06F6" w:rsidR="00936DE7" w:rsidRDefault="003075A9" w:rsidP="00EE1C61">
      <w:pPr>
        <w:pStyle w:val="ListParagraph"/>
        <w:numPr>
          <w:ilvl w:val="1"/>
          <w:numId w:val="14"/>
        </w:numPr>
        <w:ind w:leftChars="0" w:left="0" w:firstLine="0"/>
        <w:contextualSpacing/>
        <w:jc w:val="both"/>
        <w:rPr>
          <w:rFonts w:ascii="Calibri" w:hAnsi="Calibri" w:cs="Calibri"/>
          <w:szCs w:val="24"/>
          <w:lang w:eastAsia="ja-JP"/>
        </w:rPr>
      </w:pPr>
      <w:r w:rsidRPr="00EE1C61">
        <w:rPr>
          <w:rFonts w:ascii="Calibri" w:hAnsi="Calibri" w:cs="Calibri"/>
          <w:szCs w:val="24"/>
          <w:lang w:eastAsia="ja-JP"/>
        </w:rPr>
        <w:t>Monitoring of h</w:t>
      </w:r>
      <w:r w:rsidR="00AC3609" w:rsidRPr="00EE1C61">
        <w:rPr>
          <w:rFonts w:ascii="Calibri" w:hAnsi="Calibri" w:cs="Calibri"/>
          <w:szCs w:val="24"/>
          <w:lang w:eastAsia="ja-JP"/>
        </w:rPr>
        <w:t>epatic</w:t>
      </w:r>
      <w:r w:rsidR="00950576" w:rsidRPr="00EE1C61">
        <w:rPr>
          <w:rFonts w:ascii="Calibri" w:hAnsi="Calibri" w:cs="Calibri"/>
          <w:szCs w:val="24"/>
          <w:lang w:eastAsia="ja-JP"/>
        </w:rPr>
        <w:t xml:space="preserve"> oxygenation</w:t>
      </w:r>
    </w:p>
    <w:p w14:paraId="3B512869" w14:textId="77777777" w:rsidR="00EE1C61" w:rsidRPr="00EE1C61" w:rsidRDefault="00EE1C61" w:rsidP="00EE1C61">
      <w:pPr>
        <w:pStyle w:val="ListParagraph"/>
        <w:ind w:leftChars="0" w:left="0"/>
        <w:contextualSpacing/>
        <w:jc w:val="both"/>
        <w:rPr>
          <w:rFonts w:ascii="Calibri" w:hAnsi="Calibri" w:cs="Calibri"/>
          <w:szCs w:val="24"/>
          <w:lang w:eastAsia="ja-JP"/>
        </w:rPr>
      </w:pPr>
    </w:p>
    <w:p w14:paraId="2E5892D7" w14:textId="0DD72A0E" w:rsidR="003F15CA" w:rsidRPr="00EE1C61" w:rsidRDefault="00FC5068" w:rsidP="00EE1C61">
      <w:pPr>
        <w:pStyle w:val="ListParagraph"/>
        <w:numPr>
          <w:ilvl w:val="2"/>
          <w:numId w:val="14"/>
        </w:numPr>
        <w:ind w:leftChars="0" w:left="0" w:firstLine="0"/>
        <w:contextualSpacing/>
        <w:jc w:val="both"/>
        <w:rPr>
          <w:rStyle w:val="Hyperlink"/>
          <w:rFonts w:ascii="Calibri" w:hAnsi="Calibri" w:cs="Calibri"/>
          <w:color w:val="auto"/>
          <w:szCs w:val="24"/>
          <w:u w:val="none"/>
          <w:shd w:val="clear" w:color="auto" w:fill="FFFFFF"/>
        </w:rPr>
      </w:pPr>
      <w:r w:rsidRPr="00EE1C61">
        <w:rPr>
          <w:rFonts w:ascii="Calibri" w:hAnsi="Calibri" w:cs="Calibri"/>
          <w:szCs w:val="24"/>
          <w:lang w:eastAsia="ja-JP"/>
        </w:rPr>
        <w:lastRenderedPageBreak/>
        <w:t xml:space="preserve"> </w:t>
      </w:r>
      <w:r w:rsidR="003F15CA" w:rsidRPr="00EE1C61">
        <w:rPr>
          <w:rFonts w:ascii="Calibri" w:hAnsi="Calibri" w:cs="Calibri"/>
          <w:szCs w:val="24"/>
          <w:lang w:eastAsia="ja-JP"/>
        </w:rPr>
        <w:t xml:space="preserve">Prepare echocardiography </w:t>
      </w:r>
      <w:r w:rsidR="003075A9" w:rsidRPr="00EE1C61">
        <w:rPr>
          <w:rFonts w:ascii="Calibri" w:hAnsi="Calibri" w:cs="Calibri"/>
          <w:szCs w:val="24"/>
          <w:lang w:eastAsia="ja-JP"/>
        </w:rPr>
        <w:t>to</w:t>
      </w:r>
      <w:r w:rsidR="003F15CA" w:rsidRPr="00EE1C61">
        <w:rPr>
          <w:rFonts w:ascii="Calibri" w:hAnsi="Calibri" w:cs="Calibri"/>
          <w:szCs w:val="24"/>
          <w:lang w:eastAsia="ja-JP"/>
        </w:rPr>
        <w:t xml:space="preserve"> measur</w:t>
      </w:r>
      <w:r w:rsidR="003075A9" w:rsidRPr="00EE1C61">
        <w:rPr>
          <w:rFonts w:ascii="Calibri" w:hAnsi="Calibri" w:cs="Calibri"/>
          <w:szCs w:val="24"/>
          <w:lang w:eastAsia="ja-JP"/>
        </w:rPr>
        <w:t>e</w:t>
      </w:r>
      <w:r w:rsidR="003F15CA" w:rsidRPr="00EE1C61">
        <w:rPr>
          <w:rFonts w:ascii="Calibri" w:hAnsi="Calibri" w:cs="Calibri"/>
          <w:szCs w:val="24"/>
          <w:lang w:eastAsia="ja-JP"/>
        </w:rPr>
        <w:t xml:space="preserve"> the </w:t>
      </w:r>
      <w:r w:rsidR="003F15CA" w:rsidRPr="00EE1C61">
        <w:rPr>
          <w:rStyle w:val="Hyperlink"/>
          <w:rFonts w:ascii="Calibri" w:hAnsi="Calibri" w:cs="Calibri"/>
          <w:color w:val="auto"/>
          <w:szCs w:val="24"/>
          <w:u w:val="none"/>
          <w:shd w:val="clear" w:color="auto" w:fill="FFFFFF"/>
        </w:rPr>
        <w:t xml:space="preserve">depth to </w:t>
      </w:r>
      <w:r w:rsidR="003075A9" w:rsidRPr="00EE1C61">
        <w:rPr>
          <w:rStyle w:val="Hyperlink"/>
          <w:rFonts w:ascii="Calibri" w:hAnsi="Calibri" w:cs="Calibri"/>
          <w:color w:val="auto"/>
          <w:szCs w:val="24"/>
          <w:u w:val="none"/>
          <w:shd w:val="clear" w:color="auto" w:fill="FFFFFF"/>
        </w:rPr>
        <w:t xml:space="preserve">the </w:t>
      </w:r>
      <w:r w:rsidR="003F15CA" w:rsidRPr="00EE1C61">
        <w:rPr>
          <w:rStyle w:val="Hyperlink"/>
          <w:rFonts w:ascii="Calibri" w:hAnsi="Calibri" w:cs="Calibri"/>
          <w:color w:val="auto"/>
          <w:szCs w:val="24"/>
          <w:u w:val="none"/>
          <w:shd w:val="clear" w:color="auto" w:fill="FFFFFF"/>
        </w:rPr>
        <w:t>patients’ liver</w:t>
      </w:r>
      <w:r w:rsidR="003075A9" w:rsidRPr="00EE1C61">
        <w:rPr>
          <w:rStyle w:val="Hyperlink"/>
          <w:rFonts w:ascii="Calibri" w:hAnsi="Calibri" w:cs="Calibri"/>
          <w:color w:val="auto"/>
          <w:szCs w:val="24"/>
          <w:u w:val="none"/>
          <w:shd w:val="clear" w:color="auto" w:fill="FFFFFF"/>
        </w:rPr>
        <w:t xml:space="preserve"> </w:t>
      </w:r>
      <w:r w:rsidR="00453241" w:rsidRPr="00EE1C61">
        <w:rPr>
          <w:rStyle w:val="Hyperlink"/>
          <w:rFonts w:ascii="Calibri" w:hAnsi="Calibri" w:cs="Calibri"/>
          <w:color w:val="auto"/>
          <w:szCs w:val="24"/>
          <w:u w:val="none"/>
          <w:shd w:val="clear" w:color="auto" w:fill="FFFFFF"/>
        </w:rPr>
        <w:t xml:space="preserve">from </w:t>
      </w:r>
      <w:r w:rsidR="003075A9" w:rsidRPr="00EE1C61">
        <w:rPr>
          <w:rStyle w:val="Hyperlink"/>
          <w:rFonts w:ascii="Calibri" w:hAnsi="Calibri" w:cs="Calibri"/>
          <w:color w:val="auto"/>
          <w:szCs w:val="24"/>
          <w:u w:val="none"/>
          <w:shd w:val="clear" w:color="auto" w:fill="FFFFFF"/>
        </w:rPr>
        <w:t xml:space="preserve">the </w:t>
      </w:r>
      <w:r w:rsidR="00453241" w:rsidRPr="00EE1C61">
        <w:rPr>
          <w:rFonts w:ascii="Calibri" w:eastAsia="STIX-Regular" w:hAnsi="Calibri" w:cs="Calibri"/>
          <w:szCs w:val="24"/>
          <w:lang w:eastAsia="ja-JP"/>
        </w:rPr>
        <w:t>body</w:t>
      </w:r>
      <w:r w:rsidR="003075A9" w:rsidRPr="00EE1C61">
        <w:rPr>
          <w:rFonts w:ascii="Calibri" w:eastAsia="STIX-Regular" w:hAnsi="Calibri" w:cs="Calibri"/>
          <w:szCs w:val="24"/>
          <w:lang w:eastAsia="ja-JP"/>
        </w:rPr>
        <w:t xml:space="preserve"> </w:t>
      </w:r>
      <w:r w:rsidR="00453241" w:rsidRPr="00EE1C61">
        <w:rPr>
          <w:rFonts w:ascii="Calibri" w:eastAsia="STIX-Regular" w:hAnsi="Calibri" w:cs="Calibri"/>
          <w:szCs w:val="24"/>
          <w:lang w:eastAsia="ja-JP"/>
        </w:rPr>
        <w:t>surface</w:t>
      </w:r>
      <w:r w:rsidR="003075A9" w:rsidRPr="00EE1C61">
        <w:rPr>
          <w:rFonts w:ascii="Calibri" w:eastAsia="STIX-Regular" w:hAnsi="Calibri" w:cs="Calibri"/>
          <w:szCs w:val="24"/>
          <w:lang w:eastAsia="ja-JP"/>
        </w:rPr>
        <w:t>. C</w:t>
      </w:r>
      <w:r w:rsidR="00792C3C" w:rsidRPr="00EE1C61">
        <w:rPr>
          <w:rStyle w:val="Hyperlink"/>
          <w:rFonts w:ascii="Calibri" w:hAnsi="Calibri" w:cs="Calibri"/>
          <w:color w:val="auto"/>
          <w:szCs w:val="24"/>
          <w:u w:val="none"/>
          <w:shd w:val="clear" w:color="auto" w:fill="FFFFFF"/>
        </w:rPr>
        <w:t xml:space="preserve">onfirm </w:t>
      </w:r>
      <w:r w:rsidR="003075A9" w:rsidRPr="00EE1C61">
        <w:rPr>
          <w:rStyle w:val="Hyperlink"/>
          <w:rFonts w:ascii="Calibri" w:hAnsi="Calibri" w:cs="Calibri"/>
          <w:color w:val="auto"/>
          <w:szCs w:val="24"/>
          <w:u w:val="none"/>
          <w:shd w:val="clear" w:color="auto" w:fill="FFFFFF"/>
        </w:rPr>
        <w:t xml:space="preserve">that this </w:t>
      </w:r>
      <w:r w:rsidR="00694079" w:rsidRPr="00EE1C61">
        <w:rPr>
          <w:rFonts w:ascii="Calibri" w:eastAsia="STIX-Regular" w:hAnsi="Calibri" w:cs="Calibri"/>
          <w:szCs w:val="24"/>
          <w:lang w:eastAsia="ja-JP"/>
        </w:rPr>
        <w:t>measure</w:t>
      </w:r>
      <w:r w:rsidR="003075A9" w:rsidRPr="00EE1C61">
        <w:rPr>
          <w:rFonts w:ascii="Calibri" w:eastAsia="STIX-Regular" w:hAnsi="Calibri" w:cs="Calibri"/>
          <w:szCs w:val="24"/>
          <w:lang w:eastAsia="ja-JP"/>
        </w:rPr>
        <w:t>ment</w:t>
      </w:r>
      <w:r w:rsidR="00694079" w:rsidRPr="00EE1C61">
        <w:rPr>
          <w:rFonts w:ascii="Calibri" w:eastAsia="STIX-Regular" w:hAnsi="Calibri" w:cs="Calibri"/>
          <w:szCs w:val="24"/>
          <w:lang w:eastAsia="ja-JP"/>
        </w:rPr>
        <w:t xml:space="preserve"> </w:t>
      </w:r>
      <w:r w:rsidR="003075A9" w:rsidRPr="00EE1C61">
        <w:rPr>
          <w:rFonts w:ascii="Calibri" w:eastAsia="STIX-Regular" w:hAnsi="Calibri" w:cs="Calibri"/>
          <w:szCs w:val="24"/>
          <w:lang w:eastAsia="ja-JP"/>
        </w:rPr>
        <w:t xml:space="preserve">is </w:t>
      </w:r>
      <w:r w:rsidR="00694079" w:rsidRPr="00EE1C61">
        <w:rPr>
          <w:rFonts w:ascii="Calibri" w:eastAsia="STIX-Regular" w:hAnsi="Calibri" w:cs="Calibri"/>
          <w:szCs w:val="24"/>
          <w:lang w:eastAsia="ja-JP"/>
        </w:rPr>
        <w:t>within 20–30 mm from the body</w:t>
      </w:r>
      <w:r w:rsidR="003075A9" w:rsidRPr="00EE1C61">
        <w:rPr>
          <w:rFonts w:ascii="Calibri" w:eastAsia="STIX-Regular" w:hAnsi="Calibri" w:cs="Calibri"/>
          <w:szCs w:val="24"/>
          <w:lang w:eastAsia="ja-JP"/>
        </w:rPr>
        <w:t xml:space="preserve"> </w:t>
      </w:r>
      <w:r w:rsidR="00694079" w:rsidRPr="00EE1C61">
        <w:rPr>
          <w:rFonts w:ascii="Calibri" w:eastAsia="STIX-Regular" w:hAnsi="Calibri" w:cs="Calibri"/>
          <w:szCs w:val="24"/>
          <w:lang w:eastAsia="ja-JP"/>
        </w:rPr>
        <w:t xml:space="preserve">surface. </w:t>
      </w:r>
      <w:r w:rsidR="003075A9" w:rsidRPr="00EE1C61">
        <w:rPr>
          <w:rFonts w:ascii="Calibri" w:eastAsia="STIX-Regular" w:hAnsi="Calibri" w:cs="Calibri"/>
          <w:szCs w:val="24"/>
          <w:lang w:eastAsia="ja-JP"/>
        </w:rPr>
        <w:t xml:space="preserve">Next, </w:t>
      </w:r>
      <w:r w:rsidR="00694079" w:rsidRPr="00EE1C61">
        <w:rPr>
          <w:rFonts w:ascii="Calibri" w:eastAsia="STIX-Regular" w:hAnsi="Calibri" w:cs="Calibri"/>
          <w:szCs w:val="24"/>
          <w:lang w:eastAsia="ja-JP"/>
        </w:rPr>
        <w:t xml:space="preserve">attach </w:t>
      </w:r>
      <w:r w:rsidR="003075A9" w:rsidRPr="00EE1C61">
        <w:rPr>
          <w:rFonts w:ascii="Calibri" w:eastAsia="STIX-Regular" w:hAnsi="Calibri" w:cs="Calibri"/>
          <w:szCs w:val="24"/>
          <w:lang w:eastAsia="ja-JP"/>
        </w:rPr>
        <w:t xml:space="preserve">the </w:t>
      </w:r>
      <w:r w:rsidR="003F15CA" w:rsidRPr="00EE1C61">
        <w:rPr>
          <w:rFonts w:ascii="Calibri" w:hAnsi="Calibri" w:cs="Calibri"/>
          <w:szCs w:val="24"/>
          <w:lang w:eastAsia="ja-JP"/>
        </w:rPr>
        <w:t xml:space="preserve">measurement sensors </w:t>
      </w:r>
      <w:r w:rsidR="003075A9" w:rsidRPr="00EE1C61">
        <w:rPr>
          <w:rFonts w:ascii="Calibri" w:hAnsi="Calibri" w:cs="Calibri"/>
          <w:szCs w:val="24"/>
          <w:lang w:eastAsia="ja-JP"/>
        </w:rPr>
        <w:t xml:space="preserve">to the </w:t>
      </w:r>
      <w:hyperlink r:id="rId24" w:history="1">
        <w:r w:rsidR="003F15CA" w:rsidRPr="00EE1C61">
          <w:rPr>
            <w:rStyle w:val="Hyperlink"/>
            <w:rFonts w:ascii="Calibri" w:hAnsi="Calibri" w:cs="Calibri"/>
            <w:color w:val="auto"/>
            <w:szCs w:val="24"/>
            <w:u w:val="none"/>
            <w:shd w:val="clear" w:color="auto" w:fill="FFFFFF"/>
          </w:rPr>
          <w:t>right</w:t>
        </w:r>
      </w:hyperlink>
      <w:r w:rsidR="003F15CA" w:rsidRPr="00EE1C61">
        <w:rPr>
          <w:rFonts w:ascii="Calibri" w:hAnsi="Calibri" w:cs="Calibri"/>
          <w:szCs w:val="24"/>
          <w:shd w:val="clear" w:color="auto" w:fill="FFFFFF"/>
        </w:rPr>
        <w:t> </w:t>
      </w:r>
      <w:hyperlink r:id="rId25" w:history="1">
        <w:r w:rsidR="003F15CA" w:rsidRPr="00EE1C61">
          <w:rPr>
            <w:rStyle w:val="Hyperlink"/>
            <w:rFonts w:ascii="Calibri" w:hAnsi="Calibri" w:cs="Calibri"/>
            <w:color w:val="auto"/>
            <w:szCs w:val="24"/>
            <w:u w:val="none"/>
            <w:shd w:val="clear" w:color="auto" w:fill="FFFFFF"/>
          </w:rPr>
          <w:t>hypochondrium</w:t>
        </w:r>
      </w:hyperlink>
      <w:r w:rsidR="00694079" w:rsidRPr="00EE1C61">
        <w:rPr>
          <w:rStyle w:val="Hyperlink"/>
          <w:rFonts w:ascii="Calibri" w:hAnsi="Calibri" w:cs="Calibri"/>
          <w:color w:val="auto"/>
          <w:szCs w:val="24"/>
          <w:u w:val="none"/>
          <w:shd w:val="clear" w:color="auto" w:fill="FFFFFF"/>
        </w:rPr>
        <w:t>.</w:t>
      </w:r>
      <w:r w:rsidRPr="00EE1C61">
        <w:rPr>
          <w:rStyle w:val="Hyperlink"/>
          <w:rFonts w:ascii="Calibri" w:hAnsi="Calibri" w:cs="Calibri"/>
          <w:color w:val="auto"/>
          <w:szCs w:val="24"/>
          <w:u w:val="none"/>
          <w:shd w:val="clear" w:color="auto" w:fill="FFFFFF"/>
        </w:rPr>
        <w:t xml:space="preserve"> </w:t>
      </w:r>
    </w:p>
    <w:p w14:paraId="197E878B" w14:textId="77777777" w:rsidR="00EE1C61" w:rsidRPr="00EE1C61" w:rsidRDefault="00EE1C61" w:rsidP="00EE1C61">
      <w:pPr>
        <w:widowControl w:val="0"/>
        <w:autoSpaceDE w:val="0"/>
        <w:autoSpaceDN w:val="0"/>
        <w:adjustRightInd w:val="0"/>
        <w:ind w:left="600" w:hangingChars="250" w:hanging="600"/>
        <w:contextualSpacing/>
        <w:jc w:val="both"/>
        <w:rPr>
          <w:rFonts w:ascii="Calibri" w:hAnsi="Calibri" w:cs="Calibri"/>
        </w:rPr>
      </w:pPr>
    </w:p>
    <w:p w14:paraId="2A93F6FC" w14:textId="2927AA76" w:rsidR="00950576" w:rsidRPr="00EE1C61" w:rsidRDefault="00EE1C61" w:rsidP="00EE1C61">
      <w:pPr>
        <w:widowControl w:val="0"/>
        <w:autoSpaceDE w:val="0"/>
        <w:autoSpaceDN w:val="0"/>
        <w:adjustRightInd w:val="0"/>
        <w:contextualSpacing/>
        <w:jc w:val="both"/>
        <w:rPr>
          <w:rStyle w:val="Hyperlink"/>
          <w:rFonts w:ascii="Calibri" w:hAnsi="Calibri" w:cs="Calibri"/>
          <w:color w:val="auto"/>
          <w:szCs w:val="24"/>
          <w:u w:val="none"/>
          <w:shd w:val="clear" w:color="auto" w:fill="FFFFFF"/>
        </w:rPr>
      </w:pPr>
      <w:r w:rsidRPr="00EE1C61">
        <w:rPr>
          <w:rFonts w:ascii="Calibri" w:hAnsi="Calibri" w:cs="Calibri"/>
        </w:rPr>
        <w:t xml:space="preserve">NOTE: </w:t>
      </w:r>
      <w:r w:rsidR="00EC7251" w:rsidRPr="00EE1C61">
        <w:rPr>
          <w:rStyle w:val="Hyperlink"/>
          <w:rFonts w:ascii="Calibri" w:hAnsi="Calibri" w:cs="Calibri"/>
          <w:color w:val="auto"/>
          <w:szCs w:val="24"/>
          <w:u w:val="none"/>
          <w:shd w:val="clear" w:color="auto" w:fill="FFFFFF"/>
        </w:rPr>
        <w:t>In this devi</w:t>
      </w:r>
      <w:r w:rsidR="006E59C4" w:rsidRPr="00EE1C61">
        <w:rPr>
          <w:rStyle w:val="Hyperlink"/>
          <w:rFonts w:ascii="Calibri" w:hAnsi="Calibri" w:cs="Calibri"/>
          <w:color w:val="auto"/>
          <w:szCs w:val="24"/>
          <w:u w:val="none"/>
          <w:shd w:val="clear" w:color="auto" w:fill="FFFFFF"/>
        </w:rPr>
        <w:t>c</w:t>
      </w:r>
      <w:r w:rsidR="00EC7251" w:rsidRPr="00EE1C61">
        <w:rPr>
          <w:rStyle w:val="Hyperlink"/>
          <w:rFonts w:ascii="Calibri" w:hAnsi="Calibri" w:cs="Calibri"/>
          <w:color w:val="auto"/>
          <w:szCs w:val="24"/>
          <w:u w:val="none"/>
          <w:shd w:val="clear" w:color="auto" w:fill="FFFFFF"/>
        </w:rPr>
        <w:t xml:space="preserve">e, </w:t>
      </w:r>
      <w:r w:rsidR="00BB7004" w:rsidRPr="00EE1C61">
        <w:rPr>
          <w:rFonts w:ascii="Calibri" w:eastAsia="STIX-Regular" w:hAnsi="Calibri" w:cs="Calibri"/>
          <w:szCs w:val="24"/>
          <w:lang w:eastAsia="ja-JP"/>
        </w:rPr>
        <w:t>rSO</w:t>
      </w:r>
      <w:r w:rsidR="00BB7004" w:rsidRPr="00EE1C61">
        <w:rPr>
          <w:rFonts w:ascii="Calibri" w:eastAsia="STIX-Regular" w:hAnsi="Calibri" w:cs="Calibri"/>
          <w:szCs w:val="24"/>
          <w:vertAlign w:val="subscript"/>
          <w:lang w:eastAsia="ja-JP"/>
        </w:rPr>
        <w:t>2</w:t>
      </w:r>
      <w:r w:rsidR="00BB7004" w:rsidRPr="00EE1C61">
        <w:rPr>
          <w:rFonts w:ascii="Calibri" w:eastAsia="STIX-Regular" w:hAnsi="Calibri" w:cs="Calibri"/>
          <w:szCs w:val="24"/>
          <w:lang w:eastAsia="ja-JP"/>
        </w:rPr>
        <w:t xml:space="preserve"> values </w:t>
      </w:r>
      <w:r w:rsidR="006E59C4" w:rsidRPr="00EE1C61">
        <w:rPr>
          <w:rFonts w:ascii="Calibri" w:eastAsia="STIX-Regular" w:hAnsi="Calibri" w:cs="Calibri"/>
          <w:szCs w:val="24"/>
          <w:lang w:eastAsia="ja-JP"/>
        </w:rPr>
        <w:t xml:space="preserve">should be </w:t>
      </w:r>
      <w:r w:rsidR="00BB7004" w:rsidRPr="00EE1C61">
        <w:rPr>
          <w:rFonts w:ascii="Calibri" w:eastAsia="STIX-Regular" w:hAnsi="Calibri" w:cs="Calibri"/>
          <w:szCs w:val="24"/>
          <w:lang w:eastAsia="ja-JP"/>
        </w:rPr>
        <w:t>obtained in deep</w:t>
      </w:r>
      <w:r w:rsidR="00FE0C15" w:rsidRPr="00EE1C61">
        <w:rPr>
          <w:rFonts w:ascii="Calibri" w:eastAsia="STIX-Regular" w:hAnsi="Calibri" w:cs="Calibri"/>
          <w:szCs w:val="24"/>
          <w:lang w:eastAsia="ja-JP"/>
        </w:rPr>
        <w:t xml:space="preserve"> </w:t>
      </w:r>
      <w:r w:rsidR="00BB7004" w:rsidRPr="00EE1C61">
        <w:rPr>
          <w:rFonts w:ascii="Calibri" w:eastAsia="STIX-Regular" w:hAnsi="Calibri" w:cs="Calibri"/>
          <w:szCs w:val="24"/>
          <w:lang w:eastAsia="ja-JP"/>
        </w:rPr>
        <w:t xml:space="preserve">tissue 20–30 mm from the body surface. </w:t>
      </w:r>
      <w:r w:rsidR="006E59C4" w:rsidRPr="00EE1C61">
        <w:rPr>
          <w:rFonts w:ascii="Calibri" w:eastAsia="STIX-Regular" w:hAnsi="Calibri" w:cs="Calibri"/>
          <w:szCs w:val="24"/>
          <w:lang w:eastAsia="ja-JP"/>
        </w:rPr>
        <w:t xml:space="preserve">In some instances, the liver may be located in </w:t>
      </w:r>
      <w:r w:rsidR="00BB7004" w:rsidRPr="00EE1C61">
        <w:rPr>
          <w:rFonts w:ascii="Calibri" w:eastAsia="STIX-Regular" w:hAnsi="Calibri" w:cs="Calibri"/>
          <w:szCs w:val="24"/>
          <w:lang w:eastAsia="ja-JP"/>
        </w:rPr>
        <w:t>more than 30 mm from the body</w:t>
      </w:r>
      <w:r w:rsidR="00770D6C" w:rsidRPr="00EE1C61">
        <w:rPr>
          <w:rFonts w:ascii="Calibri" w:eastAsia="STIX-Regular" w:hAnsi="Calibri" w:cs="Calibri"/>
          <w:szCs w:val="24"/>
          <w:lang w:eastAsia="ja-JP"/>
        </w:rPr>
        <w:t xml:space="preserve"> </w:t>
      </w:r>
      <w:r w:rsidR="00BB7004" w:rsidRPr="00EE1C61">
        <w:rPr>
          <w:rFonts w:ascii="Calibri" w:eastAsia="STIX-Regular" w:hAnsi="Calibri" w:cs="Calibri"/>
          <w:szCs w:val="24"/>
          <w:lang w:eastAsia="ja-JP"/>
        </w:rPr>
        <w:t xml:space="preserve">surface </w:t>
      </w:r>
      <w:r w:rsidR="00770D6C" w:rsidRPr="00EE1C61">
        <w:rPr>
          <w:rFonts w:ascii="Calibri" w:eastAsia="STIX-Regular" w:hAnsi="Calibri" w:cs="Calibri"/>
          <w:szCs w:val="24"/>
          <w:lang w:eastAsia="ja-JP"/>
        </w:rPr>
        <w:t>due to the</w:t>
      </w:r>
      <w:r w:rsidR="00BB7004" w:rsidRPr="00EE1C61">
        <w:rPr>
          <w:rFonts w:ascii="Calibri" w:eastAsia="STIX-Regular" w:hAnsi="Calibri" w:cs="Calibri"/>
          <w:szCs w:val="24"/>
          <w:lang w:eastAsia="ja-JP"/>
        </w:rPr>
        <w:t xml:space="preserve"> presence of </w:t>
      </w:r>
      <w:r w:rsidR="00EC7251" w:rsidRPr="00EE1C61">
        <w:rPr>
          <w:rFonts w:ascii="Calibri" w:eastAsia="STIX-Regular" w:hAnsi="Calibri" w:cs="Calibri"/>
          <w:szCs w:val="24"/>
          <w:lang w:eastAsia="ja-JP"/>
        </w:rPr>
        <w:t xml:space="preserve">thick subcutaneous fat. </w:t>
      </w:r>
    </w:p>
    <w:p w14:paraId="170F9448" w14:textId="7A9C38D1" w:rsidR="00BB7004" w:rsidRPr="00EE1C61" w:rsidRDefault="00BB7004" w:rsidP="00EE1C61">
      <w:pPr>
        <w:ind w:left="360" w:hangingChars="150" w:hanging="360"/>
        <w:contextualSpacing/>
        <w:jc w:val="both"/>
        <w:rPr>
          <w:rStyle w:val="Hyperlink"/>
          <w:rFonts w:ascii="Calibri" w:hAnsi="Calibri" w:cs="Calibri"/>
          <w:color w:val="auto"/>
          <w:szCs w:val="24"/>
          <w:u w:val="none"/>
          <w:shd w:val="clear" w:color="auto" w:fill="FFFFFF"/>
        </w:rPr>
      </w:pPr>
    </w:p>
    <w:p w14:paraId="563CA016" w14:textId="084AED5D" w:rsidR="00EC7251" w:rsidRPr="00EE1C61" w:rsidRDefault="00770D6C" w:rsidP="00EE1C61">
      <w:pPr>
        <w:pStyle w:val="ListParagraph"/>
        <w:numPr>
          <w:ilvl w:val="1"/>
          <w:numId w:val="14"/>
        </w:numPr>
        <w:ind w:leftChars="0" w:left="0" w:firstLine="0"/>
        <w:contextualSpacing/>
        <w:jc w:val="both"/>
        <w:rPr>
          <w:rStyle w:val="Hyperlink"/>
          <w:rFonts w:ascii="Calibri" w:hAnsi="Calibri" w:cs="Calibri"/>
          <w:color w:val="auto"/>
          <w:szCs w:val="24"/>
          <w:u w:val="none"/>
          <w:shd w:val="clear" w:color="auto" w:fill="FFFFFF"/>
        </w:rPr>
      </w:pPr>
      <w:r w:rsidRPr="00EE1C61">
        <w:rPr>
          <w:rFonts w:ascii="Calibri" w:hAnsi="Calibri" w:cs="Calibri"/>
          <w:szCs w:val="24"/>
          <w:lang w:eastAsia="ja-JP"/>
        </w:rPr>
        <w:t>Monitoring of m</w:t>
      </w:r>
      <w:r w:rsidR="00EC7251" w:rsidRPr="00EE1C61">
        <w:rPr>
          <w:rFonts w:ascii="Calibri" w:hAnsi="Calibri" w:cs="Calibri"/>
          <w:szCs w:val="24"/>
          <w:lang w:eastAsia="ja-JP"/>
        </w:rPr>
        <w:t>uscle oxygenation</w:t>
      </w:r>
    </w:p>
    <w:p w14:paraId="77BA073C" w14:textId="07BE108E" w:rsidR="00EE1C61" w:rsidRDefault="00EE1C61" w:rsidP="00EE1C61">
      <w:pPr>
        <w:pStyle w:val="ListParagraph"/>
        <w:ind w:leftChars="0" w:left="0"/>
        <w:contextualSpacing/>
        <w:jc w:val="both"/>
        <w:rPr>
          <w:rStyle w:val="Hyperlink"/>
          <w:rFonts w:ascii="Calibri" w:hAnsi="Calibri" w:cs="Calibri"/>
          <w:color w:val="auto"/>
          <w:szCs w:val="24"/>
          <w:u w:val="none"/>
          <w:shd w:val="clear" w:color="auto" w:fill="FFFFFF"/>
          <w:lang w:eastAsia="ja-JP"/>
        </w:rPr>
      </w:pPr>
    </w:p>
    <w:p w14:paraId="3B0E1D14" w14:textId="08F1AFBD" w:rsidR="00694079" w:rsidRPr="00EE1C61" w:rsidRDefault="001F3421" w:rsidP="00EE1C61">
      <w:pPr>
        <w:pStyle w:val="ListParagraph"/>
        <w:numPr>
          <w:ilvl w:val="2"/>
          <w:numId w:val="14"/>
        </w:numPr>
        <w:ind w:leftChars="0" w:left="0" w:firstLine="0"/>
        <w:contextualSpacing/>
        <w:jc w:val="both"/>
        <w:rPr>
          <w:rStyle w:val="Hyperlink"/>
          <w:rFonts w:ascii="Calibri" w:hAnsi="Calibri" w:cs="Calibri"/>
          <w:color w:val="auto"/>
          <w:szCs w:val="24"/>
          <w:u w:val="none"/>
          <w:shd w:val="clear" w:color="auto" w:fill="FFFFFF"/>
          <w:lang w:eastAsia="ja-JP"/>
        </w:rPr>
      </w:pPr>
      <w:r w:rsidRPr="00EE1C61">
        <w:rPr>
          <w:rStyle w:val="Hyperlink"/>
          <w:rFonts w:ascii="Calibri" w:hAnsi="Calibri" w:cs="Calibri"/>
          <w:color w:val="auto"/>
          <w:szCs w:val="24"/>
          <w:u w:val="none"/>
          <w:shd w:val="clear" w:color="auto" w:fill="FFFFFF"/>
          <w:lang w:eastAsia="ja-JP"/>
        </w:rPr>
        <w:t xml:space="preserve">Attach measurement sensors </w:t>
      </w:r>
      <w:r w:rsidR="00770D6C" w:rsidRPr="00EE1C61">
        <w:rPr>
          <w:rFonts w:ascii="Calibri" w:hAnsi="Calibri" w:cs="Calibri"/>
          <w:szCs w:val="24"/>
          <w:lang w:eastAsia="ja-JP"/>
        </w:rPr>
        <w:t>to</w:t>
      </w:r>
      <w:r w:rsidRPr="00EE1C61">
        <w:rPr>
          <w:rFonts w:ascii="Calibri" w:hAnsi="Calibri" w:cs="Calibri"/>
          <w:szCs w:val="24"/>
          <w:lang w:eastAsia="ja-JP"/>
        </w:rPr>
        <w:t xml:space="preserve"> </w:t>
      </w:r>
      <w:r w:rsidR="00EE1C61">
        <w:rPr>
          <w:rFonts w:ascii="Calibri" w:hAnsi="Calibri" w:cs="Calibri"/>
          <w:szCs w:val="24"/>
          <w:lang w:eastAsia="ja-JP"/>
        </w:rPr>
        <w:t xml:space="preserve">the </w:t>
      </w:r>
      <w:r w:rsidRPr="00EE1C61">
        <w:rPr>
          <w:rFonts w:ascii="Calibri" w:hAnsi="Calibri" w:cs="Calibri"/>
          <w:szCs w:val="24"/>
          <w:lang w:eastAsia="ja-JP"/>
        </w:rPr>
        <w:t xml:space="preserve">right or bilateral lower legs. </w:t>
      </w:r>
    </w:p>
    <w:p w14:paraId="4A6807B3" w14:textId="77777777" w:rsidR="001F3421" w:rsidRPr="00EE1C61" w:rsidRDefault="001F3421" w:rsidP="00EE1C61">
      <w:pPr>
        <w:ind w:left="360" w:hangingChars="150" w:hanging="360"/>
        <w:contextualSpacing/>
        <w:jc w:val="both"/>
        <w:rPr>
          <w:rFonts w:ascii="Calibri" w:hAnsi="Calibri" w:cs="Calibri"/>
          <w:szCs w:val="24"/>
          <w:lang w:eastAsia="ja-JP"/>
        </w:rPr>
      </w:pPr>
    </w:p>
    <w:p w14:paraId="331887D7" w14:textId="5FB30E00" w:rsidR="00950576" w:rsidRPr="00EE1C61" w:rsidRDefault="003439DB" w:rsidP="00EE1C61">
      <w:pPr>
        <w:pStyle w:val="ListParagraph"/>
        <w:numPr>
          <w:ilvl w:val="1"/>
          <w:numId w:val="14"/>
        </w:numPr>
        <w:ind w:leftChars="0" w:left="0" w:firstLine="0"/>
        <w:contextualSpacing/>
        <w:jc w:val="both"/>
        <w:rPr>
          <w:rFonts w:ascii="Calibri" w:hAnsi="Calibri" w:cs="Calibri"/>
          <w:szCs w:val="24"/>
          <w:lang w:eastAsia="ja-JP"/>
        </w:rPr>
      </w:pPr>
      <w:r w:rsidRPr="00EE1C61">
        <w:rPr>
          <w:rFonts w:ascii="Calibri" w:hAnsi="Calibri" w:cs="Calibri"/>
          <w:szCs w:val="24"/>
          <w:lang w:eastAsia="ja-JP"/>
        </w:rPr>
        <w:t>Sensor connection and power</w:t>
      </w:r>
      <w:r w:rsidR="00770D6C" w:rsidRPr="00EE1C61">
        <w:rPr>
          <w:rFonts w:ascii="Calibri" w:hAnsi="Calibri" w:cs="Calibri"/>
          <w:szCs w:val="24"/>
          <w:lang w:eastAsia="ja-JP"/>
        </w:rPr>
        <w:t>ing</w:t>
      </w:r>
      <w:r w:rsidRPr="00EE1C61">
        <w:rPr>
          <w:rFonts w:ascii="Calibri" w:hAnsi="Calibri" w:cs="Calibri"/>
          <w:szCs w:val="24"/>
          <w:lang w:eastAsia="ja-JP"/>
        </w:rPr>
        <w:t xml:space="preserve"> the devi</w:t>
      </w:r>
      <w:r w:rsidR="00770D6C" w:rsidRPr="00EE1C61">
        <w:rPr>
          <w:rFonts w:ascii="Calibri" w:hAnsi="Calibri" w:cs="Calibri"/>
          <w:szCs w:val="24"/>
          <w:lang w:eastAsia="ja-JP"/>
        </w:rPr>
        <w:t>c</w:t>
      </w:r>
      <w:r w:rsidRPr="00EE1C61">
        <w:rPr>
          <w:rFonts w:ascii="Calibri" w:hAnsi="Calibri" w:cs="Calibri"/>
          <w:szCs w:val="24"/>
          <w:lang w:eastAsia="ja-JP"/>
        </w:rPr>
        <w:t>e</w:t>
      </w:r>
    </w:p>
    <w:p w14:paraId="60785A5D" w14:textId="4F9483AC" w:rsidR="00EE1C61" w:rsidRDefault="00EE1C61" w:rsidP="00EE1C61">
      <w:pPr>
        <w:pStyle w:val="ListParagraph"/>
        <w:ind w:leftChars="0" w:left="0"/>
        <w:contextualSpacing/>
        <w:jc w:val="both"/>
        <w:rPr>
          <w:rFonts w:ascii="Calibri" w:hAnsi="Calibri" w:cs="Calibri"/>
          <w:szCs w:val="24"/>
          <w:lang w:eastAsia="ja-JP"/>
        </w:rPr>
      </w:pPr>
    </w:p>
    <w:p w14:paraId="5ED4C0F5" w14:textId="74FD3FEB" w:rsidR="0072474F" w:rsidRPr="00EE1C61" w:rsidRDefault="00C073BD" w:rsidP="00EE1C61">
      <w:pPr>
        <w:pStyle w:val="ListParagraph"/>
        <w:numPr>
          <w:ilvl w:val="2"/>
          <w:numId w:val="14"/>
        </w:numPr>
        <w:ind w:leftChars="0" w:left="0" w:firstLine="0"/>
        <w:contextualSpacing/>
        <w:jc w:val="both"/>
        <w:rPr>
          <w:rFonts w:ascii="Calibri" w:hAnsi="Calibri" w:cs="Calibri"/>
          <w:szCs w:val="24"/>
          <w:lang w:eastAsia="ja-JP"/>
        </w:rPr>
      </w:pPr>
      <w:r w:rsidRPr="00EE1C61">
        <w:rPr>
          <w:rFonts w:ascii="Calibri" w:hAnsi="Calibri" w:cs="Calibri"/>
          <w:szCs w:val="24"/>
          <w:lang w:eastAsia="ja-JP"/>
        </w:rPr>
        <w:t>Connect e</w:t>
      </w:r>
      <w:r w:rsidR="00855A4E" w:rsidRPr="00EE1C61">
        <w:rPr>
          <w:rFonts w:ascii="Calibri" w:hAnsi="Calibri" w:cs="Calibri"/>
          <w:szCs w:val="24"/>
          <w:lang w:eastAsia="ja-JP"/>
        </w:rPr>
        <w:t xml:space="preserve">ach sensor </w:t>
      </w:r>
      <w:r w:rsidRPr="00EE1C61">
        <w:rPr>
          <w:rFonts w:ascii="Calibri" w:hAnsi="Calibri" w:cs="Calibri"/>
          <w:szCs w:val="24"/>
          <w:lang w:eastAsia="ja-JP"/>
        </w:rPr>
        <w:t xml:space="preserve">to </w:t>
      </w:r>
      <w:r w:rsidR="00855A4E" w:rsidRPr="00EE1C61">
        <w:rPr>
          <w:rFonts w:ascii="Calibri" w:hAnsi="Calibri" w:cs="Calibri"/>
          <w:szCs w:val="24"/>
          <w:lang w:eastAsia="ja-JP"/>
        </w:rPr>
        <w:t>the leads from the devi</w:t>
      </w:r>
      <w:r w:rsidR="00EE1C61">
        <w:rPr>
          <w:rFonts w:ascii="Calibri" w:hAnsi="Calibri" w:cs="Calibri"/>
          <w:szCs w:val="24"/>
          <w:lang w:eastAsia="ja-JP"/>
        </w:rPr>
        <w:t>c</w:t>
      </w:r>
      <w:r w:rsidR="00855A4E" w:rsidRPr="00EE1C61">
        <w:rPr>
          <w:rFonts w:ascii="Calibri" w:hAnsi="Calibri" w:cs="Calibri"/>
          <w:szCs w:val="24"/>
          <w:lang w:eastAsia="ja-JP"/>
        </w:rPr>
        <w:t>e.</w:t>
      </w:r>
      <w:r w:rsidR="00770D6C" w:rsidRPr="00EE1C61">
        <w:rPr>
          <w:rFonts w:ascii="Calibri" w:hAnsi="Calibri" w:cs="Calibri"/>
          <w:szCs w:val="24"/>
          <w:lang w:eastAsia="ja-JP"/>
        </w:rPr>
        <w:t xml:space="preserve"> </w:t>
      </w:r>
      <w:r w:rsidR="00770D6C" w:rsidRPr="00EE1C61">
        <w:rPr>
          <w:rFonts w:ascii="Calibri" w:hAnsi="Calibri" w:cs="Calibri"/>
          <w:szCs w:val="24"/>
        </w:rPr>
        <w:t>Next</w:t>
      </w:r>
      <w:r w:rsidR="00A6435C" w:rsidRPr="00EE1C61">
        <w:rPr>
          <w:rFonts w:ascii="Calibri" w:hAnsi="Calibri" w:cs="Calibri"/>
          <w:szCs w:val="24"/>
        </w:rPr>
        <w:t>, turn on the devi</w:t>
      </w:r>
      <w:r w:rsidR="00770D6C" w:rsidRPr="00EE1C61">
        <w:rPr>
          <w:rFonts w:ascii="Calibri" w:hAnsi="Calibri" w:cs="Calibri"/>
          <w:szCs w:val="24"/>
        </w:rPr>
        <w:t>c</w:t>
      </w:r>
      <w:r w:rsidR="00A6435C" w:rsidRPr="00EE1C61">
        <w:rPr>
          <w:rFonts w:ascii="Calibri" w:hAnsi="Calibri" w:cs="Calibri"/>
          <w:szCs w:val="24"/>
        </w:rPr>
        <w:t xml:space="preserve">e, </w:t>
      </w:r>
      <w:r w:rsidRPr="00EE1C61">
        <w:rPr>
          <w:rFonts w:ascii="Calibri" w:hAnsi="Calibri" w:cs="Calibri"/>
          <w:szCs w:val="24"/>
        </w:rPr>
        <w:t xml:space="preserve">and </w:t>
      </w:r>
      <w:r w:rsidR="00A6435C" w:rsidRPr="00EE1C61">
        <w:rPr>
          <w:rFonts w:ascii="Calibri" w:hAnsi="Calibri" w:cs="Calibri"/>
          <w:szCs w:val="24"/>
        </w:rPr>
        <w:t xml:space="preserve">start </w:t>
      </w:r>
      <w:r w:rsidR="00A6435C" w:rsidRPr="00EE1C61">
        <w:rPr>
          <w:rFonts w:ascii="Calibri" w:hAnsi="Calibri" w:cs="Calibri"/>
          <w:szCs w:val="24"/>
          <w:lang w:eastAsia="ja-JP"/>
        </w:rPr>
        <w:t>measur</w:t>
      </w:r>
      <w:r w:rsidR="00770D6C" w:rsidRPr="00EE1C61">
        <w:rPr>
          <w:rFonts w:ascii="Calibri" w:hAnsi="Calibri" w:cs="Calibri"/>
          <w:szCs w:val="24"/>
          <w:lang w:eastAsia="ja-JP"/>
        </w:rPr>
        <w:t>ing</w:t>
      </w:r>
      <w:r w:rsidR="00A6435C" w:rsidRPr="00EE1C61">
        <w:rPr>
          <w:rFonts w:ascii="Calibri" w:hAnsi="Calibri" w:cs="Calibri"/>
          <w:szCs w:val="24"/>
        </w:rPr>
        <w:t xml:space="preserve"> oxygenation. </w:t>
      </w:r>
    </w:p>
    <w:p w14:paraId="20EE6266" w14:textId="77777777" w:rsidR="0072474F" w:rsidRPr="00EE1C61" w:rsidRDefault="0072474F" w:rsidP="00EE1C61">
      <w:pPr>
        <w:contextualSpacing/>
        <w:jc w:val="both"/>
        <w:rPr>
          <w:rFonts w:ascii="Calibri" w:hAnsi="Calibri" w:cs="Calibri"/>
          <w:szCs w:val="24"/>
          <w:lang w:eastAsia="ja-JP"/>
        </w:rPr>
      </w:pPr>
    </w:p>
    <w:p w14:paraId="7FB5DA83" w14:textId="62E690A8" w:rsidR="00B8206D" w:rsidRPr="00EE1C61" w:rsidRDefault="00B8206D" w:rsidP="00EE1C61">
      <w:pPr>
        <w:pStyle w:val="ListParagraph"/>
        <w:numPr>
          <w:ilvl w:val="0"/>
          <w:numId w:val="6"/>
        </w:numPr>
        <w:ind w:leftChars="0" w:left="0" w:firstLine="0"/>
        <w:contextualSpacing/>
        <w:jc w:val="both"/>
        <w:rPr>
          <w:rFonts w:ascii="Calibri" w:hAnsi="Calibri" w:cs="Calibri"/>
          <w:b/>
          <w:bCs/>
          <w:szCs w:val="24"/>
          <w:lang w:eastAsia="ja-JP"/>
        </w:rPr>
      </w:pPr>
      <w:r w:rsidRPr="00EE1C61">
        <w:rPr>
          <w:rFonts w:ascii="Calibri" w:hAnsi="Calibri" w:cs="Calibri"/>
          <w:b/>
          <w:bCs/>
          <w:szCs w:val="24"/>
          <w:lang w:eastAsia="ja-JP"/>
        </w:rPr>
        <w:t xml:space="preserve">Puncturing </w:t>
      </w:r>
      <w:r w:rsidR="00770D6C" w:rsidRPr="00EE1C61">
        <w:rPr>
          <w:rFonts w:ascii="Calibri" w:hAnsi="Calibri" w:cs="Calibri"/>
          <w:b/>
          <w:bCs/>
          <w:szCs w:val="24"/>
          <w:lang w:eastAsia="ja-JP"/>
        </w:rPr>
        <w:t xml:space="preserve">the </w:t>
      </w:r>
      <w:r w:rsidRPr="00EE1C61">
        <w:rPr>
          <w:rFonts w:ascii="Calibri" w:hAnsi="Calibri" w:cs="Calibri"/>
          <w:b/>
          <w:bCs/>
          <w:szCs w:val="24"/>
          <w:lang w:eastAsia="ja-JP"/>
        </w:rPr>
        <w:t>dialysis shunt</w:t>
      </w:r>
      <w:r w:rsidR="00586F90" w:rsidRPr="00EE1C61">
        <w:rPr>
          <w:rFonts w:ascii="Calibri" w:hAnsi="Calibri" w:cs="Calibri"/>
          <w:b/>
          <w:bCs/>
          <w:szCs w:val="24"/>
          <w:lang w:eastAsia="ja-JP"/>
        </w:rPr>
        <w:t xml:space="preserve"> and starting monitoring</w:t>
      </w:r>
    </w:p>
    <w:p w14:paraId="0A56792E" w14:textId="77777777" w:rsidR="00EE1C61" w:rsidRDefault="00EE1C61" w:rsidP="00EE1C61">
      <w:pPr>
        <w:pStyle w:val="ListParagraph"/>
        <w:ind w:leftChars="0" w:left="0"/>
        <w:contextualSpacing/>
        <w:jc w:val="both"/>
        <w:rPr>
          <w:rFonts w:ascii="Calibri" w:hAnsi="Calibri" w:cs="Calibri"/>
          <w:szCs w:val="24"/>
          <w:lang w:eastAsia="ja-JP"/>
        </w:rPr>
      </w:pPr>
    </w:p>
    <w:p w14:paraId="2F53C14C" w14:textId="0DDBBA4C" w:rsidR="00F230B4" w:rsidRPr="00EE1C61" w:rsidRDefault="00F230B4" w:rsidP="00EE1C61">
      <w:pPr>
        <w:pStyle w:val="ListParagraph"/>
        <w:numPr>
          <w:ilvl w:val="1"/>
          <w:numId w:val="15"/>
        </w:numPr>
        <w:ind w:leftChars="0" w:left="0" w:firstLine="0"/>
        <w:contextualSpacing/>
        <w:jc w:val="both"/>
        <w:rPr>
          <w:rFonts w:ascii="Calibri" w:hAnsi="Calibri" w:cs="Calibri"/>
          <w:szCs w:val="24"/>
          <w:lang w:eastAsia="ja-JP"/>
        </w:rPr>
      </w:pPr>
      <w:r w:rsidRPr="00EE1C61">
        <w:rPr>
          <w:rFonts w:ascii="Calibri" w:hAnsi="Calibri" w:cs="Calibri"/>
          <w:szCs w:val="24"/>
          <w:lang w:eastAsia="ja-JP"/>
        </w:rPr>
        <w:t xml:space="preserve">Puncturing </w:t>
      </w:r>
      <w:r w:rsidR="00770D6C" w:rsidRPr="00EE1C61">
        <w:rPr>
          <w:rFonts w:ascii="Calibri" w:hAnsi="Calibri" w:cs="Calibri"/>
          <w:szCs w:val="24"/>
          <w:lang w:eastAsia="ja-JP"/>
        </w:rPr>
        <w:t xml:space="preserve">the </w:t>
      </w:r>
      <w:r w:rsidRPr="00EE1C61">
        <w:rPr>
          <w:rFonts w:ascii="Calibri" w:hAnsi="Calibri" w:cs="Calibri"/>
          <w:szCs w:val="24"/>
          <w:lang w:eastAsia="ja-JP"/>
        </w:rPr>
        <w:t xml:space="preserve">dialysis shunt </w:t>
      </w:r>
    </w:p>
    <w:p w14:paraId="4970D9C2" w14:textId="77777777" w:rsidR="00EE1C61" w:rsidRDefault="00EE1C61" w:rsidP="00EE1C61">
      <w:pPr>
        <w:contextualSpacing/>
        <w:jc w:val="both"/>
        <w:rPr>
          <w:rFonts w:ascii="Calibri" w:hAnsi="Calibri" w:cs="Calibri"/>
          <w:szCs w:val="24"/>
          <w:lang w:eastAsia="ja-JP"/>
        </w:rPr>
      </w:pPr>
    </w:p>
    <w:p w14:paraId="511FCB1D" w14:textId="03F3621A" w:rsidR="00EE1C61" w:rsidRPr="00EE1C61" w:rsidRDefault="00C073BD" w:rsidP="00EE1C61">
      <w:pPr>
        <w:pStyle w:val="ListParagraph"/>
        <w:numPr>
          <w:ilvl w:val="2"/>
          <w:numId w:val="15"/>
        </w:numPr>
        <w:ind w:leftChars="0" w:left="0" w:firstLine="0"/>
        <w:contextualSpacing/>
        <w:jc w:val="both"/>
        <w:rPr>
          <w:rFonts w:ascii="Calibri" w:hAnsi="Calibri" w:cs="Calibri"/>
          <w:szCs w:val="24"/>
          <w:lang w:eastAsia="ja-JP"/>
        </w:rPr>
      </w:pPr>
      <w:r w:rsidRPr="00EE1C61">
        <w:rPr>
          <w:rFonts w:ascii="Calibri" w:hAnsi="Calibri" w:cs="Calibri"/>
          <w:szCs w:val="24"/>
          <w:lang w:eastAsia="ja-JP"/>
        </w:rPr>
        <w:t>P</w:t>
      </w:r>
      <w:r w:rsidR="004025C6" w:rsidRPr="00EE1C61">
        <w:rPr>
          <w:rFonts w:ascii="Calibri" w:hAnsi="Calibri" w:cs="Calibri"/>
          <w:szCs w:val="24"/>
          <w:lang w:eastAsia="ja-JP"/>
        </w:rPr>
        <w:t xml:space="preserve">uncture </w:t>
      </w:r>
      <w:r w:rsidR="00770D6C" w:rsidRPr="00EE1C61">
        <w:rPr>
          <w:rFonts w:ascii="Calibri" w:hAnsi="Calibri" w:cs="Calibri"/>
          <w:szCs w:val="24"/>
          <w:lang w:eastAsia="ja-JP"/>
        </w:rPr>
        <w:t xml:space="preserve">the </w:t>
      </w:r>
      <w:r w:rsidR="004025C6" w:rsidRPr="00EE1C61">
        <w:rPr>
          <w:rFonts w:ascii="Calibri" w:hAnsi="Calibri" w:cs="Calibri"/>
          <w:szCs w:val="24"/>
          <w:lang w:eastAsia="ja-JP"/>
        </w:rPr>
        <w:t>patients’ dialysis shunt</w:t>
      </w:r>
      <w:r w:rsidRPr="00EE1C61">
        <w:rPr>
          <w:rFonts w:ascii="Calibri" w:hAnsi="Calibri" w:cs="Calibri"/>
          <w:szCs w:val="24"/>
          <w:lang w:eastAsia="ja-JP"/>
        </w:rPr>
        <w:t xml:space="preserve"> </w:t>
      </w:r>
      <w:r w:rsidR="00770D6C" w:rsidRPr="00EE1C61">
        <w:rPr>
          <w:rFonts w:ascii="Calibri" w:hAnsi="Calibri" w:cs="Calibri"/>
          <w:szCs w:val="24"/>
          <w:lang w:eastAsia="ja-JP"/>
        </w:rPr>
        <w:t>to</w:t>
      </w:r>
      <w:r w:rsidRPr="00EE1C61">
        <w:rPr>
          <w:rFonts w:ascii="Calibri" w:hAnsi="Calibri" w:cs="Calibri"/>
          <w:szCs w:val="24"/>
          <w:lang w:eastAsia="ja-JP"/>
        </w:rPr>
        <w:t xml:space="preserve"> </w:t>
      </w:r>
      <w:r w:rsidR="00C418C1" w:rsidRPr="00EE1C61">
        <w:rPr>
          <w:rFonts w:ascii="Calibri" w:hAnsi="Calibri" w:cs="Calibri"/>
          <w:szCs w:val="24"/>
          <w:lang w:eastAsia="ja-JP"/>
        </w:rPr>
        <w:t>start HD therapy</w:t>
      </w:r>
      <w:r w:rsidR="004025C6" w:rsidRPr="00EE1C61">
        <w:rPr>
          <w:rFonts w:ascii="Calibri" w:hAnsi="Calibri" w:cs="Calibri"/>
          <w:szCs w:val="24"/>
          <w:lang w:eastAsia="ja-JP"/>
        </w:rPr>
        <w:t xml:space="preserve">. </w:t>
      </w:r>
      <w:r w:rsidR="00C418C1" w:rsidRPr="00EE1C61">
        <w:rPr>
          <w:rFonts w:ascii="Calibri" w:hAnsi="Calibri" w:cs="Calibri"/>
          <w:szCs w:val="24"/>
          <w:lang w:eastAsia="ja-JP"/>
        </w:rPr>
        <w:t>At this time, measure BP</w:t>
      </w:r>
      <w:r w:rsidR="00453241" w:rsidRPr="00EE1C61">
        <w:rPr>
          <w:rFonts w:ascii="Calibri" w:hAnsi="Calibri" w:cs="Calibri"/>
          <w:szCs w:val="24"/>
          <w:lang w:eastAsia="ja-JP"/>
        </w:rPr>
        <w:t xml:space="preserve"> using a digital blood pressure monitor</w:t>
      </w:r>
      <w:r w:rsidR="00C418C1" w:rsidRPr="00EE1C61">
        <w:rPr>
          <w:rFonts w:ascii="Calibri" w:hAnsi="Calibri" w:cs="Calibri"/>
          <w:szCs w:val="24"/>
          <w:lang w:eastAsia="ja-JP"/>
        </w:rPr>
        <w:t xml:space="preserve"> </w:t>
      </w:r>
      <w:r w:rsidR="00453241" w:rsidRPr="00EE1C61">
        <w:rPr>
          <w:rFonts w:ascii="Calibri" w:hAnsi="Calibri" w:cs="Calibri"/>
          <w:szCs w:val="24"/>
          <w:lang w:eastAsia="ja-JP"/>
        </w:rPr>
        <w:t xml:space="preserve">equipped with </w:t>
      </w:r>
      <w:r w:rsidR="00770D6C" w:rsidRPr="00EE1C61">
        <w:rPr>
          <w:rFonts w:ascii="Calibri" w:hAnsi="Calibri" w:cs="Calibri"/>
          <w:szCs w:val="24"/>
          <w:lang w:eastAsia="ja-JP"/>
        </w:rPr>
        <w:t xml:space="preserve">the </w:t>
      </w:r>
      <w:r w:rsidR="00453241" w:rsidRPr="00EE1C61">
        <w:rPr>
          <w:rFonts w:ascii="Calibri" w:hAnsi="Calibri" w:cs="Calibri"/>
          <w:szCs w:val="24"/>
          <w:lang w:eastAsia="ja-JP"/>
        </w:rPr>
        <w:t>dialysis machin</w:t>
      </w:r>
      <w:r w:rsidR="00770D6C" w:rsidRPr="00EE1C61">
        <w:rPr>
          <w:rFonts w:ascii="Calibri" w:hAnsi="Calibri" w:cs="Calibri"/>
          <w:szCs w:val="24"/>
          <w:lang w:eastAsia="ja-JP"/>
        </w:rPr>
        <w:t>e</w:t>
      </w:r>
      <w:r w:rsidR="00453241" w:rsidRPr="00EE1C61">
        <w:rPr>
          <w:rFonts w:ascii="Calibri" w:hAnsi="Calibri" w:cs="Calibri"/>
          <w:szCs w:val="24"/>
          <w:lang w:eastAsia="ja-JP"/>
        </w:rPr>
        <w:t xml:space="preserve"> </w:t>
      </w:r>
      <w:r w:rsidR="00C418C1" w:rsidRPr="00EE1C61">
        <w:rPr>
          <w:rFonts w:ascii="Calibri" w:hAnsi="Calibri" w:cs="Calibri"/>
          <w:szCs w:val="24"/>
          <w:lang w:eastAsia="ja-JP"/>
        </w:rPr>
        <w:t>and collect</w:t>
      </w:r>
      <w:r w:rsidR="004025C6" w:rsidRPr="00EE1C61">
        <w:rPr>
          <w:rFonts w:ascii="Calibri" w:hAnsi="Calibri" w:cs="Calibri"/>
          <w:szCs w:val="24"/>
          <w:lang w:eastAsia="ja-JP"/>
        </w:rPr>
        <w:t xml:space="preserve"> </w:t>
      </w:r>
      <w:r w:rsidR="003D6200" w:rsidRPr="00EE1C61">
        <w:rPr>
          <w:rFonts w:ascii="Calibri" w:hAnsi="Calibri" w:cs="Calibri"/>
          <w:szCs w:val="24"/>
          <w:lang w:eastAsia="ja-JP"/>
        </w:rPr>
        <w:t>blood samples</w:t>
      </w:r>
      <w:r w:rsidR="00453241" w:rsidRPr="00EE1C61">
        <w:rPr>
          <w:rFonts w:ascii="Calibri" w:hAnsi="Calibri" w:cs="Calibri"/>
          <w:szCs w:val="24"/>
          <w:lang w:eastAsia="ja-JP"/>
        </w:rPr>
        <w:t xml:space="preserve"> using syringes</w:t>
      </w:r>
      <w:r w:rsidR="00C418C1" w:rsidRPr="00EE1C61">
        <w:rPr>
          <w:rFonts w:ascii="Calibri" w:hAnsi="Calibri" w:cs="Calibri"/>
          <w:szCs w:val="24"/>
          <w:lang w:eastAsia="ja-JP"/>
        </w:rPr>
        <w:t xml:space="preserve">. </w:t>
      </w:r>
    </w:p>
    <w:p w14:paraId="4B69E998" w14:textId="77777777" w:rsidR="006B50B7" w:rsidRPr="00EE1C61" w:rsidRDefault="006B50B7" w:rsidP="00EE1C61">
      <w:pPr>
        <w:contextualSpacing/>
        <w:jc w:val="both"/>
        <w:rPr>
          <w:rFonts w:ascii="Calibri" w:hAnsi="Calibri" w:cs="Calibri"/>
          <w:szCs w:val="24"/>
          <w:lang w:eastAsia="ja-JP"/>
        </w:rPr>
      </w:pPr>
    </w:p>
    <w:p w14:paraId="18AD8C9C" w14:textId="6213632B" w:rsidR="00F230B4" w:rsidRPr="00EE1C61" w:rsidRDefault="006B50B7" w:rsidP="00EE1C61">
      <w:pPr>
        <w:pStyle w:val="ListParagraph"/>
        <w:numPr>
          <w:ilvl w:val="1"/>
          <w:numId w:val="15"/>
        </w:numPr>
        <w:ind w:leftChars="0" w:left="0" w:firstLine="0"/>
        <w:contextualSpacing/>
        <w:jc w:val="both"/>
        <w:rPr>
          <w:rFonts w:ascii="Calibri" w:hAnsi="Calibri" w:cs="Calibri"/>
          <w:szCs w:val="24"/>
          <w:lang w:eastAsia="ja-JP"/>
        </w:rPr>
      </w:pPr>
      <w:r w:rsidRPr="00EE1C61">
        <w:rPr>
          <w:rFonts w:ascii="Calibri" w:hAnsi="Calibri" w:cs="Calibri"/>
          <w:szCs w:val="24"/>
          <w:lang w:eastAsia="ja-JP"/>
        </w:rPr>
        <w:t>Start monitoring</w:t>
      </w:r>
    </w:p>
    <w:p w14:paraId="7530B06B" w14:textId="77777777" w:rsidR="00EE1C61" w:rsidRDefault="00EE1C61" w:rsidP="00EE1C61">
      <w:pPr>
        <w:pStyle w:val="ListParagraph"/>
        <w:ind w:leftChars="0" w:left="0"/>
        <w:contextualSpacing/>
        <w:jc w:val="both"/>
        <w:rPr>
          <w:rFonts w:ascii="Calibri" w:hAnsi="Calibri" w:cs="Calibri"/>
          <w:szCs w:val="24"/>
          <w:lang w:eastAsia="ja-JP"/>
        </w:rPr>
      </w:pPr>
    </w:p>
    <w:p w14:paraId="4C560B46" w14:textId="44CAFCDC" w:rsidR="00453241" w:rsidRPr="00EE1C61" w:rsidRDefault="00453241" w:rsidP="00EE1C61">
      <w:pPr>
        <w:pStyle w:val="ListParagraph"/>
        <w:numPr>
          <w:ilvl w:val="2"/>
          <w:numId w:val="15"/>
        </w:numPr>
        <w:ind w:leftChars="0" w:left="0" w:firstLine="0"/>
        <w:contextualSpacing/>
        <w:jc w:val="both"/>
        <w:rPr>
          <w:rFonts w:ascii="Calibri" w:hAnsi="Calibri" w:cs="Calibri"/>
          <w:szCs w:val="24"/>
          <w:lang w:eastAsia="ja-JP"/>
        </w:rPr>
      </w:pPr>
      <w:r w:rsidRPr="00EE1C61">
        <w:rPr>
          <w:rFonts w:ascii="Calibri" w:hAnsi="Calibri" w:cs="Calibri"/>
          <w:szCs w:val="24"/>
          <w:lang w:eastAsia="ja-JP"/>
        </w:rPr>
        <w:t xml:space="preserve">After starting HD therapy, start monitoring the tissue oxygenation </w:t>
      </w:r>
      <w:r w:rsidR="00770D6C" w:rsidRPr="00EE1C61">
        <w:rPr>
          <w:rFonts w:ascii="Calibri" w:hAnsi="Calibri" w:cs="Calibri"/>
          <w:szCs w:val="24"/>
          <w:lang w:eastAsia="ja-JP"/>
        </w:rPr>
        <w:t xml:space="preserve">of </w:t>
      </w:r>
      <w:r w:rsidRPr="00EE1C61">
        <w:rPr>
          <w:rFonts w:ascii="Calibri" w:hAnsi="Calibri" w:cs="Calibri"/>
          <w:szCs w:val="24"/>
          <w:lang w:eastAsia="ja-JP"/>
        </w:rPr>
        <w:t>t</w:t>
      </w:r>
      <w:r w:rsidR="00EE1C61">
        <w:rPr>
          <w:rFonts w:ascii="Calibri" w:hAnsi="Calibri" w:cs="Calibri"/>
          <w:szCs w:val="24"/>
          <w:lang w:eastAsia="ja-JP"/>
        </w:rPr>
        <w:t>he t</w:t>
      </w:r>
      <w:r w:rsidRPr="00EE1C61">
        <w:rPr>
          <w:rFonts w:ascii="Calibri" w:hAnsi="Calibri" w:cs="Calibri"/>
          <w:szCs w:val="24"/>
          <w:lang w:eastAsia="ja-JP"/>
        </w:rPr>
        <w:t xml:space="preserve">hree </w:t>
      </w:r>
      <w:r w:rsidR="00EE1C61" w:rsidRPr="00EE1C61">
        <w:rPr>
          <w:rFonts w:ascii="Calibri" w:hAnsi="Calibri" w:cs="Calibri"/>
          <w:szCs w:val="24"/>
          <w:lang w:eastAsia="ja-JP"/>
        </w:rPr>
        <w:t>organs:</w:t>
      </w:r>
      <w:r w:rsidRPr="00EE1C61">
        <w:rPr>
          <w:rFonts w:ascii="Calibri" w:hAnsi="Calibri" w:cs="Calibri"/>
          <w:szCs w:val="24"/>
          <w:lang w:eastAsia="ja-JP"/>
        </w:rPr>
        <w:t xml:space="preserve"> </w:t>
      </w:r>
      <w:r w:rsidR="00770D6C" w:rsidRPr="00EE1C61">
        <w:rPr>
          <w:rFonts w:ascii="Calibri" w:hAnsi="Calibri" w:cs="Calibri"/>
          <w:szCs w:val="24"/>
          <w:lang w:eastAsia="ja-JP"/>
        </w:rPr>
        <w:t xml:space="preserve">the </w:t>
      </w:r>
      <w:r w:rsidRPr="00EE1C61">
        <w:rPr>
          <w:rFonts w:ascii="Calibri" w:hAnsi="Calibri" w:cs="Calibri"/>
          <w:szCs w:val="24"/>
        </w:rPr>
        <w:t>brain, liver and lower leg muscle</w:t>
      </w:r>
      <w:r w:rsidRPr="00EE1C61">
        <w:rPr>
          <w:rFonts w:ascii="Calibri" w:hAnsi="Calibri" w:cs="Calibri"/>
          <w:szCs w:val="24"/>
          <w:lang w:eastAsia="ja-JP"/>
        </w:rPr>
        <w:t xml:space="preserve">. </w:t>
      </w:r>
    </w:p>
    <w:p w14:paraId="1CD049A8" w14:textId="7DA66E1F" w:rsidR="00453241" w:rsidRPr="00EE1C61" w:rsidRDefault="00453241" w:rsidP="00EE1C61">
      <w:pPr>
        <w:pStyle w:val="ListParagraph"/>
        <w:ind w:leftChars="0" w:left="0"/>
        <w:contextualSpacing/>
        <w:jc w:val="both"/>
        <w:rPr>
          <w:rFonts w:ascii="Calibri" w:hAnsi="Calibri" w:cs="Calibri"/>
          <w:szCs w:val="24"/>
          <w:lang w:eastAsia="ja-JP"/>
        </w:rPr>
      </w:pPr>
    </w:p>
    <w:p w14:paraId="4DBAC90B" w14:textId="633F9F3D" w:rsidR="00453241" w:rsidRPr="00EE1C61" w:rsidRDefault="00453241" w:rsidP="00EE1C61">
      <w:pPr>
        <w:pStyle w:val="ListParagraph"/>
        <w:numPr>
          <w:ilvl w:val="1"/>
          <w:numId w:val="15"/>
        </w:numPr>
        <w:ind w:leftChars="0" w:left="0" w:firstLine="0"/>
        <w:contextualSpacing/>
        <w:jc w:val="both"/>
        <w:rPr>
          <w:rFonts w:ascii="Calibri" w:hAnsi="Calibri" w:cs="Calibri"/>
          <w:szCs w:val="24"/>
          <w:lang w:eastAsia="ja-JP"/>
        </w:rPr>
      </w:pPr>
      <w:r w:rsidRPr="00EE1C61">
        <w:rPr>
          <w:rFonts w:ascii="Calibri" w:hAnsi="Calibri" w:cs="Calibri"/>
          <w:szCs w:val="24"/>
          <w:lang w:eastAsia="ja-JP"/>
        </w:rPr>
        <w:t xml:space="preserve">Monitoring </w:t>
      </w:r>
      <w:r w:rsidR="00770D6C" w:rsidRPr="00EE1C61">
        <w:rPr>
          <w:rFonts w:ascii="Calibri" w:hAnsi="Calibri" w:cs="Calibri"/>
          <w:szCs w:val="24"/>
          <w:lang w:eastAsia="ja-JP"/>
        </w:rPr>
        <w:t xml:space="preserve">of </w:t>
      </w:r>
      <w:r w:rsidRPr="00EE1C61">
        <w:rPr>
          <w:rFonts w:ascii="Calibri" w:hAnsi="Calibri" w:cs="Calibri"/>
          <w:szCs w:val="24"/>
          <w:lang w:eastAsia="ja-JP"/>
        </w:rPr>
        <w:t>rSO</w:t>
      </w:r>
      <w:r w:rsidRPr="00EE1C61">
        <w:rPr>
          <w:rFonts w:ascii="Calibri" w:hAnsi="Calibri" w:cs="Calibri"/>
          <w:szCs w:val="24"/>
          <w:vertAlign w:val="subscript"/>
          <w:lang w:eastAsia="ja-JP"/>
        </w:rPr>
        <w:t>2</w:t>
      </w:r>
      <w:r w:rsidRPr="00EE1C61">
        <w:rPr>
          <w:rFonts w:ascii="Calibri" w:hAnsi="Calibri" w:cs="Calibri"/>
          <w:szCs w:val="24"/>
          <w:lang w:eastAsia="ja-JP"/>
        </w:rPr>
        <w:t xml:space="preserve"> during HD</w:t>
      </w:r>
    </w:p>
    <w:p w14:paraId="487EAA03" w14:textId="77777777" w:rsidR="00EE1C61" w:rsidRDefault="00EE1C61" w:rsidP="00EE1C61">
      <w:pPr>
        <w:pStyle w:val="ListParagraph"/>
        <w:ind w:leftChars="0" w:left="0"/>
        <w:contextualSpacing/>
        <w:jc w:val="both"/>
        <w:rPr>
          <w:rFonts w:ascii="Calibri" w:hAnsi="Calibri" w:cs="Calibri"/>
          <w:szCs w:val="24"/>
          <w:lang w:eastAsia="ja-JP"/>
        </w:rPr>
      </w:pPr>
    </w:p>
    <w:p w14:paraId="6EFB5942" w14:textId="65B0BE3A" w:rsidR="00453241" w:rsidRPr="00EE1C61" w:rsidRDefault="00453241" w:rsidP="00EE1C61">
      <w:pPr>
        <w:pStyle w:val="ListParagraph"/>
        <w:numPr>
          <w:ilvl w:val="2"/>
          <w:numId w:val="15"/>
        </w:numPr>
        <w:ind w:leftChars="0" w:left="0" w:firstLine="0"/>
        <w:contextualSpacing/>
        <w:jc w:val="both"/>
        <w:rPr>
          <w:rFonts w:ascii="Calibri" w:hAnsi="Calibri" w:cs="Calibri"/>
          <w:szCs w:val="24"/>
          <w:lang w:eastAsia="ja-JP"/>
        </w:rPr>
      </w:pPr>
      <w:r w:rsidRPr="00EE1C61">
        <w:rPr>
          <w:rFonts w:ascii="Calibri" w:hAnsi="Calibri" w:cs="Calibri"/>
          <w:szCs w:val="24"/>
          <w:lang w:eastAsia="ja-JP"/>
        </w:rPr>
        <w:t>Observe changes in rSO</w:t>
      </w:r>
      <w:r w:rsidRPr="00EE1C61">
        <w:rPr>
          <w:rFonts w:ascii="Calibri" w:hAnsi="Calibri" w:cs="Calibri"/>
          <w:szCs w:val="24"/>
          <w:vertAlign w:val="subscript"/>
          <w:lang w:eastAsia="ja-JP"/>
        </w:rPr>
        <w:t>2</w:t>
      </w:r>
      <w:r w:rsidRPr="00EE1C61">
        <w:rPr>
          <w:rFonts w:ascii="Calibri" w:hAnsi="Calibri" w:cs="Calibri"/>
          <w:szCs w:val="24"/>
          <w:lang w:eastAsia="ja-JP"/>
        </w:rPr>
        <w:t xml:space="preserve"> values </w:t>
      </w:r>
      <w:r w:rsidR="00770D6C" w:rsidRPr="00EE1C61">
        <w:rPr>
          <w:rFonts w:ascii="Calibri" w:hAnsi="Calibri" w:cs="Calibri"/>
          <w:szCs w:val="24"/>
          <w:lang w:eastAsia="ja-JP"/>
        </w:rPr>
        <w:t>of</w:t>
      </w:r>
      <w:r w:rsidRPr="00EE1C61">
        <w:rPr>
          <w:rFonts w:ascii="Calibri" w:hAnsi="Calibri" w:cs="Calibri"/>
          <w:szCs w:val="24"/>
          <w:lang w:eastAsia="ja-JP"/>
        </w:rPr>
        <w:t xml:space="preserve"> each organ and measure BP regularly in addition to </w:t>
      </w:r>
      <w:r w:rsidR="00770D6C" w:rsidRPr="00EE1C61">
        <w:rPr>
          <w:rFonts w:ascii="Calibri" w:hAnsi="Calibri" w:cs="Calibri"/>
          <w:szCs w:val="24"/>
          <w:lang w:eastAsia="ja-JP"/>
        </w:rPr>
        <w:t xml:space="preserve">the </w:t>
      </w:r>
      <w:r w:rsidRPr="00EE1C61">
        <w:rPr>
          <w:rFonts w:ascii="Calibri" w:hAnsi="Calibri" w:cs="Calibri"/>
          <w:szCs w:val="24"/>
          <w:lang w:eastAsia="ja-JP"/>
        </w:rPr>
        <w:t xml:space="preserve">usual monitoring performed during HD therapy including heart rate, venous pressure and blood volume. </w:t>
      </w:r>
      <w:r w:rsidR="007505E5" w:rsidRPr="00EE1C61">
        <w:rPr>
          <w:rFonts w:ascii="Calibri" w:hAnsi="Calibri" w:cs="Calibri"/>
          <w:szCs w:val="24"/>
          <w:lang w:eastAsia="ja-JP"/>
        </w:rPr>
        <w:t>Confirm the attachment area and connect</w:t>
      </w:r>
      <w:r w:rsidR="00770D6C" w:rsidRPr="00EE1C61">
        <w:rPr>
          <w:rFonts w:ascii="Calibri" w:hAnsi="Calibri" w:cs="Calibri"/>
          <w:szCs w:val="24"/>
          <w:lang w:eastAsia="ja-JP"/>
        </w:rPr>
        <w:t>ion</w:t>
      </w:r>
      <w:r w:rsidR="007505E5" w:rsidRPr="00EE1C61">
        <w:rPr>
          <w:rFonts w:ascii="Calibri" w:hAnsi="Calibri" w:cs="Calibri"/>
          <w:szCs w:val="24"/>
          <w:lang w:eastAsia="ja-JP"/>
        </w:rPr>
        <w:t xml:space="preserve"> between the sensors and leads. </w:t>
      </w:r>
    </w:p>
    <w:p w14:paraId="7ED0640F" w14:textId="77777777" w:rsidR="004835B2" w:rsidRPr="00EE1C61" w:rsidRDefault="004835B2" w:rsidP="00EE1C61">
      <w:pPr>
        <w:contextualSpacing/>
        <w:jc w:val="both"/>
        <w:rPr>
          <w:rFonts w:ascii="Calibri" w:hAnsi="Calibri" w:cs="Calibri"/>
          <w:szCs w:val="24"/>
          <w:lang w:eastAsia="ja-JP"/>
        </w:rPr>
      </w:pPr>
    </w:p>
    <w:p w14:paraId="42630441" w14:textId="12B961EC" w:rsidR="004538DF" w:rsidRPr="00EE1C61" w:rsidRDefault="004538DF" w:rsidP="00EE1C61">
      <w:pPr>
        <w:contextualSpacing/>
        <w:jc w:val="both"/>
        <w:rPr>
          <w:rFonts w:ascii="Calibri" w:hAnsi="Calibri" w:cs="Calibri"/>
          <w:szCs w:val="24"/>
          <w:lang w:eastAsia="ja-JP"/>
        </w:rPr>
      </w:pPr>
      <w:bookmarkStart w:id="2" w:name="_Hlk48167320"/>
      <w:r w:rsidRPr="00EE1C61">
        <w:rPr>
          <w:rFonts w:ascii="Calibri" w:hAnsi="Calibri" w:cs="Calibri"/>
          <w:b/>
          <w:bCs/>
          <w:szCs w:val="24"/>
        </w:rPr>
        <w:lastRenderedPageBreak/>
        <w:t>REPRESENTATIVE RESULTS:</w:t>
      </w:r>
      <w:bookmarkEnd w:id="2"/>
      <w:r w:rsidRPr="00EE1C61">
        <w:rPr>
          <w:rFonts w:ascii="Calibri" w:hAnsi="Calibri" w:cs="Calibri"/>
          <w:b/>
          <w:bCs/>
          <w:szCs w:val="24"/>
        </w:rPr>
        <w:t xml:space="preserve"> </w:t>
      </w:r>
    </w:p>
    <w:p w14:paraId="05F3D5EF" w14:textId="4D1B331B" w:rsidR="00EE1C61" w:rsidRDefault="00091E7B" w:rsidP="00EE1C61">
      <w:pPr>
        <w:contextualSpacing/>
        <w:jc w:val="both"/>
        <w:rPr>
          <w:rFonts w:ascii="Calibri" w:hAnsi="Calibri" w:cs="Calibri"/>
          <w:szCs w:val="24"/>
          <w:lang w:eastAsia="ja-JP"/>
        </w:rPr>
      </w:pPr>
      <w:r w:rsidRPr="00EE1C61">
        <w:rPr>
          <w:rFonts w:ascii="Calibri" w:hAnsi="Calibri" w:cs="Calibri"/>
          <w:szCs w:val="24"/>
          <w:lang w:eastAsia="ja-JP"/>
        </w:rPr>
        <w:t xml:space="preserve">Cerebral </w:t>
      </w:r>
      <w:r w:rsidRPr="00EE1C61">
        <w:rPr>
          <w:rFonts w:ascii="Calibri" w:hAnsi="Calibri" w:cs="Calibri"/>
          <w:szCs w:val="24"/>
        </w:rPr>
        <w:t>rSO</w:t>
      </w:r>
      <w:r w:rsidRPr="00EE1C61">
        <w:rPr>
          <w:rFonts w:ascii="Calibri" w:hAnsi="Calibri" w:cs="Calibri"/>
          <w:szCs w:val="24"/>
          <w:vertAlign w:val="subscript"/>
        </w:rPr>
        <w:t>2</w:t>
      </w:r>
      <w:r w:rsidRPr="00EE1C61">
        <w:rPr>
          <w:rFonts w:ascii="Calibri" w:hAnsi="Calibri" w:cs="Calibri"/>
          <w:szCs w:val="24"/>
          <w:lang w:eastAsia="ja-JP"/>
        </w:rPr>
        <w:t xml:space="preserve"> values </w:t>
      </w:r>
      <w:r w:rsidR="008D05E3" w:rsidRPr="00EE1C61">
        <w:rPr>
          <w:rFonts w:ascii="Calibri" w:hAnsi="Calibri" w:cs="Calibri"/>
          <w:szCs w:val="24"/>
          <w:lang w:eastAsia="ja-JP"/>
        </w:rPr>
        <w:t xml:space="preserve">before </w:t>
      </w:r>
      <w:r w:rsidRPr="00EE1C61">
        <w:rPr>
          <w:rFonts w:ascii="Calibri" w:hAnsi="Calibri" w:cs="Calibri"/>
          <w:szCs w:val="24"/>
          <w:lang w:eastAsia="ja-JP"/>
        </w:rPr>
        <w:t>HD were lower than th</w:t>
      </w:r>
      <w:r w:rsidR="00B045FB" w:rsidRPr="00EE1C61">
        <w:rPr>
          <w:rFonts w:ascii="Calibri" w:hAnsi="Calibri" w:cs="Calibri"/>
          <w:szCs w:val="24"/>
          <w:lang w:eastAsia="ja-JP"/>
        </w:rPr>
        <w:t>ose</w:t>
      </w:r>
      <w:r w:rsidRPr="00EE1C61">
        <w:rPr>
          <w:rFonts w:ascii="Calibri" w:hAnsi="Calibri" w:cs="Calibri"/>
          <w:szCs w:val="24"/>
          <w:lang w:eastAsia="ja-JP"/>
        </w:rPr>
        <w:t xml:space="preserve"> in healthy subjects</w:t>
      </w:r>
      <w:r w:rsidR="00D3503B" w:rsidRPr="00EE1C61">
        <w:rPr>
          <w:rFonts w:ascii="Calibri" w:hAnsi="Calibri" w:cs="Calibri"/>
          <w:szCs w:val="24"/>
          <w:lang w:eastAsia="ja-JP"/>
        </w:rPr>
        <w:t xml:space="preserve"> and cerebral </w:t>
      </w:r>
      <w:r w:rsidR="00D3503B" w:rsidRPr="00EE1C61">
        <w:rPr>
          <w:rFonts w:ascii="Calibri" w:hAnsi="Calibri" w:cs="Calibri"/>
          <w:szCs w:val="24"/>
        </w:rPr>
        <w:t>rSO</w:t>
      </w:r>
      <w:r w:rsidR="00D3503B" w:rsidRPr="00EE1C61">
        <w:rPr>
          <w:rFonts w:ascii="Calibri" w:hAnsi="Calibri" w:cs="Calibri"/>
          <w:szCs w:val="24"/>
          <w:vertAlign w:val="subscript"/>
        </w:rPr>
        <w:t>2</w:t>
      </w:r>
      <w:r w:rsidR="00D3503B" w:rsidRPr="00EE1C61">
        <w:rPr>
          <w:rFonts w:ascii="Calibri" w:hAnsi="Calibri" w:cs="Calibri"/>
          <w:szCs w:val="24"/>
          <w:lang w:eastAsia="ja-JP"/>
        </w:rPr>
        <w:t xml:space="preserve"> in HD patients with diabetes mellitus (DM) were lower than </w:t>
      </w:r>
      <w:r w:rsidR="00B045FB" w:rsidRPr="00EE1C61">
        <w:rPr>
          <w:rFonts w:ascii="Calibri" w:hAnsi="Calibri" w:cs="Calibri"/>
          <w:szCs w:val="24"/>
          <w:lang w:eastAsia="ja-JP"/>
        </w:rPr>
        <w:t>those</w:t>
      </w:r>
      <w:r w:rsidR="00D3503B" w:rsidRPr="00EE1C61">
        <w:rPr>
          <w:rFonts w:ascii="Calibri" w:hAnsi="Calibri" w:cs="Calibri"/>
          <w:szCs w:val="24"/>
          <w:lang w:eastAsia="ja-JP"/>
        </w:rPr>
        <w:t xml:space="preserve"> in HD patients without DM</w:t>
      </w:r>
      <w:r w:rsidRPr="00EE1C61">
        <w:rPr>
          <w:rFonts w:ascii="Calibri" w:hAnsi="Calibri" w:cs="Calibri"/>
          <w:szCs w:val="24"/>
          <w:lang w:eastAsia="ja-JP"/>
        </w:rPr>
        <w:t xml:space="preserve"> </w:t>
      </w:r>
      <w:r w:rsidR="00D3503B" w:rsidRPr="00EE1C61">
        <w:rPr>
          <w:rFonts w:ascii="Calibri" w:hAnsi="Calibri" w:cs="Calibri"/>
          <w:szCs w:val="24"/>
          <w:lang w:eastAsia="ja-JP"/>
        </w:rPr>
        <w:t>(</w:t>
      </w:r>
      <w:r w:rsidR="00D3503B" w:rsidRPr="00EE1C61">
        <w:rPr>
          <w:rFonts w:ascii="Calibri" w:hAnsi="Calibri" w:cs="Calibri"/>
          <w:b/>
          <w:bCs/>
          <w:szCs w:val="24"/>
          <w:lang w:eastAsia="ja-JP"/>
        </w:rPr>
        <w:t>Figure 1</w:t>
      </w:r>
      <w:r w:rsidR="00D3503B" w:rsidRPr="00EE1C61">
        <w:rPr>
          <w:rFonts w:ascii="Calibri" w:hAnsi="Calibri" w:cs="Calibri"/>
          <w:szCs w:val="24"/>
          <w:lang w:eastAsia="ja-JP"/>
        </w:rPr>
        <w:t>)</w:t>
      </w:r>
      <w:r w:rsidR="002D55FE" w:rsidRPr="00EE1C61">
        <w:rPr>
          <w:rFonts w:ascii="Calibri" w:hAnsi="Calibri" w:cs="Calibri"/>
          <w:szCs w:val="24"/>
          <w:vertAlign w:val="superscript"/>
          <w:lang w:eastAsia="ja-JP"/>
        </w:rPr>
        <w:t>1</w:t>
      </w:r>
      <w:r w:rsidR="00FE0C15" w:rsidRPr="00EE1C61">
        <w:rPr>
          <w:rFonts w:ascii="Calibri" w:hAnsi="Calibri" w:cs="Calibri"/>
          <w:szCs w:val="24"/>
          <w:vertAlign w:val="superscript"/>
          <w:lang w:eastAsia="ja-JP"/>
        </w:rPr>
        <w:t>6</w:t>
      </w:r>
      <w:r w:rsidR="00D3503B" w:rsidRPr="00EE1C61">
        <w:rPr>
          <w:rFonts w:ascii="Calibri" w:hAnsi="Calibri" w:cs="Calibri"/>
          <w:szCs w:val="24"/>
          <w:lang w:eastAsia="ja-JP"/>
        </w:rPr>
        <w:t xml:space="preserve">. Furthermore, </w:t>
      </w:r>
      <w:r w:rsidR="00D84EBD" w:rsidRPr="00EE1C61">
        <w:rPr>
          <w:rFonts w:ascii="Calibri" w:hAnsi="Calibri" w:cs="Calibri"/>
          <w:szCs w:val="24"/>
          <w:lang w:eastAsia="ja-JP"/>
        </w:rPr>
        <w:t xml:space="preserve">although tissue oxygenation </w:t>
      </w:r>
      <w:r w:rsidR="00EE1C61">
        <w:rPr>
          <w:rFonts w:ascii="Calibri" w:hAnsi="Calibri" w:cs="Calibri"/>
          <w:szCs w:val="24"/>
          <w:lang w:eastAsia="ja-JP"/>
        </w:rPr>
        <w:t>continues</w:t>
      </w:r>
      <w:r w:rsidR="00D84EBD" w:rsidRPr="00EE1C61">
        <w:rPr>
          <w:rFonts w:ascii="Calibri" w:hAnsi="Calibri" w:cs="Calibri"/>
          <w:szCs w:val="24"/>
          <w:lang w:eastAsia="ja-JP"/>
        </w:rPr>
        <w:t xml:space="preserve"> without </w:t>
      </w:r>
      <w:r w:rsidR="00EE1C61">
        <w:rPr>
          <w:rFonts w:ascii="Calibri" w:hAnsi="Calibri" w:cs="Calibri"/>
          <w:szCs w:val="24"/>
          <w:lang w:eastAsia="ja-JP"/>
        </w:rPr>
        <w:t>a</w:t>
      </w:r>
      <w:r w:rsidR="00D84EBD" w:rsidRPr="00EE1C61">
        <w:rPr>
          <w:rFonts w:ascii="Calibri" w:hAnsi="Calibri" w:cs="Calibri"/>
          <w:szCs w:val="24"/>
          <w:lang w:eastAsia="ja-JP"/>
        </w:rPr>
        <w:t xml:space="preserve"> decrease of BP during HD, we </w:t>
      </w:r>
      <w:r w:rsidR="00B045FB" w:rsidRPr="00EE1C61">
        <w:rPr>
          <w:rFonts w:ascii="Calibri" w:hAnsi="Calibri" w:cs="Calibri"/>
          <w:szCs w:val="24"/>
          <w:lang w:eastAsia="ja-JP"/>
        </w:rPr>
        <w:t>incidentally</w:t>
      </w:r>
      <w:r w:rsidR="00D84EBD" w:rsidRPr="00EE1C61">
        <w:rPr>
          <w:rFonts w:ascii="Calibri" w:hAnsi="Calibri" w:cs="Calibri"/>
          <w:szCs w:val="24"/>
          <w:lang w:eastAsia="ja-JP"/>
        </w:rPr>
        <w:t xml:space="preserve"> observed changes in cerebral and </w:t>
      </w:r>
      <w:r w:rsidR="00AC3609" w:rsidRPr="00EE1C61">
        <w:rPr>
          <w:rFonts w:ascii="Calibri" w:hAnsi="Calibri" w:cs="Calibri"/>
          <w:szCs w:val="24"/>
          <w:lang w:eastAsia="ja-JP"/>
        </w:rPr>
        <w:t xml:space="preserve">hepatic </w:t>
      </w:r>
      <w:r w:rsidR="00D84EBD" w:rsidRPr="00EE1C61">
        <w:rPr>
          <w:rFonts w:ascii="Calibri" w:hAnsi="Calibri" w:cs="Calibri"/>
          <w:szCs w:val="24"/>
        </w:rPr>
        <w:t>rSO</w:t>
      </w:r>
      <w:r w:rsidR="00D84EBD" w:rsidRPr="00EE1C61">
        <w:rPr>
          <w:rFonts w:ascii="Calibri" w:hAnsi="Calibri" w:cs="Calibri"/>
          <w:szCs w:val="24"/>
          <w:vertAlign w:val="subscript"/>
        </w:rPr>
        <w:t xml:space="preserve">2 </w:t>
      </w:r>
      <w:r w:rsidR="00D84EBD" w:rsidRPr="00EE1C61">
        <w:rPr>
          <w:rFonts w:ascii="Calibri" w:eastAsiaTheme="minorEastAsia" w:hAnsi="Calibri" w:cs="Calibri"/>
          <w:szCs w:val="24"/>
          <w:lang w:eastAsia="ja-JP"/>
        </w:rPr>
        <w:t>due to intradialytic hypotension (</w:t>
      </w:r>
      <w:r w:rsidR="00D84EBD" w:rsidRPr="00EE1C61">
        <w:rPr>
          <w:rFonts w:ascii="Calibri" w:eastAsiaTheme="minorEastAsia" w:hAnsi="Calibri" w:cs="Calibri"/>
          <w:b/>
          <w:bCs/>
          <w:szCs w:val="24"/>
          <w:lang w:eastAsia="ja-JP"/>
        </w:rPr>
        <w:t>Figure 2</w:t>
      </w:r>
      <w:r w:rsidR="00D84EBD" w:rsidRPr="00EE1C61">
        <w:rPr>
          <w:rFonts w:ascii="Calibri" w:eastAsiaTheme="minorEastAsia" w:hAnsi="Calibri" w:cs="Calibri"/>
          <w:szCs w:val="24"/>
          <w:lang w:eastAsia="ja-JP"/>
        </w:rPr>
        <w:t xml:space="preserve">). </w:t>
      </w:r>
      <w:r w:rsidR="003A5E89" w:rsidRPr="00EE1C61">
        <w:rPr>
          <w:rFonts w:ascii="Calibri" w:eastAsiaTheme="minorEastAsia" w:hAnsi="Calibri" w:cs="Calibri"/>
          <w:szCs w:val="24"/>
          <w:lang w:eastAsia="ja-JP"/>
        </w:rPr>
        <w:t>Due to the continuous monitoring, the c</w:t>
      </w:r>
      <w:r w:rsidR="00D84EBD" w:rsidRPr="00EE1C61">
        <w:rPr>
          <w:rFonts w:ascii="Calibri" w:eastAsiaTheme="minorEastAsia" w:hAnsi="Calibri" w:cs="Calibri"/>
          <w:szCs w:val="24"/>
          <w:lang w:eastAsia="ja-JP"/>
        </w:rPr>
        <w:t xml:space="preserve">hanges in tissue oxygenation </w:t>
      </w:r>
      <w:r w:rsidR="00E36E4D" w:rsidRPr="00EE1C61">
        <w:rPr>
          <w:rFonts w:ascii="Calibri" w:eastAsiaTheme="minorEastAsia" w:hAnsi="Calibri" w:cs="Calibri"/>
          <w:szCs w:val="24"/>
          <w:lang w:eastAsia="ja-JP"/>
        </w:rPr>
        <w:t xml:space="preserve">were observed </w:t>
      </w:r>
      <w:r w:rsidR="003A5E89" w:rsidRPr="00EE1C61">
        <w:rPr>
          <w:rFonts w:ascii="Calibri" w:eastAsiaTheme="minorEastAsia" w:hAnsi="Calibri" w:cs="Calibri"/>
          <w:szCs w:val="24"/>
          <w:lang w:eastAsia="ja-JP"/>
        </w:rPr>
        <w:t>more quickly than by intermittently monitored</w:t>
      </w:r>
      <w:r w:rsidR="00E36E4D" w:rsidRPr="00EE1C61">
        <w:rPr>
          <w:rFonts w:ascii="Calibri" w:eastAsiaTheme="minorEastAsia" w:hAnsi="Calibri" w:cs="Calibri"/>
          <w:szCs w:val="24"/>
          <w:lang w:eastAsia="ja-JP"/>
        </w:rPr>
        <w:t xml:space="preserve"> BP. </w:t>
      </w:r>
      <w:bookmarkStart w:id="3" w:name="_Hlk48236140"/>
      <w:r w:rsidR="00EE1C61" w:rsidRPr="00EE1C61">
        <w:rPr>
          <w:rFonts w:ascii="Calibri" w:hAnsi="Calibri" w:cs="Calibri"/>
          <w:szCs w:val="24"/>
          <w:lang w:eastAsia="ja-JP"/>
        </w:rPr>
        <w:t xml:space="preserve">Data were expressed as means ± standard error. The </w:t>
      </w:r>
      <w:r w:rsidR="00EE1C61" w:rsidRPr="00EE1C61">
        <w:rPr>
          <w:rFonts w:ascii="Calibri" w:hAnsi="Calibri" w:cs="Calibri"/>
          <w:szCs w:val="24"/>
          <w:shd w:val="clear" w:color="auto" w:fill="FFFFFF"/>
        </w:rPr>
        <w:t>analysis of variance</w:t>
      </w:r>
      <w:r w:rsidR="00EE1C61" w:rsidRPr="00EE1C61">
        <w:rPr>
          <w:rFonts w:ascii="Calibri" w:hAnsi="Calibri" w:cs="Calibri"/>
          <w:szCs w:val="24"/>
          <w:lang w:eastAsia="ja-JP"/>
        </w:rPr>
        <w:t xml:space="preserve"> for non-paired values was used to compare three groups.</w:t>
      </w:r>
    </w:p>
    <w:p w14:paraId="1D150BFD" w14:textId="77777777" w:rsidR="00EE1C61" w:rsidRDefault="00EE1C61" w:rsidP="00EE1C61">
      <w:pPr>
        <w:contextualSpacing/>
        <w:jc w:val="both"/>
        <w:rPr>
          <w:rFonts w:ascii="Calibri" w:hAnsi="Calibri" w:cs="Calibri"/>
          <w:szCs w:val="24"/>
          <w:lang w:eastAsia="ja-JP"/>
        </w:rPr>
      </w:pPr>
    </w:p>
    <w:p w14:paraId="020A9758" w14:textId="3B2BDEF4" w:rsidR="004538DF" w:rsidRPr="00EE1C61" w:rsidRDefault="004538DF" w:rsidP="00EE1C61">
      <w:pPr>
        <w:contextualSpacing/>
        <w:jc w:val="both"/>
        <w:rPr>
          <w:rFonts w:ascii="Calibri" w:hAnsi="Calibri" w:cs="Calibri"/>
          <w:szCs w:val="24"/>
        </w:rPr>
      </w:pPr>
      <w:r w:rsidRPr="00EE1C61">
        <w:rPr>
          <w:rFonts w:ascii="Calibri" w:hAnsi="Calibri" w:cs="Calibri"/>
          <w:b/>
          <w:bCs/>
          <w:szCs w:val="24"/>
        </w:rPr>
        <w:t>FIGURE AND TABLE LEGENDS</w:t>
      </w:r>
      <w:bookmarkEnd w:id="3"/>
      <w:r w:rsidRPr="00EE1C61">
        <w:rPr>
          <w:rFonts w:ascii="Calibri" w:hAnsi="Calibri" w:cs="Calibri"/>
          <w:b/>
          <w:bCs/>
          <w:szCs w:val="24"/>
        </w:rPr>
        <w:t xml:space="preserve">: </w:t>
      </w:r>
    </w:p>
    <w:p w14:paraId="2CA24D70" w14:textId="6D8D215D" w:rsidR="007B0B84" w:rsidRPr="00EE1C61" w:rsidRDefault="00AC3609" w:rsidP="00EE1C61">
      <w:pPr>
        <w:ind w:left="2"/>
        <w:contextualSpacing/>
        <w:jc w:val="both"/>
        <w:rPr>
          <w:rFonts w:ascii="Calibri" w:hAnsi="Calibri" w:cs="Calibri"/>
          <w:szCs w:val="24"/>
          <w:lang w:eastAsia="ja-JP"/>
        </w:rPr>
      </w:pPr>
      <w:r w:rsidRPr="00EE1C61">
        <w:rPr>
          <w:rFonts w:ascii="Calibri" w:hAnsi="Calibri" w:cs="Calibri"/>
          <w:b/>
          <w:bCs/>
          <w:szCs w:val="24"/>
          <w:lang w:eastAsia="ja-JP"/>
        </w:rPr>
        <w:t>Figure 1.</w:t>
      </w:r>
      <w:bookmarkStart w:id="4" w:name="_Hlk48949921"/>
      <w:r w:rsidRPr="00EE1C61">
        <w:rPr>
          <w:rFonts w:ascii="Calibri" w:hAnsi="Calibri" w:cs="Calibri"/>
          <w:b/>
          <w:bCs/>
          <w:szCs w:val="24"/>
          <w:lang w:eastAsia="ja-JP"/>
        </w:rPr>
        <w:t xml:space="preserve"> Comparison of cerebral </w:t>
      </w:r>
      <w:r w:rsidRPr="00EE1C61">
        <w:rPr>
          <w:rFonts w:ascii="Calibri" w:hAnsi="Calibri" w:cs="Calibri"/>
          <w:b/>
          <w:bCs/>
          <w:szCs w:val="24"/>
        </w:rPr>
        <w:t>rSO</w:t>
      </w:r>
      <w:r w:rsidRPr="00EE1C61">
        <w:rPr>
          <w:rFonts w:ascii="Calibri" w:hAnsi="Calibri" w:cs="Calibri"/>
          <w:b/>
          <w:bCs/>
          <w:szCs w:val="24"/>
          <w:vertAlign w:val="subscript"/>
        </w:rPr>
        <w:t>2</w:t>
      </w:r>
      <w:r w:rsidRPr="00EE1C61">
        <w:rPr>
          <w:rFonts w:ascii="Calibri" w:hAnsi="Calibri" w:cs="Calibri"/>
          <w:b/>
          <w:bCs/>
          <w:szCs w:val="24"/>
          <w:lang w:eastAsia="ja-JP"/>
        </w:rPr>
        <w:t xml:space="preserve"> </w:t>
      </w:r>
      <w:r w:rsidR="00AD4DCB" w:rsidRPr="00EE1C61">
        <w:rPr>
          <w:rFonts w:ascii="Calibri" w:hAnsi="Calibri" w:cs="Calibri"/>
          <w:b/>
          <w:bCs/>
          <w:szCs w:val="24"/>
          <w:lang w:eastAsia="ja-JP"/>
        </w:rPr>
        <w:t>before</w:t>
      </w:r>
      <w:r w:rsidR="003A5E89" w:rsidRPr="00EE1C61">
        <w:rPr>
          <w:rFonts w:ascii="Calibri" w:hAnsi="Calibri" w:cs="Calibri"/>
          <w:b/>
          <w:bCs/>
          <w:szCs w:val="24"/>
          <w:lang w:eastAsia="ja-JP"/>
        </w:rPr>
        <w:t xml:space="preserve"> </w:t>
      </w:r>
      <w:r w:rsidR="00AD4DCB" w:rsidRPr="00EE1C61">
        <w:rPr>
          <w:rFonts w:ascii="Calibri" w:hAnsi="Calibri" w:cs="Calibri"/>
          <w:b/>
          <w:bCs/>
          <w:szCs w:val="24"/>
          <w:lang w:eastAsia="ja-JP"/>
        </w:rPr>
        <w:t xml:space="preserve">HD </w:t>
      </w:r>
      <w:bookmarkStart w:id="5" w:name="_Hlk48073824"/>
      <w:r w:rsidRPr="00EE1C61">
        <w:rPr>
          <w:rFonts w:ascii="Calibri" w:hAnsi="Calibri" w:cs="Calibri"/>
          <w:b/>
          <w:bCs/>
          <w:szCs w:val="24"/>
          <w:lang w:eastAsia="ja-JP"/>
        </w:rPr>
        <w:t>among HD patients with diabetes mellitus</w:t>
      </w:r>
      <w:r w:rsidR="00AD4DCB" w:rsidRPr="00EE1C61">
        <w:rPr>
          <w:rFonts w:ascii="Calibri" w:hAnsi="Calibri" w:cs="Calibri"/>
          <w:b/>
          <w:bCs/>
          <w:szCs w:val="24"/>
          <w:lang w:eastAsia="ja-JP"/>
        </w:rPr>
        <w:t xml:space="preserve"> (n = 27)</w:t>
      </w:r>
      <w:r w:rsidRPr="00EE1C61">
        <w:rPr>
          <w:rFonts w:ascii="Calibri" w:hAnsi="Calibri" w:cs="Calibri"/>
          <w:b/>
          <w:bCs/>
          <w:szCs w:val="24"/>
          <w:lang w:eastAsia="ja-JP"/>
        </w:rPr>
        <w:t>, HD patients without diabetes mellitus</w:t>
      </w:r>
      <w:r w:rsidR="00AD4DCB" w:rsidRPr="00EE1C61">
        <w:rPr>
          <w:rFonts w:ascii="Calibri" w:hAnsi="Calibri" w:cs="Calibri"/>
          <w:b/>
          <w:bCs/>
          <w:szCs w:val="24"/>
          <w:lang w:eastAsia="ja-JP"/>
        </w:rPr>
        <w:t xml:space="preserve"> (n = 27)</w:t>
      </w:r>
      <w:r w:rsidRPr="00EE1C61">
        <w:rPr>
          <w:rFonts w:ascii="Calibri" w:hAnsi="Calibri" w:cs="Calibri"/>
          <w:b/>
          <w:bCs/>
          <w:szCs w:val="24"/>
          <w:lang w:eastAsia="ja-JP"/>
        </w:rPr>
        <w:t xml:space="preserve"> and healthy subjects</w:t>
      </w:r>
      <w:r w:rsidR="00AD4DCB" w:rsidRPr="00EE1C61">
        <w:rPr>
          <w:rFonts w:ascii="Calibri" w:hAnsi="Calibri" w:cs="Calibri"/>
          <w:b/>
          <w:bCs/>
          <w:szCs w:val="24"/>
          <w:lang w:eastAsia="ja-JP"/>
        </w:rPr>
        <w:t xml:space="preserve"> (n = 28)</w:t>
      </w:r>
      <w:r w:rsidR="00AA247D" w:rsidRPr="00EE1C61">
        <w:rPr>
          <w:rFonts w:ascii="Calibri" w:hAnsi="Calibri" w:cs="Calibri"/>
          <w:b/>
          <w:bCs/>
          <w:szCs w:val="24"/>
          <w:lang w:eastAsia="ja-JP"/>
        </w:rPr>
        <w:t>.</w:t>
      </w:r>
      <w:r w:rsidR="00AA247D" w:rsidRPr="00EE1C61">
        <w:rPr>
          <w:rFonts w:ascii="Calibri" w:hAnsi="Calibri" w:cs="Calibri"/>
          <w:szCs w:val="24"/>
          <w:lang w:eastAsia="ja-JP"/>
        </w:rPr>
        <w:t xml:space="preserve"> </w:t>
      </w:r>
      <w:bookmarkStart w:id="6" w:name="_Hlk48950929"/>
      <w:bookmarkEnd w:id="5"/>
      <w:r w:rsidR="003A5E89" w:rsidRPr="00EE1C61">
        <w:rPr>
          <w:rFonts w:ascii="Calibri" w:hAnsi="Calibri" w:cs="Calibri"/>
          <w:szCs w:val="24"/>
          <w:lang w:eastAsia="ja-JP"/>
        </w:rPr>
        <w:t>The p</w:t>
      </w:r>
      <w:r w:rsidR="001F343C" w:rsidRPr="00EE1C61">
        <w:rPr>
          <w:rFonts w:ascii="Calibri" w:hAnsi="Calibri" w:cs="Calibri"/>
          <w:szCs w:val="24"/>
          <w:lang w:eastAsia="ja-JP"/>
        </w:rPr>
        <w:t xml:space="preserve">atients </w:t>
      </w:r>
      <w:r w:rsidR="003A5E89" w:rsidRPr="00EE1C61">
        <w:rPr>
          <w:rFonts w:ascii="Calibri" w:hAnsi="Calibri" w:cs="Calibri"/>
          <w:szCs w:val="24"/>
          <w:lang w:eastAsia="ja-JP"/>
        </w:rPr>
        <w:t xml:space="preserve">included </w:t>
      </w:r>
      <w:r w:rsidR="001F343C" w:rsidRPr="00EE1C61">
        <w:rPr>
          <w:rFonts w:ascii="Calibri" w:hAnsi="Calibri" w:cs="Calibri"/>
          <w:szCs w:val="24"/>
        </w:rPr>
        <w:t>38 men and 16 women</w:t>
      </w:r>
      <w:r w:rsidR="003A5E89" w:rsidRPr="00EE1C61">
        <w:rPr>
          <w:rFonts w:ascii="Calibri" w:hAnsi="Calibri" w:cs="Calibri"/>
          <w:szCs w:val="24"/>
        </w:rPr>
        <w:t xml:space="preserve"> with</w:t>
      </w:r>
      <w:r w:rsidR="001F343C" w:rsidRPr="00EE1C61">
        <w:rPr>
          <w:rFonts w:ascii="Calibri" w:hAnsi="Calibri" w:cs="Calibri"/>
          <w:szCs w:val="24"/>
        </w:rPr>
        <w:t xml:space="preserve"> mean age</w:t>
      </w:r>
      <w:r w:rsidR="003A5E89" w:rsidRPr="00EE1C61">
        <w:rPr>
          <w:rFonts w:ascii="Calibri" w:hAnsi="Calibri" w:cs="Calibri"/>
          <w:szCs w:val="24"/>
        </w:rPr>
        <w:t xml:space="preserve"> of </w:t>
      </w:r>
      <w:r w:rsidR="001F343C" w:rsidRPr="00EE1C61">
        <w:rPr>
          <w:rFonts w:ascii="Calibri" w:hAnsi="Calibri" w:cs="Calibri"/>
          <w:szCs w:val="24"/>
        </w:rPr>
        <w:t>67.7 ± 1.2 years</w:t>
      </w:r>
      <w:r w:rsidR="003A5E89" w:rsidRPr="00EE1C61">
        <w:rPr>
          <w:rFonts w:ascii="Calibri" w:hAnsi="Calibri" w:cs="Calibri"/>
          <w:szCs w:val="24"/>
        </w:rPr>
        <w:t xml:space="preserve"> and </w:t>
      </w:r>
      <w:r w:rsidR="001F343C" w:rsidRPr="00EE1C61">
        <w:rPr>
          <w:rFonts w:ascii="Calibri" w:hAnsi="Calibri" w:cs="Calibri"/>
          <w:szCs w:val="24"/>
        </w:rPr>
        <w:t>HD duration</w:t>
      </w:r>
      <w:r w:rsidR="003A5E89" w:rsidRPr="00EE1C61">
        <w:rPr>
          <w:rFonts w:ascii="Calibri" w:hAnsi="Calibri" w:cs="Calibri"/>
          <w:szCs w:val="24"/>
        </w:rPr>
        <w:t xml:space="preserve"> of </w:t>
      </w:r>
      <w:r w:rsidR="001F343C" w:rsidRPr="00EE1C61">
        <w:rPr>
          <w:rFonts w:ascii="Calibri" w:hAnsi="Calibri" w:cs="Calibri"/>
          <w:szCs w:val="24"/>
        </w:rPr>
        <w:t xml:space="preserve">6.5 ± 1.9 years. The causes of chronic </w:t>
      </w:r>
      <w:r w:rsidR="00AA247D" w:rsidRPr="00EE1C61">
        <w:rPr>
          <w:rFonts w:ascii="Calibri" w:hAnsi="Calibri" w:cs="Calibri"/>
          <w:szCs w:val="24"/>
        </w:rPr>
        <w:t>kidney disease</w:t>
      </w:r>
      <w:r w:rsidR="001F343C" w:rsidRPr="00EE1C61">
        <w:rPr>
          <w:rFonts w:ascii="Calibri" w:hAnsi="Calibri" w:cs="Calibri"/>
          <w:szCs w:val="24"/>
        </w:rPr>
        <w:t xml:space="preserve"> were</w:t>
      </w:r>
      <w:r w:rsidR="001E6D71" w:rsidRPr="00EE1C61">
        <w:rPr>
          <w:rFonts w:ascii="Calibri" w:hAnsi="Calibri" w:cs="Calibri"/>
          <w:szCs w:val="24"/>
          <w:lang w:eastAsia="ja-JP"/>
        </w:rPr>
        <w:t xml:space="preserve"> </w:t>
      </w:r>
      <w:r w:rsidR="001E6D71" w:rsidRPr="00EE1C61">
        <w:rPr>
          <w:rFonts w:ascii="Calibri" w:hAnsi="Calibri" w:cs="Calibri"/>
          <w:szCs w:val="24"/>
        </w:rPr>
        <w:t xml:space="preserve">DM </w:t>
      </w:r>
      <w:r w:rsidR="001F343C" w:rsidRPr="00EE1C61">
        <w:rPr>
          <w:rFonts w:ascii="Calibri" w:hAnsi="Calibri" w:cs="Calibri"/>
          <w:szCs w:val="24"/>
        </w:rPr>
        <w:t>(27 patients), chronic glomerulonephritis (14 patients), nephrosclerosis (4 patients), polycystic kidney disease (4 patients), and other (5 patients).</w:t>
      </w:r>
      <w:bookmarkEnd w:id="4"/>
      <w:r w:rsidR="001E7EF7" w:rsidRPr="00EE1C61">
        <w:rPr>
          <w:rFonts w:ascii="Calibri" w:hAnsi="Calibri" w:cs="Calibri"/>
          <w:szCs w:val="24"/>
        </w:rPr>
        <w:t xml:space="preserve"> </w:t>
      </w:r>
      <w:bookmarkEnd w:id="6"/>
      <w:r w:rsidR="003A5E89" w:rsidRPr="00EE1C61">
        <w:rPr>
          <w:rFonts w:ascii="Calibri" w:hAnsi="Calibri" w:cs="Calibri"/>
          <w:szCs w:val="24"/>
        </w:rPr>
        <w:t>The e</w:t>
      </w:r>
      <w:r w:rsidR="001E7EF7" w:rsidRPr="00EE1C61">
        <w:rPr>
          <w:rFonts w:ascii="Calibri" w:hAnsi="Calibri" w:cs="Calibri"/>
          <w:szCs w:val="24"/>
        </w:rPr>
        <w:t>rror bar</w:t>
      </w:r>
      <w:r w:rsidR="003A5E89" w:rsidRPr="00EE1C61">
        <w:rPr>
          <w:rFonts w:ascii="Calibri" w:hAnsi="Calibri" w:cs="Calibri"/>
          <w:szCs w:val="24"/>
        </w:rPr>
        <w:t>s</w:t>
      </w:r>
      <w:r w:rsidR="001E7EF7" w:rsidRPr="00EE1C61">
        <w:rPr>
          <w:rFonts w:ascii="Calibri" w:hAnsi="Calibri" w:cs="Calibri"/>
          <w:szCs w:val="24"/>
        </w:rPr>
        <w:t xml:space="preserve"> </w:t>
      </w:r>
      <w:r w:rsidR="003A5E89" w:rsidRPr="00EE1C61">
        <w:rPr>
          <w:rFonts w:ascii="Calibri" w:hAnsi="Calibri" w:cs="Calibri"/>
          <w:szCs w:val="24"/>
        </w:rPr>
        <w:t xml:space="preserve">indicate the </w:t>
      </w:r>
      <w:r w:rsidR="001E7EF7" w:rsidRPr="00EE1C61">
        <w:rPr>
          <w:rFonts w:ascii="Calibri" w:hAnsi="Calibri" w:cs="Calibri"/>
          <w:szCs w:val="24"/>
        </w:rPr>
        <w:t xml:space="preserve">standard error. </w:t>
      </w:r>
      <w:bookmarkStart w:id="7" w:name="_Hlk48949040"/>
      <w:r w:rsidR="00E60DA4" w:rsidRPr="00EE1C61">
        <w:rPr>
          <w:rFonts w:ascii="Calibri" w:hAnsi="Calibri" w:cs="Calibri"/>
          <w:szCs w:val="24"/>
        </w:rPr>
        <w:t>The data w</w:t>
      </w:r>
      <w:r w:rsidR="003A5E89" w:rsidRPr="00EE1C61">
        <w:rPr>
          <w:rFonts w:ascii="Calibri" w:hAnsi="Calibri" w:cs="Calibri"/>
          <w:szCs w:val="24"/>
        </w:rPr>
        <w:t>ere</w:t>
      </w:r>
      <w:r w:rsidR="00E60DA4" w:rsidRPr="00EE1C61">
        <w:rPr>
          <w:rFonts w:ascii="Calibri" w:hAnsi="Calibri" w:cs="Calibri"/>
          <w:szCs w:val="24"/>
        </w:rPr>
        <w:t xml:space="preserve"> based on </w:t>
      </w:r>
      <w:r w:rsidR="003A5E89" w:rsidRPr="00EE1C61">
        <w:rPr>
          <w:rFonts w:ascii="Calibri" w:hAnsi="Calibri" w:cs="Calibri"/>
          <w:szCs w:val="24"/>
        </w:rPr>
        <w:t>and the figure has been modified from a</w:t>
      </w:r>
      <w:r w:rsidR="00FB763E" w:rsidRPr="00EE1C61">
        <w:rPr>
          <w:rFonts w:ascii="Calibri" w:hAnsi="Calibri" w:cs="Calibri"/>
          <w:szCs w:val="24"/>
        </w:rPr>
        <w:t xml:space="preserve"> previous </w:t>
      </w:r>
      <w:r w:rsidR="00E60DA4" w:rsidRPr="00EE1C61">
        <w:rPr>
          <w:rFonts w:ascii="Calibri" w:hAnsi="Calibri" w:cs="Calibri"/>
          <w:szCs w:val="24"/>
        </w:rPr>
        <w:t>report</w:t>
      </w:r>
      <w:r w:rsidR="007716BE" w:rsidRPr="00EE1C61">
        <w:rPr>
          <w:rFonts w:ascii="Calibri" w:hAnsi="Calibri" w:cs="Calibri"/>
          <w:szCs w:val="24"/>
          <w:vertAlign w:val="superscript"/>
        </w:rPr>
        <w:t>16</w:t>
      </w:r>
      <w:r w:rsidR="007716BE" w:rsidRPr="00EE1C61">
        <w:rPr>
          <w:rFonts w:ascii="Calibri" w:hAnsi="Calibri" w:cs="Calibri"/>
          <w:szCs w:val="24"/>
        </w:rPr>
        <w:t>.</w:t>
      </w:r>
      <w:bookmarkEnd w:id="7"/>
      <w:r w:rsidR="00EE1C61">
        <w:rPr>
          <w:rFonts w:ascii="Calibri" w:hAnsi="Calibri" w:cs="Calibri"/>
          <w:szCs w:val="24"/>
        </w:rPr>
        <w:t xml:space="preserve"> </w:t>
      </w:r>
      <w:r w:rsidR="001E6D71" w:rsidRPr="00EE1C61">
        <w:rPr>
          <w:rFonts w:ascii="Calibri" w:hAnsi="Calibri" w:cs="Calibri"/>
          <w:szCs w:val="24"/>
        </w:rPr>
        <w:t xml:space="preserve">DM; </w:t>
      </w:r>
      <w:r w:rsidR="001E6D71" w:rsidRPr="00EE1C61">
        <w:rPr>
          <w:rFonts w:ascii="Calibri" w:hAnsi="Calibri" w:cs="Calibri"/>
          <w:szCs w:val="24"/>
          <w:lang w:eastAsia="ja-JP"/>
        </w:rPr>
        <w:t xml:space="preserve">diabetes mellitus, </w:t>
      </w:r>
      <w:r w:rsidR="007B0B84" w:rsidRPr="00EE1C61">
        <w:rPr>
          <w:rFonts w:ascii="Calibri" w:hAnsi="Calibri" w:cs="Calibri"/>
          <w:szCs w:val="24"/>
        </w:rPr>
        <w:t>HD; hemodialysis, rSO</w:t>
      </w:r>
      <w:r w:rsidR="007B0B84" w:rsidRPr="00EE1C61">
        <w:rPr>
          <w:rFonts w:ascii="Calibri" w:hAnsi="Calibri" w:cs="Calibri"/>
          <w:szCs w:val="24"/>
          <w:vertAlign w:val="subscript"/>
        </w:rPr>
        <w:t>2</w:t>
      </w:r>
      <w:r w:rsidR="007B0B84" w:rsidRPr="00EE1C61">
        <w:rPr>
          <w:rFonts w:ascii="Calibri" w:hAnsi="Calibri" w:cs="Calibri"/>
          <w:szCs w:val="24"/>
        </w:rPr>
        <w:t xml:space="preserve">; regional </w:t>
      </w:r>
      <w:r w:rsidR="003A5E89" w:rsidRPr="00EE1C61">
        <w:rPr>
          <w:rFonts w:ascii="Calibri" w:hAnsi="Calibri" w:cs="Calibri"/>
          <w:szCs w:val="24"/>
        </w:rPr>
        <w:t xml:space="preserve">oxygen </w:t>
      </w:r>
      <w:r w:rsidR="007B0B84" w:rsidRPr="00EE1C61">
        <w:rPr>
          <w:rFonts w:ascii="Calibri" w:hAnsi="Calibri" w:cs="Calibri"/>
          <w:szCs w:val="24"/>
        </w:rPr>
        <w:t>saturation</w:t>
      </w:r>
    </w:p>
    <w:p w14:paraId="7F5B3AC8" w14:textId="77777777" w:rsidR="007B0B84" w:rsidRPr="00EE1C61" w:rsidRDefault="007B0B84" w:rsidP="00EE1C61">
      <w:pPr>
        <w:contextualSpacing/>
        <w:jc w:val="both"/>
        <w:rPr>
          <w:rFonts w:ascii="Calibri" w:hAnsi="Calibri" w:cs="Calibri"/>
          <w:szCs w:val="24"/>
          <w:lang w:eastAsia="ja-JP"/>
        </w:rPr>
      </w:pPr>
    </w:p>
    <w:p w14:paraId="1CBF1DD6" w14:textId="5B41F220" w:rsidR="007B0B84" w:rsidRPr="00EE1C61" w:rsidRDefault="00AC3609" w:rsidP="00EE1C61">
      <w:pPr>
        <w:contextualSpacing/>
        <w:jc w:val="both"/>
        <w:rPr>
          <w:rFonts w:ascii="Calibri" w:hAnsi="Calibri" w:cs="Calibri"/>
          <w:szCs w:val="24"/>
          <w:lang w:eastAsia="ja-JP"/>
        </w:rPr>
      </w:pPr>
      <w:r w:rsidRPr="00EE1C61">
        <w:rPr>
          <w:rFonts w:ascii="Calibri" w:hAnsi="Calibri" w:cs="Calibri"/>
          <w:b/>
          <w:bCs/>
          <w:szCs w:val="24"/>
          <w:lang w:eastAsia="ja-JP"/>
        </w:rPr>
        <w:t>Figure 2. Changes in cerebral and hepatic</w:t>
      </w:r>
      <w:r w:rsidRPr="00EE1C61">
        <w:rPr>
          <w:rFonts w:ascii="Calibri" w:hAnsi="Calibri" w:cs="Calibri"/>
          <w:b/>
          <w:bCs/>
          <w:szCs w:val="24"/>
        </w:rPr>
        <w:t xml:space="preserve"> rSO</w:t>
      </w:r>
      <w:r w:rsidRPr="00EE1C61">
        <w:rPr>
          <w:rFonts w:ascii="Calibri" w:hAnsi="Calibri" w:cs="Calibri"/>
          <w:b/>
          <w:bCs/>
          <w:szCs w:val="24"/>
          <w:vertAlign w:val="subscript"/>
        </w:rPr>
        <w:t>2</w:t>
      </w:r>
      <w:r w:rsidRPr="00EE1C61">
        <w:rPr>
          <w:rFonts w:ascii="Calibri" w:hAnsi="Calibri" w:cs="Calibri"/>
          <w:b/>
          <w:bCs/>
          <w:szCs w:val="24"/>
          <w:lang w:eastAsia="ja-JP"/>
        </w:rPr>
        <w:t xml:space="preserve"> in a patient with acute intradialytic hypotension</w:t>
      </w:r>
      <w:r w:rsidR="00EE1C61">
        <w:rPr>
          <w:rFonts w:ascii="Calibri" w:hAnsi="Calibri" w:cs="Calibri"/>
          <w:b/>
          <w:bCs/>
          <w:szCs w:val="24"/>
          <w:lang w:eastAsia="ja-JP"/>
        </w:rPr>
        <w:t xml:space="preserve">. </w:t>
      </w:r>
      <w:r w:rsidR="001E6D71" w:rsidRPr="00EE1C61">
        <w:rPr>
          <w:rFonts w:ascii="Calibri" w:hAnsi="Calibri" w:cs="Calibri"/>
          <w:szCs w:val="24"/>
        </w:rPr>
        <w:t>BP; blood pressure, h;</w:t>
      </w:r>
      <w:r w:rsidR="001E6D71" w:rsidRPr="00EE1C61">
        <w:rPr>
          <w:rFonts w:ascii="Calibri" w:hAnsi="Calibri" w:cs="Calibri"/>
          <w:szCs w:val="24"/>
          <w:lang w:eastAsia="ja-JP"/>
        </w:rPr>
        <w:t xml:space="preserve"> hour,</w:t>
      </w:r>
      <w:r w:rsidR="001E6D71" w:rsidRPr="00EE1C61">
        <w:rPr>
          <w:rFonts w:ascii="Calibri" w:hAnsi="Calibri" w:cs="Calibri"/>
          <w:szCs w:val="24"/>
        </w:rPr>
        <w:t xml:space="preserve"> rSO</w:t>
      </w:r>
      <w:r w:rsidR="001E6D71" w:rsidRPr="00EE1C61">
        <w:rPr>
          <w:rFonts w:ascii="Calibri" w:hAnsi="Calibri" w:cs="Calibri"/>
          <w:szCs w:val="24"/>
          <w:vertAlign w:val="subscript"/>
        </w:rPr>
        <w:t>2</w:t>
      </w:r>
      <w:r w:rsidR="001E6D71" w:rsidRPr="00EE1C61">
        <w:rPr>
          <w:rFonts w:ascii="Calibri" w:hAnsi="Calibri" w:cs="Calibri"/>
          <w:szCs w:val="24"/>
        </w:rPr>
        <w:t xml:space="preserve">; regional </w:t>
      </w:r>
      <w:r w:rsidR="003A5E89" w:rsidRPr="00EE1C61">
        <w:rPr>
          <w:rFonts w:ascii="Calibri" w:hAnsi="Calibri" w:cs="Calibri"/>
          <w:szCs w:val="24"/>
        </w:rPr>
        <w:t xml:space="preserve">oxygen </w:t>
      </w:r>
      <w:r w:rsidR="001E6D71" w:rsidRPr="00EE1C61">
        <w:rPr>
          <w:rFonts w:ascii="Calibri" w:hAnsi="Calibri" w:cs="Calibri"/>
          <w:szCs w:val="24"/>
        </w:rPr>
        <w:t xml:space="preserve">saturation, </w:t>
      </w:r>
      <w:r w:rsidR="007B0B84" w:rsidRPr="00EE1C61">
        <w:rPr>
          <w:rFonts w:ascii="Calibri" w:hAnsi="Calibri" w:cs="Calibri"/>
          <w:szCs w:val="24"/>
        </w:rPr>
        <w:t>UFR; ultrafiltration rate</w:t>
      </w:r>
    </w:p>
    <w:p w14:paraId="23D9EE3F" w14:textId="77777777" w:rsidR="00EE1C61" w:rsidRDefault="00EE1C61" w:rsidP="00EE1C61">
      <w:pPr>
        <w:contextualSpacing/>
        <w:jc w:val="both"/>
        <w:rPr>
          <w:rFonts w:ascii="Calibri" w:hAnsi="Calibri" w:cs="Calibri"/>
          <w:szCs w:val="24"/>
          <w:lang w:eastAsia="ja-JP"/>
        </w:rPr>
      </w:pPr>
    </w:p>
    <w:p w14:paraId="5E92FDA4" w14:textId="10303124" w:rsidR="004538DF" w:rsidRPr="00EE1C61" w:rsidRDefault="004538DF" w:rsidP="00EE1C61">
      <w:pPr>
        <w:contextualSpacing/>
        <w:jc w:val="both"/>
        <w:rPr>
          <w:rFonts w:ascii="Calibri" w:hAnsi="Calibri" w:cs="Calibri"/>
          <w:szCs w:val="24"/>
          <w:lang w:eastAsia="ja-JP"/>
        </w:rPr>
      </w:pPr>
      <w:r w:rsidRPr="00EE1C61">
        <w:rPr>
          <w:rFonts w:ascii="Calibri" w:hAnsi="Calibri" w:cs="Calibri"/>
          <w:b/>
          <w:bCs/>
          <w:szCs w:val="24"/>
        </w:rPr>
        <w:t xml:space="preserve">DISCUSSION: </w:t>
      </w:r>
    </w:p>
    <w:p w14:paraId="7B7402D6" w14:textId="3B664377" w:rsidR="00AC3609" w:rsidRPr="00EE1C61" w:rsidRDefault="00082019" w:rsidP="00EE1C61">
      <w:pPr>
        <w:contextualSpacing/>
        <w:jc w:val="both"/>
        <w:rPr>
          <w:rFonts w:ascii="Calibri" w:hAnsi="Calibri" w:cs="Calibri"/>
          <w:szCs w:val="24"/>
          <w:lang w:eastAsia="ja-JP"/>
        </w:rPr>
      </w:pPr>
      <w:r w:rsidRPr="00EE1C61">
        <w:rPr>
          <w:rFonts w:ascii="Calibri" w:hAnsi="Calibri" w:cs="Calibri"/>
          <w:szCs w:val="24"/>
        </w:rPr>
        <w:t xml:space="preserve">NIRS monitoring has been </w:t>
      </w:r>
      <w:r w:rsidR="003A5E89" w:rsidRPr="00EE1C61">
        <w:rPr>
          <w:rFonts w:ascii="Calibri" w:hAnsi="Calibri" w:cs="Calibri"/>
          <w:szCs w:val="24"/>
        </w:rPr>
        <w:t xml:space="preserve">mainly </w:t>
      </w:r>
      <w:r w:rsidRPr="00EE1C61">
        <w:rPr>
          <w:rFonts w:ascii="Calibri" w:hAnsi="Calibri" w:cs="Calibri"/>
          <w:szCs w:val="24"/>
        </w:rPr>
        <w:t xml:space="preserve">used to evaluate </w:t>
      </w:r>
      <w:r w:rsidR="006231A2" w:rsidRPr="00EE1C61">
        <w:rPr>
          <w:rFonts w:ascii="Calibri" w:hAnsi="Calibri" w:cs="Calibri"/>
          <w:szCs w:val="24"/>
        </w:rPr>
        <w:t>cerebral</w:t>
      </w:r>
      <w:r w:rsidRPr="00EE1C61">
        <w:rPr>
          <w:rFonts w:ascii="Calibri" w:hAnsi="Calibri" w:cs="Calibri"/>
          <w:szCs w:val="24"/>
        </w:rPr>
        <w:t xml:space="preserve"> rSO</w:t>
      </w:r>
      <w:r w:rsidRPr="00EE1C61">
        <w:rPr>
          <w:rFonts w:ascii="Calibri" w:hAnsi="Calibri" w:cs="Calibri"/>
          <w:szCs w:val="24"/>
          <w:vertAlign w:val="subscript"/>
        </w:rPr>
        <w:t>2</w:t>
      </w:r>
      <w:r w:rsidR="005455F7" w:rsidRPr="00EE1C61">
        <w:rPr>
          <w:rFonts w:ascii="Calibri" w:hAnsi="Calibri" w:cs="Calibri"/>
          <w:szCs w:val="24"/>
        </w:rPr>
        <w:t>,</w:t>
      </w:r>
      <w:r w:rsidRPr="00EE1C61">
        <w:rPr>
          <w:rFonts w:ascii="Calibri" w:hAnsi="Calibri" w:cs="Calibri"/>
          <w:szCs w:val="24"/>
          <w:vertAlign w:val="subscript"/>
        </w:rPr>
        <w:t xml:space="preserve"> </w:t>
      </w:r>
      <w:r w:rsidR="005455F7" w:rsidRPr="00EE1C61">
        <w:rPr>
          <w:rFonts w:ascii="Calibri" w:hAnsi="Calibri" w:cs="Calibri"/>
          <w:szCs w:val="24"/>
          <w:lang w:eastAsia="ja-JP"/>
        </w:rPr>
        <w:t xml:space="preserve">especially in cardiovascular </w:t>
      </w:r>
      <w:r w:rsidR="00460979" w:rsidRPr="00EE1C61">
        <w:rPr>
          <w:rFonts w:ascii="Calibri" w:hAnsi="Calibri" w:cs="Calibri"/>
          <w:szCs w:val="24"/>
          <w:lang w:eastAsia="ja-JP"/>
        </w:rPr>
        <w:t>or cerebrovascular surge</w:t>
      </w:r>
      <w:r w:rsidR="003A5E89" w:rsidRPr="00EE1C61">
        <w:rPr>
          <w:rFonts w:ascii="Calibri" w:hAnsi="Calibri" w:cs="Calibri"/>
          <w:szCs w:val="24"/>
          <w:lang w:eastAsia="ja-JP"/>
        </w:rPr>
        <w:t>ries,</w:t>
      </w:r>
      <w:r w:rsidR="00460979" w:rsidRPr="00EE1C61">
        <w:rPr>
          <w:rFonts w:ascii="Calibri" w:hAnsi="Calibri" w:cs="Calibri"/>
          <w:szCs w:val="24"/>
          <w:lang w:eastAsia="ja-JP"/>
        </w:rPr>
        <w:t xml:space="preserve"> </w:t>
      </w:r>
      <w:r w:rsidR="0052120C" w:rsidRPr="00EE1C61">
        <w:rPr>
          <w:rFonts w:ascii="Calibri" w:hAnsi="Calibri" w:cs="Calibri"/>
          <w:szCs w:val="24"/>
          <w:lang w:eastAsia="ja-JP"/>
        </w:rPr>
        <w:t xml:space="preserve">which </w:t>
      </w:r>
      <w:r w:rsidR="003A5E89" w:rsidRPr="00EE1C61">
        <w:rPr>
          <w:rFonts w:ascii="Calibri" w:hAnsi="Calibri" w:cs="Calibri"/>
          <w:szCs w:val="24"/>
          <w:lang w:eastAsia="ja-JP"/>
        </w:rPr>
        <w:t>require</w:t>
      </w:r>
      <w:r w:rsidR="0052120C" w:rsidRPr="00EE1C61">
        <w:rPr>
          <w:rFonts w:ascii="Calibri" w:hAnsi="Calibri" w:cs="Calibri"/>
          <w:szCs w:val="24"/>
          <w:lang w:eastAsia="ja-JP"/>
        </w:rPr>
        <w:t xml:space="preserve"> extracorporeal circulation. </w:t>
      </w:r>
      <w:bookmarkStart w:id="8" w:name="_Hlk48950477"/>
      <w:r w:rsidR="0052120C" w:rsidRPr="00EE1C61">
        <w:rPr>
          <w:rFonts w:ascii="Calibri" w:hAnsi="Calibri" w:cs="Calibri"/>
          <w:szCs w:val="24"/>
          <w:lang w:eastAsia="ja-JP"/>
        </w:rPr>
        <w:t>During extracorporeal circulation</w:t>
      </w:r>
      <w:r w:rsidR="00683094" w:rsidRPr="00EE1C61">
        <w:rPr>
          <w:rFonts w:ascii="Calibri" w:hAnsi="Calibri" w:cs="Calibri"/>
          <w:szCs w:val="24"/>
          <w:lang w:eastAsia="ja-JP"/>
        </w:rPr>
        <w:t xml:space="preserve"> including HD therapy</w:t>
      </w:r>
      <w:r w:rsidR="0052120C" w:rsidRPr="00EE1C61">
        <w:rPr>
          <w:rFonts w:ascii="Calibri" w:hAnsi="Calibri" w:cs="Calibri"/>
          <w:szCs w:val="24"/>
          <w:lang w:eastAsia="ja-JP"/>
        </w:rPr>
        <w:t xml:space="preserve">, some organs could </w:t>
      </w:r>
      <w:r w:rsidR="003A5E89" w:rsidRPr="00EE1C61">
        <w:rPr>
          <w:rFonts w:ascii="Calibri" w:hAnsi="Calibri" w:cs="Calibri"/>
          <w:szCs w:val="24"/>
          <w:lang w:eastAsia="ja-JP"/>
        </w:rPr>
        <w:t xml:space="preserve">show </w:t>
      </w:r>
      <w:r w:rsidR="004835B2" w:rsidRPr="00EE1C61">
        <w:rPr>
          <w:rFonts w:ascii="Calibri" w:hAnsi="Calibri" w:cs="Calibri"/>
          <w:szCs w:val="24"/>
          <w:lang w:eastAsia="ja-JP"/>
        </w:rPr>
        <w:t>relative</w:t>
      </w:r>
      <w:r w:rsidR="003A5E89" w:rsidRPr="00EE1C61">
        <w:rPr>
          <w:rFonts w:ascii="Calibri" w:hAnsi="Calibri" w:cs="Calibri"/>
          <w:szCs w:val="24"/>
          <w:lang w:eastAsia="ja-JP"/>
        </w:rPr>
        <w:t xml:space="preserve"> </w:t>
      </w:r>
      <w:r w:rsidR="0052120C" w:rsidRPr="00EE1C61">
        <w:rPr>
          <w:rFonts w:ascii="Calibri" w:hAnsi="Calibri" w:cs="Calibri"/>
          <w:szCs w:val="24"/>
          <w:lang w:eastAsia="ja-JP"/>
        </w:rPr>
        <w:t>ischemia</w:t>
      </w:r>
      <w:r w:rsidR="004835B2" w:rsidRPr="00EE1C61">
        <w:rPr>
          <w:rFonts w:ascii="Calibri" w:hAnsi="Calibri" w:cs="Calibri"/>
          <w:szCs w:val="24"/>
          <w:vertAlign w:val="superscript"/>
          <w:lang w:eastAsia="ja-JP"/>
        </w:rPr>
        <w:t>7,1</w:t>
      </w:r>
      <w:r w:rsidR="00FE0C15" w:rsidRPr="00EE1C61">
        <w:rPr>
          <w:rFonts w:ascii="Calibri" w:hAnsi="Calibri" w:cs="Calibri"/>
          <w:szCs w:val="24"/>
          <w:vertAlign w:val="superscript"/>
          <w:lang w:eastAsia="ja-JP"/>
        </w:rPr>
        <w:t>7</w:t>
      </w:r>
      <w:r w:rsidR="004835B2" w:rsidRPr="00EE1C61">
        <w:rPr>
          <w:rFonts w:ascii="Calibri" w:hAnsi="Calibri" w:cs="Calibri"/>
          <w:szCs w:val="24"/>
          <w:vertAlign w:val="superscript"/>
          <w:lang w:eastAsia="ja-JP"/>
        </w:rPr>
        <w:t>,1</w:t>
      </w:r>
      <w:r w:rsidR="00FE0C15" w:rsidRPr="00EE1C61">
        <w:rPr>
          <w:rFonts w:ascii="Calibri" w:hAnsi="Calibri" w:cs="Calibri"/>
          <w:szCs w:val="24"/>
          <w:vertAlign w:val="superscript"/>
          <w:lang w:eastAsia="ja-JP"/>
        </w:rPr>
        <w:t>8</w:t>
      </w:r>
      <w:bookmarkEnd w:id="8"/>
      <w:r w:rsidR="00EE1C61">
        <w:rPr>
          <w:rFonts w:ascii="Calibri" w:hAnsi="Calibri" w:cs="Calibri"/>
          <w:szCs w:val="24"/>
          <w:lang w:eastAsia="ja-JP"/>
        </w:rPr>
        <w:t xml:space="preserve">; </w:t>
      </w:r>
      <w:r w:rsidR="004D7313" w:rsidRPr="00EE1C61">
        <w:rPr>
          <w:rFonts w:ascii="Calibri" w:hAnsi="Calibri" w:cs="Calibri"/>
          <w:szCs w:val="24"/>
          <w:lang w:eastAsia="ja-JP"/>
        </w:rPr>
        <w:t>however,</w:t>
      </w:r>
      <w:r w:rsidR="0052120C" w:rsidRPr="00EE1C61">
        <w:rPr>
          <w:rFonts w:ascii="Calibri" w:hAnsi="Calibri" w:cs="Calibri"/>
          <w:szCs w:val="24"/>
          <w:lang w:eastAsia="ja-JP"/>
        </w:rPr>
        <w:t xml:space="preserve"> it </w:t>
      </w:r>
      <w:r w:rsidR="004D7313" w:rsidRPr="00EE1C61">
        <w:rPr>
          <w:rFonts w:ascii="Calibri" w:hAnsi="Calibri" w:cs="Calibri"/>
          <w:szCs w:val="24"/>
          <w:lang w:eastAsia="ja-JP"/>
        </w:rPr>
        <w:t>remains unclear</w:t>
      </w:r>
      <w:r w:rsidR="009D4BE6" w:rsidRPr="00EE1C61">
        <w:rPr>
          <w:rFonts w:ascii="Calibri" w:hAnsi="Calibri" w:cs="Calibri"/>
          <w:szCs w:val="24"/>
          <w:lang w:eastAsia="ja-JP"/>
        </w:rPr>
        <w:t xml:space="preserve"> whether </w:t>
      </w:r>
      <w:r w:rsidR="0052120C" w:rsidRPr="00EE1C61">
        <w:rPr>
          <w:rFonts w:ascii="Calibri" w:hAnsi="Calibri" w:cs="Calibri"/>
          <w:szCs w:val="24"/>
          <w:lang w:eastAsia="ja-JP"/>
        </w:rPr>
        <w:t xml:space="preserve">tissue oxygenation </w:t>
      </w:r>
      <w:r w:rsidR="00EE1C61" w:rsidRPr="00EE1C61">
        <w:rPr>
          <w:rFonts w:ascii="Calibri" w:hAnsi="Calibri" w:cs="Calibri"/>
          <w:szCs w:val="24"/>
          <w:lang w:eastAsia="ja-JP"/>
        </w:rPr>
        <w:t>becomes</w:t>
      </w:r>
      <w:r w:rsidR="00D265A5" w:rsidRPr="00EE1C61">
        <w:rPr>
          <w:rFonts w:ascii="Calibri" w:hAnsi="Calibri" w:cs="Calibri"/>
          <w:szCs w:val="24"/>
          <w:lang w:eastAsia="ja-JP"/>
        </w:rPr>
        <w:t xml:space="preserve"> </w:t>
      </w:r>
      <w:r w:rsidR="0052120C" w:rsidRPr="00EE1C61">
        <w:rPr>
          <w:rFonts w:ascii="Calibri" w:hAnsi="Calibri" w:cs="Calibri"/>
          <w:szCs w:val="24"/>
          <w:lang w:eastAsia="ja-JP"/>
        </w:rPr>
        <w:t xml:space="preserve">low </w:t>
      </w:r>
      <w:r w:rsidR="00683094" w:rsidRPr="00EE1C61">
        <w:rPr>
          <w:rFonts w:ascii="Calibri" w:hAnsi="Calibri" w:cs="Calibri"/>
          <w:szCs w:val="24"/>
          <w:lang w:eastAsia="ja-JP"/>
        </w:rPr>
        <w:t xml:space="preserve">or not. </w:t>
      </w:r>
      <w:r w:rsidR="003C2E51" w:rsidRPr="00EE1C61">
        <w:rPr>
          <w:rFonts w:ascii="Calibri" w:hAnsi="Calibri" w:cs="Calibri"/>
          <w:szCs w:val="24"/>
          <w:lang w:eastAsia="ja-JP"/>
        </w:rPr>
        <w:t>M</w:t>
      </w:r>
      <w:r w:rsidR="00683094" w:rsidRPr="00EE1C61">
        <w:rPr>
          <w:rFonts w:ascii="Calibri" w:hAnsi="Calibri" w:cs="Calibri"/>
          <w:szCs w:val="24"/>
          <w:lang w:eastAsia="ja-JP"/>
        </w:rPr>
        <w:t>uscle cramp</w:t>
      </w:r>
      <w:r w:rsidR="003C2E51" w:rsidRPr="00EE1C61">
        <w:rPr>
          <w:rFonts w:ascii="Calibri" w:hAnsi="Calibri" w:cs="Calibri"/>
          <w:szCs w:val="24"/>
          <w:lang w:eastAsia="ja-JP"/>
        </w:rPr>
        <w:t>s</w:t>
      </w:r>
      <w:r w:rsidR="00683094" w:rsidRPr="00EE1C61">
        <w:rPr>
          <w:rFonts w:ascii="Calibri" w:hAnsi="Calibri" w:cs="Calibri"/>
          <w:szCs w:val="24"/>
          <w:lang w:eastAsia="ja-JP"/>
        </w:rPr>
        <w:t xml:space="preserve"> or abdominal pain during HD could be one of the prodromal symptoms of intradialytic hypotension via organ hypoperfusion. </w:t>
      </w:r>
      <w:r w:rsidR="006231A2" w:rsidRPr="00EE1C61">
        <w:rPr>
          <w:rFonts w:ascii="Calibri" w:hAnsi="Calibri" w:cs="Calibri"/>
          <w:szCs w:val="24"/>
          <w:lang w:eastAsia="ja-JP"/>
        </w:rPr>
        <w:t xml:space="preserve">However, in HD therapy, there is </w:t>
      </w:r>
      <w:r w:rsidR="003C2E51" w:rsidRPr="00EE1C61">
        <w:rPr>
          <w:rFonts w:ascii="Calibri" w:hAnsi="Calibri" w:cs="Calibri"/>
          <w:szCs w:val="24"/>
          <w:lang w:eastAsia="ja-JP"/>
        </w:rPr>
        <w:t xml:space="preserve">currently </w:t>
      </w:r>
      <w:r w:rsidR="006231A2" w:rsidRPr="00EE1C61">
        <w:rPr>
          <w:rFonts w:ascii="Calibri" w:hAnsi="Calibri" w:cs="Calibri"/>
          <w:szCs w:val="24"/>
          <w:lang w:eastAsia="ja-JP"/>
        </w:rPr>
        <w:t xml:space="preserve">no method for </w:t>
      </w:r>
      <w:r w:rsidR="003C2E51" w:rsidRPr="00EE1C61">
        <w:rPr>
          <w:rFonts w:ascii="Calibri" w:hAnsi="Calibri" w:cs="Calibri"/>
          <w:szCs w:val="24"/>
          <w:lang w:eastAsia="ja-JP"/>
        </w:rPr>
        <w:t xml:space="preserve">the real-time </w:t>
      </w:r>
      <w:r w:rsidR="006231A2" w:rsidRPr="00EE1C61">
        <w:rPr>
          <w:rFonts w:ascii="Calibri" w:hAnsi="Calibri" w:cs="Calibri"/>
          <w:szCs w:val="24"/>
          <w:lang w:eastAsia="ja-JP"/>
        </w:rPr>
        <w:t>evaluati</w:t>
      </w:r>
      <w:r w:rsidR="003C2E51" w:rsidRPr="00EE1C61">
        <w:rPr>
          <w:rFonts w:ascii="Calibri" w:hAnsi="Calibri" w:cs="Calibri"/>
          <w:szCs w:val="24"/>
          <w:lang w:eastAsia="ja-JP"/>
        </w:rPr>
        <w:t>on of t</w:t>
      </w:r>
      <w:r w:rsidR="006231A2" w:rsidRPr="00EE1C61">
        <w:rPr>
          <w:rFonts w:ascii="Calibri" w:hAnsi="Calibri" w:cs="Calibri"/>
          <w:szCs w:val="24"/>
          <w:lang w:eastAsia="ja-JP"/>
        </w:rPr>
        <w:t xml:space="preserve">issue oxygenation. </w:t>
      </w:r>
      <w:r w:rsidR="008061BF" w:rsidRPr="00EE1C61">
        <w:rPr>
          <w:rFonts w:ascii="Calibri" w:hAnsi="Calibri" w:cs="Calibri"/>
          <w:szCs w:val="24"/>
          <w:lang w:eastAsia="ja-JP"/>
        </w:rPr>
        <w:t>Therefore, w</w:t>
      </w:r>
      <w:r w:rsidR="006231A2" w:rsidRPr="00EE1C61">
        <w:rPr>
          <w:rFonts w:ascii="Calibri" w:hAnsi="Calibri" w:cs="Calibri"/>
          <w:szCs w:val="24"/>
          <w:lang w:eastAsia="ja-JP"/>
        </w:rPr>
        <w:t xml:space="preserve">e </w:t>
      </w:r>
      <w:r w:rsidR="003C2E51" w:rsidRPr="00EE1C61">
        <w:rPr>
          <w:rFonts w:ascii="Calibri" w:hAnsi="Calibri" w:cs="Calibri"/>
          <w:szCs w:val="24"/>
          <w:lang w:eastAsia="ja-JP"/>
        </w:rPr>
        <w:t>focu</w:t>
      </w:r>
      <w:r w:rsidR="008061BF" w:rsidRPr="00EE1C61">
        <w:rPr>
          <w:rFonts w:ascii="Calibri" w:hAnsi="Calibri" w:cs="Calibri"/>
          <w:szCs w:val="24"/>
          <w:lang w:eastAsia="ja-JP"/>
        </w:rPr>
        <w:t xml:space="preserve">sed on </w:t>
      </w:r>
      <w:r w:rsidR="00C12880" w:rsidRPr="00EE1C61">
        <w:rPr>
          <w:rFonts w:ascii="Calibri" w:hAnsi="Calibri" w:cs="Calibri"/>
          <w:szCs w:val="24"/>
          <w:lang w:eastAsia="ja-JP"/>
        </w:rPr>
        <w:t xml:space="preserve">using </w:t>
      </w:r>
      <w:r w:rsidR="008061BF" w:rsidRPr="00EE1C61">
        <w:rPr>
          <w:rFonts w:ascii="Calibri" w:hAnsi="Calibri" w:cs="Calibri"/>
          <w:szCs w:val="24"/>
          <w:lang w:eastAsia="ja-JP"/>
        </w:rPr>
        <w:t>this monitoring devi</w:t>
      </w:r>
      <w:r w:rsidR="003C2E51" w:rsidRPr="00EE1C61">
        <w:rPr>
          <w:rFonts w:ascii="Calibri" w:hAnsi="Calibri" w:cs="Calibri"/>
          <w:szCs w:val="24"/>
          <w:lang w:eastAsia="ja-JP"/>
        </w:rPr>
        <w:t>c</w:t>
      </w:r>
      <w:r w:rsidR="008061BF" w:rsidRPr="00EE1C61">
        <w:rPr>
          <w:rFonts w:ascii="Calibri" w:hAnsi="Calibri" w:cs="Calibri"/>
          <w:szCs w:val="24"/>
          <w:lang w:eastAsia="ja-JP"/>
        </w:rPr>
        <w:t>e</w:t>
      </w:r>
      <w:r w:rsidR="00820FB0" w:rsidRPr="00EE1C61">
        <w:rPr>
          <w:rFonts w:ascii="Calibri" w:hAnsi="Calibri" w:cs="Calibri"/>
          <w:szCs w:val="24"/>
          <w:lang w:eastAsia="ja-JP"/>
        </w:rPr>
        <w:t xml:space="preserve"> </w:t>
      </w:r>
      <w:r w:rsidR="003C2E51" w:rsidRPr="00EE1C61">
        <w:rPr>
          <w:rFonts w:ascii="Calibri" w:hAnsi="Calibri" w:cs="Calibri"/>
          <w:szCs w:val="24"/>
          <w:lang w:eastAsia="ja-JP"/>
        </w:rPr>
        <w:t xml:space="preserve">to </w:t>
      </w:r>
      <w:r w:rsidR="00820FB0" w:rsidRPr="00EE1C61">
        <w:rPr>
          <w:rFonts w:ascii="Calibri" w:hAnsi="Calibri" w:cs="Calibri"/>
          <w:szCs w:val="24"/>
          <w:lang w:eastAsia="ja-JP"/>
        </w:rPr>
        <w:t xml:space="preserve">evaluate organ oxygenation </w:t>
      </w:r>
      <w:r w:rsidR="003C2E51" w:rsidRPr="00EE1C61">
        <w:rPr>
          <w:rFonts w:ascii="Calibri" w:hAnsi="Calibri" w:cs="Calibri"/>
          <w:szCs w:val="24"/>
          <w:lang w:eastAsia="ja-JP"/>
        </w:rPr>
        <w:t>using</w:t>
      </w:r>
      <w:r w:rsidR="0035398E" w:rsidRPr="00EE1C61">
        <w:rPr>
          <w:rFonts w:ascii="Calibri" w:hAnsi="Calibri" w:cs="Calibri"/>
          <w:szCs w:val="24"/>
          <w:lang w:eastAsia="ja-JP"/>
        </w:rPr>
        <w:t xml:space="preserve"> </w:t>
      </w:r>
      <w:r w:rsidR="003C2E51" w:rsidRPr="00EE1C61">
        <w:rPr>
          <w:rFonts w:ascii="Calibri" w:hAnsi="Calibri" w:cs="Calibri"/>
          <w:szCs w:val="24"/>
          <w:lang w:eastAsia="ja-JP"/>
        </w:rPr>
        <w:t>the</w:t>
      </w:r>
      <w:r w:rsidR="0035398E" w:rsidRPr="00EE1C61">
        <w:rPr>
          <w:rFonts w:ascii="Calibri" w:hAnsi="Calibri" w:cs="Calibri"/>
          <w:szCs w:val="24"/>
          <w:lang w:eastAsia="ja-JP"/>
        </w:rPr>
        <w:t xml:space="preserve"> protocol </w:t>
      </w:r>
      <w:r w:rsidR="003C2E51" w:rsidRPr="00EE1C61">
        <w:rPr>
          <w:rFonts w:ascii="Calibri" w:hAnsi="Calibri" w:cs="Calibri"/>
          <w:szCs w:val="24"/>
          <w:lang w:eastAsia="ja-JP"/>
        </w:rPr>
        <w:t>described</w:t>
      </w:r>
      <w:r w:rsidR="0035398E" w:rsidRPr="00EE1C61">
        <w:rPr>
          <w:rFonts w:ascii="Calibri" w:hAnsi="Calibri" w:cs="Calibri"/>
          <w:szCs w:val="24"/>
          <w:lang w:eastAsia="ja-JP"/>
        </w:rPr>
        <w:t xml:space="preserve"> above.</w:t>
      </w:r>
      <w:r w:rsidR="00DC281A" w:rsidRPr="00EE1C61">
        <w:rPr>
          <w:rFonts w:ascii="Calibri" w:hAnsi="Calibri" w:cs="Calibri"/>
          <w:szCs w:val="24"/>
          <w:lang w:eastAsia="ja-JP"/>
        </w:rPr>
        <w:t xml:space="preserve"> </w:t>
      </w:r>
      <w:r w:rsidR="008C3C58" w:rsidRPr="00EE1C61">
        <w:rPr>
          <w:rFonts w:ascii="Calibri" w:hAnsi="Calibri" w:cs="Calibri"/>
          <w:szCs w:val="24"/>
          <w:lang w:eastAsia="ja-JP"/>
        </w:rPr>
        <w:t xml:space="preserve">This protocol is </w:t>
      </w:r>
      <w:r w:rsidR="00EE1C61">
        <w:rPr>
          <w:rFonts w:ascii="Calibri" w:hAnsi="Calibri" w:cs="Calibri"/>
          <w:szCs w:val="24"/>
          <w:lang w:eastAsia="ja-JP"/>
        </w:rPr>
        <w:t>noninvasive</w:t>
      </w:r>
      <w:r w:rsidR="008C3C58" w:rsidRPr="00EE1C61">
        <w:rPr>
          <w:rFonts w:ascii="Calibri" w:hAnsi="Calibri" w:cs="Calibri"/>
          <w:szCs w:val="24"/>
          <w:lang w:eastAsia="ja-JP"/>
        </w:rPr>
        <w:t xml:space="preserve"> for HD patients and </w:t>
      </w:r>
      <w:r w:rsidR="00D265A5" w:rsidRPr="00EE1C61">
        <w:rPr>
          <w:rFonts w:ascii="Calibri" w:hAnsi="Calibri" w:cs="Calibri"/>
          <w:szCs w:val="24"/>
          <w:lang w:eastAsia="ja-JP"/>
        </w:rPr>
        <w:t xml:space="preserve">is </w:t>
      </w:r>
      <w:r w:rsidR="008C3C58" w:rsidRPr="00EE1C61">
        <w:rPr>
          <w:rFonts w:ascii="Calibri" w:hAnsi="Calibri" w:cs="Calibri"/>
          <w:szCs w:val="24"/>
          <w:lang w:eastAsia="ja-JP"/>
        </w:rPr>
        <w:t xml:space="preserve">useful </w:t>
      </w:r>
      <w:r w:rsidR="003C2E51" w:rsidRPr="00EE1C61">
        <w:rPr>
          <w:rFonts w:ascii="Calibri" w:hAnsi="Calibri" w:cs="Calibri"/>
          <w:szCs w:val="24"/>
          <w:lang w:eastAsia="ja-JP"/>
        </w:rPr>
        <w:t xml:space="preserve">for </w:t>
      </w:r>
      <w:r w:rsidR="00877EE0" w:rsidRPr="00EE1C61">
        <w:rPr>
          <w:rFonts w:ascii="Calibri" w:hAnsi="Calibri" w:cs="Calibri"/>
          <w:szCs w:val="24"/>
          <w:lang w:eastAsia="ja-JP"/>
        </w:rPr>
        <w:t xml:space="preserve">confirming changes in tissue oxygenation </w:t>
      </w:r>
      <w:r w:rsidR="003C2E51" w:rsidRPr="00EE1C61">
        <w:rPr>
          <w:rFonts w:ascii="Calibri" w:hAnsi="Calibri" w:cs="Calibri"/>
          <w:szCs w:val="24"/>
          <w:lang w:eastAsia="ja-JP"/>
        </w:rPr>
        <w:t xml:space="preserve">in </w:t>
      </w:r>
      <w:r w:rsidR="00877EE0" w:rsidRPr="00EE1C61">
        <w:rPr>
          <w:rFonts w:ascii="Calibri" w:hAnsi="Calibri" w:cs="Calibri"/>
          <w:szCs w:val="24"/>
          <w:lang w:eastAsia="ja-JP"/>
        </w:rPr>
        <w:t xml:space="preserve">real-time. </w:t>
      </w:r>
    </w:p>
    <w:p w14:paraId="080960FD" w14:textId="77777777" w:rsidR="00EE1C61" w:rsidRDefault="00EE1C61" w:rsidP="00EE1C61">
      <w:pPr>
        <w:contextualSpacing/>
        <w:jc w:val="both"/>
        <w:rPr>
          <w:rFonts w:ascii="Calibri" w:hAnsi="Calibri" w:cs="Calibri"/>
          <w:szCs w:val="24"/>
          <w:lang w:eastAsia="ja-JP"/>
        </w:rPr>
      </w:pPr>
    </w:p>
    <w:p w14:paraId="3A24D16D" w14:textId="3E3B7F89" w:rsidR="00AC3609" w:rsidRDefault="00F30834" w:rsidP="00EE1C61">
      <w:pPr>
        <w:contextualSpacing/>
        <w:jc w:val="both"/>
        <w:rPr>
          <w:rFonts w:ascii="Calibri" w:hAnsi="Calibri" w:cs="Calibri"/>
          <w:szCs w:val="24"/>
          <w:lang w:eastAsia="ja-JP"/>
        </w:rPr>
      </w:pPr>
      <w:r w:rsidRPr="00EE1C61">
        <w:rPr>
          <w:rFonts w:ascii="Calibri" w:hAnsi="Calibri" w:cs="Calibri"/>
          <w:szCs w:val="24"/>
          <w:lang w:eastAsia="ja-JP"/>
        </w:rPr>
        <w:lastRenderedPageBreak/>
        <w:t xml:space="preserve">As shown in </w:t>
      </w:r>
      <w:r w:rsidRPr="00EE1C61">
        <w:rPr>
          <w:rFonts w:ascii="Calibri" w:hAnsi="Calibri" w:cs="Calibri"/>
          <w:b/>
          <w:bCs/>
          <w:szCs w:val="24"/>
          <w:lang w:eastAsia="ja-JP"/>
        </w:rPr>
        <w:t>Figure 1</w:t>
      </w:r>
      <w:r w:rsidRPr="00EE1C61">
        <w:rPr>
          <w:rFonts w:ascii="Calibri" w:hAnsi="Calibri" w:cs="Calibri"/>
          <w:szCs w:val="24"/>
          <w:lang w:eastAsia="ja-JP"/>
        </w:rPr>
        <w:t>, c</w:t>
      </w:r>
      <w:r w:rsidR="0063466D" w:rsidRPr="00EE1C61">
        <w:rPr>
          <w:rFonts w:ascii="Calibri" w:hAnsi="Calibri" w:cs="Calibri"/>
          <w:szCs w:val="24"/>
          <w:lang w:eastAsia="ja-JP"/>
        </w:rPr>
        <w:t xml:space="preserve">erebral </w:t>
      </w:r>
      <w:r w:rsidR="0063466D" w:rsidRPr="00EE1C61">
        <w:rPr>
          <w:rFonts w:ascii="Calibri" w:hAnsi="Calibri" w:cs="Calibri"/>
          <w:szCs w:val="24"/>
        </w:rPr>
        <w:t>rSO</w:t>
      </w:r>
      <w:r w:rsidR="0063466D" w:rsidRPr="00EE1C61">
        <w:rPr>
          <w:rFonts w:ascii="Calibri" w:hAnsi="Calibri" w:cs="Calibri"/>
          <w:szCs w:val="24"/>
          <w:vertAlign w:val="subscript"/>
        </w:rPr>
        <w:t>2</w:t>
      </w:r>
      <w:r w:rsidR="0063466D" w:rsidRPr="00EE1C61">
        <w:rPr>
          <w:rFonts w:ascii="Calibri" w:hAnsi="Calibri" w:cs="Calibri"/>
          <w:szCs w:val="24"/>
        </w:rPr>
        <w:t xml:space="preserve"> </w:t>
      </w:r>
      <w:r w:rsidR="0063466D" w:rsidRPr="00EE1C61">
        <w:rPr>
          <w:rFonts w:ascii="Calibri" w:hAnsi="Calibri" w:cs="Calibri"/>
          <w:szCs w:val="24"/>
          <w:lang w:eastAsia="ja-JP"/>
        </w:rPr>
        <w:t xml:space="preserve">in HD patients with DM was lower </w:t>
      </w:r>
      <w:r w:rsidR="008B2D19" w:rsidRPr="00EE1C61">
        <w:rPr>
          <w:rFonts w:ascii="Calibri" w:hAnsi="Calibri" w:cs="Calibri"/>
          <w:szCs w:val="24"/>
          <w:lang w:eastAsia="ja-JP"/>
        </w:rPr>
        <w:t xml:space="preserve">than that in patients without DM. </w:t>
      </w:r>
      <w:r w:rsidRPr="00EE1C61">
        <w:rPr>
          <w:rFonts w:ascii="Calibri" w:hAnsi="Calibri" w:cs="Calibri"/>
          <w:szCs w:val="24"/>
          <w:lang w:eastAsia="ja-JP"/>
        </w:rPr>
        <w:t>Furthermore, higher vascular calcification was associated with lower cerebral oxygenation</w:t>
      </w:r>
      <w:r w:rsidRPr="00EE1C61">
        <w:rPr>
          <w:rFonts w:ascii="Calibri" w:hAnsi="Calibri" w:cs="Calibri"/>
          <w:szCs w:val="24"/>
          <w:vertAlign w:val="superscript"/>
          <w:lang w:eastAsia="ja-JP"/>
        </w:rPr>
        <w:t>1</w:t>
      </w:r>
      <w:r w:rsidR="00FE0C15" w:rsidRPr="00EE1C61">
        <w:rPr>
          <w:rFonts w:ascii="Calibri" w:hAnsi="Calibri" w:cs="Calibri"/>
          <w:szCs w:val="24"/>
          <w:vertAlign w:val="superscript"/>
          <w:lang w:eastAsia="ja-JP"/>
        </w:rPr>
        <w:t>9</w:t>
      </w:r>
      <w:r w:rsidRPr="00EE1C61">
        <w:rPr>
          <w:rFonts w:ascii="Calibri" w:hAnsi="Calibri" w:cs="Calibri"/>
          <w:szCs w:val="24"/>
          <w:lang w:eastAsia="ja-JP"/>
        </w:rPr>
        <w:t xml:space="preserve">. </w:t>
      </w:r>
      <w:r w:rsidR="003C2E51" w:rsidRPr="00EE1C61">
        <w:rPr>
          <w:rFonts w:ascii="Calibri" w:hAnsi="Calibri" w:cs="Calibri"/>
          <w:szCs w:val="24"/>
          <w:lang w:eastAsia="ja-JP"/>
        </w:rPr>
        <w:t xml:space="preserve">Thus, </w:t>
      </w:r>
      <w:r w:rsidRPr="00EE1C61">
        <w:rPr>
          <w:rFonts w:ascii="Calibri" w:hAnsi="Calibri" w:cs="Calibri"/>
          <w:szCs w:val="24"/>
          <w:lang w:eastAsia="ja-JP"/>
        </w:rPr>
        <w:t>micro- and macro-vascular disorder</w:t>
      </w:r>
      <w:r w:rsidR="003C2E51" w:rsidRPr="00EE1C61">
        <w:rPr>
          <w:rFonts w:ascii="Calibri" w:hAnsi="Calibri" w:cs="Calibri"/>
          <w:szCs w:val="24"/>
          <w:lang w:eastAsia="ja-JP"/>
        </w:rPr>
        <w:t>s</w:t>
      </w:r>
      <w:r w:rsidRPr="00EE1C61">
        <w:rPr>
          <w:rFonts w:ascii="Calibri" w:hAnsi="Calibri" w:cs="Calibri"/>
          <w:szCs w:val="24"/>
          <w:lang w:eastAsia="ja-JP"/>
        </w:rPr>
        <w:t xml:space="preserve"> could be associated with </w:t>
      </w:r>
      <w:r w:rsidR="003C2E51" w:rsidRPr="00EE1C61">
        <w:rPr>
          <w:rFonts w:ascii="Calibri" w:hAnsi="Calibri" w:cs="Calibri"/>
          <w:szCs w:val="24"/>
          <w:lang w:eastAsia="ja-JP"/>
        </w:rPr>
        <w:t xml:space="preserve">impairment of </w:t>
      </w:r>
      <w:r w:rsidRPr="00EE1C61">
        <w:rPr>
          <w:rFonts w:ascii="Calibri" w:hAnsi="Calibri" w:cs="Calibri"/>
          <w:szCs w:val="24"/>
          <w:lang w:eastAsia="ja-JP"/>
        </w:rPr>
        <w:t xml:space="preserve">cerebral oxygenation. Furthermore, cerebral </w:t>
      </w:r>
      <w:r w:rsidRPr="00EE1C61">
        <w:rPr>
          <w:rFonts w:ascii="Calibri" w:hAnsi="Calibri" w:cs="Calibri"/>
          <w:szCs w:val="24"/>
        </w:rPr>
        <w:t>rSO</w:t>
      </w:r>
      <w:r w:rsidRPr="00EE1C61">
        <w:rPr>
          <w:rFonts w:ascii="Calibri" w:hAnsi="Calibri" w:cs="Calibri"/>
          <w:szCs w:val="24"/>
          <w:vertAlign w:val="subscript"/>
        </w:rPr>
        <w:t>2</w:t>
      </w:r>
      <w:r w:rsidRPr="00EE1C61">
        <w:rPr>
          <w:rFonts w:ascii="Calibri" w:hAnsi="Calibri" w:cs="Calibri"/>
          <w:szCs w:val="24"/>
        </w:rPr>
        <w:t xml:space="preserve"> </w:t>
      </w:r>
      <w:r w:rsidR="003C2E51" w:rsidRPr="00EE1C61">
        <w:rPr>
          <w:rFonts w:ascii="Calibri" w:hAnsi="Calibri" w:cs="Calibri"/>
          <w:szCs w:val="24"/>
          <w:lang w:eastAsia="ja-JP"/>
        </w:rPr>
        <w:t>was</w:t>
      </w:r>
      <w:r w:rsidRPr="00EE1C61">
        <w:rPr>
          <w:rFonts w:ascii="Calibri" w:hAnsi="Calibri" w:cs="Calibri"/>
          <w:szCs w:val="24"/>
          <w:lang w:eastAsia="ja-JP"/>
        </w:rPr>
        <w:t xml:space="preserve"> relatively maintained constant within 60</w:t>
      </w:r>
      <w:r w:rsidR="003C2E51" w:rsidRPr="00EE1C61">
        <w:rPr>
          <w:rFonts w:ascii="Calibri" w:hAnsi="Calibri" w:cs="Calibri"/>
          <w:szCs w:val="24"/>
          <w:lang w:eastAsia="ja-JP"/>
        </w:rPr>
        <w:t>-1</w:t>
      </w:r>
      <w:r w:rsidRPr="00EE1C61">
        <w:rPr>
          <w:rFonts w:ascii="Calibri" w:hAnsi="Calibri" w:cs="Calibri"/>
          <w:szCs w:val="24"/>
          <w:lang w:eastAsia="ja-JP"/>
        </w:rPr>
        <w:t>50 mmHg in HD patients</w:t>
      </w:r>
      <w:r w:rsidRPr="00EE1C61">
        <w:rPr>
          <w:rFonts w:ascii="Calibri" w:hAnsi="Calibri" w:cs="Calibri"/>
          <w:szCs w:val="24"/>
          <w:vertAlign w:val="superscript"/>
          <w:lang w:eastAsia="ja-JP"/>
        </w:rPr>
        <w:t>4</w:t>
      </w:r>
      <w:r w:rsidRPr="00EE1C61">
        <w:rPr>
          <w:rFonts w:ascii="Calibri" w:hAnsi="Calibri" w:cs="Calibri"/>
          <w:szCs w:val="24"/>
          <w:lang w:eastAsia="ja-JP"/>
        </w:rPr>
        <w:t>. However,</w:t>
      </w:r>
      <w:r w:rsidR="00D265A5" w:rsidRPr="00EE1C61">
        <w:rPr>
          <w:rFonts w:ascii="Calibri" w:hAnsi="Calibri" w:cs="Calibri"/>
          <w:szCs w:val="24"/>
          <w:lang w:eastAsia="ja-JP"/>
        </w:rPr>
        <w:t xml:space="preserve"> </w:t>
      </w:r>
      <w:r w:rsidR="003C2E51" w:rsidRPr="00EE1C61">
        <w:rPr>
          <w:rFonts w:ascii="Calibri" w:hAnsi="Calibri" w:cs="Calibri"/>
          <w:szCs w:val="24"/>
          <w:lang w:eastAsia="ja-JP"/>
        </w:rPr>
        <w:t>in</w:t>
      </w:r>
      <w:r w:rsidR="00D265A5" w:rsidRPr="00EE1C61">
        <w:rPr>
          <w:rFonts w:ascii="Calibri" w:hAnsi="Calibri" w:cs="Calibri"/>
          <w:szCs w:val="24"/>
          <w:lang w:eastAsia="ja-JP"/>
        </w:rPr>
        <w:t xml:space="preserve"> intradialytic hypotension, </w:t>
      </w:r>
      <w:r w:rsidR="003C2E51" w:rsidRPr="00EE1C61">
        <w:rPr>
          <w:rFonts w:ascii="Calibri" w:hAnsi="Calibri" w:cs="Calibri"/>
          <w:szCs w:val="24"/>
          <w:lang w:eastAsia="ja-JP"/>
        </w:rPr>
        <w:t xml:space="preserve">an </w:t>
      </w:r>
      <w:r w:rsidR="00D265A5" w:rsidRPr="00EE1C61">
        <w:rPr>
          <w:rFonts w:ascii="Calibri" w:hAnsi="Calibri" w:cs="Calibri"/>
          <w:szCs w:val="24"/>
          <w:lang w:eastAsia="ja-JP"/>
        </w:rPr>
        <w:t xml:space="preserve">acute decrease </w:t>
      </w:r>
      <w:r w:rsidR="003C2E51" w:rsidRPr="00EE1C61">
        <w:rPr>
          <w:rFonts w:ascii="Calibri" w:hAnsi="Calibri" w:cs="Calibri"/>
          <w:szCs w:val="24"/>
          <w:lang w:eastAsia="ja-JP"/>
        </w:rPr>
        <w:t>in</w:t>
      </w:r>
      <w:r w:rsidR="00D265A5" w:rsidRPr="00EE1C61">
        <w:rPr>
          <w:rFonts w:ascii="Calibri" w:hAnsi="Calibri" w:cs="Calibri"/>
          <w:szCs w:val="24"/>
          <w:lang w:eastAsia="ja-JP"/>
        </w:rPr>
        <w:t xml:space="preserve"> BP could lead to change</w:t>
      </w:r>
      <w:r w:rsidR="003C2E51" w:rsidRPr="00EE1C61">
        <w:rPr>
          <w:rFonts w:ascii="Calibri" w:hAnsi="Calibri" w:cs="Calibri"/>
          <w:szCs w:val="24"/>
          <w:lang w:eastAsia="ja-JP"/>
        </w:rPr>
        <w:t xml:space="preserve">s in </w:t>
      </w:r>
      <w:r w:rsidR="00D265A5" w:rsidRPr="00EE1C61">
        <w:rPr>
          <w:rFonts w:ascii="Calibri" w:hAnsi="Calibri" w:cs="Calibri"/>
          <w:szCs w:val="24"/>
          <w:lang w:eastAsia="ja-JP"/>
        </w:rPr>
        <w:t>organ oxygenation (</w:t>
      </w:r>
      <w:r w:rsidR="00D265A5" w:rsidRPr="00EE1C61">
        <w:rPr>
          <w:rFonts w:ascii="Calibri" w:hAnsi="Calibri" w:cs="Calibri"/>
          <w:b/>
          <w:bCs/>
          <w:szCs w:val="24"/>
          <w:lang w:eastAsia="ja-JP"/>
        </w:rPr>
        <w:t>Figure 2</w:t>
      </w:r>
      <w:r w:rsidR="00D265A5" w:rsidRPr="00EE1C61">
        <w:rPr>
          <w:rFonts w:ascii="Calibri" w:hAnsi="Calibri" w:cs="Calibri"/>
          <w:szCs w:val="24"/>
          <w:lang w:eastAsia="ja-JP"/>
        </w:rPr>
        <w:t xml:space="preserve">). </w:t>
      </w:r>
      <w:r w:rsidR="00CA5567" w:rsidRPr="00EE1C61">
        <w:rPr>
          <w:rFonts w:ascii="Calibri" w:hAnsi="Calibri" w:cs="Calibri"/>
          <w:szCs w:val="24"/>
          <w:lang w:eastAsia="ja-JP"/>
        </w:rPr>
        <w:t xml:space="preserve">Before observing changes in </w:t>
      </w:r>
      <w:r w:rsidR="00CA5567" w:rsidRPr="00EE1C61">
        <w:rPr>
          <w:rFonts w:ascii="Calibri" w:hAnsi="Calibri" w:cs="Calibri"/>
          <w:szCs w:val="24"/>
        </w:rPr>
        <w:t>rSO</w:t>
      </w:r>
      <w:r w:rsidR="00CA5567" w:rsidRPr="00EE1C61">
        <w:rPr>
          <w:rFonts w:ascii="Calibri" w:hAnsi="Calibri" w:cs="Calibri"/>
          <w:szCs w:val="24"/>
          <w:vertAlign w:val="subscript"/>
        </w:rPr>
        <w:t>2</w:t>
      </w:r>
      <w:r w:rsidR="00CA5567" w:rsidRPr="00EE1C61">
        <w:rPr>
          <w:rFonts w:ascii="Calibri" w:hAnsi="Calibri" w:cs="Calibri"/>
          <w:szCs w:val="24"/>
        </w:rPr>
        <w:t xml:space="preserve"> values </w:t>
      </w:r>
      <w:r w:rsidR="00CA5567" w:rsidRPr="00EE1C61">
        <w:rPr>
          <w:rFonts w:ascii="Calibri" w:hAnsi="Calibri" w:cs="Calibri"/>
          <w:szCs w:val="24"/>
          <w:lang w:eastAsia="ja-JP"/>
        </w:rPr>
        <w:t xml:space="preserve">by this protocol, we could not confirm the influence </w:t>
      </w:r>
      <w:r w:rsidR="003C2E51" w:rsidRPr="00EE1C61">
        <w:rPr>
          <w:rFonts w:ascii="Calibri" w:hAnsi="Calibri" w:cs="Calibri"/>
          <w:szCs w:val="24"/>
          <w:lang w:eastAsia="ja-JP"/>
        </w:rPr>
        <w:t>of</w:t>
      </w:r>
      <w:r w:rsidR="00CA5567" w:rsidRPr="00EE1C61">
        <w:rPr>
          <w:rFonts w:ascii="Calibri" w:hAnsi="Calibri" w:cs="Calibri"/>
          <w:szCs w:val="24"/>
          <w:lang w:eastAsia="ja-JP"/>
        </w:rPr>
        <w:t xml:space="preserve"> tissue oxygenation during HD</w:t>
      </w:r>
      <w:r w:rsidR="005475A2" w:rsidRPr="00EE1C61">
        <w:rPr>
          <w:rFonts w:ascii="Calibri" w:hAnsi="Calibri" w:cs="Calibri"/>
          <w:szCs w:val="24"/>
          <w:lang w:eastAsia="ja-JP"/>
        </w:rPr>
        <w:t xml:space="preserve">. </w:t>
      </w:r>
      <w:bookmarkStart w:id="9" w:name="_Hlk48950267"/>
      <w:r w:rsidR="00EE1C61">
        <w:rPr>
          <w:rFonts w:ascii="Calibri" w:hAnsi="Calibri" w:cs="Calibri"/>
          <w:szCs w:val="24"/>
          <w:lang w:eastAsia="ja-JP"/>
        </w:rPr>
        <w:t>Besides</w:t>
      </w:r>
      <w:r w:rsidR="005475A2" w:rsidRPr="00EE1C61">
        <w:rPr>
          <w:rFonts w:ascii="Calibri" w:hAnsi="Calibri" w:cs="Calibri"/>
          <w:szCs w:val="24"/>
          <w:lang w:eastAsia="ja-JP"/>
        </w:rPr>
        <w:t xml:space="preserve"> </w:t>
      </w:r>
      <w:r w:rsidR="00C1001A" w:rsidRPr="00EE1C61">
        <w:rPr>
          <w:rFonts w:ascii="Calibri" w:hAnsi="Calibri" w:cs="Calibri"/>
          <w:szCs w:val="24"/>
          <w:lang w:eastAsia="ja-JP"/>
        </w:rPr>
        <w:t xml:space="preserve">continuous arterial pressure monitoring, BP </w:t>
      </w:r>
      <w:r w:rsidR="003C2E51" w:rsidRPr="00EE1C61">
        <w:rPr>
          <w:rFonts w:ascii="Calibri" w:hAnsi="Calibri" w:cs="Calibri"/>
          <w:szCs w:val="24"/>
          <w:lang w:eastAsia="ja-JP"/>
        </w:rPr>
        <w:t>is generally</w:t>
      </w:r>
      <w:r w:rsidR="005E4A03" w:rsidRPr="00EE1C61">
        <w:rPr>
          <w:rFonts w:ascii="Calibri" w:hAnsi="Calibri" w:cs="Calibri"/>
          <w:szCs w:val="24"/>
          <w:lang w:eastAsia="ja-JP"/>
        </w:rPr>
        <w:t xml:space="preserve"> </w:t>
      </w:r>
      <w:r w:rsidR="00C1001A" w:rsidRPr="00EE1C61">
        <w:rPr>
          <w:rFonts w:ascii="Calibri" w:hAnsi="Calibri" w:cs="Calibri"/>
          <w:szCs w:val="24"/>
          <w:lang w:eastAsia="ja-JP"/>
        </w:rPr>
        <w:t>evaluated intermittently</w:t>
      </w:r>
      <w:r w:rsidR="003C2E51" w:rsidRPr="00EE1C61">
        <w:rPr>
          <w:rFonts w:ascii="Calibri" w:hAnsi="Calibri" w:cs="Calibri"/>
          <w:szCs w:val="24"/>
          <w:lang w:eastAsia="ja-JP"/>
        </w:rPr>
        <w:t xml:space="preserve">. In contrast, the continuous monitoring by </w:t>
      </w:r>
      <w:r w:rsidR="00C1001A" w:rsidRPr="00EE1C61">
        <w:rPr>
          <w:rFonts w:ascii="Calibri" w:hAnsi="Calibri" w:cs="Calibri"/>
          <w:szCs w:val="24"/>
          <w:lang w:eastAsia="ja-JP"/>
        </w:rPr>
        <w:t>NIRS</w:t>
      </w:r>
      <w:r w:rsidR="003C2E51" w:rsidRPr="00EE1C61">
        <w:rPr>
          <w:rFonts w:ascii="Calibri" w:hAnsi="Calibri" w:cs="Calibri"/>
          <w:szCs w:val="24"/>
          <w:lang w:eastAsia="ja-JP"/>
        </w:rPr>
        <w:t xml:space="preserve"> </w:t>
      </w:r>
      <w:r w:rsidR="008B78AF" w:rsidRPr="00EE1C61">
        <w:rPr>
          <w:rFonts w:ascii="Calibri" w:hAnsi="Calibri" w:cs="Calibri"/>
          <w:szCs w:val="24"/>
          <w:lang w:eastAsia="ja-JP"/>
        </w:rPr>
        <w:t>might</w:t>
      </w:r>
      <w:r w:rsidR="008B2038" w:rsidRPr="00EE1C61">
        <w:rPr>
          <w:rFonts w:ascii="Calibri" w:hAnsi="Calibri" w:cs="Calibri"/>
          <w:szCs w:val="24"/>
          <w:lang w:eastAsia="ja-JP"/>
        </w:rPr>
        <w:t xml:space="preserve"> be able to detect changes in organ oxygenation before</w:t>
      </w:r>
      <w:r w:rsidR="003C2E51" w:rsidRPr="00EE1C61">
        <w:rPr>
          <w:rFonts w:ascii="Calibri" w:hAnsi="Calibri" w:cs="Calibri"/>
          <w:szCs w:val="24"/>
          <w:lang w:eastAsia="ja-JP"/>
        </w:rPr>
        <w:t xml:space="preserve"> being </w:t>
      </w:r>
      <w:r w:rsidR="008B2038" w:rsidRPr="00EE1C61">
        <w:rPr>
          <w:rFonts w:ascii="Calibri" w:hAnsi="Calibri" w:cs="Calibri"/>
          <w:szCs w:val="24"/>
          <w:lang w:eastAsia="ja-JP"/>
        </w:rPr>
        <w:t>detect</w:t>
      </w:r>
      <w:r w:rsidR="003C2E51" w:rsidRPr="00EE1C61">
        <w:rPr>
          <w:rFonts w:ascii="Calibri" w:hAnsi="Calibri" w:cs="Calibri"/>
          <w:szCs w:val="24"/>
          <w:lang w:eastAsia="ja-JP"/>
        </w:rPr>
        <w:t>ed</w:t>
      </w:r>
      <w:r w:rsidR="008B2038" w:rsidRPr="00EE1C61">
        <w:rPr>
          <w:rFonts w:ascii="Calibri" w:hAnsi="Calibri" w:cs="Calibri"/>
          <w:szCs w:val="24"/>
          <w:lang w:eastAsia="ja-JP"/>
        </w:rPr>
        <w:t xml:space="preserve"> </w:t>
      </w:r>
      <w:r w:rsidR="003C2E51" w:rsidRPr="00EE1C61">
        <w:rPr>
          <w:rFonts w:ascii="Calibri" w:hAnsi="Calibri" w:cs="Calibri"/>
          <w:szCs w:val="24"/>
          <w:lang w:eastAsia="ja-JP"/>
        </w:rPr>
        <w:t xml:space="preserve">by </w:t>
      </w:r>
      <w:r w:rsidR="008B2038" w:rsidRPr="00EE1C61">
        <w:rPr>
          <w:rFonts w:ascii="Calibri" w:hAnsi="Calibri" w:cs="Calibri"/>
          <w:szCs w:val="24"/>
          <w:lang w:eastAsia="ja-JP"/>
        </w:rPr>
        <w:t>changes in BP during HD</w:t>
      </w:r>
      <w:r w:rsidR="00C1001A" w:rsidRPr="00EE1C61">
        <w:rPr>
          <w:rFonts w:ascii="Calibri" w:hAnsi="Calibri" w:cs="Calibri"/>
          <w:szCs w:val="24"/>
          <w:lang w:eastAsia="ja-JP"/>
        </w:rPr>
        <w:t xml:space="preserve">. </w:t>
      </w:r>
      <w:r w:rsidR="003C2E51" w:rsidRPr="00EE1C61">
        <w:rPr>
          <w:rFonts w:ascii="Calibri" w:hAnsi="Calibri" w:cs="Calibri"/>
          <w:szCs w:val="24"/>
          <w:lang w:eastAsia="ja-JP"/>
        </w:rPr>
        <w:t xml:space="preserve">Thus, </w:t>
      </w:r>
      <w:r w:rsidR="00C1001A" w:rsidRPr="00EE1C61">
        <w:rPr>
          <w:rFonts w:ascii="Calibri" w:hAnsi="Calibri" w:cs="Calibri"/>
          <w:szCs w:val="24"/>
          <w:lang w:eastAsia="ja-JP"/>
        </w:rPr>
        <w:t xml:space="preserve">we </w:t>
      </w:r>
      <w:r w:rsidR="003C2E51" w:rsidRPr="00EE1C61">
        <w:rPr>
          <w:rFonts w:ascii="Calibri" w:hAnsi="Calibri" w:cs="Calibri"/>
          <w:szCs w:val="24"/>
          <w:lang w:eastAsia="ja-JP"/>
        </w:rPr>
        <w:t xml:space="preserve">could observe </w:t>
      </w:r>
      <w:r w:rsidR="00A114C8" w:rsidRPr="00EE1C61">
        <w:rPr>
          <w:rFonts w:ascii="Calibri" w:hAnsi="Calibri" w:cs="Calibri"/>
          <w:szCs w:val="24"/>
          <w:lang w:eastAsia="ja-JP"/>
        </w:rPr>
        <w:t xml:space="preserve">the </w:t>
      </w:r>
      <w:r w:rsidR="00C1001A" w:rsidRPr="00EE1C61">
        <w:rPr>
          <w:rFonts w:ascii="Calibri" w:hAnsi="Calibri" w:cs="Calibri"/>
          <w:szCs w:val="24"/>
          <w:lang w:eastAsia="ja-JP"/>
        </w:rPr>
        <w:t xml:space="preserve">state of hypoxia ahead of </w:t>
      </w:r>
      <w:r w:rsidR="008B78AF" w:rsidRPr="00EE1C61">
        <w:rPr>
          <w:rFonts w:ascii="Calibri" w:hAnsi="Calibri" w:cs="Calibri"/>
          <w:szCs w:val="24"/>
          <w:lang w:eastAsia="ja-JP"/>
        </w:rPr>
        <w:t>confirm</w:t>
      </w:r>
      <w:r w:rsidR="00C1001A" w:rsidRPr="00EE1C61">
        <w:rPr>
          <w:rFonts w:ascii="Calibri" w:hAnsi="Calibri" w:cs="Calibri"/>
          <w:szCs w:val="24"/>
          <w:lang w:eastAsia="ja-JP"/>
        </w:rPr>
        <w:t xml:space="preserve">ing the lowering of BP. </w:t>
      </w:r>
      <w:bookmarkStart w:id="10" w:name="_Hlk48951286"/>
      <w:bookmarkEnd w:id="9"/>
      <w:r w:rsidR="005E4A03" w:rsidRPr="00EE1C61">
        <w:rPr>
          <w:rFonts w:ascii="Calibri" w:hAnsi="Calibri" w:cs="Calibri"/>
          <w:szCs w:val="24"/>
          <w:lang w:eastAsia="ja-JP"/>
        </w:rPr>
        <w:t>In addition to changes in BP, blood transfusion, low</w:t>
      </w:r>
      <w:r w:rsidR="00A114C8" w:rsidRPr="00EE1C61">
        <w:rPr>
          <w:rFonts w:ascii="Calibri" w:hAnsi="Calibri" w:cs="Calibri"/>
          <w:szCs w:val="24"/>
          <w:lang w:eastAsia="ja-JP"/>
        </w:rPr>
        <w:t>-</w:t>
      </w:r>
      <w:r w:rsidR="005E4A03" w:rsidRPr="00EE1C61">
        <w:rPr>
          <w:rFonts w:ascii="Calibri" w:hAnsi="Calibri" w:cs="Calibri"/>
          <w:szCs w:val="24"/>
          <w:lang w:eastAsia="ja-JP"/>
        </w:rPr>
        <w:t xml:space="preserve">density lipoprotein apheresis and ultrafiltration might cause changes in organ oxygenation </w:t>
      </w:r>
      <w:r w:rsidR="00A114C8" w:rsidRPr="00EE1C61">
        <w:rPr>
          <w:rFonts w:ascii="Calibri" w:hAnsi="Calibri" w:cs="Calibri"/>
          <w:szCs w:val="24"/>
          <w:lang w:eastAsia="ja-JP"/>
        </w:rPr>
        <w:t>such as the rSO</w:t>
      </w:r>
      <w:r w:rsidR="00A114C8" w:rsidRPr="00EE1C61">
        <w:rPr>
          <w:rFonts w:ascii="Calibri" w:hAnsi="Calibri" w:cs="Calibri"/>
          <w:szCs w:val="24"/>
          <w:vertAlign w:val="subscript"/>
          <w:lang w:eastAsia="ja-JP"/>
        </w:rPr>
        <w:t>2</w:t>
      </w:r>
      <w:r w:rsidR="005E4A03" w:rsidRPr="00EE1C61">
        <w:rPr>
          <w:rFonts w:ascii="Calibri" w:hAnsi="Calibri" w:cs="Calibri"/>
          <w:szCs w:val="24"/>
          <w:lang w:eastAsia="ja-JP"/>
        </w:rPr>
        <w:t xml:space="preserve"> </w:t>
      </w:r>
      <w:r w:rsidR="00A114C8" w:rsidRPr="00EE1C61">
        <w:rPr>
          <w:rFonts w:ascii="Calibri" w:hAnsi="Calibri" w:cs="Calibri"/>
          <w:szCs w:val="24"/>
          <w:lang w:eastAsia="ja-JP"/>
        </w:rPr>
        <w:t xml:space="preserve">of </w:t>
      </w:r>
      <w:r w:rsidR="00EE1C61">
        <w:rPr>
          <w:rFonts w:ascii="Calibri" w:hAnsi="Calibri" w:cs="Calibri"/>
          <w:szCs w:val="24"/>
          <w:lang w:eastAsia="ja-JP"/>
        </w:rPr>
        <w:t xml:space="preserve">the </w:t>
      </w:r>
      <w:r w:rsidR="005E4A03" w:rsidRPr="00EE1C61">
        <w:rPr>
          <w:rFonts w:ascii="Calibri" w:hAnsi="Calibri" w:cs="Calibri"/>
          <w:szCs w:val="24"/>
          <w:lang w:eastAsia="ja-JP"/>
        </w:rPr>
        <w:t>lower-legs</w:t>
      </w:r>
      <w:r w:rsidR="00FE0C15" w:rsidRPr="00EE1C61">
        <w:rPr>
          <w:rFonts w:ascii="Calibri" w:hAnsi="Calibri" w:cs="Calibri"/>
          <w:szCs w:val="24"/>
          <w:vertAlign w:val="superscript"/>
          <w:lang w:eastAsia="ja-JP"/>
        </w:rPr>
        <w:t>20</w:t>
      </w:r>
      <w:r w:rsidR="009D712C" w:rsidRPr="00EE1C61">
        <w:rPr>
          <w:rFonts w:ascii="Calibri" w:hAnsi="Calibri" w:cs="Calibri"/>
          <w:szCs w:val="24"/>
          <w:vertAlign w:val="superscript"/>
          <w:lang w:eastAsia="ja-JP"/>
        </w:rPr>
        <w:t>-</w:t>
      </w:r>
      <w:r w:rsidR="00DA2479" w:rsidRPr="00EE1C61">
        <w:rPr>
          <w:rFonts w:ascii="Calibri" w:hAnsi="Calibri" w:cs="Calibri"/>
          <w:szCs w:val="24"/>
          <w:vertAlign w:val="superscript"/>
          <w:lang w:eastAsia="ja-JP"/>
        </w:rPr>
        <w:t>2</w:t>
      </w:r>
      <w:r w:rsidR="00FE0C15" w:rsidRPr="00EE1C61">
        <w:rPr>
          <w:rFonts w:ascii="Calibri" w:hAnsi="Calibri" w:cs="Calibri"/>
          <w:szCs w:val="24"/>
          <w:vertAlign w:val="superscript"/>
          <w:lang w:eastAsia="ja-JP"/>
        </w:rPr>
        <w:t>2</w:t>
      </w:r>
      <w:r w:rsidR="009D712C" w:rsidRPr="00EE1C61">
        <w:rPr>
          <w:rFonts w:ascii="Calibri" w:hAnsi="Calibri" w:cs="Calibri"/>
          <w:szCs w:val="24"/>
          <w:lang w:eastAsia="ja-JP"/>
        </w:rPr>
        <w:t>.</w:t>
      </w:r>
      <w:r w:rsidR="005E4A03" w:rsidRPr="00EE1C61">
        <w:rPr>
          <w:rFonts w:ascii="Calibri" w:hAnsi="Calibri" w:cs="Calibri"/>
          <w:szCs w:val="24"/>
          <w:lang w:eastAsia="ja-JP"/>
        </w:rPr>
        <w:t xml:space="preserve"> </w:t>
      </w:r>
      <w:bookmarkEnd w:id="10"/>
      <w:r w:rsidR="00A114C8" w:rsidRPr="00EE1C61">
        <w:rPr>
          <w:rFonts w:ascii="Calibri" w:hAnsi="Calibri" w:cs="Calibri"/>
          <w:szCs w:val="24"/>
          <w:lang w:eastAsia="ja-JP"/>
        </w:rPr>
        <w:t>Therefore</w:t>
      </w:r>
      <w:r w:rsidR="005E4A03" w:rsidRPr="00EE1C61">
        <w:rPr>
          <w:rFonts w:ascii="Calibri" w:hAnsi="Calibri" w:cs="Calibri"/>
          <w:szCs w:val="24"/>
          <w:lang w:eastAsia="ja-JP"/>
        </w:rPr>
        <w:t>, w</w:t>
      </w:r>
      <w:r w:rsidR="0096729C" w:rsidRPr="00EE1C61">
        <w:rPr>
          <w:rFonts w:ascii="Calibri" w:hAnsi="Calibri" w:cs="Calibri"/>
          <w:szCs w:val="24"/>
          <w:lang w:eastAsia="ja-JP"/>
        </w:rPr>
        <w:t>e</w:t>
      </w:r>
      <w:r w:rsidR="00CA5567" w:rsidRPr="00EE1C61">
        <w:rPr>
          <w:rFonts w:ascii="Calibri" w:hAnsi="Calibri" w:cs="Calibri"/>
          <w:szCs w:val="24"/>
          <w:lang w:eastAsia="ja-JP"/>
        </w:rPr>
        <w:t xml:space="preserve"> </w:t>
      </w:r>
      <w:r w:rsidR="0096729C" w:rsidRPr="00EE1C61">
        <w:rPr>
          <w:rFonts w:ascii="Calibri" w:hAnsi="Calibri" w:cs="Calibri"/>
          <w:szCs w:val="24"/>
          <w:lang w:eastAsia="ja-JP"/>
        </w:rPr>
        <w:t xml:space="preserve">should pay attention to acute changes in </w:t>
      </w:r>
      <w:r w:rsidR="008B2038" w:rsidRPr="00EE1C61">
        <w:rPr>
          <w:rFonts w:ascii="Calibri" w:hAnsi="Calibri" w:cs="Calibri"/>
          <w:szCs w:val="24"/>
          <w:lang w:eastAsia="ja-JP"/>
        </w:rPr>
        <w:t>organ oxygenation</w:t>
      </w:r>
      <w:r w:rsidR="0096729C" w:rsidRPr="00EE1C61">
        <w:rPr>
          <w:rFonts w:ascii="Calibri" w:hAnsi="Calibri" w:cs="Calibri"/>
          <w:szCs w:val="24"/>
          <w:lang w:eastAsia="ja-JP"/>
        </w:rPr>
        <w:t xml:space="preserve"> during HD. </w:t>
      </w:r>
    </w:p>
    <w:p w14:paraId="7AB1FDA6" w14:textId="77777777" w:rsidR="00EE1C61" w:rsidRDefault="00EE1C61" w:rsidP="00EE1C61">
      <w:pPr>
        <w:contextualSpacing/>
        <w:jc w:val="both"/>
        <w:rPr>
          <w:rFonts w:ascii="Calibri" w:hAnsi="Calibri" w:cs="Calibri"/>
          <w:szCs w:val="24"/>
          <w:lang w:eastAsia="ja-JP"/>
        </w:rPr>
      </w:pPr>
    </w:p>
    <w:p w14:paraId="2A8D38F6" w14:textId="68F75AC2" w:rsidR="003B2A0C" w:rsidRPr="00EE1C61" w:rsidRDefault="00082019" w:rsidP="00EE1C61">
      <w:pPr>
        <w:contextualSpacing/>
        <w:jc w:val="both"/>
        <w:rPr>
          <w:rFonts w:ascii="Calibri" w:hAnsi="Calibri" w:cs="Calibri"/>
          <w:szCs w:val="24"/>
          <w:lang w:eastAsia="ja-JP"/>
        </w:rPr>
      </w:pPr>
      <w:r w:rsidRPr="00EE1C61">
        <w:rPr>
          <w:rFonts w:ascii="Calibri" w:hAnsi="Calibri" w:cs="Calibri"/>
          <w:szCs w:val="24"/>
          <w:lang w:eastAsia="ja-JP"/>
        </w:rPr>
        <w:t xml:space="preserve">This protocol has </w:t>
      </w:r>
      <w:r w:rsidR="00A114C8" w:rsidRPr="00EE1C61">
        <w:rPr>
          <w:rFonts w:ascii="Calibri" w:hAnsi="Calibri" w:cs="Calibri"/>
          <w:szCs w:val="24"/>
          <w:lang w:eastAsia="ja-JP"/>
        </w:rPr>
        <w:t>several</w:t>
      </w:r>
      <w:r w:rsidRPr="00EE1C61">
        <w:rPr>
          <w:rFonts w:ascii="Calibri" w:hAnsi="Calibri" w:cs="Calibri"/>
          <w:szCs w:val="24"/>
          <w:lang w:eastAsia="ja-JP"/>
        </w:rPr>
        <w:t xml:space="preserve"> limitations. </w:t>
      </w:r>
      <w:r w:rsidR="002F4CFF" w:rsidRPr="00EE1C61">
        <w:rPr>
          <w:rFonts w:ascii="Calibri" w:hAnsi="Calibri" w:cs="Calibri"/>
          <w:szCs w:val="24"/>
          <w:lang w:eastAsia="ja-JP"/>
        </w:rPr>
        <w:t xml:space="preserve">First, cerebral </w:t>
      </w:r>
      <w:r w:rsidR="002F4CFF" w:rsidRPr="00EE1C61">
        <w:rPr>
          <w:rFonts w:ascii="Calibri" w:hAnsi="Calibri" w:cs="Calibri"/>
          <w:szCs w:val="24"/>
        </w:rPr>
        <w:t>rSO</w:t>
      </w:r>
      <w:r w:rsidR="002F4CFF" w:rsidRPr="00EE1C61">
        <w:rPr>
          <w:rFonts w:ascii="Calibri" w:hAnsi="Calibri" w:cs="Calibri"/>
          <w:szCs w:val="24"/>
          <w:vertAlign w:val="subscript"/>
        </w:rPr>
        <w:t xml:space="preserve">2 </w:t>
      </w:r>
      <w:r w:rsidR="002F4CFF" w:rsidRPr="00EE1C61">
        <w:rPr>
          <w:rFonts w:ascii="Calibri" w:hAnsi="Calibri" w:cs="Calibri"/>
          <w:szCs w:val="24"/>
          <w:lang w:eastAsia="ja-JP"/>
        </w:rPr>
        <w:t xml:space="preserve">could be only measured from </w:t>
      </w:r>
      <w:r w:rsidR="00A114C8" w:rsidRPr="00EE1C61">
        <w:rPr>
          <w:rFonts w:ascii="Calibri" w:hAnsi="Calibri" w:cs="Calibri"/>
          <w:szCs w:val="24"/>
          <w:lang w:eastAsia="ja-JP"/>
        </w:rPr>
        <w:t xml:space="preserve">the </w:t>
      </w:r>
      <w:r w:rsidR="002F4CFF" w:rsidRPr="00EE1C61">
        <w:rPr>
          <w:rFonts w:ascii="Calibri" w:hAnsi="Calibri" w:cs="Calibri"/>
          <w:szCs w:val="24"/>
          <w:lang w:eastAsia="ja-JP"/>
        </w:rPr>
        <w:t>forehead</w:t>
      </w:r>
      <w:r w:rsidR="00A114C8" w:rsidRPr="00EE1C61">
        <w:rPr>
          <w:rFonts w:ascii="Calibri" w:hAnsi="Calibri" w:cs="Calibri"/>
          <w:szCs w:val="24"/>
          <w:lang w:eastAsia="ja-JP"/>
        </w:rPr>
        <w:t xml:space="preserve">; however, </w:t>
      </w:r>
      <w:r w:rsidR="002F4CFF" w:rsidRPr="00EE1C61">
        <w:rPr>
          <w:rFonts w:ascii="Calibri" w:hAnsi="Calibri" w:cs="Calibri"/>
          <w:szCs w:val="24"/>
          <w:lang w:eastAsia="ja-JP"/>
        </w:rPr>
        <w:t xml:space="preserve">it is difficult to </w:t>
      </w:r>
      <w:r w:rsidR="00A114C8" w:rsidRPr="00EE1C61">
        <w:rPr>
          <w:rFonts w:ascii="Calibri" w:hAnsi="Calibri" w:cs="Calibri"/>
          <w:szCs w:val="24"/>
          <w:lang w:eastAsia="ja-JP"/>
        </w:rPr>
        <w:t>perform this e</w:t>
      </w:r>
      <w:r w:rsidR="002F4CFF" w:rsidRPr="00EE1C61">
        <w:rPr>
          <w:rFonts w:ascii="Calibri" w:hAnsi="Calibri" w:cs="Calibri"/>
          <w:szCs w:val="24"/>
          <w:lang w:eastAsia="ja-JP"/>
        </w:rPr>
        <w:t>valuat</w:t>
      </w:r>
      <w:r w:rsidR="00A114C8" w:rsidRPr="00EE1C61">
        <w:rPr>
          <w:rFonts w:ascii="Calibri" w:hAnsi="Calibri" w:cs="Calibri"/>
          <w:szCs w:val="24"/>
          <w:lang w:eastAsia="ja-JP"/>
        </w:rPr>
        <w:t>ion</w:t>
      </w:r>
      <w:r w:rsidR="002F4CFF" w:rsidRPr="00EE1C61">
        <w:rPr>
          <w:rFonts w:ascii="Calibri" w:hAnsi="Calibri" w:cs="Calibri"/>
          <w:szCs w:val="24"/>
          <w:lang w:eastAsia="ja-JP"/>
        </w:rPr>
        <w:t xml:space="preserve"> in </w:t>
      </w:r>
      <w:r w:rsidR="00EE1C61">
        <w:rPr>
          <w:rFonts w:ascii="Calibri" w:hAnsi="Calibri" w:cs="Calibri"/>
          <w:szCs w:val="24"/>
          <w:lang w:eastAsia="ja-JP"/>
        </w:rPr>
        <w:t xml:space="preserve">the </w:t>
      </w:r>
      <w:r w:rsidR="002F4CFF" w:rsidRPr="00EE1C61">
        <w:rPr>
          <w:rFonts w:ascii="Calibri" w:hAnsi="Calibri" w:cs="Calibri"/>
          <w:szCs w:val="24"/>
          <w:lang w:eastAsia="ja-JP"/>
        </w:rPr>
        <w:t xml:space="preserve">posterior brain circulation. </w:t>
      </w:r>
      <w:r w:rsidR="00E61A68" w:rsidRPr="00EE1C61">
        <w:rPr>
          <w:rFonts w:ascii="Calibri" w:hAnsi="Calibri" w:cs="Calibri"/>
          <w:szCs w:val="24"/>
          <w:lang w:eastAsia="ja-JP"/>
        </w:rPr>
        <w:t xml:space="preserve">As </w:t>
      </w:r>
      <w:r w:rsidR="00A114C8" w:rsidRPr="00EE1C61">
        <w:rPr>
          <w:rFonts w:ascii="Calibri" w:hAnsi="Calibri" w:cs="Calibri"/>
          <w:szCs w:val="24"/>
          <w:lang w:eastAsia="ja-JP"/>
        </w:rPr>
        <w:t xml:space="preserve">the </w:t>
      </w:r>
      <w:r w:rsidR="00E61A68" w:rsidRPr="00EE1C61">
        <w:rPr>
          <w:rFonts w:ascii="Calibri" w:hAnsi="Calibri" w:cs="Calibri"/>
          <w:szCs w:val="24"/>
          <w:lang w:eastAsia="ja-JP"/>
        </w:rPr>
        <w:t xml:space="preserve">measurement sensors are </w:t>
      </w:r>
      <w:r w:rsidR="00EE1C61">
        <w:rPr>
          <w:rFonts w:ascii="Calibri" w:hAnsi="Calibri" w:cs="Calibri"/>
          <w:szCs w:val="24"/>
          <w:lang w:eastAsia="ja-JP"/>
        </w:rPr>
        <w:t xml:space="preserve">a </w:t>
      </w:r>
      <w:r w:rsidR="00E61A68" w:rsidRPr="00EE1C61">
        <w:rPr>
          <w:rFonts w:ascii="Calibri" w:hAnsi="Calibri" w:cs="Calibri"/>
          <w:szCs w:val="24"/>
          <w:lang w:eastAsia="ja-JP"/>
        </w:rPr>
        <w:t>seal type, their sensors could be fixed on the hair. Next, measure</w:t>
      </w:r>
      <w:r w:rsidR="00A114C8" w:rsidRPr="00EE1C61">
        <w:rPr>
          <w:rFonts w:ascii="Calibri" w:hAnsi="Calibri" w:cs="Calibri"/>
          <w:szCs w:val="24"/>
          <w:lang w:eastAsia="ja-JP"/>
        </w:rPr>
        <w:t>ment of</w:t>
      </w:r>
      <w:r w:rsidR="00E61A68" w:rsidRPr="00EE1C61">
        <w:rPr>
          <w:rFonts w:ascii="Calibri" w:hAnsi="Calibri" w:cs="Calibri"/>
          <w:szCs w:val="24"/>
          <w:lang w:eastAsia="ja-JP"/>
        </w:rPr>
        <w:t xml:space="preserve"> hepatic </w:t>
      </w:r>
      <w:r w:rsidR="00E61A68" w:rsidRPr="00EE1C61">
        <w:rPr>
          <w:rFonts w:ascii="Calibri" w:hAnsi="Calibri" w:cs="Calibri"/>
          <w:szCs w:val="24"/>
        </w:rPr>
        <w:t>rSO</w:t>
      </w:r>
      <w:r w:rsidR="00E61A68" w:rsidRPr="00EE1C61">
        <w:rPr>
          <w:rFonts w:ascii="Calibri" w:hAnsi="Calibri" w:cs="Calibri"/>
          <w:szCs w:val="24"/>
          <w:vertAlign w:val="subscript"/>
        </w:rPr>
        <w:t>2</w:t>
      </w:r>
      <w:r w:rsidR="00EE1C61">
        <w:rPr>
          <w:rFonts w:ascii="Calibri" w:hAnsi="Calibri" w:cs="Calibri"/>
          <w:szCs w:val="24"/>
          <w:lang w:eastAsia="ja-JP"/>
        </w:rPr>
        <w:t xml:space="preserve"> </w:t>
      </w:r>
      <w:r w:rsidR="00A114C8" w:rsidRPr="00EE1C61">
        <w:rPr>
          <w:rFonts w:ascii="Calibri" w:hAnsi="Calibri" w:cs="Calibri"/>
          <w:szCs w:val="24"/>
          <w:lang w:eastAsia="ja-JP"/>
        </w:rPr>
        <w:t>requires confirmation</w:t>
      </w:r>
      <w:r w:rsidR="00E61A68" w:rsidRPr="00EE1C61">
        <w:rPr>
          <w:rFonts w:ascii="Calibri" w:hAnsi="Calibri" w:cs="Calibri"/>
          <w:szCs w:val="24"/>
          <w:lang w:eastAsia="ja-JP"/>
        </w:rPr>
        <w:t xml:space="preserve"> </w:t>
      </w:r>
      <w:r w:rsidR="00A114C8" w:rsidRPr="00EE1C61">
        <w:rPr>
          <w:rFonts w:ascii="Calibri" w:hAnsi="Calibri" w:cs="Calibri"/>
          <w:szCs w:val="24"/>
          <w:lang w:eastAsia="ja-JP"/>
        </w:rPr>
        <w:t>of the subcutaneous fat</w:t>
      </w:r>
      <w:r w:rsidR="00502B96" w:rsidRPr="00EE1C61">
        <w:rPr>
          <w:rFonts w:ascii="Calibri" w:hAnsi="Calibri" w:cs="Calibri"/>
          <w:szCs w:val="24"/>
          <w:lang w:eastAsia="ja-JP"/>
        </w:rPr>
        <w:t xml:space="preserve"> thickness</w:t>
      </w:r>
      <w:r w:rsidR="00A114C8" w:rsidRPr="00EE1C61">
        <w:rPr>
          <w:rFonts w:ascii="Calibri" w:hAnsi="Calibri" w:cs="Calibri"/>
          <w:szCs w:val="24"/>
          <w:lang w:eastAsia="ja-JP"/>
        </w:rPr>
        <w:t>. I</w:t>
      </w:r>
      <w:r w:rsidR="003B2A0C" w:rsidRPr="00EE1C61">
        <w:rPr>
          <w:rFonts w:ascii="Calibri" w:hAnsi="Calibri" w:cs="Calibri"/>
          <w:szCs w:val="24"/>
          <w:lang w:eastAsia="ja-JP"/>
        </w:rPr>
        <w:t xml:space="preserve">n patients with obesity, </w:t>
      </w:r>
      <w:r w:rsidR="00A114C8" w:rsidRPr="00EE1C61">
        <w:rPr>
          <w:rFonts w:ascii="Calibri" w:hAnsi="Calibri" w:cs="Calibri"/>
          <w:szCs w:val="24"/>
          <w:lang w:eastAsia="ja-JP"/>
        </w:rPr>
        <w:t xml:space="preserve">the </w:t>
      </w:r>
      <w:r w:rsidR="003B2A0C" w:rsidRPr="00EE1C61">
        <w:rPr>
          <w:rFonts w:ascii="Calibri" w:hAnsi="Calibri" w:cs="Calibri"/>
          <w:szCs w:val="24"/>
          <w:lang w:eastAsia="ja-JP"/>
        </w:rPr>
        <w:t xml:space="preserve">measured </w:t>
      </w:r>
      <w:r w:rsidR="003B2A0C" w:rsidRPr="00EE1C61">
        <w:rPr>
          <w:rFonts w:ascii="Calibri" w:hAnsi="Calibri" w:cs="Calibri"/>
          <w:szCs w:val="24"/>
        </w:rPr>
        <w:t>rSO</w:t>
      </w:r>
      <w:r w:rsidR="003B2A0C" w:rsidRPr="00EE1C61">
        <w:rPr>
          <w:rFonts w:ascii="Calibri" w:hAnsi="Calibri" w:cs="Calibri"/>
          <w:szCs w:val="24"/>
          <w:vertAlign w:val="subscript"/>
        </w:rPr>
        <w:t>2</w:t>
      </w:r>
      <w:r w:rsidR="003B2A0C" w:rsidRPr="00EE1C61">
        <w:rPr>
          <w:rFonts w:ascii="Calibri" w:hAnsi="Calibri" w:cs="Calibri"/>
          <w:szCs w:val="24"/>
          <w:lang w:eastAsia="ja-JP"/>
        </w:rPr>
        <w:t xml:space="preserve"> might be not </w:t>
      </w:r>
      <w:r w:rsidR="00A114C8" w:rsidRPr="00EE1C61">
        <w:rPr>
          <w:rFonts w:ascii="Calibri" w:hAnsi="Calibri" w:cs="Calibri"/>
          <w:szCs w:val="24"/>
          <w:lang w:eastAsia="ja-JP"/>
        </w:rPr>
        <w:t>accurate</w:t>
      </w:r>
      <w:r w:rsidR="003B2A0C" w:rsidRPr="00EE1C61">
        <w:rPr>
          <w:rFonts w:ascii="Calibri" w:hAnsi="Calibri" w:cs="Calibri"/>
          <w:szCs w:val="24"/>
          <w:lang w:eastAsia="ja-JP"/>
        </w:rPr>
        <w:t xml:space="preserve">, because </w:t>
      </w:r>
      <w:r w:rsidR="00A114C8" w:rsidRPr="00EE1C61">
        <w:rPr>
          <w:rFonts w:ascii="Calibri" w:hAnsi="Calibri" w:cs="Calibri"/>
          <w:szCs w:val="24"/>
          <w:lang w:eastAsia="ja-JP"/>
        </w:rPr>
        <w:t xml:space="preserve">the </w:t>
      </w:r>
      <w:r w:rsidR="003B2A0C" w:rsidRPr="00EE1C61">
        <w:rPr>
          <w:rFonts w:ascii="Calibri" w:hAnsi="Calibri" w:cs="Calibri"/>
          <w:szCs w:val="24"/>
          <w:lang w:eastAsia="ja-JP"/>
        </w:rPr>
        <w:t>n</w:t>
      </w:r>
      <w:r w:rsidR="003B2A0C" w:rsidRPr="00EE1C61">
        <w:rPr>
          <w:rFonts w:ascii="Calibri" w:hAnsi="Calibri" w:cs="Calibri"/>
          <w:szCs w:val="24"/>
        </w:rPr>
        <w:t xml:space="preserve">ear-infrared lights could not reach target organs. </w:t>
      </w:r>
      <w:bookmarkStart w:id="11" w:name="_Hlk48948448"/>
      <w:r w:rsidR="00A235E3" w:rsidRPr="00EE1C61">
        <w:rPr>
          <w:rFonts w:ascii="Calibri" w:hAnsi="Calibri" w:cs="Calibri"/>
          <w:szCs w:val="24"/>
        </w:rPr>
        <w:t>Third, rSO</w:t>
      </w:r>
      <w:r w:rsidR="00A235E3" w:rsidRPr="00EE1C61">
        <w:rPr>
          <w:rFonts w:ascii="Calibri" w:hAnsi="Calibri" w:cs="Calibri"/>
          <w:szCs w:val="24"/>
          <w:vertAlign w:val="subscript"/>
        </w:rPr>
        <w:t>2</w:t>
      </w:r>
      <w:r w:rsidR="00A235E3" w:rsidRPr="00EE1C61">
        <w:rPr>
          <w:rFonts w:ascii="Calibri" w:hAnsi="Calibri" w:cs="Calibri"/>
          <w:szCs w:val="24"/>
        </w:rPr>
        <w:t xml:space="preserve"> value</w:t>
      </w:r>
      <w:r w:rsidR="00A114C8" w:rsidRPr="00EE1C61">
        <w:rPr>
          <w:rFonts w:ascii="Calibri" w:hAnsi="Calibri" w:cs="Calibri"/>
          <w:szCs w:val="24"/>
        </w:rPr>
        <w:t>s</w:t>
      </w:r>
      <w:r w:rsidR="00A235E3" w:rsidRPr="00EE1C61">
        <w:rPr>
          <w:rFonts w:ascii="Calibri" w:hAnsi="Calibri" w:cs="Calibri"/>
          <w:szCs w:val="24"/>
        </w:rPr>
        <w:t xml:space="preserve"> might be </w:t>
      </w:r>
      <w:r w:rsidR="00A114C8" w:rsidRPr="00EE1C61">
        <w:rPr>
          <w:rFonts w:ascii="Calibri" w:hAnsi="Calibri" w:cs="Calibri"/>
          <w:szCs w:val="24"/>
        </w:rPr>
        <w:t xml:space="preserve">affected </w:t>
      </w:r>
      <w:r w:rsidR="00A235E3" w:rsidRPr="00EE1C61">
        <w:rPr>
          <w:rFonts w:ascii="Calibri" w:hAnsi="Calibri" w:cs="Calibri"/>
          <w:szCs w:val="24"/>
        </w:rPr>
        <w:t>by body motion or position</w:t>
      </w:r>
      <w:r w:rsidR="00EE1C61">
        <w:rPr>
          <w:rFonts w:ascii="Calibri" w:hAnsi="Calibri" w:cs="Calibri"/>
          <w:szCs w:val="24"/>
        </w:rPr>
        <w:t xml:space="preserve"> (</w:t>
      </w:r>
      <w:r w:rsidR="00A235E3" w:rsidRPr="00EE1C61">
        <w:rPr>
          <w:rFonts w:ascii="Calibri" w:hAnsi="Calibri" w:cs="Calibri"/>
          <w:szCs w:val="24"/>
        </w:rPr>
        <w:t>i.e.</w:t>
      </w:r>
      <w:r w:rsidR="00EE1C61">
        <w:rPr>
          <w:rFonts w:ascii="Calibri" w:hAnsi="Calibri" w:cs="Calibri"/>
          <w:szCs w:val="24"/>
        </w:rPr>
        <w:t>,</w:t>
      </w:r>
      <w:r w:rsidR="00A235E3" w:rsidRPr="00EE1C61">
        <w:rPr>
          <w:rFonts w:ascii="Calibri" w:hAnsi="Calibri" w:cs="Calibri"/>
          <w:szCs w:val="24"/>
        </w:rPr>
        <w:t xml:space="preserve"> </w:t>
      </w:r>
      <w:r w:rsidR="001800E9" w:rsidRPr="00EE1C61">
        <w:rPr>
          <w:rFonts w:ascii="Calibri" w:hAnsi="Calibri" w:cs="Calibri"/>
          <w:szCs w:val="24"/>
        </w:rPr>
        <w:t>s</w:t>
      </w:r>
      <w:r w:rsidR="00A114C8" w:rsidRPr="00EE1C61">
        <w:rPr>
          <w:rFonts w:ascii="Calibri" w:hAnsi="Calibri" w:cs="Calibri"/>
          <w:szCs w:val="24"/>
        </w:rPr>
        <w:t>u</w:t>
      </w:r>
      <w:r w:rsidR="001800E9" w:rsidRPr="00EE1C61">
        <w:rPr>
          <w:rFonts w:ascii="Calibri" w:hAnsi="Calibri" w:cs="Calibri"/>
          <w:szCs w:val="24"/>
        </w:rPr>
        <w:t>pine and seated position</w:t>
      </w:r>
      <w:r w:rsidR="00A114C8" w:rsidRPr="00EE1C61">
        <w:rPr>
          <w:rFonts w:ascii="Calibri" w:hAnsi="Calibri" w:cs="Calibri"/>
          <w:szCs w:val="24"/>
        </w:rPr>
        <w:t>s</w:t>
      </w:r>
      <w:r w:rsidR="00EE1C61">
        <w:rPr>
          <w:rFonts w:ascii="Calibri" w:hAnsi="Calibri" w:cs="Calibri"/>
          <w:szCs w:val="24"/>
        </w:rPr>
        <w:t>)</w:t>
      </w:r>
      <w:r w:rsidR="001800E9" w:rsidRPr="00EE1C61">
        <w:rPr>
          <w:rFonts w:ascii="Calibri" w:hAnsi="Calibri" w:cs="Calibri"/>
          <w:szCs w:val="24"/>
        </w:rPr>
        <w:t xml:space="preserve">. Therefore, </w:t>
      </w:r>
      <w:r w:rsidR="00A114C8" w:rsidRPr="00EE1C61">
        <w:rPr>
          <w:rFonts w:ascii="Calibri" w:hAnsi="Calibri" w:cs="Calibri"/>
          <w:szCs w:val="24"/>
        </w:rPr>
        <w:t>during HD, p</w:t>
      </w:r>
      <w:r w:rsidR="001800E9" w:rsidRPr="00EE1C61">
        <w:rPr>
          <w:rFonts w:ascii="Calibri" w:hAnsi="Calibri" w:cs="Calibri"/>
          <w:szCs w:val="24"/>
        </w:rPr>
        <w:t xml:space="preserve">atients </w:t>
      </w:r>
      <w:r w:rsidR="00A114C8" w:rsidRPr="00EE1C61">
        <w:rPr>
          <w:rFonts w:ascii="Calibri" w:hAnsi="Calibri" w:cs="Calibri"/>
          <w:szCs w:val="24"/>
        </w:rPr>
        <w:t xml:space="preserve">should be measured while </w:t>
      </w:r>
      <w:r w:rsidR="001800E9" w:rsidRPr="00EE1C61">
        <w:rPr>
          <w:rFonts w:ascii="Calibri" w:hAnsi="Calibri" w:cs="Calibri"/>
          <w:szCs w:val="24"/>
        </w:rPr>
        <w:t>in their bed</w:t>
      </w:r>
      <w:r w:rsidR="00A114C8" w:rsidRPr="00EE1C61">
        <w:rPr>
          <w:rFonts w:ascii="Calibri" w:hAnsi="Calibri" w:cs="Calibri"/>
          <w:szCs w:val="24"/>
        </w:rPr>
        <w:t xml:space="preserve">s and </w:t>
      </w:r>
      <w:r w:rsidR="001800E9" w:rsidRPr="00EE1C61">
        <w:rPr>
          <w:rFonts w:ascii="Calibri" w:hAnsi="Calibri" w:cs="Calibri"/>
          <w:szCs w:val="24"/>
        </w:rPr>
        <w:t>in the same position</w:t>
      </w:r>
      <w:r w:rsidR="00A114C8" w:rsidRPr="00EE1C61">
        <w:rPr>
          <w:rFonts w:ascii="Calibri" w:hAnsi="Calibri" w:cs="Calibri"/>
          <w:szCs w:val="24"/>
        </w:rPr>
        <w:t>,</w:t>
      </w:r>
      <w:r w:rsidR="001800E9" w:rsidRPr="00EE1C61">
        <w:rPr>
          <w:rFonts w:ascii="Calibri" w:hAnsi="Calibri" w:cs="Calibri"/>
          <w:szCs w:val="24"/>
        </w:rPr>
        <w:t xml:space="preserve"> as possible.</w:t>
      </w:r>
      <w:bookmarkEnd w:id="11"/>
      <w:r w:rsidR="00FC5068" w:rsidRPr="00EE1C61">
        <w:rPr>
          <w:rFonts w:ascii="Calibri" w:hAnsi="Calibri" w:cs="Calibri"/>
          <w:szCs w:val="24"/>
        </w:rPr>
        <w:t xml:space="preserve"> </w:t>
      </w:r>
    </w:p>
    <w:p w14:paraId="6EF584BF" w14:textId="77777777" w:rsidR="00EE1C61" w:rsidRDefault="00EE1C61" w:rsidP="00EE1C61">
      <w:pPr>
        <w:shd w:val="clear" w:color="auto" w:fill="FFFFFF"/>
        <w:contextualSpacing/>
        <w:jc w:val="both"/>
        <w:rPr>
          <w:rFonts w:ascii="Calibri" w:hAnsi="Calibri" w:cs="Calibri"/>
          <w:szCs w:val="24"/>
          <w:lang w:eastAsia="ja-JP"/>
        </w:rPr>
      </w:pPr>
    </w:p>
    <w:p w14:paraId="0B68AD40" w14:textId="43E6F30B" w:rsidR="002C3B8F" w:rsidRPr="00EE1C61" w:rsidRDefault="00A114C8" w:rsidP="00EE1C61">
      <w:pPr>
        <w:shd w:val="clear" w:color="auto" w:fill="FFFFFF"/>
        <w:contextualSpacing/>
        <w:jc w:val="both"/>
        <w:rPr>
          <w:rStyle w:val="refvocab"/>
          <w:rFonts w:ascii="Calibri" w:hAnsi="Calibri" w:cs="Calibri"/>
          <w:szCs w:val="24"/>
          <w:lang w:eastAsia="ja-JP"/>
        </w:rPr>
      </w:pPr>
      <w:r w:rsidRPr="00EE1C61">
        <w:rPr>
          <w:rFonts w:ascii="Calibri" w:hAnsi="Calibri" w:cs="Calibri"/>
          <w:szCs w:val="24"/>
          <w:lang w:eastAsia="ja-JP"/>
        </w:rPr>
        <w:t xml:space="preserve">Furthermore, </w:t>
      </w:r>
      <w:r w:rsidR="006478BA" w:rsidRPr="00EE1C61">
        <w:rPr>
          <w:rFonts w:ascii="Calibri" w:hAnsi="Calibri" w:cs="Calibri"/>
          <w:szCs w:val="24"/>
          <w:lang w:eastAsia="ja-JP"/>
        </w:rPr>
        <w:t>the</w:t>
      </w:r>
      <w:r w:rsidR="005A25A0" w:rsidRPr="00EE1C61">
        <w:rPr>
          <w:rFonts w:ascii="Calibri" w:hAnsi="Calibri" w:cs="Calibri"/>
          <w:szCs w:val="24"/>
          <w:lang w:eastAsia="ja-JP"/>
        </w:rPr>
        <w:t xml:space="preserve"> </w:t>
      </w:r>
      <w:r w:rsidR="005A25A0" w:rsidRPr="00EE1C61">
        <w:rPr>
          <w:rFonts w:ascii="Calibri" w:hAnsi="Calibri" w:cs="Calibri"/>
          <w:szCs w:val="24"/>
        </w:rPr>
        <w:t>rSO</w:t>
      </w:r>
      <w:r w:rsidR="005A25A0" w:rsidRPr="00EE1C61">
        <w:rPr>
          <w:rFonts w:ascii="Calibri" w:hAnsi="Calibri" w:cs="Calibri"/>
          <w:szCs w:val="24"/>
          <w:vertAlign w:val="subscript"/>
        </w:rPr>
        <w:t>2</w:t>
      </w:r>
      <w:r w:rsidR="005A25A0" w:rsidRPr="00EE1C61">
        <w:rPr>
          <w:rFonts w:ascii="Calibri" w:hAnsi="Calibri" w:cs="Calibri"/>
          <w:szCs w:val="24"/>
          <w:lang w:eastAsia="ja-JP"/>
        </w:rPr>
        <w:t xml:space="preserve"> values </w:t>
      </w:r>
      <w:r w:rsidR="006478BA" w:rsidRPr="00EE1C61">
        <w:rPr>
          <w:rFonts w:ascii="Calibri" w:hAnsi="Calibri" w:cs="Calibri"/>
          <w:szCs w:val="24"/>
          <w:lang w:eastAsia="ja-JP"/>
        </w:rPr>
        <w:t xml:space="preserve">measured in this protocol </w:t>
      </w:r>
      <w:r w:rsidR="00AF6CF1" w:rsidRPr="00EE1C61">
        <w:rPr>
          <w:rFonts w:ascii="Calibri" w:hAnsi="Calibri" w:cs="Calibri"/>
          <w:szCs w:val="24"/>
          <w:lang w:eastAsia="ja-JP"/>
        </w:rPr>
        <w:t xml:space="preserve">represents mixed venous saturation, which reflects tissue oxygenation in </w:t>
      </w:r>
      <w:r w:rsidR="00AF6CF1" w:rsidRPr="00EE1C61">
        <w:rPr>
          <w:rFonts w:ascii="Calibri" w:eastAsia="STIX-Regular" w:hAnsi="Calibri" w:cs="Calibri"/>
          <w:szCs w:val="24"/>
          <w:lang w:eastAsia="ja-JP"/>
        </w:rPr>
        <w:t>venous (70–80%), capillary (5%), and arterial (20–25%)</w:t>
      </w:r>
      <w:r w:rsidR="006478BA" w:rsidRPr="00EE1C61">
        <w:rPr>
          <w:rFonts w:ascii="Calibri" w:eastAsia="STIX-Regular" w:hAnsi="Calibri" w:cs="Calibri"/>
          <w:szCs w:val="24"/>
          <w:lang w:eastAsia="ja-JP"/>
        </w:rPr>
        <w:t xml:space="preserve"> blood</w:t>
      </w:r>
      <w:r w:rsidR="00DA2479" w:rsidRPr="00EE1C61">
        <w:rPr>
          <w:rFonts w:ascii="Calibri" w:eastAsia="STIX-Regular" w:hAnsi="Calibri" w:cs="Calibri"/>
          <w:szCs w:val="24"/>
          <w:vertAlign w:val="superscript"/>
          <w:lang w:eastAsia="ja-JP"/>
        </w:rPr>
        <w:t>2</w:t>
      </w:r>
      <w:r w:rsidR="00FE0C15" w:rsidRPr="00EE1C61">
        <w:rPr>
          <w:rFonts w:ascii="Calibri" w:eastAsia="STIX-Regular" w:hAnsi="Calibri" w:cs="Calibri"/>
          <w:szCs w:val="24"/>
          <w:vertAlign w:val="superscript"/>
          <w:lang w:eastAsia="ja-JP"/>
        </w:rPr>
        <w:t>3</w:t>
      </w:r>
      <w:r w:rsidR="00AF6CF1" w:rsidRPr="00EE1C61">
        <w:rPr>
          <w:rFonts w:ascii="Calibri" w:eastAsia="STIX-Regular" w:hAnsi="Calibri" w:cs="Calibri"/>
          <w:szCs w:val="24"/>
          <w:lang w:eastAsia="ja-JP"/>
        </w:rPr>
        <w:t>.</w:t>
      </w:r>
      <w:r w:rsidR="002C3B8F" w:rsidRPr="00EE1C61">
        <w:rPr>
          <w:rFonts w:ascii="Calibri" w:eastAsia="STIX-Regular" w:hAnsi="Calibri" w:cs="Calibri"/>
          <w:szCs w:val="24"/>
          <w:lang w:eastAsia="ja-JP"/>
        </w:rPr>
        <w:t xml:space="preserve"> Therefore, changes in </w:t>
      </w:r>
      <w:r w:rsidR="002C3B8F" w:rsidRPr="00EE1C61">
        <w:rPr>
          <w:rFonts w:ascii="Calibri" w:hAnsi="Calibri" w:cs="Calibri"/>
          <w:szCs w:val="24"/>
        </w:rPr>
        <w:t>rSO</w:t>
      </w:r>
      <w:r w:rsidR="002C3B8F" w:rsidRPr="00EE1C61">
        <w:rPr>
          <w:rFonts w:ascii="Calibri" w:hAnsi="Calibri" w:cs="Calibri"/>
          <w:szCs w:val="24"/>
          <w:vertAlign w:val="subscript"/>
        </w:rPr>
        <w:t>2</w:t>
      </w:r>
      <w:r w:rsidR="002C3B8F" w:rsidRPr="00EE1C61">
        <w:rPr>
          <w:rFonts w:ascii="Calibri" w:hAnsi="Calibri" w:cs="Calibri"/>
          <w:szCs w:val="24"/>
          <w:lang w:eastAsia="ja-JP"/>
        </w:rPr>
        <w:t xml:space="preserve"> values </w:t>
      </w:r>
      <w:r w:rsidR="006478BA" w:rsidRPr="00EE1C61">
        <w:rPr>
          <w:rFonts w:ascii="Calibri" w:hAnsi="Calibri" w:cs="Calibri"/>
          <w:szCs w:val="24"/>
          <w:lang w:eastAsia="ja-JP"/>
        </w:rPr>
        <w:t>do</w:t>
      </w:r>
      <w:r w:rsidR="002C3B8F" w:rsidRPr="00EE1C61">
        <w:rPr>
          <w:rFonts w:ascii="Calibri" w:hAnsi="Calibri" w:cs="Calibri"/>
          <w:szCs w:val="24"/>
          <w:lang w:eastAsia="ja-JP"/>
        </w:rPr>
        <w:t xml:space="preserve"> not necessarily parallel changes in </w:t>
      </w:r>
      <w:hyperlink r:id="rId26" w:history="1">
        <w:r w:rsidR="002C3B8F" w:rsidRPr="00EE1C61">
          <w:rPr>
            <w:rStyle w:val="Hyperlink"/>
            <w:rFonts w:ascii="Calibri" w:hAnsi="Calibri" w:cs="Calibri"/>
            <w:color w:val="auto"/>
            <w:szCs w:val="24"/>
            <w:u w:val="none"/>
          </w:rPr>
          <w:t>percutaneous oxygen saturation</w:t>
        </w:r>
      </w:hyperlink>
      <w:r w:rsidR="009D712C" w:rsidRPr="00EE1C61">
        <w:rPr>
          <w:rStyle w:val="refvocab"/>
          <w:rFonts w:ascii="Calibri" w:hAnsi="Calibri" w:cs="Calibri"/>
          <w:szCs w:val="24"/>
          <w:vertAlign w:val="superscript"/>
          <w:lang w:eastAsia="ja-JP"/>
        </w:rPr>
        <w:t>2</w:t>
      </w:r>
      <w:r w:rsidR="00FE0C15" w:rsidRPr="00EE1C61">
        <w:rPr>
          <w:rStyle w:val="refvocab"/>
          <w:rFonts w:ascii="Calibri" w:hAnsi="Calibri" w:cs="Calibri"/>
          <w:szCs w:val="24"/>
          <w:vertAlign w:val="superscript"/>
          <w:lang w:eastAsia="ja-JP"/>
        </w:rPr>
        <w:t>4</w:t>
      </w:r>
      <w:r w:rsidR="002C3B8F" w:rsidRPr="00EE1C61">
        <w:rPr>
          <w:rStyle w:val="refvocab"/>
          <w:rFonts w:ascii="Calibri" w:hAnsi="Calibri" w:cs="Calibri"/>
          <w:szCs w:val="24"/>
          <w:vertAlign w:val="superscript"/>
          <w:lang w:eastAsia="ja-JP"/>
        </w:rPr>
        <w:t>,</w:t>
      </w:r>
      <w:r w:rsidR="009D712C" w:rsidRPr="00EE1C61">
        <w:rPr>
          <w:rStyle w:val="refvocab"/>
          <w:rFonts w:ascii="Calibri" w:hAnsi="Calibri" w:cs="Calibri"/>
          <w:szCs w:val="24"/>
          <w:vertAlign w:val="superscript"/>
          <w:lang w:eastAsia="ja-JP"/>
        </w:rPr>
        <w:t>2</w:t>
      </w:r>
      <w:r w:rsidR="00FE0C15" w:rsidRPr="00EE1C61">
        <w:rPr>
          <w:rStyle w:val="refvocab"/>
          <w:rFonts w:ascii="Calibri" w:hAnsi="Calibri" w:cs="Calibri"/>
          <w:szCs w:val="24"/>
          <w:vertAlign w:val="superscript"/>
          <w:lang w:eastAsia="ja-JP"/>
        </w:rPr>
        <w:t>5</w:t>
      </w:r>
      <w:r w:rsidR="0058052E" w:rsidRPr="00EE1C61">
        <w:rPr>
          <w:rStyle w:val="refvocab"/>
          <w:rFonts w:ascii="Calibri" w:hAnsi="Calibri" w:cs="Calibri"/>
          <w:szCs w:val="24"/>
          <w:lang w:eastAsia="ja-JP"/>
        </w:rPr>
        <w:t xml:space="preserve">. </w:t>
      </w:r>
      <w:r w:rsidR="006478BA" w:rsidRPr="00EE1C61">
        <w:rPr>
          <w:rStyle w:val="refvocab"/>
          <w:rFonts w:ascii="Calibri" w:hAnsi="Calibri" w:cs="Calibri"/>
          <w:szCs w:val="24"/>
          <w:lang w:eastAsia="ja-JP"/>
        </w:rPr>
        <w:t>Thus</w:t>
      </w:r>
      <w:r w:rsidR="005E4A03" w:rsidRPr="00EE1C61">
        <w:rPr>
          <w:rStyle w:val="refvocab"/>
          <w:rFonts w:ascii="Calibri" w:hAnsi="Calibri" w:cs="Calibri"/>
          <w:szCs w:val="24"/>
          <w:lang w:eastAsia="ja-JP"/>
        </w:rPr>
        <w:t>,</w:t>
      </w:r>
      <w:r w:rsidR="00B77B06" w:rsidRPr="00EE1C61">
        <w:rPr>
          <w:rStyle w:val="refvocab"/>
          <w:rFonts w:ascii="Calibri" w:hAnsi="Calibri" w:cs="Calibri"/>
          <w:szCs w:val="24"/>
          <w:lang w:eastAsia="ja-JP"/>
        </w:rPr>
        <w:t xml:space="preserve"> </w:t>
      </w:r>
      <w:r w:rsidR="00F84140" w:rsidRPr="00EE1C61">
        <w:rPr>
          <w:rStyle w:val="refvocab"/>
          <w:rFonts w:ascii="Calibri" w:hAnsi="Calibri" w:cs="Calibri"/>
          <w:szCs w:val="24"/>
          <w:lang w:eastAsia="ja-JP"/>
        </w:rPr>
        <w:t xml:space="preserve">the measured </w:t>
      </w:r>
      <w:r w:rsidR="00F84140" w:rsidRPr="00EE1C61">
        <w:rPr>
          <w:rFonts w:ascii="Calibri" w:hAnsi="Calibri" w:cs="Calibri"/>
          <w:szCs w:val="24"/>
        </w:rPr>
        <w:t>rSO</w:t>
      </w:r>
      <w:r w:rsidR="00F84140" w:rsidRPr="00EE1C61">
        <w:rPr>
          <w:rFonts w:ascii="Calibri" w:hAnsi="Calibri" w:cs="Calibri"/>
          <w:szCs w:val="24"/>
          <w:vertAlign w:val="subscript"/>
        </w:rPr>
        <w:t xml:space="preserve">2 </w:t>
      </w:r>
      <w:r w:rsidR="006478BA" w:rsidRPr="00EE1C61">
        <w:rPr>
          <w:rStyle w:val="refvocab"/>
          <w:rFonts w:ascii="Calibri" w:hAnsi="Calibri" w:cs="Calibri"/>
          <w:szCs w:val="24"/>
          <w:lang w:eastAsia="ja-JP"/>
        </w:rPr>
        <w:t xml:space="preserve">values should be carefully interpreted. </w:t>
      </w:r>
      <w:bookmarkStart w:id="12" w:name="_Hlk48948736"/>
      <w:r w:rsidR="000F7FC5" w:rsidRPr="00EE1C61">
        <w:rPr>
          <w:rStyle w:val="refvocab"/>
          <w:rFonts w:ascii="Calibri" w:hAnsi="Calibri" w:cs="Calibri"/>
          <w:szCs w:val="24"/>
          <w:lang w:eastAsia="ja-JP"/>
        </w:rPr>
        <w:t xml:space="preserve">Furthermore, this protocol is easy </w:t>
      </w:r>
      <w:r w:rsidR="006478BA" w:rsidRPr="00EE1C61">
        <w:rPr>
          <w:rStyle w:val="refvocab"/>
          <w:rFonts w:ascii="Calibri" w:hAnsi="Calibri" w:cs="Calibri"/>
          <w:szCs w:val="24"/>
          <w:lang w:eastAsia="ja-JP"/>
        </w:rPr>
        <w:t xml:space="preserve">to perform </w:t>
      </w:r>
      <w:r w:rsidR="000F7FC5" w:rsidRPr="00EE1C61">
        <w:rPr>
          <w:rStyle w:val="refvocab"/>
          <w:rFonts w:ascii="Calibri" w:hAnsi="Calibri" w:cs="Calibri"/>
          <w:szCs w:val="24"/>
          <w:lang w:eastAsia="ja-JP"/>
        </w:rPr>
        <w:t xml:space="preserve">and </w:t>
      </w:r>
      <w:r w:rsidR="00EE1C61">
        <w:rPr>
          <w:rStyle w:val="refvocab"/>
          <w:rFonts w:ascii="Calibri" w:hAnsi="Calibri" w:cs="Calibri"/>
          <w:szCs w:val="24"/>
          <w:lang w:eastAsia="ja-JP"/>
        </w:rPr>
        <w:t>noninvasive</w:t>
      </w:r>
      <w:r w:rsidR="000F7FC5" w:rsidRPr="00EE1C61">
        <w:rPr>
          <w:rStyle w:val="refvocab"/>
          <w:rFonts w:ascii="Calibri" w:hAnsi="Calibri" w:cs="Calibri"/>
          <w:szCs w:val="24"/>
          <w:lang w:eastAsia="ja-JP"/>
        </w:rPr>
        <w:t xml:space="preserve"> for patients if NIRS monitoring</w:t>
      </w:r>
      <w:r w:rsidR="006478BA" w:rsidRPr="00EE1C61">
        <w:rPr>
          <w:rStyle w:val="refvocab"/>
          <w:rFonts w:ascii="Calibri" w:hAnsi="Calibri" w:cs="Calibri"/>
          <w:szCs w:val="24"/>
          <w:lang w:eastAsia="ja-JP"/>
        </w:rPr>
        <w:t xml:space="preserve"> device is available</w:t>
      </w:r>
      <w:r w:rsidR="000F7FC5" w:rsidRPr="00EE1C61">
        <w:rPr>
          <w:rStyle w:val="refvocab"/>
          <w:rFonts w:ascii="Calibri" w:hAnsi="Calibri" w:cs="Calibri"/>
          <w:szCs w:val="24"/>
          <w:lang w:eastAsia="ja-JP"/>
        </w:rPr>
        <w:t xml:space="preserve">. </w:t>
      </w:r>
      <w:r w:rsidR="009D1D49" w:rsidRPr="00EE1C61">
        <w:rPr>
          <w:rStyle w:val="refvocab"/>
          <w:rFonts w:ascii="Calibri" w:hAnsi="Calibri" w:cs="Calibri"/>
          <w:szCs w:val="24"/>
          <w:lang w:eastAsia="ja-JP"/>
        </w:rPr>
        <w:t xml:space="preserve">Therefore, this method would </w:t>
      </w:r>
      <w:r w:rsidR="006478BA" w:rsidRPr="00EE1C61">
        <w:rPr>
          <w:rStyle w:val="refvocab"/>
          <w:rFonts w:ascii="Calibri" w:hAnsi="Calibri" w:cs="Calibri"/>
          <w:szCs w:val="24"/>
          <w:lang w:eastAsia="ja-JP"/>
        </w:rPr>
        <w:t xml:space="preserve">provide </w:t>
      </w:r>
      <w:r w:rsidR="009D1D49" w:rsidRPr="00EE1C61">
        <w:rPr>
          <w:rStyle w:val="refvocab"/>
          <w:rFonts w:ascii="Calibri" w:hAnsi="Calibri" w:cs="Calibri"/>
          <w:szCs w:val="24"/>
          <w:lang w:eastAsia="ja-JP"/>
        </w:rPr>
        <w:t xml:space="preserve">widely general versatility. We hope that this NIRS monitoring would be equipped </w:t>
      </w:r>
      <w:r w:rsidR="006478BA" w:rsidRPr="00EE1C61">
        <w:rPr>
          <w:rStyle w:val="refvocab"/>
          <w:rFonts w:ascii="Calibri" w:hAnsi="Calibri" w:cs="Calibri"/>
          <w:szCs w:val="24"/>
          <w:lang w:eastAsia="ja-JP"/>
        </w:rPr>
        <w:t xml:space="preserve">with </w:t>
      </w:r>
      <w:r w:rsidR="009D1D49" w:rsidRPr="00EE1C61">
        <w:rPr>
          <w:rStyle w:val="refvocab"/>
          <w:rFonts w:ascii="Calibri" w:hAnsi="Calibri" w:cs="Calibri"/>
          <w:szCs w:val="24"/>
          <w:lang w:eastAsia="ja-JP"/>
        </w:rPr>
        <w:t>dialysis machine</w:t>
      </w:r>
      <w:r w:rsidR="006478BA" w:rsidRPr="00EE1C61">
        <w:rPr>
          <w:rStyle w:val="refvocab"/>
          <w:rFonts w:ascii="Calibri" w:hAnsi="Calibri" w:cs="Calibri"/>
          <w:szCs w:val="24"/>
          <w:lang w:eastAsia="ja-JP"/>
        </w:rPr>
        <w:t>s</w:t>
      </w:r>
      <w:r w:rsidR="009D1D49" w:rsidRPr="00EE1C61">
        <w:rPr>
          <w:rStyle w:val="refvocab"/>
          <w:rFonts w:ascii="Calibri" w:hAnsi="Calibri" w:cs="Calibri"/>
          <w:szCs w:val="24"/>
          <w:lang w:eastAsia="ja-JP"/>
        </w:rPr>
        <w:t xml:space="preserve"> </w:t>
      </w:r>
      <w:r w:rsidR="006478BA" w:rsidRPr="00EE1C61">
        <w:rPr>
          <w:rStyle w:val="refvocab"/>
          <w:rFonts w:ascii="Calibri" w:hAnsi="Calibri" w:cs="Calibri"/>
          <w:szCs w:val="24"/>
          <w:lang w:eastAsia="ja-JP"/>
        </w:rPr>
        <w:t>as a</w:t>
      </w:r>
      <w:r w:rsidR="009D1D49" w:rsidRPr="00EE1C61">
        <w:rPr>
          <w:rStyle w:val="refvocab"/>
          <w:rFonts w:ascii="Calibri" w:hAnsi="Calibri" w:cs="Calibri"/>
          <w:szCs w:val="24"/>
          <w:lang w:eastAsia="ja-JP"/>
        </w:rPr>
        <w:t xml:space="preserve"> dialysis monitor in the future.</w:t>
      </w:r>
      <w:bookmarkEnd w:id="12"/>
      <w:r w:rsidR="00FC5068" w:rsidRPr="00EE1C61">
        <w:rPr>
          <w:rStyle w:val="refvocab"/>
          <w:rFonts w:ascii="Calibri" w:hAnsi="Calibri" w:cs="Calibri"/>
          <w:szCs w:val="24"/>
          <w:lang w:eastAsia="ja-JP"/>
        </w:rPr>
        <w:t xml:space="preserve"> </w:t>
      </w:r>
    </w:p>
    <w:p w14:paraId="7A48A4BA" w14:textId="77777777" w:rsidR="00EE1C61" w:rsidRDefault="00EE1C61" w:rsidP="00EE1C61">
      <w:pPr>
        <w:contextualSpacing/>
        <w:jc w:val="both"/>
        <w:rPr>
          <w:rStyle w:val="refvocab"/>
          <w:rFonts w:ascii="Calibri" w:hAnsi="Calibri" w:cs="Calibri"/>
          <w:szCs w:val="24"/>
          <w:lang w:eastAsia="ja-JP"/>
        </w:rPr>
      </w:pPr>
    </w:p>
    <w:p w14:paraId="3DBD293E" w14:textId="2C55FFF2" w:rsidR="001F3421" w:rsidRPr="00EE1C61" w:rsidRDefault="00EB10A8" w:rsidP="00EE1C61">
      <w:pPr>
        <w:contextualSpacing/>
        <w:jc w:val="both"/>
        <w:rPr>
          <w:rFonts w:ascii="Calibri" w:hAnsi="Calibri" w:cs="Calibri"/>
          <w:bCs/>
          <w:szCs w:val="24"/>
          <w:shd w:val="clear" w:color="auto" w:fill="FFFFFF"/>
        </w:rPr>
      </w:pPr>
      <w:r w:rsidRPr="00EE1C61">
        <w:rPr>
          <w:rStyle w:val="refvocab"/>
          <w:rFonts w:ascii="Calibri" w:hAnsi="Calibri" w:cs="Calibri"/>
          <w:szCs w:val="24"/>
          <w:lang w:eastAsia="ja-JP"/>
        </w:rPr>
        <w:t xml:space="preserve">In conclusion, we have </w:t>
      </w:r>
      <w:r w:rsidR="006478BA" w:rsidRPr="00EE1C61">
        <w:rPr>
          <w:rStyle w:val="refvocab"/>
          <w:rFonts w:ascii="Calibri" w:hAnsi="Calibri" w:cs="Calibri"/>
          <w:szCs w:val="24"/>
          <w:lang w:eastAsia="ja-JP"/>
        </w:rPr>
        <w:t>described</w:t>
      </w:r>
      <w:r w:rsidRPr="00EE1C61">
        <w:rPr>
          <w:rStyle w:val="refvocab"/>
          <w:rFonts w:ascii="Calibri" w:hAnsi="Calibri" w:cs="Calibri"/>
          <w:szCs w:val="24"/>
          <w:lang w:eastAsia="ja-JP"/>
        </w:rPr>
        <w:t xml:space="preserve"> </w:t>
      </w:r>
      <w:r w:rsidR="006478BA" w:rsidRPr="00EE1C61">
        <w:rPr>
          <w:rStyle w:val="refvocab"/>
          <w:rFonts w:ascii="Calibri" w:hAnsi="Calibri" w:cs="Calibri"/>
          <w:szCs w:val="24"/>
          <w:lang w:eastAsia="ja-JP"/>
        </w:rPr>
        <w:t>a</w:t>
      </w:r>
      <w:r w:rsidRPr="00EE1C61">
        <w:rPr>
          <w:rStyle w:val="refvocab"/>
          <w:rFonts w:ascii="Calibri" w:hAnsi="Calibri" w:cs="Calibri"/>
          <w:szCs w:val="24"/>
          <w:lang w:eastAsia="ja-JP"/>
        </w:rPr>
        <w:t xml:space="preserve"> protocol </w:t>
      </w:r>
      <w:r w:rsidR="006478BA" w:rsidRPr="00EE1C61">
        <w:rPr>
          <w:rStyle w:val="refvocab"/>
          <w:rFonts w:ascii="Calibri" w:hAnsi="Calibri" w:cs="Calibri"/>
          <w:szCs w:val="24"/>
          <w:lang w:eastAsia="ja-JP"/>
        </w:rPr>
        <w:t>for</w:t>
      </w:r>
      <w:r w:rsidRPr="00EE1C61">
        <w:rPr>
          <w:rStyle w:val="refvocab"/>
          <w:rFonts w:ascii="Calibri" w:hAnsi="Calibri" w:cs="Calibri"/>
          <w:szCs w:val="24"/>
          <w:lang w:eastAsia="ja-JP"/>
        </w:rPr>
        <w:t xml:space="preserve"> the measurement of t</w:t>
      </w:r>
      <w:r w:rsidRPr="00EE1C61">
        <w:rPr>
          <w:rFonts w:ascii="Calibri" w:hAnsi="Calibri" w:cs="Calibri"/>
          <w:bCs/>
          <w:szCs w:val="24"/>
          <w:shd w:val="clear" w:color="auto" w:fill="FFFFFF"/>
        </w:rPr>
        <w:t xml:space="preserve">issue oxygenation by NIRS in patients undergoing HD. </w:t>
      </w:r>
      <w:r w:rsidR="006478BA" w:rsidRPr="00EE1C61">
        <w:rPr>
          <w:rFonts w:ascii="Calibri" w:hAnsi="Calibri" w:cs="Calibri"/>
          <w:bCs/>
          <w:szCs w:val="24"/>
          <w:shd w:val="clear" w:color="auto" w:fill="FFFFFF"/>
        </w:rPr>
        <w:t>T</w:t>
      </w:r>
      <w:r w:rsidRPr="00EE1C61">
        <w:rPr>
          <w:rFonts w:ascii="Calibri" w:hAnsi="Calibri" w:cs="Calibri"/>
          <w:bCs/>
          <w:szCs w:val="24"/>
          <w:shd w:val="clear" w:color="auto" w:fill="FFFFFF"/>
        </w:rPr>
        <w:t>his monitoring during HD</w:t>
      </w:r>
      <w:r w:rsidR="006478BA" w:rsidRPr="00EE1C61">
        <w:rPr>
          <w:rFonts w:ascii="Calibri" w:hAnsi="Calibri" w:cs="Calibri"/>
          <w:bCs/>
          <w:szCs w:val="24"/>
          <w:shd w:val="clear" w:color="auto" w:fill="FFFFFF"/>
        </w:rPr>
        <w:t xml:space="preserve"> might provide</w:t>
      </w:r>
      <w:r w:rsidRPr="00EE1C61">
        <w:rPr>
          <w:rFonts w:ascii="Calibri" w:hAnsi="Calibri" w:cs="Calibri"/>
          <w:bCs/>
          <w:szCs w:val="24"/>
          <w:shd w:val="clear" w:color="auto" w:fill="FFFFFF"/>
        </w:rPr>
        <w:t xml:space="preserve"> new</w:t>
      </w:r>
      <w:r w:rsidR="006478BA" w:rsidRPr="00EE1C61">
        <w:rPr>
          <w:rFonts w:ascii="Calibri" w:hAnsi="Calibri" w:cs="Calibri"/>
          <w:bCs/>
          <w:szCs w:val="24"/>
          <w:shd w:val="clear" w:color="auto" w:fill="FFFFFF"/>
        </w:rPr>
        <w:t xml:space="preserve"> </w:t>
      </w:r>
      <w:r w:rsidRPr="00EE1C61">
        <w:rPr>
          <w:rFonts w:ascii="Calibri" w:hAnsi="Calibri" w:cs="Calibri"/>
          <w:bCs/>
          <w:szCs w:val="24"/>
          <w:shd w:val="clear" w:color="auto" w:fill="FFFFFF"/>
        </w:rPr>
        <w:t xml:space="preserve">findings </w:t>
      </w:r>
      <w:r w:rsidR="006478BA" w:rsidRPr="00EE1C61">
        <w:rPr>
          <w:rFonts w:ascii="Calibri" w:hAnsi="Calibri" w:cs="Calibri"/>
          <w:bCs/>
          <w:szCs w:val="24"/>
          <w:shd w:val="clear" w:color="auto" w:fill="FFFFFF"/>
        </w:rPr>
        <w:t xml:space="preserve">regarding </w:t>
      </w:r>
      <w:r w:rsidRPr="00EE1C61">
        <w:rPr>
          <w:rFonts w:ascii="Calibri" w:hAnsi="Calibri" w:cs="Calibri"/>
          <w:bCs/>
          <w:szCs w:val="24"/>
          <w:shd w:val="clear" w:color="auto" w:fill="FFFFFF"/>
        </w:rPr>
        <w:t xml:space="preserve">changes in tissue oxygenation affected by HD therapy. </w:t>
      </w:r>
    </w:p>
    <w:p w14:paraId="0969C7C1" w14:textId="77777777" w:rsidR="00EE1C61" w:rsidRDefault="00EE1C61" w:rsidP="00EE1C61">
      <w:pPr>
        <w:contextualSpacing/>
        <w:jc w:val="both"/>
        <w:rPr>
          <w:rFonts w:ascii="Calibri" w:hAnsi="Calibri" w:cs="Calibri"/>
          <w:b/>
          <w:bCs/>
          <w:szCs w:val="24"/>
        </w:rPr>
      </w:pPr>
    </w:p>
    <w:p w14:paraId="1109420B" w14:textId="0AD7872F" w:rsidR="004538DF" w:rsidRPr="00EE1C61" w:rsidRDefault="004538DF" w:rsidP="00EE1C61">
      <w:pPr>
        <w:contextualSpacing/>
        <w:jc w:val="both"/>
        <w:rPr>
          <w:rFonts w:ascii="Calibri" w:hAnsi="Calibri" w:cs="Calibri"/>
          <w:b/>
          <w:bCs/>
          <w:szCs w:val="24"/>
        </w:rPr>
      </w:pPr>
      <w:r w:rsidRPr="00EE1C61">
        <w:rPr>
          <w:rFonts w:ascii="Calibri" w:hAnsi="Calibri" w:cs="Calibri"/>
          <w:b/>
          <w:bCs/>
          <w:szCs w:val="24"/>
        </w:rPr>
        <w:lastRenderedPageBreak/>
        <w:t xml:space="preserve">ACKNOWLEDGMENTS: </w:t>
      </w:r>
    </w:p>
    <w:p w14:paraId="0FDC056A" w14:textId="0B4C4D27" w:rsidR="00EC17DE" w:rsidRPr="00EE1C61" w:rsidRDefault="006A5DDA" w:rsidP="00EE1C61">
      <w:pPr>
        <w:contextualSpacing/>
        <w:jc w:val="both"/>
        <w:rPr>
          <w:rFonts w:ascii="Calibri" w:eastAsia="Times New Roman" w:hAnsi="Calibri" w:cs="Calibri"/>
        </w:rPr>
      </w:pPr>
      <w:r w:rsidRPr="00EE1C61">
        <w:rPr>
          <w:rFonts w:ascii="Calibri" w:hAnsi="Calibri" w:cs="Calibri"/>
          <w:szCs w:val="24"/>
          <w:lang w:eastAsia="ja-JP"/>
        </w:rPr>
        <w:t xml:space="preserve">We thank </w:t>
      </w:r>
      <w:r w:rsidR="006478BA" w:rsidRPr="00EE1C61">
        <w:rPr>
          <w:rFonts w:ascii="Calibri" w:hAnsi="Calibri" w:cs="Calibri"/>
          <w:szCs w:val="24"/>
          <w:lang w:eastAsia="ja-JP"/>
        </w:rPr>
        <w:t xml:space="preserve">the </w:t>
      </w:r>
      <w:r w:rsidRPr="00EE1C61">
        <w:rPr>
          <w:rFonts w:ascii="Calibri" w:hAnsi="Calibri" w:cs="Calibri"/>
          <w:szCs w:val="24"/>
          <w:lang w:eastAsia="ja-JP"/>
        </w:rPr>
        <w:t xml:space="preserve">dialysis staffs and members </w:t>
      </w:r>
      <w:r w:rsidR="006478BA" w:rsidRPr="00EE1C61">
        <w:rPr>
          <w:rFonts w:ascii="Calibri" w:hAnsi="Calibri" w:cs="Calibri"/>
          <w:szCs w:val="24"/>
          <w:lang w:eastAsia="ja-JP"/>
        </w:rPr>
        <w:t>of the</w:t>
      </w:r>
      <w:r w:rsidRPr="00EE1C61">
        <w:rPr>
          <w:rFonts w:ascii="Calibri" w:hAnsi="Calibri" w:cs="Calibri"/>
          <w:szCs w:val="24"/>
          <w:lang w:eastAsia="ja-JP"/>
        </w:rPr>
        <w:t xml:space="preserve"> department of nephrology in Saitama medical center of Jichi Medical University. </w:t>
      </w:r>
      <w:r w:rsidR="00EC17DE" w:rsidRPr="00EE1C61">
        <w:rPr>
          <w:rFonts w:ascii="Calibri" w:eastAsia="Times New Roman" w:hAnsi="Calibri" w:cs="Calibri"/>
          <w:szCs w:val="24"/>
        </w:rPr>
        <w:t>We would like to thank Editage (www.editage.com) for English language editing.</w:t>
      </w:r>
    </w:p>
    <w:p w14:paraId="219F9116" w14:textId="77777777" w:rsidR="00E26EDB" w:rsidRPr="00EE1C61" w:rsidRDefault="00E26EDB" w:rsidP="00EE1C61">
      <w:pPr>
        <w:contextualSpacing/>
        <w:jc w:val="both"/>
        <w:rPr>
          <w:rFonts w:ascii="Calibri" w:hAnsi="Calibri" w:cs="Calibri"/>
          <w:szCs w:val="24"/>
        </w:rPr>
      </w:pPr>
    </w:p>
    <w:p w14:paraId="063F06FA" w14:textId="2D2DDFDA" w:rsidR="004538DF" w:rsidRPr="00EE1C61" w:rsidRDefault="004538DF" w:rsidP="00EE1C61">
      <w:pPr>
        <w:contextualSpacing/>
        <w:jc w:val="both"/>
        <w:rPr>
          <w:rFonts w:ascii="Calibri" w:hAnsi="Calibri" w:cs="Calibri"/>
          <w:b/>
          <w:bCs/>
          <w:szCs w:val="24"/>
        </w:rPr>
      </w:pPr>
      <w:r w:rsidRPr="00EE1C61">
        <w:rPr>
          <w:rFonts w:ascii="Calibri" w:hAnsi="Calibri" w:cs="Calibri"/>
          <w:b/>
          <w:bCs/>
          <w:szCs w:val="24"/>
        </w:rPr>
        <w:t xml:space="preserve">DISCLOSURES: </w:t>
      </w:r>
    </w:p>
    <w:p w14:paraId="70A3F97A" w14:textId="22891F41" w:rsidR="006A5DDA" w:rsidRPr="00EE1C61" w:rsidRDefault="006A5DDA" w:rsidP="00EE1C61">
      <w:pPr>
        <w:contextualSpacing/>
        <w:jc w:val="both"/>
        <w:rPr>
          <w:rFonts w:ascii="Calibri" w:hAnsi="Calibri" w:cs="Calibri"/>
          <w:szCs w:val="24"/>
          <w:lang w:eastAsia="ja-JP"/>
        </w:rPr>
      </w:pPr>
      <w:r w:rsidRPr="00EE1C61">
        <w:rPr>
          <w:rFonts w:ascii="Calibri" w:hAnsi="Calibri" w:cs="Calibri"/>
          <w:szCs w:val="24"/>
          <w:lang w:eastAsia="ja-JP"/>
        </w:rPr>
        <w:t xml:space="preserve">No conflicts of interest. </w:t>
      </w:r>
    </w:p>
    <w:p w14:paraId="7C3FAACA" w14:textId="77777777" w:rsidR="00EE1C61" w:rsidRDefault="00EE1C61" w:rsidP="00EE1C61">
      <w:pPr>
        <w:contextualSpacing/>
        <w:jc w:val="both"/>
        <w:rPr>
          <w:rFonts w:ascii="Calibri" w:hAnsi="Calibri" w:cs="Calibri"/>
          <w:b/>
          <w:bCs/>
          <w:szCs w:val="24"/>
        </w:rPr>
      </w:pPr>
    </w:p>
    <w:p w14:paraId="77FEFB59" w14:textId="2097D7D4" w:rsidR="002F795B" w:rsidRPr="00EE1C61" w:rsidRDefault="004538DF" w:rsidP="00EE1C61">
      <w:pPr>
        <w:contextualSpacing/>
        <w:jc w:val="both"/>
        <w:rPr>
          <w:rFonts w:ascii="Calibri" w:hAnsi="Calibri" w:cs="Calibri"/>
          <w:b/>
          <w:bCs/>
          <w:szCs w:val="24"/>
          <w:lang w:eastAsia="ja-JP"/>
        </w:rPr>
      </w:pPr>
      <w:r w:rsidRPr="00EE1C61">
        <w:rPr>
          <w:rFonts w:ascii="Calibri" w:hAnsi="Calibri" w:cs="Calibri"/>
          <w:b/>
          <w:bCs/>
          <w:szCs w:val="24"/>
        </w:rPr>
        <w:t>REFERENCES</w:t>
      </w:r>
      <w:r w:rsidR="0090377A" w:rsidRPr="00EE1C61">
        <w:rPr>
          <w:rFonts w:ascii="Calibri" w:hAnsi="Calibri" w:cs="Calibri"/>
          <w:b/>
          <w:bCs/>
          <w:szCs w:val="24"/>
          <w:lang w:eastAsia="ja-JP"/>
        </w:rPr>
        <w:t>:</w:t>
      </w:r>
    </w:p>
    <w:p w14:paraId="7667D4B4" w14:textId="0C76F983" w:rsidR="009C412A" w:rsidRPr="00EE1C61" w:rsidRDefault="009C412A" w:rsidP="00EE1C61">
      <w:pPr>
        <w:pStyle w:val="Heading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Nishiyama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 K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</w:t>
      </w:r>
      <w:r w:rsidR="00490CE7"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et al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hyperlink r:id="rId27" w:history="1">
        <w:r w:rsidRPr="00EE1C61">
          <w:rPr>
            <w:rStyle w:val="Hyperlink"/>
            <w:rFonts w:ascii="Calibri" w:hAnsi="Calibri" w:cs="Calibri"/>
            <w:b w:val="0"/>
            <w:bCs w:val="0"/>
            <w:color w:val="auto"/>
            <w:sz w:val="24"/>
            <w:szCs w:val="24"/>
            <w:u w:val="none"/>
            <w:shd w:val="clear" w:color="auto" w:fill="FFFFFF"/>
          </w:rPr>
          <w:t>Regional cerebral oxygen saturation monitoring for predicting interventional outcomes in patients following out-of-hospital cardiac arrest of presumed cardiac cause: A prospective, observational, multicentre study.</w:t>
        </w:r>
      </w:hyperlink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EE1C61">
        <w:rPr>
          <w:rStyle w:val="jrnl"/>
          <w:rFonts w:ascii="Calibri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>Resuscitation</w:t>
      </w:r>
      <w:r w:rsidRPr="00EE1C61">
        <w:rPr>
          <w:rFonts w:ascii="Calibri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 xml:space="preserve">. </w:t>
      </w:r>
      <w:r w:rsidRPr="00EE1C61">
        <w:rPr>
          <w:rFonts w:ascii="Calibri" w:hAnsi="Calibri" w:cs="Calibri"/>
          <w:sz w:val="24"/>
          <w:szCs w:val="24"/>
          <w:shd w:val="clear" w:color="auto" w:fill="FFFFFF"/>
        </w:rPr>
        <w:t>96</w:t>
      </w:r>
      <w:r w:rsidR="00490CE7"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="00FB4892"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135-</w:t>
      </w:r>
      <w:r w:rsidR="00490CE7"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1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41</w:t>
      </w:r>
      <w:r w:rsidR="00490CE7"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(2015).</w:t>
      </w:r>
    </w:p>
    <w:p w14:paraId="3177CFAD" w14:textId="2752196A" w:rsidR="009C412A" w:rsidRPr="00EE1C61" w:rsidRDefault="009C412A" w:rsidP="00EE1C61">
      <w:pPr>
        <w:pStyle w:val="Heading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Kobayashi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K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 et</w:t>
      </w:r>
      <w:r w:rsidR="00490CE7"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al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. </w:t>
      </w:r>
      <w:hyperlink r:id="rId28" w:history="1">
        <w:r w:rsidRPr="00EE1C61">
          <w:rPr>
            <w:rStyle w:val="Hyperlink"/>
            <w:rFonts w:ascii="Calibri" w:hAnsi="Calibri" w:cs="Calibri"/>
            <w:b w:val="0"/>
            <w:bCs w:val="0"/>
            <w:color w:val="auto"/>
            <w:sz w:val="24"/>
            <w:szCs w:val="24"/>
            <w:u w:val="none"/>
            <w:shd w:val="clear" w:color="auto" w:fill="FFFFFF"/>
          </w:rPr>
          <w:t>Factors associated with a low initial cerebral oxygen saturation value in patients undergoing cardiac surgery.</w:t>
        </w:r>
      </w:hyperlink>
      <w:r w:rsidRPr="00EE1C61">
        <w:rPr>
          <w:rFonts w:ascii="Calibri" w:hAnsi="Calibri" w:cs="Calibri"/>
          <w:b w:val="0"/>
          <w:bCs w:val="0"/>
          <w:i/>
          <w:iCs/>
          <w:sz w:val="24"/>
          <w:szCs w:val="24"/>
        </w:rPr>
        <w:t xml:space="preserve"> </w:t>
      </w:r>
      <w:r w:rsidRPr="00EE1C61">
        <w:rPr>
          <w:rStyle w:val="jrnl"/>
          <w:rFonts w:ascii="Calibri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>J</w:t>
      </w:r>
      <w:r w:rsidR="00FE2A3C" w:rsidRPr="00EE1C61">
        <w:rPr>
          <w:rStyle w:val="jrnl"/>
          <w:rFonts w:ascii="Calibri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 xml:space="preserve">ournal of </w:t>
      </w:r>
      <w:r w:rsidRPr="00EE1C61">
        <w:rPr>
          <w:rStyle w:val="jrnl"/>
          <w:rFonts w:ascii="Calibri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>Artif</w:t>
      </w:r>
      <w:r w:rsidR="00FE2A3C" w:rsidRPr="00EE1C61">
        <w:rPr>
          <w:rStyle w:val="jrnl"/>
          <w:rFonts w:ascii="Calibri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>icial</w:t>
      </w:r>
      <w:r w:rsidRPr="00EE1C61">
        <w:rPr>
          <w:rStyle w:val="jrnl"/>
          <w:rFonts w:ascii="Calibri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 xml:space="preserve"> Organs</w:t>
      </w:r>
      <w:r w:rsidRPr="00EE1C61">
        <w:rPr>
          <w:rFonts w:ascii="Calibri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EE1C61">
        <w:rPr>
          <w:rFonts w:ascii="Calibri" w:hAnsi="Calibri" w:cs="Calibri"/>
          <w:sz w:val="24"/>
          <w:szCs w:val="24"/>
          <w:shd w:val="clear" w:color="auto" w:fill="FFFFFF"/>
        </w:rPr>
        <w:t>20</w:t>
      </w:r>
      <w:r w:rsidR="00490CE7" w:rsidRPr="00EE1C61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(2)</w:t>
      </w:r>
      <w:r w:rsidR="00490CE7"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="00FB4892"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110-116</w:t>
      </w:r>
      <w:r w:rsidR="00490CE7"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(2017)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</w:t>
      </w:r>
    </w:p>
    <w:p w14:paraId="4E3CCA21" w14:textId="31D4BCED" w:rsidR="009C412A" w:rsidRPr="00EE1C61" w:rsidRDefault="00517CEB" w:rsidP="00EE1C61">
      <w:pPr>
        <w:pStyle w:val="Heading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Cruz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S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M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 et</w:t>
      </w:r>
      <w:r w:rsidR="00490CE7"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al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hyperlink r:id="rId29" w:history="1">
        <w:r w:rsidRPr="00EE1C61">
          <w:rPr>
            <w:rStyle w:val="Hyperlink"/>
            <w:rFonts w:ascii="Calibri" w:hAnsi="Calibri" w:cs="Calibri"/>
            <w:b w:val="0"/>
            <w:bCs w:val="0"/>
            <w:color w:val="auto"/>
            <w:sz w:val="24"/>
            <w:szCs w:val="24"/>
            <w:u w:val="none"/>
            <w:shd w:val="clear" w:color="auto" w:fill="FFFFFF"/>
          </w:rPr>
          <w:t>A novel multimodal computational system using near-infrared spectroscopy predicts the need for ECMO initiation in neonates with congenital diaphragmatic hernia.</w:t>
        </w:r>
      </w:hyperlink>
      <w:r w:rsidRPr="00EE1C61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EE1C61">
        <w:rPr>
          <w:rStyle w:val="jrnl"/>
          <w:rFonts w:ascii="Calibri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>J</w:t>
      </w:r>
      <w:r w:rsidR="00936174" w:rsidRPr="00EE1C61">
        <w:rPr>
          <w:rStyle w:val="jrnl"/>
          <w:rFonts w:ascii="Calibri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>ournal of</w:t>
      </w:r>
      <w:r w:rsidRPr="00EE1C61">
        <w:rPr>
          <w:rStyle w:val="jrnl"/>
          <w:rFonts w:ascii="Calibri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 xml:space="preserve"> Pediatr</w:t>
      </w:r>
      <w:r w:rsidR="00936174" w:rsidRPr="00EE1C61">
        <w:rPr>
          <w:rStyle w:val="jrnl"/>
          <w:rFonts w:ascii="Calibri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>ic</w:t>
      </w:r>
      <w:r w:rsidRPr="00EE1C61">
        <w:rPr>
          <w:rStyle w:val="jrnl"/>
          <w:rFonts w:ascii="Calibri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 xml:space="preserve"> Surg</w:t>
      </w:r>
      <w:r w:rsidR="00936174" w:rsidRPr="00EE1C61">
        <w:rPr>
          <w:rStyle w:val="jrnl"/>
          <w:rFonts w:ascii="Calibri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>ery</w:t>
      </w:r>
      <w:r w:rsidRPr="00EE1C61">
        <w:rPr>
          <w:rFonts w:ascii="Calibri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r w:rsidR="00490CE7" w:rsidRPr="00EE1C61">
        <w:rPr>
          <w:rFonts w:ascii="Calibri" w:hAnsi="Calibri" w:cs="Calibri"/>
          <w:sz w:val="24"/>
          <w:szCs w:val="24"/>
          <w:shd w:val="clear" w:color="auto" w:fill="FFFFFF"/>
        </w:rPr>
        <w:t>53</w:t>
      </w:r>
      <w:r w:rsidR="00490CE7"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(1), 152-158 (2018).</w:t>
      </w:r>
    </w:p>
    <w:p w14:paraId="6E1603C1" w14:textId="780E1C3B" w:rsidR="00EC0670" w:rsidRPr="00EE1C61" w:rsidRDefault="00EC0670" w:rsidP="00EE1C61">
      <w:pPr>
        <w:pStyle w:val="Heading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MacEwen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C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 Sutherland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S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 Daly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J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 Pugh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C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 Tarassenko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L. </w:t>
      </w:r>
      <w:r w:rsidRPr="00EE1C61">
        <w:rPr>
          <w:rFonts w:ascii="Calibri" w:hAnsi="Calibri" w:cs="Calibri"/>
          <w:b w:val="0"/>
          <w:bCs w:val="0"/>
          <w:sz w:val="24"/>
          <w:szCs w:val="24"/>
        </w:rPr>
        <w:t>Relationship between Hypotension and Cerebral Ischemia during Hemodialysis.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hyperlink r:id="rId30" w:tooltip="Journal of the American Society of Nephrology : JASN." w:history="1">
        <w:r w:rsidRPr="00EE1C61">
          <w:rPr>
            <w:rStyle w:val="Hyperlink"/>
            <w:rFonts w:ascii="Calibri" w:hAnsi="Calibri" w:cs="Calibri"/>
            <w:b w:val="0"/>
            <w:bCs w:val="0"/>
            <w:i/>
            <w:iCs/>
            <w:color w:val="auto"/>
            <w:sz w:val="24"/>
            <w:szCs w:val="24"/>
            <w:u w:val="none"/>
            <w:shd w:val="clear" w:color="auto" w:fill="FFFFFF"/>
          </w:rPr>
          <w:t>J</w:t>
        </w:r>
        <w:r w:rsidR="00FE2A3C" w:rsidRPr="00EE1C61">
          <w:rPr>
            <w:rStyle w:val="Hyperlink"/>
            <w:rFonts w:ascii="Calibri" w:hAnsi="Calibri" w:cs="Calibri"/>
            <w:b w:val="0"/>
            <w:bCs w:val="0"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ournal of the </w:t>
        </w:r>
        <w:r w:rsidRPr="00EE1C61">
          <w:rPr>
            <w:rStyle w:val="Hyperlink"/>
            <w:rFonts w:ascii="Calibri" w:hAnsi="Calibri" w:cs="Calibri"/>
            <w:b w:val="0"/>
            <w:bCs w:val="0"/>
            <w:i/>
            <w:iCs/>
            <w:color w:val="auto"/>
            <w:sz w:val="24"/>
            <w:szCs w:val="24"/>
            <w:u w:val="none"/>
            <w:shd w:val="clear" w:color="auto" w:fill="FFFFFF"/>
          </w:rPr>
          <w:t>Am</w:t>
        </w:r>
        <w:r w:rsidR="00FE2A3C" w:rsidRPr="00EE1C61">
          <w:rPr>
            <w:rStyle w:val="Hyperlink"/>
            <w:rFonts w:ascii="Calibri" w:hAnsi="Calibri" w:cs="Calibri"/>
            <w:b w:val="0"/>
            <w:bCs w:val="0"/>
            <w:i/>
            <w:iCs/>
            <w:color w:val="auto"/>
            <w:sz w:val="24"/>
            <w:szCs w:val="24"/>
            <w:u w:val="none"/>
            <w:shd w:val="clear" w:color="auto" w:fill="FFFFFF"/>
          </w:rPr>
          <w:t>erican</w:t>
        </w:r>
        <w:r w:rsidRPr="00EE1C61">
          <w:rPr>
            <w:rStyle w:val="Hyperlink"/>
            <w:rFonts w:ascii="Calibri" w:hAnsi="Calibri" w:cs="Calibri"/>
            <w:b w:val="0"/>
            <w:bCs w:val="0"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Soc</w:t>
        </w:r>
        <w:r w:rsidR="00FE2A3C" w:rsidRPr="00EE1C61">
          <w:rPr>
            <w:rStyle w:val="Hyperlink"/>
            <w:rFonts w:ascii="Calibri" w:hAnsi="Calibri" w:cs="Calibri"/>
            <w:b w:val="0"/>
            <w:bCs w:val="0"/>
            <w:i/>
            <w:iCs/>
            <w:color w:val="auto"/>
            <w:sz w:val="24"/>
            <w:szCs w:val="24"/>
            <w:u w:val="none"/>
            <w:shd w:val="clear" w:color="auto" w:fill="FFFFFF"/>
          </w:rPr>
          <w:t>ociety</w:t>
        </w:r>
        <w:r w:rsidRPr="00EE1C61">
          <w:rPr>
            <w:rStyle w:val="Hyperlink"/>
            <w:rFonts w:ascii="Calibri" w:hAnsi="Calibri" w:cs="Calibri"/>
            <w:b w:val="0"/>
            <w:bCs w:val="0"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="00FE2A3C" w:rsidRPr="00EE1C61">
          <w:rPr>
            <w:rStyle w:val="Hyperlink"/>
            <w:rFonts w:ascii="Calibri" w:hAnsi="Calibri" w:cs="Calibri"/>
            <w:b w:val="0"/>
            <w:bCs w:val="0"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of </w:t>
        </w:r>
        <w:r w:rsidRPr="00EE1C61">
          <w:rPr>
            <w:rStyle w:val="Hyperlink"/>
            <w:rFonts w:ascii="Calibri" w:hAnsi="Calibri" w:cs="Calibri"/>
            <w:b w:val="0"/>
            <w:bCs w:val="0"/>
            <w:i/>
            <w:iCs/>
            <w:color w:val="auto"/>
            <w:sz w:val="24"/>
            <w:szCs w:val="24"/>
            <w:u w:val="none"/>
            <w:shd w:val="clear" w:color="auto" w:fill="FFFFFF"/>
          </w:rPr>
          <w:t>Nephrol</w:t>
        </w:r>
        <w:r w:rsidR="00FE2A3C" w:rsidRPr="00EE1C61">
          <w:rPr>
            <w:rStyle w:val="Hyperlink"/>
            <w:rFonts w:ascii="Calibri" w:hAnsi="Calibri" w:cs="Calibri"/>
            <w:b w:val="0"/>
            <w:bCs w:val="0"/>
            <w:i/>
            <w:iCs/>
            <w:color w:val="auto"/>
            <w:sz w:val="24"/>
            <w:szCs w:val="24"/>
            <w:u w:val="none"/>
            <w:shd w:val="clear" w:color="auto" w:fill="FFFFFF"/>
          </w:rPr>
          <w:t>ogy</w:t>
        </w:r>
        <w:r w:rsidRPr="00EE1C61">
          <w:rPr>
            <w:rStyle w:val="Hyperlink"/>
            <w:rFonts w:ascii="Calibri" w:hAnsi="Calibri" w:cs="Calibri"/>
            <w:b w:val="0"/>
            <w:bCs w:val="0"/>
            <w:i/>
            <w:iCs/>
            <w:color w:val="auto"/>
            <w:sz w:val="24"/>
            <w:szCs w:val="24"/>
            <w:u w:val="none"/>
            <w:shd w:val="clear" w:color="auto" w:fill="FFFFFF"/>
          </w:rPr>
          <w:t>.</w:t>
        </w:r>
      </w:hyperlink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 </w:t>
      </w:r>
      <w:r w:rsidRPr="00EE1C61">
        <w:rPr>
          <w:rFonts w:ascii="Calibri" w:hAnsi="Calibri" w:cs="Calibri"/>
          <w:sz w:val="24"/>
          <w:szCs w:val="24"/>
          <w:shd w:val="clear" w:color="auto" w:fill="FFFFFF"/>
        </w:rPr>
        <w:t>28</w:t>
      </w:r>
      <w:r w:rsidR="00490CE7"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(8)</w:t>
      </w:r>
      <w:r w:rsidR="00490CE7"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2511-2520</w:t>
      </w:r>
      <w:r w:rsidR="00490CE7"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(2017)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</w:t>
      </w:r>
    </w:p>
    <w:p w14:paraId="1994F128" w14:textId="6C4B0E4C" w:rsidR="00EC0670" w:rsidRPr="00EE1C61" w:rsidRDefault="00EC0670" w:rsidP="00EE1C61">
      <w:pPr>
        <w:pStyle w:val="Heading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Polinder-Bos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H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A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 et</w:t>
      </w:r>
      <w:r w:rsidR="00490CE7"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al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b w:val="0"/>
          <w:bCs w:val="0"/>
          <w:sz w:val="24"/>
          <w:szCs w:val="24"/>
        </w:rPr>
        <w:t xml:space="preserve"> Changes in </w:t>
      </w:r>
      <w:r w:rsidRPr="00EE1C61">
        <w:rPr>
          <w:rStyle w:val="highlight"/>
          <w:rFonts w:ascii="Calibri" w:hAnsi="Calibri" w:cs="Calibri"/>
          <w:b w:val="0"/>
          <w:bCs w:val="0"/>
          <w:sz w:val="24"/>
          <w:szCs w:val="24"/>
        </w:rPr>
        <w:t>cerebral</w:t>
      </w:r>
      <w:r w:rsidRPr="00EE1C61">
        <w:rPr>
          <w:rFonts w:ascii="Calibri" w:hAnsi="Calibri" w:cs="Calibri"/>
          <w:b w:val="0"/>
          <w:bCs w:val="0"/>
          <w:sz w:val="24"/>
          <w:szCs w:val="24"/>
        </w:rPr>
        <w:t> </w:t>
      </w:r>
      <w:r w:rsidRPr="00EE1C61">
        <w:rPr>
          <w:rStyle w:val="highlight"/>
          <w:rFonts w:ascii="Calibri" w:hAnsi="Calibri" w:cs="Calibri"/>
          <w:b w:val="0"/>
          <w:bCs w:val="0"/>
          <w:sz w:val="24"/>
          <w:szCs w:val="24"/>
        </w:rPr>
        <w:t>oxygenation</w:t>
      </w:r>
      <w:r w:rsidRPr="00EE1C61">
        <w:rPr>
          <w:rFonts w:ascii="Calibri" w:hAnsi="Calibri" w:cs="Calibri"/>
          <w:b w:val="0"/>
          <w:bCs w:val="0"/>
          <w:sz w:val="24"/>
          <w:szCs w:val="24"/>
        </w:rPr>
        <w:t> and </w:t>
      </w:r>
      <w:r w:rsidRPr="00EE1C61">
        <w:rPr>
          <w:rStyle w:val="highlight"/>
          <w:rFonts w:ascii="Calibri" w:hAnsi="Calibri" w:cs="Calibri"/>
          <w:b w:val="0"/>
          <w:bCs w:val="0"/>
          <w:sz w:val="24"/>
          <w:szCs w:val="24"/>
        </w:rPr>
        <w:t>cerebral</w:t>
      </w:r>
      <w:r w:rsidRPr="00EE1C61">
        <w:rPr>
          <w:rFonts w:ascii="Calibri" w:hAnsi="Calibri" w:cs="Calibri"/>
          <w:b w:val="0"/>
          <w:bCs w:val="0"/>
          <w:sz w:val="24"/>
          <w:szCs w:val="24"/>
        </w:rPr>
        <w:t> blood flow during hemodialysis - A simultaneous near-infrared spectroscopy and positron emission tomography study.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hyperlink r:id="rId31" w:tooltip="Journal of cerebral blood flow and metabolism : official journal of the International Society of Cerebral Blood Flow and Metabolism." w:history="1">
        <w:r w:rsidRPr="00EE1C61">
          <w:rPr>
            <w:rStyle w:val="Hyperlink"/>
            <w:rFonts w:ascii="Calibri" w:hAnsi="Calibri" w:cs="Calibri"/>
            <w:b w:val="0"/>
            <w:bCs w:val="0"/>
            <w:i/>
            <w:iCs/>
            <w:color w:val="auto"/>
            <w:sz w:val="24"/>
            <w:szCs w:val="24"/>
            <w:u w:val="none"/>
            <w:shd w:val="clear" w:color="auto" w:fill="FFFFFF"/>
          </w:rPr>
          <w:t>J</w:t>
        </w:r>
        <w:r w:rsidR="00FE2A3C" w:rsidRPr="00EE1C61">
          <w:rPr>
            <w:rStyle w:val="Hyperlink"/>
            <w:rFonts w:ascii="Calibri" w:hAnsi="Calibri" w:cs="Calibri"/>
            <w:b w:val="0"/>
            <w:bCs w:val="0"/>
            <w:i/>
            <w:iCs/>
            <w:color w:val="auto"/>
            <w:sz w:val="24"/>
            <w:szCs w:val="24"/>
            <w:u w:val="none"/>
            <w:shd w:val="clear" w:color="auto" w:fill="FFFFFF"/>
          </w:rPr>
          <w:t>ournal of</w:t>
        </w:r>
        <w:r w:rsidRPr="00EE1C61">
          <w:rPr>
            <w:rStyle w:val="Hyperlink"/>
            <w:rFonts w:ascii="Calibri" w:hAnsi="Calibri" w:cs="Calibri"/>
            <w:b w:val="0"/>
            <w:bCs w:val="0"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Cereb</w:t>
        </w:r>
        <w:r w:rsidR="00FE2A3C" w:rsidRPr="00EE1C61">
          <w:rPr>
            <w:rStyle w:val="Hyperlink"/>
            <w:rFonts w:ascii="Calibri" w:hAnsi="Calibri" w:cs="Calibri"/>
            <w:b w:val="0"/>
            <w:bCs w:val="0"/>
            <w:i/>
            <w:iCs/>
            <w:color w:val="auto"/>
            <w:sz w:val="24"/>
            <w:szCs w:val="24"/>
            <w:u w:val="none"/>
            <w:shd w:val="clear" w:color="auto" w:fill="FFFFFF"/>
          </w:rPr>
          <w:t>ral</w:t>
        </w:r>
        <w:r w:rsidRPr="00EE1C61">
          <w:rPr>
            <w:rStyle w:val="Hyperlink"/>
            <w:rFonts w:ascii="Calibri" w:hAnsi="Calibri" w:cs="Calibri"/>
            <w:b w:val="0"/>
            <w:bCs w:val="0"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Blood Flow </w:t>
        </w:r>
        <w:r w:rsidR="00FE2A3C" w:rsidRPr="00EE1C61">
          <w:rPr>
            <w:rStyle w:val="Hyperlink"/>
            <w:rFonts w:ascii="Calibri" w:hAnsi="Calibri" w:cs="Calibri"/>
            <w:b w:val="0"/>
            <w:bCs w:val="0"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&amp; </w:t>
        </w:r>
        <w:r w:rsidRPr="00EE1C61">
          <w:rPr>
            <w:rStyle w:val="Hyperlink"/>
            <w:rFonts w:ascii="Calibri" w:hAnsi="Calibri" w:cs="Calibri"/>
            <w:b w:val="0"/>
            <w:bCs w:val="0"/>
            <w:i/>
            <w:iCs/>
            <w:color w:val="auto"/>
            <w:sz w:val="24"/>
            <w:szCs w:val="24"/>
            <w:u w:val="none"/>
            <w:shd w:val="clear" w:color="auto" w:fill="FFFFFF"/>
          </w:rPr>
          <w:t>Metab</w:t>
        </w:r>
        <w:r w:rsidR="00FE2A3C" w:rsidRPr="00EE1C61">
          <w:rPr>
            <w:rStyle w:val="Hyperlink"/>
            <w:rFonts w:ascii="Calibri" w:hAnsi="Calibri" w:cs="Calibri"/>
            <w:b w:val="0"/>
            <w:bCs w:val="0"/>
            <w:i/>
            <w:iCs/>
            <w:color w:val="auto"/>
            <w:sz w:val="24"/>
            <w:szCs w:val="24"/>
            <w:u w:val="none"/>
            <w:shd w:val="clear" w:color="auto" w:fill="FFFFFF"/>
          </w:rPr>
          <w:t>lism</w:t>
        </w:r>
        <w:r w:rsidRPr="00EE1C61">
          <w:rPr>
            <w:rStyle w:val="Hyperlink"/>
            <w:rFonts w:ascii="Calibri" w:hAnsi="Calibri" w:cs="Calibri"/>
            <w:b w:val="0"/>
            <w:bCs w:val="0"/>
            <w:i/>
            <w:iCs/>
            <w:color w:val="auto"/>
            <w:sz w:val="24"/>
            <w:szCs w:val="24"/>
            <w:u w:val="none"/>
            <w:shd w:val="clear" w:color="auto" w:fill="FFFFFF"/>
          </w:rPr>
          <w:t>.</w:t>
        </w:r>
      </w:hyperlink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 </w:t>
      </w:r>
      <w:r w:rsidRPr="00EE1C61">
        <w:rPr>
          <w:rFonts w:ascii="Calibri" w:hAnsi="Calibri" w:cs="Calibri"/>
          <w:sz w:val="24"/>
          <w:szCs w:val="24"/>
          <w:shd w:val="clear" w:color="auto" w:fill="FFFFFF"/>
        </w:rPr>
        <w:t>40</w:t>
      </w:r>
      <w:r w:rsidR="00490CE7"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(2)</w:t>
      </w:r>
      <w:r w:rsidR="00490CE7"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="00363176"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328-340</w:t>
      </w:r>
      <w:r w:rsidR="00490CE7"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(2020)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</w:t>
      </w:r>
    </w:p>
    <w:p w14:paraId="0BDFC31C" w14:textId="011FAC74" w:rsidR="00EC0670" w:rsidRPr="00EE1C61" w:rsidRDefault="00EC0670" w:rsidP="00EE1C61">
      <w:pPr>
        <w:pStyle w:val="Heading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EE1C61">
        <w:rPr>
          <w:rFonts w:ascii="Calibri" w:hAnsi="Calibri" w:cs="Calibri"/>
          <w:b w:val="0"/>
          <w:bCs w:val="0"/>
          <w:sz w:val="24"/>
          <w:szCs w:val="24"/>
        </w:rPr>
        <w:t>Ookawara</w:t>
      </w:r>
      <w:r w:rsidR="00EE1C61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EE1C61">
        <w:rPr>
          <w:rFonts w:ascii="Calibri" w:hAnsi="Calibri" w:cs="Calibri"/>
          <w:b w:val="0"/>
          <w:bCs w:val="0"/>
          <w:sz w:val="24"/>
          <w:szCs w:val="24"/>
        </w:rPr>
        <w:t xml:space="preserve"> S</w:t>
      </w:r>
      <w:r w:rsidR="00EE1C61">
        <w:rPr>
          <w:rFonts w:ascii="Calibri" w:hAnsi="Calibri" w:cs="Calibri"/>
          <w:b w:val="0"/>
          <w:bCs w:val="0"/>
          <w:sz w:val="24"/>
          <w:szCs w:val="24"/>
        </w:rPr>
        <w:t>. et</w:t>
      </w:r>
      <w:r w:rsidRPr="00EE1C61">
        <w:rPr>
          <w:rFonts w:ascii="Calibri" w:hAnsi="Calibri" w:cs="Calibri"/>
          <w:b w:val="0"/>
          <w:bCs w:val="0"/>
          <w:sz w:val="24"/>
          <w:szCs w:val="24"/>
        </w:rPr>
        <w:t xml:space="preserve"> al. Differences in tissue oxygenation and changes in total hemoglobin signal strength in the brain, liver, and lower-limb muscle during hemodialysis. </w:t>
      </w:r>
      <w:r w:rsidR="00FE2A3C" w:rsidRPr="00EE1C61">
        <w:rPr>
          <w:rStyle w:val="jrnl"/>
          <w:rFonts w:ascii="Calibri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>Journal of Artificial Organs.</w:t>
      </w:r>
      <w:r w:rsidRPr="00EE1C61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EE1C61">
        <w:rPr>
          <w:rFonts w:ascii="Calibri" w:hAnsi="Calibri" w:cs="Calibri"/>
          <w:sz w:val="24"/>
          <w:szCs w:val="24"/>
        </w:rPr>
        <w:t>21</w:t>
      </w:r>
      <w:r w:rsidR="00490CE7" w:rsidRPr="00EE1C61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EE1C61">
        <w:rPr>
          <w:rFonts w:ascii="Calibri" w:hAnsi="Calibri" w:cs="Calibri"/>
          <w:b w:val="0"/>
          <w:bCs w:val="0"/>
          <w:sz w:val="24"/>
          <w:szCs w:val="24"/>
        </w:rPr>
        <w:t>(1)</w:t>
      </w:r>
      <w:r w:rsidR="00490CE7" w:rsidRPr="00EE1C61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9C412A" w:rsidRPr="00EE1C61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EE1C61">
        <w:rPr>
          <w:rFonts w:ascii="Calibri" w:hAnsi="Calibri" w:cs="Calibri"/>
          <w:b w:val="0"/>
          <w:bCs w:val="0"/>
          <w:sz w:val="24"/>
          <w:szCs w:val="24"/>
        </w:rPr>
        <w:t>86-93</w:t>
      </w:r>
      <w:r w:rsidR="00490CE7" w:rsidRPr="00EE1C61">
        <w:rPr>
          <w:rFonts w:ascii="Calibri" w:hAnsi="Calibri" w:cs="Calibri"/>
          <w:b w:val="0"/>
          <w:bCs w:val="0"/>
          <w:sz w:val="24"/>
          <w:szCs w:val="24"/>
        </w:rPr>
        <w:t xml:space="preserve"> (2018).</w:t>
      </w:r>
    </w:p>
    <w:p w14:paraId="2235BFA6" w14:textId="67FAB179" w:rsidR="00EC0670" w:rsidRPr="00EE1C61" w:rsidRDefault="00EC0670" w:rsidP="00EE1C61">
      <w:pPr>
        <w:pStyle w:val="Heading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EE1C61">
        <w:rPr>
          <w:rFonts w:ascii="Calibri" w:hAnsi="Calibri" w:cs="Calibri"/>
          <w:b w:val="0"/>
          <w:bCs w:val="0"/>
          <w:sz w:val="24"/>
          <w:szCs w:val="24"/>
        </w:rPr>
        <w:t>Malik</w:t>
      </w:r>
      <w:r w:rsidR="00EE1C61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EE1C61">
        <w:rPr>
          <w:rFonts w:ascii="Calibri" w:hAnsi="Calibri" w:cs="Calibri"/>
          <w:b w:val="0"/>
          <w:bCs w:val="0"/>
          <w:sz w:val="24"/>
          <w:szCs w:val="24"/>
        </w:rPr>
        <w:t xml:space="preserve"> J</w:t>
      </w:r>
      <w:r w:rsidR="00EE1C61">
        <w:rPr>
          <w:rFonts w:ascii="Calibri" w:hAnsi="Calibri" w:cs="Calibri"/>
          <w:b w:val="0"/>
          <w:bCs w:val="0"/>
          <w:sz w:val="24"/>
          <w:szCs w:val="24"/>
        </w:rPr>
        <w:t>. et</w:t>
      </w:r>
      <w:r w:rsidRPr="00EE1C61">
        <w:rPr>
          <w:rFonts w:ascii="Calibri" w:hAnsi="Calibri" w:cs="Calibri"/>
          <w:b w:val="0"/>
          <w:bCs w:val="0"/>
          <w:sz w:val="24"/>
          <w:szCs w:val="24"/>
        </w:rPr>
        <w:t xml:space="preserve"> al. Tissue ischemia worsens during hemodialysis in end-stage renal disease patients. </w:t>
      </w:r>
      <w:r w:rsidR="00FE2A3C" w:rsidRPr="00EE1C61">
        <w:rPr>
          <w:rFonts w:ascii="Calibri" w:hAnsi="Calibri" w:cs="Calibri"/>
          <w:b w:val="0"/>
          <w:bCs w:val="0"/>
          <w:i/>
          <w:iCs/>
          <w:sz w:val="24"/>
          <w:szCs w:val="24"/>
        </w:rPr>
        <w:t xml:space="preserve">The </w:t>
      </w:r>
      <w:r w:rsidRPr="00EE1C61">
        <w:rPr>
          <w:rFonts w:ascii="Calibri" w:hAnsi="Calibri" w:cs="Calibri"/>
          <w:b w:val="0"/>
          <w:bCs w:val="0"/>
          <w:i/>
          <w:iCs/>
          <w:sz w:val="24"/>
          <w:szCs w:val="24"/>
        </w:rPr>
        <w:t>J</w:t>
      </w:r>
      <w:r w:rsidR="00FE2A3C" w:rsidRPr="00EE1C61">
        <w:rPr>
          <w:rFonts w:ascii="Calibri" w:hAnsi="Calibri" w:cs="Calibri"/>
          <w:b w:val="0"/>
          <w:bCs w:val="0"/>
          <w:i/>
          <w:iCs/>
          <w:sz w:val="24"/>
          <w:szCs w:val="24"/>
        </w:rPr>
        <w:t>ournal of</w:t>
      </w:r>
      <w:r w:rsidRPr="00EE1C61">
        <w:rPr>
          <w:rFonts w:ascii="Calibri" w:hAnsi="Calibri" w:cs="Calibri"/>
          <w:b w:val="0"/>
          <w:bCs w:val="0"/>
          <w:i/>
          <w:iCs/>
          <w:sz w:val="24"/>
          <w:szCs w:val="24"/>
        </w:rPr>
        <w:t xml:space="preserve"> Vasc</w:t>
      </w:r>
      <w:r w:rsidR="00FE2A3C" w:rsidRPr="00EE1C61">
        <w:rPr>
          <w:rFonts w:ascii="Calibri" w:hAnsi="Calibri" w:cs="Calibri"/>
          <w:b w:val="0"/>
          <w:bCs w:val="0"/>
          <w:i/>
          <w:iCs/>
          <w:sz w:val="24"/>
          <w:szCs w:val="24"/>
        </w:rPr>
        <w:t>ular</w:t>
      </w:r>
      <w:r w:rsidRPr="00EE1C61">
        <w:rPr>
          <w:rFonts w:ascii="Calibri" w:hAnsi="Calibri" w:cs="Calibri"/>
          <w:b w:val="0"/>
          <w:bCs w:val="0"/>
          <w:i/>
          <w:iCs/>
          <w:sz w:val="24"/>
          <w:szCs w:val="24"/>
        </w:rPr>
        <w:t xml:space="preserve"> Access</w:t>
      </w:r>
      <w:r w:rsidR="00490CE7" w:rsidRPr="00EE1C61">
        <w:rPr>
          <w:rFonts w:ascii="Calibri" w:hAnsi="Calibri" w:cs="Calibri"/>
          <w:b w:val="0"/>
          <w:bCs w:val="0"/>
          <w:i/>
          <w:iCs/>
          <w:sz w:val="24"/>
          <w:szCs w:val="24"/>
        </w:rPr>
        <w:t>.</w:t>
      </w:r>
      <w:r w:rsidRPr="00EE1C61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EE1C61">
        <w:rPr>
          <w:rFonts w:ascii="Calibri" w:hAnsi="Calibri" w:cs="Calibri"/>
          <w:sz w:val="24"/>
          <w:szCs w:val="24"/>
        </w:rPr>
        <w:t>18</w:t>
      </w:r>
      <w:r w:rsidR="00490CE7" w:rsidRPr="00EE1C61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EE1C61">
        <w:rPr>
          <w:rFonts w:ascii="Calibri" w:hAnsi="Calibri" w:cs="Calibri"/>
          <w:b w:val="0"/>
          <w:bCs w:val="0"/>
          <w:sz w:val="24"/>
          <w:szCs w:val="24"/>
        </w:rPr>
        <w:t>(1)</w:t>
      </w:r>
      <w:r w:rsidR="00490CE7" w:rsidRPr="00EE1C61">
        <w:rPr>
          <w:rFonts w:ascii="Calibri" w:hAnsi="Calibri" w:cs="Calibri"/>
          <w:b w:val="0"/>
          <w:bCs w:val="0"/>
          <w:sz w:val="24"/>
          <w:szCs w:val="24"/>
        </w:rPr>
        <w:t>,</w:t>
      </w:r>
      <w:r w:rsidR="009C412A" w:rsidRPr="00EE1C61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EE1C61">
        <w:rPr>
          <w:rFonts w:ascii="Calibri" w:hAnsi="Calibri" w:cs="Calibri"/>
          <w:b w:val="0"/>
          <w:bCs w:val="0"/>
          <w:sz w:val="24"/>
          <w:szCs w:val="24"/>
        </w:rPr>
        <w:t>47-51</w:t>
      </w:r>
      <w:r w:rsidR="00490CE7" w:rsidRPr="00EE1C61">
        <w:rPr>
          <w:rFonts w:ascii="Calibri" w:hAnsi="Calibri" w:cs="Calibri"/>
          <w:b w:val="0"/>
          <w:bCs w:val="0"/>
          <w:sz w:val="24"/>
          <w:szCs w:val="24"/>
        </w:rPr>
        <w:t xml:space="preserve"> (2017).</w:t>
      </w:r>
    </w:p>
    <w:p w14:paraId="7F713D7C" w14:textId="22DA93A0" w:rsidR="002D55FE" w:rsidRPr="00EE1C61" w:rsidRDefault="00EC0670" w:rsidP="00EE1C61">
      <w:pPr>
        <w:pStyle w:val="Heading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eastAsia="MS Mincho" w:hAnsi="Calibri" w:cs="Calibri"/>
          <w:b w:val="0"/>
          <w:bCs w:val="0"/>
          <w:sz w:val="24"/>
          <w:szCs w:val="24"/>
        </w:rPr>
      </w:pP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Ito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K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 et</w:t>
      </w:r>
      <w:r w:rsidR="00490CE7"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al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hyperlink r:id="rId32" w:history="1">
        <w:r w:rsidRPr="00EE1C61">
          <w:rPr>
            <w:rStyle w:val="Hyperlink"/>
            <w:rFonts w:ascii="Calibri" w:hAnsi="Calibri" w:cs="Calibri"/>
            <w:b w:val="0"/>
            <w:bCs w:val="0"/>
            <w:color w:val="auto"/>
            <w:sz w:val="24"/>
            <w:szCs w:val="24"/>
            <w:u w:val="none"/>
            <w:shd w:val="clear" w:color="auto" w:fill="FFFFFF"/>
          </w:rPr>
          <w:t>Cerebral oxygenation improvement is associated with hemoglobin increase after hemodialysis initiation.</w:t>
        </w:r>
      </w:hyperlink>
      <w:r w:rsidRPr="00EE1C61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FE2A3C" w:rsidRPr="00EE1C61">
        <w:rPr>
          <w:rFonts w:ascii="Calibri" w:hAnsi="Calibri" w:cs="Calibri"/>
          <w:b w:val="0"/>
          <w:bCs w:val="0"/>
          <w:i/>
          <w:iCs/>
          <w:sz w:val="24"/>
          <w:szCs w:val="24"/>
        </w:rPr>
        <w:t>The</w:t>
      </w:r>
      <w:r w:rsidR="00FE2A3C" w:rsidRPr="00EE1C61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EE1C61">
        <w:rPr>
          <w:rStyle w:val="jrnl"/>
          <w:rFonts w:ascii="Calibri" w:eastAsia="MS Mincho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>Int</w:t>
      </w:r>
      <w:r w:rsidR="00FE2A3C" w:rsidRPr="00EE1C61">
        <w:rPr>
          <w:rStyle w:val="jrnl"/>
          <w:rFonts w:ascii="Calibri" w:eastAsia="MS Mincho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 xml:space="preserve">ernational </w:t>
      </w:r>
      <w:r w:rsidRPr="00EE1C61">
        <w:rPr>
          <w:rStyle w:val="jrnl"/>
          <w:rFonts w:ascii="Calibri" w:eastAsia="MS Mincho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>J</w:t>
      </w:r>
      <w:r w:rsidR="00FE2A3C" w:rsidRPr="00EE1C61">
        <w:rPr>
          <w:rStyle w:val="jrnl"/>
          <w:rFonts w:ascii="Calibri" w:eastAsia="MS Mincho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>ournal of</w:t>
      </w:r>
      <w:r w:rsidRPr="00EE1C61">
        <w:rPr>
          <w:rStyle w:val="jrnl"/>
          <w:rFonts w:ascii="Calibri" w:eastAsia="MS Mincho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 xml:space="preserve"> Artif</w:t>
      </w:r>
      <w:r w:rsidR="00FE2A3C" w:rsidRPr="00EE1C61">
        <w:rPr>
          <w:rStyle w:val="jrnl"/>
          <w:rFonts w:ascii="Calibri" w:eastAsia="MS Mincho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>icial</w:t>
      </w:r>
      <w:r w:rsidRPr="00EE1C61">
        <w:rPr>
          <w:rStyle w:val="jrnl"/>
          <w:rFonts w:ascii="Calibri" w:eastAsia="MS Mincho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 xml:space="preserve"> Organs</w:t>
      </w:r>
      <w:r w:rsidRPr="00EE1C61">
        <w:rPr>
          <w:rFonts w:ascii="Calibri" w:eastAsia="MS Mincho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>.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r w:rsidR="00490CE7"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>(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>2020</w:t>
      </w:r>
      <w:r w:rsidR="00490CE7"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>)</w:t>
      </w:r>
      <w:r w:rsidR="009E34F0"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>.</w:t>
      </w:r>
    </w:p>
    <w:p w14:paraId="5F4F9EC9" w14:textId="09961CDF" w:rsidR="00FE0C15" w:rsidRPr="00EE1C61" w:rsidRDefault="002D55FE" w:rsidP="00EE1C61">
      <w:pPr>
        <w:pStyle w:val="Heading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EE1C61">
        <w:rPr>
          <w:rFonts w:ascii="Calibri" w:eastAsia="MS Mincho" w:hAnsi="Calibri" w:cs="Calibri"/>
          <w:b w:val="0"/>
          <w:bCs w:val="0"/>
          <w:sz w:val="24"/>
          <w:szCs w:val="24"/>
        </w:rPr>
        <w:t>Valerianova</w:t>
      </w:r>
      <w:r w:rsidR="00EE1C61">
        <w:rPr>
          <w:rFonts w:ascii="Calibri" w:eastAsia="MS Mincho" w:hAnsi="Calibri" w:cs="Calibri"/>
          <w:b w:val="0"/>
          <w:bCs w:val="0"/>
          <w:sz w:val="24"/>
          <w:szCs w:val="24"/>
        </w:rPr>
        <w:t>,</w:t>
      </w:r>
      <w:r w:rsidR="00490CE7" w:rsidRPr="00EE1C61">
        <w:rPr>
          <w:rFonts w:ascii="Calibri" w:eastAsia="MS Mincho" w:hAnsi="Calibri" w:cs="Calibri"/>
          <w:b w:val="0"/>
          <w:bCs w:val="0"/>
          <w:sz w:val="24"/>
          <w:szCs w:val="24"/>
        </w:rPr>
        <w:t xml:space="preserve"> 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</w:rPr>
        <w:t>A</w:t>
      </w:r>
      <w:r w:rsidR="00EE1C61">
        <w:rPr>
          <w:rFonts w:ascii="Calibri" w:eastAsia="MS Mincho" w:hAnsi="Calibri" w:cs="Calibri"/>
          <w:b w:val="0"/>
          <w:bCs w:val="0"/>
          <w:sz w:val="24"/>
          <w:szCs w:val="24"/>
        </w:rPr>
        <w:t>. et al.</w:t>
      </w:r>
      <w:r w:rsidR="00490CE7" w:rsidRPr="00EE1C61">
        <w:rPr>
          <w:rFonts w:ascii="Calibri" w:eastAsia="MS Mincho" w:hAnsi="Calibri" w:cs="Calibri"/>
          <w:b w:val="0"/>
          <w:bCs w:val="0"/>
          <w:sz w:val="24"/>
          <w:szCs w:val="24"/>
        </w:rPr>
        <w:t xml:space="preserve"> 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</w:rPr>
        <w:t>Factors</w:t>
      </w:r>
      <w:r w:rsidR="00490CE7" w:rsidRPr="00EE1C61">
        <w:rPr>
          <w:rFonts w:ascii="Calibri" w:eastAsia="MS Mincho" w:hAnsi="Calibri" w:cs="Calibri"/>
          <w:b w:val="0"/>
          <w:bCs w:val="0"/>
          <w:sz w:val="24"/>
          <w:szCs w:val="24"/>
        </w:rPr>
        <w:t xml:space="preserve"> 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</w:rPr>
        <w:t xml:space="preserve">responsible for cerebral hypoxia in hemodialysis population. </w:t>
      </w:r>
      <w:r w:rsidRPr="00EE1C61">
        <w:rPr>
          <w:rFonts w:ascii="Calibri" w:eastAsia="MS Mincho" w:hAnsi="Calibri" w:cs="Calibri"/>
          <w:b w:val="0"/>
          <w:bCs w:val="0"/>
          <w:i/>
          <w:iCs/>
          <w:sz w:val="24"/>
          <w:szCs w:val="24"/>
        </w:rPr>
        <w:t>Physiol</w:t>
      </w:r>
      <w:r w:rsidR="00FE2A3C" w:rsidRPr="00EE1C61">
        <w:rPr>
          <w:rFonts w:ascii="Calibri" w:eastAsia="MS Mincho" w:hAnsi="Calibri" w:cs="Calibri"/>
          <w:b w:val="0"/>
          <w:bCs w:val="0"/>
          <w:i/>
          <w:iCs/>
          <w:sz w:val="24"/>
          <w:szCs w:val="24"/>
        </w:rPr>
        <w:t>ogical</w:t>
      </w:r>
      <w:r w:rsidRPr="00EE1C61">
        <w:rPr>
          <w:rFonts w:ascii="Calibri" w:eastAsia="MS Mincho" w:hAnsi="Calibri" w:cs="Calibri"/>
          <w:b w:val="0"/>
          <w:bCs w:val="0"/>
          <w:i/>
          <w:iCs/>
          <w:sz w:val="24"/>
          <w:szCs w:val="24"/>
        </w:rPr>
        <w:t xml:space="preserve"> Res</w:t>
      </w:r>
      <w:r w:rsidR="00FE2A3C" w:rsidRPr="00EE1C61">
        <w:rPr>
          <w:rFonts w:ascii="Calibri" w:eastAsia="MS Mincho" w:hAnsi="Calibri" w:cs="Calibri"/>
          <w:b w:val="0"/>
          <w:bCs w:val="0"/>
          <w:i/>
          <w:iCs/>
          <w:sz w:val="24"/>
          <w:szCs w:val="24"/>
        </w:rPr>
        <w:t>earch</w:t>
      </w:r>
      <w:r w:rsidRPr="00EE1C61">
        <w:rPr>
          <w:rFonts w:ascii="Calibri" w:eastAsia="MS Mincho" w:hAnsi="Calibri" w:cs="Calibri"/>
          <w:b w:val="0"/>
          <w:bCs w:val="0"/>
          <w:i/>
          <w:iCs/>
          <w:sz w:val="24"/>
          <w:szCs w:val="24"/>
        </w:rPr>
        <w:t>.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</w:rPr>
        <w:t xml:space="preserve"> </w:t>
      </w:r>
      <w:r w:rsidRPr="00EE1C61">
        <w:rPr>
          <w:rFonts w:ascii="Calibri" w:eastAsia="MS Mincho" w:hAnsi="Calibri" w:cs="Calibri"/>
          <w:sz w:val="24"/>
          <w:szCs w:val="24"/>
        </w:rPr>
        <w:t>68</w:t>
      </w:r>
      <w:r w:rsidR="00490CE7" w:rsidRPr="00EE1C61">
        <w:rPr>
          <w:rFonts w:ascii="Calibri" w:eastAsia="MS Mincho" w:hAnsi="Calibri" w:cs="Calibri"/>
          <w:b w:val="0"/>
          <w:bCs w:val="0"/>
          <w:sz w:val="24"/>
          <w:szCs w:val="24"/>
        </w:rPr>
        <w:t xml:space="preserve"> 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</w:rPr>
        <w:t>(4)</w:t>
      </w:r>
      <w:r w:rsidR="00490CE7" w:rsidRPr="00EE1C61">
        <w:rPr>
          <w:rFonts w:ascii="Calibri" w:eastAsia="MS Mincho" w:hAnsi="Calibri" w:cs="Calibri"/>
          <w:b w:val="0"/>
          <w:bCs w:val="0"/>
          <w:sz w:val="24"/>
          <w:szCs w:val="24"/>
        </w:rPr>
        <w:t>,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</w:rPr>
        <w:t xml:space="preserve"> 651-658</w:t>
      </w:r>
      <w:r w:rsidR="00490CE7" w:rsidRPr="00EE1C61">
        <w:rPr>
          <w:rFonts w:ascii="Calibri" w:eastAsia="MS Mincho" w:hAnsi="Calibri" w:cs="Calibri"/>
          <w:b w:val="0"/>
          <w:bCs w:val="0"/>
          <w:sz w:val="24"/>
          <w:szCs w:val="24"/>
        </w:rPr>
        <w:t xml:space="preserve"> (2019)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</w:rPr>
        <w:t>.</w:t>
      </w:r>
    </w:p>
    <w:p w14:paraId="796299D0" w14:textId="4ECDC046" w:rsidR="00FE0C15" w:rsidRPr="00EE1C61" w:rsidRDefault="00FE0C15" w:rsidP="00EE1C61">
      <w:pPr>
        <w:pStyle w:val="Heading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>Ookawara</w:t>
      </w:r>
      <w:r w:rsid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 xml:space="preserve"> S</w:t>
      </w:r>
      <w:r w:rsid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>. et</w:t>
      </w:r>
      <w:r w:rsidR="00490CE7"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 xml:space="preserve"> al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 xml:space="preserve">. 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</w:rPr>
        <w:t>Associations of cerebral oxygenation with hemoglobin levels evaluated by near-infrared spectroscopy in hemodialysis patients.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EE1C61">
        <w:rPr>
          <w:rFonts w:ascii="Calibri" w:eastAsia="MS Mincho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>PLoS One.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EE1C61">
        <w:rPr>
          <w:rFonts w:ascii="Calibri" w:eastAsia="MS Mincho" w:hAnsi="Calibri" w:cs="Calibri"/>
          <w:sz w:val="24"/>
          <w:szCs w:val="24"/>
          <w:shd w:val="clear" w:color="auto" w:fill="FFFFFF"/>
        </w:rPr>
        <w:t>15</w:t>
      </w:r>
      <w:r w:rsidR="00490CE7"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>(8)</w:t>
      </w:r>
      <w:r w:rsid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 xml:space="preserve">, 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>e0236720</w:t>
      </w:r>
      <w:r w:rsidR="00490CE7"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 xml:space="preserve"> (2020).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> </w:t>
      </w:r>
    </w:p>
    <w:p w14:paraId="7815B2EF" w14:textId="2743B171" w:rsidR="0063480F" w:rsidRPr="00EE1C61" w:rsidRDefault="0063480F" w:rsidP="00EE1C61">
      <w:pPr>
        <w:pStyle w:val="Heading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b w:val="0"/>
          <w:bCs w:val="0"/>
          <w:sz w:val="24"/>
          <w:szCs w:val="24"/>
        </w:rPr>
      </w:pPr>
      <w:bookmarkStart w:id="13" w:name="_Hlk48951143"/>
      <w:r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lastRenderedPageBreak/>
        <w:t>Kovarova</w:t>
      </w:r>
      <w:r w:rsid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 xml:space="preserve"> L</w:t>
      </w:r>
      <w:r w:rsid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 xml:space="preserve">. et al. 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</w:rPr>
        <w:t>Low Cerebral Oxygenation Is Associated with Cognitive Impairment in Chronic Hemodialysis Patients.</w:t>
      </w:r>
      <w:r w:rsidRPr="00EE1C61">
        <w:rPr>
          <w:rFonts w:ascii="Calibri" w:eastAsia="MS Mincho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 xml:space="preserve"> Nephron.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EE1C61">
        <w:rPr>
          <w:rFonts w:ascii="Calibri" w:eastAsia="MS Mincho" w:hAnsi="Calibri" w:cs="Calibri"/>
          <w:sz w:val="24"/>
          <w:szCs w:val="24"/>
          <w:shd w:val="clear" w:color="auto" w:fill="FFFFFF"/>
        </w:rPr>
        <w:t>139</w:t>
      </w:r>
      <w:r w:rsidR="00490CE7"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>(2)</w:t>
      </w:r>
      <w:r w:rsidR="00490CE7"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 xml:space="preserve"> 113-119</w:t>
      </w:r>
      <w:r w:rsidR="00490CE7"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 xml:space="preserve"> (2018)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>.</w:t>
      </w:r>
    </w:p>
    <w:p w14:paraId="069DA910" w14:textId="74E675F9" w:rsidR="00DA2479" w:rsidRPr="00EE1C61" w:rsidRDefault="0063480F" w:rsidP="00EE1C61">
      <w:pPr>
        <w:pStyle w:val="Heading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eastAsia="MS Mincho" w:hAnsi="Calibri" w:cs="Calibri"/>
          <w:b w:val="0"/>
          <w:bCs w:val="0"/>
          <w:sz w:val="24"/>
          <w:szCs w:val="24"/>
        </w:rPr>
      </w:pPr>
      <w:r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>Miyazawa</w:t>
      </w:r>
      <w:r w:rsid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 xml:space="preserve"> H</w:t>
      </w:r>
      <w:r w:rsid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>. et</w:t>
      </w:r>
      <w:r w:rsidR="00490CE7"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 xml:space="preserve"> al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 xml:space="preserve">. 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</w:rPr>
        <w:t>Association of cerebral oxygenation with estimated glomerular filtration rate and cognitive function in chronic kidney disease patients without dialysis therapy.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EE1C61">
        <w:rPr>
          <w:rFonts w:ascii="Calibri" w:eastAsia="MS Mincho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>PLoS One.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EE1C61">
        <w:rPr>
          <w:rFonts w:ascii="Calibri" w:eastAsia="MS Mincho" w:hAnsi="Calibri" w:cs="Calibri"/>
          <w:sz w:val="24"/>
          <w:szCs w:val="24"/>
          <w:shd w:val="clear" w:color="auto" w:fill="FFFFFF"/>
        </w:rPr>
        <w:t>13</w:t>
      </w:r>
      <w:r w:rsidR="00490CE7"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>(6)</w:t>
      </w:r>
      <w:r w:rsid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 xml:space="preserve"> e0199366</w:t>
      </w:r>
      <w:r w:rsidR="00490CE7"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 xml:space="preserve"> (2018)</w:t>
      </w:r>
      <w:r w:rsidRPr="00EE1C61">
        <w:rPr>
          <w:rFonts w:ascii="Calibri" w:eastAsia="MS Mincho" w:hAnsi="Calibri" w:cs="Calibri"/>
          <w:b w:val="0"/>
          <w:bCs w:val="0"/>
          <w:sz w:val="24"/>
          <w:szCs w:val="24"/>
          <w:shd w:val="clear" w:color="auto" w:fill="FFFFFF"/>
        </w:rPr>
        <w:t>.</w:t>
      </w:r>
    </w:p>
    <w:bookmarkEnd w:id="13"/>
    <w:p w14:paraId="05C8170D" w14:textId="5DB7CC0D" w:rsidR="00DA2479" w:rsidRPr="00EE1C61" w:rsidRDefault="00DA2479" w:rsidP="00EE1C61">
      <w:pPr>
        <w:pStyle w:val="Heading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Locatelli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F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 et al.</w:t>
      </w:r>
      <w:r w:rsidR="00490CE7"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hyperlink r:id="rId33" w:history="1">
        <w:r w:rsidRPr="00EE1C61">
          <w:rPr>
            <w:rStyle w:val="Hyperlink"/>
            <w:rFonts w:ascii="Calibri" w:hAnsi="Calibri" w:cs="Calibri"/>
            <w:b w:val="0"/>
            <w:bCs w:val="0"/>
            <w:color w:val="auto"/>
            <w:sz w:val="24"/>
            <w:szCs w:val="24"/>
            <w:u w:val="none"/>
          </w:rPr>
          <w:t>Haemodialysis with</w:t>
        </w:r>
        <w:r w:rsidR="00490CE7" w:rsidRPr="00EE1C61">
          <w:rPr>
            <w:rStyle w:val="Hyperlink"/>
            <w:rFonts w:ascii="Calibri" w:hAnsi="Calibri" w:cs="Calibri"/>
            <w:b w:val="0"/>
            <w:bCs w:val="0"/>
            <w:color w:val="auto"/>
            <w:sz w:val="24"/>
            <w:szCs w:val="24"/>
            <w:u w:val="none"/>
          </w:rPr>
          <w:t xml:space="preserve"> o</w:t>
        </w:r>
        <w:r w:rsidRPr="00EE1C61">
          <w:rPr>
            <w:rStyle w:val="Hyperlink"/>
            <w:rFonts w:ascii="Calibri" w:hAnsi="Calibri" w:cs="Calibri"/>
            <w:b w:val="0"/>
            <w:bCs w:val="0"/>
            <w:color w:val="auto"/>
            <w:sz w:val="24"/>
            <w:szCs w:val="24"/>
            <w:u w:val="none"/>
          </w:rPr>
          <w:t>n-line monitoring equipment: tools or toys?</w:t>
        </w:r>
      </w:hyperlink>
      <w:r w:rsidRPr="00EE1C61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EE1C61">
        <w:rPr>
          <w:rFonts w:ascii="Calibri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>Nephrol</w:t>
      </w:r>
      <w:r w:rsidR="00FE2A3C" w:rsidRPr="00EE1C61">
        <w:rPr>
          <w:rFonts w:ascii="Calibri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>ogy</w:t>
      </w:r>
      <w:r w:rsidRPr="00EE1C61">
        <w:rPr>
          <w:rFonts w:ascii="Calibri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 xml:space="preserve"> Dial</w:t>
      </w:r>
      <w:r w:rsidR="00FE2A3C" w:rsidRPr="00EE1C61">
        <w:rPr>
          <w:rFonts w:ascii="Calibri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>ysis</w:t>
      </w:r>
      <w:r w:rsidRPr="00EE1C61">
        <w:rPr>
          <w:rFonts w:ascii="Calibri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 xml:space="preserve"> Transplant</w:t>
      </w:r>
      <w:r w:rsidR="00FE2A3C" w:rsidRPr="00EE1C61">
        <w:rPr>
          <w:rFonts w:ascii="Calibri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>ation</w:t>
      </w:r>
      <w:r w:rsidRPr="00EE1C61">
        <w:rPr>
          <w:rFonts w:ascii="Calibri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EE1C61">
        <w:rPr>
          <w:rFonts w:ascii="Calibri" w:hAnsi="Calibri" w:cs="Calibri"/>
          <w:sz w:val="24"/>
          <w:szCs w:val="24"/>
          <w:shd w:val="clear" w:color="auto" w:fill="FFFFFF"/>
        </w:rPr>
        <w:t>20</w:t>
      </w:r>
      <w:r w:rsidR="00490CE7"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(1)</w:t>
      </w:r>
      <w:r w:rsidR="00490CE7"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22-33</w:t>
      </w:r>
      <w:r w:rsidR="00490CE7"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(2005)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 </w:t>
      </w:r>
    </w:p>
    <w:p w14:paraId="4715C01D" w14:textId="11AFCDB3" w:rsidR="00DA2479" w:rsidRPr="00EE1C61" w:rsidRDefault="00DA2479" w:rsidP="00EE1C61">
      <w:pPr>
        <w:pStyle w:val="Heading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Style w:val="cit"/>
          <w:rFonts w:ascii="Calibri" w:hAnsi="Calibri" w:cs="Calibri"/>
          <w:b w:val="0"/>
          <w:bCs w:val="0"/>
          <w:sz w:val="24"/>
          <w:szCs w:val="24"/>
        </w:rPr>
      </w:pP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Cordtz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J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 Olde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B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 Solem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K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 Ladefoged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S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D. </w:t>
      </w:r>
      <w:r w:rsidRPr="00EE1C61">
        <w:rPr>
          <w:rFonts w:ascii="Calibri" w:hAnsi="Calibri" w:cs="Calibri"/>
          <w:b w:val="0"/>
          <w:bCs w:val="0"/>
          <w:sz w:val="24"/>
          <w:szCs w:val="24"/>
        </w:rPr>
        <w:t xml:space="preserve">Central venous oxygen saturation and thoracic admittance during dialysis: new approaches to hemodynamic monitoring. </w:t>
      </w:r>
      <w:r w:rsidRPr="00EE1C61">
        <w:rPr>
          <w:rFonts w:ascii="Calibri" w:hAnsi="Calibri" w:cs="Calibri"/>
          <w:b w:val="0"/>
          <w:bCs w:val="0"/>
          <w:i/>
          <w:iCs/>
          <w:sz w:val="24"/>
          <w:szCs w:val="24"/>
        </w:rPr>
        <w:t>Hemodial</w:t>
      </w:r>
      <w:r w:rsidR="00FE2A3C" w:rsidRPr="00EE1C61">
        <w:rPr>
          <w:rFonts w:ascii="Calibri" w:hAnsi="Calibri" w:cs="Calibri"/>
          <w:b w:val="0"/>
          <w:bCs w:val="0"/>
          <w:i/>
          <w:iCs/>
          <w:sz w:val="24"/>
          <w:szCs w:val="24"/>
        </w:rPr>
        <w:t>ysis</w:t>
      </w:r>
      <w:r w:rsidRPr="00EE1C61">
        <w:rPr>
          <w:rFonts w:ascii="Calibri" w:hAnsi="Calibri" w:cs="Calibri"/>
          <w:b w:val="0"/>
          <w:bCs w:val="0"/>
          <w:i/>
          <w:iCs/>
          <w:sz w:val="24"/>
          <w:szCs w:val="24"/>
        </w:rPr>
        <w:t xml:space="preserve"> Int</w:t>
      </w:r>
      <w:r w:rsidR="00FE2A3C" w:rsidRPr="00EE1C61">
        <w:rPr>
          <w:rFonts w:ascii="Calibri" w:hAnsi="Calibri" w:cs="Calibri"/>
          <w:b w:val="0"/>
          <w:bCs w:val="0"/>
          <w:i/>
          <w:iCs/>
          <w:sz w:val="24"/>
          <w:szCs w:val="24"/>
        </w:rPr>
        <w:t>ernational</w:t>
      </w:r>
      <w:r w:rsidRPr="00EE1C61">
        <w:rPr>
          <w:rFonts w:ascii="Calibri" w:hAnsi="Calibri" w:cs="Calibri"/>
          <w:b w:val="0"/>
          <w:bCs w:val="0"/>
          <w:i/>
          <w:iCs/>
          <w:sz w:val="24"/>
          <w:szCs w:val="24"/>
        </w:rPr>
        <w:t>.</w:t>
      </w:r>
      <w:r w:rsidRPr="00EE1C61">
        <w:rPr>
          <w:rStyle w:val="period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 </w:t>
      </w:r>
      <w:r w:rsidRPr="00EE1C61">
        <w:rPr>
          <w:rStyle w:val="cit"/>
          <w:rFonts w:ascii="Calibri" w:hAnsi="Calibri" w:cs="Calibri"/>
          <w:sz w:val="24"/>
          <w:szCs w:val="24"/>
          <w:shd w:val="clear" w:color="auto" w:fill="FFFFFF"/>
        </w:rPr>
        <w:t>12</w:t>
      </w:r>
      <w:r w:rsidR="00490CE7" w:rsidRPr="00EE1C61">
        <w:rPr>
          <w:rStyle w:val="cit"/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EE1C61">
        <w:rPr>
          <w:rStyle w:val="cit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(3)</w:t>
      </w:r>
      <w:r w:rsidR="00490CE7" w:rsidRPr="00EE1C61">
        <w:rPr>
          <w:rStyle w:val="cit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Pr="00EE1C61">
        <w:rPr>
          <w:rStyle w:val="cit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369-77</w:t>
      </w:r>
      <w:r w:rsidR="00490CE7" w:rsidRPr="00EE1C61">
        <w:rPr>
          <w:rStyle w:val="cit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(2008)</w:t>
      </w:r>
      <w:r w:rsidRPr="00EE1C61">
        <w:rPr>
          <w:rStyle w:val="cit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</w:t>
      </w:r>
    </w:p>
    <w:p w14:paraId="11BBDF6F" w14:textId="08062AFE" w:rsidR="00DA2479" w:rsidRPr="00EE1C61" w:rsidRDefault="00DA2479" w:rsidP="00EE1C61">
      <w:pPr>
        <w:pStyle w:val="Heading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Kamijo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Y</w:t>
      </w:r>
      <w:r w:rsid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 et</w:t>
      </w:r>
      <w:r w:rsidR="00490CE7"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al.</w:t>
      </w:r>
      <w:r w:rsidRPr="00EE1C61">
        <w:rPr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EE1C61">
        <w:rPr>
          <w:rFonts w:ascii="Calibri" w:hAnsi="Calibri" w:cs="Calibri"/>
          <w:b w:val="0"/>
          <w:bCs w:val="0"/>
          <w:sz w:val="24"/>
          <w:szCs w:val="24"/>
        </w:rPr>
        <w:t>Continuous monitoring of blood pressure by analyzing the blood flow sound of arteriovenous fistula in hemodialysis patients.</w:t>
      </w:r>
      <w:r w:rsidRPr="00EE1C61">
        <w:rPr>
          <w:rFonts w:ascii="Calibri" w:hAnsi="Calibri" w:cs="Calibri"/>
          <w:b w:val="0"/>
          <w:bCs w:val="0"/>
          <w:i/>
          <w:iCs/>
          <w:sz w:val="24"/>
          <w:szCs w:val="24"/>
        </w:rPr>
        <w:t xml:space="preserve"> Clin</w:t>
      </w:r>
      <w:r w:rsidR="00FE2A3C" w:rsidRPr="00EE1C61">
        <w:rPr>
          <w:rFonts w:ascii="Calibri" w:hAnsi="Calibri" w:cs="Calibri"/>
          <w:b w:val="0"/>
          <w:bCs w:val="0"/>
          <w:i/>
          <w:iCs/>
          <w:sz w:val="24"/>
          <w:szCs w:val="24"/>
        </w:rPr>
        <w:t xml:space="preserve">ical and </w:t>
      </w:r>
      <w:r w:rsidRPr="00EE1C61">
        <w:rPr>
          <w:rFonts w:ascii="Calibri" w:hAnsi="Calibri" w:cs="Calibri"/>
          <w:b w:val="0"/>
          <w:bCs w:val="0"/>
          <w:i/>
          <w:iCs/>
          <w:sz w:val="24"/>
          <w:szCs w:val="24"/>
        </w:rPr>
        <w:t>Exp</w:t>
      </w:r>
      <w:r w:rsidR="00FE2A3C" w:rsidRPr="00EE1C61">
        <w:rPr>
          <w:rFonts w:ascii="Calibri" w:hAnsi="Calibri" w:cs="Calibri"/>
          <w:b w:val="0"/>
          <w:bCs w:val="0"/>
          <w:i/>
          <w:iCs/>
          <w:sz w:val="24"/>
          <w:szCs w:val="24"/>
        </w:rPr>
        <w:t>erimental</w:t>
      </w:r>
      <w:r w:rsidRPr="00EE1C61">
        <w:rPr>
          <w:rFonts w:ascii="Calibri" w:hAnsi="Calibri" w:cs="Calibri"/>
          <w:b w:val="0"/>
          <w:bCs w:val="0"/>
          <w:i/>
          <w:iCs/>
          <w:sz w:val="24"/>
          <w:szCs w:val="24"/>
        </w:rPr>
        <w:t xml:space="preserve"> Nephrol</w:t>
      </w:r>
      <w:r w:rsidR="00FE2A3C" w:rsidRPr="00EE1C61">
        <w:rPr>
          <w:rFonts w:ascii="Calibri" w:hAnsi="Calibri" w:cs="Calibri"/>
          <w:b w:val="0"/>
          <w:bCs w:val="0"/>
          <w:i/>
          <w:iCs/>
          <w:sz w:val="24"/>
          <w:szCs w:val="24"/>
        </w:rPr>
        <w:t>ogy</w:t>
      </w:r>
      <w:r w:rsidRPr="00EE1C61">
        <w:rPr>
          <w:rStyle w:val="period"/>
          <w:rFonts w:ascii="Calibri" w:hAnsi="Calibri" w:cs="Calibri"/>
          <w:b w:val="0"/>
          <w:bCs w:val="0"/>
          <w:i/>
          <w:iCs/>
          <w:sz w:val="24"/>
          <w:szCs w:val="24"/>
          <w:shd w:val="clear" w:color="auto" w:fill="FFFFFF"/>
        </w:rPr>
        <w:t>. </w:t>
      </w:r>
      <w:r w:rsidRPr="00EE1C61">
        <w:rPr>
          <w:rStyle w:val="cit"/>
          <w:rFonts w:ascii="Calibri" w:hAnsi="Calibri" w:cs="Calibri"/>
          <w:sz w:val="24"/>
          <w:szCs w:val="24"/>
          <w:shd w:val="clear" w:color="auto" w:fill="FFFFFF"/>
        </w:rPr>
        <w:t>22</w:t>
      </w:r>
      <w:r w:rsidR="00490CE7" w:rsidRPr="00EE1C61">
        <w:rPr>
          <w:rStyle w:val="cit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EE1C61">
        <w:rPr>
          <w:rStyle w:val="cit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(3)</w:t>
      </w:r>
      <w:r w:rsidR="00490CE7" w:rsidRPr="00EE1C61">
        <w:rPr>
          <w:rStyle w:val="cit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, </w:t>
      </w:r>
      <w:r w:rsidRPr="00EE1C61">
        <w:rPr>
          <w:rStyle w:val="cit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677-683</w:t>
      </w:r>
      <w:r w:rsidR="00490CE7" w:rsidRPr="00EE1C61">
        <w:rPr>
          <w:rStyle w:val="cit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(2018)</w:t>
      </w:r>
      <w:r w:rsidRPr="00EE1C61">
        <w:rPr>
          <w:rStyle w:val="cit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</w:t>
      </w:r>
    </w:p>
    <w:p w14:paraId="54363C40" w14:textId="1F9E3A3B" w:rsidR="004835B2" w:rsidRPr="00EE1C61" w:rsidRDefault="00091E7B" w:rsidP="00EE1C61">
      <w:pPr>
        <w:pStyle w:val="ListParagraph"/>
        <w:numPr>
          <w:ilvl w:val="0"/>
          <w:numId w:val="5"/>
        </w:numPr>
        <w:shd w:val="clear" w:color="auto" w:fill="FFFFFF"/>
        <w:ind w:leftChars="0" w:left="0" w:firstLine="0"/>
        <w:contextualSpacing/>
        <w:jc w:val="both"/>
        <w:rPr>
          <w:rFonts w:ascii="Calibri" w:hAnsi="Calibri" w:cs="Calibri"/>
          <w:szCs w:val="24"/>
          <w:lang w:eastAsia="ja-JP"/>
        </w:rPr>
      </w:pPr>
      <w:r w:rsidRPr="00EE1C61">
        <w:rPr>
          <w:rFonts w:ascii="Calibri" w:eastAsia="MS PGothic" w:hAnsi="Calibri" w:cs="Calibri"/>
          <w:szCs w:val="24"/>
        </w:rPr>
        <w:t>Ito</w:t>
      </w:r>
      <w:r w:rsidR="00EE1C61">
        <w:rPr>
          <w:rFonts w:ascii="Calibri" w:eastAsia="MS PGothic" w:hAnsi="Calibri" w:cs="Calibri"/>
          <w:szCs w:val="24"/>
        </w:rPr>
        <w:t>,</w:t>
      </w:r>
      <w:r w:rsidRPr="00EE1C61">
        <w:rPr>
          <w:rFonts w:ascii="Calibri" w:eastAsia="MS PGothic" w:hAnsi="Calibri" w:cs="Calibri"/>
          <w:szCs w:val="24"/>
        </w:rPr>
        <w:t xml:space="preserve"> K</w:t>
      </w:r>
      <w:r w:rsidR="00EE1C61">
        <w:rPr>
          <w:rFonts w:ascii="Calibri" w:eastAsia="MS PGothic" w:hAnsi="Calibri" w:cs="Calibri"/>
          <w:szCs w:val="24"/>
        </w:rPr>
        <w:t>. et</w:t>
      </w:r>
      <w:r w:rsidR="0026004B" w:rsidRPr="00EE1C61">
        <w:rPr>
          <w:rFonts w:ascii="Calibri" w:eastAsia="MS PGothic" w:hAnsi="Calibri" w:cs="Calibri"/>
          <w:szCs w:val="24"/>
        </w:rPr>
        <w:t xml:space="preserve"> al</w:t>
      </w:r>
      <w:r w:rsidRPr="00EE1C61">
        <w:rPr>
          <w:rFonts w:ascii="Calibri" w:eastAsia="MS PGothic" w:hAnsi="Calibri" w:cs="Calibri"/>
          <w:szCs w:val="24"/>
        </w:rPr>
        <w:t>.</w:t>
      </w:r>
      <w:r w:rsidRPr="00EE1C61">
        <w:rPr>
          <w:rFonts w:ascii="Calibri" w:hAnsi="Calibri" w:cs="Calibri"/>
          <w:szCs w:val="24"/>
        </w:rPr>
        <w:t xml:space="preserve"> Factors affecting cerebral oxygenation in hemodialysis patients: cerebral oxygenation associates with pH, hemodialysis duration, serum albumin concentration, and diabetes mellitus.</w:t>
      </w:r>
      <w:r w:rsidR="00D3503B" w:rsidRPr="00EE1C61">
        <w:rPr>
          <w:rFonts w:ascii="Calibri" w:hAnsi="Calibri" w:cs="Calibri"/>
          <w:szCs w:val="24"/>
        </w:rPr>
        <w:t xml:space="preserve"> </w:t>
      </w:r>
      <w:r w:rsidRPr="00EE1C61">
        <w:rPr>
          <w:rFonts w:ascii="Calibri" w:eastAsia="MS PGothic" w:hAnsi="Calibri" w:cs="Calibri"/>
          <w:i/>
          <w:iCs/>
          <w:szCs w:val="24"/>
        </w:rPr>
        <w:t>PLoS One.</w:t>
      </w:r>
      <w:r w:rsidRPr="00EE1C61">
        <w:rPr>
          <w:rFonts w:ascii="Calibri" w:eastAsia="MS PGothic" w:hAnsi="Calibri" w:cs="Calibri"/>
          <w:szCs w:val="24"/>
        </w:rPr>
        <w:t xml:space="preserve"> </w:t>
      </w:r>
      <w:r w:rsidRPr="00EE1C61">
        <w:rPr>
          <w:rFonts w:ascii="Calibri" w:eastAsia="MS PGothic" w:hAnsi="Calibri" w:cs="Calibri"/>
          <w:b/>
          <w:bCs/>
          <w:szCs w:val="24"/>
        </w:rPr>
        <w:t>10</w:t>
      </w:r>
      <w:r w:rsidR="0026004B" w:rsidRPr="00EE1C61">
        <w:rPr>
          <w:rFonts w:ascii="Calibri" w:eastAsia="MS PGothic" w:hAnsi="Calibri" w:cs="Calibri"/>
          <w:szCs w:val="24"/>
        </w:rPr>
        <w:t xml:space="preserve"> </w:t>
      </w:r>
      <w:r w:rsidRPr="00EE1C61">
        <w:rPr>
          <w:rFonts w:ascii="Calibri" w:eastAsia="MS PGothic" w:hAnsi="Calibri" w:cs="Calibri"/>
          <w:szCs w:val="24"/>
        </w:rPr>
        <w:t>(2)</w:t>
      </w:r>
      <w:r w:rsidR="00EE1C61">
        <w:rPr>
          <w:rFonts w:ascii="Calibri" w:eastAsia="MS PGothic" w:hAnsi="Calibri" w:cs="Calibri"/>
          <w:szCs w:val="24"/>
        </w:rPr>
        <w:t>,</w:t>
      </w:r>
      <w:r w:rsidR="00D3503B" w:rsidRPr="00EE1C61">
        <w:rPr>
          <w:rFonts w:ascii="Calibri" w:eastAsia="MS PGothic" w:hAnsi="Calibri" w:cs="Calibri"/>
          <w:szCs w:val="24"/>
        </w:rPr>
        <w:t xml:space="preserve"> </w:t>
      </w:r>
      <w:r w:rsidRPr="00EE1C61">
        <w:rPr>
          <w:rFonts w:ascii="Calibri" w:eastAsia="MS PGothic" w:hAnsi="Calibri" w:cs="Calibri"/>
          <w:szCs w:val="24"/>
        </w:rPr>
        <w:t>e0117474</w:t>
      </w:r>
      <w:r w:rsidR="0026004B" w:rsidRPr="00EE1C61">
        <w:rPr>
          <w:rFonts w:ascii="Calibri" w:eastAsia="MS PGothic" w:hAnsi="Calibri" w:cs="Calibri"/>
          <w:szCs w:val="24"/>
        </w:rPr>
        <w:t xml:space="preserve"> (2015)</w:t>
      </w:r>
      <w:r w:rsidRPr="00EE1C61">
        <w:rPr>
          <w:rFonts w:ascii="Calibri" w:eastAsia="MS PGothic" w:hAnsi="Calibri" w:cs="Calibri"/>
          <w:szCs w:val="24"/>
        </w:rPr>
        <w:t xml:space="preserve">. </w:t>
      </w:r>
    </w:p>
    <w:p w14:paraId="41B9C94A" w14:textId="7AE1401B" w:rsidR="004835B2" w:rsidRPr="00EE1C61" w:rsidRDefault="004835B2" w:rsidP="00EE1C61">
      <w:pPr>
        <w:pStyle w:val="ListParagraph"/>
        <w:numPr>
          <w:ilvl w:val="0"/>
          <w:numId w:val="5"/>
        </w:numPr>
        <w:shd w:val="clear" w:color="auto" w:fill="FFFFFF"/>
        <w:ind w:leftChars="0" w:left="0" w:firstLine="0"/>
        <w:contextualSpacing/>
        <w:jc w:val="both"/>
        <w:rPr>
          <w:rFonts w:ascii="Calibri" w:hAnsi="Calibri" w:cs="Calibri"/>
          <w:szCs w:val="24"/>
          <w:lang w:eastAsia="ja-JP"/>
        </w:rPr>
      </w:pPr>
      <w:bookmarkStart w:id="14" w:name="_Hlk48950531"/>
      <w:r w:rsidRPr="00EE1C61">
        <w:rPr>
          <w:rFonts w:ascii="Calibri" w:hAnsi="Calibri" w:cs="Calibri"/>
          <w:szCs w:val="24"/>
          <w:shd w:val="clear" w:color="auto" w:fill="FFFFFF"/>
        </w:rPr>
        <w:t>Imai</w:t>
      </w:r>
      <w:r w:rsidR="00EE1C61">
        <w:rPr>
          <w:rFonts w:ascii="Calibri" w:hAnsi="Calibri" w:cs="Calibri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szCs w:val="24"/>
          <w:shd w:val="clear" w:color="auto" w:fill="FFFFFF"/>
        </w:rPr>
        <w:t xml:space="preserve"> S</w:t>
      </w:r>
      <w:r w:rsidR="00EE1C61">
        <w:rPr>
          <w:rFonts w:ascii="Calibri" w:hAnsi="Calibri" w:cs="Calibri"/>
          <w:szCs w:val="24"/>
          <w:shd w:val="clear" w:color="auto" w:fill="FFFFFF"/>
        </w:rPr>
        <w:t>. et al.</w:t>
      </w:r>
      <w:r w:rsidRPr="00EE1C61">
        <w:rPr>
          <w:rFonts w:ascii="Calibri" w:hAnsi="Calibri" w:cs="Calibri"/>
          <w:szCs w:val="24"/>
        </w:rPr>
        <w:t xml:space="preserve"> Deterioration of Hepatic Oxygenation Precedes an Onset of Intradialytic Hypotension with Little Change in Blood Volume during Hemodialysis.</w:t>
      </w:r>
      <w:r w:rsidRPr="00EE1C61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EE1C61">
        <w:rPr>
          <w:rFonts w:ascii="Calibri" w:hAnsi="Calibri" w:cs="Calibri"/>
          <w:i/>
          <w:iCs/>
          <w:szCs w:val="24"/>
          <w:shd w:val="clear" w:color="auto" w:fill="FFFFFF"/>
        </w:rPr>
        <w:t>Blood Purif</w:t>
      </w:r>
      <w:r w:rsidR="00FE2A3C" w:rsidRPr="00EE1C61">
        <w:rPr>
          <w:rFonts w:ascii="Calibri" w:hAnsi="Calibri" w:cs="Calibri"/>
          <w:i/>
          <w:iCs/>
          <w:szCs w:val="24"/>
          <w:shd w:val="clear" w:color="auto" w:fill="FFFFFF"/>
        </w:rPr>
        <w:t>ication</w:t>
      </w:r>
      <w:r w:rsidRPr="00EE1C61">
        <w:rPr>
          <w:rFonts w:ascii="Calibri" w:hAnsi="Calibri" w:cs="Calibri"/>
          <w:i/>
          <w:iCs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EE1C61">
        <w:rPr>
          <w:rFonts w:ascii="Calibri" w:hAnsi="Calibri" w:cs="Calibri"/>
          <w:b/>
          <w:bCs/>
          <w:szCs w:val="24"/>
          <w:shd w:val="clear" w:color="auto" w:fill="FFFFFF"/>
        </w:rPr>
        <w:t>45</w:t>
      </w:r>
      <w:r w:rsidR="0026004B" w:rsidRPr="00EE1C61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EE1C61">
        <w:rPr>
          <w:rFonts w:ascii="Calibri" w:hAnsi="Calibri" w:cs="Calibri"/>
          <w:szCs w:val="24"/>
          <w:shd w:val="clear" w:color="auto" w:fill="FFFFFF"/>
        </w:rPr>
        <w:t>(4)</w:t>
      </w:r>
      <w:r w:rsidR="0026004B" w:rsidRPr="00EE1C61">
        <w:rPr>
          <w:rFonts w:ascii="Calibri" w:hAnsi="Calibri" w:cs="Calibri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szCs w:val="24"/>
          <w:shd w:val="clear" w:color="auto" w:fill="FFFFFF"/>
        </w:rPr>
        <w:t xml:space="preserve"> 345-346</w:t>
      </w:r>
      <w:r w:rsidR="0026004B" w:rsidRPr="00EE1C61">
        <w:rPr>
          <w:rFonts w:ascii="Calibri" w:hAnsi="Calibri" w:cs="Calibri"/>
          <w:szCs w:val="24"/>
          <w:shd w:val="clear" w:color="auto" w:fill="FFFFFF"/>
        </w:rPr>
        <w:t xml:space="preserve"> (2018)</w:t>
      </w:r>
      <w:r w:rsidRPr="00EE1C61">
        <w:rPr>
          <w:rFonts w:ascii="Calibri" w:hAnsi="Calibri" w:cs="Calibri"/>
          <w:szCs w:val="24"/>
          <w:shd w:val="clear" w:color="auto" w:fill="FFFFFF"/>
        </w:rPr>
        <w:t>.</w:t>
      </w:r>
    </w:p>
    <w:p w14:paraId="75829D38" w14:textId="37EC1B11" w:rsidR="004835B2" w:rsidRPr="00EE1C61" w:rsidRDefault="004835B2" w:rsidP="00EE1C61">
      <w:pPr>
        <w:pStyle w:val="ListParagraph"/>
        <w:numPr>
          <w:ilvl w:val="0"/>
          <w:numId w:val="5"/>
        </w:numPr>
        <w:shd w:val="clear" w:color="auto" w:fill="FFFFFF"/>
        <w:ind w:leftChars="0" w:left="0" w:firstLine="0"/>
        <w:contextualSpacing/>
        <w:jc w:val="both"/>
        <w:rPr>
          <w:rFonts w:ascii="Calibri" w:hAnsi="Calibri" w:cs="Calibri"/>
          <w:szCs w:val="24"/>
          <w:lang w:eastAsia="ja-JP"/>
        </w:rPr>
      </w:pPr>
      <w:r w:rsidRPr="00EE1C61">
        <w:rPr>
          <w:rFonts w:ascii="Calibri" w:hAnsi="Calibri" w:cs="Calibri"/>
          <w:szCs w:val="24"/>
          <w:shd w:val="clear" w:color="auto" w:fill="FFFFFF"/>
        </w:rPr>
        <w:t>Cho</w:t>
      </w:r>
      <w:r w:rsidR="00EE1C61">
        <w:rPr>
          <w:rFonts w:ascii="Calibri" w:hAnsi="Calibri" w:cs="Calibri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szCs w:val="24"/>
          <w:shd w:val="clear" w:color="auto" w:fill="FFFFFF"/>
        </w:rPr>
        <w:t xml:space="preserve"> A</w:t>
      </w:r>
      <w:r w:rsidR="00EE1C61">
        <w:rPr>
          <w:rFonts w:ascii="Calibri" w:hAnsi="Calibri" w:cs="Calibri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szCs w:val="24"/>
          <w:shd w:val="clear" w:color="auto" w:fill="FFFFFF"/>
        </w:rPr>
        <w:t>R</w:t>
      </w:r>
      <w:r w:rsidR="00EE1C61">
        <w:rPr>
          <w:rFonts w:ascii="Calibri" w:hAnsi="Calibri" w:cs="Calibri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szCs w:val="24"/>
          <w:shd w:val="clear" w:color="auto" w:fill="FFFFFF"/>
        </w:rPr>
        <w:t>, Kwon</w:t>
      </w:r>
      <w:r w:rsidR="00EE1C61">
        <w:rPr>
          <w:rFonts w:ascii="Calibri" w:hAnsi="Calibri" w:cs="Calibri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szCs w:val="24"/>
          <w:shd w:val="clear" w:color="auto" w:fill="FFFFFF"/>
        </w:rPr>
        <w:t xml:space="preserve"> J</w:t>
      </w:r>
      <w:r w:rsidR="00EE1C61">
        <w:rPr>
          <w:rFonts w:ascii="Calibri" w:hAnsi="Calibri" w:cs="Calibri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szCs w:val="24"/>
          <w:shd w:val="clear" w:color="auto" w:fill="FFFFFF"/>
        </w:rPr>
        <w:t>Y</w:t>
      </w:r>
      <w:r w:rsidR="00EE1C61">
        <w:rPr>
          <w:rFonts w:ascii="Calibri" w:hAnsi="Calibri" w:cs="Calibri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szCs w:val="24"/>
          <w:shd w:val="clear" w:color="auto" w:fill="FFFFFF"/>
        </w:rPr>
        <w:t>, Kim</w:t>
      </w:r>
      <w:r w:rsidR="00EE1C61">
        <w:rPr>
          <w:rFonts w:ascii="Calibri" w:hAnsi="Calibri" w:cs="Calibri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szCs w:val="24"/>
          <w:shd w:val="clear" w:color="auto" w:fill="FFFFFF"/>
        </w:rPr>
        <w:t xml:space="preserve"> C</w:t>
      </w:r>
      <w:r w:rsidR="00EE1C61">
        <w:rPr>
          <w:rFonts w:ascii="Calibri" w:hAnsi="Calibri" w:cs="Calibri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szCs w:val="24"/>
          <w:shd w:val="clear" w:color="auto" w:fill="FFFFFF"/>
        </w:rPr>
        <w:t>, Hong</w:t>
      </w:r>
      <w:r w:rsidR="00EE1C61">
        <w:rPr>
          <w:rFonts w:ascii="Calibri" w:hAnsi="Calibri" w:cs="Calibri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szCs w:val="24"/>
          <w:shd w:val="clear" w:color="auto" w:fill="FFFFFF"/>
        </w:rPr>
        <w:t xml:space="preserve"> J</w:t>
      </w:r>
      <w:r w:rsidR="00EE1C61">
        <w:rPr>
          <w:rFonts w:ascii="Calibri" w:hAnsi="Calibri" w:cs="Calibri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szCs w:val="24"/>
          <w:shd w:val="clear" w:color="auto" w:fill="FFFFFF"/>
        </w:rPr>
        <w:t>M</w:t>
      </w:r>
      <w:r w:rsidR="00EE1C61">
        <w:rPr>
          <w:rFonts w:ascii="Calibri" w:hAnsi="Calibri" w:cs="Calibri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szCs w:val="24"/>
          <w:shd w:val="clear" w:color="auto" w:fill="FFFFFF"/>
        </w:rPr>
        <w:t>, Kang</w:t>
      </w:r>
      <w:r w:rsidR="00EE1C61">
        <w:rPr>
          <w:rFonts w:ascii="Calibri" w:hAnsi="Calibri" w:cs="Calibri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szCs w:val="24"/>
          <w:shd w:val="clear" w:color="auto" w:fill="FFFFFF"/>
        </w:rPr>
        <w:t xml:space="preserve"> C. </w:t>
      </w:r>
      <w:r w:rsidRPr="00EE1C61">
        <w:rPr>
          <w:rFonts w:ascii="Calibri" w:hAnsi="Calibri" w:cs="Calibri"/>
          <w:szCs w:val="24"/>
        </w:rPr>
        <w:t>Effect of sensor location on regional cerebral oxygen saturation measured by INVOS 5100 in on-pump cardiac surgery.</w:t>
      </w:r>
      <w:r w:rsidRPr="00EE1C61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EE1C61">
        <w:rPr>
          <w:rFonts w:ascii="Calibri" w:hAnsi="Calibri" w:cs="Calibri"/>
          <w:i/>
          <w:iCs/>
          <w:szCs w:val="24"/>
          <w:shd w:val="clear" w:color="auto" w:fill="FFFFFF"/>
        </w:rPr>
        <w:t>J</w:t>
      </w:r>
      <w:r w:rsidR="00FE2A3C" w:rsidRPr="00EE1C61">
        <w:rPr>
          <w:rFonts w:ascii="Calibri" w:hAnsi="Calibri" w:cs="Calibri"/>
          <w:i/>
          <w:iCs/>
          <w:szCs w:val="24"/>
          <w:shd w:val="clear" w:color="auto" w:fill="FFFFFF"/>
        </w:rPr>
        <w:t>ournal of</w:t>
      </w:r>
      <w:r w:rsidRPr="00EE1C61">
        <w:rPr>
          <w:rFonts w:ascii="Calibri" w:hAnsi="Calibri" w:cs="Calibri"/>
          <w:i/>
          <w:iCs/>
          <w:szCs w:val="24"/>
          <w:shd w:val="clear" w:color="auto" w:fill="FFFFFF"/>
        </w:rPr>
        <w:t xml:space="preserve"> Anesth</w:t>
      </w:r>
      <w:r w:rsidR="00FE2A3C" w:rsidRPr="00EE1C61">
        <w:rPr>
          <w:rFonts w:ascii="Calibri" w:hAnsi="Calibri" w:cs="Calibri"/>
          <w:i/>
          <w:iCs/>
          <w:szCs w:val="24"/>
          <w:shd w:val="clear" w:color="auto" w:fill="FFFFFF"/>
        </w:rPr>
        <w:t>esia</w:t>
      </w:r>
      <w:r w:rsidRPr="00EE1C61">
        <w:rPr>
          <w:rFonts w:ascii="Calibri" w:hAnsi="Calibri" w:cs="Calibri"/>
          <w:i/>
          <w:iCs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EE1C61">
        <w:rPr>
          <w:rFonts w:ascii="Calibri" w:hAnsi="Calibri" w:cs="Calibri"/>
          <w:b/>
          <w:bCs/>
          <w:szCs w:val="24"/>
          <w:shd w:val="clear" w:color="auto" w:fill="FFFFFF"/>
        </w:rPr>
        <w:t>31</w:t>
      </w:r>
      <w:r w:rsidR="009E34F0" w:rsidRPr="00EE1C61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EE1C61">
        <w:rPr>
          <w:rFonts w:ascii="Calibri" w:hAnsi="Calibri" w:cs="Calibri"/>
          <w:szCs w:val="24"/>
          <w:shd w:val="clear" w:color="auto" w:fill="FFFFFF"/>
        </w:rPr>
        <w:t>(2)</w:t>
      </w:r>
      <w:r w:rsidR="009E34F0" w:rsidRPr="00EE1C61">
        <w:rPr>
          <w:rFonts w:ascii="Calibri" w:hAnsi="Calibri" w:cs="Calibri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szCs w:val="24"/>
          <w:shd w:val="clear" w:color="auto" w:fill="FFFFFF"/>
        </w:rPr>
        <w:t xml:space="preserve"> 178-184</w:t>
      </w:r>
      <w:r w:rsidR="009E34F0" w:rsidRPr="00EE1C61">
        <w:rPr>
          <w:rFonts w:ascii="Calibri" w:hAnsi="Calibri" w:cs="Calibri"/>
          <w:szCs w:val="24"/>
          <w:shd w:val="clear" w:color="auto" w:fill="FFFFFF"/>
        </w:rPr>
        <w:t xml:space="preserve"> (2017)</w:t>
      </w:r>
      <w:r w:rsidRPr="00EE1C61">
        <w:rPr>
          <w:rFonts w:ascii="Calibri" w:hAnsi="Calibri" w:cs="Calibri"/>
          <w:szCs w:val="24"/>
          <w:shd w:val="clear" w:color="auto" w:fill="FFFFFF"/>
        </w:rPr>
        <w:t>.</w:t>
      </w:r>
    </w:p>
    <w:bookmarkEnd w:id="14"/>
    <w:p w14:paraId="6C453971" w14:textId="790B0553" w:rsidR="002C3B8F" w:rsidRPr="00EE1C61" w:rsidRDefault="00F30834" w:rsidP="00EE1C61">
      <w:pPr>
        <w:pStyle w:val="ListParagraph"/>
        <w:widowControl w:val="0"/>
        <w:numPr>
          <w:ilvl w:val="0"/>
          <w:numId w:val="5"/>
        </w:numPr>
        <w:ind w:leftChars="0" w:left="0" w:firstLine="0"/>
        <w:contextualSpacing/>
        <w:jc w:val="both"/>
        <w:rPr>
          <w:rFonts w:ascii="Calibri" w:eastAsia="MS PGothic" w:hAnsi="Calibri" w:cs="Calibri"/>
          <w:szCs w:val="24"/>
        </w:rPr>
      </w:pPr>
      <w:r w:rsidRPr="00EE1C61">
        <w:rPr>
          <w:rFonts w:ascii="Calibri" w:hAnsi="Calibri" w:cs="Calibri"/>
          <w:szCs w:val="24"/>
          <w:shd w:val="clear" w:color="auto" w:fill="FFFFFF"/>
        </w:rPr>
        <w:t>Ito</w:t>
      </w:r>
      <w:r w:rsidR="00EE1C61">
        <w:rPr>
          <w:rFonts w:ascii="Calibri" w:hAnsi="Calibri" w:cs="Calibri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szCs w:val="24"/>
          <w:shd w:val="clear" w:color="auto" w:fill="FFFFFF"/>
        </w:rPr>
        <w:t xml:space="preserve"> K</w:t>
      </w:r>
      <w:r w:rsidR="00EE1C61">
        <w:rPr>
          <w:rFonts w:ascii="Calibri" w:hAnsi="Calibri" w:cs="Calibri"/>
          <w:szCs w:val="24"/>
          <w:shd w:val="clear" w:color="auto" w:fill="FFFFFF"/>
        </w:rPr>
        <w:t>. et</w:t>
      </w:r>
      <w:r w:rsidR="0026004B" w:rsidRPr="00EE1C61">
        <w:rPr>
          <w:rFonts w:ascii="Calibri" w:hAnsi="Calibri" w:cs="Calibri"/>
          <w:szCs w:val="24"/>
          <w:shd w:val="clear" w:color="auto" w:fill="FFFFFF"/>
        </w:rPr>
        <w:t xml:space="preserve"> al</w:t>
      </w:r>
      <w:r w:rsidRPr="00EE1C61">
        <w:rPr>
          <w:rFonts w:ascii="Calibri" w:hAnsi="Calibri" w:cs="Calibri"/>
          <w:szCs w:val="24"/>
          <w:shd w:val="clear" w:color="auto" w:fill="FFFFFF"/>
        </w:rPr>
        <w:t xml:space="preserve">. </w:t>
      </w:r>
      <w:r w:rsidRPr="00EE1C61">
        <w:rPr>
          <w:rFonts w:ascii="Calibri" w:hAnsi="Calibri" w:cs="Calibri"/>
          <w:szCs w:val="24"/>
        </w:rPr>
        <w:t>Deterioration of cerebral oxygenation by aortic arch calcification progression in patients undergoing hemodialysis: A cross-sectional study.</w:t>
      </w:r>
      <w:r w:rsidRPr="00EE1C61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EE1C61">
        <w:rPr>
          <w:rStyle w:val="jrnl"/>
          <w:rFonts w:ascii="Calibri" w:hAnsi="Calibri" w:cs="Calibri"/>
          <w:i/>
          <w:iCs/>
          <w:szCs w:val="24"/>
          <w:shd w:val="clear" w:color="auto" w:fill="FFFFFF"/>
        </w:rPr>
        <w:t>Bio</w:t>
      </w:r>
      <w:r w:rsidR="00FE2A3C" w:rsidRPr="00EE1C61">
        <w:rPr>
          <w:rStyle w:val="jrnl"/>
          <w:rFonts w:ascii="Calibri" w:hAnsi="Calibri" w:cs="Calibri"/>
          <w:i/>
          <w:iCs/>
          <w:szCs w:val="24"/>
          <w:shd w:val="clear" w:color="auto" w:fill="FFFFFF"/>
        </w:rPr>
        <w:t>M</w:t>
      </w:r>
      <w:r w:rsidRPr="00EE1C61">
        <w:rPr>
          <w:rStyle w:val="jrnl"/>
          <w:rFonts w:ascii="Calibri" w:hAnsi="Calibri" w:cs="Calibri"/>
          <w:i/>
          <w:iCs/>
          <w:szCs w:val="24"/>
          <w:shd w:val="clear" w:color="auto" w:fill="FFFFFF"/>
        </w:rPr>
        <w:t>ed Res</w:t>
      </w:r>
      <w:r w:rsidR="00FE2A3C" w:rsidRPr="00EE1C61">
        <w:rPr>
          <w:rStyle w:val="jrnl"/>
          <w:rFonts w:ascii="Calibri" w:hAnsi="Calibri" w:cs="Calibri"/>
          <w:i/>
          <w:iCs/>
          <w:szCs w:val="24"/>
          <w:shd w:val="clear" w:color="auto" w:fill="FFFFFF"/>
        </w:rPr>
        <w:t>earch</w:t>
      </w:r>
      <w:r w:rsidRPr="00EE1C61">
        <w:rPr>
          <w:rStyle w:val="jrnl"/>
          <w:rFonts w:ascii="Calibri" w:hAnsi="Calibri" w:cs="Calibri"/>
          <w:i/>
          <w:iCs/>
          <w:szCs w:val="24"/>
          <w:shd w:val="clear" w:color="auto" w:fill="FFFFFF"/>
        </w:rPr>
        <w:t xml:space="preserve"> Int</w:t>
      </w:r>
      <w:r w:rsidR="00FE2A3C" w:rsidRPr="00EE1C61">
        <w:rPr>
          <w:rStyle w:val="jrnl"/>
          <w:rFonts w:ascii="Calibri" w:hAnsi="Calibri" w:cs="Calibri"/>
          <w:i/>
          <w:iCs/>
          <w:szCs w:val="24"/>
          <w:shd w:val="clear" w:color="auto" w:fill="FFFFFF"/>
        </w:rPr>
        <w:t>ernational</w:t>
      </w:r>
      <w:r w:rsidRPr="00EE1C61">
        <w:rPr>
          <w:rFonts w:ascii="Calibri" w:hAnsi="Calibri" w:cs="Calibri"/>
          <w:i/>
          <w:iCs/>
          <w:szCs w:val="24"/>
          <w:shd w:val="clear" w:color="auto" w:fill="FFFFFF"/>
        </w:rPr>
        <w:t>.</w:t>
      </w:r>
      <w:r w:rsidR="00EE1C61" w:rsidRPr="00EE1C61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EE1C61">
        <w:rPr>
          <w:rFonts w:ascii="Calibri" w:hAnsi="Calibri" w:cs="Calibri"/>
          <w:szCs w:val="24"/>
          <w:shd w:val="clear" w:color="auto" w:fill="FFFFFF"/>
        </w:rPr>
        <w:t>2852514</w:t>
      </w:r>
      <w:r w:rsidR="0026004B" w:rsidRPr="00EE1C61">
        <w:rPr>
          <w:rFonts w:ascii="Calibri" w:hAnsi="Calibri" w:cs="Calibri"/>
          <w:szCs w:val="24"/>
          <w:shd w:val="clear" w:color="auto" w:fill="FFFFFF"/>
        </w:rPr>
        <w:t xml:space="preserve"> (2017)</w:t>
      </w:r>
      <w:r w:rsidRPr="00EE1C61">
        <w:rPr>
          <w:rFonts w:ascii="Calibri" w:hAnsi="Calibri" w:cs="Calibri"/>
          <w:szCs w:val="24"/>
          <w:shd w:val="clear" w:color="auto" w:fill="FFFFFF"/>
        </w:rPr>
        <w:t>.</w:t>
      </w:r>
    </w:p>
    <w:p w14:paraId="4AA628FE" w14:textId="20EC4245" w:rsidR="009D712C" w:rsidRPr="00EE1C61" w:rsidRDefault="009D712C" w:rsidP="00EE1C6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Chars="0" w:left="0" w:firstLine="0"/>
        <w:contextualSpacing/>
        <w:jc w:val="both"/>
        <w:rPr>
          <w:rFonts w:ascii="Calibri" w:hAnsi="Calibri" w:cs="Calibri"/>
          <w:szCs w:val="24"/>
          <w:lang w:eastAsia="ja-JP"/>
        </w:rPr>
      </w:pPr>
      <w:bookmarkStart w:id="15" w:name="_Hlk48951341"/>
      <w:r w:rsidRPr="00EE1C61">
        <w:rPr>
          <w:rFonts w:ascii="Calibri" w:hAnsi="Calibri" w:cs="Calibri"/>
          <w:szCs w:val="24"/>
          <w:shd w:val="clear" w:color="auto" w:fill="FFFFFF"/>
        </w:rPr>
        <w:t>Ito</w:t>
      </w:r>
      <w:r w:rsidR="00EE1C61">
        <w:rPr>
          <w:rFonts w:ascii="Calibri" w:hAnsi="Calibri" w:cs="Calibri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szCs w:val="24"/>
          <w:shd w:val="clear" w:color="auto" w:fill="FFFFFF"/>
        </w:rPr>
        <w:t xml:space="preserve"> K</w:t>
      </w:r>
      <w:r w:rsidR="00EE1C61">
        <w:rPr>
          <w:rFonts w:ascii="Calibri" w:hAnsi="Calibri" w:cs="Calibri"/>
          <w:szCs w:val="24"/>
          <w:shd w:val="clear" w:color="auto" w:fill="FFFFFF"/>
        </w:rPr>
        <w:t>. et</w:t>
      </w:r>
      <w:r w:rsidR="0026004B" w:rsidRPr="00EE1C61">
        <w:rPr>
          <w:rFonts w:ascii="Calibri" w:hAnsi="Calibri" w:cs="Calibri"/>
          <w:szCs w:val="24"/>
          <w:shd w:val="clear" w:color="auto" w:fill="FFFFFF"/>
          <w:lang w:eastAsia="ja-JP"/>
        </w:rPr>
        <w:t xml:space="preserve"> al</w:t>
      </w:r>
      <w:r w:rsidRPr="00EE1C61">
        <w:rPr>
          <w:rFonts w:ascii="Calibri" w:hAnsi="Calibri" w:cs="Calibri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szCs w:val="24"/>
        </w:rPr>
        <w:t xml:space="preserve"> Blood transfusion during haemodialysis improves systemic tissue oxygenation: A</w:t>
      </w:r>
      <w:r w:rsidRPr="00EE1C61">
        <w:rPr>
          <w:rFonts w:ascii="Calibri" w:hAnsi="Calibri" w:cs="Calibri"/>
          <w:szCs w:val="24"/>
          <w:lang w:eastAsia="ja-JP"/>
        </w:rPr>
        <w:t xml:space="preserve"> </w:t>
      </w:r>
      <w:r w:rsidRPr="00EE1C61">
        <w:rPr>
          <w:rFonts w:ascii="Calibri" w:hAnsi="Calibri" w:cs="Calibri"/>
          <w:szCs w:val="24"/>
        </w:rPr>
        <w:t>case</w:t>
      </w:r>
      <w:r w:rsidRPr="00EE1C61">
        <w:rPr>
          <w:rFonts w:ascii="Calibri" w:hAnsi="Calibri" w:cs="Calibri"/>
          <w:szCs w:val="24"/>
          <w:lang w:eastAsia="ja-JP"/>
        </w:rPr>
        <w:t xml:space="preserve"> </w:t>
      </w:r>
      <w:r w:rsidRPr="00EE1C61">
        <w:rPr>
          <w:rFonts w:ascii="Calibri" w:hAnsi="Calibri" w:cs="Calibri"/>
          <w:szCs w:val="24"/>
        </w:rPr>
        <w:t>report.</w:t>
      </w:r>
      <w:r w:rsidRPr="00EE1C61">
        <w:rPr>
          <w:rFonts w:ascii="Calibri" w:hAnsi="Calibri" w:cs="Calibri"/>
          <w:szCs w:val="24"/>
          <w:shd w:val="clear" w:color="auto" w:fill="FFFFFF"/>
          <w:lang w:eastAsia="ja-JP"/>
        </w:rPr>
        <w:t xml:space="preserve"> </w:t>
      </w:r>
      <w:hyperlink r:id="rId34" w:tooltip="Nefrologia : publicacion oficial de la Sociedad Espanola Nefrologia." w:history="1">
        <w:r w:rsidRPr="00EE1C61">
          <w:rPr>
            <w:rStyle w:val="Hyperlink"/>
            <w:rFonts w:ascii="Calibri" w:hAnsi="Calibri" w:cs="Calibri"/>
            <w:i/>
            <w:iCs/>
            <w:color w:val="auto"/>
            <w:szCs w:val="24"/>
            <w:u w:val="none"/>
            <w:shd w:val="clear" w:color="auto" w:fill="FFFFFF"/>
          </w:rPr>
          <w:t>Nefrologia.</w:t>
        </w:r>
      </w:hyperlink>
      <w:r w:rsidRPr="00EE1C61">
        <w:rPr>
          <w:rFonts w:ascii="Calibri" w:hAnsi="Calibri" w:cs="Calibri"/>
          <w:i/>
          <w:iCs/>
          <w:szCs w:val="24"/>
          <w:shd w:val="clear" w:color="auto" w:fill="FFFFFF"/>
          <w:lang w:eastAsia="ja-JP"/>
        </w:rPr>
        <w:t xml:space="preserve"> </w:t>
      </w:r>
      <w:r w:rsidRPr="00EE1C61">
        <w:rPr>
          <w:rFonts w:ascii="Calibri" w:hAnsi="Calibri" w:cs="Calibri"/>
          <w:b/>
          <w:bCs/>
          <w:szCs w:val="24"/>
          <w:shd w:val="clear" w:color="auto" w:fill="FFFFFF"/>
        </w:rPr>
        <w:t>37</w:t>
      </w:r>
      <w:r w:rsidR="0026004B" w:rsidRPr="00EE1C61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EE1C61">
        <w:rPr>
          <w:rFonts w:ascii="Calibri" w:hAnsi="Calibri" w:cs="Calibri"/>
          <w:szCs w:val="24"/>
          <w:shd w:val="clear" w:color="auto" w:fill="FFFFFF"/>
        </w:rPr>
        <w:t>(4)</w:t>
      </w:r>
      <w:r w:rsidR="0026004B" w:rsidRPr="00EE1C61">
        <w:rPr>
          <w:rFonts w:ascii="Calibri" w:hAnsi="Calibri" w:cs="Calibri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szCs w:val="24"/>
          <w:shd w:val="clear" w:color="auto" w:fill="FFFFFF"/>
          <w:lang w:eastAsia="ja-JP"/>
        </w:rPr>
        <w:t xml:space="preserve"> </w:t>
      </w:r>
      <w:r w:rsidRPr="00EE1C61">
        <w:rPr>
          <w:rFonts w:ascii="Calibri" w:hAnsi="Calibri" w:cs="Calibri"/>
          <w:szCs w:val="24"/>
          <w:shd w:val="clear" w:color="auto" w:fill="FFFFFF"/>
        </w:rPr>
        <w:t>435-437</w:t>
      </w:r>
      <w:r w:rsidR="0026004B" w:rsidRPr="00EE1C61">
        <w:rPr>
          <w:rFonts w:ascii="Calibri" w:hAnsi="Calibri" w:cs="Calibri"/>
          <w:szCs w:val="24"/>
          <w:shd w:val="clear" w:color="auto" w:fill="FFFFFF"/>
        </w:rPr>
        <w:t xml:space="preserve"> (2017)</w:t>
      </w:r>
      <w:r w:rsidRPr="00EE1C61">
        <w:rPr>
          <w:rFonts w:ascii="Calibri" w:hAnsi="Calibri" w:cs="Calibri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szCs w:val="24"/>
          <w:shd w:val="clear" w:color="auto" w:fill="FFFFFF"/>
        </w:rPr>
        <w:t xml:space="preserve">　</w:t>
      </w:r>
    </w:p>
    <w:p w14:paraId="629413AD" w14:textId="0E02E590" w:rsidR="009D712C" w:rsidRPr="00EE1C61" w:rsidRDefault="00494653" w:rsidP="00EE1C6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Chars="0" w:left="0" w:firstLine="0"/>
        <w:contextualSpacing/>
        <w:jc w:val="both"/>
        <w:rPr>
          <w:rFonts w:ascii="Calibri" w:hAnsi="Calibri" w:cs="Calibri"/>
          <w:szCs w:val="24"/>
          <w:lang w:eastAsia="ja-JP"/>
        </w:rPr>
      </w:pPr>
      <w:hyperlink r:id="rId35" w:history="1">
        <w:r w:rsidR="009D712C" w:rsidRPr="00EE1C61">
          <w:rPr>
            <w:rStyle w:val="Hyperlink"/>
            <w:rFonts w:ascii="Calibri" w:hAnsi="Calibri" w:cs="Calibri"/>
            <w:color w:val="auto"/>
            <w:szCs w:val="24"/>
            <w:u w:val="none"/>
            <w:shd w:val="clear" w:color="auto" w:fill="FFFFFF"/>
          </w:rPr>
          <w:t>Ito</w:t>
        </w:r>
        <w:r w:rsidR="00EE1C61">
          <w:rPr>
            <w:rStyle w:val="Hyperlink"/>
            <w:rFonts w:ascii="Calibri" w:hAnsi="Calibri" w:cs="Calibri"/>
            <w:color w:val="auto"/>
            <w:szCs w:val="24"/>
            <w:u w:val="none"/>
            <w:shd w:val="clear" w:color="auto" w:fill="FFFFFF"/>
          </w:rPr>
          <w:t>,</w:t>
        </w:r>
        <w:r w:rsidR="009D712C" w:rsidRPr="00EE1C61">
          <w:rPr>
            <w:rStyle w:val="Hyperlink"/>
            <w:rFonts w:ascii="Calibri" w:hAnsi="Calibri" w:cs="Calibri"/>
            <w:color w:val="auto"/>
            <w:szCs w:val="24"/>
            <w:u w:val="none"/>
            <w:shd w:val="clear" w:color="auto" w:fill="FFFFFF"/>
          </w:rPr>
          <w:t xml:space="preserve"> K</w:t>
        </w:r>
      </w:hyperlink>
      <w:r w:rsidR="00EE1C61">
        <w:rPr>
          <w:rFonts w:ascii="Calibri" w:hAnsi="Calibri" w:cs="Calibri"/>
          <w:szCs w:val="24"/>
          <w:shd w:val="clear" w:color="auto" w:fill="FFFFFF"/>
        </w:rPr>
        <w:t>. et</w:t>
      </w:r>
      <w:r w:rsidR="009E34F0" w:rsidRPr="00EE1C61">
        <w:rPr>
          <w:rFonts w:ascii="Calibri" w:hAnsi="Calibri" w:cs="Calibri"/>
        </w:rPr>
        <w:t xml:space="preserve"> al</w:t>
      </w:r>
      <w:r w:rsidR="009D712C" w:rsidRPr="00EE1C61">
        <w:rPr>
          <w:rFonts w:ascii="Calibri" w:hAnsi="Calibri" w:cs="Calibri"/>
          <w:szCs w:val="24"/>
          <w:shd w:val="clear" w:color="auto" w:fill="FFFFFF"/>
        </w:rPr>
        <w:t xml:space="preserve">. </w:t>
      </w:r>
      <w:r w:rsidR="009D712C" w:rsidRPr="00EE1C61">
        <w:rPr>
          <w:rFonts w:ascii="Calibri" w:hAnsi="Calibri" w:cs="Calibri"/>
          <w:szCs w:val="24"/>
        </w:rPr>
        <w:t xml:space="preserve">Improvement of bilateral lower-limb muscle oxygenation by low-density lipoprotein apheresis in a patient with peripheral artery disease undergoing hemodialysis. </w:t>
      </w:r>
      <w:hyperlink r:id="rId36" w:tooltip="Nefrologia : publicacion oficial de la Sociedad Espanola Nefrologia." w:history="1">
        <w:r w:rsidR="009D712C" w:rsidRPr="00EE1C61">
          <w:rPr>
            <w:rStyle w:val="Hyperlink"/>
            <w:rFonts w:ascii="Calibri" w:hAnsi="Calibri" w:cs="Calibri"/>
            <w:i/>
            <w:iCs/>
            <w:color w:val="auto"/>
            <w:szCs w:val="24"/>
            <w:u w:val="none"/>
            <w:shd w:val="clear" w:color="auto" w:fill="FFFFFF"/>
          </w:rPr>
          <w:t>Nefrologia.</w:t>
        </w:r>
      </w:hyperlink>
      <w:r w:rsidR="009D712C" w:rsidRPr="00EE1C61">
        <w:rPr>
          <w:rStyle w:val="Hyperlink"/>
          <w:rFonts w:ascii="Calibri" w:hAnsi="Calibri" w:cs="Calibri"/>
          <w:color w:val="auto"/>
          <w:szCs w:val="24"/>
          <w:u w:val="none"/>
          <w:shd w:val="clear" w:color="auto" w:fill="FFFFFF"/>
        </w:rPr>
        <w:t xml:space="preserve"> </w:t>
      </w:r>
      <w:r w:rsidR="009D712C" w:rsidRPr="00EE1C61">
        <w:rPr>
          <w:rFonts w:ascii="Calibri" w:hAnsi="Calibri" w:cs="Calibri"/>
          <w:b/>
          <w:bCs/>
          <w:szCs w:val="24"/>
          <w:shd w:val="clear" w:color="auto" w:fill="FFFFFF"/>
        </w:rPr>
        <w:t>39</w:t>
      </w:r>
      <w:r w:rsidR="009E34F0" w:rsidRPr="00EE1C61">
        <w:rPr>
          <w:rFonts w:ascii="Calibri" w:hAnsi="Calibri" w:cs="Calibri"/>
          <w:szCs w:val="24"/>
          <w:shd w:val="clear" w:color="auto" w:fill="FFFFFF"/>
        </w:rPr>
        <w:t xml:space="preserve"> </w:t>
      </w:r>
      <w:r w:rsidR="009D712C" w:rsidRPr="00EE1C61">
        <w:rPr>
          <w:rFonts w:ascii="Calibri" w:hAnsi="Calibri" w:cs="Calibri"/>
          <w:szCs w:val="24"/>
          <w:shd w:val="clear" w:color="auto" w:fill="FFFFFF"/>
        </w:rPr>
        <w:t>(1)</w:t>
      </w:r>
      <w:r w:rsidR="009E34F0" w:rsidRPr="00EE1C61">
        <w:rPr>
          <w:rFonts w:ascii="Calibri" w:hAnsi="Calibri" w:cs="Calibri"/>
          <w:szCs w:val="24"/>
          <w:shd w:val="clear" w:color="auto" w:fill="FFFFFF"/>
        </w:rPr>
        <w:t>,</w:t>
      </w:r>
      <w:r w:rsidR="009D712C" w:rsidRPr="00EE1C61">
        <w:rPr>
          <w:rFonts w:ascii="Calibri" w:hAnsi="Calibri" w:cs="Calibri"/>
          <w:szCs w:val="24"/>
          <w:shd w:val="clear" w:color="auto" w:fill="FFFFFF"/>
        </w:rPr>
        <w:t xml:space="preserve"> 90-92</w:t>
      </w:r>
      <w:r w:rsidR="009E34F0" w:rsidRPr="00EE1C61">
        <w:rPr>
          <w:rFonts w:ascii="Calibri" w:hAnsi="Calibri" w:cs="Calibri"/>
          <w:szCs w:val="24"/>
          <w:shd w:val="clear" w:color="auto" w:fill="FFFFFF"/>
        </w:rPr>
        <w:t xml:space="preserve"> (2019)</w:t>
      </w:r>
      <w:r w:rsidR="009D712C" w:rsidRPr="00EE1C61">
        <w:rPr>
          <w:rFonts w:ascii="Calibri" w:hAnsi="Calibri" w:cs="Calibri"/>
          <w:szCs w:val="24"/>
          <w:shd w:val="clear" w:color="auto" w:fill="FFFFFF"/>
        </w:rPr>
        <w:t xml:space="preserve">. </w:t>
      </w:r>
    </w:p>
    <w:p w14:paraId="734F6392" w14:textId="49052DE7" w:rsidR="009D712C" w:rsidRPr="00EE1C61" w:rsidRDefault="009D712C" w:rsidP="00EE1C6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Chars="0" w:left="0" w:firstLine="0"/>
        <w:contextualSpacing/>
        <w:jc w:val="both"/>
        <w:rPr>
          <w:rFonts w:ascii="Calibri" w:hAnsi="Calibri" w:cs="Calibri"/>
          <w:szCs w:val="24"/>
          <w:lang w:eastAsia="ja-JP"/>
        </w:rPr>
      </w:pPr>
      <w:r w:rsidRPr="00EE1C61">
        <w:rPr>
          <w:rFonts w:ascii="Calibri" w:hAnsi="Calibri" w:cs="Calibri"/>
          <w:szCs w:val="24"/>
          <w:shd w:val="clear" w:color="auto" w:fill="FFFFFF"/>
        </w:rPr>
        <w:t>Kitano</w:t>
      </w:r>
      <w:r w:rsidR="00EE1C61">
        <w:rPr>
          <w:rFonts w:ascii="Calibri" w:hAnsi="Calibri" w:cs="Calibri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szCs w:val="24"/>
          <w:shd w:val="clear" w:color="auto" w:fill="FFFFFF"/>
        </w:rPr>
        <w:t xml:space="preserve"> T</w:t>
      </w:r>
      <w:r w:rsidR="00EE1C61">
        <w:rPr>
          <w:rFonts w:ascii="Calibri" w:hAnsi="Calibri" w:cs="Calibri"/>
          <w:szCs w:val="24"/>
          <w:shd w:val="clear" w:color="auto" w:fill="FFFFFF"/>
        </w:rPr>
        <w:t>. et</w:t>
      </w:r>
      <w:r w:rsidR="009E34F0" w:rsidRPr="00EE1C61">
        <w:rPr>
          <w:rFonts w:ascii="Calibri" w:hAnsi="Calibri" w:cs="Calibri"/>
          <w:szCs w:val="24"/>
          <w:shd w:val="clear" w:color="auto" w:fill="FFFFFF"/>
        </w:rPr>
        <w:t xml:space="preserve"> al</w:t>
      </w:r>
      <w:r w:rsidRPr="00EE1C61">
        <w:rPr>
          <w:rFonts w:ascii="Calibri" w:hAnsi="Calibri" w:cs="Calibri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szCs w:val="24"/>
          <w:shd w:val="clear" w:color="auto" w:fill="FFFFFF"/>
          <w:lang w:eastAsia="ja-JP"/>
        </w:rPr>
        <w:t xml:space="preserve"> </w:t>
      </w:r>
      <w:r w:rsidRPr="00EE1C61">
        <w:rPr>
          <w:rFonts w:ascii="Calibri" w:hAnsi="Calibri" w:cs="Calibri"/>
          <w:szCs w:val="24"/>
        </w:rPr>
        <w:t>Changes in tissue oxygenation in response to sudden intradialytic hypotension.</w:t>
      </w:r>
      <w:r w:rsidRPr="00EE1C61">
        <w:rPr>
          <w:rFonts w:ascii="Calibri" w:hAnsi="Calibri" w:cs="Calibri"/>
          <w:szCs w:val="24"/>
          <w:shd w:val="clear" w:color="auto" w:fill="FFFFFF"/>
        </w:rPr>
        <w:t xml:space="preserve"> </w:t>
      </w:r>
      <w:r w:rsidR="00FE2A3C" w:rsidRPr="00EE1C61">
        <w:rPr>
          <w:rStyle w:val="jrnl"/>
          <w:rFonts w:ascii="Calibri" w:hAnsi="Calibri" w:cs="Calibri"/>
          <w:i/>
          <w:iCs/>
          <w:szCs w:val="24"/>
          <w:shd w:val="clear" w:color="auto" w:fill="FFFFFF"/>
        </w:rPr>
        <w:t xml:space="preserve">Journal of Artificial Organs. </w:t>
      </w:r>
      <w:r w:rsidRPr="00EE1C61">
        <w:rPr>
          <w:rFonts w:ascii="Calibri" w:hAnsi="Calibri" w:cs="Calibri"/>
          <w:b/>
          <w:bCs/>
          <w:szCs w:val="24"/>
          <w:shd w:val="clear" w:color="auto" w:fill="FFFFFF"/>
        </w:rPr>
        <w:t>23</w:t>
      </w:r>
      <w:r w:rsidR="009E34F0" w:rsidRPr="00EE1C61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EE1C61">
        <w:rPr>
          <w:rFonts w:ascii="Calibri" w:hAnsi="Calibri" w:cs="Calibri"/>
          <w:szCs w:val="24"/>
          <w:shd w:val="clear" w:color="auto" w:fill="FFFFFF"/>
        </w:rPr>
        <w:t>(2)</w:t>
      </w:r>
      <w:r w:rsidR="009E34F0" w:rsidRPr="00EE1C61">
        <w:rPr>
          <w:rFonts w:ascii="Calibri" w:hAnsi="Calibri" w:cs="Calibri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szCs w:val="24"/>
          <w:shd w:val="clear" w:color="auto" w:fill="FFFFFF"/>
        </w:rPr>
        <w:t xml:space="preserve"> 187-190</w:t>
      </w:r>
      <w:r w:rsidR="009E34F0" w:rsidRPr="00EE1C61">
        <w:rPr>
          <w:rFonts w:ascii="Calibri" w:hAnsi="Calibri" w:cs="Calibri"/>
          <w:szCs w:val="24"/>
          <w:shd w:val="clear" w:color="auto" w:fill="FFFFFF"/>
        </w:rPr>
        <w:t xml:space="preserve"> (2020)</w:t>
      </w:r>
      <w:r w:rsidRPr="00EE1C61">
        <w:rPr>
          <w:rFonts w:ascii="Calibri" w:hAnsi="Calibri" w:cs="Calibri"/>
          <w:szCs w:val="24"/>
          <w:shd w:val="clear" w:color="auto" w:fill="FFFFFF"/>
        </w:rPr>
        <w:t>.</w:t>
      </w:r>
    </w:p>
    <w:bookmarkEnd w:id="15"/>
    <w:p w14:paraId="1AC20C48" w14:textId="01C1BED1" w:rsidR="002C3B8F" w:rsidRPr="00EE1C61" w:rsidRDefault="002C3B8F" w:rsidP="00EE1C6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Chars="0" w:left="0" w:firstLine="0"/>
        <w:contextualSpacing/>
        <w:jc w:val="both"/>
        <w:rPr>
          <w:rFonts w:ascii="Calibri" w:eastAsia="STIX-Regular" w:hAnsi="Calibri" w:cs="Calibri"/>
          <w:szCs w:val="24"/>
          <w:lang w:eastAsia="ja-JP"/>
        </w:rPr>
      </w:pPr>
      <w:r w:rsidRPr="00EE1C61">
        <w:rPr>
          <w:rFonts w:ascii="Calibri" w:eastAsia="STIX-Regular" w:hAnsi="Calibri" w:cs="Calibri"/>
          <w:szCs w:val="24"/>
          <w:lang w:eastAsia="ja-JP"/>
        </w:rPr>
        <w:t>Lemmers</w:t>
      </w:r>
      <w:r w:rsidR="00EE1C61">
        <w:rPr>
          <w:rFonts w:ascii="Calibri" w:eastAsia="STIX-Regular" w:hAnsi="Calibri" w:cs="Calibri"/>
          <w:szCs w:val="24"/>
          <w:lang w:eastAsia="ja-JP"/>
        </w:rPr>
        <w:t>,</w:t>
      </w:r>
      <w:r w:rsidRPr="00EE1C61">
        <w:rPr>
          <w:rFonts w:ascii="Calibri" w:eastAsia="STIX-Regular" w:hAnsi="Calibri" w:cs="Calibri"/>
          <w:szCs w:val="24"/>
          <w:lang w:eastAsia="ja-JP"/>
        </w:rPr>
        <w:t xml:space="preserve"> P</w:t>
      </w:r>
      <w:r w:rsidR="00EE1C61">
        <w:rPr>
          <w:rFonts w:ascii="Calibri" w:eastAsia="STIX-Regular" w:hAnsi="Calibri" w:cs="Calibri"/>
          <w:szCs w:val="24"/>
          <w:lang w:eastAsia="ja-JP"/>
        </w:rPr>
        <w:t>.</w:t>
      </w:r>
      <w:r w:rsidRPr="00EE1C61">
        <w:rPr>
          <w:rFonts w:ascii="Calibri" w:eastAsia="STIX-Regular" w:hAnsi="Calibri" w:cs="Calibri"/>
          <w:szCs w:val="24"/>
          <w:lang w:eastAsia="ja-JP"/>
        </w:rPr>
        <w:t>M</w:t>
      </w:r>
      <w:r w:rsidR="00EE1C61">
        <w:rPr>
          <w:rFonts w:ascii="Calibri" w:eastAsia="STIX-Regular" w:hAnsi="Calibri" w:cs="Calibri"/>
          <w:szCs w:val="24"/>
          <w:lang w:eastAsia="ja-JP"/>
        </w:rPr>
        <w:t>.</w:t>
      </w:r>
      <w:r w:rsidRPr="00EE1C61">
        <w:rPr>
          <w:rFonts w:ascii="Calibri" w:eastAsia="STIX-Regular" w:hAnsi="Calibri" w:cs="Calibri"/>
          <w:szCs w:val="24"/>
          <w:lang w:eastAsia="ja-JP"/>
        </w:rPr>
        <w:t>A</w:t>
      </w:r>
      <w:r w:rsidR="00EE1C61">
        <w:rPr>
          <w:rFonts w:ascii="Calibri" w:eastAsia="STIX-Regular" w:hAnsi="Calibri" w:cs="Calibri"/>
          <w:szCs w:val="24"/>
          <w:lang w:eastAsia="ja-JP"/>
        </w:rPr>
        <w:t>.</w:t>
      </w:r>
      <w:r w:rsidRPr="00EE1C61">
        <w:rPr>
          <w:rFonts w:ascii="Calibri" w:eastAsia="STIX-Regular" w:hAnsi="Calibri" w:cs="Calibri"/>
          <w:szCs w:val="24"/>
          <w:lang w:eastAsia="ja-JP"/>
        </w:rPr>
        <w:t>, Toet</w:t>
      </w:r>
      <w:r w:rsidR="00EE1C61">
        <w:rPr>
          <w:rFonts w:ascii="Calibri" w:eastAsia="STIX-Regular" w:hAnsi="Calibri" w:cs="Calibri"/>
          <w:szCs w:val="24"/>
          <w:lang w:eastAsia="ja-JP"/>
        </w:rPr>
        <w:t>,</w:t>
      </w:r>
      <w:r w:rsidRPr="00EE1C61">
        <w:rPr>
          <w:rFonts w:ascii="Calibri" w:eastAsia="STIX-Regular" w:hAnsi="Calibri" w:cs="Calibri"/>
          <w:szCs w:val="24"/>
          <w:lang w:eastAsia="ja-JP"/>
        </w:rPr>
        <w:t xml:space="preserve"> M</w:t>
      </w:r>
      <w:r w:rsidR="00EE1C61">
        <w:rPr>
          <w:rFonts w:ascii="Calibri" w:eastAsia="STIX-Regular" w:hAnsi="Calibri" w:cs="Calibri"/>
          <w:szCs w:val="24"/>
          <w:lang w:eastAsia="ja-JP"/>
        </w:rPr>
        <w:t>.</w:t>
      </w:r>
      <w:r w:rsidRPr="00EE1C61">
        <w:rPr>
          <w:rFonts w:ascii="Calibri" w:eastAsia="STIX-Regular" w:hAnsi="Calibri" w:cs="Calibri"/>
          <w:szCs w:val="24"/>
          <w:lang w:eastAsia="ja-JP"/>
        </w:rPr>
        <w:t>C</w:t>
      </w:r>
      <w:r w:rsidR="00EE1C61">
        <w:rPr>
          <w:rFonts w:ascii="Calibri" w:eastAsia="STIX-Regular" w:hAnsi="Calibri" w:cs="Calibri"/>
          <w:szCs w:val="24"/>
          <w:lang w:eastAsia="ja-JP"/>
        </w:rPr>
        <w:t>.</w:t>
      </w:r>
      <w:r w:rsidRPr="00EE1C61">
        <w:rPr>
          <w:rFonts w:ascii="Calibri" w:eastAsia="STIX-Regular" w:hAnsi="Calibri" w:cs="Calibri"/>
          <w:szCs w:val="24"/>
          <w:lang w:eastAsia="ja-JP"/>
        </w:rPr>
        <w:t>, van Bel</w:t>
      </w:r>
      <w:r w:rsidR="00EE1C61">
        <w:rPr>
          <w:rFonts w:ascii="Calibri" w:eastAsia="STIX-Regular" w:hAnsi="Calibri" w:cs="Calibri"/>
          <w:szCs w:val="24"/>
          <w:lang w:eastAsia="ja-JP"/>
        </w:rPr>
        <w:t>,</w:t>
      </w:r>
      <w:r w:rsidRPr="00EE1C61">
        <w:rPr>
          <w:rFonts w:ascii="Calibri" w:eastAsia="STIX-Regular" w:hAnsi="Calibri" w:cs="Calibri"/>
          <w:szCs w:val="24"/>
          <w:lang w:eastAsia="ja-JP"/>
        </w:rPr>
        <w:t xml:space="preserve"> F. Impact of patent ductus arteriosus and subsequent therapy with indomethacin on cerebral oxygenation in preterm infants. </w:t>
      </w:r>
      <w:r w:rsidRPr="00EE1C61">
        <w:rPr>
          <w:rFonts w:ascii="Calibri" w:eastAsia="STIX-Regular" w:hAnsi="Calibri" w:cs="Calibri"/>
          <w:i/>
          <w:iCs/>
          <w:szCs w:val="24"/>
          <w:lang w:eastAsia="ja-JP"/>
        </w:rPr>
        <w:t>Pediatrics.</w:t>
      </w:r>
      <w:r w:rsidRPr="00EE1C61">
        <w:rPr>
          <w:rFonts w:ascii="Calibri" w:eastAsia="STIX-Regular" w:hAnsi="Calibri" w:cs="Calibri"/>
          <w:b/>
          <w:bCs/>
          <w:szCs w:val="24"/>
          <w:lang w:eastAsia="ja-JP"/>
        </w:rPr>
        <w:t xml:space="preserve"> 121</w:t>
      </w:r>
      <w:r w:rsidR="00EE1C61">
        <w:rPr>
          <w:rFonts w:ascii="Calibri" w:hAnsi="Calibri" w:cs="Calibri"/>
          <w:szCs w:val="24"/>
          <w:shd w:val="clear" w:color="auto" w:fill="FFFFFF"/>
        </w:rPr>
        <w:t>,</w:t>
      </w:r>
      <w:r w:rsidRPr="00EE1C61">
        <w:rPr>
          <w:rFonts w:ascii="Calibri" w:eastAsia="STIX-Regular" w:hAnsi="Calibri" w:cs="Calibri"/>
          <w:szCs w:val="24"/>
          <w:lang w:eastAsia="ja-JP"/>
        </w:rPr>
        <w:t xml:space="preserve"> 142–147</w:t>
      </w:r>
      <w:r w:rsidR="009E34F0" w:rsidRPr="00EE1C61">
        <w:rPr>
          <w:rFonts w:ascii="Calibri" w:eastAsia="STIX-Regular" w:hAnsi="Calibri" w:cs="Calibri"/>
          <w:szCs w:val="24"/>
          <w:lang w:eastAsia="ja-JP"/>
        </w:rPr>
        <w:t xml:space="preserve"> (2008)</w:t>
      </w:r>
      <w:r w:rsidRPr="00EE1C61">
        <w:rPr>
          <w:rFonts w:ascii="Calibri" w:eastAsia="STIX-Regular" w:hAnsi="Calibri" w:cs="Calibri"/>
          <w:szCs w:val="24"/>
          <w:lang w:eastAsia="ja-JP"/>
        </w:rPr>
        <w:t>.</w:t>
      </w:r>
    </w:p>
    <w:p w14:paraId="443DC446" w14:textId="3A3E01B9" w:rsidR="002C3B8F" w:rsidRPr="00EE1C61" w:rsidRDefault="002C3B8F" w:rsidP="00EE1C6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Chars="0" w:left="0" w:firstLine="0"/>
        <w:contextualSpacing/>
        <w:jc w:val="both"/>
        <w:rPr>
          <w:rFonts w:ascii="Calibri" w:eastAsia="STIX-Regular" w:hAnsi="Calibri" w:cs="Calibri"/>
          <w:szCs w:val="24"/>
          <w:lang w:eastAsia="ja-JP"/>
        </w:rPr>
      </w:pPr>
      <w:r w:rsidRPr="00EE1C61">
        <w:rPr>
          <w:rFonts w:ascii="Calibri" w:hAnsi="Calibri" w:cs="Calibri"/>
          <w:szCs w:val="24"/>
          <w:shd w:val="clear" w:color="auto" w:fill="FFFFFF"/>
        </w:rPr>
        <w:t>Ito</w:t>
      </w:r>
      <w:r w:rsidR="00EE1C61">
        <w:rPr>
          <w:rFonts w:ascii="Calibri" w:hAnsi="Calibri" w:cs="Calibri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szCs w:val="24"/>
          <w:shd w:val="clear" w:color="auto" w:fill="FFFFFF"/>
        </w:rPr>
        <w:t xml:space="preserve"> K</w:t>
      </w:r>
      <w:r w:rsidR="00EE1C61">
        <w:rPr>
          <w:rFonts w:ascii="Calibri" w:hAnsi="Calibri" w:cs="Calibri"/>
          <w:szCs w:val="24"/>
          <w:shd w:val="clear" w:color="auto" w:fill="FFFFFF"/>
        </w:rPr>
        <w:t>. et</w:t>
      </w:r>
      <w:r w:rsidR="009E34F0" w:rsidRPr="00EE1C61">
        <w:rPr>
          <w:rFonts w:ascii="Calibri" w:hAnsi="Calibri" w:cs="Calibri"/>
          <w:szCs w:val="24"/>
          <w:shd w:val="clear" w:color="auto" w:fill="FFFFFF"/>
        </w:rPr>
        <w:t xml:space="preserve"> al</w:t>
      </w:r>
      <w:r w:rsidRPr="00EE1C61">
        <w:rPr>
          <w:rFonts w:ascii="Calibri" w:hAnsi="Calibri" w:cs="Calibri"/>
          <w:szCs w:val="24"/>
          <w:shd w:val="clear" w:color="auto" w:fill="FFFFFF"/>
        </w:rPr>
        <w:t xml:space="preserve">. </w:t>
      </w:r>
      <w:hyperlink r:id="rId37" w:history="1">
        <w:r w:rsidRPr="00EE1C61">
          <w:rPr>
            <w:rStyle w:val="Hyperlink"/>
            <w:rFonts w:ascii="Calibri" w:hAnsi="Calibri" w:cs="Calibri"/>
            <w:color w:val="auto"/>
            <w:szCs w:val="24"/>
            <w:u w:val="none"/>
          </w:rPr>
          <w:t>Sleep apnea syndrome caused lowering of cerebral oxygenation in a hemodialysis patient: a case report and literature review</w:t>
        </w:r>
      </w:hyperlink>
      <w:r w:rsidRPr="00EE1C61">
        <w:rPr>
          <w:rFonts w:ascii="Calibri" w:hAnsi="Calibri" w:cs="Calibri"/>
          <w:szCs w:val="24"/>
        </w:rPr>
        <w:t>.</w:t>
      </w:r>
      <w:r w:rsidRPr="00EE1C61">
        <w:rPr>
          <w:rFonts w:ascii="Calibri" w:hAnsi="Calibri" w:cs="Calibri"/>
          <w:szCs w:val="24"/>
          <w:shd w:val="clear" w:color="auto" w:fill="FFFFFF"/>
        </w:rPr>
        <w:t xml:space="preserve"> </w:t>
      </w:r>
      <w:r w:rsidRPr="00EE1C61">
        <w:rPr>
          <w:rStyle w:val="Emphasis"/>
          <w:rFonts w:ascii="Calibri" w:hAnsi="Calibri" w:cs="Calibri"/>
          <w:szCs w:val="24"/>
          <w:shd w:val="clear" w:color="auto" w:fill="FFFFFF"/>
        </w:rPr>
        <w:t>Renal Replacement Therapy</w:t>
      </w:r>
      <w:r w:rsidR="009E34F0" w:rsidRPr="00EE1C61">
        <w:rPr>
          <w:rStyle w:val="Emphasis"/>
          <w:rFonts w:ascii="Calibri" w:hAnsi="Calibri" w:cs="Calibri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i/>
          <w:iCs/>
          <w:szCs w:val="24"/>
          <w:shd w:val="clear" w:color="auto" w:fill="FFFFFF"/>
        </w:rPr>
        <w:t> </w:t>
      </w:r>
      <w:r w:rsidRPr="00EE1C61">
        <w:rPr>
          <w:rStyle w:val="c-teaservolume"/>
          <w:rFonts w:ascii="Calibri" w:hAnsi="Calibri" w:cs="Calibri"/>
          <w:b/>
          <w:bCs/>
          <w:szCs w:val="24"/>
          <w:shd w:val="clear" w:color="auto" w:fill="FFFFFF"/>
        </w:rPr>
        <w:t>4</w:t>
      </w:r>
      <w:r w:rsidR="009E34F0" w:rsidRPr="00EE1C61">
        <w:rPr>
          <w:rStyle w:val="c-teaservolume"/>
          <w:rFonts w:ascii="Calibri" w:hAnsi="Calibri" w:cs="Calibri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szCs w:val="24"/>
          <w:shd w:val="clear" w:color="auto" w:fill="FFFFFF"/>
        </w:rPr>
        <w:t xml:space="preserve"> 54</w:t>
      </w:r>
      <w:r w:rsidR="009E34F0" w:rsidRPr="00EE1C61">
        <w:rPr>
          <w:rFonts w:ascii="Calibri" w:hAnsi="Calibri" w:cs="Calibri"/>
          <w:szCs w:val="24"/>
          <w:shd w:val="clear" w:color="auto" w:fill="FFFFFF"/>
        </w:rPr>
        <w:t xml:space="preserve"> </w:t>
      </w:r>
      <w:r w:rsidR="009E34F0" w:rsidRPr="00EE1C61">
        <w:rPr>
          <w:rFonts w:ascii="Calibri" w:hAnsi="Calibri" w:cs="Calibri"/>
          <w:szCs w:val="24"/>
          <w:shd w:val="clear" w:color="auto" w:fill="FFFFFF"/>
        </w:rPr>
        <w:lastRenderedPageBreak/>
        <w:t>(2018)</w:t>
      </w:r>
      <w:r w:rsidRPr="00EE1C61">
        <w:rPr>
          <w:rFonts w:ascii="Calibri" w:hAnsi="Calibri" w:cs="Calibri"/>
          <w:szCs w:val="24"/>
          <w:shd w:val="clear" w:color="auto" w:fill="FFFFFF"/>
        </w:rPr>
        <w:t>.</w:t>
      </w:r>
    </w:p>
    <w:p w14:paraId="40BD965A" w14:textId="4EE6BC4F" w:rsidR="002C3B8F" w:rsidRPr="00EE1C61" w:rsidRDefault="00B77B06" w:rsidP="00EE1C6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Chars="0" w:left="0" w:firstLine="0"/>
        <w:contextualSpacing/>
        <w:jc w:val="both"/>
        <w:rPr>
          <w:rFonts w:ascii="Calibri" w:eastAsia="STIX-Regular" w:hAnsi="Calibri" w:cs="Calibri"/>
          <w:szCs w:val="24"/>
          <w:lang w:eastAsia="ja-JP"/>
        </w:rPr>
      </w:pPr>
      <w:bookmarkStart w:id="16" w:name="_Hlk48951018"/>
      <w:r w:rsidRPr="00EE1C61">
        <w:rPr>
          <w:rFonts w:ascii="Calibri" w:hAnsi="Calibri" w:cs="Calibri"/>
          <w:szCs w:val="24"/>
          <w:shd w:val="clear" w:color="auto" w:fill="FFFFFF"/>
        </w:rPr>
        <w:t>Minato</w:t>
      </w:r>
      <w:r w:rsidR="00EE1C61">
        <w:rPr>
          <w:rFonts w:ascii="Calibri" w:hAnsi="Calibri" w:cs="Calibri"/>
          <w:szCs w:val="24"/>
          <w:shd w:val="clear" w:color="auto" w:fill="FFFFFF"/>
        </w:rPr>
        <w:t>,</w:t>
      </w:r>
      <w:r w:rsidRPr="00EE1C61">
        <w:rPr>
          <w:rFonts w:ascii="Calibri" w:hAnsi="Calibri" w:cs="Calibri"/>
          <w:szCs w:val="24"/>
          <w:shd w:val="clear" w:color="auto" w:fill="FFFFFF"/>
        </w:rPr>
        <w:t xml:space="preserve"> S</w:t>
      </w:r>
      <w:r w:rsidR="00EE1C61">
        <w:rPr>
          <w:rFonts w:ascii="Calibri" w:hAnsi="Calibri" w:cs="Calibri"/>
          <w:szCs w:val="24"/>
          <w:shd w:val="clear" w:color="auto" w:fill="FFFFFF"/>
        </w:rPr>
        <w:t>. et</w:t>
      </w:r>
      <w:r w:rsidR="009E34F0" w:rsidRPr="00EE1C61">
        <w:rPr>
          <w:rFonts w:ascii="Calibri" w:hAnsi="Calibri" w:cs="Calibri"/>
          <w:szCs w:val="24"/>
          <w:shd w:val="clear" w:color="auto" w:fill="FFFFFF"/>
        </w:rPr>
        <w:t xml:space="preserve"> al</w:t>
      </w:r>
      <w:r w:rsidRPr="00EE1C61">
        <w:rPr>
          <w:rFonts w:ascii="Calibri" w:hAnsi="Calibri" w:cs="Calibri"/>
          <w:szCs w:val="24"/>
          <w:shd w:val="clear" w:color="auto" w:fill="FFFFFF"/>
        </w:rPr>
        <w:t>.</w:t>
      </w:r>
      <w:r w:rsidRPr="00EE1C61">
        <w:rPr>
          <w:rFonts w:ascii="Calibri" w:hAnsi="Calibri" w:cs="Calibri"/>
          <w:szCs w:val="24"/>
          <w:shd w:val="clear" w:color="auto" w:fill="FFFFFF"/>
          <w:lang w:eastAsia="ja-JP"/>
        </w:rPr>
        <w:t xml:space="preserve"> </w:t>
      </w:r>
      <w:r w:rsidRPr="00EE1C61">
        <w:rPr>
          <w:rFonts w:ascii="Calibri" w:hAnsi="Calibri" w:cs="Calibri"/>
          <w:szCs w:val="24"/>
        </w:rPr>
        <w:t>Continuous monitoring of changes in cerebral oxygenation during hemodialysis in a patient with acute congestive heart failure.</w:t>
      </w:r>
      <w:r w:rsidRPr="00EE1C61">
        <w:rPr>
          <w:rFonts w:ascii="Calibri" w:hAnsi="Calibri" w:cs="Calibri"/>
          <w:szCs w:val="24"/>
          <w:shd w:val="clear" w:color="auto" w:fill="FFFFFF"/>
        </w:rPr>
        <w:t xml:space="preserve"> </w:t>
      </w:r>
      <w:r w:rsidR="00FE2A3C" w:rsidRPr="00EE1C61">
        <w:rPr>
          <w:rStyle w:val="jrnl"/>
          <w:rFonts w:ascii="Calibri" w:hAnsi="Calibri" w:cs="Calibri"/>
          <w:i/>
          <w:iCs/>
          <w:szCs w:val="24"/>
          <w:shd w:val="clear" w:color="auto" w:fill="FFFFFF"/>
        </w:rPr>
        <w:t>Journal of Artificial Organs.</w:t>
      </w:r>
      <w:r w:rsidRPr="00EE1C61">
        <w:rPr>
          <w:rFonts w:ascii="Calibri" w:hAnsi="Calibri" w:cs="Calibri"/>
          <w:szCs w:val="24"/>
          <w:shd w:val="clear" w:color="auto" w:fill="FFFFFF"/>
        </w:rPr>
        <w:t> </w:t>
      </w:r>
      <w:r w:rsidR="009E34F0" w:rsidRPr="00EE1C61">
        <w:rPr>
          <w:rFonts w:ascii="Calibri" w:hAnsi="Calibri" w:cs="Calibri"/>
          <w:szCs w:val="24"/>
          <w:shd w:val="clear" w:color="auto" w:fill="FFFFFF"/>
        </w:rPr>
        <w:t>(</w:t>
      </w:r>
      <w:r w:rsidRPr="00EE1C61">
        <w:rPr>
          <w:rFonts w:ascii="Calibri" w:hAnsi="Calibri" w:cs="Calibri"/>
          <w:szCs w:val="24"/>
          <w:shd w:val="clear" w:color="auto" w:fill="FFFFFF"/>
        </w:rPr>
        <w:t>2019</w:t>
      </w:r>
      <w:r w:rsidR="009E34F0" w:rsidRPr="00EE1C61">
        <w:rPr>
          <w:rFonts w:ascii="Calibri" w:hAnsi="Calibri" w:cs="Calibri"/>
          <w:szCs w:val="24"/>
          <w:shd w:val="clear" w:color="auto" w:fill="FFFFFF"/>
        </w:rPr>
        <w:t>).</w:t>
      </w:r>
    </w:p>
    <w:bookmarkEnd w:id="16"/>
    <w:p w14:paraId="50D02B41" w14:textId="5D1843B7" w:rsidR="00EC0670" w:rsidRPr="00EE1C61" w:rsidRDefault="00EC0670" w:rsidP="00EE1C61">
      <w:pPr>
        <w:contextualSpacing/>
        <w:jc w:val="both"/>
        <w:rPr>
          <w:rFonts w:ascii="Calibri" w:hAnsi="Calibri" w:cs="Calibri"/>
          <w:szCs w:val="24"/>
          <w:lang w:eastAsia="ja-JP"/>
        </w:rPr>
      </w:pPr>
    </w:p>
    <w:p w14:paraId="21FCD284" w14:textId="4F853C3E" w:rsidR="00DD35D8" w:rsidRPr="00EE1C61" w:rsidRDefault="00DD35D8" w:rsidP="00EE1C61">
      <w:pPr>
        <w:contextualSpacing/>
        <w:jc w:val="both"/>
        <w:rPr>
          <w:rFonts w:ascii="Calibri" w:hAnsi="Calibri" w:cs="Calibri"/>
          <w:szCs w:val="24"/>
        </w:rPr>
      </w:pPr>
    </w:p>
    <w:sectPr w:rsidR="00DD35D8" w:rsidRPr="00EE1C61" w:rsidSect="00FC5068">
      <w:footerReference w:type="default" r:id="rId38"/>
      <w:pgSz w:w="11906" w:h="16838"/>
      <w:pgMar w:top="1440" w:right="1440" w:bottom="1440" w:left="1440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73609" w14:textId="77777777" w:rsidR="00494653" w:rsidRDefault="00494653" w:rsidP="002F795B">
      <w:r>
        <w:separator/>
      </w:r>
    </w:p>
  </w:endnote>
  <w:endnote w:type="continuationSeparator" w:id="0">
    <w:p w14:paraId="26ACA42C" w14:textId="77777777" w:rsidR="00494653" w:rsidRDefault="00494653" w:rsidP="002F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IX-Regular">
    <w:altName w:val="Yu Gothic"/>
    <w:charset w:val="80"/>
    <w:family w:val="roman"/>
    <w:pitch w:val="default"/>
    <w:sig w:usb0="00000001" w:usb1="08070000" w:usb2="00000010" w:usb3="00000000" w:csb0="0002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JKHG F+ Helvetica">
    <w:altName w:val="Arial Unicode MS"/>
    <w:charset w:val="80"/>
    <w:family w:val="auto"/>
    <w:pitch w:val="default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5925783"/>
      <w:docPartObj>
        <w:docPartGallery w:val="Page Numbers (Bottom of Page)"/>
        <w:docPartUnique/>
      </w:docPartObj>
    </w:sdtPr>
    <w:sdtEndPr/>
    <w:sdtContent>
      <w:p w14:paraId="01EF749C" w14:textId="77777777" w:rsidR="00667D42" w:rsidRDefault="00667D42">
        <w:pPr>
          <w:pStyle w:val="Footer"/>
          <w:jc w:val="center"/>
        </w:pPr>
      </w:p>
      <w:p w14:paraId="5F155590" w14:textId="591D6F6F" w:rsidR="00667D42" w:rsidRDefault="00494653">
        <w:pPr>
          <w:pStyle w:val="Footer"/>
          <w:jc w:val="center"/>
        </w:pPr>
      </w:p>
    </w:sdtContent>
  </w:sdt>
  <w:p w14:paraId="68D90007" w14:textId="77777777" w:rsidR="00667D42" w:rsidRDefault="00667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E4561" w14:textId="77777777" w:rsidR="00494653" w:rsidRDefault="00494653" w:rsidP="002F795B">
      <w:r>
        <w:separator/>
      </w:r>
    </w:p>
  </w:footnote>
  <w:footnote w:type="continuationSeparator" w:id="0">
    <w:p w14:paraId="11B08E3B" w14:textId="77777777" w:rsidR="00494653" w:rsidRDefault="00494653" w:rsidP="002F7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91520"/>
    <w:multiLevelType w:val="hybridMultilevel"/>
    <w:tmpl w:val="235CF316"/>
    <w:lvl w:ilvl="0" w:tplc="0A9E9D6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1D2A47"/>
    <w:multiLevelType w:val="multilevel"/>
    <w:tmpl w:val="51F69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D8164F"/>
    <w:multiLevelType w:val="multilevel"/>
    <w:tmpl w:val="FFA6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65D74"/>
    <w:multiLevelType w:val="multilevel"/>
    <w:tmpl w:val="62EEA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418668C8"/>
    <w:multiLevelType w:val="multilevel"/>
    <w:tmpl w:val="0EBCAA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4D8939F4"/>
    <w:multiLevelType w:val="multilevel"/>
    <w:tmpl w:val="34EEEA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5609571C"/>
    <w:multiLevelType w:val="hybridMultilevel"/>
    <w:tmpl w:val="0E0E8604"/>
    <w:lvl w:ilvl="0" w:tplc="0A9E9D6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820D76"/>
    <w:multiLevelType w:val="multilevel"/>
    <w:tmpl w:val="38CA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D6424"/>
    <w:multiLevelType w:val="hybridMultilevel"/>
    <w:tmpl w:val="C6A88D3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7E376B"/>
    <w:multiLevelType w:val="multilevel"/>
    <w:tmpl w:val="8CF4F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061107B"/>
    <w:multiLevelType w:val="hybridMultilevel"/>
    <w:tmpl w:val="081A3AF2"/>
    <w:lvl w:ilvl="0" w:tplc="0A9E9D6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5174D8"/>
    <w:multiLevelType w:val="multilevel"/>
    <w:tmpl w:val="C728CF4A"/>
    <w:lvl w:ilvl="0">
      <w:start w:val="2"/>
      <w:numFmt w:val="decimal"/>
      <w:lvlText w:val="%1."/>
      <w:lvlJc w:val="left"/>
      <w:pPr>
        <w:ind w:left="360" w:hanging="360"/>
      </w:pPr>
      <w:rPr>
        <w:rFonts w:eastAsia="STIX-Regular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STIX-Regular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TIX-Regular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TIX-Regular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TIX-Regular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TIX-Regular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TIX-Regular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TIX-Regular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TIX-Regular" w:hint="default"/>
      </w:rPr>
    </w:lvl>
  </w:abstractNum>
  <w:abstractNum w:abstractNumId="14" w15:restartNumberingAfterBreak="0">
    <w:nsid w:val="7A891E98"/>
    <w:multiLevelType w:val="hybridMultilevel"/>
    <w:tmpl w:val="D7264E26"/>
    <w:lvl w:ilvl="0" w:tplc="0A9E9D6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0"/>
  </w:num>
  <w:num w:numId="6">
    <w:abstractNumId w:val="4"/>
  </w:num>
  <w:num w:numId="7">
    <w:abstractNumId w:val="12"/>
  </w:num>
  <w:num w:numId="8">
    <w:abstractNumId w:val="0"/>
  </w:num>
  <w:num w:numId="9">
    <w:abstractNumId w:val="14"/>
  </w:num>
  <w:num w:numId="10">
    <w:abstractNumId w:val="8"/>
  </w:num>
  <w:num w:numId="11">
    <w:abstractNumId w:val="9"/>
  </w:num>
  <w:num w:numId="12">
    <w:abstractNumId w:val="3"/>
  </w:num>
  <w:num w:numId="13">
    <w:abstractNumId w:val="1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doNotDisplayPageBoundaries/>
  <w:bordersDoNotSurroundHeader/>
  <w:bordersDoNotSurroundFooter/>
  <w:defaultTabStop w:val="83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20"/>
    <w:rsid w:val="00036C9C"/>
    <w:rsid w:val="00036FBF"/>
    <w:rsid w:val="00044917"/>
    <w:rsid w:val="00047CB0"/>
    <w:rsid w:val="00082019"/>
    <w:rsid w:val="00091E7B"/>
    <w:rsid w:val="000E3459"/>
    <w:rsid w:val="000F7FC5"/>
    <w:rsid w:val="00115AA7"/>
    <w:rsid w:val="00132E43"/>
    <w:rsid w:val="001800E9"/>
    <w:rsid w:val="001E6D71"/>
    <w:rsid w:val="001E7EF7"/>
    <w:rsid w:val="001F3421"/>
    <w:rsid w:val="001F343C"/>
    <w:rsid w:val="00225389"/>
    <w:rsid w:val="002315DD"/>
    <w:rsid w:val="00231BD3"/>
    <w:rsid w:val="00234E20"/>
    <w:rsid w:val="0026004B"/>
    <w:rsid w:val="0026537A"/>
    <w:rsid w:val="00285A4C"/>
    <w:rsid w:val="002B4DE3"/>
    <w:rsid w:val="002C3B8F"/>
    <w:rsid w:val="002D2D26"/>
    <w:rsid w:val="002D55FE"/>
    <w:rsid w:val="002F4CFF"/>
    <w:rsid w:val="002F795B"/>
    <w:rsid w:val="003028BA"/>
    <w:rsid w:val="003075A9"/>
    <w:rsid w:val="00320FB3"/>
    <w:rsid w:val="00327935"/>
    <w:rsid w:val="00327B28"/>
    <w:rsid w:val="0033439B"/>
    <w:rsid w:val="00343000"/>
    <w:rsid w:val="003439DB"/>
    <w:rsid w:val="0035398E"/>
    <w:rsid w:val="00363176"/>
    <w:rsid w:val="003634E3"/>
    <w:rsid w:val="003939ED"/>
    <w:rsid w:val="00395174"/>
    <w:rsid w:val="003A1DBB"/>
    <w:rsid w:val="003A5E89"/>
    <w:rsid w:val="003A6CAA"/>
    <w:rsid w:val="003A7046"/>
    <w:rsid w:val="003B2A0C"/>
    <w:rsid w:val="003B7876"/>
    <w:rsid w:val="003C2E51"/>
    <w:rsid w:val="003D6200"/>
    <w:rsid w:val="003F15CA"/>
    <w:rsid w:val="004025C6"/>
    <w:rsid w:val="0040687A"/>
    <w:rsid w:val="004176D0"/>
    <w:rsid w:val="00423DC4"/>
    <w:rsid w:val="004460A6"/>
    <w:rsid w:val="00453241"/>
    <w:rsid w:val="004538DF"/>
    <w:rsid w:val="00460979"/>
    <w:rsid w:val="004821AD"/>
    <w:rsid w:val="004835B2"/>
    <w:rsid w:val="00490CE7"/>
    <w:rsid w:val="00494653"/>
    <w:rsid w:val="004D7313"/>
    <w:rsid w:val="004E25BB"/>
    <w:rsid w:val="004F225C"/>
    <w:rsid w:val="00502B96"/>
    <w:rsid w:val="00515371"/>
    <w:rsid w:val="00517CEB"/>
    <w:rsid w:val="0052120C"/>
    <w:rsid w:val="005455F7"/>
    <w:rsid w:val="005475A2"/>
    <w:rsid w:val="005479A2"/>
    <w:rsid w:val="00552563"/>
    <w:rsid w:val="00567021"/>
    <w:rsid w:val="00577632"/>
    <w:rsid w:val="0058052E"/>
    <w:rsid w:val="00586F90"/>
    <w:rsid w:val="00596A9F"/>
    <w:rsid w:val="005A25A0"/>
    <w:rsid w:val="005C4DDD"/>
    <w:rsid w:val="005D459A"/>
    <w:rsid w:val="005E4A03"/>
    <w:rsid w:val="005F2138"/>
    <w:rsid w:val="005F389F"/>
    <w:rsid w:val="006027BE"/>
    <w:rsid w:val="006231A2"/>
    <w:rsid w:val="00632139"/>
    <w:rsid w:val="0063466D"/>
    <w:rsid w:val="0063480F"/>
    <w:rsid w:val="006478BA"/>
    <w:rsid w:val="00657E6E"/>
    <w:rsid w:val="00667D42"/>
    <w:rsid w:val="00683094"/>
    <w:rsid w:val="00686C9A"/>
    <w:rsid w:val="0069202B"/>
    <w:rsid w:val="00694079"/>
    <w:rsid w:val="006A5DDA"/>
    <w:rsid w:val="006B50B7"/>
    <w:rsid w:val="006B5AAA"/>
    <w:rsid w:val="006E59C4"/>
    <w:rsid w:val="0072474F"/>
    <w:rsid w:val="007505E5"/>
    <w:rsid w:val="00767BFB"/>
    <w:rsid w:val="00770D6C"/>
    <w:rsid w:val="007716BE"/>
    <w:rsid w:val="00772670"/>
    <w:rsid w:val="00792C3C"/>
    <w:rsid w:val="007B0B84"/>
    <w:rsid w:val="007D46BC"/>
    <w:rsid w:val="008010C2"/>
    <w:rsid w:val="008061BF"/>
    <w:rsid w:val="0081242F"/>
    <w:rsid w:val="00820FB0"/>
    <w:rsid w:val="00855A4E"/>
    <w:rsid w:val="00877EE0"/>
    <w:rsid w:val="008B2038"/>
    <w:rsid w:val="008B2D19"/>
    <w:rsid w:val="008B6C25"/>
    <w:rsid w:val="008B78AF"/>
    <w:rsid w:val="008C3C58"/>
    <w:rsid w:val="008D05E3"/>
    <w:rsid w:val="0090377A"/>
    <w:rsid w:val="009110DA"/>
    <w:rsid w:val="009211CC"/>
    <w:rsid w:val="00923AFF"/>
    <w:rsid w:val="00936174"/>
    <w:rsid w:val="00936DE7"/>
    <w:rsid w:val="0094022E"/>
    <w:rsid w:val="00940463"/>
    <w:rsid w:val="00950576"/>
    <w:rsid w:val="0095413E"/>
    <w:rsid w:val="00954A9C"/>
    <w:rsid w:val="0096729C"/>
    <w:rsid w:val="00985D37"/>
    <w:rsid w:val="009A0ABE"/>
    <w:rsid w:val="009A0C4B"/>
    <w:rsid w:val="009C412A"/>
    <w:rsid w:val="009D1D49"/>
    <w:rsid w:val="009D4BE6"/>
    <w:rsid w:val="009D6A46"/>
    <w:rsid w:val="009D712C"/>
    <w:rsid w:val="009E34F0"/>
    <w:rsid w:val="009E7CE2"/>
    <w:rsid w:val="00A114C8"/>
    <w:rsid w:val="00A235E3"/>
    <w:rsid w:val="00A44790"/>
    <w:rsid w:val="00A6435C"/>
    <w:rsid w:val="00AA13EA"/>
    <w:rsid w:val="00AA247D"/>
    <w:rsid w:val="00AC3609"/>
    <w:rsid w:val="00AD39D4"/>
    <w:rsid w:val="00AD4DCB"/>
    <w:rsid w:val="00AE36F9"/>
    <w:rsid w:val="00AF1711"/>
    <w:rsid w:val="00AF6CF1"/>
    <w:rsid w:val="00B045FB"/>
    <w:rsid w:val="00B06699"/>
    <w:rsid w:val="00B57FC5"/>
    <w:rsid w:val="00B63159"/>
    <w:rsid w:val="00B76FCF"/>
    <w:rsid w:val="00B77B06"/>
    <w:rsid w:val="00B8206D"/>
    <w:rsid w:val="00B85BB6"/>
    <w:rsid w:val="00B87485"/>
    <w:rsid w:val="00B9509B"/>
    <w:rsid w:val="00BB7004"/>
    <w:rsid w:val="00BC1244"/>
    <w:rsid w:val="00C026F8"/>
    <w:rsid w:val="00C073BD"/>
    <w:rsid w:val="00C1001A"/>
    <w:rsid w:val="00C12880"/>
    <w:rsid w:val="00C2710A"/>
    <w:rsid w:val="00C418C1"/>
    <w:rsid w:val="00C437BD"/>
    <w:rsid w:val="00C4686D"/>
    <w:rsid w:val="00C60F83"/>
    <w:rsid w:val="00C722CF"/>
    <w:rsid w:val="00C84870"/>
    <w:rsid w:val="00C849DA"/>
    <w:rsid w:val="00CA5567"/>
    <w:rsid w:val="00CB475F"/>
    <w:rsid w:val="00CD4D15"/>
    <w:rsid w:val="00D265A5"/>
    <w:rsid w:val="00D3503B"/>
    <w:rsid w:val="00D44796"/>
    <w:rsid w:val="00D4546B"/>
    <w:rsid w:val="00D46E2E"/>
    <w:rsid w:val="00D61782"/>
    <w:rsid w:val="00D84EBD"/>
    <w:rsid w:val="00DA2479"/>
    <w:rsid w:val="00DB3CC2"/>
    <w:rsid w:val="00DC281A"/>
    <w:rsid w:val="00DC5EB5"/>
    <w:rsid w:val="00DD35D8"/>
    <w:rsid w:val="00E035D3"/>
    <w:rsid w:val="00E15127"/>
    <w:rsid w:val="00E26EDB"/>
    <w:rsid w:val="00E36E4D"/>
    <w:rsid w:val="00E60DA4"/>
    <w:rsid w:val="00E61A68"/>
    <w:rsid w:val="00E73A83"/>
    <w:rsid w:val="00E809F6"/>
    <w:rsid w:val="00EB10A8"/>
    <w:rsid w:val="00EB1DE0"/>
    <w:rsid w:val="00EC0670"/>
    <w:rsid w:val="00EC17DE"/>
    <w:rsid w:val="00EC2B91"/>
    <w:rsid w:val="00EC7251"/>
    <w:rsid w:val="00EE1C61"/>
    <w:rsid w:val="00EE760A"/>
    <w:rsid w:val="00F230B4"/>
    <w:rsid w:val="00F30834"/>
    <w:rsid w:val="00F66D07"/>
    <w:rsid w:val="00F84140"/>
    <w:rsid w:val="00F90FD7"/>
    <w:rsid w:val="00F931CF"/>
    <w:rsid w:val="00FB44D6"/>
    <w:rsid w:val="00FB4892"/>
    <w:rsid w:val="00FB763E"/>
    <w:rsid w:val="00FC5068"/>
    <w:rsid w:val="00FE0C15"/>
    <w:rsid w:val="00FE1C24"/>
    <w:rsid w:val="00FE1C9B"/>
    <w:rsid w:val="00FE2A3C"/>
    <w:rsid w:val="00FF472E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3E291F"/>
  <w15:chartTrackingRefBased/>
  <w15:docId w15:val="{CEA3E5C9-8061-40C1-90DE-AC543696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95B"/>
    <w:rPr>
      <w:rFonts w:ascii="Times" w:eastAsia="MS Mincho" w:hAnsi="Times" w:cs="Times New Roman"/>
      <w:kern w:val="0"/>
      <w:sz w:val="24"/>
      <w:szCs w:val="20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EC0670"/>
    <w:pPr>
      <w:spacing w:before="100" w:beforeAutospacing="1" w:after="100" w:afterAutospacing="1"/>
      <w:outlineLvl w:val="0"/>
    </w:pPr>
    <w:rPr>
      <w:rFonts w:ascii="MS PGothic" w:eastAsia="MS PGothic" w:hAnsi="MS PGothic" w:cs="MS PGothic"/>
      <w:b/>
      <w:bCs/>
      <w:kern w:val="36"/>
      <w:sz w:val="48"/>
      <w:szCs w:val="4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95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F795B"/>
  </w:style>
  <w:style w:type="paragraph" w:styleId="Footer">
    <w:name w:val="footer"/>
    <w:basedOn w:val="Normal"/>
    <w:link w:val="FooterChar"/>
    <w:uiPriority w:val="99"/>
    <w:unhideWhenUsed/>
    <w:rsid w:val="002F795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F795B"/>
  </w:style>
  <w:style w:type="character" w:styleId="Hyperlink">
    <w:name w:val="Hyperlink"/>
    <w:uiPriority w:val="99"/>
    <w:unhideWhenUsed/>
    <w:rsid w:val="002F795B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2F795B"/>
    <w:rPr>
      <w:i/>
    </w:rPr>
  </w:style>
  <w:style w:type="character" w:customStyle="1" w:styleId="BodyTextChar">
    <w:name w:val="Body Text Char"/>
    <w:basedOn w:val="DefaultParagraphFont"/>
    <w:link w:val="BodyText"/>
    <w:rsid w:val="002F795B"/>
    <w:rPr>
      <w:rFonts w:ascii="Times" w:eastAsia="MS Mincho" w:hAnsi="Times" w:cs="Times New Roman"/>
      <w:i/>
      <w:kern w:val="0"/>
      <w:sz w:val="24"/>
      <w:szCs w:val="20"/>
      <w:lang w:eastAsia="en-US"/>
    </w:rPr>
  </w:style>
  <w:style w:type="paragraph" w:styleId="NoSpacing">
    <w:name w:val="No Spacing"/>
    <w:qFormat/>
    <w:rsid w:val="002F795B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Default">
    <w:name w:val="Default"/>
    <w:rsid w:val="002F795B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kern w:val="0"/>
      <w:sz w:val="24"/>
      <w:szCs w:val="24"/>
      <w:lang w:eastAsia="en-US"/>
    </w:rPr>
  </w:style>
  <w:style w:type="paragraph" w:customStyle="1" w:styleId="CM10">
    <w:name w:val="CM10"/>
    <w:basedOn w:val="Default"/>
    <w:next w:val="Default"/>
    <w:rsid w:val="002F795B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8DF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538D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C0670"/>
    <w:rPr>
      <w:rFonts w:ascii="MS PGothic" w:eastAsia="MS PGothic" w:hAnsi="MS PGothic" w:cs="MS PGothic"/>
      <w:b/>
      <w:bCs/>
      <w:kern w:val="36"/>
      <w:sz w:val="48"/>
      <w:szCs w:val="48"/>
    </w:rPr>
  </w:style>
  <w:style w:type="character" w:customStyle="1" w:styleId="highlight">
    <w:name w:val="highlight"/>
    <w:basedOn w:val="DefaultParagraphFont"/>
    <w:rsid w:val="00EC0670"/>
  </w:style>
  <w:style w:type="character" w:customStyle="1" w:styleId="jrnl">
    <w:name w:val="jrnl"/>
    <w:basedOn w:val="DefaultParagraphFont"/>
    <w:rsid w:val="00EC0670"/>
  </w:style>
  <w:style w:type="paragraph" w:styleId="ListParagraph">
    <w:name w:val="List Paragraph"/>
    <w:basedOn w:val="Normal"/>
    <w:uiPriority w:val="34"/>
    <w:qFormat/>
    <w:rsid w:val="009D6A46"/>
    <w:pPr>
      <w:ind w:leftChars="400" w:left="84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36DE7"/>
  </w:style>
  <w:style w:type="character" w:customStyle="1" w:styleId="DateChar">
    <w:name w:val="Date Char"/>
    <w:basedOn w:val="DefaultParagraphFont"/>
    <w:link w:val="Date"/>
    <w:uiPriority w:val="99"/>
    <w:semiHidden/>
    <w:rsid w:val="00936DE7"/>
    <w:rPr>
      <w:rFonts w:ascii="Times" w:eastAsia="MS Mincho" w:hAnsi="Times" w:cs="Times New Roman"/>
      <w:kern w:val="0"/>
      <w:sz w:val="24"/>
      <w:szCs w:val="20"/>
      <w:lang w:eastAsia="en-US"/>
    </w:rPr>
  </w:style>
  <w:style w:type="character" w:customStyle="1" w:styleId="refvocab">
    <w:name w:val="refvocab"/>
    <w:basedOn w:val="DefaultParagraphFont"/>
    <w:rsid w:val="002C3B8F"/>
  </w:style>
  <w:style w:type="character" w:styleId="Emphasis">
    <w:name w:val="Emphasis"/>
    <w:basedOn w:val="DefaultParagraphFont"/>
    <w:uiPriority w:val="20"/>
    <w:qFormat/>
    <w:rsid w:val="002C3B8F"/>
    <w:rPr>
      <w:i/>
      <w:iCs/>
    </w:rPr>
  </w:style>
  <w:style w:type="character" w:customStyle="1" w:styleId="c-teaservolume">
    <w:name w:val="c-teaser__volume"/>
    <w:basedOn w:val="DefaultParagraphFont"/>
    <w:rsid w:val="002C3B8F"/>
  </w:style>
  <w:style w:type="character" w:customStyle="1" w:styleId="period">
    <w:name w:val="period"/>
    <w:basedOn w:val="DefaultParagraphFont"/>
    <w:rsid w:val="00DA2479"/>
  </w:style>
  <w:style w:type="character" w:customStyle="1" w:styleId="cit">
    <w:name w:val="cit"/>
    <w:basedOn w:val="DefaultParagraphFont"/>
    <w:rsid w:val="00DA2479"/>
  </w:style>
  <w:style w:type="character" w:customStyle="1" w:styleId="apple-converted-space">
    <w:name w:val="apple-converted-space"/>
    <w:basedOn w:val="DefaultParagraphFont"/>
    <w:rsid w:val="00E60DA4"/>
  </w:style>
  <w:style w:type="character" w:styleId="LineNumber">
    <w:name w:val="line number"/>
    <w:basedOn w:val="DefaultParagraphFont"/>
    <w:uiPriority w:val="99"/>
    <w:semiHidden/>
    <w:unhideWhenUsed/>
    <w:rsid w:val="00EC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8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4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6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09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419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1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1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yonori.ito@gmail.com" TargetMode="External"/><Relationship Id="rId13" Type="http://schemas.openxmlformats.org/officeDocument/2006/relationships/hyperlink" Target="mailto:haruhisa_m@hotmail.com" TargetMode="External"/><Relationship Id="rId18" Type="http://schemas.openxmlformats.org/officeDocument/2006/relationships/hyperlink" Target="https://eow.alc.co.jp/search?q=right&amp;ref=awlj" TargetMode="External"/><Relationship Id="rId26" Type="http://schemas.openxmlformats.org/officeDocument/2006/relationships/hyperlink" Target="javascript:void(0);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ow.alc.co.jp/search?q=hypochondrium&amp;ref=awlj" TargetMode="External"/><Relationship Id="rId34" Type="http://schemas.openxmlformats.org/officeDocument/2006/relationships/hyperlink" Target="https://www.ncbi.nlm.nih.gov/pubmed/28750878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a-mer-bleue67@live.jp" TargetMode="External"/><Relationship Id="rId17" Type="http://schemas.openxmlformats.org/officeDocument/2006/relationships/hyperlink" Target="mailto:ymori@jichi.ac.jp" TargetMode="External"/><Relationship Id="rId25" Type="http://schemas.openxmlformats.org/officeDocument/2006/relationships/hyperlink" Target="https://eow.alc.co.jp/search?q=hypochondrium&amp;ref=awlj" TargetMode="External"/><Relationship Id="rId33" Type="http://schemas.openxmlformats.org/officeDocument/2006/relationships/hyperlink" Target="https://pubmed.ncbi.nlm.nih.gov/15632348/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keijihirai@kfy.biglobe.ne.jp" TargetMode="External"/><Relationship Id="rId20" Type="http://schemas.openxmlformats.org/officeDocument/2006/relationships/hyperlink" Target="https://eow.alc.co.jp/search?q=right&amp;ref=awlj" TargetMode="External"/><Relationship Id="rId29" Type="http://schemas.openxmlformats.org/officeDocument/2006/relationships/hyperlink" Target="https://www.ncbi.nlm.nih.gov/pubmed/2913780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ide7hao1026@yahoo.co.jp" TargetMode="External"/><Relationship Id="rId24" Type="http://schemas.openxmlformats.org/officeDocument/2006/relationships/hyperlink" Target="https://eow.alc.co.jp/search?q=right&amp;ref=awlj" TargetMode="External"/><Relationship Id="rId32" Type="http://schemas.openxmlformats.org/officeDocument/2006/relationships/hyperlink" Target="https://www.ncbi.nlm.nih.gov/pubmed/32141374" TargetMode="External"/><Relationship Id="rId37" Type="http://schemas.openxmlformats.org/officeDocument/2006/relationships/hyperlink" Target="https://rrtjournal.biomedcentral.com/articles/10.1186/s41100-018-0194-3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mini_bouz_butterfly@yahoo.co.jp" TargetMode="External"/><Relationship Id="rId23" Type="http://schemas.openxmlformats.org/officeDocument/2006/relationships/hyperlink" Target="https://eow.alc.co.jp/search?q=hypochondrium&amp;ref=awlj" TargetMode="External"/><Relationship Id="rId28" Type="http://schemas.openxmlformats.org/officeDocument/2006/relationships/hyperlink" Target="https://www.ncbi.nlm.nih.gov/pubmed/28054177" TargetMode="External"/><Relationship Id="rId36" Type="http://schemas.openxmlformats.org/officeDocument/2006/relationships/hyperlink" Target="https://www.ncbi.nlm.nih.gov/pubmed/29422296" TargetMode="External"/><Relationship Id="rId10" Type="http://schemas.openxmlformats.org/officeDocument/2006/relationships/hyperlink" Target="mailto:t.uchida@jichi.ac.jp" TargetMode="External"/><Relationship Id="rId19" Type="http://schemas.openxmlformats.org/officeDocument/2006/relationships/hyperlink" Target="https://eow.alc.co.jp/search?q=hypochondrium&amp;ref=awlj" TargetMode="External"/><Relationship Id="rId31" Type="http://schemas.openxmlformats.org/officeDocument/2006/relationships/hyperlink" Target="https://www.ncbi.nlm.nih.gov/pubmed/3054021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-ooka@hb.tp1.jp" TargetMode="External"/><Relationship Id="rId14" Type="http://schemas.openxmlformats.org/officeDocument/2006/relationships/hyperlink" Target="mailto:ayksera@gmail.com" TargetMode="External"/><Relationship Id="rId22" Type="http://schemas.openxmlformats.org/officeDocument/2006/relationships/hyperlink" Target="https://eow.alc.co.jp/search?q=right&amp;ref=awlj" TargetMode="External"/><Relationship Id="rId27" Type="http://schemas.openxmlformats.org/officeDocument/2006/relationships/hyperlink" Target="https://www.ncbi.nlm.nih.gov/pubmed/26291387" TargetMode="External"/><Relationship Id="rId30" Type="http://schemas.openxmlformats.org/officeDocument/2006/relationships/hyperlink" Target="https://www.ncbi.nlm.nih.gov/pubmed/28270412" TargetMode="External"/><Relationship Id="rId35" Type="http://schemas.openxmlformats.org/officeDocument/2006/relationships/hyperlink" Target="https://www.ncbi.nlm.nih.gov/pubmed/?term=Ito%20K%5BAuthor%5D&amp;cauthor=true&amp;cauthor_uid=2942229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8E9AC-1C86-44B3-BC8A-996EF011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2922</Words>
  <Characters>16656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itoh kiyonori</dc:creator>
  <cp:keywords/>
  <dc:description/>
  <cp:lastModifiedBy>Nam</cp:lastModifiedBy>
  <cp:revision>5</cp:revision>
  <dcterms:created xsi:type="dcterms:W3CDTF">2020-08-28T11:59:00Z</dcterms:created>
  <dcterms:modified xsi:type="dcterms:W3CDTF">2020-09-17T17:28:00Z</dcterms:modified>
</cp:coreProperties>
</file>