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57A39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C1201">
        <w:rPr>
          <w:rFonts w:asciiTheme="minorHAnsi" w:eastAsia="Times New Roman" w:hAnsiTheme="minorHAnsi" w:cstheme="minorHAnsi"/>
          <w:b/>
          <w:szCs w:val="24"/>
        </w:rPr>
        <w:t>61709</w:t>
      </w:r>
    </w:p>
    <w:p w14:paraId="2F6924E5" w14:textId="4A6151D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C1201">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660162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9820D5">
          <w:rPr>
            <w:rStyle w:val="Hyperlink"/>
            <w:rFonts w:ascii="Arial" w:hAnsi="Arial" w:cs="Arial"/>
            <w:color w:val="1155CC"/>
            <w:sz w:val="19"/>
            <w:szCs w:val="19"/>
            <w:shd w:val="clear" w:color="auto" w:fill="FFFFFF"/>
          </w:rPr>
          <w:t>https://www.jove.com/account/file-uploader?src=18821293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B16E7C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C1201" w:rsidRPr="00FC1201">
        <w:rPr>
          <w:rStyle w:val="ArticleTitle"/>
          <w:rFonts w:cstheme="minorHAnsi"/>
        </w:rPr>
        <w:t>Combining multiplex fluorescence in situ hybridization with fluorescent immunohistochemistry on fresh frozen or fixed mouse brain sections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31B26137" w14:textId="77777777" w:rsidR="00FC1201"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Authors and Affiliations:</w:t>
      </w:r>
    </w:p>
    <w:p w14:paraId="23483DE5" w14:textId="7E6A668E" w:rsidR="00FC1201" w:rsidRDefault="00FC1201" w:rsidP="00FC1201">
      <w:pPr>
        <w:contextualSpacing/>
        <w:rPr>
          <w:color w:val="000000"/>
          <w:vertAlign w:val="superscript"/>
        </w:rPr>
      </w:pPr>
      <w:proofErr w:type="spellStart"/>
      <w:r w:rsidRPr="00066DDB">
        <w:rPr>
          <w:color w:val="000000"/>
        </w:rPr>
        <w:t>Ayse</w:t>
      </w:r>
      <w:proofErr w:type="spellEnd"/>
      <w:r w:rsidRPr="00066DDB">
        <w:rPr>
          <w:color w:val="000000"/>
        </w:rPr>
        <w:t xml:space="preserve"> S. </w:t>
      </w:r>
      <w:proofErr w:type="spellStart"/>
      <w:r w:rsidRPr="00066DDB">
        <w:rPr>
          <w:color w:val="000000"/>
        </w:rPr>
        <w:t>Dereli</w:t>
      </w:r>
      <w:proofErr w:type="spellEnd"/>
      <w:r w:rsidRPr="00066DDB">
        <w:rPr>
          <w:color w:val="000000"/>
        </w:rPr>
        <w:t>, Evan J. Bailey, Natasha N. Kumar</w:t>
      </w:r>
    </w:p>
    <w:p w14:paraId="257B3589" w14:textId="77777777" w:rsidR="00FC1201" w:rsidRPr="00066DDB" w:rsidRDefault="00FC1201" w:rsidP="00FC1201">
      <w:pPr>
        <w:contextualSpacing/>
        <w:rPr>
          <w:color w:val="808080"/>
          <w:vertAlign w:val="superscript"/>
        </w:rPr>
      </w:pPr>
    </w:p>
    <w:p w14:paraId="02C19D38" w14:textId="52ED5DF4" w:rsidR="00FC1201" w:rsidRPr="00066DDB" w:rsidRDefault="00FC1201" w:rsidP="00FC1201">
      <w:pPr>
        <w:contextualSpacing/>
        <w:rPr>
          <w:color w:val="000000"/>
        </w:rPr>
      </w:pPr>
      <w:r w:rsidRPr="00066DDB">
        <w:rPr>
          <w:color w:val="000000"/>
        </w:rPr>
        <w:t>Department of Pharmacology, School of Medical Sciences, University of New South Wales, Sydney, Australia</w:t>
      </w:r>
    </w:p>
    <w:p w14:paraId="571B4839" w14:textId="7B381609"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D27B3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9FAC71C" w14:textId="77777777" w:rsidR="00FC1201" w:rsidRPr="00066DDB" w:rsidRDefault="00FC1201" w:rsidP="00FC1201">
      <w:pPr>
        <w:contextualSpacing/>
        <w:rPr>
          <w:color w:val="808080"/>
        </w:rPr>
      </w:pPr>
      <w:bookmarkStart w:id="0" w:name="_Hlk25233958"/>
      <w:r w:rsidRPr="00066DDB">
        <w:rPr>
          <w:color w:val="000000"/>
        </w:rPr>
        <w:t>Natasha N. Kumar (natasha.kumar@unsw.edu.au)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7FE7C3CC" w14:textId="77777777" w:rsidR="00FC1201" w:rsidRDefault="004E0C5A" w:rsidP="00FC1201">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60B93150" w14:textId="6CB96858" w:rsidR="00FC1201" w:rsidRDefault="00D27B3A" w:rsidP="00FC1201">
      <w:pPr>
        <w:outlineLvl w:val="0"/>
        <w:rPr>
          <w:color w:val="000000" w:themeColor="text1"/>
          <w:lang w:val="de-DE"/>
        </w:rPr>
      </w:pPr>
      <w:hyperlink r:id="rId8" w:history="1">
        <w:r w:rsidR="00FC1201" w:rsidRPr="00D32BA6">
          <w:rPr>
            <w:rStyle w:val="Hyperlink"/>
            <w:lang w:val="de-DE"/>
          </w:rPr>
          <w:t>ayse.dereli@gen.mpg.de</w:t>
        </w:r>
      </w:hyperlink>
    </w:p>
    <w:p w14:paraId="0F185E55" w14:textId="53DDE8B7" w:rsidR="00FC1201" w:rsidRDefault="00D27B3A" w:rsidP="00FC1201">
      <w:pPr>
        <w:pBdr>
          <w:top w:val="nil"/>
          <w:left w:val="nil"/>
          <w:bottom w:val="nil"/>
          <w:right w:val="nil"/>
          <w:between w:val="nil"/>
        </w:pBdr>
        <w:contextualSpacing/>
        <w:rPr>
          <w:color w:val="000000" w:themeColor="text1"/>
        </w:rPr>
      </w:pPr>
      <w:hyperlink r:id="rId9" w:history="1">
        <w:r w:rsidR="00FC1201" w:rsidRPr="00D32BA6">
          <w:rPr>
            <w:rStyle w:val="Hyperlink"/>
          </w:rPr>
          <w:t>e.bailey@uq.edu.au</w:t>
        </w:r>
      </w:hyperlink>
    </w:p>
    <w:p w14:paraId="0BFA7B01" w14:textId="4D5403C6" w:rsidR="00FC1201" w:rsidRDefault="00D27B3A" w:rsidP="00FC1201">
      <w:pPr>
        <w:pBdr>
          <w:top w:val="nil"/>
          <w:left w:val="nil"/>
          <w:bottom w:val="nil"/>
          <w:right w:val="nil"/>
          <w:between w:val="nil"/>
        </w:pBdr>
        <w:contextualSpacing/>
        <w:rPr>
          <w:color w:val="000000"/>
        </w:rPr>
      </w:pPr>
      <w:hyperlink r:id="rId10" w:history="1">
        <w:r w:rsidR="00FC1201" w:rsidRPr="00D32BA6">
          <w:rPr>
            <w:rStyle w:val="Hyperlink"/>
          </w:rPr>
          <w:t>natasha.kumar@unsw.edu.au</w:t>
        </w:r>
      </w:hyperlink>
    </w:p>
    <w:p w14:paraId="604073FC" w14:textId="77777777" w:rsidR="00FC1201" w:rsidRPr="00066DDB" w:rsidRDefault="00FC1201" w:rsidP="00FC1201">
      <w:pPr>
        <w:pBdr>
          <w:top w:val="nil"/>
          <w:left w:val="nil"/>
          <w:bottom w:val="nil"/>
          <w:right w:val="nil"/>
          <w:between w:val="nil"/>
        </w:pBdr>
        <w:contextualSpacing/>
        <w:rPr>
          <w:color w:val="000000"/>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D27B3A"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D27B3A"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D27B3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D27B3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D27B3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AB1547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E7074">
        <w:rPr>
          <w:rFonts w:asciiTheme="minorHAnsi" w:hAnsiTheme="minorHAnsi" w:cstheme="minorHAnsi"/>
          <w:bCs/>
          <w:sz w:val="22"/>
          <w:szCs w:val="22"/>
        </w:rPr>
        <w:t>24</w:t>
      </w:r>
    </w:p>
    <w:p w14:paraId="5AAC9C6C" w14:textId="7A1886A2"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E7074">
        <w:rPr>
          <w:rFonts w:asciiTheme="minorHAnsi" w:hAnsiTheme="minorHAnsi" w:cstheme="minorHAnsi"/>
          <w:bCs/>
          <w:sz w:val="22"/>
          <w:szCs w:val="22"/>
        </w:rPr>
        <w:t>35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27B3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27B3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27B3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27B3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27B3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D27B3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27B3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7FEFCB5" w:rsidR="001016BD" w:rsidRPr="00B07A3B" w:rsidRDefault="00580E28" w:rsidP="001016BD">
      <w:pPr>
        <w:pStyle w:val="ListParagraph"/>
        <w:numPr>
          <w:ilvl w:val="1"/>
          <w:numId w:val="3"/>
        </w:numPr>
        <w:spacing w:before="120"/>
        <w:rPr>
          <w:rFonts w:asciiTheme="minorHAnsi" w:eastAsia="Times New Roman" w:hAnsiTheme="minorHAnsi" w:cstheme="minorHAnsi"/>
          <w:szCs w:val="24"/>
        </w:rPr>
      </w:pPr>
      <w:r w:rsidRPr="00066DDB">
        <w:t xml:space="preserve">All procedures were carried out in compliance with the Animal Care and Ethics Committee of the University of New South Wales in accordance with the guidelines for the use and care of animals for scientific purposes (Australian National Health and Medical Research Council).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14DC1B8E" w14:textId="2F51C314" w:rsidR="00FC1201" w:rsidRPr="00580E28" w:rsidRDefault="00FC1201" w:rsidP="00580E28">
      <w:pPr>
        <w:pStyle w:val="ListParagraph"/>
        <w:numPr>
          <w:ilvl w:val="0"/>
          <w:numId w:val="3"/>
        </w:numPr>
        <w:spacing w:before="120"/>
        <w:contextualSpacing w:val="0"/>
        <w:rPr>
          <w:b/>
          <w:bCs/>
          <w:color w:val="000000" w:themeColor="text1"/>
        </w:rPr>
      </w:pPr>
      <w:bookmarkStart w:id="1" w:name="_Hlk67381903"/>
      <w:r w:rsidRPr="00580E28">
        <w:rPr>
          <w:b/>
          <w:bCs/>
          <w:color w:val="000000" w:themeColor="text1"/>
        </w:rPr>
        <w:t xml:space="preserve">Sample </w:t>
      </w:r>
      <w:r w:rsidR="002364F4">
        <w:rPr>
          <w:b/>
          <w:bCs/>
          <w:color w:val="000000" w:themeColor="text1"/>
        </w:rPr>
        <w:t>P</w:t>
      </w:r>
      <w:r w:rsidRPr="00580E28">
        <w:rPr>
          <w:b/>
          <w:bCs/>
          <w:color w:val="000000" w:themeColor="text1"/>
        </w:rPr>
        <w:t xml:space="preserve">reparation of </w:t>
      </w:r>
      <w:r w:rsidR="002364F4">
        <w:rPr>
          <w:b/>
          <w:bCs/>
          <w:color w:val="000000" w:themeColor="text1"/>
        </w:rPr>
        <w:t>F</w:t>
      </w:r>
      <w:r w:rsidRPr="00580E28">
        <w:rPr>
          <w:b/>
          <w:bCs/>
          <w:color w:val="000000" w:themeColor="text1"/>
        </w:rPr>
        <w:t xml:space="preserve">resh </w:t>
      </w:r>
      <w:r w:rsidR="002364F4">
        <w:rPr>
          <w:b/>
          <w:bCs/>
          <w:color w:val="000000" w:themeColor="text1"/>
        </w:rPr>
        <w:t>F</w:t>
      </w:r>
      <w:r w:rsidRPr="00580E28">
        <w:rPr>
          <w:b/>
          <w:bCs/>
          <w:color w:val="000000" w:themeColor="text1"/>
        </w:rPr>
        <w:t xml:space="preserve">rozen </w:t>
      </w:r>
      <w:r w:rsidR="002364F4">
        <w:rPr>
          <w:b/>
          <w:bCs/>
          <w:color w:val="000000" w:themeColor="text1"/>
        </w:rPr>
        <w:t>B</w:t>
      </w:r>
      <w:r w:rsidRPr="00580E28">
        <w:rPr>
          <w:b/>
          <w:bCs/>
          <w:color w:val="000000" w:themeColor="text1"/>
        </w:rPr>
        <w:t xml:space="preserve">rain </w:t>
      </w:r>
      <w:r w:rsidR="002364F4">
        <w:rPr>
          <w:b/>
          <w:bCs/>
          <w:color w:val="000000" w:themeColor="text1"/>
        </w:rPr>
        <w:t>T</w:t>
      </w:r>
      <w:r w:rsidRPr="00580E28">
        <w:rPr>
          <w:b/>
          <w:bCs/>
          <w:color w:val="000000" w:themeColor="text1"/>
        </w:rPr>
        <w:t>issue</w:t>
      </w:r>
    </w:p>
    <w:p w14:paraId="5C555656" w14:textId="5FDE32C5" w:rsidR="00580E28" w:rsidRPr="00580E28" w:rsidRDefault="00FC1201" w:rsidP="00580E28">
      <w:pPr>
        <w:pStyle w:val="ListParagraph"/>
        <w:numPr>
          <w:ilvl w:val="1"/>
          <w:numId w:val="3"/>
        </w:numPr>
        <w:spacing w:before="120"/>
        <w:contextualSpacing w:val="0"/>
        <w:rPr>
          <w:b/>
          <w:bCs/>
          <w:color w:val="000000" w:themeColor="text1"/>
        </w:rPr>
      </w:pPr>
      <w:r w:rsidRPr="00580E28">
        <w:rPr>
          <w:color w:val="000000" w:themeColor="text1"/>
        </w:rPr>
        <w:t xml:space="preserve">To </w:t>
      </w:r>
      <w:r w:rsidR="0055164A">
        <w:rPr>
          <w:color w:val="000000" w:themeColor="text1"/>
        </w:rPr>
        <w:t>begin</w:t>
      </w:r>
      <w:r w:rsidRPr="00580E28">
        <w:rPr>
          <w:color w:val="000000" w:themeColor="text1"/>
        </w:rPr>
        <w:t xml:space="preserve">, make </w:t>
      </w:r>
      <w:r w:rsidR="0055164A">
        <w:rPr>
          <w:color w:val="000000" w:themeColor="text1"/>
        </w:rPr>
        <w:t xml:space="preserve">a </w:t>
      </w:r>
      <w:r w:rsidRPr="00580E28">
        <w:rPr>
          <w:color w:val="000000" w:themeColor="text1"/>
        </w:rPr>
        <w:t xml:space="preserve">dry ice ethanol slurry by mixing dry ice with ethanol </w:t>
      </w:r>
      <w:r w:rsidRPr="00580E28">
        <w:rPr>
          <w:b/>
          <w:bCs/>
          <w:color w:val="000000" w:themeColor="text1"/>
        </w:rPr>
        <w:t>[1]</w:t>
      </w:r>
      <w:r w:rsidR="0055164A">
        <w:rPr>
          <w:color w:val="000000" w:themeColor="text1"/>
        </w:rPr>
        <w:t xml:space="preserve">, then perform </w:t>
      </w:r>
      <w:proofErr w:type="spellStart"/>
      <w:r w:rsidR="0055164A" w:rsidRPr="00580E28">
        <w:rPr>
          <w:color w:val="000000" w:themeColor="text1"/>
        </w:rPr>
        <w:t>transcardial</w:t>
      </w:r>
      <w:proofErr w:type="spellEnd"/>
      <w:r w:rsidR="0055164A" w:rsidRPr="00580E28">
        <w:rPr>
          <w:color w:val="000000" w:themeColor="text1"/>
        </w:rPr>
        <w:t xml:space="preserve"> perfusion with heparinized 0.1 </w:t>
      </w:r>
      <w:r w:rsidR="0055164A">
        <w:rPr>
          <w:color w:val="000000" w:themeColor="text1"/>
        </w:rPr>
        <w:t>molar</w:t>
      </w:r>
      <w:r w:rsidR="0055164A" w:rsidRPr="00580E28">
        <w:rPr>
          <w:color w:val="000000" w:themeColor="text1"/>
        </w:rPr>
        <w:t xml:space="preserve"> PBS </w:t>
      </w:r>
      <w:r w:rsidR="0055164A" w:rsidRPr="00580E28">
        <w:rPr>
          <w:b/>
          <w:bCs/>
          <w:color w:val="000000" w:themeColor="text1"/>
        </w:rPr>
        <w:t>[</w:t>
      </w:r>
      <w:r w:rsidR="0055164A">
        <w:rPr>
          <w:b/>
          <w:bCs/>
          <w:color w:val="000000" w:themeColor="text1"/>
        </w:rPr>
        <w:t>2</w:t>
      </w:r>
      <w:r w:rsidR="0055164A" w:rsidRPr="00580E28">
        <w:rPr>
          <w:b/>
          <w:bCs/>
          <w:color w:val="000000" w:themeColor="text1"/>
        </w:rPr>
        <w:t>]</w:t>
      </w:r>
      <w:r w:rsidR="0055164A">
        <w:rPr>
          <w:color w:val="000000" w:themeColor="text1"/>
        </w:rPr>
        <w:t>.</w:t>
      </w:r>
      <w:r w:rsidR="0055164A">
        <w:rPr>
          <w:color w:val="000000" w:themeColor="text1"/>
        </w:rPr>
        <w:t xml:space="preserve"> </w:t>
      </w:r>
    </w:p>
    <w:p w14:paraId="4BD70E02" w14:textId="7ABECE3B" w:rsidR="00FC1201" w:rsidRPr="0055164A" w:rsidRDefault="00FC1201" w:rsidP="0055164A">
      <w:pPr>
        <w:pStyle w:val="ListParagraph"/>
        <w:numPr>
          <w:ilvl w:val="2"/>
          <w:numId w:val="3"/>
        </w:numPr>
        <w:spacing w:before="120"/>
        <w:contextualSpacing w:val="0"/>
        <w:rPr>
          <w:b/>
          <w:bCs/>
          <w:color w:val="000000" w:themeColor="text1"/>
        </w:rPr>
      </w:pPr>
      <w:r w:rsidRPr="00580E28">
        <w:rPr>
          <w:color w:val="000000" w:themeColor="text1"/>
        </w:rPr>
        <w:t xml:space="preserve"> </w:t>
      </w:r>
      <w:r w:rsidR="00580E28">
        <w:rPr>
          <w:color w:val="000000" w:themeColor="text1"/>
        </w:rPr>
        <w:t>WIDE: Talent mixing dry ice with ethanol</w:t>
      </w:r>
    </w:p>
    <w:p w14:paraId="181E14B7" w14:textId="1703D90A" w:rsidR="00580E28" w:rsidRPr="00580E28" w:rsidRDefault="00580E28" w:rsidP="00580E28">
      <w:pPr>
        <w:pStyle w:val="ListParagraph"/>
        <w:numPr>
          <w:ilvl w:val="2"/>
          <w:numId w:val="3"/>
        </w:numPr>
        <w:spacing w:before="120"/>
        <w:contextualSpacing w:val="0"/>
        <w:rPr>
          <w:b/>
          <w:bCs/>
          <w:color w:val="000000" w:themeColor="text1"/>
        </w:rPr>
      </w:pPr>
      <w:r>
        <w:rPr>
          <w:color w:val="000000" w:themeColor="text1"/>
        </w:rPr>
        <w:t xml:space="preserve">Talent performing </w:t>
      </w:r>
      <w:proofErr w:type="spellStart"/>
      <w:r>
        <w:rPr>
          <w:color w:val="000000" w:themeColor="text1"/>
        </w:rPr>
        <w:t>transcardial</w:t>
      </w:r>
      <w:proofErr w:type="spellEnd"/>
      <w:r>
        <w:rPr>
          <w:color w:val="000000" w:themeColor="text1"/>
        </w:rPr>
        <w:t xml:space="preserve"> perfusion</w:t>
      </w:r>
    </w:p>
    <w:p w14:paraId="0621FB7A" w14:textId="139294B2" w:rsidR="00FC1201" w:rsidRPr="00580E28" w:rsidRDefault="00FC1201" w:rsidP="00580E28">
      <w:pPr>
        <w:pStyle w:val="ListParagraph"/>
        <w:numPr>
          <w:ilvl w:val="1"/>
          <w:numId w:val="3"/>
        </w:numPr>
        <w:spacing w:before="120"/>
        <w:contextualSpacing w:val="0"/>
        <w:jc w:val="both"/>
        <w:rPr>
          <w:b/>
          <w:bCs/>
          <w:color w:val="000000" w:themeColor="text1"/>
        </w:rPr>
      </w:pPr>
      <w:r w:rsidRPr="00580E28">
        <w:rPr>
          <w:color w:val="000000" w:themeColor="text1"/>
        </w:rPr>
        <w:t>Isolate the brain from the skull cavity</w:t>
      </w:r>
      <w:r w:rsidR="00580E28">
        <w:rPr>
          <w:color w:val="000000" w:themeColor="text1"/>
        </w:rPr>
        <w:t xml:space="preserve"> </w:t>
      </w:r>
      <w:r w:rsidR="00580E28" w:rsidRPr="00580E28">
        <w:rPr>
          <w:b/>
          <w:bCs/>
          <w:color w:val="000000" w:themeColor="text1"/>
        </w:rPr>
        <w:t>[1]</w:t>
      </w:r>
      <w:r w:rsidR="0055164A">
        <w:rPr>
          <w:color w:val="000000" w:themeColor="text1"/>
        </w:rPr>
        <w:t xml:space="preserve"> and</w:t>
      </w:r>
      <w:r w:rsidRPr="00580E28">
        <w:rPr>
          <w:color w:val="000000" w:themeColor="text1"/>
        </w:rPr>
        <w:t xml:space="preserve"> immediately embed it in OCT in a cryomold or aluminum foil</w:t>
      </w:r>
      <w:r w:rsidR="0055164A">
        <w:rPr>
          <w:color w:val="000000" w:themeColor="text1"/>
        </w:rPr>
        <w:t xml:space="preserve"> </w:t>
      </w:r>
      <w:r w:rsidR="0055164A">
        <w:rPr>
          <w:b/>
          <w:bCs/>
          <w:color w:val="000000" w:themeColor="text1"/>
        </w:rPr>
        <w:t>[2]</w:t>
      </w:r>
      <w:r w:rsidR="0055164A">
        <w:rPr>
          <w:color w:val="000000" w:themeColor="text1"/>
        </w:rPr>
        <w:t>, then</w:t>
      </w:r>
      <w:r w:rsidRPr="00580E28">
        <w:rPr>
          <w:color w:val="000000" w:themeColor="text1"/>
        </w:rPr>
        <w:t xml:space="preserve"> place it on the dry ice ethanol bath</w:t>
      </w:r>
      <w:r w:rsidR="00580E28">
        <w:rPr>
          <w:color w:val="000000" w:themeColor="text1"/>
        </w:rPr>
        <w:t xml:space="preserve"> </w:t>
      </w:r>
      <w:r w:rsidR="00580E28" w:rsidRPr="00580E28">
        <w:rPr>
          <w:b/>
          <w:bCs/>
          <w:color w:val="000000" w:themeColor="text1"/>
        </w:rPr>
        <w:t>[</w:t>
      </w:r>
      <w:r w:rsidR="0055164A">
        <w:rPr>
          <w:b/>
          <w:bCs/>
          <w:color w:val="000000" w:themeColor="text1"/>
        </w:rPr>
        <w:t>3</w:t>
      </w:r>
      <w:r w:rsidR="00580E28" w:rsidRPr="00580E28">
        <w:rPr>
          <w:b/>
          <w:bCs/>
          <w:color w:val="000000" w:themeColor="text1"/>
        </w:rPr>
        <w:t>]</w:t>
      </w:r>
      <w:r w:rsidRPr="00580E28">
        <w:rPr>
          <w:color w:val="000000" w:themeColor="text1"/>
        </w:rPr>
        <w:t xml:space="preserve">. Store the frozen embedded tissue in an airtight container at </w:t>
      </w:r>
      <w:r w:rsidR="00580E28">
        <w:rPr>
          <w:color w:val="000000" w:themeColor="text1"/>
        </w:rPr>
        <w:t>minus</w:t>
      </w:r>
      <w:r w:rsidRPr="00580E28">
        <w:rPr>
          <w:color w:val="000000" w:themeColor="text1"/>
        </w:rPr>
        <w:t xml:space="preserve"> 80 degrees Celsius for up to 3 months</w:t>
      </w:r>
      <w:r w:rsidR="00580E28">
        <w:rPr>
          <w:color w:val="000000" w:themeColor="text1"/>
        </w:rPr>
        <w:t xml:space="preserve"> </w:t>
      </w:r>
      <w:r w:rsidR="00580E28" w:rsidRPr="00580E28">
        <w:rPr>
          <w:b/>
          <w:bCs/>
          <w:color w:val="000000" w:themeColor="text1"/>
        </w:rPr>
        <w:t>[</w:t>
      </w:r>
      <w:r w:rsidR="0055164A">
        <w:rPr>
          <w:b/>
          <w:bCs/>
          <w:color w:val="000000" w:themeColor="text1"/>
        </w:rPr>
        <w:t>4</w:t>
      </w:r>
      <w:r w:rsidR="00580E28" w:rsidRPr="00580E28">
        <w:rPr>
          <w:b/>
          <w:bCs/>
          <w:color w:val="000000" w:themeColor="text1"/>
        </w:rPr>
        <w:t>]</w:t>
      </w:r>
      <w:r w:rsidRPr="00580E28">
        <w:rPr>
          <w:color w:val="000000" w:themeColor="text1"/>
        </w:rPr>
        <w:t>.</w:t>
      </w:r>
    </w:p>
    <w:p w14:paraId="76821F7F" w14:textId="77777777" w:rsidR="00580E28" w:rsidRPr="00580E28" w:rsidRDefault="00580E28" w:rsidP="00580E28">
      <w:pPr>
        <w:pStyle w:val="ListParagraph"/>
        <w:numPr>
          <w:ilvl w:val="2"/>
          <w:numId w:val="3"/>
        </w:numPr>
        <w:spacing w:before="120"/>
        <w:contextualSpacing w:val="0"/>
        <w:jc w:val="both"/>
        <w:rPr>
          <w:b/>
          <w:bCs/>
          <w:color w:val="000000" w:themeColor="text1"/>
        </w:rPr>
      </w:pPr>
      <w:r>
        <w:rPr>
          <w:color w:val="000000" w:themeColor="text1"/>
        </w:rPr>
        <w:t>Talent isolating the brain from skull cavity</w:t>
      </w:r>
    </w:p>
    <w:p w14:paraId="7ECAA838" w14:textId="59E195FA" w:rsidR="00580E28" w:rsidRPr="0055164A" w:rsidRDefault="00580E28" w:rsidP="00580E28">
      <w:pPr>
        <w:pStyle w:val="ListParagraph"/>
        <w:numPr>
          <w:ilvl w:val="2"/>
          <w:numId w:val="3"/>
        </w:numPr>
        <w:spacing w:before="120"/>
        <w:contextualSpacing w:val="0"/>
        <w:jc w:val="both"/>
        <w:rPr>
          <w:b/>
          <w:bCs/>
          <w:color w:val="000000" w:themeColor="text1"/>
        </w:rPr>
      </w:pPr>
      <w:r>
        <w:rPr>
          <w:color w:val="000000" w:themeColor="text1"/>
        </w:rPr>
        <w:t xml:space="preserve">Talent embedding the brain in OCT </w:t>
      </w:r>
    </w:p>
    <w:p w14:paraId="3E437734" w14:textId="13781AE2" w:rsidR="0055164A" w:rsidRPr="0055164A" w:rsidRDefault="0055164A" w:rsidP="00580E28">
      <w:pPr>
        <w:pStyle w:val="ListParagraph"/>
        <w:numPr>
          <w:ilvl w:val="2"/>
          <w:numId w:val="3"/>
        </w:numPr>
        <w:spacing w:before="120"/>
        <w:contextualSpacing w:val="0"/>
        <w:jc w:val="both"/>
        <w:rPr>
          <w:b/>
          <w:bCs/>
          <w:color w:val="000000" w:themeColor="text1"/>
        </w:rPr>
      </w:pPr>
      <w:r>
        <w:rPr>
          <w:color w:val="000000" w:themeColor="text1"/>
        </w:rPr>
        <w:t>Talent placing the tissue on the dry ice ethanol bath</w:t>
      </w:r>
    </w:p>
    <w:p w14:paraId="01ABFEC9" w14:textId="451EA6DF" w:rsidR="0055164A" w:rsidRPr="00580E28" w:rsidRDefault="0055164A" w:rsidP="00580E28">
      <w:pPr>
        <w:pStyle w:val="ListParagraph"/>
        <w:numPr>
          <w:ilvl w:val="2"/>
          <w:numId w:val="3"/>
        </w:numPr>
        <w:spacing w:before="120"/>
        <w:contextualSpacing w:val="0"/>
        <w:jc w:val="both"/>
        <w:rPr>
          <w:b/>
          <w:bCs/>
          <w:color w:val="000000" w:themeColor="text1"/>
        </w:rPr>
      </w:pPr>
      <w:r>
        <w:rPr>
          <w:color w:val="000000" w:themeColor="text1"/>
        </w:rPr>
        <w:t>Talent placing the tissue in the freezer</w:t>
      </w:r>
    </w:p>
    <w:p w14:paraId="2B5327DA" w14:textId="472E1717" w:rsidR="00580E28" w:rsidRPr="00307823" w:rsidRDefault="00580E28" w:rsidP="00580E28">
      <w:pPr>
        <w:pStyle w:val="ListParagraph"/>
        <w:numPr>
          <w:ilvl w:val="1"/>
          <w:numId w:val="3"/>
        </w:numPr>
        <w:spacing w:before="120"/>
        <w:contextualSpacing w:val="0"/>
        <w:rPr>
          <w:b/>
          <w:bCs/>
          <w:color w:val="000000" w:themeColor="text1"/>
        </w:rPr>
      </w:pPr>
      <w:r>
        <w:rPr>
          <w:color w:val="000000" w:themeColor="text1"/>
        </w:rPr>
        <w:t>To s</w:t>
      </w:r>
      <w:r w:rsidR="00FC1201" w:rsidRPr="00580E28">
        <w:rPr>
          <w:color w:val="000000" w:themeColor="text1"/>
        </w:rPr>
        <w:t xml:space="preserve">ection </w:t>
      </w:r>
      <w:r>
        <w:rPr>
          <w:color w:val="000000" w:themeColor="text1"/>
        </w:rPr>
        <w:t>the</w:t>
      </w:r>
      <w:r w:rsidR="00FC1201" w:rsidRPr="00580E28">
        <w:rPr>
          <w:color w:val="000000" w:themeColor="text1"/>
        </w:rPr>
        <w:t xml:space="preserve"> fresh frozen tissue</w:t>
      </w:r>
      <w:r>
        <w:rPr>
          <w:color w:val="000000" w:themeColor="text1"/>
        </w:rPr>
        <w:t xml:space="preserve">, </w:t>
      </w:r>
      <w:r>
        <w:t>s</w:t>
      </w:r>
      <w:r w:rsidR="00FC1201" w:rsidRPr="00580E28">
        <w:t>ecure the tissue to the pre-chilled cryostat chuck</w:t>
      </w:r>
      <w:r>
        <w:t xml:space="preserve"> </w:t>
      </w:r>
      <w:r w:rsidR="00307823" w:rsidRPr="00307823">
        <w:rPr>
          <w:b/>
          <w:bCs/>
        </w:rPr>
        <w:t>[1]</w:t>
      </w:r>
      <w:r w:rsidR="00307823">
        <w:t xml:space="preserve"> </w:t>
      </w:r>
      <w:r>
        <w:t xml:space="preserve">and </w:t>
      </w:r>
      <w:r>
        <w:rPr>
          <w:color w:val="000000" w:themeColor="text1"/>
        </w:rPr>
        <w:t>c</w:t>
      </w:r>
      <w:r w:rsidR="00FC1201" w:rsidRPr="00580E28">
        <w:rPr>
          <w:color w:val="000000" w:themeColor="text1"/>
        </w:rPr>
        <w:t>ut 14</w:t>
      </w:r>
      <w:r w:rsidR="003E4EC1">
        <w:rPr>
          <w:color w:val="000000" w:themeColor="text1"/>
        </w:rPr>
        <w:t>-</w:t>
      </w:r>
      <w:r>
        <w:rPr>
          <w:color w:val="000000" w:themeColor="text1"/>
        </w:rPr>
        <w:t>micrometer</w:t>
      </w:r>
      <w:r w:rsidR="00FC1201" w:rsidRPr="00580E28">
        <w:rPr>
          <w:color w:val="000000" w:themeColor="text1"/>
        </w:rPr>
        <w:t xml:space="preserve"> thick coronal sections</w:t>
      </w:r>
      <w:r w:rsidR="00307823">
        <w:rPr>
          <w:color w:val="000000" w:themeColor="text1"/>
        </w:rPr>
        <w:t xml:space="preserve"> </w:t>
      </w:r>
      <w:r w:rsidR="00307823" w:rsidRPr="00307823">
        <w:rPr>
          <w:b/>
          <w:bCs/>
          <w:color w:val="000000" w:themeColor="text1"/>
        </w:rPr>
        <w:t>[2]</w:t>
      </w:r>
      <w:r w:rsidR="003E4EC1">
        <w:rPr>
          <w:color w:val="000000" w:themeColor="text1"/>
        </w:rPr>
        <w:t>. M</w:t>
      </w:r>
      <w:r w:rsidR="00FC1201" w:rsidRPr="00580E28">
        <w:rPr>
          <w:color w:val="000000" w:themeColor="text1"/>
        </w:rPr>
        <w:t>ount them onto charged glass microscopy slides</w:t>
      </w:r>
      <w:r>
        <w:rPr>
          <w:color w:val="000000" w:themeColor="text1"/>
        </w:rPr>
        <w:t xml:space="preserve"> </w:t>
      </w:r>
      <w:r w:rsidRPr="00580E28">
        <w:rPr>
          <w:b/>
          <w:bCs/>
          <w:color w:val="000000" w:themeColor="text1"/>
        </w:rPr>
        <w:t>[</w:t>
      </w:r>
      <w:r w:rsidR="00307823">
        <w:rPr>
          <w:b/>
          <w:bCs/>
          <w:color w:val="000000" w:themeColor="text1"/>
        </w:rPr>
        <w:t>3</w:t>
      </w:r>
      <w:r w:rsidRPr="00580E28">
        <w:rPr>
          <w:b/>
          <w:bCs/>
          <w:color w:val="000000" w:themeColor="text1"/>
        </w:rPr>
        <w:t>]</w:t>
      </w:r>
      <w:r w:rsidR="00FC1201" w:rsidRPr="00580E28">
        <w:rPr>
          <w:color w:val="000000" w:themeColor="text1"/>
        </w:rPr>
        <w:t xml:space="preserve">. </w:t>
      </w:r>
    </w:p>
    <w:p w14:paraId="564A7E59" w14:textId="26D5BD4D" w:rsidR="00307823" w:rsidRDefault="00307823" w:rsidP="00307823">
      <w:pPr>
        <w:pStyle w:val="ListParagraph"/>
        <w:numPr>
          <w:ilvl w:val="2"/>
          <w:numId w:val="3"/>
        </w:numPr>
        <w:spacing w:before="120"/>
        <w:contextualSpacing w:val="0"/>
        <w:rPr>
          <w:color w:val="000000" w:themeColor="text1"/>
        </w:rPr>
      </w:pPr>
      <w:r w:rsidRPr="00307823">
        <w:rPr>
          <w:color w:val="000000" w:themeColor="text1"/>
        </w:rPr>
        <w:t>Talent securing the tissue to cryostat chuck</w:t>
      </w:r>
    </w:p>
    <w:p w14:paraId="70CBF32F" w14:textId="35296235" w:rsidR="00307823" w:rsidRDefault="00307823" w:rsidP="00307823">
      <w:pPr>
        <w:pStyle w:val="ListParagraph"/>
        <w:numPr>
          <w:ilvl w:val="2"/>
          <w:numId w:val="3"/>
        </w:numPr>
        <w:spacing w:before="120"/>
        <w:contextualSpacing w:val="0"/>
        <w:rPr>
          <w:color w:val="000000" w:themeColor="text1"/>
        </w:rPr>
      </w:pPr>
      <w:r>
        <w:rPr>
          <w:color w:val="000000" w:themeColor="text1"/>
        </w:rPr>
        <w:t>Talent sectioning the tissue</w:t>
      </w:r>
    </w:p>
    <w:p w14:paraId="0FA960D3" w14:textId="62881BC6" w:rsidR="00307823" w:rsidRPr="00307823" w:rsidRDefault="00307823" w:rsidP="00307823">
      <w:pPr>
        <w:pStyle w:val="ListParagraph"/>
        <w:numPr>
          <w:ilvl w:val="2"/>
          <w:numId w:val="3"/>
        </w:numPr>
        <w:spacing w:before="120"/>
        <w:contextualSpacing w:val="0"/>
        <w:rPr>
          <w:color w:val="000000" w:themeColor="text1"/>
        </w:rPr>
      </w:pPr>
      <w:r>
        <w:rPr>
          <w:color w:val="000000" w:themeColor="text1"/>
        </w:rPr>
        <w:t>Talent mounting sections onto slides</w:t>
      </w:r>
    </w:p>
    <w:p w14:paraId="70879168" w14:textId="12DFA114" w:rsidR="00FC1201" w:rsidRPr="00307823" w:rsidRDefault="00FC1201" w:rsidP="00580E28">
      <w:pPr>
        <w:pStyle w:val="ListParagraph"/>
        <w:numPr>
          <w:ilvl w:val="1"/>
          <w:numId w:val="3"/>
        </w:numPr>
        <w:spacing w:before="120"/>
        <w:contextualSpacing w:val="0"/>
        <w:rPr>
          <w:b/>
          <w:bCs/>
          <w:color w:val="000000" w:themeColor="text1"/>
        </w:rPr>
      </w:pPr>
      <w:r w:rsidRPr="00580E28">
        <w:lastRenderedPageBreak/>
        <w:t>Keep the sections frozen at all times</w:t>
      </w:r>
      <w:r w:rsidR="003E4EC1">
        <w:t>,</w:t>
      </w:r>
      <w:r w:rsidRPr="00580E28">
        <w:t xml:space="preserve"> avoid</w:t>
      </w:r>
      <w:r w:rsidR="003E4EC1">
        <w:t>ing</w:t>
      </w:r>
      <w:r w:rsidRPr="00580E28">
        <w:t xml:space="preserve"> freeze thaw cycles to prevent RNA degradation. Transport the slide box from inside the cryostat to the </w:t>
      </w:r>
      <w:r w:rsidR="00580E28">
        <w:t xml:space="preserve">minus </w:t>
      </w:r>
      <w:r w:rsidRPr="00580E28">
        <w:t>80</w:t>
      </w:r>
      <w:r w:rsidR="003E4EC1">
        <w:t>-</w:t>
      </w:r>
      <w:r w:rsidR="00580E28">
        <w:t xml:space="preserve">degree </w:t>
      </w:r>
      <w:r w:rsidRPr="00580E28">
        <w:t>C</w:t>
      </w:r>
      <w:r w:rsidR="00580E28">
        <w:t>elsius</w:t>
      </w:r>
      <w:r w:rsidRPr="00580E28">
        <w:t xml:space="preserve"> freezer on dry ice</w:t>
      </w:r>
      <w:r w:rsidR="00580E28">
        <w:t xml:space="preserve"> </w:t>
      </w:r>
      <w:r w:rsidR="00580E28" w:rsidRPr="00580E28">
        <w:rPr>
          <w:b/>
          <w:bCs/>
        </w:rPr>
        <w:t>[1]</w:t>
      </w:r>
      <w:r w:rsidRPr="00580E28">
        <w:t>.</w:t>
      </w:r>
    </w:p>
    <w:p w14:paraId="47073CA9" w14:textId="484274B1" w:rsidR="00307823" w:rsidRPr="00580E28" w:rsidRDefault="00307823" w:rsidP="00307823">
      <w:pPr>
        <w:pStyle w:val="ListParagraph"/>
        <w:numPr>
          <w:ilvl w:val="2"/>
          <w:numId w:val="3"/>
        </w:numPr>
        <w:spacing w:before="120"/>
        <w:contextualSpacing w:val="0"/>
        <w:rPr>
          <w:b/>
          <w:bCs/>
          <w:color w:val="000000" w:themeColor="text1"/>
        </w:rPr>
      </w:pPr>
      <w:r>
        <w:t xml:space="preserve">Talent transporting the slide box from cryostat to </w:t>
      </w:r>
      <w:r w:rsidR="003E4EC1">
        <w:t>freezer</w:t>
      </w:r>
    </w:p>
    <w:p w14:paraId="65069B47" w14:textId="2D852FA7" w:rsidR="00FC1201" w:rsidRPr="00307823" w:rsidRDefault="00580E28" w:rsidP="00D23E79">
      <w:pPr>
        <w:pStyle w:val="ListParagraph"/>
        <w:numPr>
          <w:ilvl w:val="1"/>
          <w:numId w:val="3"/>
        </w:numPr>
        <w:spacing w:before="120"/>
        <w:contextualSpacing w:val="0"/>
        <w:jc w:val="both"/>
        <w:rPr>
          <w:b/>
          <w:bCs/>
          <w:color w:val="000000" w:themeColor="text1"/>
        </w:rPr>
      </w:pPr>
      <w:r>
        <w:rPr>
          <w:color w:val="000000" w:themeColor="text1"/>
        </w:rPr>
        <w:t>To fix</w:t>
      </w:r>
      <w:r w:rsidR="00FC1201" w:rsidRPr="00580E28">
        <w:rPr>
          <w:color w:val="000000" w:themeColor="text1"/>
        </w:rPr>
        <w:t> </w:t>
      </w:r>
      <w:r>
        <w:rPr>
          <w:color w:val="000000" w:themeColor="text1"/>
        </w:rPr>
        <w:t>the</w:t>
      </w:r>
      <w:r w:rsidR="00FC1201" w:rsidRPr="00580E28">
        <w:rPr>
          <w:color w:val="000000" w:themeColor="text1"/>
        </w:rPr>
        <w:t xml:space="preserve"> fresh frozen tissue</w:t>
      </w:r>
      <w:r>
        <w:rPr>
          <w:color w:val="000000" w:themeColor="text1"/>
        </w:rPr>
        <w:t xml:space="preserve">, </w:t>
      </w:r>
      <w:r w:rsidR="00FC1201" w:rsidRPr="00580E28">
        <w:rPr>
          <w:color w:val="000000" w:themeColor="text1"/>
        </w:rPr>
        <w:t xml:space="preserve">prepare 4% </w:t>
      </w:r>
      <w:r w:rsidR="003E4EC1">
        <w:rPr>
          <w:color w:val="000000" w:themeColor="text1"/>
        </w:rPr>
        <w:t>PFA</w:t>
      </w:r>
      <w:r w:rsidR="00FC1201" w:rsidRPr="00580E28">
        <w:rPr>
          <w:color w:val="000000" w:themeColor="text1"/>
        </w:rPr>
        <w:t xml:space="preserve"> in 0.1 </w:t>
      </w:r>
      <w:r>
        <w:rPr>
          <w:color w:val="000000" w:themeColor="text1"/>
        </w:rPr>
        <w:t>molar</w:t>
      </w:r>
      <w:r w:rsidR="00FC1201" w:rsidRPr="00580E28">
        <w:rPr>
          <w:color w:val="000000" w:themeColor="text1"/>
        </w:rPr>
        <w:t xml:space="preserve"> phosphate buffer</w:t>
      </w:r>
      <w:r>
        <w:rPr>
          <w:color w:val="000000" w:themeColor="text1"/>
        </w:rPr>
        <w:t xml:space="preserve"> of</w:t>
      </w:r>
      <w:r w:rsidR="00FC1201" w:rsidRPr="00580E28">
        <w:rPr>
          <w:color w:val="000000" w:themeColor="text1"/>
        </w:rPr>
        <w:t xml:space="preserve"> pH 7.5</w:t>
      </w:r>
      <w:r>
        <w:rPr>
          <w:color w:val="000000" w:themeColor="text1"/>
        </w:rPr>
        <w:t xml:space="preserve"> </w:t>
      </w:r>
      <w:r w:rsidRPr="00580E28">
        <w:rPr>
          <w:b/>
          <w:bCs/>
          <w:color w:val="000000" w:themeColor="text1"/>
        </w:rPr>
        <w:t>[1]</w:t>
      </w:r>
      <w:r w:rsidR="00FC1201" w:rsidRPr="00580E28">
        <w:rPr>
          <w:color w:val="000000" w:themeColor="text1"/>
        </w:rPr>
        <w:t xml:space="preserve">. Filter </w:t>
      </w:r>
      <w:r w:rsidR="003E4EC1">
        <w:rPr>
          <w:color w:val="000000" w:themeColor="text1"/>
        </w:rPr>
        <w:t xml:space="preserve">the tissue </w:t>
      </w:r>
      <w:r w:rsidR="00FC1201" w:rsidRPr="00580E28">
        <w:rPr>
          <w:color w:val="000000" w:themeColor="text1"/>
        </w:rPr>
        <w:t xml:space="preserve">by passing </w:t>
      </w:r>
      <w:r w:rsidR="003E4EC1">
        <w:rPr>
          <w:color w:val="000000" w:themeColor="text1"/>
        </w:rPr>
        <w:t xml:space="preserve">it </w:t>
      </w:r>
      <w:r w:rsidR="00FC1201" w:rsidRPr="00580E28">
        <w:rPr>
          <w:color w:val="000000" w:themeColor="text1"/>
        </w:rPr>
        <w:t xml:space="preserve">through filter paper in a Buchner funnel or </w:t>
      </w:r>
      <w:r w:rsidR="003E4EC1">
        <w:rPr>
          <w:color w:val="000000" w:themeColor="text1"/>
        </w:rPr>
        <w:t xml:space="preserve">a </w:t>
      </w:r>
      <w:r w:rsidR="00FC1201" w:rsidRPr="00580E28">
        <w:rPr>
          <w:color w:val="000000" w:themeColor="text1"/>
        </w:rPr>
        <w:t>crucible filter</w:t>
      </w:r>
      <w:r>
        <w:rPr>
          <w:color w:val="000000" w:themeColor="text1"/>
        </w:rPr>
        <w:t xml:space="preserve"> </w:t>
      </w:r>
      <w:r w:rsidRPr="00580E28">
        <w:rPr>
          <w:b/>
          <w:bCs/>
          <w:color w:val="000000" w:themeColor="text1"/>
        </w:rPr>
        <w:t>[2]</w:t>
      </w:r>
      <w:r w:rsidR="00FC1201" w:rsidRPr="00580E28">
        <w:rPr>
          <w:color w:val="000000" w:themeColor="text1"/>
        </w:rPr>
        <w:t xml:space="preserve">. </w:t>
      </w:r>
    </w:p>
    <w:p w14:paraId="38417CCA" w14:textId="0B30A4E5" w:rsidR="00307823" w:rsidRPr="00307823" w:rsidRDefault="00307823" w:rsidP="00307823">
      <w:pPr>
        <w:pStyle w:val="ListParagraph"/>
        <w:numPr>
          <w:ilvl w:val="2"/>
          <w:numId w:val="3"/>
        </w:numPr>
        <w:spacing w:before="120"/>
        <w:contextualSpacing w:val="0"/>
        <w:jc w:val="both"/>
        <w:rPr>
          <w:b/>
          <w:bCs/>
          <w:color w:val="000000" w:themeColor="text1"/>
        </w:rPr>
      </w:pPr>
      <w:r>
        <w:rPr>
          <w:color w:val="000000" w:themeColor="text1"/>
        </w:rPr>
        <w:t>Talent measuring the pH of Paraformaldehyde solution</w:t>
      </w:r>
    </w:p>
    <w:p w14:paraId="4250C367" w14:textId="1D7B53D2" w:rsidR="00307823" w:rsidRPr="00580E28" w:rsidRDefault="00307823" w:rsidP="00307823">
      <w:pPr>
        <w:pStyle w:val="ListParagraph"/>
        <w:numPr>
          <w:ilvl w:val="2"/>
          <w:numId w:val="3"/>
        </w:numPr>
        <w:spacing w:before="120"/>
        <w:contextualSpacing w:val="0"/>
        <w:jc w:val="both"/>
        <w:rPr>
          <w:b/>
          <w:bCs/>
          <w:color w:val="000000" w:themeColor="text1"/>
        </w:rPr>
      </w:pPr>
      <w:r>
        <w:rPr>
          <w:color w:val="000000" w:themeColor="text1"/>
        </w:rPr>
        <w:t>Talent filtering the PFA solution</w:t>
      </w:r>
    </w:p>
    <w:p w14:paraId="1418C5BC" w14:textId="5437484F" w:rsidR="00FC1201" w:rsidRPr="00307823" w:rsidRDefault="00307823" w:rsidP="00D23E79">
      <w:pPr>
        <w:pStyle w:val="ListParagraph"/>
        <w:numPr>
          <w:ilvl w:val="1"/>
          <w:numId w:val="3"/>
        </w:numPr>
        <w:spacing w:before="120"/>
        <w:contextualSpacing w:val="0"/>
        <w:jc w:val="both"/>
        <w:rPr>
          <w:b/>
          <w:bCs/>
          <w:color w:val="000000" w:themeColor="text1"/>
        </w:rPr>
      </w:pPr>
      <w:r>
        <w:rPr>
          <w:color w:val="000000" w:themeColor="text1"/>
        </w:rPr>
        <w:t>After c</w:t>
      </w:r>
      <w:r w:rsidR="00FC1201" w:rsidRPr="00580E28">
        <w:rPr>
          <w:color w:val="000000" w:themeColor="text1"/>
        </w:rPr>
        <w:t>ool</w:t>
      </w:r>
      <w:r>
        <w:rPr>
          <w:color w:val="000000" w:themeColor="text1"/>
        </w:rPr>
        <w:t>ing</w:t>
      </w:r>
      <w:r w:rsidR="00FC1201" w:rsidRPr="00580E28">
        <w:rPr>
          <w:color w:val="000000" w:themeColor="text1"/>
        </w:rPr>
        <w:t xml:space="preserve"> the 4% PFA solution to 4 </w:t>
      </w:r>
      <w:r w:rsidR="00580E28">
        <w:rPr>
          <w:color w:val="000000" w:themeColor="text1"/>
        </w:rPr>
        <w:t>degrees Celsius</w:t>
      </w:r>
      <w:r>
        <w:rPr>
          <w:color w:val="000000" w:themeColor="text1"/>
        </w:rPr>
        <w:t>, t</w:t>
      </w:r>
      <w:r w:rsidR="00FC1201" w:rsidRPr="00580E28">
        <w:rPr>
          <w:color w:val="000000" w:themeColor="text1"/>
        </w:rPr>
        <w:t xml:space="preserve">ransport the slide-mounted tissue from the </w:t>
      </w:r>
      <w:r w:rsidR="00D23E79">
        <w:rPr>
          <w:color w:val="000000" w:themeColor="text1"/>
        </w:rPr>
        <w:t xml:space="preserve">minus </w:t>
      </w:r>
      <w:r w:rsidR="00FC1201" w:rsidRPr="00580E28">
        <w:rPr>
          <w:color w:val="000000" w:themeColor="text1"/>
        </w:rPr>
        <w:t>80</w:t>
      </w:r>
      <w:r w:rsidR="003E4EC1">
        <w:rPr>
          <w:color w:val="000000" w:themeColor="text1"/>
        </w:rPr>
        <w:t>-</w:t>
      </w:r>
      <w:r w:rsidR="00D23E79">
        <w:rPr>
          <w:color w:val="000000" w:themeColor="text1"/>
        </w:rPr>
        <w:t>degree Celsius</w:t>
      </w:r>
      <w:r w:rsidR="00FC1201" w:rsidRPr="00580E28">
        <w:rPr>
          <w:color w:val="000000" w:themeColor="text1"/>
        </w:rPr>
        <w:t xml:space="preserve"> freezer in dry ice and immediately immerse it in the pre-chilled fixative for 15 minutes</w:t>
      </w:r>
      <w:r>
        <w:rPr>
          <w:color w:val="000000" w:themeColor="text1"/>
        </w:rPr>
        <w:t xml:space="preserve"> </w:t>
      </w:r>
      <w:r w:rsidRPr="00307823">
        <w:rPr>
          <w:b/>
          <w:bCs/>
          <w:color w:val="000000" w:themeColor="text1"/>
        </w:rPr>
        <w:t>[1]</w:t>
      </w:r>
      <w:r w:rsidR="00FC1201" w:rsidRPr="00580E28">
        <w:rPr>
          <w:color w:val="000000" w:themeColor="text1"/>
        </w:rPr>
        <w:t>.</w:t>
      </w:r>
    </w:p>
    <w:p w14:paraId="039EEF3B" w14:textId="6D6F83D8" w:rsidR="00307823" w:rsidRPr="00307823" w:rsidRDefault="00307823" w:rsidP="00307823">
      <w:pPr>
        <w:pStyle w:val="ListParagraph"/>
        <w:numPr>
          <w:ilvl w:val="2"/>
          <w:numId w:val="3"/>
        </w:numPr>
        <w:spacing w:before="120"/>
        <w:contextualSpacing w:val="0"/>
        <w:jc w:val="both"/>
        <w:rPr>
          <w:color w:val="000000" w:themeColor="text1"/>
        </w:rPr>
      </w:pPr>
      <w:r w:rsidRPr="00307823">
        <w:rPr>
          <w:color w:val="000000" w:themeColor="text1"/>
        </w:rPr>
        <w:t>Talent transferring the tissue from dry ice to fixative</w:t>
      </w:r>
    </w:p>
    <w:p w14:paraId="43DC9CBF" w14:textId="74D94D06" w:rsidR="00FC1201" w:rsidRPr="00307823" w:rsidRDefault="00307823" w:rsidP="00580E28">
      <w:pPr>
        <w:pStyle w:val="ListParagraph"/>
        <w:numPr>
          <w:ilvl w:val="1"/>
          <w:numId w:val="3"/>
        </w:numPr>
        <w:spacing w:before="120"/>
        <w:contextualSpacing w:val="0"/>
        <w:rPr>
          <w:color w:val="000000" w:themeColor="text1"/>
        </w:rPr>
      </w:pPr>
      <w:r>
        <w:rPr>
          <w:color w:val="000000" w:themeColor="text1"/>
        </w:rPr>
        <w:t>Perform d</w:t>
      </w:r>
      <w:r w:rsidR="00FC1201" w:rsidRPr="00580E28">
        <w:rPr>
          <w:color w:val="000000" w:themeColor="text1"/>
        </w:rPr>
        <w:t>ehydration of fresh frozen tissue</w:t>
      </w:r>
      <w:r>
        <w:rPr>
          <w:color w:val="000000" w:themeColor="text1"/>
        </w:rPr>
        <w:t xml:space="preserve"> </w:t>
      </w:r>
      <w:r w:rsidRPr="00307823">
        <w:rPr>
          <w:color w:val="000000" w:themeColor="text1"/>
        </w:rPr>
        <w:t xml:space="preserve">to </w:t>
      </w:r>
      <w:r>
        <w:rPr>
          <w:color w:val="000000" w:themeColor="text1"/>
        </w:rPr>
        <w:t>en</w:t>
      </w:r>
      <w:r w:rsidRPr="00307823">
        <w:rPr>
          <w:color w:val="000000" w:themeColor="text1"/>
        </w:rPr>
        <w:t xml:space="preserve">sure that the glass slide is completely dry </w:t>
      </w:r>
      <w:r w:rsidRPr="00307823">
        <w:rPr>
          <w:b/>
          <w:bCs/>
          <w:color w:val="000000" w:themeColor="text1"/>
        </w:rPr>
        <w:t>[1]</w:t>
      </w:r>
      <w:r w:rsidR="003E4EC1">
        <w:rPr>
          <w:color w:val="000000" w:themeColor="text1"/>
        </w:rPr>
        <w:t>, then d</w:t>
      </w:r>
      <w:r>
        <w:rPr>
          <w:color w:val="000000" w:themeColor="text1"/>
        </w:rPr>
        <w:t>raw t</w:t>
      </w:r>
      <w:r w:rsidRPr="00307823">
        <w:rPr>
          <w:color w:val="000000" w:themeColor="text1"/>
        </w:rPr>
        <w:t>he hydrophobic barrier surround</w:t>
      </w:r>
      <w:r>
        <w:rPr>
          <w:color w:val="000000" w:themeColor="text1"/>
        </w:rPr>
        <w:t>ing</w:t>
      </w:r>
      <w:r w:rsidRPr="00307823">
        <w:rPr>
          <w:color w:val="000000" w:themeColor="text1"/>
        </w:rPr>
        <w:t xml:space="preserve"> the tissue sections without </w:t>
      </w:r>
      <w:r w:rsidR="003E4EC1">
        <w:rPr>
          <w:color w:val="000000" w:themeColor="text1"/>
        </w:rPr>
        <w:t xml:space="preserve">any </w:t>
      </w:r>
      <w:r w:rsidRPr="00307823">
        <w:rPr>
          <w:color w:val="000000" w:themeColor="text1"/>
        </w:rPr>
        <w:t>gaps</w:t>
      </w:r>
      <w:r>
        <w:rPr>
          <w:color w:val="000000" w:themeColor="text1"/>
        </w:rPr>
        <w:t xml:space="preserve"> </w:t>
      </w:r>
      <w:r w:rsidRPr="00307823">
        <w:rPr>
          <w:b/>
          <w:bCs/>
          <w:color w:val="000000" w:themeColor="text1"/>
        </w:rPr>
        <w:t>[2]</w:t>
      </w:r>
      <w:r>
        <w:rPr>
          <w:b/>
          <w:bCs/>
          <w:color w:val="000000" w:themeColor="text1"/>
        </w:rPr>
        <w:t>.</w:t>
      </w:r>
    </w:p>
    <w:p w14:paraId="67FEF8C3" w14:textId="163C651F" w:rsidR="00307823" w:rsidRDefault="00307823" w:rsidP="00307823">
      <w:pPr>
        <w:pStyle w:val="ListParagraph"/>
        <w:numPr>
          <w:ilvl w:val="2"/>
          <w:numId w:val="3"/>
        </w:numPr>
        <w:spacing w:before="120"/>
        <w:contextualSpacing w:val="0"/>
        <w:rPr>
          <w:color w:val="000000" w:themeColor="text1"/>
        </w:rPr>
      </w:pPr>
      <w:r w:rsidRPr="00307823">
        <w:rPr>
          <w:color w:val="000000" w:themeColor="text1"/>
        </w:rPr>
        <w:t>Talent dehydrating the frozen tissue</w:t>
      </w:r>
    </w:p>
    <w:p w14:paraId="26002157" w14:textId="1E8AF1E4" w:rsidR="00307823" w:rsidRPr="00307823" w:rsidRDefault="00307823" w:rsidP="00307823">
      <w:pPr>
        <w:pStyle w:val="ListParagraph"/>
        <w:numPr>
          <w:ilvl w:val="2"/>
          <w:numId w:val="3"/>
        </w:numPr>
        <w:spacing w:before="120"/>
        <w:contextualSpacing w:val="0"/>
        <w:rPr>
          <w:color w:val="000000" w:themeColor="text1"/>
        </w:rPr>
      </w:pPr>
      <w:r>
        <w:rPr>
          <w:color w:val="000000" w:themeColor="text1"/>
        </w:rPr>
        <w:t>Talent drawing the hydrophobic barrier surrounding the tissue</w:t>
      </w:r>
    </w:p>
    <w:p w14:paraId="0E7BEE65" w14:textId="77777777" w:rsidR="00FC1201" w:rsidRPr="00580E28" w:rsidRDefault="00FC1201" w:rsidP="00580E28">
      <w:pPr>
        <w:pBdr>
          <w:top w:val="nil"/>
          <w:left w:val="nil"/>
          <w:bottom w:val="nil"/>
          <w:right w:val="nil"/>
          <w:between w:val="nil"/>
        </w:pBdr>
        <w:spacing w:before="120"/>
      </w:pPr>
    </w:p>
    <w:p w14:paraId="26A3143D" w14:textId="24CD2927" w:rsidR="00FC1201" w:rsidRPr="00580E28" w:rsidRDefault="00FC1201" w:rsidP="00580E28">
      <w:pPr>
        <w:pStyle w:val="ListParagraph"/>
        <w:numPr>
          <w:ilvl w:val="0"/>
          <w:numId w:val="3"/>
        </w:numPr>
        <w:pBdr>
          <w:top w:val="nil"/>
          <w:left w:val="nil"/>
          <w:bottom w:val="nil"/>
          <w:right w:val="nil"/>
          <w:between w:val="nil"/>
        </w:pBdr>
        <w:spacing w:before="120"/>
        <w:contextualSpacing w:val="0"/>
        <w:jc w:val="both"/>
        <w:rPr>
          <w:color w:val="000000"/>
        </w:rPr>
      </w:pPr>
      <w:r w:rsidRPr="00580E28">
        <w:rPr>
          <w:b/>
          <w:bCs/>
          <w:color w:val="000000" w:themeColor="text1"/>
        </w:rPr>
        <w:t xml:space="preserve">Sample </w:t>
      </w:r>
      <w:r w:rsidR="002364F4">
        <w:rPr>
          <w:b/>
          <w:bCs/>
          <w:color w:val="000000" w:themeColor="text1"/>
        </w:rPr>
        <w:t>P</w:t>
      </w:r>
      <w:r w:rsidRPr="00580E28">
        <w:rPr>
          <w:b/>
          <w:bCs/>
          <w:color w:val="000000" w:themeColor="text1"/>
        </w:rPr>
        <w:t xml:space="preserve">reparation of </w:t>
      </w:r>
      <w:r w:rsidR="002364F4">
        <w:rPr>
          <w:b/>
          <w:bCs/>
          <w:color w:val="000000" w:themeColor="text1"/>
        </w:rPr>
        <w:t>F</w:t>
      </w:r>
      <w:r w:rsidRPr="00580E28">
        <w:rPr>
          <w:b/>
          <w:bCs/>
          <w:color w:val="000000" w:themeColor="text1"/>
        </w:rPr>
        <w:t xml:space="preserve">ixed </w:t>
      </w:r>
      <w:r w:rsidR="002364F4">
        <w:rPr>
          <w:b/>
          <w:bCs/>
          <w:color w:val="000000" w:themeColor="text1"/>
        </w:rPr>
        <w:t>F</w:t>
      </w:r>
      <w:r w:rsidRPr="00580E28">
        <w:rPr>
          <w:b/>
          <w:bCs/>
          <w:color w:val="000000" w:themeColor="text1"/>
        </w:rPr>
        <w:t xml:space="preserve">rozen </w:t>
      </w:r>
      <w:r w:rsidR="002364F4">
        <w:rPr>
          <w:b/>
          <w:bCs/>
          <w:color w:val="000000" w:themeColor="text1"/>
        </w:rPr>
        <w:t>B</w:t>
      </w:r>
      <w:r w:rsidRPr="00580E28">
        <w:rPr>
          <w:b/>
          <w:bCs/>
          <w:color w:val="000000" w:themeColor="text1"/>
        </w:rPr>
        <w:t xml:space="preserve">rain </w:t>
      </w:r>
      <w:r w:rsidR="002364F4">
        <w:rPr>
          <w:b/>
          <w:bCs/>
          <w:color w:val="000000" w:themeColor="text1"/>
        </w:rPr>
        <w:t>T</w:t>
      </w:r>
      <w:r w:rsidRPr="00580E28">
        <w:rPr>
          <w:b/>
          <w:bCs/>
          <w:color w:val="000000" w:themeColor="text1"/>
        </w:rPr>
        <w:t>issue</w:t>
      </w:r>
    </w:p>
    <w:p w14:paraId="1679268B" w14:textId="659202E9" w:rsidR="00D23E79" w:rsidRPr="004F7237" w:rsidRDefault="003E4EC1" w:rsidP="00D23E79">
      <w:pPr>
        <w:pStyle w:val="ListParagraph"/>
        <w:numPr>
          <w:ilvl w:val="1"/>
          <w:numId w:val="3"/>
        </w:numPr>
        <w:pBdr>
          <w:top w:val="nil"/>
          <w:left w:val="nil"/>
          <w:bottom w:val="nil"/>
          <w:right w:val="nil"/>
          <w:between w:val="nil"/>
        </w:pBdr>
        <w:spacing w:before="120"/>
        <w:contextualSpacing w:val="0"/>
        <w:jc w:val="both"/>
        <w:rPr>
          <w:color w:val="000000"/>
        </w:rPr>
      </w:pPr>
      <w:r>
        <w:rPr>
          <w:color w:val="000000" w:themeColor="text1"/>
        </w:rPr>
        <w:t>P</w:t>
      </w:r>
      <w:r w:rsidR="00D23E79">
        <w:rPr>
          <w:color w:val="000000" w:themeColor="text1"/>
        </w:rPr>
        <w:t xml:space="preserve">erform </w:t>
      </w:r>
      <w:proofErr w:type="spellStart"/>
      <w:r w:rsidR="00D23E79">
        <w:rPr>
          <w:color w:val="000000" w:themeColor="text1"/>
        </w:rPr>
        <w:t>t</w:t>
      </w:r>
      <w:r w:rsidR="00FC1201" w:rsidRPr="00580E28">
        <w:rPr>
          <w:color w:val="000000" w:themeColor="text1"/>
        </w:rPr>
        <w:t>ranscardial</w:t>
      </w:r>
      <w:proofErr w:type="spellEnd"/>
      <w:r w:rsidR="00FC1201" w:rsidRPr="00580E28">
        <w:rPr>
          <w:color w:val="000000" w:themeColor="text1"/>
        </w:rPr>
        <w:t xml:space="preserve"> perfusion fixation with 0.1 </w:t>
      </w:r>
      <w:r w:rsidR="00D23E79">
        <w:rPr>
          <w:color w:val="000000" w:themeColor="text1"/>
        </w:rPr>
        <w:t>molar</w:t>
      </w:r>
      <w:r w:rsidR="00FC1201" w:rsidRPr="00580E28">
        <w:rPr>
          <w:color w:val="000000" w:themeColor="text1"/>
        </w:rPr>
        <w:t xml:space="preserve"> </w:t>
      </w:r>
      <w:r w:rsidR="00D23E79">
        <w:rPr>
          <w:color w:val="000000" w:themeColor="text1"/>
        </w:rPr>
        <w:t>phosphate buffer</w:t>
      </w:r>
      <w:r w:rsidR="00FC1201" w:rsidRPr="00580E28">
        <w:rPr>
          <w:color w:val="000000" w:themeColor="text1"/>
        </w:rPr>
        <w:t xml:space="preserve"> then </w:t>
      </w:r>
      <w:r w:rsidR="00D23E79">
        <w:rPr>
          <w:color w:val="000000" w:themeColor="text1"/>
        </w:rPr>
        <w:t xml:space="preserve">with </w:t>
      </w:r>
      <w:r w:rsidR="00FC1201" w:rsidRPr="00580E28">
        <w:rPr>
          <w:color w:val="000000" w:themeColor="text1"/>
        </w:rPr>
        <w:t>4% PFA solution</w:t>
      </w:r>
      <w:r w:rsidR="00D23E79">
        <w:rPr>
          <w:color w:val="000000" w:themeColor="text1"/>
        </w:rPr>
        <w:t xml:space="preserve"> </w:t>
      </w:r>
      <w:r w:rsidR="00D23E79" w:rsidRPr="00D23E79">
        <w:rPr>
          <w:b/>
          <w:bCs/>
          <w:color w:val="000000" w:themeColor="text1"/>
        </w:rPr>
        <w:t>[1]</w:t>
      </w:r>
      <w:r w:rsidR="00FC1201" w:rsidRPr="00580E28">
        <w:rPr>
          <w:color w:val="000000" w:themeColor="text1"/>
        </w:rPr>
        <w:t xml:space="preserve">. </w:t>
      </w:r>
    </w:p>
    <w:p w14:paraId="23956817" w14:textId="29261E8C" w:rsidR="004F7237" w:rsidRPr="00D23E79" w:rsidRDefault="004F7237" w:rsidP="004F7237">
      <w:pPr>
        <w:pStyle w:val="ListParagraph"/>
        <w:numPr>
          <w:ilvl w:val="2"/>
          <w:numId w:val="3"/>
        </w:numPr>
        <w:pBdr>
          <w:top w:val="nil"/>
          <w:left w:val="nil"/>
          <w:bottom w:val="nil"/>
          <w:right w:val="nil"/>
          <w:between w:val="nil"/>
        </w:pBdr>
        <w:spacing w:before="120"/>
        <w:contextualSpacing w:val="0"/>
        <w:jc w:val="both"/>
        <w:rPr>
          <w:color w:val="000000"/>
        </w:rPr>
      </w:pPr>
      <w:r>
        <w:rPr>
          <w:color w:val="000000" w:themeColor="text1"/>
        </w:rPr>
        <w:t xml:space="preserve">Talent performing </w:t>
      </w:r>
      <w:proofErr w:type="spellStart"/>
      <w:r>
        <w:rPr>
          <w:color w:val="000000" w:themeColor="text1"/>
        </w:rPr>
        <w:t>transcardial</w:t>
      </w:r>
      <w:proofErr w:type="spellEnd"/>
      <w:r>
        <w:rPr>
          <w:color w:val="000000" w:themeColor="text1"/>
        </w:rPr>
        <w:t xml:space="preserve"> perfusion with PFA</w:t>
      </w:r>
    </w:p>
    <w:p w14:paraId="7B125E38" w14:textId="3F3522CF" w:rsidR="00FC1201" w:rsidRPr="004F7237" w:rsidRDefault="003E4EC1" w:rsidP="00D23E79">
      <w:pPr>
        <w:pStyle w:val="ListParagraph"/>
        <w:numPr>
          <w:ilvl w:val="1"/>
          <w:numId w:val="3"/>
        </w:numPr>
        <w:pBdr>
          <w:top w:val="nil"/>
          <w:left w:val="nil"/>
          <w:bottom w:val="nil"/>
          <w:right w:val="nil"/>
          <w:between w:val="nil"/>
        </w:pBdr>
        <w:spacing w:before="120"/>
        <w:contextualSpacing w:val="0"/>
        <w:jc w:val="both"/>
        <w:rPr>
          <w:color w:val="000000"/>
        </w:rPr>
      </w:pPr>
      <w:r>
        <w:rPr>
          <w:color w:val="000000" w:themeColor="text1"/>
        </w:rPr>
        <w:t>Next, section the tissue.</w:t>
      </w:r>
      <w:r w:rsidR="00D23E79">
        <w:rPr>
          <w:b/>
          <w:bCs/>
          <w:color w:val="000000" w:themeColor="text1"/>
        </w:rPr>
        <w:t xml:space="preserve"> </w:t>
      </w:r>
      <w:r>
        <w:rPr>
          <w:color w:val="000000" w:themeColor="text1"/>
        </w:rPr>
        <w:t>C</w:t>
      </w:r>
      <w:r w:rsidR="00FC1201" w:rsidRPr="00D23E79">
        <w:rPr>
          <w:color w:val="000000" w:themeColor="text1"/>
        </w:rPr>
        <w:t>ut 30</w:t>
      </w:r>
      <w:r>
        <w:rPr>
          <w:color w:val="000000" w:themeColor="text1"/>
        </w:rPr>
        <w:t>-</w:t>
      </w:r>
      <w:r w:rsidR="00D23E79">
        <w:rPr>
          <w:color w:val="000000" w:themeColor="text1"/>
        </w:rPr>
        <w:t>micrometer</w:t>
      </w:r>
      <w:r w:rsidR="00FC1201" w:rsidRPr="00D23E79">
        <w:rPr>
          <w:color w:val="000000" w:themeColor="text1"/>
        </w:rPr>
        <w:t xml:space="preserve"> thick tissue sections using </w:t>
      </w:r>
      <w:r w:rsidR="00FC1201" w:rsidRPr="00580E28">
        <w:t>a</w:t>
      </w:r>
      <w:r w:rsidR="00FC1201" w:rsidRPr="00D23E79">
        <w:rPr>
          <w:color w:val="000000" w:themeColor="text1"/>
        </w:rPr>
        <w:t xml:space="preserve"> vibrating microtome</w:t>
      </w:r>
      <w:r w:rsidR="00FC1201" w:rsidRPr="00580E28">
        <w:t xml:space="preserve"> </w:t>
      </w:r>
      <w:r w:rsidR="004F7237" w:rsidRPr="004F7237">
        <w:rPr>
          <w:b/>
          <w:bCs/>
        </w:rPr>
        <w:t>[1]</w:t>
      </w:r>
      <w:r w:rsidR="004F7237">
        <w:t xml:space="preserve"> </w:t>
      </w:r>
      <w:r w:rsidR="00FC1201" w:rsidRPr="00D23E79">
        <w:rPr>
          <w:color w:val="000000" w:themeColor="text1"/>
        </w:rPr>
        <w:t xml:space="preserve">and store </w:t>
      </w:r>
      <w:r>
        <w:rPr>
          <w:color w:val="000000" w:themeColor="text1"/>
        </w:rPr>
        <w:t xml:space="preserve">the </w:t>
      </w:r>
      <w:r w:rsidR="00FC1201" w:rsidRPr="00D23E79">
        <w:rPr>
          <w:color w:val="000000" w:themeColor="text1"/>
        </w:rPr>
        <w:t>cut sections in cryoprotectant solution</w:t>
      </w:r>
      <w:r w:rsidR="00D23E79">
        <w:rPr>
          <w:color w:val="000000" w:themeColor="text1"/>
        </w:rPr>
        <w:t>.</w:t>
      </w:r>
      <w:r w:rsidR="00FC1201" w:rsidRPr="00D23E79">
        <w:rPr>
          <w:color w:val="000000" w:themeColor="text1"/>
        </w:rPr>
        <w:t xml:space="preserve"> Tissue sections may be stored in cryoprotectant at </w:t>
      </w:r>
      <w:r w:rsidR="00D23E79">
        <w:rPr>
          <w:color w:val="000000" w:themeColor="text1"/>
        </w:rPr>
        <w:t xml:space="preserve">minus </w:t>
      </w:r>
      <w:r w:rsidR="00FC1201" w:rsidRPr="00D23E79">
        <w:rPr>
          <w:color w:val="000000" w:themeColor="text1"/>
        </w:rPr>
        <w:t xml:space="preserve">20 </w:t>
      </w:r>
      <w:r w:rsidR="00D23E79">
        <w:rPr>
          <w:color w:val="000000" w:themeColor="text1"/>
        </w:rPr>
        <w:t xml:space="preserve">degrees </w:t>
      </w:r>
      <w:r w:rsidR="00FC1201" w:rsidRPr="00D23E79">
        <w:rPr>
          <w:color w:val="000000" w:themeColor="text1"/>
        </w:rPr>
        <w:t>C</w:t>
      </w:r>
      <w:r w:rsidR="00D23E79">
        <w:rPr>
          <w:color w:val="000000" w:themeColor="text1"/>
        </w:rPr>
        <w:t>elsius</w:t>
      </w:r>
      <w:r w:rsidR="00FC1201" w:rsidRPr="00D23E79">
        <w:rPr>
          <w:color w:val="000000" w:themeColor="text1"/>
        </w:rPr>
        <w:t xml:space="preserve"> for up to 6 months</w:t>
      </w:r>
      <w:r w:rsidR="00D23E79">
        <w:rPr>
          <w:color w:val="000000" w:themeColor="text1"/>
        </w:rPr>
        <w:t xml:space="preserve"> </w:t>
      </w:r>
      <w:r w:rsidR="00D23E79" w:rsidRPr="00D23E79">
        <w:rPr>
          <w:b/>
          <w:bCs/>
          <w:color w:val="000000" w:themeColor="text1"/>
        </w:rPr>
        <w:t>[</w:t>
      </w:r>
      <w:r w:rsidR="004F7237">
        <w:rPr>
          <w:b/>
          <w:bCs/>
          <w:color w:val="000000" w:themeColor="text1"/>
        </w:rPr>
        <w:t>2</w:t>
      </w:r>
      <w:r w:rsidR="00D23E79" w:rsidRPr="00D23E79">
        <w:rPr>
          <w:b/>
          <w:bCs/>
          <w:color w:val="000000" w:themeColor="text1"/>
        </w:rPr>
        <w:t>]</w:t>
      </w:r>
      <w:r w:rsidR="00FC1201" w:rsidRPr="00D23E79">
        <w:rPr>
          <w:color w:val="000000" w:themeColor="text1"/>
        </w:rPr>
        <w:t>.</w:t>
      </w:r>
    </w:p>
    <w:p w14:paraId="603844A6" w14:textId="107F4EF9" w:rsidR="004F7237" w:rsidRDefault="004F7237" w:rsidP="004F7237">
      <w:pPr>
        <w:pStyle w:val="ListParagraph"/>
        <w:numPr>
          <w:ilvl w:val="2"/>
          <w:numId w:val="3"/>
        </w:numPr>
        <w:pBdr>
          <w:top w:val="nil"/>
          <w:left w:val="nil"/>
          <w:bottom w:val="nil"/>
          <w:right w:val="nil"/>
          <w:between w:val="nil"/>
        </w:pBdr>
        <w:spacing w:before="120"/>
        <w:contextualSpacing w:val="0"/>
        <w:jc w:val="both"/>
        <w:rPr>
          <w:color w:val="000000"/>
        </w:rPr>
      </w:pPr>
      <w:r>
        <w:rPr>
          <w:color w:val="000000"/>
        </w:rPr>
        <w:t>Talent performing tissue sectioning using vibrating microtome</w:t>
      </w:r>
    </w:p>
    <w:p w14:paraId="7F055FC6" w14:textId="5FEAEE89" w:rsidR="004F7237" w:rsidRPr="00D23E79" w:rsidRDefault="004F7237" w:rsidP="004F7237">
      <w:pPr>
        <w:pStyle w:val="ListParagraph"/>
        <w:numPr>
          <w:ilvl w:val="2"/>
          <w:numId w:val="3"/>
        </w:numPr>
        <w:pBdr>
          <w:top w:val="nil"/>
          <w:left w:val="nil"/>
          <w:bottom w:val="nil"/>
          <w:right w:val="nil"/>
          <w:between w:val="nil"/>
        </w:pBdr>
        <w:spacing w:before="120"/>
        <w:contextualSpacing w:val="0"/>
        <w:jc w:val="both"/>
        <w:rPr>
          <w:color w:val="000000"/>
        </w:rPr>
      </w:pPr>
      <w:r>
        <w:rPr>
          <w:color w:val="000000"/>
        </w:rPr>
        <w:t>Talent storing tissue sections in cryoprotectant solution</w:t>
      </w:r>
    </w:p>
    <w:p w14:paraId="0064C5B2" w14:textId="152DCE20" w:rsidR="00FC1201" w:rsidRPr="00D23E79" w:rsidRDefault="003E4EC1" w:rsidP="00D23E79">
      <w:pPr>
        <w:pStyle w:val="ListParagraph"/>
        <w:numPr>
          <w:ilvl w:val="1"/>
          <w:numId w:val="3"/>
        </w:numPr>
        <w:pBdr>
          <w:top w:val="nil"/>
          <w:left w:val="nil"/>
          <w:bottom w:val="nil"/>
          <w:right w:val="nil"/>
          <w:between w:val="nil"/>
        </w:pBdr>
        <w:spacing w:before="120"/>
        <w:contextualSpacing w:val="0"/>
        <w:jc w:val="both"/>
        <w:rPr>
          <w:b/>
          <w:bCs/>
          <w:color w:val="000000"/>
        </w:rPr>
      </w:pPr>
      <w:r>
        <w:rPr>
          <w:color w:val="000000" w:themeColor="text1"/>
        </w:rPr>
        <w:t>O</w:t>
      </w:r>
      <w:r w:rsidRPr="00580E28">
        <w:rPr>
          <w:color w:val="000000" w:themeColor="text1"/>
        </w:rPr>
        <w:t xml:space="preserve">n the day </w:t>
      </w:r>
      <w:r>
        <w:rPr>
          <w:color w:val="000000" w:themeColor="text1"/>
        </w:rPr>
        <w:t xml:space="preserve">of the </w:t>
      </w:r>
      <w:r w:rsidRPr="00580E28">
        <w:rPr>
          <w:color w:val="000000" w:themeColor="text1"/>
        </w:rPr>
        <w:t>FISH assay</w:t>
      </w:r>
      <w:r w:rsidR="00D23E79" w:rsidRPr="00D23E79">
        <w:rPr>
          <w:color w:val="000000" w:themeColor="text1"/>
        </w:rPr>
        <w:t>,</w:t>
      </w:r>
      <w:r w:rsidR="00D23E79">
        <w:rPr>
          <w:b/>
          <w:bCs/>
          <w:color w:val="000000" w:themeColor="text1"/>
        </w:rPr>
        <w:t xml:space="preserve"> </w:t>
      </w:r>
      <w:r w:rsidR="00FC1201" w:rsidRPr="00D23E79">
        <w:rPr>
          <w:color w:val="000000" w:themeColor="text1"/>
        </w:rPr>
        <w:t xml:space="preserve">wash </w:t>
      </w:r>
      <w:r>
        <w:rPr>
          <w:color w:val="000000" w:themeColor="text1"/>
        </w:rPr>
        <w:t xml:space="preserve">the </w:t>
      </w:r>
      <w:r w:rsidR="00E85BDF" w:rsidRPr="00D23E79">
        <w:rPr>
          <w:color w:val="000000" w:themeColor="text1"/>
        </w:rPr>
        <w:t>free-floating</w:t>
      </w:r>
      <w:r w:rsidR="00FC1201" w:rsidRPr="00D23E79">
        <w:rPr>
          <w:color w:val="000000" w:themeColor="text1"/>
        </w:rPr>
        <w:t xml:space="preserve"> sections three times</w:t>
      </w:r>
      <w:r w:rsidR="00E85BDF">
        <w:rPr>
          <w:color w:val="000000" w:themeColor="text1"/>
        </w:rPr>
        <w:t>,</w:t>
      </w:r>
      <w:r w:rsidR="00FC1201" w:rsidRPr="00D23E79">
        <w:rPr>
          <w:color w:val="000000" w:themeColor="text1"/>
        </w:rPr>
        <w:t xml:space="preserve"> for 10 minutes </w:t>
      </w:r>
      <w:r w:rsidR="00FC1201" w:rsidRPr="00580E28">
        <w:t>per wash,</w:t>
      </w:r>
      <w:r w:rsidR="00FC1201" w:rsidRPr="00D23E79">
        <w:rPr>
          <w:color w:val="000000" w:themeColor="text1"/>
        </w:rPr>
        <w:t xml:space="preserve"> to </w:t>
      </w:r>
      <w:r w:rsidR="00FC1201" w:rsidRPr="00580E28">
        <w:t>remove</w:t>
      </w:r>
      <w:r w:rsidR="00FC1201" w:rsidRPr="00D23E79">
        <w:rPr>
          <w:color w:val="000000" w:themeColor="text1"/>
        </w:rPr>
        <w:t xml:space="preserve"> the cryoprotectant solution</w:t>
      </w:r>
      <w:r>
        <w:rPr>
          <w:color w:val="000000" w:themeColor="text1"/>
        </w:rPr>
        <w:t>.</w:t>
      </w:r>
      <w:r w:rsidR="00D23E79">
        <w:rPr>
          <w:color w:val="000000" w:themeColor="text1"/>
        </w:rPr>
        <w:t xml:space="preserve"> </w:t>
      </w:r>
      <w:r w:rsidR="00E85BDF">
        <w:rPr>
          <w:color w:val="000000" w:themeColor="text1"/>
        </w:rPr>
        <w:t>P</w:t>
      </w:r>
      <w:r w:rsidR="00FC1201" w:rsidRPr="00D23E79">
        <w:rPr>
          <w:color w:val="000000" w:themeColor="text1"/>
        </w:rPr>
        <w:t>lac</w:t>
      </w:r>
      <w:r>
        <w:rPr>
          <w:color w:val="000000" w:themeColor="text1"/>
        </w:rPr>
        <w:t>e the</w:t>
      </w:r>
      <w:r w:rsidR="00FC1201" w:rsidRPr="00D23E79">
        <w:rPr>
          <w:color w:val="000000" w:themeColor="text1"/>
        </w:rPr>
        <w:t xml:space="preserve"> sections in 0.1 </w:t>
      </w:r>
      <w:r w:rsidR="00D23E79">
        <w:rPr>
          <w:color w:val="000000" w:themeColor="text1"/>
        </w:rPr>
        <w:t>molar</w:t>
      </w:r>
      <w:r w:rsidR="00FC1201" w:rsidRPr="00D23E79">
        <w:rPr>
          <w:color w:val="000000" w:themeColor="text1"/>
        </w:rPr>
        <w:t xml:space="preserve"> PBS in a 12 well cell culture plate and agitate </w:t>
      </w:r>
      <w:r w:rsidR="00E85BDF">
        <w:rPr>
          <w:color w:val="000000" w:themeColor="text1"/>
        </w:rPr>
        <w:t xml:space="preserve">them </w:t>
      </w:r>
      <w:r w:rsidR="00FC1201" w:rsidRPr="00D23E79">
        <w:rPr>
          <w:color w:val="000000" w:themeColor="text1"/>
        </w:rPr>
        <w:t>on a rotating platform shaker</w:t>
      </w:r>
      <w:r w:rsidR="00D23E79">
        <w:rPr>
          <w:color w:val="000000" w:themeColor="text1"/>
        </w:rPr>
        <w:t xml:space="preserve"> </w:t>
      </w:r>
      <w:r w:rsidR="00D23E79" w:rsidRPr="00D23E79">
        <w:rPr>
          <w:b/>
          <w:bCs/>
          <w:color w:val="000000" w:themeColor="text1"/>
        </w:rPr>
        <w:t>[1]</w:t>
      </w:r>
      <w:r w:rsidR="00FC1201" w:rsidRPr="00D23E79">
        <w:rPr>
          <w:color w:val="000000" w:themeColor="text1"/>
        </w:rPr>
        <w:t>.</w:t>
      </w:r>
    </w:p>
    <w:p w14:paraId="7AC83156" w14:textId="7BBC0ED8" w:rsidR="00D23E79" w:rsidRPr="00D23E79" w:rsidRDefault="004F7237" w:rsidP="00D23E79">
      <w:pPr>
        <w:pStyle w:val="ListParagraph"/>
        <w:numPr>
          <w:ilvl w:val="2"/>
          <w:numId w:val="3"/>
        </w:numPr>
        <w:pBdr>
          <w:top w:val="nil"/>
          <w:left w:val="nil"/>
          <w:bottom w:val="nil"/>
          <w:right w:val="nil"/>
          <w:between w:val="nil"/>
        </w:pBdr>
        <w:spacing w:before="120"/>
        <w:contextualSpacing w:val="0"/>
        <w:jc w:val="both"/>
        <w:rPr>
          <w:b/>
          <w:bCs/>
          <w:color w:val="000000"/>
        </w:rPr>
      </w:pPr>
      <w:r>
        <w:rPr>
          <w:color w:val="000000" w:themeColor="text1"/>
        </w:rPr>
        <w:t xml:space="preserve">Sections in PBS in a 12- well cell culture plate and agitating on shaker </w:t>
      </w:r>
      <w:r w:rsidR="00D23E79" w:rsidRPr="00D23E79">
        <w:rPr>
          <w:b/>
          <w:bCs/>
          <w:color w:val="000000" w:themeColor="text1"/>
        </w:rPr>
        <w:t>TEXT: 90 – 100 rpm</w:t>
      </w:r>
    </w:p>
    <w:p w14:paraId="48F8CD7E" w14:textId="718DAD09" w:rsidR="00FC1201" w:rsidRPr="004F7237" w:rsidRDefault="00FC1201" w:rsidP="00580E28">
      <w:pPr>
        <w:pStyle w:val="ListParagraph"/>
        <w:numPr>
          <w:ilvl w:val="1"/>
          <w:numId w:val="3"/>
        </w:numPr>
        <w:pBdr>
          <w:top w:val="nil"/>
          <w:left w:val="nil"/>
          <w:bottom w:val="nil"/>
          <w:right w:val="nil"/>
          <w:between w:val="nil"/>
        </w:pBdr>
        <w:spacing w:before="120"/>
        <w:contextualSpacing w:val="0"/>
        <w:jc w:val="both"/>
        <w:rPr>
          <w:b/>
          <w:bCs/>
          <w:color w:val="000000"/>
        </w:rPr>
      </w:pPr>
      <w:r w:rsidRPr="00580E28">
        <w:rPr>
          <w:color w:val="000000" w:themeColor="text1"/>
        </w:rPr>
        <w:lastRenderedPageBreak/>
        <w:t xml:space="preserve">After </w:t>
      </w:r>
      <w:r w:rsidR="00E85BDF">
        <w:rPr>
          <w:color w:val="000000" w:themeColor="text1"/>
        </w:rPr>
        <w:t xml:space="preserve">the </w:t>
      </w:r>
      <w:r w:rsidRPr="00580E28">
        <w:rPr>
          <w:color w:val="000000" w:themeColor="text1"/>
        </w:rPr>
        <w:t>washes, use a paintbrush to mount sections on glass microscopy slides and air dry for at least 2 hours</w:t>
      </w:r>
      <w:r w:rsidR="004F7237">
        <w:rPr>
          <w:color w:val="000000" w:themeColor="text1"/>
        </w:rPr>
        <w:t xml:space="preserve"> </w:t>
      </w:r>
      <w:r w:rsidR="004F7237" w:rsidRPr="004F7237">
        <w:rPr>
          <w:b/>
          <w:bCs/>
          <w:color w:val="000000" w:themeColor="text1"/>
        </w:rPr>
        <w:t>[1]</w:t>
      </w:r>
      <w:r w:rsidRPr="00580E28">
        <w:rPr>
          <w:color w:val="000000" w:themeColor="text1"/>
        </w:rPr>
        <w:t xml:space="preserve">. </w:t>
      </w:r>
      <w:r w:rsidRPr="00580E28">
        <w:t xml:space="preserve">The sections should adhere flat </w:t>
      </w:r>
      <w:r w:rsidR="00D23E79">
        <w:t>without folds to avoid</w:t>
      </w:r>
      <w:r w:rsidRPr="00580E28">
        <w:t xml:space="preserve"> detach</w:t>
      </w:r>
      <w:r w:rsidR="00D23E79">
        <w:t>ment</w:t>
      </w:r>
      <w:r w:rsidRPr="00580E28">
        <w:t xml:space="preserve"> during washes</w:t>
      </w:r>
      <w:r w:rsidR="00D23E79">
        <w:t xml:space="preserve"> </w:t>
      </w:r>
      <w:r w:rsidR="00D23E79" w:rsidRPr="00D23E79">
        <w:rPr>
          <w:b/>
          <w:bCs/>
        </w:rPr>
        <w:t>[</w:t>
      </w:r>
      <w:r w:rsidR="004F7237">
        <w:rPr>
          <w:b/>
          <w:bCs/>
        </w:rPr>
        <w:t>2</w:t>
      </w:r>
      <w:r w:rsidR="00D23E79" w:rsidRPr="00D23E79">
        <w:rPr>
          <w:b/>
          <w:bCs/>
        </w:rPr>
        <w:t>]</w:t>
      </w:r>
      <w:r w:rsidRPr="00580E28">
        <w:t>.</w:t>
      </w:r>
    </w:p>
    <w:p w14:paraId="1DBD8A70" w14:textId="2315C986" w:rsidR="004F7237" w:rsidRDefault="004F7237" w:rsidP="004F7237">
      <w:pPr>
        <w:pStyle w:val="ListParagraph"/>
        <w:numPr>
          <w:ilvl w:val="2"/>
          <w:numId w:val="3"/>
        </w:numPr>
        <w:pBdr>
          <w:top w:val="nil"/>
          <w:left w:val="nil"/>
          <w:bottom w:val="nil"/>
          <w:right w:val="nil"/>
          <w:between w:val="nil"/>
        </w:pBdr>
        <w:spacing w:before="120"/>
        <w:contextualSpacing w:val="0"/>
        <w:jc w:val="both"/>
        <w:rPr>
          <w:color w:val="000000"/>
        </w:rPr>
      </w:pPr>
      <w:r w:rsidRPr="004F7237">
        <w:rPr>
          <w:color w:val="000000"/>
        </w:rPr>
        <w:t>Talent mounting the sections on the slide using paint brush</w:t>
      </w:r>
    </w:p>
    <w:p w14:paraId="15E0D5B3" w14:textId="602B8F9F" w:rsidR="004F7237" w:rsidRPr="004F7237" w:rsidRDefault="004F7237" w:rsidP="004F7237">
      <w:pPr>
        <w:pStyle w:val="ListParagraph"/>
        <w:numPr>
          <w:ilvl w:val="2"/>
          <w:numId w:val="3"/>
        </w:numPr>
        <w:pBdr>
          <w:top w:val="nil"/>
          <w:left w:val="nil"/>
          <w:bottom w:val="nil"/>
          <w:right w:val="nil"/>
          <w:between w:val="nil"/>
        </w:pBdr>
        <w:spacing w:before="120"/>
        <w:contextualSpacing w:val="0"/>
        <w:jc w:val="both"/>
        <w:rPr>
          <w:color w:val="000000"/>
        </w:rPr>
      </w:pPr>
      <w:r>
        <w:rPr>
          <w:color w:val="000000"/>
        </w:rPr>
        <w:t>Sections adhered flat to the slide</w:t>
      </w:r>
    </w:p>
    <w:p w14:paraId="03C9F96B" w14:textId="09C7F781" w:rsidR="00FC1201" w:rsidRPr="004F7237" w:rsidRDefault="00FC1201" w:rsidP="00580E28">
      <w:pPr>
        <w:pStyle w:val="ListParagraph"/>
        <w:numPr>
          <w:ilvl w:val="1"/>
          <w:numId w:val="3"/>
        </w:numPr>
        <w:pBdr>
          <w:top w:val="nil"/>
          <w:left w:val="nil"/>
          <w:bottom w:val="nil"/>
          <w:right w:val="nil"/>
          <w:between w:val="nil"/>
        </w:pBdr>
        <w:spacing w:before="120"/>
        <w:contextualSpacing w:val="0"/>
        <w:jc w:val="both"/>
        <w:rPr>
          <w:b/>
          <w:bCs/>
          <w:color w:val="000000"/>
        </w:rPr>
      </w:pPr>
      <w:r w:rsidRPr="00580E28">
        <w:rPr>
          <w:color w:val="000000" w:themeColor="text1"/>
        </w:rPr>
        <w:t xml:space="preserve">Using a hydrophobic barrier </w:t>
      </w:r>
      <w:r w:rsidRPr="00580E28">
        <w:t>pen</w:t>
      </w:r>
      <w:r w:rsidRPr="00580E28">
        <w:rPr>
          <w:color w:val="000000" w:themeColor="text1"/>
        </w:rPr>
        <w:t>, draw a hydrophobic barrier around the sections to contain the FISH reagents</w:t>
      </w:r>
      <w:r w:rsidR="00E85BDF">
        <w:rPr>
          <w:color w:val="000000" w:themeColor="text1"/>
        </w:rPr>
        <w:t>, making sure</w:t>
      </w:r>
      <w:r w:rsidRPr="00580E28">
        <w:t xml:space="preserve"> to minimize the internal area of the outline drawn with the barrier pen</w:t>
      </w:r>
      <w:r w:rsidR="00D23E79">
        <w:t xml:space="preserve"> </w:t>
      </w:r>
      <w:r w:rsidR="00D23E79" w:rsidRPr="00D23E79">
        <w:rPr>
          <w:b/>
          <w:bCs/>
        </w:rPr>
        <w:t>[1]</w:t>
      </w:r>
      <w:r w:rsidRPr="00580E28">
        <w:t xml:space="preserve">. </w:t>
      </w:r>
    </w:p>
    <w:p w14:paraId="6305A58F" w14:textId="3C7B0B3A" w:rsidR="004F7237" w:rsidRPr="00580E28" w:rsidRDefault="004F7237" w:rsidP="004F7237">
      <w:pPr>
        <w:pStyle w:val="ListParagraph"/>
        <w:numPr>
          <w:ilvl w:val="2"/>
          <w:numId w:val="3"/>
        </w:numPr>
        <w:pBdr>
          <w:top w:val="nil"/>
          <w:left w:val="nil"/>
          <w:bottom w:val="nil"/>
          <w:right w:val="nil"/>
          <w:between w:val="nil"/>
        </w:pBdr>
        <w:spacing w:before="120"/>
        <w:contextualSpacing w:val="0"/>
        <w:jc w:val="both"/>
        <w:rPr>
          <w:b/>
          <w:bCs/>
          <w:color w:val="000000"/>
        </w:rPr>
      </w:pPr>
      <w:r>
        <w:rPr>
          <w:color w:val="000000" w:themeColor="text1"/>
        </w:rPr>
        <w:t>Talent drawing hydrophobic barrier around the sections</w:t>
      </w:r>
    </w:p>
    <w:p w14:paraId="4E2A9CB7" w14:textId="77777777" w:rsidR="00FC1201" w:rsidRPr="00580E28" w:rsidRDefault="00FC1201" w:rsidP="00580E28">
      <w:pPr>
        <w:spacing w:before="120"/>
        <w:rPr>
          <w:b/>
          <w:color w:val="000000"/>
        </w:rPr>
      </w:pPr>
    </w:p>
    <w:p w14:paraId="4DA1E7D6" w14:textId="798E70E7" w:rsidR="00FC1201" w:rsidRPr="00580E28" w:rsidRDefault="00FC1201" w:rsidP="00580E28">
      <w:pPr>
        <w:pStyle w:val="ListParagraph"/>
        <w:widowControl w:val="0"/>
        <w:numPr>
          <w:ilvl w:val="0"/>
          <w:numId w:val="3"/>
        </w:numPr>
        <w:pBdr>
          <w:top w:val="nil"/>
          <w:left w:val="nil"/>
          <w:bottom w:val="nil"/>
          <w:right w:val="nil"/>
          <w:between w:val="nil"/>
        </w:pBdr>
        <w:spacing w:before="120"/>
        <w:contextualSpacing w:val="0"/>
        <w:jc w:val="both"/>
        <w:rPr>
          <w:b/>
          <w:bCs/>
          <w:color w:val="000000"/>
        </w:rPr>
      </w:pPr>
      <w:r w:rsidRPr="00580E28">
        <w:rPr>
          <w:b/>
          <w:bCs/>
          <w:color w:val="000000" w:themeColor="text1"/>
        </w:rPr>
        <w:t xml:space="preserve">FISH </w:t>
      </w:r>
      <w:r w:rsidR="002364F4">
        <w:rPr>
          <w:b/>
          <w:bCs/>
          <w:color w:val="000000" w:themeColor="text1"/>
        </w:rPr>
        <w:t>A</w:t>
      </w:r>
      <w:r w:rsidRPr="00580E28">
        <w:rPr>
          <w:b/>
          <w:bCs/>
          <w:color w:val="000000" w:themeColor="text1"/>
        </w:rPr>
        <w:t xml:space="preserve">ssay </w:t>
      </w:r>
    </w:p>
    <w:p w14:paraId="31BB1EDE" w14:textId="286A6073" w:rsidR="00FC1201" w:rsidRPr="004F7237" w:rsidRDefault="00FC1201" w:rsidP="00580E28">
      <w:pPr>
        <w:pStyle w:val="ListParagraph"/>
        <w:widowControl w:val="0"/>
        <w:numPr>
          <w:ilvl w:val="1"/>
          <w:numId w:val="3"/>
        </w:numPr>
        <w:pBdr>
          <w:top w:val="nil"/>
          <w:left w:val="nil"/>
          <w:bottom w:val="nil"/>
          <w:right w:val="nil"/>
          <w:between w:val="nil"/>
        </w:pBdr>
        <w:spacing w:before="120"/>
        <w:contextualSpacing w:val="0"/>
        <w:jc w:val="both"/>
        <w:rPr>
          <w:b/>
          <w:bCs/>
          <w:color w:val="000000"/>
        </w:rPr>
      </w:pPr>
      <w:r w:rsidRPr="00580E28">
        <w:rPr>
          <w:color w:val="000000" w:themeColor="text1"/>
        </w:rPr>
        <w:t xml:space="preserve">Prepare a humidified, light-protected chamber for </w:t>
      </w:r>
      <w:r w:rsidRPr="00580E28">
        <w:t xml:space="preserve">incubating </w:t>
      </w:r>
      <w:r w:rsidRPr="00580E28">
        <w:rPr>
          <w:color w:val="000000" w:themeColor="text1"/>
        </w:rPr>
        <w:t>slides</w:t>
      </w:r>
      <w:r w:rsidR="004F7237">
        <w:rPr>
          <w:color w:val="000000" w:themeColor="text1"/>
        </w:rPr>
        <w:t xml:space="preserve"> </w:t>
      </w:r>
      <w:r w:rsidR="004F7237" w:rsidRPr="004F7237">
        <w:rPr>
          <w:b/>
          <w:bCs/>
          <w:color w:val="000000" w:themeColor="text1"/>
        </w:rPr>
        <w:t>[1]</w:t>
      </w:r>
      <w:r w:rsidRPr="00580E28">
        <w:rPr>
          <w:color w:val="000000" w:themeColor="text1"/>
        </w:rPr>
        <w:t xml:space="preserve">. </w:t>
      </w:r>
    </w:p>
    <w:p w14:paraId="1402E762" w14:textId="297E39EA" w:rsidR="004F7237" w:rsidRPr="00580E28" w:rsidRDefault="004F7237" w:rsidP="004F7237">
      <w:pPr>
        <w:pStyle w:val="ListParagraph"/>
        <w:widowControl w:val="0"/>
        <w:numPr>
          <w:ilvl w:val="2"/>
          <w:numId w:val="3"/>
        </w:numPr>
        <w:pBdr>
          <w:top w:val="nil"/>
          <w:left w:val="nil"/>
          <w:bottom w:val="nil"/>
          <w:right w:val="nil"/>
          <w:between w:val="nil"/>
        </w:pBdr>
        <w:spacing w:before="120"/>
        <w:contextualSpacing w:val="0"/>
        <w:jc w:val="both"/>
        <w:rPr>
          <w:b/>
          <w:bCs/>
          <w:color w:val="000000"/>
        </w:rPr>
      </w:pPr>
      <w:r>
        <w:rPr>
          <w:color w:val="000000" w:themeColor="text1"/>
        </w:rPr>
        <w:t>Humidified light protected chamber</w:t>
      </w:r>
    </w:p>
    <w:p w14:paraId="4E6B731F" w14:textId="1F275DCD" w:rsidR="00FC1201" w:rsidRPr="00115B42" w:rsidRDefault="00FC1201" w:rsidP="00115B42">
      <w:pPr>
        <w:pStyle w:val="ListParagraph"/>
        <w:widowControl w:val="0"/>
        <w:numPr>
          <w:ilvl w:val="1"/>
          <w:numId w:val="3"/>
        </w:numPr>
        <w:pBdr>
          <w:top w:val="nil"/>
          <w:left w:val="nil"/>
          <w:bottom w:val="nil"/>
          <w:right w:val="nil"/>
          <w:between w:val="nil"/>
        </w:pBdr>
        <w:spacing w:before="120"/>
        <w:contextualSpacing w:val="0"/>
        <w:jc w:val="both"/>
        <w:rPr>
          <w:b/>
          <w:bCs/>
          <w:color w:val="000000"/>
        </w:rPr>
      </w:pPr>
      <w:r w:rsidRPr="00580E28">
        <w:rPr>
          <w:color w:val="000000" w:themeColor="text1"/>
        </w:rPr>
        <w:t>Warm the 50x Wash Buffe</w:t>
      </w:r>
      <w:r w:rsidR="00115B42">
        <w:rPr>
          <w:color w:val="000000" w:themeColor="text1"/>
        </w:rPr>
        <w:t>r</w:t>
      </w:r>
      <w:r w:rsidR="004F7237">
        <w:rPr>
          <w:color w:val="000000" w:themeColor="text1"/>
        </w:rPr>
        <w:t xml:space="preserve"> </w:t>
      </w:r>
      <w:r w:rsidRPr="00580E28">
        <w:rPr>
          <w:color w:val="000000" w:themeColor="text1"/>
        </w:rPr>
        <w:t xml:space="preserve">and probes </w:t>
      </w:r>
      <w:r w:rsidR="00E85BDF">
        <w:rPr>
          <w:color w:val="000000" w:themeColor="text1"/>
        </w:rPr>
        <w:t>to</w:t>
      </w:r>
      <w:r w:rsidRPr="00580E28">
        <w:rPr>
          <w:color w:val="000000" w:themeColor="text1"/>
        </w:rPr>
        <w:t xml:space="preserve"> </w:t>
      </w:r>
      <w:r w:rsidRPr="00580E28">
        <w:t xml:space="preserve">40 </w:t>
      </w:r>
      <w:r w:rsidR="004F7237">
        <w:t xml:space="preserve">degrees </w:t>
      </w:r>
      <w:r w:rsidRPr="00580E28">
        <w:t>C</w:t>
      </w:r>
      <w:r w:rsidR="004F7237">
        <w:t>elsius</w:t>
      </w:r>
      <w:r w:rsidRPr="00580E28">
        <w:t xml:space="preserve"> </w:t>
      </w:r>
      <w:r w:rsidRPr="00580E28">
        <w:rPr>
          <w:color w:val="000000" w:themeColor="text1"/>
        </w:rPr>
        <w:t xml:space="preserve">for 10 minutes using </w:t>
      </w:r>
      <w:r w:rsidR="00E85BDF">
        <w:rPr>
          <w:color w:val="000000" w:themeColor="text1"/>
        </w:rPr>
        <w:t xml:space="preserve">a </w:t>
      </w:r>
      <w:r w:rsidRPr="00580E28">
        <w:rPr>
          <w:color w:val="000000" w:themeColor="text1"/>
        </w:rPr>
        <w:t>water bath, then cool to room temperature</w:t>
      </w:r>
      <w:r w:rsidR="004F7237">
        <w:rPr>
          <w:color w:val="000000" w:themeColor="text1"/>
        </w:rPr>
        <w:t xml:space="preserve"> </w:t>
      </w:r>
      <w:r w:rsidR="004F7237" w:rsidRPr="004F7237">
        <w:rPr>
          <w:b/>
          <w:bCs/>
          <w:color w:val="000000" w:themeColor="text1"/>
        </w:rPr>
        <w:t>[1]</w:t>
      </w:r>
      <w:r w:rsidRPr="00580E28">
        <w:rPr>
          <w:color w:val="000000" w:themeColor="text1"/>
        </w:rPr>
        <w:t>.</w:t>
      </w:r>
      <w:r w:rsidR="00115B42">
        <w:rPr>
          <w:color w:val="000000" w:themeColor="text1"/>
        </w:rPr>
        <w:t xml:space="preserve"> </w:t>
      </w:r>
      <w:r w:rsidRPr="00115B42">
        <w:rPr>
          <w:color w:val="000000" w:themeColor="text1"/>
        </w:rPr>
        <w:t xml:space="preserve">Prepare 1 </w:t>
      </w:r>
      <w:r w:rsidR="004F7237" w:rsidRPr="00115B42">
        <w:rPr>
          <w:color w:val="000000" w:themeColor="text1"/>
        </w:rPr>
        <w:t>liter</w:t>
      </w:r>
      <w:r w:rsidRPr="00115B42">
        <w:rPr>
          <w:color w:val="000000" w:themeColor="text1"/>
        </w:rPr>
        <w:t xml:space="preserve"> of 1x Wash Buffer from the 50x stock concentration</w:t>
      </w:r>
      <w:r w:rsidR="00115B42">
        <w:rPr>
          <w:color w:val="000000" w:themeColor="text1"/>
        </w:rPr>
        <w:t xml:space="preserve"> </w:t>
      </w:r>
      <w:r w:rsidR="00115B42" w:rsidRPr="00115B42">
        <w:rPr>
          <w:b/>
          <w:bCs/>
          <w:color w:val="000000" w:themeColor="text1"/>
        </w:rPr>
        <w:t>[2]</w:t>
      </w:r>
      <w:r w:rsidRPr="00115B42">
        <w:rPr>
          <w:color w:val="000000" w:themeColor="text1"/>
        </w:rPr>
        <w:t>.</w:t>
      </w:r>
    </w:p>
    <w:p w14:paraId="250848FE" w14:textId="6369B332" w:rsidR="00115B42" w:rsidRPr="00115B42" w:rsidRDefault="00115B42" w:rsidP="00115B42">
      <w:pPr>
        <w:pStyle w:val="ListParagraph"/>
        <w:widowControl w:val="0"/>
        <w:numPr>
          <w:ilvl w:val="2"/>
          <w:numId w:val="3"/>
        </w:numPr>
        <w:pBdr>
          <w:top w:val="nil"/>
          <w:left w:val="nil"/>
          <w:bottom w:val="nil"/>
          <w:right w:val="nil"/>
          <w:between w:val="nil"/>
        </w:pBdr>
        <w:spacing w:before="120"/>
        <w:contextualSpacing w:val="0"/>
        <w:jc w:val="both"/>
        <w:rPr>
          <w:b/>
          <w:bCs/>
          <w:color w:val="000000"/>
        </w:rPr>
      </w:pPr>
      <w:r>
        <w:rPr>
          <w:color w:val="000000" w:themeColor="text1"/>
        </w:rPr>
        <w:t>Talent warming the wash buffer using water bath</w:t>
      </w:r>
    </w:p>
    <w:p w14:paraId="690C806B" w14:textId="42CAC1D3" w:rsidR="00115B42" w:rsidRPr="00115B42" w:rsidRDefault="00115B42" w:rsidP="00115B42">
      <w:pPr>
        <w:pStyle w:val="ListParagraph"/>
        <w:widowControl w:val="0"/>
        <w:numPr>
          <w:ilvl w:val="2"/>
          <w:numId w:val="3"/>
        </w:numPr>
        <w:pBdr>
          <w:top w:val="nil"/>
          <w:left w:val="nil"/>
          <w:bottom w:val="nil"/>
          <w:right w:val="nil"/>
          <w:between w:val="nil"/>
        </w:pBdr>
        <w:spacing w:before="120"/>
        <w:contextualSpacing w:val="0"/>
        <w:jc w:val="both"/>
        <w:rPr>
          <w:b/>
          <w:bCs/>
          <w:color w:val="000000"/>
        </w:rPr>
      </w:pPr>
      <w:r>
        <w:rPr>
          <w:color w:val="000000" w:themeColor="text1"/>
        </w:rPr>
        <w:t>Talent diluting the wash buffer</w:t>
      </w:r>
    </w:p>
    <w:p w14:paraId="0F72EA6A" w14:textId="48098097" w:rsidR="00FC1201" w:rsidRPr="00115B42" w:rsidRDefault="00FC1201" w:rsidP="00580E28">
      <w:pPr>
        <w:pStyle w:val="ListParagraph"/>
        <w:widowControl w:val="0"/>
        <w:numPr>
          <w:ilvl w:val="1"/>
          <w:numId w:val="3"/>
        </w:numPr>
        <w:pBdr>
          <w:top w:val="nil"/>
          <w:left w:val="nil"/>
          <w:bottom w:val="nil"/>
          <w:right w:val="nil"/>
          <w:between w:val="nil"/>
        </w:pBdr>
        <w:spacing w:before="120"/>
        <w:contextualSpacing w:val="0"/>
        <w:jc w:val="both"/>
        <w:rPr>
          <w:b/>
          <w:bCs/>
          <w:color w:val="000000"/>
        </w:rPr>
      </w:pPr>
      <w:r w:rsidRPr="00580E28">
        <w:rPr>
          <w:color w:val="000000" w:themeColor="text1"/>
        </w:rPr>
        <w:t xml:space="preserve">Prepare </w:t>
      </w:r>
      <w:r w:rsidR="00E85BDF">
        <w:rPr>
          <w:color w:val="000000" w:themeColor="text1"/>
        </w:rPr>
        <w:t xml:space="preserve">the </w:t>
      </w:r>
      <w:r w:rsidRPr="00580E28">
        <w:rPr>
          <w:color w:val="000000" w:themeColor="text1"/>
        </w:rPr>
        <w:t xml:space="preserve">probe </w:t>
      </w:r>
      <w:r w:rsidR="00115B42">
        <w:rPr>
          <w:color w:val="000000" w:themeColor="text1"/>
        </w:rPr>
        <w:t xml:space="preserve">mixture </w:t>
      </w:r>
      <w:r w:rsidR="00E85BDF">
        <w:rPr>
          <w:color w:val="000000" w:themeColor="text1"/>
        </w:rPr>
        <w:t xml:space="preserve">by diluting the probes as described in the text manuscript </w:t>
      </w:r>
      <w:r w:rsidR="00115B42" w:rsidRPr="00115B42">
        <w:rPr>
          <w:b/>
          <w:bCs/>
        </w:rPr>
        <w:t>[1]</w:t>
      </w:r>
      <w:r w:rsidRPr="00580E28">
        <w:t xml:space="preserve">. </w:t>
      </w:r>
    </w:p>
    <w:p w14:paraId="1515C9FB" w14:textId="5E52620A" w:rsidR="00115B42" w:rsidRPr="00580E28" w:rsidRDefault="00115B42" w:rsidP="00115B42">
      <w:pPr>
        <w:pStyle w:val="ListParagraph"/>
        <w:widowControl w:val="0"/>
        <w:numPr>
          <w:ilvl w:val="2"/>
          <w:numId w:val="3"/>
        </w:numPr>
        <w:pBdr>
          <w:top w:val="nil"/>
          <w:left w:val="nil"/>
          <w:bottom w:val="nil"/>
          <w:right w:val="nil"/>
          <w:between w:val="nil"/>
        </w:pBdr>
        <w:spacing w:before="120"/>
        <w:contextualSpacing w:val="0"/>
        <w:jc w:val="both"/>
        <w:rPr>
          <w:b/>
          <w:bCs/>
          <w:color w:val="000000"/>
        </w:rPr>
      </w:pPr>
      <w:r>
        <w:rPr>
          <w:color w:val="000000" w:themeColor="text1"/>
        </w:rPr>
        <w:t>Talent diluting the probe</w:t>
      </w:r>
    </w:p>
    <w:p w14:paraId="5F6FBCCC" w14:textId="29ED3237" w:rsidR="00FC1201" w:rsidRPr="00115B42" w:rsidRDefault="00115B42" w:rsidP="00115B42">
      <w:pPr>
        <w:pStyle w:val="ListParagraph"/>
        <w:widowControl w:val="0"/>
        <w:numPr>
          <w:ilvl w:val="1"/>
          <w:numId w:val="3"/>
        </w:numPr>
        <w:pBdr>
          <w:top w:val="nil"/>
          <w:left w:val="nil"/>
          <w:bottom w:val="nil"/>
          <w:right w:val="nil"/>
          <w:between w:val="nil"/>
        </w:pBdr>
        <w:spacing w:before="120"/>
        <w:contextualSpacing w:val="0"/>
        <w:jc w:val="both"/>
        <w:rPr>
          <w:color w:val="000000"/>
        </w:rPr>
      </w:pPr>
      <w:r w:rsidRPr="00115B42">
        <w:rPr>
          <w:color w:val="000000" w:themeColor="text1"/>
        </w:rPr>
        <w:t xml:space="preserve">To perform </w:t>
      </w:r>
      <w:r w:rsidR="00E85BDF">
        <w:rPr>
          <w:color w:val="000000" w:themeColor="text1"/>
        </w:rPr>
        <w:t>p</w:t>
      </w:r>
      <w:r w:rsidR="00FC1201" w:rsidRPr="00115B42">
        <w:rPr>
          <w:color w:val="000000" w:themeColor="text1"/>
        </w:rPr>
        <w:t>rotease treatment</w:t>
      </w:r>
      <w:r>
        <w:rPr>
          <w:color w:val="000000" w:themeColor="text1"/>
        </w:rPr>
        <w:t xml:space="preserve">, </w:t>
      </w:r>
      <w:r>
        <w:t>i</w:t>
      </w:r>
      <w:r w:rsidR="00FC1201" w:rsidRPr="00580E28">
        <w:t>ncubate sections</w:t>
      </w:r>
      <w:r w:rsidR="00FC1201" w:rsidRPr="00115B42">
        <w:rPr>
          <w:color w:val="000000" w:themeColor="text1"/>
        </w:rPr>
        <w:t xml:space="preserve"> with Protease III</w:t>
      </w:r>
      <w:r w:rsidR="00E85BDF">
        <w:rPr>
          <w:color w:val="000000" w:themeColor="text1"/>
        </w:rPr>
        <w:t xml:space="preserve"> </w:t>
      </w:r>
      <w:r w:rsidR="00E85BDF" w:rsidRPr="00E85BDF">
        <w:rPr>
          <w:i/>
          <w:iCs/>
          <w:color w:val="FF0000"/>
        </w:rPr>
        <w:t>(‘3’)</w:t>
      </w:r>
      <w:r w:rsidR="00FC1201" w:rsidRPr="00115B42">
        <w:rPr>
          <w:color w:val="000000" w:themeColor="text1"/>
        </w:rPr>
        <w:t xml:space="preserve"> at room temperature for 30 minutes</w:t>
      </w:r>
      <w:r>
        <w:rPr>
          <w:color w:val="000000" w:themeColor="text1"/>
        </w:rPr>
        <w:t xml:space="preserve"> </w:t>
      </w:r>
      <w:r w:rsidRPr="00115B42">
        <w:rPr>
          <w:b/>
          <w:bCs/>
          <w:color w:val="000000" w:themeColor="text1"/>
        </w:rPr>
        <w:t>[1]</w:t>
      </w:r>
      <w:r w:rsidR="00E85BDF">
        <w:rPr>
          <w:color w:val="000000" w:themeColor="text1"/>
        </w:rPr>
        <w:t>,</w:t>
      </w:r>
      <w:r w:rsidR="00FC1201" w:rsidRPr="00115B42">
        <w:rPr>
          <w:color w:val="000000" w:themeColor="text1"/>
        </w:rPr>
        <w:t xml:space="preserve"> </w:t>
      </w:r>
      <w:r w:rsidR="00E85BDF">
        <w:rPr>
          <w:color w:val="000000" w:themeColor="text1"/>
        </w:rPr>
        <w:t>t</w:t>
      </w:r>
      <w:r>
        <w:rPr>
          <w:color w:val="000000" w:themeColor="text1"/>
        </w:rPr>
        <w:t xml:space="preserve">hen wash off the protease </w:t>
      </w:r>
      <w:r>
        <w:t>by</w:t>
      </w:r>
      <w:r w:rsidR="00E85BDF">
        <w:t xml:space="preserve"> gently</w:t>
      </w:r>
      <w:r>
        <w:t xml:space="preserve"> </w:t>
      </w:r>
      <w:r w:rsidR="00FC1201" w:rsidRPr="00580E28">
        <w:t>immers</w:t>
      </w:r>
      <w:r>
        <w:t xml:space="preserve">ing </w:t>
      </w:r>
      <w:r w:rsidR="00E85BDF">
        <w:t xml:space="preserve">the </w:t>
      </w:r>
      <w:r>
        <w:t>slides</w:t>
      </w:r>
      <w:r w:rsidR="00FC1201" w:rsidRPr="00580E28">
        <w:t xml:space="preserve"> in solution at room temperature</w:t>
      </w:r>
      <w:r w:rsidR="00E85BDF">
        <w:t>, taking care</w:t>
      </w:r>
      <w:r w:rsidRPr="00580E28">
        <w:t xml:space="preserve"> </w:t>
      </w:r>
      <w:r>
        <w:t xml:space="preserve">to avoid </w:t>
      </w:r>
      <w:r w:rsidR="00FC1201" w:rsidRPr="00580E28">
        <w:t>dislodg</w:t>
      </w:r>
      <w:r>
        <w:t>ing of sections</w:t>
      </w:r>
      <w:r w:rsidR="00FC1201" w:rsidRPr="00580E28">
        <w:t xml:space="preserve"> from slides </w:t>
      </w:r>
      <w:r w:rsidRPr="00115B42">
        <w:rPr>
          <w:b/>
          <w:bCs/>
        </w:rPr>
        <w:t>[</w:t>
      </w:r>
      <w:r>
        <w:rPr>
          <w:b/>
          <w:bCs/>
        </w:rPr>
        <w:t>2</w:t>
      </w:r>
      <w:r w:rsidRPr="00115B42">
        <w:rPr>
          <w:b/>
          <w:bCs/>
        </w:rPr>
        <w:t>]</w:t>
      </w:r>
      <w:r>
        <w:rPr>
          <w:b/>
          <w:bCs/>
        </w:rPr>
        <w:t>.</w:t>
      </w:r>
    </w:p>
    <w:p w14:paraId="0CB07989" w14:textId="0634CFA6" w:rsidR="00115B42" w:rsidRDefault="00115B42" w:rsidP="00115B42">
      <w:pPr>
        <w:pStyle w:val="ListParagraph"/>
        <w:widowControl w:val="0"/>
        <w:numPr>
          <w:ilvl w:val="2"/>
          <w:numId w:val="3"/>
        </w:numPr>
        <w:pBdr>
          <w:top w:val="nil"/>
          <w:left w:val="nil"/>
          <w:bottom w:val="nil"/>
          <w:right w:val="nil"/>
          <w:between w:val="nil"/>
        </w:pBdr>
        <w:spacing w:before="120"/>
        <w:contextualSpacing w:val="0"/>
        <w:jc w:val="both"/>
        <w:rPr>
          <w:color w:val="000000"/>
        </w:rPr>
      </w:pPr>
      <w:r>
        <w:rPr>
          <w:color w:val="000000"/>
        </w:rPr>
        <w:t>Talent incubating the sections with protease</w:t>
      </w:r>
    </w:p>
    <w:p w14:paraId="330ED6BE" w14:textId="671DD974" w:rsidR="00115B42" w:rsidRPr="00115B42" w:rsidRDefault="00115B42" w:rsidP="00115B42">
      <w:pPr>
        <w:pStyle w:val="ListParagraph"/>
        <w:widowControl w:val="0"/>
        <w:numPr>
          <w:ilvl w:val="2"/>
          <w:numId w:val="3"/>
        </w:numPr>
        <w:pBdr>
          <w:top w:val="nil"/>
          <w:left w:val="nil"/>
          <w:bottom w:val="nil"/>
          <w:right w:val="nil"/>
          <w:between w:val="nil"/>
        </w:pBdr>
        <w:spacing w:before="120"/>
        <w:contextualSpacing w:val="0"/>
        <w:jc w:val="both"/>
        <w:rPr>
          <w:color w:val="000000"/>
        </w:rPr>
      </w:pPr>
      <w:r>
        <w:rPr>
          <w:color w:val="000000"/>
        </w:rPr>
        <w:t>Talent washing the slide by immersing the slides in washing buffer</w:t>
      </w:r>
    </w:p>
    <w:p w14:paraId="2FB9DCFE" w14:textId="2515F6C9" w:rsidR="00FC1201" w:rsidRPr="00115B42" w:rsidRDefault="00115B42" w:rsidP="00115B42">
      <w:pPr>
        <w:pStyle w:val="ListParagraph"/>
        <w:widowControl w:val="0"/>
        <w:numPr>
          <w:ilvl w:val="1"/>
          <w:numId w:val="3"/>
        </w:numPr>
        <w:pBdr>
          <w:top w:val="nil"/>
          <w:left w:val="nil"/>
          <w:bottom w:val="nil"/>
          <w:right w:val="nil"/>
          <w:between w:val="nil"/>
        </w:pBdr>
        <w:spacing w:before="120"/>
        <w:contextualSpacing w:val="0"/>
        <w:jc w:val="both"/>
        <w:rPr>
          <w:b/>
          <w:bCs/>
          <w:color w:val="000000"/>
        </w:rPr>
      </w:pPr>
      <w:r>
        <w:rPr>
          <w:color w:val="000000" w:themeColor="text1"/>
        </w:rPr>
        <w:t>To perform h</w:t>
      </w:r>
      <w:r w:rsidR="00FC1201" w:rsidRPr="00580E28">
        <w:rPr>
          <w:color w:val="000000" w:themeColor="text1"/>
        </w:rPr>
        <w:t>ybridization</w:t>
      </w:r>
      <w:r w:rsidR="00E85BDF">
        <w:rPr>
          <w:color w:val="000000" w:themeColor="text1"/>
        </w:rPr>
        <w:t>,</w:t>
      </w:r>
      <w:r>
        <w:rPr>
          <w:color w:val="000000" w:themeColor="text1"/>
        </w:rPr>
        <w:t xml:space="preserve"> place </w:t>
      </w:r>
      <w:r w:rsidR="00FC1201" w:rsidRPr="00115B42">
        <w:rPr>
          <w:color w:val="000000" w:themeColor="text1"/>
        </w:rPr>
        <w:t>the slides in the humidified,</w:t>
      </w:r>
      <w:r w:rsidR="00FC1201" w:rsidRPr="00580E28">
        <w:t xml:space="preserve"> prewarmed chamber. I</w:t>
      </w:r>
      <w:r w:rsidR="00FC1201" w:rsidRPr="00115B42">
        <w:rPr>
          <w:color w:val="000000" w:themeColor="text1"/>
        </w:rPr>
        <w:t xml:space="preserve">ncubate sections with </w:t>
      </w:r>
      <w:r w:rsidR="00E85BDF">
        <w:rPr>
          <w:color w:val="000000" w:themeColor="text1"/>
        </w:rPr>
        <w:t xml:space="preserve">the </w:t>
      </w:r>
      <w:r w:rsidR="00FC1201" w:rsidRPr="00115B42">
        <w:rPr>
          <w:color w:val="000000" w:themeColor="text1"/>
        </w:rPr>
        <w:t xml:space="preserve">probe mixture for 2 hours at 40 </w:t>
      </w:r>
      <w:r w:rsidRPr="00115B42">
        <w:rPr>
          <w:color w:val="000000" w:themeColor="text1"/>
        </w:rPr>
        <w:t xml:space="preserve">degrees </w:t>
      </w:r>
      <w:r w:rsidR="00FC1201" w:rsidRPr="00115B42">
        <w:rPr>
          <w:color w:val="000000" w:themeColor="text1"/>
        </w:rPr>
        <w:t>C</w:t>
      </w:r>
      <w:r w:rsidRPr="00115B42">
        <w:rPr>
          <w:color w:val="000000" w:themeColor="text1"/>
        </w:rPr>
        <w:t>elsius</w:t>
      </w:r>
      <w:r w:rsidR="00FC1201" w:rsidRPr="00115B42">
        <w:rPr>
          <w:color w:val="000000" w:themeColor="text1"/>
        </w:rPr>
        <w:t xml:space="preserve"> inside a benchtop incubator. </w:t>
      </w:r>
      <w:r w:rsidR="00FC1201" w:rsidRPr="00580E28">
        <w:t xml:space="preserve">Ensure </w:t>
      </w:r>
      <w:r w:rsidR="00E85BDF">
        <w:t xml:space="preserve">that </w:t>
      </w:r>
      <w:r w:rsidR="00FC1201" w:rsidRPr="00580E28">
        <w:t>there are at least 2 section for positive and negative control probes to assess sample RNA quality and optimal permeabilization</w:t>
      </w:r>
      <w:r>
        <w:t xml:space="preserve"> </w:t>
      </w:r>
      <w:r w:rsidRPr="00115B42">
        <w:rPr>
          <w:b/>
          <w:bCs/>
        </w:rPr>
        <w:t>[1]</w:t>
      </w:r>
      <w:r w:rsidR="00FC1201" w:rsidRPr="00580E28">
        <w:t xml:space="preserve">. </w:t>
      </w:r>
    </w:p>
    <w:p w14:paraId="45844432" w14:textId="70F597F7" w:rsidR="00115B42" w:rsidRPr="00115B42" w:rsidRDefault="00115B42" w:rsidP="00115B42">
      <w:pPr>
        <w:pStyle w:val="ListParagraph"/>
        <w:widowControl w:val="0"/>
        <w:numPr>
          <w:ilvl w:val="2"/>
          <w:numId w:val="3"/>
        </w:numPr>
        <w:pBdr>
          <w:top w:val="nil"/>
          <w:left w:val="nil"/>
          <w:bottom w:val="nil"/>
          <w:right w:val="nil"/>
          <w:between w:val="nil"/>
        </w:pBdr>
        <w:spacing w:before="120"/>
        <w:contextualSpacing w:val="0"/>
        <w:jc w:val="both"/>
        <w:rPr>
          <w:color w:val="000000"/>
        </w:rPr>
      </w:pPr>
      <w:r w:rsidRPr="00115B42">
        <w:rPr>
          <w:color w:val="000000"/>
        </w:rPr>
        <w:t>Talent incubating the slides with probe mixture inside the bench top incubator</w:t>
      </w:r>
    </w:p>
    <w:p w14:paraId="6C3375F9" w14:textId="7F0CC5C9" w:rsidR="00FC1201" w:rsidRPr="0081410B" w:rsidRDefault="0081410B" w:rsidP="00580E28">
      <w:pPr>
        <w:pStyle w:val="ListParagraph"/>
        <w:widowControl w:val="0"/>
        <w:numPr>
          <w:ilvl w:val="1"/>
          <w:numId w:val="3"/>
        </w:numPr>
        <w:pBdr>
          <w:top w:val="nil"/>
          <w:left w:val="nil"/>
          <w:bottom w:val="nil"/>
          <w:right w:val="nil"/>
          <w:between w:val="nil"/>
        </w:pBdr>
        <w:spacing w:before="120"/>
        <w:contextualSpacing w:val="0"/>
        <w:jc w:val="both"/>
        <w:rPr>
          <w:b/>
          <w:bCs/>
          <w:color w:val="000000"/>
        </w:rPr>
      </w:pPr>
      <w:r>
        <w:rPr>
          <w:color w:val="000000" w:themeColor="text1"/>
        </w:rPr>
        <w:t>Next</w:t>
      </w:r>
      <w:r w:rsidR="00FC1201" w:rsidRPr="00580E28">
        <w:rPr>
          <w:color w:val="000000" w:themeColor="text1"/>
        </w:rPr>
        <w:t xml:space="preserve">, </w:t>
      </w:r>
      <w:r w:rsidR="00E85BDF">
        <w:rPr>
          <w:color w:val="000000" w:themeColor="text1"/>
        </w:rPr>
        <w:t>perform</w:t>
      </w:r>
      <w:r w:rsidR="00FC1201" w:rsidRPr="00580E28">
        <w:rPr>
          <w:color w:val="000000" w:themeColor="text1"/>
        </w:rPr>
        <w:t xml:space="preserve"> signal amplification </w:t>
      </w:r>
      <w:r w:rsidR="00E85BDF">
        <w:rPr>
          <w:color w:val="000000" w:themeColor="text1"/>
        </w:rPr>
        <w:t>by incubating the sections</w:t>
      </w:r>
      <w:r w:rsidR="00FC1201" w:rsidRPr="00580E28">
        <w:rPr>
          <w:color w:val="000000" w:themeColor="text1"/>
        </w:rPr>
        <w:t xml:space="preserve"> with Amp 1-FL </w:t>
      </w:r>
      <w:r>
        <w:rPr>
          <w:color w:val="000000" w:themeColor="text1"/>
        </w:rPr>
        <w:t xml:space="preserve">for </w:t>
      </w:r>
      <w:r w:rsidR="00FC1201" w:rsidRPr="00580E28">
        <w:rPr>
          <w:color w:val="000000" w:themeColor="text1"/>
        </w:rPr>
        <w:t xml:space="preserve">30 minutes, Amp 2-FL </w:t>
      </w:r>
      <w:r>
        <w:rPr>
          <w:color w:val="000000" w:themeColor="text1"/>
        </w:rPr>
        <w:t xml:space="preserve">for </w:t>
      </w:r>
      <w:r w:rsidR="00FC1201" w:rsidRPr="00580E28">
        <w:rPr>
          <w:color w:val="000000" w:themeColor="text1"/>
        </w:rPr>
        <w:t xml:space="preserve">15 minutes, Amp 3-FL </w:t>
      </w:r>
      <w:r>
        <w:rPr>
          <w:color w:val="000000" w:themeColor="text1"/>
        </w:rPr>
        <w:t xml:space="preserve">for </w:t>
      </w:r>
      <w:r w:rsidR="00FC1201" w:rsidRPr="00580E28">
        <w:rPr>
          <w:color w:val="000000" w:themeColor="text1"/>
        </w:rPr>
        <w:t>30 minutes</w:t>
      </w:r>
      <w:r w:rsidR="00E85BDF">
        <w:rPr>
          <w:color w:val="000000" w:themeColor="text1"/>
        </w:rPr>
        <w:t>,</w:t>
      </w:r>
      <w:r w:rsidR="00FC1201" w:rsidRPr="00580E28">
        <w:rPr>
          <w:color w:val="000000" w:themeColor="text1"/>
        </w:rPr>
        <w:t xml:space="preserve"> and finally</w:t>
      </w:r>
      <w:r w:rsidR="00E85BDF">
        <w:rPr>
          <w:color w:val="000000" w:themeColor="text1"/>
        </w:rPr>
        <w:t xml:space="preserve"> with</w:t>
      </w:r>
      <w:r w:rsidR="00FC1201" w:rsidRPr="00580E28">
        <w:rPr>
          <w:color w:val="000000" w:themeColor="text1"/>
        </w:rPr>
        <w:t xml:space="preserve"> Amp 4-FL </w:t>
      </w:r>
      <w:r>
        <w:rPr>
          <w:color w:val="000000" w:themeColor="text1"/>
        </w:rPr>
        <w:t xml:space="preserve">for </w:t>
      </w:r>
      <w:r w:rsidR="00FC1201" w:rsidRPr="00580E28">
        <w:rPr>
          <w:color w:val="000000" w:themeColor="text1"/>
        </w:rPr>
        <w:t xml:space="preserve">15 minutes </w:t>
      </w:r>
      <w:r>
        <w:rPr>
          <w:color w:val="000000" w:themeColor="text1"/>
        </w:rPr>
        <w:t xml:space="preserve">at </w:t>
      </w:r>
      <w:r w:rsidR="00FC1201" w:rsidRPr="00580E28">
        <w:rPr>
          <w:color w:val="000000" w:themeColor="text1"/>
        </w:rPr>
        <w:t xml:space="preserve">40 </w:t>
      </w:r>
      <w:r w:rsidR="00115B42">
        <w:rPr>
          <w:color w:val="000000" w:themeColor="text1"/>
        </w:rPr>
        <w:t>degrees Celsius</w:t>
      </w:r>
      <w:r w:rsidR="00FC1201" w:rsidRPr="00580E28">
        <w:rPr>
          <w:color w:val="000000" w:themeColor="text1"/>
        </w:rPr>
        <w:t xml:space="preserve">. </w:t>
      </w:r>
      <w:bookmarkStart w:id="2" w:name="_Hlk62576083"/>
      <w:r w:rsidR="00FC1201" w:rsidRPr="00580E28">
        <w:rPr>
          <w:color w:val="000000" w:themeColor="text1"/>
        </w:rPr>
        <w:t>Us</w:t>
      </w:r>
      <w:r w:rsidR="00E85BDF">
        <w:rPr>
          <w:color w:val="000000" w:themeColor="text1"/>
        </w:rPr>
        <w:t>e</w:t>
      </w:r>
      <w:r w:rsidR="00FC1201" w:rsidRPr="00580E28">
        <w:rPr>
          <w:color w:val="000000" w:themeColor="text1"/>
        </w:rPr>
        <w:t xml:space="preserve"> the dropper bottles </w:t>
      </w:r>
      <w:r w:rsidR="00E85BDF">
        <w:rPr>
          <w:color w:val="000000" w:themeColor="text1"/>
        </w:rPr>
        <w:t>to</w:t>
      </w:r>
      <w:r w:rsidR="00FC1201" w:rsidRPr="00580E28">
        <w:rPr>
          <w:color w:val="000000" w:themeColor="text1"/>
        </w:rPr>
        <w:t xml:space="preserve"> add enough </w:t>
      </w:r>
      <w:r w:rsidR="00FC1201" w:rsidRPr="00580E28">
        <w:rPr>
          <w:color w:val="000000" w:themeColor="text1"/>
        </w:rPr>
        <w:lastRenderedPageBreak/>
        <w:t xml:space="preserve">Amplification solution to cover </w:t>
      </w:r>
      <w:r w:rsidR="00E85BDF">
        <w:rPr>
          <w:color w:val="000000" w:themeColor="text1"/>
        </w:rPr>
        <w:t xml:space="preserve">the </w:t>
      </w:r>
      <w:r w:rsidR="00FC1201" w:rsidRPr="00580E28">
        <w:rPr>
          <w:color w:val="000000" w:themeColor="text1"/>
        </w:rPr>
        <w:t>tissue sections entirel</w:t>
      </w:r>
      <w:r>
        <w:rPr>
          <w:color w:val="000000" w:themeColor="text1"/>
        </w:rPr>
        <w:t xml:space="preserve">y </w:t>
      </w:r>
      <w:r w:rsidRPr="0081410B">
        <w:rPr>
          <w:b/>
          <w:bCs/>
          <w:color w:val="000000" w:themeColor="text1"/>
        </w:rPr>
        <w:t>[1]</w:t>
      </w:r>
      <w:r w:rsidR="00FC1201" w:rsidRPr="00580E28">
        <w:rPr>
          <w:color w:val="000000" w:themeColor="text1"/>
        </w:rPr>
        <w:t>.</w:t>
      </w:r>
      <w:bookmarkEnd w:id="2"/>
    </w:p>
    <w:p w14:paraId="49770CAB" w14:textId="4ECED8F7" w:rsidR="0081410B" w:rsidRPr="00580E28" w:rsidRDefault="0081410B" w:rsidP="0081410B">
      <w:pPr>
        <w:pStyle w:val="ListParagraph"/>
        <w:widowControl w:val="0"/>
        <w:numPr>
          <w:ilvl w:val="2"/>
          <w:numId w:val="3"/>
        </w:numPr>
        <w:pBdr>
          <w:top w:val="nil"/>
          <w:left w:val="nil"/>
          <w:bottom w:val="nil"/>
          <w:right w:val="nil"/>
          <w:between w:val="nil"/>
        </w:pBdr>
        <w:spacing w:before="120"/>
        <w:contextualSpacing w:val="0"/>
        <w:jc w:val="both"/>
        <w:rPr>
          <w:b/>
          <w:bCs/>
          <w:color w:val="000000"/>
        </w:rPr>
      </w:pPr>
      <w:r>
        <w:rPr>
          <w:color w:val="000000" w:themeColor="text1"/>
        </w:rPr>
        <w:t>Talent using the dropper bottles to cover the sections with amplification solution</w:t>
      </w:r>
    </w:p>
    <w:p w14:paraId="1B52785D" w14:textId="7690284C" w:rsidR="00FC1201" w:rsidRPr="0081410B" w:rsidRDefault="00FC1201" w:rsidP="00580E28">
      <w:pPr>
        <w:pStyle w:val="ListParagraph"/>
        <w:widowControl w:val="0"/>
        <w:numPr>
          <w:ilvl w:val="1"/>
          <w:numId w:val="3"/>
        </w:numPr>
        <w:pBdr>
          <w:top w:val="nil"/>
          <w:left w:val="nil"/>
          <w:bottom w:val="nil"/>
          <w:right w:val="nil"/>
          <w:between w:val="nil"/>
        </w:pBdr>
        <w:spacing w:before="120"/>
        <w:contextualSpacing w:val="0"/>
        <w:jc w:val="both"/>
        <w:rPr>
          <w:b/>
          <w:bCs/>
          <w:color w:val="000000"/>
        </w:rPr>
      </w:pPr>
      <w:r w:rsidRPr="00580E28">
        <w:rPr>
          <w:color w:val="000000" w:themeColor="text1"/>
        </w:rPr>
        <w:t xml:space="preserve">Rinse </w:t>
      </w:r>
      <w:r w:rsidR="00E85BDF">
        <w:rPr>
          <w:color w:val="000000" w:themeColor="text1"/>
        </w:rPr>
        <w:t xml:space="preserve">the </w:t>
      </w:r>
      <w:r w:rsidRPr="00580E28">
        <w:rPr>
          <w:color w:val="000000" w:themeColor="text1"/>
        </w:rPr>
        <w:t xml:space="preserve">slides </w:t>
      </w:r>
      <w:r w:rsidRPr="00580E28">
        <w:t>with W</w:t>
      </w:r>
      <w:r w:rsidRPr="00580E28">
        <w:rPr>
          <w:color w:val="000000" w:themeColor="text1"/>
        </w:rPr>
        <w:t xml:space="preserve">ash Buffer </w:t>
      </w:r>
      <w:r w:rsidRPr="00580E28">
        <w:t xml:space="preserve">twice for </w:t>
      </w:r>
      <w:r w:rsidRPr="00580E28">
        <w:rPr>
          <w:color w:val="000000" w:themeColor="text1"/>
        </w:rPr>
        <w:t>2 minutes b</w:t>
      </w:r>
      <w:r w:rsidRPr="00580E28">
        <w:t xml:space="preserve">etween probe hybridization and each </w:t>
      </w:r>
      <w:r w:rsidRPr="00580E28">
        <w:rPr>
          <w:color w:val="000000" w:themeColor="text1"/>
        </w:rPr>
        <w:t>amplification</w:t>
      </w:r>
      <w:r w:rsidRPr="00580E28">
        <w:t xml:space="preserve"> step</w:t>
      </w:r>
      <w:r w:rsidR="0081410B">
        <w:t xml:space="preserve"> </w:t>
      </w:r>
      <w:r w:rsidR="0081410B" w:rsidRPr="0081410B">
        <w:rPr>
          <w:b/>
          <w:bCs/>
        </w:rPr>
        <w:t>[1]</w:t>
      </w:r>
      <w:r w:rsidRPr="00580E28">
        <w:rPr>
          <w:color w:val="000000" w:themeColor="text1"/>
        </w:rPr>
        <w:t xml:space="preserve">. </w:t>
      </w:r>
    </w:p>
    <w:p w14:paraId="1F6F44EA" w14:textId="58779FB6" w:rsidR="0081410B" w:rsidRPr="00580E28" w:rsidRDefault="0081410B" w:rsidP="0081410B">
      <w:pPr>
        <w:pStyle w:val="ListParagraph"/>
        <w:widowControl w:val="0"/>
        <w:numPr>
          <w:ilvl w:val="2"/>
          <w:numId w:val="3"/>
        </w:numPr>
        <w:pBdr>
          <w:top w:val="nil"/>
          <w:left w:val="nil"/>
          <w:bottom w:val="nil"/>
          <w:right w:val="nil"/>
          <w:between w:val="nil"/>
        </w:pBdr>
        <w:spacing w:before="120"/>
        <w:contextualSpacing w:val="0"/>
        <w:jc w:val="both"/>
        <w:rPr>
          <w:b/>
          <w:bCs/>
          <w:color w:val="000000"/>
        </w:rPr>
      </w:pPr>
      <w:r>
        <w:rPr>
          <w:color w:val="000000" w:themeColor="text1"/>
        </w:rPr>
        <w:t>Talent rinsing the slides with wash buffer</w:t>
      </w:r>
    </w:p>
    <w:p w14:paraId="45E055B6" w14:textId="77777777" w:rsidR="00FC1201" w:rsidRPr="00580E28" w:rsidRDefault="00FC1201" w:rsidP="00580E28">
      <w:pPr>
        <w:spacing w:before="120"/>
      </w:pPr>
      <w:bookmarkStart w:id="3" w:name="_heading=h.gjdgxs" w:colFirst="0" w:colLast="0"/>
      <w:bookmarkEnd w:id="3"/>
    </w:p>
    <w:p w14:paraId="5AFFED70" w14:textId="17854593" w:rsidR="00FC1201" w:rsidRPr="00580E28" w:rsidRDefault="00FC1201" w:rsidP="00580E28">
      <w:pPr>
        <w:pStyle w:val="ListParagraph"/>
        <w:numPr>
          <w:ilvl w:val="0"/>
          <w:numId w:val="3"/>
        </w:numPr>
        <w:spacing w:before="120"/>
        <w:contextualSpacing w:val="0"/>
        <w:rPr>
          <w:b/>
        </w:rPr>
      </w:pPr>
      <w:r w:rsidRPr="00580E28">
        <w:rPr>
          <w:b/>
        </w:rPr>
        <w:t xml:space="preserve"> IHC Assay</w:t>
      </w:r>
      <w:r w:rsidR="002A064B">
        <w:rPr>
          <w:b/>
        </w:rPr>
        <w:t xml:space="preserve"> and Imaging</w:t>
      </w:r>
    </w:p>
    <w:p w14:paraId="3321E73A" w14:textId="1D6574FD" w:rsidR="00FC1201" w:rsidRPr="0081410B" w:rsidRDefault="0081410B" w:rsidP="00580E28">
      <w:pPr>
        <w:pStyle w:val="ListParagraph"/>
        <w:numPr>
          <w:ilvl w:val="1"/>
          <w:numId w:val="3"/>
        </w:numPr>
        <w:spacing w:before="120"/>
        <w:contextualSpacing w:val="0"/>
        <w:rPr>
          <w:b/>
        </w:rPr>
      </w:pPr>
      <w:r>
        <w:rPr>
          <w:color w:val="000000" w:themeColor="text1"/>
        </w:rPr>
        <w:t xml:space="preserve">Perform </w:t>
      </w:r>
      <w:r w:rsidR="00FC1201" w:rsidRPr="00580E28">
        <w:rPr>
          <w:color w:val="000000" w:themeColor="text1"/>
        </w:rPr>
        <w:t>IHC blocking</w:t>
      </w:r>
      <w:r>
        <w:rPr>
          <w:color w:val="000000" w:themeColor="text1"/>
        </w:rPr>
        <w:t xml:space="preserve"> by </w:t>
      </w:r>
      <w:r w:rsidRPr="004F0EBA">
        <w:rPr>
          <w:color w:val="000000" w:themeColor="text1"/>
        </w:rPr>
        <w:t>incubat</w:t>
      </w:r>
      <w:r>
        <w:rPr>
          <w:color w:val="000000" w:themeColor="text1"/>
        </w:rPr>
        <w:t>ing</w:t>
      </w:r>
      <w:r w:rsidRPr="004F0EBA">
        <w:rPr>
          <w:color w:val="000000" w:themeColor="text1"/>
        </w:rPr>
        <w:t xml:space="preserve"> the sections for 1 h</w:t>
      </w:r>
      <w:r>
        <w:rPr>
          <w:color w:val="000000" w:themeColor="text1"/>
        </w:rPr>
        <w:t>our</w:t>
      </w:r>
      <w:r w:rsidRPr="004F0EBA">
        <w:rPr>
          <w:color w:val="000000" w:themeColor="text1"/>
        </w:rPr>
        <w:t xml:space="preserve"> at room temperature with blocking solution</w:t>
      </w:r>
      <w:r>
        <w:rPr>
          <w:color w:val="000000" w:themeColor="text1"/>
        </w:rPr>
        <w:t xml:space="preserve"> as described in the text </w:t>
      </w:r>
      <w:r w:rsidRPr="0081410B">
        <w:rPr>
          <w:b/>
          <w:bCs/>
          <w:color w:val="000000" w:themeColor="text1"/>
        </w:rPr>
        <w:t>[1]</w:t>
      </w:r>
      <w:r>
        <w:rPr>
          <w:b/>
          <w:bCs/>
          <w:color w:val="000000" w:themeColor="text1"/>
        </w:rPr>
        <w:t>.</w:t>
      </w:r>
    </w:p>
    <w:p w14:paraId="5A6ADA69" w14:textId="5AEE719D" w:rsidR="00FC1201" w:rsidRPr="0081410B" w:rsidRDefault="0081410B" w:rsidP="0081410B">
      <w:pPr>
        <w:pStyle w:val="ListParagraph"/>
        <w:numPr>
          <w:ilvl w:val="2"/>
          <w:numId w:val="3"/>
        </w:numPr>
        <w:spacing w:before="120"/>
        <w:contextualSpacing w:val="0"/>
        <w:rPr>
          <w:b/>
        </w:rPr>
      </w:pPr>
      <w:r>
        <w:rPr>
          <w:color w:val="000000" w:themeColor="text1"/>
        </w:rPr>
        <w:t>Slides kept in blocking solution</w:t>
      </w:r>
    </w:p>
    <w:p w14:paraId="316F5075" w14:textId="1DA4428B" w:rsidR="00FC1201" w:rsidRPr="00CE7074" w:rsidRDefault="00FC1201" w:rsidP="00580E28">
      <w:pPr>
        <w:pStyle w:val="ListParagraph"/>
        <w:numPr>
          <w:ilvl w:val="1"/>
          <w:numId w:val="3"/>
        </w:numPr>
        <w:spacing w:before="120"/>
        <w:contextualSpacing w:val="0"/>
        <w:rPr>
          <w:b/>
        </w:rPr>
      </w:pPr>
      <w:r w:rsidRPr="00580E28">
        <w:rPr>
          <w:color w:val="000000" w:themeColor="text1"/>
        </w:rPr>
        <w:t>Remove</w:t>
      </w:r>
      <w:r w:rsidRPr="00580E28">
        <w:t xml:space="preserve"> excess </w:t>
      </w:r>
      <w:r w:rsidRPr="00580E28">
        <w:rPr>
          <w:color w:val="000000" w:themeColor="text1"/>
        </w:rPr>
        <w:t xml:space="preserve">blocking buffer by flicking the slide </w:t>
      </w:r>
      <w:r w:rsidR="00CE7074" w:rsidRPr="00CE7074">
        <w:rPr>
          <w:b/>
          <w:bCs/>
          <w:color w:val="000000" w:themeColor="text1"/>
        </w:rPr>
        <w:t>[1]</w:t>
      </w:r>
      <w:r w:rsidR="00CE7074">
        <w:rPr>
          <w:color w:val="000000" w:themeColor="text1"/>
        </w:rPr>
        <w:t xml:space="preserve"> </w:t>
      </w:r>
      <w:r w:rsidRPr="00580E28">
        <w:rPr>
          <w:color w:val="000000" w:themeColor="text1"/>
        </w:rPr>
        <w:t>and incubate sections with primary antibodies overnight at 4</w:t>
      </w:r>
      <w:r w:rsidRPr="00580E28">
        <w:rPr>
          <w:color w:val="000000" w:themeColor="text1"/>
          <w:vertAlign w:val="superscript"/>
        </w:rPr>
        <w:t xml:space="preserve"> </w:t>
      </w:r>
      <w:r w:rsidR="0081410B">
        <w:rPr>
          <w:color w:val="000000" w:themeColor="text1"/>
        </w:rPr>
        <w:t xml:space="preserve">degrees </w:t>
      </w:r>
      <w:r w:rsidRPr="00580E28">
        <w:rPr>
          <w:color w:val="000000" w:themeColor="text1"/>
        </w:rPr>
        <w:t>C</w:t>
      </w:r>
      <w:r w:rsidR="0081410B">
        <w:rPr>
          <w:color w:val="000000" w:themeColor="text1"/>
        </w:rPr>
        <w:t xml:space="preserve">elsius </w:t>
      </w:r>
      <w:r w:rsidR="0081410B" w:rsidRPr="0081410B">
        <w:rPr>
          <w:b/>
          <w:bCs/>
          <w:color w:val="000000" w:themeColor="text1"/>
        </w:rPr>
        <w:t>[</w:t>
      </w:r>
      <w:r w:rsidR="00CE7074">
        <w:rPr>
          <w:b/>
          <w:bCs/>
          <w:color w:val="000000" w:themeColor="text1"/>
        </w:rPr>
        <w:t>2</w:t>
      </w:r>
      <w:r w:rsidR="0081410B" w:rsidRPr="0081410B">
        <w:rPr>
          <w:b/>
          <w:bCs/>
          <w:color w:val="000000" w:themeColor="text1"/>
        </w:rPr>
        <w:t>]</w:t>
      </w:r>
      <w:r w:rsidRPr="00580E28">
        <w:rPr>
          <w:color w:val="000000" w:themeColor="text1"/>
        </w:rPr>
        <w:t xml:space="preserve">. </w:t>
      </w:r>
    </w:p>
    <w:p w14:paraId="79397887" w14:textId="41999B73" w:rsidR="00CE7074" w:rsidRPr="00CE7074" w:rsidRDefault="00CE7074" w:rsidP="00CE7074">
      <w:pPr>
        <w:pStyle w:val="ListParagraph"/>
        <w:numPr>
          <w:ilvl w:val="2"/>
          <w:numId w:val="3"/>
        </w:numPr>
        <w:spacing w:before="120"/>
        <w:contextualSpacing w:val="0"/>
        <w:rPr>
          <w:b/>
        </w:rPr>
      </w:pPr>
      <w:r>
        <w:rPr>
          <w:color w:val="000000" w:themeColor="text1"/>
        </w:rPr>
        <w:t>Talent flicking the slide and removing the excess buffer</w:t>
      </w:r>
    </w:p>
    <w:p w14:paraId="3CED5329" w14:textId="7E390A5A" w:rsidR="00CE7074" w:rsidRPr="00580E28" w:rsidRDefault="00CE7074" w:rsidP="00CE7074">
      <w:pPr>
        <w:pStyle w:val="ListParagraph"/>
        <w:numPr>
          <w:ilvl w:val="2"/>
          <w:numId w:val="3"/>
        </w:numPr>
        <w:spacing w:before="120"/>
        <w:contextualSpacing w:val="0"/>
        <w:rPr>
          <w:b/>
        </w:rPr>
      </w:pPr>
      <w:r>
        <w:rPr>
          <w:color w:val="000000" w:themeColor="text1"/>
        </w:rPr>
        <w:t xml:space="preserve">Talent incubating the slides with primary antibody </w:t>
      </w:r>
    </w:p>
    <w:p w14:paraId="7ED07405" w14:textId="07F33AD0" w:rsidR="00FC1201" w:rsidRPr="0081410B" w:rsidRDefault="00FC1201" w:rsidP="00580E28">
      <w:pPr>
        <w:pStyle w:val="ListParagraph"/>
        <w:numPr>
          <w:ilvl w:val="1"/>
          <w:numId w:val="3"/>
        </w:numPr>
        <w:spacing w:before="120"/>
        <w:contextualSpacing w:val="0"/>
        <w:rPr>
          <w:b/>
        </w:rPr>
      </w:pPr>
      <w:r w:rsidRPr="00580E28">
        <w:rPr>
          <w:color w:val="000000" w:themeColor="text1"/>
        </w:rPr>
        <w:t xml:space="preserve">Wash slides 3 times with 1x </w:t>
      </w:r>
      <w:proofErr w:type="spellStart"/>
      <w:r w:rsidRPr="00580E28">
        <w:rPr>
          <w:color w:val="000000" w:themeColor="text1"/>
        </w:rPr>
        <w:t>TBSm</w:t>
      </w:r>
      <w:proofErr w:type="spellEnd"/>
      <w:r w:rsidRPr="0081410B">
        <w:rPr>
          <w:color w:val="FF0000"/>
        </w:rPr>
        <w:t xml:space="preserve"> </w:t>
      </w:r>
      <w:r w:rsidR="0081410B" w:rsidRPr="002364F4">
        <w:rPr>
          <w:i/>
          <w:iCs/>
          <w:color w:val="FF0000"/>
        </w:rPr>
        <w:t>(Spell it out)</w:t>
      </w:r>
      <w:r w:rsidR="0081410B" w:rsidRPr="0081410B">
        <w:rPr>
          <w:color w:val="FF0000"/>
        </w:rPr>
        <w:t xml:space="preserve"> </w:t>
      </w:r>
      <w:r w:rsidR="0081410B" w:rsidRPr="0081410B">
        <w:rPr>
          <w:b/>
          <w:bCs/>
        </w:rPr>
        <w:t>[1]</w:t>
      </w:r>
      <w:r w:rsidR="0081410B">
        <w:rPr>
          <w:color w:val="FF0000"/>
        </w:rPr>
        <w:t xml:space="preserve"> </w:t>
      </w:r>
      <w:r w:rsidRPr="00580E28">
        <w:rPr>
          <w:color w:val="000000" w:themeColor="text1"/>
        </w:rPr>
        <w:t xml:space="preserve">and incubate with secondary antibody in diluent containing 1x </w:t>
      </w:r>
      <w:proofErr w:type="spellStart"/>
      <w:r w:rsidRPr="00580E28">
        <w:rPr>
          <w:color w:val="000000" w:themeColor="text1"/>
        </w:rPr>
        <w:t>TBSm</w:t>
      </w:r>
      <w:proofErr w:type="spellEnd"/>
      <w:r w:rsidRPr="00580E28">
        <w:rPr>
          <w:color w:val="000000" w:themeColor="text1"/>
        </w:rPr>
        <w:t>, 1% normal horse serum</w:t>
      </w:r>
      <w:r w:rsidRPr="00580E28">
        <w:t xml:space="preserve"> and</w:t>
      </w:r>
      <w:r w:rsidRPr="00580E28">
        <w:rPr>
          <w:color w:val="000000" w:themeColor="text1"/>
        </w:rPr>
        <w:t xml:space="preserve"> 0.1% Tween20 for 2 hours at room temperature</w:t>
      </w:r>
      <w:r w:rsidR="0081410B">
        <w:rPr>
          <w:color w:val="000000" w:themeColor="text1"/>
        </w:rPr>
        <w:t xml:space="preserve"> </w:t>
      </w:r>
      <w:r w:rsidR="0081410B" w:rsidRPr="0081410B">
        <w:rPr>
          <w:b/>
          <w:bCs/>
          <w:color w:val="000000" w:themeColor="text1"/>
        </w:rPr>
        <w:t>[</w:t>
      </w:r>
      <w:r w:rsidR="0081410B">
        <w:rPr>
          <w:b/>
          <w:bCs/>
          <w:color w:val="000000" w:themeColor="text1"/>
        </w:rPr>
        <w:t>2</w:t>
      </w:r>
      <w:r w:rsidR="0081410B" w:rsidRPr="0081410B">
        <w:rPr>
          <w:b/>
          <w:bCs/>
          <w:color w:val="000000" w:themeColor="text1"/>
        </w:rPr>
        <w:t>]</w:t>
      </w:r>
      <w:r w:rsidRPr="00580E28">
        <w:rPr>
          <w:color w:val="000000" w:themeColor="text1"/>
        </w:rPr>
        <w:t xml:space="preserve">. </w:t>
      </w:r>
    </w:p>
    <w:p w14:paraId="28C262D6" w14:textId="640505B6" w:rsidR="0081410B" w:rsidRPr="0081410B" w:rsidRDefault="0081410B" w:rsidP="0081410B">
      <w:pPr>
        <w:pStyle w:val="ListParagraph"/>
        <w:numPr>
          <w:ilvl w:val="2"/>
          <w:numId w:val="3"/>
        </w:numPr>
        <w:spacing w:before="120"/>
        <w:contextualSpacing w:val="0"/>
        <w:rPr>
          <w:b/>
        </w:rPr>
      </w:pPr>
      <w:r>
        <w:rPr>
          <w:color w:val="000000" w:themeColor="text1"/>
        </w:rPr>
        <w:t xml:space="preserve">Talent washing the slides with </w:t>
      </w:r>
      <w:proofErr w:type="spellStart"/>
      <w:r>
        <w:rPr>
          <w:color w:val="000000" w:themeColor="text1"/>
        </w:rPr>
        <w:t>TBSm</w:t>
      </w:r>
      <w:proofErr w:type="spellEnd"/>
      <w:r>
        <w:rPr>
          <w:color w:val="000000" w:themeColor="text1"/>
        </w:rPr>
        <w:t xml:space="preserve"> </w:t>
      </w:r>
    </w:p>
    <w:p w14:paraId="2FB8FDEC" w14:textId="72EA5C8F" w:rsidR="0081410B" w:rsidRPr="00580E28" w:rsidRDefault="0081410B" w:rsidP="0081410B">
      <w:pPr>
        <w:pStyle w:val="ListParagraph"/>
        <w:numPr>
          <w:ilvl w:val="2"/>
          <w:numId w:val="3"/>
        </w:numPr>
        <w:spacing w:before="120"/>
        <w:contextualSpacing w:val="0"/>
        <w:rPr>
          <w:b/>
        </w:rPr>
      </w:pPr>
      <w:r>
        <w:rPr>
          <w:color w:val="000000" w:themeColor="text1"/>
        </w:rPr>
        <w:t>Talent incubating the slide with secondary antibody</w:t>
      </w:r>
    </w:p>
    <w:p w14:paraId="24C6B477" w14:textId="032F9FB1" w:rsidR="00125924" w:rsidRPr="0081410B" w:rsidRDefault="00FC1201" w:rsidP="00580E28">
      <w:pPr>
        <w:pStyle w:val="ListParagraph"/>
        <w:numPr>
          <w:ilvl w:val="1"/>
          <w:numId w:val="3"/>
        </w:numPr>
        <w:spacing w:before="120"/>
        <w:contextualSpacing w:val="0"/>
        <w:rPr>
          <w:b/>
        </w:rPr>
      </w:pPr>
      <w:r w:rsidRPr="00580E28">
        <w:t>Examine</w:t>
      </w:r>
      <w:r w:rsidR="0000230A">
        <w:t xml:space="preserve"> the</w:t>
      </w:r>
      <w:r w:rsidRPr="00580E28">
        <w:t xml:space="preserve"> immunostaining under an epifluorescence microscope equipped with a camera. Acquire representative images at 20x magnification and save </w:t>
      </w:r>
      <w:r w:rsidR="0000230A">
        <w:t xml:space="preserve">them </w:t>
      </w:r>
      <w:r w:rsidRPr="00580E28">
        <w:t>as TIFF</w:t>
      </w:r>
      <w:r w:rsidR="0000230A">
        <w:t xml:space="preserve"> </w:t>
      </w:r>
      <w:r w:rsidRPr="00580E28">
        <w:t>files</w:t>
      </w:r>
      <w:r w:rsidR="0081410B">
        <w:t xml:space="preserve"> </w:t>
      </w:r>
      <w:r w:rsidR="0081410B" w:rsidRPr="0081410B">
        <w:rPr>
          <w:b/>
          <w:bCs/>
        </w:rPr>
        <w:t>[1]</w:t>
      </w:r>
      <w:r w:rsidRPr="00580E28">
        <w:t>.</w:t>
      </w:r>
      <w:bookmarkEnd w:id="1"/>
    </w:p>
    <w:p w14:paraId="0CF40FD6" w14:textId="5056660A" w:rsidR="0081410B" w:rsidRPr="00580E28" w:rsidRDefault="0081410B" w:rsidP="0081410B">
      <w:pPr>
        <w:pStyle w:val="ListParagraph"/>
        <w:numPr>
          <w:ilvl w:val="2"/>
          <w:numId w:val="3"/>
        </w:numPr>
        <w:spacing w:before="120"/>
        <w:contextualSpacing w:val="0"/>
        <w:rPr>
          <w:b/>
        </w:rPr>
      </w:pPr>
      <w:r>
        <w:t xml:space="preserve">Talent </w:t>
      </w:r>
      <w:r w:rsidR="0000230A">
        <w:t>imaging</w:t>
      </w:r>
      <w:r>
        <w:t xml:space="preserve"> the slides </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3AC01E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E7074">
        <w:rPr>
          <w:rFonts w:asciiTheme="minorHAnsi" w:eastAsia="Times New Roman" w:hAnsiTheme="minorHAnsi" w:cstheme="minorHAnsi"/>
          <w:bCs/>
          <w:szCs w:val="24"/>
        </w:rPr>
        <w:t>194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2F1A57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E7074">
        <w:rPr>
          <w:b/>
          <w:bCs/>
          <w:color w:val="000000" w:themeColor="text1"/>
          <w:highlight w:val="white"/>
        </w:rPr>
        <w:t>T</w:t>
      </w:r>
      <w:r w:rsidR="00CE7074" w:rsidRPr="004530A0">
        <w:rPr>
          <w:b/>
          <w:bCs/>
          <w:color w:val="000000" w:themeColor="text1"/>
          <w:highlight w:val="white"/>
        </w:rPr>
        <w:t xml:space="preserve">argeting </w:t>
      </w:r>
      <w:r w:rsidR="00027EBC">
        <w:rPr>
          <w:b/>
          <w:bCs/>
          <w:color w:val="000000" w:themeColor="text1"/>
          <w:highlight w:val="white"/>
        </w:rPr>
        <w:t>mRNA and P</w:t>
      </w:r>
      <w:r w:rsidR="00CE7074">
        <w:rPr>
          <w:b/>
          <w:bCs/>
          <w:color w:val="000000" w:themeColor="text1"/>
          <w:highlight w:val="white"/>
        </w:rPr>
        <w:t>roteins</w:t>
      </w:r>
      <w:r w:rsidR="00CE7074" w:rsidRPr="004530A0">
        <w:rPr>
          <w:b/>
          <w:bCs/>
          <w:color w:val="000000" w:themeColor="text1"/>
          <w:highlight w:val="white"/>
        </w:rPr>
        <w:t xml:space="preserve"> in the </w:t>
      </w:r>
      <w:bookmarkStart w:id="4" w:name="_Hlk62578570"/>
      <w:r w:rsidR="00027EBC">
        <w:rPr>
          <w:b/>
          <w:bCs/>
          <w:color w:val="000000" w:themeColor="text1"/>
          <w:highlight w:val="white"/>
        </w:rPr>
        <w:t>N</w:t>
      </w:r>
      <w:r w:rsidR="00CE7074" w:rsidRPr="004530A0">
        <w:rPr>
          <w:b/>
          <w:bCs/>
          <w:color w:val="000000" w:themeColor="text1"/>
          <w:highlight w:val="white"/>
        </w:rPr>
        <w:t xml:space="preserve">ucleus of the </w:t>
      </w:r>
      <w:r w:rsidR="00027EBC">
        <w:rPr>
          <w:b/>
          <w:bCs/>
          <w:color w:val="000000" w:themeColor="text1"/>
          <w:highlight w:val="white"/>
        </w:rPr>
        <w:t>S</w:t>
      </w:r>
      <w:r w:rsidR="00CE7074" w:rsidRPr="004530A0">
        <w:rPr>
          <w:b/>
          <w:bCs/>
          <w:color w:val="000000" w:themeColor="text1"/>
          <w:highlight w:val="white"/>
        </w:rPr>
        <w:t xml:space="preserve">olitary </w:t>
      </w:r>
      <w:r w:rsidR="00027EBC">
        <w:rPr>
          <w:b/>
          <w:bCs/>
          <w:color w:val="000000" w:themeColor="text1"/>
          <w:highlight w:val="white"/>
        </w:rPr>
        <w:t>T</w:t>
      </w:r>
      <w:r w:rsidR="00CE7074" w:rsidRPr="004530A0">
        <w:rPr>
          <w:b/>
          <w:bCs/>
          <w:color w:val="000000" w:themeColor="text1"/>
          <w:highlight w:val="white"/>
        </w:rPr>
        <w:t>ract</w:t>
      </w:r>
      <w:bookmarkEnd w:id="4"/>
      <w:r w:rsidR="00CE7074">
        <w:rPr>
          <w:b/>
          <w:bCs/>
          <w:color w:val="000000" w:themeColor="text1"/>
        </w:rPr>
        <w:t xml:space="preserve"> </w:t>
      </w:r>
      <w:r w:rsidR="00027EBC">
        <w:rPr>
          <w:b/>
          <w:bCs/>
          <w:color w:val="000000" w:themeColor="text1"/>
        </w:rPr>
        <w:t>U</w:t>
      </w:r>
      <w:r w:rsidR="00CE7074">
        <w:rPr>
          <w:b/>
          <w:bCs/>
          <w:color w:val="000000" w:themeColor="text1"/>
        </w:rPr>
        <w:t xml:space="preserve">sing </w:t>
      </w:r>
      <w:r w:rsidR="00027EBC">
        <w:rPr>
          <w:b/>
          <w:bCs/>
          <w:color w:val="000000" w:themeColor="text1"/>
        </w:rPr>
        <w:t>C</w:t>
      </w:r>
      <w:r w:rsidR="00CE7074">
        <w:rPr>
          <w:b/>
          <w:bCs/>
          <w:color w:val="000000" w:themeColor="text1"/>
        </w:rPr>
        <w:t>ombination of FISH and IHC</w:t>
      </w:r>
    </w:p>
    <w:p w14:paraId="46C4C47A" w14:textId="738A8E08" w:rsidR="002E61C8" w:rsidRPr="004D3576" w:rsidRDefault="002E61C8" w:rsidP="008855BD">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This </w:t>
      </w:r>
      <w:r w:rsidRPr="00066DDB">
        <w:t>method combin</w:t>
      </w:r>
      <w:r>
        <w:t xml:space="preserve">es </w:t>
      </w:r>
      <w:r w:rsidRPr="00066DDB">
        <w:t>multiplex FISH with fluorescent IHC</w:t>
      </w:r>
      <w:r>
        <w:t xml:space="preserve"> </w:t>
      </w:r>
      <w:r w:rsidRPr="00066DDB">
        <w:t>to localize mRNA expression for GalR1 and GlyT2</w:t>
      </w:r>
      <w:r>
        <w:t>. A</w:t>
      </w:r>
      <w:r w:rsidRPr="00066DDB">
        <w:t xml:space="preserve">bsence of </w:t>
      </w:r>
      <w:proofErr w:type="spellStart"/>
      <w:r w:rsidRPr="00066DDB">
        <w:t>DapB</w:t>
      </w:r>
      <w:proofErr w:type="spellEnd"/>
      <w:r w:rsidRPr="00066DDB">
        <w:t xml:space="preserve"> labelling confirms sound tissue quality and integrity,</w:t>
      </w:r>
      <w:r w:rsidR="00A71D35">
        <w:t xml:space="preserve"> as well as</w:t>
      </w:r>
      <w:r w:rsidRPr="00066DDB">
        <w:t xml:space="preserve"> the absence of bacterial contamination</w:t>
      </w:r>
      <w:r>
        <w:t xml:space="preserve"> </w:t>
      </w:r>
      <w:r w:rsidRPr="002E61C8">
        <w:rPr>
          <w:b/>
          <w:bCs/>
        </w:rPr>
        <w:t>[1]</w:t>
      </w:r>
      <w:r w:rsidRPr="00066DDB">
        <w:t xml:space="preserve">. </w:t>
      </w:r>
    </w:p>
    <w:p w14:paraId="6582A5A5" w14:textId="00D367CC" w:rsidR="004D3576" w:rsidRPr="002E61C8" w:rsidRDefault="004D3576" w:rsidP="004D3576">
      <w:pPr>
        <w:pStyle w:val="ListParagraph"/>
        <w:numPr>
          <w:ilvl w:val="2"/>
          <w:numId w:val="3"/>
        </w:numPr>
        <w:spacing w:before="120"/>
        <w:contextualSpacing w:val="0"/>
        <w:jc w:val="both"/>
        <w:outlineLvl w:val="0"/>
        <w:rPr>
          <w:rFonts w:asciiTheme="minorHAnsi" w:hAnsiTheme="minorHAnsi" w:cstheme="minorHAnsi"/>
          <w:szCs w:val="24"/>
        </w:rPr>
      </w:pPr>
      <w:r>
        <w:t>LAB MEDIA: Figure 3A</w:t>
      </w:r>
    </w:p>
    <w:p w14:paraId="52E24B75" w14:textId="2577ADFD" w:rsidR="00395684" w:rsidRPr="00B07A3B" w:rsidRDefault="002E61C8" w:rsidP="008855BD">
      <w:pPr>
        <w:pStyle w:val="ListParagraph"/>
        <w:numPr>
          <w:ilvl w:val="1"/>
          <w:numId w:val="3"/>
        </w:numPr>
        <w:spacing w:before="120"/>
        <w:contextualSpacing w:val="0"/>
        <w:jc w:val="both"/>
        <w:outlineLvl w:val="0"/>
        <w:rPr>
          <w:rFonts w:asciiTheme="minorHAnsi" w:hAnsiTheme="minorHAnsi" w:cstheme="minorHAnsi"/>
          <w:szCs w:val="24"/>
        </w:rPr>
      </w:pPr>
      <w:r w:rsidRPr="00066DDB">
        <w:t xml:space="preserve">Labelling from positive control probes targeting ubiquitin C </w:t>
      </w:r>
      <w:r w:rsidRPr="002E61C8">
        <w:rPr>
          <w:b/>
          <w:bCs/>
        </w:rPr>
        <w:t>[1]</w:t>
      </w:r>
      <w:r w:rsidRPr="00066DDB">
        <w:t xml:space="preserve">, </w:t>
      </w:r>
      <w:proofErr w:type="spellStart"/>
      <w:r w:rsidRPr="00066DDB">
        <w:rPr>
          <w:highlight w:val="white"/>
        </w:rPr>
        <w:t>peptidylpropyl</w:t>
      </w:r>
      <w:proofErr w:type="spellEnd"/>
      <w:r w:rsidRPr="00066DDB">
        <w:rPr>
          <w:highlight w:val="white"/>
        </w:rPr>
        <w:t xml:space="preserve"> isomerase B</w:t>
      </w:r>
      <w:r w:rsidRPr="00066DDB">
        <w:t xml:space="preserve"> </w:t>
      </w:r>
      <w:r w:rsidRPr="002E61C8">
        <w:rPr>
          <w:b/>
          <w:bCs/>
        </w:rPr>
        <w:t>[2]</w:t>
      </w:r>
      <w:r w:rsidR="00A71D35">
        <w:t>,</w:t>
      </w:r>
      <w:r w:rsidRPr="00066DDB">
        <w:t xml:space="preserve"> and </w:t>
      </w:r>
      <w:r w:rsidRPr="00066DDB">
        <w:rPr>
          <w:highlight w:val="white"/>
        </w:rPr>
        <w:t>RNA polymerase 2a</w:t>
      </w:r>
      <w:r>
        <w:t xml:space="preserve"> </w:t>
      </w:r>
      <w:r w:rsidRPr="00066DDB">
        <w:t>mRNA confirms RNA integrit</w:t>
      </w:r>
      <w:r>
        <w:t xml:space="preserve">y </w:t>
      </w:r>
      <w:r w:rsidRPr="002E61C8">
        <w:rPr>
          <w:b/>
          <w:bCs/>
        </w:rPr>
        <w:t>[3]</w:t>
      </w:r>
      <w:r>
        <w:t>.</w:t>
      </w:r>
    </w:p>
    <w:p w14:paraId="5BFA8BF3" w14:textId="38A49007" w:rsidR="004D3576" w:rsidRPr="004D3576" w:rsidRDefault="007B0FBB" w:rsidP="004D3576">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4D3576">
        <w:rPr>
          <w:rFonts w:asciiTheme="minorHAnsi" w:hAnsiTheme="minorHAnsi" w:cstheme="minorHAnsi"/>
          <w:szCs w:val="24"/>
        </w:rPr>
        <w:t xml:space="preserve"> Figure 3B </w:t>
      </w:r>
      <w:r w:rsidR="004D3576" w:rsidRPr="004D3576">
        <w:rPr>
          <w:rFonts w:asciiTheme="minorHAnsi" w:hAnsiTheme="minorHAnsi" w:cstheme="minorHAnsi"/>
          <w:i/>
          <w:iCs/>
          <w:color w:val="002060"/>
          <w:szCs w:val="24"/>
        </w:rPr>
        <w:t>Video editor: Please Highlight the first panel</w:t>
      </w:r>
    </w:p>
    <w:p w14:paraId="26A56E05" w14:textId="40346B9C" w:rsidR="004D3576" w:rsidRPr="004D3576" w:rsidRDefault="004D3576" w:rsidP="004D3576">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 </w:t>
      </w:r>
      <w:r w:rsidRPr="004D3576">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second</w:t>
      </w:r>
      <w:r w:rsidRPr="004D3576">
        <w:rPr>
          <w:rFonts w:asciiTheme="minorHAnsi" w:hAnsiTheme="minorHAnsi" w:cstheme="minorHAnsi"/>
          <w:i/>
          <w:iCs/>
          <w:color w:val="002060"/>
          <w:szCs w:val="24"/>
        </w:rPr>
        <w:t xml:space="preserve"> panel</w:t>
      </w:r>
    </w:p>
    <w:p w14:paraId="1C3633FD" w14:textId="46008B92" w:rsidR="004D3576" w:rsidRPr="004D3576" w:rsidRDefault="004D3576" w:rsidP="004D3576">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 </w:t>
      </w:r>
      <w:r w:rsidRPr="004D3576">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third</w:t>
      </w:r>
      <w:r w:rsidRPr="004D3576">
        <w:rPr>
          <w:rFonts w:asciiTheme="minorHAnsi" w:hAnsiTheme="minorHAnsi" w:cstheme="minorHAnsi"/>
          <w:i/>
          <w:iCs/>
          <w:color w:val="002060"/>
          <w:szCs w:val="24"/>
        </w:rPr>
        <w:t xml:space="preserve"> panel</w:t>
      </w:r>
    </w:p>
    <w:p w14:paraId="0CD593E9" w14:textId="5E4C58AB" w:rsidR="004D3576" w:rsidRPr="004D3576" w:rsidRDefault="00A71D35" w:rsidP="004D3576">
      <w:pPr>
        <w:pStyle w:val="ListParagraph"/>
        <w:numPr>
          <w:ilvl w:val="1"/>
          <w:numId w:val="3"/>
        </w:numPr>
        <w:spacing w:before="120"/>
        <w:contextualSpacing w:val="0"/>
        <w:jc w:val="both"/>
        <w:outlineLvl w:val="0"/>
      </w:pPr>
      <w:r>
        <w:rPr>
          <w:color w:val="000000" w:themeColor="text1"/>
        </w:rPr>
        <w:t>T</w:t>
      </w:r>
      <w:r>
        <w:rPr>
          <w:color w:val="000000" w:themeColor="text1"/>
        </w:rPr>
        <w:t xml:space="preserve">he samples were </w:t>
      </w:r>
      <w:r w:rsidRPr="00066DDB">
        <w:t>co-label</w:t>
      </w:r>
      <w:r>
        <w:t>ed</w:t>
      </w:r>
      <w:r w:rsidRPr="00066DDB">
        <w:t xml:space="preserve"> with the cholinergic marker </w:t>
      </w:r>
      <w:proofErr w:type="spellStart"/>
      <w:r w:rsidRPr="00066DDB">
        <w:t>vAChT</w:t>
      </w:r>
      <w:proofErr w:type="spellEnd"/>
      <w:r w:rsidRPr="00066DDB">
        <w:t xml:space="preserve"> </w:t>
      </w:r>
      <w:r>
        <w:t>t</w:t>
      </w:r>
      <w:r w:rsidR="008855BD" w:rsidRPr="00066DDB">
        <w:t>o distinguish GalR1</w:t>
      </w:r>
      <w:r w:rsidR="008855BD">
        <w:t xml:space="preserve"> plus</w:t>
      </w:r>
      <w:r w:rsidR="008855BD" w:rsidRPr="00066DDB">
        <w:t xml:space="preserve"> neurons in the </w:t>
      </w:r>
      <w:r w:rsidR="008855BD">
        <w:t xml:space="preserve">nucleus of the solitary tract or </w:t>
      </w:r>
      <w:r w:rsidR="008855BD" w:rsidRPr="00066DDB">
        <w:t xml:space="preserve">NTS </w:t>
      </w:r>
      <w:r w:rsidR="008855BD" w:rsidRPr="008855BD">
        <w:rPr>
          <w:color w:val="000000" w:themeColor="text1"/>
        </w:rPr>
        <w:t xml:space="preserve">from </w:t>
      </w:r>
      <w:r w:rsidR="00CE7074" w:rsidRPr="008855BD">
        <w:rPr>
          <w:color w:val="000000" w:themeColor="text1"/>
        </w:rPr>
        <w:t>neighboring</w:t>
      </w:r>
      <w:r w:rsidR="008855BD" w:rsidRPr="008855BD">
        <w:rPr>
          <w:color w:val="000000" w:themeColor="text1"/>
        </w:rPr>
        <w:t xml:space="preserve"> nuclei </w:t>
      </w:r>
      <w:r w:rsidR="008855BD" w:rsidRPr="008855BD">
        <w:rPr>
          <w:b/>
          <w:bCs/>
        </w:rPr>
        <w:t>[1]</w:t>
      </w:r>
      <w:r w:rsidR="004D3576">
        <w:rPr>
          <w:b/>
          <w:bCs/>
        </w:rPr>
        <w:t>.</w:t>
      </w:r>
    </w:p>
    <w:p w14:paraId="624B80F0" w14:textId="635971FF" w:rsidR="004D3576" w:rsidRPr="004D3576" w:rsidRDefault="004D3576" w:rsidP="004D3576">
      <w:pPr>
        <w:pStyle w:val="ListParagraph"/>
        <w:numPr>
          <w:ilvl w:val="2"/>
          <w:numId w:val="3"/>
        </w:numPr>
        <w:spacing w:before="120"/>
        <w:contextualSpacing w:val="0"/>
        <w:jc w:val="both"/>
        <w:outlineLvl w:val="0"/>
      </w:pPr>
      <w:r w:rsidRPr="004D3576">
        <w:t xml:space="preserve">LAB MEDIA: </w:t>
      </w:r>
      <w:r>
        <w:t>Figure 4A</w:t>
      </w:r>
    </w:p>
    <w:p w14:paraId="123FB8B2" w14:textId="142F9B9B" w:rsidR="00395684" w:rsidRPr="008855BD" w:rsidRDefault="008855BD" w:rsidP="008855BD">
      <w:pPr>
        <w:pStyle w:val="ListParagraph"/>
        <w:numPr>
          <w:ilvl w:val="1"/>
          <w:numId w:val="3"/>
        </w:numPr>
        <w:spacing w:before="120"/>
        <w:contextualSpacing w:val="0"/>
        <w:jc w:val="both"/>
        <w:outlineLvl w:val="0"/>
        <w:rPr>
          <w:rFonts w:asciiTheme="minorHAnsi" w:hAnsiTheme="minorHAnsi" w:cstheme="minorHAnsi"/>
          <w:szCs w:val="24"/>
        </w:rPr>
      </w:pPr>
      <w:r>
        <w:rPr>
          <w:color w:val="000000" w:themeColor="text1"/>
        </w:rPr>
        <w:t>The protein</w:t>
      </w:r>
      <w:r w:rsidRPr="00066DDB">
        <w:rPr>
          <w:color w:val="000000" w:themeColor="text1"/>
        </w:rPr>
        <w:t xml:space="preserve"> </w:t>
      </w:r>
      <w:proofErr w:type="spellStart"/>
      <w:r w:rsidRPr="008855BD">
        <w:t>v</w:t>
      </w:r>
      <w:r w:rsidRPr="008855BD">
        <w:rPr>
          <w:color w:val="000000" w:themeColor="text1"/>
        </w:rPr>
        <w:t>AChT</w:t>
      </w:r>
      <w:proofErr w:type="spellEnd"/>
      <w:r w:rsidRPr="008855BD">
        <w:t>,</w:t>
      </w:r>
      <w:r>
        <w:t xml:space="preserve"> </w:t>
      </w:r>
      <w:r w:rsidRPr="00066DDB">
        <w:rPr>
          <w:color w:val="000000" w:themeColor="text1"/>
        </w:rPr>
        <w:t>a</w:t>
      </w:r>
      <w:r w:rsidRPr="00066DDB">
        <w:t xml:space="preserve"> synaptic vesicle membrane-bound protein</w:t>
      </w:r>
      <w:r w:rsidR="00A71D35">
        <w:t>,</w:t>
      </w:r>
      <w:r>
        <w:t xml:space="preserve"> </w:t>
      </w:r>
      <w:r w:rsidRPr="00066DDB">
        <w:rPr>
          <w:color w:val="000000" w:themeColor="text1"/>
        </w:rPr>
        <w:t>was clearly immunolabelled</w:t>
      </w:r>
      <w:r w:rsidR="004D3576">
        <w:rPr>
          <w:color w:val="000000" w:themeColor="text1"/>
        </w:rPr>
        <w:t xml:space="preserve"> </w:t>
      </w:r>
      <w:r w:rsidR="004D3576" w:rsidRPr="004D3576">
        <w:rPr>
          <w:b/>
          <w:bCs/>
          <w:color w:val="000000" w:themeColor="text1"/>
        </w:rPr>
        <w:t>[1]</w:t>
      </w:r>
      <w:r w:rsidRPr="00066DDB">
        <w:rPr>
          <w:color w:val="000000" w:themeColor="text1"/>
        </w:rPr>
        <w:t>, whereas TH and GFP</w:t>
      </w:r>
      <w:r w:rsidR="00A71D35">
        <w:rPr>
          <w:color w:val="000000" w:themeColor="text1"/>
        </w:rPr>
        <w:t>,</w:t>
      </w:r>
      <w:r w:rsidRPr="00066DDB">
        <w:t xml:space="preserve"> </w:t>
      </w:r>
      <w:r>
        <w:t xml:space="preserve">which are </w:t>
      </w:r>
      <w:r w:rsidRPr="00066DDB">
        <w:t>cytoplasmic proteins</w:t>
      </w:r>
      <w:r w:rsidR="00A71D35">
        <w:t>,</w:t>
      </w:r>
      <w:r w:rsidRPr="00066DDB">
        <w:t xml:space="preserve"> were faintly</w:t>
      </w:r>
      <w:r w:rsidRPr="00066DDB">
        <w:rPr>
          <w:color w:val="000000" w:themeColor="text1"/>
        </w:rPr>
        <w:t xml:space="preserve"> observed</w:t>
      </w:r>
      <w:r>
        <w:rPr>
          <w:color w:val="000000" w:themeColor="text1"/>
        </w:rPr>
        <w:t xml:space="preserve"> and described</w:t>
      </w:r>
      <w:r w:rsidRPr="00066DDB">
        <w:rPr>
          <w:color w:val="000000" w:themeColor="text1"/>
        </w:rPr>
        <w:t xml:space="preserve"> as </w:t>
      </w:r>
      <w:r w:rsidRPr="00066DDB">
        <w:t>‘flocculent’</w:t>
      </w:r>
      <w:r w:rsidR="004D3576">
        <w:t xml:space="preserve"> </w:t>
      </w:r>
      <w:r w:rsidR="004D3576" w:rsidRPr="004D3576">
        <w:rPr>
          <w:b/>
          <w:bCs/>
        </w:rPr>
        <w:t>[2]</w:t>
      </w:r>
      <w:r>
        <w:t xml:space="preserve">. </w:t>
      </w:r>
      <w:r w:rsidRPr="00066DDB">
        <w:rPr>
          <w:color w:val="000000" w:themeColor="text1"/>
        </w:rPr>
        <w:t xml:space="preserve">GalR1 </w:t>
      </w:r>
      <w:r>
        <w:rPr>
          <w:color w:val="000000" w:themeColor="text1"/>
        </w:rPr>
        <w:t>FISH probe</w:t>
      </w:r>
      <w:r w:rsidRPr="00066DDB">
        <w:rPr>
          <w:color w:val="000000" w:themeColor="text1"/>
        </w:rPr>
        <w:t xml:space="preserve"> labelling of cytoplasmic GalR1 mRNA was punctate and clearly observed </w:t>
      </w:r>
      <w:r w:rsidRPr="008855BD">
        <w:rPr>
          <w:b/>
          <w:bCs/>
          <w:color w:val="000000" w:themeColor="text1"/>
        </w:rPr>
        <w:t>[</w:t>
      </w:r>
      <w:r w:rsidR="004D3576">
        <w:rPr>
          <w:b/>
          <w:bCs/>
          <w:color w:val="000000" w:themeColor="text1"/>
        </w:rPr>
        <w:t>3]</w:t>
      </w:r>
      <w:r w:rsidRPr="00066DDB">
        <w:rPr>
          <w:color w:val="000000" w:themeColor="text1"/>
        </w:rPr>
        <w:t>.</w:t>
      </w:r>
    </w:p>
    <w:p w14:paraId="5065949B" w14:textId="46627164" w:rsidR="008855BD" w:rsidRPr="004D3576" w:rsidRDefault="008855BD" w:rsidP="008855BD">
      <w:pPr>
        <w:pStyle w:val="ListParagraph"/>
        <w:numPr>
          <w:ilvl w:val="2"/>
          <w:numId w:val="3"/>
        </w:numPr>
        <w:spacing w:before="120"/>
        <w:contextualSpacing w:val="0"/>
        <w:jc w:val="both"/>
        <w:outlineLvl w:val="0"/>
        <w:rPr>
          <w:rFonts w:asciiTheme="minorHAnsi" w:hAnsiTheme="minorHAnsi" w:cstheme="minorHAnsi"/>
          <w:szCs w:val="24"/>
        </w:rPr>
      </w:pPr>
      <w:r>
        <w:rPr>
          <w:color w:val="000000" w:themeColor="text1"/>
        </w:rPr>
        <w:t xml:space="preserve">LAB MEDIA: </w:t>
      </w:r>
      <w:r w:rsidR="004D3576">
        <w:rPr>
          <w:color w:val="000000" w:themeColor="text1"/>
        </w:rPr>
        <w:t xml:space="preserve">Figure 4B </w:t>
      </w:r>
      <w:r w:rsidR="004D3576" w:rsidRPr="004D3576">
        <w:rPr>
          <w:rFonts w:asciiTheme="minorHAnsi" w:hAnsiTheme="minorHAnsi" w:cstheme="minorHAnsi"/>
          <w:i/>
          <w:iCs/>
          <w:color w:val="002060"/>
          <w:szCs w:val="24"/>
        </w:rPr>
        <w:t xml:space="preserve">Video editor: Please Highlight the </w:t>
      </w:r>
      <w:r w:rsidR="004D3576">
        <w:rPr>
          <w:rFonts w:asciiTheme="minorHAnsi" w:hAnsiTheme="minorHAnsi" w:cstheme="minorHAnsi"/>
          <w:i/>
          <w:iCs/>
          <w:color w:val="002060"/>
          <w:szCs w:val="24"/>
        </w:rPr>
        <w:t>third panel and last (fifth) panel</w:t>
      </w:r>
      <w:r w:rsidR="004D3576">
        <w:rPr>
          <w:color w:val="000000" w:themeColor="text1"/>
        </w:rPr>
        <w:t xml:space="preserve"> </w:t>
      </w:r>
    </w:p>
    <w:p w14:paraId="2D29BDE2" w14:textId="20074A7E" w:rsidR="004D3576" w:rsidRPr="00B07A3B" w:rsidRDefault="004D3576" w:rsidP="004D3576">
      <w:pPr>
        <w:pStyle w:val="ListParagraph"/>
        <w:numPr>
          <w:ilvl w:val="2"/>
          <w:numId w:val="3"/>
        </w:numPr>
        <w:spacing w:before="120"/>
        <w:contextualSpacing w:val="0"/>
        <w:jc w:val="both"/>
        <w:outlineLvl w:val="0"/>
        <w:rPr>
          <w:rFonts w:asciiTheme="minorHAnsi" w:hAnsiTheme="minorHAnsi" w:cstheme="minorHAnsi"/>
          <w:szCs w:val="24"/>
        </w:rPr>
      </w:pPr>
      <w:r>
        <w:rPr>
          <w:color w:val="000000" w:themeColor="text1"/>
        </w:rPr>
        <w:t xml:space="preserve">LAB MEDIA: Figure 4B </w:t>
      </w:r>
      <w:r w:rsidRPr="004D3576">
        <w:rPr>
          <w:rFonts w:asciiTheme="minorHAnsi" w:hAnsiTheme="minorHAnsi" w:cstheme="minorHAnsi"/>
          <w:i/>
          <w:iCs/>
          <w:color w:val="002060"/>
          <w:szCs w:val="24"/>
        </w:rPr>
        <w:t>Video editor: Please Highlight the</w:t>
      </w:r>
      <w:r>
        <w:rPr>
          <w:rFonts w:asciiTheme="minorHAnsi" w:hAnsiTheme="minorHAnsi" w:cstheme="minorHAnsi"/>
          <w:i/>
          <w:iCs/>
          <w:color w:val="002060"/>
          <w:szCs w:val="24"/>
        </w:rPr>
        <w:t xml:space="preserve"> second,</w:t>
      </w:r>
      <w:r w:rsidRPr="004D3576">
        <w:rPr>
          <w:rFonts w:asciiTheme="minorHAnsi" w:hAnsiTheme="minorHAnsi" w:cstheme="minorHAnsi"/>
          <w:i/>
          <w:iCs/>
          <w:color w:val="002060"/>
          <w:szCs w:val="24"/>
        </w:rPr>
        <w:t xml:space="preserve"> </w:t>
      </w:r>
      <w:r>
        <w:rPr>
          <w:rFonts w:asciiTheme="minorHAnsi" w:hAnsiTheme="minorHAnsi" w:cstheme="minorHAnsi"/>
          <w:i/>
          <w:iCs/>
          <w:color w:val="002060"/>
          <w:szCs w:val="24"/>
        </w:rPr>
        <w:t>third and last (fifth) panel</w:t>
      </w:r>
      <w:r>
        <w:rPr>
          <w:color w:val="000000" w:themeColor="text1"/>
        </w:rPr>
        <w:t xml:space="preserve"> </w:t>
      </w:r>
    </w:p>
    <w:p w14:paraId="716E13D7" w14:textId="318E104B" w:rsidR="004D3576" w:rsidRPr="004D3576" w:rsidRDefault="004D3576" w:rsidP="004D3576">
      <w:pPr>
        <w:pStyle w:val="ListParagraph"/>
        <w:numPr>
          <w:ilvl w:val="2"/>
          <w:numId w:val="3"/>
        </w:numPr>
        <w:spacing w:before="120"/>
        <w:contextualSpacing w:val="0"/>
        <w:jc w:val="both"/>
        <w:outlineLvl w:val="0"/>
        <w:rPr>
          <w:rFonts w:asciiTheme="minorHAnsi" w:hAnsiTheme="minorHAnsi" w:cstheme="minorHAnsi"/>
          <w:szCs w:val="24"/>
        </w:rPr>
      </w:pPr>
      <w:r>
        <w:rPr>
          <w:color w:val="000000" w:themeColor="text1"/>
        </w:rPr>
        <w:t xml:space="preserve">LAB MEDIA: Figure 4B </w:t>
      </w:r>
      <w:r w:rsidRPr="004D3576">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first panel and last (fifth) panel</w:t>
      </w:r>
      <w:r>
        <w:rPr>
          <w:color w:val="000000" w:themeColor="text1"/>
        </w:rPr>
        <w:t xml:space="preserve"> </w:t>
      </w:r>
    </w:p>
    <w:p w14:paraId="319D39F0" w14:textId="50D88B21" w:rsidR="00395684" w:rsidRPr="004D3576" w:rsidRDefault="004D3576"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lastRenderedPageBreak/>
        <w:t>L</w:t>
      </w:r>
      <w:r w:rsidR="008855BD" w:rsidRPr="00066DDB">
        <w:rPr>
          <w:color w:val="000000" w:themeColor="text1"/>
        </w:rPr>
        <w:t xml:space="preserve">abelling for </w:t>
      </w:r>
      <w:r>
        <w:rPr>
          <w:color w:val="000000" w:themeColor="text1"/>
        </w:rPr>
        <w:t xml:space="preserve">cytoplasmic </w:t>
      </w:r>
      <w:r w:rsidR="008855BD" w:rsidRPr="00066DDB">
        <w:rPr>
          <w:color w:val="000000" w:themeColor="text1"/>
        </w:rPr>
        <w:t>Phox2b mRNA</w:t>
      </w:r>
      <w:r w:rsidR="00CE7074">
        <w:rPr>
          <w:color w:val="000000" w:themeColor="text1"/>
        </w:rPr>
        <w:t xml:space="preserve"> </w:t>
      </w:r>
      <w:r w:rsidR="00CE7074" w:rsidRPr="00CE7074">
        <w:rPr>
          <w:b/>
          <w:bCs/>
          <w:color w:val="000000" w:themeColor="text1"/>
        </w:rPr>
        <w:t>[1]</w:t>
      </w:r>
      <w:r w:rsidR="008855BD" w:rsidRPr="00066DDB">
        <w:rPr>
          <w:color w:val="000000" w:themeColor="text1"/>
        </w:rPr>
        <w:t>, GFP</w:t>
      </w:r>
      <w:r>
        <w:rPr>
          <w:color w:val="000000" w:themeColor="text1"/>
        </w:rPr>
        <w:t xml:space="preserve"> </w:t>
      </w:r>
      <w:r w:rsidR="00CE7074" w:rsidRPr="00CE7074">
        <w:rPr>
          <w:b/>
          <w:bCs/>
          <w:color w:val="000000" w:themeColor="text1"/>
        </w:rPr>
        <w:t>[2]</w:t>
      </w:r>
      <w:r w:rsidR="00CE7074">
        <w:rPr>
          <w:color w:val="000000" w:themeColor="text1"/>
        </w:rPr>
        <w:t xml:space="preserve"> </w:t>
      </w:r>
      <w:r w:rsidR="008855BD" w:rsidRPr="00066DDB">
        <w:rPr>
          <w:color w:val="000000" w:themeColor="text1"/>
        </w:rPr>
        <w:t xml:space="preserve">and </w:t>
      </w:r>
      <w:r>
        <w:rPr>
          <w:color w:val="000000" w:themeColor="text1"/>
        </w:rPr>
        <w:t xml:space="preserve">nuclear </w:t>
      </w:r>
      <w:r w:rsidR="008855BD" w:rsidRPr="00066DDB">
        <w:rPr>
          <w:color w:val="000000" w:themeColor="text1"/>
        </w:rPr>
        <w:t>Phox2b protein</w:t>
      </w:r>
      <w:r>
        <w:rPr>
          <w:color w:val="000000" w:themeColor="text1"/>
        </w:rPr>
        <w:t xml:space="preserve"> </w:t>
      </w:r>
      <w:r w:rsidR="008855BD" w:rsidRPr="00066DDB">
        <w:rPr>
          <w:color w:val="000000" w:themeColor="text1"/>
        </w:rPr>
        <w:t>in neurons</w:t>
      </w:r>
      <w:r>
        <w:rPr>
          <w:color w:val="000000" w:themeColor="text1"/>
        </w:rPr>
        <w:t xml:space="preserve"> were compared</w:t>
      </w:r>
      <w:r w:rsidR="00CE7074">
        <w:rPr>
          <w:color w:val="000000" w:themeColor="text1"/>
        </w:rPr>
        <w:t xml:space="preserve"> </w:t>
      </w:r>
      <w:r w:rsidR="00CE7074" w:rsidRPr="00CE7074">
        <w:rPr>
          <w:b/>
          <w:bCs/>
          <w:color w:val="000000" w:themeColor="text1"/>
        </w:rPr>
        <w:t>[3]</w:t>
      </w:r>
      <w:r w:rsidR="008855BD" w:rsidRPr="00066DDB">
        <w:rPr>
          <w:color w:val="000000" w:themeColor="text1"/>
        </w:rPr>
        <w:t xml:space="preserve">. </w:t>
      </w:r>
      <w:r>
        <w:rPr>
          <w:color w:val="000000" w:themeColor="text1"/>
        </w:rPr>
        <w:t>Ov</w:t>
      </w:r>
      <w:r w:rsidR="008855BD" w:rsidRPr="00066DDB">
        <w:rPr>
          <w:color w:val="000000" w:themeColor="text1"/>
        </w:rPr>
        <w:t xml:space="preserve">erlap of </w:t>
      </w:r>
      <w:r w:rsidR="008855BD" w:rsidRPr="00066DDB">
        <w:t xml:space="preserve">Phox2b </w:t>
      </w:r>
      <w:r w:rsidR="008855BD" w:rsidRPr="00066DDB">
        <w:rPr>
          <w:color w:val="000000" w:themeColor="text1"/>
        </w:rPr>
        <w:t xml:space="preserve">mRNA, GFP and Phox2b antibody labelling in </w:t>
      </w:r>
      <w:r w:rsidR="008855BD" w:rsidRPr="00066DDB">
        <w:t xml:space="preserve">individual neurons of </w:t>
      </w:r>
      <w:r w:rsidR="008855BD" w:rsidRPr="00066DDB">
        <w:rPr>
          <w:color w:val="000000" w:themeColor="text1"/>
        </w:rPr>
        <w:t>the NTS</w:t>
      </w:r>
      <w:r>
        <w:rPr>
          <w:color w:val="000000" w:themeColor="text1"/>
        </w:rPr>
        <w:t xml:space="preserve"> was </w:t>
      </w:r>
      <w:r w:rsidR="00A71D35">
        <w:rPr>
          <w:color w:val="000000" w:themeColor="text1"/>
        </w:rPr>
        <w:t xml:space="preserve">also </w:t>
      </w:r>
      <w:r>
        <w:rPr>
          <w:color w:val="000000" w:themeColor="text1"/>
        </w:rPr>
        <w:t xml:space="preserve">observed </w:t>
      </w:r>
      <w:r w:rsidRPr="004D3576">
        <w:rPr>
          <w:b/>
          <w:bCs/>
          <w:color w:val="000000" w:themeColor="text1"/>
        </w:rPr>
        <w:t>[</w:t>
      </w:r>
      <w:r w:rsidR="00CE7074">
        <w:rPr>
          <w:b/>
          <w:bCs/>
          <w:color w:val="000000" w:themeColor="text1"/>
        </w:rPr>
        <w:t>4</w:t>
      </w:r>
      <w:r w:rsidRPr="004D3576">
        <w:rPr>
          <w:b/>
          <w:bCs/>
          <w:color w:val="000000" w:themeColor="text1"/>
        </w:rPr>
        <w:t>]</w:t>
      </w:r>
      <w:r>
        <w:rPr>
          <w:color w:val="000000" w:themeColor="text1"/>
        </w:rPr>
        <w:t>.</w:t>
      </w:r>
    </w:p>
    <w:p w14:paraId="1D85B2E7" w14:textId="30C07629" w:rsidR="004D3576" w:rsidRPr="00CE7074" w:rsidRDefault="004D3576" w:rsidP="004D3576">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w:t>
      </w:r>
      <w:r w:rsidR="00CE7074">
        <w:rPr>
          <w:color w:val="000000" w:themeColor="text1"/>
        </w:rPr>
        <w:t xml:space="preserve">Figure 5 </w:t>
      </w:r>
      <w:r w:rsidR="00CE7074" w:rsidRPr="004D3576">
        <w:rPr>
          <w:rFonts w:asciiTheme="minorHAnsi" w:hAnsiTheme="minorHAnsi" w:cstheme="minorHAnsi"/>
          <w:i/>
          <w:iCs/>
          <w:color w:val="002060"/>
          <w:szCs w:val="24"/>
        </w:rPr>
        <w:t xml:space="preserve">Video editor: Please Highlight the </w:t>
      </w:r>
      <w:r w:rsidR="00CE7074">
        <w:rPr>
          <w:rFonts w:asciiTheme="minorHAnsi" w:hAnsiTheme="minorHAnsi" w:cstheme="minorHAnsi"/>
          <w:i/>
          <w:iCs/>
          <w:color w:val="002060"/>
          <w:szCs w:val="24"/>
        </w:rPr>
        <w:t>first row of figure 5A and 5B</w:t>
      </w:r>
    </w:p>
    <w:p w14:paraId="26943CCC" w14:textId="60D69197" w:rsidR="00CE7074" w:rsidRPr="004D3576" w:rsidRDefault="00CE7074" w:rsidP="00CE7074">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5 </w:t>
      </w:r>
      <w:r w:rsidRPr="004D3576">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second row of figure 5A and 5B</w:t>
      </w:r>
    </w:p>
    <w:p w14:paraId="1FED1974" w14:textId="09D9323E" w:rsidR="00CE7074" w:rsidRPr="004D3576" w:rsidRDefault="00CE7074" w:rsidP="00CE7074">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5 </w:t>
      </w:r>
      <w:r w:rsidRPr="004D3576">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third row of figure 5A and 5B</w:t>
      </w:r>
    </w:p>
    <w:p w14:paraId="6281BF49" w14:textId="76CA2524" w:rsidR="00CE7074" w:rsidRPr="00CE7074" w:rsidRDefault="00CE7074" w:rsidP="00CE7074">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5 </w:t>
      </w:r>
      <w:r w:rsidRPr="004D3576">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fifth or last row of figure 5A and 5B</w:t>
      </w:r>
    </w:p>
    <w:p w14:paraId="226E8736" w14:textId="074345AE" w:rsidR="004D3576" w:rsidRPr="004D3576" w:rsidRDefault="00A71D35" w:rsidP="004D3576">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W</w:t>
      </w:r>
      <w:r w:rsidRPr="00066DDB">
        <w:rPr>
          <w:color w:val="000000" w:themeColor="text1"/>
        </w:rPr>
        <w:t>hen performed on fixed frozen sections in combination with FISH</w:t>
      </w:r>
      <w:r>
        <w:rPr>
          <w:color w:val="000000" w:themeColor="text1"/>
        </w:rPr>
        <w:t>,</w:t>
      </w:r>
      <w:r w:rsidRPr="00066DDB">
        <w:rPr>
          <w:color w:val="000000" w:themeColor="text1"/>
        </w:rPr>
        <w:t xml:space="preserve"> </w:t>
      </w:r>
      <w:r w:rsidR="004D3576" w:rsidRPr="00066DDB">
        <w:rPr>
          <w:color w:val="000000" w:themeColor="text1"/>
        </w:rPr>
        <w:t xml:space="preserve">IHC was reliable irrespective of subcellular localization. Multiplex FISH for GlyT2 mRNA and Phox2b mRNA was successful </w:t>
      </w:r>
      <w:r w:rsidR="004D3576" w:rsidRPr="004D3576">
        <w:rPr>
          <w:b/>
          <w:bCs/>
          <w:color w:val="000000" w:themeColor="text1"/>
        </w:rPr>
        <w:t>[1]</w:t>
      </w:r>
      <w:r w:rsidR="004D3576" w:rsidRPr="00066DDB">
        <w:rPr>
          <w:color w:val="000000" w:themeColor="text1"/>
        </w:rPr>
        <w:t>.</w:t>
      </w:r>
    </w:p>
    <w:p w14:paraId="6312EFC4" w14:textId="5BEA9DA9" w:rsidR="004D3576" w:rsidRPr="004D3576" w:rsidRDefault="004D3576" w:rsidP="004D3576">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LAB MEDIA:</w:t>
      </w:r>
      <w:r w:rsidR="00CE7074">
        <w:rPr>
          <w:color w:val="000000" w:themeColor="text1"/>
        </w:rPr>
        <w:t xml:space="preserve"> Figure 6A</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27B3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27B3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27B3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F7605" w14:textId="77777777" w:rsidR="00D27B3A" w:rsidRDefault="00D27B3A">
      <w:r>
        <w:separator/>
      </w:r>
    </w:p>
    <w:p w14:paraId="7E9F745B" w14:textId="77777777" w:rsidR="00D27B3A" w:rsidRDefault="00D27B3A"/>
  </w:endnote>
  <w:endnote w:type="continuationSeparator" w:id="0">
    <w:p w14:paraId="169E54BE" w14:textId="77777777" w:rsidR="00D27B3A" w:rsidRDefault="00D27B3A">
      <w:r>
        <w:continuationSeparator/>
      </w:r>
    </w:p>
    <w:p w14:paraId="5325C8B3" w14:textId="77777777" w:rsidR="00D27B3A" w:rsidRDefault="00D27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E1888B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A064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5AA1A" w14:textId="77777777" w:rsidR="00D27B3A" w:rsidRDefault="00D27B3A">
      <w:r>
        <w:separator/>
      </w:r>
    </w:p>
    <w:p w14:paraId="2A5B7F56" w14:textId="77777777" w:rsidR="00D27B3A" w:rsidRDefault="00D27B3A"/>
  </w:footnote>
  <w:footnote w:type="continuationSeparator" w:id="0">
    <w:p w14:paraId="55703308" w14:textId="77777777" w:rsidR="00D27B3A" w:rsidRDefault="00D27B3A">
      <w:r>
        <w:continuationSeparator/>
      </w:r>
    </w:p>
    <w:p w14:paraId="4C62A4C1" w14:textId="77777777" w:rsidR="00D27B3A" w:rsidRDefault="00D27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6DF770D"/>
    <w:multiLevelType w:val="multilevel"/>
    <w:tmpl w:val="ED0EE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EA1D75"/>
    <w:multiLevelType w:val="multilevel"/>
    <w:tmpl w:val="985C8DB0"/>
    <w:lvl w:ilvl="0">
      <w:start w:val="1"/>
      <w:numFmt w:val="decimal"/>
      <w:lvlText w:val="%1."/>
      <w:lvlJc w:val="left"/>
      <w:pPr>
        <w:ind w:left="360" w:hanging="360"/>
      </w:pPr>
      <w:rPr>
        <w:sz w:val="24"/>
        <w:szCs w:val="24"/>
        <w:shd w:val="clear" w:color="auto" w:fill="auto"/>
      </w:rPr>
    </w:lvl>
    <w:lvl w:ilvl="1">
      <w:numFmt w:val="none"/>
      <w:lvlText w:val=""/>
      <w:lvlJc w:val="left"/>
      <w:pPr>
        <w:tabs>
          <w:tab w:val="num" w:pos="0"/>
        </w:tabs>
      </w:pPr>
    </w:lvl>
    <w:lvl w:ilvl="2">
      <w:start w:val="1"/>
      <w:numFmt w:val="decimal"/>
      <w:lvlText w:val="%1.%2.%3."/>
      <w:lvlJc w:val="left"/>
      <w:pPr>
        <w:ind w:left="720" w:hanging="720"/>
      </w:pPr>
      <w:rPr>
        <w:b w:val="0"/>
        <w:sz w:val="24"/>
        <w:szCs w:val="24"/>
      </w:rPr>
    </w:lvl>
    <w:lvl w:ilvl="3">
      <w:start w:val="1"/>
      <w:numFmt w:val="decimal"/>
      <w:lvlText w:val="%1.%2.%3.%4."/>
      <w:lvlJc w:val="left"/>
      <w:pPr>
        <w:ind w:left="720" w:hanging="720"/>
      </w:pPr>
      <w:rPr>
        <w:sz w:val="22"/>
        <w:szCs w:val="22"/>
      </w:rPr>
    </w:lvl>
    <w:lvl w:ilvl="4">
      <w:start w:val="1"/>
      <w:numFmt w:val="decimal"/>
      <w:lvlText w:val="%1.%2.%3.%4.%5."/>
      <w:lvlJc w:val="left"/>
      <w:pPr>
        <w:ind w:left="720" w:hanging="720"/>
      </w:pPr>
      <w:rPr>
        <w:sz w:val="22"/>
        <w:szCs w:val="22"/>
      </w:rPr>
    </w:lvl>
    <w:lvl w:ilvl="5">
      <w:start w:val="1"/>
      <w:numFmt w:val="decimal"/>
      <w:lvlText w:val="%1.%2.%3.%4.%5.%6."/>
      <w:lvlJc w:val="left"/>
      <w:pPr>
        <w:ind w:left="1080" w:hanging="1080"/>
      </w:pPr>
      <w:rPr>
        <w:sz w:val="22"/>
        <w:szCs w:val="22"/>
      </w:rPr>
    </w:lvl>
    <w:lvl w:ilvl="6">
      <w:start w:val="1"/>
      <w:numFmt w:val="decimal"/>
      <w:lvlText w:val="%1.%2.%3.%4.%5.%6.%7."/>
      <w:lvlJc w:val="left"/>
      <w:pPr>
        <w:ind w:left="1080" w:hanging="1080"/>
      </w:pPr>
      <w:rPr>
        <w:sz w:val="22"/>
        <w:szCs w:val="22"/>
      </w:rPr>
    </w:lvl>
    <w:lvl w:ilvl="7">
      <w:start w:val="1"/>
      <w:numFmt w:val="decimal"/>
      <w:lvlText w:val="%1.%2.%3.%4.%5.%6.%7.%8."/>
      <w:lvlJc w:val="left"/>
      <w:pPr>
        <w:ind w:left="1080" w:hanging="1080"/>
      </w:pPr>
      <w:rPr>
        <w:sz w:val="22"/>
        <w:szCs w:val="22"/>
      </w:rPr>
    </w:lvl>
    <w:lvl w:ilvl="8">
      <w:start w:val="1"/>
      <w:numFmt w:val="decimal"/>
      <w:lvlText w:val="%1.%2.%3.%4.%5.%6.%7.%8.%9."/>
      <w:lvlJc w:val="left"/>
      <w:pPr>
        <w:ind w:left="1440" w:hanging="1440"/>
      </w:pPr>
      <w:rPr>
        <w:sz w:val="22"/>
        <w:szCs w:val="22"/>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DA71A5"/>
    <w:multiLevelType w:val="multilevel"/>
    <w:tmpl w:val="24ECBD3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28D01B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1"/>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0"/>
  </w:num>
  <w:num w:numId="21">
    <w:abstractNumId w:val="19"/>
  </w:num>
  <w:num w:numId="22">
    <w:abstractNumId w:val="10"/>
  </w:num>
  <w:num w:numId="23">
    <w:abstractNumId w:val="17"/>
  </w:num>
  <w:num w:numId="24">
    <w:abstractNumId w:val="31"/>
  </w:num>
  <w:num w:numId="25">
    <w:abstractNumId w:val="12"/>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22"/>
  </w:num>
  <w:num w:numId="41">
    <w:abstractNumId w:val="24"/>
  </w:num>
  <w:num w:numId="42">
    <w:abstractNumId w:val="15"/>
  </w:num>
  <w:num w:numId="43">
    <w:abstractNumId w:val="14"/>
  </w:num>
  <w:num w:numId="4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30A"/>
    <w:rsid w:val="00003C8B"/>
    <w:rsid w:val="000051DE"/>
    <w:rsid w:val="0000605D"/>
    <w:rsid w:val="00010DD0"/>
    <w:rsid w:val="0001266D"/>
    <w:rsid w:val="00013862"/>
    <w:rsid w:val="00023E22"/>
    <w:rsid w:val="00025DE9"/>
    <w:rsid w:val="00027EBC"/>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15B42"/>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364F4"/>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064B"/>
    <w:rsid w:val="002A7F8B"/>
    <w:rsid w:val="002B009A"/>
    <w:rsid w:val="002B025E"/>
    <w:rsid w:val="002B0D88"/>
    <w:rsid w:val="002B26D4"/>
    <w:rsid w:val="002B55D9"/>
    <w:rsid w:val="002C54DB"/>
    <w:rsid w:val="002D52A1"/>
    <w:rsid w:val="002E61C8"/>
    <w:rsid w:val="002E7521"/>
    <w:rsid w:val="002F0D42"/>
    <w:rsid w:val="002F3829"/>
    <w:rsid w:val="002F38CF"/>
    <w:rsid w:val="003036C1"/>
    <w:rsid w:val="00305187"/>
    <w:rsid w:val="0030618C"/>
    <w:rsid w:val="00307823"/>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E4EC1"/>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3576"/>
    <w:rsid w:val="004D4A4F"/>
    <w:rsid w:val="004D5C8C"/>
    <w:rsid w:val="004E0C5A"/>
    <w:rsid w:val="004E2BE1"/>
    <w:rsid w:val="004E35F1"/>
    <w:rsid w:val="004E3F8E"/>
    <w:rsid w:val="004E4801"/>
    <w:rsid w:val="004E5008"/>
    <w:rsid w:val="004F664D"/>
    <w:rsid w:val="004F7237"/>
    <w:rsid w:val="00511F52"/>
    <w:rsid w:val="00513853"/>
    <w:rsid w:val="0052184A"/>
    <w:rsid w:val="00530DD9"/>
    <w:rsid w:val="005320E4"/>
    <w:rsid w:val="00534B83"/>
    <w:rsid w:val="005363E2"/>
    <w:rsid w:val="00536D89"/>
    <w:rsid w:val="005463CB"/>
    <w:rsid w:val="0055164A"/>
    <w:rsid w:val="00557116"/>
    <w:rsid w:val="0055763A"/>
    <w:rsid w:val="00565757"/>
    <w:rsid w:val="00580E28"/>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410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855BD"/>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20D5"/>
    <w:rsid w:val="00985F44"/>
    <w:rsid w:val="00987081"/>
    <w:rsid w:val="00993350"/>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1D35"/>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4755D"/>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E7074"/>
    <w:rsid w:val="00CF22F6"/>
    <w:rsid w:val="00CF6830"/>
    <w:rsid w:val="00CF771C"/>
    <w:rsid w:val="00D00EF4"/>
    <w:rsid w:val="00D103FE"/>
    <w:rsid w:val="00D10BFA"/>
    <w:rsid w:val="00D10F00"/>
    <w:rsid w:val="00D150D8"/>
    <w:rsid w:val="00D23E79"/>
    <w:rsid w:val="00D27B3A"/>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5BD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C120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e.dereli@gen.mpg.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2129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atasha.kumar@unsw.edu.au" TargetMode="External"/><Relationship Id="rId4" Type="http://schemas.openxmlformats.org/officeDocument/2006/relationships/webSettings" Target="webSettings.xml"/><Relationship Id="rId9" Type="http://schemas.openxmlformats.org/officeDocument/2006/relationships/hyperlink" Target="mailto:e.bailey@uq.edu.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06D1"/>
    <w:rsid w:val="001F6C86"/>
    <w:rsid w:val="00257C3C"/>
    <w:rsid w:val="0027616B"/>
    <w:rsid w:val="002F76E2"/>
    <w:rsid w:val="00344E88"/>
    <w:rsid w:val="003C4629"/>
    <w:rsid w:val="003E657A"/>
    <w:rsid w:val="004A526F"/>
    <w:rsid w:val="006B2B83"/>
    <w:rsid w:val="00706CE8"/>
    <w:rsid w:val="007571D3"/>
    <w:rsid w:val="0077793F"/>
    <w:rsid w:val="00904411"/>
    <w:rsid w:val="00904D0C"/>
    <w:rsid w:val="009333F9"/>
    <w:rsid w:val="00A4768E"/>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2021-04-07T15:36:00Z</dcterms:created>
  <dcterms:modified xsi:type="dcterms:W3CDTF">2021-04-07T15:59:00Z</dcterms:modified>
</cp:coreProperties>
</file>