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76AE2" w14:textId="77777777" w:rsidR="00913B2D" w:rsidRPr="00913B2D" w:rsidRDefault="00913B2D" w:rsidP="1387869E">
      <w:pPr>
        <w:rPr>
          <w:rFonts w:eastAsiaTheme="minorEastAsia"/>
          <w:i/>
          <w:iCs/>
          <w:color w:val="201F1E"/>
          <w:sz w:val="23"/>
          <w:szCs w:val="23"/>
          <w:shd w:val="clear" w:color="auto" w:fill="FFFFFF"/>
          <w:lang w:val="en-US"/>
        </w:rPr>
      </w:pPr>
      <w:r w:rsidRPr="00913B2D">
        <w:rPr>
          <w:rFonts w:eastAsiaTheme="minorEastAsia"/>
          <w:i/>
          <w:iCs/>
          <w:color w:val="201F1E"/>
          <w:sz w:val="23"/>
          <w:szCs w:val="23"/>
          <w:shd w:val="clear" w:color="auto" w:fill="FFFFFF"/>
          <w:lang w:val="en-US"/>
        </w:rPr>
        <w:t>Dear reviewers,</w:t>
      </w:r>
    </w:p>
    <w:p w14:paraId="2953A23A" w14:textId="728397AB" w:rsidR="00913B2D" w:rsidRPr="00913B2D" w:rsidRDefault="00913B2D" w:rsidP="1387869E">
      <w:pPr>
        <w:rPr>
          <w:rFonts w:eastAsiaTheme="minorEastAsia"/>
          <w:i/>
          <w:iCs/>
          <w:color w:val="201F1E"/>
          <w:sz w:val="23"/>
          <w:szCs w:val="23"/>
          <w:shd w:val="clear" w:color="auto" w:fill="FFFFFF"/>
          <w:lang w:val="en-US"/>
        </w:rPr>
      </w:pPr>
      <w:r w:rsidRPr="00913B2D">
        <w:rPr>
          <w:rFonts w:eastAsiaTheme="minorEastAsia"/>
          <w:i/>
          <w:iCs/>
          <w:color w:val="201F1E"/>
          <w:sz w:val="23"/>
          <w:szCs w:val="23"/>
          <w:shd w:val="clear" w:color="auto" w:fill="FFFFFF"/>
          <w:lang w:val="en-US"/>
        </w:rPr>
        <w:t>Please our response to your comments below, in italics.</w:t>
      </w:r>
    </w:p>
    <w:p w14:paraId="32A0BD61" w14:textId="77777777" w:rsidR="00913B2D" w:rsidRDefault="00913B2D" w:rsidP="1387869E">
      <w:pPr>
        <w:rPr>
          <w:rFonts w:eastAsiaTheme="minorEastAsia"/>
          <w:b/>
          <w:bCs/>
          <w:color w:val="201F1E"/>
          <w:sz w:val="23"/>
          <w:szCs w:val="23"/>
          <w:shd w:val="clear" w:color="auto" w:fill="FFFFFF"/>
          <w:lang w:val="en-US"/>
        </w:rPr>
      </w:pPr>
    </w:p>
    <w:p w14:paraId="62D92F23" w14:textId="08835D58" w:rsidR="00B1031C" w:rsidRPr="00B1031C" w:rsidRDefault="00B1031C" w:rsidP="1387869E">
      <w:pPr>
        <w:rPr>
          <w:rFonts w:eastAsiaTheme="minorEastAsia"/>
          <w:lang w:val="en-US"/>
        </w:rPr>
      </w:pPr>
      <w:r w:rsidRPr="00AB4FFE">
        <w:rPr>
          <w:rFonts w:eastAsiaTheme="minorEastAsia"/>
          <w:b/>
          <w:bCs/>
          <w:color w:val="201F1E"/>
          <w:sz w:val="23"/>
          <w:szCs w:val="23"/>
          <w:shd w:val="clear" w:color="auto" w:fill="FFFFFF"/>
          <w:lang w:val="en-US"/>
        </w:rPr>
        <w:t>Please note that novelty is not a requirement for publication and reviewer comments questioning the novelty of the article can be disregarded.</w:t>
      </w:r>
      <w:r w:rsidRPr="00B1031C">
        <w:rPr>
          <w:rFonts w:ascii="Segoe UI" w:eastAsia="Times New Roman" w:hAnsi="Segoe UI" w:cs="Segoe UI"/>
          <w:b/>
          <w:bCs/>
          <w:color w:val="201F1E"/>
          <w:sz w:val="23"/>
          <w:szCs w:val="23"/>
          <w:shd w:val="clear" w:color="auto" w:fill="FFFFFF"/>
          <w:lang w:val="en-US"/>
        </w:rPr>
        <w:br/>
      </w:r>
      <w:r w:rsidRPr="00B1031C">
        <w:rPr>
          <w:rFonts w:ascii="Segoe UI" w:eastAsia="Times New Roman" w:hAnsi="Segoe UI" w:cs="Segoe UI"/>
          <w:b/>
          <w:bCs/>
          <w:color w:val="201F1E"/>
          <w:sz w:val="23"/>
          <w:szCs w:val="23"/>
          <w:shd w:val="clear" w:color="auto" w:fill="FFFFFF"/>
          <w:lang w:val="en-US"/>
        </w:rPr>
        <w:br/>
      </w:r>
      <w:r w:rsidRPr="00AB4FFE">
        <w:rPr>
          <w:rFonts w:eastAsiaTheme="minorEastAsia"/>
          <w:b/>
          <w:bCs/>
          <w:color w:val="201F1E"/>
          <w:sz w:val="23"/>
          <w:szCs w:val="23"/>
          <w:shd w:val="clear" w:color="auto" w:fill="FFFFFF"/>
          <w:lang w:val="en-US"/>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B1031C">
        <w:rPr>
          <w:rFonts w:ascii="Segoe UI" w:eastAsia="Times New Roman" w:hAnsi="Segoe UI" w:cs="Segoe UI"/>
          <w:color w:val="201F1E"/>
          <w:sz w:val="23"/>
          <w:szCs w:val="23"/>
          <w:lang w:val="en-US"/>
        </w:rPr>
        <w:br/>
      </w:r>
      <w:r w:rsidRPr="00B1031C">
        <w:rPr>
          <w:rFonts w:ascii="Segoe UI" w:eastAsia="Times New Roman" w:hAnsi="Segoe UI" w:cs="Segoe UI"/>
          <w:color w:val="201F1E"/>
          <w:sz w:val="23"/>
          <w:szCs w:val="23"/>
          <w:lang w:val="en-US"/>
        </w:rPr>
        <w:br/>
      </w:r>
      <w:r w:rsidRPr="00B1031C">
        <w:rPr>
          <w:rFonts w:ascii="Segoe UI" w:eastAsia="Times New Roman" w:hAnsi="Segoe UI" w:cs="Segoe UI"/>
          <w:color w:val="201F1E"/>
          <w:sz w:val="23"/>
          <w:szCs w:val="23"/>
          <w:lang w:val="en-US"/>
        </w:rPr>
        <w:br/>
      </w:r>
      <w:r w:rsidRPr="330EB2C3">
        <w:rPr>
          <w:rStyle w:val="Heading1Char"/>
          <w:rFonts w:asciiTheme="minorHAnsi" w:eastAsiaTheme="minorEastAsia" w:hAnsiTheme="minorHAnsi" w:cstheme="minorBidi"/>
          <w:b/>
          <w:bCs/>
          <w:color w:val="FF0000"/>
          <w:sz w:val="28"/>
          <w:szCs w:val="28"/>
          <w:lang w:val="en-US"/>
        </w:rPr>
        <w:t>Editorial comments:</w:t>
      </w:r>
      <w:r w:rsidRPr="00B1031C">
        <w:rPr>
          <w:rFonts w:ascii="Segoe UI" w:eastAsia="Times New Roman" w:hAnsi="Segoe UI" w:cs="Segoe UI"/>
          <w:color w:val="201F1E"/>
          <w:sz w:val="23"/>
          <w:szCs w:val="23"/>
          <w:lang w:val="en-US"/>
        </w:rPr>
        <w:br/>
      </w:r>
      <w:r w:rsidRPr="00AB4FFE">
        <w:rPr>
          <w:rFonts w:eastAsiaTheme="minorEastAsia"/>
          <w:color w:val="008000"/>
          <w:sz w:val="23"/>
          <w:szCs w:val="23"/>
          <w:shd w:val="clear" w:color="auto" w:fill="FFFFFF"/>
          <w:lang w:val="en-US"/>
        </w:rPr>
        <w:t>NOTE: Please read this entire email before making edits to your manuscript. Please include a line-by-line response to each of the editorial and reviewer comments in the form of a letter along with the resubmission.</w:t>
      </w:r>
      <w:r w:rsidRPr="00B1031C">
        <w:rPr>
          <w:rFonts w:ascii="Segoe UI" w:eastAsia="Times New Roman" w:hAnsi="Segoe UI" w:cs="Segoe UI"/>
          <w:color w:val="201F1E"/>
          <w:sz w:val="23"/>
          <w:szCs w:val="23"/>
          <w:lang w:val="en-US"/>
        </w:rPr>
        <w:br/>
      </w:r>
      <w:r w:rsidRPr="00B1031C">
        <w:rPr>
          <w:rFonts w:ascii="Segoe UI" w:eastAsia="Times New Roman" w:hAnsi="Segoe UI" w:cs="Segoe UI"/>
          <w:color w:val="201F1E"/>
          <w:sz w:val="23"/>
          <w:szCs w:val="23"/>
          <w:lang w:val="en-US"/>
        </w:rPr>
        <w:br/>
      </w:r>
      <w:r w:rsidRPr="00AB4FFE">
        <w:rPr>
          <w:rFonts w:eastAsiaTheme="minorEastAsia"/>
          <w:color w:val="201F1E"/>
          <w:sz w:val="23"/>
          <w:szCs w:val="23"/>
          <w:shd w:val="clear" w:color="auto" w:fill="FFFFFF"/>
          <w:lang w:val="en-US"/>
        </w:rPr>
        <w:t>• Please take this opportunity to thoroughly proofread the manuscript to ensure that there are no spelling or grammatical errors.</w:t>
      </w:r>
      <w:r w:rsidRPr="00B1031C">
        <w:rPr>
          <w:rFonts w:ascii="Segoe UI" w:eastAsia="Times New Roman" w:hAnsi="Segoe UI" w:cs="Segoe UI"/>
          <w:color w:val="201F1E"/>
          <w:sz w:val="23"/>
          <w:szCs w:val="23"/>
          <w:lang w:val="en-US"/>
        </w:rPr>
        <w:br/>
      </w:r>
      <w:r w:rsidRPr="00B1031C">
        <w:rPr>
          <w:rFonts w:ascii="Segoe UI" w:eastAsia="Times New Roman" w:hAnsi="Segoe UI" w:cs="Segoe UI"/>
          <w:color w:val="201F1E"/>
          <w:sz w:val="23"/>
          <w:szCs w:val="23"/>
          <w:lang w:val="en-US"/>
        </w:rPr>
        <w:br/>
      </w:r>
      <w:r w:rsidRPr="00AB4FFE">
        <w:rPr>
          <w:rFonts w:eastAsiaTheme="minorEastAsia"/>
          <w:color w:val="201F1E"/>
          <w:sz w:val="23"/>
          <w:szCs w:val="23"/>
          <w:shd w:val="clear" w:color="auto" w:fill="FFFFFF"/>
          <w:lang w:val="en-US"/>
        </w:rPr>
        <w:t>• Avoid pronouns “you” and “your” throughout.</w:t>
      </w:r>
      <w:r w:rsidRPr="00B1031C">
        <w:rPr>
          <w:rFonts w:ascii="Segoe UI" w:eastAsia="Times New Roman" w:hAnsi="Segoe UI" w:cs="Segoe UI"/>
          <w:color w:val="201F1E"/>
          <w:sz w:val="23"/>
          <w:szCs w:val="23"/>
          <w:lang w:val="en-US"/>
        </w:rPr>
        <w:br/>
      </w:r>
      <w:r w:rsidRPr="00B1031C">
        <w:rPr>
          <w:rFonts w:ascii="Segoe UI" w:eastAsia="Times New Roman" w:hAnsi="Segoe UI" w:cs="Segoe UI"/>
          <w:color w:val="201F1E"/>
          <w:sz w:val="23"/>
          <w:szCs w:val="23"/>
          <w:lang w:val="en-US"/>
        </w:rPr>
        <w:br/>
      </w:r>
      <w:r w:rsidRPr="00AB4FFE">
        <w:rPr>
          <w:rFonts w:eastAsiaTheme="minorEastAsia"/>
          <w:color w:val="201F1E"/>
          <w:sz w:val="23"/>
          <w:szCs w:val="23"/>
          <w:shd w:val="clear" w:color="auto" w:fill="FFFFFF"/>
          <w:lang w:val="en-US"/>
        </w:rPr>
        <w:t>• </w:t>
      </w:r>
      <w:r w:rsidRPr="00AB4FFE">
        <w:rPr>
          <w:rFonts w:eastAsiaTheme="minorEastAsia"/>
          <w:b/>
          <w:bCs/>
          <w:color w:val="FF0000"/>
          <w:sz w:val="23"/>
          <w:szCs w:val="23"/>
          <w:shd w:val="clear" w:color="auto" w:fill="FFFFFF"/>
          <w:lang w:val="en-US"/>
        </w:rPr>
        <w:t>Textual Overlap:</w:t>
      </w:r>
      <w:r w:rsidRPr="00AB4FFE">
        <w:rPr>
          <w:rFonts w:eastAsiaTheme="minorEastAsia"/>
          <w:color w:val="201F1E"/>
          <w:sz w:val="23"/>
          <w:szCs w:val="23"/>
          <w:shd w:val="clear" w:color="auto" w:fill="FFFFFF"/>
          <w:lang w:val="en-US"/>
        </w:rPr>
        <w:t> Significant portions show significant overlap with previously published work. Please re-write the text in protocol steps 5.2-6.4 to avoid this overlap.</w:t>
      </w:r>
    </w:p>
    <w:p w14:paraId="5FC4F447" w14:textId="13C2F7E2" w:rsidR="00B1031C" w:rsidRPr="00B1031C" w:rsidRDefault="00B1031C" w:rsidP="330EB2C3"/>
    <w:p w14:paraId="3D835A47" w14:textId="4AD0C8F7" w:rsidR="00B1031C" w:rsidRPr="00AB4FFE" w:rsidRDefault="45168213" w:rsidP="330EB2C3">
      <w:pPr>
        <w:rPr>
          <w:rFonts w:eastAsiaTheme="minorEastAsia"/>
          <w:lang w:val="en-US"/>
        </w:rPr>
      </w:pPr>
      <w:r w:rsidRPr="00AB4FFE">
        <w:rPr>
          <w:i/>
          <w:iCs/>
        </w:rPr>
        <w:t>Protocol steps 5.2 - 6.4 have been updated (now 4.2 - 5.6)</w:t>
      </w:r>
      <w:r w:rsidRPr="1387869E">
        <w:rPr>
          <w:i/>
          <w:iCs/>
        </w:rPr>
        <w:t xml:space="preserve"> to </w:t>
      </w:r>
      <w:r w:rsidR="00AB4FFE">
        <w:rPr>
          <w:i/>
          <w:iCs/>
        </w:rPr>
        <w:t>avoid</w:t>
      </w:r>
      <w:r w:rsidR="00AB4FFE" w:rsidRPr="1387869E">
        <w:rPr>
          <w:i/>
          <w:iCs/>
        </w:rPr>
        <w:t xml:space="preserve"> </w:t>
      </w:r>
      <w:r w:rsidRPr="1387869E">
        <w:rPr>
          <w:i/>
          <w:iCs/>
        </w:rPr>
        <w:t>textual overlap</w:t>
      </w:r>
      <w:r w:rsidR="00B1031C" w:rsidRPr="00B1031C">
        <w:rPr>
          <w:rFonts w:ascii="Segoe UI" w:eastAsia="Times New Roman" w:hAnsi="Segoe UI" w:cs="Segoe UI"/>
          <w:color w:val="201F1E"/>
          <w:sz w:val="23"/>
          <w:szCs w:val="23"/>
          <w:lang w:val="en-US"/>
        </w:rPr>
        <w:br/>
      </w:r>
      <w:r w:rsidR="00B1031C" w:rsidRPr="00B1031C">
        <w:rPr>
          <w:rFonts w:ascii="Segoe UI" w:eastAsia="Times New Roman" w:hAnsi="Segoe UI" w:cs="Segoe UI"/>
          <w:color w:val="201F1E"/>
          <w:sz w:val="23"/>
          <w:szCs w:val="23"/>
          <w:lang w:val="en-US"/>
        </w:rPr>
        <w:br/>
      </w:r>
      <w:r w:rsidR="00B1031C" w:rsidRPr="00AB4FFE">
        <w:rPr>
          <w:rFonts w:eastAsiaTheme="minorEastAsia"/>
          <w:color w:val="201F1E"/>
          <w:sz w:val="23"/>
          <w:szCs w:val="23"/>
          <w:shd w:val="clear" w:color="auto" w:fill="FFFFFF"/>
          <w:lang w:val="en-US"/>
        </w:rPr>
        <w:t>• </w:t>
      </w:r>
      <w:r w:rsidR="00B1031C" w:rsidRPr="00AB4FFE">
        <w:rPr>
          <w:rFonts w:eastAsiaTheme="minorEastAsia"/>
          <w:b/>
          <w:bCs/>
          <w:color w:val="FF0000"/>
          <w:sz w:val="23"/>
          <w:szCs w:val="23"/>
          <w:shd w:val="clear" w:color="auto" w:fill="FFFFFF"/>
          <w:lang w:val="en-US"/>
        </w:rPr>
        <w:t>Protocol Detail:</w:t>
      </w:r>
      <w:r w:rsidR="00B1031C" w:rsidRPr="00AB4FFE">
        <w:rPr>
          <w:rFonts w:eastAsiaTheme="minorEastAsia"/>
          <w:color w:val="201F1E"/>
          <w:sz w:val="23"/>
          <w:szCs w:val="23"/>
          <w:shd w:val="clear" w:color="auto" w:fill="FFFFFF"/>
          <w:lang w:val="en-US"/>
        </w:rPr>
        <w:t> Please note that your protocol will be used to generate the script for the video, and must contain everything that you would like shown in the video. </w:t>
      </w:r>
      <w:r w:rsidR="00B1031C" w:rsidRPr="00AB4FFE">
        <w:rPr>
          <w:rFonts w:eastAsiaTheme="minorEastAsia"/>
          <w:b/>
          <w:bCs/>
          <w:color w:val="201F1E"/>
          <w:sz w:val="23"/>
          <w:szCs w:val="23"/>
          <w:shd w:val="clear" w:color="auto" w:fill="FFFFFF"/>
          <w:lang w:val="en-US"/>
        </w:rPr>
        <w:t xml:space="preserve">Please ensure that all specific details (e.g. button clicks for software actions, numerical values for settings, </w:t>
      </w:r>
      <w:proofErr w:type="spellStart"/>
      <w:r w:rsidR="00B1031C" w:rsidRPr="00AB4FFE">
        <w:rPr>
          <w:rFonts w:eastAsiaTheme="minorEastAsia"/>
          <w:b/>
          <w:bCs/>
          <w:color w:val="201F1E"/>
          <w:sz w:val="23"/>
          <w:szCs w:val="23"/>
          <w:shd w:val="clear" w:color="auto" w:fill="FFFFFF"/>
          <w:lang w:val="en-US"/>
        </w:rPr>
        <w:t>etc</w:t>
      </w:r>
      <w:proofErr w:type="spellEnd"/>
      <w:r w:rsidR="00B1031C" w:rsidRPr="00AB4FFE">
        <w:rPr>
          <w:rFonts w:eastAsiaTheme="minorEastAsia"/>
          <w:b/>
          <w:bCs/>
          <w:color w:val="201F1E"/>
          <w:sz w:val="23"/>
          <w:szCs w:val="23"/>
          <w:shd w:val="clear" w:color="auto" w:fill="FFFFFF"/>
          <w:lang w:val="en-US"/>
        </w:rPr>
        <w:t>) have been added to your protocol steps. </w:t>
      </w:r>
      <w:r w:rsidR="00B1031C" w:rsidRPr="00AB4FFE">
        <w:rPr>
          <w:rFonts w:eastAsiaTheme="minorEastAsia"/>
          <w:color w:val="201F1E"/>
          <w:sz w:val="23"/>
          <w:szCs w:val="23"/>
          <w:shd w:val="clear" w:color="auto" w:fill="FFFFFF"/>
          <w:lang w:val="en-US"/>
        </w:rPr>
        <w:t>There should be enough detail in each step to supplement the actions seen in the video so that viewers can easily replicate the protocol. Some examples:</w:t>
      </w:r>
      <w:r w:rsidR="00B1031C" w:rsidRPr="00B1031C">
        <w:rPr>
          <w:rFonts w:ascii="Segoe UI" w:eastAsia="Times New Roman" w:hAnsi="Segoe UI" w:cs="Segoe UI"/>
          <w:color w:val="201F1E"/>
          <w:sz w:val="23"/>
          <w:szCs w:val="23"/>
          <w:lang w:val="en-US"/>
        </w:rPr>
        <w:br/>
      </w:r>
      <w:r w:rsidR="00B1031C" w:rsidRPr="00AB4FFE">
        <w:rPr>
          <w:rFonts w:eastAsiaTheme="minorEastAsia"/>
          <w:color w:val="201F1E"/>
          <w:sz w:val="23"/>
          <w:szCs w:val="23"/>
          <w:shd w:val="clear" w:color="auto" w:fill="FFFFFF"/>
          <w:lang w:val="en-US"/>
        </w:rPr>
        <w:t>1) Please include an ethics statement before your numbered protocol steps indicating that the protocol follows the animal care guidelines of your institution.</w:t>
      </w:r>
    </w:p>
    <w:p w14:paraId="0BC2767D" w14:textId="5A3434BB" w:rsidR="00B1031C" w:rsidRPr="00AB4FFE" w:rsidRDefault="00B1031C" w:rsidP="330EB2C3">
      <w:pPr>
        <w:rPr>
          <w:rFonts w:eastAsiaTheme="minorEastAsia"/>
          <w:color w:val="201F1E"/>
          <w:sz w:val="23"/>
          <w:szCs w:val="23"/>
          <w:lang w:val="en-US"/>
        </w:rPr>
      </w:pPr>
    </w:p>
    <w:p w14:paraId="0DBC9839" w14:textId="63D093A0" w:rsidR="00B1031C" w:rsidRPr="00AB4FFE" w:rsidRDefault="052342A1" w:rsidP="330EB2C3">
      <w:pPr>
        <w:rPr>
          <w:rFonts w:eastAsiaTheme="minorEastAsia"/>
          <w:color w:val="000000" w:themeColor="text1"/>
          <w:lang w:val="en-US"/>
        </w:rPr>
      </w:pPr>
      <w:r w:rsidRPr="00AB4FFE">
        <w:rPr>
          <w:rFonts w:eastAsiaTheme="minorEastAsia"/>
          <w:i/>
          <w:iCs/>
          <w:color w:val="000000" w:themeColor="text1"/>
          <w:lang w:val="en-US"/>
        </w:rPr>
        <w:t xml:space="preserve">Ethics statement </w:t>
      </w:r>
      <w:r w:rsidR="00AB4FFE" w:rsidRPr="00AB4FFE">
        <w:rPr>
          <w:rFonts w:eastAsiaTheme="minorEastAsia"/>
          <w:i/>
          <w:iCs/>
          <w:color w:val="000000" w:themeColor="text1"/>
          <w:lang w:val="en-US"/>
        </w:rPr>
        <w:t xml:space="preserve">is </w:t>
      </w:r>
      <w:r w:rsidRPr="00AB4FFE">
        <w:rPr>
          <w:rFonts w:eastAsiaTheme="minorEastAsia"/>
          <w:i/>
          <w:iCs/>
          <w:color w:val="000000" w:themeColor="text1"/>
          <w:lang w:val="en-US"/>
        </w:rPr>
        <w:t>included before numbered protocol</w:t>
      </w:r>
    </w:p>
    <w:p w14:paraId="3954F014" w14:textId="4A07C595" w:rsidR="00B1031C" w:rsidRPr="00AB4FFE" w:rsidRDefault="00B1031C" w:rsidP="330EB2C3">
      <w:pPr>
        <w:rPr>
          <w:rFonts w:eastAsiaTheme="minorEastAsia"/>
          <w:lang w:val="en-US"/>
        </w:rPr>
      </w:pPr>
      <w:r w:rsidRPr="00B1031C">
        <w:rPr>
          <w:rFonts w:ascii="Segoe UI" w:eastAsia="Times New Roman" w:hAnsi="Segoe UI" w:cs="Segoe UI"/>
          <w:color w:val="201F1E"/>
          <w:sz w:val="23"/>
          <w:szCs w:val="23"/>
          <w:lang w:val="en-US"/>
        </w:rPr>
        <w:br/>
      </w:r>
      <w:r w:rsidRPr="00AB4FFE">
        <w:rPr>
          <w:rFonts w:eastAsiaTheme="minorEastAsia"/>
          <w:color w:val="201F1E"/>
          <w:sz w:val="23"/>
          <w:szCs w:val="23"/>
          <w:shd w:val="clear" w:color="auto" w:fill="FFFFFF"/>
          <w:lang w:val="en-US"/>
        </w:rPr>
        <w:t xml:space="preserve">2) 1.1.3: mention needle gauge. Which organ do you check for blood clearance? Cite a reference for </w:t>
      </w:r>
      <w:proofErr w:type="spellStart"/>
      <w:r w:rsidRPr="00AB4FFE">
        <w:rPr>
          <w:rFonts w:eastAsiaTheme="minorEastAsia"/>
          <w:color w:val="201F1E"/>
          <w:sz w:val="23"/>
          <w:szCs w:val="23"/>
          <w:shd w:val="clear" w:color="auto" w:fill="FFFFFF"/>
          <w:lang w:val="en-US"/>
        </w:rPr>
        <w:t>transcardial</w:t>
      </w:r>
      <w:proofErr w:type="spellEnd"/>
      <w:r w:rsidRPr="00AB4FFE">
        <w:rPr>
          <w:rFonts w:eastAsiaTheme="minorEastAsia"/>
          <w:color w:val="201F1E"/>
          <w:sz w:val="23"/>
          <w:szCs w:val="23"/>
          <w:shd w:val="clear" w:color="auto" w:fill="FFFFFF"/>
          <w:lang w:val="en-US"/>
        </w:rPr>
        <w:t xml:space="preserve"> perfusion.</w:t>
      </w:r>
    </w:p>
    <w:p w14:paraId="0E3C6F55" w14:textId="10014544" w:rsidR="00B1031C" w:rsidRPr="00AB4FFE" w:rsidRDefault="00B1031C" w:rsidP="330EB2C3">
      <w:pPr>
        <w:rPr>
          <w:rFonts w:eastAsiaTheme="minorEastAsia"/>
          <w:color w:val="201F1E"/>
          <w:sz w:val="23"/>
          <w:szCs w:val="23"/>
          <w:lang w:val="en-US"/>
        </w:rPr>
      </w:pPr>
    </w:p>
    <w:p w14:paraId="21D56A61" w14:textId="6891ACBA" w:rsidR="00B1031C" w:rsidRPr="00AB4FFE" w:rsidRDefault="00AB4FFE" w:rsidP="00AB4FFE">
      <w:pPr>
        <w:rPr>
          <w:rFonts w:eastAsiaTheme="minorEastAsia"/>
          <w:i/>
          <w:iCs/>
          <w:lang w:val="en-US"/>
        </w:rPr>
      </w:pPr>
      <w:r>
        <w:rPr>
          <w:rFonts w:eastAsiaTheme="minorEastAsia"/>
          <w:i/>
          <w:iCs/>
          <w:lang w:val="en-US"/>
        </w:rPr>
        <w:t xml:space="preserve">A </w:t>
      </w:r>
      <w:proofErr w:type="gramStart"/>
      <w:r w:rsidR="4C77C082" w:rsidRPr="00AB4FFE">
        <w:rPr>
          <w:rFonts w:eastAsiaTheme="minorEastAsia"/>
          <w:i/>
          <w:iCs/>
          <w:lang w:val="en-US"/>
        </w:rPr>
        <w:t>23</w:t>
      </w:r>
      <w:r>
        <w:rPr>
          <w:rFonts w:eastAsiaTheme="minorEastAsia"/>
          <w:i/>
          <w:iCs/>
          <w:lang w:val="en-US"/>
        </w:rPr>
        <w:t xml:space="preserve"> inch</w:t>
      </w:r>
      <w:proofErr w:type="gramEnd"/>
      <w:r>
        <w:rPr>
          <w:rFonts w:eastAsiaTheme="minorEastAsia"/>
          <w:i/>
          <w:iCs/>
          <w:lang w:val="en-US"/>
        </w:rPr>
        <w:t xml:space="preserve"> </w:t>
      </w:r>
      <w:r w:rsidR="60B4084A" w:rsidRPr="00AB4FFE">
        <w:rPr>
          <w:rFonts w:eastAsiaTheme="minorEastAsia"/>
          <w:i/>
          <w:iCs/>
          <w:lang w:val="en-US"/>
        </w:rPr>
        <w:t xml:space="preserve">gauge </w:t>
      </w:r>
      <w:r w:rsidR="64B8FFBB" w:rsidRPr="00AB4FFE">
        <w:rPr>
          <w:rFonts w:eastAsiaTheme="minorEastAsia"/>
          <w:i/>
          <w:iCs/>
          <w:lang w:val="en-US"/>
        </w:rPr>
        <w:t xml:space="preserve">drawing-up </w:t>
      </w:r>
      <w:r w:rsidR="60B4084A" w:rsidRPr="00AB4FFE">
        <w:rPr>
          <w:rFonts w:eastAsiaTheme="minorEastAsia"/>
          <w:i/>
          <w:iCs/>
          <w:lang w:val="en-US"/>
        </w:rPr>
        <w:t xml:space="preserve">needle </w:t>
      </w:r>
      <w:r>
        <w:rPr>
          <w:rFonts w:eastAsiaTheme="minorEastAsia"/>
          <w:i/>
          <w:iCs/>
          <w:lang w:val="en-US"/>
        </w:rPr>
        <w:t xml:space="preserve">was </w:t>
      </w:r>
      <w:r w:rsidR="4C77C082" w:rsidRPr="00AB4FFE">
        <w:rPr>
          <w:rFonts w:eastAsiaTheme="minorEastAsia"/>
          <w:i/>
          <w:iCs/>
          <w:lang w:val="en-US"/>
        </w:rPr>
        <w:t xml:space="preserve">used to cannulate the heart during </w:t>
      </w:r>
      <w:proofErr w:type="spellStart"/>
      <w:r w:rsidR="4C77C082" w:rsidRPr="00AB4FFE">
        <w:rPr>
          <w:rFonts w:eastAsiaTheme="minorEastAsia"/>
          <w:i/>
          <w:iCs/>
          <w:lang w:val="en-US"/>
        </w:rPr>
        <w:t>transcardial</w:t>
      </w:r>
      <w:proofErr w:type="spellEnd"/>
      <w:r w:rsidR="4C77C082" w:rsidRPr="00AB4FFE">
        <w:rPr>
          <w:rFonts w:eastAsiaTheme="minorEastAsia"/>
          <w:i/>
          <w:iCs/>
          <w:lang w:val="en-US"/>
        </w:rPr>
        <w:t xml:space="preserve"> perfusion </w:t>
      </w:r>
      <w:r>
        <w:rPr>
          <w:rFonts w:eastAsiaTheme="minorEastAsia"/>
          <w:i/>
          <w:iCs/>
          <w:lang w:val="en-US"/>
        </w:rPr>
        <w:t xml:space="preserve">(Section </w:t>
      </w:r>
      <w:r w:rsidR="7FF9996F" w:rsidRPr="00AB4FFE">
        <w:rPr>
          <w:rFonts w:eastAsiaTheme="minorEastAsia"/>
          <w:i/>
          <w:iCs/>
          <w:lang w:val="en-US"/>
        </w:rPr>
        <w:t>1.1.3</w:t>
      </w:r>
      <w:r>
        <w:rPr>
          <w:rFonts w:eastAsiaTheme="minorEastAsia"/>
          <w:i/>
          <w:iCs/>
          <w:lang w:val="en-US"/>
        </w:rPr>
        <w:t>)</w:t>
      </w:r>
      <w:r w:rsidR="282FE1DC" w:rsidRPr="00AB4FFE">
        <w:rPr>
          <w:rFonts w:eastAsiaTheme="minorEastAsia"/>
          <w:i/>
          <w:iCs/>
          <w:lang w:val="en-US"/>
        </w:rPr>
        <w:t xml:space="preserve"> </w:t>
      </w:r>
      <w:r w:rsidR="0A74A8EA" w:rsidRPr="00AB4FFE">
        <w:rPr>
          <w:rFonts w:eastAsiaTheme="minorEastAsia"/>
          <w:i/>
          <w:iCs/>
          <w:lang w:val="en-US"/>
        </w:rPr>
        <w:t>and a r</w:t>
      </w:r>
      <w:r w:rsidR="282FE1DC" w:rsidRPr="00AB4FFE">
        <w:rPr>
          <w:rFonts w:eastAsiaTheme="minorEastAsia"/>
          <w:i/>
          <w:iCs/>
          <w:lang w:val="en-US"/>
        </w:rPr>
        <w:t xml:space="preserve">eference given for </w:t>
      </w:r>
      <w:proofErr w:type="spellStart"/>
      <w:r w:rsidR="282FE1DC" w:rsidRPr="00AB4FFE">
        <w:rPr>
          <w:rFonts w:eastAsiaTheme="minorEastAsia"/>
          <w:i/>
          <w:iCs/>
          <w:lang w:val="en-US"/>
        </w:rPr>
        <w:t>transcardial</w:t>
      </w:r>
      <w:proofErr w:type="spellEnd"/>
      <w:r w:rsidR="282FE1DC" w:rsidRPr="00AB4FFE">
        <w:rPr>
          <w:rFonts w:eastAsiaTheme="minorEastAsia"/>
          <w:i/>
          <w:iCs/>
          <w:lang w:val="en-US"/>
        </w:rPr>
        <w:t xml:space="preserve"> perfusion</w:t>
      </w:r>
      <w:r w:rsidR="4B3F9F52" w:rsidRPr="00AB4FFE">
        <w:rPr>
          <w:rFonts w:eastAsiaTheme="minorEastAsia"/>
          <w:i/>
          <w:iCs/>
          <w:lang w:val="en-US"/>
        </w:rPr>
        <w:t xml:space="preserve"> of mice</w:t>
      </w:r>
      <w:r w:rsidR="282FE1DC" w:rsidRPr="00AB4FFE">
        <w:rPr>
          <w:rFonts w:eastAsiaTheme="minorEastAsia"/>
          <w:i/>
          <w:iCs/>
          <w:lang w:val="en-US"/>
        </w:rPr>
        <w:t>.</w:t>
      </w:r>
      <w:r w:rsidR="551B0650" w:rsidRPr="00AB4FFE">
        <w:rPr>
          <w:rFonts w:eastAsiaTheme="minorEastAsia"/>
          <w:i/>
          <w:iCs/>
          <w:lang w:val="en-US"/>
        </w:rPr>
        <w:t xml:space="preserve"> </w:t>
      </w:r>
      <w:proofErr w:type="gramStart"/>
      <w:r w:rsidR="551B0650" w:rsidRPr="00AB4FFE">
        <w:rPr>
          <w:rFonts w:eastAsiaTheme="minorEastAsia"/>
          <w:i/>
          <w:iCs/>
          <w:lang w:val="en-US"/>
        </w:rPr>
        <w:t>27.5 gauge</w:t>
      </w:r>
      <w:proofErr w:type="gramEnd"/>
      <w:r w:rsidR="551B0650" w:rsidRPr="00AB4FFE">
        <w:rPr>
          <w:rFonts w:eastAsiaTheme="minorEastAsia"/>
          <w:i/>
          <w:iCs/>
          <w:lang w:val="en-US"/>
        </w:rPr>
        <w:t xml:space="preserve"> needle included at 1.1.2 for </w:t>
      </w:r>
      <w:proofErr w:type="spellStart"/>
      <w:r w:rsidR="551B0650" w:rsidRPr="00AB4FFE">
        <w:rPr>
          <w:rFonts w:eastAsiaTheme="minorEastAsia"/>
          <w:i/>
          <w:iCs/>
          <w:lang w:val="en-US"/>
        </w:rPr>
        <w:t>i.p</w:t>
      </w:r>
      <w:proofErr w:type="spellEnd"/>
      <w:r w:rsidR="551B0650" w:rsidRPr="00AB4FFE">
        <w:rPr>
          <w:rFonts w:eastAsiaTheme="minorEastAsia"/>
          <w:i/>
          <w:iCs/>
          <w:lang w:val="en-US"/>
        </w:rPr>
        <w:t xml:space="preserve"> injection</w:t>
      </w:r>
      <w:r w:rsidR="5FE88EC5" w:rsidRPr="00AB4FFE">
        <w:rPr>
          <w:rFonts w:eastAsiaTheme="minorEastAsia"/>
          <w:i/>
          <w:iCs/>
          <w:lang w:val="en-US"/>
        </w:rPr>
        <w:t xml:space="preserve">.  Details regarding blood clearance (specifically, monitoring of the liver and the </w:t>
      </w:r>
      <w:proofErr w:type="spellStart"/>
      <w:r w:rsidR="5FE88EC5" w:rsidRPr="00AB4FFE">
        <w:rPr>
          <w:rFonts w:eastAsiaTheme="minorEastAsia"/>
          <w:i/>
          <w:iCs/>
          <w:lang w:val="en-US"/>
        </w:rPr>
        <w:t>effusate</w:t>
      </w:r>
      <w:proofErr w:type="spellEnd"/>
      <w:r w:rsidR="5FE88EC5" w:rsidRPr="00AB4FFE">
        <w:rPr>
          <w:rFonts w:eastAsiaTheme="minorEastAsia"/>
          <w:i/>
          <w:iCs/>
          <w:lang w:val="en-US"/>
        </w:rPr>
        <w:t xml:space="preserve"> exiting the heart) </w:t>
      </w:r>
      <w:r>
        <w:rPr>
          <w:rFonts w:eastAsiaTheme="minorEastAsia"/>
          <w:i/>
          <w:iCs/>
          <w:lang w:val="en-US"/>
        </w:rPr>
        <w:t>is</w:t>
      </w:r>
      <w:r w:rsidR="5FE88EC5" w:rsidRPr="00AB4FFE">
        <w:rPr>
          <w:rFonts w:eastAsiaTheme="minorEastAsia"/>
          <w:i/>
          <w:iCs/>
          <w:lang w:val="en-US"/>
        </w:rPr>
        <w:t xml:space="preserve"> included at 1.1.3</w:t>
      </w:r>
    </w:p>
    <w:p w14:paraId="25167DF7" w14:textId="4A07C595" w:rsidR="00B1031C" w:rsidRPr="00C84578" w:rsidRDefault="00B1031C" w:rsidP="330EB2C3">
      <w:pPr>
        <w:rPr>
          <w:rFonts w:eastAsiaTheme="minorEastAsia"/>
          <w:lang w:val="en-US"/>
        </w:rPr>
      </w:pPr>
      <w:r w:rsidRPr="00B1031C">
        <w:rPr>
          <w:rFonts w:ascii="Segoe UI" w:eastAsia="Times New Roman" w:hAnsi="Segoe UI" w:cs="Segoe UI"/>
          <w:color w:val="201F1E"/>
          <w:sz w:val="23"/>
          <w:szCs w:val="23"/>
          <w:lang w:val="en-US"/>
        </w:rPr>
        <w:br/>
      </w:r>
      <w:r w:rsidRPr="00C84578">
        <w:rPr>
          <w:rFonts w:eastAsiaTheme="minorEastAsia"/>
          <w:color w:val="201F1E"/>
          <w:sz w:val="23"/>
          <w:szCs w:val="23"/>
          <w:shd w:val="clear" w:color="auto" w:fill="FFFFFF"/>
          <w:lang w:val="en-US"/>
        </w:rPr>
        <w:t>3) 1.1.4: Cite a reference for brain extraction.</w:t>
      </w:r>
    </w:p>
    <w:p w14:paraId="64037020" w14:textId="3D0BF834" w:rsidR="00B1031C" w:rsidRPr="00C84578" w:rsidRDefault="00B1031C" w:rsidP="330EB2C3">
      <w:pPr>
        <w:rPr>
          <w:rFonts w:eastAsiaTheme="minorEastAsia"/>
          <w:lang w:val="en-US"/>
        </w:rPr>
      </w:pPr>
    </w:p>
    <w:p w14:paraId="5ACF712B" w14:textId="3CC4732C" w:rsidR="00B1031C" w:rsidRPr="00C84578" w:rsidRDefault="008CFD1A" w:rsidP="00C84578">
      <w:pPr>
        <w:spacing w:line="259" w:lineRule="auto"/>
        <w:rPr>
          <w:rFonts w:eastAsiaTheme="minorEastAsia"/>
          <w:i/>
          <w:iCs/>
          <w:lang w:val="en-US"/>
        </w:rPr>
      </w:pPr>
      <w:r w:rsidRPr="00C84578">
        <w:rPr>
          <w:rFonts w:eastAsiaTheme="minorEastAsia"/>
          <w:i/>
          <w:iCs/>
          <w:lang w:val="en-US"/>
        </w:rPr>
        <w:t>A r</w:t>
      </w:r>
      <w:r w:rsidR="590A82F3" w:rsidRPr="00C84578">
        <w:rPr>
          <w:rFonts w:eastAsiaTheme="minorEastAsia"/>
          <w:i/>
          <w:iCs/>
          <w:lang w:val="en-US"/>
        </w:rPr>
        <w:t xml:space="preserve">eference </w:t>
      </w:r>
      <w:r w:rsidR="5D9E97A0" w:rsidRPr="00C84578">
        <w:rPr>
          <w:rFonts w:eastAsiaTheme="minorEastAsia"/>
          <w:i/>
          <w:iCs/>
          <w:lang w:val="en-US"/>
        </w:rPr>
        <w:t xml:space="preserve">was </w:t>
      </w:r>
      <w:r w:rsidR="590A82F3" w:rsidRPr="00C84578">
        <w:rPr>
          <w:rFonts w:eastAsiaTheme="minorEastAsia"/>
          <w:i/>
          <w:iCs/>
          <w:lang w:val="en-US"/>
        </w:rPr>
        <w:t>given</w:t>
      </w:r>
      <w:r w:rsidR="2F2CBEAA" w:rsidRPr="00C84578">
        <w:rPr>
          <w:rFonts w:eastAsiaTheme="minorEastAsia"/>
          <w:i/>
          <w:iCs/>
          <w:lang w:val="en-US"/>
        </w:rPr>
        <w:t xml:space="preserve"> </w:t>
      </w:r>
      <w:r w:rsidR="41FB6372" w:rsidRPr="00C84578">
        <w:rPr>
          <w:rFonts w:eastAsiaTheme="minorEastAsia"/>
          <w:i/>
          <w:iCs/>
          <w:lang w:val="en-US"/>
        </w:rPr>
        <w:t>(PMID: 22871843</w:t>
      </w:r>
      <w:r w:rsidR="00C84578">
        <w:rPr>
          <w:rFonts w:eastAsiaTheme="minorEastAsia"/>
          <w:i/>
          <w:iCs/>
          <w:lang w:val="en-US"/>
        </w:rPr>
        <w:t>; Gage GJ et al 2012</w:t>
      </w:r>
      <w:r w:rsidR="600C0DF2" w:rsidRPr="00C84578">
        <w:rPr>
          <w:rFonts w:eastAsiaTheme="minorEastAsia"/>
          <w:i/>
          <w:iCs/>
          <w:lang w:val="en-US"/>
        </w:rPr>
        <w:t>)</w:t>
      </w:r>
      <w:r w:rsidR="41FB6372" w:rsidRPr="00C84578">
        <w:rPr>
          <w:rFonts w:eastAsiaTheme="minorEastAsia"/>
          <w:i/>
          <w:iCs/>
          <w:lang w:val="en-US"/>
        </w:rPr>
        <w:t xml:space="preserve"> </w:t>
      </w:r>
      <w:r w:rsidR="2F2CBEAA" w:rsidRPr="00C84578">
        <w:rPr>
          <w:rFonts w:eastAsiaTheme="minorEastAsia"/>
          <w:i/>
          <w:iCs/>
          <w:lang w:val="en-US"/>
        </w:rPr>
        <w:t>to describe the process of isolat</w:t>
      </w:r>
      <w:r w:rsidR="58F317A0" w:rsidRPr="00C84578">
        <w:rPr>
          <w:rFonts w:eastAsiaTheme="minorEastAsia"/>
          <w:i/>
          <w:iCs/>
          <w:lang w:val="en-US"/>
        </w:rPr>
        <w:t>ing</w:t>
      </w:r>
      <w:r w:rsidR="2F2CBEAA" w:rsidRPr="00C84578">
        <w:rPr>
          <w:rFonts w:eastAsiaTheme="minorEastAsia"/>
          <w:i/>
          <w:iCs/>
          <w:lang w:val="en-US"/>
        </w:rPr>
        <w:t xml:space="preserve"> the brain from the skull cavity</w:t>
      </w:r>
    </w:p>
    <w:p w14:paraId="68475520" w14:textId="4D13146D" w:rsidR="00B1031C" w:rsidRPr="008869C5" w:rsidRDefault="00B1031C" w:rsidP="330EB2C3">
      <w:pPr>
        <w:rPr>
          <w:rFonts w:eastAsiaTheme="minorEastAsia"/>
          <w:lang w:val="en-US"/>
        </w:rPr>
      </w:pPr>
      <w:r w:rsidRPr="00B1031C">
        <w:rPr>
          <w:rFonts w:ascii="Segoe UI" w:eastAsia="Times New Roman" w:hAnsi="Segoe UI" w:cs="Segoe UI"/>
          <w:color w:val="201F1E"/>
          <w:sz w:val="23"/>
          <w:szCs w:val="23"/>
          <w:lang w:val="en-US"/>
        </w:rPr>
        <w:br/>
      </w:r>
      <w:r w:rsidRPr="008869C5">
        <w:rPr>
          <w:rFonts w:eastAsiaTheme="minorEastAsia"/>
          <w:color w:val="201F1E"/>
          <w:sz w:val="23"/>
          <w:szCs w:val="23"/>
          <w:shd w:val="clear" w:color="auto" w:fill="FFFFFF"/>
          <w:lang w:val="en-US"/>
        </w:rPr>
        <w:t>4) 2.2.3: Unclear. What is meant by “blocking” the brain sections?</w:t>
      </w:r>
    </w:p>
    <w:p w14:paraId="5D89313D" w14:textId="77777777" w:rsidR="0023748B" w:rsidRPr="00A8447C" w:rsidRDefault="008869C5" w:rsidP="0023748B">
      <w:pPr>
        <w:rPr>
          <w:rFonts w:eastAsiaTheme="minorEastAsia"/>
          <w:i/>
          <w:iCs/>
          <w:color w:val="201F1E"/>
          <w:sz w:val="23"/>
          <w:szCs w:val="23"/>
          <w:lang w:val="en-US"/>
        </w:rPr>
      </w:pPr>
      <w:proofErr w:type="gramStart"/>
      <w:r>
        <w:rPr>
          <w:rFonts w:eastAsiaTheme="minorEastAsia"/>
          <w:i/>
          <w:iCs/>
          <w:lang w:val="en-US"/>
        </w:rPr>
        <w:t>”B</w:t>
      </w:r>
      <w:r w:rsidR="6F5E3D7F" w:rsidRPr="008869C5">
        <w:rPr>
          <w:rFonts w:eastAsiaTheme="minorEastAsia"/>
          <w:i/>
          <w:iCs/>
          <w:lang w:val="en-US"/>
        </w:rPr>
        <w:t>locking</w:t>
      </w:r>
      <w:proofErr w:type="gramEnd"/>
      <w:r>
        <w:rPr>
          <w:rFonts w:eastAsiaTheme="minorEastAsia"/>
          <w:i/>
          <w:iCs/>
          <w:lang w:val="en-US"/>
        </w:rPr>
        <w:t xml:space="preserve">” </w:t>
      </w:r>
      <w:r w:rsidR="6F5E3D7F" w:rsidRPr="008869C5">
        <w:rPr>
          <w:rFonts w:eastAsiaTheme="minorEastAsia"/>
          <w:i/>
          <w:iCs/>
          <w:lang w:val="en-US"/>
        </w:rPr>
        <w:t xml:space="preserve">is a commonly used term to describe </w:t>
      </w:r>
      <w:r w:rsidR="3AD0437B" w:rsidRPr="008869C5">
        <w:rPr>
          <w:rFonts w:eastAsiaTheme="minorEastAsia"/>
          <w:i/>
          <w:iCs/>
          <w:lang w:val="en-US"/>
        </w:rPr>
        <w:t xml:space="preserve">dissection of the fixed brain </w:t>
      </w:r>
      <w:r>
        <w:rPr>
          <w:rFonts w:eastAsiaTheme="minorEastAsia"/>
          <w:i/>
          <w:iCs/>
          <w:lang w:val="en-US"/>
        </w:rPr>
        <w:t xml:space="preserve">tissue into smaller </w:t>
      </w:r>
      <w:r w:rsidR="00F41C63">
        <w:rPr>
          <w:rFonts w:eastAsiaTheme="minorEastAsia"/>
          <w:i/>
          <w:iCs/>
          <w:lang w:val="en-US"/>
        </w:rPr>
        <w:t>‘</w:t>
      </w:r>
      <w:r>
        <w:rPr>
          <w:rFonts w:eastAsiaTheme="minorEastAsia"/>
          <w:i/>
          <w:iCs/>
          <w:lang w:val="en-US"/>
        </w:rPr>
        <w:t>blocks’ which are then cut on a vibratome or cryostat.</w:t>
      </w:r>
      <w:r w:rsidR="3AD0437B" w:rsidRPr="008869C5">
        <w:rPr>
          <w:rFonts w:eastAsiaTheme="minorEastAsia"/>
          <w:i/>
          <w:iCs/>
          <w:lang w:val="en-US"/>
        </w:rPr>
        <w:t xml:space="preserve"> </w:t>
      </w:r>
    </w:p>
    <w:p w14:paraId="1F0F514A" w14:textId="12ECDEA7" w:rsidR="0023748B" w:rsidRPr="00A8447C" w:rsidRDefault="0023748B" w:rsidP="0023748B">
      <w:pPr>
        <w:rPr>
          <w:rFonts w:eastAsiaTheme="minorEastAsia"/>
          <w:i/>
          <w:iCs/>
          <w:color w:val="201F1E"/>
          <w:sz w:val="23"/>
          <w:szCs w:val="23"/>
          <w:lang w:val="en-US"/>
        </w:rPr>
      </w:pPr>
      <w:r>
        <w:rPr>
          <w:rFonts w:eastAsiaTheme="minorEastAsia"/>
          <w:i/>
          <w:iCs/>
          <w:color w:val="201F1E"/>
          <w:sz w:val="23"/>
          <w:szCs w:val="23"/>
          <w:lang w:val="en-US"/>
        </w:rPr>
        <w:t>Usage of this word was also queried by Reviewer 3.</w:t>
      </w:r>
      <w:r w:rsidRPr="00A8447C">
        <w:rPr>
          <w:rFonts w:eastAsiaTheme="minorEastAsia"/>
          <w:i/>
          <w:iCs/>
          <w:color w:val="201F1E"/>
          <w:sz w:val="23"/>
          <w:szCs w:val="23"/>
          <w:lang w:val="en-US"/>
        </w:rPr>
        <w:t xml:space="preserve"> The terminology has been changed accordingly in the Protocol/Method section </w:t>
      </w:r>
      <w:r w:rsidRPr="008869C5">
        <w:rPr>
          <w:rFonts w:eastAsiaTheme="minorEastAsia"/>
          <w:color w:val="201F1E"/>
          <w:sz w:val="23"/>
          <w:szCs w:val="23"/>
          <w:shd w:val="clear" w:color="auto" w:fill="FFFFFF"/>
          <w:lang w:val="en-US"/>
        </w:rPr>
        <w:t>2.2.3</w:t>
      </w:r>
      <w:r>
        <w:rPr>
          <w:rFonts w:eastAsiaTheme="minorEastAsia"/>
          <w:color w:val="201F1E"/>
          <w:sz w:val="23"/>
          <w:szCs w:val="23"/>
          <w:shd w:val="clear" w:color="auto" w:fill="FFFFFF"/>
          <w:lang w:val="en-US"/>
        </w:rPr>
        <w:t xml:space="preserve"> </w:t>
      </w:r>
      <w:r w:rsidRPr="00A8447C">
        <w:rPr>
          <w:rFonts w:eastAsiaTheme="minorEastAsia"/>
          <w:i/>
          <w:iCs/>
          <w:color w:val="201F1E"/>
          <w:sz w:val="23"/>
          <w:szCs w:val="23"/>
          <w:lang w:val="en-US"/>
        </w:rPr>
        <w:t>the manuscript.</w:t>
      </w:r>
    </w:p>
    <w:p w14:paraId="7DA13C6A" w14:textId="5C67BFFD" w:rsidR="00B1031C" w:rsidRPr="00B1031C" w:rsidRDefault="00B1031C" w:rsidP="008869C5">
      <w:pPr>
        <w:ind w:left="360"/>
        <w:rPr>
          <w:rFonts w:eastAsiaTheme="minorEastAsia"/>
          <w:color w:val="201F1E"/>
          <w:sz w:val="23"/>
          <w:szCs w:val="23"/>
          <w:lang w:val="en-US"/>
        </w:rPr>
      </w:pPr>
      <w:r w:rsidRPr="00B1031C">
        <w:rPr>
          <w:rFonts w:ascii="Segoe UI" w:eastAsia="Times New Roman" w:hAnsi="Segoe UI" w:cs="Segoe UI"/>
          <w:color w:val="201F1E"/>
          <w:sz w:val="23"/>
          <w:szCs w:val="23"/>
          <w:lang w:val="en-US"/>
        </w:rPr>
        <w:br/>
      </w:r>
      <w:r w:rsidRPr="008869C5">
        <w:rPr>
          <w:rFonts w:eastAsiaTheme="minorEastAsia"/>
          <w:color w:val="201F1E"/>
          <w:sz w:val="23"/>
          <w:szCs w:val="23"/>
          <w:shd w:val="clear" w:color="auto" w:fill="FFFFFF"/>
          <w:lang w:val="en-US"/>
        </w:rPr>
        <w:t>• </w:t>
      </w:r>
      <w:r w:rsidRPr="008869C5">
        <w:rPr>
          <w:rFonts w:eastAsiaTheme="minorEastAsia"/>
          <w:b/>
          <w:bCs/>
          <w:color w:val="FF0000"/>
          <w:sz w:val="23"/>
          <w:szCs w:val="23"/>
          <w:shd w:val="clear" w:color="auto" w:fill="FFFFFF"/>
          <w:lang w:val="en-US"/>
        </w:rPr>
        <w:t>Protocol Numbering:</w:t>
      </w:r>
      <w:r w:rsidRPr="00B1031C">
        <w:rPr>
          <w:rFonts w:ascii="Segoe UI" w:eastAsia="Times New Roman" w:hAnsi="Segoe UI" w:cs="Segoe UI"/>
          <w:color w:val="201F1E"/>
          <w:sz w:val="23"/>
          <w:szCs w:val="23"/>
          <w:lang w:val="en-US"/>
        </w:rPr>
        <w:br/>
      </w:r>
      <w:r w:rsidRPr="008869C5">
        <w:rPr>
          <w:rFonts w:eastAsiaTheme="minorEastAsia"/>
          <w:color w:val="201F1E"/>
          <w:sz w:val="23"/>
          <w:szCs w:val="23"/>
          <w:shd w:val="clear" w:color="auto" w:fill="FFFFFF"/>
          <w:lang w:val="en-US"/>
        </w:rPr>
        <w:t>1) All steps should be lined up at the left margin with no indentations.</w:t>
      </w:r>
    </w:p>
    <w:p w14:paraId="77EEAE73" w14:textId="7A27A9E9" w:rsidR="00B1031C" w:rsidRPr="005404CD" w:rsidRDefault="00F41C63" w:rsidP="1387869E">
      <w:pPr>
        <w:ind w:left="360"/>
        <w:rPr>
          <w:i/>
          <w:iCs/>
        </w:rPr>
      </w:pPr>
      <w:r>
        <w:rPr>
          <w:i/>
          <w:iCs/>
        </w:rPr>
        <w:t>All steps aligned left with no indentation</w:t>
      </w:r>
    </w:p>
    <w:p w14:paraId="1AD66A4A" w14:textId="0177540D" w:rsidR="00B1031C" w:rsidRPr="008869C5" w:rsidRDefault="00B1031C" w:rsidP="1387869E">
      <w:pPr>
        <w:ind w:left="360"/>
        <w:rPr>
          <w:rFonts w:eastAsiaTheme="minorEastAsia"/>
          <w:color w:val="201F1E"/>
          <w:sz w:val="23"/>
          <w:szCs w:val="23"/>
          <w:lang w:val="en-US"/>
        </w:rPr>
      </w:pPr>
      <w:r w:rsidRPr="00B1031C">
        <w:rPr>
          <w:rFonts w:ascii="Segoe UI" w:eastAsia="Times New Roman" w:hAnsi="Segoe UI" w:cs="Segoe UI"/>
          <w:color w:val="201F1E"/>
          <w:sz w:val="23"/>
          <w:szCs w:val="23"/>
          <w:lang w:val="en-US"/>
        </w:rPr>
        <w:br/>
      </w:r>
      <w:r w:rsidRPr="008869C5">
        <w:rPr>
          <w:rFonts w:eastAsiaTheme="minorEastAsia"/>
          <w:color w:val="201F1E"/>
          <w:sz w:val="23"/>
          <w:szCs w:val="23"/>
          <w:shd w:val="clear" w:color="auto" w:fill="FFFFFF"/>
          <w:lang w:val="en-US"/>
        </w:rPr>
        <w:t>2) Add a one-line space between each protocol step.</w:t>
      </w:r>
    </w:p>
    <w:p w14:paraId="6B4B8089" w14:textId="54778B8A" w:rsidR="00B1031C" w:rsidRPr="00B1031C" w:rsidRDefault="0E119A8B" w:rsidP="008869C5">
      <w:pPr>
        <w:spacing w:line="259" w:lineRule="auto"/>
        <w:rPr>
          <w:i/>
          <w:iCs/>
        </w:rPr>
      </w:pPr>
      <w:r w:rsidRPr="1387869E">
        <w:rPr>
          <w:i/>
          <w:iCs/>
        </w:rPr>
        <w:t xml:space="preserve">A </w:t>
      </w:r>
      <w:r w:rsidR="005404CD">
        <w:rPr>
          <w:i/>
          <w:iCs/>
        </w:rPr>
        <w:t>one-</w:t>
      </w:r>
      <w:r w:rsidRPr="008869C5">
        <w:rPr>
          <w:i/>
          <w:iCs/>
        </w:rPr>
        <w:t>line space</w:t>
      </w:r>
      <w:r w:rsidRPr="1387869E">
        <w:rPr>
          <w:i/>
          <w:iCs/>
        </w:rPr>
        <w:t xml:space="preserve"> has been</w:t>
      </w:r>
      <w:r w:rsidRPr="008869C5">
        <w:rPr>
          <w:i/>
          <w:iCs/>
        </w:rPr>
        <w:t xml:space="preserve"> added between each protocol step</w:t>
      </w:r>
    </w:p>
    <w:p w14:paraId="09FF2881" w14:textId="4A07C595" w:rsidR="00B1031C" w:rsidRPr="008869C5" w:rsidRDefault="00B1031C" w:rsidP="1387869E">
      <w:pPr>
        <w:spacing w:line="259" w:lineRule="auto"/>
        <w:rPr>
          <w:rFonts w:eastAsiaTheme="minorEastAsia"/>
          <w:lang w:val="en-US"/>
        </w:rPr>
      </w:pPr>
      <w:r w:rsidRPr="00B1031C">
        <w:rPr>
          <w:rFonts w:ascii="Segoe UI" w:eastAsia="Times New Roman" w:hAnsi="Segoe UI" w:cs="Segoe UI"/>
          <w:color w:val="201F1E"/>
          <w:sz w:val="23"/>
          <w:szCs w:val="23"/>
          <w:lang w:val="en-US"/>
        </w:rPr>
        <w:br/>
      </w:r>
      <w:r w:rsidRPr="008869C5">
        <w:rPr>
          <w:rFonts w:eastAsiaTheme="minorEastAsia"/>
          <w:color w:val="201F1E"/>
          <w:sz w:val="23"/>
          <w:szCs w:val="23"/>
          <w:shd w:val="clear" w:color="auto" w:fill="FFFFFF"/>
          <w:lang w:val="en-US"/>
        </w:rPr>
        <w:t>3) Please ensure that the protocol section does not exceed 10 pages.</w:t>
      </w:r>
    </w:p>
    <w:p w14:paraId="2875BFF2" w14:textId="190828E7" w:rsidR="00B1031C" w:rsidRPr="00B1031C" w:rsidRDefault="247501DA" w:rsidP="1387869E">
      <w:pPr>
        <w:rPr>
          <w:rFonts w:eastAsiaTheme="minorEastAsia"/>
          <w:lang w:val="en-US"/>
        </w:rPr>
      </w:pPr>
      <w:r w:rsidRPr="008869C5">
        <w:rPr>
          <w:rFonts w:eastAsiaTheme="minorEastAsia"/>
          <w:i/>
          <w:iCs/>
          <w:lang w:val="en-US"/>
        </w:rPr>
        <w:t>The p</w:t>
      </w:r>
      <w:r w:rsidR="4D446874" w:rsidRPr="008869C5">
        <w:rPr>
          <w:rFonts w:eastAsiaTheme="minorEastAsia"/>
          <w:i/>
          <w:iCs/>
          <w:lang w:val="en-US"/>
        </w:rPr>
        <w:t xml:space="preserve">rotocol is </w:t>
      </w:r>
      <w:r w:rsidR="008869C5">
        <w:rPr>
          <w:rFonts w:eastAsiaTheme="minorEastAsia"/>
          <w:i/>
          <w:iCs/>
          <w:lang w:val="en-US"/>
        </w:rPr>
        <w:t>now less than</w:t>
      </w:r>
      <w:r w:rsidR="008869C5" w:rsidRPr="008869C5">
        <w:rPr>
          <w:rFonts w:eastAsiaTheme="minorEastAsia"/>
          <w:i/>
          <w:iCs/>
          <w:lang w:val="en-US"/>
        </w:rPr>
        <w:t xml:space="preserve"> </w:t>
      </w:r>
      <w:r w:rsidR="4D446874" w:rsidRPr="008869C5">
        <w:rPr>
          <w:rFonts w:eastAsiaTheme="minorEastAsia"/>
          <w:i/>
          <w:iCs/>
          <w:lang w:val="en-US"/>
        </w:rPr>
        <w:t>10 pages</w:t>
      </w:r>
      <w:r w:rsidR="008869C5">
        <w:rPr>
          <w:rFonts w:eastAsiaTheme="minorEastAsia"/>
          <w:i/>
          <w:iCs/>
          <w:lang w:val="en-US"/>
        </w:rPr>
        <w:t xml:space="preserve"> long</w:t>
      </w:r>
      <w:r w:rsidR="00B1031C" w:rsidRPr="00B1031C">
        <w:rPr>
          <w:rFonts w:ascii="Segoe UI" w:eastAsia="Times New Roman" w:hAnsi="Segoe UI" w:cs="Segoe UI"/>
          <w:color w:val="201F1E"/>
          <w:sz w:val="23"/>
          <w:szCs w:val="23"/>
          <w:lang w:val="en-US"/>
        </w:rPr>
        <w:br/>
      </w:r>
      <w:r w:rsidR="00B1031C" w:rsidRPr="00B1031C">
        <w:rPr>
          <w:rFonts w:ascii="Segoe UI" w:eastAsia="Times New Roman" w:hAnsi="Segoe UI" w:cs="Segoe UI"/>
          <w:color w:val="201F1E"/>
          <w:sz w:val="23"/>
          <w:szCs w:val="23"/>
          <w:lang w:val="en-US"/>
        </w:rPr>
        <w:br/>
      </w:r>
      <w:r w:rsidR="00B1031C" w:rsidRPr="00487557">
        <w:rPr>
          <w:rFonts w:eastAsiaTheme="minorEastAsia"/>
          <w:color w:val="201F1E"/>
          <w:sz w:val="23"/>
          <w:szCs w:val="23"/>
          <w:shd w:val="clear" w:color="auto" w:fill="FFFFFF"/>
          <w:lang w:val="en-US"/>
        </w:rPr>
        <w:t>• </w:t>
      </w:r>
      <w:r w:rsidR="00B1031C" w:rsidRPr="00487557">
        <w:rPr>
          <w:rFonts w:eastAsiaTheme="minorEastAsia"/>
          <w:b/>
          <w:bCs/>
          <w:color w:val="FF0000"/>
          <w:sz w:val="23"/>
          <w:szCs w:val="23"/>
          <w:shd w:val="clear" w:color="auto" w:fill="FFFFFF"/>
          <w:lang w:val="en-US"/>
        </w:rPr>
        <w:t>Protocol Highlight:</w:t>
      </w:r>
      <w:r w:rsidR="00B1031C" w:rsidRPr="00487557">
        <w:rPr>
          <w:rFonts w:eastAsiaTheme="minorEastAsia"/>
          <w:color w:val="201F1E"/>
          <w:sz w:val="23"/>
          <w:szCs w:val="23"/>
          <w:shd w:val="clear" w:color="auto" w:fill="FFFFFF"/>
          <w:lang w:val="en-US"/>
        </w:rPr>
        <w:t> Please highlight ~2.5 pages or less of text (which includes headings and spaces) in yellow, to identify which steps should be visualized to tell the most cohesive story of your protocol steps.</w:t>
      </w:r>
      <w:r w:rsidR="00B1031C" w:rsidRPr="00B1031C">
        <w:rPr>
          <w:rFonts w:ascii="Segoe UI" w:eastAsia="Times New Roman" w:hAnsi="Segoe UI" w:cs="Segoe UI"/>
          <w:color w:val="201F1E"/>
          <w:sz w:val="23"/>
          <w:szCs w:val="23"/>
          <w:lang w:val="en-US"/>
        </w:rPr>
        <w:br/>
      </w:r>
      <w:r w:rsidR="00B1031C" w:rsidRPr="00487557">
        <w:rPr>
          <w:rFonts w:eastAsiaTheme="minorEastAsia"/>
          <w:color w:val="201F1E"/>
          <w:sz w:val="23"/>
          <w:szCs w:val="23"/>
          <w:shd w:val="clear" w:color="auto" w:fill="FFFFFF"/>
          <w:lang w:val="en-US"/>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B1031C" w:rsidRPr="00B1031C">
        <w:rPr>
          <w:rFonts w:ascii="Segoe UI" w:eastAsia="Times New Roman" w:hAnsi="Segoe UI" w:cs="Segoe UI"/>
          <w:color w:val="201F1E"/>
          <w:sz w:val="23"/>
          <w:szCs w:val="23"/>
          <w:lang w:val="en-US"/>
        </w:rPr>
        <w:br/>
      </w:r>
      <w:r w:rsidR="00B1031C" w:rsidRPr="00487557">
        <w:rPr>
          <w:rFonts w:eastAsiaTheme="minorEastAsia"/>
          <w:color w:val="201F1E"/>
          <w:sz w:val="23"/>
          <w:szCs w:val="23"/>
          <w:shd w:val="clear" w:color="auto" w:fill="FFFFFF"/>
          <w:lang w:val="en-US"/>
        </w:rPr>
        <w:t>2) The highlighted steps should form a cohesive narrative, that is, there must be a logical flow from one highlighted step to the next.</w:t>
      </w:r>
      <w:r w:rsidR="00B1031C" w:rsidRPr="00B1031C">
        <w:rPr>
          <w:rFonts w:ascii="Segoe UI" w:eastAsia="Times New Roman" w:hAnsi="Segoe UI" w:cs="Segoe UI"/>
          <w:color w:val="201F1E"/>
          <w:sz w:val="23"/>
          <w:szCs w:val="23"/>
          <w:lang w:val="en-US"/>
        </w:rPr>
        <w:br/>
      </w:r>
      <w:r w:rsidR="00B1031C" w:rsidRPr="00487557">
        <w:rPr>
          <w:rFonts w:eastAsiaTheme="minorEastAsia"/>
          <w:color w:val="201F1E"/>
          <w:sz w:val="23"/>
          <w:szCs w:val="23"/>
          <w:shd w:val="clear" w:color="auto" w:fill="FFFFFF"/>
          <w:lang w:val="en-US"/>
        </w:rPr>
        <w:t>3) Please highlight complete sentences (not parts of sentences). Include sub-headings and spaces when calculating the final highlighted length.</w:t>
      </w:r>
      <w:r w:rsidR="00B1031C" w:rsidRPr="00B1031C">
        <w:rPr>
          <w:rFonts w:ascii="Segoe UI" w:eastAsia="Times New Roman" w:hAnsi="Segoe UI" w:cs="Segoe UI"/>
          <w:color w:val="201F1E"/>
          <w:sz w:val="23"/>
          <w:szCs w:val="23"/>
          <w:lang w:val="en-US"/>
        </w:rPr>
        <w:br/>
      </w:r>
      <w:r w:rsidR="00B1031C" w:rsidRPr="00487557">
        <w:rPr>
          <w:rFonts w:eastAsiaTheme="minorEastAsia"/>
          <w:color w:val="201F1E"/>
          <w:sz w:val="23"/>
          <w:szCs w:val="23"/>
          <w:shd w:val="clear" w:color="auto" w:fill="FFFFFF"/>
          <w:lang w:val="en-US"/>
        </w:rPr>
        <w:t>4) Notes cannot be filmed and should be excluded from highlighting.</w:t>
      </w:r>
      <w:r w:rsidR="00B1031C" w:rsidRPr="00B1031C">
        <w:rPr>
          <w:rFonts w:ascii="Segoe UI" w:eastAsia="Times New Roman" w:hAnsi="Segoe UI" w:cs="Segoe UI"/>
          <w:color w:val="201F1E"/>
          <w:sz w:val="23"/>
          <w:szCs w:val="23"/>
          <w:lang w:val="en-US"/>
        </w:rPr>
        <w:br/>
      </w:r>
      <w:r w:rsidR="00B1031C" w:rsidRPr="00B1031C">
        <w:rPr>
          <w:rFonts w:ascii="Segoe UI" w:eastAsia="Times New Roman" w:hAnsi="Segoe UI" w:cs="Segoe UI"/>
          <w:color w:val="201F1E"/>
          <w:sz w:val="23"/>
          <w:szCs w:val="23"/>
          <w:lang w:val="en-US"/>
        </w:rPr>
        <w:br/>
      </w:r>
      <w:r w:rsidR="00B1031C" w:rsidRPr="00487557">
        <w:rPr>
          <w:rFonts w:eastAsiaTheme="minorEastAsia"/>
          <w:color w:val="201F1E"/>
          <w:sz w:val="23"/>
          <w:szCs w:val="23"/>
          <w:shd w:val="clear" w:color="auto" w:fill="FFFFFF"/>
          <w:lang w:val="en-US"/>
        </w:rPr>
        <w:t>• </w:t>
      </w:r>
      <w:r w:rsidR="00B1031C" w:rsidRPr="00487557">
        <w:rPr>
          <w:rFonts w:eastAsiaTheme="minorEastAsia"/>
          <w:b/>
          <w:bCs/>
          <w:color w:val="FF0000"/>
          <w:sz w:val="23"/>
          <w:szCs w:val="23"/>
          <w:shd w:val="clear" w:color="auto" w:fill="FFFFFF"/>
          <w:lang w:val="en-US"/>
        </w:rPr>
        <w:t>Discussion:</w:t>
      </w:r>
      <w:r w:rsidR="00B1031C" w:rsidRPr="00487557">
        <w:rPr>
          <w:rFonts w:eastAsiaTheme="minorEastAsia"/>
          <w:color w:val="201F1E"/>
          <w:sz w:val="23"/>
          <w:szCs w:val="23"/>
          <w:shd w:val="clear" w:color="auto" w:fill="FFFFFF"/>
          <w:lang w:val="en-US"/>
        </w:rPr>
        <w:t> </w:t>
      </w:r>
      <w:proofErr w:type="spellStart"/>
      <w:r w:rsidR="00B1031C" w:rsidRPr="00487557">
        <w:rPr>
          <w:rFonts w:eastAsiaTheme="minorEastAsia"/>
          <w:color w:val="201F1E"/>
          <w:sz w:val="23"/>
          <w:szCs w:val="23"/>
          <w:shd w:val="clear" w:color="auto" w:fill="FFFFFF"/>
          <w:lang w:val="en-US"/>
        </w:rPr>
        <w:t>JoVE</w:t>
      </w:r>
      <w:proofErr w:type="spellEnd"/>
      <w:r w:rsidR="00B1031C" w:rsidRPr="00487557">
        <w:rPr>
          <w:rFonts w:eastAsiaTheme="minorEastAsia"/>
          <w:color w:val="201F1E"/>
          <w:sz w:val="23"/>
          <w:szCs w:val="23"/>
          <w:shd w:val="clear" w:color="auto" w:fill="FFFFFF"/>
          <w:lang w:val="en-US"/>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109D9E47" w14:textId="7C680D11" w:rsidR="00B1031C" w:rsidRPr="00487557" w:rsidRDefault="00B1031C" w:rsidP="330EB2C3">
      <w:pPr>
        <w:rPr>
          <w:rFonts w:eastAsiaTheme="minorEastAsia"/>
          <w:lang w:val="en-US"/>
        </w:rPr>
      </w:pPr>
      <w:r w:rsidRPr="00B1031C">
        <w:rPr>
          <w:rFonts w:ascii="Segoe UI" w:eastAsia="Times New Roman" w:hAnsi="Segoe UI" w:cs="Segoe UI"/>
          <w:color w:val="201F1E"/>
          <w:sz w:val="23"/>
          <w:szCs w:val="23"/>
          <w:lang w:val="en-US"/>
        </w:rPr>
        <w:br/>
      </w:r>
      <w:r w:rsidR="77E7BFDE" w:rsidRPr="00487557">
        <w:rPr>
          <w:rFonts w:eastAsiaTheme="minorEastAsia"/>
          <w:i/>
          <w:iCs/>
          <w:lang w:val="en-US"/>
        </w:rPr>
        <w:t xml:space="preserve">The discussion is now restructured into paragraphs separately addressing the points numbered </w:t>
      </w:r>
      <w:r w:rsidR="2FEC4946" w:rsidRPr="00487557">
        <w:rPr>
          <w:rFonts w:eastAsiaTheme="minorEastAsia"/>
          <w:i/>
          <w:iCs/>
          <w:lang w:val="en-US"/>
        </w:rPr>
        <w:t>b</w:t>
      </w:r>
      <w:r w:rsidR="77E7BFDE" w:rsidRPr="00487557">
        <w:rPr>
          <w:rFonts w:eastAsiaTheme="minorEastAsia"/>
          <w:i/>
          <w:iCs/>
          <w:lang w:val="en-US"/>
        </w:rPr>
        <w:t>y the editor.</w:t>
      </w:r>
    </w:p>
    <w:p w14:paraId="53791242" w14:textId="61172A22" w:rsidR="00B1031C" w:rsidRPr="00487557" w:rsidRDefault="00B1031C" w:rsidP="1387869E">
      <w:pPr>
        <w:rPr>
          <w:rFonts w:eastAsiaTheme="minorEastAsia"/>
          <w:lang w:val="en-US"/>
        </w:rPr>
      </w:pPr>
      <w:r w:rsidRPr="00B1031C">
        <w:rPr>
          <w:rFonts w:ascii="Segoe UI" w:eastAsia="Times New Roman" w:hAnsi="Segoe UI" w:cs="Segoe UI"/>
          <w:color w:val="201F1E"/>
          <w:sz w:val="23"/>
          <w:szCs w:val="23"/>
          <w:lang w:val="en-US"/>
        </w:rPr>
        <w:br/>
      </w:r>
      <w:r w:rsidRPr="00487557">
        <w:rPr>
          <w:rFonts w:eastAsiaTheme="minorEastAsia"/>
          <w:color w:val="201F1E"/>
          <w:sz w:val="23"/>
          <w:szCs w:val="23"/>
          <w:shd w:val="clear" w:color="auto" w:fill="FFFFFF"/>
          <w:lang w:val="en-US"/>
        </w:rPr>
        <w:t>• </w:t>
      </w:r>
      <w:r w:rsidRPr="00487557">
        <w:rPr>
          <w:rFonts w:eastAsiaTheme="minorEastAsia"/>
          <w:b/>
          <w:bCs/>
          <w:color w:val="FF0000"/>
          <w:sz w:val="23"/>
          <w:szCs w:val="23"/>
          <w:shd w:val="clear" w:color="auto" w:fill="FFFFFF"/>
          <w:lang w:val="en-US"/>
        </w:rPr>
        <w:t>Figures/Tables:</w:t>
      </w:r>
      <w:r w:rsidRPr="00B1031C">
        <w:rPr>
          <w:rFonts w:ascii="Segoe UI" w:eastAsia="Times New Roman" w:hAnsi="Segoe UI" w:cs="Segoe UI"/>
          <w:color w:val="201F1E"/>
          <w:sz w:val="23"/>
          <w:szCs w:val="23"/>
          <w:lang w:val="en-US"/>
        </w:rPr>
        <w:br/>
      </w:r>
      <w:r w:rsidRPr="00487557">
        <w:rPr>
          <w:rFonts w:eastAsiaTheme="minorEastAsia"/>
          <w:color w:val="201F1E"/>
          <w:sz w:val="23"/>
          <w:szCs w:val="23"/>
          <w:shd w:val="clear" w:color="auto" w:fill="FFFFFF"/>
          <w:lang w:val="en-US"/>
        </w:rPr>
        <w:t>1. Please remove the embedded figures from the manuscript. Figure legends, however, should remain within the manuscript text, directly below the Representative Results text.</w:t>
      </w:r>
    </w:p>
    <w:p w14:paraId="61C76CE6" w14:textId="3CD066C3" w:rsidR="00B1031C" w:rsidRPr="00487557" w:rsidRDefault="00B1031C" w:rsidP="330EB2C3">
      <w:pPr>
        <w:rPr>
          <w:rFonts w:eastAsiaTheme="minorEastAsia"/>
          <w:lang w:val="en-US"/>
        </w:rPr>
      </w:pPr>
    </w:p>
    <w:p w14:paraId="7BB1BC80" w14:textId="34C179E1" w:rsidR="00B1031C" w:rsidRPr="00487557" w:rsidRDefault="42F158A7" w:rsidP="330EB2C3">
      <w:pPr>
        <w:rPr>
          <w:rFonts w:eastAsiaTheme="minorEastAsia"/>
          <w:i/>
          <w:iCs/>
          <w:lang w:val="en-US"/>
        </w:rPr>
      </w:pPr>
      <w:r w:rsidRPr="00487557">
        <w:rPr>
          <w:rFonts w:eastAsiaTheme="minorEastAsia"/>
          <w:i/>
          <w:iCs/>
          <w:lang w:val="en-US"/>
        </w:rPr>
        <w:t xml:space="preserve">Embedded figures </w:t>
      </w:r>
      <w:r w:rsidR="5B858062" w:rsidRPr="00487557">
        <w:rPr>
          <w:rFonts w:eastAsiaTheme="minorEastAsia"/>
          <w:i/>
          <w:iCs/>
          <w:lang w:val="en-US"/>
        </w:rPr>
        <w:t xml:space="preserve">have been </w:t>
      </w:r>
      <w:r w:rsidRPr="00487557">
        <w:rPr>
          <w:rFonts w:eastAsiaTheme="minorEastAsia"/>
          <w:i/>
          <w:iCs/>
          <w:lang w:val="en-US"/>
        </w:rPr>
        <w:t>removed</w:t>
      </w:r>
      <w:r w:rsidR="247A4508" w:rsidRPr="00487557">
        <w:rPr>
          <w:rFonts w:eastAsiaTheme="minorEastAsia"/>
          <w:i/>
          <w:iCs/>
          <w:lang w:val="en-US"/>
        </w:rPr>
        <w:t xml:space="preserve"> and </w:t>
      </w:r>
      <w:r w:rsidR="00487557">
        <w:rPr>
          <w:rFonts w:eastAsiaTheme="minorEastAsia"/>
          <w:i/>
          <w:iCs/>
          <w:lang w:val="en-US"/>
        </w:rPr>
        <w:t>F</w:t>
      </w:r>
      <w:r w:rsidR="247A4508" w:rsidRPr="00487557">
        <w:rPr>
          <w:rFonts w:eastAsiaTheme="minorEastAsia"/>
          <w:i/>
          <w:iCs/>
          <w:lang w:val="en-US"/>
        </w:rPr>
        <w:t>igure legends remain below the Representative Results text</w:t>
      </w:r>
      <w:r w:rsidR="10BA7730" w:rsidRPr="00487557">
        <w:rPr>
          <w:rFonts w:eastAsiaTheme="minorEastAsia"/>
          <w:i/>
          <w:iCs/>
          <w:lang w:val="en-US"/>
        </w:rPr>
        <w:t>.</w:t>
      </w:r>
    </w:p>
    <w:p w14:paraId="254C3F15" w14:textId="3D5E77A7" w:rsidR="00B1031C" w:rsidRPr="00487557" w:rsidRDefault="00B1031C" w:rsidP="330EB2C3">
      <w:pPr>
        <w:rPr>
          <w:rFonts w:eastAsiaTheme="minorEastAsia"/>
          <w:lang w:val="en-US"/>
        </w:rPr>
      </w:pPr>
      <w:r w:rsidRPr="00B1031C">
        <w:rPr>
          <w:rFonts w:ascii="Segoe UI" w:eastAsia="Times New Roman" w:hAnsi="Segoe UI" w:cs="Segoe UI"/>
          <w:color w:val="201F1E"/>
          <w:sz w:val="23"/>
          <w:szCs w:val="23"/>
          <w:lang w:val="en-US"/>
        </w:rPr>
        <w:lastRenderedPageBreak/>
        <w:br/>
      </w:r>
      <w:r w:rsidRPr="00487557">
        <w:rPr>
          <w:rFonts w:eastAsiaTheme="minorEastAsia"/>
          <w:color w:val="201F1E"/>
          <w:sz w:val="23"/>
          <w:szCs w:val="23"/>
          <w:shd w:val="clear" w:color="auto" w:fill="FFFFFF"/>
          <w:lang w:val="en-US"/>
        </w:rPr>
        <w:t>2. Please remove the embedded Tables from the manuscript. All tables should be uploaded to the Editorial Manager site in the form of Excel files. A description of the table should be included with the Figure legends.</w:t>
      </w:r>
    </w:p>
    <w:p w14:paraId="6C4922D3" w14:textId="2884D643" w:rsidR="00B1031C" w:rsidRPr="00487557" w:rsidRDefault="0A042FE7" w:rsidP="1387869E">
      <w:pPr>
        <w:rPr>
          <w:rFonts w:eastAsiaTheme="minorEastAsia"/>
          <w:i/>
          <w:iCs/>
          <w:lang w:val="en-US"/>
        </w:rPr>
      </w:pPr>
      <w:r w:rsidRPr="00487557">
        <w:rPr>
          <w:rFonts w:eastAsiaTheme="minorEastAsia"/>
          <w:i/>
          <w:iCs/>
          <w:lang w:val="en-US"/>
        </w:rPr>
        <w:t>Embedded tables have been removed</w:t>
      </w:r>
      <w:r w:rsidR="005404CD">
        <w:rPr>
          <w:rFonts w:eastAsiaTheme="minorEastAsia"/>
          <w:i/>
          <w:iCs/>
          <w:lang w:val="en-US"/>
        </w:rPr>
        <w:t xml:space="preserve"> from the manuscript</w:t>
      </w:r>
      <w:r w:rsidRPr="00487557">
        <w:rPr>
          <w:rFonts w:eastAsiaTheme="minorEastAsia"/>
          <w:i/>
          <w:iCs/>
          <w:lang w:val="en-US"/>
        </w:rPr>
        <w:t xml:space="preserve">.  </w:t>
      </w:r>
      <w:r w:rsidR="005404CD">
        <w:rPr>
          <w:rFonts w:eastAsiaTheme="minorEastAsia"/>
          <w:i/>
          <w:iCs/>
          <w:lang w:val="en-US"/>
        </w:rPr>
        <w:t>A</w:t>
      </w:r>
      <w:r w:rsidRPr="00487557">
        <w:rPr>
          <w:rFonts w:eastAsiaTheme="minorEastAsia"/>
          <w:i/>
          <w:iCs/>
          <w:lang w:val="en-US"/>
        </w:rPr>
        <w:t>ntibodies and oligonucleotide probe details</w:t>
      </w:r>
      <w:r w:rsidR="005404CD">
        <w:rPr>
          <w:rFonts w:eastAsiaTheme="minorEastAsia"/>
          <w:i/>
          <w:iCs/>
          <w:lang w:val="en-US"/>
        </w:rPr>
        <w:t xml:space="preserve"> have</w:t>
      </w:r>
      <w:r w:rsidRPr="00487557">
        <w:rPr>
          <w:rFonts w:eastAsiaTheme="minorEastAsia"/>
          <w:i/>
          <w:iCs/>
          <w:lang w:val="en-US"/>
        </w:rPr>
        <w:t xml:space="preserve"> been </w:t>
      </w:r>
      <w:r w:rsidR="005404CD">
        <w:rPr>
          <w:rFonts w:eastAsiaTheme="minorEastAsia"/>
          <w:i/>
          <w:iCs/>
          <w:lang w:val="en-US"/>
        </w:rPr>
        <w:t>relocated</w:t>
      </w:r>
      <w:r w:rsidR="005404CD" w:rsidRPr="00487557">
        <w:rPr>
          <w:rFonts w:eastAsiaTheme="minorEastAsia"/>
          <w:i/>
          <w:iCs/>
          <w:lang w:val="en-US"/>
        </w:rPr>
        <w:t xml:space="preserve"> </w:t>
      </w:r>
      <w:r w:rsidRPr="00487557">
        <w:rPr>
          <w:rFonts w:eastAsiaTheme="minorEastAsia"/>
          <w:i/>
          <w:iCs/>
          <w:lang w:val="en-US"/>
        </w:rPr>
        <w:t xml:space="preserve">to the </w:t>
      </w:r>
      <w:r w:rsidR="00487557">
        <w:rPr>
          <w:rFonts w:eastAsiaTheme="minorEastAsia"/>
          <w:i/>
          <w:iCs/>
          <w:lang w:val="en-US"/>
        </w:rPr>
        <w:t>T</w:t>
      </w:r>
      <w:r w:rsidRPr="00487557">
        <w:rPr>
          <w:rFonts w:eastAsiaTheme="minorEastAsia"/>
          <w:i/>
          <w:iCs/>
          <w:lang w:val="en-US"/>
        </w:rPr>
        <w:t xml:space="preserve">able of </w:t>
      </w:r>
      <w:r w:rsidR="00487557" w:rsidRPr="005C6F22">
        <w:rPr>
          <w:rFonts w:eastAsiaTheme="minorEastAsia"/>
          <w:i/>
          <w:iCs/>
          <w:lang w:val="en-US"/>
        </w:rPr>
        <w:t>M</w:t>
      </w:r>
      <w:r w:rsidRPr="005C6F22">
        <w:rPr>
          <w:rFonts w:eastAsiaTheme="minorEastAsia"/>
          <w:i/>
          <w:iCs/>
          <w:lang w:val="en-US"/>
        </w:rPr>
        <w:t>aterials.  In a</w:t>
      </w:r>
      <w:r w:rsidRPr="00487557">
        <w:rPr>
          <w:rFonts w:eastAsiaTheme="minorEastAsia"/>
          <w:i/>
          <w:iCs/>
          <w:lang w:val="en-US"/>
        </w:rPr>
        <w:t>ddition, a new table</w:t>
      </w:r>
      <w:r w:rsidR="00AE111D">
        <w:rPr>
          <w:rFonts w:eastAsiaTheme="minorEastAsia"/>
          <w:i/>
          <w:iCs/>
          <w:lang w:val="en-US"/>
        </w:rPr>
        <w:t xml:space="preserve"> (Table 1)</w:t>
      </w:r>
      <w:r w:rsidRPr="00487557">
        <w:rPr>
          <w:rFonts w:eastAsiaTheme="minorEastAsia"/>
          <w:i/>
          <w:iCs/>
          <w:lang w:val="en-US"/>
        </w:rPr>
        <w:t xml:space="preserve"> has been created which will be submitted separately </w:t>
      </w:r>
      <w:r w:rsidR="18242DFD" w:rsidRPr="00487557">
        <w:rPr>
          <w:rFonts w:eastAsiaTheme="minorEastAsia"/>
          <w:i/>
          <w:iCs/>
          <w:lang w:val="en-US"/>
        </w:rPr>
        <w:t xml:space="preserve">in the Editorial Manager, </w:t>
      </w:r>
      <w:r w:rsidRPr="00487557">
        <w:rPr>
          <w:rFonts w:eastAsiaTheme="minorEastAsia"/>
          <w:i/>
          <w:iCs/>
          <w:lang w:val="en-US"/>
        </w:rPr>
        <w:t xml:space="preserve">specifying the antibody combinations </w:t>
      </w:r>
      <w:r w:rsidR="35BFE2BD" w:rsidRPr="00487557">
        <w:rPr>
          <w:rFonts w:eastAsiaTheme="minorEastAsia"/>
          <w:i/>
          <w:iCs/>
          <w:lang w:val="en-US"/>
        </w:rPr>
        <w:t>for each experiment as requested by Reviewer</w:t>
      </w:r>
      <w:r w:rsidR="00487557">
        <w:rPr>
          <w:rFonts w:eastAsiaTheme="minorEastAsia"/>
          <w:i/>
          <w:iCs/>
          <w:lang w:val="en-US"/>
        </w:rPr>
        <w:t xml:space="preserve"> </w:t>
      </w:r>
      <w:r w:rsidR="73EE3480" w:rsidRPr="00487557">
        <w:rPr>
          <w:rFonts w:eastAsiaTheme="minorEastAsia"/>
          <w:i/>
          <w:iCs/>
          <w:lang w:val="en-US"/>
        </w:rPr>
        <w:t>1</w:t>
      </w:r>
      <w:r w:rsidR="35BFE2BD" w:rsidRPr="00487557">
        <w:rPr>
          <w:rFonts w:eastAsiaTheme="minorEastAsia"/>
          <w:i/>
          <w:iCs/>
          <w:lang w:val="en-US"/>
        </w:rPr>
        <w:t xml:space="preserve"> </w:t>
      </w:r>
      <w:r w:rsidR="0B06183B" w:rsidRPr="00487557">
        <w:rPr>
          <w:rFonts w:eastAsiaTheme="minorEastAsia"/>
          <w:i/>
          <w:iCs/>
          <w:lang w:val="en-US"/>
        </w:rPr>
        <w:t>comment</w:t>
      </w:r>
      <w:r w:rsidR="00487557">
        <w:rPr>
          <w:rFonts w:eastAsiaTheme="minorEastAsia"/>
          <w:i/>
          <w:iCs/>
          <w:lang w:val="en-US"/>
        </w:rPr>
        <w:t xml:space="preserve"> </w:t>
      </w:r>
      <w:r w:rsidR="0B06183B" w:rsidRPr="00487557">
        <w:rPr>
          <w:rFonts w:eastAsiaTheme="minorEastAsia"/>
          <w:i/>
          <w:iCs/>
          <w:lang w:val="en-US"/>
        </w:rPr>
        <w:t>3</w:t>
      </w:r>
      <w:r w:rsidR="35BFE2BD" w:rsidRPr="00487557">
        <w:rPr>
          <w:rFonts w:eastAsiaTheme="minorEastAsia"/>
          <w:i/>
          <w:iCs/>
          <w:lang w:val="en-US"/>
        </w:rPr>
        <w:t>.</w:t>
      </w:r>
      <w:r w:rsidR="00913B2D" w:rsidRPr="00913B2D">
        <w:rPr>
          <w:rFonts w:eastAsiaTheme="minorEastAsia"/>
          <w:i/>
          <w:iCs/>
          <w:color w:val="201F1E"/>
          <w:sz w:val="23"/>
          <w:szCs w:val="23"/>
          <w:shd w:val="clear" w:color="auto" w:fill="FFFFFF"/>
          <w:lang w:val="en-US"/>
        </w:rPr>
        <w:t xml:space="preserve"> </w:t>
      </w:r>
      <w:r w:rsidR="00913B2D" w:rsidRPr="005C6F22">
        <w:rPr>
          <w:rFonts w:eastAsiaTheme="minorEastAsia"/>
          <w:i/>
          <w:iCs/>
          <w:color w:val="201F1E"/>
          <w:sz w:val="23"/>
          <w:szCs w:val="23"/>
          <w:shd w:val="clear" w:color="auto" w:fill="FFFFFF"/>
          <w:lang w:val="en-US"/>
        </w:rPr>
        <w:t xml:space="preserve">A description of </w:t>
      </w:r>
      <w:r w:rsidR="00913B2D">
        <w:rPr>
          <w:rFonts w:eastAsiaTheme="minorEastAsia"/>
          <w:i/>
          <w:iCs/>
          <w:color w:val="201F1E"/>
          <w:sz w:val="23"/>
          <w:szCs w:val="23"/>
          <w:shd w:val="clear" w:color="auto" w:fill="FFFFFF"/>
          <w:lang w:val="en-US"/>
        </w:rPr>
        <w:t>Table 1</w:t>
      </w:r>
      <w:r w:rsidR="00913B2D" w:rsidRPr="005C6F22">
        <w:rPr>
          <w:rFonts w:eastAsiaTheme="minorEastAsia"/>
          <w:i/>
          <w:iCs/>
          <w:color w:val="201F1E"/>
          <w:sz w:val="23"/>
          <w:szCs w:val="23"/>
          <w:shd w:val="clear" w:color="auto" w:fill="FFFFFF"/>
          <w:lang w:val="en-US"/>
        </w:rPr>
        <w:t xml:space="preserve"> is included with the Figure legends.</w:t>
      </w:r>
    </w:p>
    <w:p w14:paraId="285647A0" w14:textId="77777777" w:rsidR="00487557" w:rsidRDefault="00B1031C" w:rsidP="330EB2C3">
      <w:pPr>
        <w:rPr>
          <w:rFonts w:eastAsiaTheme="minorEastAsia"/>
          <w:color w:val="201F1E"/>
          <w:sz w:val="23"/>
          <w:szCs w:val="23"/>
          <w:shd w:val="clear" w:color="auto" w:fill="FFFFFF"/>
          <w:lang w:val="en-US"/>
        </w:rPr>
      </w:pPr>
      <w:r w:rsidRPr="00B1031C">
        <w:rPr>
          <w:rFonts w:ascii="Segoe UI" w:eastAsia="Times New Roman" w:hAnsi="Segoe UI" w:cs="Segoe UI"/>
          <w:color w:val="201F1E"/>
          <w:sz w:val="23"/>
          <w:szCs w:val="23"/>
          <w:lang w:val="en-US"/>
        </w:rPr>
        <w:br/>
      </w:r>
      <w:r w:rsidRPr="00487557">
        <w:rPr>
          <w:rFonts w:eastAsiaTheme="minorEastAsia"/>
          <w:color w:val="201F1E"/>
          <w:sz w:val="23"/>
          <w:szCs w:val="23"/>
          <w:shd w:val="clear" w:color="auto" w:fill="FFFFFF"/>
          <w:lang w:val="en-US"/>
        </w:rPr>
        <w:t>3. Please remove all products references from the tables. These can be specified in the table of materials instead.</w:t>
      </w:r>
      <w:r w:rsidRPr="00487557">
        <w:rPr>
          <w:rFonts w:eastAsiaTheme="minorEastAsia"/>
          <w:color w:val="201F1E"/>
          <w:sz w:val="23"/>
          <w:szCs w:val="23"/>
          <w:shd w:val="clear" w:color="auto" w:fill="FFFFFF"/>
          <w:lang w:val="en-US"/>
        </w:rPr>
        <w:br/>
      </w:r>
      <w:r w:rsidR="00487557" w:rsidRPr="00487557">
        <w:rPr>
          <w:rFonts w:eastAsiaTheme="minorEastAsia"/>
          <w:i/>
          <w:iCs/>
          <w:color w:val="201F1E"/>
          <w:sz w:val="23"/>
          <w:szCs w:val="23"/>
          <w:shd w:val="clear" w:color="auto" w:fill="FFFFFF"/>
          <w:lang w:val="en-US"/>
        </w:rPr>
        <w:t>Product references are removed from tables</w:t>
      </w:r>
    </w:p>
    <w:p w14:paraId="43811DDD" w14:textId="649EC988" w:rsidR="00B1031C" w:rsidRPr="00487557" w:rsidRDefault="00B1031C" w:rsidP="330EB2C3">
      <w:pPr>
        <w:rPr>
          <w:rFonts w:eastAsiaTheme="minorEastAsia"/>
          <w:lang w:val="en-US"/>
        </w:rPr>
      </w:pPr>
      <w:r w:rsidRPr="00487557">
        <w:rPr>
          <w:rFonts w:eastAsiaTheme="minorEastAsia"/>
          <w:color w:val="201F1E"/>
          <w:sz w:val="23"/>
          <w:szCs w:val="23"/>
          <w:shd w:val="clear" w:color="auto" w:fill="FFFFFF"/>
          <w:lang w:val="en-US"/>
        </w:rPr>
        <w:br/>
        <w:t>• References: Please spell out journal names.</w:t>
      </w:r>
    </w:p>
    <w:p w14:paraId="643F0824" w14:textId="13C86424" w:rsidR="00B1031C" w:rsidRPr="00487557" w:rsidRDefault="29A544D4" w:rsidP="330EB2C3">
      <w:pPr>
        <w:rPr>
          <w:rFonts w:eastAsiaTheme="minorEastAsia"/>
          <w:lang w:val="en-US"/>
        </w:rPr>
      </w:pPr>
      <w:r w:rsidRPr="00487557">
        <w:rPr>
          <w:rFonts w:eastAsiaTheme="minorEastAsia"/>
          <w:i/>
          <w:iCs/>
          <w:lang w:val="en-US"/>
        </w:rPr>
        <w:t xml:space="preserve">Journal names </w:t>
      </w:r>
      <w:r w:rsidR="49A10525" w:rsidRPr="00487557">
        <w:rPr>
          <w:rFonts w:eastAsiaTheme="minorEastAsia"/>
          <w:i/>
          <w:iCs/>
          <w:lang w:val="en-US"/>
        </w:rPr>
        <w:t xml:space="preserve">in the reference list are spelled </w:t>
      </w:r>
      <w:r w:rsidRPr="00487557">
        <w:rPr>
          <w:rFonts w:eastAsiaTheme="minorEastAsia"/>
          <w:i/>
          <w:iCs/>
          <w:lang w:val="en-US"/>
        </w:rPr>
        <w:t>out</w:t>
      </w:r>
      <w:r w:rsidR="00B1031C" w:rsidRPr="00B1031C">
        <w:rPr>
          <w:rFonts w:ascii="Segoe UI" w:eastAsia="Times New Roman" w:hAnsi="Segoe UI" w:cs="Segoe UI"/>
          <w:color w:val="201F1E"/>
          <w:sz w:val="23"/>
          <w:szCs w:val="23"/>
          <w:lang w:val="en-US"/>
        </w:rPr>
        <w:br/>
      </w:r>
      <w:r w:rsidR="00B1031C" w:rsidRPr="00B1031C">
        <w:rPr>
          <w:rFonts w:ascii="Segoe UI" w:eastAsia="Times New Roman" w:hAnsi="Segoe UI" w:cs="Segoe UI"/>
          <w:color w:val="201F1E"/>
          <w:sz w:val="23"/>
          <w:szCs w:val="23"/>
          <w:lang w:val="en-US"/>
        </w:rPr>
        <w:br/>
      </w:r>
      <w:r w:rsidR="00B1031C" w:rsidRPr="00353789">
        <w:rPr>
          <w:rFonts w:eastAsiaTheme="minorEastAsia"/>
          <w:color w:val="201F1E"/>
          <w:sz w:val="23"/>
          <w:szCs w:val="23"/>
          <w:shd w:val="clear" w:color="auto" w:fill="FFFFFF"/>
          <w:lang w:val="en-US"/>
        </w:rPr>
        <w:t>• </w:t>
      </w:r>
      <w:r w:rsidR="00B1031C" w:rsidRPr="00353789">
        <w:rPr>
          <w:rFonts w:eastAsiaTheme="minorEastAsia"/>
          <w:b/>
          <w:bCs/>
          <w:color w:val="FF0000"/>
          <w:sz w:val="23"/>
          <w:szCs w:val="23"/>
          <w:shd w:val="clear" w:color="auto" w:fill="FFFFFF"/>
          <w:lang w:val="en-US"/>
        </w:rPr>
        <w:t>Commercial Language: </w:t>
      </w:r>
      <w:proofErr w:type="spellStart"/>
      <w:r w:rsidR="00B1031C" w:rsidRPr="00353789">
        <w:rPr>
          <w:rFonts w:eastAsiaTheme="minorEastAsia"/>
          <w:color w:val="201F1E"/>
          <w:sz w:val="23"/>
          <w:szCs w:val="23"/>
          <w:shd w:val="clear" w:color="auto" w:fill="FFFFFF"/>
          <w:lang w:val="en-US"/>
        </w:rPr>
        <w:t>JoVE</w:t>
      </w:r>
      <w:proofErr w:type="spellEnd"/>
      <w:r w:rsidR="00B1031C" w:rsidRPr="00353789">
        <w:rPr>
          <w:rFonts w:eastAsiaTheme="minorEastAsia"/>
          <w:color w:val="201F1E"/>
          <w:sz w:val="23"/>
          <w:szCs w:val="23"/>
          <w:shd w:val="clear" w:color="auto" w:fill="FFFFFF"/>
          <w:lang w:val="en-U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B1031C" w:rsidRPr="00353789">
        <w:rPr>
          <w:rFonts w:eastAsiaTheme="minorEastAsia"/>
          <w:color w:val="201F1E"/>
          <w:sz w:val="23"/>
          <w:szCs w:val="23"/>
          <w:shd w:val="clear" w:color="auto" w:fill="FFFFFF"/>
          <w:lang w:val="en-US"/>
        </w:rPr>
        <w:t>RNAscope</w:t>
      </w:r>
      <w:proofErr w:type="spellEnd"/>
      <w:r w:rsidR="00B1031C" w:rsidRPr="00353789">
        <w:rPr>
          <w:rFonts w:eastAsiaTheme="minorEastAsia"/>
          <w:color w:val="201F1E"/>
          <w:sz w:val="23"/>
          <w:szCs w:val="23"/>
          <w:shd w:val="clear" w:color="auto" w:fill="FFFFFF"/>
          <w:lang w:val="en-US"/>
        </w:rPr>
        <w:t xml:space="preserve">, cryomold, Whatman, ACD catalogue </w:t>
      </w:r>
      <w:proofErr w:type="gramStart"/>
      <w:r w:rsidR="00B1031C" w:rsidRPr="00353789">
        <w:rPr>
          <w:rFonts w:eastAsiaTheme="minorEastAsia"/>
          <w:color w:val="201F1E"/>
          <w:sz w:val="23"/>
          <w:szCs w:val="23"/>
          <w:shd w:val="clear" w:color="auto" w:fill="FFFFFF"/>
          <w:lang w:val="en-US"/>
        </w:rPr>
        <w:t>number,.</w:t>
      </w:r>
      <w:proofErr w:type="gramEnd"/>
      <w:r w:rsidR="00B1031C" w:rsidRPr="00353789">
        <w:rPr>
          <w:rFonts w:eastAsiaTheme="minorEastAsia"/>
          <w:color w:val="201F1E"/>
          <w:sz w:val="23"/>
          <w:szCs w:val="23"/>
          <w:shd w:val="clear" w:color="auto" w:fill="FFFFFF"/>
          <w:lang w:val="en-US"/>
        </w:rPr>
        <w:t xml:space="preserve"> </w:t>
      </w:r>
      <w:proofErr w:type="spellStart"/>
      <w:r w:rsidR="00B1031C" w:rsidRPr="00353789">
        <w:rPr>
          <w:rFonts w:eastAsiaTheme="minorEastAsia"/>
          <w:color w:val="201F1E"/>
          <w:sz w:val="23"/>
          <w:szCs w:val="23"/>
          <w:shd w:val="clear" w:color="auto" w:fill="FFFFFF"/>
          <w:lang w:val="en-US"/>
        </w:rPr>
        <w:t>ACDBio</w:t>
      </w:r>
      <w:proofErr w:type="spellEnd"/>
      <w:r w:rsidR="00353789">
        <w:rPr>
          <w:rFonts w:eastAsiaTheme="minorEastAsia"/>
          <w:color w:val="201F1E"/>
          <w:sz w:val="23"/>
          <w:szCs w:val="23"/>
          <w:shd w:val="clear" w:color="auto" w:fill="FFFFFF"/>
          <w:lang w:val="en-US"/>
        </w:rPr>
        <w:t>.</w:t>
      </w:r>
      <w:r w:rsidR="00B1031C" w:rsidRPr="00B1031C">
        <w:rPr>
          <w:rFonts w:ascii="Segoe UI" w:eastAsia="Times New Roman" w:hAnsi="Segoe UI" w:cs="Segoe UI"/>
          <w:color w:val="201F1E"/>
          <w:sz w:val="23"/>
          <w:szCs w:val="23"/>
          <w:lang w:val="en-US"/>
        </w:rPr>
        <w:br/>
      </w:r>
      <w:r w:rsidR="00B1031C" w:rsidRPr="00353789">
        <w:rPr>
          <w:rFonts w:eastAsiaTheme="minorEastAsia"/>
          <w:color w:val="201F1E"/>
          <w:sz w:val="23"/>
          <w:szCs w:val="23"/>
          <w:shd w:val="clear" w:color="auto" w:fill="FFFFFF"/>
          <w:lang w:val="en-US"/>
        </w:rPr>
        <w:t>1) Please use MS Word’s find function (</w:t>
      </w:r>
      <w:proofErr w:type="spellStart"/>
      <w:r w:rsidR="00B1031C" w:rsidRPr="00353789">
        <w:rPr>
          <w:rFonts w:eastAsiaTheme="minorEastAsia"/>
          <w:color w:val="201F1E"/>
          <w:sz w:val="23"/>
          <w:szCs w:val="23"/>
          <w:shd w:val="clear" w:color="auto" w:fill="FFFFFF"/>
          <w:lang w:val="en-US"/>
        </w:rPr>
        <w:t>Ctrl+F</w:t>
      </w:r>
      <w:proofErr w:type="spellEnd"/>
      <w:r w:rsidR="00B1031C" w:rsidRPr="00353789">
        <w:rPr>
          <w:rFonts w:eastAsiaTheme="minorEastAsia"/>
          <w:color w:val="201F1E"/>
          <w:sz w:val="23"/>
          <w:szCs w:val="23"/>
          <w:shd w:val="clear" w:color="auto" w:fill="FFFFFF"/>
          <w:lang w:val="en-US"/>
        </w:rPr>
        <w:t xml:space="preserve">), to locate and replace all commercial sounding language in your manuscript with generic names that are not </w:t>
      </w:r>
      <w:proofErr w:type="gramStart"/>
      <w:r w:rsidR="00B1031C" w:rsidRPr="00353789">
        <w:rPr>
          <w:rFonts w:eastAsiaTheme="minorEastAsia"/>
          <w:color w:val="201F1E"/>
          <w:sz w:val="23"/>
          <w:szCs w:val="23"/>
          <w:shd w:val="clear" w:color="auto" w:fill="FFFFFF"/>
          <w:lang w:val="en-US"/>
        </w:rPr>
        <w:t>company-specific</w:t>
      </w:r>
      <w:proofErr w:type="gramEnd"/>
      <w:r w:rsidR="00B1031C" w:rsidRPr="00353789">
        <w:rPr>
          <w:rFonts w:eastAsiaTheme="minorEastAsia"/>
          <w:color w:val="201F1E"/>
          <w:sz w:val="23"/>
          <w:szCs w:val="23"/>
          <w:shd w:val="clear" w:color="auto" w:fill="FFFFFF"/>
          <w:lang w:val="en-US"/>
        </w:rPr>
        <w:t xml:space="preserve">. All commercial products should be sufficiently referenced in the table of materials/reagents. You may use the generic term followed by “(see table of materials)” to draw the readers’ attention to specific commercial </w:t>
      </w:r>
      <w:r w:rsidR="00B1031C" w:rsidRPr="00487557">
        <w:rPr>
          <w:rFonts w:eastAsiaTheme="minorEastAsia"/>
          <w:color w:val="201F1E"/>
          <w:sz w:val="23"/>
          <w:szCs w:val="23"/>
          <w:shd w:val="clear" w:color="auto" w:fill="FFFFFF"/>
          <w:lang w:val="en-US"/>
        </w:rPr>
        <w:t>names.</w:t>
      </w:r>
    </w:p>
    <w:p w14:paraId="2F434DF9" w14:textId="3E81B7CA" w:rsidR="00B1031C" w:rsidRPr="00487557" w:rsidRDefault="00B1031C" w:rsidP="330EB2C3">
      <w:pPr>
        <w:rPr>
          <w:rFonts w:eastAsiaTheme="minorEastAsia"/>
          <w:lang w:val="en-US"/>
        </w:rPr>
      </w:pPr>
    </w:p>
    <w:p w14:paraId="4438C65E" w14:textId="50AF50FB" w:rsidR="00B1031C" w:rsidRPr="00487557" w:rsidRDefault="12EF723E" w:rsidP="330EB2C3">
      <w:pPr>
        <w:spacing w:line="259" w:lineRule="auto"/>
        <w:rPr>
          <w:rFonts w:eastAsiaTheme="minorEastAsia"/>
          <w:i/>
          <w:iCs/>
          <w:color w:val="201F1E"/>
          <w:sz w:val="23"/>
          <w:szCs w:val="23"/>
          <w:lang w:val="en-US"/>
        </w:rPr>
      </w:pPr>
      <w:r w:rsidRPr="00487557">
        <w:rPr>
          <w:rFonts w:eastAsiaTheme="minorEastAsia"/>
          <w:i/>
          <w:iCs/>
          <w:lang w:val="en-US"/>
        </w:rPr>
        <w:t>All commercial language removed from manuscript</w:t>
      </w:r>
      <w:r w:rsidR="455E38B8" w:rsidRPr="00487557">
        <w:rPr>
          <w:rFonts w:eastAsiaTheme="minorEastAsia"/>
          <w:i/>
          <w:iCs/>
          <w:lang w:val="en-US"/>
        </w:rPr>
        <w:t xml:space="preserve"> </w:t>
      </w:r>
      <w:proofErr w:type="spellStart"/>
      <w:proofErr w:type="gramStart"/>
      <w:r w:rsidR="455E38B8" w:rsidRPr="00487557">
        <w:rPr>
          <w:rFonts w:eastAsiaTheme="minorEastAsia"/>
          <w:i/>
          <w:iCs/>
          <w:lang w:val="en-US"/>
        </w:rPr>
        <w:t>e.g</w:t>
      </w:r>
      <w:proofErr w:type="spellEnd"/>
      <w:proofErr w:type="gramEnd"/>
      <w:r w:rsidR="455E38B8" w:rsidRPr="00487557">
        <w:rPr>
          <w:rFonts w:eastAsiaTheme="minorEastAsia"/>
          <w:i/>
          <w:iCs/>
          <w:lang w:val="en-US"/>
        </w:rPr>
        <w:t xml:space="preserve"> </w:t>
      </w:r>
      <w:r w:rsidR="64CC5E7E" w:rsidRPr="00487557">
        <w:rPr>
          <w:rFonts w:eastAsiaTheme="minorEastAsia"/>
          <w:i/>
          <w:iCs/>
          <w:lang w:val="en-US"/>
        </w:rPr>
        <w:t>.at 4.2.2 “</w:t>
      </w:r>
      <w:proofErr w:type="spellStart"/>
      <w:r w:rsidR="64CC5E7E" w:rsidRPr="00487557">
        <w:rPr>
          <w:rFonts w:eastAsiaTheme="minorEastAsia"/>
          <w:i/>
          <w:iCs/>
          <w:lang w:val="en-US"/>
        </w:rPr>
        <w:t>KimWipes</w:t>
      </w:r>
      <w:proofErr w:type="spellEnd"/>
      <w:r w:rsidR="64CC5E7E" w:rsidRPr="00487557">
        <w:rPr>
          <w:rFonts w:eastAsiaTheme="minorEastAsia"/>
          <w:i/>
          <w:iCs/>
          <w:lang w:val="en-US"/>
        </w:rPr>
        <w:t>” has been replaced wi</w:t>
      </w:r>
      <w:r w:rsidR="0323DEAE" w:rsidRPr="00487557">
        <w:rPr>
          <w:rFonts w:eastAsiaTheme="minorEastAsia"/>
          <w:i/>
          <w:iCs/>
          <w:lang w:val="en-US"/>
        </w:rPr>
        <w:t xml:space="preserve">th “laboratory wipes (see </w:t>
      </w:r>
      <w:r w:rsidR="00487557">
        <w:rPr>
          <w:rFonts w:eastAsiaTheme="minorEastAsia"/>
          <w:i/>
          <w:iCs/>
          <w:lang w:val="en-US"/>
        </w:rPr>
        <w:t>T</w:t>
      </w:r>
      <w:r w:rsidR="0323DEAE" w:rsidRPr="00487557">
        <w:rPr>
          <w:rFonts w:eastAsiaTheme="minorEastAsia"/>
          <w:i/>
          <w:iCs/>
          <w:lang w:val="en-US"/>
        </w:rPr>
        <w:t xml:space="preserve">able of </w:t>
      </w:r>
      <w:r w:rsidR="00487557">
        <w:rPr>
          <w:rFonts w:eastAsiaTheme="minorEastAsia"/>
          <w:i/>
          <w:iCs/>
          <w:lang w:val="en-US"/>
        </w:rPr>
        <w:t>M</w:t>
      </w:r>
      <w:r w:rsidR="0323DEAE" w:rsidRPr="00487557">
        <w:rPr>
          <w:rFonts w:eastAsiaTheme="minorEastAsia"/>
          <w:i/>
          <w:iCs/>
          <w:lang w:val="en-US"/>
        </w:rPr>
        <w:t xml:space="preserve">aterials)” </w:t>
      </w:r>
      <w:r w:rsidR="1A5FF51A" w:rsidRPr="00487557">
        <w:rPr>
          <w:rFonts w:eastAsiaTheme="minorEastAsia"/>
          <w:i/>
          <w:iCs/>
          <w:lang w:val="en-US"/>
        </w:rPr>
        <w:t xml:space="preserve">. However, </w:t>
      </w:r>
      <w:r w:rsidR="690E4D92" w:rsidRPr="00487557">
        <w:rPr>
          <w:rFonts w:eastAsiaTheme="minorEastAsia"/>
          <w:i/>
          <w:iCs/>
          <w:lang w:val="en-US"/>
        </w:rPr>
        <w:t>w</w:t>
      </w:r>
      <w:r w:rsidR="1A5FF51A" w:rsidRPr="00487557">
        <w:rPr>
          <w:rFonts w:eastAsiaTheme="minorEastAsia"/>
          <w:i/>
          <w:iCs/>
          <w:color w:val="201F1E"/>
          <w:sz w:val="23"/>
          <w:szCs w:val="23"/>
          <w:lang w:val="en-US"/>
        </w:rPr>
        <w:t>hilst the editor states ‘Examples of commercial sounding language in your manuscript</w:t>
      </w:r>
      <w:r w:rsidR="73BB48D6" w:rsidRPr="00487557">
        <w:rPr>
          <w:rFonts w:eastAsiaTheme="minorEastAsia"/>
          <w:i/>
          <w:iCs/>
          <w:color w:val="201F1E"/>
          <w:sz w:val="23"/>
          <w:szCs w:val="23"/>
          <w:lang w:val="en-US"/>
        </w:rPr>
        <w:t xml:space="preserve"> are</w:t>
      </w:r>
      <w:r w:rsidR="1A5FF51A" w:rsidRPr="00487557">
        <w:rPr>
          <w:rFonts w:eastAsiaTheme="minorEastAsia"/>
          <w:i/>
          <w:iCs/>
          <w:color w:val="201F1E"/>
          <w:sz w:val="23"/>
          <w:szCs w:val="23"/>
          <w:lang w:val="en-US"/>
        </w:rPr>
        <w:t xml:space="preserve"> </w:t>
      </w:r>
      <w:proofErr w:type="spellStart"/>
      <w:r w:rsidR="1A5FF51A" w:rsidRPr="00487557">
        <w:rPr>
          <w:rFonts w:eastAsiaTheme="minorEastAsia"/>
          <w:i/>
          <w:iCs/>
          <w:color w:val="201F1E"/>
          <w:sz w:val="23"/>
          <w:szCs w:val="23"/>
          <w:lang w:val="en-US"/>
        </w:rPr>
        <w:t>RNAscope</w:t>
      </w:r>
      <w:proofErr w:type="spellEnd"/>
      <w:r w:rsidR="4FEE6935" w:rsidRPr="00487557">
        <w:rPr>
          <w:rFonts w:eastAsiaTheme="minorEastAsia"/>
          <w:i/>
          <w:iCs/>
          <w:color w:val="201F1E"/>
          <w:sz w:val="23"/>
          <w:szCs w:val="23"/>
          <w:lang w:val="en-US"/>
        </w:rPr>
        <w:t>...</w:t>
      </w:r>
      <w:r w:rsidR="1A5FF51A" w:rsidRPr="00487557">
        <w:rPr>
          <w:rFonts w:eastAsiaTheme="minorEastAsia"/>
          <w:i/>
          <w:iCs/>
          <w:color w:val="201F1E"/>
          <w:sz w:val="23"/>
          <w:szCs w:val="23"/>
          <w:lang w:val="en-US"/>
        </w:rPr>
        <w:t xml:space="preserve">’, we found many other </w:t>
      </w:r>
      <w:proofErr w:type="spellStart"/>
      <w:r w:rsidR="1A5FF51A" w:rsidRPr="00487557">
        <w:rPr>
          <w:rFonts w:eastAsiaTheme="minorEastAsia"/>
          <w:i/>
          <w:iCs/>
          <w:color w:val="201F1E"/>
          <w:sz w:val="23"/>
          <w:szCs w:val="23"/>
          <w:lang w:val="en-US"/>
        </w:rPr>
        <w:t>JoVE</w:t>
      </w:r>
      <w:proofErr w:type="spellEnd"/>
      <w:r w:rsidR="1A5FF51A" w:rsidRPr="00487557">
        <w:rPr>
          <w:rFonts w:eastAsiaTheme="minorEastAsia"/>
          <w:i/>
          <w:iCs/>
          <w:color w:val="201F1E"/>
          <w:sz w:val="23"/>
          <w:szCs w:val="23"/>
          <w:lang w:val="en-US"/>
        </w:rPr>
        <w:t xml:space="preserve"> publications in which ‘</w:t>
      </w:r>
      <w:proofErr w:type="spellStart"/>
      <w:r w:rsidR="1A5FF51A" w:rsidRPr="00487557">
        <w:rPr>
          <w:rFonts w:eastAsiaTheme="minorEastAsia"/>
          <w:i/>
          <w:iCs/>
          <w:color w:val="201F1E"/>
          <w:sz w:val="23"/>
          <w:szCs w:val="23"/>
          <w:lang w:val="en-US"/>
        </w:rPr>
        <w:t>RNAscope</w:t>
      </w:r>
      <w:proofErr w:type="spellEnd"/>
      <w:r w:rsidR="1A5FF51A" w:rsidRPr="00487557">
        <w:rPr>
          <w:rFonts w:eastAsiaTheme="minorEastAsia"/>
          <w:i/>
          <w:iCs/>
          <w:color w:val="201F1E"/>
          <w:sz w:val="23"/>
          <w:szCs w:val="23"/>
          <w:lang w:val="en-US"/>
        </w:rPr>
        <w:t>’ is used and in some cases, ‘</w:t>
      </w:r>
      <w:proofErr w:type="spellStart"/>
      <w:r w:rsidR="1A5FF51A" w:rsidRPr="00487557">
        <w:rPr>
          <w:rFonts w:eastAsiaTheme="minorEastAsia"/>
          <w:i/>
          <w:iCs/>
          <w:color w:val="201F1E"/>
          <w:sz w:val="23"/>
          <w:szCs w:val="23"/>
          <w:lang w:val="en-US"/>
        </w:rPr>
        <w:t>RNAScope</w:t>
      </w:r>
      <w:proofErr w:type="spellEnd"/>
      <w:r w:rsidR="1A5FF51A" w:rsidRPr="00487557">
        <w:rPr>
          <w:rFonts w:eastAsiaTheme="minorEastAsia"/>
          <w:i/>
          <w:iCs/>
          <w:color w:val="201F1E"/>
          <w:sz w:val="23"/>
          <w:szCs w:val="23"/>
          <w:lang w:val="en-US"/>
        </w:rPr>
        <w:t xml:space="preserve">’ is a key word (PMID: 24637627, </w:t>
      </w:r>
      <w:r w:rsidR="1C6315CC" w:rsidRPr="330EB2C3">
        <w:rPr>
          <w:rFonts w:eastAsiaTheme="minorEastAsia"/>
          <w:i/>
          <w:iCs/>
          <w:color w:val="201F1E"/>
          <w:sz w:val="23"/>
          <w:szCs w:val="23"/>
          <w:lang w:val="en-US"/>
        </w:rPr>
        <w:t>P</w:t>
      </w:r>
      <w:r w:rsidR="1A5FF51A" w:rsidRPr="00487557">
        <w:rPr>
          <w:rFonts w:eastAsiaTheme="minorEastAsia"/>
          <w:i/>
          <w:iCs/>
          <w:color w:val="201F1E"/>
          <w:sz w:val="23"/>
          <w:szCs w:val="23"/>
          <w:lang w:val="en-US"/>
        </w:rPr>
        <w:t>MID: 26131922, PMID: 30176002)</w:t>
      </w:r>
      <w:r w:rsidR="50F65288" w:rsidRPr="00487557">
        <w:rPr>
          <w:rFonts w:eastAsiaTheme="minorEastAsia"/>
          <w:i/>
          <w:iCs/>
          <w:color w:val="201F1E"/>
          <w:sz w:val="23"/>
          <w:szCs w:val="23"/>
          <w:lang w:val="en-US"/>
        </w:rPr>
        <w:t xml:space="preserve">.  As such we have left references to </w:t>
      </w:r>
      <w:proofErr w:type="spellStart"/>
      <w:r w:rsidR="50F65288" w:rsidRPr="00487557">
        <w:rPr>
          <w:rFonts w:eastAsiaTheme="minorEastAsia"/>
          <w:i/>
          <w:iCs/>
          <w:color w:val="201F1E"/>
          <w:sz w:val="23"/>
          <w:szCs w:val="23"/>
          <w:lang w:val="en-US"/>
        </w:rPr>
        <w:t>RNAscope</w:t>
      </w:r>
      <w:proofErr w:type="spellEnd"/>
      <w:r w:rsidR="50F65288" w:rsidRPr="00487557">
        <w:rPr>
          <w:rFonts w:eastAsiaTheme="minorEastAsia"/>
          <w:i/>
          <w:iCs/>
          <w:color w:val="201F1E"/>
          <w:sz w:val="23"/>
          <w:szCs w:val="23"/>
          <w:lang w:val="en-US"/>
        </w:rPr>
        <w:t xml:space="preserve"> in the text as using FISH as a descriptor is not sufficiently specific enough in the context of this protocol</w:t>
      </w:r>
      <w:r w:rsidR="639B8401" w:rsidRPr="330EB2C3">
        <w:rPr>
          <w:rFonts w:eastAsiaTheme="minorEastAsia"/>
          <w:i/>
          <w:iCs/>
          <w:color w:val="201F1E"/>
          <w:sz w:val="23"/>
          <w:szCs w:val="23"/>
          <w:lang w:val="en-US"/>
        </w:rPr>
        <w:t>.</w:t>
      </w:r>
    </w:p>
    <w:p w14:paraId="3C2BAD9C" w14:textId="3FEE651D" w:rsidR="00B1031C" w:rsidRPr="00487557" w:rsidRDefault="00B1031C" w:rsidP="330EB2C3">
      <w:pPr>
        <w:rPr>
          <w:rFonts w:eastAsiaTheme="minorEastAsia"/>
          <w:lang w:val="en-US"/>
        </w:rPr>
      </w:pPr>
      <w:r w:rsidRPr="00B1031C">
        <w:rPr>
          <w:rFonts w:ascii="Segoe UI" w:eastAsia="Times New Roman" w:hAnsi="Segoe UI" w:cs="Segoe UI"/>
          <w:color w:val="201F1E"/>
          <w:sz w:val="23"/>
          <w:szCs w:val="23"/>
          <w:lang w:val="en-US"/>
        </w:rPr>
        <w:br/>
      </w:r>
      <w:r w:rsidRPr="00B1031C">
        <w:rPr>
          <w:rFonts w:ascii="Segoe UI" w:eastAsia="Times New Roman" w:hAnsi="Segoe UI" w:cs="Segoe UI"/>
          <w:color w:val="201F1E"/>
          <w:sz w:val="23"/>
          <w:szCs w:val="23"/>
          <w:lang w:val="en-US"/>
        </w:rPr>
        <w:br/>
      </w:r>
      <w:r w:rsidRPr="00487557">
        <w:rPr>
          <w:rFonts w:eastAsiaTheme="minorEastAsia"/>
          <w:color w:val="201F1E"/>
          <w:sz w:val="23"/>
          <w:szCs w:val="23"/>
          <w:shd w:val="clear" w:color="auto" w:fill="FFFFFF"/>
          <w:lang w:val="en-US"/>
        </w:rPr>
        <w:t>• </w:t>
      </w:r>
      <w:r w:rsidRPr="00487557">
        <w:rPr>
          <w:rFonts w:eastAsiaTheme="minorEastAsia"/>
          <w:b/>
          <w:bCs/>
          <w:color w:val="FF0000"/>
          <w:sz w:val="23"/>
          <w:szCs w:val="23"/>
          <w:shd w:val="clear" w:color="auto" w:fill="FFFFFF"/>
          <w:lang w:val="en-US"/>
        </w:rPr>
        <w:t>Table of Materials:</w:t>
      </w:r>
      <w:r w:rsidRPr="00B1031C">
        <w:rPr>
          <w:rFonts w:ascii="Segoe UI" w:eastAsia="Times New Roman" w:hAnsi="Segoe UI" w:cs="Segoe UI"/>
          <w:color w:val="201F1E"/>
          <w:sz w:val="23"/>
          <w:szCs w:val="23"/>
          <w:lang w:val="en-US"/>
        </w:rPr>
        <w:br/>
      </w:r>
      <w:r w:rsidRPr="00487557">
        <w:rPr>
          <w:rFonts w:eastAsiaTheme="minorEastAsia"/>
          <w:color w:val="201F1E"/>
          <w:sz w:val="23"/>
          <w:szCs w:val="23"/>
          <w:shd w:val="clear" w:color="auto" w:fill="FFFFFF"/>
          <w:lang w:val="en-US"/>
        </w:rPr>
        <w:t xml:space="preserve">1) Please revise the table of the essential supplies, reagents, and equipment. The table should include the name, company, and catalog number of all relevant materials/software in separate columns in an </w:t>
      </w:r>
      <w:proofErr w:type="spellStart"/>
      <w:r w:rsidRPr="00487557">
        <w:rPr>
          <w:rFonts w:eastAsiaTheme="minorEastAsia"/>
          <w:color w:val="201F1E"/>
          <w:sz w:val="23"/>
          <w:szCs w:val="23"/>
          <w:shd w:val="clear" w:color="auto" w:fill="FFFFFF"/>
          <w:lang w:val="en-US"/>
        </w:rPr>
        <w:t>xls</w:t>
      </w:r>
      <w:proofErr w:type="spellEnd"/>
      <w:r w:rsidRPr="00487557">
        <w:rPr>
          <w:rFonts w:eastAsiaTheme="minorEastAsia"/>
          <w:color w:val="201F1E"/>
          <w:sz w:val="23"/>
          <w:szCs w:val="23"/>
          <w:shd w:val="clear" w:color="auto" w:fill="FFFFFF"/>
          <w:lang w:val="en-US"/>
        </w:rPr>
        <w:t>/xlsx file. Please include items such as antibody RRIDs.</w:t>
      </w:r>
    </w:p>
    <w:p w14:paraId="468A8E1F" w14:textId="0452ED69" w:rsidR="00B1031C" w:rsidRPr="00487557" w:rsidRDefault="00B1031C" w:rsidP="330EB2C3">
      <w:pPr>
        <w:rPr>
          <w:rFonts w:eastAsiaTheme="minorEastAsia"/>
          <w:lang w:val="en-US"/>
        </w:rPr>
      </w:pPr>
    </w:p>
    <w:p w14:paraId="3661E1CC" w14:textId="0452ED69" w:rsidR="393BA307" w:rsidRPr="00487557" w:rsidRDefault="393BA307" w:rsidP="1387869E">
      <w:pPr>
        <w:rPr>
          <w:rFonts w:eastAsiaTheme="minorEastAsia"/>
          <w:i/>
          <w:iCs/>
          <w:lang w:val="en-US"/>
        </w:rPr>
      </w:pPr>
      <w:r w:rsidRPr="00487557">
        <w:rPr>
          <w:rFonts w:eastAsiaTheme="minorEastAsia"/>
          <w:i/>
          <w:iCs/>
          <w:lang w:val="en-US"/>
        </w:rPr>
        <w:t xml:space="preserve">Antibody RRIDs have been added to the Table of Materials in the Comments section. </w:t>
      </w:r>
      <w:r w:rsidR="235F2984" w:rsidRPr="00487557">
        <w:rPr>
          <w:rFonts w:eastAsiaTheme="minorEastAsia"/>
          <w:i/>
          <w:iCs/>
          <w:lang w:val="en-US"/>
        </w:rPr>
        <w:t xml:space="preserve"> All antibodies and oligonucleotide probes which were </w:t>
      </w:r>
      <w:r w:rsidR="4F9B1AAD" w:rsidRPr="00487557">
        <w:rPr>
          <w:rFonts w:eastAsiaTheme="minorEastAsia"/>
          <w:i/>
          <w:iCs/>
          <w:lang w:val="en-US"/>
        </w:rPr>
        <w:t>in the embedded tables have now been moved to the Table of Materials</w:t>
      </w:r>
    </w:p>
    <w:p w14:paraId="6121C3DB" w14:textId="4A07C595" w:rsidR="00B1031C" w:rsidRPr="00487557" w:rsidRDefault="00B1031C" w:rsidP="330EB2C3">
      <w:pPr>
        <w:rPr>
          <w:rFonts w:eastAsiaTheme="minorEastAsia"/>
          <w:lang w:val="en-US"/>
        </w:rPr>
      </w:pPr>
      <w:r w:rsidRPr="00B1031C">
        <w:rPr>
          <w:rFonts w:ascii="Segoe UI" w:eastAsia="Times New Roman" w:hAnsi="Segoe UI" w:cs="Segoe UI"/>
          <w:color w:val="201F1E"/>
          <w:sz w:val="23"/>
          <w:szCs w:val="23"/>
          <w:lang w:val="en-US"/>
        </w:rPr>
        <w:br/>
      </w:r>
      <w:r w:rsidRPr="00487557">
        <w:rPr>
          <w:rFonts w:eastAsiaTheme="minorEastAsia"/>
          <w:color w:val="201F1E"/>
          <w:sz w:val="23"/>
          <w:szCs w:val="23"/>
          <w:shd w:val="clear" w:color="auto" w:fill="FFFFFF"/>
          <w:lang w:val="en-US"/>
        </w:rPr>
        <w:t>2) Sort the list alphabetically.</w:t>
      </w:r>
    </w:p>
    <w:p w14:paraId="686CB31D" w14:textId="0452ED69" w:rsidR="00B1031C" w:rsidRPr="00B1031C" w:rsidRDefault="00B1031C" w:rsidP="330EB2C3">
      <w:pPr>
        <w:rPr>
          <w:rFonts w:eastAsiaTheme="minorEastAsia"/>
          <w:lang w:val="en-US"/>
        </w:rPr>
      </w:pPr>
    </w:p>
    <w:p w14:paraId="63E81E6C" w14:textId="511EB788" w:rsidR="1387869E" w:rsidRPr="00487557" w:rsidRDefault="00487557" w:rsidP="1387869E">
      <w:pPr>
        <w:rPr>
          <w:rFonts w:eastAsiaTheme="minorEastAsia"/>
          <w:i/>
          <w:iCs/>
          <w:lang w:val="en-US"/>
        </w:rPr>
      </w:pPr>
      <w:r w:rsidRPr="00487557">
        <w:rPr>
          <w:rFonts w:eastAsiaTheme="minorEastAsia"/>
          <w:i/>
          <w:iCs/>
          <w:lang w:val="en-US"/>
        </w:rPr>
        <w:lastRenderedPageBreak/>
        <w:t>We have done this.</w:t>
      </w:r>
    </w:p>
    <w:p w14:paraId="0F1E29EA" w14:textId="4A07C595" w:rsidR="00B1031C" w:rsidRPr="00487557" w:rsidRDefault="00B1031C" w:rsidP="330EB2C3">
      <w:pPr>
        <w:rPr>
          <w:rFonts w:eastAsiaTheme="minorEastAsia"/>
          <w:lang w:val="en-US"/>
        </w:rPr>
      </w:pPr>
      <w:r w:rsidRPr="00B1031C">
        <w:rPr>
          <w:rFonts w:ascii="Segoe UI" w:eastAsia="Times New Roman" w:hAnsi="Segoe UI" w:cs="Segoe UI"/>
          <w:color w:val="201F1E"/>
          <w:sz w:val="23"/>
          <w:szCs w:val="23"/>
          <w:lang w:val="en-US"/>
        </w:rPr>
        <w:br/>
      </w:r>
      <w:r w:rsidRPr="00487557">
        <w:rPr>
          <w:rFonts w:eastAsiaTheme="minorEastAsia"/>
          <w:color w:val="201F1E"/>
          <w:sz w:val="23"/>
          <w:szCs w:val="23"/>
          <w:shd w:val="clear" w:color="auto" w:fill="FFFFFF"/>
          <w:lang w:val="en-US"/>
        </w:rPr>
        <w:t>3) Please remove the registered trademark symbols TM/R from the table of reagents/materials.</w:t>
      </w:r>
    </w:p>
    <w:p w14:paraId="08BFFA42" w14:textId="0452ED69" w:rsidR="00B1031C" w:rsidRPr="00487557" w:rsidRDefault="00B1031C" w:rsidP="330EB2C3">
      <w:pPr>
        <w:rPr>
          <w:rFonts w:eastAsiaTheme="minorEastAsia"/>
          <w:lang w:val="en-US"/>
        </w:rPr>
      </w:pPr>
    </w:p>
    <w:p w14:paraId="34599D46" w14:textId="0452ED69" w:rsidR="00B1031C" w:rsidRPr="00487557" w:rsidRDefault="4572679F" w:rsidP="330EB2C3">
      <w:pPr>
        <w:rPr>
          <w:rFonts w:eastAsiaTheme="minorEastAsia"/>
          <w:color w:val="201F1E"/>
          <w:sz w:val="23"/>
          <w:szCs w:val="23"/>
          <w:shd w:val="clear" w:color="auto" w:fill="FFFFFF"/>
          <w:lang w:val="en-US"/>
        </w:rPr>
      </w:pPr>
      <w:r w:rsidRPr="00487557">
        <w:rPr>
          <w:rFonts w:eastAsiaTheme="minorEastAsia"/>
          <w:i/>
          <w:iCs/>
          <w:lang w:val="en-US"/>
        </w:rPr>
        <w:t>Registered trademark symbols have been removed from the material names in the Table of Materials</w:t>
      </w:r>
      <w:r w:rsidR="00B1031C" w:rsidRPr="00B1031C">
        <w:rPr>
          <w:rFonts w:ascii="Segoe UI" w:eastAsia="Times New Roman" w:hAnsi="Segoe UI" w:cs="Segoe UI"/>
          <w:color w:val="201F1E"/>
          <w:sz w:val="23"/>
          <w:szCs w:val="23"/>
          <w:lang w:val="en-US"/>
        </w:rPr>
        <w:br/>
      </w:r>
      <w:r w:rsidR="00B1031C" w:rsidRPr="00B1031C">
        <w:rPr>
          <w:rFonts w:ascii="Segoe UI" w:eastAsia="Times New Roman" w:hAnsi="Segoe UI" w:cs="Segoe UI"/>
          <w:color w:val="201F1E"/>
          <w:sz w:val="23"/>
          <w:szCs w:val="23"/>
          <w:lang w:val="en-US"/>
        </w:rPr>
        <w:br/>
      </w:r>
      <w:r w:rsidR="00B1031C" w:rsidRPr="00487557">
        <w:rPr>
          <w:rFonts w:eastAsiaTheme="minorEastAsia"/>
          <w:color w:val="201F1E"/>
          <w:sz w:val="23"/>
          <w:szCs w:val="23"/>
          <w:shd w:val="clear" w:color="auto" w:fill="FFFFFF"/>
          <w:lang w:val="en-US"/>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B1031C" w:rsidRPr="00487557">
        <w:rPr>
          <w:rFonts w:eastAsiaTheme="minorEastAsia"/>
          <w:color w:val="201F1E"/>
          <w:sz w:val="23"/>
          <w:szCs w:val="23"/>
          <w:shd w:val="clear" w:color="auto" w:fill="FFFFFF"/>
          <w:lang w:val="en-US"/>
        </w:rPr>
        <w:t>JoVE</w:t>
      </w:r>
      <w:proofErr w:type="spellEnd"/>
      <w:r w:rsidR="00B1031C" w:rsidRPr="00487557">
        <w:rPr>
          <w:rFonts w:eastAsiaTheme="minorEastAsia"/>
          <w:color w:val="201F1E"/>
          <w:sz w:val="23"/>
          <w:szCs w:val="23"/>
          <w:shd w:val="clear" w:color="auto" w:fill="FFFFFF"/>
          <w:lang w:val="en-US"/>
        </w:rPr>
        <w:t>)" section. Please also cite the figure appropriately in the figure legend, i.e. "This figure has been modified from [citation]."</w:t>
      </w:r>
    </w:p>
    <w:p w14:paraId="2478AADF" w14:textId="3E44AEA2" w:rsidR="00B1031C" w:rsidRPr="00487557" w:rsidRDefault="00B1031C" w:rsidP="330EB2C3">
      <w:pPr>
        <w:rPr>
          <w:rFonts w:eastAsiaTheme="minorEastAsia"/>
          <w:color w:val="201F1E"/>
          <w:sz w:val="23"/>
          <w:szCs w:val="23"/>
          <w:shd w:val="clear" w:color="auto" w:fill="FFFFFF"/>
          <w:lang w:val="en-US"/>
        </w:rPr>
      </w:pPr>
    </w:p>
    <w:p w14:paraId="56574832" w14:textId="0E27AEC2" w:rsidR="00995776" w:rsidRDefault="2EF50795" w:rsidP="330EB2C3">
      <w:pPr>
        <w:rPr>
          <w:rFonts w:eastAsiaTheme="minorEastAsia"/>
          <w:b/>
          <w:bCs/>
          <w:color w:val="201F1E"/>
          <w:sz w:val="23"/>
          <w:szCs w:val="23"/>
          <w:shd w:val="clear" w:color="auto" w:fill="FFFFFF"/>
          <w:lang w:val="en-US"/>
        </w:rPr>
      </w:pPr>
      <w:r w:rsidRPr="00487557">
        <w:rPr>
          <w:rFonts w:eastAsiaTheme="minorEastAsia"/>
          <w:i/>
          <w:iCs/>
          <w:color w:val="201F1E"/>
          <w:sz w:val="23"/>
          <w:szCs w:val="23"/>
          <w:shd w:val="clear" w:color="auto" w:fill="FFFFFF"/>
          <w:lang w:val="en-US"/>
        </w:rPr>
        <w:t>N/A; a</w:t>
      </w:r>
      <w:r w:rsidR="18A5A842" w:rsidRPr="00487557">
        <w:rPr>
          <w:rFonts w:eastAsiaTheme="minorEastAsia"/>
          <w:i/>
          <w:iCs/>
          <w:color w:val="201F1E"/>
          <w:sz w:val="23"/>
          <w:szCs w:val="23"/>
          <w:shd w:val="clear" w:color="auto" w:fill="FFFFFF"/>
          <w:lang w:val="en-US"/>
        </w:rPr>
        <w:t>ll figures are original</w:t>
      </w:r>
      <w:r w:rsidR="00B1031C" w:rsidRPr="00487557">
        <w:rPr>
          <w:rFonts w:eastAsiaTheme="minorEastAsia"/>
          <w:color w:val="201F1E"/>
          <w:sz w:val="23"/>
          <w:szCs w:val="23"/>
          <w:shd w:val="clear" w:color="auto" w:fill="FFFFFF"/>
          <w:lang w:val="en-US"/>
        </w:rPr>
        <w:br/>
      </w:r>
      <w:r w:rsidR="00B1031C" w:rsidRPr="00487557">
        <w:rPr>
          <w:rFonts w:eastAsiaTheme="minorEastAsia"/>
          <w:color w:val="201F1E"/>
          <w:sz w:val="23"/>
          <w:szCs w:val="23"/>
          <w:shd w:val="clear" w:color="auto" w:fill="FFFFFF"/>
          <w:lang w:val="en-US"/>
        </w:rPr>
        <w:br/>
      </w:r>
      <w:r w:rsidR="00B1031C" w:rsidRPr="00B1031C">
        <w:rPr>
          <w:rFonts w:ascii="Segoe UI" w:eastAsia="Times New Roman" w:hAnsi="Segoe UI" w:cs="Segoe UI"/>
          <w:color w:val="201F1E"/>
          <w:sz w:val="23"/>
          <w:szCs w:val="23"/>
          <w:lang w:val="en-US"/>
        </w:rPr>
        <w:br/>
      </w:r>
      <w:r w:rsidR="00B1031C" w:rsidRPr="00487557">
        <w:rPr>
          <w:rFonts w:eastAsiaTheme="minorEastAsia"/>
          <w:color w:val="201F1E"/>
          <w:sz w:val="23"/>
          <w:szCs w:val="23"/>
          <w:shd w:val="clear" w:color="auto" w:fill="FFFFFF"/>
          <w:lang w:val="en-US"/>
        </w:rPr>
        <w:t>____________________________________</w:t>
      </w:r>
      <w:r w:rsidR="00B1031C" w:rsidRPr="00B1031C">
        <w:rPr>
          <w:rFonts w:ascii="Segoe UI" w:eastAsia="Times New Roman" w:hAnsi="Segoe UI" w:cs="Segoe UI"/>
          <w:color w:val="201F1E"/>
          <w:sz w:val="23"/>
          <w:szCs w:val="23"/>
          <w:lang w:val="en-US"/>
        </w:rPr>
        <w:br/>
      </w:r>
      <w:r w:rsidR="00B1031C" w:rsidRPr="00487557">
        <w:rPr>
          <w:rFonts w:eastAsiaTheme="minorEastAsia"/>
          <w:b/>
          <w:bCs/>
          <w:sz w:val="23"/>
          <w:szCs w:val="23"/>
          <w:bdr w:val="none" w:sz="0" w:space="0" w:color="auto" w:frame="1"/>
          <w:shd w:val="clear" w:color="auto" w:fill="FFFFFF"/>
          <w:lang w:val="en-US"/>
        </w:rPr>
        <w:t>Reviewers' comments:</w:t>
      </w:r>
      <w:r w:rsidR="00B1031C" w:rsidRPr="00B1031C">
        <w:rPr>
          <w:rFonts w:ascii="Segoe UI" w:eastAsia="Times New Roman" w:hAnsi="Segoe UI" w:cs="Segoe UI"/>
          <w:color w:val="201F1E"/>
          <w:sz w:val="23"/>
          <w:szCs w:val="23"/>
          <w:lang w:val="en-US"/>
        </w:rPr>
        <w:br/>
      </w:r>
      <w:r w:rsidR="00B1031C" w:rsidRPr="00487557">
        <w:rPr>
          <w:rFonts w:eastAsiaTheme="minorEastAsia"/>
          <w:b/>
          <w:bCs/>
          <w:color w:val="201F1E"/>
          <w:sz w:val="23"/>
          <w:szCs w:val="23"/>
          <w:shd w:val="clear" w:color="auto" w:fill="FFFFFF"/>
          <w:lang w:val="en-US"/>
        </w:rPr>
        <w:t>Reviewer #1:</w:t>
      </w:r>
    </w:p>
    <w:p w14:paraId="2367F9DB" w14:textId="77777777" w:rsidR="00995776" w:rsidRDefault="00995776" w:rsidP="330EB2C3">
      <w:pPr>
        <w:rPr>
          <w:rFonts w:eastAsiaTheme="minorEastAsia"/>
          <w:b/>
          <w:bCs/>
          <w:color w:val="201F1E"/>
          <w:sz w:val="23"/>
          <w:szCs w:val="23"/>
          <w:shd w:val="clear" w:color="auto" w:fill="FFFFFF"/>
          <w:lang w:val="en-US"/>
        </w:rPr>
      </w:pPr>
    </w:p>
    <w:p w14:paraId="726B018F" w14:textId="77777777" w:rsidR="00995776" w:rsidRDefault="00995776" w:rsidP="330EB2C3">
      <w:pPr>
        <w:rPr>
          <w:rFonts w:eastAsiaTheme="minorEastAsia"/>
          <w:color w:val="201F1E"/>
          <w:sz w:val="23"/>
          <w:szCs w:val="23"/>
          <w:shd w:val="clear" w:color="auto" w:fill="FFFFFF"/>
          <w:lang w:val="en-US"/>
        </w:rPr>
      </w:pPr>
      <w:r w:rsidRPr="00995776">
        <w:rPr>
          <w:rFonts w:eastAsiaTheme="minorEastAsia"/>
          <w:color w:val="201F1E"/>
          <w:sz w:val="23"/>
          <w:szCs w:val="23"/>
          <w:shd w:val="clear" w:color="auto" w:fill="FFFFFF"/>
          <w:lang w:val="en-US"/>
        </w:rPr>
        <w:t>Manuscript Summary:</w:t>
      </w:r>
      <w:r w:rsidRPr="00995776">
        <w:rPr>
          <w:rFonts w:eastAsiaTheme="minorEastAsia"/>
          <w:color w:val="201F1E"/>
          <w:sz w:val="23"/>
          <w:szCs w:val="23"/>
          <w:shd w:val="clear" w:color="auto" w:fill="FFFFFF"/>
          <w:lang w:val="en-US"/>
        </w:rPr>
        <w:br/>
        <w:t>This paper describes a method to combine RNA FISH and protein IHC to detect up to 3 mRNAs and 3 proteins on a single section using two types of tissue preparations, fresh frozen and fixed frozen. This "multi-omic" approach is gaining popularity among researchers of different areas from neuroscience to cancer research. It provides detailed protocols for tissue preparations, FISH and IHC. In particular, the authors compared the two tissue preparations and found that IHC for cytoplasmic proteins was more successful with the fixed frozen samples. Overall, the manuscript is well written and provides a starting point and useful tips for researchers starting to take this 'multi-</w:t>
      </w:r>
      <w:proofErr w:type="spellStart"/>
      <w:r w:rsidRPr="00995776">
        <w:rPr>
          <w:rFonts w:eastAsiaTheme="minorEastAsia"/>
          <w:color w:val="201F1E"/>
          <w:sz w:val="23"/>
          <w:szCs w:val="23"/>
          <w:shd w:val="clear" w:color="auto" w:fill="FFFFFF"/>
          <w:lang w:val="en-US"/>
        </w:rPr>
        <w:t>omic</w:t>
      </w:r>
      <w:proofErr w:type="spellEnd"/>
      <w:r w:rsidRPr="00995776">
        <w:rPr>
          <w:rFonts w:eastAsiaTheme="minorEastAsia"/>
          <w:color w:val="201F1E"/>
          <w:sz w:val="23"/>
          <w:szCs w:val="23"/>
          <w:shd w:val="clear" w:color="auto" w:fill="FFFFFF"/>
          <w:lang w:val="en-US"/>
        </w:rPr>
        <w:t>' approach.</w:t>
      </w:r>
    </w:p>
    <w:p w14:paraId="6955D65A" w14:textId="33C39D01" w:rsidR="00995776" w:rsidRPr="00995776" w:rsidRDefault="00B1031C" w:rsidP="330EB2C3">
      <w:pPr>
        <w:rPr>
          <w:rFonts w:eastAsiaTheme="minorEastAsia"/>
          <w:color w:val="201F1E"/>
          <w:sz w:val="23"/>
          <w:szCs w:val="23"/>
          <w:shd w:val="clear" w:color="auto" w:fill="FFFFFF"/>
          <w:lang w:val="en-US"/>
        </w:rPr>
      </w:pPr>
      <w:r w:rsidRPr="00995776">
        <w:rPr>
          <w:rFonts w:eastAsiaTheme="minorEastAsia"/>
          <w:color w:val="201F1E"/>
          <w:sz w:val="23"/>
          <w:szCs w:val="23"/>
          <w:shd w:val="clear" w:color="auto" w:fill="FFFFFF"/>
          <w:lang w:val="en-US"/>
        </w:rPr>
        <w:br/>
      </w:r>
      <w:r w:rsidR="00995776" w:rsidRPr="00995776">
        <w:rPr>
          <w:rFonts w:eastAsiaTheme="minorEastAsia"/>
          <w:color w:val="201F1E"/>
          <w:sz w:val="23"/>
          <w:szCs w:val="23"/>
          <w:shd w:val="clear" w:color="auto" w:fill="FFFFFF"/>
          <w:lang w:val="en-US"/>
        </w:rPr>
        <w:t>Major Concerns:</w:t>
      </w:r>
      <w:r w:rsidR="00995776" w:rsidRPr="00995776">
        <w:rPr>
          <w:rFonts w:eastAsiaTheme="minorEastAsia"/>
          <w:color w:val="201F1E"/>
          <w:sz w:val="23"/>
          <w:szCs w:val="23"/>
          <w:shd w:val="clear" w:color="auto" w:fill="FFFFFF"/>
          <w:lang w:val="en-US"/>
        </w:rPr>
        <w:br/>
        <w:t>none</w:t>
      </w:r>
    </w:p>
    <w:p w14:paraId="7B2FDDF4" w14:textId="6D7980FA" w:rsidR="00BD305F" w:rsidRPr="000F598C" w:rsidRDefault="00B1031C" w:rsidP="330EB2C3">
      <w:pPr>
        <w:rPr>
          <w:rFonts w:eastAsiaTheme="minorEastAsia"/>
          <w:color w:val="201F1E"/>
          <w:sz w:val="23"/>
          <w:szCs w:val="23"/>
          <w:shd w:val="clear" w:color="auto" w:fill="FFFFFF"/>
          <w:lang w:val="en-US"/>
        </w:rPr>
      </w:pPr>
      <w:r w:rsidRPr="00995776">
        <w:rPr>
          <w:rFonts w:eastAsiaTheme="minorEastAsia"/>
          <w:color w:val="201F1E"/>
          <w:sz w:val="23"/>
          <w:szCs w:val="23"/>
          <w:shd w:val="clear" w:color="auto" w:fill="FFFFFF"/>
          <w:lang w:val="en-US"/>
        </w:rPr>
        <w:br/>
      </w:r>
      <w:r w:rsidRPr="00487557">
        <w:rPr>
          <w:rFonts w:eastAsiaTheme="minorEastAsia"/>
          <w:color w:val="201F1E"/>
          <w:sz w:val="23"/>
          <w:szCs w:val="23"/>
          <w:shd w:val="clear" w:color="auto" w:fill="FFFFFF"/>
          <w:lang w:val="en-US"/>
        </w:rPr>
        <w:t>Minor Concerns:</w:t>
      </w:r>
      <w:r w:rsidRPr="00B1031C">
        <w:rPr>
          <w:rFonts w:ascii="Segoe UI" w:eastAsia="Times New Roman" w:hAnsi="Segoe UI" w:cs="Segoe UI"/>
          <w:color w:val="201F1E"/>
          <w:sz w:val="23"/>
          <w:szCs w:val="23"/>
          <w:lang w:val="en-US"/>
        </w:rPr>
        <w:br/>
      </w:r>
      <w:r w:rsidRPr="000F598C">
        <w:rPr>
          <w:rFonts w:eastAsiaTheme="minorEastAsia"/>
          <w:color w:val="201F1E"/>
          <w:sz w:val="23"/>
          <w:szCs w:val="23"/>
          <w:shd w:val="clear" w:color="auto" w:fill="FFFFFF"/>
          <w:lang w:val="en-US"/>
        </w:rPr>
        <w:t xml:space="preserve">1. The authors concluded that compared to membrane proteins cytoplasmic proteins </w:t>
      </w:r>
      <w:proofErr w:type="spellStart"/>
      <w:r w:rsidRPr="000F598C">
        <w:rPr>
          <w:rFonts w:eastAsiaTheme="minorEastAsia"/>
          <w:color w:val="201F1E"/>
          <w:sz w:val="23"/>
          <w:szCs w:val="23"/>
          <w:shd w:val="clear" w:color="auto" w:fill="FFFFFF"/>
          <w:lang w:val="en-US"/>
        </w:rPr>
        <w:t>can not</w:t>
      </w:r>
      <w:proofErr w:type="spellEnd"/>
      <w:r w:rsidRPr="000F598C">
        <w:rPr>
          <w:rFonts w:eastAsiaTheme="minorEastAsia"/>
          <w:color w:val="201F1E"/>
          <w:sz w:val="23"/>
          <w:szCs w:val="23"/>
          <w:shd w:val="clear" w:color="auto" w:fill="FFFFFF"/>
          <w:lang w:val="en-US"/>
        </w:rPr>
        <w:t xml:space="preserve"> be successfully detected by IHC following FISH. This was based on only a few examples from the authors' experience and may not hold true generally. The different success rates of different proteins may also depend on the specific antibody clones used. This needs to be discussed.</w:t>
      </w:r>
    </w:p>
    <w:p w14:paraId="202E939C" w14:textId="01F7419D" w:rsidR="000F598C" w:rsidRPr="000F598C" w:rsidRDefault="000F598C" w:rsidP="000F598C">
      <w:pPr>
        <w:rPr>
          <w:rFonts w:eastAsiaTheme="minorEastAsia"/>
          <w:i/>
          <w:iCs/>
          <w:color w:val="201F1E"/>
          <w:sz w:val="23"/>
          <w:szCs w:val="23"/>
          <w:shd w:val="clear" w:color="auto" w:fill="FFFFFF"/>
          <w:lang w:val="en-US"/>
        </w:rPr>
      </w:pPr>
      <w:r w:rsidRPr="000F598C">
        <w:rPr>
          <w:rFonts w:eastAsiaTheme="minorEastAsia"/>
          <w:i/>
          <w:iCs/>
          <w:color w:val="201F1E"/>
          <w:sz w:val="23"/>
          <w:szCs w:val="23"/>
          <w:shd w:val="clear" w:color="auto" w:fill="FFFFFF"/>
          <w:lang w:val="en-US"/>
        </w:rPr>
        <w:t xml:space="preserve">We acknowledge that lack of cytoplasmic protein labelling could be troubleshooted further. We have changed the Discussion text to convey that whilst detection of IHC for membrane proteins was met with a successful outcome, further optimisation for non-membrane bound proteins is required. </w:t>
      </w:r>
    </w:p>
    <w:p w14:paraId="35E18A49" w14:textId="77777777" w:rsidR="000F598C" w:rsidRPr="000F598C" w:rsidRDefault="000F598C" w:rsidP="000F598C">
      <w:pPr>
        <w:rPr>
          <w:rFonts w:eastAsiaTheme="minorEastAsia"/>
          <w:i/>
          <w:iCs/>
          <w:color w:val="201F1E"/>
          <w:sz w:val="23"/>
          <w:szCs w:val="23"/>
          <w:shd w:val="clear" w:color="auto" w:fill="FFFFFF"/>
          <w:lang w:val="en-US"/>
        </w:rPr>
      </w:pPr>
      <w:r w:rsidRPr="000F598C">
        <w:rPr>
          <w:rFonts w:eastAsiaTheme="minorEastAsia"/>
          <w:i/>
          <w:iCs/>
          <w:color w:val="201F1E"/>
          <w:sz w:val="23"/>
          <w:szCs w:val="23"/>
          <w:shd w:val="clear" w:color="auto" w:fill="FFFFFF"/>
          <w:lang w:val="en-US"/>
        </w:rPr>
        <w:t>We have also added the following sentence to the Discussion ‘Additionally, we will target different epitopes of the same cytoplasmic protein to determine if the success of protein-antibody labelling depends on the specific antibody clones used.’ Thank you for the suggestion.</w:t>
      </w:r>
    </w:p>
    <w:p w14:paraId="29ED6423" w14:textId="66D5F478" w:rsidR="003810DD" w:rsidRPr="000F598C" w:rsidRDefault="000F598C" w:rsidP="330EB2C3">
      <w:pPr>
        <w:rPr>
          <w:rFonts w:eastAsiaTheme="minorEastAsia"/>
          <w:i/>
          <w:iCs/>
          <w:color w:val="201F1E"/>
          <w:sz w:val="23"/>
          <w:szCs w:val="23"/>
          <w:shd w:val="clear" w:color="auto" w:fill="FFFFFF"/>
          <w:lang w:val="en-US"/>
        </w:rPr>
      </w:pPr>
      <w:r w:rsidRPr="000F598C">
        <w:rPr>
          <w:rFonts w:eastAsiaTheme="minorEastAsia"/>
          <w:i/>
          <w:iCs/>
          <w:color w:val="201F1E"/>
          <w:sz w:val="23"/>
          <w:szCs w:val="23"/>
          <w:shd w:val="clear" w:color="auto" w:fill="FFFFFF"/>
          <w:lang w:val="en-US"/>
        </w:rPr>
        <w:lastRenderedPageBreak/>
        <w:t>O</w:t>
      </w:r>
      <w:r w:rsidR="00B01EF4" w:rsidRPr="000F598C">
        <w:rPr>
          <w:rFonts w:eastAsiaTheme="minorEastAsia"/>
          <w:i/>
          <w:iCs/>
          <w:color w:val="201F1E"/>
          <w:sz w:val="23"/>
          <w:szCs w:val="23"/>
          <w:shd w:val="clear" w:color="auto" w:fill="FFFFFF"/>
          <w:lang w:val="en-US"/>
        </w:rPr>
        <w:t>ptimization with HI</w:t>
      </w:r>
      <w:r w:rsidR="00652246" w:rsidRPr="000F598C">
        <w:rPr>
          <w:rFonts w:eastAsiaTheme="minorEastAsia"/>
          <w:i/>
          <w:iCs/>
          <w:color w:val="201F1E"/>
          <w:sz w:val="23"/>
          <w:szCs w:val="23"/>
          <w:shd w:val="clear" w:color="auto" w:fill="FFFFFF"/>
          <w:lang w:val="en-US"/>
        </w:rPr>
        <w:t>ER</w:t>
      </w:r>
      <w:r w:rsidR="00882167" w:rsidRPr="000F598C">
        <w:rPr>
          <w:rFonts w:eastAsiaTheme="minorEastAsia"/>
          <w:i/>
          <w:iCs/>
          <w:color w:val="201F1E"/>
          <w:sz w:val="23"/>
          <w:szCs w:val="23"/>
          <w:shd w:val="clear" w:color="auto" w:fill="FFFFFF"/>
          <w:lang w:val="en-US"/>
        </w:rPr>
        <w:t xml:space="preserve">, </w:t>
      </w:r>
      <w:r w:rsidR="003428E4" w:rsidRPr="000F598C">
        <w:rPr>
          <w:rFonts w:eastAsiaTheme="minorEastAsia"/>
          <w:i/>
          <w:iCs/>
          <w:color w:val="201F1E"/>
          <w:sz w:val="23"/>
          <w:szCs w:val="23"/>
          <w:shd w:val="clear" w:color="auto" w:fill="FFFFFF"/>
          <w:lang w:val="en-US"/>
        </w:rPr>
        <w:t xml:space="preserve">Tris-EDTA </w:t>
      </w:r>
      <w:r w:rsidR="00882167" w:rsidRPr="000F598C">
        <w:rPr>
          <w:rFonts w:eastAsiaTheme="minorEastAsia"/>
          <w:i/>
          <w:iCs/>
          <w:color w:val="201F1E"/>
          <w:sz w:val="23"/>
          <w:szCs w:val="23"/>
          <w:shd w:val="clear" w:color="auto" w:fill="FFFFFF"/>
          <w:lang w:val="en-US"/>
        </w:rPr>
        <w:t xml:space="preserve">or other common antigen retrieval methods </w:t>
      </w:r>
      <w:r w:rsidRPr="000F598C">
        <w:rPr>
          <w:rFonts w:eastAsiaTheme="minorEastAsia"/>
          <w:i/>
          <w:iCs/>
          <w:color w:val="201F1E"/>
          <w:sz w:val="23"/>
          <w:szCs w:val="23"/>
          <w:shd w:val="clear" w:color="auto" w:fill="FFFFFF"/>
          <w:lang w:val="en-US"/>
        </w:rPr>
        <w:t>may</w:t>
      </w:r>
      <w:r w:rsidR="00882167" w:rsidRPr="000F598C">
        <w:rPr>
          <w:rFonts w:eastAsiaTheme="minorEastAsia"/>
          <w:i/>
          <w:iCs/>
          <w:color w:val="201F1E"/>
          <w:sz w:val="23"/>
          <w:szCs w:val="23"/>
          <w:shd w:val="clear" w:color="auto" w:fill="FFFFFF"/>
          <w:lang w:val="en-US"/>
        </w:rPr>
        <w:t xml:space="preserve"> </w:t>
      </w:r>
      <w:r w:rsidR="00424A2F" w:rsidRPr="000F598C">
        <w:rPr>
          <w:rFonts w:eastAsiaTheme="minorEastAsia"/>
          <w:i/>
          <w:iCs/>
          <w:color w:val="201F1E"/>
          <w:sz w:val="23"/>
          <w:szCs w:val="23"/>
          <w:shd w:val="clear" w:color="auto" w:fill="FFFFFF"/>
          <w:lang w:val="en-US"/>
        </w:rPr>
        <w:t>improve</w:t>
      </w:r>
      <w:r w:rsidR="00244433" w:rsidRPr="000F598C">
        <w:rPr>
          <w:rFonts w:eastAsiaTheme="minorEastAsia"/>
          <w:i/>
          <w:iCs/>
          <w:color w:val="201F1E"/>
          <w:sz w:val="23"/>
          <w:szCs w:val="23"/>
          <w:shd w:val="clear" w:color="auto" w:fill="FFFFFF"/>
          <w:lang w:val="en-US"/>
        </w:rPr>
        <w:t xml:space="preserve"> success of </w:t>
      </w:r>
      <w:r w:rsidR="00D56C6A" w:rsidRPr="000F598C">
        <w:rPr>
          <w:rFonts w:eastAsiaTheme="minorEastAsia"/>
          <w:i/>
          <w:iCs/>
          <w:color w:val="201F1E"/>
          <w:sz w:val="23"/>
          <w:szCs w:val="23"/>
          <w:shd w:val="clear" w:color="auto" w:fill="FFFFFF"/>
          <w:lang w:val="en-US"/>
        </w:rPr>
        <w:t xml:space="preserve">membrane protein </w:t>
      </w:r>
      <w:r w:rsidR="00244433" w:rsidRPr="000F598C">
        <w:rPr>
          <w:rFonts w:eastAsiaTheme="minorEastAsia"/>
          <w:i/>
          <w:iCs/>
          <w:color w:val="201F1E"/>
          <w:sz w:val="23"/>
          <w:szCs w:val="23"/>
          <w:shd w:val="clear" w:color="auto" w:fill="FFFFFF"/>
          <w:lang w:val="en-US"/>
        </w:rPr>
        <w:t>labelling</w:t>
      </w:r>
      <w:r w:rsidR="00D56C6A" w:rsidRPr="000F598C">
        <w:rPr>
          <w:rFonts w:eastAsiaTheme="minorEastAsia"/>
          <w:i/>
          <w:iCs/>
          <w:color w:val="201F1E"/>
          <w:sz w:val="23"/>
          <w:szCs w:val="23"/>
          <w:shd w:val="clear" w:color="auto" w:fill="FFFFFF"/>
          <w:lang w:val="en-US"/>
        </w:rPr>
        <w:t>.</w:t>
      </w:r>
    </w:p>
    <w:p w14:paraId="68D1ED74" w14:textId="77777777" w:rsidR="003810DD" w:rsidRPr="000F598C" w:rsidRDefault="00B1031C" w:rsidP="330EB2C3">
      <w:pPr>
        <w:rPr>
          <w:rFonts w:eastAsiaTheme="minorEastAsia"/>
          <w:color w:val="201F1E"/>
          <w:sz w:val="23"/>
          <w:szCs w:val="23"/>
          <w:shd w:val="clear" w:color="auto" w:fill="FFFFFF"/>
          <w:lang w:val="en-US"/>
        </w:rPr>
      </w:pPr>
      <w:r w:rsidRPr="000F598C">
        <w:rPr>
          <w:rFonts w:eastAsiaTheme="minorEastAsia"/>
          <w:color w:val="201F1E"/>
          <w:sz w:val="23"/>
          <w:szCs w:val="23"/>
          <w:shd w:val="clear" w:color="auto" w:fill="FFFFFF"/>
          <w:lang w:val="en-US"/>
        </w:rPr>
        <w:br/>
        <w:t xml:space="preserve">2. This manuscript refers to </w:t>
      </w:r>
      <w:proofErr w:type="spellStart"/>
      <w:r w:rsidRPr="000F598C">
        <w:rPr>
          <w:rFonts w:eastAsiaTheme="minorEastAsia"/>
          <w:color w:val="201F1E"/>
          <w:sz w:val="23"/>
          <w:szCs w:val="23"/>
          <w:shd w:val="clear" w:color="auto" w:fill="FFFFFF"/>
          <w:lang w:val="en-US"/>
        </w:rPr>
        <w:t>RNAscope</w:t>
      </w:r>
      <w:proofErr w:type="spellEnd"/>
      <w:r w:rsidRPr="000F598C">
        <w:rPr>
          <w:rFonts w:eastAsiaTheme="minorEastAsia"/>
          <w:color w:val="201F1E"/>
          <w:sz w:val="23"/>
          <w:szCs w:val="23"/>
          <w:shd w:val="clear" w:color="auto" w:fill="FFFFFF"/>
          <w:lang w:val="en-US"/>
        </w:rPr>
        <w:t xml:space="preserve"> Z probes as riboprobes. This can be misleading since riboprobes refer to traditional FISH probes made from in vitro transcribed RNA whereas </w:t>
      </w:r>
      <w:proofErr w:type="spellStart"/>
      <w:r w:rsidRPr="000F598C">
        <w:rPr>
          <w:rFonts w:eastAsiaTheme="minorEastAsia"/>
          <w:color w:val="201F1E"/>
          <w:sz w:val="23"/>
          <w:szCs w:val="23"/>
          <w:shd w:val="clear" w:color="auto" w:fill="FFFFFF"/>
          <w:lang w:val="en-US"/>
        </w:rPr>
        <w:t>RNAscope</w:t>
      </w:r>
      <w:proofErr w:type="spellEnd"/>
      <w:r w:rsidRPr="000F598C">
        <w:rPr>
          <w:rFonts w:eastAsiaTheme="minorEastAsia"/>
          <w:color w:val="201F1E"/>
          <w:sz w:val="23"/>
          <w:szCs w:val="23"/>
          <w:shd w:val="clear" w:color="auto" w:fill="FFFFFF"/>
          <w:lang w:val="en-US"/>
        </w:rPr>
        <w:t xml:space="preserve"> Z probes are DNA oligos.</w:t>
      </w:r>
    </w:p>
    <w:p w14:paraId="2BD3552C" w14:textId="5CAAD2A6" w:rsidR="000F598C" w:rsidRPr="000F598C" w:rsidRDefault="000F598C" w:rsidP="000F598C">
      <w:pPr>
        <w:rPr>
          <w:rFonts w:eastAsiaTheme="minorEastAsia"/>
          <w:i/>
          <w:iCs/>
          <w:color w:val="201F1E"/>
          <w:sz w:val="23"/>
          <w:szCs w:val="23"/>
          <w:shd w:val="clear" w:color="auto" w:fill="FFFFFF"/>
          <w:lang w:val="en-US"/>
        </w:rPr>
      </w:pPr>
      <w:r w:rsidRPr="000F598C">
        <w:rPr>
          <w:rFonts w:eastAsiaTheme="minorEastAsia"/>
          <w:i/>
          <w:iCs/>
          <w:color w:val="201F1E"/>
          <w:sz w:val="23"/>
          <w:szCs w:val="23"/>
          <w:shd w:val="clear" w:color="auto" w:fill="FFFFFF"/>
          <w:lang w:val="en-US"/>
        </w:rPr>
        <w:t xml:space="preserve">Thank you for pointing this out. We have removed references to ‘riboprobes’ throughout the manuscript. </w:t>
      </w:r>
      <w:proofErr w:type="spellStart"/>
      <w:r w:rsidRPr="000F598C">
        <w:rPr>
          <w:rFonts w:eastAsiaTheme="minorEastAsia"/>
          <w:i/>
          <w:iCs/>
          <w:color w:val="201F1E"/>
          <w:sz w:val="23"/>
          <w:szCs w:val="23"/>
          <w:shd w:val="clear" w:color="auto" w:fill="FFFFFF"/>
          <w:lang w:val="en-US"/>
        </w:rPr>
        <w:t>RNAscope</w:t>
      </w:r>
      <w:proofErr w:type="spellEnd"/>
      <w:r w:rsidRPr="000F598C">
        <w:rPr>
          <w:rFonts w:eastAsiaTheme="minorEastAsia"/>
          <w:i/>
          <w:iCs/>
          <w:color w:val="201F1E"/>
          <w:sz w:val="23"/>
          <w:szCs w:val="23"/>
          <w:shd w:val="clear" w:color="auto" w:fill="FFFFFF"/>
          <w:lang w:val="en-US"/>
        </w:rPr>
        <w:t xml:space="preserve"> Z probes are</w:t>
      </w:r>
      <w:r w:rsidR="00F41C63">
        <w:rPr>
          <w:rFonts w:eastAsiaTheme="minorEastAsia"/>
          <w:i/>
          <w:iCs/>
          <w:color w:val="201F1E"/>
          <w:sz w:val="23"/>
          <w:szCs w:val="23"/>
          <w:shd w:val="clear" w:color="auto" w:fill="FFFFFF"/>
          <w:lang w:val="en-US"/>
        </w:rPr>
        <w:t xml:space="preserve"> </w:t>
      </w:r>
      <w:r w:rsidRPr="000F598C">
        <w:rPr>
          <w:rFonts w:eastAsiaTheme="minorEastAsia"/>
          <w:i/>
          <w:iCs/>
          <w:color w:val="201F1E"/>
          <w:sz w:val="23"/>
          <w:szCs w:val="23"/>
          <w:shd w:val="clear" w:color="auto" w:fill="FFFFFF"/>
          <w:lang w:val="en-US"/>
        </w:rPr>
        <w:t>now referred to as ‘</w:t>
      </w:r>
      <w:proofErr w:type="spellStart"/>
      <w:r w:rsidRPr="000F598C">
        <w:rPr>
          <w:rFonts w:eastAsiaTheme="minorEastAsia"/>
          <w:i/>
          <w:iCs/>
          <w:color w:val="201F1E"/>
          <w:sz w:val="23"/>
          <w:szCs w:val="23"/>
          <w:shd w:val="clear" w:color="auto" w:fill="FFFFFF"/>
          <w:lang w:val="en-US"/>
        </w:rPr>
        <w:t>RNAscope</w:t>
      </w:r>
      <w:proofErr w:type="spellEnd"/>
      <w:r w:rsidRPr="000F598C">
        <w:rPr>
          <w:rFonts w:eastAsiaTheme="minorEastAsia"/>
          <w:i/>
          <w:iCs/>
          <w:color w:val="201F1E"/>
          <w:sz w:val="23"/>
          <w:szCs w:val="23"/>
          <w:shd w:val="clear" w:color="auto" w:fill="FFFFFF"/>
          <w:lang w:val="en-US"/>
        </w:rPr>
        <w:t xml:space="preserve"> probe’ or ‘FISH probe’.</w:t>
      </w:r>
    </w:p>
    <w:p w14:paraId="5C01462D" w14:textId="7470F0D0" w:rsidR="00677B71" w:rsidRPr="000F598C" w:rsidRDefault="05534271" w:rsidP="000F598C">
      <w:pPr>
        <w:rPr>
          <w:rFonts w:eastAsiaTheme="minorEastAsia"/>
          <w:color w:val="201F1E"/>
          <w:sz w:val="23"/>
          <w:szCs w:val="23"/>
          <w:shd w:val="clear" w:color="auto" w:fill="FFFFFF"/>
          <w:lang w:val="en-US"/>
        </w:rPr>
      </w:pPr>
      <w:r w:rsidRPr="000F598C">
        <w:rPr>
          <w:rFonts w:eastAsiaTheme="minorEastAsia"/>
          <w:i/>
          <w:iCs/>
          <w:color w:val="201F1E"/>
          <w:sz w:val="23"/>
          <w:szCs w:val="23"/>
          <w:shd w:val="clear" w:color="auto" w:fill="FFFFFF"/>
          <w:lang w:val="en-US"/>
        </w:rPr>
        <w:t>Whilst the editor states</w:t>
      </w:r>
      <w:r w:rsidR="76F65E87" w:rsidRPr="000F598C">
        <w:rPr>
          <w:rFonts w:eastAsiaTheme="minorEastAsia"/>
          <w:i/>
          <w:iCs/>
          <w:color w:val="201F1E"/>
          <w:sz w:val="23"/>
          <w:szCs w:val="23"/>
          <w:shd w:val="clear" w:color="auto" w:fill="FFFFFF"/>
          <w:lang w:val="en-US"/>
        </w:rPr>
        <w:t xml:space="preserve"> above</w:t>
      </w:r>
      <w:r w:rsidRPr="000F598C">
        <w:rPr>
          <w:rFonts w:eastAsiaTheme="minorEastAsia"/>
          <w:i/>
          <w:iCs/>
          <w:color w:val="201F1E"/>
          <w:sz w:val="23"/>
          <w:szCs w:val="23"/>
          <w:shd w:val="clear" w:color="auto" w:fill="FFFFFF"/>
          <w:lang w:val="en-US"/>
        </w:rPr>
        <w:t xml:space="preserve"> ‘Examples of commercial sounding language in your manuscript are </w:t>
      </w:r>
      <w:proofErr w:type="spellStart"/>
      <w:r w:rsidRPr="000F598C">
        <w:rPr>
          <w:rFonts w:eastAsiaTheme="minorEastAsia"/>
          <w:i/>
          <w:iCs/>
          <w:color w:val="201F1E"/>
          <w:sz w:val="23"/>
          <w:szCs w:val="23"/>
          <w:shd w:val="clear" w:color="auto" w:fill="FFFFFF"/>
          <w:lang w:val="en-US"/>
        </w:rPr>
        <w:t>RNAscope</w:t>
      </w:r>
      <w:proofErr w:type="spellEnd"/>
      <w:r w:rsidR="3663D61C" w:rsidRPr="000F598C">
        <w:rPr>
          <w:rFonts w:eastAsiaTheme="minorEastAsia"/>
          <w:i/>
          <w:iCs/>
          <w:color w:val="201F1E"/>
          <w:sz w:val="23"/>
          <w:szCs w:val="23"/>
          <w:shd w:val="clear" w:color="auto" w:fill="FFFFFF"/>
          <w:lang w:val="en-US"/>
        </w:rPr>
        <w:t>...</w:t>
      </w:r>
      <w:r w:rsidRPr="000F598C">
        <w:rPr>
          <w:rFonts w:eastAsiaTheme="minorEastAsia"/>
          <w:i/>
          <w:iCs/>
          <w:color w:val="201F1E"/>
          <w:sz w:val="23"/>
          <w:szCs w:val="23"/>
          <w:shd w:val="clear" w:color="auto" w:fill="FFFFFF"/>
          <w:lang w:val="en-US"/>
        </w:rPr>
        <w:t xml:space="preserve">’, we found </w:t>
      </w:r>
      <w:r w:rsidR="48B58CCD" w:rsidRPr="000F598C">
        <w:rPr>
          <w:rFonts w:eastAsiaTheme="minorEastAsia"/>
          <w:i/>
          <w:iCs/>
          <w:color w:val="201F1E"/>
          <w:sz w:val="23"/>
          <w:szCs w:val="23"/>
          <w:shd w:val="clear" w:color="auto" w:fill="FFFFFF"/>
          <w:lang w:val="en-US"/>
        </w:rPr>
        <w:t xml:space="preserve">many </w:t>
      </w:r>
      <w:r w:rsidRPr="000F598C">
        <w:rPr>
          <w:rFonts w:eastAsiaTheme="minorEastAsia"/>
          <w:i/>
          <w:iCs/>
          <w:color w:val="201F1E"/>
          <w:sz w:val="23"/>
          <w:szCs w:val="23"/>
          <w:shd w:val="clear" w:color="auto" w:fill="FFFFFF"/>
          <w:lang w:val="en-US"/>
        </w:rPr>
        <w:t xml:space="preserve">other </w:t>
      </w:r>
      <w:proofErr w:type="spellStart"/>
      <w:r w:rsidRPr="000F598C">
        <w:rPr>
          <w:rFonts w:eastAsiaTheme="minorEastAsia"/>
          <w:i/>
          <w:iCs/>
          <w:color w:val="201F1E"/>
          <w:sz w:val="23"/>
          <w:szCs w:val="23"/>
          <w:shd w:val="clear" w:color="auto" w:fill="FFFFFF"/>
          <w:lang w:val="en-US"/>
        </w:rPr>
        <w:t>JoVE</w:t>
      </w:r>
      <w:proofErr w:type="spellEnd"/>
      <w:r w:rsidRPr="000F598C">
        <w:rPr>
          <w:rFonts w:eastAsiaTheme="minorEastAsia"/>
          <w:i/>
          <w:iCs/>
          <w:color w:val="201F1E"/>
          <w:sz w:val="23"/>
          <w:szCs w:val="23"/>
          <w:shd w:val="clear" w:color="auto" w:fill="FFFFFF"/>
          <w:lang w:val="en-US"/>
        </w:rPr>
        <w:t xml:space="preserve"> publications in which ‘</w:t>
      </w:r>
      <w:proofErr w:type="spellStart"/>
      <w:r w:rsidRPr="000F598C">
        <w:rPr>
          <w:rFonts w:eastAsiaTheme="minorEastAsia"/>
          <w:i/>
          <w:iCs/>
          <w:color w:val="201F1E"/>
          <w:sz w:val="23"/>
          <w:szCs w:val="23"/>
          <w:shd w:val="clear" w:color="auto" w:fill="FFFFFF"/>
          <w:lang w:val="en-US"/>
        </w:rPr>
        <w:t>RNAscope</w:t>
      </w:r>
      <w:proofErr w:type="spellEnd"/>
      <w:r w:rsidRPr="000F598C">
        <w:rPr>
          <w:rFonts w:eastAsiaTheme="minorEastAsia"/>
          <w:i/>
          <w:iCs/>
          <w:color w:val="201F1E"/>
          <w:sz w:val="23"/>
          <w:szCs w:val="23"/>
          <w:shd w:val="clear" w:color="auto" w:fill="FFFFFF"/>
          <w:lang w:val="en-US"/>
        </w:rPr>
        <w:t>’ is used to described the riboprobes and in some cases, ‘</w:t>
      </w:r>
      <w:proofErr w:type="spellStart"/>
      <w:r w:rsidRPr="000F598C">
        <w:rPr>
          <w:rFonts w:eastAsiaTheme="minorEastAsia"/>
          <w:i/>
          <w:iCs/>
          <w:color w:val="201F1E"/>
          <w:sz w:val="23"/>
          <w:szCs w:val="23"/>
          <w:shd w:val="clear" w:color="auto" w:fill="FFFFFF"/>
          <w:lang w:val="en-US"/>
        </w:rPr>
        <w:t>RNAScope</w:t>
      </w:r>
      <w:proofErr w:type="spellEnd"/>
      <w:r w:rsidRPr="000F598C">
        <w:rPr>
          <w:rFonts w:eastAsiaTheme="minorEastAsia"/>
          <w:i/>
          <w:iCs/>
          <w:color w:val="201F1E"/>
          <w:sz w:val="23"/>
          <w:szCs w:val="23"/>
          <w:shd w:val="clear" w:color="auto" w:fill="FFFFFF"/>
          <w:lang w:val="en-US"/>
        </w:rPr>
        <w:t>’ is a</w:t>
      </w:r>
      <w:r w:rsidR="5E4AB53B" w:rsidRPr="000F598C">
        <w:rPr>
          <w:rFonts w:eastAsiaTheme="minorEastAsia"/>
          <w:i/>
          <w:iCs/>
          <w:color w:val="201F1E"/>
          <w:sz w:val="23"/>
          <w:szCs w:val="23"/>
          <w:shd w:val="clear" w:color="auto" w:fill="FFFFFF"/>
          <w:lang w:val="en-US"/>
        </w:rPr>
        <w:t xml:space="preserve"> </w:t>
      </w:r>
      <w:r w:rsidRPr="000F598C">
        <w:rPr>
          <w:rFonts w:eastAsiaTheme="minorEastAsia"/>
          <w:i/>
          <w:iCs/>
          <w:color w:val="201F1E"/>
          <w:sz w:val="23"/>
          <w:szCs w:val="23"/>
          <w:shd w:val="clear" w:color="auto" w:fill="FFFFFF"/>
          <w:lang w:val="en-US"/>
        </w:rPr>
        <w:t xml:space="preserve">key word </w:t>
      </w:r>
      <w:r w:rsidR="12D3A7FC" w:rsidRPr="000F598C">
        <w:rPr>
          <w:rFonts w:eastAsiaTheme="minorEastAsia"/>
          <w:i/>
          <w:iCs/>
          <w:color w:val="201F1E"/>
          <w:sz w:val="23"/>
          <w:szCs w:val="23"/>
          <w:shd w:val="clear" w:color="auto" w:fill="FFFFFF"/>
          <w:lang w:val="en-US"/>
        </w:rPr>
        <w:t>(</w:t>
      </w:r>
      <w:r w:rsidR="6BEFD01F" w:rsidRPr="000F598C">
        <w:rPr>
          <w:rFonts w:eastAsiaTheme="minorEastAsia"/>
          <w:i/>
          <w:iCs/>
          <w:color w:val="201F1E"/>
          <w:sz w:val="23"/>
          <w:szCs w:val="23"/>
          <w:shd w:val="clear" w:color="auto" w:fill="FFFFFF"/>
          <w:lang w:val="en-US"/>
        </w:rPr>
        <w:t>PMID: 24637627,</w:t>
      </w:r>
      <w:r w:rsidR="12D3A7FC" w:rsidRPr="000F598C">
        <w:rPr>
          <w:rFonts w:eastAsiaTheme="minorEastAsia"/>
          <w:i/>
          <w:iCs/>
          <w:color w:val="201F1E"/>
          <w:sz w:val="23"/>
          <w:szCs w:val="23"/>
          <w:shd w:val="clear" w:color="auto" w:fill="FFFFFF"/>
          <w:lang w:val="en-US"/>
        </w:rPr>
        <w:t xml:space="preserve"> </w:t>
      </w:r>
      <w:proofErr w:type="spellStart"/>
      <w:r w:rsidR="6C7313A3" w:rsidRPr="000F598C">
        <w:rPr>
          <w:rFonts w:eastAsiaTheme="minorEastAsia"/>
          <w:i/>
          <w:iCs/>
          <w:color w:val="201F1E"/>
          <w:sz w:val="23"/>
          <w:szCs w:val="23"/>
          <w:shd w:val="clear" w:color="auto" w:fill="FFFFFF"/>
          <w:lang w:val="en-US"/>
        </w:rPr>
        <w:t>Baleriola</w:t>
      </w:r>
      <w:proofErr w:type="spellEnd"/>
      <w:r w:rsidR="6C7313A3" w:rsidRPr="000F598C">
        <w:rPr>
          <w:rFonts w:eastAsiaTheme="minorEastAsia"/>
          <w:i/>
          <w:iCs/>
          <w:color w:val="201F1E"/>
          <w:sz w:val="23"/>
          <w:szCs w:val="23"/>
          <w:shd w:val="clear" w:color="auto" w:fill="FFFFFF"/>
          <w:lang w:val="en-US"/>
        </w:rPr>
        <w:t xml:space="preserve"> et al 2015</w:t>
      </w:r>
      <w:r w:rsidR="1A579EF5" w:rsidRPr="000F598C">
        <w:rPr>
          <w:rFonts w:eastAsiaTheme="minorEastAsia"/>
          <w:i/>
          <w:iCs/>
          <w:color w:val="201F1E"/>
          <w:sz w:val="23"/>
          <w:szCs w:val="23"/>
          <w:shd w:val="clear" w:color="auto" w:fill="FFFFFF"/>
          <w:lang w:val="en-US"/>
        </w:rPr>
        <w:t xml:space="preserve"> PMID: 26131922, PMID: 30176002</w:t>
      </w:r>
      <w:r w:rsidR="6C7313A3" w:rsidRPr="000F598C">
        <w:rPr>
          <w:rFonts w:eastAsiaTheme="minorEastAsia"/>
          <w:color w:val="201F1E"/>
          <w:sz w:val="23"/>
          <w:szCs w:val="23"/>
          <w:shd w:val="clear" w:color="auto" w:fill="FFFFFF"/>
          <w:lang w:val="en-US"/>
        </w:rPr>
        <w:t>)</w:t>
      </w:r>
    </w:p>
    <w:p w14:paraId="292F763B" w14:textId="77777777" w:rsidR="00677B71" w:rsidRPr="00353789" w:rsidRDefault="00B1031C" w:rsidP="330EB2C3">
      <w:pPr>
        <w:rPr>
          <w:rFonts w:eastAsiaTheme="minorEastAsia"/>
          <w:color w:val="201F1E"/>
          <w:sz w:val="23"/>
          <w:szCs w:val="23"/>
          <w:shd w:val="clear" w:color="auto" w:fill="FFFFFF"/>
          <w:lang w:val="en-US"/>
        </w:rPr>
      </w:pPr>
      <w:r w:rsidRPr="00B1031C">
        <w:rPr>
          <w:rFonts w:ascii="Segoe UI" w:eastAsia="Times New Roman" w:hAnsi="Segoe UI" w:cs="Segoe UI"/>
          <w:color w:val="201F1E"/>
          <w:sz w:val="23"/>
          <w:szCs w:val="23"/>
          <w:lang w:val="en-US"/>
        </w:rPr>
        <w:br/>
      </w:r>
      <w:r w:rsidRPr="00353789">
        <w:rPr>
          <w:rFonts w:eastAsiaTheme="minorEastAsia"/>
          <w:color w:val="201F1E"/>
          <w:sz w:val="23"/>
          <w:szCs w:val="23"/>
          <w:shd w:val="clear" w:color="auto" w:fill="FFFFFF"/>
          <w:lang w:val="en-US"/>
        </w:rPr>
        <w:t>3. Please indicate the fluorophore label used for each RNA or protein target in the figure legends. In Fig. 5B, TH and Phox2b were both shown in Red. Were the same dye used for both targets?</w:t>
      </w:r>
    </w:p>
    <w:p w14:paraId="29A0FE2A" w14:textId="09B678D9" w:rsidR="00F17C2E" w:rsidRPr="00B476FE" w:rsidRDefault="6FD90D3F" w:rsidP="00B476FE">
      <w:pPr>
        <w:spacing w:line="259" w:lineRule="auto"/>
        <w:rPr>
          <w:rFonts w:eastAsiaTheme="minorEastAsia"/>
          <w:i/>
          <w:iCs/>
          <w:color w:val="201F1E"/>
          <w:sz w:val="23"/>
          <w:szCs w:val="23"/>
          <w:lang w:val="en-US"/>
        </w:rPr>
      </w:pPr>
      <w:r w:rsidRPr="00B476FE">
        <w:rPr>
          <w:rFonts w:eastAsiaTheme="minorEastAsia"/>
          <w:i/>
          <w:iCs/>
          <w:color w:val="201F1E"/>
          <w:sz w:val="23"/>
          <w:szCs w:val="23"/>
          <w:lang w:val="en-US"/>
        </w:rPr>
        <w:t>The manuscript now includes</w:t>
      </w:r>
      <w:r w:rsidR="19495AED" w:rsidRPr="00B476FE">
        <w:rPr>
          <w:rFonts w:eastAsiaTheme="minorEastAsia"/>
          <w:i/>
          <w:iCs/>
          <w:color w:val="201F1E"/>
          <w:sz w:val="23"/>
          <w:szCs w:val="23"/>
          <w:lang w:val="en-US"/>
        </w:rPr>
        <w:t xml:space="preserve"> a </w:t>
      </w:r>
      <w:bookmarkStart w:id="0" w:name="_Hlk62136476"/>
      <w:r w:rsidR="19495AED" w:rsidRPr="00B476FE">
        <w:rPr>
          <w:rFonts w:eastAsiaTheme="minorEastAsia"/>
          <w:i/>
          <w:iCs/>
          <w:color w:val="201F1E"/>
          <w:sz w:val="23"/>
          <w:szCs w:val="23"/>
          <w:lang w:val="en-US"/>
        </w:rPr>
        <w:t>table</w:t>
      </w:r>
      <w:r w:rsidRPr="00B476FE">
        <w:rPr>
          <w:rFonts w:eastAsiaTheme="minorEastAsia"/>
          <w:i/>
          <w:iCs/>
          <w:color w:val="201F1E"/>
          <w:sz w:val="23"/>
          <w:szCs w:val="23"/>
          <w:lang w:val="en-US"/>
        </w:rPr>
        <w:t xml:space="preserve"> specifying </w:t>
      </w:r>
      <w:r w:rsidR="6AA880E7" w:rsidRPr="00B476FE">
        <w:rPr>
          <w:rFonts w:eastAsiaTheme="minorEastAsia"/>
          <w:i/>
          <w:iCs/>
          <w:color w:val="201F1E"/>
          <w:sz w:val="23"/>
          <w:szCs w:val="23"/>
          <w:lang w:val="en-US"/>
        </w:rPr>
        <w:t xml:space="preserve">the </w:t>
      </w:r>
      <w:proofErr w:type="spellStart"/>
      <w:r w:rsidR="6AA880E7" w:rsidRPr="00B476FE">
        <w:rPr>
          <w:rFonts w:eastAsiaTheme="minorEastAsia"/>
          <w:i/>
          <w:iCs/>
          <w:color w:val="201F1E"/>
          <w:sz w:val="23"/>
          <w:szCs w:val="23"/>
          <w:lang w:val="en-US"/>
        </w:rPr>
        <w:t>flurophore</w:t>
      </w:r>
      <w:proofErr w:type="spellEnd"/>
      <w:r w:rsidR="58CDBC7A" w:rsidRPr="00B476FE">
        <w:rPr>
          <w:rFonts w:eastAsiaTheme="minorEastAsia"/>
          <w:i/>
          <w:iCs/>
          <w:color w:val="201F1E"/>
          <w:sz w:val="23"/>
          <w:szCs w:val="23"/>
          <w:lang w:val="en-US"/>
        </w:rPr>
        <w:t xml:space="preserve"> </w:t>
      </w:r>
      <w:r w:rsidR="35A5645C" w:rsidRPr="00B476FE">
        <w:rPr>
          <w:rFonts w:eastAsiaTheme="minorEastAsia"/>
          <w:i/>
          <w:iCs/>
          <w:color w:val="201F1E"/>
          <w:sz w:val="23"/>
          <w:szCs w:val="23"/>
          <w:lang w:val="en-US"/>
        </w:rPr>
        <w:t xml:space="preserve">used </w:t>
      </w:r>
      <w:r w:rsidR="4FCBB0E2" w:rsidRPr="00B476FE">
        <w:rPr>
          <w:rFonts w:eastAsiaTheme="minorEastAsia"/>
          <w:i/>
          <w:iCs/>
          <w:color w:val="201F1E"/>
          <w:sz w:val="23"/>
          <w:szCs w:val="23"/>
          <w:lang w:val="en-US"/>
        </w:rPr>
        <w:t xml:space="preserve">for each antibody or </w:t>
      </w:r>
      <w:r w:rsidR="7708056E" w:rsidRPr="00B476FE">
        <w:rPr>
          <w:rFonts w:eastAsiaTheme="minorEastAsia"/>
          <w:i/>
          <w:iCs/>
          <w:color w:val="201F1E"/>
          <w:sz w:val="23"/>
          <w:szCs w:val="23"/>
          <w:lang w:val="en-US"/>
        </w:rPr>
        <w:t>RNA target</w:t>
      </w:r>
      <w:r w:rsidR="2238BAAF" w:rsidRPr="00B476FE">
        <w:rPr>
          <w:rFonts w:eastAsiaTheme="minorEastAsia"/>
          <w:i/>
          <w:iCs/>
          <w:color w:val="201F1E"/>
          <w:sz w:val="23"/>
          <w:szCs w:val="23"/>
          <w:lang w:val="en-US"/>
        </w:rPr>
        <w:t xml:space="preserve"> </w:t>
      </w:r>
      <w:bookmarkEnd w:id="0"/>
      <w:r w:rsidR="2238BAAF" w:rsidRPr="00B476FE">
        <w:rPr>
          <w:rFonts w:eastAsiaTheme="minorEastAsia"/>
          <w:i/>
          <w:iCs/>
          <w:color w:val="201F1E"/>
          <w:sz w:val="23"/>
          <w:szCs w:val="23"/>
          <w:lang w:val="en-US"/>
        </w:rPr>
        <w:t>(Table 1)</w:t>
      </w:r>
      <w:r w:rsidR="1FC9A322" w:rsidRPr="00B476FE">
        <w:rPr>
          <w:rFonts w:eastAsiaTheme="minorEastAsia"/>
          <w:i/>
          <w:iCs/>
          <w:color w:val="201F1E"/>
          <w:sz w:val="23"/>
          <w:szCs w:val="23"/>
          <w:lang w:val="en-US"/>
        </w:rPr>
        <w:t xml:space="preserve">. </w:t>
      </w:r>
      <w:r w:rsidR="1502C405" w:rsidRPr="00B476FE">
        <w:rPr>
          <w:rFonts w:eastAsiaTheme="minorEastAsia"/>
          <w:i/>
          <w:iCs/>
          <w:color w:val="201F1E"/>
          <w:sz w:val="23"/>
          <w:szCs w:val="23"/>
          <w:lang w:val="en-US"/>
        </w:rPr>
        <w:t>In Fig. 5B</w:t>
      </w:r>
      <w:r w:rsidR="2DDF6C3D" w:rsidRPr="00B476FE">
        <w:rPr>
          <w:rFonts w:eastAsiaTheme="minorEastAsia"/>
          <w:i/>
          <w:iCs/>
          <w:color w:val="201F1E"/>
          <w:sz w:val="23"/>
          <w:szCs w:val="23"/>
          <w:lang w:val="en-US"/>
        </w:rPr>
        <w:t xml:space="preserve"> (of the original manuscript)</w:t>
      </w:r>
      <w:r w:rsidR="1502C405" w:rsidRPr="00B476FE">
        <w:rPr>
          <w:rFonts w:eastAsiaTheme="minorEastAsia"/>
          <w:i/>
          <w:iCs/>
          <w:color w:val="201F1E"/>
          <w:sz w:val="23"/>
          <w:szCs w:val="23"/>
          <w:lang w:val="en-US"/>
        </w:rPr>
        <w:t xml:space="preserve">, the same </w:t>
      </w:r>
      <w:r w:rsidR="393CAC48" w:rsidRPr="00B476FE">
        <w:rPr>
          <w:rFonts w:eastAsiaTheme="minorEastAsia"/>
          <w:i/>
          <w:iCs/>
          <w:color w:val="201F1E"/>
          <w:sz w:val="23"/>
          <w:szCs w:val="23"/>
          <w:lang w:val="en-US"/>
        </w:rPr>
        <w:t>dye was used to label P</w:t>
      </w:r>
      <w:r w:rsidR="34806A3E" w:rsidRPr="00B476FE">
        <w:rPr>
          <w:rFonts w:eastAsiaTheme="minorEastAsia"/>
          <w:i/>
          <w:iCs/>
          <w:color w:val="201F1E"/>
          <w:sz w:val="23"/>
          <w:szCs w:val="23"/>
          <w:lang w:val="en-US"/>
        </w:rPr>
        <w:t>hox2b and TH</w:t>
      </w:r>
      <w:r w:rsidR="00B476FE">
        <w:rPr>
          <w:rFonts w:eastAsiaTheme="minorEastAsia"/>
          <w:i/>
          <w:iCs/>
          <w:color w:val="201F1E"/>
          <w:sz w:val="23"/>
          <w:szCs w:val="23"/>
          <w:lang w:val="en-US"/>
        </w:rPr>
        <w:t>.</w:t>
      </w:r>
      <w:r w:rsidR="34806A3E" w:rsidRPr="00B476FE">
        <w:rPr>
          <w:rFonts w:eastAsiaTheme="minorEastAsia"/>
          <w:i/>
          <w:iCs/>
          <w:color w:val="201F1E"/>
          <w:sz w:val="23"/>
          <w:szCs w:val="23"/>
          <w:lang w:val="en-US"/>
        </w:rPr>
        <w:t xml:space="preserve"> </w:t>
      </w:r>
      <w:r w:rsidR="00B476FE">
        <w:rPr>
          <w:rFonts w:eastAsiaTheme="minorEastAsia"/>
          <w:i/>
          <w:iCs/>
          <w:color w:val="201F1E"/>
          <w:sz w:val="23"/>
          <w:szCs w:val="23"/>
          <w:lang w:val="en-US"/>
        </w:rPr>
        <w:t>D</w:t>
      </w:r>
      <w:r w:rsidR="34806A3E" w:rsidRPr="00B476FE">
        <w:rPr>
          <w:rFonts w:eastAsiaTheme="minorEastAsia"/>
          <w:i/>
          <w:iCs/>
          <w:color w:val="201F1E"/>
          <w:sz w:val="23"/>
          <w:szCs w:val="23"/>
          <w:lang w:val="en-US"/>
        </w:rPr>
        <w:t>iffer</w:t>
      </w:r>
      <w:r w:rsidR="770069C0" w:rsidRPr="00B476FE">
        <w:rPr>
          <w:rFonts w:eastAsiaTheme="minorEastAsia"/>
          <w:i/>
          <w:iCs/>
          <w:color w:val="201F1E"/>
          <w:sz w:val="23"/>
          <w:szCs w:val="23"/>
          <w:lang w:val="en-US"/>
        </w:rPr>
        <w:t>ing</w:t>
      </w:r>
      <w:r w:rsidR="34806A3E" w:rsidRPr="00B476FE">
        <w:rPr>
          <w:rFonts w:eastAsiaTheme="minorEastAsia"/>
          <w:i/>
          <w:iCs/>
          <w:color w:val="201F1E"/>
          <w:sz w:val="23"/>
          <w:szCs w:val="23"/>
          <w:lang w:val="en-US"/>
        </w:rPr>
        <w:t xml:space="preserve"> subcellular </w:t>
      </w:r>
      <w:proofErr w:type="spellStart"/>
      <w:r w:rsidR="770069C0" w:rsidRPr="00B476FE">
        <w:rPr>
          <w:rFonts w:eastAsiaTheme="minorEastAsia"/>
          <w:i/>
          <w:iCs/>
          <w:color w:val="201F1E"/>
          <w:sz w:val="23"/>
          <w:szCs w:val="23"/>
          <w:lang w:val="en-US"/>
        </w:rPr>
        <w:t>localisation</w:t>
      </w:r>
      <w:proofErr w:type="spellEnd"/>
      <w:r w:rsidR="34806A3E" w:rsidRPr="00B476FE">
        <w:rPr>
          <w:rFonts w:eastAsiaTheme="minorEastAsia"/>
          <w:i/>
          <w:iCs/>
          <w:color w:val="201F1E"/>
          <w:sz w:val="23"/>
          <w:szCs w:val="23"/>
          <w:lang w:val="en-US"/>
        </w:rPr>
        <w:t xml:space="preserve"> </w:t>
      </w:r>
      <w:r w:rsidR="00B476FE" w:rsidRPr="00B476FE">
        <w:rPr>
          <w:rFonts w:eastAsiaTheme="minorEastAsia"/>
          <w:i/>
          <w:iCs/>
          <w:color w:val="201F1E"/>
          <w:sz w:val="23"/>
          <w:szCs w:val="23"/>
          <w:lang w:val="en-US"/>
        </w:rPr>
        <w:t xml:space="preserve">of each protein </w:t>
      </w:r>
      <w:r w:rsidR="00B476FE">
        <w:rPr>
          <w:rFonts w:eastAsiaTheme="minorEastAsia"/>
          <w:i/>
          <w:iCs/>
          <w:color w:val="201F1E"/>
          <w:sz w:val="23"/>
          <w:szCs w:val="23"/>
          <w:lang w:val="en-US"/>
        </w:rPr>
        <w:t xml:space="preserve">- </w:t>
      </w:r>
      <w:r w:rsidR="5AC76A7F" w:rsidRPr="00B476FE">
        <w:rPr>
          <w:rFonts w:eastAsiaTheme="minorEastAsia"/>
          <w:i/>
          <w:iCs/>
          <w:color w:val="201F1E"/>
          <w:sz w:val="23"/>
          <w:szCs w:val="23"/>
          <w:lang w:val="en-US"/>
        </w:rPr>
        <w:t xml:space="preserve">Phox2b </w:t>
      </w:r>
      <w:r w:rsidR="770069C0" w:rsidRPr="00B476FE">
        <w:rPr>
          <w:rFonts w:eastAsiaTheme="minorEastAsia"/>
          <w:i/>
          <w:iCs/>
          <w:color w:val="201F1E"/>
          <w:sz w:val="23"/>
          <w:szCs w:val="23"/>
          <w:lang w:val="en-US"/>
        </w:rPr>
        <w:t>is present in</w:t>
      </w:r>
      <w:r w:rsidR="5AC76A7F" w:rsidRPr="00B476FE">
        <w:rPr>
          <w:rFonts w:eastAsiaTheme="minorEastAsia"/>
          <w:i/>
          <w:iCs/>
          <w:color w:val="201F1E"/>
          <w:sz w:val="23"/>
          <w:szCs w:val="23"/>
          <w:lang w:val="en-US"/>
        </w:rPr>
        <w:t xml:space="preserve"> nuclei</w:t>
      </w:r>
      <w:r w:rsidR="00B476FE" w:rsidRPr="00B476FE">
        <w:rPr>
          <w:rFonts w:eastAsiaTheme="minorEastAsia"/>
          <w:i/>
          <w:iCs/>
          <w:color w:val="201F1E"/>
          <w:sz w:val="23"/>
          <w:szCs w:val="23"/>
          <w:lang w:val="en-US"/>
        </w:rPr>
        <w:t xml:space="preserve"> and absent in the cytoplasm</w:t>
      </w:r>
      <w:r w:rsidR="5AC76A7F" w:rsidRPr="00B476FE">
        <w:rPr>
          <w:rFonts w:eastAsiaTheme="minorEastAsia"/>
          <w:i/>
          <w:iCs/>
          <w:color w:val="201F1E"/>
          <w:sz w:val="23"/>
          <w:szCs w:val="23"/>
          <w:lang w:val="en-US"/>
        </w:rPr>
        <w:t xml:space="preserve">, TH </w:t>
      </w:r>
      <w:r w:rsidR="770069C0" w:rsidRPr="00B476FE">
        <w:rPr>
          <w:rFonts w:eastAsiaTheme="minorEastAsia"/>
          <w:i/>
          <w:iCs/>
          <w:color w:val="201F1E"/>
          <w:sz w:val="23"/>
          <w:szCs w:val="23"/>
          <w:lang w:val="en-US"/>
        </w:rPr>
        <w:t>enzyme is present in the cytoplasm</w:t>
      </w:r>
      <w:r w:rsidR="00B476FE" w:rsidRPr="00B476FE">
        <w:rPr>
          <w:rFonts w:eastAsiaTheme="minorEastAsia"/>
          <w:i/>
          <w:iCs/>
          <w:color w:val="201F1E"/>
          <w:sz w:val="23"/>
          <w:szCs w:val="23"/>
          <w:lang w:val="en-US"/>
        </w:rPr>
        <w:t xml:space="preserve"> and absent in nuclei</w:t>
      </w:r>
      <w:r w:rsidR="00B476FE">
        <w:rPr>
          <w:rFonts w:eastAsiaTheme="minorEastAsia"/>
          <w:i/>
          <w:iCs/>
          <w:color w:val="201F1E"/>
          <w:sz w:val="23"/>
          <w:szCs w:val="23"/>
          <w:lang w:val="en-US"/>
        </w:rPr>
        <w:t xml:space="preserve"> -</w:t>
      </w:r>
      <w:r w:rsidR="770069C0" w:rsidRPr="00B476FE">
        <w:rPr>
          <w:rFonts w:eastAsiaTheme="minorEastAsia"/>
          <w:i/>
          <w:iCs/>
          <w:color w:val="201F1E"/>
          <w:sz w:val="23"/>
          <w:szCs w:val="23"/>
          <w:lang w:val="en-US"/>
        </w:rPr>
        <w:t xml:space="preserve"> </w:t>
      </w:r>
      <w:r w:rsidR="00B476FE" w:rsidRPr="00B476FE">
        <w:rPr>
          <w:rFonts w:eastAsiaTheme="minorEastAsia"/>
          <w:i/>
          <w:iCs/>
          <w:color w:val="201F1E"/>
          <w:sz w:val="23"/>
          <w:szCs w:val="23"/>
          <w:lang w:val="en-US"/>
        </w:rPr>
        <w:t xml:space="preserve">justified </w:t>
      </w:r>
      <w:r w:rsidR="333DBEBD" w:rsidRPr="00B476FE">
        <w:rPr>
          <w:rFonts w:eastAsiaTheme="minorEastAsia"/>
          <w:i/>
          <w:iCs/>
          <w:color w:val="201F1E"/>
          <w:sz w:val="23"/>
          <w:szCs w:val="23"/>
          <w:lang w:val="en-US"/>
        </w:rPr>
        <w:t>labeling</w:t>
      </w:r>
      <w:r w:rsidR="533678E0" w:rsidRPr="00B476FE">
        <w:rPr>
          <w:rFonts w:eastAsiaTheme="minorEastAsia"/>
          <w:i/>
          <w:iCs/>
          <w:color w:val="201F1E"/>
          <w:sz w:val="23"/>
          <w:szCs w:val="23"/>
          <w:lang w:val="en-US"/>
        </w:rPr>
        <w:t xml:space="preserve"> the tissue in this way</w:t>
      </w:r>
      <w:r w:rsidR="333DBEBD" w:rsidRPr="00B476FE">
        <w:rPr>
          <w:rFonts w:eastAsiaTheme="minorEastAsia"/>
          <w:i/>
          <w:iCs/>
          <w:color w:val="201F1E"/>
          <w:sz w:val="23"/>
          <w:szCs w:val="23"/>
          <w:lang w:val="en-US"/>
        </w:rPr>
        <w:t xml:space="preserve">, </w:t>
      </w:r>
      <w:r w:rsidR="00B476FE">
        <w:rPr>
          <w:rFonts w:eastAsiaTheme="minorEastAsia"/>
          <w:i/>
          <w:iCs/>
          <w:color w:val="201F1E"/>
          <w:sz w:val="23"/>
          <w:szCs w:val="23"/>
          <w:lang w:val="en-US"/>
        </w:rPr>
        <w:t xml:space="preserve">thus </w:t>
      </w:r>
      <w:r w:rsidR="00B476FE" w:rsidRPr="00B476FE">
        <w:rPr>
          <w:rFonts w:eastAsiaTheme="minorEastAsia"/>
          <w:i/>
          <w:iCs/>
          <w:color w:val="201F1E"/>
          <w:sz w:val="23"/>
          <w:szCs w:val="23"/>
          <w:lang w:val="en-US"/>
        </w:rPr>
        <w:t>increasing</w:t>
      </w:r>
      <w:r w:rsidR="2C1CDB34" w:rsidRPr="00B476FE">
        <w:rPr>
          <w:rFonts w:eastAsiaTheme="minorEastAsia"/>
          <w:i/>
          <w:iCs/>
          <w:color w:val="201F1E"/>
          <w:sz w:val="23"/>
          <w:szCs w:val="23"/>
          <w:lang w:val="en-US"/>
        </w:rPr>
        <w:t xml:space="preserve"> the number of proteins labeled in a single </w:t>
      </w:r>
      <w:r w:rsidR="5919DEA3" w:rsidRPr="00B476FE">
        <w:rPr>
          <w:rFonts w:eastAsiaTheme="minorEastAsia"/>
          <w:i/>
          <w:iCs/>
          <w:color w:val="201F1E"/>
          <w:sz w:val="23"/>
          <w:szCs w:val="23"/>
          <w:lang w:val="en-US"/>
        </w:rPr>
        <w:t xml:space="preserve">tissue </w:t>
      </w:r>
      <w:r w:rsidR="2C1CDB34" w:rsidRPr="00B476FE">
        <w:rPr>
          <w:rFonts w:eastAsiaTheme="minorEastAsia"/>
          <w:i/>
          <w:iCs/>
          <w:color w:val="201F1E"/>
          <w:sz w:val="23"/>
          <w:szCs w:val="23"/>
          <w:lang w:val="en-US"/>
        </w:rPr>
        <w:t>section</w:t>
      </w:r>
      <w:r w:rsidR="00353789">
        <w:rPr>
          <w:rFonts w:eastAsiaTheme="minorEastAsia"/>
          <w:i/>
          <w:iCs/>
          <w:color w:val="201F1E"/>
          <w:sz w:val="23"/>
          <w:szCs w:val="23"/>
          <w:lang w:val="en-US"/>
        </w:rPr>
        <w:t>.</w:t>
      </w:r>
      <w:r w:rsidR="004F6305">
        <w:rPr>
          <w:rFonts w:eastAsiaTheme="minorEastAsia"/>
          <w:i/>
          <w:iCs/>
          <w:color w:val="201F1E"/>
          <w:sz w:val="23"/>
          <w:szCs w:val="23"/>
          <w:lang w:val="en-US"/>
        </w:rPr>
        <w:t xml:space="preserve"> </w:t>
      </w:r>
      <w:r w:rsidR="00B476FE" w:rsidRPr="00B476FE">
        <w:rPr>
          <w:rFonts w:eastAsiaTheme="minorEastAsia"/>
          <w:i/>
          <w:iCs/>
          <w:color w:val="201F1E"/>
          <w:sz w:val="23"/>
          <w:szCs w:val="23"/>
          <w:lang w:val="en-US"/>
        </w:rPr>
        <w:t>In the revised manuscript</w:t>
      </w:r>
      <w:r w:rsidR="17DF026B" w:rsidRPr="00B476FE">
        <w:rPr>
          <w:rFonts w:eastAsiaTheme="minorEastAsia"/>
          <w:i/>
          <w:iCs/>
          <w:color w:val="201F1E"/>
          <w:sz w:val="23"/>
          <w:szCs w:val="23"/>
          <w:lang w:val="en-US"/>
        </w:rPr>
        <w:t>, we replaced Fig</w:t>
      </w:r>
      <w:r w:rsidR="00B476FE" w:rsidRPr="00B476FE">
        <w:rPr>
          <w:rFonts w:eastAsiaTheme="minorEastAsia"/>
          <w:i/>
          <w:iCs/>
          <w:color w:val="201F1E"/>
          <w:sz w:val="23"/>
          <w:szCs w:val="23"/>
          <w:lang w:val="en-US"/>
        </w:rPr>
        <w:t xml:space="preserve"> 5B with a different</w:t>
      </w:r>
      <w:r w:rsidR="17DF026B" w:rsidRPr="00B476FE">
        <w:rPr>
          <w:rFonts w:eastAsiaTheme="minorEastAsia"/>
          <w:i/>
          <w:iCs/>
          <w:color w:val="201F1E"/>
          <w:sz w:val="23"/>
          <w:szCs w:val="23"/>
          <w:lang w:val="en-US"/>
        </w:rPr>
        <w:t xml:space="preserve"> image</w:t>
      </w:r>
      <w:r w:rsidR="00B476FE" w:rsidRPr="00B476FE">
        <w:rPr>
          <w:rFonts w:eastAsiaTheme="minorEastAsia"/>
          <w:i/>
          <w:iCs/>
          <w:color w:val="201F1E"/>
          <w:sz w:val="23"/>
          <w:szCs w:val="23"/>
          <w:lang w:val="en-US"/>
        </w:rPr>
        <w:t>.</w:t>
      </w:r>
    </w:p>
    <w:p w14:paraId="256C500A" w14:textId="2293CC3A" w:rsidR="00F17C2E" w:rsidRPr="00B476FE" w:rsidRDefault="00F17C2E" w:rsidP="00B476FE">
      <w:pPr>
        <w:spacing w:line="259" w:lineRule="auto"/>
        <w:rPr>
          <w:rFonts w:eastAsiaTheme="minorEastAsia"/>
          <w:color w:val="201F1E"/>
          <w:sz w:val="23"/>
          <w:szCs w:val="23"/>
          <w:lang w:val="en-US"/>
        </w:rPr>
      </w:pPr>
    </w:p>
    <w:p w14:paraId="072EDFFC" w14:textId="40179034" w:rsidR="00F17C2E" w:rsidRPr="00B476FE" w:rsidRDefault="00B476FE" w:rsidP="00B476FE">
      <w:pPr>
        <w:spacing w:line="259" w:lineRule="auto"/>
        <w:rPr>
          <w:rFonts w:eastAsiaTheme="minorEastAsia"/>
          <w:color w:val="201F1E"/>
          <w:sz w:val="23"/>
          <w:szCs w:val="23"/>
          <w:lang w:val="en-US"/>
        </w:rPr>
      </w:pPr>
      <w:r>
        <w:rPr>
          <w:rFonts w:eastAsiaTheme="minorEastAsia"/>
          <w:i/>
          <w:iCs/>
          <w:color w:val="201F1E"/>
          <w:sz w:val="23"/>
          <w:szCs w:val="23"/>
          <w:lang w:val="en-US"/>
        </w:rPr>
        <w:t>Similarly, i</w:t>
      </w:r>
      <w:r w:rsidRPr="00B476FE">
        <w:rPr>
          <w:rFonts w:eastAsiaTheme="minorEastAsia"/>
          <w:i/>
          <w:iCs/>
          <w:color w:val="201F1E"/>
          <w:sz w:val="23"/>
          <w:szCs w:val="23"/>
          <w:lang w:val="en-US"/>
        </w:rPr>
        <w:t xml:space="preserve">n Fig 4 (of the original manuscript) the same </w:t>
      </w:r>
      <w:r w:rsidRPr="006748C8">
        <w:rPr>
          <w:rFonts w:eastAsiaTheme="minorEastAsia"/>
          <w:i/>
          <w:iCs/>
          <w:color w:val="201F1E"/>
          <w:sz w:val="23"/>
          <w:szCs w:val="23"/>
          <w:lang w:val="en-US"/>
        </w:rPr>
        <w:t>secondary fluorophore dye (647)</w:t>
      </w:r>
      <w:r w:rsidRPr="00B476FE">
        <w:rPr>
          <w:rFonts w:eastAsiaTheme="minorEastAsia"/>
          <w:i/>
          <w:iCs/>
          <w:color w:val="201F1E"/>
          <w:sz w:val="23"/>
          <w:szCs w:val="23"/>
          <w:lang w:val="en-US"/>
        </w:rPr>
        <w:t xml:space="preserve"> was used to label </w:t>
      </w:r>
      <w:proofErr w:type="spellStart"/>
      <w:r w:rsidRPr="00B476FE">
        <w:rPr>
          <w:rFonts w:eastAsiaTheme="minorEastAsia"/>
          <w:i/>
          <w:iCs/>
          <w:color w:val="201F1E"/>
          <w:sz w:val="23"/>
          <w:szCs w:val="23"/>
          <w:lang w:val="en-US"/>
        </w:rPr>
        <w:t>vAChT</w:t>
      </w:r>
      <w:proofErr w:type="spellEnd"/>
      <w:r w:rsidRPr="00B476FE">
        <w:rPr>
          <w:rFonts w:eastAsiaTheme="minorEastAsia"/>
          <w:i/>
          <w:iCs/>
          <w:color w:val="201F1E"/>
          <w:sz w:val="23"/>
          <w:szCs w:val="23"/>
          <w:lang w:val="en-US"/>
        </w:rPr>
        <w:t xml:space="preserve"> and TH, </w:t>
      </w:r>
      <w:r w:rsidRPr="00F41C63">
        <w:rPr>
          <w:rFonts w:eastAsiaTheme="minorEastAsia"/>
          <w:i/>
          <w:iCs/>
          <w:color w:val="201F1E"/>
          <w:sz w:val="23"/>
          <w:szCs w:val="23"/>
          <w:lang w:val="en-US"/>
        </w:rPr>
        <w:t xml:space="preserve">because </w:t>
      </w:r>
      <w:r w:rsidRPr="00995776">
        <w:rPr>
          <w:rFonts w:eastAsiaTheme="minorEastAsia"/>
          <w:i/>
          <w:iCs/>
          <w:color w:val="201F1E"/>
          <w:sz w:val="23"/>
          <w:szCs w:val="23"/>
          <w:lang w:val="en-US"/>
        </w:rPr>
        <w:t xml:space="preserve">the two proteins have different subcellular </w:t>
      </w:r>
      <w:proofErr w:type="spellStart"/>
      <w:r w:rsidRPr="00995776">
        <w:rPr>
          <w:rFonts w:eastAsiaTheme="minorEastAsia"/>
          <w:i/>
          <w:iCs/>
          <w:color w:val="201F1E"/>
          <w:sz w:val="23"/>
          <w:szCs w:val="23"/>
          <w:lang w:val="en-US"/>
        </w:rPr>
        <w:t>localisation</w:t>
      </w:r>
      <w:proofErr w:type="spellEnd"/>
    </w:p>
    <w:p w14:paraId="41B74D0A" w14:textId="5FDA9A90" w:rsidR="00F17C2E" w:rsidRPr="00B476FE" w:rsidRDefault="00F17C2E" w:rsidP="00B476FE">
      <w:pPr>
        <w:spacing w:line="259" w:lineRule="auto"/>
        <w:rPr>
          <w:rFonts w:eastAsiaTheme="minorEastAsia"/>
          <w:color w:val="201F1E"/>
          <w:sz w:val="23"/>
          <w:szCs w:val="23"/>
          <w:lang w:val="en-US"/>
        </w:rPr>
      </w:pPr>
    </w:p>
    <w:p w14:paraId="029C198B" w14:textId="3E7A1464" w:rsidR="00F17C2E" w:rsidRPr="004F6305" w:rsidRDefault="17DF026B" w:rsidP="330EB2C3">
      <w:pPr>
        <w:spacing w:line="259" w:lineRule="auto"/>
        <w:rPr>
          <w:rFonts w:eastAsiaTheme="minorEastAsia"/>
          <w:i/>
          <w:iCs/>
          <w:color w:val="201F1E"/>
          <w:sz w:val="23"/>
          <w:szCs w:val="23"/>
          <w:highlight w:val="yellow"/>
          <w:lang w:val="en-US"/>
        </w:rPr>
      </w:pPr>
      <w:r w:rsidRPr="004F6305">
        <w:rPr>
          <w:rFonts w:eastAsiaTheme="minorEastAsia"/>
          <w:i/>
          <w:iCs/>
          <w:color w:val="201F1E"/>
          <w:sz w:val="23"/>
          <w:szCs w:val="23"/>
          <w:lang w:val="en-US"/>
        </w:rPr>
        <w:t>Overall, w</w:t>
      </w:r>
      <w:r w:rsidR="56BDE33E" w:rsidRPr="004F6305">
        <w:rPr>
          <w:rFonts w:eastAsiaTheme="minorEastAsia"/>
          <w:i/>
          <w:iCs/>
          <w:color w:val="201F1E"/>
          <w:sz w:val="23"/>
          <w:szCs w:val="23"/>
          <w:lang w:val="en-US"/>
        </w:rPr>
        <w:t xml:space="preserve">here two antibodies </w:t>
      </w:r>
      <w:r w:rsidR="004F6305">
        <w:rPr>
          <w:rFonts w:eastAsiaTheme="minorEastAsia"/>
          <w:i/>
          <w:iCs/>
          <w:color w:val="201F1E"/>
          <w:sz w:val="23"/>
          <w:szCs w:val="23"/>
          <w:lang w:val="en-US"/>
        </w:rPr>
        <w:t>were</w:t>
      </w:r>
      <w:r w:rsidR="004F6305" w:rsidRPr="004F6305">
        <w:rPr>
          <w:rFonts w:eastAsiaTheme="minorEastAsia"/>
          <w:i/>
          <w:iCs/>
          <w:color w:val="201F1E"/>
          <w:sz w:val="23"/>
          <w:szCs w:val="23"/>
          <w:lang w:val="en-US"/>
        </w:rPr>
        <w:t xml:space="preserve"> </w:t>
      </w:r>
      <w:r w:rsidR="56BDE33E" w:rsidRPr="004F6305">
        <w:rPr>
          <w:rFonts w:eastAsiaTheme="minorEastAsia"/>
          <w:i/>
          <w:iCs/>
          <w:color w:val="201F1E"/>
          <w:sz w:val="23"/>
          <w:szCs w:val="23"/>
          <w:lang w:val="en-US"/>
        </w:rPr>
        <w:t xml:space="preserve">targeted with the same secondary </w:t>
      </w:r>
      <w:proofErr w:type="spellStart"/>
      <w:r w:rsidR="56BDE33E" w:rsidRPr="004F6305">
        <w:rPr>
          <w:rFonts w:eastAsiaTheme="minorEastAsia"/>
          <w:i/>
          <w:iCs/>
          <w:color w:val="201F1E"/>
          <w:sz w:val="23"/>
          <w:szCs w:val="23"/>
          <w:lang w:val="en-US"/>
        </w:rPr>
        <w:t>flurophore</w:t>
      </w:r>
      <w:proofErr w:type="spellEnd"/>
      <w:r w:rsidR="56BDE33E" w:rsidRPr="004F6305">
        <w:rPr>
          <w:rFonts w:eastAsiaTheme="minorEastAsia"/>
          <w:i/>
          <w:iCs/>
          <w:color w:val="201F1E"/>
          <w:sz w:val="23"/>
          <w:szCs w:val="23"/>
          <w:lang w:val="en-US"/>
        </w:rPr>
        <w:t xml:space="preserve">, </w:t>
      </w:r>
      <w:r w:rsidR="00B476FE" w:rsidRPr="004F6305">
        <w:rPr>
          <w:rFonts w:eastAsiaTheme="minorEastAsia"/>
          <w:i/>
          <w:iCs/>
          <w:color w:val="201F1E"/>
          <w:sz w:val="23"/>
          <w:szCs w:val="23"/>
          <w:lang w:val="en-US"/>
        </w:rPr>
        <w:t>w</w:t>
      </w:r>
      <w:r w:rsidR="56BDE33E" w:rsidRPr="004F6305">
        <w:rPr>
          <w:rFonts w:eastAsiaTheme="minorEastAsia"/>
          <w:i/>
          <w:iCs/>
          <w:color w:val="201F1E"/>
          <w:sz w:val="23"/>
          <w:szCs w:val="23"/>
          <w:lang w:val="en-US"/>
        </w:rPr>
        <w:t xml:space="preserve">e sought to leverage </w:t>
      </w:r>
      <w:r w:rsidR="00B476FE" w:rsidRPr="004F6305">
        <w:rPr>
          <w:rFonts w:eastAsiaTheme="minorEastAsia"/>
          <w:i/>
          <w:iCs/>
          <w:color w:val="201F1E"/>
          <w:sz w:val="23"/>
          <w:szCs w:val="23"/>
          <w:lang w:val="en-US"/>
        </w:rPr>
        <w:t xml:space="preserve">the different subcellular compartmentalization of </w:t>
      </w:r>
      <w:r w:rsidR="56BDE33E" w:rsidRPr="004F6305">
        <w:rPr>
          <w:rFonts w:eastAsiaTheme="minorEastAsia"/>
          <w:i/>
          <w:iCs/>
          <w:color w:val="201F1E"/>
          <w:sz w:val="23"/>
          <w:szCs w:val="23"/>
          <w:lang w:val="en-US"/>
        </w:rPr>
        <w:t xml:space="preserve">these proteins, </w:t>
      </w:r>
      <w:r w:rsidR="00B476FE" w:rsidRPr="004F6305">
        <w:rPr>
          <w:rFonts w:eastAsiaTheme="minorEastAsia"/>
          <w:i/>
          <w:iCs/>
          <w:color w:val="201F1E"/>
          <w:sz w:val="23"/>
          <w:szCs w:val="23"/>
          <w:lang w:val="en-US"/>
        </w:rPr>
        <w:t>and</w:t>
      </w:r>
      <w:r w:rsidR="56BDE33E" w:rsidRPr="004F6305">
        <w:rPr>
          <w:rFonts w:eastAsiaTheme="minorEastAsia"/>
          <w:i/>
          <w:iCs/>
          <w:color w:val="201F1E"/>
          <w:sz w:val="23"/>
          <w:szCs w:val="23"/>
          <w:lang w:val="en-US"/>
        </w:rPr>
        <w:t xml:space="preserve"> the number of microscope fluorescent </w:t>
      </w:r>
      <w:proofErr w:type="spellStart"/>
      <w:r w:rsidR="56BDE33E" w:rsidRPr="004F6305">
        <w:rPr>
          <w:rFonts w:eastAsiaTheme="minorEastAsia"/>
          <w:i/>
          <w:iCs/>
          <w:color w:val="201F1E"/>
          <w:sz w:val="23"/>
          <w:szCs w:val="23"/>
          <w:lang w:val="en-US"/>
        </w:rPr>
        <w:t>filtersets</w:t>
      </w:r>
      <w:proofErr w:type="spellEnd"/>
      <w:r w:rsidR="56BDE33E" w:rsidRPr="004F6305">
        <w:rPr>
          <w:rFonts w:eastAsiaTheme="minorEastAsia"/>
          <w:i/>
          <w:iCs/>
          <w:color w:val="201F1E"/>
          <w:sz w:val="23"/>
          <w:szCs w:val="23"/>
          <w:lang w:val="en-US"/>
        </w:rPr>
        <w:t xml:space="preserve"> available to us, to </w:t>
      </w:r>
      <w:proofErr w:type="spellStart"/>
      <w:r w:rsidR="56BDE33E" w:rsidRPr="004F6305">
        <w:rPr>
          <w:rFonts w:eastAsiaTheme="minorEastAsia"/>
          <w:i/>
          <w:iCs/>
          <w:color w:val="201F1E"/>
          <w:sz w:val="23"/>
          <w:szCs w:val="23"/>
          <w:lang w:val="en-US"/>
        </w:rPr>
        <w:t>maximise</w:t>
      </w:r>
      <w:proofErr w:type="spellEnd"/>
      <w:r w:rsidR="56BDE33E" w:rsidRPr="004F6305">
        <w:rPr>
          <w:rFonts w:eastAsiaTheme="minorEastAsia"/>
          <w:i/>
          <w:iCs/>
          <w:color w:val="201F1E"/>
          <w:sz w:val="23"/>
          <w:szCs w:val="23"/>
          <w:lang w:val="en-US"/>
        </w:rPr>
        <w:t xml:space="preserve"> the number of labels</w:t>
      </w:r>
      <w:r w:rsidR="00B476FE" w:rsidRPr="004F6305">
        <w:rPr>
          <w:rFonts w:eastAsiaTheme="minorEastAsia"/>
          <w:i/>
          <w:iCs/>
          <w:color w:val="201F1E"/>
          <w:sz w:val="23"/>
          <w:szCs w:val="23"/>
          <w:lang w:val="en-US"/>
        </w:rPr>
        <w:t xml:space="preserve"> possible in a single tissue section</w:t>
      </w:r>
      <w:r w:rsidR="441A7A1B" w:rsidRPr="004F6305">
        <w:rPr>
          <w:rFonts w:eastAsiaTheme="minorEastAsia"/>
          <w:i/>
          <w:iCs/>
          <w:color w:val="201F1E"/>
          <w:sz w:val="23"/>
          <w:szCs w:val="23"/>
          <w:lang w:val="en-US"/>
        </w:rPr>
        <w:t>.</w:t>
      </w:r>
    </w:p>
    <w:p w14:paraId="541A1AA2" w14:textId="77777777" w:rsidR="00F17C2E" w:rsidRPr="00AE1C95" w:rsidRDefault="00B1031C" w:rsidP="330EB2C3">
      <w:pPr>
        <w:rPr>
          <w:rFonts w:eastAsiaTheme="minorEastAsia"/>
          <w:color w:val="201F1E"/>
          <w:sz w:val="23"/>
          <w:szCs w:val="23"/>
          <w:lang w:val="en-US"/>
        </w:rPr>
      </w:pPr>
      <w:r w:rsidRPr="00B1031C">
        <w:rPr>
          <w:rFonts w:ascii="Segoe UI" w:eastAsia="Times New Roman" w:hAnsi="Segoe UI" w:cs="Segoe UI"/>
          <w:color w:val="201F1E"/>
          <w:sz w:val="23"/>
          <w:szCs w:val="23"/>
          <w:lang w:val="en-US"/>
        </w:rPr>
        <w:br/>
      </w:r>
      <w:r w:rsidRPr="00AE1C95">
        <w:rPr>
          <w:rFonts w:eastAsiaTheme="minorEastAsia"/>
          <w:color w:val="201F1E"/>
          <w:sz w:val="23"/>
          <w:szCs w:val="23"/>
          <w:shd w:val="clear" w:color="auto" w:fill="FFFFFF"/>
          <w:lang w:val="en-US"/>
        </w:rPr>
        <w:t>4. The 'benchtop incubator' used for hybridization needs to be listed in the equipment table.</w:t>
      </w:r>
    </w:p>
    <w:p w14:paraId="1F461FA6" w14:textId="7456E648" w:rsidR="00F17C2E" w:rsidRPr="00AE1C95" w:rsidRDefault="3FFC5E55" w:rsidP="330EB2C3">
      <w:pPr>
        <w:rPr>
          <w:rFonts w:eastAsiaTheme="minorEastAsia"/>
          <w:color w:val="201F1E"/>
          <w:sz w:val="23"/>
          <w:szCs w:val="23"/>
          <w:lang w:val="en-US"/>
        </w:rPr>
      </w:pPr>
      <w:r w:rsidRPr="00AE1C95">
        <w:rPr>
          <w:rFonts w:eastAsiaTheme="minorEastAsia"/>
          <w:i/>
          <w:iCs/>
          <w:lang w:val="en-US"/>
        </w:rPr>
        <w:t xml:space="preserve">This equipment </w:t>
      </w:r>
      <w:r w:rsidR="53DBE02C" w:rsidRPr="00AE1C95">
        <w:rPr>
          <w:rFonts w:eastAsiaTheme="minorEastAsia"/>
          <w:i/>
          <w:iCs/>
          <w:lang w:val="en-US"/>
        </w:rPr>
        <w:t>i</w:t>
      </w:r>
      <w:r w:rsidRPr="00AE1C95">
        <w:rPr>
          <w:rFonts w:eastAsiaTheme="minorEastAsia"/>
          <w:i/>
          <w:iCs/>
          <w:lang w:val="en-US"/>
        </w:rPr>
        <w:t xml:space="preserve">s now </w:t>
      </w:r>
      <w:r w:rsidR="00AE1C95" w:rsidRPr="00AE1C95">
        <w:rPr>
          <w:rFonts w:eastAsiaTheme="minorEastAsia"/>
          <w:i/>
          <w:iCs/>
          <w:lang w:val="en-US"/>
        </w:rPr>
        <w:t>in</w:t>
      </w:r>
      <w:r w:rsidRPr="00AE1C95">
        <w:rPr>
          <w:rFonts w:eastAsiaTheme="minorEastAsia"/>
          <w:i/>
          <w:iCs/>
          <w:lang w:val="en-US"/>
        </w:rPr>
        <w:t xml:space="preserve"> the Table of Materials.</w:t>
      </w:r>
      <w:r w:rsidR="00B1031C" w:rsidRPr="00B1031C">
        <w:rPr>
          <w:rFonts w:ascii="Segoe UI" w:eastAsia="Times New Roman" w:hAnsi="Segoe UI" w:cs="Segoe UI"/>
          <w:color w:val="201F1E"/>
          <w:sz w:val="23"/>
          <w:szCs w:val="23"/>
          <w:lang w:val="en-US"/>
        </w:rPr>
        <w:br/>
      </w:r>
      <w:r w:rsidR="00B1031C" w:rsidRPr="00B1031C">
        <w:rPr>
          <w:rFonts w:ascii="Segoe UI" w:eastAsia="Times New Roman" w:hAnsi="Segoe UI" w:cs="Segoe UI"/>
          <w:color w:val="201F1E"/>
          <w:sz w:val="23"/>
          <w:szCs w:val="23"/>
          <w:lang w:val="en-US"/>
        </w:rPr>
        <w:br/>
      </w:r>
      <w:r w:rsidR="00B1031C" w:rsidRPr="00AE1C95">
        <w:rPr>
          <w:rFonts w:eastAsiaTheme="minorEastAsia"/>
          <w:b/>
          <w:bCs/>
          <w:color w:val="201F1E"/>
          <w:sz w:val="23"/>
          <w:szCs w:val="23"/>
          <w:shd w:val="clear" w:color="auto" w:fill="FFFFFF"/>
          <w:lang w:val="en-US"/>
        </w:rPr>
        <w:t>Reviewer #2:</w:t>
      </w:r>
      <w:r w:rsidR="00B1031C" w:rsidRPr="00B1031C">
        <w:rPr>
          <w:rFonts w:ascii="Segoe UI" w:eastAsia="Times New Roman" w:hAnsi="Segoe UI" w:cs="Segoe UI"/>
          <w:color w:val="201F1E"/>
          <w:sz w:val="23"/>
          <w:szCs w:val="23"/>
          <w:lang w:val="en-US"/>
        </w:rPr>
        <w:br/>
      </w:r>
      <w:r w:rsidR="00B1031C" w:rsidRPr="00AE1C95">
        <w:rPr>
          <w:rFonts w:eastAsiaTheme="minorEastAsia"/>
          <w:color w:val="201F1E"/>
          <w:sz w:val="23"/>
          <w:szCs w:val="23"/>
          <w:shd w:val="clear" w:color="auto" w:fill="FFFFFF"/>
          <w:lang w:val="en-US"/>
        </w:rPr>
        <w:t>Manuscript Summary:</w:t>
      </w:r>
      <w:r w:rsidR="00B1031C" w:rsidRPr="00B1031C">
        <w:rPr>
          <w:rFonts w:ascii="Segoe UI" w:eastAsia="Times New Roman" w:hAnsi="Segoe UI" w:cs="Segoe UI"/>
          <w:color w:val="201F1E"/>
          <w:sz w:val="23"/>
          <w:szCs w:val="23"/>
          <w:lang w:val="en-US"/>
        </w:rPr>
        <w:br/>
      </w:r>
      <w:r w:rsidR="00B1031C" w:rsidRPr="00AE1C95">
        <w:rPr>
          <w:rFonts w:eastAsiaTheme="minorEastAsia"/>
          <w:color w:val="201F1E"/>
          <w:sz w:val="23"/>
          <w:szCs w:val="23"/>
          <w:shd w:val="clear" w:color="auto" w:fill="FFFFFF"/>
          <w:lang w:val="en-US"/>
        </w:rPr>
        <w:t xml:space="preserve">The authors present a protocol for combining the popular </w:t>
      </w:r>
      <w:proofErr w:type="spellStart"/>
      <w:r w:rsidR="00B1031C" w:rsidRPr="00AE1C95">
        <w:rPr>
          <w:rFonts w:eastAsiaTheme="minorEastAsia"/>
          <w:color w:val="201F1E"/>
          <w:sz w:val="23"/>
          <w:szCs w:val="23"/>
          <w:shd w:val="clear" w:color="auto" w:fill="FFFFFF"/>
          <w:lang w:val="en-US"/>
        </w:rPr>
        <w:t>RNAscope</w:t>
      </w:r>
      <w:proofErr w:type="spellEnd"/>
      <w:r w:rsidR="00B1031C" w:rsidRPr="00AE1C95">
        <w:rPr>
          <w:rFonts w:eastAsiaTheme="minorEastAsia"/>
          <w:color w:val="201F1E"/>
          <w:sz w:val="23"/>
          <w:szCs w:val="23"/>
          <w:shd w:val="clear" w:color="auto" w:fill="FFFFFF"/>
          <w:lang w:val="en-US"/>
        </w:rPr>
        <w:t xml:space="preserve"> RNA in situ hybridization platform with immunohistochemistry to simultaneously demonstrate protein and RNA, and compare two tissue processing methods (fresh frozen with fixation of tissue on slides and perfusion fixation with 4% PFA). They then demonstrate the utility of this protocol using a series of combined IHC and </w:t>
      </w:r>
      <w:proofErr w:type="spellStart"/>
      <w:r w:rsidR="00B1031C" w:rsidRPr="00AE1C95">
        <w:rPr>
          <w:rFonts w:eastAsiaTheme="minorEastAsia"/>
          <w:color w:val="201F1E"/>
          <w:sz w:val="23"/>
          <w:szCs w:val="23"/>
          <w:shd w:val="clear" w:color="auto" w:fill="FFFFFF"/>
          <w:lang w:val="en-US"/>
        </w:rPr>
        <w:t>RNAscope</w:t>
      </w:r>
      <w:proofErr w:type="spellEnd"/>
      <w:r w:rsidR="00B1031C" w:rsidRPr="00AE1C95">
        <w:rPr>
          <w:rFonts w:eastAsiaTheme="minorEastAsia"/>
          <w:color w:val="201F1E"/>
          <w:sz w:val="23"/>
          <w:szCs w:val="23"/>
          <w:shd w:val="clear" w:color="auto" w:fill="FFFFFF"/>
          <w:lang w:val="en-US"/>
        </w:rPr>
        <w:t xml:space="preserve"> stains in mouse brain processed according to their protocol. They conclude that both processing methods are viable, and that staining for cytoplasmic markers by IHC using this method is problematic.</w:t>
      </w:r>
      <w:r w:rsidR="00B1031C" w:rsidRPr="00B1031C">
        <w:rPr>
          <w:rFonts w:ascii="Segoe UI" w:eastAsia="Times New Roman" w:hAnsi="Segoe UI" w:cs="Segoe UI"/>
          <w:color w:val="201F1E"/>
          <w:sz w:val="23"/>
          <w:szCs w:val="23"/>
          <w:lang w:val="en-US"/>
        </w:rPr>
        <w:br/>
      </w:r>
      <w:r w:rsidR="00B1031C" w:rsidRPr="00B1031C">
        <w:rPr>
          <w:rFonts w:ascii="Segoe UI" w:eastAsia="Times New Roman" w:hAnsi="Segoe UI" w:cs="Segoe UI"/>
          <w:color w:val="201F1E"/>
          <w:sz w:val="23"/>
          <w:szCs w:val="23"/>
          <w:lang w:val="en-US"/>
        </w:rPr>
        <w:br/>
      </w:r>
      <w:r w:rsidR="00B1031C" w:rsidRPr="00AE1C95">
        <w:rPr>
          <w:rFonts w:eastAsiaTheme="minorEastAsia"/>
          <w:color w:val="201F1E"/>
          <w:sz w:val="23"/>
          <w:szCs w:val="23"/>
          <w:shd w:val="clear" w:color="auto" w:fill="FFFFFF"/>
          <w:lang w:val="en-US"/>
        </w:rPr>
        <w:t>Major Concerns:</w:t>
      </w:r>
      <w:r w:rsidR="00B1031C" w:rsidRPr="00B1031C">
        <w:rPr>
          <w:rFonts w:ascii="Segoe UI" w:eastAsia="Times New Roman" w:hAnsi="Segoe UI" w:cs="Segoe UI"/>
          <w:color w:val="201F1E"/>
          <w:sz w:val="23"/>
          <w:szCs w:val="23"/>
          <w:lang w:val="en-US"/>
        </w:rPr>
        <w:br/>
      </w:r>
      <w:r w:rsidR="00B1031C" w:rsidRPr="00AE1C95">
        <w:rPr>
          <w:rFonts w:eastAsiaTheme="minorEastAsia"/>
          <w:color w:val="201F1E"/>
          <w:sz w:val="23"/>
          <w:szCs w:val="23"/>
          <w:shd w:val="clear" w:color="auto" w:fill="FFFFFF"/>
          <w:lang w:val="en-US"/>
        </w:rPr>
        <w:t xml:space="preserve">(1) This manuscript would benefit from having fewer, higher quality images in Figure 4 (e.g., more like figure 5), ideally with both low and higher power images to show positive staining. I </w:t>
      </w:r>
      <w:r w:rsidR="00B1031C" w:rsidRPr="00AE1C95">
        <w:rPr>
          <w:rFonts w:eastAsiaTheme="minorEastAsia"/>
          <w:color w:val="201F1E"/>
          <w:sz w:val="23"/>
          <w:szCs w:val="23"/>
          <w:shd w:val="clear" w:color="auto" w:fill="FFFFFF"/>
          <w:lang w:val="en-US"/>
        </w:rPr>
        <w:lastRenderedPageBreak/>
        <w:t xml:space="preserve">viewed the images in both the pdf and as Tiffs and in some images the dot-like </w:t>
      </w:r>
      <w:proofErr w:type="spellStart"/>
      <w:r w:rsidR="00B1031C" w:rsidRPr="00AE1C95">
        <w:rPr>
          <w:rFonts w:eastAsiaTheme="minorEastAsia"/>
          <w:color w:val="201F1E"/>
          <w:sz w:val="23"/>
          <w:szCs w:val="23"/>
          <w:shd w:val="clear" w:color="auto" w:fill="FFFFFF"/>
          <w:lang w:val="en-US"/>
        </w:rPr>
        <w:t>RNAscope</w:t>
      </w:r>
      <w:proofErr w:type="spellEnd"/>
      <w:r w:rsidR="00B1031C" w:rsidRPr="00AE1C95">
        <w:rPr>
          <w:rFonts w:eastAsiaTheme="minorEastAsia"/>
          <w:color w:val="201F1E"/>
          <w:sz w:val="23"/>
          <w:szCs w:val="23"/>
          <w:shd w:val="clear" w:color="auto" w:fill="FFFFFF"/>
          <w:lang w:val="en-US"/>
        </w:rPr>
        <w:t xml:space="preserve"> staining is hard to appreciate.</w:t>
      </w:r>
    </w:p>
    <w:p w14:paraId="59DD2F2B" w14:textId="663EEA8D" w:rsidR="00B1031C" w:rsidRPr="00AE1C95" w:rsidRDefault="1D731CE5" w:rsidP="330EB2C3">
      <w:pPr>
        <w:rPr>
          <w:rFonts w:eastAsiaTheme="minorEastAsia"/>
          <w:i/>
          <w:iCs/>
          <w:lang w:val="en-US"/>
        </w:rPr>
      </w:pPr>
      <w:r w:rsidRPr="00AE1C95">
        <w:rPr>
          <w:rFonts w:eastAsiaTheme="minorEastAsia"/>
          <w:i/>
          <w:iCs/>
          <w:color w:val="201F1E"/>
          <w:sz w:val="23"/>
          <w:szCs w:val="23"/>
          <w:lang w:val="en-US"/>
        </w:rPr>
        <w:t xml:space="preserve">We thank the reviewer for the opportunity to </w:t>
      </w:r>
      <w:r w:rsidR="136592E8" w:rsidRPr="00AE1C95">
        <w:rPr>
          <w:rFonts w:eastAsiaTheme="minorEastAsia"/>
          <w:i/>
          <w:iCs/>
          <w:color w:val="201F1E"/>
          <w:sz w:val="23"/>
          <w:szCs w:val="23"/>
          <w:lang w:val="en-US"/>
        </w:rPr>
        <w:t xml:space="preserve">provide higher quality images. </w:t>
      </w:r>
      <w:r w:rsidR="261DA25A" w:rsidRPr="00AE1C95">
        <w:rPr>
          <w:rFonts w:eastAsiaTheme="minorEastAsia"/>
          <w:i/>
          <w:iCs/>
          <w:color w:val="201F1E"/>
          <w:sz w:val="23"/>
          <w:szCs w:val="23"/>
          <w:lang w:val="en-US"/>
        </w:rPr>
        <w:t xml:space="preserve">Fig 4 has been </w:t>
      </w:r>
      <w:r w:rsidR="05CCCB4A" w:rsidRPr="00AE1C95">
        <w:rPr>
          <w:rFonts w:eastAsiaTheme="minorEastAsia"/>
          <w:i/>
          <w:iCs/>
          <w:color w:val="201F1E"/>
          <w:sz w:val="23"/>
          <w:szCs w:val="23"/>
          <w:lang w:val="en-US"/>
        </w:rPr>
        <w:t>revamped</w:t>
      </w:r>
      <w:r w:rsidR="0A6DB359" w:rsidRPr="00AE1C95">
        <w:rPr>
          <w:rFonts w:eastAsiaTheme="minorEastAsia"/>
          <w:i/>
          <w:iCs/>
          <w:color w:val="201F1E"/>
          <w:sz w:val="23"/>
          <w:szCs w:val="23"/>
          <w:lang w:val="en-US"/>
        </w:rPr>
        <w:t xml:space="preserve"> – it</w:t>
      </w:r>
      <w:r w:rsidR="0E504B53" w:rsidRPr="00AE1C95">
        <w:rPr>
          <w:rFonts w:eastAsiaTheme="minorEastAsia"/>
          <w:i/>
          <w:iCs/>
          <w:color w:val="201F1E"/>
          <w:sz w:val="23"/>
          <w:szCs w:val="23"/>
          <w:lang w:val="en-US"/>
        </w:rPr>
        <w:t xml:space="preserve"> is</w:t>
      </w:r>
      <w:r w:rsidR="0A6DB359" w:rsidRPr="00AE1C95">
        <w:rPr>
          <w:rFonts w:eastAsiaTheme="minorEastAsia"/>
          <w:i/>
          <w:iCs/>
          <w:color w:val="201F1E"/>
          <w:sz w:val="23"/>
          <w:szCs w:val="23"/>
          <w:lang w:val="en-US"/>
        </w:rPr>
        <w:t xml:space="preserve"> now</w:t>
      </w:r>
      <w:r w:rsidR="147A1829" w:rsidRPr="00AE1C95">
        <w:rPr>
          <w:rFonts w:eastAsiaTheme="minorEastAsia"/>
          <w:i/>
          <w:iCs/>
          <w:color w:val="201F1E"/>
          <w:sz w:val="23"/>
          <w:szCs w:val="23"/>
          <w:lang w:val="en-US"/>
        </w:rPr>
        <w:t xml:space="preserve"> split into 2 different figures; </w:t>
      </w:r>
      <w:r w:rsidR="00CE4D97">
        <w:rPr>
          <w:rFonts w:eastAsiaTheme="minorEastAsia"/>
          <w:i/>
          <w:iCs/>
          <w:color w:val="201F1E"/>
          <w:sz w:val="23"/>
          <w:szCs w:val="23"/>
          <w:lang w:val="en-US"/>
        </w:rPr>
        <w:t>F</w:t>
      </w:r>
      <w:r w:rsidR="147A1829" w:rsidRPr="00AE1C95">
        <w:rPr>
          <w:rFonts w:eastAsiaTheme="minorEastAsia"/>
          <w:i/>
          <w:iCs/>
          <w:color w:val="201F1E"/>
          <w:sz w:val="23"/>
          <w:szCs w:val="23"/>
          <w:lang w:val="en-US"/>
        </w:rPr>
        <w:t xml:space="preserve">igure 4 and </w:t>
      </w:r>
      <w:r w:rsidR="00CE4D97">
        <w:rPr>
          <w:rFonts w:eastAsiaTheme="minorEastAsia"/>
          <w:i/>
          <w:iCs/>
          <w:color w:val="201F1E"/>
          <w:sz w:val="23"/>
          <w:szCs w:val="23"/>
          <w:lang w:val="en-US"/>
        </w:rPr>
        <w:t>F</w:t>
      </w:r>
      <w:r w:rsidR="147A1829" w:rsidRPr="00AE1C95">
        <w:rPr>
          <w:rFonts w:eastAsiaTheme="minorEastAsia"/>
          <w:i/>
          <w:iCs/>
          <w:color w:val="201F1E"/>
          <w:sz w:val="23"/>
          <w:szCs w:val="23"/>
          <w:lang w:val="en-US"/>
        </w:rPr>
        <w:t>igure 5 to</w:t>
      </w:r>
      <w:r w:rsidR="0A6DB359" w:rsidRPr="00AE1C95">
        <w:rPr>
          <w:rFonts w:eastAsiaTheme="minorEastAsia"/>
          <w:i/>
          <w:iCs/>
          <w:color w:val="201F1E"/>
          <w:sz w:val="23"/>
          <w:szCs w:val="23"/>
          <w:lang w:val="en-US"/>
        </w:rPr>
        <w:t xml:space="preserve"> present </w:t>
      </w:r>
      <w:r w:rsidR="1A5AEF90" w:rsidRPr="00AE1C95">
        <w:rPr>
          <w:rFonts w:eastAsiaTheme="minorEastAsia"/>
          <w:i/>
          <w:iCs/>
          <w:color w:val="201F1E"/>
          <w:sz w:val="23"/>
          <w:szCs w:val="23"/>
          <w:lang w:val="en-US"/>
        </w:rPr>
        <w:t xml:space="preserve">low power images (LHS column) </w:t>
      </w:r>
      <w:r w:rsidR="00AE1C95" w:rsidRPr="00AE1C95">
        <w:rPr>
          <w:rFonts w:eastAsiaTheme="minorEastAsia"/>
          <w:i/>
          <w:iCs/>
          <w:color w:val="201F1E"/>
          <w:sz w:val="23"/>
          <w:szCs w:val="23"/>
          <w:lang w:val="en-US"/>
        </w:rPr>
        <w:t>and</w:t>
      </w:r>
      <w:r w:rsidR="2B09E88C" w:rsidRPr="00AE1C95">
        <w:rPr>
          <w:rFonts w:eastAsiaTheme="minorEastAsia"/>
          <w:i/>
          <w:iCs/>
          <w:color w:val="201F1E"/>
          <w:sz w:val="23"/>
          <w:szCs w:val="23"/>
          <w:lang w:val="en-US"/>
        </w:rPr>
        <w:t xml:space="preserve"> high</w:t>
      </w:r>
      <w:r w:rsidR="1790A824" w:rsidRPr="00AE1C95">
        <w:rPr>
          <w:rFonts w:eastAsiaTheme="minorEastAsia"/>
          <w:i/>
          <w:iCs/>
          <w:color w:val="201F1E"/>
          <w:sz w:val="23"/>
          <w:szCs w:val="23"/>
          <w:lang w:val="en-US"/>
        </w:rPr>
        <w:t>er</w:t>
      </w:r>
      <w:r w:rsidR="2B09E88C" w:rsidRPr="00AE1C95">
        <w:rPr>
          <w:rFonts w:eastAsiaTheme="minorEastAsia"/>
          <w:i/>
          <w:iCs/>
          <w:color w:val="201F1E"/>
          <w:sz w:val="23"/>
          <w:szCs w:val="23"/>
          <w:lang w:val="en-US"/>
        </w:rPr>
        <w:t xml:space="preserve"> power images </w:t>
      </w:r>
      <w:r w:rsidR="1483FB7C" w:rsidRPr="00AE1C95">
        <w:rPr>
          <w:rFonts w:eastAsiaTheme="minorEastAsia"/>
          <w:i/>
          <w:iCs/>
          <w:color w:val="201F1E"/>
          <w:sz w:val="23"/>
          <w:szCs w:val="23"/>
          <w:lang w:val="en-US"/>
        </w:rPr>
        <w:t xml:space="preserve">in which the </w:t>
      </w:r>
      <w:r w:rsidR="013F6CA8" w:rsidRPr="00AE1C95">
        <w:rPr>
          <w:rFonts w:eastAsiaTheme="minorEastAsia"/>
          <w:i/>
          <w:iCs/>
          <w:color w:val="201F1E"/>
          <w:sz w:val="23"/>
          <w:szCs w:val="23"/>
          <w:lang w:val="en-US"/>
        </w:rPr>
        <w:t xml:space="preserve">resolution of the </w:t>
      </w:r>
      <w:r w:rsidR="1483FB7C" w:rsidRPr="00AE1C95">
        <w:rPr>
          <w:rFonts w:eastAsiaTheme="minorEastAsia"/>
          <w:i/>
          <w:iCs/>
          <w:color w:val="201F1E"/>
          <w:sz w:val="23"/>
          <w:szCs w:val="23"/>
          <w:lang w:val="en-US"/>
        </w:rPr>
        <w:t xml:space="preserve">puncta-like </w:t>
      </w:r>
      <w:proofErr w:type="spellStart"/>
      <w:r w:rsidR="1483FB7C" w:rsidRPr="00AE1C95">
        <w:rPr>
          <w:rFonts w:eastAsiaTheme="minorEastAsia"/>
          <w:i/>
          <w:iCs/>
          <w:color w:val="201F1E"/>
          <w:sz w:val="23"/>
          <w:szCs w:val="23"/>
          <w:lang w:val="en-US"/>
        </w:rPr>
        <w:t>RNAscope</w:t>
      </w:r>
      <w:proofErr w:type="spellEnd"/>
      <w:r w:rsidR="1483FB7C" w:rsidRPr="00AE1C95">
        <w:rPr>
          <w:rFonts w:eastAsiaTheme="minorEastAsia"/>
          <w:i/>
          <w:iCs/>
          <w:color w:val="201F1E"/>
          <w:sz w:val="23"/>
          <w:szCs w:val="23"/>
          <w:lang w:val="en-US"/>
        </w:rPr>
        <w:t xml:space="preserve"> staining is much </w:t>
      </w:r>
      <w:r w:rsidR="249F6B01" w:rsidRPr="00AE1C95">
        <w:rPr>
          <w:rFonts w:eastAsiaTheme="minorEastAsia"/>
          <w:i/>
          <w:iCs/>
          <w:color w:val="201F1E"/>
          <w:sz w:val="23"/>
          <w:szCs w:val="23"/>
          <w:lang w:val="en-US"/>
        </w:rPr>
        <w:t>improved</w:t>
      </w:r>
      <w:r w:rsidR="1483FB7C" w:rsidRPr="00AE1C95">
        <w:rPr>
          <w:rFonts w:eastAsiaTheme="minorEastAsia"/>
          <w:i/>
          <w:iCs/>
          <w:color w:val="201F1E"/>
          <w:sz w:val="23"/>
          <w:szCs w:val="23"/>
          <w:lang w:val="en-US"/>
        </w:rPr>
        <w:t>.</w:t>
      </w:r>
    </w:p>
    <w:p w14:paraId="0F3F0F9A" w14:textId="3846C00D" w:rsidR="00B1031C" w:rsidRPr="00B476FE" w:rsidRDefault="00B1031C" w:rsidP="330EB2C3">
      <w:pPr>
        <w:rPr>
          <w:rFonts w:eastAsiaTheme="minorEastAsia"/>
          <w:color w:val="201F1E"/>
          <w:sz w:val="23"/>
          <w:szCs w:val="23"/>
          <w:lang w:val="en-US"/>
        </w:rPr>
      </w:pPr>
      <w:r w:rsidRPr="00B1031C">
        <w:rPr>
          <w:rFonts w:ascii="Segoe UI" w:eastAsia="Times New Roman" w:hAnsi="Segoe UI" w:cs="Segoe UI"/>
          <w:color w:val="201F1E"/>
          <w:sz w:val="23"/>
          <w:szCs w:val="23"/>
          <w:lang w:val="en-US"/>
        </w:rPr>
        <w:br/>
      </w:r>
      <w:r w:rsidRPr="00B476FE">
        <w:rPr>
          <w:rFonts w:eastAsiaTheme="minorEastAsia"/>
          <w:color w:val="201F1E"/>
          <w:sz w:val="23"/>
          <w:szCs w:val="23"/>
          <w:shd w:val="clear" w:color="auto" w:fill="FFFFFF"/>
          <w:lang w:val="en-US"/>
        </w:rPr>
        <w:t xml:space="preserve">(2) Using two antibodies with the same secondary is problematic. While my experience with mouse tissue is limited, this seems suboptimal, and </w:t>
      </w:r>
      <w:proofErr w:type="gramStart"/>
      <w:r w:rsidRPr="00B476FE">
        <w:rPr>
          <w:rFonts w:eastAsiaTheme="minorEastAsia"/>
          <w:color w:val="201F1E"/>
          <w:sz w:val="23"/>
          <w:szCs w:val="23"/>
          <w:shd w:val="clear" w:color="auto" w:fill="FFFFFF"/>
          <w:lang w:val="en-US"/>
        </w:rPr>
        <w:t>if at all possible</w:t>
      </w:r>
      <w:proofErr w:type="gramEnd"/>
      <w:r w:rsidRPr="00B476FE">
        <w:rPr>
          <w:rFonts w:eastAsiaTheme="minorEastAsia"/>
          <w:color w:val="201F1E"/>
          <w:sz w:val="23"/>
          <w:szCs w:val="23"/>
          <w:shd w:val="clear" w:color="auto" w:fill="FFFFFF"/>
          <w:lang w:val="en-US"/>
        </w:rPr>
        <w:t>, I would have preferred to see images separating these two antibodies into separate channels or different sections.</w:t>
      </w:r>
    </w:p>
    <w:p w14:paraId="1A2D7973" w14:textId="77865B9E" w:rsidR="00B1031C" w:rsidRPr="00CE4D97" w:rsidRDefault="2F7AEBBD" w:rsidP="330EB2C3">
      <w:pPr>
        <w:rPr>
          <w:rFonts w:eastAsiaTheme="minorEastAsia"/>
          <w:i/>
          <w:iCs/>
          <w:lang w:val="en-US"/>
        </w:rPr>
      </w:pPr>
      <w:r w:rsidRPr="00CE4D97">
        <w:rPr>
          <w:rFonts w:eastAsiaTheme="minorEastAsia"/>
          <w:i/>
          <w:iCs/>
          <w:lang w:val="en-US"/>
        </w:rPr>
        <w:t xml:space="preserve">Thank you for this remark that was common with </w:t>
      </w:r>
      <w:r w:rsidR="00864A1C" w:rsidRPr="00CE4D97">
        <w:rPr>
          <w:rFonts w:eastAsiaTheme="minorEastAsia"/>
          <w:i/>
          <w:iCs/>
          <w:lang w:val="en-US"/>
        </w:rPr>
        <w:t>R</w:t>
      </w:r>
      <w:r w:rsidRPr="00CE4D97">
        <w:rPr>
          <w:rFonts w:eastAsiaTheme="minorEastAsia"/>
          <w:i/>
          <w:iCs/>
          <w:lang w:val="en-US"/>
        </w:rPr>
        <w:t xml:space="preserve">eviewer 1. Please refer to the response to </w:t>
      </w:r>
      <w:r w:rsidR="00864A1C" w:rsidRPr="00CE4D97">
        <w:rPr>
          <w:rFonts w:eastAsiaTheme="minorEastAsia"/>
          <w:i/>
          <w:iCs/>
          <w:lang w:val="en-US"/>
        </w:rPr>
        <w:t>Reviewer 1, C</w:t>
      </w:r>
      <w:r w:rsidRPr="00CE4D97">
        <w:rPr>
          <w:rFonts w:eastAsiaTheme="minorEastAsia"/>
          <w:i/>
          <w:iCs/>
          <w:lang w:val="en-US"/>
        </w:rPr>
        <w:t>omment 3.</w:t>
      </w:r>
    </w:p>
    <w:p w14:paraId="7146AB10" w14:textId="31E2441A" w:rsidR="00B1031C" w:rsidRPr="00995776" w:rsidRDefault="00B1031C" w:rsidP="330EB2C3">
      <w:pPr>
        <w:rPr>
          <w:rFonts w:eastAsiaTheme="minorEastAsia"/>
          <w:color w:val="201F1E"/>
          <w:sz w:val="23"/>
          <w:szCs w:val="23"/>
          <w:lang w:val="en-US"/>
        </w:rPr>
      </w:pPr>
      <w:r w:rsidRPr="00B1031C">
        <w:rPr>
          <w:rFonts w:ascii="Segoe UI" w:eastAsia="Times New Roman" w:hAnsi="Segoe UI" w:cs="Segoe UI"/>
          <w:color w:val="201F1E"/>
          <w:sz w:val="23"/>
          <w:szCs w:val="23"/>
          <w:lang w:val="en-US"/>
        </w:rPr>
        <w:br/>
      </w:r>
      <w:r w:rsidRPr="00353789">
        <w:rPr>
          <w:rFonts w:eastAsiaTheme="minorEastAsia"/>
          <w:color w:val="201F1E"/>
          <w:sz w:val="23"/>
          <w:szCs w:val="23"/>
          <w:shd w:val="clear" w:color="auto" w:fill="FFFFFF"/>
          <w:lang w:val="en-US"/>
        </w:rPr>
        <w:t>(3) If this protocol is truly capable of staining for up to 5 separate stains, it would be nice to see at least one figure that shows, for example, 3 RNA scope and 1 or ideally 2 IHC channels.</w:t>
      </w:r>
    </w:p>
    <w:p w14:paraId="4A7AB0E2" w14:textId="3C57D456" w:rsidR="00B1031C" w:rsidRPr="00CE4D97" w:rsidRDefault="338ACCA7" w:rsidP="330EB2C3">
      <w:pPr>
        <w:rPr>
          <w:rFonts w:eastAsiaTheme="minorEastAsia"/>
          <w:i/>
          <w:iCs/>
          <w:lang w:val="en-US"/>
        </w:rPr>
      </w:pPr>
      <w:r w:rsidRPr="00CE4D97">
        <w:rPr>
          <w:rFonts w:eastAsiaTheme="minorEastAsia"/>
          <w:i/>
          <w:iCs/>
          <w:lang w:val="en-US"/>
        </w:rPr>
        <w:t>Figure 4 has now been upd</w:t>
      </w:r>
      <w:r w:rsidR="381FD524" w:rsidRPr="00CE4D97">
        <w:rPr>
          <w:rFonts w:eastAsiaTheme="minorEastAsia"/>
          <w:i/>
          <w:iCs/>
          <w:lang w:val="en-US"/>
        </w:rPr>
        <w:t>a</w:t>
      </w:r>
      <w:r w:rsidRPr="00CE4D97">
        <w:rPr>
          <w:rFonts w:eastAsiaTheme="minorEastAsia"/>
          <w:i/>
          <w:iCs/>
          <w:lang w:val="en-US"/>
        </w:rPr>
        <w:t xml:space="preserve">ted to </w:t>
      </w:r>
      <w:r w:rsidR="7DB96734" w:rsidRPr="00CE4D97">
        <w:rPr>
          <w:rFonts w:eastAsiaTheme="minorEastAsia"/>
          <w:i/>
          <w:iCs/>
          <w:lang w:val="en-US"/>
        </w:rPr>
        <w:t xml:space="preserve">improve the clarity of </w:t>
      </w:r>
      <w:r w:rsidR="0555CA0B" w:rsidRPr="00CE4D97">
        <w:rPr>
          <w:rFonts w:eastAsiaTheme="minorEastAsia"/>
          <w:i/>
          <w:iCs/>
          <w:lang w:val="en-US"/>
        </w:rPr>
        <w:t>the</w:t>
      </w:r>
      <w:r w:rsidR="76DA20BC" w:rsidRPr="00CE4D97">
        <w:rPr>
          <w:rFonts w:eastAsiaTheme="minorEastAsia"/>
          <w:i/>
          <w:iCs/>
          <w:lang w:val="en-US"/>
        </w:rPr>
        <w:t xml:space="preserve"> image</w:t>
      </w:r>
      <w:r w:rsidR="68A2F3C4" w:rsidRPr="00CE4D97">
        <w:rPr>
          <w:rFonts w:eastAsiaTheme="minorEastAsia"/>
          <w:i/>
          <w:iCs/>
          <w:lang w:val="en-US"/>
        </w:rPr>
        <w:t xml:space="preserve"> showing the labelling of 1 </w:t>
      </w:r>
      <w:r w:rsidR="76DA20BC" w:rsidRPr="00CE4D97">
        <w:rPr>
          <w:rFonts w:eastAsiaTheme="minorEastAsia"/>
          <w:i/>
          <w:iCs/>
          <w:lang w:val="en-US"/>
        </w:rPr>
        <w:t>mRNA</w:t>
      </w:r>
      <w:r w:rsidR="32290931" w:rsidRPr="00CE4D97">
        <w:rPr>
          <w:rFonts w:eastAsiaTheme="minorEastAsia"/>
          <w:i/>
          <w:iCs/>
          <w:lang w:val="en-US"/>
        </w:rPr>
        <w:t xml:space="preserve"> target </w:t>
      </w:r>
      <w:r w:rsidR="2EE14A02" w:rsidRPr="00CE4D97">
        <w:rPr>
          <w:rFonts w:eastAsiaTheme="minorEastAsia"/>
          <w:i/>
          <w:iCs/>
          <w:lang w:val="en-US"/>
        </w:rPr>
        <w:t>(</w:t>
      </w:r>
      <w:proofErr w:type="spellStart"/>
      <w:r w:rsidR="32290931" w:rsidRPr="00CE4D97">
        <w:rPr>
          <w:rFonts w:eastAsiaTheme="minorEastAsia"/>
          <w:i/>
          <w:iCs/>
          <w:lang w:val="en-US"/>
        </w:rPr>
        <w:t>RN</w:t>
      </w:r>
      <w:r w:rsidR="00864A1C" w:rsidRPr="00CE4D97">
        <w:rPr>
          <w:rFonts w:eastAsiaTheme="minorEastAsia"/>
          <w:i/>
          <w:iCs/>
          <w:lang w:val="en-US"/>
        </w:rPr>
        <w:t>A</w:t>
      </w:r>
      <w:r w:rsidR="32290931" w:rsidRPr="00CE4D97">
        <w:rPr>
          <w:rFonts w:eastAsiaTheme="minorEastAsia"/>
          <w:i/>
          <w:iCs/>
          <w:lang w:val="en-US"/>
        </w:rPr>
        <w:t>scope</w:t>
      </w:r>
      <w:proofErr w:type="spellEnd"/>
      <w:r w:rsidR="00CE4D97" w:rsidRPr="00CE4D97">
        <w:rPr>
          <w:rFonts w:eastAsiaTheme="minorEastAsia"/>
          <w:i/>
          <w:iCs/>
          <w:lang w:val="en-US"/>
        </w:rPr>
        <w:t>; GalR1</w:t>
      </w:r>
      <w:r w:rsidR="32290931" w:rsidRPr="00CE4D97">
        <w:rPr>
          <w:rFonts w:eastAsiaTheme="minorEastAsia"/>
          <w:i/>
          <w:iCs/>
          <w:lang w:val="en-US"/>
        </w:rPr>
        <w:t>)</w:t>
      </w:r>
      <w:r w:rsidR="5A651E3E" w:rsidRPr="00CE4D97">
        <w:rPr>
          <w:rFonts w:eastAsiaTheme="minorEastAsia"/>
          <w:i/>
          <w:iCs/>
          <w:lang w:val="en-US"/>
        </w:rPr>
        <w:t xml:space="preserve"> with</w:t>
      </w:r>
      <w:r w:rsidR="32290931" w:rsidRPr="00CE4D97">
        <w:rPr>
          <w:rFonts w:eastAsiaTheme="minorEastAsia"/>
          <w:i/>
          <w:iCs/>
          <w:lang w:val="en-US"/>
        </w:rPr>
        <w:t xml:space="preserve"> </w:t>
      </w:r>
      <w:r w:rsidR="76DA20BC" w:rsidRPr="00CE4D97">
        <w:rPr>
          <w:rFonts w:eastAsiaTheme="minorEastAsia"/>
          <w:i/>
          <w:iCs/>
          <w:lang w:val="en-US"/>
        </w:rPr>
        <w:t>3 pro</w:t>
      </w:r>
      <w:r w:rsidR="2DB08E06" w:rsidRPr="00CE4D97">
        <w:rPr>
          <w:rFonts w:eastAsiaTheme="minorEastAsia"/>
          <w:i/>
          <w:iCs/>
          <w:lang w:val="en-US"/>
        </w:rPr>
        <w:t>t</w:t>
      </w:r>
      <w:r w:rsidR="76DA20BC" w:rsidRPr="00CE4D97">
        <w:rPr>
          <w:rFonts w:eastAsiaTheme="minorEastAsia"/>
          <w:i/>
          <w:iCs/>
          <w:lang w:val="en-US"/>
        </w:rPr>
        <w:t>ein</w:t>
      </w:r>
      <w:r w:rsidR="6D587443" w:rsidRPr="00CE4D97">
        <w:rPr>
          <w:rFonts w:eastAsiaTheme="minorEastAsia"/>
          <w:i/>
          <w:iCs/>
          <w:lang w:val="en-US"/>
        </w:rPr>
        <w:t xml:space="preserve"> targets (IHC</w:t>
      </w:r>
      <w:r w:rsidR="00CE4D97" w:rsidRPr="00CE4D97">
        <w:rPr>
          <w:rFonts w:eastAsiaTheme="minorEastAsia"/>
          <w:i/>
          <w:iCs/>
          <w:lang w:val="en-US"/>
        </w:rPr>
        <w:t xml:space="preserve">; TH, </w:t>
      </w:r>
      <w:proofErr w:type="spellStart"/>
      <w:r w:rsidR="00CE4D97" w:rsidRPr="00CE4D97">
        <w:rPr>
          <w:rFonts w:eastAsiaTheme="minorEastAsia"/>
          <w:i/>
          <w:iCs/>
          <w:lang w:val="en-US"/>
        </w:rPr>
        <w:t>vAChT</w:t>
      </w:r>
      <w:proofErr w:type="spellEnd"/>
      <w:r w:rsidR="00CE4D97" w:rsidRPr="00CE4D97">
        <w:rPr>
          <w:rFonts w:eastAsiaTheme="minorEastAsia"/>
          <w:i/>
          <w:iCs/>
          <w:lang w:val="en-US"/>
        </w:rPr>
        <w:t>, GFP</w:t>
      </w:r>
      <w:r w:rsidR="6D587443" w:rsidRPr="00CE4D97">
        <w:rPr>
          <w:rFonts w:eastAsiaTheme="minorEastAsia"/>
          <w:i/>
          <w:iCs/>
          <w:lang w:val="en-US"/>
        </w:rPr>
        <w:t>)</w:t>
      </w:r>
      <w:r w:rsidR="76DA20BC" w:rsidRPr="00CE4D97">
        <w:rPr>
          <w:rFonts w:eastAsiaTheme="minorEastAsia"/>
          <w:i/>
          <w:iCs/>
          <w:lang w:val="en-US"/>
        </w:rPr>
        <w:t xml:space="preserve"> </w:t>
      </w:r>
      <w:r w:rsidR="3C500C97" w:rsidRPr="00CE4D97">
        <w:rPr>
          <w:rFonts w:eastAsiaTheme="minorEastAsia"/>
          <w:i/>
          <w:iCs/>
          <w:lang w:val="en-US"/>
        </w:rPr>
        <w:t xml:space="preserve">and DAPI. </w:t>
      </w:r>
      <w:r w:rsidR="18E5DCFC" w:rsidRPr="00CE4D97">
        <w:rPr>
          <w:rFonts w:eastAsiaTheme="minorEastAsia"/>
          <w:i/>
          <w:iCs/>
          <w:lang w:val="en-US"/>
        </w:rPr>
        <w:t>A</w:t>
      </w:r>
      <w:r w:rsidR="75BB2BC6" w:rsidRPr="00CE4D97">
        <w:rPr>
          <w:rFonts w:eastAsiaTheme="minorEastAsia"/>
          <w:i/>
          <w:iCs/>
          <w:lang w:val="en-US"/>
        </w:rPr>
        <w:t xml:space="preserve">nd </w:t>
      </w:r>
      <w:r w:rsidR="64AD4FD4" w:rsidRPr="00CE4D97">
        <w:rPr>
          <w:rFonts w:eastAsiaTheme="minorEastAsia"/>
          <w:i/>
          <w:iCs/>
          <w:lang w:val="en-US"/>
        </w:rPr>
        <w:t>F</w:t>
      </w:r>
      <w:r w:rsidR="75BB2BC6" w:rsidRPr="00CE4D97">
        <w:rPr>
          <w:rFonts w:eastAsiaTheme="minorEastAsia"/>
          <w:i/>
          <w:iCs/>
          <w:lang w:val="en-US"/>
        </w:rPr>
        <w:t xml:space="preserve">igure 6 contains </w:t>
      </w:r>
      <w:r w:rsidR="66610F62" w:rsidRPr="00CE4D97">
        <w:rPr>
          <w:rFonts w:eastAsiaTheme="minorEastAsia"/>
          <w:i/>
          <w:iCs/>
          <w:lang w:val="en-US"/>
        </w:rPr>
        <w:t xml:space="preserve">an image with </w:t>
      </w:r>
      <w:r w:rsidR="75BB2BC6" w:rsidRPr="00CE4D97">
        <w:rPr>
          <w:rFonts w:eastAsiaTheme="minorEastAsia"/>
          <w:i/>
          <w:iCs/>
          <w:lang w:val="en-US"/>
        </w:rPr>
        <w:t>2 mRNA</w:t>
      </w:r>
      <w:r w:rsidR="00864A1C" w:rsidRPr="00CE4D97">
        <w:rPr>
          <w:rFonts w:eastAsiaTheme="minorEastAsia"/>
          <w:i/>
          <w:iCs/>
          <w:lang w:val="en-US"/>
        </w:rPr>
        <w:t>s</w:t>
      </w:r>
      <w:r w:rsidR="00CE4D97" w:rsidRPr="00CE4D97">
        <w:rPr>
          <w:rFonts w:eastAsiaTheme="minorEastAsia"/>
          <w:i/>
          <w:iCs/>
          <w:lang w:val="en-US"/>
        </w:rPr>
        <w:t xml:space="preserve"> (GlyT2, Phox2b)</w:t>
      </w:r>
      <w:r w:rsidR="75BB2BC6" w:rsidRPr="00CE4D97">
        <w:rPr>
          <w:rFonts w:eastAsiaTheme="minorEastAsia"/>
          <w:i/>
          <w:iCs/>
          <w:lang w:val="en-US"/>
        </w:rPr>
        <w:t xml:space="preserve"> </w:t>
      </w:r>
      <w:r w:rsidR="4CE5EA23" w:rsidRPr="00CE4D97">
        <w:rPr>
          <w:rFonts w:eastAsiaTheme="minorEastAsia"/>
          <w:i/>
          <w:iCs/>
          <w:lang w:val="en-US"/>
        </w:rPr>
        <w:t>and</w:t>
      </w:r>
      <w:r w:rsidR="75BB2BC6" w:rsidRPr="00CE4D97">
        <w:rPr>
          <w:rFonts w:eastAsiaTheme="minorEastAsia"/>
          <w:i/>
          <w:iCs/>
          <w:lang w:val="en-US"/>
        </w:rPr>
        <w:t xml:space="preserve"> 1 protein </w:t>
      </w:r>
      <w:r w:rsidR="55D01F1E" w:rsidRPr="00CE4D97">
        <w:rPr>
          <w:rFonts w:eastAsiaTheme="minorEastAsia"/>
          <w:i/>
          <w:iCs/>
          <w:lang w:val="en-US"/>
        </w:rPr>
        <w:t>target</w:t>
      </w:r>
      <w:r w:rsidR="00CE4D97" w:rsidRPr="00CE4D97">
        <w:rPr>
          <w:rFonts w:eastAsiaTheme="minorEastAsia"/>
          <w:i/>
          <w:iCs/>
          <w:lang w:val="en-US"/>
        </w:rPr>
        <w:t xml:space="preserve"> (TH)</w:t>
      </w:r>
      <w:r w:rsidR="33A8C83F" w:rsidRPr="00CE4D97">
        <w:rPr>
          <w:rFonts w:eastAsiaTheme="minorEastAsia"/>
          <w:i/>
          <w:iCs/>
          <w:lang w:val="en-US"/>
        </w:rPr>
        <w:t>.</w:t>
      </w:r>
      <w:r w:rsidR="138A5768" w:rsidRPr="00CE4D97">
        <w:rPr>
          <w:rFonts w:eastAsiaTheme="minorEastAsia"/>
          <w:i/>
          <w:iCs/>
          <w:lang w:val="en-US"/>
        </w:rPr>
        <w:t xml:space="preserve"> </w:t>
      </w:r>
      <w:proofErr w:type="gramStart"/>
      <w:r w:rsidR="138A5768" w:rsidRPr="00CE4D97">
        <w:rPr>
          <w:rFonts w:eastAsiaTheme="minorEastAsia"/>
          <w:i/>
          <w:iCs/>
          <w:lang w:val="en-US"/>
        </w:rPr>
        <w:t>Hence</w:t>
      </w:r>
      <w:proofErr w:type="gramEnd"/>
      <w:r w:rsidR="138A5768" w:rsidRPr="00CE4D97">
        <w:rPr>
          <w:rFonts w:eastAsiaTheme="minorEastAsia"/>
          <w:i/>
          <w:iCs/>
          <w:lang w:val="en-US"/>
        </w:rPr>
        <w:t xml:space="preserve"> we were able to </w:t>
      </w:r>
      <w:r w:rsidR="00656E59">
        <w:rPr>
          <w:rFonts w:eastAsiaTheme="minorEastAsia"/>
          <w:i/>
          <w:iCs/>
          <w:lang w:val="en-US"/>
        </w:rPr>
        <w:t>label 5 targets in the same tissue.</w:t>
      </w:r>
    </w:p>
    <w:p w14:paraId="5844BC22" w14:textId="31E2441A" w:rsidR="00B1031C" w:rsidRPr="00942B59" w:rsidRDefault="00B1031C" w:rsidP="330EB2C3">
      <w:pPr>
        <w:rPr>
          <w:rFonts w:eastAsiaTheme="minorEastAsia"/>
          <w:color w:val="201F1E"/>
          <w:sz w:val="23"/>
          <w:szCs w:val="23"/>
          <w:lang w:val="en-US"/>
        </w:rPr>
      </w:pPr>
      <w:r w:rsidRPr="00B1031C">
        <w:rPr>
          <w:rFonts w:ascii="Segoe UI" w:eastAsia="Times New Roman" w:hAnsi="Segoe UI" w:cs="Segoe UI"/>
          <w:color w:val="201F1E"/>
          <w:sz w:val="23"/>
          <w:szCs w:val="23"/>
          <w:lang w:val="en-US"/>
        </w:rPr>
        <w:br/>
      </w:r>
      <w:r w:rsidRPr="00353789">
        <w:rPr>
          <w:rFonts w:eastAsiaTheme="minorEastAsia"/>
          <w:color w:val="201F1E"/>
          <w:sz w:val="23"/>
          <w:szCs w:val="23"/>
          <w:shd w:val="clear" w:color="auto" w:fill="FFFFFF"/>
          <w:lang w:val="en-US"/>
        </w:rPr>
        <w:t xml:space="preserve">(4) The authors state in the introduction "Labeling of cytoplasmic proteins using the antibodies described have been previously verified on free floating 30 micron fixed frozen mouse brain sections...." and report that this showed good staining without the artefacts reported in the protocol. No reference or image is offered. If this method works, then why not modify the protocol accordingly and demonstrate this </w:t>
      </w:r>
      <w:r w:rsidRPr="00942B59">
        <w:rPr>
          <w:rFonts w:eastAsiaTheme="minorEastAsia"/>
          <w:color w:val="201F1E"/>
          <w:sz w:val="23"/>
          <w:szCs w:val="23"/>
          <w:shd w:val="clear" w:color="auto" w:fill="FFFFFF"/>
          <w:lang w:val="en-US"/>
        </w:rPr>
        <w:t>method.</w:t>
      </w:r>
    </w:p>
    <w:p w14:paraId="2D388B89" w14:textId="1B53B238" w:rsidR="00B1031C" w:rsidRPr="00942B59" w:rsidRDefault="00942B59" w:rsidP="330EB2C3">
      <w:pPr>
        <w:rPr>
          <w:rFonts w:eastAsiaTheme="minorEastAsia"/>
          <w:i/>
          <w:iCs/>
          <w:lang w:val="en-US"/>
        </w:rPr>
      </w:pPr>
      <w:r w:rsidRPr="00942B59">
        <w:rPr>
          <w:rFonts w:eastAsiaTheme="minorEastAsia"/>
          <w:i/>
          <w:iCs/>
          <w:lang w:val="en-US"/>
        </w:rPr>
        <w:t xml:space="preserve">Standalone IHC </w:t>
      </w:r>
      <w:r w:rsidR="3A6D1442" w:rsidRPr="00942B59">
        <w:rPr>
          <w:rFonts w:eastAsiaTheme="minorEastAsia"/>
          <w:i/>
          <w:iCs/>
          <w:lang w:val="en-US"/>
        </w:rPr>
        <w:t xml:space="preserve">worked </w:t>
      </w:r>
      <w:proofErr w:type="gramStart"/>
      <w:r w:rsidR="3A6D1442" w:rsidRPr="00942B59">
        <w:rPr>
          <w:rFonts w:eastAsiaTheme="minorEastAsia"/>
          <w:i/>
          <w:iCs/>
          <w:lang w:val="en-US"/>
        </w:rPr>
        <w:t xml:space="preserve">previously </w:t>
      </w:r>
      <w:r w:rsidRPr="00942B59">
        <w:rPr>
          <w:rFonts w:eastAsiaTheme="minorEastAsia"/>
          <w:i/>
          <w:iCs/>
          <w:lang w:val="en-US"/>
        </w:rPr>
        <w:t xml:space="preserve"> when</w:t>
      </w:r>
      <w:proofErr w:type="gramEnd"/>
      <w:r w:rsidRPr="00942B59">
        <w:rPr>
          <w:rFonts w:eastAsiaTheme="minorEastAsia"/>
          <w:i/>
          <w:iCs/>
          <w:lang w:val="en-US"/>
        </w:rPr>
        <w:t xml:space="preserve"> not combined with </w:t>
      </w:r>
      <w:proofErr w:type="spellStart"/>
      <w:r w:rsidR="3A6D1442" w:rsidRPr="00942B59">
        <w:rPr>
          <w:rFonts w:eastAsiaTheme="minorEastAsia"/>
          <w:i/>
          <w:iCs/>
          <w:lang w:val="en-US"/>
        </w:rPr>
        <w:t>RN</w:t>
      </w:r>
      <w:r w:rsidR="00656E59" w:rsidRPr="00942B59">
        <w:rPr>
          <w:rFonts w:eastAsiaTheme="minorEastAsia"/>
          <w:i/>
          <w:iCs/>
          <w:lang w:val="en-US"/>
        </w:rPr>
        <w:t>A</w:t>
      </w:r>
      <w:r w:rsidR="3A6D1442" w:rsidRPr="00942B59">
        <w:rPr>
          <w:rFonts w:eastAsiaTheme="minorEastAsia"/>
          <w:i/>
          <w:iCs/>
          <w:lang w:val="en-US"/>
        </w:rPr>
        <w:t>scope</w:t>
      </w:r>
      <w:proofErr w:type="spellEnd"/>
      <w:r w:rsidR="3A6D1442" w:rsidRPr="00942B59">
        <w:rPr>
          <w:rFonts w:eastAsiaTheme="minorEastAsia"/>
          <w:i/>
          <w:iCs/>
          <w:lang w:val="en-US"/>
        </w:rPr>
        <w:t xml:space="preserve"> conditions. </w:t>
      </w:r>
      <w:r w:rsidR="105885D2" w:rsidRPr="00942B59">
        <w:rPr>
          <w:rFonts w:eastAsiaTheme="minorEastAsia"/>
          <w:i/>
          <w:iCs/>
          <w:lang w:val="en-US"/>
        </w:rPr>
        <w:t>Here, we are providing a method of</w:t>
      </w:r>
      <w:r w:rsidR="28B3A33F" w:rsidRPr="00942B59">
        <w:rPr>
          <w:rFonts w:eastAsiaTheme="minorEastAsia"/>
          <w:i/>
          <w:iCs/>
          <w:lang w:val="en-US"/>
        </w:rPr>
        <w:t xml:space="preserve"> </w:t>
      </w:r>
      <w:r w:rsidR="105885D2" w:rsidRPr="00942B59">
        <w:rPr>
          <w:rFonts w:eastAsiaTheme="minorEastAsia"/>
          <w:i/>
          <w:iCs/>
          <w:lang w:val="en-US"/>
        </w:rPr>
        <w:t xml:space="preserve">combining IHC with </w:t>
      </w:r>
      <w:proofErr w:type="spellStart"/>
      <w:r w:rsidR="105885D2" w:rsidRPr="00942B59">
        <w:rPr>
          <w:rFonts w:eastAsiaTheme="minorEastAsia"/>
          <w:i/>
          <w:iCs/>
          <w:lang w:val="en-US"/>
        </w:rPr>
        <w:t>RN</w:t>
      </w:r>
      <w:r w:rsidR="00656E59" w:rsidRPr="00942B59">
        <w:rPr>
          <w:rFonts w:eastAsiaTheme="minorEastAsia"/>
          <w:i/>
          <w:iCs/>
          <w:lang w:val="en-US"/>
        </w:rPr>
        <w:t>A</w:t>
      </w:r>
      <w:r w:rsidR="105885D2" w:rsidRPr="00942B59">
        <w:rPr>
          <w:rFonts w:eastAsiaTheme="minorEastAsia"/>
          <w:i/>
          <w:iCs/>
          <w:lang w:val="en-US"/>
        </w:rPr>
        <w:t>scope</w:t>
      </w:r>
      <w:proofErr w:type="spellEnd"/>
      <w:r w:rsidR="6AD98F87" w:rsidRPr="00942B59">
        <w:rPr>
          <w:rFonts w:eastAsiaTheme="minorEastAsia"/>
          <w:i/>
          <w:iCs/>
          <w:lang w:val="en-US"/>
        </w:rPr>
        <w:t xml:space="preserve">. </w:t>
      </w:r>
      <w:r w:rsidRPr="00942B59">
        <w:rPr>
          <w:rFonts w:eastAsiaTheme="minorEastAsia"/>
          <w:i/>
          <w:iCs/>
          <w:lang w:val="en-US"/>
        </w:rPr>
        <w:t xml:space="preserve">The </w:t>
      </w:r>
      <w:proofErr w:type="spellStart"/>
      <w:r w:rsidR="6AD98F87" w:rsidRPr="00942B59">
        <w:rPr>
          <w:rFonts w:eastAsiaTheme="minorEastAsia"/>
          <w:i/>
          <w:iCs/>
          <w:lang w:val="en-US"/>
        </w:rPr>
        <w:t>RN</w:t>
      </w:r>
      <w:r w:rsidRPr="00942B59">
        <w:rPr>
          <w:rFonts w:eastAsiaTheme="minorEastAsia"/>
          <w:i/>
          <w:iCs/>
          <w:lang w:val="en-US"/>
        </w:rPr>
        <w:t>As</w:t>
      </w:r>
      <w:r w:rsidR="6AD98F87" w:rsidRPr="00942B59">
        <w:rPr>
          <w:rFonts w:eastAsiaTheme="minorEastAsia"/>
          <w:i/>
          <w:iCs/>
          <w:lang w:val="en-US"/>
        </w:rPr>
        <w:t>cope</w:t>
      </w:r>
      <w:proofErr w:type="spellEnd"/>
      <w:r w:rsidR="6AD98F87" w:rsidRPr="00942B59">
        <w:rPr>
          <w:rFonts w:eastAsiaTheme="minorEastAsia"/>
          <w:i/>
          <w:iCs/>
          <w:lang w:val="en-US"/>
        </w:rPr>
        <w:t xml:space="preserve"> </w:t>
      </w:r>
      <w:r w:rsidRPr="00942B59">
        <w:rPr>
          <w:rFonts w:eastAsiaTheme="minorEastAsia"/>
          <w:i/>
          <w:iCs/>
          <w:lang w:val="en-US"/>
        </w:rPr>
        <w:t xml:space="preserve">manufacturer </w:t>
      </w:r>
      <w:r w:rsidR="268D711B" w:rsidRPr="00942B59">
        <w:rPr>
          <w:rFonts w:eastAsiaTheme="minorEastAsia"/>
          <w:i/>
          <w:iCs/>
          <w:lang w:val="en-US"/>
        </w:rPr>
        <w:t xml:space="preserve">recommends </w:t>
      </w:r>
      <w:r w:rsidR="6AD98F87" w:rsidRPr="00942B59">
        <w:rPr>
          <w:rFonts w:eastAsiaTheme="minorEastAsia"/>
          <w:i/>
          <w:iCs/>
          <w:lang w:val="en-US"/>
        </w:rPr>
        <w:t>the us</w:t>
      </w:r>
      <w:r w:rsidR="77F099A3" w:rsidRPr="00942B59">
        <w:rPr>
          <w:rFonts w:eastAsiaTheme="minorEastAsia"/>
          <w:i/>
          <w:iCs/>
          <w:lang w:val="en-US"/>
        </w:rPr>
        <w:t xml:space="preserve">e of </w:t>
      </w:r>
      <w:r w:rsidR="6AD98F87" w:rsidRPr="00942B59">
        <w:rPr>
          <w:rFonts w:eastAsiaTheme="minorEastAsia"/>
          <w:i/>
          <w:iCs/>
          <w:lang w:val="en-US"/>
        </w:rPr>
        <w:t>fresh frozen preparations</w:t>
      </w:r>
      <w:r>
        <w:rPr>
          <w:rFonts w:eastAsiaTheme="minorEastAsia"/>
          <w:i/>
          <w:iCs/>
          <w:lang w:val="en-US"/>
        </w:rPr>
        <w:t>,</w:t>
      </w:r>
      <w:r w:rsidR="394E7231" w:rsidRPr="00942B59">
        <w:rPr>
          <w:rFonts w:eastAsiaTheme="minorEastAsia"/>
          <w:i/>
          <w:iCs/>
          <w:lang w:val="en-US"/>
        </w:rPr>
        <w:t xml:space="preserve"> </w:t>
      </w:r>
      <w:r w:rsidRPr="00942B59">
        <w:rPr>
          <w:rFonts w:eastAsiaTheme="minorEastAsia"/>
          <w:i/>
          <w:iCs/>
          <w:lang w:val="en-US"/>
        </w:rPr>
        <w:t>however, t</w:t>
      </w:r>
      <w:r w:rsidR="394E7231" w:rsidRPr="00942B59">
        <w:rPr>
          <w:rFonts w:eastAsiaTheme="minorEastAsia"/>
          <w:i/>
          <w:iCs/>
          <w:lang w:val="en-US"/>
        </w:rPr>
        <w:t xml:space="preserve">his approach </w:t>
      </w:r>
      <w:r w:rsidR="56F63426" w:rsidRPr="00942B59">
        <w:rPr>
          <w:rFonts w:eastAsiaTheme="minorEastAsia"/>
          <w:i/>
          <w:iCs/>
          <w:lang w:val="en-US"/>
        </w:rPr>
        <w:t>did not offer best conditions for successful cytoplasmic protein labelling</w:t>
      </w:r>
      <w:r w:rsidR="319D39E1" w:rsidRPr="00942B59">
        <w:rPr>
          <w:rFonts w:eastAsiaTheme="minorEastAsia"/>
          <w:i/>
          <w:iCs/>
          <w:lang w:val="en-US"/>
        </w:rPr>
        <w:t xml:space="preserve"> with the antibodies that has worked previously o</w:t>
      </w:r>
      <w:r w:rsidR="5607877D" w:rsidRPr="00942B59">
        <w:rPr>
          <w:rFonts w:eastAsiaTheme="minorEastAsia"/>
          <w:i/>
          <w:iCs/>
          <w:lang w:val="en-US"/>
        </w:rPr>
        <w:t>n our</w:t>
      </w:r>
      <w:r w:rsidR="319D39E1" w:rsidRPr="00942B59">
        <w:rPr>
          <w:rFonts w:eastAsiaTheme="minorEastAsia"/>
          <w:i/>
          <w:iCs/>
          <w:lang w:val="en-US"/>
        </w:rPr>
        <w:t xml:space="preserve"> fixed tissue.</w:t>
      </w:r>
      <w:r w:rsidR="56F63426" w:rsidRPr="00942B59">
        <w:rPr>
          <w:rFonts w:eastAsiaTheme="minorEastAsia"/>
          <w:i/>
          <w:iCs/>
          <w:lang w:val="en-US"/>
        </w:rPr>
        <w:t xml:space="preserve"> This is the reason why we </w:t>
      </w:r>
      <w:r w:rsidR="698AA641" w:rsidRPr="00942B59">
        <w:rPr>
          <w:rFonts w:eastAsiaTheme="minorEastAsia"/>
          <w:i/>
          <w:iCs/>
          <w:lang w:val="en-US"/>
        </w:rPr>
        <w:t xml:space="preserve">have introduced </w:t>
      </w:r>
      <w:r w:rsidR="3DA3EF6F" w:rsidRPr="00942B59">
        <w:rPr>
          <w:rFonts w:eastAsiaTheme="minorEastAsia"/>
          <w:i/>
          <w:iCs/>
          <w:lang w:val="en-US"/>
        </w:rPr>
        <w:t>modifi</w:t>
      </w:r>
      <w:r w:rsidR="61D176B1" w:rsidRPr="00942B59">
        <w:rPr>
          <w:rFonts w:eastAsiaTheme="minorEastAsia"/>
          <w:i/>
          <w:iCs/>
          <w:lang w:val="en-US"/>
        </w:rPr>
        <w:t>cation of</w:t>
      </w:r>
      <w:r w:rsidR="3DA3EF6F" w:rsidRPr="00942B59">
        <w:rPr>
          <w:rFonts w:eastAsiaTheme="minorEastAsia"/>
          <w:i/>
          <w:iCs/>
          <w:lang w:val="en-US"/>
        </w:rPr>
        <w:t xml:space="preserve"> </w:t>
      </w:r>
      <w:proofErr w:type="gramStart"/>
      <w:r w:rsidR="3DA3EF6F" w:rsidRPr="00942B59">
        <w:rPr>
          <w:rFonts w:eastAsiaTheme="minorEastAsia"/>
          <w:i/>
          <w:iCs/>
          <w:lang w:val="en-US"/>
        </w:rPr>
        <w:t xml:space="preserve">the </w:t>
      </w:r>
      <w:r w:rsidRPr="00942B59">
        <w:rPr>
          <w:rFonts w:eastAsiaTheme="minorEastAsia"/>
          <w:i/>
          <w:iCs/>
          <w:lang w:val="en-US"/>
        </w:rPr>
        <w:t xml:space="preserve"> </w:t>
      </w:r>
      <w:proofErr w:type="spellStart"/>
      <w:r w:rsidR="3DA3EF6F" w:rsidRPr="00942B59">
        <w:rPr>
          <w:rFonts w:eastAsiaTheme="minorEastAsia"/>
          <w:i/>
          <w:iCs/>
          <w:lang w:val="en-US"/>
        </w:rPr>
        <w:t>RN</w:t>
      </w:r>
      <w:r w:rsidRPr="00942B59">
        <w:rPr>
          <w:rFonts w:eastAsiaTheme="minorEastAsia"/>
          <w:i/>
          <w:iCs/>
          <w:lang w:val="en-US"/>
        </w:rPr>
        <w:t>A</w:t>
      </w:r>
      <w:r w:rsidR="3DA3EF6F" w:rsidRPr="00942B59">
        <w:rPr>
          <w:rFonts w:eastAsiaTheme="minorEastAsia"/>
          <w:i/>
          <w:iCs/>
          <w:lang w:val="en-US"/>
        </w:rPr>
        <w:t>scope</w:t>
      </w:r>
      <w:proofErr w:type="spellEnd"/>
      <w:proofErr w:type="gramEnd"/>
      <w:r w:rsidR="3DA3EF6F" w:rsidRPr="00942B59">
        <w:rPr>
          <w:rFonts w:eastAsiaTheme="minorEastAsia"/>
          <w:i/>
          <w:iCs/>
          <w:lang w:val="en-US"/>
        </w:rPr>
        <w:t xml:space="preserve"> protocol to conduct </w:t>
      </w:r>
      <w:r w:rsidR="56F63426" w:rsidRPr="00942B59">
        <w:rPr>
          <w:rFonts w:eastAsiaTheme="minorEastAsia"/>
          <w:i/>
          <w:iCs/>
          <w:lang w:val="en-US"/>
        </w:rPr>
        <w:t>FISH on f</w:t>
      </w:r>
      <w:r w:rsidR="71922016" w:rsidRPr="00942B59">
        <w:rPr>
          <w:rFonts w:eastAsiaTheme="minorEastAsia"/>
          <w:i/>
          <w:iCs/>
          <w:lang w:val="en-US"/>
        </w:rPr>
        <w:t>ixed frozen preparations</w:t>
      </w:r>
      <w:r w:rsidR="1D2B8021" w:rsidRPr="00942B59">
        <w:rPr>
          <w:rFonts w:eastAsiaTheme="minorEastAsia"/>
          <w:i/>
          <w:iCs/>
          <w:lang w:val="en-US"/>
        </w:rPr>
        <w:t>.</w:t>
      </w:r>
    </w:p>
    <w:p w14:paraId="5AE30F26" w14:textId="66E914EE" w:rsidR="00B1031C" w:rsidRPr="00852FC1" w:rsidRDefault="00B1031C" w:rsidP="330EB2C3">
      <w:pPr>
        <w:rPr>
          <w:rFonts w:eastAsiaTheme="minorEastAsia"/>
          <w:i/>
          <w:iCs/>
          <w:shd w:val="clear" w:color="auto" w:fill="FFFFFF"/>
          <w:lang w:val="en-US"/>
        </w:rPr>
      </w:pPr>
      <w:r w:rsidRPr="00B1031C">
        <w:rPr>
          <w:rFonts w:ascii="Segoe UI" w:eastAsia="Times New Roman" w:hAnsi="Segoe UI" w:cs="Segoe UI"/>
          <w:color w:val="201F1E"/>
          <w:sz w:val="23"/>
          <w:szCs w:val="23"/>
          <w:lang w:val="en-US"/>
        </w:rPr>
        <w:br/>
      </w:r>
      <w:r w:rsidRPr="00852FC1">
        <w:rPr>
          <w:rFonts w:eastAsiaTheme="minorEastAsia"/>
          <w:color w:val="201F1E"/>
          <w:sz w:val="23"/>
          <w:szCs w:val="23"/>
          <w:shd w:val="clear" w:color="auto" w:fill="FFFFFF"/>
          <w:lang w:val="en-US"/>
        </w:rPr>
        <w:t xml:space="preserve">(5) The advantages and disadvantages of the two proposed </w:t>
      </w:r>
      <w:bookmarkStart w:id="1" w:name="_Hlk62132411"/>
      <w:r w:rsidRPr="00852FC1">
        <w:rPr>
          <w:rFonts w:eastAsiaTheme="minorEastAsia"/>
          <w:color w:val="201F1E"/>
          <w:sz w:val="23"/>
          <w:szCs w:val="23"/>
          <w:shd w:val="clear" w:color="auto" w:fill="FFFFFF"/>
          <w:lang w:val="en-US"/>
        </w:rPr>
        <w:t xml:space="preserve">tissue preparation protocols </w:t>
      </w:r>
      <w:bookmarkEnd w:id="1"/>
      <w:r w:rsidRPr="00852FC1">
        <w:rPr>
          <w:rFonts w:eastAsiaTheme="minorEastAsia"/>
          <w:color w:val="201F1E"/>
          <w:sz w:val="23"/>
          <w:szCs w:val="23"/>
          <w:shd w:val="clear" w:color="auto" w:fill="FFFFFF"/>
          <w:lang w:val="en-US"/>
        </w:rPr>
        <w:t xml:space="preserve">should be outlined more clearly, and a </w:t>
      </w:r>
      <w:bookmarkStart w:id="2" w:name="_Hlk62132405"/>
      <w:r w:rsidRPr="00852FC1">
        <w:rPr>
          <w:rFonts w:eastAsiaTheme="minorEastAsia"/>
          <w:color w:val="201F1E"/>
          <w:sz w:val="23"/>
          <w:szCs w:val="23"/>
          <w:shd w:val="clear" w:color="auto" w:fill="FFFFFF"/>
          <w:lang w:val="en-US"/>
        </w:rPr>
        <w:t xml:space="preserve">side-to-side comparison of the two </w:t>
      </w:r>
      <w:bookmarkEnd w:id="2"/>
      <w:r w:rsidRPr="00852FC1">
        <w:rPr>
          <w:rFonts w:eastAsiaTheme="minorEastAsia"/>
          <w:color w:val="201F1E"/>
          <w:sz w:val="23"/>
          <w:szCs w:val="23"/>
          <w:shd w:val="clear" w:color="auto" w:fill="FFFFFF"/>
          <w:lang w:val="en-US"/>
        </w:rPr>
        <w:t>would be more useful than separate figures as shown.</w:t>
      </w:r>
      <w:r w:rsidRPr="00B1031C">
        <w:rPr>
          <w:rFonts w:ascii="Segoe UI" w:eastAsia="Times New Roman" w:hAnsi="Segoe UI" w:cs="Segoe UI"/>
          <w:color w:val="201F1E"/>
          <w:sz w:val="23"/>
          <w:szCs w:val="23"/>
          <w:lang w:val="en-US"/>
        </w:rPr>
        <w:br/>
      </w:r>
      <w:r w:rsidR="4427DCD2" w:rsidRPr="00852FC1">
        <w:rPr>
          <w:rFonts w:eastAsiaTheme="minorEastAsia"/>
          <w:i/>
          <w:iCs/>
          <w:shd w:val="clear" w:color="auto" w:fill="FFFFFF"/>
          <w:lang w:val="en-US"/>
        </w:rPr>
        <w:t xml:space="preserve">The </w:t>
      </w:r>
      <w:r w:rsidR="00864A1C" w:rsidRPr="00852FC1">
        <w:rPr>
          <w:rFonts w:eastAsiaTheme="minorEastAsia"/>
          <w:i/>
          <w:iCs/>
          <w:shd w:val="clear" w:color="auto" w:fill="FFFFFF"/>
          <w:lang w:val="en-US"/>
        </w:rPr>
        <w:t xml:space="preserve">manuscript </w:t>
      </w:r>
      <w:r w:rsidR="4427DCD2" w:rsidRPr="00852FC1">
        <w:rPr>
          <w:rFonts w:eastAsiaTheme="minorEastAsia"/>
          <w:i/>
          <w:iCs/>
          <w:shd w:val="clear" w:color="auto" w:fill="FFFFFF"/>
          <w:lang w:val="en-US"/>
        </w:rPr>
        <w:t>title and relevant sections of the</w:t>
      </w:r>
      <w:r w:rsidR="05ADED8E" w:rsidRPr="00852FC1">
        <w:rPr>
          <w:rFonts w:eastAsiaTheme="minorEastAsia"/>
          <w:i/>
          <w:iCs/>
          <w:shd w:val="clear" w:color="auto" w:fill="FFFFFF"/>
          <w:lang w:val="en-US"/>
        </w:rPr>
        <w:t xml:space="preserve"> </w:t>
      </w:r>
      <w:r w:rsidR="4427DCD2" w:rsidRPr="00852FC1">
        <w:rPr>
          <w:rFonts w:eastAsiaTheme="minorEastAsia"/>
          <w:i/>
          <w:iCs/>
          <w:shd w:val="clear" w:color="auto" w:fill="FFFFFF"/>
          <w:lang w:val="en-US"/>
        </w:rPr>
        <w:t>manuscript ha</w:t>
      </w:r>
      <w:r w:rsidR="1B917E90" w:rsidRPr="00852FC1">
        <w:rPr>
          <w:rFonts w:eastAsiaTheme="minorEastAsia"/>
          <w:i/>
          <w:iCs/>
          <w:shd w:val="clear" w:color="auto" w:fill="FFFFFF"/>
          <w:lang w:val="en-US"/>
        </w:rPr>
        <w:t>ve</w:t>
      </w:r>
      <w:r w:rsidR="4427DCD2" w:rsidRPr="00852FC1">
        <w:rPr>
          <w:rFonts w:eastAsiaTheme="minorEastAsia"/>
          <w:i/>
          <w:iCs/>
          <w:shd w:val="clear" w:color="auto" w:fill="FFFFFF"/>
          <w:lang w:val="en-US"/>
        </w:rPr>
        <w:t xml:space="preserve"> been changed to highlight that we </w:t>
      </w:r>
      <w:r w:rsidR="00852FC1" w:rsidRPr="00852FC1">
        <w:rPr>
          <w:rFonts w:eastAsiaTheme="minorEastAsia"/>
          <w:i/>
          <w:iCs/>
          <w:shd w:val="clear" w:color="auto" w:fill="FFFFFF"/>
          <w:lang w:val="en-US"/>
        </w:rPr>
        <w:t>did</w:t>
      </w:r>
      <w:r w:rsidR="4427DCD2" w:rsidRPr="00852FC1">
        <w:rPr>
          <w:rFonts w:eastAsiaTheme="minorEastAsia"/>
          <w:i/>
          <w:iCs/>
          <w:shd w:val="clear" w:color="auto" w:fill="FFFFFF"/>
          <w:lang w:val="en-US"/>
        </w:rPr>
        <w:t xml:space="preserve"> not compar</w:t>
      </w:r>
      <w:r w:rsidR="007D5B51">
        <w:rPr>
          <w:rFonts w:eastAsiaTheme="minorEastAsia"/>
          <w:i/>
          <w:iCs/>
          <w:shd w:val="clear" w:color="auto" w:fill="FFFFFF"/>
          <w:lang w:val="en-US"/>
        </w:rPr>
        <w:t>e</w:t>
      </w:r>
      <w:r w:rsidR="60D0D795" w:rsidRPr="00852FC1">
        <w:rPr>
          <w:rFonts w:eastAsiaTheme="minorEastAsia"/>
          <w:i/>
          <w:iCs/>
          <w:shd w:val="clear" w:color="auto" w:fill="FFFFFF"/>
          <w:lang w:val="en-US"/>
        </w:rPr>
        <w:t xml:space="preserve"> </w:t>
      </w:r>
      <w:r w:rsidR="449BB1DD" w:rsidRPr="00852FC1">
        <w:rPr>
          <w:rFonts w:eastAsiaTheme="minorEastAsia"/>
          <w:i/>
          <w:iCs/>
          <w:shd w:val="clear" w:color="auto" w:fill="FFFFFF"/>
          <w:lang w:val="en-US"/>
        </w:rPr>
        <w:t>fresh frozen vs fixed frozen preparations in parallel. Instead, we provid</w:t>
      </w:r>
      <w:r w:rsidR="00852FC1" w:rsidRPr="00852FC1">
        <w:rPr>
          <w:rFonts w:eastAsiaTheme="minorEastAsia"/>
          <w:i/>
          <w:iCs/>
          <w:shd w:val="clear" w:color="auto" w:fill="FFFFFF"/>
          <w:lang w:val="en-US"/>
        </w:rPr>
        <w:t>ed</w:t>
      </w:r>
      <w:r w:rsidR="449BB1DD" w:rsidRPr="00852FC1">
        <w:rPr>
          <w:rFonts w:eastAsiaTheme="minorEastAsia"/>
          <w:i/>
          <w:iCs/>
          <w:shd w:val="clear" w:color="auto" w:fill="FFFFFF"/>
          <w:lang w:val="en-US"/>
        </w:rPr>
        <w:t xml:space="preserve"> a method of combining </w:t>
      </w:r>
      <w:proofErr w:type="spellStart"/>
      <w:r w:rsidR="449BB1DD" w:rsidRPr="00852FC1">
        <w:rPr>
          <w:rFonts w:eastAsiaTheme="minorEastAsia"/>
          <w:i/>
          <w:iCs/>
          <w:shd w:val="clear" w:color="auto" w:fill="FFFFFF"/>
          <w:lang w:val="en-US"/>
        </w:rPr>
        <w:t>RNAsco</w:t>
      </w:r>
      <w:r w:rsidR="72280E56" w:rsidRPr="00852FC1">
        <w:rPr>
          <w:rFonts w:eastAsiaTheme="minorEastAsia"/>
          <w:i/>
          <w:iCs/>
          <w:shd w:val="clear" w:color="auto" w:fill="FFFFFF"/>
          <w:lang w:val="en-US"/>
        </w:rPr>
        <w:t>pe</w:t>
      </w:r>
      <w:proofErr w:type="spellEnd"/>
      <w:r w:rsidR="72280E56" w:rsidRPr="00852FC1">
        <w:rPr>
          <w:rFonts w:eastAsiaTheme="minorEastAsia"/>
          <w:i/>
          <w:iCs/>
          <w:shd w:val="clear" w:color="auto" w:fill="FFFFFF"/>
          <w:lang w:val="en-US"/>
        </w:rPr>
        <w:t xml:space="preserve"> (FISH)</w:t>
      </w:r>
      <w:r w:rsidR="449BB1DD" w:rsidRPr="00852FC1">
        <w:rPr>
          <w:rFonts w:eastAsiaTheme="minorEastAsia"/>
          <w:i/>
          <w:iCs/>
          <w:shd w:val="clear" w:color="auto" w:fill="FFFFFF"/>
          <w:lang w:val="en-US"/>
        </w:rPr>
        <w:t xml:space="preserve"> with</w:t>
      </w:r>
      <w:r w:rsidR="42326368" w:rsidRPr="00852FC1">
        <w:rPr>
          <w:rFonts w:eastAsiaTheme="minorEastAsia"/>
          <w:i/>
          <w:iCs/>
          <w:shd w:val="clear" w:color="auto" w:fill="FFFFFF"/>
          <w:lang w:val="en-US"/>
        </w:rPr>
        <w:t xml:space="preserve"> fluorescent</w:t>
      </w:r>
      <w:r w:rsidR="449BB1DD" w:rsidRPr="00852FC1">
        <w:rPr>
          <w:rFonts w:eastAsiaTheme="minorEastAsia"/>
          <w:i/>
          <w:iCs/>
          <w:shd w:val="clear" w:color="auto" w:fill="FFFFFF"/>
          <w:lang w:val="en-US"/>
        </w:rPr>
        <w:t xml:space="preserve"> IHC</w:t>
      </w:r>
      <w:r w:rsidR="762F5C6F" w:rsidRPr="00852FC1">
        <w:rPr>
          <w:rFonts w:eastAsiaTheme="minorEastAsia"/>
          <w:i/>
          <w:iCs/>
          <w:shd w:val="clear" w:color="auto" w:fill="FFFFFF"/>
          <w:lang w:val="en-US"/>
        </w:rPr>
        <w:t xml:space="preserve">. As stated in the response to </w:t>
      </w:r>
      <w:r w:rsidR="00942B59" w:rsidRPr="00852FC1">
        <w:rPr>
          <w:rFonts w:eastAsiaTheme="minorEastAsia"/>
          <w:i/>
          <w:iCs/>
          <w:shd w:val="clear" w:color="auto" w:fill="FFFFFF"/>
          <w:lang w:val="en-US"/>
        </w:rPr>
        <w:t xml:space="preserve">the </w:t>
      </w:r>
      <w:proofErr w:type="gramStart"/>
      <w:r w:rsidR="00942B59" w:rsidRPr="00852FC1">
        <w:rPr>
          <w:rFonts w:eastAsiaTheme="minorEastAsia"/>
          <w:i/>
          <w:iCs/>
          <w:shd w:val="clear" w:color="auto" w:fill="FFFFFF"/>
          <w:lang w:val="en-US"/>
        </w:rPr>
        <w:t>reviewers</w:t>
      </w:r>
      <w:proofErr w:type="gramEnd"/>
      <w:r w:rsidR="00942B59" w:rsidRPr="00852FC1">
        <w:rPr>
          <w:rFonts w:eastAsiaTheme="minorEastAsia"/>
          <w:i/>
          <w:iCs/>
          <w:shd w:val="clear" w:color="auto" w:fill="FFFFFF"/>
          <w:lang w:val="en-US"/>
        </w:rPr>
        <w:t xml:space="preserve"> </w:t>
      </w:r>
      <w:r w:rsidR="762F5C6F" w:rsidRPr="00852FC1">
        <w:rPr>
          <w:rFonts w:eastAsiaTheme="minorEastAsia"/>
          <w:i/>
          <w:iCs/>
          <w:shd w:val="clear" w:color="auto" w:fill="FFFFFF"/>
          <w:lang w:val="en-US"/>
        </w:rPr>
        <w:t xml:space="preserve">previous comment, we </w:t>
      </w:r>
      <w:r w:rsidR="00942B59" w:rsidRPr="00852FC1">
        <w:rPr>
          <w:rFonts w:eastAsiaTheme="minorEastAsia"/>
          <w:i/>
          <w:iCs/>
          <w:shd w:val="clear" w:color="auto" w:fill="FFFFFF"/>
          <w:lang w:val="en-US"/>
        </w:rPr>
        <w:t>initially</w:t>
      </w:r>
      <w:r w:rsidR="762F5C6F" w:rsidRPr="00852FC1">
        <w:rPr>
          <w:rFonts w:eastAsiaTheme="minorEastAsia"/>
          <w:i/>
          <w:iCs/>
          <w:shd w:val="clear" w:color="auto" w:fill="FFFFFF"/>
          <w:lang w:val="en-US"/>
        </w:rPr>
        <w:t xml:space="preserve"> </w:t>
      </w:r>
      <w:r w:rsidR="00852FC1">
        <w:rPr>
          <w:rFonts w:eastAsiaTheme="minorEastAsia"/>
          <w:i/>
          <w:iCs/>
          <w:shd w:val="clear" w:color="auto" w:fill="FFFFFF"/>
          <w:lang w:val="en-US"/>
        </w:rPr>
        <w:t>used</w:t>
      </w:r>
      <w:r w:rsidR="00852FC1" w:rsidRPr="00852FC1">
        <w:rPr>
          <w:rFonts w:eastAsiaTheme="minorEastAsia"/>
          <w:i/>
          <w:iCs/>
          <w:shd w:val="clear" w:color="auto" w:fill="FFFFFF"/>
          <w:lang w:val="en-US"/>
        </w:rPr>
        <w:t xml:space="preserve"> </w:t>
      </w:r>
      <w:r w:rsidR="449BB1DD" w:rsidRPr="00852FC1">
        <w:rPr>
          <w:rFonts w:eastAsiaTheme="minorEastAsia"/>
          <w:i/>
          <w:iCs/>
          <w:shd w:val="clear" w:color="auto" w:fill="FFFFFF"/>
          <w:lang w:val="en-US"/>
        </w:rPr>
        <w:t xml:space="preserve">fresh frozen </w:t>
      </w:r>
      <w:r w:rsidR="696C46CF" w:rsidRPr="00852FC1">
        <w:rPr>
          <w:rFonts w:eastAsiaTheme="minorEastAsia"/>
          <w:i/>
          <w:iCs/>
          <w:shd w:val="clear" w:color="auto" w:fill="FFFFFF"/>
          <w:lang w:val="en-US"/>
        </w:rPr>
        <w:t>preparations as this was</w:t>
      </w:r>
      <w:r w:rsidR="5F6536B5" w:rsidRPr="00852FC1">
        <w:rPr>
          <w:rFonts w:eastAsiaTheme="minorEastAsia"/>
          <w:i/>
          <w:iCs/>
          <w:shd w:val="clear" w:color="auto" w:fill="FFFFFF"/>
          <w:lang w:val="en-US"/>
        </w:rPr>
        <w:t xml:space="preserve"> recommended for mRNA labelling</w:t>
      </w:r>
      <w:r w:rsidR="696C46CF" w:rsidRPr="00852FC1">
        <w:rPr>
          <w:rFonts w:eastAsiaTheme="minorEastAsia"/>
          <w:i/>
          <w:iCs/>
          <w:shd w:val="clear" w:color="auto" w:fill="FFFFFF"/>
          <w:lang w:val="en-US"/>
        </w:rPr>
        <w:t xml:space="preserve"> by </w:t>
      </w:r>
      <w:proofErr w:type="spellStart"/>
      <w:r w:rsidR="696C46CF" w:rsidRPr="00852FC1">
        <w:rPr>
          <w:rFonts w:eastAsiaTheme="minorEastAsia"/>
          <w:i/>
          <w:iCs/>
          <w:shd w:val="clear" w:color="auto" w:fill="FFFFFF"/>
          <w:lang w:val="en-US"/>
        </w:rPr>
        <w:t>RN</w:t>
      </w:r>
      <w:r w:rsidR="00864A1C" w:rsidRPr="00852FC1">
        <w:rPr>
          <w:rFonts w:eastAsiaTheme="minorEastAsia"/>
          <w:i/>
          <w:iCs/>
          <w:shd w:val="clear" w:color="auto" w:fill="FFFFFF"/>
          <w:lang w:val="en-US"/>
        </w:rPr>
        <w:t>A</w:t>
      </w:r>
      <w:r w:rsidR="696C46CF" w:rsidRPr="00852FC1">
        <w:rPr>
          <w:rFonts w:eastAsiaTheme="minorEastAsia"/>
          <w:i/>
          <w:iCs/>
          <w:shd w:val="clear" w:color="auto" w:fill="FFFFFF"/>
          <w:lang w:val="en-US"/>
        </w:rPr>
        <w:t>scope</w:t>
      </w:r>
      <w:proofErr w:type="spellEnd"/>
      <w:r w:rsidR="696C46CF" w:rsidRPr="00852FC1">
        <w:rPr>
          <w:rFonts w:eastAsiaTheme="minorEastAsia"/>
          <w:i/>
          <w:iCs/>
          <w:shd w:val="clear" w:color="auto" w:fill="FFFFFF"/>
          <w:lang w:val="en-US"/>
        </w:rPr>
        <w:t xml:space="preserve"> manufacturer</w:t>
      </w:r>
      <w:r w:rsidR="53D7C864" w:rsidRPr="00852FC1">
        <w:rPr>
          <w:rFonts w:eastAsiaTheme="minorEastAsia"/>
          <w:i/>
          <w:iCs/>
          <w:shd w:val="clear" w:color="auto" w:fill="FFFFFF"/>
          <w:lang w:val="en-US"/>
        </w:rPr>
        <w:t xml:space="preserve">. </w:t>
      </w:r>
      <w:r w:rsidR="00852FC1">
        <w:rPr>
          <w:rFonts w:eastAsiaTheme="minorEastAsia"/>
          <w:i/>
          <w:iCs/>
          <w:shd w:val="clear" w:color="auto" w:fill="FFFFFF"/>
          <w:lang w:val="en-US"/>
        </w:rPr>
        <w:t>When the</w:t>
      </w:r>
      <w:r w:rsidR="4AA6F1D7" w:rsidRPr="00852FC1">
        <w:rPr>
          <w:rFonts w:eastAsiaTheme="minorEastAsia"/>
          <w:i/>
          <w:iCs/>
          <w:shd w:val="clear" w:color="auto" w:fill="FFFFFF"/>
          <w:lang w:val="en-US"/>
        </w:rPr>
        <w:t xml:space="preserve"> </w:t>
      </w:r>
      <w:proofErr w:type="spellStart"/>
      <w:r w:rsidR="0C1432FE" w:rsidRPr="00852FC1">
        <w:rPr>
          <w:rFonts w:eastAsiaTheme="minorEastAsia"/>
          <w:i/>
          <w:iCs/>
          <w:shd w:val="clear" w:color="auto" w:fill="FFFFFF"/>
          <w:lang w:val="en-US"/>
        </w:rPr>
        <w:t>RN</w:t>
      </w:r>
      <w:r w:rsidR="00864A1C" w:rsidRPr="00852FC1">
        <w:rPr>
          <w:rFonts w:eastAsiaTheme="minorEastAsia"/>
          <w:i/>
          <w:iCs/>
          <w:shd w:val="clear" w:color="auto" w:fill="FFFFFF"/>
          <w:lang w:val="en-US"/>
        </w:rPr>
        <w:t>A</w:t>
      </w:r>
      <w:r w:rsidR="0C1432FE" w:rsidRPr="00852FC1">
        <w:rPr>
          <w:rFonts w:eastAsiaTheme="minorEastAsia"/>
          <w:i/>
          <w:iCs/>
          <w:shd w:val="clear" w:color="auto" w:fill="FFFFFF"/>
          <w:lang w:val="en-US"/>
        </w:rPr>
        <w:t>sc</w:t>
      </w:r>
      <w:r w:rsidR="25320804" w:rsidRPr="00852FC1">
        <w:rPr>
          <w:rFonts w:eastAsiaTheme="minorEastAsia"/>
          <w:i/>
          <w:iCs/>
          <w:shd w:val="clear" w:color="auto" w:fill="FFFFFF"/>
          <w:lang w:val="en-US"/>
        </w:rPr>
        <w:t>o</w:t>
      </w:r>
      <w:r w:rsidR="0C1432FE" w:rsidRPr="00852FC1">
        <w:rPr>
          <w:rFonts w:eastAsiaTheme="minorEastAsia"/>
          <w:i/>
          <w:iCs/>
          <w:shd w:val="clear" w:color="auto" w:fill="FFFFFF"/>
          <w:lang w:val="en-US"/>
        </w:rPr>
        <w:t>pe</w:t>
      </w:r>
      <w:proofErr w:type="spellEnd"/>
      <w:r w:rsidR="0C1432FE" w:rsidRPr="00852FC1">
        <w:rPr>
          <w:rFonts w:eastAsiaTheme="minorEastAsia"/>
          <w:i/>
          <w:iCs/>
          <w:shd w:val="clear" w:color="auto" w:fill="FFFFFF"/>
          <w:lang w:val="en-US"/>
        </w:rPr>
        <w:t xml:space="preserve"> protocol was applied on fi</w:t>
      </w:r>
      <w:r w:rsidR="65A8F592" w:rsidRPr="00852FC1">
        <w:rPr>
          <w:rFonts w:eastAsiaTheme="minorEastAsia"/>
          <w:i/>
          <w:iCs/>
          <w:shd w:val="clear" w:color="auto" w:fill="FFFFFF"/>
          <w:lang w:val="en-US"/>
        </w:rPr>
        <w:t>x</w:t>
      </w:r>
      <w:r w:rsidR="0C1432FE" w:rsidRPr="00852FC1">
        <w:rPr>
          <w:rFonts w:eastAsiaTheme="minorEastAsia"/>
          <w:i/>
          <w:iCs/>
          <w:shd w:val="clear" w:color="auto" w:fill="FFFFFF"/>
          <w:lang w:val="en-US"/>
        </w:rPr>
        <w:t xml:space="preserve">ed frozen preparations </w:t>
      </w:r>
      <w:r w:rsidR="00852FC1">
        <w:rPr>
          <w:rFonts w:eastAsiaTheme="minorEastAsia"/>
          <w:i/>
          <w:iCs/>
          <w:shd w:val="clear" w:color="auto" w:fill="FFFFFF"/>
          <w:lang w:val="en-US"/>
        </w:rPr>
        <w:t>we identified improved</w:t>
      </w:r>
      <w:r w:rsidR="78F38B63" w:rsidRPr="00852FC1">
        <w:rPr>
          <w:rFonts w:eastAsiaTheme="minorEastAsia"/>
          <w:i/>
          <w:iCs/>
          <w:shd w:val="clear" w:color="auto" w:fill="FFFFFF"/>
          <w:lang w:val="en-US"/>
        </w:rPr>
        <w:t xml:space="preserve"> cytoplasmic protein labelling.</w:t>
      </w:r>
    </w:p>
    <w:p w14:paraId="6756E43D" w14:textId="51461E1B" w:rsidR="00852FC1" w:rsidRDefault="00852FC1" w:rsidP="330EB2C3">
      <w:pPr>
        <w:rPr>
          <w:rFonts w:ascii="Calibri" w:eastAsia="Calibri" w:hAnsi="Calibri" w:cs="Calibri"/>
          <w:i/>
          <w:iCs/>
          <w:color w:val="000000" w:themeColor="text1"/>
        </w:rPr>
      </w:pPr>
      <w:r w:rsidRPr="00852FC1">
        <w:rPr>
          <w:rFonts w:eastAsiaTheme="minorEastAsia"/>
          <w:i/>
          <w:iCs/>
          <w:shd w:val="clear" w:color="auto" w:fill="FFFFFF"/>
          <w:lang w:val="en-US"/>
        </w:rPr>
        <w:t>We ha</w:t>
      </w:r>
      <w:r>
        <w:rPr>
          <w:rFonts w:eastAsiaTheme="minorEastAsia"/>
          <w:i/>
          <w:iCs/>
          <w:shd w:val="clear" w:color="auto" w:fill="FFFFFF"/>
          <w:lang w:val="en-US"/>
        </w:rPr>
        <w:t>ve</w:t>
      </w:r>
      <w:r w:rsidRPr="00852FC1">
        <w:rPr>
          <w:rFonts w:eastAsiaTheme="minorEastAsia"/>
          <w:i/>
          <w:iCs/>
          <w:shd w:val="clear" w:color="auto" w:fill="FFFFFF"/>
          <w:lang w:val="en-US"/>
        </w:rPr>
        <w:t xml:space="preserve"> included this limitation in the Discussion section: ‘</w:t>
      </w:r>
      <w:r w:rsidRPr="00852FC1">
        <w:rPr>
          <w:i/>
          <w:iCs/>
          <w:color w:val="000000" w:themeColor="text1"/>
        </w:rPr>
        <w:t xml:space="preserve">One limitation of the study is that a </w:t>
      </w:r>
      <w:r w:rsidRPr="00852FC1">
        <w:rPr>
          <w:rFonts w:ascii="Calibri" w:eastAsia="Calibri" w:hAnsi="Calibri" w:cs="Calibri"/>
          <w:i/>
          <w:iCs/>
          <w:color w:val="000000" w:themeColor="text1"/>
          <w:lang w:val="en-US"/>
        </w:rPr>
        <w:t xml:space="preserve">side-to-side comparison of the two tissue preparation protocols </w:t>
      </w:r>
      <w:r w:rsidRPr="00852FC1">
        <w:rPr>
          <w:rFonts w:ascii="Calibri" w:eastAsia="Calibri" w:hAnsi="Calibri" w:cs="Calibri"/>
          <w:i/>
          <w:iCs/>
          <w:color w:val="000000" w:themeColor="text1"/>
        </w:rPr>
        <w:t xml:space="preserve">was not </w:t>
      </w:r>
      <w:proofErr w:type="gramStart"/>
      <w:r w:rsidRPr="00852FC1">
        <w:rPr>
          <w:rFonts w:ascii="Calibri" w:eastAsia="Calibri" w:hAnsi="Calibri" w:cs="Calibri"/>
          <w:i/>
          <w:iCs/>
          <w:color w:val="000000" w:themeColor="text1"/>
        </w:rPr>
        <w:t>performed.‘</w:t>
      </w:r>
      <w:proofErr w:type="gramEnd"/>
    </w:p>
    <w:p w14:paraId="655EC61C" w14:textId="77777777" w:rsidR="00852FC1" w:rsidRPr="00852FC1" w:rsidRDefault="00852FC1" w:rsidP="330EB2C3">
      <w:pPr>
        <w:rPr>
          <w:rFonts w:eastAsiaTheme="minorEastAsia"/>
          <w:i/>
          <w:iCs/>
          <w:lang w:val="en-US"/>
        </w:rPr>
      </w:pPr>
    </w:p>
    <w:p w14:paraId="759EE32D" w14:textId="62044089" w:rsidR="00B1031C" w:rsidRPr="00864A1C" w:rsidRDefault="00B1031C" w:rsidP="330EB2C3">
      <w:pPr>
        <w:rPr>
          <w:rFonts w:eastAsiaTheme="minorEastAsia"/>
          <w:color w:val="201F1E"/>
          <w:sz w:val="23"/>
          <w:szCs w:val="23"/>
          <w:lang w:val="en-US"/>
        </w:rPr>
      </w:pPr>
      <w:r w:rsidRPr="00864A1C">
        <w:rPr>
          <w:rFonts w:eastAsiaTheme="minorEastAsia"/>
          <w:color w:val="201F1E"/>
          <w:sz w:val="23"/>
          <w:szCs w:val="23"/>
          <w:shd w:val="clear" w:color="auto" w:fill="FFFFFF"/>
          <w:lang w:val="en-US"/>
        </w:rPr>
        <w:t>Minor Concerns:</w:t>
      </w:r>
      <w:r w:rsidRPr="00B1031C">
        <w:rPr>
          <w:rFonts w:ascii="Segoe UI" w:eastAsia="Times New Roman" w:hAnsi="Segoe UI" w:cs="Segoe UI"/>
          <w:color w:val="201F1E"/>
          <w:sz w:val="23"/>
          <w:szCs w:val="23"/>
          <w:lang w:val="en-US"/>
        </w:rPr>
        <w:br/>
      </w:r>
      <w:r w:rsidRPr="00864A1C">
        <w:rPr>
          <w:rFonts w:eastAsiaTheme="minorEastAsia"/>
          <w:color w:val="201F1E"/>
          <w:sz w:val="23"/>
          <w:szCs w:val="23"/>
          <w:shd w:val="clear" w:color="auto" w:fill="FFFFFF"/>
          <w:lang w:val="en-US"/>
        </w:rPr>
        <w:t>(1) the references to the figures are out of order</w:t>
      </w:r>
    </w:p>
    <w:p w14:paraId="07C3FF07" w14:textId="66FC222D" w:rsidR="00B1031C" w:rsidRPr="00864A1C" w:rsidRDefault="2F84103F" w:rsidP="330EB2C3">
      <w:pPr>
        <w:rPr>
          <w:rFonts w:eastAsiaTheme="minorEastAsia"/>
          <w:i/>
          <w:iCs/>
          <w:lang w:val="en-US"/>
        </w:rPr>
      </w:pPr>
      <w:r w:rsidRPr="00864A1C">
        <w:rPr>
          <w:rFonts w:eastAsiaTheme="minorEastAsia"/>
          <w:i/>
          <w:iCs/>
          <w:lang w:val="en-US"/>
        </w:rPr>
        <w:lastRenderedPageBreak/>
        <w:t>Thank you for pointing this out. I</w:t>
      </w:r>
      <w:r w:rsidR="3C9B7634" w:rsidRPr="00864A1C">
        <w:rPr>
          <w:rFonts w:eastAsiaTheme="minorEastAsia"/>
          <w:i/>
          <w:iCs/>
          <w:lang w:val="en-US"/>
        </w:rPr>
        <w:t>n</w:t>
      </w:r>
      <w:r w:rsidR="00852FC1">
        <w:rPr>
          <w:rFonts w:eastAsiaTheme="minorEastAsia"/>
          <w:i/>
          <w:iCs/>
          <w:lang w:val="en-US"/>
        </w:rPr>
        <w:t>-</w:t>
      </w:r>
      <w:r w:rsidRPr="00864A1C">
        <w:rPr>
          <w:rFonts w:eastAsiaTheme="minorEastAsia"/>
          <w:i/>
          <w:iCs/>
          <w:lang w:val="en-US"/>
        </w:rPr>
        <w:t>text references to the f</w:t>
      </w:r>
      <w:r w:rsidR="637EF12F" w:rsidRPr="00864A1C">
        <w:rPr>
          <w:rFonts w:eastAsiaTheme="minorEastAsia"/>
          <w:i/>
          <w:iCs/>
          <w:lang w:val="en-US"/>
        </w:rPr>
        <w:t xml:space="preserve">igures </w:t>
      </w:r>
      <w:r w:rsidR="3857887E" w:rsidRPr="00864A1C">
        <w:rPr>
          <w:rFonts w:eastAsiaTheme="minorEastAsia"/>
          <w:i/>
          <w:iCs/>
          <w:lang w:val="en-US"/>
        </w:rPr>
        <w:t>have been revised and updated.</w:t>
      </w:r>
    </w:p>
    <w:p w14:paraId="4DEB96C7" w14:textId="77777777" w:rsidR="00864A1C" w:rsidRPr="00864A1C" w:rsidRDefault="00864A1C" w:rsidP="330EB2C3">
      <w:pPr>
        <w:rPr>
          <w:rFonts w:eastAsiaTheme="minorEastAsia"/>
          <w:lang w:val="en-US"/>
        </w:rPr>
      </w:pPr>
    </w:p>
    <w:p w14:paraId="3E55C5B6" w14:textId="31E2441A" w:rsidR="00B1031C" w:rsidRPr="00852FC1" w:rsidRDefault="00B1031C" w:rsidP="330EB2C3">
      <w:pPr>
        <w:rPr>
          <w:rFonts w:eastAsiaTheme="minorEastAsia"/>
          <w:color w:val="201F1E"/>
          <w:sz w:val="23"/>
          <w:szCs w:val="23"/>
          <w:lang w:val="en-US"/>
        </w:rPr>
      </w:pPr>
      <w:r w:rsidRPr="00864A1C">
        <w:rPr>
          <w:rFonts w:eastAsiaTheme="minorEastAsia"/>
          <w:color w:val="201F1E"/>
          <w:sz w:val="23"/>
          <w:szCs w:val="23"/>
          <w:shd w:val="clear" w:color="auto" w:fill="FFFFFF"/>
          <w:lang w:val="en-US"/>
        </w:rPr>
        <w:t xml:space="preserve">(2) It needs to made </w:t>
      </w:r>
      <w:r w:rsidRPr="00852FC1">
        <w:rPr>
          <w:rFonts w:eastAsiaTheme="minorEastAsia"/>
          <w:color w:val="201F1E"/>
          <w:sz w:val="23"/>
          <w:szCs w:val="23"/>
          <w:shd w:val="clear" w:color="auto" w:fill="FFFFFF"/>
          <w:lang w:val="en-US"/>
        </w:rPr>
        <w:t>clearer which parts of the protocol are alternatives and which apply to all methods used</w:t>
      </w:r>
    </w:p>
    <w:p w14:paraId="2CEC3781" w14:textId="2A563FD5" w:rsidR="00B1031C" w:rsidRDefault="415118EE" w:rsidP="330EB2C3">
      <w:pPr>
        <w:rPr>
          <w:rFonts w:eastAsiaTheme="minorEastAsia"/>
          <w:i/>
          <w:iCs/>
          <w:lang w:val="en-US"/>
        </w:rPr>
      </w:pPr>
      <w:r w:rsidRPr="00353789">
        <w:rPr>
          <w:rFonts w:eastAsiaTheme="minorEastAsia"/>
          <w:i/>
          <w:iCs/>
          <w:lang w:val="en-US"/>
        </w:rPr>
        <w:t xml:space="preserve">The </w:t>
      </w:r>
      <w:r w:rsidR="435FCA4D" w:rsidRPr="00DD6A6A">
        <w:rPr>
          <w:rFonts w:eastAsiaTheme="minorEastAsia"/>
          <w:i/>
          <w:iCs/>
          <w:lang w:val="en-US"/>
        </w:rPr>
        <w:t xml:space="preserve">subheadings in the </w:t>
      </w:r>
      <w:r w:rsidR="00DD6A6A">
        <w:rPr>
          <w:rFonts w:eastAsiaTheme="minorEastAsia"/>
          <w:i/>
          <w:iCs/>
          <w:lang w:val="en-US"/>
        </w:rPr>
        <w:t>M</w:t>
      </w:r>
      <w:r w:rsidR="435FCA4D" w:rsidRPr="00DD6A6A">
        <w:rPr>
          <w:rFonts w:eastAsiaTheme="minorEastAsia"/>
          <w:i/>
          <w:iCs/>
          <w:lang w:val="en-US"/>
        </w:rPr>
        <w:t>ethod have been modified to state which preparation they apply to. Furthermore, a statement has been i</w:t>
      </w:r>
      <w:r w:rsidR="57BBFA46" w:rsidRPr="00DD6A6A">
        <w:rPr>
          <w:rFonts w:eastAsiaTheme="minorEastAsia"/>
          <w:i/>
          <w:iCs/>
          <w:lang w:val="en-US"/>
        </w:rPr>
        <w:t xml:space="preserve">ncluded after </w:t>
      </w:r>
      <w:r w:rsidR="10245819" w:rsidRPr="00DD6A6A">
        <w:rPr>
          <w:rFonts w:eastAsiaTheme="minorEastAsia"/>
          <w:i/>
          <w:iCs/>
          <w:lang w:val="en-US"/>
        </w:rPr>
        <w:t xml:space="preserve">the heading </w:t>
      </w:r>
      <w:r w:rsidR="04C2F7D3" w:rsidRPr="00DD6A6A">
        <w:rPr>
          <w:rFonts w:eastAsiaTheme="minorEastAsia"/>
          <w:i/>
          <w:iCs/>
          <w:lang w:val="en-US"/>
        </w:rPr>
        <w:t>‘</w:t>
      </w:r>
      <w:r w:rsidR="10245819" w:rsidRPr="00DD6A6A">
        <w:rPr>
          <w:rFonts w:eastAsiaTheme="minorEastAsia"/>
          <w:i/>
          <w:iCs/>
          <w:lang w:val="en-US"/>
        </w:rPr>
        <w:t>3.</w:t>
      </w:r>
      <w:r w:rsidR="00DD6A6A">
        <w:rPr>
          <w:rFonts w:eastAsiaTheme="minorEastAsia"/>
          <w:i/>
          <w:iCs/>
          <w:lang w:val="en-US"/>
        </w:rPr>
        <w:t xml:space="preserve"> </w:t>
      </w:r>
      <w:r w:rsidR="10245819" w:rsidRPr="00DD6A6A">
        <w:rPr>
          <w:rFonts w:eastAsiaTheme="minorEastAsia"/>
          <w:i/>
          <w:iCs/>
          <w:lang w:val="en-US"/>
        </w:rPr>
        <w:t>FISH</w:t>
      </w:r>
      <w:r w:rsidR="50F9F038" w:rsidRPr="00DD6A6A">
        <w:rPr>
          <w:rFonts w:eastAsiaTheme="minorEastAsia"/>
          <w:i/>
          <w:iCs/>
          <w:lang w:val="en-US"/>
        </w:rPr>
        <w:t xml:space="preserve"> assay’</w:t>
      </w:r>
      <w:r w:rsidR="10245819" w:rsidRPr="00DD6A6A">
        <w:rPr>
          <w:rFonts w:eastAsiaTheme="minorEastAsia"/>
          <w:i/>
          <w:iCs/>
          <w:lang w:val="en-US"/>
        </w:rPr>
        <w:t xml:space="preserve"> to indicate that the rest of the </w:t>
      </w:r>
      <w:r w:rsidR="51C1FA70" w:rsidRPr="00DD6A6A">
        <w:rPr>
          <w:rFonts w:eastAsiaTheme="minorEastAsia"/>
          <w:i/>
          <w:iCs/>
          <w:lang w:val="en-US"/>
        </w:rPr>
        <w:t>protocol</w:t>
      </w:r>
      <w:r w:rsidR="10245819" w:rsidRPr="00DD6A6A">
        <w:rPr>
          <w:rFonts w:eastAsiaTheme="minorEastAsia"/>
          <w:i/>
          <w:iCs/>
          <w:lang w:val="en-US"/>
        </w:rPr>
        <w:t xml:space="preserve"> applies to both </w:t>
      </w:r>
      <w:r w:rsidR="219F7052" w:rsidRPr="00DD6A6A">
        <w:rPr>
          <w:rFonts w:eastAsiaTheme="minorEastAsia"/>
          <w:i/>
          <w:iCs/>
          <w:lang w:val="en-US"/>
        </w:rPr>
        <w:t>fixed</w:t>
      </w:r>
      <w:r w:rsidR="10245819" w:rsidRPr="00DD6A6A">
        <w:rPr>
          <w:rFonts w:eastAsiaTheme="minorEastAsia"/>
          <w:i/>
          <w:iCs/>
          <w:lang w:val="en-US"/>
        </w:rPr>
        <w:t xml:space="preserve"> and fresh frozen preparations. </w:t>
      </w:r>
    </w:p>
    <w:p w14:paraId="27C64D59" w14:textId="77777777" w:rsidR="00DD6A6A" w:rsidRPr="00DD6A6A" w:rsidRDefault="00DD6A6A" w:rsidP="330EB2C3">
      <w:pPr>
        <w:rPr>
          <w:rFonts w:eastAsiaTheme="minorEastAsia"/>
          <w:i/>
          <w:iCs/>
          <w:lang w:val="en-US"/>
        </w:rPr>
      </w:pPr>
    </w:p>
    <w:p w14:paraId="3ACC3C40" w14:textId="58F6C9F1" w:rsidR="00B1031C" w:rsidRPr="00DD6A6A" w:rsidRDefault="10245819" w:rsidP="330EB2C3">
      <w:pPr>
        <w:rPr>
          <w:rFonts w:eastAsiaTheme="minorEastAsia"/>
          <w:i/>
          <w:iCs/>
          <w:lang w:val="en-US"/>
        </w:rPr>
      </w:pPr>
      <w:r w:rsidRPr="00DD6A6A">
        <w:rPr>
          <w:rFonts w:eastAsiaTheme="minorEastAsia"/>
          <w:i/>
          <w:iCs/>
          <w:lang w:val="en-US"/>
        </w:rPr>
        <w:t>We have also deleted the antigen retrieval step which only applied to</w:t>
      </w:r>
      <w:r w:rsidR="4581430E" w:rsidRPr="00DD6A6A">
        <w:rPr>
          <w:rFonts w:eastAsiaTheme="minorEastAsia"/>
          <w:i/>
          <w:iCs/>
          <w:lang w:val="en-US"/>
        </w:rPr>
        <w:t xml:space="preserve"> </w:t>
      </w:r>
      <w:r w:rsidRPr="00DD6A6A">
        <w:rPr>
          <w:rFonts w:eastAsiaTheme="minorEastAsia"/>
          <w:i/>
          <w:iCs/>
          <w:lang w:val="en-US"/>
        </w:rPr>
        <w:t>fresh frozen preparations (please see the response to the next comment)</w:t>
      </w:r>
      <w:r w:rsidR="370ECCDA" w:rsidRPr="00DD6A6A">
        <w:rPr>
          <w:rFonts w:eastAsiaTheme="minorEastAsia"/>
          <w:i/>
          <w:iCs/>
          <w:lang w:val="en-US"/>
        </w:rPr>
        <w:t xml:space="preserve"> as we are not presenting any associated figures in the results</w:t>
      </w:r>
      <w:r w:rsidRPr="00DD6A6A">
        <w:rPr>
          <w:rFonts w:eastAsiaTheme="minorEastAsia"/>
          <w:i/>
          <w:iCs/>
          <w:lang w:val="en-US"/>
        </w:rPr>
        <w:t xml:space="preserve">. </w:t>
      </w:r>
    </w:p>
    <w:p w14:paraId="34A0FB75" w14:textId="0B1C8868" w:rsidR="00B1031C" w:rsidRDefault="16D16DA1" w:rsidP="00DD6A6A">
      <w:pPr>
        <w:spacing w:line="259" w:lineRule="auto"/>
        <w:rPr>
          <w:rFonts w:eastAsiaTheme="minorEastAsia"/>
          <w:i/>
          <w:iCs/>
          <w:lang w:val="en-US"/>
        </w:rPr>
      </w:pPr>
      <w:r w:rsidRPr="00DD6A6A">
        <w:rPr>
          <w:rFonts w:eastAsiaTheme="minorEastAsia"/>
          <w:i/>
          <w:iCs/>
          <w:lang w:val="en-US"/>
        </w:rPr>
        <w:t>Parts of the</w:t>
      </w:r>
      <w:r w:rsidR="10245819" w:rsidRPr="00DD6A6A">
        <w:rPr>
          <w:rFonts w:eastAsiaTheme="minorEastAsia"/>
          <w:i/>
          <w:iCs/>
          <w:lang w:val="en-US"/>
        </w:rPr>
        <w:t xml:space="preserve"> protocol </w:t>
      </w:r>
      <w:r w:rsidR="792E4C5C" w:rsidRPr="00DD6A6A">
        <w:rPr>
          <w:rFonts w:eastAsiaTheme="minorEastAsia"/>
          <w:i/>
          <w:iCs/>
          <w:lang w:val="en-US"/>
        </w:rPr>
        <w:t xml:space="preserve">that </w:t>
      </w:r>
      <w:r w:rsidR="00DD6A6A" w:rsidRPr="00DD6A6A">
        <w:rPr>
          <w:rFonts w:eastAsiaTheme="minorEastAsia"/>
          <w:i/>
          <w:iCs/>
          <w:lang w:val="en-US"/>
        </w:rPr>
        <w:t>are</w:t>
      </w:r>
      <w:r w:rsidR="10245819" w:rsidRPr="00DD6A6A">
        <w:rPr>
          <w:rFonts w:eastAsiaTheme="minorEastAsia"/>
          <w:i/>
          <w:iCs/>
          <w:lang w:val="en-US"/>
        </w:rPr>
        <w:t xml:space="preserve"> alternative </w:t>
      </w:r>
      <w:r w:rsidR="242D876C" w:rsidRPr="00DD6A6A">
        <w:rPr>
          <w:rFonts w:eastAsiaTheme="minorEastAsia"/>
          <w:i/>
          <w:iCs/>
          <w:lang w:val="en-US"/>
        </w:rPr>
        <w:t>and don’t</w:t>
      </w:r>
      <w:r w:rsidR="3FFF3091" w:rsidRPr="00DD6A6A">
        <w:rPr>
          <w:rFonts w:eastAsiaTheme="minorEastAsia"/>
          <w:i/>
          <w:iCs/>
          <w:lang w:val="en-US"/>
        </w:rPr>
        <w:t xml:space="preserve"> </w:t>
      </w:r>
      <w:r w:rsidR="10245819" w:rsidRPr="00DD6A6A">
        <w:rPr>
          <w:rFonts w:eastAsiaTheme="minorEastAsia"/>
          <w:i/>
          <w:iCs/>
          <w:lang w:val="en-US"/>
        </w:rPr>
        <w:t>appl</w:t>
      </w:r>
      <w:r w:rsidR="263C79E1" w:rsidRPr="00DD6A6A">
        <w:rPr>
          <w:rFonts w:eastAsiaTheme="minorEastAsia"/>
          <w:i/>
          <w:iCs/>
          <w:lang w:val="en-US"/>
        </w:rPr>
        <w:t>y</w:t>
      </w:r>
      <w:r w:rsidR="10245819" w:rsidRPr="00DD6A6A">
        <w:rPr>
          <w:rFonts w:eastAsiaTheme="minorEastAsia"/>
          <w:i/>
          <w:iCs/>
          <w:lang w:val="en-US"/>
        </w:rPr>
        <w:t xml:space="preserve"> to results presented</w:t>
      </w:r>
      <w:r w:rsidR="7680BB17" w:rsidRPr="00DD6A6A">
        <w:rPr>
          <w:rFonts w:eastAsiaTheme="minorEastAsia"/>
          <w:i/>
          <w:iCs/>
          <w:lang w:val="en-US"/>
        </w:rPr>
        <w:t xml:space="preserve"> </w:t>
      </w:r>
      <w:r w:rsidR="00DD6A6A" w:rsidRPr="00DD6A6A">
        <w:rPr>
          <w:rFonts w:eastAsiaTheme="minorEastAsia"/>
          <w:i/>
          <w:iCs/>
          <w:lang w:val="en-US"/>
        </w:rPr>
        <w:t>are indicated</w:t>
      </w:r>
      <w:r w:rsidR="7680BB17" w:rsidRPr="00DD6A6A">
        <w:rPr>
          <w:rFonts w:eastAsiaTheme="minorEastAsia"/>
          <w:i/>
          <w:iCs/>
          <w:lang w:val="en-US"/>
        </w:rPr>
        <w:t xml:space="preserve"> such as in </w:t>
      </w:r>
      <w:r w:rsidR="2F8F09AD" w:rsidRPr="00DD6A6A">
        <w:rPr>
          <w:rFonts w:eastAsiaTheme="minorEastAsia"/>
          <w:i/>
          <w:iCs/>
          <w:lang w:val="en-US"/>
        </w:rPr>
        <w:t>‘</w:t>
      </w:r>
      <w:r w:rsidR="7680BB17" w:rsidRPr="00DD6A6A">
        <w:rPr>
          <w:rFonts w:eastAsiaTheme="minorEastAsia"/>
          <w:i/>
          <w:iCs/>
          <w:lang w:val="en-US"/>
        </w:rPr>
        <w:t>5.</w:t>
      </w:r>
      <w:r w:rsidR="124BEDAC" w:rsidRPr="00DD6A6A">
        <w:rPr>
          <w:rFonts w:eastAsiaTheme="minorEastAsia"/>
          <w:i/>
          <w:iCs/>
          <w:lang w:val="en-US"/>
        </w:rPr>
        <w:t xml:space="preserve"> Optional:’</w:t>
      </w:r>
    </w:p>
    <w:p w14:paraId="60A9BCDF" w14:textId="77777777" w:rsidR="00913B2D" w:rsidRPr="00DD6A6A" w:rsidRDefault="00913B2D" w:rsidP="00DD6A6A">
      <w:pPr>
        <w:spacing w:line="259" w:lineRule="auto"/>
        <w:rPr>
          <w:rFonts w:eastAsiaTheme="minorEastAsia"/>
          <w:i/>
          <w:iCs/>
          <w:lang w:val="en-US"/>
        </w:rPr>
      </w:pPr>
    </w:p>
    <w:p w14:paraId="4D1F8F7C" w14:textId="4D3A13B7" w:rsidR="00B1031C" w:rsidRPr="003A4468" w:rsidRDefault="00B1031C" w:rsidP="330EB2C3">
      <w:pPr>
        <w:spacing w:line="259" w:lineRule="auto"/>
        <w:rPr>
          <w:rFonts w:eastAsiaTheme="minorEastAsia"/>
          <w:color w:val="201F1E"/>
          <w:sz w:val="23"/>
          <w:szCs w:val="23"/>
          <w:lang w:val="en-US"/>
        </w:rPr>
      </w:pPr>
      <w:r w:rsidRPr="003A4468">
        <w:rPr>
          <w:rFonts w:eastAsiaTheme="minorEastAsia"/>
          <w:color w:val="201F1E"/>
          <w:sz w:val="23"/>
          <w:szCs w:val="23"/>
          <w:shd w:val="clear" w:color="auto" w:fill="FFFFFF"/>
          <w:lang w:val="en-US"/>
        </w:rPr>
        <w:t xml:space="preserve">(3) It should be made clear that (presumably) </w:t>
      </w:r>
      <w:r w:rsidR="003A4468" w:rsidRPr="00786CF6">
        <w:rPr>
          <w:rFonts w:eastAsiaTheme="minorEastAsia"/>
          <w:color w:val="201F1E"/>
          <w:sz w:val="23"/>
          <w:szCs w:val="23"/>
          <w:shd w:val="clear" w:color="auto" w:fill="FFFFFF"/>
          <w:lang w:val="en-US"/>
        </w:rPr>
        <w:t>use or non-use of antigen retrieval is dependent on the IHC protocol chosen.</w:t>
      </w:r>
      <w:r w:rsidR="003A4468" w:rsidRPr="00786CF6">
        <w:rPr>
          <w:rFonts w:eastAsiaTheme="minorEastAsia"/>
          <w:color w:val="201F1E"/>
          <w:sz w:val="23"/>
          <w:szCs w:val="23"/>
          <w:shd w:val="clear" w:color="auto" w:fill="FFFFFF"/>
          <w:lang w:val="en-US"/>
        </w:rPr>
        <w:br/>
      </w:r>
    </w:p>
    <w:p w14:paraId="073DE374" w14:textId="44C81E36" w:rsidR="00B1031C" w:rsidRPr="00786CF6" w:rsidRDefault="00913B2D" w:rsidP="330EB2C3">
      <w:pPr>
        <w:rPr>
          <w:rFonts w:eastAsiaTheme="minorEastAsia"/>
          <w:i/>
          <w:iCs/>
          <w:lang w:val="en-US"/>
        </w:rPr>
      </w:pPr>
      <w:r>
        <w:rPr>
          <w:rFonts w:eastAsiaTheme="minorEastAsia"/>
          <w:i/>
          <w:iCs/>
          <w:lang w:val="en-US"/>
        </w:rPr>
        <w:t xml:space="preserve">Application of </w:t>
      </w:r>
      <w:r w:rsidR="22987CA1" w:rsidRPr="00786CF6">
        <w:rPr>
          <w:rFonts w:eastAsiaTheme="minorEastAsia"/>
          <w:i/>
          <w:iCs/>
          <w:lang w:val="en-US"/>
        </w:rPr>
        <w:t>antigen retrieval step on fresh frozen preparations</w:t>
      </w:r>
      <w:r w:rsidR="6B0FAA6B" w:rsidRPr="00786CF6">
        <w:rPr>
          <w:rFonts w:eastAsiaTheme="minorEastAsia"/>
          <w:i/>
          <w:iCs/>
          <w:lang w:val="en-US"/>
        </w:rPr>
        <w:t xml:space="preserve"> </w:t>
      </w:r>
      <w:r>
        <w:rPr>
          <w:rFonts w:eastAsiaTheme="minorEastAsia"/>
          <w:i/>
          <w:iCs/>
          <w:lang w:val="en-US"/>
        </w:rPr>
        <w:t xml:space="preserve">did not </w:t>
      </w:r>
      <w:r w:rsidR="6B0FAA6B" w:rsidRPr="00786CF6">
        <w:rPr>
          <w:rFonts w:eastAsiaTheme="minorEastAsia"/>
          <w:i/>
          <w:iCs/>
          <w:lang w:val="en-US"/>
        </w:rPr>
        <w:t xml:space="preserve">improve the </w:t>
      </w:r>
      <w:r>
        <w:rPr>
          <w:rFonts w:eastAsiaTheme="minorEastAsia"/>
          <w:i/>
          <w:iCs/>
          <w:lang w:val="en-US"/>
        </w:rPr>
        <w:t>assay</w:t>
      </w:r>
      <w:r w:rsidR="6B0FAA6B" w:rsidRPr="00786CF6">
        <w:rPr>
          <w:rFonts w:eastAsiaTheme="minorEastAsia"/>
          <w:i/>
          <w:iCs/>
          <w:lang w:val="en-US"/>
        </w:rPr>
        <w:t>,</w:t>
      </w:r>
      <w:r w:rsidR="22987CA1" w:rsidRPr="00786CF6">
        <w:rPr>
          <w:rFonts w:eastAsiaTheme="minorEastAsia"/>
          <w:i/>
          <w:iCs/>
          <w:lang w:val="en-US"/>
        </w:rPr>
        <w:t xml:space="preserve"> the results were not different. Since we </w:t>
      </w:r>
      <w:proofErr w:type="gramStart"/>
      <w:r>
        <w:rPr>
          <w:rFonts w:eastAsiaTheme="minorEastAsia"/>
          <w:i/>
          <w:iCs/>
          <w:lang w:val="en-US"/>
        </w:rPr>
        <w:t>didn’t</w:t>
      </w:r>
      <w:proofErr w:type="gramEnd"/>
      <w:r w:rsidR="22987CA1" w:rsidRPr="00786CF6">
        <w:rPr>
          <w:rFonts w:eastAsiaTheme="minorEastAsia"/>
          <w:i/>
          <w:iCs/>
          <w:lang w:val="en-US"/>
        </w:rPr>
        <w:t xml:space="preserve"> </w:t>
      </w:r>
      <w:proofErr w:type="spellStart"/>
      <w:r w:rsidR="22987CA1" w:rsidRPr="00786CF6">
        <w:rPr>
          <w:rFonts w:eastAsiaTheme="minorEastAsia"/>
          <w:i/>
          <w:iCs/>
          <w:lang w:val="en-US"/>
        </w:rPr>
        <w:t>presentg</w:t>
      </w:r>
      <w:proofErr w:type="spellEnd"/>
      <w:r w:rsidR="22987CA1" w:rsidRPr="00786CF6">
        <w:rPr>
          <w:rFonts w:eastAsiaTheme="minorEastAsia"/>
          <w:i/>
          <w:iCs/>
          <w:lang w:val="en-US"/>
        </w:rPr>
        <w:t xml:space="preserve"> any figures of the outcome of th</w:t>
      </w:r>
      <w:r w:rsidR="07B18284" w:rsidRPr="00786CF6">
        <w:rPr>
          <w:rFonts w:eastAsiaTheme="minorEastAsia"/>
          <w:i/>
          <w:iCs/>
          <w:lang w:val="en-US"/>
        </w:rPr>
        <w:t xml:space="preserve">is </w:t>
      </w:r>
      <w:r w:rsidR="22987CA1" w:rsidRPr="00786CF6">
        <w:rPr>
          <w:rFonts w:eastAsiaTheme="minorEastAsia"/>
          <w:i/>
          <w:iCs/>
          <w:lang w:val="en-US"/>
        </w:rPr>
        <w:t>step</w:t>
      </w:r>
      <w:r w:rsidR="540BFB7A" w:rsidRPr="00786CF6">
        <w:rPr>
          <w:rFonts w:eastAsiaTheme="minorEastAsia"/>
          <w:i/>
          <w:iCs/>
          <w:lang w:val="en-US"/>
        </w:rPr>
        <w:t>, we</w:t>
      </w:r>
      <w:r w:rsidR="22987CA1" w:rsidRPr="00786CF6">
        <w:rPr>
          <w:rFonts w:eastAsiaTheme="minorEastAsia"/>
          <w:i/>
          <w:iCs/>
          <w:lang w:val="en-US"/>
        </w:rPr>
        <w:t xml:space="preserve"> have </w:t>
      </w:r>
      <w:r>
        <w:rPr>
          <w:rFonts w:eastAsiaTheme="minorEastAsia"/>
          <w:i/>
          <w:iCs/>
          <w:lang w:val="en-US"/>
        </w:rPr>
        <w:t>now</w:t>
      </w:r>
      <w:r w:rsidR="22987CA1" w:rsidRPr="00786CF6">
        <w:rPr>
          <w:rFonts w:eastAsiaTheme="minorEastAsia"/>
          <w:i/>
          <w:iCs/>
          <w:lang w:val="en-US"/>
        </w:rPr>
        <w:t xml:space="preserve"> remove</w:t>
      </w:r>
      <w:r>
        <w:rPr>
          <w:rFonts w:eastAsiaTheme="minorEastAsia"/>
          <w:i/>
          <w:iCs/>
          <w:lang w:val="en-US"/>
        </w:rPr>
        <w:t>d</w:t>
      </w:r>
      <w:r w:rsidR="22987CA1" w:rsidRPr="00786CF6">
        <w:rPr>
          <w:rFonts w:eastAsiaTheme="minorEastAsia"/>
          <w:i/>
          <w:iCs/>
          <w:lang w:val="en-US"/>
        </w:rPr>
        <w:t xml:space="preserve"> </w:t>
      </w:r>
      <w:r w:rsidR="49B0CE37" w:rsidRPr="00786CF6">
        <w:rPr>
          <w:rFonts w:eastAsiaTheme="minorEastAsia"/>
          <w:i/>
          <w:iCs/>
          <w:lang w:val="en-US"/>
        </w:rPr>
        <w:t xml:space="preserve">antigen retrieval </w:t>
      </w:r>
      <w:r w:rsidR="22987CA1" w:rsidRPr="00786CF6">
        <w:rPr>
          <w:rFonts w:eastAsiaTheme="minorEastAsia"/>
          <w:i/>
          <w:iCs/>
          <w:lang w:val="en-US"/>
        </w:rPr>
        <w:t>from the methods section</w:t>
      </w:r>
      <w:r>
        <w:rPr>
          <w:rFonts w:eastAsiaTheme="minorEastAsia"/>
          <w:i/>
          <w:iCs/>
          <w:lang w:val="en-US"/>
        </w:rPr>
        <w:t xml:space="preserve"> altogether</w:t>
      </w:r>
      <w:r w:rsidR="22987CA1" w:rsidRPr="00786CF6">
        <w:rPr>
          <w:rFonts w:eastAsiaTheme="minorEastAsia"/>
          <w:i/>
          <w:iCs/>
          <w:lang w:val="en-US"/>
        </w:rPr>
        <w:t>.</w:t>
      </w:r>
    </w:p>
    <w:p w14:paraId="62B1E5B7" w14:textId="4C3BDCF7" w:rsidR="003A4468" w:rsidRPr="003A4468" w:rsidRDefault="003A4468" w:rsidP="330EB2C3">
      <w:pPr>
        <w:rPr>
          <w:rFonts w:eastAsiaTheme="minorEastAsia"/>
          <w:i/>
          <w:iCs/>
          <w:lang w:val="en-US"/>
        </w:rPr>
      </w:pPr>
      <w:r w:rsidRPr="003A4468">
        <w:rPr>
          <w:rFonts w:eastAsiaTheme="minorEastAsia"/>
          <w:lang w:val="en-US"/>
        </w:rPr>
        <w:br/>
        <w:t>(4) Part 5 on image analysis needs to either be presented in more detail or removed entirely</w:t>
      </w:r>
    </w:p>
    <w:p w14:paraId="3F224E19" w14:textId="27957339" w:rsidR="003A4468" w:rsidRPr="003A4468" w:rsidRDefault="003A4468" w:rsidP="003A4468">
      <w:pPr>
        <w:rPr>
          <w:rFonts w:eastAsiaTheme="minorEastAsia"/>
          <w:i/>
          <w:iCs/>
          <w:lang w:val="en-US"/>
        </w:rPr>
      </w:pPr>
      <w:r w:rsidRPr="003A4468">
        <w:rPr>
          <w:rFonts w:eastAsiaTheme="minorEastAsia"/>
          <w:i/>
          <w:iCs/>
          <w:lang w:val="en-US"/>
        </w:rPr>
        <w:t>Further detail is now provided for the image analysis and quantification of cell profiles, encompassing signal thresholding, counting and calculations.</w:t>
      </w:r>
    </w:p>
    <w:p w14:paraId="003ED856" w14:textId="7E3F6FD3" w:rsidR="00B1031C" w:rsidRPr="002F4E1D" w:rsidRDefault="003A4468" w:rsidP="330EB2C3">
      <w:pPr>
        <w:rPr>
          <w:rFonts w:eastAsiaTheme="minorEastAsia"/>
          <w:lang w:val="en-US"/>
        </w:rPr>
      </w:pPr>
      <w:r w:rsidRPr="002F4E1D">
        <w:rPr>
          <w:rFonts w:eastAsiaTheme="minorEastAsia"/>
          <w:i/>
          <w:iCs/>
          <w:lang w:val="en-US"/>
        </w:rPr>
        <w:br/>
      </w:r>
      <w:r w:rsidRPr="002F4E1D">
        <w:rPr>
          <w:rFonts w:eastAsiaTheme="minorEastAsia"/>
          <w:lang w:val="en-US"/>
        </w:rPr>
        <w:t>(5) Why do the authors use PHOX2B-GFP mice rather than just to IHC for this protein?</w:t>
      </w:r>
    </w:p>
    <w:p w14:paraId="06A744D5" w14:textId="7F7FF528" w:rsidR="00B1031C" w:rsidRPr="00864A1C" w:rsidRDefault="2079A3E9" w:rsidP="330EB2C3">
      <w:pPr>
        <w:rPr>
          <w:rFonts w:eastAsiaTheme="minorEastAsia"/>
          <w:color w:val="201F1E"/>
          <w:sz w:val="23"/>
          <w:szCs w:val="23"/>
          <w:lang w:val="en-US"/>
        </w:rPr>
      </w:pPr>
      <w:r w:rsidRPr="002F4E1D">
        <w:rPr>
          <w:rFonts w:eastAsiaTheme="minorEastAsia"/>
          <w:i/>
          <w:iCs/>
          <w:lang w:val="en-US"/>
        </w:rPr>
        <w:t xml:space="preserve">GFP is overexpressed in </w:t>
      </w:r>
      <w:r w:rsidR="002F4E1D" w:rsidRPr="002F4E1D">
        <w:rPr>
          <w:rFonts w:eastAsiaTheme="minorEastAsia"/>
          <w:i/>
          <w:iCs/>
          <w:lang w:val="en-US"/>
        </w:rPr>
        <w:t xml:space="preserve">the Phox2b locus of the </w:t>
      </w:r>
      <w:r w:rsidRPr="002F4E1D">
        <w:rPr>
          <w:rFonts w:eastAsiaTheme="minorEastAsia"/>
          <w:i/>
          <w:iCs/>
          <w:lang w:val="en-US"/>
        </w:rPr>
        <w:t xml:space="preserve">Phox2b-GFP mouse. </w:t>
      </w:r>
      <w:r w:rsidR="4123C503" w:rsidRPr="002F4E1D">
        <w:rPr>
          <w:rFonts w:eastAsiaTheme="minorEastAsia"/>
          <w:i/>
          <w:iCs/>
          <w:lang w:val="en-US"/>
        </w:rPr>
        <w:t>We used GFP as another example of a cytoplasmic protein</w:t>
      </w:r>
      <w:r w:rsidR="674700F0" w:rsidRPr="002F4E1D">
        <w:rPr>
          <w:rFonts w:eastAsiaTheme="minorEastAsia"/>
          <w:i/>
          <w:iCs/>
          <w:lang w:val="en-US"/>
        </w:rPr>
        <w:t xml:space="preserve"> which</w:t>
      </w:r>
      <w:r w:rsidR="002F4E1D" w:rsidRPr="002F4E1D">
        <w:rPr>
          <w:rFonts w:eastAsiaTheme="minorEastAsia"/>
          <w:i/>
          <w:iCs/>
          <w:lang w:val="en-US"/>
        </w:rPr>
        <w:t xml:space="preserve">, when combined with </w:t>
      </w:r>
      <w:proofErr w:type="spellStart"/>
      <w:r w:rsidR="002F4E1D" w:rsidRPr="002F4E1D">
        <w:rPr>
          <w:rFonts w:eastAsiaTheme="minorEastAsia"/>
          <w:i/>
          <w:iCs/>
          <w:lang w:val="en-US"/>
        </w:rPr>
        <w:t>RNAscope</w:t>
      </w:r>
      <w:proofErr w:type="spellEnd"/>
      <w:r w:rsidR="002F4E1D" w:rsidRPr="002F4E1D">
        <w:rPr>
          <w:rFonts w:eastAsiaTheme="minorEastAsia"/>
          <w:i/>
          <w:iCs/>
          <w:lang w:val="en-US"/>
        </w:rPr>
        <w:t xml:space="preserve">, </w:t>
      </w:r>
      <w:r w:rsidR="674700F0" w:rsidRPr="002F4E1D">
        <w:rPr>
          <w:rFonts w:eastAsiaTheme="minorEastAsia"/>
          <w:i/>
          <w:iCs/>
          <w:lang w:val="en-US"/>
        </w:rPr>
        <w:t>was not detected</w:t>
      </w:r>
      <w:r w:rsidR="2E59E118" w:rsidRPr="002F4E1D">
        <w:rPr>
          <w:rFonts w:eastAsiaTheme="minorEastAsia"/>
          <w:i/>
          <w:iCs/>
          <w:lang w:val="en-US"/>
        </w:rPr>
        <w:t xml:space="preserve"> </w:t>
      </w:r>
      <w:r w:rsidR="002F4E1D" w:rsidRPr="002F4E1D">
        <w:rPr>
          <w:rFonts w:eastAsiaTheme="minorEastAsia"/>
          <w:i/>
          <w:iCs/>
          <w:lang w:val="en-US"/>
        </w:rPr>
        <w:t>immunohistochemically, even though the protein is overexpressed in Phox2b neurons and robustly detected using standalone IHC. W</w:t>
      </w:r>
      <w:r w:rsidR="002F4E1D">
        <w:rPr>
          <w:rFonts w:eastAsiaTheme="minorEastAsia"/>
          <w:i/>
          <w:iCs/>
          <w:lang w:val="en-US"/>
        </w:rPr>
        <w:t>e</w:t>
      </w:r>
      <w:r w:rsidR="743AEE28" w:rsidRPr="002F4E1D">
        <w:rPr>
          <w:rFonts w:eastAsiaTheme="minorEastAsia"/>
          <w:i/>
          <w:iCs/>
          <w:lang w:val="en-US"/>
        </w:rPr>
        <w:t xml:space="preserve"> </w:t>
      </w:r>
      <w:r w:rsidR="522D2CB8" w:rsidRPr="002F4E1D">
        <w:rPr>
          <w:rFonts w:eastAsiaTheme="minorEastAsia"/>
          <w:i/>
          <w:iCs/>
          <w:lang w:val="en-US"/>
        </w:rPr>
        <w:t>successful</w:t>
      </w:r>
      <w:r w:rsidR="002F4E1D" w:rsidRPr="002F4E1D">
        <w:rPr>
          <w:rFonts w:eastAsiaTheme="minorEastAsia"/>
          <w:i/>
          <w:iCs/>
          <w:lang w:val="en-US"/>
        </w:rPr>
        <w:t>ly</w:t>
      </w:r>
      <w:r w:rsidR="522D2CB8" w:rsidRPr="002F4E1D">
        <w:rPr>
          <w:rFonts w:eastAsiaTheme="minorEastAsia"/>
          <w:i/>
          <w:iCs/>
          <w:lang w:val="en-US"/>
        </w:rPr>
        <w:t xml:space="preserve"> </w:t>
      </w:r>
      <w:r w:rsidR="3A90B07D" w:rsidRPr="002F4E1D">
        <w:rPr>
          <w:rFonts w:eastAsiaTheme="minorEastAsia"/>
          <w:i/>
          <w:iCs/>
          <w:lang w:val="en-US"/>
        </w:rPr>
        <w:t>target</w:t>
      </w:r>
      <w:r w:rsidR="002F4E1D" w:rsidRPr="002F4E1D">
        <w:rPr>
          <w:rFonts w:eastAsiaTheme="minorEastAsia"/>
          <w:i/>
          <w:iCs/>
          <w:lang w:val="en-US"/>
        </w:rPr>
        <w:t>ed</w:t>
      </w:r>
      <w:r w:rsidR="3A90B07D" w:rsidRPr="002F4E1D">
        <w:rPr>
          <w:rFonts w:eastAsiaTheme="minorEastAsia"/>
          <w:i/>
          <w:iCs/>
          <w:lang w:val="en-US"/>
        </w:rPr>
        <w:t xml:space="preserve"> Phox2</w:t>
      </w:r>
      <w:r w:rsidR="009A3D88">
        <w:rPr>
          <w:rFonts w:eastAsiaTheme="minorEastAsia"/>
          <w:i/>
          <w:iCs/>
          <w:lang w:val="en-US"/>
        </w:rPr>
        <w:t>b</w:t>
      </w:r>
      <w:r w:rsidR="3A90B07D" w:rsidRPr="002F4E1D">
        <w:rPr>
          <w:rFonts w:eastAsiaTheme="minorEastAsia"/>
          <w:i/>
          <w:iCs/>
          <w:lang w:val="en-US"/>
        </w:rPr>
        <w:t xml:space="preserve"> mRNA (Fig </w:t>
      </w:r>
      <w:r w:rsidR="6F990084" w:rsidRPr="002F4E1D">
        <w:rPr>
          <w:rFonts w:eastAsiaTheme="minorEastAsia"/>
          <w:i/>
          <w:iCs/>
          <w:lang w:val="en-US"/>
        </w:rPr>
        <w:t xml:space="preserve">4, Fig </w:t>
      </w:r>
      <w:r w:rsidR="3A90B07D" w:rsidRPr="002F4E1D">
        <w:rPr>
          <w:rFonts w:eastAsiaTheme="minorEastAsia"/>
          <w:i/>
          <w:iCs/>
          <w:lang w:val="en-US"/>
        </w:rPr>
        <w:t>5</w:t>
      </w:r>
      <w:r w:rsidR="4CBBB0AF" w:rsidRPr="002F4E1D">
        <w:rPr>
          <w:rFonts w:eastAsiaTheme="minorEastAsia"/>
          <w:i/>
          <w:iCs/>
          <w:lang w:val="en-US"/>
        </w:rPr>
        <w:t xml:space="preserve"> and Fig</w:t>
      </w:r>
      <w:r w:rsidR="002F4E1D" w:rsidRPr="002F4E1D">
        <w:rPr>
          <w:rFonts w:eastAsiaTheme="minorEastAsia"/>
          <w:i/>
          <w:iCs/>
          <w:lang w:val="en-US"/>
        </w:rPr>
        <w:t xml:space="preserve"> </w:t>
      </w:r>
      <w:r w:rsidR="4CBBB0AF" w:rsidRPr="002F4E1D">
        <w:rPr>
          <w:rFonts w:eastAsiaTheme="minorEastAsia"/>
          <w:i/>
          <w:iCs/>
          <w:lang w:val="en-US"/>
        </w:rPr>
        <w:t>6</w:t>
      </w:r>
      <w:r w:rsidR="5B1A92E5" w:rsidRPr="002F4E1D">
        <w:rPr>
          <w:rFonts w:eastAsiaTheme="minorEastAsia"/>
          <w:i/>
          <w:iCs/>
          <w:lang w:val="en-US"/>
        </w:rPr>
        <w:t xml:space="preserve"> </w:t>
      </w:r>
      <w:proofErr w:type="spellStart"/>
      <w:r w:rsidR="5B1A92E5" w:rsidRPr="002F4E1D">
        <w:rPr>
          <w:rFonts w:eastAsiaTheme="minorEastAsia"/>
          <w:i/>
          <w:iCs/>
          <w:lang w:val="en-US"/>
        </w:rPr>
        <w:t>RNA</w:t>
      </w:r>
      <w:r w:rsidR="009A3D88">
        <w:rPr>
          <w:rFonts w:eastAsiaTheme="minorEastAsia"/>
          <w:i/>
          <w:iCs/>
          <w:lang w:val="en-US"/>
        </w:rPr>
        <w:t>s</w:t>
      </w:r>
      <w:r w:rsidR="5B1A92E5" w:rsidRPr="002F4E1D">
        <w:rPr>
          <w:rFonts w:eastAsiaTheme="minorEastAsia"/>
          <w:i/>
          <w:iCs/>
          <w:lang w:val="en-US"/>
        </w:rPr>
        <w:t>cope</w:t>
      </w:r>
      <w:proofErr w:type="spellEnd"/>
      <w:r w:rsidR="3A90B07D" w:rsidRPr="002F4E1D">
        <w:rPr>
          <w:rFonts w:eastAsiaTheme="minorEastAsia"/>
          <w:i/>
          <w:iCs/>
          <w:lang w:val="en-US"/>
        </w:rPr>
        <w:t>)</w:t>
      </w:r>
      <w:r w:rsidR="6F97F914" w:rsidRPr="002F4E1D">
        <w:rPr>
          <w:rFonts w:eastAsiaTheme="minorEastAsia"/>
          <w:i/>
          <w:iCs/>
          <w:lang w:val="en-US"/>
        </w:rPr>
        <w:t>, Phox2b protein (</w:t>
      </w:r>
      <w:r w:rsidR="4CF6DD78" w:rsidRPr="002F4E1D">
        <w:rPr>
          <w:rFonts w:eastAsiaTheme="minorEastAsia"/>
          <w:i/>
          <w:iCs/>
          <w:lang w:val="en-US"/>
        </w:rPr>
        <w:t xml:space="preserve">Fig </w:t>
      </w:r>
      <w:r w:rsidR="5DF657B8" w:rsidRPr="002F4E1D">
        <w:rPr>
          <w:rFonts w:eastAsiaTheme="minorEastAsia"/>
          <w:i/>
          <w:iCs/>
          <w:lang w:val="en-US"/>
        </w:rPr>
        <w:t>5</w:t>
      </w:r>
      <w:r w:rsidR="743AEE28" w:rsidRPr="002F4E1D">
        <w:rPr>
          <w:rFonts w:eastAsiaTheme="minorEastAsia"/>
          <w:i/>
          <w:iCs/>
          <w:lang w:val="en-US"/>
        </w:rPr>
        <w:t xml:space="preserve"> </w:t>
      </w:r>
      <w:r w:rsidR="4FA1141A" w:rsidRPr="002F4E1D">
        <w:rPr>
          <w:rFonts w:eastAsiaTheme="minorEastAsia"/>
          <w:i/>
          <w:iCs/>
          <w:lang w:val="en-US"/>
        </w:rPr>
        <w:t>IHC for the Phox2b protein</w:t>
      </w:r>
      <w:r w:rsidR="16C55467" w:rsidRPr="002F4E1D">
        <w:rPr>
          <w:rFonts w:eastAsiaTheme="minorEastAsia"/>
          <w:i/>
          <w:iCs/>
          <w:lang w:val="en-US"/>
        </w:rPr>
        <w:t xml:space="preserve"> </w:t>
      </w:r>
      <w:r w:rsidR="522D2CB8" w:rsidRPr="002F4E1D">
        <w:rPr>
          <w:rFonts w:eastAsiaTheme="minorEastAsia"/>
          <w:i/>
          <w:iCs/>
          <w:lang w:val="en-US"/>
        </w:rPr>
        <w:t xml:space="preserve">expressed in the nucleus) </w:t>
      </w:r>
      <w:r w:rsidR="009A3D88">
        <w:rPr>
          <w:rFonts w:eastAsiaTheme="minorEastAsia"/>
          <w:i/>
          <w:iCs/>
          <w:lang w:val="en-US"/>
        </w:rPr>
        <w:t>in the same tissue sample.</w:t>
      </w:r>
      <w:r w:rsidR="00B1031C" w:rsidRPr="002F4E1D">
        <w:rPr>
          <w:rFonts w:eastAsiaTheme="minorEastAsia"/>
          <w:i/>
          <w:iCs/>
          <w:lang w:val="en-US"/>
        </w:rPr>
        <w:br/>
      </w:r>
      <w:r w:rsidR="00B1031C" w:rsidRPr="00B1031C">
        <w:rPr>
          <w:rFonts w:ascii="Segoe UI" w:eastAsia="Times New Roman" w:hAnsi="Segoe UI" w:cs="Segoe UI"/>
          <w:color w:val="201F1E"/>
          <w:sz w:val="23"/>
          <w:szCs w:val="23"/>
          <w:lang w:val="en-US"/>
        </w:rPr>
        <w:br/>
      </w:r>
      <w:r w:rsidR="00B1031C" w:rsidRPr="009A3D88">
        <w:rPr>
          <w:rFonts w:eastAsiaTheme="minorEastAsia"/>
          <w:b/>
          <w:bCs/>
          <w:color w:val="201F1E"/>
          <w:sz w:val="23"/>
          <w:szCs w:val="23"/>
          <w:shd w:val="clear" w:color="auto" w:fill="FFFFFF"/>
          <w:lang w:val="en-US"/>
        </w:rPr>
        <w:t>Reviewer #3:</w:t>
      </w:r>
      <w:r w:rsidR="00B1031C" w:rsidRPr="00B1031C">
        <w:rPr>
          <w:rFonts w:ascii="Segoe UI" w:eastAsia="Times New Roman" w:hAnsi="Segoe UI" w:cs="Segoe UI"/>
          <w:color w:val="201F1E"/>
          <w:sz w:val="23"/>
          <w:szCs w:val="23"/>
          <w:lang w:val="en-US"/>
        </w:rPr>
        <w:br/>
      </w:r>
      <w:r w:rsidR="00B1031C" w:rsidRPr="00B1031C">
        <w:rPr>
          <w:rFonts w:ascii="Segoe UI" w:eastAsia="Times New Roman" w:hAnsi="Segoe UI" w:cs="Segoe UI"/>
          <w:color w:val="201F1E"/>
          <w:sz w:val="23"/>
          <w:szCs w:val="23"/>
          <w:lang w:val="en-US"/>
        </w:rPr>
        <w:br/>
      </w:r>
      <w:r w:rsidR="00B1031C" w:rsidRPr="009A3D88">
        <w:rPr>
          <w:rFonts w:eastAsiaTheme="minorEastAsia"/>
          <w:color w:val="201F1E"/>
          <w:sz w:val="23"/>
          <w:szCs w:val="23"/>
          <w:shd w:val="clear" w:color="auto" w:fill="FFFFFF"/>
          <w:lang w:val="en-US"/>
        </w:rPr>
        <w:t xml:space="preserve">The authors present what </w:t>
      </w:r>
      <w:r w:rsidR="00B1031C" w:rsidRPr="00864A1C">
        <w:rPr>
          <w:rFonts w:eastAsiaTheme="minorEastAsia"/>
          <w:color w:val="201F1E"/>
          <w:sz w:val="23"/>
          <w:szCs w:val="23"/>
          <w:shd w:val="clear" w:color="auto" w:fill="FFFFFF"/>
          <w:lang w:val="en-US"/>
        </w:rPr>
        <w:t xml:space="preserve">is ostensibly "a comparison of fresh frozen and fixed mouse brain preparations for multiplex fluorescence in situ </w:t>
      </w:r>
      <w:proofErr w:type="spellStart"/>
      <w:r w:rsidR="00B1031C" w:rsidRPr="00864A1C">
        <w:rPr>
          <w:rFonts w:eastAsiaTheme="minorEastAsia"/>
          <w:color w:val="201F1E"/>
          <w:sz w:val="23"/>
          <w:szCs w:val="23"/>
          <w:shd w:val="clear" w:color="auto" w:fill="FFFFFF"/>
          <w:lang w:val="en-US"/>
        </w:rPr>
        <w:t>hybridisation</w:t>
      </w:r>
      <w:proofErr w:type="spellEnd"/>
      <w:r w:rsidR="00B1031C" w:rsidRPr="00864A1C">
        <w:rPr>
          <w:rFonts w:eastAsiaTheme="minorEastAsia"/>
          <w:color w:val="201F1E"/>
          <w:sz w:val="23"/>
          <w:szCs w:val="23"/>
          <w:lang w:val="en-US"/>
        </w:rPr>
        <w:t xml:space="preserve"> combined with immunohistochemistry".</w:t>
      </w:r>
    </w:p>
    <w:p w14:paraId="3A172872" w14:textId="6F4101D2" w:rsidR="00864A1C" w:rsidRPr="009A3D88" w:rsidRDefault="7AB99ACC" w:rsidP="330EB2C3">
      <w:pPr>
        <w:rPr>
          <w:rFonts w:eastAsiaTheme="minorEastAsia"/>
          <w:i/>
          <w:iCs/>
          <w:sz w:val="23"/>
          <w:szCs w:val="23"/>
          <w:shd w:val="clear" w:color="auto" w:fill="FFFFFF"/>
          <w:lang w:val="en-US"/>
        </w:rPr>
      </w:pPr>
      <w:r w:rsidRPr="009A3D88">
        <w:rPr>
          <w:rFonts w:eastAsiaTheme="minorEastAsia"/>
          <w:i/>
          <w:iCs/>
          <w:sz w:val="23"/>
          <w:szCs w:val="23"/>
          <w:shd w:val="clear" w:color="auto" w:fill="FFFFFF"/>
          <w:lang w:val="en-US"/>
        </w:rPr>
        <w:t>The title has now been updated to fit the content of the manuscript.</w:t>
      </w:r>
    </w:p>
    <w:p w14:paraId="42462EF0" w14:textId="7633BE44" w:rsidR="00B1031C" w:rsidRPr="00864A1C" w:rsidRDefault="00B1031C" w:rsidP="330EB2C3">
      <w:pPr>
        <w:rPr>
          <w:rFonts w:eastAsiaTheme="minorEastAsia"/>
          <w:color w:val="201F1E"/>
          <w:sz w:val="23"/>
          <w:szCs w:val="23"/>
          <w:shd w:val="clear" w:color="auto" w:fill="FFFFFF"/>
          <w:lang w:val="en-US"/>
        </w:rPr>
      </w:pPr>
      <w:r w:rsidRPr="00B1031C">
        <w:rPr>
          <w:rFonts w:ascii="Segoe UI" w:eastAsia="Times New Roman" w:hAnsi="Segoe UI" w:cs="Segoe UI"/>
          <w:color w:val="201F1E"/>
          <w:sz w:val="23"/>
          <w:szCs w:val="23"/>
          <w:lang w:val="en-US"/>
        </w:rPr>
        <w:br/>
      </w:r>
      <w:r w:rsidR="00864A1C" w:rsidRPr="00864A1C">
        <w:rPr>
          <w:rFonts w:eastAsiaTheme="minorEastAsia"/>
          <w:color w:val="201F1E"/>
          <w:sz w:val="23"/>
          <w:szCs w:val="23"/>
          <w:shd w:val="clear" w:color="auto" w:fill="FFFFFF"/>
          <w:lang w:val="en-US"/>
        </w:rPr>
        <w:t xml:space="preserve">This seems like a straightforward process that should be relatively easy to explain clearly and concisely. The authors have unfortunately not done </w:t>
      </w:r>
      <w:proofErr w:type="gramStart"/>
      <w:r w:rsidRPr="00864A1C">
        <w:rPr>
          <w:rFonts w:eastAsiaTheme="minorEastAsia"/>
          <w:color w:val="201F1E"/>
          <w:sz w:val="23"/>
          <w:szCs w:val="23"/>
          <w:shd w:val="clear" w:color="auto" w:fill="FFFFFF"/>
          <w:lang w:val="en-US"/>
        </w:rPr>
        <w:t>this, and</w:t>
      </w:r>
      <w:proofErr w:type="gramEnd"/>
      <w:r w:rsidRPr="00864A1C">
        <w:rPr>
          <w:rFonts w:eastAsiaTheme="minorEastAsia"/>
          <w:color w:val="201F1E"/>
          <w:sz w:val="23"/>
          <w:szCs w:val="23"/>
          <w:shd w:val="clear" w:color="auto" w:fill="FFFFFF"/>
          <w:lang w:val="en-US"/>
        </w:rPr>
        <w:t xml:space="preserve"> have instead produced a manuscript that is at points almost impenetrably difficult to follow, and which gives every impression it has been bolted together from random data left over from other experiments. Things which seem to be discussion are found in results. Things which seem to be results are found in discussion. Things which should be in methods are not present at all.</w:t>
      </w:r>
    </w:p>
    <w:p w14:paraId="002D6746" w14:textId="77777777" w:rsidR="00864A1C" w:rsidRDefault="65C29164" w:rsidP="330EB2C3">
      <w:pPr>
        <w:rPr>
          <w:rFonts w:eastAsiaTheme="minorEastAsia"/>
          <w:i/>
          <w:iCs/>
          <w:color w:val="201F1E"/>
          <w:sz w:val="23"/>
          <w:szCs w:val="23"/>
          <w:shd w:val="clear" w:color="auto" w:fill="FFFFFF"/>
          <w:lang w:val="en-US"/>
        </w:rPr>
      </w:pPr>
      <w:r w:rsidRPr="00864A1C">
        <w:rPr>
          <w:rFonts w:eastAsiaTheme="minorEastAsia"/>
          <w:i/>
          <w:iCs/>
          <w:color w:val="201F1E"/>
          <w:sz w:val="23"/>
          <w:szCs w:val="23"/>
          <w:shd w:val="clear" w:color="auto" w:fill="FFFFFF"/>
          <w:lang w:val="en-US"/>
        </w:rPr>
        <w:lastRenderedPageBreak/>
        <w:t xml:space="preserve">The methods, results and discussion have been </w:t>
      </w:r>
      <w:r w:rsidR="00864A1C" w:rsidRPr="00864A1C">
        <w:rPr>
          <w:rFonts w:eastAsiaTheme="minorEastAsia"/>
          <w:i/>
          <w:iCs/>
          <w:color w:val="201F1E"/>
          <w:sz w:val="23"/>
          <w:szCs w:val="23"/>
          <w:shd w:val="clear" w:color="auto" w:fill="FFFFFF"/>
          <w:lang w:val="en-US"/>
        </w:rPr>
        <w:t>totally revised</w:t>
      </w:r>
      <w:r w:rsidRPr="00864A1C">
        <w:rPr>
          <w:rFonts w:eastAsiaTheme="minorEastAsia"/>
          <w:i/>
          <w:iCs/>
          <w:color w:val="201F1E"/>
          <w:sz w:val="23"/>
          <w:szCs w:val="23"/>
          <w:shd w:val="clear" w:color="auto" w:fill="FFFFFF"/>
          <w:lang w:val="en-US"/>
        </w:rPr>
        <w:t xml:space="preserve"> and improved based on the comments from the reviewers. Please specify if there is a particular section that needs further work.</w:t>
      </w:r>
    </w:p>
    <w:p w14:paraId="4DA85B9E" w14:textId="3ABD031E" w:rsidR="00B1031C" w:rsidRPr="00864A1C" w:rsidRDefault="00B1031C" w:rsidP="330EB2C3">
      <w:pPr>
        <w:rPr>
          <w:rFonts w:eastAsiaTheme="minorEastAsia"/>
          <w:color w:val="201F1E"/>
          <w:sz w:val="23"/>
          <w:szCs w:val="23"/>
          <w:shd w:val="clear" w:color="auto" w:fill="FFFFFF"/>
          <w:lang w:val="en-US"/>
        </w:rPr>
      </w:pPr>
      <w:r w:rsidRPr="00864A1C">
        <w:rPr>
          <w:rFonts w:eastAsiaTheme="minorEastAsia"/>
          <w:color w:val="201F1E"/>
          <w:sz w:val="23"/>
          <w:szCs w:val="23"/>
          <w:shd w:val="clear" w:color="auto" w:fill="FFFFFF"/>
          <w:lang w:val="en-US"/>
        </w:rPr>
        <w:br/>
      </w:r>
      <w:r w:rsidR="00864A1C" w:rsidRPr="00864A1C">
        <w:rPr>
          <w:rFonts w:eastAsiaTheme="minorEastAsia"/>
          <w:color w:val="201F1E"/>
          <w:sz w:val="23"/>
          <w:szCs w:val="23"/>
          <w:shd w:val="clear" w:color="auto" w:fill="FFFFFF"/>
          <w:lang w:val="en-US"/>
        </w:rPr>
        <w:t>Having read through the manuscript multiple times, I am still unclear as to exactly which labels were and were not combined, and which fluorophores were used for the images collected.</w:t>
      </w:r>
    </w:p>
    <w:p w14:paraId="19E4E798" w14:textId="77777777" w:rsidR="00864A1C" w:rsidRDefault="52E3CE75" w:rsidP="330EB2C3">
      <w:pPr>
        <w:rPr>
          <w:rFonts w:eastAsiaTheme="minorEastAsia"/>
          <w:b/>
          <w:bCs/>
          <w:color w:val="201F1E"/>
          <w:sz w:val="23"/>
          <w:szCs w:val="23"/>
          <w:shd w:val="clear" w:color="auto" w:fill="FFFFFF"/>
          <w:lang w:val="en-US"/>
        </w:rPr>
      </w:pPr>
      <w:r w:rsidRPr="00864A1C">
        <w:rPr>
          <w:rFonts w:eastAsiaTheme="minorEastAsia"/>
          <w:i/>
          <w:iCs/>
          <w:color w:val="201F1E"/>
          <w:sz w:val="23"/>
          <w:szCs w:val="23"/>
          <w:shd w:val="clear" w:color="auto" w:fill="FFFFFF"/>
          <w:lang w:val="en-US"/>
        </w:rPr>
        <w:t xml:space="preserve">Thank you for </w:t>
      </w:r>
      <w:r w:rsidR="2BF147D4" w:rsidRPr="00864A1C">
        <w:rPr>
          <w:rFonts w:eastAsiaTheme="minorEastAsia"/>
          <w:i/>
          <w:iCs/>
          <w:color w:val="201F1E"/>
          <w:sz w:val="23"/>
          <w:szCs w:val="23"/>
          <w:shd w:val="clear" w:color="auto" w:fill="FFFFFF"/>
          <w:lang w:val="en-US"/>
        </w:rPr>
        <w:t>pointing this out</w:t>
      </w:r>
      <w:r w:rsidRPr="00864A1C">
        <w:rPr>
          <w:rFonts w:eastAsiaTheme="minorEastAsia"/>
          <w:i/>
          <w:iCs/>
          <w:color w:val="201F1E"/>
          <w:sz w:val="23"/>
          <w:szCs w:val="23"/>
          <w:shd w:val="clear" w:color="auto" w:fill="FFFFFF"/>
          <w:lang w:val="en-US"/>
        </w:rPr>
        <w:t xml:space="preserve">. The same </w:t>
      </w:r>
      <w:r w:rsidR="00864A1C" w:rsidRPr="00864A1C">
        <w:rPr>
          <w:rFonts w:eastAsiaTheme="minorEastAsia"/>
          <w:i/>
          <w:iCs/>
          <w:color w:val="201F1E"/>
          <w:sz w:val="23"/>
          <w:szCs w:val="23"/>
          <w:shd w:val="clear" w:color="auto" w:fill="FFFFFF"/>
          <w:lang w:val="en-US"/>
        </w:rPr>
        <w:t>issue</w:t>
      </w:r>
      <w:r w:rsidRPr="00864A1C">
        <w:rPr>
          <w:rFonts w:eastAsiaTheme="minorEastAsia"/>
          <w:i/>
          <w:iCs/>
          <w:color w:val="201F1E"/>
          <w:sz w:val="23"/>
          <w:szCs w:val="23"/>
          <w:shd w:val="clear" w:color="auto" w:fill="FFFFFF"/>
          <w:lang w:val="en-US"/>
        </w:rPr>
        <w:t xml:space="preserve"> was </w:t>
      </w:r>
      <w:r w:rsidR="51FB208E" w:rsidRPr="00864A1C">
        <w:rPr>
          <w:rFonts w:eastAsiaTheme="minorEastAsia"/>
          <w:i/>
          <w:iCs/>
          <w:color w:val="201F1E"/>
          <w:sz w:val="23"/>
          <w:szCs w:val="23"/>
          <w:shd w:val="clear" w:color="auto" w:fill="FFFFFF"/>
          <w:lang w:val="en-US"/>
        </w:rPr>
        <w:t xml:space="preserve">brought up </w:t>
      </w:r>
      <w:r w:rsidRPr="00864A1C">
        <w:rPr>
          <w:rFonts w:eastAsiaTheme="minorEastAsia"/>
          <w:i/>
          <w:iCs/>
          <w:color w:val="201F1E"/>
          <w:sz w:val="23"/>
          <w:szCs w:val="23"/>
          <w:shd w:val="clear" w:color="auto" w:fill="FFFFFF"/>
          <w:lang w:val="en-US"/>
        </w:rPr>
        <w:t>by reviewer 1</w:t>
      </w:r>
      <w:r w:rsidR="2DD45D09" w:rsidRPr="00864A1C">
        <w:rPr>
          <w:rFonts w:eastAsiaTheme="minorEastAsia"/>
          <w:i/>
          <w:iCs/>
          <w:color w:val="201F1E"/>
          <w:sz w:val="23"/>
          <w:szCs w:val="23"/>
          <w:shd w:val="clear" w:color="auto" w:fill="FFFFFF"/>
          <w:lang w:val="en-US"/>
        </w:rPr>
        <w:t xml:space="preserve"> and 2</w:t>
      </w:r>
      <w:r w:rsidRPr="00864A1C">
        <w:rPr>
          <w:rFonts w:eastAsiaTheme="minorEastAsia"/>
          <w:i/>
          <w:iCs/>
          <w:color w:val="201F1E"/>
          <w:sz w:val="23"/>
          <w:szCs w:val="23"/>
          <w:shd w:val="clear" w:color="auto" w:fill="FFFFFF"/>
          <w:lang w:val="en-US"/>
        </w:rPr>
        <w:t xml:space="preserve">. Please refer to reviewer 1 comment 3 for </w:t>
      </w:r>
      <w:r w:rsidR="263FF87F" w:rsidRPr="00864A1C">
        <w:rPr>
          <w:rFonts w:eastAsiaTheme="minorEastAsia"/>
          <w:i/>
          <w:iCs/>
          <w:color w:val="201F1E"/>
          <w:sz w:val="23"/>
          <w:szCs w:val="23"/>
          <w:shd w:val="clear" w:color="auto" w:fill="FFFFFF"/>
          <w:lang w:val="en-US"/>
        </w:rPr>
        <w:t>clarification.</w:t>
      </w:r>
      <w:r w:rsidR="00864A1C" w:rsidRPr="00864A1C">
        <w:rPr>
          <w:rFonts w:eastAsiaTheme="minorEastAsia"/>
          <w:i/>
          <w:iCs/>
          <w:color w:val="201F1E"/>
          <w:sz w:val="23"/>
          <w:szCs w:val="23"/>
          <w:shd w:val="clear" w:color="auto" w:fill="FFFFFF"/>
          <w:lang w:val="en-US"/>
        </w:rPr>
        <w:t xml:space="preserve"> We have created a table that associates the antibody-flurophore associated with each figure</w:t>
      </w:r>
      <w:r w:rsidR="00864A1C">
        <w:rPr>
          <w:rFonts w:eastAsiaTheme="minorEastAsia"/>
          <w:i/>
          <w:iCs/>
          <w:color w:val="201F1E"/>
          <w:sz w:val="23"/>
          <w:szCs w:val="23"/>
          <w:shd w:val="clear" w:color="auto" w:fill="FFFFFF"/>
          <w:lang w:val="en-US"/>
        </w:rPr>
        <w:t>.</w:t>
      </w:r>
      <w:r w:rsidR="00864A1C" w:rsidRPr="00864A1C">
        <w:rPr>
          <w:rFonts w:eastAsiaTheme="minorEastAsia"/>
          <w:i/>
          <w:iCs/>
          <w:color w:val="201F1E"/>
          <w:sz w:val="23"/>
          <w:szCs w:val="23"/>
          <w:shd w:val="clear" w:color="auto" w:fill="FFFFFF"/>
          <w:lang w:val="en-US"/>
        </w:rPr>
        <w:annotationRef/>
      </w:r>
      <w:r w:rsidR="00864A1C" w:rsidRPr="00864A1C">
        <w:rPr>
          <w:rFonts w:eastAsiaTheme="minorEastAsia"/>
          <w:i/>
          <w:iCs/>
          <w:color w:val="201F1E"/>
          <w:sz w:val="23"/>
          <w:szCs w:val="23"/>
          <w:shd w:val="clear" w:color="auto" w:fill="FFFFFF"/>
          <w:lang w:val="en-US"/>
        </w:rPr>
        <w:annotationRef/>
      </w:r>
      <w:r w:rsidR="00B1031C" w:rsidRPr="00864A1C">
        <w:rPr>
          <w:rFonts w:eastAsiaTheme="minorEastAsia"/>
          <w:i/>
          <w:iCs/>
          <w:color w:val="201F1E"/>
          <w:sz w:val="23"/>
          <w:szCs w:val="23"/>
          <w:shd w:val="clear" w:color="auto" w:fill="FFFFFF"/>
          <w:lang w:val="en-US"/>
        </w:rPr>
        <w:br/>
      </w:r>
      <w:r w:rsidR="00B1031C" w:rsidRPr="00B1031C">
        <w:rPr>
          <w:rFonts w:ascii="Segoe UI" w:eastAsia="Times New Roman" w:hAnsi="Segoe UI" w:cs="Segoe UI"/>
          <w:b/>
          <w:color w:val="201F1E"/>
          <w:sz w:val="23"/>
          <w:szCs w:val="23"/>
          <w:lang w:val="en-US"/>
        </w:rPr>
        <w:br/>
      </w:r>
      <w:r w:rsidR="00B1031C" w:rsidRPr="00864A1C">
        <w:rPr>
          <w:rFonts w:eastAsiaTheme="minorEastAsia"/>
          <w:b/>
          <w:bCs/>
          <w:color w:val="201F1E"/>
          <w:sz w:val="23"/>
          <w:szCs w:val="23"/>
          <w:shd w:val="clear" w:color="auto" w:fill="FFFFFF"/>
          <w:lang w:val="en-US"/>
        </w:rPr>
        <w:t>Major Concerns:</w:t>
      </w:r>
    </w:p>
    <w:p w14:paraId="6D3D4BDF" w14:textId="77777777" w:rsidR="00864A1C" w:rsidRDefault="00B1031C" w:rsidP="330EB2C3">
      <w:pPr>
        <w:rPr>
          <w:rFonts w:eastAsiaTheme="minorEastAsia"/>
          <w:color w:val="201F1E"/>
          <w:sz w:val="23"/>
          <w:szCs w:val="23"/>
          <w:lang w:val="en-US"/>
        </w:rPr>
      </w:pPr>
      <w:r w:rsidRPr="00864A1C">
        <w:rPr>
          <w:rFonts w:eastAsiaTheme="minorEastAsia"/>
          <w:color w:val="201F1E"/>
          <w:sz w:val="23"/>
          <w:szCs w:val="23"/>
          <w:shd w:val="clear" w:color="auto" w:fill="FFFFFF"/>
          <w:lang w:val="en-US"/>
        </w:rPr>
        <w:t xml:space="preserve">It is important to note that while combining ISH and IHC is very useful, it is also not novel. The </w:t>
      </w:r>
      <w:r w:rsidRPr="00B1031C">
        <w:rPr>
          <w:rFonts w:ascii="Segoe UI" w:eastAsia="Times New Roman" w:hAnsi="Segoe UI" w:cs="Segoe UI"/>
          <w:color w:val="201F1E"/>
          <w:sz w:val="23"/>
          <w:szCs w:val="23"/>
          <w:lang w:val="en-US"/>
        </w:rPr>
        <w:br/>
      </w:r>
      <w:r w:rsidRPr="00864A1C">
        <w:rPr>
          <w:rFonts w:eastAsiaTheme="minorEastAsia"/>
          <w:color w:val="201F1E"/>
          <w:sz w:val="23"/>
          <w:szCs w:val="23"/>
          <w:lang w:val="en-US"/>
        </w:rPr>
        <w:t xml:space="preserve"> website itself features advice on how to combine IHC with </w:t>
      </w:r>
      <w:proofErr w:type="spellStart"/>
      <w:r w:rsidRPr="00864A1C">
        <w:rPr>
          <w:rFonts w:eastAsiaTheme="minorEastAsia"/>
          <w:color w:val="201F1E"/>
          <w:sz w:val="23"/>
          <w:szCs w:val="23"/>
          <w:lang w:val="en-US"/>
        </w:rPr>
        <w:t>RNAscope</w:t>
      </w:r>
      <w:proofErr w:type="spellEnd"/>
      <w:r w:rsidRPr="00864A1C">
        <w:rPr>
          <w:rFonts w:eastAsiaTheme="minorEastAsia"/>
          <w:color w:val="201F1E"/>
          <w:sz w:val="23"/>
          <w:szCs w:val="23"/>
          <w:lang w:val="en-US"/>
        </w:rPr>
        <w:t xml:space="preserve"> ISH, and many groups are already doing this routinely (the authors acknowledge this in their introduction). The authors need to be very precise about what they are and are not claiming to be novel, here, and focus their investigations and discussions accordingly.</w:t>
      </w:r>
    </w:p>
    <w:p w14:paraId="663426F7" w14:textId="61FF030A" w:rsidR="00864A1C" w:rsidRPr="00864A1C" w:rsidRDefault="00864A1C" w:rsidP="330EB2C3">
      <w:pPr>
        <w:rPr>
          <w:rFonts w:eastAsiaTheme="minorEastAsia"/>
          <w:i/>
          <w:iCs/>
          <w:color w:val="201F1E"/>
          <w:sz w:val="23"/>
          <w:szCs w:val="23"/>
          <w:lang w:val="en-US"/>
        </w:rPr>
      </w:pPr>
      <w:r w:rsidRPr="00864A1C">
        <w:rPr>
          <w:rFonts w:eastAsiaTheme="minorEastAsia"/>
          <w:i/>
          <w:iCs/>
          <w:color w:val="201F1E"/>
          <w:sz w:val="23"/>
          <w:szCs w:val="23"/>
          <w:lang w:val="en-US"/>
        </w:rPr>
        <w:t>Whilst we acknowledge the reviewers note that combining ISH and IHC is not novel, we have been advised by the editor that reviewer comments questioning the novelty of the article can be disregarded.</w:t>
      </w:r>
    </w:p>
    <w:p w14:paraId="59F73D16" w14:textId="6C941693" w:rsidR="00B1031C" w:rsidRPr="00786CF6" w:rsidRDefault="00864A1C" w:rsidP="330EB2C3">
      <w:pPr>
        <w:rPr>
          <w:rFonts w:eastAsiaTheme="minorEastAsia"/>
          <w:lang w:val="en-US"/>
        </w:rPr>
      </w:pPr>
      <w:r w:rsidRPr="00B1031C">
        <w:rPr>
          <w:rFonts w:ascii="Segoe UI" w:eastAsia="Times New Roman" w:hAnsi="Segoe UI" w:cs="Segoe UI"/>
          <w:color w:val="201F1E"/>
          <w:sz w:val="23"/>
          <w:szCs w:val="23"/>
          <w:lang w:val="en-US"/>
        </w:rPr>
        <w:t xml:space="preserve"> </w:t>
      </w:r>
      <w:r w:rsidR="00B1031C" w:rsidRPr="00B1031C">
        <w:rPr>
          <w:rFonts w:ascii="Segoe UI" w:eastAsia="Times New Roman" w:hAnsi="Segoe UI" w:cs="Segoe UI"/>
          <w:color w:val="201F1E"/>
          <w:sz w:val="23"/>
          <w:szCs w:val="23"/>
          <w:lang w:val="en-US"/>
        </w:rPr>
        <w:br/>
      </w:r>
      <w:r>
        <w:rPr>
          <w:rFonts w:eastAsiaTheme="minorEastAsia"/>
          <w:color w:val="201F1E"/>
          <w:sz w:val="23"/>
          <w:szCs w:val="23"/>
          <w:shd w:val="clear" w:color="auto" w:fill="FFFFFF"/>
          <w:lang w:val="en-US"/>
        </w:rPr>
        <w:t>A</w:t>
      </w:r>
      <w:r w:rsidR="00786CF6">
        <w:rPr>
          <w:rFonts w:eastAsiaTheme="minorEastAsia"/>
          <w:color w:val="201F1E"/>
          <w:sz w:val="23"/>
          <w:szCs w:val="23"/>
          <w:shd w:val="clear" w:color="auto" w:fill="FFFFFF"/>
          <w:lang w:val="en-US"/>
        </w:rPr>
        <w:t xml:space="preserve"> </w:t>
      </w:r>
      <w:r w:rsidR="00B1031C" w:rsidRPr="00786CF6">
        <w:rPr>
          <w:rFonts w:eastAsiaTheme="minorEastAsia"/>
          <w:color w:val="201F1E"/>
          <w:sz w:val="23"/>
          <w:szCs w:val="23"/>
          <w:shd w:val="clear" w:color="auto" w:fill="FFFFFF"/>
          <w:lang w:val="en-US"/>
        </w:rPr>
        <w:t>key determinant of success is not tissue treatment (</w:t>
      </w:r>
      <w:proofErr w:type="spellStart"/>
      <w:r w:rsidR="00B1031C" w:rsidRPr="00786CF6">
        <w:rPr>
          <w:rFonts w:eastAsiaTheme="minorEastAsia"/>
          <w:color w:val="201F1E"/>
          <w:sz w:val="23"/>
          <w:szCs w:val="23"/>
          <w:shd w:val="clear" w:color="auto" w:fill="FFFFFF"/>
          <w:lang w:val="en-US"/>
        </w:rPr>
        <w:t>RNAscope</w:t>
      </w:r>
      <w:proofErr w:type="spellEnd"/>
      <w:r w:rsidR="00B1031C" w:rsidRPr="00786CF6">
        <w:rPr>
          <w:rFonts w:eastAsiaTheme="minorEastAsia"/>
          <w:color w:val="201F1E"/>
          <w:sz w:val="23"/>
          <w:szCs w:val="23"/>
          <w:shd w:val="clear" w:color="auto" w:fill="FFFFFF"/>
          <w:lang w:val="en-US"/>
        </w:rPr>
        <w:t xml:space="preserve"> ISH absolutely requires fixation regardless of initial tissue treatment) but antibody robustness. Antibodies that only work in fresh frozen tissue will almost invariably not work alongside ISH (where fixation and protease treatment are necessary). The authors have used a lot of antibodies (very few of which are shown) but have not indicated whether they used the same antibodies in both fresh and fixed tissue for direct comparison, so it is very difficult to determine whether their claims that "soluble proteins are lost while membrane bound proteins are not" is correct. It could simply be that some antibodies are better under some conditions than others. In some </w:t>
      </w:r>
      <w:proofErr w:type="gramStart"/>
      <w:r w:rsidR="00B1031C" w:rsidRPr="00786CF6">
        <w:rPr>
          <w:rFonts w:eastAsiaTheme="minorEastAsia"/>
          <w:color w:val="201F1E"/>
          <w:sz w:val="23"/>
          <w:szCs w:val="23"/>
          <w:lang w:val="en-US"/>
        </w:rPr>
        <w:t>cases</w:t>
      </w:r>
      <w:proofErr w:type="gramEnd"/>
      <w:r w:rsidR="00B1031C" w:rsidRPr="00786CF6">
        <w:rPr>
          <w:rFonts w:eastAsiaTheme="minorEastAsia"/>
          <w:color w:val="201F1E"/>
          <w:sz w:val="23"/>
          <w:szCs w:val="23"/>
          <w:lang w:val="en-US"/>
        </w:rPr>
        <w:t xml:space="preserve"> they appear to have used two antibodies with the same secondary fluorophore, rendering comparison of specific antibodies literally impossible.</w:t>
      </w:r>
    </w:p>
    <w:p w14:paraId="179A1E5F" w14:textId="0FC40F3C" w:rsidR="006B717D" w:rsidRPr="00786CF6" w:rsidRDefault="006A7DC5" w:rsidP="330EB2C3">
      <w:pPr>
        <w:rPr>
          <w:rFonts w:eastAsiaTheme="minorEastAsia"/>
          <w:i/>
          <w:iCs/>
          <w:lang w:val="en-US"/>
        </w:rPr>
      </w:pPr>
      <w:r>
        <w:rPr>
          <w:rFonts w:eastAsiaTheme="minorEastAsia"/>
          <w:i/>
          <w:iCs/>
          <w:lang w:val="en-US"/>
        </w:rPr>
        <w:t xml:space="preserve">We agree with the </w:t>
      </w:r>
      <w:proofErr w:type="gramStart"/>
      <w:r>
        <w:rPr>
          <w:rFonts w:eastAsiaTheme="minorEastAsia"/>
          <w:i/>
          <w:iCs/>
          <w:lang w:val="en-US"/>
        </w:rPr>
        <w:t>reviewers</w:t>
      </w:r>
      <w:proofErr w:type="gramEnd"/>
      <w:r>
        <w:rPr>
          <w:rFonts w:eastAsiaTheme="minorEastAsia"/>
          <w:i/>
          <w:iCs/>
          <w:lang w:val="en-US"/>
        </w:rPr>
        <w:t xml:space="preserve"> comments and have now included Table 1 for clarity. Also please re</w:t>
      </w:r>
      <w:r w:rsidR="5A467DAC" w:rsidRPr="00786CF6">
        <w:rPr>
          <w:rFonts w:eastAsiaTheme="minorEastAsia"/>
          <w:i/>
          <w:iCs/>
          <w:lang w:val="en-US"/>
        </w:rPr>
        <w:t xml:space="preserve">fer to Review 1 comment #3 </w:t>
      </w:r>
    </w:p>
    <w:p w14:paraId="485183A2" w14:textId="6B6EE027" w:rsidR="006B717D" w:rsidRPr="006B717D" w:rsidRDefault="00B1031C" w:rsidP="330EB2C3">
      <w:pPr>
        <w:rPr>
          <w:rFonts w:eastAsiaTheme="minorEastAsia"/>
          <w:i/>
          <w:iCs/>
          <w:lang w:val="en-US"/>
        </w:rPr>
      </w:pPr>
      <w:r w:rsidRPr="00B1031C">
        <w:rPr>
          <w:rFonts w:ascii="Segoe UI" w:eastAsia="Times New Roman" w:hAnsi="Segoe UI" w:cs="Segoe UI"/>
          <w:color w:val="201F1E"/>
          <w:sz w:val="23"/>
          <w:szCs w:val="23"/>
          <w:lang w:val="en-US"/>
        </w:rPr>
        <w:br/>
      </w:r>
      <w:r w:rsidRPr="00786CF6">
        <w:rPr>
          <w:rFonts w:eastAsiaTheme="minorEastAsia"/>
          <w:color w:val="201F1E"/>
          <w:sz w:val="23"/>
          <w:szCs w:val="23"/>
          <w:shd w:val="clear" w:color="auto" w:fill="FFFFFF"/>
          <w:lang w:val="en-US"/>
        </w:rPr>
        <w:t xml:space="preserve">The authors also introduce a GFP-Phox2b mouse at one point, with almost no explanation as to why, </w:t>
      </w:r>
      <w:r w:rsidRPr="006B717D">
        <w:rPr>
          <w:rFonts w:eastAsiaTheme="minorEastAsia"/>
          <w:color w:val="201F1E"/>
          <w:sz w:val="23"/>
          <w:szCs w:val="23"/>
          <w:shd w:val="clear" w:color="auto" w:fill="FFFFFF"/>
          <w:lang w:val="en-US"/>
        </w:rPr>
        <w:t>and it is not entirely clear which images concern this mouse (I assume the images with GFP in them do, but do all the images?).</w:t>
      </w:r>
      <w:r w:rsidRPr="00B1031C">
        <w:rPr>
          <w:rFonts w:ascii="Segoe UI" w:eastAsia="Times New Roman" w:hAnsi="Segoe UI" w:cs="Segoe UI"/>
          <w:color w:val="201F1E"/>
          <w:sz w:val="23"/>
          <w:szCs w:val="23"/>
          <w:lang w:val="en-US"/>
        </w:rPr>
        <w:br/>
      </w:r>
      <w:r w:rsidR="006B717D" w:rsidRPr="002F4E1D">
        <w:rPr>
          <w:rFonts w:eastAsiaTheme="minorEastAsia"/>
          <w:i/>
          <w:iCs/>
          <w:lang w:val="en-US"/>
        </w:rPr>
        <w:t xml:space="preserve">GFP is overexpressed in the Phox2b locus of the Phox2b-GFP mouse. We used GFP as another example of a cytoplasmic protein which, when combined with </w:t>
      </w:r>
      <w:proofErr w:type="spellStart"/>
      <w:r w:rsidR="006B717D" w:rsidRPr="002F4E1D">
        <w:rPr>
          <w:rFonts w:eastAsiaTheme="minorEastAsia"/>
          <w:i/>
          <w:iCs/>
          <w:lang w:val="en-US"/>
        </w:rPr>
        <w:t>RNAscope</w:t>
      </w:r>
      <w:proofErr w:type="spellEnd"/>
      <w:r w:rsidR="006B717D" w:rsidRPr="002F4E1D">
        <w:rPr>
          <w:rFonts w:eastAsiaTheme="minorEastAsia"/>
          <w:i/>
          <w:iCs/>
          <w:lang w:val="en-US"/>
        </w:rPr>
        <w:t>, was not detected immunohistochemically, even though the protein is overexpressed in Phox2b neurons and robustly detected using standalone IHC. W</w:t>
      </w:r>
      <w:r w:rsidR="006B717D">
        <w:rPr>
          <w:rFonts w:eastAsiaTheme="minorEastAsia"/>
          <w:i/>
          <w:iCs/>
          <w:lang w:val="en-US"/>
        </w:rPr>
        <w:t>e</w:t>
      </w:r>
      <w:r w:rsidR="006B717D" w:rsidRPr="002F4E1D">
        <w:rPr>
          <w:rFonts w:eastAsiaTheme="minorEastAsia"/>
          <w:i/>
          <w:iCs/>
          <w:lang w:val="en-US"/>
        </w:rPr>
        <w:t xml:space="preserve"> successfully targeted Phox2</w:t>
      </w:r>
      <w:r w:rsidR="006B717D">
        <w:rPr>
          <w:rFonts w:eastAsiaTheme="minorEastAsia"/>
          <w:i/>
          <w:iCs/>
          <w:lang w:val="en-US"/>
        </w:rPr>
        <w:t>b</w:t>
      </w:r>
      <w:r w:rsidR="006B717D" w:rsidRPr="002F4E1D">
        <w:rPr>
          <w:rFonts w:eastAsiaTheme="minorEastAsia"/>
          <w:i/>
          <w:iCs/>
          <w:lang w:val="en-US"/>
        </w:rPr>
        <w:t xml:space="preserve"> mRNA (Fig 4, Fig 5 and Fig 6 </w:t>
      </w:r>
      <w:proofErr w:type="spellStart"/>
      <w:r w:rsidR="006B717D" w:rsidRPr="002F4E1D">
        <w:rPr>
          <w:rFonts w:eastAsiaTheme="minorEastAsia"/>
          <w:i/>
          <w:iCs/>
          <w:lang w:val="en-US"/>
        </w:rPr>
        <w:t>RNA</w:t>
      </w:r>
      <w:r w:rsidR="006B717D">
        <w:rPr>
          <w:rFonts w:eastAsiaTheme="minorEastAsia"/>
          <w:i/>
          <w:iCs/>
          <w:lang w:val="en-US"/>
        </w:rPr>
        <w:t>s</w:t>
      </w:r>
      <w:r w:rsidR="006B717D" w:rsidRPr="002F4E1D">
        <w:rPr>
          <w:rFonts w:eastAsiaTheme="minorEastAsia"/>
          <w:i/>
          <w:iCs/>
          <w:lang w:val="en-US"/>
        </w:rPr>
        <w:t>cope</w:t>
      </w:r>
      <w:proofErr w:type="spellEnd"/>
      <w:r w:rsidR="006B717D" w:rsidRPr="002F4E1D">
        <w:rPr>
          <w:rFonts w:eastAsiaTheme="minorEastAsia"/>
          <w:i/>
          <w:iCs/>
          <w:lang w:val="en-US"/>
        </w:rPr>
        <w:t xml:space="preserve">), Phox2b protein (Fig 5 IHC for the Phox2b protein expressed in the nucleus) </w:t>
      </w:r>
      <w:r w:rsidR="006B717D">
        <w:rPr>
          <w:rFonts w:eastAsiaTheme="minorEastAsia"/>
          <w:i/>
          <w:iCs/>
          <w:lang w:val="en-US"/>
        </w:rPr>
        <w:t>in the same tissue sample.</w:t>
      </w:r>
      <w:r w:rsidR="006B717D" w:rsidRPr="002F4E1D">
        <w:rPr>
          <w:rFonts w:eastAsiaTheme="minorEastAsia"/>
          <w:i/>
          <w:iCs/>
          <w:lang w:val="en-US"/>
        </w:rPr>
        <w:br/>
      </w:r>
    </w:p>
    <w:p w14:paraId="5B1B3358" w14:textId="4A3AAED2" w:rsidR="00B1031C" w:rsidRPr="006B717D" w:rsidRDefault="7E952521" w:rsidP="330EB2C3">
      <w:pPr>
        <w:rPr>
          <w:rFonts w:eastAsiaTheme="minorEastAsia"/>
          <w:color w:val="201F1E"/>
          <w:sz w:val="23"/>
          <w:szCs w:val="23"/>
          <w:lang w:val="en-US"/>
        </w:rPr>
      </w:pPr>
      <w:r w:rsidRPr="006B717D">
        <w:rPr>
          <w:rFonts w:eastAsiaTheme="minorEastAsia"/>
          <w:i/>
          <w:iCs/>
          <w:lang w:val="en-US"/>
        </w:rPr>
        <w:t xml:space="preserve">We </w:t>
      </w:r>
      <w:proofErr w:type="spellStart"/>
      <w:r w:rsidRPr="006B717D">
        <w:rPr>
          <w:rFonts w:eastAsiaTheme="minorEastAsia"/>
          <w:i/>
          <w:iCs/>
          <w:lang w:val="en-US"/>
        </w:rPr>
        <w:t>hypothesised</w:t>
      </w:r>
      <w:proofErr w:type="spellEnd"/>
      <w:r w:rsidRPr="006B717D">
        <w:rPr>
          <w:rFonts w:eastAsiaTheme="minorEastAsia"/>
          <w:i/>
          <w:iCs/>
          <w:lang w:val="en-US"/>
        </w:rPr>
        <w:t xml:space="preserve"> that</w:t>
      </w:r>
      <w:r w:rsidR="3188F52F" w:rsidRPr="006B717D">
        <w:rPr>
          <w:rFonts w:eastAsiaTheme="minorEastAsia"/>
          <w:i/>
          <w:iCs/>
          <w:lang w:val="en-US"/>
        </w:rPr>
        <w:t xml:space="preserve"> </w:t>
      </w:r>
      <w:r w:rsidR="05D51F9A" w:rsidRPr="006B717D">
        <w:rPr>
          <w:rFonts w:eastAsiaTheme="minorEastAsia"/>
          <w:i/>
          <w:iCs/>
          <w:lang w:val="en-US"/>
        </w:rPr>
        <w:t xml:space="preserve">overexpressed </w:t>
      </w:r>
      <w:r w:rsidR="3188F52F" w:rsidRPr="006B717D">
        <w:rPr>
          <w:rFonts w:eastAsiaTheme="minorEastAsia"/>
          <w:i/>
          <w:iCs/>
          <w:lang w:val="en-US"/>
        </w:rPr>
        <w:t xml:space="preserve">GFP antibody labelling to be more robust than native </w:t>
      </w:r>
      <w:r w:rsidR="54E8E491" w:rsidRPr="006B717D">
        <w:rPr>
          <w:rFonts w:eastAsiaTheme="minorEastAsia"/>
          <w:i/>
          <w:iCs/>
          <w:lang w:val="en-US"/>
        </w:rPr>
        <w:t xml:space="preserve">Phox2b </w:t>
      </w:r>
      <w:r w:rsidR="3188F52F" w:rsidRPr="006B717D">
        <w:rPr>
          <w:rFonts w:eastAsiaTheme="minorEastAsia"/>
          <w:i/>
          <w:iCs/>
          <w:lang w:val="en-US"/>
        </w:rPr>
        <w:t>protein expression, since it is overexpressed</w:t>
      </w:r>
      <w:r w:rsidR="052F73F2" w:rsidRPr="006B717D">
        <w:rPr>
          <w:rFonts w:eastAsiaTheme="minorEastAsia"/>
          <w:i/>
          <w:iCs/>
          <w:lang w:val="en-US"/>
        </w:rPr>
        <w:t xml:space="preserve">, however, </w:t>
      </w:r>
      <w:r w:rsidR="3188F52F" w:rsidRPr="006B717D">
        <w:rPr>
          <w:rFonts w:eastAsiaTheme="minorEastAsia"/>
          <w:i/>
          <w:iCs/>
          <w:lang w:val="en-US"/>
        </w:rPr>
        <w:t>we did not see GFP labelling with clarity</w:t>
      </w:r>
      <w:r w:rsidR="58EBBABE" w:rsidRPr="006B717D">
        <w:rPr>
          <w:rFonts w:eastAsiaTheme="minorEastAsia"/>
          <w:i/>
          <w:iCs/>
          <w:lang w:val="en-US"/>
        </w:rPr>
        <w:t>;</w:t>
      </w:r>
      <w:r w:rsidR="3188F52F" w:rsidRPr="006B717D">
        <w:rPr>
          <w:rFonts w:eastAsiaTheme="minorEastAsia"/>
          <w:i/>
          <w:iCs/>
          <w:lang w:val="en-US"/>
        </w:rPr>
        <w:t xml:space="preserve"> this supports ou</w:t>
      </w:r>
      <w:r w:rsidR="354F5EFA" w:rsidRPr="006B717D">
        <w:rPr>
          <w:rFonts w:eastAsiaTheme="minorEastAsia"/>
          <w:i/>
          <w:iCs/>
          <w:lang w:val="en-US"/>
        </w:rPr>
        <w:t>r</w:t>
      </w:r>
      <w:r w:rsidR="3188F52F" w:rsidRPr="006B717D">
        <w:rPr>
          <w:rFonts w:eastAsiaTheme="minorEastAsia"/>
          <w:i/>
          <w:iCs/>
          <w:lang w:val="en-US"/>
        </w:rPr>
        <w:t xml:space="preserve"> general observations when la</w:t>
      </w:r>
      <w:r w:rsidR="11D274A3" w:rsidRPr="006B717D">
        <w:rPr>
          <w:rFonts w:eastAsiaTheme="minorEastAsia"/>
          <w:i/>
          <w:iCs/>
          <w:lang w:val="en-US"/>
        </w:rPr>
        <w:t>belling</w:t>
      </w:r>
      <w:r w:rsidR="3188F52F" w:rsidRPr="006B717D">
        <w:rPr>
          <w:rFonts w:eastAsiaTheme="minorEastAsia"/>
          <w:i/>
          <w:iCs/>
          <w:lang w:val="en-US"/>
        </w:rPr>
        <w:t xml:space="preserve"> cytoplasmic proteins</w:t>
      </w:r>
      <w:r w:rsidR="32011D8D" w:rsidRPr="006B717D">
        <w:rPr>
          <w:rFonts w:eastAsiaTheme="minorEastAsia"/>
          <w:i/>
          <w:iCs/>
          <w:lang w:val="en-US"/>
        </w:rPr>
        <w:t>.</w:t>
      </w:r>
      <w:r w:rsidR="00B1031C" w:rsidRPr="006B717D">
        <w:rPr>
          <w:rFonts w:eastAsiaTheme="minorEastAsia"/>
          <w:i/>
          <w:iCs/>
          <w:lang w:val="en-US"/>
        </w:rPr>
        <w:br/>
      </w:r>
      <w:r w:rsidR="00B1031C" w:rsidRPr="00B1031C">
        <w:rPr>
          <w:rFonts w:ascii="Segoe UI" w:eastAsia="Times New Roman" w:hAnsi="Segoe UI" w:cs="Segoe UI"/>
          <w:color w:val="201F1E"/>
          <w:sz w:val="23"/>
          <w:szCs w:val="23"/>
          <w:lang w:val="en-US"/>
        </w:rPr>
        <w:br/>
      </w:r>
      <w:r w:rsidR="7B89C1C0" w:rsidRPr="006B717D">
        <w:rPr>
          <w:rFonts w:eastAsiaTheme="minorEastAsia"/>
          <w:color w:val="201F1E"/>
          <w:sz w:val="23"/>
          <w:szCs w:val="23"/>
          <w:lang w:val="en-US"/>
        </w:rPr>
        <w:t xml:space="preserve">In lighter news, the protocol sections are well-written and clear (with specific reservations listed </w:t>
      </w:r>
      <w:r w:rsidR="7B89C1C0" w:rsidRPr="006B717D">
        <w:rPr>
          <w:rFonts w:eastAsiaTheme="minorEastAsia"/>
          <w:color w:val="201F1E"/>
          <w:sz w:val="23"/>
          <w:szCs w:val="23"/>
          <w:lang w:val="en-US"/>
        </w:rPr>
        <w:lastRenderedPageBreak/>
        <w:t xml:space="preserve">below). From a strictly methods-based perspective, the manuscript is </w:t>
      </w:r>
      <w:proofErr w:type="gramStart"/>
      <w:r w:rsidR="7B89C1C0" w:rsidRPr="006B717D">
        <w:rPr>
          <w:rFonts w:eastAsiaTheme="minorEastAsia"/>
          <w:color w:val="201F1E"/>
          <w:sz w:val="23"/>
          <w:szCs w:val="23"/>
          <w:lang w:val="en-US"/>
        </w:rPr>
        <w:t>fairly robust</w:t>
      </w:r>
      <w:proofErr w:type="gramEnd"/>
      <w:r w:rsidR="7B89C1C0" w:rsidRPr="006B717D">
        <w:rPr>
          <w:rFonts w:eastAsiaTheme="minorEastAsia"/>
          <w:color w:val="201F1E"/>
          <w:sz w:val="23"/>
          <w:szCs w:val="23"/>
          <w:lang w:val="en-US"/>
        </w:rPr>
        <w:t>.</w:t>
      </w:r>
      <w:r w:rsidR="00B1031C" w:rsidRPr="00B1031C">
        <w:rPr>
          <w:rFonts w:ascii="Segoe UI" w:eastAsia="Times New Roman" w:hAnsi="Segoe UI" w:cs="Segoe UI"/>
          <w:color w:val="201F1E"/>
          <w:sz w:val="23"/>
          <w:szCs w:val="23"/>
          <w:lang w:val="en-US"/>
        </w:rPr>
        <w:br/>
      </w:r>
    </w:p>
    <w:p w14:paraId="5964B0C4" w14:textId="2F98BBB6" w:rsidR="00B1031C" w:rsidRDefault="00B1031C" w:rsidP="330EB2C3">
      <w:pPr>
        <w:rPr>
          <w:rFonts w:eastAsiaTheme="minorEastAsia"/>
          <w:color w:val="201F1E"/>
          <w:sz w:val="23"/>
          <w:szCs w:val="23"/>
          <w:lang w:val="en-US"/>
        </w:rPr>
      </w:pPr>
      <w:r w:rsidRPr="00995776">
        <w:rPr>
          <w:rFonts w:eastAsiaTheme="minorEastAsia"/>
          <w:color w:val="201F1E"/>
          <w:sz w:val="23"/>
          <w:szCs w:val="23"/>
          <w:shd w:val="clear" w:color="auto" w:fill="FFFFFF"/>
          <w:lang w:val="en-US"/>
        </w:rPr>
        <w:t>The manuscript needs to be restructured:</w:t>
      </w:r>
      <w:r w:rsidR="00995776">
        <w:rPr>
          <w:rFonts w:eastAsiaTheme="minorEastAsia"/>
          <w:color w:val="201F1E"/>
          <w:sz w:val="23"/>
          <w:szCs w:val="23"/>
          <w:shd w:val="clear" w:color="auto" w:fill="FFFFFF"/>
          <w:lang w:val="en-US"/>
        </w:rPr>
        <w:t xml:space="preserve"> </w:t>
      </w:r>
      <w:r w:rsidR="6C82FD62" w:rsidRPr="00995776">
        <w:rPr>
          <w:rFonts w:eastAsiaTheme="minorEastAsia"/>
          <w:color w:val="201F1E"/>
          <w:sz w:val="23"/>
          <w:szCs w:val="23"/>
          <w:lang w:val="en-US"/>
        </w:rPr>
        <w:t>the authors need to state exactly what they are proposing to investigate/</w:t>
      </w:r>
      <w:proofErr w:type="gramStart"/>
      <w:r w:rsidR="6C82FD62" w:rsidRPr="00995776">
        <w:rPr>
          <w:rFonts w:eastAsiaTheme="minorEastAsia"/>
          <w:color w:val="201F1E"/>
          <w:sz w:val="23"/>
          <w:szCs w:val="23"/>
          <w:lang w:val="en-US"/>
        </w:rPr>
        <w:t>demonstrate, and</w:t>
      </w:r>
      <w:proofErr w:type="gramEnd"/>
      <w:r w:rsidR="6C82FD62" w:rsidRPr="00995776">
        <w:rPr>
          <w:rFonts w:eastAsiaTheme="minorEastAsia"/>
          <w:color w:val="201F1E"/>
          <w:sz w:val="23"/>
          <w:szCs w:val="23"/>
          <w:lang w:val="en-US"/>
        </w:rPr>
        <w:t xml:space="preserve"> lay out their experiments in a clear and logical fashion so that this comparison (if a comparison remains their goal) is made obvious. State exactly what fluorophores were used, and what antibodies/probes were used, and which were assigned to which (and in which combinations). State exactly how many fluorophores were used per section/image: the abstract implies three antibodies AND three probes, but this is very, very difficult to achieve, and is impossible with the fluorophores listed in the manuscript. Three fluorophores plus DAPI </w:t>
      </w:r>
      <w:proofErr w:type="gramStart"/>
      <w:r w:rsidR="6C82FD62" w:rsidRPr="00995776">
        <w:rPr>
          <w:rFonts w:eastAsiaTheme="minorEastAsia"/>
          <w:color w:val="201F1E"/>
          <w:sz w:val="23"/>
          <w:szCs w:val="23"/>
          <w:lang w:val="en-US"/>
        </w:rPr>
        <w:t>is</w:t>
      </w:r>
      <w:proofErr w:type="gramEnd"/>
      <w:r w:rsidR="6C82FD62" w:rsidRPr="00995776">
        <w:rPr>
          <w:rFonts w:eastAsiaTheme="minorEastAsia"/>
          <w:color w:val="201F1E"/>
          <w:sz w:val="23"/>
          <w:szCs w:val="23"/>
          <w:lang w:val="en-US"/>
        </w:rPr>
        <w:t xml:space="preserve"> most common, though </w:t>
      </w:r>
      <w:r w:rsidR="6C82FD62" w:rsidRPr="00AE111D">
        <w:rPr>
          <w:rFonts w:eastAsiaTheme="minorEastAsia"/>
          <w:color w:val="201F1E"/>
          <w:sz w:val="23"/>
          <w:szCs w:val="23"/>
          <w:lang w:val="en-US"/>
        </w:rPr>
        <w:t>four plus DAPI is achievable with the right filters.</w:t>
      </w:r>
      <w:r w:rsidR="00F17C2E">
        <w:br/>
      </w:r>
      <w:r w:rsidR="6C82FD62" w:rsidRPr="00AE111D">
        <w:rPr>
          <w:rFonts w:eastAsiaTheme="minorEastAsia"/>
          <w:color w:val="201F1E"/>
          <w:sz w:val="23"/>
          <w:szCs w:val="23"/>
          <w:lang w:val="en-US"/>
        </w:rPr>
        <w:t>Did the authors mean "any combination of three markers, either mRNA or protein, plus DAPI"?</w:t>
      </w:r>
      <w:r w:rsidR="00F17C2E">
        <w:br/>
      </w:r>
      <w:r w:rsidR="6C82FD62" w:rsidRPr="00AE111D">
        <w:rPr>
          <w:rFonts w:eastAsiaTheme="minorEastAsia"/>
          <w:color w:val="201F1E"/>
          <w:sz w:val="23"/>
          <w:szCs w:val="23"/>
          <w:lang w:val="en-US"/>
        </w:rPr>
        <w:t>Use a table if necessary.</w:t>
      </w:r>
    </w:p>
    <w:p w14:paraId="1165EFA4" w14:textId="77777777" w:rsidR="00913B2D" w:rsidRPr="00B1031C" w:rsidRDefault="00913B2D" w:rsidP="330EB2C3">
      <w:pPr>
        <w:rPr>
          <w:rFonts w:eastAsiaTheme="minorEastAsia"/>
          <w:color w:val="201F1E"/>
          <w:sz w:val="23"/>
          <w:szCs w:val="23"/>
          <w:lang w:val="en-US"/>
        </w:rPr>
      </w:pPr>
    </w:p>
    <w:p w14:paraId="2B615B9C" w14:textId="0D80BD34" w:rsidR="00B1031C" w:rsidRPr="00B1031C" w:rsidRDefault="6BD6BA9E" w:rsidP="330EB2C3">
      <w:pPr>
        <w:rPr>
          <w:rFonts w:eastAsiaTheme="minorEastAsia"/>
          <w:color w:val="201F1E"/>
          <w:sz w:val="23"/>
          <w:szCs w:val="23"/>
          <w:lang w:val="en-US"/>
        </w:rPr>
      </w:pPr>
      <w:r w:rsidRPr="00AE111D">
        <w:rPr>
          <w:rFonts w:eastAsiaTheme="minorEastAsia"/>
          <w:i/>
          <w:iCs/>
          <w:color w:val="201F1E"/>
          <w:sz w:val="23"/>
          <w:szCs w:val="23"/>
          <w:lang w:val="en-US"/>
        </w:rPr>
        <w:t xml:space="preserve">We value and appreciate this comment. As </w:t>
      </w:r>
      <w:r w:rsidR="40E3ED3F" w:rsidRPr="00AE111D">
        <w:rPr>
          <w:rFonts w:eastAsiaTheme="minorEastAsia"/>
          <w:i/>
          <w:iCs/>
          <w:color w:val="201F1E"/>
          <w:sz w:val="23"/>
          <w:szCs w:val="23"/>
          <w:lang w:val="en-US"/>
        </w:rPr>
        <w:t xml:space="preserve">mentioned above, </w:t>
      </w:r>
      <w:r w:rsidR="1DC3C28D" w:rsidRPr="00AE111D">
        <w:rPr>
          <w:rFonts w:eastAsiaTheme="minorEastAsia"/>
          <w:i/>
          <w:iCs/>
          <w:color w:val="201F1E"/>
          <w:sz w:val="23"/>
          <w:szCs w:val="23"/>
          <w:lang w:val="en-US"/>
        </w:rPr>
        <w:t>the manuscript now includes a table specifying the flu</w:t>
      </w:r>
      <w:r w:rsidR="00AE111D" w:rsidRPr="00AE111D">
        <w:rPr>
          <w:rFonts w:eastAsiaTheme="minorEastAsia"/>
          <w:i/>
          <w:iCs/>
          <w:color w:val="201F1E"/>
          <w:sz w:val="23"/>
          <w:szCs w:val="23"/>
          <w:lang w:val="en-US"/>
        </w:rPr>
        <w:t>o</w:t>
      </w:r>
      <w:r w:rsidR="1DC3C28D" w:rsidRPr="00AE111D">
        <w:rPr>
          <w:rFonts w:eastAsiaTheme="minorEastAsia"/>
          <w:i/>
          <w:iCs/>
          <w:color w:val="201F1E"/>
          <w:sz w:val="23"/>
          <w:szCs w:val="23"/>
          <w:lang w:val="en-US"/>
        </w:rPr>
        <w:t xml:space="preserve">rophore label used for each antibody or </w:t>
      </w:r>
      <w:proofErr w:type="spellStart"/>
      <w:r w:rsidR="1DC3C28D" w:rsidRPr="00AE111D">
        <w:rPr>
          <w:rFonts w:eastAsiaTheme="minorEastAsia"/>
          <w:i/>
          <w:iCs/>
          <w:color w:val="201F1E"/>
          <w:sz w:val="23"/>
          <w:szCs w:val="23"/>
          <w:lang w:val="en-US"/>
        </w:rPr>
        <w:t>RNA</w:t>
      </w:r>
      <w:r w:rsidR="00AE111D" w:rsidRPr="00AE111D">
        <w:rPr>
          <w:rFonts w:eastAsiaTheme="minorEastAsia"/>
          <w:i/>
          <w:iCs/>
          <w:color w:val="201F1E"/>
          <w:sz w:val="23"/>
          <w:szCs w:val="23"/>
          <w:lang w:val="en-US"/>
        </w:rPr>
        <w:t>scope</w:t>
      </w:r>
      <w:proofErr w:type="spellEnd"/>
      <w:r w:rsidR="00AE111D" w:rsidRPr="00AE111D">
        <w:rPr>
          <w:rFonts w:eastAsiaTheme="minorEastAsia"/>
          <w:i/>
          <w:iCs/>
          <w:color w:val="201F1E"/>
          <w:sz w:val="23"/>
          <w:szCs w:val="23"/>
          <w:lang w:val="en-US"/>
        </w:rPr>
        <w:t xml:space="preserve"> probe</w:t>
      </w:r>
      <w:r w:rsidR="1DC3C28D" w:rsidRPr="00AE111D">
        <w:rPr>
          <w:rFonts w:eastAsiaTheme="minorEastAsia"/>
          <w:i/>
          <w:iCs/>
          <w:color w:val="201F1E"/>
          <w:sz w:val="23"/>
          <w:szCs w:val="23"/>
          <w:lang w:val="en-US"/>
        </w:rPr>
        <w:t xml:space="preserve"> target (Table 1).</w:t>
      </w:r>
      <w:r w:rsidR="00F17C2E" w:rsidRPr="00AE111D">
        <w:rPr>
          <w:i/>
          <w:iCs/>
        </w:rPr>
        <w:br/>
      </w:r>
      <w:r w:rsidR="00F17C2E">
        <w:br/>
      </w:r>
      <w:r w:rsidR="6C82FD62" w:rsidRPr="00AE111D">
        <w:rPr>
          <w:rFonts w:eastAsiaTheme="minorEastAsia"/>
          <w:color w:val="201F1E"/>
          <w:sz w:val="23"/>
          <w:szCs w:val="23"/>
          <w:lang w:val="en-US"/>
        </w:rPr>
        <w:t>The results need to explain the findings of these clearly defined comparisons, and the discussion can then address the underlying implications. If the authors want to present particular combinations of antibodies &amp; probes that work really well for specific questions, this is all to the good: these could form a dedicated results/discussion element.</w:t>
      </w:r>
      <w:r w:rsidR="00F17C2E">
        <w:br/>
      </w:r>
      <w:r w:rsidR="00F17C2E">
        <w:br/>
      </w:r>
      <w:r w:rsidR="6C82FD62" w:rsidRPr="00AE111D">
        <w:rPr>
          <w:rFonts w:eastAsiaTheme="minorEastAsia"/>
          <w:color w:val="201F1E"/>
          <w:sz w:val="23"/>
          <w:szCs w:val="23"/>
          <w:lang w:val="en-US"/>
        </w:rPr>
        <w:t>My final major criticism of the manuscript in that the authors have, despite promoting this work as a multiplex technique, made so little effort to present any multiplex images, or give any indication they are aware of how to do this.</w:t>
      </w:r>
      <w:r w:rsidR="00F17C2E">
        <w:br/>
      </w:r>
      <w:r w:rsidR="6C82FD62" w:rsidRPr="00AE111D">
        <w:rPr>
          <w:rFonts w:eastAsiaTheme="minorEastAsia"/>
          <w:color w:val="201F1E"/>
          <w:sz w:val="23"/>
          <w:szCs w:val="23"/>
          <w:lang w:val="en-US"/>
        </w:rPr>
        <w:t xml:space="preserve">If you can stain and image multiple RNA and protein targets within a tissue, with multiple fluorophores, then you can also present that data in a single image, with different fluorophore channels assigned to different </w:t>
      </w:r>
      <w:proofErr w:type="spellStart"/>
      <w:r w:rsidR="6C82FD62" w:rsidRPr="00AE111D">
        <w:rPr>
          <w:rFonts w:eastAsiaTheme="minorEastAsia"/>
          <w:color w:val="201F1E"/>
          <w:sz w:val="23"/>
          <w:szCs w:val="23"/>
          <w:lang w:val="en-US"/>
        </w:rPr>
        <w:t>colours</w:t>
      </w:r>
      <w:proofErr w:type="spellEnd"/>
      <w:r w:rsidR="6C82FD62" w:rsidRPr="00AE111D">
        <w:rPr>
          <w:rFonts w:eastAsiaTheme="minorEastAsia"/>
          <w:color w:val="201F1E"/>
          <w:sz w:val="23"/>
          <w:szCs w:val="23"/>
          <w:lang w:val="en-US"/>
        </w:rPr>
        <w:t>. This is a key strength of these approaches, allowing the reader to see exactly how different targets interact spatially, and yet of all the images presented, only three show more than a single fluorescence channel, and only two even feature DAPI signal (something that is almost always included by default in multiplex approaches, given the paucity of alternative fluorophores in the blue wavelength range).</w:t>
      </w:r>
    </w:p>
    <w:p w14:paraId="55517FB3" w14:textId="4C8797CD" w:rsidR="00B1031C" w:rsidRPr="00AE111D" w:rsidRDefault="00AE111D" w:rsidP="330EB2C3">
      <w:pPr>
        <w:rPr>
          <w:rFonts w:eastAsiaTheme="minorEastAsia"/>
          <w:i/>
          <w:iCs/>
          <w:color w:val="201F1E"/>
          <w:sz w:val="23"/>
          <w:szCs w:val="23"/>
          <w:lang w:val="en-US"/>
        </w:rPr>
      </w:pPr>
      <w:r w:rsidRPr="00AE111D">
        <w:rPr>
          <w:rFonts w:eastAsiaTheme="minorEastAsia"/>
          <w:i/>
          <w:iCs/>
          <w:color w:val="201F1E"/>
          <w:sz w:val="23"/>
          <w:szCs w:val="23"/>
          <w:lang w:val="en-US"/>
        </w:rPr>
        <w:t xml:space="preserve">The original </w:t>
      </w:r>
      <w:r w:rsidR="61F4C71A" w:rsidRPr="00AE111D">
        <w:rPr>
          <w:rFonts w:eastAsiaTheme="minorEastAsia"/>
          <w:i/>
          <w:iCs/>
          <w:color w:val="201F1E"/>
          <w:sz w:val="23"/>
          <w:szCs w:val="23"/>
          <w:lang w:val="en-US"/>
        </w:rPr>
        <w:t>Figure 4 has now been split into 2</w:t>
      </w:r>
      <w:r w:rsidRPr="00AE111D">
        <w:rPr>
          <w:rFonts w:eastAsiaTheme="minorEastAsia"/>
          <w:i/>
          <w:iCs/>
          <w:color w:val="201F1E"/>
          <w:sz w:val="23"/>
          <w:szCs w:val="23"/>
          <w:lang w:val="en-US"/>
        </w:rPr>
        <w:t xml:space="preserve"> figures</w:t>
      </w:r>
      <w:r w:rsidR="61F4C71A" w:rsidRPr="00AE111D">
        <w:rPr>
          <w:rFonts w:eastAsiaTheme="minorEastAsia"/>
          <w:i/>
          <w:iCs/>
          <w:color w:val="201F1E"/>
          <w:sz w:val="23"/>
          <w:szCs w:val="23"/>
          <w:lang w:val="en-US"/>
        </w:rPr>
        <w:t>, Figure 4 and Figure 5</w:t>
      </w:r>
      <w:r w:rsidRPr="00AE111D">
        <w:rPr>
          <w:rFonts w:eastAsiaTheme="minorEastAsia"/>
          <w:i/>
          <w:iCs/>
          <w:color w:val="201F1E"/>
          <w:sz w:val="23"/>
          <w:szCs w:val="23"/>
          <w:lang w:val="en-US"/>
        </w:rPr>
        <w:t>. The original</w:t>
      </w:r>
      <w:r w:rsidR="61F4C71A" w:rsidRPr="00AE111D">
        <w:rPr>
          <w:rFonts w:eastAsiaTheme="minorEastAsia"/>
          <w:i/>
          <w:iCs/>
          <w:color w:val="201F1E"/>
          <w:sz w:val="23"/>
          <w:szCs w:val="23"/>
          <w:lang w:val="en-US"/>
        </w:rPr>
        <w:t xml:space="preserve"> Figure 5 </w:t>
      </w:r>
      <w:r w:rsidRPr="00AE111D">
        <w:rPr>
          <w:rFonts w:eastAsiaTheme="minorEastAsia"/>
          <w:i/>
          <w:iCs/>
          <w:color w:val="201F1E"/>
          <w:sz w:val="23"/>
          <w:szCs w:val="23"/>
          <w:lang w:val="en-US"/>
        </w:rPr>
        <w:t>is now</w:t>
      </w:r>
      <w:r w:rsidR="61F4C71A" w:rsidRPr="00AE111D">
        <w:rPr>
          <w:rFonts w:eastAsiaTheme="minorEastAsia"/>
          <w:i/>
          <w:iCs/>
          <w:color w:val="201F1E"/>
          <w:sz w:val="23"/>
          <w:szCs w:val="23"/>
          <w:lang w:val="en-US"/>
        </w:rPr>
        <w:t xml:space="preserve"> Figure 6. </w:t>
      </w:r>
      <w:r w:rsidRPr="00AE111D">
        <w:rPr>
          <w:rFonts w:eastAsiaTheme="minorEastAsia"/>
          <w:i/>
          <w:iCs/>
          <w:color w:val="201F1E"/>
          <w:sz w:val="23"/>
          <w:szCs w:val="23"/>
          <w:lang w:val="en-US"/>
        </w:rPr>
        <w:t>We hope that</w:t>
      </w:r>
      <w:r w:rsidR="61F4C71A" w:rsidRPr="00AE111D">
        <w:rPr>
          <w:rFonts w:eastAsiaTheme="minorEastAsia"/>
          <w:i/>
          <w:iCs/>
          <w:color w:val="201F1E"/>
          <w:sz w:val="23"/>
          <w:szCs w:val="23"/>
          <w:lang w:val="en-US"/>
        </w:rPr>
        <w:t xml:space="preserve"> different combinations of multiple mRNA, pr</w:t>
      </w:r>
      <w:r w:rsidR="6F1604F6" w:rsidRPr="00AE111D">
        <w:rPr>
          <w:rFonts w:eastAsiaTheme="minorEastAsia"/>
          <w:i/>
          <w:iCs/>
          <w:color w:val="201F1E"/>
          <w:sz w:val="23"/>
          <w:szCs w:val="23"/>
          <w:lang w:val="en-US"/>
        </w:rPr>
        <w:t>otein targets</w:t>
      </w:r>
      <w:r w:rsidRPr="00AE111D">
        <w:rPr>
          <w:rFonts w:eastAsiaTheme="minorEastAsia"/>
          <w:i/>
          <w:iCs/>
          <w:color w:val="201F1E"/>
          <w:sz w:val="23"/>
          <w:szCs w:val="23"/>
          <w:lang w:val="en-US"/>
        </w:rPr>
        <w:t xml:space="preserve"> are now clearly showcased</w:t>
      </w:r>
      <w:r w:rsidR="6F1604F6" w:rsidRPr="00AE111D">
        <w:rPr>
          <w:rFonts w:eastAsiaTheme="minorEastAsia"/>
          <w:i/>
          <w:iCs/>
          <w:color w:val="201F1E"/>
          <w:sz w:val="23"/>
          <w:szCs w:val="23"/>
          <w:lang w:val="en-US"/>
        </w:rPr>
        <w:t>.</w:t>
      </w:r>
      <w:r w:rsidR="3E22E049" w:rsidRPr="00AE111D">
        <w:rPr>
          <w:rFonts w:eastAsiaTheme="minorEastAsia"/>
          <w:i/>
          <w:iCs/>
          <w:color w:val="201F1E"/>
          <w:sz w:val="23"/>
          <w:szCs w:val="23"/>
          <w:lang w:val="en-US"/>
        </w:rPr>
        <w:t xml:space="preserve"> </w:t>
      </w:r>
      <w:r w:rsidR="6F1604F6" w:rsidRPr="00AE111D">
        <w:rPr>
          <w:rFonts w:eastAsiaTheme="minorEastAsia"/>
          <w:i/>
          <w:iCs/>
          <w:color w:val="201F1E"/>
          <w:sz w:val="23"/>
          <w:szCs w:val="23"/>
          <w:lang w:val="en-US"/>
        </w:rPr>
        <w:t>Please refer to Table 1 for further detail a</w:t>
      </w:r>
      <w:r w:rsidR="6BF36A56" w:rsidRPr="00AE111D">
        <w:rPr>
          <w:rFonts w:eastAsiaTheme="minorEastAsia"/>
          <w:i/>
          <w:iCs/>
          <w:color w:val="201F1E"/>
          <w:sz w:val="23"/>
          <w:szCs w:val="23"/>
          <w:lang w:val="en-US"/>
        </w:rPr>
        <w:t>bout the combination and what the fluorophores represent in each figure.</w:t>
      </w:r>
      <w:r w:rsidR="64D7FD9B" w:rsidRPr="00AE111D">
        <w:rPr>
          <w:rFonts w:eastAsiaTheme="minorEastAsia"/>
          <w:i/>
          <w:iCs/>
          <w:color w:val="201F1E"/>
          <w:sz w:val="23"/>
          <w:szCs w:val="23"/>
          <w:lang w:val="en-US"/>
        </w:rPr>
        <w:t xml:space="preserve"> </w:t>
      </w:r>
      <w:r w:rsidRPr="00AE111D">
        <w:rPr>
          <w:rFonts w:eastAsiaTheme="minorEastAsia"/>
          <w:i/>
          <w:iCs/>
          <w:color w:val="201F1E"/>
          <w:sz w:val="23"/>
          <w:szCs w:val="23"/>
          <w:lang w:val="en-US"/>
        </w:rPr>
        <w:t>A s</w:t>
      </w:r>
      <w:r w:rsidR="64D7FD9B" w:rsidRPr="00AE111D">
        <w:rPr>
          <w:rFonts w:eastAsiaTheme="minorEastAsia"/>
          <w:i/>
          <w:iCs/>
          <w:color w:val="201F1E"/>
          <w:sz w:val="23"/>
          <w:szCs w:val="23"/>
          <w:lang w:val="en-US"/>
        </w:rPr>
        <w:t>imilar explanation is provided above for Reviewer 1 comment 3.</w:t>
      </w:r>
    </w:p>
    <w:p w14:paraId="7A2C9C59" w14:textId="3965951E" w:rsidR="00B1031C" w:rsidRPr="00B1031C" w:rsidRDefault="00F17C2E" w:rsidP="330EB2C3">
      <w:pPr>
        <w:rPr>
          <w:rFonts w:eastAsiaTheme="minorEastAsia"/>
          <w:color w:val="201F1E"/>
          <w:sz w:val="23"/>
          <w:szCs w:val="23"/>
          <w:lang w:val="en-US"/>
        </w:rPr>
      </w:pPr>
      <w:r>
        <w:br/>
      </w:r>
      <w:r w:rsidR="6C82FD62" w:rsidRPr="00AE111D">
        <w:rPr>
          <w:rFonts w:eastAsiaTheme="minorEastAsia"/>
          <w:color w:val="201F1E"/>
          <w:sz w:val="23"/>
          <w:szCs w:val="23"/>
          <w:lang w:val="en-US"/>
        </w:rPr>
        <w:t xml:space="preserve">I assume that the images presented in, for example, figure 5A are the same imaging field, but this is not immediately apparent, and nor is it easy to compare the two images </w:t>
      </w:r>
      <w:r w:rsidR="6C82FD62" w:rsidRPr="00344F4A">
        <w:rPr>
          <w:rFonts w:eastAsiaTheme="minorEastAsia"/>
          <w:color w:val="201F1E"/>
          <w:sz w:val="23"/>
          <w:szCs w:val="23"/>
          <w:lang w:val="en-US"/>
        </w:rPr>
        <w:t>presented, especially without a corresponding nuclear signal to provide a reference. These two images could easily be merged into a single image, with DAPI included, freeing up space on the page to include magnified regions as insets if necessary.</w:t>
      </w:r>
      <w:r>
        <w:br/>
      </w:r>
      <w:r w:rsidR="6C82FD62" w:rsidRPr="00344F4A">
        <w:rPr>
          <w:rFonts w:eastAsiaTheme="minorEastAsia"/>
          <w:color w:val="201F1E"/>
          <w:sz w:val="23"/>
          <w:szCs w:val="23"/>
          <w:lang w:val="en-US"/>
        </w:rPr>
        <w:t>As it stands, the author is left to guess whether any given images are the same imaging field, and the interaction between markers (something the authors are keen to stress this approach allows) becomes a matter of squinting and supposition.</w:t>
      </w:r>
    </w:p>
    <w:p w14:paraId="7AE01858" w14:textId="2DA92984" w:rsidR="00344F4A" w:rsidRPr="00344F4A" w:rsidRDefault="00AE111D" w:rsidP="330EB2C3">
      <w:pPr>
        <w:rPr>
          <w:rFonts w:eastAsiaTheme="minorEastAsia"/>
          <w:i/>
          <w:iCs/>
          <w:color w:val="201F1E"/>
          <w:sz w:val="23"/>
          <w:szCs w:val="23"/>
          <w:lang w:val="en-US"/>
        </w:rPr>
      </w:pPr>
      <w:r w:rsidRPr="00344F4A">
        <w:rPr>
          <w:rFonts w:eastAsiaTheme="minorEastAsia"/>
          <w:i/>
          <w:iCs/>
          <w:color w:val="201F1E"/>
          <w:sz w:val="23"/>
          <w:szCs w:val="23"/>
          <w:lang w:val="en-US"/>
        </w:rPr>
        <w:t>A</w:t>
      </w:r>
      <w:r w:rsidR="5041250E" w:rsidRPr="00344F4A">
        <w:rPr>
          <w:rFonts w:eastAsiaTheme="minorEastAsia"/>
          <w:i/>
          <w:iCs/>
          <w:color w:val="201F1E"/>
          <w:sz w:val="23"/>
          <w:szCs w:val="23"/>
          <w:lang w:val="en-US"/>
        </w:rPr>
        <w:t xml:space="preserve">ll </w:t>
      </w:r>
      <w:r w:rsidRPr="00344F4A">
        <w:rPr>
          <w:rFonts w:eastAsiaTheme="minorEastAsia"/>
          <w:i/>
          <w:iCs/>
          <w:color w:val="201F1E"/>
          <w:sz w:val="23"/>
          <w:szCs w:val="23"/>
          <w:lang w:val="en-US"/>
        </w:rPr>
        <w:t>Results</w:t>
      </w:r>
      <w:r w:rsidR="63686A43" w:rsidRPr="00344F4A">
        <w:rPr>
          <w:rFonts w:eastAsiaTheme="minorEastAsia"/>
          <w:i/>
          <w:iCs/>
          <w:color w:val="201F1E"/>
          <w:sz w:val="23"/>
          <w:szCs w:val="23"/>
          <w:lang w:val="en-US"/>
        </w:rPr>
        <w:t xml:space="preserve"> figure</w:t>
      </w:r>
      <w:r w:rsidR="5DAFD86A" w:rsidRPr="00344F4A">
        <w:rPr>
          <w:rFonts w:eastAsiaTheme="minorEastAsia"/>
          <w:i/>
          <w:iCs/>
          <w:color w:val="201F1E"/>
          <w:sz w:val="23"/>
          <w:szCs w:val="23"/>
          <w:lang w:val="en-US"/>
        </w:rPr>
        <w:t xml:space="preserve">s </w:t>
      </w:r>
      <w:r w:rsidRPr="00344F4A">
        <w:rPr>
          <w:rFonts w:eastAsiaTheme="minorEastAsia"/>
          <w:i/>
          <w:iCs/>
          <w:color w:val="201F1E"/>
          <w:sz w:val="23"/>
          <w:szCs w:val="23"/>
          <w:lang w:val="en-US"/>
        </w:rPr>
        <w:t>have been revised such that</w:t>
      </w:r>
      <w:r w:rsidR="63DB2C46" w:rsidRPr="00344F4A">
        <w:rPr>
          <w:rFonts w:eastAsiaTheme="minorEastAsia"/>
          <w:i/>
          <w:iCs/>
          <w:color w:val="201F1E"/>
          <w:sz w:val="23"/>
          <w:szCs w:val="23"/>
          <w:lang w:val="en-US"/>
        </w:rPr>
        <w:t xml:space="preserve"> images provided </w:t>
      </w:r>
      <w:r w:rsidR="5F88AC6F" w:rsidRPr="00344F4A">
        <w:rPr>
          <w:rFonts w:eastAsiaTheme="minorEastAsia"/>
          <w:i/>
          <w:iCs/>
          <w:color w:val="201F1E"/>
          <w:sz w:val="23"/>
          <w:szCs w:val="23"/>
          <w:lang w:val="en-US"/>
        </w:rPr>
        <w:t>within a figure belo</w:t>
      </w:r>
      <w:r w:rsidR="58654A4B" w:rsidRPr="00344F4A">
        <w:rPr>
          <w:rFonts w:eastAsiaTheme="minorEastAsia"/>
          <w:i/>
          <w:iCs/>
          <w:color w:val="201F1E"/>
          <w:sz w:val="23"/>
          <w:szCs w:val="23"/>
          <w:lang w:val="en-US"/>
        </w:rPr>
        <w:t>n</w:t>
      </w:r>
      <w:r w:rsidR="5F88AC6F" w:rsidRPr="00344F4A">
        <w:rPr>
          <w:rFonts w:eastAsiaTheme="minorEastAsia"/>
          <w:i/>
          <w:iCs/>
          <w:color w:val="201F1E"/>
          <w:sz w:val="23"/>
          <w:szCs w:val="23"/>
          <w:lang w:val="en-US"/>
        </w:rPr>
        <w:t>g to the same field of view</w:t>
      </w:r>
      <w:r w:rsidR="00344F4A">
        <w:rPr>
          <w:rFonts w:eastAsiaTheme="minorEastAsia"/>
          <w:i/>
          <w:iCs/>
          <w:color w:val="201F1E"/>
          <w:sz w:val="23"/>
          <w:szCs w:val="23"/>
          <w:lang w:val="en-US"/>
        </w:rPr>
        <w:t xml:space="preserve">, </w:t>
      </w:r>
      <w:r w:rsidR="5F88AC6F" w:rsidRPr="00344F4A">
        <w:rPr>
          <w:rFonts w:eastAsiaTheme="minorEastAsia"/>
          <w:i/>
          <w:iCs/>
          <w:color w:val="201F1E"/>
          <w:sz w:val="23"/>
          <w:szCs w:val="23"/>
          <w:lang w:val="en-US"/>
        </w:rPr>
        <w:t xml:space="preserve">except </w:t>
      </w:r>
      <w:r w:rsidR="00344F4A" w:rsidRPr="00344F4A">
        <w:rPr>
          <w:rFonts w:eastAsiaTheme="minorEastAsia"/>
          <w:i/>
          <w:iCs/>
          <w:color w:val="201F1E"/>
          <w:sz w:val="23"/>
          <w:szCs w:val="23"/>
          <w:lang w:val="en-US"/>
        </w:rPr>
        <w:t>for</w:t>
      </w:r>
      <w:r w:rsidR="5F88AC6F" w:rsidRPr="00344F4A">
        <w:rPr>
          <w:rFonts w:eastAsiaTheme="minorEastAsia"/>
          <w:i/>
          <w:iCs/>
          <w:color w:val="201F1E"/>
          <w:sz w:val="23"/>
          <w:szCs w:val="23"/>
          <w:lang w:val="en-US"/>
        </w:rPr>
        <w:t xml:space="preserve"> Figure</w:t>
      </w:r>
      <w:r w:rsidR="65525033" w:rsidRPr="00344F4A">
        <w:rPr>
          <w:rFonts w:eastAsiaTheme="minorEastAsia"/>
          <w:i/>
          <w:iCs/>
          <w:color w:val="201F1E"/>
          <w:sz w:val="23"/>
          <w:szCs w:val="23"/>
          <w:lang w:val="en-US"/>
        </w:rPr>
        <w:t xml:space="preserve"> 3</w:t>
      </w:r>
      <w:r w:rsidR="5F88AC6F" w:rsidRPr="00344F4A">
        <w:rPr>
          <w:rFonts w:eastAsiaTheme="minorEastAsia"/>
          <w:i/>
          <w:iCs/>
          <w:color w:val="201F1E"/>
          <w:sz w:val="23"/>
          <w:szCs w:val="23"/>
          <w:lang w:val="en-US"/>
        </w:rPr>
        <w:t xml:space="preserve"> </w:t>
      </w:r>
      <w:r w:rsidR="46C16D86" w:rsidRPr="00344F4A">
        <w:rPr>
          <w:rFonts w:eastAsiaTheme="minorEastAsia"/>
          <w:i/>
          <w:iCs/>
          <w:color w:val="201F1E"/>
          <w:sz w:val="23"/>
          <w:szCs w:val="23"/>
          <w:lang w:val="en-US"/>
        </w:rPr>
        <w:t>where</w:t>
      </w:r>
      <w:r w:rsidR="5F88AC6F" w:rsidRPr="00344F4A">
        <w:rPr>
          <w:rFonts w:eastAsiaTheme="minorEastAsia"/>
          <w:i/>
          <w:iCs/>
          <w:color w:val="201F1E"/>
          <w:sz w:val="23"/>
          <w:szCs w:val="23"/>
          <w:lang w:val="en-US"/>
        </w:rPr>
        <w:t xml:space="preserve"> </w:t>
      </w:r>
      <w:r w:rsidR="250DBB06" w:rsidRPr="00344F4A">
        <w:rPr>
          <w:rFonts w:eastAsiaTheme="minorEastAsia"/>
          <w:i/>
          <w:iCs/>
          <w:color w:val="201F1E"/>
          <w:sz w:val="23"/>
          <w:szCs w:val="23"/>
          <w:lang w:val="en-US"/>
        </w:rPr>
        <w:t xml:space="preserve">images </w:t>
      </w:r>
      <w:r w:rsidR="00344F4A" w:rsidRPr="00344F4A">
        <w:rPr>
          <w:rFonts w:eastAsiaTheme="minorEastAsia"/>
          <w:i/>
          <w:iCs/>
          <w:color w:val="201F1E"/>
          <w:sz w:val="23"/>
          <w:szCs w:val="23"/>
          <w:lang w:val="en-US"/>
        </w:rPr>
        <w:t>from</w:t>
      </w:r>
      <w:r w:rsidR="250DBB06" w:rsidRPr="00344F4A">
        <w:rPr>
          <w:rFonts w:eastAsiaTheme="minorEastAsia"/>
          <w:i/>
          <w:iCs/>
          <w:color w:val="201F1E"/>
          <w:sz w:val="23"/>
          <w:szCs w:val="23"/>
          <w:lang w:val="en-US"/>
        </w:rPr>
        <w:t xml:space="preserve"> panel </w:t>
      </w:r>
      <w:r w:rsidR="5F88AC6F" w:rsidRPr="00344F4A">
        <w:rPr>
          <w:rFonts w:eastAsiaTheme="minorEastAsia"/>
          <w:i/>
          <w:iCs/>
          <w:color w:val="201F1E"/>
          <w:sz w:val="23"/>
          <w:szCs w:val="23"/>
          <w:lang w:val="en-US"/>
        </w:rPr>
        <w:t xml:space="preserve">A </w:t>
      </w:r>
      <w:r w:rsidR="4E44A2EB" w:rsidRPr="00344F4A">
        <w:rPr>
          <w:rFonts w:eastAsiaTheme="minorEastAsia"/>
          <w:i/>
          <w:iCs/>
          <w:color w:val="201F1E"/>
          <w:sz w:val="23"/>
          <w:szCs w:val="23"/>
          <w:lang w:val="en-US"/>
        </w:rPr>
        <w:t xml:space="preserve">are from </w:t>
      </w:r>
      <w:r w:rsidR="25CF0579" w:rsidRPr="00344F4A">
        <w:rPr>
          <w:rFonts w:eastAsiaTheme="minorEastAsia"/>
          <w:i/>
          <w:iCs/>
          <w:color w:val="201F1E"/>
          <w:sz w:val="23"/>
          <w:szCs w:val="23"/>
          <w:lang w:val="en-US"/>
        </w:rPr>
        <w:t xml:space="preserve">a </w:t>
      </w:r>
      <w:r w:rsidR="4E44A2EB" w:rsidRPr="00344F4A">
        <w:rPr>
          <w:rFonts w:eastAsiaTheme="minorEastAsia"/>
          <w:i/>
          <w:iCs/>
          <w:color w:val="201F1E"/>
          <w:sz w:val="23"/>
          <w:szCs w:val="23"/>
          <w:lang w:val="en-US"/>
        </w:rPr>
        <w:t xml:space="preserve">different </w:t>
      </w:r>
      <w:r w:rsidR="00344F4A" w:rsidRPr="00344F4A">
        <w:rPr>
          <w:rFonts w:eastAsiaTheme="minorEastAsia"/>
          <w:i/>
          <w:iCs/>
          <w:color w:val="201F1E"/>
          <w:sz w:val="23"/>
          <w:szCs w:val="23"/>
          <w:lang w:val="en-US"/>
        </w:rPr>
        <w:t xml:space="preserve">tissue </w:t>
      </w:r>
      <w:r w:rsidR="4E44A2EB" w:rsidRPr="00344F4A">
        <w:rPr>
          <w:rFonts w:eastAsiaTheme="minorEastAsia"/>
          <w:i/>
          <w:iCs/>
          <w:color w:val="201F1E"/>
          <w:sz w:val="23"/>
          <w:szCs w:val="23"/>
          <w:lang w:val="en-US"/>
        </w:rPr>
        <w:t xml:space="preserve">section </w:t>
      </w:r>
      <w:r w:rsidR="00344F4A" w:rsidRPr="00344F4A">
        <w:rPr>
          <w:rFonts w:eastAsiaTheme="minorEastAsia"/>
          <w:i/>
          <w:iCs/>
          <w:color w:val="201F1E"/>
          <w:sz w:val="23"/>
          <w:szCs w:val="23"/>
          <w:lang w:val="en-US"/>
        </w:rPr>
        <w:t>to</w:t>
      </w:r>
      <w:r w:rsidR="4E44A2EB" w:rsidRPr="00344F4A">
        <w:rPr>
          <w:rFonts w:eastAsiaTheme="minorEastAsia"/>
          <w:i/>
          <w:iCs/>
          <w:color w:val="201F1E"/>
          <w:sz w:val="23"/>
          <w:szCs w:val="23"/>
          <w:lang w:val="en-US"/>
        </w:rPr>
        <w:t xml:space="preserve"> images </w:t>
      </w:r>
      <w:r w:rsidR="00344F4A" w:rsidRPr="00344F4A">
        <w:rPr>
          <w:rFonts w:eastAsiaTheme="minorEastAsia"/>
          <w:i/>
          <w:iCs/>
          <w:color w:val="201F1E"/>
          <w:sz w:val="23"/>
          <w:szCs w:val="23"/>
          <w:lang w:val="en-US"/>
        </w:rPr>
        <w:t>from</w:t>
      </w:r>
      <w:r w:rsidR="4E44A2EB" w:rsidRPr="00344F4A">
        <w:rPr>
          <w:rFonts w:eastAsiaTheme="minorEastAsia"/>
          <w:i/>
          <w:iCs/>
          <w:color w:val="201F1E"/>
          <w:sz w:val="23"/>
          <w:szCs w:val="23"/>
          <w:lang w:val="en-US"/>
        </w:rPr>
        <w:t xml:space="preserve"> panel </w:t>
      </w:r>
      <w:r w:rsidR="15114DE8" w:rsidRPr="00344F4A">
        <w:rPr>
          <w:rFonts w:eastAsiaTheme="minorEastAsia"/>
          <w:i/>
          <w:iCs/>
          <w:color w:val="201F1E"/>
          <w:sz w:val="23"/>
          <w:szCs w:val="23"/>
          <w:lang w:val="en-US"/>
        </w:rPr>
        <w:t>B</w:t>
      </w:r>
      <w:r w:rsidR="5F88AC6F" w:rsidRPr="00344F4A">
        <w:rPr>
          <w:rFonts w:eastAsiaTheme="minorEastAsia"/>
          <w:i/>
          <w:iCs/>
          <w:color w:val="201F1E"/>
          <w:sz w:val="23"/>
          <w:szCs w:val="23"/>
          <w:lang w:val="en-US"/>
        </w:rPr>
        <w:t xml:space="preserve">. </w:t>
      </w:r>
      <w:r w:rsidR="2646B927" w:rsidRPr="00344F4A">
        <w:rPr>
          <w:rFonts w:eastAsiaTheme="minorEastAsia"/>
          <w:i/>
          <w:iCs/>
          <w:color w:val="201F1E"/>
          <w:sz w:val="23"/>
          <w:szCs w:val="23"/>
          <w:lang w:val="en-US"/>
        </w:rPr>
        <w:t xml:space="preserve">To make this </w:t>
      </w:r>
      <w:r w:rsidR="00344F4A" w:rsidRPr="00344F4A">
        <w:rPr>
          <w:rFonts w:eastAsiaTheme="minorEastAsia"/>
          <w:i/>
          <w:iCs/>
          <w:color w:val="201F1E"/>
          <w:sz w:val="23"/>
          <w:szCs w:val="23"/>
          <w:lang w:val="en-US"/>
        </w:rPr>
        <w:t>clear</w:t>
      </w:r>
      <w:r w:rsidR="2646B927" w:rsidRPr="00344F4A">
        <w:rPr>
          <w:rFonts w:eastAsiaTheme="minorEastAsia"/>
          <w:i/>
          <w:iCs/>
          <w:color w:val="201F1E"/>
          <w:sz w:val="23"/>
          <w:szCs w:val="23"/>
          <w:lang w:val="en-US"/>
        </w:rPr>
        <w:t xml:space="preserve">, we have included a merged image </w:t>
      </w:r>
      <w:r w:rsidR="00344F4A" w:rsidRPr="00344F4A">
        <w:rPr>
          <w:rFonts w:eastAsiaTheme="minorEastAsia"/>
          <w:i/>
          <w:iCs/>
          <w:color w:val="201F1E"/>
          <w:sz w:val="23"/>
          <w:szCs w:val="23"/>
          <w:lang w:val="en-US"/>
        </w:rPr>
        <w:t>(</w:t>
      </w:r>
      <w:r w:rsidR="2646B927" w:rsidRPr="00344F4A">
        <w:rPr>
          <w:rFonts w:eastAsiaTheme="minorEastAsia"/>
          <w:i/>
          <w:iCs/>
          <w:color w:val="201F1E"/>
          <w:sz w:val="23"/>
          <w:szCs w:val="23"/>
          <w:lang w:val="en-US"/>
        </w:rPr>
        <w:t xml:space="preserve">all channels </w:t>
      </w:r>
      <w:r w:rsidR="00344F4A" w:rsidRPr="00344F4A">
        <w:rPr>
          <w:rFonts w:eastAsiaTheme="minorEastAsia"/>
          <w:i/>
          <w:iCs/>
          <w:color w:val="201F1E"/>
          <w:sz w:val="23"/>
          <w:szCs w:val="23"/>
          <w:lang w:val="en-US"/>
        </w:rPr>
        <w:t>merged)</w:t>
      </w:r>
      <w:r w:rsidR="2646B927" w:rsidRPr="00344F4A">
        <w:rPr>
          <w:rFonts w:eastAsiaTheme="minorEastAsia"/>
          <w:i/>
          <w:iCs/>
          <w:color w:val="201F1E"/>
          <w:sz w:val="23"/>
          <w:szCs w:val="23"/>
          <w:lang w:val="en-US"/>
        </w:rPr>
        <w:t xml:space="preserve"> </w:t>
      </w:r>
      <w:r w:rsidR="00344F4A" w:rsidRPr="00344F4A">
        <w:rPr>
          <w:rFonts w:eastAsiaTheme="minorEastAsia"/>
          <w:i/>
          <w:iCs/>
          <w:color w:val="201F1E"/>
          <w:sz w:val="23"/>
          <w:szCs w:val="23"/>
          <w:lang w:val="en-US"/>
        </w:rPr>
        <w:t>in</w:t>
      </w:r>
      <w:r w:rsidR="2646B927" w:rsidRPr="00344F4A">
        <w:rPr>
          <w:rFonts w:eastAsiaTheme="minorEastAsia"/>
          <w:i/>
          <w:iCs/>
          <w:color w:val="201F1E"/>
          <w:sz w:val="23"/>
          <w:szCs w:val="23"/>
          <w:lang w:val="en-US"/>
        </w:rPr>
        <w:t xml:space="preserve"> each Figure.</w:t>
      </w:r>
    </w:p>
    <w:p w14:paraId="1D723E48" w14:textId="57B54440" w:rsidR="00B1031C" w:rsidRDefault="00B1031C" w:rsidP="330EB2C3">
      <w:pPr>
        <w:rPr>
          <w:rFonts w:eastAsiaTheme="minorEastAsia"/>
          <w:color w:val="201F1E"/>
          <w:sz w:val="23"/>
          <w:szCs w:val="23"/>
          <w:lang w:val="en-US"/>
        </w:rPr>
      </w:pPr>
      <w:r w:rsidRPr="00B1031C">
        <w:rPr>
          <w:rFonts w:ascii="Segoe UI" w:eastAsia="Times New Roman" w:hAnsi="Segoe UI" w:cs="Segoe UI"/>
          <w:color w:val="201F1E"/>
          <w:sz w:val="23"/>
          <w:szCs w:val="23"/>
          <w:lang w:val="en-US"/>
        </w:rPr>
        <w:lastRenderedPageBreak/>
        <w:br/>
      </w:r>
      <w:r w:rsidR="16BC1F75" w:rsidRPr="00344F4A">
        <w:rPr>
          <w:rFonts w:eastAsiaTheme="minorEastAsia"/>
          <w:color w:val="201F1E"/>
          <w:sz w:val="23"/>
          <w:szCs w:val="23"/>
          <w:lang w:val="en-US"/>
        </w:rPr>
        <w:t xml:space="preserve">The </w:t>
      </w:r>
      <w:proofErr w:type="spellStart"/>
      <w:r w:rsidR="16BC1F75" w:rsidRPr="00344F4A">
        <w:rPr>
          <w:rFonts w:eastAsiaTheme="minorEastAsia"/>
          <w:color w:val="201F1E"/>
          <w:sz w:val="23"/>
          <w:szCs w:val="23"/>
          <w:lang w:val="en-US"/>
        </w:rPr>
        <w:t>colours</w:t>
      </w:r>
      <w:proofErr w:type="spellEnd"/>
      <w:r w:rsidR="16BC1F75" w:rsidRPr="00344F4A">
        <w:rPr>
          <w:rFonts w:eastAsiaTheme="minorEastAsia"/>
          <w:color w:val="201F1E"/>
          <w:sz w:val="23"/>
          <w:szCs w:val="23"/>
          <w:lang w:val="en-US"/>
        </w:rPr>
        <w:t xml:space="preserve"> shown are moreover perplexing: not only do the authors document their fluorophore choices haphazardly (often referring </w:t>
      </w:r>
      <w:r w:rsidR="16BC1F75" w:rsidRPr="00786CF6">
        <w:rPr>
          <w:rFonts w:eastAsiaTheme="minorEastAsia"/>
          <w:color w:val="201F1E"/>
          <w:sz w:val="23"/>
          <w:szCs w:val="23"/>
          <w:lang w:val="en-US"/>
        </w:rPr>
        <w:t xml:space="preserve">to a channel as 'orange', or 'red' rather than the fluorophore used), but the images also appear to have been captured with a </w:t>
      </w:r>
      <w:proofErr w:type="spellStart"/>
      <w:r w:rsidR="16BC1F75" w:rsidRPr="00786CF6">
        <w:rPr>
          <w:rFonts w:eastAsiaTheme="minorEastAsia"/>
          <w:color w:val="201F1E"/>
          <w:sz w:val="23"/>
          <w:szCs w:val="23"/>
          <w:lang w:val="en-US"/>
        </w:rPr>
        <w:t>colour</w:t>
      </w:r>
      <w:proofErr w:type="spellEnd"/>
      <w:r w:rsidR="16BC1F75" w:rsidRPr="00786CF6">
        <w:rPr>
          <w:rFonts w:eastAsiaTheme="minorEastAsia"/>
          <w:color w:val="201F1E"/>
          <w:sz w:val="23"/>
          <w:szCs w:val="23"/>
          <w:lang w:val="en-US"/>
        </w:rPr>
        <w:t xml:space="preserve"> camera, and presented as they would appear to the eye. GFP signal, for example, is not shown as pure green, but as the washed-out </w:t>
      </w:r>
      <w:proofErr w:type="gramStart"/>
      <w:r w:rsidR="16BC1F75" w:rsidRPr="00786CF6">
        <w:rPr>
          <w:rFonts w:eastAsiaTheme="minorEastAsia"/>
          <w:color w:val="201F1E"/>
          <w:sz w:val="23"/>
          <w:szCs w:val="23"/>
          <w:lang w:val="en-US"/>
        </w:rPr>
        <w:t>blue-green</w:t>
      </w:r>
      <w:proofErr w:type="gramEnd"/>
      <w:r w:rsidR="16BC1F75" w:rsidRPr="00786CF6">
        <w:rPr>
          <w:rFonts w:eastAsiaTheme="minorEastAsia"/>
          <w:color w:val="201F1E"/>
          <w:sz w:val="23"/>
          <w:szCs w:val="23"/>
          <w:lang w:val="en-US"/>
        </w:rPr>
        <w:t xml:space="preserve"> that GFP fluorescence actually exhibits. DAPI signal (in the rare instances it appears at all) appears as washed-out </w:t>
      </w:r>
      <w:proofErr w:type="gramStart"/>
      <w:r w:rsidR="16BC1F75" w:rsidRPr="00786CF6">
        <w:rPr>
          <w:rFonts w:eastAsiaTheme="minorEastAsia"/>
          <w:color w:val="201F1E"/>
          <w:sz w:val="23"/>
          <w:szCs w:val="23"/>
          <w:lang w:val="en-US"/>
        </w:rPr>
        <w:t>blue-violet</w:t>
      </w:r>
      <w:proofErr w:type="gramEnd"/>
      <w:r w:rsidR="16BC1F75" w:rsidRPr="00786CF6">
        <w:rPr>
          <w:rFonts w:eastAsiaTheme="minorEastAsia"/>
          <w:color w:val="201F1E"/>
          <w:sz w:val="23"/>
          <w:szCs w:val="23"/>
          <w:lang w:val="en-US"/>
        </w:rPr>
        <w:t xml:space="preserve"> </w:t>
      </w:r>
      <w:proofErr w:type="spellStart"/>
      <w:r w:rsidR="16BC1F75" w:rsidRPr="00786CF6">
        <w:rPr>
          <w:rFonts w:eastAsiaTheme="minorEastAsia"/>
          <w:color w:val="201F1E"/>
          <w:sz w:val="23"/>
          <w:szCs w:val="23"/>
          <w:lang w:val="en-US"/>
        </w:rPr>
        <w:t>colour</w:t>
      </w:r>
      <w:proofErr w:type="spellEnd"/>
      <w:r w:rsidR="1A281A30" w:rsidRPr="330EB2C3">
        <w:rPr>
          <w:rFonts w:eastAsiaTheme="minorEastAsia"/>
          <w:color w:val="201F1E"/>
          <w:sz w:val="23"/>
          <w:szCs w:val="23"/>
          <w:lang w:val="en-US"/>
        </w:rPr>
        <w:t xml:space="preserve">. </w:t>
      </w:r>
      <w:r w:rsidR="16BC1F75" w:rsidRPr="00786CF6">
        <w:rPr>
          <w:rFonts w:eastAsiaTheme="minorEastAsia"/>
          <w:color w:val="201F1E"/>
          <w:sz w:val="23"/>
          <w:szCs w:val="23"/>
          <w:lang w:val="en-US"/>
        </w:rPr>
        <w:t xml:space="preserve">This is…bizarre, to me, and is also an approach that hugely weakens the utility of their method. Cy3 ('orange') and Cy5 ('far red') are spectrally separable, with almost no fluorescence </w:t>
      </w:r>
      <w:proofErr w:type="gramStart"/>
      <w:r w:rsidR="16BC1F75" w:rsidRPr="00786CF6">
        <w:rPr>
          <w:rFonts w:eastAsiaTheme="minorEastAsia"/>
          <w:color w:val="201F1E"/>
          <w:sz w:val="23"/>
          <w:szCs w:val="23"/>
          <w:lang w:val="en-US"/>
        </w:rPr>
        <w:t>cross-talk</w:t>
      </w:r>
      <w:proofErr w:type="gramEnd"/>
      <w:r w:rsidR="16BC1F75" w:rsidRPr="00786CF6">
        <w:rPr>
          <w:rFonts w:eastAsiaTheme="minorEastAsia"/>
          <w:color w:val="201F1E"/>
          <w:sz w:val="23"/>
          <w:szCs w:val="23"/>
          <w:lang w:val="en-US"/>
        </w:rPr>
        <w:t xml:space="preserve">: the two channels can be collected independently without any </w:t>
      </w:r>
      <w:proofErr w:type="spellStart"/>
      <w:r w:rsidR="16BC1F75" w:rsidRPr="00786CF6">
        <w:rPr>
          <w:rFonts w:eastAsiaTheme="minorEastAsia"/>
          <w:color w:val="201F1E"/>
          <w:sz w:val="23"/>
          <w:szCs w:val="23"/>
          <w:lang w:val="en-US"/>
        </w:rPr>
        <w:t>bleedthrough</w:t>
      </w:r>
      <w:proofErr w:type="spellEnd"/>
      <w:r w:rsidR="16BC1F75" w:rsidRPr="00786CF6">
        <w:rPr>
          <w:rFonts w:eastAsiaTheme="minorEastAsia"/>
          <w:color w:val="201F1E"/>
          <w:sz w:val="23"/>
          <w:szCs w:val="23"/>
          <w:lang w:val="en-US"/>
        </w:rPr>
        <w:t xml:space="preserve">. If both are shown in a single image in their 'real' </w:t>
      </w:r>
      <w:proofErr w:type="spellStart"/>
      <w:r w:rsidR="16BC1F75" w:rsidRPr="00786CF6">
        <w:rPr>
          <w:rFonts w:eastAsiaTheme="minorEastAsia"/>
          <w:color w:val="201F1E"/>
          <w:sz w:val="23"/>
          <w:szCs w:val="23"/>
          <w:lang w:val="en-US"/>
        </w:rPr>
        <w:t>colours</w:t>
      </w:r>
      <w:proofErr w:type="spellEnd"/>
      <w:r w:rsidR="16BC1F75" w:rsidRPr="00786CF6">
        <w:rPr>
          <w:rFonts w:eastAsiaTheme="minorEastAsia"/>
          <w:color w:val="201F1E"/>
          <w:sz w:val="23"/>
          <w:szCs w:val="23"/>
          <w:lang w:val="en-US"/>
        </w:rPr>
        <w:t xml:space="preserve">, however, it will be difficult for the reader to discern the individual fluorescence contributions purely because (to the human eye) red and orange shades are difficult to neatly distinguish. Conventionally, fluorescence channels should be captured not with a </w:t>
      </w:r>
      <w:proofErr w:type="spellStart"/>
      <w:r w:rsidR="16BC1F75" w:rsidRPr="00786CF6">
        <w:rPr>
          <w:rFonts w:eastAsiaTheme="minorEastAsia"/>
          <w:color w:val="201F1E"/>
          <w:sz w:val="23"/>
          <w:szCs w:val="23"/>
          <w:lang w:val="en-US"/>
        </w:rPr>
        <w:t>colour</w:t>
      </w:r>
      <w:proofErr w:type="spellEnd"/>
      <w:r w:rsidR="16BC1F75" w:rsidRPr="00786CF6">
        <w:rPr>
          <w:rFonts w:eastAsiaTheme="minorEastAsia"/>
          <w:color w:val="201F1E"/>
          <w:sz w:val="23"/>
          <w:szCs w:val="23"/>
          <w:lang w:val="en-US"/>
        </w:rPr>
        <w:t xml:space="preserve"> camera (as these often use a biased set of capture CCDs intended specifically to collect images satisfying to the human eye), but by using a high-sensitivity monochrome camera, with the individual monochrome channels subsequently false-</w:t>
      </w:r>
      <w:proofErr w:type="spellStart"/>
      <w:r w:rsidR="16BC1F75" w:rsidRPr="00786CF6">
        <w:rPr>
          <w:rFonts w:eastAsiaTheme="minorEastAsia"/>
          <w:color w:val="201F1E"/>
          <w:sz w:val="23"/>
          <w:szCs w:val="23"/>
          <w:lang w:val="en-US"/>
        </w:rPr>
        <w:t>coloured</w:t>
      </w:r>
      <w:proofErr w:type="spellEnd"/>
      <w:r w:rsidR="16BC1F75" w:rsidRPr="00786CF6">
        <w:rPr>
          <w:rFonts w:eastAsiaTheme="minorEastAsia"/>
          <w:color w:val="201F1E"/>
          <w:sz w:val="23"/>
          <w:szCs w:val="23"/>
          <w:lang w:val="en-US"/>
        </w:rPr>
        <w:t xml:space="preserve"> using </w:t>
      </w:r>
      <w:proofErr w:type="spellStart"/>
      <w:r w:rsidR="16BC1F75" w:rsidRPr="00786CF6">
        <w:rPr>
          <w:rFonts w:eastAsiaTheme="minorEastAsia"/>
          <w:color w:val="201F1E"/>
          <w:sz w:val="23"/>
          <w:szCs w:val="23"/>
          <w:lang w:val="en-US"/>
        </w:rPr>
        <w:t>colours</w:t>
      </w:r>
      <w:proofErr w:type="spellEnd"/>
      <w:r w:rsidR="16BC1F75" w:rsidRPr="00786CF6">
        <w:rPr>
          <w:rFonts w:eastAsiaTheme="minorEastAsia"/>
          <w:color w:val="201F1E"/>
          <w:sz w:val="23"/>
          <w:szCs w:val="23"/>
          <w:lang w:val="en-US"/>
        </w:rPr>
        <w:t xml:space="preserve"> the human eye can readily distinguish. Blue, </w:t>
      </w:r>
      <w:proofErr w:type="gramStart"/>
      <w:r w:rsidR="16BC1F75" w:rsidRPr="00786CF6">
        <w:rPr>
          <w:rFonts w:eastAsiaTheme="minorEastAsia"/>
          <w:color w:val="201F1E"/>
          <w:sz w:val="23"/>
          <w:szCs w:val="23"/>
          <w:lang w:val="en-US"/>
        </w:rPr>
        <w:t>green</w:t>
      </w:r>
      <w:proofErr w:type="gramEnd"/>
      <w:r w:rsidR="16BC1F75" w:rsidRPr="00786CF6">
        <w:rPr>
          <w:rFonts w:eastAsiaTheme="minorEastAsia"/>
          <w:color w:val="201F1E"/>
          <w:sz w:val="23"/>
          <w:szCs w:val="23"/>
          <w:lang w:val="en-US"/>
        </w:rPr>
        <w:t xml:space="preserve"> and red are popular assignments for DAPI/GFP/Cy5 (or blue, green, magenta for </w:t>
      </w:r>
      <w:proofErr w:type="spellStart"/>
      <w:r w:rsidR="16BC1F75" w:rsidRPr="00786CF6">
        <w:rPr>
          <w:rFonts w:eastAsiaTheme="minorEastAsia"/>
          <w:color w:val="201F1E"/>
          <w:sz w:val="23"/>
          <w:szCs w:val="23"/>
          <w:lang w:val="en-US"/>
        </w:rPr>
        <w:t>colour</w:t>
      </w:r>
      <w:proofErr w:type="spellEnd"/>
      <w:r w:rsidR="16BC1F75" w:rsidRPr="00786CF6">
        <w:rPr>
          <w:rFonts w:eastAsiaTheme="minorEastAsia"/>
          <w:color w:val="201F1E"/>
          <w:sz w:val="23"/>
          <w:szCs w:val="23"/>
          <w:lang w:val="en-US"/>
        </w:rPr>
        <w:t xml:space="preserve"> blind compatibility), but really, these </w:t>
      </w:r>
      <w:proofErr w:type="spellStart"/>
      <w:r w:rsidR="16BC1F75" w:rsidRPr="00786CF6">
        <w:rPr>
          <w:rFonts w:eastAsiaTheme="minorEastAsia"/>
          <w:color w:val="201F1E"/>
          <w:sz w:val="23"/>
          <w:szCs w:val="23"/>
          <w:lang w:val="en-US"/>
        </w:rPr>
        <w:t>colours</w:t>
      </w:r>
      <w:proofErr w:type="spellEnd"/>
      <w:r w:rsidR="16BC1F75" w:rsidRPr="00786CF6">
        <w:rPr>
          <w:rFonts w:eastAsiaTheme="minorEastAsia"/>
          <w:color w:val="201F1E"/>
          <w:sz w:val="23"/>
          <w:szCs w:val="23"/>
          <w:lang w:val="en-US"/>
        </w:rPr>
        <w:t xml:space="preserve"> can be anything: the </w:t>
      </w:r>
      <w:r w:rsidR="16BC1F75" w:rsidRPr="00AD6720">
        <w:rPr>
          <w:rFonts w:eastAsiaTheme="minorEastAsia"/>
          <w:color w:val="201F1E"/>
          <w:sz w:val="23"/>
          <w:szCs w:val="23"/>
          <w:lang w:val="en-US"/>
        </w:rPr>
        <w:t xml:space="preserve">presented </w:t>
      </w:r>
      <w:proofErr w:type="spellStart"/>
      <w:r w:rsidR="16BC1F75" w:rsidRPr="00AD6720">
        <w:rPr>
          <w:rFonts w:eastAsiaTheme="minorEastAsia"/>
          <w:color w:val="201F1E"/>
          <w:sz w:val="23"/>
          <w:szCs w:val="23"/>
          <w:lang w:val="en-US"/>
        </w:rPr>
        <w:t>colour</w:t>
      </w:r>
      <w:proofErr w:type="spellEnd"/>
      <w:r w:rsidR="16BC1F75" w:rsidRPr="00AD6720">
        <w:rPr>
          <w:rFonts w:eastAsiaTheme="minorEastAsia"/>
          <w:color w:val="201F1E"/>
          <w:sz w:val="23"/>
          <w:szCs w:val="23"/>
          <w:lang w:val="en-US"/>
        </w:rPr>
        <w:t xml:space="preserve"> need not reflect the fluorophore used for any reason other than convention. </w:t>
      </w:r>
    </w:p>
    <w:p w14:paraId="60082FE1" w14:textId="77777777" w:rsidR="00827C71" w:rsidRPr="00B1031C" w:rsidRDefault="00827C71" w:rsidP="330EB2C3">
      <w:pPr>
        <w:rPr>
          <w:rFonts w:eastAsiaTheme="minorEastAsia"/>
          <w:color w:val="201F1E"/>
          <w:sz w:val="23"/>
          <w:szCs w:val="23"/>
          <w:lang w:val="en-US"/>
        </w:rPr>
      </w:pPr>
    </w:p>
    <w:p w14:paraId="4CB4562D" w14:textId="6B6B9AAA" w:rsidR="00B1031C" w:rsidRPr="00ED679E" w:rsidRDefault="00AD6720" w:rsidP="00AD6720">
      <w:pPr>
        <w:rPr>
          <w:rFonts w:eastAsiaTheme="minorEastAsia"/>
          <w:i/>
          <w:iCs/>
          <w:color w:val="201F1E"/>
          <w:sz w:val="23"/>
          <w:szCs w:val="23"/>
          <w:lang w:val="en-US"/>
        </w:rPr>
      </w:pPr>
      <w:r w:rsidRPr="00ED679E">
        <w:rPr>
          <w:rFonts w:eastAsiaTheme="minorEastAsia"/>
          <w:i/>
          <w:iCs/>
          <w:color w:val="201F1E"/>
          <w:sz w:val="23"/>
          <w:szCs w:val="23"/>
          <w:lang w:val="en-US"/>
        </w:rPr>
        <w:t xml:space="preserve">We </w:t>
      </w:r>
      <w:r w:rsidRPr="00AD6720">
        <w:rPr>
          <w:rFonts w:eastAsiaTheme="minorEastAsia"/>
          <w:i/>
          <w:iCs/>
          <w:color w:val="201F1E"/>
          <w:sz w:val="23"/>
          <w:szCs w:val="23"/>
          <w:lang w:val="en-US"/>
        </w:rPr>
        <w:t xml:space="preserve">apologise for the confusion caused, since the colour is arbitrary and can be converted to black and white or other </w:t>
      </w:r>
      <w:proofErr w:type="spellStart"/>
      <w:r w:rsidRPr="00AD6720">
        <w:rPr>
          <w:rFonts w:eastAsiaTheme="minorEastAsia"/>
          <w:i/>
          <w:iCs/>
          <w:color w:val="201F1E"/>
          <w:sz w:val="23"/>
          <w:szCs w:val="23"/>
          <w:lang w:val="en-US"/>
        </w:rPr>
        <w:t>colours</w:t>
      </w:r>
      <w:proofErr w:type="spellEnd"/>
      <w:r>
        <w:rPr>
          <w:rFonts w:eastAsiaTheme="minorEastAsia"/>
          <w:i/>
          <w:iCs/>
          <w:color w:val="201F1E"/>
          <w:sz w:val="23"/>
          <w:szCs w:val="23"/>
          <w:lang w:val="en-US"/>
        </w:rPr>
        <w:t>,</w:t>
      </w:r>
      <w:r w:rsidRPr="00AD6720">
        <w:rPr>
          <w:rFonts w:eastAsiaTheme="minorEastAsia"/>
          <w:i/>
          <w:iCs/>
          <w:color w:val="201F1E"/>
          <w:sz w:val="23"/>
          <w:szCs w:val="23"/>
          <w:lang w:val="en-US"/>
        </w:rPr>
        <w:t xml:space="preserve"> using image processing software </w:t>
      </w:r>
      <w:r>
        <w:rPr>
          <w:rFonts w:eastAsiaTheme="minorEastAsia"/>
          <w:i/>
          <w:iCs/>
          <w:color w:val="201F1E"/>
          <w:sz w:val="23"/>
          <w:szCs w:val="23"/>
          <w:lang w:val="en-US"/>
        </w:rPr>
        <w:t>such</w:t>
      </w:r>
      <w:r w:rsidRPr="00AD6720">
        <w:rPr>
          <w:rFonts w:eastAsiaTheme="minorEastAsia"/>
          <w:i/>
          <w:iCs/>
          <w:color w:val="201F1E"/>
          <w:sz w:val="23"/>
          <w:szCs w:val="23"/>
          <w:lang w:val="en-US"/>
        </w:rPr>
        <w:t xml:space="preserve"> as FIJI or ImageJ. </w:t>
      </w:r>
      <w:r w:rsidR="309928A9" w:rsidRPr="00AD6720">
        <w:rPr>
          <w:rFonts w:eastAsiaTheme="minorEastAsia"/>
          <w:i/>
          <w:iCs/>
          <w:color w:val="201F1E"/>
          <w:sz w:val="23"/>
          <w:szCs w:val="23"/>
          <w:lang w:val="en-US"/>
        </w:rPr>
        <w:t xml:space="preserve">We </w:t>
      </w:r>
      <w:r w:rsidRPr="00AD6720">
        <w:rPr>
          <w:rFonts w:eastAsiaTheme="minorEastAsia"/>
          <w:i/>
          <w:iCs/>
          <w:color w:val="201F1E"/>
          <w:sz w:val="23"/>
          <w:szCs w:val="23"/>
          <w:lang w:val="en-US"/>
        </w:rPr>
        <w:t>refer to</w:t>
      </w:r>
      <w:r w:rsidR="309928A9" w:rsidRPr="00AD6720">
        <w:rPr>
          <w:rFonts w:eastAsiaTheme="minorEastAsia"/>
          <w:i/>
          <w:iCs/>
          <w:color w:val="201F1E"/>
          <w:sz w:val="23"/>
          <w:szCs w:val="23"/>
          <w:lang w:val="en-US"/>
        </w:rPr>
        <w:t xml:space="preserve"> </w:t>
      </w:r>
      <w:proofErr w:type="spellStart"/>
      <w:r w:rsidR="309928A9" w:rsidRPr="00AD6720">
        <w:rPr>
          <w:rFonts w:eastAsiaTheme="minorEastAsia"/>
          <w:i/>
          <w:iCs/>
          <w:color w:val="201F1E"/>
          <w:sz w:val="23"/>
          <w:szCs w:val="23"/>
          <w:lang w:val="en-US"/>
        </w:rPr>
        <w:t>colours</w:t>
      </w:r>
      <w:proofErr w:type="spellEnd"/>
      <w:r w:rsidR="309928A9" w:rsidRPr="00AD6720">
        <w:rPr>
          <w:rFonts w:eastAsiaTheme="minorEastAsia"/>
          <w:i/>
          <w:iCs/>
          <w:color w:val="201F1E"/>
          <w:sz w:val="23"/>
          <w:szCs w:val="23"/>
          <w:lang w:val="en-US"/>
        </w:rPr>
        <w:t xml:space="preserve"> to </w:t>
      </w:r>
      <w:r w:rsidRPr="00AD6720">
        <w:rPr>
          <w:rFonts w:eastAsiaTheme="minorEastAsia"/>
          <w:i/>
          <w:iCs/>
          <w:color w:val="201F1E"/>
          <w:sz w:val="23"/>
          <w:szCs w:val="23"/>
          <w:lang w:val="en-US"/>
        </w:rPr>
        <w:t>aid the reader</w:t>
      </w:r>
      <w:r>
        <w:rPr>
          <w:rFonts w:eastAsiaTheme="minorEastAsia"/>
          <w:i/>
          <w:iCs/>
          <w:color w:val="201F1E"/>
          <w:sz w:val="23"/>
          <w:szCs w:val="23"/>
          <w:lang w:val="en-US"/>
        </w:rPr>
        <w:t>, and</w:t>
      </w:r>
      <w:r w:rsidRPr="00AD6720">
        <w:rPr>
          <w:rFonts w:eastAsiaTheme="minorEastAsia"/>
          <w:i/>
          <w:iCs/>
          <w:color w:val="201F1E"/>
          <w:sz w:val="23"/>
          <w:szCs w:val="23"/>
          <w:lang w:val="en-US"/>
        </w:rPr>
        <w:t xml:space="preserve"> </w:t>
      </w:r>
      <w:r w:rsidRPr="00100879">
        <w:rPr>
          <w:rFonts w:eastAsiaTheme="minorEastAsia"/>
          <w:i/>
          <w:iCs/>
          <w:color w:val="201F1E"/>
          <w:sz w:val="23"/>
          <w:szCs w:val="23"/>
          <w:lang w:val="en-US"/>
        </w:rPr>
        <w:t>only in the figure legends</w:t>
      </w:r>
      <w:r w:rsidR="309928A9" w:rsidRPr="00AD6720">
        <w:rPr>
          <w:rFonts w:eastAsiaTheme="minorEastAsia"/>
          <w:i/>
          <w:iCs/>
          <w:color w:val="201F1E"/>
          <w:sz w:val="23"/>
          <w:szCs w:val="23"/>
          <w:lang w:val="en-US"/>
        </w:rPr>
        <w:t xml:space="preserve">. </w:t>
      </w:r>
      <w:r w:rsidRPr="00AD6720">
        <w:rPr>
          <w:rFonts w:eastAsiaTheme="minorEastAsia"/>
          <w:i/>
          <w:iCs/>
          <w:color w:val="201F1E"/>
          <w:sz w:val="23"/>
          <w:szCs w:val="23"/>
          <w:lang w:val="en-US"/>
        </w:rPr>
        <w:t>M</w:t>
      </w:r>
      <w:r w:rsidR="309928A9" w:rsidRPr="00AD6720">
        <w:rPr>
          <w:rFonts w:eastAsiaTheme="minorEastAsia"/>
          <w:i/>
          <w:iCs/>
          <w:color w:val="201F1E"/>
          <w:sz w:val="23"/>
          <w:szCs w:val="23"/>
          <w:lang w:val="en-US"/>
        </w:rPr>
        <w:t xml:space="preserve">any publications </w:t>
      </w:r>
      <w:r w:rsidRPr="00AD6720">
        <w:rPr>
          <w:rFonts w:eastAsiaTheme="minorEastAsia"/>
          <w:i/>
          <w:iCs/>
          <w:color w:val="201F1E"/>
          <w:sz w:val="23"/>
          <w:szCs w:val="23"/>
          <w:lang w:val="en-US"/>
        </w:rPr>
        <w:t>describe the colour of the fluorophore</w:t>
      </w:r>
      <w:r w:rsidR="309928A9" w:rsidRPr="00AD6720">
        <w:rPr>
          <w:rFonts w:eastAsiaTheme="minorEastAsia"/>
          <w:i/>
          <w:iCs/>
          <w:color w:val="201F1E"/>
          <w:sz w:val="23"/>
          <w:szCs w:val="23"/>
          <w:lang w:val="en-US"/>
        </w:rPr>
        <w:t xml:space="preserve"> in the figure legends. </w:t>
      </w:r>
      <w:r w:rsidRPr="00AD6720">
        <w:rPr>
          <w:rFonts w:eastAsiaTheme="minorEastAsia"/>
          <w:i/>
          <w:iCs/>
          <w:color w:val="201F1E"/>
          <w:sz w:val="23"/>
          <w:szCs w:val="23"/>
          <w:lang w:val="en-US"/>
        </w:rPr>
        <w:t xml:space="preserve">We have now included detail of the fluorophore in the figure legend. </w:t>
      </w:r>
      <w:r w:rsidR="309928A9" w:rsidRPr="00AD6720">
        <w:rPr>
          <w:rFonts w:eastAsiaTheme="minorEastAsia"/>
          <w:i/>
          <w:iCs/>
          <w:color w:val="201F1E"/>
          <w:sz w:val="23"/>
          <w:szCs w:val="23"/>
          <w:lang w:val="en-US"/>
        </w:rPr>
        <w:t xml:space="preserve">We </w:t>
      </w:r>
      <w:r w:rsidRPr="00AD6720">
        <w:rPr>
          <w:rFonts w:eastAsiaTheme="minorEastAsia"/>
          <w:i/>
          <w:iCs/>
          <w:color w:val="201F1E"/>
          <w:sz w:val="23"/>
          <w:szCs w:val="23"/>
          <w:lang w:val="en-US"/>
        </w:rPr>
        <w:t>trust</w:t>
      </w:r>
      <w:r w:rsidR="309928A9" w:rsidRPr="00AD6720">
        <w:rPr>
          <w:rFonts w:eastAsiaTheme="minorEastAsia"/>
          <w:i/>
          <w:iCs/>
          <w:color w:val="201F1E"/>
          <w:sz w:val="23"/>
          <w:szCs w:val="23"/>
          <w:lang w:val="en-US"/>
        </w:rPr>
        <w:t xml:space="preserve"> Table 1 will communicate the </w:t>
      </w:r>
      <w:r w:rsidRPr="00AD6720">
        <w:rPr>
          <w:rFonts w:eastAsiaTheme="minorEastAsia"/>
          <w:i/>
          <w:iCs/>
          <w:color w:val="201F1E"/>
          <w:sz w:val="23"/>
          <w:szCs w:val="23"/>
          <w:lang w:val="en-US"/>
        </w:rPr>
        <w:t xml:space="preserve">relevant </w:t>
      </w:r>
      <w:r w:rsidR="309928A9" w:rsidRPr="00AD6720">
        <w:rPr>
          <w:rFonts w:eastAsiaTheme="minorEastAsia"/>
          <w:i/>
          <w:iCs/>
          <w:color w:val="201F1E"/>
          <w:sz w:val="23"/>
          <w:szCs w:val="23"/>
          <w:lang w:val="en-US"/>
        </w:rPr>
        <w:t>fluorophore</w:t>
      </w:r>
      <w:r w:rsidRPr="00AD6720">
        <w:rPr>
          <w:rFonts w:eastAsiaTheme="minorEastAsia"/>
          <w:i/>
          <w:iCs/>
          <w:color w:val="201F1E"/>
          <w:sz w:val="23"/>
          <w:szCs w:val="23"/>
          <w:lang w:val="en-US"/>
        </w:rPr>
        <w:t xml:space="preserve"> information</w:t>
      </w:r>
      <w:r w:rsidR="309928A9" w:rsidRPr="00AD6720">
        <w:rPr>
          <w:rFonts w:eastAsiaTheme="minorEastAsia"/>
          <w:i/>
          <w:iCs/>
          <w:color w:val="201F1E"/>
          <w:sz w:val="23"/>
          <w:szCs w:val="23"/>
          <w:lang w:val="en-US"/>
        </w:rPr>
        <w:t xml:space="preserve"> to readers.</w:t>
      </w:r>
    </w:p>
    <w:p w14:paraId="5F196280" w14:textId="117F8963" w:rsidR="00B1031C" w:rsidRPr="00B1031C" w:rsidRDefault="00B1031C" w:rsidP="330EB2C3">
      <w:pPr>
        <w:spacing w:line="259" w:lineRule="auto"/>
      </w:pPr>
    </w:p>
    <w:p w14:paraId="7129C907" w14:textId="270748FD" w:rsidR="00B1031C" w:rsidRPr="00B1031C" w:rsidRDefault="16BC1F75" w:rsidP="330EB2C3">
      <w:pPr>
        <w:spacing w:line="259" w:lineRule="auto"/>
        <w:rPr>
          <w:rFonts w:eastAsiaTheme="minorEastAsia"/>
          <w:color w:val="201F1E"/>
          <w:sz w:val="23"/>
          <w:szCs w:val="23"/>
          <w:lang w:val="en-US"/>
        </w:rPr>
      </w:pPr>
      <w:r w:rsidRPr="00ED679E">
        <w:rPr>
          <w:rFonts w:eastAsiaTheme="minorEastAsia"/>
          <w:color w:val="201F1E"/>
          <w:sz w:val="23"/>
          <w:szCs w:val="23"/>
          <w:lang w:val="en-US"/>
        </w:rPr>
        <w:t>The authors claim the images were post-processed in Fiji, but I see minimal evidence of this. In most instances the images either appear 'washed out' with high background, or 'overexposed'. To illustrate my point, I have submitted to the editors a (slightly awkwardly superimposed) version of the figure shown in 5A to illustrate this. Assuming the editors are prepared to forward this on to you: GlyT2 is assigned to green, while GalR1 is assigned to red. As shown (provided one ignores the relevant arrows/arrowheads), specific signals are very clearly either green or red</w:t>
      </w:r>
      <w:r w:rsidRPr="00ED2B8F">
        <w:rPr>
          <w:rFonts w:eastAsiaTheme="minorEastAsia"/>
          <w:color w:val="201F1E"/>
          <w:sz w:val="23"/>
          <w:szCs w:val="23"/>
          <w:lang w:val="en-US"/>
        </w:rPr>
        <w:t>, while shared non-specific background becomes orange, and can easily be noted and ignored.</w:t>
      </w:r>
      <w:r w:rsidR="00F17C2E">
        <w:br/>
      </w:r>
      <w:r w:rsidRPr="00ED2B8F">
        <w:rPr>
          <w:rFonts w:eastAsiaTheme="minorEastAsia"/>
          <w:color w:val="201F1E"/>
          <w:sz w:val="23"/>
          <w:szCs w:val="23"/>
          <w:lang w:val="en-US"/>
        </w:rPr>
        <w:t xml:space="preserve">Remember: the </w:t>
      </w:r>
      <w:proofErr w:type="spellStart"/>
      <w:r w:rsidRPr="00ED2B8F">
        <w:rPr>
          <w:rFonts w:eastAsiaTheme="minorEastAsia"/>
          <w:color w:val="201F1E"/>
          <w:sz w:val="23"/>
          <w:szCs w:val="23"/>
          <w:lang w:val="en-US"/>
        </w:rPr>
        <w:t>colours</w:t>
      </w:r>
      <w:proofErr w:type="spellEnd"/>
      <w:r w:rsidRPr="00ED2B8F">
        <w:rPr>
          <w:rFonts w:eastAsiaTheme="minorEastAsia"/>
          <w:color w:val="201F1E"/>
          <w:sz w:val="23"/>
          <w:szCs w:val="23"/>
          <w:lang w:val="en-US"/>
        </w:rPr>
        <w:t xml:space="preserve"> are arbitrary. This image is an RGB .</w:t>
      </w:r>
      <w:proofErr w:type="spellStart"/>
      <w:r w:rsidRPr="00ED2B8F">
        <w:rPr>
          <w:rFonts w:eastAsiaTheme="minorEastAsia"/>
          <w:color w:val="201F1E"/>
          <w:sz w:val="23"/>
          <w:szCs w:val="23"/>
          <w:lang w:val="en-US"/>
        </w:rPr>
        <w:t>tif</w:t>
      </w:r>
      <w:proofErr w:type="spellEnd"/>
      <w:r w:rsidRPr="00ED2B8F">
        <w:rPr>
          <w:rFonts w:eastAsiaTheme="minorEastAsia"/>
          <w:color w:val="201F1E"/>
          <w:sz w:val="23"/>
          <w:szCs w:val="23"/>
          <w:lang w:val="en-US"/>
        </w:rPr>
        <w:t xml:space="preserve"> image, with the blue channel completely empty: DAPI could easily be assigned to this channel (and this would have made the images far easier to align). It is more difficult, but not impossible, to represent more than three fluorophores within a single image (particularly if they label discrete regions, with minimal overlap). For example, DAPI and three mRNA/protein targets could be represented in CYMK format as</w:t>
      </w:r>
      <w:r w:rsidR="00F17C2E">
        <w:br/>
      </w:r>
      <w:r w:rsidRPr="00ED2B8F">
        <w:rPr>
          <w:rFonts w:eastAsiaTheme="minorEastAsia"/>
          <w:color w:val="201F1E"/>
          <w:sz w:val="23"/>
          <w:szCs w:val="23"/>
          <w:lang w:val="en-US"/>
        </w:rPr>
        <w:t>DAPI: greyscale</w:t>
      </w:r>
      <w:r w:rsidR="00F17C2E">
        <w:br/>
      </w:r>
      <w:r w:rsidRPr="00ED2B8F">
        <w:rPr>
          <w:rFonts w:eastAsiaTheme="minorEastAsia"/>
          <w:color w:val="201F1E"/>
          <w:sz w:val="23"/>
          <w:szCs w:val="23"/>
          <w:lang w:val="en-US"/>
        </w:rPr>
        <w:t>Target1: cyan</w:t>
      </w:r>
      <w:r w:rsidR="00F17C2E">
        <w:br/>
      </w:r>
      <w:r w:rsidRPr="00ED2B8F">
        <w:rPr>
          <w:rFonts w:eastAsiaTheme="minorEastAsia"/>
          <w:color w:val="201F1E"/>
          <w:sz w:val="23"/>
          <w:szCs w:val="23"/>
          <w:lang w:val="en-US"/>
        </w:rPr>
        <w:t>Target2: yellow</w:t>
      </w:r>
      <w:r w:rsidR="00F17C2E">
        <w:br/>
      </w:r>
      <w:r w:rsidRPr="00ED2B8F">
        <w:rPr>
          <w:rFonts w:eastAsiaTheme="minorEastAsia"/>
          <w:color w:val="201F1E"/>
          <w:sz w:val="23"/>
          <w:szCs w:val="23"/>
          <w:lang w:val="en-US"/>
        </w:rPr>
        <w:t>Target3: magenta</w:t>
      </w:r>
      <w:r w:rsidR="00F17C2E">
        <w:br/>
      </w:r>
      <w:r w:rsidRPr="00ED2B8F">
        <w:rPr>
          <w:rFonts w:eastAsiaTheme="minorEastAsia"/>
          <w:color w:val="201F1E"/>
          <w:sz w:val="23"/>
          <w:szCs w:val="23"/>
          <w:lang w:val="en-US"/>
        </w:rPr>
        <w:t>And for regions of overlap where it is important to show unique channels unambiguously, you can still resort to inset panels with individual fluorophores.</w:t>
      </w:r>
    </w:p>
    <w:p w14:paraId="6984B773" w14:textId="3A1CFD0E" w:rsidR="00B1031C" w:rsidRPr="00B1031C" w:rsidRDefault="03466DC1" w:rsidP="330EB2C3">
      <w:pPr>
        <w:rPr>
          <w:rFonts w:eastAsiaTheme="minorEastAsia"/>
          <w:color w:val="201F1E"/>
          <w:sz w:val="23"/>
          <w:szCs w:val="23"/>
          <w:lang w:val="en-US"/>
        </w:rPr>
      </w:pPr>
      <w:r w:rsidRPr="330EB2C3">
        <w:rPr>
          <w:rFonts w:eastAsiaTheme="minorEastAsia"/>
          <w:color w:val="201F1E"/>
          <w:sz w:val="23"/>
          <w:szCs w:val="23"/>
          <w:lang w:val="en-US"/>
        </w:rPr>
        <w:lastRenderedPageBreak/>
        <w:t>I hope this is helpful, but really: I should not be required to explain how best to present fluorescence multiplex data to authors attempting to publish a fluorescent multiplex methods paper. The authors have what I believe could be some truly beautiful images here, but they have not presented them as such. I would like to offer them the opportunity to try again.</w:t>
      </w:r>
      <w:r w:rsidRPr="00ED2B8F">
        <w:rPr>
          <w:rFonts w:eastAsiaTheme="minorEastAsia"/>
          <w:color w:val="201F1E"/>
          <w:sz w:val="23"/>
          <w:szCs w:val="23"/>
          <w:lang w:val="en-US"/>
        </w:rPr>
        <w:t xml:space="preserve"> </w:t>
      </w:r>
    </w:p>
    <w:p w14:paraId="52CC251A" w14:textId="7B148A39" w:rsidR="00ED2B8F" w:rsidRPr="00ED2B8F" w:rsidRDefault="794754FE" w:rsidP="330EB2C3">
      <w:pPr>
        <w:rPr>
          <w:rFonts w:eastAsiaTheme="minorEastAsia"/>
          <w:i/>
          <w:iCs/>
          <w:color w:val="201F1E"/>
          <w:sz w:val="23"/>
          <w:szCs w:val="23"/>
          <w:lang w:val="en-US"/>
        </w:rPr>
      </w:pPr>
      <w:r w:rsidRPr="00ED2B8F">
        <w:rPr>
          <w:rFonts w:eastAsiaTheme="minorEastAsia"/>
          <w:i/>
          <w:iCs/>
          <w:color w:val="201F1E"/>
          <w:sz w:val="23"/>
          <w:szCs w:val="23"/>
          <w:lang w:val="en-US"/>
        </w:rPr>
        <w:t xml:space="preserve">We </w:t>
      </w:r>
      <w:r w:rsidR="6BB5AC5A" w:rsidRPr="00ED2B8F">
        <w:rPr>
          <w:rFonts w:eastAsiaTheme="minorEastAsia"/>
          <w:i/>
          <w:iCs/>
          <w:color w:val="201F1E"/>
          <w:sz w:val="23"/>
          <w:szCs w:val="23"/>
          <w:lang w:val="en-US"/>
        </w:rPr>
        <w:t xml:space="preserve">thank </w:t>
      </w:r>
      <w:r w:rsidRPr="00ED2B8F">
        <w:rPr>
          <w:rFonts w:eastAsiaTheme="minorEastAsia"/>
          <w:i/>
          <w:iCs/>
          <w:color w:val="201F1E"/>
          <w:sz w:val="23"/>
          <w:szCs w:val="23"/>
          <w:lang w:val="en-US"/>
        </w:rPr>
        <w:t>the reviewer for this con</w:t>
      </w:r>
      <w:r w:rsidR="00ED2B8F" w:rsidRPr="00ED2B8F">
        <w:rPr>
          <w:rFonts w:eastAsiaTheme="minorEastAsia"/>
          <w:i/>
          <w:iCs/>
          <w:color w:val="201F1E"/>
          <w:sz w:val="23"/>
          <w:szCs w:val="23"/>
          <w:lang w:val="en-US"/>
        </w:rPr>
        <w:t>s</w:t>
      </w:r>
      <w:r w:rsidRPr="00ED2B8F">
        <w:rPr>
          <w:rFonts w:eastAsiaTheme="minorEastAsia"/>
          <w:i/>
          <w:iCs/>
          <w:color w:val="201F1E"/>
          <w:sz w:val="23"/>
          <w:szCs w:val="23"/>
          <w:lang w:val="en-US"/>
        </w:rPr>
        <w:t xml:space="preserve">tructive feedback and the </w:t>
      </w:r>
      <w:r w:rsidR="00ED2B8F" w:rsidRPr="00ED2B8F">
        <w:rPr>
          <w:rFonts w:eastAsiaTheme="minorEastAsia"/>
          <w:i/>
          <w:iCs/>
          <w:color w:val="201F1E"/>
          <w:sz w:val="23"/>
          <w:szCs w:val="23"/>
          <w:lang w:val="en-US"/>
        </w:rPr>
        <w:t xml:space="preserve">effort taken to provide us with the </w:t>
      </w:r>
      <w:r w:rsidRPr="00ED2B8F">
        <w:rPr>
          <w:rFonts w:eastAsiaTheme="minorEastAsia"/>
          <w:i/>
          <w:iCs/>
          <w:color w:val="201F1E"/>
          <w:sz w:val="23"/>
          <w:szCs w:val="23"/>
          <w:lang w:val="en-US"/>
        </w:rPr>
        <w:t xml:space="preserve">superimposed image. </w:t>
      </w:r>
      <w:r w:rsidR="425D629C" w:rsidRPr="00ED2B8F">
        <w:rPr>
          <w:rFonts w:eastAsiaTheme="minorEastAsia"/>
          <w:i/>
          <w:iCs/>
          <w:color w:val="201F1E"/>
          <w:sz w:val="23"/>
          <w:szCs w:val="23"/>
          <w:lang w:val="en-US"/>
        </w:rPr>
        <w:t xml:space="preserve">All the figures have now been revamped </w:t>
      </w:r>
      <w:r w:rsidR="00ED2B8F" w:rsidRPr="00ED2B8F">
        <w:rPr>
          <w:rFonts w:eastAsiaTheme="minorEastAsia"/>
          <w:i/>
          <w:iCs/>
          <w:color w:val="201F1E"/>
          <w:sz w:val="23"/>
          <w:szCs w:val="23"/>
          <w:lang w:val="en-US"/>
        </w:rPr>
        <w:t xml:space="preserve">and </w:t>
      </w:r>
      <w:proofErr w:type="spellStart"/>
      <w:r w:rsidR="00ED2B8F" w:rsidRPr="00ED2B8F">
        <w:rPr>
          <w:rFonts w:eastAsiaTheme="minorEastAsia"/>
          <w:i/>
          <w:iCs/>
          <w:color w:val="201F1E"/>
          <w:sz w:val="23"/>
          <w:szCs w:val="23"/>
          <w:lang w:val="en-US"/>
        </w:rPr>
        <w:t>reorganised</w:t>
      </w:r>
      <w:proofErr w:type="spellEnd"/>
      <w:r w:rsidR="425D629C" w:rsidRPr="00ED2B8F">
        <w:rPr>
          <w:rFonts w:eastAsiaTheme="minorEastAsia"/>
          <w:i/>
          <w:iCs/>
          <w:color w:val="201F1E"/>
          <w:sz w:val="23"/>
          <w:szCs w:val="23"/>
          <w:lang w:val="en-US"/>
        </w:rPr>
        <w:t xml:space="preserve">– </w:t>
      </w:r>
      <w:r w:rsidR="00ED2B8F" w:rsidRPr="00ED2B8F">
        <w:rPr>
          <w:rFonts w:eastAsiaTheme="minorEastAsia"/>
          <w:i/>
          <w:iCs/>
          <w:color w:val="201F1E"/>
          <w:sz w:val="23"/>
          <w:szCs w:val="23"/>
          <w:lang w:val="en-US"/>
        </w:rPr>
        <w:t>F</w:t>
      </w:r>
      <w:r w:rsidR="425D629C" w:rsidRPr="00ED2B8F">
        <w:rPr>
          <w:rFonts w:eastAsiaTheme="minorEastAsia"/>
          <w:i/>
          <w:iCs/>
          <w:color w:val="201F1E"/>
          <w:sz w:val="23"/>
          <w:szCs w:val="23"/>
          <w:lang w:val="en-US"/>
        </w:rPr>
        <w:t xml:space="preserve">igure 4 is now split into 2 different figures; </w:t>
      </w:r>
      <w:r w:rsidR="00ED2B8F" w:rsidRPr="00ED2B8F">
        <w:rPr>
          <w:rFonts w:eastAsiaTheme="minorEastAsia"/>
          <w:i/>
          <w:iCs/>
          <w:color w:val="201F1E"/>
          <w:sz w:val="23"/>
          <w:szCs w:val="23"/>
          <w:lang w:val="en-US"/>
        </w:rPr>
        <w:t>F</w:t>
      </w:r>
      <w:r w:rsidR="425D629C" w:rsidRPr="00ED2B8F">
        <w:rPr>
          <w:rFonts w:eastAsiaTheme="minorEastAsia"/>
          <w:i/>
          <w:iCs/>
          <w:color w:val="201F1E"/>
          <w:sz w:val="23"/>
          <w:szCs w:val="23"/>
          <w:lang w:val="en-US"/>
        </w:rPr>
        <w:t xml:space="preserve">igure 4 and </w:t>
      </w:r>
      <w:r w:rsidR="00ED2B8F" w:rsidRPr="00ED2B8F">
        <w:rPr>
          <w:rFonts w:eastAsiaTheme="minorEastAsia"/>
          <w:i/>
          <w:iCs/>
          <w:color w:val="201F1E"/>
          <w:sz w:val="23"/>
          <w:szCs w:val="23"/>
          <w:lang w:val="en-US"/>
        </w:rPr>
        <w:t>F</w:t>
      </w:r>
      <w:r w:rsidR="425D629C" w:rsidRPr="00ED2B8F">
        <w:rPr>
          <w:rFonts w:eastAsiaTheme="minorEastAsia"/>
          <w:i/>
          <w:iCs/>
          <w:color w:val="201F1E"/>
          <w:sz w:val="23"/>
          <w:szCs w:val="23"/>
          <w:lang w:val="en-US"/>
        </w:rPr>
        <w:t>igure 5</w:t>
      </w:r>
      <w:r w:rsidR="60AC88B0" w:rsidRPr="00ED2B8F">
        <w:rPr>
          <w:rFonts w:eastAsiaTheme="minorEastAsia"/>
          <w:i/>
          <w:iCs/>
          <w:color w:val="201F1E"/>
          <w:sz w:val="23"/>
          <w:szCs w:val="23"/>
          <w:lang w:val="en-US"/>
        </w:rPr>
        <w:t xml:space="preserve"> – </w:t>
      </w:r>
      <w:r w:rsidR="00ED2B8F" w:rsidRPr="00ED2B8F">
        <w:rPr>
          <w:rFonts w:eastAsiaTheme="minorEastAsia"/>
          <w:i/>
          <w:iCs/>
          <w:color w:val="201F1E"/>
          <w:sz w:val="23"/>
          <w:szCs w:val="23"/>
          <w:lang w:val="en-US"/>
        </w:rPr>
        <w:t>presenting</w:t>
      </w:r>
      <w:r w:rsidR="425D629C" w:rsidRPr="00ED2B8F">
        <w:rPr>
          <w:rFonts w:eastAsiaTheme="minorEastAsia"/>
          <w:i/>
          <w:iCs/>
          <w:color w:val="201F1E"/>
          <w:sz w:val="23"/>
          <w:szCs w:val="23"/>
          <w:lang w:val="en-US"/>
        </w:rPr>
        <w:t xml:space="preserve"> low power images (LHS column) along with high quality higher power images in which the resolution of the puncta-like </w:t>
      </w:r>
      <w:proofErr w:type="spellStart"/>
      <w:r w:rsidR="425D629C" w:rsidRPr="00ED2B8F">
        <w:rPr>
          <w:rFonts w:eastAsiaTheme="minorEastAsia"/>
          <w:i/>
          <w:iCs/>
          <w:color w:val="201F1E"/>
          <w:sz w:val="23"/>
          <w:szCs w:val="23"/>
          <w:lang w:val="en-US"/>
        </w:rPr>
        <w:t>RNAscope</w:t>
      </w:r>
      <w:proofErr w:type="spellEnd"/>
      <w:r w:rsidR="425D629C" w:rsidRPr="00ED2B8F">
        <w:rPr>
          <w:rFonts w:eastAsiaTheme="minorEastAsia"/>
          <w:i/>
          <w:iCs/>
          <w:color w:val="201F1E"/>
          <w:sz w:val="23"/>
          <w:szCs w:val="23"/>
          <w:lang w:val="en-US"/>
        </w:rPr>
        <w:t xml:space="preserve"> staining is much improved. We have also included a superimposed/merged image of all the channels </w:t>
      </w:r>
      <w:r w:rsidR="36C0A60D" w:rsidRPr="00ED2B8F">
        <w:rPr>
          <w:rFonts w:eastAsiaTheme="minorEastAsia"/>
          <w:i/>
          <w:iCs/>
          <w:color w:val="201F1E"/>
          <w:sz w:val="23"/>
          <w:szCs w:val="23"/>
          <w:lang w:val="en-US"/>
        </w:rPr>
        <w:t xml:space="preserve">at the end of each figure. </w:t>
      </w:r>
    </w:p>
    <w:p w14:paraId="39E3D041" w14:textId="6D535BAD" w:rsidR="00B1031C" w:rsidRPr="00ED2B8F" w:rsidRDefault="00ED2B8F" w:rsidP="330EB2C3">
      <w:pPr>
        <w:rPr>
          <w:rFonts w:eastAsiaTheme="minorEastAsia"/>
          <w:i/>
          <w:iCs/>
          <w:color w:val="201F1E"/>
          <w:sz w:val="23"/>
          <w:szCs w:val="23"/>
          <w:lang w:val="en-US"/>
        </w:rPr>
      </w:pPr>
      <w:r w:rsidRPr="00ED2B8F">
        <w:rPr>
          <w:rFonts w:eastAsiaTheme="minorEastAsia"/>
          <w:i/>
          <w:iCs/>
          <w:color w:val="201F1E"/>
          <w:sz w:val="23"/>
          <w:szCs w:val="23"/>
          <w:lang w:val="en-US"/>
        </w:rPr>
        <w:t>After considering the</w:t>
      </w:r>
      <w:r w:rsidR="36C0A60D" w:rsidRPr="00ED2B8F">
        <w:rPr>
          <w:rFonts w:eastAsiaTheme="minorEastAsia"/>
          <w:i/>
          <w:iCs/>
          <w:color w:val="201F1E"/>
          <w:sz w:val="23"/>
          <w:szCs w:val="23"/>
          <w:lang w:val="en-US"/>
        </w:rPr>
        <w:t xml:space="preserve"> cyan, </w:t>
      </w:r>
      <w:proofErr w:type="gramStart"/>
      <w:r w:rsidR="36C0A60D" w:rsidRPr="00ED2B8F">
        <w:rPr>
          <w:rFonts w:eastAsiaTheme="minorEastAsia"/>
          <w:i/>
          <w:iCs/>
          <w:color w:val="201F1E"/>
          <w:sz w:val="23"/>
          <w:szCs w:val="23"/>
          <w:lang w:val="en-US"/>
        </w:rPr>
        <w:t>magenta</w:t>
      </w:r>
      <w:proofErr w:type="gramEnd"/>
      <w:r w:rsidR="36C0A60D" w:rsidRPr="00ED2B8F">
        <w:rPr>
          <w:rFonts w:eastAsiaTheme="minorEastAsia"/>
          <w:i/>
          <w:iCs/>
          <w:color w:val="201F1E"/>
          <w:sz w:val="23"/>
          <w:szCs w:val="23"/>
          <w:lang w:val="en-US"/>
        </w:rPr>
        <w:t xml:space="preserve"> and yellow </w:t>
      </w:r>
      <w:proofErr w:type="spellStart"/>
      <w:r w:rsidR="36C0A60D" w:rsidRPr="00ED2B8F">
        <w:rPr>
          <w:rFonts w:eastAsiaTheme="minorEastAsia"/>
          <w:i/>
          <w:iCs/>
          <w:color w:val="201F1E"/>
          <w:sz w:val="23"/>
          <w:szCs w:val="23"/>
          <w:lang w:val="en-US"/>
        </w:rPr>
        <w:t>colour</w:t>
      </w:r>
      <w:proofErr w:type="spellEnd"/>
      <w:r w:rsidR="36C0A60D" w:rsidRPr="00ED2B8F">
        <w:rPr>
          <w:rFonts w:eastAsiaTheme="minorEastAsia"/>
          <w:i/>
          <w:iCs/>
          <w:color w:val="201F1E"/>
          <w:sz w:val="23"/>
          <w:szCs w:val="23"/>
          <w:lang w:val="en-US"/>
        </w:rPr>
        <w:t xml:space="preserve"> combination</w:t>
      </w:r>
      <w:r w:rsidR="51ED3196" w:rsidRPr="00ED2B8F">
        <w:rPr>
          <w:rFonts w:eastAsiaTheme="minorEastAsia"/>
          <w:i/>
          <w:iCs/>
          <w:color w:val="201F1E"/>
          <w:sz w:val="23"/>
          <w:szCs w:val="23"/>
          <w:lang w:val="en-US"/>
        </w:rPr>
        <w:t xml:space="preserve">, we </w:t>
      </w:r>
      <w:r w:rsidRPr="00ED2B8F">
        <w:rPr>
          <w:rFonts w:eastAsiaTheme="minorEastAsia"/>
          <w:i/>
          <w:iCs/>
          <w:color w:val="201F1E"/>
          <w:sz w:val="23"/>
          <w:szCs w:val="23"/>
          <w:lang w:val="en-US"/>
        </w:rPr>
        <w:t>chose</w:t>
      </w:r>
      <w:r w:rsidR="51ED3196" w:rsidRPr="00ED2B8F">
        <w:rPr>
          <w:rFonts w:eastAsiaTheme="minorEastAsia"/>
          <w:i/>
          <w:iCs/>
          <w:color w:val="201F1E"/>
          <w:sz w:val="23"/>
          <w:szCs w:val="23"/>
          <w:lang w:val="en-US"/>
        </w:rPr>
        <w:t xml:space="preserve"> to keep red, </w:t>
      </w:r>
      <w:r w:rsidRPr="00ED2B8F">
        <w:rPr>
          <w:rFonts w:eastAsiaTheme="minorEastAsia"/>
          <w:i/>
          <w:iCs/>
          <w:color w:val="201F1E"/>
          <w:sz w:val="23"/>
          <w:szCs w:val="23"/>
          <w:lang w:val="en-US"/>
        </w:rPr>
        <w:t xml:space="preserve">blue, </w:t>
      </w:r>
      <w:r w:rsidR="51ED3196" w:rsidRPr="00ED2B8F">
        <w:rPr>
          <w:rFonts w:eastAsiaTheme="minorEastAsia"/>
          <w:i/>
          <w:iCs/>
          <w:color w:val="201F1E"/>
          <w:sz w:val="23"/>
          <w:szCs w:val="23"/>
          <w:lang w:val="en-US"/>
        </w:rPr>
        <w:t>green</w:t>
      </w:r>
      <w:r w:rsidRPr="00ED2B8F">
        <w:rPr>
          <w:rFonts w:eastAsiaTheme="minorEastAsia"/>
          <w:i/>
          <w:iCs/>
          <w:color w:val="201F1E"/>
          <w:sz w:val="23"/>
          <w:szCs w:val="23"/>
          <w:lang w:val="en-US"/>
        </w:rPr>
        <w:t xml:space="preserve"> and orange</w:t>
      </w:r>
      <w:r w:rsidR="51ED3196" w:rsidRPr="00ED2B8F">
        <w:rPr>
          <w:rFonts w:eastAsiaTheme="minorEastAsia"/>
          <w:i/>
          <w:iCs/>
          <w:color w:val="201F1E"/>
          <w:sz w:val="23"/>
          <w:szCs w:val="23"/>
          <w:lang w:val="en-US"/>
        </w:rPr>
        <w:t xml:space="preserve">. </w:t>
      </w:r>
    </w:p>
    <w:p w14:paraId="5AE51262" w14:textId="3D0309DE" w:rsidR="00B1031C" w:rsidRPr="00B1031C" w:rsidRDefault="00B1031C" w:rsidP="330EB2C3">
      <w:pPr>
        <w:spacing w:line="259" w:lineRule="auto"/>
        <w:rPr>
          <w:rFonts w:eastAsiaTheme="minorEastAsia"/>
          <w:color w:val="201F1E"/>
          <w:sz w:val="23"/>
          <w:szCs w:val="23"/>
          <w:lang w:val="en-US"/>
        </w:rPr>
      </w:pPr>
      <w:r w:rsidRPr="00B1031C">
        <w:rPr>
          <w:rFonts w:ascii="Segoe UI" w:eastAsia="Times New Roman" w:hAnsi="Segoe UI" w:cs="Segoe UI"/>
          <w:color w:val="201F1E"/>
          <w:sz w:val="23"/>
          <w:szCs w:val="23"/>
          <w:lang w:val="en-US"/>
        </w:rPr>
        <w:br/>
      </w:r>
      <w:r w:rsidRPr="00470000">
        <w:rPr>
          <w:rFonts w:eastAsiaTheme="minorEastAsia"/>
          <w:color w:val="201F1E"/>
          <w:sz w:val="23"/>
          <w:szCs w:val="23"/>
          <w:shd w:val="clear" w:color="auto" w:fill="FFFFFF"/>
          <w:lang w:val="en-US"/>
        </w:rPr>
        <w:t xml:space="preserve">I suggest the authors take all their data and carefully document exactly what has been stained with </w:t>
      </w:r>
      <w:proofErr w:type="gramStart"/>
      <w:r w:rsidRPr="00470000">
        <w:rPr>
          <w:rFonts w:eastAsiaTheme="minorEastAsia"/>
          <w:color w:val="201F1E"/>
          <w:sz w:val="23"/>
          <w:szCs w:val="23"/>
          <w:shd w:val="clear" w:color="auto" w:fill="FFFFFF"/>
          <w:lang w:val="en-US"/>
        </w:rPr>
        <w:t>what, and</w:t>
      </w:r>
      <w:proofErr w:type="gramEnd"/>
      <w:r w:rsidRPr="00470000">
        <w:rPr>
          <w:rFonts w:eastAsiaTheme="minorEastAsia"/>
          <w:color w:val="201F1E"/>
          <w:sz w:val="23"/>
          <w:szCs w:val="23"/>
          <w:shd w:val="clear" w:color="auto" w:fill="FFFFFF"/>
          <w:lang w:val="en-US"/>
        </w:rPr>
        <w:t xml:space="preserve"> use only images that are strictly comparable for actual comparisons. Detail precisely how images were captured, using what microscope and what kind of camera, and how they were post-processed. Most of the commercial microscopy packages I am familiar with readily assemble images into multi-channel format, leaving the unique </w:t>
      </w:r>
      <w:proofErr w:type="spellStart"/>
      <w:r w:rsidRPr="00470000">
        <w:rPr>
          <w:rFonts w:eastAsiaTheme="minorEastAsia"/>
          <w:color w:val="201F1E"/>
          <w:sz w:val="23"/>
          <w:szCs w:val="23"/>
          <w:shd w:val="clear" w:color="auto" w:fill="FFFFFF"/>
          <w:lang w:val="en-US"/>
        </w:rPr>
        <w:t>colours</w:t>
      </w:r>
      <w:proofErr w:type="spellEnd"/>
      <w:r w:rsidRPr="00470000">
        <w:rPr>
          <w:rFonts w:eastAsiaTheme="minorEastAsia"/>
          <w:color w:val="201F1E"/>
          <w:sz w:val="23"/>
          <w:szCs w:val="23"/>
          <w:shd w:val="clear" w:color="auto" w:fill="FFFFFF"/>
          <w:lang w:val="en-US"/>
        </w:rPr>
        <w:t xml:space="preserve"> used for each channel to the whims of the investigators. These can be exported as multichannel images for </w:t>
      </w:r>
      <w:proofErr w:type="spellStart"/>
      <w:r w:rsidRPr="00470000">
        <w:rPr>
          <w:rFonts w:eastAsiaTheme="minorEastAsia"/>
          <w:color w:val="201F1E"/>
          <w:sz w:val="23"/>
          <w:szCs w:val="23"/>
          <w:shd w:val="clear" w:color="auto" w:fill="FFFFFF"/>
          <w:lang w:val="en-US"/>
        </w:rPr>
        <w:t>imageJ</w:t>
      </w:r>
      <w:proofErr w:type="spellEnd"/>
      <w:r w:rsidRPr="00470000">
        <w:rPr>
          <w:rFonts w:eastAsiaTheme="minorEastAsia"/>
          <w:color w:val="201F1E"/>
          <w:sz w:val="23"/>
          <w:szCs w:val="23"/>
          <w:lang w:val="en-US"/>
        </w:rPr>
        <w:t>/Fiji analysis/</w:t>
      </w:r>
      <w:proofErr w:type="gramStart"/>
      <w:r w:rsidRPr="00470000">
        <w:rPr>
          <w:rFonts w:eastAsiaTheme="minorEastAsia"/>
          <w:color w:val="201F1E"/>
          <w:sz w:val="23"/>
          <w:szCs w:val="23"/>
          <w:lang w:val="en-US"/>
        </w:rPr>
        <w:t>procession, or</w:t>
      </w:r>
      <w:proofErr w:type="gramEnd"/>
      <w:r w:rsidR="69EEA784" w:rsidRPr="00470000">
        <w:rPr>
          <w:rFonts w:eastAsiaTheme="minorEastAsia"/>
          <w:color w:val="201F1E"/>
          <w:sz w:val="23"/>
          <w:szCs w:val="23"/>
          <w:lang w:val="en-US"/>
        </w:rPr>
        <w:t xml:space="preserve"> exported as RGB tiffs.</w:t>
      </w:r>
      <w:r w:rsidR="00F17C2E">
        <w:br/>
      </w:r>
      <w:r w:rsidR="69EEA784" w:rsidRPr="00470000">
        <w:rPr>
          <w:rFonts w:eastAsiaTheme="minorEastAsia"/>
          <w:color w:val="201F1E"/>
          <w:sz w:val="23"/>
          <w:szCs w:val="23"/>
          <w:lang w:val="en-US"/>
        </w:rPr>
        <w:t>This should give the authors a head-start in arranging their multiplex images to actually show the multiplexing, hopefully.</w:t>
      </w:r>
      <w:r w:rsidRPr="00B1031C">
        <w:rPr>
          <w:rFonts w:ascii="Segoe UI" w:eastAsia="Times New Roman" w:hAnsi="Segoe UI" w:cs="Segoe UI"/>
          <w:color w:val="201F1E"/>
          <w:sz w:val="23"/>
          <w:szCs w:val="23"/>
          <w:lang w:val="en-US"/>
        </w:rPr>
        <w:br/>
      </w:r>
      <w:r w:rsidR="3B1BC953" w:rsidRPr="00D2249F">
        <w:rPr>
          <w:rFonts w:eastAsiaTheme="minorEastAsia"/>
          <w:i/>
          <w:iCs/>
          <w:lang w:val="en-US"/>
        </w:rPr>
        <w:t>For details of the microscope and camera</w:t>
      </w:r>
      <w:r w:rsidR="00470000" w:rsidRPr="00D2249F">
        <w:rPr>
          <w:rFonts w:eastAsiaTheme="minorEastAsia"/>
          <w:i/>
          <w:iCs/>
          <w:lang w:val="en-US"/>
        </w:rPr>
        <w:t xml:space="preserve"> used</w:t>
      </w:r>
      <w:r w:rsidR="3B1BC953" w:rsidRPr="00D2249F">
        <w:rPr>
          <w:rFonts w:eastAsiaTheme="minorEastAsia"/>
          <w:i/>
          <w:iCs/>
          <w:lang w:val="en-US"/>
        </w:rPr>
        <w:t xml:space="preserve"> please refer to the Table of Materials.</w:t>
      </w:r>
    </w:p>
    <w:p w14:paraId="7413E28A" w14:textId="77777777" w:rsidR="00827C71" w:rsidRPr="00827C71" w:rsidRDefault="00827C71" w:rsidP="0019790A">
      <w:pPr>
        <w:spacing w:line="259" w:lineRule="auto"/>
        <w:rPr>
          <w:rFonts w:eastAsiaTheme="minorEastAsia"/>
          <w:i/>
          <w:iCs/>
          <w:color w:val="201F1E"/>
          <w:sz w:val="23"/>
          <w:szCs w:val="23"/>
          <w:lang w:val="en-US"/>
        </w:rPr>
      </w:pPr>
      <w:r w:rsidRPr="00827C71">
        <w:rPr>
          <w:rFonts w:eastAsiaTheme="minorEastAsia"/>
          <w:i/>
          <w:iCs/>
          <w:color w:val="201F1E"/>
          <w:sz w:val="23"/>
          <w:szCs w:val="23"/>
          <w:lang w:val="en-US"/>
        </w:rPr>
        <w:t xml:space="preserve">Point </w:t>
      </w:r>
      <w:r w:rsidRPr="00827C71">
        <w:rPr>
          <w:rFonts w:eastAsiaTheme="minorEastAsia"/>
          <w:i/>
          <w:iCs/>
          <w:color w:val="201F1E"/>
          <w:sz w:val="23"/>
          <w:szCs w:val="23"/>
          <w:lang w:val="en-US"/>
        </w:rPr>
        <w:t>5</w:t>
      </w:r>
      <w:r w:rsidRPr="00827C71">
        <w:rPr>
          <w:rFonts w:eastAsiaTheme="minorEastAsia"/>
          <w:i/>
          <w:iCs/>
          <w:color w:val="201F1E"/>
          <w:sz w:val="23"/>
          <w:szCs w:val="23"/>
          <w:lang w:val="en-US"/>
        </w:rPr>
        <w:t xml:space="preserve"> and </w:t>
      </w:r>
      <w:r w:rsidRPr="00827C71">
        <w:rPr>
          <w:rFonts w:eastAsiaTheme="minorEastAsia"/>
          <w:i/>
          <w:iCs/>
          <w:color w:val="201F1E"/>
          <w:sz w:val="23"/>
          <w:szCs w:val="23"/>
          <w:lang w:val="en-US"/>
        </w:rPr>
        <w:t>5</w:t>
      </w:r>
      <w:r w:rsidRPr="00827C71">
        <w:rPr>
          <w:rFonts w:eastAsiaTheme="minorEastAsia"/>
          <w:i/>
          <w:iCs/>
          <w:color w:val="201F1E"/>
          <w:sz w:val="23"/>
          <w:szCs w:val="23"/>
          <w:lang w:val="en-US"/>
        </w:rPr>
        <w:t xml:space="preserve"> of the results </w:t>
      </w:r>
      <w:proofErr w:type="gramStart"/>
      <w:r w:rsidRPr="00827C71">
        <w:rPr>
          <w:rFonts w:eastAsiaTheme="minorEastAsia"/>
          <w:i/>
          <w:iCs/>
          <w:color w:val="201F1E"/>
          <w:sz w:val="23"/>
          <w:szCs w:val="23"/>
          <w:lang w:val="en-US"/>
        </w:rPr>
        <w:t>section</w:t>
      </w:r>
      <w:proofErr w:type="gramEnd"/>
      <w:r w:rsidRPr="00827C71">
        <w:rPr>
          <w:rFonts w:eastAsiaTheme="minorEastAsia"/>
          <w:i/>
          <w:iCs/>
          <w:color w:val="201F1E"/>
          <w:sz w:val="23"/>
          <w:szCs w:val="23"/>
          <w:lang w:val="en-US"/>
        </w:rPr>
        <w:t xml:space="preserve"> have been updated for more details on image acquisition and analysis.</w:t>
      </w:r>
    </w:p>
    <w:p w14:paraId="7BBFE9AC" w14:textId="29B7325D" w:rsidR="00D2249F" w:rsidRDefault="00F17C2E" w:rsidP="0019790A">
      <w:pPr>
        <w:spacing w:line="259" w:lineRule="auto"/>
        <w:rPr>
          <w:rFonts w:eastAsiaTheme="minorEastAsia"/>
          <w:i/>
          <w:iCs/>
          <w:lang w:val="en-US"/>
        </w:rPr>
      </w:pPr>
      <w:r>
        <w:br/>
      </w:r>
      <w:r w:rsidR="159286AC" w:rsidRPr="00470000">
        <w:rPr>
          <w:rFonts w:eastAsiaTheme="minorEastAsia"/>
          <w:b/>
          <w:bCs/>
          <w:color w:val="201F1E"/>
          <w:sz w:val="23"/>
          <w:szCs w:val="23"/>
          <w:lang w:val="en-US"/>
        </w:rPr>
        <w:t>Minor Concerns:</w:t>
      </w:r>
      <w:r>
        <w:br/>
      </w:r>
      <w:r w:rsidR="159286AC" w:rsidRPr="00470000">
        <w:rPr>
          <w:rFonts w:eastAsiaTheme="minorEastAsia"/>
          <w:color w:val="201F1E"/>
          <w:sz w:val="23"/>
          <w:szCs w:val="23"/>
          <w:lang w:val="en-US"/>
        </w:rPr>
        <w:t>Title/Abstract:</w:t>
      </w:r>
      <w:r>
        <w:br/>
      </w:r>
      <w:r w:rsidR="0172DFF9" w:rsidRPr="00470000">
        <w:rPr>
          <w:rFonts w:eastAsiaTheme="minorEastAsia"/>
          <w:color w:val="201F1E"/>
          <w:sz w:val="23"/>
          <w:szCs w:val="23"/>
          <w:lang w:val="en-US"/>
        </w:rPr>
        <w:t>The first half of the abstract ignores the 'comparison' element entirely and instead focusses on discussing the need for combining (</w:t>
      </w:r>
      <w:proofErr w:type="spellStart"/>
      <w:r w:rsidR="0172DFF9" w:rsidRPr="00470000">
        <w:rPr>
          <w:rFonts w:eastAsiaTheme="minorEastAsia"/>
          <w:color w:val="201F1E"/>
          <w:sz w:val="23"/>
          <w:szCs w:val="23"/>
          <w:lang w:val="en-US"/>
        </w:rPr>
        <w:t>RNAscope</w:t>
      </w:r>
      <w:proofErr w:type="spellEnd"/>
      <w:r w:rsidR="0172DFF9" w:rsidRPr="00470000">
        <w:rPr>
          <w:rFonts w:eastAsiaTheme="minorEastAsia"/>
          <w:color w:val="201F1E"/>
          <w:sz w:val="23"/>
          <w:szCs w:val="23"/>
          <w:lang w:val="en-US"/>
        </w:rPr>
        <w:t xml:space="preserve">) ISH and IHC, followed by claims that their method allows three proteins AND three mRNA species to be resolved (something I do not believe to be the case). Following a treatise on specific neural markers and the authors' results, only then do they </w:t>
      </w:r>
      <w:proofErr w:type="gramStart"/>
      <w:r w:rsidR="0172DFF9" w:rsidRPr="00470000">
        <w:rPr>
          <w:rFonts w:eastAsiaTheme="minorEastAsia"/>
          <w:color w:val="201F1E"/>
          <w:sz w:val="23"/>
          <w:szCs w:val="23"/>
          <w:lang w:val="en-US"/>
        </w:rPr>
        <w:t>actually describe</w:t>
      </w:r>
      <w:proofErr w:type="gramEnd"/>
      <w:r w:rsidR="0172DFF9" w:rsidRPr="00470000">
        <w:rPr>
          <w:rFonts w:eastAsiaTheme="minorEastAsia"/>
          <w:color w:val="201F1E"/>
          <w:sz w:val="23"/>
          <w:szCs w:val="23"/>
          <w:lang w:val="en-US"/>
        </w:rPr>
        <w:t>, almost in passing, their comparison of fresh frozen and fixed tissues. It almost seems as if the authors only remembered what they were discussing half-way through. Either that, or the title was decided post-hoc.</w:t>
      </w:r>
      <w:r>
        <w:br/>
      </w:r>
      <w:r>
        <w:br/>
      </w:r>
      <w:r w:rsidR="0172DFF9" w:rsidRPr="0019790A">
        <w:rPr>
          <w:rFonts w:eastAsiaTheme="minorEastAsia"/>
          <w:color w:val="201F1E"/>
          <w:sz w:val="23"/>
          <w:szCs w:val="23"/>
          <w:lang w:val="en-US"/>
        </w:rPr>
        <w:t>I would suggest either the title or the abstract (or both) be changed for consistency: mention the specific reasons to compare fresh/fixed tissues, the need for multiplex, and then describe the specific examples used within the manuscript.</w:t>
      </w:r>
      <w:r>
        <w:br/>
      </w:r>
      <w:r w:rsidR="00995776" w:rsidRPr="00A77EDB">
        <w:rPr>
          <w:rFonts w:eastAsiaTheme="minorEastAsia"/>
          <w:i/>
          <w:iCs/>
          <w:lang w:val="en-US"/>
        </w:rPr>
        <w:t>The title has now been amended.</w:t>
      </w:r>
    </w:p>
    <w:p w14:paraId="68C45726" w14:textId="77777777" w:rsidR="00D2249F" w:rsidRDefault="00D2249F" w:rsidP="330EB2C3">
      <w:pPr>
        <w:spacing w:line="259" w:lineRule="auto"/>
        <w:rPr>
          <w:rFonts w:eastAsiaTheme="minorEastAsia"/>
          <w:i/>
          <w:iCs/>
          <w:lang w:val="en-US"/>
        </w:rPr>
      </w:pPr>
    </w:p>
    <w:p w14:paraId="0844C1C1" w14:textId="0C7467F2" w:rsidR="00B1031C" w:rsidRPr="0019790A" w:rsidRDefault="00995776" w:rsidP="330EB2C3">
      <w:pPr>
        <w:spacing w:line="259" w:lineRule="auto"/>
        <w:rPr>
          <w:rFonts w:eastAsiaTheme="minorEastAsia"/>
          <w:color w:val="201F1E"/>
          <w:sz w:val="23"/>
          <w:szCs w:val="23"/>
          <w:highlight w:val="yellow"/>
          <w:lang w:val="en-US"/>
        </w:rPr>
      </w:pPr>
      <w:r w:rsidRPr="00995776">
        <w:rPr>
          <w:rFonts w:eastAsiaTheme="minorEastAsia"/>
          <w:lang w:val="en-US"/>
        </w:rPr>
        <w:t xml:space="preserve">I also do not feel it is necessary to point out that "RNAse free conditions" and the like are not discussed within the manuscript: anyone working with RNA will understand the need for </w:t>
      </w:r>
      <w:proofErr w:type="spellStart"/>
      <w:r w:rsidRPr="00995776">
        <w:rPr>
          <w:rFonts w:eastAsiaTheme="minorEastAsia"/>
          <w:lang w:val="en-US"/>
        </w:rPr>
        <w:t>RNAse</w:t>
      </w:r>
      <w:proofErr w:type="spellEnd"/>
      <w:r w:rsidRPr="00995776">
        <w:rPr>
          <w:rFonts w:eastAsiaTheme="minorEastAsia"/>
          <w:lang w:val="en-US"/>
        </w:rPr>
        <w:t xml:space="preserve"> free conditions.</w:t>
      </w:r>
      <w:r w:rsidR="00F17C2E" w:rsidRPr="00995776">
        <w:rPr>
          <w:rFonts w:eastAsiaTheme="minorEastAsia"/>
          <w:i/>
          <w:iCs/>
          <w:lang w:val="en-US"/>
        </w:rPr>
        <w:br/>
      </w:r>
      <w:r w:rsidR="22C0F0F7" w:rsidRPr="00995776">
        <w:rPr>
          <w:rFonts w:eastAsiaTheme="minorEastAsia"/>
          <w:i/>
          <w:iCs/>
          <w:lang w:val="en-US"/>
        </w:rPr>
        <w:t xml:space="preserve">The sentence pointing out the </w:t>
      </w:r>
      <w:proofErr w:type="spellStart"/>
      <w:r w:rsidR="22C0F0F7" w:rsidRPr="00995776">
        <w:rPr>
          <w:rFonts w:eastAsiaTheme="minorEastAsia"/>
          <w:i/>
          <w:iCs/>
          <w:lang w:val="en-US"/>
        </w:rPr>
        <w:t>RNAse</w:t>
      </w:r>
      <w:proofErr w:type="spellEnd"/>
      <w:r w:rsidR="22C0F0F7" w:rsidRPr="00995776">
        <w:rPr>
          <w:rFonts w:eastAsiaTheme="minorEastAsia"/>
          <w:i/>
          <w:iCs/>
          <w:lang w:val="en-US"/>
        </w:rPr>
        <w:t xml:space="preserve"> free conditions has been removed from the abstract.</w:t>
      </w:r>
      <w:r w:rsidR="00F17C2E">
        <w:br/>
      </w:r>
      <w:r w:rsidR="00F17C2E">
        <w:br/>
      </w:r>
      <w:r w:rsidR="0F93B7EC" w:rsidRPr="0019790A">
        <w:rPr>
          <w:rFonts w:eastAsiaTheme="minorEastAsia"/>
          <w:color w:val="201F1E"/>
          <w:sz w:val="23"/>
          <w:szCs w:val="23"/>
          <w:lang w:val="en-US"/>
        </w:rPr>
        <w:t>Introduction:</w:t>
      </w:r>
      <w:r w:rsidR="00F17C2E" w:rsidRPr="0019790A">
        <w:br/>
      </w:r>
      <w:r w:rsidR="0F93B7EC" w:rsidRPr="0019790A">
        <w:rPr>
          <w:rFonts w:eastAsiaTheme="minorEastAsia"/>
          <w:color w:val="201F1E"/>
          <w:sz w:val="23"/>
          <w:szCs w:val="23"/>
          <w:lang w:val="en-US"/>
        </w:rPr>
        <w:lastRenderedPageBreak/>
        <w:t>For the most part this is well-written, though (as with the abstract) I would suggest the authors restructure it. The very first paragraph is a firestorm of neuronal terminology and acronyms: for something that is supposed to be describing multiplex ISH/IHC, this is very jarring, leaving the reader wondering whether they have been supplied the wrong manuscript. Either introduce this section later, or break the reader into it more gradually, beginning with something that actually pertains to multiplex ISH/IHC, then only subsequently explaining the need for markers in the brain.</w:t>
      </w:r>
      <w:r w:rsidR="00F17C2E" w:rsidRPr="0019790A">
        <w:br/>
      </w:r>
      <w:r w:rsidR="0F93B7EC" w:rsidRPr="0019790A">
        <w:rPr>
          <w:rFonts w:eastAsiaTheme="minorEastAsia"/>
          <w:color w:val="201F1E"/>
          <w:sz w:val="23"/>
          <w:szCs w:val="23"/>
          <w:lang w:val="en-US"/>
        </w:rPr>
        <w:t>Also use this section to clearly lay out the experimental design, and the specific questions to be addressed. Here would be an excellent place to also introduce the GFP-Phox2b mouse, because otherwise it just appears out of nowhere.</w:t>
      </w:r>
    </w:p>
    <w:p w14:paraId="70AFB599" w14:textId="6730BFE0" w:rsidR="00D2249F" w:rsidRPr="006D0A70" w:rsidRDefault="00D2249F" w:rsidP="00D2249F">
      <w:pPr>
        <w:rPr>
          <w:i/>
          <w:iCs/>
        </w:rPr>
      </w:pPr>
      <w:r>
        <w:rPr>
          <w:i/>
          <w:iCs/>
        </w:rPr>
        <w:t>We have restructured the Introduction – it is now focused and the experimental design is clearly laid out. A large amount of the neuronal terminology and acronyms has been removed.We now introduce</w:t>
      </w:r>
      <w:r w:rsidRPr="006D0A70">
        <w:rPr>
          <w:i/>
          <w:iCs/>
        </w:rPr>
        <w:t xml:space="preserve"> the GFP mouse in </w:t>
      </w:r>
      <w:r>
        <w:rPr>
          <w:i/>
          <w:iCs/>
        </w:rPr>
        <w:t>the Introduction</w:t>
      </w:r>
      <w:r w:rsidRPr="006D0A70">
        <w:rPr>
          <w:i/>
          <w:iCs/>
        </w:rPr>
        <w:t>, and explain that we used the mouse because it overexpresses a cytoplasmic protein (GFP) in the Phox2b locus.</w:t>
      </w:r>
    </w:p>
    <w:p w14:paraId="35B6271C" w14:textId="24F097FA" w:rsidR="00A8447C" w:rsidRPr="00A8447C" w:rsidRDefault="00B1031C" w:rsidP="330EB2C3">
      <w:pPr>
        <w:rPr>
          <w:rFonts w:eastAsiaTheme="minorEastAsia"/>
          <w:i/>
          <w:iCs/>
          <w:color w:val="201F1E"/>
          <w:sz w:val="23"/>
          <w:szCs w:val="23"/>
          <w:lang w:val="en-US"/>
        </w:rPr>
      </w:pPr>
      <w:r w:rsidRPr="00B1031C">
        <w:rPr>
          <w:rFonts w:ascii="Segoe UI" w:eastAsia="Times New Roman" w:hAnsi="Segoe UI" w:cs="Segoe UI"/>
          <w:color w:val="201F1E"/>
          <w:sz w:val="23"/>
          <w:szCs w:val="23"/>
          <w:lang w:val="en-US"/>
        </w:rPr>
        <w:br/>
      </w:r>
      <w:r w:rsidR="3EA41466" w:rsidRPr="00470000">
        <w:rPr>
          <w:rFonts w:eastAsiaTheme="minorEastAsia"/>
          <w:color w:val="201F1E"/>
          <w:sz w:val="23"/>
          <w:szCs w:val="23"/>
          <w:lang w:val="en-US"/>
        </w:rPr>
        <w:t>Protocol:</w:t>
      </w:r>
      <w:r w:rsidR="00F17C2E">
        <w:br/>
      </w:r>
      <w:r w:rsidR="3EA41466" w:rsidRPr="00470000">
        <w:rPr>
          <w:rFonts w:eastAsiaTheme="minorEastAsia"/>
          <w:color w:val="201F1E"/>
          <w:sz w:val="23"/>
          <w:szCs w:val="23"/>
          <w:lang w:val="en-US"/>
        </w:rPr>
        <w:t>2.2 Tissue sectioning:</w:t>
      </w:r>
      <w:r w:rsidRPr="00B1031C">
        <w:rPr>
          <w:rFonts w:ascii="Segoe UI" w:eastAsia="Times New Roman" w:hAnsi="Segoe UI" w:cs="Segoe UI"/>
          <w:color w:val="201F1E"/>
          <w:sz w:val="23"/>
          <w:szCs w:val="23"/>
          <w:lang w:val="en-US"/>
        </w:rPr>
        <w:br/>
      </w:r>
      <w:r w:rsidRPr="00470000">
        <w:rPr>
          <w:rFonts w:eastAsiaTheme="minorEastAsia"/>
          <w:color w:val="201F1E"/>
          <w:sz w:val="23"/>
          <w:szCs w:val="23"/>
          <w:shd w:val="clear" w:color="auto" w:fill="FFFFFF"/>
          <w:lang w:val="en-US"/>
        </w:rPr>
        <w:t>I do not like the use of "blocked" here. I assume you mean 'cut into blocks' for vibr</w:t>
      </w:r>
      <w:r w:rsidR="00827C71">
        <w:rPr>
          <w:rFonts w:eastAsiaTheme="minorEastAsia"/>
          <w:color w:val="201F1E"/>
          <w:sz w:val="23"/>
          <w:szCs w:val="23"/>
          <w:shd w:val="clear" w:color="auto" w:fill="FFFFFF"/>
          <w:lang w:val="en-US"/>
        </w:rPr>
        <w:t>a</w:t>
      </w:r>
      <w:r w:rsidRPr="00470000">
        <w:rPr>
          <w:rFonts w:eastAsiaTheme="minorEastAsia"/>
          <w:color w:val="201F1E"/>
          <w:sz w:val="23"/>
          <w:szCs w:val="23"/>
          <w:shd w:val="clear" w:color="auto" w:fill="FFFFFF"/>
          <w:lang w:val="en-US"/>
        </w:rPr>
        <w:t>tome</w:t>
      </w:r>
      <w:r w:rsidR="204EB057" w:rsidRPr="00470000">
        <w:rPr>
          <w:rFonts w:eastAsiaTheme="minorEastAsia"/>
          <w:color w:val="201F1E"/>
          <w:sz w:val="23"/>
          <w:szCs w:val="23"/>
          <w:shd w:val="clear" w:color="auto" w:fill="FFFFFF"/>
          <w:lang w:val="en-US"/>
        </w:rPr>
        <w:t xml:space="preserve">? </w:t>
      </w:r>
      <w:r w:rsidR="204EB057" w:rsidRPr="00470000">
        <w:rPr>
          <w:rFonts w:eastAsiaTheme="minorEastAsia"/>
          <w:color w:val="201F1E"/>
          <w:sz w:val="23"/>
          <w:szCs w:val="23"/>
          <w:lang w:val="en-US"/>
        </w:rPr>
        <w:t xml:space="preserve">Since blocking is </w:t>
      </w:r>
      <w:proofErr w:type="gramStart"/>
      <w:r w:rsidR="204EB057" w:rsidRPr="00470000">
        <w:rPr>
          <w:rFonts w:eastAsiaTheme="minorEastAsia"/>
          <w:color w:val="201F1E"/>
          <w:sz w:val="23"/>
          <w:szCs w:val="23"/>
          <w:lang w:val="en-US"/>
        </w:rPr>
        <w:t>most commonly used</w:t>
      </w:r>
      <w:proofErr w:type="gramEnd"/>
      <w:r w:rsidR="204EB057" w:rsidRPr="00470000">
        <w:rPr>
          <w:rFonts w:eastAsiaTheme="minorEastAsia"/>
          <w:color w:val="201F1E"/>
          <w:sz w:val="23"/>
          <w:szCs w:val="23"/>
          <w:lang w:val="en-US"/>
        </w:rPr>
        <w:t xml:space="preserve"> to refer to blocking of non-specific epitopes (something that also is performed in this manuscript), I would suggest another term is used here.</w:t>
      </w:r>
      <w:r w:rsidRPr="00A8447C">
        <w:rPr>
          <w:rFonts w:eastAsiaTheme="minorEastAsia"/>
          <w:color w:val="201F1E"/>
          <w:sz w:val="23"/>
          <w:szCs w:val="23"/>
          <w:lang w:val="en-US"/>
        </w:rPr>
        <w:br/>
      </w:r>
      <w:bookmarkStart w:id="3" w:name="_Hlk62594206"/>
      <w:r w:rsidR="20907F32" w:rsidRPr="00A8447C">
        <w:rPr>
          <w:rFonts w:eastAsiaTheme="minorEastAsia"/>
          <w:i/>
          <w:iCs/>
          <w:color w:val="201F1E"/>
          <w:sz w:val="23"/>
          <w:szCs w:val="23"/>
          <w:lang w:val="en-US"/>
        </w:rPr>
        <w:t xml:space="preserve">Thank you for the </w:t>
      </w:r>
      <w:r w:rsidR="00470000" w:rsidRPr="00A8447C">
        <w:rPr>
          <w:rFonts w:eastAsiaTheme="minorEastAsia"/>
          <w:i/>
          <w:iCs/>
          <w:color w:val="201F1E"/>
          <w:sz w:val="23"/>
          <w:szCs w:val="23"/>
          <w:lang w:val="en-US"/>
        </w:rPr>
        <w:t>suggestion. The</w:t>
      </w:r>
      <w:r w:rsidR="20907F32" w:rsidRPr="00A8447C">
        <w:rPr>
          <w:rFonts w:eastAsiaTheme="minorEastAsia"/>
          <w:i/>
          <w:iCs/>
          <w:color w:val="201F1E"/>
          <w:sz w:val="23"/>
          <w:szCs w:val="23"/>
          <w:lang w:val="en-US"/>
        </w:rPr>
        <w:t xml:space="preserve"> terminology has been changed accordingly in the</w:t>
      </w:r>
      <w:r w:rsidR="47027F27" w:rsidRPr="00A8447C">
        <w:rPr>
          <w:rFonts w:eastAsiaTheme="minorEastAsia"/>
          <w:i/>
          <w:iCs/>
          <w:color w:val="201F1E"/>
          <w:sz w:val="23"/>
          <w:szCs w:val="23"/>
          <w:lang w:val="en-US"/>
        </w:rPr>
        <w:t xml:space="preserve"> </w:t>
      </w:r>
      <w:r w:rsidR="00470000" w:rsidRPr="00A8447C">
        <w:rPr>
          <w:rFonts w:eastAsiaTheme="minorEastAsia"/>
          <w:i/>
          <w:iCs/>
          <w:color w:val="201F1E"/>
          <w:sz w:val="23"/>
          <w:szCs w:val="23"/>
          <w:lang w:val="en-US"/>
        </w:rPr>
        <w:t>Protocol/Method</w:t>
      </w:r>
      <w:r w:rsidR="47027F27" w:rsidRPr="00A8447C">
        <w:rPr>
          <w:rFonts w:eastAsiaTheme="minorEastAsia"/>
          <w:i/>
          <w:iCs/>
          <w:color w:val="201F1E"/>
          <w:sz w:val="23"/>
          <w:szCs w:val="23"/>
          <w:lang w:val="en-US"/>
        </w:rPr>
        <w:t xml:space="preserve"> section of the</w:t>
      </w:r>
      <w:r w:rsidR="20907F32" w:rsidRPr="00A8447C">
        <w:rPr>
          <w:rFonts w:eastAsiaTheme="minorEastAsia"/>
          <w:i/>
          <w:iCs/>
          <w:color w:val="201F1E"/>
          <w:sz w:val="23"/>
          <w:szCs w:val="23"/>
          <w:lang w:val="en-US"/>
        </w:rPr>
        <w:t xml:space="preserve"> manuscript</w:t>
      </w:r>
      <w:r w:rsidR="00470000" w:rsidRPr="00A8447C">
        <w:rPr>
          <w:rFonts w:eastAsiaTheme="minorEastAsia"/>
          <w:i/>
          <w:iCs/>
          <w:color w:val="201F1E"/>
          <w:sz w:val="23"/>
          <w:szCs w:val="23"/>
          <w:lang w:val="en-US"/>
        </w:rPr>
        <w:t>.</w:t>
      </w:r>
    </w:p>
    <w:p w14:paraId="45640274" w14:textId="238322C2" w:rsidR="00B1031C" w:rsidRPr="00A8447C" w:rsidRDefault="00B1031C" w:rsidP="330EB2C3">
      <w:pPr>
        <w:rPr>
          <w:rFonts w:eastAsiaTheme="minorEastAsia"/>
          <w:color w:val="201F1E"/>
          <w:sz w:val="23"/>
          <w:szCs w:val="23"/>
          <w:lang w:val="en-US"/>
        </w:rPr>
      </w:pPr>
      <w:r w:rsidRPr="00A8447C">
        <w:rPr>
          <w:rFonts w:eastAsiaTheme="minorEastAsia"/>
          <w:color w:val="201F1E"/>
          <w:sz w:val="23"/>
          <w:szCs w:val="23"/>
          <w:lang w:val="en-US"/>
        </w:rPr>
        <w:br/>
      </w:r>
      <w:bookmarkEnd w:id="3"/>
      <w:r w:rsidR="0FEE6C3D" w:rsidRPr="00A8447C">
        <w:rPr>
          <w:rFonts w:eastAsiaTheme="minorEastAsia"/>
          <w:color w:val="201F1E"/>
          <w:sz w:val="23"/>
          <w:szCs w:val="23"/>
          <w:lang w:val="en-US"/>
        </w:rPr>
        <w:t xml:space="preserve">3.5 "Dehydrate the tissue sections </w:t>
      </w:r>
      <w:proofErr w:type="gramStart"/>
      <w:r w:rsidR="0FEE6C3D" w:rsidRPr="00A8447C">
        <w:rPr>
          <w:rFonts w:eastAsiaTheme="minorEastAsia"/>
          <w:color w:val="201F1E"/>
          <w:sz w:val="23"/>
          <w:szCs w:val="23"/>
          <w:lang w:val="en-US"/>
        </w:rPr>
        <w:t>by ,</w:t>
      </w:r>
      <w:proofErr w:type="gramEnd"/>
      <w:r w:rsidR="0FEE6C3D" w:rsidRPr="00A8447C">
        <w:rPr>
          <w:rFonts w:eastAsiaTheme="minorEastAsia"/>
          <w:color w:val="201F1E"/>
          <w:sz w:val="23"/>
          <w:szCs w:val="23"/>
          <w:lang w:val="en-US"/>
        </w:rPr>
        <w:t xml:space="preserve"> washing the slides with absolute ethanol by</w:t>
      </w:r>
      <w:r w:rsidR="00F17C2E">
        <w:br/>
      </w:r>
      <w:r w:rsidR="0FEE6C3D" w:rsidRPr="00A8447C">
        <w:rPr>
          <w:rFonts w:eastAsiaTheme="minorEastAsia"/>
          <w:color w:val="201F1E"/>
          <w:sz w:val="23"/>
          <w:szCs w:val="23"/>
          <w:lang w:val="en-US"/>
        </w:rPr>
        <w:t>moving the rack up and down for 3-5 times."</w:t>
      </w:r>
      <w:r w:rsidR="00F17C2E">
        <w:br/>
      </w:r>
      <w:r w:rsidR="0FEE6C3D" w:rsidRPr="00A8447C">
        <w:rPr>
          <w:rFonts w:eastAsiaTheme="minorEastAsia"/>
          <w:color w:val="201F1E"/>
          <w:sz w:val="23"/>
          <w:szCs w:val="23"/>
          <w:lang w:val="en-US"/>
        </w:rPr>
        <w:t>Rephrase this. Perhaps "Dehydrate the tissue sections by immersion in absolute ethanol (moving the rack up and down for 3-5 times to ensure complete dehydration)"</w:t>
      </w:r>
      <w:r w:rsidR="0FEE6C3D" w:rsidRPr="00A8447C">
        <w:rPr>
          <w:rFonts w:eastAsiaTheme="minorEastAsia"/>
          <w:color w:val="201F1E"/>
          <w:sz w:val="23"/>
          <w:szCs w:val="23"/>
          <w:shd w:val="clear" w:color="auto" w:fill="FFFFFF"/>
          <w:lang w:val="en-US"/>
        </w:rPr>
        <w:t xml:space="preserve"> </w:t>
      </w:r>
    </w:p>
    <w:p w14:paraId="5703FF59" w14:textId="3A050B81" w:rsidR="00B1031C" w:rsidRPr="00A8447C" w:rsidRDefault="7F1B5A52" w:rsidP="330EB2C3">
      <w:pPr>
        <w:rPr>
          <w:rFonts w:eastAsiaTheme="minorEastAsia"/>
          <w:i/>
          <w:iCs/>
          <w:color w:val="201F1E"/>
          <w:sz w:val="23"/>
          <w:szCs w:val="23"/>
          <w:lang w:val="en-US"/>
        </w:rPr>
      </w:pPr>
      <w:r w:rsidRPr="00A8447C">
        <w:rPr>
          <w:rFonts w:eastAsiaTheme="minorEastAsia"/>
          <w:i/>
          <w:iCs/>
          <w:color w:val="201F1E"/>
          <w:sz w:val="23"/>
          <w:szCs w:val="23"/>
          <w:shd w:val="clear" w:color="auto" w:fill="FFFFFF"/>
          <w:lang w:val="en-US"/>
        </w:rPr>
        <w:t xml:space="preserve">Thank you for pointing out the </w:t>
      </w:r>
      <w:r w:rsidR="00A8447C" w:rsidRPr="00A8447C">
        <w:rPr>
          <w:rFonts w:eastAsiaTheme="minorEastAsia"/>
          <w:i/>
          <w:iCs/>
          <w:color w:val="201F1E"/>
          <w:sz w:val="23"/>
          <w:szCs w:val="23"/>
          <w:shd w:val="clear" w:color="auto" w:fill="FFFFFF"/>
          <w:lang w:val="en-US"/>
        </w:rPr>
        <w:t xml:space="preserve">awkward </w:t>
      </w:r>
      <w:r w:rsidRPr="00A8447C">
        <w:rPr>
          <w:rFonts w:eastAsiaTheme="minorEastAsia"/>
          <w:i/>
          <w:iCs/>
          <w:color w:val="201F1E"/>
          <w:sz w:val="23"/>
          <w:szCs w:val="23"/>
          <w:shd w:val="clear" w:color="auto" w:fill="FFFFFF"/>
          <w:lang w:val="en-US"/>
        </w:rPr>
        <w:t xml:space="preserve">sentence structure. </w:t>
      </w:r>
      <w:r w:rsidR="00A8447C" w:rsidRPr="00A8447C">
        <w:rPr>
          <w:rFonts w:eastAsiaTheme="minorEastAsia"/>
          <w:i/>
          <w:iCs/>
          <w:color w:val="201F1E"/>
          <w:sz w:val="23"/>
          <w:szCs w:val="23"/>
          <w:shd w:val="clear" w:color="auto" w:fill="FFFFFF"/>
          <w:lang w:val="en-US"/>
        </w:rPr>
        <w:t>We have rephrased sentences referring to dehydration of tissue sections.</w:t>
      </w:r>
    </w:p>
    <w:p w14:paraId="5EFF421C" w14:textId="4E1A786F" w:rsidR="00B1031C" w:rsidRPr="00A8447C" w:rsidRDefault="00B1031C" w:rsidP="330EB2C3">
      <w:pPr>
        <w:rPr>
          <w:rFonts w:eastAsiaTheme="minorEastAsia"/>
          <w:i/>
          <w:iCs/>
          <w:color w:val="201F1E"/>
          <w:sz w:val="23"/>
          <w:szCs w:val="23"/>
          <w:lang w:val="en-US"/>
        </w:rPr>
      </w:pPr>
    </w:p>
    <w:p w14:paraId="1641F443" w14:textId="18E93CEB" w:rsidR="002D1AD6" w:rsidRDefault="00B1031C" w:rsidP="330EB2C3">
      <w:pPr>
        <w:rPr>
          <w:rFonts w:ascii="Calibri" w:eastAsia="Calibri" w:hAnsi="Calibri" w:cs="Calibri"/>
          <w:i/>
          <w:iCs/>
          <w:color w:val="333333"/>
        </w:rPr>
      </w:pPr>
      <w:proofErr w:type="spellStart"/>
      <w:r w:rsidRPr="00A8447C">
        <w:rPr>
          <w:rFonts w:eastAsiaTheme="minorEastAsia"/>
          <w:color w:val="201F1E"/>
          <w:sz w:val="23"/>
          <w:szCs w:val="23"/>
          <w:shd w:val="clear" w:color="auto" w:fill="FFFFFF"/>
          <w:lang w:val="en-US"/>
        </w:rPr>
        <w:t>RNAScope</w:t>
      </w:r>
      <w:proofErr w:type="spellEnd"/>
      <w:r w:rsidR="00995776">
        <w:rPr>
          <w:rFonts w:eastAsiaTheme="minorEastAsia"/>
          <w:color w:val="201F1E"/>
          <w:sz w:val="23"/>
          <w:szCs w:val="23"/>
          <w:shd w:val="clear" w:color="auto" w:fill="FFFFFF"/>
          <w:lang w:val="en-US"/>
        </w:rPr>
        <w:t xml:space="preserve"> </w:t>
      </w:r>
      <w:r w:rsidRPr="00A8447C">
        <w:rPr>
          <w:rFonts w:eastAsiaTheme="minorEastAsia"/>
          <w:color w:val="201F1E"/>
          <w:sz w:val="23"/>
          <w:szCs w:val="23"/>
          <w:shd w:val="clear" w:color="auto" w:fill="FFFFFF"/>
          <w:lang w:val="en-US"/>
        </w:rPr>
        <w:t>signal</w:t>
      </w:r>
      <w:r w:rsidRPr="00A8447C">
        <w:rPr>
          <w:rFonts w:eastAsiaTheme="minorEastAsia"/>
          <w:color w:val="201F1E"/>
          <w:sz w:val="23"/>
          <w:szCs w:val="23"/>
          <w:lang w:val="en-US"/>
        </w:rPr>
        <w:t xml:space="preserve"> step: </w:t>
      </w:r>
      <w:r w:rsidR="47AF162C" w:rsidRPr="00A8447C">
        <w:rPr>
          <w:rFonts w:eastAsiaTheme="minorEastAsia"/>
          <w:color w:val="201F1E"/>
          <w:sz w:val="23"/>
          <w:szCs w:val="23"/>
          <w:lang w:val="en-US"/>
        </w:rPr>
        <w:t xml:space="preserve">please state exactly which </w:t>
      </w:r>
      <w:proofErr w:type="spellStart"/>
      <w:r w:rsidR="47AF162C" w:rsidRPr="00A8447C">
        <w:rPr>
          <w:rFonts w:eastAsiaTheme="minorEastAsia"/>
          <w:color w:val="201F1E"/>
          <w:sz w:val="23"/>
          <w:szCs w:val="23"/>
          <w:lang w:val="en-US"/>
        </w:rPr>
        <w:t>RNAscope</w:t>
      </w:r>
      <w:proofErr w:type="spellEnd"/>
      <w:r w:rsidR="47AF162C" w:rsidRPr="00A8447C">
        <w:rPr>
          <w:rFonts w:eastAsiaTheme="minorEastAsia"/>
          <w:color w:val="201F1E"/>
          <w:sz w:val="23"/>
          <w:szCs w:val="23"/>
          <w:lang w:val="en-US"/>
        </w:rPr>
        <w:t xml:space="preserve"> fluorescence kit was used (there </w:t>
      </w:r>
      <w:r w:rsidR="47AF162C" w:rsidRPr="00D2249F">
        <w:rPr>
          <w:rFonts w:eastAsiaTheme="minorEastAsia"/>
          <w:color w:val="201F1E"/>
          <w:sz w:val="23"/>
          <w:szCs w:val="23"/>
          <w:lang w:val="en-US"/>
        </w:rPr>
        <w:t>are several</w:t>
      </w:r>
      <w:proofErr w:type="gramStart"/>
      <w:r w:rsidR="47AF162C" w:rsidRPr="00D2249F">
        <w:rPr>
          <w:rFonts w:eastAsiaTheme="minorEastAsia"/>
          <w:color w:val="201F1E"/>
          <w:sz w:val="23"/>
          <w:szCs w:val="23"/>
          <w:lang w:val="en-US"/>
        </w:rPr>
        <w:t>), and</w:t>
      </w:r>
      <w:proofErr w:type="gramEnd"/>
      <w:r w:rsidR="47AF162C" w:rsidRPr="00D2249F">
        <w:rPr>
          <w:rFonts w:eastAsiaTheme="minorEastAsia"/>
          <w:color w:val="201F1E"/>
          <w:sz w:val="23"/>
          <w:szCs w:val="23"/>
          <w:lang w:val="en-US"/>
        </w:rPr>
        <w:t xml:space="preserve"> explain in more detail which fluorophores were used. The mention of AMP4 implies </w:t>
      </w:r>
      <w:r w:rsidR="47AF162C" w:rsidRPr="00A8447C">
        <w:rPr>
          <w:rFonts w:eastAsiaTheme="minorEastAsia"/>
          <w:color w:val="201F1E"/>
          <w:sz w:val="23"/>
          <w:szCs w:val="23"/>
          <w:lang w:val="en-US"/>
        </w:rPr>
        <w:t>that the kit used is one that does not allow the user to manually assign their own choice of fluorophores: state which AMP4 was used, and what fluorophores this thus assigns to which channels.</w:t>
      </w:r>
      <w:r w:rsidR="00995776">
        <w:rPr>
          <w:rFonts w:eastAsiaTheme="minorEastAsia"/>
          <w:color w:val="201F1E"/>
          <w:sz w:val="23"/>
          <w:szCs w:val="23"/>
          <w:lang w:val="en-US"/>
        </w:rPr>
        <w:t xml:space="preserve"> </w:t>
      </w:r>
      <w:bookmarkStart w:id="4" w:name="_Hlk65775607"/>
      <w:r w:rsidR="00995776" w:rsidRPr="006A7DC5">
        <w:rPr>
          <w:rFonts w:eastAsiaTheme="minorEastAsia"/>
          <w:color w:val="201F1E"/>
          <w:sz w:val="23"/>
          <w:szCs w:val="23"/>
          <w:lang w:val="en-US"/>
        </w:rPr>
        <w:t>Critically, note that use of this method (preassigned fluorophores) limits the choices for subsequent IHC.</w:t>
      </w:r>
      <w:bookmarkEnd w:id="4"/>
      <w:r w:rsidR="00F17C2E" w:rsidRPr="00995776">
        <w:rPr>
          <w:rFonts w:eastAsiaTheme="minorEastAsia"/>
          <w:color w:val="201F1E"/>
          <w:sz w:val="23"/>
          <w:szCs w:val="23"/>
          <w:lang w:val="en-US"/>
        </w:rPr>
        <w:br/>
      </w:r>
      <w:r w:rsidR="002D1AD6" w:rsidRPr="00A8447C">
        <w:rPr>
          <w:rFonts w:ascii="Calibri" w:eastAsia="Calibri" w:hAnsi="Calibri" w:cs="Calibri"/>
          <w:i/>
          <w:iCs/>
          <w:color w:val="333333"/>
        </w:rPr>
        <w:t xml:space="preserve">The </w:t>
      </w:r>
      <w:r w:rsidR="00A8447C" w:rsidRPr="00A8447C">
        <w:rPr>
          <w:rFonts w:ascii="Calibri" w:eastAsia="Calibri" w:hAnsi="Calibri" w:cs="Calibri"/>
          <w:i/>
          <w:iCs/>
          <w:color w:val="333333"/>
        </w:rPr>
        <w:t>E</w:t>
      </w:r>
      <w:r w:rsidR="002D1AD6" w:rsidRPr="00A8447C">
        <w:rPr>
          <w:rFonts w:ascii="Calibri" w:eastAsia="Calibri" w:hAnsi="Calibri" w:cs="Calibri"/>
          <w:i/>
          <w:iCs/>
          <w:color w:val="333333"/>
        </w:rPr>
        <w:t xml:space="preserve">ditor specifically asked that we do not refer to the commercial aspects of the kit used. This </w:t>
      </w:r>
      <w:bookmarkStart w:id="5" w:name="_Hlk65775623"/>
      <w:r w:rsidR="002D1AD6" w:rsidRPr="00A8447C">
        <w:rPr>
          <w:rFonts w:ascii="Calibri" w:eastAsia="Calibri" w:hAnsi="Calibri" w:cs="Calibri"/>
          <w:i/>
          <w:iCs/>
          <w:color w:val="333333"/>
        </w:rPr>
        <w:t>information can be found in the Table of Materials, and Table 2.</w:t>
      </w:r>
      <w:bookmarkEnd w:id="5"/>
      <w:r w:rsidR="006748C8">
        <w:rPr>
          <w:rFonts w:ascii="Calibri" w:eastAsia="Calibri" w:hAnsi="Calibri" w:cs="Calibri"/>
          <w:i/>
          <w:iCs/>
          <w:color w:val="333333"/>
        </w:rPr>
        <w:t xml:space="preserve"> We have indicated this and </w:t>
      </w:r>
      <w:proofErr w:type="spellStart"/>
      <w:r w:rsidR="006748C8" w:rsidRPr="0021665F">
        <w:rPr>
          <w:rFonts w:eastAsiaTheme="minorEastAsia"/>
          <w:color w:val="201F1E"/>
          <w:sz w:val="23"/>
          <w:szCs w:val="23"/>
          <w:lang w:val="en-US"/>
        </w:rPr>
        <w:t>note</w:t>
      </w:r>
      <w:r w:rsidR="006748C8">
        <w:rPr>
          <w:rFonts w:eastAsiaTheme="minorEastAsia"/>
          <w:color w:val="201F1E"/>
          <w:sz w:val="23"/>
          <w:szCs w:val="23"/>
          <w:lang w:val="en-US"/>
        </w:rPr>
        <w:t>e</w:t>
      </w:r>
      <w:proofErr w:type="spellEnd"/>
      <w:r w:rsidR="006748C8" w:rsidRPr="0021665F">
        <w:rPr>
          <w:rFonts w:eastAsiaTheme="minorEastAsia"/>
          <w:color w:val="201F1E"/>
          <w:sz w:val="23"/>
          <w:szCs w:val="23"/>
          <w:lang w:val="en-US"/>
        </w:rPr>
        <w:t xml:space="preserve"> that use of this method (preassigned fluorophores) limits the choices for subsequent IHC</w:t>
      </w:r>
      <w:r w:rsidR="006748C8">
        <w:rPr>
          <w:rFonts w:eastAsiaTheme="minorEastAsia"/>
          <w:color w:val="201F1E"/>
          <w:sz w:val="23"/>
          <w:szCs w:val="23"/>
          <w:lang w:val="en-US"/>
        </w:rPr>
        <w:t>, in Section 3.3 of the protocol,</w:t>
      </w:r>
      <w:r w:rsidR="006748C8" w:rsidRPr="00995776">
        <w:rPr>
          <w:rFonts w:eastAsiaTheme="minorEastAsia"/>
          <w:color w:val="201F1E"/>
          <w:sz w:val="23"/>
          <w:szCs w:val="23"/>
          <w:lang w:val="en-US"/>
        </w:rPr>
        <w:br/>
      </w:r>
    </w:p>
    <w:p w14:paraId="6241A9DC" w14:textId="77777777" w:rsidR="00985E68" w:rsidRPr="00A8447C" w:rsidRDefault="00985E68" w:rsidP="330EB2C3">
      <w:pPr>
        <w:rPr>
          <w:rFonts w:ascii="Calibri" w:eastAsia="Calibri" w:hAnsi="Calibri" w:cs="Calibri"/>
          <w:i/>
          <w:iCs/>
          <w:color w:val="333333"/>
        </w:rPr>
      </w:pPr>
    </w:p>
    <w:p w14:paraId="2130A007" w14:textId="068C40CE" w:rsidR="00B1031C" w:rsidRPr="00985E68" w:rsidRDefault="5A0834C7" w:rsidP="330EB2C3">
      <w:pPr>
        <w:rPr>
          <w:rFonts w:eastAsiaTheme="minorEastAsia"/>
          <w:color w:val="201F1E"/>
          <w:sz w:val="23"/>
          <w:szCs w:val="23"/>
          <w:lang w:val="en-US"/>
        </w:rPr>
      </w:pPr>
      <w:r w:rsidRPr="00985E68">
        <w:rPr>
          <w:rFonts w:eastAsiaTheme="minorEastAsia"/>
          <w:color w:val="201F1E"/>
          <w:sz w:val="23"/>
          <w:szCs w:val="23"/>
          <w:lang w:val="en-US"/>
        </w:rPr>
        <w:t xml:space="preserve">Bacterial </w:t>
      </w:r>
      <w:proofErr w:type="spellStart"/>
      <w:r w:rsidRPr="00985E68">
        <w:rPr>
          <w:rFonts w:eastAsiaTheme="minorEastAsia"/>
          <w:color w:val="201F1E"/>
          <w:sz w:val="23"/>
          <w:szCs w:val="23"/>
          <w:lang w:val="en-US"/>
        </w:rPr>
        <w:t>DapB</w:t>
      </w:r>
      <w:proofErr w:type="spellEnd"/>
      <w:r w:rsidRPr="00985E68">
        <w:rPr>
          <w:rFonts w:eastAsiaTheme="minorEastAsia"/>
          <w:color w:val="201F1E"/>
          <w:sz w:val="23"/>
          <w:szCs w:val="23"/>
          <w:lang w:val="en-US"/>
        </w:rPr>
        <w:t xml:space="preserve"> (methods and results page 11): the authors are incorrect in their reasoning here. </w:t>
      </w:r>
      <w:proofErr w:type="spellStart"/>
      <w:r w:rsidRPr="00985E68">
        <w:rPr>
          <w:rFonts w:eastAsiaTheme="minorEastAsia"/>
          <w:color w:val="201F1E"/>
          <w:sz w:val="23"/>
          <w:szCs w:val="23"/>
          <w:lang w:val="en-US"/>
        </w:rPr>
        <w:t>DapB</w:t>
      </w:r>
      <w:proofErr w:type="spellEnd"/>
      <w:r w:rsidRPr="00985E68">
        <w:rPr>
          <w:rFonts w:eastAsiaTheme="minorEastAsia"/>
          <w:color w:val="201F1E"/>
          <w:sz w:val="23"/>
          <w:szCs w:val="23"/>
          <w:lang w:val="en-US"/>
        </w:rPr>
        <w:t xml:space="preserve"> is not included as a control for bacterial contamination: the assumption is that any investigator competent enough to prepare fixed mouse brain tissue for ISH is also competent enough to not cover it in bacteria.</w:t>
      </w:r>
      <w:r w:rsidR="00F17C2E">
        <w:br/>
      </w:r>
      <w:proofErr w:type="spellStart"/>
      <w:r w:rsidRPr="00985E68">
        <w:rPr>
          <w:rFonts w:eastAsiaTheme="minorEastAsia"/>
          <w:color w:val="201F1E"/>
          <w:sz w:val="23"/>
          <w:szCs w:val="23"/>
          <w:lang w:val="en-US"/>
        </w:rPr>
        <w:t>DapB</w:t>
      </w:r>
      <w:proofErr w:type="spellEnd"/>
      <w:r w:rsidRPr="00985E68">
        <w:rPr>
          <w:rFonts w:eastAsiaTheme="minorEastAsia"/>
          <w:color w:val="201F1E"/>
          <w:sz w:val="23"/>
          <w:szCs w:val="23"/>
          <w:lang w:val="en-US"/>
        </w:rPr>
        <w:t xml:space="preserve"> is a negative control, and Polr2A, </w:t>
      </w:r>
      <w:proofErr w:type="spellStart"/>
      <w:r w:rsidRPr="00985E68">
        <w:rPr>
          <w:rFonts w:eastAsiaTheme="minorEastAsia"/>
          <w:color w:val="201F1E"/>
          <w:sz w:val="23"/>
          <w:szCs w:val="23"/>
          <w:lang w:val="en-US"/>
        </w:rPr>
        <w:t>Ppib</w:t>
      </w:r>
      <w:proofErr w:type="spellEnd"/>
      <w:r w:rsidRPr="00985E68">
        <w:rPr>
          <w:rFonts w:eastAsiaTheme="minorEastAsia"/>
          <w:color w:val="201F1E"/>
          <w:sz w:val="23"/>
          <w:szCs w:val="23"/>
          <w:lang w:val="en-US"/>
        </w:rPr>
        <w:t xml:space="preserve"> and UBC are positive controls. The latter three are used to confirm that the sample does indeed contain RNA that is robustly labelled, while the former is used to confirm that signal from probes that should not bind to anything (because </w:t>
      </w:r>
      <w:r w:rsidRPr="00985E68">
        <w:rPr>
          <w:rFonts w:eastAsiaTheme="minorEastAsia"/>
          <w:color w:val="201F1E"/>
          <w:sz w:val="23"/>
          <w:szCs w:val="23"/>
          <w:lang w:val="en-US"/>
        </w:rPr>
        <w:lastRenderedPageBreak/>
        <w:t xml:space="preserve">they're to bacterial genes) do not produce any non-specific labelling. No staining with </w:t>
      </w:r>
      <w:proofErr w:type="spellStart"/>
      <w:r w:rsidRPr="00985E68">
        <w:rPr>
          <w:rFonts w:eastAsiaTheme="minorEastAsia"/>
          <w:color w:val="201F1E"/>
          <w:sz w:val="23"/>
          <w:szCs w:val="23"/>
          <w:lang w:val="en-US"/>
        </w:rPr>
        <w:t>DapB</w:t>
      </w:r>
      <w:proofErr w:type="spellEnd"/>
      <w:r w:rsidRPr="00985E68">
        <w:rPr>
          <w:rFonts w:eastAsiaTheme="minorEastAsia"/>
          <w:color w:val="201F1E"/>
          <w:sz w:val="23"/>
          <w:szCs w:val="23"/>
          <w:lang w:val="en-US"/>
        </w:rPr>
        <w:t xml:space="preserve"> indicates that non-specific labelling is low/zero.</w:t>
      </w:r>
    </w:p>
    <w:p w14:paraId="47FB4D3C" w14:textId="65151914" w:rsidR="00B1031C" w:rsidRPr="00985E68" w:rsidRDefault="00B1031C" w:rsidP="330EB2C3">
      <w:pPr>
        <w:rPr>
          <w:rFonts w:eastAsiaTheme="minorEastAsia"/>
          <w:i/>
          <w:iCs/>
          <w:color w:val="201F1E"/>
          <w:sz w:val="23"/>
          <w:szCs w:val="23"/>
          <w:lang w:val="en-US"/>
        </w:rPr>
      </w:pPr>
      <w:r w:rsidRPr="00985E68">
        <w:rPr>
          <w:rFonts w:eastAsiaTheme="minorEastAsia"/>
          <w:color w:val="201F1E"/>
          <w:sz w:val="23"/>
          <w:szCs w:val="23"/>
          <w:lang w:val="en-US"/>
        </w:rPr>
        <w:br/>
      </w:r>
      <w:proofErr w:type="spellStart"/>
      <w:r w:rsidR="002D1AD6" w:rsidRPr="00985E68">
        <w:rPr>
          <w:rFonts w:eastAsiaTheme="minorEastAsia"/>
          <w:i/>
          <w:iCs/>
          <w:color w:val="201F1E"/>
          <w:sz w:val="23"/>
          <w:szCs w:val="23"/>
          <w:lang w:val="en-US"/>
        </w:rPr>
        <w:t>DapB</w:t>
      </w:r>
      <w:proofErr w:type="spellEnd"/>
      <w:r w:rsidR="002D1AD6" w:rsidRPr="00985E68">
        <w:rPr>
          <w:rFonts w:eastAsiaTheme="minorEastAsia"/>
          <w:i/>
          <w:iCs/>
          <w:color w:val="201F1E"/>
          <w:sz w:val="23"/>
          <w:szCs w:val="23"/>
          <w:lang w:val="en-US"/>
        </w:rPr>
        <w:t xml:space="preserve"> </w:t>
      </w:r>
      <w:r w:rsidR="6CE66DB5" w:rsidRPr="00985E68">
        <w:rPr>
          <w:rFonts w:eastAsiaTheme="minorEastAsia"/>
          <w:i/>
          <w:iCs/>
          <w:color w:val="201F1E"/>
          <w:sz w:val="23"/>
          <w:szCs w:val="23"/>
          <w:lang w:val="en-US"/>
        </w:rPr>
        <w:t>labels bacteria and was used in the experiment as a negative control</w:t>
      </w:r>
      <w:r w:rsidR="00985E68" w:rsidRPr="00985E68">
        <w:rPr>
          <w:rFonts w:eastAsiaTheme="minorEastAsia"/>
          <w:i/>
          <w:iCs/>
          <w:color w:val="201F1E"/>
          <w:sz w:val="23"/>
          <w:szCs w:val="23"/>
          <w:lang w:val="en-US"/>
        </w:rPr>
        <w:t xml:space="preserve">, </w:t>
      </w:r>
      <w:r w:rsidR="6CE66DB5" w:rsidRPr="00985E68">
        <w:rPr>
          <w:rFonts w:eastAsiaTheme="minorEastAsia"/>
          <w:i/>
          <w:iCs/>
          <w:color w:val="201F1E"/>
          <w:sz w:val="23"/>
          <w:szCs w:val="23"/>
          <w:lang w:val="en-US"/>
        </w:rPr>
        <w:t>indicat</w:t>
      </w:r>
      <w:r w:rsidR="00985E68" w:rsidRPr="00985E68">
        <w:rPr>
          <w:rFonts w:eastAsiaTheme="minorEastAsia"/>
          <w:i/>
          <w:iCs/>
          <w:color w:val="201F1E"/>
          <w:sz w:val="23"/>
          <w:szCs w:val="23"/>
          <w:lang w:val="en-US"/>
        </w:rPr>
        <w:t>ing</w:t>
      </w:r>
      <w:r w:rsidR="6CE66DB5" w:rsidRPr="00985E68">
        <w:rPr>
          <w:rFonts w:eastAsiaTheme="minorEastAsia"/>
          <w:i/>
          <w:iCs/>
          <w:color w:val="201F1E"/>
          <w:sz w:val="23"/>
          <w:szCs w:val="23"/>
          <w:lang w:val="en-US"/>
        </w:rPr>
        <w:t xml:space="preserve"> non-specific labelling</w:t>
      </w:r>
      <w:r w:rsidR="00985E68" w:rsidRPr="00985E68">
        <w:rPr>
          <w:rFonts w:eastAsiaTheme="minorEastAsia"/>
          <w:i/>
          <w:iCs/>
          <w:color w:val="201F1E"/>
          <w:sz w:val="23"/>
          <w:szCs w:val="23"/>
          <w:lang w:val="en-US"/>
        </w:rPr>
        <w:t xml:space="preserve"> and </w:t>
      </w:r>
      <w:bookmarkStart w:id="6" w:name="_Hlk62148066"/>
      <w:r w:rsidR="00985E68" w:rsidRPr="00985E68">
        <w:rPr>
          <w:rFonts w:eastAsiaTheme="minorEastAsia"/>
          <w:i/>
          <w:iCs/>
          <w:color w:val="201F1E"/>
          <w:sz w:val="23"/>
          <w:szCs w:val="23"/>
          <w:lang w:val="en-US"/>
        </w:rPr>
        <w:t>background signals</w:t>
      </w:r>
      <w:bookmarkEnd w:id="6"/>
      <w:r w:rsidR="6CE66DB5" w:rsidRPr="00985E68">
        <w:rPr>
          <w:rFonts w:eastAsiaTheme="minorEastAsia"/>
          <w:i/>
          <w:iCs/>
          <w:color w:val="201F1E"/>
          <w:sz w:val="23"/>
          <w:szCs w:val="23"/>
          <w:lang w:val="en-US"/>
        </w:rPr>
        <w:t>.</w:t>
      </w:r>
      <w:r w:rsidR="09CF7AC3" w:rsidRPr="00985E68">
        <w:rPr>
          <w:rFonts w:eastAsiaTheme="minorEastAsia"/>
          <w:i/>
          <w:iCs/>
          <w:color w:val="201F1E"/>
          <w:sz w:val="23"/>
          <w:szCs w:val="23"/>
          <w:lang w:val="en-US"/>
        </w:rPr>
        <w:t xml:space="preserve"> </w:t>
      </w:r>
      <w:r w:rsidR="00985E68" w:rsidRPr="00985E68">
        <w:rPr>
          <w:rFonts w:eastAsiaTheme="minorEastAsia"/>
          <w:i/>
          <w:iCs/>
          <w:color w:val="201F1E"/>
          <w:sz w:val="23"/>
          <w:szCs w:val="23"/>
          <w:lang w:val="en-US"/>
        </w:rPr>
        <w:t>We have rephrased the</w:t>
      </w:r>
      <w:r w:rsidR="09CF7AC3" w:rsidRPr="00985E68">
        <w:rPr>
          <w:rFonts w:eastAsiaTheme="minorEastAsia"/>
          <w:i/>
          <w:iCs/>
          <w:color w:val="201F1E"/>
          <w:sz w:val="23"/>
          <w:szCs w:val="23"/>
          <w:lang w:val="en-US"/>
        </w:rPr>
        <w:t xml:space="preserve"> relevant sections in the main text to clarify this (Please refer to </w:t>
      </w:r>
      <w:r w:rsidR="00985E68" w:rsidRPr="00985E68">
        <w:rPr>
          <w:rFonts w:eastAsiaTheme="minorEastAsia"/>
          <w:i/>
          <w:iCs/>
          <w:color w:val="201F1E"/>
          <w:sz w:val="23"/>
          <w:szCs w:val="23"/>
          <w:lang w:val="en-US"/>
        </w:rPr>
        <w:t>3</w:t>
      </w:r>
      <w:r w:rsidR="09CF7AC3" w:rsidRPr="00985E68">
        <w:rPr>
          <w:rFonts w:eastAsiaTheme="minorEastAsia"/>
          <w:i/>
          <w:iCs/>
          <w:color w:val="201F1E"/>
          <w:sz w:val="23"/>
          <w:szCs w:val="23"/>
          <w:lang w:val="en-US"/>
        </w:rPr>
        <w:t>.3.</w:t>
      </w:r>
      <w:r w:rsidR="1208FD74" w:rsidRPr="00985E68">
        <w:rPr>
          <w:rFonts w:eastAsiaTheme="minorEastAsia"/>
          <w:i/>
          <w:iCs/>
          <w:color w:val="201F1E"/>
          <w:sz w:val="23"/>
          <w:szCs w:val="23"/>
          <w:lang w:val="en-US"/>
        </w:rPr>
        <w:t>1</w:t>
      </w:r>
      <w:r w:rsidR="008C0A41">
        <w:rPr>
          <w:rFonts w:eastAsiaTheme="minorEastAsia"/>
          <w:i/>
          <w:iCs/>
          <w:color w:val="201F1E"/>
          <w:sz w:val="23"/>
          <w:szCs w:val="23"/>
          <w:lang w:val="en-US"/>
        </w:rPr>
        <w:t>,</w:t>
      </w:r>
      <w:r w:rsidR="000B359B">
        <w:rPr>
          <w:rFonts w:eastAsiaTheme="minorEastAsia"/>
          <w:i/>
          <w:iCs/>
          <w:color w:val="201F1E"/>
          <w:sz w:val="23"/>
          <w:szCs w:val="23"/>
          <w:lang w:val="en-US"/>
        </w:rPr>
        <w:t xml:space="preserve"> </w:t>
      </w:r>
      <w:r w:rsidR="1208FD74" w:rsidRPr="00985E68">
        <w:rPr>
          <w:rFonts w:eastAsiaTheme="minorEastAsia"/>
          <w:i/>
          <w:iCs/>
          <w:color w:val="201F1E"/>
          <w:sz w:val="23"/>
          <w:szCs w:val="23"/>
          <w:lang w:val="en-US"/>
        </w:rPr>
        <w:t xml:space="preserve">second paragraph of </w:t>
      </w:r>
      <w:r w:rsidR="00985E68" w:rsidRPr="00985E68">
        <w:rPr>
          <w:rFonts w:eastAsiaTheme="minorEastAsia"/>
          <w:i/>
          <w:iCs/>
          <w:color w:val="201F1E"/>
          <w:sz w:val="23"/>
          <w:szCs w:val="23"/>
          <w:lang w:val="en-US"/>
        </w:rPr>
        <w:t>R</w:t>
      </w:r>
      <w:r w:rsidR="1208FD74" w:rsidRPr="00985E68">
        <w:rPr>
          <w:rFonts w:eastAsiaTheme="minorEastAsia"/>
          <w:i/>
          <w:iCs/>
          <w:color w:val="201F1E"/>
          <w:sz w:val="23"/>
          <w:szCs w:val="23"/>
          <w:lang w:val="en-US"/>
        </w:rPr>
        <w:t>esults</w:t>
      </w:r>
      <w:r w:rsidR="008C0A41">
        <w:rPr>
          <w:rFonts w:eastAsiaTheme="minorEastAsia"/>
          <w:i/>
          <w:iCs/>
          <w:color w:val="201F1E"/>
          <w:sz w:val="23"/>
          <w:szCs w:val="23"/>
          <w:lang w:val="en-US"/>
        </w:rPr>
        <w:t xml:space="preserve"> and Figure 2 legend</w:t>
      </w:r>
      <w:r w:rsidR="1208FD74" w:rsidRPr="00985E68">
        <w:rPr>
          <w:rFonts w:eastAsiaTheme="minorEastAsia"/>
          <w:i/>
          <w:iCs/>
          <w:color w:val="201F1E"/>
          <w:sz w:val="23"/>
          <w:szCs w:val="23"/>
          <w:lang w:val="en-US"/>
        </w:rPr>
        <w:t>)</w:t>
      </w:r>
      <w:r w:rsidR="09CF7AC3" w:rsidRPr="00985E68">
        <w:rPr>
          <w:rFonts w:eastAsiaTheme="minorEastAsia"/>
          <w:i/>
          <w:iCs/>
          <w:color w:val="201F1E"/>
          <w:sz w:val="23"/>
          <w:szCs w:val="23"/>
          <w:lang w:val="en-US"/>
        </w:rPr>
        <w:t>.</w:t>
      </w:r>
    </w:p>
    <w:p w14:paraId="71B172C5" w14:textId="77777777" w:rsidR="00985E68" w:rsidRPr="00985E68" w:rsidRDefault="00985E68" w:rsidP="330EB2C3">
      <w:pPr>
        <w:rPr>
          <w:rFonts w:eastAsiaTheme="minorEastAsia"/>
          <w:color w:val="333333"/>
          <w:lang w:val="en-US"/>
        </w:rPr>
      </w:pPr>
    </w:p>
    <w:p w14:paraId="088E184C" w14:textId="4E21D8F0" w:rsidR="000B359B" w:rsidRPr="000B359B" w:rsidRDefault="000B359B" w:rsidP="330EB2C3">
      <w:pPr>
        <w:rPr>
          <w:rFonts w:eastAsiaTheme="minorEastAsia"/>
          <w:color w:val="201F1E"/>
          <w:sz w:val="23"/>
          <w:szCs w:val="23"/>
          <w:shd w:val="clear" w:color="auto" w:fill="FFFFFF"/>
          <w:lang w:val="en-US"/>
        </w:rPr>
      </w:pPr>
      <w:r w:rsidRPr="000B359B">
        <w:rPr>
          <w:rFonts w:eastAsiaTheme="minorEastAsia"/>
          <w:color w:val="201F1E"/>
          <w:sz w:val="23"/>
          <w:szCs w:val="23"/>
          <w:shd w:val="clear" w:color="auto" w:fill="FFFFFF"/>
          <w:lang w:val="en-US"/>
        </w:rPr>
        <w:t>5: imaging and analysis</w:t>
      </w:r>
      <w:r>
        <w:rPr>
          <w:rFonts w:eastAsiaTheme="minorEastAsia"/>
          <w:color w:val="201F1E"/>
          <w:sz w:val="23"/>
          <w:szCs w:val="23"/>
          <w:shd w:val="clear" w:color="auto" w:fill="FFFFFF"/>
          <w:lang w:val="en-US"/>
        </w:rPr>
        <w:t>:</w:t>
      </w:r>
    </w:p>
    <w:p w14:paraId="2361D1D1" w14:textId="33CE332D" w:rsidR="005D2DE8" w:rsidRDefault="00B1031C" w:rsidP="330EB2C3">
      <w:pPr>
        <w:rPr>
          <w:rFonts w:eastAsiaTheme="minorEastAsia"/>
          <w:color w:val="201F1E"/>
          <w:sz w:val="23"/>
          <w:szCs w:val="23"/>
          <w:lang w:val="en-US"/>
        </w:rPr>
      </w:pPr>
      <w:r w:rsidRPr="00985E68">
        <w:rPr>
          <w:rFonts w:eastAsiaTheme="minorEastAsia"/>
          <w:color w:val="201F1E"/>
          <w:sz w:val="23"/>
          <w:szCs w:val="23"/>
          <w:shd w:val="clear" w:color="auto" w:fill="FFFFFF"/>
          <w:lang w:val="en-US"/>
        </w:rPr>
        <w:t>Add the requested detail (</w:t>
      </w:r>
      <w:r w:rsidRPr="005D2DE8">
        <w:rPr>
          <w:rFonts w:eastAsiaTheme="minorEastAsia"/>
          <w:color w:val="201F1E"/>
          <w:sz w:val="23"/>
          <w:szCs w:val="23"/>
          <w:shd w:val="clear" w:color="auto" w:fill="FFFFFF"/>
          <w:lang w:val="en-US"/>
        </w:rPr>
        <w:t xml:space="preserve">above) re microscope, camera, and objectives used. What magnification were images collected at? 20x is common for </w:t>
      </w:r>
      <w:proofErr w:type="spellStart"/>
      <w:r w:rsidRPr="005D2DE8">
        <w:rPr>
          <w:rFonts w:eastAsiaTheme="minorEastAsia"/>
          <w:color w:val="201F1E"/>
          <w:sz w:val="23"/>
          <w:szCs w:val="23"/>
          <w:lang w:val="en-US"/>
        </w:rPr>
        <w:t>RNAscope</w:t>
      </w:r>
      <w:proofErr w:type="spellEnd"/>
      <w:r w:rsidR="0E08E458" w:rsidRPr="005D2DE8">
        <w:rPr>
          <w:rFonts w:eastAsiaTheme="minorEastAsia"/>
          <w:color w:val="201F1E"/>
          <w:sz w:val="23"/>
          <w:szCs w:val="23"/>
          <w:shd w:val="clear" w:color="auto" w:fill="FFFFFF"/>
          <w:lang w:val="en-US"/>
        </w:rPr>
        <w:t xml:space="preserve">, </w:t>
      </w:r>
      <w:r w:rsidR="0E08E458" w:rsidRPr="005D2DE8">
        <w:rPr>
          <w:rFonts w:eastAsiaTheme="minorEastAsia"/>
          <w:color w:val="201F1E"/>
          <w:sz w:val="23"/>
          <w:szCs w:val="23"/>
          <w:lang w:val="en-US"/>
        </w:rPr>
        <w:t>but this is not stated within the manuscript.</w:t>
      </w:r>
      <w:r w:rsidR="005D2DE8">
        <w:rPr>
          <w:rFonts w:eastAsiaTheme="minorEastAsia"/>
          <w:color w:val="201F1E"/>
          <w:sz w:val="23"/>
          <w:szCs w:val="23"/>
          <w:lang w:val="en-US"/>
        </w:rPr>
        <w:t xml:space="preserve"> </w:t>
      </w:r>
    </w:p>
    <w:p w14:paraId="3402ECC6" w14:textId="51FAA91B" w:rsidR="00B1031C" w:rsidRPr="00B1031C" w:rsidRDefault="005D2DE8" w:rsidP="330EB2C3">
      <w:pPr>
        <w:rPr>
          <w:rFonts w:eastAsiaTheme="minorEastAsia"/>
          <w:color w:val="333333"/>
          <w:lang w:val="en-US"/>
        </w:rPr>
      </w:pPr>
      <w:r w:rsidRPr="008C0A41">
        <w:rPr>
          <w:rFonts w:eastAsiaTheme="minorEastAsia"/>
          <w:i/>
          <w:iCs/>
          <w:lang w:val="en-US"/>
        </w:rPr>
        <w:t>A</w:t>
      </w:r>
      <w:r w:rsidR="3AC7CAE5" w:rsidRPr="008C0A41">
        <w:rPr>
          <w:rFonts w:eastAsiaTheme="minorEastAsia"/>
          <w:i/>
          <w:iCs/>
          <w:lang w:val="en-US"/>
        </w:rPr>
        <w:t xml:space="preserve">ll the images were acquired </w:t>
      </w:r>
      <w:r w:rsidR="00ED679E">
        <w:rPr>
          <w:rFonts w:eastAsiaTheme="minorEastAsia"/>
          <w:i/>
          <w:iCs/>
          <w:lang w:val="en-US"/>
        </w:rPr>
        <w:t>using a</w:t>
      </w:r>
      <w:r w:rsidR="00ED679E" w:rsidRPr="008C0A41">
        <w:rPr>
          <w:rFonts w:eastAsiaTheme="minorEastAsia"/>
          <w:i/>
          <w:iCs/>
          <w:lang w:val="en-US"/>
        </w:rPr>
        <w:t xml:space="preserve"> </w:t>
      </w:r>
      <w:r w:rsidR="3AC7CAE5" w:rsidRPr="008C0A41">
        <w:rPr>
          <w:rFonts w:eastAsiaTheme="minorEastAsia"/>
          <w:i/>
          <w:iCs/>
          <w:lang w:val="en-US"/>
        </w:rPr>
        <w:t xml:space="preserve">20x </w:t>
      </w:r>
      <w:r w:rsidR="00ED679E">
        <w:rPr>
          <w:rFonts w:eastAsiaTheme="minorEastAsia"/>
          <w:i/>
          <w:iCs/>
          <w:lang w:val="en-US"/>
        </w:rPr>
        <w:t>objective</w:t>
      </w:r>
      <w:r w:rsidR="3AC7CAE5" w:rsidRPr="008C0A41">
        <w:rPr>
          <w:rFonts w:eastAsiaTheme="minorEastAsia"/>
          <w:i/>
          <w:iCs/>
          <w:lang w:val="en-US"/>
        </w:rPr>
        <w:t xml:space="preserve">. The figure legends are now updated to </w:t>
      </w:r>
      <w:r w:rsidR="3AC7CAE5" w:rsidRPr="005D2DE8">
        <w:rPr>
          <w:rFonts w:eastAsiaTheme="minorEastAsia"/>
          <w:i/>
          <w:iCs/>
          <w:lang w:val="en-US"/>
        </w:rPr>
        <w:t>include this information.</w:t>
      </w:r>
      <w:r w:rsidR="00B1031C" w:rsidRPr="005D2DE8">
        <w:rPr>
          <w:rFonts w:ascii="Segoe UI" w:eastAsia="Times New Roman" w:hAnsi="Segoe UI" w:cs="Segoe UI"/>
          <w:color w:val="201F1E"/>
          <w:sz w:val="23"/>
          <w:szCs w:val="23"/>
          <w:lang w:val="en-US"/>
        </w:rPr>
        <w:br/>
      </w:r>
      <w:r w:rsidR="00B1031C" w:rsidRPr="00B1031C">
        <w:rPr>
          <w:rFonts w:ascii="Segoe UI" w:eastAsia="Times New Roman" w:hAnsi="Segoe UI" w:cs="Segoe UI"/>
          <w:color w:val="201F1E"/>
          <w:sz w:val="23"/>
          <w:szCs w:val="23"/>
          <w:lang w:val="en-US"/>
        </w:rPr>
        <w:br/>
      </w:r>
      <w:r w:rsidR="5888A4F2" w:rsidRPr="005D2DE8">
        <w:rPr>
          <w:rFonts w:eastAsiaTheme="minorEastAsia"/>
          <w:color w:val="201F1E"/>
          <w:sz w:val="23"/>
          <w:szCs w:val="23"/>
          <w:lang w:val="en-US"/>
        </w:rPr>
        <w:t>6: quantitative analysis of target transcripts</w:t>
      </w:r>
      <w:r w:rsidR="00F17C2E">
        <w:br/>
      </w:r>
      <w:r w:rsidR="5888A4F2" w:rsidRPr="005D2DE8">
        <w:rPr>
          <w:rFonts w:eastAsiaTheme="minorEastAsia"/>
          <w:color w:val="201F1E"/>
          <w:sz w:val="23"/>
          <w:szCs w:val="23"/>
          <w:lang w:val="en-US"/>
        </w:rPr>
        <w:t>Remove this entire section? At no point in the rest of the manuscript are any quantitative methods used, so there seems little merit in including this here.</w:t>
      </w:r>
    </w:p>
    <w:p w14:paraId="2BCA1AD0" w14:textId="0D223EC9" w:rsidR="005D2DE8" w:rsidRPr="008C0A41" w:rsidRDefault="005D2DE8" w:rsidP="330EB2C3">
      <w:pPr>
        <w:rPr>
          <w:rFonts w:eastAsiaTheme="minorEastAsia"/>
          <w:i/>
          <w:iCs/>
          <w:sz w:val="23"/>
          <w:szCs w:val="23"/>
        </w:rPr>
      </w:pPr>
      <w:r w:rsidRPr="008C0A41">
        <w:rPr>
          <w:i/>
          <w:iCs/>
        </w:rPr>
        <w:t>W</w:t>
      </w:r>
      <w:r w:rsidR="35CD6DC6" w:rsidRPr="008C0A41">
        <w:rPr>
          <w:i/>
          <w:iCs/>
          <w:sz w:val="23"/>
          <w:szCs w:val="23"/>
        </w:rPr>
        <w:t xml:space="preserve">e </w:t>
      </w:r>
      <w:r w:rsidRPr="008C0A41">
        <w:rPr>
          <w:i/>
          <w:iCs/>
          <w:sz w:val="23"/>
          <w:szCs w:val="23"/>
        </w:rPr>
        <w:t>do</w:t>
      </w:r>
      <w:r w:rsidR="35CD6DC6" w:rsidRPr="008C0A41">
        <w:rPr>
          <w:i/>
          <w:iCs/>
          <w:sz w:val="23"/>
          <w:szCs w:val="23"/>
        </w:rPr>
        <w:t xml:space="preserve"> not provid</w:t>
      </w:r>
      <w:r w:rsidRPr="008C0A41">
        <w:rPr>
          <w:i/>
          <w:iCs/>
          <w:sz w:val="23"/>
          <w:szCs w:val="23"/>
        </w:rPr>
        <w:t>e</w:t>
      </w:r>
      <w:r w:rsidR="35CD6DC6" w:rsidRPr="008C0A41">
        <w:rPr>
          <w:i/>
          <w:iCs/>
          <w:sz w:val="23"/>
          <w:szCs w:val="23"/>
        </w:rPr>
        <w:t xml:space="preserve"> quantitative results in this paper. </w:t>
      </w:r>
      <w:r w:rsidRPr="008C0A41">
        <w:rPr>
          <w:rFonts w:eastAsiaTheme="minorEastAsia"/>
          <w:i/>
          <w:iCs/>
          <w:sz w:val="23"/>
          <w:szCs w:val="23"/>
        </w:rPr>
        <w:t>To make it clear, we have included a sentence at the beginning of this section highlighting that no quantitative dat</w:t>
      </w:r>
      <w:r w:rsidRPr="008C0A41">
        <w:rPr>
          <w:i/>
          <w:iCs/>
          <w:sz w:val="23"/>
          <w:szCs w:val="23"/>
        </w:rPr>
        <w:t>a was presented.</w:t>
      </w:r>
      <w:r w:rsidRPr="008C0A41">
        <w:rPr>
          <w:i/>
          <w:iCs/>
        </w:rPr>
        <w:br/>
      </w:r>
      <w:r w:rsidR="35CD6DC6" w:rsidRPr="008C0A41">
        <w:rPr>
          <w:i/>
          <w:iCs/>
          <w:sz w:val="23"/>
          <w:szCs w:val="23"/>
        </w:rPr>
        <w:t xml:space="preserve">However, we </w:t>
      </w:r>
      <w:r w:rsidRPr="008C0A41">
        <w:rPr>
          <w:i/>
          <w:iCs/>
          <w:sz w:val="23"/>
          <w:szCs w:val="23"/>
        </w:rPr>
        <w:t xml:space="preserve">endeavoured </w:t>
      </w:r>
      <w:r w:rsidR="35CD6DC6" w:rsidRPr="008C0A41">
        <w:rPr>
          <w:i/>
          <w:iCs/>
          <w:sz w:val="23"/>
          <w:szCs w:val="23"/>
        </w:rPr>
        <w:t xml:space="preserve">to </w:t>
      </w:r>
      <w:r w:rsidR="0775569F" w:rsidRPr="008C0A41">
        <w:rPr>
          <w:i/>
          <w:iCs/>
          <w:sz w:val="23"/>
          <w:szCs w:val="23"/>
        </w:rPr>
        <w:t xml:space="preserve">provide </w:t>
      </w:r>
      <w:r w:rsidR="35CD6DC6" w:rsidRPr="008C0A41">
        <w:rPr>
          <w:i/>
          <w:iCs/>
          <w:sz w:val="23"/>
          <w:szCs w:val="23"/>
        </w:rPr>
        <w:t xml:space="preserve">a </w:t>
      </w:r>
      <w:r w:rsidRPr="008C0A41">
        <w:rPr>
          <w:i/>
          <w:iCs/>
          <w:sz w:val="23"/>
          <w:szCs w:val="23"/>
        </w:rPr>
        <w:t>method for</w:t>
      </w:r>
      <w:r w:rsidR="35CD6DC6" w:rsidRPr="008C0A41">
        <w:rPr>
          <w:i/>
          <w:iCs/>
          <w:sz w:val="23"/>
          <w:szCs w:val="23"/>
        </w:rPr>
        <w:t xml:space="preserve"> qua</w:t>
      </w:r>
      <w:r w:rsidR="35CD6DC6" w:rsidRPr="008C0A41">
        <w:rPr>
          <w:rFonts w:eastAsiaTheme="minorEastAsia"/>
          <w:i/>
          <w:iCs/>
          <w:sz w:val="23"/>
          <w:szCs w:val="23"/>
        </w:rPr>
        <w:t xml:space="preserve">ntitation based on our </w:t>
      </w:r>
      <w:r w:rsidR="7F1474AA" w:rsidRPr="008C0A41">
        <w:rPr>
          <w:rFonts w:eastAsiaTheme="minorEastAsia"/>
          <w:i/>
          <w:iCs/>
          <w:sz w:val="23"/>
          <w:szCs w:val="23"/>
        </w:rPr>
        <w:t xml:space="preserve">recent </w:t>
      </w:r>
      <w:r w:rsidR="35CD6DC6" w:rsidRPr="008C0A41">
        <w:rPr>
          <w:rFonts w:eastAsiaTheme="minorEastAsia"/>
          <w:i/>
          <w:iCs/>
          <w:sz w:val="23"/>
          <w:szCs w:val="23"/>
        </w:rPr>
        <w:t>paper publis</w:t>
      </w:r>
      <w:r w:rsidRPr="008C0A41">
        <w:rPr>
          <w:rFonts w:eastAsiaTheme="minorEastAsia"/>
          <w:i/>
          <w:iCs/>
          <w:sz w:val="23"/>
          <w:szCs w:val="23"/>
        </w:rPr>
        <w:t>h</w:t>
      </w:r>
      <w:r w:rsidR="35CD6DC6" w:rsidRPr="008C0A41">
        <w:rPr>
          <w:rFonts w:eastAsiaTheme="minorEastAsia"/>
          <w:i/>
          <w:iCs/>
          <w:sz w:val="23"/>
          <w:szCs w:val="23"/>
        </w:rPr>
        <w:t>ed</w:t>
      </w:r>
      <w:r w:rsidR="4168D09F" w:rsidRPr="008C0A41">
        <w:rPr>
          <w:rFonts w:eastAsiaTheme="minorEastAsia"/>
          <w:i/>
          <w:iCs/>
          <w:sz w:val="23"/>
          <w:szCs w:val="23"/>
        </w:rPr>
        <w:t xml:space="preserve"> (doi: 10.3389/fnins.2019.01343)</w:t>
      </w:r>
      <w:r w:rsidR="35CD6DC6" w:rsidRPr="008C0A41">
        <w:rPr>
          <w:rFonts w:eastAsiaTheme="minorEastAsia"/>
          <w:i/>
          <w:iCs/>
          <w:sz w:val="23"/>
          <w:szCs w:val="23"/>
        </w:rPr>
        <w:t xml:space="preserve">. </w:t>
      </w:r>
    </w:p>
    <w:p w14:paraId="7BBD8C18" w14:textId="0377166E" w:rsidR="005D2DE8" w:rsidRPr="006D0A70" w:rsidRDefault="00F17C2E" w:rsidP="330EB2C3">
      <w:pPr>
        <w:rPr>
          <w:i/>
          <w:iCs/>
        </w:rPr>
      </w:pPr>
      <w:r>
        <w:br/>
      </w:r>
      <w:r w:rsidR="5888A4F2" w:rsidRPr="005D2DE8">
        <w:rPr>
          <w:rFonts w:eastAsiaTheme="minorEastAsia"/>
          <w:color w:val="201F1E"/>
          <w:sz w:val="23"/>
          <w:szCs w:val="23"/>
          <w:lang w:val="en-US"/>
        </w:rPr>
        <w:t>Results:</w:t>
      </w:r>
      <w:r>
        <w:br/>
      </w:r>
      <w:r w:rsidR="5888A4F2" w:rsidRPr="006D0A70">
        <w:rPr>
          <w:rFonts w:eastAsiaTheme="minorEastAsia"/>
          <w:color w:val="201F1E"/>
          <w:sz w:val="23"/>
          <w:szCs w:val="23"/>
          <w:lang w:val="en-US"/>
        </w:rPr>
        <w:t xml:space="preserve">Page 11: introduction of GFP mouse here. Introduce it </w:t>
      </w:r>
      <w:proofErr w:type="gramStart"/>
      <w:r w:rsidR="5888A4F2" w:rsidRPr="006D0A70">
        <w:rPr>
          <w:rFonts w:eastAsiaTheme="minorEastAsia"/>
          <w:color w:val="201F1E"/>
          <w:sz w:val="23"/>
          <w:szCs w:val="23"/>
          <w:lang w:val="en-US"/>
        </w:rPr>
        <w:t>earlier, and</w:t>
      </w:r>
      <w:proofErr w:type="gramEnd"/>
      <w:r w:rsidR="5888A4F2" w:rsidRPr="006D0A70">
        <w:rPr>
          <w:rFonts w:eastAsiaTheme="minorEastAsia"/>
          <w:color w:val="201F1E"/>
          <w:sz w:val="23"/>
          <w:szCs w:val="23"/>
          <w:lang w:val="en-US"/>
        </w:rPr>
        <w:t xml:space="preserve"> explain why you used it. </w:t>
      </w:r>
      <w:r w:rsidR="5888A4F2" w:rsidRPr="006748C8">
        <w:rPr>
          <w:rFonts w:eastAsiaTheme="minorEastAsia"/>
          <w:color w:val="201F1E"/>
          <w:sz w:val="23"/>
          <w:szCs w:val="23"/>
          <w:lang w:val="en-US"/>
        </w:rPr>
        <w:t>Did you perform negative (secondary antibody only) controls to establish whether the 'flocculant' staining was even specific or not? You could also stain a serial section that has not been subjected to FISH to show what staining in the absence of the FISH protocol looks like.</w:t>
      </w:r>
      <w:r>
        <w:br/>
      </w:r>
      <w:r w:rsidR="005D2DE8" w:rsidRPr="006D0A70">
        <w:rPr>
          <w:i/>
          <w:iCs/>
        </w:rPr>
        <w:t>Thank you for your guidance</w:t>
      </w:r>
      <w:r w:rsidR="006D0A70" w:rsidRPr="006D0A70">
        <w:rPr>
          <w:i/>
          <w:iCs/>
        </w:rPr>
        <w:t>; we apologise for the abrupt entry of the GFP mouse in this manuscript</w:t>
      </w:r>
      <w:r w:rsidR="005D2DE8" w:rsidRPr="006D0A70">
        <w:rPr>
          <w:i/>
          <w:iCs/>
        </w:rPr>
        <w:t xml:space="preserve">. </w:t>
      </w:r>
      <w:r w:rsidR="006D0A70" w:rsidRPr="006D0A70">
        <w:rPr>
          <w:i/>
          <w:iCs/>
        </w:rPr>
        <w:t>In the revised manuscript, w</w:t>
      </w:r>
      <w:r w:rsidR="005D2DE8" w:rsidRPr="006D0A70">
        <w:rPr>
          <w:i/>
          <w:iCs/>
        </w:rPr>
        <w:t>e introduce the GFP mouse in the final paragraph of the Introduction, and explain that we used the mouse because it overexpresses a cytoplasmic protein (GFP) i</w:t>
      </w:r>
      <w:r w:rsidR="006D0A70" w:rsidRPr="006D0A70">
        <w:rPr>
          <w:i/>
          <w:iCs/>
        </w:rPr>
        <w:t>n</w:t>
      </w:r>
      <w:r w:rsidR="005D2DE8" w:rsidRPr="006D0A70">
        <w:rPr>
          <w:i/>
          <w:iCs/>
        </w:rPr>
        <w:t xml:space="preserve"> the Phox2b locus.</w:t>
      </w:r>
    </w:p>
    <w:p w14:paraId="28AD45DF" w14:textId="3223C93F" w:rsidR="00B1031C" w:rsidRPr="006D0A70" w:rsidRDefault="482D98DD" w:rsidP="330EB2C3">
      <w:pPr>
        <w:rPr>
          <w:rFonts w:eastAsiaTheme="minorEastAsia"/>
          <w:i/>
          <w:iCs/>
          <w:color w:val="333333"/>
          <w:lang w:val="en-US"/>
        </w:rPr>
      </w:pPr>
      <w:r w:rsidRPr="006D0A70">
        <w:rPr>
          <w:i/>
          <w:iCs/>
        </w:rPr>
        <w:t xml:space="preserve">Please refer to the response to the minor comment 5 of reviewer 2 </w:t>
      </w:r>
      <w:r w:rsidR="006D0A70" w:rsidRPr="006D0A70">
        <w:rPr>
          <w:i/>
          <w:iCs/>
        </w:rPr>
        <w:t>for further rationale explaining</w:t>
      </w:r>
      <w:r w:rsidRPr="006D0A70">
        <w:rPr>
          <w:i/>
          <w:iCs/>
        </w:rPr>
        <w:t xml:space="preserve"> why we used </w:t>
      </w:r>
      <w:r w:rsidR="006D0A70" w:rsidRPr="006D0A70">
        <w:rPr>
          <w:i/>
          <w:iCs/>
        </w:rPr>
        <w:t>the</w:t>
      </w:r>
      <w:r w:rsidRPr="006D0A70">
        <w:rPr>
          <w:i/>
          <w:iCs/>
        </w:rPr>
        <w:t xml:space="preserve"> GFP mouse. </w:t>
      </w:r>
    </w:p>
    <w:p w14:paraId="2FFE40BD" w14:textId="77777777" w:rsidR="005D2DE8" w:rsidRDefault="005D2DE8" w:rsidP="330EB2C3"/>
    <w:p w14:paraId="56817B39" w14:textId="3FAF1BE8" w:rsidR="00B1031C" w:rsidRPr="00C614B7" w:rsidRDefault="00F17C2E" w:rsidP="330EB2C3">
      <w:pPr>
        <w:rPr>
          <w:rFonts w:eastAsiaTheme="minorEastAsia"/>
          <w:color w:val="201F1E"/>
          <w:sz w:val="23"/>
          <w:szCs w:val="23"/>
          <w:lang w:val="en-US"/>
        </w:rPr>
      </w:pPr>
      <w:r>
        <w:br/>
      </w:r>
      <w:r w:rsidR="5888A4F2" w:rsidRPr="00C614B7">
        <w:rPr>
          <w:rFonts w:eastAsiaTheme="minorEastAsia"/>
          <w:color w:val="201F1E"/>
          <w:sz w:val="23"/>
          <w:szCs w:val="23"/>
          <w:lang w:val="en-US"/>
        </w:rPr>
        <w:t xml:space="preserve">"The LPB was Phox2b, TH and </w:t>
      </w:r>
      <w:proofErr w:type="spellStart"/>
      <w:r w:rsidR="5888A4F2" w:rsidRPr="00C614B7">
        <w:rPr>
          <w:rFonts w:eastAsiaTheme="minorEastAsia"/>
          <w:color w:val="201F1E"/>
          <w:sz w:val="23"/>
          <w:szCs w:val="23"/>
          <w:lang w:val="en-US"/>
        </w:rPr>
        <w:t>vAChT</w:t>
      </w:r>
      <w:proofErr w:type="spellEnd"/>
      <w:r w:rsidR="5888A4F2" w:rsidRPr="00C614B7">
        <w:rPr>
          <w:rFonts w:eastAsiaTheme="minorEastAsia"/>
          <w:color w:val="201F1E"/>
          <w:sz w:val="23"/>
          <w:szCs w:val="23"/>
          <w:lang w:val="en-US"/>
        </w:rPr>
        <w:t xml:space="preserve"> negative, therefore anatomical landmarks were used to define the region"</w:t>
      </w:r>
      <w:r>
        <w:br/>
      </w:r>
      <w:r w:rsidR="5888A4F2" w:rsidRPr="00C614B7">
        <w:rPr>
          <w:rFonts w:eastAsiaTheme="minorEastAsia"/>
          <w:color w:val="201F1E"/>
          <w:sz w:val="23"/>
          <w:szCs w:val="23"/>
          <w:lang w:val="en-US"/>
        </w:rPr>
        <w:t>With the greatest respect, the entire purpose of this paper is to reveal methods that allow brain regions to be identified via ISH/IHC. If you are going to just resort of anatomical landmarks ANYWAY, then what is the point of any of this?</w:t>
      </w:r>
    </w:p>
    <w:p w14:paraId="18EBA25B" w14:textId="465B1C6B" w:rsidR="00C614B7" w:rsidRDefault="00C614B7" w:rsidP="330EB2C3">
      <w:pPr>
        <w:rPr>
          <w:rFonts w:eastAsiaTheme="minorEastAsia"/>
          <w:i/>
          <w:iCs/>
          <w:color w:val="201F1E"/>
          <w:sz w:val="23"/>
          <w:szCs w:val="23"/>
          <w:lang w:val="en-US"/>
        </w:rPr>
      </w:pPr>
      <w:r w:rsidRPr="00C614B7">
        <w:rPr>
          <w:rFonts w:eastAsiaTheme="minorEastAsia"/>
          <w:i/>
          <w:iCs/>
          <w:color w:val="201F1E"/>
          <w:sz w:val="23"/>
          <w:szCs w:val="23"/>
          <w:lang w:val="en-US"/>
        </w:rPr>
        <w:t>We</w:t>
      </w:r>
      <w:r w:rsidR="6B6F0F31" w:rsidRPr="00C614B7">
        <w:rPr>
          <w:rFonts w:eastAsiaTheme="minorEastAsia"/>
          <w:i/>
          <w:iCs/>
          <w:color w:val="201F1E"/>
          <w:sz w:val="23"/>
          <w:szCs w:val="23"/>
          <w:lang w:val="en-US"/>
        </w:rPr>
        <w:t xml:space="preserve"> acknowledge</w:t>
      </w:r>
      <w:r w:rsidRPr="00C614B7">
        <w:rPr>
          <w:rFonts w:eastAsiaTheme="minorEastAsia"/>
          <w:i/>
          <w:iCs/>
          <w:color w:val="201F1E"/>
          <w:sz w:val="23"/>
          <w:szCs w:val="23"/>
          <w:lang w:val="en-US"/>
        </w:rPr>
        <w:t xml:space="preserve"> that </w:t>
      </w:r>
      <w:proofErr w:type="spellStart"/>
      <w:r w:rsidR="00D2249F">
        <w:rPr>
          <w:rFonts w:eastAsiaTheme="minorEastAsia"/>
          <w:i/>
          <w:iCs/>
          <w:color w:val="201F1E"/>
          <w:sz w:val="23"/>
          <w:szCs w:val="23"/>
          <w:lang w:val="en-US"/>
        </w:rPr>
        <w:t>investigationg</w:t>
      </w:r>
      <w:proofErr w:type="spellEnd"/>
      <w:r w:rsidR="00D2249F">
        <w:rPr>
          <w:rFonts w:eastAsiaTheme="minorEastAsia"/>
          <w:i/>
          <w:iCs/>
          <w:color w:val="201F1E"/>
          <w:sz w:val="23"/>
          <w:szCs w:val="23"/>
          <w:lang w:val="en-US"/>
        </w:rPr>
        <w:t xml:space="preserve"> of the lateral parabrachial nucleus (LPB)</w:t>
      </w:r>
      <w:r w:rsidRPr="00C614B7">
        <w:rPr>
          <w:rFonts w:eastAsiaTheme="minorEastAsia"/>
          <w:i/>
          <w:iCs/>
          <w:color w:val="201F1E"/>
          <w:sz w:val="23"/>
          <w:szCs w:val="23"/>
          <w:lang w:val="en-US"/>
        </w:rPr>
        <w:t xml:space="preserve"> travelled too far from the purpose of the paper.</w:t>
      </w:r>
      <w:r w:rsidR="6B6F0F31" w:rsidRPr="00C614B7">
        <w:rPr>
          <w:rFonts w:eastAsiaTheme="minorEastAsia"/>
          <w:i/>
          <w:iCs/>
          <w:color w:val="201F1E"/>
          <w:sz w:val="23"/>
          <w:szCs w:val="23"/>
          <w:lang w:val="en-US"/>
        </w:rPr>
        <w:t xml:space="preserve"> </w:t>
      </w:r>
      <w:r w:rsidRPr="00C614B7">
        <w:rPr>
          <w:rFonts w:eastAsiaTheme="minorEastAsia"/>
          <w:i/>
          <w:iCs/>
          <w:color w:val="201F1E"/>
          <w:sz w:val="23"/>
          <w:szCs w:val="23"/>
          <w:lang w:val="en-US"/>
        </w:rPr>
        <w:t>Results</w:t>
      </w:r>
      <w:r w:rsidR="6B6F0F31" w:rsidRPr="00C614B7">
        <w:rPr>
          <w:rFonts w:eastAsiaTheme="minorEastAsia"/>
          <w:i/>
          <w:iCs/>
          <w:color w:val="201F1E"/>
          <w:sz w:val="23"/>
          <w:szCs w:val="23"/>
          <w:lang w:val="en-US"/>
        </w:rPr>
        <w:t xml:space="preserve"> related to LPB </w:t>
      </w:r>
      <w:r w:rsidRPr="00C614B7">
        <w:rPr>
          <w:rFonts w:eastAsiaTheme="minorEastAsia"/>
          <w:i/>
          <w:iCs/>
          <w:color w:val="201F1E"/>
          <w:sz w:val="23"/>
          <w:szCs w:val="23"/>
          <w:lang w:val="en-US"/>
        </w:rPr>
        <w:t>have</w:t>
      </w:r>
      <w:r w:rsidR="064784BD" w:rsidRPr="00C614B7">
        <w:rPr>
          <w:rFonts w:eastAsiaTheme="minorEastAsia"/>
          <w:i/>
          <w:iCs/>
          <w:color w:val="201F1E"/>
          <w:sz w:val="23"/>
          <w:szCs w:val="23"/>
          <w:lang w:val="en-US"/>
        </w:rPr>
        <w:t xml:space="preserve"> been</w:t>
      </w:r>
      <w:r w:rsidR="6B6F0F31" w:rsidRPr="00C614B7">
        <w:rPr>
          <w:rFonts w:eastAsiaTheme="minorEastAsia"/>
          <w:i/>
          <w:iCs/>
          <w:color w:val="201F1E"/>
          <w:sz w:val="23"/>
          <w:szCs w:val="23"/>
          <w:lang w:val="en-US"/>
        </w:rPr>
        <w:t xml:space="preserve"> removed </w:t>
      </w:r>
      <w:r w:rsidRPr="00C614B7">
        <w:rPr>
          <w:rFonts w:eastAsiaTheme="minorEastAsia"/>
          <w:i/>
          <w:iCs/>
          <w:color w:val="201F1E"/>
          <w:sz w:val="23"/>
          <w:szCs w:val="23"/>
          <w:lang w:val="en-US"/>
        </w:rPr>
        <w:t>from the manuscript</w:t>
      </w:r>
      <w:r w:rsidR="4DFA4966" w:rsidRPr="00C614B7">
        <w:rPr>
          <w:rFonts w:eastAsiaTheme="minorEastAsia"/>
          <w:i/>
          <w:iCs/>
          <w:color w:val="201F1E"/>
          <w:sz w:val="23"/>
          <w:szCs w:val="23"/>
          <w:lang w:val="en-US"/>
        </w:rPr>
        <w:t>.</w:t>
      </w:r>
    </w:p>
    <w:p w14:paraId="4296EB2C" w14:textId="44BF522A" w:rsidR="00B1031C" w:rsidRPr="00C614B7" w:rsidRDefault="00F17C2E" w:rsidP="330EB2C3">
      <w:pPr>
        <w:rPr>
          <w:rFonts w:eastAsiaTheme="minorEastAsia"/>
          <w:i/>
          <w:iCs/>
          <w:color w:val="333333"/>
          <w:lang w:val="en-US"/>
        </w:rPr>
      </w:pPr>
      <w:r>
        <w:br/>
      </w:r>
      <w:r w:rsidR="5888A4F2" w:rsidRPr="00C614B7">
        <w:rPr>
          <w:rFonts w:eastAsiaTheme="minorEastAsia"/>
          <w:color w:val="201F1E"/>
          <w:sz w:val="23"/>
          <w:szCs w:val="23"/>
          <w:lang w:val="en-US"/>
        </w:rPr>
        <w:t>Page 12:</w:t>
      </w:r>
      <w:r>
        <w:br/>
      </w:r>
      <w:r w:rsidR="5888A4F2" w:rsidRPr="00C614B7">
        <w:rPr>
          <w:rFonts w:eastAsiaTheme="minorEastAsia"/>
          <w:color w:val="201F1E"/>
          <w:sz w:val="23"/>
          <w:szCs w:val="23"/>
          <w:lang w:val="en-US"/>
        </w:rPr>
        <w:t>"in the nucleus of neurons, in contrast to GFP which is over-expressed in the</w:t>
      </w:r>
      <w:r>
        <w:br/>
      </w:r>
      <w:r w:rsidR="5888A4F2" w:rsidRPr="00C614B7">
        <w:rPr>
          <w:rFonts w:eastAsiaTheme="minorEastAsia"/>
          <w:color w:val="201F1E"/>
          <w:sz w:val="23"/>
          <w:szCs w:val="23"/>
          <w:lang w:val="en-US"/>
        </w:rPr>
        <w:t>cytoplasm. Our results show the expected overlap of Phox2b riboprobe…"</w:t>
      </w:r>
      <w:r>
        <w:br/>
      </w:r>
      <w:r w:rsidR="5888A4F2" w:rsidRPr="00C614B7">
        <w:rPr>
          <w:rFonts w:eastAsiaTheme="minorEastAsia"/>
          <w:color w:val="201F1E"/>
          <w:sz w:val="23"/>
          <w:szCs w:val="23"/>
          <w:lang w:val="en-US"/>
        </w:rPr>
        <w:t xml:space="preserve">This is almost impossible to tell without a DAPI counterstain. A single image, showing DAPI, Phox2b mRNA and Phox2b protein would be beautiful, and would illustrate this nuclear/cytoplasmic </w:t>
      </w:r>
      <w:proofErr w:type="spellStart"/>
      <w:r w:rsidR="5888A4F2" w:rsidRPr="00C614B7">
        <w:rPr>
          <w:rFonts w:eastAsiaTheme="minorEastAsia"/>
          <w:color w:val="201F1E"/>
          <w:sz w:val="23"/>
          <w:szCs w:val="23"/>
          <w:lang w:val="en-US"/>
        </w:rPr>
        <w:t>localisation</w:t>
      </w:r>
      <w:proofErr w:type="spellEnd"/>
      <w:r w:rsidR="5888A4F2" w:rsidRPr="00C614B7">
        <w:rPr>
          <w:rFonts w:eastAsiaTheme="minorEastAsia"/>
          <w:color w:val="201F1E"/>
          <w:sz w:val="23"/>
          <w:szCs w:val="23"/>
          <w:shd w:val="clear" w:color="auto" w:fill="FFFFFF"/>
          <w:lang w:val="en-US"/>
        </w:rPr>
        <w:t xml:space="preserve"> perfectly.</w:t>
      </w:r>
      <w:r w:rsidR="00B1031C" w:rsidRPr="00B1031C">
        <w:rPr>
          <w:rFonts w:ascii="Segoe UI" w:eastAsia="Times New Roman" w:hAnsi="Segoe UI" w:cs="Segoe UI"/>
          <w:color w:val="201F1E"/>
          <w:sz w:val="23"/>
          <w:szCs w:val="23"/>
          <w:lang w:val="en-US"/>
        </w:rPr>
        <w:br/>
      </w:r>
      <w:r w:rsidR="00C614B7" w:rsidRPr="00C614B7">
        <w:rPr>
          <w:i/>
          <w:iCs/>
        </w:rPr>
        <w:lastRenderedPageBreak/>
        <w:t>This figure (Figure 5)</w:t>
      </w:r>
      <w:r w:rsidR="00C614B7" w:rsidRPr="00C614B7">
        <w:rPr>
          <w:rFonts w:ascii="Calibri" w:eastAsia="Calibri" w:hAnsi="Calibri" w:cs="Calibri"/>
          <w:i/>
          <w:iCs/>
          <w:color w:val="333333"/>
          <w:shd w:val="clear" w:color="auto" w:fill="FFFFFF"/>
        </w:rPr>
        <w:t xml:space="preserve"> has been revised and now illustrates </w:t>
      </w:r>
      <w:r w:rsidR="00C614B7" w:rsidRPr="00C614B7">
        <w:rPr>
          <w:rFonts w:eastAsiaTheme="minorEastAsia"/>
          <w:i/>
          <w:iCs/>
          <w:color w:val="201F1E"/>
          <w:sz w:val="23"/>
          <w:szCs w:val="23"/>
          <w:lang w:val="en-US"/>
        </w:rPr>
        <w:t>DAPI, Phox2b mRNA and Phox2b protein</w:t>
      </w:r>
      <w:r w:rsidR="00C614B7" w:rsidRPr="00C614B7">
        <w:rPr>
          <w:rFonts w:ascii="Calibri" w:eastAsia="Calibri" w:hAnsi="Calibri" w:cs="Calibri"/>
          <w:i/>
          <w:iCs/>
          <w:color w:val="333333"/>
          <w:shd w:val="clear" w:color="auto" w:fill="FFFFFF"/>
        </w:rPr>
        <w:t>. Inclusion of the DAPI counterstain makes the nuclear/cytoplamic localisation clear.</w:t>
      </w:r>
      <w:r w:rsidR="00C614B7" w:rsidRPr="00C614B7">
        <w:rPr>
          <w:i/>
          <w:iCs/>
        </w:rPr>
        <w:t xml:space="preserve"> We thank the reviewer for the suggestion which has improved the manuscript.</w:t>
      </w:r>
    </w:p>
    <w:p w14:paraId="54D8EE33" w14:textId="16BF41D0" w:rsidR="00B1031C" w:rsidRPr="00C614B7" w:rsidRDefault="00B1031C" w:rsidP="330EB2C3">
      <w:pPr>
        <w:rPr>
          <w:rFonts w:eastAsiaTheme="minorEastAsia"/>
          <w:color w:val="201F1E"/>
          <w:sz w:val="23"/>
          <w:szCs w:val="23"/>
          <w:lang w:val="en-US"/>
        </w:rPr>
      </w:pPr>
    </w:p>
    <w:p w14:paraId="1B2158AA" w14:textId="780F9248" w:rsidR="00B1031C" w:rsidRPr="0075178E" w:rsidRDefault="00F17C2E" w:rsidP="330EB2C3">
      <w:pPr>
        <w:rPr>
          <w:rFonts w:eastAsiaTheme="minorEastAsia"/>
          <w:i/>
          <w:iCs/>
          <w:color w:val="201F1E"/>
          <w:sz w:val="23"/>
          <w:szCs w:val="23"/>
          <w:lang w:val="en-US"/>
        </w:rPr>
      </w:pPr>
      <w:r>
        <w:br/>
      </w:r>
      <w:r w:rsidR="00C614B7">
        <w:rPr>
          <w:rFonts w:eastAsiaTheme="minorEastAsia"/>
          <w:color w:val="201F1E"/>
          <w:sz w:val="23"/>
          <w:szCs w:val="23"/>
          <w:lang w:val="en-US"/>
        </w:rPr>
        <w:t xml:space="preserve">The </w:t>
      </w:r>
      <w:r w:rsidR="00B1031C" w:rsidRPr="00C614B7">
        <w:rPr>
          <w:rFonts w:eastAsiaTheme="minorEastAsia"/>
          <w:color w:val="201F1E"/>
          <w:sz w:val="23"/>
          <w:szCs w:val="23"/>
          <w:lang w:val="en-US"/>
        </w:rPr>
        <w:t xml:space="preserve">authors also in this section finally explain they can only </w:t>
      </w:r>
      <w:proofErr w:type="spellStart"/>
      <w:r w:rsidR="00B1031C" w:rsidRPr="00C614B7">
        <w:rPr>
          <w:rFonts w:eastAsiaTheme="minorEastAsia"/>
          <w:color w:val="201F1E"/>
          <w:sz w:val="23"/>
          <w:szCs w:val="23"/>
          <w:lang w:val="en-US"/>
        </w:rPr>
        <w:t>visualise</w:t>
      </w:r>
      <w:proofErr w:type="spellEnd"/>
      <w:r w:rsidR="00B1031C" w:rsidRPr="00C614B7">
        <w:rPr>
          <w:rFonts w:eastAsiaTheme="minorEastAsia"/>
          <w:color w:val="201F1E"/>
          <w:sz w:val="23"/>
          <w:szCs w:val="23"/>
          <w:lang w:val="en-US"/>
        </w:rPr>
        <w:t xml:space="preserve"> 4 fluorophores (one of which must be DAPI, given the 346 excitation), but go on to explain that "co-</w:t>
      </w:r>
      <w:r>
        <w:br/>
      </w:r>
      <w:r w:rsidR="00B1031C" w:rsidRPr="00C614B7">
        <w:rPr>
          <w:rFonts w:eastAsiaTheme="minorEastAsia"/>
          <w:color w:val="201F1E"/>
          <w:sz w:val="23"/>
          <w:szCs w:val="23"/>
          <w:lang w:val="en-US"/>
        </w:rPr>
        <w:t xml:space="preserve"> of up to 5 targets was achieved".</w:t>
      </w:r>
      <w:r w:rsidR="50883C35" w:rsidRPr="00C614B7">
        <w:rPr>
          <w:rFonts w:eastAsiaTheme="minorEastAsia"/>
          <w:color w:val="201F1E"/>
          <w:sz w:val="23"/>
          <w:szCs w:val="23"/>
          <w:lang w:val="en-US"/>
        </w:rPr>
        <w:t xml:space="preserve"> </w:t>
      </w:r>
      <w:r w:rsidR="00B1031C" w:rsidRPr="00C614B7">
        <w:rPr>
          <w:rFonts w:eastAsiaTheme="minorEastAsia"/>
          <w:color w:val="201F1E"/>
          <w:sz w:val="23"/>
          <w:szCs w:val="23"/>
          <w:lang w:val="en-US"/>
        </w:rPr>
        <w:t xml:space="preserve">You cannot </w:t>
      </w:r>
      <w:proofErr w:type="gramStart"/>
      <w:r w:rsidR="00B1031C" w:rsidRPr="00C614B7">
        <w:rPr>
          <w:rFonts w:eastAsiaTheme="minorEastAsia"/>
          <w:color w:val="201F1E"/>
          <w:sz w:val="23"/>
          <w:szCs w:val="23"/>
          <w:lang w:val="en-US"/>
        </w:rPr>
        <w:t>actually show</w:t>
      </w:r>
      <w:proofErr w:type="gramEnd"/>
      <w:r w:rsidR="00B1031C" w:rsidRPr="00C614B7">
        <w:rPr>
          <w:rFonts w:eastAsiaTheme="minorEastAsia"/>
          <w:color w:val="201F1E"/>
          <w:sz w:val="23"/>
          <w:szCs w:val="23"/>
          <w:lang w:val="en-US"/>
        </w:rPr>
        <w:t xml:space="preserve"> 'co-</w:t>
      </w:r>
      <w:proofErr w:type="spellStart"/>
      <w:r w:rsidR="00B1031C" w:rsidRPr="00C614B7">
        <w:rPr>
          <w:rFonts w:eastAsiaTheme="minorEastAsia"/>
          <w:color w:val="201F1E"/>
          <w:sz w:val="23"/>
          <w:szCs w:val="23"/>
          <w:lang w:val="en-US"/>
        </w:rPr>
        <w:t>localisation</w:t>
      </w:r>
      <w:proofErr w:type="spellEnd"/>
      <w:r w:rsidR="00B1031C" w:rsidRPr="00C614B7">
        <w:rPr>
          <w:rFonts w:eastAsiaTheme="minorEastAsia"/>
          <w:color w:val="201F1E"/>
          <w:sz w:val="23"/>
          <w:szCs w:val="23"/>
          <w:lang w:val="en-US"/>
        </w:rPr>
        <w:t>' of five targets using only three fluorophores. You can make the argument that some targets are only expressed in different locations, so those cannot co-</w:t>
      </w:r>
      <w:proofErr w:type="spellStart"/>
      <w:r w:rsidR="00B1031C" w:rsidRPr="00C614B7">
        <w:rPr>
          <w:rFonts w:eastAsiaTheme="minorEastAsia"/>
          <w:color w:val="201F1E"/>
          <w:sz w:val="23"/>
          <w:szCs w:val="23"/>
          <w:lang w:val="en-US"/>
        </w:rPr>
        <w:t>localise</w:t>
      </w:r>
      <w:proofErr w:type="spellEnd"/>
      <w:r w:rsidR="00B1031C" w:rsidRPr="00C614B7">
        <w:rPr>
          <w:rFonts w:eastAsiaTheme="minorEastAsia"/>
          <w:color w:val="201F1E"/>
          <w:sz w:val="23"/>
          <w:szCs w:val="23"/>
          <w:lang w:val="en-US"/>
        </w:rPr>
        <w:t xml:space="preserve"> and can thus </w:t>
      </w:r>
      <w:r w:rsidR="00B1031C" w:rsidRPr="0075178E">
        <w:rPr>
          <w:rFonts w:eastAsiaTheme="minorEastAsia"/>
          <w:color w:val="201F1E"/>
          <w:sz w:val="23"/>
          <w:szCs w:val="23"/>
          <w:lang w:val="en-US"/>
        </w:rPr>
        <w:t xml:space="preserve">share the same fluorophore (indeed the authors do exactly this: "Note that TH and </w:t>
      </w:r>
      <w:proofErr w:type="spellStart"/>
      <w:r w:rsidR="00B1031C" w:rsidRPr="0075178E">
        <w:rPr>
          <w:rFonts w:eastAsiaTheme="minorEastAsia"/>
          <w:color w:val="201F1E"/>
          <w:sz w:val="23"/>
          <w:szCs w:val="23"/>
          <w:lang w:val="en-US"/>
        </w:rPr>
        <w:t>vAChT</w:t>
      </w:r>
      <w:proofErr w:type="spellEnd"/>
      <w:r w:rsidR="00B1031C" w:rsidRPr="0075178E">
        <w:rPr>
          <w:rFonts w:eastAsiaTheme="minorEastAsia"/>
          <w:color w:val="201F1E"/>
          <w:sz w:val="23"/>
          <w:szCs w:val="23"/>
          <w:lang w:val="en-US"/>
        </w:rPr>
        <w:t xml:space="preserve"> (Figure 4 A-B) were labelled using the same </w:t>
      </w:r>
      <w:proofErr w:type="spellStart"/>
      <w:r w:rsidR="00B1031C" w:rsidRPr="0075178E">
        <w:rPr>
          <w:rFonts w:eastAsiaTheme="minorEastAsia"/>
          <w:color w:val="201F1E"/>
          <w:sz w:val="23"/>
          <w:szCs w:val="23"/>
          <w:lang w:val="en-US"/>
        </w:rPr>
        <w:t>colour</w:t>
      </w:r>
      <w:proofErr w:type="spellEnd"/>
      <w:r w:rsidR="00B1031C" w:rsidRPr="0075178E">
        <w:rPr>
          <w:rFonts w:eastAsiaTheme="minorEastAsia"/>
          <w:color w:val="201F1E"/>
          <w:sz w:val="23"/>
          <w:szCs w:val="23"/>
          <w:lang w:val="en-US"/>
        </w:rPr>
        <w:t xml:space="preserve"> fluorophore since the subcellular location is different for these two proteins"), but this is an assumption, and a dangerous one: what, for instance, would the authors see if a mutation being investigated led to TH being aberrantly expressed in</w:t>
      </w:r>
      <w:r w:rsidR="2F771F6C" w:rsidRPr="0075178E">
        <w:rPr>
          <w:rFonts w:eastAsiaTheme="minorEastAsia"/>
          <w:color w:val="201F1E"/>
          <w:sz w:val="23"/>
          <w:szCs w:val="23"/>
          <w:lang w:val="en-US"/>
        </w:rPr>
        <w:t xml:space="preserve"> </w:t>
      </w:r>
      <w:proofErr w:type="spellStart"/>
      <w:r w:rsidR="2F771F6C" w:rsidRPr="0075178E">
        <w:rPr>
          <w:rFonts w:eastAsiaTheme="minorEastAsia"/>
          <w:color w:val="201F1E"/>
          <w:sz w:val="23"/>
          <w:szCs w:val="23"/>
          <w:lang w:val="en-US"/>
        </w:rPr>
        <w:t>vAChT</w:t>
      </w:r>
      <w:proofErr w:type="spellEnd"/>
      <w:r w:rsidR="2F771F6C" w:rsidRPr="0075178E">
        <w:rPr>
          <w:rFonts w:eastAsiaTheme="minorEastAsia"/>
          <w:color w:val="201F1E"/>
          <w:sz w:val="23"/>
          <w:szCs w:val="23"/>
          <w:lang w:val="en-US"/>
        </w:rPr>
        <w:t xml:space="preserve"> </w:t>
      </w:r>
      <w:r w:rsidR="00B1031C" w:rsidRPr="0075178E">
        <w:rPr>
          <w:rFonts w:eastAsiaTheme="minorEastAsia"/>
          <w:color w:val="201F1E"/>
          <w:sz w:val="23"/>
          <w:szCs w:val="23"/>
          <w:lang w:val="en-US"/>
        </w:rPr>
        <w:t>locations? Nothing at all unusual, because they make the explicit assumption this never happens.</w:t>
      </w:r>
      <w:r w:rsidR="3D6EA4D6" w:rsidRPr="330EB2C3">
        <w:rPr>
          <w:rFonts w:eastAsiaTheme="minorEastAsia"/>
          <w:color w:val="201F1E"/>
          <w:sz w:val="23"/>
          <w:szCs w:val="23"/>
          <w:lang w:val="en-US"/>
        </w:rPr>
        <w:t xml:space="preserve"> </w:t>
      </w:r>
      <w:r w:rsidR="3553FB07" w:rsidRPr="0075178E">
        <w:rPr>
          <w:rFonts w:eastAsiaTheme="minorEastAsia"/>
          <w:color w:val="201F1E"/>
          <w:sz w:val="23"/>
          <w:szCs w:val="23"/>
          <w:lang w:val="en-US"/>
        </w:rPr>
        <w:t>If the authors had made some effort to show, empirically, that the same two antibodies gave wholly separable staining patterns when used with different fluorophores, I would be more convinced, but they haven't. For a paper purporting to show a novel multiplex means of identifying brain regions, their method relies on a lot of underlying assumptions about brain anatomy and gene expression.</w:t>
      </w:r>
      <w:r>
        <w:br/>
      </w:r>
      <w:r w:rsidR="2C27B033" w:rsidRPr="0075178E">
        <w:rPr>
          <w:rFonts w:eastAsiaTheme="minorEastAsia"/>
          <w:i/>
          <w:iCs/>
          <w:color w:val="333333"/>
          <w:lang w:val="en-US"/>
        </w:rPr>
        <w:t xml:space="preserve">The </w:t>
      </w:r>
      <w:r w:rsidR="0075178E" w:rsidRPr="0075178E">
        <w:rPr>
          <w:rFonts w:eastAsiaTheme="minorEastAsia"/>
          <w:i/>
          <w:iCs/>
          <w:color w:val="333333"/>
          <w:lang w:val="en-US"/>
        </w:rPr>
        <w:t>‘</w:t>
      </w:r>
      <w:r w:rsidR="2C27B033" w:rsidRPr="0075178E">
        <w:rPr>
          <w:rFonts w:eastAsiaTheme="minorEastAsia"/>
          <w:i/>
          <w:iCs/>
          <w:color w:val="333333"/>
          <w:lang w:val="en-US"/>
        </w:rPr>
        <w:t>5 targets</w:t>
      </w:r>
      <w:r w:rsidR="0075178E" w:rsidRPr="0075178E">
        <w:rPr>
          <w:rFonts w:eastAsiaTheme="minorEastAsia"/>
          <w:i/>
          <w:iCs/>
          <w:color w:val="333333"/>
          <w:lang w:val="en-US"/>
        </w:rPr>
        <w:t>’</w:t>
      </w:r>
      <w:r w:rsidR="2C27B033" w:rsidRPr="0075178E">
        <w:rPr>
          <w:rFonts w:eastAsiaTheme="minorEastAsia"/>
          <w:i/>
          <w:iCs/>
          <w:color w:val="333333"/>
          <w:lang w:val="en-US"/>
        </w:rPr>
        <w:t xml:space="preserve"> alluded to are illustrated in </w:t>
      </w:r>
      <w:r w:rsidR="0075178E" w:rsidRPr="0075178E">
        <w:rPr>
          <w:rFonts w:eastAsiaTheme="minorEastAsia"/>
          <w:i/>
          <w:iCs/>
          <w:color w:val="333333"/>
          <w:lang w:val="en-US"/>
        </w:rPr>
        <w:t xml:space="preserve">revised </w:t>
      </w:r>
      <w:r w:rsidR="2C27B033" w:rsidRPr="0075178E">
        <w:rPr>
          <w:rFonts w:eastAsiaTheme="minorEastAsia"/>
          <w:i/>
          <w:iCs/>
          <w:color w:val="333333"/>
          <w:lang w:val="en-US"/>
        </w:rPr>
        <w:t>Fig 4. Please refer to major comment 3</w:t>
      </w:r>
      <w:r w:rsidR="5012604F" w:rsidRPr="0075178E">
        <w:rPr>
          <w:rFonts w:eastAsiaTheme="minorEastAsia"/>
          <w:i/>
          <w:iCs/>
          <w:color w:val="333333"/>
          <w:lang w:val="en-US"/>
        </w:rPr>
        <w:t xml:space="preserve"> of reviewer 2 for more explanation.</w:t>
      </w:r>
      <w:r w:rsidR="2C27B033" w:rsidRPr="0075178E">
        <w:rPr>
          <w:rFonts w:eastAsiaTheme="minorEastAsia"/>
          <w:i/>
          <w:iCs/>
          <w:color w:val="333333"/>
          <w:lang w:val="en-US"/>
        </w:rPr>
        <w:t xml:space="preserve"> We have reworded the statement; the word '</w:t>
      </w:r>
      <w:proofErr w:type="spellStart"/>
      <w:r w:rsidR="2C27B033" w:rsidRPr="0075178E">
        <w:rPr>
          <w:rFonts w:eastAsiaTheme="minorEastAsia"/>
          <w:i/>
          <w:iCs/>
          <w:color w:val="333333"/>
          <w:lang w:val="en-US"/>
        </w:rPr>
        <w:t>colocalisation</w:t>
      </w:r>
      <w:proofErr w:type="spellEnd"/>
      <w:r w:rsidR="2C27B033" w:rsidRPr="0075178E">
        <w:rPr>
          <w:rFonts w:eastAsiaTheme="minorEastAsia"/>
          <w:i/>
          <w:iCs/>
          <w:color w:val="333333"/>
          <w:lang w:val="en-US"/>
        </w:rPr>
        <w:t>' is now excluded. We have made changes to say 5 targets processed at the same time in the same tissue section.</w:t>
      </w:r>
    </w:p>
    <w:p w14:paraId="4BBAF3C2" w14:textId="50DE4044" w:rsidR="00B1031C" w:rsidRPr="0075178E" w:rsidRDefault="0780114B" w:rsidP="1387869E">
      <w:pPr>
        <w:rPr>
          <w:rFonts w:eastAsiaTheme="minorEastAsia"/>
          <w:color w:val="201F1E"/>
          <w:sz w:val="23"/>
          <w:szCs w:val="23"/>
          <w:lang w:val="en-US"/>
        </w:rPr>
      </w:pPr>
      <w:r w:rsidRPr="0075178E">
        <w:rPr>
          <w:rFonts w:eastAsiaTheme="minorEastAsia"/>
          <w:i/>
          <w:iCs/>
          <w:color w:val="201F1E"/>
          <w:sz w:val="23"/>
          <w:szCs w:val="23"/>
          <w:lang w:val="en-US"/>
        </w:rPr>
        <w:t xml:space="preserve">Please refer to comment 3 of reviewer 1 for clarification of TH and </w:t>
      </w:r>
      <w:proofErr w:type="spellStart"/>
      <w:r w:rsidRPr="0075178E">
        <w:rPr>
          <w:rFonts w:eastAsiaTheme="minorEastAsia"/>
          <w:i/>
          <w:iCs/>
          <w:color w:val="201F1E"/>
          <w:sz w:val="23"/>
          <w:szCs w:val="23"/>
          <w:lang w:val="en-US"/>
        </w:rPr>
        <w:t>VAChT</w:t>
      </w:r>
      <w:proofErr w:type="spellEnd"/>
      <w:r w:rsidRPr="0075178E">
        <w:rPr>
          <w:rFonts w:eastAsiaTheme="minorEastAsia"/>
          <w:i/>
          <w:iCs/>
          <w:color w:val="201F1E"/>
          <w:sz w:val="23"/>
          <w:szCs w:val="23"/>
          <w:lang w:val="en-US"/>
        </w:rPr>
        <w:t xml:space="preserve"> staining.</w:t>
      </w:r>
      <w:r w:rsidR="00F17C2E" w:rsidRPr="0075178E">
        <w:rPr>
          <w:i/>
          <w:iCs/>
        </w:rPr>
        <w:br/>
      </w:r>
      <w:r w:rsidR="00F17C2E">
        <w:br/>
      </w:r>
      <w:r w:rsidR="00B1031C" w:rsidRPr="0075178E">
        <w:rPr>
          <w:rFonts w:eastAsiaTheme="minorEastAsia"/>
          <w:color w:val="201F1E"/>
          <w:sz w:val="23"/>
          <w:szCs w:val="23"/>
          <w:lang w:val="en-US"/>
        </w:rPr>
        <w:t xml:space="preserve">Figure 2 legend: "As the secondary antibodies target the host species of the primary antibody, the more rapid secondary antibody incubation should not affect background or off-target labelling except for where species </w:t>
      </w:r>
      <w:proofErr w:type="spellStart"/>
      <w:r w:rsidR="73F72247" w:rsidRPr="0075178E">
        <w:rPr>
          <w:rFonts w:eastAsiaTheme="minorEastAsia"/>
          <w:color w:val="201F1E"/>
          <w:sz w:val="23"/>
          <w:szCs w:val="23"/>
          <w:lang w:val="en-US"/>
        </w:rPr>
        <w:t>crossreactivity</w:t>
      </w:r>
      <w:proofErr w:type="spellEnd"/>
      <w:r w:rsidR="73F72247" w:rsidRPr="0075178E">
        <w:rPr>
          <w:rFonts w:eastAsiaTheme="minorEastAsia"/>
          <w:color w:val="201F1E"/>
          <w:sz w:val="23"/>
          <w:szCs w:val="23"/>
          <w:lang w:val="en-US"/>
        </w:rPr>
        <w:t xml:space="preserve"> </w:t>
      </w:r>
      <w:proofErr w:type="spellStart"/>
      <w:r w:rsidR="73F72247" w:rsidRPr="0075178E">
        <w:rPr>
          <w:rFonts w:eastAsiaTheme="minorEastAsia"/>
          <w:color w:val="201F1E"/>
          <w:sz w:val="23"/>
          <w:szCs w:val="23"/>
          <w:lang w:val="en-US"/>
        </w:rPr>
        <w:t>occurs."</w:t>
      </w:r>
      <w:r w:rsidR="00B1031C" w:rsidRPr="0075178E">
        <w:rPr>
          <w:rFonts w:eastAsiaTheme="minorEastAsia"/>
          <w:color w:val="201F1E"/>
          <w:sz w:val="23"/>
          <w:szCs w:val="23"/>
          <w:lang w:val="en-US"/>
        </w:rPr>
        <w:t>This</w:t>
      </w:r>
      <w:proofErr w:type="spellEnd"/>
      <w:r w:rsidR="00B1031C" w:rsidRPr="0075178E">
        <w:rPr>
          <w:rFonts w:eastAsiaTheme="minorEastAsia"/>
          <w:color w:val="201F1E"/>
          <w:sz w:val="23"/>
          <w:szCs w:val="23"/>
          <w:lang w:val="en-US"/>
        </w:rPr>
        <w:t xml:space="preserve"> doesn't need to be here. Nobody will question your choice of primary/secondary incubation times, and everyone will assume you </w:t>
      </w:r>
      <w:proofErr w:type="spellStart"/>
      <w:r w:rsidR="4971A891" w:rsidRPr="0075178E">
        <w:rPr>
          <w:rFonts w:eastAsiaTheme="minorEastAsia"/>
          <w:color w:val="201F1E"/>
          <w:sz w:val="23"/>
          <w:szCs w:val="23"/>
          <w:lang w:val="en-US"/>
        </w:rPr>
        <w:t>optimised</w:t>
      </w:r>
      <w:proofErr w:type="spellEnd"/>
      <w:r w:rsidR="4971A891" w:rsidRPr="0075178E">
        <w:rPr>
          <w:rFonts w:eastAsiaTheme="minorEastAsia"/>
          <w:color w:val="201F1E"/>
          <w:sz w:val="23"/>
          <w:szCs w:val="23"/>
          <w:lang w:val="en-US"/>
        </w:rPr>
        <w:t xml:space="preserve"> the times for exactly these reasons.</w:t>
      </w:r>
    </w:p>
    <w:p w14:paraId="54F275C9" w14:textId="4DF9849B" w:rsidR="00B1031C" w:rsidRPr="0075178E" w:rsidRDefault="7262A4CB" w:rsidP="1387869E">
      <w:pPr>
        <w:rPr>
          <w:rFonts w:eastAsiaTheme="minorEastAsia"/>
          <w:i/>
          <w:iCs/>
          <w:color w:val="201F1E"/>
          <w:sz w:val="23"/>
          <w:szCs w:val="23"/>
          <w:lang w:val="en-US"/>
        </w:rPr>
      </w:pPr>
      <w:r w:rsidRPr="0075178E">
        <w:rPr>
          <w:rFonts w:eastAsiaTheme="minorEastAsia"/>
          <w:i/>
          <w:iCs/>
          <w:color w:val="201F1E"/>
          <w:sz w:val="23"/>
          <w:szCs w:val="23"/>
          <w:lang w:val="en-US"/>
        </w:rPr>
        <w:t xml:space="preserve">The text in question has been removed from the </w:t>
      </w:r>
      <w:r w:rsidR="0075178E" w:rsidRPr="0075178E">
        <w:rPr>
          <w:rFonts w:eastAsiaTheme="minorEastAsia"/>
          <w:i/>
          <w:iCs/>
          <w:color w:val="201F1E"/>
          <w:sz w:val="23"/>
          <w:szCs w:val="23"/>
          <w:lang w:val="en-US"/>
        </w:rPr>
        <w:t>F</w:t>
      </w:r>
      <w:r w:rsidRPr="0075178E">
        <w:rPr>
          <w:rFonts w:eastAsiaTheme="minorEastAsia"/>
          <w:i/>
          <w:iCs/>
          <w:color w:val="201F1E"/>
          <w:sz w:val="23"/>
          <w:szCs w:val="23"/>
          <w:lang w:val="en-US"/>
        </w:rPr>
        <w:t>igure 2 legend whilst leaving in place</w:t>
      </w:r>
      <w:proofErr w:type="gramStart"/>
      <w:r w:rsidRPr="0075178E">
        <w:rPr>
          <w:rFonts w:eastAsiaTheme="minorEastAsia"/>
          <w:i/>
          <w:iCs/>
          <w:color w:val="201F1E"/>
          <w:sz w:val="23"/>
          <w:szCs w:val="23"/>
          <w:lang w:val="en-US"/>
        </w:rPr>
        <w:t>:  “</w:t>
      </w:r>
      <w:proofErr w:type="gramEnd"/>
      <w:r w:rsidR="72D95D05" w:rsidRPr="0075178E">
        <w:rPr>
          <w:rFonts w:eastAsiaTheme="minorEastAsia"/>
          <w:i/>
          <w:iCs/>
          <w:color w:val="201F1E"/>
          <w:sz w:val="23"/>
          <w:szCs w:val="23"/>
          <w:lang w:val="en-US"/>
        </w:rPr>
        <w:t xml:space="preserve">The secondary </w:t>
      </w:r>
      <w:r w:rsidR="0075178E">
        <w:rPr>
          <w:rFonts w:eastAsiaTheme="minorEastAsia"/>
          <w:i/>
          <w:iCs/>
          <w:color w:val="201F1E"/>
          <w:sz w:val="23"/>
          <w:szCs w:val="23"/>
          <w:lang w:val="en-US"/>
        </w:rPr>
        <w:t xml:space="preserve">antibody </w:t>
      </w:r>
      <w:r w:rsidR="72D95D05" w:rsidRPr="0075178E">
        <w:rPr>
          <w:rFonts w:eastAsiaTheme="minorEastAsia"/>
          <w:i/>
          <w:iCs/>
          <w:color w:val="201F1E"/>
          <w:sz w:val="23"/>
          <w:szCs w:val="23"/>
          <w:lang w:val="en-US"/>
        </w:rPr>
        <w:t xml:space="preserve">incubation </w:t>
      </w:r>
      <w:r w:rsidR="0075178E" w:rsidRPr="0075178E">
        <w:rPr>
          <w:rFonts w:eastAsiaTheme="minorEastAsia"/>
          <w:i/>
          <w:iCs/>
          <w:color w:val="201F1E"/>
          <w:sz w:val="23"/>
          <w:szCs w:val="23"/>
          <w:lang w:val="en-US"/>
        </w:rPr>
        <w:t>(</w:t>
      </w:r>
      <w:r w:rsidR="72D95D05" w:rsidRPr="0075178E">
        <w:rPr>
          <w:rFonts w:eastAsiaTheme="minorEastAsia"/>
          <w:i/>
          <w:iCs/>
          <w:color w:val="201F1E"/>
          <w:sz w:val="23"/>
          <w:szCs w:val="23"/>
          <w:lang w:val="en-US"/>
        </w:rPr>
        <w:t>2 hours</w:t>
      </w:r>
      <w:r w:rsidR="0075178E" w:rsidRPr="0075178E">
        <w:rPr>
          <w:rFonts w:eastAsiaTheme="minorEastAsia"/>
          <w:i/>
          <w:iCs/>
          <w:color w:val="201F1E"/>
          <w:sz w:val="23"/>
          <w:szCs w:val="23"/>
          <w:lang w:val="en-US"/>
        </w:rPr>
        <w:t>)</w:t>
      </w:r>
      <w:r w:rsidR="0075178E">
        <w:rPr>
          <w:rFonts w:eastAsiaTheme="minorEastAsia"/>
          <w:i/>
          <w:iCs/>
          <w:color w:val="201F1E"/>
          <w:sz w:val="23"/>
          <w:szCs w:val="23"/>
          <w:lang w:val="en-US"/>
        </w:rPr>
        <w:t xml:space="preserve"> </w:t>
      </w:r>
      <w:r w:rsidR="0075178E" w:rsidRPr="0075178E">
        <w:rPr>
          <w:rFonts w:eastAsiaTheme="minorEastAsia"/>
          <w:i/>
          <w:iCs/>
          <w:color w:val="201F1E"/>
          <w:sz w:val="23"/>
          <w:szCs w:val="23"/>
          <w:lang w:val="en-US"/>
        </w:rPr>
        <w:t>was</w:t>
      </w:r>
      <w:r w:rsidR="72D95D05" w:rsidRPr="0075178E">
        <w:rPr>
          <w:rFonts w:eastAsiaTheme="minorEastAsia"/>
          <w:i/>
          <w:iCs/>
          <w:color w:val="201F1E"/>
          <w:sz w:val="23"/>
          <w:szCs w:val="23"/>
          <w:lang w:val="en-US"/>
        </w:rPr>
        <w:t xml:space="preserve"> carried out at room temperature.”</w:t>
      </w:r>
    </w:p>
    <w:p w14:paraId="4335BB95" w14:textId="0991156B" w:rsidR="00B1031C" w:rsidRPr="008C0A41" w:rsidRDefault="00F17C2E" w:rsidP="330EB2C3">
      <w:pPr>
        <w:rPr>
          <w:rFonts w:eastAsiaTheme="minorEastAsia"/>
          <w:color w:val="201F1E"/>
          <w:sz w:val="23"/>
          <w:szCs w:val="23"/>
          <w:lang w:val="en-US"/>
        </w:rPr>
      </w:pPr>
      <w:r w:rsidRPr="0075178E">
        <w:rPr>
          <w:rFonts w:eastAsiaTheme="minorEastAsia"/>
          <w:color w:val="201F1E"/>
          <w:sz w:val="23"/>
          <w:szCs w:val="23"/>
          <w:lang w:val="en-US"/>
        </w:rPr>
        <w:br/>
      </w:r>
      <w:r w:rsidR="00B1031C" w:rsidRPr="0075178E">
        <w:rPr>
          <w:rFonts w:eastAsiaTheme="minorEastAsia"/>
          <w:color w:val="201F1E"/>
          <w:sz w:val="23"/>
          <w:szCs w:val="23"/>
          <w:lang w:val="en-US"/>
        </w:rPr>
        <w:t>Figure 3: these could be shown as multiplex images, as well as in their respective specific channels. I assume the same imaging field is shown in each instance (i.e. the same imaging field is used in all +</w:t>
      </w:r>
      <w:r w:rsidR="00B1031C" w:rsidRPr="008C0A41">
        <w:rPr>
          <w:rFonts w:eastAsiaTheme="minorEastAsia"/>
          <w:color w:val="201F1E"/>
          <w:sz w:val="23"/>
          <w:szCs w:val="23"/>
          <w:lang w:val="en-US"/>
        </w:rPr>
        <w:t>ctrl probe images). Include DAPI.</w:t>
      </w:r>
      <w:r>
        <w:br/>
      </w:r>
      <w:r w:rsidR="5432B515" w:rsidRPr="008C0A41">
        <w:rPr>
          <w:rFonts w:eastAsiaTheme="minorEastAsia"/>
          <w:color w:val="201F1E"/>
          <w:sz w:val="23"/>
          <w:szCs w:val="23"/>
          <w:lang w:val="en-US"/>
        </w:rPr>
        <w:t xml:space="preserve">Make the scalebars thicker, consider adding "50" to them to make it </w:t>
      </w:r>
      <w:proofErr w:type="gramStart"/>
      <w:r w:rsidR="5432B515" w:rsidRPr="008C0A41">
        <w:rPr>
          <w:rFonts w:eastAsiaTheme="minorEastAsia"/>
          <w:color w:val="201F1E"/>
          <w:sz w:val="23"/>
          <w:szCs w:val="23"/>
          <w:lang w:val="en-US"/>
        </w:rPr>
        <w:t>really obvious</w:t>
      </w:r>
      <w:proofErr w:type="gramEnd"/>
      <w:r w:rsidR="5432B515" w:rsidRPr="008C0A41">
        <w:rPr>
          <w:rFonts w:eastAsiaTheme="minorEastAsia"/>
          <w:color w:val="201F1E"/>
          <w:sz w:val="23"/>
          <w:szCs w:val="23"/>
          <w:lang w:val="en-US"/>
        </w:rPr>
        <w:t>.</w:t>
      </w:r>
    </w:p>
    <w:p w14:paraId="1A8A9353" w14:textId="3833F117" w:rsidR="00B1031C" w:rsidRPr="008C0A41" w:rsidRDefault="06BFF73D" w:rsidP="330EB2C3">
      <w:pPr>
        <w:rPr>
          <w:rFonts w:eastAsiaTheme="minorEastAsia"/>
          <w:i/>
          <w:iCs/>
          <w:color w:val="201F1E"/>
          <w:sz w:val="23"/>
          <w:szCs w:val="23"/>
          <w:lang w:val="en-US"/>
        </w:rPr>
      </w:pPr>
      <w:r w:rsidRPr="008C0A41">
        <w:rPr>
          <w:rFonts w:eastAsiaTheme="minorEastAsia"/>
          <w:i/>
          <w:iCs/>
          <w:color w:val="201F1E"/>
          <w:sz w:val="23"/>
          <w:szCs w:val="23"/>
          <w:lang w:val="en-US"/>
        </w:rPr>
        <w:t>Figure 3</w:t>
      </w:r>
      <w:r w:rsidR="444424B3" w:rsidRPr="008C0A41">
        <w:rPr>
          <w:rFonts w:eastAsiaTheme="minorEastAsia"/>
          <w:i/>
          <w:iCs/>
          <w:color w:val="201F1E"/>
          <w:sz w:val="23"/>
          <w:szCs w:val="23"/>
          <w:lang w:val="en-US"/>
        </w:rPr>
        <w:t xml:space="preserve"> </w:t>
      </w:r>
      <w:r w:rsidRPr="008C0A41">
        <w:rPr>
          <w:rFonts w:eastAsiaTheme="minorEastAsia"/>
          <w:i/>
          <w:iCs/>
          <w:color w:val="201F1E"/>
          <w:sz w:val="23"/>
          <w:szCs w:val="23"/>
          <w:lang w:val="en-US"/>
        </w:rPr>
        <w:t xml:space="preserve">has been updated to include the </w:t>
      </w:r>
      <w:r w:rsidR="72CFF8C5" w:rsidRPr="008C0A41">
        <w:rPr>
          <w:rFonts w:eastAsiaTheme="minorEastAsia"/>
          <w:i/>
          <w:iCs/>
          <w:color w:val="201F1E"/>
          <w:sz w:val="23"/>
          <w:szCs w:val="23"/>
          <w:lang w:val="en-US"/>
        </w:rPr>
        <w:t xml:space="preserve">DAPI </w:t>
      </w:r>
      <w:r w:rsidR="008C0A41" w:rsidRPr="008C0A41">
        <w:rPr>
          <w:rFonts w:eastAsiaTheme="minorEastAsia"/>
          <w:i/>
          <w:iCs/>
          <w:color w:val="201F1E"/>
          <w:sz w:val="23"/>
          <w:szCs w:val="23"/>
          <w:lang w:val="en-US"/>
        </w:rPr>
        <w:t>channel</w:t>
      </w:r>
      <w:r w:rsidRPr="008C0A41">
        <w:rPr>
          <w:rFonts w:eastAsiaTheme="minorEastAsia"/>
          <w:i/>
          <w:iCs/>
          <w:color w:val="201F1E"/>
          <w:sz w:val="23"/>
          <w:szCs w:val="23"/>
          <w:lang w:val="en-US"/>
        </w:rPr>
        <w:t xml:space="preserve"> and a </w:t>
      </w:r>
      <w:r w:rsidR="008C0A41" w:rsidRPr="008C0A41">
        <w:rPr>
          <w:rFonts w:eastAsiaTheme="minorEastAsia"/>
          <w:i/>
          <w:iCs/>
          <w:color w:val="201F1E"/>
          <w:sz w:val="23"/>
          <w:szCs w:val="23"/>
          <w:lang w:val="en-US"/>
        </w:rPr>
        <w:t>multiplex/merged</w:t>
      </w:r>
      <w:r w:rsidRPr="008C0A41">
        <w:rPr>
          <w:rFonts w:eastAsiaTheme="minorEastAsia"/>
          <w:i/>
          <w:iCs/>
          <w:color w:val="201F1E"/>
          <w:sz w:val="23"/>
          <w:szCs w:val="23"/>
          <w:lang w:val="en-US"/>
        </w:rPr>
        <w:t xml:space="preserve"> image. T</w:t>
      </w:r>
      <w:r w:rsidR="1CCA6F3B" w:rsidRPr="008C0A41">
        <w:rPr>
          <w:rFonts w:eastAsiaTheme="minorEastAsia"/>
          <w:i/>
          <w:iCs/>
          <w:color w:val="201F1E"/>
          <w:sz w:val="23"/>
          <w:szCs w:val="23"/>
          <w:lang w:val="en-US"/>
        </w:rPr>
        <w:t xml:space="preserve">he scale bars are </w:t>
      </w:r>
      <w:r w:rsidR="008C0A41" w:rsidRPr="008C0A41">
        <w:rPr>
          <w:rFonts w:eastAsiaTheme="minorEastAsia"/>
          <w:i/>
          <w:iCs/>
          <w:color w:val="201F1E"/>
          <w:sz w:val="23"/>
          <w:szCs w:val="23"/>
          <w:lang w:val="en-US"/>
        </w:rPr>
        <w:t>now</w:t>
      </w:r>
      <w:r w:rsidR="1CCA6F3B" w:rsidRPr="008C0A41">
        <w:rPr>
          <w:rFonts w:eastAsiaTheme="minorEastAsia"/>
          <w:i/>
          <w:iCs/>
          <w:color w:val="201F1E"/>
          <w:sz w:val="23"/>
          <w:szCs w:val="23"/>
          <w:lang w:val="en-US"/>
        </w:rPr>
        <w:t xml:space="preserve"> thicker. </w:t>
      </w:r>
      <w:r w:rsidR="008C0A41" w:rsidRPr="008C0A41">
        <w:rPr>
          <w:rFonts w:eastAsiaTheme="minorEastAsia"/>
          <w:i/>
          <w:iCs/>
          <w:color w:val="201F1E"/>
          <w:sz w:val="23"/>
          <w:szCs w:val="23"/>
          <w:lang w:val="en-US"/>
        </w:rPr>
        <w:t xml:space="preserve">The Figure legend states ‘The same imaging field is used in panel A and panel </w:t>
      </w:r>
      <w:proofErr w:type="gramStart"/>
      <w:r w:rsidR="008C0A41" w:rsidRPr="008C0A41">
        <w:rPr>
          <w:rFonts w:eastAsiaTheme="minorEastAsia"/>
          <w:i/>
          <w:iCs/>
          <w:color w:val="201F1E"/>
          <w:sz w:val="23"/>
          <w:szCs w:val="23"/>
          <w:lang w:val="en-US"/>
        </w:rPr>
        <w:t>B.‘</w:t>
      </w:r>
      <w:proofErr w:type="gramEnd"/>
    </w:p>
    <w:p w14:paraId="01D70BF8" w14:textId="66652DD8" w:rsidR="00B1031C" w:rsidRPr="00694C9F" w:rsidRDefault="00F17C2E" w:rsidP="330EB2C3">
      <w:pPr>
        <w:rPr>
          <w:rFonts w:eastAsiaTheme="minorEastAsia"/>
          <w:color w:val="201F1E"/>
          <w:sz w:val="23"/>
          <w:szCs w:val="23"/>
          <w:lang w:val="en-US"/>
        </w:rPr>
      </w:pPr>
      <w:r>
        <w:br/>
      </w:r>
      <w:r w:rsidR="00B1031C" w:rsidRPr="008C0A41">
        <w:rPr>
          <w:rFonts w:eastAsiaTheme="minorEastAsia"/>
          <w:color w:val="201F1E"/>
          <w:sz w:val="23"/>
          <w:szCs w:val="23"/>
          <w:lang w:val="en-US"/>
        </w:rPr>
        <w:t xml:space="preserve">Figure 4: This figure is a mess. Much of this could be simplified by merging images into multiplex format, which would allow individual images to be larger. Somatostatin and GlyT2 are used together at one point: one </w:t>
      </w:r>
      <w:proofErr w:type="gramStart"/>
      <w:r w:rsidR="00B1031C" w:rsidRPr="008C0A41">
        <w:rPr>
          <w:rFonts w:eastAsiaTheme="minorEastAsia"/>
          <w:color w:val="201F1E"/>
          <w:sz w:val="23"/>
          <w:szCs w:val="23"/>
          <w:lang w:val="en-US"/>
        </w:rPr>
        <w:t>is</w:t>
      </w:r>
      <w:proofErr w:type="gramEnd"/>
      <w:r w:rsidR="00B1031C" w:rsidRPr="008C0A41">
        <w:rPr>
          <w:rFonts w:eastAsiaTheme="minorEastAsia"/>
          <w:color w:val="201F1E"/>
          <w:sz w:val="23"/>
          <w:szCs w:val="23"/>
          <w:lang w:val="en-US"/>
        </w:rPr>
        <w:t xml:space="preserve"> a C2 </w:t>
      </w:r>
      <w:r w:rsidR="00B1031C" w:rsidRPr="00694C9F">
        <w:rPr>
          <w:rFonts w:eastAsiaTheme="minorEastAsia"/>
          <w:color w:val="201F1E"/>
          <w:sz w:val="23"/>
          <w:szCs w:val="23"/>
          <w:lang w:val="en-US"/>
        </w:rPr>
        <w:t>and the other a C3 probe: why is GalR1 (C1 probe) not also included here? Why does only a single full image have any DAPI staining? Why are no fluorophores listed? Why does SCP have its own scalebar in 4B (</w:t>
      </w:r>
      <w:proofErr w:type="spellStart"/>
      <w:r w:rsidR="7C972FD2" w:rsidRPr="00694C9F">
        <w:rPr>
          <w:rFonts w:eastAsiaTheme="minorEastAsia"/>
          <w:color w:val="201F1E"/>
          <w:sz w:val="23"/>
          <w:szCs w:val="23"/>
          <w:lang w:val="en-US"/>
        </w:rPr>
        <w:t>centre</w:t>
      </w:r>
      <w:proofErr w:type="spellEnd"/>
      <w:r w:rsidR="00B1031C" w:rsidRPr="00694C9F">
        <w:rPr>
          <w:rFonts w:eastAsiaTheme="minorEastAsia"/>
          <w:color w:val="201F1E"/>
          <w:sz w:val="23"/>
          <w:szCs w:val="23"/>
          <w:lang w:val="en-US"/>
        </w:rPr>
        <w:t>)? Why do the figures go A, A2, B…? Is…is A2 a magnified version of A? That's</w:t>
      </w:r>
      <w:proofErr w:type="gramStart"/>
      <w:r w:rsidR="00B1031C" w:rsidRPr="00694C9F">
        <w:rPr>
          <w:rFonts w:eastAsiaTheme="minorEastAsia"/>
          <w:color w:val="201F1E"/>
          <w:sz w:val="23"/>
          <w:szCs w:val="23"/>
          <w:lang w:val="en-US"/>
        </w:rPr>
        <w:t>….that</w:t>
      </w:r>
      <w:proofErr w:type="gramEnd"/>
      <w:r w:rsidR="00B1031C" w:rsidRPr="00694C9F">
        <w:rPr>
          <w:rFonts w:eastAsiaTheme="minorEastAsia"/>
          <w:color w:val="201F1E"/>
          <w:sz w:val="23"/>
          <w:szCs w:val="23"/>
          <w:lang w:val="en-US"/>
        </w:rPr>
        <w:t xml:space="preserve"> is not clear in the slightest.</w:t>
      </w:r>
      <w:r w:rsidRPr="00694C9F">
        <w:rPr>
          <w:rFonts w:eastAsiaTheme="minorEastAsia"/>
          <w:color w:val="201F1E"/>
          <w:sz w:val="23"/>
          <w:szCs w:val="23"/>
          <w:lang w:val="en-US"/>
        </w:rPr>
        <w:br/>
      </w:r>
      <w:r w:rsidR="00B1031C" w:rsidRPr="00694C9F">
        <w:rPr>
          <w:rFonts w:eastAsiaTheme="minorEastAsia"/>
          <w:color w:val="201F1E"/>
          <w:sz w:val="23"/>
          <w:szCs w:val="23"/>
          <w:lang w:val="en-US"/>
        </w:rPr>
        <w:t>The scalebars change their dimensions almost at random, and without constantly switching between the legend and the figure, this is really hard to follow.</w:t>
      </w:r>
    </w:p>
    <w:p w14:paraId="59134B5A" w14:textId="14E2A62D" w:rsidR="00B1031C" w:rsidRPr="00694C9F" w:rsidRDefault="3BB7A514" w:rsidP="330EB2C3">
      <w:pPr>
        <w:rPr>
          <w:rFonts w:eastAsiaTheme="minorEastAsia"/>
          <w:i/>
          <w:iCs/>
          <w:color w:val="201F1E"/>
          <w:sz w:val="23"/>
          <w:szCs w:val="23"/>
          <w:lang w:val="en-US"/>
        </w:rPr>
      </w:pPr>
      <w:r w:rsidRPr="00694C9F">
        <w:rPr>
          <w:rFonts w:eastAsiaTheme="minorEastAsia"/>
          <w:i/>
          <w:iCs/>
          <w:color w:val="201F1E"/>
          <w:sz w:val="23"/>
          <w:szCs w:val="23"/>
          <w:lang w:val="en-US"/>
        </w:rPr>
        <w:lastRenderedPageBreak/>
        <w:t xml:space="preserve">We thank the reviewer for this critical </w:t>
      </w:r>
      <w:r w:rsidR="003B75BE" w:rsidRPr="00694C9F">
        <w:rPr>
          <w:rFonts w:eastAsiaTheme="minorEastAsia"/>
          <w:i/>
          <w:iCs/>
          <w:color w:val="201F1E"/>
          <w:sz w:val="23"/>
          <w:szCs w:val="23"/>
          <w:lang w:val="en-US"/>
        </w:rPr>
        <w:t>appraisal</w:t>
      </w:r>
      <w:r w:rsidRPr="00694C9F">
        <w:rPr>
          <w:rFonts w:eastAsiaTheme="minorEastAsia"/>
          <w:i/>
          <w:iCs/>
          <w:color w:val="201F1E"/>
          <w:sz w:val="23"/>
          <w:szCs w:val="23"/>
          <w:lang w:val="en-US"/>
        </w:rPr>
        <w:t xml:space="preserve">. </w:t>
      </w:r>
      <w:r w:rsidR="00694C9F">
        <w:rPr>
          <w:rFonts w:eastAsiaTheme="minorEastAsia"/>
          <w:i/>
          <w:iCs/>
          <w:color w:val="201F1E"/>
          <w:sz w:val="23"/>
          <w:szCs w:val="23"/>
          <w:lang w:val="en-US"/>
        </w:rPr>
        <w:t>C</w:t>
      </w:r>
      <w:r w:rsidRPr="00694C9F">
        <w:rPr>
          <w:rFonts w:eastAsiaTheme="minorEastAsia"/>
          <w:i/>
          <w:iCs/>
          <w:color w:val="201F1E"/>
          <w:sz w:val="23"/>
          <w:szCs w:val="23"/>
          <w:lang w:val="en-US"/>
        </w:rPr>
        <w:t xml:space="preserve">hanges have been applied to </w:t>
      </w:r>
      <w:r w:rsidR="003B75BE" w:rsidRPr="00694C9F">
        <w:rPr>
          <w:rFonts w:eastAsiaTheme="minorEastAsia"/>
          <w:i/>
          <w:iCs/>
          <w:color w:val="201F1E"/>
          <w:sz w:val="23"/>
          <w:szCs w:val="23"/>
          <w:lang w:val="en-US"/>
        </w:rPr>
        <w:t>F</w:t>
      </w:r>
      <w:r w:rsidRPr="00694C9F">
        <w:rPr>
          <w:rFonts w:eastAsiaTheme="minorEastAsia"/>
          <w:i/>
          <w:iCs/>
          <w:color w:val="201F1E"/>
          <w:sz w:val="23"/>
          <w:szCs w:val="23"/>
          <w:lang w:val="en-US"/>
        </w:rPr>
        <w:t>igure</w:t>
      </w:r>
      <w:r w:rsidR="1A261684" w:rsidRPr="00694C9F">
        <w:rPr>
          <w:rFonts w:eastAsiaTheme="minorEastAsia"/>
          <w:i/>
          <w:iCs/>
          <w:color w:val="201F1E"/>
          <w:sz w:val="23"/>
          <w:szCs w:val="23"/>
          <w:lang w:val="en-US"/>
        </w:rPr>
        <w:t xml:space="preserve"> 4</w:t>
      </w:r>
      <w:r w:rsidRPr="00694C9F">
        <w:rPr>
          <w:rFonts w:eastAsiaTheme="minorEastAsia"/>
          <w:i/>
          <w:iCs/>
          <w:color w:val="201F1E"/>
          <w:sz w:val="23"/>
          <w:szCs w:val="23"/>
          <w:lang w:val="en-US"/>
        </w:rPr>
        <w:t xml:space="preserve"> includ</w:t>
      </w:r>
      <w:r w:rsidR="00694C9F">
        <w:rPr>
          <w:rFonts w:eastAsiaTheme="minorEastAsia"/>
          <w:i/>
          <w:iCs/>
          <w:color w:val="201F1E"/>
          <w:sz w:val="23"/>
          <w:szCs w:val="23"/>
          <w:lang w:val="en-US"/>
        </w:rPr>
        <w:t>e</w:t>
      </w:r>
      <w:r w:rsidRPr="00694C9F">
        <w:rPr>
          <w:rFonts w:eastAsiaTheme="minorEastAsia"/>
          <w:i/>
          <w:iCs/>
          <w:color w:val="201F1E"/>
          <w:sz w:val="23"/>
          <w:szCs w:val="23"/>
          <w:lang w:val="en-US"/>
        </w:rPr>
        <w:t>:</w:t>
      </w:r>
    </w:p>
    <w:p w14:paraId="17FF961D" w14:textId="447ACFEC" w:rsidR="00B1031C" w:rsidRPr="00694C9F" w:rsidRDefault="3BB7A514" w:rsidP="330EB2C3">
      <w:pPr>
        <w:rPr>
          <w:rFonts w:eastAsiaTheme="minorEastAsia"/>
          <w:i/>
          <w:iCs/>
          <w:color w:val="201F1E"/>
          <w:sz w:val="23"/>
          <w:szCs w:val="23"/>
          <w:lang w:val="en-US"/>
        </w:rPr>
      </w:pPr>
      <w:r w:rsidRPr="00694C9F">
        <w:rPr>
          <w:rFonts w:eastAsiaTheme="minorEastAsia"/>
          <w:i/>
          <w:iCs/>
          <w:color w:val="201F1E"/>
          <w:sz w:val="23"/>
          <w:szCs w:val="23"/>
          <w:lang w:val="en-US"/>
        </w:rPr>
        <w:t>-division of the figure into 2</w:t>
      </w:r>
      <w:r w:rsidR="003B75BE" w:rsidRPr="00694C9F">
        <w:rPr>
          <w:rFonts w:eastAsiaTheme="minorEastAsia"/>
          <w:i/>
          <w:iCs/>
          <w:color w:val="201F1E"/>
          <w:sz w:val="23"/>
          <w:szCs w:val="23"/>
          <w:lang w:val="en-US"/>
        </w:rPr>
        <w:t xml:space="preserve"> separate figures (no</w:t>
      </w:r>
      <w:r w:rsidR="00694C9F">
        <w:rPr>
          <w:rFonts w:eastAsiaTheme="minorEastAsia"/>
          <w:i/>
          <w:iCs/>
          <w:color w:val="201F1E"/>
          <w:sz w:val="23"/>
          <w:szCs w:val="23"/>
          <w:lang w:val="en-US"/>
        </w:rPr>
        <w:t>w</w:t>
      </w:r>
      <w:r w:rsidR="003B75BE" w:rsidRPr="00694C9F">
        <w:rPr>
          <w:rFonts w:eastAsiaTheme="minorEastAsia"/>
          <w:i/>
          <w:iCs/>
          <w:color w:val="201F1E"/>
          <w:sz w:val="23"/>
          <w:szCs w:val="23"/>
          <w:lang w:val="en-US"/>
        </w:rPr>
        <w:t xml:space="preserve"> Fig 4 and Fig 5)</w:t>
      </w:r>
      <w:r w:rsidRPr="00694C9F">
        <w:rPr>
          <w:rFonts w:eastAsiaTheme="minorEastAsia"/>
          <w:i/>
          <w:iCs/>
          <w:color w:val="201F1E"/>
          <w:sz w:val="23"/>
          <w:szCs w:val="23"/>
          <w:lang w:val="en-US"/>
        </w:rPr>
        <w:t xml:space="preserve"> to </w:t>
      </w:r>
      <w:r w:rsidR="003B75BE" w:rsidRPr="00694C9F">
        <w:rPr>
          <w:rFonts w:eastAsiaTheme="minorEastAsia"/>
          <w:i/>
          <w:iCs/>
          <w:color w:val="201F1E"/>
          <w:sz w:val="23"/>
          <w:szCs w:val="23"/>
          <w:lang w:val="en-US"/>
        </w:rPr>
        <w:t xml:space="preserve">provide </w:t>
      </w:r>
      <w:r w:rsidRPr="00694C9F">
        <w:rPr>
          <w:rFonts w:eastAsiaTheme="minorEastAsia"/>
          <w:i/>
          <w:iCs/>
          <w:color w:val="201F1E"/>
          <w:sz w:val="23"/>
          <w:szCs w:val="23"/>
          <w:lang w:val="en-US"/>
        </w:rPr>
        <w:t>clarity</w:t>
      </w:r>
      <w:r w:rsidR="003B75BE" w:rsidRPr="00694C9F">
        <w:rPr>
          <w:rFonts w:eastAsiaTheme="minorEastAsia"/>
          <w:i/>
          <w:iCs/>
          <w:color w:val="201F1E"/>
          <w:sz w:val="23"/>
          <w:szCs w:val="23"/>
          <w:lang w:val="en-US"/>
        </w:rPr>
        <w:t xml:space="preserve"> </w:t>
      </w:r>
      <w:r w:rsidR="00694C9F">
        <w:rPr>
          <w:rFonts w:eastAsiaTheme="minorEastAsia"/>
          <w:i/>
          <w:iCs/>
          <w:color w:val="201F1E"/>
          <w:sz w:val="23"/>
          <w:szCs w:val="23"/>
          <w:lang w:val="en-US"/>
        </w:rPr>
        <w:t>and simplify</w:t>
      </w:r>
      <w:r w:rsidR="00694C9F" w:rsidRPr="00694C9F">
        <w:rPr>
          <w:rFonts w:eastAsiaTheme="minorEastAsia"/>
          <w:i/>
          <w:iCs/>
          <w:color w:val="201F1E"/>
          <w:sz w:val="23"/>
          <w:szCs w:val="23"/>
          <w:lang w:val="en-US"/>
        </w:rPr>
        <w:t xml:space="preserve"> </w:t>
      </w:r>
      <w:r w:rsidR="003B75BE" w:rsidRPr="00694C9F">
        <w:rPr>
          <w:rFonts w:eastAsiaTheme="minorEastAsia"/>
          <w:i/>
          <w:iCs/>
          <w:color w:val="201F1E"/>
          <w:sz w:val="23"/>
          <w:szCs w:val="23"/>
          <w:lang w:val="en-US"/>
        </w:rPr>
        <w:t>the Results</w:t>
      </w:r>
      <w:r w:rsidR="514FE86E" w:rsidRPr="00694C9F">
        <w:rPr>
          <w:rFonts w:eastAsiaTheme="minorEastAsia"/>
          <w:i/>
          <w:iCs/>
          <w:color w:val="201F1E"/>
          <w:sz w:val="23"/>
          <w:szCs w:val="23"/>
          <w:lang w:val="en-US"/>
        </w:rPr>
        <w:t>.</w:t>
      </w:r>
    </w:p>
    <w:p w14:paraId="145848C6" w14:textId="051BAF0D" w:rsidR="00B1031C" w:rsidRPr="00694C9F" w:rsidRDefault="3BB7A514" w:rsidP="330EB2C3">
      <w:pPr>
        <w:rPr>
          <w:rFonts w:eastAsiaTheme="minorEastAsia"/>
          <w:i/>
          <w:iCs/>
          <w:color w:val="201F1E"/>
          <w:sz w:val="23"/>
          <w:szCs w:val="23"/>
          <w:lang w:val="en-US"/>
        </w:rPr>
      </w:pPr>
      <w:r w:rsidRPr="00694C9F">
        <w:rPr>
          <w:rFonts w:eastAsiaTheme="minorEastAsia"/>
          <w:i/>
          <w:iCs/>
          <w:color w:val="201F1E"/>
          <w:sz w:val="23"/>
          <w:szCs w:val="23"/>
          <w:lang w:val="en-US"/>
        </w:rPr>
        <w:t>-</w:t>
      </w:r>
      <w:r w:rsidR="749FC20C" w:rsidRPr="00694C9F">
        <w:rPr>
          <w:rFonts w:eastAsiaTheme="minorEastAsia"/>
          <w:i/>
          <w:iCs/>
          <w:color w:val="201F1E"/>
          <w:sz w:val="23"/>
          <w:szCs w:val="23"/>
          <w:lang w:val="en-US"/>
        </w:rPr>
        <w:t xml:space="preserve"> images with information</w:t>
      </w:r>
      <w:r w:rsidRPr="00694C9F">
        <w:rPr>
          <w:rFonts w:eastAsiaTheme="minorEastAsia"/>
          <w:i/>
          <w:iCs/>
          <w:color w:val="201F1E"/>
          <w:sz w:val="23"/>
          <w:szCs w:val="23"/>
          <w:lang w:val="en-US"/>
        </w:rPr>
        <w:t xml:space="preserve"> </w:t>
      </w:r>
      <w:r w:rsidR="00694C9F">
        <w:rPr>
          <w:rFonts w:eastAsiaTheme="minorEastAsia"/>
          <w:i/>
          <w:iCs/>
          <w:color w:val="201F1E"/>
          <w:sz w:val="23"/>
          <w:szCs w:val="23"/>
          <w:lang w:val="en-US"/>
        </w:rPr>
        <w:t>straying</w:t>
      </w:r>
      <w:r w:rsidR="003B75BE" w:rsidRPr="00694C9F">
        <w:rPr>
          <w:rFonts w:eastAsiaTheme="minorEastAsia"/>
          <w:i/>
          <w:iCs/>
          <w:color w:val="201F1E"/>
          <w:sz w:val="23"/>
          <w:szCs w:val="23"/>
          <w:lang w:val="en-US"/>
        </w:rPr>
        <w:t xml:space="preserve"> from the aims of the study </w:t>
      </w:r>
      <w:r w:rsidRPr="00694C9F">
        <w:rPr>
          <w:rFonts w:eastAsiaTheme="minorEastAsia"/>
          <w:i/>
          <w:iCs/>
          <w:color w:val="201F1E"/>
          <w:sz w:val="23"/>
          <w:szCs w:val="23"/>
          <w:lang w:val="en-US"/>
        </w:rPr>
        <w:t>have been removed</w:t>
      </w:r>
      <w:r w:rsidR="00694C9F">
        <w:rPr>
          <w:rFonts w:eastAsiaTheme="minorEastAsia"/>
          <w:i/>
          <w:iCs/>
          <w:color w:val="201F1E"/>
          <w:sz w:val="23"/>
          <w:szCs w:val="23"/>
          <w:lang w:val="en-US"/>
        </w:rPr>
        <w:t>,</w:t>
      </w:r>
      <w:r w:rsidRPr="00694C9F">
        <w:rPr>
          <w:rFonts w:eastAsiaTheme="minorEastAsia"/>
          <w:i/>
          <w:iCs/>
          <w:color w:val="201F1E"/>
          <w:sz w:val="23"/>
          <w:szCs w:val="23"/>
          <w:lang w:val="en-US"/>
        </w:rPr>
        <w:t xml:space="preserve"> such as </w:t>
      </w:r>
      <w:r w:rsidR="5FE7564B" w:rsidRPr="00694C9F">
        <w:rPr>
          <w:rFonts w:eastAsiaTheme="minorEastAsia"/>
          <w:i/>
          <w:iCs/>
          <w:color w:val="201F1E"/>
          <w:sz w:val="23"/>
          <w:szCs w:val="23"/>
          <w:lang w:val="en-US"/>
        </w:rPr>
        <w:t xml:space="preserve">the ones that belong to the </w:t>
      </w:r>
      <w:r w:rsidRPr="00694C9F">
        <w:rPr>
          <w:rFonts w:eastAsiaTheme="minorEastAsia"/>
          <w:i/>
          <w:iCs/>
          <w:color w:val="201F1E"/>
          <w:sz w:val="23"/>
          <w:szCs w:val="23"/>
          <w:lang w:val="en-US"/>
        </w:rPr>
        <w:t>LPB and VRC.</w:t>
      </w:r>
    </w:p>
    <w:p w14:paraId="51A78EBD" w14:textId="70A68478" w:rsidR="00B1031C" w:rsidRPr="00694C9F" w:rsidRDefault="5494E58F" w:rsidP="330EB2C3">
      <w:pPr>
        <w:rPr>
          <w:rFonts w:eastAsiaTheme="minorEastAsia"/>
          <w:i/>
          <w:iCs/>
          <w:color w:val="201F1E"/>
          <w:sz w:val="23"/>
          <w:szCs w:val="23"/>
          <w:lang w:val="en-US"/>
        </w:rPr>
      </w:pPr>
      <w:r w:rsidRPr="00694C9F">
        <w:rPr>
          <w:rFonts w:eastAsiaTheme="minorEastAsia"/>
          <w:i/>
          <w:iCs/>
          <w:color w:val="201F1E"/>
          <w:sz w:val="23"/>
          <w:szCs w:val="23"/>
          <w:lang w:val="en-US"/>
        </w:rPr>
        <w:t xml:space="preserve">-DAPI images have been </w:t>
      </w:r>
      <w:r w:rsidR="003B75BE" w:rsidRPr="00694C9F">
        <w:rPr>
          <w:rFonts w:eastAsiaTheme="minorEastAsia"/>
          <w:i/>
          <w:iCs/>
          <w:color w:val="201F1E"/>
          <w:sz w:val="23"/>
          <w:szCs w:val="23"/>
          <w:lang w:val="en-US"/>
        </w:rPr>
        <w:t>incorporated</w:t>
      </w:r>
      <w:r w:rsidR="13F14BE8" w:rsidRPr="00694C9F">
        <w:rPr>
          <w:rFonts w:eastAsiaTheme="minorEastAsia"/>
          <w:i/>
          <w:iCs/>
          <w:color w:val="201F1E"/>
          <w:sz w:val="23"/>
          <w:szCs w:val="23"/>
          <w:lang w:val="en-US"/>
        </w:rPr>
        <w:t>.</w:t>
      </w:r>
    </w:p>
    <w:p w14:paraId="03BFAFAD" w14:textId="49481E55" w:rsidR="00B1031C" w:rsidRPr="00694C9F" w:rsidRDefault="5494E58F" w:rsidP="330EB2C3">
      <w:pPr>
        <w:rPr>
          <w:rFonts w:eastAsiaTheme="minorEastAsia"/>
          <w:i/>
          <w:iCs/>
          <w:color w:val="201F1E"/>
          <w:sz w:val="23"/>
          <w:szCs w:val="23"/>
          <w:lang w:val="en-US"/>
        </w:rPr>
      </w:pPr>
      <w:r w:rsidRPr="00694C9F">
        <w:rPr>
          <w:rFonts w:eastAsiaTheme="minorEastAsia"/>
          <w:i/>
          <w:iCs/>
          <w:color w:val="201F1E"/>
          <w:sz w:val="23"/>
          <w:szCs w:val="23"/>
          <w:lang w:val="en-US"/>
        </w:rPr>
        <w:t xml:space="preserve">-A merged image with </w:t>
      </w:r>
      <w:r w:rsidR="003B75BE" w:rsidRPr="00694C9F">
        <w:rPr>
          <w:rFonts w:eastAsiaTheme="minorEastAsia"/>
          <w:i/>
          <w:iCs/>
          <w:color w:val="201F1E"/>
          <w:sz w:val="23"/>
          <w:szCs w:val="23"/>
          <w:lang w:val="en-US"/>
        </w:rPr>
        <w:t>overlay</w:t>
      </w:r>
      <w:r w:rsidRPr="00694C9F">
        <w:rPr>
          <w:rFonts w:eastAsiaTheme="minorEastAsia"/>
          <w:i/>
          <w:iCs/>
          <w:color w:val="201F1E"/>
          <w:sz w:val="23"/>
          <w:szCs w:val="23"/>
          <w:lang w:val="en-US"/>
        </w:rPr>
        <w:t xml:space="preserve"> of all the channels has been added.</w:t>
      </w:r>
    </w:p>
    <w:p w14:paraId="606E01DC" w14:textId="6D11B306" w:rsidR="00B1031C" w:rsidRPr="00B1031C" w:rsidRDefault="5494E58F" w:rsidP="330EB2C3">
      <w:pPr>
        <w:rPr>
          <w:rFonts w:eastAsiaTheme="minorEastAsia"/>
          <w:lang w:val="en-US"/>
        </w:rPr>
      </w:pPr>
      <w:r w:rsidRPr="00694C9F">
        <w:rPr>
          <w:rFonts w:eastAsiaTheme="minorEastAsia"/>
          <w:i/>
          <w:iCs/>
          <w:color w:val="201F1E"/>
          <w:sz w:val="23"/>
          <w:szCs w:val="23"/>
          <w:lang w:val="en-US"/>
        </w:rPr>
        <w:t>-</w:t>
      </w:r>
      <w:r w:rsidR="00694C9F" w:rsidRPr="00694C9F">
        <w:rPr>
          <w:rFonts w:eastAsiaTheme="minorEastAsia"/>
          <w:i/>
          <w:iCs/>
          <w:color w:val="201F1E"/>
          <w:sz w:val="23"/>
          <w:szCs w:val="23"/>
          <w:lang w:val="en-US"/>
        </w:rPr>
        <w:t xml:space="preserve">The 20x image and enlarged inset </w:t>
      </w:r>
      <w:r w:rsidRPr="00694C9F">
        <w:rPr>
          <w:rFonts w:eastAsiaTheme="minorEastAsia"/>
          <w:i/>
          <w:iCs/>
          <w:color w:val="201F1E"/>
          <w:sz w:val="23"/>
          <w:szCs w:val="23"/>
          <w:lang w:val="en-US"/>
        </w:rPr>
        <w:t xml:space="preserve">were provided to illustrate </w:t>
      </w:r>
      <w:r w:rsidR="00694C9F" w:rsidRPr="00694C9F">
        <w:rPr>
          <w:rFonts w:eastAsiaTheme="minorEastAsia"/>
          <w:i/>
          <w:iCs/>
          <w:color w:val="201F1E"/>
          <w:sz w:val="23"/>
          <w:szCs w:val="23"/>
          <w:lang w:val="en-US"/>
        </w:rPr>
        <w:t xml:space="preserve">anatomical </w:t>
      </w:r>
      <w:r w:rsidR="0CDA6878" w:rsidRPr="00694C9F">
        <w:rPr>
          <w:rFonts w:eastAsiaTheme="minorEastAsia"/>
          <w:i/>
          <w:iCs/>
          <w:color w:val="201F1E"/>
          <w:sz w:val="23"/>
          <w:szCs w:val="23"/>
          <w:lang w:val="en-US"/>
        </w:rPr>
        <w:t xml:space="preserve">landmarks </w:t>
      </w:r>
      <w:r w:rsidRPr="00694C9F">
        <w:rPr>
          <w:rFonts w:eastAsiaTheme="minorEastAsia"/>
          <w:i/>
          <w:iCs/>
          <w:color w:val="201F1E"/>
          <w:sz w:val="23"/>
          <w:szCs w:val="23"/>
          <w:lang w:val="en-US"/>
        </w:rPr>
        <w:t xml:space="preserve">and </w:t>
      </w:r>
      <w:r w:rsidR="00694C9F">
        <w:rPr>
          <w:rFonts w:eastAsiaTheme="minorEastAsia"/>
          <w:i/>
          <w:iCs/>
          <w:color w:val="201F1E"/>
          <w:sz w:val="23"/>
          <w:szCs w:val="23"/>
          <w:lang w:val="en-US"/>
        </w:rPr>
        <w:t xml:space="preserve">the </w:t>
      </w:r>
      <w:r w:rsidRPr="00694C9F">
        <w:rPr>
          <w:rFonts w:eastAsiaTheme="minorEastAsia"/>
          <w:i/>
          <w:iCs/>
          <w:color w:val="201F1E"/>
          <w:sz w:val="23"/>
          <w:szCs w:val="23"/>
          <w:lang w:val="en-US"/>
        </w:rPr>
        <w:t xml:space="preserve">intensity of </w:t>
      </w:r>
      <w:r w:rsidR="4C82C9EA" w:rsidRPr="00694C9F">
        <w:rPr>
          <w:rFonts w:eastAsiaTheme="minorEastAsia"/>
          <w:i/>
          <w:iCs/>
          <w:color w:val="201F1E"/>
          <w:sz w:val="23"/>
          <w:szCs w:val="23"/>
          <w:lang w:val="en-US"/>
        </w:rPr>
        <w:t xml:space="preserve">fluorescent </w:t>
      </w:r>
      <w:r w:rsidRPr="00694C9F">
        <w:rPr>
          <w:rFonts w:eastAsiaTheme="minorEastAsia"/>
          <w:i/>
          <w:iCs/>
          <w:color w:val="201F1E"/>
          <w:sz w:val="23"/>
          <w:szCs w:val="23"/>
          <w:lang w:val="en-US"/>
        </w:rPr>
        <w:t>signal</w:t>
      </w:r>
      <w:r w:rsidR="00694C9F">
        <w:rPr>
          <w:rFonts w:eastAsiaTheme="minorEastAsia"/>
          <w:i/>
          <w:iCs/>
          <w:color w:val="201F1E"/>
          <w:sz w:val="23"/>
          <w:szCs w:val="23"/>
          <w:lang w:val="en-US"/>
        </w:rPr>
        <w:t>s</w:t>
      </w:r>
      <w:r w:rsidR="00694C9F" w:rsidRPr="00694C9F">
        <w:rPr>
          <w:rFonts w:eastAsiaTheme="minorEastAsia"/>
          <w:i/>
          <w:iCs/>
          <w:color w:val="201F1E"/>
          <w:sz w:val="23"/>
          <w:szCs w:val="23"/>
          <w:lang w:val="en-US"/>
        </w:rPr>
        <w:t xml:space="preserve"> in cellular profiles,</w:t>
      </w:r>
      <w:r w:rsidRPr="00694C9F">
        <w:rPr>
          <w:rFonts w:eastAsiaTheme="minorEastAsia"/>
          <w:i/>
          <w:iCs/>
          <w:color w:val="201F1E"/>
          <w:sz w:val="23"/>
          <w:szCs w:val="23"/>
          <w:lang w:val="en-US"/>
        </w:rPr>
        <w:t xml:space="preserve"> respectively.</w:t>
      </w:r>
      <w:r w:rsidR="00F17C2E" w:rsidRPr="00694C9F">
        <w:rPr>
          <w:rFonts w:eastAsiaTheme="minorEastAsia"/>
          <w:i/>
          <w:iCs/>
          <w:color w:val="201F1E"/>
          <w:sz w:val="23"/>
          <w:szCs w:val="23"/>
          <w:lang w:val="en-US"/>
        </w:rPr>
        <w:br/>
      </w:r>
      <w:r w:rsidR="7B7B39B6" w:rsidRPr="00694C9F">
        <w:rPr>
          <w:rFonts w:eastAsiaTheme="minorEastAsia"/>
          <w:i/>
          <w:iCs/>
          <w:color w:val="201F1E"/>
          <w:sz w:val="23"/>
          <w:szCs w:val="23"/>
          <w:lang w:val="en-US"/>
        </w:rPr>
        <w:t>-</w:t>
      </w:r>
      <w:r w:rsidR="4743172F" w:rsidRPr="00694C9F">
        <w:rPr>
          <w:rFonts w:eastAsiaTheme="minorEastAsia"/>
          <w:i/>
          <w:iCs/>
          <w:color w:val="201F1E"/>
          <w:sz w:val="23"/>
          <w:szCs w:val="23"/>
          <w:lang w:val="en-US"/>
        </w:rPr>
        <w:t>The scale bars are thicker.</w:t>
      </w:r>
      <w:r w:rsidR="00F17C2E" w:rsidRPr="00694C9F">
        <w:rPr>
          <w:rFonts w:eastAsiaTheme="minorEastAsia"/>
          <w:i/>
          <w:iCs/>
          <w:color w:val="201F1E"/>
          <w:sz w:val="23"/>
          <w:szCs w:val="23"/>
          <w:lang w:val="en-US"/>
        </w:rPr>
        <w:br/>
      </w:r>
      <w:r w:rsidR="00F17C2E">
        <w:br/>
      </w:r>
      <w:r w:rsidR="00B1031C" w:rsidRPr="00ED679E">
        <w:rPr>
          <w:rFonts w:eastAsiaTheme="minorEastAsia"/>
          <w:color w:val="201F1E"/>
          <w:sz w:val="23"/>
          <w:szCs w:val="23"/>
          <w:lang w:val="en-US"/>
        </w:rPr>
        <w:t>Figure 5:</w:t>
      </w:r>
      <w:r w:rsidR="00F17C2E">
        <w:br/>
      </w:r>
      <w:r w:rsidR="55DB9F9D" w:rsidRPr="00ED679E">
        <w:rPr>
          <w:rFonts w:eastAsiaTheme="minorEastAsia"/>
          <w:color w:val="201F1E"/>
          <w:sz w:val="23"/>
          <w:szCs w:val="23"/>
          <w:lang w:val="en-US"/>
        </w:rPr>
        <w:t>See my version of how to present figure 5A, which I assume are the same imaging field. For figure 5B, the implication is that the two images are the same imaging field, but if this is the case, why are the scale bars different? Using the same fluorophore for Phox2b and TH might be acceptable, perhaps (see above), but I really question the authors' confidence in separating the two here: the staining indicated by the lower 'arrow' is almost identical to that of the upper 'arrowhead'. If one is supposed to be nuclear while the other is cytoplasmic, inclusion of a nuclear DAPI signal would really, really help clarify this distinction (as would inclusion of DAPI literally everywhere else).</w:t>
      </w:r>
    </w:p>
    <w:p w14:paraId="1FE1CF89" w14:textId="7BAC204B" w:rsidR="00B1031C" w:rsidRDefault="5FF1C461" w:rsidP="330EB2C3">
      <w:pPr>
        <w:rPr>
          <w:rFonts w:eastAsiaTheme="minorEastAsia"/>
          <w:color w:val="201F1E"/>
          <w:sz w:val="23"/>
          <w:szCs w:val="23"/>
          <w:lang w:val="en-US"/>
        </w:rPr>
      </w:pPr>
      <w:r w:rsidRPr="0019790A">
        <w:rPr>
          <w:rFonts w:eastAsiaTheme="minorEastAsia"/>
          <w:i/>
          <w:iCs/>
          <w:lang w:val="en-US"/>
        </w:rPr>
        <w:t xml:space="preserve">Thank you, we have removed </w:t>
      </w:r>
      <w:r w:rsidR="006748C8">
        <w:rPr>
          <w:rFonts w:eastAsiaTheme="minorEastAsia"/>
          <w:i/>
          <w:iCs/>
          <w:lang w:val="en-US"/>
        </w:rPr>
        <w:t>the original F</w:t>
      </w:r>
      <w:r w:rsidRPr="0019790A">
        <w:rPr>
          <w:rFonts w:eastAsiaTheme="minorEastAsia"/>
          <w:i/>
          <w:iCs/>
          <w:lang w:val="en-US"/>
        </w:rPr>
        <w:t xml:space="preserve">igure 5B. </w:t>
      </w:r>
      <w:r w:rsidR="10FE462B" w:rsidRPr="0019790A">
        <w:rPr>
          <w:rFonts w:eastAsiaTheme="minorEastAsia"/>
          <w:i/>
          <w:iCs/>
          <w:lang w:val="en-US"/>
        </w:rPr>
        <w:t>Now</w:t>
      </w:r>
      <w:r w:rsidR="006748C8">
        <w:rPr>
          <w:rFonts w:eastAsiaTheme="minorEastAsia"/>
          <w:i/>
          <w:iCs/>
          <w:lang w:val="en-US"/>
        </w:rPr>
        <w:t xml:space="preserve"> Figure 5B illustrates the magnified insets of</w:t>
      </w:r>
      <w:r w:rsidR="10FE462B" w:rsidRPr="0019790A">
        <w:rPr>
          <w:rFonts w:eastAsiaTheme="minorEastAsia"/>
          <w:i/>
          <w:iCs/>
          <w:lang w:val="en-US"/>
        </w:rPr>
        <w:t xml:space="preserve"> </w:t>
      </w:r>
      <w:r w:rsidR="006748C8">
        <w:rPr>
          <w:rFonts w:eastAsiaTheme="minorEastAsia"/>
          <w:i/>
          <w:iCs/>
          <w:lang w:val="en-US"/>
        </w:rPr>
        <w:t xml:space="preserve">Figure 5A. Figure 5A includes the nuclear DAPI signal  </w:t>
      </w:r>
      <w:r w:rsidR="00F17C2E">
        <w:br/>
      </w:r>
      <w:r w:rsidR="00B1031C" w:rsidRPr="000B359B">
        <w:rPr>
          <w:rFonts w:eastAsiaTheme="minorEastAsia"/>
          <w:color w:val="201F1E"/>
          <w:sz w:val="23"/>
          <w:szCs w:val="23"/>
          <w:lang w:val="en-US"/>
        </w:rPr>
        <w:t>Discussion:</w:t>
      </w:r>
      <w:r w:rsidR="00F17C2E">
        <w:br/>
      </w:r>
      <w:r w:rsidR="00B1031C" w:rsidRPr="000B359B">
        <w:rPr>
          <w:rFonts w:eastAsiaTheme="minorEastAsia"/>
          <w:color w:val="201F1E"/>
          <w:sz w:val="23"/>
          <w:szCs w:val="23"/>
          <w:lang w:val="en-US"/>
        </w:rPr>
        <w:t>As my above comments might suggest, I am not entirely convinced by the authors' conclusions. Much of the discussion concerns their assertion re: cytoplasmic vs membrane bound proteins, supported by a host of additional IHC experiments which they choose to note…only now? If your hypothesis is that cytoplasmic proteins, specifically, are affected here, then choosing not to show, or even mention until now, additional experiments that specifically test that hypothesis is just a baffling approach. These experiments should be in the results.</w:t>
      </w:r>
      <w:r w:rsidR="00F17C2E">
        <w:br/>
      </w:r>
      <w:r w:rsidR="00B1031C" w:rsidRPr="000B359B">
        <w:rPr>
          <w:rFonts w:eastAsiaTheme="minorEastAsia"/>
          <w:color w:val="201F1E"/>
          <w:sz w:val="23"/>
          <w:szCs w:val="23"/>
          <w:lang w:val="en-US"/>
        </w:rPr>
        <w:t xml:space="preserve">Similarly, the following paragraph details </w:t>
      </w:r>
      <w:proofErr w:type="gramStart"/>
      <w:r w:rsidR="00B1031C" w:rsidRPr="000B359B">
        <w:rPr>
          <w:rFonts w:eastAsiaTheme="minorEastAsia"/>
          <w:color w:val="201F1E"/>
          <w:sz w:val="23"/>
          <w:szCs w:val="23"/>
          <w:lang w:val="en-US"/>
        </w:rPr>
        <w:t>a number of</w:t>
      </w:r>
      <w:proofErr w:type="gramEnd"/>
      <w:r w:rsidR="00B1031C" w:rsidRPr="000B359B">
        <w:rPr>
          <w:rFonts w:eastAsiaTheme="minorEastAsia"/>
          <w:color w:val="201F1E"/>
          <w:sz w:val="23"/>
          <w:szCs w:val="23"/>
          <w:lang w:val="en-US"/>
        </w:rPr>
        <w:t xml:space="preserve"> studies that are only mentioned here, all of which would have been interesting, and all of which should have been included in the methods and results.</w:t>
      </w:r>
      <w:r w:rsidR="00F17C2E">
        <w:br/>
      </w:r>
      <w:r w:rsidR="5744C25C" w:rsidRPr="0023748B">
        <w:rPr>
          <w:rFonts w:eastAsiaTheme="minorEastAsia"/>
          <w:i/>
          <w:iCs/>
          <w:lang w:val="en-US"/>
        </w:rPr>
        <w:t xml:space="preserve">The methods, results and discussion have been </w:t>
      </w:r>
      <w:r w:rsidR="0023748B">
        <w:rPr>
          <w:rFonts w:eastAsiaTheme="minorEastAsia"/>
          <w:i/>
          <w:iCs/>
          <w:lang w:val="en-US"/>
        </w:rPr>
        <w:t>rewritten</w:t>
      </w:r>
      <w:r w:rsidR="5744C25C" w:rsidRPr="0023748B">
        <w:rPr>
          <w:rFonts w:eastAsiaTheme="minorEastAsia"/>
          <w:i/>
          <w:iCs/>
          <w:lang w:val="en-US"/>
        </w:rPr>
        <w:t xml:space="preserve">. All the </w:t>
      </w:r>
      <w:r w:rsidR="4E9EE7AA" w:rsidRPr="0023748B">
        <w:rPr>
          <w:rFonts w:eastAsiaTheme="minorEastAsia"/>
          <w:i/>
          <w:iCs/>
          <w:lang w:val="en-US"/>
        </w:rPr>
        <w:t>e</w:t>
      </w:r>
      <w:r w:rsidR="5744C25C" w:rsidRPr="0023748B">
        <w:rPr>
          <w:rFonts w:eastAsiaTheme="minorEastAsia"/>
          <w:i/>
          <w:iCs/>
          <w:lang w:val="en-US"/>
        </w:rPr>
        <w:t>xperime</w:t>
      </w:r>
      <w:r w:rsidR="0023748B" w:rsidRPr="0023748B">
        <w:rPr>
          <w:rFonts w:eastAsiaTheme="minorEastAsia"/>
          <w:i/>
          <w:iCs/>
          <w:lang w:val="en-US"/>
        </w:rPr>
        <w:t>n</w:t>
      </w:r>
      <w:r w:rsidR="5744C25C" w:rsidRPr="0023748B">
        <w:rPr>
          <w:rFonts w:eastAsiaTheme="minorEastAsia"/>
          <w:i/>
          <w:iCs/>
          <w:lang w:val="en-US"/>
        </w:rPr>
        <w:t>t</w:t>
      </w:r>
      <w:r w:rsidR="03EA7F2C" w:rsidRPr="0023748B">
        <w:rPr>
          <w:rFonts w:eastAsiaTheme="minorEastAsia"/>
          <w:i/>
          <w:iCs/>
          <w:lang w:val="en-US"/>
        </w:rPr>
        <w:t>al outcomes</w:t>
      </w:r>
      <w:r w:rsidR="5744C25C" w:rsidRPr="0023748B">
        <w:rPr>
          <w:rFonts w:eastAsiaTheme="minorEastAsia"/>
          <w:i/>
          <w:iCs/>
          <w:lang w:val="en-US"/>
        </w:rPr>
        <w:t xml:space="preserve"> presented in</w:t>
      </w:r>
      <w:r w:rsidR="521ABBCA" w:rsidRPr="0023748B">
        <w:rPr>
          <w:rFonts w:eastAsiaTheme="minorEastAsia"/>
          <w:i/>
          <w:iCs/>
          <w:lang w:val="en-US"/>
        </w:rPr>
        <w:t xml:space="preserve"> </w:t>
      </w:r>
      <w:r w:rsidR="5744C25C" w:rsidRPr="0023748B">
        <w:rPr>
          <w:rFonts w:eastAsiaTheme="minorEastAsia"/>
          <w:i/>
          <w:iCs/>
          <w:lang w:val="en-US"/>
        </w:rPr>
        <w:t>t</w:t>
      </w:r>
      <w:r w:rsidR="2836F9BD" w:rsidRPr="0023748B">
        <w:rPr>
          <w:rFonts w:eastAsiaTheme="minorEastAsia"/>
          <w:i/>
          <w:iCs/>
          <w:lang w:val="en-US"/>
        </w:rPr>
        <w:t>he</w:t>
      </w:r>
      <w:r w:rsidR="5744C25C" w:rsidRPr="0023748B">
        <w:rPr>
          <w:rFonts w:eastAsiaTheme="minorEastAsia"/>
          <w:i/>
          <w:iCs/>
          <w:lang w:val="en-US"/>
        </w:rPr>
        <w:t xml:space="preserve"> discussion are now first introduced in the </w:t>
      </w:r>
      <w:r w:rsidR="71F8058D" w:rsidRPr="0023748B">
        <w:rPr>
          <w:rFonts w:eastAsiaTheme="minorEastAsia"/>
          <w:i/>
          <w:iCs/>
          <w:lang w:val="en-US"/>
        </w:rPr>
        <w:t>results section.</w:t>
      </w:r>
      <w:r w:rsidR="00F17C2E">
        <w:br/>
      </w:r>
      <w:r w:rsidR="00F17C2E">
        <w:br/>
      </w:r>
      <w:r w:rsidR="00B1031C" w:rsidRPr="000B359B">
        <w:rPr>
          <w:rFonts w:eastAsiaTheme="minorEastAsia"/>
          <w:color w:val="201F1E"/>
          <w:sz w:val="23"/>
          <w:szCs w:val="23"/>
          <w:lang w:val="en-US"/>
        </w:rPr>
        <w:t xml:space="preserve">In summary, there is the core of a very nice paper here, but it really, really needs to be rewritten. The authors need to first decide exactly what they are trying to show, and then rework the manuscript to present their process in a clear and logical fashion. They need to include the necessary </w:t>
      </w:r>
      <w:proofErr w:type="gramStart"/>
      <w:r w:rsidR="00B1031C" w:rsidRPr="000B359B">
        <w:rPr>
          <w:rFonts w:eastAsiaTheme="minorEastAsia"/>
          <w:color w:val="201F1E"/>
          <w:sz w:val="23"/>
          <w:szCs w:val="23"/>
          <w:lang w:val="en-US"/>
        </w:rPr>
        <w:t>controls, and</w:t>
      </w:r>
      <w:proofErr w:type="gramEnd"/>
      <w:r w:rsidR="00B1031C" w:rsidRPr="000B359B">
        <w:rPr>
          <w:rFonts w:eastAsiaTheme="minorEastAsia"/>
          <w:color w:val="201F1E"/>
          <w:sz w:val="23"/>
          <w:szCs w:val="23"/>
          <w:lang w:val="en-US"/>
        </w:rPr>
        <w:t xml:space="preserve"> make it very clear what questions their technique can and cannot address, and how many targets they can label. Fluorophores need to be correctly identified throughout, whereas </w:t>
      </w:r>
      <w:proofErr w:type="spellStart"/>
      <w:r w:rsidR="00B1031C" w:rsidRPr="000B359B">
        <w:rPr>
          <w:rFonts w:eastAsiaTheme="minorEastAsia"/>
          <w:color w:val="201F1E"/>
          <w:sz w:val="23"/>
          <w:szCs w:val="23"/>
          <w:lang w:val="en-US"/>
        </w:rPr>
        <w:t>colours</w:t>
      </w:r>
      <w:proofErr w:type="spellEnd"/>
      <w:r w:rsidR="00B1031C" w:rsidRPr="000B359B">
        <w:rPr>
          <w:rFonts w:eastAsiaTheme="minorEastAsia"/>
          <w:color w:val="201F1E"/>
          <w:sz w:val="23"/>
          <w:szCs w:val="23"/>
          <w:lang w:val="en-US"/>
        </w:rPr>
        <w:t xml:space="preserve"> used for figures (which are arbitrary) should be reassigned to best show the multiplexing, which the authors </w:t>
      </w:r>
      <w:r w:rsidR="0023748B">
        <w:rPr>
          <w:rFonts w:eastAsiaTheme="minorEastAsia"/>
          <w:color w:val="201F1E"/>
          <w:sz w:val="23"/>
          <w:szCs w:val="23"/>
          <w:lang w:val="en-US"/>
        </w:rPr>
        <w:t xml:space="preserve">should </w:t>
      </w:r>
      <w:proofErr w:type="gramStart"/>
      <w:r w:rsidR="0023748B">
        <w:rPr>
          <w:rFonts w:eastAsiaTheme="minorEastAsia"/>
          <w:color w:val="201F1E"/>
          <w:sz w:val="23"/>
          <w:szCs w:val="23"/>
          <w:lang w:val="en-US"/>
        </w:rPr>
        <w:t xml:space="preserve">definitely </w:t>
      </w:r>
      <w:r w:rsidR="00B1031C" w:rsidRPr="000B359B">
        <w:rPr>
          <w:rFonts w:eastAsiaTheme="minorEastAsia"/>
          <w:color w:val="201F1E"/>
          <w:sz w:val="23"/>
          <w:szCs w:val="23"/>
          <w:lang w:val="en-US"/>
        </w:rPr>
        <w:t>show</w:t>
      </w:r>
      <w:proofErr w:type="gramEnd"/>
      <w:r w:rsidR="00B1031C" w:rsidRPr="000B359B">
        <w:rPr>
          <w:rFonts w:eastAsiaTheme="minorEastAsia"/>
          <w:color w:val="201F1E"/>
          <w:sz w:val="23"/>
          <w:szCs w:val="23"/>
          <w:lang w:val="en-US"/>
        </w:rPr>
        <w:t>.</w:t>
      </w:r>
      <w:r w:rsidR="00F17C2E">
        <w:br/>
      </w:r>
      <w:r w:rsidR="00B1031C" w:rsidRPr="000B359B">
        <w:rPr>
          <w:rFonts w:eastAsiaTheme="minorEastAsia"/>
          <w:color w:val="201F1E"/>
          <w:sz w:val="23"/>
          <w:szCs w:val="23"/>
          <w:lang w:val="en-US"/>
        </w:rPr>
        <w:t xml:space="preserve">And if you're going to include it, please actually </w:t>
      </w:r>
      <w:r w:rsidR="00B1031C" w:rsidRPr="0023748B">
        <w:rPr>
          <w:rFonts w:eastAsiaTheme="minorEastAsia"/>
          <w:color w:val="201F1E"/>
          <w:sz w:val="23"/>
          <w:szCs w:val="23"/>
          <w:lang w:val="en-US"/>
        </w:rPr>
        <w:t>introduce and explain the GFP mouse.</w:t>
      </w:r>
    </w:p>
    <w:p w14:paraId="2FAAF9EE" w14:textId="425D2E88" w:rsidR="0023748B" w:rsidRPr="0023748B" w:rsidRDefault="0023748B" w:rsidP="330EB2C3">
      <w:pPr>
        <w:rPr>
          <w:rFonts w:eastAsiaTheme="minorEastAsia"/>
          <w:i/>
          <w:iCs/>
          <w:color w:val="201F1E"/>
          <w:sz w:val="23"/>
          <w:szCs w:val="23"/>
          <w:lang w:val="en-US"/>
        </w:rPr>
      </w:pPr>
      <w:r w:rsidRPr="0023748B">
        <w:rPr>
          <w:rFonts w:eastAsiaTheme="minorEastAsia"/>
          <w:i/>
          <w:iCs/>
          <w:color w:val="201F1E"/>
          <w:sz w:val="23"/>
          <w:szCs w:val="23"/>
          <w:lang w:val="en-US"/>
        </w:rPr>
        <w:t xml:space="preserve">We thank Reviewer 3 for their comprehensive feedback – the revised manuscript incorporates </w:t>
      </w:r>
      <w:r w:rsidR="005C6F22" w:rsidRPr="0023748B">
        <w:rPr>
          <w:rFonts w:eastAsiaTheme="minorEastAsia"/>
          <w:i/>
          <w:iCs/>
          <w:color w:val="201F1E"/>
          <w:sz w:val="23"/>
          <w:szCs w:val="23"/>
          <w:lang w:val="en-US"/>
        </w:rPr>
        <w:t>all</w:t>
      </w:r>
      <w:r w:rsidRPr="0023748B">
        <w:rPr>
          <w:rFonts w:eastAsiaTheme="minorEastAsia"/>
          <w:i/>
          <w:iCs/>
          <w:color w:val="201F1E"/>
          <w:sz w:val="23"/>
          <w:szCs w:val="23"/>
          <w:lang w:val="en-US"/>
        </w:rPr>
        <w:t xml:space="preserve"> the suggested revisions.</w:t>
      </w:r>
    </w:p>
    <w:sectPr w:rsidR="0023748B" w:rsidRPr="0023748B" w:rsidSect="00CB29FA">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CCAE1" w14:textId="77777777" w:rsidR="004C242A" w:rsidRDefault="004C242A">
      <w:r>
        <w:separator/>
      </w:r>
    </w:p>
  </w:endnote>
  <w:endnote w:type="continuationSeparator" w:id="0">
    <w:p w14:paraId="03CAB236" w14:textId="77777777" w:rsidR="004C242A" w:rsidRDefault="004C242A">
      <w:r>
        <w:continuationSeparator/>
      </w:r>
    </w:p>
  </w:endnote>
  <w:endnote w:type="continuationNotice" w:id="1">
    <w:p w14:paraId="73F41B09" w14:textId="77777777" w:rsidR="004C242A" w:rsidRDefault="004C2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2"/>
      <w:gridCol w:w="3022"/>
      <w:gridCol w:w="3022"/>
    </w:tblGrid>
    <w:tr w:rsidR="00344F4A" w14:paraId="645A24FC" w14:textId="77777777" w:rsidTr="543160E1">
      <w:tc>
        <w:tcPr>
          <w:tcW w:w="3022" w:type="dxa"/>
        </w:tcPr>
        <w:p w14:paraId="2366BD05" w14:textId="34693BE7" w:rsidR="00344F4A" w:rsidRDefault="00344F4A" w:rsidP="543160E1">
          <w:pPr>
            <w:pStyle w:val="Header"/>
            <w:ind w:left="-115"/>
          </w:pPr>
        </w:p>
      </w:tc>
      <w:tc>
        <w:tcPr>
          <w:tcW w:w="3022" w:type="dxa"/>
        </w:tcPr>
        <w:p w14:paraId="7D211608" w14:textId="6047C1A1" w:rsidR="00344F4A" w:rsidRDefault="00344F4A" w:rsidP="543160E1">
          <w:pPr>
            <w:pStyle w:val="Header"/>
            <w:jc w:val="center"/>
          </w:pPr>
        </w:p>
      </w:tc>
      <w:tc>
        <w:tcPr>
          <w:tcW w:w="3022" w:type="dxa"/>
        </w:tcPr>
        <w:p w14:paraId="23D634AD" w14:textId="7B5D0E9A" w:rsidR="00344F4A" w:rsidRDefault="00344F4A" w:rsidP="543160E1">
          <w:pPr>
            <w:pStyle w:val="Header"/>
            <w:ind w:right="-115"/>
            <w:jc w:val="right"/>
          </w:pPr>
        </w:p>
      </w:tc>
    </w:tr>
  </w:tbl>
  <w:p w14:paraId="455B96D6" w14:textId="4E9E4EBE" w:rsidR="00344F4A" w:rsidRDefault="00344F4A" w:rsidP="54316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ED679" w14:textId="77777777" w:rsidR="004C242A" w:rsidRDefault="004C242A">
      <w:r>
        <w:separator/>
      </w:r>
    </w:p>
  </w:footnote>
  <w:footnote w:type="continuationSeparator" w:id="0">
    <w:p w14:paraId="34E3EEB6" w14:textId="77777777" w:rsidR="004C242A" w:rsidRDefault="004C242A">
      <w:r>
        <w:continuationSeparator/>
      </w:r>
    </w:p>
  </w:footnote>
  <w:footnote w:type="continuationNotice" w:id="1">
    <w:p w14:paraId="4BCB9808" w14:textId="77777777" w:rsidR="004C242A" w:rsidRDefault="004C2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2"/>
      <w:gridCol w:w="3022"/>
      <w:gridCol w:w="3022"/>
    </w:tblGrid>
    <w:tr w:rsidR="00344F4A" w14:paraId="6E88DC4B" w14:textId="77777777" w:rsidTr="543160E1">
      <w:tc>
        <w:tcPr>
          <w:tcW w:w="3022" w:type="dxa"/>
        </w:tcPr>
        <w:p w14:paraId="3CFF1D0F" w14:textId="301DD1C5" w:rsidR="00344F4A" w:rsidRDefault="00344F4A" w:rsidP="543160E1">
          <w:pPr>
            <w:pStyle w:val="Header"/>
            <w:ind w:left="-115"/>
          </w:pPr>
        </w:p>
      </w:tc>
      <w:tc>
        <w:tcPr>
          <w:tcW w:w="3022" w:type="dxa"/>
        </w:tcPr>
        <w:p w14:paraId="4E0D4F5B" w14:textId="680FBBEB" w:rsidR="00344F4A" w:rsidRDefault="00344F4A" w:rsidP="543160E1">
          <w:pPr>
            <w:pStyle w:val="Header"/>
            <w:jc w:val="center"/>
          </w:pPr>
        </w:p>
      </w:tc>
      <w:tc>
        <w:tcPr>
          <w:tcW w:w="3022" w:type="dxa"/>
        </w:tcPr>
        <w:p w14:paraId="06B075B3" w14:textId="2ABA8038" w:rsidR="00344F4A" w:rsidRDefault="00344F4A" w:rsidP="543160E1">
          <w:pPr>
            <w:pStyle w:val="Header"/>
            <w:ind w:right="-115"/>
            <w:jc w:val="right"/>
          </w:pPr>
        </w:p>
      </w:tc>
    </w:tr>
  </w:tbl>
  <w:p w14:paraId="29E1F8F1" w14:textId="5F566D1B" w:rsidR="00344F4A" w:rsidRDefault="00344F4A" w:rsidP="54316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7400"/>
    <w:multiLevelType w:val="hybridMultilevel"/>
    <w:tmpl w:val="C922BD60"/>
    <w:lvl w:ilvl="0" w:tplc="840429CC">
      <w:start w:val="1"/>
      <w:numFmt w:val="bullet"/>
      <w:lvlText w:val=""/>
      <w:lvlJc w:val="left"/>
      <w:pPr>
        <w:ind w:left="720" w:hanging="360"/>
      </w:pPr>
      <w:rPr>
        <w:rFonts w:ascii="Symbol" w:hAnsi="Symbol" w:hint="default"/>
      </w:rPr>
    </w:lvl>
    <w:lvl w:ilvl="1" w:tplc="C804BD4C">
      <w:start w:val="1"/>
      <w:numFmt w:val="bullet"/>
      <w:lvlText w:val="o"/>
      <w:lvlJc w:val="left"/>
      <w:pPr>
        <w:ind w:left="1440" w:hanging="360"/>
      </w:pPr>
      <w:rPr>
        <w:rFonts w:ascii="Courier New" w:hAnsi="Courier New" w:hint="default"/>
      </w:rPr>
    </w:lvl>
    <w:lvl w:ilvl="2" w:tplc="7E7848E2">
      <w:start w:val="1"/>
      <w:numFmt w:val="bullet"/>
      <w:lvlText w:val=""/>
      <w:lvlJc w:val="left"/>
      <w:pPr>
        <w:ind w:left="2160" w:hanging="360"/>
      </w:pPr>
      <w:rPr>
        <w:rFonts w:ascii="Wingdings" w:hAnsi="Wingdings" w:hint="default"/>
      </w:rPr>
    </w:lvl>
    <w:lvl w:ilvl="3" w:tplc="8AB48F22">
      <w:start w:val="1"/>
      <w:numFmt w:val="bullet"/>
      <w:lvlText w:val=""/>
      <w:lvlJc w:val="left"/>
      <w:pPr>
        <w:ind w:left="2880" w:hanging="360"/>
      </w:pPr>
      <w:rPr>
        <w:rFonts w:ascii="Symbol" w:hAnsi="Symbol" w:hint="default"/>
      </w:rPr>
    </w:lvl>
    <w:lvl w:ilvl="4" w:tplc="B860C42C">
      <w:start w:val="1"/>
      <w:numFmt w:val="bullet"/>
      <w:lvlText w:val="o"/>
      <w:lvlJc w:val="left"/>
      <w:pPr>
        <w:ind w:left="3600" w:hanging="360"/>
      </w:pPr>
      <w:rPr>
        <w:rFonts w:ascii="Courier New" w:hAnsi="Courier New" w:hint="default"/>
      </w:rPr>
    </w:lvl>
    <w:lvl w:ilvl="5" w:tplc="765AD3C8">
      <w:start w:val="1"/>
      <w:numFmt w:val="bullet"/>
      <w:lvlText w:val=""/>
      <w:lvlJc w:val="left"/>
      <w:pPr>
        <w:ind w:left="4320" w:hanging="360"/>
      </w:pPr>
      <w:rPr>
        <w:rFonts w:ascii="Wingdings" w:hAnsi="Wingdings" w:hint="default"/>
      </w:rPr>
    </w:lvl>
    <w:lvl w:ilvl="6" w:tplc="466C2B24">
      <w:start w:val="1"/>
      <w:numFmt w:val="bullet"/>
      <w:lvlText w:val=""/>
      <w:lvlJc w:val="left"/>
      <w:pPr>
        <w:ind w:left="5040" w:hanging="360"/>
      </w:pPr>
      <w:rPr>
        <w:rFonts w:ascii="Symbol" w:hAnsi="Symbol" w:hint="default"/>
      </w:rPr>
    </w:lvl>
    <w:lvl w:ilvl="7" w:tplc="5B7C1F5E">
      <w:start w:val="1"/>
      <w:numFmt w:val="bullet"/>
      <w:lvlText w:val="o"/>
      <w:lvlJc w:val="left"/>
      <w:pPr>
        <w:ind w:left="5760" w:hanging="360"/>
      </w:pPr>
      <w:rPr>
        <w:rFonts w:ascii="Courier New" w:hAnsi="Courier New" w:hint="default"/>
      </w:rPr>
    </w:lvl>
    <w:lvl w:ilvl="8" w:tplc="A36609DC">
      <w:start w:val="1"/>
      <w:numFmt w:val="bullet"/>
      <w:lvlText w:val=""/>
      <w:lvlJc w:val="left"/>
      <w:pPr>
        <w:ind w:left="6480" w:hanging="360"/>
      </w:pPr>
      <w:rPr>
        <w:rFonts w:ascii="Wingdings" w:hAnsi="Wingdings" w:hint="default"/>
      </w:rPr>
    </w:lvl>
  </w:abstractNum>
  <w:abstractNum w:abstractNumId="1" w15:restartNumberingAfterBreak="0">
    <w:nsid w:val="4399000E"/>
    <w:multiLevelType w:val="hybridMultilevel"/>
    <w:tmpl w:val="7C289930"/>
    <w:lvl w:ilvl="0" w:tplc="63286164">
      <w:start w:val="1"/>
      <w:numFmt w:val="bullet"/>
      <w:lvlText w:val=""/>
      <w:lvlJc w:val="left"/>
      <w:pPr>
        <w:ind w:left="720" w:hanging="360"/>
      </w:pPr>
      <w:rPr>
        <w:rFonts w:ascii="Symbol" w:hAnsi="Symbol" w:hint="default"/>
      </w:rPr>
    </w:lvl>
    <w:lvl w:ilvl="1" w:tplc="AF1A0372">
      <w:start w:val="1"/>
      <w:numFmt w:val="bullet"/>
      <w:lvlText w:val="o"/>
      <w:lvlJc w:val="left"/>
      <w:pPr>
        <w:ind w:left="1440" w:hanging="360"/>
      </w:pPr>
      <w:rPr>
        <w:rFonts w:ascii="Courier New" w:hAnsi="Courier New" w:hint="default"/>
      </w:rPr>
    </w:lvl>
    <w:lvl w:ilvl="2" w:tplc="ACA236AA">
      <w:start w:val="1"/>
      <w:numFmt w:val="bullet"/>
      <w:lvlText w:val=""/>
      <w:lvlJc w:val="left"/>
      <w:pPr>
        <w:ind w:left="2160" w:hanging="360"/>
      </w:pPr>
      <w:rPr>
        <w:rFonts w:ascii="Wingdings" w:hAnsi="Wingdings" w:hint="default"/>
      </w:rPr>
    </w:lvl>
    <w:lvl w:ilvl="3" w:tplc="7A8254BE">
      <w:start w:val="1"/>
      <w:numFmt w:val="bullet"/>
      <w:lvlText w:val=""/>
      <w:lvlJc w:val="left"/>
      <w:pPr>
        <w:ind w:left="2880" w:hanging="360"/>
      </w:pPr>
      <w:rPr>
        <w:rFonts w:ascii="Symbol" w:hAnsi="Symbol" w:hint="default"/>
      </w:rPr>
    </w:lvl>
    <w:lvl w:ilvl="4" w:tplc="7D64F904">
      <w:start w:val="1"/>
      <w:numFmt w:val="bullet"/>
      <w:lvlText w:val="o"/>
      <w:lvlJc w:val="left"/>
      <w:pPr>
        <w:ind w:left="3600" w:hanging="360"/>
      </w:pPr>
      <w:rPr>
        <w:rFonts w:ascii="Courier New" w:hAnsi="Courier New" w:hint="default"/>
      </w:rPr>
    </w:lvl>
    <w:lvl w:ilvl="5" w:tplc="A04E77AA">
      <w:start w:val="1"/>
      <w:numFmt w:val="bullet"/>
      <w:lvlText w:val=""/>
      <w:lvlJc w:val="left"/>
      <w:pPr>
        <w:ind w:left="4320" w:hanging="360"/>
      </w:pPr>
      <w:rPr>
        <w:rFonts w:ascii="Wingdings" w:hAnsi="Wingdings" w:hint="default"/>
      </w:rPr>
    </w:lvl>
    <w:lvl w:ilvl="6" w:tplc="22A2111C">
      <w:start w:val="1"/>
      <w:numFmt w:val="bullet"/>
      <w:lvlText w:val=""/>
      <w:lvlJc w:val="left"/>
      <w:pPr>
        <w:ind w:left="5040" w:hanging="360"/>
      </w:pPr>
      <w:rPr>
        <w:rFonts w:ascii="Symbol" w:hAnsi="Symbol" w:hint="default"/>
      </w:rPr>
    </w:lvl>
    <w:lvl w:ilvl="7" w:tplc="AC360626">
      <w:start w:val="1"/>
      <w:numFmt w:val="bullet"/>
      <w:lvlText w:val="o"/>
      <w:lvlJc w:val="left"/>
      <w:pPr>
        <w:ind w:left="5760" w:hanging="360"/>
      </w:pPr>
      <w:rPr>
        <w:rFonts w:ascii="Courier New" w:hAnsi="Courier New" w:hint="default"/>
      </w:rPr>
    </w:lvl>
    <w:lvl w:ilvl="8" w:tplc="313A0E46">
      <w:start w:val="1"/>
      <w:numFmt w:val="bullet"/>
      <w:lvlText w:val=""/>
      <w:lvlJc w:val="left"/>
      <w:pPr>
        <w:ind w:left="6480" w:hanging="360"/>
      </w:pPr>
      <w:rPr>
        <w:rFonts w:ascii="Wingdings" w:hAnsi="Wingdings" w:hint="default"/>
      </w:rPr>
    </w:lvl>
  </w:abstractNum>
  <w:abstractNum w:abstractNumId="2" w15:restartNumberingAfterBreak="0">
    <w:nsid w:val="547E3902"/>
    <w:multiLevelType w:val="hybridMultilevel"/>
    <w:tmpl w:val="789461DA"/>
    <w:lvl w:ilvl="0" w:tplc="6848FC78">
      <w:start w:val="1"/>
      <w:numFmt w:val="bullet"/>
      <w:lvlText w:val=""/>
      <w:lvlJc w:val="left"/>
      <w:pPr>
        <w:ind w:left="720" w:hanging="360"/>
      </w:pPr>
      <w:rPr>
        <w:rFonts w:ascii="Symbol" w:hAnsi="Symbol" w:hint="default"/>
      </w:rPr>
    </w:lvl>
    <w:lvl w:ilvl="1" w:tplc="1E90C236">
      <w:start w:val="1"/>
      <w:numFmt w:val="bullet"/>
      <w:lvlText w:val="o"/>
      <w:lvlJc w:val="left"/>
      <w:pPr>
        <w:ind w:left="1440" w:hanging="360"/>
      </w:pPr>
      <w:rPr>
        <w:rFonts w:ascii="Courier New" w:hAnsi="Courier New" w:hint="default"/>
      </w:rPr>
    </w:lvl>
    <w:lvl w:ilvl="2" w:tplc="2F0A0010">
      <w:start w:val="1"/>
      <w:numFmt w:val="bullet"/>
      <w:lvlText w:val=""/>
      <w:lvlJc w:val="left"/>
      <w:pPr>
        <w:ind w:left="2160" w:hanging="360"/>
      </w:pPr>
      <w:rPr>
        <w:rFonts w:ascii="Wingdings" w:hAnsi="Wingdings" w:hint="default"/>
      </w:rPr>
    </w:lvl>
    <w:lvl w:ilvl="3" w:tplc="E52EBC42">
      <w:start w:val="1"/>
      <w:numFmt w:val="bullet"/>
      <w:lvlText w:val=""/>
      <w:lvlJc w:val="left"/>
      <w:pPr>
        <w:ind w:left="2880" w:hanging="360"/>
      </w:pPr>
      <w:rPr>
        <w:rFonts w:ascii="Symbol" w:hAnsi="Symbol" w:hint="default"/>
      </w:rPr>
    </w:lvl>
    <w:lvl w:ilvl="4" w:tplc="CBAAB268">
      <w:start w:val="1"/>
      <w:numFmt w:val="bullet"/>
      <w:lvlText w:val="o"/>
      <w:lvlJc w:val="left"/>
      <w:pPr>
        <w:ind w:left="3600" w:hanging="360"/>
      </w:pPr>
      <w:rPr>
        <w:rFonts w:ascii="Courier New" w:hAnsi="Courier New" w:hint="default"/>
      </w:rPr>
    </w:lvl>
    <w:lvl w:ilvl="5" w:tplc="E7204B76">
      <w:start w:val="1"/>
      <w:numFmt w:val="bullet"/>
      <w:lvlText w:val=""/>
      <w:lvlJc w:val="left"/>
      <w:pPr>
        <w:ind w:left="4320" w:hanging="360"/>
      </w:pPr>
      <w:rPr>
        <w:rFonts w:ascii="Wingdings" w:hAnsi="Wingdings" w:hint="default"/>
      </w:rPr>
    </w:lvl>
    <w:lvl w:ilvl="6" w:tplc="44EEADA8">
      <w:start w:val="1"/>
      <w:numFmt w:val="bullet"/>
      <w:lvlText w:val=""/>
      <w:lvlJc w:val="left"/>
      <w:pPr>
        <w:ind w:left="5040" w:hanging="360"/>
      </w:pPr>
      <w:rPr>
        <w:rFonts w:ascii="Symbol" w:hAnsi="Symbol" w:hint="default"/>
      </w:rPr>
    </w:lvl>
    <w:lvl w:ilvl="7" w:tplc="8E8652E4">
      <w:start w:val="1"/>
      <w:numFmt w:val="bullet"/>
      <w:lvlText w:val="o"/>
      <w:lvlJc w:val="left"/>
      <w:pPr>
        <w:ind w:left="5760" w:hanging="360"/>
      </w:pPr>
      <w:rPr>
        <w:rFonts w:ascii="Courier New" w:hAnsi="Courier New" w:hint="default"/>
      </w:rPr>
    </w:lvl>
    <w:lvl w:ilvl="8" w:tplc="4D669112">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1C"/>
    <w:rsid w:val="00001DB8"/>
    <w:rsid w:val="000B1883"/>
    <w:rsid w:val="000B359B"/>
    <w:rsid w:val="000F598C"/>
    <w:rsid w:val="001029F4"/>
    <w:rsid w:val="00117C91"/>
    <w:rsid w:val="00121DBD"/>
    <w:rsid w:val="001925E8"/>
    <w:rsid w:val="0019790A"/>
    <w:rsid w:val="001D2E07"/>
    <w:rsid w:val="001F682E"/>
    <w:rsid w:val="001F6CB2"/>
    <w:rsid w:val="00211E1C"/>
    <w:rsid w:val="0023748B"/>
    <w:rsid w:val="00244433"/>
    <w:rsid w:val="00264E32"/>
    <w:rsid w:val="00282913"/>
    <w:rsid w:val="002C1632"/>
    <w:rsid w:val="002D1AD6"/>
    <w:rsid w:val="002F4E1D"/>
    <w:rsid w:val="003428E4"/>
    <w:rsid w:val="00344F4A"/>
    <w:rsid w:val="00353789"/>
    <w:rsid w:val="00373C73"/>
    <w:rsid w:val="003810DD"/>
    <w:rsid w:val="003A4468"/>
    <w:rsid w:val="003B75BE"/>
    <w:rsid w:val="003B7730"/>
    <w:rsid w:val="00420B7E"/>
    <w:rsid w:val="00424A2F"/>
    <w:rsid w:val="00434A9A"/>
    <w:rsid w:val="00463F83"/>
    <w:rsid w:val="00470000"/>
    <w:rsid w:val="00487557"/>
    <w:rsid w:val="004875B0"/>
    <w:rsid w:val="00496819"/>
    <w:rsid w:val="004A3E91"/>
    <w:rsid w:val="004C242A"/>
    <w:rsid w:val="004D63AF"/>
    <w:rsid w:val="004F43D9"/>
    <w:rsid w:val="004F6305"/>
    <w:rsid w:val="00512B29"/>
    <w:rsid w:val="005404CD"/>
    <w:rsid w:val="00542CD3"/>
    <w:rsid w:val="005614B4"/>
    <w:rsid w:val="00587AE7"/>
    <w:rsid w:val="005A45FF"/>
    <w:rsid w:val="005AAA14"/>
    <w:rsid w:val="005C6F22"/>
    <w:rsid w:val="005C716D"/>
    <w:rsid w:val="005D2DE8"/>
    <w:rsid w:val="005F4F52"/>
    <w:rsid w:val="0060545E"/>
    <w:rsid w:val="0061547C"/>
    <w:rsid w:val="0061657B"/>
    <w:rsid w:val="00634ACB"/>
    <w:rsid w:val="00652246"/>
    <w:rsid w:val="00656E59"/>
    <w:rsid w:val="00672865"/>
    <w:rsid w:val="006748C8"/>
    <w:rsid w:val="00677B71"/>
    <w:rsid w:val="0068374A"/>
    <w:rsid w:val="0069212F"/>
    <w:rsid w:val="00694C9F"/>
    <w:rsid w:val="006A7DC5"/>
    <w:rsid w:val="006B717D"/>
    <w:rsid w:val="006C24FD"/>
    <w:rsid w:val="006D0A70"/>
    <w:rsid w:val="006F6CD6"/>
    <w:rsid w:val="006F7449"/>
    <w:rsid w:val="00724E4B"/>
    <w:rsid w:val="007300FE"/>
    <w:rsid w:val="0075178E"/>
    <w:rsid w:val="00752DD4"/>
    <w:rsid w:val="007647F8"/>
    <w:rsid w:val="00786CF6"/>
    <w:rsid w:val="007C68DF"/>
    <w:rsid w:val="007D5B51"/>
    <w:rsid w:val="00800EB1"/>
    <w:rsid w:val="00827C71"/>
    <w:rsid w:val="00852FC1"/>
    <w:rsid w:val="00864A1C"/>
    <w:rsid w:val="008737D8"/>
    <w:rsid w:val="00882167"/>
    <w:rsid w:val="008869C5"/>
    <w:rsid w:val="008C0A41"/>
    <w:rsid w:val="008CFD1A"/>
    <w:rsid w:val="008E5DC9"/>
    <w:rsid w:val="00913B2D"/>
    <w:rsid w:val="009174A4"/>
    <w:rsid w:val="009346AE"/>
    <w:rsid w:val="00942B59"/>
    <w:rsid w:val="00946681"/>
    <w:rsid w:val="00947574"/>
    <w:rsid w:val="009568C7"/>
    <w:rsid w:val="00985E68"/>
    <w:rsid w:val="00995776"/>
    <w:rsid w:val="009A3D88"/>
    <w:rsid w:val="00A272D5"/>
    <w:rsid w:val="00A8447C"/>
    <w:rsid w:val="00AB4FFE"/>
    <w:rsid w:val="00AC52C8"/>
    <w:rsid w:val="00AD6720"/>
    <w:rsid w:val="00AE111D"/>
    <w:rsid w:val="00AE1C95"/>
    <w:rsid w:val="00B01EF4"/>
    <w:rsid w:val="00B07605"/>
    <w:rsid w:val="00B1031C"/>
    <w:rsid w:val="00B21F88"/>
    <w:rsid w:val="00B24A20"/>
    <w:rsid w:val="00B256B2"/>
    <w:rsid w:val="00B476FE"/>
    <w:rsid w:val="00B54DDB"/>
    <w:rsid w:val="00BA0F41"/>
    <w:rsid w:val="00BD1676"/>
    <w:rsid w:val="00BD305F"/>
    <w:rsid w:val="00BE0157"/>
    <w:rsid w:val="00BE4726"/>
    <w:rsid w:val="00C03F24"/>
    <w:rsid w:val="00C16E38"/>
    <w:rsid w:val="00C27D95"/>
    <w:rsid w:val="00C438B5"/>
    <w:rsid w:val="00C614B7"/>
    <w:rsid w:val="00C61FC8"/>
    <w:rsid w:val="00C7A6D1"/>
    <w:rsid w:val="00C84578"/>
    <w:rsid w:val="00C93866"/>
    <w:rsid w:val="00CA1137"/>
    <w:rsid w:val="00CB29FA"/>
    <w:rsid w:val="00CE4D97"/>
    <w:rsid w:val="00D2249F"/>
    <w:rsid w:val="00D56C6A"/>
    <w:rsid w:val="00D81BDA"/>
    <w:rsid w:val="00DB45F9"/>
    <w:rsid w:val="00DD6A6A"/>
    <w:rsid w:val="00DF1479"/>
    <w:rsid w:val="00DF1ABD"/>
    <w:rsid w:val="00E05B45"/>
    <w:rsid w:val="00E27312"/>
    <w:rsid w:val="00E83E80"/>
    <w:rsid w:val="00EB5801"/>
    <w:rsid w:val="00ED2B8F"/>
    <w:rsid w:val="00ED679E"/>
    <w:rsid w:val="00EE67C1"/>
    <w:rsid w:val="00F0518C"/>
    <w:rsid w:val="00F16E6B"/>
    <w:rsid w:val="00F17C2E"/>
    <w:rsid w:val="00F41C63"/>
    <w:rsid w:val="00FA7E98"/>
    <w:rsid w:val="00FD3CC2"/>
    <w:rsid w:val="012FC9BD"/>
    <w:rsid w:val="013F6CA8"/>
    <w:rsid w:val="01702EFD"/>
    <w:rsid w:val="0172DFF9"/>
    <w:rsid w:val="01ED5480"/>
    <w:rsid w:val="0207A361"/>
    <w:rsid w:val="021AC765"/>
    <w:rsid w:val="028ADE0D"/>
    <w:rsid w:val="02A04A38"/>
    <w:rsid w:val="02CAEC94"/>
    <w:rsid w:val="0323DEAE"/>
    <w:rsid w:val="03466DC1"/>
    <w:rsid w:val="0348AA58"/>
    <w:rsid w:val="039FEE68"/>
    <w:rsid w:val="03A3F7B0"/>
    <w:rsid w:val="03E87889"/>
    <w:rsid w:val="03EA7F2C"/>
    <w:rsid w:val="04A99311"/>
    <w:rsid w:val="04C2F7D3"/>
    <w:rsid w:val="04FEBC61"/>
    <w:rsid w:val="050FEC01"/>
    <w:rsid w:val="052342A1"/>
    <w:rsid w:val="05273E06"/>
    <w:rsid w:val="052E01E7"/>
    <w:rsid w:val="052F73F2"/>
    <w:rsid w:val="0540B19E"/>
    <w:rsid w:val="05534271"/>
    <w:rsid w:val="0555CA0B"/>
    <w:rsid w:val="05735FB8"/>
    <w:rsid w:val="05876B9F"/>
    <w:rsid w:val="0588D0DE"/>
    <w:rsid w:val="05ADED8E"/>
    <w:rsid w:val="05CCCB4A"/>
    <w:rsid w:val="05D51F9A"/>
    <w:rsid w:val="05E77E2D"/>
    <w:rsid w:val="05F03F3D"/>
    <w:rsid w:val="05F37942"/>
    <w:rsid w:val="05FDC6FE"/>
    <w:rsid w:val="05FDD076"/>
    <w:rsid w:val="0631C53B"/>
    <w:rsid w:val="063E70C1"/>
    <w:rsid w:val="063FAA30"/>
    <w:rsid w:val="064784BD"/>
    <w:rsid w:val="066B30C1"/>
    <w:rsid w:val="06A3E804"/>
    <w:rsid w:val="06BFF73D"/>
    <w:rsid w:val="070615AB"/>
    <w:rsid w:val="075E4D2B"/>
    <w:rsid w:val="07678440"/>
    <w:rsid w:val="0775569F"/>
    <w:rsid w:val="0780114B"/>
    <w:rsid w:val="078A0191"/>
    <w:rsid w:val="07B18284"/>
    <w:rsid w:val="07BD1508"/>
    <w:rsid w:val="07FAD6BF"/>
    <w:rsid w:val="08157A11"/>
    <w:rsid w:val="0819A4D4"/>
    <w:rsid w:val="081C1B7B"/>
    <w:rsid w:val="08433ADB"/>
    <w:rsid w:val="08731354"/>
    <w:rsid w:val="08A70CD5"/>
    <w:rsid w:val="08C15DBB"/>
    <w:rsid w:val="097A00DE"/>
    <w:rsid w:val="09CF7AC3"/>
    <w:rsid w:val="0A042FE7"/>
    <w:rsid w:val="0A1D6FEB"/>
    <w:rsid w:val="0A21AEE6"/>
    <w:rsid w:val="0A6DB359"/>
    <w:rsid w:val="0A74A8EA"/>
    <w:rsid w:val="0B06183B"/>
    <w:rsid w:val="0B221D05"/>
    <w:rsid w:val="0C0371B8"/>
    <w:rsid w:val="0C0C7506"/>
    <w:rsid w:val="0C1432FE"/>
    <w:rsid w:val="0C183D8F"/>
    <w:rsid w:val="0C6CC4E4"/>
    <w:rsid w:val="0C87C8D6"/>
    <w:rsid w:val="0CAA8F77"/>
    <w:rsid w:val="0CDA6878"/>
    <w:rsid w:val="0D7235DD"/>
    <w:rsid w:val="0D8AE3AB"/>
    <w:rsid w:val="0DC1F90A"/>
    <w:rsid w:val="0DCD8890"/>
    <w:rsid w:val="0DF58687"/>
    <w:rsid w:val="0E08E458"/>
    <w:rsid w:val="0E119A8B"/>
    <w:rsid w:val="0E1C9C49"/>
    <w:rsid w:val="0E23BC15"/>
    <w:rsid w:val="0E504B53"/>
    <w:rsid w:val="0EC995AA"/>
    <w:rsid w:val="0F1CB860"/>
    <w:rsid w:val="0F241DDB"/>
    <w:rsid w:val="0F505D2B"/>
    <w:rsid w:val="0F8244C2"/>
    <w:rsid w:val="0F8CDE8E"/>
    <w:rsid w:val="0F93B7EC"/>
    <w:rsid w:val="0FB31DD3"/>
    <w:rsid w:val="0FC4D904"/>
    <w:rsid w:val="0FEBED81"/>
    <w:rsid w:val="0FEE6C3D"/>
    <w:rsid w:val="10245819"/>
    <w:rsid w:val="105885D2"/>
    <w:rsid w:val="106C1581"/>
    <w:rsid w:val="10826949"/>
    <w:rsid w:val="109E2D16"/>
    <w:rsid w:val="10BA7730"/>
    <w:rsid w:val="10FE462B"/>
    <w:rsid w:val="112D4B4C"/>
    <w:rsid w:val="115A2EC9"/>
    <w:rsid w:val="118B14F7"/>
    <w:rsid w:val="11B2A468"/>
    <w:rsid w:val="11D274A3"/>
    <w:rsid w:val="12009ABC"/>
    <w:rsid w:val="1208FD74"/>
    <w:rsid w:val="124BEDAC"/>
    <w:rsid w:val="12768A2F"/>
    <w:rsid w:val="12957BF8"/>
    <w:rsid w:val="129E78B2"/>
    <w:rsid w:val="12BE4CB5"/>
    <w:rsid w:val="12D3A7FC"/>
    <w:rsid w:val="12E935D9"/>
    <w:rsid w:val="12EF723E"/>
    <w:rsid w:val="13060294"/>
    <w:rsid w:val="1357A8CA"/>
    <w:rsid w:val="136592E8"/>
    <w:rsid w:val="1387869E"/>
    <w:rsid w:val="138A5768"/>
    <w:rsid w:val="139EACA6"/>
    <w:rsid w:val="13AE4312"/>
    <w:rsid w:val="13C316D1"/>
    <w:rsid w:val="13F14BE8"/>
    <w:rsid w:val="141C7386"/>
    <w:rsid w:val="142BB83D"/>
    <w:rsid w:val="14561953"/>
    <w:rsid w:val="1461A322"/>
    <w:rsid w:val="147A1829"/>
    <w:rsid w:val="1483FB7C"/>
    <w:rsid w:val="14C9BD62"/>
    <w:rsid w:val="14DE81C9"/>
    <w:rsid w:val="14F2A949"/>
    <w:rsid w:val="1502C405"/>
    <w:rsid w:val="15114DE8"/>
    <w:rsid w:val="155135D5"/>
    <w:rsid w:val="156A12D8"/>
    <w:rsid w:val="159286AC"/>
    <w:rsid w:val="1592913C"/>
    <w:rsid w:val="159C9066"/>
    <w:rsid w:val="15A2CA9C"/>
    <w:rsid w:val="1660C1EB"/>
    <w:rsid w:val="16B31822"/>
    <w:rsid w:val="16BC1F75"/>
    <w:rsid w:val="16C55467"/>
    <w:rsid w:val="16C68982"/>
    <w:rsid w:val="16D16DA1"/>
    <w:rsid w:val="177196A0"/>
    <w:rsid w:val="1778DC05"/>
    <w:rsid w:val="1790A824"/>
    <w:rsid w:val="17B75D98"/>
    <w:rsid w:val="17DF026B"/>
    <w:rsid w:val="17F78D98"/>
    <w:rsid w:val="18242DFD"/>
    <w:rsid w:val="1862581E"/>
    <w:rsid w:val="18A5A842"/>
    <w:rsid w:val="18B09A62"/>
    <w:rsid w:val="18C11A60"/>
    <w:rsid w:val="18E5DCFC"/>
    <w:rsid w:val="19268385"/>
    <w:rsid w:val="19495AED"/>
    <w:rsid w:val="197C20B7"/>
    <w:rsid w:val="1999E21D"/>
    <w:rsid w:val="19A938BE"/>
    <w:rsid w:val="19D96A27"/>
    <w:rsid w:val="1A098CD5"/>
    <w:rsid w:val="1A1FCB6D"/>
    <w:rsid w:val="1A261684"/>
    <w:rsid w:val="1A26414D"/>
    <w:rsid w:val="1A281A30"/>
    <w:rsid w:val="1A38EC6D"/>
    <w:rsid w:val="1A579EF5"/>
    <w:rsid w:val="1A57A877"/>
    <w:rsid w:val="1A5AEF90"/>
    <w:rsid w:val="1A5FF51A"/>
    <w:rsid w:val="1AB11251"/>
    <w:rsid w:val="1B6DED6C"/>
    <w:rsid w:val="1B917E90"/>
    <w:rsid w:val="1BA25929"/>
    <w:rsid w:val="1C2BC9D7"/>
    <w:rsid w:val="1C6315CC"/>
    <w:rsid w:val="1CCA6F3B"/>
    <w:rsid w:val="1CE5D93E"/>
    <w:rsid w:val="1CF2E0EC"/>
    <w:rsid w:val="1D209A42"/>
    <w:rsid w:val="1D2B8021"/>
    <w:rsid w:val="1D731CE5"/>
    <w:rsid w:val="1DC3C28D"/>
    <w:rsid w:val="1DE90271"/>
    <w:rsid w:val="1DF9DA4A"/>
    <w:rsid w:val="1E3018C6"/>
    <w:rsid w:val="1E331C20"/>
    <w:rsid w:val="1E4E8194"/>
    <w:rsid w:val="1E62C5C1"/>
    <w:rsid w:val="1EAD2E9B"/>
    <w:rsid w:val="1F4C187E"/>
    <w:rsid w:val="1F99F209"/>
    <w:rsid w:val="1FC9A322"/>
    <w:rsid w:val="201E67F0"/>
    <w:rsid w:val="203629B7"/>
    <w:rsid w:val="204EB057"/>
    <w:rsid w:val="2079A3E9"/>
    <w:rsid w:val="20907F32"/>
    <w:rsid w:val="209C8F5D"/>
    <w:rsid w:val="20AB6A4F"/>
    <w:rsid w:val="20B861B5"/>
    <w:rsid w:val="20C535F5"/>
    <w:rsid w:val="2163EA50"/>
    <w:rsid w:val="219F7052"/>
    <w:rsid w:val="21AA7611"/>
    <w:rsid w:val="220A9A67"/>
    <w:rsid w:val="221AC836"/>
    <w:rsid w:val="2238BAAF"/>
    <w:rsid w:val="22832392"/>
    <w:rsid w:val="22987CA1"/>
    <w:rsid w:val="22C0F0F7"/>
    <w:rsid w:val="2325D654"/>
    <w:rsid w:val="235F2984"/>
    <w:rsid w:val="238565FD"/>
    <w:rsid w:val="242D876C"/>
    <w:rsid w:val="2454FE49"/>
    <w:rsid w:val="247501DA"/>
    <w:rsid w:val="247A4508"/>
    <w:rsid w:val="2482A413"/>
    <w:rsid w:val="249F6B01"/>
    <w:rsid w:val="24A03093"/>
    <w:rsid w:val="24A7B877"/>
    <w:rsid w:val="250DBB06"/>
    <w:rsid w:val="25320804"/>
    <w:rsid w:val="25602388"/>
    <w:rsid w:val="2587E445"/>
    <w:rsid w:val="25B35293"/>
    <w:rsid w:val="25CDF4E9"/>
    <w:rsid w:val="25CF0579"/>
    <w:rsid w:val="25DBAFF4"/>
    <w:rsid w:val="25E10A25"/>
    <w:rsid w:val="25FDB7DC"/>
    <w:rsid w:val="260BF7DB"/>
    <w:rsid w:val="261DA25A"/>
    <w:rsid w:val="261EE091"/>
    <w:rsid w:val="263C79E1"/>
    <w:rsid w:val="263FF87F"/>
    <w:rsid w:val="2646B927"/>
    <w:rsid w:val="26551CC8"/>
    <w:rsid w:val="26640757"/>
    <w:rsid w:val="2667E700"/>
    <w:rsid w:val="2689F734"/>
    <w:rsid w:val="268D711B"/>
    <w:rsid w:val="268F4588"/>
    <w:rsid w:val="26AED6CC"/>
    <w:rsid w:val="275400F0"/>
    <w:rsid w:val="277BA00B"/>
    <w:rsid w:val="282FE1DC"/>
    <w:rsid w:val="2836F9BD"/>
    <w:rsid w:val="28386A40"/>
    <w:rsid w:val="2844F0A0"/>
    <w:rsid w:val="286B13C8"/>
    <w:rsid w:val="286F1BD7"/>
    <w:rsid w:val="289FB022"/>
    <w:rsid w:val="28A2C3B5"/>
    <w:rsid w:val="28B3A33F"/>
    <w:rsid w:val="28D1AC69"/>
    <w:rsid w:val="28FC0622"/>
    <w:rsid w:val="290ABF1B"/>
    <w:rsid w:val="29153FD5"/>
    <w:rsid w:val="293067CD"/>
    <w:rsid w:val="29A544D4"/>
    <w:rsid w:val="29A5493E"/>
    <w:rsid w:val="29F4EF85"/>
    <w:rsid w:val="2A0EC794"/>
    <w:rsid w:val="2A29E915"/>
    <w:rsid w:val="2ACCD6E0"/>
    <w:rsid w:val="2B09E88C"/>
    <w:rsid w:val="2B7BB054"/>
    <w:rsid w:val="2BC59551"/>
    <w:rsid w:val="2BE69396"/>
    <w:rsid w:val="2BF147D4"/>
    <w:rsid w:val="2C1CDB34"/>
    <w:rsid w:val="2C27B033"/>
    <w:rsid w:val="2C38FCD1"/>
    <w:rsid w:val="2C3E6C6D"/>
    <w:rsid w:val="2D4D6B49"/>
    <w:rsid w:val="2D6A591B"/>
    <w:rsid w:val="2DB08E06"/>
    <w:rsid w:val="2DD45D09"/>
    <w:rsid w:val="2DDF6C3D"/>
    <w:rsid w:val="2DFB221C"/>
    <w:rsid w:val="2E59E118"/>
    <w:rsid w:val="2E748A37"/>
    <w:rsid w:val="2EE14A02"/>
    <w:rsid w:val="2EF50795"/>
    <w:rsid w:val="2EF56D51"/>
    <w:rsid w:val="2F2CBEAA"/>
    <w:rsid w:val="2F3A1C26"/>
    <w:rsid w:val="2F3FE1DB"/>
    <w:rsid w:val="2F6685DA"/>
    <w:rsid w:val="2F771F6C"/>
    <w:rsid w:val="2F7AEBBD"/>
    <w:rsid w:val="2F84103F"/>
    <w:rsid w:val="2F847B30"/>
    <w:rsid w:val="2F8F09AD"/>
    <w:rsid w:val="2F8FFC76"/>
    <w:rsid w:val="2F9CAEBA"/>
    <w:rsid w:val="2FCAD293"/>
    <w:rsid w:val="2FD9D148"/>
    <w:rsid w:val="2FEC4946"/>
    <w:rsid w:val="3035A066"/>
    <w:rsid w:val="30860FF4"/>
    <w:rsid w:val="309928A9"/>
    <w:rsid w:val="3188F52F"/>
    <w:rsid w:val="319D39E1"/>
    <w:rsid w:val="31D82EA1"/>
    <w:rsid w:val="31FEF610"/>
    <w:rsid w:val="32011D8D"/>
    <w:rsid w:val="32290931"/>
    <w:rsid w:val="32749323"/>
    <w:rsid w:val="32A630F8"/>
    <w:rsid w:val="32BD5DC1"/>
    <w:rsid w:val="330EB2C3"/>
    <w:rsid w:val="33134C3F"/>
    <w:rsid w:val="333DBEBD"/>
    <w:rsid w:val="3360DB41"/>
    <w:rsid w:val="338ACCA7"/>
    <w:rsid w:val="33A8C83F"/>
    <w:rsid w:val="33D6ED50"/>
    <w:rsid w:val="33E4A7B4"/>
    <w:rsid w:val="33E7E74D"/>
    <w:rsid w:val="34112CEE"/>
    <w:rsid w:val="341133C8"/>
    <w:rsid w:val="343DA004"/>
    <w:rsid w:val="3464FF6E"/>
    <w:rsid w:val="34806A3E"/>
    <w:rsid w:val="3481907F"/>
    <w:rsid w:val="34927305"/>
    <w:rsid w:val="34962FED"/>
    <w:rsid w:val="34BB63A9"/>
    <w:rsid w:val="34C04635"/>
    <w:rsid w:val="34D0DC2E"/>
    <w:rsid w:val="354F5EFA"/>
    <w:rsid w:val="3553FB07"/>
    <w:rsid w:val="3574BDA0"/>
    <w:rsid w:val="35A5645C"/>
    <w:rsid w:val="35BFE2BD"/>
    <w:rsid w:val="35C848B4"/>
    <w:rsid w:val="35CD6DC6"/>
    <w:rsid w:val="3630584B"/>
    <w:rsid w:val="3663D61C"/>
    <w:rsid w:val="367EBEA8"/>
    <w:rsid w:val="36C0A60D"/>
    <w:rsid w:val="370ECCDA"/>
    <w:rsid w:val="375AF7AD"/>
    <w:rsid w:val="376F78D2"/>
    <w:rsid w:val="37A14569"/>
    <w:rsid w:val="381FD524"/>
    <w:rsid w:val="384AE46C"/>
    <w:rsid w:val="3857887E"/>
    <w:rsid w:val="38B59AFC"/>
    <w:rsid w:val="38B5DA33"/>
    <w:rsid w:val="38C0FD4D"/>
    <w:rsid w:val="38FCAF7E"/>
    <w:rsid w:val="3915B679"/>
    <w:rsid w:val="393BA307"/>
    <w:rsid w:val="393CAC48"/>
    <w:rsid w:val="394E7231"/>
    <w:rsid w:val="394FB167"/>
    <w:rsid w:val="39992EE7"/>
    <w:rsid w:val="39F4E71E"/>
    <w:rsid w:val="3A3A5800"/>
    <w:rsid w:val="3A4C6DD5"/>
    <w:rsid w:val="3A6D1442"/>
    <w:rsid w:val="3A90B07D"/>
    <w:rsid w:val="3A93F991"/>
    <w:rsid w:val="3AB25B46"/>
    <w:rsid w:val="3AB6D676"/>
    <w:rsid w:val="3AC7CAE5"/>
    <w:rsid w:val="3AD0437B"/>
    <w:rsid w:val="3B1BC953"/>
    <w:rsid w:val="3BABF83E"/>
    <w:rsid w:val="3BB7A514"/>
    <w:rsid w:val="3BC30487"/>
    <w:rsid w:val="3BCAA728"/>
    <w:rsid w:val="3C500C97"/>
    <w:rsid w:val="3C6FB651"/>
    <w:rsid w:val="3C9B7634"/>
    <w:rsid w:val="3D495CD5"/>
    <w:rsid w:val="3D661077"/>
    <w:rsid w:val="3D6EA4D6"/>
    <w:rsid w:val="3DA3EF6F"/>
    <w:rsid w:val="3DBFF5C4"/>
    <w:rsid w:val="3E1D743C"/>
    <w:rsid w:val="3E22E049"/>
    <w:rsid w:val="3E4B58C1"/>
    <w:rsid w:val="3E52EB42"/>
    <w:rsid w:val="3EA41466"/>
    <w:rsid w:val="3ECEA29A"/>
    <w:rsid w:val="3EF68D49"/>
    <w:rsid w:val="3FEA1492"/>
    <w:rsid w:val="3FEE8565"/>
    <w:rsid w:val="3FFC5E55"/>
    <w:rsid w:val="3FFF3091"/>
    <w:rsid w:val="405BDEC8"/>
    <w:rsid w:val="40768018"/>
    <w:rsid w:val="40E3ED3F"/>
    <w:rsid w:val="40FCBAE1"/>
    <w:rsid w:val="4123118F"/>
    <w:rsid w:val="4123C503"/>
    <w:rsid w:val="4129159D"/>
    <w:rsid w:val="41423DFA"/>
    <w:rsid w:val="415118EE"/>
    <w:rsid w:val="4151ABEE"/>
    <w:rsid w:val="4168D09F"/>
    <w:rsid w:val="416953FB"/>
    <w:rsid w:val="41859AD7"/>
    <w:rsid w:val="41A52E74"/>
    <w:rsid w:val="41B34302"/>
    <w:rsid w:val="41B7C9D3"/>
    <w:rsid w:val="41BBBF12"/>
    <w:rsid w:val="41EB99A2"/>
    <w:rsid w:val="41FB6372"/>
    <w:rsid w:val="420960E6"/>
    <w:rsid w:val="420FA3B0"/>
    <w:rsid w:val="42177B1C"/>
    <w:rsid w:val="42273073"/>
    <w:rsid w:val="42326368"/>
    <w:rsid w:val="423E49E5"/>
    <w:rsid w:val="425D629C"/>
    <w:rsid w:val="42F158A7"/>
    <w:rsid w:val="42FE0582"/>
    <w:rsid w:val="43271FBE"/>
    <w:rsid w:val="435FCA4D"/>
    <w:rsid w:val="43BFE259"/>
    <w:rsid w:val="43EE9F29"/>
    <w:rsid w:val="441A7A1B"/>
    <w:rsid w:val="4427DCD2"/>
    <w:rsid w:val="442ED859"/>
    <w:rsid w:val="444424B3"/>
    <w:rsid w:val="44883A66"/>
    <w:rsid w:val="449231EF"/>
    <w:rsid w:val="44954D1D"/>
    <w:rsid w:val="449BB1DD"/>
    <w:rsid w:val="44BF88EA"/>
    <w:rsid w:val="44CD8FDD"/>
    <w:rsid w:val="44D289AD"/>
    <w:rsid w:val="44DCC9E0"/>
    <w:rsid w:val="44F7D90C"/>
    <w:rsid w:val="44F80C90"/>
    <w:rsid w:val="450817E7"/>
    <w:rsid w:val="45168213"/>
    <w:rsid w:val="45319A9F"/>
    <w:rsid w:val="453CB8EE"/>
    <w:rsid w:val="45549697"/>
    <w:rsid w:val="455E38B8"/>
    <w:rsid w:val="456AFAEF"/>
    <w:rsid w:val="456B2445"/>
    <w:rsid w:val="4572679F"/>
    <w:rsid w:val="4581430E"/>
    <w:rsid w:val="45DFFA6B"/>
    <w:rsid w:val="45FB92F4"/>
    <w:rsid w:val="46029CCB"/>
    <w:rsid w:val="463BBEA5"/>
    <w:rsid w:val="4657F296"/>
    <w:rsid w:val="46673C49"/>
    <w:rsid w:val="466A3412"/>
    <w:rsid w:val="469CF6BE"/>
    <w:rsid w:val="469F42EC"/>
    <w:rsid w:val="46AD283D"/>
    <w:rsid w:val="46C16D86"/>
    <w:rsid w:val="46CFABC3"/>
    <w:rsid w:val="47027F27"/>
    <w:rsid w:val="4715A119"/>
    <w:rsid w:val="47244B02"/>
    <w:rsid w:val="4743172F"/>
    <w:rsid w:val="47439A07"/>
    <w:rsid w:val="47978917"/>
    <w:rsid w:val="47AF162C"/>
    <w:rsid w:val="482D98DD"/>
    <w:rsid w:val="48329D28"/>
    <w:rsid w:val="48402FD5"/>
    <w:rsid w:val="485BB7FB"/>
    <w:rsid w:val="4891D204"/>
    <w:rsid w:val="48B58CCD"/>
    <w:rsid w:val="490EB777"/>
    <w:rsid w:val="49275DF2"/>
    <w:rsid w:val="49642210"/>
    <w:rsid w:val="4971A891"/>
    <w:rsid w:val="497F1A34"/>
    <w:rsid w:val="4992024B"/>
    <w:rsid w:val="49A10525"/>
    <w:rsid w:val="49B0CE37"/>
    <w:rsid w:val="49D4F406"/>
    <w:rsid w:val="49DFBB6F"/>
    <w:rsid w:val="4A05A798"/>
    <w:rsid w:val="4A4901C6"/>
    <w:rsid w:val="4A9CBB65"/>
    <w:rsid w:val="4AA6F1D7"/>
    <w:rsid w:val="4AEF148D"/>
    <w:rsid w:val="4B3F9F52"/>
    <w:rsid w:val="4B4D28A2"/>
    <w:rsid w:val="4B5CC62A"/>
    <w:rsid w:val="4B6E4121"/>
    <w:rsid w:val="4B81A52F"/>
    <w:rsid w:val="4B91669E"/>
    <w:rsid w:val="4BCF45E3"/>
    <w:rsid w:val="4BFE7995"/>
    <w:rsid w:val="4C02FAE4"/>
    <w:rsid w:val="4C04691F"/>
    <w:rsid w:val="4C4636FB"/>
    <w:rsid w:val="4C77C082"/>
    <w:rsid w:val="4C82C9EA"/>
    <w:rsid w:val="4CBBB0AF"/>
    <w:rsid w:val="4CE5EA23"/>
    <w:rsid w:val="4CF6DD78"/>
    <w:rsid w:val="4D1B50FC"/>
    <w:rsid w:val="4D3C055D"/>
    <w:rsid w:val="4D446874"/>
    <w:rsid w:val="4DFA4966"/>
    <w:rsid w:val="4E44A2EB"/>
    <w:rsid w:val="4E9EE7AA"/>
    <w:rsid w:val="4F171FED"/>
    <w:rsid w:val="4F47C45C"/>
    <w:rsid w:val="4F59ADD8"/>
    <w:rsid w:val="4F9B1AAD"/>
    <w:rsid w:val="4F9D4A97"/>
    <w:rsid w:val="4FA1141A"/>
    <w:rsid w:val="4FCBB0E2"/>
    <w:rsid w:val="4FEDF632"/>
    <w:rsid w:val="4FEE6935"/>
    <w:rsid w:val="500E40A4"/>
    <w:rsid w:val="5012604F"/>
    <w:rsid w:val="5041250E"/>
    <w:rsid w:val="50883C35"/>
    <w:rsid w:val="50BC98DA"/>
    <w:rsid w:val="50F65288"/>
    <w:rsid w:val="50F9F038"/>
    <w:rsid w:val="5105EB64"/>
    <w:rsid w:val="513A018B"/>
    <w:rsid w:val="5142B485"/>
    <w:rsid w:val="51468C91"/>
    <w:rsid w:val="514FE86E"/>
    <w:rsid w:val="51C1FA70"/>
    <w:rsid w:val="51D5C1FB"/>
    <w:rsid w:val="51ED3196"/>
    <w:rsid w:val="51FB208E"/>
    <w:rsid w:val="51FF4DF3"/>
    <w:rsid w:val="521ABBCA"/>
    <w:rsid w:val="522D2CB8"/>
    <w:rsid w:val="52319854"/>
    <w:rsid w:val="5251EAAC"/>
    <w:rsid w:val="52899E5A"/>
    <w:rsid w:val="52DF4340"/>
    <w:rsid w:val="52E3CE75"/>
    <w:rsid w:val="5313B793"/>
    <w:rsid w:val="532198C7"/>
    <w:rsid w:val="533678E0"/>
    <w:rsid w:val="53657992"/>
    <w:rsid w:val="53B1C364"/>
    <w:rsid w:val="53D7C864"/>
    <w:rsid w:val="53DB322F"/>
    <w:rsid w:val="53DBE02C"/>
    <w:rsid w:val="540BFB7A"/>
    <w:rsid w:val="543160E1"/>
    <w:rsid w:val="5432B515"/>
    <w:rsid w:val="5488A483"/>
    <w:rsid w:val="5494E58F"/>
    <w:rsid w:val="549F3FC7"/>
    <w:rsid w:val="54B21BE0"/>
    <w:rsid w:val="54C25ADB"/>
    <w:rsid w:val="54E8E491"/>
    <w:rsid w:val="550EC776"/>
    <w:rsid w:val="55109724"/>
    <w:rsid w:val="551B0650"/>
    <w:rsid w:val="553E41AA"/>
    <w:rsid w:val="554CB196"/>
    <w:rsid w:val="554E3986"/>
    <w:rsid w:val="557231B6"/>
    <w:rsid w:val="55B3B474"/>
    <w:rsid w:val="55D01F1E"/>
    <w:rsid w:val="55DB9F9D"/>
    <w:rsid w:val="5607877D"/>
    <w:rsid w:val="56463523"/>
    <w:rsid w:val="56BDE33E"/>
    <w:rsid w:val="56F63426"/>
    <w:rsid w:val="57007692"/>
    <w:rsid w:val="570AA8FA"/>
    <w:rsid w:val="5721FE52"/>
    <w:rsid w:val="5744C25C"/>
    <w:rsid w:val="577336D4"/>
    <w:rsid w:val="578CEAD4"/>
    <w:rsid w:val="579F7AD1"/>
    <w:rsid w:val="57BBFA46"/>
    <w:rsid w:val="5805FCC0"/>
    <w:rsid w:val="581C1E56"/>
    <w:rsid w:val="582FFC14"/>
    <w:rsid w:val="5831839B"/>
    <w:rsid w:val="58654A4B"/>
    <w:rsid w:val="5888A4F2"/>
    <w:rsid w:val="58CDBC7A"/>
    <w:rsid w:val="58EA27C7"/>
    <w:rsid w:val="58EBBABE"/>
    <w:rsid w:val="58F317A0"/>
    <w:rsid w:val="590A82F3"/>
    <w:rsid w:val="5919DEA3"/>
    <w:rsid w:val="5955C2A5"/>
    <w:rsid w:val="59A8A43E"/>
    <w:rsid w:val="59AFA5C2"/>
    <w:rsid w:val="59B10427"/>
    <w:rsid w:val="59C7EBE9"/>
    <w:rsid w:val="59CD2769"/>
    <w:rsid w:val="59D0B06C"/>
    <w:rsid w:val="5A0834C7"/>
    <w:rsid w:val="5A11C8B5"/>
    <w:rsid w:val="5A467DAC"/>
    <w:rsid w:val="5A651E3E"/>
    <w:rsid w:val="5A6F2A41"/>
    <w:rsid w:val="5AC76A7F"/>
    <w:rsid w:val="5B1A92E5"/>
    <w:rsid w:val="5B650F7B"/>
    <w:rsid w:val="5B6CEDF0"/>
    <w:rsid w:val="5B858062"/>
    <w:rsid w:val="5BA4936A"/>
    <w:rsid w:val="5BA7848C"/>
    <w:rsid w:val="5C0D9183"/>
    <w:rsid w:val="5C45B25D"/>
    <w:rsid w:val="5C4AB29B"/>
    <w:rsid w:val="5C9E373C"/>
    <w:rsid w:val="5CD3A296"/>
    <w:rsid w:val="5D3E4A6E"/>
    <w:rsid w:val="5D40EC32"/>
    <w:rsid w:val="5D9C7954"/>
    <w:rsid w:val="5D9E97A0"/>
    <w:rsid w:val="5DAFD86A"/>
    <w:rsid w:val="5DC61E6C"/>
    <w:rsid w:val="5DF657B8"/>
    <w:rsid w:val="5E1004DA"/>
    <w:rsid w:val="5E170212"/>
    <w:rsid w:val="5E1B190F"/>
    <w:rsid w:val="5E322DFA"/>
    <w:rsid w:val="5E4AB53B"/>
    <w:rsid w:val="5E4E6D36"/>
    <w:rsid w:val="5E510BFD"/>
    <w:rsid w:val="5E8FA863"/>
    <w:rsid w:val="5F22857F"/>
    <w:rsid w:val="5F4B8077"/>
    <w:rsid w:val="5F528119"/>
    <w:rsid w:val="5F653083"/>
    <w:rsid w:val="5F6536B5"/>
    <w:rsid w:val="5F656449"/>
    <w:rsid w:val="5F88AC6F"/>
    <w:rsid w:val="5F9EEE7D"/>
    <w:rsid w:val="5FE7564B"/>
    <w:rsid w:val="5FE88EC5"/>
    <w:rsid w:val="5FF1C461"/>
    <w:rsid w:val="600C0DF2"/>
    <w:rsid w:val="6062BDB7"/>
    <w:rsid w:val="606A99CB"/>
    <w:rsid w:val="6081A373"/>
    <w:rsid w:val="60AC88B0"/>
    <w:rsid w:val="60B4084A"/>
    <w:rsid w:val="60D0D795"/>
    <w:rsid w:val="611CDF4D"/>
    <w:rsid w:val="612A32E3"/>
    <w:rsid w:val="616C1D72"/>
    <w:rsid w:val="6190D11A"/>
    <w:rsid w:val="61D176B1"/>
    <w:rsid w:val="61F4C71A"/>
    <w:rsid w:val="62ACBE87"/>
    <w:rsid w:val="62B0CC04"/>
    <w:rsid w:val="62F19F1E"/>
    <w:rsid w:val="63686A43"/>
    <w:rsid w:val="63770E4E"/>
    <w:rsid w:val="637EF12F"/>
    <w:rsid w:val="639B8401"/>
    <w:rsid w:val="63DB2C46"/>
    <w:rsid w:val="6430BC1F"/>
    <w:rsid w:val="64AD4FD4"/>
    <w:rsid w:val="64B8FFBB"/>
    <w:rsid w:val="64CC5E7E"/>
    <w:rsid w:val="64D7FD9B"/>
    <w:rsid w:val="651AC47B"/>
    <w:rsid w:val="65525033"/>
    <w:rsid w:val="658740A3"/>
    <w:rsid w:val="659EF8D5"/>
    <w:rsid w:val="65A8F592"/>
    <w:rsid w:val="65BF4AB8"/>
    <w:rsid w:val="65C29164"/>
    <w:rsid w:val="663CE858"/>
    <w:rsid w:val="66610F62"/>
    <w:rsid w:val="667D7532"/>
    <w:rsid w:val="66BEE060"/>
    <w:rsid w:val="674700F0"/>
    <w:rsid w:val="677636B8"/>
    <w:rsid w:val="67C94EE2"/>
    <w:rsid w:val="6809608E"/>
    <w:rsid w:val="6838209E"/>
    <w:rsid w:val="6862175C"/>
    <w:rsid w:val="686D5A47"/>
    <w:rsid w:val="68A2F3C4"/>
    <w:rsid w:val="690E4D92"/>
    <w:rsid w:val="696C46CF"/>
    <w:rsid w:val="698AA641"/>
    <w:rsid w:val="69B1F41C"/>
    <w:rsid w:val="69EEA784"/>
    <w:rsid w:val="6A057109"/>
    <w:rsid w:val="6A37EE11"/>
    <w:rsid w:val="6A38DB7B"/>
    <w:rsid w:val="6A5DC3F6"/>
    <w:rsid w:val="6A8735B2"/>
    <w:rsid w:val="6AA880E7"/>
    <w:rsid w:val="6AD98F87"/>
    <w:rsid w:val="6B0FAA6B"/>
    <w:rsid w:val="6B67BE4E"/>
    <w:rsid w:val="6B69AC93"/>
    <w:rsid w:val="6B6F0F31"/>
    <w:rsid w:val="6BB5AC5A"/>
    <w:rsid w:val="6BD6BA9E"/>
    <w:rsid w:val="6BED3349"/>
    <w:rsid w:val="6BEFD01F"/>
    <w:rsid w:val="6BF36A56"/>
    <w:rsid w:val="6BF48A1E"/>
    <w:rsid w:val="6C022986"/>
    <w:rsid w:val="6C20199E"/>
    <w:rsid w:val="6C7313A3"/>
    <w:rsid w:val="6C82FD62"/>
    <w:rsid w:val="6C86A923"/>
    <w:rsid w:val="6CBC523F"/>
    <w:rsid w:val="6CDC96A9"/>
    <w:rsid w:val="6CE66DB5"/>
    <w:rsid w:val="6CEB5E80"/>
    <w:rsid w:val="6CF0A987"/>
    <w:rsid w:val="6D30696C"/>
    <w:rsid w:val="6D30F148"/>
    <w:rsid w:val="6D587443"/>
    <w:rsid w:val="6D9DEB19"/>
    <w:rsid w:val="6DAB9C1D"/>
    <w:rsid w:val="6DB6B82D"/>
    <w:rsid w:val="6DBB92D4"/>
    <w:rsid w:val="6EAED3DB"/>
    <w:rsid w:val="6EE5CD4C"/>
    <w:rsid w:val="6EE76047"/>
    <w:rsid w:val="6F02EA2E"/>
    <w:rsid w:val="6F1604F6"/>
    <w:rsid w:val="6F476C7E"/>
    <w:rsid w:val="6F5E3D7F"/>
    <w:rsid w:val="6F8B02A7"/>
    <w:rsid w:val="6F97F914"/>
    <w:rsid w:val="6F990084"/>
    <w:rsid w:val="6FA6B9DB"/>
    <w:rsid w:val="6FC4B987"/>
    <w:rsid w:val="6FD90D3F"/>
    <w:rsid w:val="702D4BB5"/>
    <w:rsid w:val="703F7E75"/>
    <w:rsid w:val="707379B5"/>
    <w:rsid w:val="70E44EFF"/>
    <w:rsid w:val="70FE8FA3"/>
    <w:rsid w:val="71922016"/>
    <w:rsid w:val="71BBE3B0"/>
    <w:rsid w:val="71BEDF83"/>
    <w:rsid w:val="71F8058D"/>
    <w:rsid w:val="72280E56"/>
    <w:rsid w:val="7256B6A9"/>
    <w:rsid w:val="7262A4CB"/>
    <w:rsid w:val="726A2D42"/>
    <w:rsid w:val="726C4DE3"/>
    <w:rsid w:val="727BCC01"/>
    <w:rsid w:val="72CFF8C5"/>
    <w:rsid w:val="72D8E598"/>
    <w:rsid w:val="72D95D05"/>
    <w:rsid w:val="73288B5A"/>
    <w:rsid w:val="732E4657"/>
    <w:rsid w:val="735D1E7B"/>
    <w:rsid w:val="7371DAD5"/>
    <w:rsid w:val="739CC9C4"/>
    <w:rsid w:val="73BB48D6"/>
    <w:rsid w:val="73C9DDDE"/>
    <w:rsid w:val="73EE3480"/>
    <w:rsid w:val="73F72247"/>
    <w:rsid w:val="74327FA0"/>
    <w:rsid w:val="743AEE28"/>
    <w:rsid w:val="7441085E"/>
    <w:rsid w:val="745E2687"/>
    <w:rsid w:val="749FC20C"/>
    <w:rsid w:val="74BDE40C"/>
    <w:rsid w:val="74D0A9DA"/>
    <w:rsid w:val="74DDD55B"/>
    <w:rsid w:val="751A469C"/>
    <w:rsid w:val="75296006"/>
    <w:rsid w:val="752FF001"/>
    <w:rsid w:val="7578E9C0"/>
    <w:rsid w:val="75BB2BC6"/>
    <w:rsid w:val="7622777E"/>
    <w:rsid w:val="762B7C77"/>
    <w:rsid w:val="762F5C6F"/>
    <w:rsid w:val="7642FD24"/>
    <w:rsid w:val="7670F512"/>
    <w:rsid w:val="7680BB17"/>
    <w:rsid w:val="76D0FFB4"/>
    <w:rsid w:val="76D2B66C"/>
    <w:rsid w:val="76DA20BC"/>
    <w:rsid w:val="76F65E87"/>
    <w:rsid w:val="770069C0"/>
    <w:rsid w:val="7708056E"/>
    <w:rsid w:val="777249E9"/>
    <w:rsid w:val="77E27A50"/>
    <w:rsid w:val="77E5CBA0"/>
    <w:rsid w:val="77E7BFDE"/>
    <w:rsid w:val="77F099A3"/>
    <w:rsid w:val="77F2502B"/>
    <w:rsid w:val="78A7E55D"/>
    <w:rsid w:val="78A93712"/>
    <w:rsid w:val="78F38B63"/>
    <w:rsid w:val="7913D38C"/>
    <w:rsid w:val="792E4C5C"/>
    <w:rsid w:val="794754FE"/>
    <w:rsid w:val="795952C9"/>
    <w:rsid w:val="7985BDEB"/>
    <w:rsid w:val="79CB6301"/>
    <w:rsid w:val="7A5882BB"/>
    <w:rsid w:val="7A60F81A"/>
    <w:rsid w:val="7A811580"/>
    <w:rsid w:val="7AAD0EB3"/>
    <w:rsid w:val="7AB99ACC"/>
    <w:rsid w:val="7AED6B11"/>
    <w:rsid w:val="7B21E561"/>
    <w:rsid w:val="7B2F88FF"/>
    <w:rsid w:val="7B4A8BA2"/>
    <w:rsid w:val="7B6B6C4F"/>
    <w:rsid w:val="7B76DB81"/>
    <w:rsid w:val="7B7B39B6"/>
    <w:rsid w:val="7B89C1C0"/>
    <w:rsid w:val="7BF5E57A"/>
    <w:rsid w:val="7C1EA99D"/>
    <w:rsid w:val="7C34FB74"/>
    <w:rsid w:val="7C4D96AE"/>
    <w:rsid w:val="7C87CFD6"/>
    <w:rsid w:val="7C972FD2"/>
    <w:rsid w:val="7C99DEAF"/>
    <w:rsid w:val="7CA5CBBF"/>
    <w:rsid w:val="7D4E127C"/>
    <w:rsid w:val="7D5B6594"/>
    <w:rsid w:val="7D63073A"/>
    <w:rsid w:val="7D7A75FB"/>
    <w:rsid w:val="7DB8BC16"/>
    <w:rsid w:val="7DB96734"/>
    <w:rsid w:val="7DD9C4E7"/>
    <w:rsid w:val="7E03AD09"/>
    <w:rsid w:val="7E26C00B"/>
    <w:rsid w:val="7E34BAE6"/>
    <w:rsid w:val="7E7DCBBC"/>
    <w:rsid w:val="7E86E729"/>
    <w:rsid w:val="7E942598"/>
    <w:rsid w:val="7E952521"/>
    <w:rsid w:val="7E9C4308"/>
    <w:rsid w:val="7E9FDAB2"/>
    <w:rsid w:val="7EC57234"/>
    <w:rsid w:val="7EDBFF8B"/>
    <w:rsid w:val="7F076731"/>
    <w:rsid w:val="7F1474AA"/>
    <w:rsid w:val="7F1B5A52"/>
    <w:rsid w:val="7F3A8BD4"/>
    <w:rsid w:val="7F40CD61"/>
    <w:rsid w:val="7FB54A35"/>
    <w:rsid w:val="7FD5FF6B"/>
    <w:rsid w:val="7FF999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6F7C"/>
  <w15:chartTrackingRefBased/>
  <w15:docId w15:val="{4C784FAE-5305-4621-A191-7A93231F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49F"/>
  </w:style>
  <w:style w:type="paragraph" w:styleId="Heading1">
    <w:name w:val="heading 1"/>
    <w:basedOn w:val="Normal"/>
    <w:next w:val="Normal"/>
    <w:link w:val="Heading1Char"/>
    <w:uiPriority w:val="9"/>
    <w:qFormat/>
    <w:rsid w:val="008E5D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1FC8"/>
    <w:rPr>
      <w:rFonts w:ascii="Times New Roman" w:hAnsi="Times New Roman" w:cs="Times New Roman"/>
      <w:sz w:val="18"/>
      <w:szCs w:val="18"/>
    </w:rPr>
  </w:style>
  <w:style w:type="character" w:styleId="Strong">
    <w:name w:val="Strong"/>
    <w:basedOn w:val="DefaultParagraphFont"/>
    <w:uiPriority w:val="22"/>
    <w:qFormat/>
    <w:rsid w:val="00B1031C"/>
    <w:rPr>
      <w:b/>
      <w:bCs/>
    </w:rPr>
  </w:style>
  <w:style w:type="character" w:styleId="Hyperlink">
    <w:name w:val="Hyperlink"/>
    <w:basedOn w:val="DefaultParagraphFont"/>
    <w:uiPriority w:val="99"/>
    <w:semiHidden/>
    <w:unhideWhenUsed/>
    <w:rsid w:val="00B1031C"/>
    <w:rPr>
      <w:color w:val="0000FF"/>
      <w:u w:val="single"/>
    </w:rPr>
  </w:style>
  <w:style w:type="character" w:customStyle="1" w:styleId="Heading1Char">
    <w:name w:val="Heading 1 Char"/>
    <w:basedOn w:val="DefaultParagraphFont"/>
    <w:link w:val="Heading1"/>
    <w:uiPriority w:val="9"/>
    <w:rsid w:val="008E5DC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E5DC9"/>
    <w:pPr>
      <w:ind w:left="720"/>
      <w:contextualSpacing/>
    </w:pPr>
  </w:style>
  <w:style w:type="character" w:styleId="CommentReference">
    <w:name w:val="annotation reference"/>
    <w:basedOn w:val="DefaultParagraphFont"/>
    <w:uiPriority w:val="99"/>
    <w:semiHidden/>
    <w:unhideWhenUsed/>
    <w:rsid w:val="008E5DC9"/>
    <w:rPr>
      <w:sz w:val="16"/>
      <w:szCs w:val="16"/>
    </w:rPr>
  </w:style>
  <w:style w:type="paragraph" w:styleId="CommentText">
    <w:name w:val="annotation text"/>
    <w:basedOn w:val="Normal"/>
    <w:link w:val="CommentTextChar"/>
    <w:uiPriority w:val="99"/>
    <w:semiHidden/>
    <w:unhideWhenUsed/>
    <w:rsid w:val="008E5DC9"/>
    <w:rPr>
      <w:sz w:val="20"/>
      <w:szCs w:val="20"/>
    </w:rPr>
  </w:style>
  <w:style w:type="character" w:customStyle="1" w:styleId="CommentTextChar">
    <w:name w:val="Comment Text Char"/>
    <w:basedOn w:val="DefaultParagraphFont"/>
    <w:link w:val="CommentText"/>
    <w:uiPriority w:val="99"/>
    <w:semiHidden/>
    <w:rsid w:val="008E5DC9"/>
    <w:rPr>
      <w:sz w:val="20"/>
      <w:szCs w:val="20"/>
    </w:rPr>
  </w:style>
  <w:style w:type="paragraph" w:styleId="CommentSubject">
    <w:name w:val="annotation subject"/>
    <w:basedOn w:val="CommentText"/>
    <w:next w:val="CommentText"/>
    <w:link w:val="CommentSubjectChar"/>
    <w:uiPriority w:val="99"/>
    <w:semiHidden/>
    <w:unhideWhenUsed/>
    <w:rsid w:val="008E5DC9"/>
    <w:rPr>
      <w:b/>
      <w:bCs/>
    </w:rPr>
  </w:style>
  <w:style w:type="character" w:customStyle="1" w:styleId="CommentSubjectChar">
    <w:name w:val="Comment Subject Char"/>
    <w:basedOn w:val="CommentTextChar"/>
    <w:link w:val="CommentSubject"/>
    <w:uiPriority w:val="99"/>
    <w:semiHidden/>
    <w:rsid w:val="008E5DC9"/>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2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7008</Words>
  <Characters>39949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Dereli</dc:creator>
  <cp:keywords/>
  <dc:description/>
  <cp:lastModifiedBy>Natasha Kumar</cp:lastModifiedBy>
  <cp:revision>2</cp:revision>
  <dcterms:created xsi:type="dcterms:W3CDTF">2021-03-04T08:05:00Z</dcterms:created>
  <dcterms:modified xsi:type="dcterms:W3CDTF">2021-03-04T08:05:00Z</dcterms:modified>
</cp:coreProperties>
</file>