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5298B" w14:textId="77777777" w:rsidR="00B32879" w:rsidRPr="00D13AA1" w:rsidRDefault="00C637DE" w:rsidP="00B32879">
      <w:pPr>
        <w:shd w:val="clear" w:color="auto" w:fill="FFFFFF"/>
        <w:spacing w:beforeAutospacing="1" w:after="0" w:afterAutospacing="1" w:line="240" w:lineRule="auto"/>
        <w:jc w:val="both"/>
        <w:rPr>
          <w:rFonts w:ascii="Arial" w:eastAsia="Times New Roman" w:hAnsi="Arial" w:cs="Arial"/>
          <w:b/>
          <w:bCs/>
          <w:color w:val="3333FF"/>
          <w:u w:val="single"/>
          <w:bdr w:val="none" w:sz="0" w:space="0" w:color="auto" w:frame="1"/>
        </w:rPr>
      </w:pPr>
      <w:r w:rsidRPr="00D13AA1">
        <w:rPr>
          <w:rFonts w:ascii="Arial" w:eastAsia="Times New Roman" w:hAnsi="Arial" w:cs="Arial"/>
          <w:b/>
          <w:bCs/>
          <w:color w:val="3333FF"/>
          <w:u w:val="single"/>
          <w:bdr w:val="none" w:sz="0" w:space="0" w:color="auto" w:frame="1"/>
        </w:rPr>
        <w:t>Editorial comments:</w:t>
      </w:r>
    </w:p>
    <w:p w14:paraId="17484264" w14:textId="03DBB2FD" w:rsidR="00B32879"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You will find Editorial comments and Peer-Review comments listed below. Please read this entire email before making edits to your manuscript.</w:t>
      </w:r>
    </w:p>
    <w:p w14:paraId="38238275" w14:textId="4A27B8B7" w:rsidR="00B32879"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bdr w:val="none" w:sz="0" w:space="0" w:color="auto" w:frame="1"/>
        </w:rPr>
      </w:pPr>
      <w:r w:rsidRPr="00D13AA1">
        <w:rPr>
          <w:rFonts w:ascii="Arial" w:eastAsia="Times New Roman" w:hAnsi="Arial" w:cs="Arial"/>
          <w:color w:val="3333FF"/>
          <w:bdr w:val="none" w:sz="0" w:space="0" w:color="auto" w:frame="1"/>
        </w:rPr>
        <w:t>NOTE: Please include a line-by-line response to each of the editorial and reviewer comments in the form of a letter along with the resubmission.</w:t>
      </w:r>
    </w:p>
    <w:p w14:paraId="4317E446" w14:textId="40868651" w:rsidR="00B32879" w:rsidRPr="00D13AA1" w:rsidRDefault="00C637DE" w:rsidP="00B32879">
      <w:pPr>
        <w:shd w:val="clear" w:color="auto" w:fill="FFFFFF"/>
        <w:spacing w:beforeAutospacing="1" w:after="0" w:afterAutospacing="1" w:line="240" w:lineRule="auto"/>
        <w:jc w:val="both"/>
        <w:rPr>
          <w:rFonts w:ascii="Arial" w:eastAsia="Times New Roman" w:hAnsi="Arial" w:cs="Arial"/>
          <w:b/>
          <w:bCs/>
          <w:color w:val="3333FF"/>
          <w:u w:val="single"/>
          <w:bdr w:val="none" w:sz="0" w:space="0" w:color="auto" w:frame="1"/>
        </w:rPr>
      </w:pPr>
      <w:r w:rsidRPr="00D13AA1">
        <w:rPr>
          <w:rFonts w:ascii="Arial" w:eastAsia="Times New Roman" w:hAnsi="Arial" w:cs="Arial"/>
          <w:b/>
          <w:bCs/>
          <w:color w:val="3333FF"/>
          <w:u w:val="single"/>
          <w:bdr w:val="none" w:sz="0" w:space="0" w:color="auto" w:frame="1"/>
        </w:rPr>
        <w:t>Editorial Comments:</w:t>
      </w:r>
    </w:p>
    <w:p w14:paraId="34E8AD55" w14:textId="77777777" w:rsidR="00B32879"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Please take this opportunity to thoroughly proofread the manuscript to ensure that there are no spelling or grammatical errors.</w:t>
      </w:r>
    </w:p>
    <w:p w14:paraId="540031ED" w14:textId="77777777" w:rsid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Protocol Language:</w:t>
      </w:r>
      <w:r w:rsidRPr="00D13AA1">
        <w:rPr>
          <w:rFonts w:ascii="Arial" w:eastAsia="Times New Roman" w:hAnsi="Arial" w:cs="Arial"/>
          <w:color w:val="3333FF"/>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D13AA1">
        <w:rPr>
          <w:rFonts w:ascii="Arial" w:eastAsia="Times New Roman" w:hAnsi="Arial" w:cs="Arial"/>
          <w:color w:val="3333FF"/>
        </w:rPr>
        <w:t>sparingly</w:t>
      </w:r>
      <w:proofErr w:type="gramEnd"/>
      <w:r w:rsidRPr="00D13AA1">
        <w:rPr>
          <w:rFonts w:ascii="Arial" w:eastAsia="Times New Roman" w:hAnsi="Arial" w:cs="Arial"/>
          <w:color w:val="3333FF"/>
        </w:rPr>
        <w:t xml:space="preserve"> and actions should be described in the imperative tense wherever possible. Some examples NOT in the imperative: “PLA plates were imaged…”</w:t>
      </w:r>
    </w:p>
    <w:p w14:paraId="46C445DC" w14:textId="09437F54" w:rsidR="00B32879" w:rsidRDefault="00C637DE" w:rsidP="00B32879">
      <w:pPr>
        <w:shd w:val="clear" w:color="auto" w:fill="FFFFFF"/>
        <w:spacing w:beforeAutospacing="1" w:after="0" w:afterAutospacing="1" w:line="240" w:lineRule="auto"/>
        <w:jc w:val="both"/>
        <w:rPr>
          <w:rFonts w:ascii="Arial" w:eastAsia="Times New Roman" w:hAnsi="Arial" w:cs="Arial"/>
          <w:color w:val="3333FF"/>
        </w:rPr>
      </w:pPr>
      <w:bookmarkStart w:id="0" w:name="_Hlk47124019"/>
      <w:r w:rsidRPr="00D13AA1">
        <w:rPr>
          <w:rFonts w:ascii="Arial" w:eastAsia="Times New Roman" w:hAnsi="Arial" w:cs="Arial"/>
          <w:color w:val="3333FF"/>
        </w:rPr>
        <w:t>• </w:t>
      </w:r>
      <w:r w:rsidRPr="00D440A1">
        <w:rPr>
          <w:rFonts w:ascii="Arial" w:eastAsia="Times New Roman" w:hAnsi="Arial" w:cs="Arial"/>
          <w:b/>
          <w:bCs/>
          <w:color w:val="3333FF"/>
          <w:bdr w:val="none" w:sz="0" w:space="0" w:color="auto" w:frame="1"/>
        </w:rPr>
        <w:t>Protocol Detail:</w:t>
      </w:r>
      <w:r w:rsidRPr="00D440A1">
        <w:rPr>
          <w:rFonts w:ascii="Arial" w:eastAsia="Times New Roman" w:hAnsi="Arial" w:cs="Arial"/>
          <w:color w:val="3333FF"/>
        </w:rPr>
        <w:t xml:space="preserve"> Please note that your protocol will be used to generate the script for the </w:t>
      </w:r>
      <w:proofErr w:type="gramStart"/>
      <w:r w:rsidRPr="00D440A1">
        <w:rPr>
          <w:rFonts w:ascii="Arial" w:eastAsia="Times New Roman" w:hAnsi="Arial" w:cs="Arial"/>
          <w:color w:val="3333FF"/>
        </w:rPr>
        <w:t>video, and</w:t>
      </w:r>
      <w:proofErr w:type="gramEnd"/>
      <w:r w:rsidRPr="00D440A1">
        <w:rPr>
          <w:rFonts w:ascii="Arial" w:eastAsia="Times New Roman" w:hAnsi="Arial" w:cs="Arial"/>
          <w:color w:val="3333FF"/>
        </w:rPr>
        <w:t xml:space="preserve"> must contain everything that you would like shown in the video. </w:t>
      </w:r>
      <w:r w:rsidRPr="00D440A1">
        <w:rPr>
          <w:rFonts w:ascii="Arial" w:eastAsia="Times New Roman" w:hAnsi="Arial" w:cs="Arial"/>
          <w:b/>
          <w:bCs/>
          <w:color w:val="3333FF"/>
        </w:rPr>
        <w:t xml:space="preserve">Please add more specific details (e.g. button clicks for software actions, numerical values for settings, </w:t>
      </w:r>
      <w:proofErr w:type="spellStart"/>
      <w:r w:rsidRPr="00D440A1">
        <w:rPr>
          <w:rFonts w:ascii="Arial" w:eastAsia="Times New Roman" w:hAnsi="Arial" w:cs="Arial"/>
          <w:b/>
          <w:bCs/>
          <w:color w:val="3333FF"/>
        </w:rPr>
        <w:t>etc</w:t>
      </w:r>
      <w:proofErr w:type="spellEnd"/>
      <w:r w:rsidRPr="00D440A1">
        <w:rPr>
          <w:rFonts w:ascii="Arial" w:eastAsia="Times New Roman" w:hAnsi="Arial" w:cs="Arial"/>
          <w:b/>
          <w:bCs/>
          <w:color w:val="3333FF"/>
        </w:rPr>
        <w:t>) to your protocol steps. </w:t>
      </w:r>
      <w:r w:rsidRPr="00D440A1">
        <w:rPr>
          <w:rFonts w:ascii="Arial" w:eastAsia="Times New Roman" w:hAnsi="Arial" w:cs="Arial"/>
          <w:color w:val="3333FF"/>
        </w:rPr>
        <w:t>There should be enough detail in each step to supplement the actions seen in the video so that viewers can easily replicate the protocol.</w:t>
      </w:r>
      <w:bookmarkEnd w:id="0"/>
    </w:p>
    <w:p w14:paraId="7D787D66" w14:textId="4DABD33B" w:rsidR="00105AE0" w:rsidRPr="00105AE0" w:rsidRDefault="00105AE0"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105AE0">
        <w:rPr>
          <w:rFonts w:ascii="Arial" w:eastAsia="Times New Roman" w:hAnsi="Arial" w:cs="Arial"/>
          <w:color w:val="000000" w:themeColor="text1"/>
        </w:rPr>
        <w:t>We have revised accordingly.</w:t>
      </w:r>
    </w:p>
    <w:p w14:paraId="24497340" w14:textId="77777777" w:rsidR="00B32879"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1) What is the cell culture medium composition?</w:t>
      </w:r>
    </w:p>
    <w:p w14:paraId="3DBFB790" w14:textId="04CFD402" w:rsidR="00B32879" w:rsidRDefault="00FD67AF"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B32879">
        <w:rPr>
          <w:rFonts w:ascii="Arial" w:eastAsia="Times New Roman" w:hAnsi="Arial" w:cs="Arial"/>
          <w:color w:val="000000" w:themeColor="text1"/>
        </w:rPr>
        <w:t>We have added the cell culture medium</w:t>
      </w:r>
      <w:r w:rsidR="005F1219" w:rsidRPr="00B32879">
        <w:rPr>
          <w:rFonts w:ascii="Arial" w:eastAsia="Times New Roman" w:hAnsi="Arial" w:cs="Arial"/>
          <w:color w:val="000000" w:themeColor="text1"/>
        </w:rPr>
        <w:t xml:space="preserve"> composition</w:t>
      </w:r>
      <w:r w:rsidRPr="00B32879">
        <w:rPr>
          <w:rFonts w:ascii="Arial" w:eastAsia="Times New Roman" w:hAnsi="Arial" w:cs="Arial"/>
          <w:color w:val="000000" w:themeColor="text1"/>
        </w:rPr>
        <w:t>.</w:t>
      </w:r>
    </w:p>
    <w:p w14:paraId="20623C2A" w14:textId="3404F8D0" w:rsidR="00B32879" w:rsidRPr="00D13AA1" w:rsidRDefault="00C637DE" w:rsidP="00D13AA1">
      <w:pPr>
        <w:shd w:val="clear" w:color="auto" w:fill="FFFFFF"/>
        <w:spacing w:after="0" w:line="240" w:lineRule="auto"/>
        <w:jc w:val="both"/>
        <w:rPr>
          <w:rFonts w:ascii="Arial" w:eastAsia="Times New Roman" w:hAnsi="Arial" w:cs="Arial"/>
          <w:b/>
          <w:bCs/>
          <w:color w:val="3333FF"/>
          <w:bdr w:val="none" w:sz="0" w:space="0" w:color="auto" w:frame="1"/>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Protocol Numbering:</w:t>
      </w:r>
    </w:p>
    <w:p w14:paraId="7A80DC58" w14:textId="3DCA2438"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1) Provide numbering for “First day”, Second day”, Antibody staining etc.</w:t>
      </w:r>
    </w:p>
    <w:p w14:paraId="473210BA" w14:textId="371B51CC"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2) Please adjust the numbering of your protocol section to follow </w:t>
      </w:r>
      <w:proofErr w:type="spellStart"/>
      <w:r w:rsidRPr="00D13AA1">
        <w:rPr>
          <w:rFonts w:ascii="Arial" w:eastAsia="Times New Roman" w:hAnsi="Arial" w:cs="Arial"/>
          <w:color w:val="3333FF"/>
          <w:bdr w:val="none" w:sz="0" w:space="0" w:color="auto" w:frame="1"/>
        </w:rPr>
        <w:t>JoVE</w:t>
      </w:r>
      <w:r w:rsidRPr="00D13AA1">
        <w:rPr>
          <w:rFonts w:ascii="Arial" w:eastAsia="Times New Roman" w:hAnsi="Arial" w:cs="Arial"/>
          <w:color w:val="3333FF"/>
        </w:rPr>
        <w:t>’s</w:t>
      </w:r>
      <w:proofErr w:type="spellEnd"/>
      <w:r w:rsidRPr="00D13AA1">
        <w:rPr>
          <w:rFonts w:ascii="Arial" w:eastAsia="Times New Roman" w:hAnsi="Arial" w:cs="Arial"/>
          <w:color w:val="3333FF"/>
        </w:rPr>
        <w:t xml:space="preserve"> instructions for authors, 1. should be followed by 1.1. and then 1.1.1. if necessary.</w:t>
      </w:r>
    </w:p>
    <w:p w14:paraId="26AFCA06" w14:textId="2BA9D7DC"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3) Please add a one-line space after each protocol step.</w:t>
      </w:r>
    </w:p>
    <w:p w14:paraId="5322001F" w14:textId="2DCAD9CE" w:rsidR="00B32879" w:rsidRDefault="00FD67AF"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B32879">
        <w:rPr>
          <w:rFonts w:ascii="Arial" w:eastAsia="Times New Roman" w:hAnsi="Arial" w:cs="Arial"/>
          <w:color w:val="000000" w:themeColor="text1"/>
        </w:rPr>
        <w:t xml:space="preserve">We have revised </w:t>
      </w:r>
      <w:r w:rsidR="005F1219" w:rsidRPr="00B32879">
        <w:rPr>
          <w:rFonts w:ascii="Arial" w:eastAsia="Times New Roman" w:hAnsi="Arial" w:cs="Arial"/>
          <w:color w:val="000000" w:themeColor="text1"/>
        </w:rPr>
        <w:t>accordingly</w:t>
      </w:r>
    </w:p>
    <w:p w14:paraId="6D0B4B2B" w14:textId="1FBF1A0A" w:rsidR="00B32879" w:rsidRPr="00D13AA1" w:rsidRDefault="00C637DE" w:rsidP="00D13AA1">
      <w:pPr>
        <w:shd w:val="clear" w:color="auto" w:fill="FFFFFF"/>
        <w:spacing w:after="0" w:line="240" w:lineRule="auto"/>
        <w:jc w:val="both"/>
        <w:rPr>
          <w:rFonts w:ascii="Arial" w:eastAsia="Times New Roman" w:hAnsi="Arial" w:cs="Arial"/>
          <w:color w:val="3333FF"/>
        </w:rPr>
      </w:pPr>
      <w:r w:rsidRPr="00D440A1">
        <w:rPr>
          <w:rFonts w:ascii="Arial" w:eastAsia="Times New Roman" w:hAnsi="Arial" w:cs="Arial"/>
          <w:color w:val="3333FF"/>
        </w:rPr>
        <w:t>• </w:t>
      </w:r>
      <w:r w:rsidRPr="00D440A1">
        <w:rPr>
          <w:rFonts w:ascii="Arial" w:eastAsia="Times New Roman" w:hAnsi="Arial" w:cs="Arial"/>
          <w:b/>
          <w:bCs/>
          <w:color w:val="3333FF"/>
          <w:bdr w:val="none" w:sz="0" w:space="0" w:color="auto" w:frame="1"/>
        </w:rPr>
        <w:t>Protocol Highlight:</w:t>
      </w:r>
      <w:r w:rsidRPr="00D440A1">
        <w:rPr>
          <w:rFonts w:ascii="Arial" w:eastAsia="Times New Roman" w:hAnsi="Arial" w:cs="Arial"/>
          <w:color w:val="3333FF"/>
        </w:rPr>
        <w:t> Please highlight ~2.5 pages or less of text (which includes headings and spaces) in yellow, to identify which steps should be visualized to tell the most cohesive story of your protocol steps.</w:t>
      </w:r>
    </w:p>
    <w:p w14:paraId="3D36C0B6" w14:textId="4A69F01C" w:rsidR="00B32879" w:rsidRPr="00D13AA1" w:rsidRDefault="00C637DE" w:rsidP="00D13AA1">
      <w:pPr>
        <w:shd w:val="clear" w:color="auto" w:fill="FFFFFF"/>
        <w:spacing w:after="0" w:line="240" w:lineRule="auto"/>
        <w:jc w:val="both"/>
        <w:rPr>
          <w:rFonts w:ascii="Arial" w:eastAsia="Times New Roman" w:hAnsi="Arial" w:cs="Arial"/>
          <w:color w:val="3333FF"/>
        </w:rPr>
      </w:pPr>
      <w:r w:rsidRPr="00D440A1">
        <w:rPr>
          <w:rFonts w:ascii="Arial" w:eastAsia="Times New Roman" w:hAnsi="Arial" w:cs="Arial"/>
          <w:color w:val="3333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2AE4971D" w14:textId="5D2D368A" w:rsidR="00B32879" w:rsidRPr="00D13AA1" w:rsidRDefault="00C637DE" w:rsidP="00D13AA1">
      <w:pPr>
        <w:shd w:val="clear" w:color="auto" w:fill="FFFFFF"/>
        <w:spacing w:after="0" w:line="240" w:lineRule="auto"/>
        <w:jc w:val="both"/>
        <w:rPr>
          <w:rFonts w:ascii="Arial" w:eastAsia="Times New Roman" w:hAnsi="Arial" w:cs="Arial"/>
          <w:color w:val="3333FF"/>
        </w:rPr>
      </w:pPr>
      <w:r w:rsidRPr="00D440A1">
        <w:rPr>
          <w:rFonts w:ascii="Arial" w:eastAsia="Times New Roman" w:hAnsi="Arial" w:cs="Arial"/>
          <w:color w:val="3333FF"/>
        </w:rPr>
        <w:t>2) The highlighted steps should form a cohesive narrative, that is, there must be a logical flow from one highlighted step to the next.</w:t>
      </w:r>
    </w:p>
    <w:p w14:paraId="28A7E0DC" w14:textId="77777777" w:rsidR="00D13AA1" w:rsidRPr="00D13AA1" w:rsidRDefault="00C637DE" w:rsidP="00D13AA1">
      <w:pPr>
        <w:shd w:val="clear" w:color="auto" w:fill="FFFFFF"/>
        <w:spacing w:after="0" w:line="240" w:lineRule="auto"/>
        <w:jc w:val="both"/>
        <w:rPr>
          <w:rFonts w:ascii="Arial" w:eastAsia="Times New Roman" w:hAnsi="Arial" w:cs="Arial"/>
          <w:color w:val="3333FF"/>
        </w:rPr>
      </w:pPr>
      <w:r w:rsidRPr="00D440A1">
        <w:rPr>
          <w:rFonts w:ascii="Arial" w:eastAsia="Times New Roman" w:hAnsi="Arial" w:cs="Arial"/>
          <w:color w:val="3333FF"/>
        </w:rPr>
        <w:t>3) Please highlight complete sentences (not parts of sentences). Include sub-headings and spaces when calculating the final highlighted length.</w:t>
      </w:r>
    </w:p>
    <w:p w14:paraId="1737B380" w14:textId="53D36CA7" w:rsidR="00B32879" w:rsidRDefault="00C637DE" w:rsidP="00D13AA1">
      <w:pPr>
        <w:shd w:val="clear" w:color="auto" w:fill="FFFFFF"/>
        <w:spacing w:after="0" w:line="240" w:lineRule="auto"/>
        <w:jc w:val="both"/>
        <w:rPr>
          <w:rFonts w:ascii="Arial" w:eastAsia="Times New Roman" w:hAnsi="Arial" w:cs="Arial"/>
          <w:color w:val="3333FF"/>
        </w:rPr>
      </w:pPr>
      <w:r w:rsidRPr="00D440A1">
        <w:rPr>
          <w:rFonts w:ascii="Arial" w:eastAsia="Times New Roman" w:hAnsi="Arial" w:cs="Arial"/>
          <w:color w:val="3333FF"/>
        </w:rPr>
        <w:t>4) Notes cannot be filmed and should be excluded from highlighting.</w:t>
      </w:r>
    </w:p>
    <w:p w14:paraId="70FC23EC" w14:textId="4D599640" w:rsidR="00105AE0" w:rsidRPr="00105AE0" w:rsidRDefault="00105AE0" w:rsidP="00D13AA1">
      <w:pPr>
        <w:shd w:val="clear" w:color="auto" w:fill="FFFFFF"/>
        <w:spacing w:after="0" w:line="240" w:lineRule="auto"/>
        <w:jc w:val="both"/>
        <w:rPr>
          <w:rFonts w:ascii="Arial" w:eastAsia="Times New Roman" w:hAnsi="Arial" w:cs="Arial"/>
          <w:color w:val="000000" w:themeColor="text1"/>
        </w:rPr>
      </w:pPr>
      <w:r w:rsidRPr="00105AE0">
        <w:rPr>
          <w:rFonts w:ascii="Arial" w:eastAsia="Times New Roman" w:hAnsi="Arial" w:cs="Arial"/>
          <w:color w:val="000000" w:themeColor="text1"/>
        </w:rPr>
        <w:lastRenderedPageBreak/>
        <w:t>Done</w:t>
      </w:r>
    </w:p>
    <w:p w14:paraId="30B28625" w14:textId="77777777" w:rsidR="00D13AA1" w:rsidRPr="00D13AA1" w:rsidRDefault="00D13AA1" w:rsidP="00D13AA1">
      <w:pPr>
        <w:shd w:val="clear" w:color="auto" w:fill="FFFFFF"/>
        <w:spacing w:after="0" w:line="240" w:lineRule="auto"/>
        <w:jc w:val="both"/>
        <w:rPr>
          <w:rFonts w:ascii="Arial" w:eastAsia="Times New Roman" w:hAnsi="Arial" w:cs="Arial"/>
          <w:color w:val="3333FF"/>
        </w:rPr>
      </w:pPr>
    </w:p>
    <w:p w14:paraId="0628D130" w14:textId="7EA48942"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Discussion:</w:t>
      </w:r>
      <w:r w:rsidRPr="00D13AA1">
        <w:rPr>
          <w:rFonts w:ascii="Arial" w:eastAsia="Times New Roman" w:hAnsi="Arial" w:cs="Arial"/>
          <w:color w:val="3333FF"/>
        </w:rPr>
        <w:t> </w:t>
      </w:r>
      <w:proofErr w:type="spellStart"/>
      <w:r w:rsidRPr="00D13AA1">
        <w:rPr>
          <w:rFonts w:ascii="Arial" w:eastAsia="Times New Roman" w:hAnsi="Arial" w:cs="Arial"/>
          <w:color w:val="3333FF"/>
          <w:bdr w:val="none" w:sz="0" w:space="0" w:color="auto" w:frame="1"/>
        </w:rPr>
        <w:t>JoVE</w:t>
      </w:r>
      <w:proofErr w:type="spellEnd"/>
      <w:r w:rsidRPr="00D13AA1">
        <w:rPr>
          <w:rFonts w:ascii="Arial" w:eastAsia="Times New Roman" w:hAnsi="Arial" w:cs="Arial"/>
          <w:color w:val="3333FF"/>
        </w:rPr>
        <w:t xml:space="preserve"> articles are focused on the methods and the protocol, thus the discussion should be similarly focused. Please ensure that the discussion covers the following in detail and in paragraph form (3-6 paragraphs): </w:t>
      </w:r>
    </w:p>
    <w:p w14:paraId="4C3ED3D1" w14:textId="77777777"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 xml:space="preserve">1) modifications and troubleshooting, </w:t>
      </w:r>
    </w:p>
    <w:p w14:paraId="37251EAF" w14:textId="77777777"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 xml:space="preserve">2) limitations of the technique, </w:t>
      </w:r>
    </w:p>
    <w:p w14:paraId="57F2C5A1" w14:textId="77777777"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 xml:space="preserve">3) significance with respect to existing methods, </w:t>
      </w:r>
    </w:p>
    <w:p w14:paraId="3C43FE10" w14:textId="77777777" w:rsidR="00B32879"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 xml:space="preserve">4) future applications and </w:t>
      </w:r>
    </w:p>
    <w:p w14:paraId="17A81527" w14:textId="00E6014D" w:rsidR="00B32879"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5) critical steps within the protocol.</w:t>
      </w:r>
    </w:p>
    <w:p w14:paraId="12CC979B" w14:textId="4DE0C45D" w:rsidR="00105AE0" w:rsidRDefault="00105AE0" w:rsidP="00D13AA1">
      <w:pPr>
        <w:shd w:val="clear" w:color="auto" w:fill="FFFFFF"/>
        <w:spacing w:after="0" w:line="240" w:lineRule="auto"/>
        <w:jc w:val="both"/>
        <w:rPr>
          <w:rFonts w:ascii="Arial" w:eastAsia="Times New Roman" w:hAnsi="Arial" w:cs="Arial"/>
          <w:color w:val="3333FF"/>
        </w:rPr>
      </w:pPr>
    </w:p>
    <w:p w14:paraId="42DA0BD3" w14:textId="170D52DA" w:rsidR="00105AE0" w:rsidRPr="00105AE0" w:rsidRDefault="00105AE0" w:rsidP="00D13AA1">
      <w:pPr>
        <w:shd w:val="clear" w:color="auto" w:fill="FFFFFF"/>
        <w:spacing w:after="0" w:line="240" w:lineRule="auto"/>
        <w:jc w:val="both"/>
        <w:rPr>
          <w:rFonts w:ascii="Arial" w:eastAsia="Times New Roman" w:hAnsi="Arial" w:cs="Arial"/>
          <w:color w:val="000000" w:themeColor="text1"/>
        </w:rPr>
      </w:pPr>
      <w:r w:rsidRPr="00105AE0">
        <w:rPr>
          <w:rFonts w:ascii="Arial" w:eastAsia="Times New Roman" w:hAnsi="Arial" w:cs="Arial"/>
          <w:color w:val="000000" w:themeColor="text1"/>
        </w:rPr>
        <w:t>Done</w:t>
      </w:r>
    </w:p>
    <w:p w14:paraId="37F534B9" w14:textId="75303495" w:rsidR="00B32879"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Figures:</w:t>
      </w:r>
      <w:r w:rsidRPr="00D13AA1">
        <w:rPr>
          <w:rFonts w:ascii="Arial" w:eastAsia="Times New Roman" w:hAnsi="Arial" w:cs="Arial"/>
          <w:color w:val="3333FF"/>
        </w:rPr>
        <w:t> Please provide each figure (if multiple panels are present per figure, keep them within 1 file) as an individual SVG, EPS, AI, TIFF, or PNG file.</w:t>
      </w:r>
    </w:p>
    <w:p w14:paraId="555E2B98" w14:textId="0487CA92" w:rsidR="00105AE0" w:rsidRPr="00105AE0" w:rsidRDefault="00105AE0"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105AE0">
        <w:rPr>
          <w:rFonts w:ascii="Arial" w:eastAsia="Times New Roman" w:hAnsi="Arial" w:cs="Arial"/>
          <w:color w:val="000000" w:themeColor="text1"/>
        </w:rPr>
        <w:t>Done</w:t>
      </w:r>
    </w:p>
    <w:p w14:paraId="3E51BE05" w14:textId="2ECCDDFC" w:rsidR="00B32879"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References:</w:t>
      </w:r>
      <w:r w:rsidRPr="00D13AA1">
        <w:rPr>
          <w:rFonts w:ascii="Arial" w:eastAsia="Times New Roman" w:hAnsi="Arial" w:cs="Arial"/>
          <w:color w:val="3333FF"/>
        </w:rPr>
        <w:br/>
        <w:t>1</w:t>
      </w:r>
      <w:r w:rsidRPr="00D440A1">
        <w:rPr>
          <w:rFonts w:ascii="Arial" w:eastAsia="Times New Roman" w:hAnsi="Arial" w:cs="Arial"/>
          <w:color w:val="3333FF"/>
        </w:rPr>
        <w:t>) Please spell out journal names.</w:t>
      </w:r>
    </w:p>
    <w:p w14:paraId="046CD23C" w14:textId="5CCBEC43" w:rsidR="00670877" w:rsidRPr="00670877" w:rsidRDefault="00670877" w:rsidP="00B32879">
      <w:pPr>
        <w:shd w:val="clear" w:color="auto" w:fill="FFFFFF"/>
        <w:spacing w:beforeAutospacing="1" w:after="0" w:afterAutospacing="1" w:line="240" w:lineRule="auto"/>
        <w:jc w:val="both"/>
        <w:rPr>
          <w:rFonts w:ascii="Arial" w:eastAsia="Times New Roman" w:hAnsi="Arial" w:cs="Arial"/>
        </w:rPr>
      </w:pPr>
      <w:r w:rsidRPr="00670877">
        <w:rPr>
          <w:rFonts w:ascii="Arial" w:eastAsia="Times New Roman" w:hAnsi="Arial" w:cs="Arial"/>
        </w:rPr>
        <w:t>Done</w:t>
      </w:r>
    </w:p>
    <w:p w14:paraId="379A7790" w14:textId="749E6E1E" w:rsidR="002379F8"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 xml:space="preserve">Commercial </w:t>
      </w:r>
      <w:proofErr w:type="spellStart"/>
      <w:proofErr w:type="gramStart"/>
      <w:r w:rsidRPr="00D13AA1">
        <w:rPr>
          <w:rFonts w:ascii="Arial" w:eastAsia="Times New Roman" w:hAnsi="Arial" w:cs="Arial"/>
          <w:b/>
          <w:bCs/>
          <w:color w:val="3333FF"/>
          <w:bdr w:val="none" w:sz="0" w:space="0" w:color="auto" w:frame="1"/>
        </w:rPr>
        <w:t>Language:</w:t>
      </w:r>
      <w:r w:rsidRPr="00D13AA1">
        <w:rPr>
          <w:rFonts w:ascii="Arial" w:eastAsia="Times New Roman" w:hAnsi="Arial" w:cs="Arial"/>
          <w:color w:val="3333FF"/>
          <w:bdr w:val="none" w:sz="0" w:space="0" w:color="auto" w:frame="1"/>
        </w:rPr>
        <w:t>JoVE</w:t>
      </w:r>
      <w:proofErr w:type="spellEnd"/>
      <w:proofErr w:type="gramEnd"/>
      <w:r w:rsidRPr="00D13AA1">
        <w:rPr>
          <w:rFonts w:ascii="Arial" w:eastAsia="Times New Roman" w:hAnsi="Arial" w:cs="Arial"/>
          <w:color w:val="3333FF"/>
        </w:rPr>
        <w:t> is unable to publish manuscripts containing commercial sounding language, including trademark or registered trademark symbols (TM/R) and the mention of company brand names before an instrument or reagent. Examples of commercial sounding language in your manuscript are Cell-TAK, Nikon TE2000, Volocity, IMARIS (Bitplane).</w:t>
      </w:r>
    </w:p>
    <w:p w14:paraId="5C6D507F" w14:textId="77777777" w:rsidR="00D13AA1" w:rsidRDefault="002379F8"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B32879">
        <w:rPr>
          <w:rFonts w:ascii="Arial" w:eastAsia="Times New Roman" w:hAnsi="Arial" w:cs="Arial"/>
          <w:color w:val="000000" w:themeColor="text1"/>
        </w:rPr>
        <w:t>We have adjusted the text accordingly</w:t>
      </w:r>
    </w:p>
    <w:p w14:paraId="2B46C4FF" w14:textId="45D74350" w:rsid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1) Please use MS Word’s find function (</w:t>
      </w:r>
      <w:proofErr w:type="spellStart"/>
      <w:r w:rsidRPr="00D13AA1">
        <w:rPr>
          <w:rFonts w:ascii="Arial" w:eastAsia="Times New Roman" w:hAnsi="Arial" w:cs="Arial"/>
          <w:color w:val="3333FF"/>
        </w:rPr>
        <w:t>Ctrl+F</w:t>
      </w:r>
      <w:proofErr w:type="spellEnd"/>
      <w:r w:rsidRPr="00D13AA1">
        <w:rPr>
          <w:rFonts w:ascii="Arial" w:eastAsia="Times New Roman" w:hAnsi="Arial" w:cs="Arial"/>
          <w:color w:val="3333FF"/>
        </w:rPr>
        <w:t xml:space="preserve">), to locate and replace all commercial sounding language in your manuscript with generic names that are not </w:t>
      </w:r>
      <w:proofErr w:type="gramStart"/>
      <w:r w:rsidRPr="00D13AA1">
        <w:rPr>
          <w:rFonts w:ascii="Arial" w:eastAsia="Times New Roman" w:hAnsi="Arial" w:cs="Arial"/>
          <w:color w:val="3333FF"/>
        </w:rPr>
        <w:t>company-specific</w:t>
      </w:r>
      <w:proofErr w:type="gramEnd"/>
      <w:r w:rsidRPr="00D13AA1">
        <w:rPr>
          <w:rFonts w:ascii="Arial" w:eastAsia="Times New Roman" w:hAnsi="Arial" w:cs="Arial"/>
          <w:color w:val="3333FF"/>
        </w:rPr>
        <w:t>. All commercial products should be sufficiently referenced in the table of materials/reagents. You may use the generic term followed by “(see table of materials)” to draw the readers’ attention to specific commercial names.</w:t>
      </w:r>
    </w:p>
    <w:p w14:paraId="6E3E26EE" w14:textId="4FA43482" w:rsidR="00421FDB" w:rsidRPr="00421FDB" w:rsidRDefault="00421FDB"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421FDB">
        <w:rPr>
          <w:rFonts w:ascii="Arial" w:eastAsia="Times New Roman" w:hAnsi="Arial" w:cs="Arial"/>
          <w:color w:val="000000" w:themeColor="text1"/>
        </w:rPr>
        <w:t>Done</w:t>
      </w:r>
    </w:p>
    <w:p w14:paraId="049DC186" w14:textId="685E7322" w:rsidR="00D13AA1" w:rsidRPr="00D13AA1" w:rsidRDefault="00C637DE" w:rsidP="00D13AA1">
      <w:pPr>
        <w:shd w:val="clear" w:color="auto" w:fill="FFFFFF"/>
        <w:spacing w:after="0" w:line="240" w:lineRule="auto"/>
        <w:jc w:val="both"/>
        <w:rPr>
          <w:rFonts w:ascii="Arial" w:eastAsia="Times New Roman" w:hAnsi="Arial" w:cs="Arial"/>
          <w:b/>
          <w:bCs/>
          <w:color w:val="3333FF"/>
          <w:bdr w:val="none" w:sz="0" w:space="0" w:color="auto" w:frame="1"/>
        </w:rPr>
      </w:pPr>
      <w:r w:rsidRPr="00D13AA1">
        <w:rPr>
          <w:rFonts w:ascii="Arial" w:eastAsia="Times New Roman" w:hAnsi="Arial" w:cs="Arial"/>
          <w:color w:val="3333FF"/>
        </w:rPr>
        <w:t>• </w:t>
      </w:r>
      <w:r w:rsidRPr="00D13AA1">
        <w:rPr>
          <w:rFonts w:ascii="Arial" w:eastAsia="Times New Roman" w:hAnsi="Arial" w:cs="Arial"/>
          <w:b/>
          <w:bCs/>
          <w:color w:val="3333FF"/>
          <w:bdr w:val="none" w:sz="0" w:space="0" w:color="auto" w:frame="1"/>
        </w:rPr>
        <w:t>Table of Materials:</w:t>
      </w:r>
    </w:p>
    <w:p w14:paraId="6B38935D" w14:textId="0A73CC13" w:rsidR="00D13AA1" w:rsidRP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1) Please remove the registered trademark symbols TM/R from the table of reagents/materials.</w:t>
      </w:r>
    </w:p>
    <w:p w14:paraId="117F7B15" w14:textId="4EEDE329" w:rsidR="00D13AA1" w:rsidRDefault="00C637DE" w:rsidP="00D13AA1">
      <w:pPr>
        <w:shd w:val="clear" w:color="auto" w:fill="FFFFFF"/>
        <w:spacing w:after="0" w:line="240" w:lineRule="auto"/>
        <w:jc w:val="both"/>
        <w:rPr>
          <w:rFonts w:ascii="Arial" w:eastAsia="Times New Roman" w:hAnsi="Arial" w:cs="Arial"/>
          <w:color w:val="3333FF"/>
        </w:rPr>
      </w:pPr>
      <w:r w:rsidRPr="00D13AA1">
        <w:rPr>
          <w:rFonts w:ascii="Arial" w:eastAsia="Times New Roman" w:hAnsi="Arial" w:cs="Arial"/>
          <w:color w:val="3333FF"/>
        </w:rPr>
        <w:t>2) Please sort in alphabetical order.</w:t>
      </w:r>
    </w:p>
    <w:p w14:paraId="173086E5" w14:textId="3BB3C15B" w:rsidR="00421FDB" w:rsidRDefault="00421FDB" w:rsidP="00D13AA1">
      <w:pPr>
        <w:shd w:val="clear" w:color="auto" w:fill="FFFFFF"/>
        <w:spacing w:after="0" w:line="240" w:lineRule="auto"/>
        <w:jc w:val="both"/>
        <w:rPr>
          <w:rFonts w:ascii="Arial" w:eastAsia="Times New Roman" w:hAnsi="Arial" w:cs="Arial"/>
          <w:color w:val="3333FF"/>
        </w:rPr>
      </w:pPr>
    </w:p>
    <w:p w14:paraId="7A0D8271" w14:textId="51BC74BC" w:rsidR="00421FDB" w:rsidRPr="00421FDB" w:rsidRDefault="00421FDB" w:rsidP="00D13AA1">
      <w:pPr>
        <w:shd w:val="clear" w:color="auto" w:fill="FFFFFF"/>
        <w:spacing w:after="0" w:line="240" w:lineRule="auto"/>
        <w:jc w:val="both"/>
        <w:rPr>
          <w:rFonts w:ascii="Arial" w:eastAsia="Times New Roman" w:hAnsi="Arial" w:cs="Arial"/>
          <w:color w:val="000000" w:themeColor="text1"/>
        </w:rPr>
      </w:pPr>
      <w:r w:rsidRPr="00421FDB">
        <w:rPr>
          <w:rFonts w:ascii="Arial" w:eastAsia="Times New Roman" w:hAnsi="Arial" w:cs="Arial"/>
          <w:color w:val="000000" w:themeColor="text1"/>
        </w:rPr>
        <w:t>Done</w:t>
      </w:r>
    </w:p>
    <w:p w14:paraId="534C6E41" w14:textId="21A014A8" w:rsidR="002379F8"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Please define all abbreviations at first use (e.g., Dig-TMP, CSK-R)</w:t>
      </w:r>
    </w:p>
    <w:p w14:paraId="68DB51E5" w14:textId="549DDEFD" w:rsidR="00D13AA1" w:rsidRDefault="002379F8" w:rsidP="00B32879">
      <w:pPr>
        <w:shd w:val="clear" w:color="auto" w:fill="FFFFFF"/>
        <w:spacing w:beforeAutospacing="1" w:after="0" w:afterAutospacing="1" w:line="240" w:lineRule="auto"/>
        <w:jc w:val="both"/>
        <w:rPr>
          <w:rFonts w:ascii="Arial" w:eastAsia="Times New Roman" w:hAnsi="Arial" w:cs="Arial"/>
          <w:color w:val="000000" w:themeColor="text1"/>
        </w:rPr>
      </w:pPr>
      <w:r w:rsidRPr="00B32879">
        <w:rPr>
          <w:rFonts w:ascii="Arial" w:eastAsia="Times New Roman" w:hAnsi="Arial" w:cs="Arial"/>
          <w:color w:val="000000" w:themeColor="text1"/>
        </w:rPr>
        <w:t xml:space="preserve">Abbreviations </w:t>
      </w:r>
      <w:r w:rsidR="00D13AA1">
        <w:rPr>
          <w:rFonts w:ascii="Arial" w:eastAsia="Times New Roman" w:hAnsi="Arial" w:cs="Arial"/>
          <w:color w:val="000000" w:themeColor="text1"/>
        </w:rPr>
        <w:t>have been</w:t>
      </w:r>
      <w:r w:rsidRPr="00B32879">
        <w:rPr>
          <w:rFonts w:ascii="Arial" w:eastAsia="Times New Roman" w:hAnsi="Arial" w:cs="Arial"/>
          <w:color w:val="000000" w:themeColor="text1"/>
        </w:rPr>
        <w:t xml:space="preserve"> defined</w:t>
      </w:r>
    </w:p>
    <w:p w14:paraId="2B4CE8AA" w14:textId="1192F621" w:rsidR="00D13AA1" w:rsidRPr="00D13AA1" w:rsidRDefault="00C637DE" w:rsidP="00B32879">
      <w:pPr>
        <w:shd w:val="clear" w:color="auto" w:fill="FFFFFF"/>
        <w:spacing w:beforeAutospacing="1" w:after="0" w:afterAutospacing="1" w:line="240" w:lineRule="auto"/>
        <w:jc w:val="both"/>
        <w:rPr>
          <w:rFonts w:ascii="Arial" w:eastAsia="Times New Roman" w:hAnsi="Arial" w:cs="Arial"/>
          <w:color w:val="3333FF"/>
        </w:rPr>
      </w:pPr>
      <w:r w:rsidRPr="00D13AA1">
        <w:rPr>
          <w:rFonts w:ascii="Arial" w:eastAsia="Times New Roman" w:hAnsi="Arial" w:cs="Arial"/>
          <w:color w:val="3333FF"/>
        </w:rPr>
        <w:t xml:space="preserve">• If your figures and tables are original and not published previously or you have already obtained figure permissions, please ignore this comment. If you are re-using figures from a previous publication, you must </w:t>
      </w:r>
      <w:r w:rsidRPr="00D13AA1">
        <w:rPr>
          <w:rFonts w:ascii="Arial" w:eastAsia="Times New Roman" w:hAnsi="Arial" w:cs="Arial"/>
          <w:color w:val="3333FF"/>
        </w:rPr>
        <w:lastRenderedPageBreak/>
        <w:t>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D13AA1">
        <w:rPr>
          <w:rFonts w:ascii="Arial" w:eastAsia="Times New Roman" w:hAnsi="Arial" w:cs="Arial"/>
          <w:color w:val="3333FF"/>
          <w:bdr w:val="none" w:sz="0" w:space="0" w:color="auto" w:frame="1"/>
        </w:rPr>
        <w:t>JoVE</w:t>
      </w:r>
      <w:proofErr w:type="spellEnd"/>
      <w:r w:rsidRPr="00D13AA1">
        <w:rPr>
          <w:rFonts w:ascii="Arial" w:eastAsia="Times New Roman" w:hAnsi="Arial" w:cs="Arial"/>
          <w:color w:val="3333FF"/>
        </w:rPr>
        <w:t>)" section. Please also cite the figure appropriately in the figure legend, i.e. "This figure has been modified from [citation]."</w:t>
      </w:r>
    </w:p>
    <w:p w14:paraId="0B5856CA" w14:textId="77777777" w:rsidR="00C637DE" w:rsidRPr="00C637DE" w:rsidRDefault="006020FB" w:rsidP="00C637DE">
      <w:pPr>
        <w:shd w:val="clear" w:color="auto" w:fill="FFFFFF"/>
        <w:spacing w:after="0" w:line="240" w:lineRule="auto"/>
        <w:jc w:val="center"/>
        <w:textAlignment w:val="baseline"/>
        <w:rPr>
          <w:rFonts w:ascii="Calibri" w:eastAsia="Times New Roman" w:hAnsi="Calibri" w:cs="Calibri"/>
          <w:color w:val="323130"/>
        </w:rPr>
      </w:pPr>
      <w:r>
        <w:rPr>
          <w:rFonts w:ascii="Calibri" w:eastAsia="Times New Roman" w:hAnsi="Calibri" w:cs="Calibri"/>
          <w:color w:val="323130"/>
        </w:rPr>
        <w:pict w14:anchorId="70192231">
          <v:rect id="_x0000_i1025" style="width:468pt;height:1pt" o:hralign="center" o:hrstd="t" o:hr="t" fillcolor="#a0a0a0" stroked="f"/>
        </w:pict>
      </w:r>
    </w:p>
    <w:p w14:paraId="623649F8" w14:textId="7EA8772B" w:rsidR="0047679C" w:rsidRPr="00D13AA1" w:rsidRDefault="00C637DE" w:rsidP="00D13AA1">
      <w:pPr>
        <w:shd w:val="clear" w:color="auto" w:fill="FFFFFF"/>
        <w:spacing w:before="100" w:beforeAutospacing="1" w:after="100" w:afterAutospacing="1" w:line="240" w:lineRule="auto"/>
        <w:rPr>
          <w:rFonts w:ascii="Arial" w:eastAsia="Times New Roman" w:hAnsi="Arial" w:cs="Arial"/>
          <w:b/>
          <w:bCs/>
          <w:color w:val="0000FF"/>
          <w:sz w:val="23"/>
          <w:szCs w:val="23"/>
          <w:u w:val="single"/>
          <w:bdr w:val="none" w:sz="0" w:space="0" w:color="auto" w:frame="1"/>
        </w:rPr>
      </w:pPr>
      <w:r w:rsidRPr="00D13AA1">
        <w:rPr>
          <w:rFonts w:ascii="Arial" w:eastAsia="Times New Roman" w:hAnsi="Arial" w:cs="Arial"/>
          <w:color w:val="323130"/>
          <w:sz w:val="23"/>
          <w:szCs w:val="23"/>
        </w:rPr>
        <w:t> </w:t>
      </w:r>
      <w:r w:rsidRPr="00D13AA1">
        <w:rPr>
          <w:rFonts w:ascii="Arial" w:eastAsia="Times New Roman" w:hAnsi="Arial" w:cs="Arial"/>
          <w:b/>
          <w:bCs/>
          <w:color w:val="0000FF"/>
          <w:sz w:val="23"/>
          <w:szCs w:val="23"/>
          <w:u w:val="single"/>
          <w:bdr w:val="none" w:sz="0" w:space="0" w:color="auto" w:frame="1"/>
        </w:rPr>
        <w:t>Comments from Peer-Reviewers:</w:t>
      </w:r>
    </w:p>
    <w:p w14:paraId="67EF4473" w14:textId="77777777" w:rsidR="0047679C" w:rsidRPr="00D13AA1" w:rsidRDefault="00C637DE" w:rsidP="003520B5">
      <w:pPr>
        <w:shd w:val="clear" w:color="auto" w:fill="FFFFFF"/>
        <w:spacing w:beforeAutospacing="1" w:after="0" w:afterAutospacing="1" w:line="240" w:lineRule="auto"/>
        <w:jc w:val="both"/>
        <w:rPr>
          <w:rFonts w:ascii="Arial" w:eastAsia="Times New Roman" w:hAnsi="Arial" w:cs="Arial"/>
          <w:b/>
          <w:bCs/>
          <w:color w:val="0000FF"/>
          <w:sz w:val="23"/>
          <w:szCs w:val="23"/>
          <w:u w:val="single"/>
          <w:bdr w:val="none" w:sz="0" w:space="0" w:color="auto" w:frame="1"/>
        </w:rPr>
      </w:pPr>
      <w:r w:rsidRPr="00D13AA1">
        <w:rPr>
          <w:rFonts w:ascii="Arial" w:eastAsia="Times New Roman" w:hAnsi="Arial" w:cs="Arial"/>
          <w:b/>
          <w:bCs/>
          <w:color w:val="0000FF"/>
          <w:sz w:val="23"/>
          <w:szCs w:val="23"/>
          <w:u w:val="single"/>
          <w:bdr w:val="none" w:sz="0" w:space="0" w:color="auto" w:frame="1"/>
        </w:rPr>
        <w:t>Reviewers' comments:</w:t>
      </w:r>
    </w:p>
    <w:p w14:paraId="68BCAF7F" w14:textId="6121DDFF" w:rsidR="00D75DCF" w:rsidRPr="00D13AA1" w:rsidRDefault="00C637DE"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r w:rsidRPr="00D13AA1">
        <w:rPr>
          <w:rFonts w:ascii="Arial" w:eastAsia="Times New Roman" w:hAnsi="Arial" w:cs="Arial"/>
          <w:b/>
          <w:bCs/>
          <w:color w:val="3333FF"/>
          <w:sz w:val="23"/>
          <w:szCs w:val="23"/>
        </w:rPr>
        <w:t>Reviewer #1:</w:t>
      </w:r>
    </w:p>
    <w:p w14:paraId="3F5B043D" w14:textId="77777777" w:rsidR="00D75DCF" w:rsidRPr="00D13AA1"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Manuscript Summary:</w:t>
      </w:r>
    </w:p>
    <w:p w14:paraId="1E5559D0" w14:textId="77777777" w:rsidR="00DC6E75"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 xml:space="preserve">Dr. Seidman's laboratory is specialized in the visualization of DNA damage response at the site of </w:t>
      </w:r>
      <w:proofErr w:type="spellStart"/>
      <w:r w:rsidRPr="00D13AA1">
        <w:rPr>
          <w:rFonts w:ascii="Arial" w:eastAsia="Times New Roman" w:hAnsi="Arial" w:cs="Arial"/>
          <w:color w:val="3333FF"/>
          <w:sz w:val="23"/>
          <w:szCs w:val="23"/>
        </w:rPr>
        <w:t>interstrand</w:t>
      </w:r>
      <w:proofErr w:type="spellEnd"/>
      <w:r w:rsidRPr="00D13AA1">
        <w:rPr>
          <w:rFonts w:ascii="Arial" w:eastAsia="Times New Roman" w:hAnsi="Arial" w:cs="Arial"/>
          <w:color w:val="3333FF"/>
          <w:sz w:val="23"/>
          <w:szCs w:val="23"/>
        </w:rPr>
        <w:t xml:space="preserve"> crosslink (ICL) damage. In this manuscript, they are providing a detailed protocol to visualize replisome-ICL interactions using DIG-tagged TMP </w:t>
      </w:r>
      <w:proofErr w:type="spellStart"/>
      <w:r w:rsidRPr="00D13AA1">
        <w:rPr>
          <w:rFonts w:ascii="Arial" w:eastAsia="Times New Roman" w:hAnsi="Arial" w:cs="Arial"/>
          <w:color w:val="3333FF"/>
          <w:sz w:val="23"/>
          <w:szCs w:val="23"/>
        </w:rPr>
        <w:t>psolaren</w:t>
      </w:r>
      <w:proofErr w:type="spellEnd"/>
      <w:r w:rsidRPr="00D13AA1">
        <w:rPr>
          <w:rFonts w:ascii="Arial" w:eastAsia="Times New Roman" w:hAnsi="Arial" w:cs="Arial"/>
          <w:color w:val="3333FF"/>
          <w:sz w:val="23"/>
          <w:szCs w:val="23"/>
        </w:rPr>
        <w:t xml:space="preserve"> and a PLA kit. This method might be useful for researchers who are interested in ICL repair and replication. I would like to ask some questions so that we can perform the experiment in my lab.</w:t>
      </w:r>
    </w:p>
    <w:p w14:paraId="107FDCA3" w14:textId="4B634259" w:rsidR="003520B5" w:rsidRPr="00D13AA1"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br/>
        <w:t>Major</w:t>
      </w:r>
      <w:r w:rsidR="003520B5" w:rsidRPr="00D13AA1">
        <w:rPr>
          <w:rFonts w:ascii="Arial" w:eastAsia="Times New Roman" w:hAnsi="Arial" w:cs="Arial"/>
          <w:color w:val="3333FF"/>
          <w:sz w:val="23"/>
          <w:szCs w:val="23"/>
        </w:rPr>
        <w:t xml:space="preserve"> </w:t>
      </w:r>
      <w:r w:rsidRPr="00D13AA1">
        <w:rPr>
          <w:rFonts w:ascii="Arial" w:eastAsia="Times New Roman" w:hAnsi="Arial" w:cs="Arial"/>
          <w:color w:val="3333FF"/>
          <w:sz w:val="23"/>
          <w:szCs w:val="23"/>
        </w:rPr>
        <w:t>Concerns:</w:t>
      </w:r>
    </w:p>
    <w:p w14:paraId="276485B6" w14:textId="144022B9" w:rsidR="00913A61"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1. Cell preparation. What kind of cell line are they using here? Do they have any recommendations for cells to use? What is the purpose of the inclusion of Cell TAK solution?</w:t>
      </w:r>
    </w:p>
    <w:p w14:paraId="1AB61DBE" w14:textId="4068A9C6" w:rsidR="003520B5" w:rsidRPr="00D13AA1" w:rsidRDefault="002379F8"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 xml:space="preserve">The examples presented were with HeLa cells. However, the approach is </w:t>
      </w:r>
      <w:r w:rsidR="00670877">
        <w:rPr>
          <w:rFonts w:ascii="Arial" w:eastAsia="Times New Roman" w:hAnsi="Arial" w:cs="Arial"/>
          <w:color w:val="323130"/>
          <w:sz w:val="23"/>
          <w:szCs w:val="23"/>
        </w:rPr>
        <w:t>applicable</w:t>
      </w:r>
      <w:r w:rsidRPr="00D13AA1">
        <w:rPr>
          <w:rFonts w:ascii="Arial" w:eastAsia="Times New Roman" w:hAnsi="Arial" w:cs="Arial"/>
          <w:color w:val="323130"/>
          <w:sz w:val="23"/>
          <w:szCs w:val="23"/>
        </w:rPr>
        <w:t xml:space="preserve"> to any cell type, although adherent cells are most amenable. Nonadherent cells can be used but must be centrifuged onto slides and fixed prior to </w:t>
      </w:r>
      <w:r w:rsidR="006370F4" w:rsidRPr="00D13AA1">
        <w:rPr>
          <w:rFonts w:ascii="Arial" w:eastAsia="Times New Roman" w:hAnsi="Arial" w:cs="Arial"/>
          <w:color w:val="323130"/>
          <w:sz w:val="23"/>
          <w:szCs w:val="23"/>
        </w:rPr>
        <w:t>the PLA</w:t>
      </w:r>
      <w:r w:rsidR="00913A61" w:rsidRPr="00D13AA1">
        <w:rPr>
          <w:rFonts w:ascii="Arial" w:eastAsia="Times New Roman" w:hAnsi="Arial" w:cs="Arial"/>
          <w:color w:val="323130"/>
          <w:sz w:val="23"/>
          <w:szCs w:val="23"/>
        </w:rPr>
        <w:t xml:space="preserve">. Cell </w:t>
      </w:r>
      <w:proofErr w:type="spellStart"/>
      <w:r w:rsidR="00913A61" w:rsidRPr="00D13AA1">
        <w:rPr>
          <w:rFonts w:ascii="Arial" w:eastAsia="Times New Roman" w:hAnsi="Arial" w:cs="Arial"/>
          <w:color w:val="323130"/>
          <w:sz w:val="23"/>
          <w:szCs w:val="23"/>
        </w:rPr>
        <w:t>Tak</w:t>
      </w:r>
      <w:proofErr w:type="spellEnd"/>
      <w:r w:rsidR="00D75DCF" w:rsidRPr="00D13AA1">
        <w:rPr>
          <w:rFonts w:ascii="Arial" w:eastAsia="Times New Roman" w:hAnsi="Arial" w:cs="Arial"/>
          <w:color w:val="323130"/>
          <w:sz w:val="23"/>
          <w:szCs w:val="23"/>
        </w:rPr>
        <w:t>,</w:t>
      </w:r>
      <w:r w:rsidR="00913A61" w:rsidRPr="00D13AA1">
        <w:rPr>
          <w:rFonts w:ascii="Arial" w:eastAsia="Times New Roman" w:hAnsi="Arial" w:cs="Arial"/>
          <w:color w:val="323130"/>
          <w:sz w:val="23"/>
          <w:szCs w:val="23"/>
        </w:rPr>
        <w:t xml:space="preserve"> </w:t>
      </w:r>
      <w:r w:rsidR="006370F4" w:rsidRPr="00D13AA1">
        <w:rPr>
          <w:rFonts w:ascii="Arial" w:eastAsia="Times New Roman" w:hAnsi="Arial" w:cs="Arial"/>
          <w:color w:val="323130"/>
          <w:sz w:val="23"/>
          <w:szCs w:val="23"/>
        </w:rPr>
        <w:t>a cell adhesion reagent</w:t>
      </w:r>
      <w:r w:rsidR="00D75DCF" w:rsidRPr="00D13AA1">
        <w:rPr>
          <w:rFonts w:ascii="Arial" w:eastAsia="Times New Roman" w:hAnsi="Arial" w:cs="Arial"/>
          <w:color w:val="323130"/>
          <w:sz w:val="23"/>
          <w:szCs w:val="23"/>
        </w:rPr>
        <w:t>,</w:t>
      </w:r>
      <w:r w:rsidR="006370F4" w:rsidRPr="00D13AA1">
        <w:rPr>
          <w:rFonts w:ascii="Arial" w:eastAsia="Times New Roman" w:hAnsi="Arial" w:cs="Arial"/>
          <w:color w:val="323130"/>
          <w:sz w:val="23"/>
          <w:szCs w:val="23"/>
        </w:rPr>
        <w:t xml:space="preserve"> is helpful for keeping cells attached during the many wash steps</w:t>
      </w:r>
      <w:r w:rsidR="003520B5" w:rsidRPr="00D13AA1">
        <w:rPr>
          <w:rFonts w:ascii="Arial" w:eastAsia="Times New Roman" w:hAnsi="Arial" w:cs="Arial"/>
          <w:color w:val="323130"/>
          <w:sz w:val="23"/>
          <w:szCs w:val="23"/>
        </w:rPr>
        <w:t>.</w:t>
      </w:r>
    </w:p>
    <w:p w14:paraId="566A6AF6" w14:textId="02DD331B" w:rsidR="001723DD"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2. I wonder how we can make a stock solution of Dig-TMP. Please provide a reasonable amount of the reagents and volume of the solvent when they make the stock solution.</w:t>
      </w:r>
    </w:p>
    <w:p w14:paraId="4B964305" w14:textId="188735F5" w:rsidR="00C0651C" w:rsidRPr="00D13AA1" w:rsidRDefault="001B11D3"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 xml:space="preserve">We have described the </w:t>
      </w:r>
      <w:r w:rsidR="00C0651C" w:rsidRPr="00D13AA1">
        <w:rPr>
          <w:rFonts w:ascii="Arial" w:eastAsia="Times New Roman" w:hAnsi="Arial" w:cs="Arial"/>
          <w:color w:val="323130"/>
          <w:sz w:val="23"/>
          <w:szCs w:val="23"/>
        </w:rPr>
        <w:t>methods of making</w:t>
      </w:r>
      <w:r w:rsidR="00670877">
        <w:rPr>
          <w:rFonts w:ascii="Arial" w:eastAsia="Times New Roman" w:hAnsi="Arial" w:cs="Arial"/>
          <w:color w:val="323130"/>
          <w:sz w:val="23"/>
          <w:szCs w:val="23"/>
        </w:rPr>
        <w:t xml:space="preserve"> the</w:t>
      </w:r>
      <w:r w:rsidR="00C0651C" w:rsidRPr="00D13AA1">
        <w:rPr>
          <w:rFonts w:ascii="Arial" w:eastAsia="Times New Roman" w:hAnsi="Arial" w:cs="Arial"/>
          <w:color w:val="323130"/>
          <w:sz w:val="23"/>
          <w:szCs w:val="23"/>
        </w:rPr>
        <w:t xml:space="preserve"> solution of Dig-TMP</w:t>
      </w:r>
      <w:r w:rsidR="006370F4" w:rsidRPr="00D13AA1">
        <w:rPr>
          <w:rFonts w:ascii="Arial" w:eastAsia="Times New Roman" w:hAnsi="Arial" w:cs="Arial"/>
          <w:color w:val="323130"/>
          <w:sz w:val="23"/>
          <w:szCs w:val="23"/>
        </w:rPr>
        <w:t xml:space="preserve"> in the revised manuscript</w:t>
      </w:r>
      <w:r w:rsidR="00C0651C" w:rsidRPr="00D13AA1">
        <w:rPr>
          <w:rFonts w:ascii="Arial" w:eastAsia="Times New Roman" w:hAnsi="Arial" w:cs="Arial"/>
          <w:color w:val="323130"/>
          <w:sz w:val="23"/>
          <w:szCs w:val="23"/>
        </w:rPr>
        <w:t xml:space="preserve">. </w:t>
      </w:r>
    </w:p>
    <w:p w14:paraId="5E9606FC" w14:textId="714513D3" w:rsidR="001723DD"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3. The UV-box is probably a UV irradiator. Please provide the identity of the machine they are using. Did they calibrate the machine?</w:t>
      </w:r>
    </w:p>
    <w:p w14:paraId="337EC0A1" w14:textId="515F7BF3" w:rsidR="006370F4" w:rsidRPr="00D13AA1" w:rsidRDefault="006370F4"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 xml:space="preserve">The UV box is by </w:t>
      </w:r>
      <w:proofErr w:type="spellStart"/>
      <w:r w:rsidRPr="00D13AA1">
        <w:rPr>
          <w:rFonts w:ascii="Arial" w:eastAsia="Times New Roman" w:hAnsi="Arial" w:cs="Arial"/>
          <w:color w:val="323130"/>
          <w:sz w:val="23"/>
          <w:szCs w:val="23"/>
        </w:rPr>
        <w:t>Rayonet</w:t>
      </w:r>
      <w:proofErr w:type="spellEnd"/>
      <w:r w:rsidRPr="00D13AA1">
        <w:rPr>
          <w:rFonts w:ascii="Arial" w:eastAsia="Times New Roman" w:hAnsi="Arial" w:cs="Arial"/>
          <w:color w:val="323130"/>
          <w:sz w:val="23"/>
          <w:szCs w:val="23"/>
        </w:rPr>
        <w:t>. Calibration is by a UV light meter.</w:t>
      </w:r>
      <w:r w:rsidR="00135D09">
        <w:rPr>
          <w:rFonts w:ascii="Arial" w:eastAsia="Times New Roman" w:hAnsi="Arial" w:cs="Arial"/>
          <w:color w:val="323130"/>
          <w:sz w:val="23"/>
          <w:szCs w:val="23"/>
        </w:rPr>
        <w:t xml:space="preserve"> It has been discontinued by the company, but we have provided an alternative UV chamber by </w:t>
      </w:r>
      <w:proofErr w:type="spellStart"/>
      <w:r w:rsidR="00135D09">
        <w:rPr>
          <w:rFonts w:ascii="Arial" w:eastAsia="Times New Roman" w:hAnsi="Arial" w:cs="Arial"/>
          <w:color w:val="323130"/>
          <w:sz w:val="23"/>
          <w:szCs w:val="23"/>
        </w:rPr>
        <w:t>Opsytec</w:t>
      </w:r>
      <w:proofErr w:type="spellEnd"/>
      <w:r w:rsidR="00135D09">
        <w:rPr>
          <w:rFonts w:ascii="Arial" w:eastAsia="Times New Roman" w:hAnsi="Arial" w:cs="Arial"/>
          <w:color w:val="323130"/>
          <w:sz w:val="23"/>
          <w:szCs w:val="23"/>
        </w:rPr>
        <w:t xml:space="preserve"> (see Table of Materials for more details).</w:t>
      </w:r>
    </w:p>
    <w:p w14:paraId="3C96C82A" w14:textId="70FC4B24" w:rsidR="00C14061"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4. CSK-R buffer. Please provide a recipe for the buffer.</w:t>
      </w:r>
    </w:p>
    <w:p w14:paraId="49E109FF" w14:textId="77777777" w:rsidR="003520B5" w:rsidRPr="00D13AA1" w:rsidRDefault="00C14061"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We have added</w:t>
      </w:r>
      <w:r w:rsidR="006370F4" w:rsidRPr="00D13AA1">
        <w:rPr>
          <w:rFonts w:ascii="Arial" w:eastAsia="Times New Roman" w:hAnsi="Arial" w:cs="Arial"/>
          <w:color w:val="323130"/>
          <w:sz w:val="23"/>
          <w:szCs w:val="23"/>
        </w:rPr>
        <w:t xml:space="preserve"> the formula in the revised text</w:t>
      </w:r>
      <w:r w:rsidRPr="00D13AA1">
        <w:rPr>
          <w:rFonts w:ascii="Arial" w:eastAsia="Times New Roman" w:hAnsi="Arial" w:cs="Arial"/>
          <w:color w:val="323130"/>
          <w:sz w:val="23"/>
          <w:szCs w:val="23"/>
        </w:rPr>
        <w:t>.</w:t>
      </w:r>
      <w:r w:rsidR="001B2300" w:rsidRPr="00D13AA1">
        <w:rPr>
          <w:rFonts w:ascii="Arial" w:eastAsia="Times New Roman" w:hAnsi="Arial" w:cs="Arial"/>
          <w:color w:val="323130"/>
          <w:sz w:val="23"/>
          <w:szCs w:val="23"/>
        </w:rPr>
        <w:t xml:space="preserve"> </w:t>
      </w:r>
    </w:p>
    <w:p w14:paraId="7F89CC32" w14:textId="1848E65B" w:rsidR="001B2300"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5. Antibody staining. Please provide an actual volume of the primary antibodies they used here. I understand that the dilution is in the table.</w:t>
      </w:r>
    </w:p>
    <w:p w14:paraId="50A74335" w14:textId="77777777" w:rsidR="003520B5" w:rsidRPr="00D13AA1" w:rsidRDefault="001B2300"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lastRenderedPageBreak/>
        <w:t>We have added</w:t>
      </w:r>
      <w:r w:rsidR="006370F4" w:rsidRPr="00D13AA1">
        <w:rPr>
          <w:rFonts w:ascii="Arial" w:eastAsia="Times New Roman" w:hAnsi="Arial" w:cs="Arial"/>
          <w:color w:val="323130"/>
          <w:sz w:val="23"/>
          <w:szCs w:val="23"/>
        </w:rPr>
        <w:t xml:space="preserve"> this information</w:t>
      </w:r>
      <w:r w:rsidRPr="00D13AA1">
        <w:rPr>
          <w:rFonts w:ascii="Arial" w:eastAsia="Times New Roman" w:hAnsi="Arial" w:cs="Arial"/>
          <w:color w:val="323130"/>
          <w:sz w:val="23"/>
          <w:szCs w:val="23"/>
        </w:rPr>
        <w:t>.</w:t>
      </w:r>
    </w:p>
    <w:p w14:paraId="646B8B4E" w14:textId="3FB9E210" w:rsidR="001B2300"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6. What is the concentration of Triton in their PBS-T?</w:t>
      </w:r>
    </w:p>
    <w:p w14:paraId="6D21BDD6" w14:textId="1C29C3E9" w:rsidR="003520B5" w:rsidRPr="00D13AA1" w:rsidRDefault="00135D09" w:rsidP="003520B5">
      <w:pPr>
        <w:shd w:val="clear" w:color="auto" w:fill="FFFFFF"/>
        <w:spacing w:beforeAutospacing="1" w:after="0" w:afterAutospacing="1" w:line="240" w:lineRule="auto"/>
        <w:jc w:val="both"/>
        <w:rPr>
          <w:rFonts w:ascii="Arial" w:eastAsia="Times New Roman" w:hAnsi="Arial" w:cs="Arial"/>
          <w:color w:val="323130"/>
          <w:sz w:val="23"/>
          <w:szCs w:val="23"/>
        </w:rPr>
      </w:pPr>
      <w:r>
        <w:rPr>
          <w:rFonts w:ascii="Arial" w:eastAsia="Times New Roman" w:hAnsi="Arial" w:cs="Arial"/>
          <w:color w:val="323130"/>
          <w:sz w:val="23"/>
          <w:szCs w:val="23"/>
        </w:rPr>
        <w:t xml:space="preserve">The T refers to Tween-20. </w:t>
      </w:r>
      <w:r w:rsidR="001B2300" w:rsidRPr="00D13AA1">
        <w:rPr>
          <w:rFonts w:ascii="Arial" w:eastAsia="Times New Roman" w:hAnsi="Arial" w:cs="Arial"/>
          <w:color w:val="323130"/>
          <w:sz w:val="23"/>
          <w:szCs w:val="23"/>
        </w:rPr>
        <w:t>We have added</w:t>
      </w:r>
      <w:r w:rsidR="00DC6E75">
        <w:rPr>
          <w:rFonts w:ascii="Arial" w:eastAsia="Times New Roman" w:hAnsi="Arial" w:cs="Arial"/>
          <w:color w:val="323130"/>
          <w:sz w:val="23"/>
          <w:szCs w:val="23"/>
        </w:rPr>
        <w:t xml:space="preserve"> th</w:t>
      </w:r>
      <w:r>
        <w:rPr>
          <w:rFonts w:ascii="Arial" w:eastAsia="Times New Roman" w:hAnsi="Arial" w:cs="Arial"/>
          <w:color w:val="323130"/>
          <w:sz w:val="23"/>
          <w:szCs w:val="23"/>
        </w:rPr>
        <w:t xml:space="preserve">e concentration </w:t>
      </w:r>
      <w:r w:rsidR="00421FDB">
        <w:rPr>
          <w:rFonts w:ascii="Arial" w:eastAsia="Times New Roman" w:hAnsi="Arial" w:cs="Arial"/>
          <w:color w:val="323130"/>
          <w:sz w:val="23"/>
          <w:szCs w:val="23"/>
        </w:rPr>
        <w:t xml:space="preserve">of Tween-20 in PBS-T </w:t>
      </w:r>
      <w:r>
        <w:rPr>
          <w:rFonts w:ascii="Arial" w:eastAsia="Times New Roman" w:hAnsi="Arial" w:cs="Arial"/>
          <w:color w:val="323130"/>
          <w:sz w:val="23"/>
          <w:szCs w:val="23"/>
        </w:rPr>
        <w:t>in the text.</w:t>
      </w:r>
    </w:p>
    <w:p w14:paraId="0CCC13F8" w14:textId="427CA212" w:rsidR="001B2300"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7. Table of materials. Please provide the origin of anti-PSF1 antibody.</w:t>
      </w:r>
    </w:p>
    <w:p w14:paraId="51078B0D" w14:textId="4B4DA2D2" w:rsidR="003520B5" w:rsidRPr="00D13AA1" w:rsidRDefault="001B2300"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We have added</w:t>
      </w:r>
      <w:r w:rsidR="00DC6E75">
        <w:rPr>
          <w:rFonts w:ascii="Arial" w:eastAsia="Times New Roman" w:hAnsi="Arial" w:cs="Arial"/>
          <w:color w:val="323130"/>
          <w:sz w:val="23"/>
          <w:szCs w:val="23"/>
        </w:rPr>
        <w:t xml:space="preserve"> this information</w:t>
      </w:r>
      <w:r w:rsidRPr="00D13AA1">
        <w:rPr>
          <w:rFonts w:ascii="Arial" w:eastAsia="Times New Roman" w:hAnsi="Arial" w:cs="Arial"/>
          <w:color w:val="323130"/>
          <w:sz w:val="23"/>
          <w:szCs w:val="23"/>
        </w:rPr>
        <w:t>.</w:t>
      </w:r>
    </w:p>
    <w:p w14:paraId="09554DF8" w14:textId="14A57B0D" w:rsidR="003520B5"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 xml:space="preserve">8. What is the </w:t>
      </w:r>
      <w:proofErr w:type="spellStart"/>
      <w:r w:rsidRPr="00D13AA1">
        <w:rPr>
          <w:rFonts w:ascii="Arial" w:eastAsia="Times New Roman" w:hAnsi="Arial" w:cs="Arial"/>
          <w:color w:val="3333FF"/>
          <w:sz w:val="23"/>
          <w:szCs w:val="23"/>
        </w:rPr>
        <w:t>Rayonet</w:t>
      </w:r>
      <w:proofErr w:type="spellEnd"/>
      <w:r w:rsidRPr="00D13AA1">
        <w:rPr>
          <w:rFonts w:ascii="Arial" w:eastAsia="Times New Roman" w:hAnsi="Arial" w:cs="Arial"/>
          <w:color w:val="3333FF"/>
          <w:sz w:val="23"/>
          <w:szCs w:val="23"/>
        </w:rPr>
        <w:t xml:space="preserve"> chamber?</w:t>
      </w:r>
    </w:p>
    <w:p w14:paraId="231CF982" w14:textId="2DAB0FFE" w:rsidR="003520B5" w:rsidRPr="00D13AA1" w:rsidRDefault="004B3A2D"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We have added</w:t>
      </w:r>
      <w:r w:rsidR="00DC6E75">
        <w:rPr>
          <w:rFonts w:ascii="Arial" w:eastAsia="Times New Roman" w:hAnsi="Arial" w:cs="Arial"/>
          <w:color w:val="323130"/>
          <w:sz w:val="23"/>
          <w:szCs w:val="23"/>
        </w:rPr>
        <w:t xml:space="preserve"> th</w:t>
      </w:r>
      <w:r w:rsidR="00135D09">
        <w:rPr>
          <w:rFonts w:ascii="Arial" w:eastAsia="Times New Roman" w:hAnsi="Arial" w:cs="Arial"/>
          <w:color w:val="323130"/>
          <w:sz w:val="23"/>
          <w:szCs w:val="23"/>
        </w:rPr>
        <w:t>e</w:t>
      </w:r>
      <w:r w:rsidR="00DC6E75">
        <w:rPr>
          <w:rFonts w:ascii="Arial" w:eastAsia="Times New Roman" w:hAnsi="Arial" w:cs="Arial"/>
          <w:color w:val="323130"/>
          <w:sz w:val="23"/>
          <w:szCs w:val="23"/>
        </w:rPr>
        <w:t xml:space="preserve"> information</w:t>
      </w:r>
      <w:r w:rsidR="00135D09">
        <w:rPr>
          <w:rFonts w:ascii="Arial" w:eastAsia="Times New Roman" w:hAnsi="Arial" w:cs="Arial"/>
          <w:color w:val="323130"/>
          <w:sz w:val="23"/>
          <w:szCs w:val="23"/>
        </w:rPr>
        <w:t xml:space="preserve"> for the UV chamber in the text and the Table of Materials</w:t>
      </w:r>
      <w:r w:rsidRPr="00D13AA1">
        <w:rPr>
          <w:rFonts w:ascii="Arial" w:eastAsia="Times New Roman" w:hAnsi="Arial" w:cs="Arial"/>
          <w:color w:val="323130"/>
          <w:sz w:val="23"/>
          <w:szCs w:val="23"/>
        </w:rPr>
        <w:t>.</w:t>
      </w:r>
    </w:p>
    <w:p w14:paraId="7AF02EA9" w14:textId="44EF3E5E" w:rsidR="003520B5" w:rsidRPr="00DC6E75"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C6E75">
        <w:rPr>
          <w:rFonts w:ascii="Arial" w:eastAsia="Times New Roman" w:hAnsi="Arial" w:cs="Arial"/>
          <w:color w:val="3333FF"/>
          <w:sz w:val="23"/>
          <w:szCs w:val="23"/>
        </w:rPr>
        <w:t>Minor Concerns:</w:t>
      </w:r>
    </w:p>
    <w:p w14:paraId="31D471F2" w14:textId="77777777" w:rsidR="003520B5"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Figures. I see black spots in the photographs.</w:t>
      </w:r>
    </w:p>
    <w:p w14:paraId="4D6AA135" w14:textId="77777777" w:rsidR="003520B5" w:rsidRPr="00D13AA1" w:rsidRDefault="009C5127"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The photograph has been replaced</w:t>
      </w:r>
    </w:p>
    <w:p w14:paraId="11FE74DC" w14:textId="77777777" w:rsidR="00DC6E75" w:rsidRDefault="00DC6E75"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p>
    <w:p w14:paraId="3A60DFAA" w14:textId="51ED2703" w:rsidR="003520B5" w:rsidRPr="00D13AA1" w:rsidRDefault="00C637DE"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r w:rsidRPr="00D13AA1">
        <w:rPr>
          <w:rFonts w:ascii="Arial" w:eastAsia="Times New Roman" w:hAnsi="Arial" w:cs="Arial"/>
          <w:b/>
          <w:bCs/>
          <w:color w:val="3333FF"/>
          <w:sz w:val="23"/>
          <w:szCs w:val="23"/>
        </w:rPr>
        <w:t>Reviewer #2:</w:t>
      </w:r>
    </w:p>
    <w:p w14:paraId="4C767739" w14:textId="77777777" w:rsidR="00DC6E75"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 xml:space="preserve">In their paper, Zhang and colleagues devise and employ a new variation of the Proximity Ligation Assay to study the evolution of replication fork components in the presence of ICLs. Briefly, they use Dig tagged Psoralen to visualize the adducts created by the compound and then assess if MCMs and GINS protein could be detected in the proximity of the ICLs. Overall, I find the technique ingenious and potentially </w:t>
      </w:r>
      <w:proofErr w:type="gramStart"/>
      <w:r w:rsidRPr="00D13AA1">
        <w:rPr>
          <w:rFonts w:ascii="Arial" w:eastAsia="Times New Roman" w:hAnsi="Arial" w:cs="Arial"/>
          <w:color w:val="3333FF"/>
          <w:sz w:val="23"/>
          <w:szCs w:val="23"/>
        </w:rPr>
        <w:t>really powerful</w:t>
      </w:r>
      <w:proofErr w:type="gramEnd"/>
      <w:r w:rsidRPr="00D13AA1">
        <w:rPr>
          <w:rFonts w:ascii="Arial" w:eastAsia="Times New Roman" w:hAnsi="Arial" w:cs="Arial"/>
          <w:color w:val="3333FF"/>
          <w:sz w:val="23"/>
          <w:szCs w:val="23"/>
        </w:rPr>
        <w:t xml:space="preserve"> as it could be further modified to allow </w:t>
      </w:r>
      <w:proofErr w:type="spellStart"/>
      <w:r w:rsidRPr="00D13AA1">
        <w:rPr>
          <w:rFonts w:ascii="Arial" w:eastAsia="Times New Roman" w:hAnsi="Arial" w:cs="Arial"/>
          <w:color w:val="3333FF"/>
          <w:sz w:val="23"/>
          <w:szCs w:val="23"/>
        </w:rPr>
        <w:t>localisation</w:t>
      </w:r>
      <w:proofErr w:type="spellEnd"/>
      <w:r w:rsidRPr="00D13AA1">
        <w:rPr>
          <w:rFonts w:ascii="Arial" w:eastAsia="Times New Roman" w:hAnsi="Arial" w:cs="Arial"/>
          <w:color w:val="3333FF"/>
          <w:sz w:val="23"/>
          <w:szCs w:val="23"/>
        </w:rPr>
        <w:t xml:space="preserve"> of other types of damaging adducts. Given the finicky nature of PLA I suggest that the authors perform a couple of additional controls to further strengthen their results.</w:t>
      </w:r>
    </w:p>
    <w:p w14:paraId="21C079EA" w14:textId="69D5DC6F" w:rsidR="003520B5" w:rsidRPr="00DC6E75" w:rsidRDefault="00C637DE" w:rsidP="003520B5">
      <w:pPr>
        <w:shd w:val="clear" w:color="auto" w:fill="FFFFFF"/>
        <w:spacing w:after="0" w:line="240" w:lineRule="auto"/>
        <w:jc w:val="both"/>
        <w:rPr>
          <w:rFonts w:ascii="Arial" w:eastAsia="Times New Roman" w:hAnsi="Arial" w:cs="Arial"/>
          <w:b/>
          <w:bCs/>
          <w:color w:val="3333FF"/>
          <w:sz w:val="23"/>
          <w:szCs w:val="23"/>
        </w:rPr>
      </w:pPr>
      <w:r w:rsidRPr="00D13AA1">
        <w:rPr>
          <w:rFonts w:ascii="Arial" w:eastAsia="Times New Roman" w:hAnsi="Arial" w:cs="Arial"/>
          <w:color w:val="3333FF"/>
          <w:sz w:val="23"/>
          <w:szCs w:val="23"/>
        </w:rPr>
        <w:br/>
      </w:r>
      <w:r w:rsidRPr="00DC6E75">
        <w:rPr>
          <w:rFonts w:ascii="Arial" w:eastAsia="Times New Roman" w:hAnsi="Arial" w:cs="Arial"/>
          <w:b/>
          <w:bCs/>
          <w:color w:val="3333FF"/>
          <w:sz w:val="23"/>
          <w:szCs w:val="23"/>
        </w:rPr>
        <w:t>Major Concern:</w:t>
      </w:r>
    </w:p>
    <w:p w14:paraId="76E54F19" w14:textId="77777777" w:rsidR="003520B5" w:rsidRPr="00D13AA1"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 xml:space="preserve">Fig3b lacks negative controls. The authors should confirm that the PLA signal is dependent on the presence of ICLs. To solve this </w:t>
      </w:r>
      <w:proofErr w:type="gramStart"/>
      <w:r w:rsidRPr="00D13AA1">
        <w:rPr>
          <w:rFonts w:ascii="Arial" w:eastAsia="Times New Roman" w:hAnsi="Arial" w:cs="Arial"/>
          <w:color w:val="3333FF"/>
          <w:sz w:val="23"/>
          <w:szCs w:val="23"/>
        </w:rPr>
        <w:t>issue</w:t>
      </w:r>
      <w:proofErr w:type="gramEnd"/>
      <w:r w:rsidRPr="00D13AA1">
        <w:rPr>
          <w:rFonts w:ascii="Arial" w:eastAsia="Times New Roman" w:hAnsi="Arial" w:cs="Arial"/>
          <w:color w:val="3333FF"/>
          <w:sz w:val="23"/>
          <w:szCs w:val="23"/>
        </w:rPr>
        <w:t xml:space="preserve"> they should either perform the PLA reaction in cells treated with untagged psoralen or, even better, treat the cells with the tagged compound without the UVA activation (</w:t>
      </w:r>
      <w:proofErr w:type="spellStart"/>
      <w:r w:rsidRPr="00D13AA1">
        <w:rPr>
          <w:rFonts w:ascii="Arial" w:eastAsia="Times New Roman" w:hAnsi="Arial" w:cs="Arial"/>
          <w:color w:val="3333FF"/>
          <w:sz w:val="23"/>
          <w:szCs w:val="23"/>
        </w:rPr>
        <w:t>ie</w:t>
      </w:r>
      <w:proofErr w:type="spellEnd"/>
      <w:r w:rsidRPr="00D13AA1">
        <w:rPr>
          <w:rFonts w:ascii="Arial" w:eastAsia="Times New Roman" w:hAnsi="Arial" w:cs="Arial"/>
          <w:color w:val="3333FF"/>
          <w:sz w:val="23"/>
          <w:szCs w:val="23"/>
        </w:rPr>
        <w:t xml:space="preserve"> no ICLs should be formed). This would allow assessing any possible background and PLA false positive signal.</w:t>
      </w:r>
    </w:p>
    <w:p w14:paraId="6254ABB4" w14:textId="77777777" w:rsidR="00135D09" w:rsidRDefault="006370F4"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Fig 3b contains a control experiment in which cells were treated with TMP/UVA. This introduces psoralen crosslinks into the genome, but they are not Dig tagged. Consequently</w:t>
      </w:r>
      <w:r w:rsidR="00670877">
        <w:rPr>
          <w:rFonts w:ascii="Arial" w:eastAsia="Times New Roman" w:hAnsi="Arial" w:cs="Arial"/>
          <w:color w:val="323130"/>
          <w:sz w:val="23"/>
          <w:szCs w:val="23"/>
        </w:rPr>
        <w:t xml:space="preserve">, </w:t>
      </w:r>
      <w:r w:rsidRPr="00D13AA1">
        <w:rPr>
          <w:rFonts w:ascii="Arial" w:eastAsia="Times New Roman" w:hAnsi="Arial" w:cs="Arial"/>
          <w:color w:val="323130"/>
          <w:sz w:val="23"/>
          <w:szCs w:val="23"/>
        </w:rPr>
        <w:t>the cell</w:t>
      </w:r>
      <w:r w:rsidR="00670877">
        <w:rPr>
          <w:rFonts w:ascii="Arial" w:eastAsia="Times New Roman" w:hAnsi="Arial" w:cs="Arial"/>
          <w:color w:val="323130"/>
          <w:sz w:val="23"/>
          <w:szCs w:val="23"/>
        </w:rPr>
        <w:t>s</w:t>
      </w:r>
      <w:r w:rsidRPr="00D13AA1">
        <w:rPr>
          <w:rFonts w:ascii="Arial" w:eastAsia="Times New Roman" w:hAnsi="Arial" w:cs="Arial"/>
          <w:color w:val="323130"/>
          <w:sz w:val="23"/>
          <w:szCs w:val="23"/>
        </w:rPr>
        <w:t xml:space="preserve"> </w:t>
      </w:r>
      <w:r w:rsidR="00670877">
        <w:rPr>
          <w:rFonts w:ascii="Arial" w:eastAsia="Times New Roman" w:hAnsi="Arial" w:cs="Arial"/>
          <w:color w:val="323130"/>
          <w:sz w:val="23"/>
          <w:szCs w:val="23"/>
        </w:rPr>
        <w:t>have experienced</w:t>
      </w:r>
      <w:r w:rsidRPr="00D13AA1">
        <w:rPr>
          <w:rFonts w:ascii="Arial" w:eastAsia="Times New Roman" w:hAnsi="Arial" w:cs="Arial"/>
          <w:color w:val="323130"/>
          <w:sz w:val="23"/>
          <w:szCs w:val="23"/>
        </w:rPr>
        <w:t xml:space="preserve"> </w:t>
      </w:r>
      <w:proofErr w:type="gramStart"/>
      <w:r w:rsidRPr="00D13AA1">
        <w:rPr>
          <w:rFonts w:ascii="Arial" w:eastAsia="Times New Roman" w:hAnsi="Arial" w:cs="Arial"/>
          <w:color w:val="323130"/>
          <w:sz w:val="23"/>
          <w:szCs w:val="23"/>
        </w:rPr>
        <w:t>all  the</w:t>
      </w:r>
      <w:proofErr w:type="gramEnd"/>
      <w:r w:rsidRPr="00D13AA1">
        <w:rPr>
          <w:rFonts w:ascii="Arial" w:eastAsia="Times New Roman" w:hAnsi="Arial" w:cs="Arial"/>
          <w:color w:val="323130"/>
          <w:sz w:val="23"/>
          <w:szCs w:val="23"/>
        </w:rPr>
        <w:t xml:space="preserve"> stress imposed by Dig-TMP/UVA treatment. As is apparent from the figure there is no signal with the antibody against Dig.</w:t>
      </w:r>
      <w:r w:rsidR="007453BE" w:rsidRPr="00D13AA1">
        <w:rPr>
          <w:rFonts w:ascii="Arial" w:eastAsia="Times New Roman" w:hAnsi="Arial" w:cs="Arial"/>
          <w:color w:val="323130"/>
          <w:sz w:val="23"/>
          <w:szCs w:val="23"/>
        </w:rPr>
        <w:t xml:space="preserve"> Identical results (no signal) are obtained when cells are exposed to Dig-TMP without</w:t>
      </w:r>
      <w:r w:rsidR="00670877">
        <w:rPr>
          <w:rFonts w:ascii="Arial" w:eastAsia="Times New Roman" w:hAnsi="Arial" w:cs="Arial"/>
          <w:color w:val="323130"/>
          <w:sz w:val="23"/>
          <w:szCs w:val="23"/>
        </w:rPr>
        <w:t xml:space="preserve"> </w:t>
      </w:r>
      <w:r w:rsidR="007453BE" w:rsidRPr="00D13AA1">
        <w:rPr>
          <w:rFonts w:ascii="Arial" w:eastAsia="Times New Roman" w:hAnsi="Arial" w:cs="Arial"/>
          <w:color w:val="323130"/>
          <w:sz w:val="23"/>
          <w:szCs w:val="23"/>
        </w:rPr>
        <w:t>UVA.</w:t>
      </w:r>
    </w:p>
    <w:p w14:paraId="6273EA9F" w14:textId="77777777" w:rsidR="003520B5" w:rsidRPr="00DC6E75" w:rsidRDefault="00C637DE" w:rsidP="003520B5">
      <w:pPr>
        <w:shd w:val="clear" w:color="auto" w:fill="FFFFFF"/>
        <w:spacing w:after="0" w:line="240" w:lineRule="auto"/>
        <w:jc w:val="both"/>
        <w:rPr>
          <w:rFonts w:ascii="Arial" w:eastAsia="Times New Roman" w:hAnsi="Arial" w:cs="Arial"/>
          <w:b/>
          <w:bCs/>
          <w:color w:val="3333FF"/>
          <w:sz w:val="23"/>
          <w:szCs w:val="23"/>
        </w:rPr>
      </w:pPr>
      <w:r w:rsidRPr="00DC6E75">
        <w:rPr>
          <w:rFonts w:ascii="Arial" w:eastAsia="Times New Roman" w:hAnsi="Arial" w:cs="Arial"/>
          <w:b/>
          <w:bCs/>
          <w:color w:val="3333FF"/>
          <w:sz w:val="23"/>
          <w:szCs w:val="23"/>
        </w:rPr>
        <w:t>Minor</w:t>
      </w:r>
      <w:r w:rsidR="003520B5" w:rsidRPr="00DC6E75">
        <w:rPr>
          <w:rFonts w:ascii="Arial" w:eastAsia="Times New Roman" w:hAnsi="Arial" w:cs="Arial"/>
          <w:b/>
          <w:bCs/>
          <w:color w:val="3333FF"/>
          <w:sz w:val="23"/>
          <w:szCs w:val="23"/>
        </w:rPr>
        <w:t xml:space="preserve"> </w:t>
      </w:r>
      <w:r w:rsidRPr="00DC6E75">
        <w:rPr>
          <w:rFonts w:ascii="Arial" w:eastAsia="Times New Roman" w:hAnsi="Arial" w:cs="Arial"/>
          <w:b/>
          <w:bCs/>
          <w:color w:val="3333FF"/>
          <w:sz w:val="23"/>
          <w:szCs w:val="23"/>
        </w:rPr>
        <w:t>Concerns:</w:t>
      </w:r>
    </w:p>
    <w:p w14:paraId="3037156E" w14:textId="6928EF5E" w:rsidR="006370F4" w:rsidRPr="00D13AA1" w:rsidRDefault="00C637DE" w:rsidP="003520B5">
      <w:pPr>
        <w:shd w:val="clear" w:color="auto" w:fill="FFFFFF"/>
        <w:spacing w:after="0"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lastRenderedPageBreak/>
        <w:t>I really appreciate how the authors presented all the channels in Fig3b, showing the signals for each individual protein used in the assay. I think this presentation should be carried throughout all the other figures.</w:t>
      </w:r>
    </w:p>
    <w:p w14:paraId="5B178ECD" w14:textId="77777777" w:rsidR="006370F4" w:rsidRPr="00D13AA1" w:rsidRDefault="006370F4"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These have been added</w:t>
      </w:r>
    </w:p>
    <w:p w14:paraId="64F13EAD" w14:textId="1FCC8766" w:rsidR="003520B5"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C6E75">
        <w:rPr>
          <w:rFonts w:ascii="Arial" w:eastAsia="Times New Roman" w:hAnsi="Arial" w:cs="Arial"/>
          <w:color w:val="3333FF"/>
          <w:sz w:val="23"/>
          <w:szCs w:val="23"/>
        </w:rPr>
        <w:t>I think it would be useful to add some quantitation to the experiments, showing the number of PLA foci in each experimental condition.</w:t>
      </w:r>
    </w:p>
    <w:p w14:paraId="04730FC7" w14:textId="61145B3A" w:rsidR="00670877" w:rsidRPr="00670877" w:rsidRDefault="00670877" w:rsidP="003520B5">
      <w:pPr>
        <w:shd w:val="clear" w:color="auto" w:fill="FFFFFF"/>
        <w:spacing w:beforeAutospacing="1" w:after="0" w:afterAutospacing="1" w:line="240" w:lineRule="auto"/>
        <w:jc w:val="both"/>
        <w:rPr>
          <w:rFonts w:ascii="Arial" w:eastAsia="Times New Roman" w:hAnsi="Arial" w:cs="Arial"/>
          <w:sz w:val="23"/>
          <w:szCs w:val="23"/>
        </w:rPr>
      </w:pPr>
      <w:r w:rsidRPr="00670877">
        <w:rPr>
          <w:rFonts w:ascii="Arial" w:eastAsia="Times New Roman" w:hAnsi="Arial" w:cs="Arial"/>
          <w:sz w:val="23"/>
          <w:szCs w:val="23"/>
        </w:rPr>
        <w:t xml:space="preserve">Quantitation has been added to Figure </w:t>
      </w:r>
      <w:r w:rsidR="00135D09">
        <w:rPr>
          <w:rFonts w:ascii="Arial" w:eastAsia="Times New Roman" w:hAnsi="Arial" w:cs="Arial"/>
          <w:sz w:val="23"/>
          <w:szCs w:val="23"/>
        </w:rPr>
        <w:t xml:space="preserve">3b. Quantification for PLAs described in Figures 3c and 4a-b please refer to Huang et al. </w:t>
      </w:r>
      <w:r w:rsidR="00D440A1" w:rsidRPr="00D440A1">
        <w:rPr>
          <w:rFonts w:ascii="Arial" w:eastAsia="Times New Roman" w:hAnsi="Arial" w:cs="Arial"/>
          <w:sz w:val="23"/>
          <w:szCs w:val="23"/>
        </w:rPr>
        <w:t>Cell Reports. 27 (6), 1794-1808, (2019).</w:t>
      </w:r>
    </w:p>
    <w:p w14:paraId="3F670D54" w14:textId="77777777" w:rsidR="00DC6E75" w:rsidRDefault="00DC6E75"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p>
    <w:p w14:paraId="65FF86BC" w14:textId="68527BDF" w:rsidR="003520B5" w:rsidRPr="00D13AA1" w:rsidRDefault="00C637DE"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r w:rsidRPr="00D13AA1">
        <w:rPr>
          <w:rFonts w:ascii="Arial" w:eastAsia="Times New Roman" w:hAnsi="Arial" w:cs="Arial"/>
          <w:b/>
          <w:bCs/>
          <w:color w:val="3333FF"/>
          <w:sz w:val="23"/>
          <w:szCs w:val="23"/>
        </w:rPr>
        <w:t>Reviewer #3:</w:t>
      </w:r>
    </w:p>
    <w:p w14:paraId="4A49B897" w14:textId="77777777" w:rsidR="003520B5"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Manuscript Summary:</w:t>
      </w:r>
    </w:p>
    <w:p w14:paraId="5D4241C0" w14:textId="77777777" w:rsidR="003520B5"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 xml:space="preserve">The authors present a protocol for detection of replisome factors upon induction of </w:t>
      </w:r>
      <w:proofErr w:type="spellStart"/>
      <w:r w:rsidRPr="00D13AA1">
        <w:rPr>
          <w:rFonts w:ascii="Arial" w:eastAsia="Times New Roman" w:hAnsi="Arial" w:cs="Arial"/>
          <w:color w:val="3333FF"/>
          <w:sz w:val="23"/>
          <w:szCs w:val="23"/>
        </w:rPr>
        <w:t>interstrand</w:t>
      </w:r>
      <w:proofErr w:type="spellEnd"/>
      <w:r w:rsidRPr="00D13AA1">
        <w:rPr>
          <w:rFonts w:ascii="Arial" w:eastAsia="Times New Roman" w:hAnsi="Arial" w:cs="Arial"/>
          <w:color w:val="3333FF"/>
          <w:sz w:val="23"/>
          <w:szCs w:val="23"/>
        </w:rPr>
        <w:t xml:space="preserve"> crosslinks on DNA mediated by TMP. For this the authors took advantage of proximity ligation assay coupled to fluorescent imaging. The manuscript is quite comprehensive in its description of the protocol and the authors also show representative data to support their claims. There are a couple of minor issues the authors should address before publication of the manuscript.</w:t>
      </w:r>
    </w:p>
    <w:p w14:paraId="628EA917" w14:textId="77777777" w:rsidR="003520B5" w:rsidRPr="00DC6E75" w:rsidRDefault="00C637DE" w:rsidP="003520B5">
      <w:pPr>
        <w:shd w:val="clear" w:color="auto" w:fill="FFFFFF"/>
        <w:spacing w:beforeAutospacing="1" w:after="0" w:afterAutospacing="1" w:line="240" w:lineRule="auto"/>
        <w:jc w:val="both"/>
        <w:rPr>
          <w:rFonts w:ascii="Arial" w:eastAsia="Times New Roman" w:hAnsi="Arial" w:cs="Arial"/>
          <w:b/>
          <w:bCs/>
          <w:color w:val="3333FF"/>
          <w:sz w:val="23"/>
          <w:szCs w:val="23"/>
        </w:rPr>
      </w:pPr>
      <w:r w:rsidRPr="00DC6E75">
        <w:rPr>
          <w:rFonts w:ascii="Arial" w:eastAsia="Times New Roman" w:hAnsi="Arial" w:cs="Arial"/>
          <w:b/>
          <w:bCs/>
          <w:color w:val="3333FF"/>
          <w:sz w:val="23"/>
          <w:szCs w:val="23"/>
        </w:rPr>
        <w:t>Minor Concerns:</w:t>
      </w:r>
    </w:p>
    <w:p w14:paraId="718E965F" w14:textId="6932DB31" w:rsidR="003520B5"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1.The authors should highlight the most critical steps of the protocol.</w:t>
      </w:r>
    </w:p>
    <w:p w14:paraId="5F0FCC07" w14:textId="53A6530C" w:rsidR="00670877" w:rsidRPr="00670877" w:rsidRDefault="00670877" w:rsidP="003520B5">
      <w:pPr>
        <w:shd w:val="clear" w:color="auto" w:fill="FFFFFF"/>
        <w:spacing w:beforeAutospacing="1" w:after="0" w:afterAutospacing="1" w:line="240" w:lineRule="auto"/>
        <w:jc w:val="both"/>
        <w:rPr>
          <w:rFonts w:ascii="Arial" w:eastAsia="Times New Roman" w:hAnsi="Arial" w:cs="Arial"/>
          <w:sz w:val="23"/>
          <w:szCs w:val="23"/>
        </w:rPr>
      </w:pPr>
      <w:r>
        <w:rPr>
          <w:rFonts w:ascii="Arial" w:eastAsia="Times New Roman" w:hAnsi="Arial" w:cs="Arial"/>
          <w:sz w:val="23"/>
          <w:szCs w:val="23"/>
        </w:rPr>
        <w:t>These have been h</w:t>
      </w:r>
      <w:r w:rsidRPr="00670877">
        <w:rPr>
          <w:rFonts w:ascii="Arial" w:eastAsia="Times New Roman" w:hAnsi="Arial" w:cs="Arial"/>
          <w:sz w:val="23"/>
          <w:szCs w:val="23"/>
        </w:rPr>
        <w:t>ighlight</w:t>
      </w:r>
      <w:r>
        <w:rPr>
          <w:rFonts w:ascii="Arial" w:eastAsia="Times New Roman" w:hAnsi="Arial" w:cs="Arial"/>
          <w:sz w:val="23"/>
          <w:szCs w:val="23"/>
        </w:rPr>
        <w:t>ed</w:t>
      </w:r>
      <w:r w:rsidRPr="00670877">
        <w:rPr>
          <w:rFonts w:ascii="Arial" w:eastAsia="Times New Roman" w:hAnsi="Arial" w:cs="Arial"/>
          <w:sz w:val="23"/>
          <w:szCs w:val="23"/>
        </w:rPr>
        <w:t xml:space="preserve"> </w:t>
      </w:r>
    </w:p>
    <w:p w14:paraId="0C26C266" w14:textId="293883ED" w:rsidR="00FD37E4"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2. The most important aspect of this manuscript is the accessibility of DIG-TMP for the scientists who would like to adapt this technology in their labs. For this, the authors should mention the source of DIG-TMP or whether the compound was synthesi</w:t>
      </w:r>
      <w:r w:rsidR="009C5127" w:rsidRPr="00D13AA1">
        <w:rPr>
          <w:rFonts w:ascii="Arial" w:eastAsia="Times New Roman" w:hAnsi="Arial" w:cs="Arial"/>
          <w:color w:val="3333FF"/>
          <w:sz w:val="23"/>
          <w:szCs w:val="23"/>
        </w:rPr>
        <w:t>z</w:t>
      </w:r>
      <w:r w:rsidRPr="00D13AA1">
        <w:rPr>
          <w:rFonts w:ascii="Arial" w:eastAsia="Times New Roman" w:hAnsi="Arial" w:cs="Arial"/>
          <w:color w:val="3333FF"/>
          <w:sz w:val="23"/>
          <w:szCs w:val="23"/>
        </w:rPr>
        <w:t>ed in their own lab.</w:t>
      </w:r>
    </w:p>
    <w:p w14:paraId="5091CE5D" w14:textId="02E3C797" w:rsidR="00AB5711" w:rsidRPr="00D13AA1" w:rsidRDefault="00AB5711" w:rsidP="00D75DCF">
      <w:pPr>
        <w:shd w:val="clear" w:color="auto" w:fill="FFFFFF"/>
        <w:spacing w:before="100"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 xml:space="preserve">This compound is not available commercially. We have described the synthesis in the revised text, and in previous publications, including in </w:t>
      </w:r>
      <w:proofErr w:type="spellStart"/>
      <w:r w:rsidRPr="00D13AA1">
        <w:rPr>
          <w:rFonts w:ascii="Arial" w:eastAsia="Times New Roman" w:hAnsi="Arial" w:cs="Arial"/>
          <w:color w:val="323130"/>
          <w:sz w:val="23"/>
          <w:szCs w:val="23"/>
        </w:rPr>
        <w:t>JoVE</w:t>
      </w:r>
      <w:proofErr w:type="spellEnd"/>
      <w:r w:rsidR="00D75DCF" w:rsidRPr="00D13AA1">
        <w:rPr>
          <w:rFonts w:ascii="Arial" w:eastAsia="Times New Roman" w:hAnsi="Arial" w:cs="Arial"/>
          <w:color w:val="323130"/>
          <w:sz w:val="23"/>
          <w:szCs w:val="23"/>
        </w:rPr>
        <w:t xml:space="preserve"> [</w:t>
      </w:r>
      <w:r w:rsidR="00D75DCF" w:rsidRPr="00D13AA1">
        <w:rPr>
          <w:rFonts w:ascii="Arial" w:eastAsia="Times New Roman" w:hAnsi="Arial" w:cs="Arial"/>
          <w:color w:val="212121"/>
          <w:sz w:val="24"/>
          <w:szCs w:val="24"/>
          <w:lang w:eastAsia="en-US"/>
        </w:rPr>
        <w:t>DOI: </w:t>
      </w:r>
      <w:hyperlink r:id="rId7" w:tgtFrame="_blank" w:history="1">
        <w:r w:rsidR="00D75DCF" w:rsidRPr="00D13AA1">
          <w:rPr>
            <w:rFonts w:ascii="Arial" w:eastAsia="Times New Roman" w:hAnsi="Arial" w:cs="Arial"/>
            <w:color w:val="205493"/>
            <w:sz w:val="24"/>
            <w:szCs w:val="24"/>
            <w:u w:val="single"/>
            <w:lang w:eastAsia="en-US"/>
          </w:rPr>
          <w:t>10.3791/55541</w:t>
        </w:r>
      </w:hyperlink>
      <w:r w:rsidR="00D13AA1" w:rsidRPr="00D13AA1">
        <w:rPr>
          <w:rFonts w:ascii="Arial" w:eastAsia="Times New Roman" w:hAnsi="Arial" w:cs="Arial"/>
          <w:color w:val="212121"/>
          <w:sz w:val="24"/>
          <w:szCs w:val="24"/>
          <w:lang w:eastAsia="en-US"/>
        </w:rPr>
        <w:t>]</w:t>
      </w:r>
      <w:r w:rsidRPr="00D13AA1">
        <w:rPr>
          <w:rFonts w:ascii="Arial" w:eastAsia="Times New Roman" w:hAnsi="Arial" w:cs="Arial"/>
          <w:color w:val="323130"/>
          <w:sz w:val="23"/>
          <w:szCs w:val="23"/>
        </w:rPr>
        <w:t xml:space="preserve">. We note that this is not a difficult synthesis and no specialized equipment is required. </w:t>
      </w:r>
    </w:p>
    <w:p w14:paraId="45FC8A76" w14:textId="167DF148" w:rsidR="00C637DE" w:rsidRPr="00D13AA1" w:rsidRDefault="00C637DE" w:rsidP="003520B5">
      <w:pPr>
        <w:shd w:val="clear" w:color="auto" w:fill="FFFFFF"/>
        <w:spacing w:beforeAutospacing="1" w:after="0" w:afterAutospacing="1" w:line="240" w:lineRule="auto"/>
        <w:jc w:val="both"/>
        <w:rPr>
          <w:rFonts w:ascii="Arial" w:eastAsia="Times New Roman" w:hAnsi="Arial" w:cs="Arial"/>
          <w:color w:val="3333FF"/>
          <w:sz w:val="23"/>
          <w:szCs w:val="23"/>
        </w:rPr>
      </w:pPr>
      <w:r w:rsidRPr="00D13AA1">
        <w:rPr>
          <w:rFonts w:ascii="Arial" w:eastAsia="Times New Roman" w:hAnsi="Arial" w:cs="Arial"/>
          <w:color w:val="3333FF"/>
          <w:sz w:val="23"/>
          <w:szCs w:val="23"/>
        </w:rPr>
        <w:t>3. I could not find the complete composition of the CSK-R buffer in the manuscript (as this could be critical step for the background reduction). The authors should show the complete composition of the CSK-R buffer in the manuscript.</w:t>
      </w:r>
    </w:p>
    <w:p w14:paraId="0458AEAE" w14:textId="7829E486" w:rsidR="00FD37E4" w:rsidRPr="00D13AA1" w:rsidRDefault="00FD37E4" w:rsidP="003520B5">
      <w:pPr>
        <w:shd w:val="clear" w:color="auto" w:fill="FFFFFF"/>
        <w:spacing w:beforeAutospacing="1" w:after="0" w:afterAutospacing="1" w:line="240" w:lineRule="auto"/>
        <w:jc w:val="both"/>
        <w:rPr>
          <w:rFonts w:ascii="Arial" w:eastAsia="Times New Roman" w:hAnsi="Arial" w:cs="Arial"/>
          <w:color w:val="323130"/>
          <w:sz w:val="23"/>
          <w:szCs w:val="23"/>
        </w:rPr>
      </w:pPr>
      <w:r w:rsidRPr="00D13AA1">
        <w:rPr>
          <w:rFonts w:ascii="Arial" w:eastAsia="Times New Roman" w:hAnsi="Arial" w:cs="Arial"/>
          <w:color w:val="323130"/>
          <w:sz w:val="23"/>
          <w:szCs w:val="23"/>
        </w:rPr>
        <w:t>We have added</w:t>
      </w:r>
      <w:r w:rsidR="00AB5711" w:rsidRPr="00D13AA1">
        <w:rPr>
          <w:rFonts w:ascii="Arial" w:eastAsia="Times New Roman" w:hAnsi="Arial" w:cs="Arial"/>
          <w:color w:val="323130"/>
          <w:sz w:val="23"/>
          <w:szCs w:val="23"/>
        </w:rPr>
        <w:t xml:space="preserve"> </w:t>
      </w:r>
      <w:r w:rsidR="00DC6E75">
        <w:rPr>
          <w:rFonts w:ascii="Arial" w:eastAsia="Times New Roman" w:hAnsi="Arial" w:cs="Arial"/>
          <w:color w:val="323130"/>
          <w:sz w:val="23"/>
          <w:szCs w:val="23"/>
        </w:rPr>
        <w:t xml:space="preserve">this information </w:t>
      </w:r>
      <w:r w:rsidR="00AB5711" w:rsidRPr="00D13AA1">
        <w:rPr>
          <w:rFonts w:ascii="Arial" w:eastAsia="Times New Roman" w:hAnsi="Arial" w:cs="Arial"/>
          <w:color w:val="323130"/>
          <w:sz w:val="23"/>
          <w:szCs w:val="23"/>
        </w:rPr>
        <w:t>to the revised text</w:t>
      </w:r>
      <w:r w:rsidR="00DC6E75">
        <w:rPr>
          <w:rFonts w:ascii="Arial" w:eastAsia="Times New Roman" w:hAnsi="Arial" w:cs="Arial"/>
          <w:color w:val="323130"/>
          <w:sz w:val="23"/>
          <w:szCs w:val="23"/>
        </w:rPr>
        <w:t>.</w:t>
      </w:r>
    </w:p>
    <w:sectPr w:rsidR="00FD37E4" w:rsidRPr="00D13AA1" w:rsidSect="00D13AA1">
      <w:pgSz w:w="12240" w:h="15840"/>
      <w:pgMar w:top="144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ECC4F" w14:textId="77777777" w:rsidR="006020FB" w:rsidRDefault="006020FB" w:rsidP="00C637DE">
      <w:pPr>
        <w:spacing w:after="0" w:line="240" w:lineRule="auto"/>
      </w:pPr>
      <w:r>
        <w:separator/>
      </w:r>
    </w:p>
  </w:endnote>
  <w:endnote w:type="continuationSeparator" w:id="0">
    <w:p w14:paraId="730129A8" w14:textId="77777777" w:rsidR="006020FB" w:rsidRDefault="006020FB" w:rsidP="00C6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CCFB4" w14:textId="77777777" w:rsidR="006020FB" w:rsidRDefault="006020FB" w:rsidP="00C637DE">
      <w:pPr>
        <w:spacing w:after="0" w:line="240" w:lineRule="auto"/>
      </w:pPr>
      <w:r>
        <w:separator/>
      </w:r>
    </w:p>
  </w:footnote>
  <w:footnote w:type="continuationSeparator" w:id="0">
    <w:p w14:paraId="4360C08D" w14:textId="77777777" w:rsidR="006020FB" w:rsidRDefault="006020FB" w:rsidP="00C63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95ED6"/>
    <w:multiLevelType w:val="multilevel"/>
    <w:tmpl w:val="0EE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AE"/>
    <w:rsid w:val="00105AE0"/>
    <w:rsid w:val="00106A78"/>
    <w:rsid w:val="00135D09"/>
    <w:rsid w:val="001410AE"/>
    <w:rsid w:val="001723DD"/>
    <w:rsid w:val="001B11D3"/>
    <w:rsid w:val="001B2300"/>
    <w:rsid w:val="002379F8"/>
    <w:rsid w:val="003520B5"/>
    <w:rsid w:val="00421FDB"/>
    <w:rsid w:val="0047679C"/>
    <w:rsid w:val="004B3A2D"/>
    <w:rsid w:val="004D0E4C"/>
    <w:rsid w:val="005F1219"/>
    <w:rsid w:val="006020FB"/>
    <w:rsid w:val="006370F4"/>
    <w:rsid w:val="00670877"/>
    <w:rsid w:val="007453BE"/>
    <w:rsid w:val="00746A5E"/>
    <w:rsid w:val="00913A61"/>
    <w:rsid w:val="009C5127"/>
    <w:rsid w:val="00A01CDE"/>
    <w:rsid w:val="00AB5711"/>
    <w:rsid w:val="00B32879"/>
    <w:rsid w:val="00C0651C"/>
    <w:rsid w:val="00C14061"/>
    <w:rsid w:val="00C4293B"/>
    <w:rsid w:val="00C60E48"/>
    <w:rsid w:val="00C637DE"/>
    <w:rsid w:val="00D13AA1"/>
    <w:rsid w:val="00D30224"/>
    <w:rsid w:val="00D440A1"/>
    <w:rsid w:val="00D75DCF"/>
    <w:rsid w:val="00DC6E75"/>
    <w:rsid w:val="00EF20C1"/>
    <w:rsid w:val="00FD37E4"/>
    <w:rsid w:val="00FD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A22AF"/>
  <w15:chartTrackingRefBased/>
  <w15:docId w15:val="{03846291-44AD-4890-A782-831E75C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7DE"/>
  </w:style>
  <w:style w:type="paragraph" w:styleId="Footer">
    <w:name w:val="footer"/>
    <w:basedOn w:val="Normal"/>
    <w:link w:val="FooterChar"/>
    <w:uiPriority w:val="99"/>
    <w:unhideWhenUsed/>
    <w:rsid w:val="00C63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7DE"/>
  </w:style>
  <w:style w:type="paragraph" w:styleId="NormalWeb">
    <w:name w:val="Normal (Web)"/>
    <w:basedOn w:val="Normal"/>
    <w:uiPriority w:val="99"/>
    <w:semiHidden/>
    <w:unhideWhenUsed/>
    <w:rsid w:val="00C63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37DE"/>
    <w:rPr>
      <w:b/>
      <w:bCs/>
    </w:rPr>
  </w:style>
  <w:style w:type="character" w:customStyle="1" w:styleId="markrhoa208ru">
    <w:name w:val="markrhoa208ru"/>
    <w:basedOn w:val="DefaultParagraphFont"/>
    <w:rsid w:val="00C637DE"/>
  </w:style>
  <w:style w:type="paragraph" w:styleId="BalloonText">
    <w:name w:val="Balloon Text"/>
    <w:basedOn w:val="Normal"/>
    <w:link w:val="BalloonTextChar"/>
    <w:uiPriority w:val="99"/>
    <w:semiHidden/>
    <w:unhideWhenUsed/>
    <w:rsid w:val="009C5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127"/>
    <w:rPr>
      <w:rFonts w:ascii="Segoe UI" w:hAnsi="Segoe UI" w:cs="Segoe UI"/>
      <w:sz w:val="18"/>
      <w:szCs w:val="18"/>
    </w:rPr>
  </w:style>
  <w:style w:type="paragraph" w:styleId="ListParagraph">
    <w:name w:val="List Paragraph"/>
    <w:basedOn w:val="Normal"/>
    <w:uiPriority w:val="34"/>
    <w:qFormat/>
    <w:rsid w:val="00B32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09229">
      <w:bodyDiv w:val="1"/>
      <w:marLeft w:val="0"/>
      <w:marRight w:val="0"/>
      <w:marTop w:val="0"/>
      <w:marBottom w:val="0"/>
      <w:divBdr>
        <w:top w:val="none" w:sz="0" w:space="0" w:color="auto"/>
        <w:left w:val="none" w:sz="0" w:space="0" w:color="auto"/>
        <w:bottom w:val="none" w:sz="0" w:space="0" w:color="auto"/>
        <w:right w:val="none" w:sz="0" w:space="0" w:color="auto"/>
      </w:divBdr>
    </w:div>
    <w:div w:id="14191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791/55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jingzhang2010@163.com</dc:creator>
  <cp:keywords/>
  <dc:description/>
  <cp:lastModifiedBy>Bellani, Marina (NIH/NIA/IRP) [E]</cp:lastModifiedBy>
  <cp:revision>4</cp:revision>
  <dcterms:created xsi:type="dcterms:W3CDTF">2020-08-03T23:31:00Z</dcterms:created>
  <dcterms:modified xsi:type="dcterms:W3CDTF">2020-08-03T23:34:00Z</dcterms:modified>
</cp:coreProperties>
</file>