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BF57E92" w:rsidR="006305D7" w:rsidRPr="00BB5878" w:rsidRDefault="006305D7" w:rsidP="005979A7">
      <w:pPr>
        <w:jc w:val="both"/>
        <w:rPr>
          <w:rFonts w:asciiTheme="minorHAnsi" w:hAnsiTheme="minorHAnsi" w:cstheme="minorHAnsi"/>
          <w:b/>
        </w:rPr>
      </w:pPr>
      <w:r w:rsidRPr="005979A7">
        <w:rPr>
          <w:rFonts w:asciiTheme="minorHAnsi" w:hAnsiTheme="minorHAnsi" w:cstheme="minorHAnsi"/>
          <w:b/>
          <w:bCs/>
        </w:rPr>
        <w:t>TITLE:</w:t>
      </w:r>
    </w:p>
    <w:p w14:paraId="6237441F" w14:textId="74058E36" w:rsidR="00A822E9" w:rsidRPr="00BB5878" w:rsidRDefault="00A822E9" w:rsidP="00BB5878">
      <w:pPr>
        <w:jc w:val="both"/>
        <w:rPr>
          <w:rFonts w:asciiTheme="minorHAnsi" w:hAnsiTheme="minorHAnsi" w:cstheme="minorHAnsi"/>
        </w:rPr>
      </w:pPr>
      <w:r w:rsidRPr="00BB5878">
        <w:rPr>
          <w:rFonts w:asciiTheme="minorHAnsi" w:hAnsiTheme="minorHAnsi" w:cstheme="minorHAnsi"/>
        </w:rPr>
        <w:t>Neutron Radiography and Computed Tomography of Biological Systems</w:t>
      </w:r>
      <w:r w:rsidR="00F5784D" w:rsidRPr="00BB5878">
        <w:rPr>
          <w:rFonts w:asciiTheme="minorHAnsi" w:hAnsiTheme="minorHAnsi" w:cstheme="minorHAnsi"/>
        </w:rPr>
        <w:t xml:space="preserve"> </w:t>
      </w:r>
      <w:r w:rsidR="00D76741" w:rsidRPr="00BB5878">
        <w:rPr>
          <w:rFonts w:asciiTheme="minorHAnsi" w:hAnsiTheme="minorHAnsi" w:cstheme="minorHAnsi"/>
        </w:rPr>
        <w:t>at The Oak Ridge National Laboratory’s</w:t>
      </w:r>
      <w:r w:rsidR="00D358EB" w:rsidRPr="00BB5878">
        <w:rPr>
          <w:rFonts w:asciiTheme="minorHAnsi" w:hAnsiTheme="minorHAnsi" w:cstheme="minorHAnsi"/>
        </w:rPr>
        <w:t xml:space="preserve"> </w:t>
      </w:r>
      <w:r w:rsidR="008A2E2D" w:rsidRPr="00BB5878">
        <w:rPr>
          <w:rFonts w:asciiTheme="minorHAnsi" w:hAnsiTheme="minorHAnsi" w:cstheme="minorHAnsi"/>
        </w:rPr>
        <w:t>High Flux Isotope Reactor</w:t>
      </w:r>
    </w:p>
    <w:p w14:paraId="2E300B21" w14:textId="77777777" w:rsidR="007A4DD6" w:rsidRPr="00BB5878" w:rsidRDefault="007A4DD6" w:rsidP="00BB5878">
      <w:pPr>
        <w:jc w:val="both"/>
        <w:rPr>
          <w:rFonts w:asciiTheme="minorHAnsi" w:hAnsiTheme="minorHAnsi" w:cstheme="minorHAnsi"/>
          <w:b/>
          <w:bCs/>
        </w:rPr>
      </w:pPr>
    </w:p>
    <w:p w14:paraId="3D080DA3" w14:textId="34BFC425" w:rsidR="006305D7" w:rsidRPr="00BB5878" w:rsidRDefault="006305D7" w:rsidP="00BB5878">
      <w:pPr>
        <w:jc w:val="both"/>
        <w:rPr>
          <w:rFonts w:asciiTheme="minorHAnsi" w:hAnsiTheme="minorHAnsi" w:cstheme="minorHAnsi"/>
        </w:rPr>
      </w:pPr>
      <w:r w:rsidRPr="00BB5878">
        <w:rPr>
          <w:rFonts w:asciiTheme="minorHAnsi" w:hAnsiTheme="minorHAnsi" w:cstheme="minorHAnsi"/>
          <w:b/>
          <w:bCs/>
        </w:rPr>
        <w:t>AUTHORS</w:t>
      </w:r>
      <w:r w:rsidR="000B662E" w:rsidRPr="00BB5878">
        <w:rPr>
          <w:rFonts w:asciiTheme="minorHAnsi" w:hAnsiTheme="minorHAnsi" w:cstheme="minorHAnsi"/>
          <w:b/>
          <w:bCs/>
        </w:rPr>
        <w:t xml:space="preserve"> </w:t>
      </w:r>
      <w:r w:rsidR="00086FF5" w:rsidRPr="00BB5878">
        <w:rPr>
          <w:rFonts w:asciiTheme="minorHAnsi" w:hAnsiTheme="minorHAnsi" w:cstheme="minorHAnsi"/>
          <w:b/>
          <w:bCs/>
        </w:rPr>
        <w:t xml:space="preserve">AND </w:t>
      </w:r>
      <w:r w:rsidR="000B662E" w:rsidRPr="00BB5878">
        <w:rPr>
          <w:rFonts w:asciiTheme="minorHAnsi" w:hAnsiTheme="minorHAnsi" w:cstheme="minorHAnsi"/>
          <w:b/>
          <w:bCs/>
        </w:rPr>
        <w:t>AFFILIATIONS</w:t>
      </w:r>
      <w:r w:rsidRPr="00BB5878">
        <w:rPr>
          <w:rFonts w:asciiTheme="minorHAnsi" w:hAnsiTheme="minorHAnsi" w:cstheme="minorHAnsi"/>
          <w:b/>
          <w:bCs/>
        </w:rPr>
        <w:t>:</w:t>
      </w:r>
    </w:p>
    <w:p w14:paraId="4F0028E0" w14:textId="38217B13" w:rsidR="001C4CBF" w:rsidRPr="00BB5878" w:rsidRDefault="001C4CBF" w:rsidP="00BB5878">
      <w:pPr>
        <w:jc w:val="both"/>
        <w:rPr>
          <w:rFonts w:asciiTheme="minorHAnsi" w:hAnsiTheme="minorHAnsi" w:cstheme="minorHAnsi"/>
        </w:rPr>
      </w:pPr>
      <w:proofErr w:type="spellStart"/>
      <w:r w:rsidRPr="00BB5878">
        <w:rPr>
          <w:rFonts w:asciiTheme="minorHAnsi" w:hAnsiTheme="minorHAnsi" w:cstheme="minorHAnsi"/>
        </w:rPr>
        <w:t>Hassina</w:t>
      </w:r>
      <w:proofErr w:type="spellEnd"/>
      <w:r w:rsidRPr="00BB5878">
        <w:rPr>
          <w:rFonts w:asciiTheme="minorHAnsi" w:hAnsiTheme="minorHAnsi" w:cstheme="minorHAnsi"/>
        </w:rPr>
        <w:t xml:space="preserve"> Z. Bilheux</w:t>
      </w:r>
      <w:r w:rsidRPr="00BB5878">
        <w:rPr>
          <w:rFonts w:asciiTheme="minorHAnsi" w:hAnsiTheme="minorHAnsi" w:cstheme="minorHAnsi"/>
          <w:vertAlign w:val="superscript"/>
        </w:rPr>
        <w:t>1*</w:t>
      </w:r>
      <w:r w:rsidRPr="00BB5878">
        <w:rPr>
          <w:rFonts w:asciiTheme="minorHAnsi" w:hAnsiTheme="minorHAnsi" w:cstheme="minorHAnsi"/>
        </w:rPr>
        <w:t>, Maria Cekanova</w:t>
      </w:r>
      <w:r w:rsidRPr="00BB5878">
        <w:rPr>
          <w:rFonts w:asciiTheme="minorHAnsi" w:hAnsiTheme="minorHAnsi" w:cstheme="minorHAnsi"/>
          <w:vertAlign w:val="superscript"/>
        </w:rPr>
        <w:t>2</w:t>
      </w:r>
      <w:r w:rsidR="00C5432E" w:rsidRPr="00BB5878">
        <w:rPr>
          <w:rFonts w:asciiTheme="minorHAnsi" w:hAnsiTheme="minorHAnsi" w:cstheme="minorHAnsi"/>
          <w:vertAlign w:val="superscript"/>
        </w:rPr>
        <w:t>,</w:t>
      </w:r>
      <w:r w:rsidR="007C747A" w:rsidRPr="00BB5878">
        <w:rPr>
          <w:rFonts w:asciiTheme="minorHAnsi" w:hAnsiTheme="minorHAnsi" w:cstheme="minorHAnsi"/>
          <w:vertAlign w:val="superscript"/>
        </w:rPr>
        <w:t>3</w:t>
      </w:r>
      <w:r w:rsidR="007C53C5" w:rsidRPr="00BB5878">
        <w:rPr>
          <w:rFonts w:asciiTheme="minorHAnsi" w:hAnsiTheme="minorHAnsi" w:cstheme="minorHAnsi"/>
          <w:vertAlign w:val="superscript"/>
        </w:rPr>
        <w:t>,4</w:t>
      </w:r>
      <w:r w:rsidR="00C5432E" w:rsidRPr="00BB5878">
        <w:rPr>
          <w:rFonts w:asciiTheme="minorHAnsi" w:hAnsiTheme="minorHAnsi" w:cstheme="minorHAnsi"/>
          <w:vertAlign w:val="superscript"/>
        </w:rPr>
        <w:t>*</w:t>
      </w:r>
      <w:r w:rsidRPr="00BB5878">
        <w:rPr>
          <w:rFonts w:asciiTheme="minorHAnsi" w:hAnsiTheme="minorHAnsi" w:cstheme="minorHAnsi"/>
        </w:rPr>
        <w:t xml:space="preserve">, Jeffrey M. </w:t>
      </w:r>
      <w:r w:rsidR="007C53C5" w:rsidRPr="00BB5878">
        <w:rPr>
          <w:rFonts w:asciiTheme="minorHAnsi" w:hAnsiTheme="minorHAnsi" w:cstheme="minorHAnsi"/>
        </w:rPr>
        <w:t>Warren</w:t>
      </w:r>
      <w:r w:rsidR="007C53C5" w:rsidRPr="00BB5878">
        <w:rPr>
          <w:rFonts w:asciiTheme="minorHAnsi" w:hAnsiTheme="minorHAnsi" w:cstheme="minorHAnsi"/>
          <w:vertAlign w:val="superscript"/>
        </w:rPr>
        <w:t>5</w:t>
      </w:r>
      <w:r w:rsidR="00C5432E" w:rsidRPr="00BB5878">
        <w:rPr>
          <w:rFonts w:asciiTheme="minorHAnsi" w:hAnsiTheme="minorHAnsi" w:cstheme="minorHAnsi"/>
          <w:vertAlign w:val="superscript"/>
        </w:rPr>
        <w:t>*</w:t>
      </w:r>
      <w:r w:rsidRPr="00BB5878">
        <w:rPr>
          <w:rFonts w:asciiTheme="minorHAnsi" w:hAnsiTheme="minorHAnsi" w:cstheme="minorHAnsi"/>
        </w:rPr>
        <w:t xml:space="preserve">, Matthew J. </w:t>
      </w:r>
      <w:r w:rsidR="007C53C5" w:rsidRPr="00BB5878">
        <w:rPr>
          <w:rFonts w:asciiTheme="minorHAnsi" w:hAnsiTheme="minorHAnsi" w:cstheme="minorHAnsi"/>
        </w:rPr>
        <w:t>Meagher</w:t>
      </w:r>
      <w:r w:rsidR="007C53C5" w:rsidRPr="00BB5878">
        <w:rPr>
          <w:rFonts w:asciiTheme="minorHAnsi" w:hAnsiTheme="minorHAnsi" w:cstheme="minorHAnsi"/>
          <w:bCs/>
          <w:vertAlign w:val="superscript"/>
        </w:rPr>
        <w:t>6</w:t>
      </w:r>
      <w:r w:rsidRPr="00BB5878">
        <w:rPr>
          <w:rFonts w:asciiTheme="minorHAnsi" w:hAnsiTheme="minorHAnsi" w:cstheme="minorHAnsi"/>
          <w:bCs/>
        </w:rPr>
        <w:t xml:space="preserve">, Ryan </w:t>
      </w:r>
      <w:r w:rsidR="007C53C5" w:rsidRPr="00BB5878">
        <w:rPr>
          <w:rFonts w:asciiTheme="minorHAnsi" w:hAnsiTheme="minorHAnsi" w:cstheme="minorHAnsi"/>
          <w:bCs/>
        </w:rPr>
        <w:t>Ross</w:t>
      </w:r>
      <w:r w:rsidR="007C53C5" w:rsidRPr="00BB5878">
        <w:rPr>
          <w:rFonts w:asciiTheme="minorHAnsi" w:hAnsiTheme="minorHAnsi" w:cstheme="minorHAnsi"/>
          <w:bCs/>
          <w:vertAlign w:val="superscript"/>
        </w:rPr>
        <w:t>6</w:t>
      </w:r>
      <w:r w:rsidRPr="00BB5878">
        <w:rPr>
          <w:rFonts w:asciiTheme="minorHAnsi" w:hAnsiTheme="minorHAnsi" w:cstheme="minorHAnsi"/>
          <w:bCs/>
        </w:rPr>
        <w:t xml:space="preserve">, </w:t>
      </w:r>
      <w:r w:rsidRPr="00BB5878">
        <w:rPr>
          <w:rFonts w:asciiTheme="minorHAnsi" w:hAnsiTheme="minorHAnsi" w:cstheme="minorHAnsi"/>
        </w:rPr>
        <w:t>Jean C. Bilheux</w:t>
      </w:r>
      <w:r w:rsidRPr="00BB5878">
        <w:rPr>
          <w:rFonts w:asciiTheme="minorHAnsi" w:hAnsiTheme="minorHAnsi" w:cstheme="minorHAnsi"/>
          <w:vertAlign w:val="superscript"/>
        </w:rPr>
        <w:t>1,</w:t>
      </w:r>
      <w:r w:rsidR="0040179D" w:rsidRPr="00BB5878">
        <w:rPr>
          <w:rFonts w:asciiTheme="minorHAnsi" w:hAnsiTheme="minorHAnsi" w:cstheme="minorHAnsi"/>
          <w:vertAlign w:val="superscript"/>
        </w:rPr>
        <w:t>7</w:t>
      </w:r>
      <w:r w:rsidRPr="00BB5878">
        <w:rPr>
          <w:rFonts w:asciiTheme="minorHAnsi" w:hAnsiTheme="minorHAnsi" w:cstheme="minorHAnsi"/>
        </w:rPr>
        <w:t xml:space="preserve">, </w:t>
      </w:r>
      <w:proofErr w:type="spellStart"/>
      <w:r w:rsidR="007E76FE" w:rsidRPr="00BB5878">
        <w:rPr>
          <w:rFonts w:asciiTheme="minorHAnsi" w:hAnsiTheme="minorHAnsi" w:cstheme="minorHAnsi"/>
        </w:rPr>
        <w:t>Singanallur</w:t>
      </w:r>
      <w:proofErr w:type="spellEnd"/>
      <w:r w:rsidR="007E76FE" w:rsidRPr="00BB5878">
        <w:rPr>
          <w:rFonts w:asciiTheme="minorHAnsi" w:hAnsiTheme="minorHAnsi" w:cstheme="minorHAnsi"/>
        </w:rPr>
        <w:t xml:space="preserve"> </w:t>
      </w:r>
      <w:r w:rsidR="0040179D" w:rsidRPr="00BB5878">
        <w:rPr>
          <w:rFonts w:asciiTheme="minorHAnsi" w:hAnsiTheme="minorHAnsi" w:cstheme="minorHAnsi"/>
        </w:rPr>
        <w:t>Venkatakrishnan</w:t>
      </w:r>
      <w:r w:rsidR="0040179D" w:rsidRPr="00BB5878">
        <w:rPr>
          <w:rFonts w:asciiTheme="minorHAnsi" w:hAnsiTheme="minorHAnsi" w:cstheme="minorHAnsi"/>
          <w:vertAlign w:val="superscript"/>
        </w:rPr>
        <w:t>8</w:t>
      </w:r>
      <w:r w:rsidR="007E76FE" w:rsidRPr="00BB5878">
        <w:rPr>
          <w:rFonts w:asciiTheme="minorHAnsi" w:hAnsiTheme="minorHAnsi" w:cstheme="minorHAnsi"/>
        </w:rPr>
        <w:t xml:space="preserve">, </w:t>
      </w:r>
      <w:r w:rsidRPr="00BB5878">
        <w:rPr>
          <w:rFonts w:asciiTheme="minorHAnsi" w:hAnsiTheme="minorHAnsi" w:cstheme="minorHAnsi"/>
        </w:rPr>
        <w:t>Jiao Y.</w:t>
      </w:r>
      <w:r w:rsidR="00BF016D" w:rsidRPr="00BB5878">
        <w:rPr>
          <w:rFonts w:asciiTheme="minorHAnsi" w:hAnsiTheme="minorHAnsi" w:cstheme="minorHAnsi"/>
        </w:rPr>
        <w:t xml:space="preserve"> </w:t>
      </w:r>
      <w:r w:rsidRPr="00BB5878">
        <w:rPr>
          <w:rFonts w:asciiTheme="minorHAnsi" w:hAnsiTheme="minorHAnsi" w:cstheme="minorHAnsi"/>
        </w:rPr>
        <w:t>Y. Lin</w:t>
      </w:r>
      <w:r w:rsidRPr="00BB5878">
        <w:rPr>
          <w:rFonts w:asciiTheme="minorHAnsi" w:hAnsiTheme="minorHAnsi" w:cstheme="minorHAnsi"/>
          <w:vertAlign w:val="superscript"/>
        </w:rPr>
        <w:t>1,</w:t>
      </w:r>
      <w:r w:rsidR="009541BE" w:rsidRPr="00BB5878">
        <w:rPr>
          <w:rFonts w:asciiTheme="minorHAnsi" w:hAnsiTheme="minorHAnsi" w:cstheme="minorHAnsi"/>
          <w:vertAlign w:val="superscript"/>
        </w:rPr>
        <w:t>9</w:t>
      </w:r>
      <w:r w:rsidRPr="00BB5878">
        <w:rPr>
          <w:rFonts w:asciiTheme="minorHAnsi" w:hAnsiTheme="minorHAnsi" w:cstheme="minorHAnsi"/>
        </w:rPr>
        <w:t xml:space="preserve">, </w:t>
      </w:r>
      <w:proofErr w:type="spellStart"/>
      <w:r w:rsidRPr="00BB5878">
        <w:rPr>
          <w:rFonts w:asciiTheme="minorHAnsi" w:hAnsiTheme="minorHAnsi" w:cstheme="minorHAnsi"/>
        </w:rPr>
        <w:t>Yuxuan</w:t>
      </w:r>
      <w:proofErr w:type="spellEnd"/>
      <w:r w:rsidRPr="00BB5878">
        <w:rPr>
          <w:rFonts w:asciiTheme="minorHAnsi" w:hAnsiTheme="minorHAnsi" w:cstheme="minorHAnsi"/>
        </w:rPr>
        <w:t xml:space="preserve"> Zhang</w:t>
      </w:r>
      <w:r w:rsidRPr="00BB5878">
        <w:rPr>
          <w:rFonts w:asciiTheme="minorHAnsi" w:hAnsiTheme="minorHAnsi" w:cstheme="minorHAnsi"/>
          <w:vertAlign w:val="superscript"/>
        </w:rPr>
        <w:t>1</w:t>
      </w:r>
      <w:r w:rsidRPr="00BB5878">
        <w:rPr>
          <w:rFonts w:asciiTheme="minorHAnsi" w:hAnsiTheme="minorHAnsi" w:cstheme="minorHAnsi"/>
        </w:rPr>
        <w:t>,</w:t>
      </w:r>
      <w:r w:rsidRPr="00BB5878">
        <w:rPr>
          <w:rFonts w:asciiTheme="minorHAnsi" w:hAnsiTheme="minorHAnsi" w:cstheme="minorHAnsi"/>
          <w:vertAlign w:val="superscript"/>
        </w:rPr>
        <w:t xml:space="preserve"> </w:t>
      </w:r>
      <w:r w:rsidRPr="00BB5878">
        <w:rPr>
          <w:rFonts w:asciiTheme="minorHAnsi" w:hAnsiTheme="minorHAnsi" w:cstheme="minorHAnsi"/>
        </w:rPr>
        <w:t>Matthew R. Pearson</w:t>
      </w:r>
      <w:r w:rsidR="00EE022E" w:rsidRPr="00BB5878">
        <w:rPr>
          <w:rFonts w:asciiTheme="minorHAnsi" w:hAnsiTheme="minorHAnsi" w:cstheme="minorHAnsi"/>
          <w:bCs/>
          <w:vertAlign w:val="superscript"/>
        </w:rPr>
        <w:t>9</w:t>
      </w:r>
      <w:r w:rsidR="00C738FC" w:rsidRPr="00BB5878">
        <w:rPr>
          <w:rFonts w:asciiTheme="minorHAnsi" w:hAnsiTheme="minorHAnsi" w:cstheme="minorHAnsi"/>
          <w:bCs/>
          <w:vertAlign w:val="superscript"/>
        </w:rPr>
        <w:t>,10</w:t>
      </w:r>
      <w:r w:rsidRPr="00BB5878">
        <w:rPr>
          <w:rFonts w:asciiTheme="minorHAnsi" w:hAnsiTheme="minorHAnsi" w:cstheme="minorHAnsi"/>
          <w:bCs/>
        </w:rPr>
        <w:t>, Erik Stringfellow</w:t>
      </w:r>
      <w:r w:rsidRPr="00BB5878">
        <w:rPr>
          <w:rFonts w:asciiTheme="minorHAnsi" w:hAnsiTheme="minorHAnsi" w:cstheme="minorHAnsi"/>
          <w:vertAlign w:val="superscript"/>
        </w:rPr>
        <w:t>1</w:t>
      </w:r>
    </w:p>
    <w:p w14:paraId="542CF191" w14:textId="77777777" w:rsidR="001C4CBF" w:rsidRPr="00BB5878" w:rsidRDefault="001C4CBF" w:rsidP="00BB5878">
      <w:pPr>
        <w:jc w:val="both"/>
        <w:rPr>
          <w:rFonts w:asciiTheme="minorHAnsi" w:hAnsiTheme="minorHAnsi" w:cstheme="minorHAnsi"/>
        </w:rPr>
      </w:pPr>
    </w:p>
    <w:p w14:paraId="2BAB0477" w14:textId="77777777" w:rsidR="001C4CBF" w:rsidRPr="00BB5878" w:rsidRDefault="001C4CBF" w:rsidP="00BB5878">
      <w:pPr>
        <w:jc w:val="both"/>
        <w:rPr>
          <w:rFonts w:asciiTheme="minorHAnsi" w:hAnsiTheme="minorHAnsi" w:cstheme="minorHAnsi"/>
          <w:bCs/>
        </w:rPr>
      </w:pPr>
      <w:r w:rsidRPr="00BB5878">
        <w:rPr>
          <w:rFonts w:asciiTheme="minorHAnsi" w:hAnsiTheme="minorHAnsi" w:cstheme="minorHAnsi"/>
          <w:bCs/>
          <w:vertAlign w:val="superscript"/>
        </w:rPr>
        <w:t>1</w:t>
      </w:r>
      <w:r w:rsidRPr="00BB5878">
        <w:rPr>
          <w:rFonts w:asciiTheme="minorHAnsi" w:hAnsiTheme="minorHAnsi" w:cstheme="minorHAnsi"/>
          <w:bCs/>
        </w:rPr>
        <w:t>Neutron Scattering Division, Oak Ridge National Laboratory, Oak Ridge, TN, USA</w:t>
      </w:r>
    </w:p>
    <w:p w14:paraId="5AD70F36" w14:textId="7DC8F551" w:rsidR="001C4CBF" w:rsidRPr="00BB5878" w:rsidRDefault="001C4CBF" w:rsidP="00BB5878">
      <w:pPr>
        <w:jc w:val="both"/>
        <w:rPr>
          <w:rFonts w:asciiTheme="minorHAnsi" w:hAnsiTheme="minorHAnsi" w:cstheme="minorHAnsi"/>
          <w:bCs/>
        </w:rPr>
      </w:pPr>
      <w:r w:rsidRPr="00BB5878">
        <w:rPr>
          <w:rFonts w:asciiTheme="minorHAnsi" w:hAnsiTheme="minorHAnsi" w:cstheme="minorHAnsi"/>
          <w:bCs/>
          <w:vertAlign w:val="superscript"/>
        </w:rPr>
        <w:t>2</w:t>
      </w:r>
      <w:r w:rsidRPr="00BB5878">
        <w:rPr>
          <w:rFonts w:asciiTheme="minorHAnsi" w:hAnsiTheme="minorHAnsi" w:cstheme="minorHAnsi"/>
          <w:bCs/>
        </w:rPr>
        <w:t xml:space="preserve">College of Veterinary Medicine, </w:t>
      </w:r>
      <w:r w:rsidR="00044103" w:rsidRPr="00BB5878">
        <w:rPr>
          <w:rFonts w:asciiTheme="minorHAnsi" w:hAnsiTheme="minorHAnsi" w:cstheme="minorHAnsi"/>
          <w:bCs/>
        </w:rPr>
        <w:t xml:space="preserve">The </w:t>
      </w:r>
      <w:r w:rsidRPr="00BB5878">
        <w:rPr>
          <w:rFonts w:asciiTheme="minorHAnsi" w:hAnsiTheme="minorHAnsi" w:cstheme="minorHAnsi"/>
          <w:bCs/>
        </w:rPr>
        <w:t>University of Tennessee, Knoxville, TN</w:t>
      </w:r>
      <w:r w:rsidR="007C53C5" w:rsidRPr="00BB5878">
        <w:rPr>
          <w:rFonts w:asciiTheme="minorHAnsi" w:hAnsiTheme="minorHAnsi" w:cstheme="minorHAnsi"/>
          <w:bCs/>
        </w:rPr>
        <w:t>,</w:t>
      </w:r>
      <w:r w:rsidRPr="00BB5878">
        <w:rPr>
          <w:rFonts w:asciiTheme="minorHAnsi" w:hAnsiTheme="minorHAnsi" w:cstheme="minorHAnsi"/>
          <w:bCs/>
        </w:rPr>
        <w:t xml:space="preserve"> USA</w:t>
      </w:r>
    </w:p>
    <w:p w14:paraId="29BB29DB" w14:textId="0527A46D" w:rsidR="007C747A" w:rsidRPr="00BB5878" w:rsidRDefault="001C4CBF" w:rsidP="00BB5878">
      <w:pPr>
        <w:jc w:val="both"/>
        <w:rPr>
          <w:rFonts w:asciiTheme="minorHAnsi" w:hAnsiTheme="minorHAnsi" w:cstheme="minorHAnsi"/>
        </w:rPr>
      </w:pPr>
      <w:r w:rsidRPr="00BB5878">
        <w:rPr>
          <w:rFonts w:asciiTheme="minorHAnsi" w:hAnsiTheme="minorHAnsi" w:cstheme="minorHAnsi"/>
          <w:bCs/>
          <w:vertAlign w:val="superscript"/>
        </w:rPr>
        <w:t>3</w:t>
      </w:r>
      <w:r w:rsidR="00EE022E" w:rsidRPr="00BB5878">
        <w:rPr>
          <w:rFonts w:asciiTheme="minorHAnsi" w:hAnsiTheme="minorHAnsi" w:cstheme="minorHAnsi"/>
        </w:rPr>
        <w:t>UT-ORNL Graduate School of Genome, Science and Technology, The University of Tennessee, Knoxville, TN, USA</w:t>
      </w:r>
    </w:p>
    <w:p w14:paraId="425D728B" w14:textId="6C264B7D" w:rsidR="002B7A98" w:rsidRPr="00BB5878" w:rsidRDefault="007C53C5" w:rsidP="00BB5878">
      <w:pPr>
        <w:jc w:val="both"/>
        <w:rPr>
          <w:rFonts w:asciiTheme="minorHAnsi" w:hAnsiTheme="minorHAnsi" w:cstheme="minorHAnsi"/>
          <w:bCs/>
        </w:rPr>
      </w:pPr>
      <w:r w:rsidRPr="00BB5878">
        <w:rPr>
          <w:rFonts w:asciiTheme="minorHAnsi" w:hAnsiTheme="minorHAnsi" w:cstheme="minorHAnsi"/>
          <w:vertAlign w:val="superscript"/>
        </w:rPr>
        <w:t>4</w:t>
      </w:r>
      <w:r w:rsidR="002B7A98" w:rsidRPr="00BB5878">
        <w:rPr>
          <w:rFonts w:asciiTheme="minorHAnsi" w:hAnsiTheme="minorHAnsi" w:cstheme="minorHAnsi"/>
        </w:rPr>
        <w:t xml:space="preserve">Now at Integrity Laboratories, </w:t>
      </w:r>
      <w:r w:rsidRPr="00BB5878">
        <w:rPr>
          <w:rFonts w:asciiTheme="minorHAnsi" w:hAnsiTheme="minorHAnsi" w:cstheme="minorHAnsi"/>
        </w:rPr>
        <w:t>Knoxville, TN, USA</w:t>
      </w:r>
    </w:p>
    <w:p w14:paraId="076F7D7C" w14:textId="2393715E" w:rsidR="001C4CBF" w:rsidRPr="005979A7" w:rsidRDefault="007C53C5" w:rsidP="00BB5878">
      <w:pPr>
        <w:jc w:val="both"/>
        <w:rPr>
          <w:rFonts w:asciiTheme="minorHAnsi" w:hAnsiTheme="minorHAnsi" w:cstheme="minorHAnsi"/>
          <w:bCs/>
        </w:rPr>
      </w:pPr>
      <w:r w:rsidRPr="005979A7">
        <w:rPr>
          <w:rFonts w:asciiTheme="minorHAnsi" w:hAnsiTheme="minorHAnsi" w:cstheme="minorHAnsi"/>
          <w:bCs/>
          <w:vertAlign w:val="superscript"/>
        </w:rPr>
        <w:t>5</w:t>
      </w:r>
      <w:r w:rsidRPr="005979A7">
        <w:rPr>
          <w:rFonts w:asciiTheme="minorHAnsi" w:hAnsiTheme="minorHAnsi" w:cstheme="minorHAnsi"/>
          <w:bCs/>
        </w:rPr>
        <w:t xml:space="preserve">Environmental </w:t>
      </w:r>
      <w:r w:rsidR="001C4CBF" w:rsidRPr="005979A7">
        <w:rPr>
          <w:rFonts w:asciiTheme="minorHAnsi" w:hAnsiTheme="minorHAnsi" w:cstheme="minorHAnsi"/>
          <w:bCs/>
        </w:rPr>
        <w:t>Sciences Division, Oak Ridge National Laboratory, Oak Ridge, TN, USA</w:t>
      </w:r>
    </w:p>
    <w:p w14:paraId="5B2DC2FB" w14:textId="0F342963" w:rsidR="001C4CBF" w:rsidRPr="00BB5878" w:rsidRDefault="007C53C5" w:rsidP="00BB5878">
      <w:pPr>
        <w:jc w:val="both"/>
        <w:rPr>
          <w:rFonts w:asciiTheme="minorHAnsi" w:hAnsiTheme="minorHAnsi" w:cstheme="minorHAnsi"/>
          <w:bCs/>
        </w:rPr>
      </w:pPr>
      <w:r w:rsidRPr="005979A7">
        <w:rPr>
          <w:rFonts w:asciiTheme="minorHAnsi" w:hAnsiTheme="minorHAnsi" w:cstheme="minorHAnsi"/>
          <w:bCs/>
          <w:vertAlign w:val="superscript"/>
        </w:rPr>
        <w:t>6</w:t>
      </w:r>
      <w:r w:rsidRPr="005979A7">
        <w:rPr>
          <w:rFonts w:asciiTheme="minorHAnsi" w:hAnsiTheme="minorHAnsi" w:cstheme="minorHAnsi"/>
          <w:bCs/>
        </w:rPr>
        <w:t xml:space="preserve">Department </w:t>
      </w:r>
      <w:r w:rsidR="00EE4B86" w:rsidRPr="005979A7">
        <w:rPr>
          <w:rFonts w:asciiTheme="minorHAnsi" w:hAnsiTheme="minorHAnsi" w:cstheme="minorHAnsi"/>
          <w:bCs/>
        </w:rPr>
        <w:t xml:space="preserve">of Cell &amp; Molecular Medicine, </w:t>
      </w:r>
      <w:r w:rsidR="001C4CBF" w:rsidRPr="00BB5878">
        <w:rPr>
          <w:rFonts w:asciiTheme="minorHAnsi" w:hAnsiTheme="minorHAnsi" w:cstheme="minorHAnsi"/>
          <w:bCs/>
        </w:rPr>
        <w:t>Rush Medical College, Rush University, Chicago, IL, USA</w:t>
      </w:r>
    </w:p>
    <w:p w14:paraId="059DF539" w14:textId="4797507D" w:rsidR="001C4CBF" w:rsidRPr="00BB5878" w:rsidRDefault="0040179D" w:rsidP="00BB5878">
      <w:pPr>
        <w:jc w:val="both"/>
        <w:rPr>
          <w:rFonts w:asciiTheme="minorHAnsi" w:hAnsiTheme="minorHAnsi" w:cstheme="minorHAnsi"/>
          <w:bCs/>
        </w:rPr>
      </w:pPr>
      <w:r w:rsidRPr="00BB5878">
        <w:rPr>
          <w:rFonts w:asciiTheme="minorHAnsi" w:hAnsiTheme="minorHAnsi" w:cstheme="minorHAnsi"/>
          <w:bCs/>
          <w:vertAlign w:val="superscript"/>
        </w:rPr>
        <w:t>7</w:t>
      </w:r>
      <w:r w:rsidRPr="00BB5878">
        <w:rPr>
          <w:rFonts w:asciiTheme="minorHAnsi" w:hAnsiTheme="minorHAnsi" w:cstheme="minorHAnsi"/>
          <w:bCs/>
        </w:rPr>
        <w:t xml:space="preserve">Computer </w:t>
      </w:r>
      <w:r w:rsidR="001C4CBF" w:rsidRPr="00BB5878">
        <w:rPr>
          <w:rFonts w:asciiTheme="minorHAnsi" w:hAnsiTheme="minorHAnsi" w:cstheme="minorHAnsi"/>
          <w:bCs/>
        </w:rPr>
        <w:t>Science and Mathematics Division, Oak Ridge National Laboratory, Oak Ridge, TN, USA</w:t>
      </w:r>
    </w:p>
    <w:p w14:paraId="0F65CD69" w14:textId="57C80731" w:rsidR="007E76FE" w:rsidRPr="00BB5878" w:rsidRDefault="0040179D" w:rsidP="00BB5878">
      <w:pPr>
        <w:jc w:val="both"/>
        <w:rPr>
          <w:rFonts w:asciiTheme="minorHAnsi" w:hAnsiTheme="minorHAnsi" w:cstheme="minorHAnsi"/>
          <w:bCs/>
        </w:rPr>
      </w:pPr>
      <w:r w:rsidRPr="00BB5878">
        <w:rPr>
          <w:rFonts w:asciiTheme="minorHAnsi" w:hAnsiTheme="minorHAnsi" w:cstheme="minorHAnsi"/>
          <w:bCs/>
          <w:vertAlign w:val="superscript"/>
        </w:rPr>
        <w:t>8</w:t>
      </w:r>
      <w:r w:rsidRPr="00BB5878">
        <w:rPr>
          <w:rFonts w:asciiTheme="minorHAnsi" w:hAnsiTheme="minorHAnsi" w:cstheme="minorHAnsi"/>
          <w:bCs/>
        </w:rPr>
        <w:t xml:space="preserve">Electrical </w:t>
      </w:r>
      <w:r w:rsidR="007E76FE" w:rsidRPr="00BB5878">
        <w:rPr>
          <w:rFonts w:asciiTheme="minorHAnsi" w:hAnsiTheme="minorHAnsi" w:cstheme="minorHAnsi"/>
          <w:bCs/>
        </w:rPr>
        <w:t>and Electronics Systems Research Division, Oak Ridge National Laboratory, Oak Ridge, TN, USA</w:t>
      </w:r>
    </w:p>
    <w:p w14:paraId="2FC8CED9" w14:textId="267F97F4" w:rsidR="009541BE" w:rsidRPr="00BB5878" w:rsidRDefault="009541BE" w:rsidP="00BB5878">
      <w:pPr>
        <w:jc w:val="both"/>
        <w:rPr>
          <w:rFonts w:asciiTheme="minorHAnsi" w:hAnsiTheme="minorHAnsi" w:cstheme="minorHAnsi"/>
          <w:bCs/>
        </w:rPr>
      </w:pPr>
      <w:r w:rsidRPr="00BB5878">
        <w:rPr>
          <w:rFonts w:asciiTheme="minorHAnsi" w:hAnsiTheme="minorHAnsi" w:cstheme="minorHAnsi"/>
          <w:bCs/>
          <w:vertAlign w:val="superscript"/>
        </w:rPr>
        <w:t>9</w:t>
      </w:r>
      <w:r w:rsidRPr="00BB5878">
        <w:rPr>
          <w:rFonts w:asciiTheme="minorHAnsi" w:hAnsiTheme="minorHAnsi" w:cstheme="minorHAnsi"/>
          <w:bCs/>
        </w:rPr>
        <w:t>Now at Second Target Station Project, Oak Ridge National Laboratory, Oak Ridge, TN, USA</w:t>
      </w:r>
    </w:p>
    <w:p w14:paraId="6AA96276" w14:textId="34668310" w:rsidR="001C4CBF" w:rsidRPr="00BB5878" w:rsidRDefault="009541BE" w:rsidP="00BB5878">
      <w:pPr>
        <w:jc w:val="both"/>
        <w:rPr>
          <w:rFonts w:asciiTheme="minorHAnsi" w:hAnsiTheme="minorHAnsi" w:cstheme="minorHAnsi"/>
          <w:bCs/>
        </w:rPr>
      </w:pPr>
      <w:r w:rsidRPr="00BB5878">
        <w:rPr>
          <w:rFonts w:asciiTheme="minorHAnsi" w:hAnsiTheme="minorHAnsi" w:cstheme="minorHAnsi"/>
          <w:bCs/>
          <w:vertAlign w:val="superscript"/>
        </w:rPr>
        <w:t>10</w:t>
      </w:r>
      <w:r w:rsidRPr="00BB5878">
        <w:rPr>
          <w:rFonts w:asciiTheme="minorHAnsi" w:hAnsiTheme="minorHAnsi" w:cstheme="minorHAnsi"/>
          <w:bCs/>
        </w:rPr>
        <w:t xml:space="preserve">Neutron </w:t>
      </w:r>
      <w:r w:rsidR="001C4CBF" w:rsidRPr="00BB5878">
        <w:rPr>
          <w:rFonts w:asciiTheme="minorHAnsi" w:hAnsiTheme="minorHAnsi" w:cstheme="minorHAnsi"/>
          <w:bCs/>
        </w:rPr>
        <w:t>Technologies Division, Oak Ridge National Laboratory, Oak Ridge, TN, USA</w:t>
      </w:r>
    </w:p>
    <w:p w14:paraId="3B4E8E57" w14:textId="317E8A02" w:rsidR="00C738FC" w:rsidRPr="00BB5878" w:rsidRDefault="00C738FC" w:rsidP="00BB5878">
      <w:pPr>
        <w:jc w:val="both"/>
        <w:rPr>
          <w:rFonts w:asciiTheme="minorHAnsi" w:hAnsiTheme="minorHAnsi" w:cstheme="minorHAnsi"/>
          <w:bCs/>
        </w:rPr>
      </w:pPr>
    </w:p>
    <w:p w14:paraId="14752506" w14:textId="3F47A9EC" w:rsidR="00C5432E" w:rsidRPr="00BB5878" w:rsidRDefault="00C5432E" w:rsidP="00BB5878">
      <w:pPr>
        <w:jc w:val="both"/>
        <w:rPr>
          <w:rFonts w:asciiTheme="minorHAnsi" w:hAnsiTheme="minorHAnsi" w:cstheme="minorHAnsi"/>
          <w:bCs/>
        </w:rPr>
      </w:pPr>
      <w:r w:rsidRPr="00BB5878">
        <w:rPr>
          <w:rFonts w:asciiTheme="minorHAnsi" w:hAnsiTheme="minorHAnsi" w:cstheme="minorHAnsi"/>
          <w:bCs/>
        </w:rPr>
        <w:t>*These authors contributed equally.</w:t>
      </w:r>
    </w:p>
    <w:p w14:paraId="1101D966" w14:textId="77777777" w:rsidR="00C5432E" w:rsidRPr="00BB5878" w:rsidRDefault="00C5432E" w:rsidP="00BB5878">
      <w:pPr>
        <w:jc w:val="both"/>
        <w:rPr>
          <w:rFonts w:asciiTheme="minorHAnsi" w:hAnsiTheme="minorHAnsi" w:cstheme="minorHAnsi"/>
          <w:bCs/>
        </w:rPr>
      </w:pPr>
    </w:p>
    <w:p w14:paraId="60FCB589" w14:textId="70DD4E3D" w:rsidR="00D04A95" w:rsidRPr="00BB5878" w:rsidRDefault="00C5432E" w:rsidP="00BB5878">
      <w:pPr>
        <w:jc w:val="both"/>
        <w:rPr>
          <w:rFonts w:asciiTheme="minorHAnsi" w:hAnsiTheme="minorHAnsi" w:cstheme="minorHAnsi"/>
          <w:bCs/>
        </w:rPr>
      </w:pPr>
      <w:r w:rsidRPr="00BB5878">
        <w:rPr>
          <w:rFonts w:asciiTheme="minorHAnsi" w:hAnsiTheme="minorHAnsi" w:cstheme="minorHAnsi"/>
          <w:bCs/>
        </w:rPr>
        <w:t>E</w:t>
      </w:r>
      <w:r w:rsidR="00BF016D" w:rsidRPr="00BB5878">
        <w:rPr>
          <w:rFonts w:asciiTheme="minorHAnsi" w:hAnsiTheme="minorHAnsi" w:cstheme="minorHAnsi"/>
          <w:bCs/>
        </w:rPr>
        <w:t>-</w:t>
      </w:r>
      <w:r w:rsidRPr="00BB5878">
        <w:rPr>
          <w:rFonts w:asciiTheme="minorHAnsi" w:hAnsiTheme="minorHAnsi" w:cstheme="minorHAnsi"/>
          <w:bCs/>
        </w:rPr>
        <w:t>mail addresse</w:t>
      </w:r>
      <w:r w:rsidR="00BF016D" w:rsidRPr="00BB5878">
        <w:rPr>
          <w:rFonts w:asciiTheme="minorHAnsi" w:hAnsiTheme="minorHAnsi" w:cstheme="minorHAnsi"/>
          <w:bCs/>
        </w:rPr>
        <w:t>s</w:t>
      </w:r>
      <w:r w:rsidRPr="00BB5878">
        <w:rPr>
          <w:rFonts w:asciiTheme="minorHAnsi" w:hAnsiTheme="minorHAnsi" w:cstheme="minorHAnsi"/>
          <w:bCs/>
        </w:rPr>
        <w:t xml:space="preserve"> of co-authors:</w:t>
      </w:r>
    </w:p>
    <w:p w14:paraId="660154D6" w14:textId="777B4C16" w:rsidR="00C5432E" w:rsidRPr="005979A7" w:rsidRDefault="00C5432E" w:rsidP="00BB5878">
      <w:pPr>
        <w:jc w:val="both"/>
        <w:rPr>
          <w:rFonts w:asciiTheme="minorHAnsi" w:hAnsiTheme="minorHAnsi" w:cstheme="minorHAnsi"/>
          <w:bCs/>
        </w:rPr>
      </w:pPr>
      <w:r w:rsidRPr="00BB5878">
        <w:rPr>
          <w:rFonts w:asciiTheme="minorHAnsi" w:hAnsiTheme="minorHAnsi" w:cstheme="minorHAnsi"/>
          <w:bCs/>
        </w:rPr>
        <w:t xml:space="preserve">Maria </w:t>
      </w:r>
      <w:proofErr w:type="spellStart"/>
      <w:r w:rsidRPr="00BB5878">
        <w:rPr>
          <w:rFonts w:asciiTheme="minorHAnsi" w:hAnsiTheme="minorHAnsi" w:cstheme="minorHAnsi"/>
          <w:bCs/>
        </w:rPr>
        <w:t>Cekanova</w:t>
      </w:r>
      <w:proofErr w:type="spellEnd"/>
      <w:r w:rsidRPr="00BB5878">
        <w:rPr>
          <w:rFonts w:asciiTheme="minorHAnsi" w:hAnsiTheme="minorHAnsi" w:cstheme="minorHAnsi"/>
          <w:bCs/>
        </w:rPr>
        <w:tab/>
      </w:r>
      <w:r w:rsidR="004724A5" w:rsidRPr="00BB5878">
        <w:rPr>
          <w:rFonts w:asciiTheme="minorHAnsi" w:hAnsiTheme="minorHAnsi" w:cstheme="minorHAnsi"/>
          <w:bCs/>
        </w:rPr>
        <w:tab/>
      </w:r>
      <w:r w:rsidRPr="00BB5878">
        <w:rPr>
          <w:rFonts w:asciiTheme="minorHAnsi" w:hAnsiTheme="minorHAnsi" w:cstheme="minorHAnsi"/>
          <w:bCs/>
        </w:rPr>
        <w:t>(</w:t>
      </w:r>
      <w:hyperlink r:id="rId8" w:history="1">
        <w:r w:rsidRPr="00BB5878">
          <w:rPr>
            <w:rStyle w:val="Hyperlink"/>
            <w:rFonts w:asciiTheme="minorHAnsi" w:hAnsiTheme="minorHAnsi" w:cstheme="minorHAnsi"/>
            <w:bCs/>
            <w:color w:val="auto"/>
          </w:rPr>
          <w:t>mcekanov@utk.edu</w:t>
        </w:r>
      </w:hyperlink>
      <w:r w:rsidRPr="005979A7">
        <w:rPr>
          <w:rFonts w:asciiTheme="minorHAnsi" w:hAnsiTheme="minorHAnsi" w:cstheme="minorHAnsi"/>
          <w:bCs/>
        </w:rPr>
        <w:t>)</w:t>
      </w:r>
    </w:p>
    <w:p w14:paraId="37997466" w14:textId="4B667AE0" w:rsidR="00063087" w:rsidRPr="005979A7" w:rsidRDefault="00C5432E" w:rsidP="00BB5878">
      <w:pPr>
        <w:jc w:val="both"/>
        <w:rPr>
          <w:rFonts w:asciiTheme="minorHAnsi" w:hAnsiTheme="minorHAnsi" w:cstheme="minorHAnsi"/>
          <w:bCs/>
        </w:rPr>
      </w:pPr>
      <w:r w:rsidRPr="005979A7">
        <w:rPr>
          <w:rFonts w:asciiTheme="minorHAnsi" w:hAnsiTheme="minorHAnsi" w:cstheme="minorHAnsi"/>
          <w:bCs/>
        </w:rPr>
        <w:t>Jeffrey M. Warren</w:t>
      </w:r>
      <w:r w:rsidR="00063087" w:rsidRPr="005979A7">
        <w:rPr>
          <w:rFonts w:asciiTheme="minorHAnsi" w:hAnsiTheme="minorHAnsi" w:cstheme="minorHAnsi"/>
          <w:bCs/>
        </w:rPr>
        <w:tab/>
      </w:r>
      <w:r w:rsidR="004724A5" w:rsidRPr="005979A7">
        <w:rPr>
          <w:rFonts w:asciiTheme="minorHAnsi" w:hAnsiTheme="minorHAnsi" w:cstheme="minorHAnsi"/>
          <w:bCs/>
        </w:rPr>
        <w:tab/>
      </w:r>
      <w:r w:rsidR="00063087" w:rsidRPr="005979A7">
        <w:rPr>
          <w:rFonts w:asciiTheme="minorHAnsi" w:hAnsiTheme="minorHAnsi" w:cstheme="minorHAnsi"/>
          <w:bCs/>
        </w:rPr>
        <w:t>(</w:t>
      </w:r>
      <w:hyperlink r:id="rId9" w:history="1">
        <w:r w:rsidR="00063087" w:rsidRPr="00BB5878">
          <w:rPr>
            <w:rStyle w:val="Hyperlink"/>
            <w:rFonts w:asciiTheme="minorHAnsi" w:hAnsiTheme="minorHAnsi" w:cstheme="minorHAnsi"/>
            <w:bCs/>
            <w:color w:val="auto"/>
          </w:rPr>
          <w:t>warrenjm@ornl.gov</w:t>
        </w:r>
      </w:hyperlink>
      <w:r w:rsidR="00063087" w:rsidRPr="005979A7">
        <w:rPr>
          <w:rFonts w:asciiTheme="minorHAnsi" w:hAnsiTheme="minorHAnsi" w:cstheme="minorHAnsi"/>
          <w:bCs/>
        </w:rPr>
        <w:t>)</w:t>
      </w:r>
    </w:p>
    <w:p w14:paraId="5313415C" w14:textId="7EA3885E" w:rsidR="00C5432E" w:rsidRPr="005979A7" w:rsidRDefault="00C5432E" w:rsidP="00BB5878">
      <w:pPr>
        <w:jc w:val="both"/>
        <w:rPr>
          <w:rFonts w:asciiTheme="minorHAnsi" w:hAnsiTheme="minorHAnsi" w:cstheme="minorHAnsi"/>
        </w:rPr>
      </w:pPr>
      <w:r w:rsidRPr="005979A7">
        <w:rPr>
          <w:rFonts w:asciiTheme="minorHAnsi" w:hAnsiTheme="minorHAnsi" w:cstheme="minorHAnsi"/>
          <w:bCs/>
        </w:rPr>
        <w:t>Matthew J. Meagher</w:t>
      </w:r>
      <w:r w:rsidR="004724A5" w:rsidRPr="005979A7">
        <w:rPr>
          <w:rFonts w:asciiTheme="minorHAnsi" w:hAnsiTheme="minorHAnsi" w:cstheme="minorHAnsi"/>
          <w:bCs/>
        </w:rPr>
        <w:tab/>
      </w:r>
      <w:r w:rsidR="00063087" w:rsidRPr="005979A7">
        <w:rPr>
          <w:rFonts w:asciiTheme="minorHAnsi" w:hAnsiTheme="minorHAnsi" w:cstheme="minorHAnsi"/>
          <w:bCs/>
        </w:rPr>
        <w:tab/>
      </w:r>
      <w:r w:rsidR="00646489" w:rsidRPr="005979A7">
        <w:rPr>
          <w:rFonts w:asciiTheme="minorHAnsi" w:hAnsiTheme="minorHAnsi" w:cstheme="minorHAnsi"/>
          <w:bCs/>
        </w:rPr>
        <w:t>(</w:t>
      </w:r>
      <w:hyperlink r:id="rId10" w:tooltip="mailto:matthew.j.meagher@gmail.com" w:history="1">
        <w:r w:rsidR="00646489" w:rsidRPr="00BB5878">
          <w:rPr>
            <w:rFonts w:asciiTheme="minorHAnsi" w:hAnsiTheme="minorHAnsi" w:cstheme="minorHAnsi"/>
            <w:u w:val="single"/>
          </w:rPr>
          <w:t>matthew.j.meagher@gmail.com</w:t>
        </w:r>
      </w:hyperlink>
      <w:r w:rsidR="00646489" w:rsidRPr="005979A7">
        <w:rPr>
          <w:rFonts w:asciiTheme="minorHAnsi" w:hAnsiTheme="minorHAnsi" w:cstheme="minorHAnsi"/>
        </w:rPr>
        <w:t>)</w:t>
      </w:r>
    </w:p>
    <w:p w14:paraId="497A8197" w14:textId="7BD2AC50" w:rsidR="00C5432E" w:rsidRPr="005979A7" w:rsidRDefault="00C5432E" w:rsidP="00BB5878">
      <w:pPr>
        <w:jc w:val="both"/>
        <w:rPr>
          <w:rFonts w:asciiTheme="minorHAnsi" w:hAnsiTheme="minorHAnsi" w:cstheme="minorHAnsi"/>
          <w:bCs/>
        </w:rPr>
      </w:pPr>
      <w:r w:rsidRPr="005979A7">
        <w:rPr>
          <w:rFonts w:asciiTheme="minorHAnsi" w:hAnsiTheme="minorHAnsi" w:cstheme="minorHAnsi"/>
          <w:bCs/>
        </w:rPr>
        <w:t>Ryan Ross</w:t>
      </w:r>
      <w:r w:rsidR="00646489" w:rsidRPr="005979A7">
        <w:rPr>
          <w:rFonts w:asciiTheme="minorHAnsi" w:hAnsiTheme="minorHAnsi" w:cstheme="minorHAnsi"/>
          <w:bCs/>
        </w:rPr>
        <w:tab/>
      </w:r>
      <w:r w:rsidR="00C02D1C" w:rsidRPr="005979A7">
        <w:rPr>
          <w:rFonts w:asciiTheme="minorHAnsi" w:hAnsiTheme="minorHAnsi" w:cstheme="minorHAnsi"/>
          <w:bCs/>
        </w:rPr>
        <w:tab/>
      </w:r>
      <w:r w:rsidR="004724A5" w:rsidRPr="005979A7">
        <w:rPr>
          <w:rFonts w:asciiTheme="minorHAnsi" w:hAnsiTheme="minorHAnsi" w:cstheme="minorHAnsi"/>
          <w:bCs/>
        </w:rPr>
        <w:tab/>
      </w:r>
      <w:r w:rsidR="00646489" w:rsidRPr="005979A7">
        <w:rPr>
          <w:rFonts w:asciiTheme="minorHAnsi" w:hAnsiTheme="minorHAnsi" w:cstheme="minorHAnsi"/>
          <w:bCs/>
        </w:rPr>
        <w:t>(</w:t>
      </w:r>
      <w:hyperlink r:id="rId11" w:history="1">
        <w:r w:rsidR="006A0091" w:rsidRPr="00BB5878">
          <w:rPr>
            <w:rStyle w:val="Hyperlink"/>
            <w:rFonts w:asciiTheme="minorHAnsi" w:hAnsiTheme="minorHAnsi" w:cstheme="minorHAnsi"/>
            <w:bCs/>
            <w:color w:val="auto"/>
          </w:rPr>
          <w:t>Ryan_Ross@rush.edu</w:t>
        </w:r>
      </w:hyperlink>
      <w:r w:rsidR="006A0091" w:rsidRPr="005979A7">
        <w:rPr>
          <w:rFonts w:asciiTheme="minorHAnsi" w:hAnsiTheme="minorHAnsi" w:cstheme="minorHAnsi"/>
          <w:bCs/>
        </w:rPr>
        <w:t>)</w:t>
      </w:r>
    </w:p>
    <w:p w14:paraId="3FD134F8" w14:textId="36AF1542" w:rsidR="00C5432E" w:rsidRPr="005979A7" w:rsidRDefault="00C5432E" w:rsidP="00BB5878">
      <w:pPr>
        <w:jc w:val="both"/>
        <w:rPr>
          <w:rFonts w:asciiTheme="minorHAnsi" w:hAnsiTheme="minorHAnsi" w:cstheme="minorHAnsi"/>
          <w:bCs/>
        </w:rPr>
      </w:pPr>
      <w:r w:rsidRPr="005979A7">
        <w:rPr>
          <w:rFonts w:asciiTheme="minorHAnsi" w:hAnsiTheme="minorHAnsi" w:cstheme="minorHAnsi"/>
          <w:bCs/>
        </w:rPr>
        <w:t xml:space="preserve">Jean C. </w:t>
      </w:r>
      <w:proofErr w:type="spellStart"/>
      <w:r w:rsidRPr="005979A7">
        <w:rPr>
          <w:rFonts w:asciiTheme="minorHAnsi" w:hAnsiTheme="minorHAnsi" w:cstheme="minorHAnsi"/>
          <w:bCs/>
        </w:rPr>
        <w:t>Bilheux</w:t>
      </w:r>
      <w:proofErr w:type="spellEnd"/>
      <w:r w:rsidR="006A0091" w:rsidRPr="005979A7">
        <w:rPr>
          <w:rFonts w:asciiTheme="minorHAnsi" w:hAnsiTheme="minorHAnsi" w:cstheme="minorHAnsi"/>
          <w:bCs/>
        </w:rPr>
        <w:tab/>
      </w:r>
      <w:r w:rsidR="004724A5" w:rsidRPr="005979A7">
        <w:rPr>
          <w:rFonts w:asciiTheme="minorHAnsi" w:hAnsiTheme="minorHAnsi" w:cstheme="minorHAnsi"/>
          <w:bCs/>
        </w:rPr>
        <w:tab/>
      </w:r>
      <w:r w:rsidR="006A0091" w:rsidRPr="005979A7">
        <w:rPr>
          <w:rFonts w:asciiTheme="minorHAnsi" w:hAnsiTheme="minorHAnsi" w:cstheme="minorHAnsi"/>
          <w:bCs/>
        </w:rPr>
        <w:t>(</w:t>
      </w:r>
      <w:hyperlink r:id="rId12" w:history="1">
        <w:r w:rsidR="006A0091" w:rsidRPr="00BB5878">
          <w:rPr>
            <w:rStyle w:val="Hyperlink"/>
            <w:rFonts w:asciiTheme="minorHAnsi" w:hAnsiTheme="minorHAnsi" w:cstheme="minorHAnsi"/>
            <w:bCs/>
            <w:color w:val="auto"/>
          </w:rPr>
          <w:t>bilheuxjm@ornl.gov</w:t>
        </w:r>
      </w:hyperlink>
      <w:r w:rsidR="006A0091" w:rsidRPr="005979A7">
        <w:rPr>
          <w:rFonts w:asciiTheme="minorHAnsi" w:hAnsiTheme="minorHAnsi" w:cstheme="minorHAnsi"/>
          <w:bCs/>
        </w:rPr>
        <w:t>)</w:t>
      </w:r>
    </w:p>
    <w:p w14:paraId="68BD31F7" w14:textId="5022CD12" w:rsidR="004724A5" w:rsidRPr="005979A7" w:rsidRDefault="004724A5" w:rsidP="00BB5878">
      <w:pPr>
        <w:jc w:val="both"/>
        <w:rPr>
          <w:rFonts w:asciiTheme="minorHAnsi" w:hAnsiTheme="minorHAnsi" w:cstheme="minorHAnsi"/>
          <w:bCs/>
        </w:rPr>
      </w:pPr>
      <w:proofErr w:type="spellStart"/>
      <w:r w:rsidRPr="005979A7">
        <w:rPr>
          <w:rFonts w:asciiTheme="minorHAnsi" w:hAnsiTheme="minorHAnsi" w:cstheme="minorHAnsi"/>
          <w:bCs/>
        </w:rPr>
        <w:t>Singanallur</w:t>
      </w:r>
      <w:proofErr w:type="spellEnd"/>
      <w:r w:rsidRPr="005979A7">
        <w:rPr>
          <w:rFonts w:asciiTheme="minorHAnsi" w:hAnsiTheme="minorHAnsi" w:cstheme="minorHAnsi"/>
          <w:bCs/>
        </w:rPr>
        <w:t xml:space="preserve"> </w:t>
      </w:r>
      <w:proofErr w:type="spellStart"/>
      <w:r w:rsidRPr="005979A7">
        <w:rPr>
          <w:rFonts w:asciiTheme="minorHAnsi" w:hAnsiTheme="minorHAnsi" w:cstheme="minorHAnsi"/>
          <w:bCs/>
        </w:rPr>
        <w:t>Venkatakrishnan</w:t>
      </w:r>
      <w:proofErr w:type="spellEnd"/>
      <w:r w:rsidRPr="00BB5878">
        <w:rPr>
          <w:rFonts w:asciiTheme="minorHAnsi" w:hAnsiTheme="minorHAnsi" w:cstheme="minorHAnsi"/>
          <w:bCs/>
        </w:rPr>
        <w:tab/>
        <w:t>(</w:t>
      </w:r>
      <w:hyperlink r:id="rId13" w:history="1">
        <w:r w:rsidRPr="00BB5878">
          <w:rPr>
            <w:rStyle w:val="Hyperlink"/>
            <w:rFonts w:asciiTheme="minorHAnsi" w:hAnsiTheme="minorHAnsi" w:cstheme="minorHAnsi"/>
            <w:bCs/>
            <w:color w:val="auto"/>
          </w:rPr>
          <w:t>venkatakrisv@ornl.gov</w:t>
        </w:r>
      </w:hyperlink>
      <w:r w:rsidRPr="005979A7">
        <w:rPr>
          <w:rFonts w:asciiTheme="minorHAnsi" w:hAnsiTheme="minorHAnsi" w:cstheme="minorHAnsi"/>
          <w:bCs/>
        </w:rPr>
        <w:t>)</w:t>
      </w:r>
    </w:p>
    <w:p w14:paraId="41DB077D" w14:textId="09EEF06C" w:rsidR="00C5432E" w:rsidRPr="005979A7" w:rsidRDefault="00C5432E" w:rsidP="00BB5878">
      <w:pPr>
        <w:jc w:val="both"/>
        <w:rPr>
          <w:rFonts w:asciiTheme="minorHAnsi" w:hAnsiTheme="minorHAnsi" w:cstheme="minorHAnsi"/>
          <w:bCs/>
        </w:rPr>
      </w:pPr>
      <w:r w:rsidRPr="005979A7">
        <w:rPr>
          <w:rFonts w:asciiTheme="minorHAnsi" w:hAnsiTheme="minorHAnsi" w:cstheme="minorHAnsi"/>
          <w:bCs/>
        </w:rPr>
        <w:t>Jiao Y. Y. Lin</w:t>
      </w:r>
      <w:r w:rsidR="003E4F5A" w:rsidRPr="005979A7">
        <w:rPr>
          <w:rFonts w:asciiTheme="minorHAnsi" w:hAnsiTheme="minorHAnsi" w:cstheme="minorHAnsi"/>
          <w:bCs/>
        </w:rPr>
        <w:tab/>
      </w:r>
      <w:r w:rsidR="003E4F5A" w:rsidRPr="005979A7">
        <w:rPr>
          <w:rFonts w:asciiTheme="minorHAnsi" w:hAnsiTheme="minorHAnsi" w:cstheme="minorHAnsi"/>
          <w:bCs/>
        </w:rPr>
        <w:tab/>
      </w:r>
      <w:r w:rsidR="004724A5" w:rsidRPr="005979A7">
        <w:rPr>
          <w:rFonts w:asciiTheme="minorHAnsi" w:hAnsiTheme="minorHAnsi" w:cstheme="minorHAnsi"/>
          <w:bCs/>
        </w:rPr>
        <w:tab/>
      </w:r>
      <w:r w:rsidR="003E4F5A" w:rsidRPr="005979A7">
        <w:rPr>
          <w:rFonts w:asciiTheme="minorHAnsi" w:hAnsiTheme="minorHAnsi" w:cstheme="minorHAnsi"/>
          <w:bCs/>
        </w:rPr>
        <w:t>(</w:t>
      </w:r>
      <w:hyperlink r:id="rId14" w:history="1">
        <w:r w:rsidR="008A6DF7" w:rsidRPr="00BB5878">
          <w:rPr>
            <w:rStyle w:val="Hyperlink"/>
            <w:rFonts w:asciiTheme="minorHAnsi" w:hAnsiTheme="minorHAnsi" w:cstheme="minorHAnsi"/>
            <w:bCs/>
            <w:color w:val="auto"/>
          </w:rPr>
          <w:t>linjiao@ornl.gov</w:t>
        </w:r>
      </w:hyperlink>
      <w:r w:rsidR="003E4F5A" w:rsidRPr="005979A7">
        <w:rPr>
          <w:rFonts w:asciiTheme="minorHAnsi" w:hAnsiTheme="minorHAnsi" w:cstheme="minorHAnsi"/>
          <w:bCs/>
        </w:rPr>
        <w:t>)</w:t>
      </w:r>
    </w:p>
    <w:p w14:paraId="6A711364" w14:textId="477BFD44" w:rsidR="00C5432E" w:rsidRPr="005979A7" w:rsidRDefault="00C5432E" w:rsidP="00BB5878">
      <w:pPr>
        <w:jc w:val="both"/>
        <w:rPr>
          <w:rFonts w:asciiTheme="minorHAnsi" w:hAnsiTheme="minorHAnsi" w:cstheme="minorHAnsi"/>
          <w:bCs/>
        </w:rPr>
      </w:pPr>
      <w:proofErr w:type="spellStart"/>
      <w:r w:rsidRPr="005979A7">
        <w:rPr>
          <w:rFonts w:asciiTheme="minorHAnsi" w:hAnsiTheme="minorHAnsi" w:cstheme="minorHAnsi"/>
          <w:bCs/>
        </w:rPr>
        <w:t>Yuxuan</w:t>
      </w:r>
      <w:proofErr w:type="spellEnd"/>
      <w:r w:rsidRPr="005979A7">
        <w:rPr>
          <w:rFonts w:asciiTheme="minorHAnsi" w:hAnsiTheme="minorHAnsi" w:cstheme="minorHAnsi"/>
          <w:bCs/>
        </w:rPr>
        <w:t xml:space="preserve"> Zhang</w:t>
      </w:r>
      <w:r w:rsidR="00C02D1C" w:rsidRPr="005979A7">
        <w:rPr>
          <w:rFonts w:asciiTheme="minorHAnsi" w:hAnsiTheme="minorHAnsi" w:cstheme="minorHAnsi"/>
          <w:bCs/>
        </w:rPr>
        <w:tab/>
      </w:r>
      <w:r w:rsidR="00C02D1C" w:rsidRPr="005979A7">
        <w:rPr>
          <w:rFonts w:asciiTheme="minorHAnsi" w:hAnsiTheme="minorHAnsi" w:cstheme="minorHAnsi"/>
          <w:bCs/>
        </w:rPr>
        <w:tab/>
      </w:r>
      <w:r w:rsidR="004724A5" w:rsidRPr="005979A7">
        <w:rPr>
          <w:rFonts w:asciiTheme="minorHAnsi" w:hAnsiTheme="minorHAnsi" w:cstheme="minorHAnsi"/>
          <w:bCs/>
        </w:rPr>
        <w:tab/>
      </w:r>
      <w:r w:rsidR="00C02D1C" w:rsidRPr="005979A7">
        <w:rPr>
          <w:rFonts w:asciiTheme="minorHAnsi" w:hAnsiTheme="minorHAnsi" w:cstheme="minorHAnsi"/>
          <w:bCs/>
        </w:rPr>
        <w:t>(</w:t>
      </w:r>
      <w:hyperlink r:id="rId15" w:history="1">
        <w:r w:rsidR="00C02D1C" w:rsidRPr="00BB5878">
          <w:rPr>
            <w:rStyle w:val="Hyperlink"/>
            <w:rFonts w:asciiTheme="minorHAnsi" w:hAnsiTheme="minorHAnsi" w:cstheme="minorHAnsi"/>
            <w:bCs/>
            <w:color w:val="auto"/>
          </w:rPr>
          <w:t>zhangy6@ornl.gov</w:t>
        </w:r>
      </w:hyperlink>
      <w:r w:rsidR="00C02D1C" w:rsidRPr="005979A7">
        <w:rPr>
          <w:rFonts w:asciiTheme="minorHAnsi" w:hAnsiTheme="minorHAnsi" w:cstheme="minorHAnsi"/>
          <w:bCs/>
        </w:rPr>
        <w:t>)</w:t>
      </w:r>
    </w:p>
    <w:p w14:paraId="2917A185" w14:textId="3B70156B" w:rsidR="00C5432E" w:rsidRPr="005979A7" w:rsidRDefault="00C5432E" w:rsidP="00BB5878">
      <w:pPr>
        <w:jc w:val="both"/>
        <w:rPr>
          <w:rFonts w:asciiTheme="minorHAnsi" w:hAnsiTheme="minorHAnsi" w:cstheme="minorHAnsi"/>
          <w:bCs/>
        </w:rPr>
      </w:pPr>
      <w:r w:rsidRPr="005979A7">
        <w:rPr>
          <w:rFonts w:asciiTheme="minorHAnsi" w:hAnsiTheme="minorHAnsi" w:cstheme="minorHAnsi"/>
          <w:bCs/>
        </w:rPr>
        <w:t>Matthew R. Pearson</w:t>
      </w:r>
      <w:r w:rsidR="00C02D1C" w:rsidRPr="005979A7">
        <w:rPr>
          <w:rFonts w:asciiTheme="minorHAnsi" w:hAnsiTheme="minorHAnsi" w:cstheme="minorHAnsi"/>
          <w:bCs/>
        </w:rPr>
        <w:tab/>
      </w:r>
      <w:r w:rsidR="004724A5" w:rsidRPr="005979A7">
        <w:rPr>
          <w:rFonts w:asciiTheme="minorHAnsi" w:hAnsiTheme="minorHAnsi" w:cstheme="minorHAnsi"/>
          <w:bCs/>
        </w:rPr>
        <w:tab/>
      </w:r>
      <w:r w:rsidR="00C02D1C" w:rsidRPr="005979A7">
        <w:rPr>
          <w:rFonts w:asciiTheme="minorHAnsi" w:hAnsiTheme="minorHAnsi" w:cstheme="minorHAnsi"/>
          <w:bCs/>
        </w:rPr>
        <w:t>(</w:t>
      </w:r>
      <w:hyperlink r:id="rId16" w:history="1">
        <w:r w:rsidR="00C02D1C" w:rsidRPr="00BB5878">
          <w:rPr>
            <w:rStyle w:val="Hyperlink"/>
            <w:rFonts w:asciiTheme="minorHAnsi" w:hAnsiTheme="minorHAnsi" w:cstheme="minorHAnsi"/>
            <w:bCs/>
            <w:color w:val="auto"/>
          </w:rPr>
          <w:t>pearsonmr@ornl.gov</w:t>
        </w:r>
      </w:hyperlink>
      <w:r w:rsidR="00C02D1C" w:rsidRPr="005979A7">
        <w:rPr>
          <w:rFonts w:asciiTheme="minorHAnsi" w:hAnsiTheme="minorHAnsi" w:cstheme="minorHAnsi"/>
          <w:bCs/>
        </w:rPr>
        <w:t>)</w:t>
      </w:r>
    </w:p>
    <w:p w14:paraId="33EAE2BB" w14:textId="7BA32C2C" w:rsidR="00C5432E" w:rsidRPr="005979A7" w:rsidRDefault="00C5432E" w:rsidP="00BB5878">
      <w:pPr>
        <w:jc w:val="both"/>
        <w:rPr>
          <w:rFonts w:asciiTheme="minorHAnsi" w:hAnsiTheme="minorHAnsi" w:cstheme="minorHAnsi"/>
          <w:bCs/>
        </w:rPr>
      </w:pPr>
      <w:r w:rsidRPr="005979A7">
        <w:rPr>
          <w:rFonts w:asciiTheme="minorHAnsi" w:hAnsiTheme="minorHAnsi" w:cstheme="minorHAnsi"/>
          <w:bCs/>
        </w:rPr>
        <w:t xml:space="preserve">Erik </w:t>
      </w:r>
      <w:proofErr w:type="spellStart"/>
      <w:r w:rsidRPr="005979A7">
        <w:rPr>
          <w:rFonts w:asciiTheme="minorHAnsi" w:hAnsiTheme="minorHAnsi" w:cstheme="minorHAnsi"/>
          <w:bCs/>
        </w:rPr>
        <w:t>Stringfellow</w:t>
      </w:r>
      <w:proofErr w:type="spellEnd"/>
      <w:r w:rsidR="00C02D1C" w:rsidRPr="005979A7">
        <w:rPr>
          <w:rFonts w:asciiTheme="minorHAnsi" w:hAnsiTheme="minorHAnsi" w:cstheme="minorHAnsi"/>
          <w:bCs/>
        </w:rPr>
        <w:tab/>
      </w:r>
      <w:r w:rsidR="004724A5" w:rsidRPr="005979A7">
        <w:rPr>
          <w:rFonts w:asciiTheme="minorHAnsi" w:hAnsiTheme="minorHAnsi" w:cstheme="minorHAnsi"/>
          <w:bCs/>
        </w:rPr>
        <w:tab/>
      </w:r>
      <w:r w:rsidR="00C02D1C" w:rsidRPr="005979A7">
        <w:rPr>
          <w:rFonts w:asciiTheme="minorHAnsi" w:hAnsiTheme="minorHAnsi" w:cstheme="minorHAnsi"/>
          <w:bCs/>
        </w:rPr>
        <w:t>(</w:t>
      </w:r>
      <w:hyperlink r:id="rId17" w:history="1">
        <w:r w:rsidR="00170491" w:rsidRPr="00BB5878">
          <w:rPr>
            <w:rStyle w:val="Hyperlink"/>
            <w:rFonts w:asciiTheme="minorHAnsi" w:hAnsiTheme="minorHAnsi" w:cstheme="minorHAnsi"/>
            <w:bCs/>
            <w:color w:val="auto"/>
          </w:rPr>
          <w:t>stringfellde@ornl.gov</w:t>
        </w:r>
      </w:hyperlink>
      <w:r w:rsidR="00170491" w:rsidRPr="005979A7">
        <w:rPr>
          <w:rFonts w:asciiTheme="minorHAnsi" w:hAnsiTheme="minorHAnsi" w:cstheme="minorHAnsi"/>
          <w:bCs/>
        </w:rPr>
        <w:t>)</w:t>
      </w:r>
    </w:p>
    <w:p w14:paraId="1B17814E" w14:textId="7D86D964" w:rsidR="00C5432E" w:rsidRPr="005979A7" w:rsidRDefault="00CA542E" w:rsidP="00BB5878">
      <w:pPr>
        <w:jc w:val="both"/>
        <w:rPr>
          <w:rFonts w:asciiTheme="minorHAnsi" w:hAnsiTheme="minorHAnsi" w:cstheme="minorHAnsi"/>
          <w:bCs/>
        </w:rPr>
      </w:pPr>
      <w:proofErr w:type="spellStart"/>
      <w:r w:rsidRPr="005979A7">
        <w:rPr>
          <w:rFonts w:asciiTheme="minorHAnsi" w:hAnsiTheme="minorHAnsi" w:cstheme="minorHAnsi"/>
          <w:bCs/>
          <w:iCs/>
        </w:rPr>
        <w:t>Hassina</w:t>
      </w:r>
      <w:proofErr w:type="spellEnd"/>
      <w:r w:rsidRPr="005979A7">
        <w:rPr>
          <w:rFonts w:asciiTheme="minorHAnsi" w:hAnsiTheme="minorHAnsi" w:cstheme="minorHAnsi"/>
          <w:bCs/>
          <w:iCs/>
        </w:rPr>
        <w:t xml:space="preserve"> Z. </w:t>
      </w:r>
      <w:proofErr w:type="spellStart"/>
      <w:r w:rsidRPr="005979A7">
        <w:rPr>
          <w:rFonts w:asciiTheme="minorHAnsi" w:hAnsiTheme="minorHAnsi" w:cstheme="minorHAnsi"/>
          <w:bCs/>
          <w:iCs/>
        </w:rPr>
        <w:t>Bilheux</w:t>
      </w:r>
      <w:proofErr w:type="spellEnd"/>
      <w:r w:rsidRPr="005979A7">
        <w:rPr>
          <w:rFonts w:asciiTheme="minorHAnsi" w:hAnsiTheme="minorHAnsi" w:cstheme="minorHAnsi"/>
          <w:bCs/>
          <w:iCs/>
        </w:rPr>
        <w:tab/>
      </w:r>
      <w:r w:rsidRPr="005979A7">
        <w:rPr>
          <w:rFonts w:asciiTheme="minorHAnsi" w:hAnsiTheme="minorHAnsi" w:cstheme="minorHAnsi"/>
          <w:bCs/>
          <w:iCs/>
        </w:rPr>
        <w:tab/>
        <w:t>(</w:t>
      </w:r>
      <w:hyperlink r:id="rId18" w:history="1">
        <w:r w:rsidRPr="00BB5878">
          <w:rPr>
            <w:rStyle w:val="Hyperlink"/>
            <w:rFonts w:asciiTheme="minorHAnsi" w:hAnsiTheme="minorHAnsi" w:cstheme="minorHAnsi"/>
            <w:iCs/>
            <w:color w:val="auto"/>
          </w:rPr>
          <w:t>bilheuxhn@ornl.gov</w:t>
        </w:r>
      </w:hyperlink>
      <w:r w:rsidRPr="005979A7">
        <w:rPr>
          <w:rStyle w:val="Hyperlink"/>
          <w:rFonts w:asciiTheme="minorHAnsi" w:hAnsiTheme="minorHAnsi" w:cstheme="minorHAnsi"/>
          <w:iCs/>
          <w:color w:val="auto"/>
        </w:rPr>
        <w:t>)</w:t>
      </w:r>
    </w:p>
    <w:p w14:paraId="30B50CB1" w14:textId="77777777" w:rsidR="00CA542E" w:rsidRPr="005979A7" w:rsidRDefault="00CA542E" w:rsidP="00BB5878">
      <w:pPr>
        <w:jc w:val="both"/>
        <w:rPr>
          <w:rFonts w:asciiTheme="minorHAnsi" w:hAnsiTheme="minorHAnsi" w:cstheme="minorHAnsi"/>
          <w:bCs/>
        </w:rPr>
      </w:pPr>
    </w:p>
    <w:p w14:paraId="4BFC4DBD" w14:textId="622206BA" w:rsidR="00CE0AE4" w:rsidRPr="00BB5878" w:rsidRDefault="00CE0AE4" w:rsidP="00BB5878">
      <w:pPr>
        <w:jc w:val="both"/>
        <w:rPr>
          <w:rFonts w:asciiTheme="minorHAnsi" w:hAnsiTheme="minorHAnsi" w:cstheme="minorHAnsi"/>
          <w:b/>
          <w:iCs/>
        </w:rPr>
      </w:pPr>
      <w:r w:rsidRPr="005979A7">
        <w:rPr>
          <w:rFonts w:asciiTheme="minorHAnsi" w:hAnsiTheme="minorHAnsi" w:cstheme="minorHAnsi"/>
          <w:b/>
          <w:iCs/>
        </w:rPr>
        <w:t>Corresponding Author:</w:t>
      </w:r>
    </w:p>
    <w:p w14:paraId="3F719633" w14:textId="2E3B26CA" w:rsidR="00CE0AE4" w:rsidRPr="00BB5878" w:rsidRDefault="00CE0AE4" w:rsidP="00BB5878">
      <w:pPr>
        <w:jc w:val="both"/>
        <w:rPr>
          <w:rFonts w:asciiTheme="minorHAnsi" w:hAnsiTheme="minorHAnsi" w:cstheme="minorHAnsi"/>
          <w:bCs/>
          <w:iCs/>
        </w:rPr>
      </w:pPr>
      <w:proofErr w:type="spellStart"/>
      <w:r w:rsidRPr="00BB5878">
        <w:rPr>
          <w:rFonts w:asciiTheme="minorHAnsi" w:hAnsiTheme="minorHAnsi" w:cstheme="minorHAnsi"/>
          <w:bCs/>
          <w:iCs/>
        </w:rPr>
        <w:t>Hassina</w:t>
      </w:r>
      <w:proofErr w:type="spellEnd"/>
      <w:r w:rsidRPr="00BB5878">
        <w:rPr>
          <w:rFonts w:asciiTheme="minorHAnsi" w:hAnsiTheme="minorHAnsi" w:cstheme="minorHAnsi"/>
          <w:bCs/>
          <w:iCs/>
        </w:rPr>
        <w:t xml:space="preserve"> Z. </w:t>
      </w:r>
      <w:proofErr w:type="spellStart"/>
      <w:r w:rsidRPr="00BB5878">
        <w:rPr>
          <w:rFonts w:asciiTheme="minorHAnsi" w:hAnsiTheme="minorHAnsi" w:cstheme="minorHAnsi"/>
          <w:bCs/>
          <w:iCs/>
        </w:rPr>
        <w:t>Bilheux</w:t>
      </w:r>
      <w:proofErr w:type="spellEnd"/>
      <w:r w:rsidR="00CA542E" w:rsidRPr="00BB5878">
        <w:rPr>
          <w:rFonts w:asciiTheme="minorHAnsi" w:hAnsiTheme="minorHAnsi" w:cstheme="minorHAnsi"/>
          <w:bCs/>
          <w:iCs/>
        </w:rPr>
        <w:tab/>
      </w:r>
      <w:r w:rsidR="00CA542E" w:rsidRPr="00BB5878">
        <w:rPr>
          <w:rFonts w:asciiTheme="minorHAnsi" w:hAnsiTheme="minorHAnsi" w:cstheme="minorHAnsi"/>
          <w:bCs/>
          <w:iCs/>
        </w:rPr>
        <w:tab/>
        <w:t>(</w:t>
      </w:r>
      <w:hyperlink r:id="rId19" w:history="1">
        <w:r w:rsidRPr="00BB5878">
          <w:rPr>
            <w:rStyle w:val="Hyperlink"/>
            <w:rFonts w:asciiTheme="minorHAnsi" w:hAnsiTheme="minorHAnsi" w:cstheme="minorHAnsi"/>
            <w:iCs/>
            <w:color w:val="auto"/>
          </w:rPr>
          <w:t>bilheuxhn@ornl.gov</w:t>
        </w:r>
      </w:hyperlink>
      <w:r w:rsidR="00CA542E" w:rsidRPr="005979A7">
        <w:rPr>
          <w:rStyle w:val="Hyperlink"/>
          <w:rFonts w:asciiTheme="minorHAnsi" w:hAnsiTheme="minorHAnsi" w:cstheme="minorHAnsi"/>
          <w:iCs/>
          <w:color w:val="auto"/>
        </w:rPr>
        <w:t>)</w:t>
      </w:r>
    </w:p>
    <w:p w14:paraId="359C4965" w14:textId="77777777" w:rsidR="0048054A" w:rsidRPr="00BB5878" w:rsidRDefault="0048054A" w:rsidP="00BB5878">
      <w:pPr>
        <w:jc w:val="both"/>
        <w:rPr>
          <w:rFonts w:asciiTheme="minorHAnsi" w:hAnsiTheme="minorHAnsi" w:cstheme="minorHAnsi"/>
          <w:bCs/>
        </w:rPr>
      </w:pPr>
    </w:p>
    <w:p w14:paraId="71B79AC9" w14:textId="6218961D" w:rsidR="006305D7" w:rsidRPr="00BB5878" w:rsidRDefault="006305D7" w:rsidP="00BB5878">
      <w:pPr>
        <w:pStyle w:val="NormalWeb"/>
        <w:spacing w:before="0" w:beforeAutospacing="0" w:after="0" w:afterAutospacing="0"/>
        <w:rPr>
          <w:rFonts w:asciiTheme="minorHAnsi" w:hAnsiTheme="minorHAnsi" w:cstheme="minorHAnsi"/>
          <w:b/>
          <w:bCs/>
          <w:color w:val="auto"/>
        </w:rPr>
      </w:pPr>
      <w:r w:rsidRPr="00BB5878">
        <w:rPr>
          <w:rFonts w:asciiTheme="minorHAnsi" w:hAnsiTheme="minorHAnsi" w:cstheme="minorHAnsi"/>
          <w:b/>
          <w:bCs/>
          <w:color w:val="auto"/>
        </w:rPr>
        <w:t>KEYWORDS:</w:t>
      </w:r>
    </w:p>
    <w:p w14:paraId="50704125" w14:textId="35871E27" w:rsidR="00926C6F" w:rsidRPr="00BB5878" w:rsidRDefault="00CA542E" w:rsidP="00BB5878">
      <w:pPr>
        <w:jc w:val="both"/>
        <w:rPr>
          <w:rFonts w:asciiTheme="minorHAnsi" w:hAnsiTheme="minorHAnsi" w:cstheme="minorHAnsi"/>
        </w:rPr>
      </w:pPr>
      <w:r w:rsidRPr="00BB5878">
        <w:rPr>
          <w:rFonts w:asciiTheme="minorHAnsi" w:hAnsiTheme="minorHAnsi" w:cstheme="minorHAnsi"/>
        </w:rPr>
        <w:lastRenderedPageBreak/>
        <w:t>n</w:t>
      </w:r>
      <w:r w:rsidR="00926C6F" w:rsidRPr="00BB5878">
        <w:rPr>
          <w:rFonts w:asciiTheme="minorHAnsi" w:hAnsiTheme="minorHAnsi" w:cstheme="minorHAnsi"/>
        </w:rPr>
        <w:t>eutron radiography, neutron computed tomography, reactor source, neutron imaging, image data reconstruction, visualization, detectors</w:t>
      </w:r>
      <w:r w:rsidR="00F166D2" w:rsidRPr="00BB5878">
        <w:rPr>
          <w:rFonts w:asciiTheme="minorHAnsi" w:hAnsiTheme="minorHAnsi" w:cstheme="minorHAnsi"/>
        </w:rPr>
        <w:t>, biological samples</w:t>
      </w:r>
    </w:p>
    <w:p w14:paraId="15E6F514" w14:textId="77777777" w:rsidR="0048054A" w:rsidRPr="00BB5878" w:rsidRDefault="0048054A" w:rsidP="00BB5878">
      <w:pPr>
        <w:pStyle w:val="NormalWeb"/>
        <w:spacing w:before="0" w:beforeAutospacing="0" w:after="0" w:afterAutospacing="0"/>
        <w:rPr>
          <w:rFonts w:asciiTheme="minorHAnsi" w:hAnsiTheme="minorHAnsi" w:cstheme="minorHAnsi"/>
          <w:color w:val="auto"/>
        </w:rPr>
      </w:pPr>
    </w:p>
    <w:p w14:paraId="628AC4B5" w14:textId="4C79EAE6" w:rsidR="006305D7" w:rsidRPr="00BB5878" w:rsidRDefault="00086FF5" w:rsidP="00BB5878">
      <w:pPr>
        <w:jc w:val="both"/>
        <w:rPr>
          <w:rFonts w:asciiTheme="minorHAnsi" w:hAnsiTheme="minorHAnsi" w:cstheme="minorHAnsi"/>
          <w:b/>
          <w:bCs/>
        </w:rPr>
      </w:pPr>
      <w:r w:rsidRPr="00BB5878">
        <w:rPr>
          <w:rFonts w:asciiTheme="minorHAnsi" w:hAnsiTheme="minorHAnsi" w:cstheme="minorHAnsi"/>
          <w:b/>
          <w:bCs/>
        </w:rPr>
        <w:t>SUMMARY</w:t>
      </w:r>
      <w:r w:rsidR="006305D7" w:rsidRPr="00BB5878">
        <w:rPr>
          <w:rFonts w:asciiTheme="minorHAnsi" w:hAnsiTheme="minorHAnsi" w:cstheme="minorHAnsi"/>
          <w:b/>
          <w:bCs/>
        </w:rPr>
        <w:t>:</w:t>
      </w:r>
    </w:p>
    <w:p w14:paraId="7644B850" w14:textId="43E22F67" w:rsidR="00F166D2" w:rsidRPr="00BB5878" w:rsidRDefault="00F166D2" w:rsidP="00BB5878">
      <w:pPr>
        <w:jc w:val="both"/>
        <w:rPr>
          <w:rFonts w:asciiTheme="minorHAnsi" w:hAnsiTheme="minorHAnsi" w:cstheme="minorHAnsi"/>
        </w:rPr>
      </w:pPr>
      <w:r w:rsidRPr="00BB5878">
        <w:rPr>
          <w:rFonts w:asciiTheme="minorHAnsi" w:hAnsiTheme="minorHAnsi" w:cstheme="minorHAnsi"/>
        </w:rPr>
        <w:t xml:space="preserve">This manuscript describes </w:t>
      </w:r>
      <w:r w:rsidR="00DF0575" w:rsidRPr="00BB5878">
        <w:rPr>
          <w:rFonts w:asciiTheme="minorHAnsi" w:hAnsiTheme="minorHAnsi" w:cstheme="minorHAnsi"/>
        </w:rPr>
        <w:t>a</w:t>
      </w:r>
      <w:r w:rsidRPr="00BB5878">
        <w:rPr>
          <w:rFonts w:asciiTheme="minorHAnsi" w:hAnsiTheme="minorHAnsi" w:cstheme="minorHAnsi"/>
        </w:rPr>
        <w:t xml:space="preserve"> protocol </w:t>
      </w:r>
      <w:r w:rsidR="00DF0575" w:rsidRPr="00BB5878">
        <w:rPr>
          <w:rFonts w:asciiTheme="minorHAnsi" w:hAnsiTheme="minorHAnsi" w:cstheme="minorHAnsi"/>
        </w:rPr>
        <w:t>for</w:t>
      </w:r>
      <w:r w:rsidRPr="00BB5878">
        <w:rPr>
          <w:rFonts w:asciiTheme="minorHAnsi" w:hAnsiTheme="minorHAnsi" w:cstheme="minorHAnsi"/>
        </w:rPr>
        <w:t xml:space="preserve"> neutron radiography and computed tomography of biological samples </w:t>
      </w:r>
      <w:r w:rsidR="00BD4C49" w:rsidRPr="00BB5878">
        <w:rPr>
          <w:rFonts w:asciiTheme="minorHAnsi" w:hAnsiTheme="minorHAnsi" w:cstheme="minorHAnsi"/>
        </w:rPr>
        <w:t>using a</w:t>
      </w:r>
      <w:r w:rsidRPr="00BB5878">
        <w:rPr>
          <w:rFonts w:asciiTheme="minorHAnsi" w:hAnsiTheme="minorHAnsi" w:cstheme="minorHAnsi"/>
        </w:rPr>
        <w:t xml:space="preserve"> High Flux Isotope Reactor (HFIR) CG-1D beamline</w:t>
      </w:r>
      <w:r w:rsidR="00BD4C49" w:rsidRPr="00BB5878">
        <w:rPr>
          <w:rFonts w:asciiTheme="minorHAnsi" w:hAnsiTheme="minorHAnsi" w:cstheme="minorHAnsi"/>
        </w:rPr>
        <w:t xml:space="preserve"> to</w:t>
      </w:r>
      <w:r w:rsidR="00687CB9" w:rsidRPr="00BB5878">
        <w:rPr>
          <w:rFonts w:asciiTheme="minorHAnsi" w:hAnsiTheme="minorHAnsi" w:cstheme="minorHAnsi"/>
        </w:rPr>
        <w:t xml:space="preserve"> measur</w:t>
      </w:r>
      <w:r w:rsidR="00BD4C49" w:rsidRPr="00BB5878">
        <w:rPr>
          <w:rFonts w:asciiTheme="minorHAnsi" w:hAnsiTheme="minorHAnsi" w:cstheme="minorHAnsi"/>
        </w:rPr>
        <w:t>e</w:t>
      </w:r>
      <w:r w:rsidRPr="00BB5878">
        <w:rPr>
          <w:rFonts w:asciiTheme="minorHAnsi" w:hAnsiTheme="minorHAnsi" w:cstheme="minorHAnsi"/>
        </w:rPr>
        <w:t xml:space="preserve"> a metal implant in a rat </w:t>
      </w:r>
      <w:r w:rsidR="00EF0585" w:rsidRPr="00BB5878">
        <w:rPr>
          <w:rFonts w:asciiTheme="minorHAnsi" w:hAnsiTheme="minorHAnsi" w:cstheme="minorHAnsi"/>
        </w:rPr>
        <w:t>femur</w:t>
      </w:r>
      <w:r w:rsidRPr="00BB5878">
        <w:rPr>
          <w:rFonts w:asciiTheme="minorHAnsi" w:hAnsiTheme="minorHAnsi" w:cstheme="minorHAnsi"/>
        </w:rPr>
        <w:t xml:space="preserve">, </w:t>
      </w:r>
      <w:r w:rsidR="00B02C60" w:rsidRPr="00BB5878">
        <w:rPr>
          <w:rFonts w:asciiTheme="minorHAnsi" w:hAnsiTheme="minorHAnsi" w:cstheme="minorHAnsi"/>
        </w:rPr>
        <w:t>a mouse lung</w:t>
      </w:r>
      <w:r w:rsidR="003D6EDD" w:rsidRPr="00BB5878">
        <w:rPr>
          <w:rFonts w:asciiTheme="minorHAnsi" w:hAnsiTheme="minorHAnsi" w:cstheme="minorHAnsi"/>
        </w:rPr>
        <w:t xml:space="preserve">, and </w:t>
      </w:r>
      <w:r w:rsidR="0062033F" w:rsidRPr="00BB5878">
        <w:rPr>
          <w:rFonts w:asciiTheme="minorHAnsi" w:hAnsiTheme="minorHAnsi" w:cstheme="minorHAnsi"/>
        </w:rPr>
        <w:t>an</w:t>
      </w:r>
      <w:r w:rsidR="003D6EDD" w:rsidRPr="00BB5878">
        <w:rPr>
          <w:rFonts w:asciiTheme="minorHAnsi" w:hAnsiTheme="minorHAnsi" w:cstheme="minorHAnsi"/>
        </w:rPr>
        <w:t xml:space="preserve"> </w:t>
      </w:r>
      <w:r w:rsidR="00DA2847" w:rsidRPr="00BB5878">
        <w:rPr>
          <w:rFonts w:asciiTheme="minorHAnsi" w:hAnsiTheme="minorHAnsi" w:cstheme="minorHAnsi"/>
        </w:rPr>
        <w:t>herbaceous</w:t>
      </w:r>
      <w:r w:rsidR="003D6EDD" w:rsidRPr="00BB5878">
        <w:rPr>
          <w:rFonts w:asciiTheme="minorHAnsi" w:hAnsiTheme="minorHAnsi" w:cstheme="minorHAnsi"/>
        </w:rPr>
        <w:t xml:space="preserve"> plant root/soil system</w:t>
      </w:r>
      <w:r w:rsidRPr="00BB5878">
        <w:rPr>
          <w:rFonts w:asciiTheme="minorHAnsi" w:hAnsiTheme="minorHAnsi" w:cstheme="minorHAnsi"/>
        </w:rPr>
        <w:t>.</w:t>
      </w:r>
    </w:p>
    <w:p w14:paraId="36A003DB" w14:textId="77777777" w:rsidR="0048054A" w:rsidRPr="00BB5878" w:rsidRDefault="0048054A" w:rsidP="00BB5878">
      <w:pPr>
        <w:jc w:val="both"/>
        <w:rPr>
          <w:rFonts w:asciiTheme="minorHAnsi" w:hAnsiTheme="minorHAnsi" w:cstheme="minorHAnsi"/>
        </w:rPr>
      </w:pPr>
    </w:p>
    <w:p w14:paraId="64FB8590" w14:textId="1383FDBC" w:rsidR="006305D7" w:rsidRPr="00BB5878" w:rsidRDefault="006305D7" w:rsidP="00BB5878">
      <w:pPr>
        <w:jc w:val="both"/>
        <w:rPr>
          <w:rFonts w:asciiTheme="minorHAnsi" w:hAnsiTheme="minorHAnsi" w:cstheme="minorHAnsi"/>
        </w:rPr>
      </w:pPr>
      <w:r w:rsidRPr="00BB5878">
        <w:rPr>
          <w:rFonts w:asciiTheme="minorHAnsi" w:hAnsiTheme="minorHAnsi" w:cstheme="minorHAnsi"/>
          <w:b/>
          <w:bCs/>
        </w:rPr>
        <w:t>ABSTRACT:</w:t>
      </w:r>
    </w:p>
    <w:p w14:paraId="1886C625" w14:textId="5800FC88" w:rsidR="00226EFB" w:rsidRPr="00BB5878" w:rsidRDefault="00226EFB" w:rsidP="00BB5878">
      <w:pPr>
        <w:jc w:val="both"/>
        <w:rPr>
          <w:rFonts w:asciiTheme="minorHAnsi" w:hAnsiTheme="minorHAnsi" w:cstheme="minorHAnsi"/>
        </w:rPr>
      </w:pPr>
      <w:r w:rsidRPr="00BB5878">
        <w:rPr>
          <w:rFonts w:asciiTheme="minorHAnsi" w:hAnsiTheme="minorHAnsi" w:cstheme="minorHAnsi"/>
        </w:rPr>
        <w:t>Neutrons have historically been used for a broad range of biological applications employing techniques such as small</w:t>
      </w:r>
      <w:r w:rsidR="00630281" w:rsidRPr="00BB5878">
        <w:rPr>
          <w:rFonts w:asciiTheme="minorHAnsi" w:hAnsiTheme="minorHAnsi" w:cstheme="minorHAnsi"/>
        </w:rPr>
        <w:t>-</w:t>
      </w:r>
      <w:r w:rsidRPr="00BB5878">
        <w:rPr>
          <w:rFonts w:asciiTheme="minorHAnsi" w:hAnsiTheme="minorHAnsi" w:cstheme="minorHAnsi"/>
        </w:rPr>
        <w:t>angle neutron scattering, neutron spin echo, diffraction</w:t>
      </w:r>
      <w:r w:rsidR="00F701C8" w:rsidRPr="00BB5878">
        <w:rPr>
          <w:rFonts w:asciiTheme="minorHAnsi" w:hAnsiTheme="minorHAnsi" w:cstheme="minorHAnsi"/>
        </w:rPr>
        <w:t>,</w:t>
      </w:r>
      <w:r w:rsidRPr="00BB5878">
        <w:rPr>
          <w:rFonts w:asciiTheme="minorHAnsi" w:hAnsiTheme="minorHAnsi" w:cstheme="minorHAnsi"/>
        </w:rPr>
        <w:t xml:space="preserve"> and inelastic scattering. Unlike neutron scattering techniques that obtain information in reciprocal space, </w:t>
      </w:r>
      <w:r w:rsidR="0084699A" w:rsidRPr="00BB5878">
        <w:rPr>
          <w:rFonts w:asciiTheme="minorHAnsi" w:hAnsiTheme="minorHAnsi" w:cstheme="minorHAnsi"/>
        </w:rPr>
        <w:t xml:space="preserve">attenuation-based </w:t>
      </w:r>
      <w:r w:rsidRPr="00BB5878">
        <w:rPr>
          <w:rFonts w:asciiTheme="minorHAnsi" w:hAnsiTheme="minorHAnsi" w:cstheme="minorHAnsi"/>
        </w:rPr>
        <w:t xml:space="preserve">neutron imaging measures a signal in real space that is resolved on the order of tens of micrometers. The principle of neutron imaging </w:t>
      </w:r>
      <w:r w:rsidR="005D1B7A" w:rsidRPr="00BB5878">
        <w:rPr>
          <w:rFonts w:asciiTheme="minorHAnsi" w:hAnsiTheme="minorHAnsi" w:cstheme="minorHAnsi"/>
        </w:rPr>
        <w:t>follows</w:t>
      </w:r>
      <w:r w:rsidRPr="00BB5878">
        <w:rPr>
          <w:rFonts w:asciiTheme="minorHAnsi" w:hAnsiTheme="minorHAnsi" w:cstheme="minorHAnsi"/>
        </w:rPr>
        <w:t xml:space="preserve"> the Beer-Lambert law and is based on the measurement of the bulk neutron attenuation through a sample. Greater attenuation is exhibited by some light elements (most notably</w:t>
      </w:r>
      <w:r w:rsidR="00F95441" w:rsidRPr="00BB5878">
        <w:rPr>
          <w:rFonts w:asciiTheme="minorHAnsi" w:hAnsiTheme="minorHAnsi" w:cstheme="minorHAnsi"/>
        </w:rPr>
        <w:t>,</w:t>
      </w:r>
      <w:r w:rsidRPr="00BB5878">
        <w:rPr>
          <w:rFonts w:asciiTheme="minorHAnsi" w:hAnsiTheme="minorHAnsi" w:cstheme="minorHAnsi"/>
        </w:rPr>
        <w:t xml:space="preserve"> hydrogen), which are major components of biological samples. Contrast agents such as deuterium, gadolinium</w:t>
      </w:r>
      <w:r w:rsidR="00F95441" w:rsidRPr="00BB5878">
        <w:rPr>
          <w:rFonts w:asciiTheme="minorHAnsi" w:hAnsiTheme="minorHAnsi" w:cstheme="minorHAnsi"/>
        </w:rPr>
        <w:t>,</w:t>
      </w:r>
      <w:r w:rsidRPr="00BB5878">
        <w:rPr>
          <w:rFonts w:asciiTheme="minorHAnsi" w:hAnsiTheme="minorHAnsi" w:cstheme="minorHAnsi"/>
        </w:rPr>
        <w:t xml:space="preserve"> or lithium compounds can be used to enhance contrast in a similar fashion as it is done in medical imaging, including techniques such as optical imaging, magnetic resonance imaging, X-ray</w:t>
      </w:r>
      <w:r w:rsidR="00F95441" w:rsidRPr="00BB5878">
        <w:rPr>
          <w:rFonts w:asciiTheme="minorHAnsi" w:hAnsiTheme="minorHAnsi" w:cstheme="minorHAnsi"/>
        </w:rPr>
        <w:t>,</w:t>
      </w:r>
      <w:r w:rsidRPr="00BB5878">
        <w:rPr>
          <w:rFonts w:asciiTheme="minorHAnsi" w:hAnsiTheme="minorHAnsi" w:cstheme="minorHAnsi"/>
        </w:rPr>
        <w:t xml:space="preserve"> and positron emission tomography. For biological systems, neutron radiography and computed tomography</w:t>
      </w:r>
      <w:r w:rsidR="00E816D4" w:rsidRPr="00BB5878">
        <w:rPr>
          <w:rFonts w:asciiTheme="minorHAnsi" w:hAnsiTheme="minorHAnsi" w:cstheme="minorHAnsi"/>
        </w:rPr>
        <w:t xml:space="preserve"> (CT)</w:t>
      </w:r>
      <w:r w:rsidRPr="00BB5878">
        <w:rPr>
          <w:rFonts w:asciiTheme="minorHAnsi" w:hAnsiTheme="minorHAnsi" w:cstheme="minorHAnsi"/>
        </w:rPr>
        <w:t xml:space="preserve"> have increasingly been used to investigate the complexity of the underground plant root network, its interaction with soils</w:t>
      </w:r>
      <w:r w:rsidR="00993318" w:rsidRPr="00BB5878">
        <w:rPr>
          <w:rFonts w:asciiTheme="minorHAnsi" w:hAnsiTheme="minorHAnsi" w:cstheme="minorHAnsi"/>
        </w:rPr>
        <w:t>,</w:t>
      </w:r>
      <w:r w:rsidRPr="00BB5878">
        <w:rPr>
          <w:rFonts w:asciiTheme="minorHAnsi" w:hAnsiTheme="minorHAnsi" w:cstheme="minorHAnsi"/>
        </w:rPr>
        <w:t xml:space="preserve"> and the dynamics of water flux in situ. Moreover, efforts to understand contrast details in animal samples</w:t>
      </w:r>
      <w:r w:rsidR="00993318" w:rsidRPr="00BB5878">
        <w:rPr>
          <w:rFonts w:asciiTheme="minorHAnsi" w:hAnsiTheme="minorHAnsi" w:cstheme="minorHAnsi"/>
        </w:rPr>
        <w:t>,</w:t>
      </w:r>
      <w:r w:rsidRPr="00BB5878">
        <w:rPr>
          <w:rFonts w:asciiTheme="minorHAnsi" w:hAnsiTheme="minorHAnsi" w:cstheme="minorHAnsi"/>
        </w:rPr>
        <w:t xml:space="preserve"> such as soft tissues and bones</w:t>
      </w:r>
      <w:r w:rsidR="00993318" w:rsidRPr="00BB5878">
        <w:rPr>
          <w:rFonts w:asciiTheme="minorHAnsi" w:hAnsiTheme="minorHAnsi" w:cstheme="minorHAnsi"/>
        </w:rPr>
        <w:t>,</w:t>
      </w:r>
      <w:r w:rsidRPr="00BB5878">
        <w:rPr>
          <w:rFonts w:asciiTheme="minorHAnsi" w:hAnsiTheme="minorHAnsi" w:cstheme="minorHAnsi"/>
        </w:rPr>
        <w:t xml:space="preserve"> have been explored. This manuscript focuses on the advances in neutron bioimaging such as sample preparation, instrumentation, data acquisition strategy</w:t>
      </w:r>
      <w:r w:rsidR="002725B6" w:rsidRPr="00BB5878">
        <w:rPr>
          <w:rFonts w:asciiTheme="minorHAnsi" w:hAnsiTheme="minorHAnsi" w:cstheme="minorHAnsi"/>
        </w:rPr>
        <w:t>,</w:t>
      </w:r>
      <w:r w:rsidRPr="00BB5878">
        <w:rPr>
          <w:rFonts w:asciiTheme="minorHAnsi" w:hAnsiTheme="minorHAnsi" w:cstheme="minorHAnsi"/>
        </w:rPr>
        <w:t xml:space="preserve"> and data analysis</w:t>
      </w:r>
      <w:r w:rsidR="00AC3615" w:rsidRPr="00BB5878">
        <w:rPr>
          <w:rFonts w:asciiTheme="minorHAnsi" w:hAnsiTheme="minorHAnsi" w:cstheme="minorHAnsi"/>
        </w:rPr>
        <w:t xml:space="preserve"> using a High Flux Isotope Reactor (HFIR) CG-1D beamline</w:t>
      </w:r>
      <w:r w:rsidRPr="00BB5878">
        <w:rPr>
          <w:rFonts w:asciiTheme="minorHAnsi" w:hAnsiTheme="minorHAnsi" w:cstheme="minorHAnsi"/>
        </w:rPr>
        <w:t xml:space="preserve">. The </w:t>
      </w:r>
      <w:proofErr w:type="gramStart"/>
      <w:r w:rsidRPr="00BB5878">
        <w:rPr>
          <w:rFonts w:asciiTheme="minorHAnsi" w:hAnsiTheme="minorHAnsi" w:cstheme="minorHAnsi"/>
        </w:rPr>
        <w:t>aforementioned capabilities</w:t>
      </w:r>
      <w:proofErr w:type="gramEnd"/>
      <w:r w:rsidRPr="00BB5878">
        <w:rPr>
          <w:rFonts w:asciiTheme="minorHAnsi" w:hAnsiTheme="minorHAnsi" w:cstheme="minorHAnsi"/>
        </w:rPr>
        <w:t xml:space="preserve"> will be illustrated using a selection of examples in plant physiology and biomedical applications.</w:t>
      </w:r>
    </w:p>
    <w:p w14:paraId="416D80AF" w14:textId="77777777" w:rsidR="00C35A19" w:rsidRPr="00BB5878" w:rsidRDefault="00C35A19" w:rsidP="00BB5878">
      <w:pPr>
        <w:jc w:val="both"/>
        <w:rPr>
          <w:rFonts w:asciiTheme="minorHAnsi" w:hAnsiTheme="minorHAnsi" w:cstheme="minorHAnsi"/>
        </w:rPr>
      </w:pPr>
    </w:p>
    <w:p w14:paraId="00D25F73" w14:textId="157C04A7" w:rsidR="006305D7" w:rsidRPr="00BB5878" w:rsidRDefault="006305D7" w:rsidP="00BB5878">
      <w:pPr>
        <w:jc w:val="both"/>
        <w:rPr>
          <w:rFonts w:asciiTheme="minorHAnsi" w:hAnsiTheme="minorHAnsi" w:cstheme="minorHAnsi"/>
        </w:rPr>
      </w:pPr>
      <w:r w:rsidRPr="00BB5878">
        <w:rPr>
          <w:rFonts w:asciiTheme="minorHAnsi" w:hAnsiTheme="minorHAnsi" w:cstheme="minorHAnsi"/>
          <w:b/>
        </w:rPr>
        <w:t>INTRODUCTION</w:t>
      </w:r>
      <w:r w:rsidRPr="00BB5878">
        <w:rPr>
          <w:rFonts w:asciiTheme="minorHAnsi" w:hAnsiTheme="minorHAnsi" w:cstheme="minorHAnsi"/>
          <w:b/>
          <w:bCs/>
        </w:rPr>
        <w:t>:</w:t>
      </w:r>
    </w:p>
    <w:p w14:paraId="745B4E73" w14:textId="52611A63" w:rsidR="00CE1B97" w:rsidRPr="00BB5878" w:rsidRDefault="00047C1E" w:rsidP="00BB5878">
      <w:pPr>
        <w:jc w:val="both"/>
        <w:rPr>
          <w:rFonts w:asciiTheme="minorHAnsi" w:hAnsiTheme="minorHAnsi" w:cstheme="minorHAnsi"/>
        </w:rPr>
      </w:pPr>
      <w:r w:rsidRPr="00BB5878">
        <w:rPr>
          <w:rFonts w:asciiTheme="minorHAnsi" w:hAnsiTheme="minorHAnsi" w:cstheme="minorHAnsi"/>
        </w:rPr>
        <w:t xml:space="preserve">The principle of neutron </w:t>
      </w:r>
      <w:r w:rsidR="00180EE8" w:rsidRPr="00BB5878">
        <w:rPr>
          <w:rFonts w:asciiTheme="minorHAnsi" w:hAnsiTheme="minorHAnsi" w:cstheme="minorHAnsi"/>
        </w:rPr>
        <w:t>radiography</w:t>
      </w:r>
      <w:r w:rsidR="006555F3" w:rsidRPr="00BB5878">
        <w:rPr>
          <w:rFonts w:asciiTheme="minorHAnsi" w:hAnsiTheme="minorHAnsi" w:cstheme="minorHAnsi"/>
        </w:rPr>
        <w:t xml:space="preserve"> (</w:t>
      </w:r>
      <w:proofErr w:type="spellStart"/>
      <w:r w:rsidR="006555F3" w:rsidRPr="00BB5878">
        <w:rPr>
          <w:rFonts w:asciiTheme="minorHAnsi" w:hAnsiTheme="minorHAnsi" w:cstheme="minorHAnsi"/>
        </w:rPr>
        <w:t>nR</w:t>
      </w:r>
      <w:proofErr w:type="spellEnd"/>
      <w:r w:rsidR="006555F3" w:rsidRPr="00BB5878">
        <w:rPr>
          <w:rFonts w:asciiTheme="minorHAnsi" w:hAnsiTheme="minorHAnsi" w:cstheme="minorHAnsi"/>
        </w:rPr>
        <w:t>)</w:t>
      </w:r>
      <w:r w:rsidRPr="00BB5878">
        <w:rPr>
          <w:rFonts w:asciiTheme="minorHAnsi" w:hAnsiTheme="minorHAnsi" w:cstheme="minorHAnsi"/>
        </w:rPr>
        <w:t xml:space="preserve"> is based on the attenuation of neutrons through the matter </w:t>
      </w:r>
      <w:r w:rsidR="003D1F14" w:rsidRPr="00BB5878">
        <w:rPr>
          <w:rFonts w:asciiTheme="minorHAnsi" w:hAnsiTheme="minorHAnsi" w:cstheme="minorHAnsi"/>
        </w:rPr>
        <w:t>that</w:t>
      </w:r>
      <w:r w:rsidRPr="00BB5878">
        <w:rPr>
          <w:rFonts w:asciiTheme="minorHAnsi" w:hAnsiTheme="minorHAnsi" w:cstheme="minorHAnsi"/>
        </w:rPr>
        <w:t xml:space="preserve"> they </w:t>
      </w:r>
      <w:r w:rsidR="00DF4195" w:rsidRPr="00BB5878">
        <w:rPr>
          <w:rFonts w:asciiTheme="minorHAnsi" w:hAnsiTheme="minorHAnsi" w:cstheme="minorHAnsi"/>
        </w:rPr>
        <w:t>traverse</w:t>
      </w:r>
      <w:r w:rsidRPr="00BB5878">
        <w:rPr>
          <w:rFonts w:asciiTheme="minorHAnsi" w:hAnsiTheme="minorHAnsi" w:cstheme="minorHAnsi"/>
        </w:rPr>
        <w:t xml:space="preserve">. </w:t>
      </w:r>
      <w:r w:rsidR="00516C1E" w:rsidRPr="00BB5878">
        <w:rPr>
          <w:rFonts w:asciiTheme="minorHAnsi" w:hAnsiTheme="minorHAnsi" w:cstheme="minorHAnsi"/>
        </w:rPr>
        <w:t>Unlike</w:t>
      </w:r>
      <w:r w:rsidR="00937CA8" w:rsidRPr="00BB5878">
        <w:rPr>
          <w:rFonts w:asciiTheme="minorHAnsi" w:hAnsiTheme="minorHAnsi" w:cstheme="minorHAnsi"/>
        </w:rPr>
        <w:t xml:space="preserve"> X-rays </w:t>
      </w:r>
      <w:r w:rsidR="003D1F14" w:rsidRPr="00BB5878">
        <w:rPr>
          <w:rFonts w:asciiTheme="minorHAnsi" w:hAnsiTheme="minorHAnsi" w:cstheme="minorHAnsi"/>
        </w:rPr>
        <w:t>that</w:t>
      </w:r>
      <w:r w:rsidR="00937CA8" w:rsidRPr="00BB5878">
        <w:rPr>
          <w:rFonts w:asciiTheme="minorHAnsi" w:hAnsiTheme="minorHAnsi" w:cstheme="minorHAnsi"/>
        </w:rPr>
        <w:t xml:space="preserve"> are scattered by the electron cloud of an atom, n</w:t>
      </w:r>
      <w:r w:rsidRPr="00BB5878">
        <w:rPr>
          <w:rFonts w:asciiTheme="minorHAnsi" w:hAnsiTheme="minorHAnsi" w:cstheme="minorHAnsi"/>
        </w:rPr>
        <w:t xml:space="preserve">eutrons can be absorbed or scattered by </w:t>
      </w:r>
      <w:r w:rsidR="00937CA8" w:rsidRPr="00BB5878">
        <w:rPr>
          <w:rFonts w:asciiTheme="minorHAnsi" w:hAnsiTheme="minorHAnsi" w:cstheme="minorHAnsi"/>
        </w:rPr>
        <w:t>its nucleus</w:t>
      </w:r>
      <w:r w:rsidRPr="00BB5878">
        <w:rPr>
          <w:rFonts w:asciiTheme="minorHAnsi" w:hAnsiTheme="minorHAnsi" w:cstheme="minorHAnsi"/>
        </w:rPr>
        <w:t xml:space="preserve">. </w:t>
      </w:r>
      <w:r w:rsidR="009F4A1D" w:rsidRPr="00BB5878">
        <w:rPr>
          <w:rFonts w:asciiTheme="minorHAnsi" w:hAnsiTheme="minorHAnsi" w:cstheme="minorHAnsi"/>
        </w:rPr>
        <w:t>Neutrons are sensitive to light elements, such as hydrogen</w:t>
      </w:r>
      <w:r w:rsidR="00A35921" w:rsidRPr="00BB5878">
        <w:rPr>
          <w:rFonts w:asciiTheme="minorHAnsi" w:hAnsiTheme="minorHAnsi" w:cstheme="minorHAnsi"/>
        </w:rPr>
        <w:t xml:space="preserve"> (H)</w:t>
      </w:r>
      <w:r w:rsidR="009F4A1D" w:rsidRPr="00BB5878">
        <w:rPr>
          <w:rFonts w:asciiTheme="minorHAnsi" w:hAnsiTheme="minorHAnsi" w:cstheme="minorHAnsi"/>
        </w:rPr>
        <w:t xml:space="preserve">, and can </w:t>
      </w:r>
      <w:r w:rsidR="00E91C3E" w:rsidRPr="00BB5878">
        <w:rPr>
          <w:rFonts w:asciiTheme="minorHAnsi" w:hAnsiTheme="minorHAnsi" w:cstheme="minorHAnsi"/>
        </w:rPr>
        <w:t xml:space="preserve">consequently </w:t>
      </w:r>
      <w:r w:rsidR="009F4A1D" w:rsidRPr="00BB5878">
        <w:rPr>
          <w:rFonts w:asciiTheme="minorHAnsi" w:hAnsiTheme="minorHAnsi" w:cstheme="minorHAnsi"/>
        </w:rPr>
        <w:t xml:space="preserve">be used </w:t>
      </w:r>
      <w:r w:rsidR="00E91C3E" w:rsidRPr="00BB5878">
        <w:rPr>
          <w:rFonts w:asciiTheme="minorHAnsi" w:hAnsiTheme="minorHAnsi" w:cstheme="minorHAnsi"/>
        </w:rPr>
        <w:t xml:space="preserve">to radiograph </w:t>
      </w:r>
      <w:r w:rsidR="009F4A1D" w:rsidRPr="00BB5878">
        <w:rPr>
          <w:rFonts w:asciiTheme="minorHAnsi" w:hAnsiTheme="minorHAnsi" w:cstheme="minorHAnsi"/>
        </w:rPr>
        <w:t>biological applications such as imaging of</w:t>
      </w:r>
      <w:r w:rsidR="005C4D01" w:rsidRPr="00BB5878">
        <w:rPr>
          <w:rFonts w:asciiTheme="minorHAnsi" w:hAnsiTheme="minorHAnsi" w:cstheme="minorHAnsi"/>
        </w:rPr>
        <w:t xml:space="preserve"> animal</w:t>
      </w:r>
      <w:r w:rsidR="005B488B" w:rsidRPr="005979A7">
        <w:rPr>
          <w:rFonts w:asciiTheme="minorHAnsi" w:hAnsiTheme="minorHAnsi" w:cstheme="minorHAnsi"/>
        </w:rPr>
        <w:fldChar w:fldCharType="begin" w:fldLock="1"/>
      </w:r>
      <w:r w:rsidR="005B57AA" w:rsidRPr="00BB5878">
        <w:rPr>
          <w:rFonts w:asciiTheme="minorHAnsi" w:hAnsiTheme="minorHAnsi" w:cstheme="minorHAnsi"/>
        </w:rPr>
        <w:instrText>ADDIN CSL_CITATION {"citationItems":[{"id":"ITEM-1","itemData":{"DOI":"10.1109/BSEC.2014.6867752","ISBN":"9781479941599","abstract":"© 2014 IEEE.Imaging modalities for cancer detection include X-ray, computed tomography, magnetic resonance imaging, ultrasound, positron emission tomography, and optical imaging. Each imaging technology has advantages and disadvantages with limitations either in spatial resolution or sensitivity for cancer detection. Hydrogen nuclei scatter cold neutrons stronger than any other atomic nuclei. Therefore hydrogen is a primary contributor to neutron contrast in biological specimens. Neutron imaging for cancer research is an emerging and highly innovative tool that has been intensively exploring ove. The past three years a. The Oak Ridge National Laboratory. Spontaneous cancers in companion animals offer unique models for human cancer biology. We have demonstrate. The uniqueness of neutron radiography to objectively detect tumors from surrounding normal lung tissues at an unprecedented spatial resolution of approximately 100 μm. The neutron images of cancer were correlated and matched with histology data. Neutron imaging ha. The potential to non-destructively provide complementary information abou. The structure of cancers in biospecimens.","author":[{"dropping-particle":"","family":"Cekanova","given":"M.","non-dropping-particle":"","parse-names":false,"suffix":""},{"dropping-particle":"","family":"Donnell","given":"R.","non-dropping-particle":"","parse-names":false,"suffix":""},{"dropping-particle":"","family":"Bilheux","given":"H.","non-dropping-particle":"","parse-names":false,"suffix":""},{"dropping-particle":"","family":"Bilheux","given":"J.-C.","non-dropping-particle":"","parse-names":false,"suffix":""}],"container-title":"Proceedings of the 2014 Biomedical Sciences and Engineering Conference - 5th Annual ORNL Biomedical Sciences and Engineering Conference: Collaborative Biomedical Innovations - The Multi-Scale Brain: Spanning Molecular, Cellular, Systems, Cognitive, Behavi","id":"ITEM-1","issued":{"date-parts":[["2014"]]},"title":"Neutron imaging: Detection of cancer using animal model","type":"paper-conference"},"uris":["http://www.mendeley.com/documents/?uuid=bbb6b456-bec1-3f6b-ab80-7f92297e5f2b"]},{"id":"ITEM-2","itemData":{"DOI":"10.1109/BSEC.2014.6867751","ISBN":"9781479941599","abstract":"© 2014 IEEE.The Oak Ridge National Laboratory Neutron Sciences Directorate (NScD) has recently installed a neutron imaging beamline a. The High Flux Isotope Reactor (HFIR) cold guide hall. The CG-1D beamline supports a broad range of user research spanning from engineering to material research, energy storage, additive manufacturing, vehicle technologies, archaeology, biology, and plant physiology. The beamline performance (spatial resolution, field of view, etc.) and its utilization for biological research are presented. The NScD is also considering a proposal to buil. The VENUS imaging beamline (beam port 10) a. The Spallation Neutron Source (SNS). Unlike CG-1D which provides cold neutrons, VENUS will offer a broad range of neutron wavelengths, from epithermal to cold, and enhanced contrast mechanisms. This new capability will also enabl. The imaging of thicker biological samples than is currently available at CG-1D. A brief overview o. The VENUS capability for biological research is discussed.","author":[{"dropping-particle":"","family":"Bilheux","given":"H.Z.","non-dropping-particle":"","parse-names":false,"suffix":""},{"dropping-particle":"","family":"Bilheux","given":"J.-C.","non-dropping-particle":"","parse-names":false,"suffix":""},{"dropping-particle":"","family":"Bailey","given":"W.B.","non-dropping-particle":"","parse-names":false,"suffix":""},{"dropping-particle":"","family":"Keener","given":"W.S.","non-dropping-particle":"","parse-names":false,"suffix":""},{"dropping-particle":"","family":"Davis","given":"L.E.","non-dropping-particle":"","parse-names":false,"suffix":""},{"dropping-particle":"","family":"Herwig","given":"K.W.","non-dropping-particle":"","parse-names":false,"suffix":""},{"dropping-particle":"","family":"Cekanova","given":"M.","non-dropping-particle":"","parse-names":false,"suffix":""}],"container-title":"Proceedings of the 2014 Biomedical Sciences and Engineering Conference - 5th Annual ORNL Biomedical Sciences and Engineering Conference: Collaborative Biomedical Innovations - The Multi-Scale Brain: Spanning Molecular, Cellular, Systems, Cognitive, Behavi","id":"ITEM-2","issued":{"date-parts":[["2014"]]},"title":"Neutron imaging a. The Oak Ridge National Laboratory: Application to biological research","type":"paper-conference"},"uris":["http://www.mendeley.com/documents/?uuid=838acd48-1afc-3710-b5fa-70e6448f5a1d"]},{"id":"ITEM-3","itemData":{"DOI":"10.1016/j.forsciint.2015.02.017","ISSN":"18726283","abstract":"© 2015 . One of the most difficult challenges in forensic research is to objectively determine the post-mortem interval (PMI). The accuracy of PMI is critical for determining the timeline of events surrounding a death. Most PMI techniques rely on gross morphological changes of cadavers that are highly sensitive to taphonomic factors. Recent studies have demonstrated that even exhumed individuals exposed to the same environmental conditions with similar PMIs can present different stages of decomposition.After death, tissue undergoes sequential changes consisting of organic and inorganic phase variations, as well as a gradual reduction of tissue water content. Hydrogen (H) is the primary contributor to neutron radiography (NR) contrast in biological specimens because (1) it is the most abundant element in biological tissues and (2) its nucleus scatters thermal and cold neutrons more strongly than any other atomic nucleus. These contrast differences can be advantageous in a forensic context to determine small changes in hydrogen concentrations.Neutron radiography of decaying canine tissues was performed to evaluate the PMI by measuring the changes in H content. In this study, dog cadavers were used as a model for human cadavers. Canine tissues and cadavers were exposed to controlled (laboratory settings, at the University of Tennessee, College of Veterinary Medicine) and uncontrolled (University of Tennessee Anthropology Research Facility) environmental conditions, respectively. Neutron radiographs were supplemented with photographs and histology data to assess the decompositional stages of cadavers. Results demonstrated that the increase in neutron transmission likely corresponded to a decrease in hydrogen content in the tissue, which was correlated with the decay time of the tissue. Tissues depleted in h ydrogen were brighter in the neutron transmission radiographs of skeletal muscles, lung, and bone, under controlled conditions. Over a period of 10 days, changes in neutron transmission through lung and muscle were found to be higher than bone by 8.3%, 7.0%, and 2.0%, respectively. Results measured during uncontrolled conditions were more difficult to assess and further studies are necessary. In conclusion, neutron radiography may be used to detect changes in hydrogen abundance that can be correlated with the post-mortem interval.","author":[{"dropping-particle":"","family":"Bilheux","given":"H.Z.","non-dropping-particle":"","parse-names":false,"suffix":""},{"dropping-particle":"","family":"Cekanova","given":"M.","non-dropping-particle":"","parse-names":false,"suffix":""},{"dropping-particle":"","family":"Vass","given":"A.A.","non-dropping-particle":"","parse-names":false,"suffix":""},{"dropping-particle":"","family":"Nichols","given":"T.L.","non-dropping-particle":"","parse-names":false,"suffix":""},{"dropping-particle":"","family":"Bilheux","given":"J.C.","non-dropping-particle":"","parse-names":false,"suffix":""},{"dropping-particle":"","family":"Donnell","given":"R.L.","non-dropping-particle":"","parse-names":false,"suffix":""},{"dropping-particle":"","family":"Finochiarro","given":"V.","non-dropping-particle":"","parse-names":false,"suffix":""}],"container-title":"Forensic Science International","id":"ITEM-3","issued":{"date-parts":[["2015"]]},"title":"A novel approach to determine post mortem interval using neutron radiography","type":"article-journal","volume":"251"},"uris":["http://www.mendeley.com/documents/?uuid=8e0413c6-354e-3ff1-9ed7-29deff0dcfc7"]},{"id":"ITEM-4","itemData":{"DOI":"10.1016/j.bone.2017.07.022","ISSN":"87563282","abstract":"Metal implants, in e.g. joint replacements, are generally considered to be a success. As mechanical stability is important for the longevity of a prosthesis, the biological reaction of the bone to the mechanical loading conditions after implantation and during remodelling determines its fate. The bone reaction at the implant interface can be studied using high-resolution imaging. However, commonly used X-ray imaging suffers from image artefacts in the close proximity of metal implants, which limit the possibility to closely examine the bone at the bone-implant interface. An alternative ex vivo 3D imaging method is offered by neutron tomography. Neutrons interact with matter differently than X-rays; therefore, this study explores if neutron tomography may be used to enrich studies on bone-implant interfaces. A stainless steel screw was implanted in a rat tibia and left to integrate for 6 weeks. After extracting the tibia, the bone-screw construct was imaged using X-ray and neutron tomography at different resolutions. Artefacts were visible in all X-ray images in the close proximity of the implant, which limited the ability to accurately quantify the bone around the implant. In contrast, neutron images were free of metal artefacts, enabling full analysis of the bone-implant interface. Trabecular structural bone parameters were quantified in the metaphyseal bone away from the implant using all imaging modalities. The structural bone parameters were similar for all images except for the lowest resolution neutron images. This study presents the first proof-of-concept that neutron tomographic imaging can be used for ex-vivo evaluation of bone microstructure and that it constitutes a viable, new tool to study the bone-implant interface tissue remodelling.","author":[{"dropping-particle":"","family":"Isaksson","given":"Hanna","non-dropping-particle":"","parse-names":false,"suffix":""},{"dropping-particle":"","family":"Cann","given":"Sophie","non-dropping-particle":"Le","parse-names":false,"suffix":""},{"dropping-particle":"","family":"Perdikouri","given":"Christina","non-dropping-particle":"","parse-names":false,"suffix":""},{"dropping-particle":"","family":"Turunen","given":"Mikael J.","non-dropping-particle":"","parse-names":false,"suffix":""},{"dropping-particle":"","family":"Kaestner","given":"Anders","non-dropping-particle":"","parse-names":false,"suffix":""},{"dropping-particle":"","family":"Tägil","given":"Magnus","non-dropping-particle":"","parse-names":false,"suffix":""},{"dropping-particle":"","family":"Hall","given":"Stephen A.","non-dropping-particle":"","parse-names":false,"suffix":""},{"dropping-particle":"","family":"Tudisco","given":"Erika","non-dropping-particle":"","parse-names":false,"suffix":""}],"container-title":"Bone","id":"ITEM-4","issued":{"date-parts":[["2017"]]},"page":"295-301","publisher":"Elsevier Inc.","title":"Neutron tomographic imaging of bone-implant interface: Comparison with X-ray tomography","type":"article-journal","volume":"103"},"uris":["http://www.mendeley.com/documents/?uuid=826f857a-91da-4866-8684-bc31cdc14114"]},{"id":"ITEM-5","itemData":{"DOI":"10.1016/j.jmbbm.2017.07.001","ISSN":"1751-6161","author":[{"dropping-particle":"","family":"Le","given":"Sophie","non-dropping-particle":"","parse-names":false,"suffix":""},{"dropping-particle":"","family":"Tudisco","given":"Erika","non-dropping-particle":"","parse-names":false,"suffix":""},{"dropping-particle":"","family":"Perdikouri","given":"Christina","non-dropping-particle":"","parse-names":false,"suffix":""},{"dropping-particle":"","family":"Belfrage","given":"Ola","non-dropping-particle":"","parse-names":false,"suffix":""},{"dropping-particle":"","family":"Kaestner","given":"Anders","non-dropping-particle":"","parse-names":false,"suffix":""},{"dropping-particle":"","family":"Hall","given":"Stephen","non-dropping-particle":"","parse-names":false,"suffix":""},{"dropping-particle":"","family":"Tägil","given":"Magnus","non-dropping-particle":"","parse-names":false,"suffix":""},{"dropping-particle":"","family":"Isaksson","given":"Hanna","non-dropping-particle":"","parse-names":false,"suffix":""}],"container-title":"Journal of the Mechanical Behavior of Biomedical Materials","id":"ITEM-5","issue":"March","issued":{"date-parts":[["2017"]]},"page":"271-278","publisher":"Elsevier Ltd","title":"Journal of the Mechanical Behavior of Biomedical Materials Characterization of the bone-metal implant interface by Digital Volume Correlation of in-situ loading using neutron tomography","type":"article-journal","volume":"75"},"uris":["http://www.mendeley.com/documents/?uuid=f825a782-c975-4645-8bd0-489c6de81259"]},{"id":"ITEM-6","itemData":{"DOI":"10.1111/jmi.12761","ISSN":"13652818","PMID":"30320891","abstract":"Neutron imaging has been employed in life sciences in recent years and has proven to be a viable technique for studying internal features without compromising integrity and internal structure of samples in addition to being complementary to other methods such as X-ray or magnetic resonance imaging. Within the last decade, a neutron imaging beamline, IMAT, was designed and built at the ISIS Neutron and Muon Source, UK, to meet the increasing demand for neutron imaging applications in various fields spanning from materials engineering to biology. In this paper, we present the first neutron imaging experiments on different biological samples during the scientific commissioning of the IMAT beamline mainly intended to explore the beamline's capabilities and its potential as a noninvasive investigation tool in fields such as agriculture (soil-plants systems), palaeontology and dentistry. Lay Description: Neutrons form a highly penetrating radiation passing through matter without damaging or structurally modifying it, a property that makes them the ideal tool for many kinds of complementary material investigations. Moreover, the strong interaction of neutrons with hydrogen and their ability to distinguish between hydrogen and deuterium with no radiation damage make neutrons a good probe for imaging biological specimens. The recent technological developments of sources and detectors improved the capabilities of neutron imaging instruments and also have facilitated the use of neutron imaging on a much wider scale than before. Neutron imaging is proving its advantages as being complementary to other known methods of investigation such as X-ray imaging or magnetic resonance imaging and it is no surprise that it is not only employed in engineering or archaeology, but also in life sciences. This definitely opens new perspectives for a more interdisciplinary approach in contemporary science. Within the last decade a neutron imaging beamline, IMAT, was designed and built at the ISIS Neutron and Muon Source, UK, to meet the increasing demands of researchers from different fields, spanning from materials engineering to biology. The results presented here, acquired from first measurements on different biological samples during the scientific commissioning of IMAT beamline show the instrument capability and its suitability to palaeontology, agriculture (soil–plants systems) or dentistry applications.","author":[{"dropping-particle":"","family":"Burca","given":"G.","non-dropping-particle":"","parse-names":false,"suffix":""},{"dropping-particle":"","family":"Nagella","given":"S.","non-dropping-particle":"","parse-names":false,"suffix":""},{"dropping-particle":"","family":"Clark","given":"T.","non-dropping-particle":"","parse-names":false,"suffix":""},{"dropping-particle":"","family":"Tasev","given":"D.","non-dropping-particle":"","parse-names":false,"suffix":""},{"dropping-particle":"","family":"Rahman","given":"I. A.","non-dropping-particle":"","parse-names":false,"suffix":""},{"dropping-particle":"","family":"Garwood","given":"R. J.","non-dropping-particle":"","parse-names":false,"suffix":""},{"dropping-particle":"","family":"Spencer","given":"A. R.T.","non-dropping-particle":"","parse-names":false,"suffix":""},{"dropping-particle":"","family":"Turner","given":"M. J.","non-dropping-particle":"","parse-names":false,"suffix":""},{"dropping-particle":"","family":"Kelleher","given":"J. F.","non-dropping-particle":"","parse-names":false,"suffix":""}],"container-title":"Journal of Microscopy","id":"ITEM-6","issue":"3","issued":{"date-parts":[["2018"]]},"page":"242-247","title":"Exploring the potential of neutron imaging for life sciences on IMAT","type":"article-journal","volume":"272"},"uris":["http://www.mendeley.com/documents/?uuid=12651725-b9b6-4357-98de-715ee50d6f55"]},{"id":"ITEM-7","itemData":{"DOI":"10.1088/0031-9155/56/1/N01","ISSN":"00319155","PMID":"21119223","abstract":"Using conventional methods, three-dimensional imaging of the lung is challenging because of the low contrast between air and tissue and the large differences in dimensions between various pulmonary structures. The small distal airway structures and the high air-to-tissue ratio of lung tissue require an imaging technique which reliably discriminates between air and water. The objective of this study was to assess whether neutron computed tomography would satisfy such a requirement. Thismethod utilizes the unique characteristic of neutrons of directly interacting with the atomic nucleus rather than being scattered by the atomic shell. Neutron computed tomography was tested in rats and allowed differentiation of larger lung structures (e.g., lobes) and distal airways. Airways could be identified reliably down to the sixth bronchial generation, in some cases even down to the tenth generation. The lung could be stabilized for sufficiently long exposure times to achieve an image resolution of 50-60 μm, which is the current physical resolution limit of the neutron computed tomography facility. Neutron computed tomography allowed excellent lung imaging without the need for additional tissue preparation or contrast media. The enhanced structural resolution obtained by applying this new research technique may improve understanding of lung physiology and respiratory therapy. © 2011 Institute of Physics and Engineering in Medicine.","author":[{"dropping-particle":"","family":"Metzke","given":"R. W.","non-dropping-particle":"","parse-names":false,"suffix":""},{"dropping-particle":"","family":"Runck","given":"H.","non-dropping-particle":"","parse-names":false,"suffix":""},{"dropping-particle":"","family":"Stahl","given":"C. A.","non-dropping-particle":"","parse-names":false,"suffix":""},{"dropping-particle":"","family":"Schillinger","given":"B.","non-dropping-particle":"","parse-names":false,"suffix":""},{"dropping-particle":"","family":"Calzada","given":"E.","non-dropping-particle":"","parse-names":false,"suffix":""},{"dropping-particle":"","family":"Mühlbauer","given":"M.","non-dropping-particle":"","parse-names":false,"suffix":""},{"dropping-particle":"","family":"Schulz","given":"M.","non-dropping-particle":"","parse-names":false,"suffix":""},{"dropping-particle":"","family":"Schneider","given":"M.","non-dropping-particle":"","parse-names":false,"suffix":""},{"dropping-particle":"","family":"Priebe","given":"H. J.","non-dropping-particle":"","parse-names":false,"suffix":""},{"dropping-particle":"","family":"Wall","given":"W. A.","non-dropping-particle":"","parse-names":false,"suffix":""},{"dropping-particle":"","family":"Guttmann","given":"J.","non-dropping-particle":"","parse-names":false,"suffix":""}],"container-title":"Physics in Medicine and Biology","id":"ITEM-7","issue":"1","issued":{"date-parts":[["2011"]]},"page":"1-10","title":"Neutron computed tomography of rat lungs","type":"article-journal","volume":"56"},"uris":["http://www.mendeley.com/documents/?uuid=81ae3139-267c-4ae6-a409-4deb4aea1a33"]}],"mendeley":{"formattedCitation":"&lt;sup&gt;1–7&lt;/sup&gt;","plainTextFormattedCitation":"1–7","previouslyFormattedCitation":"&lt;sup&gt;1–7&lt;/sup&gt;"},"properties":{"noteIndex":0},"schema":"https://github.com/citation-style-language/schema/raw/master/csl-citation.json"}</w:instrText>
      </w:r>
      <w:r w:rsidR="005B488B" w:rsidRPr="00BB5878">
        <w:rPr>
          <w:rFonts w:asciiTheme="minorHAnsi" w:hAnsiTheme="minorHAnsi" w:cstheme="minorHAnsi"/>
        </w:rPr>
        <w:fldChar w:fldCharType="separate"/>
      </w:r>
      <w:r w:rsidR="005B488B" w:rsidRPr="00BB5878">
        <w:rPr>
          <w:rFonts w:asciiTheme="minorHAnsi" w:hAnsiTheme="minorHAnsi" w:cstheme="minorHAnsi"/>
          <w:noProof/>
          <w:vertAlign w:val="superscript"/>
        </w:rPr>
        <w:t>1–7</w:t>
      </w:r>
      <w:r w:rsidR="005B488B" w:rsidRPr="00BB5878">
        <w:rPr>
          <w:rFonts w:asciiTheme="minorHAnsi" w:hAnsiTheme="minorHAnsi" w:cstheme="minorHAnsi"/>
        </w:rPr>
        <w:fldChar w:fldCharType="end"/>
      </w:r>
      <w:r w:rsidR="009F4A1D" w:rsidRPr="005979A7">
        <w:rPr>
          <w:rFonts w:asciiTheme="minorHAnsi" w:hAnsiTheme="minorHAnsi" w:cstheme="minorHAnsi"/>
        </w:rPr>
        <w:t xml:space="preserve"> </w:t>
      </w:r>
      <w:r w:rsidR="00312480" w:rsidRPr="00BB5878">
        <w:rPr>
          <w:rFonts w:asciiTheme="minorHAnsi" w:hAnsiTheme="minorHAnsi" w:cstheme="minorHAnsi"/>
        </w:rPr>
        <w:t xml:space="preserve">or </w:t>
      </w:r>
      <w:r w:rsidR="009F4A1D" w:rsidRPr="00BB5878">
        <w:rPr>
          <w:rFonts w:asciiTheme="minorHAnsi" w:hAnsiTheme="minorHAnsi" w:cstheme="minorHAnsi"/>
        </w:rPr>
        <w:t>human tissues</w:t>
      </w:r>
      <w:r w:rsidR="00DC539A" w:rsidRPr="005979A7">
        <w:rPr>
          <w:rFonts w:asciiTheme="minorHAnsi" w:hAnsiTheme="minorHAnsi" w:cstheme="minorHAnsi"/>
        </w:rPr>
        <w:fldChar w:fldCharType="begin" w:fldLock="1"/>
      </w:r>
      <w:r w:rsidR="005B488B" w:rsidRPr="00BB5878">
        <w:rPr>
          <w:rFonts w:asciiTheme="minorHAnsi" w:hAnsiTheme="minorHAnsi" w:cstheme="minorHAnsi"/>
        </w:rPr>
        <w:instrText>ADDIN CSL_CITATION {"citationItems":[{"id":"ITEM-1","itemData":{"DOI":"10.1016/j.apradiso.2008.05.007","ISSN":"09698043","abstract":"The ability to selectively hit the tumour cells is an essential characteristic of an anti-tumour therapy. In boron neutron capture therapy (BNCT) this characteristic is based on the selective uptake of 10B in the tumour cells with respect to normal tissues. An important step in the BNCT planning is the measurement of the boron concentration in the tissue samples, both tumour and healthy. When the tumour is spread through the healthy tissue, as in the case of metastases, the knowledge of the different kinds of tissues in the sample being analysed is crucial. If the percentage of tumour and normal tissues cannot be evaluated, the obtained concentration is a mean value depending on the composition of the different samples being measured. In this case an imaging method that could give information both on the morphology and on the spatial distribution of boron concentration in the sample would be a fundamental support. In this paper, the results of the boron uptake analysis in the tumour and in the healthy samples taken from human livers after boron phenylalanine (BPA) infusion are shown; boron imaging was performed using neutron autoradiography. © 2008 Elsevier Ltd. All rights reserved.","author":[{"dropping-particle":"","family":"Altieri","given":"S.","non-dropping-particle":"","parse-names":false,"suffix":""},{"dropping-particle":"","family":"Bortolussi","given":"S.","non-dropping-particle":"","parse-names":false,"suffix":""},{"dropping-particle":"","family":"Bruschi","given":"P.","non-dropping-particle":"","parse-names":false,"suffix":""},{"dropping-particle":"","family":"Chiari","given":"P.","non-dropping-particle":"","parse-names":false,"suffix":""},{"dropping-particle":"","family":"Fossati","given":"F.","non-dropping-particle":"","parse-names":false,"suffix":""},{"dropping-particle":"","family":"Stella","given":"S.","non-dropping-particle":"","parse-names":false,"suffix":""},{"dropping-particle":"","family":"Prati","given":"U.","non-dropping-particle":"","parse-names":false,"suffix":""},{"dropping-particle":"","family":"Roveda","given":"L.","non-dropping-particle":"","parse-names":false,"suffix":""},{"dropping-particle":"","family":"Zonta","given":"A.","non-dropping-particle":"","parse-names":false,"suffix":""},{"dropping-particle":"","family":"Zonta","given":"C.","non-dropping-particle":"","parse-names":false,"suffix":""},{"dropping-particle":"","family":"Ferrari","given":"C.","non-dropping-particle":"","parse-names":false,"suffix":""},{"dropping-particle":"","family":"Clerici","given":"A.","non-dropping-particle":"","parse-names":false,"suffix":""},{"dropping-particle":"","family":"Nano","given":"R.","non-dropping-particle":"","parse-names":false,"suffix":""},{"dropping-particle":"","family":"Pinelli","given":"T.","non-dropping-particle":"","parse-names":false,"suffix":""}],"container-title":"Applied Radiation and Isotopes","id":"ITEM-1","issue":"12","issued":{"date-parts":[["2008"]]},"page":"1850-1855","title":"Neutron autoradiography imaging of selective boron uptake in human metastatic tumours","type":"article-journal","volume":"66"},"uris":["http://www.mendeley.com/documents/?uuid=a7d68ece-2e2f-423d-96d9-86e13ca6ae3a"]},{"id":"ITEM-2","itemData":{"author":[{"dropping-particle":"","family":"Altieri","given":"S","non-dropping-particle":"","parse-names":false,"suffix":""},{"dropping-particle":"","family":"Bortolussi","given":"S","non-dropping-particle":"","parse-names":false,"suffix":""},{"dropping-particle":"","family":"Bruschi","given":"P","non-dropping-particle":"","parse-names":false,"suffix":""},{"dropping-particle":"","family":"Pedroni","given":"P","non-dropping-particle":"","parse-names":false,"suffix":""},{"dropping-particle":"","family":"Zonta","given":"A","non-dropping-particle":"","parse-names":false,"suffix":""}],"id":"ITEM-2","issued":{"date-parts":[["0"]]},"title":"Neutron radiography of human liver metastases after BPA infusion","type":"article-journal"},"uris":["http://www.mendeley.com/documents/?uuid=a99d30b5-7fca-4e54-98c5-53953462f8c9"]}],"mendeley":{"formattedCitation":"&lt;sup&gt;8, 9&lt;/sup&gt;","plainTextFormattedCitation":"8, 9","previouslyFormattedCitation":"&lt;sup&gt;8, 9&lt;/sup&gt;"},"properties":{"noteIndex":0},"schema":"https://github.com/citation-style-language/schema/raw/master/csl-citation.json"}</w:instrText>
      </w:r>
      <w:r w:rsidR="00DC539A" w:rsidRPr="00BB5878">
        <w:rPr>
          <w:rFonts w:asciiTheme="minorHAnsi" w:hAnsiTheme="minorHAnsi" w:cstheme="minorHAnsi"/>
        </w:rPr>
        <w:fldChar w:fldCharType="separate"/>
      </w:r>
      <w:r w:rsidR="005B488B" w:rsidRPr="00BB5878">
        <w:rPr>
          <w:rFonts w:asciiTheme="minorHAnsi" w:hAnsiTheme="minorHAnsi" w:cstheme="minorHAnsi"/>
          <w:noProof/>
          <w:vertAlign w:val="superscript"/>
        </w:rPr>
        <w:t>8,9</w:t>
      </w:r>
      <w:r w:rsidR="00DC539A" w:rsidRPr="00BB5878">
        <w:rPr>
          <w:rFonts w:asciiTheme="minorHAnsi" w:hAnsiTheme="minorHAnsi" w:cstheme="minorHAnsi"/>
        </w:rPr>
        <w:fldChar w:fldCharType="end"/>
      </w:r>
      <w:r w:rsidR="00312480" w:rsidRPr="005979A7">
        <w:rPr>
          <w:rFonts w:asciiTheme="minorHAnsi" w:hAnsiTheme="minorHAnsi" w:cstheme="minorHAnsi"/>
        </w:rPr>
        <w:t xml:space="preserve"> </w:t>
      </w:r>
      <w:r w:rsidR="009F4A1D" w:rsidRPr="00BB5878">
        <w:rPr>
          <w:rFonts w:asciiTheme="minorHAnsi" w:hAnsiTheme="minorHAnsi" w:cstheme="minorHAnsi"/>
        </w:rPr>
        <w:t>and below-ground soil/root systems</w:t>
      </w:r>
      <w:r w:rsidR="00E834F2" w:rsidRPr="005979A7">
        <w:rPr>
          <w:rFonts w:asciiTheme="minorHAnsi" w:hAnsiTheme="minorHAnsi" w:cstheme="minorHAnsi"/>
        </w:rPr>
        <w:fldChar w:fldCharType="begin" w:fldLock="1"/>
      </w:r>
      <w:r w:rsidR="005B488B" w:rsidRPr="00BB5878">
        <w:rPr>
          <w:rFonts w:asciiTheme="minorHAnsi" w:hAnsiTheme="minorHAnsi" w:cstheme="minorHAnsi"/>
        </w:rPr>
        <w:instrText>ADDIN CSL_CITATION {"citationItems":[{"id":"ITEM-1","itemData":{"DOI":"10.1007/s11104-017-3522-4","ISSN":"15735036","abstract":"Aims: Rhizodeposition is an important energy source for soil microorganisms. It is therefore crucial to estimate the distribution of root derived carbon (C) in soil and how it changes with soil water content. Methods: We tested how drought affects exudate distribution in the rhizosphere by coupling 14CO2 labelling of plants and phosphor imaging to estimate C allocation in roots. Rhizosphere water content was visualized by neutron radiography. A numerical model was employed to predict the exudate release and its spatiotemporal distribution along and around growing roots. Results: Dry and wet plants allocated similar amounts of 14C into roots but root elongation decreased by 48% in dry soil leading to reduced longitudinal rhizosphere extension. Rhizosphere water content was identical (31%) independent of drought, presumably because of the high water retention by mucilage. The model predicted that the increase in rhizosphere water content will enhance diffusion of exudates especially in dry soil and increase their microbial decomposition. Conclusion: Root growth and rhizosphere water content play an important role in C release by roots and in shaping the profiles of root exudates in the rhizosphere. The release of mucilage may be a plant strategy to maintain fast diffusion of exudates and high microbial activity even under water limitation.","author":[{"dropping-particle":"","family":"Holz","given":"Maire","non-dropping-particle":"","parse-names":false,"suffix":""},{"dropping-particle":"","family":"Zarebanadkouki","given":"Mohsen","non-dropping-particle":"","parse-names":false,"suffix":""},{"dropping-particle":"","family":"Kaestner","given":"Anders","non-dropping-particle":"","parse-names":false,"suffix":""},{"dropping-particle":"","family":"Kuzyakov","given":"Yakov","non-dropping-particle":"","parse-names":false,"suffix":""},{"dropping-particle":"","family":"Carminati","given":"Andrea","non-dropping-particle":"","parse-names":false,"suffix":""}],"container-title":"Plant and Soil","id":"ITEM-1","issue":"1-2","issued":{"date-parts":[["2018"]]},"page":"429-442","publisher":"Plant and Soil","title":"Rhizodeposition under drought is controlled by root growth rate and rhizosphere water content","type":"article-journal","volume":"423"},"uris":["http://www.mendeley.com/documents/?uuid=51f248f8-28ac-4eb6-bced-54252760401b"]},{"id":"ITEM-2","itemData":{"DOI":"10.1002/jpln.200900188","ISSN":"14368730","abstract":"Water uptake by roots and resulting water redistribution along the soil profile depend on soil hydraulic properties and root distribution, as well as on the physical, chemical, and biological soil-plant interactions that occur in the root zone. The hydraulic properties of the soil in the root zone are difficult to investigate in situ at the needed high spatial resolution, and they still present important open questions. For instance, is there more or less water at the root-soil interface compared to the bulk soil? Neutron radiography (2-D) and tomography (3-D) are efficient methods to answer such questions, providing the possibility to image simultaneously water distributions and root structure in situ at high spatial resolution. We planted a lupin and a maize in rectangular boxes filled with sandy soils. The plants were grown for 3 weeks at controlled conditions.Infiltrated water and subsequent water redistribution were imaged for 5 d at regular intervals by means of neutron radiography and tomography. Soil water-content distributions were quantified from the radiographs after correcting for neutron scattering. The radiographs showed that the water content in the root zone was higher than in the bulk soil both during and after infiltration. Similarly, the tomograms showed localized regions of high water content around some locations of the roots, in particular near the tips of the lupin. Local regions of water depletion, which are expected as a consequence of water uptake, were visible along the main root where laterals branched. These results reflect the complexity of soil-plant-water relations, showing the different properties of bulk soil and root zone, as well as the varying moisture gradients along the root system. © 2010 WILEY-VCH Verlag GmbH &amp; Co. KGaA, Weinheim.","author":[{"dropping-particle":"","family":"Esser","given":"Hanna G.","non-dropping-particle":"","parse-names":false,"suffix":""},{"dropping-particle":"","family":"Carminati","given":"Andrea","non-dropping-particle":"","parse-names":false,"suffix":""},{"dropping-particle":"","family":"Vontobel","given":"Peter","non-dropping-particle":"","parse-names":false,"suffix":""},{"dropping-particle":"","family":"Lehmann","given":"Eberhard H.","non-dropping-particle":"","parse-names":false,"suffix":""},{"dropping-particle":"","family":"Oswald","given":"Sascha E.","non-dropping-particle":"","parse-names":false,"suffix":""}],"container-title":"Journal of Plant Nutrition and Soil Science","id":"ITEM-2","issue":"5","issued":{"date-parts":[["2010"]]},"page":"757-764","title":"Neutron radiography and tomography of water distribution in the root zone","type":"article-journal","volume":"173"},"uris":["http://www.mendeley.com/documents/?uuid=681c78ff-df1c-4c36-86d7-bf32cb222ed0"]},{"id":"ITEM-3","itemData":{"DOI":"10.1007/s11104-012-1579-7","ISSN":"0032079X","abstract":"Background and aims: Knowledge of plant water fluxes is critical for assessing mechanistic processes linked to biogeochemical cycles, yet resolving root water transport dynamics has been a particularly daunting task. Our objectives were to demonstrate the ability to non-invasively monitor individual root functionality and water fluxes within Zea mays L. (maize) and Panicum virgatum L. (switchgrass) seedlings using neutron imaging. Methods: Seedlings were propagated for 1-3 weeks in aluminum chambers containing sand. Pulses of water or deuterium oxide were then tracked through the root systems by collecting consecutive radiographs during exposure to a cold-neutron source. Water flux was manipulated by cycling on a growth lamp to alter foliar demand for water. Results: Neutron radiography readily illuminated root structure, root growth, and relative plant and soil water content. After irrigation there was rapid root water uptake from the newly wetted soil, followed by hydraulic redistribution of water through the root system to roots terminating in dry soil. Water flux within individual roots responded differentially to foliar illumination based on supply and demand of water within the root system. Conclusions: Sub-millimeter scale image resolution revealed timing and magnitudes of root water uptake, redistribution within the roots, and root-shoot hydraulic linkages-relationships not well characterized by other techniques. © 2013 Springer Science+Business Media B.V. (outside the USA).","author":[{"dropping-particle":"","family":"Warren","given":"J.M.","non-dropping-particle":"","parse-names":false,"suffix":""},{"dropping-particle":"","family":"Bilheux","given":"H.","non-dropping-particle":"","parse-names":false,"suffix":""},{"dropping-particle":"","family":"Kang","given":"M.","non-dropping-particle":"","parse-names":false,"suffix":""},{"dropping-particle":"","family":"Voisin","given":"S.","non-dropping-particle":"","parse-names":false,"suffix":""},{"dropping-particle":"","family":"Cheng","given":"C.-L.","non-dropping-particle":"","parse-names":false,"suffix":""},{"dropping-particle":"","family":"Horita","given":"J.","non-dropping-particle":"","parse-names":false,"suffix":""},{"dropping-particle":"","family":"Perfect","given":"E.","non-dropping-particle":"","parse-names":false,"suffix":""}],"container-title":"Plant and Soil","id":"ITEM-3","issue":"1-2","issued":{"date-parts":[["2013"]]},"title":"Neutron imaging reveals internal plant water dynamics","type":"article-journal","volume":"366"},"uris":["http://www.mendeley.com/documents/?uuid=a18cc9af-188f-3dd0-968e-56462a20cc5b"]},{"id":"ITEM-4","itemData":{"DOI":"10.1007/s11104-017-3408-5","ISSN":"15735036","abstract":"© 2017 US Government (outside the USA) Aims: Root-specific responses to stress are not well-known, and have been largely based on indirect measurements of bulk soil water extraction, which limits mechanistic modeling of root function. Methods: Here, we used neutron radiography to examine in situ root-soil water dynamics of a previously droughted black cottonwood (Populus trichocarpa) seedling, contrasting water uptake by the two major components of the root system that differed in initial recovery rate as apparent by ‘new’ (whiter, thinner), or ‘old’ (darker, thicker) parts of the fine root system. Results: The smaller diameter ‘new’ roots had greater water uptake per unit surface area than the larger diameter ‘old’ roots, but they had less total surface area leading to less total water extraction; rates ranged from 0.0027–0.0116 g cm −2  h −1 . The finest most-active roots were not visible in the radiographs, indicating the need to include destructive sampling. Analysis based on root-free bulk soil hydraulic properties indicated substantial redistribution of water via saturated/unsaturated flow and capillary wicking across the layers - suggesting water uptake dynamics following an infiltration event may be more complex than approximated by common soil hydraulic or root surface area modeling approaches. Conclusions: Our results highlight the need for continued exploration of root-trait specific water uptake rates in situ, and impacts of roots on soil hydraulic properties – both critical components for mechanistic modeling of root function.","author":[{"dropping-particle":"","family":"Dhiman","given":"I.","non-dropping-particle":"","parse-names":false,"suffix":""},{"dropping-particle":"","family":"Bilheux","given":"H.","non-dropping-particle":"","parse-names":false,"suffix":""},{"dropping-particle":"","family":"DeCarlo","given":"K.","non-dropping-particle":"","parse-names":false,"suffix":""},{"dropping-particle":"","family":"Painter","given":"S.L.","non-dropping-particle":"","parse-names":false,"suffix":""},{"dropping-particle":"","family":"Santodonato","given":"L.","non-dropping-particle":"","parse-names":false,"suffix":""},{"dropping-particle":"","family":"Warren","given":"J.M.","non-dropping-particle":"","parse-names":false,"suffix":""}],"container-title":"Plant and Soil","id":"ITEM-4","issued":{"date-parts":[["2017"]]},"title":"Quantifying root water extraction after drought recovery using sub-mm in situ empirical data","type":"article-journal"},"uris":["http://www.mendeley.com/documents/?uuid=1039dc5f-ef54-35d2-b6e7-889c33929faf"]},{"id":"ITEM-5","itemData":{"DOI":"10.1002/2013WR014756.Received","author":[{"dropping-particle":"","family":"Kroener","given":"Eva","non-dropping-particle":"","parse-names":false,"suffix":""},{"dropping-particle":"","family":"Zarebanadkouki","given":"Mohsen","non-dropping-particle":"","parse-names":false,"suffix":""},{"dropping-particle":"","family":"Kaestner","given":"Anders","non-dropping-particle":"","parse-names":false,"suffix":""},{"dropping-particle":"","family":"Carminati","given":"Andrea","non-dropping-particle":"","parse-names":false,"suffix":""}],"container-title":"Water Resources Research","id":"ITEM-5","issued":{"date-parts":[["2014"]]},"page":"6479-6495","title":"Non-equilibrium dynamics of rhizosphere","type":"article-journal"},"uris":["http://www.mendeley.com/documents/?uuid=aed1b0af-c99d-4ae7-b56f-f2838e9f5561"]},{"id":"ITEM-6","itemData":{"DOI":"10.1111/j.1469-8137.2011.03826.x","ISSN":"0028646X","abstract":"Summary: • Despite the importance of rhizosphere properties for water flow from soil to roots, there is limited quantitative information on the distribution of water in the rhizosphere of plants. • Here, we used neutron tomography to quantify and visualize the water content in the rhizosphere of the plant species chickpea (Cicer arietinum), white lupin (Lupinus albus), and maize (Zea mays) 12d after planting. • We clearly observed increasing soil water contents (θ) towards the root surface for all three plant species, as opposed to the usual assumption of decreasing water content. This was true for tap roots and lateral roots of both upper and lower parts of the root system. Furthermore, water gradients around the lower part of the roots were smaller and extended further into bulk soil compared with the upper part, where the gradients in water content were steeper. • Incorporating the hydraulic conductivity and water retention parameters of the rhizosphere into our model, we could simulate the gradual changes of θ towards the root surface, in agreement with the observations. The modelling result suggests that roots in their rhizosphere may modify the hydraulic properties of soil in a way that improves uptake under dry conditions. © 2011 The Authors. New Phytologist © 2011 New Phytologist Trust.","author":[{"dropping-particle":"","family":"Moradi","given":"Ahmad B.","non-dropping-particle":"","parse-names":false,"suffix":""},{"dropping-particle":"","family":"Carminati","given":"Andrea","non-dropping-particle":"","parse-names":false,"suffix":""},{"dropping-particle":"","family":"Vetterlein","given":"Doris","non-dropping-particle":"","parse-names":false,"suffix":""},{"dropping-particle":"","family":"Vontobel","given":"Peter","non-dropping-particle":"","parse-names":false,"suffix":""},{"dropping-particle":"","family":"Lehmann","given":"Eberhard","non-dropping-particle":"","parse-names":false,"suffix":""},{"dropping-particle":"","family":"Weller","given":"Ulrich","non-dropping-particle":"","parse-names":false,"suffix":""},{"dropping-particle":"","family":"Hopmans","given":"Jan W.","non-dropping-particle":"","parse-names":false,"suffix":""},{"dropping-particle":"","family":"Vogel","given":"Hans Jörg","non-dropping-particle":"","parse-names":false,"suffix":""},{"dropping-particle":"","family":"Oswald","given":"Sascha E.","non-dropping-particle":"","parse-names":false,"suffix":""}],"container-title":"New Phytologist","id":"ITEM-6","issue":"3","issued":{"date-parts":[["2011"]]},"page":"653-663","title":"Three-dimensional visualization and quantification of water content in the rhizosphere","type":"article-journal","volume":"192"},"uris":["http://www.mendeley.com/documents/?uuid=4b10ebc1-cbd8-4bdf-8074-22f4748172bd"]}],"mendeley":{"formattedCitation":"&lt;sup&gt;10–15&lt;/sup&gt;","plainTextFormattedCitation":"10–15","previouslyFormattedCitation":"&lt;sup&gt;10–15&lt;/sup&gt;"},"properties":{"noteIndex":0},"schema":"https://github.com/citation-style-language/schema/raw/master/csl-citation.json"}</w:instrText>
      </w:r>
      <w:r w:rsidR="00E834F2" w:rsidRPr="00BB5878">
        <w:rPr>
          <w:rFonts w:asciiTheme="minorHAnsi" w:hAnsiTheme="minorHAnsi" w:cstheme="minorHAnsi"/>
        </w:rPr>
        <w:fldChar w:fldCharType="separate"/>
      </w:r>
      <w:r w:rsidR="005B488B" w:rsidRPr="00BB5878">
        <w:rPr>
          <w:rFonts w:asciiTheme="minorHAnsi" w:hAnsiTheme="minorHAnsi" w:cstheme="minorHAnsi"/>
          <w:noProof/>
          <w:vertAlign w:val="superscript"/>
        </w:rPr>
        <w:t>10–15</w:t>
      </w:r>
      <w:r w:rsidR="00E834F2" w:rsidRPr="00BB5878">
        <w:rPr>
          <w:rFonts w:asciiTheme="minorHAnsi" w:hAnsiTheme="minorHAnsi" w:cstheme="minorHAnsi"/>
        </w:rPr>
        <w:fldChar w:fldCharType="end"/>
      </w:r>
      <w:r w:rsidR="00262906" w:rsidRPr="005979A7">
        <w:rPr>
          <w:rFonts w:asciiTheme="minorHAnsi" w:hAnsiTheme="minorHAnsi" w:cstheme="minorHAnsi"/>
        </w:rPr>
        <w:t>.</w:t>
      </w:r>
      <w:r w:rsidR="009F4A1D" w:rsidRPr="00BB5878">
        <w:rPr>
          <w:rFonts w:asciiTheme="minorHAnsi" w:hAnsiTheme="minorHAnsi" w:cstheme="minorHAnsi"/>
        </w:rPr>
        <w:t xml:space="preserve"> </w:t>
      </w:r>
      <w:r w:rsidR="006D0225" w:rsidRPr="00BB5878">
        <w:rPr>
          <w:rFonts w:asciiTheme="minorHAnsi" w:hAnsiTheme="minorHAnsi" w:cstheme="minorHAnsi"/>
        </w:rPr>
        <w:t>Neutron imaging is a complementary technique to X-ray imaging</w:t>
      </w:r>
      <w:r w:rsidR="00EF4E2E" w:rsidRPr="00BB5878">
        <w:rPr>
          <w:rFonts w:asciiTheme="minorHAnsi" w:hAnsiTheme="minorHAnsi" w:cstheme="minorHAnsi"/>
        </w:rPr>
        <w:t>,</w:t>
      </w:r>
      <w:r w:rsidR="006D0225" w:rsidRPr="00BB5878">
        <w:rPr>
          <w:rFonts w:asciiTheme="minorHAnsi" w:hAnsiTheme="minorHAnsi" w:cstheme="minorHAnsi"/>
        </w:rPr>
        <w:t xml:space="preserve"> which is capable of detecting heavy elements</w:t>
      </w:r>
      <w:r w:rsidR="006D0225"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{"citationItems":[{"id":"ITEM-1","itemData":{"DOI":"10.3139/146.110382","ISSN":"18625282","abstract":"Using X-ray and neutron radiography and tomography, images of material and component inhomogeneities and their development with time can be obtained. Due to their non-destructiveness and non-invasive nature both methods give insight into the function of devices and their decay processes. Fundamentals of X-ray and neutron radiography and tomography are briefly outlined, examples for both techniques are given, their complementarities are highlighted and emerging techniques and frontiers are discussed. © Carl Hanser Verlag GmbH &amp; Co. KG.","author":[{"dropping-particle":"","family":"Banhart","given":"John","non-dropping-particle":"","parse-names":false,"suffix":""},{"dropping-particle":"","family":"Borbély","given":"András","non-dropping-particle":"","parse-names":false,"suffix":""},{"dropping-particle":"","family":"Dzieciol","given":"Krzysztof","non-dropping-particle":"","parse-names":false,"suffix":""},{"dropping-particle":"","family":"Garcia-Moreno","given":"Francisco","non-dropping-particle":"","parse-names":false,"suffix":""},{"dropping-particle":"","family":"Manke","given":"Ingo","non-dropping-particle":"","parse-names":false,"suffix":""},{"dropping-particle":"","family":"Kardjilov","given":"Nikolay","non-dropping-particle":"","parse-names":false,"suffix":""},{"dropping-particle":"","family":"Kaysser-Pyzalla","given":"Anke Rita","non-dropping-particle":"","parse-names":false,"suffix":""},{"dropping-particle":"","family":"Strobl","given":"Markus","non-dropping-particle":"","parse-names":false,"suffix":""},{"dropping-particle":"","family":"Treimer","given":"Wolfgang","non-dropping-particle":"","parse-names":false,"suffix":""}],"container-title":"International Journal of Materials Research","id":"ITEM-1","issue":"9","issued":{"date-parts":[["2010"]]},"page":"1069-1079","title":"X-ray and neutron imaging - Complementary techniques for materials science and engineering","type":"article-journal","volume":"101"},"uris":["http://www.mendeley.com/documents/?uuid=8de473cf-cbaf-493d-8bce-3e8c1240f875"]},{"id":"ITEM-2","itemData":{"DOI":"10.1117/12.2274443","ISBN":"9781510612396","ISSN":"1996756X","abstract":"© 2017 SPIE. X-rays and neutrons provide complementary non-destructive probes for the analysis of structure and chemical composition of materials. Contrast differences between the modes arise due to the differences in interaction with matter. Due to the high sensitivity to hydrogen, neutrons excel at separating liquid water or hydrogenous phases from the underlying structure while X-rays resolve the solid structure. Many samples of interest, such as fluid flow in porous materials or curing concrete, are stochastic or slowly changing with time which makes analysis of sequential imaging with X-rays and neutrons difficult as the sample may change between scans. To alleviate this issue, NIST has developed a system for simultaneous X-ray and neutron tomography by orienting a 90 keV peak micro-focus X-ray tube orthogonally to a thermal neutron beam. This system allows for non-destructive, multimodal tomography of dynamic or stochastic samples while penetrating through sample environment equipment such as pressure and flow vessels. Current efforts are underway to develop methods for 2D histogram based segmentation of reconstructed volumes. By leveraging the contrast differences between X-rays and neutrons, greater histogram peak separation can occur in 2D vs 1D enabling improved material identification.","author":[{"dropping-particle":"","family":"LaManna","given":"Jacob M.","non-dropping-particle":"","parse-names":false,"suffix":""},{"dropping-particle":"","family":"Hussey","given":"Daniel S.","non-dropping-particle":"","parse-names":false,"suffix":""},{"dropping-particle":"","family":"Baltic","given":"Elias M.","non-dropping-particle":"","parse-names":false,"suffix":""},{"dropping-particle":"","family":"Jacobson","given":"David L.","non-dropping-particle":"","parse-names":false,"suffix":""}],"id":"ITEM-2","issue":"September 2017","issued":{"date-parts":[["2017"]]},"page":"3","title":"Improving material identification by combining x-ray and neutron tomography","type":"article-journal","volume":"1039104"},"uris":["http://www.mendeley.com/documents/?uuid=ec147df4-e829-4389-8e8b-6c4588805c0e"]},{"id":"ITEM-3","itemData":{"DOI":"10.1016/j.nima.2020.163939","ISSN":"01689002","abstract":"NeXT-Grenoble is a Neutron and X-ray Tomograph launched from the collaboration between the Universite Grenoble Alpes (UGA) and the Institut Laue Langevin (ILL). The design started in February 2016 shortly followed by its construction at ILL. A first version of the instrument has been opened to users since October 2016. One of the peculiarities of the instrument is that, as suggested by the name, the instrument allows the acquisition of truly simultaneous Neutron and X-ray tomographies, taking advantage of the high complementarity of these two beams. Also by virtue of the uniquely high flux at the ILL, the instrument can provide unprecedented spatial resolution (around 4μm true resolution, in few tens of seconds) and acquisition speed (1.5 s tomographies). This contribution details the adopted technical solutions and performances achieved, reviews some of the key published results and outlines the future direction of the instrument.","author":[{"dropping-particle":"","family":"Tengattini","given":"Alessandro","non-dropping-particle":"","parse-names":false,"suffix":""},{"dropping-particle":"","family":"Lenoir","given":"Nicolas","non-dropping-particle":"","parse-names":false,"suffix":""},{"dropping-particle":"","family":"Andò","given":"Edward","non-dropping-particle":"","parse-names":false,"suffix":""},{"dropping-particle":"","family":"Giroud","given":"Benjamin","non-dropping-particle":"","parse-names":false,"suffix":""},{"dropping-particle":"","family":"Atkins","given":"Duncan","non-dropping-particle":"","parse-names":false,"suffix":""},{"dropping-particle":"","family":"Beaucour","given":"Jerome","non-dropping-particle":"","parse-names":false,"suffix":""},{"dropping-particle":"","family":"Viggiani","given":"Gioacchino","non-dropping-particle":"","parse-names":false,"suffix":""}],"container-title":"Nuclear Instruments and Methods in Physics Research, Section A: Accelerators, Spectrometers, Detectors and Associated Equipment","id":"ITEM-3","issue":"April","issued":{"date-parts":[["2020"]]},"page":"163939","publisher":"Elsevier Ltd","title":"NeXT-Grenoble, the Neutron and X-ray tomograph in Grenoble","type":"article-journal","volume":"968"},"uris":["http://www.mendeley.com/documents/?uuid=916835da-7098-40ad-bf7d-d22530e19234"]}],"mendeley":{"formattedCitation":"&lt;sup&gt;16–18&lt;/sup&gt;","plainTextFormattedCitation":"16–18","previouslyFormattedCitation":"&lt;sup&gt;16–18&lt;/sup&gt;"},"properties":{"noteIndex":0},"schema":"https://github.com/citation-style-language/schema/raw/master/csl-citation.json"}</w:instrText>
      </w:r>
      <w:r w:rsidR="006D0225"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16–18</w:t>
      </w:r>
      <w:r w:rsidR="006D0225" w:rsidRPr="00BB5878">
        <w:rPr>
          <w:rFonts w:asciiTheme="minorHAnsi" w:hAnsiTheme="minorHAnsi" w:cstheme="minorHAnsi"/>
        </w:rPr>
        <w:fldChar w:fldCharType="end"/>
      </w:r>
      <w:r w:rsidR="006D0225" w:rsidRPr="005979A7">
        <w:rPr>
          <w:rFonts w:asciiTheme="minorHAnsi" w:hAnsiTheme="minorHAnsi" w:cstheme="minorHAnsi"/>
        </w:rPr>
        <w:t xml:space="preserve">. </w:t>
      </w:r>
      <w:r w:rsidR="00ED5959" w:rsidRPr="00BB5878">
        <w:rPr>
          <w:rFonts w:asciiTheme="minorHAnsi" w:hAnsiTheme="minorHAnsi" w:cstheme="minorHAnsi"/>
        </w:rPr>
        <w:t xml:space="preserve">Attenuation-based </w:t>
      </w:r>
      <w:proofErr w:type="spellStart"/>
      <w:r w:rsidR="00ED5959" w:rsidRPr="00BB5878">
        <w:rPr>
          <w:rFonts w:asciiTheme="minorHAnsi" w:hAnsiTheme="minorHAnsi" w:cstheme="minorHAnsi"/>
        </w:rPr>
        <w:t>nR</w:t>
      </w:r>
      <w:proofErr w:type="spellEnd"/>
      <w:r w:rsidR="00ED5959" w:rsidRPr="00BB5878">
        <w:rPr>
          <w:rFonts w:asciiTheme="minorHAnsi" w:hAnsiTheme="minorHAnsi" w:cstheme="minorHAnsi"/>
        </w:rPr>
        <w:t xml:space="preserve"> is governed by the </w:t>
      </w:r>
      <w:r w:rsidR="00C30952" w:rsidRPr="00BB5878">
        <w:rPr>
          <w:rFonts w:asciiTheme="minorHAnsi" w:hAnsiTheme="minorHAnsi" w:cstheme="minorHAnsi"/>
        </w:rPr>
        <w:t>linear attenuation coefficients of the materials within the sample and by the thickness of the sample, as described by the Beer-Lambert law</w:t>
      </w:r>
      <w:r w:rsidR="00EF4E2E" w:rsidRPr="00BB5878">
        <w:rPr>
          <w:rFonts w:asciiTheme="minorHAnsi" w:hAnsiTheme="minorHAnsi" w:cstheme="minorHAnsi"/>
        </w:rPr>
        <w:t>,</w:t>
      </w:r>
      <w:r w:rsidR="002E3829" w:rsidRPr="00BB5878">
        <w:rPr>
          <w:rFonts w:asciiTheme="minorHAnsi" w:hAnsiTheme="minorHAnsi" w:cstheme="minorHAnsi"/>
        </w:rPr>
        <w:t xml:space="preserve"> which states that the transmitted beam is </w:t>
      </w:r>
      <w:r w:rsidR="00042820" w:rsidRPr="00BB5878">
        <w:rPr>
          <w:rFonts w:asciiTheme="minorHAnsi" w:hAnsiTheme="minorHAnsi" w:cstheme="minorHAnsi"/>
        </w:rPr>
        <w:t xml:space="preserve">directly proportional to the amount of material and the path length through the material. </w:t>
      </w:r>
      <w:r w:rsidR="00CE1B97" w:rsidRPr="00BB5878">
        <w:rPr>
          <w:rFonts w:asciiTheme="minorHAnsi" w:hAnsiTheme="minorHAnsi" w:cstheme="minorHAnsi"/>
        </w:rPr>
        <w:t>Thus, the transmittance</w:t>
      </w:r>
      <w:r w:rsidR="00607EC9" w:rsidRPr="00BB5878">
        <w:rPr>
          <w:rFonts w:asciiTheme="minorHAnsi" w:hAnsiTheme="minorHAnsi" w:cstheme="minorHAnsi"/>
        </w:rPr>
        <w:t>,</w:t>
      </w:r>
      <w:r w:rsidR="00607EC9" w:rsidRPr="00BB5878">
        <w:rPr>
          <w:rFonts w:asciiTheme="minorHAnsi" w:hAnsiTheme="minorHAnsi" w:cstheme="minorHAnsi"/>
          <w:i/>
          <w:iCs/>
        </w:rPr>
        <w:t xml:space="preserve"> T</w:t>
      </w:r>
      <w:r w:rsidR="00607EC9" w:rsidRPr="00BB5878">
        <w:rPr>
          <w:rFonts w:asciiTheme="minorHAnsi" w:hAnsiTheme="minorHAnsi" w:cstheme="minorHAnsi"/>
        </w:rPr>
        <w:t>,</w:t>
      </w:r>
      <w:r w:rsidR="00CE1B97" w:rsidRPr="00BB5878">
        <w:rPr>
          <w:rFonts w:asciiTheme="minorHAnsi" w:hAnsiTheme="minorHAnsi" w:cstheme="minorHAnsi"/>
        </w:rPr>
        <w:t xml:space="preserve"> can be calculated as:</w:t>
      </w:r>
    </w:p>
    <w:p w14:paraId="54112CE9" w14:textId="77777777" w:rsidR="00951928" w:rsidRPr="00BB5878" w:rsidRDefault="00951928" w:rsidP="00BB5878">
      <w:pPr>
        <w:jc w:val="both"/>
        <w:rPr>
          <w:rFonts w:asciiTheme="minorHAnsi" w:hAnsiTheme="minorHAnsi" w:cstheme="minorHAnsi"/>
        </w:rPr>
      </w:pPr>
    </w:p>
    <w:p w14:paraId="74B0D78B" w14:textId="72FE8942" w:rsidR="00F87049" w:rsidRPr="00BB5878" w:rsidRDefault="0031284C" w:rsidP="00BB5878">
      <w:pPr>
        <w:jc w:val="both"/>
        <w:rPr>
          <w:rFonts w:asciiTheme="minorHAnsi" w:hAnsiTheme="minorHAnsi" w:cstheme="minorHAnsi"/>
        </w:rPr>
      </w:pPr>
      <m:oMath>
        <m:r>
          <w:rPr>
            <w:rFonts w:ascii="Cambria Math" w:hAnsi="Cambria Math" w:cstheme="minorHAnsi"/>
          </w:rPr>
          <m:t xml:space="preserve">T= </m:t>
        </m:r>
        <m:f>
          <m:fPr>
            <m:ctrlPr>
              <w:rPr>
                <w:rFonts w:ascii="Cambria Math" w:hAnsi="Cambria Math" w:cstheme="minorHAnsi"/>
                <w:i/>
              </w:rPr>
            </m:ctrlPr>
          </m:fPr>
          <m:num>
            <m:r>
              <w:rPr>
                <w:rFonts w:ascii="Cambria Math" w:hAnsi="Cambria Math" w:cstheme="minorHAnsi"/>
              </w:rPr>
              <m:t>I</m:t>
            </m:r>
          </m:num>
          <m:den>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0</m:t>
                </m:r>
              </m:sub>
            </m:sSub>
          </m:den>
        </m:f>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r>
              <w:rPr>
                <w:rFonts w:ascii="Cambria Math" w:hAnsi="Cambria Math" w:cstheme="minorHAnsi"/>
                <w:i/>
              </w:rPr>
              <w:sym w:font="Symbol" w:char="F06D"/>
            </m:r>
            <m:r>
              <w:rPr>
                <w:rFonts w:ascii="Cambria Math" w:hAnsi="Cambria Math" w:cstheme="minorHAnsi"/>
              </w:rPr>
              <m:t>x</m:t>
            </m:r>
          </m:sup>
        </m:sSup>
      </m:oMath>
      <w:r w:rsidR="00607EC9" w:rsidRPr="005979A7">
        <w:rPr>
          <w:rFonts w:asciiTheme="minorHAnsi" w:hAnsiTheme="minorHAnsi" w:cstheme="minorHAnsi"/>
        </w:rPr>
        <w:t xml:space="preserve"> (1)</w:t>
      </w:r>
    </w:p>
    <w:p w14:paraId="29E49E77" w14:textId="77777777" w:rsidR="00951928" w:rsidRPr="00BB5878" w:rsidRDefault="00951928" w:rsidP="00BB5878">
      <w:pPr>
        <w:jc w:val="both"/>
        <w:rPr>
          <w:rFonts w:asciiTheme="minorHAnsi" w:hAnsiTheme="minorHAnsi" w:cstheme="minorHAnsi"/>
        </w:rPr>
      </w:pPr>
    </w:p>
    <w:p w14:paraId="26E50A52" w14:textId="7E184086" w:rsidR="00607EC9" w:rsidRPr="00BB5878" w:rsidRDefault="00607EC9" w:rsidP="00BB5878">
      <w:pPr>
        <w:jc w:val="both"/>
        <w:rPr>
          <w:rFonts w:asciiTheme="minorHAnsi" w:hAnsiTheme="minorHAnsi" w:cstheme="minorHAnsi"/>
        </w:rPr>
      </w:pPr>
      <w:r w:rsidRPr="00BB5878">
        <w:rPr>
          <w:rFonts w:asciiTheme="minorHAnsi" w:hAnsiTheme="minorHAnsi" w:cstheme="minorHAnsi"/>
        </w:rPr>
        <w:lastRenderedPageBreak/>
        <w:t xml:space="preserve">where </w:t>
      </w:r>
      <w:r w:rsidRPr="00BB5878">
        <w:rPr>
          <w:rFonts w:asciiTheme="minorHAnsi" w:hAnsiTheme="minorHAnsi" w:cstheme="minorHAnsi"/>
          <w:i/>
          <w:iCs/>
        </w:rPr>
        <w:t>I</w:t>
      </w:r>
      <w:r w:rsidRPr="00BB5878">
        <w:rPr>
          <w:rFonts w:asciiTheme="minorHAnsi" w:hAnsiTheme="minorHAnsi" w:cstheme="minorHAnsi"/>
          <w:i/>
          <w:iCs/>
          <w:vertAlign w:val="subscript"/>
        </w:rPr>
        <w:t>0</w:t>
      </w:r>
      <w:r w:rsidRPr="00BB5878">
        <w:rPr>
          <w:rFonts w:asciiTheme="minorHAnsi" w:hAnsiTheme="minorHAnsi" w:cstheme="minorHAnsi"/>
        </w:rPr>
        <w:t xml:space="preserve"> and </w:t>
      </w:r>
      <w:r w:rsidRPr="00BB5878">
        <w:rPr>
          <w:rFonts w:asciiTheme="minorHAnsi" w:hAnsiTheme="minorHAnsi" w:cstheme="minorHAnsi"/>
          <w:i/>
          <w:iCs/>
        </w:rPr>
        <w:t>I</w:t>
      </w:r>
      <w:r w:rsidR="001607C4" w:rsidRPr="00BB5878">
        <w:rPr>
          <w:rFonts w:asciiTheme="minorHAnsi" w:hAnsiTheme="minorHAnsi" w:cstheme="minorHAnsi"/>
        </w:rPr>
        <w:t xml:space="preserve"> </w:t>
      </w:r>
      <w:r w:rsidRPr="00BB5878">
        <w:rPr>
          <w:rFonts w:asciiTheme="minorHAnsi" w:hAnsiTheme="minorHAnsi" w:cstheme="minorHAnsi"/>
        </w:rPr>
        <w:t>are, respectively, the incident and transmitted beam intensities</w:t>
      </w:r>
      <w:r w:rsidR="00CD1BD2" w:rsidRPr="00BB5878">
        <w:rPr>
          <w:rFonts w:asciiTheme="minorHAnsi" w:hAnsiTheme="minorHAnsi" w:cstheme="minorHAnsi"/>
        </w:rPr>
        <w:t>;</w:t>
      </w:r>
      <w:r w:rsidRPr="00BB5878">
        <w:rPr>
          <w:rFonts w:asciiTheme="minorHAnsi" w:hAnsiTheme="minorHAnsi" w:cstheme="minorHAnsi"/>
        </w:rPr>
        <w:t xml:space="preserve"> µ</w:t>
      </w:r>
      <w:r w:rsidRPr="00BB5878">
        <w:rPr>
          <w:rFonts w:asciiTheme="minorHAnsi" w:hAnsiTheme="minorHAnsi" w:cstheme="minorHAnsi"/>
          <w:vertAlign w:val="subscript"/>
        </w:rPr>
        <w:t xml:space="preserve"> </w:t>
      </w:r>
      <w:r w:rsidRPr="00BB5878">
        <w:rPr>
          <w:rFonts w:asciiTheme="minorHAnsi" w:hAnsiTheme="minorHAnsi" w:cstheme="minorHAnsi"/>
        </w:rPr>
        <w:t xml:space="preserve">and </w:t>
      </w:r>
      <w:r w:rsidRPr="00BB5878">
        <w:rPr>
          <w:rFonts w:asciiTheme="minorHAnsi" w:hAnsiTheme="minorHAnsi" w:cstheme="minorHAnsi"/>
          <w:i/>
          <w:iCs/>
        </w:rPr>
        <w:t>x</w:t>
      </w:r>
      <w:r w:rsidRPr="00BB5878">
        <w:rPr>
          <w:rFonts w:asciiTheme="minorHAnsi" w:hAnsiTheme="minorHAnsi" w:cstheme="minorHAnsi"/>
        </w:rPr>
        <w:t xml:space="preserve"> are the linear attenuation coefficient and the thickness of a homogeneous sample</w:t>
      </w:r>
      <w:r w:rsidR="00844A35" w:rsidRPr="00BB5878">
        <w:rPr>
          <w:rFonts w:asciiTheme="minorHAnsi" w:hAnsiTheme="minorHAnsi" w:cstheme="minorHAnsi"/>
        </w:rPr>
        <w:t>, respectively</w:t>
      </w:r>
      <w:r w:rsidRPr="00BB5878">
        <w:rPr>
          <w:rFonts w:asciiTheme="minorHAnsi" w:hAnsiTheme="minorHAnsi" w:cstheme="minorHAnsi"/>
        </w:rPr>
        <w:t>. The attenuation coefficient µ</w:t>
      </w:r>
      <w:r w:rsidRPr="00BB5878">
        <w:rPr>
          <w:rFonts w:asciiTheme="minorHAnsi" w:hAnsiTheme="minorHAnsi" w:cstheme="minorHAnsi"/>
          <w:vertAlign w:val="subscript"/>
        </w:rPr>
        <w:t xml:space="preserve"> </w:t>
      </w:r>
      <w:r w:rsidRPr="00BB5878">
        <w:rPr>
          <w:rFonts w:asciiTheme="minorHAnsi" w:hAnsiTheme="minorHAnsi" w:cstheme="minorHAnsi"/>
        </w:rPr>
        <w:t>is given by</w:t>
      </w:r>
      <w:r w:rsidR="00B723BA" w:rsidRPr="00BB5878">
        <w:rPr>
          <w:rFonts w:asciiTheme="minorHAnsi" w:hAnsiTheme="minorHAnsi" w:cstheme="minorHAnsi"/>
        </w:rPr>
        <w:t>:</w:t>
      </w:r>
    </w:p>
    <w:p w14:paraId="73464F30" w14:textId="77777777" w:rsidR="00A718A0" w:rsidRPr="00BB5878" w:rsidRDefault="00A718A0" w:rsidP="00BB5878">
      <w:pPr>
        <w:jc w:val="both"/>
        <w:rPr>
          <w:rFonts w:asciiTheme="minorHAnsi" w:hAnsiTheme="minorHAnsi" w:cstheme="minorHAnsi"/>
        </w:rPr>
      </w:pPr>
    </w:p>
    <w:p w14:paraId="3BC9B3A5" w14:textId="39D5EA3B" w:rsidR="00607EC9" w:rsidRPr="00BB5878" w:rsidRDefault="00EB1A7A" w:rsidP="00BB5878">
      <w:pPr>
        <w:jc w:val="both"/>
        <w:rPr>
          <w:rFonts w:asciiTheme="minorHAnsi" w:hAnsiTheme="minorHAnsi" w:cstheme="minorHAnsi"/>
        </w:rPr>
      </w:pPr>
      <m:oMath>
        <m:r>
          <w:rPr>
            <w:rFonts w:ascii="Cambria Math" w:hAnsi="Cambria Math" w:cstheme="minorHAnsi"/>
            <w:i/>
            <w:noProof/>
          </w:rPr>
          <w:sym w:font="Symbol" w:char="F020"/>
        </m:r>
        <m:r>
          <w:rPr>
            <w:rFonts w:ascii="Cambria Math" w:hAnsi="Cambria Math" w:cstheme="minorHAnsi"/>
            <w:i/>
            <w:noProof/>
          </w:rPr>
          <w:sym w:font="Symbol" w:char="F06D"/>
        </m:r>
        <m:r>
          <w:rPr>
            <w:rFonts w:ascii="Cambria Math" w:hAnsi="Cambria Math" w:cstheme="minorHAnsi"/>
            <w:noProof/>
          </w:rPr>
          <m:t>=</m:t>
        </m:r>
        <m:r>
          <w:rPr>
            <w:rFonts w:ascii="Cambria Math" w:hAnsi="Cambria Math" w:cstheme="minorHAnsi"/>
            <w:i/>
            <w:noProof/>
          </w:rPr>
          <w:sym w:font="Symbol" w:char="F073"/>
        </m:r>
        <m:r>
          <w:rPr>
            <w:rFonts w:ascii="Cambria Math" w:hAnsi="Cambria Math" w:cstheme="minorHAnsi"/>
            <w:noProof/>
          </w:rPr>
          <m:t xml:space="preserve"> </m:t>
        </m:r>
        <m:f>
          <m:fPr>
            <m:ctrlPr>
              <w:rPr>
                <w:rFonts w:ascii="Cambria Math" w:hAnsi="Cambria Math" w:cstheme="minorHAnsi"/>
                <w:i/>
                <w:noProof/>
              </w:rPr>
            </m:ctrlPr>
          </m:fPr>
          <m:num>
            <m:r>
              <w:rPr>
                <w:rFonts w:ascii="Cambria Math" w:hAnsi="Cambria Math" w:cstheme="minorHAnsi"/>
                <w:i/>
                <w:noProof/>
              </w:rPr>
              <w:sym w:font="Symbol" w:char="F072"/>
            </m:r>
            <m:sSub>
              <m:sSubPr>
                <m:ctrlPr>
                  <w:rPr>
                    <w:rFonts w:ascii="Cambria Math" w:hAnsi="Cambria Math" w:cstheme="minorHAnsi"/>
                    <w:i/>
                    <w:noProof/>
                  </w:rPr>
                </m:ctrlPr>
              </m:sSubPr>
              <m:e>
                <m:r>
                  <w:rPr>
                    <w:rFonts w:ascii="Cambria Math" w:hAnsi="Cambria Math" w:cstheme="minorHAnsi"/>
                    <w:noProof/>
                  </w:rPr>
                  <m:t>N</m:t>
                </m:r>
              </m:e>
              <m:sub>
                <m:r>
                  <w:rPr>
                    <w:rFonts w:ascii="Cambria Math" w:hAnsi="Cambria Math" w:cstheme="minorHAnsi"/>
                    <w:noProof/>
                  </w:rPr>
                  <m:t>A</m:t>
                </m:r>
              </m:sub>
            </m:sSub>
          </m:num>
          <m:den>
            <m:r>
              <w:rPr>
                <w:rFonts w:ascii="Cambria Math" w:hAnsi="Cambria Math" w:cstheme="minorHAnsi"/>
                <w:noProof/>
              </w:rPr>
              <m:t>M</m:t>
            </m:r>
          </m:den>
        </m:f>
      </m:oMath>
      <w:r w:rsidR="00607EC9" w:rsidRPr="005979A7">
        <w:rPr>
          <w:rFonts w:asciiTheme="minorHAnsi" w:hAnsiTheme="minorHAnsi" w:cstheme="minorHAnsi"/>
          <w:noProof/>
        </w:rPr>
        <w:t xml:space="preserve"> </w:t>
      </w:r>
      <w:r w:rsidR="00607EC9" w:rsidRPr="00BB5878">
        <w:rPr>
          <w:rFonts w:asciiTheme="minorHAnsi" w:hAnsiTheme="minorHAnsi" w:cstheme="minorHAnsi"/>
        </w:rPr>
        <w:t>(2)</w:t>
      </w:r>
    </w:p>
    <w:p w14:paraId="6EBDB3D8" w14:textId="77777777" w:rsidR="00A718A0" w:rsidRPr="00BB5878" w:rsidRDefault="00A718A0" w:rsidP="00BB5878">
      <w:pPr>
        <w:jc w:val="both"/>
        <w:rPr>
          <w:rFonts w:asciiTheme="minorHAnsi" w:hAnsiTheme="minorHAnsi" w:cstheme="minorHAnsi"/>
        </w:rPr>
      </w:pPr>
    </w:p>
    <w:p w14:paraId="67CCDA19" w14:textId="5E87A808" w:rsidR="00346442" w:rsidRPr="00BB5878" w:rsidRDefault="00346442" w:rsidP="00BB5878">
      <w:pPr>
        <w:jc w:val="both"/>
        <w:rPr>
          <w:rFonts w:asciiTheme="minorHAnsi" w:hAnsiTheme="minorHAnsi" w:cstheme="minorHAnsi"/>
        </w:rPr>
      </w:pPr>
      <w:r w:rsidRPr="00BB5878">
        <w:rPr>
          <w:rFonts w:asciiTheme="minorHAnsi" w:hAnsiTheme="minorHAnsi" w:cstheme="minorHAnsi"/>
        </w:rPr>
        <w:t xml:space="preserve">where </w:t>
      </w:r>
      <w:r w:rsidRPr="005979A7">
        <w:rPr>
          <w:rFonts w:asciiTheme="minorHAnsi" w:hAnsiTheme="minorHAnsi" w:cstheme="minorHAnsi"/>
        </w:rPr>
        <w:sym w:font="Symbol" w:char="F073"/>
      </w:r>
      <w:r w:rsidRPr="005979A7">
        <w:rPr>
          <w:rFonts w:asciiTheme="minorHAnsi" w:hAnsiTheme="minorHAnsi" w:cstheme="minorHAnsi"/>
          <w:vertAlign w:val="subscript"/>
        </w:rPr>
        <w:t xml:space="preserve"> </w:t>
      </w:r>
      <w:r w:rsidRPr="00BB5878">
        <w:rPr>
          <w:rFonts w:asciiTheme="minorHAnsi" w:hAnsiTheme="minorHAnsi" w:cstheme="minorHAnsi"/>
        </w:rPr>
        <w:t>is the</w:t>
      </w:r>
      <w:r w:rsidRPr="00BB5878">
        <w:rPr>
          <w:rFonts w:asciiTheme="minorHAnsi" w:hAnsiTheme="minorHAnsi" w:cstheme="minorHAnsi"/>
          <w:i/>
        </w:rPr>
        <w:t xml:space="preserve"> </w:t>
      </w:r>
      <w:r w:rsidR="00A718A0" w:rsidRPr="00BB5878">
        <w:rPr>
          <w:rFonts w:asciiTheme="minorHAnsi" w:hAnsiTheme="minorHAnsi" w:cstheme="minorHAnsi"/>
          <w:iCs/>
        </w:rPr>
        <w:t>sample’s</w:t>
      </w:r>
      <w:r w:rsidRPr="00BB5878">
        <w:rPr>
          <w:rFonts w:asciiTheme="minorHAnsi" w:hAnsiTheme="minorHAnsi" w:cstheme="minorHAnsi"/>
        </w:rPr>
        <w:t xml:space="preserve"> </w:t>
      </w:r>
      <w:r w:rsidR="00A718A0" w:rsidRPr="00BB5878">
        <w:rPr>
          <w:rFonts w:asciiTheme="minorHAnsi" w:hAnsiTheme="minorHAnsi" w:cstheme="minorHAnsi"/>
        </w:rPr>
        <w:t xml:space="preserve">neutron </w:t>
      </w:r>
      <w:r w:rsidR="002B1E6F" w:rsidRPr="00BB5878">
        <w:rPr>
          <w:rFonts w:asciiTheme="minorHAnsi" w:hAnsiTheme="minorHAnsi" w:cstheme="minorHAnsi"/>
        </w:rPr>
        <w:t xml:space="preserve">attenuation </w:t>
      </w:r>
      <w:r w:rsidRPr="00BB5878">
        <w:rPr>
          <w:rFonts w:asciiTheme="minorHAnsi" w:hAnsiTheme="minorHAnsi" w:cstheme="minorHAnsi"/>
        </w:rPr>
        <w:t>cross</w:t>
      </w:r>
      <w:r w:rsidR="00224C79" w:rsidRPr="00BB5878">
        <w:rPr>
          <w:rFonts w:asciiTheme="minorHAnsi" w:hAnsiTheme="minorHAnsi" w:cstheme="minorHAnsi"/>
        </w:rPr>
        <w:t>-</w:t>
      </w:r>
      <w:r w:rsidRPr="00BB5878">
        <w:rPr>
          <w:rFonts w:asciiTheme="minorHAnsi" w:hAnsiTheme="minorHAnsi" w:cstheme="minorHAnsi"/>
        </w:rPr>
        <w:t xml:space="preserve">section </w:t>
      </w:r>
      <w:r w:rsidR="00A718A0" w:rsidRPr="00BB5878">
        <w:rPr>
          <w:rFonts w:asciiTheme="minorHAnsi" w:hAnsiTheme="minorHAnsi" w:cstheme="minorHAnsi"/>
        </w:rPr>
        <w:t>(both scattering and absorption)</w:t>
      </w:r>
      <w:r w:rsidRPr="00BB5878">
        <w:rPr>
          <w:rFonts w:asciiTheme="minorHAnsi" w:hAnsiTheme="minorHAnsi" w:cstheme="minorHAnsi"/>
        </w:rPr>
        <w:t xml:space="preserve">, </w:t>
      </w:r>
      <w:r w:rsidRPr="005979A7">
        <w:rPr>
          <w:rFonts w:asciiTheme="minorHAnsi" w:hAnsiTheme="minorHAnsi" w:cstheme="minorHAnsi"/>
        </w:rPr>
        <w:sym w:font="Symbol" w:char="F072"/>
      </w:r>
      <w:r w:rsidR="00A718A0" w:rsidRPr="005979A7">
        <w:rPr>
          <w:rFonts w:asciiTheme="minorHAnsi" w:hAnsiTheme="minorHAnsi" w:cstheme="minorHAnsi"/>
          <w:vertAlign w:val="subscript"/>
        </w:rPr>
        <w:t xml:space="preserve"> </w:t>
      </w:r>
      <w:r w:rsidRPr="00BB5878">
        <w:rPr>
          <w:rFonts w:asciiTheme="minorHAnsi" w:hAnsiTheme="minorHAnsi" w:cstheme="minorHAnsi"/>
        </w:rPr>
        <w:t>is its density, N</w:t>
      </w:r>
      <w:r w:rsidRPr="00BB5878">
        <w:rPr>
          <w:rFonts w:asciiTheme="minorHAnsi" w:hAnsiTheme="minorHAnsi" w:cstheme="minorHAnsi"/>
          <w:vertAlign w:val="subscript"/>
        </w:rPr>
        <w:t>A</w:t>
      </w:r>
      <w:r w:rsidRPr="00BB5878">
        <w:rPr>
          <w:rFonts w:asciiTheme="minorHAnsi" w:hAnsiTheme="minorHAnsi" w:cstheme="minorHAnsi"/>
        </w:rPr>
        <w:t xml:space="preserve"> is Avogadro’s number, and M</w:t>
      </w:r>
      <w:r w:rsidR="00A718A0" w:rsidRPr="00BB5878">
        <w:rPr>
          <w:rFonts w:asciiTheme="minorHAnsi" w:hAnsiTheme="minorHAnsi" w:cstheme="minorHAnsi"/>
          <w:vertAlign w:val="subscript"/>
        </w:rPr>
        <w:t xml:space="preserve"> </w:t>
      </w:r>
      <w:r w:rsidRPr="00BB5878">
        <w:rPr>
          <w:rFonts w:asciiTheme="minorHAnsi" w:hAnsiTheme="minorHAnsi" w:cstheme="minorHAnsi"/>
        </w:rPr>
        <w:t xml:space="preserve">is </w:t>
      </w:r>
      <w:r w:rsidR="00A718A0" w:rsidRPr="00BB5878">
        <w:rPr>
          <w:rFonts w:asciiTheme="minorHAnsi" w:hAnsiTheme="minorHAnsi" w:cstheme="minorHAnsi"/>
        </w:rPr>
        <w:t xml:space="preserve">its </w:t>
      </w:r>
      <w:r w:rsidRPr="00BB5878">
        <w:rPr>
          <w:rFonts w:asciiTheme="minorHAnsi" w:hAnsiTheme="minorHAnsi" w:cstheme="minorHAnsi"/>
        </w:rPr>
        <w:t xml:space="preserve">molar </w:t>
      </w:r>
      <w:proofErr w:type="gramStart"/>
      <w:r w:rsidRPr="00BB5878">
        <w:rPr>
          <w:rFonts w:asciiTheme="minorHAnsi" w:hAnsiTheme="minorHAnsi" w:cstheme="minorHAnsi"/>
        </w:rPr>
        <w:t>mass.</w:t>
      </w:r>
      <w:proofErr w:type="gramEnd"/>
    </w:p>
    <w:p w14:paraId="705B7DAC" w14:textId="77777777" w:rsidR="00607EC9" w:rsidRPr="00BB5878" w:rsidRDefault="00607EC9" w:rsidP="00BB5878">
      <w:pPr>
        <w:jc w:val="both"/>
        <w:rPr>
          <w:rFonts w:asciiTheme="minorHAnsi" w:hAnsiTheme="minorHAnsi" w:cstheme="minorHAnsi"/>
        </w:rPr>
      </w:pPr>
    </w:p>
    <w:p w14:paraId="184381AF" w14:textId="07EB4972" w:rsidR="00C30952" w:rsidRPr="00BB5878" w:rsidRDefault="00626466" w:rsidP="00BB5878">
      <w:pPr>
        <w:jc w:val="both"/>
        <w:rPr>
          <w:rFonts w:asciiTheme="minorHAnsi" w:hAnsiTheme="minorHAnsi" w:cstheme="minorHAnsi"/>
        </w:rPr>
      </w:pPr>
      <w:r w:rsidRPr="00BB5878">
        <w:rPr>
          <w:rFonts w:asciiTheme="minorHAnsi" w:hAnsiTheme="minorHAnsi" w:cstheme="minorHAnsi"/>
        </w:rPr>
        <w:t xml:space="preserve">Contrast in </w:t>
      </w:r>
      <w:r w:rsidR="00A212A6" w:rsidRPr="00BB5878">
        <w:rPr>
          <w:rFonts w:asciiTheme="minorHAnsi" w:hAnsiTheme="minorHAnsi" w:cstheme="minorHAnsi"/>
        </w:rPr>
        <w:t xml:space="preserve">radiography of biological </w:t>
      </w:r>
      <w:r w:rsidR="002D03D6" w:rsidRPr="00BB5878">
        <w:rPr>
          <w:rFonts w:asciiTheme="minorHAnsi" w:hAnsiTheme="minorHAnsi" w:cstheme="minorHAnsi"/>
        </w:rPr>
        <w:t>samples</w:t>
      </w:r>
      <w:r w:rsidR="00A212A6" w:rsidRPr="00BB5878">
        <w:rPr>
          <w:rFonts w:asciiTheme="minorHAnsi" w:hAnsiTheme="minorHAnsi" w:cstheme="minorHAnsi"/>
        </w:rPr>
        <w:t xml:space="preserve"> using </w:t>
      </w:r>
      <w:r w:rsidRPr="00BB5878">
        <w:rPr>
          <w:rFonts w:asciiTheme="minorHAnsi" w:hAnsiTheme="minorHAnsi" w:cstheme="minorHAnsi"/>
        </w:rPr>
        <w:t>l</w:t>
      </w:r>
      <w:r w:rsidR="00EA7761" w:rsidRPr="00BB5878">
        <w:rPr>
          <w:rFonts w:asciiTheme="minorHAnsi" w:hAnsiTheme="minorHAnsi" w:cstheme="minorHAnsi"/>
        </w:rPr>
        <w:t>ow</w:t>
      </w:r>
      <w:r w:rsidR="00F3238E" w:rsidRPr="00BB5878">
        <w:rPr>
          <w:rFonts w:asciiTheme="minorHAnsi" w:hAnsiTheme="minorHAnsi" w:cstheme="minorHAnsi"/>
        </w:rPr>
        <w:t>-</w:t>
      </w:r>
      <w:r w:rsidR="00EA7761" w:rsidRPr="00BB5878">
        <w:rPr>
          <w:rFonts w:asciiTheme="minorHAnsi" w:hAnsiTheme="minorHAnsi" w:cstheme="minorHAnsi"/>
        </w:rPr>
        <w:t>energy neutrons (i.e.</w:t>
      </w:r>
      <w:r w:rsidR="00F3238E" w:rsidRPr="00BB5878">
        <w:rPr>
          <w:rFonts w:asciiTheme="minorHAnsi" w:hAnsiTheme="minorHAnsi" w:cstheme="minorHAnsi"/>
        </w:rPr>
        <w:t>,</w:t>
      </w:r>
      <w:r w:rsidR="00EA7761" w:rsidRPr="00BB5878">
        <w:rPr>
          <w:rFonts w:asciiTheme="minorHAnsi" w:hAnsiTheme="minorHAnsi" w:cstheme="minorHAnsi"/>
        </w:rPr>
        <w:t xml:space="preserve"> energies below 0.5 eV)</w:t>
      </w:r>
      <w:r w:rsidRPr="00BB5878">
        <w:rPr>
          <w:rFonts w:asciiTheme="minorHAnsi" w:hAnsiTheme="minorHAnsi" w:cstheme="minorHAnsi"/>
        </w:rPr>
        <w:t xml:space="preserve"> is mostly due to a change in the density of H</w:t>
      </w:r>
      <w:r w:rsidR="000F6BF2" w:rsidRPr="00BB5878">
        <w:rPr>
          <w:rFonts w:asciiTheme="minorHAnsi" w:hAnsiTheme="minorHAnsi" w:cstheme="minorHAnsi"/>
        </w:rPr>
        <w:t xml:space="preserve"> (for a fixed sample thickness). This is due to the </w:t>
      </w:r>
      <w:r w:rsidR="002436B2" w:rsidRPr="00BB5878">
        <w:rPr>
          <w:rFonts w:asciiTheme="minorHAnsi" w:hAnsiTheme="minorHAnsi" w:cstheme="minorHAnsi"/>
        </w:rPr>
        <w:t>probability</w:t>
      </w:r>
      <w:r w:rsidR="000F6BF2" w:rsidRPr="00BB5878">
        <w:rPr>
          <w:rFonts w:asciiTheme="minorHAnsi" w:hAnsiTheme="minorHAnsi" w:cstheme="minorHAnsi"/>
        </w:rPr>
        <w:t xml:space="preserve"> of interaction of a neutron with the H nucleus, which is </w:t>
      </w:r>
      <w:r w:rsidR="00911A12" w:rsidRPr="00BB5878">
        <w:rPr>
          <w:rFonts w:asciiTheme="minorHAnsi" w:hAnsiTheme="minorHAnsi" w:cstheme="minorHAnsi"/>
        </w:rPr>
        <w:t>greater</w:t>
      </w:r>
      <w:r w:rsidR="000F6BF2" w:rsidRPr="00BB5878">
        <w:rPr>
          <w:rFonts w:asciiTheme="minorHAnsi" w:hAnsiTheme="minorHAnsi" w:cstheme="minorHAnsi"/>
        </w:rPr>
        <w:t xml:space="preserve"> than </w:t>
      </w:r>
      <w:r w:rsidR="00505DEE" w:rsidRPr="00BB5878">
        <w:rPr>
          <w:rFonts w:asciiTheme="minorHAnsi" w:hAnsiTheme="minorHAnsi" w:cstheme="minorHAnsi"/>
        </w:rPr>
        <w:t>with other nuclei</w:t>
      </w:r>
      <w:r w:rsidR="002317AE" w:rsidRPr="00BB5878">
        <w:rPr>
          <w:rFonts w:asciiTheme="minorHAnsi" w:hAnsiTheme="minorHAnsi" w:cstheme="minorHAnsi"/>
        </w:rPr>
        <w:t xml:space="preserve"> present in biological samples,</w:t>
      </w:r>
      <w:r w:rsidR="00505DEE" w:rsidRPr="00BB5878">
        <w:rPr>
          <w:rFonts w:asciiTheme="minorHAnsi" w:hAnsiTheme="minorHAnsi" w:cstheme="minorHAnsi"/>
        </w:rPr>
        <w:t xml:space="preserve"> and the fact that </w:t>
      </w:r>
      <w:r w:rsidR="006558C4" w:rsidRPr="00BB5878">
        <w:rPr>
          <w:rFonts w:asciiTheme="minorHAnsi" w:hAnsiTheme="minorHAnsi" w:cstheme="minorHAnsi"/>
        </w:rPr>
        <w:t xml:space="preserve">the density of the </w:t>
      </w:r>
      <w:r w:rsidR="00505DEE" w:rsidRPr="00BB5878">
        <w:rPr>
          <w:rFonts w:asciiTheme="minorHAnsi" w:hAnsiTheme="minorHAnsi" w:cstheme="minorHAnsi"/>
        </w:rPr>
        <w:t xml:space="preserve">H </w:t>
      </w:r>
      <w:r w:rsidR="006558C4" w:rsidRPr="00BB5878">
        <w:rPr>
          <w:rFonts w:asciiTheme="minorHAnsi" w:hAnsiTheme="minorHAnsi" w:cstheme="minorHAnsi"/>
        </w:rPr>
        <w:t xml:space="preserve">atom is paramount as it </w:t>
      </w:r>
      <w:r w:rsidR="00505DEE" w:rsidRPr="00BB5878">
        <w:rPr>
          <w:rFonts w:asciiTheme="minorHAnsi" w:hAnsiTheme="minorHAnsi" w:cstheme="minorHAnsi"/>
        </w:rPr>
        <w:t xml:space="preserve">is the most abundant atom in biological </w:t>
      </w:r>
      <w:r w:rsidR="002D03D6" w:rsidRPr="00BB5878">
        <w:rPr>
          <w:rFonts w:asciiTheme="minorHAnsi" w:hAnsiTheme="minorHAnsi" w:cstheme="minorHAnsi"/>
        </w:rPr>
        <w:t>samples</w:t>
      </w:r>
      <w:r w:rsidR="00505DEE" w:rsidRPr="00BB5878">
        <w:rPr>
          <w:rFonts w:asciiTheme="minorHAnsi" w:hAnsiTheme="minorHAnsi" w:cstheme="minorHAnsi"/>
        </w:rPr>
        <w:t>.</w:t>
      </w:r>
    </w:p>
    <w:p w14:paraId="6AA075E4" w14:textId="77777777" w:rsidR="00C30952" w:rsidRPr="00BB5878" w:rsidRDefault="00C30952" w:rsidP="00BB5878">
      <w:pPr>
        <w:jc w:val="both"/>
        <w:rPr>
          <w:rFonts w:asciiTheme="minorHAnsi" w:hAnsiTheme="minorHAnsi" w:cstheme="minorHAnsi"/>
        </w:rPr>
      </w:pPr>
    </w:p>
    <w:p w14:paraId="03BFE0ED" w14:textId="15462981" w:rsidR="009439C7" w:rsidRPr="00BB5878" w:rsidRDefault="00EF3414" w:rsidP="00BB5878">
      <w:pPr>
        <w:jc w:val="both"/>
        <w:rPr>
          <w:rFonts w:asciiTheme="minorHAnsi" w:hAnsiTheme="minorHAnsi" w:cstheme="minorHAnsi"/>
        </w:rPr>
      </w:pPr>
      <w:r w:rsidRPr="00BB5878">
        <w:rPr>
          <w:rFonts w:asciiTheme="minorHAnsi" w:hAnsiTheme="minorHAnsi" w:cstheme="minorHAnsi"/>
        </w:rPr>
        <w:t>Since</w:t>
      </w:r>
      <w:r w:rsidR="009439C7" w:rsidRPr="00BB5878">
        <w:rPr>
          <w:rFonts w:asciiTheme="minorHAnsi" w:hAnsiTheme="minorHAnsi" w:cstheme="minorHAnsi"/>
        </w:rPr>
        <w:t xml:space="preserve"> its early stages, </w:t>
      </w:r>
      <w:proofErr w:type="spellStart"/>
      <w:r w:rsidR="000A1DE1" w:rsidRPr="00BB5878">
        <w:rPr>
          <w:rFonts w:asciiTheme="minorHAnsi" w:hAnsiTheme="minorHAnsi" w:cstheme="minorHAnsi"/>
        </w:rPr>
        <w:t>nR</w:t>
      </w:r>
      <w:proofErr w:type="spellEnd"/>
      <w:r w:rsidR="000A1DE1" w:rsidRPr="00BB5878">
        <w:rPr>
          <w:rFonts w:asciiTheme="minorHAnsi" w:hAnsiTheme="minorHAnsi" w:cstheme="minorHAnsi"/>
        </w:rPr>
        <w:t xml:space="preserve"> and neutron computed tomography (</w:t>
      </w:r>
      <w:proofErr w:type="spellStart"/>
      <w:r w:rsidR="000A1DE1" w:rsidRPr="00BB5878">
        <w:rPr>
          <w:rFonts w:asciiTheme="minorHAnsi" w:hAnsiTheme="minorHAnsi" w:cstheme="minorHAnsi"/>
        </w:rPr>
        <w:t>nCT</w:t>
      </w:r>
      <w:proofErr w:type="spellEnd"/>
      <w:r w:rsidR="000A1DE1" w:rsidRPr="00BB5878">
        <w:rPr>
          <w:rFonts w:asciiTheme="minorHAnsi" w:hAnsiTheme="minorHAnsi" w:cstheme="minorHAnsi"/>
        </w:rPr>
        <w:t xml:space="preserve">) </w:t>
      </w:r>
      <w:r w:rsidR="009439C7" w:rsidRPr="00BB5878">
        <w:rPr>
          <w:rFonts w:asciiTheme="minorHAnsi" w:hAnsiTheme="minorHAnsi" w:cstheme="minorHAnsi"/>
        </w:rPr>
        <w:t>h</w:t>
      </w:r>
      <w:r w:rsidR="000A1DE1" w:rsidRPr="00BB5878">
        <w:rPr>
          <w:rFonts w:asciiTheme="minorHAnsi" w:hAnsiTheme="minorHAnsi" w:cstheme="minorHAnsi"/>
        </w:rPr>
        <w:t>ave</w:t>
      </w:r>
      <w:r w:rsidR="009439C7" w:rsidRPr="00BB5878">
        <w:rPr>
          <w:rFonts w:asciiTheme="minorHAnsi" w:hAnsiTheme="minorHAnsi" w:cstheme="minorHAnsi"/>
        </w:rPr>
        <w:t xml:space="preserve"> been extensively used for materials and engineering applications</w:t>
      </w:r>
      <w:r w:rsidR="002916E7"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{"citationItems":[{"id":"ITEM-1","itemData":{"DOI":"10.1007/978-0-387-78693-3","ISBN":"978-0-387-78692-6","author":[{"dropping-particle":"","family":"Anderson","given":"Ian S","non-dropping-particle":"","parse-names":false,"suffix":""},{"dropping-particle":"","family":"McGreevy","given":"Robert L.","non-dropping-particle":"","parse-names":false,"suffix":""},{"dropping-particle":"","family":"Bilheux","given":"Hassina Z.","non-dropping-particle":"","parse-names":false,"suffix":""}],"container-title":"Neutron Imaging and Applications","id":"ITEM-1","issued":{"date-parts":[["2009"]]},"number-of-pages":"209-227","title":"Neutron Imaging and Applications","type":"book"},"uris":["http://www.mendeley.com/documents/?uuid=c2923c1a-04f3-4575-9ea2-8959658852e6"]},{"id":"ITEM-2","itemData":{"DOI":"10.1016/j.nucengdes.2011.02.031","ISSN":"00295493","abstract":"Service life of reinforced concrete structures is often limited by penetration of water and compounds dissolved in water into concrete. Concrete can be damaged in this way and corrosion of steel reinforcement can be initiated. There is an urgent need to study water penetration into concrete in order to better understand deterioration mechanisms and to find appropriate ways to improve durability. Neutron radiography provides us with an advanced non-destructive technique with high spatial resolution and extraordinary sensitivity. In this contribution, neutron radiography was successfully applied to study the process of water absorption of two types of concrete with different water-cement ratios, namely 0.4 and 0.6. The influence cracks and of water repellent treatment on water absorption has been studied on mortar specimens. It is possible to visualize migration of water into concrete and other cement-based composites and to quantify the time-dependent moisture distributions as function of time with high spatial resolution by means of neutron radiography. Water penetration depth obtained from neutron radiography is in good agreement with corresponding values obtained from capillary suction tests. Surface impregnation of concrete with silane prevents capillary uptake of water. Even fine cracks are immediately filled with water as soon as the surface gets in contact. Results provide us with a solid basis for a better understanding of deteriorating processes in concrete and other cement-based materials. © 2011 Elsevier B.V. All rights reserved.","author":[{"dropping-particle":"","family":"Zhang","given":"Peng","non-dropping-particle":"","parse-names":false,"suffix":""},{"dropping-particle":"","family":"Wittmann","given":"Folker H.","non-dropping-particle":"","parse-names":false,"suffix":""},{"dropping-particle":"","family":"Zhao","given":"Tie Jun","non-dropping-particle":"","parse-names":false,"suffix":""},{"dropping-particle":"","family":"Lehmann","given":"Eberhard H.","non-dropping-particle":"","parse-names":false,"suffix":""},{"dropping-particle":"","family":"Vontobel","given":"Peter","non-dropping-particle":"","parse-names":false,"suffix":""}],"container-title":"Nuclear Engineering and Design","id":"ITEM-2","issue":"12","issued":{"date-parts":[["2011"]]},"page":"4758-4766","publisher":"Elsevier B.V.","title":"Neutron radiography, a powerful method to determine time-dependent moisture distributions in concrete","type":"article-journal","volume":"241"},"uris":["http://www.mendeley.com/documents/?uuid=20796a35-0548-4a5c-9b64-c69100d1102a"]},{"id":"ITEM-3","itemData":{"ISBN":"9788599141045","abstract":"Zirconium alloys are used in nuclear reactor cores under high-temperature water environment. During service, hydrogen is generated by corrosion processes, and it is readily absorbed by these materials. When hydrogen concentration exceeds the terminal solid solubility, the excess hydrogen precipitates as zirconium hydride (ZrH 2) platelets or needles. Zirconium alloys components can fail by hydride cracking if they contain large flaws and are highly stressed. Zirconium alloys are susceptible to a mechanism for crack initiation and propagation termed delayed hydride cracking (DHC). The presence of brittle hydrides, with a K Ic fracture toughness of only a few MPa√m, results in a severe loss in ductility and toughness when platelet normal is oriented parallel to the applied stress. In plate or tubing, hydrides tend to form perpendicular to the thickness direction due to the texture developed during fabrication. Hydrides in this orientation do not generally cause structural problems because applied stresses in the through-thickness direction are very low. However, the high mobility of hydrogen in a zirconium lattice enables redistribution of hydrides normal to the applied stress direction, which can result in localized embrittlement. When a platelet reaches a critical length it ruptures. If the tensile stress is sufficiently great, crack initiation starts at some of these hydrides. Crack propagation occurs by repeating the same process at the crack tip. Delayed hydride cracking can degrade the structural integrity of zirconium alloys during reactor service. The paper focuses on the fracture mechanics and fractographic aspects of hydrided material.","author":[{"dropping-particle":"","family":"Lobo","given":"Raquel M","non-dropping-particle":"","parse-names":false,"suffix":""},{"dropping-particle":"","family":"Andrade","given":"Arnaldo H P","non-dropping-particle":"","parse-names":false,"suffix":""},{"dropping-particle":"","family":"Castagnet","given":"Mariano","non-dropping-particle":"","parse-names":false,"suffix":""}],"container-title":"Inac 2011 Int Nucl.Atlantic Conference","id":"ITEM-3","issued":{"date-parts":[["2011"]]},"page":"1-6","title":"Hydride Embrittlement in Zircaloy Components","type":"article-journal"},"uris":["http://www.mendeley.com/documents/?uuid=e5f8cca3-48d2-4c96-b8dd-29cb91d856d2"]},{"id":"ITEM-4","itemData":{"DOI":"10.1016/j.nima.2009.01.162","ISSN":"01689002","abstract":"Neutron imaging is a method for non-destructive investigations of objects in science and engineering. Different contrast mechanisms provide information about the interior structure of samples. High-resolution neutron tomography is used for the reconstruction of the three-dimensional matrix of attenuation coefficients in the sample. Energy-selective radiography performed around Bragg-cut-off wavelengths makes structure defects and textures visible. Imaging with polarized neutrons makes it possible to visualize magnetic fields in bulk samples. Examples of different experimental techniques will be presented and discussed. © 2009 Elsevier B.V. All rights reserved.","author":[{"dropping-particle":"","family":"Kardjilov","given":"Nikolay","non-dropping-particle":"","parse-names":false,"suffix":""},{"dropping-particle":"","family":"Hilger","given":"André","non-dropping-particle":"","parse-names":false,"suffix":""},{"dropping-particle":"","family":"Manke","given":"Ingo","non-dropping-particle":"","parse-names":false,"suffix":""},{"dropping-particle":"","family":"Strobl","given":"Markus","non-dropping-particle":"","parse-names":false,"suffix":""},{"dropping-particle":"","family":"Dawson","given":"Martin","non-dropping-particle":"","parse-names":false,"suffix":""},{"dropping-particle":"","family":"Banhart","given":"John","non-dropping-particle":"","parse-names":false,"suffix":""}],"container-title":"Nuclear Instruments and Methods in Physics Research, Section A: Accelerators, Spectrometers, Detectors and Associated Equipment","id":"ITEM-4","issue":"1-2","issued":{"date-parts":[["2009"]]},"page":"13-15","title":"New trends in neutron imaging","type":"article-journal","volume":"605"},"uris":["http://www.mendeley.com/documents/?uuid=957374e5-c9f7-4028-b05f-71f722933c17"]},{"id":"ITEM-5","itemData":{"DOI":"10.1016/j.nima.2005.01.091","ISSN":"01689002","abstract":"Today's neutron sources do not deliver sufficient flux to examine singular short-time events in the millisecond range by neutron radiography. However, periodic processes can be examined if a triggered accumulating detector collects information of identical time-windows and positions over several cycles of the process. The same problem applies if the source signal itself carries information, like the energy-time dependence in the pulse of a spallation source. Several possible detection methods were considered; measurements were performed at the intense neutron beam H9 of ILL Grenoble, where an electrically driven BMW engine was examined at 1000 rpm with time resolution of 200 μs. © 2005 Elsevier B.V. All rights reserved.","author":[{"dropping-particle":"","family":"Schillinger","given":"B.","non-dropping-particle":"","parse-names":false,"suffix":""},{"dropping-particle":"","family":"Abele","given":"H.","non-dropping-particle":"","parse-names":false,"suffix":""},{"dropping-particle":"","family":"Brunner","given":"J.","non-dropping-particle":"","parse-names":false,"suffix":""},{"dropping-particle":"","family":"Frei","given":"G.","non-dropping-particle":"","parse-names":false,"suffix":""},{"dropping-particle":"","family":"Gähler","given":"R.","non-dropping-particle":"","parse-names":false,"suffix":""},{"dropping-particle":"","family":"Gildemeister","given":"A.","non-dropping-particle":"","parse-names":false,"suffix":""},{"dropping-particle":"","family":"Hillenbach","given":"A.","non-dropping-particle":"","parse-names":false,"suffix":""},{"dropping-particle":"","family":"Lehmann","given":"E.","non-dropping-particle":"","parse-names":false,"suffix":""},{"dropping-particle":"","family":"Vontobel","given":"P.","non-dropping-particle":"","parse-names":false,"suffix":""}],"container-title":"Nuclear Instruments and Methods in Physics Research, Section A: Accelerators, Spectrometers, Detectors and Associated Equipment","id":"ITEM-5","issue":"1-3","issued":{"date-parts":[["2005"]]},"page":"142-147","title":"Detection systems for short-time stroboscopic neutron imaging and measurements on a rotating engine","type":"article-journal","volume":"542"},"uris":["http://www.mendeley.com/documents/?uuid=42621788-658e-4044-8167-d16e891538f7"]}],"mendeley":{"formattedCitation":"&lt;sup&gt;19–23&lt;/sup&gt;","plainTextFormattedCitation":"19–23","previouslyFormattedCitation":"&lt;sup&gt;19–23&lt;/sup&gt;"},"properties":{"noteIndex":0},"schema":"https://github.com/citation-style-language/schema/raw/master/csl-citation.json"}</w:instrText>
      </w:r>
      <w:r w:rsidR="002916E7"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19–23</w:t>
      </w:r>
      <w:r w:rsidR="002916E7" w:rsidRPr="00BB5878">
        <w:rPr>
          <w:rFonts w:asciiTheme="minorHAnsi" w:hAnsiTheme="minorHAnsi" w:cstheme="minorHAnsi"/>
        </w:rPr>
        <w:fldChar w:fldCharType="end"/>
      </w:r>
      <w:r w:rsidR="009439C7" w:rsidRPr="005979A7">
        <w:rPr>
          <w:rFonts w:asciiTheme="minorHAnsi" w:hAnsiTheme="minorHAnsi" w:cstheme="minorHAnsi"/>
        </w:rPr>
        <w:t xml:space="preserve">. </w:t>
      </w:r>
      <w:r w:rsidR="00A212A6" w:rsidRPr="00BB5878">
        <w:rPr>
          <w:rFonts w:asciiTheme="minorHAnsi" w:hAnsiTheme="minorHAnsi" w:cstheme="minorHAnsi"/>
        </w:rPr>
        <w:t>The f</w:t>
      </w:r>
      <w:r w:rsidRPr="00BB5878">
        <w:rPr>
          <w:rFonts w:asciiTheme="minorHAnsi" w:hAnsiTheme="minorHAnsi" w:cstheme="minorHAnsi"/>
        </w:rPr>
        <w:t xml:space="preserve">irst </w:t>
      </w:r>
      <w:r w:rsidR="00204AB7" w:rsidRPr="00BB5878">
        <w:rPr>
          <w:rFonts w:asciiTheme="minorHAnsi" w:hAnsiTheme="minorHAnsi" w:cstheme="minorHAnsi"/>
        </w:rPr>
        <w:t xml:space="preserve">demonstration </w:t>
      </w:r>
      <w:r w:rsidRPr="00BB5878">
        <w:rPr>
          <w:rFonts w:asciiTheme="minorHAnsi" w:hAnsiTheme="minorHAnsi" w:cstheme="minorHAnsi"/>
        </w:rPr>
        <w:t xml:space="preserve">experiments of </w:t>
      </w:r>
      <w:r w:rsidR="00204AB7" w:rsidRPr="00BB5878">
        <w:rPr>
          <w:rFonts w:asciiTheme="minorHAnsi" w:hAnsiTheme="minorHAnsi" w:cstheme="minorHAnsi"/>
        </w:rPr>
        <w:t xml:space="preserve">neutron sensitivity to H in </w:t>
      </w:r>
      <w:r w:rsidRPr="00BB5878">
        <w:rPr>
          <w:rFonts w:asciiTheme="minorHAnsi" w:hAnsiTheme="minorHAnsi" w:cstheme="minorHAnsi"/>
        </w:rPr>
        <w:t>biological samples began in the mid-1950s</w:t>
      </w:r>
      <w:r w:rsidR="00E600C1"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{"citationItems":[{"id":"ITEM-1","itemData":{"author":[{"dropping-particle":"","family":"Thewlis","given":"J.","non-dropping-particle":"","parse-names":false,"suffix":""}],"container-title":"British Journal of Applied Physics","id":"ITEM-1","issued":{"date-parts":[["1956","11"]]},"note":"Different ways to detector neutrons\nDifferent ways to produce neutrons\nExamples in biology","page":"345-350","title":"Neutron Radiography","type":"article-journal","volume":"7"},"uris":["http://www.mendeley.com/documents/?uuid=0946425f-babd-4478-9976-871692f1bb7e"]}],"mendeley":{"formattedCitation":"&lt;sup&gt;24&lt;/sup&gt;","plainTextFormattedCitation":"24","previouslyFormattedCitation":"&lt;sup&gt;24&lt;/sup&gt;"},"properties":{"noteIndex":0},"schema":"https://github.com/citation-style-language/schema/raw/master/csl-citation.json"}</w:instrText>
      </w:r>
      <w:r w:rsidR="00E600C1"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24</w:t>
      </w:r>
      <w:r w:rsidR="00E600C1" w:rsidRPr="00BB5878">
        <w:rPr>
          <w:rFonts w:asciiTheme="minorHAnsi" w:hAnsiTheme="minorHAnsi" w:cstheme="minorHAnsi"/>
        </w:rPr>
        <w:fldChar w:fldCharType="end"/>
      </w:r>
      <w:r w:rsidR="00CD6F97" w:rsidRPr="005979A7">
        <w:rPr>
          <w:rFonts w:asciiTheme="minorHAnsi" w:hAnsiTheme="minorHAnsi" w:cstheme="minorHAnsi"/>
        </w:rPr>
        <w:t xml:space="preserve"> with the measurements of </w:t>
      </w:r>
      <w:r w:rsidR="002943F0" w:rsidRPr="00BB5878">
        <w:rPr>
          <w:rFonts w:asciiTheme="minorHAnsi" w:hAnsiTheme="minorHAnsi" w:cstheme="minorHAnsi"/>
        </w:rPr>
        <w:t xml:space="preserve">plant </w:t>
      </w:r>
      <w:r w:rsidR="002D03D6" w:rsidRPr="00BB5878">
        <w:rPr>
          <w:rFonts w:asciiTheme="minorHAnsi" w:hAnsiTheme="minorHAnsi" w:cstheme="minorHAnsi"/>
        </w:rPr>
        <w:t>specimens</w:t>
      </w:r>
      <w:r w:rsidR="00C55DC2" w:rsidRPr="00BB5878">
        <w:rPr>
          <w:rFonts w:asciiTheme="minorHAnsi" w:hAnsiTheme="minorHAnsi" w:cstheme="minorHAnsi"/>
        </w:rPr>
        <w:t>. T</w:t>
      </w:r>
      <w:r w:rsidR="00BD3AFC" w:rsidRPr="00BB5878">
        <w:rPr>
          <w:rFonts w:asciiTheme="minorHAnsi" w:hAnsiTheme="minorHAnsi" w:cstheme="minorHAnsi"/>
        </w:rPr>
        <w:t>he work continued through the 1960s</w:t>
      </w:r>
      <w:r w:rsidR="00A35921" w:rsidRPr="00BB5878">
        <w:rPr>
          <w:rFonts w:asciiTheme="minorHAnsi" w:hAnsiTheme="minorHAnsi" w:cstheme="minorHAnsi"/>
        </w:rPr>
        <w:t xml:space="preserve"> with</w:t>
      </w:r>
      <w:r w:rsidR="007E644D" w:rsidRPr="00BB5878">
        <w:rPr>
          <w:rFonts w:asciiTheme="minorHAnsi" w:hAnsiTheme="minorHAnsi" w:cstheme="minorHAnsi"/>
        </w:rPr>
        <w:t>, for example,</w:t>
      </w:r>
      <w:r w:rsidR="00A35921" w:rsidRPr="00BB5878">
        <w:rPr>
          <w:rFonts w:asciiTheme="minorHAnsi" w:hAnsiTheme="minorHAnsi" w:cstheme="minorHAnsi"/>
        </w:rPr>
        <w:t xml:space="preserve"> the radiograph</w:t>
      </w:r>
      <w:r w:rsidR="00AB0499" w:rsidRPr="00BB5878">
        <w:rPr>
          <w:rFonts w:asciiTheme="minorHAnsi" w:hAnsiTheme="minorHAnsi" w:cstheme="minorHAnsi"/>
        </w:rPr>
        <w:t>y</w:t>
      </w:r>
      <w:r w:rsidR="00A35921" w:rsidRPr="00BB5878">
        <w:rPr>
          <w:rFonts w:asciiTheme="minorHAnsi" w:hAnsiTheme="minorHAnsi" w:cstheme="minorHAnsi"/>
        </w:rPr>
        <w:t xml:space="preserve"> of a human chest</w:t>
      </w:r>
      <w:r w:rsidR="00DF1F66"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{"citationItems":[{"id":"ITEM-1","itemData":{"author":[{"dropping-particle":"","family":"Anderson","given":"J.","non-dropping-particle":"","parse-names":false,"suffix":""}],"container-title":"British Journal of Radiology","id":"ITEM-1","issued":{"date-parts":[["1964"]]},"title":"NEUTRON RADIOGRAPHY OF MAN","type":"article-journal","volume":"37"},"uris":["http://www.mendeley.com/documents/?uuid=8dc8984f-943c-4151-b873-dd5315e83a82"]}],"mendeley":{"formattedCitation":"&lt;sup&gt;25&lt;/sup&gt;","plainTextFormattedCitation":"25","previouslyFormattedCitation":"&lt;sup&gt;25&lt;/sup&gt;"},"properties":{"noteIndex":0},"schema":"https://github.com/citation-style-language/schema/raw/master/csl-citation.json"}</w:instrText>
      </w:r>
      <w:r w:rsidR="00DF1F66"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25</w:t>
      </w:r>
      <w:r w:rsidR="00DF1F66" w:rsidRPr="00BB5878">
        <w:rPr>
          <w:rFonts w:asciiTheme="minorHAnsi" w:hAnsiTheme="minorHAnsi" w:cstheme="minorHAnsi"/>
        </w:rPr>
        <w:fldChar w:fldCharType="end"/>
      </w:r>
      <w:r w:rsidR="007E644D" w:rsidRPr="005979A7">
        <w:rPr>
          <w:rFonts w:asciiTheme="minorHAnsi" w:hAnsiTheme="minorHAnsi" w:cstheme="minorHAnsi"/>
        </w:rPr>
        <w:t xml:space="preserve"> or rat</w:t>
      </w:r>
      <w:r w:rsidR="00C02B56" w:rsidRPr="00BB5878">
        <w:rPr>
          <w:rFonts w:asciiTheme="minorHAnsi" w:hAnsiTheme="minorHAnsi" w:cstheme="minorHAnsi"/>
        </w:rPr>
        <w:t>s</w:t>
      </w:r>
      <w:r w:rsidR="00C02B56"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author":[{"dropping-particle":"","family":"Brown","given":"M.","non-dropping-particle":"","parse-names":false,"suffix":""},{"dropping-particle":"","family":"Parks","given":"P.B.","non-dropping-particle":"","parse-names":false,"suffix":""}],"container-title":"American Journal of Roentgenology","id":"ITEM-1","issue":"3","issued":{"date-parts":[["1969"]]},"page":"472-485","title":"Neutron Radiography in Biologic Media: Techniques, Observations, and Implications","type":"article-journal","volume":"106"},"uris":["http://www.mendeley.com/documents/?uuid=1a792b79-47ed-428a-806b-59b4cbf055ae"]}],"mendeley":{"formattedCitation":"&lt;sup&gt;26&lt;/sup&gt;","plainTextFormattedCitation":"26","previouslyFormattedCitation":"&lt;sup&gt;26&lt;/sup&gt;"},"properties":{"noteIndex":0},"schema":"https://github.com/citation-style-language/schema/raw/master/csl-citation.json"}</w:instrText>
      </w:r>
      <w:r w:rsidR="00C02B56"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26</w:t>
      </w:r>
      <w:r w:rsidR="00C02B56" w:rsidRPr="00BB5878">
        <w:rPr>
          <w:rFonts w:asciiTheme="minorHAnsi" w:hAnsiTheme="minorHAnsi" w:cstheme="minorHAnsi"/>
        </w:rPr>
        <w:fldChar w:fldCharType="end"/>
      </w:r>
      <w:r w:rsidR="0097145D" w:rsidRPr="005979A7">
        <w:rPr>
          <w:rFonts w:asciiTheme="minorHAnsi" w:hAnsiTheme="minorHAnsi" w:cstheme="minorHAnsi"/>
        </w:rPr>
        <w:t>,</w:t>
      </w:r>
      <w:r w:rsidR="003615B2" w:rsidRPr="00BB5878">
        <w:rPr>
          <w:rFonts w:asciiTheme="minorHAnsi" w:hAnsiTheme="minorHAnsi" w:cstheme="minorHAnsi"/>
        </w:rPr>
        <w:t xml:space="preserve"> </w:t>
      </w:r>
      <w:r w:rsidR="0097145D" w:rsidRPr="00BB5878">
        <w:rPr>
          <w:rFonts w:asciiTheme="minorHAnsi" w:hAnsiTheme="minorHAnsi" w:cstheme="minorHAnsi"/>
        </w:rPr>
        <w:t>in which</w:t>
      </w:r>
      <w:r w:rsidR="003615B2" w:rsidRPr="00BB5878">
        <w:rPr>
          <w:rFonts w:asciiTheme="minorHAnsi" w:hAnsiTheme="minorHAnsi" w:cstheme="minorHAnsi"/>
        </w:rPr>
        <w:t xml:space="preserve"> t</w:t>
      </w:r>
      <w:r w:rsidR="00923156" w:rsidRPr="00BB5878">
        <w:rPr>
          <w:rFonts w:asciiTheme="minorHAnsi" w:hAnsiTheme="minorHAnsi" w:cstheme="minorHAnsi"/>
        </w:rPr>
        <w:t>he use of contrast agents</w:t>
      </w:r>
      <w:r w:rsidR="0097145D" w:rsidRPr="00BB5878">
        <w:rPr>
          <w:rFonts w:asciiTheme="minorHAnsi" w:hAnsiTheme="minorHAnsi" w:cstheme="minorHAnsi"/>
        </w:rPr>
        <w:t>,</w:t>
      </w:r>
      <w:r w:rsidR="00923156" w:rsidRPr="00BB5878">
        <w:rPr>
          <w:rFonts w:asciiTheme="minorHAnsi" w:hAnsiTheme="minorHAnsi" w:cstheme="minorHAnsi"/>
        </w:rPr>
        <w:t xml:space="preserve"> such as gadolinium</w:t>
      </w:r>
      <w:r w:rsidR="0078705B" w:rsidRPr="00BB5878">
        <w:rPr>
          <w:rFonts w:asciiTheme="minorHAnsi" w:hAnsiTheme="minorHAnsi" w:cstheme="minorHAnsi"/>
        </w:rPr>
        <w:t xml:space="preserve"> oxide</w:t>
      </w:r>
      <w:r w:rsidR="00923156" w:rsidRPr="00BB5878">
        <w:rPr>
          <w:rFonts w:asciiTheme="minorHAnsi" w:hAnsiTheme="minorHAnsi" w:cstheme="minorHAnsi"/>
        </w:rPr>
        <w:t xml:space="preserve"> (Gd</w:t>
      </w:r>
      <w:r w:rsidR="0078705B" w:rsidRPr="00BB5878">
        <w:rPr>
          <w:rFonts w:asciiTheme="minorHAnsi" w:hAnsiTheme="minorHAnsi" w:cstheme="minorHAnsi"/>
          <w:vertAlign w:val="subscript"/>
        </w:rPr>
        <w:t>2</w:t>
      </w:r>
      <w:r w:rsidR="0078705B" w:rsidRPr="00BB5878">
        <w:rPr>
          <w:rFonts w:asciiTheme="minorHAnsi" w:hAnsiTheme="minorHAnsi" w:cstheme="minorHAnsi"/>
        </w:rPr>
        <w:t>O</w:t>
      </w:r>
      <w:r w:rsidR="0078705B" w:rsidRPr="00BB5878">
        <w:rPr>
          <w:rFonts w:asciiTheme="minorHAnsi" w:hAnsiTheme="minorHAnsi" w:cstheme="minorHAnsi"/>
          <w:vertAlign w:val="subscript"/>
        </w:rPr>
        <w:t>3</w:t>
      </w:r>
      <w:r w:rsidR="00923156" w:rsidRPr="00BB5878">
        <w:rPr>
          <w:rFonts w:asciiTheme="minorHAnsi" w:hAnsiTheme="minorHAnsi" w:cstheme="minorHAnsi"/>
        </w:rPr>
        <w:t>)</w:t>
      </w:r>
      <w:r w:rsidR="0097145D" w:rsidRPr="00BB5878">
        <w:rPr>
          <w:rFonts w:asciiTheme="minorHAnsi" w:hAnsiTheme="minorHAnsi" w:cstheme="minorHAnsi"/>
        </w:rPr>
        <w:t>,</w:t>
      </w:r>
      <w:r w:rsidR="003615B2" w:rsidRPr="00BB5878">
        <w:rPr>
          <w:rFonts w:asciiTheme="minorHAnsi" w:hAnsiTheme="minorHAnsi" w:cstheme="minorHAnsi"/>
        </w:rPr>
        <w:t xml:space="preserve"> was explored.</w:t>
      </w:r>
      <w:r w:rsidR="00923156" w:rsidRPr="00BB5878">
        <w:rPr>
          <w:rFonts w:asciiTheme="minorHAnsi" w:hAnsiTheme="minorHAnsi" w:cstheme="minorHAnsi"/>
        </w:rPr>
        <w:t xml:space="preserve"> </w:t>
      </w:r>
      <w:r w:rsidR="0031628D" w:rsidRPr="00BB5878">
        <w:rPr>
          <w:rFonts w:asciiTheme="minorHAnsi" w:hAnsiTheme="minorHAnsi" w:cstheme="minorHAnsi"/>
        </w:rPr>
        <w:t>Moreover, i</w:t>
      </w:r>
      <w:r w:rsidR="001F5EF1" w:rsidRPr="00BB5878">
        <w:rPr>
          <w:rFonts w:asciiTheme="minorHAnsi" w:hAnsiTheme="minorHAnsi" w:cstheme="minorHAnsi"/>
        </w:rPr>
        <w:t xml:space="preserve">t was hypothesized that contrast in </w:t>
      </w:r>
      <w:r w:rsidR="0031628D" w:rsidRPr="00BB5878">
        <w:rPr>
          <w:rFonts w:asciiTheme="minorHAnsi" w:hAnsiTheme="minorHAnsi" w:cstheme="minorHAnsi"/>
        </w:rPr>
        <w:t xml:space="preserve">human </w:t>
      </w:r>
      <w:r w:rsidR="001F5EF1" w:rsidRPr="00BB5878">
        <w:rPr>
          <w:rFonts w:asciiTheme="minorHAnsi" w:hAnsiTheme="minorHAnsi" w:cstheme="minorHAnsi"/>
        </w:rPr>
        <w:t>tumor</w:t>
      </w:r>
      <w:r w:rsidR="00C55DC2" w:rsidRPr="00BB5878">
        <w:rPr>
          <w:rFonts w:asciiTheme="minorHAnsi" w:hAnsiTheme="minorHAnsi" w:cstheme="minorHAnsi"/>
        </w:rPr>
        <w:t xml:space="preserve"> tissue</w:t>
      </w:r>
      <w:r w:rsidR="002D03D6" w:rsidRPr="00BB5878">
        <w:rPr>
          <w:rFonts w:asciiTheme="minorHAnsi" w:hAnsiTheme="minorHAnsi" w:cstheme="minorHAnsi"/>
        </w:rPr>
        <w:t xml:space="preserve"> versus norm</w:t>
      </w:r>
      <w:r w:rsidR="00B44C3E" w:rsidRPr="00BB5878">
        <w:rPr>
          <w:rFonts w:asciiTheme="minorHAnsi" w:hAnsiTheme="minorHAnsi" w:cstheme="minorHAnsi"/>
        </w:rPr>
        <w:t>al tissue</w:t>
      </w:r>
      <w:r w:rsidR="001F5EF1" w:rsidRPr="00BB5878">
        <w:rPr>
          <w:rFonts w:asciiTheme="minorHAnsi" w:hAnsiTheme="minorHAnsi" w:cstheme="minorHAnsi"/>
        </w:rPr>
        <w:t xml:space="preserve"> was due to a local </w:t>
      </w:r>
      <w:r w:rsidR="00FD575D" w:rsidRPr="00BB5878">
        <w:rPr>
          <w:rFonts w:asciiTheme="minorHAnsi" w:hAnsiTheme="minorHAnsi" w:cstheme="minorHAnsi"/>
        </w:rPr>
        <w:t>increase in</w:t>
      </w:r>
      <w:r w:rsidR="001F5EF1" w:rsidRPr="00BB5878">
        <w:rPr>
          <w:rFonts w:asciiTheme="minorHAnsi" w:hAnsiTheme="minorHAnsi" w:cstheme="minorHAnsi"/>
        </w:rPr>
        <w:t xml:space="preserve"> </w:t>
      </w:r>
      <w:r w:rsidR="00FD575D" w:rsidRPr="00BB5878">
        <w:rPr>
          <w:rFonts w:asciiTheme="minorHAnsi" w:hAnsiTheme="minorHAnsi" w:cstheme="minorHAnsi"/>
        </w:rPr>
        <w:t xml:space="preserve">H content. </w:t>
      </w:r>
      <w:r w:rsidR="002F5718" w:rsidRPr="00BB5878">
        <w:rPr>
          <w:rFonts w:asciiTheme="minorHAnsi" w:hAnsiTheme="minorHAnsi" w:cstheme="minorHAnsi"/>
        </w:rPr>
        <w:t xml:space="preserve">During these initial trials, it </w:t>
      </w:r>
      <w:r w:rsidR="00C927DE" w:rsidRPr="00BB5878">
        <w:rPr>
          <w:rFonts w:asciiTheme="minorHAnsi" w:hAnsiTheme="minorHAnsi" w:cstheme="minorHAnsi"/>
        </w:rPr>
        <w:t xml:space="preserve">was concluded that </w:t>
      </w:r>
      <w:r w:rsidR="006E5458" w:rsidRPr="00BB5878">
        <w:rPr>
          <w:rFonts w:asciiTheme="minorHAnsi" w:hAnsiTheme="minorHAnsi" w:cstheme="minorHAnsi"/>
        </w:rPr>
        <w:t xml:space="preserve">increased neutron flux and spatial resolution would </w:t>
      </w:r>
      <w:r w:rsidR="00E67612" w:rsidRPr="00BB5878">
        <w:rPr>
          <w:rFonts w:asciiTheme="minorHAnsi" w:hAnsiTheme="minorHAnsi" w:cstheme="minorHAnsi"/>
        </w:rPr>
        <w:t xml:space="preserve">improve the quality of </w:t>
      </w:r>
      <w:proofErr w:type="spellStart"/>
      <w:r w:rsidR="00B44C3E" w:rsidRPr="00BB5878">
        <w:rPr>
          <w:rFonts w:asciiTheme="minorHAnsi" w:hAnsiTheme="minorHAnsi" w:cstheme="minorHAnsi"/>
        </w:rPr>
        <w:t>nR</w:t>
      </w:r>
      <w:proofErr w:type="spellEnd"/>
      <w:r w:rsidR="00E67612" w:rsidRPr="00BB5878">
        <w:rPr>
          <w:rFonts w:asciiTheme="minorHAnsi" w:hAnsiTheme="minorHAnsi" w:cstheme="minorHAnsi"/>
        </w:rPr>
        <w:t xml:space="preserve"> and </w:t>
      </w:r>
      <w:r w:rsidR="0087554F" w:rsidRPr="00BB5878">
        <w:rPr>
          <w:rFonts w:asciiTheme="minorHAnsi" w:hAnsiTheme="minorHAnsi" w:cstheme="minorHAnsi"/>
        </w:rPr>
        <w:t>would likely</w:t>
      </w:r>
      <w:r w:rsidR="00E67612" w:rsidRPr="00BB5878">
        <w:rPr>
          <w:rFonts w:asciiTheme="minorHAnsi" w:hAnsiTheme="minorHAnsi" w:cstheme="minorHAnsi"/>
        </w:rPr>
        <w:t xml:space="preserve"> </w:t>
      </w:r>
      <w:r w:rsidR="003E23DE" w:rsidRPr="00BB5878">
        <w:rPr>
          <w:rFonts w:asciiTheme="minorHAnsi" w:hAnsiTheme="minorHAnsi" w:cstheme="minorHAnsi"/>
        </w:rPr>
        <w:t xml:space="preserve">increase </w:t>
      </w:r>
      <w:r w:rsidR="00E67612" w:rsidRPr="00BB5878">
        <w:rPr>
          <w:rFonts w:asciiTheme="minorHAnsi" w:hAnsiTheme="minorHAnsi" w:cstheme="minorHAnsi"/>
        </w:rPr>
        <w:t xml:space="preserve">its </w:t>
      </w:r>
      <w:r w:rsidR="003E23DE" w:rsidRPr="00BB5878">
        <w:rPr>
          <w:rFonts w:asciiTheme="minorHAnsi" w:hAnsiTheme="minorHAnsi" w:cstheme="minorHAnsi"/>
        </w:rPr>
        <w:t xml:space="preserve">popularity as a complementary technique for industrial or </w:t>
      </w:r>
      <w:r w:rsidR="00E739FE" w:rsidRPr="00BB5878">
        <w:rPr>
          <w:rFonts w:asciiTheme="minorHAnsi" w:hAnsiTheme="minorHAnsi" w:cstheme="minorHAnsi"/>
        </w:rPr>
        <w:t>bio</w:t>
      </w:r>
      <w:r w:rsidR="003E23DE" w:rsidRPr="00BB5878">
        <w:rPr>
          <w:rFonts w:asciiTheme="minorHAnsi" w:hAnsiTheme="minorHAnsi" w:cstheme="minorHAnsi"/>
        </w:rPr>
        <w:t xml:space="preserve">medical applications. </w:t>
      </w:r>
      <w:r w:rsidR="00F86989" w:rsidRPr="00BB5878">
        <w:rPr>
          <w:rFonts w:asciiTheme="minorHAnsi" w:hAnsiTheme="minorHAnsi" w:cstheme="minorHAnsi"/>
        </w:rPr>
        <w:t xml:space="preserve">The most recent studies comprise </w:t>
      </w:r>
      <w:proofErr w:type="spellStart"/>
      <w:r w:rsidR="00E739FE" w:rsidRPr="00BB5878">
        <w:rPr>
          <w:rFonts w:asciiTheme="minorHAnsi" w:hAnsiTheme="minorHAnsi" w:cstheme="minorHAnsi"/>
        </w:rPr>
        <w:t>nR</w:t>
      </w:r>
      <w:proofErr w:type="spellEnd"/>
      <w:r w:rsidR="00E739FE" w:rsidRPr="00BB5878">
        <w:rPr>
          <w:rFonts w:asciiTheme="minorHAnsi" w:hAnsiTheme="minorHAnsi" w:cstheme="minorHAnsi"/>
        </w:rPr>
        <w:t xml:space="preserve"> and </w:t>
      </w:r>
      <w:proofErr w:type="spellStart"/>
      <w:r w:rsidR="00E739FE" w:rsidRPr="00BB5878">
        <w:rPr>
          <w:rFonts w:asciiTheme="minorHAnsi" w:hAnsiTheme="minorHAnsi" w:cstheme="minorHAnsi"/>
        </w:rPr>
        <w:t>nCT</w:t>
      </w:r>
      <w:proofErr w:type="spellEnd"/>
      <w:r w:rsidR="00E739FE" w:rsidRPr="00BB5878">
        <w:rPr>
          <w:rFonts w:asciiTheme="minorHAnsi" w:hAnsiTheme="minorHAnsi" w:cstheme="minorHAnsi"/>
        </w:rPr>
        <w:t xml:space="preserve"> </w:t>
      </w:r>
      <w:r w:rsidR="00F86989" w:rsidRPr="00BB5878">
        <w:rPr>
          <w:rFonts w:asciiTheme="minorHAnsi" w:hAnsiTheme="minorHAnsi" w:cstheme="minorHAnsi"/>
        </w:rPr>
        <w:t>measurements performed on cancer tissue</w:t>
      </w:r>
      <w:r w:rsidR="003E575C" w:rsidRPr="00BB5878">
        <w:rPr>
          <w:rFonts w:asciiTheme="minorHAnsi" w:hAnsiTheme="minorHAnsi" w:cstheme="minorHAnsi"/>
        </w:rPr>
        <w:t xml:space="preserve"> specimen</w:t>
      </w:r>
      <w:r w:rsidR="00F86989" w:rsidRPr="00BB5878">
        <w:rPr>
          <w:rFonts w:asciiTheme="minorHAnsi" w:hAnsiTheme="minorHAnsi" w:cstheme="minorHAnsi"/>
        </w:rPr>
        <w:t>s</w:t>
      </w:r>
      <w:r w:rsidR="00054009" w:rsidRPr="005979A7">
        <w:rPr>
          <w:rFonts w:asciiTheme="minorHAnsi" w:hAnsiTheme="minorHAnsi" w:cstheme="minorHAnsi"/>
        </w:rPr>
        <w:fldChar w:fldCharType="begin" w:fldLock="1"/>
      </w:r>
      <w:r w:rsidR="00054009" w:rsidRPr="00BB5878">
        <w:rPr>
          <w:rFonts w:asciiTheme="minorHAnsi" w:hAnsiTheme="minorHAnsi" w:cstheme="minorHAnsi"/>
        </w:rPr>
        <w:instrText>ADDIN CSL_CITATION {"citationItems":[{"id":"ITEM-1","itemData":{"DOI":"10.1109/BSEC.2014.6867752","ISBN":"9781479941599","abstract":"© 2014 IEEE.Imaging modalities for cancer detection include X-ray, computed tomography, magnetic resonance imaging, ultrasound, positron emission tomography, and optical imaging. Each imaging technology has advantages and disadvantages with limitations either in spatial resolution or sensitivity for cancer detection. Hydrogen nuclei scatter cold neutrons stronger than any other atomic nuclei. Therefore hydrogen is a primary contributor to neutron contrast in biological specimens. Neutron imaging for cancer research is an emerging and highly innovative tool that has been intensively exploring ove. The past three years a. The Oak Ridge National Laboratory. Spontaneous cancers in companion animals offer unique models for human cancer biology. We have demonstrate. The uniqueness of neutron radiography to objectively detect tumors from surrounding normal lung tissues at an unprecedented spatial resolution of approximately 100 μm. The neutron images of cancer were correlated and matched with histology data. Neutron imaging ha. The potential to non-destructively provide complementary information abou. The structure of cancers in biospecimens.","author":[{"dropping-particle":"","family":"Cekanova","given":"M.","non-dropping-particle":"","parse-names":false,"suffix":""},{"dropping-particle":"","family":"Donnell","given":"R.","non-dropping-particle":"","parse-names":false,"suffix":""},{"dropping-particle":"","family":"Bilheux","given":"H.","non-dropping-particle":"","parse-names":false,"suffix":""},{"dropping-particle":"","family":"Bilheux","given":"J.-C.","non-dropping-particle":"","parse-names":false,"suffix":""}],"container-title":"Proceedings of the 2014 Biomedical Sciences and Engineering Conference - 5th Annual ORNL Biomedical Sciences and Engineering Conference: Collaborative Biomedical Innovations - The Multi-Scale Brain: Spanning Molecular, Cellular, Systems, Cognitive, Behavi","id":"ITEM-1","issued":{"date-parts":[["2014"]]},"title":"Neutron imaging: Detection of cancer using animal model","type":"paper-conference"},"uris":["http://www.mendeley.com/documents/?uuid=bbb6b456-bec1-3f6b-ab80-7f92297e5f2b"]}],"mendeley":{"formattedCitation":"&lt;sup&gt;1&lt;/sup&gt;","plainTextFormattedCitation":"1","previouslyFormattedCitation":"&lt;sup&gt;1&lt;/sup&gt;"},"properties":{"noteIndex":0},"schema":"https://github.com/citation-style-language/schema/raw/master/csl-citation.json"}</w:instrText>
      </w:r>
      <w:r w:rsidR="00054009" w:rsidRPr="00BB5878">
        <w:rPr>
          <w:rFonts w:asciiTheme="minorHAnsi" w:hAnsiTheme="minorHAnsi" w:cstheme="minorHAnsi"/>
        </w:rPr>
        <w:fldChar w:fldCharType="separate"/>
      </w:r>
      <w:r w:rsidR="00054009" w:rsidRPr="00BB5878">
        <w:rPr>
          <w:rFonts w:asciiTheme="minorHAnsi" w:hAnsiTheme="minorHAnsi" w:cstheme="minorHAnsi"/>
          <w:noProof/>
          <w:vertAlign w:val="superscript"/>
        </w:rPr>
        <w:t>1</w:t>
      </w:r>
      <w:r w:rsidR="00054009" w:rsidRPr="00BB5878">
        <w:rPr>
          <w:rFonts w:asciiTheme="minorHAnsi" w:hAnsiTheme="minorHAnsi" w:cstheme="minorHAnsi"/>
        </w:rPr>
        <w:fldChar w:fldCharType="end"/>
      </w:r>
      <w:r w:rsidR="00F86989" w:rsidRPr="005979A7">
        <w:rPr>
          <w:rFonts w:asciiTheme="minorHAnsi" w:hAnsiTheme="minorHAnsi" w:cstheme="minorHAnsi"/>
        </w:rPr>
        <w:t xml:space="preserve"> and sections of animal organs</w:t>
      </w:r>
      <w:r w:rsidR="00FC149E" w:rsidRPr="005979A7">
        <w:rPr>
          <w:rFonts w:asciiTheme="minorHAnsi" w:hAnsiTheme="minorHAnsi" w:cstheme="minorHAnsi"/>
        </w:rPr>
        <w:fldChar w:fldCharType="begin" w:fldLock="1"/>
      </w:r>
      <w:r w:rsidR="00E82296" w:rsidRPr="00BB5878">
        <w:rPr>
          <w:rFonts w:asciiTheme="minorHAnsi" w:hAnsiTheme="minorHAnsi" w:cstheme="minorHAnsi"/>
        </w:rPr>
        <w:instrText>ADDIN CSL_CITATION {"citationItems":[{"id":"ITEM-1","itemData":{"DOI":"10.1109/BSEC.2014.6867751","ISBN":"9781479941599","abstract":"© 2014 IEEE.The Oak Ridge National Laboratory Neutron Sciences Directorate (NScD) has recently installed a neutron imaging beamline a. The High Flux Isotope Reactor (HFIR) cold guide hall. The CG-1D beamline supports a broad range of user research spanning from engineering to material research, energy storage, additive manufacturing, vehicle technologies, archaeology, biology, and plant physiology. The beamline performance (spatial resolution, field of view, etc.) and its utilization for biological research are presented. The NScD is also considering a proposal to buil. The VENUS imaging beamline (beam port 10) a. The Spallation Neutron Source (SNS). Unlike CG-1D which provides cold neutrons, VENUS will offer a broad range of neutron wavelengths, from epithermal to cold, and enhanced contrast mechanisms. This new capability will also enabl. The imaging of thicker biological samples than is currently available at CG-1D. A brief overview o. The VENUS capability for biological research is discussed.","author":[{"dropping-particle":"","family":"Bilheux","given":"H.Z.","non-dropping-particle":"","parse-names":false,"suffix":""},{"dropping-particle":"","family":"Bilheux","given":"J.-C.","non-dropping-particle":"","parse-names":false,"suffix":""},{"dropping-particle":"","family":"Bailey","given":"W.B.","non-dropping-particle":"","parse-names":false,"suffix":""},{"dropping-particle":"","family":"Keener","given":"W.S.","non-dropping-particle":"","parse-names":false,"suffix":""},{"dropping-particle":"","family":"Davis","given":"L.E.","non-dropping-particle":"","parse-names":false,"suffix":""},{"dropping-particle":"","family":"Herwig","given":"K.W.","non-dropping-particle":"","parse-names":false,"suffix":""},{"dropping-particle":"","family":"Cekanova","given":"M.","non-dropping-particle":"","parse-names":false,"suffix":""}],"container-title":"Proceedings of the 2014 Biomedical Sciences and Engineering Conference - 5th Annual ORNL Biomedical Sciences and Engineering Conference: Collaborative Biomedical Innovations - The Multi-Scale Brain: Spanning Molecular, Cellular, Systems, Cognitive, Behavi","id":"ITEM-1","issued":{"date-parts":[["2014"]]},"title":"Neutron imaging a. The Oak Ridge National Laboratory: Application to biological research","type":"paper-conference"},"uris":["http://www.mendeley.com/documents/?uuid=838acd48-1afc-3710-b5fa-70e6448f5a1d"]},{"id":"ITEM-2","itemData":{"DOI":"10.1016/j.forsciint.2015.02.017","ISSN":"18726283","abstract":"© 2015 . One of the most difficult challenges in forensic research is to objectively determine the post-mortem interval (PMI). The accuracy of PMI is critical for determining the timeline of events surrounding a death. Most PMI techniques rely on gross morphological changes of cadavers that are highly sensitive to taphonomic factors. Recent studies have demonstrated that even exhumed individuals exposed to the same environmental conditions with similar PMIs can present different stages of decomposition.After death, tissue undergoes sequential changes consisting of organic and inorganic phase variations, as well as a gradual reduction of tissue water content. Hydrogen (H) is the primary contributor to neutron radiography (NR) contrast in biological specimens because (1) it is the most abundant element in biological tissues and (2) its nucleus scatters thermal and cold neutrons more strongly than any other atomic nucleus. These contrast differences can be advantageous in a forensic context to determine small changes in hydrogen concentrations.Neutron radiography of decaying canine tissues was performed to evaluate the PMI by measuring the changes in H content. In this study, dog cadavers were used as a model for human cadavers. Canine tissues and cadavers were exposed to controlled (laboratory settings, at the University of Tennessee, College of Veterinary Medicine) and uncontrolled (University of Tennessee Anthropology Research Facility) environmental conditions, respectively. Neutron radiographs were supplemented with photographs and histology data to assess the decompositional stages of cadavers. Results demonstrated that the increase in neutron transmission likely corresponded to a decrease in hydrogen content in the tissue, which was correlated with the decay time of the tissue. Tissues depleted in h ydrogen were brighter in the neutron transmission radiographs of skeletal muscles, lung, and bone, under controlled conditions. Over a period of 10 days, changes in neutron transmission through lung and muscle were found to be higher than bone by 8.3%, 7.0%, and 2.0%, respectively. Results measured during uncontrolled conditions were more difficult to assess and further studies are necessary. In conclusion, neutron radiography may be used to detect changes in hydrogen abundance that can be correlated with the post-mortem interval.","author":[{"dropping-particle":"","family":"Bilheux","given":"H.Z.","non-dropping-particle":"","parse-names":false,"suffix":""},{"dropping-particle":"","family":"Cekanova","given":"M.","non-dropping-particle":"","parse-names":false,"suffix":""},{"dropping-particle":"","family":"Vass","given":"A.A.","non-dropping-particle":"","parse-names":false,"suffix":""},{"dropping-particle":"","family":"Nichols","given":"T.L.","non-dropping-particle":"","parse-names":false,"suffix":""},{"dropping-particle":"","family":"Bilheux","given":"J.C.","non-dropping-particle":"","parse-names":false,"suffix":""},{"dropping-particle":"","family":"Donnell","given":"R.L.","non-dropping-particle":"","parse-names":false,"suffix":""},{"dropping-particle":"","family":"Finochiarro","given":"V.","non-dropping-particle":"","parse-names":false,"suffix":""}],"container-title":"Forensic Science International","id":"ITEM-2","issued":{"date-parts":[["2015"]]},"title":"A novel approach to determine post mortem interval using neutron radiography","type":"article-journal","volume":"251"},"uris":["http://www.mendeley.com/documents/?uuid=8e0413c6-354e-3ff1-9ed7-29deff0dcfc7"]},{"id":"ITEM-3","itemData":{"DOI":"10.1088/0031-9155/56/1/N01","author":[{"dropping-particle":"","family":"Metzke","given":"R W","non-dropping-particle":"","parse-names":false,"suffix":""},{"dropping-particle":"","family":"Runck","given":"H","non-dropping-particle":"","parse-names":false,"suffix":""},{"dropping-particle":"","family":"Stahl","given":"C A","non-dropping-particle":"","parse-names":false,"suffix":""},{"dropping-particle":"","family":"Schillinger","given":"B","non-dropping-particle":"","parse-names":false,"suffix":""},{"dropping-particle":"","family":"Calzada","given":"E","non-dropping-particle":"","parse-names":false,"suffix":""}],"id":"ITEM-3","issued":{"date-parts":[["2011"]]},"page":"1-10","title":"Neutron computed tomography of rat lungs","type":"article-journal","volume":"56"},"uris":["http://www.mendeley.com/documents/?uuid=b28e24e7-161a-42bc-951f-74b5150882ec"]}],"mendeley":{"formattedCitation":"&lt;sup&gt;2, 3, 27&lt;/sup&gt;","plainTextFormattedCitation":"2, 3, 27","previouslyFormattedCitation":"&lt;sup&gt;2, 3, 27&lt;/sup&gt;"},"properties":{"noteIndex":0},"schema":"https://github.com/citation-style-language/schema/raw/master/csl-citation.json"}</w:instrText>
      </w:r>
      <w:r w:rsidR="00FC149E" w:rsidRPr="00BB5878">
        <w:rPr>
          <w:rFonts w:asciiTheme="minorHAnsi" w:hAnsiTheme="minorHAnsi" w:cstheme="minorHAnsi"/>
        </w:rPr>
        <w:fldChar w:fldCharType="separate"/>
      </w:r>
      <w:r w:rsidR="00A52C06" w:rsidRPr="00BB5878">
        <w:rPr>
          <w:rFonts w:asciiTheme="minorHAnsi" w:hAnsiTheme="minorHAnsi" w:cstheme="minorHAnsi"/>
          <w:noProof/>
          <w:vertAlign w:val="superscript"/>
        </w:rPr>
        <w:t>2,3,27</w:t>
      </w:r>
      <w:r w:rsidR="00FC149E" w:rsidRPr="00BB5878">
        <w:rPr>
          <w:rFonts w:asciiTheme="minorHAnsi" w:hAnsiTheme="minorHAnsi" w:cstheme="minorHAnsi"/>
        </w:rPr>
        <w:fldChar w:fldCharType="end"/>
      </w:r>
      <w:r w:rsidR="00054009" w:rsidRPr="005979A7">
        <w:rPr>
          <w:rFonts w:asciiTheme="minorHAnsi" w:hAnsiTheme="minorHAnsi" w:cstheme="minorHAnsi"/>
        </w:rPr>
        <w:t xml:space="preserve"> for biomedical and forensic applications</w:t>
      </w:r>
      <w:r w:rsidR="00F86989" w:rsidRPr="00BB5878">
        <w:rPr>
          <w:rFonts w:asciiTheme="minorHAnsi" w:hAnsiTheme="minorHAnsi" w:cstheme="minorHAnsi"/>
        </w:rPr>
        <w:t>.</w:t>
      </w:r>
    </w:p>
    <w:p w14:paraId="6017C3C4" w14:textId="2AF6B6F6" w:rsidR="00054009" w:rsidRPr="00BB5878" w:rsidRDefault="00054009" w:rsidP="00BB5878">
      <w:pPr>
        <w:jc w:val="both"/>
        <w:rPr>
          <w:rFonts w:asciiTheme="minorHAnsi" w:hAnsiTheme="minorHAnsi" w:cstheme="minorHAnsi"/>
        </w:rPr>
      </w:pPr>
    </w:p>
    <w:p w14:paraId="2EF3AA28" w14:textId="3FB2F13C" w:rsidR="00F563B1" w:rsidRPr="00BB5878" w:rsidRDefault="00D024F9"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L</w:t>
      </w:r>
      <w:r w:rsidR="00496AD1" w:rsidRPr="00BB5878">
        <w:rPr>
          <w:rFonts w:asciiTheme="minorHAnsi" w:hAnsiTheme="minorHAnsi" w:cstheme="minorHAnsi"/>
          <w:bCs/>
          <w:color w:val="auto"/>
        </w:rPr>
        <w:t xml:space="preserve">ocated at </w:t>
      </w:r>
      <w:r w:rsidR="00890B78" w:rsidRPr="00BB5878">
        <w:rPr>
          <w:rFonts w:asciiTheme="minorHAnsi" w:hAnsiTheme="minorHAnsi" w:cstheme="minorHAnsi"/>
          <w:bCs/>
          <w:color w:val="auto"/>
        </w:rPr>
        <w:t xml:space="preserve">the </w:t>
      </w:r>
      <w:r w:rsidR="00496AD1" w:rsidRPr="00BB5878">
        <w:rPr>
          <w:rFonts w:asciiTheme="minorHAnsi" w:hAnsiTheme="minorHAnsi" w:cstheme="minorHAnsi"/>
          <w:bCs/>
          <w:color w:val="auto"/>
        </w:rPr>
        <w:t xml:space="preserve">Oak Ridge National Laboratory, Oak Ridge, TN, </w:t>
      </w:r>
      <w:r w:rsidRPr="00BB5878">
        <w:rPr>
          <w:rFonts w:asciiTheme="minorHAnsi" w:hAnsiTheme="minorHAnsi" w:cstheme="minorHAnsi"/>
          <w:bCs/>
          <w:color w:val="auto"/>
        </w:rPr>
        <w:t xml:space="preserve">the HFIR </w:t>
      </w:r>
      <w:r w:rsidR="003D190D" w:rsidRPr="00BB5878">
        <w:rPr>
          <w:rFonts w:asciiTheme="minorHAnsi" w:hAnsiTheme="minorHAnsi" w:cstheme="minorHAnsi"/>
          <w:bCs/>
          <w:color w:val="auto"/>
        </w:rPr>
        <w:t xml:space="preserve">is a powerful neutron source that produces neutrons by fission reaction. </w:t>
      </w:r>
      <w:r w:rsidR="00476517" w:rsidRPr="00BB5878">
        <w:rPr>
          <w:rFonts w:asciiTheme="minorHAnsi" w:hAnsiTheme="minorHAnsi" w:cstheme="minorHAnsi"/>
          <w:bCs/>
          <w:color w:val="auto"/>
        </w:rPr>
        <w:t xml:space="preserve">These neutrons have energies in the order of 2 MeV and are </w:t>
      </w:r>
      <w:r w:rsidR="007A13E0" w:rsidRPr="00BB5878">
        <w:rPr>
          <w:rFonts w:asciiTheme="minorHAnsi" w:hAnsiTheme="minorHAnsi" w:cstheme="minorHAnsi"/>
          <w:bCs/>
          <w:color w:val="auto"/>
        </w:rPr>
        <w:t>“</w:t>
      </w:r>
      <w:r w:rsidR="00476517" w:rsidRPr="00BB5878">
        <w:rPr>
          <w:rFonts w:asciiTheme="minorHAnsi" w:hAnsiTheme="minorHAnsi" w:cstheme="minorHAnsi"/>
          <w:bCs/>
          <w:color w:val="auto"/>
        </w:rPr>
        <w:t>cooled</w:t>
      </w:r>
      <w:r w:rsidR="007A13E0" w:rsidRPr="00BB5878">
        <w:rPr>
          <w:rFonts w:asciiTheme="minorHAnsi" w:hAnsiTheme="minorHAnsi" w:cstheme="minorHAnsi"/>
          <w:bCs/>
          <w:color w:val="auto"/>
        </w:rPr>
        <w:t>”</w:t>
      </w:r>
      <w:r w:rsidR="00476517" w:rsidRPr="00BB5878">
        <w:rPr>
          <w:rFonts w:asciiTheme="minorHAnsi" w:hAnsiTheme="minorHAnsi" w:cstheme="minorHAnsi"/>
          <w:bCs/>
          <w:color w:val="auto"/>
        </w:rPr>
        <w:t xml:space="preserve"> in the reactor pool </w:t>
      </w:r>
      <w:r w:rsidR="007E3E25" w:rsidRPr="00BB5878">
        <w:rPr>
          <w:rFonts w:asciiTheme="minorHAnsi" w:hAnsiTheme="minorHAnsi" w:cstheme="minorHAnsi"/>
          <w:bCs/>
          <w:color w:val="auto"/>
        </w:rPr>
        <w:t xml:space="preserve">by </w:t>
      </w:r>
      <w:r w:rsidR="007A13E0" w:rsidRPr="00BB5878">
        <w:rPr>
          <w:rFonts w:asciiTheme="minorHAnsi" w:hAnsiTheme="minorHAnsi" w:cstheme="minorHAnsi"/>
          <w:bCs/>
          <w:color w:val="auto"/>
        </w:rPr>
        <w:t xml:space="preserve">kinetic reactions with </w:t>
      </w:r>
      <w:r w:rsidR="007E3E25" w:rsidRPr="00BB5878">
        <w:rPr>
          <w:rFonts w:asciiTheme="minorHAnsi" w:hAnsiTheme="minorHAnsi" w:cstheme="minorHAnsi"/>
          <w:bCs/>
          <w:color w:val="auto"/>
        </w:rPr>
        <w:t xml:space="preserve">heavy water </w:t>
      </w:r>
      <w:r w:rsidR="00476517" w:rsidRPr="00BB5878">
        <w:rPr>
          <w:rFonts w:asciiTheme="minorHAnsi" w:hAnsiTheme="minorHAnsi" w:cstheme="minorHAnsi"/>
          <w:bCs/>
          <w:color w:val="auto"/>
        </w:rPr>
        <w:t>to reach energies in the order of 100</w:t>
      </w:r>
      <w:r w:rsidR="002E0C4C" w:rsidRPr="00BB5878">
        <w:rPr>
          <w:rFonts w:asciiTheme="minorHAnsi" w:hAnsiTheme="minorHAnsi" w:cstheme="minorHAnsi"/>
          <w:bCs/>
          <w:color w:val="auto"/>
        </w:rPr>
        <w:t>–</w:t>
      </w:r>
      <w:r w:rsidR="00476517" w:rsidRPr="00BB5878">
        <w:rPr>
          <w:rFonts w:asciiTheme="minorHAnsi" w:hAnsiTheme="minorHAnsi" w:cstheme="minorHAnsi"/>
          <w:bCs/>
          <w:color w:val="auto"/>
        </w:rPr>
        <w:t xml:space="preserve">300 eV. </w:t>
      </w:r>
      <w:r w:rsidR="00D63375" w:rsidRPr="00BB5878">
        <w:rPr>
          <w:rFonts w:asciiTheme="minorHAnsi" w:hAnsiTheme="minorHAnsi" w:cstheme="minorHAnsi"/>
          <w:bCs/>
          <w:color w:val="auto"/>
        </w:rPr>
        <w:t>The o</w:t>
      </w:r>
      <w:r w:rsidR="003D190D" w:rsidRPr="00BB5878">
        <w:rPr>
          <w:rFonts w:asciiTheme="minorHAnsi" w:hAnsiTheme="minorHAnsi" w:cstheme="minorHAnsi"/>
          <w:bCs/>
          <w:color w:val="auto"/>
        </w:rPr>
        <w:t>ptimization of a neutron experiment, whether scattering or imaging, starts with the understanding of the neutron source</w:t>
      </w:r>
      <w:r w:rsidRPr="00BB5878">
        <w:rPr>
          <w:rFonts w:asciiTheme="minorHAnsi" w:hAnsiTheme="minorHAnsi" w:cstheme="minorHAnsi"/>
          <w:bCs/>
          <w:color w:val="auto"/>
        </w:rPr>
        <w:t xml:space="preserve"> and beamline</w:t>
      </w:r>
      <w:r w:rsidR="003D190D" w:rsidRPr="00BB5878">
        <w:rPr>
          <w:rFonts w:asciiTheme="minorHAnsi" w:hAnsiTheme="minorHAnsi" w:cstheme="minorHAnsi"/>
          <w:bCs/>
          <w:color w:val="auto"/>
        </w:rPr>
        <w:t xml:space="preserve"> properties such as its beam intensity and energy distribution</w:t>
      </w:r>
      <w:r w:rsidR="002E0C4C" w:rsidRPr="00BB5878">
        <w:rPr>
          <w:rFonts w:asciiTheme="minorHAnsi" w:hAnsiTheme="minorHAnsi" w:cstheme="minorHAnsi"/>
          <w:bCs/>
          <w:color w:val="auto"/>
        </w:rPr>
        <w:t xml:space="preserve"> and</w:t>
      </w:r>
      <w:r w:rsidR="003D190D" w:rsidRPr="00BB5878">
        <w:rPr>
          <w:rFonts w:asciiTheme="minorHAnsi" w:hAnsiTheme="minorHAnsi" w:cstheme="minorHAnsi"/>
          <w:bCs/>
          <w:color w:val="auto"/>
        </w:rPr>
        <w:t xml:space="preserve"> the effect of background (fast neutrons, delayed neutrons, gamma</w:t>
      </w:r>
      <w:r w:rsidR="00161B22" w:rsidRPr="00BB5878">
        <w:rPr>
          <w:rFonts w:asciiTheme="minorHAnsi" w:hAnsiTheme="minorHAnsi" w:cstheme="minorHAnsi"/>
          <w:bCs/>
          <w:color w:val="auto"/>
        </w:rPr>
        <w:t xml:space="preserve"> ray</w:t>
      </w:r>
      <w:r w:rsidR="003D190D" w:rsidRPr="00BB5878">
        <w:rPr>
          <w:rFonts w:asciiTheme="minorHAnsi" w:hAnsiTheme="minorHAnsi" w:cstheme="minorHAnsi"/>
          <w:bCs/>
          <w:color w:val="auto"/>
        </w:rPr>
        <w:t xml:space="preserve">s). </w:t>
      </w:r>
      <w:r w:rsidR="00642DE1" w:rsidRPr="00BB5878">
        <w:rPr>
          <w:rFonts w:asciiTheme="minorHAnsi" w:hAnsiTheme="minorHAnsi" w:cstheme="minorHAnsi"/>
          <w:bCs/>
          <w:color w:val="auto"/>
        </w:rPr>
        <w:t xml:space="preserve">In the </w:t>
      </w:r>
      <w:r w:rsidR="005B334B" w:rsidRPr="00BB5878">
        <w:rPr>
          <w:rFonts w:asciiTheme="minorHAnsi" w:hAnsiTheme="minorHAnsi" w:cstheme="minorHAnsi"/>
          <w:bCs/>
          <w:color w:val="auto"/>
        </w:rPr>
        <w:t xml:space="preserve">HFIR </w:t>
      </w:r>
      <w:r w:rsidR="00642DE1" w:rsidRPr="00BB5878">
        <w:rPr>
          <w:rFonts w:asciiTheme="minorHAnsi" w:hAnsiTheme="minorHAnsi" w:cstheme="minorHAnsi"/>
          <w:bCs/>
          <w:color w:val="auto"/>
        </w:rPr>
        <w:t>cold</w:t>
      </w:r>
      <w:r w:rsidR="00963857" w:rsidRPr="00BB5878">
        <w:rPr>
          <w:rFonts w:asciiTheme="minorHAnsi" w:hAnsiTheme="minorHAnsi" w:cstheme="minorHAnsi"/>
          <w:bCs/>
          <w:color w:val="auto"/>
        </w:rPr>
        <w:t xml:space="preserve"> </w:t>
      </w:r>
      <w:r w:rsidR="00642DE1" w:rsidRPr="00BB5878">
        <w:rPr>
          <w:rFonts w:asciiTheme="minorHAnsi" w:hAnsiTheme="minorHAnsi" w:cstheme="minorHAnsi"/>
          <w:bCs/>
          <w:color w:val="auto"/>
        </w:rPr>
        <w:t xml:space="preserve">guide hall where the imaging beamline is located, neutrons are further “cooled” by kinetic interactions with a liquid H moderator. They are then transported in a curved guide system away from the line of sight of the source, thus eliminating fast neutrons and gamma pollution. </w:t>
      </w:r>
      <w:r w:rsidR="00E24031" w:rsidRPr="00BB5878">
        <w:rPr>
          <w:rFonts w:asciiTheme="minorHAnsi" w:hAnsiTheme="minorHAnsi" w:cstheme="minorHAnsi"/>
          <w:bCs/>
          <w:color w:val="auto"/>
        </w:rPr>
        <w:t xml:space="preserve">As illustrated in </w:t>
      </w:r>
      <w:r w:rsidR="00E24031" w:rsidRPr="00BB5878">
        <w:rPr>
          <w:rFonts w:asciiTheme="minorHAnsi" w:hAnsiTheme="minorHAnsi" w:cstheme="minorHAnsi"/>
          <w:b/>
          <w:color w:val="auto"/>
        </w:rPr>
        <w:t>Figure 1</w:t>
      </w:r>
      <w:r w:rsidR="003D190D" w:rsidRPr="00BB5878">
        <w:rPr>
          <w:rFonts w:asciiTheme="minorHAnsi" w:hAnsiTheme="minorHAnsi" w:cstheme="minorHAnsi"/>
          <w:bCs/>
          <w:color w:val="auto"/>
        </w:rPr>
        <w:t xml:space="preserve">, the </w:t>
      </w:r>
      <w:r w:rsidR="00924FE1" w:rsidRPr="00BB5878">
        <w:rPr>
          <w:rFonts w:asciiTheme="minorHAnsi" w:hAnsiTheme="minorHAnsi" w:cstheme="minorHAnsi"/>
          <w:bCs/>
          <w:color w:val="auto"/>
        </w:rPr>
        <w:t>CG-1D neutron</w:t>
      </w:r>
      <w:r w:rsidR="00161B22" w:rsidRPr="00BB5878">
        <w:rPr>
          <w:rFonts w:asciiTheme="minorHAnsi" w:hAnsiTheme="minorHAnsi" w:cstheme="minorHAnsi"/>
          <w:bCs/>
          <w:color w:val="auto"/>
        </w:rPr>
        <w:t>-</w:t>
      </w:r>
      <w:r w:rsidR="003D190D" w:rsidRPr="00BB5878">
        <w:rPr>
          <w:rFonts w:asciiTheme="minorHAnsi" w:hAnsiTheme="minorHAnsi" w:cstheme="minorHAnsi"/>
          <w:bCs/>
          <w:color w:val="auto"/>
        </w:rPr>
        <w:t>imaging beamline</w:t>
      </w:r>
      <w:r w:rsidR="00924FE1" w:rsidRPr="005979A7">
        <w:rPr>
          <w:rFonts w:asciiTheme="minorHAnsi" w:hAnsiTheme="minorHAnsi" w:cstheme="minorHAnsi"/>
          <w:bCs/>
          <w:color w:val="auto"/>
        </w:rPr>
        <w:fldChar w:fldCharType="begin" w:fldLock="1"/>
      </w:r>
      <w:r w:rsidR="005B488B" w:rsidRPr="00BB5878">
        <w:rPr>
          <w:rFonts w:asciiTheme="minorHAnsi" w:hAnsiTheme="minorHAnsi" w:cstheme="minorHAnsi"/>
          <w:bCs/>
          <w:color w:val="auto"/>
        </w:rPr>
        <w:instrText xml:space="preserve">ADDIN CSL_CITATION {"citationItems":[{"id":"ITEM-1","itemData":{"DOI":"10.1016/j.nima.2010.06.213","ISSN":"01689002","abstract":"The CG1 instrument development station at the High Flux Isotope Reactor (HFIR) at Oak Ridge National Laboratory began commissioning operation in 2009. When completed, the station will have four beams. CG1A is a 4.22 Å monochromatic beam intended for spin-echo resolved grazing incidence scattering (SERGIS) prototype development. Initial beam operation and characterization are in progress. CG1B will be a 2.35 Å monochromatic beam for a 2-axis utility diffractometer for sample alignment and monochromator development. CG1C will have a double-bounce monochromator system, which will produce a variable wavelength beam from about 1.86.4 Å, and will be used for imaging and optical development. The CG1D beam is a single chopper time-of-flight system, used for instrument prototype and component testing. The cold neutron spectrum, with an integrated flux of about 2.7×109 n/cm2 s, has a guide cutoff at 0.8 Å and useful wavelengths greater than 20 Å. Initial results from CG1 include spectral characterization, imaging tests, detector trials, and polarizer tests. An overview of recent tests will be presented, and upcoming instrument prototype efforts will be described. © 2010 Elsevier B.V. All rights reserved.","author":[{"dropping-particle":"","family":"Crow","given":"L.","non-dropping-particle":"","parse-names":false,"suffix":""},{"dropping-particle":"","family":"Robertson","given":"L.","non-dropping-particle":"","parse-names":false,"suffix":""},{"dropping-particle":"","family":"Bilheux","given":"H.","non-dropping-particle":"","parse-names":false,"suffix":""},{"dropping-particle":"","family":"Fleenor","given":"M.","non-dropping-particle":"","parse-names":false,"suffix":""},{"dropping-particle":"","family":"Iverson","given":"E.","non-dropping-particle":"","parse-names":false,"suffix":""},{"dropping-particle":"","family":"Tong","given":"X.","non-dropping-particle":"","parse-names":false,"suffix":""},{"dropping-particle":"","family":"Stoica","given":"D.","non-dropping-particle":"","parse-names":false,"suffix":""},{"dropping-particle":"","family":"Lee","given":"W.T.","non-dropping-particle":"","parse-names":false,"suffix":""}],"container-title":"Nuclear Instruments and Methods in Physics Research, Section A: Accelerators, Spectrometers, Detectors and Associated Equipment","id":"ITEM-1","issue":"1 SUPPL.","issued":{"date-parts":[["2011"]]},"title":"The CG1 instrument development test station at the high flux isotope reactor","type":"article-journal","volume":"634"},"uris":["http://www.mendeley.com/documents/?uuid=d64cffc2-ac2c-3ec5-aba7-e16f5cfba5c1"]},{"id":"ITEM-2","itemData":{"DOI":"10.1016/j.phpro.2015.07.015","ISSN":"18753892","abstract":"The Oak Ridge National Laboratory Neutron Sciences Directorate has installed a neutron imaging beamline at the High Flux Isotope Reactor (HFIR) cold guide hall. CG-1D is one of the three instruments that make up the CG1 instrument suite. The beamline optics and detector have recently been upgraded to meet the needs of the neutron imaging community (better \"smoothing\" of guide system artifacts, higher flux or spatial resolution). These upgrades comprise a new diffuser/aperture system, two new detectors, a He-filled flight tube and silicon (Si) windows. Shielding inside the flight tube, beam scrapers and a beam stop ensure that biological dose is less than 50 μSv/hr outside of the radiation boundary. A set of diffusers and apertures (pinhole geometry) has been installed at the exit of the guide system to allow motorized L/D variation. Samples sit on a translation/rotation stage for alignment and tomography purposes. Detectors for the CG-1D beamline are (1) an ANDOR DW936 charge coupled device (CCD) camera with a field of view of approximately 7 cm x 7 cm and </w:instrText>
      </w:r>
      <w:r w:rsidR="005B488B" w:rsidRPr="00BB5878">
        <w:rPr>
          <w:rFonts w:ascii="Cambria Math" w:hAnsi="Cambria Math" w:cs="Cambria Math"/>
          <w:bCs/>
          <w:color w:val="auto"/>
        </w:rPr>
        <w:instrText>∼</w:instrText>
      </w:r>
      <w:r w:rsidR="005B488B" w:rsidRPr="00BB5878">
        <w:rPr>
          <w:rFonts w:asciiTheme="minorHAnsi" w:hAnsiTheme="minorHAnsi" w:cstheme="minorHAnsi"/>
          <w:bCs/>
          <w:color w:val="auto"/>
        </w:rPr>
        <w:instrText xml:space="preserve"> 80 microns spatial resolution and 1 frame per second time resolution, (2) a new Micro-Channel Plate (MCP) detector with a 2.8 cm x 2.8 cm field of view and 55 microns spatial resolution, and 5 μs timing capability. 6LiF/ZnS scintillators of thickness varying from 50 to 200 microns are being used at this facility. An overview of the beamline upgrade and preliminary data is presented here.","author":[{"dropping-particle":"","family":"Santodonato","given":"Lou","non-dropping-particle":"","parse-names":false,"suffix":""},{"dropping-particle":"","family":"Bilheux","given":"Hassina","non-dropping-particle":"","parse-names":false,"suffix":""},{"dropping-particle":"","family":"Bailey","given":"Barton","non-dropping-particle":"","parse-names":false,"suffix":""},{"dropping-particle":"","family":"Bilheux","given":"Jean","non-dropping-particle":"","parse-names":false,"suffix":""},{"dropping-particle":"","family":"Nguyen","given":"Phong","non-dropping-particle":"","parse-names":false,"suffix":""},{"dropping-particle":"","family":"Tremsin","given":"Anton","non-dropping-particle":"","parse-names":false,"suffix":""},{"dropping-particle":"","family":"Selby","given":"Doug","non-dropping-particle":"","parse-names":false,"suffix":""},{"dropping-particle":"","family":"Walker","given":"Lakeisha","non-dropping-particle":"","parse-names":false,"suffix":""}],"container-title":"Physics Procedia","id":"ITEM-2","issued":{"date-parts":[["2015"]]},"page":"104-108","title":"The CG-1D Neutron Imaging Beamline at the Oak Ridge National Laboratory High Flux Isotope Reactor","type":"article-journal","volume":"69"},"uris":["http://www.mendeley.com/documents/?uuid=bdd4ff05-ce19-4f5e-8e09-f6dfa3a83b0c"]}],"mendeley":{"formattedCitation":"&lt;sup&gt;28, 29&lt;/sup&gt;","plainTextFormattedCitation":"28, 29","previouslyFormattedCitation":"&lt;sup&gt;28, 29&lt;/sup&gt;"},"properties":{"noteIndex":0},"schema":"https://github.com/citation-style-language/schema/raw/master/csl-citation.json"}</w:instrText>
      </w:r>
      <w:r w:rsidR="00924FE1" w:rsidRPr="00BB5878">
        <w:rPr>
          <w:rFonts w:asciiTheme="minorHAnsi" w:hAnsiTheme="minorHAnsi" w:cstheme="minorHAnsi"/>
          <w:bCs/>
          <w:color w:val="auto"/>
        </w:rPr>
        <w:fldChar w:fldCharType="separate"/>
      </w:r>
      <w:r w:rsidR="005B488B" w:rsidRPr="00BB5878">
        <w:rPr>
          <w:rFonts w:asciiTheme="minorHAnsi" w:hAnsiTheme="minorHAnsi" w:cstheme="minorHAnsi"/>
          <w:bCs/>
          <w:noProof/>
          <w:color w:val="auto"/>
          <w:vertAlign w:val="superscript"/>
        </w:rPr>
        <w:t>28,29</w:t>
      </w:r>
      <w:r w:rsidR="00924FE1" w:rsidRPr="00BB5878">
        <w:rPr>
          <w:rFonts w:asciiTheme="minorHAnsi" w:hAnsiTheme="minorHAnsi" w:cstheme="minorHAnsi"/>
          <w:bCs/>
          <w:color w:val="auto"/>
        </w:rPr>
        <w:fldChar w:fldCharType="end"/>
      </w:r>
      <w:r w:rsidR="003D190D" w:rsidRPr="005979A7">
        <w:rPr>
          <w:rFonts w:asciiTheme="minorHAnsi" w:hAnsiTheme="minorHAnsi" w:cstheme="minorHAnsi"/>
          <w:bCs/>
          <w:color w:val="auto"/>
        </w:rPr>
        <w:t xml:space="preserve"> is placed on a cold guide,</w:t>
      </w:r>
      <w:r w:rsidR="00A13A83" w:rsidRPr="00BB5878">
        <w:rPr>
          <w:rFonts w:asciiTheme="minorHAnsi" w:hAnsiTheme="minorHAnsi" w:cstheme="minorHAnsi"/>
          <w:bCs/>
          <w:color w:val="auto"/>
        </w:rPr>
        <w:t xml:space="preserve"> </w:t>
      </w:r>
      <w:r w:rsidR="00F86740" w:rsidRPr="00BB5878">
        <w:rPr>
          <w:rFonts w:asciiTheme="minorHAnsi" w:hAnsiTheme="minorHAnsi" w:cstheme="minorHAnsi"/>
          <w:bCs/>
          <w:color w:val="auto"/>
        </w:rPr>
        <w:t>implying</w:t>
      </w:r>
      <w:r w:rsidR="00161B22" w:rsidRPr="00BB5878">
        <w:rPr>
          <w:rFonts w:asciiTheme="minorHAnsi" w:hAnsiTheme="minorHAnsi" w:cstheme="minorHAnsi"/>
          <w:bCs/>
          <w:color w:val="auto"/>
        </w:rPr>
        <w:t xml:space="preserve"> that</w:t>
      </w:r>
      <w:r w:rsidR="003D190D" w:rsidRPr="00BB5878">
        <w:rPr>
          <w:rFonts w:asciiTheme="minorHAnsi" w:hAnsiTheme="minorHAnsi" w:cstheme="minorHAnsi"/>
          <w:bCs/>
          <w:color w:val="auto"/>
        </w:rPr>
        <w:t xml:space="preserve"> the neutron energy </w:t>
      </w:r>
      <w:r w:rsidR="006A4482" w:rsidRPr="00BB5878">
        <w:rPr>
          <w:rFonts w:asciiTheme="minorHAnsi" w:hAnsiTheme="minorHAnsi" w:cstheme="minorHAnsi"/>
          <w:bCs/>
          <w:color w:val="auto"/>
        </w:rPr>
        <w:t xml:space="preserve">range </w:t>
      </w:r>
      <w:r w:rsidR="003D190D" w:rsidRPr="00BB5878">
        <w:rPr>
          <w:rFonts w:asciiTheme="minorHAnsi" w:hAnsiTheme="minorHAnsi" w:cstheme="minorHAnsi"/>
          <w:bCs/>
          <w:color w:val="auto"/>
        </w:rPr>
        <w:t xml:space="preserve">varies from a few </w:t>
      </w:r>
      <w:proofErr w:type="spellStart"/>
      <w:r w:rsidR="003D190D" w:rsidRPr="00BB5878">
        <w:rPr>
          <w:rFonts w:asciiTheme="minorHAnsi" w:hAnsiTheme="minorHAnsi" w:cstheme="minorHAnsi"/>
          <w:bCs/>
          <w:color w:val="auto"/>
        </w:rPr>
        <w:t>meV</w:t>
      </w:r>
      <w:proofErr w:type="spellEnd"/>
      <w:r w:rsidR="003D190D" w:rsidRPr="00BB5878">
        <w:rPr>
          <w:rFonts w:asciiTheme="minorHAnsi" w:hAnsiTheme="minorHAnsi" w:cstheme="minorHAnsi"/>
          <w:bCs/>
          <w:color w:val="auto"/>
        </w:rPr>
        <w:t xml:space="preserve"> to a few tens of eV (in this case, the corresponding usable neutron wavelength ranges from 0.8 to 10 Å)</w:t>
      </w:r>
      <w:r w:rsidR="002E3F68" w:rsidRPr="00BB5878">
        <w:rPr>
          <w:rFonts w:asciiTheme="minorHAnsi" w:hAnsiTheme="minorHAnsi" w:cstheme="minorHAnsi"/>
          <w:bCs/>
          <w:color w:val="auto"/>
        </w:rPr>
        <w:t xml:space="preserve"> with a flux in the range of 10</w:t>
      </w:r>
      <w:r w:rsidR="002E3F68" w:rsidRPr="00BB5878">
        <w:rPr>
          <w:rFonts w:asciiTheme="minorHAnsi" w:hAnsiTheme="minorHAnsi" w:cstheme="minorHAnsi"/>
          <w:bCs/>
          <w:color w:val="auto"/>
          <w:vertAlign w:val="superscript"/>
        </w:rPr>
        <w:t>7</w:t>
      </w:r>
      <w:r w:rsidR="002E3F68" w:rsidRPr="00BB5878">
        <w:rPr>
          <w:rFonts w:asciiTheme="minorHAnsi" w:hAnsiTheme="minorHAnsi" w:cstheme="minorHAnsi"/>
          <w:bCs/>
          <w:color w:val="auto"/>
        </w:rPr>
        <w:t xml:space="preserve"> n/</w:t>
      </w:r>
      <w:r w:rsidR="00161B22" w:rsidRPr="00BB5878">
        <w:rPr>
          <w:rFonts w:asciiTheme="minorHAnsi" w:hAnsiTheme="minorHAnsi" w:cstheme="minorHAnsi"/>
          <w:bCs/>
          <w:color w:val="auto"/>
        </w:rPr>
        <w:t>(</w:t>
      </w:r>
      <w:r w:rsidR="002E3F68" w:rsidRPr="00BB5878">
        <w:rPr>
          <w:rFonts w:asciiTheme="minorHAnsi" w:hAnsiTheme="minorHAnsi" w:cstheme="minorHAnsi"/>
          <w:bCs/>
          <w:color w:val="auto"/>
        </w:rPr>
        <w:t>cm</w:t>
      </w:r>
      <w:r w:rsidR="002E3F68" w:rsidRPr="00BB5878">
        <w:rPr>
          <w:rFonts w:asciiTheme="minorHAnsi" w:hAnsiTheme="minorHAnsi" w:cstheme="minorHAnsi"/>
          <w:bCs/>
          <w:color w:val="auto"/>
          <w:vertAlign w:val="superscript"/>
        </w:rPr>
        <w:t>2</w:t>
      </w:r>
      <w:r w:rsidR="00161B22" w:rsidRPr="00BB5878">
        <w:rPr>
          <w:rFonts w:asciiTheme="minorHAnsi" w:hAnsiTheme="minorHAnsi" w:cstheme="minorHAnsi"/>
          <w:bCs/>
          <w:color w:val="auto"/>
        </w:rPr>
        <w:t>∙</w:t>
      </w:r>
      <w:r w:rsidR="002E3F68" w:rsidRPr="00BB5878">
        <w:rPr>
          <w:rFonts w:asciiTheme="minorHAnsi" w:hAnsiTheme="minorHAnsi" w:cstheme="minorHAnsi"/>
          <w:bCs/>
          <w:color w:val="auto"/>
        </w:rPr>
        <w:t>s</w:t>
      </w:r>
      <w:r w:rsidR="00161B22" w:rsidRPr="00BB5878">
        <w:rPr>
          <w:rFonts w:asciiTheme="minorHAnsi" w:hAnsiTheme="minorHAnsi" w:cstheme="minorHAnsi"/>
          <w:bCs/>
          <w:color w:val="auto"/>
        </w:rPr>
        <w:t>)</w:t>
      </w:r>
      <w:r w:rsidR="00414DDF" w:rsidRPr="00BB5878">
        <w:rPr>
          <w:rFonts w:asciiTheme="minorHAnsi" w:hAnsiTheme="minorHAnsi" w:cstheme="minorHAnsi"/>
          <w:bCs/>
          <w:color w:val="auto"/>
        </w:rPr>
        <w:t xml:space="preserve"> at the sample position</w:t>
      </w:r>
      <w:r w:rsidR="003D190D" w:rsidRPr="00BB5878">
        <w:rPr>
          <w:rFonts w:asciiTheme="minorHAnsi" w:hAnsiTheme="minorHAnsi" w:cstheme="minorHAnsi"/>
          <w:bCs/>
          <w:color w:val="auto"/>
        </w:rPr>
        <w:t>.</w:t>
      </w:r>
    </w:p>
    <w:p w14:paraId="18E313B6" w14:textId="77777777" w:rsidR="00F563B1" w:rsidRPr="00BB5878" w:rsidRDefault="00F563B1" w:rsidP="00BB5878">
      <w:pPr>
        <w:pStyle w:val="NormalWeb"/>
        <w:spacing w:before="0" w:beforeAutospacing="0" w:after="0" w:afterAutospacing="0"/>
        <w:rPr>
          <w:rFonts w:asciiTheme="minorHAnsi" w:hAnsiTheme="minorHAnsi" w:cstheme="minorHAnsi"/>
          <w:bCs/>
          <w:color w:val="auto"/>
        </w:rPr>
      </w:pPr>
    </w:p>
    <w:p w14:paraId="531B6BFC" w14:textId="737DBB33" w:rsidR="00E765E6" w:rsidRPr="00BB5878" w:rsidRDefault="001E7023" w:rsidP="00BB5878">
      <w:pPr>
        <w:pStyle w:val="NormalWeb"/>
        <w:spacing w:before="0" w:beforeAutospacing="0" w:after="0" w:afterAutospacing="0"/>
        <w:rPr>
          <w:rFonts w:asciiTheme="minorHAnsi" w:hAnsiTheme="minorHAnsi" w:cstheme="minorHAnsi"/>
          <w:color w:val="auto"/>
        </w:rPr>
      </w:pPr>
      <w:r w:rsidRPr="00BB5878">
        <w:rPr>
          <w:rFonts w:asciiTheme="minorHAnsi" w:hAnsiTheme="minorHAnsi" w:cstheme="minorHAnsi"/>
          <w:color w:val="auto"/>
        </w:rPr>
        <w:t xml:space="preserve">Finally, neutrons that have not interacted with the sample are collected in a beam stop </w:t>
      </w:r>
      <w:r w:rsidR="003B1DA9" w:rsidRPr="00BB5878">
        <w:rPr>
          <w:rFonts w:asciiTheme="minorHAnsi" w:hAnsiTheme="minorHAnsi" w:cstheme="minorHAnsi"/>
          <w:color w:val="auto"/>
        </w:rPr>
        <w:t>position</w:t>
      </w:r>
      <w:r w:rsidR="00CD61A5" w:rsidRPr="00BB5878">
        <w:rPr>
          <w:rFonts w:asciiTheme="minorHAnsi" w:hAnsiTheme="minorHAnsi" w:cstheme="minorHAnsi"/>
          <w:color w:val="auto"/>
        </w:rPr>
        <w:t>,</w:t>
      </w:r>
      <w:r w:rsidR="003B1DA9" w:rsidRPr="00BB5878">
        <w:rPr>
          <w:rFonts w:asciiTheme="minorHAnsi" w:hAnsiTheme="minorHAnsi" w:cstheme="minorHAnsi"/>
          <w:color w:val="auto"/>
        </w:rPr>
        <w:t xml:space="preserve"> </w:t>
      </w:r>
      <w:r w:rsidR="003B1DA9" w:rsidRPr="00BB5878">
        <w:rPr>
          <w:rFonts w:asciiTheme="minorHAnsi" w:hAnsiTheme="minorHAnsi" w:cstheme="minorHAnsi"/>
          <w:color w:val="auto"/>
        </w:rPr>
        <w:lastRenderedPageBreak/>
        <w:t>approximately 1 m</w:t>
      </w:r>
      <w:r w:rsidRPr="00BB5878">
        <w:rPr>
          <w:rFonts w:asciiTheme="minorHAnsi" w:hAnsiTheme="minorHAnsi" w:cstheme="minorHAnsi"/>
          <w:color w:val="auto"/>
        </w:rPr>
        <w:t xml:space="preserve"> </w:t>
      </w:r>
      <w:r w:rsidR="003B1DA9" w:rsidRPr="00BB5878">
        <w:rPr>
          <w:rFonts w:asciiTheme="minorHAnsi" w:hAnsiTheme="minorHAnsi" w:cstheme="minorHAnsi"/>
          <w:color w:val="auto"/>
        </w:rPr>
        <w:t>downstream</w:t>
      </w:r>
      <w:r w:rsidRPr="00BB5878">
        <w:rPr>
          <w:rFonts w:asciiTheme="minorHAnsi" w:hAnsiTheme="minorHAnsi" w:cstheme="minorHAnsi"/>
          <w:color w:val="auto"/>
        </w:rPr>
        <w:t xml:space="preserve"> from the detector system to minimize background noise. The CG-1D beam stop i</w:t>
      </w:r>
      <w:r w:rsidR="003B1DA9" w:rsidRPr="00BB5878">
        <w:rPr>
          <w:rFonts w:asciiTheme="minorHAnsi" w:hAnsiTheme="minorHAnsi" w:cstheme="minorHAnsi"/>
          <w:color w:val="auto"/>
        </w:rPr>
        <w:t>s</w:t>
      </w:r>
      <w:r w:rsidRPr="00BB5878">
        <w:rPr>
          <w:rFonts w:asciiTheme="minorHAnsi" w:hAnsiTheme="minorHAnsi" w:cstheme="minorHAnsi"/>
          <w:color w:val="auto"/>
        </w:rPr>
        <w:t xml:space="preserve"> 0.75 m wide, 0.5 m tall</w:t>
      </w:r>
      <w:r w:rsidR="00CD61A5" w:rsidRPr="00BB5878">
        <w:rPr>
          <w:rFonts w:asciiTheme="minorHAnsi" w:hAnsiTheme="minorHAnsi" w:cstheme="minorHAnsi"/>
          <w:color w:val="auto"/>
        </w:rPr>
        <w:t>,</w:t>
      </w:r>
      <w:r w:rsidRPr="00BB5878">
        <w:rPr>
          <w:rFonts w:asciiTheme="minorHAnsi" w:hAnsiTheme="minorHAnsi" w:cstheme="minorHAnsi"/>
          <w:color w:val="auto"/>
        </w:rPr>
        <w:t xml:space="preserve"> and 35 mm thick and </w:t>
      </w:r>
      <w:r w:rsidR="00CD61A5" w:rsidRPr="00BB5878">
        <w:rPr>
          <w:rFonts w:asciiTheme="minorHAnsi" w:hAnsiTheme="minorHAnsi" w:cstheme="minorHAnsi"/>
          <w:color w:val="auto"/>
        </w:rPr>
        <w:t xml:space="preserve">is </w:t>
      </w:r>
      <w:r w:rsidRPr="00BB5878">
        <w:rPr>
          <w:rFonts w:asciiTheme="minorHAnsi" w:hAnsiTheme="minorHAnsi" w:cstheme="minorHAnsi"/>
          <w:color w:val="auto"/>
        </w:rPr>
        <w:t>made of</w:t>
      </w:r>
      <w:r w:rsidR="008609CE" w:rsidRPr="00BB5878">
        <w:rPr>
          <w:rFonts w:asciiTheme="minorHAnsi" w:hAnsiTheme="minorHAnsi" w:cstheme="minorHAnsi"/>
          <w:color w:val="auto"/>
        </w:rPr>
        <w:t xml:space="preserve"> boron carbide</w:t>
      </w:r>
      <w:r w:rsidRPr="00BB5878">
        <w:rPr>
          <w:rFonts w:asciiTheme="minorHAnsi" w:hAnsiTheme="minorHAnsi" w:cstheme="minorHAnsi"/>
          <w:color w:val="auto"/>
        </w:rPr>
        <w:t xml:space="preserve"> in epoxy. </w:t>
      </w:r>
      <w:r w:rsidR="003B1DA9" w:rsidRPr="00BB5878">
        <w:rPr>
          <w:rFonts w:asciiTheme="minorHAnsi" w:hAnsiTheme="minorHAnsi" w:cstheme="minorHAnsi"/>
          <w:color w:val="auto"/>
        </w:rPr>
        <w:t>The beam stop is reinforced with</w:t>
      </w:r>
      <w:r w:rsidRPr="00BB5878">
        <w:rPr>
          <w:rFonts w:asciiTheme="minorHAnsi" w:hAnsiTheme="minorHAnsi" w:cstheme="minorHAnsi"/>
          <w:color w:val="auto"/>
        </w:rPr>
        <w:t xml:space="preserve"> 10 mm of 95% enriched lithium carbonate (</w:t>
      </w:r>
      <w:r w:rsidRPr="00BB5878">
        <w:rPr>
          <w:rFonts w:asciiTheme="minorHAnsi" w:hAnsiTheme="minorHAnsi" w:cstheme="minorHAnsi"/>
          <w:color w:val="auto"/>
          <w:vertAlign w:val="superscript"/>
        </w:rPr>
        <w:t>6</w:t>
      </w:r>
      <w:r w:rsidRPr="00BB5878">
        <w:rPr>
          <w:rFonts w:asciiTheme="minorHAnsi" w:hAnsiTheme="minorHAnsi" w:cstheme="minorHAnsi"/>
          <w:color w:val="auto"/>
        </w:rPr>
        <w:t>Li</w:t>
      </w:r>
      <w:r w:rsidRPr="00BB5878">
        <w:rPr>
          <w:rFonts w:asciiTheme="minorHAnsi" w:hAnsiTheme="minorHAnsi" w:cstheme="minorHAnsi"/>
          <w:color w:val="auto"/>
          <w:vertAlign w:val="subscript"/>
        </w:rPr>
        <w:t>2</w:t>
      </w:r>
      <w:r w:rsidRPr="00BB5878">
        <w:rPr>
          <w:rFonts w:asciiTheme="minorHAnsi" w:hAnsiTheme="minorHAnsi" w:cstheme="minorHAnsi"/>
          <w:color w:val="auto"/>
        </w:rPr>
        <w:t>CO</w:t>
      </w:r>
      <w:r w:rsidRPr="00BB5878">
        <w:rPr>
          <w:rFonts w:asciiTheme="minorHAnsi" w:hAnsiTheme="minorHAnsi" w:cstheme="minorHAnsi"/>
          <w:color w:val="auto"/>
          <w:vertAlign w:val="subscript"/>
        </w:rPr>
        <w:t>3</w:t>
      </w:r>
      <w:r w:rsidRPr="00BB5878">
        <w:rPr>
          <w:rFonts w:asciiTheme="minorHAnsi" w:hAnsiTheme="minorHAnsi" w:cstheme="minorHAnsi"/>
          <w:color w:val="auto"/>
        </w:rPr>
        <w:t>) in a fire-resistant epoxy</w:t>
      </w:r>
      <w:r w:rsidR="003B1DA9" w:rsidRPr="00BB5878">
        <w:rPr>
          <w:rFonts w:asciiTheme="minorHAnsi" w:hAnsiTheme="minorHAnsi" w:cstheme="minorHAnsi"/>
          <w:color w:val="auto"/>
        </w:rPr>
        <w:t xml:space="preserve"> where the neutron beam hits</w:t>
      </w:r>
      <w:r w:rsidRPr="00BB5878">
        <w:rPr>
          <w:rFonts w:asciiTheme="minorHAnsi" w:hAnsiTheme="minorHAnsi" w:cstheme="minorHAnsi"/>
          <w:color w:val="auto"/>
        </w:rPr>
        <w:t xml:space="preserve">, with a cavity lined with </w:t>
      </w:r>
      <w:r w:rsidRPr="00BB5878">
        <w:rPr>
          <w:rFonts w:asciiTheme="minorHAnsi" w:hAnsiTheme="minorHAnsi" w:cstheme="minorHAnsi"/>
          <w:color w:val="auto"/>
          <w:vertAlign w:val="superscript"/>
        </w:rPr>
        <w:t>6</w:t>
      </w:r>
      <w:r w:rsidRPr="00BB5878">
        <w:rPr>
          <w:rFonts w:asciiTheme="minorHAnsi" w:hAnsiTheme="minorHAnsi" w:cstheme="minorHAnsi"/>
          <w:color w:val="auto"/>
        </w:rPr>
        <w:t>Li, Pb</w:t>
      </w:r>
      <w:r w:rsidR="00CD61A5" w:rsidRPr="00BB5878">
        <w:rPr>
          <w:rFonts w:asciiTheme="minorHAnsi" w:hAnsiTheme="minorHAnsi" w:cstheme="minorHAnsi"/>
          <w:color w:val="auto"/>
        </w:rPr>
        <w:t>,</w:t>
      </w:r>
      <w:r w:rsidRPr="00BB5878">
        <w:rPr>
          <w:rFonts w:asciiTheme="minorHAnsi" w:hAnsiTheme="minorHAnsi" w:cstheme="minorHAnsi"/>
          <w:color w:val="auto"/>
        </w:rPr>
        <w:t xml:space="preserve"> and steel designed to contain the high rate of secondary gamma rays.</w:t>
      </w:r>
      <w:r w:rsidR="003B1DA9" w:rsidRPr="00BB5878">
        <w:rPr>
          <w:rFonts w:asciiTheme="minorHAnsi" w:hAnsiTheme="minorHAnsi" w:cstheme="minorHAnsi"/>
          <w:color w:val="auto"/>
        </w:rPr>
        <w:t xml:space="preserve"> The beam stop is directly attached to the steel shielding wall of the beamline</w:t>
      </w:r>
      <w:r w:rsidRPr="00BB5878">
        <w:rPr>
          <w:rFonts w:asciiTheme="minorHAnsi" w:hAnsiTheme="minorHAnsi" w:cstheme="minorHAnsi"/>
          <w:color w:val="auto"/>
        </w:rPr>
        <w:t>.</w:t>
      </w:r>
      <w:r w:rsidR="00A9423E" w:rsidRPr="00BB5878">
        <w:rPr>
          <w:rFonts w:asciiTheme="minorHAnsi" w:hAnsiTheme="minorHAnsi" w:cstheme="minorHAnsi"/>
          <w:color w:val="auto"/>
        </w:rPr>
        <w:t xml:space="preserve"> A photograph of the CG-1D beamline is given in </w:t>
      </w:r>
      <w:r w:rsidR="00A9423E" w:rsidRPr="00BB5878">
        <w:rPr>
          <w:rFonts w:asciiTheme="minorHAnsi" w:hAnsiTheme="minorHAnsi" w:cstheme="minorHAnsi"/>
          <w:b/>
          <w:bCs/>
          <w:color w:val="auto"/>
        </w:rPr>
        <w:t>Figure 2</w:t>
      </w:r>
      <w:r w:rsidR="00A9423E" w:rsidRPr="00BB5878">
        <w:rPr>
          <w:rFonts w:asciiTheme="minorHAnsi" w:hAnsiTheme="minorHAnsi" w:cstheme="minorHAnsi"/>
          <w:color w:val="auto"/>
        </w:rPr>
        <w:t>.</w:t>
      </w:r>
    </w:p>
    <w:p w14:paraId="66EF4058" w14:textId="77777777" w:rsidR="005629B2" w:rsidRPr="00BB5878" w:rsidRDefault="005629B2" w:rsidP="00BB5878">
      <w:pPr>
        <w:pStyle w:val="NormalWeb"/>
        <w:spacing w:before="0" w:beforeAutospacing="0" w:after="0" w:afterAutospacing="0"/>
        <w:rPr>
          <w:rFonts w:asciiTheme="minorHAnsi" w:hAnsiTheme="minorHAnsi" w:cstheme="minorHAnsi"/>
          <w:color w:val="auto"/>
        </w:rPr>
      </w:pPr>
    </w:p>
    <w:p w14:paraId="31615E5D" w14:textId="4EDD6D8D" w:rsidR="00F563B1" w:rsidRPr="00BB5878" w:rsidRDefault="00F563B1" w:rsidP="00BB5878">
      <w:pPr>
        <w:jc w:val="both"/>
        <w:rPr>
          <w:rFonts w:asciiTheme="minorHAnsi" w:hAnsiTheme="minorHAnsi" w:cstheme="minorHAnsi"/>
        </w:rPr>
      </w:pPr>
      <w:r w:rsidRPr="00BB5878">
        <w:rPr>
          <w:rFonts w:asciiTheme="minorHAnsi" w:hAnsiTheme="minorHAnsi" w:cstheme="minorHAnsi"/>
        </w:rPr>
        <w:t>This manuscript aims to demonstrate the procedure of using neutron imaging (</w:t>
      </w:r>
      <w:proofErr w:type="spellStart"/>
      <w:r w:rsidRPr="00BB5878">
        <w:rPr>
          <w:rFonts w:asciiTheme="minorHAnsi" w:hAnsiTheme="minorHAnsi" w:cstheme="minorHAnsi"/>
        </w:rPr>
        <w:t>nR</w:t>
      </w:r>
      <w:proofErr w:type="spellEnd"/>
      <w:r w:rsidRPr="00BB5878">
        <w:rPr>
          <w:rFonts w:asciiTheme="minorHAnsi" w:hAnsiTheme="minorHAnsi" w:cstheme="minorHAnsi"/>
        </w:rPr>
        <w:t xml:space="preserve"> and </w:t>
      </w:r>
      <w:proofErr w:type="spellStart"/>
      <w:r w:rsidRPr="00BB5878">
        <w:rPr>
          <w:rFonts w:asciiTheme="minorHAnsi" w:hAnsiTheme="minorHAnsi" w:cstheme="minorHAnsi"/>
        </w:rPr>
        <w:t>nCT</w:t>
      </w:r>
      <w:proofErr w:type="spellEnd"/>
      <w:r w:rsidRPr="00BB5878">
        <w:rPr>
          <w:rFonts w:asciiTheme="minorHAnsi" w:hAnsiTheme="minorHAnsi" w:cstheme="minorHAnsi"/>
        </w:rPr>
        <w:t xml:space="preserve">) at the High Flux Isotope Reactor (HFIR) CG-1D beamline. This study also illustrates the current state-of-the-art </w:t>
      </w:r>
      <w:proofErr w:type="spellStart"/>
      <w:r w:rsidRPr="00BB5878">
        <w:rPr>
          <w:rFonts w:asciiTheme="minorHAnsi" w:hAnsiTheme="minorHAnsi" w:cstheme="minorHAnsi"/>
        </w:rPr>
        <w:t>nR</w:t>
      </w:r>
      <w:proofErr w:type="spellEnd"/>
      <w:r w:rsidRPr="00BB5878">
        <w:rPr>
          <w:rFonts w:asciiTheme="minorHAnsi" w:hAnsiTheme="minorHAnsi" w:cstheme="minorHAnsi"/>
        </w:rPr>
        <w:t xml:space="preserve"> and </w:t>
      </w:r>
      <w:proofErr w:type="spellStart"/>
      <w:r w:rsidRPr="00BB5878">
        <w:rPr>
          <w:rFonts w:asciiTheme="minorHAnsi" w:hAnsiTheme="minorHAnsi" w:cstheme="minorHAnsi"/>
        </w:rPr>
        <w:t>nCT</w:t>
      </w:r>
      <w:proofErr w:type="spellEnd"/>
      <w:r w:rsidRPr="00BB5878">
        <w:rPr>
          <w:rFonts w:asciiTheme="minorHAnsi" w:hAnsiTheme="minorHAnsi" w:cstheme="minorHAnsi"/>
        </w:rPr>
        <w:t xml:space="preserve"> capabilities for biological samples, specifically a mouse lung, a rat bone, and plant root/soil systems. The mouse lung was chosen to illustrate the complementarity of neutrons to measure the lung tissue, whereas X-rays are mostly sensitive to bones. The bone sample, a rat femur, had a titanium (</w:t>
      </w:r>
      <w:proofErr w:type="spellStart"/>
      <w:r w:rsidRPr="00BB5878">
        <w:rPr>
          <w:rFonts w:asciiTheme="minorHAnsi" w:hAnsiTheme="minorHAnsi" w:cstheme="minorHAnsi"/>
        </w:rPr>
        <w:t>Ti</w:t>
      </w:r>
      <w:proofErr w:type="spellEnd"/>
      <w:r w:rsidRPr="00BB5878">
        <w:rPr>
          <w:rFonts w:asciiTheme="minorHAnsi" w:hAnsiTheme="minorHAnsi" w:cstheme="minorHAnsi"/>
        </w:rPr>
        <w:t>) implant, thus illustrating the contrast between the bone and the metal, and the opportunity to see the bone/metal interface (which is difficult to measure with X-rays as metals strongly attenuate them</w:t>
      </w:r>
      <w:r w:rsidRPr="005979A7">
        <w:rPr>
          <w:rFonts w:asciiTheme="minorHAnsi" w:hAnsiTheme="minorHAnsi" w:cstheme="minorHAnsi"/>
        </w:rPr>
        <w:fldChar w:fldCharType="begin" w:fldLock="1"/>
      </w:r>
      <w:r w:rsidRPr="00BB5878">
        <w:rPr>
          <w:rFonts w:asciiTheme="minorHAnsi" w:hAnsiTheme="minorHAnsi" w:cstheme="minorHAnsi"/>
        </w:rPr>
        <w:instrText>ADDIN CSL_CITATION {"citationItems":[{"id":"ITEM-1","itemData":{"DOI":"10.1016/j.bone.2017.07.022","ISSN":"87563282","abstract":"Metal implants, in e.g. joint replacements, are generally considered to be a success. As mechanical stability is important for the longevity of a prosthesis, the biological reaction of the bone to the mechanical loading conditions after implantation and during remodelling determines its fate. The bone reaction at the implant interface can be studied using high-resolution imaging. However, commonly used X-ray imaging suffers from image artefacts in the close proximity of metal implants, which limit the possibility to closely examine the bone at the bone-implant interface. An alternative ex vivo 3D imaging method is offered by neutron tomography. Neutrons interact with matter differently than X-rays; therefore, this study explores if neutron tomography may be used to enrich studies on bone-implant interfaces. A stainless steel screw was implanted in a rat tibia and left to integrate for 6 weeks. After extracting the tibia, the bone-screw construct was imaged using X-ray and neutron tomography at different resolutions. Artefacts were visible in all X-ray images in the close proximity of the implant, which limited the ability to accurately quantify the bone around the implant. In contrast, neutron images were free of metal artefacts, enabling full analysis of the bone-implant interface. Trabecular structural bone parameters were quantified in the metaphyseal bone away from the implant using all imaging modalities. The structural bone parameters were similar for all images except for the lowest resolution neutron images. This study presents the first proof-of-concept that neutron tomographic imaging can be used for ex-vivo evaluation of bone microstructure and that it constitutes a viable, new tool to study the bone-implant interface tissue remodelling.","author":[{"dropping-particle":"","family":"Isaksson","given":"Hanna","non-dropping-particle":"","parse-names":false,"suffix":""},{"dropping-particle":"","family":"Cann","given":"Sophie","non-dropping-particle":"Le","parse-names":false,"suffix":""},{"dropping-particle":"","family":"Perdikouri","given":"Christina","non-dropping-particle":"","parse-names":false,"suffix":""},{"dropping-particle":"","family":"Turunen","given":"Mikael J.","non-dropping-particle":"","parse-names":false,"suffix":""},{"dropping-particle":"","family":"Kaestner","given":"Anders","non-dropping-particle":"","parse-names":false,"suffix":""},{"dropping-particle":"","family":"Tägil","given":"Magnus","non-dropping-particle":"","parse-names":false,"suffix":""},{"dropping-particle":"","family":"Hall","given":"Stephen A.","non-dropping-particle":"","parse-names":false,"suffix":""},{"dropping-particle":"","family":"Tudisco","given":"Erika","non-dropping-particle":"","parse-names":false,"suffix":""}],"container-title":"Bone","id":"ITEM-1","issued":{"date-parts":[["2017"]]},"page":"295-301","publisher":"Elsevier Inc.","title":"Neutron tomographic imaging of bone-implant interface: Comparison with X-ray tomography","type":"article-journal","volume":"103"},"uris":["http://www.mendeley.com/documents/?uuid=826f857a-91da-4866-8684-bc31cdc14114"]}],"mendeley":{"formattedCitation":"&lt;sup&gt;4&lt;/sup&gt;","plainTextFormattedCitation":"4","previouslyFormattedCitation":"&lt;sup&gt;4&lt;/sup&gt;"},"properties":{"noteIndex":0},"schema":"https://github.com/citation-style-language/schema/raw/master/csl-citation.json"}</w:instrText>
      </w:r>
      <w:r w:rsidRPr="00BB5878">
        <w:rPr>
          <w:rFonts w:asciiTheme="minorHAnsi" w:hAnsiTheme="minorHAnsi" w:cstheme="minorHAnsi"/>
        </w:rPr>
        <w:fldChar w:fldCharType="separate"/>
      </w:r>
      <w:r w:rsidRPr="00BB5878">
        <w:rPr>
          <w:rFonts w:asciiTheme="minorHAnsi" w:hAnsiTheme="minorHAnsi" w:cstheme="minorHAnsi"/>
          <w:noProof/>
          <w:vertAlign w:val="superscript"/>
        </w:rPr>
        <w:t>4</w:t>
      </w:r>
      <w:r w:rsidRPr="00BB5878">
        <w:rPr>
          <w:rFonts w:asciiTheme="minorHAnsi" w:hAnsiTheme="minorHAnsi" w:cstheme="minorHAnsi"/>
        </w:rPr>
        <w:fldChar w:fldCharType="end"/>
      </w:r>
      <w:r w:rsidRPr="005979A7">
        <w:rPr>
          <w:rFonts w:asciiTheme="minorHAnsi" w:hAnsiTheme="minorHAnsi" w:cstheme="minorHAnsi"/>
        </w:rPr>
        <w:t xml:space="preserve">). Finally, the plant-root water system illustrates the three-dimensional (3D) capability of </w:t>
      </w:r>
      <w:proofErr w:type="spellStart"/>
      <w:r w:rsidRPr="005979A7">
        <w:rPr>
          <w:rFonts w:asciiTheme="minorHAnsi" w:hAnsiTheme="minorHAnsi" w:cstheme="minorHAnsi"/>
        </w:rPr>
        <w:t>nCT</w:t>
      </w:r>
      <w:proofErr w:type="spellEnd"/>
      <w:r w:rsidRPr="005979A7">
        <w:rPr>
          <w:rFonts w:asciiTheme="minorHAnsi" w:hAnsiTheme="minorHAnsi" w:cstheme="minorHAnsi"/>
        </w:rPr>
        <w:t xml:space="preserve"> to measure root/soil systems in situ. It additionally shows the advantages/disadvantages of using </w:t>
      </w:r>
      <w:proofErr w:type="spellStart"/>
      <w:r w:rsidRPr="005979A7">
        <w:rPr>
          <w:rFonts w:asciiTheme="minorHAnsi" w:hAnsiTheme="minorHAnsi" w:cstheme="minorHAnsi"/>
        </w:rPr>
        <w:t>nR</w:t>
      </w:r>
      <w:proofErr w:type="spellEnd"/>
      <w:r w:rsidRPr="005979A7">
        <w:rPr>
          <w:rFonts w:asciiTheme="minorHAnsi" w:hAnsiTheme="minorHAnsi" w:cstheme="minorHAnsi"/>
        </w:rPr>
        <w:t xml:space="preserve"> for biological samples. Evidently, this method can be safe</w:t>
      </w:r>
      <w:r w:rsidRPr="00BB5878">
        <w:rPr>
          <w:rFonts w:asciiTheme="minorHAnsi" w:hAnsiTheme="minorHAnsi" w:cstheme="minorHAnsi"/>
        </w:rPr>
        <w:t>ly used to measure water dynamics in a plant</w:t>
      </w:r>
      <w:r w:rsidR="00B63401" w:rsidRPr="00BB5878">
        <w:rPr>
          <w:rFonts w:asciiTheme="minorHAnsi" w:hAnsiTheme="minorHAnsi" w:cstheme="minorHAnsi"/>
        </w:rPr>
        <w:t>-</w:t>
      </w:r>
      <w:r w:rsidRPr="00BB5878">
        <w:rPr>
          <w:rFonts w:asciiTheme="minorHAnsi" w:hAnsiTheme="minorHAnsi" w:cstheme="minorHAnsi"/>
        </w:rPr>
        <w:t>root system, but cannot be considered as a live animal and human imaging technique due to the risks associated with radiation exposure, thus limiting studies to either (dead) mice or pathology-like measurements wherein, for example, a tissue sample is resected from a patient (animal or human) and prepared by fixation before being measured in a neutron beam.</w:t>
      </w:r>
    </w:p>
    <w:p w14:paraId="7BF3586F" w14:textId="77777777" w:rsidR="00F563B1" w:rsidRPr="00BB5878" w:rsidRDefault="00F563B1" w:rsidP="00BB5878">
      <w:pPr>
        <w:jc w:val="both"/>
        <w:rPr>
          <w:rFonts w:asciiTheme="minorHAnsi" w:hAnsiTheme="minorHAnsi" w:cstheme="minorHAnsi"/>
        </w:rPr>
      </w:pPr>
    </w:p>
    <w:p w14:paraId="419486E5" w14:textId="75F1D2E9" w:rsidR="00F563B1" w:rsidRPr="00BB5878" w:rsidRDefault="00F563B1" w:rsidP="00BB5878">
      <w:pPr>
        <w:jc w:val="both"/>
        <w:rPr>
          <w:rFonts w:asciiTheme="minorHAnsi" w:hAnsiTheme="minorHAnsi" w:cstheme="minorHAnsi"/>
        </w:rPr>
      </w:pPr>
      <w:r w:rsidRPr="00BB5878">
        <w:rPr>
          <w:rFonts w:asciiTheme="minorHAnsi" w:hAnsiTheme="minorHAnsi" w:cstheme="minorHAnsi"/>
          <w:b/>
        </w:rPr>
        <w:t>PROTOCOL:</w:t>
      </w:r>
    </w:p>
    <w:p w14:paraId="3D52B587" w14:textId="0611DC3C" w:rsidR="000E330D" w:rsidRPr="00BB5878" w:rsidRDefault="000E330D" w:rsidP="00BB5878">
      <w:pPr>
        <w:pStyle w:val="NormalWeb"/>
        <w:spacing w:before="0" w:beforeAutospacing="0" w:after="0" w:afterAutospacing="0"/>
        <w:rPr>
          <w:rFonts w:asciiTheme="minorHAnsi" w:hAnsiTheme="minorHAnsi" w:cstheme="minorHAnsi"/>
          <w:color w:val="auto"/>
        </w:rPr>
      </w:pPr>
    </w:p>
    <w:p w14:paraId="763A9ACC" w14:textId="4D838D83" w:rsidR="00A863B4" w:rsidRPr="00BB5878" w:rsidRDefault="00A863B4" w:rsidP="00BB5878">
      <w:pPr>
        <w:pStyle w:val="NormalWeb"/>
        <w:numPr>
          <w:ilvl w:val="0"/>
          <w:numId w:val="41"/>
        </w:numPr>
        <w:spacing w:before="0" w:beforeAutospacing="0" w:after="0" w:afterAutospacing="0"/>
        <w:ind w:left="0" w:firstLine="0"/>
        <w:rPr>
          <w:rFonts w:asciiTheme="minorHAnsi" w:hAnsiTheme="minorHAnsi" w:cstheme="minorHAnsi"/>
          <w:color w:val="auto"/>
        </w:rPr>
      </w:pPr>
      <w:r w:rsidRPr="00BB5878">
        <w:rPr>
          <w:rFonts w:asciiTheme="minorHAnsi" w:hAnsiTheme="minorHAnsi" w:cstheme="minorHAnsi"/>
          <w:b/>
          <w:bCs/>
          <w:color w:val="auto"/>
        </w:rPr>
        <w:t>Instrument setup</w:t>
      </w:r>
      <w:r w:rsidR="00FF3D19" w:rsidRPr="00BB5878">
        <w:rPr>
          <w:rFonts w:asciiTheme="minorHAnsi" w:hAnsiTheme="minorHAnsi" w:cstheme="minorHAnsi"/>
          <w:color w:val="auto"/>
        </w:rPr>
        <w:t xml:space="preserve"> (see </w:t>
      </w:r>
      <w:r w:rsidR="00FF3D19" w:rsidRPr="00BB5878">
        <w:rPr>
          <w:rFonts w:asciiTheme="minorHAnsi" w:hAnsiTheme="minorHAnsi" w:cstheme="minorHAnsi"/>
          <w:b/>
          <w:bCs/>
          <w:color w:val="auto"/>
        </w:rPr>
        <w:t>Figure 3</w:t>
      </w:r>
      <w:r w:rsidR="00FF3D19" w:rsidRPr="00BB5878">
        <w:rPr>
          <w:rFonts w:asciiTheme="minorHAnsi" w:hAnsiTheme="minorHAnsi" w:cstheme="minorHAnsi"/>
          <w:color w:val="auto"/>
        </w:rPr>
        <w:t>, section 3)</w:t>
      </w:r>
    </w:p>
    <w:p w14:paraId="4AD8CBE2" w14:textId="77777777" w:rsidR="00BE462A" w:rsidRPr="00BB5878" w:rsidRDefault="00BE462A" w:rsidP="00BB5878">
      <w:pPr>
        <w:pStyle w:val="NormalWeb"/>
        <w:spacing w:before="0" w:beforeAutospacing="0" w:after="0" w:afterAutospacing="0"/>
        <w:rPr>
          <w:rFonts w:asciiTheme="minorHAnsi" w:hAnsiTheme="minorHAnsi" w:cstheme="minorHAnsi"/>
          <w:color w:val="auto"/>
        </w:rPr>
      </w:pPr>
    </w:p>
    <w:p w14:paraId="449CA6AE" w14:textId="1198D304" w:rsidR="00F3285D" w:rsidRPr="00BB5878" w:rsidRDefault="004C74B1"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On the beamline computer, o</w:t>
      </w:r>
      <w:r w:rsidR="003F77E0" w:rsidRPr="00BB5878">
        <w:rPr>
          <w:rFonts w:asciiTheme="minorHAnsi" w:hAnsiTheme="minorHAnsi" w:cstheme="minorHAnsi"/>
          <w:color w:val="auto"/>
          <w:highlight w:val="yellow"/>
        </w:rPr>
        <w:t>pen a terminal window</w:t>
      </w:r>
      <w:r w:rsidR="00366788" w:rsidRPr="00BB5878">
        <w:rPr>
          <w:rFonts w:asciiTheme="minorHAnsi" w:hAnsiTheme="minorHAnsi" w:cstheme="minorHAnsi"/>
          <w:color w:val="auto"/>
          <w:highlight w:val="yellow"/>
        </w:rPr>
        <w:t>,</w:t>
      </w:r>
      <w:r w:rsidR="003F77E0" w:rsidRPr="00BB5878">
        <w:rPr>
          <w:rFonts w:asciiTheme="minorHAnsi" w:hAnsiTheme="minorHAnsi" w:cstheme="minorHAnsi"/>
          <w:color w:val="auto"/>
          <w:highlight w:val="yellow"/>
        </w:rPr>
        <w:t xml:space="preserve"> type </w:t>
      </w:r>
      <w:proofErr w:type="spellStart"/>
      <w:r w:rsidR="003F77E0" w:rsidRPr="00BB5878">
        <w:rPr>
          <w:rFonts w:asciiTheme="minorHAnsi" w:hAnsiTheme="minorHAnsi" w:cstheme="minorHAnsi"/>
          <w:b/>
          <w:bCs/>
          <w:color w:val="auto"/>
          <w:highlight w:val="yellow"/>
        </w:rPr>
        <w:t>css</w:t>
      </w:r>
      <w:proofErr w:type="spellEnd"/>
      <w:r w:rsidR="003F77E0" w:rsidRPr="00BB5878">
        <w:rPr>
          <w:rFonts w:asciiTheme="minorHAnsi" w:hAnsiTheme="minorHAnsi" w:cstheme="minorHAnsi"/>
          <w:color w:val="auto"/>
          <w:highlight w:val="yellow"/>
        </w:rPr>
        <w:t>,</w:t>
      </w:r>
      <w:r w:rsidR="00366788" w:rsidRPr="00BB5878">
        <w:rPr>
          <w:rFonts w:asciiTheme="minorHAnsi" w:hAnsiTheme="minorHAnsi" w:cstheme="minorHAnsi"/>
          <w:color w:val="auto"/>
          <w:highlight w:val="yellow"/>
        </w:rPr>
        <w:t xml:space="preserve"> and</w:t>
      </w:r>
      <w:r w:rsidR="003F77E0" w:rsidRPr="00BB5878">
        <w:rPr>
          <w:rFonts w:asciiTheme="minorHAnsi" w:hAnsiTheme="minorHAnsi" w:cstheme="minorHAnsi"/>
          <w:color w:val="auto"/>
          <w:highlight w:val="yellow"/>
        </w:rPr>
        <w:t xml:space="preserve"> then </w:t>
      </w:r>
      <w:r w:rsidR="00366788" w:rsidRPr="00BB5878">
        <w:rPr>
          <w:rFonts w:asciiTheme="minorHAnsi" w:hAnsiTheme="minorHAnsi" w:cstheme="minorHAnsi"/>
          <w:color w:val="auto"/>
          <w:highlight w:val="yellow"/>
        </w:rPr>
        <w:t xml:space="preserve">press </w:t>
      </w:r>
      <w:r w:rsidR="00366788" w:rsidRPr="00BB5878">
        <w:rPr>
          <w:rFonts w:asciiTheme="minorHAnsi" w:hAnsiTheme="minorHAnsi" w:cstheme="minorHAnsi"/>
          <w:b/>
          <w:bCs/>
          <w:color w:val="auto"/>
          <w:highlight w:val="yellow"/>
        </w:rPr>
        <w:t>E</w:t>
      </w:r>
      <w:r w:rsidR="003F77E0" w:rsidRPr="00BB5878">
        <w:rPr>
          <w:rFonts w:asciiTheme="minorHAnsi" w:hAnsiTheme="minorHAnsi" w:cstheme="minorHAnsi"/>
          <w:b/>
          <w:bCs/>
          <w:color w:val="auto"/>
          <w:highlight w:val="yellow"/>
        </w:rPr>
        <w:t>nter</w:t>
      </w:r>
      <w:r w:rsidR="00366788" w:rsidRPr="00BB5878">
        <w:rPr>
          <w:rFonts w:asciiTheme="minorHAnsi" w:hAnsiTheme="minorHAnsi" w:cstheme="minorHAnsi"/>
          <w:color w:val="auto"/>
          <w:highlight w:val="yellow"/>
        </w:rPr>
        <w:t xml:space="preserve"> to </w:t>
      </w:r>
      <w:r w:rsidR="003509C5" w:rsidRPr="00BB5878">
        <w:rPr>
          <w:rFonts w:asciiTheme="minorHAnsi" w:hAnsiTheme="minorHAnsi" w:cstheme="minorHAnsi"/>
          <w:color w:val="auto"/>
          <w:highlight w:val="yellow"/>
        </w:rPr>
        <w:t>launch the user interface.</w:t>
      </w:r>
    </w:p>
    <w:p w14:paraId="0ACF0BC7" w14:textId="77777777" w:rsidR="00A863B4" w:rsidRPr="00BB5878" w:rsidRDefault="00A863B4" w:rsidP="00BB5878">
      <w:pPr>
        <w:pStyle w:val="NormalWeb"/>
        <w:spacing w:before="0" w:beforeAutospacing="0" w:after="0" w:afterAutospacing="0"/>
        <w:rPr>
          <w:rFonts w:asciiTheme="minorHAnsi" w:hAnsiTheme="minorHAnsi" w:cstheme="minorHAnsi"/>
          <w:color w:val="auto"/>
          <w:highlight w:val="yellow"/>
        </w:rPr>
      </w:pPr>
    </w:p>
    <w:p w14:paraId="66EA4098" w14:textId="67A30948" w:rsidR="003F77E0" w:rsidRPr="00BB5878" w:rsidRDefault="00564775"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If not opened by default, c</w:t>
      </w:r>
      <w:r w:rsidR="003F77E0" w:rsidRPr="00BB5878">
        <w:rPr>
          <w:rFonts w:asciiTheme="minorHAnsi" w:hAnsiTheme="minorHAnsi" w:cstheme="minorHAnsi"/>
          <w:color w:val="auto"/>
          <w:highlight w:val="yellow"/>
        </w:rPr>
        <w:t xml:space="preserve">hoose the </w:t>
      </w:r>
      <w:r w:rsidR="00B63401" w:rsidRPr="00BB5878">
        <w:rPr>
          <w:rFonts w:asciiTheme="minorHAnsi" w:hAnsiTheme="minorHAnsi" w:cstheme="minorHAnsi"/>
          <w:b/>
          <w:bCs/>
          <w:color w:val="auto"/>
          <w:highlight w:val="yellow"/>
        </w:rPr>
        <w:t>U</w:t>
      </w:r>
      <w:r w:rsidR="003F77E0" w:rsidRPr="00BB5878">
        <w:rPr>
          <w:rFonts w:asciiTheme="minorHAnsi" w:hAnsiTheme="minorHAnsi" w:cstheme="minorHAnsi"/>
          <w:b/>
          <w:bCs/>
          <w:color w:val="auto"/>
          <w:highlight w:val="yellow"/>
        </w:rPr>
        <w:t xml:space="preserve">ser </w:t>
      </w:r>
      <w:r w:rsidR="00B63401" w:rsidRPr="00BB5878">
        <w:rPr>
          <w:rFonts w:asciiTheme="minorHAnsi" w:hAnsiTheme="minorHAnsi" w:cstheme="minorHAnsi"/>
          <w:b/>
          <w:bCs/>
          <w:color w:val="auto"/>
          <w:highlight w:val="yellow"/>
        </w:rPr>
        <w:t>H</w:t>
      </w:r>
      <w:r w:rsidR="003F77E0" w:rsidRPr="00BB5878">
        <w:rPr>
          <w:rFonts w:asciiTheme="minorHAnsi" w:hAnsiTheme="minorHAnsi" w:cstheme="minorHAnsi"/>
          <w:b/>
          <w:bCs/>
          <w:color w:val="auto"/>
          <w:highlight w:val="yellow"/>
        </w:rPr>
        <w:t>ome</w:t>
      </w:r>
      <w:r w:rsidR="003F77E0" w:rsidRPr="00BB5878">
        <w:rPr>
          <w:rFonts w:asciiTheme="minorHAnsi" w:hAnsiTheme="minorHAnsi" w:cstheme="minorHAnsi"/>
          <w:color w:val="auto"/>
          <w:highlight w:val="yellow"/>
        </w:rPr>
        <w:t xml:space="preserve"> option in the </w:t>
      </w:r>
      <w:r w:rsidR="00B63401" w:rsidRPr="00BB5878">
        <w:rPr>
          <w:rFonts w:asciiTheme="minorHAnsi" w:hAnsiTheme="minorHAnsi" w:cstheme="minorHAnsi"/>
          <w:b/>
          <w:bCs/>
          <w:color w:val="auto"/>
          <w:highlight w:val="yellow"/>
        </w:rPr>
        <w:t>M</w:t>
      </w:r>
      <w:r w:rsidR="003F77E0" w:rsidRPr="00BB5878">
        <w:rPr>
          <w:rFonts w:asciiTheme="minorHAnsi" w:hAnsiTheme="minorHAnsi" w:cstheme="minorHAnsi"/>
          <w:b/>
          <w:bCs/>
          <w:color w:val="auto"/>
          <w:highlight w:val="yellow"/>
        </w:rPr>
        <w:t>enu</w:t>
      </w:r>
      <w:r w:rsidR="003F77E0" w:rsidRPr="00BB5878">
        <w:rPr>
          <w:rFonts w:asciiTheme="minorHAnsi" w:hAnsiTheme="minorHAnsi" w:cstheme="minorHAnsi"/>
          <w:color w:val="auto"/>
          <w:highlight w:val="yellow"/>
        </w:rPr>
        <w:t xml:space="preserve"> tab to open the </w:t>
      </w:r>
      <w:r w:rsidR="00F42076" w:rsidRPr="00BB5878">
        <w:rPr>
          <w:rFonts w:asciiTheme="minorHAnsi" w:hAnsiTheme="minorHAnsi" w:cstheme="minorHAnsi"/>
          <w:b/>
          <w:bCs/>
          <w:color w:val="auto"/>
        </w:rPr>
        <w:t>Experimental Physics and Industrial Control System (</w:t>
      </w:r>
      <w:r w:rsidR="00D740FA" w:rsidRPr="00BB5878">
        <w:rPr>
          <w:rFonts w:asciiTheme="minorHAnsi" w:hAnsiTheme="minorHAnsi" w:cstheme="minorHAnsi"/>
          <w:b/>
          <w:bCs/>
          <w:color w:val="auto"/>
          <w:highlight w:val="yellow"/>
        </w:rPr>
        <w:t>EPICS</w:t>
      </w:r>
      <w:r w:rsidR="00F42076" w:rsidRPr="00BB5878">
        <w:rPr>
          <w:rFonts w:asciiTheme="minorHAnsi" w:hAnsiTheme="minorHAnsi" w:cstheme="minorHAnsi"/>
          <w:b/>
          <w:bCs/>
          <w:color w:val="auto"/>
          <w:highlight w:val="yellow"/>
        </w:rPr>
        <w:t>)</w:t>
      </w:r>
      <w:r w:rsidR="00D740FA" w:rsidRPr="00BB5878">
        <w:rPr>
          <w:rFonts w:asciiTheme="minorHAnsi" w:hAnsiTheme="minorHAnsi" w:cstheme="minorHAnsi"/>
          <w:b/>
          <w:bCs/>
          <w:color w:val="auto"/>
          <w:highlight w:val="yellow"/>
        </w:rPr>
        <w:t xml:space="preserve"> </w:t>
      </w:r>
      <w:r w:rsidR="00B63401" w:rsidRPr="00BB5878">
        <w:rPr>
          <w:rFonts w:asciiTheme="minorHAnsi" w:hAnsiTheme="minorHAnsi" w:cstheme="minorHAnsi"/>
          <w:b/>
          <w:bCs/>
          <w:color w:val="auto"/>
          <w:highlight w:val="yellow"/>
        </w:rPr>
        <w:t>I</w:t>
      </w:r>
      <w:r w:rsidR="003F77E0" w:rsidRPr="00BB5878">
        <w:rPr>
          <w:rFonts w:asciiTheme="minorHAnsi" w:hAnsiTheme="minorHAnsi" w:cstheme="minorHAnsi"/>
          <w:b/>
          <w:bCs/>
          <w:color w:val="auto"/>
          <w:highlight w:val="yellow"/>
        </w:rPr>
        <w:t xml:space="preserve">maging </w:t>
      </w:r>
      <w:r w:rsidR="00B63401" w:rsidRPr="00BB5878">
        <w:rPr>
          <w:rFonts w:asciiTheme="minorHAnsi" w:hAnsiTheme="minorHAnsi" w:cstheme="minorHAnsi"/>
          <w:b/>
          <w:bCs/>
          <w:color w:val="auto"/>
          <w:highlight w:val="yellow"/>
        </w:rPr>
        <w:t>I</w:t>
      </w:r>
      <w:r w:rsidR="003F77E0" w:rsidRPr="00BB5878">
        <w:rPr>
          <w:rFonts w:asciiTheme="minorHAnsi" w:hAnsiTheme="minorHAnsi" w:cstheme="minorHAnsi"/>
          <w:b/>
          <w:bCs/>
          <w:color w:val="auto"/>
          <w:highlight w:val="yellow"/>
        </w:rPr>
        <w:t>nterface</w:t>
      </w:r>
      <w:r w:rsidR="003F77E0" w:rsidRPr="00BB5878">
        <w:rPr>
          <w:rFonts w:asciiTheme="minorHAnsi" w:hAnsiTheme="minorHAnsi" w:cstheme="minorHAnsi"/>
          <w:color w:val="auto"/>
          <w:highlight w:val="yellow"/>
        </w:rPr>
        <w:t>.</w:t>
      </w:r>
    </w:p>
    <w:p w14:paraId="372823D2" w14:textId="77777777" w:rsidR="00BE462A" w:rsidRPr="00BB5878" w:rsidRDefault="00BE462A" w:rsidP="00BB5878">
      <w:pPr>
        <w:pStyle w:val="NormalWeb"/>
        <w:spacing w:before="0" w:beforeAutospacing="0" w:after="0" w:afterAutospacing="0"/>
        <w:rPr>
          <w:rFonts w:asciiTheme="minorHAnsi" w:hAnsiTheme="minorHAnsi" w:cstheme="minorHAnsi"/>
          <w:color w:val="auto"/>
          <w:highlight w:val="yellow"/>
        </w:rPr>
      </w:pPr>
    </w:p>
    <w:p w14:paraId="590BC184" w14:textId="7B9C72AE" w:rsidR="000E330D" w:rsidRPr="00BB5878" w:rsidRDefault="00601B05"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Using the</w:t>
      </w:r>
      <w:r w:rsidR="00250F34" w:rsidRPr="00BB5878">
        <w:rPr>
          <w:rFonts w:asciiTheme="minorHAnsi" w:hAnsiTheme="minorHAnsi" w:cstheme="minorHAnsi"/>
          <w:color w:val="auto"/>
          <w:highlight w:val="yellow"/>
        </w:rPr>
        <w:t xml:space="preserve"> first tab (called </w:t>
      </w:r>
      <w:r w:rsidR="00250F34" w:rsidRPr="00BB5878">
        <w:rPr>
          <w:rFonts w:asciiTheme="minorHAnsi" w:hAnsiTheme="minorHAnsi" w:cstheme="minorHAnsi"/>
          <w:b/>
          <w:bCs/>
          <w:color w:val="auto"/>
          <w:highlight w:val="yellow"/>
        </w:rPr>
        <w:t>Proposal</w:t>
      </w:r>
      <w:r w:rsidR="00B13222" w:rsidRPr="00BB5878">
        <w:rPr>
          <w:rFonts w:asciiTheme="minorHAnsi" w:hAnsiTheme="minorHAnsi" w:cstheme="minorHAnsi"/>
          <w:b/>
          <w:bCs/>
          <w:color w:val="auto"/>
          <w:highlight w:val="yellow"/>
        </w:rPr>
        <w:t>/</w:t>
      </w:r>
      <w:r w:rsidR="00250F34" w:rsidRPr="00BB5878">
        <w:rPr>
          <w:rFonts w:asciiTheme="minorHAnsi" w:hAnsiTheme="minorHAnsi" w:cstheme="minorHAnsi"/>
          <w:b/>
          <w:bCs/>
          <w:color w:val="auto"/>
          <w:highlight w:val="yellow"/>
        </w:rPr>
        <w:t>Camera</w:t>
      </w:r>
      <w:r w:rsidR="00B13222" w:rsidRPr="00BB5878">
        <w:rPr>
          <w:rFonts w:asciiTheme="minorHAnsi" w:hAnsiTheme="minorHAnsi" w:cstheme="minorHAnsi"/>
          <w:b/>
          <w:bCs/>
          <w:color w:val="auto"/>
          <w:highlight w:val="yellow"/>
        </w:rPr>
        <w:t>/</w:t>
      </w:r>
      <w:r w:rsidR="00250F34" w:rsidRPr="00BB5878">
        <w:rPr>
          <w:rFonts w:asciiTheme="minorHAnsi" w:hAnsiTheme="minorHAnsi" w:cstheme="minorHAnsi"/>
          <w:b/>
          <w:bCs/>
          <w:color w:val="auto"/>
          <w:highlight w:val="yellow"/>
        </w:rPr>
        <w:t>SE Device</w:t>
      </w:r>
      <w:r w:rsidR="00250F34" w:rsidRPr="00BB5878">
        <w:rPr>
          <w:rFonts w:asciiTheme="minorHAnsi" w:hAnsiTheme="minorHAnsi" w:cstheme="minorHAnsi"/>
          <w:color w:val="auto"/>
          <w:highlight w:val="yellow"/>
        </w:rPr>
        <w:t>)</w:t>
      </w:r>
      <w:r w:rsidR="00B63401" w:rsidRPr="00BB5878">
        <w:rPr>
          <w:rFonts w:asciiTheme="minorHAnsi" w:hAnsiTheme="minorHAnsi" w:cstheme="minorHAnsi"/>
          <w:color w:val="auto"/>
          <w:highlight w:val="yellow"/>
        </w:rPr>
        <w:t xml:space="preserve"> of the interface</w:t>
      </w:r>
      <w:r w:rsidRPr="00BB5878">
        <w:rPr>
          <w:rFonts w:asciiTheme="minorHAnsi" w:hAnsiTheme="minorHAnsi" w:cstheme="minorHAnsi"/>
          <w:color w:val="auto"/>
          <w:highlight w:val="yellow"/>
        </w:rPr>
        <w:t>, s</w:t>
      </w:r>
      <w:r w:rsidR="000E330D" w:rsidRPr="00BB5878">
        <w:rPr>
          <w:rFonts w:asciiTheme="minorHAnsi" w:hAnsiTheme="minorHAnsi" w:cstheme="minorHAnsi"/>
          <w:color w:val="auto"/>
          <w:highlight w:val="yellow"/>
        </w:rPr>
        <w:t xml:space="preserve">elect </w:t>
      </w:r>
      <w:r w:rsidR="00250F34" w:rsidRPr="00BB5878">
        <w:rPr>
          <w:rFonts w:asciiTheme="minorHAnsi" w:hAnsiTheme="minorHAnsi" w:cstheme="minorHAnsi"/>
          <w:color w:val="auto"/>
          <w:highlight w:val="yellow"/>
        </w:rPr>
        <w:t xml:space="preserve">the </w:t>
      </w:r>
      <w:r w:rsidR="000E330D" w:rsidRPr="00BB5878">
        <w:rPr>
          <w:rFonts w:asciiTheme="minorHAnsi" w:hAnsiTheme="minorHAnsi" w:cstheme="minorHAnsi"/>
          <w:color w:val="auto"/>
          <w:highlight w:val="yellow"/>
        </w:rPr>
        <w:t>beamline optics</w:t>
      </w:r>
      <w:r w:rsidR="00AD0B15" w:rsidRPr="00BB5878">
        <w:rPr>
          <w:rFonts w:asciiTheme="minorHAnsi" w:hAnsiTheme="minorHAnsi" w:cstheme="minorHAnsi"/>
          <w:color w:val="auto"/>
          <w:highlight w:val="yellow"/>
        </w:rPr>
        <w:t xml:space="preserve"> </w:t>
      </w:r>
      <w:r w:rsidR="00F3285D" w:rsidRPr="00BB5878">
        <w:rPr>
          <w:rFonts w:asciiTheme="minorHAnsi" w:hAnsiTheme="minorHAnsi" w:cstheme="minorHAnsi"/>
          <w:color w:val="auto"/>
          <w:highlight w:val="yellow"/>
        </w:rPr>
        <w:t xml:space="preserve">by clicking on the </w:t>
      </w:r>
      <w:r w:rsidR="00B63401" w:rsidRPr="00BB5878">
        <w:rPr>
          <w:rFonts w:asciiTheme="minorHAnsi" w:hAnsiTheme="minorHAnsi" w:cstheme="minorHAnsi"/>
          <w:b/>
          <w:bCs/>
          <w:color w:val="auto"/>
          <w:highlight w:val="yellow"/>
        </w:rPr>
        <w:t>O</w:t>
      </w:r>
      <w:r w:rsidR="00F3285D" w:rsidRPr="00BB5878">
        <w:rPr>
          <w:rFonts w:asciiTheme="minorHAnsi" w:hAnsiTheme="minorHAnsi" w:cstheme="minorHAnsi"/>
          <w:b/>
          <w:bCs/>
          <w:color w:val="auto"/>
          <w:highlight w:val="yellow"/>
        </w:rPr>
        <w:t>ptics</w:t>
      </w:r>
      <w:r w:rsidR="00F3285D" w:rsidRPr="00BB5878">
        <w:rPr>
          <w:rFonts w:asciiTheme="minorHAnsi" w:hAnsiTheme="minorHAnsi" w:cstheme="minorHAnsi"/>
          <w:color w:val="auto"/>
          <w:highlight w:val="yellow"/>
        </w:rPr>
        <w:t xml:space="preserve"> button next to </w:t>
      </w:r>
      <w:r w:rsidR="00F3285D" w:rsidRPr="00BB5878">
        <w:rPr>
          <w:rFonts w:asciiTheme="minorHAnsi" w:hAnsiTheme="minorHAnsi" w:cstheme="minorHAnsi"/>
          <w:b/>
          <w:bCs/>
          <w:color w:val="auto"/>
          <w:highlight w:val="yellow"/>
        </w:rPr>
        <w:t>Camera/Detectors</w:t>
      </w:r>
      <w:r w:rsidR="000E330D" w:rsidRPr="00BB5878">
        <w:rPr>
          <w:rFonts w:asciiTheme="minorHAnsi" w:hAnsiTheme="minorHAnsi" w:cstheme="minorHAnsi"/>
          <w:color w:val="auto"/>
          <w:highlight w:val="yellow"/>
        </w:rPr>
        <w:t xml:space="preserve">, </w:t>
      </w:r>
      <w:r w:rsidR="00AD0B15" w:rsidRPr="00BB5878">
        <w:rPr>
          <w:rFonts w:asciiTheme="minorHAnsi" w:hAnsiTheme="minorHAnsi" w:cstheme="minorHAnsi"/>
          <w:color w:val="auto"/>
          <w:highlight w:val="yellow"/>
        </w:rPr>
        <w:t>i.e.</w:t>
      </w:r>
      <w:r w:rsidR="00B13222" w:rsidRPr="00BB5878">
        <w:rPr>
          <w:rFonts w:asciiTheme="minorHAnsi" w:hAnsiTheme="minorHAnsi" w:cstheme="minorHAnsi"/>
          <w:color w:val="auto"/>
          <w:highlight w:val="yellow"/>
        </w:rPr>
        <w:t>,</w:t>
      </w:r>
      <w:r w:rsidR="00AD0B15" w:rsidRPr="00BB5878">
        <w:rPr>
          <w:rFonts w:asciiTheme="minorHAnsi" w:hAnsiTheme="minorHAnsi" w:cstheme="minorHAnsi"/>
          <w:color w:val="auto"/>
          <w:highlight w:val="yellow"/>
        </w:rPr>
        <w:t xml:space="preserve"> the </w:t>
      </w:r>
      <w:r w:rsidR="000E330D" w:rsidRPr="00BB5878">
        <w:rPr>
          <w:rFonts w:asciiTheme="minorHAnsi" w:hAnsiTheme="minorHAnsi" w:cstheme="minorHAnsi"/>
          <w:b/>
          <w:bCs/>
          <w:color w:val="auto"/>
          <w:highlight w:val="yellow"/>
        </w:rPr>
        <w:t>pinhole aperture size</w:t>
      </w:r>
      <w:r w:rsidR="000E330D" w:rsidRPr="00BB5878">
        <w:rPr>
          <w:rFonts w:asciiTheme="minorHAnsi" w:hAnsiTheme="minorHAnsi" w:cstheme="minorHAnsi"/>
          <w:color w:val="auto"/>
          <w:highlight w:val="yellow"/>
        </w:rPr>
        <w:t xml:space="preserve"> and </w:t>
      </w:r>
      <w:r w:rsidR="000E330D" w:rsidRPr="00BB5878">
        <w:rPr>
          <w:rFonts w:asciiTheme="minorHAnsi" w:hAnsiTheme="minorHAnsi" w:cstheme="minorHAnsi"/>
          <w:b/>
          <w:bCs/>
          <w:color w:val="auto"/>
          <w:highlight w:val="yellow"/>
        </w:rPr>
        <w:t>opening of the slit system</w:t>
      </w:r>
      <w:r w:rsidR="00DD7498" w:rsidRPr="00BB5878">
        <w:rPr>
          <w:rFonts w:asciiTheme="minorHAnsi" w:hAnsiTheme="minorHAnsi" w:cstheme="minorHAnsi"/>
          <w:color w:val="auto"/>
          <w:highlight w:val="yellow"/>
        </w:rPr>
        <w:t xml:space="preserve"> by clicking</w:t>
      </w:r>
      <w:r w:rsidR="00B13222" w:rsidRPr="00BB5878">
        <w:rPr>
          <w:rFonts w:asciiTheme="minorHAnsi" w:hAnsiTheme="minorHAnsi" w:cstheme="minorHAnsi"/>
          <w:color w:val="auto"/>
          <w:highlight w:val="yellow"/>
        </w:rPr>
        <w:t xml:space="preserve"> on</w:t>
      </w:r>
      <w:r w:rsidR="00DD7498" w:rsidRPr="00BB5878">
        <w:rPr>
          <w:rFonts w:asciiTheme="minorHAnsi" w:hAnsiTheme="minorHAnsi" w:cstheme="minorHAnsi"/>
          <w:color w:val="auto"/>
          <w:highlight w:val="yellow"/>
        </w:rPr>
        <w:t xml:space="preserve"> the </w:t>
      </w:r>
      <w:r w:rsidR="00B63401" w:rsidRPr="00BB5878">
        <w:rPr>
          <w:rFonts w:asciiTheme="minorHAnsi" w:hAnsiTheme="minorHAnsi" w:cstheme="minorHAnsi"/>
          <w:b/>
          <w:bCs/>
          <w:color w:val="auto"/>
          <w:highlight w:val="yellow"/>
        </w:rPr>
        <w:t>S</w:t>
      </w:r>
      <w:r w:rsidR="00DD7498" w:rsidRPr="00BB5878">
        <w:rPr>
          <w:rFonts w:asciiTheme="minorHAnsi" w:hAnsiTheme="minorHAnsi" w:cstheme="minorHAnsi"/>
          <w:b/>
          <w:bCs/>
          <w:color w:val="auto"/>
          <w:highlight w:val="yellow"/>
        </w:rPr>
        <w:t>lits</w:t>
      </w:r>
      <w:r w:rsidR="00DD7498" w:rsidRPr="00BB5878">
        <w:rPr>
          <w:rFonts w:asciiTheme="minorHAnsi" w:hAnsiTheme="minorHAnsi" w:cstheme="minorHAnsi"/>
          <w:color w:val="auto"/>
          <w:highlight w:val="yellow"/>
        </w:rPr>
        <w:t xml:space="preserve"> button</w:t>
      </w:r>
      <w:r w:rsidR="004536CF" w:rsidRPr="00BB5878">
        <w:rPr>
          <w:rFonts w:asciiTheme="minorHAnsi" w:hAnsiTheme="minorHAnsi" w:cstheme="minorHAnsi"/>
          <w:color w:val="auto"/>
          <w:highlight w:val="yellow"/>
        </w:rPr>
        <w:t>.</w:t>
      </w:r>
    </w:p>
    <w:p w14:paraId="165FA82A" w14:textId="77777777" w:rsidR="00EA5903" w:rsidRPr="00BB5878" w:rsidRDefault="00EA5903" w:rsidP="00BB5878">
      <w:pPr>
        <w:pStyle w:val="NormalWeb"/>
        <w:spacing w:before="0" w:beforeAutospacing="0" w:after="0" w:afterAutospacing="0"/>
        <w:rPr>
          <w:rFonts w:asciiTheme="minorHAnsi" w:hAnsiTheme="minorHAnsi" w:cstheme="minorHAnsi"/>
          <w:color w:val="auto"/>
          <w:highlight w:val="yellow"/>
        </w:rPr>
      </w:pPr>
    </w:p>
    <w:p w14:paraId="5D164782" w14:textId="295682DA" w:rsidR="000E330D" w:rsidRPr="00BB5878" w:rsidRDefault="00022076"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Bolt </w:t>
      </w:r>
      <w:r w:rsidR="000E330D" w:rsidRPr="00BB5878">
        <w:rPr>
          <w:rFonts w:asciiTheme="minorHAnsi" w:hAnsiTheme="minorHAnsi" w:cstheme="minorHAnsi"/>
          <w:color w:val="auto"/>
          <w:highlight w:val="yellow"/>
        </w:rPr>
        <w:t>the rotation stage</w:t>
      </w:r>
      <w:r w:rsidRPr="00BB5878">
        <w:rPr>
          <w:rFonts w:asciiTheme="minorHAnsi" w:hAnsiTheme="minorHAnsi" w:cstheme="minorHAnsi"/>
          <w:color w:val="auto"/>
          <w:highlight w:val="yellow"/>
        </w:rPr>
        <w:t xml:space="preserve"> onto the XY stages</w:t>
      </w:r>
      <w:r w:rsidR="00647E72" w:rsidRPr="00BB5878">
        <w:rPr>
          <w:rFonts w:asciiTheme="minorHAnsi" w:hAnsiTheme="minorHAnsi" w:cstheme="minorHAnsi"/>
          <w:color w:val="auto"/>
          <w:highlight w:val="yellow"/>
        </w:rPr>
        <w:t>,</w:t>
      </w:r>
      <w:r w:rsidR="000E330D" w:rsidRPr="00BB5878">
        <w:rPr>
          <w:rFonts w:asciiTheme="minorHAnsi" w:hAnsiTheme="minorHAnsi" w:cstheme="minorHAnsi"/>
          <w:color w:val="auto"/>
          <w:highlight w:val="yellow"/>
        </w:rPr>
        <w:t xml:space="preserve"> where the sample is to be placed</w:t>
      </w:r>
      <w:r w:rsidR="00B51085" w:rsidRPr="00BB5878">
        <w:rPr>
          <w:rFonts w:asciiTheme="minorHAnsi" w:hAnsiTheme="minorHAnsi" w:cstheme="minorHAnsi"/>
          <w:color w:val="auto"/>
          <w:highlight w:val="yellow"/>
        </w:rPr>
        <w:t>, and p</w:t>
      </w:r>
      <w:r w:rsidR="00601B05" w:rsidRPr="00BB5878">
        <w:rPr>
          <w:rFonts w:asciiTheme="minorHAnsi" w:hAnsiTheme="minorHAnsi" w:cstheme="minorHAnsi"/>
          <w:color w:val="auto"/>
          <w:highlight w:val="yellow"/>
        </w:rPr>
        <w:t>osition</w:t>
      </w:r>
      <w:r w:rsidR="000E330D" w:rsidRPr="00BB5878">
        <w:rPr>
          <w:rFonts w:asciiTheme="minorHAnsi" w:hAnsiTheme="minorHAnsi" w:cstheme="minorHAnsi"/>
          <w:color w:val="auto"/>
          <w:highlight w:val="yellow"/>
        </w:rPr>
        <w:t xml:space="preserve"> the detector (</w:t>
      </w:r>
      <w:proofErr w:type="spellStart"/>
      <w:r w:rsidR="000E330D" w:rsidRPr="00BB5878">
        <w:rPr>
          <w:rFonts w:asciiTheme="minorHAnsi" w:hAnsiTheme="minorHAnsi" w:cstheme="minorHAnsi"/>
          <w:color w:val="auto"/>
          <w:highlight w:val="yellow"/>
        </w:rPr>
        <w:t>sCMOS</w:t>
      </w:r>
      <w:proofErr w:type="spellEnd"/>
      <w:r w:rsidR="000E330D" w:rsidRPr="00BB5878">
        <w:rPr>
          <w:rFonts w:asciiTheme="minorHAnsi" w:hAnsiTheme="minorHAnsi" w:cstheme="minorHAnsi"/>
          <w:color w:val="auto"/>
          <w:highlight w:val="yellow"/>
        </w:rPr>
        <w:t xml:space="preserve"> or CCD)</w:t>
      </w:r>
      <w:r w:rsidR="00EA5903" w:rsidRPr="00BB5878">
        <w:rPr>
          <w:rFonts w:asciiTheme="minorHAnsi" w:hAnsiTheme="minorHAnsi" w:cstheme="minorHAnsi"/>
          <w:color w:val="auto"/>
          <w:highlight w:val="yellow"/>
        </w:rPr>
        <w:t>.</w:t>
      </w:r>
    </w:p>
    <w:p w14:paraId="1BBE26B6" w14:textId="3561505C" w:rsidR="0089389C" w:rsidRPr="00BB5878" w:rsidRDefault="0089389C" w:rsidP="00BB5878">
      <w:pPr>
        <w:pStyle w:val="NormalWeb"/>
        <w:spacing w:before="0" w:beforeAutospacing="0" w:after="0" w:afterAutospacing="0"/>
        <w:rPr>
          <w:rFonts w:asciiTheme="minorHAnsi" w:hAnsiTheme="minorHAnsi" w:cstheme="minorHAnsi"/>
          <w:color w:val="auto"/>
          <w:highlight w:val="yellow"/>
        </w:rPr>
      </w:pPr>
    </w:p>
    <w:p w14:paraId="1907B498" w14:textId="3BE8770C" w:rsidR="000E330D" w:rsidRPr="00BB5878" w:rsidRDefault="0089389C" w:rsidP="00BB5878">
      <w:pPr>
        <w:pStyle w:val="NormalWeb"/>
        <w:spacing w:before="0" w:beforeAutospacing="0" w:after="0" w:afterAutospacing="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1.4.1. </w:t>
      </w:r>
      <w:r w:rsidR="000E330D" w:rsidRPr="00BB5878">
        <w:rPr>
          <w:rFonts w:asciiTheme="minorHAnsi" w:hAnsiTheme="minorHAnsi" w:cstheme="minorHAnsi"/>
          <w:color w:val="auto"/>
          <w:highlight w:val="yellow"/>
        </w:rPr>
        <w:t xml:space="preserve">For the </w:t>
      </w:r>
      <w:r w:rsidR="002766EF" w:rsidRPr="00BB5878">
        <w:rPr>
          <w:rFonts w:asciiTheme="minorHAnsi" w:hAnsiTheme="minorHAnsi" w:cstheme="minorHAnsi"/>
          <w:color w:val="auto"/>
          <w:highlight w:val="yellow"/>
        </w:rPr>
        <w:t xml:space="preserve">CCD or the </w:t>
      </w:r>
      <w:proofErr w:type="spellStart"/>
      <w:r w:rsidR="000E330D" w:rsidRPr="00BB5878">
        <w:rPr>
          <w:rFonts w:asciiTheme="minorHAnsi" w:hAnsiTheme="minorHAnsi" w:cstheme="minorHAnsi"/>
          <w:color w:val="auto"/>
          <w:highlight w:val="yellow"/>
        </w:rPr>
        <w:t>sCMOS</w:t>
      </w:r>
      <w:proofErr w:type="spellEnd"/>
      <w:r w:rsidR="002766EF" w:rsidRPr="00BB5878">
        <w:rPr>
          <w:rFonts w:asciiTheme="minorHAnsi" w:hAnsiTheme="minorHAnsi" w:cstheme="minorHAnsi"/>
          <w:color w:val="auto"/>
          <w:highlight w:val="yellow"/>
        </w:rPr>
        <w:t xml:space="preserve"> detector</w:t>
      </w:r>
      <w:r w:rsidR="000E330D" w:rsidRPr="00BB5878">
        <w:rPr>
          <w:rFonts w:asciiTheme="minorHAnsi" w:hAnsiTheme="minorHAnsi" w:cstheme="minorHAnsi"/>
          <w:color w:val="auto"/>
          <w:highlight w:val="yellow"/>
        </w:rPr>
        <w:t xml:space="preserve">, select the lens with the </w:t>
      </w:r>
      <w:r w:rsidR="00AD0B15" w:rsidRPr="00BB5878">
        <w:rPr>
          <w:rFonts w:asciiTheme="minorHAnsi" w:hAnsiTheme="minorHAnsi" w:cstheme="minorHAnsi"/>
          <w:color w:val="auto"/>
          <w:highlight w:val="yellow"/>
        </w:rPr>
        <w:t xml:space="preserve">magnification that provides the desired </w:t>
      </w:r>
      <w:r w:rsidR="000E330D" w:rsidRPr="00BB5878">
        <w:rPr>
          <w:rFonts w:asciiTheme="minorHAnsi" w:hAnsiTheme="minorHAnsi" w:cstheme="minorHAnsi"/>
          <w:color w:val="auto"/>
          <w:highlight w:val="yellow"/>
        </w:rPr>
        <w:t>spatial resolution and focal length,</w:t>
      </w:r>
      <w:r w:rsidR="00396BF3" w:rsidRPr="00BB5878">
        <w:rPr>
          <w:rFonts w:asciiTheme="minorHAnsi" w:hAnsiTheme="minorHAnsi" w:cstheme="minorHAnsi"/>
          <w:color w:val="auto"/>
          <w:highlight w:val="yellow"/>
        </w:rPr>
        <w:t xml:space="preserve"> in consultation with the instrument team.</w:t>
      </w:r>
      <w:r w:rsidR="000E330D" w:rsidRPr="00BB5878">
        <w:rPr>
          <w:rFonts w:asciiTheme="minorHAnsi" w:hAnsiTheme="minorHAnsi" w:cstheme="minorHAnsi"/>
          <w:color w:val="auto"/>
          <w:highlight w:val="yellow"/>
        </w:rPr>
        <w:t xml:space="preserve"> </w:t>
      </w:r>
      <w:r w:rsidR="00396BF3" w:rsidRPr="00BB5878">
        <w:rPr>
          <w:rFonts w:asciiTheme="minorHAnsi" w:hAnsiTheme="minorHAnsi" w:cstheme="minorHAnsi"/>
          <w:color w:val="auto"/>
          <w:highlight w:val="yellow"/>
        </w:rPr>
        <w:t>U</w:t>
      </w:r>
      <w:r w:rsidR="000E330D" w:rsidRPr="00BB5878">
        <w:rPr>
          <w:rFonts w:asciiTheme="minorHAnsi" w:hAnsiTheme="minorHAnsi" w:cstheme="minorHAnsi"/>
          <w:color w:val="auto"/>
          <w:highlight w:val="yellow"/>
        </w:rPr>
        <w:t xml:space="preserve">sing light first, focus the camera </w:t>
      </w:r>
      <w:r w:rsidR="00CC39E6" w:rsidRPr="00BB5878">
        <w:rPr>
          <w:rFonts w:asciiTheme="minorHAnsi" w:hAnsiTheme="minorHAnsi" w:cstheme="minorHAnsi"/>
          <w:color w:val="auto"/>
          <w:highlight w:val="yellow"/>
        </w:rPr>
        <w:t xml:space="preserve">by either moving the detector closer or further from the mirror, or </w:t>
      </w:r>
      <w:r w:rsidR="00CC39E6" w:rsidRPr="00BB5878">
        <w:rPr>
          <w:rFonts w:asciiTheme="minorHAnsi" w:hAnsiTheme="minorHAnsi" w:cstheme="minorHAnsi"/>
          <w:color w:val="auto"/>
          <w:highlight w:val="yellow"/>
        </w:rPr>
        <w:lastRenderedPageBreak/>
        <w:t xml:space="preserve">by </w:t>
      </w:r>
      <w:r w:rsidR="003271F0" w:rsidRPr="00BB5878">
        <w:rPr>
          <w:rFonts w:asciiTheme="minorHAnsi" w:hAnsiTheme="minorHAnsi" w:cstheme="minorHAnsi"/>
          <w:color w:val="auto"/>
          <w:highlight w:val="yellow"/>
        </w:rPr>
        <w:t xml:space="preserve">manually </w:t>
      </w:r>
      <w:r w:rsidR="00CC39E6" w:rsidRPr="00BB5878">
        <w:rPr>
          <w:rFonts w:asciiTheme="minorHAnsi" w:hAnsiTheme="minorHAnsi" w:cstheme="minorHAnsi"/>
          <w:color w:val="auto"/>
          <w:highlight w:val="yellow"/>
        </w:rPr>
        <w:t xml:space="preserve">tuning the lens at a fixed detector position. Focus </w:t>
      </w:r>
      <w:r w:rsidR="00482229" w:rsidRPr="00BB5878">
        <w:rPr>
          <w:rFonts w:asciiTheme="minorHAnsi" w:hAnsiTheme="minorHAnsi" w:cstheme="minorHAnsi"/>
          <w:color w:val="auto"/>
          <w:highlight w:val="yellow"/>
        </w:rPr>
        <w:t xml:space="preserve">the image </w:t>
      </w:r>
      <w:r w:rsidR="000E330D" w:rsidRPr="00BB5878">
        <w:rPr>
          <w:rFonts w:asciiTheme="minorHAnsi" w:hAnsiTheme="minorHAnsi" w:cstheme="minorHAnsi"/>
          <w:color w:val="auto"/>
          <w:highlight w:val="yellow"/>
        </w:rPr>
        <w:t xml:space="preserve">at the location of the </w:t>
      </w:r>
      <w:r w:rsidR="00482229" w:rsidRPr="00BB5878">
        <w:rPr>
          <w:rFonts w:asciiTheme="minorHAnsi" w:hAnsiTheme="minorHAnsi" w:cstheme="minorHAnsi"/>
          <w:color w:val="auto"/>
          <w:highlight w:val="yellow"/>
        </w:rPr>
        <w:t xml:space="preserve">neutron </w:t>
      </w:r>
      <w:r w:rsidR="000E330D" w:rsidRPr="00BB5878">
        <w:rPr>
          <w:rFonts w:asciiTheme="minorHAnsi" w:hAnsiTheme="minorHAnsi" w:cstheme="minorHAnsi"/>
          <w:color w:val="auto"/>
          <w:highlight w:val="yellow"/>
        </w:rPr>
        <w:t>scintillator.</w:t>
      </w:r>
    </w:p>
    <w:p w14:paraId="008BB75F" w14:textId="77777777" w:rsidR="0089389C" w:rsidRPr="00BB5878" w:rsidRDefault="0089389C" w:rsidP="00BB5878">
      <w:pPr>
        <w:pStyle w:val="NormalWeb"/>
        <w:spacing w:before="0" w:beforeAutospacing="0" w:after="0" w:afterAutospacing="0"/>
        <w:rPr>
          <w:rFonts w:asciiTheme="minorHAnsi" w:hAnsiTheme="minorHAnsi" w:cstheme="minorHAnsi"/>
          <w:color w:val="auto"/>
          <w:highlight w:val="yellow"/>
        </w:rPr>
      </w:pPr>
    </w:p>
    <w:p w14:paraId="3BD4504F" w14:textId="0AB0DE24" w:rsidR="0089389C" w:rsidRPr="00BB5878" w:rsidRDefault="0089389C" w:rsidP="00BB5878">
      <w:pPr>
        <w:pStyle w:val="NormalWeb"/>
        <w:spacing w:before="0" w:beforeAutospacing="0" w:after="0" w:afterAutospacing="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1.4.2. </w:t>
      </w:r>
      <w:r w:rsidR="000E330D" w:rsidRPr="00BB5878">
        <w:rPr>
          <w:rFonts w:asciiTheme="minorHAnsi" w:hAnsiTheme="minorHAnsi" w:cstheme="minorHAnsi"/>
          <w:color w:val="auto"/>
          <w:highlight w:val="yellow"/>
        </w:rPr>
        <w:t xml:space="preserve">For the </w:t>
      </w:r>
      <w:r w:rsidR="002766EF" w:rsidRPr="00BB5878">
        <w:rPr>
          <w:rFonts w:asciiTheme="minorHAnsi" w:hAnsiTheme="minorHAnsi" w:cstheme="minorHAnsi"/>
          <w:color w:val="auto"/>
          <w:highlight w:val="yellow"/>
        </w:rPr>
        <w:t xml:space="preserve">CCD or the </w:t>
      </w:r>
      <w:proofErr w:type="spellStart"/>
      <w:r w:rsidR="000E330D" w:rsidRPr="00BB5878">
        <w:rPr>
          <w:rFonts w:asciiTheme="minorHAnsi" w:hAnsiTheme="minorHAnsi" w:cstheme="minorHAnsi"/>
          <w:color w:val="auto"/>
          <w:highlight w:val="yellow"/>
        </w:rPr>
        <w:t>sCMOS</w:t>
      </w:r>
      <w:proofErr w:type="spellEnd"/>
      <w:r w:rsidR="002766EF" w:rsidRPr="00BB5878">
        <w:rPr>
          <w:rFonts w:asciiTheme="minorHAnsi" w:hAnsiTheme="minorHAnsi" w:cstheme="minorHAnsi"/>
          <w:color w:val="auto"/>
          <w:highlight w:val="yellow"/>
        </w:rPr>
        <w:t xml:space="preserve"> detector</w:t>
      </w:r>
      <w:r w:rsidR="000E330D" w:rsidRPr="00BB5878">
        <w:rPr>
          <w:rFonts w:asciiTheme="minorHAnsi" w:hAnsiTheme="minorHAnsi" w:cstheme="minorHAnsi"/>
          <w:color w:val="auto"/>
          <w:highlight w:val="yellow"/>
        </w:rPr>
        <w:t xml:space="preserve">, </w:t>
      </w:r>
      <w:r w:rsidR="0011199D" w:rsidRPr="00BB5878">
        <w:rPr>
          <w:rFonts w:asciiTheme="minorHAnsi" w:hAnsiTheme="minorHAnsi" w:cstheme="minorHAnsi"/>
          <w:color w:val="auto"/>
          <w:highlight w:val="yellow"/>
        </w:rPr>
        <w:t>fine</w:t>
      </w:r>
      <w:r w:rsidRPr="00BB5878">
        <w:rPr>
          <w:rFonts w:asciiTheme="minorHAnsi" w:hAnsiTheme="minorHAnsi" w:cstheme="minorHAnsi"/>
          <w:color w:val="auto"/>
          <w:highlight w:val="yellow"/>
        </w:rPr>
        <w:t>-</w:t>
      </w:r>
      <w:r w:rsidR="000E330D" w:rsidRPr="00BB5878">
        <w:rPr>
          <w:rFonts w:asciiTheme="minorHAnsi" w:hAnsiTheme="minorHAnsi" w:cstheme="minorHAnsi"/>
          <w:color w:val="auto"/>
          <w:highlight w:val="yellow"/>
        </w:rPr>
        <w:t>tune the</w:t>
      </w:r>
      <w:r w:rsidR="007C66DB" w:rsidRPr="00BB5878">
        <w:rPr>
          <w:rFonts w:asciiTheme="minorHAnsi" w:hAnsiTheme="minorHAnsi" w:cstheme="minorHAnsi"/>
          <w:color w:val="auto"/>
          <w:highlight w:val="yellow"/>
        </w:rPr>
        <w:t xml:space="preserve"> lens</w:t>
      </w:r>
      <w:r w:rsidR="000E330D" w:rsidRPr="00BB5878">
        <w:rPr>
          <w:rFonts w:asciiTheme="minorHAnsi" w:hAnsiTheme="minorHAnsi" w:cstheme="minorHAnsi"/>
          <w:color w:val="auto"/>
          <w:highlight w:val="yellow"/>
        </w:rPr>
        <w:t xml:space="preserve"> focus with neutrons using a </w:t>
      </w:r>
      <w:r w:rsidR="0011199D" w:rsidRPr="00BB5878">
        <w:rPr>
          <w:rFonts w:asciiTheme="minorHAnsi" w:hAnsiTheme="minorHAnsi" w:cstheme="minorHAnsi"/>
          <w:color w:val="auto"/>
          <w:highlight w:val="yellow"/>
        </w:rPr>
        <w:t xml:space="preserve">neutron-absorbing </w:t>
      </w:r>
      <w:r w:rsidR="000E330D" w:rsidRPr="00BB5878">
        <w:rPr>
          <w:rFonts w:asciiTheme="minorHAnsi" w:hAnsiTheme="minorHAnsi" w:cstheme="minorHAnsi"/>
          <w:color w:val="auto"/>
          <w:highlight w:val="yellow"/>
        </w:rPr>
        <w:t>resolution</w:t>
      </w:r>
      <w:r w:rsidR="003F29A4" w:rsidRPr="00BB5878">
        <w:rPr>
          <w:rFonts w:asciiTheme="minorHAnsi" w:hAnsiTheme="minorHAnsi" w:cstheme="minorHAnsi"/>
          <w:color w:val="auto"/>
          <w:highlight w:val="yellow"/>
        </w:rPr>
        <w:t xml:space="preserve"> </w:t>
      </w:r>
      <w:r w:rsidR="00DB15D4" w:rsidRPr="00BB5878">
        <w:rPr>
          <w:rFonts w:asciiTheme="minorHAnsi" w:hAnsiTheme="minorHAnsi" w:cstheme="minorHAnsi"/>
          <w:color w:val="auto"/>
          <w:highlight w:val="yellow"/>
        </w:rPr>
        <w:t>mask</w:t>
      </w:r>
      <w:r w:rsidR="00DB15D4" w:rsidRPr="005979A7">
        <w:rPr>
          <w:rFonts w:asciiTheme="minorHAnsi" w:hAnsiTheme="minorHAnsi" w:cstheme="minorHAnsi"/>
          <w:color w:val="auto"/>
          <w:highlight w:val="yellow"/>
        </w:rPr>
        <w:fldChar w:fldCharType="begin" w:fldLock="1"/>
      </w:r>
      <w:r w:rsidR="00DB15D4" w:rsidRPr="00BB5878">
        <w:rPr>
          <w:rFonts w:asciiTheme="minorHAnsi" w:hAnsiTheme="minorHAnsi" w:cstheme="minorHAnsi"/>
          <w:color w:val="auto"/>
          <w:highlight w:val="yellow"/>
        </w:rPr>
        <w:instrText>ADDIN CSL_CITATION {"citationItems":[{"id":"ITEM-1","itemData":{"DOI":"10.1063/1.2736892","ISSN":"00346748","PMID":"17552826","abstract":"We report on the fabrication and application of a novel neutron imaging test device made of gadolinium. It is designed for a real time evaluation of the spatial resolution, resolution direction, and distortions of a neutron imaging detector system. Measurements of the spatial resolution of (6)LiF doped ZnS scintillator screens with different thicknesses and of imaging plates were performed. The obtained results are in good agreement with comparison measurements using the standard knife edge detection method.","author":[{"dropping-particle":"","family":"Grünzweig","given":"C.","non-dropping-particle":"","parse-names":false,"suffix":""},{"dropping-particle":"","family":"Frei","given":"G.","non-dropping-particle":"","parse-names":false,"suffix":""},{"dropping-particle":"","family":"Lehmann","given":"E.","non-dropping-particle":"","parse-names":false,"suffix":""},{"dropping-particle":"","family":"Kühne","given":"G.","non-dropping-particle":"","parse-names":false,"suffix":""},{"dropping-particle":"","family":"David","given":"C.","non-dropping-particle":"","parse-names":false,"suffix":""}],"container-title":"Review of Scientific Instruments","id":"ITEM-1","issue":"5","issued":{"date-parts":[["2007"]]},"page":"1-4","title":"Highly absorbing gadolinium test device to characterize the performance of neutron imaging detector systems","type":"article-journal","volume":"78"},"uris":["http://www.mendeley.com/documents/?uuid=43791e1e-b1c2-492c-b53d-316fb1f47928"]}],"mendeley":{"formattedCitation":"&lt;sup&gt;32&lt;/sup&gt;","plainTextFormattedCitation":"32"},"properties":{"noteIndex":0},"schema":"https://github.com/citation-style-language/schema/raw/master/csl-citation.json"}</w:instrText>
      </w:r>
      <w:r w:rsidR="00DB15D4" w:rsidRPr="00BB5878">
        <w:rPr>
          <w:rFonts w:asciiTheme="minorHAnsi" w:hAnsiTheme="minorHAnsi" w:cstheme="minorHAnsi"/>
          <w:color w:val="auto"/>
          <w:highlight w:val="yellow"/>
        </w:rPr>
        <w:fldChar w:fldCharType="separate"/>
      </w:r>
      <w:r w:rsidR="00DB15D4" w:rsidRPr="00BB5878">
        <w:rPr>
          <w:rFonts w:asciiTheme="minorHAnsi" w:hAnsiTheme="minorHAnsi" w:cstheme="minorHAnsi"/>
          <w:noProof/>
          <w:color w:val="auto"/>
          <w:highlight w:val="yellow"/>
          <w:vertAlign w:val="superscript"/>
        </w:rPr>
        <w:t>30</w:t>
      </w:r>
      <w:r w:rsidR="00DB15D4" w:rsidRPr="00BB5878">
        <w:rPr>
          <w:rFonts w:asciiTheme="minorHAnsi" w:hAnsiTheme="minorHAnsi" w:cstheme="minorHAnsi"/>
          <w:color w:val="auto"/>
          <w:highlight w:val="yellow"/>
        </w:rPr>
        <w:fldChar w:fldCharType="end"/>
      </w:r>
      <w:r w:rsidR="00DB15D4" w:rsidRPr="005979A7">
        <w:rPr>
          <w:rFonts w:asciiTheme="minorHAnsi" w:hAnsiTheme="minorHAnsi" w:cstheme="minorHAnsi"/>
          <w:color w:val="auto"/>
          <w:highlight w:val="yellow"/>
        </w:rPr>
        <w:t xml:space="preserve"> </w:t>
      </w:r>
      <w:r w:rsidR="000E330D" w:rsidRPr="00BB5878">
        <w:rPr>
          <w:rFonts w:asciiTheme="minorHAnsi" w:hAnsiTheme="minorHAnsi" w:cstheme="minorHAnsi"/>
          <w:color w:val="auto"/>
          <w:highlight w:val="yellow"/>
        </w:rPr>
        <w:t>placed against the detector scintillator</w:t>
      </w:r>
      <w:r w:rsidR="007C66DB" w:rsidRPr="00BB5878">
        <w:rPr>
          <w:rFonts w:asciiTheme="minorHAnsi" w:hAnsiTheme="minorHAnsi" w:cstheme="minorHAnsi"/>
          <w:color w:val="auto"/>
          <w:highlight w:val="yellow"/>
        </w:rPr>
        <w:t>.</w:t>
      </w:r>
      <w:r w:rsidR="0011199D" w:rsidRPr="00BB5878">
        <w:rPr>
          <w:rFonts w:asciiTheme="minorHAnsi" w:hAnsiTheme="minorHAnsi" w:cstheme="minorHAnsi"/>
          <w:color w:val="auto"/>
          <w:highlight w:val="yellow"/>
        </w:rPr>
        <w:t xml:space="preserve"> </w:t>
      </w:r>
      <w:r w:rsidR="00DC4DEB" w:rsidRPr="00BB5878">
        <w:rPr>
          <w:rFonts w:asciiTheme="minorHAnsi" w:hAnsiTheme="minorHAnsi" w:cstheme="minorHAnsi"/>
          <w:color w:val="auto"/>
          <w:highlight w:val="yellow"/>
        </w:rPr>
        <w:t xml:space="preserve">Collect successive radiographs </w:t>
      </w:r>
      <w:r w:rsidR="008F3F6A" w:rsidRPr="00BB5878">
        <w:rPr>
          <w:rFonts w:asciiTheme="minorHAnsi" w:hAnsiTheme="minorHAnsi" w:cstheme="minorHAnsi"/>
          <w:color w:val="auto"/>
          <w:highlight w:val="yellow"/>
        </w:rPr>
        <w:t>using</w:t>
      </w:r>
      <w:r w:rsidR="00DC4DEB" w:rsidRPr="00BB5878">
        <w:rPr>
          <w:rFonts w:asciiTheme="minorHAnsi" w:hAnsiTheme="minorHAnsi" w:cstheme="minorHAnsi"/>
          <w:color w:val="auto"/>
          <w:highlight w:val="yellow"/>
        </w:rPr>
        <w:t xml:space="preserve"> different setting</w:t>
      </w:r>
      <w:r w:rsidR="00CA5D04" w:rsidRPr="00BB5878">
        <w:rPr>
          <w:rFonts w:asciiTheme="minorHAnsi" w:hAnsiTheme="minorHAnsi" w:cstheme="minorHAnsi"/>
          <w:color w:val="auto"/>
          <w:highlight w:val="yellow"/>
        </w:rPr>
        <w:t>s</w:t>
      </w:r>
      <w:r w:rsidR="00DC4DEB" w:rsidRPr="00BB5878">
        <w:rPr>
          <w:rFonts w:asciiTheme="minorHAnsi" w:hAnsiTheme="minorHAnsi" w:cstheme="minorHAnsi"/>
          <w:color w:val="auto"/>
          <w:highlight w:val="yellow"/>
        </w:rPr>
        <w:t xml:space="preserve"> (</w:t>
      </w:r>
      <w:r w:rsidR="00B33310" w:rsidRPr="00BB5878">
        <w:rPr>
          <w:rFonts w:asciiTheme="minorHAnsi" w:hAnsiTheme="minorHAnsi" w:cstheme="minorHAnsi"/>
          <w:color w:val="auto"/>
          <w:highlight w:val="yellow"/>
        </w:rPr>
        <w:t>i.e.,</w:t>
      </w:r>
      <w:r w:rsidR="00DC4DEB" w:rsidRPr="00BB5878">
        <w:rPr>
          <w:rFonts w:asciiTheme="minorHAnsi" w:hAnsiTheme="minorHAnsi" w:cstheme="minorHAnsi"/>
          <w:color w:val="auto"/>
          <w:highlight w:val="yellow"/>
        </w:rPr>
        <w:t xml:space="preserve"> </w:t>
      </w:r>
      <w:r w:rsidR="00CA5D04" w:rsidRPr="00BB5878">
        <w:rPr>
          <w:rFonts w:asciiTheme="minorHAnsi" w:hAnsiTheme="minorHAnsi" w:cstheme="minorHAnsi"/>
          <w:color w:val="auto"/>
          <w:highlight w:val="yellow"/>
        </w:rPr>
        <w:t xml:space="preserve">different detector positions from the mirror automated by moving the </w:t>
      </w:r>
      <w:r w:rsidR="00CA5D04" w:rsidRPr="00BB5878">
        <w:rPr>
          <w:rFonts w:asciiTheme="minorHAnsi" w:hAnsiTheme="minorHAnsi" w:cstheme="minorHAnsi"/>
          <w:b/>
          <w:bCs/>
          <w:color w:val="auto"/>
          <w:highlight w:val="yellow"/>
        </w:rPr>
        <w:t>detector</w:t>
      </w:r>
      <w:r w:rsidR="00CA5D04" w:rsidRPr="00BB5878">
        <w:rPr>
          <w:rFonts w:asciiTheme="minorHAnsi" w:hAnsiTheme="minorHAnsi" w:cstheme="minorHAnsi"/>
          <w:color w:val="auto"/>
          <w:highlight w:val="yellow"/>
        </w:rPr>
        <w:t xml:space="preserve"> motor in EPICS).</w:t>
      </w:r>
    </w:p>
    <w:p w14:paraId="49484F59" w14:textId="77777777" w:rsidR="0089389C" w:rsidRPr="00BB5878" w:rsidRDefault="0089389C" w:rsidP="00BB5878">
      <w:pPr>
        <w:pStyle w:val="NormalWeb"/>
        <w:spacing w:before="0" w:beforeAutospacing="0" w:after="0" w:afterAutospacing="0"/>
        <w:rPr>
          <w:rFonts w:asciiTheme="minorHAnsi" w:hAnsiTheme="minorHAnsi" w:cstheme="minorHAnsi"/>
          <w:color w:val="auto"/>
          <w:highlight w:val="yellow"/>
        </w:rPr>
      </w:pPr>
    </w:p>
    <w:p w14:paraId="354DAAFA" w14:textId="3E46B138" w:rsidR="00CA5D04" w:rsidRPr="00BB5878" w:rsidRDefault="0089389C" w:rsidP="00BB5878">
      <w:pPr>
        <w:pStyle w:val="NormalWeb"/>
        <w:spacing w:before="0" w:beforeAutospacing="0" w:after="0" w:afterAutospacing="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1.4.4. </w:t>
      </w:r>
      <w:r w:rsidR="00CA5D04" w:rsidRPr="00BB5878">
        <w:rPr>
          <w:rFonts w:asciiTheme="minorHAnsi" w:hAnsiTheme="minorHAnsi" w:cstheme="minorHAnsi"/>
          <w:color w:val="auto"/>
          <w:highlight w:val="yellow"/>
        </w:rPr>
        <w:t>Compare radiograph</w:t>
      </w:r>
      <w:r w:rsidR="008F3F6A" w:rsidRPr="00BB5878">
        <w:rPr>
          <w:rFonts w:asciiTheme="minorHAnsi" w:hAnsiTheme="minorHAnsi" w:cstheme="minorHAnsi"/>
          <w:color w:val="auto"/>
          <w:highlight w:val="yellow"/>
        </w:rPr>
        <w:t>s</w:t>
      </w:r>
      <w:r w:rsidR="00CA5D04" w:rsidRPr="00BB5878">
        <w:rPr>
          <w:rFonts w:asciiTheme="minorHAnsi" w:hAnsiTheme="minorHAnsi" w:cstheme="minorHAnsi"/>
          <w:color w:val="auto"/>
          <w:highlight w:val="yellow"/>
        </w:rPr>
        <w:t xml:space="preserve"> by evaluating </w:t>
      </w:r>
      <w:r w:rsidR="00573C91" w:rsidRPr="00BB5878">
        <w:rPr>
          <w:rFonts w:asciiTheme="minorHAnsi" w:hAnsiTheme="minorHAnsi" w:cstheme="minorHAnsi"/>
          <w:color w:val="auto"/>
          <w:highlight w:val="yellow"/>
        </w:rPr>
        <w:t>line pairs in ImageJ</w:t>
      </w:r>
      <w:r w:rsidR="00141A39" w:rsidRPr="00BB5878">
        <w:rPr>
          <w:rFonts w:asciiTheme="minorHAnsi" w:hAnsiTheme="minorHAnsi" w:cstheme="minorHAnsi"/>
          <w:color w:val="auto"/>
          <w:highlight w:val="yellow"/>
        </w:rPr>
        <w:t>/</w:t>
      </w:r>
      <w:r w:rsidR="00631089" w:rsidRPr="00BB5878">
        <w:rPr>
          <w:rFonts w:asciiTheme="minorHAnsi" w:hAnsiTheme="minorHAnsi" w:cstheme="minorHAnsi"/>
          <w:color w:val="auto"/>
          <w:highlight w:val="yellow"/>
        </w:rPr>
        <w:t>Fiji</w:t>
      </w:r>
      <w:r w:rsidR="00631089" w:rsidRPr="005979A7">
        <w:rPr>
          <w:rFonts w:asciiTheme="minorHAnsi" w:hAnsiTheme="minorHAnsi" w:cstheme="minorHAnsi"/>
          <w:color w:val="auto"/>
          <w:highlight w:val="yellow"/>
        </w:rPr>
        <w:fldChar w:fldCharType="begin" w:fldLock="1"/>
      </w:r>
      <w:r w:rsidR="00631089" w:rsidRPr="00BB5878">
        <w:rPr>
          <w:rFonts w:asciiTheme="minorHAnsi" w:hAnsiTheme="minorHAnsi" w:cstheme="minorHAnsi"/>
          <w:color w:val="auto"/>
          <w:highlight w:val="yellow"/>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3697e83a-8f72-4685-b779-433d0a7c145c"]}],"mendeley":{"formattedCitation":"&lt;sup&gt;33&lt;/sup&gt;","plainTextFormattedCitation":"33","previouslyFormattedCitation":"&lt;sup&gt;32&lt;/sup&gt;"},"properties":{"noteIndex":0},"schema":"https://github.com/citation-style-language/schema/raw/master/csl-citation.json"}</w:instrText>
      </w:r>
      <w:r w:rsidR="00631089" w:rsidRPr="00BB5878">
        <w:rPr>
          <w:rFonts w:asciiTheme="minorHAnsi" w:hAnsiTheme="minorHAnsi" w:cstheme="minorHAnsi"/>
          <w:color w:val="auto"/>
          <w:highlight w:val="yellow"/>
        </w:rPr>
        <w:fldChar w:fldCharType="separate"/>
      </w:r>
      <w:r w:rsidR="00631089" w:rsidRPr="00BB5878">
        <w:rPr>
          <w:rFonts w:asciiTheme="minorHAnsi" w:hAnsiTheme="minorHAnsi" w:cstheme="minorHAnsi"/>
          <w:noProof/>
          <w:color w:val="auto"/>
          <w:highlight w:val="yellow"/>
          <w:vertAlign w:val="superscript"/>
        </w:rPr>
        <w:t>31</w:t>
      </w:r>
      <w:r w:rsidR="00631089" w:rsidRPr="00BB5878">
        <w:rPr>
          <w:rFonts w:asciiTheme="minorHAnsi" w:hAnsiTheme="minorHAnsi" w:cstheme="minorHAnsi"/>
          <w:color w:val="auto"/>
          <w:highlight w:val="yellow"/>
        </w:rPr>
        <w:fldChar w:fldCharType="end"/>
      </w:r>
      <w:r w:rsidR="00631089" w:rsidRPr="005979A7">
        <w:rPr>
          <w:rFonts w:asciiTheme="minorHAnsi" w:hAnsiTheme="minorHAnsi" w:cstheme="minorHAnsi"/>
          <w:color w:val="auto"/>
          <w:highlight w:val="yellow"/>
        </w:rPr>
        <w:t xml:space="preserve"> </w:t>
      </w:r>
      <w:r w:rsidR="00573C91" w:rsidRPr="00BB5878">
        <w:rPr>
          <w:rFonts w:asciiTheme="minorHAnsi" w:hAnsiTheme="minorHAnsi" w:cstheme="minorHAnsi"/>
          <w:color w:val="auto"/>
          <w:highlight w:val="yellow"/>
        </w:rPr>
        <w:t xml:space="preserve">or </w:t>
      </w:r>
      <w:r w:rsidR="00637009" w:rsidRPr="00BB5878">
        <w:rPr>
          <w:rFonts w:asciiTheme="minorHAnsi" w:hAnsiTheme="minorHAnsi" w:cstheme="minorHAnsi"/>
          <w:color w:val="auto"/>
          <w:highlight w:val="yellow"/>
        </w:rPr>
        <w:t>a similar</w:t>
      </w:r>
      <w:r w:rsidR="00573C91" w:rsidRPr="00BB5878">
        <w:rPr>
          <w:rFonts w:asciiTheme="minorHAnsi" w:hAnsiTheme="minorHAnsi" w:cstheme="minorHAnsi"/>
          <w:color w:val="auto"/>
          <w:highlight w:val="yellow"/>
        </w:rPr>
        <w:t xml:space="preserve"> image software tool.</w:t>
      </w:r>
    </w:p>
    <w:p w14:paraId="3CD33063" w14:textId="77777777" w:rsidR="0089389C" w:rsidRPr="00BB5878" w:rsidRDefault="0089389C" w:rsidP="00BB5878">
      <w:pPr>
        <w:pStyle w:val="NormalWeb"/>
        <w:spacing w:before="0" w:beforeAutospacing="0" w:after="0" w:afterAutospacing="0"/>
        <w:rPr>
          <w:rFonts w:asciiTheme="minorHAnsi" w:hAnsiTheme="minorHAnsi" w:cstheme="minorHAnsi"/>
          <w:color w:val="auto"/>
          <w:highlight w:val="yellow"/>
        </w:rPr>
      </w:pPr>
    </w:p>
    <w:p w14:paraId="7EFA39F6" w14:textId="39097647" w:rsidR="000E330D" w:rsidRPr="00BB5878" w:rsidRDefault="000E330D"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When appropriate, secure </w:t>
      </w:r>
      <w:r w:rsidR="00870AF1" w:rsidRPr="00BB5878">
        <w:rPr>
          <w:rFonts w:asciiTheme="minorHAnsi" w:hAnsiTheme="minorHAnsi" w:cstheme="minorHAnsi"/>
          <w:color w:val="auto"/>
          <w:highlight w:val="yellow"/>
        </w:rPr>
        <w:t xml:space="preserve">the </w:t>
      </w:r>
      <w:r w:rsidRPr="00BB5878">
        <w:rPr>
          <w:rFonts w:asciiTheme="minorHAnsi" w:hAnsiTheme="minorHAnsi" w:cstheme="minorHAnsi"/>
          <w:color w:val="auto"/>
          <w:highlight w:val="yellow"/>
        </w:rPr>
        <w:t xml:space="preserve">sample in </w:t>
      </w:r>
      <w:r w:rsidR="008F3F6A" w:rsidRPr="00BB5878">
        <w:rPr>
          <w:rFonts w:asciiTheme="minorHAnsi" w:hAnsiTheme="minorHAnsi" w:cstheme="minorHAnsi"/>
          <w:color w:val="auto"/>
          <w:highlight w:val="yellow"/>
        </w:rPr>
        <w:t>a suitable</w:t>
      </w:r>
      <w:r w:rsidRPr="00BB5878">
        <w:rPr>
          <w:rFonts w:asciiTheme="minorHAnsi" w:hAnsiTheme="minorHAnsi" w:cstheme="minorHAnsi"/>
          <w:color w:val="auto"/>
          <w:highlight w:val="yellow"/>
        </w:rPr>
        <w:t xml:space="preserve"> container</w:t>
      </w:r>
      <w:r w:rsidR="008939E3" w:rsidRPr="00BB5878">
        <w:rPr>
          <w:rFonts w:asciiTheme="minorHAnsi" w:hAnsiTheme="minorHAnsi" w:cstheme="minorHAnsi"/>
          <w:color w:val="auto"/>
          <w:highlight w:val="yellow"/>
        </w:rPr>
        <w:t xml:space="preserve"> (Al container and/or Al heavy</w:t>
      </w:r>
      <w:r w:rsidR="00870AF1" w:rsidRPr="00BB5878">
        <w:rPr>
          <w:rFonts w:asciiTheme="minorHAnsi" w:hAnsiTheme="minorHAnsi" w:cstheme="minorHAnsi"/>
          <w:color w:val="auto"/>
          <w:highlight w:val="yellow"/>
        </w:rPr>
        <w:t>-</w:t>
      </w:r>
      <w:r w:rsidR="008939E3" w:rsidRPr="00BB5878">
        <w:rPr>
          <w:rFonts w:asciiTheme="minorHAnsi" w:hAnsiTheme="minorHAnsi" w:cstheme="minorHAnsi"/>
          <w:color w:val="auto"/>
          <w:highlight w:val="yellow"/>
        </w:rPr>
        <w:t>duty foil)</w:t>
      </w:r>
      <w:r w:rsidRPr="00BB5878">
        <w:rPr>
          <w:rFonts w:asciiTheme="minorHAnsi" w:hAnsiTheme="minorHAnsi" w:cstheme="minorHAnsi"/>
          <w:color w:val="auto"/>
          <w:highlight w:val="yellow"/>
        </w:rPr>
        <w:t>, plac</w:t>
      </w:r>
      <w:r w:rsidR="00870AF1" w:rsidRPr="00BB5878">
        <w:rPr>
          <w:rFonts w:asciiTheme="minorHAnsi" w:hAnsiTheme="minorHAnsi" w:cstheme="minorHAnsi"/>
          <w:color w:val="auto"/>
          <w:highlight w:val="yellow"/>
        </w:rPr>
        <w:t>ing the</w:t>
      </w:r>
      <w:r w:rsidRPr="00BB5878">
        <w:rPr>
          <w:rFonts w:asciiTheme="minorHAnsi" w:hAnsiTheme="minorHAnsi" w:cstheme="minorHAnsi"/>
          <w:color w:val="auto"/>
          <w:highlight w:val="yellow"/>
        </w:rPr>
        <w:t xml:space="preserve"> sample on the rotation stage as close as possible to the detector. Shield </w:t>
      </w:r>
      <w:r w:rsidR="00870AF1" w:rsidRPr="00BB5878">
        <w:rPr>
          <w:rFonts w:asciiTheme="minorHAnsi" w:hAnsiTheme="minorHAnsi" w:cstheme="minorHAnsi"/>
          <w:color w:val="auto"/>
          <w:highlight w:val="yellow"/>
        </w:rPr>
        <w:t xml:space="preserve">the </w:t>
      </w:r>
      <w:r w:rsidRPr="00BB5878">
        <w:rPr>
          <w:rFonts w:asciiTheme="minorHAnsi" w:hAnsiTheme="minorHAnsi" w:cstheme="minorHAnsi"/>
          <w:color w:val="auto"/>
          <w:highlight w:val="yellow"/>
        </w:rPr>
        <w:t xml:space="preserve">detector and equipment using neutron </w:t>
      </w:r>
      <w:r w:rsidR="008939E3" w:rsidRPr="00BB5878">
        <w:rPr>
          <w:rFonts w:asciiTheme="minorHAnsi" w:hAnsiTheme="minorHAnsi" w:cstheme="minorHAnsi"/>
          <w:color w:val="auto"/>
          <w:highlight w:val="yellow"/>
        </w:rPr>
        <w:t>(</w:t>
      </w:r>
      <w:r w:rsidR="004610E6" w:rsidRPr="00BB5878">
        <w:rPr>
          <w:rFonts w:asciiTheme="minorHAnsi" w:hAnsiTheme="minorHAnsi" w:cstheme="minorHAnsi"/>
          <w:color w:val="auto"/>
          <w:highlight w:val="yellow"/>
        </w:rPr>
        <w:t xml:space="preserve">boron </w:t>
      </w:r>
      <w:r w:rsidR="008F3F6A" w:rsidRPr="00BB5878">
        <w:rPr>
          <w:rFonts w:asciiTheme="minorHAnsi" w:hAnsiTheme="minorHAnsi" w:cstheme="minorHAnsi"/>
          <w:color w:val="auto"/>
          <w:highlight w:val="yellow"/>
        </w:rPr>
        <w:t>rubber</w:t>
      </w:r>
      <w:r w:rsidR="004610E6" w:rsidRPr="00BB5878">
        <w:rPr>
          <w:rFonts w:asciiTheme="minorHAnsi" w:hAnsiTheme="minorHAnsi" w:cstheme="minorHAnsi"/>
          <w:color w:val="auto"/>
          <w:highlight w:val="yellow"/>
        </w:rPr>
        <w:t xml:space="preserve">) </w:t>
      </w:r>
      <w:r w:rsidR="008939E3" w:rsidRPr="00BB5878">
        <w:rPr>
          <w:rFonts w:asciiTheme="minorHAnsi" w:hAnsiTheme="minorHAnsi" w:cstheme="minorHAnsi"/>
          <w:color w:val="auto"/>
          <w:highlight w:val="yellow"/>
        </w:rPr>
        <w:t xml:space="preserve">and gamma </w:t>
      </w:r>
      <w:r w:rsidR="004610E6" w:rsidRPr="00BB5878">
        <w:rPr>
          <w:rFonts w:asciiTheme="minorHAnsi" w:hAnsiTheme="minorHAnsi" w:cstheme="minorHAnsi"/>
          <w:color w:val="auto"/>
          <w:highlight w:val="yellow"/>
        </w:rPr>
        <w:t xml:space="preserve">(Pb bricks) </w:t>
      </w:r>
      <w:r w:rsidRPr="00BB5878">
        <w:rPr>
          <w:rFonts w:asciiTheme="minorHAnsi" w:hAnsiTheme="minorHAnsi" w:cstheme="minorHAnsi"/>
          <w:color w:val="auto"/>
          <w:highlight w:val="yellow"/>
        </w:rPr>
        <w:t>shielding.</w:t>
      </w:r>
    </w:p>
    <w:p w14:paraId="2DD0AEEA" w14:textId="77777777" w:rsidR="00870AF1" w:rsidRPr="00BB5878" w:rsidRDefault="00870AF1" w:rsidP="00BB5878">
      <w:pPr>
        <w:pStyle w:val="NormalWeb"/>
        <w:spacing w:before="0" w:beforeAutospacing="0" w:after="0" w:afterAutospacing="0"/>
        <w:rPr>
          <w:rFonts w:asciiTheme="minorHAnsi" w:hAnsiTheme="minorHAnsi" w:cstheme="minorHAnsi"/>
          <w:color w:val="auto"/>
          <w:highlight w:val="yellow"/>
        </w:rPr>
      </w:pPr>
    </w:p>
    <w:p w14:paraId="03551C84" w14:textId="5BAED42A" w:rsidR="000E330D" w:rsidRPr="00BB5878" w:rsidRDefault="000E330D"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Measure the sample-to-detector distance</w:t>
      </w:r>
      <w:r w:rsidR="00870AF1" w:rsidRPr="00BB5878">
        <w:rPr>
          <w:rFonts w:asciiTheme="minorHAnsi" w:hAnsiTheme="minorHAnsi" w:cstheme="minorHAnsi"/>
          <w:color w:val="auto"/>
          <w:highlight w:val="yellow"/>
        </w:rPr>
        <w:t>,</w:t>
      </w:r>
      <w:r w:rsidRPr="00BB5878">
        <w:rPr>
          <w:rFonts w:asciiTheme="minorHAnsi" w:hAnsiTheme="minorHAnsi" w:cstheme="minorHAnsi"/>
          <w:color w:val="auto"/>
          <w:highlight w:val="yellow"/>
        </w:rPr>
        <w:t xml:space="preserve"> and remove </w:t>
      </w:r>
      <w:r w:rsidR="00870AF1" w:rsidRPr="00BB5878">
        <w:rPr>
          <w:rFonts w:asciiTheme="minorHAnsi" w:hAnsiTheme="minorHAnsi" w:cstheme="minorHAnsi"/>
          <w:color w:val="auto"/>
          <w:highlight w:val="yellow"/>
        </w:rPr>
        <w:t xml:space="preserve">the </w:t>
      </w:r>
      <w:r w:rsidRPr="00BB5878">
        <w:rPr>
          <w:rFonts w:asciiTheme="minorHAnsi" w:hAnsiTheme="minorHAnsi" w:cstheme="minorHAnsi"/>
          <w:color w:val="auto"/>
          <w:highlight w:val="yellow"/>
        </w:rPr>
        <w:t>sample. Replace it with the resolution mask to evaluate the pixel size at sample position in this beamline configuration</w:t>
      </w:r>
      <w:r w:rsidR="009D3E11" w:rsidRPr="00BB5878">
        <w:rPr>
          <w:rFonts w:asciiTheme="minorHAnsi" w:hAnsiTheme="minorHAnsi" w:cstheme="minorHAnsi"/>
          <w:color w:val="auto"/>
          <w:highlight w:val="yellow"/>
        </w:rPr>
        <w:t>.</w:t>
      </w:r>
      <w:r w:rsidR="00AA6D20" w:rsidRPr="00BB5878">
        <w:rPr>
          <w:rFonts w:asciiTheme="minorHAnsi" w:hAnsiTheme="minorHAnsi" w:cstheme="minorHAnsi"/>
          <w:color w:val="auto"/>
          <w:highlight w:val="yellow"/>
        </w:rPr>
        <w:t xml:space="preserve"> </w:t>
      </w:r>
      <w:r w:rsidR="007F4273" w:rsidRPr="00BB5878">
        <w:rPr>
          <w:rFonts w:asciiTheme="minorHAnsi" w:hAnsiTheme="minorHAnsi" w:cstheme="minorHAnsi"/>
          <w:color w:val="auto"/>
          <w:highlight w:val="yellow"/>
        </w:rPr>
        <w:t>Using a known feature dimension, evaluate the number of pixels across the feature to determine the pixel size.</w:t>
      </w:r>
    </w:p>
    <w:p w14:paraId="5D0E3289" w14:textId="77777777" w:rsidR="00870AF1" w:rsidRPr="00BB5878" w:rsidRDefault="00870AF1" w:rsidP="00BB5878">
      <w:pPr>
        <w:pStyle w:val="NormalWeb"/>
        <w:spacing w:before="0" w:beforeAutospacing="0" w:after="0" w:afterAutospacing="0"/>
        <w:rPr>
          <w:rFonts w:asciiTheme="minorHAnsi" w:hAnsiTheme="minorHAnsi" w:cstheme="minorHAnsi"/>
          <w:color w:val="auto"/>
          <w:highlight w:val="yellow"/>
        </w:rPr>
      </w:pPr>
    </w:p>
    <w:p w14:paraId="5847098B" w14:textId="595B493A" w:rsidR="000E330D" w:rsidRPr="00BB5878" w:rsidRDefault="000E330D"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Reposition the sample on the rotation stage</w:t>
      </w:r>
      <w:r w:rsidR="009D3E11" w:rsidRPr="00BB5878">
        <w:rPr>
          <w:rFonts w:asciiTheme="minorHAnsi" w:hAnsiTheme="minorHAnsi" w:cstheme="minorHAnsi"/>
          <w:color w:val="auto"/>
          <w:highlight w:val="yellow"/>
        </w:rPr>
        <w:t>.</w:t>
      </w:r>
    </w:p>
    <w:p w14:paraId="1E152DCF" w14:textId="77777777" w:rsidR="00870AF1" w:rsidRPr="00BB5878" w:rsidRDefault="00870AF1" w:rsidP="00BB5878">
      <w:pPr>
        <w:pStyle w:val="NormalWeb"/>
        <w:spacing w:before="0" w:beforeAutospacing="0" w:after="0" w:afterAutospacing="0"/>
        <w:rPr>
          <w:rFonts w:asciiTheme="minorHAnsi" w:hAnsiTheme="minorHAnsi" w:cstheme="minorHAnsi"/>
          <w:color w:val="auto"/>
          <w:highlight w:val="yellow"/>
        </w:rPr>
      </w:pPr>
    </w:p>
    <w:p w14:paraId="13F3BEC5" w14:textId="22B126FD" w:rsidR="000E330D" w:rsidRPr="00BB5878" w:rsidRDefault="000E330D"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Using the EPICS interface</w:t>
      </w:r>
      <w:r w:rsidR="0046332A" w:rsidRPr="00BB5878">
        <w:rPr>
          <w:rFonts w:asciiTheme="minorHAnsi" w:hAnsiTheme="minorHAnsi" w:cstheme="minorHAnsi"/>
          <w:color w:val="auto"/>
          <w:highlight w:val="yellow"/>
        </w:rPr>
        <w:t xml:space="preserve"> and the </w:t>
      </w:r>
      <w:r w:rsidR="0046332A" w:rsidRPr="00BB5878">
        <w:rPr>
          <w:rFonts w:asciiTheme="minorHAnsi" w:hAnsiTheme="minorHAnsi" w:cstheme="minorHAnsi"/>
          <w:b/>
          <w:bCs/>
          <w:color w:val="auto"/>
          <w:highlight w:val="yellow"/>
        </w:rPr>
        <w:t>Align Sample</w:t>
      </w:r>
      <w:r w:rsidR="0046332A" w:rsidRPr="00BB5878">
        <w:rPr>
          <w:rFonts w:asciiTheme="minorHAnsi" w:hAnsiTheme="minorHAnsi" w:cstheme="minorHAnsi"/>
          <w:color w:val="auto"/>
          <w:highlight w:val="yellow"/>
        </w:rPr>
        <w:t xml:space="preserve"> tab,</w:t>
      </w:r>
      <w:r w:rsidRPr="00BB5878">
        <w:rPr>
          <w:rFonts w:asciiTheme="minorHAnsi" w:hAnsiTheme="minorHAnsi" w:cstheme="minorHAnsi"/>
          <w:color w:val="auto"/>
          <w:highlight w:val="yellow"/>
        </w:rPr>
        <w:t xml:space="preserve"> align the sample with the neutron beam</w:t>
      </w:r>
      <w:r w:rsidR="00A13A2E" w:rsidRPr="00BB5878">
        <w:rPr>
          <w:rFonts w:asciiTheme="minorHAnsi" w:hAnsiTheme="minorHAnsi" w:cstheme="minorHAnsi"/>
          <w:color w:val="auto"/>
          <w:highlight w:val="yellow"/>
        </w:rPr>
        <w:t xml:space="preserve"> by taking successive fast (</w:t>
      </w:r>
      <w:proofErr w:type="spellStart"/>
      <w:r w:rsidR="001A16D0" w:rsidRPr="00BB5878">
        <w:rPr>
          <w:rFonts w:asciiTheme="minorHAnsi" w:hAnsiTheme="minorHAnsi" w:cstheme="minorHAnsi"/>
          <w:color w:val="auto"/>
          <w:highlight w:val="yellow"/>
        </w:rPr>
        <w:t>m</w:t>
      </w:r>
      <w:r w:rsidR="00A13A2E" w:rsidRPr="00BB5878">
        <w:rPr>
          <w:rFonts w:asciiTheme="minorHAnsi" w:hAnsiTheme="minorHAnsi" w:cstheme="minorHAnsi"/>
          <w:color w:val="auto"/>
          <w:highlight w:val="yellow"/>
        </w:rPr>
        <w:t>s</w:t>
      </w:r>
      <w:proofErr w:type="spellEnd"/>
      <w:r w:rsidR="00A13A2E" w:rsidRPr="00BB5878">
        <w:rPr>
          <w:rFonts w:asciiTheme="minorHAnsi" w:hAnsiTheme="minorHAnsi" w:cstheme="minorHAnsi"/>
          <w:color w:val="auto"/>
          <w:highlight w:val="yellow"/>
        </w:rPr>
        <w:t xml:space="preserve"> to 1 s) radiographs while the sample is moving until it is in full view of the detector</w:t>
      </w:r>
      <w:r w:rsidR="009D3E11" w:rsidRPr="00BB5878">
        <w:rPr>
          <w:rFonts w:asciiTheme="minorHAnsi" w:hAnsiTheme="minorHAnsi" w:cstheme="minorHAnsi"/>
          <w:color w:val="auto"/>
          <w:highlight w:val="yellow"/>
        </w:rPr>
        <w:t>.</w:t>
      </w:r>
      <w:r w:rsidR="000D572A" w:rsidRPr="00BB5878">
        <w:rPr>
          <w:rFonts w:asciiTheme="minorHAnsi" w:hAnsiTheme="minorHAnsi" w:cstheme="minorHAnsi"/>
          <w:color w:val="auto"/>
          <w:highlight w:val="yellow"/>
        </w:rPr>
        <w:t xml:space="preserve"> </w:t>
      </w:r>
      <w:r w:rsidR="008E68F7" w:rsidRPr="00BB5878">
        <w:rPr>
          <w:rFonts w:asciiTheme="minorHAnsi" w:hAnsiTheme="minorHAnsi" w:cstheme="minorHAnsi"/>
          <w:color w:val="auto"/>
          <w:highlight w:val="yellow"/>
        </w:rPr>
        <w:t>Save the sample alignment file</w:t>
      </w:r>
      <w:r w:rsidR="00846D45" w:rsidRPr="00BB5878">
        <w:rPr>
          <w:rFonts w:asciiTheme="minorHAnsi" w:hAnsiTheme="minorHAnsi" w:cstheme="minorHAnsi"/>
          <w:color w:val="auto"/>
          <w:highlight w:val="yellow"/>
        </w:rPr>
        <w:t xml:space="preserve">, which </w:t>
      </w:r>
      <w:r w:rsidR="008E68F7" w:rsidRPr="00BB5878">
        <w:rPr>
          <w:rFonts w:asciiTheme="minorHAnsi" w:hAnsiTheme="minorHAnsi" w:cstheme="minorHAnsi"/>
          <w:color w:val="auto"/>
          <w:highlight w:val="yellow"/>
        </w:rPr>
        <w:t>will be reused before the CT scan starts.</w:t>
      </w:r>
    </w:p>
    <w:p w14:paraId="62CF07DE" w14:textId="77777777" w:rsidR="00AC31B8" w:rsidRPr="00BB5878" w:rsidRDefault="00AC31B8" w:rsidP="00BB5878">
      <w:pPr>
        <w:pStyle w:val="NormalWeb"/>
        <w:spacing w:before="0" w:beforeAutospacing="0" w:after="0" w:afterAutospacing="0"/>
        <w:rPr>
          <w:rFonts w:asciiTheme="minorHAnsi" w:hAnsiTheme="minorHAnsi" w:cstheme="minorHAnsi"/>
          <w:color w:val="auto"/>
          <w:highlight w:val="yellow"/>
        </w:rPr>
      </w:pPr>
    </w:p>
    <w:p w14:paraId="17EA6B4B" w14:textId="3BAB42F2" w:rsidR="0032573C" w:rsidRPr="00BB5878" w:rsidRDefault="0032573C" w:rsidP="00BB5878">
      <w:pPr>
        <w:pStyle w:val="NormalWeb"/>
        <w:numPr>
          <w:ilvl w:val="1"/>
          <w:numId w:val="41"/>
        </w:numPr>
        <w:spacing w:before="0" w:beforeAutospacing="0" w:after="0" w:afterAutospacing="0"/>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Before starting the CT scan, use </w:t>
      </w:r>
      <w:r w:rsidR="005C3FCA" w:rsidRPr="00BB5878">
        <w:rPr>
          <w:rFonts w:asciiTheme="minorHAnsi" w:hAnsiTheme="minorHAnsi" w:cstheme="minorHAnsi"/>
          <w:color w:val="auto"/>
          <w:highlight w:val="yellow"/>
        </w:rPr>
        <w:t xml:space="preserve">the automated </w:t>
      </w:r>
      <w:r w:rsidR="005C3FCA" w:rsidRPr="00BB5878">
        <w:rPr>
          <w:rFonts w:asciiTheme="minorHAnsi" w:hAnsiTheme="minorHAnsi" w:cstheme="minorHAnsi"/>
          <w:b/>
          <w:bCs/>
          <w:color w:val="auto"/>
          <w:highlight w:val="yellow"/>
        </w:rPr>
        <w:t xml:space="preserve">CT </w:t>
      </w:r>
      <w:r w:rsidR="006F579C" w:rsidRPr="00BB5878">
        <w:rPr>
          <w:rFonts w:asciiTheme="minorHAnsi" w:hAnsiTheme="minorHAnsi" w:cstheme="minorHAnsi"/>
          <w:b/>
          <w:bCs/>
          <w:color w:val="auto"/>
          <w:highlight w:val="yellow"/>
        </w:rPr>
        <w:t>A</w:t>
      </w:r>
      <w:r w:rsidR="005C3FCA" w:rsidRPr="00BB5878">
        <w:rPr>
          <w:rFonts w:asciiTheme="minorHAnsi" w:hAnsiTheme="minorHAnsi" w:cstheme="minorHAnsi"/>
          <w:b/>
          <w:bCs/>
          <w:color w:val="auto"/>
          <w:highlight w:val="yellow"/>
        </w:rPr>
        <w:t xml:space="preserve">lignment </w:t>
      </w:r>
      <w:r w:rsidR="006F579C" w:rsidRPr="00BB5878">
        <w:rPr>
          <w:rFonts w:asciiTheme="minorHAnsi" w:hAnsiTheme="minorHAnsi" w:cstheme="minorHAnsi"/>
          <w:b/>
          <w:bCs/>
          <w:color w:val="auto"/>
          <w:highlight w:val="yellow"/>
        </w:rPr>
        <w:t>C</w:t>
      </w:r>
      <w:r w:rsidR="005C3FCA" w:rsidRPr="00BB5878">
        <w:rPr>
          <w:rFonts w:asciiTheme="minorHAnsi" w:hAnsiTheme="minorHAnsi" w:cstheme="minorHAnsi"/>
          <w:b/>
          <w:bCs/>
          <w:color w:val="auto"/>
          <w:highlight w:val="yellow"/>
        </w:rPr>
        <w:t>heck</w:t>
      </w:r>
      <w:r w:rsidR="005C3FCA" w:rsidRPr="00BB5878">
        <w:rPr>
          <w:rFonts w:asciiTheme="minorHAnsi" w:hAnsiTheme="minorHAnsi" w:cstheme="minorHAnsi"/>
          <w:color w:val="auto"/>
          <w:highlight w:val="yellow"/>
        </w:rPr>
        <w:t xml:space="preserve"> option (in the </w:t>
      </w:r>
      <w:r w:rsidR="006F579C" w:rsidRPr="00BB5878">
        <w:rPr>
          <w:rFonts w:asciiTheme="minorHAnsi" w:hAnsiTheme="minorHAnsi" w:cstheme="minorHAnsi"/>
          <w:b/>
          <w:bCs/>
          <w:color w:val="auto"/>
          <w:highlight w:val="yellow"/>
        </w:rPr>
        <w:t>A</w:t>
      </w:r>
      <w:r w:rsidR="005C3FCA" w:rsidRPr="00BB5878">
        <w:rPr>
          <w:rFonts w:asciiTheme="minorHAnsi" w:hAnsiTheme="minorHAnsi" w:cstheme="minorHAnsi"/>
          <w:b/>
          <w:bCs/>
          <w:color w:val="auto"/>
          <w:highlight w:val="yellow"/>
        </w:rPr>
        <w:t>lignment</w:t>
      </w:r>
      <w:r w:rsidR="005C3FCA" w:rsidRPr="00BB5878">
        <w:rPr>
          <w:rFonts w:asciiTheme="minorHAnsi" w:hAnsiTheme="minorHAnsi" w:cstheme="minorHAnsi"/>
          <w:color w:val="auto"/>
          <w:highlight w:val="yellow"/>
        </w:rPr>
        <w:t xml:space="preserve"> tab) </w:t>
      </w:r>
      <w:r w:rsidRPr="00BB5878">
        <w:rPr>
          <w:rFonts w:asciiTheme="minorHAnsi" w:hAnsiTheme="minorHAnsi" w:cstheme="minorHAnsi"/>
          <w:color w:val="auto"/>
          <w:highlight w:val="yellow"/>
        </w:rPr>
        <w:t>to verify that the sample remains in the field-of-view at different angles</w:t>
      </w:r>
      <w:r w:rsidR="00F13CD4" w:rsidRPr="00BB5878">
        <w:rPr>
          <w:rFonts w:asciiTheme="minorHAnsi" w:hAnsiTheme="minorHAnsi" w:cstheme="minorHAnsi"/>
          <w:color w:val="auto"/>
          <w:highlight w:val="yellow"/>
        </w:rPr>
        <w:t xml:space="preserve"> by assessing radiographs as they are generated at different sample orientations with the beam.</w:t>
      </w:r>
    </w:p>
    <w:p w14:paraId="7B67B05D" w14:textId="77777777" w:rsidR="000B0BD5" w:rsidRPr="00BB5878" w:rsidRDefault="000B0BD5" w:rsidP="00BB5878">
      <w:pPr>
        <w:jc w:val="both"/>
        <w:rPr>
          <w:rFonts w:asciiTheme="minorHAnsi" w:hAnsiTheme="minorHAnsi" w:cstheme="minorHAnsi"/>
        </w:rPr>
      </w:pPr>
    </w:p>
    <w:p w14:paraId="355BCD81" w14:textId="62C2AA33" w:rsidR="00496AD1" w:rsidRPr="00BB5878" w:rsidRDefault="00EB5A85" w:rsidP="00BB5878">
      <w:pPr>
        <w:pStyle w:val="NormalWeb"/>
        <w:numPr>
          <w:ilvl w:val="0"/>
          <w:numId w:val="41"/>
        </w:numPr>
        <w:spacing w:before="0" w:beforeAutospacing="0" w:after="0" w:afterAutospacing="0"/>
        <w:ind w:left="0" w:firstLine="0"/>
        <w:rPr>
          <w:rFonts w:asciiTheme="minorHAnsi" w:hAnsiTheme="minorHAnsi" w:cstheme="minorHAnsi"/>
          <w:b/>
          <w:color w:val="auto"/>
        </w:rPr>
      </w:pPr>
      <w:r w:rsidRPr="00BB5878">
        <w:rPr>
          <w:rFonts w:asciiTheme="minorHAnsi" w:hAnsiTheme="minorHAnsi" w:cstheme="minorHAnsi"/>
          <w:b/>
          <w:color w:val="auto"/>
        </w:rPr>
        <w:t xml:space="preserve">Specimen </w:t>
      </w:r>
      <w:r w:rsidR="00496AD1" w:rsidRPr="00BB5878">
        <w:rPr>
          <w:rFonts w:asciiTheme="minorHAnsi" w:hAnsiTheme="minorHAnsi" w:cstheme="minorHAnsi"/>
          <w:b/>
          <w:color w:val="auto"/>
        </w:rPr>
        <w:t>preparation and data acquisition strategy</w:t>
      </w:r>
    </w:p>
    <w:p w14:paraId="31BE707D" w14:textId="77777777" w:rsidR="007E5AB8" w:rsidRPr="00BB5878" w:rsidRDefault="007E5AB8" w:rsidP="00BB5878">
      <w:pPr>
        <w:pStyle w:val="NormalWeb"/>
        <w:spacing w:before="0" w:beforeAutospacing="0" w:after="0" w:afterAutospacing="0"/>
        <w:rPr>
          <w:rFonts w:asciiTheme="minorHAnsi" w:hAnsiTheme="minorHAnsi" w:cstheme="minorHAnsi"/>
          <w:bCs/>
          <w:color w:val="auto"/>
        </w:rPr>
      </w:pPr>
    </w:p>
    <w:p w14:paraId="72B85958" w14:textId="17D49E25" w:rsidR="007E5AB8" w:rsidRPr="00BB5878" w:rsidRDefault="00262AA1" w:rsidP="00BB5878">
      <w:pPr>
        <w:pStyle w:val="NormalWeb"/>
        <w:numPr>
          <w:ilvl w:val="1"/>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Rat femurs</w:t>
      </w:r>
    </w:p>
    <w:p w14:paraId="143B1557" w14:textId="77777777" w:rsidR="003440D5" w:rsidRPr="00BB5878" w:rsidRDefault="003440D5" w:rsidP="00BB5878">
      <w:pPr>
        <w:pStyle w:val="NormalWeb"/>
        <w:spacing w:before="0" w:beforeAutospacing="0" w:after="0" w:afterAutospacing="0"/>
        <w:rPr>
          <w:rFonts w:asciiTheme="minorHAnsi" w:hAnsiTheme="minorHAnsi" w:cstheme="minorHAnsi"/>
          <w:bCs/>
          <w:color w:val="auto"/>
        </w:rPr>
      </w:pPr>
    </w:p>
    <w:p w14:paraId="369AD6AA" w14:textId="3434211F" w:rsidR="00C07371" w:rsidRPr="00BB5878" w:rsidRDefault="00C07371"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 xml:space="preserve">Implant </w:t>
      </w:r>
      <w:r w:rsidR="0021039D" w:rsidRPr="00BB5878">
        <w:rPr>
          <w:rFonts w:asciiTheme="minorHAnsi" w:hAnsiTheme="minorHAnsi" w:cstheme="minorHAnsi"/>
          <w:bCs/>
          <w:color w:val="auto"/>
        </w:rPr>
        <w:t>Ti</w:t>
      </w:r>
      <w:r w:rsidR="0021039D" w:rsidRPr="00BB5878">
        <w:rPr>
          <w:rFonts w:asciiTheme="minorHAnsi" w:hAnsiTheme="minorHAnsi" w:cstheme="minorHAnsi"/>
          <w:bCs/>
          <w:color w:val="auto"/>
          <w:vertAlign w:val="subscript"/>
        </w:rPr>
        <w:t>6</w:t>
      </w:r>
      <w:r w:rsidR="0021039D" w:rsidRPr="00BB5878">
        <w:rPr>
          <w:rFonts w:asciiTheme="minorHAnsi" w:hAnsiTheme="minorHAnsi" w:cstheme="minorHAnsi"/>
          <w:bCs/>
          <w:color w:val="auto"/>
        </w:rPr>
        <w:t>Al</w:t>
      </w:r>
      <w:r w:rsidR="0021039D" w:rsidRPr="00BB5878">
        <w:rPr>
          <w:rFonts w:asciiTheme="minorHAnsi" w:hAnsiTheme="minorHAnsi" w:cstheme="minorHAnsi"/>
          <w:bCs/>
          <w:color w:val="auto"/>
          <w:vertAlign w:val="subscript"/>
        </w:rPr>
        <w:t>4</w:t>
      </w:r>
      <w:r w:rsidR="0021039D" w:rsidRPr="00BB5878">
        <w:rPr>
          <w:rFonts w:asciiTheme="minorHAnsi" w:hAnsiTheme="minorHAnsi" w:cstheme="minorHAnsi"/>
          <w:bCs/>
          <w:color w:val="auto"/>
        </w:rPr>
        <w:t>V rods (1.5 mm diameter and 15 mm length) into the femurs of male Sprague-Dawley rats</w:t>
      </w:r>
      <w:r w:rsidRPr="00BB5878">
        <w:rPr>
          <w:rFonts w:asciiTheme="minorHAnsi" w:hAnsiTheme="minorHAnsi" w:cstheme="minorHAnsi"/>
          <w:bCs/>
          <w:color w:val="auto"/>
        </w:rPr>
        <w:t>,</w:t>
      </w:r>
      <w:r w:rsidR="0021039D" w:rsidRPr="00BB5878">
        <w:rPr>
          <w:rFonts w:asciiTheme="minorHAnsi" w:hAnsiTheme="minorHAnsi" w:cstheme="minorHAnsi"/>
          <w:bCs/>
          <w:color w:val="auto"/>
        </w:rPr>
        <w:t xml:space="preserve"> plac</w:t>
      </w:r>
      <w:r w:rsidRPr="00BB5878">
        <w:rPr>
          <w:rFonts w:asciiTheme="minorHAnsi" w:hAnsiTheme="minorHAnsi" w:cstheme="minorHAnsi"/>
          <w:bCs/>
          <w:color w:val="auto"/>
        </w:rPr>
        <w:t>ing them</w:t>
      </w:r>
      <w:r w:rsidR="0021039D" w:rsidRPr="00BB5878">
        <w:rPr>
          <w:rFonts w:asciiTheme="minorHAnsi" w:hAnsiTheme="minorHAnsi" w:cstheme="minorHAnsi"/>
          <w:bCs/>
          <w:color w:val="auto"/>
        </w:rPr>
        <w:t xml:space="preserve"> within the intramedullary space through the distal femoral condyles.</w:t>
      </w:r>
    </w:p>
    <w:p w14:paraId="77C330C8" w14:textId="77777777" w:rsidR="00C07371" w:rsidRPr="00BB5878" w:rsidRDefault="00C07371" w:rsidP="00BB5878">
      <w:pPr>
        <w:pStyle w:val="NormalWeb"/>
        <w:spacing w:before="0" w:beforeAutospacing="0" w:after="0" w:afterAutospacing="0"/>
        <w:rPr>
          <w:rFonts w:asciiTheme="minorHAnsi" w:hAnsiTheme="minorHAnsi" w:cstheme="minorHAnsi"/>
          <w:bCs/>
          <w:color w:val="auto"/>
        </w:rPr>
      </w:pPr>
    </w:p>
    <w:p w14:paraId="02021D60" w14:textId="4EE7689E" w:rsidR="005F5A23" w:rsidRPr="00BB5878" w:rsidRDefault="00C07371"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S</w:t>
      </w:r>
      <w:r w:rsidR="0021039D" w:rsidRPr="00BB5878">
        <w:rPr>
          <w:rFonts w:asciiTheme="minorHAnsi" w:hAnsiTheme="minorHAnsi" w:cstheme="minorHAnsi"/>
          <w:bCs/>
          <w:color w:val="auto"/>
        </w:rPr>
        <w:t>acrifice</w:t>
      </w:r>
      <w:r w:rsidRPr="00BB5878">
        <w:rPr>
          <w:rFonts w:asciiTheme="minorHAnsi" w:hAnsiTheme="minorHAnsi" w:cstheme="minorHAnsi"/>
          <w:bCs/>
          <w:color w:val="auto"/>
        </w:rPr>
        <w:t xml:space="preserve"> the rats</w:t>
      </w:r>
      <w:r w:rsidR="0021039D" w:rsidRPr="00BB5878">
        <w:rPr>
          <w:rFonts w:asciiTheme="minorHAnsi" w:hAnsiTheme="minorHAnsi" w:cstheme="minorHAnsi"/>
          <w:bCs/>
          <w:color w:val="auto"/>
        </w:rPr>
        <w:t xml:space="preserve"> after 12 weeks</w:t>
      </w:r>
      <w:r w:rsidRPr="00BB5878">
        <w:rPr>
          <w:rFonts w:asciiTheme="minorHAnsi" w:hAnsiTheme="minorHAnsi" w:cstheme="minorHAnsi"/>
          <w:bCs/>
          <w:color w:val="auto"/>
        </w:rPr>
        <w:t>,</w:t>
      </w:r>
      <w:r w:rsidR="0021039D" w:rsidRPr="00BB5878">
        <w:rPr>
          <w:rFonts w:asciiTheme="minorHAnsi" w:hAnsiTheme="minorHAnsi" w:cstheme="minorHAnsi"/>
          <w:bCs/>
          <w:color w:val="auto"/>
        </w:rPr>
        <w:t xml:space="preserve"> and</w:t>
      </w:r>
      <w:r w:rsidRPr="00BB5878">
        <w:rPr>
          <w:rFonts w:asciiTheme="minorHAnsi" w:hAnsiTheme="minorHAnsi" w:cstheme="minorHAnsi"/>
          <w:bCs/>
          <w:color w:val="auto"/>
        </w:rPr>
        <w:t xml:space="preserve"> harvest</w:t>
      </w:r>
      <w:r w:rsidR="0021039D" w:rsidRPr="00BB5878">
        <w:rPr>
          <w:rFonts w:asciiTheme="minorHAnsi" w:hAnsiTheme="minorHAnsi" w:cstheme="minorHAnsi"/>
          <w:bCs/>
          <w:color w:val="auto"/>
        </w:rPr>
        <w:t xml:space="preserve"> the femurs. </w:t>
      </w:r>
      <w:r w:rsidR="005F5A23" w:rsidRPr="00BB5878">
        <w:rPr>
          <w:rFonts w:asciiTheme="minorHAnsi" w:hAnsiTheme="minorHAnsi" w:cstheme="minorHAnsi"/>
          <w:bCs/>
          <w:color w:val="auto"/>
        </w:rPr>
        <w:t>Remove a</w:t>
      </w:r>
      <w:r w:rsidR="0021039D" w:rsidRPr="00BB5878">
        <w:rPr>
          <w:rFonts w:asciiTheme="minorHAnsi" w:hAnsiTheme="minorHAnsi" w:cstheme="minorHAnsi"/>
          <w:bCs/>
          <w:color w:val="auto"/>
        </w:rPr>
        <w:t>ll soft tissue (which contributes to neutron attenuation)</w:t>
      </w:r>
      <w:r w:rsidR="005F5A23" w:rsidRPr="00BB5878">
        <w:rPr>
          <w:rFonts w:asciiTheme="minorHAnsi" w:hAnsiTheme="minorHAnsi" w:cstheme="minorHAnsi"/>
          <w:bCs/>
          <w:color w:val="auto"/>
        </w:rPr>
        <w:t>,</w:t>
      </w:r>
      <w:r w:rsidR="0021039D" w:rsidRPr="00BB5878">
        <w:rPr>
          <w:rFonts w:asciiTheme="minorHAnsi" w:hAnsiTheme="minorHAnsi" w:cstheme="minorHAnsi"/>
          <w:bCs/>
          <w:color w:val="auto"/>
        </w:rPr>
        <w:t xml:space="preserve"> and</w:t>
      </w:r>
      <w:r w:rsidR="005F5A23" w:rsidRPr="00BB5878">
        <w:rPr>
          <w:rFonts w:asciiTheme="minorHAnsi" w:hAnsiTheme="minorHAnsi" w:cstheme="minorHAnsi"/>
          <w:bCs/>
          <w:color w:val="auto"/>
        </w:rPr>
        <w:t xml:space="preserve"> freeze</w:t>
      </w:r>
      <w:r w:rsidR="0021039D" w:rsidRPr="00BB5878">
        <w:rPr>
          <w:rFonts w:asciiTheme="minorHAnsi" w:hAnsiTheme="minorHAnsi" w:cstheme="minorHAnsi"/>
          <w:bCs/>
          <w:color w:val="auto"/>
        </w:rPr>
        <w:t xml:space="preserve"> the femurs with implants in saline</w:t>
      </w:r>
      <w:r w:rsidR="005F5A23" w:rsidRPr="00BB5878">
        <w:rPr>
          <w:rFonts w:asciiTheme="minorHAnsi" w:hAnsiTheme="minorHAnsi" w:cstheme="minorHAnsi"/>
          <w:bCs/>
          <w:color w:val="auto"/>
        </w:rPr>
        <w:t>-</w:t>
      </w:r>
      <w:r w:rsidR="0021039D" w:rsidRPr="00BB5878">
        <w:rPr>
          <w:rFonts w:asciiTheme="minorHAnsi" w:hAnsiTheme="minorHAnsi" w:cstheme="minorHAnsi"/>
          <w:bCs/>
          <w:color w:val="auto"/>
        </w:rPr>
        <w:t xml:space="preserve">soaked gauze. </w:t>
      </w:r>
      <w:r w:rsidR="005F5A23" w:rsidRPr="00BB5878">
        <w:rPr>
          <w:rFonts w:asciiTheme="minorHAnsi" w:hAnsiTheme="minorHAnsi" w:cstheme="minorHAnsi"/>
          <w:bCs/>
          <w:color w:val="auto"/>
        </w:rPr>
        <w:t xml:space="preserve">Fully submerge </w:t>
      </w:r>
      <w:r w:rsidR="00542D09" w:rsidRPr="00BB5878">
        <w:rPr>
          <w:rFonts w:asciiTheme="minorHAnsi" w:hAnsiTheme="minorHAnsi" w:cstheme="minorHAnsi"/>
          <w:bCs/>
          <w:color w:val="auto"/>
        </w:rPr>
        <w:t>2</w:t>
      </w:r>
      <w:r w:rsidR="00C32B14" w:rsidRPr="00BB5878">
        <w:rPr>
          <w:rFonts w:asciiTheme="minorHAnsi" w:hAnsiTheme="minorHAnsi" w:cstheme="minorHAnsi"/>
          <w:bCs/>
          <w:color w:val="auto"/>
        </w:rPr>
        <w:t xml:space="preserve">-inch squared </w:t>
      </w:r>
      <w:r w:rsidR="003F1244" w:rsidRPr="00BB5878">
        <w:rPr>
          <w:rFonts w:asciiTheme="minorHAnsi" w:hAnsiTheme="minorHAnsi" w:cstheme="minorHAnsi"/>
          <w:color w:val="auto"/>
        </w:rPr>
        <w:t>g</w:t>
      </w:r>
      <w:r w:rsidR="00C32B14" w:rsidRPr="00BB5878">
        <w:rPr>
          <w:rFonts w:asciiTheme="minorHAnsi" w:hAnsiTheme="minorHAnsi" w:cstheme="minorHAnsi"/>
          <w:color w:val="auto"/>
        </w:rPr>
        <w:t xml:space="preserve">auze </w:t>
      </w:r>
      <w:r w:rsidR="003F1244" w:rsidRPr="00BB5878">
        <w:rPr>
          <w:rFonts w:asciiTheme="minorHAnsi" w:hAnsiTheme="minorHAnsi" w:cstheme="minorHAnsi"/>
          <w:color w:val="auto"/>
        </w:rPr>
        <w:t>s</w:t>
      </w:r>
      <w:r w:rsidR="00C32B14" w:rsidRPr="00BB5878">
        <w:rPr>
          <w:rFonts w:asciiTheme="minorHAnsi" w:hAnsiTheme="minorHAnsi" w:cstheme="minorHAnsi"/>
          <w:color w:val="auto"/>
        </w:rPr>
        <w:t xml:space="preserve">ponges </w:t>
      </w:r>
      <w:r w:rsidR="001D6804" w:rsidRPr="00BB5878">
        <w:rPr>
          <w:rFonts w:asciiTheme="minorHAnsi" w:hAnsiTheme="minorHAnsi" w:cstheme="minorHAnsi"/>
          <w:color w:val="auto"/>
        </w:rPr>
        <w:t>in phosphate</w:t>
      </w:r>
      <w:r w:rsidR="003F1244" w:rsidRPr="00BB5878">
        <w:rPr>
          <w:rFonts w:asciiTheme="minorHAnsi" w:hAnsiTheme="minorHAnsi" w:cstheme="minorHAnsi"/>
          <w:color w:val="auto"/>
        </w:rPr>
        <w:t>-</w:t>
      </w:r>
      <w:r w:rsidR="001D6804" w:rsidRPr="00BB5878">
        <w:rPr>
          <w:rFonts w:asciiTheme="minorHAnsi" w:hAnsiTheme="minorHAnsi" w:cstheme="minorHAnsi"/>
          <w:color w:val="auto"/>
        </w:rPr>
        <w:t>buffered saline (PBS)</w:t>
      </w:r>
      <w:r w:rsidR="003F1244" w:rsidRPr="00BB5878">
        <w:rPr>
          <w:rFonts w:asciiTheme="minorHAnsi" w:hAnsiTheme="minorHAnsi" w:cstheme="minorHAnsi"/>
          <w:color w:val="auto"/>
        </w:rPr>
        <w:t>,</w:t>
      </w:r>
      <w:r w:rsidR="001D6804" w:rsidRPr="00BB5878">
        <w:rPr>
          <w:rFonts w:asciiTheme="minorHAnsi" w:hAnsiTheme="minorHAnsi" w:cstheme="minorHAnsi"/>
          <w:color w:val="auto"/>
        </w:rPr>
        <w:t xml:space="preserve"> and wrap each sample fully</w:t>
      </w:r>
      <w:r w:rsidR="003F1244" w:rsidRPr="00BB5878">
        <w:rPr>
          <w:rFonts w:asciiTheme="minorHAnsi" w:hAnsiTheme="minorHAnsi" w:cstheme="minorHAnsi"/>
          <w:color w:val="auto"/>
        </w:rPr>
        <w:t xml:space="preserve"> in these soaked sponges</w:t>
      </w:r>
      <w:r w:rsidR="0034263C" w:rsidRPr="00BB5878">
        <w:rPr>
          <w:rFonts w:asciiTheme="minorHAnsi" w:hAnsiTheme="minorHAnsi" w:cstheme="minorHAnsi"/>
          <w:color w:val="auto"/>
        </w:rPr>
        <w:t xml:space="preserve"> (see the </w:t>
      </w:r>
      <w:r w:rsidR="0034263C" w:rsidRPr="00BB5878">
        <w:rPr>
          <w:rFonts w:asciiTheme="minorHAnsi" w:hAnsiTheme="minorHAnsi" w:cstheme="minorHAnsi"/>
          <w:b/>
          <w:bCs/>
          <w:color w:val="auto"/>
        </w:rPr>
        <w:t>Table of Materials</w:t>
      </w:r>
      <w:r w:rsidR="0034263C" w:rsidRPr="00BB5878">
        <w:rPr>
          <w:rFonts w:asciiTheme="minorHAnsi" w:hAnsiTheme="minorHAnsi" w:cstheme="minorHAnsi"/>
          <w:color w:val="auto"/>
        </w:rPr>
        <w:t>)</w:t>
      </w:r>
      <w:r w:rsidR="001D6804" w:rsidRPr="00BB5878">
        <w:rPr>
          <w:rFonts w:asciiTheme="minorHAnsi" w:hAnsiTheme="minorHAnsi" w:cstheme="minorHAnsi"/>
          <w:color w:val="auto"/>
        </w:rPr>
        <w:t>.</w:t>
      </w:r>
    </w:p>
    <w:p w14:paraId="0EFAC9CB" w14:textId="77777777" w:rsidR="005F5A23" w:rsidRPr="00BB5878" w:rsidRDefault="005F5A23" w:rsidP="00BB5878">
      <w:pPr>
        <w:pStyle w:val="ListParagraph"/>
        <w:ind w:left="0"/>
        <w:rPr>
          <w:rFonts w:asciiTheme="minorHAnsi" w:hAnsiTheme="minorHAnsi" w:cstheme="minorHAnsi"/>
          <w:bCs/>
          <w:color w:val="auto"/>
        </w:rPr>
      </w:pPr>
    </w:p>
    <w:p w14:paraId="15921BB3" w14:textId="1EA564BF" w:rsidR="00580F87" w:rsidRPr="00BB5878" w:rsidRDefault="0021039D"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Th</w:t>
      </w:r>
      <w:r w:rsidR="00AA549B" w:rsidRPr="00BB5878">
        <w:rPr>
          <w:rFonts w:asciiTheme="minorHAnsi" w:hAnsiTheme="minorHAnsi" w:cstheme="minorHAnsi"/>
          <w:bCs/>
          <w:color w:val="auto"/>
        </w:rPr>
        <w:t>aw the</w:t>
      </w:r>
      <w:r w:rsidRPr="00BB5878">
        <w:rPr>
          <w:rFonts w:asciiTheme="minorHAnsi" w:hAnsiTheme="minorHAnsi" w:cstheme="minorHAnsi"/>
          <w:bCs/>
          <w:color w:val="auto"/>
        </w:rPr>
        <w:t xml:space="preserve"> femurs to room temperature for X-ray-based </w:t>
      </w:r>
      <w:proofErr w:type="spellStart"/>
      <w:r w:rsidRPr="00BB5878">
        <w:rPr>
          <w:rFonts w:asciiTheme="minorHAnsi" w:hAnsiTheme="minorHAnsi" w:cstheme="minorHAnsi"/>
          <w:bCs/>
          <w:color w:val="auto"/>
        </w:rPr>
        <w:t>microCT</w:t>
      </w:r>
      <w:proofErr w:type="spellEnd"/>
      <w:r w:rsidRPr="00BB5878">
        <w:rPr>
          <w:rFonts w:asciiTheme="minorHAnsi" w:hAnsiTheme="minorHAnsi" w:cstheme="minorHAnsi"/>
          <w:bCs/>
          <w:color w:val="auto"/>
        </w:rPr>
        <w:t xml:space="preserve"> scans</w:t>
      </w:r>
      <w:r w:rsidR="00CC364A" w:rsidRPr="005979A7">
        <w:rPr>
          <w:rFonts w:asciiTheme="minorHAnsi" w:hAnsiTheme="minorHAnsi" w:cstheme="minorHAnsi"/>
          <w:bCs/>
          <w:color w:val="auto"/>
        </w:rPr>
        <w:fldChar w:fldCharType="begin" w:fldLock="1"/>
      </w:r>
      <w:r w:rsidR="00AE279F" w:rsidRPr="00BB5878">
        <w:rPr>
          <w:rFonts w:asciiTheme="minorHAnsi" w:hAnsiTheme="minorHAnsi" w:cstheme="minorHAnsi"/>
          <w:bCs/>
          <w:color w:val="auto"/>
        </w:rPr>
        <w:instrText>ADDIN CSL_CITATION {"citationItems":[{"id":"ITEM-1","itemData":{"DOI":"10.1002/jor.23716","ISSN":"1554527X","abstract":"Histology and backscatter scanning electron microscopy (bSEM) are the current gold standard methods for quantifying bone-implant contact (BIC), but are inherently destructive. Microcomputed tomography (μCT) is a non-destructive alternative, but attempts to validate μCT-based assessment of BIC in animal models have produced conflicting results. We previously showed in a rat model using a 1.5 mm diameter titanium implant that the extent of the metal-induced artefact precluded accurate measurement of bone sufficiently close to the interface to assess BIC. Recently introduced commercial laboratory μCT scanners have smaller voxels and improved imaging capabilities, possibly overcoming this limitation. The goals of the present study were to establish an approach for optimizing μCT imaging parameters and to validate μCT-based assessment of BIC. In an empirical parametric study using a 1.5 mm diameter titanium implant, we determined 90 kVp, 88 µA, 1.5 μm isotropic voxel size, 1600 projections/180°, and 750 ms integration time to be optimal. Using specimens from an in vivo rat experiment, we found significant correlations between bSEM and μCT for BIC with the manufacturer's automated analysis routine (r = 0.716, p = 0.003) or a line-intercept method (r = 0.797, p = 0.010). Thus, this newer generation scanner's improved imaging capability reduced the extent of the metal-induced artefact zone enough to permit assessment of BIC. © 2017 Orthopaedic Research Society. Published by Wiley Periodicals, Inc. J Orthop Res 36:979–986, 2018.","author":[{"dropping-particle":"","family":"Meagher","given":"Matthew J.","non-dropping-particle":"","parse-names":false,"suffix":""},{"dropping-particle":"","family":"Parwani","given":"Rachna N.","non-dropping-particle":"","parse-names":false,"suffix":""},{"dropping-particle":"","family":"Virdi","given":"Amarjit S.","non-dropping-particle":"","parse-names":false,"suffix":""},{"dropping-particle":"","family":"Sumner","given":"Dale R.","non-dropping-particle":"","parse-names":false,"suffix":""}],"container-title":"Journal of Orthopaedic Research","id":"ITEM-1","issue":"3","issued":{"date-parts":[["2018"]]},"page":"979-986","title":"Optimizing a micro-computed tomography-based surrogate measurement of bone-implant contact","type":"article-journal","volume":"36"},"uris":["http://www.mendeley.com/documents/?uuid=0327f428-36b2-4a13-8a02-e5719c4a70fb"]}],"mendeley":{"formattedCitation":"&lt;sup&gt;34&lt;/sup&gt;","plainTextFormattedCitation":"34","previouslyFormattedCitation":"&lt;sup&gt;33&lt;/sup&gt;"},"properties":{"noteIndex":0},"schema":"https://github.com/citation-style-language/schema/raw/master/csl-citation.json"}</w:instrText>
      </w:r>
      <w:r w:rsidR="00CC364A" w:rsidRPr="00BB5878">
        <w:rPr>
          <w:rFonts w:asciiTheme="minorHAnsi" w:hAnsiTheme="minorHAnsi" w:cstheme="minorHAnsi"/>
          <w:bCs/>
          <w:color w:val="auto"/>
        </w:rPr>
        <w:fldChar w:fldCharType="separate"/>
      </w:r>
      <w:r w:rsidR="00AE279F" w:rsidRPr="00BB5878">
        <w:rPr>
          <w:rFonts w:asciiTheme="minorHAnsi" w:hAnsiTheme="minorHAnsi" w:cstheme="minorHAnsi"/>
          <w:bCs/>
          <w:noProof/>
          <w:color w:val="auto"/>
          <w:vertAlign w:val="superscript"/>
        </w:rPr>
        <w:t>3</w:t>
      </w:r>
      <w:r w:rsidR="004C6FAF" w:rsidRPr="00BB5878">
        <w:rPr>
          <w:rFonts w:asciiTheme="minorHAnsi" w:hAnsiTheme="minorHAnsi" w:cstheme="minorHAnsi"/>
          <w:bCs/>
          <w:noProof/>
          <w:color w:val="auto"/>
          <w:vertAlign w:val="superscript"/>
        </w:rPr>
        <w:t>2</w:t>
      </w:r>
      <w:r w:rsidR="00AE279F" w:rsidRPr="00BB5878">
        <w:rPr>
          <w:rFonts w:asciiTheme="minorHAnsi" w:hAnsiTheme="minorHAnsi" w:cstheme="minorHAnsi"/>
          <w:bCs/>
          <w:noProof/>
          <w:color w:val="auto"/>
          <w:vertAlign w:val="superscript"/>
        </w:rPr>
        <w:t>4</w:t>
      </w:r>
      <w:r w:rsidR="00CC364A" w:rsidRPr="00BB5878">
        <w:rPr>
          <w:rFonts w:asciiTheme="minorHAnsi" w:hAnsiTheme="minorHAnsi" w:cstheme="minorHAnsi"/>
          <w:bCs/>
          <w:color w:val="auto"/>
        </w:rPr>
        <w:fldChar w:fldCharType="end"/>
      </w:r>
      <w:r w:rsidR="00C810DE" w:rsidRPr="005979A7">
        <w:rPr>
          <w:rFonts w:asciiTheme="minorHAnsi" w:hAnsiTheme="minorHAnsi" w:cstheme="minorHAnsi"/>
          <w:bCs/>
          <w:color w:val="auto"/>
        </w:rPr>
        <w:t>,</w:t>
      </w:r>
      <w:r w:rsidRPr="00BB5878">
        <w:rPr>
          <w:rFonts w:asciiTheme="minorHAnsi" w:hAnsiTheme="minorHAnsi" w:cstheme="minorHAnsi"/>
          <w:bCs/>
          <w:color w:val="auto"/>
        </w:rPr>
        <w:t xml:space="preserve"> </w:t>
      </w:r>
      <w:r w:rsidR="00E946E3" w:rsidRPr="00BB5878">
        <w:rPr>
          <w:rFonts w:asciiTheme="minorHAnsi" w:hAnsiTheme="minorHAnsi" w:cstheme="minorHAnsi"/>
          <w:bCs/>
          <w:color w:val="auto"/>
        </w:rPr>
        <w:t>before</w:t>
      </w:r>
      <w:r w:rsidRPr="00BB5878">
        <w:rPr>
          <w:rFonts w:asciiTheme="minorHAnsi" w:hAnsiTheme="minorHAnsi" w:cstheme="minorHAnsi"/>
          <w:bCs/>
          <w:color w:val="auto"/>
        </w:rPr>
        <w:t xml:space="preserve"> transport</w:t>
      </w:r>
      <w:r w:rsidR="00AA549B" w:rsidRPr="00BB5878">
        <w:rPr>
          <w:rFonts w:asciiTheme="minorHAnsi" w:hAnsiTheme="minorHAnsi" w:cstheme="minorHAnsi"/>
          <w:bCs/>
          <w:color w:val="auto"/>
        </w:rPr>
        <w:t>ing them in a</w:t>
      </w:r>
      <w:r w:rsidRPr="00BB5878">
        <w:rPr>
          <w:rFonts w:asciiTheme="minorHAnsi" w:hAnsiTheme="minorHAnsi" w:cstheme="minorHAnsi"/>
          <w:bCs/>
          <w:color w:val="auto"/>
        </w:rPr>
        <w:t xml:space="preserve"> frozen</w:t>
      </w:r>
      <w:r w:rsidR="00AA549B" w:rsidRPr="00BB5878">
        <w:rPr>
          <w:rFonts w:asciiTheme="minorHAnsi" w:hAnsiTheme="minorHAnsi" w:cstheme="minorHAnsi"/>
          <w:bCs/>
          <w:color w:val="auto"/>
        </w:rPr>
        <w:t xml:space="preserve"> state</w:t>
      </w:r>
      <w:r w:rsidRPr="00BB5878">
        <w:rPr>
          <w:rFonts w:asciiTheme="minorHAnsi" w:hAnsiTheme="minorHAnsi" w:cstheme="minorHAnsi"/>
          <w:bCs/>
          <w:color w:val="auto"/>
        </w:rPr>
        <w:t xml:space="preserve"> to </w:t>
      </w:r>
      <w:r w:rsidR="00AA549B" w:rsidRPr="00BB5878">
        <w:rPr>
          <w:rFonts w:asciiTheme="minorHAnsi" w:hAnsiTheme="minorHAnsi" w:cstheme="minorHAnsi"/>
          <w:bCs/>
          <w:color w:val="auto"/>
        </w:rPr>
        <w:t xml:space="preserve">the </w:t>
      </w:r>
      <w:r w:rsidRPr="00BB5878">
        <w:rPr>
          <w:rFonts w:asciiTheme="minorHAnsi" w:hAnsiTheme="minorHAnsi" w:cstheme="minorHAnsi"/>
          <w:bCs/>
          <w:color w:val="auto"/>
        </w:rPr>
        <w:t>HFIR.</w:t>
      </w:r>
    </w:p>
    <w:p w14:paraId="612ECE5C" w14:textId="77777777" w:rsidR="00580F87" w:rsidRPr="00BB5878" w:rsidRDefault="00580F87" w:rsidP="00BB5878">
      <w:pPr>
        <w:pStyle w:val="ListParagraph"/>
        <w:ind w:left="0"/>
        <w:rPr>
          <w:rFonts w:asciiTheme="minorHAnsi" w:hAnsiTheme="minorHAnsi" w:cstheme="minorHAnsi"/>
          <w:bCs/>
          <w:color w:val="auto"/>
        </w:rPr>
      </w:pPr>
    </w:p>
    <w:p w14:paraId="2787EFEC" w14:textId="4A16A3B7" w:rsidR="00580F87" w:rsidRPr="00BB5878" w:rsidRDefault="00496AD1" w:rsidP="00BB5878">
      <w:pPr>
        <w:pStyle w:val="NormalWeb"/>
        <w:numPr>
          <w:ilvl w:val="3"/>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 xml:space="preserve">Prior to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w:t>
      </w:r>
      <w:r w:rsidR="00AA549B" w:rsidRPr="00BB5878">
        <w:rPr>
          <w:rFonts w:asciiTheme="minorHAnsi" w:hAnsiTheme="minorHAnsi" w:cstheme="minorHAnsi"/>
          <w:bCs/>
          <w:color w:val="auto"/>
        </w:rPr>
        <w:t xml:space="preserve">rethaw </w:t>
      </w:r>
      <w:r w:rsidRPr="00BB5878">
        <w:rPr>
          <w:rFonts w:asciiTheme="minorHAnsi" w:hAnsiTheme="minorHAnsi" w:cstheme="minorHAnsi"/>
          <w:bCs/>
          <w:color w:val="auto"/>
        </w:rPr>
        <w:t>the sample</w:t>
      </w:r>
      <w:r w:rsidR="00AA549B" w:rsidRPr="00BB5878">
        <w:rPr>
          <w:rFonts w:asciiTheme="minorHAnsi" w:hAnsiTheme="minorHAnsi" w:cstheme="minorHAnsi"/>
          <w:bCs/>
          <w:color w:val="auto"/>
        </w:rPr>
        <w:t>,</w:t>
      </w:r>
      <w:r w:rsidRPr="00BB5878">
        <w:rPr>
          <w:rFonts w:asciiTheme="minorHAnsi" w:hAnsiTheme="minorHAnsi" w:cstheme="minorHAnsi"/>
          <w:bCs/>
          <w:color w:val="auto"/>
        </w:rPr>
        <w:t xml:space="preserve"> and b</w:t>
      </w:r>
      <w:r w:rsidR="00580F87" w:rsidRPr="00BB5878">
        <w:rPr>
          <w:rFonts w:asciiTheme="minorHAnsi" w:hAnsiTheme="minorHAnsi" w:cstheme="minorHAnsi"/>
          <w:bCs/>
          <w:color w:val="auto"/>
        </w:rPr>
        <w:t>ring it</w:t>
      </w:r>
      <w:r w:rsidRPr="00BB5878">
        <w:rPr>
          <w:rFonts w:asciiTheme="minorHAnsi" w:hAnsiTheme="minorHAnsi" w:cstheme="minorHAnsi"/>
          <w:bCs/>
          <w:color w:val="auto"/>
        </w:rPr>
        <w:t xml:space="preserve"> to room temperature at the HFIR Biohazard Safety Level 2 (BSL2) laboratory located close to the CG-1D neutron imaging beamline. Once at room temperature, </w:t>
      </w:r>
      <w:r w:rsidR="00580F87" w:rsidRPr="00BB5878">
        <w:rPr>
          <w:rFonts w:asciiTheme="minorHAnsi" w:hAnsiTheme="minorHAnsi" w:cstheme="minorHAnsi"/>
          <w:bCs/>
          <w:color w:val="auto"/>
        </w:rPr>
        <w:t xml:space="preserve">wrap </w:t>
      </w:r>
      <w:r w:rsidRPr="00BB5878">
        <w:rPr>
          <w:rFonts w:asciiTheme="minorHAnsi" w:hAnsiTheme="minorHAnsi" w:cstheme="minorHAnsi"/>
          <w:bCs/>
          <w:color w:val="auto"/>
        </w:rPr>
        <w:t>the sample in heavy</w:t>
      </w:r>
      <w:r w:rsidR="00580F87" w:rsidRPr="00BB5878">
        <w:rPr>
          <w:rFonts w:asciiTheme="minorHAnsi" w:hAnsiTheme="minorHAnsi" w:cstheme="minorHAnsi"/>
          <w:bCs/>
          <w:color w:val="auto"/>
        </w:rPr>
        <w:t>-</w:t>
      </w:r>
      <w:r w:rsidRPr="00BB5878">
        <w:rPr>
          <w:rFonts w:asciiTheme="minorHAnsi" w:hAnsiTheme="minorHAnsi" w:cstheme="minorHAnsi"/>
          <w:bCs/>
          <w:color w:val="auto"/>
        </w:rPr>
        <w:t>duty Al foil and place</w:t>
      </w:r>
      <w:r w:rsidR="00580F87" w:rsidRPr="00BB5878">
        <w:rPr>
          <w:rFonts w:asciiTheme="minorHAnsi" w:hAnsiTheme="minorHAnsi" w:cstheme="minorHAnsi"/>
          <w:bCs/>
          <w:color w:val="auto"/>
        </w:rPr>
        <w:t xml:space="preserve"> it</w:t>
      </w:r>
      <w:r w:rsidRPr="00BB5878">
        <w:rPr>
          <w:rFonts w:asciiTheme="minorHAnsi" w:hAnsiTheme="minorHAnsi" w:cstheme="minorHAnsi"/>
          <w:bCs/>
          <w:color w:val="auto"/>
        </w:rPr>
        <w:t xml:space="preserve"> in an Al cylinder.</w:t>
      </w:r>
    </w:p>
    <w:p w14:paraId="648EFF32" w14:textId="77777777" w:rsidR="00580F87" w:rsidRPr="00BB5878" w:rsidRDefault="00580F87" w:rsidP="00BB5878">
      <w:pPr>
        <w:pStyle w:val="NormalWeb"/>
        <w:spacing w:before="0" w:beforeAutospacing="0" w:after="0" w:afterAutospacing="0"/>
        <w:rPr>
          <w:rFonts w:asciiTheme="minorHAnsi" w:hAnsiTheme="minorHAnsi" w:cstheme="minorHAnsi"/>
          <w:bCs/>
          <w:color w:val="auto"/>
        </w:rPr>
      </w:pPr>
    </w:p>
    <w:p w14:paraId="66C56952" w14:textId="61938363" w:rsidR="00D8544F" w:rsidRPr="00BB5878" w:rsidRDefault="00580F87" w:rsidP="00BB5878">
      <w:pPr>
        <w:pStyle w:val="NormalWeb"/>
        <w:numPr>
          <w:ilvl w:val="3"/>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P</w:t>
      </w:r>
      <w:r w:rsidR="009A7D25" w:rsidRPr="00BB5878">
        <w:rPr>
          <w:rFonts w:asciiTheme="minorHAnsi" w:hAnsiTheme="minorHAnsi" w:cstheme="minorHAnsi"/>
          <w:bCs/>
          <w:color w:val="auto"/>
        </w:rPr>
        <w:t>osition</w:t>
      </w:r>
      <w:r w:rsidRPr="00BB5878">
        <w:rPr>
          <w:rFonts w:asciiTheme="minorHAnsi" w:hAnsiTheme="minorHAnsi" w:cstheme="minorHAnsi"/>
          <w:bCs/>
          <w:color w:val="auto"/>
        </w:rPr>
        <w:t xml:space="preserve"> the cylinder</w:t>
      </w:r>
      <w:r w:rsidR="00496AD1" w:rsidRPr="00BB5878">
        <w:rPr>
          <w:rFonts w:asciiTheme="minorHAnsi" w:hAnsiTheme="minorHAnsi" w:cstheme="minorHAnsi"/>
          <w:bCs/>
          <w:color w:val="auto"/>
        </w:rPr>
        <w:t xml:space="preserve"> </w:t>
      </w:r>
      <w:r w:rsidR="007A506F" w:rsidRPr="00BB5878">
        <w:rPr>
          <w:rFonts w:asciiTheme="minorHAnsi" w:hAnsiTheme="minorHAnsi" w:cstheme="minorHAnsi"/>
          <w:bCs/>
          <w:color w:val="auto"/>
        </w:rPr>
        <w:t xml:space="preserve">vertically </w:t>
      </w:r>
      <w:r w:rsidR="00496AD1" w:rsidRPr="00BB5878">
        <w:rPr>
          <w:rFonts w:asciiTheme="minorHAnsi" w:hAnsiTheme="minorHAnsi" w:cstheme="minorHAnsi"/>
          <w:bCs/>
          <w:color w:val="auto"/>
        </w:rPr>
        <w:t>on the rotation stage at the beamline</w:t>
      </w:r>
      <w:r w:rsidRPr="00BB5878">
        <w:rPr>
          <w:rFonts w:asciiTheme="minorHAnsi" w:hAnsiTheme="minorHAnsi" w:cstheme="minorHAnsi"/>
          <w:bCs/>
          <w:color w:val="auto"/>
        </w:rPr>
        <w:t xml:space="preserve">, and scan </w:t>
      </w:r>
      <w:r w:rsidR="006E2DA2" w:rsidRPr="00BB5878">
        <w:rPr>
          <w:rFonts w:asciiTheme="minorHAnsi" w:hAnsiTheme="minorHAnsi" w:cstheme="minorHAnsi"/>
          <w:bCs/>
          <w:color w:val="auto"/>
        </w:rPr>
        <w:t xml:space="preserve">the femur </w:t>
      </w:r>
      <w:r w:rsidRPr="00BB5878">
        <w:rPr>
          <w:rFonts w:asciiTheme="minorHAnsi" w:hAnsiTheme="minorHAnsi" w:cstheme="minorHAnsi"/>
          <w:bCs/>
          <w:color w:val="auto"/>
        </w:rPr>
        <w:t xml:space="preserve">at the beamline </w:t>
      </w:r>
      <w:r w:rsidR="0089168B" w:rsidRPr="00BB5878">
        <w:rPr>
          <w:rFonts w:asciiTheme="minorHAnsi" w:hAnsiTheme="minorHAnsi" w:cstheme="minorHAnsi"/>
          <w:bCs/>
          <w:color w:val="auto"/>
        </w:rPr>
        <w:t xml:space="preserve">at room temperature </w:t>
      </w:r>
      <w:r w:rsidR="006E2DA2" w:rsidRPr="00BB5878">
        <w:rPr>
          <w:rFonts w:asciiTheme="minorHAnsi" w:hAnsiTheme="minorHAnsi" w:cstheme="minorHAnsi"/>
          <w:bCs/>
          <w:color w:val="auto"/>
        </w:rPr>
        <w:t>from 0 to 360</w:t>
      </w:r>
      <w:r w:rsidRPr="00BB5878">
        <w:rPr>
          <w:rFonts w:asciiTheme="minorHAnsi" w:hAnsiTheme="minorHAnsi" w:cstheme="minorHAnsi"/>
          <w:bCs/>
          <w:color w:val="auto"/>
        </w:rPr>
        <w:t>°</w:t>
      </w:r>
      <w:r w:rsidR="006E2DA2" w:rsidRPr="00BB5878">
        <w:rPr>
          <w:rFonts w:asciiTheme="minorHAnsi" w:hAnsiTheme="minorHAnsi" w:cstheme="minorHAnsi"/>
          <w:bCs/>
          <w:color w:val="auto"/>
        </w:rPr>
        <w:t>, with a stepping angle of 0.25</w:t>
      </w:r>
      <w:r w:rsidRPr="00BB5878">
        <w:rPr>
          <w:rFonts w:asciiTheme="minorHAnsi" w:hAnsiTheme="minorHAnsi" w:cstheme="minorHAnsi"/>
          <w:bCs/>
          <w:color w:val="auto"/>
        </w:rPr>
        <w:t>°</w:t>
      </w:r>
      <w:r w:rsidR="006E2DA2" w:rsidRPr="00BB5878">
        <w:rPr>
          <w:rFonts w:asciiTheme="minorHAnsi" w:hAnsiTheme="minorHAnsi" w:cstheme="minorHAnsi"/>
          <w:bCs/>
          <w:color w:val="auto"/>
        </w:rPr>
        <w:t xml:space="preserve">. </w:t>
      </w:r>
      <w:r w:rsidRPr="00BB5878">
        <w:rPr>
          <w:rFonts w:asciiTheme="minorHAnsi" w:hAnsiTheme="minorHAnsi" w:cstheme="minorHAnsi"/>
          <w:bCs/>
          <w:color w:val="auto"/>
        </w:rPr>
        <w:t>Acquire e</w:t>
      </w:r>
      <w:r w:rsidR="006E2DA2" w:rsidRPr="00BB5878">
        <w:rPr>
          <w:rFonts w:asciiTheme="minorHAnsi" w:hAnsiTheme="minorHAnsi" w:cstheme="minorHAnsi"/>
          <w:bCs/>
          <w:color w:val="auto"/>
        </w:rPr>
        <w:t>ach radiograph for 50 s.</w:t>
      </w:r>
    </w:p>
    <w:p w14:paraId="4AD183E2" w14:textId="77777777" w:rsidR="00D8544F" w:rsidRPr="00BB5878" w:rsidRDefault="00D8544F" w:rsidP="00BB5878">
      <w:pPr>
        <w:pStyle w:val="ListParagraph"/>
        <w:ind w:left="0"/>
        <w:rPr>
          <w:rFonts w:asciiTheme="minorHAnsi" w:hAnsiTheme="minorHAnsi" w:cstheme="minorHAnsi"/>
          <w:bCs/>
          <w:color w:val="auto"/>
        </w:rPr>
      </w:pPr>
    </w:p>
    <w:p w14:paraId="4318A690" w14:textId="732459FC" w:rsidR="00D8544F" w:rsidRPr="00BB5878" w:rsidRDefault="00D8544F"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6E2DA2" w:rsidRPr="00BB5878">
        <w:rPr>
          <w:rFonts w:asciiTheme="minorHAnsi" w:hAnsiTheme="minorHAnsi" w:cstheme="minorHAnsi"/>
          <w:bCs/>
          <w:color w:val="auto"/>
        </w:rPr>
        <w:t>Considering dead time for the rotation stage movement and transfer of each radiograph from the CCD to the data acquisition computer, the total time of the scan was approximately 24 h.</w:t>
      </w:r>
    </w:p>
    <w:p w14:paraId="5963986C" w14:textId="77777777" w:rsidR="00D8544F" w:rsidRPr="00BB5878" w:rsidRDefault="00D8544F" w:rsidP="00BB5878">
      <w:pPr>
        <w:pStyle w:val="NormalWeb"/>
        <w:spacing w:before="0" w:beforeAutospacing="0" w:after="0" w:afterAutospacing="0"/>
        <w:rPr>
          <w:rFonts w:asciiTheme="minorHAnsi" w:hAnsiTheme="minorHAnsi" w:cstheme="minorHAnsi"/>
          <w:bCs/>
          <w:color w:val="auto"/>
        </w:rPr>
      </w:pPr>
    </w:p>
    <w:p w14:paraId="496AB0B4" w14:textId="3DAC4C8F" w:rsidR="001C1E49" w:rsidRPr="00BB5878" w:rsidRDefault="0089168B"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 xml:space="preserve">Once the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is completed, </w:t>
      </w:r>
      <w:r w:rsidR="00D8544F" w:rsidRPr="00BB5878">
        <w:rPr>
          <w:rFonts w:asciiTheme="minorHAnsi" w:hAnsiTheme="minorHAnsi" w:cstheme="minorHAnsi"/>
          <w:bCs/>
          <w:color w:val="auto"/>
        </w:rPr>
        <w:t xml:space="preserve">bring </w:t>
      </w:r>
      <w:r w:rsidRPr="00BB5878">
        <w:rPr>
          <w:rFonts w:asciiTheme="minorHAnsi" w:hAnsiTheme="minorHAnsi" w:cstheme="minorHAnsi"/>
          <w:bCs/>
          <w:color w:val="auto"/>
        </w:rPr>
        <w:t xml:space="preserve">the sample back to the BSL2 lab, </w:t>
      </w:r>
      <w:r w:rsidR="00D8544F" w:rsidRPr="00BB5878">
        <w:rPr>
          <w:rFonts w:asciiTheme="minorHAnsi" w:hAnsiTheme="minorHAnsi" w:cstheme="minorHAnsi"/>
          <w:bCs/>
          <w:color w:val="auto"/>
        </w:rPr>
        <w:t xml:space="preserve">remove </w:t>
      </w:r>
      <w:r w:rsidRPr="00BB5878">
        <w:rPr>
          <w:rFonts w:asciiTheme="minorHAnsi" w:hAnsiTheme="minorHAnsi" w:cstheme="minorHAnsi"/>
          <w:bCs/>
          <w:color w:val="auto"/>
        </w:rPr>
        <w:t>the containment</w:t>
      </w:r>
      <w:r w:rsidR="00C91349" w:rsidRPr="00BB5878">
        <w:rPr>
          <w:rFonts w:asciiTheme="minorHAnsi" w:hAnsiTheme="minorHAnsi" w:cstheme="minorHAnsi"/>
          <w:bCs/>
          <w:color w:val="auto"/>
        </w:rPr>
        <w:t>,</w:t>
      </w:r>
      <w:r w:rsidRPr="00BB5878">
        <w:rPr>
          <w:rFonts w:asciiTheme="minorHAnsi" w:hAnsiTheme="minorHAnsi" w:cstheme="minorHAnsi"/>
          <w:bCs/>
          <w:color w:val="auto"/>
        </w:rPr>
        <w:t xml:space="preserve"> and</w:t>
      </w:r>
      <w:r w:rsidR="00D8544F" w:rsidRPr="00BB5878">
        <w:rPr>
          <w:rFonts w:asciiTheme="minorHAnsi" w:hAnsiTheme="minorHAnsi" w:cstheme="minorHAnsi"/>
          <w:bCs/>
          <w:color w:val="auto"/>
        </w:rPr>
        <w:t xml:space="preserve"> refreeze</w:t>
      </w:r>
      <w:r w:rsidRPr="00BB5878">
        <w:rPr>
          <w:rFonts w:asciiTheme="minorHAnsi" w:hAnsiTheme="minorHAnsi" w:cstheme="minorHAnsi"/>
          <w:bCs/>
          <w:color w:val="auto"/>
        </w:rPr>
        <w:t xml:space="preserve"> the sample</w:t>
      </w:r>
      <w:r w:rsidR="000B5360" w:rsidRPr="00BB5878">
        <w:rPr>
          <w:rFonts w:asciiTheme="minorHAnsi" w:hAnsiTheme="minorHAnsi" w:cstheme="minorHAnsi"/>
          <w:bCs/>
          <w:color w:val="auto"/>
        </w:rPr>
        <w:t xml:space="preserve"> to preserve it for further experimental measurements.</w:t>
      </w:r>
    </w:p>
    <w:p w14:paraId="4AF0500D" w14:textId="2B2F16FE" w:rsidR="0049541D" w:rsidRPr="00BB5878" w:rsidRDefault="0049541D" w:rsidP="00BB5878">
      <w:pPr>
        <w:pStyle w:val="NormalWeb"/>
        <w:spacing w:before="0" w:beforeAutospacing="0" w:after="0" w:afterAutospacing="0"/>
        <w:rPr>
          <w:rFonts w:asciiTheme="minorHAnsi" w:hAnsiTheme="minorHAnsi" w:cstheme="minorHAnsi"/>
          <w:bCs/>
          <w:color w:val="auto"/>
        </w:rPr>
      </w:pPr>
    </w:p>
    <w:p w14:paraId="7E31F912" w14:textId="6F3D16CD" w:rsidR="003D15E8" w:rsidRPr="00BB5878" w:rsidRDefault="00711CB6" w:rsidP="00BB5878">
      <w:pPr>
        <w:pStyle w:val="NormalWeb"/>
        <w:numPr>
          <w:ilvl w:val="1"/>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Mouse lungs</w:t>
      </w:r>
    </w:p>
    <w:p w14:paraId="68C03DF7" w14:textId="77777777" w:rsidR="00B333ED" w:rsidRPr="00BB5878" w:rsidRDefault="00B333ED" w:rsidP="00BB5878">
      <w:pPr>
        <w:pStyle w:val="NormalWeb"/>
        <w:spacing w:before="0" w:beforeAutospacing="0" w:after="0" w:afterAutospacing="0"/>
        <w:rPr>
          <w:rFonts w:asciiTheme="minorHAnsi" w:hAnsiTheme="minorHAnsi" w:cstheme="minorHAnsi"/>
          <w:bCs/>
          <w:color w:val="auto"/>
        </w:rPr>
      </w:pPr>
    </w:p>
    <w:p w14:paraId="097CA0A0" w14:textId="549CFD66" w:rsidR="00407FFE" w:rsidRPr="00BB5878" w:rsidRDefault="00241ACE"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Resect</w:t>
      </w:r>
      <w:r w:rsidR="004B1BC4" w:rsidRPr="00BB5878">
        <w:rPr>
          <w:rFonts w:asciiTheme="minorHAnsi" w:hAnsiTheme="minorHAnsi" w:cstheme="minorHAnsi"/>
          <w:bCs/>
          <w:color w:val="auto"/>
        </w:rPr>
        <w:t xml:space="preserve"> lung tissue from a dead mouse use</w:t>
      </w:r>
      <w:r w:rsidR="0089168B" w:rsidRPr="00BB5878">
        <w:rPr>
          <w:rFonts w:asciiTheme="minorHAnsi" w:hAnsiTheme="minorHAnsi" w:cstheme="minorHAnsi"/>
          <w:bCs/>
          <w:color w:val="auto"/>
        </w:rPr>
        <w:t>d</w:t>
      </w:r>
      <w:r w:rsidR="004B1BC4" w:rsidRPr="00BB5878">
        <w:rPr>
          <w:rFonts w:asciiTheme="minorHAnsi" w:hAnsiTheme="minorHAnsi" w:cstheme="minorHAnsi"/>
          <w:bCs/>
          <w:color w:val="auto"/>
        </w:rPr>
        <w:t xml:space="preserve"> for experiments unrelated to this study</w:t>
      </w:r>
      <w:r w:rsidR="00DB6945" w:rsidRPr="00BB5878">
        <w:rPr>
          <w:rFonts w:asciiTheme="minorHAnsi" w:hAnsiTheme="minorHAnsi" w:cstheme="minorHAnsi"/>
          <w:bCs/>
          <w:color w:val="auto"/>
        </w:rPr>
        <w:t xml:space="preserve">. </w:t>
      </w:r>
      <w:r w:rsidR="00407FFE" w:rsidRPr="00BB5878">
        <w:rPr>
          <w:rFonts w:asciiTheme="minorHAnsi" w:hAnsiTheme="minorHAnsi" w:cstheme="minorHAnsi"/>
          <w:bCs/>
          <w:color w:val="auto"/>
        </w:rPr>
        <w:t>Fix t</w:t>
      </w:r>
      <w:r w:rsidR="00DB6945" w:rsidRPr="00BB5878">
        <w:rPr>
          <w:rFonts w:asciiTheme="minorHAnsi" w:hAnsiTheme="minorHAnsi" w:cstheme="minorHAnsi"/>
          <w:bCs/>
          <w:color w:val="auto"/>
        </w:rPr>
        <w:t>he sample</w:t>
      </w:r>
      <w:r w:rsidR="00D515F4" w:rsidRPr="00BB5878">
        <w:rPr>
          <w:rFonts w:asciiTheme="minorHAnsi" w:hAnsiTheme="minorHAnsi" w:cstheme="minorHAnsi"/>
          <w:bCs/>
          <w:color w:val="auto"/>
        </w:rPr>
        <w:t xml:space="preserve"> in a solution of 70% ethanol prior to the neutron experiments.</w:t>
      </w:r>
    </w:p>
    <w:p w14:paraId="0D99D790" w14:textId="77777777" w:rsidR="00407FFE" w:rsidRPr="00BB5878" w:rsidRDefault="00407FFE" w:rsidP="00BB5878">
      <w:pPr>
        <w:pStyle w:val="NormalWeb"/>
        <w:spacing w:before="0" w:beforeAutospacing="0" w:after="0" w:afterAutospacing="0"/>
        <w:rPr>
          <w:rFonts w:asciiTheme="minorHAnsi" w:hAnsiTheme="minorHAnsi" w:cstheme="minorHAnsi"/>
          <w:bCs/>
          <w:color w:val="auto"/>
        </w:rPr>
      </w:pPr>
    </w:p>
    <w:p w14:paraId="3F26616E" w14:textId="25B21EC7" w:rsidR="001D258E" w:rsidRPr="00BB5878" w:rsidRDefault="00407FFE"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Wrap t</w:t>
      </w:r>
      <w:r w:rsidR="00D515F4" w:rsidRPr="00BB5878">
        <w:rPr>
          <w:rFonts w:asciiTheme="minorHAnsi" w:hAnsiTheme="minorHAnsi" w:cstheme="minorHAnsi"/>
          <w:bCs/>
          <w:color w:val="auto"/>
        </w:rPr>
        <w:t>he tissue in heavy</w:t>
      </w:r>
      <w:r w:rsidRPr="00BB5878">
        <w:rPr>
          <w:rFonts w:asciiTheme="minorHAnsi" w:hAnsiTheme="minorHAnsi" w:cstheme="minorHAnsi"/>
          <w:bCs/>
          <w:color w:val="auto"/>
        </w:rPr>
        <w:t>-</w:t>
      </w:r>
      <w:r w:rsidR="00D515F4" w:rsidRPr="00BB5878">
        <w:rPr>
          <w:rFonts w:asciiTheme="minorHAnsi" w:hAnsiTheme="minorHAnsi" w:cstheme="minorHAnsi"/>
          <w:bCs/>
          <w:color w:val="auto"/>
        </w:rPr>
        <w:t>duty Al foil</w:t>
      </w:r>
      <w:r w:rsidR="002A379B" w:rsidRPr="00BB5878">
        <w:rPr>
          <w:rFonts w:asciiTheme="minorHAnsi" w:hAnsiTheme="minorHAnsi" w:cstheme="minorHAnsi"/>
          <w:bCs/>
          <w:color w:val="auto"/>
        </w:rPr>
        <w:t xml:space="preserve"> and transport</w:t>
      </w:r>
      <w:r w:rsidRPr="00BB5878">
        <w:rPr>
          <w:rFonts w:asciiTheme="minorHAnsi" w:hAnsiTheme="minorHAnsi" w:cstheme="minorHAnsi"/>
          <w:bCs/>
          <w:color w:val="auto"/>
        </w:rPr>
        <w:t xml:space="preserve"> it</w:t>
      </w:r>
      <w:r w:rsidR="002A379B" w:rsidRPr="00BB5878">
        <w:rPr>
          <w:rFonts w:asciiTheme="minorHAnsi" w:hAnsiTheme="minorHAnsi" w:cstheme="minorHAnsi"/>
          <w:bCs/>
          <w:color w:val="auto"/>
        </w:rPr>
        <w:t xml:space="preserve"> from the BSL2 lab directly to the CG-1D beamline. </w:t>
      </w:r>
      <w:r w:rsidR="001D258E" w:rsidRPr="00BB5878">
        <w:rPr>
          <w:rFonts w:asciiTheme="minorHAnsi" w:hAnsiTheme="minorHAnsi" w:cstheme="minorHAnsi"/>
          <w:bCs/>
          <w:color w:val="auto"/>
        </w:rPr>
        <w:t>Insert</w:t>
      </w:r>
      <w:r w:rsidR="002A379B" w:rsidRPr="00BB5878">
        <w:rPr>
          <w:rFonts w:asciiTheme="minorHAnsi" w:hAnsiTheme="minorHAnsi" w:cstheme="minorHAnsi"/>
          <w:bCs/>
          <w:color w:val="auto"/>
        </w:rPr>
        <w:t xml:space="preserve"> the sample</w:t>
      </w:r>
      <w:r w:rsidR="00D515F4" w:rsidRPr="00BB5878">
        <w:rPr>
          <w:rFonts w:asciiTheme="minorHAnsi" w:hAnsiTheme="minorHAnsi" w:cstheme="minorHAnsi"/>
          <w:bCs/>
          <w:color w:val="auto"/>
        </w:rPr>
        <w:t xml:space="preserve"> in an Al cylinder for double containment and to maintain the sample position in the beam during the </w:t>
      </w:r>
      <w:proofErr w:type="spellStart"/>
      <w:r w:rsidR="00D515F4" w:rsidRPr="00BB5878">
        <w:rPr>
          <w:rFonts w:asciiTheme="minorHAnsi" w:hAnsiTheme="minorHAnsi" w:cstheme="minorHAnsi"/>
          <w:bCs/>
          <w:color w:val="auto"/>
        </w:rPr>
        <w:t>nCT</w:t>
      </w:r>
      <w:proofErr w:type="spellEnd"/>
      <w:r w:rsidR="00D515F4" w:rsidRPr="00BB5878">
        <w:rPr>
          <w:rFonts w:asciiTheme="minorHAnsi" w:hAnsiTheme="minorHAnsi" w:cstheme="minorHAnsi"/>
          <w:bCs/>
          <w:color w:val="auto"/>
        </w:rPr>
        <w:t xml:space="preserve"> scan.</w:t>
      </w:r>
    </w:p>
    <w:p w14:paraId="30E0F5AE" w14:textId="77777777" w:rsidR="001D258E" w:rsidRPr="00BB5878" w:rsidRDefault="001D258E" w:rsidP="00BB5878">
      <w:pPr>
        <w:pStyle w:val="ListParagraph"/>
        <w:ind w:left="0"/>
        <w:rPr>
          <w:rFonts w:asciiTheme="minorHAnsi" w:hAnsiTheme="minorHAnsi" w:cstheme="minorHAnsi"/>
          <w:bCs/>
          <w:color w:val="auto"/>
        </w:rPr>
      </w:pPr>
    </w:p>
    <w:p w14:paraId="3EA97945" w14:textId="3D538146" w:rsidR="001D258E" w:rsidRPr="00BB5878" w:rsidRDefault="001D258E"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Position t</w:t>
      </w:r>
      <w:r w:rsidR="007B6FB4" w:rsidRPr="00BB5878">
        <w:rPr>
          <w:rFonts w:asciiTheme="minorHAnsi" w:hAnsiTheme="minorHAnsi" w:cstheme="minorHAnsi"/>
          <w:bCs/>
          <w:color w:val="auto"/>
        </w:rPr>
        <w:t>he sample close to the CCD</w:t>
      </w:r>
      <w:r w:rsidRPr="00BB5878">
        <w:rPr>
          <w:rFonts w:asciiTheme="minorHAnsi" w:hAnsiTheme="minorHAnsi" w:cstheme="minorHAnsi"/>
          <w:bCs/>
          <w:color w:val="auto"/>
        </w:rPr>
        <w:t>,</w:t>
      </w:r>
      <w:r w:rsidR="007B6FB4" w:rsidRPr="00BB5878">
        <w:rPr>
          <w:rFonts w:asciiTheme="minorHAnsi" w:hAnsiTheme="minorHAnsi" w:cstheme="minorHAnsi"/>
          <w:bCs/>
          <w:color w:val="auto"/>
        </w:rPr>
        <w:t xml:space="preserve"> and </w:t>
      </w:r>
      <w:r w:rsidRPr="00BB5878">
        <w:rPr>
          <w:rFonts w:asciiTheme="minorHAnsi" w:hAnsiTheme="minorHAnsi" w:cstheme="minorHAnsi"/>
          <w:bCs/>
          <w:color w:val="auto"/>
        </w:rPr>
        <w:t xml:space="preserve">perform </w:t>
      </w:r>
      <w:r w:rsidR="007B6FB4" w:rsidRPr="00BB5878">
        <w:rPr>
          <w:rFonts w:asciiTheme="minorHAnsi" w:hAnsiTheme="minorHAnsi" w:cstheme="minorHAnsi"/>
          <w:bCs/>
          <w:color w:val="auto"/>
        </w:rPr>
        <w:t>the scan overnight</w:t>
      </w:r>
      <w:r w:rsidR="00CA5FEF" w:rsidRPr="00BB5878">
        <w:rPr>
          <w:rFonts w:asciiTheme="minorHAnsi" w:hAnsiTheme="minorHAnsi" w:cstheme="minorHAnsi"/>
          <w:bCs/>
          <w:color w:val="auto"/>
        </w:rPr>
        <w:t xml:space="preserve"> at room temperature</w:t>
      </w:r>
      <w:r w:rsidR="007B6FB4" w:rsidRPr="00BB5878">
        <w:rPr>
          <w:rFonts w:asciiTheme="minorHAnsi" w:hAnsiTheme="minorHAnsi" w:cstheme="minorHAnsi"/>
          <w:bCs/>
          <w:color w:val="auto"/>
        </w:rPr>
        <w:t>.</w:t>
      </w:r>
    </w:p>
    <w:p w14:paraId="79CDBDE1" w14:textId="77777777" w:rsidR="001D258E" w:rsidRPr="00BB5878" w:rsidRDefault="001D258E" w:rsidP="00BB5878">
      <w:pPr>
        <w:pStyle w:val="ListParagraph"/>
        <w:ind w:left="0"/>
        <w:rPr>
          <w:rFonts w:asciiTheme="minorHAnsi" w:hAnsiTheme="minorHAnsi" w:cstheme="minorHAnsi"/>
          <w:bCs/>
          <w:color w:val="auto"/>
        </w:rPr>
      </w:pPr>
    </w:p>
    <w:p w14:paraId="77B4CF97" w14:textId="6FFC00BB" w:rsidR="00A23D43" w:rsidRPr="00BB5878" w:rsidRDefault="001D258E"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7B6FB4" w:rsidRPr="00BB5878">
        <w:rPr>
          <w:rFonts w:asciiTheme="minorHAnsi" w:hAnsiTheme="minorHAnsi" w:cstheme="minorHAnsi"/>
          <w:bCs/>
          <w:color w:val="auto"/>
        </w:rPr>
        <w:t>Each radiograph was 150 s, and the rotation stepping angle was 0.5</w:t>
      </w:r>
      <w:r w:rsidRPr="00BB5878">
        <w:rPr>
          <w:rFonts w:asciiTheme="minorHAnsi" w:hAnsiTheme="minorHAnsi" w:cstheme="minorHAnsi"/>
          <w:bCs/>
          <w:color w:val="auto"/>
        </w:rPr>
        <w:t>°</w:t>
      </w:r>
      <w:r w:rsidR="007B6FB4" w:rsidRPr="00BB5878">
        <w:rPr>
          <w:rFonts w:asciiTheme="minorHAnsi" w:hAnsiTheme="minorHAnsi" w:cstheme="minorHAnsi"/>
          <w:bCs/>
          <w:color w:val="auto"/>
        </w:rPr>
        <w:t>, from 0 to 182</w:t>
      </w:r>
      <w:r w:rsidRPr="00BB5878">
        <w:rPr>
          <w:rFonts w:asciiTheme="minorHAnsi" w:hAnsiTheme="minorHAnsi" w:cstheme="minorHAnsi"/>
          <w:bCs/>
          <w:color w:val="auto"/>
        </w:rPr>
        <w:t>°</w:t>
      </w:r>
      <w:r w:rsidR="007B6FB4" w:rsidRPr="00BB5878">
        <w:rPr>
          <w:rFonts w:asciiTheme="minorHAnsi" w:hAnsiTheme="minorHAnsi" w:cstheme="minorHAnsi"/>
          <w:bCs/>
          <w:color w:val="auto"/>
        </w:rPr>
        <w:t xml:space="preserve">. </w:t>
      </w:r>
      <w:r w:rsidR="00891D4B" w:rsidRPr="00BB5878">
        <w:rPr>
          <w:rFonts w:asciiTheme="minorHAnsi" w:hAnsiTheme="minorHAnsi" w:cstheme="minorHAnsi"/>
          <w:bCs/>
          <w:color w:val="auto"/>
        </w:rPr>
        <w:t>The total time for the scan was around 16 h.</w:t>
      </w:r>
    </w:p>
    <w:p w14:paraId="5DF63B89" w14:textId="77777777" w:rsidR="00D515F4" w:rsidRPr="00BB5878" w:rsidRDefault="00D515F4" w:rsidP="00BB5878">
      <w:pPr>
        <w:pStyle w:val="NormalWeb"/>
        <w:spacing w:before="0" w:beforeAutospacing="0" w:after="0" w:afterAutospacing="0"/>
        <w:rPr>
          <w:rFonts w:asciiTheme="minorHAnsi" w:hAnsiTheme="minorHAnsi" w:cstheme="minorHAnsi"/>
          <w:bCs/>
          <w:color w:val="auto"/>
        </w:rPr>
      </w:pPr>
    </w:p>
    <w:p w14:paraId="570150EB" w14:textId="6B7499EF" w:rsidR="00A23D43" w:rsidRPr="00BB5878" w:rsidRDefault="00E22F03" w:rsidP="00BB5878">
      <w:pPr>
        <w:pStyle w:val="NormalWeb"/>
        <w:numPr>
          <w:ilvl w:val="1"/>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Herbaceous</w:t>
      </w:r>
      <w:r w:rsidR="001264A3" w:rsidRPr="00BB5878">
        <w:rPr>
          <w:rFonts w:asciiTheme="minorHAnsi" w:hAnsiTheme="minorHAnsi" w:cstheme="minorHAnsi"/>
          <w:bCs/>
          <w:color w:val="auto"/>
        </w:rPr>
        <w:t xml:space="preserve"> p</w:t>
      </w:r>
      <w:r w:rsidR="00A23D43" w:rsidRPr="00BB5878">
        <w:rPr>
          <w:rFonts w:asciiTheme="minorHAnsi" w:hAnsiTheme="minorHAnsi" w:cstheme="minorHAnsi"/>
          <w:bCs/>
          <w:color w:val="auto"/>
        </w:rPr>
        <w:t>lant root</w:t>
      </w:r>
      <w:r w:rsidR="001264A3" w:rsidRPr="00BB5878">
        <w:rPr>
          <w:rFonts w:asciiTheme="minorHAnsi" w:hAnsiTheme="minorHAnsi" w:cstheme="minorHAnsi"/>
          <w:bCs/>
          <w:color w:val="auto"/>
        </w:rPr>
        <w:t>/soil</w:t>
      </w:r>
      <w:r w:rsidR="00A23D43" w:rsidRPr="00BB5878">
        <w:rPr>
          <w:rFonts w:asciiTheme="minorHAnsi" w:hAnsiTheme="minorHAnsi" w:cstheme="minorHAnsi"/>
          <w:bCs/>
          <w:color w:val="auto"/>
        </w:rPr>
        <w:t xml:space="preserve"> system</w:t>
      </w:r>
    </w:p>
    <w:p w14:paraId="54B5B32E" w14:textId="77777777" w:rsidR="009D4656" w:rsidRPr="00BB5878" w:rsidRDefault="009D4656" w:rsidP="00BB5878">
      <w:pPr>
        <w:pStyle w:val="NormalWeb"/>
        <w:spacing w:before="0" w:beforeAutospacing="0" w:after="0" w:afterAutospacing="0"/>
        <w:rPr>
          <w:rFonts w:asciiTheme="minorHAnsi" w:hAnsiTheme="minorHAnsi" w:cstheme="minorHAnsi"/>
          <w:bCs/>
          <w:color w:val="auto"/>
        </w:rPr>
      </w:pPr>
    </w:p>
    <w:p w14:paraId="332594B0" w14:textId="4793311F" w:rsidR="00524494" w:rsidRPr="00BB5878" w:rsidRDefault="00524494"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332022" w:rsidRPr="00BB5878">
        <w:rPr>
          <w:rFonts w:asciiTheme="minorHAnsi" w:hAnsiTheme="minorHAnsi" w:cstheme="minorHAnsi"/>
          <w:bCs/>
          <w:color w:val="auto"/>
        </w:rPr>
        <w:t>As with other biological samples, plant-soil systems are limited in size due to the strong attenuation of hydrogen, particularly water in the soil or plant roots. Seeds or ramets may be planted in containers (</w:t>
      </w:r>
      <w:r w:rsidRPr="00BB5878">
        <w:rPr>
          <w:rFonts w:asciiTheme="minorHAnsi" w:hAnsiTheme="minorHAnsi" w:cstheme="minorHAnsi"/>
          <w:bCs/>
          <w:color w:val="auto"/>
        </w:rPr>
        <w:t>Al</w:t>
      </w:r>
      <w:r w:rsidR="00332022" w:rsidRPr="00BB5878">
        <w:rPr>
          <w:rFonts w:asciiTheme="minorHAnsi" w:hAnsiTheme="minorHAnsi" w:cstheme="minorHAnsi"/>
          <w:bCs/>
          <w:color w:val="auto"/>
        </w:rPr>
        <w:t xml:space="preserve"> or quartz</w:t>
      </w:r>
      <w:r w:rsidRPr="00BB5878">
        <w:rPr>
          <w:rFonts w:asciiTheme="minorHAnsi" w:hAnsiTheme="minorHAnsi" w:cstheme="minorHAnsi"/>
          <w:bCs/>
          <w:color w:val="auto"/>
        </w:rPr>
        <w:t>—</w:t>
      </w:r>
      <w:r w:rsidR="005F61AD" w:rsidRPr="00BB5878">
        <w:rPr>
          <w:rFonts w:asciiTheme="minorHAnsi" w:hAnsiTheme="minorHAnsi" w:cstheme="minorHAnsi"/>
          <w:bCs/>
          <w:color w:val="auto"/>
        </w:rPr>
        <w:t>both having low neutron attenuation cross</w:t>
      </w:r>
      <w:r w:rsidRPr="00BB5878">
        <w:rPr>
          <w:rFonts w:asciiTheme="minorHAnsi" w:hAnsiTheme="minorHAnsi" w:cstheme="minorHAnsi"/>
          <w:bCs/>
          <w:color w:val="auto"/>
        </w:rPr>
        <w:t>-</w:t>
      </w:r>
      <w:r w:rsidR="005F61AD" w:rsidRPr="00BB5878">
        <w:rPr>
          <w:rFonts w:asciiTheme="minorHAnsi" w:hAnsiTheme="minorHAnsi" w:cstheme="minorHAnsi"/>
          <w:bCs/>
          <w:color w:val="auto"/>
        </w:rPr>
        <w:t>sections</w:t>
      </w:r>
      <w:r w:rsidR="00332022" w:rsidRPr="00BB5878">
        <w:rPr>
          <w:rFonts w:asciiTheme="minorHAnsi" w:hAnsiTheme="minorHAnsi" w:cstheme="minorHAnsi"/>
          <w:bCs/>
          <w:color w:val="auto"/>
        </w:rPr>
        <w:t>), or a more mature plant can be transplanted into a container.</w:t>
      </w:r>
    </w:p>
    <w:p w14:paraId="62C907FC" w14:textId="77777777" w:rsidR="00524494" w:rsidRPr="00BB5878" w:rsidRDefault="00524494" w:rsidP="00BB5878">
      <w:pPr>
        <w:pStyle w:val="NormalWeb"/>
        <w:spacing w:before="0" w:beforeAutospacing="0" w:after="0" w:afterAutospacing="0"/>
        <w:rPr>
          <w:rFonts w:asciiTheme="minorHAnsi" w:hAnsiTheme="minorHAnsi" w:cstheme="minorHAnsi"/>
          <w:bCs/>
          <w:color w:val="auto"/>
        </w:rPr>
      </w:pPr>
    </w:p>
    <w:p w14:paraId="2B6EA551" w14:textId="74D0522B" w:rsidR="005656A5" w:rsidRPr="00BB5878" w:rsidRDefault="00524494"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C</w:t>
      </w:r>
      <w:r w:rsidR="00332022" w:rsidRPr="00BB5878">
        <w:rPr>
          <w:rFonts w:asciiTheme="minorHAnsi" w:hAnsiTheme="minorHAnsi" w:cstheme="minorHAnsi"/>
          <w:bCs/>
          <w:color w:val="auto"/>
        </w:rPr>
        <w:t>arefully excavate and transplant a local herb growing onsite (</w:t>
      </w:r>
      <w:r w:rsidRPr="00BB5878">
        <w:rPr>
          <w:rFonts w:asciiTheme="minorHAnsi" w:hAnsiTheme="minorHAnsi" w:cstheme="minorHAnsi"/>
          <w:bCs/>
          <w:color w:val="auto"/>
        </w:rPr>
        <w:t xml:space="preserve">here, </w:t>
      </w:r>
      <w:r w:rsidR="00332022" w:rsidRPr="00BB5878">
        <w:rPr>
          <w:rFonts w:asciiTheme="minorHAnsi" w:hAnsiTheme="minorHAnsi" w:cstheme="minorHAnsi"/>
          <w:color w:val="auto"/>
        </w:rPr>
        <w:t>mulberry weed (</w:t>
      </w:r>
      <w:proofErr w:type="spellStart"/>
      <w:r w:rsidR="00332022" w:rsidRPr="00BB5878">
        <w:rPr>
          <w:rFonts w:asciiTheme="minorHAnsi" w:hAnsiTheme="minorHAnsi" w:cstheme="minorHAnsi"/>
          <w:i/>
          <w:iCs/>
          <w:color w:val="auto"/>
        </w:rPr>
        <w:t>Fatoua</w:t>
      </w:r>
      <w:proofErr w:type="spellEnd"/>
      <w:r w:rsidR="00332022" w:rsidRPr="00BB5878">
        <w:rPr>
          <w:rFonts w:asciiTheme="minorHAnsi" w:hAnsiTheme="minorHAnsi" w:cstheme="minorHAnsi"/>
          <w:i/>
          <w:iCs/>
          <w:color w:val="auto"/>
        </w:rPr>
        <w:t xml:space="preserve"> </w:t>
      </w:r>
      <w:proofErr w:type="spellStart"/>
      <w:r w:rsidR="00332022" w:rsidRPr="00BB5878">
        <w:rPr>
          <w:rFonts w:asciiTheme="minorHAnsi" w:hAnsiTheme="minorHAnsi" w:cstheme="minorHAnsi"/>
          <w:i/>
          <w:iCs/>
          <w:color w:val="auto"/>
        </w:rPr>
        <w:t>villosa</w:t>
      </w:r>
      <w:proofErr w:type="spellEnd"/>
      <w:r w:rsidR="00332022" w:rsidRPr="00BB5878">
        <w:rPr>
          <w:rFonts w:asciiTheme="minorHAnsi" w:hAnsiTheme="minorHAnsi" w:cstheme="minorHAnsi"/>
          <w:i/>
          <w:iCs/>
          <w:color w:val="auto"/>
        </w:rPr>
        <w:t xml:space="preserve"> </w:t>
      </w:r>
      <w:r w:rsidR="00332022" w:rsidRPr="00BB5878">
        <w:rPr>
          <w:rFonts w:asciiTheme="minorHAnsi" w:hAnsiTheme="minorHAnsi" w:cstheme="minorHAnsi"/>
          <w:color w:val="auto"/>
        </w:rPr>
        <w:t>(</w:t>
      </w:r>
      <w:proofErr w:type="spellStart"/>
      <w:r w:rsidR="00332022" w:rsidRPr="00BB5878">
        <w:rPr>
          <w:rFonts w:asciiTheme="minorHAnsi" w:hAnsiTheme="minorHAnsi" w:cstheme="minorHAnsi"/>
          <w:color w:val="auto"/>
        </w:rPr>
        <w:t>Thunb</w:t>
      </w:r>
      <w:proofErr w:type="spellEnd"/>
      <w:r w:rsidR="00332022" w:rsidRPr="00BB5878">
        <w:rPr>
          <w:rFonts w:asciiTheme="minorHAnsi" w:hAnsiTheme="minorHAnsi" w:cstheme="minorHAnsi"/>
          <w:color w:val="auto"/>
        </w:rPr>
        <w:t xml:space="preserve">.) </w:t>
      </w:r>
      <w:proofErr w:type="spellStart"/>
      <w:r w:rsidR="00332022" w:rsidRPr="00BB5878">
        <w:rPr>
          <w:rFonts w:asciiTheme="minorHAnsi" w:hAnsiTheme="minorHAnsi" w:cstheme="minorHAnsi"/>
          <w:color w:val="auto"/>
        </w:rPr>
        <w:t>Nakai</w:t>
      </w:r>
      <w:proofErr w:type="spellEnd"/>
      <w:r w:rsidR="00332022" w:rsidRPr="00BB5878">
        <w:rPr>
          <w:rFonts w:asciiTheme="minorHAnsi" w:hAnsiTheme="minorHAnsi" w:cstheme="minorHAnsi"/>
          <w:color w:val="auto"/>
        </w:rPr>
        <w:t>) into an Al container</w:t>
      </w:r>
      <w:r w:rsidR="00332022" w:rsidRPr="00BB5878">
        <w:rPr>
          <w:rFonts w:asciiTheme="minorHAnsi" w:hAnsiTheme="minorHAnsi" w:cstheme="minorHAnsi"/>
          <w:bCs/>
          <w:color w:val="auto"/>
        </w:rPr>
        <w:t xml:space="preserve"> of cross-section of 2</w:t>
      </w:r>
      <w:r w:rsidR="0085492F" w:rsidRPr="00BB5878">
        <w:rPr>
          <w:rFonts w:asciiTheme="minorHAnsi" w:hAnsiTheme="minorHAnsi" w:cstheme="minorHAnsi"/>
          <w:bCs/>
          <w:color w:val="auto"/>
        </w:rPr>
        <w:t>.38</w:t>
      </w:r>
      <w:r w:rsidR="00332022" w:rsidRPr="00BB5878">
        <w:rPr>
          <w:rFonts w:asciiTheme="minorHAnsi" w:hAnsiTheme="minorHAnsi" w:cstheme="minorHAnsi"/>
          <w:bCs/>
          <w:color w:val="auto"/>
        </w:rPr>
        <w:t xml:space="preserve"> cm x 2</w:t>
      </w:r>
      <w:r w:rsidR="0085492F" w:rsidRPr="00BB5878">
        <w:rPr>
          <w:rFonts w:asciiTheme="minorHAnsi" w:hAnsiTheme="minorHAnsi" w:cstheme="minorHAnsi"/>
          <w:bCs/>
          <w:color w:val="auto"/>
        </w:rPr>
        <w:t>.58</w:t>
      </w:r>
      <w:r w:rsidR="00332022" w:rsidRPr="00BB5878">
        <w:rPr>
          <w:rFonts w:asciiTheme="minorHAnsi" w:hAnsiTheme="minorHAnsi" w:cstheme="minorHAnsi"/>
          <w:bCs/>
          <w:color w:val="auto"/>
        </w:rPr>
        <w:t xml:space="preserve"> cm</w:t>
      </w:r>
      <w:r w:rsidR="00231666" w:rsidRPr="00BB5878">
        <w:rPr>
          <w:rFonts w:asciiTheme="minorHAnsi" w:hAnsiTheme="minorHAnsi" w:cstheme="minorHAnsi"/>
          <w:bCs/>
          <w:color w:val="auto"/>
        </w:rPr>
        <w:t xml:space="preserve">, </w:t>
      </w:r>
      <w:r w:rsidR="00DF107A" w:rsidRPr="00BB5878">
        <w:rPr>
          <w:rFonts w:asciiTheme="minorHAnsi" w:hAnsiTheme="minorHAnsi" w:cstheme="minorHAnsi"/>
          <w:bCs/>
          <w:color w:val="auto"/>
        </w:rPr>
        <w:t xml:space="preserve">a </w:t>
      </w:r>
      <w:r w:rsidR="0085492F" w:rsidRPr="00BB5878">
        <w:rPr>
          <w:rFonts w:asciiTheme="minorHAnsi" w:hAnsiTheme="minorHAnsi" w:cstheme="minorHAnsi"/>
          <w:bCs/>
          <w:color w:val="auto"/>
        </w:rPr>
        <w:t>height of 6.3</w:t>
      </w:r>
      <w:r w:rsidR="00231666" w:rsidRPr="00BB5878">
        <w:rPr>
          <w:rFonts w:asciiTheme="minorHAnsi" w:hAnsiTheme="minorHAnsi" w:cstheme="minorHAnsi"/>
          <w:bCs/>
          <w:color w:val="auto"/>
        </w:rPr>
        <w:t xml:space="preserve"> </w:t>
      </w:r>
      <w:r w:rsidR="006B3643" w:rsidRPr="00BB5878">
        <w:rPr>
          <w:rFonts w:asciiTheme="minorHAnsi" w:hAnsiTheme="minorHAnsi" w:cstheme="minorHAnsi"/>
          <w:bCs/>
          <w:color w:val="auto"/>
        </w:rPr>
        <w:t>cm</w:t>
      </w:r>
      <w:r w:rsidR="00231666" w:rsidRPr="00BB5878">
        <w:rPr>
          <w:rFonts w:asciiTheme="minorHAnsi" w:hAnsiTheme="minorHAnsi" w:cstheme="minorHAnsi"/>
          <w:bCs/>
          <w:color w:val="auto"/>
        </w:rPr>
        <w:t xml:space="preserve">, </w:t>
      </w:r>
      <w:r w:rsidR="00F35E73" w:rsidRPr="00BB5878">
        <w:rPr>
          <w:rFonts w:asciiTheme="minorHAnsi" w:hAnsiTheme="minorHAnsi" w:cstheme="minorHAnsi"/>
          <w:bCs/>
          <w:color w:val="auto"/>
        </w:rPr>
        <w:t>wall thickness of 0.055 cm, and</w:t>
      </w:r>
      <w:r w:rsidR="006B3643" w:rsidRPr="00BB5878">
        <w:rPr>
          <w:rFonts w:asciiTheme="minorHAnsi" w:hAnsiTheme="minorHAnsi" w:cstheme="minorHAnsi"/>
          <w:bCs/>
          <w:color w:val="auto"/>
        </w:rPr>
        <w:t xml:space="preserve"> containing</w:t>
      </w:r>
      <w:r w:rsidR="00332022" w:rsidRPr="00BB5878">
        <w:rPr>
          <w:rFonts w:asciiTheme="minorHAnsi" w:hAnsiTheme="minorHAnsi" w:cstheme="minorHAnsi"/>
          <w:bCs/>
          <w:color w:val="auto"/>
        </w:rPr>
        <w:t xml:space="preserve"> pure sand (SiO</w:t>
      </w:r>
      <w:r w:rsidR="00332022" w:rsidRPr="00BB5878">
        <w:rPr>
          <w:rFonts w:asciiTheme="minorHAnsi" w:hAnsiTheme="minorHAnsi" w:cstheme="minorHAnsi"/>
          <w:bCs/>
          <w:color w:val="auto"/>
          <w:vertAlign w:val="subscript"/>
        </w:rPr>
        <w:t>2</w:t>
      </w:r>
      <w:r w:rsidR="00332022" w:rsidRPr="00BB5878">
        <w:rPr>
          <w:rFonts w:asciiTheme="minorHAnsi" w:hAnsiTheme="minorHAnsi" w:cstheme="minorHAnsi"/>
          <w:bCs/>
          <w:color w:val="auto"/>
        </w:rPr>
        <w:t>)</w:t>
      </w:r>
      <w:r w:rsidR="00632E2B" w:rsidRPr="00BB5878">
        <w:rPr>
          <w:rFonts w:asciiTheme="minorHAnsi" w:hAnsiTheme="minorHAnsi" w:cstheme="minorHAnsi"/>
          <w:bCs/>
          <w:color w:val="auto"/>
        </w:rPr>
        <w:t>.</w:t>
      </w:r>
    </w:p>
    <w:p w14:paraId="738E67FD" w14:textId="77777777" w:rsidR="005656A5" w:rsidRPr="00BB5878" w:rsidRDefault="005656A5" w:rsidP="00BB5878">
      <w:pPr>
        <w:pStyle w:val="NormalWeb"/>
        <w:spacing w:before="0" w:beforeAutospacing="0" w:after="0" w:afterAutospacing="0"/>
        <w:rPr>
          <w:rFonts w:asciiTheme="minorHAnsi" w:hAnsiTheme="minorHAnsi" w:cstheme="minorHAnsi"/>
          <w:bCs/>
          <w:color w:val="auto"/>
        </w:rPr>
      </w:pPr>
    </w:p>
    <w:p w14:paraId="523A679E" w14:textId="76ED28A4" w:rsidR="00950BA3" w:rsidRPr="00BB5878" w:rsidRDefault="00F07FAD"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Rinse t</w:t>
      </w:r>
      <w:r w:rsidR="00332022" w:rsidRPr="00BB5878">
        <w:rPr>
          <w:rFonts w:asciiTheme="minorHAnsi" w:hAnsiTheme="minorHAnsi" w:cstheme="minorHAnsi"/>
          <w:bCs/>
          <w:color w:val="auto"/>
        </w:rPr>
        <w:t xml:space="preserve">he plant </w:t>
      </w:r>
      <w:r w:rsidR="00AC2888" w:rsidRPr="00BB5878">
        <w:rPr>
          <w:rFonts w:asciiTheme="minorHAnsi" w:hAnsiTheme="minorHAnsi" w:cstheme="minorHAnsi"/>
          <w:bCs/>
          <w:color w:val="auto"/>
        </w:rPr>
        <w:t>roots with deionized water</w:t>
      </w:r>
      <w:r w:rsidR="005D59EE" w:rsidRPr="00BB5878">
        <w:rPr>
          <w:rFonts w:asciiTheme="minorHAnsi" w:hAnsiTheme="minorHAnsi" w:cstheme="minorHAnsi"/>
          <w:bCs/>
          <w:color w:val="auto"/>
        </w:rPr>
        <w:t>,</w:t>
      </w:r>
      <w:r w:rsidRPr="00BB5878">
        <w:rPr>
          <w:rFonts w:asciiTheme="minorHAnsi" w:hAnsiTheme="minorHAnsi" w:cstheme="minorHAnsi"/>
          <w:bCs/>
          <w:color w:val="auto"/>
        </w:rPr>
        <w:t xml:space="preserve"> and</w:t>
      </w:r>
      <w:r w:rsidR="00AC2888" w:rsidRPr="00BB5878">
        <w:rPr>
          <w:rFonts w:asciiTheme="minorHAnsi" w:hAnsiTheme="minorHAnsi" w:cstheme="minorHAnsi"/>
          <w:bCs/>
          <w:color w:val="auto"/>
        </w:rPr>
        <w:t xml:space="preserve"> carefully display</w:t>
      </w:r>
      <w:r w:rsidRPr="00BB5878">
        <w:rPr>
          <w:rFonts w:asciiTheme="minorHAnsi" w:hAnsiTheme="minorHAnsi" w:cstheme="minorHAnsi"/>
          <w:bCs/>
          <w:color w:val="auto"/>
        </w:rPr>
        <w:t xml:space="preserve"> them</w:t>
      </w:r>
      <w:r w:rsidR="00AC2888" w:rsidRPr="00BB5878">
        <w:rPr>
          <w:rFonts w:asciiTheme="minorHAnsi" w:hAnsiTheme="minorHAnsi" w:cstheme="minorHAnsi"/>
          <w:bCs/>
          <w:color w:val="auto"/>
        </w:rPr>
        <w:t xml:space="preserve"> within the Al container while </w:t>
      </w:r>
      <w:r w:rsidR="006C0A7C" w:rsidRPr="00BB5878">
        <w:rPr>
          <w:rFonts w:asciiTheme="minorHAnsi" w:hAnsiTheme="minorHAnsi" w:cstheme="minorHAnsi"/>
          <w:bCs/>
          <w:color w:val="auto"/>
        </w:rPr>
        <w:t xml:space="preserve">filling the container with </w:t>
      </w:r>
      <w:r w:rsidR="00AC2888" w:rsidRPr="00BB5878">
        <w:rPr>
          <w:rFonts w:asciiTheme="minorHAnsi" w:hAnsiTheme="minorHAnsi" w:cstheme="minorHAnsi"/>
          <w:bCs/>
          <w:color w:val="auto"/>
        </w:rPr>
        <w:t>a slurry of wet sand.</w:t>
      </w:r>
    </w:p>
    <w:p w14:paraId="22D0903C" w14:textId="77777777" w:rsidR="00950BA3" w:rsidRPr="00BB5878" w:rsidRDefault="00950BA3" w:rsidP="00BB5878">
      <w:pPr>
        <w:pStyle w:val="ListParagraph"/>
        <w:ind w:left="0"/>
        <w:rPr>
          <w:rFonts w:asciiTheme="minorHAnsi" w:hAnsiTheme="minorHAnsi" w:cstheme="minorHAnsi"/>
          <w:bCs/>
          <w:color w:val="auto"/>
        </w:rPr>
      </w:pPr>
    </w:p>
    <w:p w14:paraId="73E13450" w14:textId="033D0083" w:rsidR="001B61A9" w:rsidRPr="00BB5878" w:rsidRDefault="00950BA3"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AC2888" w:rsidRPr="00BB5878">
        <w:rPr>
          <w:rFonts w:asciiTheme="minorHAnsi" w:hAnsiTheme="minorHAnsi" w:cstheme="minorHAnsi"/>
          <w:bCs/>
          <w:color w:val="auto"/>
        </w:rPr>
        <w:t>When filling containers with soil, it is important to use wet soil, as dry soil will separate out by particle size and create textural artifacts in the containers</w:t>
      </w:r>
      <w:r w:rsidR="00E82296" w:rsidRPr="00BB5878">
        <w:rPr>
          <w:rFonts w:asciiTheme="minorHAnsi" w:hAnsiTheme="minorHAnsi" w:cstheme="minorHAnsi"/>
          <w:bCs/>
          <w:color w:val="auto"/>
        </w:rPr>
        <w:fldChar w:fldCharType="begin" w:fldLock="1"/>
      </w:r>
      <w:r w:rsidR="00DB3079" w:rsidRPr="00BB5878">
        <w:rPr>
          <w:rFonts w:asciiTheme="minorHAnsi" w:hAnsiTheme="minorHAnsi" w:cstheme="minorHAnsi"/>
          <w:bCs/>
          <w:color w:val="auto"/>
        </w:rPr>
        <w:instrText>ADDIN CSL_CITATION {"citationItems":[{"id":"ITEM-1","itemData":{"DOI":"10.1007/s11104-012-1579-7","ISSN":"0032079X","abstract":"Background and aims: Knowledge of plant water fluxes is critical for assessing mechanistic processes linked to biogeochemical cycles, yet resolving root water transport dynamics has been a particularly daunting task. Our objectives were to demonstrate the ability to non-invasively monitor individual root functionality and water fluxes within Zea mays L. (maize) and Panicum virgatum L. (switchgrass) seedlings using neutron imaging. Methods: Seedlings were propagated for 1-3 weeks in aluminum chambers containing sand. Pulses of water or deuterium oxide were then tracked through the root systems by collecting consecutive radiographs during exposure to a cold-neutron source. Water flux was manipulated by cycling on a growth lamp to alter foliar demand for water. Results: Neutron radiography readily illuminated root structure, root growth, and relative plant and soil water content. After irrigation there was rapid root water uptake from the newly wetted soil, followed by hydraulic redistribution of water through the root system to roots terminating in dry soil. Water flux within individual roots responded differentially to foliar illumination based on supply and demand of water within the root system. Conclusions: Sub-millimeter scale image resolution revealed timing and magnitudes of root water uptake, redistribution within the roots, and root-shoot hydraulic linkages-relationships not well characterized by other techniques. © 2013 Springer Science+Business Media B.V. (outside the USA).","author":[{"dropping-particle":"","family":"Warren","given":"J.M.","non-dropping-particle":"","parse-names":false,"suffix":""},{"dropping-particle":"","family":"Bilheux","given":"H.","non-dropping-particle":"","parse-names":false,"suffix":""},{"dropping-particle":"","family":"Kang","given":"M.","non-dropping-particle":"","parse-names":false,"suffix":""},{"dropping-particle":"","family":"Voisin","given":"S.","non-dropping-particle":"","parse-names":false,"suffix":""},{"dropping-particle":"","family":"Cheng","given":"C.-L.","non-dropping-particle":"","parse-names":false,"suffix":""},{"dropping-particle":"","family":"Horita","given":"J.","non-dropping-particle":"","parse-names":false,"suffix":""},{"dropping-particle":"","family":"Perfect","given":"E.","non-dropping-particle":"","parse-names":false,"suffix":""}],"container-title":"Plant and Soil","id":"ITEM-1","issue":"1-2","issued":{"date-parts":[["2013"]]},"title":"Neutron imaging reveals internal plant water dynamics","type":"article-journal","volume":"366"},"uris":["http://www.mendeley.com/documents/?uuid=a18cc9af-188f-3dd0-968e-56462a20cc5b"]},{"id":"ITEM-2","itemData":{"DOI":"10.1007/s11104-017-3408-5","ISSN":"15735036","abstract":"© 2017 US Government (outside the USA) Aims: Root-specific responses to stress are not well-known, and have been largely based on indirect measurements of bulk soil water extraction, which limits mechanistic modeling of root function. Methods: Here, we used neutron radiography to examine in situ root-soil water dynamics of a previously droughted black cottonwood (Populus trichocarpa) seedling, contrasting water uptake by the two major components of the root system that differed in initial recovery rate as apparent by ‘new’ (whiter, thinner), or ‘old’ (darker, thicker) parts of the fine root system. Results: The smaller diameter ‘new’ roots had greater water uptake per unit surface area than the larger diameter ‘old’ roots, but they had less total surface area leading to less total water extraction; rates ranged from 0.0027–0.0116 g cm −2  h −1 . The finest most-active roots were not visible in the radiographs, indicating the need to include destructive sampling. Analysis based on root-free bulk soil hydraulic properties indicated substantial redistribution of water via saturated/unsaturated flow and capillary wicking across the layers - suggesting water uptake dynamics following an infiltration event may be more complex than approximated by common soil hydraulic or root surface area modeling approaches. Conclusions: Our results highlight the need for continued exploration of root-trait specific water uptake rates in situ, and impacts of roots on soil hydraulic properties – both critical components for mechanistic modeling of root function.","author":[{"dropping-particle":"","family":"Dhiman","given":"I.","non-dropping-particle":"","parse-names":false,"suffix":""},{"dropping-particle":"","family":"Bilheux","given":"H.","non-dropping-particle":"","parse-names":false,"suffix":""},{"dropping-particle":"","family":"DeCarlo","given":"K.","non-dropping-particle":"","parse-names":false,"suffix":""},{"dropping-particle":"","family":"Painter","given":"S.L.","non-dropping-particle":"","parse-names":false,"suffix":""},{"dropping-particle":"","family":"Santodonato","given":"L.","non-dropping-particle":"","parse-names":false,"suffix":""},{"dropping-particle":"","family":"Warren","given":"J.M.","non-dropping-particle":"","parse-names":false,"suffix":""}],"container-title":"Plant and Soil","id":"ITEM-2","issued":{"date-parts":[["2017"]]},"title":"Quantifying root water extraction after drought recovery using sub-mm in situ empirical data","type":"article-journal"},"uris":["http://www.mendeley.com/documents/?uuid=1039dc5f-ef54-35d2-b6e7-889c33929faf"]}],"mendeley":{"formattedCitation":"&lt;sup&gt;12, 13&lt;/sup&gt;","plainTextFormattedCitation":"12, 13","previouslyFormattedCitation":"&lt;sup&gt;12, 13&lt;/sup&gt;"},"properties":{"noteIndex":0},"schema":"https://github.com/citation-style-language/schema/raw/master/csl-citation.json"}</w:instrText>
      </w:r>
      <w:r w:rsidR="00E82296" w:rsidRPr="00BB5878">
        <w:rPr>
          <w:rFonts w:asciiTheme="minorHAnsi" w:hAnsiTheme="minorHAnsi" w:cstheme="minorHAnsi"/>
          <w:bCs/>
          <w:color w:val="auto"/>
        </w:rPr>
        <w:fldChar w:fldCharType="separate"/>
      </w:r>
      <w:r w:rsidR="00E82296" w:rsidRPr="00BB5878">
        <w:rPr>
          <w:rFonts w:asciiTheme="minorHAnsi" w:hAnsiTheme="minorHAnsi" w:cstheme="minorHAnsi"/>
          <w:bCs/>
          <w:noProof/>
          <w:color w:val="auto"/>
          <w:vertAlign w:val="superscript"/>
        </w:rPr>
        <w:t>12,13</w:t>
      </w:r>
      <w:r w:rsidR="00E82296" w:rsidRPr="00BB5878">
        <w:rPr>
          <w:rFonts w:asciiTheme="minorHAnsi" w:hAnsiTheme="minorHAnsi" w:cstheme="minorHAnsi"/>
          <w:bCs/>
          <w:color w:val="auto"/>
        </w:rPr>
        <w:fldChar w:fldCharType="end"/>
      </w:r>
      <w:r w:rsidR="00AC2888" w:rsidRPr="00BB5878">
        <w:rPr>
          <w:rFonts w:asciiTheme="minorHAnsi" w:hAnsiTheme="minorHAnsi" w:cstheme="minorHAnsi"/>
          <w:bCs/>
          <w:color w:val="auto"/>
        </w:rPr>
        <w:t>.</w:t>
      </w:r>
    </w:p>
    <w:p w14:paraId="0A641270" w14:textId="77777777" w:rsidR="001B61A9" w:rsidRPr="00BB5878" w:rsidRDefault="001B61A9" w:rsidP="00BB5878">
      <w:pPr>
        <w:pStyle w:val="NormalWeb"/>
        <w:spacing w:before="0" w:beforeAutospacing="0" w:after="0" w:afterAutospacing="0"/>
        <w:rPr>
          <w:rFonts w:asciiTheme="minorHAnsi" w:hAnsiTheme="minorHAnsi" w:cstheme="minorHAnsi"/>
          <w:bCs/>
          <w:color w:val="auto"/>
        </w:rPr>
      </w:pPr>
    </w:p>
    <w:p w14:paraId="5C75047D" w14:textId="546E5493" w:rsidR="00A449D6" w:rsidRPr="00BB5878" w:rsidRDefault="00AC2888"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 xml:space="preserve">After planting, </w:t>
      </w:r>
      <w:r w:rsidR="001B61A9" w:rsidRPr="00BB5878">
        <w:rPr>
          <w:rFonts w:asciiTheme="minorHAnsi" w:hAnsiTheme="minorHAnsi" w:cstheme="minorHAnsi"/>
          <w:bCs/>
          <w:color w:val="auto"/>
        </w:rPr>
        <w:t xml:space="preserve">measure </w:t>
      </w:r>
      <w:r w:rsidRPr="00BB5878">
        <w:rPr>
          <w:rFonts w:asciiTheme="minorHAnsi" w:hAnsiTheme="minorHAnsi" w:cstheme="minorHAnsi"/>
          <w:bCs/>
          <w:color w:val="auto"/>
        </w:rPr>
        <w:t xml:space="preserve">the saturated weight of the plant system, </w:t>
      </w:r>
      <w:r w:rsidR="001B61A9" w:rsidRPr="00BB5878">
        <w:rPr>
          <w:rFonts w:asciiTheme="minorHAnsi" w:hAnsiTheme="minorHAnsi" w:cstheme="minorHAnsi"/>
          <w:bCs/>
          <w:color w:val="auto"/>
        </w:rPr>
        <w:t xml:space="preserve">and weigh </w:t>
      </w:r>
      <w:r w:rsidRPr="00BB5878">
        <w:rPr>
          <w:rFonts w:asciiTheme="minorHAnsi" w:hAnsiTheme="minorHAnsi" w:cstheme="minorHAnsi"/>
          <w:bCs/>
          <w:color w:val="auto"/>
        </w:rPr>
        <w:t xml:space="preserve">the plant system </w:t>
      </w:r>
      <w:r w:rsidR="001B61A9" w:rsidRPr="00BB5878">
        <w:rPr>
          <w:rFonts w:asciiTheme="minorHAnsi" w:hAnsiTheme="minorHAnsi" w:cstheme="minorHAnsi"/>
          <w:bCs/>
          <w:color w:val="auto"/>
        </w:rPr>
        <w:t>every day</w:t>
      </w:r>
      <w:r w:rsidRPr="00BB5878">
        <w:rPr>
          <w:rFonts w:asciiTheme="minorHAnsi" w:hAnsiTheme="minorHAnsi" w:cstheme="minorHAnsi"/>
          <w:bCs/>
          <w:color w:val="auto"/>
        </w:rPr>
        <w:t xml:space="preserve"> to assess</w:t>
      </w:r>
      <w:r w:rsidR="001B61A9" w:rsidRPr="00BB5878">
        <w:rPr>
          <w:rFonts w:asciiTheme="minorHAnsi" w:hAnsiTheme="minorHAnsi" w:cstheme="minorHAnsi"/>
          <w:bCs/>
          <w:color w:val="auto"/>
        </w:rPr>
        <w:t xml:space="preserve"> the</w:t>
      </w:r>
      <w:r w:rsidRPr="00BB5878">
        <w:rPr>
          <w:rFonts w:asciiTheme="minorHAnsi" w:hAnsiTheme="minorHAnsi" w:cstheme="minorHAnsi"/>
          <w:bCs/>
          <w:color w:val="auto"/>
        </w:rPr>
        <w:t xml:space="preserve"> rate of water use. </w:t>
      </w:r>
      <w:r w:rsidR="00A449D6" w:rsidRPr="00BB5878">
        <w:rPr>
          <w:rFonts w:asciiTheme="minorHAnsi" w:hAnsiTheme="minorHAnsi" w:cstheme="minorHAnsi"/>
          <w:bCs/>
          <w:color w:val="auto"/>
        </w:rPr>
        <w:t>Apply w</w:t>
      </w:r>
      <w:r w:rsidRPr="00BB5878">
        <w:rPr>
          <w:rFonts w:asciiTheme="minorHAnsi" w:hAnsiTheme="minorHAnsi" w:cstheme="minorHAnsi"/>
          <w:bCs/>
          <w:color w:val="auto"/>
        </w:rPr>
        <w:t>ater either to the top surface of the soil or through a port or hole at the bottom of the container using a tube or syringe.</w:t>
      </w:r>
    </w:p>
    <w:p w14:paraId="73FB0D82" w14:textId="77777777" w:rsidR="00A449D6" w:rsidRPr="00BB5878" w:rsidRDefault="00A449D6" w:rsidP="00BB5878">
      <w:pPr>
        <w:pStyle w:val="NormalWeb"/>
        <w:spacing w:before="0" w:beforeAutospacing="0" w:after="0" w:afterAutospacing="0"/>
        <w:rPr>
          <w:rFonts w:asciiTheme="minorHAnsi" w:hAnsiTheme="minorHAnsi" w:cstheme="minorHAnsi"/>
          <w:bCs/>
          <w:color w:val="auto"/>
        </w:rPr>
      </w:pPr>
    </w:p>
    <w:p w14:paraId="3F911EC7" w14:textId="27AF7D98" w:rsidR="00A449D6" w:rsidRPr="00BB5878" w:rsidRDefault="00A449D6"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AC2888" w:rsidRPr="00BB5878">
        <w:rPr>
          <w:rFonts w:asciiTheme="minorHAnsi" w:hAnsiTheme="minorHAnsi" w:cstheme="minorHAnsi"/>
          <w:bCs/>
          <w:color w:val="auto"/>
        </w:rPr>
        <w:t>Here</w:t>
      </w:r>
      <w:r w:rsidRPr="00BB5878">
        <w:rPr>
          <w:rFonts w:asciiTheme="minorHAnsi" w:hAnsiTheme="minorHAnsi" w:cstheme="minorHAnsi"/>
          <w:bCs/>
          <w:color w:val="auto"/>
        </w:rPr>
        <w:t>,</w:t>
      </w:r>
      <w:r w:rsidR="00AC2888" w:rsidRPr="00BB5878">
        <w:rPr>
          <w:rFonts w:asciiTheme="minorHAnsi" w:hAnsiTheme="minorHAnsi" w:cstheme="minorHAnsi"/>
          <w:bCs/>
          <w:color w:val="auto"/>
        </w:rPr>
        <w:t xml:space="preserve"> the plant system </w:t>
      </w:r>
      <w:r w:rsidRPr="00BB5878">
        <w:rPr>
          <w:rFonts w:asciiTheme="minorHAnsi" w:hAnsiTheme="minorHAnsi" w:cstheme="minorHAnsi"/>
          <w:bCs/>
          <w:color w:val="auto"/>
        </w:rPr>
        <w:t xml:space="preserve">was placed </w:t>
      </w:r>
      <w:r w:rsidR="00AC2888" w:rsidRPr="00BB5878">
        <w:rPr>
          <w:rFonts w:asciiTheme="minorHAnsi" w:hAnsiTheme="minorHAnsi" w:cstheme="minorHAnsi"/>
          <w:bCs/>
          <w:color w:val="auto"/>
        </w:rPr>
        <w:t>on a scale</w:t>
      </w:r>
      <w:r w:rsidRPr="00BB5878">
        <w:rPr>
          <w:rFonts w:asciiTheme="minorHAnsi" w:hAnsiTheme="minorHAnsi" w:cstheme="minorHAnsi"/>
          <w:bCs/>
          <w:color w:val="auto"/>
        </w:rPr>
        <w:t>,</w:t>
      </w:r>
      <w:r w:rsidR="00AC2888" w:rsidRPr="00BB5878">
        <w:rPr>
          <w:rFonts w:asciiTheme="minorHAnsi" w:hAnsiTheme="minorHAnsi" w:cstheme="minorHAnsi"/>
          <w:bCs/>
          <w:color w:val="auto"/>
        </w:rPr>
        <w:t xml:space="preserve"> and water</w:t>
      </w:r>
      <w:r w:rsidRPr="00BB5878">
        <w:rPr>
          <w:rFonts w:asciiTheme="minorHAnsi" w:hAnsiTheme="minorHAnsi" w:cstheme="minorHAnsi"/>
          <w:bCs/>
          <w:color w:val="auto"/>
        </w:rPr>
        <w:t xml:space="preserve"> was applied</w:t>
      </w:r>
      <w:r w:rsidR="00AC2888" w:rsidRPr="00BB5878">
        <w:rPr>
          <w:rFonts w:asciiTheme="minorHAnsi" w:hAnsiTheme="minorHAnsi" w:cstheme="minorHAnsi"/>
          <w:bCs/>
          <w:color w:val="auto"/>
        </w:rPr>
        <w:t xml:space="preserve"> to the top each day to replace daily water use based on weight. Water can be withheld prior to imaging to reduce soil water content and enhance contrast</w:t>
      </w:r>
      <w:r w:rsidR="006C0883" w:rsidRPr="00BB5878">
        <w:rPr>
          <w:rFonts w:asciiTheme="minorHAnsi" w:hAnsiTheme="minorHAnsi" w:cstheme="minorHAnsi"/>
          <w:bCs/>
          <w:color w:val="auto"/>
        </w:rPr>
        <w:t xml:space="preserve"> in the roots</w:t>
      </w:r>
      <w:r w:rsidR="00AC2888" w:rsidRPr="00BB5878">
        <w:rPr>
          <w:rFonts w:asciiTheme="minorHAnsi" w:hAnsiTheme="minorHAnsi" w:cstheme="minorHAnsi"/>
          <w:bCs/>
          <w:color w:val="auto"/>
        </w:rPr>
        <w:t>.</w:t>
      </w:r>
    </w:p>
    <w:p w14:paraId="1F673A46" w14:textId="77777777" w:rsidR="00A449D6" w:rsidRPr="00BB5878" w:rsidRDefault="00A449D6" w:rsidP="00BB5878">
      <w:pPr>
        <w:pStyle w:val="NormalWeb"/>
        <w:spacing w:before="0" w:beforeAutospacing="0" w:after="0" w:afterAutospacing="0"/>
        <w:rPr>
          <w:rFonts w:asciiTheme="minorHAnsi" w:hAnsiTheme="minorHAnsi" w:cstheme="minorHAnsi"/>
          <w:bCs/>
          <w:color w:val="auto"/>
        </w:rPr>
      </w:pPr>
    </w:p>
    <w:p w14:paraId="3EBCE847" w14:textId="1272032B" w:rsidR="00E56CC6" w:rsidRPr="00BB5878" w:rsidRDefault="00002481"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Propagate t</w:t>
      </w:r>
      <w:r w:rsidR="00AC2888" w:rsidRPr="00BB5878">
        <w:rPr>
          <w:rFonts w:asciiTheme="minorHAnsi" w:hAnsiTheme="minorHAnsi" w:cstheme="minorHAnsi"/>
          <w:bCs/>
          <w:color w:val="auto"/>
        </w:rPr>
        <w:t>he plant system in an onsite growth chamber with controlled temperature and light</w:t>
      </w:r>
      <w:r w:rsidR="00AC2888" w:rsidRPr="00BB5878">
        <w:rPr>
          <w:rFonts w:asciiTheme="minorHAnsi" w:hAnsiTheme="minorHAnsi" w:cstheme="minorHAnsi"/>
          <w:bCs/>
          <w:color w:val="auto"/>
          <w:vertAlign w:val="superscript"/>
        </w:rPr>
        <w:t>12</w:t>
      </w:r>
      <w:r w:rsidR="00AC2888" w:rsidRPr="00BB5878">
        <w:rPr>
          <w:rFonts w:asciiTheme="minorHAnsi" w:hAnsiTheme="minorHAnsi" w:cstheme="minorHAnsi"/>
          <w:bCs/>
          <w:color w:val="auto"/>
        </w:rPr>
        <w:t xml:space="preserve">. </w:t>
      </w:r>
      <w:r w:rsidR="005E4901" w:rsidRPr="00BB5878">
        <w:rPr>
          <w:rFonts w:asciiTheme="minorHAnsi" w:hAnsiTheme="minorHAnsi" w:cstheme="minorHAnsi"/>
          <w:bCs/>
          <w:color w:val="auto"/>
        </w:rPr>
        <w:t>Maintain t</w:t>
      </w:r>
      <w:r w:rsidR="00AC2888" w:rsidRPr="00BB5878">
        <w:rPr>
          <w:rFonts w:asciiTheme="minorHAnsi" w:hAnsiTheme="minorHAnsi" w:cstheme="minorHAnsi"/>
          <w:bCs/>
          <w:color w:val="auto"/>
        </w:rPr>
        <w:t xml:space="preserve">he plant system for 1 week prior to imaging to allow for plant root acclimation to the </w:t>
      </w:r>
      <w:r w:rsidR="006C0883" w:rsidRPr="00BB5878">
        <w:rPr>
          <w:rFonts w:asciiTheme="minorHAnsi" w:hAnsiTheme="minorHAnsi" w:cstheme="minorHAnsi"/>
          <w:bCs/>
          <w:color w:val="auto"/>
        </w:rPr>
        <w:t xml:space="preserve">Al </w:t>
      </w:r>
      <w:r w:rsidR="00AC2888" w:rsidRPr="00BB5878">
        <w:rPr>
          <w:rFonts w:asciiTheme="minorHAnsi" w:hAnsiTheme="minorHAnsi" w:cstheme="minorHAnsi"/>
          <w:bCs/>
          <w:color w:val="auto"/>
        </w:rPr>
        <w:t>container.</w:t>
      </w:r>
    </w:p>
    <w:p w14:paraId="311B00F4" w14:textId="77777777" w:rsidR="00E56CC6" w:rsidRPr="00BB5878" w:rsidRDefault="00E56CC6" w:rsidP="00BB5878">
      <w:pPr>
        <w:pStyle w:val="NormalWeb"/>
        <w:spacing w:before="0" w:beforeAutospacing="0" w:after="0" w:afterAutospacing="0"/>
        <w:rPr>
          <w:rFonts w:asciiTheme="minorHAnsi" w:hAnsiTheme="minorHAnsi" w:cstheme="minorHAnsi"/>
          <w:bCs/>
          <w:color w:val="auto"/>
        </w:rPr>
      </w:pPr>
    </w:p>
    <w:p w14:paraId="147D9A6B" w14:textId="3AF03F05" w:rsidR="005E4901" w:rsidRPr="00BB5878" w:rsidRDefault="00E56CC6"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AC2888" w:rsidRPr="00BB5878">
        <w:rPr>
          <w:rFonts w:asciiTheme="minorHAnsi" w:hAnsiTheme="minorHAnsi" w:cstheme="minorHAnsi"/>
          <w:bCs/>
          <w:color w:val="auto"/>
        </w:rPr>
        <w:t>Once imaging beg</w:t>
      </w:r>
      <w:r w:rsidR="005E4901" w:rsidRPr="00BB5878">
        <w:rPr>
          <w:rFonts w:asciiTheme="minorHAnsi" w:hAnsiTheme="minorHAnsi" w:cstheme="minorHAnsi"/>
          <w:bCs/>
          <w:color w:val="auto"/>
        </w:rPr>
        <w:t>ins</w:t>
      </w:r>
      <w:r w:rsidR="00AC2888" w:rsidRPr="00BB5878">
        <w:rPr>
          <w:rFonts w:asciiTheme="minorHAnsi" w:hAnsiTheme="minorHAnsi" w:cstheme="minorHAnsi"/>
          <w:bCs/>
          <w:color w:val="auto"/>
        </w:rPr>
        <w:t xml:space="preserve">, </w:t>
      </w:r>
      <w:r w:rsidR="005E4901" w:rsidRPr="00BB5878">
        <w:rPr>
          <w:rFonts w:asciiTheme="minorHAnsi" w:hAnsiTheme="minorHAnsi" w:cstheme="minorHAnsi"/>
          <w:bCs/>
          <w:color w:val="auto"/>
        </w:rPr>
        <w:t xml:space="preserve">do not water </w:t>
      </w:r>
      <w:r w:rsidR="00AC2888" w:rsidRPr="00BB5878">
        <w:rPr>
          <w:rFonts w:asciiTheme="minorHAnsi" w:hAnsiTheme="minorHAnsi" w:cstheme="minorHAnsi"/>
          <w:bCs/>
          <w:color w:val="auto"/>
        </w:rPr>
        <w:t>the plant.</w:t>
      </w:r>
    </w:p>
    <w:p w14:paraId="173ABD9F" w14:textId="77777777" w:rsidR="005E4901" w:rsidRPr="00BB5878" w:rsidRDefault="005E4901" w:rsidP="00BB5878">
      <w:pPr>
        <w:pStyle w:val="NormalWeb"/>
        <w:spacing w:before="0" w:beforeAutospacing="0" w:after="0" w:afterAutospacing="0"/>
        <w:rPr>
          <w:rFonts w:asciiTheme="minorHAnsi" w:hAnsiTheme="minorHAnsi" w:cstheme="minorHAnsi"/>
          <w:bCs/>
          <w:color w:val="auto"/>
        </w:rPr>
      </w:pPr>
    </w:p>
    <w:p w14:paraId="5774B699" w14:textId="2DAE77B6" w:rsidR="008875BE" w:rsidRPr="00BB5878" w:rsidRDefault="00E56CC6" w:rsidP="00BB5878">
      <w:pPr>
        <w:pStyle w:val="NormalWeb"/>
        <w:numPr>
          <w:ilvl w:val="2"/>
          <w:numId w:val="41"/>
        </w:numPr>
        <w:spacing w:before="0" w:beforeAutospacing="0" w:after="0" w:afterAutospacing="0"/>
        <w:ind w:left="0" w:firstLine="0"/>
        <w:rPr>
          <w:rFonts w:asciiTheme="minorHAnsi" w:hAnsiTheme="minorHAnsi" w:cstheme="minorHAnsi"/>
          <w:bCs/>
          <w:color w:val="auto"/>
        </w:rPr>
      </w:pPr>
      <w:r w:rsidRPr="00BB5878">
        <w:rPr>
          <w:rFonts w:asciiTheme="minorHAnsi" w:hAnsiTheme="minorHAnsi" w:cstheme="minorHAnsi"/>
          <w:bCs/>
          <w:color w:val="auto"/>
        </w:rPr>
        <w:t>Perform t</w:t>
      </w:r>
      <w:r w:rsidR="00AC2888" w:rsidRPr="00BB5878">
        <w:rPr>
          <w:rFonts w:asciiTheme="minorHAnsi" w:hAnsiTheme="minorHAnsi" w:cstheme="minorHAnsi"/>
          <w:bCs/>
          <w:color w:val="auto"/>
        </w:rPr>
        <w:t xml:space="preserve">he </w:t>
      </w:r>
      <w:proofErr w:type="spellStart"/>
      <w:r w:rsidR="00AC2888" w:rsidRPr="00BB5878">
        <w:rPr>
          <w:rFonts w:asciiTheme="minorHAnsi" w:hAnsiTheme="minorHAnsi" w:cstheme="minorHAnsi"/>
          <w:bCs/>
          <w:color w:val="auto"/>
        </w:rPr>
        <w:t>nCT</w:t>
      </w:r>
      <w:proofErr w:type="spellEnd"/>
      <w:r w:rsidR="00AC2888" w:rsidRPr="00BB5878">
        <w:rPr>
          <w:rFonts w:asciiTheme="minorHAnsi" w:hAnsiTheme="minorHAnsi" w:cstheme="minorHAnsi"/>
          <w:bCs/>
          <w:color w:val="auto"/>
        </w:rPr>
        <w:t xml:space="preserve"> scans in ~1.75 h each, and continuously </w:t>
      </w:r>
      <w:r w:rsidR="002E049B" w:rsidRPr="00BB5878">
        <w:rPr>
          <w:rFonts w:asciiTheme="minorHAnsi" w:hAnsiTheme="minorHAnsi" w:cstheme="minorHAnsi"/>
          <w:bCs/>
          <w:color w:val="auto"/>
        </w:rPr>
        <w:t xml:space="preserve">scan </w:t>
      </w:r>
      <w:r w:rsidR="00AC2888" w:rsidRPr="00BB5878">
        <w:rPr>
          <w:rFonts w:asciiTheme="minorHAnsi" w:hAnsiTheme="minorHAnsi" w:cstheme="minorHAnsi"/>
          <w:bCs/>
          <w:color w:val="auto"/>
        </w:rPr>
        <w:t>over a period of 2.5 days to map dynamic</w:t>
      </w:r>
      <w:r w:rsidR="002E049B" w:rsidRPr="00BB5878">
        <w:rPr>
          <w:rFonts w:asciiTheme="minorHAnsi" w:hAnsiTheme="minorHAnsi" w:cstheme="minorHAnsi"/>
          <w:bCs/>
          <w:color w:val="auto"/>
        </w:rPr>
        <w:t xml:space="preserve"> 3D</w:t>
      </w:r>
      <w:r w:rsidR="00AC2888" w:rsidRPr="00BB5878">
        <w:rPr>
          <w:rFonts w:asciiTheme="minorHAnsi" w:hAnsiTheme="minorHAnsi" w:cstheme="minorHAnsi"/>
          <w:bCs/>
          <w:color w:val="auto"/>
        </w:rPr>
        <w:t xml:space="preserve"> changes in soil and plant water content. For these measurements, </w:t>
      </w:r>
      <w:r w:rsidR="008875BE" w:rsidRPr="00BB5878">
        <w:rPr>
          <w:rFonts w:asciiTheme="minorHAnsi" w:hAnsiTheme="minorHAnsi" w:cstheme="minorHAnsi"/>
          <w:bCs/>
          <w:color w:val="auto"/>
        </w:rPr>
        <w:t xml:space="preserve">decrease the </w:t>
      </w:r>
      <w:r w:rsidR="00AC2888" w:rsidRPr="00BB5878">
        <w:rPr>
          <w:rFonts w:asciiTheme="minorHAnsi" w:hAnsiTheme="minorHAnsi" w:cstheme="minorHAnsi"/>
          <w:bCs/>
          <w:color w:val="auto"/>
        </w:rPr>
        <w:t xml:space="preserve">spatial resolution </w:t>
      </w:r>
      <w:r w:rsidR="006C0883" w:rsidRPr="00BB5878">
        <w:rPr>
          <w:rFonts w:asciiTheme="minorHAnsi" w:hAnsiTheme="minorHAnsi" w:cstheme="minorHAnsi"/>
          <w:bCs/>
          <w:color w:val="auto"/>
        </w:rPr>
        <w:t xml:space="preserve">to a few hundred </w:t>
      </w:r>
      <w:r w:rsidR="006C0883" w:rsidRPr="00BB5878">
        <w:rPr>
          <w:rFonts w:asciiTheme="minorHAnsi" w:hAnsiTheme="minorHAnsi" w:cstheme="minorHAnsi"/>
          <w:bCs/>
          <w:color w:val="auto"/>
        </w:rPr>
        <w:sym w:font="Symbol" w:char="F06D"/>
      </w:r>
      <w:r w:rsidR="006C0883" w:rsidRPr="00BB5878">
        <w:rPr>
          <w:rFonts w:asciiTheme="minorHAnsi" w:hAnsiTheme="minorHAnsi" w:cstheme="minorHAnsi"/>
          <w:bCs/>
          <w:color w:val="auto"/>
        </w:rPr>
        <w:t xml:space="preserve">m </w:t>
      </w:r>
      <w:r w:rsidR="00AC2888" w:rsidRPr="00BB5878">
        <w:rPr>
          <w:rFonts w:asciiTheme="minorHAnsi" w:hAnsiTheme="minorHAnsi" w:cstheme="minorHAnsi"/>
          <w:bCs/>
          <w:color w:val="auto"/>
        </w:rPr>
        <w:t>in favor of time resolution (i.e.</w:t>
      </w:r>
      <w:r w:rsidR="008875BE" w:rsidRPr="00BB5878">
        <w:rPr>
          <w:rFonts w:asciiTheme="minorHAnsi" w:hAnsiTheme="minorHAnsi" w:cstheme="minorHAnsi"/>
          <w:bCs/>
          <w:color w:val="auto"/>
        </w:rPr>
        <w:t>,</w:t>
      </w:r>
      <w:r w:rsidR="00AC2888" w:rsidRPr="00BB5878">
        <w:rPr>
          <w:rFonts w:asciiTheme="minorHAnsi" w:hAnsiTheme="minorHAnsi" w:cstheme="minorHAnsi"/>
          <w:bCs/>
          <w:color w:val="auto"/>
        </w:rPr>
        <w:t xml:space="preserve"> faster acquisition time for each projection).</w:t>
      </w:r>
    </w:p>
    <w:p w14:paraId="02880971" w14:textId="77777777" w:rsidR="008875BE" w:rsidRPr="00BB5878" w:rsidRDefault="008875BE" w:rsidP="00BB5878">
      <w:pPr>
        <w:pStyle w:val="NormalWeb"/>
        <w:spacing w:before="0" w:beforeAutospacing="0" w:after="0" w:afterAutospacing="0"/>
        <w:rPr>
          <w:rFonts w:asciiTheme="minorHAnsi" w:hAnsiTheme="minorHAnsi" w:cstheme="minorHAnsi"/>
          <w:bCs/>
          <w:color w:val="auto"/>
        </w:rPr>
      </w:pPr>
    </w:p>
    <w:p w14:paraId="3A308C5D" w14:textId="7DE0E68E" w:rsidR="00AC2888" w:rsidRPr="00BB5878" w:rsidRDefault="008875BE"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Cs/>
          <w:color w:val="auto"/>
        </w:rPr>
        <w:t xml:space="preserve">NOTE: </w:t>
      </w:r>
      <w:r w:rsidR="00AC2888" w:rsidRPr="00BB5878">
        <w:rPr>
          <w:rFonts w:asciiTheme="minorHAnsi" w:hAnsiTheme="minorHAnsi" w:cstheme="minorHAnsi"/>
          <w:bCs/>
          <w:color w:val="auto"/>
        </w:rPr>
        <w:t>Each CT scan was performed with a rotation angle of 0.93</w:t>
      </w:r>
      <w:r w:rsidRPr="00BB5878">
        <w:rPr>
          <w:rFonts w:asciiTheme="minorHAnsi" w:hAnsiTheme="minorHAnsi" w:cstheme="minorHAnsi"/>
          <w:bCs/>
          <w:color w:val="auto"/>
        </w:rPr>
        <w:t>°</w:t>
      </w:r>
      <w:r w:rsidR="00AC2888" w:rsidRPr="00BB5878">
        <w:rPr>
          <w:rFonts w:asciiTheme="minorHAnsi" w:hAnsiTheme="minorHAnsi" w:cstheme="minorHAnsi"/>
          <w:bCs/>
          <w:color w:val="auto"/>
        </w:rPr>
        <w:t xml:space="preserve"> and an acquisition time of 10 s per projection. </w:t>
      </w:r>
      <w:proofErr w:type="gramStart"/>
      <w:r w:rsidR="00AC2888" w:rsidRPr="00BB5878">
        <w:rPr>
          <w:rFonts w:asciiTheme="minorHAnsi" w:hAnsiTheme="minorHAnsi" w:cstheme="minorHAnsi"/>
          <w:bCs/>
          <w:color w:val="auto"/>
        </w:rPr>
        <w:t>For the purpose of</w:t>
      </w:r>
      <w:proofErr w:type="gramEnd"/>
      <w:r w:rsidR="00AC2888" w:rsidRPr="00BB5878">
        <w:rPr>
          <w:rFonts w:asciiTheme="minorHAnsi" w:hAnsiTheme="minorHAnsi" w:cstheme="minorHAnsi"/>
          <w:bCs/>
          <w:color w:val="auto"/>
        </w:rPr>
        <w:t xml:space="preserve"> this manuscript, </w:t>
      </w:r>
      <w:r w:rsidR="00A847C2" w:rsidRPr="00BB5878">
        <w:rPr>
          <w:rFonts w:asciiTheme="minorHAnsi" w:hAnsiTheme="minorHAnsi" w:cstheme="minorHAnsi"/>
          <w:bCs/>
          <w:color w:val="auto"/>
        </w:rPr>
        <w:t xml:space="preserve">only </w:t>
      </w:r>
      <w:r w:rsidR="00AC2888" w:rsidRPr="00BB5878">
        <w:rPr>
          <w:rFonts w:asciiTheme="minorHAnsi" w:hAnsiTheme="minorHAnsi" w:cstheme="minorHAnsi"/>
          <w:bCs/>
          <w:color w:val="auto"/>
        </w:rPr>
        <w:t>the first CT scan is presented.</w:t>
      </w:r>
    </w:p>
    <w:p w14:paraId="00F96695" w14:textId="3D15BC13" w:rsidR="000B2470" w:rsidRPr="00BB5878" w:rsidRDefault="000B2470" w:rsidP="00BB5878">
      <w:pPr>
        <w:pStyle w:val="NormalWeb"/>
        <w:spacing w:before="0" w:beforeAutospacing="0" w:after="0" w:afterAutospacing="0"/>
        <w:rPr>
          <w:rFonts w:asciiTheme="minorHAnsi" w:hAnsiTheme="minorHAnsi" w:cstheme="minorHAnsi"/>
          <w:bCs/>
          <w:color w:val="auto"/>
        </w:rPr>
      </w:pPr>
    </w:p>
    <w:p w14:paraId="05DD0C3B" w14:textId="4BC74B81" w:rsidR="000D528E" w:rsidRPr="00BB5878" w:rsidRDefault="000D528E" w:rsidP="00BB5878">
      <w:pPr>
        <w:pStyle w:val="NormalWeb"/>
        <w:numPr>
          <w:ilvl w:val="0"/>
          <w:numId w:val="41"/>
        </w:numPr>
        <w:spacing w:before="0" w:beforeAutospacing="0" w:after="0" w:afterAutospacing="0"/>
        <w:ind w:left="0" w:firstLine="0"/>
        <w:rPr>
          <w:rFonts w:asciiTheme="minorHAnsi" w:hAnsiTheme="minorHAnsi" w:cstheme="minorHAnsi"/>
          <w:b/>
          <w:color w:val="auto"/>
        </w:rPr>
      </w:pPr>
      <w:r w:rsidRPr="00BB5878">
        <w:rPr>
          <w:rFonts w:asciiTheme="minorHAnsi" w:hAnsiTheme="minorHAnsi" w:cstheme="minorHAnsi"/>
          <w:b/>
          <w:color w:val="auto"/>
        </w:rPr>
        <w:t>Data acquisition</w:t>
      </w:r>
    </w:p>
    <w:p w14:paraId="37A87951" w14:textId="77777777" w:rsidR="006002A6" w:rsidRPr="00BB5878" w:rsidRDefault="006002A6" w:rsidP="00BB5878">
      <w:pPr>
        <w:pStyle w:val="NormalWeb"/>
        <w:spacing w:before="0" w:beforeAutospacing="0" w:after="0" w:afterAutospacing="0"/>
        <w:rPr>
          <w:rFonts w:asciiTheme="minorHAnsi" w:hAnsiTheme="minorHAnsi" w:cstheme="minorHAnsi"/>
          <w:bCs/>
          <w:color w:val="auto"/>
        </w:rPr>
      </w:pPr>
    </w:p>
    <w:p w14:paraId="3056FB2A" w14:textId="1933533E" w:rsidR="00B527CC" w:rsidRPr="00BB5878" w:rsidRDefault="00ED209D" w:rsidP="00BB5878">
      <w:pPr>
        <w:jc w:val="both"/>
        <w:rPr>
          <w:rFonts w:asciiTheme="minorHAnsi" w:hAnsiTheme="minorHAnsi" w:cstheme="minorHAnsi"/>
        </w:rPr>
      </w:pPr>
      <w:r w:rsidRPr="00BB5878">
        <w:rPr>
          <w:rFonts w:asciiTheme="minorHAnsi" w:hAnsiTheme="minorHAnsi" w:cstheme="minorHAnsi"/>
          <w:bCs/>
        </w:rPr>
        <w:t xml:space="preserve">NOTE: </w:t>
      </w:r>
      <w:r w:rsidR="006002A6" w:rsidRPr="00BB5878">
        <w:rPr>
          <w:rFonts w:asciiTheme="minorHAnsi" w:hAnsiTheme="minorHAnsi" w:cstheme="minorHAnsi"/>
        </w:rPr>
        <w:t>The data acquisition system at CG-1D utilizes the Experimental Physics and Industrial Control System (EPICS) software environment</w:t>
      </w:r>
      <w:r w:rsidR="006002A6" w:rsidRPr="00BB5878">
        <w:rPr>
          <w:rFonts w:asciiTheme="minorHAnsi" w:hAnsiTheme="minorHAnsi" w:cstheme="minorHAnsi"/>
        </w:rPr>
        <w:fldChar w:fldCharType="begin" w:fldLock="1"/>
      </w:r>
      <w:r w:rsidR="006002A6" w:rsidRPr="00BB5878">
        <w:rPr>
          <w:rFonts w:asciiTheme="minorHAnsi" w:hAnsiTheme="minorHAnsi" w:cstheme="minorHAnsi"/>
        </w:rPr>
        <w:instrText>ADDIN CSL_CITATION {"citationItems":[{"id":"ITEM-1","itemData":{"DOI":"10.1016/0168-9002(94)91493-1","ISSN":"01689002","abstract":"The Experimental Physics and Industrial Control System (EPICS), has been used at a number of sites for performing data acquisition, supervisory control, closed-loop control, sequential control, and operational optimization. The EPICS architecture was originally developed by a group with diverse backgrounds in physics and industrial control. The current architecture represents one instance of the \"standard model\". It provides distributed processing and communication from any local area network (LAN) device to the front end controllers. This paper presents the current architecture, performance envelope, current installations, and planned extensions for requirements not met by the current architecture. © 1994.","author":[{"dropping-particle":"","family":"Dalesio","given":"Leo R.","non-dropping-particle":"","parse-names":false,"suffix":""},{"dropping-particle":"","family":"Hill","given":"Jeffrey O.","non-dropping-particle":"","parse-names":false,"suffix":""},{"dropping-particle":"","family":"Kraimer","given":"Martin","non-dropping-particle":"","parse-names":false,"suffix":""},{"dropping-particle":"","family":"Lewis","given":"Stephen","non-dropping-particle":"","parse-names":false,"suffix":""},{"dropping-particle":"","family":"Murray","given":"Douglas","non-dropping-particle":"","parse-names":false,"suffix":""},{"dropping-particle":"","family":"Hunt","given":"Stephan","non-dropping-particle":"","parse-names":false,"suffix":""},{"dropping-particle":"","family":"Watson","given":"William","non-dropping-particle":"","parse-names":false,"suffix":""},{"dropping-particle":"","family":"Clausen","given":"Matthias","non-dropping-particle":"","parse-names":false,"suffix":""},{"dropping-particle":"","family":"Dalesio","given":"John","non-dropping-particle":"","parse-names":false,"suffix":""}],"container-title":"Nuclear Inst. and Methods in Physics Research, A","id":"ITEM-1","issue":"1-2","issued":{"date-parts":[["1994"]]},"page":"179-184","title":"The experimental physics and industrial control system architecture: past, present, and future","type":"article-journal","volume":"352"},"uris":["http://www.mendeley.com/documents/?uuid=d833862f-27f2-409c-b645-8e39a335c768"]}],"mendeley":{"formattedCitation":"&lt;sup&gt;35&lt;/sup&gt;","plainTextFormattedCitation":"35","previouslyFormattedCitation":"&lt;sup&gt;34&lt;/sup&gt;"},"properties":{"noteIndex":0},"schema":"https://github.com/citation-style-language/schema/raw/master/csl-citation.json"}</w:instrText>
      </w:r>
      <w:r w:rsidR="006002A6" w:rsidRPr="00BB5878">
        <w:rPr>
          <w:rFonts w:asciiTheme="minorHAnsi" w:hAnsiTheme="minorHAnsi" w:cstheme="minorHAnsi"/>
        </w:rPr>
        <w:fldChar w:fldCharType="separate"/>
      </w:r>
      <w:r w:rsidR="006002A6" w:rsidRPr="00BB5878">
        <w:rPr>
          <w:rFonts w:asciiTheme="minorHAnsi" w:hAnsiTheme="minorHAnsi" w:cstheme="minorHAnsi"/>
          <w:noProof/>
          <w:vertAlign w:val="superscript"/>
        </w:rPr>
        <w:t>3</w:t>
      </w:r>
      <w:r w:rsidR="00B74894" w:rsidRPr="00BB5878">
        <w:rPr>
          <w:rFonts w:asciiTheme="minorHAnsi" w:hAnsiTheme="minorHAnsi" w:cstheme="minorHAnsi"/>
          <w:noProof/>
          <w:vertAlign w:val="superscript"/>
        </w:rPr>
        <w:t>3</w:t>
      </w:r>
      <w:r w:rsidR="006002A6" w:rsidRPr="00BB5878">
        <w:rPr>
          <w:rFonts w:asciiTheme="minorHAnsi" w:hAnsiTheme="minorHAnsi" w:cstheme="minorHAnsi"/>
        </w:rPr>
        <w:fldChar w:fldCharType="end"/>
      </w:r>
      <w:r w:rsidR="006002A6" w:rsidRPr="00BB5878">
        <w:rPr>
          <w:rFonts w:asciiTheme="minorHAnsi" w:hAnsiTheme="minorHAnsi" w:cstheme="minorHAnsi"/>
        </w:rPr>
        <w:t xml:space="preserve">. </w:t>
      </w:r>
      <w:r w:rsidR="00B52C43" w:rsidRPr="00BB5878">
        <w:rPr>
          <w:rFonts w:asciiTheme="minorHAnsi" w:hAnsiTheme="minorHAnsi" w:cstheme="minorHAnsi"/>
        </w:rPr>
        <w:t>These</w:t>
      </w:r>
      <w:r w:rsidR="002928EE" w:rsidRPr="00BB5878">
        <w:rPr>
          <w:rFonts w:asciiTheme="minorHAnsi" w:hAnsiTheme="minorHAnsi" w:cstheme="minorHAnsi"/>
        </w:rPr>
        <w:t xml:space="preserve"> </w:t>
      </w:r>
      <w:r w:rsidR="003E788E" w:rsidRPr="00BB5878">
        <w:rPr>
          <w:rFonts w:asciiTheme="minorHAnsi" w:hAnsiTheme="minorHAnsi" w:cstheme="minorHAnsi"/>
        </w:rPr>
        <w:t xml:space="preserve">protocols </w:t>
      </w:r>
      <w:r w:rsidR="0017468C" w:rsidRPr="00BB5878">
        <w:rPr>
          <w:rFonts w:asciiTheme="minorHAnsi" w:hAnsiTheme="minorHAnsi" w:cstheme="minorHAnsi"/>
        </w:rPr>
        <w:t>were approved by</w:t>
      </w:r>
      <w:r w:rsidR="003E788E" w:rsidRPr="00BB5878">
        <w:rPr>
          <w:rFonts w:asciiTheme="minorHAnsi" w:hAnsiTheme="minorHAnsi" w:cstheme="minorHAnsi"/>
          <w:bCs/>
        </w:rPr>
        <w:t xml:space="preserve"> the University of Tennessee’s Institutional Animal Care and Use Committee for the mouse lung and </w:t>
      </w:r>
      <w:r w:rsidR="00C86565" w:rsidRPr="00BB5878">
        <w:rPr>
          <w:rFonts w:asciiTheme="minorHAnsi" w:hAnsiTheme="minorHAnsi" w:cstheme="minorHAnsi"/>
          <w:bCs/>
        </w:rPr>
        <w:t>the Rush University Medical Center Institutional Animal Care and Use Committee for the rat femur.</w:t>
      </w:r>
      <w:r w:rsidR="00CA0E4B" w:rsidRPr="00BB5878">
        <w:rPr>
          <w:rFonts w:asciiTheme="minorHAnsi" w:hAnsiTheme="minorHAnsi" w:cstheme="minorHAnsi"/>
        </w:rPr>
        <w:t xml:space="preserve"> </w:t>
      </w:r>
      <w:r w:rsidR="00B52C43" w:rsidRPr="00BB5878">
        <w:rPr>
          <w:rFonts w:asciiTheme="minorHAnsi" w:hAnsiTheme="minorHAnsi" w:cstheme="minorHAnsi"/>
        </w:rPr>
        <w:t>The</w:t>
      </w:r>
      <w:r w:rsidR="00601B05" w:rsidRPr="00BB5878">
        <w:rPr>
          <w:rFonts w:asciiTheme="minorHAnsi" w:hAnsiTheme="minorHAnsi" w:cstheme="minorHAnsi"/>
        </w:rPr>
        <w:t xml:space="preserve"> EPICS data acquisition protocol is as follow</w:t>
      </w:r>
      <w:r w:rsidR="00CA0E4B" w:rsidRPr="00BB5878">
        <w:rPr>
          <w:rFonts w:asciiTheme="minorHAnsi" w:hAnsiTheme="minorHAnsi" w:cstheme="minorHAnsi"/>
        </w:rPr>
        <w:t>s</w:t>
      </w:r>
      <w:r w:rsidR="004C300A" w:rsidRPr="00BB5878">
        <w:rPr>
          <w:rFonts w:asciiTheme="minorHAnsi" w:hAnsiTheme="minorHAnsi" w:cstheme="minorHAnsi"/>
        </w:rPr>
        <w:t xml:space="preserve"> (</w:t>
      </w:r>
      <w:r w:rsidR="004C300A" w:rsidRPr="00BB5878">
        <w:rPr>
          <w:rFonts w:asciiTheme="minorHAnsi" w:hAnsiTheme="minorHAnsi" w:cstheme="minorHAnsi"/>
          <w:b/>
          <w:bCs/>
        </w:rPr>
        <w:t>Figure 3</w:t>
      </w:r>
      <w:r w:rsidR="004C300A" w:rsidRPr="00BB5878">
        <w:rPr>
          <w:rFonts w:asciiTheme="minorHAnsi" w:hAnsiTheme="minorHAnsi" w:cstheme="minorHAnsi"/>
        </w:rPr>
        <w:t>)</w:t>
      </w:r>
      <w:r w:rsidR="00B527CC" w:rsidRPr="00BB5878">
        <w:rPr>
          <w:rFonts w:asciiTheme="minorHAnsi" w:hAnsiTheme="minorHAnsi" w:cstheme="minorHAnsi"/>
        </w:rPr>
        <w:t>.</w:t>
      </w:r>
      <w:r w:rsidR="001F669A" w:rsidRPr="00BB5878">
        <w:rPr>
          <w:rFonts w:asciiTheme="minorHAnsi" w:hAnsiTheme="minorHAnsi" w:cstheme="minorHAnsi"/>
        </w:rPr>
        <w:t xml:space="preserve"> </w:t>
      </w:r>
      <w:r w:rsidR="00B527CC" w:rsidRPr="00BB5878">
        <w:rPr>
          <w:rFonts w:asciiTheme="minorHAnsi" w:hAnsiTheme="minorHAnsi" w:cstheme="minorHAnsi"/>
        </w:rPr>
        <w:t>Once the detector and beamline optics are set on the right side of the interface, sample environment (SE) and rotation stages (for CTs) can be selected.</w:t>
      </w:r>
    </w:p>
    <w:p w14:paraId="11712022" w14:textId="77777777" w:rsidR="00601B05" w:rsidRPr="00BB5878" w:rsidRDefault="00601B05" w:rsidP="00BB5878">
      <w:pPr>
        <w:jc w:val="both"/>
        <w:rPr>
          <w:rFonts w:asciiTheme="minorHAnsi" w:hAnsiTheme="minorHAnsi" w:cstheme="minorHAnsi"/>
        </w:rPr>
      </w:pPr>
    </w:p>
    <w:p w14:paraId="2F0AFBBF" w14:textId="13782581" w:rsidR="000934C4" w:rsidRPr="00BB5878" w:rsidRDefault="00121FEF"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Select </w:t>
      </w:r>
      <w:r w:rsidR="00601B05" w:rsidRPr="00BB5878">
        <w:rPr>
          <w:rFonts w:asciiTheme="minorHAnsi" w:hAnsiTheme="minorHAnsi" w:cstheme="minorHAnsi"/>
          <w:color w:val="auto"/>
          <w:highlight w:val="yellow"/>
        </w:rPr>
        <w:t xml:space="preserve">the first </w:t>
      </w:r>
      <w:r w:rsidR="00601B05" w:rsidRPr="00BB5878">
        <w:rPr>
          <w:rFonts w:asciiTheme="minorHAnsi" w:hAnsiTheme="minorHAnsi" w:cstheme="minorHAnsi"/>
          <w:b/>
          <w:bCs/>
          <w:color w:val="auto"/>
          <w:highlight w:val="yellow"/>
        </w:rPr>
        <w:t>EPICS</w:t>
      </w:r>
      <w:r w:rsidR="00601B05" w:rsidRPr="00BB5878">
        <w:rPr>
          <w:rFonts w:asciiTheme="minorHAnsi" w:hAnsiTheme="minorHAnsi" w:cstheme="minorHAnsi"/>
          <w:color w:val="auto"/>
          <w:highlight w:val="yellow"/>
        </w:rPr>
        <w:t xml:space="preserve"> tab</w:t>
      </w:r>
      <w:r w:rsidR="00F71366" w:rsidRPr="00BB5878">
        <w:rPr>
          <w:rFonts w:asciiTheme="minorHAnsi" w:hAnsiTheme="minorHAnsi" w:cstheme="minorHAnsi"/>
          <w:color w:val="auto"/>
          <w:highlight w:val="yellow"/>
        </w:rPr>
        <w:t xml:space="preserve"> titled </w:t>
      </w:r>
      <w:r w:rsidR="00F71366" w:rsidRPr="00BB5878">
        <w:rPr>
          <w:rFonts w:asciiTheme="minorHAnsi" w:hAnsiTheme="minorHAnsi" w:cstheme="minorHAnsi"/>
          <w:b/>
          <w:bCs/>
          <w:color w:val="auto"/>
          <w:highlight w:val="yellow"/>
        </w:rPr>
        <w:t>Proposal/Camera/SE Device</w:t>
      </w:r>
      <w:r w:rsidR="009F570B" w:rsidRPr="00BB5878">
        <w:rPr>
          <w:rFonts w:asciiTheme="minorHAnsi" w:hAnsiTheme="minorHAnsi" w:cstheme="minorHAnsi"/>
          <w:color w:val="auto"/>
          <w:highlight w:val="yellow"/>
        </w:rPr>
        <w:t xml:space="preserve">. </w:t>
      </w:r>
      <w:r w:rsidR="00203B50" w:rsidRPr="00BB5878">
        <w:rPr>
          <w:rFonts w:asciiTheme="minorHAnsi" w:hAnsiTheme="minorHAnsi" w:cstheme="minorHAnsi"/>
          <w:color w:val="auto"/>
          <w:highlight w:val="yellow"/>
        </w:rPr>
        <w:t xml:space="preserve">Click on the </w:t>
      </w:r>
      <w:r w:rsidR="00203B50" w:rsidRPr="00BB5878">
        <w:rPr>
          <w:rFonts w:asciiTheme="minorHAnsi" w:hAnsiTheme="minorHAnsi" w:cstheme="minorHAnsi"/>
          <w:b/>
          <w:bCs/>
          <w:color w:val="auto"/>
          <w:highlight w:val="yellow"/>
        </w:rPr>
        <w:t>Switch Proposal or Sample</w:t>
      </w:r>
      <w:r w:rsidR="00203B50" w:rsidRPr="00BB5878">
        <w:rPr>
          <w:rFonts w:asciiTheme="minorHAnsi" w:hAnsiTheme="minorHAnsi" w:cstheme="minorHAnsi"/>
          <w:color w:val="auto"/>
          <w:highlight w:val="yellow"/>
        </w:rPr>
        <w:t xml:space="preserve"> button.</w:t>
      </w:r>
      <w:r w:rsidR="000934C4" w:rsidRPr="00BB5878">
        <w:rPr>
          <w:rFonts w:asciiTheme="minorHAnsi" w:hAnsiTheme="minorHAnsi" w:cstheme="minorHAnsi"/>
          <w:color w:val="auto"/>
          <w:highlight w:val="yellow"/>
        </w:rPr>
        <w:t xml:space="preserve"> Select the </w:t>
      </w:r>
      <w:r w:rsidR="000934C4" w:rsidRPr="00BB5878">
        <w:rPr>
          <w:rFonts w:asciiTheme="minorHAnsi" w:hAnsiTheme="minorHAnsi" w:cstheme="minorHAnsi"/>
          <w:b/>
          <w:bCs/>
          <w:color w:val="auto"/>
          <w:highlight w:val="yellow"/>
        </w:rPr>
        <w:t>project number</w:t>
      </w:r>
      <w:r w:rsidR="000934C4" w:rsidRPr="00BB5878">
        <w:rPr>
          <w:rFonts w:asciiTheme="minorHAnsi" w:hAnsiTheme="minorHAnsi" w:cstheme="minorHAnsi"/>
          <w:color w:val="auto"/>
          <w:highlight w:val="yellow"/>
        </w:rPr>
        <w:t xml:space="preserve"> and </w:t>
      </w:r>
      <w:r w:rsidR="000934C4" w:rsidRPr="00BB5878">
        <w:rPr>
          <w:rFonts w:asciiTheme="minorHAnsi" w:hAnsiTheme="minorHAnsi" w:cstheme="minorHAnsi"/>
          <w:b/>
          <w:bCs/>
          <w:color w:val="auto"/>
          <w:highlight w:val="yellow"/>
        </w:rPr>
        <w:t>sample ID#</w:t>
      </w:r>
      <w:r w:rsidR="000934C4" w:rsidRPr="00BB5878">
        <w:rPr>
          <w:rFonts w:asciiTheme="minorHAnsi" w:hAnsiTheme="minorHAnsi" w:cstheme="minorHAnsi"/>
          <w:color w:val="auto"/>
          <w:highlight w:val="yellow"/>
        </w:rPr>
        <w:t xml:space="preserve"> to be measured in the </w:t>
      </w:r>
      <w:r w:rsidR="00D30281" w:rsidRPr="00BB5878">
        <w:rPr>
          <w:rFonts w:asciiTheme="minorHAnsi" w:hAnsiTheme="minorHAnsi" w:cstheme="minorHAnsi"/>
          <w:b/>
          <w:bCs/>
          <w:color w:val="auto"/>
          <w:highlight w:val="yellow"/>
        </w:rPr>
        <w:t>L</w:t>
      </w:r>
      <w:r w:rsidR="000934C4" w:rsidRPr="00BB5878">
        <w:rPr>
          <w:rFonts w:asciiTheme="minorHAnsi" w:hAnsiTheme="minorHAnsi" w:cstheme="minorHAnsi"/>
          <w:b/>
          <w:bCs/>
          <w:color w:val="auto"/>
          <w:highlight w:val="yellow"/>
        </w:rPr>
        <w:t xml:space="preserve">ist of </w:t>
      </w:r>
      <w:r w:rsidR="00D30281" w:rsidRPr="00BB5878">
        <w:rPr>
          <w:rFonts w:asciiTheme="minorHAnsi" w:hAnsiTheme="minorHAnsi" w:cstheme="minorHAnsi"/>
          <w:b/>
          <w:bCs/>
          <w:color w:val="auto"/>
          <w:highlight w:val="yellow"/>
        </w:rPr>
        <w:t>P</w:t>
      </w:r>
      <w:r w:rsidR="000934C4" w:rsidRPr="00BB5878">
        <w:rPr>
          <w:rFonts w:asciiTheme="minorHAnsi" w:hAnsiTheme="minorHAnsi" w:cstheme="minorHAnsi"/>
          <w:b/>
          <w:bCs/>
          <w:color w:val="auto"/>
          <w:highlight w:val="yellow"/>
        </w:rPr>
        <w:t>roposals</w:t>
      </w:r>
      <w:r w:rsidR="000934C4" w:rsidRPr="00BB5878">
        <w:rPr>
          <w:rFonts w:asciiTheme="minorHAnsi" w:hAnsiTheme="minorHAnsi" w:cstheme="minorHAnsi"/>
          <w:color w:val="auto"/>
          <w:highlight w:val="yellow"/>
        </w:rPr>
        <w:t xml:space="preserve"> (left) and </w:t>
      </w:r>
      <w:r w:rsidR="00D30281" w:rsidRPr="00BB5878">
        <w:rPr>
          <w:rFonts w:asciiTheme="minorHAnsi" w:hAnsiTheme="minorHAnsi" w:cstheme="minorHAnsi"/>
          <w:b/>
          <w:bCs/>
          <w:color w:val="auto"/>
          <w:highlight w:val="yellow"/>
        </w:rPr>
        <w:t>S</w:t>
      </w:r>
      <w:r w:rsidR="000934C4" w:rsidRPr="00BB5878">
        <w:rPr>
          <w:rFonts w:asciiTheme="minorHAnsi" w:hAnsiTheme="minorHAnsi" w:cstheme="minorHAnsi"/>
          <w:b/>
          <w:bCs/>
          <w:color w:val="auto"/>
          <w:highlight w:val="yellow"/>
        </w:rPr>
        <w:t>ample</w:t>
      </w:r>
      <w:r w:rsidR="000934C4" w:rsidRPr="00BB5878">
        <w:rPr>
          <w:rFonts w:asciiTheme="minorHAnsi" w:hAnsiTheme="minorHAnsi" w:cstheme="minorHAnsi"/>
          <w:color w:val="auto"/>
          <w:highlight w:val="yellow"/>
        </w:rPr>
        <w:t xml:space="preserve"> (right) that have replaced the previous tab.</w:t>
      </w:r>
    </w:p>
    <w:p w14:paraId="17C17766" w14:textId="03437CB7" w:rsidR="00DA6D32" w:rsidRPr="00BB5878" w:rsidRDefault="00DA6D32" w:rsidP="00BB5878">
      <w:pPr>
        <w:jc w:val="both"/>
        <w:rPr>
          <w:rFonts w:asciiTheme="minorHAnsi" w:hAnsiTheme="minorHAnsi" w:cstheme="minorHAnsi"/>
          <w:highlight w:val="yellow"/>
        </w:rPr>
      </w:pPr>
    </w:p>
    <w:p w14:paraId="7E76C0CA" w14:textId="53ADAA44" w:rsidR="00851304" w:rsidRPr="00BB5878" w:rsidRDefault="003C76FF"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Use the </w:t>
      </w:r>
      <w:r w:rsidRPr="00BB5878">
        <w:rPr>
          <w:rFonts w:asciiTheme="minorHAnsi" w:hAnsiTheme="minorHAnsi" w:cstheme="minorHAnsi"/>
          <w:b/>
          <w:bCs/>
          <w:color w:val="auto"/>
          <w:highlight w:val="yellow"/>
        </w:rPr>
        <w:t>back arrow</w:t>
      </w:r>
      <w:r w:rsidRPr="00BB5878">
        <w:rPr>
          <w:rFonts w:asciiTheme="minorHAnsi" w:hAnsiTheme="minorHAnsi" w:cstheme="minorHAnsi"/>
          <w:color w:val="auto"/>
          <w:highlight w:val="yellow"/>
        </w:rPr>
        <w:t xml:space="preserve"> to come back to the main EPICS interface.</w:t>
      </w:r>
      <w:r w:rsidR="00851304" w:rsidRPr="00BB5878">
        <w:rPr>
          <w:rFonts w:asciiTheme="minorHAnsi" w:hAnsiTheme="minorHAnsi" w:cstheme="minorHAnsi"/>
          <w:color w:val="auto"/>
          <w:highlight w:val="yellow"/>
        </w:rPr>
        <w:t xml:space="preserve"> </w:t>
      </w:r>
      <w:r w:rsidR="00601B05" w:rsidRPr="00BB5878">
        <w:rPr>
          <w:rFonts w:asciiTheme="minorHAnsi" w:hAnsiTheme="minorHAnsi" w:cstheme="minorHAnsi"/>
          <w:color w:val="auto"/>
          <w:highlight w:val="yellow"/>
        </w:rPr>
        <w:t xml:space="preserve">Select the </w:t>
      </w:r>
      <w:r w:rsidR="00601B05" w:rsidRPr="00BB5878">
        <w:rPr>
          <w:rFonts w:asciiTheme="minorHAnsi" w:hAnsiTheme="minorHAnsi" w:cstheme="minorHAnsi"/>
          <w:b/>
          <w:bCs/>
          <w:color w:val="auto"/>
          <w:highlight w:val="yellow"/>
        </w:rPr>
        <w:t>detector</w:t>
      </w:r>
      <w:r w:rsidR="00601B05" w:rsidRPr="00BB5878">
        <w:rPr>
          <w:rFonts w:asciiTheme="minorHAnsi" w:hAnsiTheme="minorHAnsi" w:cstheme="minorHAnsi"/>
          <w:color w:val="auto"/>
          <w:highlight w:val="yellow"/>
        </w:rPr>
        <w:t xml:space="preserve"> to be </w:t>
      </w:r>
      <w:r w:rsidR="00601B05" w:rsidRPr="00BB5878">
        <w:rPr>
          <w:rFonts w:asciiTheme="minorHAnsi" w:hAnsiTheme="minorHAnsi" w:cstheme="minorHAnsi"/>
          <w:color w:val="auto"/>
          <w:highlight w:val="yellow"/>
        </w:rPr>
        <w:lastRenderedPageBreak/>
        <w:t>used (</w:t>
      </w:r>
      <w:proofErr w:type="spellStart"/>
      <w:r w:rsidR="00601B05" w:rsidRPr="00BB5878">
        <w:rPr>
          <w:rFonts w:asciiTheme="minorHAnsi" w:hAnsiTheme="minorHAnsi" w:cstheme="minorHAnsi"/>
          <w:color w:val="auto"/>
          <w:highlight w:val="yellow"/>
        </w:rPr>
        <w:t>sCMOS</w:t>
      </w:r>
      <w:proofErr w:type="spellEnd"/>
      <w:r w:rsidR="00601B05" w:rsidRPr="00BB5878">
        <w:rPr>
          <w:rFonts w:asciiTheme="minorHAnsi" w:hAnsiTheme="minorHAnsi" w:cstheme="minorHAnsi"/>
          <w:color w:val="auto"/>
          <w:highlight w:val="yellow"/>
        </w:rPr>
        <w:t xml:space="preserve"> or CCD)</w:t>
      </w:r>
      <w:r w:rsidR="00611298" w:rsidRPr="00BB5878">
        <w:rPr>
          <w:rFonts w:asciiTheme="minorHAnsi" w:hAnsiTheme="minorHAnsi" w:cstheme="minorHAnsi"/>
          <w:color w:val="auto"/>
          <w:highlight w:val="yellow"/>
        </w:rPr>
        <w:t xml:space="preserve"> by choosing one of the </w:t>
      </w:r>
      <w:r w:rsidR="00D30281" w:rsidRPr="00BB5878">
        <w:rPr>
          <w:rFonts w:asciiTheme="minorHAnsi" w:hAnsiTheme="minorHAnsi" w:cstheme="minorHAnsi"/>
          <w:color w:val="auto"/>
          <w:highlight w:val="yellow"/>
        </w:rPr>
        <w:t xml:space="preserve">four </w:t>
      </w:r>
      <w:r w:rsidR="00611298" w:rsidRPr="00BB5878">
        <w:rPr>
          <w:rFonts w:asciiTheme="minorHAnsi" w:hAnsiTheme="minorHAnsi" w:cstheme="minorHAnsi"/>
          <w:color w:val="auto"/>
          <w:highlight w:val="yellow"/>
        </w:rPr>
        <w:t>available detectors (</w:t>
      </w:r>
      <w:proofErr w:type="spellStart"/>
      <w:r w:rsidR="00611298" w:rsidRPr="00BB5878">
        <w:rPr>
          <w:rFonts w:asciiTheme="minorHAnsi" w:hAnsiTheme="minorHAnsi" w:cstheme="minorHAnsi"/>
          <w:color w:val="auto"/>
          <w:highlight w:val="yellow"/>
        </w:rPr>
        <w:t>Andor</w:t>
      </w:r>
      <w:proofErr w:type="spellEnd"/>
      <w:r w:rsidR="00611298" w:rsidRPr="00BB5878">
        <w:rPr>
          <w:rFonts w:asciiTheme="minorHAnsi" w:hAnsiTheme="minorHAnsi" w:cstheme="minorHAnsi"/>
          <w:color w:val="auto"/>
          <w:highlight w:val="yellow"/>
        </w:rPr>
        <w:t xml:space="preserve"> CCD, </w:t>
      </w:r>
      <w:proofErr w:type="spellStart"/>
      <w:r w:rsidR="00611298" w:rsidRPr="00BB5878">
        <w:rPr>
          <w:rFonts w:asciiTheme="minorHAnsi" w:hAnsiTheme="minorHAnsi" w:cstheme="minorHAnsi"/>
          <w:color w:val="auto"/>
          <w:highlight w:val="yellow"/>
        </w:rPr>
        <w:t>Andor</w:t>
      </w:r>
      <w:proofErr w:type="spellEnd"/>
      <w:r w:rsidR="00611298" w:rsidRPr="00BB5878">
        <w:rPr>
          <w:rFonts w:asciiTheme="minorHAnsi" w:hAnsiTheme="minorHAnsi" w:cstheme="minorHAnsi"/>
          <w:color w:val="auto"/>
          <w:highlight w:val="yellow"/>
        </w:rPr>
        <w:t xml:space="preserve"> </w:t>
      </w:r>
      <w:proofErr w:type="spellStart"/>
      <w:r w:rsidR="00611298" w:rsidRPr="00BB5878">
        <w:rPr>
          <w:rFonts w:asciiTheme="minorHAnsi" w:hAnsiTheme="minorHAnsi" w:cstheme="minorHAnsi"/>
          <w:color w:val="auto"/>
          <w:highlight w:val="yellow"/>
        </w:rPr>
        <w:t>sCMOS</w:t>
      </w:r>
      <w:proofErr w:type="spellEnd"/>
      <w:r w:rsidR="00611298" w:rsidRPr="00BB5878">
        <w:rPr>
          <w:rFonts w:asciiTheme="minorHAnsi" w:hAnsiTheme="minorHAnsi" w:cstheme="minorHAnsi"/>
          <w:color w:val="auto"/>
          <w:highlight w:val="yellow"/>
        </w:rPr>
        <w:t>, SBIG CCD</w:t>
      </w:r>
      <w:r w:rsidR="00851304" w:rsidRPr="00BB5878">
        <w:rPr>
          <w:rFonts w:asciiTheme="minorHAnsi" w:hAnsiTheme="minorHAnsi" w:cstheme="minorHAnsi"/>
          <w:color w:val="auto"/>
          <w:highlight w:val="yellow"/>
        </w:rPr>
        <w:t>,</w:t>
      </w:r>
      <w:r w:rsidR="00611298" w:rsidRPr="00BB5878">
        <w:rPr>
          <w:rFonts w:asciiTheme="minorHAnsi" w:hAnsiTheme="minorHAnsi" w:cstheme="minorHAnsi"/>
          <w:color w:val="auto"/>
          <w:highlight w:val="yellow"/>
        </w:rPr>
        <w:t xml:space="preserve"> or MCP) in the </w:t>
      </w:r>
      <w:r w:rsidR="00611298" w:rsidRPr="00BB5878">
        <w:rPr>
          <w:rFonts w:asciiTheme="minorHAnsi" w:hAnsiTheme="minorHAnsi" w:cstheme="minorHAnsi"/>
          <w:b/>
          <w:bCs/>
          <w:color w:val="auto"/>
          <w:highlight w:val="yellow"/>
        </w:rPr>
        <w:t>Camera/Detector</w:t>
      </w:r>
      <w:r w:rsidR="00611298" w:rsidRPr="00BB5878">
        <w:rPr>
          <w:rFonts w:asciiTheme="minorHAnsi" w:hAnsiTheme="minorHAnsi" w:cstheme="minorHAnsi"/>
          <w:color w:val="auto"/>
          <w:highlight w:val="yellow"/>
        </w:rPr>
        <w:t xml:space="preserve"> option list.</w:t>
      </w:r>
    </w:p>
    <w:p w14:paraId="1AC500F6" w14:textId="77777777" w:rsidR="00851304" w:rsidRPr="00BB5878" w:rsidRDefault="00851304" w:rsidP="00BB5878">
      <w:pPr>
        <w:pStyle w:val="ListParagraph"/>
        <w:ind w:left="0"/>
        <w:rPr>
          <w:rFonts w:asciiTheme="minorHAnsi" w:hAnsiTheme="minorHAnsi" w:cstheme="minorHAnsi"/>
          <w:color w:val="auto"/>
          <w:highlight w:val="yellow"/>
        </w:rPr>
      </w:pPr>
    </w:p>
    <w:p w14:paraId="4D0AF5C4" w14:textId="0FA7975A" w:rsidR="00601B05" w:rsidRPr="00BB5878" w:rsidRDefault="00851304" w:rsidP="00BB5878">
      <w:pPr>
        <w:pStyle w:val="ListParagraph"/>
        <w:ind w:left="0"/>
        <w:rPr>
          <w:rFonts w:asciiTheme="minorHAnsi" w:hAnsiTheme="minorHAnsi" w:cstheme="minorHAnsi"/>
          <w:color w:val="auto"/>
        </w:rPr>
      </w:pPr>
      <w:r w:rsidRPr="00BB5878">
        <w:rPr>
          <w:rFonts w:asciiTheme="minorHAnsi" w:hAnsiTheme="minorHAnsi" w:cstheme="minorHAnsi"/>
          <w:color w:val="auto"/>
        </w:rPr>
        <w:t xml:space="preserve">NOTE: </w:t>
      </w:r>
      <w:r w:rsidR="00BD4195" w:rsidRPr="00BB5878">
        <w:rPr>
          <w:rFonts w:asciiTheme="minorHAnsi" w:hAnsiTheme="minorHAnsi" w:cstheme="minorHAnsi"/>
          <w:color w:val="auto"/>
        </w:rPr>
        <w:t>The SBIG CCD is used for testing by the instrument and can be ignored for the present manuscript</w:t>
      </w:r>
      <w:r w:rsidRPr="00BB5878">
        <w:rPr>
          <w:rFonts w:asciiTheme="minorHAnsi" w:hAnsiTheme="minorHAnsi" w:cstheme="minorHAnsi"/>
          <w:color w:val="auto"/>
        </w:rPr>
        <w:t>.</w:t>
      </w:r>
    </w:p>
    <w:p w14:paraId="11AAB98B" w14:textId="77777777" w:rsidR="00851304" w:rsidRPr="00BB5878" w:rsidRDefault="00851304" w:rsidP="00BB5878">
      <w:pPr>
        <w:pStyle w:val="ListParagraph"/>
        <w:ind w:left="0"/>
        <w:rPr>
          <w:rFonts w:asciiTheme="minorHAnsi" w:hAnsiTheme="minorHAnsi" w:cstheme="minorHAnsi"/>
          <w:color w:val="auto"/>
          <w:highlight w:val="yellow"/>
        </w:rPr>
      </w:pPr>
    </w:p>
    <w:p w14:paraId="036B06F9" w14:textId="747AD644" w:rsidR="00601B05" w:rsidRPr="00BB5878" w:rsidRDefault="00601B05"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Select the rotation stage to be used</w:t>
      </w:r>
      <w:r w:rsidR="00611298" w:rsidRPr="00BB5878">
        <w:rPr>
          <w:rFonts w:asciiTheme="minorHAnsi" w:hAnsiTheme="minorHAnsi" w:cstheme="minorHAnsi"/>
          <w:color w:val="auto"/>
          <w:highlight w:val="yellow"/>
        </w:rPr>
        <w:t xml:space="preserve"> in the </w:t>
      </w:r>
      <w:r w:rsidR="00611298" w:rsidRPr="00BB5878">
        <w:rPr>
          <w:rFonts w:asciiTheme="minorHAnsi" w:hAnsiTheme="minorHAnsi" w:cstheme="minorHAnsi"/>
          <w:b/>
          <w:bCs/>
          <w:color w:val="auto"/>
          <w:highlight w:val="yellow"/>
        </w:rPr>
        <w:t>Sample Environment Device</w:t>
      </w:r>
      <w:r w:rsidR="00611298" w:rsidRPr="00BB5878">
        <w:rPr>
          <w:rFonts w:asciiTheme="minorHAnsi" w:hAnsiTheme="minorHAnsi" w:cstheme="minorHAnsi"/>
          <w:color w:val="auto"/>
          <w:highlight w:val="yellow"/>
        </w:rPr>
        <w:t xml:space="preserve"> section.</w:t>
      </w:r>
    </w:p>
    <w:p w14:paraId="277AED69" w14:textId="77777777" w:rsidR="00851304" w:rsidRPr="00BB5878" w:rsidRDefault="00851304" w:rsidP="00BB5878">
      <w:pPr>
        <w:pStyle w:val="ListParagraph"/>
        <w:ind w:left="0"/>
        <w:rPr>
          <w:rFonts w:asciiTheme="minorHAnsi" w:hAnsiTheme="minorHAnsi" w:cstheme="minorHAnsi"/>
          <w:color w:val="auto"/>
          <w:highlight w:val="yellow"/>
        </w:rPr>
      </w:pPr>
    </w:p>
    <w:p w14:paraId="6D285993" w14:textId="4869C26D" w:rsidR="00D0217C" w:rsidRPr="00BB5878" w:rsidRDefault="00D0217C" w:rsidP="00BB5878">
      <w:pPr>
        <w:pStyle w:val="ListParagraph"/>
        <w:numPr>
          <w:ilvl w:val="2"/>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First, click on </w:t>
      </w:r>
      <w:r w:rsidRPr="00BB5878">
        <w:rPr>
          <w:rFonts w:asciiTheme="minorHAnsi" w:hAnsiTheme="minorHAnsi" w:cstheme="minorHAnsi"/>
          <w:b/>
          <w:bCs/>
          <w:color w:val="auto"/>
          <w:highlight w:val="yellow"/>
        </w:rPr>
        <w:t>Rotation Stage (CT Scan)</w:t>
      </w:r>
      <w:r w:rsidRPr="00BB5878">
        <w:rPr>
          <w:rFonts w:asciiTheme="minorHAnsi" w:hAnsiTheme="minorHAnsi" w:cstheme="minorHAnsi"/>
          <w:color w:val="auto"/>
          <w:highlight w:val="yellow"/>
        </w:rPr>
        <w:t xml:space="preserve"> in the </w:t>
      </w:r>
      <w:r w:rsidRPr="00BB5878">
        <w:rPr>
          <w:rFonts w:asciiTheme="minorHAnsi" w:hAnsiTheme="minorHAnsi" w:cstheme="minorHAnsi"/>
          <w:b/>
          <w:bCs/>
          <w:color w:val="auto"/>
          <w:highlight w:val="yellow"/>
        </w:rPr>
        <w:t>Sample Environment Device</w:t>
      </w:r>
      <w:r w:rsidRPr="00BB5878">
        <w:rPr>
          <w:rFonts w:asciiTheme="minorHAnsi" w:hAnsiTheme="minorHAnsi" w:cstheme="minorHAnsi"/>
          <w:color w:val="auto"/>
          <w:highlight w:val="yellow"/>
        </w:rPr>
        <w:t xml:space="preserve"> list.</w:t>
      </w:r>
      <w:r w:rsidR="00851304" w:rsidRPr="00BB5878">
        <w:rPr>
          <w:rFonts w:asciiTheme="minorHAnsi" w:hAnsiTheme="minorHAnsi" w:cstheme="minorHAnsi"/>
          <w:color w:val="auto"/>
          <w:highlight w:val="yellow"/>
        </w:rPr>
        <w:t xml:space="preserve"> </w:t>
      </w:r>
      <w:r w:rsidRPr="00BB5878">
        <w:rPr>
          <w:rFonts w:asciiTheme="minorHAnsi" w:hAnsiTheme="minorHAnsi" w:cstheme="minorHAnsi"/>
          <w:color w:val="auto"/>
          <w:highlight w:val="yellow"/>
        </w:rPr>
        <w:t xml:space="preserve">Then, select one of the rotation stages (which corresponds to the </w:t>
      </w:r>
      <w:r w:rsidR="007C4762" w:rsidRPr="00BB5878">
        <w:rPr>
          <w:rFonts w:asciiTheme="minorHAnsi" w:hAnsiTheme="minorHAnsi" w:cstheme="minorHAnsi"/>
          <w:color w:val="auto"/>
          <w:highlight w:val="yellow"/>
        </w:rPr>
        <w:t>sample to be scanned).</w:t>
      </w:r>
    </w:p>
    <w:p w14:paraId="3CC4DD6A" w14:textId="77777777" w:rsidR="001F669A" w:rsidRPr="00BB5878" w:rsidRDefault="001F669A" w:rsidP="00BB5878">
      <w:pPr>
        <w:pStyle w:val="ListParagraph"/>
        <w:ind w:left="0"/>
        <w:rPr>
          <w:rFonts w:asciiTheme="minorHAnsi" w:hAnsiTheme="minorHAnsi" w:cstheme="minorHAnsi"/>
          <w:color w:val="auto"/>
          <w:highlight w:val="yellow"/>
        </w:rPr>
      </w:pPr>
    </w:p>
    <w:p w14:paraId="168F10A8" w14:textId="3DEE6EE9" w:rsidR="00733191" w:rsidRPr="00BB5878" w:rsidRDefault="00733191"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Finally, at the bottom of the tab, select the </w:t>
      </w:r>
      <w:r w:rsidRPr="00BB5878">
        <w:rPr>
          <w:rFonts w:asciiTheme="minorHAnsi" w:hAnsiTheme="minorHAnsi" w:cstheme="minorHAnsi"/>
          <w:b/>
          <w:bCs/>
          <w:color w:val="auto"/>
          <w:highlight w:val="yellow"/>
        </w:rPr>
        <w:t>Data Acquisition Mode</w:t>
      </w:r>
      <w:r w:rsidRPr="00BB5878">
        <w:rPr>
          <w:rFonts w:asciiTheme="minorHAnsi" w:hAnsiTheme="minorHAnsi" w:cstheme="minorHAnsi"/>
          <w:color w:val="auto"/>
          <w:highlight w:val="yellow"/>
        </w:rPr>
        <w:t>. In this case, select the first option</w:t>
      </w:r>
      <w:r w:rsidR="00851304" w:rsidRPr="00BB5878">
        <w:rPr>
          <w:rFonts w:asciiTheme="minorHAnsi" w:hAnsiTheme="minorHAnsi" w:cstheme="minorHAnsi"/>
          <w:color w:val="auto"/>
          <w:highlight w:val="yellow"/>
        </w:rPr>
        <w:t>,</w:t>
      </w:r>
      <w:r w:rsidRPr="00BB5878">
        <w:rPr>
          <w:rFonts w:asciiTheme="minorHAnsi" w:hAnsiTheme="minorHAnsi" w:cstheme="minorHAnsi"/>
          <w:color w:val="auto"/>
          <w:highlight w:val="yellow"/>
        </w:rPr>
        <w:t xml:space="preserve"> </w:t>
      </w:r>
      <w:r w:rsidRPr="00BB5878">
        <w:rPr>
          <w:rFonts w:asciiTheme="minorHAnsi" w:hAnsiTheme="minorHAnsi" w:cstheme="minorHAnsi"/>
          <w:b/>
          <w:bCs/>
          <w:color w:val="auto"/>
          <w:highlight w:val="yellow"/>
        </w:rPr>
        <w:t>White Beam</w:t>
      </w:r>
      <w:r w:rsidRPr="00BB5878">
        <w:rPr>
          <w:rFonts w:asciiTheme="minorHAnsi" w:hAnsiTheme="minorHAnsi" w:cstheme="minorHAnsi"/>
          <w:color w:val="auto"/>
          <w:highlight w:val="yellow"/>
        </w:rPr>
        <w:t>.</w:t>
      </w:r>
    </w:p>
    <w:p w14:paraId="4A1525A8" w14:textId="0ABC5B20" w:rsidR="00D979BE" w:rsidRPr="00BB5878" w:rsidRDefault="00D979BE" w:rsidP="00BB5878">
      <w:pPr>
        <w:pStyle w:val="ListParagraph"/>
        <w:ind w:left="0"/>
        <w:rPr>
          <w:rFonts w:asciiTheme="minorHAnsi" w:hAnsiTheme="minorHAnsi" w:cstheme="minorHAnsi"/>
          <w:color w:val="auto"/>
          <w:highlight w:val="yellow"/>
        </w:rPr>
      </w:pPr>
    </w:p>
    <w:p w14:paraId="0F71B01A" w14:textId="1C54B3A1" w:rsidR="00CE246D" w:rsidRPr="00BB5878" w:rsidRDefault="00CE246D" w:rsidP="00BB5878">
      <w:pPr>
        <w:pStyle w:val="ListParagraph"/>
        <w:ind w:left="0"/>
        <w:rPr>
          <w:rFonts w:asciiTheme="minorHAnsi" w:hAnsiTheme="minorHAnsi" w:cstheme="minorHAnsi"/>
          <w:color w:val="auto"/>
        </w:rPr>
      </w:pPr>
      <w:r w:rsidRPr="00BB5878">
        <w:rPr>
          <w:rFonts w:asciiTheme="minorHAnsi" w:hAnsiTheme="minorHAnsi" w:cstheme="minorHAnsi"/>
          <w:color w:val="auto"/>
        </w:rPr>
        <w:t>NOTE: The mode of acquisition is either white beam (taking the whole range of neutron wavelength) or monochromatic at the CG-1D beamline.</w:t>
      </w:r>
    </w:p>
    <w:p w14:paraId="77009D02" w14:textId="77777777" w:rsidR="00CE246D" w:rsidRPr="00BB5878" w:rsidRDefault="00CE246D" w:rsidP="00BB5878">
      <w:pPr>
        <w:pStyle w:val="ListParagraph"/>
        <w:ind w:left="0"/>
        <w:rPr>
          <w:rFonts w:asciiTheme="minorHAnsi" w:hAnsiTheme="minorHAnsi" w:cstheme="minorHAnsi"/>
          <w:color w:val="auto"/>
          <w:highlight w:val="yellow"/>
        </w:rPr>
      </w:pPr>
    </w:p>
    <w:p w14:paraId="7295F57D" w14:textId="217BE6BD" w:rsidR="000F2B4B" w:rsidRPr="00BB5878" w:rsidRDefault="00121FEF"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Select </w:t>
      </w:r>
      <w:r w:rsidR="00601B05" w:rsidRPr="00BB5878">
        <w:rPr>
          <w:rFonts w:asciiTheme="minorHAnsi" w:hAnsiTheme="minorHAnsi" w:cstheme="minorHAnsi"/>
          <w:color w:val="auto"/>
          <w:highlight w:val="yellow"/>
        </w:rPr>
        <w:t>the second EPICS tab</w:t>
      </w:r>
      <w:r w:rsidR="007C4762" w:rsidRPr="00BB5878">
        <w:rPr>
          <w:rFonts w:asciiTheme="minorHAnsi" w:hAnsiTheme="minorHAnsi" w:cstheme="minorHAnsi"/>
          <w:color w:val="auto"/>
          <w:highlight w:val="yellow"/>
        </w:rPr>
        <w:t xml:space="preserve"> titled </w:t>
      </w:r>
      <w:r w:rsidR="007C4762" w:rsidRPr="00BB5878">
        <w:rPr>
          <w:rFonts w:asciiTheme="minorHAnsi" w:hAnsiTheme="minorHAnsi" w:cstheme="minorHAnsi"/>
          <w:b/>
          <w:bCs/>
          <w:color w:val="auto"/>
          <w:highlight w:val="yellow"/>
        </w:rPr>
        <w:t>Align Sample</w:t>
      </w:r>
      <w:r w:rsidR="00D979BE" w:rsidRPr="00BB5878">
        <w:rPr>
          <w:rFonts w:asciiTheme="minorHAnsi" w:hAnsiTheme="minorHAnsi" w:cstheme="minorHAnsi"/>
          <w:color w:val="auto"/>
          <w:highlight w:val="yellow"/>
        </w:rPr>
        <w:t xml:space="preserve">. </w:t>
      </w:r>
      <w:r w:rsidRPr="00BB5878">
        <w:rPr>
          <w:rFonts w:asciiTheme="minorHAnsi" w:hAnsiTheme="minorHAnsi" w:cstheme="minorHAnsi"/>
          <w:color w:val="auto"/>
          <w:highlight w:val="yellow"/>
        </w:rPr>
        <w:t>Type a sample file name</w:t>
      </w:r>
      <w:r w:rsidR="00D979BE" w:rsidRPr="00BB5878">
        <w:rPr>
          <w:rFonts w:asciiTheme="minorHAnsi" w:hAnsiTheme="minorHAnsi" w:cstheme="minorHAnsi"/>
          <w:color w:val="auto"/>
          <w:highlight w:val="yellow"/>
        </w:rPr>
        <w:t>,</w:t>
      </w:r>
      <w:r w:rsidRPr="00BB5878">
        <w:rPr>
          <w:rFonts w:asciiTheme="minorHAnsi" w:hAnsiTheme="minorHAnsi" w:cstheme="minorHAnsi"/>
          <w:color w:val="auto"/>
          <w:highlight w:val="yellow"/>
        </w:rPr>
        <w:t xml:space="preserve"> and press </w:t>
      </w:r>
      <w:r w:rsidRPr="00BB5878">
        <w:rPr>
          <w:rFonts w:asciiTheme="minorHAnsi" w:hAnsiTheme="minorHAnsi" w:cstheme="minorHAnsi"/>
          <w:b/>
          <w:bCs/>
          <w:color w:val="auto"/>
          <w:highlight w:val="yellow"/>
        </w:rPr>
        <w:t>Enter</w:t>
      </w:r>
      <w:r w:rsidRPr="00BB5878">
        <w:rPr>
          <w:rFonts w:asciiTheme="minorHAnsi" w:hAnsiTheme="minorHAnsi" w:cstheme="minorHAnsi"/>
          <w:color w:val="auto"/>
          <w:highlight w:val="yellow"/>
        </w:rPr>
        <w:t>.</w:t>
      </w:r>
      <w:r w:rsidR="00D979BE" w:rsidRPr="00BB5878">
        <w:rPr>
          <w:rFonts w:asciiTheme="minorHAnsi" w:hAnsiTheme="minorHAnsi" w:cstheme="minorHAnsi"/>
          <w:color w:val="auto"/>
          <w:highlight w:val="yellow"/>
        </w:rPr>
        <w:t xml:space="preserve"> </w:t>
      </w:r>
      <w:r w:rsidR="000F2B4B" w:rsidRPr="00BB5878">
        <w:rPr>
          <w:rFonts w:asciiTheme="minorHAnsi" w:hAnsiTheme="minorHAnsi" w:cstheme="minorHAnsi"/>
          <w:color w:val="auto"/>
          <w:highlight w:val="yellow"/>
        </w:rPr>
        <w:t>Repeat the process for the sub folder name.</w:t>
      </w:r>
    </w:p>
    <w:p w14:paraId="40497736" w14:textId="77777777" w:rsidR="00CE246D" w:rsidRPr="00BB5878" w:rsidRDefault="00CE246D" w:rsidP="00BB5878">
      <w:pPr>
        <w:pStyle w:val="ListParagraph"/>
        <w:ind w:left="0"/>
        <w:rPr>
          <w:rFonts w:asciiTheme="minorHAnsi" w:hAnsiTheme="minorHAnsi" w:cstheme="minorHAnsi"/>
          <w:color w:val="auto"/>
          <w:highlight w:val="yellow"/>
        </w:rPr>
      </w:pPr>
    </w:p>
    <w:p w14:paraId="7FE9A81D" w14:textId="787BEDC5" w:rsidR="001F669A" w:rsidRPr="00BB5878" w:rsidRDefault="00CE246D" w:rsidP="00BB5878">
      <w:pPr>
        <w:pStyle w:val="ListParagraph"/>
        <w:ind w:left="0"/>
        <w:rPr>
          <w:rFonts w:asciiTheme="minorHAnsi" w:hAnsiTheme="minorHAnsi" w:cstheme="minorHAnsi"/>
          <w:color w:val="auto"/>
        </w:rPr>
      </w:pPr>
      <w:r w:rsidRPr="00BB5878">
        <w:rPr>
          <w:rFonts w:asciiTheme="minorHAnsi" w:hAnsiTheme="minorHAnsi" w:cstheme="minorHAnsi"/>
          <w:color w:val="auto"/>
        </w:rPr>
        <w:t xml:space="preserve">NOTE: </w:t>
      </w:r>
      <w:r w:rsidR="001F669A" w:rsidRPr="00BB5878">
        <w:rPr>
          <w:rFonts w:asciiTheme="minorHAnsi" w:hAnsiTheme="minorHAnsi" w:cstheme="minorHAnsi"/>
          <w:color w:val="auto"/>
        </w:rPr>
        <w:t>The EPICS interface is programmed to automatically save data in the proper experimental directories, which the in-house reconstruction software uses to produce 2-dimensional (2D) slices of the</w:t>
      </w:r>
      <w:r w:rsidR="0076400F" w:rsidRPr="00BB5878">
        <w:rPr>
          <w:rFonts w:asciiTheme="minorHAnsi" w:hAnsiTheme="minorHAnsi" w:cstheme="minorHAnsi"/>
          <w:color w:val="auto"/>
        </w:rPr>
        <w:t xml:space="preserve"> </w:t>
      </w:r>
      <w:r w:rsidR="001F669A" w:rsidRPr="00BB5878">
        <w:rPr>
          <w:rFonts w:asciiTheme="minorHAnsi" w:hAnsiTheme="minorHAnsi" w:cstheme="minorHAnsi"/>
          <w:color w:val="auto"/>
        </w:rPr>
        <w:t xml:space="preserve">3D object under investigation. The second tab, </w:t>
      </w:r>
      <w:r w:rsidR="001F669A" w:rsidRPr="00BB5878">
        <w:rPr>
          <w:rFonts w:asciiTheme="minorHAnsi" w:hAnsiTheme="minorHAnsi" w:cstheme="minorHAnsi"/>
          <w:b/>
          <w:bCs/>
          <w:color w:val="auto"/>
        </w:rPr>
        <w:t>Align Sample</w:t>
      </w:r>
      <w:r w:rsidR="001F669A" w:rsidRPr="00BB5878">
        <w:rPr>
          <w:rFonts w:asciiTheme="minorHAnsi" w:hAnsiTheme="minorHAnsi" w:cstheme="minorHAnsi"/>
          <w:color w:val="auto"/>
        </w:rPr>
        <w:t xml:space="preserve">, allows the alignment of the sample using radiographs that are a few seconds only as these radiographs are not used later for data processing and analysis. Once all motors are positioned properly, their positions can be saved in a .csv file format; thus, each sample alignment has its corresponding .csv file that can be called back to position the samples for CT scans </w:t>
      </w:r>
      <w:proofErr w:type="gramStart"/>
      <w:r w:rsidR="001F669A" w:rsidRPr="00BB5878">
        <w:rPr>
          <w:rFonts w:asciiTheme="minorHAnsi" w:hAnsiTheme="minorHAnsi" w:cstheme="minorHAnsi"/>
          <w:color w:val="auto"/>
        </w:rPr>
        <w:t>at a later time</w:t>
      </w:r>
      <w:proofErr w:type="gramEnd"/>
      <w:r w:rsidR="001F669A" w:rsidRPr="00BB5878">
        <w:rPr>
          <w:rFonts w:asciiTheme="minorHAnsi" w:hAnsiTheme="minorHAnsi" w:cstheme="minorHAnsi"/>
          <w:color w:val="auto"/>
        </w:rPr>
        <w:t>.</w:t>
      </w:r>
    </w:p>
    <w:p w14:paraId="00FB705B" w14:textId="77777777" w:rsidR="00D326D9" w:rsidRPr="00BB5878" w:rsidRDefault="00D326D9" w:rsidP="00BB5878">
      <w:pPr>
        <w:pStyle w:val="ListParagraph"/>
        <w:ind w:left="0"/>
        <w:rPr>
          <w:rFonts w:asciiTheme="minorHAnsi" w:hAnsiTheme="minorHAnsi" w:cstheme="minorHAnsi"/>
          <w:color w:val="auto"/>
          <w:highlight w:val="yellow"/>
        </w:rPr>
      </w:pPr>
    </w:p>
    <w:p w14:paraId="42C1459F" w14:textId="3D13FD31" w:rsidR="00601B05" w:rsidRPr="00BB5878" w:rsidRDefault="000F2B4B"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Skip </w:t>
      </w:r>
      <w:r w:rsidR="006346C7" w:rsidRPr="00BB5878">
        <w:rPr>
          <w:rFonts w:asciiTheme="minorHAnsi" w:hAnsiTheme="minorHAnsi" w:cstheme="minorHAnsi"/>
          <w:color w:val="auto"/>
          <w:highlight w:val="yellow"/>
        </w:rPr>
        <w:t>the alignment of the three motors</w:t>
      </w:r>
      <w:r w:rsidR="00D326D9" w:rsidRPr="00BB5878">
        <w:rPr>
          <w:rFonts w:asciiTheme="minorHAnsi" w:hAnsiTheme="minorHAnsi" w:cstheme="minorHAnsi"/>
          <w:color w:val="auto"/>
          <w:highlight w:val="yellow"/>
        </w:rPr>
        <w:t xml:space="preserve">, i.e., </w:t>
      </w:r>
      <w:r w:rsidR="006346C7" w:rsidRPr="00BB5878">
        <w:rPr>
          <w:rFonts w:asciiTheme="minorHAnsi" w:hAnsiTheme="minorHAnsi" w:cstheme="minorHAnsi"/>
          <w:color w:val="auto"/>
          <w:highlight w:val="yellow"/>
        </w:rPr>
        <w:t>assume</w:t>
      </w:r>
      <w:r w:rsidR="00D326D9" w:rsidRPr="00BB5878">
        <w:rPr>
          <w:rFonts w:asciiTheme="minorHAnsi" w:hAnsiTheme="minorHAnsi" w:cstheme="minorHAnsi"/>
          <w:color w:val="auto"/>
          <w:highlight w:val="yellow"/>
        </w:rPr>
        <w:t xml:space="preserve"> that</w:t>
      </w:r>
      <w:r w:rsidR="006346C7" w:rsidRPr="00BB5878">
        <w:rPr>
          <w:rFonts w:asciiTheme="minorHAnsi" w:hAnsiTheme="minorHAnsi" w:cstheme="minorHAnsi"/>
          <w:color w:val="auto"/>
          <w:highlight w:val="yellow"/>
        </w:rPr>
        <w:t xml:space="preserve"> the sample is aligned and ready for CT.</w:t>
      </w:r>
      <w:r w:rsidR="00D326D9" w:rsidRPr="00BB5878">
        <w:rPr>
          <w:rFonts w:asciiTheme="minorHAnsi" w:hAnsiTheme="minorHAnsi" w:cstheme="minorHAnsi"/>
          <w:color w:val="auto"/>
          <w:highlight w:val="yellow"/>
        </w:rPr>
        <w:t xml:space="preserve"> </w:t>
      </w:r>
      <w:r w:rsidR="006346C7" w:rsidRPr="00BB5878">
        <w:rPr>
          <w:rFonts w:asciiTheme="minorHAnsi" w:hAnsiTheme="minorHAnsi" w:cstheme="minorHAnsi"/>
          <w:color w:val="auto"/>
          <w:highlight w:val="yellow"/>
        </w:rPr>
        <w:t xml:space="preserve">Select </w:t>
      </w:r>
      <w:r w:rsidR="00ED17E6" w:rsidRPr="00BB5878">
        <w:rPr>
          <w:rFonts w:asciiTheme="minorHAnsi" w:hAnsiTheme="minorHAnsi" w:cstheme="minorHAnsi"/>
          <w:color w:val="auto"/>
          <w:highlight w:val="yellow"/>
        </w:rPr>
        <w:t>a desired</w:t>
      </w:r>
      <w:r w:rsidR="006346C7" w:rsidRPr="00BB5878">
        <w:rPr>
          <w:rFonts w:asciiTheme="minorHAnsi" w:hAnsiTheme="minorHAnsi" w:cstheme="minorHAnsi"/>
          <w:color w:val="auto"/>
          <w:highlight w:val="yellow"/>
        </w:rPr>
        <w:t xml:space="preserve"> </w:t>
      </w:r>
      <w:r w:rsidR="00ED17E6" w:rsidRPr="00BB5878">
        <w:rPr>
          <w:rFonts w:asciiTheme="minorHAnsi" w:hAnsiTheme="minorHAnsi" w:cstheme="minorHAnsi"/>
          <w:color w:val="auto"/>
          <w:highlight w:val="yellow"/>
        </w:rPr>
        <w:t>acquisition time</w:t>
      </w:r>
      <w:r w:rsidR="00D326D9" w:rsidRPr="00BB5878">
        <w:rPr>
          <w:rFonts w:asciiTheme="minorHAnsi" w:hAnsiTheme="minorHAnsi" w:cstheme="minorHAnsi"/>
          <w:color w:val="auto"/>
          <w:highlight w:val="yellow"/>
        </w:rPr>
        <w:t>,</w:t>
      </w:r>
      <w:r w:rsidR="00ED17E6" w:rsidRPr="00BB5878">
        <w:rPr>
          <w:rFonts w:asciiTheme="minorHAnsi" w:hAnsiTheme="minorHAnsi" w:cstheme="minorHAnsi"/>
          <w:color w:val="auto"/>
          <w:highlight w:val="yellow"/>
        </w:rPr>
        <w:t xml:space="preserve"> and click </w:t>
      </w:r>
      <w:r w:rsidR="00D326D9" w:rsidRPr="00BB5878">
        <w:rPr>
          <w:rFonts w:asciiTheme="minorHAnsi" w:hAnsiTheme="minorHAnsi" w:cstheme="minorHAnsi"/>
          <w:color w:val="auto"/>
          <w:highlight w:val="yellow"/>
        </w:rPr>
        <w:t xml:space="preserve">on </w:t>
      </w:r>
      <w:r w:rsidR="00ED17E6" w:rsidRPr="00BB5878">
        <w:rPr>
          <w:rFonts w:asciiTheme="minorHAnsi" w:hAnsiTheme="minorHAnsi" w:cstheme="minorHAnsi"/>
          <w:color w:val="auto"/>
          <w:highlight w:val="yellow"/>
        </w:rPr>
        <w:t xml:space="preserve">the </w:t>
      </w:r>
      <w:r w:rsidR="00820D0E" w:rsidRPr="00BB5878">
        <w:rPr>
          <w:rFonts w:asciiTheme="minorHAnsi" w:hAnsiTheme="minorHAnsi" w:cstheme="minorHAnsi"/>
          <w:b/>
          <w:bCs/>
          <w:color w:val="auto"/>
          <w:highlight w:val="yellow"/>
        </w:rPr>
        <w:t>T</w:t>
      </w:r>
      <w:r w:rsidR="00ED17E6" w:rsidRPr="00BB5878">
        <w:rPr>
          <w:rFonts w:asciiTheme="minorHAnsi" w:hAnsiTheme="minorHAnsi" w:cstheme="minorHAnsi"/>
          <w:b/>
          <w:bCs/>
          <w:color w:val="auto"/>
          <w:highlight w:val="yellow"/>
        </w:rPr>
        <w:t xml:space="preserve">ake </w:t>
      </w:r>
      <w:r w:rsidR="00820D0E" w:rsidRPr="00BB5878">
        <w:rPr>
          <w:rFonts w:asciiTheme="minorHAnsi" w:hAnsiTheme="minorHAnsi" w:cstheme="minorHAnsi"/>
          <w:b/>
          <w:bCs/>
          <w:color w:val="auto"/>
          <w:highlight w:val="yellow"/>
        </w:rPr>
        <w:t>Q</w:t>
      </w:r>
      <w:r w:rsidR="00ED17E6" w:rsidRPr="00BB5878">
        <w:rPr>
          <w:rFonts w:asciiTheme="minorHAnsi" w:hAnsiTheme="minorHAnsi" w:cstheme="minorHAnsi"/>
          <w:b/>
          <w:bCs/>
          <w:color w:val="auto"/>
          <w:highlight w:val="yellow"/>
        </w:rPr>
        <w:t xml:space="preserve">uick </w:t>
      </w:r>
      <w:r w:rsidR="00820D0E" w:rsidRPr="00BB5878">
        <w:rPr>
          <w:rFonts w:asciiTheme="minorHAnsi" w:hAnsiTheme="minorHAnsi" w:cstheme="minorHAnsi"/>
          <w:b/>
          <w:bCs/>
          <w:color w:val="auto"/>
          <w:highlight w:val="yellow"/>
        </w:rPr>
        <w:t>I</w:t>
      </w:r>
      <w:r w:rsidR="00ED17E6" w:rsidRPr="00BB5878">
        <w:rPr>
          <w:rFonts w:asciiTheme="minorHAnsi" w:hAnsiTheme="minorHAnsi" w:cstheme="minorHAnsi"/>
          <w:b/>
          <w:bCs/>
          <w:color w:val="auto"/>
          <w:highlight w:val="yellow"/>
        </w:rPr>
        <w:t>mages</w:t>
      </w:r>
      <w:r w:rsidR="00ED17E6" w:rsidRPr="00BB5878">
        <w:rPr>
          <w:rFonts w:asciiTheme="minorHAnsi" w:hAnsiTheme="minorHAnsi" w:cstheme="minorHAnsi"/>
          <w:color w:val="auto"/>
          <w:highlight w:val="yellow"/>
        </w:rPr>
        <w:t xml:space="preserve"> button. </w:t>
      </w:r>
      <w:r w:rsidR="00601B05" w:rsidRPr="00BB5878">
        <w:rPr>
          <w:rFonts w:asciiTheme="minorHAnsi" w:hAnsiTheme="minorHAnsi" w:cstheme="minorHAnsi"/>
          <w:color w:val="auto"/>
          <w:highlight w:val="yellow"/>
        </w:rPr>
        <w:t>Collect a series of radiographs with different acquisition times to evaluate signal-to-noise ratio</w:t>
      </w:r>
      <w:r w:rsidR="00474BFD" w:rsidRPr="00BB5878">
        <w:rPr>
          <w:rFonts w:asciiTheme="minorHAnsi" w:hAnsiTheme="minorHAnsi" w:cstheme="minorHAnsi"/>
          <w:color w:val="auto"/>
          <w:highlight w:val="yellow"/>
        </w:rPr>
        <w:t xml:space="preserve"> (SNR)</w:t>
      </w:r>
      <w:r w:rsidR="0069412F" w:rsidRPr="00BB5878">
        <w:rPr>
          <w:rFonts w:asciiTheme="minorHAnsi" w:hAnsiTheme="minorHAnsi" w:cstheme="minorHAnsi"/>
          <w:color w:val="auto"/>
          <w:highlight w:val="yellow"/>
        </w:rPr>
        <w:t>.</w:t>
      </w:r>
    </w:p>
    <w:p w14:paraId="46045E36" w14:textId="77777777" w:rsidR="00D326D9" w:rsidRPr="00BB5878" w:rsidRDefault="00D326D9" w:rsidP="00BB5878">
      <w:pPr>
        <w:pStyle w:val="ListParagraph"/>
        <w:ind w:left="0"/>
        <w:rPr>
          <w:rFonts w:asciiTheme="minorHAnsi" w:hAnsiTheme="minorHAnsi" w:cstheme="minorHAnsi"/>
          <w:color w:val="auto"/>
          <w:highlight w:val="yellow"/>
        </w:rPr>
      </w:pPr>
    </w:p>
    <w:p w14:paraId="1690B701" w14:textId="35565A11" w:rsidR="00474BFD" w:rsidRPr="00BB5878" w:rsidRDefault="00474BFD"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Open ImageJ/Fi</w:t>
      </w:r>
      <w:r w:rsidR="00347BDB" w:rsidRPr="00BB5878">
        <w:rPr>
          <w:rFonts w:asciiTheme="minorHAnsi" w:hAnsiTheme="minorHAnsi" w:cstheme="minorHAnsi"/>
          <w:color w:val="auto"/>
          <w:highlight w:val="yellow"/>
        </w:rPr>
        <w:t>j</w:t>
      </w:r>
      <w:r w:rsidRPr="00BB5878">
        <w:rPr>
          <w:rFonts w:asciiTheme="minorHAnsi" w:hAnsiTheme="minorHAnsi" w:cstheme="minorHAnsi"/>
          <w:color w:val="auto"/>
          <w:highlight w:val="yellow"/>
        </w:rPr>
        <w:t>i</w:t>
      </w:r>
      <w:r w:rsidR="00D326D9" w:rsidRPr="00BB5878">
        <w:rPr>
          <w:rFonts w:asciiTheme="minorHAnsi" w:hAnsiTheme="minorHAnsi" w:cstheme="minorHAnsi"/>
          <w:color w:val="auto"/>
          <w:highlight w:val="yellow"/>
        </w:rPr>
        <w:t>;</w:t>
      </w:r>
      <w:r w:rsidRPr="00BB5878">
        <w:rPr>
          <w:rFonts w:asciiTheme="minorHAnsi" w:hAnsiTheme="minorHAnsi" w:cstheme="minorHAnsi"/>
          <w:color w:val="auto"/>
          <w:highlight w:val="yellow"/>
        </w:rPr>
        <w:t xml:space="preserve"> drag and drop the different radiographs. Plot a profile going from the sample to an open area</w:t>
      </w:r>
      <w:r w:rsidR="0076400F" w:rsidRPr="00BB5878">
        <w:rPr>
          <w:rFonts w:asciiTheme="minorHAnsi" w:hAnsiTheme="minorHAnsi" w:cstheme="minorHAnsi"/>
          <w:color w:val="auto"/>
          <w:highlight w:val="yellow"/>
        </w:rPr>
        <w:t>; e</w:t>
      </w:r>
      <w:r w:rsidRPr="00BB5878">
        <w:rPr>
          <w:rFonts w:asciiTheme="minorHAnsi" w:hAnsiTheme="minorHAnsi" w:cstheme="minorHAnsi"/>
          <w:color w:val="auto"/>
          <w:highlight w:val="yellow"/>
        </w:rPr>
        <w:t>valuate SNR</w:t>
      </w:r>
      <w:r w:rsidR="0069412F" w:rsidRPr="00BB5878">
        <w:rPr>
          <w:rFonts w:asciiTheme="minorHAnsi" w:hAnsiTheme="minorHAnsi" w:cstheme="minorHAnsi"/>
          <w:color w:val="auto"/>
          <w:highlight w:val="yellow"/>
        </w:rPr>
        <w:t>.</w:t>
      </w:r>
    </w:p>
    <w:p w14:paraId="39A20B9D" w14:textId="77777777" w:rsidR="00D326D9" w:rsidRPr="00BB5878" w:rsidRDefault="00D326D9" w:rsidP="00BB5878">
      <w:pPr>
        <w:pStyle w:val="ListParagraph"/>
        <w:ind w:left="0"/>
        <w:rPr>
          <w:rFonts w:asciiTheme="minorHAnsi" w:hAnsiTheme="minorHAnsi" w:cstheme="minorHAnsi"/>
          <w:color w:val="auto"/>
          <w:highlight w:val="yellow"/>
        </w:rPr>
      </w:pPr>
    </w:p>
    <w:p w14:paraId="313E426A" w14:textId="39870458" w:rsidR="00601B05" w:rsidRPr="00BB5878" w:rsidRDefault="00601B05"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If multiple samples are set on the XY stage (multiple rotation stage</w:t>
      </w:r>
      <w:r w:rsidR="0069412F" w:rsidRPr="00BB5878">
        <w:rPr>
          <w:rFonts w:asciiTheme="minorHAnsi" w:hAnsiTheme="minorHAnsi" w:cstheme="minorHAnsi"/>
          <w:color w:val="auto"/>
          <w:highlight w:val="yellow"/>
        </w:rPr>
        <w:t>s</w:t>
      </w:r>
      <w:r w:rsidRPr="00BB5878">
        <w:rPr>
          <w:rFonts w:asciiTheme="minorHAnsi" w:hAnsiTheme="minorHAnsi" w:cstheme="minorHAnsi"/>
          <w:color w:val="auto"/>
          <w:highlight w:val="yellow"/>
        </w:rPr>
        <w:t>, each for one sample), record each sample position after alignment</w:t>
      </w:r>
      <w:r w:rsidR="00382CFB" w:rsidRPr="00BB5878">
        <w:rPr>
          <w:rFonts w:asciiTheme="minorHAnsi" w:hAnsiTheme="minorHAnsi" w:cstheme="minorHAnsi"/>
          <w:color w:val="auto"/>
          <w:highlight w:val="yellow"/>
        </w:rPr>
        <w:t>,</w:t>
      </w:r>
      <w:r w:rsidRPr="00BB5878">
        <w:rPr>
          <w:rFonts w:asciiTheme="minorHAnsi" w:hAnsiTheme="minorHAnsi" w:cstheme="minorHAnsi"/>
          <w:color w:val="auto"/>
          <w:highlight w:val="yellow"/>
        </w:rPr>
        <w:t xml:space="preserve"> and save the data as .</w:t>
      </w:r>
      <w:proofErr w:type="spellStart"/>
      <w:r w:rsidRPr="00BB5878">
        <w:rPr>
          <w:rFonts w:asciiTheme="minorHAnsi" w:hAnsiTheme="minorHAnsi" w:cstheme="minorHAnsi"/>
          <w:color w:val="auto"/>
          <w:highlight w:val="yellow"/>
        </w:rPr>
        <w:t>cvs</w:t>
      </w:r>
      <w:proofErr w:type="spellEnd"/>
      <w:r w:rsidRPr="00BB5878">
        <w:rPr>
          <w:rFonts w:asciiTheme="minorHAnsi" w:hAnsiTheme="minorHAnsi" w:cstheme="minorHAnsi"/>
          <w:color w:val="auto"/>
          <w:highlight w:val="yellow"/>
        </w:rPr>
        <w:t xml:space="preserve"> file</w:t>
      </w:r>
      <w:r w:rsidR="00382CFB" w:rsidRPr="00BB5878">
        <w:rPr>
          <w:rFonts w:asciiTheme="minorHAnsi" w:hAnsiTheme="minorHAnsi" w:cstheme="minorHAnsi"/>
          <w:color w:val="auto"/>
          <w:highlight w:val="yellow"/>
        </w:rPr>
        <w:t xml:space="preserve"> by</w:t>
      </w:r>
      <w:r w:rsidR="0069412F" w:rsidRPr="00BB5878">
        <w:rPr>
          <w:rFonts w:asciiTheme="minorHAnsi" w:hAnsiTheme="minorHAnsi" w:cstheme="minorHAnsi"/>
          <w:color w:val="auto"/>
          <w:highlight w:val="yellow"/>
        </w:rPr>
        <w:t xml:space="preserve"> clicking </w:t>
      </w:r>
      <w:r w:rsidR="00382CFB" w:rsidRPr="00BB5878">
        <w:rPr>
          <w:rFonts w:asciiTheme="minorHAnsi" w:hAnsiTheme="minorHAnsi" w:cstheme="minorHAnsi"/>
          <w:color w:val="auto"/>
          <w:highlight w:val="yellow"/>
        </w:rPr>
        <w:t xml:space="preserve">on </w:t>
      </w:r>
      <w:r w:rsidR="0069412F" w:rsidRPr="00BB5878">
        <w:rPr>
          <w:rFonts w:asciiTheme="minorHAnsi" w:hAnsiTheme="minorHAnsi" w:cstheme="minorHAnsi"/>
          <w:color w:val="auto"/>
          <w:highlight w:val="yellow"/>
        </w:rPr>
        <w:t xml:space="preserve">the </w:t>
      </w:r>
      <w:r w:rsidR="0069412F" w:rsidRPr="00BB5878">
        <w:rPr>
          <w:rFonts w:asciiTheme="minorHAnsi" w:hAnsiTheme="minorHAnsi" w:cstheme="minorHAnsi"/>
          <w:b/>
          <w:bCs/>
          <w:color w:val="auto"/>
          <w:highlight w:val="yellow"/>
        </w:rPr>
        <w:t>Save in a File</w:t>
      </w:r>
      <w:r w:rsidR="00382CFB" w:rsidRPr="00BB5878">
        <w:rPr>
          <w:rFonts w:asciiTheme="minorHAnsi" w:hAnsiTheme="minorHAnsi" w:cstheme="minorHAnsi"/>
          <w:color w:val="auto"/>
          <w:highlight w:val="yellow"/>
        </w:rPr>
        <w:t xml:space="preserve"> button</w:t>
      </w:r>
      <w:r w:rsidR="0069412F" w:rsidRPr="00BB5878">
        <w:rPr>
          <w:rFonts w:asciiTheme="minorHAnsi" w:hAnsiTheme="minorHAnsi" w:cstheme="minorHAnsi"/>
          <w:color w:val="auto"/>
          <w:highlight w:val="yellow"/>
        </w:rPr>
        <w:t>.</w:t>
      </w:r>
    </w:p>
    <w:p w14:paraId="0E2C0981" w14:textId="77777777" w:rsidR="002B6B5C" w:rsidRPr="00BB5878" w:rsidRDefault="002B6B5C" w:rsidP="00BB5878">
      <w:pPr>
        <w:jc w:val="both"/>
        <w:rPr>
          <w:rFonts w:asciiTheme="minorHAnsi" w:hAnsiTheme="minorHAnsi" w:cstheme="minorHAnsi"/>
          <w:highlight w:val="yellow"/>
        </w:rPr>
      </w:pPr>
    </w:p>
    <w:p w14:paraId="283C374F" w14:textId="42E506DC" w:rsidR="00427EE8" w:rsidRPr="00BB5878" w:rsidRDefault="005C6178"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Select the </w:t>
      </w:r>
      <w:r w:rsidR="00347BDB" w:rsidRPr="00BB5878">
        <w:rPr>
          <w:rFonts w:asciiTheme="minorHAnsi" w:hAnsiTheme="minorHAnsi" w:cstheme="minorHAnsi"/>
          <w:color w:val="auto"/>
          <w:highlight w:val="yellow"/>
        </w:rPr>
        <w:t>third</w:t>
      </w:r>
      <w:r w:rsidRPr="00BB5878">
        <w:rPr>
          <w:rFonts w:asciiTheme="minorHAnsi" w:hAnsiTheme="minorHAnsi" w:cstheme="minorHAnsi"/>
          <w:color w:val="auto"/>
          <w:highlight w:val="yellow"/>
        </w:rPr>
        <w:t xml:space="preserve"> EPICS tab titled </w:t>
      </w:r>
      <w:r w:rsidRPr="00BB5878">
        <w:rPr>
          <w:rFonts w:asciiTheme="minorHAnsi" w:hAnsiTheme="minorHAnsi" w:cstheme="minorHAnsi"/>
          <w:b/>
          <w:bCs/>
          <w:color w:val="auto"/>
          <w:highlight w:val="yellow"/>
        </w:rPr>
        <w:t>Collect Data</w:t>
      </w:r>
      <w:r w:rsidRPr="00BB5878">
        <w:rPr>
          <w:rFonts w:asciiTheme="minorHAnsi" w:hAnsiTheme="minorHAnsi" w:cstheme="minorHAnsi"/>
          <w:color w:val="auto"/>
          <w:highlight w:val="yellow"/>
        </w:rPr>
        <w:t xml:space="preserve"> to set </w:t>
      </w:r>
      <w:r w:rsidR="00474BFD" w:rsidRPr="00BB5878">
        <w:rPr>
          <w:rFonts w:asciiTheme="minorHAnsi" w:hAnsiTheme="minorHAnsi" w:cstheme="minorHAnsi"/>
          <w:color w:val="auto"/>
          <w:highlight w:val="yellow"/>
        </w:rPr>
        <w:t>up the CT scan parameters</w:t>
      </w:r>
      <w:r w:rsidR="002B6B5C" w:rsidRPr="00BB5878">
        <w:rPr>
          <w:rFonts w:asciiTheme="minorHAnsi" w:hAnsiTheme="minorHAnsi" w:cstheme="minorHAnsi"/>
          <w:color w:val="auto"/>
          <w:highlight w:val="yellow"/>
        </w:rPr>
        <w:t>.</w:t>
      </w:r>
      <w:r w:rsidR="008E5E7C" w:rsidRPr="00BB5878">
        <w:rPr>
          <w:rFonts w:asciiTheme="minorHAnsi" w:hAnsiTheme="minorHAnsi" w:cstheme="minorHAnsi"/>
          <w:color w:val="auto"/>
          <w:highlight w:val="yellow"/>
        </w:rPr>
        <w:t xml:space="preserve"> </w:t>
      </w:r>
      <w:r w:rsidR="00EA5C34" w:rsidRPr="00BB5878">
        <w:rPr>
          <w:rFonts w:asciiTheme="minorHAnsi" w:hAnsiTheme="minorHAnsi" w:cstheme="minorHAnsi"/>
          <w:color w:val="auto"/>
          <w:highlight w:val="yellow"/>
        </w:rPr>
        <w:t xml:space="preserve">Type a file name </w:t>
      </w:r>
      <w:r w:rsidR="00427EE8" w:rsidRPr="00BB5878">
        <w:rPr>
          <w:rFonts w:asciiTheme="minorHAnsi" w:hAnsiTheme="minorHAnsi" w:cstheme="minorHAnsi"/>
          <w:color w:val="auto"/>
          <w:highlight w:val="yellow"/>
        </w:rPr>
        <w:t>on the first writable line</w:t>
      </w:r>
      <w:r w:rsidR="008E5E7C" w:rsidRPr="00BB5878">
        <w:rPr>
          <w:rFonts w:asciiTheme="minorHAnsi" w:hAnsiTheme="minorHAnsi" w:cstheme="minorHAnsi"/>
          <w:color w:val="auto"/>
          <w:highlight w:val="yellow"/>
        </w:rPr>
        <w:t>,</w:t>
      </w:r>
      <w:r w:rsidR="00427EE8" w:rsidRPr="00BB5878">
        <w:rPr>
          <w:rFonts w:asciiTheme="minorHAnsi" w:hAnsiTheme="minorHAnsi" w:cstheme="minorHAnsi"/>
          <w:color w:val="auto"/>
          <w:highlight w:val="yellow"/>
        </w:rPr>
        <w:t xml:space="preserve"> and press </w:t>
      </w:r>
      <w:r w:rsidR="00427EE8" w:rsidRPr="00BB5878">
        <w:rPr>
          <w:rFonts w:asciiTheme="minorHAnsi" w:hAnsiTheme="minorHAnsi" w:cstheme="minorHAnsi"/>
          <w:b/>
          <w:bCs/>
          <w:color w:val="auto"/>
          <w:highlight w:val="yellow"/>
        </w:rPr>
        <w:t>Enter</w:t>
      </w:r>
      <w:r w:rsidR="00427EE8" w:rsidRPr="00BB5878">
        <w:rPr>
          <w:rFonts w:asciiTheme="minorHAnsi" w:hAnsiTheme="minorHAnsi" w:cstheme="minorHAnsi"/>
          <w:color w:val="auto"/>
          <w:highlight w:val="yellow"/>
        </w:rPr>
        <w:t>.</w:t>
      </w:r>
      <w:r w:rsidR="008E5E7C" w:rsidRPr="00BB5878">
        <w:rPr>
          <w:rFonts w:asciiTheme="minorHAnsi" w:hAnsiTheme="minorHAnsi" w:cstheme="minorHAnsi"/>
          <w:color w:val="auto"/>
          <w:highlight w:val="yellow"/>
        </w:rPr>
        <w:t xml:space="preserve"> </w:t>
      </w:r>
      <w:r w:rsidR="00427EE8" w:rsidRPr="00BB5878">
        <w:rPr>
          <w:rFonts w:asciiTheme="minorHAnsi" w:hAnsiTheme="minorHAnsi" w:cstheme="minorHAnsi"/>
          <w:color w:val="auto"/>
          <w:highlight w:val="yellow"/>
        </w:rPr>
        <w:t>Repeat for the sub</w:t>
      </w:r>
      <w:r w:rsidR="00820D0E" w:rsidRPr="00BB5878">
        <w:rPr>
          <w:rFonts w:asciiTheme="minorHAnsi" w:hAnsiTheme="minorHAnsi" w:cstheme="minorHAnsi"/>
          <w:color w:val="auto"/>
          <w:highlight w:val="yellow"/>
        </w:rPr>
        <w:t>-</w:t>
      </w:r>
      <w:r w:rsidR="00427EE8" w:rsidRPr="00BB5878">
        <w:rPr>
          <w:rFonts w:asciiTheme="minorHAnsi" w:hAnsiTheme="minorHAnsi" w:cstheme="minorHAnsi"/>
          <w:color w:val="auto"/>
          <w:highlight w:val="yellow"/>
        </w:rPr>
        <w:t>folder name.</w:t>
      </w:r>
    </w:p>
    <w:p w14:paraId="29413753" w14:textId="6E05C72E" w:rsidR="008E5E7C" w:rsidRPr="00BB5878" w:rsidRDefault="008E5E7C" w:rsidP="00BB5878">
      <w:pPr>
        <w:pStyle w:val="ListParagraph"/>
        <w:ind w:left="0"/>
        <w:rPr>
          <w:rFonts w:asciiTheme="minorHAnsi" w:hAnsiTheme="minorHAnsi" w:cstheme="minorHAnsi"/>
          <w:color w:val="auto"/>
          <w:highlight w:val="yellow"/>
        </w:rPr>
      </w:pPr>
    </w:p>
    <w:p w14:paraId="32C90C21" w14:textId="6744F964" w:rsidR="00CE246D" w:rsidRPr="00BB5878" w:rsidRDefault="00CE246D" w:rsidP="00BB5878">
      <w:pPr>
        <w:pStyle w:val="ListParagraph"/>
        <w:ind w:left="0"/>
        <w:rPr>
          <w:rFonts w:asciiTheme="minorHAnsi" w:hAnsiTheme="minorHAnsi" w:cstheme="minorHAnsi"/>
          <w:color w:val="auto"/>
        </w:rPr>
      </w:pPr>
      <w:r w:rsidRPr="00BB5878">
        <w:rPr>
          <w:rFonts w:asciiTheme="minorHAnsi" w:hAnsiTheme="minorHAnsi" w:cstheme="minorHAnsi"/>
          <w:color w:val="auto"/>
        </w:rPr>
        <w:t xml:space="preserve">NOTE: The layout of the </w:t>
      </w:r>
      <w:r w:rsidRPr="00BB5878">
        <w:rPr>
          <w:rFonts w:asciiTheme="minorHAnsi" w:hAnsiTheme="minorHAnsi" w:cstheme="minorHAnsi"/>
          <w:b/>
          <w:bCs/>
          <w:color w:val="auto"/>
        </w:rPr>
        <w:t>Collect Data</w:t>
      </w:r>
      <w:r w:rsidRPr="00BB5878">
        <w:rPr>
          <w:rFonts w:asciiTheme="minorHAnsi" w:hAnsiTheme="minorHAnsi" w:cstheme="minorHAnsi"/>
          <w:color w:val="auto"/>
        </w:rPr>
        <w:t xml:space="preserve"> tab depends on the selection of a series of time-elapsed radiographs (no SE) or CT scans (selection of a rotation stage) in the first tab.</w:t>
      </w:r>
    </w:p>
    <w:p w14:paraId="6EB7232C" w14:textId="77777777" w:rsidR="00CE246D" w:rsidRPr="00BB5878" w:rsidRDefault="00CE246D" w:rsidP="00BB5878">
      <w:pPr>
        <w:pStyle w:val="ListParagraph"/>
        <w:ind w:left="0"/>
        <w:rPr>
          <w:rFonts w:asciiTheme="minorHAnsi" w:hAnsiTheme="minorHAnsi" w:cstheme="minorHAnsi"/>
          <w:color w:val="auto"/>
          <w:highlight w:val="yellow"/>
        </w:rPr>
      </w:pPr>
    </w:p>
    <w:p w14:paraId="536A2B67" w14:textId="5FF02B45" w:rsidR="00B50719" w:rsidRPr="00BB5878" w:rsidRDefault="00B411E7"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In the </w:t>
      </w:r>
      <w:r w:rsidRPr="00BB5878">
        <w:rPr>
          <w:rFonts w:asciiTheme="minorHAnsi" w:hAnsiTheme="minorHAnsi" w:cstheme="minorHAnsi"/>
          <w:b/>
          <w:bCs/>
          <w:color w:val="auto"/>
          <w:highlight w:val="yellow"/>
        </w:rPr>
        <w:t xml:space="preserve">Align </w:t>
      </w:r>
      <w:r w:rsidR="007C6823" w:rsidRPr="00BB5878">
        <w:rPr>
          <w:rFonts w:asciiTheme="minorHAnsi" w:hAnsiTheme="minorHAnsi" w:cstheme="minorHAnsi"/>
          <w:b/>
          <w:bCs/>
          <w:color w:val="auto"/>
          <w:highlight w:val="yellow"/>
        </w:rPr>
        <w:t>S</w:t>
      </w:r>
      <w:r w:rsidRPr="00BB5878">
        <w:rPr>
          <w:rFonts w:asciiTheme="minorHAnsi" w:hAnsiTheme="minorHAnsi" w:cstheme="minorHAnsi"/>
          <w:b/>
          <w:bCs/>
          <w:color w:val="auto"/>
          <w:highlight w:val="yellow"/>
        </w:rPr>
        <w:t xml:space="preserve">ample </w:t>
      </w:r>
      <w:r w:rsidR="007C6823" w:rsidRPr="00BB5878">
        <w:rPr>
          <w:rFonts w:asciiTheme="minorHAnsi" w:hAnsiTheme="minorHAnsi" w:cstheme="minorHAnsi"/>
          <w:b/>
          <w:bCs/>
          <w:color w:val="auto"/>
          <w:highlight w:val="yellow"/>
        </w:rPr>
        <w:t>U</w:t>
      </w:r>
      <w:r w:rsidRPr="00BB5878">
        <w:rPr>
          <w:rFonts w:asciiTheme="minorHAnsi" w:hAnsiTheme="minorHAnsi" w:cstheme="minorHAnsi"/>
          <w:b/>
          <w:bCs/>
          <w:color w:val="auto"/>
          <w:highlight w:val="yellow"/>
        </w:rPr>
        <w:t>sing the Saved File</w:t>
      </w:r>
      <w:r w:rsidRPr="00BB5878">
        <w:rPr>
          <w:rFonts w:asciiTheme="minorHAnsi" w:hAnsiTheme="minorHAnsi" w:cstheme="minorHAnsi"/>
          <w:color w:val="auto"/>
          <w:highlight w:val="yellow"/>
        </w:rPr>
        <w:t xml:space="preserve"> section, select the file that previously recorded the sample motor positions (step </w:t>
      </w:r>
      <w:r w:rsidR="00487D3C" w:rsidRPr="00BB5878">
        <w:rPr>
          <w:rFonts w:asciiTheme="minorHAnsi" w:hAnsiTheme="minorHAnsi" w:cstheme="minorHAnsi"/>
          <w:color w:val="auto"/>
          <w:highlight w:val="yellow"/>
        </w:rPr>
        <w:t>1.8</w:t>
      </w:r>
      <w:r w:rsidR="008E68F7" w:rsidRPr="00BB5878">
        <w:rPr>
          <w:rFonts w:asciiTheme="minorHAnsi" w:hAnsiTheme="minorHAnsi" w:cstheme="minorHAnsi"/>
          <w:color w:val="auto"/>
          <w:highlight w:val="yellow"/>
        </w:rPr>
        <w:t>).</w:t>
      </w:r>
      <w:r w:rsidR="00B50719" w:rsidRPr="00BB5878">
        <w:rPr>
          <w:rFonts w:asciiTheme="minorHAnsi" w:hAnsiTheme="minorHAnsi" w:cstheme="minorHAnsi"/>
          <w:color w:val="auto"/>
          <w:highlight w:val="yellow"/>
        </w:rPr>
        <w:t xml:space="preserve"> Use the </w:t>
      </w:r>
      <w:r w:rsidR="00B50719" w:rsidRPr="00BB5878">
        <w:rPr>
          <w:rFonts w:asciiTheme="minorHAnsi" w:hAnsiTheme="minorHAnsi" w:cstheme="minorHAnsi"/>
          <w:b/>
          <w:bCs/>
          <w:color w:val="auto"/>
          <w:highlight w:val="yellow"/>
        </w:rPr>
        <w:t>Recently Saved Files</w:t>
      </w:r>
      <w:r w:rsidR="00B50719" w:rsidRPr="00BB5878">
        <w:rPr>
          <w:rFonts w:asciiTheme="minorHAnsi" w:hAnsiTheme="minorHAnsi" w:cstheme="minorHAnsi"/>
          <w:color w:val="auto"/>
          <w:highlight w:val="yellow"/>
        </w:rPr>
        <w:t xml:space="preserve"> to browse through the recently saved sample alignment files.</w:t>
      </w:r>
      <w:r w:rsidR="00C22448" w:rsidRPr="00BB5878">
        <w:rPr>
          <w:rFonts w:asciiTheme="minorHAnsi" w:hAnsiTheme="minorHAnsi" w:cstheme="minorHAnsi"/>
          <w:color w:val="auto"/>
          <w:highlight w:val="yellow"/>
        </w:rPr>
        <w:t xml:space="preserve"> </w:t>
      </w:r>
      <w:r w:rsidR="00B50719" w:rsidRPr="00BB5878">
        <w:rPr>
          <w:rFonts w:asciiTheme="minorHAnsi" w:hAnsiTheme="minorHAnsi" w:cstheme="minorHAnsi"/>
          <w:color w:val="auto"/>
          <w:highlight w:val="yellow"/>
        </w:rPr>
        <w:t xml:space="preserve">Click </w:t>
      </w:r>
      <w:r w:rsidR="00C22448" w:rsidRPr="00BB5878">
        <w:rPr>
          <w:rFonts w:asciiTheme="minorHAnsi" w:hAnsiTheme="minorHAnsi" w:cstheme="minorHAnsi"/>
          <w:color w:val="auto"/>
          <w:highlight w:val="yellow"/>
        </w:rPr>
        <w:t xml:space="preserve">on </w:t>
      </w:r>
      <w:r w:rsidR="00B50719" w:rsidRPr="00BB5878">
        <w:rPr>
          <w:rFonts w:asciiTheme="minorHAnsi" w:hAnsiTheme="minorHAnsi" w:cstheme="minorHAnsi"/>
          <w:b/>
          <w:bCs/>
          <w:color w:val="auto"/>
          <w:highlight w:val="yellow"/>
        </w:rPr>
        <w:t>Align Using File</w:t>
      </w:r>
      <w:r w:rsidR="00C22448" w:rsidRPr="00BB5878">
        <w:rPr>
          <w:rFonts w:asciiTheme="minorHAnsi" w:hAnsiTheme="minorHAnsi" w:cstheme="minorHAnsi"/>
          <w:color w:val="auto"/>
          <w:highlight w:val="yellow"/>
        </w:rPr>
        <w:t xml:space="preserve"> to </w:t>
      </w:r>
      <w:r w:rsidR="00143FAE" w:rsidRPr="00BB5878">
        <w:rPr>
          <w:rFonts w:asciiTheme="minorHAnsi" w:hAnsiTheme="minorHAnsi" w:cstheme="minorHAnsi"/>
          <w:color w:val="auto"/>
          <w:highlight w:val="yellow"/>
        </w:rPr>
        <w:t>make t</w:t>
      </w:r>
      <w:r w:rsidR="00B50719" w:rsidRPr="00BB5878">
        <w:rPr>
          <w:rFonts w:asciiTheme="minorHAnsi" w:hAnsiTheme="minorHAnsi" w:cstheme="minorHAnsi"/>
          <w:color w:val="auto"/>
          <w:highlight w:val="yellow"/>
        </w:rPr>
        <w:t>he sample go back in position in the neutron beam.</w:t>
      </w:r>
    </w:p>
    <w:p w14:paraId="2A75A4AD" w14:textId="77777777" w:rsidR="00CB1091" w:rsidRPr="00BB5878" w:rsidRDefault="00CB1091" w:rsidP="00BB5878">
      <w:pPr>
        <w:pStyle w:val="ListParagraph"/>
        <w:ind w:left="0"/>
        <w:rPr>
          <w:rFonts w:asciiTheme="minorHAnsi" w:hAnsiTheme="minorHAnsi" w:cstheme="minorHAnsi"/>
          <w:color w:val="auto"/>
          <w:highlight w:val="yellow"/>
        </w:rPr>
      </w:pPr>
    </w:p>
    <w:p w14:paraId="56A2D0E2" w14:textId="1BB8F12D" w:rsidR="00474BFD" w:rsidRPr="00BB5878" w:rsidRDefault="00601B05"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Calculate the number of projections required for the CT based on Nyquist’s sampling theorem</w:t>
      </w:r>
      <w:r w:rsidR="00B50719" w:rsidRPr="00BB5878">
        <w:rPr>
          <w:rFonts w:asciiTheme="minorHAnsi" w:hAnsiTheme="minorHAnsi" w:cstheme="minorHAnsi"/>
          <w:color w:val="auto"/>
          <w:highlight w:val="yellow"/>
        </w:rPr>
        <w:t xml:space="preserve">. </w:t>
      </w:r>
      <w:r w:rsidR="004D6D74" w:rsidRPr="00BB5878">
        <w:rPr>
          <w:rFonts w:asciiTheme="minorHAnsi" w:hAnsiTheme="minorHAnsi" w:cstheme="minorHAnsi"/>
          <w:color w:val="auto"/>
          <w:highlight w:val="yellow"/>
        </w:rPr>
        <w:t xml:space="preserve">Calculate the number of pixels across the sample horizontal </w:t>
      </w:r>
      <w:r w:rsidR="00F228BE" w:rsidRPr="00BB5878">
        <w:rPr>
          <w:rFonts w:asciiTheme="minorHAnsi" w:hAnsiTheme="minorHAnsi" w:cstheme="minorHAnsi"/>
          <w:color w:val="auto"/>
          <w:highlight w:val="yellow"/>
        </w:rPr>
        <w:t>dimension</w:t>
      </w:r>
      <w:r w:rsidR="004D6D74" w:rsidRPr="00BB5878">
        <w:rPr>
          <w:rFonts w:asciiTheme="minorHAnsi" w:hAnsiTheme="minorHAnsi" w:cstheme="minorHAnsi"/>
          <w:color w:val="auto"/>
          <w:highlight w:val="yellow"/>
        </w:rPr>
        <w:t xml:space="preserve">, </w:t>
      </w:r>
      <w:r w:rsidR="00CB1091" w:rsidRPr="00BB5878">
        <w:rPr>
          <w:rFonts w:asciiTheme="minorHAnsi" w:hAnsiTheme="minorHAnsi" w:cstheme="minorHAnsi"/>
          <w:color w:val="auto"/>
          <w:highlight w:val="yellow"/>
        </w:rPr>
        <w:t xml:space="preserve">and </w:t>
      </w:r>
      <w:r w:rsidR="004D6D74" w:rsidRPr="00BB5878">
        <w:rPr>
          <w:rFonts w:asciiTheme="minorHAnsi" w:hAnsiTheme="minorHAnsi" w:cstheme="minorHAnsi"/>
          <w:color w:val="auto"/>
          <w:highlight w:val="yellow"/>
        </w:rPr>
        <w:t>multiply by 1.5 to obtain the number of needed projections to fulfill Nyquist’s sampling.</w:t>
      </w:r>
    </w:p>
    <w:p w14:paraId="444A6764" w14:textId="77777777" w:rsidR="00CB1091" w:rsidRPr="00BB5878" w:rsidRDefault="00CB1091" w:rsidP="00BB5878">
      <w:pPr>
        <w:pStyle w:val="ListParagraph"/>
        <w:ind w:left="0"/>
        <w:rPr>
          <w:rFonts w:asciiTheme="minorHAnsi" w:hAnsiTheme="minorHAnsi" w:cstheme="minorHAnsi"/>
          <w:color w:val="auto"/>
          <w:highlight w:val="yellow"/>
        </w:rPr>
      </w:pPr>
    </w:p>
    <w:p w14:paraId="70D788B0" w14:textId="21090F89" w:rsidR="00601B05" w:rsidRPr="00BB5878" w:rsidRDefault="00C557EE" w:rsidP="00BB5878">
      <w:pPr>
        <w:pStyle w:val="ListParagraph"/>
        <w:numPr>
          <w:ilvl w:val="1"/>
          <w:numId w:val="41"/>
        </w:numPr>
        <w:ind w:left="0" w:firstLine="0"/>
        <w:rPr>
          <w:rFonts w:asciiTheme="minorHAnsi" w:hAnsiTheme="minorHAnsi" w:cstheme="minorHAnsi"/>
          <w:color w:val="auto"/>
          <w:highlight w:val="yellow"/>
        </w:rPr>
      </w:pPr>
      <w:r w:rsidRPr="00BB5878">
        <w:rPr>
          <w:rFonts w:asciiTheme="minorHAnsi" w:hAnsiTheme="minorHAnsi" w:cstheme="minorHAnsi"/>
          <w:color w:val="auto"/>
          <w:highlight w:val="yellow"/>
        </w:rPr>
        <w:t xml:space="preserve">Enter </w:t>
      </w:r>
      <w:r w:rsidR="00957023" w:rsidRPr="00BB5878">
        <w:rPr>
          <w:rFonts w:asciiTheme="minorHAnsi" w:hAnsiTheme="minorHAnsi" w:cstheme="minorHAnsi"/>
          <w:color w:val="auto"/>
          <w:highlight w:val="yellow"/>
        </w:rPr>
        <w:t xml:space="preserve">the </w:t>
      </w:r>
      <w:r w:rsidRPr="00BB5878">
        <w:rPr>
          <w:rFonts w:asciiTheme="minorHAnsi" w:hAnsiTheme="minorHAnsi" w:cstheme="minorHAnsi"/>
          <w:b/>
          <w:bCs/>
          <w:color w:val="auto"/>
          <w:highlight w:val="yellow"/>
        </w:rPr>
        <w:t>Rotation Start Angle</w:t>
      </w:r>
      <w:r w:rsidRPr="00BB5878">
        <w:rPr>
          <w:rFonts w:asciiTheme="minorHAnsi" w:hAnsiTheme="minorHAnsi" w:cstheme="minorHAnsi"/>
          <w:color w:val="auto"/>
          <w:highlight w:val="yellow"/>
        </w:rPr>
        <w:t xml:space="preserve"> (usually 0</w:t>
      </w:r>
      <w:r w:rsidR="00CB1091" w:rsidRPr="00BB5878">
        <w:rPr>
          <w:rFonts w:asciiTheme="minorHAnsi" w:hAnsiTheme="minorHAnsi" w:cstheme="minorHAnsi"/>
          <w:color w:val="auto"/>
          <w:highlight w:val="yellow"/>
        </w:rPr>
        <w:t>°</w:t>
      </w:r>
      <w:r w:rsidR="009111BE" w:rsidRPr="00BB5878">
        <w:rPr>
          <w:rFonts w:asciiTheme="minorHAnsi" w:hAnsiTheme="minorHAnsi" w:cstheme="minorHAnsi"/>
          <w:color w:val="auto"/>
          <w:highlight w:val="yellow"/>
        </w:rPr>
        <w:t xml:space="preserve">), </w:t>
      </w:r>
      <w:r w:rsidR="009111BE" w:rsidRPr="00BB5878">
        <w:rPr>
          <w:rFonts w:asciiTheme="minorHAnsi" w:hAnsiTheme="minorHAnsi" w:cstheme="minorHAnsi"/>
          <w:b/>
          <w:bCs/>
          <w:color w:val="auto"/>
          <w:highlight w:val="yellow"/>
        </w:rPr>
        <w:t>Rotation End Angle</w:t>
      </w:r>
      <w:r w:rsidR="009111BE" w:rsidRPr="00BB5878">
        <w:rPr>
          <w:rFonts w:asciiTheme="minorHAnsi" w:hAnsiTheme="minorHAnsi" w:cstheme="minorHAnsi"/>
          <w:color w:val="auto"/>
          <w:highlight w:val="yellow"/>
        </w:rPr>
        <w:t xml:space="preserve"> (usually 180°), </w:t>
      </w:r>
      <w:r w:rsidR="009111BE" w:rsidRPr="00BB5878">
        <w:rPr>
          <w:rFonts w:asciiTheme="minorHAnsi" w:hAnsiTheme="minorHAnsi" w:cstheme="minorHAnsi"/>
          <w:b/>
          <w:bCs/>
          <w:color w:val="auto"/>
          <w:highlight w:val="yellow"/>
        </w:rPr>
        <w:t>Rotation Step Size</w:t>
      </w:r>
      <w:r w:rsidR="00957023" w:rsidRPr="00BB5878">
        <w:rPr>
          <w:rFonts w:asciiTheme="minorHAnsi" w:hAnsiTheme="minorHAnsi" w:cstheme="minorHAnsi"/>
          <w:color w:val="auto"/>
          <w:highlight w:val="yellow"/>
        </w:rPr>
        <w:t xml:space="preserve">, the </w:t>
      </w:r>
      <w:r w:rsidR="00957023" w:rsidRPr="00BB5878">
        <w:rPr>
          <w:rFonts w:asciiTheme="minorHAnsi" w:hAnsiTheme="minorHAnsi" w:cstheme="minorHAnsi"/>
          <w:b/>
          <w:bCs/>
          <w:color w:val="auto"/>
          <w:highlight w:val="yellow"/>
        </w:rPr>
        <w:t>Number of Images per Step</w:t>
      </w:r>
      <w:r w:rsidR="00957023" w:rsidRPr="00BB5878">
        <w:rPr>
          <w:rFonts w:asciiTheme="minorHAnsi" w:hAnsiTheme="minorHAnsi" w:cstheme="minorHAnsi"/>
          <w:color w:val="auto"/>
          <w:highlight w:val="yellow"/>
        </w:rPr>
        <w:t xml:space="preserve"> (usually set to 1), and the </w:t>
      </w:r>
      <w:r w:rsidR="00957023" w:rsidRPr="00BB5878">
        <w:rPr>
          <w:rFonts w:asciiTheme="minorHAnsi" w:hAnsiTheme="minorHAnsi" w:cstheme="minorHAnsi"/>
          <w:b/>
          <w:bCs/>
          <w:color w:val="auto"/>
          <w:highlight w:val="yellow"/>
        </w:rPr>
        <w:t>Exposure time</w:t>
      </w:r>
      <w:r w:rsidR="00957023" w:rsidRPr="00BB5878">
        <w:rPr>
          <w:rFonts w:asciiTheme="minorHAnsi" w:hAnsiTheme="minorHAnsi" w:cstheme="minorHAnsi"/>
          <w:color w:val="auto"/>
          <w:highlight w:val="yellow"/>
        </w:rPr>
        <w:t xml:space="preserve"> for each image. </w:t>
      </w:r>
      <w:r w:rsidR="00601B05" w:rsidRPr="00BB5878">
        <w:rPr>
          <w:rFonts w:asciiTheme="minorHAnsi" w:hAnsiTheme="minorHAnsi" w:cstheme="minorHAnsi"/>
          <w:color w:val="auto"/>
          <w:highlight w:val="yellow"/>
        </w:rPr>
        <w:t>Start the CT scan</w:t>
      </w:r>
      <w:r w:rsidR="000F05E3" w:rsidRPr="00BB5878">
        <w:rPr>
          <w:rFonts w:asciiTheme="minorHAnsi" w:hAnsiTheme="minorHAnsi" w:cstheme="minorHAnsi"/>
          <w:color w:val="auto"/>
          <w:highlight w:val="yellow"/>
        </w:rPr>
        <w:t xml:space="preserve"> by clicking</w:t>
      </w:r>
      <w:r w:rsidR="00D944B0" w:rsidRPr="00BB5878">
        <w:rPr>
          <w:rFonts w:asciiTheme="minorHAnsi" w:hAnsiTheme="minorHAnsi" w:cstheme="minorHAnsi"/>
          <w:color w:val="auto"/>
          <w:highlight w:val="yellow"/>
        </w:rPr>
        <w:t xml:space="preserve"> on</w:t>
      </w:r>
      <w:r w:rsidR="000F05E3" w:rsidRPr="00BB5878">
        <w:rPr>
          <w:rFonts w:asciiTheme="minorHAnsi" w:hAnsiTheme="minorHAnsi" w:cstheme="minorHAnsi"/>
          <w:color w:val="auto"/>
          <w:highlight w:val="yellow"/>
        </w:rPr>
        <w:t xml:space="preserve"> the </w:t>
      </w:r>
      <w:r w:rsidR="000F05E3" w:rsidRPr="00BB5878">
        <w:rPr>
          <w:rFonts w:asciiTheme="minorHAnsi" w:hAnsiTheme="minorHAnsi" w:cstheme="minorHAnsi"/>
          <w:b/>
          <w:bCs/>
          <w:color w:val="auto"/>
          <w:highlight w:val="yellow"/>
        </w:rPr>
        <w:t>Collect Data</w:t>
      </w:r>
      <w:r w:rsidR="000F05E3" w:rsidRPr="00BB5878">
        <w:rPr>
          <w:rFonts w:asciiTheme="minorHAnsi" w:hAnsiTheme="minorHAnsi" w:cstheme="minorHAnsi"/>
          <w:color w:val="auto"/>
          <w:highlight w:val="yellow"/>
        </w:rPr>
        <w:t xml:space="preserve"> button.</w:t>
      </w:r>
    </w:p>
    <w:p w14:paraId="441C3B76" w14:textId="7473B568" w:rsidR="00601B05" w:rsidRPr="00BB5878" w:rsidRDefault="00601B05" w:rsidP="00BB5878">
      <w:pPr>
        <w:jc w:val="both"/>
        <w:rPr>
          <w:rFonts w:asciiTheme="minorHAnsi" w:hAnsiTheme="minorHAnsi" w:cstheme="minorHAnsi"/>
        </w:rPr>
      </w:pPr>
    </w:p>
    <w:p w14:paraId="4D222006" w14:textId="17AAB64A" w:rsidR="00684344" w:rsidRPr="00BB5878" w:rsidRDefault="00684344" w:rsidP="00BB5878">
      <w:pPr>
        <w:pStyle w:val="NormalWeb"/>
        <w:numPr>
          <w:ilvl w:val="0"/>
          <w:numId w:val="41"/>
        </w:numPr>
        <w:spacing w:before="0" w:beforeAutospacing="0" w:after="0" w:afterAutospacing="0"/>
        <w:ind w:left="0" w:firstLine="0"/>
        <w:rPr>
          <w:rFonts w:asciiTheme="minorHAnsi" w:hAnsiTheme="minorHAnsi" w:cstheme="minorHAnsi"/>
          <w:b/>
          <w:color w:val="auto"/>
        </w:rPr>
      </w:pPr>
      <w:r w:rsidRPr="00BB5878">
        <w:rPr>
          <w:rFonts w:asciiTheme="minorHAnsi" w:hAnsiTheme="minorHAnsi" w:cstheme="minorHAnsi"/>
          <w:b/>
          <w:color w:val="auto"/>
        </w:rPr>
        <w:t>Volume reconstruction and data processing/analysis</w:t>
      </w:r>
    </w:p>
    <w:p w14:paraId="3EF23A16" w14:textId="4003FCEE" w:rsidR="000B2470" w:rsidRPr="00BB5878" w:rsidRDefault="000B2470" w:rsidP="00BB5878">
      <w:pPr>
        <w:pStyle w:val="NormalWeb"/>
        <w:spacing w:before="0" w:beforeAutospacing="0" w:after="0" w:afterAutospacing="0"/>
        <w:rPr>
          <w:rFonts w:asciiTheme="minorHAnsi" w:hAnsiTheme="minorHAnsi" w:cstheme="minorHAnsi"/>
          <w:bCs/>
          <w:color w:val="auto"/>
        </w:rPr>
      </w:pPr>
    </w:p>
    <w:p w14:paraId="09ACD4E7" w14:textId="73A5B97B" w:rsidR="000B2470" w:rsidRPr="00BB5878" w:rsidRDefault="00743F47" w:rsidP="00BB5878">
      <w:pPr>
        <w:jc w:val="both"/>
        <w:rPr>
          <w:rFonts w:asciiTheme="minorHAnsi" w:hAnsiTheme="minorHAnsi" w:cstheme="minorHAnsi"/>
          <w:bCs/>
        </w:rPr>
      </w:pPr>
      <w:r w:rsidRPr="00BB5878">
        <w:rPr>
          <w:rFonts w:asciiTheme="minorHAnsi" w:hAnsiTheme="minorHAnsi" w:cstheme="minorHAnsi"/>
        </w:rPr>
        <w:t xml:space="preserve">NOTE: </w:t>
      </w:r>
      <w:r w:rsidR="002F467E" w:rsidRPr="00BB5878">
        <w:rPr>
          <w:rFonts w:asciiTheme="minorHAnsi" w:hAnsiTheme="minorHAnsi" w:cstheme="minorHAnsi"/>
        </w:rPr>
        <w:t>All CG-1D software tools for data normalization, reconstruction</w:t>
      </w:r>
      <w:r w:rsidR="007C6823" w:rsidRPr="00BB5878">
        <w:rPr>
          <w:rFonts w:asciiTheme="minorHAnsi" w:hAnsiTheme="minorHAnsi" w:cstheme="minorHAnsi"/>
        </w:rPr>
        <w:t>,</w:t>
      </w:r>
      <w:r w:rsidR="002F467E" w:rsidRPr="00BB5878">
        <w:rPr>
          <w:rFonts w:asciiTheme="minorHAnsi" w:hAnsiTheme="minorHAnsi" w:cstheme="minorHAnsi"/>
        </w:rPr>
        <w:t xml:space="preserve"> and analysis are available on the </w:t>
      </w:r>
      <w:r w:rsidR="0011520B" w:rsidRPr="00BB5878">
        <w:rPr>
          <w:rFonts w:asciiTheme="minorHAnsi" w:hAnsiTheme="minorHAnsi" w:cstheme="minorHAnsi"/>
        </w:rPr>
        <w:t xml:space="preserve">ORNL </w:t>
      </w:r>
      <w:r w:rsidR="002F467E" w:rsidRPr="00BB5878">
        <w:rPr>
          <w:rFonts w:asciiTheme="minorHAnsi" w:hAnsiTheme="minorHAnsi" w:cstheme="minorHAnsi"/>
        </w:rPr>
        <w:t>facility’s Python repository</w:t>
      </w:r>
      <w:r w:rsidR="00C01840" w:rsidRPr="00BB5878">
        <w:rPr>
          <w:rFonts w:asciiTheme="minorHAnsi" w:hAnsiTheme="minorHAnsi" w:cstheme="minorHAnsi"/>
        </w:rPr>
        <w:t xml:space="preserve"> and on the facility’s analysis servers</w:t>
      </w:r>
      <w:r w:rsidR="002F467E" w:rsidRPr="00BB5878">
        <w:rPr>
          <w:rFonts w:asciiTheme="minorHAnsi" w:hAnsiTheme="minorHAnsi" w:cstheme="minorHAnsi"/>
        </w:rPr>
        <w:t xml:space="preserve">. For 2D measurements, pre-processing can be done using </w:t>
      </w:r>
      <w:proofErr w:type="spellStart"/>
      <w:r w:rsidR="002F467E" w:rsidRPr="00BB5878">
        <w:rPr>
          <w:rFonts w:asciiTheme="minorHAnsi" w:hAnsiTheme="minorHAnsi" w:cstheme="minorHAnsi"/>
        </w:rPr>
        <w:t>Jupyter</w:t>
      </w:r>
      <w:proofErr w:type="spellEnd"/>
      <w:r w:rsidR="002F467E" w:rsidRPr="00BB5878">
        <w:rPr>
          <w:rFonts w:asciiTheme="minorHAnsi" w:hAnsiTheme="minorHAnsi" w:cstheme="minorHAnsi"/>
        </w:rPr>
        <w:t xml:space="preserve"> Python </w:t>
      </w:r>
      <w:r w:rsidR="001E4916" w:rsidRPr="00BB5878">
        <w:rPr>
          <w:rFonts w:asciiTheme="minorHAnsi" w:hAnsiTheme="minorHAnsi" w:cstheme="minorHAnsi"/>
        </w:rPr>
        <w:t>notebooks</w:t>
      </w:r>
      <w:r w:rsidR="001E4916" w:rsidRPr="00BB5878">
        <w:rPr>
          <w:rFonts w:asciiTheme="minorHAnsi" w:hAnsiTheme="minorHAnsi" w:cstheme="minorHAnsi"/>
        </w:rPr>
        <w:fldChar w:fldCharType="begin" w:fldLock="1"/>
      </w:r>
      <w:r w:rsidR="001E4916" w:rsidRPr="00BB5878">
        <w:rPr>
          <w:rFonts w:asciiTheme="minorHAnsi" w:hAnsiTheme="minorHAnsi" w:cstheme="minorHAnsi"/>
        </w:rPr>
        <w:instrText>ADDIN CSL_CITATION {"citationItems":[{"id":"ITEM-1","itemData":{"DOI":"10.21741/9781644900574-31","ISBN":"9781644900574","author":[{"dropping-particle":"","family":"Bilheux","given":"Jean-christophe","non-dropping-particle":"","parse-names":false,"suffix":""},{"dropping-particle":"","family":"Lin","given":"Jiao Y Y","non-dropping-particle":"","parse-names":false,"suffix":""},{"dropping-particle":"","family":"Bilheux","given":"Hassina Z","non-dropping-particle":"","parse-names":false,"suffix":""}],"container-title":"Neutron Radiography - WCNR-11","id":"ITEM-1","issued":{"date-parts":[["2020"]]},"page":"198-204","title":"Jupyter Notebooks for Neutron Radiography Data Processing and Analysis","type":"article-journal","volume":"15"},"uris":["http://www.mendeley.com/documents/?uuid=b2eafef8-76c8-4776-8d8d-dc3b37c1863a"]}],"mendeley":{"formattedCitation":"&lt;sup&gt;36&lt;/sup&gt;","plainTextFormattedCitation":"36","previouslyFormattedCitation":"&lt;sup&gt;35&lt;/sup&gt;"},"properties":{"noteIndex":0},"schema":"https://github.com/citation-style-language/schema/raw/master/csl-citation.json"}</w:instrText>
      </w:r>
      <w:r w:rsidR="001E4916" w:rsidRPr="00BB5878">
        <w:rPr>
          <w:rFonts w:asciiTheme="minorHAnsi" w:hAnsiTheme="minorHAnsi" w:cstheme="minorHAnsi"/>
        </w:rPr>
        <w:fldChar w:fldCharType="separate"/>
      </w:r>
      <w:r w:rsidR="001E4916" w:rsidRPr="00BB5878">
        <w:rPr>
          <w:rFonts w:asciiTheme="minorHAnsi" w:hAnsiTheme="minorHAnsi" w:cstheme="minorHAnsi"/>
          <w:noProof/>
          <w:vertAlign w:val="superscript"/>
        </w:rPr>
        <w:t>34</w:t>
      </w:r>
      <w:r w:rsidR="001E4916" w:rsidRPr="00BB5878">
        <w:rPr>
          <w:rFonts w:asciiTheme="minorHAnsi" w:hAnsiTheme="minorHAnsi" w:cstheme="minorHAnsi"/>
        </w:rPr>
        <w:fldChar w:fldCharType="end"/>
      </w:r>
      <w:r w:rsidR="002F467E" w:rsidRPr="00BB5878">
        <w:rPr>
          <w:rFonts w:asciiTheme="minorHAnsi" w:hAnsiTheme="minorHAnsi" w:cstheme="minorHAnsi"/>
        </w:rPr>
        <w:t xml:space="preserve">. An illustration of a notebook is available in </w:t>
      </w:r>
      <w:r w:rsidR="002F467E" w:rsidRPr="00BB5878">
        <w:rPr>
          <w:rFonts w:asciiTheme="minorHAnsi" w:hAnsiTheme="minorHAnsi" w:cstheme="minorHAnsi"/>
          <w:b/>
          <w:bCs/>
        </w:rPr>
        <w:t>Figure 4</w:t>
      </w:r>
      <w:r w:rsidR="002F467E" w:rsidRPr="00BB5878">
        <w:rPr>
          <w:rFonts w:asciiTheme="minorHAnsi" w:hAnsiTheme="minorHAnsi" w:cstheme="minorHAnsi"/>
        </w:rPr>
        <w:t>.</w:t>
      </w:r>
    </w:p>
    <w:p w14:paraId="16247CB8" w14:textId="09B30C4D" w:rsidR="00601B05" w:rsidRPr="00BB5878" w:rsidRDefault="00601B05" w:rsidP="00BB5878">
      <w:pPr>
        <w:pStyle w:val="NormalWeb"/>
        <w:spacing w:before="0" w:beforeAutospacing="0" w:after="0" w:afterAutospacing="0"/>
        <w:rPr>
          <w:rFonts w:asciiTheme="minorHAnsi" w:hAnsiTheme="minorHAnsi" w:cstheme="minorHAnsi"/>
          <w:bCs/>
          <w:color w:val="auto"/>
        </w:rPr>
      </w:pPr>
    </w:p>
    <w:p w14:paraId="7BB40C74" w14:textId="28378B5B" w:rsidR="007F1421" w:rsidRPr="00BB5878" w:rsidRDefault="007F1421" w:rsidP="00BB5878">
      <w:pPr>
        <w:pStyle w:val="NormalWeb"/>
        <w:numPr>
          <w:ilvl w:val="1"/>
          <w:numId w:val="41"/>
        </w:numPr>
        <w:spacing w:before="0" w:beforeAutospacing="0" w:after="0" w:afterAutospacing="0"/>
        <w:ind w:left="0" w:firstLine="0"/>
        <w:rPr>
          <w:rFonts w:asciiTheme="minorHAnsi" w:hAnsiTheme="minorHAnsi" w:cstheme="minorHAnsi"/>
          <w:b/>
          <w:color w:val="auto"/>
          <w:highlight w:val="yellow"/>
        </w:rPr>
      </w:pPr>
      <w:r w:rsidRPr="00BB5878">
        <w:rPr>
          <w:rFonts w:asciiTheme="minorHAnsi" w:hAnsiTheme="minorHAnsi" w:cstheme="minorHAnsi"/>
          <w:bCs/>
          <w:color w:val="auto"/>
          <w:highlight w:val="yellow"/>
        </w:rPr>
        <w:t xml:space="preserve">Log on to the Linux analysis server using </w:t>
      </w:r>
      <w:r w:rsidR="00B52C43" w:rsidRPr="00BB5878">
        <w:rPr>
          <w:rFonts w:asciiTheme="minorHAnsi" w:hAnsiTheme="minorHAnsi" w:cstheme="minorHAnsi"/>
          <w:bCs/>
          <w:color w:val="auto"/>
          <w:highlight w:val="yellow"/>
        </w:rPr>
        <w:t>the</w:t>
      </w:r>
      <w:r w:rsidRPr="00BB5878">
        <w:rPr>
          <w:rFonts w:asciiTheme="minorHAnsi" w:hAnsiTheme="minorHAnsi" w:cstheme="minorHAnsi"/>
          <w:bCs/>
          <w:color w:val="auto"/>
          <w:highlight w:val="yellow"/>
        </w:rPr>
        <w:t xml:space="preserve"> username and password</w:t>
      </w:r>
      <w:r w:rsidR="00DB39C1" w:rsidRPr="00BB5878">
        <w:rPr>
          <w:rFonts w:asciiTheme="minorHAnsi" w:hAnsiTheme="minorHAnsi" w:cstheme="minorHAnsi"/>
          <w:bCs/>
          <w:color w:val="auto"/>
          <w:highlight w:val="yellow"/>
        </w:rPr>
        <w:t>.</w:t>
      </w:r>
      <w:r w:rsidR="00AF3F22" w:rsidRPr="00BB5878">
        <w:rPr>
          <w:rFonts w:asciiTheme="minorHAnsi" w:hAnsiTheme="minorHAnsi" w:cstheme="minorHAnsi"/>
          <w:bCs/>
          <w:color w:val="auto"/>
          <w:highlight w:val="yellow"/>
        </w:rPr>
        <w:t xml:space="preserve"> </w:t>
      </w:r>
      <w:r w:rsidRPr="00BB5878">
        <w:rPr>
          <w:rFonts w:asciiTheme="minorHAnsi" w:hAnsiTheme="minorHAnsi" w:cstheme="minorHAnsi"/>
          <w:bCs/>
          <w:color w:val="auto"/>
          <w:highlight w:val="yellow"/>
        </w:rPr>
        <w:t xml:space="preserve">Open </w:t>
      </w:r>
      <w:r w:rsidR="00AF3F22" w:rsidRPr="00BB5878">
        <w:rPr>
          <w:rFonts w:asciiTheme="minorHAnsi" w:hAnsiTheme="minorHAnsi" w:cstheme="minorHAnsi"/>
          <w:bCs/>
          <w:color w:val="auto"/>
          <w:highlight w:val="yellow"/>
        </w:rPr>
        <w:t xml:space="preserve">the </w:t>
      </w:r>
      <w:r w:rsidRPr="00BB5878">
        <w:rPr>
          <w:rFonts w:asciiTheme="minorHAnsi" w:hAnsiTheme="minorHAnsi" w:cstheme="minorHAnsi"/>
          <w:bCs/>
          <w:color w:val="auto"/>
          <w:highlight w:val="yellow"/>
        </w:rPr>
        <w:t>web browser</w:t>
      </w:r>
      <w:r w:rsidR="00AF3F22" w:rsidRPr="00BB5878">
        <w:rPr>
          <w:rFonts w:asciiTheme="minorHAnsi" w:hAnsiTheme="minorHAnsi" w:cstheme="minorHAnsi"/>
          <w:bCs/>
          <w:color w:val="auto"/>
          <w:highlight w:val="yellow"/>
        </w:rPr>
        <w:t>,</w:t>
      </w:r>
      <w:r w:rsidRPr="00BB5878">
        <w:rPr>
          <w:rFonts w:asciiTheme="minorHAnsi" w:hAnsiTheme="minorHAnsi" w:cstheme="minorHAnsi"/>
          <w:bCs/>
          <w:color w:val="auto"/>
          <w:highlight w:val="yellow"/>
        </w:rPr>
        <w:t xml:space="preserve"> and type </w:t>
      </w:r>
      <w:r w:rsidRPr="00BB5878">
        <w:rPr>
          <w:rFonts w:asciiTheme="minorHAnsi" w:hAnsiTheme="minorHAnsi" w:cstheme="minorHAnsi"/>
          <w:b/>
          <w:color w:val="auto"/>
          <w:highlight w:val="yellow"/>
        </w:rPr>
        <w:t>jupyter.sns.gov</w:t>
      </w:r>
      <w:r w:rsidR="00AF3F22" w:rsidRPr="00BB5878">
        <w:rPr>
          <w:rFonts w:asciiTheme="minorHAnsi" w:hAnsiTheme="minorHAnsi" w:cstheme="minorHAnsi"/>
          <w:bCs/>
          <w:color w:val="auto"/>
          <w:highlight w:val="yellow"/>
        </w:rPr>
        <w:t>.</w:t>
      </w:r>
    </w:p>
    <w:p w14:paraId="4BA863D8" w14:textId="77777777" w:rsidR="00AF3F22" w:rsidRPr="00BB5878" w:rsidRDefault="00AF3F22" w:rsidP="00BB5878">
      <w:pPr>
        <w:pStyle w:val="NormalWeb"/>
        <w:spacing w:before="0" w:beforeAutospacing="0" w:after="0" w:afterAutospacing="0"/>
        <w:rPr>
          <w:rFonts w:asciiTheme="minorHAnsi" w:hAnsiTheme="minorHAnsi" w:cstheme="minorHAnsi"/>
          <w:b/>
          <w:color w:val="auto"/>
          <w:highlight w:val="yellow"/>
        </w:rPr>
      </w:pPr>
    </w:p>
    <w:p w14:paraId="0B24363F" w14:textId="37C9A529" w:rsidR="001B120A" w:rsidRPr="00BB5878" w:rsidRDefault="001B120A" w:rsidP="00BB5878">
      <w:pPr>
        <w:pStyle w:val="NormalWeb"/>
        <w:numPr>
          <w:ilvl w:val="1"/>
          <w:numId w:val="41"/>
        </w:numPr>
        <w:spacing w:before="0" w:beforeAutospacing="0" w:after="0" w:afterAutospacing="0"/>
        <w:ind w:left="0" w:firstLine="0"/>
        <w:rPr>
          <w:rFonts w:asciiTheme="minorHAnsi" w:hAnsiTheme="minorHAnsi" w:cstheme="minorHAnsi"/>
          <w:bCs/>
          <w:color w:val="auto"/>
          <w:highlight w:val="yellow"/>
        </w:rPr>
      </w:pPr>
      <w:r w:rsidRPr="00BB5878">
        <w:rPr>
          <w:rFonts w:asciiTheme="minorHAnsi" w:hAnsiTheme="minorHAnsi" w:cstheme="minorHAnsi"/>
          <w:bCs/>
          <w:color w:val="auto"/>
          <w:highlight w:val="yellow"/>
        </w:rPr>
        <w:t xml:space="preserve">Open </w:t>
      </w:r>
      <w:r w:rsidR="007F1421" w:rsidRPr="00BB5878">
        <w:rPr>
          <w:rFonts w:asciiTheme="minorHAnsi" w:hAnsiTheme="minorHAnsi" w:cstheme="minorHAnsi"/>
          <w:bCs/>
          <w:color w:val="auto"/>
          <w:highlight w:val="yellow"/>
        </w:rPr>
        <w:t xml:space="preserve">the python </w:t>
      </w:r>
      <w:proofErr w:type="spellStart"/>
      <w:r w:rsidR="007F1421" w:rsidRPr="00BB5878">
        <w:rPr>
          <w:rFonts w:asciiTheme="minorHAnsi" w:hAnsiTheme="minorHAnsi" w:cstheme="minorHAnsi"/>
          <w:bCs/>
          <w:color w:val="auto"/>
          <w:highlight w:val="yellow"/>
        </w:rPr>
        <w:t>Jupyter</w:t>
      </w:r>
      <w:proofErr w:type="spellEnd"/>
      <w:r w:rsidR="007F1421" w:rsidRPr="00BB5878">
        <w:rPr>
          <w:rFonts w:asciiTheme="minorHAnsi" w:hAnsiTheme="minorHAnsi" w:cstheme="minorHAnsi"/>
          <w:bCs/>
          <w:color w:val="auto"/>
          <w:highlight w:val="yellow"/>
        </w:rPr>
        <w:t xml:space="preserve"> notebook named </w:t>
      </w:r>
      <w:r w:rsidR="0076400F" w:rsidRPr="00BB5878">
        <w:rPr>
          <w:rFonts w:asciiTheme="minorHAnsi" w:hAnsiTheme="minorHAnsi" w:cstheme="minorHAnsi"/>
          <w:b/>
          <w:color w:val="auto"/>
          <w:highlight w:val="yellow"/>
        </w:rPr>
        <w:t>iMARS3D</w:t>
      </w:r>
      <w:r w:rsidR="007F1421" w:rsidRPr="00BB5878">
        <w:rPr>
          <w:rFonts w:asciiTheme="minorHAnsi" w:hAnsiTheme="minorHAnsi" w:cstheme="minorHAnsi"/>
          <w:bCs/>
          <w:color w:val="auto"/>
          <w:highlight w:val="yellow"/>
        </w:rPr>
        <w:t>.</w:t>
      </w:r>
      <w:r w:rsidRPr="00BB5878">
        <w:rPr>
          <w:rFonts w:asciiTheme="minorHAnsi" w:hAnsiTheme="minorHAnsi" w:cstheme="minorHAnsi"/>
          <w:bCs/>
          <w:color w:val="auto"/>
          <w:highlight w:val="yellow"/>
        </w:rPr>
        <w:t xml:space="preserve"> </w:t>
      </w:r>
      <w:r w:rsidR="007F1421" w:rsidRPr="00BB5878">
        <w:rPr>
          <w:rFonts w:asciiTheme="minorHAnsi" w:hAnsiTheme="minorHAnsi" w:cstheme="minorHAnsi"/>
          <w:bCs/>
          <w:color w:val="auto"/>
          <w:highlight w:val="yellow"/>
        </w:rPr>
        <w:t>Run the first few lines of the code (</w:t>
      </w:r>
      <w:r w:rsidR="007C6823" w:rsidRPr="00BB5878">
        <w:rPr>
          <w:rFonts w:asciiTheme="minorHAnsi" w:hAnsiTheme="minorHAnsi" w:cstheme="minorHAnsi"/>
          <w:bCs/>
          <w:color w:val="auto"/>
          <w:highlight w:val="yellow"/>
        </w:rPr>
        <w:t xml:space="preserve">which </w:t>
      </w:r>
      <w:r w:rsidR="007F1421" w:rsidRPr="00BB5878">
        <w:rPr>
          <w:rFonts w:asciiTheme="minorHAnsi" w:hAnsiTheme="minorHAnsi" w:cstheme="minorHAnsi"/>
          <w:bCs/>
          <w:color w:val="auto"/>
          <w:highlight w:val="yellow"/>
        </w:rPr>
        <w:t>loads the tools necessary to run iMARS3D).</w:t>
      </w:r>
      <w:r w:rsidR="00AF3F22" w:rsidRPr="00BB5878">
        <w:rPr>
          <w:rFonts w:asciiTheme="minorHAnsi" w:hAnsiTheme="minorHAnsi" w:cstheme="minorHAnsi"/>
          <w:bCs/>
          <w:color w:val="auto"/>
          <w:highlight w:val="yellow"/>
        </w:rPr>
        <w:t xml:space="preserve"> </w:t>
      </w:r>
      <w:r w:rsidRPr="00BB5878">
        <w:rPr>
          <w:rFonts w:asciiTheme="minorHAnsi" w:hAnsiTheme="minorHAnsi" w:cstheme="minorHAnsi"/>
          <w:bCs/>
          <w:color w:val="auto"/>
          <w:highlight w:val="yellow"/>
        </w:rPr>
        <w:t>Load data, flat</w:t>
      </w:r>
      <w:r w:rsidR="004F44D4" w:rsidRPr="00BB5878">
        <w:rPr>
          <w:rFonts w:asciiTheme="minorHAnsi" w:hAnsiTheme="minorHAnsi" w:cstheme="minorHAnsi"/>
          <w:bCs/>
          <w:color w:val="auto"/>
          <w:highlight w:val="yellow"/>
        </w:rPr>
        <w:t>,</w:t>
      </w:r>
      <w:r w:rsidRPr="00BB5878">
        <w:rPr>
          <w:rFonts w:asciiTheme="minorHAnsi" w:hAnsiTheme="minorHAnsi" w:cstheme="minorHAnsi"/>
          <w:bCs/>
          <w:color w:val="auto"/>
          <w:highlight w:val="yellow"/>
        </w:rPr>
        <w:t xml:space="preserve"> and dark field</w:t>
      </w:r>
      <w:r w:rsidR="007F1421" w:rsidRPr="00BB5878">
        <w:rPr>
          <w:rFonts w:asciiTheme="minorHAnsi" w:hAnsiTheme="minorHAnsi" w:cstheme="minorHAnsi"/>
          <w:bCs/>
          <w:color w:val="auto"/>
          <w:highlight w:val="yellow"/>
        </w:rPr>
        <w:t>.</w:t>
      </w:r>
      <w:r w:rsidR="004F44D4" w:rsidRPr="00BB5878">
        <w:rPr>
          <w:rFonts w:asciiTheme="minorHAnsi" w:hAnsiTheme="minorHAnsi" w:cstheme="minorHAnsi"/>
          <w:bCs/>
          <w:color w:val="auto"/>
          <w:highlight w:val="yellow"/>
        </w:rPr>
        <w:t xml:space="preserve"> </w:t>
      </w:r>
      <w:r w:rsidRPr="00BB5878">
        <w:rPr>
          <w:rFonts w:asciiTheme="minorHAnsi" w:hAnsiTheme="minorHAnsi" w:cstheme="minorHAnsi"/>
          <w:bCs/>
          <w:color w:val="auto"/>
          <w:highlight w:val="yellow"/>
        </w:rPr>
        <w:t xml:space="preserve">Verify </w:t>
      </w:r>
      <w:r w:rsidR="007C6823" w:rsidRPr="00BB5878">
        <w:rPr>
          <w:rFonts w:asciiTheme="minorHAnsi" w:hAnsiTheme="minorHAnsi" w:cstheme="minorHAnsi"/>
          <w:bCs/>
          <w:color w:val="auto"/>
          <w:highlight w:val="yellow"/>
        </w:rPr>
        <w:t xml:space="preserve">that </w:t>
      </w:r>
      <w:r w:rsidRPr="00BB5878">
        <w:rPr>
          <w:rFonts w:asciiTheme="minorHAnsi" w:hAnsiTheme="minorHAnsi" w:cstheme="minorHAnsi"/>
          <w:bCs/>
          <w:color w:val="auto"/>
          <w:highlight w:val="yellow"/>
        </w:rPr>
        <w:t xml:space="preserve">all </w:t>
      </w:r>
      <w:r w:rsidR="007C6823" w:rsidRPr="00BB5878">
        <w:rPr>
          <w:rFonts w:asciiTheme="minorHAnsi" w:hAnsiTheme="minorHAnsi" w:cstheme="minorHAnsi"/>
          <w:bCs/>
          <w:color w:val="auto"/>
          <w:highlight w:val="yellow"/>
        </w:rPr>
        <w:t>the three</w:t>
      </w:r>
      <w:r w:rsidRPr="00BB5878">
        <w:rPr>
          <w:rFonts w:asciiTheme="minorHAnsi" w:hAnsiTheme="minorHAnsi" w:cstheme="minorHAnsi"/>
          <w:bCs/>
          <w:color w:val="auto"/>
          <w:highlight w:val="yellow"/>
        </w:rPr>
        <w:t xml:space="preserve"> data sets are properly loaded</w:t>
      </w:r>
      <w:r w:rsidR="007F1421" w:rsidRPr="00BB5878">
        <w:rPr>
          <w:rFonts w:asciiTheme="minorHAnsi" w:hAnsiTheme="minorHAnsi" w:cstheme="minorHAnsi"/>
          <w:bCs/>
          <w:color w:val="auto"/>
          <w:highlight w:val="yellow"/>
        </w:rPr>
        <w:t>.</w:t>
      </w:r>
    </w:p>
    <w:p w14:paraId="026895A9" w14:textId="77777777" w:rsidR="004F44D4" w:rsidRPr="00BB5878" w:rsidRDefault="004F44D4" w:rsidP="00BB5878">
      <w:pPr>
        <w:pStyle w:val="NormalWeb"/>
        <w:spacing w:before="0" w:beforeAutospacing="0" w:after="0" w:afterAutospacing="0"/>
        <w:rPr>
          <w:rFonts w:asciiTheme="minorHAnsi" w:hAnsiTheme="minorHAnsi" w:cstheme="minorHAnsi"/>
          <w:bCs/>
          <w:color w:val="auto"/>
          <w:highlight w:val="yellow"/>
        </w:rPr>
      </w:pPr>
    </w:p>
    <w:p w14:paraId="49453365" w14:textId="4DD1EAF0" w:rsidR="007F1421" w:rsidRPr="00BB5878" w:rsidRDefault="001B120A" w:rsidP="00BB5878">
      <w:pPr>
        <w:pStyle w:val="NormalWeb"/>
        <w:numPr>
          <w:ilvl w:val="1"/>
          <w:numId w:val="41"/>
        </w:numPr>
        <w:spacing w:before="0" w:beforeAutospacing="0" w:after="0" w:afterAutospacing="0"/>
        <w:ind w:left="0" w:firstLine="0"/>
        <w:rPr>
          <w:rFonts w:asciiTheme="minorHAnsi" w:hAnsiTheme="minorHAnsi" w:cstheme="minorHAnsi"/>
          <w:bCs/>
          <w:color w:val="auto"/>
          <w:highlight w:val="yellow"/>
        </w:rPr>
      </w:pPr>
      <w:r w:rsidRPr="00BB5878">
        <w:rPr>
          <w:rFonts w:asciiTheme="minorHAnsi" w:hAnsiTheme="minorHAnsi" w:cstheme="minorHAnsi"/>
          <w:bCs/>
          <w:color w:val="auto"/>
          <w:highlight w:val="yellow"/>
        </w:rPr>
        <w:t xml:space="preserve">Proceed with cropping </w:t>
      </w:r>
      <w:r w:rsidR="00CD5DD4" w:rsidRPr="00BB5878">
        <w:rPr>
          <w:rFonts w:asciiTheme="minorHAnsi" w:hAnsiTheme="minorHAnsi" w:cstheme="minorHAnsi"/>
          <w:bCs/>
          <w:color w:val="auto"/>
          <w:highlight w:val="yellow"/>
        </w:rPr>
        <w:t xml:space="preserve">the </w:t>
      </w:r>
      <w:r w:rsidRPr="00BB5878">
        <w:rPr>
          <w:rFonts w:asciiTheme="minorHAnsi" w:hAnsiTheme="minorHAnsi" w:cstheme="minorHAnsi"/>
          <w:bCs/>
          <w:color w:val="auto"/>
          <w:highlight w:val="yellow"/>
        </w:rPr>
        <w:t>data</w:t>
      </w:r>
      <w:r w:rsidR="004F44D4" w:rsidRPr="00BB5878">
        <w:rPr>
          <w:rFonts w:asciiTheme="minorHAnsi" w:hAnsiTheme="minorHAnsi" w:cstheme="minorHAnsi"/>
          <w:bCs/>
          <w:color w:val="auto"/>
          <w:highlight w:val="yellow"/>
        </w:rPr>
        <w:t xml:space="preserve">, </w:t>
      </w:r>
      <w:r w:rsidR="00114CBC" w:rsidRPr="00BB5878">
        <w:rPr>
          <w:rFonts w:asciiTheme="minorHAnsi" w:hAnsiTheme="minorHAnsi" w:cstheme="minorHAnsi"/>
          <w:bCs/>
          <w:color w:val="auto"/>
          <w:highlight w:val="yellow"/>
        </w:rPr>
        <w:t>filtering (as necessary)</w:t>
      </w:r>
      <w:r w:rsidR="004F44D4" w:rsidRPr="00BB5878">
        <w:rPr>
          <w:rFonts w:asciiTheme="minorHAnsi" w:hAnsiTheme="minorHAnsi" w:cstheme="minorHAnsi"/>
          <w:bCs/>
          <w:color w:val="auto"/>
          <w:highlight w:val="yellow"/>
        </w:rPr>
        <w:t>,</w:t>
      </w:r>
      <w:r w:rsidR="00114CBC" w:rsidRPr="00BB5878">
        <w:rPr>
          <w:rFonts w:asciiTheme="minorHAnsi" w:hAnsiTheme="minorHAnsi" w:cstheme="minorHAnsi"/>
          <w:bCs/>
          <w:color w:val="auto"/>
          <w:highlight w:val="yellow"/>
        </w:rPr>
        <w:t xml:space="preserve"> </w:t>
      </w:r>
      <w:r w:rsidR="00CD5DD4" w:rsidRPr="00BB5878">
        <w:rPr>
          <w:rFonts w:asciiTheme="minorHAnsi" w:hAnsiTheme="minorHAnsi" w:cstheme="minorHAnsi"/>
          <w:bCs/>
          <w:color w:val="auto"/>
          <w:highlight w:val="yellow"/>
        </w:rPr>
        <w:t>normalization (with automated sample tilt correction)</w:t>
      </w:r>
      <w:r w:rsidR="004F44D4" w:rsidRPr="00BB5878">
        <w:rPr>
          <w:rFonts w:asciiTheme="minorHAnsi" w:hAnsiTheme="minorHAnsi" w:cstheme="minorHAnsi"/>
          <w:bCs/>
          <w:color w:val="auto"/>
          <w:highlight w:val="yellow"/>
        </w:rPr>
        <w:t xml:space="preserve">, and </w:t>
      </w:r>
      <w:r w:rsidR="00CD5DD4" w:rsidRPr="00BB5878">
        <w:rPr>
          <w:rFonts w:asciiTheme="minorHAnsi" w:hAnsiTheme="minorHAnsi" w:cstheme="minorHAnsi"/>
          <w:bCs/>
          <w:color w:val="auto"/>
          <w:highlight w:val="yellow"/>
        </w:rPr>
        <w:t>volumetric reconstruction (</w:t>
      </w:r>
      <w:r w:rsidR="004F44D4" w:rsidRPr="00BB5878">
        <w:rPr>
          <w:rFonts w:asciiTheme="minorHAnsi" w:hAnsiTheme="minorHAnsi" w:cstheme="minorHAnsi"/>
          <w:bCs/>
          <w:color w:val="auto"/>
          <w:highlight w:val="yellow"/>
        </w:rPr>
        <w:t xml:space="preserve">a </w:t>
      </w:r>
      <w:r w:rsidR="00CD5DD4" w:rsidRPr="00BB5878">
        <w:rPr>
          <w:rFonts w:asciiTheme="minorHAnsi" w:hAnsiTheme="minorHAnsi" w:cstheme="minorHAnsi"/>
          <w:bCs/>
          <w:color w:val="auto"/>
          <w:highlight w:val="yellow"/>
        </w:rPr>
        <w:t>l</w:t>
      </w:r>
      <w:r w:rsidR="004F44D4" w:rsidRPr="00BB5878">
        <w:rPr>
          <w:rFonts w:asciiTheme="minorHAnsi" w:hAnsiTheme="minorHAnsi" w:cstheme="minorHAnsi"/>
          <w:bCs/>
          <w:color w:val="auto"/>
          <w:highlight w:val="yellow"/>
        </w:rPr>
        <w:t>ong</w:t>
      </w:r>
      <w:r w:rsidR="00CD5DD4" w:rsidRPr="00BB5878">
        <w:rPr>
          <w:rFonts w:asciiTheme="minorHAnsi" w:hAnsiTheme="minorHAnsi" w:cstheme="minorHAnsi"/>
          <w:bCs/>
          <w:color w:val="auto"/>
          <w:highlight w:val="yellow"/>
        </w:rPr>
        <w:t xml:space="preserve"> process). </w:t>
      </w:r>
      <w:r w:rsidR="004F44D4" w:rsidRPr="00BB5878">
        <w:rPr>
          <w:rFonts w:asciiTheme="minorHAnsi" w:hAnsiTheme="minorHAnsi" w:cstheme="minorHAnsi"/>
          <w:bCs/>
          <w:color w:val="auto"/>
          <w:highlight w:val="yellow"/>
        </w:rPr>
        <w:t>Save the d</w:t>
      </w:r>
      <w:r w:rsidR="00CD5DD4" w:rsidRPr="00BB5878">
        <w:rPr>
          <w:rFonts w:asciiTheme="minorHAnsi" w:hAnsiTheme="minorHAnsi" w:cstheme="minorHAnsi"/>
          <w:bCs/>
          <w:color w:val="auto"/>
          <w:highlight w:val="yellow"/>
        </w:rPr>
        <w:t xml:space="preserve">ata in the project number folder named </w:t>
      </w:r>
      <w:r w:rsidR="007C6823" w:rsidRPr="00BB5878">
        <w:rPr>
          <w:rFonts w:asciiTheme="minorHAnsi" w:hAnsiTheme="minorHAnsi" w:cstheme="minorHAnsi"/>
          <w:b/>
          <w:color w:val="auto"/>
          <w:highlight w:val="yellow"/>
        </w:rPr>
        <w:t>S</w:t>
      </w:r>
      <w:r w:rsidR="00CD5DD4" w:rsidRPr="00BB5878">
        <w:rPr>
          <w:rFonts w:asciiTheme="minorHAnsi" w:hAnsiTheme="minorHAnsi" w:cstheme="minorHAnsi"/>
          <w:b/>
          <w:color w:val="auto"/>
          <w:highlight w:val="yellow"/>
        </w:rPr>
        <w:t>hared</w:t>
      </w:r>
      <w:r w:rsidR="007F1421" w:rsidRPr="00BB5878">
        <w:rPr>
          <w:rFonts w:asciiTheme="minorHAnsi" w:hAnsiTheme="minorHAnsi" w:cstheme="minorHAnsi"/>
          <w:bCs/>
          <w:color w:val="auto"/>
          <w:highlight w:val="yellow"/>
        </w:rPr>
        <w:t>.</w:t>
      </w:r>
      <w:r w:rsidR="009B6A8E" w:rsidRPr="00BB5878">
        <w:rPr>
          <w:rFonts w:asciiTheme="minorHAnsi" w:hAnsiTheme="minorHAnsi" w:cstheme="minorHAnsi"/>
          <w:bCs/>
          <w:color w:val="auto"/>
          <w:highlight w:val="yellow"/>
        </w:rPr>
        <w:t xml:space="preserve"> </w:t>
      </w:r>
      <w:r w:rsidR="00CD5DD4" w:rsidRPr="00BB5878">
        <w:rPr>
          <w:rFonts w:asciiTheme="minorHAnsi" w:hAnsiTheme="minorHAnsi" w:cstheme="minorHAnsi"/>
          <w:bCs/>
          <w:color w:val="auto"/>
          <w:highlight w:val="yellow"/>
        </w:rPr>
        <w:t xml:space="preserve">After turning on </w:t>
      </w:r>
      <w:r w:rsidR="002019ED" w:rsidRPr="00BB5878">
        <w:rPr>
          <w:rFonts w:asciiTheme="minorHAnsi" w:hAnsiTheme="minorHAnsi" w:cstheme="minorHAnsi"/>
          <w:bCs/>
          <w:color w:val="auto"/>
          <w:highlight w:val="yellow"/>
        </w:rPr>
        <w:t>AMIRA</w:t>
      </w:r>
      <w:r w:rsidR="002019ED" w:rsidRPr="00BB5878">
        <w:rPr>
          <w:rFonts w:asciiTheme="minorHAnsi" w:hAnsiTheme="minorHAnsi" w:cstheme="minorHAnsi"/>
          <w:bCs/>
          <w:color w:val="auto"/>
          <w:highlight w:val="yellow"/>
          <w:vertAlign w:val="superscript"/>
        </w:rPr>
        <w:t>3</w:t>
      </w:r>
      <w:r w:rsidR="003E3818" w:rsidRPr="00BB5878">
        <w:rPr>
          <w:rFonts w:asciiTheme="minorHAnsi" w:hAnsiTheme="minorHAnsi" w:cstheme="minorHAnsi"/>
          <w:bCs/>
          <w:color w:val="auto"/>
          <w:highlight w:val="yellow"/>
          <w:vertAlign w:val="superscript"/>
        </w:rPr>
        <w:t>5</w:t>
      </w:r>
      <w:r w:rsidR="009B6A8E" w:rsidRPr="00BB5878">
        <w:rPr>
          <w:rFonts w:asciiTheme="minorHAnsi" w:hAnsiTheme="minorHAnsi" w:cstheme="minorHAnsi"/>
          <w:bCs/>
          <w:color w:val="auto"/>
          <w:highlight w:val="yellow"/>
        </w:rPr>
        <w:t>,</w:t>
      </w:r>
      <w:r w:rsidR="00CD5DD4" w:rsidRPr="00BB5878">
        <w:rPr>
          <w:rFonts w:asciiTheme="minorHAnsi" w:hAnsiTheme="minorHAnsi" w:cstheme="minorHAnsi"/>
          <w:bCs/>
          <w:color w:val="auto"/>
          <w:highlight w:val="yellow"/>
        </w:rPr>
        <w:t xml:space="preserve"> which is also available on the facility analysis servers, </w:t>
      </w:r>
      <w:r w:rsidR="00DA4A99" w:rsidRPr="00BB5878">
        <w:rPr>
          <w:rFonts w:asciiTheme="minorHAnsi" w:hAnsiTheme="minorHAnsi" w:cstheme="minorHAnsi"/>
          <w:bCs/>
          <w:color w:val="auto"/>
          <w:highlight w:val="yellow"/>
        </w:rPr>
        <w:t xml:space="preserve">load </w:t>
      </w:r>
      <w:r w:rsidR="009B6A8E" w:rsidRPr="00BB5878">
        <w:rPr>
          <w:rFonts w:asciiTheme="minorHAnsi" w:hAnsiTheme="minorHAnsi" w:cstheme="minorHAnsi"/>
          <w:bCs/>
          <w:color w:val="auto"/>
          <w:highlight w:val="yellow"/>
        </w:rPr>
        <w:t xml:space="preserve">the </w:t>
      </w:r>
      <w:r w:rsidR="00DA4A99" w:rsidRPr="00BB5878">
        <w:rPr>
          <w:rFonts w:asciiTheme="minorHAnsi" w:hAnsiTheme="minorHAnsi" w:cstheme="minorHAnsi"/>
          <w:bCs/>
          <w:color w:val="auto"/>
          <w:highlight w:val="yellow"/>
        </w:rPr>
        <w:t xml:space="preserve">reconstructed slices in </w:t>
      </w:r>
      <w:r w:rsidR="009B6A8E" w:rsidRPr="00BB5878">
        <w:rPr>
          <w:rFonts w:asciiTheme="minorHAnsi" w:hAnsiTheme="minorHAnsi" w:cstheme="minorHAnsi"/>
          <w:bCs/>
          <w:color w:val="auto"/>
          <w:highlight w:val="yellow"/>
        </w:rPr>
        <w:t xml:space="preserve">the </w:t>
      </w:r>
      <w:r w:rsidR="00DA4A99" w:rsidRPr="00BB5878">
        <w:rPr>
          <w:rFonts w:asciiTheme="minorHAnsi" w:hAnsiTheme="minorHAnsi" w:cstheme="minorHAnsi"/>
          <w:bCs/>
          <w:color w:val="auto"/>
          <w:highlight w:val="yellow"/>
        </w:rPr>
        <w:t>software</w:t>
      </w:r>
      <w:r w:rsidR="009B6A8E" w:rsidRPr="00BB5878">
        <w:rPr>
          <w:rFonts w:asciiTheme="minorHAnsi" w:hAnsiTheme="minorHAnsi" w:cstheme="minorHAnsi"/>
          <w:bCs/>
          <w:color w:val="auto"/>
          <w:highlight w:val="yellow"/>
        </w:rPr>
        <w:t>,</w:t>
      </w:r>
      <w:r w:rsidR="00DA4A99" w:rsidRPr="00BB5878">
        <w:rPr>
          <w:rFonts w:asciiTheme="minorHAnsi" w:hAnsiTheme="minorHAnsi" w:cstheme="minorHAnsi"/>
          <w:bCs/>
          <w:color w:val="auto"/>
          <w:highlight w:val="yellow"/>
        </w:rPr>
        <w:t xml:space="preserve"> and proceed with visualization</w:t>
      </w:r>
      <w:r w:rsidR="008D75E4" w:rsidRPr="00BB5878">
        <w:rPr>
          <w:rFonts w:asciiTheme="minorHAnsi" w:hAnsiTheme="minorHAnsi" w:cstheme="minorHAnsi"/>
          <w:bCs/>
          <w:color w:val="auto"/>
          <w:highlight w:val="yellow"/>
        </w:rPr>
        <w:t>, further filtering</w:t>
      </w:r>
      <w:r w:rsidR="00081F80" w:rsidRPr="00BB5878">
        <w:rPr>
          <w:rFonts w:asciiTheme="minorHAnsi" w:hAnsiTheme="minorHAnsi" w:cstheme="minorHAnsi"/>
          <w:bCs/>
          <w:color w:val="auto"/>
          <w:highlight w:val="yellow"/>
        </w:rPr>
        <w:t>,</w:t>
      </w:r>
      <w:r w:rsidR="00DA4A99" w:rsidRPr="00BB5878">
        <w:rPr>
          <w:rFonts w:asciiTheme="minorHAnsi" w:hAnsiTheme="minorHAnsi" w:cstheme="minorHAnsi"/>
          <w:bCs/>
          <w:color w:val="auto"/>
          <w:highlight w:val="yellow"/>
        </w:rPr>
        <w:t xml:space="preserve"> and analysis.</w:t>
      </w:r>
    </w:p>
    <w:p w14:paraId="6C83FCD4" w14:textId="77777777" w:rsidR="002F002F" w:rsidRPr="00BB5878" w:rsidRDefault="002F002F" w:rsidP="00BB5878">
      <w:pPr>
        <w:pStyle w:val="NormalWeb"/>
        <w:spacing w:before="0" w:beforeAutospacing="0" w:after="0" w:afterAutospacing="0"/>
        <w:rPr>
          <w:rFonts w:asciiTheme="minorHAnsi" w:hAnsiTheme="minorHAnsi" w:cstheme="minorHAnsi"/>
          <w:bCs/>
          <w:color w:val="auto"/>
        </w:rPr>
      </w:pPr>
    </w:p>
    <w:p w14:paraId="3E79FCA8" w14:textId="0B4398D8" w:rsidR="006305D7" w:rsidRPr="00BB5878" w:rsidRDefault="006305D7" w:rsidP="00BB5878">
      <w:pPr>
        <w:pStyle w:val="NormalWeb"/>
        <w:spacing w:before="0" w:beforeAutospacing="0" w:after="0" w:afterAutospacing="0"/>
        <w:rPr>
          <w:rFonts w:asciiTheme="minorHAnsi" w:hAnsiTheme="minorHAnsi" w:cstheme="minorHAnsi"/>
          <w:b/>
          <w:color w:val="auto"/>
        </w:rPr>
      </w:pPr>
      <w:r w:rsidRPr="00BB5878">
        <w:rPr>
          <w:rFonts w:asciiTheme="minorHAnsi" w:hAnsiTheme="minorHAnsi" w:cstheme="minorHAnsi"/>
          <w:b/>
          <w:color w:val="auto"/>
        </w:rPr>
        <w:t>REPRESENTATIVE RESULTS</w:t>
      </w:r>
      <w:r w:rsidR="00EF1462" w:rsidRPr="00BB5878">
        <w:rPr>
          <w:rFonts w:asciiTheme="minorHAnsi" w:hAnsiTheme="minorHAnsi" w:cstheme="minorHAnsi"/>
          <w:b/>
          <w:color w:val="auto"/>
        </w:rPr>
        <w:t>:</w:t>
      </w:r>
    </w:p>
    <w:p w14:paraId="118E48F8" w14:textId="28FC3C1E" w:rsidR="005D59EE" w:rsidRPr="00BB5878" w:rsidRDefault="005D59EE" w:rsidP="00BB5878">
      <w:pPr>
        <w:jc w:val="both"/>
        <w:rPr>
          <w:rFonts w:asciiTheme="minorHAnsi" w:hAnsiTheme="minorHAnsi" w:cstheme="minorHAnsi"/>
        </w:rPr>
      </w:pPr>
      <w:r w:rsidRPr="00BB5878">
        <w:rPr>
          <w:rFonts w:asciiTheme="minorHAnsi" w:hAnsiTheme="minorHAnsi" w:cstheme="minorHAnsi"/>
        </w:rPr>
        <w:t xml:space="preserve">A custom-designed interface was developed to guide the experimental protocol and minimize human error; this interface logically steps through the different necessary steps prior to measuring a sample. As illustrated in </w:t>
      </w:r>
      <w:r w:rsidRPr="00BB5878">
        <w:rPr>
          <w:rFonts w:asciiTheme="minorHAnsi" w:hAnsiTheme="minorHAnsi" w:cstheme="minorHAnsi"/>
          <w:b/>
          <w:bCs/>
        </w:rPr>
        <w:t>Figure 3</w:t>
      </w:r>
      <w:r w:rsidRPr="00BB5878">
        <w:rPr>
          <w:rFonts w:asciiTheme="minorHAnsi" w:hAnsiTheme="minorHAnsi" w:cstheme="minorHAnsi"/>
        </w:rPr>
        <w:t xml:space="preserve">, the interface is divided in three major sections: left, center, and right. The left section provides a status of the ongoing experiment, along with motor positions and experimental details (sample information, proposal number, and team members). Each experiment is associated with a proposal number and one or multiple samples. Proposal information, such as team members and selected sample name, are also available on the right side (first tab named </w:t>
      </w:r>
      <w:r w:rsidRPr="00BB5878">
        <w:rPr>
          <w:rFonts w:asciiTheme="minorHAnsi" w:hAnsiTheme="minorHAnsi" w:cstheme="minorHAnsi"/>
          <w:b/>
          <w:bCs/>
        </w:rPr>
        <w:t>Proposal/Camera/Sample Environment Device</w:t>
      </w:r>
      <w:r w:rsidRPr="00BB5878">
        <w:rPr>
          <w:rFonts w:asciiTheme="minorHAnsi" w:hAnsiTheme="minorHAnsi" w:cstheme="minorHAnsi"/>
        </w:rPr>
        <w:t xml:space="preserve">). The center </w:t>
      </w:r>
      <w:r w:rsidRPr="00BB5878">
        <w:rPr>
          <w:rFonts w:asciiTheme="minorHAnsi" w:hAnsiTheme="minorHAnsi" w:cstheme="minorHAnsi"/>
        </w:rPr>
        <w:lastRenderedPageBreak/>
        <w:t>section comprises the current radiograph with a dynamic range scale bar on the side, along with status and log information below the image.</w:t>
      </w:r>
    </w:p>
    <w:p w14:paraId="42E671B4" w14:textId="77777777" w:rsidR="005D59EE" w:rsidRPr="00BB5878" w:rsidRDefault="005D59EE" w:rsidP="00BB5878">
      <w:pPr>
        <w:jc w:val="both"/>
        <w:rPr>
          <w:rFonts w:asciiTheme="minorHAnsi" w:hAnsiTheme="minorHAnsi" w:cstheme="minorHAnsi"/>
          <w:b/>
          <w:bCs/>
        </w:rPr>
      </w:pPr>
    </w:p>
    <w:p w14:paraId="2030C75D" w14:textId="205E40B6" w:rsidR="00C950BF" w:rsidRPr="00BB5878" w:rsidRDefault="00DA76EF" w:rsidP="00BB5878">
      <w:pPr>
        <w:jc w:val="both"/>
        <w:rPr>
          <w:rFonts w:asciiTheme="minorHAnsi" w:hAnsiTheme="minorHAnsi" w:cstheme="minorHAnsi"/>
        </w:rPr>
      </w:pPr>
      <w:r w:rsidRPr="00BB5878">
        <w:rPr>
          <w:rFonts w:asciiTheme="minorHAnsi" w:hAnsiTheme="minorHAnsi" w:cstheme="minorHAnsi"/>
          <w:b/>
          <w:bCs/>
        </w:rPr>
        <w:t>Figure 5A</w:t>
      </w:r>
      <w:r w:rsidRPr="00BB5878">
        <w:rPr>
          <w:rFonts w:asciiTheme="minorHAnsi" w:hAnsiTheme="minorHAnsi" w:cstheme="minorHAnsi"/>
        </w:rPr>
        <w:t xml:space="preserve"> is a photograph of a representative rat femur of similar size as the one measured</w:t>
      </w:r>
      <w:r w:rsidR="00B008EE" w:rsidRPr="00BB5878">
        <w:rPr>
          <w:rFonts w:asciiTheme="minorHAnsi" w:hAnsiTheme="minorHAnsi" w:cstheme="minorHAnsi"/>
        </w:rPr>
        <w:t xml:space="preserve">; </w:t>
      </w:r>
      <w:r w:rsidR="00AA3C15" w:rsidRPr="00BB5878">
        <w:rPr>
          <w:rFonts w:asciiTheme="minorHAnsi" w:hAnsiTheme="minorHAnsi" w:cstheme="minorHAnsi"/>
          <w:b/>
          <w:bCs/>
        </w:rPr>
        <w:t xml:space="preserve">Figure </w:t>
      </w:r>
      <w:r w:rsidR="00E93A36" w:rsidRPr="00BB5878">
        <w:rPr>
          <w:rFonts w:asciiTheme="minorHAnsi" w:hAnsiTheme="minorHAnsi" w:cstheme="minorHAnsi"/>
          <w:b/>
          <w:bCs/>
        </w:rPr>
        <w:t>5</w:t>
      </w:r>
      <w:r w:rsidRPr="00BB5878">
        <w:rPr>
          <w:rFonts w:asciiTheme="minorHAnsi" w:hAnsiTheme="minorHAnsi" w:cstheme="minorHAnsi"/>
          <w:b/>
          <w:bCs/>
        </w:rPr>
        <w:t>B</w:t>
      </w:r>
      <w:r w:rsidR="00B008EE" w:rsidRPr="00BB5878">
        <w:rPr>
          <w:rFonts w:asciiTheme="minorHAnsi" w:hAnsiTheme="minorHAnsi" w:cstheme="minorHAnsi"/>
          <w:b/>
          <w:bCs/>
        </w:rPr>
        <w:t>,</w:t>
      </w:r>
      <w:r w:rsidRPr="00BB5878">
        <w:rPr>
          <w:rFonts w:asciiTheme="minorHAnsi" w:hAnsiTheme="minorHAnsi" w:cstheme="minorHAnsi"/>
          <w:b/>
          <w:bCs/>
        </w:rPr>
        <w:t>C</w:t>
      </w:r>
      <w:r w:rsidR="00AA3C15" w:rsidRPr="00BB5878">
        <w:rPr>
          <w:rFonts w:asciiTheme="minorHAnsi" w:hAnsiTheme="minorHAnsi" w:cstheme="minorHAnsi"/>
        </w:rPr>
        <w:t xml:space="preserve"> represent the </w:t>
      </w:r>
      <w:proofErr w:type="spellStart"/>
      <w:r w:rsidR="00AA3C15" w:rsidRPr="00BB5878">
        <w:rPr>
          <w:rFonts w:asciiTheme="minorHAnsi" w:hAnsiTheme="minorHAnsi" w:cstheme="minorHAnsi"/>
        </w:rPr>
        <w:t>nCT</w:t>
      </w:r>
      <w:proofErr w:type="spellEnd"/>
      <w:r w:rsidR="00AA3C15" w:rsidRPr="00BB5878">
        <w:rPr>
          <w:rFonts w:asciiTheme="minorHAnsi" w:hAnsiTheme="minorHAnsi" w:cstheme="minorHAnsi"/>
        </w:rPr>
        <w:t xml:space="preserve"> of a rat’s femur with the </w:t>
      </w:r>
      <w:proofErr w:type="spellStart"/>
      <w:r w:rsidR="00B008EE" w:rsidRPr="00BB5878">
        <w:rPr>
          <w:rFonts w:asciiTheme="minorHAnsi" w:hAnsiTheme="minorHAnsi" w:cstheme="minorHAnsi"/>
        </w:rPr>
        <w:t>Ti</w:t>
      </w:r>
      <w:proofErr w:type="spellEnd"/>
      <w:r w:rsidR="00AA3C15" w:rsidRPr="00BB5878">
        <w:rPr>
          <w:rFonts w:asciiTheme="minorHAnsi" w:hAnsiTheme="minorHAnsi" w:cstheme="minorHAnsi"/>
        </w:rPr>
        <w:t xml:space="preserve"> implant. </w:t>
      </w:r>
      <w:r w:rsidR="003507B4" w:rsidRPr="00BB5878">
        <w:rPr>
          <w:rFonts w:asciiTheme="minorHAnsi" w:hAnsiTheme="minorHAnsi" w:cstheme="minorHAnsi"/>
          <w:b/>
          <w:bCs/>
        </w:rPr>
        <w:t>Figure 5A</w:t>
      </w:r>
      <w:r w:rsidR="003507B4" w:rsidRPr="00BB5878">
        <w:rPr>
          <w:rFonts w:asciiTheme="minorHAnsi" w:hAnsiTheme="minorHAnsi" w:cstheme="minorHAnsi"/>
        </w:rPr>
        <w:t xml:space="preserve"> shows the </w:t>
      </w:r>
      <w:r w:rsidR="004D1618" w:rsidRPr="00BB5878">
        <w:rPr>
          <w:rFonts w:asciiTheme="minorHAnsi" w:hAnsiTheme="minorHAnsi" w:cstheme="minorHAnsi"/>
        </w:rPr>
        <w:t xml:space="preserve">false </w:t>
      </w:r>
      <w:r w:rsidR="003507B4" w:rsidRPr="00BB5878">
        <w:rPr>
          <w:rFonts w:asciiTheme="minorHAnsi" w:hAnsiTheme="minorHAnsi" w:cstheme="minorHAnsi"/>
        </w:rPr>
        <w:t xml:space="preserve">color attenuation-based </w:t>
      </w:r>
      <w:proofErr w:type="spellStart"/>
      <w:r w:rsidR="003507B4" w:rsidRPr="00BB5878">
        <w:rPr>
          <w:rFonts w:asciiTheme="minorHAnsi" w:hAnsiTheme="minorHAnsi" w:cstheme="minorHAnsi"/>
        </w:rPr>
        <w:t>nCT</w:t>
      </w:r>
      <w:proofErr w:type="spellEnd"/>
      <w:r w:rsidR="003507B4" w:rsidRPr="00BB5878">
        <w:rPr>
          <w:rFonts w:asciiTheme="minorHAnsi" w:hAnsiTheme="minorHAnsi" w:cstheme="minorHAnsi"/>
        </w:rPr>
        <w:t xml:space="preserve"> of the femur</w:t>
      </w:r>
      <w:r w:rsidR="00B008EE" w:rsidRPr="00BB5878">
        <w:rPr>
          <w:rFonts w:asciiTheme="minorHAnsi" w:hAnsiTheme="minorHAnsi" w:cstheme="minorHAnsi"/>
        </w:rPr>
        <w:t>,</w:t>
      </w:r>
      <w:r w:rsidR="003507B4" w:rsidRPr="00BB5878">
        <w:rPr>
          <w:rFonts w:asciiTheme="minorHAnsi" w:hAnsiTheme="minorHAnsi" w:cstheme="minorHAnsi"/>
        </w:rPr>
        <w:t xml:space="preserve"> while </w:t>
      </w:r>
      <w:r w:rsidR="003507B4" w:rsidRPr="00BB5878">
        <w:rPr>
          <w:rFonts w:asciiTheme="minorHAnsi" w:hAnsiTheme="minorHAnsi" w:cstheme="minorHAnsi"/>
          <w:b/>
          <w:bCs/>
        </w:rPr>
        <w:t>Figure 5B</w:t>
      </w:r>
      <w:r w:rsidR="003507B4" w:rsidRPr="00BB5878">
        <w:rPr>
          <w:rFonts w:asciiTheme="minorHAnsi" w:hAnsiTheme="minorHAnsi" w:cstheme="minorHAnsi"/>
        </w:rPr>
        <w:t xml:space="preserve"> represent</w:t>
      </w:r>
      <w:r w:rsidR="004D1618" w:rsidRPr="00BB5878">
        <w:rPr>
          <w:rFonts w:asciiTheme="minorHAnsi" w:hAnsiTheme="minorHAnsi" w:cstheme="minorHAnsi"/>
        </w:rPr>
        <w:t>s</w:t>
      </w:r>
      <w:r w:rsidR="003507B4" w:rsidRPr="00BB5878">
        <w:rPr>
          <w:rFonts w:asciiTheme="minorHAnsi" w:hAnsiTheme="minorHAnsi" w:cstheme="minorHAnsi"/>
        </w:rPr>
        <w:t xml:space="preserve"> a diagonal cut through the bone with the same orientation as in </w:t>
      </w:r>
      <w:r w:rsidR="003507B4" w:rsidRPr="00BB5878">
        <w:rPr>
          <w:rFonts w:asciiTheme="minorHAnsi" w:hAnsiTheme="minorHAnsi" w:cstheme="minorHAnsi"/>
          <w:b/>
          <w:bCs/>
        </w:rPr>
        <w:t>Figure 5A</w:t>
      </w:r>
      <w:r w:rsidR="003507B4" w:rsidRPr="00BB5878">
        <w:rPr>
          <w:rFonts w:asciiTheme="minorHAnsi" w:hAnsiTheme="minorHAnsi" w:cstheme="minorHAnsi"/>
        </w:rPr>
        <w:t xml:space="preserve"> to reveal the </w:t>
      </w:r>
      <w:proofErr w:type="spellStart"/>
      <w:r w:rsidR="00B008EE" w:rsidRPr="00BB5878">
        <w:rPr>
          <w:rFonts w:asciiTheme="minorHAnsi" w:hAnsiTheme="minorHAnsi" w:cstheme="minorHAnsi"/>
        </w:rPr>
        <w:t>Ti</w:t>
      </w:r>
      <w:proofErr w:type="spellEnd"/>
      <w:r w:rsidR="003507B4" w:rsidRPr="00BB5878">
        <w:rPr>
          <w:rFonts w:asciiTheme="minorHAnsi" w:hAnsiTheme="minorHAnsi" w:cstheme="minorHAnsi"/>
        </w:rPr>
        <w:t xml:space="preserve"> implant </w:t>
      </w:r>
      <w:r w:rsidR="00B008EE" w:rsidRPr="00BB5878">
        <w:rPr>
          <w:rFonts w:asciiTheme="minorHAnsi" w:hAnsiTheme="minorHAnsi" w:cstheme="minorHAnsi"/>
        </w:rPr>
        <w:t>(</w:t>
      </w:r>
      <w:r w:rsidR="003507B4" w:rsidRPr="00BB5878">
        <w:rPr>
          <w:rFonts w:asciiTheme="minorHAnsi" w:hAnsiTheme="minorHAnsi" w:cstheme="minorHAnsi"/>
        </w:rPr>
        <w:t>in gray scale</w:t>
      </w:r>
      <w:r w:rsidR="00B008EE" w:rsidRPr="00BB5878">
        <w:rPr>
          <w:rFonts w:asciiTheme="minorHAnsi" w:hAnsiTheme="minorHAnsi" w:cstheme="minorHAnsi"/>
        </w:rPr>
        <w:t>)</w:t>
      </w:r>
      <w:r w:rsidR="003507B4" w:rsidRPr="00BB5878">
        <w:rPr>
          <w:rFonts w:asciiTheme="minorHAnsi" w:hAnsiTheme="minorHAnsi" w:cstheme="minorHAnsi"/>
        </w:rPr>
        <w:t xml:space="preserve"> resembl</w:t>
      </w:r>
      <w:r w:rsidR="00B008EE" w:rsidRPr="00BB5878">
        <w:rPr>
          <w:rFonts w:asciiTheme="minorHAnsi" w:hAnsiTheme="minorHAnsi" w:cstheme="minorHAnsi"/>
        </w:rPr>
        <w:t>ing</w:t>
      </w:r>
      <w:r w:rsidR="003507B4" w:rsidRPr="00BB5878">
        <w:rPr>
          <w:rFonts w:asciiTheme="minorHAnsi" w:hAnsiTheme="minorHAnsi" w:cstheme="minorHAnsi"/>
        </w:rPr>
        <w:t xml:space="preserve"> a</w:t>
      </w:r>
      <w:r w:rsidR="00AE367D" w:rsidRPr="00BB5878">
        <w:rPr>
          <w:rFonts w:asciiTheme="minorHAnsi" w:hAnsiTheme="minorHAnsi" w:cstheme="minorHAnsi"/>
        </w:rPr>
        <w:t>n</w:t>
      </w:r>
      <w:r w:rsidR="003507B4" w:rsidRPr="00BB5878">
        <w:rPr>
          <w:rFonts w:asciiTheme="minorHAnsi" w:hAnsiTheme="minorHAnsi" w:cstheme="minorHAnsi"/>
        </w:rPr>
        <w:t xml:space="preserve"> X-ray medical CT. This implant does not interact with neutrons as much as the bone </w:t>
      </w:r>
      <w:r w:rsidR="00301A33" w:rsidRPr="00BB5878">
        <w:rPr>
          <w:rFonts w:asciiTheme="minorHAnsi" w:hAnsiTheme="minorHAnsi" w:cstheme="minorHAnsi"/>
        </w:rPr>
        <w:t>material;</w:t>
      </w:r>
      <w:r w:rsidR="003507B4" w:rsidRPr="00BB5878">
        <w:rPr>
          <w:rFonts w:asciiTheme="minorHAnsi" w:hAnsiTheme="minorHAnsi" w:cstheme="minorHAnsi"/>
        </w:rPr>
        <w:t xml:space="preserve"> thus</w:t>
      </w:r>
      <w:r w:rsidR="00301A33" w:rsidRPr="00BB5878">
        <w:rPr>
          <w:rFonts w:asciiTheme="minorHAnsi" w:hAnsiTheme="minorHAnsi" w:cstheme="minorHAnsi"/>
        </w:rPr>
        <w:t>,</w:t>
      </w:r>
      <w:r w:rsidR="003507B4" w:rsidRPr="00BB5878">
        <w:rPr>
          <w:rFonts w:asciiTheme="minorHAnsi" w:hAnsiTheme="minorHAnsi" w:cstheme="minorHAnsi"/>
        </w:rPr>
        <w:t xml:space="preserve"> its attenuation is minimum</w:t>
      </w:r>
      <w:r w:rsidR="0075360E" w:rsidRPr="00BB5878">
        <w:rPr>
          <w:rFonts w:asciiTheme="minorHAnsi" w:hAnsiTheme="minorHAnsi" w:cstheme="minorHAnsi"/>
        </w:rPr>
        <w:t>,</w:t>
      </w:r>
      <w:r w:rsidR="00301A33" w:rsidRPr="00BB5878">
        <w:rPr>
          <w:rFonts w:asciiTheme="minorHAnsi" w:hAnsiTheme="minorHAnsi" w:cstheme="minorHAnsi"/>
        </w:rPr>
        <w:t xml:space="preserve"> and it</w:t>
      </w:r>
      <w:r w:rsidR="003507B4" w:rsidRPr="00BB5878">
        <w:rPr>
          <w:rFonts w:asciiTheme="minorHAnsi" w:hAnsiTheme="minorHAnsi" w:cstheme="minorHAnsi"/>
        </w:rPr>
        <w:t xml:space="preserve"> appears dark</w:t>
      </w:r>
      <w:r w:rsidR="00301A33" w:rsidRPr="00BB5878">
        <w:rPr>
          <w:rFonts w:asciiTheme="minorHAnsi" w:hAnsiTheme="minorHAnsi" w:cstheme="minorHAnsi"/>
        </w:rPr>
        <w:t>er</w:t>
      </w:r>
      <w:r w:rsidR="003507B4" w:rsidRPr="00BB5878">
        <w:rPr>
          <w:rFonts w:asciiTheme="minorHAnsi" w:hAnsiTheme="minorHAnsi" w:cstheme="minorHAnsi"/>
        </w:rPr>
        <w:t xml:space="preserve"> (i.e.</w:t>
      </w:r>
      <w:r w:rsidR="0075360E" w:rsidRPr="00BB5878">
        <w:rPr>
          <w:rFonts w:asciiTheme="minorHAnsi" w:hAnsiTheme="minorHAnsi" w:cstheme="minorHAnsi"/>
        </w:rPr>
        <w:t>,</w:t>
      </w:r>
      <w:r w:rsidR="003507B4" w:rsidRPr="00BB5878">
        <w:rPr>
          <w:rFonts w:asciiTheme="minorHAnsi" w:hAnsiTheme="minorHAnsi" w:cstheme="minorHAnsi"/>
        </w:rPr>
        <w:t xml:space="preserve"> less attenuating)</w:t>
      </w:r>
      <w:r w:rsidR="00301A33" w:rsidRPr="00BB5878">
        <w:rPr>
          <w:rFonts w:asciiTheme="minorHAnsi" w:hAnsiTheme="minorHAnsi" w:cstheme="minorHAnsi"/>
        </w:rPr>
        <w:t xml:space="preserve"> than the surrounding bone</w:t>
      </w:r>
      <w:r w:rsidR="003507B4" w:rsidRPr="00BB5878">
        <w:rPr>
          <w:rFonts w:asciiTheme="minorHAnsi" w:hAnsiTheme="minorHAnsi" w:cstheme="minorHAnsi"/>
        </w:rPr>
        <w:t xml:space="preserve">. </w:t>
      </w:r>
      <w:r w:rsidR="009F2C5B" w:rsidRPr="00BB5878">
        <w:rPr>
          <w:rFonts w:asciiTheme="minorHAnsi" w:hAnsiTheme="minorHAnsi" w:cstheme="minorHAnsi"/>
        </w:rPr>
        <w:t>Trabecular bone, which is present within the medullary space of the femur, is clearly visible at the proximal end of the sample (red arrow</w:t>
      </w:r>
      <w:r w:rsidR="009B2446" w:rsidRPr="00BB5878">
        <w:rPr>
          <w:rFonts w:asciiTheme="minorHAnsi" w:hAnsiTheme="minorHAnsi" w:cstheme="minorHAnsi"/>
        </w:rPr>
        <w:t>s</w:t>
      </w:r>
      <w:r w:rsidR="009F2C5B" w:rsidRPr="00BB5878">
        <w:rPr>
          <w:rFonts w:asciiTheme="minorHAnsi" w:hAnsiTheme="minorHAnsi" w:cstheme="minorHAnsi"/>
        </w:rPr>
        <w:t xml:space="preserve"> in </w:t>
      </w:r>
      <w:r w:rsidR="009F2C5B" w:rsidRPr="00BB5878">
        <w:rPr>
          <w:rFonts w:asciiTheme="minorHAnsi" w:hAnsiTheme="minorHAnsi" w:cstheme="minorHAnsi"/>
          <w:b/>
          <w:bCs/>
        </w:rPr>
        <w:t>Figure 5B</w:t>
      </w:r>
      <w:r w:rsidR="009F2C5B" w:rsidRPr="00BB5878">
        <w:rPr>
          <w:rFonts w:asciiTheme="minorHAnsi" w:hAnsiTheme="minorHAnsi" w:cstheme="minorHAnsi"/>
        </w:rPr>
        <w:t>).</w:t>
      </w:r>
    </w:p>
    <w:p w14:paraId="729F0C8E" w14:textId="4708395E" w:rsidR="009F2C5B" w:rsidRPr="00BB5878" w:rsidRDefault="009F2C5B" w:rsidP="00BB5878">
      <w:pPr>
        <w:jc w:val="both"/>
        <w:rPr>
          <w:rFonts w:asciiTheme="minorHAnsi" w:hAnsiTheme="minorHAnsi" w:cstheme="minorHAnsi"/>
        </w:rPr>
      </w:pPr>
    </w:p>
    <w:p w14:paraId="13D97CD0" w14:textId="2A68D9E1" w:rsidR="00C16366" w:rsidRPr="00BB5878" w:rsidRDefault="00C16366" w:rsidP="00BB5878">
      <w:pPr>
        <w:jc w:val="both"/>
        <w:rPr>
          <w:rFonts w:asciiTheme="minorHAnsi" w:hAnsiTheme="minorHAnsi" w:cstheme="minorHAnsi"/>
        </w:rPr>
      </w:pPr>
      <w:r w:rsidRPr="00BB5878">
        <w:rPr>
          <w:rFonts w:asciiTheme="minorHAnsi" w:hAnsiTheme="minorHAnsi" w:cstheme="minorHAnsi"/>
          <w:b/>
          <w:bCs/>
        </w:rPr>
        <w:t>Figure 6A</w:t>
      </w:r>
      <w:r w:rsidR="00642737" w:rsidRPr="00BB5878">
        <w:rPr>
          <w:rFonts w:asciiTheme="minorHAnsi" w:hAnsiTheme="minorHAnsi" w:cstheme="minorHAnsi"/>
          <w:b/>
          <w:bCs/>
        </w:rPr>
        <w:t>,</w:t>
      </w:r>
      <w:r w:rsidRPr="00BB5878">
        <w:rPr>
          <w:rFonts w:asciiTheme="minorHAnsi" w:hAnsiTheme="minorHAnsi" w:cstheme="minorHAnsi"/>
          <w:b/>
          <w:bCs/>
        </w:rPr>
        <w:t>B</w:t>
      </w:r>
      <w:r w:rsidRPr="00BB5878">
        <w:rPr>
          <w:rFonts w:asciiTheme="minorHAnsi" w:hAnsiTheme="minorHAnsi" w:cstheme="minorHAnsi"/>
        </w:rPr>
        <w:t xml:space="preserve"> show representative photographs of </w:t>
      </w:r>
      <w:r w:rsidR="00735891" w:rsidRPr="00BB5878">
        <w:rPr>
          <w:rFonts w:asciiTheme="minorHAnsi" w:hAnsiTheme="minorHAnsi" w:cstheme="minorHAnsi"/>
        </w:rPr>
        <w:t xml:space="preserve">the </w:t>
      </w:r>
      <w:r w:rsidRPr="00BB5878">
        <w:rPr>
          <w:rFonts w:asciiTheme="minorHAnsi" w:hAnsiTheme="minorHAnsi" w:cstheme="minorHAnsi"/>
        </w:rPr>
        <w:t>ethanol-fixed mouse lung</w:t>
      </w:r>
      <w:r w:rsidR="003A77E7" w:rsidRPr="00BB5878">
        <w:rPr>
          <w:rFonts w:asciiTheme="minorHAnsi" w:hAnsiTheme="minorHAnsi" w:cstheme="minorHAnsi"/>
        </w:rPr>
        <w:t>,</w:t>
      </w:r>
      <w:r w:rsidRPr="00BB5878">
        <w:rPr>
          <w:rFonts w:asciiTheme="minorHAnsi" w:hAnsiTheme="minorHAnsi" w:cstheme="minorHAnsi"/>
        </w:rPr>
        <w:t xml:space="preserve"> in two different positions</w:t>
      </w:r>
      <w:r w:rsidR="003A77E7" w:rsidRPr="00BB5878">
        <w:rPr>
          <w:rFonts w:asciiTheme="minorHAnsi" w:hAnsiTheme="minorHAnsi" w:cstheme="minorHAnsi"/>
        </w:rPr>
        <w:t>,</w:t>
      </w:r>
      <w:r w:rsidRPr="00BB5878">
        <w:rPr>
          <w:rFonts w:asciiTheme="minorHAnsi" w:hAnsiTheme="minorHAnsi" w:cstheme="minorHAnsi"/>
        </w:rPr>
        <w:t xml:space="preserve"> used for </w:t>
      </w:r>
      <w:proofErr w:type="spellStart"/>
      <w:r w:rsidRPr="00BB5878">
        <w:rPr>
          <w:rFonts w:asciiTheme="minorHAnsi" w:hAnsiTheme="minorHAnsi" w:cstheme="minorHAnsi"/>
        </w:rPr>
        <w:t>nCT</w:t>
      </w:r>
      <w:proofErr w:type="spellEnd"/>
      <w:r w:rsidR="00834558" w:rsidRPr="00BB5878">
        <w:rPr>
          <w:rFonts w:asciiTheme="minorHAnsi" w:hAnsiTheme="minorHAnsi" w:cstheme="minorHAnsi"/>
        </w:rPr>
        <w:t xml:space="preserve"> to demonstrate</w:t>
      </w:r>
      <w:r w:rsidRPr="00BB5878">
        <w:rPr>
          <w:rFonts w:asciiTheme="minorHAnsi" w:hAnsiTheme="minorHAnsi" w:cstheme="minorHAnsi"/>
        </w:rPr>
        <w:t xml:space="preserve"> </w:t>
      </w:r>
      <w:r w:rsidR="00834558" w:rsidRPr="00BB5878">
        <w:rPr>
          <w:rFonts w:asciiTheme="minorHAnsi" w:hAnsiTheme="minorHAnsi" w:cstheme="minorHAnsi"/>
        </w:rPr>
        <w:t xml:space="preserve">the </w:t>
      </w:r>
      <w:r w:rsidRPr="00BB5878">
        <w:rPr>
          <w:rFonts w:asciiTheme="minorHAnsi" w:hAnsiTheme="minorHAnsi" w:cstheme="minorHAnsi"/>
        </w:rPr>
        <w:t xml:space="preserve">ability of neutrons to detect soft tissue specimens. The </w:t>
      </w:r>
      <w:r w:rsidR="00735891" w:rsidRPr="00BB5878">
        <w:rPr>
          <w:rFonts w:asciiTheme="minorHAnsi" w:hAnsiTheme="minorHAnsi" w:cstheme="minorHAnsi"/>
        </w:rPr>
        <w:t>reconstructed volume</w:t>
      </w:r>
      <w:r w:rsidRPr="00BB5878">
        <w:rPr>
          <w:rFonts w:asciiTheme="minorHAnsi" w:hAnsiTheme="minorHAnsi" w:cstheme="minorHAnsi"/>
        </w:rPr>
        <w:t xml:space="preserve"> of </w:t>
      </w:r>
      <w:r w:rsidR="00735891" w:rsidRPr="00BB5878">
        <w:rPr>
          <w:rFonts w:asciiTheme="minorHAnsi" w:hAnsiTheme="minorHAnsi" w:cstheme="minorHAnsi"/>
        </w:rPr>
        <w:t xml:space="preserve">the </w:t>
      </w:r>
      <w:r w:rsidRPr="00BB5878">
        <w:rPr>
          <w:rFonts w:asciiTheme="minorHAnsi" w:hAnsiTheme="minorHAnsi" w:cstheme="minorHAnsi"/>
        </w:rPr>
        <w:t xml:space="preserve">mouse lung obtained from </w:t>
      </w:r>
      <w:proofErr w:type="spellStart"/>
      <w:r w:rsidRPr="00BB5878">
        <w:rPr>
          <w:rFonts w:asciiTheme="minorHAnsi" w:hAnsiTheme="minorHAnsi" w:cstheme="minorHAnsi"/>
        </w:rPr>
        <w:t>nCT</w:t>
      </w:r>
      <w:proofErr w:type="spellEnd"/>
      <w:r w:rsidRPr="00BB5878">
        <w:rPr>
          <w:rFonts w:asciiTheme="minorHAnsi" w:hAnsiTheme="minorHAnsi" w:cstheme="minorHAnsi"/>
        </w:rPr>
        <w:t xml:space="preserve"> are shown in </w:t>
      </w:r>
      <w:r w:rsidRPr="00BB5878">
        <w:rPr>
          <w:rFonts w:asciiTheme="minorHAnsi" w:hAnsiTheme="minorHAnsi" w:cstheme="minorHAnsi"/>
          <w:b/>
          <w:bCs/>
        </w:rPr>
        <w:t>Figure 6</w:t>
      </w:r>
      <w:r w:rsidR="00735891" w:rsidRPr="00BB5878">
        <w:rPr>
          <w:rFonts w:asciiTheme="minorHAnsi" w:hAnsiTheme="minorHAnsi" w:cstheme="minorHAnsi"/>
          <w:b/>
          <w:bCs/>
        </w:rPr>
        <w:t>C</w:t>
      </w:r>
      <w:r w:rsidR="00834558" w:rsidRPr="00BB5878">
        <w:rPr>
          <w:rFonts w:asciiTheme="minorHAnsi" w:hAnsiTheme="minorHAnsi" w:cstheme="minorHAnsi"/>
          <w:b/>
          <w:bCs/>
        </w:rPr>
        <w:t>,</w:t>
      </w:r>
      <w:r w:rsidR="00735891" w:rsidRPr="00BB5878">
        <w:rPr>
          <w:rFonts w:asciiTheme="minorHAnsi" w:hAnsiTheme="minorHAnsi" w:cstheme="minorHAnsi"/>
          <w:b/>
          <w:bCs/>
        </w:rPr>
        <w:t>D</w:t>
      </w:r>
      <w:r w:rsidR="00735891" w:rsidRPr="00BB5878">
        <w:rPr>
          <w:rFonts w:asciiTheme="minorHAnsi" w:hAnsiTheme="minorHAnsi" w:cstheme="minorHAnsi"/>
        </w:rPr>
        <w:t xml:space="preserve">, positioned in a similar fashion as </w:t>
      </w:r>
      <w:r w:rsidR="00735891" w:rsidRPr="00BB5878">
        <w:rPr>
          <w:rFonts w:asciiTheme="minorHAnsi" w:hAnsiTheme="minorHAnsi" w:cstheme="minorHAnsi"/>
          <w:b/>
          <w:bCs/>
        </w:rPr>
        <w:t>Figure 6A</w:t>
      </w:r>
      <w:r w:rsidR="00834558" w:rsidRPr="00BB5878">
        <w:rPr>
          <w:rFonts w:asciiTheme="minorHAnsi" w:hAnsiTheme="minorHAnsi" w:cstheme="minorHAnsi"/>
          <w:b/>
          <w:bCs/>
        </w:rPr>
        <w:t>,</w:t>
      </w:r>
      <w:r w:rsidR="00735891" w:rsidRPr="00BB5878">
        <w:rPr>
          <w:rFonts w:asciiTheme="minorHAnsi" w:hAnsiTheme="minorHAnsi" w:cstheme="minorHAnsi"/>
          <w:b/>
          <w:bCs/>
        </w:rPr>
        <w:t>B</w:t>
      </w:r>
      <w:r w:rsidRPr="00BB5878">
        <w:rPr>
          <w:rFonts w:asciiTheme="minorHAnsi" w:hAnsiTheme="minorHAnsi" w:cstheme="minorHAnsi"/>
        </w:rPr>
        <w:t xml:space="preserve">. A cut through the </w:t>
      </w:r>
      <w:r w:rsidR="00735891" w:rsidRPr="00BB5878">
        <w:rPr>
          <w:rFonts w:asciiTheme="minorHAnsi" w:hAnsiTheme="minorHAnsi" w:cstheme="minorHAnsi"/>
        </w:rPr>
        <w:t>right</w:t>
      </w:r>
      <w:r w:rsidRPr="00BB5878">
        <w:rPr>
          <w:rFonts w:asciiTheme="minorHAnsi" w:hAnsiTheme="minorHAnsi" w:cstheme="minorHAnsi"/>
        </w:rPr>
        <w:t xml:space="preserve"> lobe of the lung is illustrated in </w:t>
      </w:r>
      <w:r w:rsidRPr="00BB5878">
        <w:rPr>
          <w:rFonts w:asciiTheme="minorHAnsi" w:hAnsiTheme="minorHAnsi" w:cstheme="minorHAnsi"/>
          <w:b/>
          <w:bCs/>
        </w:rPr>
        <w:t>Figure 6</w:t>
      </w:r>
      <w:r w:rsidR="00735891" w:rsidRPr="00BB5878">
        <w:rPr>
          <w:rFonts w:asciiTheme="minorHAnsi" w:hAnsiTheme="minorHAnsi" w:cstheme="minorHAnsi"/>
          <w:b/>
          <w:bCs/>
        </w:rPr>
        <w:t>E</w:t>
      </w:r>
      <w:r w:rsidRPr="00BB5878">
        <w:rPr>
          <w:rFonts w:asciiTheme="minorHAnsi" w:hAnsiTheme="minorHAnsi" w:cstheme="minorHAnsi"/>
        </w:rPr>
        <w:t xml:space="preserve">. Despite the relatively small size of the sample, neutron sensitivity is clearly demonstrated by a detection of structure of lung at </w:t>
      </w:r>
      <w:r w:rsidR="008C6B0B" w:rsidRPr="00BB5878">
        <w:rPr>
          <w:rFonts w:asciiTheme="minorHAnsi" w:hAnsiTheme="minorHAnsi" w:cstheme="minorHAnsi"/>
        </w:rPr>
        <w:t>~</w:t>
      </w:r>
      <w:r w:rsidR="003A77E7" w:rsidRPr="00BB5878">
        <w:rPr>
          <w:rFonts w:asciiTheme="minorHAnsi" w:hAnsiTheme="minorHAnsi" w:cstheme="minorHAnsi"/>
        </w:rPr>
        <w:t xml:space="preserve">75 </w:t>
      </w:r>
      <w:r w:rsidRPr="00BB5878">
        <w:rPr>
          <w:rFonts w:asciiTheme="minorHAnsi" w:hAnsiTheme="minorHAnsi" w:cstheme="minorHAnsi"/>
        </w:rPr>
        <w:t>µm spatial resolution. As expected, the range of attenuation is quite broad</w:t>
      </w:r>
      <w:r w:rsidR="00320864" w:rsidRPr="00BB5878">
        <w:rPr>
          <w:rFonts w:asciiTheme="minorHAnsi" w:hAnsiTheme="minorHAnsi" w:cstheme="minorHAnsi"/>
        </w:rPr>
        <w:t>,</w:t>
      </w:r>
      <w:r w:rsidRPr="00BB5878">
        <w:rPr>
          <w:rFonts w:asciiTheme="minorHAnsi" w:hAnsiTheme="minorHAnsi" w:cstheme="minorHAnsi"/>
        </w:rPr>
        <w:t xml:space="preserve"> with a large portion corresponding to a low to medium neutron attenuation </w:t>
      </w:r>
      <w:r w:rsidR="00320864" w:rsidRPr="00BB5878">
        <w:rPr>
          <w:rFonts w:asciiTheme="minorHAnsi" w:hAnsiTheme="minorHAnsi" w:cstheme="minorHAnsi"/>
        </w:rPr>
        <w:t>as</w:t>
      </w:r>
      <w:r w:rsidRPr="00BB5878">
        <w:rPr>
          <w:rFonts w:asciiTheme="minorHAnsi" w:hAnsiTheme="minorHAnsi" w:cstheme="minorHAnsi"/>
        </w:rPr>
        <w:t xml:space="preserve"> lungs ha</w:t>
      </w:r>
      <w:r w:rsidR="00320864" w:rsidRPr="00BB5878">
        <w:rPr>
          <w:rFonts w:asciiTheme="minorHAnsi" w:hAnsiTheme="minorHAnsi" w:cstheme="minorHAnsi"/>
        </w:rPr>
        <w:t>ve</w:t>
      </w:r>
      <w:r w:rsidRPr="00BB5878">
        <w:rPr>
          <w:rFonts w:asciiTheme="minorHAnsi" w:hAnsiTheme="minorHAnsi" w:cstheme="minorHAnsi"/>
        </w:rPr>
        <w:t xml:space="preserve"> a sponge</w:t>
      </w:r>
      <w:r w:rsidR="00320864" w:rsidRPr="00BB5878">
        <w:rPr>
          <w:rFonts w:asciiTheme="minorHAnsi" w:hAnsiTheme="minorHAnsi" w:cstheme="minorHAnsi"/>
        </w:rPr>
        <w:t>-like</w:t>
      </w:r>
      <w:r w:rsidRPr="00BB5878">
        <w:rPr>
          <w:rFonts w:asciiTheme="minorHAnsi" w:hAnsiTheme="minorHAnsi" w:cstheme="minorHAnsi"/>
        </w:rPr>
        <w:t xml:space="preserve"> structure containing air.</w:t>
      </w:r>
    </w:p>
    <w:p w14:paraId="62AD2F2A" w14:textId="70BC164A" w:rsidR="00AB673F" w:rsidRPr="00BB5878" w:rsidRDefault="00AB673F" w:rsidP="00BB5878">
      <w:pPr>
        <w:jc w:val="both"/>
        <w:rPr>
          <w:rFonts w:asciiTheme="minorHAnsi" w:hAnsiTheme="minorHAnsi" w:cstheme="minorHAnsi"/>
        </w:rPr>
      </w:pPr>
    </w:p>
    <w:p w14:paraId="37F207A8" w14:textId="6F9B07AA" w:rsidR="00CE2D25" w:rsidRPr="00BB5878" w:rsidRDefault="00AB673F" w:rsidP="00BB5878">
      <w:pPr>
        <w:jc w:val="both"/>
        <w:rPr>
          <w:rFonts w:asciiTheme="minorHAnsi" w:hAnsiTheme="minorHAnsi" w:cstheme="minorHAnsi"/>
        </w:rPr>
      </w:pPr>
      <w:r w:rsidRPr="00BB5878">
        <w:rPr>
          <w:rFonts w:asciiTheme="minorHAnsi" w:hAnsiTheme="minorHAnsi" w:cstheme="minorHAnsi"/>
          <w:b/>
          <w:bCs/>
        </w:rPr>
        <w:t>Figure 7</w:t>
      </w:r>
      <w:r w:rsidR="00CB6849" w:rsidRPr="00BB5878">
        <w:rPr>
          <w:rFonts w:asciiTheme="minorHAnsi" w:hAnsiTheme="minorHAnsi" w:cstheme="minorHAnsi"/>
          <w:b/>
          <w:bCs/>
        </w:rPr>
        <w:t>A</w:t>
      </w:r>
      <w:r w:rsidR="00641669" w:rsidRPr="00BB5878">
        <w:rPr>
          <w:rFonts w:asciiTheme="minorHAnsi" w:hAnsiTheme="minorHAnsi" w:cstheme="minorHAnsi"/>
        </w:rPr>
        <w:t xml:space="preserve"> shows a photograph of the plant sample</w:t>
      </w:r>
      <w:r w:rsidR="00B36DCC" w:rsidRPr="00BB5878">
        <w:rPr>
          <w:rFonts w:asciiTheme="minorHAnsi" w:hAnsiTheme="minorHAnsi" w:cstheme="minorHAnsi"/>
        </w:rPr>
        <w:t xml:space="preserve">, while </w:t>
      </w:r>
      <w:r w:rsidR="00641669" w:rsidRPr="00BB5878">
        <w:rPr>
          <w:rFonts w:asciiTheme="minorHAnsi" w:hAnsiTheme="minorHAnsi" w:cstheme="minorHAnsi"/>
          <w:b/>
          <w:bCs/>
        </w:rPr>
        <w:t>Figure 7B</w:t>
      </w:r>
      <w:r w:rsidRPr="00BB5878">
        <w:rPr>
          <w:rFonts w:asciiTheme="minorHAnsi" w:hAnsiTheme="minorHAnsi" w:cstheme="minorHAnsi"/>
        </w:rPr>
        <w:t xml:space="preserve"> </w:t>
      </w:r>
      <w:r w:rsidR="00703C68" w:rsidRPr="00BB5878">
        <w:rPr>
          <w:rFonts w:asciiTheme="minorHAnsi" w:hAnsiTheme="minorHAnsi" w:cstheme="minorHAnsi"/>
        </w:rPr>
        <w:t xml:space="preserve">represents the </w:t>
      </w:r>
      <w:r w:rsidR="007628D5" w:rsidRPr="00BB5878">
        <w:rPr>
          <w:rFonts w:asciiTheme="minorHAnsi" w:hAnsiTheme="minorHAnsi" w:cstheme="minorHAnsi"/>
        </w:rPr>
        <w:t xml:space="preserve">false color </w:t>
      </w:r>
      <w:r w:rsidR="00703C68" w:rsidRPr="00BB5878">
        <w:rPr>
          <w:rFonts w:asciiTheme="minorHAnsi" w:hAnsiTheme="minorHAnsi" w:cstheme="minorHAnsi"/>
        </w:rPr>
        <w:t xml:space="preserve">volumetric rendering of the plant root/soil system in </w:t>
      </w:r>
      <w:r w:rsidR="007628D5" w:rsidRPr="00BB5878">
        <w:rPr>
          <w:rFonts w:asciiTheme="minorHAnsi" w:hAnsiTheme="minorHAnsi" w:cstheme="minorHAnsi"/>
        </w:rPr>
        <w:t>a rectangular</w:t>
      </w:r>
      <w:r w:rsidR="00703C68" w:rsidRPr="00BB5878">
        <w:rPr>
          <w:rFonts w:asciiTheme="minorHAnsi" w:hAnsiTheme="minorHAnsi" w:cstheme="minorHAnsi"/>
        </w:rPr>
        <w:t xml:space="preserve"> Al container (which is not visible because Al is mostly transparent to neutrons). </w:t>
      </w:r>
      <w:r w:rsidR="003A77E7" w:rsidRPr="00BB5878">
        <w:rPr>
          <w:rFonts w:asciiTheme="minorHAnsi" w:hAnsiTheme="minorHAnsi" w:cstheme="minorHAnsi"/>
        </w:rPr>
        <w:t>C</w:t>
      </w:r>
      <w:r w:rsidR="00CB6849" w:rsidRPr="00BB5878">
        <w:rPr>
          <w:rFonts w:asciiTheme="minorHAnsi" w:hAnsiTheme="minorHAnsi" w:cstheme="minorHAnsi"/>
        </w:rPr>
        <w:t>ompared to the previous data sets, SNR is poorer</w:t>
      </w:r>
      <w:r w:rsidR="00AE367D" w:rsidRPr="00BB5878">
        <w:rPr>
          <w:rFonts w:asciiTheme="minorHAnsi" w:hAnsiTheme="minorHAnsi" w:cstheme="minorHAnsi"/>
        </w:rPr>
        <w:t>,</w:t>
      </w:r>
      <w:r w:rsidR="00CB6849" w:rsidRPr="00BB5878">
        <w:rPr>
          <w:rFonts w:asciiTheme="minorHAnsi" w:hAnsiTheme="minorHAnsi" w:cstheme="minorHAnsi"/>
        </w:rPr>
        <w:t xml:space="preserve"> </w:t>
      </w:r>
      <w:r w:rsidR="00AE367D" w:rsidRPr="00BB5878">
        <w:rPr>
          <w:rFonts w:asciiTheme="minorHAnsi" w:hAnsiTheme="minorHAnsi" w:cstheme="minorHAnsi"/>
        </w:rPr>
        <w:t xml:space="preserve">as expected, </w:t>
      </w:r>
      <w:r w:rsidR="00B36DCC" w:rsidRPr="00BB5878">
        <w:rPr>
          <w:rFonts w:asciiTheme="minorHAnsi" w:hAnsiTheme="minorHAnsi" w:cstheme="minorHAnsi"/>
        </w:rPr>
        <w:t>as</w:t>
      </w:r>
      <w:r w:rsidR="00AE367D" w:rsidRPr="00BB5878">
        <w:rPr>
          <w:rFonts w:asciiTheme="minorHAnsi" w:hAnsiTheme="minorHAnsi" w:cstheme="minorHAnsi"/>
        </w:rPr>
        <w:t xml:space="preserve"> </w:t>
      </w:r>
      <w:r w:rsidR="00CB6849" w:rsidRPr="00BB5878">
        <w:rPr>
          <w:rFonts w:asciiTheme="minorHAnsi" w:hAnsiTheme="minorHAnsi" w:cstheme="minorHAnsi"/>
        </w:rPr>
        <w:t>the data w</w:t>
      </w:r>
      <w:r w:rsidR="00B36DCC" w:rsidRPr="00BB5878">
        <w:rPr>
          <w:rFonts w:asciiTheme="minorHAnsi" w:hAnsiTheme="minorHAnsi" w:cstheme="minorHAnsi"/>
        </w:rPr>
        <w:t>ere</w:t>
      </w:r>
      <w:r w:rsidR="00CB6849" w:rsidRPr="00BB5878">
        <w:rPr>
          <w:rFonts w:asciiTheme="minorHAnsi" w:hAnsiTheme="minorHAnsi" w:cstheme="minorHAnsi"/>
        </w:rPr>
        <w:t xml:space="preserve"> acquired faster to </w:t>
      </w:r>
      <w:r w:rsidR="00B36DCC" w:rsidRPr="00BB5878">
        <w:rPr>
          <w:rFonts w:asciiTheme="minorHAnsi" w:hAnsiTheme="minorHAnsi" w:cstheme="minorHAnsi"/>
        </w:rPr>
        <w:t>track</w:t>
      </w:r>
      <w:r w:rsidR="00CB6849" w:rsidRPr="00BB5878">
        <w:rPr>
          <w:rFonts w:asciiTheme="minorHAnsi" w:hAnsiTheme="minorHAnsi" w:cstheme="minorHAnsi"/>
        </w:rPr>
        <w:t xml:space="preserve"> the dynamic movements of water up</w:t>
      </w:r>
      <w:r w:rsidR="00B36DCC" w:rsidRPr="00BB5878">
        <w:rPr>
          <w:rFonts w:asciiTheme="minorHAnsi" w:hAnsiTheme="minorHAnsi" w:cstheme="minorHAnsi"/>
        </w:rPr>
        <w:t>take</w:t>
      </w:r>
      <w:r w:rsidR="00CB6849" w:rsidRPr="00BB5878">
        <w:rPr>
          <w:rFonts w:asciiTheme="minorHAnsi" w:hAnsiTheme="minorHAnsi" w:cstheme="minorHAnsi"/>
        </w:rPr>
        <w:t xml:space="preserve"> in the root in 3D over 2.5 days. </w:t>
      </w:r>
      <w:r w:rsidR="007628D5" w:rsidRPr="00BB5878">
        <w:rPr>
          <w:rFonts w:asciiTheme="minorHAnsi" w:hAnsiTheme="minorHAnsi" w:cstheme="minorHAnsi"/>
        </w:rPr>
        <w:t>Thus, each CT scan was optimized to be measured within a ~1.</w:t>
      </w:r>
      <w:r w:rsidR="00057B28" w:rsidRPr="00BB5878">
        <w:rPr>
          <w:rFonts w:asciiTheme="minorHAnsi" w:hAnsiTheme="minorHAnsi" w:cstheme="minorHAnsi"/>
        </w:rPr>
        <w:t>7</w:t>
      </w:r>
      <w:r w:rsidR="00702FE4" w:rsidRPr="00BB5878">
        <w:rPr>
          <w:rFonts w:asciiTheme="minorHAnsi" w:hAnsiTheme="minorHAnsi" w:cstheme="minorHAnsi"/>
        </w:rPr>
        <w:t>5</w:t>
      </w:r>
      <w:r w:rsidR="00057B28" w:rsidRPr="00BB5878">
        <w:rPr>
          <w:rFonts w:asciiTheme="minorHAnsi" w:hAnsiTheme="minorHAnsi" w:cstheme="minorHAnsi"/>
        </w:rPr>
        <w:t xml:space="preserve"> </w:t>
      </w:r>
      <w:r w:rsidR="007628D5" w:rsidRPr="00BB5878">
        <w:rPr>
          <w:rFonts w:asciiTheme="minorHAnsi" w:hAnsiTheme="minorHAnsi" w:cstheme="minorHAnsi"/>
        </w:rPr>
        <w:t xml:space="preserve">h window. </w:t>
      </w:r>
      <w:r w:rsidR="00CB6849" w:rsidRPr="00BB5878">
        <w:rPr>
          <w:rFonts w:asciiTheme="minorHAnsi" w:hAnsiTheme="minorHAnsi" w:cstheme="minorHAnsi"/>
        </w:rPr>
        <w:t xml:space="preserve">Despite poor SNR, the root system </w:t>
      </w:r>
      <w:r w:rsidR="00F018D2" w:rsidRPr="00BB5878">
        <w:rPr>
          <w:rFonts w:asciiTheme="minorHAnsi" w:hAnsiTheme="minorHAnsi" w:cstheme="minorHAnsi"/>
        </w:rPr>
        <w:t xml:space="preserve">in soil </w:t>
      </w:r>
      <w:r w:rsidR="00CB6849" w:rsidRPr="00BB5878">
        <w:rPr>
          <w:rFonts w:asciiTheme="minorHAnsi" w:hAnsiTheme="minorHAnsi" w:cstheme="minorHAnsi"/>
        </w:rPr>
        <w:t>is clearly visible in the vertical cut</w:t>
      </w:r>
      <w:r w:rsidR="00F018D2" w:rsidRPr="00BB5878">
        <w:rPr>
          <w:rFonts w:asciiTheme="minorHAnsi" w:hAnsiTheme="minorHAnsi" w:cstheme="minorHAnsi"/>
        </w:rPr>
        <w:t>s</w:t>
      </w:r>
      <w:r w:rsidR="00CB6849" w:rsidRPr="00BB5878">
        <w:rPr>
          <w:rFonts w:asciiTheme="minorHAnsi" w:hAnsiTheme="minorHAnsi" w:cstheme="minorHAnsi"/>
        </w:rPr>
        <w:t xml:space="preserve"> of the sample displayed in </w:t>
      </w:r>
      <w:r w:rsidR="00CB6849" w:rsidRPr="00BB5878">
        <w:rPr>
          <w:rFonts w:asciiTheme="minorHAnsi" w:hAnsiTheme="minorHAnsi" w:cstheme="minorHAnsi"/>
          <w:b/>
          <w:bCs/>
        </w:rPr>
        <w:t>Figure 7</w:t>
      </w:r>
      <w:r w:rsidR="00641669" w:rsidRPr="00BB5878">
        <w:rPr>
          <w:rFonts w:asciiTheme="minorHAnsi" w:hAnsiTheme="minorHAnsi" w:cstheme="minorHAnsi"/>
          <w:b/>
          <w:bCs/>
        </w:rPr>
        <w:t>C</w:t>
      </w:r>
      <w:r w:rsidR="00B36DCC" w:rsidRPr="00BB5878">
        <w:rPr>
          <w:rFonts w:asciiTheme="minorHAnsi" w:hAnsiTheme="minorHAnsi" w:cstheme="minorHAnsi"/>
          <w:b/>
          <w:bCs/>
        </w:rPr>
        <w:t>,</w:t>
      </w:r>
      <w:r w:rsidR="00641669" w:rsidRPr="00BB5878">
        <w:rPr>
          <w:rFonts w:asciiTheme="minorHAnsi" w:hAnsiTheme="minorHAnsi" w:cstheme="minorHAnsi"/>
          <w:b/>
          <w:bCs/>
        </w:rPr>
        <w:t>D</w:t>
      </w:r>
      <w:r w:rsidR="007628D5" w:rsidRPr="00BB5878">
        <w:rPr>
          <w:rFonts w:asciiTheme="minorHAnsi" w:hAnsiTheme="minorHAnsi" w:cstheme="minorHAnsi"/>
        </w:rPr>
        <w:t xml:space="preserve"> in false color</w:t>
      </w:r>
      <w:r w:rsidR="00CB6849" w:rsidRPr="00BB5878">
        <w:rPr>
          <w:rFonts w:asciiTheme="minorHAnsi" w:hAnsiTheme="minorHAnsi" w:cstheme="minorHAnsi"/>
        </w:rPr>
        <w:t>.</w:t>
      </w:r>
    </w:p>
    <w:p w14:paraId="70EC8881" w14:textId="77777777" w:rsidR="001D3925" w:rsidRPr="00BB5878" w:rsidRDefault="001D3925" w:rsidP="00BB5878">
      <w:pPr>
        <w:jc w:val="both"/>
        <w:rPr>
          <w:rFonts w:asciiTheme="minorHAnsi" w:hAnsiTheme="minorHAnsi" w:cstheme="minorHAnsi"/>
        </w:rPr>
      </w:pPr>
    </w:p>
    <w:p w14:paraId="04BABE2D" w14:textId="2C80422E" w:rsidR="00C950BF" w:rsidRPr="00BB5878" w:rsidRDefault="00B32616" w:rsidP="00BB5878">
      <w:pPr>
        <w:jc w:val="both"/>
        <w:rPr>
          <w:rFonts w:asciiTheme="minorHAnsi" w:hAnsiTheme="minorHAnsi" w:cstheme="minorHAnsi"/>
          <w:b/>
        </w:rPr>
      </w:pPr>
      <w:r w:rsidRPr="00BB5878">
        <w:rPr>
          <w:rFonts w:asciiTheme="minorHAnsi" w:hAnsiTheme="minorHAnsi" w:cstheme="minorHAnsi"/>
          <w:b/>
        </w:rPr>
        <w:t xml:space="preserve">FIGURE </w:t>
      </w:r>
      <w:r w:rsidR="0013621E" w:rsidRPr="00BB5878">
        <w:rPr>
          <w:rFonts w:asciiTheme="minorHAnsi" w:hAnsiTheme="minorHAnsi" w:cstheme="minorHAnsi"/>
          <w:b/>
        </w:rPr>
        <w:t xml:space="preserve">AND TABLE </w:t>
      </w:r>
      <w:r w:rsidRPr="00BB5878">
        <w:rPr>
          <w:rFonts w:asciiTheme="minorHAnsi" w:hAnsiTheme="minorHAnsi" w:cstheme="minorHAnsi"/>
          <w:b/>
        </w:rPr>
        <w:t>LEGENDS:</w:t>
      </w:r>
    </w:p>
    <w:p w14:paraId="4F77BAB9" w14:textId="77777777" w:rsidR="00A52ACD" w:rsidRPr="00BB5878" w:rsidRDefault="00A52ACD" w:rsidP="00BB5878">
      <w:pPr>
        <w:jc w:val="both"/>
        <w:rPr>
          <w:rFonts w:asciiTheme="minorHAnsi" w:hAnsiTheme="minorHAnsi" w:cstheme="minorHAnsi"/>
          <w:bCs/>
        </w:rPr>
      </w:pPr>
    </w:p>
    <w:p w14:paraId="568185EF" w14:textId="60B82001" w:rsidR="006728DA" w:rsidRPr="00BB5878" w:rsidRDefault="006728DA" w:rsidP="00BB5878">
      <w:pPr>
        <w:pStyle w:val="NormalWeb"/>
        <w:spacing w:before="0" w:beforeAutospacing="0" w:after="0" w:afterAutospacing="0"/>
        <w:rPr>
          <w:rFonts w:asciiTheme="minorHAnsi" w:hAnsiTheme="minorHAnsi" w:cstheme="minorHAnsi"/>
          <w:color w:val="auto"/>
        </w:rPr>
      </w:pPr>
      <w:r w:rsidRPr="00BB5878">
        <w:rPr>
          <w:rFonts w:asciiTheme="minorHAnsi" w:hAnsiTheme="minorHAnsi" w:cstheme="minorHAnsi"/>
          <w:b/>
          <w:bCs/>
          <w:color w:val="auto"/>
        </w:rPr>
        <w:t xml:space="preserve">Figure </w:t>
      </w:r>
      <w:r w:rsidRPr="00BB5878">
        <w:rPr>
          <w:rFonts w:asciiTheme="minorHAnsi" w:hAnsiTheme="minorHAnsi" w:cstheme="minorHAnsi"/>
          <w:b/>
          <w:bCs/>
          <w:color w:val="auto"/>
        </w:rPr>
        <w:fldChar w:fldCharType="begin"/>
      </w:r>
      <w:r w:rsidRPr="00BB5878">
        <w:rPr>
          <w:rFonts w:asciiTheme="minorHAnsi" w:hAnsiTheme="minorHAnsi" w:cstheme="minorHAnsi"/>
          <w:b/>
          <w:bCs/>
          <w:color w:val="auto"/>
        </w:rPr>
        <w:instrText xml:space="preserve"> SEQ Figure \* ARABIC </w:instrText>
      </w:r>
      <w:r w:rsidRPr="00BB5878">
        <w:rPr>
          <w:rFonts w:asciiTheme="minorHAnsi" w:hAnsiTheme="minorHAnsi" w:cstheme="minorHAnsi"/>
          <w:b/>
          <w:bCs/>
          <w:color w:val="auto"/>
        </w:rPr>
        <w:fldChar w:fldCharType="separate"/>
      </w:r>
      <w:r w:rsidRPr="00BB5878">
        <w:rPr>
          <w:rFonts w:asciiTheme="minorHAnsi" w:hAnsiTheme="minorHAnsi" w:cstheme="minorHAnsi"/>
          <w:b/>
          <w:bCs/>
          <w:color w:val="auto"/>
        </w:rPr>
        <w:t>1</w:t>
      </w:r>
      <w:r w:rsidRPr="00BB5878">
        <w:rPr>
          <w:rFonts w:asciiTheme="minorHAnsi" w:hAnsiTheme="minorHAnsi" w:cstheme="minorHAnsi"/>
          <w:bCs/>
          <w:color w:val="auto"/>
        </w:rPr>
        <w:fldChar w:fldCharType="end"/>
      </w:r>
      <w:r w:rsidR="007C7489" w:rsidRPr="00BB5878">
        <w:rPr>
          <w:rFonts w:asciiTheme="minorHAnsi" w:hAnsiTheme="minorHAnsi" w:cstheme="minorHAnsi"/>
          <w:b/>
          <w:bCs/>
          <w:color w:val="auto"/>
        </w:rPr>
        <w:t>:</w:t>
      </w:r>
      <w:r w:rsidRPr="00BB5878">
        <w:rPr>
          <w:rFonts w:asciiTheme="minorHAnsi" w:hAnsiTheme="minorHAnsi" w:cstheme="minorHAnsi"/>
          <w:b/>
          <w:bCs/>
          <w:color w:val="auto"/>
        </w:rPr>
        <w:t xml:space="preserve"> Schematic drawing of the HFIR CG-1D neutron imaging beamline. </w:t>
      </w:r>
      <w:r w:rsidRPr="00BB5878">
        <w:rPr>
          <w:rFonts w:asciiTheme="minorHAnsi" w:hAnsiTheme="minorHAnsi" w:cstheme="minorHAnsi"/>
          <w:bCs/>
          <w:color w:val="auto"/>
        </w:rPr>
        <w:t>The imaging beam is defined by the aperture system that defines a cone beam geometry. The beam is transported via a He-filled flight tube with beam scrapers to remove unwanted stray neutrons. A borated rubber liner</w:t>
      </w:r>
      <w:r w:rsidR="00CE7ECA" w:rsidRPr="00BB5878">
        <w:rPr>
          <w:rFonts w:asciiTheme="minorHAnsi" w:hAnsiTheme="minorHAnsi" w:cstheme="minorHAnsi"/>
          <w:bCs/>
          <w:color w:val="auto"/>
        </w:rPr>
        <w:t xml:space="preserve"> inside the flight tube</w:t>
      </w:r>
      <w:r w:rsidRPr="00BB5878">
        <w:rPr>
          <w:rFonts w:asciiTheme="minorHAnsi" w:hAnsiTheme="minorHAnsi" w:cstheme="minorHAnsi"/>
          <w:bCs/>
          <w:color w:val="auto"/>
        </w:rPr>
        <w:t xml:space="preserve"> decreases background from neighboring beamlines. </w:t>
      </w:r>
      <w:r w:rsidR="000B66FE" w:rsidRPr="00BB5878">
        <w:rPr>
          <w:rFonts w:asciiTheme="minorHAnsi" w:hAnsiTheme="minorHAnsi" w:cstheme="minorHAnsi"/>
          <w:bCs/>
          <w:color w:val="auto"/>
        </w:rPr>
        <w:t xml:space="preserve">Abbreviations: HFIR = </w:t>
      </w:r>
      <w:r w:rsidR="000B66FE" w:rsidRPr="00BB5878">
        <w:rPr>
          <w:rFonts w:asciiTheme="minorHAnsi" w:hAnsiTheme="minorHAnsi" w:cstheme="minorHAnsi"/>
          <w:color w:val="auto"/>
        </w:rPr>
        <w:t xml:space="preserve">High Flux Isotope Reactor; He = helium; </w:t>
      </w:r>
      <w:r w:rsidR="00F93E23" w:rsidRPr="00BB5878">
        <w:rPr>
          <w:rFonts w:asciiTheme="minorHAnsi" w:hAnsiTheme="minorHAnsi" w:cstheme="minorHAnsi"/>
          <w:color w:val="auto"/>
        </w:rPr>
        <w:t>L = distance from the pinhole aperture of diameter, D, and the detector.</w:t>
      </w:r>
    </w:p>
    <w:p w14:paraId="1D464B91" w14:textId="77777777" w:rsidR="00F93E23" w:rsidRPr="00BB5878" w:rsidRDefault="00F93E23" w:rsidP="00BB5878">
      <w:pPr>
        <w:pStyle w:val="NormalWeb"/>
        <w:spacing w:before="0" w:beforeAutospacing="0" w:after="0" w:afterAutospacing="0"/>
        <w:rPr>
          <w:rFonts w:asciiTheme="minorHAnsi" w:hAnsiTheme="minorHAnsi" w:cstheme="minorHAnsi"/>
          <w:bCs/>
          <w:color w:val="auto"/>
        </w:rPr>
      </w:pPr>
    </w:p>
    <w:p w14:paraId="7CD43DBA" w14:textId="1D3DF9B8" w:rsidR="0009422A" w:rsidRPr="00BB5878" w:rsidRDefault="0009422A" w:rsidP="00BB5878">
      <w:pPr>
        <w:pStyle w:val="Caption"/>
        <w:spacing w:after="0"/>
        <w:jc w:val="both"/>
        <w:rPr>
          <w:rFonts w:asciiTheme="minorHAnsi" w:hAnsiTheme="minorHAnsi" w:cstheme="minorHAnsi"/>
          <w:i w:val="0"/>
          <w:iCs w:val="0"/>
          <w:color w:val="auto"/>
          <w:sz w:val="24"/>
          <w:szCs w:val="24"/>
        </w:rPr>
      </w:pPr>
      <w:r w:rsidRPr="00BB5878">
        <w:rPr>
          <w:rFonts w:asciiTheme="minorHAnsi" w:hAnsiTheme="minorHAnsi" w:cstheme="minorHAnsi"/>
          <w:b/>
          <w:bCs/>
          <w:i w:val="0"/>
          <w:iCs w:val="0"/>
          <w:color w:val="auto"/>
          <w:sz w:val="24"/>
          <w:szCs w:val="24"/>
        </w:rPr>
        <w:t xml:space="preserve">Figure </w:t>
      </w:r>
      <w:r w:rsidRPr="00BB5878">
        <w:rPr>
          <w:rFonts w:asciiTheme="minorHAnsi" w:hAnsiTheme="minorHAnsi" w:cstheme="minorHAnsi"/>
          <w:b/>
          <w:bCs/>
          <w:i w:val="0"/>
          <w:iCs w:val="0"/>
          <w:color w:val="auto"/>
          <w:sz w:val="24"/>
          <w:szCs w:val="24"/>
        </w:rPr>
        <w:fldChar w:fldCharType="begin"/>
      </w:r>
      <w:r w:rsidRPr="00BB5878">
        <w:rPr>
          <w:rFonts w:asciiTheme="minorHAnsi" w:hAnsiTheme="minorHAnsi" w:cstheme="minorHAnsi"/>
          <w:b/>
          <w:bCs/>
          <w:i w:val="0"/>
          <w:iCs w:val="0"/>
          <w:color w:val="auto"/>
          <w:sz w:val="24"/>
          <w:szCs w:val="24"/>
        </w:rPr>
        <w:instrText xml:space="preserve"> SEQ Figure \* ARABIC </w:instrText>
      </w:r>
      <w:r w:rsidRPr="00BB5878">
        <w:rPr>
          <w:rFonts w:asciiTheme="minorHAnsi" w:hAnsiTheme="minorHAnsi" w:cstheme="minorHAnsi"/>
          <w:b/>
          <w:bCs/>
          <w:i w:val="0"/>
          <w:iCs w:val="0"/>
          <w:color w:val="auto"/>
          <w:sz w:val="24"/>
          <w:szCs w:val="24"/>
        </w:rPr>
        <w:fldChar w:fldCharType="separate"/>
      </w:r>
      <w:r w:rsidRPr="00BB5878">
        <w:rPr>
          <w:rFonts w:asciiTheme="minorHAnsi" w:hAnsiTheme="minorHAnsi" w:cstheme="minorHAnsi"/>
          <w:b/>
          <w:bCs/>
          <w:i w:val="0"/>
          <w:iCs w:val="0"/>
          <w:noProof/>
          <w:color w:val="auto"/>
          <w:sz w:val="24"/>
          <w:szCs w:val="24"/>
        </w:rPr>
        <w:t>2</w:t>
      </w:r>
      <w:r w:rsidRPr="00BB5878">
        <w:rPr>
          <w:rFonts w:asciiTheme="minorHAnsi" w:hAnsiTheme="minorHAnsi" w:cstheme="minorHAnsi"/>
          <w:b/>
          <w:bCs/>
          <w:i w:val="0"/>
          <w:iCs w:val="0"/>
          <w:color w:val="auto"/>
          <w:sz w:val="24"/>
          <w:szCs w:val="24"/>
        </w:rPr>
        <w:fldChar w:fldCharType="end"/>
      </w:r>
      <w:r w:rsidR="009A759A" w:rsidRPr="00BB5878">
        <w:rPr>
          <w:rFonts w:asciiTheme="minorHAnsi" w:hAnsiTheme="minorHAnsi" w:cstheme="minorHAnsi"/>
          <w:b/>
          <w:bCs/>
          <w:i w:val="0"/>
          <w:iCs w:val="0"/>
          <w:color w:val="auto"/>
          <w:sz w:val="24"/>
          <w:szCs w:val="24"/>
        </w:rPr>
        <w:t>:</w:t>
      </w:r>
      <w:r w:rsidRPr="00BB5878">
        <w:rPr>
          <w:rFonts w:asciiTheme="minorHAnsi" w:hAnsiTheme="minorHAnsi" w:cstheme="minorHAnsi"/>
          <w:b/>
          <w:bCs/>
          <w:i w:val="0"/>
          <w:iCs w:val="0"/>
          <w:color w:val="auto"/>
          <w:sz w:val="24"/>
          <w:szCs w:val="24"/>
        </w:rPr>
        <w:t xml:space="preserve"> The CG-1D neutron imaging facility at the High Flux Isotope Reactor.</w:t>
      </w:r>
      <w:r w:rsidRPr="00BB5878">
        <w:rPr>
          <w:rFonts w:asciiTheme="minorHAnsi" w:hAnsiTheme="minorHAnsi" w:cstheme="minorHAnsi"/>
          <w:i w:val="0"/>
          <w:iCs w:val="0"/>
          <w:color w:val="auto"/>
          <w:sz w:val="24"/>
          <w:szCs w:val="24"/>
        </w:rPr>
        <w:t xml:space="preserve"> The photograph shows, front right to left, the flight tubes, sample area</w:t>
      </w:r>
      <w:r w:rsidR="009A759A" w:rsidRPr="00BB5878">
        <w:rPr>
          <w:rFonts w:asciiTheme="minorHAnsi" w:hAnsiTheme="minorHAnsi" w:cstheme="minorHAnsi"/>
          <w:i w:val="0"/>
          <w:iCs w:val="0"/>
          <w:color w:val="auto"/>
          <w:sz w:val="24"/>
          <w:szCs w:val="24"/>
        </w:rPr>
        <w:t>,</w:t>
      </w:r>
      <w:r w:rsidRPr="00BB5878">
        <w:rPr>
          <w:rFonts w:asciiTheme="minorHAnsi" w:hAnsiTheme="minorHAnsi" w:cstheme="minorHAnsi"/>
          <w:i w:val="0"/>
          <w:iCs w:val="0"/>
          <w:color w:val="auto"/>
          <w:sz w:val="24"/>
          <w:szCs w:val="24"/>
        </w:rPr>
        <w:t xml:space="preserve"> and beam stop. The neutron beam is coming from the right side of the photograph.</w:t>
      </w:r>
      <w:r w:rsidR="00CE7ECA" w:rsidRPr="00BB5878">
        <w:rPr>
          <w:rFonts w:asciiTheme="minorHAnsi" w:hAnsiTheme="minorHAnsi" w:cstheme="minorHAnsi"/>
          <w:i w:val="0"/>
          <w:iCs w:val="0"/>
          <w:color w:val="auto"/>
          <w:sz w:val="24"/>
          <w:szCs w:val="24"/>
        </w:rPr>
        <w:t xml:space="preserve"> The flight tube </w:t>
      </w:r>
      <w:r w:rsidR="004374EF" w:rsidRPr="00BB5878">
        <w:rPr>
          <w:rFonts w:asciiTheme="minorHAnsi" w:hAnsiTheme="minorHAnsi" w:cstheme="minorHAnsi"/>
          <w:i w:val="0"/>
          <w:iCs w:val="0"/>
          <w:color w:val="auto"/>
          <w:sz w:val="24"/>
          <w:szCs w:val="24"/>
        </w:rPr>
        <w:t>has been</w:t>
      </w:r>
      <w:r w:rsidR="00CE7ECA" w:rsidRPr="00BB5878">
        <w:rPr>
          <w:rFonts w:asciiTheme="minorHAnsi" w:hAnsiTheme="minorHAnsi" w:cstheme="minorHAnsi"/>
          <w:i w:val="0"/>
          <w:iCs w:val="0"/>
          <w:color w:val="auto"/>
          <w:sz w:val="24"/>
          <w:szCs w:val="24"/>
        </w:rPr>
        <w:t xml:space="preserve"> signed by the scientific and industry research community that utilize the instrument.</w:t>
      </w:r>
    </w:p>
    <w:p w14:paraId="450CAD0F" w14:textId="77777777" w:rsidR="009A759A" w:rsidRPr="00BB5878" w:rsidRDefault="009A759A" w:rsidP="00BB5878">
      <w:pPr>
        <w:jc w:val="both"/>
        <w:rPr>
          <w:rFonts w:asciiTheme="minorHAnsi" w:hAnsiTheme="minorHAnsi" w:cstheme="minorHAnsi"/>
          <w:i/>
          <w:iCs/>
        </w:rPr>
      </w:pPr>
    </w:p>
    <w:p w14:paraId="36542FE2" w14:textId="6DA1D34B" w:rsidR="00EF7876" w:rsidRPr="00BB5878" w:rsidRDefault="00EF7876" w:rsidP="00BB5878">
      <w:pPr>
        <w:pStyle w:val="NormalWeb"/>
        <w:spacing w:before="0" w:beforeAutospacing="0" w:after="0" w:afterAutospacing="0"/>
        <w:rPr>
          <w:rFonts w:asciiTheme="minorHAnsi" w:hAnsiTheme="minorHAnsi" w:cstheme="minorHAnsi"/>
          <w:color w:val="auto"/>
        </w:rPr>
      </w:pPr>
      <w:r w:rsidRPr="00BB5878">
        <w:rPr>
          <w:rFonts w:asciiTheme="minorHAnsi" w:hAnsiTheme="minorHAnsi" w:cstheme="minorHAnsi"/>
          <w:b/>
          <w:bCs/>
          <w:color w:val="auto"/>
        </w:rPr>
        <w:t>Figure 3</w:t>
      </w:r>
      <w:r w:rsidR="00433E7A" w:rsidRPr="00BB5878">
        <w:rPr>
          <w:rFonts w:asciiTheme="minorHAnsi" w:hAnsiTheme="minorHAnsi" w:cstheme="minorHAnsi"/>
          <w:b/>
          <w:bCs/>
          <w:color w:val="auto"/>
        </w:rPr>
        <w:t>:</w:t>
      </w:r>
      <w:r w:rsidRPr="00BB5878">
        <w:rPr>
          <w:rFonts w:asciiTheme="minorHAnsi" w:hAnsiTheme="minorHAnsi" w:cstheme="minorHAnsi"/>
          <w:b/>
          <w:bCs/>
          <w:color w:val="auto"/>
        </w:rPr>
        <w:t xml:space="preserve"> EPICS interface. </w:t>
      </w:r>
      <w:r w:rsidRPr="00BB5878">
        <w:rPr>
          <w:rFonts w:asciiTheme="minorHAnsi" w:hAnsiTheme="minorHAnsi" w:cstheme="minorHAnsi"/>
          <w:bCs/>
          <w:color w:val="auto"/>
        </w:rPr>
        <w:t>The CG-1D EPICS interface is divided in</w:t>
      </w:r>
      <w:r w:rsidR="00433E7A" w:rsidRPr="00BB5878">
        <w:rPr>
          <w:rFonts w:asciiTheme="minorHAnsi" w:hAnsiTheme="minorHAnsi" w:cstheme="minorHAnsi"/>
          <w:bCs/>
          <w:color w:val="auto"/>
        </w:rPr>
        <w:t>to</w:t>
      </w:r>
      <w:r w:rsidRPr="00BB5878">
        <w:rPr>
          <w:rFonts w:asciiTheme="minorHAnsi" w:hAnsiTheme="minorHAnsi" w:cstheme="minorHAnsi"/>
          <w:bCs/>
          <w:color w:val="auto"/>
        </w:rPr>
        <w:t xml:space="preserve"> three sections: the status </w:t>
      </w:r>
      <w:r w:rsidRPr="00BB5878">
        <w:rPr>
          <w:rFonts w:asciiTheme="minorHAnsi" w:hAnsiTheme="minorHAnsi" w:cstheme="minorHAnsi"/>
          <w:bCs/>
          <w:color w:val="auto"/>
        </w:rPr>
        <w:lastRenderedPageBreak/>
        <w:t xml:space="preserve">section (left), the display area (in this example, a raw radiograph of a brass nautical sundial), and the parameter input for 2D and 3D imaging. </w:t>
      </w:r>
      <w:r w:rsidR="00433E7A" w:rsidRPr="00BB5878">
        <w:rPr>
          <w:rFonts w:asciiTheme="minorHAnsi" w:hAnsiTheme="minorHAnsi" w:cstheme="minorHAnsi"/>
          <w:bCs/>
          <w:color w:val="auto"/>
        </w:rPr>
        <w:t xml:space="preserve">Abbreviations: EPICS = </w:t>
      </w:r>
      <w:r w:rsidR="00433E7A" w:rsidRPr="00BB5878">
        <w:rPr>
          <w:rFonts w:asciiTheme="minorHAnsi" w:hAnsiTheme="minorHAnsi" w:cstheme="minorHAnsi"/>
          <w:color w:val="auto"/>
        </w:rPr>
        <w:t>Experimental Physics and Industrial Control System; 2D = two-dimensional; 3D = three-dimensional.</w:t>
      </w:r>
    </w:p>
    <w:p w14:paraId="0CC36A45" w14:textId="77777777" w:rsidR="00433E7A" w:rsidRPr="00BB5878" w:rsidRDefault="00433E7A" w:rsidP="00BB5878">
      <w:pPr>
        <w:pStyle w:val="NormalWeb"/>
        <w:spacing w:before="0" w:beforeAutospacing="0" w:after="0" w:afterAutospacing="0"/>
        <w:rPr>
          <w:rFonts w:asciiTheme="minorHAnsi" w:hAnsiTheme="minorHAnsi" w:cstheme="minorHAnsi"/>
          <w:bCs/>
          <w:color w:val="auto"/>
        </w:rPr>
      </w:pPr>
    </w:p>
    <w:p w14:paraId="6793FF39" w14:textId="054E876C" w:rsidR="00007F34" w:rsidRPr="00BB5878" w:rsidRDefault="00007F34"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
          <w:bCs/>
          <w:color w:val="auto"/>
        </w:rPr>
        <w:t>Figure 4</w:t>
      </w:r>
      <w:r w:rsidR="00CB758A" w:rsidRPr="00BB5878">
        <w:rPr>
          <w:rFonts w:asciiTheme="minorHAnsi" w:hAnsiTheme="minorHAnsi" w:cstheme="minorHAnsi"/>
          <w:b/>
          <w:bCs/>
          <w:color w:val="auto"/>
        </w:rPr>
        <w:t>:</w:t>
      </w:r>
      <w:r w:rsidRPr="00BB5878">
        <w:rPr>
          <w:rFonts w:asciiTheme="minorHAnsi" w:hAnsiTheme="minorHAnsi" w:cstheme="minorHAnsi"/>
          <w:b/>
          <w:bCs/>
          <w:color w:val="auto"/>
        </w:rPr>
        <w:t xml:space="preserve"> A screenshot of a </w:t>
      </w:r>
      <w:proofErr w:type="spellStart"/>
      <w:r w:rsidRPr="00BB5878">
        <w:rPr>
          <w:rFonts w:asciiTheme="minorHAnsi" w:hAnsiTheme="minorHAnsi" w:cstheme="minorHAnsi"/>
          <w:b/>
          <w:bCs/>
          <w:color w:val="auto"/>
        </w:rPr>
        <w:t>Jupyter</w:t>
      </w:r>
      <w:proofErr w:type="spellEnd"/>
      <w:r w:rsidRPr="00BB5878">
        <w:rPr>
          <w:rFonts w:asciiTheme="minorHAnsi" w:hAnsiTheme="minorHAnsi" w:cstheme="minorHAnsi"/>
          <w:b/>
          <w:bCs/>
          <w:color w:val="auto"/>
        </w:rPr>
        <w:t xml:space="preserve"> notebook</w:t>
      </w:r>
      <w:r w:rsidRPr="00BB5878">
        <w:rPr>
          <w:rFonts w:asciiTheme="minorHAnsi" w:hAnsiTheme="minorHAnsi" w:cstheme="minorHAnsi"/>
          <w:bCs/>
          <w:color w:val="auto"/>
        </w:rPr>
        <w:t xml:space="preserve">. This notebook is utilized to preview a set of radiographs before normalizing them. In this example, the same brass nautical sundial </w:t>
      </w:r>
      <w:r w:rsidR="00632CFF" w:rsidRPr="00BB5878">
        <w:rPr>
          <w:rFonts w:asciiTheme="minorHAnsi" w:hAnsiTheme="minorHAnsi" w:cstheme="minorHAnsi"/>
          <w:bCs/>
          <w:color w:val="auto"/>
        </w:rPr>
        <w:t>shown</w:t>
      </w:r>
      <w:r w:rsidRPr="00BB5878">
        <w:rPr>
          <w:rFonts w:asciiTheme="minorHAnsi" w:hAnsiTheme="minorHAnsi" w:cstheme="minorHAnsi"/>
          <w:bCs/>
          <w:color w:val="auto"/>
        </w:rPr>
        <w:t xml:space="preserve"> in </w:t>
      </w:r>
      <w:r w:rsidRPr="00BB5878">
        <w:rPr>
          <w:rFonts w:asciiTheme="minorHAnsi" w:hAnsiTheme="minorHAnsi" w:cstheme="minorHAnsi"/>
          <w:b/>
          <w:color w:val="auto"/>
        </w:rPr>
        <w:t>Figure 3</w:t>
      </w:r>
      <w:r w:rsidRPr="00BB5878">
        <w:rPr>
          <w:rFonts w:asciiTheme="minorHAnsi" w:hAnsiTheme="minorHAnsi" w:cstheme="minorHAnsi"/>
          <w:bCs/>
          <w:color w:val="auto"/>
        </w:rPr>
        <w:t xml:space="preserve"> is visualized.</w:t>
      </w:r>
    </w:p>
    <w:p w14:paraId="6609D575" w14:textId="77777777" w:rsidR="00CB758A" w:rsidRPr="00BB5878" w:rsidRDefault="00CB758A" w:rsidP="00BB5878">
      <w:pPr>
        <w:pStyle w:val="NormalWeb"/>
        <w:spacing w:before="0" w:beforeAutospacing="0" w:after="0" w:afterAutospacing="0"/>
        <w:rPr>
          <w:rFonts w:asciiTheme="minorHAnsi" w:hAnsiTheme="minorHAnsi" w:cstheme="minorHAnsi"/>
          <w:bCs/>
          <w:color w:val="auto"/>
        </w:rPr>
      </w:pPr>
    </w:p>
    <w:p w14:paraId="4A55F31A" w14:textId="30ADF4E8" w:rsidR="003B6817" w:rsidRPr="00BB5878" w:rsidRDefault="003B6817"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
          <w:bCs/>
          <w:color w:val="auto"/>
        </w:rPr>
        <w:t xml:space="preserve">Figure </w:t>
      </w:r>
      <w:r w:rsidRPr="00BB5878">
        <w:rPr>
          <w:rFonts w:asciiTheme="minorHAnsi" w:hAnsiTheme="minorHAnsi" w:cstheme="minorHAnsi"/>
          <w:b/>
          <w:bCs/>
          <w:color w:val="auto"/>
        </w:rPr>
        <w:fldChar w:fldCharType="begin"/>
      </w:r>
      <w:r w:rsidRPr="00BB5878">
        <w:rPr>
          <w:rFonts w:asciiTheme="minorHAnsi" w:hAnsiTheme="minorHAnsi" w:cstheme="minorHAnsi"/>
          <w:b/>
          <w:bCs/>
          <w:color w:val="auto"/>
        </w:rPr>
        <w:instrText xml:space="preserve"> SEQ Figure \* ARABIC </w:instrText>
      </w:r>
      <w:r w:rsidRPr="00BB5878">
        <w:rPr>
          <w:rFonts w:asciiTheme="minorHAnsi" w:hAnsiTheme="minorHAnsi" w:cstheme="minorHAnsi"/>
          <w:b/>
          <w:bCs/>
          <w:color w:val="auto"/>
        </w:rPr>
        <w:fldChar w:fldCharType="separate"/>
      </w:r>
      <w:r w:rsidRPr="00BB5878">
        <w:rPr>
          <w:rFonts w:asciiTheme="minorHAnsi" w:hAnsiTheme="minorHAnsi" w:cstheme="minorHAnsi"/>
          <w:b/>
          <w:bCs/>
          <w:color w:val="auto"/>
        </w:rPr>
        <w:t>5</w:t>
      </w:r>
      <w:r w:rsidRPr="00BB5878">
        <w:rPr>
          <w:rFonts w:asciiTheme="minorHAnsi" w:hAnsiTheme="minorHAnsi" w:cstheme="minorHAnsi"/>
          <w:bCs/>
          <w:color w:val="auto"/>
        </w:rPr>
        <w:fldChar w:fldCharType="end"/>
      </w:r>
      <w:r w:rsidR="00632CFF" w:rsidRPr="00BB5878">
        <w:rPr>
          <w:rFonts w:asciiTheme="minorHAnsi" w:hAnsiTheme="minorHAnsi" w:cstheme="minorHAnsi"/>
          <w:bCs/>
          <w:color w:val="auto"/>
        </w:rPr>
        <w:t>:</w:t>
      </w:r>
      <w:r w:rsidRPr="00BB5878">
        <w:rPr>
          <w:rFonts w:asciiTheme="minorHAnsi" w:hAnsiTheme="minorHAnsi" w:cstheme="minorHAnsi"/>
          <w:b/>
          <w:bCs/>
          <w:color w:val="auto"/>
        </w:rPr>
        <w:t xml:space="preserve"> Rat femur with titanium implant. </w:t>
      </w:r>
      <w:r w:rsidRPr="00BB5878">
        <w:rPr>
          <w:rFonts w:asciiTheme="minorHAnsi" w:hAnsiTheme="minorHAnsi" w:cstheme="minorHAnsi"/>
          <w:bCs/>
          <w:color w:val="auto"/>
        </w:rPr>
        <w:t>(</w:t>
      </w:r>
      <w:r w:rsidRPr="00BB5878">
        <w:rPr>
          <w:rFonts w:asciiTheme="minorHAnsi" w:hAnsiTheme="minorHAnsi" w:cstheme="minorHAnsi"/>
          <w:b/>
          <w:color w:val="auto"/>
        </w:rPr>
        <w:t>A</w:t>
      </w:r>
      <w:r w:rsidRPr="00BB5878">
        <w:rPr>
          <w:rFonts w:asciiTheme="minorHAnsi" w:hAnsiTheme="minorHAnsi" w:cstheme="minorHAnsi"/>
          <w:bCs/>
          <w:color w:val="auto"/>
        </w:rPr>
        <w:t>) Photograph of a representative rat femur. (</w:t>
      </w:r>
      <w:r w:rsidRPr="00BB5878">
        <w:rPr>
          <w:rFonts w:asciiTheme="minorHAnsi" w:hAnsiTheme="minorHAnsi" w:cstheme="minorHAnsi"/>
          <w:b/>
          <w:color w:val="auto"/>
        </w:rPr>
        <w:t>B</w:t>
      </w:r>
      <w:r w:rsidRPr="00BB5878">
        <w:rPr>
          <w:rFonts w:asciiTheme="minorHAnsi" w:hAnsiTheme="minorHAnsi" w:cstheme="minorHAnsi"/>
          <w:bCs/>
          <w:color w:val="auto"/>
        </w:rPr>
        <w:t xml:space="preserve">) 3D rendered volume of rat femur obtained from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w:t>
      </w:r>
      <w:r w:rsidR="00852286" w:rsidRPr="00BB5878">
        <w:rPr>
          <w:rFonts w:asciiTheme="minorHAnsi" w:hAnsiTheme="minorHAnsi" w:cstheme="minorHAnsi"/>
          <w:bCs/>
          <w:color w:val="auto"/>
        </w:rPr>
        <w:t>(</w:t>
      </w:r>
      <w:r w:rsidR="00852286" w:rsidRPr="00BB5878">
        <w:rPr>
          <w:rFonts w:asciiTheme="minorHAnsi" w:hAnsiTheme="minorHAnsi" w:cstheme="minorHAnsi"/>
          <w:b/>
          <w:color w:val="auto"/>
        </w:rPr>
        <w:t>C</w:t>
      </w:r>
      <w:r w:rsidR="00852286" w:rsidRPr="00BB5878">
        <w:rPr>
          <w:rFonts w:asciiTheme="minorHAnsi" w:hAnsiTheme="minorHAnsi" w:cstheme="minorHAnsi"/>
          <w:bCs/>
          <w:color w:val="auto"/>
        </w:rPr>
        <w:t xml:space="preserve">) </w:t>
      </w:r>
      <w:r w:rsidRPr="00BB5878">
        <w:rPr>
          <w:rFonts w:asciiTheme="minorHAnsi" w:hAnsiTheme="minorHAnsi" w:cstheme="minorHAnsi"/>
          <w:bCs/>
          <w:color w:val="auto"/>
        </w:rPr>
        <w:t xml:space="preserve">Diagonal slice showing the titanium rod inside the femur. Red arrows show the trabecular bone. The scale bars </w:t>
      </w:r>
      <w:r w:rsidR="008128BD" w:rsidRPr="00BB5878">
        <w:rPr>
          <w:rFonts w:asciiTheme="minorHAnsi" w:hAnsiTheme="minorHAnsi" w:cstheme="minorHAnsi"/>
          <w:bCs/>
          <w:color w:val="auto"/>
        </w:rPr>
        <w:t>are presented by</w:t>
      </w:r>
      <w:r w:rsidRPr="00BB5878">
        <w:rPr>
          <w:rFonts w:asciiTheme="minorHAnsi" w:hAnsiTheme="minorHAnsi" w:cstheme="minorHAnsi"/>
          <w:bCs/>
          <w:color w:val="auto"/>
        </w:rPr>
        <w:t xml:space="preserve"> the x and y axes, respectively.</w:t>
      </w:r>
    </w:p>
    <w:p w14:paraId="7357906D" w14:textId="77777777" w:rsidR="002F2724" w:rsidRPr="00BB5878" w:rsidRDefault="002F2724" w:rsidP="00BB5878">
      <w:pPr>
        <w:pStyle w:val="NormalWeb"/>
        <w:spacing w:before="0" w:beforeAutospacing="0" w:after="0" w:afterAutospacing="0"/>
        <w:rPr>
          <w:rFonts w:asciiTheme="minorHAnsi" w:hAnsiTheme="minorHAnsi" w:cstheme="minorHAnsi"/>
          <w:b/>
          <w:bCs/>
          <w:color w:val="auto"/>
        </w:rPr>
      </w:pPr>
    </w:p>
    <w:p w14:paraId="53FEA2C9" w14:textId="3A154447" w:rsidR="003B6817" w:rsidRPr="00BB5878" w:rsidRDefault="003B6817"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b/>
          <w:bCs/>
          <w:color w:val="auto"/>
        </w:rPr>
        <w:t xml:space="preserve">Figure </w:t>
      </w:r>
      <w:r w:rsidRPr="00BB5878">
        <w:rPr>
          <w:rFonts w:asciiTheme="minorHAnsi" w:hAnsiTheme="minorHAnsi" w:cstheme="minorHAnsi"/>
          <w:b/>
          <w:bCs/>
          <w:color w:val="auto"/>
        </w:rPr>
        <w:fldChar w:fldCharType="begin"/>
      </w:r>
      <w:r w:rsidRPr="00BB5878">
        <w:rPr>
          <w:rFonts w:asciiTheme="minorHAnsi" w:hAnsiTheme="minorHAnsi" w:cstheme="minorHAnsi"/>
          <w:b/>
          <w:bCs/>
          <w:color w:val="auto"/>
        </w:rPr>
        <w:instrText xml:space="preserve"> SEQ Figure \* ARABIC </w:instrText>
      </w:r>
      <w:r w:rsidRPr="00BB5878">
        <w:rPr>
          <w:rFonts w:asciiTheme="minorHAnsi" w:hAnsiTheme="minorHAnsi" w:cstheme="minorHAnsi"/>
          <w:b/>
          <w:bCs/>
          <w:color w:val="auto"/>
        </w:rPr>
        <w:fldChar w:fldCharType="separate"/>
      </w:r>
      <w:r w:rsidRPr="00BB5878">
        <w:rPr>
          <w:rFonts w:asciiTheme="minorHAnsi" w:hAnsiTheme="minorHAnsi" w:cstheme="minorHAnsi"/>
          <w:b/>
          <w:bCs/>
          <w:color w:val="auto"/>
        </w:rPr>
        <w:t>6</w:t>
      </w:r>
      <w:r w:rsidRPr="00BB5878">
        <w:rPr>
          <w:rFonts w:asciiTheme="minorHAnsi" w:hAnsiTheme="minorHAnsi" w:cstheme="minorHAnsi"/>
          <w:bCs/>
          <w:color w:val="auto"/>
        </w:rPr>
        <w:fldChar w:fldCharType="end"/>
      </w:r>
      <w:r w:rsidR="002F2724" w:rsidRPr="00BB5878">
        <w:rPr>
          <w:rFonts w:asciiTheme="minorHAnsi" w:hAnsiTheme="minorHAnsi" w:cstheme="minorHAnsi"/>
          <w:b/>
          <w:bCs/>
          <w:color w:val="auto"/>
        </w:rPr>
        <w:t>:</w:t>
      </w:r>
      <w:r w:rsidRPr="00BB5878">
        <w:rPr>
          <w:rFonts w:asciiTheme="minorHAnsi" w:hAnsiTheme="minorHAnsi" w:cstheme="minorHAnsi"/>
          <w:b/>
          <w:bCs/>
          <w:color w:val="auto"/>
        </w:rPr>
        <w:t xml:space="preserve"> Mouse lung </w:t>
      </w:r>
      <w:proofErr w:type="spellStart"/>
      <w:r w:rsidRPr="00BB5878">
        <w:rPr>
          <w:rFonts w:asciiTheme="minorHAnsi" w:hAnsiTheme="minorHAnsi" w:cstheme="minorHAnsi"/>
          <w:b/>
          <w:bCs/>
          <w:color w:val="auto"/>
        </w:rPr>
        <w:t>nCT</w:t>
      </w:r>
      <w:proofErr w:type="spellEnd"/>
      <w:r w:rsidRPr="00BB5878">
        <w:rPr>
          <w:rFonts w:asciiTheme="minorHAnsi" w:hAnsiTheme="minorHAnsi" w:cstheme="minorHAnsi"/>
          <w:b/>
          <w:bCs/>
          <w:color w:val="auto"/>
        </w:rPr>
        <w:t xml:space="preserve">. </w:t>
      </w:r>
      <w:r w:rsidRPr="00BB5878">
        <w:rPr>
          <w:rFonts w:asciiTheme="minorHAnsi" w:hAnsiTheme="minorHAnsi" w:cstheme="minorHAnsi"/>
          <w:bCs/>
          <w:color w:val="auto"/>
        </w:rPr>
        <w:t>(</w:t>
      </w:r>
      <w:r w:rsidRPr="00BB5878">
        <w:rPr>
          <w:rFonts w:asciiTheme="minorHAnsi" w:hAnsiTheme="minorHAnsi" w:cstheme="minorHAnsi"/>
          <w:b/>
          <w:color w:val="auto"/>
        </w:rPr>
        <w:t>A</w:t>
      </w:r>
      <w:r w:rsidRPr="00BB5878">
        <w:rPr>
          <w:rFonts w:asciiTheme="minorHAnsi" w:hAnsiTheme="minorHAnsi" w:cstheme="minorHAnsi"/>
          <w:bCs/>
          <w:color w:val="auto"/>
        </w:rPr>
        <w:t>) and (</w:t>
      </w:r>
      <w:r w:rsidRPr="00BB5878">
        <w:rPr>
          <w:rFonts w:asciiTheme="minorHAnsi" w:hAnsiTheme="minorHAnsi" w:cstheme="minorHAnsi"/>
          <w:b/>
          <w:color w:val="auto"/>
        </w:rPr>
        <w:t>B</w:t>
      </w:r>
      <w:r w:rsidRPr="00BB5878">
        <w:rPr>
          <w:rFonts w:asciiTheme="minorHAnsi" w:hAnsiTheme="minorHAnsi" w:cstheme="minorHAnsi"/>
          <w:bCs/>
          <w:color w:val="auto"/>
        </w:rPr>
        <w:t>) Representative photographs of mouse lung. (</w:t>
      </w:r>
      <w:r w:rsidRPr="00BB5878">
        <w:rPr>
          <w:rFonts w:asciiTheme="minorHAnsi" w:hAnsiTheme="minorHAnsi" w:cstheme="minorHAnsi"/>
          <w:b/>
          <w:color w:val="auto"/>
        </w:rPr>
        <w:t>C</w:t>
      </w:r>
      <w:r w:rsidRPr="00BB5878">
        <w:rPr>
          <w:rFonts w:asciiTheme="minorHAnsi" w:hAnsiTheme="minorHAnsi" w:cstheme="minorHAnsi"/>
          <w:bCs/>
          <w:color w:val="auto"/>
        </w:rPr>
        <w:t>) and (</w:t>
      </w:r>
      <w:r w:rsidRPr="00BB5878">
        <w:rPr>
          <w:rFonts w:asciiTheme="minorHAnsi" w:hAnsiTheme="minorHAnsi" w:cstheme="minorHAnsi"/>
          <w:b/>
          <w:color w:val="auto"/>
        </w:rPr>
        <w:t>D</w:t>
      </w:r>
      <w:r w:rsidRPr="00BB5878">
        <w:rPr>
          <w:rFonts w:asciiTheme="minorHAnsi" w:hAnsiTheme="minorHAnsi" w:cstheme="minorHAnsi"/>
          <w:bCs/>
          <w:color w:val="auto"/>
        </w:rPr>
        <w:t>) Attenuation</w:t>
      </w:r>
      <w:r w:rsidR="000227E7" w:rsidRPr="00BB5878">
        <w:rPr>
          <w:rFonts w:asciiTheme="minorHAnsi" w:hAnsiTheme="minorHAnsi" w:cstheme="minorHAnsi"/>
          <w:bCs/>
          <w:color w:val="auto"/>
        </w:rPr>
        <w:t>-</w:t>
      </w:r>
      <w:r w:rsidRPr="00BB5878">
        <w:rPr>
          <w:rFonts w:asciiTheme="minorHAnsi" w:hAnsiTheme="minorHAnsi" w:cstheme="minorHAnsi"/>
          <w:bCs/>
          <w:color w:val="auto"/>
        </w:rPr>
        <w:t>based 3D rendered volume of mouse using the same positioning as (</w:t>
      </w:r>
      <w:r w:rsidRPr="00BB5878">
        <w:rPr>
          <w:rFonts w:asciiTheme="minorHAnsi" w:hAnsiTheme="minorHAnsi" w:cstheme="minorHAnsi"/>
          <w:b/>
          <w:color w:val="auto"/>
        </w:rPr>
        <w:t>A</w:t>
      </w:r>
      <w:r w:rsidRPr="00BB5878">
        <w:rPr>
          <w:rFonts w:asciiTheme="minorHAnsi" w:hAnsiTheme="minorHAnsi" w:cstheme="minorHAnsi"/>
          <w:bCs/>
          <w:color w:val="auto"/>
        </w:rPr>
        <w:t>) and (</w:t>
      </w:r>
      <w:r w:rsidRPr="00BB5878">
        <w:rPr>
          <w:rFonts w:asciiTheme="minorHAnsi" w:hAnsiTheme="minorHAnsi" w:cstheme="minorHAnsi"/>
          <w:b/>
          <w:color w:val="auto"/>
        </w:rPr>
        <w:t>B</w:t>
      </w:r>
      <w:r w:rsidRPr="00BB5878">
        <w:rPr>
          <w:rFonts w:asciiTheme="minorHAnsi" w:hAnsiTheme="minorHAnsi" w:cstheme="minorHAnsi"/>
          <w:bCs/>
          <w:color w:val="auto"/>
        </w:rPr>
        <w:t>). (</w:t>
      </w:r>
      <w:r w:rsidRPr="00BB5878">
        <w:rPr>
          <w:rFonts w:asciiTheme="minorHAnsi" w:hAnsiTheme="minorHAnsi" w:cstheme="minorHAnsi"/>
          <w:b/>
          <w:color w:val="auto"/>
        </w:rPr>
        <w:t>E</w:t>
      </w:r>
      <w:r w:rsidRPr="00BB5878">
        <w:rPr>
          <w:rFonts w:asciiTheme="minorHAnsi" w:hAnsiTheme="minorHAnsi" w:cstheme="minorHAnsi"/>
          <w:bCs/>
          <w:color w:val="auto"/>
        </w:rPr>
        <w:t>) Representative slice through the right lobe of the mouse lung (</w:t>
      </w:r>
      <w:r w:rsidRPr="00BB5878">
        <w:rPr>
          <w:rFonts w:asciiTheme="minorHAnsi" w:hAnsiTheme="minorHAnsi" w:cstheme="minorHAnsi"/>
          <w:b/>
          <w:color w:val="auto"/>
        </w:rPr>
        <w:t>D</w:t>
      </w:r>
      <w:r w:rsidRPr="00BB5878">
        <w:rPr>
          <w:rFonts w:asciiTheme="minorHAnsi" w:hAnsiTheme="minorHAnsi" w:cstheme="minorHAnsi"/>
          <w:bCs/>
          <w:color w:val="auto"/>
        </w:rPr>
        <w:t>) showing a structure of lung obtained with a different gradient of neutron attenuation (mostly low attenuation).</w:t>
      </w:r>
    </w:p>
    <w:p w14:paraId="18582B37" w14:textId="77777777" w:rsidR="002F2724" w:rsidRPr="00BB5878" w:rsidRDefault="002F2724" w:rsidP="00BB5878">
      <w:pPr>
        <w:pStyle w:val="NormalWeb"/>
        <w:spacing w:before="0" w:beforeAutospacing="0" w:after="0" w:afterAutospacing="0"/>
        <w:rPr>
          <w:rFonts w:asciiTheme="minorHAnsi" w:hAnsiTheme="minorHAnsi" w:cstheme="minorHAnsi"/>
          <w:bCs/>
          <w:i/>
          <w:iCs/>
          <w:color w:val="auto"/>
        </w:rPr>
      </w:pPr>
    </w:p>
    <w:p w14:paraId="7A78BD50" w14:textId="5D0BCC5C" w:rsidR="007F2C3C" w:rsidRPr="00BB5878" w:rsidRDefault="003B6817" w:rsidP="00BB5878">
      <w:pPr>
        <w:pStyle w:val="Caption"/>
        <w:spacing w:after="0"/>
        <w:jc w:val="both"/>
        <w:rPr>
          <w:rFonts w:asciiTheme="minorHAnsi" w:hAnsiTheme="minorHAnsi" w:cstheme="minorHAnsi"/>
          <w:i w:val="0"/>
          <w:iCs w:val="0"/>
          <w:color w:val="auto"/>
          <w:sz w:val="24"/>
          <w:szCs w:val="24"/>
        </w:rPr>
      </w:pPr>
      <w:r w:rsidRPr="00BB5878">
        <w:rPr>
          <w:rFonts w:asciiTheme="minorHAnsi" w:hAnsiTheme="minorHAnsi" w:cstheme="minorHAnsi"/>
          <w:b/>
          <w:bCs/>
          <w:i w:val="0"/>
          <w:iCs w:val="0"/>
          <w:color w:val="auto"/>
          <w:sz w:val="24"/>
          <w:szCs w:val="24"/>
        </w:rPr>
        <w:t xml:space="preserve">Figure </w:t>
      </w:r>
      <w:r w:rsidRPr="00BB5878">
        <w:rPr>
          <w:rFonts w:asciiTheme="minorHAnsi" w:hAnsiTheme="minorHAnsi" w:cstheme="minorHAnsi"/>
          <w:b/>
          <w:bCs/>
          <w:i w:val="0"/>
          <w:iCs w:val="0"/>
          <w:color w:val="auto"/>
          <w:sz w:val="24"/>
          <w:szCs w:val="24"/>
        </w:rPr>
        <w:fldChar w:fldCharType="begin"/>
      </w:r>
      <w:r w:rsidRPr="00BB5878">
        <w:rPr>
          <w:rFonts w:asciiTheme="minorHAnsi" w:hAnsiTheme="minorHAnsi" w:cstheme="minorHAnsi"/>
          <w:b/>
          <w:bCs/>
          <w:i w:val="0"/>
          <w:iCs w:val="0"/>
          <w:color w:val="auto"/>
          <w:sz w:val="24"/>
          <w:szCs w:val="24"/>
        </w:rPr>
        <w:instrText xml:space="preserve"> SEQ Figure \* ARABIC </w:instrText>
      </w:r>
      <w:r w:rsidRPr="00BB5878">
        <w:rPr>
          <w:rFonts w:asciiTheme="minorHAnsi" w:hAnsiTheme="minorHAnsi" w:cstheme="minorHAnsi"/>
          <w:b/>
          <w:bCs/>
          <w:i w:val="0"/>
          <w:iCs w:val="0"/>
          <w:color w:val="auto"/>
          <w:sz w:val="24"/>
          <w:szCs w:val="24"/>
        </w:rPr>
        <w:fldChar w:fldCharType="separate"/>
      </w:r>
      <w:r w:rsidRPr="00BB5878">
        <w:rPr>
          <w:rFonts w:asciiTheme="minorHAnsi" w:hAnsiTheme="minorHAnsi" w:cstheme="minorHAnsi"/>
          <w:b/>
          <w:bCs/>
          <w:i w:val="0"/>
          <w:iCs w:val="0"/>
          <w:noProof/>
          <w:color w:val="auto"/>
          <w:sz w:val="24"/>
          <w:szCs w:val="24"/>
        </w:rPr>
        <w:t>7</w:t>
      </w:r>
      <w:r w:rsidRPr="00BB5878">
        <w:rPr>
          <w:rFonts w:asciiTheme="minorHAnsi" w:hAnsiTheme="minorHAnsi" w:cstheme="minorHAnsi"/>
          <w:b/>
          <w:bCs/>
          <w:i w:val="0"/>
          <w:iCs w:val="0"/>
          <w:color w:val="auto"/>
          <w:sz w:val="24"/>
          <w:szCs w:val="24"/>
        </w:rPr>
        <w:fldChar w:fldCharType="end"/>
      </w:r>
      <w:r w:rsidR="000227E7" w:rsidRPr="00BB5878">
        <w:rPr>
          <w:rFonts w:asciiTheme="minorHAnsi" w:hAnsiTheme="minorHAnsi" w:cstheme="minorHAnsi"/>
          <w:b/>
          <w:bCs/>
          <w:i w:val="0"/>
          <w:iCs w:val="0"/>
          <w:color w:val="auto"/>
          <w:sz w:val="24"/>
          <w:szCs w:val="24"/>
        </w:rPr>
        <w:t>:</w:t>
      </w:r>
      <w:r w:rsidRPr="00BB5878">
        <w:rPr>
          <w:rFonts w:asciiTheme="minorHAnsi" w:hAnsiTheme="minorHAnsi" w:cstheme="minorHAnsi"/>
          <w:b/>
          <w:bCs/>
          <w:i w:val="0"/>
          <w:iCs w:val="0"/>
          <w:color w:val="auto"/>
          <w:sz w:val="24"/>
          <w:szCs w:val="24"/>
        </w:rPr>
        <w:t xml:space="preserve"> Neutron computed tomography and slices through the plant root/soil system. </w:t>
      </w:r>
      <w:r w:rsidRPr="00BB5878">
        <w:rPr>
          <w:rFonts w:asciiTheme="minorHAnsi" w:hAnsiTheme="minorHAnsi" w:cstheme="minorHAnsi"/>
          <w:i w:val="0"/>
          <w:iCs w:val="0"/>
          <w:color w:val="auto"/>
          <w:sz w:val="24"/>
          <w:szCs w:val="24"/>
        </w:rPr>
        <w:t>(</w:t>
      </w:r>
      <w:r w:rsidRPr="00BB5878">
        <w:rPr>
          <w:rFonts w:asciiTheme="minorHAnsi" w:hAnsiTheme="minorHAnsi" w:cstheme="minorHAnsi"/>
          <w:b/>
          <w:bCs/>
          <w:i w:val="0"/>
          <w:iCs w:val="0"/>
          <w:color w:val="auto"/>
          <w:sz w:val="24"/>
          <w:szCs w:val="24"/>
        </w:rPr>
        <w:t>A</w:t>
      </w:r>
      <w:r w:rsidRPr="00BB5878">
        <w:rPr>
          <w:rFonts w:asciiTheme="minorHAnsi" w:hAnsiTheme="minorHAnsi" w:cstheme="minorHAnsi"/>
          <w:i w:val="0"/>
          <w:iCs w:val="0"/>
          <w:color w:val="auto"/>
          <w:sz w:val="24"/>
          <w:szCs w:val="24"/>
        </w:rPr>
        <w:t xml:space="preserve">) </w:t>
      </w:r>
      <w:r w:rsidR="00FA27D2" w:rsidRPr="00BB5878">
        <w:rPr>
          <w:rFonts w:asciiTheme="minorHAnsi" w:hAnsiTheme="minorHAnsi" w:cstheme="minorHAnsi"/>
          <w:i w:val="0"/>
          <w:iCs w:val="0"/>
          <w:color w:val="auto"/>
          <w:sz w:val="24"/>
          <w:szCs w:val="24"/>
        </w:rPr>
        <w:t>P</w:t>
      </w:r>
      <w:r w:rsidRPr="00BB5878">
        <w:rPr>
          <w:rFonts w:asciiTheme="minorHAnsi" w:hAnsiTheme="minorHAnsi" w:cstheme="minorHAnsi"/>
          <w:i w:val="0"/>
          <w:iCs w:val="0"/>
          <w:color w:val="auto"/>
          <w:sz w:val="24"/>
          <w:szCs w:val="24"/>
        </w:rPr>
        <w:t>hotograph of plant sample. (</w:t>
      </w:r>
      <w:r w:rsidRPr="00BB5878">
        <w:rPr>
          <w:rFonts w:asciiTheme="minorHAnsi" w:hAnsiTheme="minorHAnsi" w:cstheme="minorHAnsi"/>
          <w:b/>
          <w:bCs/>
          <w:i w:val="0"/>
          <w:iCs w:val="0"/>
          <w:color w:val="auto"/>
          <w:sz w:val="24"/>
          <w:szCs w:val="24"/>
        </w:rPr>
        <w:t>B</w:t>
      </w:r>
      <w:r w:rsidRPr="00BB5878">
        <w:rPr>
          <w:rFonts w:asciiTheme="minorHAnsi" w:hAnsiTheme="minorHAnsi" w:cstheme="minorHAnsi"/>
          <w:i w:val="0"/>
          <w:iCs w:val="0"/>
          <w:color w:val="auto"/>
          <w:sz w:val="24"/>
          <w:szCs w:val="24"/>
        </w:rPr>
        <w:t>) 3D rendered volume from n</w:t>
      </w:r>
      <w:r w:rsidR="00E70A07" w:rsidRPr="00BB5878">
        <w:rPr>
          <w:rFonts w:asciiTheme="minorHAnsi" w:hAnsiTheme="minorHAnsi" w:cstheme="minorHAnsi"/>
          <w:i w:val="0"/>
          <w:iCs w:val="0"/>
          <w:color w:val="auto"/>
          <w:sz w:val="24"/>
          <w:szCs w:val="24"/>
        </w:rPr>
        <w:t>eutron computed tomography</w:t>
      </w:r>
      <w:r w:rsidRPr="00BB5878">
        <w:rPr>
          <w:rFonts w:asciiTheme="minorHAnsi" w:hAnsiTheme="minorHAnsi" w:cstheme="minorHAnsi"/>
          <w:i w:val="0"/>
          <w:iCs w:val="0"/>
          <w:color w:val="auto"/>
          <w:sz w:val="24"/>
          <w:szCs w:val="24"/>
        </w:rPr>
        <w:t xml:space="preserve"> of the plant showing the stem above ground, and the soil system with water (in red). (</w:t>
      </w:r>
      <w:r w:rsidRPr="00BB5878">
        <w:rPr>
          <w:rFonts w:asciiTheme="minorHAnsi" w:hAnsiTheme="minorHAnsi" w:cstheme="minorHAnsi"/>
          <w:b/>
          <w:bCs/>
          <w:i w:val="0"/>
          <w:iCs w:val="0"/>
          <w:color w:val="auto"/>
          <w:sz w:val="24"/>
          <w:szCs w:val="24"/>
        </w:rPr>
        <w:t>C</w:t>
      </w:r>
      <w:r w:rsidRPr="00BB5878">
        <w:rPr>
          <w:rFonts w:asciiTheme="minorHAnsi" w:hAnsiTheme="minorHAnsi" w:cstheme="minorHAnsi"/>
          <w:i w:val="0"/>
          <w:iCs w:val="0"/>
          <w:color w:val="auto"/>
          <w:sz w:val="24"/>
          <w:szCs w:val="24"/>
        </w:rPr>
        <w:t>) and (</w:t>
      </w:r>
      <w:r w:rsidRPr="00BB5878">
        <w:rPr>
          <w:rFonts w:asciiTheme="minorHAnsi" w:hAnsiTheme="minorHAnsi" w:cstheme="minorHAnsi"/>
          <w:b/>
          <w:bCs/>
          <w:i w:val="0"/>
          <w:iCs w:val="0"/>
          <w:color w:val="auto"/>
          <w:sz w:val="24"/>
          <w:szCs w:val="24"/>
        </w:rPr>
        <w:t>D</w:t>
      </w:r>
      <w:r w:rsidRPr="00BB5878">
        <w:rPr>
          <w:rFonts w:asciiTheme="minorHAnsi" w:hAnsiTheme="minorHAnsi" w:cstheme="minorHAnsi"/>
          <w:i w:val="0"/>
          <w:iCs w:val="0"/>
          <w:color w:val="auto"/>
          <w:sz w:val="24"/>
          <w:szCs w:val="24"/>
        </w:rPr>
        <w:t>) are cuts through the sample angled to show the stem and roots in the soil (red arrows). Darker blue areas in the soil indicate the presence of water.</w:t>
      </w:r>
    </w:p>
    <w:p w14:paraId="61BBFDD4" w14:textId="2063EF50" w:rsidR="00FA27D2" w:rsidRPr="00BB5878" w:rsidRDefault="00FA27D2" w:rsidP="00BB5878">
      <w:pPr>
        <w:jc w:val="both"/>
        <w:rPr>
          <w:rFonts w:asciiTheme="minorHAnsi" w:hAnsiTheme="minorHAnsi" w:cstheme="minorHAnsi"/>
        </w:rPr>
      </w:pPr>
    </w:p>
    <w:p w14:paraId="59AA4E16" w14:textId="3E06D832" w:rsidR="002346BA" w:rsidRPr="00BB5878" w:rsidRDefault="006305D7" w:rsidP="00BB5878">
      <w:pPr>
        <w:jc w:val="both"/>
        <w:rPr>
          <w:rFonts w:asciiTheme="minorHAnsi" w:hAnsiTheme="minorHAnsi" w:cstheme="minorHAnsi"/>
          <w:bCs/>
        </w:rPr>
      </w:pPr>
      <w:r w:rsidRPr="00BB5878">
        <w:rPr>
          <w:rFonts w:asciiTheme="minorHAnsi" w:hAnsiTheme="minorHAnsi" w:cstheme="minorHAnsi"/>
          <w:b/>
        </w:rPr>
        <w:t>DISCUSSION</w:t>
      </w:r>
      <w:r w:rsidRPr="00BB5878">
        <w:rPr>
          <w:rFonts w:asciiTheme="minorHAnsi" w:hAnsiTheme="minorHAnsi" w:cstheme="minorHAnsi"/>
          <w:b/>
          <w:bCs/>
        </w:rPr>
        <w:t>:</w:t>
      </w:r>
    </w:p>
    <w:p w14:paraId="35125978" w14:textId="44F03CC7" w:rsidR="00155CAE" w:rsidRPr="00BB5878" w:rsidRDefault="00B0018A" w:rsidP="00BB5878">
      <w:pPr>
        <w:jc w:val="both"/>
        <w:rPr>
          <w:rFonts w:asciiTheme="minorHAnsi" w:hAnsiTheme="minorHAnsi" w:cstheme="minorHAnsi"/>
          <w:bCs/>
        </w:rPr>
      </w:pPr>
      <w:r w:rsidRPr="00BB5878">
        <w:rPr>
          <w:rFonts w:asciiTheme="minorHAnsi" w:hAnsiTheme="minorHAnsi" w:cstheme="minorHAnsi"/>
          <w:bCs/>
        </w:rPr>
        <w:t xml:space="preserve">Neutron </w:t>
      </w:r>
      <w:r w:rsidR="00202174" w:rsidRPr="00BB5878">
        <w:rPr>
          <w:rFonts w:asciiTheme="minorHAnsi" w:hAnsiTheme="minorHAnsi" w:cstheme="minorHAnsi"/>
          <w:bCs/>
        </w:rPr>
        <w:t xml:space="preserve">radiography and </w:t>
      </w:r>
      <w:r w:rsidR="00650AFE" w:rsidRPr="00BB5878">
        <w:rPr>
          <w:rFonts w:asciiTheme="minorHAnsi" w:hAnsiTheme="minorHAnsi" w:cstheme="minorHAnsi"/>
          <w:bCs/>
        </w:rPr>
        <w:t>CT</w:t>
      </w:r>
      <w:r w:rsidRPr="00BB5878">
        <w:rPr>
          <w:rFonts w:asciiTheme="minorHAnsi" w:hAnsiTheme="minorHAnsi" w:cstheme="minorHAnsi"/>
          <w:bCs/>
        </w:rPr>
        <w:t xml:space="preserve"> of biological samples </w:t>
      </w:r>
      <w:r w:rsidR="00202174" w:rsidRPr="00BB5878">
        <w:rPr>
          <w:rFonts w:asciiTheme="minorHAnsi" w:hAnsiTheme="minorHAnsi" w:cstheme="minorHAnsi"/>
          <w:bCs/>
        </w:rPr>
        <w:t>are</w:t>
      </w:r>
      <w:r w:rsidRPr="00BB5878">
        <w:rPr>
          <w:rFonts w:asciiTheme="minorHAnsi" w:hAnsiTheme="minorHAnsi" w:cstheme="minorHAnsi"/>
          <w:bCs/>
        </w:rPr>
        <w:t xml:space="preserve"> promising imaging technique</w:t>
      </w:r>
      <w:r w:rsidR="00202174" w:rsidRPr="00BB5878">
        <w:rPr>
          <w:rFonts w:asciiTheme="minorHAnsi" w:hAnsiTheme="minorHAnsi" w:cstheme="minorHAnsi"/>
          <w:bCs/>
        </w:rPr>
        <w:t>s</w:t>
      </w:r>
      <w:r w:rsidRPr="00BB5878">
        <w:rPr>
          <w:rFonts w:asciiTheme="minorHAnsi" w:hAnsiTheme="minorHAnsi" w:cstheme="minorHAnsi"/>
          <w:bCs/>
        </w:rPr>
        <w:t xml:space="preserve"> that </w:t>
      </w:r>
      <w:r w:rsidR="00202174" w:rsidRPr="00BB5878">
        <w:rPr>
          <w:rFonts w:asciiTheme="minorHAnsi" w:hAnsiTheme="minorHAnsi" w:cstheme="minorHAnsi"/>
          <w:bCs/>
        </w:rPr>
        <w:t>are</w:t>
      </w:r>
      <w:r w:rsidRPr="00BB5878">
        <w:rPr>
          <w:rFonts w:asciiTheme="minorHAnsi" w:hAnsiTheme="minorHAnsi" w:cstheme="minorHAnsi"/>
          <w:bCs/>
        </w:rPr>
        <w:t xml:space="preserve"> complementary to X-ray imaging</w:t>
      </w:r>
      <w:r w:rsidR="00202174" w:rsidRPr="00BB5878">
        <w:rPr>
          <w:rFonts w:asciiTheme="minorHAnsi" w:hAnsiTheme="minorHAnsi" w:cstheme="minorHAnsi"/>
          <w:bCs/>
        </w:rPr>
        <w:t xml:space="preserve"> or magnetic resonance imaging</w:t>
      </w:r>
      <w:r w:rsidRPr="00BB5878">
        <w:rPr>
          <w:rFonts w:asciiTheme="minorHAnsi" w:hAnsiTheme="minorHAnsi" w:cstheme="minorHAnsi"/>
          <w:bCs/>
        </w:rPr>
        <w:t xml:space="preserve">. </w:t>
      </w:r>
      <w:r w:rsidR="00155CAE" w:rsidRPr="00BB5878">
        <w:rPr>
          <w:rFonts w:asciiTheme="minorHAnsi" w:hAnsiTheme="minorHAnsi" w:cstheme="minorHAnsi"/>
          <w:bCs/>
        </w:rPr>
        <w:t xml:space="preserve">The critical steps in performing a neutron imaging experiment of a biological sample are related to its preparation and its containment at the beamline. Optimization of an experiment is driven by the scientific question to be answered. If the science question requires high spatial resolution to observe a phenomenon, then long acquisition times are required, and the drawback of </w:t>
      </w:r>
      <w:proofErr w:type="spellStart"/>
      <w:r w:rsidR="00155CAE" w:rsidRPr="00BB5878">
        <w:rPr>
          <w:rFonts w:asciiTheme="minorHAnsi" w:hAnsiTheme="minorHAnsi" w:cstheme="minorHAnsi"/>
          <w:bCs/>
        </w:rPr>
        <w:t>nCT</w:t>
      </w:r>
      <w:proofErr w:type="spellEnd"/>
      <w:r w:rsidR="00155CAE" w:rsidRPr="00BB5878">
        <w:rPr>
          <w:rFonts w:asciiTheme="minorHAnsi" w:hAnsiTheme="minorHAnsi" w:cstheme="minorHAnsi"/>
          <w:bCs/>
        </w:rPr>
        <w:t xml:space="preserve"> (with cm size field-of-view) is that it takes hours to perform a scan. This is mostly due to the difference in overall neutron flux available at a reactor compared to a synchrotron source, where X-ray CT scans can take seconds to minutes for a few mm</w:t>
      </w:r>
      <w:r w:rsidR="00155CAE" w:rsidRPr="00BB5878">
        <w:rPr>
          <w:rFonts w:asciiTheme="minorHAnsi" w:hAnsiTheme="minorHAnsi" w:cstheme="minorHAnsi"/>
          <w:bCs/>
          <w:vertAlign w:val="superscript"/>
        </w:rPr>
        <w:t>2</w:t>
      </w:r>
      <w:r w:rsidR="00155CAE" w:rsidRPr="00BB5878">
        <w:rPr>
          <w:rFonts w:asciiTheme="minorHAnsi" w:hAnsiTheme="minorHAnsi" w:cstheme="minorHAnsi"/>
          <w:bCs/>
        </w:rPr>
        <w:t xml:space="preserve"> field-of-view. Although the method can be applied to ex vivo tissue samples extracted from animals, it cannot be extended in vivo to live animals or humans due to the radiation exposure risk (such as gamma rays produced by neutrons and neutron interactions with the atoms in the sample). However, it is well-suited for the imaging of plant root/soil interactions (</w:t>
      </w:r>
      <w:r w:rsidR="00155CAE" w:rsidRPr="00BB5878">
        <w:rPr>
          <w:rFonts w:asciiTheme="minorHAnsi" w:hAnsiTheme="minorHAnsi" w:cstheme="minorHAnsi"/>
          <w:b/>
        </w:rPr>
        <w:t>Figure 7</w:t>
      </w:r>
      <w:r w:rsidR="00155CAE" w:rsidRPr="00BB5878">
        <w:rPr>
          <w:rFonts w:asciiTheme="minorHAnsi" w:hAnsiTheme="minorHAnsi" w:cstheme="minorHAnsi"/>
          <w:bCs/>
        </w:rPr>
        <w:t>) such as water uptake dynamics.</w:t>
      </w:r>
    </w:p>
    <w:p w14:paraId="6AC6866A" w14:textId="77777777" w:rsidR="00155CAE" w:rsidRPr="00BB5878" w:rsidRDefault="00155CAE" w:rsidP="00BB5878">
      <w:pPr>
        <w:jc w:val="both"/>
        <w:rPr>
          <w:rFonts w:asciiTheme="minorHAnsi" w:hAnsiTheme="minorHAnsi" w:cstheme="minorHAnsi"/>
          <w:bCs/>
        </w:rPr>
      </w:pPr>
    </w:p>
    <w:p w14:paraId="00F5A89E" w14:textId="15B3BA15" w:rsidR="00123A63" w:rsidRPr="00BB5878" w:rsidRDefault="00155CAE" w:rsidP="00BB5878">
      <w:pPr>
        <w:jc w:val="both"/>
        <w:rPr>
          <w:rFonts w:asciiTheme="minorHAnsi" w:hAnsiTheme="minorHAnsi" w:cstheme="minorHAnsi"/>
          <w:bCs/>
        </w:rPr>
      </w:pPr>
      <w:r w:rsidRPr="00BB5878">
        <w:rPr>
          <w:rFonts w:asciiTheme="minorHAnsi" w:hAnsiTheme="minorHAnsi" w:cstheme="minorHAnsi"/>
          <w:bCs/>
        </w:rPr>
        <w:t xml:space="preserve">The advantage of using fast </w:t>
      </w:r>
      <w:proofErr w:type="spellStart"/>
      <w:r w:rsidRPr="00BB5878">
        <w:rPr>
          <w:rFonts w:asciiTheme="minorHAnsi" w:hAnsiTheme="minorHAnsi" w:cstheme="minorHAnsi"/>
          <w:bCs/>
        </w:rPr>
        <w:t>nCT</w:t>
      </w:r>
      <w:proofErr w:type="spellEnd"/>
      <w:r w:rsidRPr="00BB5878">
        <w:rPr>
          <w:rFonts w:asciiTheme="minorHAnsi" w:hAnsiTheme="minorHAnsi" w:cstheme="minorHAnsi"/>
          <w:bCs/>
        </w:rPr>
        <w:t xml:space="preserve"> for plant dynamics is the sensitivity to H in water and the absence of radiation damage to the plant, unlike X-ray CT. Moreover, unique contrast can be observed from the use of neutrons in bone/metal samples such as a rat femur where the metal is relatively transparent compared to the surrounding tissues (</w:t>
      </w:r>
      <w:r w:rsidRPr="00BB5878">
        <w:rPr>
          <w:rFonts w:asciiTheme="minorHAnsi" w:hAnsiTheme="minorHAnsi" w:cstheme="minorHAnsi"/>
          <w:b/>
        </w:rPr>
        <w:t>Figure 5</w:t>
      </w:r>
      <w:r w:rsidRPr="00BB5878">
        <w:rPr>
          <w:rFonts w:asciiTheme="minorHAnsi" w:hAnsiTheme="minorHAnsi" w:cstheme="minorHAnsi"/>
          <w:bCs/>
        </w:rPr>
        <w:t>), potentially avoiding metal artifacts induced by X-ray CT</w:t>
      </w:r>
      <w:r w:rsidRPr="00BB5878">
        <w:rPr>
          <w:rFonts w:asciiTheme="minorHAnsi" w:hAnsiTheme="minorHAnsi" w:cstheme="minorHAnsi"/>
          <w:bCs/>
        </w:rPr>
        <w:fldChar w:fldCharType="begin" w:fldLock="1"/>
      </w:r>
      <w:r w:rsidRPr="00BB5878">
        <w:rPr>
          <w:rFonts w:asciiTheme="minorHAnsi" w:hAnsiTheme="minorHAnsi" w:cstheme="minorHAnsi"/>
          <w:bCs/>
        </w:rPr>
        <w:instrText>ADDIN CSL_CITATION {"citationItems":[{"id":"ITEM-1","itemData":{"DOI":"10.1002/jor.23716","ISSN":"1554527X","abstract":"Histology and backscatter scanning electron microscopy (bSEM) are the current gold standard methods for quantifying bone-implant contact (BIC), but are inherently destructive. Microcomputed tomography (μCT) is a non-destructive alternative, but attempts to validate μCT-based assessment of BIC in animal models have produced conflicting results. We previously showed in a rat model using a 1.5 mm diameter titanium implant that the extent of the metal-induced artefact precluded accurate measurement of bone sufficiently close to the interface to assess BIC. Recently introduced commercial laboratory μCT scanners have smaller voxels and improved imaging capabilities, possibly overcoming this limitation. The goals of the present study were to establish an approach for optimizing μCT imaging parameters and to validate μCT-based assessment of BIC. In an empirical parametric study using a 1.5 mm diameter titanium implant, we determined 90 kVp, 88 µA, 1.5 μm isotropic voxel size, 1600 projections/180°, and 750 ms integration time to be optimal. Using specimens from an in vivo rat experiment, we found significant correlations between bSEM and μCT for BIC with the manufacturer's automated analysis routine (r = 0.716, p = 0.003) or a line-intercept method (r = 0.797, p = 0.010). Thus, this newer generation scanner's improved imaging capability reduced the extent of the metal-induced artefact zone enough to permit assessment of BIC. © 2017 Orthopaedic Research Society. Published by Wiley Periodicals, Inc. J Orthop Res 36:979–986, 2018.","author":[{"dropping-particle":"","family":"Meagher","given":"Matthew J.","non-dropping-particle":"","parse-names":false,"suffix":""},{"dropping-particle":"","family":"Parwani","given":"Rachna N.","non-dropping-particle":"","parse-names":false,"suffix":""},{"dropping-particle":"","family":"Virdi","given":"Amarjit S.","non-dropping-particle":"","parse-names":false,"suffix":""},{"dropping-particle":"","family":"Sumner","given":"Dale R.","non-dropping-particle":"","parse-names":false,"suffix":""}],"container-title":"Journal of Orthopaedic Research","id":"ITEM-1","issue":"3","issued":{"date-parts":[["2018"]]},"page":"979-986","title":"Optimizing a micro-computed tomography-based surrogate measurement of bone-implant contact","type":"article-journal","volume":"36"},"uris":["http://www.mendeley.com/documents/?uuid=0327f428-36b2-4a13-8a02-e5719c4a70fb"]}],"mendeley":{"formattedCitation":"&lt;sup&gt;34&lt;/sup&gt;","plainTextFormattedCitation":"34","previouslyFormattedCitation":"&lt;sup&gt;33&lt;/sup&gt;"},"properties":{"noteIndex":0},"schema":"https://github.com/citation-style-language/schema/raw/master/csl-citation.json"}</w:instrText>
      </w:r>
      <w:r w:rsidRPr="00BB5878">
        <w:rPr>
          <w:rFonts w:asciiTheme="minorHAnsi" w:hAnsiTheme="minorHAnsi" w:cstheme="minorHAnsi"/>
          <w:bCs/>
        </w:rPr>
        <w:fldChar w:fldCharType="separate"/>
      </w:r>
      <w:r w:rsidRPr="00BB5878">
        <w:rPr>
          <w:rFonts w:asciiTheme="minorHAnsi" w:hAnsiTheme="minorHAnsi" w:cstheme="minorHAnsi"/>
          <w:bCs/>
          <w:noProof/>
          <w:vertAlign w:val="superscript"/>
        </w:rPr>
        <w:t>3</w:t>
      </w:r>
      <w:r w:rsidR="00D37D06" w:rsidRPr="00BB5878">
        <w:rPr>
          <w:rFonts w:asciiTheme="minorHAnsi" w:hAnsiTheme="minorHAnsi" w:cstheme="minorHAnsi"/>
          <w:bCs/>
          <w:noProof/>
          <w:vertAlign w:val="superscript"/>
        </w:rPr>
        <w:t>2</w:t>
      </w:r>
      <w:r w:rsidRPr="00BB5878">
        <w:rPr>
          <w:rFonts w:asciiTheme="minorHAnsi" w:hAnsiTheme="minorHAnsi" w:cstheme="minorHAnsi"/>
          <w:bCs/>
        </w:rPr>
        <w:fldChar w:fldCharType="end"/>
      </w:r>
      <w:r w:rsidRPr="00BB5878">
        <w:rPr>
          <w:rFonts w:asciiTheme="minorHAnsi" w:hAnsiTheme="minorHAnsi" w:cstheme="minorHAnsi"/>
          <w:bCs/>
        </w:rPr>
        <w:t xml:space="preserve">. Animal tissues, such as mouse lung, show impressive detection of soft </w:t>
      </w:r>
      <w:r w:rsidRPr="00BB5878">
        <w:rPr>
          <w:rFonts w:asciiTheme="minorHAnsi" w:hAnsiTheme="minorHAnsi" w:cstheme="minorHAnsi"/>
          <w:bCs/>
        </w:rPr>
        <w:lastRenderedPageBreak/>
        <w:t xml:space="preserve">tissue structure because neutrons are sensitive to H, but spatial resolution is somewhat the limiting factor in these measurements. </w:t>
      </w:r>
      <w:r w:rsidR="00745E5D" w:rsidRPr="00BB5878">
        <w:rPr>
          <w:rFonts w:asciiTheme="minorHAnsi" w:hAnsiTheme="minorHAnsi" w:cstheme="minorHAnsi"/>
          <w:bCs/>
        </w:rPr>
        <w:t xml:space="preserve">Contrast is provided by the H atoms present in </w:t>
      </w:r>
      <w:r w:rsidR="006D5007" w:rsidRPr="00BB5878">
        <w:rPr>
          <w:rFonts w:asciiTheme="minorHAnsi" w:hAnsiTheme="minorHAnsi" w:cstheme="minorHAnsi"/>
          <w:bCs/>
        </w:rPr>
        <w:t xml:space="preserve">biological </w:t>
      </w:r>
      <w:r w:rsidR="00745E5D" w:rsidRPr="00BB5878">
        <w:rPr>
          <w:rFonts w:asciiTheme="minorHAnsi" w:hAnsiTheme="minorHAnsi" w:cstheme="minorHAnsi"/>
          <w:bCs/>
        </w:rPr>
        <w:t>samples</w:t>
      </w:r>
      <w:r w:rsidR="001570A8" w:rsidRPr="00BB5878">
        <w:rPr>
          <w:rFonts w:asciiTheme="minorHAnsi" w:hAnsiTheme="minorHAnsi" w:cstheme="minorHAnsi"/>
          <w:bCs/>
        </w:rPr>
        <w:fldChar w:fldCharType="begin" w:fldLock="1"/>
      </w:r>
      <w:r w:rsidR="00AE279F" w:rsidRPr="00BB5878">
        <w:rPr>
          <w:rFonts w:asciiTheme="minorHAnsi" w:hAnsiTheme="minorHAnsi" w:cstheme="minorHAnsi"/>
          <w:bCs/>
        </w:rPr>
        <w:instrText>ADDIN CSL_CITATION {"citationItems":[{"id":"ITEM-1","itemData":{"DOI":"10.1007/978-0-387-78693-3","ISBN":"978-0-387-78692-6","author":[{"dropping-particle":"","family":"Anderson","given":"Ian S","non-dropping-particle":"","parse-names":false,"suffix":""},{"dropping-particle":"","family":"McGreevy","given":"Robert L.","non-dropping-particle":"","parse-names":false,"suffix":""},{"dropping-particle":"","family":"Bilheux","given":"Hassina Z.","non-dropping-particle":"","parse-names":false,"suffix":""}],"container-title":"Neutron Imaging and Applications","id":"ITEM-1","issued":{"date-parts":[["2009"]]},"number-of-pages":"209-227","title":"Neutron Imaging and Applications","type":"book"},"uris":["http://www.mendeley.com/documents/?uuid=c2923c1a-04f3-4575-9ea2-8959658852e6"]},{"id":"ITEM-2","itemData":{"DOI":"10.1002/jor.23716","ISSN":"1554527X","abstract":"Histology and backscatter scanning electron microscopy (bSEM) are the current gold standard methods for quantifying bone-implant contact (BIC), but are inherently destructive. Microcomputed tomography (μCT) is a non-destructive alternative, but attempts to validate μCT-based assessment of BIC in animal models have produced conflicting results. We previously showed in a rat model using a 1.5 mm diameter titanium implant that the extent of the metal-induced artefact precluded accurate measurement of bone sufficiently close to the interface to assess BIC. Recently introduced commercial laboratory μCT scanners have smaller voxels and improved imaging capabilities, possibly overcoming this limitation. The goals of the present study were to establish an approach for optimizing μCT imaging parameters and to validate μCT-based assessment of BIC. In an empirical parametric study using a 1.5 mm diameter titanium implant, we determined 90 kVp, 88 µA, 1.5 μm isotropic voxel size, 1600 projections/180°, and 750 ms integration time to be optimal. Using specimens from an in vivo rat experiment, we found significant correlations between bSEM and μCT for BIC with the manufacturer's automated analysis routine (r = 0.716, p = 0.003) or a line-intercept method (r = 0.797, p = 0.010). Thus, this newer generation scanner's improved imaging capability reduced the extent of the metal-induced artefact zone enough to permit assessment of BIC. © 2017 Orthopaedic Research Society. Published by Wiley Periodicals, Inc. J Orthop Res 36:979–986, 2018.","author":[{"dropping-particle":"","family":"Meagher","given":"Matthew J.","non-dropping-particle":"","parse-names":false,"suffix":""},{"dropping-particle":"","family":"Parwani","given":"Rachna N.","non-dropping-particle":"","parse-names":false,"suffix":""},{"dropping-particle":"","family":"Virdi","given":"Amarjit S.","non-dropping-particle":"","parse-names":false,"suffix":""},{"dropping-particle":"","family":"Sumner","given":"Dale R.","non-dropping-particle":"","parse-names":false,"suffix":""}],"container-title":"Journal of Orthopaedic Research","id":"ITEM-2","issue":"3","issued":{"date-parts":[["2018"]]},"page":"979-986","title":"Optimizing a micro-computed tomography-based surrogate measurement of bone-implant contact","type":"article-journal","volume":"36"},"uris":["http://www.mendeley.com/documents/?uuid=0327f428-36b2-4a13-8a02-e5719c4a70fb"]}],"mendeley":{"formattedCitation":"&lt;sup&gt;19, 34&lt;/sup&gt;","plainTextFormattedCitation":"19, 34","previouslyFormattedCitation":"&lt;sup&gt;19, 33&lt;/sup&gt;"},"properties":{"noteIndex":0},"schema":"https://github.com/citation-style-language/schema/raw/master/csl-citation.json"}</w:instrText>
      </w:r>
      <w:r w:rsidR="001570A8" w:rsidRPr="00BB5878">
        <w:rPr>
          <w:rFonts w:asciiTheme="minorHAnsi" w:hAnsiTheme="minorHAnsi" w:cstheme="minorHAnsi"/>
          <w:bCs/>
        </w:rPr>
        <w:fldChar w:fldCharType="separate"/>
      </w:r>
      <w:r w:rsidR="00AE279F" w:rsidRPr="00BB5878">
        <w:rPr>
          <w:rFonts w:asciiTheme="minorHAnsi" w:hAnsiTheme="minorHAnsi" w:cstheme="minorHAnsi"/>
          <w:bCs/>
          <w:noProof/>
          <w:vertAlign w:val="superscript"/>
        </w:rPr>
        <w:t>19,3</w:t>
      </w:r>
      <w:r w:rsidR="00D37D06" w:rsidRPr="00BB5878">
        <w:rPr>
          <w:rFonts w:asciiTheme="minorHAnsi" w:hAnsiTheme="minorHAnsi" w:cstheme="minorHAnsi"/>
          <w:bCs/>
          <w:noProof/>
          <w:vertAlign w:val="superscript"/>
        </w:rPr>
        <w:t>2</w:t>
      </w:r>
      <w:r w:rsidR="001570A8" w:rsidRPr="00BB5878">
        <w:rPr>
          <w:rFonts w:asciiTheme="minorHAnsi" w:hAnsiTheme="minorHAnsi" w:cstheme="minorHAnsi"/>
          <w:bCs/>
        </w:rPr>
        <w:fldChar w:fldCharType="end"/>
      </w:r>
      <w:r w:rsidR="00745E5D" w:rsidRPr="00BB5878">
        <w:rPr>
          <w:rFonts w:asciiTheme="minorHAnsi" w:hAnsiTheme="minorHAnsi" w:cstheme="minorHAnsi"/>
          <w:bCs/>
        </w:rPr>
        <w:t xml:space="preserve">. </w:t>
      </w:r>
      <w:r w:rsidR="00123A63" w:rsidRPr="00BB5878">
        <w:rPr>
          <w:rFonts w:asciiTheme="minorHAnsi" w:hAnsiTheme="minorHAnsi" w:cstheme="minorHAnsi"/>
          <w:bCs/>
        </w:rPr>
        <w:t xml:space="preserve">A motorized aperture/diffuser system defines the pinhole geometry of the imaging instrument. Neutrons travel </w:t>
      </w:r>
      <w:proofErr w:type="gramStart"/>
      <w:r w:rsidR="00123A63" w:rsidRPr="00BB5878">
        <w:rPr>
          <w:rFonts w:asciiTheme="minorHAnsi" w:hAnsiTheme="minorHAnsi" w:cstheme="minorHAnsi"/>
          <w:bCs/>
        </w:rPr>
        <w:t>a distance of 6.59</w:t>
      </w:r>
      <w:proofErr w:type="gramEnd"/>
      <w:r w:rsidR="00123A63" w:rsidRPr="00BB5878">
        <w:rPr>
          <w:rFonts w:asciiTheme="minorHAnsi" w:hAnsiTheme="minorHAnsi" w:cstheme="minorHAnsi"/>
          <w:bCs/>
        </w:rPr>
        <w:t xml:space="preserve"> m in a helium (He)-filled flight tube with aluminum (Al) windows on each end. Flight tubes are used to transport neutrons, while limiting air scatter, such that the loss in beam intensity is minimum. For the measurements described in this manuscript, the diffuser is made of a 1 mm-thick 50 nm Al</w:t>
      </w:r>
      <w:r w:rsidR="00123A63" w:rsidRPr="00BB5878">
        <w:rPr>
          <w:rFonts w:asciiTheme="minorHAnsi" w:hAnsiTheme="minorHAnsi" w:cstheme="minorHAnsi"/>
          <w:bCs/>
          <w:vertAlign w:val="subscript"/>
        </w:rPr>
        <w:t>2</w:t>
      </w:r>
      <w:r w:rsidR="00123A63" w:rsidRPr="00BB5878">
        <w:rPr>
          <w:rFonts w:asciiTheme="minorHAnsi" w:hAnsiTheme="minorHAnsi" w:cstheme="minorHAnsi"/>
          <w:bCs/>
        </w:rPr>
        <w:t>O</w:t>
      </w:r>
      <w:r w:rsidR="00123A63" w:rsidRPr="00BB5878">
        <w:rPr>
          <w:rFonts w:asciiTheme="minorHAnsi" w:hAnsiTheme="minorHAnsi" w:cstheme="minorHAnsi"/>
          <w:bCs/>
          <w:vertAlign w:val="subscript"/>
        </w:rPr>
        <w:t>3</w:t>
      </w:r>
      <w:r w:rsidR="00123A63" w:rsidRPr="00BB5878">
        <w:rPr>
          <w:rFonts w:asciiTheme="minorHAnsi" w:hAnsiTheme="minorHAnsi" w:cstheme="minorHAnsi"/>
          <w:bCs/>
        </w:rPr>
        <w:t xml:space="preserve"> nano-powder encased in an Al container. The diffuser reduces beam artifacts coming from the neutron guide (which are magnified by the pinhole geometry of an imaging beamline). Otherwise, sharp horizontal and vertical intensity fluctuations are visible in the radiograph, and normalization of the data becomes challenging. For the experiments illustrated here, neutrons are converted to light using a 25-</w:t>
      </w:r>
      <w:r w:rsidR="00123A63" w:rsidRPr="00BB5878">
        <w:rPr>
          <w:rFonts w:asciiTheme="minorHAnsi" w:hAnsiTheme="minorHAnsi" w:cstheme="minorHAnsi"/>
          <w:bCs/>
        </w:rPr>
        <w:sym w:font="Symbol" w:char="F06D"/>
      </w:r>
      <w:r w:rsidR="00123A63" w:rsidRPr="00BB5878">
        <w:rPr>
          <w:rFonts w:asciiTheme="minorHAnsi" w:hAnsiTheme="minorHAnsi" w:cstheme="minorHAnsi"/>
          <w:bCs/>
        </w:rPr>
        <w:t>m-thick lithium-6 fluoride/zinc sulfide phosphor (</w:t>
      </w:r>
      <w:r w:rsidR="00123A63" w:rsidRPr="00BB5878">
        <w:rPr>
          <w:rFonts w:asciiTheme="minorHAnsi" w:hAnsiTheme="minorHAnsi" w:cstheme="minorHAnsi"/>
          <w:bCs/>
          <w:vertAlign w:val="superscript"/>
        </w:rPr>
        <w:t>6</w:t>
      </w:r>
      <w:r w:rsidR="00123A63" w:rsidRPr="00BB5878">
        <w:rPr>
          <w:rFonts w:asciiTheme="minorHAnsi" w:hAnsiTheme="minorHAnsi" w:cstheme="minorHAnsi"/>
          <w:bCs/>
        </w:rPr>
        <w:t>LiF/</w:t>
      </w:r>
      <w:proofErr w:type="spellStart"/>
      <w:r w:rsidR="00123A63" w:rsidRPr="00BB5878">
        <w:rPr>
          <w:rFonts w:asciiTheme="minorHAnsi" w:hAnsiTheme="minorHAnsi" w:cstheme="minorHAnsi"/>
          <w:bCs/>
        </w:rPr>
        <w:t>ZnS:Ag</w:t>
      </w:r>
      <w:proofErr w:type="spellEnd"/>
      <w:r w:rsidR="00123A63" w:rsidRPr="00BB5878">
        <w:rPr>
          <w:rFonts w:asciiTheme="minorHAnsi" w:hAnsiTheme="minorHAnsi" w:cstheme="minorHAnsi"/>
          <w:bCs/>
        </w:rPr>
        <w:t>).</w:t>
      </w:r>
    </w:p>
    <w:p w14:paraId="6B527144" w14:textId="77777777" w:rsidR="00123A63" w:rsidRPr="00BB5878" w:rsidRDefault="00123A63" w:rsidP="00BB5878">
      <w:pPr>
        <w:pStyle w:val="NormalWeb"/>
        <w:spacing w:before="0" w:beforeAutospacing="0" w:after="0" w:afterAutospacing="0"/>
        <w:rPr>
          <w:rFonts w:asciiTheme="minorHAnsi" w:hAnsiTheme="minorHAnsi" w:cstheme="minorHAnsi"/>
          <w:bCs/>
          <w:color w:val="auto"/>
        </w:rPr>
      </w:pPr>
    </w:p>
    <w:p w14:paraId="34760AC5" w14:textId="3E37633B" w:rsidR="00123A63" w:rsidRPr="00BB5878" w:rsidRDefault="00123A63"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color w:val="auto"/>
        </w:rPr>
        <w:t xml:space="preserve">Collimation optimization depends on the sample-to-detector position, the required spatial resolution, and acquisition time. When the sample sits a few cm away from the scintillator, high collimations (L/D above 800, where L is the distance from the pinhole aperture of diameter, D, and the detector) yield better spatial resolution at the cost of neutron flux. Low collimation (L/D below 800) is preferable for in situ dynamic studies when time resolution prevails over spatial resolution. For the measurements described in this manuscript, L/D and spatial resolution were approximately 355 and 75 </w:t>
      </w:r>
      <w:r w:rsidRPr="00BB5878">
        <w:rPr>
          <w:rFonts w:asciiTheme="minorHAnsi" w:hAnsiTheme="minorHAnsi" w:cstheme="minorHAnsi"/>
          <w:color w:val="auto"/>
        </w:rPr>
        <w:sym w:font="Symbol" w:char="F06D"/>
      </w:r>
      <w:r w:rsidRPr="00BB5878">
        <w:rPr>
          <w:rFonts w:asciiTheme="minorHAnsi" w:hAnsiTheme="minorHAnsi" w:cstheme="minorHAnsi"/>
          <w:color w:val="auto"/>
        </w:rPr>
        <w:t>m, respectively. Temporal resolution varied based on the SNR. The sample was positioned as close to the scintillator as possible to reduce geometrical distortion such as blurring.</w:t>
      </w:r>
      <w:r w:rsidR="00155CAE" w:rsidRPr="00BB5878">
        <w:rPr>
          <w:rFonts w:asciiTheme="minorHAnsi" w:hAnsiTheme="minorHAnsi" w:cstheme="minorHAnsi"/>
          <w:bCs/>
          <w:color w:val="auto"/>
        </w:rPr>
        <w:t xml:space="preserve"> </w:t>
      </w:r>
      <w:r w:rsidRPr="00BB5878">
        <w:rPr>
          <w:rFonts w:asciiTheme="minorHAnsi" w:hAnsiTheme="minorHAnsi" w:cstheme="minorHAnsi"/>
          <w:bCs/>
          <w:color w:val="auto"/>
        </w:rPr>
        <w:t xml:space="preserve">Translation and rotation stages are available to set the sample close to the detectors and perform CT. CG-1D offers three types of detectors: a charge-coupled device (CCD) with 2048 pixels x 2048 pixels with a pixel pitch of 13.5 </w:t>
      </w:r>
      <w:r w:rsidRPr="00BB5878">
        <w:rPr>
          <w:rFonts w:asciiTheme="minorHAnsi" w:hAnsiTheme="minorHAnsi" w:cstheme="minorHAnsi"/>
          <w:bCs/>
          <w:color w:val="auto"/>
        </w:rPr>
        <w:sym w:font="Symbol" w:char="F020"/>
      </w:r>
      <w:r w:rsidRPr="00BB5878">
        <w:rPr>
          <w:rFonts w:asciiTheme="minorHAnsi" w:hAnsiTheme="minorHAnsi" w:cstheme="minorHAnsi"/>
          <w:bCs/>
          <w:color w:val="auto"/>
        </w:rPr>
        <w:sym w:font="Symbol" w:char="F06D"/>
      </w:r>
      <w:r w:rsidRPr="00BB5878">
        <w:rPr>
          <w:rFonts w:asciiTheme="minorHAnsi" w:hAnsiTheme="minorHAnsi" w:cstheme="minorHAnsi"/>
          <w:bCs/>
          <w:color w:val="auto"/>
        </w:rPr>
        <w:t>m, a scientific complementary metal-oxide semiconductor (</w:t>
      </w:r>
      <w:proofErr w:type="spellStart"/>
      <w:r w:rsidRPr="00BB5878">
        <w:rPr>
          <w:rFonts w:asciiTheme="minorHAnsi" w:hAnsiTheme="minorHAnsi" w:cstheme="minorHAnsi"/>
          <w:bCs/>
          <w:color w:val="auto"/>
        </w:rPr>
        <w:t>sCMOS</w:t>
      </w:r>
      <w:proofErr w:type="spellEnd"/>
      <w:r w:rsidRPr="00BB5878">
        <w:rPr>
          <w:rFonts w:asciiTheme="minorHAnsi" w:hAnsiTheme="minorHAnsi" w:cstheme="minorHAnsi"/>
          <w:bCs/>
          <w:color w:val="auto"/>
        </w:rPr>
        <w:t>) detector with 2560 pixels x 2160 pixels with a pixel pitch of 6.5</w:t>
      </w:r>
      <w:r w:rsidRPr="00BB5878">
        <w:rPr>
          <w:rFonts w:asciiTheme="minorHAnsi" w:hAnsiTheme="minorHAnsi" w:cstheme="minorHAnsi"/>
          <w:bCs/>
          <w:color w:val="auto"/>
        </w:rPr>
        <w:sym w:font="Symbol" w:char="F020"/>
      </w:r>
      <w:r w:rsidRPr="00BB5878">
        <w:rPr>
          <w:rFonts w:asciiTheme="minorHAnsi" w:hAnsiTheme="minorHAnsi" w:cstheme="minorHAnsi"/>
          <w:bCs/>
          <w:color w:val="auto"/>
        </w:rPr>
        <w:sym w:font="Symbol" w:char="F06D"/>
      </w:r>
      <w:r w:rsidRPr="00BB5878">
        <w:rPr>
          <w:rFonts w:asciiTheme="minorHAnsi" w:hAnsiTheme="minorHAnsi" w:cstheme="minorHAnsi"/>
          <w:bCs/>
          <w:color w:val="auto"/>
        </w:rPr>
        <w:t>m, and a micro-channel plate (MCP) detector</w:t>
      </w:r>
      <w:r w:rsidRPr="00BB5878">
        <w:rPr>
          <w:rFonts w:asciiTheme="minorHAnsi" w:hAnsiTheme="minorHAnsi" w:cstheme="minorHAnsi"/>
          <w:bCs/>
          <w:color w:val="auto"/>
        </w:rPr>
        <w:fldChar w:fldCharType="begin" w:fldLock="1"/>
      </w:r>
      <w:r w:rsidRPr="00BB5878">
        <w:rPr>
          <w:rFonts w:asciiTheme="minorHAnsi" w:hAnsiTheme="minorHAnsi" w:cstheme="minorHAnsi"/>
          <w:bCs/>
          <w:color w:val="auto"/>
        </w:rPr>
        <w:instrText xml:space="preserve">ADDIN CSL_CITATION {"citationItems":[{"id":"ITEM-1","itemData":{"DOI":"10.1016/j.nima.2010.07.014","ISBN":"1510642455","ISSN":"01689002","abstract":"Spatial resolution and detection efficiency of neutron imaging detectors are the crucial parameters defining the ultimate resolution in neutron radiography, micro-tomography and other non-destructive testing techniques. The most widely used neutron imaging systems use a neutron-sensitive scintillation screen lens coupled to a CCD or a CMOS sensor. The highest spatial resolution in those devices is achieved using very thin scintillation screens which reduce image blurring due to light spreading in the scintillator. Thus high spatial resolution and high detection efficiency usually could not be achieved in the same device. Neutron counting detectors using neutron-sensitive microchannel plates (MCPs) overcome that deficiency by providing a long neutron absorption path (???mm scale) and preserving events within a single sub-10 ??m pore. At the same time, each neutron in those detectors can be time-tagged with ???1 ??s accuracy. The latest \n                        10B and gadolinium-doped MCPs developed by Nova Scientific were tested at the cold neutron facility ICON of Paul Scherrer Institute and proved to be capable of imaging cold neutrons with 70% detection efficiency. Neutron radiography and micro-tomography confirmed the high spatial resolution capabilities of the latest generation of high efficiency microchannel plates. The high spatial and temporal resolution of our neutron counting detectors allows for high resolution micro-tomography, novel studies of material composition, texture, phase and strain through Bragg edge imaging as well as dynamic studies of magnetic fields inside of thick samples, exploiting the neutron spin interactions with magnetic fields. ?? 2010 Elsevier B.V. All rights reserved.","author":[{"dropping-particle":"","family":"Tremsin","given":"A. S.","non-dropping-particle":"","parse-names":false,"suffix":""},{"dropping-particle":"","family":"McPhate","given":"J. B.","non-dropping-particle":"","parse-names":false,"suffix":""},{"dropping-particle":"V.","family":"Vallerga","given":"J.","non-dropping-particle":"","parse-names":false,"suffix":""},{"dropping-particle":"","family":"Siegmund","given":"O. H W","non-dropping-particle":"","parse-names":false,"suffix":""},{"dropping-particle":"","family":"Feller","given":"W. B.","non-dropping-particle":"","parse-names":false,"suffix":""},{"dropping-particle":"","family":"Lehmann","given":"E.","non-dropping-particle":"","parse-names":false,"suffix":""},{"dropping-particle":"","family":"Dawson","given":"M.","non-dropping-particle":"","parse-names":false,"suffix":""}],"container-title":"Nuclear Instruments and Methods in Physics Research, Section A: Accelerators, Spectrometers, Detectors and Associated Equipment","id":"ITEM-1","issue":"1","issued":{"date-parts":[["2011"]]},"page":"415-418","publisher":"Elsevier","title":"Improved efficiency of high resolution thermal and cold neutron imaging","type":"article-journal","volume":"628"},"uris":["http://www.mendeley.com/documents/?uuid=5a15d7fa-4dcd-44bb-aa0d-254f8cdbaa94"]},{"id":"ITEM-2","itemData":{"DOI":"10.1016/j.nima.2014.10.047","ISSN":"01689002","abstract":"Abstract Many high resolution event counting devices process one event at a time and cannot register simultaneous events. In this article a frame-based readout event counting detector consisting of a pair of Microchannel Plates and a quad Timepix readout is described. More than 104 simultaneous events can be detected with a spatial resolution of </w:instrText>
      </w:r>
      <w:r w:rsidRPr="00BB5878">
        <w:rPr>
          <w:rFonts w:ascii="Cambria Math" w:hAnsi="Cambria Math" w:cs="Cambria Math"/>
          <w:bCs/>
          <w:color w:val="auto"/>
        </w:rPr>
        <w:instrText>∼</w:instrText>
      </w:r>
      <w:r w:rsidRPr="00BB5878">
        <w:rPr>
          <w:rFonts w:asciiTheme="minorHAnsi" w:hAnsiTheme="minorHAnsi" w:cstheme="minorHAnsi"/>
          <w:bCs/>
          <w:color w:val="auto"/>
        </w:rPr>
        <w:instrText>55 μm, while &gt;103 simultaneous events can be detected with &lt;10 μm spatial resolution when event centroiding is implemented. The fast readout electronics is capable of processing &gt;1200 frames/sec, while the global count rate of the detector can exceed 5 × 108 particles/s when no timing information on every particle is required. For the first generation Timepix readout, the timing resolution is limited by the Timepix clock to 10-20 ns. Optimization of the MCP gain, rear field voltage and Timepix threshold levels are crucial for the device performance and that is the main subject of this article. These devices can be very attractive for applications where the photon/electron/ion/neutron counting with high spatial and temporal resolution is required, such as energy resolved neutron imaging, Time of Flight experiments in lidar applications, experiments on photoelectron spectroscopy and many others.","author":[{"dropping-particle":"","family":"Tremsin","given":"A. S.","non-dropping-particle":"","parse-names":false,"suffix":""},{"dropping-particle":"V.","family":"Vallerga","given":"J.","non-dropping-particle":"","parse-names":false,"suffix":""},{"dropping-particle":"","family":"McPhate","given":"J. B.","non-dropping-particle":"","parse-names":false,"suffix":""},{"dropping-particle":"","family":"Siegmund","given":"O. H.W.","non-dropping-particle":"","parse-names":false,"suffix":""}],"container-title":"Nuclear Instruments and Methods in Physics Research, Section A: Accelerators, Spectrometers, Detectors and Associated Equipment","id":"ITEM-2","issued":{"date-parts":[["2015"]]},"page":"20-25","publisher":"Elsevier","title":"Optimization of high count rate event counting detector with Microchannel Plates and quad Timepix readout","type":"article-journal","volume":"787"},"uris":["http://www.mendeley.com/documents/?uuid=0c574b75-135d-4ab1-beb9-d31cd4033b60"]}],"mendeley":{"formattedCitation":"&lt;sup&gt;30, 31&lt;/sup&gt;","plainTextFormattedCitation":"30, 31","previouslyFormattedCitation":"&lt;sup&gt;30, 31&lt;/sup&gt;"},"properties":{"noteIndex":0},"schema":"https://github.com/citation-style-language/schema/raw/master/csl-citation.json"}</w:instrText>
      </w:r>
      <w:r w:rsidRPr="00BB5878">
        <w:rPr>
          <w:rFonts w:asciiTheme="minorHAnsi" w:hAnsiTheme="minorHAnsi" w:cstheme="minorHAnsi"/>
          <w:bCs/>
          <w:color w:val="auto"/>
        </w:rPr>
        <w:fldChar w:fldCharType="separate"/>
      </w:r>
      <w:r w:rsidRPr="00BB5878">
        <w:rPr>
          <w:rFonts w:asciiTheme="minorHAnsi" w:hAnsiTheme="minorHAnsi" w:cstheme="minorHAnsi"/>
          <w:bCs/>
          <w:noProof/>
          <w:color w:val="auto"/>
          <w:vertAlign w:val="superscript"/>
        </w:rPr>
        <w:t>3</w:t>
      </w:r>
      <w:r w:rsidR="005A00FD" w:rsidRPr="00BB5878">
        <w:rPr>
          <w:rFonts w:asciiTheme="minorHAnsi" w:hAnsiTheme="minorHAnsi" w:cstheme="minorHAnsi"/>
          <w:bCs/>
          <w:noProof/>
          <w:color w:val="auto"/>
          <w:vertAlign w:val="superscript"/>
        </w:rPr>
        <w:t>6</w:t>
      </w:r>
      <w:r w:rsidRPr="00BB5878">
        <w:rPr>
          <w:rFonts w:asciiTheme="minorHAnsi" w:hAnsiTheme="minorHAnsi" w:cstheme="minorHAnsi"/>
          <w:bCs/>
          <w:noProof/>
          <w:color w:val="auto"/>
          <w:vertAlign w:val="superscript"/>
        </w:rPr>
        <w:t>,3</w:t>
      </w:r>
      <w:r w:rsidR="005A00FD" w:rsidRPr="00BB5878">
        <w:rPr>
          <w:rFonts w:asciiTheme="minorHAnsi" w:hAnsiTheme="minorHAnsi" w:cstheme="minorHAnsi"/>
          <w:bCs/>
          <w:noProof/>
          <w:color w:val="auto"/>
          <w:vertAlign w:val="superscript"/>
        </w:rPr>
        <w:t>7</w:t>
      </w:r>
      <w:r w:rsidRPr="00BB5878">
        <w:rPr>
          <w:rFonts w:asciiTheme="minorHAnsi" w:hAnsiTheme="minorHAnsi" w:cstheme="minorHAnsi"/>
          <w:bCs/>
          <w:color w:val="auto"/>
        </w:rPr>
        <w:fldChar w:fldCharType="end"/>
      </w:r>
      <w:r w:rsidRPr="00BB5878">
        <w:rPr>
          <w:rFonts w:asciiTheme="minorHAnsi" w:hAnsiTheme="minorHAnsi" w:cstheme="minorHAnsi"/>
          <w:bCs/>
          <w:color w:val="auto"/>
        </w:rPr>
        <w:t xml:space="preserve"> with 512 pixels x 512 pixels with a pixel size of 55</w:t>
      </w:r>
      <w:r w:rsidRPr="00BB5878">
        <w:rPr>
          <w:rFonts w:asciiTheme="minorHAnsi" w:hAnsiTheme="minorHAnsi" w:cstheme="minorHAnsi"/>
          <w:bCs/>
          <w:color w:val="auto"/>
        </w:rPr>
        <w:sym w:font="Symbol" w:char="F020"/>
      </w:r>
      <w:r w:rsidRPr="00BB5878">
        <w:rPr>
          <w:rFonts w:asciiTheme="minorHAnsi" w:hAnsiTheme="minorHAnsi" w:cstheme="minorHAnsi"/>
          <w:bCs/>
          <w:color w:val="auto"/>
        </w:rPr>
        <w:sym w:font="Symbol" w:char="F06D"/>
      </w:r>
      <w:r w:rsidRPr="00BB5878">
        <w:rPr>
          <w:rFonts w:asciiTheme="minorHAnsi" w:hAnsiTheme="minorHAnsi" w:cstheme="minorHAnsi"/>
          <w:bCs/>
          <w:color w:val="auto"/>
        </w:rPr>
        <w:t>m. Each detector is optimized for a different field-of-view (FOV) as well as spatial and time resolutions. For the rat femur and the mouse lung measurements, the CCD detector was utilized for its large FOV capability (~ 7 cm x 7 cm) and reasonable spatial resolution of approximately 75</w:t>
      </w:r>
      <w:r w:rsidRPr="00BB5878">
        <w:rPr>
          <w:rFonts w:asciiTheme="minorHAnsi" w:hAnsiTheme="minorHAnsi" w:cstheme="minorHAnsi"/>
          <w:bCs/>
          <w:color w:val="auto"/>
        </w:rPr>
        <w:sym w:font="Symbol" w:char="F020"/>
      </w:r>
      <w:r w:rsidRPr="00BB5878">
        <w:rPr>
          <w:rFonts w:asciiTheme="minorHAnsi" w:hAnsiTheme="minorHAnsi" w:cstheme="minorHAnsi"/>
          <w:bCs/>
          <w:color w:val="auto"/>
        </w:rPr>
        <w:sym w:font="Symbol" w:char="F06D"/>
      </w:r>
      <w:r w:rsidRPr="00BB5878">
        <w:rPr>
          <w:rFonts w:asciiTheme="minorHAnsi" w:hAnsiTheme="minorHAnsi" w:cstheme="minorHAnsi"/>
          <w:bCs/>
          <w:color w:val="auto"/>
        </w:rPr>
        <w:t xml:space="preserve">m. The plant root/soil system’s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was performed with the </w:t>
      </w:r>
      <w:proofErr w:type="spellStart"/>
      <w:r w:rsidRPr="00BB5878">
        <w:rPr>
          <w:rFonts w:asciiTheme="minorHAnsi" w:hAnsiTheme="minorHAnsi" w:cstheme="minorHAnsi"/>
          <w:bCs/>
          <w:color w:val="auto"/>
        </w:rPr>
        <w:t>sCMOS</w:t>
      </w:r>
      <w:proofErr w:type="spellEnd"/>
      <w:r w:rsidRPr="00BB5878">
        <w:rPr>
          <w:rFonts w:asciiTheme="minorHAnsi" w:hAnsiTheme="minorHAnsi" w:cstheme="minorHAnsi"/>
          <w:bCs/>
          <w:color w:val="auto"/>
        </w:rPr>
        <w:t xml:space="preserve">, as the goal was to acquire </w:t>
      </w:r>
      <w:proofErr w:type="spellStart"/>
      <w:r w:rsidRPr="00BB5878">
        <w:rPr>
          <w:rFonts w:asciiTheme="minorHAnsi" w:hAnsiTheme="minorHAnsi" w:cstheme="minorHAnsi"/>
          <w:bCs/>
          <w:color w:val="auto"/>
        </w:rPr>
        <w:t>nCTs</w:t>
      </w:r>
      <w:proofErr w:type="spellEnd"/>
      <w:r w:rsidRPr="00BB5878">
        <w:rPr>
          <w:rFonts w:asciiTheme="minorHAnsi" w:hAnsiTheme="minorHAnsi" w:cstheme="minorHAnsi"/>
          <w:bCs/>
          <w:color w:val="auto"/>
        </w:rPr>
        <w:t xml:space="preserve"> as quickly as possible at the cost of FOV (which was limited to ~ 5 cm x 4.2 cm); thus, spatial resolution evidently suffered. </w:t>
      </w:r>
    </w:p>
    <w:p w14:paraId="2F87FA10" w14:textId="77777777" w:rsidR="00123A63" w:rsidRPr="00BB5878" w:rsidRDefault="00123A63" w:rsidP="00BB5878">
      <w:pPr>
        <w:pStyle w:val="NormalWeb"/>
        <w:spacing w:before="0" w:beforeAutospacing="0" w:after="0" w:afterAutospacing="0"/>
        <w:rPr>
          <w:rFonts w:asciiTheme="minorHAnsi" w:hAnsiTheme="minorHAnsi" w:cstheme="minorHAnsi"/>
          <w:bCs/>
          <w:color w:val="auto"/>
        </w:rPr>
      </w:pPr>
    </w:p>
    <w:p w14:paraId="38C89F4C" w14:textId="0F6D28E2" w:rsidR="0037493B" w:rsidRPr="00BB5878" w:rsidRDefault="00123A63" w:rsidP="00BB5878">
      <w:pPr>
        <w:pStyle w:val="NormalWeb"/>
        <w:spacing w:before="0" w:beforeAutospacing="0" w:after="0" w:afterAutospacing="0"/>
        <w:rPr>
          <w:rFonts w:asciiTheme="minorHAnsi" w:hAnsiTheme="minorHAnsi" w:cstheme="minorHAnsi"/>
          <w:color w:val="auto"/>
        </w:rPr>
      </w:pPr>
      <w:r w:rsidRPr="00BB5878">
        <w:rPr>
          <w:rFonts w:asciiTheme="minorHAnsi" w:hAnsiTheme="minorHAnsi" w:cstheme="minorHAnsi"/>
          <w:bCs/>
          <w:color w:val="auto"/>
        </w:rPr>
        <w:t xml:space="preserve">In these detectors, neutrons are either converted to light or an alpha particle for detection purposes. Rotating the sample around its vertical axis and acquiring radiographs at consecutive rotation angles allows the acquisition of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w:t>
      </w:r>
      <w:r w:rsidRPr="00BB5878">
        <w:rPr>
          <w:rFonts w:asciiTheme="minorHAnsi" w:hAnsiTheme="minorHAnsi" w:cstheme="minorHAnsi"/>
          <w:color w:val="auto"/>
        </w:rPr>
        <w:t>Both the sample and sample holder can produce gamma rays and can scatter neutrons toward the detector. First, neutrons are absorbed with ~5 mm</w:t>
      </w:r>
      <w:r w:rsidR="006C290C" w:rsidRPr="00BB5878">
        <w:rPr>
          <w:rFonts w:asciiTheme="minorHAnsi" w:hAnsiTheme="minorHAnsi" w:cstheme="minorHAnsi"/>
          <w:color w:val="auto"/>
        </w:rPr>
        <w:t xml:space="preserve"> </w:t>
      </w:r>
      <w:r w:rsidRPr="00BB5878">
        <w:rPr>
          <w:rFonts w:asciiTheme="minorHAnsi" w:hAnsiTheme="minorHAnsi" w:cstheme="minorHAnsi"/>
          <w:color w:val="auto"/>
        </w:rPr>
        <w:t>thick boron rubber to protect the detector chip from seeing neutrons. This absorption generates gamma rays that can be stopped by lead (Pb) placed between the boron rubber and the detector.</w:t>
      </w:r>
      <w:r w:rsidRPr="00BB5878">
        <w:rPr>
          <w:rFonts w:asciiTheme="minorHAnsi" w:hAnsiTheme="minorHAnsi" w:cstheme="minorHAnsi"/>
          <w:bCs/>
          <w:color w:val="auto"/>
        </w:rPr>
        <w:t xml:space="preserve"> </w:t>
      </w:r>
      <w:r w:rsidR="0037493B" w:rsidRPr="00BB5878">
        <w:rPr>
          <w:rFonts w:asciiTheme="minorHAnsi" w:hAnsiTheme="minorHAnsi" w:cstheme="minorHAnsi"/>
          <w:color w:val="auto"/>
        </w:rPr>
        <w:t xml:space="preserve">Three reconstruction software applications were used to reconstruct the experimental data in 3D. </w:t>
      </w:r>
      <w:r w:rsidR="0037493B" w:rsidRPr="00BB5878">
        <w:rPr>
          <w:rFonts w:asciiTheme="minorHAnsi" w:hAnsiTheme="minorHAnsi" w:cstheme="minorHAnsi"/>
          <w:bCs/>
          <w:color w:val="auto"/>
        </w:rPr>
        <w:t>The mouse lung sample reconstruction was performed using Octopus</w:t>
      </w:r>
      <w:r w:rsidR="0037493B" w:rsidRPr="00BB5878">
        <w:rPr>
          <w:rFonts w:asciiTheme="minorHAnsi" w:hAnsiTheme="minorHAnsi" w:cstheme="minorHAnsi"/>
          <w:bCs/>
          <w:color w:val="auto"/>
        </w:rPr>
        <w:fldChar w:fldCharType="begin" w:fldLock="1"/>
      </w:r>
      <w:r w:rsidR="0037493B" w:rsidRPr="00BB5878">
        <w:rPr>
          <w:rFonts w:asciiTheme="minorHAnsi" w:hAnsiTheme="minorHAnsi" w:cstheme="minorHAnsi"/>
          <w:bCs/>
          <w:color w:val="auto"/>
        </w:rPr>
        <w:instrText>ADDIN CSL_CITATION {"citationItems":[{"id":"ITEM-1","itemData":{"DOI":"10.1016/j.nima.2007.05.073","ISSN":"01689002","abstract":"The technique of X-ray microtomography using X-ray tube radiation offers an interesting tool for the non-destructive investigation of a wide range of materials. A major challenge lies in the analysis and quantification of the resulting data, allowing for a full characterization of the sample under investigation. In this paper, we discuss the software tools for reconstruction and analysis of tomographic data that are being developed at the UGCT. The tomographic reconstruction is performed using Octopus, a high-performance and user-friendly software package. The reconstruction process transforms the raw acquisition data into a stack of 2D cross-sections through the sample, resulting in a 3D data set. A number of artifact and noise reduction algorithms are integrated to reduce ring artifacts, beam hardening artifacts, COR misalignment, detector or stage tilt, pixel non-linearities, etc. These corrections are very important to facilitate the analysis of the 3D data. The analysis of the 3D data focuses primarily on the characterization of pore structures, but will be extended to other applications. A first package for the analysis of pore structures in three dimensions was developed under Matlab®. A new package, called Morpho+, is being developed in a C++ environment, with optimizations and extensions of the previously used algorithms. The current status of this project will be discussed. Examples of pore analysis can be found in pharmaceuticals, material science, geology and numerous other fields. © 2007 Elsevier B.V. All rights reserved.","author":[{"dropping-particle":"","family":"Vlassenbroeck","given":"J.","non-dropping-particle":"","parse-names":false,"suffix":""},{"dropping-particle":"","family":"Dierick","given":"M.","non-dropping-particle":"","parse-names":false,"suffix":""},{"dropping-particle":"","family":"Masschaele","given":"B.","non-dropping-particle":"","parse-names":false,"suffix":""},{"dropping-particle":"","family":"Cnudde","given":"V.","non-dropping-particle":"","parse-names":false,"suffix":""},{"dropping-particle":"","family":"Hoorebeke","given":"L.","non-dropping-particle":"Van","parse-names":false,"suffix":""},{"dropping-particle":"","family":"Jacobs","given":"P.","non-dropping-particle":"","parse-names":false,"suffix":""}],"container-title":"Nuclear Instruments and Methods in Physics Research, Section A: Accelerators, Spectrometers, Detectors and Associated Equipment","id":"ITEM-1","issue":"1 SPEC. ISS.","issued":{"date-parts":[["2007"]]},"page":"442-445","title":"Software tools for quantification of X-ray microtomography at the UGCT","type":"article-journal","volume":"580"},"uris":["http://www.mendeley.com/documents/?uuid=6f3098d9-9b00-453e-959f-3391cffc402b"]}],"mendeley":{"formattedCitation":"&lt;sup&gt;37&lt;/sup&gt;","plainTextFormattedCitation":"37","previouslyFormattedCitation":"&lt;sup&gt;36&lt;/sup&gt;"},"properties":{"noteIndex":0},"schema":"https://github.com/citation-style-language/schema/raw/master/csl-citation.json"}</w:instrText>
      </w:r>
      <w:r w:rsidR="0037493B" w:rsidRPr="00BB5878">
        <w:rPr>
          <w:rFonts w:asciiTheme="minorHAnsi" w:hAnsiTheme="minorHAnsi" w:cstheme="minorHAnsi"/>
          <w:bCs/>
          <w:color w:val="auto"/>
        </w:rPr>
        <w:fldChar w:fldCharType="separate"/>
      </w:r>
      <w:r w:rsidR="0037493B" w:rsidRPr="00BB5878">
        <w:rPr>
          <w:rFonts w:asciiTheme="minorHAnsi" w:hAnsiTheme="minorHAnsi" w:cstheme="minorHAnsi"/>
          <w:bCs/>
          <w:noProof/>
          <w:color w:val="auto"/>
          <w:vertAlign w:val="superscript"/>
        </w:rPr>
        <w:t>3</w:t>
      </w:r>
      <w:r w:rsidR="00235641" w:rsidRPr="00BB5878">
        <w:rPr>
          <w:rFonts w:asciiTheme="minorHAnsi" w:hAnsiTheme="minorHAnsi" w:cstheme="minorHAnsi"/>
          <w:bCs/>
          <w:noProof/>
          <w:color w:val="auto"/>
          <w:vertAlign w:val="superscript"/>
        </w:rPr>
        <w:t>8</w:t>
      </w:r>
      <w:r w:rsidR="0037493B" w:rsidRPr="00BB5878">
        <w:rPr>
          <w:rFonts w:asciiTheme="minorHAnsi" w:hAnsiTheme="minorHAnsi" w:cstheme="minorHAnsi"/>
          <w:bCs/>
          <w:color w:val="auto"/>
        </w:rPr>
        <w:fldChar w:fldCharType="end"/>
      </w:r>
      <w:r w:rsidR="0037493B" w:rsidRPr="00BB5878">
        <w:rPr>
          <w:rFonts w:asciiTheme="minorHAnsi" w:hAnsiTheme="minorHAnsi" w:cstheme="minorHAnsi"/>
          <w:bCs/>
          <w:color w:val="auto"/>
        </w:rPr>
        <w:t xml:space="preserve">, a commercial reconstruction software that utilizes FBP; however, the license sales and support for Octopus have been discontinued. </w:t>
      </w:r>
      <w:r w:rsidR="0037493B" w:rsidRPr="00BB5878">
        <w:rPr>
          <w:rFonts w:asciiTheme="minorHAnsi" w:hAnsiTheme="minorHAnsi" w:cstheme="minorHAnsi"/>
          <w:color w:val="auto"/>
        </w:rPr>
        <w:t xml:space="preserve">Octopus software sat on a server PC and could be used to </w:t>
      </w:r>
      <w:r w:rsidR="0037493B" w:rsidRPr="00BB5878">
        <w:rPr>
          <w:rFonts w:asciiTheme="minorHAnsi" w:hAnsiTheme="minorHAnsi" w:cstheme="minorHAnsi"/>
          <w:color w:val="auto"/>
        </w:rPr>
        <w:lastRenderedPageBreak/>
        <w:t>reconstruct data collected at the beamline. A</w:t>
      </w:r>
      <w:r w:rsidR="00377F4B" w:rsidRPr="00BB5878">
        <w:rPr>
          <w:rFonts w:asciiTheme="minorHAnsi" w:hAnsiTheme="minorHAnsi" w:cstheme="minorHAnsi"/>
          <w:color w:val="auto"/>
        </w:rPr>
        <w:t>n in-house</w:t>
      </w:r>
      <w:r w:rsidR="0037493B" w:rsidRPr="00BB5878">
        <w:rPr>
          <w:rFonts w:asciiTheme="minorHAnsi" w:hAnsiTheme="minorHAnsi" w:cstheme="minorHAnsi"/>
          <w:color w:val="auto"/>
        </w:rPr>
        <w:t xml:space="preserve"> reconstruction software, named iMARS3D, is now available at CG-1D and replaces Octopus. It is based on the open source code, TomoPY</w:t>
      </w:r>
      <w:r w:rsidR="0037493B" w:rsidRPr="00BB5878">
        <w:rPr>
          <w:rFonts w:asciiTheme="minorHAnsi" w:hAnsiTheme="minorHAnsi" w:cstheme="minorHAnsi"/>
          <w:color w:val="auto"/>
        </w:rPr>
        <w:fldChar w:fldCharType="begin" w:fldLock="1"/>
      </w:r>
      <w:r w:rsidR="0037493B" w:rsidRPr="00BB5878">
        <w:rPr>
          <w:rFonts w:asciiTheme="minorHAnsi" w:hAnsiTheme="minorHAnsi" w:cstheme="minorHAnsi"/>
          <w:color w:val="auto"/>
        </w:rPr>
        <w:instrText>ADDIN CSL_CITATION {"citationItems":[{"id":"ITEM-1","itemData":{"DOI":"10.1107/S1600577514013939","ISSN":"16005775","abstract":"Analysis of tomographic datasets at synchrotron light sources (including X-ray transmission tomography, X-ray fluorescence microscopy and X-ray diffraction tomography) is becoming progressively more challenging due to the increasing data acquisition rates that new technologies in X-ray sources and detectors enable. The next generation of synchrotron facilities that are currently under design or construction throughout the world will provide diffraction-limited X-ray sources and are expected to boost the current data rates by several orders of magnitude, stressing the need for the development and integration of efficient analysis tools. Here an attempt to provide a collaborative framework for the analysis of synchrotron tomographic data that has the potential to unify the effort of different facilities and beamlines performing similar tasks is described in detail. The proposed Python-based framework is open-source, platform- and data-format-independent, has multiprocessing capability and supports procedural programming that many researchers prefer. This collaborative platform could affect all major synchrotron facilities where new effort is now dedicated to developing new tools that can be deployed at the facility for real-time processing, as well as distributed to users for off-site data processing. © 2014 International Union of Crystallography.","author":[{"dropping-particle":"","family":"Gürsoy","given":"Doǧa","non-dropping-particle":"","parse-names":false,"suffix":""},{"dropping-particle":"","family":"Carlo","given":"Francesco","non-dropping-particle":"De","parse-names":false,"suffix":""},{"dropping-particle":"","family":"Xiao","given":"Xianghui","non-dropping-particle":"","parse-names":false,"suffix":""},{"dropping-particle":"","family":"Jacobsen","given":"Chris","non-dropping-particle":"","parse-names":false,"suffix":""}],"container-title":"Journal of Synchrotron Radiation","id":"ITEM-1","issue":"5","issued":{"date-parts":[["2014"]]},"page":"1188-1193","title":"TomoPy: A framework for the analysis of synchrotron tomographic data","type":"article-journal","volume":"21"},"uris":["http://www.mendeley.com/documents/?uuid=546b865b-e53a-4fff-b878-adf75c48a406"]}],"mendeley":{"formattedCitation":"&lt;sup&gt;38&lt;/sup&gt;","plainTextFormattedCitation":"38","previouslyFormattedCitation":"&lt;sup&gt;37&lt;/sup&gt;"},"properties":{"noteIndex":0},"schema":"https://github.com/citation-style-language/schema/raw/master/csl-citation.json"}</w:instrText>
      </w:r>
      <w:r w:rsidR="0037493B" w:rsidRPr="00BB5878">
        <w:rPr>
          <w:rFonts w:asciiTheme="minorHAnsi" w:hAnsiTheme="minorHAnsi" w:cstheme="minorHAnsi"/>
          <w:color w:val="auto"/>
        </w:rPr>
        <w:fldChar w:fldCharType="separate"/>
      </w:r>
      <w:r w:rsidR="0037493B" w:rsidRPr="00BB5878">
        <w:rPr>
          <w:rFonts w:asciiTheme="minorHAnsi" w:hAnsiTheme="minorHAnsi" w:cstheme="minorHAnsi"/>
          <w:noProof/>
          <w:color w:val="auto"/>
          <w:vertAlign w:val="superscript"/>
        </w:rPr>
        <w:t>3</w:t>
      </w:r>
      <w:r w:rsidR="00235641" w:rsidRPr="00BB5878">
        <w:rPr>
          <w:rFonts w:asciiTheme="minorHAnsi" w:hAnsiTheme="minorHAnsi" w:cstheme="minorHAnsi"/>
          <w:noProof/>
          <w:color w:val="auto"/>
          <w:vertAlign w:val="superscript"/>
        </w:rPr>
        <w:t>9</w:t>
      </w:r>
      <w:r w:rsidR="0037493B" w:rsidRPr="00BB5878">
        <w:rPr>
          <w:rFonts w:asciiTheme="minorHAnsi" w:hAnsiTheme="minorHAnsi" w:cstheme="minorHAnsi"/>
          <w:color w:val="auto"/>
        </w:rPr>
        <w:fldChar w:fldCharType="end"/>
      </w:r>
      <w:r w:rsidR="0037493B" w:rsidRPr="00BB5878">
        <w:rPr>
          <w:rFonts w:asciiTheme="minorHAnsi" w:hAnsiTheme="minorHAnsi" w:cstheme="minorHAnsi"/>
          <w:color w:val="auto"/>
        </w:rPr>
        <w:t>, with added features such as automated tilt correction and post-processing filters. iMARS3D includes pre-processing of the data (subtraction of the background and noise), cropping, median filtering (to correct for gamma strikes and dead pixels), and automated beam intensity fluctuation correction.</w:t>
      </w:r>
    </w:p>
    <w:p w14:paraId="30B4ADB6" w14:textId="77777777" w:rsidR="0037493B" w:rsidRPr="00BB5878" w:rsidRDefault="0037493B" w:rsidP="00BB5878">
      <w:pPr>
        <w:pStyle w:val="NormalWeb"/>
        <w:spacing w:before="0" w:beforeAutospacing="0" w:after="0" w:afterAutospacing="0"/>
        <w:rPr>
          <w:rFonts w:asciiTheme="minorHAnsi" w:hAnsiTheme="minorHAnsi" w:cstheme="minorHAnsi"/>
          <w:color w:val="auto"/>
        </w:rPr>
      </w:pPr>
    </w:p>
    <w:p w14:paraId="36AE1FC1" w14:textId="69C60D5D" w:rsidR="0037493B" w:rsidRPr="00BB5878" w:rsidRDefault="0037493B" w:rsidP="00BB5878">
      <w:pPr>
        <w:pStyle w:val="NormalWeb"/>
        <w:spacing w:before="0" w:beforeAutospacing="0" w:after="0" w:afterAutospacing="0"/>
        <w:rPr>
          <w:rFonts w:asciiTheme="minorHAnsi" w:hAnsiTheme="minorHAnsi" w:cstheme="minorHAnsi"/>
          <w:bCs/>
          <w:color w:val="auto"/>
        </w:rPr>
      </w:pPr>
      <w:r w:rsidRPr="00BB5878">
        <w:rPr>
          <w:rFonts w:asciiTheme="minorHAnsi" w:hAnsiTheme="minorHAnsi" w:cstheme="minorHAnsi"/>
          <w:color w:val="auto"/>
        </w:rPr>
        <w:t>Once sinograms are created, further data processing</w:t>
      </w:r>
      <w:r w:rsidR="00117550" w:rsidRPr="00BB5878">
        <w:rPr>
          <w:rFonts w:asciiTheme="minorHAnsi" w:hAnsiTheme="minorHAnsi" w:cstheme="minorHAnsi"/>
          <w:color w:val="auto"/>
        </w:rPr>
        <w:t>,</w:t>
      </w:r>
      <w:r w:rsidRPr="00BB5878">
        <w:rPr>
          <w:rFonts w:asciiTheme="minorHAnsi" w:hAnsiTheme="minorHAnsi" w:cstheme="minorHAnsi"/>
          <w:color w:val="auto"/>
        </w:rPr>
        <w:t xml:space="preserve"> such as ring artifact removal and smoothing</w:t>
      </w:r>
      <w:r w:rsidR="00117550" w:rsidRPr="00BB5878">
        <w:rPr>
          <w:rFonts w:asciiTheme="minorHAnsi" w:hAnsiTheme="minorHAnsi" w:cstheme="minorHAnsi"/>
          <w:color w:val="auto"/>
        </w:rPr>
        <w:t>,</w:t>
      </w:r>
      <w:r w:rsidRPr="00BB5878">
        <w:rPr>
          <w:rFonts w:asciiTheme="minorHAnsi" w:hAnsiTheme="minorHAnsi" w:cstheme="minorHAnsi"/>
          <w:color w:val="auto"/>
        </w:rPr>
        <w:t xml:space="preserve"> can also be performed. The different steps of the reconstruction are saved on the analysis server (and later moved in the proposal shared folder), while the final 2D slices are immediately stored in the proposal shared folder. The rat femur was reconstructed using iMARS3D. </w:t>
      </w:r>
      <w:r w:rsidRPr="00BB5878">
        <w:rPr>
          <w:rFonts w:asciiTheme="minorHAnsi" w:hAnsiTheme="minorHAnsi" w:cstheme="minorHAnsi"/>
          <w:bCs/>
          <w:color w:val="auto"/>
        </w:rPr>
        <w:t xml:space="preserve">The plant root/soil sample was pre-processed by median filtering the data using the </w:t>
      </w:r>
      <w:proofErr w:type="spellStart"/>
      <w:r w:rsidRPr="00BB5878">
        <w:rPr>
          <w:rFonts w:asciiTheme="minorHAnsi" w:hAnsiTheme="minorHAnsi" w:cstheme="minorHAnsi"/>
          <w:bCs/>
          <w:color w:val="auto"/>
        </w:rPr>
        <w:t>TomoPY</w:t>
      </w:r>
      <w:proofErr w:type="spellEnd"/>
      <w:r w:rsidRPr="00BB5878">
        <w:rPr>
          <w:rFonts w:asciiTheme="minorHAnsi" w:hAnsiTheme="minorHAnsi" w:cstheme="minorHAnsi"/>
          <w:bCs/>
          <w:color w:val="auto"/>
        </w:rPr>
        <w:t xml:space="preserve"> followed by tilt axis correction using Python’s SciPy library. The reconstruction was carried out using a python package developed in-house </w:t>
      </w:r>
      <w:proofErr w:type="spellStart"/>
      <w:r w:rsidRPr="00BB5878">
        <w:rPr>
          <w:rFonts w:asciiTheme="minorHAnsi" w:hAnsiTheme="minorHAnsi" w:cstheme="minorHAnsi"/>
          <w:bCs/>
          <w:color w:val="auto"/>
        </w:rPr>
        <w:t>pyMBIR</w:t>
      </w:r>
      <w:proofErr w:type="spellEnd"/>
      <w:r w:rsidRPr="00BB5878">
        <w:rPr>
          <w:rFonts w:asciiTheme="minorHAnsi" w:hAnsiTheme="minorHAnsi" w:cstheme="minorHAnsi"/>
          <w:bCs/>
          <w:color w:val="auto"/>
        </w:rPr>
        <w:t xml:space="preserve"> built using kernels from the ASTRA toolbox</w:t>
      </w:r>
      <w:r w:rsidR="006833B6" w:rsidRPr="00BB5878">
        <w:rPr>
          <w:rFonts w:asciiTheme="minorHAnsi" w:hAnsiTheme="minorHAnsi" w:cstheme="minorHAnsi"/>
          <w:bCs/>
          <w:color w:val="auto"/>
          <w:vertAlign w:val="superscript"/>
        </w:rPr>
        <w:t>40</w:t>
      </w:r>
      <w:r w:rsidRPr="00BB5878">
        <w:rPr>
          <w:rFonts w:asciiTheme="minorHAnsi" w:hAnsiTheme="minorHAnsi" w:cstheme="minorHAnsi"/>
          <w:bCs/>
          <w:color w:val="auto"/>
        </w:rPr>
        <w:t>, which implements a suite of tomographic algorithms from the baseline FBP to advanced model-based iterative reconstruction techniques</w:t>
      </w:r>
      <w:r w:rsidR="006833B6" w:rsidRPr="00BB5878">
        <w:rPr>
          <w:rFonts w:asciiTheme="minorHAnsi" w:hAnsiTheme="minorHAnsi" w:cstheme="minorHAnsi"/>
          <w:bCs/>
          <w:color w:val="auto"/>
          <w:vertAlign w:val="superscript"/>
        </w:rPr>
        <w:t>41</w:t>
      </w:r>
      <w:r w:rsidRPr="00BB5878">
        <w:rPr>
          <w:rFonts w:asciiTheme="minorHAnsi" w:hAnsiTheme="minorHAnsi" w:cstheme="minorHAnsi"/>
          <w:bCs/>
          <w:color w:val="auto"/>
        </w:rPr>
        <w:t xml:space="preserve"> that can obtain high quality reconstructions from extremely sparse and noisy neutron data sets, such as the plant fast </w:t>
      </w:r>
      <w:proofErr w:type="spellStart"/>
      <w:r w:rsidRPr="00BB5878">
        <w:rPr>
          <w:rFonts w:asciiTheme="minorHAnsi" w:hAnsiTheme="minorHAnsi" w:cstheme="minorHAnsi"/>
          <w:bCs/>
          <w:color w:val="auto"/>
        </w:rPr>
        <w:t>nCT</w:t>
      </w:r>
      <w:proofErr w:type="spellEnd"/>
      <w:r w:rsidRPr="00BB5878">
        <w:rPr>
          <w:rFonts w:asciiTheme="minorHAnsi" w:hAnsiTheme="minorHAnsi" w:cstheme="minorHAnsi"/>
          <w:bCs/>
          <w:color w:val="auto"/>
        </w:rPr>
        <w:t xml:space="preserve"> dataset. All rendered volumes based on the </w:t>
      </w:r>
      <w:proofErr w:type="gramStart"/>
      <w:r w:rsidRPr="00BB5878">
        <w:rPr>
          <w:rFonts w:asciiTheme="minorHAnsi" w:hAnsiTheme="minorHAnsi" w:cstheme="minorHAnsi"/>
          <w:bCs/>
          <w:color w:val="auto"/>
        </w:rPr>
        <w:t>aforementioned reconstruction</w:t>
      </w:r>
      <w:proofErr w:type="gramEnd"/>
      <w:r w:rsidRPr="00BB5878">
        <w:rPr>
          <w:rFonts w:asciiTheme="minorHAnsi" w:hAnsiTheme="minorHAnsi" w:cstheme="minorHAnsi"/>
          <w:bCs/>
          <w:color w:val="auto"/>
        </w:rPr>
        <w:t xml:space="preserve"> tools are represented in attenuation contrast. All visualization was performed using the commercial visualization, segmentation, and data analysis software package, AMIRA</w:t>
      </w:r>
      <w:r w:rsidR="00806053" w:rsidRPr="00BB5878">
        <w:rPr>
          <w:rFonts w:asciiTheme="minorHAnsi" w:hAnsiTheme="minorHAnsi" w:cstheme="minorHAnsi"/>
          <w:bCs/>
          <w:color w:val="auto"/>
          <w:vertAlign w:val="superscript"/>
        </w:rPr>
        <w:t>35</w:t>
      </w:r>
      <w:r w:rsidRPr="00BB5878">
        <w:rPr>
          <w:rFonts w:asciiTheme="minorHAnsi" w:hAnsiTheme="minorHAnsi" w:cstheme="minorHAnsi"/>
          <w:bCs/>
          <w:color w:val="auto"/>
        </w:rPr>
        <w:t>.</w:t>
      </w:r>
    </w:p>
    <w:p w14:paraId="21BE4749" w14:textId="77777777" w:rsidR="0037493B" w:rsidRPr="00BB5878" w:rsidRDefault="0037493B" w:rsidP="00BB5878">
      <w:pPr>
        <w:pStyle w:val="NormalWeb"/>
        <w:spacing w:before="0" w:beforeAutospacing="0" w:after="0" w:afterAutospacing="0"/>
        <w:rPr>
          <w:rFonts w:asciiTheme="minorHAnsi" w:hAnsiTheme="minorHAnsi" w:cstheme="minorHAnsi"/>
          <w:bCs/>
          <w:color w:val="auto"/>
        </w:rPr>
      </w:pPr>
    </w:p>
    <w:p w14:paraId="60C95118" w14:textId="65D779E6" w:rsidR="00304E9F" w:rsidRPr="00BB5878" w:rsidRDefault="005D74EA" w:rsidP="00BB5878">
      <w:pPr>
        <w:jc w:val="both"/>
        <w:rPr>
          <w:rFonts w:asciiTheme="minorHAnsi" w:hAnsiTheme="minorHAnsi" w:cstheme="minorHAnsi"/>
          <w:bCs/>
        </w:rPr>
      </w:pPr>
      <w:r w:rsidRPr="00BB5878">
        <w:rPr>
          <w:rFonts w:asciiTheme="minorHAnsi" w:hAnsiTheme="minorHAnsi" w:cstheme="minorHAnsi"/>
          <w:bCs/>
        </w:rPr>
        <w:t>For volume reconstruction and data processing and analysis, d</w:t>
      </w:r>
      <w:r w:rsidR="00357914" w:rsidRPr="00BB5878">
        <w:rPr>
          <w:rFonts w:asciiTheme="minorHAnsi" w:hAnsiTheme="minorHAnsi" w:cstheme="minorHAnsi"/>
        </w:rPr>
        <w:t>ata can be loaded and previewed before selecting a region of interest outside the sample that is used to normalize to 1 (or 100% transmission) any beam fluctuation. These notebooks can be adapted to each measurement, making pre-processing a straightforward effort. Furthermore, 2D analysis can be performed in the same notebook such as tracking kinetic changes (i.e.</w:t>
      </w:r>
      <w:r w:rsidR="004F7606" w:rsidRPr="00BB5878">
        <w:rPr>
          <w:rFonts w:asciiTheme="minorHAnsi" w:hAnsiTheme="minorHAnsi" w:cstheme="minorHAnsi"/>
        </w:rPr>
        <w:t>,</w:t>
      </w:r>
      <w:r w:rsidR="00357914" w:rsidRPr="00BB5878">
        <w:rPr>
          <w:rFonts w:asciiTheme="minorHAnsi" w:hAnsiTheme="minorHAnsi" w:cstheme="minorHAnsi"/>
        </w:rPr>
        <w:t xml:space="preserve"> water uptake in a sample) in a sample through time.</w:t>
      </w:r>
      <w:r w:rsidR="0037493B" w:rsidRPr="00BB5878">
        <w:rPr>
          <w:rFonts w:asciiTheme="minorHAnsi" w:hAnsiTheme="minorHAnsi" w:cstheme="minorHAnsi"/>
        </w:rPr>
        <w:t xml:space="preserve"> </w:t>
      </w:r>
      <w:r w:rsidR="00304E9F" w:rsidRPr="00BB5878">
        <w:rPr>
          <w:rFonts w:asciiTheme="minorHAnsi" w:hAnsiTheme="minorHAnsi" w:cstheme="minorHAnsi"/>
          <w:bCs/>
        </w:rPr>
        <w:t>With the advances of novel techniques</w:t>
      </w:r>
      <w:r w:rsidR="00A650A1" w:rsidRPr="00BB5878">
        <w:rPr>
          <w:rFonts w:asciiTheme="minorHAnsi" w:hAnsiTheme="minorHAnsi" w:cstheme="minorHAnsi"/>
          <w:bCs/>
        </w:rPr>
        <w:t>,</w:t>
      </w:r>
      <w:r w:rsidR="00304E9F" w:rsidRPr="00BB5878">
        <w:rPr>
          <w:rFonts w:asciiTheme="minorHAnsi" w:hAnsiTheme="minorHAnsi" w:cstheme="minorHAnsi"/>
          <w:bCs/>
        </w:rPr>
        <w:t xml:space="preserve"> such as neutron grating interferometry, and the improvement in spatial resolution (a few microns have recently been reported</w:t>
      </w:r>
      <w:r w:rsidR="00DE07D4" w:rsidRPr="00BB5878">
        <w:rPr>
          <w:rFonts w:asciiTheme="minorHAnsi" w:hAnsiTheme="minorHAnsi" w:cstheme="minorHAnsi"/>
          <w:bCs/>
        </w:rPr>
        <w:fldChar w:fldCharType="begin" w:fldLock="1"/>
      </w:r>
      <w:r w:rsidR="00AE279F" w:rsidRPr="00BB5878">
        <w:rPr>
          <w:rFonts w:asciiTheme="minorHAnsi" w:hAnsiTheme="minorHAnsi" w:cstheme="minorHAnsi"/>
          <w:bCs/>
        </w:rPr>
        <w:instrText>ADDIN CSL_CITATION {"citationItems":[{"id":"ITEM-1","itemData":{"DOI":"10.1016/j.phpro.2015.07.024","ISSN":"18753892","abstract":"Here we present results stemming from the first prototype of the Neutron Microscope instrument at Paul ScherrerInstitut (PSI). The instrument is based on a very thin gadolinium oxysulfide (Gd2O2S:Tb+) scintillator screen and a magnifying optics. The Neutron Microscope prototype has been tested at the ICON and the BOA beamlines at PSI and sub-10 μm features can be clearly resolved on a focussed ion beam (FIB) enhance test object - a gadolinium-based Siemens star. The spatial resolution of the images of the gadolinium-based Siemensstar assessed by Fourier ring correlation was about 7.6 μm. The outlook for future improvement of the Neutron Microscope system is presented.","author":[{"dropping-particle":"","family":"Trtik","given":"Pavel","non-dropping-particle":"","parse-names":false,"suffix":""},{"dropping-particle":"","family":"Hovind","given":"Jan","non-dropping-particle":"","parse-names":false,"suffix":""},{"dropping-particle":"","family":"Grünzweig","given":"Christian","non-dropping-particle":"","parse-names":false,"suffix":""},{"dropping-particle":"","family":"Bollhalder","given":"Alex","non-dropping-particle":"","parse-names":false,"suffix":""},{"dropping-particle":"","family":"Thominet","given":"Vincent","non-dropping-particle":"","parse-names":false,"suffix":""},{"dropping-particle":"","family":"David","given":"Christian","non-dropping-particle":"","parse-names":false,"suffix":""},{"dropping-particle":"","family":"Kaestner","given":"Anders","non-dropping-particle":"","parse-names":false,"suffix":""},{"dropping-particle":"","family":"Lehmann","given":"Eberhard H.","non-dropping-particle":"","parse-names":false,"suffix":""}],"container-title":"Physics Procedia","id":"ITEM-1","issue":"October 2014","issued":{"date-parts":[["2015"]]},"page":"169-176","publisher":"Elsevier B.V.","title":"Improving the Spatial Resolution of Neutron Imaging at Paul Scherrer Institut - The Neutron Microscope Project","type":"article-journal","volume":"69"},"uris":["http://www.mendeley.com/documents/?uuid=d642ca4c-29b8-4ea2-9fde-6e258424cedd"]}],"mendeley":{"formattedCitation":"&lt;sup&gt;42&lt;/sup&gt;","plainTextFormattedCitation":"42","previouslyFormattedCitation":"&lt;sup&gt;41&lt;/sup&gt;"},"properties":{"noteIndex":0},"schema":"https://github.com/citation-style-language/schema/raw/master/csl-citation.json"}</w:instrText>
      </w:r>
      <w:r w:rsidR="00DE07D4" w:rsidRPr="00BB5878">
        <w:rPr>
          <w:rFonts w:asciiTheme="minorHAnsi" w:hAnsiTheme="minorHAnsi" w:cstheme="minorHAnsi"/>
          <w:bCs/>
        </w:rPr>
        <w:fldChar w:fldCharType="separate"/>
      </w:r>
      <w:r w:rsidR="00AE279F" w:rsidRPr="00BB5878">
        <w:rPr>
          <w:rFonts w:asciiTheme="minorHAnsi" w:hAnsiTheme="minorHAnsi" w:cstheme="minorHAnsi"/>
          <w:bCs/>
          <w:noProof/>
          <w:vertAlign w:val="superscript"/>
        </w:rPr>
        <w:t>42</w:t>
      </w:r>
      <w:r w:rsidR="00DE07D4" w:rsidRPr="00BB5878">
        <w:rPr>
          <w:rFonts w:asciiTheme="minorHAnsi" w:hAnsiTheme="minorHAnsi" w:cstheme="minorHAnsi"/>
          <w:bCs/>
        </w:rPr>
        <w:fldChar w:fldCharType="end"/>
      </w:r>
      <w:r w:rsidR="00DE07D4" w:rsidRPr="00BB5878">
        <w:rPr>
          <w:rFonts w:asciiTheme="minorHAnsi" w:hAnsiTheme="minorHAnsi" w:cstheme="minorHAnsi"/>
          <w:bCs/>
          <w:vertAlign w:val="superscript"/>
        </w:rPr>
        <w:t>,</w:t>
      </w:r>
      <w:r w:rsidR="00DE07D4" w:rsidRPr="00BB5878">
        <w:rPr>
          <w:rFonts w:asciiTheme="minorHAnsi" w:hAnsiTheme="minorHAnsi" w:cstheme="minorHAnsi"/>
          <w:bCs/>
        </w:rPr>
        <w:fldChar w:fldCharType="begin" w:fldLock="1"/>
      </w:r>
      <w:r w:rsidR="00AE279F" w:rsidRPr="00BB5878">
        <w:rPr>
          <w:rFonts w:asciiTheme="minorHAnsi" w:hAnsiTheme="minorHAnsi" w:cstheme="minorHAnsi"/>
          <w:bCs/>
        </w:rPr>
        <w:instrText>ADDIN CSL_CITATION {"citationItems":[{"id":"ITEM-1","itemData":{"author":[{"dropping-particle":"","family":"Morgano","given":"M","non-dropping-particle":"","parse-names":false,"suffix":""},{"dropping-particle":"","family":"Rtik","given":"P T","non-dropping-particle":"","parse-names":false,"suffix":""},{"dropping-particle":"","family":"Eyer","given":"M M","non-dropping-particle":"","parse-names":false,"suffix":""},{"dropping-particle":"","family":"Ehmann","given":"E H L","non-dropping-particle":"","parse-names":false,"suffix":""},{"dropping-particle":"","family":"Ovind","given":"H","non-dropping-particle":"","parse-names":false,"suffix":""},{"dropping-particle":"","family":"Trobl","given":"M S","non-dropping-particle":"","parse-names":false,"suffix":""}],"container-title":"Optics Express","id":"ITEM-1","issue":"2","issued":{"date-parts":[["2018"]]},"page":"9-12","title":"Unlocking high spatial resolution in neutron imaging through an add-on fibre optics taper","type":"article-journal","volume":"26"},"uris":["http://www.mendeley.com/documents/?uuid=51bd84cc-34f9-44c2-8359-631d89a7ba2e"]}],"mendeley":{"formattedCitation":"&lt;sup&gt;43&lt;/sup&gt;","plainTextFormattedCitation":"43","previouslyFormattedCitation":"&lt;sup&gt;42&lt;/sup&gt;"},"properties":{"noteIndex":0},"schema":"https://github.com/citation-style-language/schema/raw/master/csl-citation.json"}</w:instrText>
      </w:r>
      <w:r w:rsidR="00DE07D4" w:rsidRPr="00BB5878">
        <w:rPr>
          <w:rFonts w:asciiTheme="minorHAnsi" w:hAnsiTheme="minorHAnsi" w:cstheme="minorHAnsi"/>
          <w:bCs/>
        </w:rPr>
        <w:fldChar w:fldCharType="separate"/>
      </w:r>
      <w:r w:rsidR="00AE279F" w:rsidRPr="00BB5878">
        <w:rPr>
          <w:rFonts w:asciiTheme="minorHAnsi" w:hAnsiTheme="minorHAnsi" w:cstheme="minorHAnsi"/>
          <w:bCs/>
          <w:noProof/>
          <w:vertAlign w:val="superscript"/>
        </w:rPr>
        <w:t>43</w:t>
      </w:r>
      <w:r w:rsidR="00DE07D4" w:rsidRPr="00BB5878">
        <w:rPr>
          <w:rFonts w:asciiTheme="minorHAnsi" w:hAnsiTheme="minorHAnsi" w:cstheme="minorHAnsi"/>
          <w:bCs/>
        </w:rPr>
        <w:fldChar w:fldCharType="end"/>
      </w:r>
      <w:r w:rsidR="00480CAF" w:rsidRPr="00BB5878">
        <w:rPr>
          <w:rFonts w:asciiTheme="minorHAnsi" w:hAnsiTheme="minorHAnsi" w:cstheme="minorHAnsi"/>
          <w:bCs/>
        </w:rPr>
        <w:t xml:space="preserve"> with a few mm</w:t>
      </w:r>
      <w:r w:rsidR="00480CAF" w:rsidRPr="00BB5878">
        <w:rPr>
          <w:rFonts w:asciiTheme="minorHAnsi" w:hAnsiTheme="minorHAnsi" w:cstheme="minorHAnsi"/>
          <w:bCs/>
          <w:vertAlign w:val="superscript"/>
        </w:rPr>
        <w:t>2</w:t>
      </w:r>
      <w:r w:rsidR="00480CAF" w:rsidRPr="00BB5878">
        <w:rPr>
          <w:rFonts w:asciiTheme="minorHAnsi" w:hAnsiTheme="minorHAnsi" w:cstheme="minorHAnsi"/>
          <w:bCs/>
        </w:rPr>
        <w:t xml:space="preserve"> size field of views</w:t>
      </w:r>
      <w:r w:rsidR="00304E9F" w:rsidRPr="00BB5878">
        <w:rPr>
          <w:rFonts w:asciiTheme="minorHAnsi" w:hAnsiTheme="minorHAnsi" w:cstheme="minorHAnsi"/>
          <w:bCs/>
        </w:rPr>
        <w:t>)</w:t>
      </w:r>
      <w:r w:rsidR="00480CAF" w:rsidRPr="00BB5878">
        <w:rPr>
          <w:rFonts w:asciiTheme="minorHAnsi" w:hAnsiTheme="minorHAnsi" w:cstheme="minorHAnsi"/>
          <w:bCs/>
        </w:rPr>
        <w:t>,</w:t>
      </w:r>
      <w:r w:rsidR="00304E9F" w:rsidRPr="00BB5878">
        <w:rPr>
          <w:rFonts w:asciiTheme="minorHAnsi" w:hAnsiTheme="minorHAnsi" w:cstheme="minorHAnsi"/>
          <w:bCs/>
        </w:rPr>
        <w:t xml:space="preserve"> neutron imaging may offer yet new contrast mechanisms for biological tissues</w:t>
      </w:r>
      <w:r w:rsidR="00492F12" w:rsidRPr="00BB5878">
        <w:rPr>
          <w:rFonts w:asciiTheme="minorHAnsi" w:hAnsiTheme="minorHAnsi" w:cstheme="minorHAnsi"/>
          <w:bCs/>
        </w:rPr>
        <w:t xml:space="preserve"> with improved spatial resolution.</w:t>
      </w:r>
      <w:r w:rsidR="00304E9F" w:rsidRPr="00BB5878">
        <w:rPr>
          <w:rFonts w:asciiTheme="minorHAnsi" w:hAnsiTheme="minorHAnsi" w:cstheme="minorHAnsi"/>
          <w:bCs/>
        </w:rPr>
        <w:t xml:space="preserve"> </w:t>
      </w:r>
      <w:r w:rsidR="00745E5D" w:rsidRPr="00BB5878">
        <w:rPr>
          <w:rFonts w:asciiTheme="minorHAnsi" w:hAnsiTheme="minorHAnsi" w:cstheme="minorHAnsi"/>
          <w:bCs/>
        </w:rPr>
        <w:t xml:space="preserve">The exploration of higher energy neutrons (to allow the measurements of thick samples) </w:t>
      </w:r>
      <w:r w:rsidR="00492F12" w:rsidRPr="00BB5878">
        <w:rPr>
          <w:rFonts w:asciiTheme="minorHAnsi" w:hAnsiTheme="minorHAnsi" w:cstheme="minorHAnsi"/>
          <w:bCs/>
        </w:rPr>
        <w:t>also promises the ability to measure larger sections of an animal tissue such as a</w:t>
      </w:r>
      <w:r w:rsidR="00174117" w:rsidRPr="00BB5878">
        <w:rPr>
          <w:rFonts w:asciiTheme="minorHAnsi" w:hAnsiTheme="minorHAnsi" w:cstheme="minorHAnsi"/>
          <w:bCs/>
        </w:rPr>
        <w:t>n</w:t>
      </w:r>
      <w:r w:rsidR="00492F12" w:rsidRPr="00BB5878">
        <w:rPr>
          <w:rFonts w:asciiTheme="minorHAnsi" w:hAnsiTheme="minorHAnsi" w:cstheme="minorHAnsi"/>
          <w:bCs/>
        </w:rPr>
        <w:t xml:space="preserve"> </w:t>
      </w:r>
      <w:r w:rsidR="00174117" w:rsidRPr="00BB5878">
        <w:rPr>
          <w:rFonts w:asciiTheme="minorHAnsi" w:hAnsiTheme="minorHAnsi" w:cstheme="minorHAnsi"/>
          <w:bCs/>
        </w:rPr>
        <w:t xml:space="preserve">intact </w:t>
      </w:r>
      <w:r w:rsidR="00492F12" w:rsidRPr="00BB5878">
        <w:rPr>
          <w:rFonts w:asciiTheme="minorHAnsi" w:hAnsiTheme="minorHAnsi" w:cstheme="minorHAnsi"/>
          <w:bCs/>
        </w:rPr>
        <w:t xml:space="preserve">mouse, thus </w:t>
      </w:r>
      <w:r w:rsidR="00174117" w:rsidRPr="00BB5878">
        <w:rPr>
          <w:rFonts w:asciiTheme="minorHAnsi" w:hAnsiTheme="minorHAnsi" w:cstheme="minorHAnsi"/>
          <w:bCs/>
        </w:rPr>
        <w:t>offering yet new possibilities for</w:t>
      </w:r>
      <w:r w:rsidR="00492F12" w:rsidRPr="00BB5878">
        <w:rPr>
          <w:rFonts w:asciiTheme="minorHAnsi" w:hAnsiTheme="minorHAnsi" w:cstheme="minorHAnsi"/>
          <w:bCs/>
        </w:rPr>
        <w:t xml:space="preserve"> </w:t>
      </w:r>
      <w:r w:rsidR="00FF47D7" w:rsidRPr="00BB5878">
        <w:rPr>
          <w:rFonts w:asciiTheme="minorHAnsi" w:hAnsiTheme="minorHAnsi" w:cstheme="minorHAnsi"/>
          <w:bCs/>
        </w:rPr>
        <w:t xml:space="preserve">ex vivo </w:t>
      </w:r>
      <w:r w:rsidR="00492F12" w:rsidRPr="00BB5878">
        <w:rPr>
          <w:rFonts w:asciiTheme="minorHAnsi" w:hAnsiTheme="minorHAnsi" w:cstheme="minorHAnsi"/>
          <w:bCs/>
        </w:rPr>
        <w:t>biomedical research.</w:t>
      </w:r>
    </w:p>
    <w:p w14:paraId="78728D18" w14:textId="706614AE" w:rsidR="00014314" w:rsidRPr="00BB5878" w:rsidRDefault="00014314" w:rsidP="00BB5878">
      <w:pPr>
        <w:jc w:val="both"/>
        <w:rPr>
          <w:rFonts w:asciiTheme="minorHAnsi" w:hAnsiTheme="minorHAnsi" w:cstheme="minorHAnsi"/>
        </w:rPr>
      </w:pPr>
    </w:p>
    <w:p w14:paraId="1734505F" w14:textId="7E928D0C" w:rsidR="00AA03DF" w:rsidRPr="00BB5878" w:rsidRDefault="00AA03DF" w:rsidP="00BB5878">
      <w:pPr>
        <w:pStyle w:val="NormalWeb"/>
        <w:spacing w:before="0" w:beforeAutospacing="0" w:after="0" w:afterAutospacing="0"/>
        <w:rPr>
          <w:rFonts w:asciiTheme="minorHAnsi" w:hAnsiTheme="minorHAnsi" w:cstheme="minorHAnsi"/>
          <w:b/>
          <w:bCs/>
          <w:color w:val="auto"/>
        </w:rPr>
      </w:pPr>
      <w:r w:rsidRPr="00BB5878">
        <w:rPr>
          <w:rFonts w:asciiTheme="minorHAnsi" w:hAnsiTheme="minorHAnsi" w:cstheme="minorHAnsi"/>
          <w:b/>
          <w:bCs/>
          <w:color w:val="auto"/>
        </w:rPr>
        <w:t>ACKNOWLEDGMENTS:</w:t>
      </w:r>
    </w:p>
    <w:p w14:paraId="55D7E14B" w14:textId="2C50606C" w:rsidR="00E3340F" w:rsidRPr="00BB5878" w:rsidRDefault="0097148B" w:rsidP="00BB5878">
      <w:pPr>
        <w:jc w:val="both"/>
        <w:rPr>
          <w:rFonts w:asciiTheme="minorHAnsi" w:hAnsiTheme="minorHAnsi" w:cstheme="minorHAnsi"/>
        </w:rPr>
      </w:pPr>
      <w:r w:rsidRPr="00BB5878">
        <w:rPr>
          <w:rFonts w:asciiTheme="minorHAnsi" w:hAnsiTheme="minorHAnsi" w:cstheme="minorHAnsi"/>
        </w:rPr>
        <w:t>Part of this research utilized r</w:t>
      </w:r>
      <w:r w:rsidR="003D1842" w:rsidRPr="00BB5878">
        <w:rPr>
          <w:rFonts w:asciiTheme="minorHAnsi" w:hAnsiTheme="minorHAnsi" w:cstheme="minorHAnsi"/>
        </w:rPr>
        <w:t>esources at the High Flux Isotope Reactor</w:t>
      </w:r>
      <w:r w:rsidR="001A2774" w:rsidRPr="00BB5878">
        <w:rPr>
          <w:rFonts w:asciiTheme="minorHAnsi" w:hAnsiTheme="minorHAnsi" w:cstheme="minorHAnsi"/>
        </w:rPr>
        <w:t>, operated by ORNL,</w:t>
      </w:r>
      <w:r w:rsidR="00E3340F" w:rsidRPr="00BB5878">
        <w:rPr>
          <w:rFonts w:asciiTheme="minorHAnsi" w:hAnsiTheme="minorHAnsi" w:cstheme="minorHAnsi"/>
        </w:rPr>
        <w:t xml:space="preserve"> </w:t>
      </w:r>
      <w:r w:rsidRPr="00BB5878">
        <w:rPr>
          <w:rFonts w:asciiTheme="minorHAnsi" w:hAnsiTheme="minorHAnsi" w:cstheme="minorHAnsi"/>
        </w:rPr>
        <w:t xml:space="preserve">and </w:t>
      </w:r>
      <w:r w:rsidR="003D1842" w:rsidRPr="00BB5878">
        <w:rPr>
          <w:rFonts w:asciiTheme="minorHAnsi" w:hAnsiTheme="minorHAnsi" w:cstheme="minorHAnsi"/>
        </w:rPr>
        <w:t xml:space="preserve">sponsored by the </w:t>
      </w:r>
      <w:r w:rsidR="007C5E7F" w:rsidRPr="00BB5878">
        <w:rPr>
          <w:rFonts w:asciiTheme="minorHAnsi" w:hAnsiTheme="minorHAnsi" w:cstheme="minorHAnsi"/>
        </w:rPr>
        <w:t>U.S. Department of Energy, Office of Science, User Facilities, under contract DE-AC05-00OR22725 with UT-Battelle, LLC</w:t>
      </w:r>
      <w:r w:rsidR="001A2774" w:rsidRPr="00BB5878">
        <w:rPr>
          <w:rFonts w:asciiTheme="minorHAnsi" w:hAnsiTheme="minorHAnsi" w:cstheme="minorHAnsi"/>
        </w:rPr>
        <w:t xml:space="preserve">. </w:t>
      </w:r>
      <w:r w:rsidR="006B570C" w:rsidRPr="00BB5878">
        <w:rPr>
          <w:rFonts w:asciiTheme="minorHAnsi" w:hAnsiTheme="minorHAnsi" w:cstheme="minorHAnsi"/>
        </w:rPr>
        <w:t xml:space="preserve">Part of this research was supported by </w:t>
      </w:r>
      <w:r w:rsidR="002064CC" w:rsidRPr="00BB5878">
        <w:rPr>
          <w:rFonts w:asciiTheme="minorHAnsi" w:hAnsiTheme="minorHAnsi" w:cstheme="minorHAnsi"/>
        </w:rPr>
        <w:t>ORNL</w:t>
      </w:r>
      <w:r w:rsidR="006B570C" w:rsidRPr="00BB5878">
        <w:rPr>
          <w:rFonts w:asciiTheme="minorHAnsi" w:hAnsiTheme="minorHAnsi" w:cstheme="minorHAnsi"/>
        </w:rPr>
        <w:t xml:space="preserve"> through the Eugene Wigner Distinguished Staff Fellowship program. </w:t>
      </w:r>
      <w:r w:rsidR="002064CC" w:rsidRPr="00BB5878">
        <w:rPr>
          <w:rFonts w:asciiTheme="minorHAnsi" w:hAnsiTheme="minorHAnsi" w:cstheme="minorHAnsi"/>
        </w:rPr>
        <w:t>This r</w:t>
      </w:r>
      <w:r w:rsidR="00651FDD" w:rsidRPr="00BB5878">
        <w:rPr>
          <w:rFonts w:asciiTheme="minorHAnsi" w:hAnsiTheme="minorHAnsi" w:cstheme="minorHAnsi"/>
        </w:rPr>
        <w:t xml:space="preserve">esearch was also sponsored by the DOE Office of Science, Office of Biological and Environmental Research. </w:t>
      </w:r>
      <w:r w:rsidR="00577116" w:rsidRPr="00BB5878">
        <w:rPr>
          <w:rFonts w:asciiTheme="minorHAnsi" w:hAnsiTheme="minorHAnsi" w:cstheme="minorHAnsi"/>
        </w:rPr>
        <w:t xml:space="preserve">Rat femoral samples were obtained from experiments performed in collaboration with Dr. Rick Sumner at Rush University Medical Center with funding obtained from the NIH (R01AR066562) and from the </w:t>
      </w:r>
      <w:r w:rsidR="008537D6" w:rsidRPr="00BB5878">
        <w:rPr>
          <w:rFonts w:asciiTheme="minorHAnsi" w:hAnsiTheme="minorHAnsi" w:cstheme="minorHAnsi"/>
        </w:rPr>
        <w:t>Orthopedic</w:t>
      </w:r>
      <w:r w:rsidR="00577116" w:rsidRPr="00BB5878">
        <w:rPr>
          <w:rFonts w:asciiTheme="minorHAnsi" w:hAnsiTheme="minorHAnsi" w:cstheme="minorHAnsi"/>
        </w:rPr>
        <w:t xml:space="preserve"> Research and Education Foundation-Smith and Nephew award. </w:t>
      </w:r>
      <w:r w:rsidR="00E3340F" w:rsidRPr="00BB5878">
        <w:rPr>
          <w:rFonts w:asciiTheme="minorHAnsi" w:hAnsiTheme="minorHAnsi" w:cstheme="minorHAnsi"/>
        </w:rPr>
        <w:t>The team wants to thank the HFIR support teams that enable the use of the neutron scattering beamlines.</w:t>
      </w:r>
    </w:p>
    <w:p w14:paraId="744AC9E3" w14:textId="77777777" w:rsidR="00A52C06" w:rsidRPr="00BB5878" w:rsidRDefault="00A52C06" w:rsidP="00BB5878">
      <w:pPr>
        <w:jc w:val="both"/>
        <w:rPr>
          <w:rFonts w:asciiTheme="minorHAnsi" w:hAnsiTheme="minorHAnsi" w:cstheme="minorHAnsi"/>
          <w:b/>
          <w:bCs/>
        </w:rPr>
      </w:pPr>
    </w:p>
    <w:p w14:paraId="5D52ED8B" w14:textId="6578F275" w:rsidR="00AA03DF" w:rsidRPr="00BB5878" w:rsidRDefault="00AA03DF" w:rsidP="00BB5878">
      <w:pPr>
        <w:pStyle w:val="NormalWeb"/>
        <w:spacing w:before="0" w:beforeAutospacing="0" w:after="0" w:afterAutospacing="0"/>
        <w:rPr>
          <w:rFonts w:asciiTheme="minorHAnsi" w:hAnsiTheme="minorHAnsi" w:cstheme="minorHAnsi"/>
          <w:b/>
          <w:bCs/>
          <w:color w:val="auto"/>
        </w:rPr>
      </w:pPr>
      <w:r w:rsidRPr="00BB5878">
        <w:rPr>
          <w:rFonts w:asciiTheme="minorHAnsi" w:hAnsiTheme="minorHAnsi" w:cstheme="minorHAnsi"/>
          <w:b/>
          <w:color w:val="auto"/>
        </w:rPr>
        <w:t>DISCLOSURES</w:t>
      </w:r>
      <w:r w:rsidRPr="00BB5878">
        <w:rPr>
          <w:rFonts w:asciiTheme="minorHAnsi" w:hAnsiTheme="minorHAnsi" w:cstheme="minorHAnsi"/>
          <w:b/>
          <w:bCs/>
          <w:color w:val="auto"/>
        </w:rPr>
        <w:t>:</w:t>
      </w:r>
    </w:p>
    <w:p w14:paraId="66030076" w14:textId="2E581C97" w:rsidR="00AA03DF" w:rsidRPr="00BB5878" w:rsidRDefault="00BF7B43" w:rsidP="00BB5878">
      <w:pPr>
        <w:jc w:val="both"/>
        <w:rPr>
          <w:rFonts w:asciiTheme="minorHAnsi" w:hAnsiTheme="minorHAnsi" w:cstheme="minorHAnsi"/>
        </w:rPr>
      </w:pPr>
      <w:r w:rsidRPr="00BB5878">
        <w:rPr>
          <w:rFonts w:asciiTheme="minorHAnsi" w:hAnsiTheme="minorHAnsi" w:cstheme="minorHAnsi"/>
        </w:rPr>
        <w:t>The authors have nothing to disclose.</w:t>
      </w:r>
    </w:p>
    <w:p w14:paraId="67DFC6F2" w14:textId="77777777" w:rsidR="00A52C06" w:rsidRPr="00BB5878" w:rsidRDefault="00A52C06" w:rsidP="00BB5878">
      <w:pPr>
        <w:jc w:val="both"/>
        <w:rPr>
          <w:rFonts w:asciiTheme="minorHAnsi" w:hAnsiTheme="minorHAnsi" w:cstheme="minorHAnsi"/>
        </w:rPr>
      </w:pPr>
    </w:p>
    <w:p w14:paraId="315B4FAD" w14:textId="6871C694" w:rsidR="00B32616" w:rsidRPr="00BB5878" w:rsidRDefault="009726EE" w:rsidP="00BB5878">
      <w:pPr>
        <w:jc w:val="both"/>
        <w:rPr>
          <w:rFonts w:asciiTheme="minorHAnsi" w:hAnsiTheme="minorHAnsi" w:cstheme="minorHAnsi"/>
          <w:b/>
          <w:bCs/>
        </w:rPr>
      </w:pPr>
      <w:r w:rsidRPr="00BB5878">
        <w:rPr>
          <w:rFonts w:asciiTheme="minorHAnsi" w:hAnsiTheme="minorHAnsi" w:cstheme="minorHAnsi"/>
          <w:b/>
          <w:bCs/>
        </w:rPr>
        <w:t>REFERENCES</w:t>
      </w:r>
      <w:r w:rsidR="00D04760" w:rsidRPr="00BB5878">
        <w:rPr>
          <w:rFonts w:asciiTheme="minorHAnsi" w:hAnsiTheme="minorHAnsi" w:cstheme="minorHAnsi"/>
          <w:b/>
          <w:bCs/>
        </w:rPr>
        <w:t>:</w:t>
      </w:r>
    </w:p>
    <w:p w14:paraId="6FDC142C" w14:textId="77777777" w:rsidR="00A52C06" w:rsidRPr="00BB5878" w:rsidRDefault="00A52C06" w:rsidP="00BB5878">
      <w:pPr>
        <w:jc w:val="both"/>
        <w:rPr>
          <w:rFonts w:asciiTheme="minorHAnsi" w:hAnsiTheme="minorHAnsi" w:cstheme="minorHAnsi"/>
          <w:b/>
        </w:rPr>
      </w:pPr>
    </w:p>
    <w:p w14:paraId="5BE7D9C3" w14:textId="59EFCF0E" w:rsidR="00AE279F" w:rsidRPr="00BB5878" w:rsidRDefault="00A52C06"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rPr>
        <w:fldChar w:fldCharType="begin" w:fldLock="1"/>
      </w:r>
      <w:r w:rsidRPr="00BB5878">
        <w:rPr>
          <w:rFonts w:asciiTheme="minorHAnsi" w:hAnsiTheme="minorHAnsi" w:cstheme="minorHAnsi"/>
        </w:rPr>
        <w:instrText xml:space="preserve">ADDIN Mendeley Bibliography CSL_BIBLIOGRAPHY </w:instrText>
      </w:r>
      <w:r w:rsidRPr="00BB5878">
        <w:rPr>
          <w:rFonts w:asciiTheme="minorHAnsi" w:hAnsiTheme="minorHAnsi" w:cstheme="minorHAnsi"/>
        </w:rPr>
        <w:fldChar w:fldCharType="separate"/>
      </w:r>
      <w:r w:rsidR="00AE279F" w:rsidRPr="00BB5878">
        <w:rPr>
          <w:rFonts w:asciiTheme="minorHAnsi" w:hAnsiTheme="minorHAnsi" w:cstheme="minorHAnsi"/>
          <w:noProof/>
        </w:rPr>
        <w:t>1.</w:t>
      </w:r>
      <w:r w:rsidR="00AE279F" w:rsidRPr="00BB5878">
        <w:rPr>
          <w:rFonts w:asciiTheme="minorHAnsi" w:hAnsiTheme="minorHAnsi" w:cstheme="minorHAnsi"/>
          <w:noProof/>
        </w:rPr>
        <w:tab/>
        <w:t xml:space="preserve">Cekanova, M., Donnell, R., Bilheux, H., Bilheux, J.-C. Neutron imaging: Detection of cancer using animal model. </w:t>
      </w:r>
      <w:r w:rsidR="00AE279F" w:rsidRPr="00BB5878">
        <w:rPr>
          <w:rFonts w:asciiTheme="minorHAnsi" w:hAnsiTheme="minorHAnsi" w:cstheme="minorHAnsi"/>
          <w:i/>
          <w:iCs/>
          <w:noProof/>
        </w:rPr>
        <w:t>Proceedings of the 2014 Biomedical Sciences and Engineering Conference - 5th Annual ORNL Biomedical Sciences and Engineering Conference: Collaborative Biomedical Innovations - The Multi-Scale Brain: Spanning Molecular, Cellular, Systems, Cognitive, Behavi</w:t>
      </w:r>
      <w:r w:rsidR="00BA3D0B" w:rsidRPr="00BB5878">
        <w:rPr>
          <w:rFonts w:asciiTheme="minorHAnsi" w:hAnsiTheme="minorHAnsi" w:cstheme="minorHAnsi"/>
          <w:i/>
          <w:iCs/>
          <w:noProof/>
        </w:rPr>
        <w:t>our</w:t>
      </w:r>
      <w:r w:rsidR="00AE279F" w:rsidRPr="00BB5878">
        <w:rPr>
          <w:rFonts w:asciiTheme="minorHAnsi" w:hAnsiTheme="minorHAnsi" w:cstheme="minorHAnsi"/>
          <w:noProof/>
        </w:rPr>
        <w:t>. doi: 10.1109/BSEC.2014.6867752 (2014).</w:t>
      </w:r>
    </w:p>
    <w:p w14:paraId="6899F217" w14:textId="19F64753"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w:t>
      </w:r>
      <w:r w:rsidRPr="00BB5878">
        <w:rPr>
          <w:rFonts w:asciiTheme="minorHAnsi" w:hAnsiTheme="minorHAnsi" w:cstheme="minorHAnsi"/>
          <w:noProof/>
        </w:rPr>
        <w:tab/>
        <w:t>Bilheux, H.</w:t>
      </w:r>
      <w:r w:rsidR="00800CC8" w:rsidRPr="00BB5878">
        <w:rPr>
          <w:rFonts w:asciiTheme="minorHAnsi" w:hAnsiTheme="minorHAnsi" w:cstheme="minorHAnsi"/>
          <w:noProof/>
        </w:rPr>
        <w:t xml:space="preserve"> </w:t>
      </w:r>
      <w:r w:rsidRPr="00BB5878">
        <w:rPr>
          <w:rFonts w:asciiTheme="minorHAnsi" w:hAnsiTheme="minorHAnsi" w:cstheme="minorHAnsi"/>
          <w:noProof/>
        </w:rPr>
        <w:t xml:space="preserve">Z. et al. Neutron imaging a. The Oak Ridge National Laboratory: Application to biological research. </w:t>
      </w:r>
      <w:r w:rsidRPr="00BB5878">
        <w:rPr>
          <w:rFonts w:asciiTheme="minorHAnsi" w:hAnsiTheme="minorHAnsi" w:cstheme="minorHAnsi"/>
          <w:i/>
          <w:iCs/>
          <w:noProof/>
        </w:rPr>
        <w:t>Proceedings of the 2014 Biomedical Sciences and Engineering Conference - 5th Annual ORNL Biomedical Sciences and Engineering Conference: Collaborative Biomedical Innovations - The Multi-Scale Brain: Spanning Molecular, Cellular, Systems, Cognitive, Behavi</w:t>
      </w:r>
      <w:r w:rsidR="00BA3D0B" w:rsidRPr="00BB5878">
        <w:rPr>
          <w:rFonts w:asciiTheme="minorHAnsi" w:hAnsiTheme="minorHAnsi" w:cstheme="minorHAnsi"/>
          <w:i/>
          <w:iCs/>
          <w:noProof/>
        </w:rPr>
        <w:t>our</w:t>
      </w:r>
      <w:r w:rsidRPr="00BB5878">
        <w:rPr>
          <w:rFonts w:asciiTheme="minorHAnsi" w:hAnsiTheme="minorHAnsi" w:cstheme="minorHAnsi"/>
          <w:noProof/>
        </w:rPr>
        <w:t>. doi: 10.1109/BSEC.2014.6867751 (2014).</w:t>
      </w:r>
    </w:p>
    <w:p w14:paraId="74E95DE7" w14:textId="6CCDA5B4"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w:t>
      </w:r>
      <w:r w:rsidRPr="00BB5878">
        <w:rPr>
          <w:rFonts w:asciiTheme="minorHAnsi" w:hAnsiTheme="minorHAnsi" w:cstheme="minorHAnsi"/>
          <w:noProof/>
        </w:rPr>
        <w:tab/>
        <w:t>Bilheux, H.</w:t>
      </w:r>
      <w:r w:rsidR="00800CC8" w:rsidRPr="00BB5878">
        <w:rPr>
          <w:rFonts w:asciiTheme="minorHAnsi" w:hAnsiTheme="minorHAnsi" w:cstheme="minorHAnsi"/>
          <w:noProof/>
        </w:rPr>
        <w:t xml:space="preserve"> </w:t>
      </w:r>
      <w:r w:rsidRPr="00BB5878">
        <w:rPr>
          <w:rFonts w:asciiTheme="minorHAnsi" w:hAnsiTheme="minorHAnsi" w:cstheme="minorHAnsi"/>
          <w:noProof/>
        </w:rPr>
        <w:t xml:space="preserve">Z. et al. A novel approach to determine post mortem interval using neutron radiography. </w:t>
      </w:r>
      <w:r w:rsidRPr="00BB5878">
        <w:rPr>
          <w:rFonts w:asciiTheme="minorHAnsi" w:hAnsiTheme="minorHAnsi" w:cstheme="minorHAnsi"/>
          <w:i/>
          <w:iCs/>
          <w:noProof/>
        </w:rPr>
        <w:t>Forensic Science International</w:t>
      </w:r>
      <w:r w:rsidRPr="00BB5878">
        <w:rPr>
          <w:rFonts w:asciiTheme="minorHAnsi" w:hAnsiTheme="minorHAnsi" w:cstheme="minorHAnsi"/>
          <w:noProof/>
        </w:rPr>
        <w:t xml:space="preserve">. </w:t>
      </w:r>
      <w:r w:rsidRPr="00BB5878">
        <w:rPr>
          <w:rFonts w:asciiTheme="minorHAnsi" w:hAnsiTheme="minorHAnsi" w:cstheme="minorHAnsi"/>
          <w:b/>
          <w:bCs/>
          <w:noProof/>
        </w:rPr>
        <w:t>251</w:t>
      </w:r>
      <w:r w:rsidRPr="00BB5878">
        <w:rPr>
          <w:rFonts w:asciiTheme="minorHAnsi" w:hAnsiTheme="minorHAnsi" w:cstheme="minorHAnsi"/>
          <w:noProof/>
        </w:rPr>
        <w:t>, doi: 10.1016/j.forsciint.2015.02.017 (2015).</w:t>
      </w:r>
    </w:p>
    <w:p w14:paraId="37C4694B" w14:textId="058A77FF"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4.</w:t>
      </w:r>
      <w:r w:rsidRPr="00BB5878">
        <w:rPr>
          <w:rFonts w:asciiTheme="minorHAnsi" w:hAnsiTheme="minorHAnsi" w:cstheme="minorHAnsi"/>
          <w:noProof/>
        </w:rPr>
        <w:tab/>
        <w:t xml:space="preserve">Isaksson, H. et al. Neutron tomographic imaging of bone-implant interface: Comparison with X-ray tomography. </w:t>
      </w:r>
      <w:r w:rsidRPr="00BB5878">
        <w:rPr>
          <w:rFonts w:asciiTheme="minorHAnsi" w:hAnsiTheme="minorHAnsi" w:cstheme="minorHAnsi"/>
          <w:i/>
          <w:iCs/>
          <w:noProof/>
        </w:rPr>
        <w:t>Bone</w:t>
      </w:r>
      <w:r w:rsidRPr="00BB5878">
        <w:rPr>
          <w:rFonts w:asciiTheme="minorHAnsi" w:hAnsiTheme="minorHAnsi" w:cstheme="minorHAnsi"/>
          <w:noProof/>
        </w:rPr>
        <w:t xml:space="preserve">. </w:t>
      </w:r>
      <w:r w:rsidRPr="00BB5878">
        <w:rPr>
          <w:rFonts w:asciiTheme="minorHAnsi" w:hAnsiTheme="minorHAnsi" w:cstheme="minorHAnsi"/>
          <w:b/>
          <w:bCs/>
          <w:noProof/>
        </w:rPr>
        <w:t>103</w:t>
      </w:r>
      <w:r w:rsidRPr="00BB5878">
        <w:rPr>
          <w:rFonts w:asciiTheme="minorHAnsi" w:hAnsiTheme="minorHAnsi" w:cstheme="minorHAnsi"/>
          <w:noProof/>
        </w:rPr>
        <w:t>, 295–301 (2017).</w:t>
      </w:r>
    </w:p>
    <w:p w14:paraId="05083E30" w14:textId="544785E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5.</w:t>
      </w:r>
      <w:r w:rsidRPr="00BB5878">
        <w:rPr>
          <w:rFonts w:asciiTheme="minorHAnsi" w:hAnsiTheme="minorHAnsi" w:cstheme="minorHAnsi"/>
          <w:noProof/>
        </w:rPr>
        <w:tab/>
        <w:t>Le</w:t>
      </w:r>
      <w:r w:rsidR="00077456" w:rsidRPr="00BB5878">
        <w:rPr>
          <w:rFonts w:asciiTheme="minorHAnsi" w:hAnsiTheme="minorHAnsi" w:cstheme="minorHAnsi"/>
          <w:noProof/>
        </w:rPr>
        <w:t xml:space="preserve"> Cann</w:t>
      </w:r>
      <w:r w:rsidRPr="00BB5878">
        <w:rPr>
          <w:rFonts w:asciiTheme="minorHAnsi" w:hAnsiTheme="minorHAnsi" w:cstheme="minorHAnsi"/>
          <w:noProof/>
        </w:rPr>
        <w:t xml:space="preserve">, S. et al. Characterization of the bone-metal implant interface by Digital Volume Correlation of in-situ loading using neutron tomography. </w:t>
      </w:r>
      <w:r w:rsidRPr="00BB5878">
        <w:rPr>
          <w:rFonts w:asciiTheme="minorHAnsi" w:hAnsiTheme="minorHAnsi" w:cstheme="minorHAnsi"/>
          <w:i/>
          <w:iCs/>
          <w:noProof/>
        </w:rPr>
        <w:t>Journal of the Mechanical Behavior of Biomedical Materials</w:t>
      </w:r>
      <w:r w:rsidRPr="00BB5878">
        <w:rPr>
          <w:rFonts w:asciiTheme="minorHAnsi" w:hAnsiTheme="minorHAnsi" w:cstheme="minorHAnsi"/>
          <w:noProof/>
        </w:rPr>
        <w:t xml:space="preserve">. </w:t>
      </w:r>
      <w:r w:rsidRPr="00BB5878">
        <w:rPr>
          <w:rFonts w:asciiTheme="minorHAnsi" w:hAnsiTheme="minorHAnsi" w:cstheme="minorHAnsi"/>
          <w:b/>
          <w:bCs/>
          <w:noProof/>
        </w:rPr>
        <w:t>75</w:t>
      </w:r>
      <w:r w:rsidRPr="00BB5878">
        <w:rPr>
          <w:rFonts w:asciiTheme="minorHAnsi" w:hAnsiTheme="minorHAnsi" w:cstheme="minorHAnsi"/>
          <w:noProof/>
        </w:rPr>
        <w:t>, 271–278 (2017).</w:t>
      </w:r>
    </w:p>
    <w:p w14:paraId="2846660B" w14:textId="56E7C19C"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6.</w:t>
      </w:r>
      <w:r w:rsidRPr="00BB5878">
        <w:rPr>
          <w:rFonts w:asciiTheme="minorHAnsi" w:hAnsiTheme="minorHAnsi" w:cstheme="minorHAnsi"/>
          <w:noProof/>
        </w:rPr>
        <w:tab/>
        <w:t xml:space="preserve">Burca, G. et al. Exploring the potential of neutron imaging for life sciences on IMAT. </w:t>
      </w:r>
      <w:r w:rsidRPr="00BB5878">
        <w:rPr>
          <w:rFonts w:asciiTheme="minorHAnsi" w:hAnsiTheme="minorHAnsi" w:cstheme="minorHAnsi"/>
          <w:i/>
          <w:iCs/>
          <w:noProof/>
        </w:rPr>
        <w:t>Journal of Microscopy</w:t>
      </w:r>
      <w:r w:rsidRPr="00BB5878">
        <w:rPr>
          <w:rFonts w:asciiTheme="minorHAnsi" w:hAnsiTheme="minorHAnsi" w:cstheme="minorHAnsi"/>
          <w:noProof/>
        </w:rPr>
        <w:t xml:space="preserve">. </w:t>
      </w:r>
      <w:r w:rsidRPr="00BB5878">
        <w:rPr>
          <w:rFonts w:asciiTheme="minorHAnsi" w:hAnsiTheme="minorHAnsi" w:cstheme="minorHAnsi"/>
          <w:b/>
          <w:bCs/>
          <w:noProof/>
        </w:rPr>
        <w:t>272</w:t>
      </w:r>
      <w:r w:rsidRPr="00BB5878">
        <w:rPr>
          <w:rFonts w:asciiTheme="minorHAnsi" w:hAnsiTheme="minorHAnsi" w:cstheme="minorHAnsi"/>
          <w:noProof/>
        </w:rPr>
        <w:t xml:space="preserve"> (3), 242–247 (2018).</w:t>
      </w:r>
    </w:p>
    <w:p w14:paraId="2FC58D16" w14:textId="13FB5258"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7.</w:t>
      </w:r>
      <w:r w:rsidRPr="00BB5878">
        <w:rPr>
          <w:rFonts w:asciiTheme="minorHAnsi" w:hAnsiTheme="minorHAnsi" w:cstheme="minorHAnsi"/>
          <w:noProof/>
        </w:rPr>
        <w:tab/>
        <w:t>Metzke, R.</w:t>
      </w:r>
      <w:r w:rsidR="00040388" w:rsidRPr="00BB5878">
        <w:rPr>
          <w:rFonts w:asciiTheme="minorHAnsi" w:hAnsiTheme="minorHAnsi" w:cstheme="minorHAnsi"/>
          <w:noProof/>
        </w:rPr>
        <w:t xml:space="preserve"> </w:t>
      </w:r>
      <w:r w:rsidRPr="00BB5878">
        <w:rPr>
          <w:rFonts w:asciiTheme="minorHAnsi" w:hAnsiTheme="minorHAnsi" w:cstheme="minorHAnsi"/>
          <w:noProof/>
        </w:rPr>
        <w:t>W. et al</w:t>
      </w:r>
      <w:r w:rsidRPr="00BB5878">
        <w:rPr>
          <w:rFonts w:asciiTheme="minorHAnsi" w:hAnsiTheme="minorHAnsi" w:cstheme="minorHAnsi"/>
          <w:i/>
          <w:iCs/>
          <w:noProof/>
        </w:rPr>
        <w:t>.</w:t>
      </w:r>
      <w:r w:rsidRPr="00BB5878">
        <w:rPr>
          <w:rFonts w:asciiTheme="minorHAnsi" w:hAnsiTheme="minorHAnsi" w:cstheme="minorHAnsi"/>
          <w:noProof/>
        </w:rPr>
        <w:t xml:space="preserve"> Neutron computed tomography of rat lungs. </w:t>
      </w:r>
      <w:r w:rsidRPr="00BB5878">
        <w:rPr>
          <w:rFonts w:asciiTheme="minorHAnsi" w:hAnsiTheme="minorHAnsi" w:cstheme="minorHAnsi"/>
          <w:i/>
          <w:iCs/>
          <w:noProof/>
        </w:rPr>
        <w:t>Physics in Medicine and Biology</w:t>
      </w:r>
      <w:r w:rsidRPr="00BB5878">
        <w:rPr>
          <w:rFonts w:asciiTheme="minorHAnsi" w:hAnsiTheme="minorHAnsi" w:cstheme="minorHAnsi"/>
          <w:noProof/>
        </w:rPr>
        <w:t xml:space="preserve">. </w:t>
      </w:r>
      <w:r w:rsidRPr="00BB5878">
        <w:rPr>
          <w:rFonts w:asciiTheme="minorHAnsi" w:hAnsiTheme="minorHAnsi" w:cstheme="minorHAnsi"/>
          <w:b/>
          <w:bCs/>
          <w:noProof/>
        </w:rPr>
        <w:t>56</w:t>
      </w:r>
      <w:r w:rsidRPr="00BB5878">
        <w:rPr>
          <w:rFonts w:asciiTheme="minorHAnsi" w:hAnsiTheme="minorHAnsi" w:cstheme="minorHAnsi"/>
          <w:noProof/>
        </w:rPr>
        <w:t xml:space="preserve"> (1), 1–10 (2011).</w:t>
      </w:r>
    </w:p>
    <w:p w14:paraId="48C25DB5" w14:textId="2B92B73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8.</w:t>
      </w:r>
      <w:r w:rsidRPr="00BB5878">
        <w:rPr>
          <w:rFonts w:asciiTheme="minorHAnsi" w:hAnsiTheme="minorHAnsi" w:cstheme="minorHAnsi"/>
          <w:noProof/>
        </w:rPr>
        <w:tab/>
        <w:t>Altieri, S. et al</w:t>
      </w:r>
      <w:r w:rsidRPr="00BB5878">
        <w:rPr>
          <w:rFonts w:asciiTheme="minorHAnsi" w:hAnsiTheme="minorHAnsi" w:cstheme="minorHAnsi"/>
          <w:i/>
          <w:iCs/>
          <w:noProof/>
        </w:rPr>
        <w:t>.</w:t>
      </w:r>
      <w:r w:rsidRPr="00BB5878">
        <w:rPr>
          <w:rFonts w:asciiTheme="minorHAnsi" w:hAnsiTheme="minorHAnsi" w:cstheme="minorHAnsi"/>
          <w:noProof/>
        </w:rPr>
        <w:t xml:space="preserve"> Neutron autoradiography imaging of selective boron uptake in human metastatic tumours. </w:t>
      </w:r>
      <w:r w:rsidRPr="00BB5878">
        <w:rPr>
          <w:rFonts w:asciiTheme="minorHAnsi" w:hAnsiTheme="minorHAnsi" w:cstheme="minorHAnsi"/>
          <w:i/>
          <w:iCs/>
          <w:noProof/>
        </w:rPr>
        <w:t>Applied Radiation and Isotopes</w:t>
      </w:r>
      <w:r w:rsidRPr="00BB5878">
        <w:rPr>
          <w:rFonts w:asciiTheme="minorHAnsi" w:hAnsiTheme="minorHAnsi" w:cstheme="minorHAnsi"/>
          <w:noProof/>
        </w:rPr>
        <w:t xml:space="preserve">. </w:t>
      </w:r>
      <w:r w:rsidRPr="00BB5878">
        <w:rPr>
          <w:rFonts w:asciiTheme="minorHAnsi" w:hAnsiTheme="minorHAnsi" w:cstheme="minorHAnsi"/>
          <w:b/>
          <w:bCs/>
          <w:noProof/>
        </w:rPr>
        <w:t>66</w:t>
      </w:r>
      <w:r w:rsidRPr="00BB5878">
        <w:rPr>
          <w:rFonts w:asciiTheme="minorHAnsi" w:hAnsiTheme="minorHAnsi" w:cstheme="minorHAnsi"/>
          <w:noProof/>
        </w:rPr>
        <w:t xml:space="preserve"> (12), 1850–1855 (2008).</w:t>
      </w:r>
    </w:p>
    <w:p w14:paraId="6391C4FD" w14:textId="4142693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9.</w:t>
      </w:r>
      <w:r w:rsidRPr="00BB5878">
        <w:rPr>
          <w:rFonts w:asciiTheme="minorHAnsi" w:hAnsiTheme="minorHAnsi" w:cstheme="minorHAnsi"/>
          <w:noProof/>
        </w:rPr>
        <w:tab/>
        <w:t>Altieri, S., Bortolussi, S., Bruschi, P., Pedroni, P., Zonta, A. Neutron radiography of human liver metastases after BPA infusion.</w:t>
      </w:r>
      <w:r w:rsidR="00EE1A26" w:rsidRPr="00BB5878">
        <w:rPr>
          <w:rFonts w:asciiTheme="minorHAnsi" w:hAnsiTheme="minorHAnsi" w:cstheme="minorHAnsi"/>
          <w:noProof/>
        </w:rPr>
        <w:t xml:space="preserve"> </w:t>
      </w:r>
      <w:r w:rsidR="00FB623E" w:rsidRPr="00BB5878">
        <w:rPr>
          <w:rFonts w:asciiTheme="minorHAnsi" w:hAnsiTheme="minorHAnsi" w:cstheme="minorHAnsi"/>
          <w:i/>
          <w:iCs/>
        </w:rPr>
        <w:t>Proceedings of 11th World congress on Neutron Capture Therapy</w:t>
      </w:r>
      <w:r w:rsidR="001F689F" w:rsidRPr="00BB5878">
        <w:rPr>
          <w:rFonts w:asciiTheme="minorHAnsi" w:hAnsiTheme="minorHAnsi" w:cstheme="minorHAnsi"/>
        </w:rPr>
        <w:t xml:space="preserve"> (</w:t>
      </w:r>
      <w:r w:rsidR="00FB623E" w:rsidRPr="00BB5878">
        <w:rPr>
          <w:rFonts w:asciiTheme="minorHAnsi" w:hAnsiTheme="minorHAnsi" w:cstheme="minorHAnsi"/>
        </w:rPr>
        <w:t>2004</w:t>
      </w:r>
      <w:r w:rsidR="001F689F" w:rsidRPr="00BB5878">
        <w:rPr>
          <w:rFonts w:asciiTheme="minorHAnsi" w:hAnsiTheme="minorHAnsi" w:cstheme="minorHAnsi"/>
        </w:rPr>
        <w:t>)</w:t>
      </w:r>
      <w:r w:rsidR="00FB623E" w:rsidRPr="00BB5878">
        <w:rPr>
          <w:rFonts w:asciiTheme="minorHAnsi" w:hAnsiTheme="minorHAnsi" w:cstheme="minorHAnsi"/>
        </w:rPr>
        <w:t>.</w:t>
      </w:r>
      <w:r w:rsidR="00FB623E" w:rsidRPr="00BB5878" w:rsidDel="00DC1480">
        <w:rPr>
          <w:rFonts w:asciiTheme="minorHAnsi" w:hAnsiTheme="minorHAnsi" w:cstheme="minorHAnsi"/>
          <w:noProof/>
        </w:rPr>
        <w:t xml:space="preserve"> </w:t>
      </w:r>
    </w:p>
    <w:p w14:paraId="6A3F0EC0" w14:textId="2BCA24E4"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10.</w:t>
      </w:r>
      <w:r w:rsidRPr="00BB5878">
        <w:rPr>
          <w:rFonts w:asciiTheme="minorHAnsi" w:hAnsiTheme="minorHAnsi" w:cstheme="minorHAnsi"/>
          <w:noProof/>
        </w:rPr>
        <w:tab/>
        <w:t xml:space="preserve">Holz, M., Zarebanadkouki, M., Kaestner, A., Kuzyakov, Y., Carminati, A. Rhizodeposition under drought is controlled by root growth rate and rhizosphere water content. </w:t>
      </w:r>
      <w:r w:rsidRPr="00BB5878">
        <w:rPr>
          <w:rFonts w:asciiTheme="minorHAnsi" w:hAnsiTheme="minorHAnsi" w:cstheme="minorHAnsi"/>
          <w:i/>
          <w:iCs/>
          <w:noProof/>
        </w:rPr>
        <w:t>Plant and Soil</w:t>
      </w:r>
      <w:r w:rsidRPr="00BB5878">
        <w:rPr>
          <w:rFonts w:asciiTheme="minorHAnsi" w:hAnsiTheme="minorHAnsi" w:cstheme="minorHAnsi"/>
          <w:noProof/>
        </w:rPr>
        <w:t xml:space="preserve">. </w:t>
      </w:r>
      <w:r w:rsidRPr="00BB5878">
        <w:rPr>
          <w:rFonts w:asciiTheme="minorHAnsi" w:hAnsiTheme="minorHAnsi" w:cstheme="minorHAnsi"/>
          <w:b/>
          <w:bCs/>
          <w:noProof/>
        </w:rPr>
        <w:t>423</w:t>
      </w:r>
      <w:r w:rsidRPr="00BB5878">
        <w:rPr>
          <w:rFonts w:asciiTheme="minorHAnsi" w:hAnsiTheme="minorHAnsi" w:cstheme="minorHAnsi"/>
          <w:noProof/>
        </w:rPr>
        <w:t xml:space="preserve"> (1–2), 429–442 (2018).</w:t>
      </w:r>
    </w:p>
    <w:p w14:paraId="1025CAB9" w14:textId="04F5F92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11.</w:t>
      </w:r>
      <w:r w:rsidRPr="00BB5878">
        <w:rPr>
          <w:rFonts w:asciiTheme="minorHAnsi" w:hAnsiTheme="minorHAnsi" w:cstheme="minorHAnsi"/>
          <w:noProof/>
        </w:rPr>
        <w:tab/>
        <w:t>Esser, H.</w:t>
      </w:r>
      <w:r w:rsidR="00DC56BA" w:rsidRPr="00BB5878">
        <w:rPr>
          <w:rFonts w:asciiTheme="minorHAnsi" w:hAnsiTheme="minorHAnsi" w:cstheme="minorHAnsi"/>
          <w:noProof/>
        </w:rPr>
        <w:t xml:space="preserve"> </w:t>
      </w:r>
      <w:r w:rsidRPr="00BB5878">
        <w:rPr>
          <w:rFonts w:asciiTheme="minorHAnsi" w:hAnsiTheme="minorHAnsi" w:cstheme="minorHAnsi"/>
          <w:noProof/>
        </w:rPr>
        <w:t>G., Carminati, A., Vontobel, P., Lehmann, E.</w:t>
      </w:r>
      <w:r w:rsidR="00DC56BA" w:rsidRPr="00BB5878">
        <w:rPr>
          <w:rFonts w:asciiTheme="minorHAnsi" w:hAnsiTheme="minorHAnsi" w:cstheme="minorHAnsi"/>
          <w:noProof/>
        </w:rPr>
        <w:t xml:space="preserve"> </w:t>
      </w:r>
      <w:r w:rsidRPr="00BB5878">
        <w:rPr>
          <w:rFonts w:asciiTheme="minorHAnsi" w:hAnsiTheme="minorHAnsi" w:cstheme="minorHAnsi"/>
          <w:noProof/>
        </w:rPr>
        <w:t>H., Oswald, S.</w:t>
      </w:r>
      <w:r w:rsidR="00DC56BA" w:rsidRPr="00BB5878">
        <w:rPr>
          <w:rFonts w:asciiTheme="minorHAnsi" w:hAnsiTheme="minorHAnsi" w:cstheme="minorHAnsi"/>
          <w:noProof/>
        </w:rPr>
        <w:t xml:space="preserve"> </w:t>
      </w:r>
      <w:r w:rsidRPr="00BB5878">
        <w:rPr>
          <w:rFonts w:asciiTheme="minorHAnsi" w:hAnsiTheme="minorHAnsi" w:cstheme="minorHAnsi"/>
          <w:noProof/>
        </w:rPr>
        <w:t xml:space="preserve">E. Neutron radiography and tomography of water distribution in the root zone. </w:t>
      </w:r>
      <w:r w:rsidRPr="00BB5878">
        <w:rPr>
          <w:rFonts w:asciiTheme="minorHAnsi" w:hAnsiTheme="minorHAnsi" w:cstheme="minorHAnsi"/>
          <w:i/>
          <w:iCs/>
          <w:noProof/>
        </w:rPr>
        <w:t>Journal of Plant Nutrition and Soil Science</w:t>
      </w:r>
      <w:r w:rsidRPr="00BB5878">
        <w:rPr>
          <w:rFonts w:asciiTheme="minorHAnsi" w:hAnsiTheme="minorHAnsi" w:cstheme="minorHAnsi"/>
          <w:noProof/>
        </w:rPr>
        <w:t xml:space="preserve">. </w:t>
      </w:r>
      <w:r w:rsidRPr="00BB5878">
        <w:rPr>
          <w:rFonts w:asciiTheme="minorHAnsi" w:hAnsiTheme="minorHAnsi" w:cstheme="minorHAnsi"/>
          <w:b/>
          <w:bCs/>
          <w:noProof/>
        </w:rPr>
        <w:t>173</w:t>
      </w:r>
      <w:r w:rsidRPr="00BB5878">
        <w:rPr>
          <w:rFonts w:asciiTheme="minorHAnsi" w:hAnsiTheme="minorHAnsi" w:cstheme="minorHAnsi"/>
          <w:noProof/>
        </w:rPr>
        <w:t xml:space="preserve"> (5), 757–764 (2010).</w:t>
      </w:r>
    </w:p>
    <w:p w14:paraId="14DECF0F" w14:textId="6B63003D"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12.</w:t>
      </w:r>
      <w:r w:rsidRPr="00BB5878">
        <w:rPr>
          <w:rFonts w:asciiTheme="minorHAnsi" w:hAnsiTheme="minorHAnsi" w:cstheme="minorHAnsi"/>
          <w:noProof/>
        </w:rPr>
        <w:tab/>
        <w:t>Warren, J.</w:t>
      </w:r>
      <w:r w:rsidR="002B6AD6" w:rsidRPr="00BB5878">
        <w:rPr>
          <w:rFonts w:asciiTheme="minorHAnsi" w:hAnsiTheme="minorHAnsi" w:cstheme="minorHAnsi"/>
          <w:noProof/>
        </w:rPr>
        <w:t xml:space="preserve"> </w:t>
      </w:r>
      <w:r w:rsidRPr="00BB5878">
        <w:rPr>
          <w:rFonts w:asciiTheme="minorHAnsi" w:hAnsiTheme="minorHAnsi" w:cstheme="minorHAnsi"/>
          <w:noProof/>
        </w:rPr>
        <w:t xml:space="preserve">M. et al. Neutron imaging reveals internal plant water dynamics. </w:t>
      </w:r>
      <w:r w:rsidRPr="00BB5878">
        <w:rPr>
          <w:rFonts w:asciiTheme="minorHAnsi" w:hAnsiTheme="minorHAnsi" w:cstheme="minorHAnsi"/>
          <w:i/>
          <w:iCs/>
          <w:noProof/>
        </w:rPr>
        <w:t>Plant and Soil</w:t>
      </w:r>
      <w:r w:rsidRPr="00BB5878">
        <w:rPr>
          <w:rFonts w:asciiTheme="minorHAnsi" w:hAnsiTheme="minorHAnsi" w:cstheme="minorHAnsi"/>
          <w:noProof/>
        </w:rPr>
        <w:t xml:space="preserve">. </w:t>
      </w:r>
      <w:r w:rsidRPr="00BB5878">
        <w:rPr>
          <w:rFonts w:asciiTheme="minorHAnsi" w:hAnsiTheme="minorHAnsi" w:cstheme="minorHAnsi"/>
          <w:b/>
          <w:bCs/>
          <w:noProof/>
        </w:rPr>
        <w:t>366</w:t>
      </w:r>
      <w:r w:rsidRPr="00BB5878">
        <w:rPr>
          <w:rFonts w:asciiTheme="minorHAnsi" w:hAnsiTheme="minorHAnsi" w:cstheme="minorHAnsi"/>
          <w:noProof/>
        </w:rPr>
        <w:t xml:space="preserve"> (1–2)</w:t>
      </w:r>
      <w:r w:rsidR="002B6AD6" w:rsidRPr="00BB5878">
        <w:rPr>
          <w:rFonts w:asciiTheme="minorHAnsi" w:hAnsiTheme="minorHAnsi" w:cstheme="minorHAnsi"/>
          <w:noProof/>
        </w:rPr>
        <w:t xml:space="preserve"> </w:t>
      </w:r>
      <w:r w:rsidRPr="00BB5878">
        <w:rPr>
          <w:rFonts w:asciiTheme="minorHAnsi" w:hAnsiTheme="minorHAnsi" w:cstheme="minorHAnsi"/>
          <w:noProof/>
        </w:rPr>
        <w:t>(2013).</w:t>
      </w:r>
    </w:p>
    <w:p w14:paraId="42BA4099" w14:textId="694DA714"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13.</w:t>
      </w:r>
      <w:r w:rsidRPr="00BB5878">
        <w:rPr>
          <w:rFonts w:asciiTheme="minorHAnsi" w:hAnsiTheme="minorHAnsi" w:cstheme="minorHAnsi"/>
          <w:noProof/>
        </w:rPr>
        <w:tab/>
        <w:t>Dhiman, I.</w:t>
      </w:r>
      <w:r w:rsidR="00C04C35" w:rsidRPr="00BB5878">
        <w:rPr>
          <w:rFonts w:asciiTheme="minorHAnsi" w:hAnsiTheme="minorHAnsi" w:cstheme="minorHAnsi"/>
          <w:noProof/>
        </w:rPr>
        <w:t xml:space="preserve"> et al.</w:t>
      </w:r>
      <w:r w:rsidRPr="00BB5878">
        <w:rPr>
          <w:rFonts w:asciiTheme="minorHAnsi" w:hAnsiTheme="minorHAnsi" w:cstheme="minorHAnsi"/>
          <w:noProof/>
        </w:rPr>
        <w:t xml:space="preserve"> Quantifying root water extraction after drought recovery using sub-mm in situ empirical data. </w:t>
      </w:r>
      <w:r w:rsidRPr="00BB5878">
        <w:rPr>
          <w:rFonts w:asciiTheme="minorHAnsi" w:hAnsiTheme="minorHAnsi" w:cstheme="minorHAnsi"/>
          <w:i/>
          <w:iCs/>
          <w:noProof/>
        </w:rPr>
        <w:t>Plant and Soil</w:t>
      </w:r>
      <w:r w:rsidRPr="00BB5878">
        <w:rPr>
          <w:rFonts w:asciiTheme="minorHAnsi" w:hAnsiTheme="minorHAnsi" w:cstheme="minorHAnsi"/>
          <w:noProof/>
        </w:rPr>
        <w:t xml:space="preserve">. </w:t>
      </w:r>
      <w:r w:rsidR="00293710" w:rsidRPr="00BB5878">
        <w:rPr>
          <w:rFonts w:asciiTheme="minorHAnsi" w:hAnsiTheme="minorHAnsi" w:cstheme="minorHAnsi"/>
          <w:b/>
          <w:bCs/>
          <w:noProof/>
        </w:rPr>
        <w:t>424</w:t>
      </w:r>
      <w:r w:rsidR="00293710" w:rsidRPr="00BB5878">
        <w:rPr>
          <w:rFonts w:asciiTheme="minorHAnsi" w:hAnsiTheme="minorHAnsi" w:cstheme="minorHAnsi"/>
          <w:noProof/>
        </w:rPr>
        <w:t>, 73–89</w:t>
      </w:r>
      <w:r w:rsidRPr="00BB5878">
        <w:rPr>
          <w:rFonts w:asciiTheme="minorHAnsi" w:hAnsiTheme="minorHAnsi" w:cstheme="minorHAnsi"/>
          <w:noProof/>
        </w:rPr>
        <w:t xml:space="preserve"> (201</w:t>
      </w:r>
      <w:r w:rsidR="00293710" w:rsidRPr="00BB5878">
        <w:rPr>
          <w:rFonts w:asciiTheme="minorHAnsi" w:hAnsiTheme="minorHAnsi" w:cstheme="minorHAnsi"/>
          <w:noProof/>
        </w:rPr>
        <w:t>8</w:t>
      </w:r>
      <w:r w:rsidRPr="00BB5878">
        <w:rPr>
          <w:rFonts w:asciiTheme="minorHAnsi" w:hAnsiTheme="minorHAnsi" w:cstheme="minorHAnsi"/>
          <w:noProof/>
        </w:rPr>
        <w:t>).</w:t>
      </w:r>
    </w:p>
    <w:p w14:paraId="7E4D18BA" w14:textId="630FA42C"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14.</w:t>
      </w:r>
      <w:r w:rsidRPr="00BB5878">
        <w:rPr>
          <w:rFonts w:asciiTheme="minorHAnsi" w:hAnsiTheme="minorHAnsi" w:cstheme="minorHAnsi"/>
          <w:noProof/>
        </w:rPr>
        <w:tab/>
        <w:t xml:space="preserve">Kroener, E., Zarebanadkouki, M., Kaestner, A., Carminati, A. Non-equilibrium dynamics of rhizosphere. </w:t>
      </w:r>
      <w:r w:rsidRPr="00BB5878">
        <w:rPr>
          <w:rFonts w:asciiTheme="minorHAnsi" w:hAnsiTheme="minorHAnsi" w:cstheme="minorHAnsi"/>
          <w:i/>
          <w:iCs/>
          <w:noProof/>
        </w:rPr>
        <w:t>Water Resources Research</w:t>
      </w:r>
      <w:r w:rsidRPr="00BB5878">
        <w:rPr>
          <w:rFonts w:asciiTheme="minorHAnsi" w:hAnsiTheme="minorHAnsi" w:cstheme="minorHAnsi"/>
          <w:noProof/>
        </w:rPr>
        <w:t xml:space="preserve">. </w:t>
      </w:r>
      <w:r w:rsidR="0025043D" w:rsidRPr="00BB5878">
        <w:rPr>
          <w:rFonts w:asciiTheme="minorHAnsi" w:hAnsiTheme="minorHAnsi" w:cstheme="minorHAnsi"/>
          <w:b/>
          <w:bCs/>
          <w:noProof/>
        </w:rPr>
        <w:t>50</w:t>
      </w:r>
      <w:r w:rsidR="0025043D" w:rsidRPr="00BB5878">
        <w:rPr>
          <w:rFonts w:asciiTheme="minorHAnsi" w:hAnsiTheme="minorHAnsi" w:cstheme="minorHAnsi"/>
          <w:noProof/>
        </w:rPr>
        <w:t xml:space="preserve"> (8), </w:t>
      </w:r>
      <w:r w:rsidRPr="00BB5878">
        <w:rPr>
          <w:rFonts w:asciiTheme="minorHAnsi" w:hAnsiTheme="minorHAnsi" w:cstheme="minorHAnsi"/>
          <w:noProof/>
        </w:rPr>
        <w:t>6479–6495 (2014).</w:t>
      </w:r>
    </w:p>
    <w:p w14:paraId="6EBA8E08" w14:textId="6A1A1A2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lastRenderedPageBreak/>
        <w:t>15.</w:t>
      </w:r>
      <w:r w:rsidRPr="00BB5878">
        <w:rPr>
          <w:rFonts w:asciiTheme="minorHAnsi" w:hAnsiTheme="minorHAnsi" w:cstheme="minorHAnsi"/>
          <w:noProof/>
        </w:rPr>
        <w:tab/>
        <w:t>Moradi, A.</w:t>
      </w:r>
      <w:r w:rsidR="00007300" w:rsidRPr="00BB5878">
        <w:rPr>
          <w:rFonts w:asciiTheme="minorHAnsi" w:hAnsiTheme="minorHAnsi" w:cstheme="minorHAnsi"/>
          <w:noProof/>
        </w:rPr>
        <w:t xml:space="preserve"> </w:t>
      </w:r>
      <w:r w:rsidRPr="00BB5878">
        <w:rPr>
          <w:rFonts w:asciiTheme="minorHAnsi" w:hAnsiTheme="minorHAnsi" w:cstheme="minorHAnsi"/>
          <w:noProof/>
        </w:rPr>
        <w:t xml:space="preserve">B. et al. Three-dimensional visualization and quantification of water content in the rhizosphere. </w:t>
      </w:r>
      <w:r w:rsidRPr="00BB5878">
        <w:rPr>
          <w:rFonts w:asciiTheme="minorHAnsi" w:hAnsiTheme="minorHAnsi" w:cstheme="minorHAnsi"/>
          <w:i/>
          <w:iCs/>
          <w:noProof/>
        </w:rPr>
        <w:t>New Phytologist</w:t>
      </w:r>
      <w:r w:rsidRPr="00BB5878">
        <w:rPr>
          <w:rFonts w:asciiTheme="minorHAnsi" w:hAnsiTheme="minorHAnsi" w:cstheme="minorHAnsi"/>
          <w:noProof/>
        </w:rPr>
        <w:t xml:space="preserve">. </w:t>
      </w:r>
      <w:r w:rsidRPr="00BB5878">
        <w:rPr>
          <w:rFonts w:asciiTheme="minorHAnsi" w:hAnsiTheme="minorHAnsi" w:cstheme="minorHAnsi"/>
          <w:b/>
          <w:bCs/>
          <w:noProof/>
        </w:rPr>
        <w:t>192</w:t>
      </w:r>
      <w:r w:rsidRPr="00BB5878">
        <w:rPr>
          <w:rFonts w:asciiTheme="minorHAnsi" w:hAnsiTheme="minorHAnsi" w:cstheme="minorHAnsi"/>
          <w:noProof/>
        </w:rPr>
        <w:t xml:space="preserve"> (3), 653–663</w:t>
      </w:r>
      <w:r w:rsidR="00007300" w:rsidRPr="00BB5878">
        <w:rPr>
          <w:rFonts w:asciiTheme="minorHAnsi" w:hAnsiTheme="minorHAnsi" w:cstheme="minorHAnsi"/>
          <w:noProof/>
        </w:rPr>
        <w:t xml:space="preserve"> </w:t>
      </w:r>
      <w:r w:rsidRPr="00BB5878">
        <w:rPr>
          <w:rFonts w:asciiTheme="minorHAnsi" w:hAnsiTheme="minorHAnsi" w:cstheme="minorHAnsi"/>
          <w:noProof/>
        </w:rPr>
        <w:t>(2011).</w:t>
      </w:r>
    </w:p>
    <w:p w14:paraId="05E7A97E" w14:textId="06693E48"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16.</w:t>
      </w:r>
      <w:r w:rsidRPr="00BB5878">
        <w:rPr>
          <w:rFonts w:asciiTheme="minorHAnsi" w:hAnsiTheme="minorHAnsi" w:cstheme="minorHAnsi"/>
          <w:noProof/>
        </w:rPr>
        <w:tab/>
        <w:t xml:space="preserve">Banhart, J. et al. X-ray and neutron imaging - Complementary techniques for materials science and engineering. </w:t>
      </w:r>
      <w:r w:rsidRPr="00BB5878">
        <w:rPr>
          <w:rFonts w:asciiTheme="minorHAnsi" w:hAnsiTheme="minorHAnsi" w:cstheme="minorHAnsi"/>
          <w:i/>
          <w:iCs/>
          <w:noProof/>
        </w:rPr>
        <w:t>International Journal of Materials Research</w:t>
      </w:r>
      <w:r w:rsidRPr="00BB5878">
        <w:rPr>
          <w:rFonts w:asciiTheme="minorHAnsi" w:hAnsiTheme="minorHAnsi" w:cstheme="minorHAnsi"/>
          <w:noProof/>
        </w:rPr>
        <w:t xml:space="preserve">. </w:t>
      </w:r>
      <w:r w:rsidRPr="00BB5878">
        <w:rPr>
          <w:rFonts w:asciiTheme="minorHAnsi" w:hAnsiTheme="minorHAnsi" w:cstheme="minorHAnsi"/>
          <w:b/>
          <w:bCs/>
          <w:noProof/>
        </w:rPr>
        <w:t>101</w:t>
      </w:r>
      <w:r w:rsidRPr="00BB5878">
        <w:rPr>
          <w:rFonts w:asciiTheme="minorHAnsi" w:hAnsiTheme="minorHAnsi" w:cstheme="minorHAnsi"/>
          <w:noProof/>
        </w:rPr>
        <w:t xml:space="preserve"> (9), 1069–1079 (2010).</w:t>
      </w:r>
    </w:p>
    <w:p w14:paraId="235DFF7F" w14:textId="33A0891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17.</w:t>
      </w:r>
      <w:r w:rsidRPr="00BB5878">
        <w:rPr>
          <w:rFonts w:asciiTheme="minorHAnsi" w:hAnsiTheme="minorHAnsi" w:cstheme="minorHAnsi"/>
          <w:noProof/>
        </w:rPr>
        <w:tab/>
        <w:t>LaManna, J.</w:t>
      </w:r>
      <w:r w:rsidR="00D74BD5" w:rsidRPr="00BB5878">
        <w:rPr>
          <w:rFonts w:asciiTheme="minorHAnsi" w:hAnsiTheme="minorHAnsi" w:cstheme="minorHAnsi"/>
          <w:noProof/>
        </w:rPr>
        <w:t xml:space="preserve"> </w:t>
      </w:r>
      <w:r w:rsidRPr="00BB5878">
        <w:rPr>
          <w:rFonts w:asciiTheme="minorHAnsi" w:hAnsiTheme="minorHAnsi" w:cstheme="minorHAnsi"/>
          <w:noProof/>
        </w:rPr>
        <w:t>M., Hussey, D.</w:t>
      </w:r>
      <w:r w:rsidR="00D74BD5" w:rsidRPr="00BB5878">
        <w:rPr>
          <w:rFonts w:asciiTheme="minorHAnsi" w:hAnsiTheme="minorHAnsi" w:cstheme="minorHAnsi"/>
          <w:noProof/>
        </w:rPr>
        <w:t xml:space="preserve"> </w:t>
      </w:r>
      <w:r w:rsidRPr="00BB5878">
        <w:rPr>
          <w:rFonts w:asciiTheme="minorHAnsi" w:hAnsiTheme="minorHAnsi" w:cstheme="minorHAnsi"/>
          <w:noProof/>
        </w:rPr>
        <w:t>S., Baltic, E.</w:t>
      </w:r>
      <w:r w:rsidR="00D74BD5" w:rsidRPr="00BB5878">
        <w:rPr>
          <w:rFonts w:asciiTheme="minorHAnsi" w:hAnsiTheme="minorHAnsi" w:cstheme="minorHAnsi"/>
          <w:noProof/>
        </w:rPr>
        <w:t xml:space="preserve"> </w:t>
      </w:r>
      <w:r w:rsidRPr="00BB5878">
        <w:rPr>
          <w:rFonts w:asciiTheme="minorHAnsi" w:hAnsiTheme="minorHAnsi" w:cstheme="minorHAnsi"/>
          <w:noProof/>
        </w:rPr>
        <w:t>M., Jacobson, D.</w:t>
      </w:r>
      <w:r w:rsidR="00D74BD5" w:rsidRPr="00BB5878">
        <w:rPr>
          <w:rFonts w:asciiTheme="minorHAnsi" w:hAnsiTheme="minorHAnsi" w:cstheme="minorHAnsi"/>
          <w:noProof/>
        </w:rPr>
        <w:t xml:space="preserve"> </w:t>
      </w:r>
      <w:r w:rsidRPr="00BB5878">
        <w:rPr>
          <w:rFonts w:asciiTheme="minorHAnsi" w:hAnsiTheme="minorHAnsi" w:cstheme="minorHAnsi"/>
          <w:noProof/>
        </w:rPr>
        <w:t xml:space="preserve">L. Improving material identification by combining x-ray and neutron tomography. </w:t>
      </w:r>
      <w:r w:rsidR="00011316" w:rsidRPr="00BB5878">
        <w:rPr>
          <w:rFonts w:asciiTheme="minorHAnsi" w:hAnsiTheme="minorHAnsi" w:cstheme="minorHAnsi"/>
          <w:i/>
          <w:iCs/>
          <w:noProof/>
        </w:rPr>
        <w:t xml:space="preserve">Proceedings </w:t>
      </w:r>
      <w:r w:rsidR="003D0045" w:rsidRPr="00BB5878">
        <w:rPr>
          <w:rFonts w:asciiTheme="minorHAnsi" w:hAnsiTheme="minorHAnsi" w:cstheme="minorHAnsi"/>
          <w:i/>
          <w:iCs/>
          <w:noProof/>
        </w:rPr>
        <w:t>10391</w:t>
      </w:r>
      <w:r w:rsidR="00B51A81" w:rsidRPr="00BB5878">
        <w:rPr>
          <w:rFonts w:asciiTheme="minorHAnsi" w:hAnsiTheme="minorHAnsi" w:cstheme="minorHAnsi"/>
          <w:i/>
          <w:iCs/>
          <w:noProof/>
        </w:rPr>
        <w:t>, Developments in X-Ray Tomography XI</w:t>
      </w:r>
      <w:r w:rsidR="000C70C2" w:rsidRPr="00BB5878">
        <w:rPr>
          <w:rFonts w:asciiTheme="minorHAnsi" w:hAnsiTheme="minorHAnsi" w:cstheme="minorHAnsi"/>
          <w:noProof/>
        </w:rPr>
        <w:t>.</w:t>
      </w:r>
      <w:r w:rsidR="00B51A81" w:rsidRPr="00BB5878">
        <w:rPr>
          <w:rFonts w:asciiTheme="minorHAnsi" w:hAnsiTheme="minorHAnsi" w:cstheme="minorHAnsi"/>
          <w:noProof/>
        </w:rPr>
        <w:t xml:space="preserve"> </w:t>
      </w:r>
      <w:r w:rsidRPr="00BB5878">
        <w:rPr>
          <w:rFonts w:asciiTheme="minorHAnsi" w:hAnsiTheme="minorHAnsi" w:cstheme="minorHAnsi"/>
          <w:b/>
          <w:bCs/>
          <w:noProof/>
        </w:rPr>
        <w:t>1039104</w:t>
      </w:r>
      <w:r w:rsidRPr="00BB5878">
        <w:rPr>
          <w:rFonts w:asciiTheme="minorHAnsi" w:hAnsiTheme="minorHAnsi" w:cstheme="minorHAnsi"/>
          <w:noProof/>
        </w:rPr>
        <w:t xml:space="preserve"> doi: 10.1117/12.2274443 (2017).</w:t>
      </w:r>
    </w:p>
    <w:p w14:paraId="681F71DE" w14:textId="7CC7487B"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18.</w:t>
      </w:r>
      <w:r w:rsidRPr="00BB5878">
        <w:rPr>
          <w:rFonts w:asciiTheme="minorHAnsi" w:hAnsiTheme="minorHAnsi" w:cstheme="minorHAnsi"/>
          <w:noProof/>
        </w:rPr>
        <w:tab/>
        <w:t xml:space="preserve">Tengattini, A. et al. NeXT-Grenoble, the Neutron and X-ray tomograph in Grenoble.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968</w:t>
      </w:r>
      <w:r w:rsidRPr="00BB5878">
        <w:rPr>
          <w:rFonts w:asciiTheme="minorHAnsi" w:hAnsiTheme="minorHAnsi" w:cstheme="minorHAnsi"/>
          <w:noProof/>
        </w:rPr>
        <w:t>, 163939, doi: 10.1016/j.nima.2020.163939 (2020).</w:t>
      </w:r>
    </w:p>
    <w:p w14:paraId="19603D79" w14:textId="2B20A67C"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19.</w:t>
      </w:r>
      <w:r w:rsidRPr="00BB5878">
        <w:rPr>
          <w:rFonts w:asciiTheme="minorHAnsi" w:hAnsiTheme="minorHAnsi" w:cstheme="minorHAnsi"/>
          <w:noProof/>
        </w:rPr>
        <w:tab/>
      </w:r>
      <w:r w:rsidRPr="00BB5878">
        <w:rPr>
          <w:rFonts w:asciiTheme="minorHAnsi" w:hAnsiTheme="minorHAnsi" w:cstheme="minorHAnsi"/>
          <w:i/>
          <w:iCs/>
          <w:noProof/>
        </w:rPr>
        <w:t>Neutron Imaging and Applications</w:t>
      </w:r>
      <w:r w:rsidRPr="00BB5878">
        <w:rPr>
          <w:rFonts w:asciiTheme="minorHAnsi" w:hAnsiTheme="minorHAnsi" w:cstheme="minorHAnsi"/>
          <w:noProof/>
        </w:rPr>
        <w:t xml:space="preserve">. </w:t>
      </w:r>
      <w:r w:rsidR="00AE062A" w:rsidRPr="00BB5878">
        <w:rPr>
          <w:rFonts w:asciiTheme="minorHAnsi" w:hAnsiTheme="minorHAnsi" w:cstheme="minorHAnsi"/>
          <w:noProof/>
        </w:rPr>
        <w:t>Bilheux, H. Z., McGreevy, R. L., Anderson, I. S. (Eds)</w:t>
      </w:r>
      <w:r w:rsidR="007D0A06" w:rsidRPr="00BB5878">
        <w:rPr>
          <w:rFonts w:asciiTheme="minorHAnsi" w:hAnsiTheme="minorHAnsi" w:cstheme="minorHAnsi"/>
          <w:noProof/>
        </w:rPr>
        <w:t xml:space="preserve">, Springer, Boston, MA, </w:t>
      </w:r>
      <w:r w:rsidR="00CD6F6E" w:rsidRPr="00BB5878">
        <w:rPr>
          <w:rFonts w:asciiTheme="minorHAnsi" w:hAnsiTheme="minorHAnsi" w:cstheme="minorHAnsi"/>
          <w:noProof/>
        </w:rPr>
        <w:t>USA,</w:t>
      </w:r>
      <w:r w:rsidR="00AE062A" w:rsidRPr="00BB5878">
        <w:rPr>
          <w:rFonts w:asciiTheme="minorHAnsi" w:hAnsiTheme="minorHAnsi" w:cstheme="minorHAnsi"/>
          <w:noProof/>
        </w:rPr>
        <w:t xml:space="preserve"> </w:t>
      </w:r>
      <w:r w:rsidRPr="00BB5878">
        <w:rPr>
          <w:rFonts w:asciiTheme="minorHAnsi" w:hAnsiTheme="minorHAnsi" w:cstheme="minorHAnsi"/>
          <w:noProof/>
        </w:rPr>
        <w:t>doi: 10.1007/978-0-387-78693-3. (2009).</w:t>
      </w:r>
    </w:p>
    <w:p w14:paraId="1C230D0C" w14:textId="4AF31AA5"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20.</w:t>
      </w:r>
      <w:r w:rsidRPr="00BB5878">
        <w:rPr>
          <w:rFonts w:asciiTheme="minorHAnsi" w:hAnsiTheme="minorHAnsi" w:cstheme="minorHAnsi"/>
          <w:noProof/>
        </w:rPr>
        <w:tab/>
        <w:t>Zhang, P., Wittmann, F.</w:t>
      </w:r>
      <w:r w:rsidR="00F57D41" w:rsidRPr="00BB5878">
        <w:rPr>
          <w:rFonts w:asciiTheme="minorHAnsi" w:hAnsiTheme="minorHAnsi" w:cstheme="minorHAnsi"/>
          <w:noProof/>
        </w:rPr>
        <w:t xml:space="preserve"> </w:t>
      </w:r>
      <w:r w:rsidRPr="00BB5878">
        <w:rPr>
          <w:rFonts w:asciiTheme="minorHAnsi" w:hAnsiTheme="minorHAnsi" w:cstheme="minorHAnsi"/>
          <w:noProof/>
        </w:rPr>
        <w:t>H., Zhao, T.</w:t>
      </w:r>
      <w:r w:rsidR="00F57D41" w:rsidRPr="00BB5878">
        <w:rPr>
          <w:rFonts w:asciiTheme="minorHAnsi" w:hAnsiTheme="minorHAnsi" w:cstheme="minorHAnsi"/>
          <w:noProof/>
        </w:rPr>
        <w:t xml:space="preserve"> </w:t>
      </w:r>
      <w:r w:rsidRPr="00BB5878">
        <w:rPr>
          <w:rFonts w:asciiTheme="minorHAnsi" w:hAnsiTheme="minorHAnsi" w:cstheme="minorHAnsi"/>
          <w:noProof/>
        </w:rPr>
        <w:t>J., Lehmann, E.</w:t>
      </w:r>
      <w:r w:rsidR="00F57D41" w:rsidRPr="00BB5878">
        <w:rPr>
          <w:rFonts w:asciiTheme="minorHAnsi" w:hAnsiTheme="minorHAnsi" w:cstheme="minorHAnsi"/>
          <w:noProof/>
        </w:rPr>
        <w:t xml:space="preserve"> </w:t>
      </w:r>
      <w:r w:rsidRPr="00BB5878">
        <w:rPr>
          <w:rFonts w:asciiTheme="minorHAnsi" w:hAnsiTheme="minorHAnsi" w:cstheme="minorHAnsi"/>
          <w:noProof/>
        </w:rPr>
        <w:t xml:space="preserve">H., Vontobel, P. Neutron radiography, a powerful method to determine time-dependent moisture distributions in concrete. </w:t>
      </w:r>
      <w:r w:rsidRPr="00BB5878">
        <w:rPr>
          <w:rFonts w:asciiTheme="minorHAnsi" w:hAnsiTheme="minorHAnsi" w:cstheme="minorHAnsi"/>
          <w:i/>
          <w:iCs/>
          <w:noProof/>
        </w:rPr>
        <w:t>Nuclear Engineering and Design</w:t>
      </w:r>
      <w:r w:rsidRPr="00BB5878">
        <w:rPr>
          <w:rFonts w:asciiTheme="minorHAnsi" w:hAnsiTheme="minorHAnsi" w:cstheme="minorHAnsi"/>
          <w:noProof/>
        </w:rPr>
        <w:t xml:space="preserve">. </w:t>
      </w:r>
      <w:r w:rsidRPr="00BB5878">
        <w:rPr>
          <w:rFonts w:asciiTheme="minorHAnsi" w:hAnsiTheme="minorHAnsi" w:cstheme="minorHAnsi"/>
          <w:b/>
          <w:bCs/>
          <w:noProof/>
        </w:rPr>
        <w:t>241</w:t>
      </w:r>
      <w:r w:rsidRPr="00BB5878">
        <w:rPr>
          <w:rFonts w:asciiTheme="minorHAnsi" w:hAnsiTheme="minorHAnsi" w:cstheme="minorHAnsi"/>
          <w:noProof/>
        </w:rPr>
        <w:t xml:space="preserve"> (12), 4758–4766 (2011).</w:t>
      </w:r>
    </w:p>
    <w:p w14:paraId="07B840C8" w14:textId="6B5DD1E2"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21.</w:t>
      </w:r>
      <w:r w:rsidRPr="00BB5878">
        <w:rPr>
          <w:rFonts w:asciiTheme="minorHAnsi" w:hAnsiTheme="minorHAnsi" w:cstheme="minorHAnsi"/>
          <w:noProof/>
        </w:rPr>
        <w:tab/>
        <w:t>Lobo, R.</w:t>
      </w:r>
      <w:r w:rsidR="007B1CA4" w:rsidRPr="00BB5878">
        <w:rPr>
          <w:rFonts w:asciiTheme="minorHAnsi" w:hAnsiTheme="minorHAnsi" w:cstheme="minorHAnsi"/>
          <w:noProof/>
        </w:rPr>
        <w:t xml:space="preserve"> </w:t>
      </w:r>
      <w:r w:rsidRPr="00BB5878">
        <w:rPr>
          <w:rFonts w:asciiTheme="minorHAnsi" w:hAnsiTheme="minorHAnsi" w:cstheme="minorHAnsi"/>
          <w:noProof/>
        </w:rPr>
        <w:t>M., Andrade, A.</w:t>
      </w:r>
      <w:r w:rsidR="007B1CA4" w:rsidRPr="00BB5878">
        <w:rPr>
          <w:rFonts w:asciiTheme="minorHAnsi" w:hAnsiTheme="minorHAnsi" w:cstheme="minorHAnsi"/>
          <w:noProof/>
        </w:rPr>
        <w:t xml:space="preserve"> </w:t>
      </w:r>
      <w:r w:rsidRPr="00BB5878">
        <w:rPr>
          <w:rFonts w:asciiTheme="minorHAnsi" w:hAnsiTheme="minorHAnsi" w:cstheme="minorHAnsi"/>
          <w:noProof/>
        </w:rPr>
        <w:t>H.</w:t>
      </w:r>
      <w:r w:rsidR="007B1CA4" w:rsidRPr="00BB5878">
        <w:rPr>
          <w:rFonts w:asciiTheme="minorHAnsi" w:hAnsiTheme="minorHAnsi" w:cstheme="minorHAnsi"/>
          <w:noProof/>
        </w:rPr>
        <w:t xml:space="preserve"> </w:t>
      </w:r>
      <w:r w:rsidRPr="00BB5878">
        <w:rPr>
          <w:rFonts w:asciiTheme="minorHAnsi" w:hAnsiTheme="minorHAnsi" w:cstheme="minorHAnsi"/>
          <w:noProof/>
        </w:rPr>
        <w:t xml:space="preserve">P., Castagnet, M. Hydride </w:t>
      </w:r>
      <w:r w:rsidR="007B1CA4" w:rsidRPr="00BB5878">
        <w:rPr>
          <w:rFonts w:asciiTheme="minorHAnsi" w:hAnsiTheme="minorHAnsi" w:cstheme="minorHAnsi"/>
          <w:noProof/>
        </w:rPr>
        <w:t>e</w:t>
      </w:r>
      <w:r w:rsidRPr="00BB5878">
        <w:rPr>
          <w:rFonts w:asciiTheme="minorHAnsi" w:hAnsiTheme="minorHAnsi" w:cstheme="minorHAnsi"/>
          <w:noProof/>
        </w:rPr>
        <w:t xml:space="preserve">mbrittlement in </w:t>
      </w:r>
      <w:r w:rsidR="007B1CA4" w:rsidRPr="00BB5878">
        <w:rPr>
          <w:rFonts w:asciiTheme="minorHAnsi" w:hAnsiTheme="minorHAnsi" w:cstheme="minorHAnsi"/>
          <w:noProof/>
        </w:rPr>
        <w:t>z</w:t>
      </w:r>
      <w:r w:rsidRPr="00BB5878">
        <w:rPr>
          <w:rFonts w:asciiTheme="minorHAnsi" w:hAnsiTheme="minorHAnsi" w:cstheme="minorHAnsi"/>
          <w:noProof/>
        </w:rPr>
        <w:t xml:space="preserve">ircaloy </w:t>
      </w:r>
      <w:r w:rsidR="007B1CA4" w:rsidRPr="00BB5878">
        <w:rPr>
          <w:rFonts w:asciiTheme="minorHAnsi" w:hAnsiTheme="minorHAnsi" w:cstheme="minorHAnsi"/>
          <w:noProof/>
        </w:rPr>
        <w:t>c</w:t>
      </w:r>
      <w:r w:rsidRPr="00BB5878">
        <w:rPr>
          <w:rFonts w:asciiTheme="minorHAnsi" w:hAnsiTheme="minorHAnsi" w:cstheme="minorHAnsi"/>
          <w:noProof/>
        </w:rPr>
        <w:t xml:space="preserve">omponents. </w:t>
      </w:r>
      <w:r w:rsidRPr="00BB5878">
        <w:rPr>
          <w:rFonts w:asciiTheme="minorHAnsi" w:hAnsiTheme="minorHAnsi" w:cstheme="minorHAnsi"/>
          <w:i/>
          <w:iCs/>
          <w:noProof/>
        </w:rPr>
        <w:t>Inac 2011 Int Nucl.Atlantic Conference</w:t>
      </w:r>
      <w:r w:rsidRPr="00BB5878">
        <w:rPr>
          <w:rFonts w:asciiTheme="minorHAnsi" w:hAnsiTheme="minorHAnsi" w:cstheme="minorHAnsi"/>
          <w:noProof/>
        </w:rPr>
        <w:t>. 1–6 (2011).</w:t>
      </w:r>
    </w:p>
    <w:p w14:paraId="4299EDB5" w14:textId="014CF986"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22.</w:t>
      </w:r>
      <w:r w:rsidRPr="00BB5878">
        <w:rPr>
          <w:rFonts w:asciiTheme="minorHAnsi" w:hAnsiTheme="minorHAnsi" w:cstheme="minorHAnsi"/>
          <w:noProof/>
        </w:rPr>
        <w:tab/>
        <w:t>Kardjilov, N.</w:t>
      </w:r>
      <w:r w:rsidR="00F73383" w:rsidRPr="00BB5878">
        <w:rPr>
          <w:rFonts w:asciiTheme="minorHAnsi" w:hAnsiTheme="minorHAnsi" w:cstheme="minorHAnsi"/>
          <w:noProof/>
        </w:rPr>
        <w:t xml:space="preserve"> et al.</w:t>
      </w:r>
      <w:r w:rsidRPr="00BB5878">
        <w:rPr>
          <w:rFonts w:asciiTheme="minorHAnsi" w:hAnsiTheme="minorHAnsi" w:cstheme="minorHAnsi"/>
          <w:noProof/>
        </w:rPr>
        <w:t xml:space="preserve"> New trends in neutron imaging.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605</w:t>
      </w:r>
      <w:r w:rsidRPr="00BB5878">
        <w:rPr>
          <w:rFonts w:asciiTheme="minorHAnsi" w:hAnsiTheme="minorHAnsi" w:cstheme="minorHAnsi"/>
          <w:noProof/>
        </w:rPr>
        <w:t xml:space="preserve"> (1–2), 13–15 (2009).</w:t>
      </w:r>
    </w:p>
    <w:p w14:paraId="2641034F" w14:textId="0949AFF6"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23.</w:t>
      </w:r>
      <w:r w:rsidRPr="00BB5878">
        <w:rPr>
          <w:rFonts w:asciiTheme="minorHAnsi" w:hAnsiTheme="minorHAnsi" w:cstheme="minorHAnsi"/>
          <w:noProof/>
        </w:rPr>
        <w:tab/>
        <w:t xml:space="preserve">Schillinger, B. et al. Detection systems for short-time stroboscopic neutron imaging and measurements on a rotating engine.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542</w:t>
      </w:r>
      <w:r w:rsidRPr="00BB5878">
        <w:rPr>
          <w:rFonts w:asciiTheme="minorHAnsi" w:hAnsiTheme="minorHAnsi" w:cstheme="minorHAnsi"/>
          <w:noProof/>
        </w:rPr>
        <w:t xml:space="preserve"> (1–3), 142–147 (2005).</w:t>
      </w:r>
    </w:p>
    <w:p w14:paraId="2728BD46" w14:textId="77777777"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24.</w:t>
      </w:r>
      <w:r w:rsidRPr="00BB5878">
        <w:rPr>
          <w:rFonts w:asciiTheme="minorHAnsi" w:hAnsiTheme="minorHAnsi" w:cstheme="minorHAnsi"/>
          <w:noProof/>
        </w:rPr>
        <w:tab/>
        <w:t xml:space="preserve">Thewlis, J. Neutron Radiography. </w:t>
      </w:r>
      <w:r w:rsidRPr="00BB5878">
        <w:rPr>
          <w:rFonts w:asciiTheme="minorHAnsi" w:hAnsiTheme="minorHAnsi" w:cstheme="minorHAnsi"/>
          <w:i/>
          <w:iCs/>
          <w:noProof/>
        </w:rPr>
        <w:t>British Journal of Applied Physics</w:t>
      </w:r>
      <w:r w:rsidRPr="00BB5878">
        <w:rPr>
          <w:rFonts w:asciiTheme="minorHAnsi" w:hAnsiTheme="minorHAnsi" w:cstheme="minorHAnsi"/>
          <w:noProof/>
        </w:rPr>
        <w:t xml:space="preserve">. </w:t>
      </w:r>
      <w:r w:rsidRPr="00BB5878">
        <w:rPr>
          <w:rFonts w:asciiTheme="minorHAnsi" w:hAnsiTheme="minorHAnsi" w:cstheme="minorHAnsi"/>
          <w:b/>
          <w:bCs/>
          <w:noProof/>
        </w:rPr>
        <w:t>7</w:t>
      </w:r>
      <w:r w:rsidRPr="00BB5878">
        <w:rPr>
          <w:rFonts w:asciiTheme="minorHAnsi" w:hAnsiTheme="minorHAnsi" w:cstheme="minorHAnsi"/>
          <w:noProof/>
        </w:rPr>
        <w:t>, 345–350 (1956).</w:t>
      </w:r>
    </w:p>
    <w:p w14:paraId="60F1FC85" w14:textId="226FB4B0"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25.</w:t>
      </w:r>
      <w:r w:rsidRPr="00BB5878">
        <w:rPr>
          <w:rFonts w:asciiTheme="minorHAnsi" w:hAnsiTheme="minorHAnsi" w:cstheme="minorHAnsi"/>
          <w:noProof/>
        </w:rPr>
        <w:tab/>
        <w:t>Anderson, J. N</w:t>
      </w:r>
      <w:r w:rsidR="00061C03" w:rsidRPr="00BB5878">
        <w:rPr>
          <w:rFonts w:asciiTheme="minorHAnsi" w:hAnsiTheme="minorHAnsi" w:cstheme="minorHAnsi"/>
          <w:noProof/>
        </w:rPr>
        <w:t>eutron</w:t>
      </w:r>
      <w:r w:rsidRPr="00BB5878">
        <w:rPr>
          <w:rFonts w:asciiTheme="minorHAnsi" w:hAnsiTheme="minorHAnsi" w:cstheme="minorHAnsi"/>
          <w:noProof/>
        </w:rPr>
        <w:t xml:space="preserve"> R</w:t>
      </w:r>
      <w:r w:rsidR="00061C03" w:rsidRPr="00BB5878">
        <w:rPr>
          <w:rFonts w:asciiTheme="minorHAnsi" w:hAnsiTheme="minorHAnsi" w:cstheme="minorHAnsi"/>
          <w:noProof/>
        </w:rPr>
        <w:t>adiography</w:t>
      </w:r>
      <w:r w:rsidRPr="00BB5878">
        <w:rPr>
          <w:rFonts w:asciiTheme="minorHAnsi" w:hAnsiTheme="minorHAnsi" w:cstheme="minorHAnsi"/>
          <w:noProof/>
        </w:rPr>
        <w:t xml:space="preserve"> </w:t>
      </w:r>
      <w:r w:rsidR="00A85307" w:rsidRPr="00BB5878">
        <w:rPr>
          <w:rFonts w:asciiTheme="minorHAnsi" w:hAnsiTheme="minorHAnsi" w:cstheme="minorHAnsi"/>
          <w:noProof/>
        </w:rPr>
        <w:t xml:space="preserve">in </w:t>
      </w:r>
      <w:r w:rsidR="00061C03" w:rsidRPr="00BB5878">
        <w:rPr>
          <w:rFonts w:asciiTheme="minorHAnsi" w:hAnsiTheme="minorHAnsi" w:cstheme="minorHAnsi"/>
          <w:noProof/>
        </w:rPr>
        <w:t>Man</w:t>
      </w:r>
      <w:r w:rsidRPr="00BB5878">
        <w:rPr>
          <w:rFonts w:asciiTheme="minorHAnsi" w:hAnsiTheme="minorHAnsi" w:cstheme="minorHAnsi"/>
          <w:noProof/>
        </w:rPr>
        <w:t xml:space="preserve">. </w:t>
      </w:r>
      <w:r w:rsidRPr="00BB5878">
        <w:rPr>
          <w:rFonts w:asciiTheme="minorHAnsi" w:hAnsiTheme="minorHAnsi" w:cstheme="minorHAnsi"/>
          <w:i/>
          <w:iCs/>
          <w:noProof/>
        </w:rPr>
        <w:t>British Journal of Radiology</w:t>
      </w:r>
      <w:r w:rsidRPr="00BB5878">
        <w:rPr>
          <w:rFonts w:asciiTheme="minorHAnsi" w:hAnsiTheme="minorHAnsi" w:cstheme="minorHAnsi"/>
          <w:noProof/>
        </w:rPr>
        <w:t xml:space="preserve">. </w:t>
      </w:r>
      <w:r w:rsidRPr="00BB5878">
        <w:rPr>
          <w:rFonts w:asciiTheme="minorHAnsi" w:hAnsiTheme="minorHAnsi" w:cstheme="minorHAnsi"/>
          <w:b/>
          <w:bCs/>
          <w:noProof/>
        </w:rPr>
        <w:t>37</w:t>
      </w:r>
      <w:r w:rsidR="00A85307" w:rsidRPr="00BB5878">
        <w:rPr>
          <w:rFonts w:asciiTheme="minorHAnsi" w:hAnsiTheme="minorHAnsi" w:cstheme="minorHAnsi"/>
          <w:noProof/>
        </w:rPr>
        <w:t>,</w:t>
      </w:r>
      <w:r w:rsidR="00A85307" w:rsidRPr="00BB5878">
        <w:rPr>
          <w:rFonts w:asciiTheme="minorHAnsi" w:hAnsiTheme="minorHAnsi" w:cstheme="minorHAnsi"/>
          <w:b/>
          <w:bCs/>
          <w:noProof/>
        </w:rPr>
        <w:t xml:space="preserve"> </w:t>
      </w:r>
      <w:r w:rsidR="00890F20" w:rsidRPr="00BB5878">
        <w:rPr>
          <w:rFonts w:asciiTheme="minorHAnsi" w:hAnsiTheme="minorHAnsi" w:cstheme="minorHAnsi"/>
          <w:noProof/>
        </w:rPr>
        <w:t>957–958</w:t>
      </w:r>
      <w:r w:rsidRPr="00BB5878">
        <w:rPr>
          <w:rFonts w:asciiTheme="minorHAnsi" w:hAnsiTheme="minorHAnsi" w:cstheme="minorHAnsi"/>
          <w:noProof/>
        </w:rPr>
        <w:t xml:space="preserve"> (1964).</w:t>
      </w:r>
    </w:p>
    <w:p w14:paraId="3E716F34" w14:textId="4CA9E807"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26.</w:t>
      </w:r>
      <w:r w:rsidRPr="00BB5878">
        <w:rPr>
          <w:rFonts w:asciiTheme="minorHAnsi" w:hAnsiTheme="minorHAnsi" w:cstheme="minorHAnsi"/>
          <w:noProof/>
        </w:rPr>
        <w:tab/>
        <w:t>Brown, M., Parks, P.</w:t>
      </w:r>
      <w:r w:rsidR="00890F20" w:rsidRPr="00BB5878">
        <w:rPr>
          <w:rFonts w:asciiTheme="minorHAnsi" w:hAnsiTheme="minorHAnsi" w:cstheme="minorHAnsi"/>
          <w:noProof/>
        </w:rPr>
        <w:t xml:space="preserve"> </w:t>
      </w:r>
      <w:r w:rsidRPr="00BB5878">
        <w:rPr>
          <w:rFonts w:asciiTheme="minorHAnsi" w:hAnsiTheme="minorHAnsi" w:cstheme="minorHAnsi"/>
          <w:noProof/>
        </w:rPr>
        <w:t xml:space="preserve">B. Neutron </w:t>
      </w:r>
      <w:r w:rsidR="00890F20" w:rsidRPr="00BB5878">
        <w:rPr>
          <w:rFonts w:asciiTheme="minorHAnsi" w:hAnsiTheme="minorHAnsi" w:cstheme="minorHAnsi"/>
          <w:noProof/>
        </w:rPr>
        <w:t>r</w:t>
      </w:r>
      <w:r w:rsidRPr="00BB5878">
        <w:rPr>
          <w:rFonts w:asciiTheme="minorHAnsi" w:hAnsiTheme="minorHAnsi" w:cstheme="minorHAnsi"/>
          <w:noProof/>
        </w:rPr>
        <w:t xml:space="preserve">adiography in </w:t>
      </w:r>
      <w:r w:rsidR="00890F20" w:rsidRPr="00BB5878">
        <w:rPr>
          <w:rFonts w:asciiTheme="minorHAnsi" w:hAnsiTheme="minorHAnsi" w:cstheme="minorHAnsi"/>
          <w:noProof/>
        </w:rPr>
        <w:t>b</w:t>
      </w:r>
      <w:r w:rsidRPr="00BB5878">
        <w:rPr>
          <w:rFonts w:asciiTheme="minorHAnsi" w:hAnsiTheme="minorHAnsi" w:cstheme="minorHAnsi"/>
          <w:noProof/>
        </w:rPr>
        <w:t xml:space="preserve">iologic </w:t>
      </w:r>
      <w:r w:rsidR="00890F20" w:rsidRPr="00BB5878">
        <w:rPr>
          <w:rFonts w:asciiTheme="minorHAnsi" w:hAnsiTheme="minorHAnsi" w:cstheme="minorHAnsi"/>
          <w:noProof/>
        </w:rPr>
        <w:t>m</w:t>
      </w:r>
      <w:r w:rsidRPr="00BB5878">
        <w:rPr>
          <w:rFonts w:asciiTheme="minorHAnsi" w:hAnsiTheme="minorHAnsi" w:cstheme="minorHAnsi"/>
          <w:noProof/>
        </w:rPr>
        <w:t xml:space="preserve">edia: </w:t>
      </w:r>
      <w:r w:rsidR="00890F20" w:rsidRPr="00BB5878">
        <w:rPr>
          <w:rFonts w:asciiTheme="minorHAnsi" w:hAnsiTheme="minorHAnsi" w:cstheme="minorHAnsi"/>
          <w:noProof/>
        </w:rPr>
        <w:t>t</w:t>
      </w:r>
      <w:r w:rsidRPr="00BB5878">
        <w:rPr>
          <w:rFonts w:asciiTheme="minorHAnsi" w:hAnsiTheme="minorHAnsi" w:cstheme="minorHAnsi"/>
          <w:noProof/>
        </w:rPr>
        <w:t xml:space="preserve">echniques, </w:t>
      </w:r>
      <w:r w:rsidR="00890F20" w:rsidRPr="00BB5878">
        <w:rPr>
          <w:rFonts w:asciiTheme="minorHAnsi" w:hAnsiTheme="minorHAnsi" w:cstheme="minorHAnsi"/>
          <w:noProof/>
        </w:rPr>
        <w:t>o</w:t>
      </w:r>
      <w:r w:rsidRPr="00BB5878">
        <w:rPr>
          <w:rFonts w:asciiTheme="minorHAnsi" w:hAnsiTheme="minorHAnsi" w:cstheme="minorHAnsi"/>
          <w:noProof/>
        </w:rPr>
        <w:t xml:space="preserve">bservations, and </w:t>
      </w:r>
      <w:r w:rsidR="00890F20" w:rsidRPr="00BB5878">
        <w:rPr>
          <w:rFonts w:asciiTheme="minorHAnsi" w:hAnsiTheme="minorHAnsi" w:cstheme="minorHAnsi"/>
          <w:noProof/>
        </w:rPr>
        <w:t>i</w:t>
      </w:r>
      <w:r w:rsidRPr="00BB5878">
        <w:rPr>
          <w:rFonts w:asciiTheme="minorHAnsi" w:hAnsiTheme="minorHAnsi" w:cstheme="minorHAnsi"/>
          <w:noProof/>
        </w:rPr>
        <w:t xml:space="preserve">mplications. </w:t>
      </w:r>
      <w:r w:rsidRPr="00BB5878">
        <w:rPr>
          <w:rFonts w:asciiTheme="minorHAnsi" w:hAnsiTheme="minorHAnsi" w:cstheme="minorHAnsi"/>
          <w:i/>
          <w:iCs/>
          <w:noProof/>
        </w:rPr>
        <w:t>American Journal of Roentgenology</w:t>
      </w:r>
      <w:r w:rsidRPr="00BB5878">
        <w:rPr>
          <w:rFonts w:asciiTheme="minorHAnsi" w:hAnsiTheme="minorHAnsi" w:cstheme="minorHAnsi"/>
          <w:noProof/>
        </w:rPr>
        <w:t xml:space="preserve">. </w:t>
      </w:r>
      <w:r w:rsidRPr="00BB5878">
        <w:rPr>
          <w:rFonts w:asciiTheme="minorHAnsi" w:hAnsiTheme="minorHAnsi" w:cstheme="minorHAnsi"/>
          <w:b/>
          <w:bCs/>
          <w:noProof/>
        </w:rPr>
        <w:t>106</w:t>
      </w:r>
      <w:r w:rsidRPr="00BB5878">
        <w:rPr>
          <w:rFonts w:asciiTheme="minorHAnsi" w:hAnsiTheme="minorHAnsi" w:cstheme="minorHAnsi"/>
          <w:noProof/>
        </w:rPr>
        <w:t xml:space="preserve"> (3), 472–485 (1969).</w:t>
      </w:r>
    </w:p>
    <w:p w14:paraId="20C40585" w14:textId="6355C5E5"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27.</w:t>
      </w:r>
      <w:r w:rsidRPr="00BB5878">
        <w:rPr>
          <w:rFonts w:asciiTheme="minorHAnsi" w:hAnsiTheme="minorHAnsi" w:cstheme="minorHAnsi"/>
          <w:noProof/>
        </w:rPr>
        <w:tab/>
        <w:t>Metzke, R.</w:t>
      </w:r>
      <w:r w:rsidR="00D12BED" w:rsidRPr="00BB5878">
        <w:rPr>
          <w:rFonts w:asciiTheme="minorHAnsi" w:hAnsiTheme="minorHAnsi" w:cstheme="minorHAnsi"/>
          <w:noProof/>
        </w:rPr>
        <w:t xml:space="preserve"> </w:t>
      </w:r>
      <w:r w:rsidRPr="00BB5878">
        <w:rPr>
          <w:rFonts w:asciiTheme="minorHAnsi" w:hAnsiTheme="minorHAnsi" w:cstheme="minorHAnsi"/>
          <w:noProof/>
        </w:rPr>
        <w:t>W., Runck, H., Stahl, C.</w:t>
      </w:r>
      <w:r w:rsidR="00D12BED" w:rsidRPr="00BB5878">
        <w:rPr>
          <w:rFonts w:asciiTheme="minorHAnsi" w:hAnsiTheme="minorHAnsi" w:cstheme="minorHAnsi"/>
          <w:noProof/>
        </w:rPr>
        <w:t xml:space="preserve"> </w:t>
      </w:r>
      <w:r w:rsidRPr="00BB5878">
        <w:rPr>
          <w:rFonts w:asciiTheme="minorHAnsi" w:hAnsiTheme="minorHAnsi" w:cstheme="minorHAnsi"/>
          <w:noProof/>
        </w:rPr>
        <w:t xml:space="preserve">A., Schillinger, B., Calzada, E. Neutron computed tomography of rat lungs. </w:t>
      </w:r>
      <w:r w:rsidR="005B5138" w:rsidRPr="00BB5878">
        <w:rPr>
          <w:rFonts w:asciiTheme="minorHAnsi" w:hAnsiTheme="minorHAnsi" w:cstheme="minorHAnsi"/>
          <w:i/>
          <w:iCs/>
          <w:noProof/>
        </w:rPr>
        <w:t>Physics in Medicine and Biology</w:t>
      </w:r>
      <w:r w:rsidR="005B5138" w:rsidRPr="00BB5878">
        <w:rPr>
          <w:rFonts w:asciiTheme="minorHAnsi" w:hAnsiTheme="minorHAnsi" w:cstheme="minorHAnsi"/>
          <w:noProof/>
        </w:rPr>
        <w:t xml:space="preserve">. </w:t>
      </w:r>
      <w:r w:rsidRPr="00BB5878">
        <w:rPr>
          <w:rFonts w:asciiTheme="minorHAnsi" w:hAnsiTheme="minorHAnsi" w:cstheme="minorHAnsi"/>
          <w:b/>
          <w:bCs/>
          <w:noProof/>
        </w:rPr>
        <w:t>56</w:t>
      </w:r>
      <w:r w:rsidR="005B5138" w:rsidRPr="00BB5878">
        <w:rPr>
          <w:rFonts w:asciiTheme="minorHAnsi" w:hAnsiTheme="minorHAnsi" w:cstheme="minorHAnsi"/>
          <w:noProof/>
        </w:rPr>
        <w:t xml:space="preserve"> (1)</w:t>
      </w:r>
      <w:r w:rsidRPr="00BB5878">
        <w:rPr>
          <w:rFonts w:asciiTheme="minorHAnsi" w:hAnsiTheme="minorHAnsi" w:cstheme="minorHAnsi"/>
          <w:noProof/>
        </w:rPr>
        <w:t xml:space="preserve">, </w:t>
      </w:r>
      <w:r w:rsidR="005B5138" w:rsidRPr="00BB5878">
        <w:rPr>
          <w:rFonts w:asciiTheme="minorHAnsi" w:hAnsiTheme="minorHAnsi" w:cstheme="minorHAnsi"/>
          <w:noProof/>
        </w:rPr>
        <w:t>N</w:t>
      </w:r>
      <w:r w:rsidRPr="00BB5878">
        <w:rPr>
          <w:rFonts w:asciiTheme="minorHAnsi" w:hAnsiTheme="minorHAnsi" w:cstheme="minorHAnsi"/>
          <w:noProof/>
        </w:rPr>
        <w:t>1–</w:t>
      </w:r>
      <w:r w:rsidR="005B5138" w:rsidRPr="00BB5878">
        <w:rPr>
          <w:rFonts w:asciiTheme="minorHAnsi" w:hAnsiTheme="minorHAnsi" w:cstheme="minorHAnsi"/>
          <w:noProof/>
        </w:rPr>
        <w:t>N</w:t>
      </w:r>
      <w:r w:rsidRPr="00BB5878">
        <w:rPr>
          <w:rFonts w:asciiTheme="minorHAnsi" w:hAnsiTheme="minorHAnsi" w:cstheme="minorHAnsi"/>
          <w:noProof/>
        </w:rPr>
        <w:t>10 (2011).</w:t>
      </w:r>
    </w:p>
    <w:p w14:paraId="1B147AD0" w14:textId="70E60626"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28.</w:t>
      </w:r>
      <w:r w:rsidRPr="00BB5878">
        <w:rPr>
          <w:rFonts w:asciiTheme="minorHAnsi" w:hAnsiTheme="minorHAnsi" w:cstheme="minorHAnsi"/>
          <w:noProof/>
        </w:rPr>
        <w:tab/>
        <w:t xml:space="preserve">Crow, L. et al. The CG1 instrument development test station at the high flux isotope reactor.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634</w:t>
      </w:r>
      <w:r w:rsidRPr="00BB5878">
        <w:rPr>
          <w:rFonts w:asciiTheme="minorHAnsi" w:hAnsiTheme="minorHAnsi" w:cstheme="minorHAnsi"/>
          <w:noProof/>
        </w:rPr>
        <w:t xml:space="preserve"> (1), </w:t>
      </w:r>
      <w:r w:rsidR="00E50753" w:rsidRPr="00BB5878">
        <w:rPr>
          <w:rFonts w:asciiTheme="minorHAnsi" w:hAnsiTheme="minorHAnsi" w:cstheme="minorHAnsi"/>
          <w:noProof/>
        </w:rPr>
        <w:t>S71–S74</w:t>
      </w:r>
      <w:r w:rsidRPr="00BB5878">
        <w:rPr>
          <w:rFonts w:asciiTheme="minorHAnsi" w:hAnsiTheme="minorHAnsi" w:cstheme="minorHAnsi"/>
          <w:noProof/>
        </w:rPr>
        <w:t xml:space="preserve"> (2011).</w:t>
      </w:r>
    </w:p>
    <w:p w14:paraId="7BB83994" w14:textId="24386D04" w:rsidR="00AE279F" w:rsidRPr="00BB5878" w:rsidRDefault="00AE279F"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29.</w:t>
      </w:r>
      <w:r w:rsidRPr="00BB5878">
        <w:rPr>
          <w:rFonts w:asciiTheme="minorHAnsi" w:hAnsiTheme="minorHAnsi" w:cstheme="minorHAnsi"/>
          <w:noProof/>
        </w:rPr>
        <w:tab/>
        <w:t xml:space="preserve">Santodonato, L. et al. The CG-1D </w:t>
      </w:r>
      <w:r w:rsidR="000A2311" w:rsidRPr="00BB5878">
        <w:rPr>
          <w:rFonts w:asciiTheme="minorHAnsi" w:hAnsiTheme="minorHAnsi" w:cstheme="minorHAnsi"/>
          <w:noProof/>
        </w:rPr>
        <w:t>n</w:t>
      </w:r>
      <w:r w:rsidRPr="00BB5878">
        <w:rPr>
          <w:rFonts w:asciiTheme="minorHAnsi" w:hAnsiTheme="minorHAnsi" w:cstheme="minorHAnsi"/>
          <w:noProof/>
        </w:rPr>
        <w:t xml:space="preserve">eutron </w:t>
      </w:r>
      <w:r w:rsidR="000A2311" w:rsidRPr="00BB5878">
        <w:rPr>
          <w:rFonts w:asciiTheme="minorHAnsi" w:hAnsiTheme="minorHAnsi" w:cstheme="minorHAnsi"/>
          <w:noProof/>
        </w:rPr>
        <w:t>i</w:t>
      </w:r>
      <w:r w:rsidRPr="00BB5878">
        <w:rPr>
          <w:rFonts w:asciiTheme="minorHAnsi" w:hAnsiTheme="minorHAnsi" w:cstheme="minorHAnsi"/>
          <w:noProof/>
        </w:rPr>
        <w:t xml:space="preserve">maging </w:t>
      </w:r>
      <w:r w:rsidR="000A2311" w:rsidRPr="00BB5878">
        <w:rPr>
          <w:rFonts w:asciiTheme="minorHAnsi" w:hAnsiTheme="minorHAnsi" w:cstheme="minorHAnsi"/>
          <w:noProof/>
        </w:rPr>
        <w:t>b</w:t>
      </w:r>
      <w:r w:rsidRPr="00BB5878">
        <w:rPr>
          <w:rFonts w:asciiTheme="minorHAnsi" w:hAnsiTheme="minorHAnsi" w:cstheme="minorHAnsi"/>
          <w:noProof/>
        </w:rPr>
        <w:t xml:space="preserve">eamline at the Oak Ridge National Laboratory High Flux Isotope Reactor. </w:t>
      </w:r>
      <w:r w:rsidRPr="00BB5878">
        <w:rPr>
          <w:rFonts w:asciiTheme="minorHAnsi" w:hAnsiTheme="minorHAnsi" w:cstheme="minorHAnsi"/>
          <w:i/>
          <w:iCs/>
          <w:noProof/>
        </w:rPr>
        <w:t>Physics Procedia</w:t>
      </w:r>
      <w:r w:rsidRPr="00BB5878">
        <w:rPr>
          <w:rFonts w:asciiTheme="minorHAnsi" w:hAnsiTheme="minorHAnsi" w:cstheme="minorHAnsi"/>
          <w:noProof/>
        </w:rPr>
        <w:t xml:space="preserve">. </w:t>
      </w:r>
      <w:r w:rsidRPr="00BB5878">
        <w:rPr>
          <w:rFonts w:asciiTheme="minorHAnsi" w:hAnsiTheme="minorHAnsi" w:cstheme="minorHAnsi"/>
          <w:b/>
          <w:bCs/>
          <w:noProof/>
        </w:rPr>
        <w:t>69</w:t>
      </w:r>
      <w:r w:rsidRPr="00BB5878">
        <w:rPr>
          <w:rFonts w:asciiTheme="minorHAnsi" w:hAnsiTheme="minorHAnsi" w:cstheme="minorHAnsi"/>
          <w:noProof/>
        </w:rPr>
        <w:t>, 104–108 (2015).</w:t>
      </w:r>
    </w:p>
    <w:p w14:paraId="3F4C18DE" w14:textId="77777777" w:rsidR="007103B1" w:rsidRPr="00BB5878" w:rsidRDefault="007103B1"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30.</w:t>
      </w:r>
      <w:r w:rsidRPr="00BB5878">
        <w:rPr>
          <w:rFonts w:asciiTheme="minorHAnsi" w:hAnsiTheme="minorHAnsi" w:cstheme="minorHAnsi"/>
          <w:noProof/>
        </w:rPr>
        <w:tab/>
        <w:t xml:space="preserve">Grünzweig, C., Frei, G., Lehmann, E., Kühne, G., David, C. Highly absorbing gadolinium test device to characterize the performance of neutron imaging detector systems. </w:t>
      </w:r>
      <w:r w:rsidRPr="00BB5878">
        <w:rPr>
          <w:rFonts w:asciiTheme="minorHAnsi" w:hAnsiTheme="minorHAnsi" w:cstheme="minorHAnsi"/>
          <w:i/>
          <w:iCs/>
          <w:noProof/>
        </w:rPr>
        <w:t>Review of Scientific Instruments</w:t>
      </w:r>
      <w:r w:rsidRPr="00BB5878">
        <w:rPr>
          <w:rFonts w:asciiTheme="minorHAnsi" w:hAnsiTheme="minorHAnsi" w:cstheme="minorHAnsi"/>
          <w:noProof/>
        </w:rPr>
        <w:t xml:space="preserve">. </w:t>
      </w:r>
      <w:r w:rsidRPr="00BB5878">
        <w:rPr>
          <w:rFonts w:asciiTheme="minorHAnsi" w:hAnsiTheme="minorHAnsi" w:cstheme="minorHAnsi"/>
          <w:b/>
          <w:bCs/>
          <w:noProof/>
        </w:rPr>
        <w:t>78</w:t>
      </w:r>
      <w:r w:rsidRPr="00BB5878">
        <w:rPr>
          <w:rFonts w:asciiTheme="minorHAnsi" w:hAnsiTheme="minorHAnsi" w:cstheme="minorHAnsi"/>
          <w:noProof/>
        </w:rPr>
        <w:t xml:space="preserve"> (5), 1–4 (2007).</w:t>
      </w:r>
    </w:p>
    <w:p w14:paraId="570BE0EF" w14:textId="77777777" w:rsidR="00B02743" w:rsidRPr="00BB5878" w:rsidRDefault="007103B1"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31.</w:t>
      </w:r>
      <w:r w:rsidRPr="00BB5878">
        <w:rPr>
          <w:rFonts w:asciiTheme="minorHAnsi" w:hAnsiTheme="minorHAnsi" w:cstheme="minorHAnsi"/>
          <w:noProof/>
        </w:rPr>
        <w:tab/>
      </w:r>
      <w:r w:rsidR="00B02743" w:rsidRPr="00BB5878">
        <w:rPr>
          <w:rFonts w:asciiTheme="minorHAnsi" w:hAnsiTheme="minorHAnsi" w:cstheme="minorHAnsi"/>
          <w:noProof/>
        </w:rPr>
        <w:t xml:space="preserve">Schindelin, J. et al. Fiji: An open-source platform for biological-image analysis. </w:t>
      </w:r>
      <w:r w:rsidR="00B02743" w:rsidRPr="00BB5878">
        <w:rPr>
          <w:rFonts w:asciiTheme="minorHAnsi" w:hAnsiTheme="minorHAnsi" w:cstheme="minorHAnsi"/>
          <w:i/>
          <w:iCs/>
          <w:noProof/>
        </w:rPr>
        <w:t>Nature Methods</w:t>
      </w:r>
      <w:r w:rsidR="00B02743" w:rsidRPr="00BB5878">
        <w:rPr>
          <w:rFonts w:asciiTheme="minorHAnsi" w:hAnsiTheme="minorHAnsi" w:cstheme="minorHAnsi"/>
          <w:noProof/>
        </w:rPr>
        <w:t xml:space="preserve">. </w:t>
      </w:r>
      <w:r w:rsidR="00B02743" w:rsidRPr="00BB5878">
        <w:rPr>
          <w:rFonts w:asciiTheme="minorHAnsi" w:hAnsiTheme="minorHAnsi" w:cstheme="minorHAnsi"/>
          <w:b/>
          <w:bCs/>
          <w:noProof/>
        </w:rPr>
        <w:t>9</w:t>
      </w:r>
      <w:r w:rsidR="00B02743" w:rsidRPr="00BB5878">
        <w:rPr>
          <w:rFonts w:asciiTheme="minorHAnsi" w:hAnsiTheme="minorHAnsi" w:cstheme="minorHAnsi"/>
          <w:noProof/>
        </w:rPr>
        <w:t xml:space="preserve"> (7), 676–682 (2012).</w:t>
      </w:r>
    </w:p>
    <w:p w14:paraId="273BEC78" w14:textId="2B9D3662" w:rsidR="007103B1" w:rsidRPr="00BB5878" w:rsidRDefault="007103B1"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32.</w:t>
      </w:r>
      <w:r w:rsidRPr="00BB5878">
        <w:rPr>
          <w:rFonts w:asciiTheme="minorHAnsi" w:hAnsiTheme="minorHAnsi" w:cstheme="minorHAnsi"/>
          <w:noProof/>
        </w:rPr>
        <w:tab/>
      </w:r>
      <w:r w:rsidR="00B02743" w:rsidRPr="00BB5878">
        <w:rPr>
          <w:rFonts w:asciiTheme="minorHAnsi" w:hAnsiTheme="minorHAnsi" w:cstheme="minorHAnsi"/>
          <w:noProof/>
        </w:rPr>
        <w:t xml:space="preserve">Meagher, M. J., Parwani, R. N., Virdi, A. S., Sumner, D. R. Optimizing a micro-computed tomography-based surrogate measurement of bone-implant contact. </w:t>
      </w:r>
      <w:r w:rsidR="00B02743" w:rsidRPr="00BB5878">
        <w:rPr>
          <w:rFonts w:asciiTheme="minorHAnsi" w:hAnsiTheme="minorHAnsi" w:cstheme="minorHAnsi"/>
          <w:i/>
          <w:iCs/>
          <w:noProof/>
        </w:rPr>
        <w:t>Journal of Orthopaedic Research</w:t>
      </w:r>
      <w:r w:rsidR="00B02743" w:rsidRPr="00BB5878">
        <w:rPr>
          <w:rFonts w:asciiTheme="minorHAnsi" w:hAnsiTheme="minorHAnsi" w:cstheme="minorHAnsi"/>
          <w:noProof/>
        </w:rPr>
        <w:t xml:space="preserve">. </w:t>
      </w:r>
      <w:r w:rsidR="00B02743" w:rsidRPr="00BB5878">
        <w:rPr>
          <w:rFonts w:asciiTheme="minorHAnsi" w:hAnsiTheme="minorHAnsi" w:cstheme="minorHAnsi"/>
          <w:b/>
          <w:bCs/>
          <w:noProof/>
        </w:rPr>
        <w:t>36</w:t>
      </w:r>
      <w:r w:rsidR="00B02743" w:rsidRPr="00BB5878">
        <w:rPr>
          <w:rFonts w:asciiTheme="minorHAnsi" w:hAnsiTheme="minorHAnsi" w:cstheme="minorHAnsi"/>
          <w:noProof/>
        </w:rPr>
        <w:t xml:space="preserve"> (3), 979–986 (2018).</w:t>
      </w:r>
    </w:p>
    <w:p w14:paraId="3A33F76B" w14:textId="77777777" w:rsidR="00B02743" w:rsidRPr="00BB5878" w:rsidRDefault="007103B1"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lastRenderedPageBreak/>
        <w:t>33.</w:t>
      </w:r>
      <w:r w:rsidRPr="00BB5878">
        <w:rPr>
          <w:rFonts w:asciiTheme="minorHAnsi" w:hAnsiTheme="minorHAnsi" w:cstheme="minorHAnsi"/>
          <w:noProof/>
        </w:rPr>
        <w:tab/>
      </w:r>
      <w:r w:rsidR="00B02743" w:rsidRPr="00BB5878">
        <w:rPr>
          <w:rFonts w:asciiTheme="minorHAnsi" w:hAnsiTheme="minorHAnsi" w:cstheme="minorHAnsi"/>
          <w:noProof/>
        </w:rPr>
        <w:t xml:space="preserve">Dalesio, L. R. et al. The experimental physics and industrial control system architecture: past, present, and future. </w:t>
      </w:r>
      <w:r w:rsidR="00B02743" w:rsidRPr="00BB5878">
        <w:rPr>
          <w:rFonts w:asciiTheme="minorHAnsi" w:hAnsiTheme="minorHAnsi" w:cstheme="minorHAnsi"/>
          <w:i/>
          <w:iCs/>
          <w:noProof/>
        </w:rPr>
        <w:t>Nuclear Inst. and Methods in Physics Research, A</w:t>
      </w:r>
      <w:r w:rsidR="00B02743" w:rsidRPr="00BB5878">
        <w:rPr>
          <w:rFonts w:asciiTheme="minorHAnsi" w:hAnsiTheme="minorHAnsi" w:cstheme="minorHAnsi"/>
          <w:noProof/>
        </w:rPr>
        <w:t xml:space="preserve">. </w:t>
      </w:r>
      <w:r w:rsidR="00B02743" w:rsidRPr="00BB5878">
        <w:rPr>
          <w:rFonts w:asciiTheme="minorHAnsi" w:hAnsiTheme="minorHAnsi" w:cstheme="minorHAnsi"/>
          <w:b/>
          <w:bCs/>
          <w:noProof/>
        </w:rPr>
        <w:t>352</w:t>
      </w:r>
      <w:r w:rsidR="00B02743" w:rsidRPr="00BB5878">
        <w:rPr>
          <w:rFonts w:asciiTheme="minorHAnsi" w:hAnsiTheme="minorHAnsi" w:cstheme="minorHAnsi"/>
          <w:noProof/>
        </w:rPr>
        <w:t xml:space="preserve"> (1–2), 179–184 (1994).</w:t>
      </w:r>
    </w:p>
    <w:p w14:paraId="2334AF3A" w14:textId="0E891342" w:rsidR="007103B1" w:rsidRPr="00BB5878" w:rsidRDefault="00B02743"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34.</w:t>
      </w:r>
      <w:r w:rsidRPr="00BB5878">
        <w:rPr>
          <w:rFonts w:asciiTheme="minorHAnsi" w:hAnsiTheme="minorHAnsi" w:cstheme="minorHAnsi"/>
          <w:noProof/>
        </w:rPr>
        <w:tab/>
      </w:r>
      <w:r w:rsidR="008D69F4" w:rsidRPr="00BB5878">
        <w:rPr>
          <w:rFonts w:asciiTheme="minorHAnsi" w:hAnsiTheme="minorHAnsi" w:cstheme="minorHAnsi"/>
          <w:noProof/>
        </w:rPr>
        <w:t xml:space="preserve">Bilheux, J., Lin, J. Y. Y., Bilheux, H. Z. Jupyter notebooks for neutron radiography data processing and analysis. </w:t>
      </w:r>
      <w:r w:rsidR="008D69F4" w:rsidRPr="00BB5878">
        <w:rPr>
          <w:rFonts w:asciiTheme="minorHAnsi" w:hAnsiTheme="minorHAnsi" w:cstheme="minorHAnsi"/>
          <w:i/>
          <w:iCs/>
          <w:noProof/>
        </w:rPr>
        <w:t>Neutron Radiography-WCNR-11</w:t>
      </w:r>
      <w:r w:rsidR="008D69F4" w:rsidRPr="00BB5878">
        <w:rPr>
          <w:rFonts w:asciiTheme="minorHAnsi" w:hAnsiTheme="minorHAnsi" w:cstheme="minorHAnsi"/>
          <w:noProof/>
        </w:rPr>
        <w:t xml:space="preserve">. </w:t>
      </w:r>
      <w:r w:rsidR="008D69F4" w:rsidRPr="00BB5878">
        <w:rPr>
          <w:rFonts w:asciiTheme="minorHAnsi" w:hAnsiTheme="minorHAnsi" w:cstheme="minorHAnsi"/>
          <w:b/>
          <w:bCs/>
          <w:noProof/>
        </w:rPr>
        <w:t>15</w:t>
      </w:r>
      <w:r w:rsidR="008D69F4" w:rsidRPr="00BB5878">
        <w:rPr>
          <w:rFonts w:asciiTheme="minorHAnsi" w:hAnsiTheme="minorHAnsi" w:cstheme="minorHAnsi"/>
          <w:noProof/>
        </w:rPr>
        <w:t>, 198–204 (2020).</w:t>
      </w:r>
    </w:p>
    <w:p w14:paraId="5BED4123" w14:textId="77777777"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35.</w:t>
      </w:r>
      <w:r w:rsidRPr="00BB5878">
        <w:rPr>
          <w:rFonts w:asciiTheme="minorHAnsi" w:hAnsiTheme="minorHAnsi" w:cstheme="minorHAnsi"/>
          <w:noProof/>
        </w:rPr>
        <w:tab/>
        <w:t xml:space="preserve">Stalling, D., Westerhoff, M., Hege, H. C. Amira: A highly interactive system for visual data analysis. </w:t>
      </w:r>
      <w:r w:rsidRPr="00BB5878">
        <w:rPr>
          <w:rFonts w:asciiTheme="minorHAnsi" w:hAnsiTheme="minorHAnsi" w:cstheme="minorHAnsi"/>
          <w:i/>
          <w:iCs/>
          <w:noProof/>
        </w:rPr>
        <w:t>Visualization Handbook</w:t>
      </w:r>
      <w:r w:rsidRPr="00BB5878">
        <w:rPr>
          <w:rFonts w:asciiTheme="minorHAnsi" w:hAnsiTheme="minorHAnsi" w:cstheme="minorHAnsi"/>
          <w:noProof/>
        </w:rPr>
        <w:t xml:space="preserve">. </w:t>
      </w:r>
      <w:r w:rsidRPr="00BB5878">
        <w:rPr>
          <w:rFonts w:asciiTheme="minorHAnsi" w:hAnsiTheme="minorHAnsi" w:cstheme="minorHAnsi"/>
          <w:b/>
          <w:bCs/>
          <w:noProof/>
        </w:rPr>
        <w:t>1</w:t>
      </w:r>
      <w:r w:rsidRPr="00BB5878">
        <w:rPr>
          <w:rFonts w:asciiTheme="minorHAnsi" w:hAnsiTheme="minorHAnsi" w:cstheme="minorHAnsi"/>
          <w:noProof/>
        </w:rPr>
        <w:t>, 749–767 (2005).</w:t>
      </w:r>
    </w:p>
    <w:p w14:paraId="51931F02" w14:textId="5D894EC4"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36.</w:t>
      </w:r>
      <w:r w:rsidRPr="00BB5878">
        <w:rPr>
          <w:rFonts w:asciiTheme="minorHAnsi" w:hAnsiTheme="minorHAnsi" w:cstheme="minorHAnsi"/>
          <w:noProof/>
        </w:rPr>
        <w:tab/>
        <w:t xml:space="preserve">Tremsin, A. S. et al. Improved efficiency of high resolution thermal and cold neutron imaging.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628</w:t>
      </w:r>
      <w:r w:rsidRPr="00BB5878">
        <w:rPr>
          <w:rFonts w:asciiTheme="minorHAnsi" w:hAnsiTheme="minorHAnsi" w:cstheme="minorHAnsi"/>
          <w:noProof/>
        </w:rPr>
        <w:t xml:space="preserve"> (1), 415–418</w:t>
      </w:r>
      <w:r w:rsidR="005B5138" w:rsidRPr="00BB5878">
        <w:rPr>
          <w:rFonts w:asciiTheme="minorHAnsi" w:hAnsiTheme="minorHAnsi" w:cstheme="minorHAnsi"/>
          <w:noProof/>
        </w:rPr>
        <w:t xml:space="preserve"> </w:t>
      </w:r>
      <w:r w:rsidRPr="00BB5878">
        <w:rPr>
          <w:rFonts w:asciiTheme="minorHAnsi" w:hAnsiTheme="minorHAnsi" w:cstheme="minorHAnsi"/>
          <w:noProof/>
        </w:rPr>
        <w:t>(2011).</w:t>
      </w:r>
    </w:p>
    <w:p w14:paraId="39976ACD" w14:textId="5F2BB6D9" w:rsidR="007103B1"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37.</w:t>
      </w:r>
      <w:r w:rsidRPr="00BB5878">
        <w:rPr>
          <w:rFonts w:asciiTheme="minorHAnsi" w:hAnsiTheme="minorHAnsi" w:cstheme="minorHAnsi"/>
          <w:noProof/>
        </w:rPr>
        <w:tab/>
        <w:t xml:space="preserve">Tremsin, A. S., Vallerga, J. V., McPhate, J. B., Siegmund, O. H. W. Optimization of high count rate event counting detector with microchannel plates and quad Timepix readout.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787</w:t>
      </w:r>
      <w:r w:rsidRPr="00BB5878">
        <w:rPr>
          <w:rFonts w:asciiTheme="minorHAnsi" w:hAnsiTheme="minorHAnsi" w:cstheme="minorHAnsi"/>
          <w:noProof/>
        </w:rPr>
        <w:t>, 20–25 (2015).</w:t>
      </w:r>
    </w:p>
    <w:p w14:paraId="0A5EE1CA" w14:textId="77777777"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38.</w:t>
      </w:r>
      <w:r w:rsidRPr="00BB5878">
        <w:rPr>
          <w:rFonts w:asciiTheme="minorHAnsi" w:hAnsiTheme="minorHAnsi" w:cstheme="minorHAnsi"/>
          <w:noProof/>
        </w:rPr>
        <w:tab/>
        <w:t xml:space="preserve">Vlassenbroeck, J. et al. Software tools for quantification of X-ray microtomography at the UGCT. </w:t>
      </w:r>
      <w:r w:rsidRPr="00BB5878">
        <w:rPr>
          <w:rFonts w:asciiTheme="minorHAnsi" w:hAnsiTheme="minorHAnsi" w:cstheme="minorHAnsi"/>
          <w:i/>
          <w:iCs/>
          <w:noProof/>
        </w:rPr>
        <w:t>Nuclear Instruments and Methods in Physics Research, Section A: Accelerators, Spectrometers, Detectors and Associated Equipment</w:t>
      </w:r>
      <w:r w:rsidRPr="00BB5878">
        <w:rPr>
          <w:rFonts w:asciiTheme="minorHAnsi" w:hAnsiTheme="minorHAnsi" w:cstheme="minorHAnsi"/>
          <w:noProof/>
        </w:rPr>
        <w:t xml:space="preserve">. </w:t>
      </w:r>
      <w:r w:rsidRPr="00BB5878">
        <w:rPr>
          <w:rFonts w:asciiTheme="minorHAnsi" w:hAnsiTheme="minorHAnsi" w:cstheme="minorHAnsi"/>
          <w:b/>
          <w:bCs/>
          <w:noProof/>
        </w:rPr>
        <w:t>580</w:t>
      </w:r>
      <w:r w:rsidRPr="00BB5878">
        <w:rPr>
          <w:rFonts w:asciiTheme="minorHAnsi" w:hAnsiTheme="minorHAnsi" w:cstheme="minorHAnsi"/>
          <w:noProof/>
        </w:rPr>
        <w:t xml:space="preserve"> (1), 442–445 (2007).</w:t>
      </w:r>
    </w:p>
    <w:p w14:paraId="3E4A57C6" w14:textId="77777777"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39.</w:t>
      </w:r>
      <w:r w:rsidRPr="00BB5878">
        <w:rPr>
          <w:rFonts w:asciiTheme="minorHAnsi" w:hAnsiTheme="minorHAnsi" w:cstheme="minorHAnsi"/>
          <w:noProof/>
        </w:rPr>
        <w:tab/>
        <w:t xml:space="preserve">Gürsoy, D., De Carlo, F., Xiao, X., Jacobsen, C. TomoPy: A framework for the analysis of synchrotron tomographic data. </w:t>
      </w:r>
      <w:r w:rsidRPr="00BB5878">
        <w:rPr>
          <w:rFonts w:asciiTheme="minorHAnsi" w:hAnsiTheme="minorHAnsi" w:cstheme="minorHAnsi"/>
          <w:i/>
          <w:iCs/>
          <w:noProof/>
        </w:rPr>
        <w:t>Journal of Synchrotron Radiation</w:t>
      </w:r>
      <w:r w:rsidRPr="00BB5878">
        <w:rPr>
          <w:rFonts w:asciiTheme="minorHAnsi" w:hAnsiTheme="minorHAnsi" w:cstheme="minorHAnsi"/>
          <w:noProof/>
        </w:rPr>
        <w:t xml:space="preserve">. </w:t>
      </w:r>
      <w:r w:rsidRPr="00BB5878">
        <w:rPr>
          <w:rFonts w:asciiTheme="minorHAnsi" w:hAnsiTheme="minorHAnsi" w:cstheme="minorHAnsi"/>
          <w:b/>
          <w:bCs/>
          <w:noProof/>
        </w:rPr>
        <w:t>21</w:t>
      </w:r>
      <w:r w:rsidRPr="00BB5878">
        <w:rPr>
          <w:rFonts w:asciiTheme="minorHAnsi" w:hAnsiTheme="minorHAnsi" w:cstheme="minorHAnsi"/>
          <w:noProof/>
        </w:rPr>
        <w:t xml:space="preserve"> (5), 1188–1193 (2014).</w:t>
      </w:r>
    </w:p>
    <w:p w14:paraId="3E006C6F" w14:textId="77777777"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40.</w:t>
      </w:r>
      <w:r w:rsidRPr="00BB5878">
        <w:rPr>
          <w:rFonts w:asciiTheme="minorHAnsi" w:hAnsiTheme="minorHAnsi" w:cstheme="minorHAnsi"/>
          <w:noProof/>
        </w:rPr>
        <w:tab/>
        <w:t xml:space="preserve">Pelt, D. M. et al. Integration of TomoPy and the ASTRA toolbox for advanced processing and reconstruction of tomographic synchrotron data. </w:t>
      </w:r>
      <w:r w:rsidRPr="00BB5878">
        <w:rPr>
          <w:rFonts w:asciiTheme="minorHAnsi" w:hAnsiTheme="minorHAnsi" w:cstheme="minorHAnsi"/>
          <w:i/>
          <w:iCs/>
          <w:noProof/>
        </w:rPr>
        <w:t>Journal of Synchrotron Radiation</w:t>
      </w:r>
      <w:r w:rsidRPr="00BB5878">
        <w:rPr>
          <w:rFonts w:asciiTheme="minorHAnsi" w:hAnsiTheme="minorHAnsi" w:cstheme="minorHAnsi"/>
          <w:noProof/>
        </w:rPr>
        <w:t xml:space="preserve">. </w:t>
      </w:r>
      <w:r w:rsidRPr="00BB5878">
        <w:rPr>
          <w:rFonts w:asciiTheme="minorHAnsi" w:hAnsiTheme="minorHAnsi" w:cstheme="minorHAnsi"/>
          <w:b/>
          <w:bCs/>
          <w:noProof/>
        </w:rPr>
        <w:t>23</w:t>
      </w:r>
      <w:r w:rsidRPr="00BB5878">
        <w:rPr>
          <w:rFonts w:asciiTheme="minorHAnsi" w:hAnsiTheme="minorHAnsi" w:cstheme="minorHAnsi"/>
          <w:noProof/>
        </w:rPr>
        <w:t xml:space="preserve"> (3), 842–849 (2016).</w:t>
      </w:r>
    </w:p>
    <w:p w14:paraId="634B8879" w14:textId="0A8DFFB5"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41.</w:t>
      </w:r>
      <w:r w:rsidRPr="00BB5878">
        <w:rPr>
          <w:rFonts w:asciiTheme="minorHAnsi" w:hAnsiTheme="minorHAnsi" w:cstheme="minorHAnsi"/>
          <w:noProof/>
        </w:rPr>
        <w:tab/>
        <w:t xml:space="preserve">Venkatakrishnan, S. V., Cakmak, E., Billheux, H., Bingham, P., Archibald, R. K. Model-based iterative reconstruction for neutron laminography. </w:t>
      </w:r>
      <w:r w:rsidRPr="00BB5878">
        <w:rPr>
          <w:rFonts w:asciiTheme="minorHAnsi" w:hAnsiTheme="minorHAnsi" w:cstheme="minorHAnsi"/>
          <w:i/>
          <w:iCs/>
          <w:noProof/>
        </w:rPr>
        <w:t>Conference Record of 51st Asilomar Conference on Signals, Systems and Computers, ACSSC 2017</w:t>
      </w:r>
      <w:r w:rsidRPr="00BB5878">
        <w:rPr>
          <w:rFonts w:asciiTheme="minorHAnsi" w:hAnsiTheme="minorHAnsi" w:cstheme="minorHAnsi"/>
          <w:noProof/>
        </w:rPr>
        <w:t>. doi: 10.1109/ACSSC.2017.8335686 (2018).</w:t>
      </w:r>
    </w:p>
    <w:p w14:paraId="52542F97" w14:textId="77777777" w:rsidR="008D69F4"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42.</w:t>
      </w:r>
      <w:r w:rsidRPr="00BB5878">
        <w:rPr>
          <w:rFonts w:asciiTheme="minorHAnsi" w:hAnsiTheme="minorHAnsi" w:cstheme="minorHAnsi"/>
          <w:noProof/>
        </w:rPr>
        <w:tab/>
        <w:t xml:space="preserve">Trtik, P. et al. Improving the spatial resolution of neutron imaging at Paul Scherrer Institut - The Neutron Microscope Project. </w:t>
      </w:r>
      <w:r w:rsidRPr="00BB5878">
        <w:rPr>
          <w:rFonts w:asciiTheme="minorHAnsi" w:hAnsiTheme="minorHAnsi" w:cstheme="minorHAnsi"/>
          <w:i/>
          <w:iCs/>
          <w:noProof/>
        </w:rPr>
        <w:t>Physics Procedia</w:t>
      </w:r>
      <w:r w:rsidRPr="00BB5878">
        <w:rPr>
          <w:rFonts w:asciiTheme="minorHAnsi" w:hAnsiTheme="minorHAnsi" w:cstheme="minorHAnsi"/>
          <w:noProof/>
        </w:rPr>
        <w:t xml:space="preserve">. </w:t>
      </w:r>
      <w:r w:rsidRPr="00BB5878">
        <w:rPr>
          <w:rFonts w:asciiTheme="minorHAnsi" w:hAnsiTheme="minorHAnsi" w:cstheme="minorHAnsi"/>
          <w:b/>
          <w:bCs/>
          <w:noProof/>
        </w:rPr>
        <w:t>69</w:t>
      </w:r>
      <w:r w:rsidRPr="00BB5878">
        <w:rPr>
          <w:rFonts w:asciiTheme="minorHAnsi" w:hAnsiTheme="minorHAnsi" w:cstheme="minorHAnsi"/>
          <w:noProof/>
        </w:rPr>
        <w:t>, 169–176 (2015).</w:t>
      </w:r>
    </w:p>
    <w:p w14:paraId="0996C263" w14:textId="4BD39FF2" w:rsidR="00AE279F" w:rsidRPr="00BB5878" w:rsidRDefault="008D69F4" w:rsidP="00BB5878">
      <w:pPr>
        <w:widowControl w:val="0"/>
        <w:autoSpaceDE w:val="0"/>
        <w:autoSpaceDN w:val="0"/>
        <w:adjustRightInd w:val="0"/>
        <w:jc w:val="both"/>
        <w:rPr>
          <w:rFonts w:asciiTheme="minorHAnsi" w:hAnsiTheme="minorHAnsi" w:cstheme="minorHAnsi"/>
          <w:noProof/>
        </w:rPr>
      </w:pPr>
      <w:r w:rsidRPr="00BB5878">
        <w:rPr>
          <w:rFonts w:asciiTheme="minorHAnsi" w:hAnsiTheme="minorHAnsi" w:cstheme="minorHAnsi"/>
          <w:noProof/>
        </w:rPr>
        <w:t>4</w:t>
      </w:r>
      <w:r w:rsidR="005B0F48" w:rsidRPr="00BB5878">
        <w:rPr>
          <w:rFonts w:asciiTheme="minorHAnsi" w:hAnsiTheme="minorHAnsi" w:cstheme="minorHAnsi"/>
          <w:noProof/>
        </w:rPr>
        <w:t>3.</w:t>
      </w:r>
      <w:r w:rsidR="005B0F48" w:rsidRPr="00BB5878">
        <w:rPr>
          <w:rFonts w:asciiTheme="minorHAnsi" w:hAnsiTheme="minorHAnsi" w:cstheme="minorHAnsi"/>
          <w:noProof/>
        </w:rPr>
        <w:tab/>
        <w:t xml:space="preserve">Morgano, M. et al. Unlocking high spatial resolution in neutron imaging through an add-on fibre optics taper. </w:t>
      </w:r>
      <w:r w:rsidR="005B0F48" w:rsidRPr="00BB5878">
        <w:rPr>
          <w:rFonts w:asciiTheme="minorHAnsi" w:hAnsiTheme="minorHAnsi" w:cstheme="minorHAnsi"/>
          <w:i/>
          <w:iCs/>
          <w:noProof/>
        </w:rPr>
        <w:t>Optics Express</w:t>
      </w:r>
      <w:r w:rsidR="005B0F48" w:rsidRPr="00BB5878">
        <w:rPr>
          <w:rFonts w:asciiTheme="minorHAnsi" w:hAnsiTheme="minorHAnsi" w:cstheme="minorHAnsi"/>
          <w:noProof/>
        </w:rPr>
        <w:t xml:space="preserve">. </w:t>
      </w:r>
      <w:r w:rsidR="005B0F48" w:rsidRPr="00BB5878">
        <w:rPr>
          <w:rFonts w:asciiTheme="minorHAnsi" w:hAnsiTheme="minorHAnsi" w:cstheme="minorHAnsi"/>
          <w:b/>
          <w:bCs/>
          <w:noProof/>
        </w:rPr>
        <w:t>26</w:t>
      </w:r>
      <w:r w:rsidR="005B0F48" w:rsidRPr="00BB5878">
        <w:rPr>
          <w:rFonts w:asciiTheme="minorHAnsi" w:hAnsiTheme="minorHAnsi" w:cstheme="minorHAnsi"/>
          <w:noProof/>
        </w:rPr>
        <w:t xml:space="preserve"> (2), 9–12 (2018).</w:t>
      </w:r>
    </w:p>
    <w:p w14:paraId="626A41AB" w14:textId="77AC0A55" w:rsidR="00C17BFF" w:rsidRPr="00BB5878" w:rsidRDefault="00A52C06" w:rsidP="00BB5878">
      <w:pPr>
        <w:widowControl w:val="0"/>
        <w:autoSpaceDE w:val="0"/>
        <w:autoSpaceDN w:val="0"/>
        <w:adjustRightInd w:val="0"/>
        <w:jc w:val="both"/>
        <w:rPr>
          <w:rFonts w:asciiTheme="minorHAnsi" w:hAnsiTheme="minorHAnsi" w:cstheme="minorHAnsi"/>
        </w:rPr>
      </w:pPr>
      <w:r w:rsidRPr="00BB5878">
        <w:rPr>
          <w:rFonts w:asciiTheme="minorHAnsi" w:hAnsiTheme="minorHAnsi" w:cstheme="minorHAnsi"/>
        </w:rPr>
        <w:fldChar w:fldCharType="end"/>
      </w:r>
    </w:p>
    <w:sectPr w:rsidR="00C17BFF" w:rsidRPr="00BB5878" w:rsidSect="00BB5878">
      <w:headerReference w:type="default" r:id="rId20"/>
      <w:headerReference w:type="first" r:id="rId21"/>
      <w:footerReference w:type="first" r:id="rId2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EE5E" w14:textId="77777777" w:rsidR="00E97BDB" w:rsidRDefault="00E97BDB" w:rsidP="00621C4E">
      <w:r>
        <w:separator/>
      </w:r>
    </w:p>
  </w:endnote>
  <w:endnote w:type="continuationSeparator" w:id="0">
    <w:p w14:paraId="1F0F6346" w14:textId="77777777" w:rsidR="00E97BDB" w:rsidRDefault="00E97B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476702"/>
      <w:docPartObj>
        <w:docPartGallery w:val="Page Numbers (Bottom of Page)"/>
        <w:docPartUnique/>
      </w:docPartObj>
    </w:sdtPr>
    <w:sdtEndPr>
      <w:rPr>
        <w:noProof/>
      </w:rPr>
    </w:sdtEndPr>
    <w:sdtContent>
      <w:p w14:paraId="36D364FF" w14:textId="4AC24384" w:rsidR="00BB5878" w:rsidRDefault="00BB5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ABCDF" w14:textId="4328BCA1" w:rsidR="008D4EF1" w:rsidRPr="00772370" w:rsidRDefault="008D4EF1" w:rsidP="00772370">
    <w:pPr>
      <w:autoSpaceDE w:val="0"/>
      <w:autoSpaceDN w:val="0"/>
      <w:adjustRightInd w:val="0"/>
      <w:jc w:val="both"/>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CD4FC" w14:textId="77777777" w:rsidR="00E97BDB" w:rsidRDefault="00E97BDB" w:rsidP="00621C4E">
      <w:r>
        <w:separator/>
      </w:r>
    </w:p>
  </w:footnote>
  <w:footnote w:type="continuationSeparator" w:id="0">
    <w:p w14:paraId="4526AC65" w14:textId="77777777" w:rsidR="00E97BDB" w:rsidRDefault="00E97BD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8D2B032" w:rsidR="008D4EF1" w:rsidRPr="006F06E4" w:rsidRDefault="008D4EF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6AD2F56" w:rsidR="008D4EF1" w:rsidRPr="006F06E4" w:rsidRDefault="008D4EF1" w:rsidP="00BB5878">
    <w:pPr>
      <w:pStyle w:val="Header"/>
      <w:ind w:right="16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06FD"/>
    <w:multiLevelType w:val="multilevel"/>
    <w:tmpl w:val="6B9CE0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8401E"/>
    <w:multiLevelType w:val="multilevel"/>
    <w:tmpl w:val="04DCE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913C3"/>
    <w:multiLevelType w:val="multilevel"/>
    <w:tmpl w:val="CEA4168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F72C29"/>
    <w:multiLevelType w:val="hybridMultilevel"/>
    <w:tmpl w:val="E32A708C"/>
    <w:lvl w:ilvl="0" w:tplc="3348BB02">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1FD710B"/>
    <w:multiLevelType w:val="hybridMultilevel"/>
    <w:tmpl w:val="43B86400"/>
    <w:lvl w:ilvl="0" w:tplc="DC7279E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E1FE9"/>
    <w:multiLevelType w:val="multilevel"/>
    <w:tmpl w:val="CEA4168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A4178"/>
    <w:multiLevelType w:val="multilevel"/>
    <w:tmpl w:val="A6F0D6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1F1191"/>
    <w:multiLevelType w:val="multilevel"/>
    <w:tmpl w:val="3D58DA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A1952"/>
    <w:multiLevelType w:val="multilevel"/>
    <w:tmpl w:val="276EFF6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F79B4"/>
    <w:multiLevelType w:val="multilevel"/>
    <w:tmpl w:val="891803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DBF33FA"/>
    <w:multiLevelType w:val="multilevel"/>
    <w:tmpl w:val="99863AB8"/>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5E21E3"/>
    <w:multiLevelType w:val="multilevel"/>
    <w:tmpl w:val="86DC0B5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5748"/>
    <w:multiLevelType w:val="hybridMultilevel"/>
    <w:tmpl w:val="2044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7D4E2E"/>
    <w:multiLevelType w:val="multilevel"/>
    <w:tmpl w:val="CEA4168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6"/>
  </w:num>
  <w:num w:numId="4">
    <w:abstractNumId w:val="25"/>
  </w:num>
  <w:num w:numId="5">
    <w:abstractNumId w:val="15"/>
  </w:num>
  <w:num w:numId="6">
    <w:abstractNumId w:val="23"/>
  </w:num>
  <w:num w:numId="7">
    <w:abstractNumId w:val="0"/>
  </w:num>
  <w:num w:numId="8">
    <w:abstractNumId w:val="16"/>
  </w:num>
  <w:num w:numId="9">
    <w:abstractNumId w:val="18"/>
  </w:num>
  <w:num w:numId="10">
    <w:abstractNumId w:val="26"/>
  </w:num>
  <w:num w:numId="11">
    <w:abstractNumId w:val="33"/>
  </w:num>
  <w:num w:numId="12">
    <w:abstractNumId w:val="2"/>
  </w:num>
  <w:num w:numId="13">
    <w:abstractNumId w:val="28"/>
  </w:num>
  <w:num w:numId="14">
    <w:abstractNumId w:val="39"/>
  </w:num>
  <w:num w:numId="15">
    <w:abstractNumId w:val="19"/>
  </w:num>
  <w:num w:numId="16">
    <w:abstractNumId w:val="13"/>
  </w:num>
  <w:num w:numId="17">
    <w:abstractNumId w:val="31"/>
  </w:num>
  <w:num w:numId="18">
    <w:abstractNumId w:val="20"/>
  </w:num>
  <w:num w:numId="19">
    <w:abstractNumId w:val="36"/>
  </w:num>
  <w:num w:numId="20">
    <w:abstractNumId w:val="4"/>
  </w:num>
  <w:num w:numId="21">
    <w:abstractNumId w:val="37"/>
  </w:num>
  <w:num w:numId="22">
    <w:abstractNumId w:val="34"/>
  </w:num>
  <w:num w:numId="23">
    <w:abstractNumId w:val="22"/>
  </w:num>
  <w:num w:numId="24">
    <w:abstractNumId w:val="40"/>
  </w:num>
  <w:num w:numId="25">
    <w:abstractNumId w:val="11"/>
  </w:num>
  <w:num w:numId="26">
    <w:abstractNumId w:val="1"/>
  </w:num>
  <w:num w:numId="27">
    <w:abstractNumId w:val="9"/>
  </w:num>
  <w:num w:numId="28">
    <w:abstractNumId w:val="41"/>
  </w:num>
  <w:num w:numId="29">
    <w:abstractNumId w:val="17"/>
  </w:num>
  <w:num w:numId="30">
    <w:abstractNumId w:val="12"/>
  </w:num>
  <w:num w:numId="31">
    <w:abstractNumId w:val="10"/>
  </w:num>
  <w:num w:numId="32">
    <w:abstractNumId w:val="35"/>
  </w:num>
  <w:num w:numId="33">
    <w:abstractNumId w:val="8"/>
  </w:num>
  <w:num w:numId="34">
    <w:abstractNumId w:val="24"/>
  </w:num>
  <w:num w:numId="35">
    <w:abstractNumId w:val="30"/>
  </w:num>
  <w:num w:numId="36">
    <w:abstractNumId w:val="32"/>
  </w:num>
  <w:num w:numId="37">
    <w:abstractNumId w:val="14"/>
  </w:num>
  <w:num w:numId="38">
    <w:abstractNumId w:val="21"/>
  </w:num>
  <w:num w:numId="39">
    <w:abstractNumId w:val="29"/>
  </w:num>
  <w:num w:numId="40">
    <w:abstractNumId w:val="38"/>
  </w:num>
  <w:num w:numId="41">
    <w:abstractNumId w:val="5"/>
  </w:num>
  <w:num w:numId="4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5r9wfac0p52yea52gpr95hsffezv9tsz02&quot;&gt;Imaging_Pubs&lt;record-ids&gt;&lt;item&gt;160&lt;/item&gt;&lt;/record-ids&gt;&lt;/item&gt;&lt;/Libraries&gt;"/>
  </w:docVars>
  <w:rsids>
    <w:rsidRoot w:val="00EE705F"/>
    <w:rsid w:val="00001169"/>
    <w:rsid w:val="00001806"/>
    <w:rsid w:val="00002481"/>
    <w:rsid w:val="00004E5B"/>
    <w:rsid w:val="00005815"/>
    <w:rsid w:val="00005BBF"/>
    <w:rsid w:val="00006E68"/>
    <w:rsid w:val="00007300"/>
    <w:rsid w:val="00007DBC"/>
    <w:rsid w:val="00007EA1"/>
    <w:rsid w:val="00007F34"/>
    <w:rsid w:val="000100F0"/>
    <w:rsid w:val="0001129A"/>
    <w:rsid w:val="00011316"/>
    <w:rsid w:val="000129B2"/>
    <w:rsid w:val="00012E16"/>
    <w:rsid w:val="00012FF9"/>
    <w:rsid w:val="0001389C"/>
    <w:rsid w:val="00014314"/>
    <w:rsid w:val="000206DD"/>
    <w:rsid w:val="000212AE"/>
    <w:rsid w:val="00021434"/>
    <w:rsid w:val="00021774"/>
    <w:rsid w:val="00021916"/>
    <w:rsid w:val="00021DF3"/>
    <w:rsid w:val="00022076"/>
    <w:rsid w:val="000227E7"/>
    <w:rsid w:val="000231DE"/>
    <w:rsid w:val="00023869"/>
    <w:rsid w:val="00024598"/>
    <w:rsid w:val="000279B0"/>
    <w:rsid w:val="000306CD"/>
    <w:rsid w:val="00032769"/>
    <w:rsid w:val="0003311E"/>
    <w:rsid w:val="0003317D"/>
    <w:rsid w:val="00037B58"/>
    <w:rsid w:val="00040388"/>
    <w:rsid w:val="000418B8"/>
    <w:rsid w:val="00042820"/>
    <w:rsid w:val="000438E9"/>
    <w:rsid w:val="00044103"/>
    <w:rsid w:val="00046395"/>
    <w:rsid w:val="00047C1E"/>
    <w:rsid w:val="00051B73"/>
    <w:rsid w:val="00054009"/>
    <w:rsid w:val="000575CF"/>
    <w:rsid w:val="00057B28"/>
    <w:rsid w:val="000609ED"/>
    <w:rsid w:val="00060ABE"/>
    <w:rsid w:val="00061A50"/>
    <w:rsid w:val="00061C03"/>
    <w:rsid w:val="00063087"/>
    <w:rsid w:val="0006361B"/>
    <w:rsid w:val="00064104"/>
    <w:rsid w:val="00064353"/>
    <w:rsid w:val="00064F32"/>
    <w:rsid w:val="000652E3"/>
    <w:rsid w:val="00066025"/>
    <w:rsid w:val="00067A8F"/>
    <w:rsid w:val="000701D1"/>
    <w:rsid w:val="000752AD"/>
    <w:rsid w:val="0007571E"/>
    <w:rsid w:val="00077456"/>
    <w:rsid w:val="00080A20"/>
    <w:rsid w:val="000810CC"/>
    <w:rsid w:val="00081F80"/>
    <w:rsid w:val="00082796"/>
    <w:rsid w:val="00082DF4"/>
    <w:rsid w:val="00084F14"/>
    <w:rsid w:val="00085812"/>
    <w:rsid w:val="000869FB"/>
    <w:rsid w:val="00086FF5"/>
    <w:rsid w:val="00087C0A"/>
    <w:rsid w:val="0009115A"/>
    <w:rsid w:val="000915C1"/>
    <w:rsid w:val="00091788"/>
    <w:rsid w:val="00091A06"/>
    <w:rsid w:val="000934C4"/>
    <w:rsid w:val="00093BC4"/>
    <w:rsid w:val="0009422A"/>
    <w:rsid w:val="000943E6"/>
    <w:rsid w:val="00097929"/>
    <w:rsid w:val="000A0F2D"/>
    <w:rsid w:val="000A1DE1"/>
    <w:rsid w:val="000A1E80"/>
    <w:rsid w:val="000A2311"/>
    <w:rsid w:val="000A3B70"/>
    <w:rsid w:val="000A5153"/>
    <w:rsid w:val="000A73EE"/>
    <w:rsid w:val="000B0BD5"/>
    <w:rsid w:val="000B10AE"/>
    <w:rsid w:val="000B2470"/>
    <w:rsid w:val="000B30BF"/>
    <w:rsid w:val="000B5360"/>
    <w:rsid w:val="000B549D"/>
    <w:rsid w:val="000B566B"/>
    <w:rsid w:val="000B595C"/>
    <w:rsid w:val="000B662E"/>
    <w:rsid w:val="000B66FE"/>
    <w:rsid w:val="000B70D4"/>
    <w:rsid w:val="000B7294"/>
    <w:rsid w:val="000B75D0"/>
    <w:rsid w:val="000B7D7F"/>
    <w:rsid w:val="000C1CF8"/>
    <w:rsid w:val="000C2D9E"/>
    <w:rsid w:val="000C32A0"/>
    <w:rsid w:val="000C49CF"/>
    <w:rsid w:val="000C52E9"/>
    <w:rsid w:val="000C5B8B"/>
    <w:rsid w:val="000C5CDC"/>
    <w:rsid w:val="000C65DC"/>
    <w:rsid w:val="000C66F3"/>
    <w:rsid w:val="000C6900"/>
    <w:rsid w:val="000C70C2"/>
    <w:rsid w:val="000C75D4"/>
    <w:rsid w:val="000D28BF"/>
    <w:rsid w:val="000D2C8E"/>
    <w:rsid w:val="000D31E8"/>
    <w:rsid w:val="000D4613"/>
    <w:rsid w:val="000D48B9"/>
    <w:rsid w:val="000D4E84"/>
    <w:rsid w:val="000D528E"/>
    <w:rsid w:val="000D572A"/>
    <w:rsid w:val="000D6701"/>
    <w:rsid w:val="000D76E4"/>
    <w:rsid w:val="000E0173"/>
    <w:rsid w:val="000E13AC"/>
    <w:rsid w:val="000E330D"/>
    <w:rsid w:val="000E3816"/>
    <w:rsid w:val="000E4F77"/>
    <w:rsid w:val="000F026F"/>
    <w:rsid w:val="000F05E3"/>
    <w:rsid w:val="000F1258"/>
    <w:rsid w:val="000F265C"/>
    <w:rsid w:val="000F2B4B"/>
    <w:rsid w:val="000F3AFA"/>
    <w:rsid w:val="000F51AB"/>
    <w:rsid w:val="000F530F"/>
    <w:rsid w:val="000F5712"/>
    <w:rsid w:val="000F6611"/>
    <w:rsid w:val="000F6BF2"/>
    <w:rsid w:val="000F705F"/>
    <w:rsid w:val="000F7328"/>
    <w:rsid w:val="000F7E22"/>
    <w:rsid w:val="001017CA"/>
    <w:rsid w:val="00104622"/>
    <w:rsid w:val="00107554"/>
    <w:rsid w:val="001075E9"/>
    <w:rsid w:val="001104F3"/>
    <w:rsid w:val="0011199D"/>
    <w:rsid w:val="00112995"/>
    <w:rsid w:val="00112EEB"/>
    <w:rsid w:val="001139A7"/>
    <w:rsid w:val="00113F5E"/>
    <w:rsid w:val="00114CBC"/>
    <w:rsid w:val="0011520B"/>
    <w:rsid w:val="001173FF"/>
    <w:rsid w:val="00117550"/>
    <w:rsid w:val="00121FEF"/>
    <w:rsid w:val="00123A63"/>
    <w:rsid w:val="001255A9"/>
    <w:rsid w:val="0012563A"/>
    <w:rsid w:val="001264A3"/>
    <w:rsid w:val="001264DE"/>
    <w:rsid w:val="001313A7"/>
    <w:rsid w:val="0013276F"/>
    <w:rsid w:val="00132C57"/>
    <w:rsid w:val="001342B5"/>
    <w:rsid w:val="001355E4"/>
    <w:rsid w:val="0013621E"/>
    <w:rsid w:val="0013642E"/>
    <w:rsid w:val="00136A26"/>
    <w:rsid w:val="001405E4"/>
    <w:rsid w:val="00141A39"/>
    <w:rsid w:val="00141AB8"/>
    <w:rsid w:val="00142EFE"/>
    <w:rsid w:val="00143984"/>
    <w:rsid w:val="00143FAE"/>
    <w:rsid w:val="00146202"/>
    <w:rsid w:val="001527B7"/>
    <w:rsid w:val="00152A23"/>
    <w:rsid w:val="00152C09"/>
    <w:rsid w:val="00155CAE"/>
    <w:rsid w:val="00156B11"/>
    <w:rsid w:val="001570A8"/>
    <w:rsid w:val="001607C4"/>
    <w:rsid w:val="00161437"/>
    <w:rsid w:val="00161B22"/>
    <w:rsid w:val="00162677"/>
    <w:rsid w:val="00162CB7"/>
    <w:rsid w:val="00165406"/>
    <w:rsid w:val="001665C9"/>
    <w:rsid w:val="00166F32"/>
    <w:rsid w:val="00170491"/>
    <w:rsid w:val="001718C0"/>
    <w:rsid w:val="00171E5B"/>
    <w:rsid w:val="00171F94"/>
    <w:rsid w:val="00174117"/>
    <w:rsid w:val="0017468C"/>
    <w:rsid w:val="00175D4E"/>
    <w:rsid w:val="0017668A"/>
    <w:rsid w:val="001766FE"/>
    <w:rsid w:val="001769FE"/>
    <w:rsid w:val="001771E7"/>
    <w:rsid w:val="00180EE8"/>
    <w:rsid w:val="00181035"/>
    <w:rsid w:val="001823B2"/>
    <w:rsid w:val="00184DA0"/>
    <w:rsid w:val="0019055E"/>
    <w:rsid w:val="00190974"/>
    <w:rsid w:val="001911FF"/>
    <w:rsid w:val="00192006"/>
    <w:rsid w:val="00193180"/>
    <w:rsid w:val="00194E56"/>
    <w:rsid w:val="0019530C"/>
    <w:rsid w:val="00196792"/>
    <w:rsid w:val="00196880"/>
    <w:rsid w:val="001A02A7"/>
    <w:rsid w:val="001A0877"/>
    <w:rsid w:val="001A16D0"/>
    <w:rsid w:val="001A2774"/>
    <w:rsid w:val="001B120A"/>
    <w:rsid w:val="001B147C"/>
    <w:rsid w:val="001B1519"/>
    <w:rsid w:val="001B2E2D"/>
    <w:rsid w:val="001B5CD2"/>
    <w:rsid w:val="001B61A9"/>
    <w:rsid w:val="001B7DBA"/>
    <w:rsid w:val="001C0BEE"/>
    <w:rsid w:val="001C149A"/>
    <w:rsid w:val="001C1E49"/>
    <w:rsid w:val="001C27C1"/>
    <w:rsid w:val="001C2A98"/>
    <w:rsid w:val="001C3B86"/>
    <w:rsid w:val="001C4B1A"/>
    <w:rsid w:val="001C4CBF"/>
    <w:rsid w:val="001C4D95"/>
    <w:rsid w:val="001D258E"/>
    <w:rsid w:val="001D3772"/>
    <w:rsid w:val="001D3925"/>
    <w:rsid w:val="001D3D7D"/>
    <w:rsid w:val="001D3FFF"/>
    <w:rsid w:val="001D4997"/>
    <w:rsid w:val="001D4FAC"/>
    <w:rsid w:val="001D625F"/>
    <w:rsid w:val="001D6804"/>
    <w:rsid w:val="001D68A4"/>
    <w:rsid w:val="001D7576"/>
    <w:rsid w:val="001E0E3F"/>
    <w:rsid w:val="001E14A0"/>
    <w:rsid w:val="001E2A7C"/>
    <w:rsid w:val="001E4916"/>
    <w:rsid w:val="001E4B9B"/>
    <w:rsid w:val="001E7023"/>
    <w:rsid w:val="001E7376"/>
    <w:rsid w:val="001E7FC8"/>
    <w:rsid w:val="001F225C"/>
    <w:rsid w:val="001F3D8D"/>
    <w:rsid w:val="001F5EF1"/>
    <w:rsid w:val="001F669A"/>
    <w:rsid w:val="001F689F"/>
    <w:rsid w:val="00200792"/>
    <w:rsid w:val="002019B4"/>
    <w:rsid w:val="002019ED"/>
    <w:rsid w:val="00201CFA"/>
    <w:rsid w:val="00202174"/>
    <w:rsid w:val="0020220D"/>
    <w:rsid w:val="00202448"/>
    <w:rsid w:val="00202D15"/>
    <w:rsid w:val="00203B50"/>
    <w:rsid w:val="00204AB7"/>
    <w:rsid w:val="002055D6"/>
    <w:rsid w:val="00205B3F"/>
    <w:rsid w:val="002064CC"/>
    <w:rsid w:val="00206A06"/>
    <w:rsid w:val="0021039D"/>
    <w:rsid w:val="00210A26"/>
    <w:rsid w:val="00212112"/>
    <w:rsid w:val="00212EAE"/>
    <w:rsid w:val="00214BEE"/>
    <w:rsid w:val="002205B8"/>
    <w:rsid w:val="00223086"/>
    <w:rsid w:val="00224C79"/>
    <w:rsid w:val="00225720"/>
    <w:rsid w:val="002259E5"/>
    <w:rsid w:val="00226140"/>
    <w:rsid w:val="002261F4"/>
    <w:rsid w:val="00226EFB"/>
    <w:rsid w:val="002274F3"/>
    <w:rsid w:val="0023094C"/>
    <w:rsid w:val="00230D6D"/>
    <w:rsid w:val="00231666"/>
    <w:rsid w:val="002317AE"/>
    <w:rsid w:val="00231880"/>
    <w:rsid w:val="00233484"/>
    <w:rsid w:val="00234303"/>
    <w:rsid w:val="002346BA"/>
    <w:rsid w:val="00234AF2"/>
    <w:rsid w:val="00234BE3"/>
    <w:rsid w:val="00235641"/>
    <w:rsid w:val="00235A90"/>
    <w:rsid w:val="0023624F"/>
    <w:rsid w:val="00236546"/>
    <w:rsid w:val="00240700"/>
    <w:rsid w:val="0024091A"/>
    <w:rsid w:val="00241ACE"/>
    <w:rsid w:val="00241B4A"/>
    <w:rsid w:val="00241E48"/>
    <w:rsid w:val="0024214E"/>
    <w:rsid w:val="00242623"/>
    <w:rsid w:val="00243104"/>
    <w:rsid w:val="002436B2"/>
    <w:rsid w:val="0025043D"/>
    <w:rsid w:val="00250558"/>
    <w:rsid w:val="00250F34"/>
    <w:rsid w:val="00253021"/>
    <w:rsid w:val="0025357C"/>
    <w:rsid w:val="00253D78"/>
    <w:rsid w:val="002567E4"/>
    <w:rsid w:val="002605D1"/>
    <w:rsid w:val="00260652"/>
    <w:rsid w:val="00261F25"/>
    <w:rsid w:val="00262906"/>
    <w:rsid w:val="00262AA1"/>
    <w:rsid w:val="002639A2"/>
    <w:rsid w:val="002648A9"/>
    <w:rsid w:val="0026536F"/>
    <w:rsid w:val="0026553C"/>
    <w:rsid w:val="00265545"/>
    <w:rsid w:val="002661A0"/>
    <w:rsid w:val="0026790A"/>
    <w:rsid w:val="00267DD5"/>
    <w:rsid w:val="00270A18"/>
    <w:rsid w:val="002722FA"/>
    <w:rsid w:val="002725B6"/>
    <w:rsid w:val="00274A0A"/>
    <w:rsid w:val="0027531C"/>
    <w:rsid w:val="002766EF"/>
    <w:rsid w:val="00277593"/>
    <w:rsid w:val="00277DC7"/>
    <w:rsid w:val="00280909"/>
    <w:rsid w:val="00280918"/>
    <w:rsid w:val="00280CD3"/>
    <w:rsid w:val="00282AF6"/>
    <w:rsid w:val="00282F35"/>
    <w:rsid w:val="0028596A"/>
    <w:rsid w:val="00287085"/>
    <w:rsid w:val="00287DC0"/>
    <w:rsid w:val="00290AF9"/>
    <w:rsid w:val="00291131"/>
    <w:rsid w:val="002916E7"/>
    <w:rsid w:val="002928EE"/>
    <w:rsid w:val="00293710"/>
    <w:rsid w:val="002943F0"/>
    <w:rsid w:val="002961D0"/>
    <w:rsid w:val="002967CF"/>
    <w:rsid w:val="00297788"/>
    <w:rsid w:val="002A3285"/>
    <w:rsid w:val="002A34F9"/>
    <w:rsid w:val="002A379B"/>
    <w:rsid w:val="002A484B"/>
    <w:rsid w:val="002A64A6"/>
    <w:rsid w:val="002B1E6F"/>
    <w:rsid w:val="002B1FE3"/>
    <w:rsid w:val="002B3301"/>
    <w:rsid w:val="002B6AD6"/>
    <w:rsid w:val="002B6B5C"/>
    <w:rsid w:val="002B7A98"/>
    <w:rsid w:val="002C1445"/>
    <w:rsid w:val="002C37C7"/>
    <w:rsid w:val="002C3F13"/>
    <w:rsid w:val="002C47D4"/>
    <w:rsid w:val="002C5466"/>
    <w:rsid w:val="002D03D6"/>
    <w:rsid w:val="002D0F38"/>
    <w:rsid w:val="002D5463"/>
    <w:rsid w:val="002D584E"/>
    <w:rsid w:val="002D5867"/>
    <w:rsid w:val="002D6C97"/>
    <w:rsid w:val="002D77E3"/>
    <w:rsid w:val="002E049B"/>
    <w:rsid w:val="002E0C4C"/>
    <w:rsid w:val="002E3829"/>
    <w:rsid w:val="002E3F68"/>
    <w:rsid w:val="002F002F"/>
    <w:rsid w:val="002F2724"/>
    <w:rsid w:val="002F2859"/>
    <w:rsid w:val="002F467E"/>
    <w:rsid w:val="002F5718"/>
    <w:rsid w:val="002F6E3C"/>
    <w:rsid w:val="0030117D"/>
    <w:rsid w:val="00301A33"/>
    <w:rsid w:val="00301F30"/>
    <w:rsid w:val="003038FD"/>
    <w:rsid w:val="00303C87"/>
    <w:rsid w:val="00304E9F"/>
    <w:rsid w:val="003108E5"/>
    <w:rsid w:val="003115A8"/>
    <w:rsid w:val="003120CB"/>
    <w:rsid w:val="00312480"/>
    <w:rsid w:val="0031284C"/>
    <w:rsid w:val="0031628D"/>
    <w:rsid w:val="003176B9"/>
    <w:rsid w:val="00320153"/>
    <w:rsid w:val="00320367"/>
    <w:rsid w:val="00320864"/>
    <w:rsid w:val="003225FA"/>
    <w:rsid w:val="00322871"/>
    <w:rsid w:val="0032573C"/>
    <w:rsid w:val="00326FB3"/>
    <w:rsid w:val="00327042"/>
    <w:rsid w:val="003271F0"/>
    <w:rsid w:val="003316D4"/>
    <w:rsid w:val="00332022"/>
    <w:rsid w:val="003321B2"/>
    <w:rsid w:val="00332BBE"/>
    <w:rsid w:val="00332EE9"/>
    <w:rsid w:val="0033308B"/>
    <w:rsid w:val="00333822"/>
    <w:rsid w:val="00333A80"/>
    <w:rsid w:val="00333DBF"/>
    <w:rsid w:val="00336569"/>
    <w:rsid w:val="00336715"/>
    <w:rsid w:val="003370C4"/>
    <w:rsid w:val="003401EC"/>
    <w:rsid w:val="00340DFD"/>
    <w:rsid w:val="0034263C"/>
    <w:rsid w:val="003440D5"/>
    <w:rsid w:val="00344954"/>
    <w:rsid w:val="00345DE8"/>
    <w:rsid w:val="00346442"/>
    <w:rsid w:val="003479A4"/>
    <w:rsid w:val="00347BDB"/>
    <w:rsid w:val="003507B4"/>
    <w:rsid w:val="003509C5"/>
    <w:rsid w:val="00350CD7"/>
    <w:rsid w:val="003533C7"/>
    <w:rsid w:val="00355D05"/>
    <w:rsid w:val="00357914"/>
    <w:rsid w:val="00360C17"/>
    <w:rsid w:val="003615B2"/>
    <w:rsid w:val="0036169E"/>
    <w:rsid w:val="003621C6"/>
    <w:rsid w:val="003622B8"/>
    <w:rsid w:val="003661B2"/>
    <w:rsid w:val="00366788"/>
    <w:rsid w:val="00366B76"/>
    <w:rsid w:val="00370E7D"/>
    <w:rsid w:val="00373051"/>
    <w:rsid w:val="00373312"/>
    <w:rsid w:val="00373B8F"/>
    <w:rsid w:val="0037493B"/>
    <w:rsid w:val="00376D95"/>
    <w:rsid w:val="00377F4B"/>
    <w:rsid w:val="00377FBB"/>
    <w:rsid w:val="00382CFB"/>
    <w:rsid w:val="00385140"/>
    <w:rsid w:val="00392F6F"/>
    <w:rsid w:val="00393CC7"/>
    <w:rsid w:val="00396302"/>
    <w:rsid w:val="00396BF3"/>
    <w:rsid w:val="003971F7"/>
    <w:rsid w:val="003A16FC"/>
    <w:rsid w:val="003A2290"/>
    <w:rsid w:val="003A2C8A"/>
    <w:rsid w:val="003A3352"/>
    <w:rsid w:val="003A4FCD"/>
    <w:rsid w:val="003A68BB"/>
    <w:rsid w:val="003A77E7"/>
    <w:rsid w:val="003B0944"/>
    <w:rsid w:val="003B1593"/>
    <w:rsid w:val="003B1DA9"/>
    <w:rsid w:val="003B2538"/>
    <w:rsid w:val="003B4381"/>
    <w:rsid w:val="003B6817"/>
    <w:rsid w:val="003B723F"/>
    <w:rsid w:val="003B72F2"/>
    <w:rsid w:val="003C1043"/>
    <w:rsid w:val="003C1A30"/>
    <w:rsid w:val="003C5505"/>
    <w:rsid w:val="003C6779"/>
    <w:rsid w:val="003C6B3A"/>
    <w:rsid w:val="003C71BE"/>
    <w:rsid w:val="003C76FF"/>
    <w:rsid w:val="003D0045"/>
    <w:rsid w:val="003D033C"/>
    <w:rsid w:val="003D0DA8"/>
    <w:rsid w:val="003D15E8"/>
    <w:rsid w:val="003D1842"/>
    <w:rsid w:val="003D190D"/>
    <w:rsid w:val="003D1F14"/>
    <w:rsid w:val="003D2998"/>
    <w:rsid w:val="003D2F0A"/>
    <w:rsid w:val="003D3891"/>
    <w:rsid w:val="003D3FE9"/>
    <w:rsid w:val="003D4002"/>
    <w:rsid w:val="003D5D84"/>
    <w:rsid w:val="003D62A9"/>
    <w:rsid w:val="003D6EDD"/>
    <w:rsid w:val="003E0042"/>
    <w:rsid w:val="003E0F4F"/>
    <w:rsid w:val="003E18AC"/>
    <w:rsid w:val="003E210B"/>
    <w:rsid w:val="003E23DE"/>
    <w:rsid w:val="003E2A12"/>
    <w:rsid w:val="003E3384"/>
    <w:rsid w:val="003E35F1"/>
    <w:rsid w:val="003E3818"/>
    <w:rsid w:val="003E3CA4"/>
    <w:rsid w:val="003E4F5A"/>
    <w:rsid w:val="003E548E"/>
    <w:rsid w:val="003E55EF"/>
    <w:rsid w:val="003E575C"/>
    <w:rsid w:val="003E788E"/>
    <w:rsid w:val="003F1244"/>
    <w:rsid w:val="003F29A4"/>
    <w:rsid w:val="003F2BD0"/>
    <w:rsid w:val="003F34F0"/>
    <w:rsid w:val="003F48EE"/>
    <w:rsid w:val="003F77E0"/>
    <w:rsid w:val="0040179D"/>
    <w:rsid w:val="00401B30"/>
    <w:rsid w:val="0040275F"/>
    <w:rsid w:val="00407EC8"/>
    <w:rsid w:val="00407FFE"/>
    <w:rsid w:val="0041110A"/>
    <w:rsid w:val="00411624"/>
    <w:rsid w:val="004148E1"/>
    <w:rsid w:val="00414CFA"/>
    <w:rsid w:val="00414DDF"/>
    <w:rsid w:val="00415EC0"/>
    <w:rsid w:val="00420631"/>
    <w:rsid w:val="00420BE9"/>
    <w:rsid w:val="00421753"/>
    <w:rsid w:val="00421AF5"/>
    <w:rsid w:val="00422BD1"/>
    <w:rsid w:val="00423AD8"/>
    <w:rsid w:val="00423FDD"/>
    <w:rsid w:val="00424C85"/>
    <w:rsid w:val="004260BD"/>
    <w:rsid w:val="00427EE8"/>
    <w:rsid w:val="0043012F"/>
    <w:rsid w:val="00430F1F"/>
    <w:rsid w:val="00431C73"/>
    <w:rsid w:val="00432199"/>
    <w:rsid w:val="004324A4"/>
    <w:rsid w:val="004326EA"/>
    <w:rsid w:val="00433E7A"/>
    <w:rsid w:val="00434A56"/>
    <w:rsid w:val="004374EF"/>
    <w:rsid w:val="00443BF3"/>
    <w:rsid w:val="0044434C"/>
    <w:rsid w:val="0044456B"/>
    <w:rsid w:val="00447BD1"/>
    <w:rsid w:val="004507F3"/>
    <w:rsid w:val="00450AF4"/>
    <w:rsid w:val="004536CF"/>
    <w:rsid w:val="00456210"/>
    <w:rsid w:val="00456A57"/>
    <w:rsid w:val="00456B9E"/>
    <w:rsid w:val="00460377"/>
    <w:rsid w:val="004607DE"/>
    <w:rsid w:val="004610E6"/>
    <w:rsid w:val="0046332A"/>
    <w:rsid w:val="004671C7"/>
    <w:rsid w:val="0046798E"/>
    <w:rsid w:val="00467EA7"/>
    <w:rsid w:val="004724A5"/>
    <w:rsid w:val="00472F4D"/>
    <w:rsid w:val="004730BF"/>
    <w:rsid w:val="00474BFD"/>
    <w:rsid w:val="00474DCB"/>
    <w:rsid w:val="004751C4"/>
    <w:rsid w:val="0047535C"/>
    <w:rsid w:val="004762F6"/>
    <w:rsid w:val="00476517"/>
    <w:rsid w:val="0048054A"/>
    <w:rsid w:val="00480CAF"/>
    <w:rsid w:val="004816BD"/>
    <w:rsid w:val="00482229"/>
    <w:rsid w:val="00485870"/>
    <w:rsid w:val="00485FE8"/>
    <w:rsid w:val="00487D3C"/>
    <w:rsid w:val="00490EEF"/>
    <w:rsid w:val="00492473"/>
    <w:rsid w:val="00492EB5"/>
    <w:rsid w:val="00492F12"/>
    <w:rsid w:val="00494E12"/>
    <w:rsid w:val="00494F77"/>
    <w:rsid w:val="00495288"/>
    <w:rsid w:val="0049541D"/>
    <w:rsid w:val="00496AD1"/>
    <w:rsid w:val="00497721"/>
    <w:rsid w:val="004A0229"/>
    <w:rsid w:val="004A1A36"/>
    <w:rsid w:val="004A35D2"/>
    <w:rsid w:val="004A5D8E"/>
    <w:rsid w:val="004A71E4"/>
    <w:rsid w:val="004B1BC4"/>
    <w:rsid w:val="004B1D04"/>
    <w:rsid w:val="004B217E"/>
    <w:rsid w:val="004B261C"/>
    <w:rsid w:val="004B2F00"/>
    <w:rsid w:val="004B3808"/>
    <w:rsid w:val="004B4EF0"/>
    <w:rsid w:val="004B5ACC"/>
    <w:rsid w:val="004B63A3"/>
    <w:rsid w:val="004B667A"/>
    <w:rsid w:val="004B6E31"/>
    <w:rsid w:val="004C0845"/>
    <w:rsid w:val="004C1D66"/>
    <w:rsid w:val="004C300A"/>
    <w:rsid w:val="004C31D7"/>
    <w:rsid w:val="004C4AD2"/>
    <w:rsid w:val="004C6981"/>
    <w:rsid w:val="004C6FAF"/>
    <w:rsid w:val="004C74B1"/>
    <w:rsid w:val="004D1618"/>
    <w:rsid w:val="004D1F21"/>
    <w:rsid w:val="004D1FAE"/>
    <w:rsid w:val="004D268C"/>
    <w:rsid w:val="004D2CCE"/>
    <w:rsid w:val="004D59D8"/>
    <w:rsid w:val="004D5DA1"/>
    <w:rsid w:val="004D648B"/>
    <w:rsid w:val="004D6D74"/>
    <w:rsid w:val="004D7910"/>
    <w:rsid w:val="004E150F"/>
    <w:rsid w:val="004E1B29"/>
    <w:rsid w:val="004E1DCA"/>
    <w:rsid w:val="004E23A1"/>
    <w:rsid w:val="004E2AAE"/>
    <w:rsid w:val="004E3489"/>
    <w:rsid w:val="004E358A"/>
    <w:rsid w:val="004E3AFA"/>
    <w:rsid w:val="004E3CA5"/>
    <w:rsid w:val="004E6588"/>
    <w:rsid w:val="004E6A62"/>
    <w:rsid w:val="004F1033"/>
    <w:rsid w:val="004F1C16"/>
    <w:rsid w:val="004F1DDB"/>
    <w:rsid w:val="004F2742"/>
    <w:rsid w:val="004F44D4"/>
    <w:rsid w:val="004F7606"/>
    <w:rsid w:val="00502A0A"/>
    <w:rsid w:val="00505DEE"/>
    <w:rsid w:val="005072EE"/>
    <w:rsid w:val="00507B51"/>
    <w:rsid w:val="00507C50"/>
    <w:rsid w:val="00514669"/>
    <w:rsid w:val="00514D36"/>
    <w:rsid w:val="00514D40"/>
    <w:rsid w:val="00516C1E"/>
    <w:rsid w:val="0051766F"/>
    <w:rsid w:val="005178E9"/>
    <w:rsid w:val="00517C3A"/>
    <w:rsid w:val="00524494"/>
    <w:rsid w:val="00527BF4"/>
    <w:rsid w:val="005324BE"/>
    <w:rsid w:val="00532E71"/>
    <w:rsid w:val="00532EEF"/>
    <w:rsid w:val="00534F6C"/>
    <w:rsid w:val="00535994"/>
    <w:rsid w:val="0053646D"/>
    <w:rsid w:val="00536D67"/>
    <w:rsid w:val="00540AAD"/>
    <w:rsid w:val="00542552"/>
    <w:rsid w:val="00542D09"/>
    <w:rsid w:val="005435F9"/>
    <w:rsid w:val="00543A2C"/>
    <w:rsid w:val="00543EC1"/>
    <w:rsid w:val="00545661"/>
    <w:rsid w:val="00546458"/>
    <w:rsid w:val="0055087C"/>
    <w:rsid w:val="00550C1B"/>
    <w:rsid w:val="00553413"/>
    <w:rsid w:val="00553C8A"/>
    <w:rsid w:val="00555983"/>
    <w:rsid w:val="0055732A"/>
    <w:rsid w:val="00560E31"/>
    <w:rsid w:val="00561BDA"/>
    <w:rsid w:val="005629B2"/>
    <w:rsid w:val="0056474E"/>
    <w:rsid w:val="00564775"/>
    <w:rsid w:val="005656A5"/>
    <w:rsid w:val="00565CD5"/>
    <w:rsid w:val="0056793F"/>
    <w:rsid w:val="00567DBF"/>
    <w:rsid w:val="00572403"/>
    <w:rsid w:val="00573C91"/>
    <w:rsid w:val="00577116"/>
    <w:rsid w:val="00580F87"/>
    <w:rsid w:val="00581B23"/>
    <w:rsid w:val="0058219C"/>
    <w:rsid w:val="00584329"/>
    <w:rsid w:val="0058707F"/>
    <w:rsid w:val="00587ECB"/>
    <w:rsid w:val="00591DBD"/>
    <w:rsid w:val="005931FE"/>
    <w:rsid w:val="00595260"/>
    <w:rsid w:val="0059577A"/>
    <w:rsid w:val="005979A7"/>
    <w:rsid w:val="005A0028"/>
    <w:rsid w:val="005A00FD"/>
    <w:rsid w:val="005A0ACC"/>
    <w:rsid w:val="005A1646"/>
    <w:rsid w:val="005A2F7A"/>
    <w:rsid w:val="005A34C3"/>
    <w:rsid w:val="005A4947"/>
    <w:rsid w:val="005A65DC"/>
    <w:rsid w:val="005B0072"/>
    <w:rsid w:val="005B039B"/>
    <w:rsid w:val="005B0732"/>
    <w:rsid w:val="005B0F48"/>
    <w:rsid w:val="005B334B"/>
    <w:rsid w:val="005B38A0"/>
    <w:rsid w:val="005B44F9"/>
    <w:rsid w:val="005B488B"/>
    <w:rsid w:val="005B491C"/>
    <w:rsid w:val="005B4DBF"/>
    <w:rsid w:val="005B5138"/>
    <w:rsid w:val="005B57AA"/>
    <w:rsid w:val="005B5DE2"/>
    <w:rsid w:val="005B674C"/>
    <w:rsid w:val="005C0CC7"/>
    <w:rsid w:val="005C0F9B"/>
    <w:rsid w:val="005C2464"/>
    <w:rsid w:val="005C24F2"/>
    <w:rsid w:val="005C3FCA"/>
    <w:rsid w:val="005C4D01"/>
    <w:rsid w:val="005C6178"/>
    <w:rsid w:val="005C7561"/>
    <w:rsid w:val="005D1B7A"/>
    <w:rsid w:val="005D1E57"/>
    <w:rsid w:val="005D2F57"/>
    <w:rsid w:val="005D34F6"/>
    <w:rsid w:val="005D4F1A"/>
    <w:rsid w:val="005D59EE"/>
    <w:rsid w:val="005D74EA"/>
    <w:rsid w:val="005D7EDE"/>
    <w:rsid w:val="005E1884"/>
    <w:rsid w:val="005E436F"/>
    <w:rsid w:val="005E4901"/>
    <w:rsid w:val="005E5ECA"/>
    <w:rsid w:val="005F373A"/>
    <w:rsid w:val="005F4F87"/>
    <w:rsid w:val="005F5A23"/>
    <w:rsid w:val="005F61AD"/>
    <w:rsid w:val="005F6B0E"/>
    <w:rsid w:val="005F760E"/>
    <w:rsid w:val="005F7B1D"/>
    <w:rsid w:val="006002A6"/>
    <w:rsid w:val="00600E61"/>
    <w:rsid w:val="00601B05"/>
    <w:rsid w:val="0060222A"/>
    <w:rsid w:val="006070C4"/>
    <w:rsid w:val="00607EC9"/>
    <w:rsid w:val="0061005E"/>
    <w:rsid w:val="00610C21"/>
    <w:rsid w:val="00611298"/>
    <w:rsid w:val="00611907"/>
    <w:rsid w:val="006122F9"/>
    <w:rsid w:val="00613116"/>
    <w:rsid w:val="006144A4"/>
    <w:rsid w:val="006202A6"/>
    <w:rsid w:val="0062033F"/>
    <w:rsid w:val="0062054B"/>
    <w:rsid w:val="00620926"/>
    <w:rsid w:val="00620BC4"/>
    <w:rsid w:val="00621C4E"/>
    <w:rsid w:val="00624EAE"/>
    <w:rsid w:val="006250BA"/>
    <w:rsid w:val="00625666"/>
    <w:rsid w:val="00626466"/>
    <w:rsid w:val="00630281"/>
    <w:rsid w:val="006305D7"/>
    <w:rsid w:val="00631089"/>
    <w:rsid w:val="00632CA7"/>
    <w:rsid w:val="00632CFF"/>
    <w:rsid w:val="00632E2B"/>
    <w:rsid w:val="00632F63"/>
    <w:rsid w:val="00633A01"/>
    <w:rsid w:val="00633B97"/>
    <w:rsid w:val="006341F7"/>
    <w:rsid w:val="00634585"/>
    <w:rsid w:val="006346C7"/>
    <w:rsid w:val="00634FF4"/>
    <w:rsid w:val="00635014"/>
    <w:rsid w:val="006369CE"/>
    <w:rsid w:val="00637009"/>
    <w:rsid w:val="006411CA"/>
    <w:rsid w:val="0064140F"/>
    <w:rsid w:val="00641669"/>
    <w:rsid w:val="00642737"/>
    <w:rsid w:val="00642DE1"/>
    <w:rsid w:val="00643FF6"/>
    <w:rsid w:val="006450C9"/>
    <w:rsid w:val="0064605E"/>
    <w:rsid w:val="00646489"/>
    <w:rsid w:val="00646EE8"/>
    <w:rsid w:val="00647D7F"/>
    <w:rsid w:val="00647E72"/>
    <w:rsid w:val="006501BA"/>
    <w:rsid w:val="00650AFE"/>
    <w:rsid w:val="006517C5"/>
    <w:rsid w:val="00651E91"/>
    <w:rsid w:val="00651FDD"/>
    <w:rsid w:val="006555F3"/>
    <w:rsid w:val="006558C4"/>
    <w:rsid w:val="00657BC4"/>
    <w:rsid w:val="006619C8"/>
    <w:rsid w:val="0066678F"/>
    <w:rsid w:val="006679A2"/>
    <w:rsid w:val="00671710"/>
    <w:rsid w:val="006717D1"/>
    <w:rsid w:val="006728DA"/>
    <w:rsid w:val="00673414"/>
    <w:rsid w:val="006737E8"/>
    <w:rsid w:val="00676079"/>
    <w:rsid w:val="00676ECD"/>
    <w:rsid w:val="00677D0A"/>
    <w:rsid w:val="0068185F"/>
    <w:rsid w:val="006833B6"/>
    <w:rsid w:val="00684344"/>
    <w:rsid w:val="006865E6"/>
    <w:rsid w:val="00687CB9"/>
    <w:rsid w:val="00687DE0"/>
    <w:rsid w:val="0069412F"/>
    <w:rsid w:val="00694699"/>
    <w:rsid w:val="00697BDF"/>
    <w:rsid w:val="006A0091"/>
    <w:rsid w:val="006A01CF"/>
    <w:rsid w:val="006A4482"/>
    <w:rsid w:val="006A4C29"/>
    <w:rsid w:val="006A60DD"/>
    <w:rsid w:val="006B0679"/>
    <w:rsid w:val="006B074C"/>
    <w:rsid w:val="006B3643"/>
    <w:rsid w:val="006B3B84"/>
    <w:rsid w:val="006B4E7C"/>
    <w:rsid w:val="006B570C"/>
    <w:rsid w:val="006B5D8C"/>
    <w:rsid w:val="006B72D4"/>
    <w:rsid w:val="006C0883"/>
    <w:rsid w:val="006C0A7C"/>
    <w:rsid w:val="006C11CC"/>
    <w:rsid w:val="006C1AEB"/>
    <w:rsid w:val="006C290C"/>
    <w:rsid w:val="006C330F"/>
    <w:rsid w:val="006C4E79"/>
    <w:rsid w:val="006C57FE"/>
    <w:rsid w:val="006C668E"/>
    <w:rsid w:val="006D0225"/>
    <w:rsid w:val="006D5007"/>
    <w:rsid w:val="006E2DA2"/>
    <w:rsid w:val="006E4B63"/>
    <w:rsid w:val="006E5458"/>
    <w:rsid w:val="006F06E4"/>
    <w:rsid w:val="006F14C8"/>
    <w:rsid w:val="006F432C"/>
    <w:rsid w:val="006F579C"/>
    <w:rsid w:val="006F7B41"/>
    <w:rsid w:val="00702B5D"/>
    <w:rsid w:val="00702FE4"/>
    <w:rsid w:val="00703C68"/>
    <w:rsid w:val="00703ED2"/>
    <w:rsid w:val="00706273"/>
    <w:rsid w:val="00706E68"/>
    <w:rsid w:val="00707B8D"/>
    <w:rsid w:val="007103B1"/>
    <w:rsid w:val="00711CB6"/>
    <w:rsid w:val="00713636"/>
    <w:rsid w:val="00714B8C"/>
    <w:rsid w:val="007160C1"/>
    <w:rsid w:val="0071675D"/>
    <w:rsid w:val="00717736"/>
    <w:rsid w:val="00726634"/>
    <w:rsid w:val="0073139B"/>
    <w:rsid w:val="00731AD7"/>
    <w:rsid w:val="00732B47"/>
    <w:rsid w:val="00733191"/>
    <w:rsid w:val="007331B2"/>
    <w:rsid w:val="00735891"/>
    <w:rsid w:val="00735CF5"/>
    <w:rsid w:val="0074063A"/>
    <w:rsid w:val="007414D8"/>
    <w:rsid w:val="00742AA4"/>
    <w:rsid w:val="00743BA1"/>
    <w:rsid w:val="00743F47"/>
    <w:rsid w:val="00745E5D"/>
    <w:rsid w:val="00745F1E"/>
    <w:rsid w:val="00746F98"/>
    <w:rsid w:val="007515FE"/>
    <w:rsid w:val="0075360E"/>
    <w:rsid w:val="00756624"/>
    <w:rsid w:val="007601D0"/>
    <w:rsid w:val="007603BB"/>
    <w:rsid w:val="0076109D"/>
    <w:rsid w:val="007621E0"/>
    <w:rsid w:val="007628D5"/>
    <w:rsid w:val="0076400F"/>
    <w:rsid w:val="00767107"/>
    <w:rsid w:val="00772370"/>
    <w:rsid w:val="00773617"/>
    <w:rsid w:val="00773BFD"/>
    <w:rsid w:val="007743B3"/>
    <w:rsid w:val="00774490"/>
    <w:rsid w:val="0077581E"/>
    <w:rsid w:val="00780751"/>
    <w:rsid w:val="007819FF"/>
    <w:rsid w:val="0078360C"/>
    <w:rsid w:val="00784A4C"/>
    <w:rsid w:val="00784BC6"/>
    <w:rsid w:val="0078523D"/>
    <w:rsid w:val="0078705B"/>
    <w:rsid w:val="007931DF"/>
    <w:rsid w:val="007960B2"/>
    <w:rsid w:val="007A0172"/>
    <w:rsid w:val="007A13E0"/>
    <w:rsid w:val="007A1804"/>
    <w:rsid w:val="007A215A"/>
    <w:rsid w:val="007A2511"/>
    <w:rsid w:val="007A260E"/>
    <w:rsid w:val="007A3583"/>
    <w:rsid w:val="007A48F5"/>
    <w:rsid w:val="007A4D4C"/>
    <w:rsid w:val="007A4DD6"/>
    <w:rsid w:val="007A506F"/>
    <w:rsid w:val="007A53BC"/>
    <w:rsid w:val="007A5CB9"/>
    <w:rsid w:val="007A6178"/>
    <w:rsid w:val="007B1CA4"/>
    <w:rsid w:val="007B20AE"/>
    <w:rsid w:val="007B2F43"/>
    <w:rsid w:val="007B3E6C"/>
    <w:rsid w:val="007B4CD2"/>
    <w:rsid w:val="007B56CE"/>
    <w:rsid w:val="007B59EA"/>
    <w:rsid w:val="007B6B07"/>
    <w:rsid w:val="007B6D43"/>
    <w:rsid w:val="007B6FB4"/>
    <w:rsid w:val="007B749A"/>
    <w:rsid w:val="007B7C6E"/>
    <w:rsid w:val="007C3E9F"/>
    <w:rsid w:val="007C4762"/>
    <w:rsid w:val="007C53C5"/>
    <w:rsid w:val="007C5E7F"/>
    <w:rsid w:val="007C66DB"/>
    <w:rsid w:val="007C6823"/>
    <w:rsid w:val="007C747A"/>
    <w:rsid w:val="007C7489"/>
    <w:rsid w:val="007D0A06"/>
    <w:rsid w:val="007D1E6E"/>
    <w:rsid w:val="007D2E3C"/>
    <w:rsid w:val="007D44D7"/>
    <w:rsid w:val="007D621A"/>
    <w:rsid w:val="007D70AE"/>
    <w:rsid w:val="007E058A"/>
    <w:rsid w:val="007E086D"/>
    <w:rsid w:val="007E2887"/>
    <w:rsid w:val="007E3E25"/>
    <w:rsid w:val="007E4ACE"/>
    <w:rsid w:val="007E5278"/>
    <w:rsid w:val="007E5AB8"/>
    <w:rsid w:val="007E644D"/>
    <w:rsid w:val="007E749C"/>
    <w:rsid w:val="007E76FE"/>
    <w:rsid w:val="007F1421"/>
    <w:rsid w:val="007F1B5C"/>
    <w:rsid w:val="007F25EF"/>
    <w:rsid w:val="007F2C3C"/>
    <w:rsid w:val="007F3AA7"/>
    <w:rsid w:val="007F4273"/>
    <w:rsid w:val="007F52DE"/>
    <w:rsid w:val="00800CC8"/>
    <w:rsid w:val="00801257"/>
    <w:rsid w:val="00803B0A"/>
    <w:rsid w:val="00804DBC"/>
    <w:rsid w:val="00804DED"/>
    <w:rsid w:val="00805488"/>
    <w:rsid w:val="00805B96"/>
    <w:rsid w:val="00806053"/>
    <w:rsid w:val="008105BE"/>
    <w:rsid w:val="008115A5"/>
    <w:rsid w:val="00811D46"/>
    <w:rsid w:val="008128BD"/>
    <w:rsid w:val="0081415D"/>
    <w:rsid w:val="008157AC"/>
    <w:rsid w:val="00816F2B"/>
    <w:rsid w:val="00820229"/>
    <w:rsid w:val="00820D0E"/>
    <w:rsid w:val="008218D5"/>
    <w:rsid w:val="00822448"/>
    <w:rsid w:val="0082287E"/>
    <w:rsid w:val="00822ABE"/>
    <w:rsid w:val="00822C33"/>
    <w:rsid w:val="008244D1"/>
    <w:rsid w:val="0082545C"/>
    <w:rsid w:val="00825955"/>
    <w:rsid w:val="008275D8"/>
    <w:rsid w:val="00827F51"/>
    <w:rsid w:val="00830733"/>
    <w:rsid w:val="0083104E"/>
    <w:rsid w:val="00833E11"/>
    <w:rsid w:val="008343BE"/>
    <w:rsid w:val="00834558"/>
    <w:rsid w:val="0083484F"/>
    <w:rsid w:val="00836535"/>
    <w:rsid w:val="00836AFB"/>
    <w:rsid w:val="00840DB8"/>
    <w:rsid w:val="00840FB4"/>
    <w:rsid w:val="008410B2"/>
    <w:rsid w:val="00841780"/>
    <w:rsid w:val="0084364F"/>
    <w:rsid w:val="00844A35"/>
    <w:rsid w:val="0084654E"/>
    <w:rsid w:val="0084699A"/>
    <w:rsid w:val="00846D45"/>
    <w:rsid w:val="00846F6D"/>
    <w:rsid w:val="008500A0"/>
    <w:rsid w:val="00851304"/>
    <w:rsid w:val="00852286"/>
    <w:rsid w:val="008524E5"/>
    <w:rsid w:val="0085351C"/>
    <w:rsid w:val="008537D6"/>
    <w:rsid w:val="0085435A"/>
    <w:rsid w:val="0085492F"/>
    <w:rsid w:val="008549CA"/>
    <w:rsid w:val="0085502B"/>
    <w:rsid w:val="008556C3"/>
    <w:rsid w:val="0085687C"/>
    <w:rsid w:val="0085770B"/>
    <w:rsid w:val="008609CE"/>
    <w:rsid w:val="008611C1"/>
    <w:rsid w:val="00865DEA"/>
    <w:rsid w:val="008706C5"/>
    <w:rsid w:val="00870AF1"/>
    <w:rsid w:val="008710E3"/>
    <w:rsid w:val="00871308"/>
    <w:rsid w:val="008721FF"/>
    <w:rsid w:val="0087256F"/>
    <w:rsid w:val="00873707"/>
    <w:rsid w:val="00874B20"/>
    <w:rsid w:val="0087554F"/>
    <w:rsid w:val="008757C6"/>
    <w:rsid w:val="008763E1"/>
    <w:rsid w:val="0087775C"/>
    <w:rsid w:val="00877EC8"/>
    <w:rsid w:val="008803E5"/>
    <w:rsid w:val="00880C7D"/>
    <w:rsid w:val="00880F36"/>
    <w:rsid w:val="00881072"/>
    <w:rsid w:val="00881AA9"/>
    <w:rsid w:val="00883A4A"/>
    <w:rsid w:val="00885530"/>
    <w:rsid w:val="008875BE"/>
    <w:rsid w:val="00890027"/>
    <w:rsid w:val="00890B78"/>
    <w:rsid w:val="00890F20"/>
    <w:rsid w:val="008910D1"/>
    <w:rsid w:val="0089168B"/>
    <w:rsid w:val="00891D4B"/>
    <w:rsid w:val="00892509"/>
    <w:rsid w:val="0089296C"/>
    <w:rsid w:val="0089389C"/>
    <w:rsid w:val="008939E3"/>
    <w:rsid w:val="00896ABD"/>
    <w:rsid w:val="00897AB6"/>
    <w:rsid w:val="00897DA8"/>
    <w:rsid w:val="008A1362"/>
    <w:rsid w:val="008A1BB5"/>
    <w:rsid w:val="008A2E2D"/>
    <w:rsid w:val="008A3380"/>
    <w:rsid w:val="008A518E"/>
    <w:rsid w:val="008A52C0"/>
    <w:rsid w:val="008A6DF7"/>
    <w:rsid w:val="008A79A2"/>
    <w:rsid w:val="008A7A9C"/>
    <w:rsid w:val="008B2858"/>
    <w:rsid w:val="008B37D3"/>
    <w:rsid w:val="008B3B3D"/>
    <w:rsid w:val="008B5218"/>
    <w:rsid w:val="008B7102"/>
    <w:rsid w:val="008C310D"/>
    <w:rsid w:val="008C3B7D"/>
    <w:rsid w:val="008C6B0B"/>
    <w:rsid w:val="008D0F90"/>
    <w:rsid w:val="008D3715"/>
    <w:rsid w:val="008D4EF1"/>
    <w:rsid w:val="008D5465"/>
    <w:rsid w:val="008D5E61"/>
    <w:rsid w:val="008D69F4"/>
    <w:rsid w:val="008D75E4"/>
    <w:rsid w:val="008D7EB7"/>
    <w:rsid w:val="008D7EC5"/>
    <w:rsid w:val="008E2E55"/>
    <w:rsid w:val="008E3684"/>
    <w:rsid w:val="008E57F5"/>
    <w:rsid w:val="008E5E7C"/>
    <w:rsid w:val="008E68F7"/>
    <w:rsid w:val="008E7606"/>
    <w:rsid w:val="008F1DAA"/>
    <w:rsid w:val="008F1F83"/>
    <w:rsid w:val="008F3EBD"/>
    <w:rsid w:val="008F3F6A"/>
    <w:rsid w:val="008F60B2"/>
    <w:rsid w:val="008F6EBB"/>
    <w:rsid w:val="008F7C41"/>
    <w:rsid w:val="00900C8F"/>
    <w:rsid w:val="00901C70"/>
    <w:rsid w:val="009031E2"/>
    <w:rsid w:val="00904CE6"/>
    <w:rsid w:val="009111BE"/>
    <w:rsid w:val="00911A12"/>
    <w:rsid w:val="0091276C"/>
    <w:rsid w:val="00912A00"/>
    <w:rsid w:val="009145BE"/>
    <w:rsid w:val="009165AC"/>
    <w:rsid w:val="00916DF0"/>
    <w:rsid w:val="00916FFC"/>
    <w:rsid w:val="0092043B"/>
    <w:rsid w:val="0092053F"/>
    <w:rsid w:val="00923156"/>
    <w:rsid w:val="0092340A"/>
    <w:rsid w:val="00924FE1"/>
    <w:rsid w:val="00926C6F"/>
    <w:rsid w:val="009313D9"/>
    <w:rsid w:val="00931F0F"/>
    <w:rsid w:val="00933193"/>
    <w:rsid w:val="00935B7F"/>
    <w:rsid w:val="00937CA8"/>
    <w:rsid w:val="00941293"/>
    <w:rsid w:val="00941A24"/>
    <w:rsid w:val="00942492"/>
    <w:rsid w:val="009439C7"/>
    <w:rsid w:val="00946372"/>
    <w:rsid w:val="00947344"/>
    <w:rsid w:val="00947892"/>
    <w:rsid w:val="0095032B"/>
    <w:rsid w:val="00950B13"/>
    <w:rsid w:val="00950BA3"/>
    <w:rsid w:val="00950C17"/>
    <w:rsid w:val="00951928"/>
    <w:rsid w:val="00951FAF"/>
    <w:rsid w:val="009541BE"/>
    <w:rsid w:val="0095469A"/>
    <w:rsid w:val="00954740"/>
    <w:rsid w:val="009557BC"/>
    <w:rsid w:val="00955AE5"/>
    <w:rsid w:val="00957023"/>
    <w:rsid w:val="00962E71"/>
    <w:rsid w:val="00963857"/>
    <w:rsid w:val="00963ABC"/>
    <w:rsid w:val="00965D21"/>
    <w:rsid w:val="009662C0"/>
    <w:rsid w:val="00966755"/>
    <w:rsid w:val="00967764"/>
    <w:rsid w:val="00970B0E"/>
    <w:rsid w:val="00970BB9"/>
    <w:rsid w:val="0097145D"/>
    <w:rsid w:val="0097148B"/>
    <w:rsid w:val="009726EE"/>
    <w:rsid w:val="00972CDE"/>
    <w:rsid w:val="009733DD"/>
    <w:rsid w:val="00975573"/>
    <w:rsid w:val="00976D03"/>
    <w:rsid w:val="00977B30"/>
    <w:rsid w:val="00980DFD"/>
    <w:rsid w:val="009811F8"/>
    <w:rsid w:val="00982F41"/>
    <w:rsid w:val="009834D9"/>
    <w:rsid w:val="00985090"/>
    <w:rsid w:val="00985C8F"/>
    <w:rsid w:val="00986FEA"/>
    <w:rsid w:val="00987710"/>
    <w:rsid w:val="009904AB"/>
    <w:rsid w:val="0099155D"/>
    <w:rsid w:val="009915E5"/>
    <w:rsid w:val="00993318"/>
    <w:rsid w:val="00993FB4"/>
    <w:rsid w:val="00995688"/>
    <w:rsid w:val="009958A6"/>
    <w:rsid w:val="00996456"/>
    <w:rsid w:val="009A04F5"/>
    <w:rsid w:val="009A15EF"/>
    <w:rsid w:val="009A38A5"/>
    <w:rsid w:val="009A5B73"/>
    <w:rsid w:val="009A6353"/>
    <w:rsid w:val="009A6A22"/>
    <w:rsid w:val="009A759A"/>
    <w:rsid w:val="009A7D25"/>
    <w:rsid w:val="009A7E20"/>
    <w:rsid w:val="009B118B"/>
    <w:rsid w:val="009B1737"/>
    <w:rsid w:val="009B2446"/>
    <w:rsid w:val="009B3D4B"/>
    <w:rsid w:val="009B4E63"/>
    <w:rsid w:val="009B5B99"/>
    <w:rsid w:val="009B6A8E"/>
    <w:rsid w:val="009B6EFC"/>
    <w:rsid w:val="009B761D"/>
    <w:rsid w:val="009B7687"/>
    <w:rsid w:val="009B7811"/>
    <w:rsid w:val="009B7F67"/>
    <w:rsid w:val="009C0F5D"/>
    <w:rsid w:val="009C186D"/>
    <w:rsid w:val="009C1FD0"/>
    <w:rsid w:val="009C2403"/>
    <w:rsid w:val="009C2DF8"/>
    <w:rsid w:val="009C31BF"/>
    <w:rsid w:val="009C68B7"/>
    <w:rsid w:val="009C7F00"/>
    <w:rsid w:val="009D0834"/>
    <w:rsid w:val="009D095A"/>
    <w:rsid w:val="009D0A1E"/>
    <w:rsid w:val="009D2AA4"/>
    <w:rsid w:val="009D2AE3"/>
    <w:rsid w:val="009D3C2C"/>
    <w:rsid w:val="009D3E11"/>
    <w:rsid w:val="009D4656"/>
    <w:rsid w:val="009D52BC"/>
    <w:rsid w:val="009D7710"/>
    <w:rsid w:val="009D7D0A"/>
    <w:rsid w:val="009E077E"/>
    <w:rsid w:val="009E09D9"/>
    <w:rsid w:val="009E6D08"/>
    <w:rsid w:val="009F01B1"/>
    <w:rsid w:val="009F0DBB"/>
    <w:rsid w:val="009F2C5B"/>
    <w:rsid w:val="009F3887"/>
    <w:rsid w:val="009F40DC"/>
    <w:rsid w:val="009F4A1D"/>
    <w:rsid w:val="009F570B"/>
    <w:rsid w:val="009F659A"/>
    <w:rsid w:val="009F732B"/>
    <w:rsid w:val="00A01FE0"/>
    <w:rsid w:val="00A03268"/>
    <w:rsid w:val="00A06945"/>
    <w:rsid w:val="00A10656"/>
    <w:rsid w:val="00A10780"/>
    <w:rsid w:val="00A113C0"/>
    <w:rsid w:val="00A12FA6"/>
    <w:rsid w:val="00A1339B"/>
    <w:rsid w:val="00A13A2E"/>
    <w:rsid w:val="00A13A83"/>
    <w:rsid w:val="00A14ABA"/>
    <w:rsid w:val="00A15678"/>
    <w:rsid w:val="00A17CE9"/>
    <w:rsid w:val="00A212A6"/>
    <w:rsid w:val="00A21EF4"/>
    <w:rsid w:val="00A22E1D"/>
    <w:rsid w:val="00A23D43"/>
    <w:rsid w:val="00A24666"/>
    <w:rsid w:val="00A2469E"/>
    <w:rsid w:val="00A24CB6"/>
    <w:rsid w:val="00A25865"/>
    <w:rsid w:val="00A25A64"/>
    <w:rsid w:val="00A26CD2"/>
    <w:rsid w:val="00A27667"/>
    <w:rsid w:val="00A32979"/>
    <w:rsid w:val="00A34A67"/>
    <w:rsid w:val="00A34AD8"/>
    <w:rsid w:val="00A35921"/>
    <w:rsid w:val="00A36627"/>
    <w:rsid w:val="00A37462"/>
    <w:rsid w:val="00A37DCC"/>
    <w:rsid w:val="00A43310"/>
    <w:rsid w:val="00A449D6"/>
    <w:rsid w:val="00A459E1"/>
    <w:rsid w:val="00A45B3C"/>
    <w:rsid w:val="00A45D85"/>
    <w:rsid w:val="00A46361"/>
    <w:rsid w:val="00A46AC4"/>
    <w:rsid w:val="00A46CFE"/>
    <w:rsid w:val="00A478A5"/>
    <w:rsid w:val="00A4792B"/>
    <w:rsid w:val="00A47F4E"/>
    <w:rsid w:val="00A52296"/>
    <w:rsid w:val="00A5233F"/>
    <w:rsid w:val="00A52ACD"/>
    <w:rsid w:val="00A52C06"/>
    <w:rsid w:val="00A52D49"/>
    <w:rsid w:val="00A5448E"/>
    <w:rsid w:val="00A55661"/>
    <w:rsid w:val="00A5757B"/>
    <w:rsid w:val="00A61B70"/>
    <w:rsid w:val="00A61FA8"/>
    <w:rsid w:val="00A637F4"/>
    <w:rsid w:val="00A64DF2"/>
    <w:rsid w:val="00A650A1"/>
    <w:rsid w:val="00A65485"/>
    <w:rsid w:val="00A66E05"/>
    <w:rsid w:val="00A67655"/>
    <w:rsid w:val="00A70753"/>
    <w:rsid w:val="00A712D2"/>
    <w:rsid w:val="00A718A0"/>
    <w:rsid w:val="00A7281E"/>
    <w:rsid w:val="00A822E9"/>
    <w:rsid w:val="00A82C8A"/>
    <w:rsid w:val="00A8346B"/>
    <w:rsid w:val="00A8402A"/>
    <w:rsid w:val="00A840CD"/>
    <w:rsid w:val="00A847C2"/>
    <w:rsid w:val="00A852FF"/>
    <w:rsid w:val="00A85307"/>
    <w:rsid w:val="00A863B4"/>
    <w:rsid w:val="00A87337"/>
    <w:rsid w:val="00A90C97"/>
    <w:rsid w:val="00A92DDC"/>
    <w:rsid w:val="00A9353D"/>
    <w:rsid w:val="00A9423E"/>
    <w:rsid w:val="00A95C07"/>
    <w:rsid w:val="00A960C8"/>
    <w:rsid w:val="00A96604"/>
    <w:rsid w:val="00AA03DF"/>
    <w:rsid w:val="00AA1B4F"/>
    <w:rsid w:val="00AA21D8"/>
    <w:rsid w:val="00AA2598"/>
    <w:rsid w:val="00AA271A"/>
    <w:rsid w:val="00AA3270"/>
    <w:rsid w:val="00AA3311"/>
    <w:rsid w:val="00AA375A"/>
    <w:rsid w:val="00AA3C15"/>
    <w:rsid w:val="00AA3EDF"/>
    <w:rsid w:val="00AA549B"/>
    <w:rsid w:val="00AA54F3"/>
    <w:rsid w:val="00AA657A"/>
    <w:rsid w:val="00AA6622"/>
    <w:rsid w:val="00AA6B43"/>
    <w:rsid w:val="00AA6D20"/>
    <w:rsid w:val="00AA720D"/>
    <w:rsid w:val="00AA7B1F"/>
    <w:rsid w:val="00AB0499"/>
    <w:rsid w:val="00AB0ACC"/>
    <w:rsid w:val="00AB2B15"/>
    <w:rsid w:val="00AB3145"/>
    <w:rsid w:val="00AB367A"/>
    <w:rsid w:val="00AB673F"/>
    <w:rsid w:val="00AB7BF8"/>
    <w:rsid w:val="00AC01D1"/>
    <w:rsid w:val="00AC0AB2"/>
    <w:rsid w:val="00AC0E9F"/>
    <w:rsid w:val="00AC2888"/>
    <w:rsid w:val="00AC300D"/>
    <w:rsid w:val="00AC31B8"/>
    <w:rsid w:val="00AC3615"/>
    <w:rsid w:val="00AC3973"/>
    <w:rsid w:val="00AC4FB8"/>
    <w:rsid w:val="00AC52A5"/>
    <w:rsid w:val="00AC6EFD"/>
    <w:rsid w:val="00AC7151"/>
    <w:rsid w:val="00AC7ACF"/>
    <w:rsid w:val="00AD0B15"/>
    <w:rsid w:val="00AD460A"/>
    <w:rsid w:val="00AD65D4"/>
    <w:rsid w:val="00AD6623"/>
    <w:rsid w:val="00AD6A05"/>
    <w:rsid w:val="00AD73DD"/>
    <w:rsid w:val="00AE062A"/>
    <w:rsid w:val="00AE0792"/>
    <w:rsid w:val="00AE118B"/>
    <w:rsid w:val="00AE272B"/>
    <w:rsid w:val="00AE279F"/>
    <w:rsid w:val="00AE367D"/>
    <w:rsid w:val="00AE3E3A"/>
    <w:rsid w:val="00AE62EA"/>
    <w:rsid w:val="00AE77B4"/>
    <w:rsid w:val="00AE7C1A"/>
    <w:rsid w:val="00AE7DF8"/>
    <w:rsid w:val="00AF0D9C"/>
    <w:rsid w:val="00AF13AB"/>
    <w:rsid w:val="00AF1D36"/>
    <w:rsid w:val="00AF23A8"/>
    <w:rsid w:val="00AF280B"/>
    <w:rsid w:val="00AF3F22"/>
    <w:rsid w:val="00AF5F75"/>
    <w:rsid w:val="00AF6001"/>
    <w:rsid w:val="00B0018A"/>
    <w:rsid w:val="00B008EE"/>
    <w:rsid w:val="00B01A16"/>
    <w:rsid w:val="00B02743"/>
    <w:rsid w:val="00B02C60"/>
    <w:rsid w:val="00B04838"/>
    <w:rsid w:val="00B079FE"/>
    <w:rsid w:val="00B07F45"/>
    <w:rsid w:val="00B10144"/>
    <w:rsid w:val="00B1021A"/>
    <w:rsid w:val="00B10271"/>
    <w:rsid w:val="00B106C1"/>
    <w:rsid w:val="00B10D2F"/>
    <w:rsid w:val="00B125A8"/>
    <w:rsid w:val="00B13222"/>
    <w:rsid w:val="00B13422"/>
    <w:rsid w:val="00B13434"/>
    <w:rsid w:val="00B140D9"/>
    <w:rsid w:val="00B1481A"/>
    <w:rsid w:val="00B14FE7"/>
    <w:rsid w:val="00B15A1F"/>
    <w:rsid w:val="00B15FE9"/>
    <w:rsid w:val="00B17C19"/>
    <w:rsid w:val="00B20A90"/>
    <w:rsid w:val="00B2148A"/>
    <w:rsid w:val="00B220C2"/>
    <w:rsid w:val="00B2276E"/>
    <w:rsid w:val="00B24D9E"/>
    <w:rsid w:val="00B25B32"/>
    <w:rsid w:val="00B31486"/>
    <w:rsid w:val="00B320EA"/>
    <w:rsid w:val="00B32616"/>
    <w:rsid w:val="00B33310"/>
    <w:rsid w:val="00B333ED"/>
    <w:rsid w:val="00B36AF0"/>
    <w:rsid w:val="00B36C42"/>
    <w:rsid w:val="00B36DCC"/>
    <w:rsid w:val="00B411E7"/>
    <w:rsid w:val="00B412E4"/>
    <w:rsid w:val="00B42EA7"/>
    <w:rsid w:val="00B44C3E"/>
    <w:rsid w:val="00B44D31"/>
    <w:rsid w:val="00B45AE6"/>
    <w:rsid w:val="00B46029"/>
    <w:rsid w:val="00B46D57"/>
    <w:rsid w:val="00B501F5"/>
    <w:rsid w:val="00B50719"/>
    <w:rsid w:val="00B507B7"/>
    <w:rsid w:val="00B51085"/>
    <w:rsid w:val="00B51845"/>
    <w:rsid w:val="00B51923"/>
    <w:rsid w:val="00B51A81"/>
    <w:rsid w:val="00B527CC"/>
    <w:rsid w:val="00B52A89"/>
    <w:rsid w:val="00B52C43"/>
    <w:rsid w:val="00B52FC7"/>
    <w:rsid w:val="00B5337C"/>
    <w:rsid w:val="00B53FDE"/>
    <w:rsid w:val="00B56397"/>
    <w:rsid w:val="00B571DA"/>
    <w:rsid w:val="00B57BCE"/>
    <w:rsid w:val="00B6027B"/>
    <w:rsid w:val="00B6070F"/>
    <w:rsid w:val="00B63401"/>
    <w:rsid w:val="00B636C8"/>
    <w:rsid w:val="00B65EDB"/>
    <w:rsid w:val="00B67AFF"/>
    <w:rsid w:val="00B67C41"/>
    <w:rsid w:val="00B70B59"/>
    <w:rsid w:val="00B71F44"/>
    <w:rsid w:val="00B723BA"/>
    <w:rsid w:val="00B73657"/>
    <w:rsid w:val="00B739B3"/>
    <w:rsid w:val="00B74894"/>
    <w:rsid w:val="00B75F1A"/>
    <w:rsid w:val="00B80445"/>
    <w:rsid w:val="00B81B15"/>
    <w:rsid w:val="00B84D3A"/>
    <w:rsid w:val="00B915AE"/>
    <w:rsid w:val="00B9378A"/>
    <w:rsid w:val="00B94D5C"/>
    <w:rsid w:val="00BA0D4E"/>
    <w:rsid w:val="00BA1735"/>
    <w:rsid w:val="00BA19FA"/>
    <w:rsid w:val="00BA3D0B"/>
    <w:rsid w:val="00BA4288"/>
    <w:rsid w:val="00BA5BC4"/>
    <w:rsid w:val="00BA7F47"/>
    <w:rsid w:val="00BB0902"/>
    <w:rsid w:val="00BB1F9C"/>
    <w:rsid w:val="00BB2D15"/>
    <w:rsid w:val="00BB309F"/>
    <w:rsid w:val="00BB48E5"/>
    <w:rsid w:val="00BB5607"/>
    <w:rsid w:val="00BB5878"/>
    <w:rsid w:val="00BB5ACA"/>
    <w:rsid w:val="00BB627F"/>
    <w:rsid w:val="00BC0C17"/>
    <w:rsid w:val="00BC24A5"/>
    <w:rsid w:val="00BC2D56"/>
    <w:rsid w:val="00BC3823"/>
    <w:rsid w:val="00BC550E"/>
    <w:rsid w:val="00BC5841"/>
    <w:rsid w:val="00BC5E38"/>
    <w:rsid w:val="00BC6E19"/>
    <w:rsid w:val="00BC7B98"/>
    <w:rsid w:val="00BD14A7"/>
    <w:rsid w:val="00BD1667"/>
    <w:rsid w:val="00BD201A"/>
    <w:rsid w:val="00BD2DC4"/>
    <w:rsid w:val="00BD2EF0"/>
    <w:rsid w:val="00BD3AFC"/>
    <w:rsid w:val="00BD4195"/>
    <w:rsid w:val="00BD4C49"/>
    <w:rsid w:val="00BD60B4"/>
    <w:rsid w:val="00BD6E8C"/>
    <w:rsid w:val="00BD7180"/>
    <w:rsid w:val="00BD796B"/>
    <w:rsid w:val="00BE1640"/>
    <w:rsid w:val="00BE40C0"/>
    <w:rsid w:val="00BE445C"/>
    <w:rsid w:val="00BE462A"/>
    <w:rsid w:val="00BE5F4A"/>
    <w:rsid w:val="00BE634D"/>
    <w:rsid w:val="00BE7AEF"/>
    <w:rsid w:val="00BF016D"/>
    <w:rsid w:val="00BF09B0"/>
    <w:rsid w:val="00BF0DAA"/>
    <w:rsid w:val="00BF11B3"/>
    <w:rsid w:val="00BF1544"/>
    <w:rsid w:val="00BF1B53"/>
    <w:rsid w:val="00BF246D"/>
    <w:rsid w:val="00BF2682"/>
    <w:rsid w:val="00BF2BA8"/>
    <w:rsid w:val="00BF3D07"/>
    <w:rsid w:val="00BF7B43"/>
    <w:rsid w:val="00C01840"/>
    <w:rsid w:val="00C02B56"/>
    <w:rsid w:val="00C02D1C"/>
    <w:rsid w:val="00C04C35"/>
    <w:rsid w:val="00C061F6"/>
    <w:rsid w:val="00C06F06"/>
    <w:rsid w:val="00C07371"/>
    <w:rsid w:val="00C160E3"/>
    <w:rsid w:val="00C16366"/>
    <w:rsid w:val="00C17B89"/>
    <w:rsid w:val="00C17BFF"/>
    <w:rsid w:val="00C202DC"/>
    <w:rsid w:val="00C20771"/>
    <w:rsid w:val="00C20FAD"/>
    <w:rsid w:val="00C22448"/>
    <w:rsid w:val="00C2375F"/>
    <w:rsid w:val="00C247CB"/>
    <w:rsid w:val="00C27145"/>
    <w:rsid w:val="00C27E47"/>
    <w:rsid w:val="00C30028"/>
    <w:rsid w:val="00C30952"/>
    <w:rsid w:val="00C31BE1"/>
    <w:rsid w:val="00C32B14"/>
    <w:rsid w:val="00C32E66"/>
    <w:rsid w:val="00C3355F"/>
    <w:rsid w:val="00C33A04"/>
    <w:rsid w:val="00C3569A"/>
    <w:rsid w:val="00C35A19"/>
    <w:rsid w:val="00C41481"/>
    <w:rsid w:val="00C43F48"/>
    <w:rsid w:val="00C44885"/>
    <w:rsid w:val="00C448FF"/>
    <w:rsid w:val="00C45E57"/>
    <w:rsid w:val="00C46FE0"/>
    <w:rsid w:val="00C477CB"/>
    <w:rsid w:val="00C5162A"/>
    <w:rsid w:val="00C52F29"/>
    <w:rsid w:val="00C53C7A"/>
    <w:rsid w:val="00C5432E"/>
    <w:rsid w:val="00C557EE"/>
    <w:rsid w:val="00C55DC2"/>
    <w:rsid w:val="00C56CE6"/>
    <w:rsid w:val="00C5745F"/>
    <w:rsid w:val="00C60005"/>
    <w:rsid w:val="00C60BFF"/>
    <w:rsid w:val="00C61A98"/>
    <w:rsid w:val="00C63201"/>
    <w:rsid w:val="00C64E62"/>
    <w:rsid w:val="00C651D5"/>
    <w:rsid w:val="00C65CCC"/>
    <w:rsid w:val="00C65DA9"/>
    <w:rsid w:val="00C664CA"/>
    <w:rsid w:val="00C66AC4"/>
    <w:rsid w:val="00C67048"/>
    <w:rsid w:val="00C71651"/>
    <w:rsid w:val="00C725DE"/>
    <w:rsid w:val="00C738FC"/>
    <w:rsid w:val="00C74327"/>
    <w:rsid w:val="00C7618F"/>
    <w:rsid w:val="00C765A9"/>
    <w:rsid w:val="00C810DE"/>
    <w:rsid w:val="00C81157"/>
    <w:rsid w:val="00C8162D"/>
    <w:rsid w:val="00C830BB"/>
    <w:rsid w:val="00C83A0B"/>
    <w:rsid w:val="00C842D0"/>
    <w:rsid w:val="00C84ED1"/>
    <w:rsid w:val="00C863CC"/>
    <w:rsid w:val="00C86565"/>
    <w:rsid w:val="00C86625"/>
    <w:rsid w:val="00C86BCC"/>
    <w:rsid w:val="00C87768"/>
    <w:rsid w:val="00C9038F"/>
    <w:rsid w:val="00C91349"/>
    <w:rsid w:val="00C915EB"/>
    <w:rsid w:val="00C927DE"/>
    <w:rsid w:val="00C92AAB"/>
    <w:rsid w:val="00C93FB4"/>
    <w:rsid w:val="00C950BF"/>
    <w:rsid w:val="00C9563C"/>
    <w:rsid w:val="00C95D4C"/>
    <w:rsid w:val="00C9637F"/>
    <w:rsid w:val="00C96C9F"/>
    <w:rsid w:val="00C9708A"/>
    <w:rsid w:val="00CA0E4B"/>
    <w:rsid w:val="00CA2435"/>
    <w:rsid w:val="00CA4068"/>
    <w:rsid w:val="00CA4B90"/>
    <w:rsid w:val="00CA542E"/>
    <w:rsid w:val="00CA5D04"/>
    <w:rsid w:val="00CA5FEF"/>
    <w:rsid w:val="00CA67F4"/>
    <w:rsid w:val="00CA79E4"/>
    <w:rsid w:val="00CB1091"/>
    <w:rsid w:val="00CB209F"/>
    <w:rsid w:val="00CB37F8"/>
    <w:rsid w:val="00CB6849"/>
    <w:rsid w:val="00CB758A"/>
    <w:rsid w:val="00CB7DC3"/>
    <w:rsid w:val="00CC364A"/>
    <w:rsid w:val="00CC39E6"/>
    <w:rsid w:val="00CC5BE1"/>
    <w:rsid w:val="00CC75A2"/>
    <w:rsid w:val="00CC7A18"/>
    <w:rsid w:val="00CC7AD1"/>
    <w:rsid w:val="00CD0E2F"/>
    <w:rsid w:val="00CD1BD2"/>
    <w:rsid w:val="00CD1D49"/>
    <w:rsid w:val="00CD2F20"/>
    <w:rsid w:val="00CD4077"/>
    <w:rsid w:val="00CD5DD4"/>
    <w:rsid w:val="00CD61A5"/>
    <w:rsid w:val="00CD6B20"/>
    <w:rsid w:val="00CD6F6E"/>
    <w:rsid w:val="00CD6F97"/>
    <w:rsid w:val="00CD795A"/>
    <w:rsid w:val="00CE0AE4"/>
    <w:rsid w:val="00CE1178"/>
    <w:rsid w:val="00CE1339"/>
    <w:rsid w:val="00CE1B97"/>
    <w:rsid w:val="00CE246D"/>
    <w:rsid w:val="00CE2D25"/>
    <w:rsid w:val="00CE4788"/>
    <w:rsid w:val="00CE55C9"/>
    <w:rsid w:val="00CE61CC"/>
    <w:rsid w:val="00CE6E42"/>
    <w:rsid w:val="00CE708A"/>
    <w:rsid w:val="00CE7A82"/>
    <w:rsid w:val="00CE7ECA"/>
    <w:rsid w:val="00CF20B7"/>
    <w:rsid w:val="00CF283B"/>
    <w:rsid w:val="00CF6692"/>
    <w:rsid w:val="00CF7441"/>
    <w:rsid w:val="00D00D16"/>
    <w:rsid w:val="00D0217C"/>
    <w:rsid w:val="00D02316"/>
    <w:rsid w:val="00D024F9"/>
    <w:rsid w:val="00D03C6C"/>
    <w:rsid w:val="00D04760"/>
    <w:rsid w:val="00D04A95"/>
    <w:rsid w:val="00D06288"/>
    <w:rsid w:val="00D064F2"/>
    <w:rsid w:val="00D068C7"/>
    <w:rsid w:val="00D128A4"/>
    <w:rsid w:val="00D12BED"/>
    <w:rsid w:val="00D147C8"/>
    <w:rsid w:val="00D15131"/>
    <w:rsid w:val="00D16FA2"/>
    <w:rsid w:val="00D17340"/>
    <w:rsid w:val="00D20954"/>
    <w:rsid w:val="00D20A60"/>
    <w:rsid w:val="00D20ABF"/>
    <w:rsid w:val="00D20E09"/>
    <w:rsid w:val="00D21C39"/>
    <w:rsid w:val="00D21FC6"/>
    <w:rsid w:val="00D2243A"/>
    <w:rsid w:val="00D238F4"/>
    <w:rsid w:val="00D262A3"/>
    <w:rsid w:val="00D30281"/>
    <w:rsid w:val="00D3225E"/>
    <w:rsid w:val="00D326D9"/>
    <w:rsid w:val="00D33393"/>
    <w:rsid w:val="00D33D36"/>
    <w:rsid w:val="00D34D94"/>
    <w:rsid w:val="00D34DBA"/>
    <w:rsid w:val="00D358EB"/>
    <w:rsid w:val="00D37D06"/>
    <w:rsid w:val="00D409E2"/>
    <w:rsid w:val="00D427D7"/>
    <w:rsid w:val="00D44E62"/>
    <w:rsid w:val="00D45A8D"/>
    <w:rsid w:val="00D46DFE"/>
    <w:rsid w:val="00D51570"/>
    <w:rsid w:val="00D515F4"/>
    <w:rsid w:val="00D551EC"/>
    <w:rsid w:val="00D556AD"/>
    <w:rsid w:val="00D60381"/>
    <w:rsid w:val="00D60DDD"/>
    <w:rsid w:val="00D616DE"/>
    <w:rsid w:val="00D62201"/>
    <w:rsid w:val="00D63375"/>
    <w:rsid w:val="00D6478D"/>
    <w:rsid w:val="00D651D1"/>
    <w:rsid w:val="00D671C1"/>
    <w:rsid w:val="00D70098"/>
    <w:rsid w:val="00D717BB"/>
    <w:rsid w:val="00D7226B"/>
    <w:rsid w:val="00D72707"/>
    <w:rsid w:val="00D73DB7"/>
    <w:rsid w:val="00D740FA"/>
    <w:rsid w:val="00D74BD5"/>
    <w:rsid w:val="00D75479"/>
    <w:rsid w:val="00D75A9C"/>
    <w:rsid w:val="00D76741"/>
    <w:rsid w:val="00D829C8"/>
    <w:rsid w:val="00D84403"/>
    <w:rsid w:val="00D8544F"/>
    <w:rsid w:val="00D86003"/>
    <w:rsid w:val="00D87917"/>
    <w:rsid w:val="00D90871"/>
    <w:rsid w:val="00D90A81"/>
    <w:rsid w:val="00D90FCE"/>
    <w:rsid w:val="00D9155F"/>
    <w:rsid w:val="00D9403F"/>
    <w:rsid w:val="00D944B0"/>
    <w:rsid w:val="00D959B4"/>
    <w:rsid w:val="00D979BE"/>
    <w:rsid w:val="00D97DDF"/>
    <w:rsid w:val="00DA2847"/>
    <w:rsid w:val="00DA2C2F"/>
    <w:rsid w:val="00DA44DE"/>
    <w:rsid w:val="00DA4A99"/>
    <w:rsid w:val="00DA6D16"/>
    <w:rsid w:val="00DA6D32"/>
    <w:rsid w:val="00DA750B"/>
    <w:rsid w:val="00DA76EF"/>
    <w:rsid w:val="00DB15D4"/>
    <w:rsid w:val="00DB3079"/>
    <w:rsid w:val="00DB39C1"/>
    <w:rsid w:val="00DB620A"/>
    <w:rsid w:val="00DB6945"/>
    <w:rsid w:val="00DC0676"/>
    <w:rsid w:val="00DC1480"/>
    <w:rsid w:val="00DC3832"/>
    <w:rsid w:val="00DC4569"/>
    <w:rsid w:val="00DC4DEB"/>
    <w:rsid w:val="00DC539A"/>
    <w:rsid w:val="00DC56BA"/>
    <w:rsid w:val="00DC610E"/>
    <w:rsid w:val="00DC6358"/>
    <w:rsid w:val="00DC688A"/>
    <w:rsid w:val="00DC7A51"/>
    <w:rsid w:val="00DD3B1E"/>
    <w:rsid w:val="00DD7498"/>
    <w:rsid w:val="00DE06B2"/>
    <w:rsid w:val="00DE07D4"/>
    <w:rsid w:val="00DE271B"/>
    <w:rsid w:val="00DE3872"/>
    <w:rsid w:val="00DE3F9B"/>
    <w:rsid w:val="00DE5B5F"/>
    <w:rsid w:val="00DE64DE"/>
    <w:rsid w:val="00DE6A47"/>
    <w:rsid w:val="00DF0575"/>
    <w:rsid w:val="00DF0BE4"/>
    <w:rsid w:val="00DF107A"/>
    <w:rsid w:val="00DF1F66"/>
    <w:rsid w:val="00DF4195"/>
    <w:rsid w:val="00DF614E"/>
    <w:rsid w:val="00DF6854"/>
    <w:rsid w:val="00DF7480"/>
    <w:rsid w:val="00DF7ECB"/>
    <w:rsid w:val="00E00696"/>
    <w:rsid w:val="00E01657"/>
    <w:rsid w:val="00E03651"/>
    <w:rsid w:val="00E03808"/>
    <w:rsid w:val="00E060C2"/>
    <w:rsid w:val="00E06324"/>
    <w:rsid w:val="00E07B81"/>
    <w:rsid w:val="00E1027F"/>
    <w:rsid w:val="00E10AFD"/>
    <w:rsid w:val="00E126DB"/>
    <w:rsid w:val="00E12B11"/>
    <w:rsid w:val="00E12FB0"/>
    <w:rsid w:val="00E14814"/>
    <w:rsid w:val="00E14FCB"/>
    <w:rsid w:val="00E1591B"/>
    <w:rsid w:val="00E16A50"/>
    <w:rsid w:val="00E16C90"/>
    <w:rsid w:val="00E179CA"/>
    <w:rsid w:val="00E20C18"/>
    <w:rsid w:val="00E20D87"/>
    <w:rsid w:val="00E22F03"/>
    <w:rsid w:val="00E24031"/>
    <w:rsid w:val="00E249D5"/>
    <w:rsid w:val="00E25017"/>
    <w:rsid w:val="00E264A3"/>
    <w:rsid w:val="00E26F73"/>
    <w:rsid w:val="00E30A34"/>
    <w:rsid w:val="00E3340F"/>
    <w:rsid w:val="00E33C68"/>
    <w:rsid w:val="00E34EEB"/>
    <w:rsid w:val="00E361E7"/>
    <w:rsid w:val="00E3687C"/>
    <w:rsid w:val="00E40C91"/>
    <w:rsid w:val="00E44EB9"/>
    <w:rsid w:val="00E4552D"/>
    <w:rsid w:val="00E45BDC"/>
    <w:rsid w:val="00E460B7"/>
    <w:rsid w:val="00E46358"/>
    <w:rsid w:val="00E46A1B"/>
    <w:rsid w:val="00E471DC"/>
    <w:rsid w:val="00E50753"/>
    <w:rsid w:val="00E50EB4"/>
    <w:rsid w:val="00E5239B"/>
    <w:rsid w:val="00E532FC"/>
    <w:rsid w:val="00E54207"/>
    <w:rsid w:val="00E551B9"/>
    <w:rsid w:val="00E5545F"/>
    <w:rsid w:val="00E5572A"/>
    <w:rsid w:val="00E559B4"/>
    <w:rsid w:val="00E55BB0"/>
    <w:rsid w:val="00E56CC6"/>
    <w:rsid w:val="00E600C1"/>
    <w:rsid w:val="00E609E5"/>
    <w:rsid w:val="00E60F27"/>
    <w:rsid w:val="00E63161"/>
    <w:rsid w:val="00E649FB"/>
    <w:rsid w:val="00E64D93"/>
    <w:rsid w:val="00E65EDB"/>
    <w:rsid w:val="00E66927"/>
    <w:rsid w:val="00E67612"/>
    <w:rsid w:val="00E677B8"/>
    <w:rsid w:val="00E67E9E"/>
    <w:rsid w:val="00E67FA1"/>
    <w:rsid w:val="00E70A07"/>
    <w:rsid w:val="00E7115E"/>
    <w:rsid w:val="00E7387D"/>
    <w:rsid w:val="00E739FE"/>
    <w:rsid w:val="00E73D53"/>
    <w:rsid w:val="00E75111"/>
    <w:rsid w:val="00E762A0"/>
    <w:rsid w:val="00E765E6"/>
    <w:rsid w:val="00E77296"/>
    <w:rsid w:val="00E80775"/>
    <w:rsid w:val="00E80913"/>
    <w:rsid w:val="00E816D4"/>
    <w:rsid w:val="00E82296"/>
    <w:rsid w:val="00E82D47"/>
    <w:rsid w:val="00E834F2"/>
    <w:rsid w:val="00E83F64"/>
    <w:rsid w:val="00E846EA"/>
    <w:rsid w:val="00E87527"/>
    <w:rsid w:val="00E87EF7"/>
    <w:rsid w:val="00E91C3E"/>
    <w:rsid w:val="00E93763"/>
    <w:rsid w:val="00E93A36"/>
    <w:rsid w:val="00E946E3"/>
    <w:rsid w:val="00E96C4C"/>
    <w:rsid w:val="00E96F3C"/>
    <w:rsid w:val="00E97BDB"/>
    <w:rsid w:val="00EA2AAE"/>
    <w:rsid w:val="00EA2EC0"/>
    <w:rsid w:val="00EA3517"/>
    <w:rsid w:val="00EA427A"/>
    <w:rsid w:val="00EA5903"/>
    <w:rsid w:val="00EA5C34"/>
    <w:rsid w:val="00EA723B"/>
    <w:rsid w:val="00EA7722"/>
    <w:rsid w:val="00EA7761"/>
    <w:rsid w:val="00EB1A7A"/>
    <w:rsid w:val="00EB1C18"/>
    <w:rsid w:val="00EB40AA"/>
    <w:rsid w:val="00EB5A85"/>
    <w:rsid w:val="00EB6350"/>
    <w:rsid w:val="00EB63CB"/>
    <w:rsid w:val="00EB644D"/>
    <w:rsid w:val="00EB687A"/>
    <w:rsid w:val="00EC0600"/>
    <w:rsid w:val="00EC2F62"/>
    <w:rsid w:val="00EC5BDB"/>
    <w:rsid w:val="00EC62EB"/>
    <w:rsid w:val="00EC6600"/>
    <w:rsid w:val="00EC6E9F"/>
    <w:rsid w:val="00ED17E6"/>
    <w:rsid w:val="00ED209D"/>
    <w:rsid w:val="00ED38B5"/>
    <w:rsid w:val="00ED44F0"/>
    <w:rsid w:val="00ED4B33"/>
    <w:rsid w:val="00ED50AC"/>
    <w:rsid w:val="00ED5959"/>
    <w:rsid w:val="00ED5993"/>
    <w:rsid w:val="00ED6A54"/>
    <w:rsid w:val="00ED6A7C"/>
    <w:rsid w:val="00ED7DD6"/>
    <w:rsid w:val="00ED7F87"/>
    <w:rsid w:val="00EE022E"/>
    <w:rsid w:val="00EE060B"/>
    <w:rsid w:val="00EE0633"/>
    <w:rsid w:val="00EE15A1"/>
    <w:rsid w:val="00EE1A26"/>
    <w:rsid w:val="00EE2A7C"/>
    <w:rsid w:val="00EE2C42"/>
    <w:rsid w:val="00EE341B"/>
    <w:rsid w:val="00EE377A"/>
    <w:rsid w:val="00EE4453"/>
    <w:rsid w:val="00EE4B86"/>
    <w:rsid w:val="00EE4BC4"/>
    <w:rsid w:val="00EE5FCE"/>
    <w:rsid w:val="00EE6BBD"/>
    <w:rsid w:val="00EE6E1E"/>
    <w:rsid w:val="00EE705F"/>
    <w:rsid w:val="00EF0585"/>
    <w:rsid w:val="00EF1462"/>
    <w:rsid w:val="00EF33D0"/>
    <w:rsid w:val="00EF3414"/>
    <w:rsid w:val="00EF4E2E"/>
    <w:rsid w:val="00EF54FD"/>
    <w:rsid w:val="00EF64FC"/>
    <w:rsid w:val="00EF66FD"/>
    <w:rsid w:val="00EF7876"/>
    <w:rsid w:val="00F018D2"/>
    <w:rsid w:val="00F01F92"/>
    <w:rsid w:val="00F02739"/>
    <w:rsid w:val="00F052A4"/>
    <w:rsid w:val="00F07F0D"/>
    <w:rsid w:val="00F07FAD"/>
    <w:rsid w:val="00F11956"/>
    <w:rsid w:val="00F13112"/>
    <w:rsid w:val="00F13CD4"/>
    <w:rsid w:val="00F15313"/>
    <w:rsid w:val="00F161C2"/>
    <w:rsid w:val="00F166D2"/>
    <w:rsid w:val="00F16FE6"/>
    <w:rsid w:val="00F20E6E"/>
    <w:rsid w:val="00F21C67"/>
    <w:rsid w:val="00F228BE"/>
    <w:rsid w:val="00F22D5C"/>
    <w:rsid w:val="00F238BD"/>
    <w:rsid w:val="00F24992"/>
    <w:rsid w:val="00F31B7F"/>
    <w:rsid w:val="00F3238E"/>
    <w:rsid w:val="00F3285D"/>
    <w:rsid w:val="00F32F2F"/>
    <w:rsid w:val="00F33F3F"/>
    <w:rsid w:val="00F34D0B"/>
    <w:rsid w:val="00F35BDD"/>
    <w:rsid w:val="00F35E73"/>
    <w:rsid w:val="00F35EF0"/>
    <w:rsid w:val="00F3781F"/>
    <w:rsid w:val="00F37FB3"/>
    <w:rsid w:val="00F403FD"/>
    <w:rsid w:val="00F41E72"/>
    <w:rsid w:val="00F42076"/>
    <w:rsid w:val="00F42381"/>
    <w:rsid w:val="00F449EC"/>
    <w:rsid w:val="00F4583C"/>
    <w:rsid w:val="00F45BDF"/>
    <w:rsid w:val="00F466AF"/>
    <w:rsid w:val="00F50300"/>
    <w:rsid w:val="00F52951"/>
    <w:rsid w:val="00F5414B"/>
    <w:rsid w:val="00F551DF"/>
    <w:rsid w:val="00F563B1"/>
    <w:rsid w:val="00F56E39"/>
    <w:rsid w:val="00F5784D"/>
    <w:rsid w:val="00F57D41"/>
    <w:rsid w:val="00F620D1"/>
    <w:rsid w:val="00F623E9"/>
    <w:rsid w:val="00F625DE"/>
    <w:rsid w:val="00F63951"/>
    <w:rsid w:val="00F63C86"/>
    <w:rsid w:val="00F65672"/>
    <w:rsid w:val="00F701C8"/>
    <w:rsid w:val="00F71366"/>
    <w:rsid w:val="00F73383"/>
    <w:rsid w:val="00F73816"/>
    <w:rsid w:val="00F751FC"/>
    <w:rsid w:val="00F75AD3"/>
    <w:rsid w:val="00F76018"/>
    <w:rsid w:val="00F766BE"/>
    <w:rsid w:val="00F77898"/>
    <w:rsid w:val="00F77EB9"/>
    <w:rsid w:val="00F8018A"/>
    <w:rsid w:val="00F80635"/>
    <w:rsid w:val="00F8115F"/>
    <w:rsid w:val="00F815D1"/>
    <w:rsid w:val="00F81E7E"/>
    <w:rsid w:val="00F81F0F"/>
    <w:rsid w:val="00F820AA"/>
    <w:rsid w:val="00F825F4"/>
    <w:rsid w:val="00F830AC"/>
    <w:rsid w:val="00F838DF"/>
    <w:rsid w:val="00F86740"/>
    <w:rsid w:val="00F86989"/>
    <w:rsid w:val="00F87049"/>
    <w:rsid w:val="00F9078B"/>
    <w:rsid w:val="00F92AA1"/>
    <w:rsid w:val="00F932DE"/>
    <w:rsid w:val="00F93E23"/>
    <w:rsid w:val="00F95441"/>
    <w:rsid w:val="00F963DD"/>
    <w:rsid w:val="00F9641A"/>
    <w:rsid w:val="00F97004"/>
    <w:rsid w:val="00FA067D"/>
    <w:rsid w:val="00FA0F76"/>
    <w:rsid w:val="00FA2045"/>
    <w:rsid w:val="00FA27D2"/>
    <w:rsid w:val="00FA6F01"/>
    <w:rsid w:val="00FA7A66"/>
    <w:rsid w:val="00FB1AA9"/>
    <w:rsid w:val="00FB2CAB"/>
    <w:rsid w:val="00FB4B5A"/>
    <w:rsid w:val="00FB5963"/>
    <w:rsid w:val="00FB5DAA"/>
    <w:rsid w:val="00FB623E"/>
    <w:rsid w:val="00FC04B9"/>
    <w:rsid w:val="00FC149E"/>
    <w:rsid w:val="00FC161A"/>
    <w:rsid w:val="00FC23D5"/>
    <w:rsid w:val="00FC4337"/>
    <w:rsid w:val="00FC4C1A"/>
    <w:rsid w:val="00FC628F"/>
    <w:rsid w:val="00FC6468"/>
    <w:rsid w:val="00FC6D49"/>
    <w:rsid w:val="00FD167C"/>
    <w:rsid w:val="00FD30F5"/>
    <w:rsid w:val="00FD4922"/>
    <w:rsid w:val="00FD575D"/>
    <w:rsid w:val="00FD57D8"/>
    <w:rsid w:val="00FD6461"/>
    <w:rsid w:val="00FD734D"/>
    <w:rsid w:val="00FD7409"/>
    <w:rsid w:val="00FD7EC1"/>
    <w:rsid w:val="00FE0281"/>
    <w:rsid w:val="00FE46C0"/>
    <w:rsid w:val="00FE7083"/>
    <w:rsid w:val="00FF019F"/>
    <w:rsid w:val="00FF1B2A"/>
    <w:rsid w:val="00FF2160"/>
    <w:rsid w:val="00FF2E31"/>
    <w:rsid w:val="00FF30DE"/>
    <w:rsid w:val="00FF3D19"/>
    <w:rsid w:val="00FF47D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89"/>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unhideWhenUsed/>
    <w:rsid w:val="008D5E61"/>
    <w:rPr>
      <w:color w:val="808080"/>
      <w:shd w:val="clear" w:color="auto" w:fill="E6E6E6"/>
    </w:rPr>
  </w:style>
  <w:style w:type="paragraph" w:styleId="Caption">
    <w:name w:val="caption"/>
    <w:basedOn w:val="Normal"/>
    <w:next w:val="Normal"/>
    <w:uiPriority w:val="35"/>
    <w:unhideWhenUsed/>
    <w:qFormat/>
    <w:rsid w:val="00E2403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B501F5"/>
    <w:pPr>
      <w:widowControl w:val="0"/>
      <w:autoSpaceDE w:val="0"/>
      <w:autoSpaceDN w:val="0"/>
      <w:adjustRightInd w:val="0"/>
      <w:jc w:val="both"/>
    </w:pPr>
    <w:rPr>
      <w:rFonts w:ascii="Calibri" w:hAnsi="Calibri" w:cs="Calibri"/>
      <w:color w:val="000000"/>
      <w:sz w:val="20"/>
      <w:szCs w:val="20"/>
    </w:rPr>
  </w:style>
  <w:style w:type="character" w:customStyle="1" w:styleId="FootnoteTextChar">
    <w:name w:val="Footnote Text Char"/>
    <w:basedOn w:val="DefaultParagraphFont"/>
    <w:link w:val="FootnoteText"/>
    <w:uiPriority w:val="99"/>
    <w:semiHidden/>
    <w:rsid w:val="00B501F5"/>
    <w:rPr>
      <w:rFonts w:ascii="Calibri" w:hAnsi="Calibri" w:cs="Calibri"/>
      <w:color w:val="000000"/>
    </w:rPr>
  </w:style>
  <w:style w:type="character" w:styleId="FootnoteReference">
    <w:name w:val="footnote reference"/>
    <w:basedOn w:val="DefaultParagraphFont"/>
    <w:uiPriority w:val="99"/>
    <w:semiHidden/>
    <w:unhideWhenUsed/>
    <w:rsid w:val="00B501F5"/>
    <w:rPr>
      <w:vertAlign w:val="superscript"/>
    </w:rPr>
  </w:style>
  <w:style w:type="character" w:styleId="PlaceholderText">
    <w:name w:val="Placeholder Text"/>
    <w:basedOn w:val="DefaultParagraphFont"/>
    <w:uiPriority w:val="99"/>
    <w:semiHidden/>
    <w:rsid w:val="0031284C"/>
    <w:rPr>
      <w:color w:val="808080"/>
    </w:rPr>
  </w:style>
  <w:style w:type="paragraph" w:customStyle="1" w:styleId="EndNoteBibliographyTitle">
    <w:name w:val="EndNote Bibliography Title"/>
    <w:basedOn w:val="Normal"/>
    <w:link w:val="EndNoteBibliographyTitleChar"/>
    <w:rsid w:val="0095469A"/>
    <w:pPr>
      <w:jc w:val="center"/>
    </w:pPr>
  </w:style>
  <w:style w:type="character" w:customStyle="1" w:styleId="EndNoteBibliographyTitleChar">
    <w:name w:val="EndNote Bibliography Title Char"/>
    <w:basedOn w:val="DefaultParagraphFont"/>
    <w:link w:val="EndNoteBibliographyTitle"/>
    <w:rsid w:val="0095469A"/>
    <w:rPr>
      <w:sz w:val="24"/>
      <w:szCs w:val="24"/>
    </w:rPr>
  </w:style>
  <w:style w:type="paragraph" w:customStyle="1" w:styleId="EndNoteBibliography">
    <w:name w:val="EndNote Bibliography"/>
    <w:basedOn w:val="Normal"/>
    <w:link w:val="EndNoteBibliographyChar"/>
    <w:rsid w:val="0095469A"/>
  </w:style>
  <w:style w:type="character" w:customStyle="1" w:styleId="EndNoteBibliographyChar">
    <w:name w:val="EndNote Bibliography Char"/>
    <w:basedOn w:val="DefaultParagraphFont"/>
    <w:link w:val="EndNoteBibliography"/>
    <w:rsid w:val="009546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71912">
      <w:bodyDiv w:val="1"/>
      <w:marLeft w:val="0"/>
      <w:marRight w:val="0"/>
      <w:marTop w:val="0"/>
      <w:marBottom w:val="0"/>
      <w:divBdr>
        <w:top w:val="none" w:sz="0" w:space="0" w:color="auto"/>
        <w:left w:val="none" w:sz="0" w:space="0" w:color="auto"/>
        <w:bottom w:val="none" w:sz="0" w:space="0" w:color="auto"/>
        <w:right w:val="none" w:sz="0" w:space="0" w:color="auto"/>
      </w:divBdr>
      <w:divsChild>
        <w:div w:id="816800261">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6197577">
      <w:bodyDiv w:val="1"/>
      <w:marLeft w:val="0"/>
      <w:marRight w:val="0"/>
      <w:marTop w:val="0"/>
      <w:marBottom w:val="0"/>
      <w:divBdr>
        <w:top w:val="none" w:sz="0" w:space="0" w:color="auto"/>
        <w:left w:val="none" w:sz="0" w:space="0" w:color="auto"/>
        <w:bottom w:val="none" w:sz="0" w:space="0" w:color="auto"/>
        <w:right w:val="none" w:sz="0" w:space="0" w:color="auto"/>
      </w:divBdr>
    </w:div>
    <w:div w:id="594243089">
      <w:bodyDiv w:val="1"/>
      <w:marLeft w:val="0"/>
      <w:marRight w:val="0"/>
      <w:marTop w:val="0"/>
      <w:marBottom w:val="0"/>
      <w:divBdr>
        <w:top w:val="none" w:sz="0" w:space="0" w:color="auto"/>
        <w:left w:val="none" w:sz="0" w:space="0" w:color="auto"/>
        <w:bottom w:val="none" w:sz="0" w:space="0" w:color="auto"/>
        <w:right w:val="none" w:sz="0" w:space="0" w:color="auto"/>
      </w:divBdr>
      <w:divsChild>
        <w:div w:id="203637305">
          <w:marLeft w:val="0"/>
          <w:marRight w:val="0"/>
          <w:marTop w:val="0"/>
          <w:marBottom w:val="0"/>
          <w:divBdr>
            <w:top w:val="none" w:sz="0" w:space="0" w:color="auto"/>
            <w:left w:val="none" w:sz="0" w:space="0" w:color="auto"/>
            <w:bottom w:val="none" w:sz="0" w:space="0" w:color="auto"/>
            <w:right w:val="none" w:sz="0" w:space="0" w:color="auto"/>
          </w:divBdr>
        </w:div>
      </w:divsChild>
    </w:div>
    <w:div w:id="6249638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0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0170093">
      <w:bodyDiv w:val="1"/>
      <w:marLeft w:val="0"/>
      <w:marRight w:val="0"/>
      <w:marTop w:val="0"/>
      <w:marBottom w:val="0"/>
      <w:divBdr>
        <w:top w:val="none" w:sz="0" w:space="0" w:color="auto"/>
        <w:left w:val="none" w:sz="0" w:space="0" w:color="auto"/>
        <w:bottom w:val="none" w:sz="0" w:space="0" w:color="auto"/>
        <w:right w:val="none" w:sz="0" w:space="0" w:color="auto"/>
      </w:divBdr>
    </w:div>
    <w:div w:id="16122779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201686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974163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kanov@utk.edu" TargetMode="External"/><Relationship Id="rId13" Type="http://schemas.openxmlformats.org/officeDocument/2006/relationships/hyperlink" Target="mailto:venkatakrisv@ornl.gov" TargetMode="External"/><Relationship Id="rId18" Type="http://schemas.openxmlformats.org/officeDocument/2006/relationships/hyperlink" Target="mailto:bilheuxhn@ornl.go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ilheuxjm@ornl.gov" TargetMode="External"/><Relationship Id="rId17" Type="http://schemas.openxmlformats.org/officeDocument/2006/relationships/hyperlink" Target="mailto:stringfellde@ornl.gov" TargetMode="External"/><Relationship Id="rId2" Type="http://schemas.openxmlformats.org/officeDocument/2006/relationships/numbering" Target="numbering.xml"/><Relationship Id="rId16" Type="http://schemas.openxmlformats.org/officeDocument/2006/relationships/hyperlink" Target="mailto:pearsonmr@ornl.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_Ross@rush.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hangy6@ornl.gov" TargetMode="External"/><Relationship Id="rId23" Type="http://schemas.openxmlformats.org/officeDocument/2006/relationships/fontTable" Target="fontTable.xml"/><Relationship Id="rId10" Type="http://schemas.openxmlformats.org/officeDocument/2006/relationships/hyperlink" Target="mailto:matthew.j.meagher@gmail.com" TargetMode="External"/><Relationship Id="rId19" Type="http://schemas.openxmlformats.org/officeDocument/2006/relationships/hyperlink" Target="mailto:bilheuxhn@ornl.gov" TargetMode="External"/><Relationship Id="rId4" Type="http://schemas.openxmlformats.org/officeDocument/2006/relationships/settings" Target="settings.xml"/><Relationship Id="rId9" Type="http://schemas.openxmlformats.org/officeDocument/2006/relationships/hyperlink" Target="mailto:warrenjm@ornl.gov" TargetMode="External"/><Relationship Id="rId14" Type="http://schemas.openxmlformats.org/officeDocument/2006/relationships/hyperlink" Target="mailto:linjiao@ornl.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78593-7EC5-B143-BE36-E8F432B2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7150</Words>
  <Characters>156737</Characters>
  <Application>Microsoft Office Word</Application>
  <DocSecurity>0</DocSecurity>
  <Lines>1306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2020-12-16T10:26:00Z</dcterms:created>
  <dcterms:modified xsi:type="dcterms:W3CDTF">2020-12-16T10:36:00Z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c8f48924-7e78-3f1a-bc7f-24186c2a4ee8</vt:lpwstr>
  </property>
</Properties>
</file>