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B298C" w14:textId="77777777" w:rsidR="00BA6791" w:rsidRDefault="006320EF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Concise </w:t>
      </w:r>
      <w:r w:rsidRPr="006320EF">
        <w:rPr>
          <w:b/>
          <w:bCs/>
          <w:lang w:val="en-GB"/>
        </w:rPr>
        <w:t>Author Bio</w:t>
      </w:r>
      <w:r>
        <w:rPr>
          <w:b/>
          <w:bCs/>
          <w:lang w:val="en-GB"/>
        </w:rPr>
        <w:t>graph</w:t>
      </w:r>
      <w:r w:rsidR="00BA6791">
        <w:rPr>
          <w:b/>
          <w:bCs/>
          <w:lang w:val="en-GB"/>
        </w:rPr>
        <w:t>y</w:t>
      </w:r>
    </w:p>
    <w:p w14:paraId="0AFE0783" w14:textId="77777777" w:rsidR="00861726" w:rsidRPr="00861726" w:rsidRDefault="00861726" w:rsidP="00861726">
      <w:pPr>
        <w:rPr>
          <w:b/>
          <w:bCs/>
          <w:lang w:val="en-GB"/>
        </w:rPr>
      </w:pPr>
      <w:r w:rsidRPr="00861726">
        <w:rPr>
          <w:b/>
          <w:bCs/>
          <w:lang w:val="en-GB"/>
        </w:rPr>
        <w:t>C Gentile</w:t>
      </w:r>
    </w:p>
    <w:p w14:paraId="22D0B16E" w14:textId="4E72D13B" w:rsidR="006320EF" w:rsidRPr="00861726" w:rsidRDefault="00861726" w:rsidP="00861726">
      <w:pPr>
        <w:rPr>
          <w:lang w:val="en-GB"/>
        </w:rPr>
      </w:pPr>
      <w:r w:rsidRPr="00861726">
        <w:rPr>
          <w:lang w:val="en-GB"/>
        </w:rPr>
        <w:t xml:space="preserve">Carmine Gentile is a lecturer and research group leader at the University of Technology, Sydney and University of Sydney, Australia. His research focuses on 3D cellular models, stem cells and </w:t>
      </w:r>
      <w:bookmarkStart w:id="0" w:name="_GoBack"/>
      <w:r w:rsidRPr="00861726">
        <w:rPr>
          <w:lang w:val="en-GB"/>
        </w:rPr>
        <w:t>microenvironments, biomaterials, 3D bioprinting and cardiac regeneration.</w:t>
      </w:r>
      <w:bookmarkEnd w:id="0"/>
    </w:p>
    <w:sectPr w:rsidR="006320EF" w:rsidRPr="00861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EF"/>
    <w:rsid w:val="006320EF"/>
    <w:rsid w:val="00861726"/>
    <w:rsid w:val="00905C8D"/>
    <w:rsid w:val="0098352A"/>
    <w:rsid w:val="00A530D3"/>
    <w:rsid w:val="00B92486"/>
    <w:rsid w:val="00BA6791"/>
    <w:rsid w:val="00D5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1A04"/>
  <w15:chartTrackingRefBased/>
  <w15:docId w15:val="{6C17FB43-EA66-4262-B5F9-526589DF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Roche</dc:creator>
  <cp:keywords/>
  <dc:description/>
  <cp:lastModifiedBy>Christopher Roche</cp:lastModifiedBy>
  <cp:revision>2</cp:revision>
  <dcterms:created xsi:type="dcterms:W3CDTF">2020-05-22T05:49:00Z</dcterms:created>
  <dcterms:modified xsi:type="dcterms:W3CDTF">2020-05-22T05:49:00Z</dcterms:modified>
</cp:coreProperties>
</file>