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A631" w14:textId="77777777" w:rsidR="00DB46D7" w:rsidRPr="00B07A3B" w:rsidRDefault="00DB46D7" w:rsidP="00DB46D7">
      <w:pPr>
        <w:outlineLvl w:val="0"/>
        <w:rPr>
          <w:rFonts w:eastAsia="Times New Roman" w:cstheme="minorHAnsi"/>
          <w:b/>
        </w:rPr>
      </w:pPr>
      <w:r w:rsidRPr="00B07A3B">
        <w:rPr>
          <w:rFonts w:eastAsia="Times New Roman" w:cstheme="minorHAnsi"/>
          <w:b/>
        </w:rPr>
        <w:t>Submission ID #:</w:t>
      </w:r>
      <w:r>
        <w:rPr>
          <w:rFonts w:eastAsia="Times New Roman" w:cstheme="minorHAnsi"/>
          <w:b/>
        </w:rPr>
        <w:t xml:space="preserve"> 61671</w:t>
      </w:r>
    </w:p>
    <w:p w14:paraId="39F87826" w14:textId="77777777" w:rsidR="00DB46D7" w:rsidRPr="00B07A3B" w:rsidDel="00A12F8F" w:rsidRDefault="00DB46D7" w:rsidP="00DB46D7">
      <w:pPr>
        <w:outlineLvl w:val="0"/>
        <w:rPr>
          <w:rFonts w:eastAsia="Times New Roman" w:cstheme="minorHAnsi"/>
          <w:b/>
        </w:rPr>
      </w:pPr>
      <w:r w:rsidRPr="00B07A3B">
        <w:rPr>
          <w:rFonts w:eastAsia="Times New Roman" w:cstheme="minorHAnsi"/>
          <w:b/>
        </w:rPr>
        <w:t>Scriptwriter Name:</w:t>
      </w:r>
      <w:r>
        <w:rPr>
          <w:rFonts w:eastAsia="Times New Roman" w:cstheme="minorHAnsi"/>
          <w:b/>
        </w:rPr>
        <w:t xml:space="preserve"> Bridget Colvin</w:t>
      </w:r>
      <w:r w:rsidRPr="00B07A3B">
        <w:rPr>
          <w:rFonts w:eastAsia="Times New Roman" w:cstheme="minorHAnsi"/>
          <w:b/>
        </w:rPr>
        <w:t xml:space="preserve"> </w:t>
      </w:r>
    </w:p>
    <w:p w14:paraId="384DF9C9" w14:textId="361C8587" w:rsidR="00332E13" w:rsidRPr="00332E13" w:rsidRDefault="00DB46D7" w:rsidP="00DB46D7">
      <w:pPr>
        <w:pBdr>
          <w:bottom w:val="single" w:sz="8" w:space="4" w:color="4F81BD"/>
        </w:pBdr>
        <w:spacing w:after="300"/>
        <w:contextualSpacing/>
        <w:rPr>
          <w:rFonts w:ascii="Helvetica" w:eastAsia="MS Gothic" w:hAnsi="Helvetica" w:cs="Times New Roman"/>
          <w:color w:val="17365D"/>
          <w:spacing w:val="5"/>
          <w:kern w:val="28"/>
          <w:sz w:val="22"/>
          <w:szCs w:val="22"/>
        </w:rPr>
      </w:pPr>
      <w:r w:rsidRPr="00B07A3B">
        <w:rPr>
          <w:rFonts w:eastAsia="Times New Roman" w:cstheme="minorHAnsi"/>
          <w:b/>
        </w:rPr>
        <w:t>Project Page Link:</w:t>
      </w:r>
      <w:r>
        <w:rPr>
          <w:rStyle w:val="apple-converted-space"/>
          <w:rFonts w:ascii="Arial" w:hAnsi="Arial" w:cs="Arial"/>
          <w:color w:val="222222"/>
          <w:sz w:val="19"/>
          <w:szCs w:val="19"/>
          <w:shd w:val="clear" w:color="auto" w:fill="FFFFFF"/>
        </w:rPr>
        <w:t> </w:t>
      </w:r>
      <w:hyperlink r:id="rId7" w:tgtFrame="_blank" w:history="1">
        <w:r>
          <w:rPr>
            <w:rStyle w:val="Hyperlink"/>
            <w:rFonts w:ascii="Arial" w:hAnsi="Arial" w:cs="Arial"/>
            <w:color w:val="1155CC"/>
            <w:sz w:val="19"/>
            <w:szCs w:val="19"/>
          </w:rPr>
          <w:t>https://www.jove.com/account/file-uploader?src=18809703</w:t>
        </w:r>
      </w:hyperlink>
    </w:p>
    <w:p w14:paraId="23AC6D31" w14:textId="77777777" w:rsidR="00DB46D7" w:rsidRPr="00DB46D7" w:rsidRDefault="00DB46D7" w:rsidP="00332E13">
      <w:pPr>
        <w:pBdr>
          <w:bottom w:val="single" w:sz="8" w:space="4" w:color="4F81BD"/>
        </w:pBdr>
        <w:spacing w:after="300"/>
        <w:contextualSpacing/>
        <w:jc w:val="center"/>
        <w:rPr>
          <w:rFonts w:ascii="Calibri" w:eastAsia="MS Gothic" w:hAnsi="Calibri" w:cs="Calibri"/>
          <w:color w:val="17365D"/>
          <w:spacing w:val="5"/>
          <w:kern w:val="28"/>
        </w:rPr>
      </w:pPr>
    </w:p>
    <w:p w14:paraId="22745F06" w14:textId="7F3B5EAF" w:rsidR="00332E13" w:rsidRPr="00332E13" w:rsidRDefault="00332E13" w:rsidP="00332E13">
      <w:pPr>
        <w:pBdr>
          <w:bottom w:val="single" w:sz="8" w:space="4" w:color="4F81BD"/>
        </w:pBdr>
        <w:spacing w:after="300"/>
        <w:contextualSpacing/>
        <w:jc w:val="center"/>
        <w:rPr>
          <w:rFonts w:ascii="Calibri" w:eastAsia="MS Gothic" w:hAnsi="Calibri" w:cs="Calibri"/>
          <w:color w:val="17365D"/>
          <w:spacing w:val="5"/>
          <w:kern w:val="28"/>
          <w:sz w:val="52"/>
          <w:szCs w:val="52"/>
        </w:rPr>
      </w:pPr>
      <w:r w:rsidRPr="00332E13">
        <w:rPr>
          <w:rFonts w:ascii="Calibri" w:eastAsia="MS Gothic" w:hAnsi="Calibri" w:cs="Calibri"/>
          <w:color w:val="17365D"/>
          <w:spacing w:val="5"/>
          <w:kern w:val="28"/>
          <w:sz w:val="52"/>
          <w:szCs w:val="52"/>
        </w:rPr>
        <w:t>Interview Statement Summary</w:t>
      </w:r>
    </w:p>
    <w:p w14:paraId="656E3C33" w14:textId="77777777" w:rsidR="00332E13" w:rsidRPr="00332E13" w:rsidRDefault="00332E13" w:rsidP="00332E13">
      <w:pPr>
        <w:rPr>
          <w:rFonts w:ascii="Calibri" w:eastAsia="Times" w:hAnsi="Calibri" w:cs="Calibri"/>
          <w:b/>
          <w:i/>
          <w:color w:val="365F91"/>
        </w:rPr>
      </w:pPr>
      <w:r w:rsidRPr="00332E13">
        <w:rPr>
          <w:rFonts w:ascii="Calibri" w:eastAsia="Times" w:hAnsi="Calibri" w:cs="Calibri"/>
          <w:b/>
          <w:bCs/>
          <w:i/>
          <w:color w:val="365F91"/>
        </w:rPr>
        <w:t xml:space="preserve">Videographer: Interviewee Headshots are </w:t>
      </w:r>
      <w:r w:rsidRPr="00332E13">
        <w:rPr>
          <w:rFonts w:ascii="Calibri" w:eastAsia="Times" w:hAnsi="Calibri" w:cs="Calibri"/>
          <w:b/>
          <w:bCs/>
          <w:i/>
          <w:color w:val="365F91"/>
          <w:u w:val="single"/>
        </w:rPr>
        <w:t>required</w:t>
      </w:r>
      <w:r w:rsidRPr="00332E13">
        <w:rPr>
          <w:rFonts w:ascii="Calibri" w:eastAsia="Times" w:hAnsi="Calibri" w:cs="Calibri"/>
          <w:b/>
          <w:bCs/>
          <w:i/>
          <w:color w:val="365F91"/>
        </w:rPr>
        <w:t>. Take a headshot for each interviewee.</w:t>
      </w:r>
    </w:p>
    <w:p w14:paraId="51085442" w14:textId="77777777" w:rsidR="00332E13" w:rsidRPr="00332E13" w:rsidRDefault="00332E13" w:rsidP="00332E13">
      <w:pPr>
        <w:rPr>
          <w:rFonts w:ascii="Calibri" w:eastAsia="Times" w:hAnsi="Calibri" w:cs="Calibri"/>
          <w:b/>
        </w:rPr>
      </w:pPr>
    </w:p>
    <w:p w14:paraId="479538C0" w14:textId="77777777" w:rsidR="00332E13" w:rsidRPr="003E78B4" w:rsidRDefault="00332E13" w:rsidP="00332E13">
      <w:pPr>
        <w:rPr>
          <w:rFonts w:ascii="Calibri" w:eastAsia="Times" w:hAnsi="Calibri" w:cs="Calibri"/>
          <w:b/>
        </w:rPr>
      </w:pPr>
      <w:r w:rsidRPr="003E78B4">
        <w:rPr>
          <w:rFonts w:ascii="Calibri" w:eastAsia="Times" w:hAnsi="Calibri" w:cs="Calibri"/>
          <w:b/>
        </w:rPr>
        <w:t>REQUIRED Interview Statements:</w:t>
      </w:r>
    </w:p>
    <w:p w14:paraId="42AEF03F" w14:textId="77777777" w:rsidR="00332E13" w:rsidRPr="003E78B4" w:rsidRDefault="00332E13" w:rsidP="00332E13">
      <w:pPr>
        <w:contextualSpacing/>
        <w:outlineLvl w:val="0"/>
        <w:rPr>
          <w:rFonts w:ascii="Calibri" w:eastAsia="Times" w:hAnsi="Calibri" w:cs="Calibri"/>
          <w:u w:val="single"/>
        </w:rPr>
      </w:pPr>
    </w:p>
    <w:p w14:paraId="4C437A33" w14:textId="3BE5437A" w:rsidR="00332E13" w:rsidRPr="003E78B4" w:rsidRDefault="007E302D" w:rsidP="00332E13">
      <w:pPr>
        <w:numPr>
          <w:ilvl w:val="1"/>
          <w:numId w:val="3"/>
        </w:numPr>
        <w:contextualSpacing/>
        <w:rPr>
          <w:rFonts w:ascii="Calibri" w:eastAsia="Times" w:hAnsi="Calibri" w:cs="Calibri"/>
          <w:u w:val="single"/>
        </w:rPr>
      </w:pPr>
      <w:r>
        <w:rPr>
          <w:rStyle w:val="AuthorName"/>
          <w:rFonts w:eastAsia="Times" w:cstheme="minorHAnsi"/>
        </w:rPr>
        <w:t xml:space="preserve">Avraham </w:t>
      </w:r>
      <w:proofErr w:type="spellStart"/>
      <w:r>
        <w:rPr>
          <w:rStyle w:val="AuthorName"/>
          <w:rFonts w:eastAsia="Times" w:cstheme="minorHAnsi"/>
        </w:rPr>
        <w:t>Kolel</w:t>
      </w:r>
      <w:proofErr w:type="spellEnd"/>
      <w:r w:rsidRPr="00A453AF">
        <w:rPr>
          <w:rFonts w:eastAsia="Times New Roman" w:cstheme="minorHAnsi"/>
        </w:rPr>
        <w:t>:</w:t>
      </w:r>
      <w:r w:rsidRPr="00B07A3B">
        <w:rPr>
          <w:rFonts w:eastAsia="Times New Roman" w:cstheme="minorHAnsi"/>
        </w:rPr>
        <w:t xml:space="preserve"> </w:t>
      </w:r>
      <w:r>
        <w:rPr>
          <w:rFonts w:eastAsia="Times New Roman" w:cstheme="minorHAnsi"/>
        </w:rPr>
        <w:t xml:space="preserve">Tissues are grown in 3-dimensional soft environments, through which cells are exposed to various mechanical cues. </w:t>
      </w:r>
      <w:r>
        <w:rPr>
          <w:rFonts w:cstheme="minorHAnsi"/>
        </w:rPr>
        <w:t xml:space="preserve">Our method allows the stretching of hydrogels in a 3-dimensional manner for the investigation of biomechanical responses </w:t>
      </w:r>
      <w:r w:rsidR="00332E13" w:rsidRPr="003E78B4">
        <w:rPr>
          <w:rFonts w:ascii="Calibri" w:eastAsia="Times" w:hAnsi="Calibri" w:cs="Calibri"/>
          <w:b/>
        </w:rPr>
        <w:t>[1]</w:t>
      </w:r>
      <w:r w:rsidR="00332E13" w:rsidRPr="003E78B4">
        <w:rPr>
          <w:rFonts w:ascii="Calibri" w:eastAsia="Times" w:hAnsi="Calibri" w:cs="Calibri"/>
        </w:rPr>
        <w:t>.</w:t>
      </w:r>
    </w:p>
    <w:p w14:paraId="53B3E426" w14:textId="77777777" w:rsidR="00332E13" w:rsidRPr="003E78B4" w:rsidRDefault="00332E13" w:rsidP="00332E13">
      <w:pPr>
        <w:ind w:left="1800"/>
        <w:contextualSpacing/>
        <w:rPr>
          <w:rFonts w:ascii="Calibri" w:eastAsia="Times" w:hAnsi="Calibri" w:cs="Calibri"/>
        </w:rPr>
      </w:pPr>
    </w:p>
    <w:p w14:paraId="374455AE" w14:textId="77777777" w:rsidR="00332E13" w:rsidRPr="003E78B4" w:rsidRDefault="00332E13" w:rsidP="00332E13">
      <w:pPr>
        <w:numPr>
          <w:ilvl w:val="2"/>
          <w:numId w:val="4"/>
        </w:numPr>
        <w:contextualSpacing/>
        <w:rPr>
          <w:rFonts w:ascii="Calibri" w:eastAsia="Times" w:hAnsi="Calibri" w:cs="Calibri"/>
        </w:rPr>
      </w:pPr>
      <w:r w:rsidRPr="003E78B4">
        <w:rPr>
          <w:rFonts w:ascii="Calibri" w:eastAsia="Times" w:hAnsi="Calibri" w:cs="Calibri"/>
          <w:bCs/>
        </w:rPr>
        <w:t>INTERVIEW: Named talent says the statement above in an interview-style shot, looking slightly off-camera</w:t>
      </w:r>
    </w:p>
    <w:p w14:paraId="5397BFD0" w14:textId="77777777" w:rsidR="00332E13" w:rsidRPr="003E78B4" w:rsidRDefault="00332E13" w:rsidP="00332E13">
      <w:pPr>
        <w:ind w:left="792"/>
        <w:contextualSpacing/>
        <w:rPr>
          <w:rFonts w:ascii="Calibri" w:eastAsia="Times" w:hAnsi="Calibri" w:cs="Calibri"/>
        </w:rPr>
      </w:pPr>
    </w:p>
    <w:p w14:paraId="7FA672F6" w14:textId="7D26F046" w:rsidR="00332E13" w:rsidRPr="003E78B4" w:rsidRDefault="007E302D" w:rsidP="00332E13">
      <w:pPr>
        <w:numPr>
          <w:ilvl w:val="1"/>
          <w:numId w:val="4"/>
        </w:numPr>
        <w:contextualSpacing/>
        <w:rPr>
          <w:rFonts w:ascii="Calibri" w:eastAsia="Times" w:hAnsi="Calibri" w:cs="Calibri"/>
        </w:rPr>
      </w:pPr>
      <w:r w:rsidRPr="00BC6B00">
        <w:rPr>
          <w:rStyle w:val="AuthorName"/>
          <w:rFonts w:eastAsia="Times" w:cstheme="minorHAnsi"/>
        </w:rPr>
        <w:t>Avraham</w:t>
      </w:r>
      <w:r>
        <w:rPr>
          <w:rStyle w:val="AuthorName"/>
          <w:rFonts w:eastAsia="Times" w:cstheme="minorHAnsi"/>
        </w:rPr>
        <w:t xml:space="preserve"> </w:t>
      </w:r>
      <w:proofErr w:type="spellStart"/>
      <w:r>
        <w:rPr>
          <w:rStyle w:val="AuthorName"/>
          <w:rFonts w:eastAsia="Times" w:cstheme="minorHAnsi"/>
        </w:rPr>
        <w:t>Kolel</w:t>
      </w:r>
      <w:proofErr w:type="spellEnd"/>
      <w:r w:rsidRPr="00BC6B00">
        <w:rPr>
          <w:rFonts w:eastAsia="Times New Roman" w:cstheme="minorHAnsi"/>
        </w:rPr>
        <w:t xml:space="preserve">: </w:t>
      </w:r>
      <w:r>
        <w:t xml:space="preserve">This technique enables the uniform stretching of hydrogels </w:t>
      </w:r>
      <w:r w:rsidRPr="00BC6B00">
        <w:rPr>
          <w:rFonts w:cstheme="minorHAnsi"/>
        </w:rPr>
        <w:t>along</w:t>
      </w:r>
      <w:r>
        <w:rPr>
          <w:rFonts w:cstheme="minorHAnsi"/>
        </w:rPr>
        <w:t xml:space="preserve"> their</w:t>
      </w:r>
      <w:r w:rsidRPr="00BC6B00">
        <w:rPr>
          <w:rFonts w:cstheme="minorHAnsi"/>
        </w:rPr>
        <w:t xml:space="preserve"> </w:t>
      </w:r>
      <w:r>
        <w:rPr>
          <w:rFonts w:cstheme="minorHAnsi"/>
        </w:rPr>
        <w:t xml:space="preserve">thickness while </w:t>
      </w:r>
      <w:r>
        <w:t>live imaging</w:t>
      </w:r>
      <w:r w:rsidRPr="003D3B5D">
        <w:rPr>
          <w:rFonts w:cstheme="minorHAnsi"/>
        </w:rPr>
        <w:t xml:space="preserve"> </w:t>
      </w:r>
      <w:r>
        <w:rPr>
          <w:rFonts w:cstheme="minorHAnsi"/>
        </w:rPr>
        <w:t>is performed</w:t>
      </w:r>
      <w:r>
        <w:t xml:space="preserve">. Additionally, </w:t>
      </w:r>
      <w:r>
        <w:rPr>
          <w:rFonts w:cstheme="minorHAnsi"/>
        </w:rPr>
        <w:t>the hydrogel’s geometry can be manipulated to any</w:t>
      </w:r>
      <w:r w:rsidRPr="00127064">
        <w:rPr>
          <w:rFonts w:cstheme="minorHAnsi"/>
        </w:rPr>
        <w:t xml:space="preserve"> size </w:t>
      </w:r>
      <w:r>
        <w:rPr>
          <w:rFonts w:cstheme="minorHAnsi"/>
        </w:rPr>
        <w:t>or</w:t>
      </w:r>
      <w:r w:rsidRPr="00127064">
        <w:rPr>
          <w:rFonts w:cstheme="minorHAnsi"/>
        </w:rPr>
        <w:t xml:space="preserve"> shape</w:t>
      </w:r>
      <w:r w:rsidRPr="00BC6B00">
        <w:rPr>
          <w:rFonts w:cstheme="minorHAnsi"/>
        </w:rPr>
        <w:t xml:space="preserve"> </w:t>
      </w:r>
      <w:r w:rsidR="00332E13" w:rsidRPr="003E78B4">
        <w:rPr>
          <w:rFonts w:ascii="Calibri" w:eastAsia="Times" w:hAnsi="Calibri" w:cs="Calibri"/>
          <w:b/>
        </w:rPr>
        <w:t>[1]</w:t>
      </w:r>
      <w:r w:rsidR="00332E13" w:rsidRPr="003E78B4">
        <w:rPr>
          <w:rFonts w:ascii="Calibri" w:eastAsia="Times" w:hAnsi="Calibri" w:cs="Calibri"/>
        </w:rPr>
        <w:t>.</w:t>
      </w:r>
    </w:p>
    <w:p w14:paraId="2F9556DB" w14:textId="77777777" w:rsidR="00332E13" w:rsidRPr="003E78B4" w:rsidRDefault="00332E13" w:rsidP="00332E13">
      <w:pPr>
        <w:ind w:left="1350"/>
        <w:contextualSpacing/>
        <w:rPr>
          <w:rFonts w:ascii="Calibri" w:eastAsia="Times" w:hAnsi="Calibri" w:cs="Calibri"/>
        </w:rPr>
      </w:pPr>
    </w:p>
    <w:p w14:paraId="05AA061C" w14:textId="77777777" w:rsidR="007A1918" w:rsidRDefault="00332E13" w:rsidP="007A1918">
      <w:pPr>
        <w:numPr>
          <w:ilvl w:val="2"/>
          <w:numId w:val="4"/>
        </w:numPr>
        <w:contextualSpacing/>
        <w:rPr>
          <w:rFonts w:ascii="Calibri" w:eastAsia="Times" w:hAnsi="Calibri" w:cs="Calibri"/>
        </w:rPr>
      </w:pPr>
      <w:r w:rsidRPr="003E78B4">
        <w:rPr>
          <w:rFonts w:ascii="Calibri" w:eastAsia="Times" w:hAnsi="Calibri" w:cs="Calibri"/>
          <w:bCs/>
        </w:rPr>
        <w:t>INTERVIEW: Named talent says the statement above in an interview-style shot, looking slightly off-camera</w:t>
      </w:r>
    </w:p>
    <w:p w14:paraId="6B493EEB" w14:textId="77777777" w:rsidR="007A1918" w:rsidRDefault="007A1918" w:rsidP="007A1918">
      <w:pPr>
        <w:rPr>
          <w:rFonts w:ascii="Calibri" w:eastAsia="Times" w:hAnsi="Calibri" w:cs="Calibri"/>
          <w:b/>
        </w:rPr>
      </w:pPr>
    </w:p>
    <w:p w14:paraId="7F87A0A1" w14:textId="059975CF" w:rsidR="007A1918" w:rsidRPr="007A1918" w:rsidRDefault="007A1918" w:rsidP="007A1918">
      <w:pPr>
        <w:rPr>
          <w:rFonts w:ascii="Calibri" w:eastAsia="Times" w:hAnsi="Calibri" w:cs="Calibri"/>
          <w:b/>
        </w:rPr>
      </w:pPr>
      <w:r w:rsidRPr="007A1918">
        <w:rPr>
          <w:rFonts w:ascii="Calibri" w:eastAsia="Times" w:hAnsi="Calibri" w:cs="Calibri"/>
          <w:b/>
        </w:rPr>
        <w:t>OPTIONAL Interview Statements:</w:t>
      </w:r>
    </w:p>
    <w:p w14:paraId="65C63261" w14:textId="77777777" w:rsidR="007A1918" w:rsidRDefault="007A1918" w:rsidP="007A1918">
      <w:pPr>
        <w:ind w:left="792"/>
        <w:contextualSpacing/>
        <w:rPr>
          <w:rFonts w:ascii="Calibri" w:eastAsia="Times" w:hAnsi="Calibri" w:cs="Calibri"/>
        </w:rPr>
      </w:pPr>
    </w:p>
    <w:p w14:paraId="21B41AFB" w14:textId="5B2358A7" w:rsidR="007A1918" w:rsidRDefault="007E302D" w:rsidP="007A1918">
      <w:pPr>
        <w:numPr>
          <w:ilvl w:val="1"/>
          <w:numId w:val="4"/>
        </w:numPr>
        <w:contextualSpacing/>
        <w:rPr>
          <w:rFonts w:ascii="Calibri" w:eastAsia="Times" w:hAnsi="Calibri" w:cs="Calibri"/>
        </w:rPr>
      </w:pPr>
      <w:r>
        <w:rPr>
          <w:rStyle w:val="AuthorName"/>
          <w:rFonts w:eastAsia="Times" w:cstheme="minorHAnsi"/>
        </w:rPr>
        <w:t xml:space="preserve">Ayelet </w:t>
      </w:r>
      <w:proofErr w:type="spellStart"/>
      <w:r>
        <w:rPr>
          <w:rStyle w:val="AuthorName"/>
          <w:rFonts w:eastAsia="Times" w:cstheme="minorHAnsi"/>
        </w:rPr>
        <w:t>Lesman</w:t>
      </w:r>
      <w:proofErr w:type="spellEnd"/>
      <w:r w:rsidRPr="00A453AF">
        <w:rPr>
          <w:rFonts w:eastAsia="Times New Roman" w:cstheme="minorHAnsi"/>
        </w:rPr>
        <w:t>:</w:t>
      </w:r>
      <w:r w:rsidRPr="00B07A3B">
        <w:rPr>
          <w:rFonts w:eastAsia="Times New Roman" w:cstheme="minorHAnsi"/>
        </w:rPr>
        <w:t xml:space="preserve"> </w:t>
      </w:r>
      <w:r>
        <w:rPr>
          <w:rFonts w:cstheme="minorHAnsi"/>
        </w:rPr>
        <w:t xml:space="preserve">Knowledge about how cells and the extracellular matrix respond to forces is important for revealing how tissues develop and diseases progress, leading to the potential development of cancer therapies and tissue engineering models </w:t>
      </w:r>
      <w:r w:rsidR="0055747D" w:rsidRPr="007A1918">
        <w:rPr>
          <w:rFonts w:ascii="Calibri" w:hAnsi="Calibri" w:cs="Calibri"/>
          <w:b/>
        </w:rPr>
        <w:t>[1]</w:t>
      </w:r>
      <w:r w:rsidR="0055747D" w:rsidRPr="007A1918">
        <w:rPr>
          <w:rFonts w:ascii="Calibri" w:hAnsi="Calibri" w:cs="Calibri"/>
        </w:rPr>
        <w:t>.</w:t>
      </w:r>
    </w:p>
    <w:p w14:paraId="4C3D2D25" w14:textId="77777777" w:rsidR="007A1918" w:rsidRPr="007A1918" w:rsidRDefault="007A1918" w:rsidP="007A1918">
      <w:pPr>
        <w:ind w:left="1224"/>
        <w:contextualSpacing/>
        <w:rPr>
          <w:rStyle w:val="AuthorName"/>
          <w:rFonts w:eastAsia="Times"/>
          <w:b w:val="0"/>
          <w:u w:val="none"/>
        </w:rPr>
      </w:pPr>
    </w:p>
    <w:p w14:paraId="358E08B4" w14:textId="77777777" w:rsidR="007A1918" w:rsidRDefault="0055747D" w:rsidP="007A1918">
      <w:pPr>
        <w:numPr>
          <w:ilvl w:val="2"/>
          <w:numId w:val="4"/>
        </w:numPr>
        <w:contextualSpacing/>
        <w:rPr>
          <w:rFonts w:ascii="Calibri" w:eastAsia="Times" w:hAnsi="Calibri" w:cs="Calibri"/>
        </w:rPr>
      </w:pPr>
      <w:r w:rsidRPr="007A1918">
        <w:rPr>
          <w:rFonts w:ascii="Calibri" w:hAnsi="Calibri" w:cs="Calibri"/>
          <w:bCs/>
        </w:rPr>
        <w:t>INTERVIEW: Named talent says the statement above in an interview-style shot, looking slightly off-camera</w:t>
      </w:r>
    </w:p>
    <w:p w14:paraId="433D0D3E" w14:textId="77777777" w:rsidR="007A1918" w:rsidRDefault="007A1918" w:rsidP="007A1918">
      <w:pPr>
        <w:ind w:left="792"/>
        <w:contextualSpacing/>
        <w:rPr>
          <w:rFonts w:ascii="Calibri" w:eastAsia="Times" w:hAnsi="Calibri" w:cs="Calibri"/>
        </w:rPr>
      </w:pPr>
    </w:p>
    <w:p w14:paraId="0503E3C3" w14:textId="6935540A" w:rsidR="007A1918" w:rsidRDefault="007A1918" w:rsidP="007E302D">
      <w:pPr>
        <w:ind w:left="1224"/>
        <w:contextualSpacing/>
        <w:rPr>
          <w:rFonts w:ascii="Calibri" w:eastAsia="Times" w:hAnsi="Calibri" w:cs="Calibri"/>
        </w:rPr>
      </w:pPr>
    </w:p>
    <w:p w14:paraId="7AC0895A" w14:textId="77777777" w:rsidR="007A1918" w:rsidRDefault="007A1918" w:rsidP="007A1918">
      <w:pPr>
        <w:outlineLvl w:val="0"/>
        <w:rPr>
          <w:rFonts w:eastAsia="Times New Roman" w:cstheme="minorHAnsi"/>
          <w:b/>
        </w:rPr>
      </w:pPr>
    </w:p>
    <w:p w14:paraId="6B57C00D" w14:textId="77777777" w:rsidR="007A1918" w:rsidRDefault="007A1918">
      <w:pPr>
        <w:rPr>
          <w:rFonts w:eastAsia="Times New Roman" w:cstheme="minorHAnsi"/>
          <w:b/>
        </w:rPr>
      </w:pPr>
      <w:r>
        <w:rPr>
          <w:rFonts w:eastAsia="Times New Roman" w:cstheme="minorHAnsi"/>
          <w:b/>
        </w:rPr>
        <w:br w:type="page"/>
      </w:r>
    </w:p>
    <w:p w14:paraId="2522564F" w14:textId="0756D3B8" w:rsidR="00332E13" w:rsidRPr="003E78B4" w:rsidRDefault="00332E13" w:rsidP="00332E13">
      <w:pPr>
        <w:rPr>
          <w:rFonts w:ascii="Calibri" w:eastAsia="Times" w:hAnsi="Calibri" w:cs="Calibri"/>
          <w:b/>
        </w:rPr>
      </w:pPr>
      <w:r w:rsidRPr="003E78B4">
        <w:rPr>
          <w:rFonts w:ascii="Calibri" w:eastAsia="Times" w:hAnsi="Calibri" w:cs="Calibri"/>
          <w:b/>
        </w:rPr>
        <w:lastRenderedPageBreak/>
        <w:t>CONCLUSION Interview Statements:</w:t>
      </w:r>
    </w:p>
    <w:p w14:paraId="56F2A6C2" w14:textId="77777777" w:rsidR="007E302D" w:rsidRPr="005F27E1" w:rsidRDefault="007E302D" w:rsidP="007E302D">
      <w:pPr>
        <w:pStyle w:val="BodyText"/>
        <w:numPr>
          <w:ilvl w:val="1"/>
          <w:numId w:val="23"/>
        </w:numPr>
        <w:spacing w:before="360"/>
        <w:outlineLvl w:val="0"/>
        <w:rPr>
          <w:i w:val="0"/>
          <w:iCs/>
        </w:rPr>
      </w:pPr>
      <w:r>
        <w:rPr>
          <w:rStyle w:val="AuthorName"/>
          <w:rFonts w:asciiTheme="minorHAnsi" w:eastAsia="Times" w:hAnsiTheme="minorHAnsi" w:cstheme="minorHAnsi"/>
          <w:i w:val="0"/>
          <w:iCs/>
        </w:rPr>
        <w:t xml:space="preserve">Avraham </w:t>
      </w:r>
      <w:proofErr w:type="spellStart"/>
      <w:r>
        <w:rPr>
          <w:rStyle w:val="AuthorName"/>
          <w:rFonts w:asciiTheme="minorHAnsi" w:eastAsia="Times" w:hAnsiTheme="minorHAnsi" w:cstheme="minorHAnsi"/>
          <w:i w:val="0"/>
          <w:iCs/>
        </w:rPr>
        <w:t>Kolel</w:t>
      </w:r>
      <w:proofErr w:type="spellEnd"/>
      <w:r w:rsidRPr="005F27E1">
        <w:rPr>
          <w:rFonts w:asciiTheme="minorHAnsi" w:eastAsia="Times New Roman" w:hAnsiTheme="minorHAnsi" w:cstheme="minorHAnsi"/>
          <w:i w:val="0"/>
          <w:iCs/>
          <w:szCs w:val="24"/>
        </w:rPr>
        <w:t xml:space="preserve">: </w:t>
      </w:r>
      <w:r>
        <w:rPr>
          <w:i w:val="0"/>
          <w:iCs/>
        </w:rPr>
        <w:t>Take care</w:t>
      </w:r>
      <w:r w:rsidRPr="00CA0822">
        <w:rPr>
          <w:i w:val="0"/>
          <w:iCs/>
        </w:rPr>
        <w:t xml:space="preserve"> that sample</w:t>
      </w:r>
      <w:r>
        <w:rPr>
          <w:i w:val="0"/>
          <w:iCs/>
        </w:rPr>
        <w:t xml:space="preserve"> the</w:t>
      </w:r>
      <w:r w:rsidRPr="00CA0822">
        <w:rPr>
          <w:i w:val="0"/>
          <w:iCs/>
        </w:rPr>
        <w:t xml:space="preserve"> gels ac</w:t>
      </w:r>
      <w:r>
        <w:rPr>
          <w:i w:val="0"/>
          <w:iCs/>
        </w:rPr>
        <w:t>hieve complete adhesion to the inner walls of the geometric cut-out, as a co</w:t>
      </w:r>
      <w:r w:rsidRPr="00CA0822">
        <w:rPr>
          <w:i w:val="0"/>
          <w:iCs/>
        </w:rPr>
        <w:t>mplete sample adhesion and continuity is crucial</w:t>
      </w:r>
      <w:r>
        <w:rPr>
          <w:i w:val="0"/>
          <w:iCs/>
        </w:rPr>
        <w:t xml:space="preserve"> for a reliable sample stretching </w:t>
      </w:r>
      <w:r w:rsidRPr="005F27E1">
        <w:rPr>
          <w:rFonts w:asciiTheme="minorHAnsi" w:hAnsiTheme="minorHAnsi" w:cstheme="minorHAnsi"/>
          <w:b/>
          <w:bCs/>
          <w:i w:val="0"/>
          <w:iCs/>
        </w:rPr>
        <w:t>[1]</w:t>
      </w:r>
      <w:r w:rsidRPr="005F27E1">
        <w:rPr>
          <w:rFonts w:asciiTheme="minorHAnsi" w:hAnsiTheme="minorHAnsi" w:cstheme="minorHAnsi"/>
          <w:i w:val="0"/>
          <w:iCs/>
        </w:rPr>
        <w:t>.</w:t>
      </w:r>
    </w:p>
    <w:p w14:paraId="35F43AB1" w14:textId="77777777" w:rsidR="007E302D" w:rsidRPr="005F27E1" w:rsidRDefault="007E302D" w:rsidP="007E302D">
      <w:pPr>
        <w:pStyle w:val="BodyText"/>
        <w:numPr>
          <w:ilvl w:val="2"/>
          <w:numId w:val="23"/>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6D3F78">
        <w:rPr>
          <w:rFonts w:asciiTheme="minorHAnsi" w:eastAsia="Times New Roman" w:hAnsiTheme="minorHAnsi" w:cstheme="minorHAnsi"/>
          <w:iCs/>
          <w:color w:val="4472C4" w:themeColor="accent1"/>
          <w:szCs w:val="24"/>
        </w:rPr>
        <w:t xml:space="preserve">(3.1., 3.6., 5.1.-5.4.) </w:t>
      </w:r>
    </w:p>
    <w:p w14:paraId="757C6673" w14:textId="77777777" w:rsidR="007E302D" w:rsidRPr="005F27E1" w:rsidRDefault="007E302D" w:rsidP="007E302D">
      <w:pPr>
        <w:pStyle w:val="BodyText"/>
        <w:numPr>
          <w:ilvl w:val="1"/>
          <w:numId w:val="23"/>
        </w:numPr>
        <w:spacing w:before="360"/>
        <w:outlineLvl w:val="0"/>
        <w:rPr>
          <w:i w:val="0"/>
          <w:iCs/>
        </w:rPr>
      </w:pPr>
      <w:r>
        <w:rPr>
          <w:b/>
          <w:i w:val="0"/>
          <w:iCs/>
          <w:szCs w:val="22"/>
          <w:u w:val="single"/>
          <w:lang w:eastAsia="zh-TW"/>
        </w:rPr>
        <w:t xml:space="preserve">Avraham </w:t>
      </w:r>
      <w:proofErr w:type="spellStart"/>
      <w:r>
        <w:rPr>
          <w:b/>
          <w:i w:val="0"/>
          <w:iCs/>
          <w:szCs w:val="22"/>
          <w:u w:val="single"/>
          <w:lang w:eastAsia="zh-TW"/>
        </w:rPr>
        <w:t>Kolel</w:t>
      </w:r>
      <w:proofErr w:type="spellEnd"/>
      <w:r w:rsidRPr="005F27E1">
        <w:rPr>
          <w:rFonts w:asciiTheme="minorHAnsi" w:eastAsia="Times New Roman" w:hAnsiTheme="minorHAnsi" w:cstheme="minorHAnsi"/>
          <w:i w:val="0"/>
          <w:iCs/>
          <w:szCs w:val="24"/>
        </w:rPr>
        <w:t xml:space="preserve">: </w:t>
      </w:r>
      <w:r>
        <w:rPr>
          <w:i w:val="0"/>
          <w:iCs/>
        </w:rPr>
        <w:t>Altering the shape of the hydrogel by</w:t>
      </w:r>
      <w:r w:rsidRPr="003517FB">
        <w:rPr>
          <w:i w:val="0"/>
          <w:iCs/>
        </w:rPr>
        <w:t xml:space="preserve"> modifying the </w:t>
      </w:r>
      <w:r>
        <w:rPr>
          <w:i w:val="0"/>
          <w:iCs/>
        </w:rPr>
        <w:t>cut-out geometry enables the generation of programmable gradients in stretch and fiber alignment</w:t>
      </w:r>
      <w:r w:rsidRPr="005F27E1">
        <w:rPr>
          <w:rFonts w:asciiTheme="minorHAnsi" w:hAnsiTheme="minorHAnsi" w:cstheme="minorHAnsi"/>
          <w:i w:val="0"/>
          <w:iCs/>
        </w:rPr>
        <w:t xml:space="preserve"> </w:t>
      </w:r>
      <w:r>
        <w:rPr>
          <w:rFonts w:asciiTheme="minorHAnsi" w:hAnsiTheme="minorHAnsi" w:cstheme="minorHAnsi"/>
          <w:i w:val="0"/>
          <w:iCs/>
        </w:rPr>
        <w:t xml:space="preserve">for the analysis of cell responses to these gradients </w:t>
      </w:r>
      <w:r w:rsidRPr="005F27E1">
        <w:rPr>
          <w:rFonts w:asciiTheme="minorHAnsi" w:hAnsiTheme="minorHAnsi" w:cstheme="minorHAnsi"/>
          <w:b/>
          <w:bCs/>
          <w:i w:val="0"/>
          <w:iCs/>
        </w:rPr>
        <w:t>[1]</w:t>
      </w:r>
      <w:r w:rsidRPr="005F27E1">
        <w:rPr>
          <w:rFonts w:asciiTheme="minorHAnsi" w:hAnsiTheme="minorHAnsi" w:cstheme="minorHAnsi"/>
          <w:i w:val="0"/>
          <w:iCs/>
        </w:rPr>
        <w:t>.</w:t>
      </w:r>
    </w:p>
    <w:p w14:paraId="407334ED" w14:textId="77777777" w:rsidR="007E302D" w:rsidRPr="005F27E1" w:rsidRDefault="007E302D" w:rsidP="007E302D">
      <w:pPr>
        <w:pStyle w:val="BodyText"/>
        <w:numPr>
          <w:ilvl w:val="2"/>
          <w:numId w:val="23"/>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E805C06" w14:textId="42AF7A28" w:rsidR="002F7E62" w:rsidRPr="003E78B4" w:rsidRDefault="002F7E62" w:rsidP="000D7DDA">
      <w:pPr>
        <w:pStyle w:val="ListParagraph"/>
        <w:ind w:left="1627"/>
        <w:rPr>
          <w:rFonts w:ascii="Calibri" w:eastAsia="Times" w:hAnsi="Calibri" w:cs="Calibri"/>
        </w:rPr>
      </w:pPr>
      <w:r w:rsidRPr="003E78B4">
        <w:rPr>
          <w:rFonts w:ascii="Calibri" w:hAnsi="Calibri" w:cs="Calibri"/>
        </w:rPr>
        <w:t xml:space="preserve"> </w:t>
      </w:r>
    </w:p>
    <w:p w14:paraId="1D5745DF" w14:textId="77777777" w:rsidR="002F7E62" w:rsidRPr="003E78B4" w:rsidRDefault="002F7E62" w:rsidP="002F7E62">
      <w:pPr>
        <w:pStyle w:val="ListParagraph"/>
        <w:ind w:left="1627"/>
        <w:rPr>
          <w:rFonts w:ascii="Calibri" w:eastAsia="Times" w:hAnsi="Calibri" w:cs="Calibri"/>
        </w:rPr>
      </w:pPr>
    </w:p>
    <w:p w14:paraId="5A3F55FB" w14:textId="77777777" w:rsidR="00332E13" w:rsidRPr="00332E13" w:rsidRDefault="00332E13" w:rsidP="00332E13">
      <w:pPr>
        <w:ind w:left="1800"/>
        <w:rPr>
          <w:rFonts w:ascii="Calibri" w:eastAsia="Times" w:hAnsi="Calibri" w:cs="Calibri"/>
        </w:rPr>
      </w:pPr>
    </w:p>
    <w:sectPr w:rsidR="00332E13" w:rsidRPr="00332E13" w:rsidSect="00086E4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AF803" w14:textId="77777777" w:rsidR="00ED3B39" w:rsidRDefault="00ED3B39">
      <w:r>
        <w:separator/>
      </w:r>
    </w:p>
  </w:endnote>
  <w:endnote w:type="continuationSeparator" w:id="0">
    <w:p w14:paraId="15E11DD8" w14:textId="77777777" w:rsidR="00ED3B39" w:rsidRDefault="00E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躜"/>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B515" w14:textId="77777777" w:rsidR="00396684" w:rsidRDefault="00ED3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8C311" w14:textId="77777777" w:rsidR="00396684" w:rsidRDefault="00ED3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98B05" w14:textId="77777777" w:rsidR="00396684" w:rsidRDefault="00ED3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9A06A" w14:textId="77777777" w:rsidR="00ED3B39" w:rsidRDefault="00ED3B39">
      <w:r>
        <w:separator/>
      </w:r>
    </w:p>
  </w:footnote>
  <w:footnote w:type="continuationSeparator" w:id="0">
    <w:p w14:paraId="6828FB2C" w14:textId="77777777" w:rsidR="00ED3B39" w:rsidRDefault="00ED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56B6" w14:textId="77777777" w:rsidR="00396684" w:rsidRDefault="00ED3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308F9" w14:textId="77777777" w:rsidR="00123224" w:rsidRDefault="00332E13"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7A0BFF3C" wp14:editId="394BA3FF">
          <wp:simplePos x="0" y="0"/>
          <wp:positionH relativeFrom="column">
            <wp:posOffset>4831715</wp:posOffset>
          </wp:positionH>
          <wp:positionV relativeFrom="paragraph">
            <wp:posOffset>-240030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0BEC160C" w14:textId="77777777" w:rsidR="00123224" w:rsidRDefault="00ED3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46998" w14:textId="77777777" w:rsidR="00396684" w:rsidRDefault="00ED3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25C1"/>
    <w:multiLevelType w:val="multilevel"/>
    <w:tmpl w:val="F0C8EC84"/>
    <w:lvl w:ilvl="0">
      <w:start w:val="5"/>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44D61"/>
    <w:multiLevelType w:val="multilevel"/>
    <w:tmpl w:val="17B86D78"/>
    <w:lvl w:ilvl="0">
      <w:start w:val="10"/>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B5CCD9F8"/>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7C5D98"/>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9635C9"/>
    <w:multiLevelType w:val="multilevel"/>
    <w:tmpl w:val="58C62C2E"/>
    <w:lvl w:ilvl="0">
      <w:start w:val="6"/>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A901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DB4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F1AEC"/>
    <w:multiLevelType w:val="multilevel"/>
    <w:tmpl w:val="61B260D4"/>
    <w:lvl w:ilvl="0">
      <w:start w:val="1"/>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7C7A09"/>
    <w:multiLevelType w:val="multilevel"/>
    <w:tmpl w:val="6C36D32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1F4733"/>
    <w:multiLevelType w:val="multilevel"/>
    <w:tmpl w:val="C2C23AA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670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4574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E61C8D"/>
    <w:multiLevelType w:val="multilevel"/>
    <w:tmpl w:val="DD302840"/>
    <w:lvl w:ilvl="0">
      <w:start w:val="5"/>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7F5336F"/>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4B3D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6D687795"/>
    <w:multiLevelType w:val="multilevel"/>
    <w:tmpl w:val="61B260D4"/>
    <w:lvl w:ilvl="0">
      <w:start w:val="1"/>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7636400"/>
    <w:multiLevelType w:val="multilevel"/>
    <w:tmpl w:val="F35A64C2"/>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F25199"/>
    <w:multiLevelType w:val="multilevel"/>
    <w:tmpl w:val="14764E24"/>
    <w:lvl w:ilvl="0">
      <w:start w:val="3"/>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D45588"/>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11"/>
  </w:num>
  <w:num w:numId="4">
    <w:abstractNumId w:val="22"/>
  </w:num>
  <w:num w:numId="5">
    <w:abstractNumId w:val="14"/>
  </w:num>
  <w:num w:numId="6">
    <w:abstractNumId w:val="8"/>
  </w:num>
  <w:num w:numId="7">
    <w:abstractNumId w:val="19"/>
  </w:num>
  <w:num w:numId="8">
    <w:abstractNumId w:val="3"/>
  </w:num>
  <w:num w:numId="9">
    <w:abstractNumId w:val="13"/>
  </w:num>
  <w:num w:numId="10">
    <w:abstractNumId w:val="12"/>
  </w:num>
  <w:num w:numId="11">
    <w:abstractNumId w:val="6"/>
  </w:num>
  <w:num w:numId="12">
    <w:abstractNumId w:val="4"/>
  </w:num>
  <w:num w:numId="13">
    <w:abstractNumId w:val="17"/>
  </w:num>
  <w:num w:numId="14">
    <w:abstractNumId w:val="5"/>
  </w:num>
  <w:num w:numId="15">
    <w:abstractNumId w:val="9"/>
  </w:num>
  <w:num w:numId="16">
    <w:abstractNumId w:val="0"/>
  </w:num>
  <w:num w:numId="17">
    <w:abstractNumId w:val="2"/>
  </w:num>
  <w:num w:numId="18">
    <w:abstractNumId w:val="16"/>
  </w:num>
  <w:num w:numId="19">
    <w:abstractNumId w:val="1"/>
  </w:num>
  <w:num w:numId="20">
    <w:abstractNumId w:val="10"/>
  </w:num>
  <w:num w:numId="21">
    <w:abstractNumId w:val="7"/>
  </w:num>
  <w:num w:numId="22">
    <w:abstractNumId w:val="21"/>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13"/>
    <w:rsid w:val="00001457"/>
    <w:rsid w:val="00003AFF"/>
    <w:rsid w:val="00012520"/>
    <w:rsid w:val="00013186"/>
    <w:rsid w:val="00016E43"/>
    <w:rsid w:val="00020B79"/>
    <w:rsid w:val="00022340"/>
    <w:rsid w:val="0003200B"/>
    <w:rsid w:val="00032EB8"/>
    <w:rsid w:val="00036DF0"/>
    <w:rsid w:val="00050079"/>
    <w:rsid w:val="00061AD1"/>
    <w:rsid w:val="000674BE"/>
    <w:rsid w:val="00067528"/>
    <w:rsid w:val="00072AC8"/>
    <w:rsid w:val="000927EF"/>
    <w:rsid w:val="000A128E"/>
    <w:rsid w:val="000B565B"/>
    <w:rsid w:val="000B6EC5"/>
    <w:rsid w:val="000C126D"/>
    <w:rsid w:val="000C5BC4"/>
    <w:rsid w:val="000C7E79"/>
    <w:rsid w:val="000D7DDA"/>
    <w:rsid w:val="000E0C18"/>
    <w:rsid w:val="000E10C1"/>
    <w:rsid w:val="000E469D"/>
    <w:rsid w:val="000E47AB"/>
    <w:rsid w:val="000E51BE"/>
    <w:rsid w:val="000F544F"/>
    <w:rsid w:val="00115407"/>
    <w:rsid w:val="00127494"/>
    <w:rsid w:val="00130AF1"/>
    <w:rsid w:val="00132AC7"/>
    <w:rsid w:val="00152487"/>
    <w:rsid w:val="00157B68"/>
    <w:rsid w:val="001609C5"/>
    <w:rsid w:val="0017020D"/>
    <w:rsid w:val="00171AFB"/>
    <w:rsid w:val="001B0D63"/>
    <w:rsid w:val="001C7286"/>
    <w:rsid w:val="001D386A"/>
    <w:rsid w:val="001E5445"/>
    <w:rsid w:val="001E6C72"/>
    <w:rsid w:val="001E703F"/>
    <w:rsid w:val="001F1E37"/>
    <w:rsid w:val="002038C2"/>
    <w:rsid w:val="0020455E"/>
    <w:rsid w:val="0020685E"/>
    <w:rsid w:val="0021193E"/>
    <w:rsid w:val="00215745"/>
    <w:rsid w:val="0022035D"/>
    <w:rsid w:val="0023608C"/>
    <w:rsid w:val="002444FD"/>
    <w:rsid w:val="00246D9D"/>
    <w:rsid w:val="002476FA"/>
    <w:rsid w:val="002506B6"/>
    <w:rsid w:val="00252B71"/>
    <w:rsid w:val="00254246"/>
    <w:rsid w:val="002614E8"/>
    <w:rsid w:val="00264A49"/>
    <w:rsid w:val="00270CB4"/>
    <w:rsid w:val="00271C0A"/>
    <w:rsid w:val="00271DE4"/>
    <w:rsid w:val="002732B4"/>
    <w:rsid w:val="00273C5D"/>
    <w:rsid w:val="00280075"/>
    <w:rsid w:val="00285168"/>
    <w:rsid w:val="00286B70"/>
    <w:rsid w:val="002A1ABF"/>
    <w:rsid w:val="002B1E4F"/>
    <w:rsid w:val="002C34B5"/>
    <w:rsid w:val="002C4B0D"/>
    <w:rsid w:val="002D3C03"/>
    <w:rsid w:val="002D3D10"/>
    <w:rsid w:val="002E44DC"/>
    <w:rsid w:val="002F2F3B"/>
    <w:rsid w:val="002F6CBF"/>
    <w:rsid w:val="002F7E62"/>
    <w:rsid w:val="00303BBC"/>
    <w:rsid w:val="00305C5B"/>
    <w:rsid w:val="003067AD"/>
    <w:rsid w:val="003121BC"/>
    <w:rsid w:val="003131A8"/>
    <w:rsid w:val="003177E7"/>
    <w:rsid w:val="003230AA"/>
    <w:rsid w:val="003231F1"/>
    <w:rsid w:val="00332E13"/>
    <w:rsid w:val="00336811"/>
    <w:rsid w:val="00340B25"/>
    <w:rsid w:val="003448DE"/>
    <w:rsid w:val="0035016F"/>
    <w:rsid w:val="003520FD"/>
    <w:rsid w:val="00353127"/>
    <w:rsid w:val="00356D8A"/>
    <w:rsid w:val="00385986"/>
    <w:rsid w:val="00392DBD"/>
    <w:rsid w:val="00396681"/>
    <w:rsid w:val="003A06ED"/>
    <w:rsid w:val="003B295F"/>
    <w:rsid w:val="003B662F"/>
    <w:rsid w:val="003C0FF4"/>
    <w:rsid w:val="003C4130"/>
    <w:rsid w:val="003C4B88"/>
    <w:rsid w:val="003D4A7E"/>
    <w:rsid w:val="003D65C4"/>
    <w:rsid w:val="003E2774"/>
    <w:rsid w:val="003E33B3"/>
    <w:rsid w:val="003E78B4"/>
    <w:rsid w:val="003F0DF0"/>
    <w:rsid w:val="0040478E"/>
    <w:rsid w:val="00404BB1"/>
    <w:rsid w:val="00407A61"/>
    <w:rsid w:val="0041213D"/>
    <w:rsid w:val="0042135A"/>
    <w:rsid w:val="00423625"/>
    <w:rsid w:val="00425C02"/>
    <w:rsid w:val="00431052"/>
    <w:rsid w:val="0043299F"/>
    <w:rsid w:val="004345E4"/>
    <w:rsid w:val="004440CC"/>
    <w:rsid w:val="00444927"/>
    <w:rsid w:val="00444E61"/>
    <w:rsid w:val="0046141D"/>
    <w:rsid w:val="00482176"/>
    <w:rsid w:val="00486DB5"/>
    <w:rsid w:val="004A3FCB"/>
    <w:rsid w:val="004B5DB6"/>
    <w:rsid w:val="004C6523"/>
    <w:rsid w:val="004D6F0C"/>
    <w:rsid w:val="004E168C"/>
    <w:rsid w:val="004E540B"/>
    <w:rsid w:val="004E6AC8"/>
    <w:rsid w:val="004F72A5"/>
    <w:rsid w:val="00500060"/>
    <w:rsid w:val="0050344A"/>
    <w:rsid w:val="005042BF"/>
    <w:rsid w:val="00513397"/>
    <w:rsid w:val="005133E4"/>
    <w:rsid w:val="00522B0E"/>
    <w:rsid w:val="005318BE"/>
    <w:rsid w:val="00533317"/>
    <w:rsid w:val="00542241"/>
    <w:rsid w:val="00546FCC"/>
    <w:rsid w:val="00550812"/>
    <w:rsid w:val="00550A8E"/>
    <w:rsid w:val="00554F02"/>
    <w:rsid w:val="0055747D"/>
    <w:rsid w:val="005710F2"/>
    <w:rsid w:val="005802FF"/>
    <w:rsid w:val="00582A3D"/>
    <w:rsid w:val="0058668D"/>
    <w:rsid w:val="00586862"/>
    <w:rsid w:val="00593BD0"/>
    <w:rsid w:val="00597148"/>
    <w:rsid w:val="00597988"/>
    <w:rsid w:val="005A1185"/>
    <w:rsid w:val="005B1005"/>
    <w:rsid w:val="005B1CF9"/>
    <w:rsid w:val="005B3338"/>
    <w:rsid w:val="005B738F"/>
    <w:rsid w:val="005C0E2C"/>
    <w:rsid w:val="005C6045"/>
    <w:rsid w:val="005C65E8"/>
    <w:rsid w:val="005C7435"/>
    <w:rsid w:val="005D629A"/>
    <w:rsid w:val="005F3B94"/>
    <w:rsid w:val="005F3E4F"/>
    <w:rsid w:val="005F60A2"/>
    <w:rsid w:val="005F6F2F"/>
    <w:rsid w:val="00604B29"/>
    <w:rsid w:val="0061651C"/>
    <w:rsid w:val="006217F0"/>
    <w:rsid w:val="0063283B"/>
    <w:rsid w:val="00642F1E"/>
    <w:rsid w:val="00645341"/>
    <w:rsid w:val="00647358"/>
    <w:rsid w:val="00647B64"/>
    <w:rsid w:val="00650E92"/>
    <w:rsid w:val="006551BF"/>
    <w:rsid w:val="006637F0"/>
    <w:rsid w:val="00665742"/>
    <w:rsid w:val="00666AE5"/>
    <w:rsid w:val="00670B32"/>
    <w:rsid w:val="00672892"/>
    <w:rsid w:val="00697D10"/>
    <w:rsid w:val="006A2FE8"/>
    <w:rsid w:val="006A5743"/>
    <w:rsid w:val="006B016D"/>
    <w:rsid w:val="006B2166"/>
    <w:rsid w:val="006C4BCC"/>
    <w:rsid w:val="006D3F78"/>
    <w:rsid w:val="006D6834"/>
    <w:rsid w:val="006E37EB"/>
    <w:rsid w:val="006E75E2"/>
    <w:rsid w:val="006F6243"/>
    <w:rsid w:val="00700207"/>
    <w:rsid w:val="00705C5E"/>
    <w:rsid w:val="00717398"/>
    <w:rsid w:val="007174D5"/>
    <w:rsid w:val="00720BF5"/>
    <w:rsid w:val="00724BAC"/>
    <w:rsid w:val="00735BAF"/>
    <w:rsid w:val="00747774"/>
    <w:rsid w:val="00753312"/>
    <w:rsid w:val="007556A3"/>
    <w:rsid w:val="00762682"/>
    <w:rsid w:val="00772A56"/>
    <w:rsid w:val="00774CD7"/>
    <w:rsid w:val="007826A5"/>
    <w:rsid w:val="00785F9C"/>
    <w:rsid w:val="00787A2A"/>
    <w:rsid w:val="0079005E"/>
    <w:rsid w:val="007909FF"/>
    <w:rsid w:val="00795DC5"/>
    <w:rsid w:val="007A1918"/>
    <w:rsid w:val="007B0219"/>
    <w:rsid w:val="007C29F7"/>
    <w:rsid w:val="007E1B2C"/>
    <w:rsid w:val="007E302D"/>
    <w:rsid w:val="007E3770"/>
    <w:rsid w:val="007E78B9"/>
    <w:rsid w:val="007F1916"/>
    <w:rsid w:val="00812434"/>
    <w:rsid w:val="00821D14"/>
    <w:rsid w:val="00825821"/>
    <w:rsid w:val="00826D75"/>
    <w:rsid w:val="00826D7E"/>
    <w:rsid w:val="008273D5"/>
    <w:rsid w:val="00834A7A"/>
    <w:rsid w:val="008354AF"/>
    <w:rsid w:val="00836431"/>
    <w:rsid w:val="008501E5"/>
    <w:rsid w:val="008565A9"/>
    <w:rsid w:val="00860277"/>
    <w:rsid w:val="00861FA5"/>
    <w:rsid w:val="00862922"/>
    <w:rsid w:val="00866B27"/>
    <w:rsid w:val="008751A1"/>
    <w:rsid w:val="00884493"/>
    <w:rsid w:val="0089664D"/>
    <w:rsid w:val="008A29E8"/>
    <w:rsid w:val="008A4A08"/>
    <w:rsid w:val="008A55EB"/>
    <w:rsid w:val="008A58FC"/>
    <w:rsid w:val="008A6483"/>
    <w:rsid w:val="008A6AC6"/>
    <w:rsid w:val="008C0FE3"/>
    <w:rsid w:val="008C3CF0"/>
    <w:rsid w:val="008C53E9"/>
    <w:rsid w:val="008D56C9"/>
    <w:rsid w:val="008F2E3F"/>
    <w:rsid w:val="008F578A"/>
    <w:rsid w:val="00903D50"/>
    <w:rsid w:val="009061FA"/>
    <w:rsid w:val="009151A4"/>
    <w:rsid w:val="0093008B"/>
    <w:rsid w:val="009339F3"/>
    <w:rsid w:val="009344DA"/>
    <w:rsid w:val="00943425"/>
    <w:rsid w:val="00950935"/>
    <w:rsid w:val="00966A14"/>
    <w:rsid w:val="00966E0E"/>
    <w:rsid w:val="00967F87"/>
    <w:rsid w:val="009702C2"/>
    <w:rsid w:val="00972AF8"/>
    <w:rsid w:val="00972EA5"/>
    <w:rsid w:val="00975D71"/>
    <w:rsid w:val="0097799D"/>
    <w:rsid w:val="00984ECA"/>
    <w:rsid w:val="00985BC2"/>
    <w:rsid w:val="0098651D"/>
    <w:rsid w:val="00996520"/>
    <w:rsid w:val="009B06D6"/>
    <w:rsid w:val="009B26E9"/>
    <w:rsid w:val="009B2803"/>
    <w:rsid w:val="009C12E4"/>
    <w:rsid w:val="009C6814"/>
    <w:rsid w:val="009C727F"/>
    <w:rsid w:val="009D6061"/>
    <w:rsid w:val="009E012D"/>
    <w:rsid w:val="009E7AD6"/>
    <w:rsid w:val="009F6800"/>
    <w:rsid w:val="00A0581C"/>
    <w:rsid w:val="00A16E58"/>
    <w:rsid w:val="00A26AA9"/>
    <w:rsid w:val="00A27092"/>
    <w:rsid w:val="00A330FA"/>
    <w:rsid w:val="00A35297"/>
    <w:rsid w:val="00A4247A"/>
    <w:rsid w:val="00A543BF"/>
    <w:rsid w:val="00A54E54"/>
    <w:rsid w:val="00A62CF7"/>
    <w:rsid w:val="00A65E82"/>
    <w:rsid w:val="00A701BE"/>
    <w:rsid w:val="00A70D1B"/>
    <w:rsid w:val="00A727CB"/>
    <w:rsid w:val="00A8260E"/>
    <w:rsid w:val="00A87E78"/>
    <w:rsid w:val="00A9600E"/>
    <w:rsid w:val="00AA7843"/>
    <w:rsid w:val="00AB317C"/>
    <w:rsid w:val="00AB61D7"/>
    <w:rsid w:val="00AC2EF8"/>
    <w:rsid w:val="00AC766E"/>
    <w:rsid w:val="00AD017C"/>
    <w:rsid w:val="00AD30EF"/>
    <w:rsid w:val="00AD5E68"/>
    <w:rsid w:val="00AF6F0A"/>
    <w:rsid w:val="00B047C9"/>
    <w:rsid w:val="00B114E8"/>
    <w:rsid w:val="00B11F7A"/>
    <w:rsid w:val="00B151DC"/>
    <w:rsid w:val="00B15839"/>
    <w:rsid w:val="00B17C68"/>
    <w:rsid w:val="00B41A2B"/>
    <w:rsid w:val="00B45FD3"/>
    <w:rsid w:val="00B47472"/>
    <w:rsid w:val="00B4755C"/>
    <w:rsid w:val="00B5608E"/>
    <w:rsid w:val="00B737D1"/>
    <w:rsid w:val="00B74886"/>
    <w:rsid w:val="00B748A6"/>
    <w:rsid w:val="00B81A55"/>
    <w:rsid w:val="00B86E4C"/>
    <w:rsid w:val="00B90B36"/>
    <w:rsid w:val="00B94954"/>
    <w:rsid w:val="00BA2877"/>
    <w:rsid w:val="00BA36AD"/>
    <w:rsid w:val="00BB3853"/>
    <w:rsid w:val="00BC21D2"/>
    <w:rsid w:val="00BC2390"/>
    <w:rsid w:val="00BC58F9"/>
    <w:rsid w:val="00BD0C11"/>
    <w:rsid w:val="00BD2961"/>
    <w:rsid w:val="00BD6519"/>
    <w:rsid w:val="00BD7FC2"/>
    <w:rsid w:val="00BE064E"/>
    <w:rsid w:val="00BE13FD"/>
    <w:rsid w:val="00BF0CBE"/>
    <w:rsid w:val="00BF4FD9"/>
    <w:rsid w:val="00C00120"/>
    <w:rsid w:val="00C13AC8"/>
    <w:rsid w:val="00C13C05"/>
    <w:rsid w:val="00C22F2B"/>
    <w:rsid w:val="00C26F32"/>
    <w:rsid w:val="00C3696A"/>
    <w:rsid w:val="00C51BDB"/>
    <w:rsid w:val="00C520E6"/>
    <w:rsid w:val="00C562C0"/>
    <w:rsid w:val="00C628E4"/>
    <w:rsid w:val="00C645CE"/>
    <w:rsid w:val="00C82775"/>
    <w:rsid w:val="00C846B7"/>
    <w:rsid w:val="00C85112"/>
    <w:rsid w:val="00C91E8F"/>
    <w:rsid w:val="00C92810"/>
    <w:rsid w:val="00C94019"/>
    <w:rsid w:val="00C95CC1"/>
    <w:rsid w:val="00CA2E11"/>
    <w:rsid w:val="00CA522B"/>
    <w:rsid w:val="00CB39CC"/>
    <w:rsid w:val="00CB44CE"/>
    <w:rsid w:val="00CC0D13"/>
    <w:rsid w:val="00CC3935"/>
    <w:rsid w:val="00CD3636"/>
    <w:rsid w:val="00CF4C7F"/>
    <w:rsid w:val="00CF5B7A"/>
    <w:rsid w:val="00D01CFF"/>
    <w:rsid w:val="00D04F03"/>
    <w:rsid w:val="00D12908"/>
    <w:rsid w:val="00D30AFD"/>
    <w:rsid w:val="00D34F4C"/>
    <w:rsid w:val="00D62F07"/>
    <w:rsid w:val="00D62F35"/>
    <w:rsid w:val="00D76BBD"/>
    <w:rsid w:val="00D77EE6"/>
    <w:rsid w:val="00D82B72"/>
    <w:rsid w:val="00D90E87"/>
    <w:rsid w:val="00D90F36"/>
    <w:rsid w:val="00D92866"/>
    <w:rsid w:val="00D92DA7"/>
    <w:rsid w:val="00D93859"/>
    <w:rsid w:val="00D97197"/>
    <w:rsid w:val="00D9752A"/>
    <w:rsid w:val="00D97AA9"/>
    <w:rsid w:val="00DA2639"/>
    <w:rsid w:val="00DA4E87"/>
    <w:rsid w:val="00DA7BED"/>
    <w:rsid w:val="00DB46D7"/>
    <w:rsid w:val="00DC0C24"/>
    <w:rsid w:val="00DC18DD"/>
    <w:rsid w:val="00DC6817"/>
    <w:rsid w:val="00DC7D0E"/>
    <w:rsid w:val="00DD2D60"/>
    <w:rsid w:val="00DD688D"/>
    <w:rsid w:val="00DE02BA"/>
    <w:rsid w:val="00DE0634"/>
    <w:rsid w:val="00DE42DE"/>
    <w:rsid w:val="00E004CA"/>
    <w:rsid w:val="00E1737B"/>
    <w:rsid w:val="00E20813"/>
    <w:rsid w:val="00E26553"/>
    <w:rsid w:val="00E2700B"/>
    <w:rsid w:val="00E3312D"/>
    <w:rsid w:val="00E33D74"/>
    <w:rsid w:val="00E34EAC"/>
    <w:rsid w:val="00E42A3A"/>
    <w:rsid w:val="00E510E2"/>
    <w:rsid w:val="00E513ED"/>
    <w:rsid w:val="00E563CA"/>
    <w:rsid w:val="00E609A4"/>
    <w:rsid w:val="00E61869"/>
    <w:rsid w:val="00E744B5"/>
    <w:rsid w:val="00E76B45"/>
    <w:rsid w:val="00E92A74"/>
    <w:rsid w:val="00E943B4"/>
    <w:rsid w:val="00E9601B"/>
    <w:rsid w:val="00E96308"/>
    <w:rsid w:val="00E96796"/>
    <w:rsid w:val="00E972A0"/>
    <w:rsid w:val="00EA2236"/>
    <w:rsid w:val="00EB12ED"/>
    <w:rsid w:val="00EB7C17"/>
    <w:rsid w:val="00EC3ADF"/>
    <w:rsid w:val="00EC4908"/>
    <w:rsid w:val="00ED1EC3"/>
    <w:rsid w:val="00ED3308"/>
    <w:rsid w:val="00ED3B39"/>
    <w:rsid w:val="00ED621E"/>
    <w:rsid w:val="00ED636F"/>
    <w:rsid w:val="00EE4436"/>
    <w:rsid w:val="00EE50B4"/>
    <w:rsid w:val="00EE6EC5"/>
    <w:rsid w:val="00EF1C94"/>
    <w:rsid w:val="00EF6693"/>
    <w:rsid w:val="00EF7750"/>
    <w:rsid w:val="00F13935"/>
    <w:rsid w:val="00F1492C"/>
    <w:rsid w:val="00F2034C"/>
    <w:rsid w:val="00F24547"/>
    <w:rsid w:val="00F37120"/>
    <w:rsid w:val="00F4109D"/>
    <w:rsid w:val="00F43A2E"/>
    <w:rsid w:val="00F44B70"/>
    <w:rsid w:val="00F5086E"/>
    <w:rsid w:val="00F56F80"/>
    <w:rsid w:val="00F6163F"/>
    <w:rsid w:val="00F61EE0"/>
    <w:rsid w:val="00F66C04"/>
    <w:rsid w:val="00F91963"/>
    <w:rsid w:val="00FA23D2"/>
    <w:rsid w:val="00FA4D94"/>
    <w:rsid w:val="00FB1AB2"/>
    <w:rsid w:val="00FB488E"/>
    <w:rsid w:val="00FC0C81"/>
    <w:rsid w:val="00FC1658"/>
    <w:rsid w:val="00FC24D1"/>
    <w:rsid w:val="00FC3996"/>
    <w:rsid w:val="00FD5AED"/>
    <w:rsid w:val="00FF2632"/>
    <w:rsid w:val="00FF60E0"/>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97C753"/>
  <w14:defaultImageDpi w14:val="300"/>
  <w15:chartTrackingRefBased/>
  <w15:docId w15:val="{E8F8A28E-399C-874E-AD81-F9E688A1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E13"/>
    <w:pPr>
      <w:tabs>
        <w:tab w:val="center" w:pos="4680"/>
        <w:tab w:val="right" w:pos="9360"/>
      </w:tabs>
    </w:pPr>
    <w:rPr>
      <w:rFonts w:ascii="Times" w:eastAsia="Times" w:hAnsi="Times" w:cs="Times New Roman"/>
      <w:szCs w:val="20"/>
    </w:rPr>
  </w:style>
  <w:style w:type="character" w:customStyle="1" w:styleId="HeaderChar">
    <w:name w:val="Header Char"/>
    <w:basedOn w:val="DefaultParagraphFont"/>
    <w:link w:val="Header"/>
    <w:uiPriority w:val="99"/>
    <w:rsid w:val="00332E13"/>
    <w:rPr>
      <w:rFonts w:ascii="Times" w:eastAsia="Times" w:hAnsi="Times" w:cs="Times New Roman"/>
      <w:szCs w:val="20"/>
    </w:rPr>
  </w:style>
  <w:style w:type="paragraph" w:styleId="Footer">
    <w:name w:val="footer"/>
    <w:basedOn w:val="Normal"/>
    <w:link w:val="FooterChar"/>
    <w:uiPriority w:val="99"/>
    <w:unhideWhenUsed/>
    <w:rsid w:val="00332E13"/>
    <w:pPr>
      <w:tabs>
        <w:tab w:val="center" w:pos="4680"/>
        <w:tab w:val="right" w:pos="9360"/>
      </w:tabs>
    </w:pPr>
    <w:rPr>
      <w:rFonts w:ascii="Times" w:eastAsia="Times" w:hAnsi="Times" w:cs="Times New Roman"/>
      <w:szCs w:val="20"/>
    </w:rPr>
  </w:style>
  <w:style w:type="character" w:customStyle="1" w:styleId="FooterChar">
    <w:name w:val="Footer Char"/>
    <w:basedOn w:val="DefaultParagraphFont"/>
    <w:link w:val="Footer"/>
    <w:uiPriority w:val="99"/>
    <w:rsid w:val="00332E13"/>
    <w:rPr>
      <w:rFonts w:ascii="Times" w:eastAsia="Times" w:hAnsi="Times" w:cs="Times New Roman"/>
      <w:szCs w:val="20"/>
    </w:rPr>
  </w:style>
  <w:style w:type="character" w:styleId="Hyperlink">
    <w:name w:val="Hyperlink"/>
    <w:unhideWhenUsed/>
    <w:qFormat/>
    <w:rsid w:val="009702C2"/>
    <w:rPr>
      <w:color w:val="0000FF"/>
      <w:u w:val="single"/>
    </w:rPr>
  </w:style>
  <w:style w:type="paragraph" w:styleId="BalloonText">
    <w:name w:val="Balloon Text"/>
    <w:basedOn w:val="Normal"/>
    <w:link w:val="BalloonTextChar"/>
    <w:uiPriority w:val="99"/>
    <w:semiHidden/>
    <w:unhideWhenUsed/>
    <w:rsid w:val="009702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2C2"/>
    <w:rPr>
      <w:rFonts w:ascii="Times New Roman" w:hAnsi="Times New Roman" w:cs="Times New Roman"/>
      <w:sz w:val="18"/>
      <w:szCs w:val="18"/>
    </w:rPr>
  </w:style>
  <w:style w:type="paragraph" w:styleId="ListParagraph">
    <w:name w:val="List Paragraph"/>
    <w:basedOn w:val="Normal"/>
    <w:link w:val="ListParagraphChar"/>
    <w:uiPriority w:val="34"/>
    <w:qFormat/>
    <w:rsid w:val="008354AF"/>
    <w:pPr>
      <w:ind w:left="720"/>
      <w:contextualSpacing/>
    </w:pPr>
  </w:style>
  <w:style w:type="character" w:customStyle="1" w:styleId="ListParagraphChar">
    <w:name w:val="List Paragraph Char"/>
    <w:basedOn w:val="DefaultParagraphFont"/>
    <w:link w:val="ListParagraph"/>
    <w:uiPriority w:val="34"/>
    <w:rsid w:val="008354AF"/>
  </w:style>
  <w:style w:type="character" w:customStyle="1" w:styleId="AuthorName">
    <w:name w:val="AuthorName"/>
    <w:basedOn w:val="DefaultParagraphFont"/>
    <w:uiPriority w:val="1"/>
    <w:qFormat/>
    <w:rsid w:val="00F44B70"/>
    <w:rPr>
      <w:rFonts w:ascii="Calibri" w:eastAsia="Times New Roman" w:hAnsi="Calibri" w:cs="Calibri"/>
      <w:b/>
      <w:szCs w:val="24"/>
      <w:u w:val="single"/>
    </w:rPr>
  </w:style>
  <w:style w:type="character" w:styleId="CommentReference">
    <w:name w:val="annotation reference"/>
    <w:uiPriority w:val="99"/>
    <w:unhideWhenUsed/>
    <w:rsid w:val="00B11F7A"/>
    <w:rPr>
      <w:sz w:val="18"/>
      <w:szCs w:val="18"/>
    </w:rPr>
  </w:style>
  <w:style w:type="paragraph" w:styleId="CommentText">
    <w:name w:val="annotation text"/>
    <w:basedOn w:val="Normal"/>
    <w:link w:val="CommentTextChar"/>
    <w:uiPriority w:val="99"/>
    <w:unhideWhenUsed/>
    <w:rsid w:val="00B11F7A"/>
    <w:rPr>
      <w:rFonts w:ascii="Calibri" w:eastAsia="Times" w:hAnsi="Calibri" w:cs="Times New Roman"/>
      <w:lang w:val="x-none" w:eastAsia="x-none"/>
    </w:rPr>
  </w:style>
  <w:style w:type="character" w:customStyle="1" w:styleId="CommentTextChar">
    <w:name w:val="Comment Text Char"/>
    <w:basedOn w:val="DefaultParagraphFont"/>
    <w:link w:val="CommentText"/>
    <w:uiPriority w:val="99"/>
    <w:rsid w:val="00B11F7A"/>
    <w:rPr>
      <w:rFonts w:ascii="Calibri" w:eastAsia="Times" w:hAnsi="Calibri" w:cs="Times New Roman"/>
      <w:lang w:val="x-none" w:eastAsia="x-none"/>
    </w:rPr>
  </w:style>
  <w:style w:type="character" w:styleId="FollowedHyperlink">
    <w:name w:val="FollowedHyperlink"/>
    <w:basedOn w:val="DefaultParagraphFont"/>
    <w:uiPriority w:val="99"/>
    <w:semiHidden/>
    <w:unhideWhenUsed/>
    <w:rsid w:val="00ED3308"/>
    <w:rPr>
      <w:color w:val="954F72" w:themeColor="followedHyperlink"/>
      <w:u w:val="single"/>
    </w:rPr>
  </w:style>
  <w:style w:type="character" w:customStyle="1" w:styleId="apple-converted-space">
    <w:name w:val="apple-converted-space"/>
    <w:basedOn w:val="DefaultParagraphFont"/>
    <w:rsid w:val="00DB46D7"/>
  </w:style>
  <w:style w:type="paragraph" w:styleId="BodyText">
    <w:name w:val="Body Text"/>
    <w:basedOn w:val="Normal"/>
    <w:link w:val="BodyTextChar"/>
    <w:rsid w:val="007E302D"/>
    <w:rPr>
      <w:rFonts w:ascii="Calibri" w:eastAsia="Times" w:hAnsi="Calibri" w:cs="Times New Roman"/>
      <w:i/>
      <w:szCs w:val="20"/>
    </w:rPr>
  </w:style>
  <w:style w:type="character" w:customStyle="1" w:styleId="BodyTextChar">
    <w:name w:val="Body Text Char"/>
    <w:basedOn w:val="DefaultParagraphFont"/>
    <w:link w:val="BodyText"/>
    <w:rsid w:val="007E302D"/>
    <w:rPr>
      <w:rFonts w:ascii="Calibri" w:eastAsia="Times" w:hAnsi="Calibri"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jove.com/account/file-uploader?src=188097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Colvin</dc:creator>
  <cp:keywords/>
  <dc:description/>
  <cp:lastModifiedBy>Anastasia Gomez</cp:lastModifiedBy>
  <cp:revision>4</cp:revision>
  <dcterms:created xsi:type="dcterms:W3CDTF">2021-03-29T13:42:00Z</dcterms:created>
  <dcterms:modified xsi:type="dcterms:W3CDTF">2021-04-12T15:30:00Z</dcterms:modified>
</cp:coreProperties>
</file>