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F115D" w14:textId="0332853C" w:rsidR="003D2832" w:rsidRPr="00647065" w:rsidRDefault="003D2832" w:rsidP="00762CF7">
      <w:pPr>
        <w:widowControl/>
        <w:wordWrap/>
        <w:autoSpaceDE/>
        <w:autoSpaceDN/>
        <w:spacing w:after="0" w:line="240" w:lineRule="auto"/>
        <w:jc w:val="left"/>
        <w:textAlignment w:val="baseline"/>
        <w:rPr>
          <w:rFonts w:ascii="Arial" w:eastAsia="돋움" w:hAnsi="Arial" w:cs="Arial"/>
          <w:b/>
          <w:bCs/>
          <w:color w:val="000000" w:themeColor="text1"/>
          <w:kern w:val="0"/>
          <w:sz w:val="22"/>
        </w:rPr>
      </w:pPr>
      <w:r w:rsidRPr="00647065">
        <w:rPr>
          <w:rFonts w:ascii="Arial" w:eastAsia="돋움" w:hAnsi="Arial" w:cs="Arial"/>
          <w:b/>
          <w:bCs/>
          <w:color w:val="000000" w:themeColor="text1"/>
          <w:kern w:val="0"/>
          <w:sz w:val="22"/>
        </w:rPr>
        <w:t>Reply to Editors and Reviewers</w:t>
      </w:r>
    </w:p>
    <w:p w14:paraId="5EC86D59" w14:textId="77777777" w:rsidR="003D2832" w:rsidRPr="00647065" w:rsidRDefault="003D2832" w:rsidP="00762CF7">
      <w:pPr>
        <w:widowControl/>
        <w:wordWrap/>
        <w:autoSpaceDE/>
        <w:autoSpaceDN/>
        <w:spacing w:after="0" w:line="240" w:lineRule="auto"/>
        <w:jc w:val="left"/>
        <w:textAlignment w:val="baseline"/>
        <w:rPr>
          <w:rFonts w:ascii="Arial" w:eastAsia="돋움" w:hAnsi="Arial" w:cs="Arial"/>
          <w:bCs/>
          <w:color w:val="000000" w:themeColor="text1"/>
          <w:kern w:val="0"/>
          <w:sz w:val="22"/>
        </w:rPr>
      </w:pPr>
    </w:p>
    <w:p w14:paraId="0CF51584" w14:textId="4644B5DC" w:rsidR="003D2832" w:rsidRPr="00647065" w:rsidRDefault="003D2832" w:rsidP="00762CF7">
      <w:pPr>
        <w:widowControl/>
        <w:wordWrap/>
        <w:autoSpaceDE/>
        <w:autoSpaceDN/>
        <w:spacing w:after="0" w:line="240" w:lineRule="auto"/>
        <w:jc w:val="left"/>
        <w:textAlignment w:val="baseline"/>
        <w:rPr>
          <w:rFonts w:ascii="Arial" w:eastAsia="돋움" w:hAnsi="Arial" w:cs="Arial"/>
          <w:bCs/>
          <w:color w:val="000000" w:themeColor="text1"/>
          <w:kern w:val="0"/>
          <w:sz w:val="22"/>
        </w:rPr>
      </w:pPr>
      <w:r w:rsidRPr="00647065">
        <w:rPr>
          <w:rFonts w:ascii="Arial" w:eastAsia="돋움" w:hAnsi="Arial" w:cs="Arial"/>
          <w:bCs/>
          <w:color w:val="000000" w:themeColor="text1"/>
          <w:kern w:val="0"/>
          <w:sz w:val="22"/>
        </w:rPr>
        <w:t xml:space="preserve">Manuscript #: </w:t>
      </w:r>
      <w:r w:rsidR="000943BA" w:rsidRPr="00647065">
        <w:rPr>
          <w:rFonts w:ascii="Arial" w:eastAsia="돋움" w:hAnsi="Arial" w:cs="Arial"/>
          <w:bCs/>
          <w:color w:val="000000" w:themeColor="text1"/>
          <w:kern w:val="0"/>
          <w:sz w:val="22"/>
        </w:rPr>
        <w:t>JoVE61659</w:t>
      </w:r>
    </w:p>
    <w:p w14:paraId="55019CF3" w14:textId="03C2738D" w:rsidR="000943BA" w:rsidRPr="00647065" w:rsidRDefault="000943BA" w:rsidP="00762CF7">
      <w:pPr>
        <w:widowControl/>
        <w:wordWrap/>
        <w:autoSpaceDE/>
        <w:autoSpaceDN/>
        <w:spacing w:after="0" w:line="240" w:lineRule="auto"/>
        <w:jc w:val="left"/>
        <w:textAlignment w:val="baseline"/>
        <w:rPr>
          <w:rFonts w:ascii="Arial" w:eastAsia="돋움" w:hAnsi="Arial" w:cs="Arial"/>
          <w:bCs/>
          <w:color w:val="000000" w:themeColor="text1"/>
          <w:kern w:val="0"/>
          <w:sz w:val="22"/>
        </w:rPr>
      </w:pPr>
      <w:r w:rsidRPr="00647065">
        <w:rPr>
          <w:rFonts w:ascii="Arial" w:eastAsia="돋움" w:hAnsi="Arial" w:cs="Arial"/>
          <w:bCs/>
          <w:color w:val="000000" w:themeColor="text1"/>
          <w:kern w:val="0"/>
          <w:sz w:val="22"/>
        </w:rPr>
        <w:t>Corresponding author: Han-Sol Lee or Jin-Hee Han</w:t>
      </w:r>
    </w:p>
    <w:p w14:paraId="0E45EEB7" w14:textId="77777777" w:rsidR="003D2832" w:rsidRPr="00647065" w:rsidRDefault="003D2832" w:rsidP="00762CF7">
      <w:pPr>
        <w:widowControl/>
        <w:wordWrap/>
        <w:autoSpaceDE/>
        <w:autoSpaceDN/>
        <w:spacing w:after="0" w:line="240" w:lineRule="auto"/>
        <w:jc w:val="left"/>
        <w:textAlignment w:val="baseline"/>
        <w:rPr>
          <w:rFonts w:ascii="Arial" w:eastAsia="돋움" w:hAnsi="Arial" w:cs="Arial"/>
          <w:bCs/>
          <w:color w:val="000000" w:themeColor="text1"/>
          <w:kern w:val="0"/>
          <w:sz w:val="22"/>
        </w:rPr>
      </w:pPr>
    </w:p>
    <w:p w14:paraId="57D9A8B2" w14:textId="0C4B3202" w:rsidR="003D2832" w:rsidRPr="00647065" w:rsidRDefault="003D2832" w:rsidP="00762CF7">
      <w:pPr>
        <w:widowControl/>
        <w:wordWrap/>
        <w:autoSpaceDE/>
        <w:autoSpaceDN/>
        <w:spacing w:after="0" w:line="240" w:lineRule="auto"/>
        <w:jc w:val="left"/>
        <w:textAlignment w:val="baseline"/>
        <w:rPr>
          <w:rFonts w:ascii="Arial" w:eastAsia="돋움" w:hAnsi="Arial" w:cs="Arial"/>
          <w:bCs/>
          <w:color w:val="000000" w:themeColor="text1"/>
          <w:kern w:val="0"/>
          <w:sz w:val="22"/>
        </w:rPr>
      </w:pPr>
    </w:p>
    <w:p w14:paraId="2F819404" w14:textId="33CE7AE0" w:rsidR="000943BA" w:rsidRPr="00647065" w:rsidRDefault="000943BA" w:rsidP="00762CF7">
      <w:pPr>
        <w:widowControl/>
        <w:wordWrap/>
        <w:autoSpaceDE/>
        <w:autoSpaceDN/>
        <w:spacing w:after="0" w:line="240" w:lineRule="auto"/>
        <w:jc w:val="left"/>
        <w:textAlignment w:val="baseline"/>
        <w:rPr>
          <w:rFonts w:ascii="Arial" w:eastAsia="돋움" w:hAnsi="Arial" w:cs="Arial"/>
          <w:bCs/>
          <w:color w:val="000000" w:themeColor="text1"/>
          <w:kern w:val="0"/>
          <w:sz w:val="22"/>
        </w:rPr>
      </w:pPr>
      <w:r w:rsidRPr="00647065">
        <w:rPr>
          <w:rFonts w:ascii="Arial" w:eastAsia="돋움" w:hAnsi="Arial" w:cs="Arial"/>
          <w:bCs/>
          <w:color w:val="000000" w:themeColor="text1"/>
          <w:kern w:val="0"/>
          <w:sz w:val="22"/>
        </w:rPr>
        <w:t xml:space="preserve">We would like to thank the editors and reviewers for their </w:t>
      </w:r>
      <w:r w:rsidR="00C75306">
        <w:rPr>
          <w:rFonts w:ascii="Arial" w:eastAsia="돋움" w:hAnsi="Arial" w:cs="Arial"/>
          <w:bCs/>
          <w:color w:val="000000" w:themeColor="text1"/>
          <w:kern w:val="0"/>
          <w:sz w:val="22"/>
        </w:rPr>
        <w:t xml:space="preserve">helpful comments and suggestions. We revised our manuscript by incorporating all comments and suggestions </w:t>
      </w:r>
      <w:r w:rsidR="004A2BE3">
        <w:rPr>
          <w:rFonts w:ascii="Arial" w:eastAsia="돋움" w:hAnsi="Arial" w:cs="Arial"/>
          <w:bCs/>
          <w:color w:val="000000" w:themeColor="text1"/>
          <w:kern w:val="0"/>
          <w:sz w:val="22"/>
        </w:rPr>
        <w:t>accordingly</w:t>
      </w:r>
      <w:r w:rsidR="00C75306">
        <w:rPr>
          <w:rFonts w:ascii="Arial" w:eastAsia="돋움" w:hAnsi="Arial" w:cs="Arial"/>
          <w:bCs/>
          <w:color w:val="000000" w:themeColor="text1"/>
          <w:kern w:val="0"/>
          <w:sz w:val="22"/>
        </w:rPr>
        <w:t>. Please find our line-by-line responses to the editors and reviewers below.</w:t>
      </w:r>
    </w:p>
    <w:p w14:paraId="5072D0E7" w14:textId="5FC4FFAA" w:rsidR="000943BA" w:rsidRPr="00647065" w:rsidRDefault="000943BA" w:rsidP="00762CF7">
      <w:pPr>
        <w:widowControl/>
        <w:wordWrap/>
        <w:autoSpaceDE/>
        <w:autoSpaceDN/>
        <w:spacing w:after="0" w:line="240" w:lineRule="auto"/>
        <w:jc w:val="left"/>
        <w:textAlignment w:val="baseline"/>
        <w:rPr>
          <w:rFonts w:ascii="Arial" w:eastAsia="돋움" w:hAnsi="Arial" w:cs="Arial"/>
          <w:bCs/>
          <w:color w:val="000000" w:themeColor="text1"/>
          <w:kern w:val="0"/>
          <w:sz w:val="22"/>
        </w:rPr>
      </w:pPr>
    </w:p>
    <w:p w14:paraId="2390FD1E" w14:textId="77777777" w:rsidR="000943BA" w:rsidRPr="00647065" w:rsidRDefault="000943BA" w:rsidP="00762CF7">
      <w:pPr>
        <w:widowControl/>
        <w:wordWrap/>
        <w:autoSpaceDE/>
        <w:autoSpaceDN/>
        <w:spacing w:after="0" w:line="240" w:lineRule="auto"/>
        <w:jc w:val="left"/>
        <w:textAlignment w:val="baseline"/>
        <w:rPr>
          <w:rFonts w:ascii="Arial" w:eastAsia="돋움" w:hAnsi="Arial" w:cs="Arial"/>
          <w:bCs/>
          <w:color w:val="000000" w:themeColor="text1"/>
          <w:kern w:val="0"/>
          <w:sz w:val="22"/>
        </w:rPr>
      </w:pPr>
    </w:p>
    <w:p w14:paraId="4FD2FF3E" w14:textId="77777777" w:rsidR="00C75306" w:rsidRDefault="00C75306" w:rsidP="00762CF7">
      <w:pPr>
        <w:widowControl/>
        <w:wordWrap/>
        <w:autoSpaceDE/>
        <w:autoSpaceDN/>
        <w:spacing w:after="0" w:line="240" w:lineRule="auto"/>
        <w:jc w:val="left"/>
        <w:textAlignment w:val="baseline"/>
        <w:rPr>
          <w:rFonts w:ascii="Arial" w:eastAsia="돋움" w:hAnsi="Arial" w:cs="Arial"/>
          <w:b/>
          <w:bCs/>
          <w:color w:val="000000" w:themeColor="text1"/>
          <w:kern w:val="0"/>
          <w:sz w:val="22"/>
        </w:rPr>
      </w:pPr>
    </w:p>
    <w:p w14:paraId="1D49954B" w14:textId="5B39B49E" w:rsidR="003D2832" w:rsidRPr="00647065" w:rsidRDefault="00762CF7" w:rsidP="00762CF7">
      <w:pPr>
        <w:widowControl/>
        <w:wordWrap/>
        <w:autoSpaceDE/>
        <w:autoSpaceDN/>
        <w:spacing w:after="0" w:line="240" w:lineRule="auto"/>
        <w:jc w:val="left"/>
        <w:textAlignment w:val="baseline"/>
        <w:rPr>
          <w:rFonts w:ascii="Arial" w:eastAsia="돋움" w:hAnsi="Arial" w:cs="Arial"/>
          <w:b/>
          <w:bCs/>
          <w:color w:val="000000" w:themeColor="text1"/>
          <w:kern w:val="0"/>
          <w:sz w:val="22"/>
        </w:rPr>
      </w:pPr>
      <w:r w:rsidRPr="00647065">
        <w:rPr>
          <w:rFonts w:ascii="Arial" w:eastAsia="돋움" w:hAnsi="Arial" w:cs="Arial"/>
          <w:b/>
          <w:bCs/>
          <w:color w:val="000000" w:themeColor="text1"/>
          <w:kern w:val="0"/>
          <w:sz w:val="22"/>
        </w:rPr>
        <w:t>Editorial Comments:</w:t>
      </w:r>
    </w:p>
    <w:p w14:paraId="01078C6E" w14:textId="77777777" w:rsidR="003D2832" w:rsidRPr="00647065" w:rsidRDefault="003D2832" w:rsidP="00762CF7">
      <w:pPr>
        <w:widowControl/>
        <w:wordWrap/>
        <w:autoSpaceDE/>
        <w:autoSpaceDN/>
        <w:spacing w:after="0" w:line="240" w:lineRule="auto"/>
        <w:jc w:val="left"/>
        <w:textAlignment w:val="baseline"/>
        <w:rPr>
          <w:rFonts w:ascii="Arial" w:eastAsia="돋움" w:hAnsi="Arial" w:cs="Arial"/>
          <w:b/>
          <w:bCs/>
          <w:color w:val="000000" w:themeColor="text1"/>
          <w:kern w:val="0"/>
          <w:sz w:val="22"/>
        </w:rPr>
      </w:pPr>
    </w:p>
    <w:p w14:paraId="645043A3" w14:textId="2AF12AE6" w:rsidR="00FC6C10" w:rsidRPr="00647065" w:rsidRDefault="00762CF7" w:rsidP="00762CF7">
      <w:pPr>
        <w:widowControl/>
        <w:wordWrap/>
        <w:autoSpaceDE/>
        <w:autoSpaceDN/>
        <w:spacing w:after="0" w:line="240" w:lineRule="auto"/>
        <w:jc w:val="left"/>
        <w:textAlignment w:val="baseline"/>
        <w:rPr>
          <w:rFonts w:ascii="Arial" w:eastAsia="돋움" w:hAnsi="Arial" w:cs="Arial"/>
          <w:color w:val="000000" w:themeColor="text1"/>
          <w:kern w:val="0"/>
          <w:sz w:val="22"/>
        </w:rPr>
      </w:pPr>
      <w:r w:rsidRPr="00647065">
        <w:rPr>
          <w:rFonts w:ascii="Arial" w:eastAsia="돋움" w:hAnsi="Arial" w:cs="Arial"/>
          <w:color w:val="000000"/>
          <w:kern w:val="0"/>
          <w:sz w:val="22"/>
        </w:rPr>
        <w:t xml:space="preserve">• </w:t>
      </w:r>
      <w:r w:rsidRPr="00647065">
        <w:rPr>
          <w:rFonts w:ascii="Arial" w:eastAsia="돋움" w:hAnsi="Arial" w:cs="Arial"/>
          <w:color w:val="000000" w:themeColor="text1"/>
          <w:kern w:val="0"/>
          <w:sz w:val="22"/>
        </w:rPr>
        <w:t>Please take this opportunity to thoroughly proofread the manuscript to ensure that there are no spelling or grammatical errors.</w:t>
      </w:r>
      <w:r w:rsidRPr="00647065">
        <w:rPr>
          <w:rFonts w:ascii="Arial" w:eastAsia="돋움" w:hAnsi="Arial" w:cs="Arial"/>
          <w:color w:val="000000" w:themeColor="text1"/>
          <w:kern w:val="0"/>
          <w:sz w:val="22"/>
        </w:rPr>
        <w:br/>
      </w:r>
      <w:r w:rsidRPr="00647065">
        <w:rPr>
          <w:rFonts w:ascii="Arial" w:eastAsia="돋움" w:hAnsi="Arial" w:cs="Arial"/>
          <w:color w:val="000000" w:themeColor="text1"/>
          <w:kern w:val="0"/>
          <w:sz w:val="22"/>
        </w:rPr>
        <w:br/>
        <w:t>• </w:t>
      </w:r>
      <w:r w:rsidRPr="00647065">
        <w:rPr>
          <w:rFonts w:ascii="Arial" w:eastAsia="돋움" w:hAnsi="Arial" w:cs="Arial"/>
          <w:b/>
          <w:bCs/>
          <w:color w:val="000000" w:themeColor="text1"/>
          <w:kern w:val="0"/>
          <w:sz w:val="22"/>
        </w:rPr>
        <w:t>Protocol Detail:</w:t>
      </w:r>
      <w:r w:rsidRPr="00647065">
        <w:rPr>
          <w:rFonts w:ascii="Arial" w:eastAsia="돋움" w:hAnsi="Arial" w:cs="Arial"/>
          <w:color w:val="000000" w:themeColor="text1"/>
          <w:kern w:val="0"/>
          <w:sz w:val="22"/>
        </w:rPr>
        <w:t> Please note that your protocol will be used to generate the script for the video, and must contain everything that you would like shown in the video. </w:t>
      </w:r>
      <w:r w:rsidRPr="00647065">
        <w:rPr>
          <w:rFonts w:ascii="Arial" w:eastAsia="돋움" w:hAnsi="Arial" w:cs="Arial"/>
          <w:bCs/>
          <w:color w:val="000000" w:themeColor="text1"/>
          <w:kern w:val="0"/>
          <w:sz w:val="22"/>
        </w:rPr>
        <w:t>Please add more specific details (e.g. button clicks for software actions, numerical values for settings, etc) to your protocol steps. </w:t>
      </w:r>
      <w:r w:rsidRPr="00647065">
        <w:rPr>
          <w:rFonts w:ascii="Arial" w:eastAsia="돋움" w:hAnsi="Arial" w:cs="Arial"/>
          <w:color w:val="000000" w:themeColor="text1"/>
          <w:kern w:val="0"/>
          <w:sz w:val="22"/>
        </w:rPr>
        <w:t>There should be enough detail in each step to supplement the actions seen in the video so that viewers can easily replicate the protocol.</w:t>
      </w:r>
    </w:p>
    <w:p w14:paraId="763F9D9A" w14:textId="0A763833" w:rsidR="0052760B" w:rsidRPr="00CC260E" w:rsidRDefault="00762CF7" w:rsidP="00DA1664">
      <w:pPr>
        <w:widowControl/>
        <w:wordWrap/>
        <w:autoSpaceDE/>
        <w:autoSpaceDN/>
        <w:spacing w:after="0" w:line="240" w:lineRule="auto"/>
        <w:jc w:val="left"/>
        <w:textAlignment w:val="baseline"/>
        <w:rPr>
          <w:rFonts w:ascii="Arial" w:eastAsia="돋움" w:hAnsi="Arial" w:cs="Arial"/>
          <w:color w:val="000000" w:themeColor="text1"/>
          <w:kern w:val="0"/>
          <w:sz w:val="22"/>
        </w:rPr>
      </w:pPr>
      <w:r w:rsidRPr="00647065">
        <w:rPr>
          <w:rFonts w:ascii="Arial" w:eastAsia="돋움" w:hAnsi="Arial" w:cs="Arial"/>
          <w:color w:val="000000" w:themeColor="text1"/>
          <w:kern w:val="0"/>
          <w:sz w:val="22"/>
        </w:rPr>
        <w:br/>
      </w:r>
      <w:r w:rsidRPr="00CC260E">
        <w:rPr>
          <w:rFonts w:ascii="Arial" w:eastAsia="돋움" w:hAnsi="Arial" w:cs="Arial"/>
          <w:color w:val="000000" w:themeColor="text1"/>
          <w:kern w:val="0"/>
          <w:sz w:val="22"/>
        </w:rPr>
        <w:t>1) 1.2, 2.1: mention drill speed and bit size.</w:t>
      </w:r>
    </w:p>
    <w:p w14:paraId="018E118A" w14:textId="7BE7EF4C" w:rsidR="0052760B" w:rsidRPr="00CC260E" w:rsidRDefault="00CC260E" w:rsidP="00DA1664">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hint="eastAsia"/>
          <w:color w:val="FF0000"/>
          <w:kern w:val="0"/>
          <w:sz w:val="22"/>
        </w:rPr>
        <w:t>We added th</w:t>
      </w:r>
      <w:r w:rsidR="007925A2">
        <w:rPr>
          <w:rFonts w:ascii="Arial" w:eastAsia="돋움" w:hAnsi="Arial" w:cs="Arial"/>
          <w:color w:val="FF0000"/>
          <w:kern w:val="0"/>
          <w:sz w:val="22"/>
        </w:rPr>
        <w:t>is</w:t>
      </w:r>
      <w:r>
        <w:rPr>
          <w:rFonts w:ascii="Arial" w:eastAsia="돋움" w:hAnsi="Arial" w:cs="Arial" w:hint="eastAsia"/>
          <w:color w:val="FF0000"/>
          <w:kern w:val="0"/>
          <w:sz w:val="22"/>
        </w:rPr>
        <w:t xml:space="preserve"> information in 1.6 and 2.1 in the revised manuscript.</w:t>
      </w:r>
    </w:p>
    <w:p w14:paraId="42438086" w14:textId="77777777" w:rsidR="00CC260E" w:rsidRPr="00E012CE" w:rsidRDefault="00CC260E" w:rsidP="00DA1664">
      <w:pPr>
        <w:widowControl/>
        <w:wordWrap/>
        <w:autoSpaceDE/>
        <w:autoSpaceDN/>
        <w:spacing w:after="0" w:line="240" w:lineRule="auto"/>
        <w:jc w:val="left"/>
        <w:textAlignment w:val="baseline"/>
        <w:rPr>
          <w:rFonts w:ascii="Arial" w:eastAsia="돋움" w:hAnsi="Arial" w:cs="Arial"/>
          <w:b/>
          <w:color w:val="000000"/>
          <w:kern w:val="0"/>
          <w:sz w:val="22"/>
        </w:rPr>
      </w:pPr>
    </w:p>
    <w:p w14:paraId="32A660A9" w14:textId="77777777" w:rsidR="00CC260E" w:rsidRDefault="00CC260E" w:rsidP="00DA1664">
      <w:pPr>
        <w:widowControl/>
        <w:wordWrap/>
        <w:autoSpaceDE/>
        <w:autoSpaceDN/>
        <w:spacing w:after="0" w:line="240" w:lineRule="auto"/>
        <w:jc w:val="left"/>
        <w:textAlignment w:val="baseline"/>
        <w:rPr>
          <w:rFonts w:ascii="Arial" w:eastAsia="돋움" w:hAnsi="Arial" w:cs="Arial"/>
          <w:color w:val="000000"/>
          <w:kern w:val="0"/>
          <w:sz w:val="22"/>
        </w:rPr>
      </w:pPr>
    </w:p>
    <w:p w14:paraId="33D6F961" w14:textId="77777777" w:rsidR="00DA1664" w:rsidRPr="00E012CE" w:rsidRDefault="00762CF7" w:rsidP="00DA1664">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2) I suggest unhighlighting section 5 as there is nothing much to film here.</w:t>
      </w:r>
    </w:p>
    <w:p w14:paraId="5929CABD" w14:textId="77777777" w:rsidR="00CC260E" w:rsidRPr="00CC260E" w:rsidRDefault="00D26EBD" w:rsidP="00011F73">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As the editor recommended, we unhighlighted section 5 in the revised manuscript.</w:t>
      </w:r>
    </w:p>
    <w:p w14:paraId="33539FF5" w14:textId="77777777" w:rsidR="00CC260E" w:rsidRPr="00CC260E" w:rsidRDefault="00CC260E" w:rsidP="00011F73">
      <w:pPr>
        <w:widowControl/>
        <w:wordWrap/>
        <w:autoSpaceDE/>
        <w:autoSpaceDN/>
        <w:spacing w:after="0" w:line="240" w:lineRule="auto"/>
        <w:jc w:val="left"/>
        <w:textAlignment w:val="baseline"/>
        <w:rPr>
          <w:rFonts w:ascii="Arial" w:eastAsia="돋움" w:hAnsi="Arial" w:cs="Arial"/>
          <w:color w:val="000000"/>
          <w:kern w:val="0"/>
          <w:sz w:val="22"/>
        </w:rPr>
      </w:pPr>
    </w:p>
    <w:p w14:paraId="2A2C580A" w14:textId="77777777" w:rsidR="00D26EBD" w:rsidRDefault="00D26EBD" w:rsidP="00DA1664">
      <w:pPr>
        <w:widowControl/>
        <w:wordWrap/>
        <w:autoSpaceDE/>
        <w:autoSpaceDN/>
        <w:spacing w:after="0" w:line="240" w:lineRule="auto"/>
        <w:jc w:val="left"/>
        <w:textAlignment w:val="baseline"/>
        <w:rPr>
          <w:rFonts w:ascii="Arial" w:eastAsia="돋움" w:hAnsi="Arial" w:cs="Arial"/>
          <w:color w:val="000000"/>
          <w:kern w:val="0"/>
          <w:sz w:val="22"/>
        </w:rPr>
      </w:pPr>
    </w:p>
    <w:p w14:paraId="023A4FE7" w14:textId="77777777" w:rsidR="00D26EBD" w:rsidRPr="00D26EBD" w:rsidRDefault="00762CF7" w:rsidP="00DA1664">
      <w:pPr>
        <w:widowControl/>
        <w:wordWrap/>
        <w:autoSpaceDE/>
        <w:autoSpaceDN/>
        <w:spacing w:after="0" w:line="240" w:lineRule="auto"/>
        <w:jc w:val="left"/>
        <w:textAlignment w:val="baseline"/>
        <w:rPr>
          <w:rFonts w:ascii="Arial" w:eastAsia="돋움" w:hAnsi="Arial" w:cs="Arial"/>
          <w:color w:val="FF0000"/>
          <w:kern w:val="0"/>
          <w:sz w:val="22"/>
        </w:rPr>
      </w:pPr>
      <w:r w:rsidRPr="00E012CE">
        <w:rPr>
          <w:rFonts w:ascii="Arial" w:eastAsia="돋움" w:hAnsi="Arial" w:cs="Arial"/>
          <w:color w:val="000000"/>
          <w:kern w:val="0"/>
          <w:sz w:val="22"/>
        </w:rPr>
        <w:t>• </w:t>
      </w:r>
      <w:r w:rsidRPr="00D26EBD">
        <w:rPr>
          <w:rFonts w:ascii="Arial" w:eastAsia="돋움" w:hAnsi="Arial" w:cs="Arial"/>
          <w:b/>
          <w:bCs/>
          <w:color w:val="000000" w:themeColor="text1"/>
          <w:kern w:val="0"/>
          <w:sz w:val="22"/>
        </w:rPr>
        <w:t>Protocol Numbering:</w:t>
      </w:r>
      <w:r w:rsidRPr="00D26EBD">
        <w:rPr>
          <w:rFonts w:ascii="Arial" w:eastAsia="돋움" w:hAnsi="Arial" w:cs="Arial"/>
          <w:color w:val="000000" w:themeColor="text1"/>
          <w:kern w:val="0"/>
          <w:sz w:val="22"/>
        </w:rPr>
        <w:t xml:space="preserve"> Please </w:t>
      </w:r>
      <w:r w:rsidRPr="00E012CE">
        <w:rPr>
          <w:rFonts w:ascii="Arial" w:eastAsia="돋움" w:hAnsi="Arial" w:cs="Arial"/>
          <w:color w:val="000000"/>
          <w:kern w:val="0"/>
          <w:sz w:val="22"/>
        </w:rPr>
        <w:t>adjust the numbering of your protocol section to follow JoVE’s instructions for authors, 1. should be followed by 1.1. and then 1.1.1. if necessary and all steps should be lined up at the left margin with no indentations. There must also be a one-line space between each protocol step.</w:t>
      </w:r>
      <w:r w:rsidRPr="00E012CE">
        <w:rPr>
          <w:rFonts w:ascii="Arial" w:eastAsia="돋움" w:hAnsi="Arial" w:cs="Arial"/>
          <w:color w:val="000000"/>
          <w:kern w:val="0"/>
          <w:sz w:val="22"/>
        </w:rPr>
        <w:br/>
      </w:r>
      <w:r w:rsidR="00D26EBD">
        <w:rPr>
          <w:rFonts w:ascii="Arial" w:eastAsia="돋움" w:hAnsi="Arial" w:cs="Arial"/>
          <w:color w:val="FF0000"/>
          <w:kern w:val="0"/>
          <w:sz w:val="22"/>
        </w:rPr>
        <w:t>Following the editor’s comments, we revised our manuscript accordingly.</w:t>
      </w:r>
    </w:p>
    <w:p w14:paraId="12180359" w14:textId="77777777" w:rsidR="00D26EBD" w:rsidRDefault="00D26EBD" w:rsidP="00DA1664">
      <w:pPr>
        <w:widowControl/>
        <w:wordWrap/>
        <w:autoSpaceDE/>
        <w:autoSpaceDN/>
        <w:spacing w:after="0" w:line="240" w:lineRule="auto"/>
        <w:jc w:val="left"/>
        <w:textAlignment w:val="baseline"/>
        <w:rPr>
          <w:rFonts w:ascii="Arial" w:eastAsia="돋움" w:hAnsi="Arial" w:cs="Arial"/>
          <w:color w:val="000000"/>
          <w:kern w:val="0"/>
          <w:sz w:val="22"/>
        </w:rPr>
      </w:pPr>
    </w:p>
    <w:p w14:paraId="3E452A2D" w14:textId="77777777" w:rsidR="00D26EBD" w:rsidRDefault="00D26EBD" w:rsidP="00DA1664">
      <w:pPr>
        <w:widowControl/>
        <w:wordWrap/>
        <w:autoSpaceDE/>
        <w:autoSpaceDN/>
        <w:spacing w:after="0" w:line="240" w:lineRule="auto"/>
        <w:jc w:val="left"/>
        <w:textAlignment w:val="baseline"/>
        <w:rPr>
          <w:rFonts w:ascii="Arial" w:eastAsia="돋움" w:hAnsi="Arial" w:cs="Arial"/>
          <w:color w:val="000000"/>
          <w:kern w:val="0"/>
          <w:sz w:val="22"/>
        </w:rPr>
      </w:pPr>
    </w:p>
    <w:p w14:paraId="7E6FDDB4" w14:textId="77777777" w:rsidR="00762CF7" w:rsidRPr="00E012CE" w:rsidRDefault="00762CF7" w:rsidP="00DA1664">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 </w:t>
      </w:r>
      <w:r w:rsidRPr="00D26EBD">
        <w:rPr>
          <w:rFonts w:ascii="Arial" w:eastAsia="돋움" w:hAnsi="Arial" w:cs="Arial"/>
          <w:b/>
          <w:bCs/>
          <w:color w:val="000000" w:themeColor="text1"/>
          <w:kern w:val="0"/>
          <w:sz w:val="22"/>
        </w:rPr>
        <w:t>Protocol Highlight:</w:t>
      </w:r>
      <w:r w:rsidRPr="00D26EBD">
        <w:rPr>
          <w:rFonts w:ascii="Arial" w:eastAsia="돋움" w:hAnsi="Arial" w:cs="Arial"/>
          <w:color w:val="000000" w:themeColor="text1"/>
          <w:kern w:val="0"/>
          <w:sz w:val="22"/>
        </w:rPr>
        <w:t xml:space="preserve"> After you have made </w:t>
      </w:r>
      <w:r w:rsidRPr="00E012CE">
        <w:rPr>
          <w:rFonts w:ascii="Arial" w:eastAsia="돋움" w:hAnsi="Arial" w:cs="Arial"/>
          <w:color w:val="000000"/>
          <w:kern w:val="0"/>
          <w:sz w:val="22"/>
        </w:rPr>
        <w:t>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6B4DB801" w14:textId="1E6B8171" w:rsidR="00F52615" w:rsidRDefault="00F52615" w:rsidP="00762CF7">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hint="eastAsia"/>
          <w:color w:val="FF0000"/>
          <w:kern w:val="0"/>
          <w:sz w:val="22"/>
        </w:rPr>
        <w:t xml:space="preserve">We confirm that the protocol text is less than 10 pages and </w:t>
      </w:r>
      <w:r>
        <w:rPr>
          <w:rFonts w:ascii="Arial" w:eastAsia="돋움" w:hAnsi="Arial" w:cs="Arial"/>
          <w:color w:val="FF0000"/>
          <w:kern w:val="0"/>
          <w:sz w:val="22"/>
        </w:rPr>
        <w:t xml:space="preserve">the </w:t>
      </w:r>
      <w:r>
        <w:rPr>
          <w:rFonts w:ascii="Arial" w:eastAsia="돋움" w:hAnsi="Arial" w:cs="Arial" w:hint="eastAsia"/>
          <w:color w:val="FF0000"/>
          <w:kern w:val="0"/>
          <w:sz w:val="22"/>
        </w:rPr>
        <w:t xml:space="preserve">highlighted text for filming is </w:t>
      </w:r>
      <w:r>
        <w:rPr>
          <w:rFonts w:ascii="Arial" w:eastAsia="돋움" w:hAnsi="Arial" w:cs="Arial"/>
          <w:color w:val="FF0000"/>
          <w:kern w:val="0"/>
          <w:sz w:val="22"/>
        </w:rPr>
        <w:t xml:space="preserve">less than 3 pages. The highlighting was carefully made following the instructions below in the revised manuscript. </w:t>
      </w:r>
    </w:p>
    <w:p w14:paraId="18B4331A" w14:textId="37A36805" w:rsidR="00A82A86" w:rsidRPr="00A82A86" w:rsidRDefault="00F52615" w:rsidP="00762CF7">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w:t>
      </w:r>
      <w:r w:rsidR="00A82A86">
        <w:rPr>
          <w:rFonts w:ascii="Arial" w:eastAsia="돋움" w:hAnsi="Arial" w:cs="Arial"/>
          <w:color w:val="FF0000"/>
          <w:kern w:val="0"/>
          <w:sz w:val="22"/>
        </w:rPr>
        <w:t>Need to be done.</w:t>
      </w:r>
      <w:r>
        <w:rPr>
          <w:rFonts w:ascii="Arial" w:eastAsia="돋움" w:hAnsi="Arial" w:cs="Arial"/>
          <w:color w:val="FF0000"/>
          <w:kern w:val="0"/>
          <w:sz w:val="22"/>
        </w:rPr>
        <w:t>)</w:t>
      </w:r>
    </w:p>
    <w:p w14:paraId="62C7F3F5" w14:textId="77777777" w:rsidR="00A82A86" w:rsidRDefault="00A82A86" w:rsidP="00762CF7">
      <w:pPr>
        <w:widowControl/>
        <w:wordWrap/>
        <w:autoSpaceDE/>
        <w:autoSpaceDN/>
        <w:spacing w:after="0" w:line="240" w:lineRule="auto"/>
        <w:jc w:val="left"/>
        <w:textAlignment w:val="baseline"/>
        <w:rPr>
          <w:rFonts w:ascii="Arial" w:eastAsia="돋움" w:hAnsi="Arial" w:cs="Arial"/>
          <w:b/>
          <w:color w:val="000000"/>
          <w:kern w:val="0"/>
          <w:sz w:val="22"/>
        </w:rPr>
      </w:pPr>
    </w:p>
    <w:p w14:paraId="538B78C7" w14:textId="77777777" w:rsidR="00A82A86" w:rsidRDefault="00A82A86" w:rsidP="00762CF7">
      <w:pPr>
        <w:widowControl/>
        <w:wordWrap/>
        <w:autoSpaceDE/>
        <w:autoSpaceDN/>
        <w:spacing w:after="0" w:line="240" w:lineRule="auto"/>
        <w:jc w:val="left"/>
        <w:textAlignment w:val="baseline"/>
        <w:rPr>
          <w:rFonts w:ascii="Arial" w:eastAsia="돋움" w:hAnsi="Arial" w:cs="Arial"/>
          <w:b/>
          <w:color w:val="000000"/>
          <w:kern w:val="0"/>
          <w:sz w:val="22"/>
        </w:rPr>
      </w:pPr>
    </w:p>
    <w:p w14:paraId="620AE655" w14:textId="77777777" w:rsidR="00F52615"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21C87A7A" w14:textId="77777777" w:rsidR="00F52615" w:rsidRDefault="00F52615" w:rsidP="00762CF7">
      <w:pPr>
        <w:widowControl/>
        <w:wordWrap/>
        <w:autoSpaceDE/>
        <w:autoSpaceDN/>
        <w:spacing w:after="0" w:line="240" w:lineRule="auto"/>
        <w:jc w:val="left"/>
        <w:textAlignment w:val="baseline"/>
        <w:rPr>
          <w:rFonts w:ascii="Arial" w:eastAsia="돋움" w:hAnsi="Arial" w:cs="Arial"/>
          <w:color w:val="000000"/>
          <w:kern w:val="0"/>
          <w:sz w:val="22"/>
        </w:rPr>
      </w:pPr>
    </w:p>
    <w:p w14:paraId="2879BD80" w14:textId="619B66ED" w:rsidR="00762CF7"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2) The highlighted steps should form a cohesive narrative, that is, there must be a logical flow from one highlighted step to the next.</w:t>
      </w:r>
    </w:p>
    <w:p w14:paraId="4A0F9EA0" w14:textId="77777777" w:rsidR="00F52615" w:rsidRDefault="00F52615" w:rsidP="00762CF7">
      <w:pPr>
        <w:widowControl/>
        <w:wordWrap/>
        <w:autoSpaceDE/>
        <w:autoSpaceDN/>
        <w:spacing w:after="0" w:line="240" w:lineRule="auto"/>
        <w:jc w:val="left"/>
        <w:textAlignment w:val="baseline"/>
        <w:rPr>
          <w:rFonts w:ascii="Arial" w:eastAsia="돋움" w:hAnsi="Arial" w:cs="Arial"/>
          <w:color w:val="000000"/>
          <w:kern w:val="0"/>
          <w:sz w:val="22"/>
        </w:rPr>
      </w:pPr>
    </w:p>
    <w:p w14:paraId="616797F0" w14:textId="1D4DBB1A" w:rsidR="00762CF7"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3) Please highlight complete sentences (not parts of sentences). Include sub-headings and spaces when calculating the final highlighted length.</w:t>
      </w:r>
    </w:p>
    <w:p w14:paraId="698230A5" w14:textId="77777777" w:rsidR="00F52615" w:rsidRDefault="00F52615" w:rsidP="00762CF7">
      <w:pPr>
        <w:widowControl/>
        <w:wordWrap/>
        <w:autoSpaceDE/>
        <w:autoSpaceDN/>
        <w:spacing w:after="0" w:line="240" w:lineRule="auto"/>
        <w:jc w:val="left"/>
        <w:textAlignment w:val="baseline"/>
        <w:rPr>
          <w:rFonts w:ascii="Arial" w:eastAsia="돋움" w:hAnsi="Arial" w:cs="Arial"/>
          <w:color w:val="000000"/>
          <w:kern w:val="0"/>
          <w:sz w:val="22"/>
        </w:rPr>
      </w:pPr>
    </w:p>
    <w:p w14:paraId="5E3CB41E" w14:textId="7DCAD60A" w:rsidR="0090007F"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4) Notes cannot be filmed and should</w:t>
      </w:r>
      <w:r w:rsidR="0090007F" w:rsidRPr="00E012CE">
        <w:rPr>
          <w:rFonts w:ascii="Arial" w:eastAsia="돋움" w:hAnsi="Arial" w:cs="Arial"/>
          <w:color w:val="000000"/>
          <w:kern w:val="0"/>
          <w:sz w:val="22"/>
        </w:rPr>
        <w:t xml:space="preserve"> be excluded from highlighting.</w:t>
      </w:r>
    </w:p>
    <w:p w14:paraId="4F38E6FC" w14:textId="77777777" w:rsidR="00F52615" w:rsidRDefault="00F52615" w:rsidP="00762CF7">
      <w:pPr>
        <w:widowControl/>
        <w:wordWrap/>
        <w:autoSpaceDE/>
        <w:autoSpaceDN/>
        <w:spacing w:after="0" w:line="240" w:lineRule="auto"/>
        <w:jc w:val="left"/>
        <w:textAlignment w:val="baseline"/>
        <w:rPr>
          <w:rFonts w:ascii="Arial" w:eastAsia="돋움" w:hAnsi="Arial" w:cs="Arial"/>
          <w:color w:val="000000"/>
          <w:kern w:val="0"/>
          <w:sz w:val="22"/>
        </w:rPr>
      </w:pPr>
    </w:p>
    <w:p w14:paraId="1E1919DE" w14:textId="77777777" w:rsidR="00F52615"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 </w:t>
      </w:r>
      <w:r w:rsidRPr="00D26EBD">
        <w:rPr>
          <w:rFonts w:ascii="Arial" w:eastAsia="돋움" w:hAnsi="Arial" w:cs="Arial"/>
          <w:b/>
          <w:bCs/>
          <w:color w:val="000000" w:themeColor="text1"/>
          <w:kern w:val="0"/>
          <w:sz w:val="22"/>
        </w:rPr>
        <w:t>Discussion:</w:t>
      </w:r>
      <w:r w:rsidRPr="00D26EBD">
        <w:rPr>
          <w:rFonts w:ascii="Arial" w:eastAsia="돋움" w:hAnsi="Arial" w:cs="Arial"/>
          <w:color w:val="000000" w:themeColor="text1"/>
          <w:kern w:val="0"/>
          <w:sz w:val="22"/>
        </w:rPr>
        <w:t xml:space="preserve"> JoVE articles are </w:t>
      </w:r>
      <w:r w:rsidRPr="00E012CE">
        <w:rPr>
          <w:rFonts w:ascii="Arial" w:eastAsia="돋움" w:hAnsi="Arial" w:cs="Arial"/>
          <w:color w:val="000000"/>
          <w:kern w:val="0"/>
          <w:sz w:val="22"/>
        </w:rPr>
        <w:t>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21B7E885" w14:textId="534C2BAC" w:rsidR="00F52615" w:rsidRPr="00C75306" w:rsidRDefault="00C75306" w:rsidP="00762CF7">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 xml:space="preserve">We </w:t>
      </w:r>
      <w:r w:rsidR="0032794C">
        <w:rPr>
          <w:rFonts w:ascii="Arial" w:eastAsia="돋움" w:hAnsi="Arial" w:cs="Arial"/>
          <w:color w:val="FF0000"/>
          <w:kern w:val="0"/>
          <w:sz w:val="22"/>
        </w:rPr>
        <w:t>revised the discussion section to cover these points in the revised manuscript.</w:t>
      </w:r>
    </w:p>
    <w:p w14:paraId="68C29561" w14:textId="1220F36B" w:rsidR="0090007F" w:rsidRPr="00E012CE" w:rsidRDefault="0090007F" w:rsidP="00762CF7">
      <w:pPr>
        <w:widowControl/>
        <w:wordWrap/>
        <w:autoSpaceDE/>
        <w:autoSpaceDN/>
        <w:spacing w:after="0" w:line="240" w:lineRule="auto"/>
        <w:jc w:val="left"/>
        <w:textAlignment w:val="baseline"/>
        <w:rPr>
          <w:rFonts w:ascii="Arial" w:eastAsia="돋움" w:hAnsi="Arial" w:cs="Arial"/>
          <w:b/>
          <w:color w:val="000000"/>
          <w:kern w:val="0"/>
          <w:sz w:val="22"/>
        </w:rPr>
      </w:pPr>
    </w:p>
    <w:p w14:paraId="3694A898" w14:textId="77777777" w:rsidR="0032794C" w:rsidRDefault="0032794C" w:rsidP="00F52615">
      <w:pPr>
        <w:widowControl/>
        <w:wordWrap/>
        <w:autoSpaceDE/>
        <w:autoSpaceDN/>
        <w:spacing w:after="0" w:line="240" w:lineRule="auto"/>
        <w:jc w:val="left"/>
        <w:textAlignment w:val="baseline"/>
        <w:rPr>
          <w:rFonts w:ascii="Arial" w:eastAsia="돋움" w:hAnsi="Arial" w:cs="Arial"/>
          <w:color w:val="000000"/>
          <w:kern w:val="0"/>
          <w:sz w:val="22"/>
        </w:rPr>
      </w:pPr>
    </w:p>
    <w:p w14:paraId="44520800" w14:textId="13B58AA5" w:rsidR="00F52615" w:rsidRDefault="00762CF7" w:rsidP="00F52615">
      <w:pPr>
        <w:widowControl/>
        <w:wordWrap/>
        <w:autoSpaceDE/>
        <w:autoSpaceDN/>
        <w:spacing w:after="0" w:line="240" w:lineRule="auto"/>
        <w:jc w:val="left"/>
        <w:textAlignment w:val="baseline"/>
        <w:rPr>
          <w:rFonts w:ascii="Arial" w:eastAsia="굴림" w:hAnsi="Arial" w:cs="Arial"/>
          <w:kern w:val="0"/>
          <w:sz w:val="22"/>
        </w:rPr>
      </w:pPr>
      <w:r w:rsidRPr="00E012CE">
        <w:rPr>
          <w:rFonts w:ascii="Arial" w:eastAsia="돋움" w:hAnsi="Arial" w:cs="Arial"/>
          <w:color w:val="000000"/>
          <w:kern w:val="0"/>
          <w:sz w:val="22"/>
        </w:rPr>
        <w:t>• </w:t>
      </w:r>
      <w:r w:rsidRPr="00F52615">
        <w:rPr>
          <w:rFonts w:ascii="Arial" w:eastAsia="돋움" w:hAnsi="Arial" w:cs="Arial"/>
          <w:b/>
          <w:bCs/>
          <w:color w:val="000000" w:themeColor="text1"/>
          <w:kern w:val="0"/>
          <w:sz w:val="22"/>
        </w:rPr>
        <w:t>References:</w:t>
      </w:r>
      <w:r w:rsidR="00B801DD" w:rsidRPr="00F52615">
        <w:rPr>
          <w:rFonts w:ascii="Arial" w:eastAsia="돋움" w:hAnsi="Arial" w:cs="Arial"/>
          <w:color w:val="000000" w:themeColor="text1"/>
          <w:kern w:val="0"/>
          <w:sz w:val="22"/>
        </w:rPr>
        <w:t> </w:t>
      </w:r>
      <w:r w:rsidR="00B801DD" w:rsidRPr="00E012CE">
        <w:rPr>
          <w:rFonts w:ascii="Arial" w:eastAsia="돋움" w:hAnsi="Arial" w:cs="Arial"/>
          <w:color w:val="000000"/>
          <w:kern w:val="0"/>
          <w:sz w:val="22"/>
        </w:rPr>
        <w:t>Spell out journal names.</w:t>
      </w:r>
      <w:r w:rsidRPr="00E012CE">
        <w:rPr>
          <w:rFonts w:ascii="Arial" w:eastAsia="돋움" w:hAnsi="Arial" w:cs="Arial"/>
          <w:color w:val="000000"/>
          <w:kern w:val="0"/>
          <w:sz w:val="22"/>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Pr="00E012CE">
        <w:rPr>
          <w:rFonts w:ascii="Arial" w:eastAsia="돋움" w:hAnsi="Arial" w:cs="Arial"/>
          <w:color w:val="000000"/>
          <w:kern w:val="0"/>
          <w:sz w:val="22"/>
        </w:rPr>
        <w:br/>
      </w:r>
      <w:r w:rsidR="00F52615" w:rsidRPr="00F52615">
        <w:rPr>
          <w:rFonts w:ascii="Arial" w:eastAsia="굴림" w:hAnsi="Arial" w:cs="Arial"/>
          <w:color w:val="FF0000"/>
          <w:kern w:val="0"/>
          <w:sz w:val="22"/>
        </w:rPr>
        <w:t>Not applicable to our manuscript.</w:t>
      </w:r>
      <w:r w:rsidR="00F52615">
        <w:rPr>
          <w:rFonts w:ascii="Arial" w:eastAsia="굴림" w:hAnsi="Arial" w:cs="Arial"/>
          <w:color w:val="FF0000"/>
          <w:kern w:val="0"/>
          <w:sz w:val="22"/>
        </w:rPr>
        <w:t xml:space="preserve"> Figures and tables are original and not published previously in our manuscript. </w:t>
      </w:r>
    </w:p>
    <w:p w14:paraId="543118AC" w14:textId="77777777" w:rsidR="00F52615" w:rsidRDefault="00F52615" w:rsidP="00F52615">
      <w:pPr>
        <w:widowControl/>
        <w:wordWrap/>
        <w:autoSpaceDE/>
        <w:autoSpaceDN/>
        <w:spacing w:after="0" w:line="240" w:lineRule="auto"/>
        <w:jc w:val="left"/>
        <w:textAlignment w:val="baseline"/>
        <w:rPr>
          <w:rFonts w:ascii="Arial" w:eastAsia="굴림" w:hAnsi="Arial" w:cs="Arial"/>
          <w:kern w:val="0"/>
          <w:sz w:val="22"/>
        </w:rPr>
      </w:pPr>
    </w:p>
    <w:p w14:paraId="7584158E" w14:textId="77777777" w:rsidR="00F52615" w:rsidRDefault="00F52615" w:rsidP="00F52615">
      <w:pPr>
        <w:widowControl/>
        <w:wordWrap/>
        <w:autoSpaceDE/>
        <w:autoSpaceDN/>
        <w:spacing w:after="0" w:line="240" w:lineRule="auto"/>
        <w:jc w:val="left"/>
        <w:textAlignment w:val="baseline"/>
        <w:rPr>
          <w:rFonts w:ascii="Arial" w:eastAsia="굴림" w:hAnsi="Arial" w:cs="Arial"/>
          <w:kern w:val="0"/>
          <w:sz w:val="22"/>
        </w:rPr>
      </w:pPr>
    </w:p>
    <w:p w14:paraId="7D2E03DB" w14:textId="77777777" w:rsidR="00F52615" w:rsidRDefault="00F52615" w:rsidP="00F52615">
      <w:pPr>
        <w:widowControl/>
        <w:wordWrap/>
        <w:autoSpaceDE/>
        <w:autoSpaceDN/>
        <w:spacing w:after="0" w:line="240" w:lineRule="auto"/>
        <w:jc w:val="left"/>
        <w:textAlignment w:val="baseline"/>
        <w:rPr>
          <w:rFonts w:ascii="Arial" w:eastAsia="굴림" w:hAnsi="Arial" w:cs="Arial"/>
          <w:kern w:val="0"/>
          <w:sz w:val="22"/>
        </w:rPr>
      </w:pPr>
    </w:p>
    <w:p w14:paraId="1B23266B" w14:textId="54A97C22" w:rsidR="00762CF7" w:rsidRPr="00E012CE" w:rsidRDefault="00762CF7" w:rsidP="00F52615">
      <w:pPr>
        <w:widowControl/>
        <w:wordWrap/>
        <w:autoSpaceDE/>
        <w:autoSpaceDN/>
        <w:spacing w:after="0" w:line="240" w:lineRule="auto"/>
        <w:jc w:val="left"/>
        <w:textAlignment w:val="baseline"/>
        <w:rPr>
          <w:rFonts w:ascii="Arial" w:eastAsia="굴림" w:hAnsi="Arial" w:cs="Arial"/>
          <w:kern w:val="0"/>
          <w:sz w:val="22"/>
        </w:rPr>
      </w:pPr>
    </w:p>
    <w:p w14:paraId="7893F32B" w14:textId="77777777" w:rsidR="00F52615" w:rsidRDefault="00762CF7" w:rsidP="00762CF7">
      <w:pPr>
        <w:widowControl/>
        <w:wordWrap/>
        <w:autoSpaceDE/>
        <w:autoSpaceDN/>
        <w:spacing w:after="0" w:line="240" w:lineRule="auto"/>
        <w:jc w:val="left"/>
        <w:textAlignment w:val="baseline"/>
        <w:rPr>
          <w:rFonts w:ascii="Arial" w:eastAsia="돋움" w:hAnsi="Arial" w:cs="Arial"/>
          <w:b/>
          <w:bCs/>
          <w:color w:val="000000" w:themeColor="text1"/>
          <w:kern w:val="0"/>
          <w:sz w:val="22"/>
        </w:rPr>
      </w:pPr>
      <w:r w:rsidRPr="00F52615">
        <w:rPr>
          <w:rFonts w:ascii="Arial" w:eastAsia="돋움" w:hAnsi="Arial" w:cs="Arial"/>
          <w:b/>
          <w:bCs/>
          <w:color w:val="000000" w:themeColor="text1"/>
          <w:kern w:val="0"/>
          <w:sz w:val="22"/>
        </w:rPr>
        <w:t>Comments from Peer-Reviewers:</w:t>
      </w:r>
    </w:p>
    <w:p w14:paraId="0687F481" w14:textId="77777777" w:rsidR="00F52615" w:rsidRDefault="00F52615" w:rsidP="00762CF7">
      <w:pPr>
        <w:widowControl/>
        <w:wordWrap/>
        <w:autoSpaceDE/>
        <w:autoSpaceDN/>
        <w:spacing w:after="0" w:line="240" w:lineRule="auto"/>
        <w:jc w:val="left"/>
        <w:textAlignment w:val="baseline"/>
        <w:rPr>
          <w:rFonts w:ascii="Arial" w:eastAsia="돋움" w:hAnsi="Arial" w:cs="Arial"/>
          <w:b/>
          <w:bCs/>
          <w:color w:val="000000" w:themeColor="text1"/>
          <w:kern w:val="0"/>
          <w:sz w:val="22"/>
        </w:rPr>
      </w:pPr>
    </w:p>
    <w:p w14:paraId="57C25FD8" w14:textId="7163D45F" w:rsidR="00762CF7"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b/>
          <w:bCs/>
          <w:color w:val="000000"/>
          <w:kern w:val="0"/>
          <w:sz w:val="22"/>
        </w:rPr>
        <w:t>Reviewer #1:</w:t>
      </w:r>
      <w:r w:rsidRPr="00E012CE">
        <w:rPr>
          <w:rFonts w:ascii="Arial" w:eastAsia="돋움" w:hAnsi="Arial" w:cs="Arial"/>
          <w:color w:val="000000"/>
          <w:kern w:val="0"/>
          <w:sz w:val="22"/>
        </w:rPr>
        <w:br/>
        <w:t>Manuscript Summary:</w:t>
      </w:r>
      <w:r w:rsidRPr="00E012CE">
        <w:rPr>
          <w:rFonts w:ascii="Arial" w:eastAsia="돋움" w:hAnsi="Arial" w:cs="Arial"/>
          <w:color w:val="000000"/>
          <w:kern w:val="0"/>
          <w:sz w:val="22"/>
        </w:rPr>
        <w:br/>
        <w:t>The authors describe a protocol for recording calcium transients from the Lateral Amygdala (LA) from freely behaving mice in vivo by implantation of a GRIN lens. To date, most applications of GRIN technology have been limited to relatively superficial brain structures such as the neocortex or hippocampus. A clear description of how to accomplish this would be of great interest to a large number of neurobiologists with interest in the amygdala and other deep brain structures. Unfortunately, the current version of this manuscript is very difficult to follow, in part due to numerous grammatical issues, use of undefined terms, and unclear logic. It will be important for the authors to get editorial assistance to improve the use of the English language and make the descriptions clearer.</w:t>
      </w:r>
      <w:r w:rsidRPr="00E012CE">
        <w:rPr>
          <w:rFonts w:ascii="Arial" w:eastAsia="돋움" w:hAnsi="Arial" w:cs="Arial"/>
          <w:color w:val="000000"/>
          <w:kern w:val="0"/>
          <w:sz w:val="22"/>
        </w:rPr>
        <w:br/>
      </w:r>
      <w:r w:rsidRPr="00E012CE">
        <w:rPr>
          <w:rFonts w:ascii="Arial" w:eastAsia="돋움" w:hAnsi="Arial" w:cs="Arial"/>
          <w:color w:val="000000"/>
          <w:kern w:val="0"/>
          <w:sz w:val="22"/>
        </w:rPr>
        <w:br/>
      </w:r>
      <w:r w:rsidRPr="00E012CE">
        <w:rPr>
          <w:rFonts w:ascii="Arial" w:eastAsia="돋움" w:hAnsi="Arial" w:cs="Arial"/>
          <w:b/>
          <w:color w:val="000000"/>
          <w:kern w:val="0"/>
          <w:sz w:val="22"/>
        </w:rPr>
        <w:t>Major Concerns:</w:t>
      </w:r>
      <w:r w:rsidRPr="00E012CE">
        <w:rPr>
          <w:rFonts w:ascii="Arial" w:eastAsia="돋움" w:hAnsi="Arial" w:cs="Arial"/>
          <w:color w:val="000000"/>
          <w:kern w:val="0"/>
          <w:sz w:val="22"/>
        </w:rPr>
        <w:br/>
        <w:t>Besides the pervasive problems with the use of English terminology and grammar, there are several major issues tha</w:t>
      </w:r>
      <w:r w:rsidR="00DE2FD6">
        <w:rPr>
          <w:rFonts w:ascii="Arial" w:eastAsia="돋움" w:hAnsi="Arial" w:cs="Arial"/>
          <w:color w:val="000000"/>
          <w:kern w:val="0"/>
          <w:sz w:val="22"/>
        </w:rPr>
        <w:t xml:space="preserve">t need to be addressed. </w:t>
      </w:r>
      <w:r w:rsidRPr="00E012CE">
        <w:rPr>
          <w:rFonts w:ascii="Arial" w:eastAsia="돋움" w:hAnsi="Arial" w:cs="Arial"/>
          <w:color w:val="000000"/>
          <w:kern w:val="0"/>
          <w:sz w:val="22"/>
        </w:rPr>
        <w:t xml:space="preserve">All abbreviations should be defined when first used (e.g., GRIN, neuronal dynamics, AP,ML, DV). </w:t>
      </w:r>
    </w:p>
    <w:p w14:paraId="56E3BA1C" w14:textId="0356F19B" w:rsidR="0052760B" w:rsidRPr="00DE2FD6" w:rsidRDefault="00DE2FD6" w:rsidP="00DE2FD6">
      <w:pPr>
        <w:widowControl/>
        <w:wordWrap/>
        <w:autoSpaceDE/>
        <w:autoSpaceDN/>
        <w:spacing w:after="0" w:line="240" w:lineRule="auto"/>
        <w:jc w:val="left"/>
        <w:textAlignment w:val="baseline"/>
        <w:rPr>
          <w:rFonts w:ascii="Arial" w:eastAsia="돋움" w:hAnsi="Arial" w:cs="Arial"/>
          <w:b/>
          <w:color w:val="000000"/>
          <w:kern w:val="0"/>
          <w:sz w:val="22"/>
        </w:rPr>
      </w:pPr>
      <w:r>
        <w:rPr>
          <w:rFonts w:ascii="Arial" w:eastAsia="돋움" w:hAnsi="Arial" w:cs="Arial"/>
          <w:color w:val="FF0000"/>
          <w:kern w:val="0"/>
          <w:sz w:val="22"/>
        </w:rPr>
        <w:t xml:space="preserve">As the reviewer commented, we ensured that </w:t>
      </w:r>
      <w:r w:rsidRPr="00DE2FD6">
        <w:rPr>
          <w:rFonts w:ascii="Arial" w:eastAsia="돋움" w:hAnsi="Arial" w:cs="Arial"/>
          <w:color w:val="FF0000"/>
          <w:kern w:val="0"/>
          <w:sz w:val="22"/>
        </w:rPr>
        <w:t>a</w:t>
      </w:r>
      <w:r w:rsidR="00595740" w:rsidRPr="00DE2FD6">
        <w:rPr>
          <w:rFonts w:ascii="Arial" w:eastAsia="돋움" w:hAnsi="Arial" w:cs="Arial"/>
          <w:color w:val="FF0000"/>
          <w:kern w:val="0"/>
          <w:sz w:val="22"/>
        </w:rPr>
        <w:t xml:space="preserve">ll </w:t>
      </w:r>
      <w:r>
        <w:rPr>
          <w:rFonts w:ascii="Arial" w:eastAsia="돋움" w:hAnsi="Arial" w:cs="Arial"/>
          <w:color w:val="FF0000"/>
          <w:kern w:val="0"/>
          <w:sz w:val="22"/>
        </w:rPr>
        <w:t>a</w:t>
      </w:r>
      <w:r w:rsidR="00595740" w:rsidRPr="00DE2FD6">
        <w:rPr>
          <w:rFonts w:ascii="Arial" w:eastAsia="돋움" w:hAnsi="Arial" w:cs="Arial"/>
          <w:color w:val="FF0000"/>
          <w:kern w:val="0"/>
          <w:sz w:val="22"/>
        </w:rPr>
        <w:t>bbreviations are defined when first used</w:t>
      </w:r>
      <w:r>
        <w:rPr>
          <w:rFonts w:ascii="Arial" w:eastAsia="돋움" w:hAnsi="Arial" w:cs="Arial"/>
          <w:color w:val="FF0000"/>
          <w:kern w:val="0"/>
          <w:sz w:val="22"/>
        </w:rPr>
        <w:t xml:space="preserve"> in the revised manuscript</w:t>
      </w:r>
      <w:r w:rsidR="00595740" w:rsidRPr="00DE2FD6">
        <w:rPr>
          <w:rFonts w:ascii="Arial" w:eastAsia="돋움" w:hAnsi="Arial" w:cs="Arial"/>
          <w:color w:val="FF0000"/>
          <w:kern w:val="0"/>
          <w:sz w:val="22"/>
        </w:rPr>
        <w:t xml:space="preserve">. </w:t>
      </w:r>
    </w:p>
    <w:p w14:paraId="79679970" w14:textId="13936C81" w:rsidR="00944915" w:rsidRDefault="00944915" w:rsidP="00595740">
      <w:pPr>
        <w:widowControl/>
        <w:wordWrap/>
        <w:autoSpaceDE/>
        <w:autoSpaceDN/>
        <w:spacing w:after="0" w:line="240" w:lineRule="auto"/>
        <w:jc w:val="left"/>
        <w:textAlignment w:val="baseline"/>
        <w:rPr>
          <w:rFonts w:ascii="Arial" w:eastAsia="돋움" w:hAnsi="Arial" w:cs="Arial"/>
          <w:color w:val="000000"/>
          <w:kern w:val="0"/>
          <w:sz w:val="22"/>
        </w:rPr>
      </w:pPr>
    </w:p>
    <w:p w14:paraId="19B63A00" w14:textId="77777777" w:rsidR="00DE2FD6" w:rsidRPr="00E012CE" w:rsidRDefault="00DE2FD6" w:rsidP="00595740">
      <w:pPr>
        <w:widowControl/>
        <w:wordWrap/>
        <w:autoSpaceDE/>
        <w:autoSpaceDN/>
        <w:spacing w:after="0" w:line="240" w:lineRule="auto"/>
        <w:jc w:val="left"/>
        <w:textAlignment w:val="baseline"/>
        <w:rPr>
          <w:rFonts w:ascii="Arial" w:eastAsia="돋움" w:hAnsi="Arial" w:cs="Arial"/>
          <w:color w:val="000000"/>
          <w:kern w:val="0"/>
          <w:sz w:val="22"/>
        </w:rPr>
      </w:pPr>
    </w:p>
    <w:p w14:paraId="167652A7" w14:textId="77777777" w:rsidR="00762CF7" w:rsidRPr="00E012CE" w:rsidRDefault="00762CF7" w:rsidP="00595740">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In particular, "neuronal dynamics" is a vague term and it is unclear what the authors mean by it (see abstract, Introduction).</w:t>
      </w:r>
      <w:r w:rsidR="00595740" w:rsidRPr="00E012CE">
        <w:rPr>
          <w:rFonts w:ascii="Arial" w:eastAsia="돋움" w:hAnsi="Arial" w:cs="Arial"/>
          <w:color w:val="000000"/>
          <w:kern w:val="0"/>
          <w:sz w:val="22"/>
        </w:rPr>
        <w:t xml:space="preserve"> Usually dynamics implies temporal patterns, but of what in this case?</w:t>
      </w:r>
    </w:p>
    <w:p w14:paraId="64CE532D" w14:textId="7E197850" w:rsidR="00DF2B1B" w:rsidRDefault="00DF2B1B" w:rsidP="00DE2FD6">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hint="eastAsia"/>
          <w:color w:val="FF0000"/>
          <w:kern w:val="0"/>
          <w:sz w:val="22"/>
        </w:rPr>
        <w:t xml:space="preserve">We agree with the reviewer that </w:t>
      </w:r>
      <w:r>
        <w:rPr>
          <w:rFonts w:ascii="Arial" w:eastAsia="돋움" w:hAnsi="Arial" w:cs="Arial"/>
          <w:color w:val="FF0000"/>
          <w:kern w:val="0"/>
          <w:sz w:val="22"/>
        </w:rPr>
        <w:t>“</w:t>
      </w:r>
      <w:r>
        <w:rPr>
          <w:rFonts w:ascii="Arial" w:eastAsia="돋움" w:hAnsi="Arial" w:cs="Arial" w:hint="eastAsia"/>
          <w:color w:val="FF0000"/>
          <w:kern w:val="0"/>
          <w:sz w:val="22"/>
        </w:rPr>
        <w:t xml:space="preserve">dynamics </w:t>
      </w:r>
      <w:r>
        <w:rPr>
          <w:rFonts w:ascii="Arial" w:eastAsia="돋움" w:hAnsi="Arial" w:cs="Arial"/>
          <w:color w:val="FF0000"/>
          <w:kern w:val="0"/>
          <w:sz w:val="22"/>
        </w:rPr>
        <w:t xml:space="preserve">of neurons” </w:t>
      </w:r>
      <w:r>
        <w:rPr>
          <w:rFonts w:ascii="Arial" w:eastAsia="돋움" w:hAnsi="Arial" w:cs="Arial" w:hint="eastAsia"/>
          <w:color w:val="FF0000"/>
          <w:kern w:val="0"/>
          <w:sz w:val="22"/>
        </w:rPr>
        <w:t xml:space="preserve">is a </w:t>
      </w:r>
      <w:r>
        <w:rPr>
          <w:rFonts w:ascii="Arial" w:eastAsia="돋움" w:hAnsi="Arial" w:cs="Arial"/>
          <w:color w:val="FF0000"/>
          <w:kern w:val="0"/>
          <w:sz w:val="22"/>
        </w:rPr>
        <w:t xml:space="preserve">vague term. We intended to mean the dynamics of neuronal activity such as temporal patterns of neuronal firing. We </w:t>
      </w:r>
      <w:r w:rsidR="00CC1DE9">
        <w:rPr>
          <w:rFonts w:ascii="Arial" w:eastAsia="돋움" w:hAnsi="Arial" w:cs="Arial" w:hint="eastAsia"/>
          <w:color w:val="FF0000"/>
          <w:kern w:val="0"/>
          <w:sz w:val="22"/>
        </w:rPr>
        <w:t xml:space="preserve">deleted </w:t>
      </w:r>
      <w:r>
        <w:rPr>
          <w:rFonts w:ascii="Arial" w:eastAsia="돋움" w:hAnsi="Arial" w:cs="Arial"/>
          <w:color w:val="FF0000"/>
          <w:kern w:val="0"/>
          <w:sz w:val="22"/>
        </w:rPr>
        <w:t>it in the revised manuscript.</w:t>
      </w:r>
    </w:p>
    <w:p w14:paraId="0924A1FC" w14:textId="77777777" w:rsidR="00DF2B1B" w:rsidRPr="00DF2B1B" w:rsidRDefault="00DF2B1B" w:rsidP="00DE2FD6">
      <w:pPr>
        <w:widowControl/>
        <w:wordWrap/>
        <w:autoSpaceDE/>
        <w:autoSpaceDN/>
        <w:spacing w:after="0" w:line="240" w:lineRule="auto"/>
        <w:jc w:val="left"/>
        <w:textAlignment w:val="baseline"/>
        <w:rPr>
          <w:rFonts w:ascii="Arial" w:eastAsia="돋움" w:hAnsi="Arial" w:cs="Arial"/>
          <w:color w:val="FF0000"/>
          <w:kern w:val="0"/>
          <w:sz w:val="22"/>
        </w:rPr>
      </w:pPr>
    </w:p>
    <w:p w14:paraId="6CB91625" w14:textId="77777777" w:rsidR="00DE2FD6" w:rsidRPr="00E012CE" w:rsidRDefault="00DE2FD6" w:rsidP="00762CF7">
      <w:pPr>
        <w:widowControl/>
        <w:wordWrap/>
        <w:autoSpaceDE/>
        <w:autoSpaceDN/>
        <w:spacing w:after="0" w:line="240" w:lineRule="auto"/>
        <w:jc w:val="left"/>
        <w:textAlignment w:val="baseline"/>
        <w:rPr>
          <w:rFonts w:ascii="Arial" w:eastAsia="돋움" w:hAnsi="Arial" w:cs="Arial"/>
          <w:color w:val="000000"/>
          <w:kern w:val="0"/>
          <w:sz w:val="22"/>
        </w:rPr>
      </w:pPr>
    </w:p>
    <w:p w14:paraId="52529C87" w14:textId="77777777" w:rsidR="00762CF7"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What is meant by calcium imaging having a "high entry-level" (top of page 2) or "high entry barriers" (short abstract) and the need for "lowering the entry-level" (short abstract)?</w:t>
      </w:r>
    </w:p>
    <w:p w14:paraId="15B97B29" w14:textId="67977817" w:rsidR="009A1F59" w:rsidRPr="009A1F59" w:rsidRDefault="009A1F59" w:rsidP="009A1F59">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 xml:space="preserve">These were used to indicate the high level of </w:t>
      </w:r>
      <w:r w:rsidR="0061031C">
        <w:rPr>
          <w:rFonts w:ascii="Arial" w:eastAsia="돋움" w:hAnsi="Arial" w:cs="Arial"/>
          <w:color w:val="FF0000"/>
          <w:kern w:val="0"/>
          <w:sz w:val="22"/>
        </w:rPr>
        <w:t xml:space="preserve">technical </w:t>
      </w:r>
      <w:r>
        <w:rPr>
          <w:rFonts w:ascii="Arial" w:eastAsia="돋움" w:hAnsi="Arial" w:cs="Arial"/>
          <w:color w:val="FF0000"/>
          <w:kern w:val="0"/>
          <w:sz w:val="22"/>
        </w:rPr>
        <w:t xml:space="preserve">difficulty </w:t>
      </w:r>
      <w:r w:rsidR="0061031C">
        <w:rPr>
          <w:rFonts w:ascii="Arial" w:eastAsia="돋움" w:hAnsi="Arial" w:cs="Arial"/>
          <w:color w:val="FF0000"/>
          <w:kern w:val="0"/>
          <w:sz w:val="22"/>
        </w:rPr>
        <w:t>to apply in vivo microendoscopic Ca</w:t>
      </w:r>
      <w:r w:rsidR="0061031C" w:rsidRPr="0061031C">
        <w:rPr>
          <w:rFonts w:ascii="Arial" w:eastAsia="돋움" w:hAnsi="Arial" w:cs="Arial"/>
          <w:color w:val="FF0000"/>
          <w:kern w:val="0"/>
          <w:sz w:val="22"/>
          <w:vertAlign w:val="superscript"/>
        </w:rPr>
        <w:t>2+</w:t>
      </w:r>
      <w:r w:rsidR="0061031C">
        <w:rPr>
          <w:rFonts w:ascii="Arial" w:eastAsia="돋움" w:hAnsi="Arial" w:cs="Arial"/>
          <w:color w:val="FF0000"/>
          <w:kern w:val="0"/>
          <w:sz w:val="22"/>
        </w:rPr>
        <w:t xml:space="preserve"> imaging to the amygdala in live mice. As the reviewer pointed out, however, it can be confusing. So, we </w:t>
      </w:r>
      <w:r w:rsidR="00CE1865">
        <w:rPr>
          <w:rFonts w:ascii="Arial" w:eastAsia="돋움" w:hAnsi="Arial" w:cs="Arial"/>
          <w:color w:val="FF0000"/>
          <w:kern w:val="0"/>
          <w:sz w:val="22"/>
        </w:rPr>
        <w:t xml:space="preserve">deleted </w:t>
      </w:r>
      <w:r w:rsidR="0061031C">
        <w:rPr>
          <w:rFonts w:ascii="Arial" w:eastAsia="돋움" w:hAnsi="Arial" w:cs="Arial"/>
          <w:color w:val="FF0000"/>
          <w:kern w:val="0"/>
          <w:sz w:val="22"/>
        </w:rPr>
        <w:t>the sentences to avoid confusion in the revised manuscript.</w:t>
      </w:r>
    </w:p>
    <w:p w14:paraId="022EC545" w14:textId="77777777" w:rsidR="009A1F59" w:rsidRDefault="009A1F59" w:rsidP="009A1F59">
      <w:pPr>
        <w:widowControl/>
        <w:wordWrap/>
        <w:autoSpaceDE/>
        <w:autoSpaceDN/>
        <w:spacing w:after="0" w:line="240" w:lineRule="auto"/>
        <w:jc w:val="left"/>
        <w:textAlignment w:val="baseline"/>
        <w:rPr>
          <w:rFonts w:ascii="Arial" w:eastAsia="돋움" w:hAnsi="Arial" w:cs="Arial"/>
          <w:b/>
          <w:color w:val="000000"/>
          <w:kern w:val="0"/>
          <w:sz w:val="22"/>
        </w:rPr>
      </w:pPr>
    </w:p>
    <w:p w14:paraId="19B557B0" w14:textId="77777777" w:rsidR="009A1F59" w:rsidRDefault="009A1F59" w:rsidP="009A1F59">
      <w:pPr>
        <w:widowControl/>
        <w:wordWrap/>
        <w:autoSpaceDE/>
        <w:autoSpaceDN/>
        <w:spacing w:after="0" w:line="240" w:lineRule="auto"/>
        <w:jc w:val="left"/>
        <w:textAlignment w:val="baseline"/>
        <w:rPr>
          <w:rFonts w:ascii="Arial" w:eastAsia="돋움" w:hAnsi="Arial" w:cs="Arial"/>
          <w:b/>
          <w:color w:val="000000"/>
          <w:kern w:val="0"/>
          <w:sz w:val="22"/>
        </w:rPr>
      </w:pPr>
    </w:p>
    <w:p w14:paraId="2B5D1F40" w14:textId="5303C87B" w:rsidR="00762CF7"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One major assumption that is not addressed and that makes the internal logic unclear is what is actually being measured by imaging GCaMP fluoresence. The authors state they are measuring neuronal "activity" and the implication is that this is action potential-dependent but this is left unclear. What is being measured is an increase in fluorescence that is proportional to intracellular [Ca2+]. This could be due to neuronal spiking activity but could also be due to subthreshold Ca2+ entry or release from internal Ca2+ stores or something else. It is also possible that spiking occurs without a Ca2+ transient in the neuron (e.g., if multiple action potentials or a burst of action potentials is required).</w:t>
      </w:r>
    </w:p>
    <w:p w14:paraId="39E4206B" w14:textId="0D00C3B5" w:rsidR="00626AAD" w:rsidRPr="00587E82" w:rsidRDefault="00587E82" w:rsidP="00626AAD">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We agree with the reviewer on this point. In response to the reviewer’s comments, we included more explanations about GCaMPs and how they have contributed to the neural circuit researches in the revised manuscript.</w:t>
      </w:r>
    </w:p>
    <w:p w14:paraId="7EF71552" w14:textId="67F9ED9D" w:rsidR="00587E82" w:rsidRDefault="00587E82" w:rsidP="00626AAD">
      <w:pPr>
        <w:widowControl/>
        <w:wordWrap/>
        <w:autoSpaceDE/>
        <w:autoSpaceDN/>
        <w:spacing w:after="0" w:line="240" w:lineRule="auto"/>
        <w:jc w:val="left"/>
        <w:textAlignment w:val="baseline"/>
        <w:rPr>
          <w:rFonts w:ascii="Arial" w:eastAsia="돋움" w:hAnsi="Arial" w:cs="Arial"/>
          <w:b/>
          <w:color w:val="000000"/>
          <w:kern w:val="0"/>
          <w:sz w:val="22"/>
        </w:rPr>
      </w:pPr>
    </w:p>
    <w:p w14:paraId="7A1D7F91" w14:textId="77777777" w:rsidR="00587E82" w:rsidRDefault="00587E82" w:rsidP="00626AAD">
      <w:pPr>
        <w:widowControl/>
        <w:wordWrap/>
        <w:autoSpaceDE/>
        <w:autoSpaceDN/>
        <w:spacing w:after="0" w:line="240" w:lineRule="auto"/>
        <w:jc w:val="left"/>
        <w:textAlignment w:val="baseline"/>
        <w:rPr>
          <w:rFonts w:ascii="Arial" w:eastAsia="돋움" w:hAnsi="Arial" w:cs="Arial"/>
          <w:b/>
          <w:color w:val="000000"/>
          <w:kern w:val="0"/>
          <w:sz w:val="22"/>
        </w:rPr>
      </w:pPr>
    </w:p>
    <w:p w14:paraId="5574DEE8" w14:textId="34955A78" w:rsidR="00762CF7"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What is a "mobile home cage" and how is it necessary for baseplate attachment (Protocol point #3, Discussion point #2)?</w:t>
      </w:r>
    </w:p>
    <w:p w14:paraId="2824AD1F" w14:textId="5F73AA6E" w:rsidR="00584B3B" w:rsidRPr="00584B3B" w:rsidRDefault="00584B3B" w:rsidP="00584B3B">
      <w:pPr>
        <w:widowControl/>
        <w:wordWrap/>
        <w:autoSpaceDE/>
        <w:autoSpaceDN/>
        <w:spacing w:after="0" w:line="240" w:lineRule="auto"/>
        <w:jc w:val="left"/>
        <w:textAlignment w:val="baseline"/>
        <w:rPr>
          <w:rFonts w:ascii="Arial" w:eastAsia="돋움" w:hAnsi="Arial" w:cs="Arial"/>
          <w:color w:val="FF0000"/>
          <w:kern w:val="0"/>
          <w:sz w:val="22"/>
        </w:rPr>
      </w:pPr>
      <w:r w:rsidRPr="00584B3B">
        <w:rPr>
          <w:rFonts w:ascii="Arial" w:eastAsia="돋움" w:hAnsi="Arial" w:cs="Arial" w:hint="eastAsia"/>
          <w:color w:val="FF0000"/>
          <w:kern w:val="0"/>
          <w:sz w:val="22"/>
        </w:rPr>
        <w:t xml:space="preserve">Mobile home cage is a </w:t>
      </w:r>
      <w:r>
        <w:rPr>
          <w:rFonts w:ascii="Arial" w:eastAsia="돋움" w:hAnsi="Arial" w:cs="Arial"/>
          <w:color w:val="FF0000"/>
          <w:kern w:val="0"/>
          <w:sz w:val="22"/>
        </w:rPr>
        <w:t xml:space="preserve">specialized round-shaped apparatus that allows </w:t>
      </w:r>
      <w:r w:rsidR="00B3759B">
        <w:rPr>
          <w:rFonts w:ascii="Arial" w:eastAsia="돋움" w:hAnsi="Arial" w:cs="Arial"/>
          <w:color w:val="FF0000"/>
          <w:kern w:val="0"/>
          <w:sz w:val="22"/>
        </w:rPr>
        <w:t xml:space="preserve">awake and </w:t>
      </w:r>
      <w:r w:rsidR="00B44EC5">
        <w:rPr>
          <w:rFonts w:ascii="Arial" w:eastAsia="돋움" w:hAnsi="Arial" w:cs="Arial"/>
          <w:color w:val="FF0000"/>
          <w:kern w:val="0"/>
          <w:sz w:val="22"/>
        </w:rPr>
        <w:t xml:space="preserve">head-fixed mice </w:t>
      </w:r>
      <w:r>
        <w:rPr>
          <w:rFonts w:ascii="Arial" w:eastAsia="돋움" w:hAnsi="Arial" w:cs="Arial"/>
          <w:color w:val="FF0000"/>
          <w:kern w:val="0"/>
          <w:sz w:val="22"/>
        </w:rPr>
        <w:t xml:space="preserve">for </w:t>
      </w:r>
      <w:r w:rsidR="00B44EC5">
        <w:rPr>
          <w:rFonts w:ascii="Arial" w:eastAsia="돋움" w:hAnsi="Arial" w:cs="Arial"/>
          <w:color w:val="FF0000"/>
          <w:kern w:val="0"/>
          <w:sz w:val="22"/>
        </w:rPr>
        <w:t>freely moving their legs during the baseplate attachment procedure</w:t>
      </w:r>
      <w:r>
        <w:rPr>
          <w:rFonts w:ascii="Arial" w:eastAsia="돋움" w:hAnsi="Arial" w:cs="Arial"/>
          <w:color w:val="FF0000"/>
          <w:kern w:val="0"/>
          <w:sz w:val="22"/>
        </w:rPr>
        <w:t xml:space="preserve">. </w:t>
      </w:r>
      <w:r w:rsidR="00B44EC5">
        <w:rPr>
          <w:rFonts w:ascii="Arial" w:eastAsia="돋움" w:hAnsi="Arial" w:cs="Arial"/>
          <w:color w:val="FF0000"/>
          <w:kern w:val="0"/>
          <w:sz w:val="22"/>
        </w:rPr>
        <w:t xml:space="preserve">An air lifting table </w:t>
      </w:r>
      <w:r w:rsidR="00B3759B">
        <w:rPr>
          <w:rFonts w:ascii="Arial" w:eastAsia="돋움" w:hAnsi="Arial" w:cs="Arial"/>
          <w:color w:val="FF0000"/>
          <w:kern w:val="0"/>
          <w:sz w:val="22"/>
        </w:rPr>
        <w:t xml:space="preserve">in this apparatus on which the legs of head-fixed mice are placed enables such free movement of legs although the head is fixed. The cells in the lateral nucleus of amygdala is usually quiet in a resting </w:t>
      </w:r>
      <w:r w:rsidR="001E61FE">
        <w:rPr>
          <w:rFonts w:ascii="Arial" w:eastAsia="돋움" w:hAnsi="Arial" w:cs="Arial"/>
          <w:color w:val="FF0000"/>
          <w:kern w:val="0"/>
          <w:sz w:val="22"/>
        </w:rPr>
        <w:t xml:space="preserve">or anesthetized state </w:t>
      </w:r>
      <w:r w:rsidR="00B3759B">
        <w:rPr>
          <w:rFonts w:ascii="Arial" w:eastAsia="돋움" w:hAnsi="Arial" w:cs="Arial"/>
          <w:color w:val="FF0000"/>
          <w:kern w:val="0"/>
          <w:sz w:val="22"/>
        </w:rPr>
        <w:t xml:space="preserve">so </w:t>
      </w:r>
      <w:r w:rsidR="001E61FE">
        <w:rPr>
          <w:rFonts w:ascii="Arial" w:eastAsia="돋움" w:hAnsi="Arial" w:cs="Arial"/>
          <w:color w:val="FF0000"/>
          <w:kern w:val="0"/>
          <w:sz w:val="22"/>
        </w:rPr>
        <w:t xml:space="preserve">GCaMP fluorescence signals are rarely detected in these conditions, which makes it </w:t>
      </w:r>
      <w:r w:rsidR="00B3759B">
        <w:rPr>
          <w:rFonts w:ascii="Arial" w:eastAsia="돋움" w:hAnsi="Arial" w:cs="Arial"/>
          <w:color w:val="FF0000"/>
          <w:kern w:val="0"/>
          <w:sz w:val="22"/>
        </w:rPr>
        <w:t xml:space="preserve">very difficult, sometimes impossible, to accurately </w:t>
      </w:r>
      <w:r w:rsidR="009D4D92">
        <w:rPr>
          <w:rFonts w:ascii="Arial" w:eastAsia="돋움" w:hAnsi="Arial" w:cs="Arial"/>
          <w:color w:val="FF0000"/>
          <w:kern w:val="0"/>
          <w:sz w:val="22"/>
        </w:rPr>
        <w:t xml:space="preserve">focus </w:t>
      </w:r>
      <w:r w:rsidR="00B3759B">
        <w:rPr>
          <w:rFonts w:ascii="Arial" w:eastAsia="돋움" w:hAnsi="Arial" w:cs="Arial"/>
          <w:color w:val="FF0000"/>
          <w:kern w:val="0"/>
          <w:sz w:val="22"/>
        </w:rPr>
        <w:t xml:space="preserve">cells with GRIN </w:t>
      </w:r>
      <w:r w:rsidR="001E61FE">
        <w:rPr>
          <w:rFonts w:ascii="Arial" w:eastAsia="돋움" w:hAnsi="Arial" w:cs="Arial"/>
          <w:color w:val="FF0000"/>
          <w:kern w:val="0"/>
          <w:sz w:val="22"/>
        </w:rPr>
        <w:t>lens</w:t>
      </w:r>
      <w:r w:rsidR="009D4D92">
        <w:rPr>
          <w:rFonts w:ascii="Arial" w:eastAsia="돋움" w:hAnsi="Arial" w:cs="Arial"/>
          <w:color w:val="FF0000"/>
          <w:kern w:val="0"/>
          <w:sz w:val="22"/>
        </w:rPr>
        <w:t xml:space="preserve"> during baseplating</w:t>
      </w:r>
      <w:r w:rsidR="001E61FE">
        <w:rPr>
          <w:rFonts w:ascii="Arial" w:eastAsia="돋움" w:hAnsi="Arial" w:cs="Arial"/>
          <w:color w:val="FF0000"/>
          <w:kern w:val="0"/>
          <w:sz w:val="22"/>
        </w:rPr>
        <w:t xml:space="preserve">. However, </w:t>
      </w:r>
      <w:r w:rsidR="00B3759B">
        <w:rPr>
          <w:rFonts w:ascii="Arial" w:eastAsia="돋움" w:hAnsi="Arial" w:cs="Arial"/>
          <w:color w:val="FF0000"/>
          <w:kern w:val="0"/>
          <w:sz w:val="22"/>
        </w:rPr>
        <w:t xml:space="preserve">the movement of legs often </w:t>
      </w:r>
      <w:r w:rsidR="001E61FE">
        <w:rPr>
          <w:rFonts w:ascii="Arial" w:eastAsia="돋움" w:hAnsi="Arial" w:cs="Arial"/>
          <w:color w:val="FF0000"/>
          <w:kern w:val="0"/>
          <w:sz w:val="22"/>
        </w:rPr>
        <w:t xml:space="preserve">produces GCaMP fluorescence signals </w:t>
      </w:r>
      <w:r w:rsidR="00B3759B">
        <w:rPr>
          <w:rFonts w:ascii="Arial" w:eastAsia="돋움" w:hAnsi="Arial" w:cs="Arial"/>
          <w:color w:val="FF0000"/>
          <w:kern w:val="0"/>
          <w:sz w:val="22"/>
        </w:rPr>
        <w:t>in the cells of lateral nucleus of amygdala</w:t>
      </w:r>
      <w:r w:rsidR="005506E3">
        <w:rPr>
          <w:rFonts w:ascii="Arial" w:eastAsia="돋움" w:hAnsi="Arial" w:cs="Arial"/>
          <w:color w:val="FF0000"/>
          <w:kern w:val="0"/>
          <w:sz w:val="22"/>
        </w:rPr>
        <w:t xml:space="preserve"> </w:t>
      </w:r>
      <w:r w:rsidR="009D4D92">
        <w:rPr>
          <w:rFonts w:ascii="Arial" w:eastAsia="돋움" w:hAnsi="Arial" w:cs="Arial"/>
          <w:color w:val="FF0000"/>
          <w:kern w:val="0"/>
          <w:sz w:val="22"/>
        </w:rPr>
        <w:t xml:space="preserve">and thereby </w:t>
      </w:r>
      <w:r w:rsidR="005506E3">
        <w:rPr>
          <w:rFonts w:ascii="Arial" w:eastAsia="돋움" w:hAnsi="Arial" w:cs="Arial"/>
          <w:color w:val="FF0000"/>
          <w:kern w:val="0"/>
          <w:sz w:val="22"/>
        </w:rPr>
        <w:t xml:space="preserve">can help </w:t>
      </w:r>
      <w:r w:rsidR="009D4D92">
        <w:rPr>
          <w:rFonts w:ascii="Arial" w:eastAsia="돋움" w:hAnsi="Arial" w:cs="Arial"/>
          <w:color w:val="FF0000"/>
          <w:kern w:val="0"/>
          <w:sz w:val="22"/>
        </w:rPr>
        <w:t>locating the baseplate</w:t>
      </w:r>
      <w:r w:rsidR="001E61FE">
        <w:rPr>
          <w:rFonts w:ascii="Arial" w:eastAsia="돋움" w:hAnsi="Arial" w:cs="Arial"/>
          <w:color w:val="FF0000"/>
          <w:kern w:val="0"/>
          <w:sz w:val="22"/>
        </w:rPr>
        <w:t xml:space="preserve">. Thus, </w:t>
      </w:r>
      <w:r w:rsidR="00B3759B">
        <w:rPr>
          <w:rFonts w:ascii="Arial" w:eastAsia="돋움" w:hAnsi="Arial" w:cs="Arial"/>
          <w:color w:val="FF0000"/>
          <w:kern w:val="0"/>
          <w:sz w:val="22"/>
        </w:rPr>
        <w:t xml:space="preserve">we used the mobile home cage </w:t>
      </w:r>
      <w:r w:rsidR="009D4D92">
        <w:rPr>
          <w:rFonts w:ascii="Arial" w:eastAsia="돋움" w:hAnsi="Arial" w:cs="Arial"/>
          <w:color w:val="FF0000"/>
          <w:kern w:val="0"/>
          <w:sz w:val="22"/>
        </w:rPr>
        <w:t>in this protocol.</w:t>
      </w:r>
      <w:r w:rsidR="00BC58DB">
        <w:rPr>
          <w:rFonts w:ascii="Arial" w:eastAsia="돋움" w:hAnsi="Arial" w:cs="Arial"/>
          <w:color w:val="FF0000"/>
          <w:kern w:val="0"/>
          <w:sz w:val="22"/>
        </w:rPr>
        <w:t xml:space="preserve"> We included this explanation in the protocol section3 of revised manuscript.</w:t>
      </w:r>
    </w:p>
    <w:p w14:paraId="2FABEA17" w14:textId="77777777" w:rsidR="00584B3B" w:rsidRPr="00584B3B" w:rsidRDefault="00584B3B" w:rsidP="00584B3B">
      <w:pPr>
        <w:widowControl/>
        <w:wordWrap/>
        <w:autoSpaceDE/>
        <w:autoSpaceDN/>
        <w:spacing w:after="0" w:line="240" w:lineRule="auto"/>
        <w:jc w:val="left"/>
        <w:textAlignment w:val="baseline"/>
        <w:rPr>
          <w:rFonts w:ascii="Arial" w:eastAsia="돋움" w:hAnsi="Arial" w:cs="Arial"/>
          <w:color w:val="000000"/>
          <w:kern w:val="0"/>
          <w:sz w:val="22"/>
        </w:rPr>
      </w:pPr>
    </w:p>
    <w:p w14:paraId="7F9844B7" w14:textId="1AE0F0A2" w:rsidR="00612F19" w:rsidRPr="00584B3B" w:rsidRDefault="00612F19" w:rsidP="00584B3B">
      <w:pPr>
        <w:widowControl/>
        <w:wordWrap/>
        <w:autoSpaceDE/>
        <w:autoSpaceDN/>
        <w:spacing w:after="0" w:line="240" w:lineRule="auto"/>
        <w:jc w:val="left"/>
        <w:textAlignment w:val="baseline"/>
        <w:rPr>
          <w:rFonts w:ascii="Arial" w:eastAsia="돋움" w:hAnsi="Arial" w:cs="Arial"/>
          <w:color w:val="000000"/>
          <w:kern w:val="0"/>
          <w:sz w:val="22"/>
        </w:rPr>
      </w:pPr>
    </w:p>
    <w:p w14:paraId="1BFFF3BE" w14:textId="77777777" w:rsidR="00762CF7"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 xml:space="preserve">What is the "gripper" referred to in point 3.5? </w:t>
      </w:r>
    </w:p>
    <w:p w14:paraId="64C8C496" w14:textId="1252EE49" w:rsidR="00EA45C3" w:rsidRPr="00EA45C3" w:rsidRDefault="00EA45C3" w:rsidP="00EA45C3">
      <w:pPr>
        <w:widowControl/>
        <w:wordWrap/>
        <w:autoSpaceDE/>
        <w:autoSpaceDN/>
        <w:spacing w:after="0" w:line="240" w:lineRule="auto"/>
        <w:jc w:val="left"/>
        <w:textAlignment w:val="baseline"/>
        <w:rPr>
          <w:rFonts w:ascii="Arial" w:eastAsia="돋움" w:hAnsi="Arial" w:cs="Arial"/>
          <w:color w:val="FF0000"/>
          <w:kern w:val="0"/>
          <w:sz w:val="22"/>
        </w:rPr>
      </w:pPr>
      <w:r w:rsidRPr="00EA45C3">
        <w:rPr>
          <w:rFonts w:ascii="Arial" w:eastAsia="돋움" w:hAnsi="Arial" w:cs="Arial"/>
          <w:color w:val="FF0000"/>
          <w:kern w:val="0"/>
          <w:sz w:val="22"/>
        </w:rPr>
        <w:t xml:space="preserve">Gripper is a </w:t>
      </w:r>
      <w:r w:rsidR="00D1186E">
        <w:rPr>
          <w:rFonts w:ascii="Arial" w:eastAsia="돋움" w:hAnsi="Arial" w:cs="Arial"/>
          <w:color w:val="FF0000"/>
          <w:kern w:val="0"/>
          <w:sz w:val="22"/>
        </w:rPr>
        <w:t xml:space="preserve">small accessory that can be attached to the </w:t>
      </w:r>
      <w:r w:rsidRPr="00EA45C3">
        <w:rPr>
          <w:rFonts w:ascii="Arial" w:eastAsia="돋움" w:hAnsi="Arial" w:cs="Arial"/>
          <w:color w:val="FF0000"/>
          <w:kern w:val="0"/>
          <w:sz w:val="22"/>
        </w:rPr>
        <w:t xml:space="preserve">stereotaxic </w:t>
      </w:r>
      <w:r>
        <w:rPr>
          <w:rFonts w:ascii="Arial" w:eastAsia="돋움" w:hAnsi="Arial" w:cs="Arial"/>
          <w:color w:val="FF0000"/>
          <w:kern w:val="0"/>
          <w:sz w:val="22"/>
        </w:rPr>
        <w:t xml:space="preserve">apparatus </w:t>
      </w:r>
      <w:r w:rsidRPr="00EA45C3">
        <w:rPr>
          <w:rFonts w:ascii="Arial" w:eastAsia="돋움" w:hAnsi="Arial" w:cs="Arial"/>
          <w:color w:val="FF0000"/>
          <w:kern w:val="0"/>
          <w:sz w:val="22"/>
        </w:rPr>
        <w:t>for holding a miniature microscope body</w:t>
      </w:r>
      <w:r w:rsidR="00D1186E">
        <w:rPr>
          <w:rFonts w:ascii="Arial" w:eastAsia="돋움" w:hAnsi="Arial" w:cs="Arial"/>
          <w:color w:val="FF0000"/>
          <w:kern w:val="0"/>
          <w:sz w:val="22"/>
        </w:rPr>
        <w:t xml:space="preserve"> for placing it to the target brain location</w:t>
      </w:r>
      <w:r w:rsidRPr="00EA45C3">
        <w:rPr>
          <w:rFonts w:ascii="Arial" w:eastAsia="돋움" w:hAnsi="Arial" w:cs="Arial"/>
          <w:color w:val="FF0000"/>
          <w:kern w:val="0"/>
          <w:sz w:val="22"/>
        </w:rPr>
        <w:t xml:space="preserve">. </w:t>
      </w:r>
      <w:r w:rsidR="00D1186E">
        <w:rPr>
          <w:rFonts w:ascii="Arial" w:eastAsia="돋움" w:hAnsi="Arial" w:cs="Arial"/>
          <w:color w:val="FF0000"/>
          <w:kern w:val="0"/>
          <w:sz w:val="22"/>
        </w:rPr>
        <w:t>We added this description in the 3.6 Note.</w:t>
      </w:r>
    </w:p>
    <w:p w14:paraId="57106F1E" w14:textId="7313DB02" w:rsidR="00BA55D7" w:rsidRDefault="00BA55D7" w:rsidP="00D1186E">
      <w:pPr>
        <w:widowControl/>
        <w:wordWrap/>
        <w:autoSpaceDE/>
        <w:autoSpaceDN/>
        <w:spacing w:after="0" w:line="240" w:lineRule="auto"/>
        <w:jc w:val="left"/>
        <w:textAlignment w:val="baseline"/>
        <w:rPr>
          <w:rFonts w:ascii="Arial" w:eastAsia="돋움" w:hAnsi="Arial" w:cs="Arial"/>
          <w:b/>
          <w:color w:val="000000"/>
          <w:kern w:val="0"/>
          <w:sz w:val="22"/>
        </w:rPr>
      </w:pPr>
    </w:p>
    <w:p w14:paraId="5BC5D3C3" w14:textId="77777777" w:rsidR="00D1186E" w:rsidRPr="00D1186E" w:rsidRDefault="00D1186E" w:rsidP="00D1186E">
      <w:pPr>
        <w:widowControl/>
        <w:wordWrap/>
        <w:autoSpaceDE/>
        <w:autoSpaceDN/>
        <w:spacing w:after="0" w:line="240" w:lineRule="auto"/>
        <w:jc w:val="left"/>
        <w:textAlignment w:val="baseline"/>
        <w:rPr>
          <w:rFonts w:ascii="Arial" w:eastAsia="돋움" w:hAnsi="Arial" w:cs="Arial"/>
          <w:b/>
          <w:color w:val="000000"/>
          <w:kern w:val="0"/>
          <w:sz w:val="22"/>
        </w:rPr>
      </w:pPr>
    </w:p>
    <w:p w14:paraId="2C83AC0A" w14:textId="77777777" w:rsidR="00762CF7"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 xml:space="preserve">In point 3.3 it says to remove paraffin film and epoxy bond but I do not see a protocol for attaching these items. </w:t>
      </w:r>
    </w:p>
    <w:p w14:paraId="691BAA73" w14:textId="19C54700" w:rsidR="004A0249" w:rsidRPr="004A0249" w:rsidRDefault="004A0249" w:rsidP="004A0249">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 xml:space="preserve">We added a </w:t>
      </w:r>
      <w:r w:rsidR="00F72F69">
        <w:rPr>
          <w:rFonts w:ascii="Arial" w:eastAsia="돋움" w:hAnsi="Arial" w:cs="Arial"/>
          <w:color w:val="FF0000"/>
          <w:kern w:val="0"/>
          <w:sz w:val="22"/>
        </w:rPr>
        <w:t xml:space="preserve">protocol </w:t>
      </w:r>
      <w:r>
        <w:rPr>
          <w:rFonts w:ascii="Arial" w:eastAsia="돋움" w:hAnsi="Arial" w:cs="Arial"/>
          <w:color w:val="FF0000"/>
          <w:kern w:val="0"/>
          <w:sz w:val="22"/>
        </w:rPr>
        <w:t>for attaching paraffin film and epoxy bond in the protocol 2.2</w:t>
      </w:r>
      <w:r w:rsidR="002D46E5">
        <w:rPr>
          <w:rFonts w:ascii="Arial" w:eastAsia="돋움" w:hAnsi="Arial" w:cs="Arial"/>
          <w:color w:val="FF0000"/>
          <w:kern w:val="0"/>
          <w:sz w:val="22"/>
        </w:rPr>
        <w:t>5</w:t>
      </w:r>
      <w:r w:rsidR="00F72F69">
        <w:rPr>
          <w:rFonts w:ascii="Arial" w:eastAsia="돋움" w:hAnsi="Arial" w:cs="Arial"/>
          <w:color w:val="FF0000"/>
          <w:kern w:val="0"/>
          <w:sz w:val="22"/>
        </w:rPr>
        <w:t>.</w:t>
      </w:r>
    </w:p>
    <w:p w14:paraId="372B05E5" w14:textId="77777777" w:rsidR="004A0249" w:rsidRDefault="004A0249" w:rsidP="004A0249">
      <w:pPr>
        <w:widowControl/>
        <w:wordWrap/>
        <w:autoSpaceDE/>
        <w:autoSpaceDN/>
        <w:spacing w:after="0" w:line="240" w:lineRule="auto"/>
        <w:jc w:val="left"/>
        <w:textAlignment w:val="baseline"/>
        <w:rPr>
          <w:rFonts w:ascii="Arial" w:eastAsia="돋움" w:hAnsi="Arial" w:cs="Arial"/>
          <w:b/>
          <w:color w:val="000000"/>
          <w:kern w:val="0"/>
          <w:sz w:val="22"/>
        </w:rPr>
      </w:pPr>
    </w:p>
    <w:p w14:paraId="1A8FEC7A" w14:textId="77777777" w:rsidR="00BA55D7" w:rsidRPr="00F72F69" w:rsidRDefault="00BA55D7" w:rsidP="00F72F69">
      <w:pPr>
        <w:widowControl/>
        <w:wordWrap/>
        <w:autoSpaceDE/>
        <w:autoSpaceDN/>
        <w:spacing w:after="0" w:line="240" w:lineRule="auto"/>
        <w:jc w:val="left"/>
        <w:textAlignment w:val="baseline"/>
        <w:rPr>
          <w:rFonts w:ascii="Arial" w:eastAsia="돋움" w:hAnsi="Arial" w:cs="Arial"/>
          <w:b/>
          <w:color w:val="000000"/>
          <w:kern w:val="0"/>
          <w:sz w:val="22"/>
        </w:rPr>
      </w:pPr>
    </w:p>
    <w:p w14:paraId="1E6FCA9B" w14:textId="77777777" w:rsidR="00762CF7"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What is "DAQ software"? Is this the unnamed "data processing software" that is used for motion correction, filtering, cropping the image and other things?</w:t>
      </w:r>
    </w:p>
    <w:p w14:paraId="4CA6AC47" w14:textId="5ED07C60" w:rsidR="00043845" w:rsidRPr="00043845" w:rsidRDefault="00684EF5" w:rsidP="00043845">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 xml:space="preserve">They are two different softwares. The “DAQ software” indicate data acquisition software that is used for controlling the microscope (LED power, lens focus, etc.) and data storage. </w:t>
      </w:r>
      <w:r w:rsidR="00955FB3">
        <w:rPr>
          <w:rFonts w:ascii="Arial" w:eastAsia="돋움" w:hAnsi="Arial" w:cs="Arial"/>
          <w:color w:val="FF0000"/>
          <w:kern w:val="0"/>
          <w:sz w:val="22"/>
        </w:rPr>
        <w:t xml:space="preserve">This software is used for baseplate attachment and recording session. On the other hand, the </w:t>
      </w:r>
      <w:r>
        <w:rPr>
          <w:rFonts w:ascii="Arial" w:eastAsia="돋움" w:hAnsi="Arial" w:cs="Arial"/>
          <w:color w:val="FF0000"/>
          <w:kern w:val="0"/>
          <w:sz w:val="22"/>
        </w:rPr>
        <w:t xml:space="preserve">“data processing software” </w:t>
      </w:r>
      <w:r w:rsidR="00955FB3">
        <w:rPr>
          <w:rFonts w:ascii="Arial" w:eastAsia="돋움" w:hAnsi="Arial" w:cs="Arial"/>
          <w:color w:val="FF0000"/>
          <w:kern w:val="0"/>
          <w:sz w:val="22"/>
        </w:rPr>
        <w:t>is the one used for processing acquired data.</w:t>
      </w:r>
      <w:r w:rsidR="00583797">
        <w:rPr>
          <w:rFonts w:ascii="Arial" w:eastAsia="돋움" w:hAnsi="Arial" w:cs="Arial"/>
          <w:color w:val="FF0000"/>
          <w:kern w:val="0"/>
          <w:sz w:val="22"/>
        </w:rPr>
        <w:t xml:space="preserve"> </w:t>
      </w:r>
      <w:r w:rsidR="001705D5">
        <w:rPr>
          <w:rFonts w:ascii="Arial" w:eastAsia="돋움" w:hAnsi="Arial" w:cs="Arial"/>
          <w:color w:val="FF0000"/>
          <w:kern w:val="0"/>
          <w:sz w:val="22"/>
        </w:rPr>
        <w:t>We clarified this point in the revised manuscript.</w:t>
      </w:r>
    </w:p>
    <w:p w14:paraId="727B4A99" w14:textId="0DD8FFD4" w:rsidR="00AC0F7B" w:rsidRPr="00043845" w:rsidRDefault="00AC0F7B" w:rsidP="00043845">
      <w:pPr>
        <w:widowControl/>
        <w:wordWrap/>
        <w:autoSpaceDE/>
        <w:autoSpaceDN/>
        <w:spacing w:after="0" w:line="240" w:lineRule="auto"/>
        <w:jc w:val="left"/>
        <w:textAlignment w:val="baseline"/>
        <w:rPr>
          <w:rFonts w:ascii="Arial" w:eastAsia="돋움" w:hAnsi="Arial" w:cs="Arial"/>
          <w:b/>
          <w:color w:val="000000"/>
          <w:kern w:val="0"/>
          <w:sz w:val="22"/>
        </w:rPr>
      </w:pPr>
    </w:p>
    <w:p w14:paraId="634DF25A" w14:textId="77777777" w:rsidR="001377E5" w:rsidRDefault="001377E5" w:rsidP="001377E5">
      <w:pPr>
        <w:widowControl/>
        <w:wordWrap/>
        <w:autoSpaceDE/>
        <w:autoSpaceDN/>
        <w:spacing w:after="0" w:line="240" w:lineRule="auto"/>
        <w:jc w:val="left"/>
        <w:textAlignment w:val="baseline"/>
        <w:rPr>
          <w:rFonts w:ascii="Arial" w:eastAsia="돋움" w:hAnsi="Arial" w:cs="Arial"/>
          <w:color w:val="000000"/>
          <w:kern w:val="0"/>
          <w:sz w:val="22"/>
        </w:rPr>
      </w:pPr>
    </w:p>
    <w:p w14:paraId="17488D91" w14:textId="20D1CB95" w:rsidR="001377E5" w:rsidRPr="001377E5" w:rsidRDefault="00762CF7" w:rsidP="001377E5">
      <w:pPr>
        <w:widowControl/>
        <w:wordWrap/>
        <w:autoSpaceDE/>
        <w:autoSpaceDN/>
        <w:spacing w:after="0" w:line="240" w:lineRule="auto"/>
        <w:jc w:val="left"/>
        <w:textAlignment w:val="baseline"/>
        <w:rPr>
          <w:rFonts w:ascii="Arial" w:eastAsia="돋움" w:hAnsi="Arial" w:cs="Arial"/>
          <w:color w:val="000000"/>
          <w:kern w:val="0"/>
          <w:sz w:val="22"/>
        </w:rPr>
      </w:pPr>
      <w:r w:rsidRPr="001377E5">
        <w:rPr>
          <w:rFonts w:ascii="Arial" w:eastAsia="돋움" w:hAnsi="Arial" w:cs="Arial"/>
          <w:color w:val="000000"/>
          <w:kern w:val="0"/>
          <w:sz w:val="22"/>
        </w:rPr>
        <w:t>In many cases, descriptions of procedures are imprecise and/or vague. When "the ventricle" is mentioned, which one (the lat</w:t>
      </w:r>
      <w:r w:rsidR="00FB4074">
        <w:rPr>
          <w:rFonts w:ascii="Arial" w:eastAsia="돋움" w:hAnsi="Arial" w:cs="Arial"/>
          <w:color w:val="000000"/>
          <w:kern w:val="0"/>
          <w:sz w:val="22"/>
        </w:rPr>
        <w:t>eral ventricle is most likely)?</w:t>
      </w:r>
    </w:p>
    <w:p w14:paraId="204E39F1" w14:textId="200BE838" w:rsidR="001377E5" w:rsidRPr="001377E5" w:rsidRDefault="00CA45CA" w:rsidP="001377E5">
      <w:pPr>
        <w:widowControl/>
        <w:wordWrap/>
        <w:autoSpaceDE/>
        <w:autoSpaceDN/>
        <w:spacing w:after="0" w:line="240" w:lineRule="auto"/>
        <w:jc w:val="left"/>
        <w:textAlignment w:val="baseline"/>
        <w:rPr>
          <w:rFonts w:ascii="Arial" w:eastAsia="돋움" w:hAnsi="Arial" w:cs="Arial"/>
          <w:b/>
          <w:color w:val="000000"/>
          <w:kern w:val="0"/>
          <w:sz w:val="22"/>
        </w:rPr>
      </w:pPr>
      <w:r>
        <w:rPr>
          <w:rFonts w:ascii="Arial" w:eastAsia="돋움" w:hAnsi="Arial" w:cs="Arial"/>
          <w:color w:val="FF0000"/>
          <w:kern w:val="0"/>
          <w:sz w:val="22"/>
        </w:rPr>
        <w:t xml:space="preserve">The movement of ventricle is thought to cause irregular motion artifacts during optical imaging of GCaMP signal in the amygdala. Although the major contributor seems to be </w:t>
      </w:r>
      <w:r w:rsidR="002D7774">
        <w:rPr>
          <w:rFonts w:ascii="Arial" w:eastAsia="돋움" w:hAnsi="Arial" w:cs="Arial"/>
          <w:color w:val="FF0000"/>
          <w:kern w:val="0"/>
          <w:sz w:val="22"/>
        </w:rPr>
        <w:t xml:space="preserve">the </w:t>
      </w:r>
      <w:r>
        <w:rPr>
          <w:rFonts w:ascii="Arial" w:eastAsia="돋움" w:hAnsi="Arial" w:cs="Arial"/>
          <w:color w:val="FF0000"/>
          <w:kern w:val="0"/>
          <w:sz w:val="22"/>
        </w:rPr>
        <w:t xml:space="preserve">lateral ventricle, it has not been demonstrated yet. </w:t>
      </w:r>
      <w:r w:rsidR="002D7774">
        <w:rPr>
          <w:rFonts w:ascii="Arial" w:eastAsia="돋움" w:hAnsi="Arial" w:cs="Arial"/>
          <w:color w:val="FF0000"/>
          <w:kern w:val="0"/>
          <w:sz w:val="22"/>
        </w:rPr>
        <w:t>So, we revised our manuscript accordingly.</w:t>
      </w:r>
    </w:p>
    <w:p w14:paraId="6BAF99EF" w14:textId="19C599C2" w:rsidR="00AC0F7B" w:rsidRPr="001377E5" w:rsidRDefault="00AC0F7B" w:rsidP="001377E5">
      <w:pPr>
        <w:widowControl/>
        <w:wordWrap/>
        <w:autoSpaceDE/>
        <w:autoSpaceDN/>
        <w:spacing w:after="0" w:line="240" w:lineRule="auto"/>
        <w:jc w:val="left"/>
        <w:textAlignment w:val="baseline"/>
        <w:rPr>
          <w:rFonts w:ascii="Arial" w:eastAsia="돋움" w:hAnsi="Arial" w:cs="Arial"/>
          <w:b/>
          <w:color w:val="000000"/>
          <w:kern w:val="0"/>
          <w:sz w:val="22"/>
        </w:rPr>
      </w:pPr>
    </w:p>
    <w:p w14:paraId="4AB16653" w14:textId="77777777" w:rsidR="00AC0F7B" w:rsidRPr="00E012CE" w:rsidRDefault="00AC0F7B" w:rsidP="00AC0F7B">
      <w:pPr>
        <w:widowControl/>
        <w:wordWrap/>
        <w:autoSpaceDE/>
        <w:autoSpaceDN/>
        <w:spacing w:after="0" w:line="240" w:lineRule="auto"/>
        <w:jc w:val="left"/>
        <w:textAlignment w:val="baseline"/>
        <w:rPr>
          <w:rFonts w:ascii="Arial" w:eastAsia="돋움" w:hAnsi="Arial" w:cs="Arial"/>
          <w:color w:val="000000"/>
          <w:kern w:val="0"/>
          <w:sz w:val="22"/>
        </w:rPr>
      </w:pPr>
    </w:p>
    <w:p w14:paraId="12AF6BC7" w14:textId="59477A81" w:rsidR="00EE5E63"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 xml:space="preserve">What is the "motorized surgery arm" </w:t>
      </w:r>
      <w:r w:rsidR="00FB4074">
        <w:rPr>
          <w:rFonts w:ascii="Arial" w:eastAsia="돋움" w:hAnsi="Arial" w:cs="Arial"/>
          <w:color w:val="000000"/>
          <w:kern w:val="0"/>
          <w:sz w:val="22"/>
        </w:rPr>
        <w:t>mentioned in Protocol point #2?</w:t>
      </w:r>
    </w:p>
    <w:p w14:paraId="6EC65ACD" w14:textId="0251295B" w:rsidR="00EE5E63" w:rsidRPr="00ED248B" w:rsidRDefault="00ED248B" w:rsidP="00A0282B">
      <w:pPr>
        <w:widowControl/>
        <w:wordWrap/>
        <w:autoSpaceDE/>
        <w:autoSpaceDN/>
        <w:spacing w:after="0" w:line="240" w:lineRule="auto"/>
        <w:jc w:val="left"/>
        <w:textAlignment w:val="baseline"/>
        <w:rPr>
          <w:rFonts w:ascii="Arial" w:eastAsia="돋움" w:hAnsi="Arial" w:cs="Arial"/>
          <w:color w:val="000000"/>
          <w:kern w:val="0"/>
          <w:sz w:val="22"/>
        </w:rPr>
      </w:pPr>
      <w:r w:rsidRPr="00ED248B">
        <w:rPr>
          <w:rFonts w:ascii="Arial" w:hAnsi="Arial" w:cs="Arial"/>
          <w:color w:val="FF0000"/>
          <w:sz w:val="22"/>
        </w:rPr>
        <w:t>Since a consistent slow speed of the GRIN lens movement is critical for the successful GRIN lens implantation, motorized surgery arm can be useful. The motorized surgery arm is a stereotaxic manipulator which is controlled by computer software. Although the motorized arm is used in this protocol, other ways can also be fine as long as the lens moves consistently and slowly during implantation.</w:t>
      </w:r>
      <w:r>
        <w:rPr>
          <w:rFonts w:ascii="Arial" w:hAnsi="Arial" w:cs="Arial"/>
          <w:color w:val="FF0000"/>
          <w:sz w:val="22"/>
        </w:rPr>
        <w:t xml:space="preserve"> We added these sentences in the revised manuscript.</w:t>
      </w:r>
    </w:p>
    <w:p w14:paraId="4A965C70" w14:textId="1E8E14B0" w:rsidR="00EE5E63" w:rsidRDefault="00EE5E63" w:rsidP="00A0282B">
      <w:pPr>
        <w:widowControl/>
        <w:wordWrap/>
        <w:autoSpaceDE/>
        <w:autoSpaceDN/>
        <w:spacing w:after="0" w:line="240" w:lineRule="auto"/>
        <w:jc w:val="left"/>
        <w:textAlignment w:val="baseline"/>
        <w:rPr>
          <w:rFonts w:ascii="Arial" w:eastAsia="돋움" w:hAnsi="Arial" w:cs="Arial"/>
          <w:color w:val="000000"/>
          <w:kern w:val="0"/>
          <w:sz w:val="22"/>
        </w:rPr>
      </w:pPr>
    </w:p>
    <w:p w14:paraId="4BBC5610" w14:textId="77777777" w:rsidR="00A0282B" w:rsidRPr="000D3FD0" w:rsidRDefault="00A0282B" w:rsidP="00A0282B">
      <w:pPr>
        <w:widowControl/>
        <w:wordWrap/>
        <w:autoSpaceDE/>
        <w:autoSpaceDN/>
        <w:spacing w:after="0" w:line="240" w:lineRule="auto"/>
        <w:jc w:val="left"/>
        <w:textAlignment w:val="baseline"/>
        <w:rPr>
          <w:rFonts w:ascii="Arial" w:eastAsia="돋움" w:hAnsi="Arial" w:cs="Arial"/>
          <w:color w:val="000000"/>
          <w:kern w:val="0"/>
          <w:sz w:val="22"/>
        </w:rPr>
      </w:pPr>
    </w:p>
    <w:p w14:paraId="0565192C" w14:textId="77777777" w:rsidR="00EE5E63" w:rsidRPr="00E012CE" w:rsidRDefault="00762CF7" w:rsidP="00EE5E63">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Protocol point 2.3 and afterwards refers to software that is unnamed and the instructions appear to be specific to a specific software package (rather than discussing processes to be accomplished, the authors detail commands used for the specific software).</w:t>
      </w:r>
    </w:p>
    <w:p w14:paraId="1283505B" w14:textId="70082B5D" w:rsidR="00EE5E63" w:rsidRPr="00A0282B" w:rsidRDefault="00A0282B" w:rsidP="00A0282B">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We indicated the name of software used for each process and added explanations for processes to be accomplished.</w:t>
      </w:r>
    </w:p>
    <w:p w14:paraId="52AE5C58" w14:textId="22D97BF6" w:rsidR="00EE5E63" w:rsidRDefault="00EE5E63" w:rsidP="00A0282B">
      <w:pPr>
        <w:widowControl/>
        <w:wordWrap/>
        <w:autoSpaceDE/>
        <w:autoSpaceDN/>
        <w:spacing w:after="0" w:line="240" w:lineRule="auto"/>
        <w:jc w:val="left"/>
        <w:textAlignment w:val="baseline"/>
        <w:rPr>
          <w:rFonts w:ascii="Arial" w:eastAsia="돋움" w:hAnsi="Arial" w:cs="Arial"/>
          <w:color w:val="000000"/>
          <w:kern w:val="0"/>
          <w:sz w:val="22"/>
        </w:rPr>
      </w:pPr>
    </w:p>
    <w:p w14:paraId="0C755E91" w14:textId="77777777" w:rsidR="00A0282B" w:rsidRPr="00A0282B" w:rsidRDefault="00A0282B" w:rsidP="00043845">
      <w:pPr>
        <w:widowControl/>
        <w:wordWrap/>
        <w:autoSpaceDE/>
        <w:autoSpaceDN/>
        <w:spacing w:after="0" w:line="240" w:lineRule="auto"/>
        <w:jc w:val="left"/>
        <w:textAlignment w:val="baseline"/>
        <w:rPr>
          <w:rFonts w:ascii="Arial" w:eastAsia="돋움" w:hAnsi="Arial" w:cs="Arial"/>
          <w:color w:val="000000"/>
          <w:kern w:val="0"/>
          <w:sz w:val="22"/>
        </w:rPr>
      </w:pPr>
    </w:p>
    <w:p w14:paraId="459BF79B" w14:textId="6EE96E84" w:rsidR="00C6342A" w:rsidRDefault="00762CF7" w:rsidP="00043845">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 xml:space="preserve">The Representative Results section is very hard to follow and is not well integrated with the Figure Legends. Why are cells not visible in the GFP animals in Figure 3 (see also Figure Legend for Figure 3)? </w:t>
      </w:r>
      <w:r w:rsidR="00DF7830" w:rsidRPr="00E012CE">
        <w:rPr>
          <w:rFonts w:ascii="Arial" w:eastAsia="돋움" w:hAnsi="Arial" w:cs="Arial"/>
          <w:color w:val="000000"/>
          <w:kern w:val="0"/>
          <w:sz w:val="22"/>
        </w:rPr>
        <w:t>Is this because the wrong filters or excitation wavelengths are used to visualize GFP or limitations of the GRIN lens?</w:t>
      </w:r>
    </w:p>
    <w:p w14:paraId="0C41A821" w14:textId="342E776B" w:rsidR="00043845" w:rsidRPr="006122C5" w:rsidRDefault="006122C5" w:rsidP="003975D5">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 xml:space="preserve">The image presented in the </w:t>
      </w:r>
      <w:r w:rsidR="008C08BD">
        <w:rPr>
          <w:rFonts w:ascii="Arial" w:eastAsia="돋움" w:hAnsi="Arial" w:cs="Arial" w:hint="eastAsia"/>
          <w:color w:val="FF0000"/>
          <w:kern w:val="0"/>
          <w:sz w:val="22"/>
        </w:rPr>
        <w:t>Figure 3F (in the revised manuscript)</w:t>
      </w:r>
      <w:r>
        <w:rPr>
          <w:rFonts w:ascii="Arial" w:eastAsia="돋움" w:hAnsi="Arial" w:cs="Arial" w:hint="eastAsia"/>
          <w:color w:val="FF0000"/>
          <w:kern w:val="0"/>
          <w:sz w:val="22"/>
        </w:rPr>
        <w:t xml:space="preserve"> </w:t>
      </w:r>
      <w:r>
        <w:rPr>
          <w:rFonts w:ascii="Arial" w:eastAsia="돋움" w:hAnsi="Arial" w:cs="Arial"/>
          <w:color w:val="FF0000"/>
          <w:kern w:val="0"/>
          <w:sz w:val="22"/>
        </w:rPr>
        <w:t xml:space="preserve">is </w:t>
      </w:r>
      <w:r>
        <w:rPr>
          <w:rFonts w:ascii="Arial" w:eastAsia="돋움" w:hAnsi="Arial" w:cs="Arial" w:hint="eastAsia"/>
          <w:color w:val="FF0000"/>
          <w:kern w:val="0"/>
          <w:sz w:val="22"/>
        </w:rPr>
        <w:t xml:space="preserve">the </w:t>
      </w:r>
      <w:r w:rsidRPr="006122C5">
        <w:rPr>
          <w:rFonts w:ascii="Arial" w:eastAsia="돋움" w:hAnsi="Arial" w:cs="Arial"/>
          <w:color w:val="FF0000"/>
          <w:kern w:val="0"/>
          <w:sz w:val="22"/>
        </w:rPr>
        <w:t>ΔF/F</w:t>
      </w:r>
      <w:r w:rsidRPr="006122C5">
        <w:rPr>
          <w:rFonts w:ascii="Arial" w:eastAsia="돋움" w:hAnsi="Arial" w:cs="Arial" w:hint="eastAsia"/>
          <w:color w:val="FF0000"/>
          <w:kern w:val="0"/>
          <w:sz w:val="22"/>
        </w:rPr>
        <w:t xml:space="preserve"> </w:t>
      </w:r>
      <w:r>
        <w:rPr>
          <w:rFonts w:ascii="Arial" w:eastAsia="돋움" w:hAnsi="Arial" w:cs="Arial"/>
          <w:color w:val="FF0000"/>
          <w:kern w:val="0"/>
          <w:sz w:val="22"/>
        </w:rPr>
        <w:t xml:space="preserve">image </w:t>
      </w:r>
      <w:r w:rsidR="008C08BD">
        <w:rPr>
          <w:rFonts w:ascii="Arial" w:eastAsia="돋움" w:hAnsi="Arial" w:cs="Arial"/>
          <w:color w:val="FF0000"/>
          <w:kern w:val="0"/>
          <w:sz w:val="22"/>
        </w:rPr>
        <w:t>that represents a change of fluorescence</w:t>
      </w:r>
      <w:r>
        <w:rPr>
          <w:rFonts w:ascii="Arial" w:eastAsia="돋움" w:hAnsi="Arial" w:cs="Arial"/>
          <w:color w:val="FF0000"/>
          <w:kern w:val="0"/>
          <w:sz w:val="22"/>
        </w:rPr>
        <w:t xml:space="preserve">, not fluorescence per se. Because there is virtually no substantial change of fluorescence in cells expressing GFP alone, no visible signal </w:t>
      </w:r>
      <w:r w:rsidR="003975D5">
        <w:rPr>
          <w:rFonts w:ascii="Arial" w:eastAsia="돋움" w:hAnsi="Arial" w:cs="Arial"/>
          <w:color w:val="FF0000"/>
          <w:kern w:val="0"/>
          <w:sz w:val="22"/>
        </w:rPr>
        <w:t xml:space="preserve">is detected in </w:t>
      </w:r>
      <w:r w:rsidR="003975D5" w:rsidRPr="006122C5">
        <w:rPr>
          <w:rFonts w:ascii="Arial" w:eastAsia="돋움" w:hAnsi="Arial" w:cs="Arial"/>
          <w:color w:val="FF0000"/>
          <w:kern w:val="0"/>
          <w:sz w:val="22"/>
        </w:rPr>
        <w:t>ΔF/F</w:t>
      </w:r>
      <w:r w:rsidR="003975D5" w:rsidRPr="006122C5">
        <w:rPr>
          <w:rFonts w:ascii="Arial" w:eastAsia="돋움" w:hAnsi="Arial" w:cs="Arial" w:hint="eastAsia"/>
          <w:color w:val="FF0000"/>
          <w:kern w:val="0"/>
          <w:sz w:val="22"/>
        </w:rPr>
        <w:t xml:space="preserve"> </w:t>
      </w:r>
      <w:r w:rsidR="003975D5">
        <w:rPr>
          <w:rFonts w:ascii="Arial" w:eastAsia="돋움" w:hAnsi="Arial" w:cs="Arial"/>
          <w:color w:val="FF0000"/>
          <w:kern w:val="0"/>
          <w:sz w:val="22"/>
        </w:rPr>
        <w:t>image of the GFP animals. We included this explanation in the revised manuscript.</w:t>
      </w:r>
      <w:r w:rsidR="00A05F4C">
        <w:rPr>
          <w:rFonts w:ascii="Arial" w:eastAsia="돋움" w:hAnsi="Arial" w:cs="Arial"/>
          <w:color w:val="FF0000"/>
          <w:kern w:val="0"/>
          <w:sz w:val="22"/>
        </w:rPr>
        <w:t xml:space="preserve"> </w:t>
      </w:r>
    </w:p>
    <w:p w14:paraId="01D3A64D" w14:textId="2F9F80A9" w:rsidR="00043845" w:rsidRPr="003975D5" w:rsidRDefault="00043845" w:rsidP="00043845">
      <w:pPr>
        <w:widowControl/>
        <w:wordWrap/>
        <w:autoSpaceDE/>
        <w:autoSpaceDN/>
        <w:spacing w:after="0" w:line="240" w:lineRule="auto"/>
        <w:jc w:val="left"/>
        <w:textAlignment w:val="baseline"/>
        <w:rPr>
          <w:rFonts w:ascii="Arial" w:eastAsia="돋움" w:hAnsi="Arial" w:cs="Arial"/>
          <w:color w:val="000000"/>
          <w:kern w:val="0"/>
          <w:sz w:val="22"/>
        </w:rPr>
      </w:pPr>
    </w:p>
    <w:p w14:paraId="55D083A5" w14:textId="77777777" w:rsidR="00313CCF" w:rsidRDefault="00313CCF" w:rsidP="00043845">
      <w:pPr>
        <w:widowControl/>
        <w:wordWrap/>
        <w:autoSpaceDE/>
        <w:autoSpaceDN/>
        <w:spacing w:after="0" w:line="240" w:lineRule="auto"/>
        <w:jc w:val="left"/>
        <w:textAlignment w:val="baseline"/>
        <w:rPr>
          <w:rFonts w:ascii="Arial" w:eastAsia="돋움" w:hAnsi="Arial" w:cs="Arial"/>
          <w:color w:val="000000"/>
          <w:kern w:val="0"/>
          <w:sz w:val="22"/>
        </w:rPr>
      </w:pPr>
    </w:p>
    <w:p w14:paraId="6210A8B3" w14:textId="0FCD660C" w:rsidR="00762CF7" w:rsidRPr="00E012CE" w:rsidRDefault="00762CF7" w:rsidP="00043845">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 xml:space="preserve">Is GCaMP only bright enough when there is a calcium transient? </w:t>
      </w:r>
    </w:p>
    <w:p w14:paraId="7FE7F28F" w14:textId="746EBD6B" w:rsidR="00DF7830" w:rsidRPr="00313CCF" w:rsidRDefault="00B15369" w:rsidP="00313CCF">
      <w:pPr>
        <w:widowControl/>
        <w:wordWrap/>
        <w:autoSpaceDE/>
        <w:autoSpaceDN/>
        <w:spacing w:after="0" w:line="240" w:lineRule="auto"/>
        <w:jc w:val="left"/>
        <w:textAlignment w:val="baseline"/>
        <w:rPr>
          <w:rFonts w:ascii="Arial" w:eastAsia="돋움" w:hAnsi="Arial" w:cs="Arial"/>
          <w:b/>
          <w:color w:val="000000"/>
          <w:kern w:val="0"/>
          <w:sz w:val="22"/>
        </w:rPr>
      </w:pPr>
      <w:r>
        <w:rPr>
          <w:rFonts w:ascii="Arial" w:eastAsia="돋움" w:hAnsi="Arial" w:cs="Arial"/>
          <w:color w:val="FF0000"/>
          <w:kern w:val="0"/>
          <w:sz w:val="22"/>
        </w:rPr>
        <w:t xml:space="preserve">In this protocol, we used GCaMP7b which has been reported to have </w:t>
      </w:r>
      <w:r w:rsidR="003A5618">
        <w:rPr>
          <w:rFonts w:ascii="Arial" w:eastAsia="돋움" w:hAnsi="Arial" w:cs="Arial"/>
          <w:color w:val="FF0000"/>
          <w:kern w:val="0"/>
          <w:sz w:val="22"/>
        </w:rPr>
        <w:t xml:space="preserve">a </w:t>
      </w:r>
      <w:r>
        <w:rPr>
          <w:rFonts w:ascii="Arial" w:eastAsia="돋움" w:hAnsi="Arial" w:cs="Arial"/>
          <w:color w:val="FF0000"/>
          <w:kern w:val="0"/>
          <w:sz w:val="22"/>
        </w:rPr>
        <w:t xml:space="preserve">relatively brighter background </w:t>
      </w:r>
      <w:r w:rsidR="003A5618">
        <w:rPr>
          <w:rFonts w:ascii="Arial" w:eastAsia="돋움" w:hAnsi="Arial" w:cs="Arial"/>
          <w:color w:val="FF0000"/>
          <w:kern w:val="0"/>
          <w:sz w:val="22"/>
        </w:rPr>
        <w:t xml:space="preserve">signal </w:t>
      </w:r>
      <w:r>
        <w:rPr>
          <w:rFonts w:ascii="Arial" w:eastAsia="돋움" w:hAnsi="Arial" w:cs="Arial"/>
          <w:color w:val="FF0000"/>
          <w:kern w:val="0"/>
          <w:sz w:val="22"/>
        </w:rPr>
        <w:t>than other GCaMP</w:t>
      </w:r>
      <w:r w:rsidR="00E46068">
        <w:rPr>
          <w:rFonts w:ascii="Arial" w:eastAsia="돋움" w:hAnsi="Arial" w:cs="Arial"/>
          <w:color w:val="FF0000"/>
          <w:kern w:val="0"/>
          <w:sz w:val="22"/>
        </w:rPr>
        <w:t xml:space="preserve"> proteins (Dana et al., 2019). </w:t>
      </w:r>
      <w:r w:rsidR="00D462DE" w:rsidRPr="00E46068">
        <w:rPr>
          <w:rFonts w:ascii="Arial" w:eastAsia="돋움" w:hAnsi="Arial" w:cs="Arial"/>
          <w:color w:val="FF0000"/>
          <w:kern w:val="0"/>
          <w:sz w:val="22"/>
        </w:rPr>
        <w:t xml:space="preserve">Therefore, </w:t>
      </w:r>
      <w:r w:rsidR="00E46068">
        <w:rPr>
          <w:rFonts w:ascii="Arial" w:eastAsia="돋움" w:hAnsi="Arial" w:cs="Arial"/>
          <w:color w:val="FF0000"/>
          <w:kern w:val="0"/>
          <w:sz w:val="22"/>
        </w:rPr>
        <w:t xml:space="preserve">cells expressing </w:t>
      </w:r>
      <w:r w:rsidR="00D462DE" w:rsidRPr="00E46068">
        <w:rPr>
          <w:rFonts w:ascii="Arial" w:eastAsia="돋움" w:hAnsi="Arial" w:cs="Arial"/>
          <w:color w:val="FF0000"/>
          <w:kern w:val="0"/>
          <w:sz w:val="22"/>
        </w:rPr>
        <w:t xml:space="preserve">GCaMP7b can be </w:t>
      </w:r>
      <w:r w:rsidR="00E46068">
        <w:rPr>
          <w:rFonts w:ascii="Arial" w:eastAsia="돋움" w:hAnsi="Arial" w:cs="Arial"/>
          <w:color w:val="FF0000"/>
          <w:kern w:val="0"/>
          <w:sz w:val="22"/>
        </w:rPr>
        <w:t xml:space="preserve">detected even </w:t>
      </w:r>
      <w:r w:rsidR="00D462DE" w:rsidRPr="00E46068">
        <w:rPr>
          <w:rFonts w:ascii="Arial" w:eastAsia="돋움" w:hAnsi="Arial" w:cs="Arial"/>
          <w:color w:val="FF0000"/>
          <w:kern w:val="0"/>
          <w:sz w:val="22"/>
        </w:rPr>
        <w:t>without calcium transient</w:t>
      </w:r>
      <w:r w:rsidR="00E46068">
        <w:rPr>
          <w:rFonts w:ascii="Arial" w:eastAsia="돋움" w:hAnsi="Arial" w:cs="Arial"/>
          <w:color w:val="FF0000"/>
          <w:kern w:val="0"/>
          <w:sz w:val="22"/>
        </w:rPr>
        <w:t>s</w:t>
      </w:r>
      <w:r w:rsidR="00D462DE" w:rsidRPr="00E46068">
        <w:rPr>
          <w:rFonts w:ascii="Arial" w:eastAsia="돋움" w:hAnsi="Arial" w:cs="Arial"/>
          <w:color w:val="FF0000"/>
          <w:kern w:val="0"/>
          <w:sz w:val="22"/>
        </w:rPr>
        <w:t>.</w:t>
      </w:r>
    </w:p>
    <w:p w14:paraId="0051469F" w14:textId="4F7504C9" w:rsidR="00D462DE" w:rsidRDefault="00D462DE" w:rsidP="00313CCF">
      <w:pPr>
        <w:widowControl/>
        <w:wordWrap/>
        <w:autoSpaceDE/>
        <w:autoSpaceDN/>
        <w:spacing w:after="0" w:line="240" w:lineRule="auto"/>
        <w:jc w:val="left"/>
        <w:textAlignment w:val="baseline"/>
        <w:rPr>
          <w:rFonts w:ascii="Arial" w:eastAsia="돋움" w:hAnsi="Arial" w:cs="Arial"/>
          <w:color w:val="000000"/>
          <w:kern w:val="0"/>
          <w:sz w:val="22"/>
        </w:rPr>
      </w:pPr>
    </w:p>
    <w:p w14:paraId="57456EA8" w14:textId="1DB3027E" w:rsidR="00313CCF" w:rsidRDefault="00313CCF" w:rsidP="00313CCF">
      <w:pPr>
        <w:widowControl/>
        <w:wordWrap/>
        <w:autoSpaceDE/>
        <w:autoSpaceDN/>
        <w:spacing w:after="0" w:line="240" w:lineRule="auto"/>
        <w:jc w:val="left"/>
        <w:textAlignment w:val="baseline"/>
        <w:rPr>
          <w:rFonts w:ascii="Arial" w:eastAsia="돋움" w:hAnsi="Arial" w:cs="Arial"/>
          <w:color w:val="000000"/>
          <w:kern w:val="0"/>
          <w:sz w:val="22"/>
        </w:rPr>
      </w:pPr>
    </w:p>
    <w:p w14:paraId="490F002D" w14:textId="77777777" w:rsidR="00762CF7"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 xml:space="preserve">Why was the DAPI image shown in Figure 4 (it is never said)? </w:t>
      </w:r>
    </w:p>
    <w:p w14:paraId="5F86A3F3" w14:textId="64B08153" w:rsidR="00D462DE" w:rsidRPr="00E46068" w:rsidRDefault="00BE736B" w:rsidP="00E46068">
      <w:pPr>
        <w:widowControl/>
        <w:wordWrap/>
        <w:autoSpaceDE/>
        <w:autoSpaceDN/>
        <w:spacing w:after="0" w:line="240" w:lineRule="auto"/>
        <w:jc w:val="left"/>
        <w:textAlignment w:val="baseline"/>
        <w:rPr>
          <w:rFonts w:ascii="Arial" w:eastAsia="돋움" w:hAnsi="Arial" w:cs="Arial"/>
          <w:color w:val="000000"/>
          <w:kern w:val="0"/>
          <w:sz w:val="22"/>
        </w:rPr>
      </w:pPr>
      <w:r w:rsidRPr="00E46068">
        <w:rPr>
          <w:rFonts w:ascii="Arial" w:eastAsia="돋움" w:hAnsi="Arial" w:cs="Arial"/>
          <w:color w:val="FF0000"/>
          <w:kern w:val="0"/>
          <w:sz w:val="22"/>
        </w:rPr>
        <w:t xml:space="preserve">DAPI image was </w:t>
      </w:r>
      <w:r w:rsidR="003A5618">
        <w:rPr>
          <w:rFonts w:ascii="Arial" w:eastAsia="돋움" w:hAnsi="Arial" w:cs="Arial"/>
          <w:color w:val="FF0000"/>
          <w:kern w:val="0"/>
          <w:sz w:val="22"/>
        </w:rPr>
        <w:t xml:space="preserve">included </w:t>
      </w:r>
      <w:r w:rsidR="00384296">
        <w:rPr>
          <w:rFonts w:ascii="Arial" w:eastAsia="돋움" w:hAnsi="Arial" w:cs="Arial"/>
          <w:color w:val="FF0000"/>
          <w:kern w:val="0"/>
          <w:sz w:val="22"/>
        </w:rPr>
        <w:t xml:space="preserve">to show </w:t>
      </w:r>
      <w:r w:rsidR="0004505C">
        <w:rPr>
          <w:rFonts w:ascii="Arial" w:eastAsia="돋움" w:hAnsi="Arial" w:cs="Arial"/>
          <w:color w:val="FF0000"/>
          <w:kern w:val="0"/>
          <w:sz w:val="22"/>
        </w:rPr>
        <w:t xml:space="preserve">all </w:t>
      </w:r>
      <w:r w:rsidR="00384296">
        <w:rPr>
          <w:rFonts w:ascii="Arial" w:eastAsia="돋움" w:hAnsi="Arial" w:cs="Arial"/>
          <w:color w:val="FF0000"/>
          <w:kern w:val="0"/>
          <w:sz w:val="22"/>
        </w:rPr>
        <w:t>cell</w:t>
      </w:r>
      <w:r w:rsidR="0004505C">
        <w:rPr>
          <w:rFonts w:ascii="Arial" w:eastAsia="돋움" w:hAnsi="Arial" w:cs="Arial"/>
          <w:color w:val="FF0000"/>
          <w:kern w:val="0"/>
          <w:sz w:val="22"/>
        </w:rPr>
        <w:t>s</w:t>
      </w:r>
      <w:r w:rsidR="00384296">
        <w:rPr>
          <w:rFonts w:ascii="Arial" w:eastAsia="돋움" w:hAnsi="Arial" w:cs="Arial"/>
          <w:color w:val="FF0000"/>
          <w:kern w:val="0"/>
          <w:sz w:val="22"/>
        </w:rPr>
        <w:t xml:space="preserve"> in the </w:t>
      </w:r>
      <w:r w:rsidR="0004505C">
        <w:rPr>
          <w:rFonts w:ascii="Arial" w:eastAsia="돋움" w:hAnsi="Arial" w:cs="Arial"/>
          <w:color w:val="FF0000"/>
          <w:kern w:val="0"/>
          <w:sz w:val="22"/>
        </w:rPr>
        <w:t xml:space="preserve">field of view </w:t>
      </w:r>
      <w:r w:rsidR="00384296">
        <w:rPr>
          <w:rFonts w:ascii="Arial" w:eastAsia="돋움" w:hAnsi="Arial" w:cs="Arial"/>
          <w:color w:val="FF0000"/>
          <w:kern w:val="0"/>
          <w:sz w:val="22"/>
        </w:rPr>
        <w:t xml:space="preserve">and no </w:t>
      </w:r>
      <w:r w:rsidR="0004505C">
        <w:rPr>
          <w:rFonts w:ascii="Arial" w:eastAsia="돋움" w:hAnsi="Arial" w:cs="Arial"/>
          <w:color w:val="FF0000"/>
          <w:kern w:val="0"/>
          <w:sz w:val="22"/>
        </w:rPr>
        <w:t xml:space="preserve">sign </w:t>
      </w:r>
      <w:r w:rsidR="00384296">
        <w:rPr>
          <w:rFonts w:ascii="Arial" w:eastAsia="돋움" w:hAnsi="Arial" w:cs="Arial"/>
          <w:color w:val="FF0000"/>
          <w:kern w:val="0"/>
          <w:sz w:val="22"/>
        </w:rPr>
        <w:t xml:space="preserve">of </w:t>
      </w:r>
      <w:r w:rsidR="004A2BE3">
        <w:rPr>
          <w:rFonts w:ascii="Arial" w:eastAsia="돋움" w:hAnsi="Arial" w:cs="Arial"/>
          <w:color w:val="FF0000"/>
          <w:kern w:val="0"/>
          <w:sz w:val="22"/>
        </w:rPr>
        <w:t xml:space="preserve">tissue damage due to </w:t>
      </w:r>
      <w:r w:rsidR="00384296">
        <w:rPr>
          <w:rFonts w:ascii="Arial" w:eastAsia="돋움" w:hAnsi="Arial" w:cs="Arial"/>
          <w:color w:val="FF0000"/>
          <w:kern w:val="0"/>
          <w:sz w:val="22"/>
        </w:rPr>
        <w:t xml:space="preserve">inflammation </w:t>
      </w:r>
      <w:r w:rsidR="00137B10">
        <w:rPr>
          <w:rFonts w:ascii="Arial" w:eastAsia="돋움" w:hAnsi="Arial" w:cs="Arial"/>
          <w:color w:val="FF0000"/>
          <w:kern w:val="0"/>
          <w:sz w:val="22"/>
        </w:rPr>
        <w:t xml:space="preserve">in brain tissue around the GRIN lens. However, as the reviewer correctly </w:t>
      </w:r>
      <w:r w:rsidR="00137B10">
        <w:rPr>
          <w:rFonts w:ascii="Arial" w:eastAsia="돋움" w:hAnsi="Arial" w:cs="Arial"/>
          <w:color w:val="FF0000"/>
          <w:kern w:val="0"/>
          <w:sz w:val="22"/>
        </w:rPr>
        <w:lastRenderedPageBreak/>
        <w:t>pointed out, description was missing in the original submission. We added the description in the revised manuscript.</w:t>
      </w:r>
    </w:p>
    <w:p w14:paraId="4B4C9531" w14:textId="0EDD3FDC" w:rsidR="00D462DE" w:rsidRPr="00384296" w:rsidRDefault="00D462DE" w:rsidP="00E46068">
      <w:pPr>
        <w:widowControl/>
        <w:wordWrap/>
        <w:autoSpaceDE/>
        <w:autoSpaceDN/>
        <w:spacing w:after="0" w:line="240" w:lineRule="auto"/>
        <w:jc w:val="left"/>
        <w:textAlignment w:val="baseline"/>
        <w:rPr>
          <w:rFonts w:ascii="Arial" w:eastAsia="돋움" w:hAnsi="Arial" w:cs="Arial"/>
          <w:b/>
          <w:color w:val="000000"/>
          <w:kern w:val="0"/>
          <w:sz w:val="22"/>
        </w:rPr>
      </w:pPr>
    </w:p>
    <w:p w14:paraId="58E7961D" w14:textId="4776C368" w:rsidR="00E46068" w:rsidRDefault="00E46068" w:rsidP="00E46068">
      <w:pPr>
        <w:widowControl/>
        <w:wordWrap/>
        <w:autoSpaceDE/>
        <w:autoSpaceDN/>
        <w:spacing w:after="0" w:line="240" w:lineRule="auto"/>
        <w:jc w:val="left"/>
        <w:textAlignment w:val="baseline"/>
        <w:rPr>
          <w:rFonts w:ascii="Arial" w:eastAsia="돋움" w:hAnsi="Arial" w:cs="Arial"/>
          <w:b/>
          <w:color w:val="000000"/>
          <w:kern w:val="0"/>
          <w:sz w:val="22"/>
        </w:rPr>
      </w:pPr>
    </w:p>
    <w:p w14:paraId="54045290" w14:textId="77777777" w:rsidR="00D462DE" w:rsidRPr="00E012CE" w:rsidRDefault="00762CF7" w:rsidP="00D462DE">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 xml:space="preserve">Figure Legend 1 is almost impossible to follow. Both Acryl-cement and acrylic cement are used in text and legend. Are they the same (if so, be consistent and use one term for all)? </w:t>
      </w:r>
    </w:p>
    <w:p w14:paraId="4EDFB4C9" w14:textId="66C9E7BA" w:rsidR="00131C00" w:rsidRPr="00131C00" w:rsidRDefault="00131C00" w:rsidP="00131C00">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hint="eastAsia"/>
          <w:color w:val="FF0000"/>
          <w:kern w:val="0"/>
          <w:sz w:val="22"/>
        </w:rPr>
        <w:t xml:space="preserve">We apologize for the confusion. </w:t>
      </w:r>
      <w:r>
        <w:rPr>
          <w:rFonts w:ascii="Arial" w:eastAsia="돋움" w:hAnsi="Arial" w:cs="Arial"/>
          <w:color w:val="FF0000"/>
          <w:kern w:val="0"/>
          <w:sz w:val="22"/>
        </w:rPr>
        <w:t>They are the same. We used “</w:t>
      </w:r>
      <w:r w:rsidRPr="00131C00">
        <w:rPr>
          <w:rFonts w:ascii="Arial" w:eastAsia="돋움" w:hAnsi="Arial" w:cs="Arial"/>
          <w:color w:val="FF0000"/>
          <w:kern w:val="0"/>
          <w:sz w:val="22"/>
        </w:rPr>
        <w:t>acrylic cement</w:t>
      </w:r>
      <w:r>
        <w:rPr>
          <w:rFonts w:ascii="Arial" w:eastAsia="돋움" w:hAnsi="Arial" w:cs="Arial"/>
          <w:color w:val="FF0000"/>
          <w:kern w:val="0"/>
          <w:sz w:val="22"/>
        </w:rPr>
        <w:t>” for all in the revised manuscript.</w:t>
      </w:r>
    </w:p>
    <w:p w14:paraId="6C5219BF" w14:textId="05564B00" w:rsidR="00BE736B" w:rsidRPr="00131C00" w:rsidRDefault="00BE736B" w:rsidP="00762CF7">
      <w:pPr>
        <w:widowControl/>
        <w:wordWrap/>
        <w:autoSpaceDE/>
        <w:autoSpaceDN/>
        <w:spacing w:after="0" w:line="240" w:lineRule="auto"/>
        <w:jc w:val="left"/>
        <w:textAlignment w:val="baseline"/>
        <w:rPr>
          <w:rFonts w:ascii="Arial" w:eastAsia="돋움" w:hAnsi="Arial" w:cs="Arial"/>
          <w:color w:val="FF0000"/>
          <w:kern w:val="0"/>
          <w:sz w:val="22"/>
        </w:rPr>
      </w:pPr>
    </w:p>
    <w:p w14:paraId="5A87F5D9" w14:textId="77777777" w:rsidR="00137B10" w:rsidRPr="00131C00" w:rsidRDefault="00137B10" w:rsidP="00762CF7">
      <w:pPr>
        <w:widowControl/>
        <w:wordWrap/>
        <w:autoSpaceDE/>
        <w:autoSpaceDN/>
        <w:spacing w:after="0" w:line="240" w:lineRule="auto"/>
        <w:jc w:val="left"/>
        <w:textAlignment w:val="baseline"/>
        <w:rPr>
          <w:rFonts w:ascii="Arial" w:eastAsia="돋움" w:hAnsi="Arial" w:cs="Arial"/>
          <w:color w:val="FF0000"/>
          <w:kern w:val="0"/>
          <w:sz w:val="22"/>
        </w:rPr>
      </w:pPr>
    </w:p>
    <w:p w14:paraId="24B2A89A" w14:textId="77777777" w:rsidR="00D462DE"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 xml:space="preserve">Define the "needle track" being referred to for location of the GRIN lens. </w:t>
      </w:r>
    </w:p>
    <w:p w14:paraId="0DB2324F" w14:textId="0FF5DFA8" w:rsidR="00A03314" w:rsidRDefault="000E13A9" w:rsidP="00131C00">
      <w:pPr>
        <w:widowControl/>
        <w:wordWrap/>
        <w:autoSpaceDE/>
        <w:autoSpaceDN/>
        <w:spacing w:after="0" w:line="240" w:lineRule="auto"/>
        <w:jc w:val="left"/>
        <w:textAlignment w:val="baseline"/>
        <w:rPr>
          <w:rFonts w:ascii="Arial" w:eastAsia="돋움" w:hAnsi="Arial" w:cs="Arial"/>
          <w:color w:val="FF0000"/>
          <w:kern w:val="0"/>
          <w:sz w:val="22"/>
        </w:rPr>
      </w:pPr>
      <w:r w:rsidRPr="00131C00">
        <w:rPr>
          <w:rFonts w:ascii="Arial" w:eastAsia="돋움" w:hAnsi="Arial" w:cs="Arial"/>
          <w:color w:val="FF0000"/>
          <w:kern w:val="0"/>
          <w:sz w:val="22"/>
        </w:rPr>
        <w:t xml:space="preserve">Needle track is </w:t>
      </w:r>
      <w:r w:rsidR="00A03314">
        <w:rPr>
          <w:rFonts w:ascii="Arial" w:eastAsia="돋움" w:hAnsi="Arial" w:cs="Arial"/>
          <w:color w:val="FF0000"/>
          <w:kern w:val="0"/>
          <w:sz w:val="22"/>
        </w:rPr>
        <w:t xml:space="preserve">a sort of guide track that helps implanting the relatively thick GRIN lens into deep brain regions such as amygdala without causing a severe distortion of brain structure along the injection path. This guide track is called needle track because it is made by </w:t>
      </w:r>
      <w:r w:rsidR="00891D20">
        <w:rPr>
          <w:rFonts w:ascii="Arial" w:eastAsia="돋움" w:hAnsi="Arial" w:cs="Arial"/>
          <w:color w:val="FF0000"/>
          <w:kern w:val="0"/>
          <w:sz w:val="22"/>
        </w:rPr>
        <w:t xml:space="preserve">a </w:t>
      </w:r>
      <w:r w:rsidR="00A03314">
        <w:rPr>
          <w:rFonts w:ascii="Arial" w:eastAsia="돋움" w:hAnsi="Arial" w:cs="Arial"/>
          <w:color w:val="FF0000"/>
          <w:kern w:val="0"/>
          <w:sz w:val="22"/>
        </w:rPr>
        <w:t xml:space="preserve">lowering and </w:t>
      </w:r>
      <w:r w:rsidR="00891D20">
        <w:rPr>
          <w:rFonts w:ascii="Arial" w:eastAsia="돋움" w:hAnsi="Arial" w:cs="Arial"/>
          <w:color w:val="FF0000"/>
          <w:kern w:val="0"/>
          <w:sz w:val="22"/>
        </w:rPr>
        <w:t xml:space="preserve">elevating </w:t>
      </w:r>
      <w:r w:rsidR="00A03314">
        <w:rPr>
          <w:rFonts w:ascii="Arial" w:eastAsia="돋움" w:hAnsi="Arial" w:cs="Arial"/>
          <w:color w:val="FF0000"/>
          <w:kern w:val="0"/>
          <w:sz w:val="22"/>
        </w:rPr>
        <w:t xml:space="preserve">procedure of relatively thin 26G needle. </w:t>
      </w:r>
      <w:r w:rsidR="002D1C24">
        <w:rPr>
          <w:rFonts w:ascii="Arial" w:eastAsia="돋움" w:hAnsi="Arial" w:cs="Arial"/>
          <w:color w:val="FF0000"/>
          <w:kern w:val="0"/>
          <w:sz w:val="22"/>
        </w:rPr>
        <w:t>This description has been added in the 2.4 Note of revised manuscript.</w:t>
      </w:r>
    </w:p>
    <w:p w14:paraId="620DF3E1" w14:textId="2CEF5E2D" w:rsidR="000E13A9" w:rsidRDefault="000E13A9" w:rsidP="00D462DE">
      <w:pPr>
        <w:widowControl/>
        <w:wordWrap/>
        <w:autoSpaceDE/>
        <w:autoSpaceDN/>
        <w:spacing w:after="0" w:line="240" w:lineRule="auto"/>
        <w:jc w:val="left"/>
        <w:textAlignment w:val="baseline"/>
        <w:rPr>
          <w:rFonts w:ascii="Arial" w:eastAsia="돋움" w:hAnsi="Arial" w:cs="Arial"/>
          <w:color w:val="000000"/>
          <w:kern w:val="0"/>
          <w:sz w:val="22"/>
        </w:rPr>
      </w:pPr>
    </w:p>
    <w:p w14:paraId="75FC9DBD" w14:textId="77777777" w:rsidR="00137B10" w:rsidRPr="00E012CE" w:rsidRDefault="00137B10" w:rsidP="00D462DE">
      <w:pPr>
        <w:widowControl/>
        <w:wordWrap/>
        <w:autoSpaceDE/>
        <w:autoSpaceDN/>
        <w:spacing w:after="0" w:line="240" w:lineRule="auto"/>
        <w:jc w:val="left"/>
        <w:textAlignment w:val="baseline"/>
        <w:rPr>
          <w:rFonts w:ascii="Arial" w:eastAsia="돋움" w:hAnsi="Arial" w:cs="Arial"/>
          <w:color w:val="000000"/>
          <w:kern w:val="0"/>
          <w:sz w:val="22"/>
        </w:rPr>
      </w:pPr>
    </w:p>
    <w:p w14:paraId="4C51E311" w14:textId="77777777" w:rsidR="00D462DE" w:rsidRPr="00E012CE" w:rsidRDefault="00D462DE" w:rsidP="00D462DE">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Why is its location described relative to the injection site rather than the ventricle, since it is the lateral ventricle that is being avoided?</w:t>
      </w:r>
    </w:p>
    <w:p w14:paraId="0E6406BC" w14:textId="5A81C3CB" w:rsidR="00894F2A" w:rsidRDefault="004A2BE3" w:rsidP="00A03314">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T</w:t>
      </w:r>
      <w:r w:rsidR="00894F2A">
        <w:rPr>
          <w:rFonts w:ascii="Arial" w:eastAsia="돋움" w:hAnsi="Arial" w:cs="Arial"/>
          <w:color w:val="FF0000"/>
          <w:kern w:val="0"/>
          <w:sz w:val="22"/>
        </w:rPr>
        <w:t xml:space="preserve">he ventricle </w:t>
      </w:r>
      <w:r>
        <w:rPr>
          <w:rFonts w:ascii="Arial" w:eastAsia="돋움" w:hAnsi="Arial" w:cs="Arial"/>
          <w:color w:val="FF0000"/>
          <w:kern w:val="0"/>
          <w:sz w:val="22"/>
        </w:rPr>
        <w:t xml:space="preserve">can also be used </w:t>
      </w:r>
      <w:r w:rsidR="00894F2A">
        <w:rPr>
          <w:rFonts w:ascii="Arial" w:eastAsia="돋움" w:hAnsi="Arial" w:cs="Arial"/>
          <w:color w:val="FF0000"/>
          <w:kern w:val="0"/>
          <w:sz w:val="22"/>
        </w:rPr>
        <w:t xml:space="preserve">to </w:t>
      </w:r>
      <w:r w:rsidR="007E60F1">
        <w:rPr>
          <w:rFonts w:ascii="Arial" w:eastAsia="돋움" w:hAnsi="Arial" w:cs="Arial"/>
          <w:color w:val="FF0000"/>
          <w:kern w:val="0"/>
          <w:sz w:val="22"/>
        </w:rPr>
        <w:t xml:space="preserve">establish </w:t>
      </w:r>
      <w:r w:rsidR="00894F2A">
        <w:rPr>
          <w:rFonts w:ascii="Arial" w:eastAsia="돋움" w:hAnsi="Arial" w:cs="Arial"/>
          <w:color w:val="FF0000"/>
          <w:kern w:val="0"/>
          <w:sz w:val="22"/>
        </w:rPr>
        <w:t xml:space="preserve">the </w:t>
      </w:r>
      <w:r w:rsidR="007E60F1">
        <w:rPr>
          <w:rFonts w:ascii="Arial" w:eastAsia="돋움" w:hAnsi="Arial" w:cs="Arial"/>
          <w:color w:val="FF0000"/>
          <w:kern w:val="0"/>
          <w:sz w:val="22"/>
        </w:rPr>
        <w:t xml:space="preserve">target location for needle track. However, we reasoned that it is more critical to precisely target viral expressing site for successful performance of imaging. So, we used viral injection site rather than lateral ventricle. </w:t>
      </w:r>
      <w:r w:rsidR="00DC3EAE">
        <w:rPr>
          <w:rFonts w:ascii="Arial" w:eastAsia="돋움" w:hAnsi="Arial" w:cs="Arial"/>
          <w:color w:val="FF0000"/>
          <w:kern w:val="0"/>
          <w:sz w:val="22"/>
        </w:rPr>
        <w:t xml:space="preserve">Through </w:t>
      </w:r>
      <w:r w:rsidR="007E60F1">
        <w:rPr>
          <w:rFonts w:ascii="Arial" w:eastAsia="돋움" w:hAnsi="Arial" w:cs="Arial"/>
          <w:color w:val="FF0000"/>
          <w:kern w:val="0"/>
          <w:sz w:val="22"/>
        </w:rPr>
        <w:t xml:space="preserve">repeated trials, we established an optimal condition </w:t>
      </w:r>
      <w:r>
        <w:rPr>
          <w:rFonts w:ascii="Arial" w:eastAsia="돋움" w:hAnsi="Arial" w:cs="Arial"/>
          <w:color w:val="FF0000"/>
          <w:kern w:val="0"/>
          <w:sz w:val="22"/>
        </w:rPr>
        <w:t xml:space="preserve">that allowed </w:t>
      </w:r>
      <w:r w:rsidR="002C7C14">
        <w:rPr>
          <w:rFonts w:ascii="Arial" w:eastAsia="돋움" w:hAnsi="Arial" w:cs="Arial"/>
          <w:color w:val="FF0000"/>
          <w:kern w:val="0"/>
          <w:sz w:val="22"/>
        </w:rPr>
        <w:t xml:space="preserve">needle track </w:t>
      </w:r>
      <w:r>
        <w:rPr>
          <w:rFonts w:ascii="Arial" w:eastAsia="돋움" w:hAnsi="Arial" w:cs="Arial"/>
          <w:color w:val="FF0000"/>
          <w:kern w:val="0"/>
          <w:sz w:val="22"/>
        </w:rPr>
        <w:t>for efficiently targeting</w:t>
      </w:r>
      <w:r w:rsidR="002C7C14">
        <w:rPr>
          <w:rFonts w:ascii="Arial" w:eastAsia="돋움" w:hAnsi="Arial" w:cs="Arial"/>
          <w:color w:val="FF0000"/>
          <w:kern w:val="0"/>
          <w:sz w:val="22"/>
        </w:rPr>
        <w:t xml:space="preserve"> viral expressing site while avoiding </w:t>
      </w:r>
      <w:r w:rsidR="00DC3EAE">
        <w:rPr>
          <w:rFonts w:ascii="Arial" w:eastAsia="돋움" w:hAnsi="Arial" w:cs="Arial"/>
          <w:color w:val="FF0000"/>
          <w:kern w:val="0"/>
          <w:sz w:val="22"/>
        </w:rPr>
        <w:t xml:space="preserve">motion artifacts caused by </w:t>
      </w:r>
      <w:r w:rsidR="002C7C14">
        <w:rPr>
          <w:rFonts w:ascii="Arial" w:eastAsia="돋움" w:hAnsi="Arial" w:cs="Arial"/>
          <w:color w:val="FF0000"/>
          <w:kern w:val="0"/>
          <w:sz w:val="22"/>
        </w:rPr>
        <w:t>lateral ventricle</w:t>
      </w:r>
      <w:r w:rsidR="00DC3EAE">
        <w:rPr>
          <w:rFonts w:ascii="Arial" w:eastAsia="돋움" w:hAnsi="Arial" w:cs="Arial"/>
          <w:color w:val="FF0000"/>
          <w:kern w:val="0"/>
          <w:sz w:val="22"/>
        </w:rPr>
        <w:t xml:space="preserve"> movement</w:t>
      </w:r>
      <w:r w:rsidR="002C7C14">
        <w:rPr>
          <w:rFonts w:ascii="Arial" w:eastAsia="돋움" w:hAnsi="Arial" w:cs="Arial"/>
          <w:color w:val="FF0000"/>
          <w:kern w:val="0"/>
          <w:sz w:val="22"/>
        </w:rPr>
        <w:t xml:space="preserve">. We included this explanation in the </w:t>
      </w:r>
      <w:r w:rsidR="00E306D0">
        <w:rPr>
          <w:rFonts w:ascii="Arial" w:eastAsia="돋움" w:hAnsi="Arial" w:cs="Arial"/>
          <w:color w:val="FF0000"/>
          <w:kern w:val="0"/>
          <w:sz w:val="22"/>
        </w:rPr>
        <w:t xml:space="preserve">discussion </w:t>
      </w:r>
      <w:r w:rsidR="002C7C14">
        <w:rPr>
          <w:rFonts w:ascii="Arial" w:eastAsia="돋움" w:hAnsi="Arial" w:cs="Arial"/>
          <w:color w:val="FF0000"/>
          <w:kern w:val="0"/>
          <w:sz w:val="22"/>
        </w:rPr>
        <w:t>of revised manuscript.</w:t>
      </w:r>
    </w:p>
    <w:p w14:paraId="6CAB7D1C" w14:textId="77777777" w:rsidR="002C7C14" w:rsidRPr="00894F2A" w:rsidRDefault="002C7C14" w:rsidP="00A03314">
      <w:pPr>
        <w:widowControl/>
        <w:wordWrap/>
        <w:autoSpaceDE/>
        <w:autoSpaceDN/>
        <w:spacing w:after="0" w:line="240" w:lineRule="auto"/>
        <w:jc w:val="left"/>
        <w:textAlignment w:val="baseline"/>
        <w:rPr>
          <w:rFonts w:ascii="Arial" w:eastAsia="돋움" w:hAnsi="Arial" w:cs="Arial"/>
          <w:color w:val="FF0000"/>
          <w:kern w:val="0"/>
          <w:sz w:val="22"/>
        </w:rPr>
      </w:pPr>
    </w:p>
    <w:p w14:paraId="626635FA" w14:textId="77777777" w:rsidR="00137B10" w:rsidRPr="00E012CE" w:rsidRDefault="00137B10" w:rsidP="00D462DE">
      <w:pPr>
        <w:widowControl/>
        <w:wordWrap/>
        <w:autoSpaceDE/>
        <w:autoSpaceDN/>
        <w:spacing w:after="0" w:line="240" w:lineRule="auto"/>
        <w:jc w:val="left"/>
        <w:textAlignment w:val="baseline"/>
        <w:rPr>
          <w:rFonts w:ascii="Arial" w:eastAsia="돋움" w:hAnsi="Arial" w:cs="Arial"/>
          <w:color w:val="000000"/>
          <w:kern w:val="0"/>
          <w:sz w:val="22"/>
        </w:rPr>
      </w:pPr>
    </w:p>
    <w:p w14:paraId="04B1F2F5" w14:textId="77777777" w:rsidR="0022062D" w:rsidRPr="00E012CE" w:rsidRDefault="00762CF7" w:rsidP="00D462DE">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I have covered most of the main points above.</w:t>
      </w:r>
      <w:r w:rsidRPr="00E012CE">
        <w:rPr>
          <w:rFonts w:ascii="Arial" w:eastAsia="돋움" w:hAnsi="Arial" w:cs="Arial"/>
          <w:color w:val="000000"/>
          <w:kern w:val="0"/>
          <w:sz w:val="22"/>
        </w:rPr>
        <w:br/>
        <w:t>1. Page 1, paragraph 3: What is meant by "in electrophysiology, optogenetic identification is laborious"?</w:t>
      </w:r>
      <w:r w:rsidR="0022062D" w:rsidRPr="00E012CE">
        <w:rPr>
          <w:rFonts w:ascii="Arial" w:eastAsia="돋움" w:hAnsi="Arial" w:cs="Arial"/>
          <w:color w:val="000000"/>
          <w:kern w:val="0"/>
          <w:sz w:val="22"/>
        </w:rPr>
        <w:t xml:space="preserve"> </w:t>
      </w:r>
    </w:p>
    <w:p w14:paraId="02D0E796" w14:textId="32D35E37" w:rsidR="001632D5" w:rsidRPr="001632D5" w:rsidRDefault="001632D5" w:rsidP="00891D20">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 xml:space="preserve">We intended to indicate that electrophysiology requires additional </w:t>
      </w:r>
      <w:r w:rsidR="004A2BE3">
        <w:rPr>
          <w:rFonts w:ascii="Arial" w:eastAsia="돋움" w:hAnsi="Arial" w:cs="Arial"/>
          <w:color w:val="FF0000"/>
          <w:kern w:val="0"/>
          <w:sz w:val="22"/>
        </w:rPr>
        <w:t>works</w:t>
      </w:r>
      <w:r>
        <w:rPr>
          <w:rFonts w:ascii="Arial" w:eastAsia="돋움" w:hAnsi="Arial" w:cs="Arial"/>
          <w:color w:val="FF0000"/>
          <w:kern w:val="0"/>
          <w:sz w:val="22"/>
        </w:rPr>
        <w:t xml:space="preserve"> for identification of defined cells compared to in vivo microendoscopic Ca</w:t>
      </w:r>
      <w:r w:rsidRPr="001632D5">
        <w:rPr>
          <w:rFonts w:ascii="Arial" w:eastAsia="돋움" w:hAnsi="Arial" w:cs="Arial"/>
          <w:color w:val="FF0000"/>
          <w:kern w:val="0"/>
          <w:sz w:val="22"/>
          <w:vertAlign w:val="superscript"/>
        </w:rPr>
        <w:t>2+</w:t>
      </w:r>
      <w:r>
        <w:rPr>
          <w:rFonts w:ascii="Arial" w:eastAsia="돋움" w:hAnsi="Arial" w:cs="Arial"/>
          <w:color w:val="FF0000"/>
          <w:kern w:val="0"/>
          <w:sz w:val="22"/>
        </w:rPr>
        <w:t xml:space="preserve"> imaging. </w:t>
      </w:r>
      <w:r w:rsidR="005A250B">
        <w:rPr>
          <w:rFonts w:ascii="Arial" w:eastAsia="돋움" w:hAnsi="Arial" w:cs="Arial"/>
          <w:color w:val="FF0000"/>
          <w:kern w:val="0"/>
          <w:sz w:val="22"/>
        </w:rPr>
        <w:t>W</w:t>
      </w:r>
      <w:r>
        <w:rPr>
          <w:rFonts w:ascii="Arial" w:eastAsia="돋움" w:hAnsi="Arial" w:cs="Arial"/>
          <w:color w:val="FF0000"/>
          <w:kern w:val="0"/>
          <w:sz w:val="22"/>
        </w:rPr>
        <w:t xml:space="preserve">e </w:t>
      </w:r>
      <w:r w:rsidR="005A250B">
        <w:rPr>
          <w:rFonts w:ascii="Arial" w:eastAsia="돋움" w:hAnsi="Arial" w:cs="Arial"/>
          <w:color w:val="FF0000"/>
          <w:kern w:val="0"/>
          <w:sz w:val="22"/>
        </w:rPr>
        <w:t xml:space="preserve">deleted it </w:t>
      </w:r>
      <w:r>
        <w:rPr>
          <w:rFonts w:ascii="Arial" w:eastAsia="돋움" w:hAnsi="Arial" w:cs="Arial"/>
          <w:color w:val="FF0000"/>
          <w:kern w:val="0"/>
          <w:sz w:val="22"/>
        </w:rPr>
        <w:t>in the revised manuscript.</w:t>
      </w:r>
    </w:p>
    <w:p w14:paraId="78EFD6FF" w14:textId="77777777" w:rsidR="001632D5" w:rsidRDefault="001632D5" w:rsidP="00891D20">
      <w:pPr>
        <w:widowControl/>
        <w:wordWrap/>
        <w:autoSpaceDE/>
        <w:autoSpaceDN/>
        <w:spacing w:after="0" w:line="240" w:lineRule="auto"/>
        <w:jc w:val="left"/>
        <w:textAlignment w:val="baseline"/>
        <w:rPr>
          <w:rFonts w:ascii="Arial" w:eastAsia="돋움" w:hAnsi="Arial" w:cs="Arial"/>
          <w:b/>
          <w:color w:val="000000"/>
          <w:kern w:val="0"/>
          <w:sz w:val="22"/>
        </w:rPr>
      </w:pPr>
    </w:p>
    <w:p w14:paraId="4427B7D2" w14:textId="77777777" w:rsidR="005A250B" w:rsidRDefault="005A250B" w:rsidP="0022062D">
      <w:pPr>
        <w:widowControl/>
        <w:wordWrap/>
        <w:autoSpaceDE/>
        <w:autoSpaceDN/>
        <w:spacing w:after="0" w:line="240" w:lineRule="auto"/>
        <w:jc w:val="left"/>
        <w:textAlignment w:val="baseline"/>
        <w:rPr>
          <w:rFonts w:ascii="Arial" w:eastAsia="돋움" w:hAnsi="Arial" w:cs="Arial"/>
          <w:color w:val="000000"/>
          <w:kern w:val="0"/>
          <w:sz w:val="22"/>
        </w:rPr>
      </w:pPr>
    </w:p>
    <w:p w14:paraId="6EFC06AE" w14:textId="074A3033" w:rsidR="0022062D" w:rsidRPr="00E012CE" w:rsidRDefault="00762CF7" w:rsidP="0022062D">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2. Page 1, para 4 (also Long abstract, Abstract): "Hippocampus" need not be ca</w:t>
      </w:r>
      <w:r w:rsidR="0022062D" w:rsidRPr="00E012CE">
        <w:rPr>
          <w:rFonts w:ascii="Arial" w:eastAsia="돋움" w:hAnsi="Arial" w:cs="Arial"/>
          <w:color w:val="000000"/>
          <w:kern w:val="0"/>
          <w:sz w:val="22"/>
        </w:rPr>
        <w:t>pitalized - use lower case "h".</w:t>
      </w:r>
    </w:p>
    <w:p w14:paraId="46D6CD54" w14:textId="64C6A477" w:rsidR="00137B10" w:rsidRPr="00137B10" w:rsidRDefault="00137B10" w:rsidP="00137B10">
      <w:pPr>
        <w:widowControl/>
        <w:wordWrap/>
        <w:autoSpaceDE/>
        <w:autoSpaceDN/>
        <w:spacing w:after="0" w:line="240" w:lineRule="auto"/>
        <w:jc w:val="left"/>
        <w:textAlignment w:val="baseline"/>
        <w:rPr>
          <w:rFonts w:ascii="Arial" w:eastAsia="돋움" w:hAnsi="Arial" w:cs="Arial"/>
          <w:color w:val="000000"/>
          <w:kern w:val="0"/>
          <w:sz w:val="22"/>
        </w:rPr>
      </w:pPr>
      <w:r w:rsidRPr="00137B10">
        <w:rPr>
          <w:rFonts w:ascii="Arial" w:eastAsia="돋움" w:hAnsi="Arial" w:cs="Arial" w:hint="eastAsia"/>
          <w:color w:val="FF0000"/>
          <w:kern w:val="0"/>
          <w:sz w:val="22"/>
        </w:rPr>
        <w:t>We corrected this error in the revised manuscript.</w:t>
      </w:r>
    </w:p>
    <w:p w14:paraId="636ABD89" w14:textId="77777777" w:rsidR="00137B10" w:rsidRPr="00137B10" w:rsidRDefault="00137B10" w:rsidP="00137B10">
      <w:pPr>
        <w:widowControl/>
        <w:wordWrap/>
        <w:autoSpaceDE/>
        <w:autoSpaceDN/>
        <w:spacing w:after="0" w:line="240" w:lineRule="auto"/>
        <w:jc w:val="left"/>
        <w:textAlignment w:val="baseline"/>
        <w:rPr>
          <w:rFonts w:ascii="Arial" w:eastAsia="돋움" w:hAnsi="Arial" w:cs="Arial"/>
          <w:color w:val="000000"/>
          <w:kern w:val="0"/>
          <w:sz w:val="22"/>
        </w:rPr>
      </w:pPr>
    </w:p>
    <w:p w14:paraId="4D492E94" w14:textId="77777777" w:rsidR="00137B10" w:rsidRPr="00137B10" w:rsidRDefault="00137B10" w:rsidP="00137B10">
      <w:pPr>
        <w:widowControl/>
        <w:wordWrap/>
        <w:autoSpaceDE/>
        <w:autoSpaceDN/>
        <w:spacing w:after="0" w:line="240" w:lineRule="auto"/>
        <w:jc w:val="left"/>
        <w:textAlignment w:val="baseline"/>
        <w:rPr>
          <w:rFonts w:ascii="Arial" w:eastAsia="돋움" w:hAnsi="Arial" w:cs="Arial"/>
          <w:color w:val="000000"/>
          <w:kern w:val="0"/>
          <w:sz w:val="22"/>
        </w:rPr>
      </w:pPr>
    </w:p>
    <w:p w14:paraId="34E4CBDB" w14:textId="77777777" w:rsidR="00137B10" w:rsidRPr="00137B10" w:rsidRDefault="00137B10" w:rsidP="00137B10">
      <w:pPr>
        <w:widowControl/>
        <w:wordWrap/>
        <w:autoSpaceDE/>
        <w:autoSpaceDN/>
        <w:spacing w:after="0" w:line="240" w:lineRule="auto"/>
        <w:jc w:val="left"/>
        <w:textAlignment w:val="baseline"/>
        <w:rPr>
          <w:rFonts w:ascii="Arial" w:eastAsia="돋움" w:hAnsi="Arial" w:cs="Arial"/>
          <w:color w:val="000000"/>
          <w:kern w:val="0"/>
          <w:sz w:val="22"/>
        </w:rPr>
      </w:pPr>
    </w:p>
    <w:p w14:paraId="72FC566D" w14:textId="0B8CD56F" w:rsidR="00762CF7" w:rsidRPr="00137B10" w:rsidRDefault="00762CF7" w:rsidP="00137B10">
      <w:pPr>
        <w:widowControl/>
        <w:wordWrap/>
        <w:autoSpaceDE/>
        <w:autoSpaceDN/>
        <w:spacing w:after="0" w:line="240" w:lineRule="auto"/>
        <w:jc w:val="left"/>
        <w:textAlignment w:val="baseline"/>
        <w:rPr>
          <w:rFonts w:ascii="Arial" w:eastAsia="돋움" w:hAnsi="Arial" w:cs="Arial"/>
          <w:color w:val="000000"/>
          <w:kern w:val="0"/>
          <w:sz w:val="22"/>
        </w:rPr>
      </w:pPr>
      <w:r w:rsidRPr="00137B10">
        <w:rPr>
          <w:rFonts w:ascii="Arial" w:eastAsia="돋움" w:hAnsi="Arial" w:cs="Arial"/>
          <w:b/>
          <w:bCs/>
          <w:color w:val="000000"/>
          <w:kern w:val="0"/>
          <w:sz w:val="22"/>
        </w:rPr>
        <w:t>Reviewer #2:</w:t>
      </w:r>
      <w:r w:rsidRPr="00137B10">
        <w:rPr>
          <w:rFonts w:ascii="Arial" w:eastAsia="돋움" w:hAnsi="Arial" w:cs="Arial"/>
          <w:color w:val="000000"/>
          <w:kern w:val="0"/>
          <w:sz w:val="22"/>
        </w:rPr>
        <w:br/>
      </w:r>
      <w:r w:rsidRPr="00137B10">
        <w:rPr>
          <w:rFonts w:ascii="Arial" w:eastAsia="돋움" w:hAnsi="Arial" w:cs="Arial"/>
          <w:b/>
          <w:color w:val="000000"/>
          <w:kern w:val="0"/>
          <w:sz w:val="22"/>
        </w:rPr>
        <w:t>Manuscript Summary:</w:t>
      </w:r>
      <w:r w:rsidRPr="00137B10">
        <w:rPr>
          <w:rFonts w:ascii="Arial" w:eastAsia="돋움" w:hAnsi="Arial" w:cs="Arial"/>
          <w:color w:val="000000"/>
          <w:kern w:val="0"/>
          <w:sz w:val="22"/>
        </w:rPr>
        <w:br/>
        <w:t>This manuscript outlines an approach for implanting a GRIN lens in the mouse lateral amygdala (LA) for in vivo calcium imaging of GECI-labeled neurons with a commercially-available miniaturized microscope. Conducing in vivo calcium imaging in the LA with a GRIN lens is challenging because this region is in close proximity to the lateral ventricle, which can cause excessive bleeding if disturbed during surgery. Lee &amp; Han provide outline an approach for avoiding this problem. The information in the manuscript is potentially helpful for a technique that is rapidly growing in popularity, and the topic aligns with JOVE's content areas. However, major revisions are necessary for the publication to be suitable for publication.</w:t>
      </w:r>
      <w:r w:rsidRPr="00137B10">
        <w:rPr>
          <w:rFonts w:ascii="Arial" w:eastAsia="돋움" w:hAnsi="Arial" w:cs="Arial"/>
          <w:color w:val="000000"/>
          <w:kern w:val="0"/>
          <w:sz w:val="22"/>
        </w:rPr>
        <w:br/>
      </w:r>
      <w:r w:rsidRPr="00137B10">
        <w:rPr>
          <w:rFonts w:ascii="Arial" w:eastAsia="돋움" w:hAnsi="Arial" w:cs="Arial"/>
          <w:color w:val="000000"/>
          <w:kern w:val="0"/>
          <w:sz w:val="22"/>
        </w:rPr>
        <w:br/>
      </w:r>
      <w:r w:rsidRPr="00137B10">
        <w:rPr>
          <w:rFonts w:ascii="Arial" w:eastAsia="돋움" w:hAnsi="Arial" w:cs="Arial"/>
          <w:b/>
          <w:color w:val="000000"/>
          <w:kern w:val="0"/>
          <w:sz w:val="22"/>
        </w:rPr>
        <w:lastRenderedPageBreak/>
        <w:t>Major Concerns:</w:t>
      </w:r>
      <w:r w:rsidRPr="00137B10">
        <w:rPr>
          <w:rFonts w:ascii="Arial" w:eastAsia="돋움" w:hAnsi="Arial" w:cs="Arial"/>
          <w:color w:val="000000"/>
          <w:kern w:val="0"/>
          <w:sz w:val="22"/>
        </w:rPr>
        <w:br/>
        <w:t>1. The organization and content of the long abstract is lacking. It is not clear why neurochemical and electrophysiological methods are mentioned and what is "calcium imaging technique" (first paragraph)? There are several techniques to perform calcium imaging, for example using two-photon microscopy, three-photon microscopy, widefield microscopy, and implantation of GRIN lens inside the brain. The use of "this method" (3rd paragraph) is also not clear enough. It is recommended to rewrite it in a more organized way.</w:t>
      </w:r>
    </w:p>
    <w:p w14:paraId="14C368CF" w14:textId="45C15C0B" w:rsidR="00057721" w:rsidRPr="00C02256" w:rsidRDefault="00C02256" w:rsidP="00C02256">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 xml:space="preserve">In response to the reviewer’s points, we rewrote the long abstract </w:t>
      </w:r>
      <w:r w:rsidR="005A250B">
        <w:rPr>
          <w:rFonts w:ascii="Arial" w:eastAsia="돋움" w:hAnsi="Arial" w:cs="Arial"/>
          <w:color w:val="FF0000"/>
          <w:kern w:val="0"/>
          <w:sz w:val="22"/>
        </w:rPr>
        <w:t xml:space="preserve">and introduction </w:t>
      </w:r>
      <w:r>
        <w:rPr>
          <w:rFonts w:ascii="Arial" w:eastAsia="돋움" w:hAnsi="Arial" w:cs="Arial"/>
          <w:color w:val="FF0000"/>
          <w:kern w:val="0"/>
          <w:sz w:val="22"/>
        </w:rPr>
        <w:t>in a more organized way.</w:t>
      </w:r>
    </w:p>
    <w:p w14:paraId="1F944ADA" w14:textId="77777777" w:rsidR="00C02256" w:rsidRDefault="00C02256" w:rsidP="00057721">
      <w:pPr>
        <w:widowControl/>
        <w:wordWrap/>
        <w:autoSpaceDE/>
        <w:autoSpaceDN/>
        <w:spacing w:after="0" w:line="240" w:lineRule="auto"/>
        <w:jc w:val="left"/>
        <w:textAlignment w:val="baseline"/>
        <w:rPr>
          <w:rFonts w:ascii="Arial" w:eastAsia="돋움" w:hAnsi="Arial" w:cs="Arial"/>
          <w:color w:val="000000"/>
          <w:kern w:val="0"/>
          <w:sz w:val="22"/>
        </w:rPr>
      </w:pPr>
    </w:p>
    <w:p w14:paraId="3474A356" w14:textId="77777777" w:rsidR="00C02256" w:rsidRDefault="00C02256" w:rsidP="00057721">
      <w:pPr>
        <w:widowControl/>
        <w:wordWrap/>
        <w:autoSpaceDE/>
        <w:autoSpaceDN/>
        <w:spacing w:after="0" w:line="240" w:lineRule="auto"/>
        <w:jc w:val="left"/>
        <w:textAlignment w:val="baseline"/>
        <w:rPr>
          <w:rFonts w:ascii="Arial" w:eastAsia="돋움" w:hAnsi="Arial" w:cs="Arial"/>
          <w:color w:val="000000"/>
          <w:kern w:val="0"/>
          <w:sz w:val="22"/>
        </w:rPr>
      </w:pPr>
    </w:p>
    <w:p w14:paraId="27988AF1" w14:textId="79AAE850" w:rsidR="00057721" w:rsidRPr="00E012CE" w:rsidRDefault="00762CF7" w:rsidP="00057721">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2. The content in the introduction is not complete, and in some points inaccurate. For example, GECIs are genetically encod</w:t>
      </w:r>
      <w:bookmarkStart w:id="0" w:name="_GoBack"/>
      <w:bookmarkEnd w:id="0"/>
      <w:r w:rsidRPr="00E012CE">
        <w:rPr>
          <w:rFonts w:ascii="Arial" w:eastAsia="돋움" w:hAnsi="Arial" w:cs="Arial"/>
          <w:color w:val="000000"/>
          <w:kern w:val="0"/>
          <w:sz w:val="22"/>
        </w:rPr>
        <w:t>ed calcium indicators, not genetically engineered calcium indicators; calcium does not just flow into dendrites, but also the soma. The introduction would benefit from a more thorough explanation of how GECIs have been used to study neural circuits and</w:t>
      </w:r>
      <w:r w:rsidR="00392DB5" w:rsidRPr="00E012CE">
        <w:rPr>
          <w:rFonts w:ascii="Arial" w:eastAsia="돋움" w:hAnsi="Arial" w:cs="Arial"/>
          <w:color w:val="000000"/>
          <w:kern w:val="0"/>
          <w:sz w:val="22"/>
        </w:rPr>
        <w:t xml:space="preserve"> the citations of these studies.</w:t>
      </w:r>
    </w:p>
    <w:p w14:paraId="7B4EE3F4" w14:textId="6F7D6BC8" w:rsidR="00C02256" w:rsidRDefault="00C02256" w:rsidP="00C02256">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hint="eastAsia"/>
          <w:color w:val="FF0000"/>
          <w:kern w:val="0"/>
          <w:sz w:val="22"/>
        </w:rPr>
        <w:t>As the reviewer correctly pointed out, GECI</w:t>
      </w:r>
      <w:r>
        <w:rPr>
          <w:rFonts w:ascii="Arial" w:eastAsia="돋움" w:hAnsi="Arial" w:cs="Arial"/>
          <w:color w:val="FF0000"/>
          <w:kern w:val="0"/>
          <w:sz w:val="22"/>
        </w:rPr>
        <w:t>s</w:t>
      </w:r>
      <w:r>
        <w:rPr>
          <w:rFonts w:ascii="Arial" w:eastAsia="돋움" w:hAnsi="Arial" w:cs="Arial" w:hint="eastAsia"/>
          <w:color w:val="FF0000"/>
          <w:kern w:val="0"/>
          <w:sz w:val="22"/>
        </w:rPr>
        <w:t xml:space="preserve"> are genetically encoded calcium indicator</w:t>
      </w:r>
      <w:r>
        <w:rPr>
          <w:rFonts w:ascii="Arial" w:eastAsia="돋움" w:hAnsi="Arial" w:cs="Arial"/>
          <w:color w:val="FF0000"/>
          <w:kern w:val="0"/>
          <w:sz w:val="22"/>
        </w:rPr>
        <w:t xml:space="preserve">s. We corrected this error in the revised manuscript. </w:t>
      </w:r>
      <w:r w:rsidR="000246E4">
        <w:rPr>
          <w:rFonts w:ascii="Arial" w:eastAsia="돋움" w:hAnsi="Arial" w:cs="Arial"/>
          <w:color w:val="FF0000"/>
          <w:kern w:val="0"/>
          <w:sz w:val="22"/>
        </w:rPr>
        <w:t>T</w:t>
      </w:r>
      <w:r>
        <w:rPr>
          <w:rFonts w:ascii="Arial" w:eastAsia="돋움" w:hAnsi="Arial" w:cs="Arial"/>
          <w:color w:val="FF0000"/>
          <w:kern w:val="0"/>
          <w:sz w:val="22"/>
        </w:rPr>
        <w:t xml:space="preserve">he sentence, </w:t>
      </w:r>
      <w:r w:rsidRPr="00C02256">
        <w:rPr>
          <w:rFonts w:ascii="Arial" w:eastAsia="돋움" w:hAnsi="Arial" w:cs="Arial"/>
          <w:color w:val="FF0000"/>
          <w:kern w:val="0"/>
          <w:sz w:val="22"/>
        </w:rPr>
        <w:t>“calcium ion flows into dendritic branches of neuron” into “calcium ion flows into dendritic branches and soma of neuron</w:t>
      </w:r>
      <w:r>
        <w:rPr>
          <w:rFonts w:ascii="Arial" w:eastAsia="돋움" w:hAnsi="Arial" w:cs="Arial"/>
          <w:color w:val="FF0000"/>
          <w:kern w:val="0"/>
          <w:sz w:val="22"/>
        </w:rPr>
        <w:t>s</w:t>
      </w:r>
      <w:r w:rsidRPr="00C02256">
        <w:rPr>
          <w:rFonts w:ascii="Arial" w:eastAsia="돋움" w:hAnsi="Arial" w:cs="Arial"/>
          <w:color w:val="FF0000"/>
          <w:kern w:val="0"/>
          <w:sz w:val="22"/>
        </w:rPr>
        <w:t>”</w:t>
      </w:r>
      <w:r w:rsidR="000246E4">
        <w:rPr>
          <w:rFonts w:ascii="Arial" w:eastAsia="돋움" w:hAnsi="Arial" w:cs="Arial"/>
          <w:color w:val="FF0000"/>
          <w:kern w:val="0"/>
          <w:sz w:val="22"/>
        </w:rPr>
        <w:t xml:space="preserve"> has been deleted during revision process</w:t>
      </w:r>
      <w:r w:rsidRPr="00C02256">
        <w:rPr>
          <w:rFonts w:ascii="Arial" w:eastAsia="돋움" w:hAnsi="Arial" w:cs="Arial"/>
          <w:color w:val="FF0000"/>
          <w:kern w:val="0"/>
          <w:sz w:val="22"/>
        </w:rPr>
        <w:t>.</w:t>
      </w:r>
      <w:r w:rsidR="00A83868">
        <w:rPr>
          <w:rFonts w:ascii="Arial" w:eastAsia="돋움" w:hAnsi="Arial" w:cs="Arial"/>
          <w:color w:val="FF0000"/>
          <w:kern w:val="0"/>
          <w:sz w:val="22"/>
        </w:rPr>
        <w:t xml:space="preserve"> A</w:t>
      </w:r>
      <w:r>
        <w:rPr>
          <w:rFonts w:ascii="Arial" w:eastAsia="돋움" w:hAnsi="Arial" w:cs="Arial"/>
          <w:color w:val="FF0000"/>
          <w:kern w:val="0"/>
          <w:sz w:val="22"/>
        </w:rPr>
        <w:t xml:space="preserve">s the reviewer suggested, we </w:t>
      </w:r>
      <w:r w:rsidR="00A83868">
        <w:rPr>
          <w:rFonts w:ascii="Arial" w:eastAsia="돋움" w:hAnsi="Arial" w:cs="Arial"/>
          <w:color w:val="FF0000"/>
          <w:kern w:val="0"/>
          <w:sz w:val="22"/>
        </w:rPr>
        <w:t xml:space="preserve">also </w:t>
      </w:r>
      <w:r>
        <w:rPr>
          <w:rFonts w:ascii="Arial" w:eastAsia="돋움" w:hAnsi="Arial" w:cs="Arial"/>
          <w:color w:val="FF0000"/>
          <w:kern w:val="0"/>
          <w:sz w:val="22"/>
        </w:rPr>
        <w:t xml:space="preserve">included </w:t>
      </w:r>
      <w:r w:rsidR="00A83868">
        <w:rPr>
          <w:rFonts w:ascii="Arial" w:eastAsia="돋움" w:hAnsi="Arial" w:cs="Arial"/>
          <w:color w:val="FF0000"/>
          <w:kern w:val="0"/>
          <w:sz w:val="22"/>
        </w:rPr>
        <w:t>more backgrounds about how GECIs have contributed to the neural circuit researches.</w:t>
      </w:r>
    </w:p>
    <w:p w14:paraId="1155584E" w14:textId="12296E06" w:rsidR="00A83868" w:rsidRDefault="00A83868" w:rsidP="00C02256">
      <w:pPr>
        <w:widowControl/>
        <w:wordWrap/>
        <w:autoSpaceDE/>
        <w:autoSpaceDN/>
        <w:spacing w:after="0" w:line="240" w:lineRule="auto"/>
        <w:jc w:val="left"/>
        <w:textAlignment w:val="baseline"/>
        <w:rPr>
          <w:rFonts w:ascii="Arial" w:eastAsia="돋움" w:hAnsi="Arial" w:cs="Arial"/>
          <w:color w:val="FF0000"/>
          <w:kern w:val="0"/>
          <w:sz w:val="22"/>
        </w:rPr>
      </w:pPr>
    </w:p>
    <w:p w14:paraId="20492CD9" w14:textId="77777777" w:rsidR="00A83868" w:rsidRDefault="00A83868" w:rsidP="00762CF7">
      <w:pPr>
        <w:widowControl/>
        <w:wordWrap/>
        <w:autoSpaceDE/>
        <w:autoSpaceDN/>
        <w:spacing w:after="0" w:line="240" w:lineRule="auto"/>
        <w:jc w:val="left"/>
        <w:textAlignment w:val="baseline"/>
        <w:rPr>
          <w:rFonts w:ascii="Arial" w:eastAsia="돋움" w:hAnsi="Arial" w:cs="Arial"/>
          <w:color w:val="000000"/>
          <w:kern w:val="0"/>
          <w:sz w:val="22"/>
        </w:rPr>
      </w:pPr>
    </w:p>
    <w:p w14:paraId="2559EF59" w14:textId="44F258E5" w:rsidR="00392DB5"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3. This manuscript claims for presenting guidelines for imaging the amygdala using a GRIN lens system. However, it is solely focused on the Inscopix system, and doesn't present (or even discuss) any alternative systems. This is also reflected in several steps that are not trivial, and apparently are implemented in the Inscopix data analysis package, such as PCA/ICA, and the authors present as a trivial step. As a reminder, Inscopix system is quite expensive and not all laboratories own it. In case the authors decide to focus on this specific system, it should be clarified in the title and/or abstract.</w:t>
      </w:r>
    </w:p>
    <w:p w14:paraId="575FE637" w14:textId="77CC50B0" w:rsidR="000A5029" w:rsidRPr="000A5029" w:rsidRDefault="000A5029" w:rsidP="00762CF7">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hint="eastAsia"/>
          <w:color w:val="FF0000"/>
          <w:kern w:val="0"/>
          <w:sz w:val="22"/>
        </w:rPr>
        <w:t xml:space="preserve">We agree with the reviewer on this point. </w:t>
      </w:r>
      <w:r>
        <w:rPr>
          <w:rFonts w:ascii="Arial" w:eastAsia="돋움" w:hAnsi="Arial" w:cs="Arial"/>
          <w:color w:val="FF0000"/>
          <w:kern w:val="0"/>
          <w:sz w:val="22"/>
        </w:rPr>
        <w:t xml:space="preserve">We mentioned in the abstract that our protocol </w:t>
      </w:r>
      <w:r w:rsidR="009C18C1">
        <w:rPr>
          <w:rFonts w:ascii="Arial" w:eastAsia="돋움" w:hAnsi="Arial" w:cs="Arial"/>
          <w:color w:val="FF0000"/>
          <w:kern w:val="0"/>
          <w:sz w:val="22"/>
        </w:rPr>
        <w:t xml:space="preserve">is based on the Inscopix system </w:t>
      </w:r>
      <w:r w:rsidR="00DF7FB5">
        <w:rPr>
          <w:rFonts w:ascii="Arial" w:eastAsia="돋움" w:hAnsi="Arial" w:cs="Arial"/>
          <w:color w:val="FF0000"/>
          <w:kern w:val="0"/>
          <w:sz w:val="22"/>
        </w:rPr>
        <w:t>but not restricted to</w:t>
      </w:r>
      <w:r w:rsidR="009C18C1">
        <w:rPr>
          <w:rFonts w:ascii="Arial" w:eastAsia="돋움" w:hAnsi="Arial" w:cs="Arial"/>
          <w:color w:val="FF0000"/>
          <w:kern w:val="0"/>
          <w:sz w:val="22"/>
        </w:rPr>
        <w:t xml:space="preserve"> it</w:t>
      </w:r>
      <w:r>
        <w:rPr>
          <w:rFonts w:ascii="Arial" w:eastAsia="돋움" w:hAnsi="Arial" w:cs="Arial"/>
          <w:color w:val="FF0000"/>
          <w:kern w:val="0"/>
          <w:sz w:val="22"/>
        </w:rPr>
        <w:t>. As the reviewer suggested, we also discussed alternative systems other than Inscopix in the revised manuscript.</w:t>
      </w:r>
    </w:p>
    <w:p w14:paraId="178C761B" w14:textId="77777777" w:rsidR="000A5029" w:rsidRDefault="000A5029" w:rsidP="00762CF7">
      <w:pPr>
        <w:widowControl/>
        <w:wordWrap/>
        <w:autoSpaceDE/>
        <w:autoSpaceDN/>
        <w:spacing w:after="0" w:line="240" w:lineRule="auto"/>
        <w:jc w:val="left"/>
        <w:textAlignment w:val="baseline"/>
        <w:rPr>
          <w:rFonts w:ascii="Arial" w:eastAsia="돋움" w:hAnsi="Arial" w:cs="Arial"/>
          <w:b/>
          <w:color w:val="000000"/>
          <w:kern w:val="0"/>
          <w:sz w:val="22"/>
        </w:rPr>
      </w:pPr>
    </w:p>
    <w:p w14:paraId="78BB3E11" w14:textId="77777777" w:rsidR="000A5029" w:rsidRDefault="000A5029" w:rsidP="00762CF7">
      <w:pPr>
        <w:widowControl/>
        <w:wordWrap/>
        <w:autoSpaceDE/>
        <w:autoSpaceDN/>
        <w:spacing w:after="0" w:line="240" w:lineRule="auto"/>
        <w:jc w:val="left"/>
        <w:textAlignment w:val="baseline"/>
        <w:rPr>
          <w:rFonts w:ascii="Arial" w:eastAsia="돋움" w:hAnsi="Arial" w:cs="Arial"/>
          <w:color w:val="000000"/>
          <w:kern w:val="0"/>
          <w:sz w:val="22"/>
        </w:rPr>
      </w:pPr>
    </w:p>
    <w:p w14:paraId="28A80D6C" w14:textId="7B3343C1" w:rsidR="00762CF7" w:rsidRPr="00E012CE" w:rsidRDefault="00762CF7" w:rsidP="00762CF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4. As is, the protocol could not be replicated in another lab. The lack of detail makes this read as if it is for internal use in this particular lab. Specific missing details are listed here:</w:t>
      </w:r>
    </w:p>
    <w:p w14:paraId="45D9EBD4" w14:textId="77777777" w:rsidR="00DF7FB5" w:rsidRDefault="00DF7FB5" w:rsidP="00401AC3">
      <w:pPr>
        <w:widowControl/>
        <w:wordWrap/>
        <w:autoSpaceDE/>
        <w:autoSpaceDN/>
        <w:spacing w:after="0" w:line="240" w:lineRule="auto"/>
        <w:jc w:val="left"/>
        <w:textAlignment w:val="baseline"/>
        <w:rPr>
          <w:rFonts w:ascii="Arial" w:eastAsia="돋움" w:hAnsi="Arial" w:cs="Arial"/>
          <w:color w:val="000000"/>
          <w:kern w:val="0"/>
          <w:sz w:val="22"/>
        </w:rPr>
      </w:pPr>
    </w:p>
    <w:p w14:paraId="52179E7B" w14:textId="38DB084B" w:rsidR="00401AC3" w:rsidRPr="00E012CE" w:rsidRDefault="00762CF7" w:rsidP="00401AC3">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a. Page 2, Section 1, Step 1: No dose/injection route info for the pentobarbital injection</w:t>
      </w:r>
    </w:p>
    <w:p w14:paraId="6F27C200" w14:textId="243C56A3" w:rsidR="00401AC3" w:rsidRPr="00DF7FB5" w:rsidRDefault="00DF7FB5" w:rsidP="00DF7FB5">
      <w:pPr>
        <w:widowControl/>
        <w:wordWrap/>
        <w:autoSpaceDE/>
        <w:autoSpaceDN/>
        <w:spacing w:after="0" w:line="240" w:lineRule="auto"/>
        <w:jc w:val="left"/>
        <w:textAlignment w:val="baseline"/>
        <w:rPr>
          <w:rFonts w:ascii="Arial" w:eastAsia="돋움" w:hAnsi="Arial" w:cs="Arial"/>
          <w:b/>
          <w:color w:val="000000"/>
          <w:kern w:val="0"/>
          <w:sz w:val="22"/>
        </w:rPr>
      </w:pPr>
      <w:r>
        <w:rPr>
          <w:rFonts w:ascii="Arial" w:eastAsia="돋움" w:hAnsi="Arial" w:cs="Arial"/>
          <w:color w:val="FF0000"/>
          <w:kern w:val="0"/>
          <w:sz w:val="22"/>
        </w:rPr>
        <w:t xml:space="preserve">We added the following information in the 1.2 of revised manuscript: </w:t>
      </w:r>
      <w:r w:rsidR="00401AC3" w:rsidRPr="00DF7FB5">
        <w:rPr>
          <w:rFonts w:ascii="Arial" w:eastAsia="돋움" w:hAnsi="Arial" w:cs="Arial"/>
          <w:color w:val="FF0000"/>
          <w:kern w:val="0"/>
          <w:sz w:val="22"/>
        </w:rPr>
        <w:t>Anesthetize the mouse with pentobarbital (83 mg kg-1 of body weight) by intraperitoneal injection.</w:t>
      </w:r>
      <w:r w:rsidR="00401AC3" w:rsidRPr="00DF7FB5">
        <w:rPr>
          <w:rFonts w:ascii="Arial" w:eastAsia="돋움" w:hAnsi="Arial" w:cs="Arial"/>
          <w:b/>
          <w:color w:val="000000"/>
          <w:kern w:val="0"/>
          <w:sz w:val="22"/>
        </w:rPr>
        <w:t xml:space="preserve"> </w:t>
      </w:r>
    </w:p>
    <w:p w14:paraId="247D091B" w14:textId="77777777" w:rsidR="007A493A" w:rsidRDefault="007A493A" w:rsidP="00401AC3">
      <w:pPr>
        <w:widowControl/>
        <w:wordWrap/>
        <w:autoSpaceDE/>
        <w:autoSpaceDN/>
        <w:spacing w:after="0" w:line="240" w:lineRule="auto"/>
        <w:jc w:val="left"/>
        <w:textAlignment w:val="baseline"/>
        <w:rPr>
          <w:rFonts w:ascii="Arial" w:eastAsia="돋움" w:hAnsi="Arial" w:cs="Arial"/>
          <w:color w:val="000000"/>
          <w:kern w:val="0"/>
          <w:sz w:val="22"/>
        </w:rPr>
      </w:pPr>
    </w:p>
    <w:p w14:paraId="634A7ABA" w14:textId="5A5FB3AE" w:rsidR="00401AC3" w:rsidRPr="00E012CE" w:rsidRDefault="00762CF7" w:rsidP="00401AC3">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b. Page 2, Section 1, Step 2: How big should this craniotomy be?</w:t>
      </w:r>
    </w:p>
    <w:p w14:paraId="7C4588AD" w14:textId="28C70811" w:rsidR="00401AC3" w:rsidRPr="00E012CE" w:rsidRDefault="00DF7FB5" w:rsidP="00DF7FB5">
      <w:pPr>
        <w:widowControl/>
        <w:wordWrap/>
        <w:autoSpaceDE/>
        <w:autoSpaceDN/>
        <w:spacing w:after="0" w:line="240" w:lineRule="auto"/>
        <w:jc w:val="left"/>
        <w:textAlignment w:val="baseline"/>
        <w:rPr>
          <w:rFonts w:ascii="Arial" w:eastAsia="돋움" w:hAnsi="Arial" w:cs="Arial"/>
          <w:b/>
          <w:color w:val="000000"/>
          <w:kern w:val="0"/>
          <w:sz w:val="22"/>
        </w:rPr>
      </w:pPr>
      <w:r>
        <w:rPr>
          <w:rFonts w:ascii="Arial" w:eastAsia="돋움" w:hAnsi="Arial" w:cs="Arial"/>
          <w:color w:val="FF0000"/>
          <w:kern w:val="0"/>
          <w:sz w:val="22"/>
        </w:rPr>
        <w:t xml:space="preserve">We added the following information in the 1.6 of revised manuscript (1.2 moved to 1.6 in the revised manuscript): </w:t>
      </w:r>
      <w:r w:rsidR="00401AC3" w:rsidRPr="00DF7FB5">
        <w:rPr>
          <w:rFonts w:ascii="Arial" w:eastAsia="돋움" w:hAnsi="Arial" w:cs="Arial"/>
          <w:color w:val="FF0000"/>
          <w:kern w:val="0"/>
          <w:sz w:val="22"/>
        </w:rPr>
        <w:t>The size of the craniotomy is 1.6mm. Drill speed is 18000rpm and bit size is 0.6mm.</w:t>
      </w:r>
    </w:p>
    <w:p w14:paraId="307C8348" w14:textId="77777777" w:rsidR="00DF7FB5" w:rsidRDefault="00DF7FB5" w:rsidP="00401AC3">
      <w:pPr>
        <w:widowControl/>
        <w:wordWrap/>
        <w:autoSpaceDE/>
        <w:autoSpaceDN/>
        <w:spacing w:after="0" w:line="240" w:lineRule="auto"/>
        <w:jc w:val="left"/>
        <w:textAlignment w:val="baseline"/>
        <w:rPr>
          <w:rFonts w:ascii="Arial" w:eastAsia="돋움" w:hAnsi="Arial" w:cs="Arial"/>
          <w:color w:val="000000"/>
          <w:kern w:val="0"/>
          <w:sz w:val="22"/>
        </w:rPr>
      </w:pPr>
    </w:p>
    <w:p w14:paraId="129943D2" w14:textId="2150B6AB" w:rsidR="00401AC3" w:rsidRPr="00E012CE" w:rsidRDefault="00762CF7" w:rsidP="00401AC3">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c. Page 2, Section 2, Step 2.1-2.4: Written as if all users have the same stereotaxic, please describe this more generally.</w:t>
      </w:r>
    </w:p>
    <w:p w14:paraId="1CCB8338" w14:textId="2EA4C36E" w:rsidR="00CD62AA" w:rsidRDefault="007A493A" w:rsidP="007A493A">
      <w:pPr>
        <w:widowControl/>
        <w:wordWrap/>
        <w:autoSpaceDE/>
        <w:autoSpaceDN/>
        <w:spacing w:after="0" w:line="240" w:lineRule="auto"/>
        <w:jc w:val="left"/>
        <w:textAlignment w:val="baseline"/>
        <w:rPr>
          <w:rFonts w:ascii="Arial" w:eastAsia="돋움" w:hAnsi="Arial" w:cs="Arial"/>
          <w:color w:val="000000"/>
          <w:kern w:val="0"/>
          <w:sz w:val="22"/>
        </w:rPr>
      </w:pPr>
      <w:r w:rsidRPr="00901FEF">
        <w:rPr>
          <w:rFonts w:ascii="Arial" w:eastAsia="돋움" w:hAnsi="Arial" w:cs="Arial" w:hint="eastAsia"/>
          <w:color w:val="FF0000"/>
          <w:kern w:val="0"/>
          <w:sz w:val="22"/>
        </w:rPr>
        <w:t>I</w:t>
      </w:r>
      <w:r w:rsidRPr="00901FEF">
        <w:rPr>
          <w:rFonts w:ascii="Arial" w:eastAsia="돋움" w:hAnsi="Arial" w:cs="Arial"/>
          <w:color w:val="FF0000"/>
          <w:kern w:val="0"/>
          <w:sz w:val="22"/>
        </w:rPr>
        <w:t xml:space="preserve">n response to the reviewer’s suggestion, we added </w:t>
      </w:r>
      <w:r w:rsidR="00901FEF" w:rsidRPr="00901FEF">
        <w:rPr>
          <w:rFonts w:ascii="Arial" w:eastAsia="돋움" w:hAnsi="Arial" w:cs="Arial"/>
          <w:color w:val="FF0000"/>
          <w:kern w:val="0"/>
          <w:sz w:val="22"/>
        </w:rPr>
        <w:t xml:space="preserve">an </w:t>
      </w:r>
      <w:r w:rsidRPr="00901FEF">
        <w:rPr>
          <w:rFonts w:ascii="Arial" w:eastAsia="돋움" w:hAnsi="Arial" w:cs="Arial"/>
          <w:color w:val="FF0000"/>
          <w:kern w:val="0"/>
          <w:sz w:val="22"/>
        </w:rPr>
        <w:t>explanation of why motorized surgery arm is used in this step</w:t>
      </w:r>
      <w:r w:rsidR="00901FEF" w:rsidRPr="00901FEF">
        <w:rPr>
          <w:rFonts w:ascii="Arial" w:eastAsia="돋움" w:hAnsi="Arial" w:cs="Arial"/>
          <w:color w:val="FF0000"/>
          <w:kern w:val="0"/>
          <w:sz w:val="22"/>
        </w:rPr>
        <w:t>. We also added more general instructions in the section 2 of revised manuscript.</w:t>
      </w:r>
    </w:p>
    <w:p w14:paraId="6DC52912" w14:textId="77777777" w:rsidR="007A493A" w:rsidRPr="007A493A" w:rsidRDefault="007A493A" w:rsidP="007A493A">
      <w:pPr>
        <w:widowControl/>
        <w:wordWrap/>
        <w:autoSpaceDE/>
        <w:autoSpaceDN/>
        <w:spacing w:after="0" w:line="240" w:lineRule="auto"/>
        <w:jc w:val="left"/>
        <w:textAlignment w:val="baseline"/>
        <w:rPr>
          <w:rFonts w:ascii="Arial" w:eastAsia="돋움" w:hAnsi="Arial" w:cs="Arial"/>
          <w:color w:val="FF0000"/>
          <w:kern w:val="0"/>
          <w:sz w:val="22"/>
        </w:rPr>
      </w:pPr>
    </w:p>
    <w:p w14:paraId="68FF7DE8" w14:textId="77777777" w:rsidR="00901FEF" w:rsidRDefault="00762CF7" w:rsidP="00401AC3">
      <w:pPr>
        <w:widowControl/>
        <w:wordWrap/>
        <w:autoSpaceDE/>
        <w:autoSpaceDN/>
        <w:spacing w:after="0" w:line="240" w:lineRule="auto"/>
        <w:jc w:val="left"/>
        <w:textAlignment w:val="baseline"/>
        <w:rPr>
          <w:rFonts w:ascii="Arial" w:eastAsia="돋움" w:hAnsi="Arial" w:cs="Arial"/>
          <w:b/>
          <w:color w:val="000000"/>
          <w:kern w:val="0"/>
          <w:sz w:val="22"/>
        </w:rPr>
      </w:pPr>
      <w:r w:rsidRPr="00E012CE">
        <w:rPr>
          <w:rFonts w:ascii="Arial" w:eastAsia="돋움" w:hAnsi="Arial" w:cs="Arial"/>
          <w:color w:val="000000"/>
          <w:kern w:val="0"/>
          <w:sz w:val="22"/>
        </w:rPr>
        <w:lastRenderedPageBreak/>
        <w:t>d. Page 3, Section 2, Step 3: clarify what is meant by "make a lens tract with a 26G needle"</w:t>
      </w:r>
    </w:p>
    <w:p w14:paraId="64B8E81F" w14:textId="0E5BA68E" w:rsidR="00901FEF" w:rsidRDefault="00901FEF" w:rsidP="00401AC3">
      <w:pPr>
        <w:widowControl/>
        <w:wordWrap/>
        <w:autoSpaceDE/>
        <w:autoSpaceDN/>
        <w:spacing w:after="0" w:line="240" w:lineRule="auto"/>
        <w:jc w:val="left"/>
        <w:textAlignment w:val="baseline"/>
        <w:rPr>
          <w:rFonts w:ascii="Arial" w:eastAsia="돋움" w:hAnsi="Arial" w:cs="Arial"/>
          <w:b/>
          <w:color w:val="000000"/>
          <w:kern w:val="0"/>
          <w:sz w:val="22"/>
        </w:rPr>
      </w:pPr>
      <w:r w:rsidRPr="00131C00">
        <w:rPr>
          <w:rFonts w:ascii="Arial" w:eastAsia="돋움" w:hAnsi="Arial" w:cs="Arial"/>
          <w:color w:val="FF0000"/>
          <w:kern w:val="0"/>
          <w:sz w:val="22"/>
        </w:rPr>
        <w:t xml:space="preserve">Needle track is </w:t>
      </w:r>
      <w:r>
        <w:rPr>
          <w:rFonts w:ascii="Arial" w:eastAsia="돋움" w:hAnsi="Arial" w:cs="Arial"/>
          <w:color w:val="FF0000"/>
          <w:kern w:val="0"/>
          <w:sz w:val="22"/>
        </w:rPr>
        <w:t>a sort of guide track that helps implanting the relatively thick GRIN lens into deep brain regions such as amygdala without causing a severe distortion of brain structure along the injection path. This guide track is called needle track because it is made by a lowering and elevating procedure of relatively thin 26G needle. This description has been added in the 2.4 Note of revised manuscript.</w:t>
      </w:r>
    </w:p>
    <w:p w14:paraId="3F50A1D8" w14:textId="77777777" w:rsidR="00901FEF" w:rsidRDefault="00901FEF" w:rsidP="00401AC3">
      <w:pPr>
        <w:widowControl/>
        <w:wordWrap/>
        <w:autoSpaceDE/>
        <w:autoSpaceDN/>
        <w:spacing w:after="0" w:line="240" w:lineRule="auto"/>
        <w:jc w:val="left"/>
        <w:textAlignment w:val="baseline"/>
        <w:rPr>
          <w:rFonts w:ascii="Arial" w:eastAsia="돋움" w:hAnsi="Arial" w:cs="Arial"/>
          <w:b/>
          <w:color w:val="000000"/>
          <w:kern w:val="0"/>
          <w:sz w:val="22"/>
        </w:rPr>
      </w:pPr>
    </w:p>
    <w:p w14:paraId="58456E2F" w14:textId="6D113F78" w:rsidR="00401AC3" w:rsidRPr="00901FEF" w:rsidRDefault="00762CF7" w:rsidP="00401AC3">
      <w:pPr>
        <w:widowControl/>
        <w:wordWrap/>
        <w:autoSpaceDE/>
        <w:autoSpaceDN/>
        <w:spacing w:after="0" w:line="240" w:lineRule="auto"/>
        <w:jc w:val="left"/>
        <w:textAlignment w:val="baseline"/>
        <w:rPr>
          <w:rFonts w:ascii="Arial" w:eastAsia="돋움" w:hAnsi="Arial" w:cs="Arial"/>
          <w:b/>
          <w:color w:val="000000"/>
          <w:kern w:val="0"/>
          <w:sz w:val="22"/>
        </w:rPr>
      </w:pPr>
      <w:r w:rsidRPr="00E012CE">
        <w:rPr>
          <w:rFonts w:ascii="Arial" w:eastAsia="돋움" w:hAnsi="Arial" w:cs="Arial"/>
          <w:color w:val="000000"/>
          <w:kern w:val="0"/>
          <w:sz w:val="22"/>
        </w:rPr>
        <w:t>e. Page 3, Section 2, Step 5: clarify what is meant by "repeat lowering 1000um and raising 300um to the final point" and add why this step is important</w:t>
      </w:r>
    </w:p>
    <w:p w14:paraId="6CB0EDD1" w14:textId="3CE2F4C3" w:rsidR="000E61AA" w:rsidRPr="000E61AA" w:rsidRDefault="00F37FD6" w:rsidP="00901FEF">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hint="eastAsia"/>
          <w:color w:val="FF0000"/>
          <w:kern w:val="0"/>
          <w:sz w:val="22"/>
        </w:rPr>
        <w:t>It describes a</w:t>
      </w:r>
      <w:r w:rsidR="000E61AA">
        <w:rPr>
          <w:rFonts w:ascii="Arial" w:eastAsia="돋움" w:hAnsi="Arial" w:cs="Arial" w:hint="eastAsia"/>
          <w:color w:val="FF0000"/>
          <w:kern w:val="0"/>
          <w:sz w:val="22"/>
        </w:rPr>
        <w:t xml:space="preserve"> </w:t>
      </w:r>
      <w:r w:rsidR="000E61AA">
        <w:rPr>
          <w:rFonts w:ascii="Arial" w:eastAsia="돋움" w:hAnsi="Arial" w:cs="Arial"/>
          <w:color w:val="FF0000"/>
          <w:kern w:val="0"/>
          <w:sz w:val="22"/>
        </w:rPr>
        <w:t xml:space="preserve">repeated </w:t>
      </w:r>
      <w:r>
        <w:rPr>
          <w:rFonts w:ascii="Arial" w:eastAsia="돋움" w:hAnsi="Arial" w:cs="Arial"/>
          <w:color w:val="FF0000"/>
          <w:kern w:val="0"/>
          <w:sz w:val="22"/>
        </w:rPr>
        <w:t xml:space="preserve">stepwise </w:t>
      </w:r>
      <w:r w:rsidR="000E61AA">
        <w:rPr>
          <w:rFonts w:ascii="Arial" w:eastAsia="돋움" w:hAnsi="Arial" w:cs="Arial"/>
          <w:color w:val="FF0000"/>
          <w:kern w:val="0"/>
          <w:sz w:val="22"/>
        </w:rPr>
        <w:t xml:space="preserve">procedure of </w:t>
      </w:r>
      <w:r w:rsidR="000E61AA">
        <w:rPr>
          <w:rFonts w:ascii="Arial" w:eastAsia="돋움" w:hAnsi="Arial" w:cs="Arial" w:hint="eastAsia"/>
          <w:color w:val="FF0000"/>
          <w:kern w:val="0"/>
          <w:sz w:val="22"/>
        </w:rPr>
        <w:t xml:space="preserve">up </w:t>
      </w:r>
      <w:r w:rsidR="000E61AA">
        <w:rPr>
          <w:rFonts w:ascii="Arial" w:eastAsia="돋움" w:hAnsi="Arial" w:cs="Arial"/>
          <w:color w:val="FF0000"/>
          <w:kern w:val="0"/>
          <w:sz w:val="22"/>
        </w:rPr>
        <w:t xml:space="preserve">(300um upward) </w:t>
      </w:r>
      <w:r w:rsidR="000E61AA">
        <w:rPr>
          <w:rFonts w:ascii="Arial" w:eastAsia="돋움" w:hAnsi="Arial" w:cs="Arial" w:hint="eastAsia"/>
          <w:color w:val="FF0000"/>
          <w:kern w:val="0"/>
          <w:sz w:val="22"/>
        </w:rPr>
        <w:t xml:space="preserve">and down </w:t>
      </w:r>
      <w:r w:rsidR="000E61AA">
        <w:rPr>
          <w:rFonts w:ascii="Arial" w:eastAsia="돋움" w:hAnsi="Arial" w:cs="Arial"/>
          <w:color w:val="FF0000"/>
          <w:kern w:val="0"/>
          <w:sz w:val="22"/>
        </w:rPr>
        <w:t xml:space="preserve">(1000um downward) of GRIN lens </w:t>
      </w:r>
      <w:r>
        <w:rPr>
          <w:rFonts w:ascii="Arial" w:eastAsia="돋움" w:hAnsi="Arial" w:cs="Arial"/>
          <w:color w:val="FF0000"/>
          <w:kern w:val="0"/>
          <w:sz w:val="22"/>
        </w:rPr>
        <w:t xml:space="preserve">during lens implantation. This up and down procedure is used to help release the pressure </w:t>
      </w:r>
      <w:r w:rsidR="00A655B2">
        <w:rPr>
          <w:rFonts w:ascii="Arial" w:eastAsia="돋움" w:hAnsi="Arial" w:cs="Arial"/>
          <w:color w:val="FF0000"/>
          <w:kern w:val="0"/>
          <w:sz w:val="22"/>
        </w:rPr>
        <w:t xml:space="preserve">generated </w:t>
      </w:r>
      <w:r>
        <w:rPr>
          <w:rFonts w:ascii="Arial" w:eastAsia="돋움" w:hAnsi="Arial" w:cs="Arial"/>
          <w:color w:val="FF0000"/>
          <w:kern w:val="0"/>
          <w:sz w:val="22"/>
        </w:rPr>
        <w:t xml:space="preserve">inside </w:t>
      </w:r>
      <w:r w:rsidR="00A655B2">
        <w:rPr>
          <w:rFonts w:ascii="Arial" w:eastAsia="돋움" w:hAnsi="Arial" w:cs="Arial"/>
          <w:color w:val="FF0000"/>
          <w:kern w:val="0"/>
          <w:sz w:val="22"/>
        </w:rPr>
        <w:t xml:space="preserve">the </w:t>
      </w:r>
      <w:r>
        <w:rPr>
          <w:rFonts w:ascii="Arial" w:eastAsia="돋움" w:hAnsi="Arial" w:cs="Arial"/>
          <w:color w:val="FF0000"/>
          <w:kern w:val="0"/>
          <w:sz w:val="22"/>
        </w:rPr>
        <w:t>brain tissue due to the lowering procedure of lens that otherwise can cause distortion of brain structures along the implantation path. We added this explanation in the 2.19 of revised manuscript.</w:t>
      </w:r>
    </w:p>
    <w:p w14:paraId="55212662" w14:textId="77777777" w:rsidR="000E61AA" w:rsidRDefault="000E61AA" w:rsidP="00901FEF">
      <w:pPr>
        <w:widowControl/>
        <w:wordWrap/>
        <w:autoSpaceDE/>
        <w:autoSpaceDN/>
        <w:spacing w:after="0" w:line="240" w:lineRule="auto"/>
        <w:jc w:val="left"/>
        <w:textAlignment w:val="baseline"/>
        <w:rPr>
          <w:rFonts w:ascii="Arial" w:eastAsia="돋움" w:hAnsi="Arial" w:cs="Arial"/>
          <w:b/>
          <w:color w:val="000000"/>
          <w:kern w:val="0"/>
          <w:sz w:val="22"/>
        </w:rPr>
      </w:pPr>
    </w:p>
    <w:p w14:paraId="07FB14AF" w14:textId="1303DCEE" w:rsidR="00401AC3" w:rsidRPr="00E012CE" w:rsidRDefault="00762CF7" w:rsidP="00401AC3">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f. Page 5, Section 4, Step 5: Adjusting the focal plane on miniaturized microscopes is not a trivial task, especially for non-commercial systems. This step needs a more detailed explanation.</w:t>
      </w:r>
    </w:p>
    <w:p w14:paraId="561E1505" w14:textId="1987E959" w:rsidR="00A24367" w:rsidRDefault="0076255D" w:rsidP="00154D0B">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Focal plane is determined by the distance between objective lens of microscope and GRIN lens implanted in the brain. To adjust the focal plane, object</w:t>
      </w:r>
      <w:r w:rsidR="00E40E8F">
        <w:rPr>
          <w:rFonts w:ascii="Arial" w:eastAsia="돋움" w:hAnsi="Arial" w:cs="Arial"/>
          <w:color w:val="FF0000"/>
          <w:kern w:val="0"/>
          <w:sz w:val="22"/>
        </w:rPr>
        <w:t>ive</w:t>
      </w:r>
      <w:r>
        <w:rPr>
          <w:rFonts w:ascii="Arial" w:eastAsia="돋움" w:hAnsi="Arial" w:cs="Arial"/>
          <w:color w:val="FF0000"/>
          <w:kern w:val="0"/>
          <w:sz w:val="22"/>
        </w:rPr>
        <w:t xml:space="preserve"> lens position is manipulated while observing images. The distance between those two lenses that shows clear morphology of cells and blood vessels is set as focal plane for imaging. In this protocol, DAQ software (Inscopix) is used for manipulating the movement of objective lens during adjustment.</w:t>
      </w:r>
      <w:r w:rsidR="004216E5">
        <w:rPr>
          <w:rFonts w:ascii="Arial" w:eastAsia="돋움" w:hAnsi="Arial" w:cs="Arial"/>
          <w:color w:val="FF0000"/>
          <w:kern w:val="0"/>
          <w:sz w:val="22"/>
        </w:rPr>
        <w:t xml:space="preserve"> We added this explanation in the 5.10 of revised manuscript.</w:t>
      </w:r>
    </w:p>
    <w:p w14:paraId="6D79875B" w14:textId="77777777" w:rsidR="00CC1E0A" w:rsidRDefault="00CC1E0A" w:rsidP="00154D0B">
      <w:pPr>
        <w:widowControl/>
        <w:wordWrap/>
        <w:autoSpaceDE/>
        <w:autoSpaceDN/>
        <w:spacing w:after="0" w:line="240" w:lineRule="auto"/>
        <w:jc w:val="left"/>
        <w:textAlignment w:val="baseline"/>
        <w:rPr>
          <w:rFonts w:ascii="Arial" w:eastAsia="돋움" w:hAnsi="Arial" w:cs="Arial"/>
          <w:color w:val="FF0000"/>
          <w:kern w:val="0"/>
          <w:sz w:val="22"/>
        </w:rPr>
      </w:pPr>
    </w:p>
    <w:p w14:paraId="4D3C11E9" w14:textId="77777777" w:rsidR="009D6370" w:rsidRPr="00FB279B" w:rsidRDefault="009D6370" w:rsidP="0085508F">
      <w:pPr>
        <w:widowControl/>
        <w:wordWrap/>
        <w:autoSpaceDE/>
        <w:autoSpaceDN/>
        <w:spacing w:after="0" w:line="240" w:lineRule="auto"/>
        <w:jc w:val="left"/>
        <w:textAlignment w:val="baseline"/>
        <w:rPr>
          <w:rFonts w:ascii="Arial" w:eastAsia="돋움" w:hAnsi="Arial" w:cs="Arial"/>
          <w:color w:val="000000"/>
          <w:kern w:val="0"/>
          <w:sz w:val="22"/>
        </w:rPr>
      </w:pPr>
    </w:p>
    <w:p w14:paraId="14880185" w14:textId="77777777" w:rsidR="008E50C5" w:rsidRPr="00E012CE" w:rsidRDefault="00762CF7" w:rsidP="0085508F">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g. The data processing section is written for a specific software. However, many researchers use the open-source version of the miniscope, not the Inscopix commercial product. See next comment for how to address this</w:t>
      </w:r>
      <w:r w:rsidR="0085508F" w:rsidRPr="00E012CE">
        <w:rPr>
          <w:rFonts w:ascii="Arial" w:eastAsia="돋움" w:hAnsi="Arial" w:cs="Arial"/>
          <w:color w:val="000000"/>
          <w:kern w:val="0"/>
          <w:sz w:val="22"/>
        </w:rPr>
        <w:t>.</w:t>
      </w:r>
    </w:p>
    <w:p w14:paraId="2CBA1B75" w14:textId="77777777" w:rsidR="00C41A45" w:rsidRDefault="00C41A45" w:rsidP="00401AC3">
      <w:pPr>
        <w:widowControl/>
        <w:wordWrap/>
        <w:autoSpaceDE/>
        <w:autoSpaceDN/>
        <w:spacing w:after="0" w:line="240" w:lineRule="auto"/>
        <w:jc w:val="left"/>
        <w:textAlignment w:val="baseline"/>
        <w:rPr>
          <w:rFonts w:ascii="Arial" w:eastAsia="돋움" w:hAnsi="Arial" w:cs="Arial"/>
          <w:b/>
          <w:color w:val="000000"/>
          <w:kern w:val="0"/>
          <w:sz w:val="22"/>
        </w:rPr>
      </w:pPr>
    </w:p>
    <w:p w14:paraId="1BBBC853" w14:textId="77777777" w:rsidR="00C41A45" w:rsidRDefault="00C41A45" w:rsidP="00401AC3">
      <w:pPr>
        <w:widowControl/>
        <w:wordWrap/>
        <w:autoSpaceDE/>
        <w:autoSpaceDN/>
        <w:spacing w:after="0" w:line="240" w:lineRule="auto"/>
        <w:jc w:val="left"/>
        <w:textAlignment w:val="baseline"/>
        <w:rPr>
          <w:rFonts w:ascii="Arial" w:eastAsia="돋움" w:hAnsi="Arial" w:cs="Arial"/>
          <w:b/>
          <w:color w:val="000000"/>
          <w:kern w:val="0"/>
          <w:sz w:val="22"/>
        </w:rPr>
      </w:pPr>
    </w:p>
    <w:p w14:paraId="183A37D6" w14:textId="7ABC0FEC" w:rsidR="0085508F" w:rsidRPr="00E012CE" w:rsidRDefault="00762CF7" w:rsidP="00401AC3">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b/>
          <w:color w:val="000000"/>
          <w:kern w:val="0"/>
          <w:sz w:val="22"/>
        </w:rPr>
        <w:t>Minor Concerns:</w:t>
      </w:r>
      <w:r w:rsidRPr="00E012CE">
        <w:rPr>
          <w:rFonts w:ascii="Arial" w:eastAsia="돋움" w:hAnsi="Arial" w:cs="Arial"/>
          <w:color w:val="000000"/>
          <w:kern w:val="0"/>
          <w:sz w:val="22"/>
        </w:rPr>
        <w:br/>
        <w:t>1. There are typos and missing words throughout the introduction</w:t>
      </w:r>
    </w:p>
    <w:p w14:paraId="2D6D61E6" w14:textId="57165951" w:rsidR="0019721F" w:rsidRPr="00021843" w:rsidRDefault="00021843" w:rsidP="00021843">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We</w:t>
      </w:r>
      <w:r>
        <w:rPr>
          <w:rFonts w:ascii="Arial" w:eastAsia="돋움" w:hAnsi="Arial" w:cs="Arial" w:hint="eastAsia"/>
          <w:color w:val="FF0000"/>
          <w:kern w:val="0"/>
          <w:sz w:val="22"/>
        </w:rPr>
        <w:t xml:space="preserve"> revised the introduction accordingly.</w:t>
      </w:r>
    </w:p>
    <w:p w14:paraId="2925AAF8" w14:textId="251CB440" w:rsidR="00021843" w:rsidRDefault="00021843" w:rsidP="00021843">
      <w:pPr>
        <w:widowControl/>
        <w:wordWrap/>
        <w:autoSpaceDE/>
        <w:autoSpaceDN/>
        <w:spacing w:after="0" w:line="240" w:lineRule="auto"/>
        <w:jc w:val="left"/>
        <w:textAlignment w:val="baseline"/>
        <w:rPr>
          <w:rFonts w:ascii="Arial" w:eastAsia="돋움" w:hAnsi="Arial" w:cs="Arial"/>
          <w:b/>
          <w:color w:val="000000"/>
          <w:kern w:val="0"/>
          <w:sz w:val="22"/>
        </w:rPr>
      </w:pPr>
    </w:p>
    <w:p w14:paraId="593BD204" w14:textId="77777777" w:rsidR="00021843" w:rsidRPr="00021843" w:rsidRDefault="00021843" w:rsidP="00021843">
      <w:pPr>
        <w:widowControl/>
        <w:wordWrap/>
        <w:autoSpaceDE/>
        <w:autoSpaceDN/>
        <w:spacing w:after="0" w:line="240" w:lineRule="auto"/>
        <w:jc w:val="left"/>
        <w:textAlignment w:val="baseline"/>
        <w:rPr>
          <w:rFonts w:ascii="Arial" w:eastAsia="돋움" w:hAnsi="Arial" w:cs="Arial"/>
          <w:b/>
          <w:color w:val="000000"/>
          <w:kern w:val="0"/>
          <w:sz w:val="22"/>
        </w:rPr>
      </w:pPr>
    </w:p>
    <w:p w14:paraId="585182C7" w14:textId="77777777" w:rsidR="0085508F" w:rsidRPr="00E012CE" w:rsidRDefault="00762CF7" w:rsidP="0019721F">
      <w:pPr>
        <w:widowControl/>
        <w:wordWrap/>
        <w:autoSpaceDE/>
        <w:autoSpaceDN/>
        <w:spacing w:after="0" w:line="240" w:lineRule="auto"/>
        <w:jc w:val="left"/>
        <w:textAlignment w:val="baseline"/>
        <w:rPr>
          <w:rFonts w:ascii="Arial" w:eastAsia="돋움" w:hAnsi="Arial" w:cs="Arial"/>
          <w:b/>
          <w:color w:val="000000"/>
          <w:kern w:val="0"/>
          <w:sz w:val="22"/>
        </w:rPr>
      </w:pPr>
      <w:r w:rsidRPr="00E012CE">
        <w:rPr>
          <w:rFonts w:ascii="Arial" w:eastAsia="돋움" w:hAnsi="Arial" w:cs="Arial"/>
          <w:color w:val="000000"/>
          <w:kern w:val="0"/>
          <w:sz w:val="22"/>
        </w:rPr>
        <w:t>2. Page 4: "incubate" is not the proper word choice. I recommend "return mouse to home cage and allow 5-8 weeks for recovery and virus transduction."</w:t>
      </w:r>
    </w:p>
    <w:p w14:paraId="1D11B238" w14:textId="63156070" w:rsidR="00021843" w:rsidRPr="00021843" w:rsidRDefault="00021843" w:rsidP="00401AC3">
      <w:pPr>
        <w:widowControl/>
        <w:wordWrap/>
        <w:autoSpaceDE/>
        <w:autoSpaceDN/>
        <w:spacing w:after="0" w:line="240" w:lineRule="auto"/>
        <w:jc w:val="left"/>
        <w:textAlignment w:val="baseline"/>
        <w:rPr>
          <w:rFonts w:ascii="Arial" w:eastAsia="돋움" w:hAnsi="Arial" w:cs="Arial"/>
          <w:color w:val="FF0000"/>
          <w:kern w:val="0"/>
          <w:sz w:val="22"/>
        </w:rPr>
      </w:pPr>
      <w:r>
        <w:rPr>
          <w:rFonts w:ascii="Arial" w:eastAsia="돋움" w:hAnsi="Arial" w:cs="Arial"/>
          <w:color w:val="FF0000"/>
          <w:kern w:val="0"/>
          <w:sz w:val="22"/>
        </w:rPr>
        <w:t>Following the reviewer’s recommendation, we changed the sentence in the revised manuscript.</w:t>
      </w:r>
    </w:p>
    <w:p w14:paraId="49513020" w14:textId="77777777" w:rsidR="00021843" w:rsidRDefault="00021843" w:rsidP="00401AC3">
      <w:pPr>
        <w:widowControl/>
        <w:wordWrap/>
        <w:autoSpaceDE/>
        <w:autoSpaceDN/>
        <w:spacing w:after="0" w:line="240" w:lineRule="auto"/>
        <w:jc w:val="left"/>
        <w:textAlignment w:val="baseline"/>
        <w:rPr>
          <w:rFonts w:ascii="Arial" w:eastAsia="돋움" w:hAnsi="Arial" w:cs="Arial"/>
          <w:color w:val="000000"/>
          <w:kern w:val="0"/>
          <w:sz w:val="22"/>
        </w:rPr>
      </w:pPr>
    </w:p>
    <w:p w14:paraId="62BDEAAC" w14:textId="77777777" w:rsidR="00021843" w:rsidRDefault="00021843" w:rsidP="00401AC3">
      <w:pPr>
        <w:widowControl/>
        <w:wordWrap/>
        <w:autoSpaceDE/>
        <w:autoSpaceDN/>
        <w:spacing w:after="0" w:line="240" w:lineRule="auto"/>
        <w:jc w:val="left"/>
        <w:textAlignment w:val="baseline"/>
        <w:rPr>
          <w:rFonts w:ascii="Arial" w:eastAsia="돋움" w:hAnsi="Arial" w:cs="Arial"/>
          <w:color w:val="000000"/>
          <w:kern w:val="0"/>
          <w:sz w:val="22"/>
        </w:rPr>
      </w:pPr>
    </w:p>
    <w:p w14:paraId="55B6CE1F" w14:textId="4AB02666" w:rsidR="0085508F" w:rsidRPr="00E012CE" w:rsidRDefault="00762CF7" w:rsidP="00401AC3">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3. Page 5: There is no explanation about the behavior apparatus</w:t>
      </w:r>
    </w:p>
    <w:p w14:paraId="7EF1CBF5" w14:textId="583A21E8" w:rsidR="0085508F" w:rsidRPr="00021843" w:rsidRDefault="00021843" w:rsidP="00021843">
      <w:pPr>
        <w:widowControl/>
        <w:wordWrap/>
        <w:autoSpaceDE/>
        <w:autoSpaceDN/>
        <w:spacing w:after="0" w:line="240" w:lineRule="auto"/>
        <w:jc w:val="left"/>
        <w:textAlignment w:val="baseline"/>
        <w:rPr>
          <w:rFonts w:ascii="Arial" w:eastAsia="돋움" w:hAnsi="Arial" w:cs="Arial"/>
          <w:b/>
          <w:color w:val="000000"/>
          <w:kern w:val="0"/>
          <w:sz w:val="22"/>
        </w:rPr>
      </w:pPr>
      <w:r>
        <w:rPr>
          <w:rFonts w:ascii="Arial" w:eastAsia="돋움" w:hAnsi="Arial" w:cs="Arial"/>
          <w:color w:val="FF0000"/>
          <w:kern w:val="0"/>
          <w:sz w:val="22"/>
        </w:rPr>
        <w:t xml:space="preserve">We added more explanation about the behavior procedure and apparatus in the section 4 of revised manuscript. </w:t>
      </w:r>
      <w:r w:rsidR="0085508F" w:rsidRPr="00021843">
        <w:rPr>
          <w:rFonts w:ascii="Arial" w:eastAsia="돋움" w:hAnsi="Arial" w:cs="Arial"/>
          <w:color w:val="FF0000"/>
          <w:kern w:val="0"/>
          <w:sz w:val="22"/>
        </w:rPr>
        <w:t xml:space="preserve">The information about behavior </w:t>
      </w:r>
      <w:r w:rsidR="00730FB7" w:rsidRPr="00021843">
        <w:rPr>
          <w:rFonts w:ascii="Arial" w:eastAsia="돋움" w:hAnsi="Arial" w:cs="Arial"/>
          <w:color w:val="FF0000"/>
          <w:kern w:val="0"/>
          <w:sz w:val="22"/>
        </w:rPr>
        <w:t xml:space="preserve">apparatus is </w:t>
      </w:r>
      <w:r>
        <w:rPr>
          <w:rFonts w:ascii="Arial" w:eastAsia="돋움" w:hAnsi="Arial" w:cs="Arial"/>
          <w:color w:val="FF0000"/>
          <w:kern w:val="0"/>
          <w:sz w:val="22"/>
        </w:rPr>
        <w:t xml:space="preserve">also </w:t>
      </w:r>
      <w:r w:rsidR="00DA740E">
        <w:rPr>
          <w:rFonts w:ascii="Arial" w:eastAsia="돋움" w:hAnsi="Arial" w:cs="Arial"/>
          <w:color w:val="FF0000"/>
          <w:kern w:val="0"/>
          <w:sz w:val="22"/>
        </w:rPr>
        <w:t xml:space="preserve">included </w:t>
      </w:r>
      <w:r w:rsidR="00730FB7" w:rsidRPr="00021843">
        <w:rPr>
          <w:rFonts w:ascii="Arial" w:eastAsia="돋움" w:hAnsi="Arial" w:cs="Arial"/>
          <w:color w:val="FF0000"/>
          <w:kern w:val="0"/>
          <w:sz w:val="22"/>
        </w:rPr>
        <w:t>in</w:t>
      </w:r>
      <w:r w:rsidR="00E47FAC" w:rsidRPr="00021843">
        <w:rPr>
          <w:rFonts w:ascii="Arial" w:eastAsia="돋움" w:hAnsi="Arial" w:cs="Arial"/>
          <w:color w:val="FF0000"/>
          <w:kern w:val="0"/>
          <w:sz w:val="22"/>
        </w:rPr>
        <w:t xml:space="preserve"> the</w:t>
      </w:r>
      <w:r w:rsidR="00730FB7" w:rsidRPr="00021843">
        <w:rPr>
          <w:rFonts w:ascii="Arial" w:eastAsia="돋움" w:hAnsi="Arial" w:cs="Arial"/>
          <w:color w:val="FF0000"/>
          <w:kern w:val="0"/>
          <w:sz w:val="22"/>
        </w:rPr>
        <w:t xml:space="preserve"> material list.</w:t>
      </w:r>
      <w:r w:rsidR="00DA740E">
        <w:rPr>
          <w:rFonts w:ascii="Arial" w:eastAsia="돋움" w:hAnsi="Arial" w:cs="Arial"/>
          <w:color w:val="FF0000"/>
          <w:kern w:val="0"/>
          <w:sz w:val="22"/>
        </w:rPr>
        <w:t xml:space="preserve"> </w:t>
      </w:r>
      <w:r w:rsidR="00730FB7" w:rsidRPr="00021843">
        <w:rPr>
          <w:rFonts w:ascii="Arial" w:eastAsia="돋움" w:hAnsi="Arial" w:cs="Arial"/>
          <w:color w:val="FF0000"/>
          <w:kern w:val="0"/>
          <w:sz w:val="22"/>
        </w:rPr>
        <w:t xml:space="preserve">The method for connecting calcium imaging device and behavior system </w:t>
      </w:r>
      <w:r>
        <w:rPr>
          <w:rFonts w:ascii="Arial" w:eastAsia="돋움" w:hAnsi="Arial" w:cs="Arial"/>
          <w:color w:val="FF0000"/>
          <w:kern w:val="0"/>
          <w:sz w:val="22"/>
        </w:rPr>
        <w:t>was also added</w:t>
      </w:r>
      <w:r w:rsidR="0019721F" w:rsidRPr="00021843">
        <w:rPr>
          <w:rFonts w:ascii="Arial" w:eastAsia="돋움" w:hAnsi="Arial" w:cs="Arial"/>
          <w:color w:val="FF0000"/>
          <w:kern w:val="0"/>
          <w:sz w:val="22"/>
        </w:rPr>
        <w:t>.</w:t>
      </w:r>
    </w:p>
    <w:p w14:paraId="7BC28BDB" w14:textId="77777777" w:rsidR="00021843" w:rsidRDefault="00021843" w:rsidP="00730FB7">
      <w:pPr>
        <w:widowControl/>
        <w:wordWrap/>
        <w:autoSpaceDE/>
        <w:autoSpaceDN/>
        <w:spacing w:after="0" w:line="240" w:lineRule="auto"/>
        <w:jc w:val="left"/>
        <w:textAlignment w:val="baseline"/>
        <w:rPr>
          <w:rFonts w:ascii="Arial" w:eastAsia="돋움" w:hAnsi="Arial" w:cs="Arial"/>
          <w:color w:val="000000"/>
          <w:kern w:val="0"/>
          <w:sz w:val="22"/>
        </w:rPr>
      </w:pPr>
    </w:p>
    <w:p w14:paraId="4713DE7E" w14:textId="77777777" w:rsidR="00021843" w:rsidRPr="00021843" w:rsidRDefault="00021843" w:rsidP="00730FB7">
      <w:pPr>
        <w:widowControl/>
        <w:wordWrap/>
        <w:autoSpaceDE/>
        <w:autoSpaceDN/>
        <w:spacing w:after="0" w:line="240" w:lineRule="auto"/>
        <w:jc w:val="left"/>
        <w:textAlignment w:val="baseline"/>
        <w:rPr>
          <w:rFonts w:ascii="Arial" w:eastAsia="돋움" w:hAnsi="Arial" w:cs="Arial"/>
          <w:color w:val="000000"/>
          <w:kern w:val="0"/>
          <w:sz w:val="22"/>
        </w:rPr>
      </w:pPr>
    </w:p>
    <w:p w14:paraId="1D2A7203" w14:textId="717C4299" w:rsidR="00DA5508" w:rsidRPr="00E012CE" w:rsidRDefault="00762CF7" w:rsidP="00730FB7">
      <w:pPr>
        <w:widowControl/>
        <w:wordWrap/>
        <w:autoSpaceDE/>
        <w:autoSpaceDN/>
        <w:spacing w:after="0" w:line="240" w:lineRule="auto"/>
        <w:jc w:val="left"/>
        <w:textAlignment w:val="baseline"/>
        <w:rPr>
          <w:rFonts w:ascii="Arial" w:eastAsia="돋움" w:hAnsi="Arial" w:cs="Arial"/>
          <w:color w:val="000000"/>
          <w:kern w:val="0"/>
          <w:sz w:val="22"/>
        </w:rPr>
      </w:pPr>
      <w:r w:rsidRPr="00E012CE">
        <w:rPr>
          <w:rFonts w:ascii="Arial" w:eastAsia="돋움" w:hAnsi="Arial" w:cs="Arial"/>
          <w:color w:val="000000"/>
          <w:kern w:val="0"/>
          <w:sz w:val="22"/>
        </w:rPr>
        <w:t>4. Page 5: "deselect non-neural components among identified components by using human visual scrutiny." Please elaborate on the criteria used to determine a neuron from non-neuronal components</w:t>
      </w:r>
    </w:p>
    <w:p w14:paraId="3097337B" w14:textId="4674EB26" w:rsidR="0019721F" w:rsidRPr="00C41A45" w:rsidRDefault="00A45500" w:rsidP="00C41A45">
      <w:pPr>
        <w:widowControl/>
        <w:wordWrap/>
        <w:autoSpaceDE/>
        <w:autoSpaceDN/>
        <w:spacing w:after="0" w:line="240" w:lineRule="auto"/>
        <w:jc w:val="left"/>
        <w:textAlignment w:val="baseline"/>
        <w:rPr>
          <w:rFonts w:ascii="Arial" w:eastAsia="돋움" w:hAnsi="Arial" w:cs="Arial"/>
          <w:b/>
          <w:color w:val="000000"/>
          <w:kern w:val="0"/>
          <w:sz w:val="22"/>
        </w:rPr>
      </w:pPr>
      <w:r>
        <w:rPr>
          <w:rFonts w:ascii="Arial" w:eastAsia="돋움" w:hAnsi="Arial" w:cs="Arial"/>
          <w:color w:val="FF0000"/>
          <w:kern w:val="0"/>
          <w:sz w:val="22"/>
        </w:rPr>
        <w:t xml:space="preserve">Two major criteria are used for this purpose. First, </w:t>
      </w:r>
      <w:r w:rsidR="00730FB7" w:rsidRPr="00C41A45">
        <w:rPr>
          <w:rFonts w:ascii="Arial" w:eastAsia="돋움" w:hAnsi="Arial" w:cs="Arial"/>
          <w:color w:val="FF0000"/>
          <w:kern w:val="0"/>
          <w:sz w:val="22"/>
        </w:rPr>
        <w:t>GCaMP</w:t>
      </w:r>
      <w:r w:rsidR="00C41A45">
        <w:rPr>
          <w:rFonts w:ascii="Arial" w:eastAsia="돋움" w:hAnsi="Arial" w:cs="Arial"/>
          <w:color w:val="FF0000"/>
          <w:kern w:val="0"/>
          <w:sz w:val="22"/>
        </w:rPr>
        <w:t xml:space="preserve"> </w:t>
      </w:r>
      <w:r w:rsidR="00730FB7" w:rsidRPr="00C41A45">
        <w:rPr>
          <w:rFonts w:ascii="Arial" w:eastAsia="돋움" w:hAnsi="Arial" w:cs="Arial"/>
          <w:color w:val="FF0000"/>
          <w:kern w:val="0"/>
          <w:sz w:val="22"/>
        </w:rPr>
        <w:t xml:space="preserve">signal </w:t>
      </w:r>
      <w:r w:rsidR="00C41A45">
        <w:rPr>
          <w:rFonts w:ascii="Arial" w:eastAsia="돋움" w:hAnsi="Arial" w:cs="Arial"/>
          <w:color w:val="FF0000"/>
          <w:kern w:val="0"/>
          <w:sz w:val="22"/>
        </w:rPr>
        <w:t>originated from a neuron look</w:t>
      </w:r>
      <w:r>
        <w:rPr>
          <w:rFonts w:ascii="Arial" w:eastAsia="돋움" w:hAnsi="Arial" w:cs="Arial"/>
          <w:color w:val="FF0000"/>
          <w:kern w:val="0"/>
          <w:sz w:val="22"/>
        </w:rPr>
        <w:t>s</w:t>
      </w:r>
      <w:r w:rsidR="00C41A45">
        <w:rPr>
          <w:rFonts w:ascii="Arial" w:eastAsia="돋움" w:hAnsi="Arial" w:cs="Arial"/>
          <w:color w:val="FF0000"/>
          <w:kern w:val="0"/>
          <w:sz w:val="22"/>
        </w:rPr>
        <w:t xml:space="preserve"> </w:t>
      </w:r>
      <w:r w:rsidR="00730FB7" w:rsidRPr="00C41A45">
        <w:rPr>
          <w:rFonts w:ascii="Arial" w:eastAsia="돋움" w:hAnsi="Arial" w:cs="Arial"/>
          <w:color w:val="FF0000"/>
          <w:kern w:val="0"/>
          <w:sz w:val="22"/>
        </w:rPr>
        <w:t xml:space="preserve">as a clear spherical shape. </w:t>
      </w:r>
      <w:r>
        <w:rPr>
          <w:rFonts w:ascii="Arial" w:eastAsia="돋움" w:hAnsi="Arial" w:cs="Arial"/>
          <w:color w:val="FF0000"/>
          <w:kern w:val="0"/>
          <w:sz w:val="22"/>
        </w:rPr>
        <w:t xml:space="preserve">Thus, only the signal with a clear </w:t>
      </w:r>
      <w:r w:rsidRPr="00C41A45">
        <w:rPr>
          <w:rFonts w:ascii="Arial" w:eastAsia="돋움" w:hAnsi="Arial" w:cs="Arial"/>
          <w:color w:val="FF0000"/>
          <w:kern w:val="0"/>
          <w:sz w:val="22"/>
        </w:rPr>
        <w:t>spherical shape</w:t>
      </w:r>
      <w:r>
        <w:rPr>
          <w:rFonts w:ascii="Arial" w:eastAsia="돋움" w:hAnsi="Arial" w:cs="Arial"/>
          <w:color w:val="FF0000"/>
          <w:kern w:val="0"/>
          <w:sz w:val="22"/>
        </w:rPr>
        <w:t xml:space="preserve"> is </w:t>
      </w:r>
      <w:r>
        <w:rPr>
          <w:rFonts w:ascii="Arial" w:eastAsia="돋움" w:hAnsi="Arial" w:cs="Arial"/>
          <w:color w:val="FF0000"/>
          <w:kern w:val="0"/>
          <w:sz w:val="22"/>
        </w:rPr>
        <w:lastRenderedPageBreak/>
        <w:t>selected as a neuron. Second, g</w:t>
      </w:r>
      <w:r w:rsidR="00C41A45">
        <w:rPr>
          <w:rFonts w:ascii="Arial" w:eastAsia="돋움" w:hAnsi="Arial" w:cs="Arial"/>
          <w:color w:val="FF0000"/>
          <w:kern w:val="0"/>
          <w:sz w:val="22"/>
        </w:rPr>
        <w:t>iven t</w:t>
      </w:r>
      <w:r w:rsidR="00C41A45" w:rsidRPr="00C41A45">
        <w:rPr>
          <w:rFonts w:ascii="Arial" w:eastAsia="돋움" w:hAnsi="Arial" w:cs="Arial"/>
          <w:color w:val="FF0000"/>
          <w:kern w:val="0"/>
          <w:sz w:val="22"/>
        </w:rPr>
        <w:t xml:space="preserve">he </w:t>
      </w:r>
      <w:r w:rsidR="00C41A45">
        <w:rPr>
          <w:rFonts w:ascii="Arial" w:eastAsia="돋움" w:hAnsi="Arial" w:cs="Arial"/>
          <w:color w:val="FF0000"/>
          <w:kern w:val="0"/>
          <w:sz w:val="22"/>
        </w:rPr>
        <w:t>diameter</w:t>
      </w:r>
      <w:r w:rsidR="00C41A45" w:rsidRPr="00C41A45">
        <w:rPr>
          <w:rFonts w:ascii="Arial" w:eastAsia="돋움" w:hAnsi="Arial" w:cs="Arial"/>
          <w:color w:val="FF0000"/>
          <w:kern w:val="0"/>
          <w:sz w:val="22"/>
        </w:rPr>
        <w:t xml:space="preserve"> of the </w:t>
      </w:r>
      <w:r w:rsidR="00C41A45">
        <w:rPr>
          <w:rFonts w:ascii="Arial" w:eastAsia="돋움" w:hAnsi="Arial" w:cs="Arial"/>
          <w:color w:val="FF0000"/>
          <w:kern w:val="0"/>
          <w:sz w:val="22"/>
        </w:rPr>
        <w:t xml:space="preserve">cell body of </w:t>
      </w:r>
      <w:r w:rsidR="00C41A45" w:rsidRPr="00C41A45">
        <w:rPr>
          <w:rFonts w:ascii="Arial" w:eastAsia="돋움" w:hAnsi="Arial" w:cs="Arial"/>
          <w:color w:val="FF0000"/>
          <w:kern w:val="0"/>
          <w:sz w:val="22"/>
        </w:rPr>
        <w:t xml:space="preserve">amygdala pyramidal cell is </w:t>
      </w:r>
      <w:r w:rsidR="00C41A45">
        <w:rPr>
          <w:rFonts w:ascii="Arial" w:eastAsia="돋움" w:hAnsi="Arial" w:cs="Arial"/>
          <w:color w:val="FF0000"/>
          <w:kern w:val="0"/>
          <w:sz w:val="22"/>
        </w:rPr>
        <w:t xml:space="preserve">known to be approximately </w:t>
      </w:r>
      <w:r w:rsidR="00C41A45" w:rsidRPr="00C41A45">
        <w:rPr>
          <w:rFonts w:ascii="Arial" w:eastAsia="돋움" w:hAnsi="Arial" w:cs="Arial"/>
          <w:color w:val="FF0000"/>
          <w:kern w:val="0"/>
          <w:sz w:val="22"/>
        </w:rPr>
        <w:t>20μm</w:t>
      </w:r>
      <w:r w:rsidR="00C41A45">
        <w:rPr>
          <w:rFonts w:ascii="Arial" w:eastAsia="돋움" w:hAnsi="Arial" w:cs="Arial"/>
          <w:color w:val="FF0000"/>
          <w:kern w:val="0"/>
          <w:sz w:val="22"/>
        </w:rPr>
        <w:t xml:space="preserve"> (</w:t>
      </w:r>
      <w:r w:rsidR="00347460">
        <w:rPr>
          <w:rFonts w:ascii="Arial" w:eastAsia="돋움" w:hAnsi="Arial" w:cs="Arial"/>
          <w:color w:val="FF0000"/>
          <w:kern w:val="0"/>
          <w:sz w:val="22"/>
        </w:rPr>
        <w:t>McDonald., 1982, McDonald., 1984, Millhouse et al., 1983</w:t>
      </w:r>
      <w:r w:rsidR="00C41A45">
        <w:rPr>
          <w:rFonts w:ascii="Arial" w:eastAsia="돋움" w:hAnsi="Arial" w:cs="Arial"/>
          <w:color w:val="FF0000"/>
          <w:kern w:val="0"/>
          <w:sz w:val="22"/>
        </w:rPr>
        <w:t xml:space="preserve">), only the signal roughly matches with this size is selected as a neuron. </w:t>
      </w:r>
      <w:r>
        <w:rPr>
          <w:rFonts w:ascii="Arial" w:eastAsia="돋움" w:hAnsi="Arial" w:cs="Arial"/>
          <w:color w:val="FF0000"/>
          <w:kern w:val="0"/>
          <w:sz w:val="22"/>
        </w:rPr>
        <w:t>To determine the size of GCaMP signal, t</w:t>
      </w:r>
      <w:r w:rsidRPr="00C41A45">
        <w:rPr>
          <w:rFonts w:ascii="Arial" w:eastAsia="돋움" w:hAnsi="Arial" w:cs="Arial"/>
          <w:color w:val="FF0000"/>
          <w:kern w:val="0"/>
          <w:sz w:val="22"/>
        </w:rPr>
        <w:t>he actual size of a single-pixel</w:t>
      </w:r>
      <w:r>
        <w:rPr>
          <w:rFonts w:ascii="Arial" w:eastAsia="돋움" w:hAnsi="Arial" w:cs="Arial"/>
          <w:color w:val="FF0000"/>
          <w:kern w:val="0"/>
          <w:sz w:val="22"/>
        </w:rPr>
        <w:t xml:space="preserve"> is calculated </w:t>
      </w:r>
      <w:r w:rsidRPr="00C41A45">
        <w:rPr>
          <w:rFonts w:ascii="Arial" w:eastAsia="돋움" w:hAnsi="Arial" w:cs="Arial"/>
          <w:color w:val="FF0000"/>
          <w:kern w:val="0"/>
          <w:sz w:val="22"/>
        </w:rPr>
        <w:t>based on the captured image of the lens surface (in step 3.</w:t>
      </w:r>
      <w:r w:rsidR="00E40E8F">
        <w:rPr>
          <w:rFonts w:ascii="Arial" w:eastAsia="돋움" w:hAnsi="Arial" w:cs="Arial"/>
          <w:color w:val="FF0000"/>
          <w:kern w:val="0"/>
          <w:sz w:val="22"/>
        </w:rPr>
        <w:t>9</w:t>
      </w:r>
      <w:r w:rsidRPr="00C41A45">
        <w:rPr>
          <w:rFonts w:ascii="Arial" w:eastAsia="돋움" w:hAnsi="Arial" w:cs="Arial"/>
          <w:color w:val="FF0000"/>
          <w:kern w:val="0"/>
          <w:sz w:val="22"/>
        </w:rPr>
        <w:t>)</w:t>
      </w:r>
      <w:r>
        <w:rPr>
          <w:rFonts w:ascii="Arial" w:eastAsia="돋움" w:hAnsi="Arial" w:cs="Arial"/>
          <w:color w:val="FF0000"/>
          <w:kern w:val="0"/>
          <w:sz w:val="22"/>
        </w:rPr>
        <w:t xml:space="preserve"> and </w:t>
      </w:r>
      <w:r w:rsidR="005A15D4">
        <w:rPr>
          <w:rFonts w:ascii="Arial" w:eastAsia="돋움" w:hAnsi="Arial" w:cs="Arial"/>
          <w:color w:val="FF0000"/>
          <w:kern w:val="0"/>
          <w:sz w:val="22"/>
        </w:rPr>
        <w:t>the maximum width of</w:t>
      </w:r>
      <w:r>
        <w:rPr>
          <w:rFonts w:ascii="Arial" w:eastAsia="돋움" w:hAnsi="Arial" w:cs="Arial"/>
          <w:color w:val="FF0000"/>
          <w:kern w:val="0"/>
          <w:sz w:val="22"/>
        </w:rPr>
        <w:t xml:space="preserve"> single</w:t>
      </w:r>
      <w:r w:rsidRPr="00C41A45">
        <w:rPr>
          <w:rFonts w:ascii="Arial" w:eastAsia="돋움" w:hAnsi="Arial" w:cs="Arial"/>
          <w:color w:val="FF0000"/>
          <w:kern w:val="0"/>
          <w:sz w:val="22"/>
        </w:rPr>
        <w:t xml:space="preserve"> spherical shape</w:t>
      </w:r>
      <w:r>
        <w:rPr>
          <w:rFonts w:ascii="Arial" w:eastAsia="돋움" w:hAnsi="Arial" w:cs="Arial"/>
          <w:color w:val="FF0000"/>
          <w:kern w:val="0"/>
          <w:sz w:val="22"/>
        </w:rPr>
        <w:t xml:space="preserve"> is calculated. </w:t>
      </w:r>
      <w:r w:rsidR="00730FB7" w:rsidRPr="00C41A45">
        <w:rPr>
          <w:rFonts w:ascii="Arial" w:eastAsia="돋움" w:hAnsi="Arial" w:cs="Arial"/>
          <w:color w:val="FF0000"/>
          <w:kern w:val="0"/>
          <w:sz w:val="22"/>
        </w:rPr>
        <w:t xml:space="preserve">For example, in this protocol, the diameter of the implanted GRIN lens is 600μm. Therefore, if the diameter of the lens is 400pixels, the actual size of the single-pixel is 1.5μm (20μm is about 13pixles). </w:t>
      </w:r>
      <w:r>
        <w:rPr>
          <w:rFonts w:ascii="Arial" w:eastAsia="돋움" w:hAnsi="Arial" w:cs="Arial"/>
          <w:color w:val="FF0000"/>
          <w:kern w:val="0"/>
          <w:sz w:val="22"/>
        </w:rPr>
        <w:t xml:space="preserve">We </w:t>
      </w:r>
      <w:r w:rsidR="0019721F" w:rsidRPr="00C41A45">
        <w:rPr>
          <w:rFonts w:ascii="Arial" w:eastAsia="돋움" w:hAnsi="Arial" w:cs="Arial"/>
          <w:color w:val="FF0000"/>
          <w:kern w:val="0"/>
          <w:sz w:val="22"/>
        </w:rPr>
        <w:t xml:space="preserve">added </w:t>
      </w:r>
      <w:r>
        <w:rPr>
          <w:rFonts w:ascii="Arial" w:eastAsia="돋움" w:hAnsi="Arial" w:cs="Arial"/>
          <w:color w:val="FF0000"/>
          <w:kern w:val="0"/>
          <w:sz w:val="22"/>
        </w:rPr>
        <w:t xml:space="preserve">this explanation </w:t>
      </w:r>
      <w:r w:rsidR="0019721F" w:rsidRPr="00C41A45">
        <w:rPr>
          <w:rFonts w:ascii="Arial" w:eastAsia="돋움" w:hAnsi="Arial" w:cs="Arial"/>
          <w:color w:val="FF0000"/>
          <w:kern w:val="0"/>
          <w:sz w:val="22"/>
        </w:rPr>
        <w:t xml:space="preserve">in </w:t>
      </w:r>
      <w:r>
        <w:rPr>
          <w:rFonts w:ascii="Arial" w:eastAsia="돋움" w:hAnsi="Arial" w:cs="Arial"/>
          <w:color w:val="FF0000"/>
          <w:kern w:val="0"/>
          <w:sz w:val="22"/>
        </w:rPr>
        <w:t xml:space="preserve">the </w:t>
      </w:r>
      <w:r w:rsidR="001D232E">
        <w:rPr>
          <w:rFonts w:ascii="Arial" w:eastAsia="돋움" w:hAnsi="Arial" w:cs="Arial"/>
          <w:color w:val="FF0000"/>
          <w:kern w:val="0"/>
          <w:sz w:val="22"/>
        </w:rPr>
        <w:t>6</w:t>
      </w:r>
      <w:r w:rsidR="0019721F" w:rsidRPr="00C41A45">
        <w:rPr>
          <w:rFonts w:ascii="Arial" w:eastAsia="돋움" w:hAnsi="Arial" w:cs="Arial"/>
          <w:color w:val="FF0000"/>
          <w:kern w:val="0"/>
          <w:sz w:val="22"/>
        </w:rPr>
        <w:t>.8 Note</w:t>
      </w:r>
      <w:r>
        <w:rPr>
          <w:rFonts w:ascii="Arial" w:eastAsia="돋움" w:hAnsi="Arial" w:cs="Arial"/>
          <w:color w:val="FF0000"/>
          <w:kern w:val="0"/>
          <w:sz w:val="22"/>
        </w:rPr>
        <w:t xml:space="preserve"> of revised manuscript</w:t>
      </w:r>
      <w:r w:rsidR="0019721F" w:rsidRPr="00C41A45">
        <w:rPr>
          <w:rFonts w:ascii="Arial" w:eastAsia="돋움" w:hAnsi="Arial" w:cs="Arial"/>
          <w:color w:val="FF0000"/>
          <w:kern w:val="0"/>
          <w:sz w:val="22"/>
        </w:rPr>
        <w:t>.</w:t>
      </w:r>
    </w:p>
    <w:sectPr w:rsidR="0019721F" w:rsidRPr="00C41A4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B98BB" w14:textId="77777777" w:rsidR="00881DD9" w:rsidRDefault="00881DD9" w:rsidP="004A5195">
      <w:pPr>
        <w:spacing w:after="0" w:line="240" w:lineRule="auto"/>
      </w:pPr>
      <w:r>
        <w:separator/>
      </w:r>
    </w:p>
  </w:endnote>
  <w:endnote w:type="continuationSeparator" w:id="0">
    <w:p w14:paraId="29914FA4" w14:textId="77777777" w:rsidR="00881DD9" w:rsidRDefault="00881DD9" w:rsidP="004A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28A25" w14:textId="77777777" w:rsidR="00881DD9" w:rsidRDefault="00881DD9" w:rsidP="004A5195">
      <w:pPr>
        <w:spacing w:after="0" w:line="240" w:lineRule="auto"/>
      </w:pPr>
      <w:r>
        <w:separator/>
      </w:r>
    </w:p>
  </w:footnote>
  <w:footnote w:type="continuationSeparator" w:id="0">
    <w:p w14:paraId="62704144" w14:textId="77777777" w:rsidR="00881DD9" w:rsidRDefault="00881DD9" w:rsidP="004A5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3CE6"/>
    <w:multiLevelType w:val="hybridMultilevel"/>
    <w:tmpl w:val="A12A5096"/>
    <w:lvl w:ilvl="0" w:tplc="44886F26">
      <w:numFmt w:val="bullet"/>
      <w:lvlText w:val="-"/>
      <w:lvlJc w:val="left"/>
      <w:pPr>
        <w:ind w:left="360" w:hanging="360"/>
      </w:pPr>
      <w:rPr>
        <w:rFonts w:ascii="돋움" w:eastAsia="돋움" w:hAnsi="돋움" w:cs="굴림"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2C3B11A1"/>
    <w:multiLevelType w:val="hybridMultilevel"/>
    <w:tmpl w:val="B576096A"/>
    <w:lvl w:ilvl="0" w:tplc="B882DDE8">
      <w:numFmt w:val="bullet"/>
      <w:lvlText w:val="-"/>
      <w:lvlJc w:val="left"/>
      <w:pPr>
        <w:ind w:left="855" w:hanging="360"/>
      </w:pPr>
      <w:rPr>
        <w:rFonts w:ascii="돋움" w:eastAsia="돋움" w:hAnsi="돋움" w:cs="굴림" w:hint="eastAsia"/>
      </w:rPr>
    </w:lvl>
    <w:lvl w:ilvl="1" w:tplc="04090003" w:tentative="1">
      <w:start w:val="1"/>
      <w:numFmt w:val="bullet"/>
      <w:lvlText w:val=""/>
      <w:lvlJc w:val="left"/>
      <w:pPr>
        <w:ind w:left="1295" w:hanging="400"/>
      </w:pPr>
      <w:rPr>
        <w:rFonts w:ascii="Wingdings" w:hAnsi="Wingdings" w:hint="default"/>
      </w:rPr>
    </w:lvl>
    <w:lvl w:ilvl="2" w:tplc="04090005" w:tentative="1">
      <w:start w:val="1"/>
      <w:numFmt w:val="bullet"/>
      <w:lvlText w:val=""/>
      <w:lvlJc w:val="left"/>
      <w:pPr>
        <w:ind w:left="1695" w:hanging="400"/>
      </w:pPr>
      <w:rPr>
        <w:rFonts w:ascii="Wingdings" w:hAnsi="Wingdings" w:hint="default"/>
      </w:rPr>
    </w:lvl>
    <w:lvl w:ilvl="3" w:tplc="04090001" w:tentative="1">
      <w:start w:val="1"/>
      <w:numFmt w:val="bullet"/>
      <w:lvlText w:val=""/>
      <w:lvlJc w:val="left"/>
      <w:pPr>
        <w:ind w:left="2095" w:hanging="400"/>
      </w:pPr>
      <w:rPr>
        <w:rFonts w:ascii="Wingdings" w:hAnsi="Wingdings" w:hint="default"/>
      </w:rPr>
    </w:lvl>
    <w:lvl w:ilvl="4" w:tplc="04090003" w:tentative="1">
      <w:start w:val="1"/>
      <w:numFmt w:val="bullet"/>
      <w:lvlText w:val=""/>
      <w:lvlJc w:val="left"/>
      <w:pPr>
        <w:ind w:left="2495" w:hanging="400"/>
      </w:pPr>
      <w:rPr>
        <w:rFonts w:ascii="Wingdings" w:hAnsi="Wingdings" w:hint="default"/>
      </w:rPr>
    </w:lvl>
    <w:lvl w:ilvl="5" w:tplc="04090005" w:tentative="1">
      <w:start w:val="1"/>
      <w:numFmt w:val="bullet"/>
      <w:lvlText w:val=""/>
      <w:lvlJc w:val="left"/>
      <w:pPr>
        <w:ind w:left="2895" w:hanging="400"/>
      </w:pPr>
      <w:rPr>
        <w:rFonts w:ascii="Wingdings" w:hAnsi="Wingdings" w:hint="default"/>
      </w:rPr>
    </w:lvl>
    <w:lvl w:ilvl="6" w:tplc="04090001" w:tentative="1">
      <w:start w:val="1"/>
      <w:numFmt w:val="bullet"/>
      <w:lvlText w:val=""/>
      <w:lvlJc w:val="left"/>
      <w:pPr>
        <w:ind w:left="3295" w:hanging="400"/>
      </w:pPr>
      <w:rPr>
        <w:rFonts w:ascii="Wingdings" w:hAnsi="Wingdings" w:hint="default"/>
      </w:rPr>
    </w:lvl>
    <w:lvl w:ilvl="7" w:tplc="04090003" w:tentative="1">
      <w:start w:val="1"/>
      <w:numFmt w:val="bullet"/>
      <w:lvlText w:val=""/>
      <w:lvlJc w:val="left"/>
      <w:pPr>
        <w:ind w:left="3695" w:hanging="400"/>
      </w:pPr>
      <w:rPr>
        <w:rFonts w:ascii="Wingdings" w:hAnsi="Wingdings" w:hint="default"/>
      </w:rPr>
    </w:lvl>
    <w:lvl w:ilvl="8" w:tplc="04090005" w:tentative="1">
      <w:start w:val="1"/>
      <w:numFmt w:val="bullet"/>
      <w:lvlText w:val=""/>
      <w:lvlJc w:val="left"/>
      <w:pPr>
        <w:ind w:left="4095" w:hanging="400"/>
      </w:pPr>
      <w:rPr>
        <w:rFonts w:ascii="Wingdings" w:hAnsi="Wingdings" w:hint="default"/>
      </w:rPr>
    </w:lvl>
  </w:abstractNum>
  <w:abstractNum w:abstractNumId="2" w15:restartNumberingAfterBreak="0">
    <w:nsid w:val="46D87DD0"/>
    <w:multiLevelType w:val="hybridMultilevel"/>
    <w:tmpl w:val="A37AF154"/>
    <w:lvl w:ilvl="0" w:tplc="F5DA3FEC">
      <w:numFmt w:val="bullet"/>
      <w:lvlText w:val="-"/>
      <w:lvlJc w:val="left"/>
      <w:pPr>
        <w:ind w:left="360" w:hanging="360"/>
      </w:pPr>
      <w:rPr>
        <w:rFonts w:ascii="돋움" w:eastAsia="돋움" w:hAnsi="돋움" w:cs="굴림"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5ED60587"/>
    <w:multiLevelType w:val="hybridMultilevel"/>
    <w:tmpl w:val="1A908FBC"/>
    <w:lvl w:ilvl="0" w:tplc="0EA06408">
      <w:numFmt w:val="bullet"/>
      <w:lvlText w:val="-"/>
      <w:lvlJc w:val="left"/>
      <w:pPr>
        <w:ind w:left="760" w:hanging="360"/>
      </w:pPr>
      <w:rPr>
        <w:rFonts w:ascii="돋움" w:eastAsia="돋움" w:hAnsi="돋움"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70974E0"/>
    <w:multiLevelType w:val="hybridMultilevel"/>
    <w:tmpl w:val="066A815C"/>
    <w:lvl w:ilvl="0" w:tplc="BF584BE6">
      <w:start w:val="1"/>
      <w:numFmt w:val="bullet"/>
      <w:lvlText w:val="-"/>
      <w:lvlJc w:val="left"/>
      <w:pPr>
        <w:ind w:left="360" w:hanging="360"/>
      </w:pPr>
      <w:rPr>
        <w:rFonts w:ascii="돋움" w:eastAsia="돋움" w:hAnsi="돋움" w:cs="굴림"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F7"/>
    <w:rsid w:val="00011F73"/>
    <w:rsid w:val="00021843"/>
    <w:rsid w:val="000246E4"/>
    <w:rsid w:val="00043845"/>
    <w:rsid w:val="0004505C"/>
    <w:rsid w:val="00057721"/>
    <w:rsid w:val="0006629D"/>
    <w:rsid w:val="000673F3"/>
    <w:rsid w:val="000943BA"/>
    <w:rsid w:val="000A5029"/>
    <w:rsid w:val="000D3FD0"/>
    <w:rsid w:val="000E13A9"/>
    <w:rsid w:val="000E61AA"/>
    <w:rsid w:val="001060CC"/>
    <w:rsid w:val="00131C00"/>
    <w:rsid w:val="00134001"/>
    <w:rsid w:val="001377E5"/>
    <w:rsid w:val="00137B10"/>
    <w:rsid w:val="00152DFE"/>
    <w:rsid w:val="00154D0B"/>
    <w:rsid w:val="001632D5"/>
    <w:rsid w:val="001705D5"/>
    <w:rsid w:val="0019721F"/>
    <w:rsid w:val="001A6B84"/>
    <w:rsid w:val="001D232E"/>
    <w:rsid w:val="001E1CEC"/>
    <w:rsid w:val="001E61FE"/>
    <w:rsid w:val="0022062D"/>
    <w:rsid w:val="002A1E83"/>
    <w:rsid w:val="002C08E3"/>
    <w:rsid w:val="002C7C14"/>
    <w:rsid w:val="002D1C24"/>
    <w:rsid w:val="002D46E5"/>
    <w:rsid w:val="002D481E"/>
    <w:rsid w:val="002D7774"/>
    <w:rsid w:val="002E1FE5"/>
    <w:rsid w:val="00301FFB"/>
    <w:rsid w:val="0030359E"/>
    <w:rsid w:val="003051DA"/>
    <w:rsid w:val="00313CCF"/>
    <w:rsid w:val="0032794C"/>
    <w:rsid w:val="00331839"/>
    <w:rsid w:val="00336652"/>
    <w:rsid w:val="00343C2B"/>
    <w:rsid w:val="00347460"/>
    <w:rsid w:val="00384296"/>
    <w:rsid w:val="00392DB5"/>
    <w:rsid w:val="003936F9"/>
    <w:rsid w:val="003975D5"/>
    <w:rsid w:val="003A5618"/>
    <w:rsid w:val="003D2832"/>
    <w:rsid w:val="003D2F8A"/>
    <w:rsid w:val="00401AC3"/>
    <w:rsid w:val="0040590F"/>
    <w:rsid w:val="004216E5"/>
    <w:rsid w:val="004560DB"/>
    <w:rsid w:val="004A0249"/>
    <w:rsid w:val="004A2BE3"/>
    <w:rsid w:val="004A5195"/>
    <w:rsid w:val="004E4E57"/>
    <w:rsid w:val="0052760B"/>
    <w:rsid w:val="005506E3"/>
    <w:rsid w:val="00551B2D"/>
    <w:rsid w:val="00574614"/>
    <w:rsid w:val="00583797"/>
    <w:rsid w:val="00584B3B"/>
    <w:rsid w:val="00587E82"/>
    <w:rsid w:val="00595740"/>
    <w:rsid w:val="005A15D4"/>
    <w:rsid w:val="005A250B"/>
    <w:rsid w:val="005B0218"/>
    <w:rsid w:val="005F2D39"/>
    <w:rsid w:val="00601037"/>
    <w:rsid w:val="0061031C"/>
    <w:rsid w:val="006122C5"/>
    <w:rsid w:val="00612F19"/>
    <w:rsid w:val="00626AAD"/>
    <w:rsid w:val="00643F16"/>
    <w:rsid w:val="00647065"/>
    <w:rsid w:val="00653C1D"/>
    <w:rsid w:val="006617F4"/>
    <w:rsid w:val="00674C62"/>
    <w:rsid w:val="00684EF5"/>
    <w:rsid w:val="006F40CB"/>
    <w:rsid w:val="007245A1"/>
    <w:rsid w:val="0072576F"/>
    <w:rsid w:val="00730FB7"/>
    <w:rsid w:val="0076255D"/>
    <w:rsid w:val="00762CF7"/>
    <w:rsid w:val="007925A2"/>
    <w:rsid w:val="007A493A"/>
    <w:rsid w:val="007C29FD"/>
    <w:rsid w:val="007E60F1"/>
    <w:rsid w:val="008022C7"/>
    <w:rsid w:val="008329DB"/>
    <w:rsid w:val="008468A1"/>
    <w:rsid w:val="0085508F"/>
    <w:rsid w:val="00881DD9"/>
    <w:rsid w:val="008826EB"/>
    <w:rsid w:val="00891D20"/>
    <w:rsid w:val="00894F2A"/>
    <w:rsid w:val="008C08BD"/>
    <w:rsid w:val="008E50C5"/>
    <w:rsid w:val="008F1FFD"/>
    <w:rsid w:val="008F76DA"/>
    <w:rsid w:val="0090007F"/>
    <w:rsid w:val="00901FEF"/>
    <w:rsid w:val="00944915"/>
    <w:rsid w:val="00955FB3"/>
    <w:rsid w:val="009A1F59"/>
    <w:rsid w:val="009B6933"/>
    <w:rsid w:val="009C18C1"/>
    <w:rsid w:val="009D4D92"/>
    <w:rsid w:val="009D6370"/>
    <w:rsid w:val="00A0282B"/>
    <w:rsid w:val="00A03314"/>
    <w:rsid w:val="00A03319"/>
    <w:rsid w:val="00A05F4C"/>
    <w:rsid w:val="00A24367"/>
    <w:rsid w:val="00A340B1"/>
    <w:rsid w:val="00A45500"/>
    <w:rsid w:val="00A535C0"/>
    <w:rsid w:val="00A655B2"/>
    <w:rsid w:val="00A82A86"/>
    <w:rsid w:val="00A83868"/>
    <w:rsid w:val="00AC0F7B"/>
    <w:rsid w:val="00B15369"/>
    <w:rsid w:val="00B36475"/>
    <w:rsid w:val="00B3759B"/>
    <w:rsid w:val="00B44EC5"/>
    <w:rsid w:val="00B61BC3"/>
    <w:rsid w:val="00B74C08"/>
    <w:rsid w:val="00B801DD"/>
    <w:rsid w:val="00B92293"/>
    <w:rsid w:val="00B92AB1"/>
    <w:rsid w:val="00B938D1"/>
    <w:rsid w:val="00BA55D7"/>
    <w:rsid w:val="00BC58DB"/>
    <w:rsid w:val="00BD6EA4"/>
    <w:rsid w:val="00BE736B"/>
    <w:rsid w:val="00C02256"/>
    <w:rsid w:val="00C10C55"/>
    <w:rsid w:val="00C21277"/>
    <w:rsid w:val="00C2580C"/>
    <w:rsid w:val="00C41A45"/>
    <w:rsid w:val="00C62472"/>
    <w:rsid w:val="00C633B4"/>
    <w:rsid w:val="00C6342A"/>
    <w:rsid w:val="00C75306"/>
    <w:rsid w:val="00C864BC"/>
    <w:rsid w:val="00CA45CA"/>
    <w:rsid w:val="00CC1DE9"/>
    <w:rsid w:val="00CC1E0A"/>
    <w:rsid w:val="00CC260E"/>
    <w:rsid w:val="00CD62AA"/>
    <w:rsid w:val="00CE1865"/>
    <w:rsid w:val="00D1186E"/>
    <w:rsid w:val="00D26EBD"/>
    <w:rsid w:val="00D462DE"/>
    <w:rsid w:val="00D533B2"/>
    <w:rsid w:val="00DA1664"/>
    <w:rsid w:val="00DA3E23"/>
    <w:rsid w:val="00DA5508"/>
    <w:rsid w:val="00DA740E"/>
    <w:rsid w:val="00DC1486"/>
    <w:rsid w:val="00DC3EAE"/>
    <w:rsid w:val="00DE2FD6"/>
    <w:rsid w:val="00DF0006"/>
    <w:rsid w:val="00DF2B1B"/>
    <w:rsid w:val="00DF476C"/>
    <w:rsid w:val="00DF4FD5"/>
    <w:rsid w:val="00DF7830"/>
    <w:rsid w:val="00DF7FB5"/>
    <w:rsid w:val="00E012CE"/>
    <w:rsid w:val="00E306D0"/>
    <w:rsid w:val="00E40E8F"/>
    <w:rsid w:val="00E46068"/>
    <w:rsid w:val="00E47FAC"/>
    <w:rsid w:val="00E55C94"/>
    <w:rsid w:val="00E71A96"/>
    <w:rsid w:val="00E86CEF"/>
    <w:rsid w:val="00EA45C3"/>
    <w:rsid w:val="00ED0DFD"/>
    <w:rsid w:val="00ED248B"/>
    <w:rsid w:val="00EE5E63"/>
    <w:rsid w:val="00F37FD6"/>
    <w:rsid w:val="00F52615"/>
    <w:rsid w:val="00F72F69"/>
    <w:rsid w:val="00F847C3"/>
    <w:rsid w:val="00F92148"/>
    <w:rsid w:val="00FB279B"/>
    <w:rsid w:val="00FB4074"/>
    <w:rsid w:val="00FB470A"/>
    <w:rsid w:val="00FB68D7"/>
    <w:rsid w:val="00FC6C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025F4"/>
  <w15:chartTrackingRefBased/>
  <w15:docId w15:val="{59A97A76-47E8-4433-A2E7-3BF615FA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CF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762CF7"/>
    <w:rPr>
      <w:b/>
      <w:bCs/>
    </w:rPr>
  </w:style>
  <w:style w:type="character" w:styleId="a5">
    <w:name w:val="Hyperlink"/>
    <w:basedOn w:val="a0"/>
    <w:uiPriority w:val="99"/>
    <w:semiHidden/>
    <w:unhideWhenUsed/>
    <w:rsid w:val="00762CF7"/>
    <w:rPr>
      <w:color w:val="0000FF"/>
      <w:u w:val="single"/>
    </w:rPr>
  </w:style>
  <w:style w:type="paragraph" w:styleId="a6">
    <w:name w:val="Balloon Text"/>
    <w:basedOn w:val="a"/>
    <w:link w:val="Char"/>
    <w:uiPriority w:val="99"/>
    <w:semiHidden/>
    <w:unhideWhenUsed/>
    <w:rsid w:val="00762CF7"/>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762CF7"/>
    <w:rPr>
      <w:rFonts w:asciiTheme="majorHAnsi" w:eastAsiaTheme="majorEastAsia" w:hAnsiTheme="majorHAnsi" w:cstheme="majorBidi"/>
      <w:sz w:val="18"/>
      <w:szCs w:val="18"/>
    </w:rPr>
  </w:style>
  <w:style w:type="paragraph" w:styleId="a7">
    <w:name w:val="List Paragraph"/>
    <w:basedOn w:val="a"/>
    <w:uiPriority w:val="34"/>
    <w:qFormat/>
    <w:rsid w:val="00DA1664"/>
    <w:pPr>
      <w:ind w:leftChars="400" w:left="800"/>
    </w:pPr>
  </w:style>
  <w:style w:type="paragraph" w:styleId="a8">
    <w:name w:val="header"/>
    <w:basedOn w:val="a"/>
    <w:link w:val="Char0"/>
    <w:uiPriority w:val="99"/>
    <w:unhideWhenUsed/>
    <w:rsid w:val="004A5195"/>
    <w:pPr>
      <w:tabs>
        <w:tab w:val="center" w:pos="4513"/>
        <w:tab w:val="right" w:pos="9026"/>
      </w:tabs>
      <w:snapToGrid w:val="0"/>
    </w:pPr>
  </w:style>
  <w:style w:type="character" w:customStyle="1" w:styleId="Char0">
    <w:name w:val="머리글 Char"/>
    <w:basedOn w:val="a0"/>
    <w:link w:val="a8"/>
    <w:uiPriority w:val="99"/>
    <w:rsid w:val="004A5195"/>
  </w:style>
  <w:style w:type="paragraph" w:styleId="a9">
    <w:name w:val="footer"/>
    <w:basedOn w:val="a"/>
    <w:link w:val="Char1"/>
    <w:uiPriority w:val="99"/>
    <w:unhideWhenUsed/>
    <w:rsid w:val="004A5195"/>
    <w:pPr>
      <w:tabs>
        <w:tab w:val="center" w:pos="4513"/>
        <w:tab w:val="right" w:pos="9026"/>
      </w:tabs>
      <w:snapToGrid w:val="0"/>
    </w:pPr>
  </w:style>
  <w:style w:type="character" w:customStyle="1" w:styleId="Char1">
    <w:name w:val="바닥글 Char"/>
    <w:basedOn w:val="a0"/>
    <w:link w:val="a9"/>
    <w:uiPriority w:val="99"/>
    <w:rsid w:val="004A5195"/>
  </w:style>
  <w:style w:type="character" w:styleId="aa">
    <w:name w:val="annotation reference"/>
    <w:basedOn w:val="a0"/>
    <w:uiPriority w:val="99"/>
    <w:semiHidden/>
    <w:unhideWhenUsed/>
    <w:rsid w:val="00D26EBD"/>
    <w:rPr>
      <w:sz w:val="18"/>
      <w:szCs w:val="18"/>
    </w:rPr>
  </w:style>
  <w:style w:type="paragraph" w:styleId="ab">
    <w:name w:val="annotation text"/>
    <w:basedOn w:val="a"/>
    <w:link w:val="Char2"/>
    <w:uiPriority w:val="99"/>
    <w:semiHidden/>
    <w:unhideWhenUsed/>
    <w:rsid w:val="00D26EBD"/>
    <w:pPr>
      <w:jc w:val="left"/>
    </w:pPr>
  </w:style>
  <w:style w:type="character" w:customStyle="1" w:styleId="Char2">
    <w:name w:val="메모 텍스트 Char"/>
    <w:basedOn w:val="a0"/>
    <w:link w:val="ab"/>
    <w:uiPriority w:val="99"/>
    <w:semiHidden/>
    <w:rsid w:val="00D26EBD"/>
  </w:style>
  <w:style w:type="paragraph" w:styleId="ac">
    <w:name w:val="annotation subject"/>
    <w:basedOn w:val="ab"/>
    <w:next w:val="ab"/>
    <w:link w:val="Char3"/>
    <w:uiPriority w:val="99"/>
    <w:semiHidden/>
    <w:unhideWhenUsed/>
    <w:rsid w:val="00D26EBD"/>
    <w:rPr>
      <w:b/>
      <w:bCs/>
    </w:rPr>
  </w:style>
  <w:style w:type="character" w:customStyle="1" w:styleId="Char3">
    <w:name w:val="메모 주제 Char"/>
    <w:basedOn w:val="Char2"/>
    <w:link w:val="ac"/>
    <w:uiPriority w:val="99"/>
    <w:semiHidden/>
    <w:rsid w:val="00D26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3305</Words>
  <Characters>18842</Characters>
  <Application>Microsoft Office Word</Application>
  <DocSecurity>0</DocSecurity>
  <Lines>157</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Hansol</dc:creator>
  <cp:keywords/>
  <dc:description/>
  <cp:lastModifiedBy>한진희</cp:lastModifiedBy>
  <cp:revision>5</cp:revision>
  <cp:lastPrinted>2020-07-20T02:46:00Z</cp:lastPrinted>
  <dcterms:created xsi:type="dcterms:W3CDTF">2020-07-29T00:18:00Z</dcterms:created>
  <dcterms:modified xsi:type="dcterms:W3CDTF">2020-07-29T01:32:00Z</dcterms:modified>
</cp:coreProperties>
</file>