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6461F3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34D66">
        <w:rPr>
          <w:rFonts w:asciiTheme="minorHAnsi" w:eastAsia="Times New Roman" w:hAnsiTheme="minorHAnsi" w:cstheme="minorHAnsi"/>
          <w:b/>
          <w:szCs w:val="24"/>
        </w:rPr>
        <w:t>61641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C9C5223" w14:textId="77777777" w:rsidR="00634D66" w:rsidRDefault="004E0C5A" w:rsidP="00634D6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634D6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https://www.jove.com/account/file-uploader?src=18800553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148FD38" w14:textId="57E690A5" w:rsidR="00634D66" w:rsidRDefault="004E0C5A" w:rsidP="00634D66">
      <w:pPr>
        <w:rPr>
          <w:rFonts w:asciiTheme="minorHAnsi" w:hAnsiTheme="minorHAnsi" w:cstheme="minorHAnsi"/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634D66" w:rsidRPr="00634D66">
        <w:rPr>
          <w:rFonts w:asciiTheme="minorHAnsi" w:hAnsiTheme="minorHAnsi" w:cstheme="minorHAnsi"/>
          <w:b/>
          <w:bCs/>
          <w:sz w:val="32"/>
          <w:szCs w:val="32"/>
        </w:rPr>
        <w:t xml:space="preserve">Simultaneous </w:t>
      </w:r>
      <w:r w:rsidR="00634D66">
        <w:rPr>
          <w:rFonts w:asciiTheme="minorHAnsi" w:hAnsiTheme="minorHAnsi" w:cstheme="minorHAnsi"/>
          <w:b/>
          <w:bCs/>
          <w:sz w:val="32"/>
          <w:szCs w:val="32"/>
        </w:rPr>
        <w:t>L</w:t>
      </w:r>
      <w:r w:rsidR="00634D66" w:rsidRPr="00634D66">
        <w:rPr>
          <w:rFonts w:asciiTheme="minorHAnsi" w:hAnsiTheme="minorHAnsi" w:cstheme="minorHAnsi"/>
          <w:b/>
          <w:bCs/>
          <w:sz w:val="32"/>
          <w:szCs w:val="32"/>
        </w:rPr>
        <w:t xml:space="preserve">aryngopharyngeal and </w:t>
      </w:r>
      <w:r w:rsidR="00634D66">
        <w:rPr>
          <w:rFonts w:asciiTheme="minorHAnsi" w:hAnsiTheme="minorHAnsi" w:cstheme="minorHAnsi"/>
          <w:b/>
          <w:bCs/>
          <w:sz w:val="32"/>
          <w:szCs w:val="32"/>
        </w:rPr>
        <w:t>C</w:t>
      </w:r>
      <w:r w:rsidR="00634D66" w:rsidRPr="00634D66">
        <w:rPr>
          <w:rFonts w:asciiTheme="minorHAnsi" w:hAnsiTheme="minorHAnsi" w:cstheme="minorHAnsi"/>
          <w:b/>
          <w:bCs/>
          <w:sz w:val="32"/>
          <w:szCs w:val="32"/>
        </w:rPr>
        <w:t xml:space="preserve">onventional </w:t>
      </w:r>
      <w:r w:rsidR="00634D66">
        <w:rPr>
          <w:rFonts w:asciiTheme="minorHAnsi" w:hAnsiTheme="minorHAnsi" w:cstheme="minorHAnsi"/>
          <w:b/>
          <w:bCs/>
          <w:sz w:val="32"/>
          <w:szCs w:val="32"/>
        </w:rPr>
        <w:t>E</w:t>
      </w:r>
      <w:r w:rsidR="00634D66" w:rsidRPr="00634D66">
        <w:rPr>
          <w:rFonts w:asciiTheme="minorHAnsi" w:hAnsiTheme="minorHAnsi" w:cstheme="minorHAnsi"/>
          <w:b/>
          <w:bCs/>
          <w:sz w:val="32"/>
          <w:szCs w:val="32"/>
        </w:rPr>
        <w:t xml:space="preserve">sophageal pH </w:t>
      </w:r>
      <w:r w:rsidR="00634D66">
        <w:rPr>
          <w:rFonts w:asciiTheme="minorHAnsi" w:hAnsiTheme="minorHAnsi" w:cstheme="minorHAnsi"/>
          <w:b/>
          <w:bCs/>
          <w:sz w:val="32"/>
          <w:szCs w:val="32"/>
        </w:rPr>
        <w:t>M</w:t>
      </w:r>
      <w:r w:rsidR="00634D66" w:rsidRPr="00634D66">
        <w:rPr>
          <w:rFonts w:asciiTheme="minorHAnsi" w:hAnsiTheme="minorHAnsi" w:cstheme="minorHAnsi"/>
          <w:b/>
          <w:bCs/>
          <w:sz w:val="32"/>
          <w:szCs w:val="32"/>
        </w:rPr>
        <w:t>onitoring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721B86E" w14:textId="14D69374" w:rsidR="00634D66" w:rsidRPr="00634D66" w:rsidRDefault="00EC3C46" w:rsidP="00634D66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</w:rPr>
        <w:t>Dolores T Müller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</w:rPr>
        <w:t>, Justus Toader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</w:rPr>
        <w:t>, Benjamin Babic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</w:rPr>
        <w:t>, Wolfgang Schröder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</w:rPr>
        <w:t>, Jessica M Leers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</w:rPr>
        <w:t>, Christiane J Bruns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</w:rPr>
        <w:t>, and Hans F Fuchs</w:t>
      </w:r>
      <w:r w:rsidR="00634D66" w:rsidRPr="00634D6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53AD22DC" w14:textId="77777777" w:rsidR="00634D66" w:rsidRPr="00634D66" w:rsidRDefault="00634D66" w:rsidP="00634D66">
      <w:pPr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2A4193C5" w14:textId="341F3607" w:rsidR="004E0C5A" w:rsidRPr="00634D66" w:rsidRDefault="00634D66" w:rsidP="00634D66">
      <w:pPr>
        <w:jc w:val="both"/>
        <w:rPr>
          <w:rFonts w:cs="Calibri"/>
          <w:iCs/>
          <w:sz w:val="28"/>
          <w:szCs w:val="28"/>
        </w:rPr>
      </w:pPr>
      <w:r w:rsidRPr="00634D66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634D66">
        <w:rPr>
          <w:rFonts w:asciiTheme="minorHAnsi" w:hAnsiTheme="minorHAnsi" w:cstheme="minorHAnsi"/>
          <w:sz w:val="28"/>
          <w:szCs w:val="28"/>
        </w:rPr>
        <w:t>Department of General, Visceral, Cancer and Transplant Surgery, University of Cologne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ABE2CFA" w14:textId="77777777" w:rsidR="00634D66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19FF6702" w14:textId="77777777" w:rsidR="00634D66" w:rsidRDefault="00634D66" w:rsidP="004E0C5A">
      <w:pPr>
        <w:outlineLvl w:val="0"/>
        <w:rPr>
          <w:rFonts w:asciiTheme="minorHAnsi" w:hAnsiTheme="minorHAnsi" w:cstheme="minorHAnsi"/>
        </w:rPr>
      </w:pPr>
      <w:r w:rsidRPr="00020759">
        <w:rPr>
          <w:rFonts w:asciiTheme="minorHAnsi" w:hAnsiTheme="minorHAnsi" w:cstheme="minorHAnsi"/>
        </w:rPr>
        <w:t>Hans F</w:t>
      </w:r>
      <w:r>
        <w:rPr>
          <w:rFonts w:asciiTheme="minorHAnsi" w:hAnsiTheme="minorHAnsi" w:cstheme="minorHAnsi"/>
        </w:rPr>
        <w:t>.</w:t>
      </w:r>
      <w:r w:rsidRPr="00020759">
        <w:rPr>
          <w:rFonts w:asciiTheme="minorHAnsi" w:hAnsiTheme="minorHAnsi" w:cstheme="minorHAnsi"/>
        </w:rPr>
        <w:t xml:space="preserve"> Fuchs </w:t>
      </w:r>
    </w:p>
    <w:p w14:paraId="74AEE438" w14:textId="165438C9" w:rsidR="009A2050" w:rsidRPr="001C3D6D" w:rsidRDefault="002B36C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634D66" w:rsidRPr="00760062">
          <w:rPr>
            <w:rStyle w:val="Hyperlink"/>
            <w:rFonts w:asciiTheme="minorHAnsi" w:hAnsiTheme="minorHAnsi" w:cstheme="minorHAnsi"/>
          </w:rPr>
          <w:t>hans.fuchs@uk-koeln.de</w:t>
        </w:r>
      </w:hyperlink>
      <w:r w:rsidR="00634D66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65C264C0" w14:textId="3FED7511" w:rsidR="00634D66" w:rsidRPr="00173E3D" w:rsidRDefault="002B36C3" w:rsidP="00634D66">
      <w:pPr>
        <w:rPr>
          <w:rFonts w:asciiTheme="minorHAnsi" w:hAnsiTheme="minorHAnsi" w:cstheme="minorHAnsi"/>
        </w:rPr>
      </w:pPr>
      <w:hyperlink r:id="rId9" w:history="1">
        <w:r w:rsidR="00634D66" w:rsidRPr="00173E3D">
          <w:rPr>
            <w:rStyle w:val="Hyperlink"/>
            <w:rFonts w:asciiTheme="minorHAnsi" w:hAnsiTheme="minorHAnsi" w:cstheme="minorHAnsi"/>
          </w:rPr>
          <w:t>dolores.mueller@uk-koeln.de</w:t>
        </w:r>
      </w:hyperlink>
      <w:r w:rsidR="00634D66" w:rsidRPr="00173E3D">
        <w:rPr>
          <w:rFonts w:asciiTheme="minorHAnsi" w:hAnsiTheme="minorHAnsi" w:cstheme="minorHAnsi"/>
        </w:rPr>
        <w:t xml:space="preserve"> </w:t>
      </w:r>
      <w:hyperlink r:id="rId10" w:history="1"/>
      <w:r w:rsidR="00634D66" w:rsidRPr="00173E3D">
        <w:rPr>
          <w:rFonts w:asciiTheme="minorHAnsi" w:hAnsiTheme="minorHAnsi" w:cstheme="minorHAnsi"/>
        </w:rPr>
        <w:t xml:space="preserve"> </w:t>
      </w:r>
    </w:p>
    <w:p w14:paraId="6DA00C03" w14:textId="5C2E8D91" w:rsidR="00634D66" w:rsidRPr="007F4D90" w:rsidRDefault="002B36C3" w:rsidP="00634D66">
      <w:pPr>
        <w:rPr>
          <w:rFonts w:asciiTheme="minorHAnsi" w:hAnsiTheme="minorHAnsi" w:cstheme="minorHAnsi"/>
        </w:rPr>
      </w:pPr>
      <w:hyperlink r:id="rId11" w:history="1">
        <w:r w:rsidR="00634D66" w:rsidRPr="00BB1827">
          <w:rPr>
            <w:rStyle w:val="Hyperlink"/>
            <w:rFonts w:asciiTheme="minorHAnsi" w:hAnsiTheme="minorHAnsi" w:cstheme="minorHAnsi"/>
          </w:rPr>
          <w:t>justus.toader@uk-koeln.de</w:t>
        </w:r>
      </w:hyperlink>
    </w:p>
    <w:p w14:paraId="2FF9CF5E" w14:textId="511EE8E8" w:rsidR="00634D66" w:rsidRPr="00173E3D" w:rsidRDefault="002B36C3" w:rsidP="00634D66">
      <w:pPr>
        <w:rPr>
          <w:rFonts w:asciiTheme="minorHAnsi" w:hAnsiTheme="minorHAnsi" w:cstheme="minorHAnsi"/>
        </w:rPr>
      </w:pPr>
      <w:hyperlink r:id="rId12" w:history="1">
        <w:r w:rsidR="00634D66" w:rsidRPr="00173E3D">
          <w:rPr>
            <w:rStyle w:val="Hyperlink"/>
            <w:rFonts w:asciiTheme="minorHAnsi" w:hAnsiTheme="minorHAnsi" w:cstheme="minorHAnsi"/>
          </w:rPr>
          <w:t>benjamin.babic@uk-koeln.de</w:t>
        </w:r>
      </w:hyperlink>
      <w:r w:rsidR="00634D66" w:rsidRPr="00173E3D">
        <w:rPr>
          <w:rFonts w:asciiTheme="minorHAnsi" w:hAnsiTheme="minorHAnsi" w:cstheme="minorHAnsi"/>
        </w:rPr>
        <w:t xml:space="preserve"> </w:t>
      </w:r>
    </w:p>
    <w:p w14:paraId="1D9521CB" w14:textId="7402630A" w:rsidR="00634D66" w:rsidRPr="00173E3D" w:rsidRDefault="002B36C3" w:rsidP="00634D66">
      <w:pPr>
        <w:rPr>
          <w:rFonts w:asciiTheme="minorHAnsi" w:hAnsiTheme="minorHAnsi" w:cstheme="minorHAnsi"/>
        </w:rPr>
      </w:pPr>
      <w:hyperlink r:id="rId13" w:history="1">
        <w:r w:rsidR="00634D66" w:rsidRPr="00173E3D">
          <w:rPr>
            <w:rStyle w:val="Hyperlink"/>
            <w:rFonts w:asciiTheme="minorHAnsi" w:hAnsiTheme="minorHAnsi" w:cstheme="minorHAnsi"/>
          </w:rPr>
          <w:t>aix50@uni-koeln.de</w:t>
        </w:r>
      </w:hyperlink>
    </w:p>
    <w:p w14:paraId="7D3E17A6" w14:textId="4A16FA86" w:rsidR="00634D66" w:rsidRPr="00A00AF9" w:rsidRDefault="002B36C3" w:rsidP="00634D66">
      <w:pPr>
        <w:rPr>
          <w:rFonts w:asciiTheme="minorHAnsi" w:hAnsiTheme="minorHAnsi" w:cstheme="minorHAnsi"/>
        </w:rPr>
      </w:pPr>
      <w:hyperlink r:id="rId14" w:history="1">
        <w:r w:rsidR="00634D66" w:rsidRPr="00A00AF9">
          <w:rPr>
            <w:rStyle w:val="Hyperlink"/>
            <w:rFonts w:asciiTheme="minorHAnsi" w:hAnsiTheme="minorHAnsi" w:cstheme="minorHAnsi"/>
          </w:rPr>
          <w:t>jessica.leers@uk-koeln.de</w:t>
        </w:r>
      </w:hyperlink>
    </w:p>
    <w:p w14:paraId="00499534" w14:textId="0CF67E6B" w:rsidR="00470A83" w:rsidRDefault="002B36C3" w:rsidP="00634D66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5" w:history="1">
        <w:r w:rsidR="00634D66" w:rsidRPr="00760062">
          <w:rPr>
            <w:rStyle w:val="Hyperlink"/>
            <w:rFonts w:asciiTheme="minorHAnsi" w:hAnsiTheme="minorHAnsi" w:cstheme="minorHAnsi"/>
          </w:rPr>
          <w:t>christiane.bruns@uk-koeln.de</w:t>
        </w:r>
      </w:hyperlink>
      <w:r w:rsidR="00634D66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2439456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22B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E0BB29F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F22B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3E39A48A" w:rsidR="00987081" w:rsidRPr="00DF7A72" w:rsidRDefault="00DF7A72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DF7A72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All screen captures provided, 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7862EEF2" w:rsidR="007544FB" w:rsidRPr="006D3C9C" w:rsidRDefault="002B36C3" w:rsidP="00336074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288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675B9BF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D58E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FB6ACB3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7F22BA">
        <w:rPr>
          <w:rFonts w:asciiTheme="minorHAnsi" w:hAnsiTheme="minorHAnsi" w:cstheme="minorHAnsi"/>
          <w:b/>
          <w:color w:val="000000" w:themeColor="text1"/>
          <w:szCs w:val="24"/>
        </w:rPr>
        <w:t>34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3607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D63835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3571518" w:rsidR="007D61A8" w:rsidRPr="00BA488A" w:rsidRDefault="00BA488A" w:rsidP="00BA488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Dolores T</w:t>
      </w:r>
      <w:r w:rsidR="00336074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Müller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A488A">
        <w:rPr>
          <w:rFonts w:asciiTheme="minorHAnsi" w:hAnsiTheme="minorHAnsi" w:cstheme="minorHAnsi"/>
        </w:rPr>
        <w:t xml:space="preserve">Our protocol </w:t>
      </w:r>
      <w:r w:rsidR="00336074">
        <w:rPr>
          <w:rFonts w:asciiTheme="minorHAnsi" w:hAnsiTheme="minorHAnsi" w:cstheme="minorHAnsi"/>
        </w:rPr>
        <w:t>facilitates</w:t>
      </w:r>
      <w:r w:rsidRPr="00BA488A">
        <w:rPr>
          <w:rFonts w:asciiTheme="minorHAnsi" w:hAnsiTheme="minorHAnsi" w:cstheme="minorHAnsi"/>
        </w:rPr>
        <w:t xml:space="preserve"> a comprehensive evaluation of acid exposure in </w:t>
      </w:r>
      <w:r>
        <w:rPr>
          <w:rFonts w:asciiTheme="minorHAnsi" w:hAnsiTheme="minorHAnsi" w:cstheme="minorHAnsi"/>
        </w:rPr>
        <w:t>a very</w:t>
      </w:r>
      <w:r w:rsidRPr="00BA488A">
        <w:rPr>
          <w:rFonts w:asciiTheme="minorHAnsi" w:hAnsiTheme="minorHAnsi" w:cstheme="minorHAnsi"/>
        </w:rPr>
        <w:t xml:space="preserve"> challenging patient cohort</w:t>
      </w:r>
      <w:r>
        <w:rPr>
          <w:rFonts w:asciiTheme="minorHAnsi" w:hAnsiTheme="minorHAnsi" w:cstheme="minorHAnsi"/>
        </w:rPr>
        <w:t xml:space="preserve"> with atypical GERD symptoms</w:t>
      </w:r>
      <w:r w:rsidRPr="00BA48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provides</w:t>
      </w:r>
      <w:r w:rsidRPr="00BA488A">
        <w:rPr>
          <w:rFonts w:asciiTheme="minorHAnsi" w:hAnsiTheme="minorHAnsi" w:cstheme="minorHAnsi"/>
        </w:rPr>
        <w:t xml:space="preserve"> guidance on complementary laryngopharyngeal and esophageal pH monitoring </w:t>
      </w:r>
      <w:r w:rsidR="00A453AF" w:rsidRPr="00BA488A">
        <w:rPr>
          <w:rFonts w:asciiTheme="minorHAnsi" w:hAnsiTheme="minorHAnsi" w:cstheme="minorHAnsi"/>
          <w:b/>
          <w:bCs/>
        </w:rPr>
        <w:t>[1]</w:t>
      </w:r>
      <w:r w:rsidR="00A453AF" w:rsidRPr="00BA488A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C8D7E7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AB337E9" w:rsidR="00A453AF" w:rsidRPr="00A453AF" w:rsidRDefault="00D0700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Dolores T</w:t>
      </w:r>
      <w:r w:rsidR="00336074">
        <w:rPr>
          <w:rStyle w:val="AuthorName"/>
          <w:rFonts w:asciiTheme="minorHAnsi" w:eastAsia="Times" w:hAnsiTheme="minorHAnsi" w:cstheme="minorHAnsi"/>
        </w:rPr>
        <w:t>.</w:t>
      </w:r>
      <w:r>
        <w:rPr>
          <w:rStyle w:val="AuthorName"/>
          <w:rFonts w:asciiTheme="minorHAnsi" w:eastAsia="Times" w:hAnsiTheme="minorHAnsi" w:cstheme="minorHAnsi"/>
        </w:rPr>
        <w:t xml:space="preserve"> Müller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16CCF">
        <w:t>D</w:t>
      </w:r>
      <w:r w:rsidRPr="00D0700E">
        <w:t>ifferent thresholds</w:t>
      </w:r>
      <w:r>
        <w:t xml:space="preserve"> and </w:t>
      </w:r>
      <w:r w:rsidRPr="00D0700E">
        <w:t>probe location</w:t>
      </w:r>
      <w:r w:rsidR="00336074">
        <w:t>s</w:t>
      </w:r>
      <w:r w:rsidR="00C16CCF">
        <w:t xml:space="preserve"> make </w:t>
      </w:r>
      <w:r w:rsidR="00336074">
        <w:t>comparing</w:t>
      </w:r>
      <w:r w:rsidRPr="00D0700E">
        <w:t xml:space="preserve"> both methods challenging</w:t>
      </w:r>
      <w:r>
        <w:t xml:space="preserve">. Our </w:t>
      </w:r>
      <w:r w:rsidRPr="00D0700E">
        <w:t xml:space="preserve">protocol </w:t>
      </w:r>
      <w:r w:rsidR="00336074">
        <w:t>facilitates the</w:t>
      </w:r>
      <w:r w:rsidRPr="00D0700E">
        <w:t xml:space="preserve"> simultaneous performance of esophageal and laryngopharyngeal pH measurement</w:t>
      </w:r>
      <w:r w:rsidR="00336074">
        <w:t>s</w:t>
      </w:r>
      <w:r>
        <w:t xml:space="preserve"> and provides guidance </w:t>
      </w:r>
      <w:r w:rsidR="00336074">
        <w:t>for results</w:t>
      </w:r>
      <w:r>
        <w:t xml:space="preserve"> analysis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336074" w:rsidRDefault="00A453AF" w:rsidP="00336074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0D3AD9F3" w:rsidR="001016BD" w:rsidRPr="007F22BA" w:rsidRDefault="007D61A8" w:rsidP="007F22BA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</w:t>
      </w:r>
      <w:r w:rsidR="00787138" w:rsidRPr="007F22BA">
        <w:rPr>
          <w:rFonts w:asciiTheme="minorHAnsi" w:eastAsia="Times New Roman" w:hAnsiTheme="minorHAnsi" w:cstheme="minorHAnsi"/>
          <w:szCs w:val="24"/>
        </w:rPr>
        <w:t xml:space="preserve">human subjects have been approved by the Institutional Review Board (IRB) at </w:t>
      </w:r>
      <w:r w:rsidR="0027242B">
        <w:rPr>
          <w:rFonts w:asciiTheme="minorHAnsi" w:eastAsia="Times New Roman" w:hAnsiTheme="minorHAnsi" w:cstheme="minorHAnsi"/>
          <w:iCs/>
          <w:szCs w:val="24"/>
        </w:rPr>
        <w:t>the University of Cologne.</w:t>
      </w:r>
      <w:r w:rsidR="00D406D6" w:rsidRPr="007F22BA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7F22BA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46F50681" w:rsidR="009B55A1" w:rsidRPr="000269E3" w:rsidRDefault="000269E3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E</w:t>
      </w:r>
      <w:r w:rsidRPr="000269E3">
        <w:rPr>
          <w:rFonts w:asciiTheme="minorHAnsi" w:hAnsiTheme="minorHAnsi" w:cstheme="minorHAnsi"/>
          <w:b/>
          <w:bCs/>
          <w:i w:val="0"/>
          <w:iCs/>
        </w:rPr>
        <w:t xml:space="preserve">sophageal </w:t>
      </w:r>
      <w:r>
        <w:rPr>
          <w:rFonts w:asciiTheme="minorHAnsi" w:hAnsiTheme="minorHAnsi" w:cstheme="minorHAnsi"/>
          <w:b/>
          <w:bCs/>
          <w:i w:val="0"/>
          <w:iCs/>
        </w:rPr>
        <w:t>and L</w:t>
      </w:r>
      <w:r w:rsidRPr="000269E3">
        <w:rPr>
          <w:rFonts w:asciiTheme="minorHAnsi" w:hAnsiTheme="minorHAnsi" w:cstheme="minorHAnsi"/>
          <w:b/>
          <w:bCs/>
          <w:i w:val="0"/>
          <w:iCs/>
        </w:rPr>
        <w:t>aryngopharyngea</w:t>
      </w:r>
      <w:r>
        <w:rPr>
          <w:rFonts w:asciiTheme="minorHAnsi" w:hAnsiTheme="minorHAnsi" w:cstheme="minorHAnsi"/>
          <w:b/>
          <w:bCs/>
          <w:i w:val="0"/>
          <w:iCs/>
        </w:rPr>
        <w:t xml:space="preserve">l </w:t>
      </w:r>
      <w:r w:rsidRPr="000269E3">
        <w:rPr>
          <w:rFonts w:asciiTheme="minorHAnsi" w:hAnsiTheme="minorHAnsi" w:cstheme="minorHAnsi"/>
          <w:b/>
          <w:bCs/>
          <w:i w:val="0"/>
          <w:iCs/>
        </w:rPr>
        <w:t xml:space="preserve">pH </w:t>
      </w:r>
      <w:r>
        <w:rPr>
          <w:rFonts w:asciiTheme="minorHAnsi" w:hAnsiTheme="minorHAnsi" w:cstheme="minorHAnsi"/>
          <w:b/>
          <w:bCs/>
          <w:i w:val="0"/>
          <w:iCs/>
        </w:rPr>
        <w:t>M</w:t>
      </w:r>
      <w:r w:rsidRPr="000269E3">
        <w:rPr>
          <w:rFonts w:asciiTheme="minorHAnsi" w:hAnsiTheme="minorHAnsi" w:cstheme="minorHAnsi"/>
          <w:b/>
          <w:bCs/>
          <w:i w:val="0"/>
          <w:iCs/>
        </w:rPr>
        <w:t xml:space="preserve">onitoring </w:t>
      </w:r>
      <w:r>
        <w:rPr>
          <w:rFonts w:asciiTheme="minorHAnsi" w:hAnsiTheme="minorHAnsi" w:cstheme="minorHAnsi"/>
          <w:b/>
          <w:bCs/>
          <w:i w:val="0"/>
          <w:iCs/>
        </w:rPr>
        <w:t>S</w:t>
      </w:r>
      <w:r w:rsidRPr="000269E3">
        <w:rPr>
          <w:rFonts w:asciiTheme="minorHAnsi" w:hAnsiTheme="minorHAnsi" w:cstheme="minorHAnsi"/>
          <w:b/>
          <w:bCs/>
          <w:i w:val="0"/>
          <w:iCs/>
        </w:rPr>
        <w:t>ystem</w:t>
      </w:r>
      <w:r>
        <w:rPr>
          <w:rFonts w:asciiTheme="minorHAnsi" w:hAnsiTheme="minorHAnsi" w:cstheme="minorHAnsi"/>
          <w:b/>
          <w:bCs/>
          <w:i w:val="0"/>
          <w:iCs/>
        </w:rPr>
        <w:t xml:space="preserve"> Setup</w:t>
      </w:r>
    </w:p>
    <w:p w14:paraId="410753B6" w14:textId="1F92BCE3" w:rsidR="000269E3" w:rsidRPr="00AC4E8D" w:rsidRDefault="005F1AAB" w:rsidP="000269E3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Before beginning an analysis, calibrate the esophageal catheter in a </w:t>
      </w:r>
      <w:r w:rsidR="00610A1F">
        <w:rPr>
          <w:rFonts w:asciiTheme="minorHAnsi" w:hAnsiTheme="minorHAnsi" w:cstheme="minorHAnsi"/>
          <w:i w:val="0"/>
          <w:iCs/>
        </w:rPr>
        <w:t xml:space="preserve">solution with </w:t>
      </w:r>
      <w:r>
        <w:rPr>
          <w:rFonts w:asciiTheme="minorHAnsi" w:hAnsiTheme="minorHAnsi" w:cstheme="minorHAnsi"/>
          <w:i w:val="0"/>
          <w:iCs/>
        </w:rPr>
        <w:t>pH of 4 and a</w:t>
      </w:r>
      <w:r w:rsidR="00610A1F">
        <w:rPr>
          <w:rFonts w:asciiTheme="minorHAnsi" w:hAnsiTheme="minorHAnsi" w:cstheme="minorHAnsi"/>
          <w:i w:val="0"/>
          <w:iCs/>
        </w:rPr>
        <w:t xml:space="preserve"> solution with a</w:t>
      </w:r>
      <w:r>
        <w:rPr>
          <w:rFonts w:asciiTheme="minorHAnsi" w:hAnsiTheme="minorHAnsi" w:cstheme="minorHAnsi"/>
          <w:i w:val="0"/>
          <w:iCs/>
        </w:rPr>
        <w:t xml:space="preserve"> pH of 7</w:t>
      </w:r>
      <w:r w:rsidR="00336074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AC4E8D">
        <w:rPr>
          <w:rFonts w:asciiTheme="minorHAnsi" w:hAnsiTheme="minorHAnsi" w:cstheme="minorHAnsi"/>
          <w:i w:val="0"/>
          <w:iCs/>
        </w:rPr>
        <w:t xml:space="preserve">, rinsing the probe in water between solutions </w:t>
      </w:r>
      <w:r w:rsidR="00AC4E8D">
        <w:rPr>
          <w:rFonts w:asciiTheme="minorHAnsi" w:hAnsiTheme="minorHAnsi" w:cstheme="minorHAnsi"/>
          <w:b/>
          <w:bCs/>
          <w:i w:val="0"/>
          <w:iCs/>
        </w:rPr>
        <w:t>[2]</w:t>
      </w:r>
      <w:r w:rsidR="00AC4E8D">
        <w:rPr>
          <w:rFonts w:asciiTheme="minorHAnsi" w:hAnsiTheme="minorHAnsi" w:cstheme="minorHAnsi"/>
          <w:i w:val="0"/>
          <w:iCs/>
        </w:rPr>
        <w:t>.</w:t>
      </w:r>
    </w:p>
    <w:p w14:paraId="739E4FBC" w14:textId="1F24824D" w:rsidR="00AC4E8D" w:rsidRPr="00AC4E8D" w:rsidRDefault="00AC4E8D" w:rsidP="00AC4E8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calibrating probe in p</w:t>
      </w:r>
      <w:r w:rsidR="00873476">
        <w:rPr>
          <w:rFonts w:asciiTheme="minorHAnsi" w:hAnsiTheme="minorHAnsi" w:cstheme="minorHAnsi"/>
          <w:i w:val="0"/>
          <w:iCs/>
        </w:rPr>
        <w:t>H</w:t>
      </w:r>
      <w:r>
        <w:rPr>
          <w:rFonts w:asciiTheme="minorHAnsi" w:hAnsiTheme="minorHAnsi" w:cstheme="minorHAnsi"/>
          <w:i w:val="0"/>
          <w:iCs/>
        </w:rPr>
        <w:t xml:space="preserve"> 4 solution, with both solution containers visible in frame</w:t>
      </w:r>
    </w:p>
    <w:p w14:paraId="778AB24B" w14:textId="47C9D574" w:rsidR="00AC4E8D" w:rsidRPr="00AC4E8D" w:rsidRDefault="00AC4E8D" w:rsidP="00AC4E8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rinsing probe in water</w:t>
      </w:r>
    </w:p>
    <w:p w14:paraId="2823A61A" w14:textId="2361A703" w:rsidR="00AC4E8D" w:rsidRDefault="00AC4E8D" w:rsidP="00AC4E8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calibrate the</w:t>
      </w:r>
      <w:r w:rsidRPr="00AC4E8D">
        <w:rPr>
          <w:rFonts w:asciiTheme="minorHAnsi" w:hAnsiTheme="minorHAnsi" w:cstheme="minorHAnsi"/>
          <w:i w:val="0"/>
          <w:iCs/>
        </w:rPr>
        <w:t xml:space="preserve"> </w:t>
      </w:r>
      <w:r w:rsidRPr="000546A9">
        <w:rPr>
          <w:rFonts w:asciiTheme="minorHAnsi" w:hAnsiTheme="minorHAnsi" w:cstheme="minorHAnsi"/>
          <w:i w:val="0"/>
          <w:iCs/>
        </w:rPr>
        <w:t>laryngopharyngeal</w:t>
      </w:r>
      <w:r>
        <w:rPr>
          <w:rFonts w:asciiTheme="minorHAnsi" w:hAnsiTheme="minorHAnsi" w:cstheme="minorHAnsi"/>
          <w:i w:val="0"/>
          <w:iCs/>
        </w:rPr>
        <w:t xml:space="preserve"> probe, </w:t>
      </w:r>
      <w:r w:rsidR="007F22BA">
        <w:rPr>
          <w:rFonts w:asciiTheme="minorHAnsi" w:hAnsiTheme="minorHAnsi" w:cstheme="minorHAnsi"/>
          <w:i w:val="0"/>
          <w:iCs/>
        </w:rPr>
        <w:t xml:space="preserve">select </w:t>
      </w:r>
      <w:r w:rsidR="007F22BA">
        <w:rPr>
          <w:rFonts w:asciiTheme="minorHAnsi" w:hAnsiTheme="minorHAnsi" w:cstheme="minorHAnsi"/>
          <w:b/>
          <w:bCs/>
          <w:i w:val="0"/>
          <w:iCs/>
        </w:rPr>
        <w:t xml:space="preserve">Study </w:t>
      </w:r>
      <w:r w:rsidR="007F22BA">
        <w:rPr>
          <w:rFonts w:asciiTheme="minorHAnsi" w:hAnsiTheme="minorHAnsi" w:cstheme="minorHAnsi"/>
          <w:i w:val="0"/>
        </w:rPr>
        <w:t xml:space="preserve">and </w:t>
      </w:r>
      <w:r w:rsidR="007F22BA" w:rsidRPr="00AC4E8D">
        <w:rPr>
          <w:rFonts w:asciiTheme="minorHAnsi" w:hAnsiTheme="minorHAnsi" w:cstheme="minorHAnsi"/>
          <w:b/>
          <w:bCs/>
          <w:i w:val="0"/>
          <w:iCs/>
        </w:rPr>
        <w:t>Hydrate</w:t>
      </w:r>
      <w:r w:rsidR="007F22BA" w:rsidRPr="00AC4E8D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in the </w:t>
      </w:r>
      <w:r w:rsidRPr="000546A9">
        <w:rPr>
          <w:rFonts w:asciiTheme="minorHAnsi" w:hAnsiTheme="minorHAnsi" w:cstheme="minorHAnsi"/>
          <w:i w:val="0"/>
          <w:iCs/>
        </w:rPr>
        <w:t>laryngopharyngeal pH monitoring</w:t>
      </w:r>
      <w:r>
        <w:rPr>
          <w:rFonts w:asciiTheme="minorHAnsi" w:hAnsiTheme="minorHAnsi" w:cstheme="minorHAnsi"/>
          <w:i w:val="0"/>
          <w:iCs/>
        </w:rPr>
        <w:t xml:space="preserve"> software </w:t>
      </w:r>
      <w:bookmarkStart w:id="0" w:name="_Hlk49594586"/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AC4E8D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and briefly agitate</w:t>
      </w:r>
      <w:r w:rsidRPr="00AC4E8D">
        <w:rPr>
          <w:rFonts w:asciiTheme="minorHAnsi" w:hAnsiTheme="minorHAnsi" w:cstheme="minorHAnsi"/>
          <w:i w:val="0"/>
          <w:iCs/>
        </w:rPr>
        <w:t xml:space="preserve"> the </w:t>
      </w:r>
      <w:r w:rsidRPr="000546A9">
        <w:rPr>
          <w:rFonts w:asciiTheme="minorHAnsi" w:hAnsiTheme="minorHAnsi" w:cstheme="minorHAnsi"/>
          <w:i w:val="0"/>
          <w:iCs/>
        </w:rPr>
        <w:t xml:space="preserve">laryngopharyngeal </w:t>
      </w:r>
      <w:r w:rsidRPr="00AC4E8D">
        <w:rPr>
          <w:rFonts w:asciiTheme="minorHAnsi" w:hAnsiTheme="minorHAnsi" w:cstheme="minorHAnsi"/>
          <w:i w:val="0"/>
          <w:iCs/>
        </w:rPr>
        <w:t xml:space="preserve">probe tip in clear water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19E4D449" w14:textId="7337EE8C" w:rsidR="00AC4E8D" w:rsidRDefault="00AC4E8D" w:rsidP="00AC4E8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selecting Study and Hydrate, with monitor visible in frame</w:t>
      </w:r>
    </w:p>
    <w:p w14:paraId="6C1048BF" w14:textId="45D42517" w:rsidR="00AC4E8D" w:rsidRDefault="00AC4E8D" w:rsidP="00AC4E8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probe into water/agitating probe in water</w:t>
      </w:r>
    </w:p>
    <w:p w14:paraId="77A42526" w14:textId="7C972589" w:rsidR="00480D71" w:rsidRDefault="00AC4E8D" w:rsidP="00AC4E8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</w:t>
      </w:r>
      <w:r w:rsidRPr="00AC4E8D">
        <w:rPr>
          <w:rFonts w:asciiTheme="minorHAnsi" w:hAnsiTheme="minorHAnsi" w:cstheme="minorHAnsi"/>
          <w:i w:val="0"/>
          <w:iCs/>
        </w:rPr>
        <w:t>p</w:t>
      </w:r>
      <w:r w:rsidR="00480D71" w:rsidRPr="00AC4E8D">
        <w:rPr>
          <w:rFonts w:asciiTheme="minorHAnsi" w:hAnsiTheme="minorHAnsi" w:cstheme="minorHAnsi"/>
          <w:i w:val="0"/>
          <w:iCs/>
        </w:rPr>
        <w:t xml:space="preserve">ress any round key to start the </w:t>
      </w:r>
      <w:r w:rsidR="007F22BA" w:rsidRPr="000546A9">
        <w:rPr>
          <w:rFonts w:asciiTheme="minorHAnsi" w:hAnsiTheme="minorHAnsi" w:cstheme="minorHAnsi"/>
          <w:i w:val="0"/>
          <w:iCs/>
        </w:rPr>
        <w:t>laryngopharyngeal</w:t>
      </w:r>
      <w:r w:rsidR="007F22BA">
        <w:rPr>
          <w:rFonts w:asciiTheme="minorHAnsi" w:hAnsiTheme="minorHAnsi" w:cstheme="minorHAnsi"/>
          <w:i w:val="0"/>
          <w:iCs/>
        </w:rPr>
        <w:t xml:space="preserve"> probe</w:t>
      </w:r>
      <w:r w:rsidR="007F22BA" w:rsidRPr="00AC4E8D">
        <w:rPr>
          <w:rFonts w:asciiTheme="minorHAnsi" w:hAnsiTheme="minorHAnsi" w:cstheme="minorHAnsi"/>
          <w:i w:val="0"/>
          <w:iCs/>
        </w:rPr>
        <w:t xml:space="preserve"> </w:t>
      </w:r>
      <w:r w:rsidR="00480D71" w:rsidRPr="00AC4E8D">
        <w:rPr>
          <w:rFonts w:asciiTheme="minorHAnsi" w:hAnsiTheme="minorHAnsi" w:cstheme="minorHAnsi"/>
          <w:i w:val="0"/>
          <w:iCs/>
        </w:rPr>
        <w:t>hydration process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7F22BA">
        <w:rPr>
          <w:rFonts w:asciiTheme="minorHAnsi" w:hAnsiTheme="minorHAnsi" w:cstheme="minorHAnsi"/>
          <w:i w:val="0"/>
          <w:iCs/>
        </w:rPr>
        <w:t>.</w:t>
      </w:r>
      <w:r w:rsidR="00480D71" w:rsidRPr="00AC4E8D">
        <w:rPr>
          <w:rFonts w:asciiTheme="minorHAnsi" w:hAnsiTheme="minorHAnsi" w:cstheme="minorHAnsi"/>
          <w:i w:val="0"/>
          <w:iCs/>
        </w:rPr>
        <w:t xml:space="preserve"> </w:t>
      </w:r>
    </w:p>
    <w:p w14:paraId="0F1BD0BF" w14:textId="77777777" w:rsidR="00AC4E8D" w:rsidRDefault="00AC4E8D" w:rsidP="00480D7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pressing key</w:t>
      </w:r>
      <w:bookmarkStart w:id="1" w:name="_Hlk49594612"/>
      <w:bookmarkEnd w:id="0"/>
    </w:p>
    <w:p w14:paraId="3D463FE5" w14:textId="69A2267A" w:rsidR="00480D71" w:rsidRPr="00AC4E8D" w:rsidRDefault="00AC4E8D" w:rsidP="00AC4E8D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4E8D">
        <w:rPr>
          <w:rFonts w:asciiTheme="minorHAnsi" w:hAnsiTheme="minorHAnsi" w:cstheme="minorHAnsi"/>
          <w:b/>
          <w:bCs/>
          <w:i w:val="0"/>
          <w:iCs/>
        </w:rPr>
        <w:t>E</w:t>
      </w:r>
      <w:r w:rsidR="00480D71" w:rsidRPr="00AC4E8D">
        <w:rPr>
          <w:rFonts w:asciiTheme="minorHAnsi" w:hAnsiTheme="minorHAnsi" w:cstheme="minorHAnsi"/>
          <w:b/>
          <w:bCs/>
          <w:i w:val="0"/>
          <w:iCs/>
        </w:rPr>
        <w:t xml:space="preserve">sophageal </w:t>
      </w:r>
      <w:r w:rsidR="008022AC">
        <w:rPr>
          <w:rFonts w:asciiTheme="minorHAnsi" w:hAnsiTheme="minorHAnsi" w:cstheme="minorHAnsi"/>
          <w:b/>
          <w:bCs/>
          <w:i w:val="0"/>
          <w:iCs/>
        </w:rPr>
        <w:t>and L</w:t>
      </w:r>
      <w:r w:rsidR="008022AC" w:rsidRPr="00AC4E8D">
        <w:rPr>
          <w:rFonts w:asciiTheme="minorHAnsi" w:hAnsiTheme="minorHAnsi" w:cstheme="minorHAnsi"/>
          <w:b/>
          <w:bCs/>
          <w:i w:val="0"/>
          <w:iCs/>
        </w:rPr>
        <w:t xml:space="preserve">aryngopharyngeal </w:t>
      </w:r>
      <w:r w:rsidR="00480D71" w:rsidRPr="00AC4E8D">
        <w:rPr>
          <w:rFonts w:asciiTheme="minorHAnsi" w:hAnsiTheme="minorHAnsi" w:cstheme="minorHAnsi"/>
          <w:b/>
          <w:bCs/>
          <w:i w:val="0"/>
          <w:iCs/>
        </w:rPr>
        <w:t xml:space="preserve">pH </w:t>
      </w:r>
      <w:r w:rsidR="009A16C9">
        <w:rPr>
          <w:rFonts w:asciiTheme="minorHAnsi" w:hAnsiTheme="minorHAnsi" w:cstheme="minorHAnsi"/>
          <w:b/>
          <w:bCs/>
          <w:i w:val="0"/>
          <w:iCs/>
        </w:rPr>
        <w:t>C</w:t>
      </w:r>
      <w:r w:rsidR="00480D71" w:rsidRPr="00AC4E8D">
        <w:rPr>
          <w:rFonts w:asciiTheme="minorHAnsi" w:hAnsiTheme="minorHAnsi" w:cstheme="minorHAnsi"/>
          <w:b/>
          <w:bCs/>
          <w:i w:val="0"/>
          <w:iCs/>
        </w:rPr>
        <w:t xml:space="preserve">atheter </w:t>
      </w:r>
      <w:r w:rsidRPr="00AC4E8D">
        <w:rPr>
          <w:rFonts w:asciiTheme="minorHAnsi" w:hAnsiTheme="minorHAnsi" w:cstheme="minorHAnsi"/>
          <w:b/>
          <w:bCs/>
          <w:i w:val="0"/>
          <w:iCs/>
        </w:rPr>
        <w:t>Placement</w:t>
      </w:r>
      <w:r w:rsidR="009A16C9">
        <w:rPr>
          <w:rFonts w:asciiTheme="minorHAnsi" w:hAnsiTheme="minorHAnsi" w:cstheme="minorHAnsi"/>
          <w:b/>
          <w:bCs/>
          <w:i w:val="0"/>
          <w:iCs/>
        </w:rPr>
        <w:t xml:space="preserve"> </w:t>
      </w:r>
    </w:p>
    <w:p w14:paraId="3277F64D" w14:textId="50D01E22" w:rsidR="00AC4E8D" w:rsidRDefault="00AC4E8D" w:rsidP="00AC4E8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the probes have been calibrated, </w:t>
      </w:r>
      <w:r w:rsidR="007F22BA">
        <w:rPr>
          <w:rFonts w:asciiTheme="minorHAnsi" w:hAnsiTheme="minorHAnsi" w:cstheme="minorHAnsi"/>
          <w:i w:val="0"/>
          <w:iCs/>
        </w:rPr>
        <w:t>with</w:t>
      </w:r>
      <w:r>
        <w:rPr>
          <w:rFonts w:asciiTheme="minorHAnsi" w:hAnsiTheme="minorHAnsi" w:cstheme="minorHAnsi"/>
          <w:i w:val="0"/>
          <w:iCs/>
        </w:rPr>
        <w:t xml:space="preserve"> the Patient in the upright position</w:t>
      </w:r>
      <w:r w:rsidR="007F22BA">
        <w:rPr>
          <w:rFonts w:asciiTheme="minorHAnsi" w:hAnsiTheme="minorHAnsi" w:cstheme="minorHAnsi"/>
          <w:i w:val="0"/>
          <w:iCs/>
        </w:rPr>
        <w:t xml:space="preserve"> and looking forward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7F22BA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 xml:space="preserve">provide the Patient with </w:t>
      </w:r>
      <w:r w:rsidRPr="00AC4E8D">
        <w:rPr>
          <w:rFonts w:asciiTheme="minorHAnsi" w:hAnsiTheme="minorHAnsi" w:cstheme="minorHAnsi"/>
          <w:i w:val="0"/>
          <w:iCs/>
        </w:rPr>
        <w:t>a small glass of water with a straw to assist swallowin</w:t>
      </w:r>
      <w:r>
        <w:rPr>
          <w:rFonts w:asciiTheme="minorHAnsi" w:hAnsiTheme="minorHAnsi" w:cstheme="minorHAnsi"/>
          <w:i w:val="0"/>
          <w:iCs/>
        </w:rPr>
        <w:t xml:space="preserve">g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7F22BA">
        <w:rPr>
          <w:rFonts w:asciiTheme="minorHAnsi" w:hAnsiTheme="minorHAnsi" w:cstheme="minorHAnsi"/>
          <w:i w:val="0"/>
          <w:iCs/>
        </w:rPr>
        <w:t xml:space="preserve"> and</w:t>
      </w:r>
      <w:r w:rsidR="007F22BA" w:rsidRPr="007F22BA">
        <w:rPr>
          <w:rFonts w:asciiTheme="minorHAnsi" w:hAnsiTheme="minorHAnsi" w:cstheme="minorHAnsi"/>
          <w:i w:val="0"/>
          <w:iCs/>
        </w:rPr>
        <w:t xml:space="preserve"> </w:t>
      </w:r>
      <w:r w:rsidR="007F22BA">
        <w:rPr>
          <w:rFonts w:asciiTheme="minorHAnsi" w:hAnsiTheme="minorHAnsi" w:cstheme="minorHAnsi"/>
          <w:i w:val="0"/>
          <w:iCs/>
        </w:rPr>
        <w:t>i</w:t>
      </w:r>
      <w:r w:rsidR="007F22BA" w:rsidRPr="00AC4E8D">
        <w:rPr>
          <w:rFonts w:asciiTheme="minorHAnsi" w:hAnsiTheme="minorHAnsi" w:cstheme="minorHAnsi"/>
          <w:i w:val="0"/>
          <w:iCs/>
        </w:rPr>
        <w:t xml:space="preserve">nsert the </w:t>
      </w:r>
      <w:r w:rsidR="007F22BA">
        <w:rPr>
          <w:rFonts w:asciiTheme="minorHAnsi" w:hAnsiTheme="minorHAnsi" w:cstheme="minorHAnsi"/>
          <w:i w:val="0"/>
          <w:iCs/>
        </w:rPr>
        <w:t>esophageal p</w:t>
      </w:r>
      <w:r w:rsidR="007F22BA" w:rsidRPr="00AC4E8D">
        <w:rPr>
          <w:rFonts w:asciiTheme="minorHAnsi" w:hAnsiTheme="minorHAnsi" w:cstheme="minorHAnsi"/>
          <w:i w:val="0"/>
          <w:iCs/>
        </w:rPr>
        <w:t xml:space="preserve">robe </w:t>
      </w:r>
      <w:r w:rsidR="007F22BA">
        <w:rPr>
          <w:rFonts w:asciiTheme="minorHAnsi" w:hAnsiTheme="minorHAnsi" w:cstheme="minorHAnsi"/>
          <w:i w:val="0"/>
          <w:iCs/>
        </w:rPr>
        <w:t xml:space="preserve">straight into </w:t>
      </w:r>
      <w:r w:rsidR="007F22BA" w:rsidRPr="00AC4E8D">
        <w:rPr>
          <w:rFonts w:asciiTheme="minorHAnsi" w:hAnsiTheme="minorHAnsi" w:cstheme="minorHAnsi"/>
          <w:i w:val="0"/>
          <w:iCs/>
        </w:rPr>
        <w:t xml:space="preserve">the </w:t>
      </w:r>
      <w:r w:rsidR="007F22BA">
        <w:rPr>
          <w:rFonts w:asciiTheme="minorHAnsi" w:hAnsiTheme="minorHAnsi" w:cstheme="minorHAnsi"/>
          <w:i w:val="0"/>
          <w:iCs/>
        </w:rPr>
        <w:t>P</w:t>
      </w:r>
      <w:r w:rsidR="007F22BA" w:rsidRPr="00AC4E8D">
        <w:rPr>
          <w:rFonts w:asciiTheme="minorHAnsi" w:hAnsiTheme="minorHAnsi" w:cstheme="minorHAnsi"/>
          <w:i w:val="0"/>
          <w:iCs/>
        </w:rPr>
        <w:t>atient’s nose</w:t>
      </w:r>
      <w:r w:rsidR="007F22BA">
        <w:rPr>
          <w:rFonts w:asciiTheme="minorHAnsi" w:hAnsiTheme="minorHAnsi" w:cstheme="minorHAnsi"/>
          <w:i w:val="0"/>
          <w:iCs/>
        </w:rPr>
        <w:t xml:space="preserve"> </w:t>
      </w:r>
      <w:r w:rsidR="007F22BA">
        <w:rPr>
          <w:rFonts w:asciiTheme="minorHAnsi" w:hAnsiTheme="minorHAnsi" w:cstheme="minorHAnsi"/>
          <w:b/>
          <w:bCs/>
          <w:i w:val="0"/>
          <w:iCs/>
        </w:rPr>
        <w:t>[3-TXT]</w:t>
      </w:r>
    </w:p>
    <w:p w14:paraId="08D53DA6" w14:textId="5700BEE6" w:rsidR="00AC4E8D" w:rsidRDefault="00AC4E8D" w:rsidP="00AC4E8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adjusting bed or giving pillow and/or Patient adjusting position</w:t>
      </w:r>
    </w:p>
    <w:p w14:paraId="7453C34E" w14:textId="77777777" w:rsidR="00AC4E8D" w:rsidRDefault="00AC4E8D" w:rsidP="00480D7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giving Patient water and straw</w:t>
      </w:r>
    </w:p>
    <w:p w14:paraId="76D6D1BF" w14:textId="5B20CC33" w:rsidR="00AC4E8D" w:rsidRPr="00AC4E8D" w:rsidRDefault="00AC4E8D" w:rsidP="00AC4E8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inserting probe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="007F22BA">
        <w:rPr>
          <w:rFonts w:asciiTheme="minorHAnsi" w:hAnsiTheme="minorHAnsi" w:cstheme="minorHAnsi"/>
          <w:b/>
          <w:bCs/>
          <w:i w:val="0"/>
          <w:iCs/>
        </w:rPr>
        <w:t>I</w:t>
      </w:r>
      <w:r>
        <w:rPr>
          <w:rFonts w:asciiTheme="minorHAnsi" w:hAnsiTheme="minorHAnsi" w:cstheme="minorHAnsi"/>
          <w:b/>
          <w:bCs/>
          <w:i w:val="0"/>
          <w:iCs/>
        </w:rPr>
        <w:t>nsert probe</w:t>
      </w:r>
      <w:r w:rsidR="007F22BA">
        <w:rPr>
          <w:rFonts w:asciiTheme="minorHAnsi" w:hAnsiTheme="minorHAnsi" w:cstheme="minorHAnsi"/>
          <w:b/>
          <w:bCs/>
          <w:i w:val="0"/>
          <w:iCs/>
        </w:rPr>
        <w:t xml:space="preserve"> straight not</w:t>
      </w:r>
      <w:r>
        <w:rPr>
          <w:rFonts w:asciiTheme="minorHAnsi" w:hAnsiTheme="minorHAnsi" w:cstheme="minorHAnsi"/>
          <w:b/>
          <w:bCs/>
          <w:i w:val="0"/>
          <w:iCs/>
        </w:rPr>
        <w:t xml:space="preserve"> up</w:t>
      </w:r>
      <w:r w:rsidR="007F22BA">
        <w:rPr>
          <w:rFonts w:asciiTheme="minorHAnsi" w:hAnsiTheme="minorHAnsi" w:cstheme="minorHAnsi"/>
          <w:b/>
          <w:bCs/>
          <w:i w:val="0"/>
          <w:iCs/>
        </w:rPr>
        <w:t>ward</w:t>
      </w:r>
    </w:p>
    <w:p w14:paraId="6EA49089" w14:textId="33689C1E" w:rsidR="007F22BA" w:rsidRPr="007F22BA" w:rsidRDefault="007F22BA" w:rsidP="007F22B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Use the</w:t>
      </w:r>
      <w:r w:rsidRPr="00AC4E8D">
        <w:rPr>
          <w:rFonts w:asciiTheme="minorHAnsi" w:hAnsiTheme="minorHAnsi" w:cstheme="minorHAnsi"/>
          <w:i w:val="0"/>
          <w:iCs/>
        </w:rPr>
        <w:t xml:space="preserve"> measuring scale on the probe shaft to </w:t>
      </w:r>
      <w:r>
        <w:rPr>
          <w:rFonts w:asciiTheme="minorHAnsi" w:hAnsiTheme="minorHAnsi" w:cstheme="minorHAnsi"/>
          <w:i w:val="0"/>
          <w:iCs/>
        </w:rPr>
        <w:t>position the probe 5 centimeters abo</w:t>
      </w:r>
      <w:r w:rsidR="00610A1F">
        <w:rPr>
          <w:rFonts w:asciiTheme="minorHAnsi" w:hAnsiTheme="minorHAnsi" w:cstheme="minorHAnsi"/>
          <w:i w:val="0"/>
          <w:iCs/>
        </w:rPr>
        <w:t>ve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Pr="00AC4E8D">
        <w:rPr>
          <w:rFonts w:asciiTheme="minorHAnsi" w:hAnsiTheme="minorHAnsi" w:cstheme="minorHAnsi"/>
        </w:rPr>
        <w:t xml:space="preserve"> </w:t>
      </w:r>
      <w:r w:rsidRPr="00AC4E8D">
        <w:rPr>
          <w:rFonts w:asciiTheme="minorHAnsi" w:hAnsiTheme="minorHAnsi" w:cstheme="minorHAnsi"/>
          <w:i w:val="0"/>
          <w:iCs/>
        </w:rPr>
        <w:t>lower esophageal sphincter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AC4E8D">
        <w:rPr>
          <w:rFonts w:asciiTheme="minorHAnsi" w:hAnsiTheme="minorHAnsi" w:cstheme="minorHAnsi"/>
          <w:i w:val="0"/>
          <w:iCs/>
        </w:rPr>
        <w:t>as previously determined by high resolution manometry</w:t>
      </w:r>
      <w:r w:rsidRPr="00AC4E8D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AC4E8D">
        <w:rPr>
          <w:rFonts w:asciiTheme="minorHAnsi" w:hAnsiTheme="minorHAnsi" w:cstheme="minorHAnsi"/>
          <w:i w:val="0"/>
          <w:iCs/>
        </w:rPr>
        <w:t>.</w:t>
      </w:r>
    </w:p>
    <w:p w14:paraId="7EE28231" w14:textId="591B5E44" w:rsidR="00480D71" w:rsidRDefault="00AC4E8D" w:rsidP="00AC4E8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scale/probe being correctly positioned</w:t>
      </w:r>
      <w:r w:rsidR="00480D71" w:rsidRPr="00AC4E8D">
        <w:rPr>
          <w:rFonts w:asciiTheme="minorHAnsi" w:hAnsiTheme="minorHAnsi" w:cstheme="minorHAnsi"/>
          <w:i w:val="0"/>
          <w:iCs/>
        </w:rPr>
        <w:t xml:space="preserve"> </w:t>
      </w:r>
      <w:bookmarkStart w:id="2" w:name="_Hlk20484786"/>
      <w:r w:rsidR="00610A1F" w:rsidRPr="00610A1F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3CFFC2B8" w14:textId="05124A0B" w:rsidR="00AC4E8D" w:rsidRDefault="00AC4E8D" w:rsidP="00AC4E8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the probe is in place, use surgical tape to secure the probe to the cheek as close to the nares as possible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loop the probe over the ear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 xml:space="preserve">, using tape to affix the probe behind and below the ear lobe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>
        <w:rPr>
          <w:rFonts w:asciiTheme="minorHAnsi" w:hAnsiTheme="minorHAnsi" w:cstheme="minorHAnsi"/>
          <w:i w:val="0"/>
          <w:iCs/>
        </w:rPr>
        <w:t>.</w:t>
      </w:r>
    </w:p>
    <w:p w14:paraId="5EA417B1" w14:textId="7B0154A5" w:rsidR="00AC4E8D" w:rsidRDefault="00AC4E8D" w:rsidP="00AC4E8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Probe being taped to cheek</w:t>
      </w:r>
    </w:p>
    <w:p w14:paraId="7D194290" w14:textId="2FF8692C" w:rsidR="00AC4E8D" w:rsidRDefault="00AC4E8D" w:rsidP="00AC4E8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Probe being looped over ear</w:t>
      </w:r>
    </w:p>
    <w:p w14:paraId="74801FA6" w14:textId="77777777" w:rsidR="00AC4E8D" w:rsidRDefault="00AC4E8D" w:rsidP="00480D7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Probe being taped below lobe</w:t>
      </w:r>
      <w:bookmarkStart w:id="3" w:name="_Hlk49594644"/>
      <w:bookmarkEnd w:id="1"/>
      <w:bookmarkEnd w:id="2"/>
    </w:p>
    <w:p w14:paraId="26E4C52D" w14:textId="13CE3867" w:rsidR="00480D71" w:rsidRDefault="008022AC" w:rsidP="00480D7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place the laryngopharyngeal catheter,</w:t>
      </w:r>
      <w:bookmarkStart w:id="4" w:name="_Hlk49594653"/>
      <w:bookmarkEnd w:id="3"/>
      <w:r>
        <w:rPr>
          <w:rFonts w:asciiTheme="minorHAnsi" w:hAnsiTheme="minorHAnsi" w:cstheme="minorHAnsi"/>
          <w:i w:val="0"/>
          <w:iCs/>
        </w:rPr>
        <w:t xml:space="preserve"> </w:t>
      </w:r>
      <w:r w:rsidRPr="008022AC">
        <w:rPr>
          <w:rFonts w:asciiTheme="minorHAnsi" w:hAnsiTheme="minorHAnsi" w:cstheme="minorHAnsi"/>
          <w:i w:val="0"/>
          <w:iCs/>
        </w:rPr>
        <w:t>i</w:t>
      </w:r>
      <w:r w:rsidR="00480D71" w:rsidRPr="008022AC">
        <w:rPr>
          <w:rFonts w:asciiTheme="minorHAnsi" w:hAnsiTheme="minorHAnsi" w:cstheme="minorHAnsi"/>
          <w:i w:val="0"/>
          <w:iCs/>
        </w:rPr>
        <w:t xml:space="preserve">nsert the probe </w:t>
      </w:r>
      <w:r w:rsidR="00610A1F" w:rsidRPr="008022AC">
        <w:rPr>
          <w:rFonts w:asciiTheme="minorHAnsi" w:hAnsiTheme="minorHAnsi" w:cstheme="minorHAnsi"/>
          <w:i w:val="0"/>
          <w:iCs/>
        </w:rPr>
        <w:t xml:space="preserve">straight </w:t>
      </w:r>
      <w:r>
        <w:rPr>
          <w:rFonts w:asciiTheme="minorHAnsi" w:hAnsiTheme="minorHAnsi" w:cstheme="minorHAnsi"/>
          <w:i w:val="0"/>
          <w:iCs/>
        </w:rPr>
        <w:t>into</w:t>
      </w:r>
      <w:r w:rsidR="00480D71" w:rsidRPr="008022AC">
        <w:rPr>
          <w:rFonts w:asciiTheme="minorHAnsi" w:hAnsiTheme="minorHAnsi" w:cstheme="minorHAnsi"/>
          <w:i w:val="0"/>
          <w:iCs/>
        </w:rPr>
        <w:t xml:space="preserve"> the </w:t>
      </w:r>
      <w:r>
        <w:rPr>
          <w:rFonts w:asciiTheme="minorHAnsi" w:hAnsiTheme="minorHAnsi" w:cstheme="minorHAnsi"/>
          <w:i w:val="0"/>
          <w:iCs/>
        </w:rPr>
        <w:t>other</w:t>
      </w:r>
      <w:r w:rsidR="00480D71" w:rsidRPr="008022AC">
        <w:rPr>
          <w:rFonts w:asciiTheme="minorHAnsi" w:hAnsiTheme="minorHAnsi" w:cstheme="minorHAnsi"/>
          <w:i w:val="0"/>
          <w:iCs/>
        </w:rPr>
        <w:t xml:space="preserve"> nostril posteriorly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1C236123" w14:textId="77777777" w:rsidR="008022AC" w:rsidRDefault="008022AC" w:rsidP="00480D7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Probe being inserted</w:t>
      </w:r>
    </w:p>
    <w:p w14:paraId="3F8933B6" w14:textId="630BC319" w:rsidR="008022AC" w:rsidRPr="008022AC" w:rsidRDefault="008022AC" w:rsidP="008022AC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>When the probe is in place,</w:t>
      </w:r>
      <w:r w:rsidR="00480D71" w:rsidRPr="008022AC">
        <w:rPr>
          <w:i w:val="0"/>
          <w:iCs/>
        </w:rPr>
        <w:t xml:space="preserve"> the red light </w:t>
      </w:r>
      <w:r>
        <w:rPr>
          <w:i w:val="0"/>
          <w:iCs/>
        </w:rPr>
        <w:t>will be</w:t>
      </w:r>
      <w:r w:rsidR="00480D71" w:rsidRPr="008022AC">
        <w:rPr>
          <w:i w:val="0"/>
          <w:iCs/>
        </w:rPr>
        <w:t xml:space="preserve"> clearly visible lateral to or slightly below the uvula</w:t>
      </w:r>
      <w:r w:rsidR="00610A1F">
        <w:rPr>
          <w:i w:val="0"/>
          <w:iCs/>
        </w:rPr>
        <w:t xml:space="preserve"> </w:t>
      </w:r>
      <w:r w:rsidR="00610A1F">
        <w:rPr>
          <w:b/>
          <w:bCs/>
          <w:i w:val="0"/>
          <w:iCs/>
        </w:rPr>
        <w:t>[1-TXT]</w:t>
      </w:r>
      <w:r w:rsidR="00610A1F">
        <w:rPr>
          <w:i w:val="0"/>
          <w:iCs/>
        </w:rPr>
        <w:t>.</w:t>
      </w:r>
      <w:r>
        <w:rPr>
          <w:i w:val="0"/>
          <w:iCs/>
        </w:rPr>
        <w:t xml:space="preserve"> </w:t>
      </w:r>
    </w:p>
    <w:p w14:paraId="129CF894" w14:textId="1BEA32E0" w:rsidR="008022AC" w:rsidRPr="008022AC" w:rsidRDefault="008022AC" w:rsidP="008022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022AC">
        <w:rPr>
          <w:i w:val="0"/>
          <w:iCs/>
        </w:rPr>
        <w:t xml:space="preserve">Shot of </w:t>
      </w:r>
      <w:proofErr w:type="gramStart"/>
      <w:r w:rsidRPr="008022AC">
        <w:rPr>
          <w:i w:val="0"/>
          <w:iCs/>
        </w:rPr>
        <w:t>red light</w:t>
      </w:r>
      <w:proofErr w:type="gramEnd"/>
      <w:r w:rsidRPr="008022AC">
        <w:rPr>
          <w:i w:val="0"/>
          <w:iCs/>
        </w:rPr>
        <w:t xml:space="preserve"> </w:t>
      </w:r>
      <w:bookmarkEnd w:id="4"/>
      <w:r w:rsidR="00610A1F" w:rsidRPr="00610A1F">
        <w:rPr>
          <w:rFonts w:asciiTheme="minorHAnsi" w:hAnsiTheme="minorHAnsi" w:cstheme="minorHAnsi"/>
          <w:color w:val="4F81BD" w:themeColor="accent1"/>
        </w:rPr>
        <w:t>Videographer: Important step</w:t>
      </w:r>
      <w:r w:rsidR="00610A1F">
        <w:rPr>
          <w:b/>
          <w:bCs/>
          <w:i w:val="0"/>
          <w:iCs/>
        </w:rPr>
        <w:t xml:space="preserve"> TEXT: Use tongue depressor to aid visualization as necessary</w:t>
      </w:r>
    </w:p>
    <w:p w14:paraId="2CB52EBD" w14:textId="02144045" w:rsidR="008022AC" w:rsidRDefault="008022AC" w:rsidP="008022AC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Use surgical tape to secure the probe as close as possible to the </w:t>
      </w:r>
      <w:proofErr w:type="spellStart"/>
      <w:r>
        <w:rPr>
          <w:rFonts w:asciiTheme="minorHAnsi" w:hAnsiTheme="minorHAnsi" w:cstheme="minorHAnsi"/>
          <w:i w:val="0"/>
          <w:iCs/>
        </w:rPr>
        <w:t>nare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a clip to secure the transmitter to the Patient’s clothing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DF25AF3" w14:textId="2BE10057" w:rsidR="008022AC" w:rsidRDefault="008022AC" w:rsidP="008022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Probe being taped</w:t>
      </w:r>
    </w:p>
    <w:p w14:paraId="71D6DF9F" w14:textId="4CB575BD" w:rsidR="008022AC" w:rsidRDefault="008022AC" w:rsidP="008022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clipping transmitter to clothes</w:t>
      </w:r>
    </w:p>
    <w:p w14:paraId="6154E22C" w14:textId="77777777" w:rsidR="008022AC" w:rsidRDefault="008022AC" w:rsidP="00480D7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When both probes are in place, simultaneously start the</w:t>
      </w:r>
      <w:r w:rsidRPr="008022AC">
        <w:rPr>
          <w:rFonts w:asciiTheme="minorHAnsi" w:hAnsiTheme="minorHAnsi" w:cstheme="minorHAnsi"/>
        </w:rPr>
        <w:t xml:space="preserve"> </w:t>
      </w:r>
      <w:r w:rsidRPr="008022AC">
        <w:rPr>
          <w:rFonts w:asciiTheme="minorHAnsi" w:hAnsiTheme="minorHAnsi" w:cstheme="minorHAnsi"/>
          <w:i w:val="0"/>
          <w:iCs/>
        </w:rPr>
        <w:t>esophageal and laryngopharyngeal pH studies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, selecting a 24-hour study for</w:t>
      </w:r>
      <w:bookmarkStart w:id="5" w:name="_Hlk49594687"/>
      <w:r>
        <w:rPr>
          <w:rFonts w:asciiTheme="minorHAnsi" w:hAnsiTheme="minorHAnsi" w:cstheme="minorHAnsi"/>
          <w:i w:val="0"/>
          <w:iCs/>
        </w:rPr>
        <w:t xml:space="preserve"> </w:t>
      </w:r>
      <w:r w:rsidR="00480D71" w:rsidRPr="008022AC">
        <w:rPr>
          <w:rFonts w:asciiTheme="minorHAnsi" w:hAnsiTheme="minorHAnsi" w:cstheme="minorHAnsi"/>
          <w:i w:val="0"/>
          <w:iCs/>
        </w:rPr>
        <w:t>the laryngopharyngeal pH measuring device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480D71" w:rsidRPr="008022AC">
        <w:rPr>
          <w:rFonts w:asciiTheme="minorHAnsi" w:hAnsiTheme="minorHAnsi" w:cstheme="minorHAnsi"/>
          <w:i w:val="0"/>
          <w:iCs/>
        </w:rPr>
        <w:t>.</w:t>
      </w:r>
    </w:p>
    <w:p w14:paraId="7A1D0EA4" w14:textId="4D34C001" w:rsidR="008022AC" w:rsidRDefault="008022AC" w:rsidP="008022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starting stud(</w:t>
      </w:r>
      <w:proofErr w:type="spellStart"/>
      <w:r>
        <w:rPr>
          <w:rFonts w:asciiTheme="minorHAnsi" w:hAnsiTheme="minorHAnsi" w:cstheme="minorHAnsi"/>
          <w:i w:val="0"/>
          <w:iCs/>
        </w:rPr>
        <w:t>ies</w:t>
      </w:r>
      <w:proofErr w:type="spellEnd"/>
      <w:r>
        <w:rPr>
          <w:rFonts w:asciiTheme="minorHAnsi" w:hAnsiTheme="minorHAnsi" w:cstheme="minorHAnsi"/>
          <w:i w:val="0"/>
          <w:iCs/>
        </w:rPr>
        <w:t>), with monitor visible in frame</w:t>
      </w:r>
      <w:r w:rsidR="00610A1F" w:rsidRPr="00610A1F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610A1F">
        <w:rPr>
          <w:rFonts w:asciiTheme="minorHAnsi" w:hAnsiTheme="minorHAnsi" w:cstheme="minorHAnsi"/>
          <w:color w:val="4F81BD" w:themeColor="accent1"/>
        </w:rPr>
        <w:t>/difficult</w:t>
      </w:r>
      <w:r w:rsidR="00610A1F" w:rsidRPr="00610A1F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214A352D" w14:textId="26698830" w:rsidR="00480D71" w:rsidRDefault="00336074" w:rsidP="008022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pressing button</w:t>
      </w:r>
    </w:p>
    <w:p w14:paraId="42416063" w14:textId="27E19B6A" w:rsidR="008022AC" w:rsidRPr="008022AC" w:rsidRDefault="008022AC" w:rsidP="008022AC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022AC">
        <w:rPr>
          <w:rFonts w:asciiTheme="minorHAnsi" w:hAnsiTheme="minorHAnsi" w:cstheme="minorHAnsi"/>
          <w:i w:val="0"/>
          <w:iCs/>
        </w:rPr>
        <w:t xml:space="preserve">Then give the Patient a diary </w:t>
      </w:r>
      <w:r w:rsidRPr="008022AC">
        <w:rPr>
          <w:rFonts w:asciiTheme="minorHAnsi" w:hAnsiTheme="minorHAnsi" w:cstheme="minorHAnsi"/>
          <w:b/>
          <w:bCs/>
          <w:i w:val="0"/>
          <w:iCs/>
        </w:rPr>
        <w:t>[1]</w:t>
      </w:r>
      <w:r w:rsidRPr="008022AC">
        <w:rPr>
          <w:rFonts w:asciiTheme="minorHAnsi" w:hAnsiTheme="minorHAnsi" w:cstheme="minorHAnsi"/>
          <w:i w:val="0"/>
          <w:iCs/>
        </w:rPr>
        <w:t xml:space="preserve"> and ask them to detail their mealtimes</w:t>
      </w:r>
      <w:r w:rsidRPr="00A6686A">
        <w:rPr>
          <w:rFonts w:asciiTheme="minorHAnsi" w:hAnsiTheme="minorHAnsi" w:cstheme="minorHAnsi"/>
          <w:i w:val="0"/>
          <w:iCs/>
        </w:rPr>
        <w:t>,</w:t>
      </w:r>
      <w:r w:rsidRPr="008022AC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480D71" w:rsidRPr="008022AC">
        <w:rPr>
          <w:rFonts w:asciiTheme="minorHAnsi" w:hAnsiTheme="minorHAnsi" w:cstheme="minorHAnsi"/>
          <w:i w:val="0"/>
          <w:iCs/>
        </w:rPr>
        <w:t>exact time</w:t>
      </w:r>
      <w:r w:rsidRPr="008022AC">
        <w:rPr>
          <w:rFonts w:asciiTheme="minorHAnsi" w:hAnsiTheme="minorHAnsi" w:cstheme="minorHAnsi"/>
          <w:i w:val="0"/>
          <w:iCs/>
        </w:rPr>
        <w:t>s</w:t>
      </w:r>
      <w:r w:rsidR="00480D71" w:rsidRPr="008022AC">
        <w:rPr>
          <w:rFonts w:asciiTheme="minorHAnsi" w:hAnsiTheme="minorHAnsi" w:cstheme="minorHAnsi"/>
          <w:i w:val="0"/>
          <w:iCs/>
        </w:rPr>
        <w:t xml:space="preserve"> of supine periods</w:t>
      </w:r>
      <w:r w:rsidRPr="008022AC">
        <w:rPr>
          <w:rFonts w:asciiTheme="minorHAnsi" w:hAnsiTheme="minorHAnsi" w:cstheme="minorHAnsi"/>
          <w:i w:val="0"/>
          <w:iCs/>
        </w:rPr>
        <w:t xml:space="preserve">, </w:t>
      </w:r>
      <w:r w:rsidR="00480D71" w:rsidRPr="008022AC">
        <w:rPr>
          <w:rFonts w:asciiTheme="minorHAnsi" w:hAnsiTheme="minorHAnsi" w:cstheme="minorHAnsi"/>
          <w:i w:val="0"/>
          <w:iCs/>
        </w:rPr>
        <w:t xml:space="preserve">and </w:t>
      </w:r>
      <w:r w:rsidRPr="008022AC">
        <w:rPr>
          <w:rFonts w:asciiTheme="minorHAnsi" w:hAnsiTheme="minorHAnsi" w:cstheme="minorHAnsi"/>
          <w:i w:val="0"/>
          <w:iCs/>
        </w:rPr>
        <w:t xml:space="preserve">any </w:t>
      </w:r>
      <w:r w:rsidR="00480D71" w:rsidRPr="008022AC">
        <w:rPr>
          <w:rFonts w:asciiTheme="minorHAnsi" w:hAnsiTheme="minorHAnsi" w:cstheme="minorHAnsi"/>
          <w:i w:val="0"/>
          <w:iCs/>
        </w:rPr>
        <w:t xml:space="preserve">symptoms </w:t>
      </w:r>
      <w:r w:rsidRPr="008022AC">
        <w:rPr>
          <w:rFonts w:asciiTheme="minorHAnsi" w:hAnsiTheme="minorHAnsi" w:cstheme="minorHAnsi"/>
          <w:i w:val="0"/>
          <w:iCs/>
        </w:rPr>
        <w:t>that the</w:t>
      </w:r>
      <w:r>
        <w:rPr>
          <w:rFonts w:asciiTheme="minorHAnsi" w:hAnsiTheme="minorHAnsi" w:cstheme="minorHAnsi"/>
          <w:i w:val="0"/>
          <w:iCs/>
        </w:rPr>
        <w:t>y</w:t>
      </w:r>
      <w:r w:rsidR="00480D71" w:rsidRPr="008022AC">
        <w:rPr>
          <w:rFonts w:asciiTheme="minorHAnsi" w:hAnsiTheme="minorHAnsi" w:cstheme="minorHAnsi"/>
          <w:i w:val="0"/>
          <w:iCs/>
        </w:rPr>
        <w:t xml:space="preserve"> experience during the study</w:t>
      </w:r>
      <w:r w:rsidRPr="008022AC">
        <w:rPr>
          <w:rFonts w:asciiTheme="minorHAnsi" w:hAnsiTheme="minorHAnsi" w:cstheme="minorHAnsi"/>
          <w:i w:val="0"/>
          <w:iCs/>
        </w:rPr>
        <w:t xml:space="preserve"> </w:t>
      </w:r>
      <w:r w:rsidRPr="008022AC">
        <w:rPr>
          <w:rFonts w:asciiTheme="minorHAnsi" w:hAnsiTheme="minorHAnsi" w:cstheme="minorHAnsi"/>
          <w:b/>
          <w:bCs/>
          <w:i w:val="0"/>
          <w:iCs/>
        </w:rPr>
        <w:t>[2]</w:t>
      </w:r>
      <w:r w:rsidR="00480D71" w:rsidRPr="008022AC">
        <w:rPr>
          <w:rFonts w:asciiTheme="minorHAnsi" w:hAnsiTheme="minorHAnsi" w:cstheme="minorHAnsi"/>
          <w:i w:val="0"/>
          <w:iCs/>
        </w:rPr>
        <w:t>.</w:t>
      </w:r>
    </w:p>
    <w:p w14:paraId="3C894DBE" w14:textId="1D5ED510" w:rsidR="00480D71" w:rsidRDefault="00480D71" w:rsidP="008022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022AC">
        <w:rPr>
          <w:rFonts w:asciiTheme="minorHAnsi" w:hAnsiTheme="minorHAnsi" w:cstheme="minorHAnsi"/>
          <w:i w:val="0"/>
          <w:iCs/>
        </w:rPr>
        <w:t xml:space="preserve"> </w:t>
      </w:r>
      <w:r w:rsidR="008022AC">
        <w:rPr>
          <w:rFonts w:asciiTheme="minorHAnsi" w:hAnsiTheme="minorHAnsi" w:cstheme="minorHAnsi"/>
          <w:i w:val="0"/>
          <w:iCs/>
        </w:rPr>
        <w:t>Talent giving Patient diary</w:t>
      </w:r>
    </w:p>
    <w:p w14:paraId="5A208706" w14:textId="045EDBA6" w:rsidR="008022AC" w:rsidRDefault="008022AC" w:rsidP="008022AC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diary with sample details already filled</w:t>
      </w:r>
      <w:r w:rsidR="00610A1F" w:rsidRPr="00610A1F">
        <w:rPr>
          <w:rFonts w:asciiTheme="minorHAnsi" w:hAnsiTheme="minorHAnsi" w:cstheme="minorHAnsi"/>
          <w:color w:val="4F81BD" w:themeColor="accent1"/>
        </w:rPr>
        <w:t xml:space="preserve"> Videographer: </w:t>
      </w:r>
      <w:proofErr w:type="spellStart"/>
      <w:r w:rsidR="00610A1F" w:rsidRPr="00610A1F">
        <w:rPr>
          <w:rFonts w:asciiTheme="minorHAnsi" w:hAnsiTheme="minorHAnsi" w:cstheme="minorHAnsi"/>
          <w:color w:val="4F81BD" w:themeColor="accent1"/>
        </w:rPr>
        <w:t>Importan</w:t>
      </w:r>
      <w:proofErr w:type="spellEnd"/>
      <w:r w:rsidR="00610A1F">
        <w:rPr>
          <w:rFonts w:asciiTheme="minorHAnsi" w:hAnsiTheme="minorHAnsi" w:cstheme="minorHAnsi"/>
          <w:color w:val="4F81BD" w:themeColor="accent1"/>
        </w:rPr>
        <w:t>/</w:t>
      </w:r>
      <w:proofErr w:type="spellStart"/>
      <w:r w:rsidR="00610A1F">
        <w:rPr>
          <w:rFonts w:asciiTheme="minorHAnsi" w:hAnsiTheme="minorHAnsi" w:cstheme="minorHAnsi"/>
          <w:color w:val="4F81BD" w:themeColor="accent1"/>
        </w:rPr>
        <w:t>difficult</w:t>
      </w:r>
      <w:r w:rsidR="00610A1F" w:rsidRPr="00610A1F">
        <w:rPr>
          <w:rFonts w:asciiTheme="minorHAnsi" w:hAnsiTheme="minorHAnsi" w:cstheme="minorHAnsi"/>
          <w:color w:val="4F81BD" w:themeColor="accent1"/>
        </w:rPr>
        <w:t>t</w:t>
      </w:r>
      <w:proofErr w:type="spellEnd"/>
      <w:r w:rsidR="00610A1F" w:rsidRPr="00610A1F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263FBC4D" w14:textId="2844A551" w:rsidR="007F22BA" w:rsidRPr="007F22BA" w:rsidRDefault="007F22BA" w:rsidP="007F22BA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C4E8D">
        <w:rPr>
          <w:rFonts w:asciiTheme="minorHAnsi" w:hAnsiTheme="minorHAnsi" w:cstheme="minorHAnsi"/>
          <w:b/>
          <w:bCs/>
          <w:i w:val="0"/>
          <w:iCs/>
        </w:rPr>
        <w:t xml:space="preserve">Esophageal </w:t>
      </w:r>
      <w:r>
        <w:rPr>
          <w:rFonts w:asciiTheme="minorHAnsi" w:hAnsiTheme="minorHAnsi" w:cstheme="minorHAnsi"/>
          <w:b/>
          <w:bCs/>
          <w:i w:val="0"/>
          <w:iCs/>
        </w:rPr>
        <w:t>and L</w:t>
      </w:r>
      <w:r w:rsidRPr="00AC4E8D">
        <w:rPr>
          <w:rFonts w:asciiTheme="minorHAnsi" w:hAnsiTheme="minorHAnsi" w:cstheme="minorHAnsi"/>
          <w:b/>
          <w:bCs/>
          <w:i w:val="0"/>
          <w:iCs/>
        </w:rPr>
        <w:t xml:space="preserve">aryngopharyngeal pH </w:t>
      </w:r>
      <w:r>
        <w:rPr>
          <w:rFonts w:asciiTheme="minorHAnsi" w:hAnsiTheme="minorHAnsi" w:cstheme="minorHAnsi"/>
          <w:b/>
          <w:bCs/>
          <w:i w:val="0"/>
          <w:iCs/>
        </w:rPr>
        <w:t>C</w:t>
      </w:r>
      <w:r w:rsidRPr="00AC4E8D">
        <w:rPr>
          <w:rFonts w:asciiTheme="minorHAnsi" w:hAnsiTheme="minorHAnsi" w:cstheme="minorHAnsi"/>
          <w:b/>
          <w:bCs/>
          <w:i w:val="0"/>
          <w:iCs/>
        </w:rPr>
        <w:t xml:space="preserve">atheter </w:t>
      </w:r>
      <w:r>
        <w:rPr>
          <w:rFonts w:asciiTheme="minorHAnsi" w:hAnsiTheme="minorHAnsi" w:cstheme="minorHAnsi"/>
          <w:b/>
          <w:bCs/>
          <w:i w:val="0"/>
          <w:iCs/>
        </w:rPr>
        <w:t>Removal</w:t>
      </w:r>
    </w:p>
    <w:p w14:paraId="5D0C1842" w14:textId="671120CA" w:rsidR="009A16C9" w:rsidRDefault="009A16C9" w:rsidP="00480D7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9A16C9">
        <w:rPr>
          <w:rFonts w:asciiTheme="minorHAnsi" w:hAnsiTheme="minorHAnsi" w:cstheme="minorHAnsi"/>
          <w:i w:val="0"/>
          <w:iCs/>
        </w:rPr>
        <w:t xml:space="preserve">At the end of the </w:t>
      </w:r>
      <w:r>
        <w:rPr>
          <w:rFonts w:asciiTheme="minorHAnsi" w:hAnsiTheme="minorHAnsi" w:cstheme="minorHAnsi"/>
          <w:i w:val="0"/>
          <w:iCs/>
        </w:rPr>
        <w:t>analysis</w:t>
      </w:r>
      <w:r w:rsidRPr="009A16C9">
        <w:rPr>
          <w:rFonts w:asciiTheme="minorHAnsi" w:hAnsiTheme="minorHAnsi" w:cstheme="minorHAnsi"/>
          <w:i w:val="0"/>
          <w:iCs/>
        </w:rPr>
        <w:t xml:space="preserve">, </w:t>
      </w:r>
      <w:bookmarkStart w:id="6" w:name="_Hlk49594707"/>
      <w:bookmarkEnd w:id="5"/>
      <w:r w:rsidRPr="009A16C9">
        <w:rPr>
          <w:rFonts w:asciiTheme="minorHAnsi" w:hAnsiTheme="minorHAnsi" w:cstheme="minorHAnsi"/>
          <w:i w:val="0"/>
          <w:iCs/>
        </w:rPr>
        <w:t xml:space="preserve">simultaneously </w:t>
      </w:r>
      <w:r w:rsidR="00480D71" w:rsidRPr="009A16C9">
        <w:rPr>
          <w:rFonts w:asciiTheme="minorHAnsi" w:hAnsiTheme="minorHAnsi" w:cstheme="minorHAnsi"/>
          <w:i w:val="0"/>
          <w:iCs/>
        </w:rPr>
        <w:t xml:space="preserve">press the two buttons located in the middle </w:t>
      </w:r>
      <w:r>
        <w:rPr>
          <w:rFonts w:asciiTheme="minorHAnsi" w:hAnsiTheme="minorHAnsi" w:cstheme="minorHAnsi"/>
          <w:i w:val="0"/>
          <w:iCs/>
        </w:rPr>
        <w:t xml:space="preserve">of the </w:t>
      </w:r>
      <w:r w:rsidRPr="009A16C9">
        <w:rPr>
          <w:rFonts w:asciiTheme="minorHAnsi" w:hAnsiTheme="minorHAnsi" w:cstheme="minorHAnsi"/>
          <w:i w:val="0"/>
          <w:iCs/>
        </w:rPr>
        <w:t xml:space="preserve">esophageal </w:t>
      </w:r>
      <w:r>
        <w:rPr>
          <w:rFonts w:asciiTheme="minorHAnsi" w:hAnsiTheme="minorHAnsi" w:cstheme="minorHAnsi"/>
          <w:i w:val="0"/>
          <w:iCs/>
        </w:rPr>
        <w:t>device</w:t>
      </w:r>
      <w:r w:rsidRPr="009A16C9">
        <w:rPr>
          <w:rFonts w:asciiTheme="minorHAnsi" w:hAnsiTheme="minorHAnsi" w:cstheme="minorHAnsi"/>
          <w:i w:val="0"/>
          <w:iCs/>
        </w:rPr>
        <w:t xml:space="preserve"> </w:t>
      </w:r>
      <w:r w:rsidR="007F22BA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480D71" w:rsidRPr="009A16C9">
        <w:rPr>
          <w:rFonts w:asciiTheme="minorHAnsi" w:hAnsiTheme="minorHAnsi" w:cstheme="minorHAnsi"/>
          <w:i w:val="0"/>
          <w:iCs/>
        </w:rPr>
        <w:t>until “upload later” appears on the display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7F22BA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480D71" w:rsidRPr="009A16C9">
        <w:rPr>
          <w:rFonts w:asciiTheme="minorHAnsi" w:hAnsiTheme="minorHAnsi" w:cstheme="minorHAnsi"/>
          <w:i w:val="0"/>
          <w:iCs/>
        </w:rPr>
        <w:t>.</w:t>
      </w:r>
    </w:p>
    <w:p w14:paraId="54E0C22A" w14:textId="77777777" w:rsidR="007F22BA" w:rsidRDefault="007F22BA" w:rsidP="009A16C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pressing buttons</w:t>
      </w:r>
    </w:p>
    <w:p w14:paraId="771DEFEF" w14:textId="2C6734A9" w:rsidR="00480D71" w:rsidRDefault="007F22BA" w:rsidP="009A16C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</w:t>
      </w:r>
      <w:r w:rsidR="009A16C9">
        <w:rPr>
          <w:rFonts w:asciiTheme="minorHAnsi" w:hAnsiTheme="minorHAnsi" w:cstheme="minorHAnsi"/>
          <w:i w:val="0"/>
          <w:iCs/>
        </w:rPr>
        <w:t>pload later appearing on screen</w:t>
      </w:r>
      <w:r w:rsidR="00480D71" w:rsidRPr="009A16C9">
        <w:rPr>
          <w:rFonts w:asciiTheme="minorHAnsi" w:hAnsiTheme="minorHAnsi" w:cstheme="minorHAnsi"/>
          <w:i w:val="0"/>
          <w:iCs/>
        </w:rPr>
        <w:t xml:space="preserve"> </w:t>
      </w:r>
    </w:p>
    <w:p w14:paraId="2936EF93" w14:textId="0B17EDB8" w:rsidR="00480D71" w:rsidRDefault="009A16C9" w:rsidP="00480D7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</w:t>
      </w:r>
      <w:r w:rsidRPr="009A16C9">
        <w:rPr>
          <w:rFonts w:asciiTheme="minorHAnsi" w:hAnsiTheme="minorHAnsi" w:cstheme="minorHAnsi"/>
          <w:i w:val="0"/>
          <w:iCs/>
        </w:rPr>
        <w:t>e</w:t>
      </w:r>
      <w:r w:rsidR="00480D71" w:rsidRPr="009A16C9">
        <w:rPr>
          <w:rFonts w:asciiTheme="minorHAnsi" w:hAnsiTheme="minorHAnsi" w:cstheme="minorHAnsi"/>
          <w:i w:val="0"/>
          <w:iCs/>
        </w:rPr>
        <w:t>nd the laryngopharyngeal pH study</w:t>
      </w:r>
      <w:r>
        <w:rPr>
          <w:rFonts w:asciiTheme="minorHAnsi" w:hAnsiTheme="minorHAnsi" w:cstheme="minorHAnsi"/>
          <w:i w:val="0"/>
          <w:iCs/>
        </w:rPr>
        <w:t>,</w:t>
      </w:r>
      <w:r w:rsidR="00480D71" w:rsidRPr="009A16C9">
        <w:rPr>
          <w:rFonts w:asciiTheme="minorHAnsi" w:hAnsiTheme="minorHAnsi" w:cstheme="minorHAnsi"/>
          <w:i w:val="0"/>
          <w:iCs/>
        </w:rPr>
        <w:t xml:space="preserve"> simultaneously press the cough, </w:t>
      </w:r>
      <w:r>
        <w:rPr>
          <w:rFonts w:asciiTheme="minorHAnsi" w:hAnsiTheme="minorHAnsi" w:cstheme="minorHAnsi"/>
          <w:i w:val="0"/>
          <w:iCs/>
        </w:rPr>
        <w:t>escape,</w:t>
      </w:r>
      <w:r w:rsidR="00480D71" w:rsidRPr="009A16C9">
        <w:rPr>
          <w:rFonts w:asciiTheme="minorHAnsi" w:hAnsiTheme="minorHAnsi" w:cstheme="minorHAnsi"/>
          <w:i w:val="0"/>
          <w:iCs/>
        </w:rPr>
        <w:t xml:space="preserve"> and heartburn button</w:t>
      </w:r>
      <w:r>
        <w:rPr>
          <w:rFonts w:asciiTheme="minorHAnsi" w:hAnsiTheme="minorHAnsi" w:cstheme="minorHAnsi"/>
          <w:i w:val="0"/>
          <w:iCs/>
        </w:rPr>
        <w:t>s</w:t>
      </w:r>
      <w:r w:rsidR="00480D71" w:rsidRPr="009A16C9">
        <w:rPr>
          <w:rFonts w:asciiTheme="minorHAnsi" w:hAnsiTheme="minorHAnsi" w:cstheme="minorHAnsi"/>
          <w:i w:val="0"/>
          <w:iCs/>
        </w:rPr>
        <w:t xml:space="preserve"> until “complete” appears on the display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480D71" w:rsidRPr="009A16C9">
        <w:rPr>
          <w:rFonts w:asciiTheme="minorHAnsi" w:hAnsiTheme="minorHAnsi" w:cstheme="minorHAnsi"/>
          <w:i w:val="0"/>
          <w:iCs/>
        </w:rPr>
        <w:t>.</w:t>
      </w:r>
    </w:p>
    <w:p w14:paraId="30075ECC" w14:textId="399A5AC7" w:rsidR="009A16C9" w:rsidRDefault="009A16C9" w:rsidP="009A16C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Buttons b</w:t>
      </w:r>
      <w:r w:rsidR="001025C5">
        <w:rPr>
          <w:rFonts w:asciiTheme="minorHAnsi" w:hAnsiTheme="minorHAnsi" w:cstheme="minorHAnsi"/>
          <w:i w:val="0"/>
          <w:iCs/>
        </w:rPr>
        <w:t>ei</w:t>
      </w:r>
      <w:r>
        <w:rPr>
          <w:rFonts w:asciiTheme="minorHAnsi" w:hAnsiTheme="minorHAnsi" w:cstheme="minorHAnsi"/>
          <w:i w:val="0"/>
          <w:iCs/>
        </w:rPr>
        <w:t>ng pressed/complete appearing on screen</w:t>
      </w:r>
    </w:p>
    <w:p w14:paraId="1A0F62B3" w14:textId="0F31833A" w:rsidR="009A16C9" w:rsidRDefault="009A16C9" w:rsidP="009A16C9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remove the tape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gently remove both catheters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9840EB9" w14:textId="0A6A05E5" w:rsidR="009A16C9" w:rsidRDefault="009A16C9" w:rsidP="009A16C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tape</w:t>
      </w:r>
    </w:p>
    <w:p w14:paraId="2070CABB" w14:textId="31644DB8" w:rsidR="009A16C9" w:rsidRDefault="009A16C9" w:rsidP="009A16C9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Catheter(s) being removed</w:t>
      </w:r>
    </w:p>
    <w:p w14:paraId="70064D1B" w14:textId="72DD014C" w:rsidR="00AA7470" w:rsidRDefault="00AA7470" w:rsidP="00AA7470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E</w:t>
      </w:r>
      <w:r w:rsidRPr="00AA7470">
        <w:rPr>
          <w:rFonts w:asciiTheme="minorHAnsi" w:hAnsiTheme="minorHAnsi" w:cstheme="minorHAnsi"/>
          <w:b/>
          <w:bCs/>
          <w:i w:val="0"/>
          <w:iCs/>
        </w:rPr>
        <w:t xml:space="preserve">sophageal pH </w:t>
      </w:r>
      <w:r>
        <w:rPr>
          <w:rFonts w:asciiTheme="minorHAnsi" w:hAnsiTheme="minorHAnsi" w:cstheme="minorHAnsi"/>
          <w:b/>
          <w:bCs/>
          <w:i w:val="0"/>
          <w:iCs/>
        </w:rPr>
        <w:t>S</w:t>
      </w:r>
      <w:r w:rsidRPr="00AA7470">
        <w:rPr>
          <w:rFonts w:asciiTheme="minorHAnsi" w:hAnsiTheme="minorHAnsi" w:cstheme="minorHAnsi"/>
          <w:b/>
          <w:bCs/>
          <w:i w:val="0"/>
          <w:iCs/>
        </w:rPr>
        <w:t>tudy Data Analysis</w:t>
      </w:r>
    </w:p>
    <w:p w14:paraId="52A0BA5B" w14:textId="54C7838D" w:rsidR="00AA7470" w:rsidRDefault="00AA7470" w:rsidP="00AA747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analyze the esophageal pH study data, connect the esophageal catheter device to a computer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upload the data into the appropriate analysis software program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050EA506" w14:textId="072FEFE1" w:rsidR="00AA7470" w:rsidRDefault="00AA7470" w:rsidP="00AA747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connecting device to computer</w:t>
      </w:r>
    </w:p>
    <w:p w14:paraId="005DE4A5" w14:textId="77777777" w:rsidR="00AA7470" w:rsidRDefault="00AA7470" w:rsidP="00480D7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uploading data into program, with monitor visible in frame</w:t>
      </w:r>
      <w:bookmarkEnd w:id="6"/>
    </w:p>
    <w:p w14:paraId="5FE5C9C2" w14:textId="2D7286FE" w:rsidR="00AA7470" w:rsidRDefault="00480D71" w:rsidP="00AA747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A7470">
        <w:rPr>
          <w:rFonts w:asciiTheme="minorHAnsi" w:hAnsiTheme="minorHAnsi" w:cstheme="minorHAnsi"/>
          <w:i w:val="0"/>
          <w:iCs/>
        </w:rPr>
        <w:t xml:space="preserve">Manually </w:t>
      </w:r>
      <w:r w:rsidR="00AA7470">
        <w:rPr>
          <w:rFonts w:asciiTheme="minorHAnsi" w:hAnsiTheme="minorHAnsi" w:cstheme="minorHAnsi"/>
          <w:i w:val="0"/>
          <w:iCs/>
        </w:rPr>
        <w:t>enter</w:t>
      </w:r>
      <w:r w:rsidRPr="00AA7470">
        <w:rPr>
          <w:rFonts w:asciiTheme="minorHAnsi" w:hAnsiTheme="minorHAnsi" w:cstheme="minorHAnsi"/>
          <w:i w:val="0"/>
          <w:iCs/>
        </w:rPr>
        <w:t xml:space="preserve"> the patient data and information </w:t>
      </w:r>
      <w:r w:rsidR="00AA7470">
        <w:rPr>
          <w:rFonts w:asciiTheme="minorHAnsi" w:hAnsiTheme="minorHAnsi" w:cstheme="minorHAnsi"/>
          <w:i w:val="0"/>
          <w:iCs/>
        </w:rPr>
        <w:t>from the</w:t>
      </w:r>
      <w:r w:rsidRPr="00AA7470">
        <w:rPr>
          <w:rFonts w:asciiTheme="minorHAnsi" w:hAnsiTheme="minorHAnsi" w:cstheme="minorHAnsi"/>
          <w:i w:val="0"/>
          <w:iCs/>
        </w:rPr>
        <w:t xml:space="preserve"> patient diary</w:t>
      </w:r>
      <w:r w:rsidR="00610A1F">
        <w:rPr>
          <w:rFonts w:asciiTheme="minorHAnsi" w:hAnsiTheme="minorHAnsi" w:cstheme="minorHAnsi"/>
          <w:i w:val="0"/>
          <w:iCs/>
        </w:rPr>
        <w:t xml:space="preserve"> and</w:t>
      </w:r>
      <w:r w:rsidRPr="00AA7470">
        <w:rPr>
          <w:rFonts w:asciiTheme="minorHAnsi" w:hAnsiTheme="minorHAnsi" w:cstheme="minorHAnsi"/>
          <w:i w:val="0"/>
          <w:iCs/>
        </w:rPr>
        <w:t xml:space="preserve"> </w:t>
      </w:r>
      <w:r w:rsidR="00610A1F">
        <w:rPr>
          <w:rFonts w:asciiTheme="minorHAnsi" w:hAnsiTheme="minorHAnsi" w:cstheme="minorHAnsi"/>
          <w:i w:val="0"/>
          <w:iCs/>
        </w:rPr>
        <w:t>d</w:t>
      </w:r>
      <w:r w:rsidRPr="00AA7470">
        <w:rPr>
          <w:rFonts w:asciiTheme="minorHAnsi" w:hAnsiTheme="minorHAnsi" w:cstheme="minorHAnsi"/>
          <w:i w:val="0"/>
          <w:iCs/>
        </w:rPr>
        <w:t>elete any button presses that might have accidentally been performed by the patient during the study period</w:t>
      </w:r>
      <w:r w:rsidR="00AA7470">
        <w:rPr>
          <w:rFonts w:asciiTheme="minorHAnsi" w:hAnsiTheme="minorHAnsi" w:cstheme="minorHAnsi"/>
          <w:i w:val="0"/>
          <w:iCs/>
        </w:rPr>
        <w:t xml:space="preserve"> </w:t>
      </w:r>
      <w:r w:rsidR="00AA7470">
        <w:rPr>
          <w:rFonts w:asciiTheme="minorHAnsi" w:hAnsiTheme="minorHAnsi" w:cstheme="minorHAnsi"/>
          <w:b/>
          <w:bCs/>
          <w:i w:val="0"/>
          <w:iCs/>
        </w:rPr>
        <w:t>[1-TXT]</w:t>
      </w:r>
      <w:r w:rsidRPr="00AA7470">
        <w:rPr>
          <w:rFonts w:asciiTheme="minorHAnsi" w:hAnsiTheme="minorHAnsi" w:cstheme="minorHAnsi"/>
          <w:i w:val="0"/>
          <w:iCs/>
        </w:rPr>
        <w:t>.</w:t>
      </w:r>
    </w:p>
    <w:p w14:paraId="424DA536" w14:textId="772954F5" w:rsidR="00AA7470" w:rsidRPr="00AA7470" w:rsidRDefault="00AA7470" w:rsidP="00480D7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A6686A">
        <w:rPr>
          <w:rFonts w:asciiTheme="minorHAnsi" w:hAnsiTheme="minorHAnsi" w:cstheme="minorHAnsi"/>
          <w:i w:val="0"/>
          <w:iCs/>
        </w:rPr>
        <w:t xml:space="preserve">screenshot_1: 00:23-00:52 </w:t>
      </w:r>
      <w:r w:rsidR="00A6686A" w:rsidRPr="00A6686A">
        <w:rPr>
          <w:rFonts w:asciiTheme="minorHAnsi" w:hAnsiTheme="minorHAnsi" w:cstheme="minorHAnsi"/>
          <w:color w:val="4F81BD" w:themeColor="accent1"/>
        </w:rPr>
        <w:t>Video Editor: please speed up</w:t>
      </w:r>
      <w:r w:rsidR="00480D71" w:rsidRPr="00A6686A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Exclude mealtimes from data analysis</w:t>
      </w:r>
    </w:p>
    <w:p w14:paraId="65F24356" w14:textId="79D5C515" w:rsidR="00480D71" w:rsidRDefault="00AA7470" w:rsidP="00AA747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use </w:t>
      </w:r>
      <w:r w:rsidR="00480D71" w:rsidRPr="00AA7470">
        <w:rPr>
          <w:rFonts w:asciiTheme="minorHAnsi" w:hAnsiTheme="minorHAnsi" w:cstheme="minorHAnsi"/>
          <w:i w:val="0"/>
          <w:iCs/>
        </w:rPr>
        <w:t xml:space="preserve">important parameters and thresholds </w:t>
      </w:r>
      <w:r>
        <w:rPr>
          <w:rFonts w:asciiTheme="minorHAnsi" w:hAnsiTheme="minorHAnsi" w:cstheme="minorHAnsi"/>
          <w:i w:val="0"/>
          <w:iCs/>
        </w:rPr>
        <w:t>from the report,</w:t>
      </w:r>
      <w:r w:rsidR="00480D71" w:rsidRPr="00AA7470">
        <w:rPr>
          <w:rFonts w:asciiTheme="minorHAnsi" w:hAnsiTheme="minorHAnsi" w:cstheme="minorHAnsi"/>
          <w:i w:val="0"/>
          <w:iCs/>
        </w:rPr>
        <w:t xml:space="preserve"> </w:t>
      </w:r>
      <w:r w:rsidRPr="00AA7470">
        <w:rPr>
          <w:rFonts w:asciiTheme="minorHAnsi" w:hAnsiTheme="minorHAnsi" w:cstheme="minorHAnsi"/>
          <w:i w:val="0"/>
          <w:iCs/>
        </w:rPr>
        <w:t xml:space="preserve">such as the composite score, the total </w:t>
      </w:r>
      <w:r>
        <w:rPr>
          <w:rFonts w:asciiTheme="minorHAnsi" w:hAnsiTheme="minorHAnsi" w:cstheme="minorHAnsi"/>
          <w:i w:val="0"/>
          <w:iCs/>
        </w:rPr>
        <w:t>upright and supine percent</w:t>
      </w:r>
      <w:r w:rsidRPr="00AA7470">
        <w:rPr>
          <w:rFonts w:asciiTheme="minorHAnsi" w:hAnsiTheme="minorHAnsi" w:cstheme="minorHAnsi"/>
          <w:i w:val="0"/>
          <w:iCs/>
        </w:rPr>
        <w:t xml:space="preserve"> </w:t>
      </w:r>
      <w:proofErr w:type="spellStart"/>
      <w:r w:rsidRPr="00AA7470">
        <w:rPr>
          <w:rFonts w:asciiTheme="minorHAnsi" w:hAnsiTheme="minorHAnsi" w:cstheme="minorHAnsi"/>
          <w:i w:val="0"/>
          <w:iCs/>
        </w:rPr>
        <w:t>pH</w:t>
      </w:r>
      <w:r>
        <w:rPr>
          <w:rFonts w:asciiTheme="minorHAnsi" w:hAnsiTheme="minorHAnsi" w:cstheme="minorHAnsi"/>
          <w:i w:val="0"/>
          <w:iCs/>
        </w:rPr>
        <w:t>s</w:t>
      </w:r>
      <w:proofErr w:type="spellEnd"/>
      <w:r w:rsidRPr="00AA7470">
        <w:rPr>
          <w:rFonts w:asciiTheme="minorHAnsi" w:hAnsiTheme="minorHAnsi" w:cstheme="minorHAnsi"/>
          <w:i w:val="0"/>
          <w:iCs/>
        </w:rPr>
        <w:t xml:space="preserve"> below baseline</w:t>
      </w:r>
      <w:r>
        <w:rPr>
          <w:rFonts w:asciiTheme="minorHAnsi" w:hAnsiTheme="minorHAnsi" w:cstheme="minorHAnsi"/>
          <w:i w:val="0"/>
          <w:iCs/>
        </w:rPr>
        <w:t xml:space="preserve">, </w:t>
      </w:r>
      <w:r w:rsidRPr="00AA7470">
        <w:rPr>
          <w:rFonts w:asciiTheme="minorHAnsi" w:hAnsiTheme="minorHAnsi" w:cstheme="minorHAnsi"/>
          <w:i w:val="0"/>
          <w:iCs/>
        </w:rPr>
        <w:t xml:space="preserve">and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Pr="00AA7470">
        <w:rPr>
          <w:rFonts w:asciiTheme="minorHAnsi" w:hAnsiTheme="minorHAnsi" w:cstheme="minorHAnsi"/>
          <w:i w:val="0"/>
          <w:iCs/>
        </w:rPr>
        <w:t>total number of events</w:t>
      </w:r>
      <w:r>
        <w:rPr>
          <w:rFonts w:asciiTheme="minorHAnsi" w:hAnsiTheme="minorHAnsi" w:cstheme="minorHAnsi"/>
          <w:i w:val="0"/>
          <w:iCs/>
        </w:rPr>
        <w:t>,</w:t>
      </w:r>
      <w:r w:rsidRPr="00AA7470">
        <w:rPr>
          <w:rFonts w:asciiTheme="minorHAnsi" w:hAnsiTheme="minorHAnsi" w:cstheme="minorHAnsi"/>
          <w:i w:val="0"/>
          <w:iCs/>
        </w:rPr>
        <w:t xml:space="preserve"> </w:t>
      </w:r>
      <w:r w:rsidR="00480D71" w:rsidRPr="00AA7470">
        <w:rPr>
          <w:rFonts w:asciiTheme="minorHAnsi" w:hAnsiTheme="minorHAnsi" w:cstheme="minorHAnsi"/>
          <w:i w:val="0"/>
          <w:iCs/>
        </w:rPr>
        <w:t>to determine an abnormal esophageal acid exposure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480D71" w:rsidRPr="00AA7470">
        <w:rPr>
          <w:rFonts w:asciiTheme="minorHAnsi" w:hAnsiTheme="minorHAnsi" w:cstheme="minorHAnsi"/>
          <w:i w:val="0"/>
          <w:iCs/>
        </w:rPr>
        <w:t>.</w:t>
      </w:r>
    </w:p>
    <w:p w14:paraId="31545FC7" w14:textId="271439DE" w:rsidR="00AA7470" w:rsidRPr="00AA7470" w:rsidRDefault="00AA7470" w:rsidP="00AA747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A6686A">
        <w:rPr>
          <w:rFonts w:asciiTheme="minorHAnsi" w:hAnsiTheme="minorHAnsi" w:cstheme="minorHAnsi"/>
          <w:i w:val="0"/>
          <w:iCs/>
        </w:rPr>
        <w:t>screenshot_2: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A6686A">
        <w:rPr>
          <w:rFonts w:asciiTheme="minorHAnsi" w:hAnsiTheme="minorHAnsi" w:cstheme="minorHAnsi"/>
          <w:i w:val="0"/>
          <w:iCs/>
        </w:rPr>
        <w:t>00:19-00:30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AA7470">
        <w:rPr>
          <w:rFonts w:asciiTheme="minorHAnsi" w:hAnsiTheme="minorHAnsi" w:cstheme="minorHAnsi"/>
          <w:color w:val="4F81BD" w:themeColor="accent1"/>
        </w:rPr>
        <w:t>Video Editor: please</w:t>
      </w:r>
      <w:r w:rsidR="00A6686A">
        <w:rPr>
          <w:rFonts w:asciiTheme="minorHAnsi" w:hAnsiTheme="minorHAnsi" w:cstheme="minorHAnsi"/>
          <w:color w:val="4F81BD" w:themeColor="accent1"/>
        </w:rPr>
        <w:t xml:space="preserve"> speed up and</w:t>
      </w:r>
      <w:r w:rsidRPr="00AA7470">
        <w:rPr>
          <w:rFonts w:asciiTheme="minorHAnsi" w:hAnsiTheme="minorHAnsi" w:cstheme="minorHAnsi"/>
          <w:color w:val="4F81BD" w:themeColor="accent1"/>
        </w:rPr>
        <w:t xml:space="preserve"> emphasize composite score, percent </w:t>
      </w:r>
      <w:proofErr w:type="spellStart"/>
      <w:r w:rsidRPr="00AA7470">
        <w:rPr>
          <w:rFonts w:asciiTheme="minorHAnsi" w:hAnsiTheme="minorHAnsi" w:cstheme="minorHAnsi"/>
          <w:color w:val="4F81BD" w:themeColor="accent1"/>
        </w:rPr>
        <w:t>pHs</w:t>
      </w:r>
      <w:proofErr w:type="spellEnd"/>
      <w:r w:rsidRPr="00AA7470">
        <w:rPr>
          <w:rFonts w:asciiTheme="minorHAnsi" w:hAnsiTheme="minorHAnsi" w:cstheme="minorHAnsi"/>
          <w:color w:val="4F81BD" w:themeColor="accent1"/>
        </w:rPr>
        <w:t xml:space="preserve"> below baseline, and total number of events when mentioned as appropriate</w:t>
      </w:r>
    </w:p>
    <w:p w14:paraId="7DC3F031" w14:textId="12373706" w:rsidR="00AA7470" w:rsidRPr="00AA7470" w:rsidRDefault="00AA7470" w:rsidP="00AA7470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L</w:t>
      </w:r>
      <w:r w:rsidRPr="00AA7470">
        <w:rPr>
          <w:rFonts w:asciiTheme="minorHAnsi" w:hAnsiTheme="minorHAnsi" w:cstheme="minorHAnsi"/>
          <w:b/>
          <w:bCs/>
          <w:i w:val="0"/>
          <w:iCs/>
        </w:rPr>
        <w:t xml:space="preserve">aryngopharyngeal pH </w:t>
      </w:r>
      <w:r>
        <w:rPr>
          <w:rFonts w:asciiTheme="minorHAnsi" w:hAnsiTheme="minorHAnsi" w:cstheme="minorHAnsi"/>
          <w:b/>
          <w:bCs/>
          <w:i w:val="0"/>
          <w:iCs/>
        </w:rPr>
        <w:t>S</w:t>
      </w:r>
      <w:r w:rsidRPr="00AA7470">
        <w:rPr>
          <w:rFonts w:asciiTheme="minorHAnsi" w:hAnsiTheme="minorHAnsi" w:cstheme="minorHAnsi"/>
          <w:b/>
          <w:bCs/>
          <w:i w:val="0"/>
          <w:iCs/>
        </w:rPr>
        <w:t>tudy Data Analysis</w:t>
      </w:r>
    </w:p>
    <w:p w14:paraId="063DA506" w14:textId="05F08377" w:rsidR="00AA7470" w:rsidRDefault="00AA7470" w:rsidP="00480D7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analyze the </w:t>
      </w:r>
      <w:r w:rsidRPr="00AA7470">
        <w:rPr>
          <w:rFonts w:asciiTheme="minorHAnsi" w:hAnsiTheme="minorHAnsi" w:cstheme="minorHAnsi"/>
          <w:i w:val="0"/>
          <w:iCs/>
        </w:rPr>
        <w:t>laryngopharyngeal</w:t>
      </w:r>
      <w:r>
        <w:rPr>
          <w:rFonts w:asciiTheme="minorHAnsi" w:hAnsiTheme="minorHAnsi" w:cstheme="minorHAnsi"/>
          <w:i w:val="0"/>
          <w:iCs/>
        </w:rPr>
        <w:t xml:space="preserve"> pH study data, i</w:t>
      </w:r>
      <w:r w:rsidR="00480D71" w:rsidRPr="00AA7470">
        <w:rPr>
          <w:rFonts w:asciiTheme="minorHAnsi" w:hAnsiTheme="minorHAnsi" w:cstheme="minorHAnsi"/>
          <w:i w:val="0"/>
          <w:iCs/>
        </w:rPr>
        <w:t xml:space="preserve">nsert the SD card </w:t>
      </w:r>
      <w:r>
        <w:rPr>
          <w:rFonts w:asciiTheme="minorHAnsi" w:hAnsiTheme="minorHAnsi" w:cstheme="minorHAnsi"/>
          <w:i w:val="0"/>
          <w:iCs/>
        </w:rPr>
        <w:t xml:space="preserve">from the </w:t>
      </w:r>
      <w:r w:rsidRPr="00AA7470">
        <w:rPr>
          <w:rFonts w:asciiTheme="minorHAnsi" w:hAnsiTheme="minorHAnsi" w:cstheme="minorHAnsi"/>
          <w:i w:val="0"/>
          <w:iCs/>
        </w:rPr>
        <w:t>laryngopharyngeal</w:t>
      </w:r>
      <w:r>
        <w:rPr>
          <w:rFonts w:asciiTheme="minorHAnsi" w:hAnsiTheme="minorHAnsi" w:cstheme="minorHAnsi"/>
          <w:i w:val="0"/>
          <w:iCs/>
        </w:rPr>
        <w:t xml:space="preserve"> catheter device </w:t>
      </w:r>
      <w:r w:rsidR="00480D71" w:rsidRPr="00AA7470">
        <w:rPr>
          <w:rFonts w:asciiTheme="minorHAnsi" w:hAnsiTheme="minorHAnsi" w:cstheme="minorHAnsi"/>
          <w:i w:val="0"/>
          <w:iCs/>
        </w:rPr>
        <w:t xml:space="preserve">into the computer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480D71" w:rsidRPr="00AA7470">
        <w:rPr>
          <w:rFonts w:asciiTheme="minorHAnsi" w:hAnsiTheme="minorHAnsi" w:cstheme="minorHAnsi"/>
          <w:i w:val="0"/>
          <w:iCs/>
        </w:rPr>
        <w:t xml:space="preserve">and open </w:t>
      </w:r>
      <w:r>
        <w:rPr>
          <w:rFonts w:asciiTheme="minorHAnsi" w:hAnsiTheme="minorHAnsi" w:cstheme="minorHAnsi"/>
          <w:i w:val="0"/>
          <w:iCs/>
        </w:rPr>
        <w:t xml:space="preserve">analysis software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6F02D1E" w14:textId="7BB59D92" w:rsidR="00AA7470" w:rsidRDefault="00AA7470" w:rsidP="00AA747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inserting card</w:t>
      </w:r>
    </w:p>
    <w:p w14:paraId="06653A9F" w14:textId="110D530B" w:rsidR="00AA7470" w:rsidRDefault="00AA7470" w:rsidP="00AA747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opening software, with monitor visible in frame</w:t>
      </w:r>
    </w:p>
    <w:p w14:paraId="38CC822C" w14:textId="28265C06" w:rsidR="00AA7470" w:rsidRDefault="00AA7470" w:rsidP="00AA747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Click </w:t>
      </w:r>
      <w:r>
        <w:rPr>
          <w:rFonts w:asciiTheme="minorHAnsi" w:hAnsiTheme="minorHAnsi" w:cstheme="minorHAnsi"/>
          <w:b/>
          <w:bCs/>
          <w:i w:val="0"/>
          <w:iCs/>
        </w:rPr>
        <w:t>Retrieve</w:t>
      </w:r>
      <w:r>
        <w:rPr>
          <w:rFonts w:asciiTheme="minorHAnsi" w:hAnsiTheme="minorHAnsi" w:cstheme="minorHAnsi"/>
          <w:i w:val="0"/>
          <w:iCs/>
        </w:rPr>
        <w:t xml:space="preserve"> to upload the study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77CF86A2" w14:textId="1BDEA6EB" w:rsidR="00AA7470" w:rsidRPr="00AA7470" w:rsidRDefault="00AA7470" w:rsidP="00480D7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A6686A">
        <w:rPr>
          <w:rFonts w:asciiTheme="minorHAnsi" w:hAnsiTheme="minorHAnsi" w:cstheme="minorHAnsi"/>
          <w:i w:val="0"/>
          <w:iCs/>
        </w:rPr>
        <w:t>screenshot_3: 00:06-</w:t>
      </w:r>
      <w:r w:rsidR="00A6686A" w:rsidRPr="00A6686A">
        <w:rPr>
          <w:rFonts w:asciiTheme="minorHAnsi" w:hAnsiTheme="minorHAnsi" w:cstheme="minorHAnsi"/>
          <w:i w:val="0"/>
          <w:iCs/>
        </w:rPr>
        <w:t>00:17</w:t>
      </w:r>
      <w:r w:rsidR="00A6686A">
        <w:rPr>
          <w:rFonts w:asciiTheme="minorHAnsi" w:hAnsiTheme="minorHAnsi" w:cstheme="minorHAnsi"/>
        </w:rPr>
        <w:t xml:space="preserve"> </w:t>
      </w:r>
      <w:r w:rsidR="00A6686A" w:rsidRPr="00A6686A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37C5B302" w14:textId="54D7FC0B" w:rsidR="00480D71" w:rsidRDefault="00A6686A" w:rsidP="00AA747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</w:t>
      </w:r>
      <w:r w:rsidR="00480D71" w:rsidRPr="00AA7470">
        <w:rPr>
          <w:rFonts w:asciiTheme="minorHAnsi" w:hAnsiTheme="minorHAnsi" w:cstheme="minorHAnsi"/>
          <w:i w:val="0"/>
          <w:iCs/>
        </w:rPr>
        <w:t xml:space="preserve">eft click </w:t>
      </w:r>
      <w:r w:rsidR="00610A1F">
        <w:rPr>
          <w:rFonts w:asciiTheme="minorHAnsi" w:hAnsiTheme="minorHAnsi" w:cstheme="minorHAnsi"/>
          <w:i w:val="0"/>
          <w:iCs/>
        </w:rPr>
        <w:t>and drag on</w:t>
      </w:r>
      <w:r w:rsidR="00480D71" w:rsidRPr="00AA7470">
        <w:rPr>
          <w:rFonts w:asciiTheme="minorHAnsi" w:hAnsiTheme="minorHAnsi" w:cstheme="minorHAnsi"/>
          <w:i w:val="0"/>
          <w:iCs/>
        </w:rPr>
        <w:t xml:space="preserve"> the graph </w:t>
      </w:r>
      <w:r w:rsidR="00AA7470">
        <w:rPr>
          <w:rFonts w:asciiTheme="minorHAnsi" w:hAnsiTheme="minorHAnsi" w:cstheme="minorHAnsi"/>
          <w:i w:val="0"/>
          <w:iCs/>
        </w:rPr>
        <w:t>to</w:t>
      </w:r>
      <w:r w:rsidR="00480D71" w:rsidRPr="00AA7470">
        <w:rPr>
          <w:rFonts w:asciiTheme="minorHAnsi" w:hAnsiTheme="minorHAnsi" w:cstheme="minorHAnsi"/>
          <w:i w:val="0"/>
          <w:iCs/>
        </w:rPr>
        <w:t xml:space="preserve"> highlight the area </w:t>
      </w:r>
      <w:r w:rsidR="00AA7470">
        <w:rPr>
          <w:rFonts w:asciiTheme="minorHAnsi" w:hAnsiTheme="minorHAnsi" w:cstheme="minorHAnsi"/>
          <w:i w:val="0"/>
          <w:iCs/>
        </w:rPr>
        <w:t>of interest to select</w:t>
      </w:r>
      <w:r w:rsidR="00480D71" w:rsidRPr="00AA7470">
        <w:rPr>
          <w:rFonts w:asciiTheme="minorHAnsi" w:hAnsiTheme="minorHAnsi" w:cstheme="minorHAnsi"/>
          <w:i w:val="0"/>
          <w:iCs/>
        </w:rPr>
        <w:t xml:space="preserve"> the respective event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480D71" w:rsidRPr="00AA7470">
        <w:rPr>
          <w:rFonts w:asciiTheme="minorHAnsi" w:hAnsiTheme="minorHAnsi" w:cstheme="minorHAnsi"/>
          <w:i w:val="0"/>
          <w:iCs/>
        </w:rPr>
        <w:t>. Delete any button presses that might have accidentally been performed by the patient during the study period</w:t>
      </w:r>
      <w:r w:rsidR="00AA7470">
        <w:rPr>
          <w:rFonts w:asciiTheme="minorHAnsi" w:hAnsiTheme="minorHAnsi" w:cstheme="minorHAnsi"/>
          <w:i w:val="0"/>
          <w:iCs/>
        </w:rPr>
        <w:t xml:space="preserve"> </w:t>
      </w:r>
      <w:r w:rsidR="00AA7470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2</w:t>
      </w:r>
      <w:r w:rsidR="00AA7470">
        <w:rPr>
          <w:rFonts w:asciiTheme="minorHAnsi" w:hAnsiTheme="minorHAnsi" w:cstheme="minorHAnsi"/>
          <w:b/>
          <w:bCs/>
          <w:i w:val="0"/>
          <w:iCs/>
        </w:rPr>
        <w:t>-TXT]</w:t>
      </w:r>
      <w:r w:rsidR="00480D71" w:rsidRPr="00AA7470">
        <w:rPr>
          <w:rFonts w:asciiTheme="minorHAnsi" w:hAnsiTheme="minorHAnsi" w:cstheme="minorHAnsi"/>
          <w:i w:val="0"/>
          <w:iCs/>
        </w:rPr>
        <w:t>.</w:t>
      </w:r>
    </w:p>
    <w:p w14:paraId="362A33E2" w14:textId="6BD44378" w:rsidR="00AA7470" w:rsidRPr="00A6686A" w:rsidRDefault="00AA7470" w:rsidP="00480D7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A6686A">
        <w:rPr>
          <w:rFonts w:asciiTheme="minorHAnsi" w:hAnsiTheme="minorHAnsi" w:cstheme="minorHAnsi"/>
          <w:i w:val="0"/>
          <w:iCs/>
        </w:rPr>
        <w:t>screenshot_4: 00:06-00:20</w:t>
      </w:r>
      <w:r w:rsidR="00A6686A" w:rsidRPr="00A6686A">
        <w:rPr>
          <w:rFonts w:asciiTheme="minorHAnsi" w:hAnsiTheme="minorHAnsi" w:cstheme="minorHAnsi"/>
          <w:color w:val="4F81BD" w:themeColor="accent1"/>
        </w:rPr>
        <w:t xml:space="preserve"> </w:t>
      </w:r>
      <w:r w:rsidR="00A6686A" w:rsidRPr="00A6686A">
        <w:rPr>
          <w:rFonts w:asciiTheme="minorHAnsi" w:hAnsiTheme="minorHAnsi" w:cstheme="minorHAnsi"/>
          <w:color w:val="4F81BD" w:themeColor="accent1"/>
        </w:rPr>
        <w:t>Video Editor: please speed up</w:t>
      </w:r>
      <w:r>
        <w:rPr>
          <w:rFonts w:asciiTheme="minorHAnsi" w:hAnsiTheme="minorHAnsi" w:cstheme="minorHAnsi"/>
          <w:i w:val="0"/>
          <w:iCs/>
        </w:rPr>
        <w:t xml:space="preserve"> </w:t>
      </w:r>
    </w:p>
    <w:p w14:paraId="2DB2397E" w14:textId="6AF94BFD" w:rsidR="00A6686A" w:rsidRPr="00AA7470" w:rsidRDefault="00A6686A" w:rsidP="00480D7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screenshot_4: 01:11-01:25 </w:t>
      </w:r>
      <w:r w:rsidRPr="00A6686A">
        <w:rPr>
          <w:rFonts w:asciiTheme="minorHAnsi" w:hAnsiTheme="minorHAnsi" w:cstheme="minorHAnsi"/>
          <w:color w:val="4F81BD" w:themeColor="accent1"/>
        </w:rPr>
        <w:t>Video Editor: please speed up</w:t>
      </w:r>
      <w:r w:rsidRPr="00A6686A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Exclude mealtimes from analysis</w:t>
      </w:r>
    </w:p>
    <w:p w14:paraId="61915A7D" w14:textId="18F6B21D" w:rsidR="00480D71" w:rsidRDefault="00AA7470" w:rsidP="00AA7470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Then use </w:t>
      </w:r>
      <w:r w:rsidR="00480D71" w:rsidRPr="00AA7470">
        <w:rPr>
          <w:rFonts w:asciiTheme="minorHAnsi" w:hAnsiTheme="minorHAnsi" w:cstheme="minorHAnsi"/>
          <w:i w:val="0"/>
          <w:iCs/>
        </w:rPr>
        <w:t xml:space="preserve">important parameters and thresholds to determine an abnormal oropharyngeal acid exposure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480D71" w:rsidRPr="00AA7470">
        <w:rPr>
          <w:rFonts w:asciiTheme="minorHAnsi" w:hAnsiTheme="minorHAnsi" w:cstheme="minorHAnsi"/>
          <w:i w:val="0"/>
          <w:iCs/>
        </w:rPr>
        <w:t xml:space="preserve">. </w:t>
      </w:r>
    </w:p>
    <w:p w14:paraId="4B1BC333" w14:textId="4A6E7EEF" w:rsidR="00AA7470" w:rsidRPr="00AA7470" w:rsidRDefault="00AA7470" w:rsidP="00AA7470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A6686A">
        <w:rPr>
          <w:rFonts w:asciiTheme="minorHAnsi" w:hAnsiTheme="minorHAnsi" w:cstheme="minorHAnsi"/>
          <w:i w:val="0"/>
          <w:iCs/>
        </w:rPr>
        <w:t>screenshot_5: 00:04-00:20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AA7470">
        <w:rPr>
          <w:rFonts w:asciiTheme="minorHAnsi" w:hAnsiTheme="minorHAnsi" w:cstheme="minorHAnsi"/>
          <w:color w:val="4F81BD" w:themeColor="accent1"/>
        </w:rPr>
        <w:t xml:space="preserve">Video Editor: please </w:t>
      </w:r>
      <w:r w:rsidR="00A6686A">
        <w:rPr>
          <w:rFonts w:asciiTheme="minorHAnsi" w:hAnsiTheme="minorHAnsi" w:cstheme="minorHAnsi"/>
          <w:color w:val="4F81BD" w:themeColor="accent1"/>
        </w:rPr>
        <w:t xml:space="preserve">speed up and </w:t>
      </w:r>
      <w:r w:rsidRPr="00AA7470">
        <w:rPr>
          <w:rFonts w:asciiTheme="minorHAnsi" w:hAnsiTheme="minorHAnsi" w:cstheme="minorHAnsi"/>
          <w:color w:val="4F81BD" w:themeColor="accent1"/>
        </w:rPr>
        <w:t xml:space="preserve">emphasize composite score, percent </w:t>
      </w:r>
      <w:proofErr w:type="spellStart"/>
      <w:r w:rsidRPr="00AA7470">
        <w:rPr>
          <w:rFonts w:asciiTheme="minorHAnsi" w:hAnsiTheme="minorHAnsi" w:cstheme="minorHAnsi"/>
          <w:color w:val="4F81BD" w:themeColor="accent1"/>
        </w:rPr>
        <w:t>pHs</w:t>
      </w:r>
      <w:proofErr w:type="spellEnd"/>
      <w:r w:rsidRPr="00AA7470">
        <w:rPr>
          <w:rFonts w:asciiTheme="minorHAnsi" w:hAnsiTheme="minorHAnsi" w:cstheme="minorHAnsi"/>
          <w:color w:val="4F81BD" w:themeColor="accent1"/>
        </w:rPr>
        <w:t xml:space="preserve"> below baseline, and total number of events when mentioned as appropriate</w:t>
      </w:r>
    </w:p>
    <w:p w14:paraId="04CF8112" w14:textId="0CFB16D9" w:rsidR="00480D71" w:rsidRPr="0072760F" w:rsidRDefault="00480D71" w:rsidP="00480D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797462A" w14:textId="77777777" w:rsidR="00480D71" w:rsidRDefault="00480D71" w:rsidP="00480D71"/>
    <w:p w14:paraId="085BDE2F" w14:textId="77777777" w:rsidR="00480D71" w:rsidRDefault="00480D71" w:rsidP="00480D71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719946C0" w:rsidR="004455A0" w:rsidRPr="00336074" w:rsidRDefault="004455A0" w:rsidP="00336074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203C3860" w:rsidR="004455A0" w:rsidRPr="00610A1F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10A1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610A1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41611331" w14:textId="772B1016" w:rsidR="004455A0" w:rsidRPr="00610A1F" w:rsidRDefault="001D4FF5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10A1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3.2.1</w:t>
      </w:r>
      <w:r w:rsidR="00336074" w:rsidRPr="00610A1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610A1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3.5.1</w:t>
      </w:r>
      <w:r w:rsidR="00336074" w:rsidRPr="00610A1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610A1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3.7.1</w:t>
      </w:r>
      <w:r w:rsidR="00336074" w:rsidRPr="00610A1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610A1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3.8.2</w:t>
      </w:r>
      <w:r w:rsidR="00336074" w:rsidRPr="00610A1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442A168B" w14:textId="77777777" w:rsidR="004455A0" w:rsidRPr="00610A1F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4A1507AA" w:rsidR="004455A0" w:rsidRPr="00610A1F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10A1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610A1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BB64B3" w14:textId="122C23F7" w:rsidR="004455A0" w:rsidRPr="00610A1F" w:rsidRDefault="00011CA8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610A1F">
        <w:rPr>
          <w:rFonts w:asciiTheme="minorHAnsi" w:eastAsia="Times New Roman" w:hAnsiTheme="minorHAnsi" w:cstheme="minorHAnsi"/>
          <w:color w:val="000000" w:themeColor="text1"/>
          <w:szCs w:val="24"/>
        </w:rPr>
        <w:t>3.7.1</w:t>
      </w:r>
      <w:r w:rsidR="00336074" w:rsidRPr="00610A1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881341" w:rsidRPr="00610A1F">
        <w:rPr>
          <w:rFonts w:asciiTheme="minorHAnsi" w:eastAsia="Times New Roman" w:hAnsiTheme="minorHAnsi" w:cstheme="minorHAnsi"/>
          <w:color w:val="000000" w:themeColor="text1"/>
          <w:szCs w:val="24"/>
        </w:rPr>
        <w:t>, 3.8.2</w:t>
      </w:r>
      <w:r w:rsidR="00336074" w:rsidRPr="00610A1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5EC46C38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7" w:name="_Hlk27388131"/>
      <w:r w:rsidR="00900A25" w:rsidRPr="00900A25">
        <w:rPr>
          <w:rFonts w:asciiTheme="minorHAnsi" w:hAnsiTheme="minorHAnsi" w:cstheme="minorHAnsi"/>
          <w:b/>
          <w:bCs/>
          <w:i w:val="0"/>
          <w:iCs/>
        </w:rPr>
        <w:t>Laryngopharyngeal and Esophageal pH Testing Results</w:t>
      </w:r>
    </w:p>
    <w:p w14:paraId="17AEADB2" w14:textId="77777777" w:rsidR="00480D71" w:rsidRDefault="00480D71" w:rsidP="00480D71">
      <w:pPr>
        <w:pStyle w:val="ListParagraph"/>
        <w:ind w:left="907"/>
        <w:rPr>
          <w:rFonts w:asciiTheme="minorHAnsi" w:hAnsiTheme="minorHAnsi" w:cstheme="minorHAnsi"/>
        </w:rPr>
      </w:pPr>
    </w:p>
    <w:p w14:paraId="7D06EF24" w14:textId="75FA4C93" w:rsidR="00480D71" w:rsidRDefault="00480D71" w:rsidP="00480D7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representative analysis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a</w:t>
      </w:r>
      <w:r w:rsidRPr="00480D71">
        <w:rPr>
          <w:rFonts w:asciiTheme="minorHAnsi" w:hAnsiTheme="minorHAnsi" w:cstheme="minorHAnsi"/>
        </w:rPr>
        <w:t xml:space="preserve"> total of 181 patients were evaluated </w:t>
      </w:r>
      <w:r>
        <w:rPr>
          <w:rFonts w:asciiTheme="minorHAnsi" w:hAnsiTheme="minorHAnsi" w:cstheme="minorHAnsi"/>
        </w:rPr>
        <w:t xml:space="preserve">as demonstrated </w:t>
      </w:r>
      <w:r>
        <w:rPr>
          <w:rFonts w:asciiTheme="minorHAnsi" w:hAnsiTheme="minorHAnsi" w:cstheme="minorHAnsi"/>
          <w:b/>
          <w:bCs/>
        </w:rPr>
        <w:t>[2]</w:t>
      </w:r>
      <w:r w:rsidRPr="00480D71">
        <w:rPr>
          <w:rFonts w:asciiTheme="minorHAnsi" w:hAnsiTheme="minorHAnsi" w:cstheme="minorHAnsi"/>
        </w:rPr>
        <w:t>.</w:t>
      </w:r>
    </w:p>
    <w:p w14:paraId="449ADE87" w14:textId="77777777" w:rsidR="00480D71" w:rsidRDefault="00480D71" w:rsidP="00480D71">
      <w:pPr>
        <w:pStyle w:val="ListParagraph"/>
        <w:ind w:left="907"/>
        <w:rPr>
          <w:rFonts w:asciiTheme="minorHAnsi" w:hAnsiTheme="minorHAnsi" w:cstheme="minorHAnsi"/>
        </w:rPr>
      </w:pPr>
    </w:p>
    <w:p w14:paraId="47695FBA" w14:textId="1E589FA3" w:rsidR="00480D71" w:rsidRDefault="00480D71" w:rsidP="00480D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1</w:t>
      </w:r>
    </w:p>
    <w:p w14:paraId="48F0E9FC" w14:textId="310D990C" w:rsidR="00480D71" w:rsidRDefault="00480D71" w:rsidP="00480D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1 </w:t>
      </w:r>
      <w:r w:rsidRPr="00480D71">
        <w:rPr>
          <w:rFonts w:asciiTheme="minorHAnsi" w:hAnsiTheme="minorHAnsi" w:cstheme="minorHAnsi"/>
          <w:i/>
          <w:iCs/>
          <w:color w:val="4F81BD" w:themeColor="accent1"/>
        </w:rPr>
        <w:t>Video Editor: please emphasize Total patients data row</w:t>
      </w:r>
    </w:p>
    <w:p w14:paraId="71B532BB" w14:textId="77777777" w:rsidR="00480D71" w:rsidRDefault="00480D71" w:rsidP="00480D71">
      <w:pPr>
        <w:pStyle w:val="ListParagraph"/>
        <w:ind w:left="1627"/>
        <w:rPr>
          <w:rFonts w:asciiTheme="minorHAnsi" w:hAnsiTheme="minorHAnsi" w:cstheme="minorHAnsi"/>
        </w:rPr>
      </w:pPr>
    </w:p>
    <w:p w14:paraId="60A1F0FE" w14:textId="415989EE" w:rsidR="00480D71" w:rsidRDefault="00480D71" w:rsidP="00480D7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480D71">
        <w:rPr>
          <w:rFonts w:asciiTheme="minorHAnsi" w:hAnsiTheme="minorHAnsi" w:cstheme="minorHAnsi"/>
        </w:rPr>
        <w:t>All</w:t>
      </w:r>
      <w:r>
        <w:rPr>
          <w:rFonts w:asciiTheme="minorHAnsi" w:hAnsiTheme="minorHAnsi" w:cstheme="minorHAnsi"/>
        </w:rPr>
        <w:t xml:space="preserve"> of the</w:t>
      </w:r>
      <w:r w:rsidRPr="00480D71">
        <w:rPr>
          <w:rFonts w:asciiTheme="minorHAnsi" w:hAnsiTheme="minorHAnsi" w:cstheme="minorHAnsi"/>
        </w:rPr>
        <w:t xml:space="preserve"> patients presented with atypical symptoms</w:t>
      </w:r>
      <w:r>
        <w:rPr>
          <w:rFonts w:asciiTheme="minorHAnsi" w:hAnsiTheme="minorHAnsi" w:cstheme="minorHAnsi"/>
        </w:rPr>
        <w:t xml:space="preserve">, </w:t>
      </w:r>
      <w:r w:rsidRPr="00480D71">
        <w:rPr>
          <w:rFonts w:asciiTheme="minorHAnsi" w:hAnsiTheme="minorHAnsi" w:cstheme="minorHAnsi"/>
        </w:rPr>
        <w:t>including chronic cough, hoarseness, sore throat, or pharyngeal burning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80D71">
        <w:rPr>
          <w:rFonts w:asciiTheme="minorHAnsi" w:hAnsiTheme="minorHAnsi" w:cstheme="minorHAnsi"/>
        </w:rPr>
        <w:t>. In addition, most patients suffered from typical GERD</w:t>
      </w:r>
      <w:r w:rsidR="007F22BA">
        <w:rPr>
          <w:rFonts w:asciiTheme="minorHAnsi" w:hAnsiTheme="minorHAnsi" w:cstheme="minorHAnsi"/>
        </w:rPr>
        <w:t xml:space="preserve"> </w:t>
      </w:r>
      <w:r w:rsidR="007F22BA">
        <w:rPr>
          <w:rFonts w:asciiTheme="minorHAnsi" w:hAnsiTheme="minorHAnsi" w:cstheme="minorHAnsi"/>
          <w:color w:val="FF0000"/>
        </w:rPr>
        <w:t>(G-E-R-D)</w:t>
      </w:r>
      <w:r w:rsidRPr="00480D71">
        <w:rPr>
          <w:rFonts w:asciiTheme="minorHAnsi" w:hAnsiTheme="minorHAnsi" w:cstheme="minorHAnsi"/>
        </w:rPr>
        <w:t xml:space="preserve"> symptoms</w:t>
      </w:r>
      <w:r>
        <w:rPr>
          <w:rFonts w:asciiTheme="minorHAnsi" w:hAnsiTheme="minorHAnsi" w:cstheme="minorHAnsi"/>
        </w:rPr>
        <w:t>,</w:t>
      </w:r>
      <w:r w:rsidRPr="00480D71">
        <w:rPr>
          <w:rFonts w:asciiTheme="minorHAnsi" w:hAnsiTheme="minorHAnsi" w:cstheme="minorHAnsi"/>
        </w:rPr>
        <w:t xml:space="preserve"> such as regurgitation</w:t>
      </w:r>
      <w:r>
        <w:rPr>
          <w:rFonts w:asciiTheme="minorHAnsi" w:hAnsiTheme="minorHAnsi" w:cstheme="minorHAnsi"/>
        </w:rPr>
        <w:t>,</w:t>
      </w:r>
      <w:r w:rsidRPr="00480D71">
        <w:rPr>
          <w:rFonts w:asciiTheme="minorHAnsi" w:hAnsiTheme="minorHAnsi" w:cstheme="minorHAnsi"/>
        </w:rPr>
        <w:t xml:space="preserve"> heartburn, </w:t>
      </w:r>
      <w:r>
        <w:rPr>
          <w:rFonts w:asciiTheme="minorHAnsi" w:hAnsiTheme="minorHAnsi" w:cstheme="minorHAnsi"/>
        </w:rPr>
        <w:t>and</w:t>
      </w:r>
      <w:r w:rsidRPr="00480D71">
        <w:rPr>
          <w:rFonts w:asciiTheme="minorHAnsi" w:hAnsiTheme="minorHAnsi" w:cstheme="minorHAnsi"/>
        </w:rPr>
        <w:t xml:space="preserve"> dysphagia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</w:t>
      </w:r>
      <w:r w:rsidR="007F22BA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480D71">
        <w:rPr>
          <w:rFonts w:asciiTheme="minorHAnsi" w:hAnsiTheme="minorHAnsi" w:cstheme="minorHAnsi"/>
        </w:rPr>
        <w:t>.</w:t>
      </w:r>
    </w:p>
    <w:p w14:paraId="0AA42510" w14:textId="77777777" w:rsidR="00480D71" w:rsidRDefault="00480D71" w:rsidP="00480D71">
      <w:pPr>
        <w:pStyle w:val="ListParagraph"/>
        <w:ind w:left="907"/>
        <w:rPr>
          <w:rFonts w:asciiTheme="minorHAnsi" w:hAnsiTheme="minorHAnsi" w:cstheme="minorHAnsi"/>
        </w:rPr>
      </w:pPr>
    </w:p>
    <w:p w14:paraId="79AAA845" w14:textId="77777777" w:rsidR="007F22BA" w:rsidRDefault="00480D71" w:rsidP="007F22B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1 </w:t>
      </w:r>
      <w:r w:rsidRPr="00480D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Atypical reflux symptoms data row</w:t>
      </w:r>
      <w:r w:rsidRPr="00480D71">
        <w:rPr>
          <w:rFonts w:asciiTheme="minorHAnsi" w:hAnsiTheme="minorHAnsi" w:cstheme="minorHAnsi"/>
        </w:rPr>
        <w:t xml:space="preserve"> </w:t>
      </w:r>
    </w:p>
    <w:p w14:paraId="407E7997" w14:textId="2D22FE19" w:rsidR="00480D71" w:rsidRPr="007F22BA" w:rsidRDefault="00480D71" w:rsidP="007F22BA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 w:rsidRPr="007F22BA">
        <w:rPr>
          <w:rFonts w:asciiTheme="minorHAnsi" w:hAnsiTheme="minorHAnsi" w:cstheme="minorHAnsi"/>
        </w:rPr>
        <w:t xml:space="preserve">LAB MEDIA: Table 1 </w:t>
      </w:r>
      <w:r w:rsidRPr="007F22BA">
        <w:rPr>
          <w:rFonts w:asciiTheme="minorHAnsi" w:hAnsiTheme="minorHAnsi" w:cstheme="minorHAnsi"/>
          <w:i/>
          <w:iCs/>
          <w:color w:val="4F81BD" w:themeColor="accent1"/>
        </w:rPr>
        <w:t>Video Editor: please emphasize Regurgitation, Heartburn, and Dysphagia rows</w:t>
      </w:r>
      <w:r w:rsidR="007F22BA" w:rsidRPr="007F22BA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7F22BA" w:rsidRPr="007F22BA">
        <w:rPr>
          <w:rFonts w:asciiTheme="minorHAnsi" w:hAnsiTheme="minorHAnsi" w:cstheme="minorHAnsi"/>
          <w:b/>
          <w:bCs/>
          <w:color w:val="000000" w:themeColor="text1"/>
        </w:rPr>
        <w:t xml:space="preserve">TEXT: GERD: </w:t>
      </w:r>
      <w:r w:rsidR="007F22BA" w:rsidRPr="007F22BA">
        <w:rPr>
          <w:rFonts w:ascii="Arial" w:eastAsia="Times New Roman" w:hAnsi="Arial" w:cs="Arial"/>
          <w:b/>
          <w:bCs/>
          <w:color w:val="000000" w:themeColor="text1"/>
          <w:sz w:val="21"/>
          <w:szCs w:val="21"/>
        </w:rPr>
        <w:t>gastroesophageal reflux disease</w:t>
      </w:r>
    </w:p>
    <w:p w14:paraId="42231F86" w14:textId="77777777" w:rsidR="00480D71" w:rsidRPr="00480D71" w:rsidRDefault="00480D71" w:rsidP="00480D71">
      <w:pPr>
        <w:pStyle w:val="ListParagraph"/>
        <w:ind w:left="360"/>
        <w:rPr>
          <w:rFonts w:asciiTheme="minorHAnsi" w:hAnsiTheme="minorHAnsi" w:cstheme="minorHAnsi"/>
        </w:rPr>
      </w:pPr>
    </w:p>
    <w:p w14:paraId="2B8A5899" w14:textId="14CDBF46" w:rsidR="00480D71" w:rsidRDefault="00480D71" w:rsidP="00480D7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480D71">
        <w:rPr>
          <w:rFonts w:asciiTheme="minorHAnsi" w:hAnsiTheme="minorHAnsi" w:cstheme="minorHAnsi"/>
        </w:rPr>
        <w:t xml:space="preserve">A normal oropharyngeal acid exposure obtained by laryngopharyngeal pH testing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480D71">
        <w:rPr>
          <w:rFonts w:asciiTheme="minorHAnsi" w:hAnsiTheme="minorHAnsi" w:cstheme="minorHAnsi"/>
        </w:rPr>
        <w:t>was defined as a RYAN</w:t>
      </w:r>
      <w:r w:rsidR="007F22BA">
        <w:rPr>
          <w:rFonts w:asciiTheme="minorHAnsi" w:hAnsiTheme="minorHAnsi" w:cstheme="minorHAnsi"/>
        </w:rPr>
        <w:t xml:space="preserve"> </w:t>
      </w:r>
      <w:r w:rsidR="007F22BA">
        <w:rPr>
          <w:rFonts w:asciiTheme="minorHAnsi" w:hAnsiTheme="minorHAnsi" w:cstheme="minorHAnsi"/>
          <w:color w:val="FF0000"/>
        </w:rPr>
        <w:t>(</w:t>
      </w:r>
      <w:proofErr w:type="spellStart"/>
      <w:r w:rsidR="007F22BA">
        <w:rPr>
          <w:rFonts w:asciiTheme="minorHAnsi" w:hAnsiTheme="minorHAnsi" w:cstheme="minorHAnsi"/>
          <w:color w:val="FF0000"/>
        </w:rPr>
        <w:t>ryan</w:t>
      </w:r>
      <w:proofErr w:type="spellEnd"/>
      <w:r w:rsidR="007F22BA">
        <w:rPr>
          <w:rFonts w:asciiTheme="minorHAnsi" w:hAnsiTheme="minorHAnsi" w:cstheme="minorHAnsi"/>
          <w:color w:val="FF0000"/>
        </w:rPr>
        <w:t>)</w:t>
      </w:r>
      <w:r w:rsidRPr="00480D71">
        <w:rPr>
          <w:rFonts w:asciiTheme="minorHAnsi" w:hAnsiTheme="minorHAnsi" w:cstheme="minorHAnsi"/>
        </w:rPr>
        <w:t xml:space="preserve"> </w:t>
      </w:r>
      <w:r w:rsidR="007F22BA">
        <w:rPr>
          <w:rFonts w:asciiTheme="minorHAnsi" w:hAnsiTheme="minorHAnsi" w:cstheme="minorHAnsi"/>
        </w:rPr>
        <w:t>s</w:t>
      </w:r>
      <w:r w:rsidRPr="00480D71">
        <w:rPr>
          <w:rFonts w:asciiTheme="minorHAnsi" w:hAnsiTheme="minorHAnsi" w:cstheme="minorHAnsi"/>
        </w:rPr>
        <w:t xml:space="preserve">core </w:t>
      </w:r>
      <w:r>
        <w:rPr>
          <w:rFonts w:asciiTheme="minorHAnsi" w:hAnsiTheme="minorHAnsi" w:cstheme="minorHAnsi"/>
        </w:rPr>
        <w:t>of less than</w:t>
      </w:r>
      <w:r w:rsidRPr="00480D71">
        <w:rPr>
          <w:rFonts w:asciiTheme="minorHAnsi" w:hAnsiTheme="minorHAnsi" w:cstheme="minorHAnsi"/>
        </w:rPr>
        <w:t xml:space="preserve"> 9.4 upright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480D71">
        <w:rPr>
          <w:rFonts w:asciiTheme="minorHAnsi" w:hAnsiTheme="minorHAnsi" w:cstheme="minorHAnsi"/>
        </w:rPr>
        <w:t xml:space="preserve">and/or </w:t>
      </w:r>
      <w:r>
        <w:rPr>
          <w:rFonts w:asciiTheme="minorHAnsi" w:hAnsiTheme="minorHAnsi" w:cstheme="minorHAnsi"/>
        </w:rPr>
        <w:t xml:space="preserve">less than </w:t>
      </w:r>
      <w:r w:rsidRPr="00480D71">
        <w:rPr>
          <w:rFonts w:asciiTheme="minorHAnsi" w:hAnsiTheme="minorHAnsi" w:cstheme="minorHAnsi"/>
        </w:rPr>
        <w:t>6.8 supine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480D71">
        <w:rPr>
          <w:rFonts w:asciiTheme="minorHAnsi" w:hAnsiTheme="minorHAnsi" w:cstheme="minorHAnsi"/>
        </w:rPr>
        <w:t>.</w:t>
      </w:r>
    </w:p>
    <w:p w14:paraId="02415944" w14:textId="77777777" w:rsidR="00480D71" w:rsidRDefault="00480D71" w:rsidP="00480D71">
      <w:pPr>
        <w:pStyle w:val="ListParagraph"/>
        <w:ind w:left="907"/>
        <w:rPr>
          <w:rFonts w:asciiTheme="minorHAnsi" w:hAnsiTheme="minorHAnsi" w:cstheme="minorHAnsi"/>
        </w:rPr>
      </w:pPr>
    </w:p>
    <w:p w14:paraId="4148E364" w14:textId="0990CA53" w:rsidR="00480D71" w:rsidRDefault="00480D71" w:rsidP="00480D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2</w:t>
      </w:r>
    </w:p>
    <w:p w14:paraId="12AE8542" w14:textId="067DAE39" w:rsidR="00480D71" w:rsidRPr="00480D71" w:rsidRDefault="00480D71" w:rsidP="00480D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480D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RYAN upright columns</w:t>
      </w:r>
    </w:p>
    <w:p w14:paraId="1E917323" w14:textId="5A0522D2" w:rsidR="00480D71" w:rsidRPr="00480D71" w:rsidRDefault="00480D71" w:rsidP="00480D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480D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RYAN supine columns</w:t>
      </w:r>
    </w:p>
    <w:p w14:paraId="1215C768" w14:textId="77777777" w:rsidR="00480D71" w:rsidRDefault="00480D71" w:rsidP="00480D71">
      <w:pPr>
        <w:pStyle w:val="ListParagraph"/>
        <w:ind w:left="1627"/>
        <w:rPr>
          <w:rFonts w:asciiTheme="minorHAnsi" w:hAnsiTheme="minorHAnsi" w:cstheme="minorHAnsi"/>
        </w:rPr>
      </w:pPr>
    </w:p>
    <w:p w14:paraId="66733657" w14:textId="04B9B7E4" w:rsidR="00480D71" w:rsidRDefault="00480D71" w:rsidP="00480D7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480D71">
        <w:rPr>
          <w:rFonts w:asciiTheme="minorHAnsi" w:hAnsiTheme="minorHAnsi" w:cstheme="minorHAnsi"/>
        </w:rPr>
        <w:t xml:space="preserve">A normal esophageal pH test result was defined as a DeMeester </w:t>
      </w:r>
      <w:r>
        <w:rPr>
          <w:rFonts w:asciiTheme="minorHAnsi" w:hAnsiTheme="minorHAnsi" w:cstheme="minorHAnsi"/>
        </w:rPr>
        <w:t>s</w:t>
      </w:r>
      <w:r w:rsidRPr="00480D71">
        <w:rPr>
          <w:rFonts w:asciiTheme="minorHAnsi" w:hAnsiTheme="minorHAnsi" w:cstheme="minorHAnsi"/>
        </w:rPr>
        <w:t xml:space="preserve">core of </w:t>
      </w:r>
      <w:r>
        <w:rPr>
          <w:rFonts w:asciiTheme="minorHAnsi" w:hAnsiTheme="minorHAnsi" w:cstheme="minorHAnsi"/>
        </w:rPr>
        <w:t>less</w:t>
      </w:r>
      <w:r w:rsidRPr="00480D71">
        <w:rPr>
          <w:rFonts w:asciiTheme="minorHAnsi" w:hAnsiTheme="minorHAnsi" w:cstheme="minorHAnsi"/>
        </w:rPr>
        <w:t xml:space="preserve"> 14.72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480D71">
        <w:rPr>
          <w:rFonts w:asciiTheme="minorHAnsi" w:hAnsiTheme="minorHAnsi" w:cstheme="minorHAnsi"/>
        </w:rPr>
        <w:t>.</w:t>
      </w:r>
    </w:p>
    <w:p w14:paraId="787F8641" w14:textId="77777777" w:rsidR="00480D71" w:rsidRDefault="00480D71" w:rsidP="00480D71">
      <w:pPr>
        <w:pStyle w:val="ListParagraph"/>
        <w:ind w:left="907"/>
        <w:rPr>
          <w:rFonts w:asciiTheme="minorHAnsi" w:hAnsiTheme="minorHAnsi" w:cstheme="minorHAnsi"/>
        </w:rPr>
      </w:pPr>
    </w:p>
    <w:p w14:paraId="1A0E2497" w14:textId="3929D5C8" w:rsidR="00480D71" w:rsidRDefault="00480D71" w:rsidP="00480D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480D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DeMeester column</w:t>
      </w:r>
    </w:p>
    <w:p w14:paraId="56ADA3CE" w14:textId="77777777" w:rsidR="00480D71" w:rsidRPr="00480D71" w:rsidRDefault="00480D71" w:rsidP="00480D71">
      <w:pPr>
        <w:pStyle w:val="ListParagraph"/>
        <w:ind w:left="360"/>
        <w:rPr>
          <w:rFonts w:asciiTheme="minorHAnsi" w:hAnsiTheme="minorHAnsi" w:cstheme="minorHAnsi"/>
        </w:rPr>
      </w:pPr>
    </w:p>
    <w:p w14:paraId="36FCAD05" w14:textId="70002FA1" w:rsidR="00480D71" w:rsidRDefault="000010AD" w:rsidP="00480D7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480D71">
        <w:rPr>
          <w:rFonts w:asciiTheme="minorHAnsi" w:hAnsiTheme="minorHAnsi" w:cstheme="minorHAnsi"/>
        </w:rPr>
        <w:t xml:space="preserve">Abnormal oropharyngeal acid exposure was </w:t>
      </w:r>
      <w:r>
        <w:rPr>
          <w:rFonts w:asciiTheme="minorHAnsi" w:hAnsiTheme="minorHAnsi" w:cstheme="minorHAnsi"/>
        </w:rPr>
        <w:t>observed</w:t>
      </w:r>
      <w:r w:rsidRPr="00480D71">
        <w:rPr>
          <w:rFonts w:asciiTheme="minorHAnsi" w:hAnsiTheme="minorHAnsi" w:cstheme="minorHAnsi"/>
        </w:rPr>
        <w:t xml:space="preserve"> in 76 patients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="00480D71" w:rsidRPr="00480D71">
        <w:rPr>
          <w:rFonts w:asciiTheme="minorHAnsi" w:hAnsiTheme="minorHAnsi" w:cstheme="minorHAnsi"/>
        </w:rPr>
        <w:t xml:space="preserve">more frequently in </w:t>
      </w:r>
      <w:r w:rsidR="00480D71">
        <w:rPr>
          <w:rFonts w:asciiTheme="minorHAnsi" w:hAnsiTheme="minorHAnsi" w:cstheme="minorHAnsi"/>
        </w:rPr>
        <w:t>the</w:t>
      </w:r>
      <w:r w:rsidR="00480D71" w:rsidRPr="00480D71">
        <w:rPr>
          <w:rFonts w:asciiTheme="minorHAnsi" w:hAnsiTheme="minorHAnsi" w:cstheme="minorHAnsi"/>
        </w:rPr>
        <w:t xml:space="preserve"> upright position, with 72 patients </w:t>
      </w:r>
      <w:r w:rsidR="00480D71">
        <w:rPr>
          <w:rFonts w:asciiTheme="minorHAnsi" w:hAnsiTheme="minorHAnsi" w:cstheme="minorHAnsi"/>
        </w:rPr>
        <w:t>demonstrating</w:t>
      </w:r>
      <w:r w:rsidR="00480D71" w:rsidRPr="00480D71">
        <w:rPr>
          <w:rFonts w:asciiTheme="minorHAnsi" w:hAnsiTheme="minorHAnsi" w:cstheme="minorHAnsi"/>
        </w:rPr>
        <w:t xml:space="preserve"> an abnormal RYAN </w:t>
      </w:r>
      <w:r w:rsidR="007F22BA">
        <w:rPr>
          <w:rFonts w:asciiTheme="minorHAnsi" w:hAnsiTheme="minorHAnsi" w:cstheme="minorHAnsi"/>
        </w:rPr>
        <w:t>s</w:t>
      </w:r>
      <w:r w:rsidR="00480D71" w:rsidRPr="00480D71">
        <w:rPr>
          <w:rFonts w:asciiTheme="minorHAnsi" w:hAnsiTheme="minorHAnsi" w:cstheme="minorHAnsi"/>
        </w:rPr>
        <w:t>core upright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480D71" w:rsidRPr="00480D71">
        <w:rPr>
          <w:rFonts w:asciiTheme="minorHAnsi" w:hAnsiTheme="minorHAnsi" w:cstheme="minorHAnsi"/>
        </w:rPr>
        <w:t xml:space="preserve"> compared to 9 patients in a supine position</w:t>
      </w:r>
      <w:r w:rsidR="00480D71">
        <w:rPr>
          <w:rFonts w:asciiTheme="minorHAnsi" w:hAnsiTheme="minorHAnsi" w:cstheme="minorHAnsi"/>
        </w:rPr>
        <w:t xml:space="preserve"> </w:t>
      </w:r>
      <w:r w:rsidR="00480D71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480D71">
        <w:rPr>
          <w:rFonts w:asciiTheme="minorHAnsi" w:hAnsiTheme="minorHAnsi" w:cstheme="minorHAnsi"/>
          <w:b/>
          <w:bCs/>
        </w:rPr>
        <w:t>]</w:t>
      </w:r>
      <w:r w:rsidR="00480D71" w:rsidRPr="00480D71">
        <w:rPr>
          <w:rFonts w:asciiTheme="minorHAnsi" w:hAnsiTheme="minorHAnsi" w:cstheme="minorHAnsi"/>
        </w:rPr>
        <w:t>.</w:t>
      </w:r>
    </w:p>
    <w:p w14:paraId="7AC6FDF2" w14:textId="77777777" w:rsidR="00480D71" w:rsidRDefault="00480D71" w:rsidP="00480D71">
      <w:pPr>
        <w:pStyle w:val="ListParagraph"/>
        <w:ind w:left="907"/>
        <w:rPr>
          <w:rFonts w:asciiTheme="minorHAnsi" w:hAnsiTheme="minorHAnsi" w:cstheme="minorHAnsi"/>
        </w:rPr>
      </w:pPr>
    </w:p>
    <w:p w14:paraId="5591E75B" w14:textId="45BFD315" w:rsidR="000010AD" w:rsidRDefault="000010AD" w:rsidP="00480D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480D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76 (42) data cell</w:t>
      </w:r>
    </w:p>
    <w:p w14:paraId="4BC251BE" w14:textId="719E00CF" w:rsidR="00480D71" w:rsidRPr="00480D71" w:rsidRDefault="00480D71" w:rsidP="00480D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480D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RYAN upright abnormal data</w:t>
      </w:r>
    </w:p>
    <w:p w14:paraId="23638EE5" w14:textId="38D2EB06" w:rsidR="00480D71" w:rsidRPr="00480D71" w:rsidRDefault="00480D71" w:rsidP="00480D7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Table 2 </w:t>
      </w:r>
      <w:r w:rsidRPr="00480D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RYAN supine abnormal data</w:t>
      </w:r>
    </w:p>
    <w:p w14:paraId="3B63077E" w14:textId="77777777" w:rsidR="00480D71" w:rsidRPr="000010AD" w:rsidRDefault="00480D71" w:rsidP="000010AD">
      <w:pPr>
        <w:rPr>
          <w:rFonts w:asciiTheme="minorHAnsi" w:hAnsiTheme="minorHAnsi" w:cstheme="minorHAnsi"/>
        </w:rPr>
      </w:pPr>
    </w:p>
    <w:p w14:paraId="098E9D26" w14:textId="4BB17E4D" w:rsidR="000010AD" w:rsidRDefault="00480D71" w:rsidP="00480D7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</w:rPr>
      </w:pPr>
      <w:r w:rsidRPr="00480D71">
        <w:rPr>
          <w:rFonts w:asciiTheme="minorHAnsi" w:hAnsiTheme="minorHAnsi" w:cstheme="minorHAnsi"/>
        </w:rPr>
        <w:t xml:space="preserve">A normal oropharyngeal test result was </w:t>
      </w:r>
      <w:r w:rsidR="000010AD">
        <w:rPr>
          <w:rFonts w:asciiTheme="minorHAnsi" w:hAnsiTheme="minorHAnsi" w:cstheme="minorHAnsi"/>
        </w:rPr>
        <w:t>reported</w:t>
      </w:r>
      <w:r w:rsidRPr="00480D71">
        <w:rPr>
          <w:rFonts w:asciiTheme="minorHAnsi" w:hAnsiTheme="minorHAnsi" w:cstheme="minorHAnsi"/>
        </w:rPr>
        <w:t xml:space="preserve"> </w:t>
      </w:r>
      <w:r w:rsidR="000010AD">
        <w:rPr>
          <w:rFonts w:asciiTheme="minorHAnsi" w:hAnsiTheme="minorHAnsi" w:cstheme="minorHAnsi"/>
        </w:rPr>
        <w:t>for</w:t>
      </w:r>
      <w:r w:rsidRPr="00480D71">
        <w:rPr>
          <w:rFonts w:asciiTheme="minorHAnsi" w:hAnsiTheme="minorHAnsi" w:cstheme="minorHAnsi"/>
        </w:rPr>
        <w:t xml:space="preserve"> 105 patients</w:t>
      </w:r>
      <w:r w:rsidR="000010AD">
        <w:rPr>
          <w:rFonts w:asciiTheme="minorHAnsi" w:hAnsiTheme="minorHAnsi" w:cstheme="minorHAnsi"/>
        </w:rPr>
        <w:t xml:space="preserve"> </w:t>
      </w:r>
      <w:r w:rsidR="000010AD">
        <w:rPr>
          <w:rFonts w:asciiTheme="minorHAnsi" w:hAnsiTheme="minorHAnsi" w:cstheme="minorHAnsi"/>
          <w:b/>
          <w:bCs/>
        </w:rPr>
        <w:t>[1]</w:t>
      </w:r>
      <w:r w:rsidRPr="00480D71">
        <w:rPr>
          <w:rFonts w:asciiTheme="minorHAnsi" w:hAnsiTheme="minorHAnsi" w:cstheme="minorHAnsi"/>
        </w:rPr>
        <w:t>.</w:t>
      </w:r>
    </w:p>
    <w:p w14:paraId="1AFFDE29" w14:textId="77777777" w:rsidR="000010AD" w:rsidRDefault="000010AD" w:rsidP="000010AD">
      <w:pPr>
        <w:pStyle w:val="ListParagraph"/>
        <w:ind w:left="907"/>
        <w:rPr>
          <w:rFonts w:asciiTheme="minorHAnsi" w:hAnsiTheme="minorHAnsi" w:cstheme="minorHAnsi"/>
        </w:rPr>
      </w:pPr>
    </w:p>
    <w:p w14:paraId="1A44AAB8" w14:textId="18983869" w:rsidR="000010AD" w:rsidRPr="000010AD" w:rsidRDefault="000010AD" w:rsidP="000010AD">
      <w:pPr>
        <w:pStyle w:val="ListParagraph"/>
        <w:numPr>
          <w:ilvl w:val="2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Table 2 </w:t>
      </w:r>
      <w:r w:rsidRPr="00480D71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105 (58) data cell</w:t>
      </w:r>
    </w:p>
    <w:p w14:paraId="1F591DBB" w14:textId="77777777" w:rsidR="00480D71" w:rsidRPr="00480D71" w:rsidRDefault="00480D71" w:rsidP="00480D71">
      <w:pPr>
        <w:pStyle w:val="ListParagraph"/>
        <w:ind w:left="360"/>
        <w:rPr>
          <w:rFonts w:asciiTheme="minorHAnsi" w:hAnsiTheme="minorHAnsi" w:cstheme="minorHAnsi"/>
        </w:rPr>
      </w:pPr>
    </w:p>
    <w:p w14:paraId="73E949E7" w14:textId="77777777" w:rsidR="00480D71" w:rsidRPr="00AA4AC9" w:rsidRDefault="00480D71" w:rsidP="00480D71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7"/>
    </w:p>
    <w:p w14:paraId="0AA0E9F8" w14:textId="0B0C060F" w:rsidR="005F27E1" w:rsidRPr="005F27E1" w:rsidRDefault="00C9749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336074">
        <w:rPr>
          <w:rFonts w:asciiTheme="minorHAnsi" w:eastAsia="Times New Roman" w:hAnsiTheme="minorHAnsi" w:cstheme="minorHAnsi"/>
          <w:b/>
          <w:bCs/>
          <w:i w:val="0"/>
          <w:iCs/>
          <w:szCs w:val="24"/>
          <w:u w:val="single"/>
        </w:rPr>
        <w:t>Dolores T</w:t>
      </w:r>
      <w:r w:rsidR="00336074" w:rsidRPr="00336074">
        <w:rPr>
          <w:rFonts w:asciiTheme="minorHAnsi" w:eastAsia="Times New Roman" w:hAnsiTheme="minorHAnsi" w:cstheme="minorHAnsi"/>
          <w:b/>
          <w:bCs/>
          <w:i w:val="0"/>
          <w:iCs/>
          <w:szCs w:val="24"/>
          <w:u w:val="single"/>
        </w:rPr>
        <w:t>.</w:t>
      </w:r>
      <w:r w:rsidRPr="00336074">
        <w:rPr>
          <w:rFonts w:asciiTheme="minorHAnsi" w:eastAsia="Times New Roman" w:hAnsiTheme="minorHAnsi" w:cstheme="minorHAnsi"/>
          <w:b/>
          <w:bCs/>
          <w:i w:val="0"/>
          <w:iCs/>
          <w:szCs w:val="24"/>
          <w:u w:val="single"/>
        </w:rPr>
        <w:t xml:space="preserve"> Müller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>
        <w:rPr>
          <w:rFonts w:asciiTheme="minorHAnsi" w:eastAsia="Times New Roman" w:hAnsiTheme="minorHAnsi" w:cstheme="minorHAnsi"/>
          <w:i w:val="0"/>
          <w:iCs/>
          <w:szCs w:val="24"/>
        </w:rPr>
        <w:t>Most important for this protocol is the</w:t>
      </w:r>
      <w:r w:rsidRPr="00C97496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A257D2">
        <w:rPr>
          <w:rFonts w:asciiTheme="minorHAnsi" w:eastAsia="Times New Roman" w:hAnsiTheme="minorHAnsi" w:cstheme="minorHAnsi"/>
          <w:i w:val="0"/>
          <w:iCs/>
          <w:szCs w:val="24"/>
        </w:rPr>
        <w:t xml:space="preserve">correct placement of </w:t>
      </w:r>
      <w:r w:rsidRPr="00C97496">
        <w:rPr>
          <w:rFonts w:asciiTheme="minorHAnsi" w:eastAsia="Times New Roman" w:hAnsiTheme="minorHAnsi" w:cstheme="minorHAnsi"/>
          <w:i w:val="0"/>
          <w:iCs/>
          <w:szCs w:val="24"/>
        </w:rPr>
        <w:t>the esophageal pH probe 5</w:t>
      </w:r>
      <w:r w:rsidR="00336074">
        <w:rPr>
          <w:rFonts w:asciiTheme="minorHAnsi" w:eastAsia="Times New Roman" w:hAnsiTheme="minorHAnsi" w:cstheme="minorHAnsi"/>
          <w:i w:val="0"/>
          <w:iCs/>
          <w:szCs w:val="24"/>
        </w:rPr>
        <w:t xml:space="preserve"> centimeters</w:t>
      </w:r>
      <w:r w:rsidRPr="00C97496">
        <w:rPr>
          <w:rFonts w:asciiTheme="minorHAnsi" w:eastAsia="Times New Roman" w:hAnsiTheme="minorHAnsi" w:cstheme="minorHAnsi"/>
          <w:i w:val="0"/>
          <w:iCs/>
          <w:szCs w:val="24"/>
        </w:rPr>
        <w:t xml:space="preserve"> above the LES </w:t>
      </w:r>
      <w:r w:rsidR="00A257D2">
        <w:rPr>
          <w:rFonts w:asciiTheme="minorHAnsi" w:eastAsia="Times New Roman" w:hAnsiTheme="minorHAnsi" w:cstheme="minorHAnsi"/>
          <w:i w:val="0"/>
          <w:iCs/>
          <w:szCs w:val="24"/>
        </w:rPr>
        <w:t xml:space="preserve">and of </w:t>
      </w:r>
      <w:r w:rsidRPr="00C97496">
        <w:rPr>
          <w:rFonts w:asciiTheme="minorHAnsi" w:eastAsia="Times New Roman" w:hAnsiTheme="minorHAnsi" w:cstheme="minorHAnsi"/>
          <w:i w:val="0"/>
          <w:iCs/>
          <w:szCs w:val="24"/>
        </w:rPr>
        <w:t>the oropharyngeal pH probe lateral to the uvula</w:t>
      </w:r>
      <w:r w:rsidR="00336074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1D60612D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C97496">
        <w:rPr>
          <w:rFonts w:asciiTheme="minorHAnsi" w:hAnsiTheme="minorHAnsi" w:cstheme="minorHAnsi"/>
          <w:i w:val="0"/>
          <w:iCs/>
        </w:rPr>
        <w:t>3.2.1</w:t>
      </w:r>
      <w:r w:rsidR="00336074">
        <w:rPr>
          <w:rFonts w:asciiTheme="minorHAnsi" w:hAnsiTheme="minorHAnsi" w:cstheme="minorHAnsi"/>
          <w:i w:val="0"/>
          <w:iCs/>
        </w:rPr>
        <w:t>.,</w:t>
      </w:r>
      <w:r w:rsidR="00C97496">
        <w:rPr>
          <w:rFonts w:asciiTheme="minorHAnsi" w:hAnsiTheme="minorHAnsi" w:cstheme="minorHAnsi"/>
          <w:i w:val="0"/>
          <w:iCs/>
        </w:rPr>
        <w:t xml:space="preserve"> 3.5.1</w:t>
      </w:r>
      <w:r w:rsidR="00336074">
        <w:rPr>
          <w:rFonts w:asciiTheme="minorHAnsi" w:hAnsiTheme="minorHAnsi" w:cstheme="minorHAnsi"/>
          <w:i w:val="0"/>
          <w:iCs/>
        </w:rPr>
        <w:t>.,</w:t>
      </w:r>
      <w:r w:rsidR="00C97496">
        <w:rPr>
          <w:rFonts w:asciiTheme="minorHAnsi" w:hAnsiTheme="minorHAnsi" w:cstheme="minorHAnsi"/>
          <w:i w:val="0"/>
          <w:iCs/>
        </w:rPr>
        <w:t xml:space="preserve"> 3.7.1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sectPr w:rsidR="005F27E1" w:rsidRPr="005F27E1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2E6F6" w14:textId="77777777" w:rsidR="002B36C3" w:rsidRDefault="002B36C3">
      <w:r>
        <w:separator/>
      </w:r>
    </w:p>
    <w:p w14:paraId="53A353AB" w14:textId="77777777" w:rsidR="002B36C3" w:rsidRDefault="002B36C3"/>
  </w:endnote>
  <w:endnote w:type="continuationSeparator" w:id="0">
    <w:p w14:paraId="59BED962" w14:textId="77777777" w:rsidR="002B36C3" w:rsidRDefault="002B36C3">
      <w:r>
        <w:continuationSeparator/>
      </w:r>
    </w:p>
    <w:p w14:paraId="09A674C6" w14:textId="77777777" w:rsidR="002B36C3" w:rsidRDefault="002B3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9D0C34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6686A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29795" w14:textId="77777777" w:rsidR="002B36C3" w:rsidRDefault="002B36C3">
      <w:r>
        <w:separator/>
      </w:r>
    </w:p>
    <w:p w14:paraId="325DDFD5" w14:textId="77777777" w:rsidR="002B36C3" w:rsidRDefault="002B36C3"/>
  </w:footnote>
  <w:footnote w:type="continuationSeparator" w:id="0">
    <w:p w14:paraId="5A4F999E" w14:textId="77777777" w:rsidR="002B36C3" w:rsidRDefault="002B36C3">
      <w:r>
        <w:continuationSeparator/>
      </w:r>
    </w:p>
    <w:p w14:paraId="3AC52920" w14:textId="77777777" w:rsidR="002B36C3" w:rsidRDefault="002B36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CA06416" w:rsidR="00336C61" w:rsidRPr="00336074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36074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074" w:rsidRPr="0033607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3607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36074" w:rsidRPr="0033607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3607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01611A"/>
    <w:multiLevelType w:val="multilevel"/>
    <w:tmpl w:val="C4BCFE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23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4"/>
  </w:num>
  <w:num w:numId="14">
    <w:abstractNumId w:val="27"/>
  </w:num>
  <w:num w:numId="15">
    <w:abstractNumId w:val="28"/>
  </w:num>
  <w:num w:numId="16">
    <w:abstractNumId w:val="21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10AD"/>
    <w:rsid w:val="00003C8B"/>
    <w:rsid w:val="0000474D"/>
    <w:rsid w:val="000051DE"/>
    <w:rsid w:val="0000605D"/>
    <w:rsid w:val="00010DD0"/>
    <w:rsid w:val="00011CA8"/>
    <w:rsid w:val="0001266D"/>
    <w:rsid w:val="0001366E"/>
    <w:rsid w:val="00013862"/>
    <w:rsid w:val="00016CB2"/>
    <w:rsid w:val="00022257"/>
    <w:rsid w:val="000228E3"/>
    <w:rsid w:val="00023E22"/>
    <w:rsid w:val="00025DE9"/>
    <w:rsid w:val="000269E3"/>
    <w:rsid w:val="0003056B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25C5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3E3D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D4FF5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242B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36C3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07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5C5F"/>
    <w:rsid w:val="00386777"/>
    <w:rsid w:val="00395684"/>
    <w:rsid w:val="003A1109"/>
    <w:rsid w:val="003A49C2"/>
    <w:rsid w:val="003B5E26"/>
    <w:rsid w:val="003C32EC"/>
    <w:rsid w:val="003C6B59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0D71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32F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1AAB"/>
    <w:rsid w:val="005F27E1"/>
    <w:rsid w:val="005F3A7E"/>
    <w:rsid w:val="00604177"/>
    <w:rsid w:val="00610A1F"/>
    <w:rsid w:val="006137EC"/>
    <w:rsid w:val="00624240"/>
    <w:rsid w:val="006346FE"/>
    <w:rsid w:val="00634D66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58EE"/>
    <w:rsid w:val="007D61A8"/>
    <w:rsid w:val="007D6AEA"/>
    <w:rsid w:val="007F1C57"/>
    <w:rsid w:val="007F22BA"/>
    <w:rsid w:val="007F48D4"/>
    <w:rsid w:val="008022AC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476"/>
    <w:rsid w:val="00873D1A"/>
    <w:rsid w:val="00875BE8"/>
    <w:rsid w:val="00877B88"/>
    <w:rsid w:val="0088113B"/>
    <w:rsid w:val="00881341"/>
    <w:rsid w:val="008945FB"/>
    <w:rsid w:val="008A0177"/>
    <w:rsid w:val="008D2A6A"/>
    <w:rsid w:val="008D58EC"/>
    <w:rsid w:val="008E74F7"/>
    <w:rsid w:val="008F248A"/>
    <w:rsid w:val="008F7754"/>
    <w:rsid w:val="00900A25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380E"/>
    <w:rsid w:val="00947092"/>
    <w:rsid w:val="00951A8E"/>
    <w:rsid w:val="00954870"/>
    <w:rsid w:val="009625B1"/>
    <w:rsid w:val="00977157"/>
    <w:rsid w:val="00985F44"/>
    <w:rsid w:val="00987081"/>
    <w:rsid w:val="00991D70"/>
    <w:rsid w:val="009A0E7C"/>
    <w:rsid w:val="009A16C9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5A70"/>
    <w:rsid w:val="00A20DA8"/>
    <w:rsid w:val="00A218EC"/>
    <w:rsid w:val="00A257D2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6686A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A7470"/>
    <w:rsid w:val="00AB2B2E"/>
    <w:rsid w:val="00AB3338"/>
    <w:rsid w:val="00AC4E8D"/>
    <w:rsid w:val="00AC5EF4"/>
    <w:rsid w:val="00AC63FC"/>
    <w:rsid w:val="00AD0D38"/>
    <w:rsid w:val="00AD1C31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45897"/>
    <w:rsid w:val="00B5116D"/>
    <w:rsid w:val="00B6201D"/>
    <w:rsid w:val="00B653B7"/>
    <w:rsid w:val="00B66A14"/>
    <w:rsid w:val="00B7250F"/>
    <w:rsid w:val="00B807E5"/>
    <w:rsid w:val="00B87BC5"/>
    <w:rsid w:val="00BA488A"/>
    <w:rsid w:val="00BA5DF4"/>
    <w:rsid w:val="00BA719D"/>
    <w:rsid w:val="00BC6DA7"/>
    <w:rsid w:val="00BD159A"/>
    <w:rsid w:val="00BD4346"/>
    <w:rsid w:val="00BE051D"/>
    <w:rsid w:val="00C035C7"/>
    <w:rsid w:val="00C12062"/>
    <w:rsid w:val="00C166D7"/>
    <w:rsid w:val="00C16CCF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496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700E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DF7A72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1626E"/>
    <w:rsid w:val="00F21866"/>
    <w:rsid w:val="00F22F5E"/>
    <w:rsid w:val="00F257A0"/>
    <w:rsid w:val="00F3061E"/>
    <w:rsid w:val="00F33EED"/>
    <w:rsid w:val="00F35094"/>
    <w:rsid w:val="00F4466D"/>
    <w:rsid w:val="00F508C6"/>
    <w:rsid w:val="00F56A75"/>
    <w:rsid w:val="00F60B45"/>
    <w:rsid w:val="00F6288B"/>
    <w:rsid w:val="00F64FB6"/>
    <w:rsid w:val="00F65BB3"/>
    <w:rsid w:val="00F84399"/>
    <w:rsid w:val="00F95E8D"/>
    <w:rsid w:val="00FA1A9D"/>
    <w:rsid w:val="00FA4824"/>
    <w:rsid w:val="00FA695B"/>
    <w:rsid w:val="00FA6A55"/>
    <w:rsid w:val="00FA7A79"/>
    <w:rsid w:val="00FA7D51"/>
    <w:rsid w:val="00FB17C7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.fuchs@uk-koeln.de" TargetMode="External"/><Relationship Id="rId13" Type="http://schemas.openxmlformats.org/officeDocument/2006/relationships/hyperlink" Target="mailto:aix50@uni-koeln.d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00553" TargetMode="External"/><Relationship Id="rId12" Type="http://schemas.openxmlformats.org/officeDocument/2006/relationships/hyperlink" Target="mailto:benjamin.babic@uk-koeln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ustus.toader@uk-koel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hristiane.bruns@uk-koeln.de" TargetMode="External"/><Relationship Id="rId10" Type="http://schemas.openxmlformats.org/officeDocument/2006/relationships/hyperlink" Target="mailto: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lores.mueller@uk-koeln.de" TargetMode="External"/><Relationship Id="rId14" Type="http://schemas.openxmlformats.org/officeDocument/2006/relationships/hyperlink" Target="mailto:jessica.leers@uk-koel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1670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11173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5</cp:revision>
  <dcterms:created xsi:type="dcterms:W3CDTF">2020-10-01T14:37:00Z</dcterms:created>
  <dcterms:modified xsi:type="dcterms:W3CDTF">2020-10-20T18:07:00Z</dcterms:modified>
</cp:coreProperties>
</file>