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941976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36690">
        <w:rPr>
          <w:rFonts w:asciiTheme="minorHAnsi" w:eastAsia="Times New Roman" w:hAnsiTheme="minorHAnsi" w:cstheme="minorHAnsi"/>
          <w:b/>
          <w:szCs w:val="24"/>
        </w:rPr>
        <w:t>61620</w:t>
      </w:r>
    </w:p>
    <w:p w14:paraId="2F6924E5" w14:textId="2DCD1ED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0A3BCE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328DAE1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36690" w:rsidRPr="00736690">
          <w:rPr>
            <w:rStyle w:val="Hyperlink"/>
            <w:rFonts w:asciiTheme="minorHAnsi" w:hAnsiTheme="minorHAnsi" w:cstheme="minorHAnsi"/>
          </w:rPr>
          <w:t>https://www.jove.com/account/file-uploader?src=18794148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C1C2F4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36690" w:rsidRPr="00736690">
        <w:rPr>
          <w:rStyle w:val="ArticleTitle"/>
          <w:rFonts w:cstheme="minorHAnsi"/>
        </w:rPr>
        <w:t>A Model Membrane Platform for Reconstituting Mitochondrial Membrane Dynamics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04FB2C1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C8973C5" w14:textId="402B4EB8" w:rsidR="00736690" w:rsidRDefault="0073669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FEC91B7" w14:textId="77777777" w:rsidR="00736690" w:rsidRPr="006649A0" w:rsidRDefault="00736690" w:rsidP="00736690">
      <w:pPr>
        <w:rPr>
          <w:rFonts w:asciiTheme="minorHAnsi" w:hAnsiTheme="minorHAnsi" w:cstheme="minorHAnsi"/>
        </w:rPr>
      </w:pPr>
      <w:r w:rsidRPr="006649A0">
        <w:rPr>
          <w:rFonts w:asciiTheme="minorHAnsi" w:hAnsiTheme="minorHAnsi" w:cstheme="minorHAnsi"/>
        </w:rPr>
        <w:t>Yifan Ge</w:t>
      </w:r>
      <w:r w:rsidRPr="006649A0">
        <w:rPr>
          <w:rFonts w:asciiTheme="minorHAnsi" w:hAnsiTheme="minorHAnsi" w:cstheme="minorHAnsi"/>
          <w:vertAlign w:val="superscript"/>
        </w:rPr>
        <w:t>1</w:t>
      </w:r>
      <w:r w:rsidRPr="006649A0">
        <w:rPr>
          <w:rFonts w:asciiTheme="minorHAnsi" w:hAnsiTheme="minorHAnsi" w:cstheme="minorHAnsi"/>
        </w:rPr>
        <w:t>, Sivakumar Boopathy</w:t>
      </w:r>
      <w:r w:rsidRPr="006649A0">
        <w:rPr>
          <w:rFonts w:asciiTheme="minorHAnsi" w:hAnsiTheme="minorHAnsi" w:cstheme="minorHAnsi"/>
          <w:vertAlign w:val="superscript"/>
        </w:rPr>
        <w:t>1</w:t>
      </w:r>
      <w:r w:rsidRPr="006649A0">
        <w:rPr>
          <w:rFonts w:asciiTheme="minorHAnsi" w:hAnsiTheme="minorHAnsi" w:cstheme="minorHAnsi"/>
        </w:rPr>
        <w:t>, Adam Smith</w:t>
      </w:r>
      <w:r w:rsidRPr="006649A0">
        <w:rPr>
          <w:rFonts w:asciiTheme="minorHAnsi" w:hAnsiTheme="minorHAnsi" w:cstheme="minorHAnsi"/>
          <w:vertAlign w:val="superscript"/>
        </w:rPr>
        <w:t>2</w:t>
      </w:r>
      <w:r w:rsidRPr="006649A0">
        <w:rPr>
          <w:rFonts w:asciiTheme="minorHAnsi" w:hAnsiTheme="minorHAnsi" w:cstheme="minorHAnsi"/>
        </w:rPr>
        <w:t>, Luke H. Chao</w:t>
      </w:r>
      <w:r w:rsidRPr="006649A0">
        <w:rPr>
          <w:rFonts w:asciiTheme="minorHAnsi" w:hAnsiTheme="minorHAnsi" w:cstheme="minorHAnsi"/>
          <w:vertAlign w:val="superscript"/>
        </w:rPr>
        <w:t>1,3</w:t>
      </w:r>
    </w:p>
    <w:p w14:paraId="019EC23F" w14:textId="77777777" w:rsidR="00736690" w:rsidRPr="006649A0" w:rsidRDefault="00736690" w:rsidP="00736690">
      <w:pPr>
        <w:rPr>
          <w:rFonts w:asciiTheme="minorHAnsi" w:hAnsiTheme="minorHAnsi" w:cstheme="minorHAnsi"/>
          <w:bCs/>
          <w:color w:val="CCCC00" w:themeColor="background1" w:themeShade="80"/>
        </w:rPr>
      </w:pPr>
    </w:p>
    <w:p w14:paraId="428E972B" w14:textId="77777777" w:rsidR="00736690" w:rsidRPr="006649A0" w:rsidRDefault="00736690" w:rsidP="00736690">
      <w:pPr>
        <w:pStyle w:val="ListParagraph"/>
        <w:ind w:left="0"/>
        <w:contextualSpacing w:val="0"/>
        <w:rPr>
          <w:rFonts w:asciiTheme="minorHAnsi" w:hAnsiTheme="minorHAnsi" w:cstheme="minorHAnsi"/>
          <w:bCs/>
        </w:rPr>
      </w:pPr>
      <w:r w:rsidRPr="0095441A">
        <w:rPr>
          <w:rFonts w:asciiTheme="minorHAnsi" w:hAnsiTheme="minorHAnsi" w:cstheme="minorHAnsi"/>
          <w:bCs/>
          <w:vertAlign w:val="superscript"/>
        </w:rPr>
        <w:t>1</w:t>
      </w:r>
      <w:r w:rsidRPr="006649A0">
        <w:rPr>
          <w:rFonts w:asciiTheme="minorHAnsi" w:hAnsiTheme="minorHAnsi" w:cstheme="minorHAnsi"/>
          <w:bCs/>
        </w:rPr>
        <w:t>Department of Molecular Biology, Massachusetts General Hospital, Boston, MA, USA</w:t>
      </w:r>
    </w:p>
    <w:p w14:paraId="734A33DF" w14:textId="77777777" w:rsidR="00736690" w:rsidRDefault="00736690" w:rsidP="00736690">
      <w:pPr>
        <w:pStyle w:val="ListParagraph"/>
        <w:ind w:left="0"/>
        <w:contextualSpacing w:val="0"/>
        <w:rPr>
          <w:rFonts w:asciiTheme="minorHAnsi" w:hAnsiTheme="minorHAnsi" w:cstheme="minorHAnsi"/>
          <w:bCs/>
        </w:rPr>
      </w:pPr>
      <w:r w:rsidRPr="0095441A">
        <w:rPr>
          <w:rFonts w:asciiTheme="minorHAnsi" w:hAnsiTheme="minorHAnsi" w:cstheme="minorHAnsi"/>
          <w:bCs/>
          <w:vertAlign w:val="superscript"/>
        </w:rPr>
        <w:t>2</w:t>
      </w:r>
      <w:r w:rsidRPr="00404EB3">
        <w:rPr>
          <w:rFonts w:asciiTheme="minorHAnsi" w:hAnsiTheme="minorHAnsi" w:cstheme="minorHAnsi"/>
          <w:bCs/>
        </w:rPr>
        <w:t>Department of Chemistry, Akron University, Akron, OH, USA</w:t>
      </w:r>
    </w:p>
    <w:p w14:paraId="5877AFF3" w14:textId="00B4E2DC" w:rsidR="00736690" w:rsidRPr="00736690" w:rsidRDefault="00736690" w:rsidP="007366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5441A">
        <w:rPr>
          <w:rFonts w:asciiTheme="minorHAnsi" w:hAnsiTheme="minorHAnsi" w:cstheme="minorHAnsi"/>
          <w:bCs/>
          <w:vertAlign w:val="superscript"/>
        </w:rPr>
        <w:t>3</w:t>
      </w:r>
      <w:r w:rsidRPr="005A0B45">
        <w:rPr>
          <w:rFonts w:asciiTheme="minorHAnsi" w:hAnsiTheme="minorHAnsi" w:cstheme="minorHAnsi"/>
          <w:bCs/>
        </w:rPr>
        <w:t>Department of Genetics, Harvard Medical School, Boston, MA,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07413D8F" w:rsidR="004E0C5A" w:rsidRDefault="0073669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6649A0">
        <w:rPr>
          <w:rFonts w:asciiTheme="minorHAnsi" w:hAnsiTheme="minorHAnsi" w:cstheme="minorHAnsi"/>
        </w:rPr>
        <w:t>Luke H. Chao</w:t>
      </w:r>
      <w:r>
        <w:t xml:space="preserve"> </w:t>
      </w:r>
      <w:r>
        <w:tab/>
      </w:r>
      <w:r>
        <w:tab/>
        <w:t>(</w:t>
      </w:r>
      <w:r w:rsidRPr="0095441A">
        <w:rPr>
          <w:rFonts w:asciiTheme="minorHAnsi" w:hAnsiTheme="minorHAnsi" w:cstheme="minorHAnsi"/>
          <w:bCs/>
        </w:rPr>
        <w:t>chao@molbio.mgh.harvard.edu</w:t>
      </w:r>
      <w:r>
        <w:rPr>
          <w:rFonts w:asciiTheme="minorHAnsi" w:hAnsiTheme="minorHAnsi" w:cstheme="minorHAnsi"/>
          <w:bCs/>
        </w:rPr>
        <w:t>)</w:t>
      </w:r>
    </w:p>
    <w:p w14:paraId="456624B9" w14:textId="77777777" w:rsidR="00736690" w:rsidRPr="00B07A3B" w:rsidRDefault="0073669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E61904F" w14:textId="6DF99158" w:rsidR="00736690" w:rsidRDefault="00736690" w:rsidP="00736690">
      <w:pPr>
        <w:pStyle w:val="ListParagraph"/>
        <w:ind w:left="0"/>
        <w:contextualSpacing w:val="0"/>
        <w:rPr>
          <w:rFonts w:asciiTheme="minorHAnsi" w:hAnsiTheme="minorHAnsi" w:cstheme="minorHAnsi"/>
          <w:bCs/>
        </w:rPr>
      </w:pPr>
      <w:r w:rsidRPr="0095441A">
        <w:rPr>
          <w:rFonts w:asciiTheme="minorHAnsi" w:hAnsiTheme="minorHAnsi" w:cstheme="minorHAnsi"/>
          <w:bCs/>
        </w:rPr>
        <w:t>ge@molbio.mgh.harvard.edu</w:t>
      </w:r>
    </w:p>
    <w:p w14:paraId="1FE9D6E1" w14:textId="0D982FB0" w:rsidR="00736690" w:rsidRDefault="00736690" w:rsidP="00736690">
      <w:pPr>
        <w:pStyle w:val="ListParagraph"/>
        <w:ind w:left="0"/>
        <w:contextualSpacing w:val="0"/>
        <w:rPr>
          <w:rFonts w:asciiTheme="minorHAnsi" w:hAnsiTheme="minorHAnsi" w:cstheme="minorHAnsi"/>
          <w:bCs/>
        </w:rPr>
      </w:pPr>
      <w:r w:rsidRPr="0095441A">
        <w:rPr>
          <w:rFonts w:asciiTheme="minorHAnsi" w:hAnsiTheme="minorHAnsi" w:cstheme="minorHAnsi"/>
          <w:bCs/>
        </w:rPr>
        <w:t>boopathy@molbio.mgh.harvard.edu</w:t>
      </w:r>
      <w:r>
        <w:rPr>
          <w:rFonts w:asciiTheme="minorHAnsi" w:hAnsiTheme="minorHAnsi" w:cstheme="minorHAnsi"/>
          <w:bCs/>
        </w:rPr>
        <w:t xml:space="preserve"> </w:t>
      </w:r>
    </w:p>
    <w:p w14:paraId="68E547B5" w14:textId="5DA0FE8F" w:rsidR="00736690" w:rsidRDefault="00736690" w:rsidP="00736690">
      <w:pPr>
        <w:pStyle w:val="ListParagraph"/>
        <w:ind w:left="0"/>
        <w:contextualSpacing w:val="0"/>
        <w:rPr>
          <w:rFonts w:asciiTheme="minorHAnsi" w:hAnsiTheme="minorHAnsi" w:cstheme="minorHAnsi"/>
          <w:bCs/>
        </w:rPr>
      </w:pPr>
      <w:r w:rsidRPr="0095441A">
        <w:rPr>
          <w:rFonts w:asciiTheme="minorHAnsi" w:hAnsiTheme="minorHAnsi" w:cstheme="minorHAnsi"/>
          <w:bCs/>
        </w:rPr>
        <w:t>asmith5@uakron.edu</w:t>
      </w:r>
    </w:p>
    <w:p w14:paraId="6F84F159" w14:textId="04528D0B" w:rsidR="003B5E26" w:rsidRPr="00B07A3B" w:rsidRDefault="00736690" w:rsidP="0073669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5441A">
        <w:rPr>
          <w:rFonts w:asciiTheme="minorHAnsi" w:hAnsiTheme="minorHAnsi" w:cstheme="minorHAnsi"/>
          <w:bCs/>
        </w:rPr>
        <w:t>chao@molbio.mgh.harvard.edu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248D20C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385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2CBF9C9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385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142253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385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52BCC35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3486F">
        <w:rPr>
          <w:rFonts w:asciiTheme="minorHAnsi" w:hAnsiTheme="minorHAnsi" w:cstheme="minorHAnsi"/>
          <w:bCs/>
          <w:sz w:val="22"/>
          <w:szCs w:val="22"/>
        </w:rPr>
        <w:t>27</w:t>
      </w:r>
    </w:p>
    <w:p w14:paraId="5AAC9C6C" w14:textId="17C575E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486F">
        <w:rPr>
          <w:rFonts w:asciiTheme="minorHAnsi" w:hAnsiTheme="minorHAnsi" w:cstheme="minorHAnsi"/>
          <w:bCs/>
          <w:sz w:val="22"/>
          <w:szCs w:val="22"/>
        </w:rPr>
        <w:t>55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DB8214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16786EA" w14:textId="1503E017" w:rsidR="002C3A5F" w:rsidRPr="002C3A5F" w:rsidRDefault="00FD4446" w:rsidP="00F14B2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C3A5F">
        <w:rPr>
          <w:rStyle w:val="AuthorName"/>
          <w:rFonts w:asciiTheme="minorHAnsi" w:eastAsia="Times" w:hAnsiTheme="minorHAnsi" w:cstheme="minorHAnsi"/>
        </w:rPr>
        <w:t>Yifan</w:t>
      </w:r>
      <w:proofErr w:type="spellEnd"/>
      <w:r w:rsidRPr="002C3A5F">
        <w:rPr>
          <w:rStyle w:val="AuthorName"/>
          <w:rFonts w:asciiTheme="minorHAnsi" w:eastAsia="Times" w:hAnsiTheme="minorHAnsi" w:cstheme="minorHAnsi"/>
        </w:rPr>
        <w:t xml:space="preserve"> Ge</w:t>
      </w:r>
      <w:r w:rsidR="007D61A8" w:rsidRPr="002C3A5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C3A5F">
        <w:rPr>
          <w:rFonts w:asciiTheme="minorHAnsi" w:eastAsia="Times New Roman" w:hAnsiTheme="minorHAnsi" w:cstheme="minorHAnsi"/>
          <w:szCs w:val="24"/>
        </w:rPr>
        <w:t xml:space="preserve"> </w:t>
      </w:r>
      <w:r w:rsidRPr="002C3A5F">
        <w:rPr>
          <w:rFonts w:asciiTheme="minorHAnsi" w:hAnsiTheme="minorHAnsi" w:cstheme="minorHAnsi"/>
        </w:rPr>
        <w:t xml:space="preserve">We introduce an </w:t>
      </w:r>
      <w:r w:rsidRPr="002C3A5F">
        <w:rPr>
          <w:rFonts w:asciiTheme="minorHAnsi" w:hAnsiTheme="minorHAnsi" w:cstheme="minorHAnsi"/>
          <w:i/>
          <w:iCs/>
        </w:rPr>
        <w:t>in vitro</w:t>
      </w:r>
      <w:r w:rsidRPr="002C3A5F">
        <w:rPr>
          <w:rFonts w:asciiTheme="minorHAnsi" w:hAnsiTheme="minorHAnsi" w:cstheme="minorHAnsi"/>
        </w:rPr>
        <w:t xml:space="preserve"> reconstitution platform that mimics the lipid environment of the mitochondrial </w:t>
      </w:r>
      <w:proofErr w:type="gramStart"/>
      <w:r w:rsidRPr="002C3A5F">
        <w:rPr>
          <w:rFonts w:asciiTheme="minorHAnsi" w:hAnsiTheme="minorHAnsi" w:cstheme="minorHAnsi"/>
        </w:rPr>
        <w:t>inner-membrane</w:t>
      </w:r>
      <w:proofErr w:type="gramEnd"/>
      <w:r w:rsidR="002C3A5F">
        <w:rPr>
          <w:rFonts w:asciiTheme="minorHAnsi" w:hAnsiTheme="minorHAnsi" w:cstheme="minorHAnsi"/>
        </w:rPr>
        <w:t>. This platform can be used</w:t>
      </w:r>
      <w:r w:rsidRPr="002C3A5F">
        <w:rPr>
          <w:rFonts w:asciiTheme="minorHAnsi" w:hAnsiTheme="minorHAnsi" w:cstheme="minorHAnsi"/>
        </w:rPr>
        <w:t xml:space="preserve"> </w:t>
      </w:r>
      <w:r w:rsidR="00EE4253" w:rsidRPr="002C3A5F">
        <w:rPr>
          <w:rFonts w:asciiTheme="minorHAnsi" w:hAnsiTheme="minorHAnsi" w:cstheme="minorHAnsi"/>
        </w:rPr>
        <w:t>t</w:t>
      </w:r>
      <w:r w:rsidRPr="002C3A5F">
        <w:rPr>
          <w:rFonts w:asciiTheme="minorHAnsi" w:hAnsiTheme="minorHAnsi" w:cstheme="minorHAnsi"/>
        </w:rPr>
        <w:t xml:space="preserve">o investigate the molecular mechanism of mitochondria inner-membrane fusion. </w:t>
      </w:r>
    </w:p>
    <w:p w14:paraId="00BEAB23" w14:textId="77777777" w:rsidR="002C3A5F" w:rsidRPr="002C3A5F" w:rsidRDefault="002C3A5F" w:rsidP="002C3A5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8B267AE" w14:textId="77777777" w:rsidR="002C3A5F" w:rsidRPr="002C3A5F" w:rsidRDefault="002C3A5F" w:rsidP="002C3A5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C3A5F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6511179" w14:textId="4D90023B" w:rsidR="002C3A5F" w:rsidRPr="002C3A5F" w:rsidRDefault="002C3A5F" w:rsidP="002C3A5F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F2DFA94" w14:textId="03169A73" w:rsidR="008B017E" w:rsidRPr="002C3A5F" w:rsidRDefault="008B22D6" w:rsidP="008B01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C3A5F">
        <w:rPr>
          <w:rStyle w:val="AuthorName"/>
          <w:rFonts w:asciiTheme="minorHAnsi" w:eastAsia="Times" w:hAnsiTheme="minorHAnsi" w:cstheme="minorHAnsi"/>
        </w:rPr>
        <w:t>Yifan</w:t>
      </w:r>
      <w:proofErr w:type="spellEnd"/>
      <w:r w:rsidRPr="002C3A5F">
        <w:rPr>
          <w:rStyle w:val="AuthorName"/>
          <w:rFonts w:asciiTheme="minorHAnsi" w:eastAsia="Times" w:hAnsiTheme="minorHAnsi" w:cstheme="minorHAnsi"/>
        </w:rPr>
        <w:t xml:space="preserve"> Ge</w:t>
      </w:r>
      <w:r w:rsidR="007D61A8" w:rsidRPr="002C3A5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C3A5F">
        <w:rPr>
          <w:rFonts w:asciiTheme="minorHAnsi" w:eastAsia="Times New Roman" w:hAnsiTheme="minorHAnsi" w:cstheme="minorHAnsi"/>
          <w:szCs w:val="24"/>
        </w:rPr>
        <w:t xml:space="preserve"> </w:t>
      </w:r>
      <w:r w:rsidRPr="002C3A5F">
        <w:rPr>
          <w:rFonts w:asciiTheme="minorHAnsi" w:hAnsiTheme="minorHAnsi" w:cstheme="minorHAnsi"/>
        </w:rPr>
        <w:t xml:space="preserve">The main advantage of this technique </w:t>
      </w:r>
      <w:r w:rsidR="00C84909" w:rsidRPr="002C3A5F">
        <w:rPr>
          <w:rFonts w:asciiTheme="minorHAnsi" w:hAnsiTheme="minorHAnsi" w:cstheme="minorHAnsi"/>
        </w:rPr>
        <w:t>is that it</w:t>
      </w:r>
      <w:r w:rsidRPr="002C3A5F">
        <w:rPr>
          <w:rFonts w:asciiTheme="minorHAnsi" w:hAnsiTheme="minorHAnsi" w:cstheme="minorHAnsi"/>
        </w:rPr>
        <w:t xml:space="preserve"> allows </w:t>
      </w:r>
      <w:r w:rsidR="005A2AAB" w:rsidRPr="002C3A5F">
        <w:rPr>
          <w:rFonts w:asciiTheme="minorHAnsi" w:hAnsiTheme="minorHAnsi" w:cstheme="minorHAnsi"/>
        </w:rPr>
        <w:t>quantitative</w:t>
      </w:r>
      <w:r w:rsidR="00C84909" w:rsidRPr="002C3A5F">
        <w:rPr>
          <w:rFonts w:asciiTheme="minorHAnsi" w:hAnsiTheme="minorHAnsi" w:cstheme="minorHAnsi"/>
        </w:rPr>
        <w:t xml:space="preserve"> </w:t>
      </w:r>
      <w:r w:rsidRPr="002C3A5F">
        <w:rPr>
          <w:rFonts w:asciiTheme="minorHAnsi" w:hAnsiTheme="minorHAnsi" w:cstheme="minorHAnsi"/>
        </w:rPr>
        <w:t xml:space="preserve">investigation of </w:t>
      </w:r>
      <w:r w:rsidR="005A2AAB" w:rsidRPr="002C3A5F">
        <w:rPr>
          <w:rFonts w:asciiTheme="minorHAnsi" w:hAnsiTheme="minorHAnsi" w:cstheme="minorHAnsi"/>
        </w:rPr>
        <w:t>integral</w:t>
      </w:r>
      <w:r w:rsidR="00C84909" w:rsidRPr="002C3A5F">
        <w:rPr>
          <w:rFonts w:asciiTheme="minorHAnsi" w:hAnsiTheme="minorHAnsi" w:cstheme="minorHAnsi"/>
        </w:rPr>
        <w:t xml:space="preserve"> </w:t>
      </w:r>
      <w:r w:rsidRPr="002C3A5F">
        <w:rPr>
          <w:rFonts w:asciiTheme="minorHAnsi" w:hAnsiTheme="minorHAnsi" w:cstheme="minorHAnsi"/>
        </w:rPr>
        <w:t>membrane protein</w:t>
      </w:r>
      <w:r w:rsidR="005A2AAB" w:rsidRPr="002C3A5F">
        <w:rPr>
          <w:rFonts w:asciiTheme="minorHAnsi" w:hAnsiTheme="minorHAnsi" w:cstheme="minorHAnsi"/>
        </w:rPr>
        <w:t>s</w:t>
      </w:r>
      <w:r w:rsidRPr="002C3A5F">
        <w:rPr>
          <w:rFonts w:asciiTheme="minorHAnsi" w:hAnsiTheme="minorHAnsi" w:cstheme="minorHAnsi"/>
        </w:rPr>
        <w:t xml:space="preserve"> and membrane</w:t>
      </w:r>
      <w:r w:rsidR="00C84909" w:rsidRPr="002C3A5F">
        <w:rPr>
          <w:rFonts w:asciiTheme="minorHAnsi" w:hAnsiTheme="minorHAnsi" w:cstheme="minorHAnsi"/>
        </w:rPr>
        <w:t>-</w:t>
      </w:r>
      <w:r w:rsidR="005A2AAB" w:rsidRPr="002C3A5F">
        <w:rPr>
          <w:rFonts w:asciiTheme="minorHAnsi" w:hAnsiTheme="minorHAnsi" w:cstheme="minorHAnsi"/>
        </w:rPr>
        <w:t>associated</w:t>
      </w:r>
      <w:r w:rsidRPr="002C3A5F">
        <w:rPr>
          <w:rFonts w:asciiTheme="minorHAnsi" w:hAnsiTheme="minorHAnsi" w:cstheme="minorHAnsi"/>
        </w:rPr>
        <w:t xml:space="preserve"> protein</w:t>
      </w:r>
      <w:r w:rsidR="005A2AAB" w:rsidRPr="002C3A5F">
        <w:rPr>
          <w:rFonts w:asciiTheme="minorHAnsi" w:hAnsiTheme="minorHAnsi" w:cstheme="minorHAnsi"/>
        </w:rPr>
        <w:t>s</w:t>
      </w:r>
      <w:r w:rsidRPr="002C3A5F">
        <w:rPr>
          <w:rFonts w:asciiTheme="minorHAnsi" w:hAnsiTheme="minorHAnsi" w:cstheme="minorHAnsi"/>
        </w:rPr>
        <w:t xml:space="preserve"> in a near</w:t>
      </w:r>
      <w:r w:rsidR="00C84909" w:rsidRPr="002C3A5F">
        <w:rPr>
          <w:rFonts w:asciiTheme="minorHAnsi" w:hAnsiTheme="minorHAnsi" w:cstheme="minorHAnsi"/>
        </w:rPr>
        <w:t>-</w:t>
      </w:r>
      <w:r w:rsidRPr="002C3A5F">
        <w:rPr>
          <w:rFonts w:asciiTheme="minorHAnsi" w:hAnsiTheme="minorHAnsi" w:cstheme="minorHAnsi"/>
        </w:rPr>
        <w:t>native</w:t>
      </w:r>
      <w:r w:rsidR="005A2AAB" w:rsidRPr="002C3A5F">
        <w:rPr>
          <w:rFonts w:asciiTheme="minorHAnsi" w:hAnsiTheme="minorHAnsi" w:cstheme="minorHAnsi"/>
        </w:rPr>
        <w:t xml:space="preserve"> environment. </w:t>
      </w:r>
    </w:p>
    <w:p w14:paraId="152FD917" w14:textId="77777777" w:rsidR="002C3A5F" w:rsidRPr="002C3A5F" w:rsidRDefault="002C3A5F" w:rsidP="002C3A5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667714D" w14:textId="77777777" w:rsidR="002C3A5F" w:rsidRPr="002C3A5F" w:rsidRDefault="002C3A5F" w:rsidP="002C3A5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C3A5F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BD3358" w14:textId="77777777" w:rsidR="002C3A5F" w:rsidRPr="008B017E" w:rsidRDefault="002C3A5F" w:rsidP="002C3A5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7FA36A9" w14:textId="65DA1619" w:rsidR="007D61A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8EBCAF" w14:textId="50E96C3A" w:rsidR="00EE4253" w:rsidRDefault="00EE425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CE27FB7" w:rsidR="001016BD" w:rsidRPr="00B07A3B" w:rsidRDefault="001016BD" w:rsidP="00EE4253">
      <w:pPr>
        <w:pStyle w:val="ListParagraph"/>
        <w:numPr>
          <w:ilvl w:val="1"/>
          <w:numId w:val="45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506748CE" w:rsidR="00CE10F2" w:rsidRPr="00B07A3B" w:rsidRDefault="00CE10F2" w:rsidP="00EE4253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bCs/>
        </w:rPr>
        <w:t>F</w:t>
      </w:r>
      <w:r w:rsidR="00163858">
        <w:rPr>
          <w:rFonts w:asciiTheme="minorHAnsi" w:hAnsiTheme="minorHAnsi" w:cstheme="minorHAnsi"/>
          <w:b/>
          <w:bCs/>
        </w:rPr>
        <w:t>abrication of Lipid Bilayers</w:t>
      </w:r>
    </w:p>
    <w:p w14:paraId="24C6B477" w14:textId="7BE89FF6" w:rsidR="00125924" w:rsidRPr="00B07A3B" w:rsidRDefault="007739E1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mix solution</w:t>
      </w:r>
      <w:r w:rsidR="004B7572">
        <w:rPr>
          <w:rFonts w:asciiTheme="minorHAnsi" w:hAnsiTheme="minorHAnsi" w:cstheme="minorHAnsi"/>
        </w:rPr>
        <w:t xml:space="preserve">s A and B according to manuscript directions </w:t>
      </w:r>
      <w:r w:rsidR="004B7572">
        <w:rPr>
          <w:rFonts w:asciiTheme="minorHAnsi" w:hAnsiTheme="minorHAnsi" w:cstheme="minorHAnsi"/>
          <w:b/>
          <w:bCs/>
        </w:rPr>
        <w:t>[1]</w:t>
      </w:r>
      <w:r w:rsidR="004B7572">
        <w:rPr>
          <w:rFonts w:asciiTheme="minorHAnsi" w:hAnsiTheme="minorHAnsi" w:cstheme="minorHAnsi"/>
        </w:rPr>
        <w:t xml:space="preserve">, then </w:t>
      </w:r>
      <w:r w:rsidR="004B7572">
        <w:rPr>
          <w:rFonts w:asciiTheme="minorHAnsi" w:hAnsiTheme="minorHAnsi" w:cstheme="minorHAnsi"/>
          <w:bCs/>
        </w:rPr>
        <w:t>g</w:t>
      </w:r>
      <w:r w:rsidR="004B7572" w:rsidRPr="004B7572">
        <w:rPr>
          <w:rFonts w:asciiTheme="minorHAnsi" w:hAnsiTheme="minorHAnsi" w:cstheme="minorHAnsi"/>
          <w:bCs/>
        </w:rPr>
        <w:t xml:space="preserve">enerate the lipid mixture by adding the calculated volume of storage solution into amber vials </w:t>
      </w:r>
      <w:r w:rsidR="004B7572">
        <w:rPr>
          <w:rFonts w:asciiTheme="minorHAnsi" w:hAnsiTheme="minorHAnsi" w:cstheme="minorHAnsi"/>
          <w:bCs/>
        </w:rPr>
        <w:t>with</w:t>
      </w:r>
      <w:r w:rsidR="004B7572" w:rsidRPr="004B7572">
        <w:rPr>
          <w:rFonts w:asciiTheme="minorHAnsi" w:hAnsiTheme="minorHAnsi" w:cstheme="minorHAnsi"/>
          <w:bCs/>
        </w:rPr>
        <w:t xml:space="preserve"> a glass syringe</w:t>
      </w:r>
      <w:r w:rsidR="004B7572">
        <w:rPr>
          <w:rFonts w:asciiTheme="minorHAnsi" w:hAnsiTheme="minorHAnsi" w:cstheme="minorHAnsi"/>
          <w:bCs/>
        </w:rPr>
        <w:t xml:space="preserve"> </w:t>
      </w:r>
      <w:r w:rsidR="004B7572">
        <w:rPr>
          <w:rFonts w:asciiTheme="minorHAnsi" w:hAnsiTheme="minorHAnsi" w:cstheme="minorHAnsi"/>
          <w:b/>
        </w:rPr>
        <w:t>[2]</w:t>
      </w:r>
      <w:r w:rsidR="004B7572" w:rsidRPr="004B7572">
        <w:rPr>
          <w:rFonts w:asciiTheme="minorHAnsi" w:hAnsiTheme="minorHAnsi" w:cstheme="minorHAnsi"/>
          <w:bCs/>
        </w:rPr>
        <w:t>. Match the final volume by adding extra chloroform into the vials</w:t>
      </w:r>
      <w:r w:rsidR="004B7572">
        <w:rPr>
          <w:rFonts w:asciiTheme="minorHAnsi" w:hAnsiTheme="minorHAnsi" w:cstheme="minorHAnsi"/>
          <w:bCs/>
        </w:rPr>
        <w:t xml:space="preserve"> </w:t>
      </w:r>
      <w:r w:rsidR="004B7572">
        <w:rPr>
          <w:rFonts w:asciiTheme="minorHAnsi" w:hAnsiTheme="minorHAnsi" w:cstheme="minorHAnsi"/>
          <w:b/>
        </w:rPr>
        <w:t>[3]</w:t>
      </w:r>
      <w:r w:rsidR="004B7572" w:rsidRPr="004B7572">
        <w:rPr>
          <w:rFonts w:asciiTheme="minorHAnsi" w:hAnsiTheme="minorHAnsi" w:cstheme="minorHAnsi"/>
          <w:bCs/>
        </w:rPr>
        <w:t>.</w:t>
      </w:r>
      <w:r w:rsidR="002D1F34">
        <w:rPr>
          <w:rFonts w:asciiTheme="minorHAnsi" w:hAnsiTheme="minorHAnsi" w:cstheme="minorHAnsi"/>
          <w:bCs/>
        </w:rPr>
        <w:t xml:space="preserve"> </w:t>
      </w:r>
    </w:p>
    <w:p w14:paraId="7605F9E4" w14:textId="5A56F211" w:rsidR="00C34F4C" w:rsidRPr="00B07A3B" w:rsidRDefault="002D1F34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at the lab bench mixing solution A or B.</w:t>
      </w:r>
    </w:p>
    <w:p w14:paraId="5E5096AA" w14:textId="02BB5A43" w:rsidR="00C34F4C" w:rsidRDefault="002D1F34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storage solution into amber vials. </w:t>
      </w:r>
    </w:p>
    <w:p w14:paraId="68827309" w14:textId="7D106C87" w:rsidR="002D1F34" w:rsidRPr="00B07A3B" w:rsidRDefault="002D1F34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chloroform to the amber vials, with chloroform container in the shot. </w:t>
      </w:r>
    </w:p>
    <w:p w14:paraId="54B0D4E5" w14:textId="2AAE118C" w:rsidR="00CE10F2" w:rsidRPr="00B07A3B" w:rsidRDefault="004B7572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4B7572">
        <w:rPr>
          <w:rFonts w:asciiTheme="minorHAnsi" w:hAnsiTheme="minorHAnsi" w:cstheme="minorHAnsi"/>
          <w:bCs/>
        </w:rPr>
        <w:t xml:space="preserve">Bake microscope cover glass slides at 520 </w:t>
      </w:r>
      <w:r>
        <w:rPr>
          <w:rFonts w:asciiTheme="minorHAnsi" w:hAnsiTheme="minorHAnsi" w:cstheme="minorHAnsi"/>
          <w:bCs/>
        </w:rPr>
        <w:t>degrees Celsius</w:t>
      </w:r>
      <w:r w:rsidRPr="004B7572">
        <w:rPr>
          <w:rFonts w:asciiTheme="minorHAnsi" w:hAnsiTheme="minorHAnsi" w:cstheme="minorHAnsi"/>
          <w:bCs/>
        </w:rPr>
        <w:t xml:space="preserve"> for 30 </w:t>
      </w:r>
      <w:r>
        <w:rPr>
          <w:rFonts w:asciiTheme="minorHAnsi" w:hAnsiTheme="minorHAnsi" w:cstheme="minorHAnsi"/>
          <w:bCs/>
        </w:rPr>
        <w:t xml:space="preserve">minutes </w:t>
      </w:r>
      <w:r>
        <w:rPr>
          <w:rFonts w:asciiTheme="minorHAnsi" w:hAnsiTheme="minorHAnsi" w:cstheme="minorHAnsi"/>
          <w:b/>
        </w:rPr>
        <w:t>[1]</w:t>
      </w:r>
      <w:r w:rsidRPr="004B7572">
        <w:rPr>
          <w:rFonts w:asciiTheme="minorHAnsi" w:hAnsiTheme="minorHAnsi" w:cstheme="minorHAnsi"/>
          <w:bCs/>
        </w:rPr>
        <w:t xml:space="preserve">. After baking, cool </w:t>
      </w:r>
      <w:r>
        <w:rPr>
          <w:rFonts w:asciiTheme="minorHAnsi" w:hAnsiTheme="minorHAnsi" w:cstheme="minorHAnsi"/>
          <w:bCs/>
        </w:rPr>
        <w:t>them</w:t>
      </w:r>
      <w:r w:rsidRPr="004B7572">
        <w:rPr>
          <w:rFonts w:asciiTheme="minorHAnsi" w:hAnsiTheme="minorHAnsi" w:cstheme="minorHAnsi"/>
          <w:bCs/>
        </w:rPr>
        <w:t xml:space="preserve"> to room temperature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4B7572">
        <w:rPr>
          <w:rFonts w:asciiTheme="minorHAnsi" w:hAnsiTheme="minorHAnsi" w:cstheme="minorHAnsi"/>
          <w:bCs/>
        </w:rPr>
        <w:t>.</w:t>
      </w:r>
    </w:p>
    <w:p w14:paraId="1EE42691" w14:textId="7A264449" w:rsidR="00A319BE" w:rsidRDefault="002D1F34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glass slides in the oven. </w:t>
      </w:r>
    </w:p>
    <w:p w14:paraId="2916AB3E" w14:textId="3D76D837" w:rsidR="002D1F34" w:rsidRPr="00B07A3B" w:rsidRDefault="002D1F34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slides out of the oven and putting them down to cool.</w:t>
      </w:r>
    </w:p>
    <w:p w14:paraId="31A84631" w14:textId="0ACD22C9" w:rsidR="00C7374B" w:rsidRPr="00430649" w:rsidRDefault="0043064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Add</w:t>
      </w:r>
      <w:r w:rsidRPr="00430649">
        <w:rPr>
          <w:rFonts w:asciiTheme="minorHAnsi" w:hAnsiTheme="minorHAnsi" w:cstheme="minorHAnsi"/>
          <w:bCs/>
        </w:rPr>
        <w:t xml:space="preserve"> approximately 10 grams of sodium hydroxide to 500 milliliters of methanol while stirring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30649">
        <w:rPr>
          <w:rFonts w:asciiTheme="minorHAnsi" w:hAnsiTheme="minorHAnsi" w:cstheme="minorHAnsi"/>
          <w:bCs/>
        </w:rPr>
        <w:t>. Stir for 2 h</w:t>
      </w:r>
      <w:r>
        <w:rPr>
          <w:rFonts w:asciiTheme="minorHAnsi" w:hAnsiTheme="minorHAnsi" w:cstheme="minorHAnsi"/>
          <w:bCs/>
        </w:rPr>
        <w:t>ours</w:t>
      </w:r>
      <w:r w:rsidRPr="00430649">
        <w:rPr>
          <w:rFonts w:asciiTheme="minorHAnsi" w:hAnsiTheme="minorHAnsi" w:cstheme="minorHAnsi"/>
          <w:bCs/>
        </w:rPr>
        <w:t>, continu</w:t>
      </w:r>
      <w:r>
        <w:rPr>
          <w:rFonts w:asciiTheme="minorHAnsi" w:hAnsiTheme="minorHAnsi" w:cstheme="minorHAnsi"/>
          <w:bCs/>
        </w:rPr>
        <w:t>ing</w:t>
      </w:r>
      <w:r w:rsidRPr="00430649">
        <w:rPr>
          <w:rFonts w:asciiTheme="minorHAnsi" w:hAnsiTheme="minorHAnsi" w:cstheme="minorHAnsi"/>
          <w:bCs/>
        </w:rPr>
        <w:t xml:space="preserve"> to add sodium hydroxide </w:t>
      </w:r>
      <w:r>
        <w:rPr>
          <w:rFonts w:asciiTheme="minorHAnsi" w:hAnsiTheme="minorHAnsi" w:cstheme="minorHAnsi"/>
          <w:bCs/>
        </w:rPr>
        <w:t>to</w:t>
      </w:r>
      <w:r w:rsidRPr="00430649">
        <w:rPr>
          <w:rFonts w:asciiTheme="minorHAnsi" w:hAnsiTheme="minorHAnsi" w:cstheme="minorHAnsi"/>
          <w:bCs/>
        </w:rPr>
        <w:t xml:space="preserve"> the solution until precipitates start to show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[2-TXT]</w:t>
      </w:r>
      <w:r w:rsidRPr="00430649">
        <w:rPr>
          <w:rFonts w:asciiTheme="minorHAnsi" w:hAnsiTheme="minorHAnsi" w:cstheme="minorHAnsi"/>
          <w:bCs/>
        </w:rPr>
        <w:t xml:space="preserve">. </w:t>
      </w:r>
    </w:p>
    <w:p w14:paraId="55E4220E" w14:textId="71A6B1DB" w:rsidR="00430649" w:rsidRPr="00430649" w:rsidRDefault="00430649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to sodium hydroxide to methanol. </w:t>
      </w:r>
    </w:p>
    <w:p w14:paraId="2302086F" w14:textId="0D5ED990" w:rsidR="00430649" w:rsidRPr="00430649" w:rsidRDefault="00430649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Precipitates starting to form. </w:t>
      </w:r>
      <w:r>
        <w:rPr>
          <w:rFonts w:asciiTheme="minorHAnsi" w:hAnsiTheme="minorHAnsi" w:cstheme="minorHAnsi"/>
          <w:b/>
        </w:rPr>
        <w:t>TEXT: Wear PPE!</w:t>
      </w:r>
    </w:p>
    <w:p w14:paraId="4941401C" w14:textId="407D2B12" w:rsidR="00430649" w:rsidRPr="002D1F34" w:rsidRDefault="0043064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430649">
        <w:rPr>
          <w:rFonts w:asciiTheme="minorHAnsi" w:hAnsiTheme="minorHAnsi" w:cstheme="minorHAnsi"/>
          <w:bCs/>
        </w:rPr>
        <w:t>Clean the glass slides in 10% sodium dodecyl sulfate solution</w:t>
      </w:r>
      <w:r>
        <w:rPr>
          <w:rFonts w:asciiTheme="minorHAnsi" w:hAnsiTheme="minorHAnsi" w:cstheme="minorHAnsi"/>
          <w:bCs/>
        </w:rPr>
        <w:t>,</w:t>
      </w:r>
      <w:r w:rsidRPr="00430649">
        <w:rPr>
          <w:rFonts w:asciiTheme="minorHAnsi" w:hAnsiTheme="minorHAnsi" w:cstheme="minorHAnsi"/>
          <w:bCs/>
        </w:rPr>
        <w:t xml:space="preserve"> methanol saturated with sodium hydroxide</w:t>
      </w:r>
      <w:r>
        <w:rPr>
          <w:rFonts w:asciiTheme="minorHAnsi" w:hAnsiTheme="minorHAnsi" w:cstheme="minorHAnsi"/>
          <w:bCs/>
        </w:rPr>
        <w:t>,</w:t>
      </w:r>
      <w:r w:rsidRPr="00430649">
        <w:rPr>
          <w:rFonts w:asciiTheme="minorHAnsi" w:hAnsiTheme="minorHAnsi" w:cstheme="minorHAnsi"/>
          <w:bCs/>
        </w:rPr>
        <w:t xml:space="preserve"> and 50 </w:t>
      </w:r>
      <w:r>
        <w:rPr>
          <w:rFonts w:asciiTheme="minorHAnsi" w:hAnsiTheme="minorHAnsi" w:cstheme="minorHAnsi"/>
          <w:bCs/>
        </w:rPr>
        <w:t>millimolar</w:t>
      </w:r>
      <w:r w:rsidRPr="00430649">
        <w:rPr>
          <w:rFonts w:asciiTheme="minorHAnsi" w:hAnsiTheme="minorHAnsi" w:cstheme="minorHAnsi"/>
          <w:bCs/>
        </w:rPr>
        <w:t xml:space="preserve"> hydrochloric acid, sequentially bath sonicati</w:t>
      </w:r>
      <w:r>
        <w:rPr>
          <w:rFonts w:asciiTheme="minorHAnsi" w:hAnsiTheme="minorHAnsi" w:cstheme="minorHAnsi"/>
          <w:bCs/>
        </w:rPr>
        <w:t>ng the slides</w:t>
      </w:r>
      <w:r w:rsidRPr="00430649">
        <w:rPr>
          <w:rFonts w:asciiTheme="minorHAnsi" w:hAnsiTheme="minorHAnsi" w:cstheme="minorHAnsi"/>
          <w:bCs/>
        </w:rPr>
        <w:t xml:space="preserve"> under each condition for 30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30649">
        <w:rPr>
          <w:rFonts w:asciiTheme="minorHAnsi" w:hAnsiTheme="minorHAnsi" w:cstheme="minorHAnsi"/>
          <w:bCs/>
        </w:rPr>
        <w:t>. Clean the glass slide</w:t>
      </w:r>
      <w:r w:rsidR="00376717">
        <w:rPr>
          <w:rFonts w:asciiTheme="minorHAnsi" w:hAnsiTheme="minorHAnsi" w:cstheme="minorHAnsi"/>
          <w:bCs/>
        </w:rPr>
        <w:t>s</w:t>
      </w:r>
      <w:r w:rsidRPr="00430649">
        <w:rPr>
          <w:rFonts w:asciiTheme="minorHAnsi" w:hAnsiTheme="minorHAnsi" w:cstheme="minorHAnsi"/>
          <w:bCs/>
        </w:rPr>
        <w:t xml:space="preserve"> in ultrapure water for 10 minutes between each condition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430649">
        <w:rPr>
          <w:rFonts w:asciiTheme="minorHAnsi" w:hAnsiTheme="minorHAnsi" w:cstheme="minorHAnsi"/>
          <w:bCs/>
        </w:rPr>
        <w:t>.</w:t>
      </w:r>
    </w:p>
    <w:p w14:paraId="3AB9A074" w14:textId="7E7145FD" w:rsidR="002D1F34" w:rsidRP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bath sonicating the slides in one of the mentioned solutions. </w:t>
      </w:r>
    </w:p>
    <w:p w14:paraId="5A970261" w14:textId="5164ADB3" w:rsidR="00376717" w:rsidRPr="00430649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cleaning the glass slides in water.</w:t>
      </w:r>
    </w:p>
    <w:p w14:paraId="651A6816" w14:textId="1E689FF2" w:rsidR="00430649" w:rsidRPr="00376717" w:rsidRDefault="0043064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430649">
        <w:rPr>
          <w:rFonts w:asciiTheme="minorHAnsi" w:hAnsiTheme="minorHAnsi" w:cstheme="minorHAnsi"/>
          <w:bCs/>
        </w:rPr>
        <w:t xml:space="preserve">Store the cleaned cover glass sealed in </w:t>
      </w:r>
      <w:r>
        <w:rPr>
          <w:rFonts w:asciiTheme="minorHAnsi" w:hAnsiTheme="minorHAnsi" w:cstheme="minorHAnsi"/>
          <w:bCs/>
        </w:rPr>
        <w:t>hydrochloric acid</w:t>
      </w:r>
      <w:r w:rsidRPr="00430649">
        <w:rPr>
          <w:rFonts w:asciiTheme="minorHAnsi" w:hAnsiTheme="minorHAnsi" w:cstheme="minorHAnsi"/>
          <w:bCs/>
        </w:rPr>
        <w:t xml:space="preserve"> solution </w:t>
      </w:r>
      <w:r>
        <w:rPr>
          <w:rFonts w:asciiTheme="minorHAnsi" w:hAnsiTheme="minorHAnsi" w:cstheme="minorHAnsi"/>
          <w:bCs/>
        </w:rPr>
        <w:t xml:space="preserve">for </w:t>
      </w:r>
      <w:r w:rsidRPr="00430649">
        <w:rPr>
          <w:rFonts w:asciiTheme="minorHAnsi" w:hAnsiTheme="minorHAnsi" w:cstheme="minorHAnsi"/>
          <w:bCs/>
        </w:rPr>
        <w:t>up to 2 weeks to ensure good bilayer quality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30649">
        <w:rPr>
          <w:rFonts w:asciiTheme="minorHAnsi" w:hAnsiTheme="minorHAnsi" w:cstheme="minorHAnsi"/>
          <w:bCs/>
        </w:rPr>
        <w:t>.</w:t>
      </w:r>
    </w:p>
    <w:p w14:paraId="2ECCBA51" w14:textId="2DA746F6" w:rsidR="00376717" w:rsidRPr="00430649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slides in HCl solution. </w:t>
      </w:r>
    </w:p>
    <w:p w14:paraId="33271736" w14:textId="055A2150" w:rsidR="00430649" w:rsidRPr="00376717" w:rsidRDefault="0043064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430649">
        <w:rPr>
          <w:rFonts w:asciiTheme="minorHAnsi" w:hAnsiTheme="minorHAnsi" w:cstheme="minorHAnsi"/>
          <w:bCs/>
        </w:rPr>
        <w:t xml:space="preserve">Clean the polytetrafluoroethylene trough of the Langmuir-Blodgett dipping system using chloroform and ultrapure water until no wetting is observed </w:t>
      </w:r>
      <w:r>
        <w:rPr>
          <w:rFonts w:asciiTheme="minorHAnsi" w:hAnsiTheme="minorHAnsi" w:cstheme="minorHAnsi"/>
          <w:b/>
        </w:rPr>
        <w:t>[1]</w:t>
      </w:r>
      <w:r w:rsidRPr="00430649">
        <w:rPr>
          <w:rFonts w:asciiTheme="minorHAnsi" w:hAnsiTheme="minorHAnsi" w:cstheme="minorHAnsi"/>
          <w:bCs/>
        </w:rPr>
        <w:t>. Spray chloroform on the trough surface</w:t>
      </w:r>
      <w:r>
        <w:rPr>
          <w:rFonts w:asciiTheme="minorHAnsi" w:hAnsiTheme="minorHAnsi" w:cstheme="minorHAnsi"/>
          <w:bCs/>
        </w:rPr>
        <w:t xml:space="preserve"> and</w:t>
      </w:r>
      <w:r w:rsidRPr="00430649">
        <w:rPr>
          <w:rFonts w:asciiTheme="minorHAnsi" w:hAnsiTheme="minorHAnsi" w:cstheme="minorHAnsi"/>
          <w:bCs/>
        </w:rPr>
        <w:t xml:space="preserve"> wipe</w:t>
      </w:r>
      <w:r>
        <w:rPr>
          <w:rFonts w:asciiTheme="minorHAnsi" w:hAnsiTheme="minorHAnsi" w:cstheme="minorHAnsi"/>
          <w:bCs/>
        </w:rPr>
        <w:t xml:space="preserve"> it</w:t>
      </w:r>
      <w:r w:rsidRPr="00430649">
        <w:rPr>
          <w:rFonts w:asciiTheme="minorHAnsi" w:hAnsiTheme="minorHAnsi" w:cstheme="minorHAnsi"/>
          <w:bCs/>
        </w:rPr>
        <w:t xml:space="preserve"> thoroughly </w:t>
      </w:r>
      <w:r>
        <w:rPr>
          <w:rFonts w:asciiTheme="minorHAnsi" w:hAnsiTheme="minorHAnsi" w:cstheme="minorHAnsi"/>
          <w:bCs/>
        </w:rPr>
        <w:t xml:space="preserve">3 times </w:t>
      </w:r>
      <w:r w:rsidRPr="00430649">
        <w:rPr>
          <w:rFonts w:asciiTheme="minorHAnsi" w:hAnsiTheme="minorHAnsi" w:cstheme="minorHAnsi"/>
          <w:bCs/>
        </w:rPr>
        <w:t>with cellulose wipes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lastRenderedPageBreak/>
        <w:t>[2]</w:t>
      </w:r>
      <w:r w:rsidRPr="00430649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Then, r</w:t>
      </w:r>
      <w:r w:rsidRPr="00430649">
        <w:rPr>
          <w:rFonts w:asciiTheme="minorHAnsi" w:hAnsiTheme="minorHAnsi" w:cstheme="minorHAnsi"/>
          <w:bCs/>
        </w:rPr>
        <w:t xml:space="preserve">inse </w:t>
      </w:r>
      <w:r>
        <w:rPr>
          <w:rFonts w:asciiTheme="minorHAnsi" w:hAnsiTheme="minorHAnsi" w:cstheme="minorHAnsi"/>
          <w:bCs/>
        </w:rPr>
        <w:t xml:space="preserve">it 3 times </w:t>
      </w:r>
      <w:r w:rsidRPr="00430649">
        <w:rPr>
          <w:rFonts w:asciiTheme="minorHAnsi" w:hAnsiTheme="minorHAnsi" w:cstheme="minorHAnsi"/>
          <w:bCs/>
        </w:rPr>
        <w:t>with ultrapure water and remove the water via suctioning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430649">
        <w:rPr>
          <w:rFonts w:asciiTheme="minorHAnsi" w:hAnsiTheme="minorHAnsi" w:cstheme="minorHAnsi"/>
          <w:bCs/>
        </w:rPr>
        <w:t>.</w:t>
      </w:r>
    </w:p>
    <w:p w14:paraId="6DBCBAA6" w14:textId="62BB5890" w:rsidR="00376717" w:rsidRP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cleaning the trough with chloroform and water. </w:t>
      </w:r>
    </w:p>
    <w:p w14:paraId="2777A3C4" w14:textId="60DDEE7A" w:rsid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spraying chloroform on the surface and wiping it. </w:t>
      </w:r>
    </w:p>
    <w:p w14:paraId="3D12AF9D" w14:textId="2680E63A" w:rsidR="00376717" w:rsidRPr="00430649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trough with water and then suctioning the water out.</w:t>
      </w:r>
    </w:p>
    <w:p w14:paraId="5A8D756A" w14:textId="6AB02E9E" w:rsidR="00430649" w:rsidRPr="00376717" w:rsidRDefault="0043064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finished, </w:t>
      </w:r>
      <w:r>
        <w:rPr>
          <w:rFonts w:asciiTheme="minorHAnsi" w:hAnsiTheme="minorHAnsi" w:cstheme="minorHAnsi"/>
          <w:bCs/>
        </w:rPr>
        <w:t>c</w:t>
      </w:r>
      <w:r w:rsidRPr="00430649">
        <w:rPr>
          <w:rFonts w:asciiTheme="minorHAnsi" w:hAnsiTheme="minorHAnsi" w:cstheme="minorHAnsi"/>
          <w:bCs/>
        </w:rPr>
        <w:t>over the surface of the trough with clean ultrapure water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30649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430649">
        <w:rPr>
          <w:rFonts w:asciiTheme="minorHAnsi" w:hAnsiTheme="minorHAnsi" w:cstheme="minorHAnsi"/>
          <w:bCs/>
        </w:rPr>
        <w:t xml:space="preserve">Take 2 pieces of surface-treated cover glass from </w:t>
      </w:r>
      <w:r>
        <w:rPr>
          <w:rFonts w:asciiTheme="minorHAnsi" w:hAnsiTheme="minorHAnsi" w:cstheme="minorHAnsi"/>
          <w:bCs/>
        </w:rPr>
        <w:t xml:space="preserve">the </w:t>
      </w:r>
      <w:r w:rsidRPr="00430649">
        <w:rPr>
          <w:rFonts w:asciiTheme="minorHAnsi" w:hAnsiTheme="minorHAnsi" w:cstheme="minorHAnsi"/>
          <w:bCs/>
        </w:rPr>
        <w:t xml:space="preserve">cleaning solution </w:t>
      </w:r>
      <w:r w:rsidR="00A91519">
        <w:rPr>
          <w:rFonts w:asciiTheme="minorHAnsi" w:hAnsiTheme="minorHAnsi" w:cstheme="minorHAnsi"/>
          <w:b/>
        </w:rPr>
        <w:t>[2]</w:t>
      </w:r>
      <w:r w:rsidRPr="00430649">
        <w:rPr>
          <w:rFonts w:asciiTheme="minorHAnsi" w:hAnsiTheme="minorHAnsi" w:cstheme="minorHAnsi"/>
          <w:bCs/>
        </w:rPr>
        <w:t xml:space="preserve"> and rinse </w:t>
      </w:r>
      <w:r w:rsidR="00376717">
        <w:rPr>
          <w:rFonts w:asciiTheme="minorHAnsi" w:hAnsiTheme="minorHAnsi" w:cstheme="minorHAnsi"/>
          <w:bCs/>
        </w:rPr>
        <w:t>them</w:t>
      </w:r>
      <w:r w:rsidRPr="00430649">
        <w:rPr>
          <w:rFonts w:asciiTheme="minorHAnsi" w:hAnsiTheme="minorHAnsi" w:cstheme="minorHAnsi"/>
          <w:bCs/>
        </w:rPr>
        <w:t xml:space="preserve"> with ultrapure water for approximated 30 s</w:t>
      </w:r>
      <w:r>
        <w:rPr>
          <w:rFonts w:asciiTheme="minorHAnsi" w:hAnsiTheme="minorHAnsi" w:cstheme="minorHAnsi"/>
          <w:bCs/>
        </w:rPr>
        <w:t>econds</w:t>
      </w:r>
      <w:r w:rsidR="00A91519">
        <w:rPr>
          <w:rFonts w:asciiTheme="minorHAnsi" w:hAnsiTheme="minorHAnsi" w:cstheme="minorHAnsi"/>
          <w:bCs/>
        </w:rPr>
        <w:t xml:space="preserve"> </w:t>
      </w:r>
      <w:r w:rsidR="00A91519">
        <w:rPr>
          <w:rFonts w:asciiTheme="minorHAnsi" w:hAnsiTheme="minorHAnsi" w:cstheme="minorHAnsi"/>
          <w:b/>
        </w:rPr>
        <w:t>[3]</w:t>
      </w:r>
      <w:r w:rsidR="00A91519">
        <w:rPr>
          <w:rFonts w:asciiTheme="minorHAnsi" w:hAnsiTheme="minorHAnsi" w:cstheme="minorHAnsi"/>
          <w:bCs/>
        </w:rPr>
        <w:t>.</w:t>
      </w:r>
    </w:p>
    <w:p w14:paraId="1EA7AC30" w14:textId="10A17475" w:rsidR="00376717" w:rsidRP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water to the trough. </w:t>
      </w:r>
      <w:r w:rsidR="00C143D6" w:rsidRPr="00C143D6">
        <w:rPr>
          <w:rFonts w:asciiTheme="minorHAnsi" w:hAnsiTheme="minorHAnsi" w:cstheme="minorHAnsi"/>
          <w:bCs/>
          <w:highlight w:val="green"/>
        </w:rPr>
        <w:t>NOTE: 2.7.1 and 2.7.2 combined</w:t>
      </w:r>
    </w:p>
    <w:p w14:paraId="22E46235" w14:textId="404AA3D2" w:rsid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2 pieces of cover glass from the cleaning solution. </w:t>
      </w:r>
    </w:p>
    <w:p w14:paraId="0A7B9053" w14:textId="28EA4BEA" w:rsidR="00376717" w:rsidRPr="00A91519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cover glass. </w:t>
      </w:r>
    </w:p>
    <w:p w14:paraId="66E5B235" w14:textId="38B6A39E" w:rsidR="00A91519" w:rsidRPr="00FC636E" w:rsidRDefault="00A9151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A91519">
        <w:rPr>
          <w:rFonts w:asciiTheme="minorHAnsi" w:hAnsiTheme="minorHAnsi" w:cstheme="minorHAnsi"/>
          <w:bCs/>
        </w:rPr>
        <w:t>Place the cover glass in a back-to-back manner</w:t>
      </w:r>
      <w:r>
        <w:rPr>
          <w:rFonts w:asciiTheme="minorHAnsi" w:hAnsiTheme="minorHAnsi" w:cstheme="minorHAnsi"/>
          <w:bCs/>
        </w:rPr>
        <w:t>,</w:t>
      </w:r>
      <w:r w:rsidRPr="00A9151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</w:t>
      </w:r>
      <w:r w:rsidRPr="00A91519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ing</w:t>
      </w:r>
      <w:r w:rsidRPr="00A91519">
        <w:rPr>
          <w:rFonts w:asciiTheme="minorHAnsi" w:hAnsiTheme="minorHAnsi" w:cstheme="minorHAnsi"/>
          <w:bCs/>
        </w:rPr>
        <w:t xml:space="preserve"> the substrate clamp to hold the glass slides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A91519">
        <w:rPr>
          <w:rFonts w:asciiTheme="minorHAnsi" w:hAnsiTheme="minorHAnsi" w:cstheme="minorHAnsi"/>
          <w:bCs/>
        </w:rPr>
        <w:t xml:space="preserve">. Immerse the glass slide underneath the water surface by manually clicking </w:t>
      </w:r>
      <w:r w:rsidRPr="00A91519">
        <w:rPr>
          <w:rFonts w:asciiTheme="minorHAnsi" w:hAnsiTheme="minorHAnsi" w:cstheme="minorHAnsi"/>
          <w:b/>
        </w:rPr>
        <w:t>dipper down</w:t>
      </w:r>
      <w:r w:rsidRPr="00A91519">
        <w:rPr>
          <w:rFonts w:asciiTheme="minorHAnsi" w:hAnsiTheme="minorHAnsi" w:cstheme="minorHAnsi"/>
          <w:bCs/>
        </w:rPr>
        <w:t xml:space="preserve"> on the Langmuir control software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A91519">
        <w:rPr>
          <w:rFonts w:asciiTheme="minorHAnsi" w:hAnsiTheme="minorHAnsi" w:cstheme="minorHAnsi"/>
          <w:bCs/>
        </w:rPr>
        <w:t>.</w:t>
      </w:r>
    </w:p>
    <w:p w14:paraId="51AFA822" w14:textId="3455832B" w:rsidR="00FC636E" w:rsidRPr="00FC636E" w:rsidRDefault="00FC636E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positioning the </w:t>
      </w:r>
      <w:proofErr w:type="spellStart"/>
      <w:r>
        <w:rPr>
          <w:rFonts w:asciiTheme="minorHAnsi" w:hAnsiTheme="minorHAnsi" w:cstheme="minorHAnsi"/>
          <w:bCs/>
        </w:rPr>
        <w:t>coverglass</w:t>
      </w:r>
      <w:proofErr w:type="spellEnd"/>
      <w:r>
        <w:rPr>
          <w:rFonts w:asciiTheme="minorHAnsi" w:hAnsiTheme="minorHAnsi" w:cstheme="minorHAnsi"/>
          <w:bCs/>
        </w:rPr>
        <w:t xml:space="preserve">. </w:t>
      </w:r>
    </w:p>
    <w:p w14:paraId="4F95E4DB" w14:textId="6390C81D" w:rsidR="00FC636E" w:rsidRPr="00A91519" w:rsidRDefault="00FC636E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pressing dipper down on the software and the slide being immersed. </w:t>
      </w:r>
      <w:r w:rsidR="00C143D6" w:rsidRPr="00C143D6">
        <w:rPr>
          <w:rFonts w:asciiTheme="minorHAnsi" w:hAnsiTheme="minorHAnsi" w:cstheme="minorHAnsi"/>
          <w:bCs/>
          <w:highlight w:val="green"/>
        </w:rPr>
        <w:t>NOTE: Different takes for different views available.</w:t>
      </w:r>
      <w:r w:rsidR="00C143D6">
        <w:rPr>
          <w:rFonts w:asciiTheme="minorHAnsi" w:hAnsiTheme="minorHAnsi" w:cstheme="minorHAnsi"/>
          <w:bCs/>
        </w:rPr>
        <w:t xml:space="preserve"> </w:t>
      </w:r>
      <w:proofErr w:type="spellStart"/>
      <w:r w:rsidRPr="00FC636E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Videographer</w:t>
      </w:r>
      <w:proofErr w:type="spellEnd"/>
      <w:r w:rsidRPr="00FC636E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: Obtain multiple usable takes of this shot because it will be reused 2.14.2</w:t>
      </w:r>
      <w:r>
        <w:rPr>
          <w:rFonts w:asciiTheme="minorHAnsi" w:hAnsiTheme="minorHAnsi" w:cstheme="minorHAnsi"/>
          <w:bCs/>
        </w:rPr>
        <w:t>.</w:t>
      </w:r>
    </w:p>
    <w:p w14:paraId="1B327614" w14:textId="70859A47" w:rsidR="00A91519" w:rsidRPr="00376717" w:rsidRDefault="00A9151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A91519">
        <w:rPr>
          <w:rFonts w:asciiTheme="minorHAnsi" w:hAnsiTheme="minorHAnsi" w:cstheme="minorHAnsi"/>
          <w:bCs/>
        </w:rPr>
        <w:t>Zero the film balance</w:t>
      </w:r>
      <w:r w:rsidR="00E12588">
        <w:rPr>
          <w:rFonts w:asciiTheme="minorHAnsi" w:hAnsiTheme="minorHAnsi" w:cstheme="minorHAnsi"/>
          <w:bCs/>
        </w:rPr>
        <w:t xml:space="preserve"> and</w:t>
      </w:r>
      <w:r w:rsidRPr="00A91519">
        <w:rPr>
          <w:rFonts w:asciiTheme="minorHAnsi" w:hAnsiTheme="minorHAnsi" w:cstheme="minorHAnsi"/>
          <w:bCs/>
        </w:rPr>
        <w:t xml:space="preserve"> carefully spread Solution B drop by drop at the air-water interface </w:t>
      </w:r>
      <w:r>
        <w:rPr>
          <w:rFonts w:asciiTheme="minorHAnsi" w:hAnsiTheme="minorHAnsi" w:cstheme="minorHAnsi"/>
          <w:b/>
        </w:rPr>
        <w:t>[1]</w:t>
      </w:r>
      <w:r w:rsidRPr="00A91519">
        <w:rPr>
          <w:rFonts w:asciiTheme="minorHAnsi" w:hAnsiTheme="minorHAnsi" w:cstheme="minorHAnsi"/>
          <w:bCs/>
        </w:rPr>
        <w:t>. Make sure lipids are only spreading at the air-water interface, with no chloroform and lipid droplets sinking to the bottom of the polytetrafluoroethylene surface, which will create a lipid channel and prevent the monolayer formation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A91519">
        <w:rPr>
          <w:rFonts w:asciiTheme="minorHAnsi" w:hAnsiTheme="minorHAnsi" w:cstheme="minorHAnsi"/>
          <w:bCs/>
        </w:rPr>
        <w:t>.</w:t>
      </w:r>
      <w:r w:rsidR="00F14B2A">
        <w:rPr>
          <w:rFonts w:asciiTheme="minorHAnsi" w:hAnsiTheme="minorHAnsi" w:cstheme="minorHAnsi"/>
          <w:bCs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14B2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388FF54" w14:textId="0BE8EDBA" w:rsid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Solution B dropping onto the air water interface. </w:t>
      </w:r>
    </w:p>
    <w:p w14:paraId="01F4A502" w14:textId="7A52B98E" w:rsidR="00376717" w:rsidRPr="00A91519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Lipids spreading on the water surface. </w:t>
      </w:r>
    </w:p>
    <w:p w14:paraId="56F431C5" w14:textId="07D7C0CB" w:rsidR="00A91519" w:rsidRPr="00376717" w:rsidRDefault="00A9151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A91519">
        <w:rPr>
          <w:rFonts w:asciiTheme="minorHAnsi" w:hAnsiTheme="minorHAnsi" w:cstheme="minorHAnsi"/>
          <w:bCs/>
        </w:rPr>
        <w:t xml:space="preserve">Stop adding lipids </w:t>
      </w:r>
      <w:r>
        <w:rPr>
          <w:rFonts w:asciiTheme="minorHAnsi" w:hAnsiTheme="minorHAnsi" w:cstheme="minorHAnsi"/>
          <w:bCs/>
        </w:rPr>
        <w:t>when the</w:t>
      </w:r>
      <w:r w:rsidRPr="00A91519">
        <w:rPr>
          <w:rFonts w:asciiTheme="minorHAnsi" w:hAnsiTheme="minorHAnsi" w:cstheme="minorHAnsi"/>
          <w:bCs/>
        </w:rPr>
        <w:t xml:space="preserve"> film balance readout </w:t>
      </w:r>
      <w:r>
        <w:rPr>
          <w:rFonts w:asciiTheme="minorHAnsi" w:hAnsiTheme="minorHAnsi" w:cstheme="minorHAnsi"/>
          <w:bCs/>
        </w:rPr>
        <w:t xml:space="preserve">is </w:t>
      </w:r>
      <w:r w:rsidRPr="00A91519">
        <w:rPr>
          <w:rFonts w:asciiTheme="minorHAnsi" w:hAnsiTheme="minorHAnsi" w:cstheme="minorHAnsi"/>
          <w:bCs/>
        </w:rPr>
        <w:t>around 15</w:t>
      </w:r>
      <w:r>
        <w:rPr>
          <w:rFonts w:asciiTheme="minorHAnsi" w:hAnsiTheme="minorHAnsi" w:cstheme="minorHAnsi"/>
          <w:bCs/>
        </w:rPr>
        <w:t xml:space="preserve"> to </w:t>
      </w:r>
      <w:r w:rsidRPr="00A91519">
        <w:rPr>
          <w:rFonts w:asciiTheme="minorHAnsi" w:hAnsiTheme="minorHAnsi" w:cstheme="minorHAnsi"/>
          <w:bCs/>
        </w:rPr>
        <w:t xml:space="preserve">20 </w:t>
      </w:r>
      <w:r>
        <w:rPr>
          <w:rFonts w:asciiTheme="minorHAnsi" w:hAnsiTheme="minorHAnsi" w:cstheme="minorHAnsi"/>
          <w:bCs/>
        </w:rPr>
        <w:t xml:space="preserve">millinewton per meter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Pr="00A9151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</w:t>
      </w:r>
      <w:r w:rsidRPr="00A91519">
        <w:rPr>
          <w:rFonts w:asciiTheme="minorHAnsi" w:hAnsiTheme="minorHAnsi" w:cstheme="minorHAnsi"/>
          <w:bCs/>
        </w:rPr>
        <w:t>ait for 10</w:t>
      </w:r>
      <w:r>
        <w:rPr>
          <w:rFonts w:asciiTheme="minorHAnsi" w:hAnsiTheme="minorHAnsi" w:cstheme="minorHAnsi"/>
          <w:bCs/>
        </w:rPr>
        <w:t xml:space="preserve"> to </w:t>
      </w:r>
      <w:r w:rsidRPr="00A91519">
        <w:rPr>
          <w:rFonts w:asciiTheme="minorHAnsi" w:hAnsiTheme="minorHAnsi" w:cstheme="minorHAnsi"/>
          <w:bCs/>
        </w:rPr>
        <w:t>15 minutes</w:t>
      </w:r>
      <w:r>
        <w:rPr>
          <w:rFonts w:asciiTheme="minorHAnsi" w:hAnsiTheme="minorHAnsi" w:cstheme="minorHAnsi"/>
          <w:bCs/>
        </w:rPr>
        <w:t>, then</w:t>
      </w:r>
      <w:r w:rsidRPr="00A9151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A91519">
        <w:rPr>
          <w:rFonts w:asciiTheme="minorHAnsi" w:hAnsiTheme="minorHAnsi" w:cstheme="minorHAnsi"/>
          <w:bCs/>
        </w:rPr>
        <w:t xml:space="preserve">nitiate the barrier controller to alter the surface area by clicking </w:t>
      </w:r>
      <w:r w:rsidRPr="00A91519">
        <w:rPr>
          <w:rFonts w:asciiTheme="minorHAnsi" w:hAnsiTheme="minorHAnsi" w:cstheme="minorHAnsi"/>
          <w:b/>
        </w:rPr>
        <w:t>start experiments</w:t>
      </w:r>
      <w:r>
        <w:rPr>
          <w:rFonts w:asciiTheme="minorHAnsi" w:hAnsiTheme="minorHAnsi" w:cstheme="minorHAnsi"/>
          <w:b/>
        </w:rPr>
        <w:t xml:space="preserve"> [2]</w:t>
      </w:r>
      <w:r>
        <w:rPr>
          <w:rFonts w:asciiTheme="minorHAnsi" w:hAnsiTheme="minorHAnsi" w:cstheme="minorHAnsi"/>
          <w:bCs/>
        </w:rPr>
        <w:t>.</w:t>
      </w:r>
      <w:r w:rsidRPr="00A91519">
        <w:rPr>
          <w:rFonts w:asciiTheme="minorHAnsi" w:hAnsiTheme="minorHAnsi" w:cstheme="minorHAnsi"/>
          <w:bCs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14B2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16F0608" w14:textId="4A26F1EA" w:rsidR="00376717" w:rsidRP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Film balance readout of 15 – 20 </w:t>
      </w:r>
      <w:proofErr w:type="spellStart"/>
      <w:r>
        <w:rPr>
          <w:rFonts w:asciiTheme="minorHAnsi" w:hAnsiTheme="minorHAnsi" w:cstheme="minorHAnsi"/>
          <w:bCs/>
        </w:rPr>
        <w:t>mn</w:t>
      </w:r>
      <w:proofErr w:type="spellEnd"/>
      <w:r>
        <w:rPr>
          <w:rFonts w:asciiTheme="minorHAnsi" w:hAnsiTheme="minorHAnsi" w:cstheme="minorHAnsi"/>
          <w:bCs/>
        </w:rPr>
        <w:t xml:space="preserve">/m. </w:t>
      </w:r>
      <w:r w:rsidR="00C143D6" w:rsidRPr="00C143D6">
        <w:rPr>
          <w:rFonts w:asciiTheme="minorHAnsi" w:hAnsiTheme="minorHAnsi" w:cstheme="minorHAnsi"/>
          <w:bCs/>
          <w:highlight w:val="green"/>
        </w:rPr>
        <w:t>NOTE: 2.</w:t>
      </w:r>
      <w:r w:rsidR="00C143D6">
        <w:rPr>
          <w:rFonts w:asciiTheme="minorHAnsi" w:hAnsiTheme="minorHAnsi" w:cstheme="minorHAnsi"/>
          <w:bCs/>
          <w:highlight w:val="green"/>
        </w:rPr>
        <w:t>10</w:t>
      </w:r>
      <w:r w:rsidR="00C143D6" w:rsidRPr="00C143D6">
        <w:rPr>
          <w:rFonts w:asciiTheme="minorHAnsi" w:hAnsiTheme="minorHAnsi" w:cstheme="minorHAnsi"/>
          <w:bCs/>
          <w:highlight w:val="green"/>
        </w:rPr>
        <w:t>.1 and 2.</w:t>
      </w:r>
      <w:r w:rsidR="00C143D6">
        <w:rPr>
          <w:rFonts w:asciiTheme="minorHAnsi" w:hAnsiTheme="minorHAnsi" w:cstheme="minorHAnsi"/>
          <w:bCs/>
          <w:highlight w:val="green"/>
        </w:rPr>
        <w:t>10</w:t>
      </w:r>
      <w:r w:rsidR="00C143D6" w:rsidRPr="00C143D6">
        <w:rPr>
          <w:rFonts w:asciiTheme="minorHAnsi" w:hAnsiTheme="minorHAnsi" w:cstheme="minorHAnsi"/>
          <w:bCs/>
          <w:highlight w:val="green"/>
        </w:rPr>
        <w:t>.2 combined</w:t>
      </w:r>
    </w:p>
    <w:p w14:paraId="133C239C" w14:textId="1EE7D291" w:rsidR="00376717" w:rsidRPr="00A91519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clicking start experiment. </w:t>
      </w:r>
    </w:p>
    <w:p w14:paraId="28F92C5E" w14:textId="3E85D620" w:rsidR="00A91519" w:rsidRPr="00376717" w:rsidRDefault="00A9151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Wait un</w:t>
      </w:r>
      <w:r w:rsidRPr="00A91519">
        <w:rPr>
          <w:rFonts w:asciiTheme="minorHAnsi" w:hAnsiTheme="minorHAnsi" w:cstheme="minorHAnsi"/>
          <w:bCs/>
        </w:rPr>
        <w:t>til</w:t>
      </w:r>
      <w:r>
        <w:rPr>
          <w:rFonts w:asciiTheme="minorHAnsi" w:hAnsiTheme="minorHAnsi" w:cstheme="minorHAnsi"/>
          <w:bCs/>
        </w:rPr>
        <w:t xml:space="preserve"> the</w:t>
      </w:r>
      <w:r w:rsidRPr="00A91519">
        <w:rPr>
          <w:rFonts w:asciiTheme="minorHAnsi" w:hAnsiTheme="minorHAnsi" w:cstheme="minorHAnsi"/>
          <w:bCs/>
        </w:rPr>
        <w:t xml:space="preserve"> film balance readout </w:t>
      </w:r>
      <w:r>
        <w:rPr>
          <w:rFonts w:asciiTheme="minorHAnsi" w:hAnsiTheme="minorHAnsi" w:cstheme="minorHAnsi"/>
          <w:bCs/>
        </w:rPr>
        <w:t xml:space="preserve">increases </w:t>
      </w:r>
      <w:r w:rsidRPr="00A91519">
        <w:rPr>
          <w:rFonts w:asciiTheme="minorHAnsi" w:hAnsiTheme="minorHAnsi" w:cstheme="minorHAnsi"/>
          <w:bCs/>
        </w:rPr>
        <w:t xml:space="preserve">to 37 </w:t>
      </w:r>
      <w:r>
        <w:rPr>
          <w:rFonts w:asciiTheme="minorHAnsi" w:hAnsiTheme="minorHAnsi" w:cstheme="minorHAnsi"/>
          <w:bCs/>
        </w:rPr>
        <w:t xml:space="preserve">millinewton per meter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</w:t>
      </w:r>
      <w:r w:rsidRPr="00A9151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k</w:t>
      </w:r>
      <w:r w:rsidRPr="00A91519">
        <w:rPr>
          <w:rFonts w:asciiTheme="minorHAnsi" w:hAnsiTheme="minorHAnsi" w:cstheme="minorHAnsi"/>
          <w:bCs/>
        </w:rPr>
        <w:t xml:space="preserve">eep the pressure for </w:t>
      </w:r>
      <w:r>
        <w:rPr>
          <w:rFonts w:asciiTheme="minorHAnsi" w:hAnsiTheme="minorHAnsi" w:cstheme="minorHAnsi"/>
          <w:bCs/>
        </w:rPr>
        <w:t xml:space="preserve">approximately </w:t>
      </w:r>
      <w:r w:rsidRPr="00A91519">
        <w:rPr>
          <w:rFonts w:asciiTheme="minorHAnsi" w:hAnsiTheme="minorHAnsi" w:cstheme="minorHAnsi"/>
          <w:bCs/>
        </w:rPr>
        <w:t>20</w:t>
      </w:r>
      <w:r>
        <w:rPr>
          <w:rFonts w:asciiTheme="minorHAnsi" w:hAnsiTheme="minorHAnsi" w:cstheme="minorHAnsi"/>
          <w:bCs/>
        </w:rPr>
        <w:t xml:space="preserve"> to </w:t>
      </w:r>
      <w:r w:rsidRPr="00A91519">
        <w:rPr>
          <w:rFonts w:asciiTheme="minorHAnsi" w:hAnsiTheme="minorHAnsi" w:cstheme="minorHAnsi"/>
          <w:bCs/>
        </w:rPr>
        <w:t>30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2F744E1C" w14:textId="0EC4035E" w:rsidR="00376717" w:rsidRPr="00A91519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Film balance readout increasing to 37 </w:t>
      </w:r>
      <w:proofErr w:type="spellStart"/>
      <w:r>
        <w:rPr>
          <w:rFonts w:asciiTheme="minorHAnsi" w:hAnsiTheme="minorHAnsi" w:cstheme="minorHAnsi"/>
          <w:bCs/>
        </w:rPr>
        <w:t>mn</w:t>
      </w:r>
      <w:proofErr w:type="spellEnd"/>
      <w:r>
        <w:rPr>
          <w:rFonts w:asciiTheme="minorHAnsi" w:hAnsiTheme="minorHAnsi" w:cstheme="minorHAnsi"/>
          <w:bCs/>
        </w:rPr>
        <w:t>/m.</w:t>
      </w:r>
    </w:p>
    <w:p w14:paraId="36CFB4C3" w14:textId="45C2FCCE" w:rsidR="00A91519" w:rsidRPr="00376717" w:rsidRDefault="00A9151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A91519">
        <w:rPr>
          <w:rFonts w:asciiTheme="minorHAnsi" w:hAnsiTheme="minorHAnsi" w:cstheme="minorHAnsi"/>
          <w:bCs/>
        </w:rPr>
        <w:t>Raise the cover glass at the speed of 22 milli</w:t>
      </w:r>
      <w:r w:rsidR="00376717">
        <w:rPr>
          <w:rFonts w:asciiTheme="minorHAnsi" w:hAnsiTheme="minorHAnsi" w:cstheme="minorHAnsi"/>
          <w:bCs/>
        </w:rPr>
        <w:t>meters</w:t>
      </w:r>
      <w:r>
        <w:rPr>
          <w:rFonts w:asciiTheme="minorHAnsi" w:hAnsiTheme="minorHAnsi" w:cstheme="minorHAnsi"/>
          <w:bCs/>
        </w:rPr>
        <w:t xml:space="preserve"> per </w:t>
      </w:r>
      <w:r w:rsidRPr="00A91519">
        <w:rPr>
          <w:rFonts w:asciiTheme="minorHAnsi" w:hAnsiTheme="minorHAnsi" w:cstheme="minorHAnsi"/>
          <w:bCs/>
        </w:rPr>
        <w:t xml:space="preserve">minute while maintaining the surface tension at 37 </w:t>
      </w:r>
      <w:r>
        <w:rPr>
          <w:rFonts w:asciiTheme="minorHAnsi" w:hAnsiTheme="minorHAnsi" w:cstheme="minorHAnsi"/>
          <w:bCs/>
        </w:rPr>
        <w:t xml:space="preserve">millinewton per meter </w:t>
      </w:r>
      <w:r>
        <w:rPr>
          <w:rFonts w:asciiTheme="minorHAnsi" w:hAnsiTheme="minorHAnsi" w:cstheme="minorHAnsi"/>
          <w:b/>
        </w:rPr>
        <w:t>[1]</w:t>
      </w:r>
      <w:r w:rsidRPr="00A91519">
        <w:rPr>
          <w:rFonts w:asciiTheme="minorHAnsi" w:hAnsiTheme="minorHAnsi" w:cstheme="minorHAnsi"/>
          <w:bCs/>
        </w:rPr>
        <w:t xml:space="preserve">. A lipid monolayer with polymer </w:t>
      </w:r>
      <w:r w:rsidRPr="00A91519">
        <w:rPr>
          <w:rFonts w:asciiTheme="minorHAnsi" w:hAnsiTheme="minorHAnsi" w:cstheme="minorHAnsi"/>
          <w:bCs/>
        </w:rPr>
        <w:lastRenderedPageBreak/>
        <w:t>tethering will be transferred from the air-water interface to the surface of cover glass through the Blodgett dipping process</w:t>
      </w:r>
      <w:r>
        <w:rPr>
          <w:rFonts w:asciiTheme="minorHAnsi" w:hAnsiTheme="minorHAnsi" w:cstheme="minorHAnsi"/>
          <w:bCs/>
        </w:rPr>
        <w:t xml:space="preserve">, </w:t>
      </w:r>
      <w:r w:rsidRPr="00A91519">
        <w:rPr>
          <w:rFonts w:asciiTheme="minorHAnsi" w:hAnsiTheme="minorHAnsi" w:cstheme="minorHAnsi"/>
          <w:bCs/>
        </w:rPr>
        <w:t>form</w:t>
      </w:r>
      <w:r>
        <w:rPr>
          <w:rFonts w:asciiTheme="minorHAnsi" w:hAnsiTheme="minorHAnsi" w:cstheme="minorHAnsi"/>
          <w:bCs/>
        </w:rPr>
        <w:t>ing</w:t>
      </w:r>
      <w:r w:rsidRPr="00A91519">
        <w:rPr>
          <w:rFonts w:asciiTheme="minorHAnsi" w:hAnsiTheme="minorHAnsi" w:cstheme="minorHAnsi"/>
          <w:bCs/>
        </w:rPr>
        <w:t xml:space="preserve"> the bottom leaflet of the lipid bilayer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A91519">
        <w:rPr>
          <w:rFonts w:asciiTheme="minorHAnsi" w:hAnsiTheme="minorHAnsi" w:cstheme="minorHAnsi"/>
          <w:bCs/>
        </w:rPr>
        <w:t>.</w:t>
      </w:r>
      <w:r w:rsidR="00F14B2A" w:rsidRPr="00F14B2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14B2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8C7AC50" w14:textId="065A4D48" w:rsidR="00376717" w:rsidRP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Cover glass raising. </w:t>
      </w:r>
    </w:p>
    <w:p w14:paraId="515383BE" w14:textId="410C8643" w:rsidR="00376717" w:rsidRPr="00A91519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Cover glass with the lipid monolayer. </w:t>
      </w:r>
    </w:p>
    <w:p w14:paraId="21B8CD1A" w14:textId="463C41B2" w:rsidR="00FC636E" w:rsidRPr="00376717" w:rsidRDefault="00A9151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A91519">
        <w:rPr>
          <w:rFonts w:asciiTheme="minorHAnsi" w:hAnsiTheme="minorHAnsi" w:cstheme="minorHAnsi"/>
          <w:bCs/>
        </w:rPr>
        <w:t>Clean the air-water interface by suction</w:t>
      </w:r>
      <w:r>
        <w:rPr>
          <w:rFonts w:asciiTheme="minorHAnsi" w:hAnsiTheme="minorHAnsi" w:cstheme="minorHAnsi"/>
          <w:bCs/>
        </w:rPr>
        <w:t xml:space="preserve"> and</w:t>
      </w:r>
      <w:r w:rsidRPr="00A91519">
        <w:rPr>
          <w:rFonts w:asciiTheme="minorHAnsi" w:hAnsiTheme="minorHAnsi" w:cstheme="minorHAnsi"/>
          <w:bCs/>
        </w:rPr>
        <w:t xml:space="preserve"> rinse the trough with ultrapure water</w:t>
      </w:r>
      <w:r w:rsidR="00C143D6">
        <w:rPr>
          <w:rFonts w:asciiTheme="minorHAnsi" w:hAnsiTheme="minorHAnsi" w:cstheme="minorHAnsi"/>
          <w:bCs/>
        </w:rPr>
        <w:t>.</w:t>
      </w:r>
      <w:r w:rsidR="00FC636E">
        <w:rPr>
          <w:rFonts w:asciiTheme="minorHAnsi" w:hAnsiTheme="minorHAnsi" w:cstheme="minorHAnsi"/>
          <w:bCs/>
        </w:rPr>
        <w:t xml:space="preserve"> </w:t>
      </w:r>
      <w:r w:rsidR="00FC636E" w:rsidRPr="00C143D6">
        <w:rPr>
          <w:rFonts w:asciiTheme="minorHAnsi" w:hAnsiTheme="minorHAnsi" w:cstheme="minorHAnsi"/>
          <w:b/>
          <w:strike/>
        </w:rPr>
        <w:t>[</w:t>
      </w:r>
      <w:r w:rsidR="00D5174F" w:rsidRPr="00C143D6">
        <w:rPr>
          <w:rFonts w:asciiTheme="minorHAnsi" w:hAnsiTheme="minorHAnsi" w:cstheme="minorHAnsi"/>
          <w:b/>
          <w:strike/>
        </w:rPr>
        <w:t>1</w:t>
      </w:r>
      <w:r w:rsidR="00FC636E" w:rsidRPr="00C143D6">
        <w:rPr>
          <w:rFonts w:asciiTheme="minorHAnsi" w:hAnsiTheme="minorHAnsi" w:cstheme="minorHAnsi"/>
          <w:b/>
          <w:strike/>
        </w:rPr>
        <w:t>]</w:t>
      </w:r>
      <w:r w:rsidRPr="00A91519">
        <w:rPr>
          <w:rFonts w:asciiTheme="minorHAnsi" w:hAnsiTheme="minorHAnsi" w:cstheme="minorHAnsi"/>
          <w:bCs/>
        </w:rPr>
        <w:t xml:space="preserve"> </w:t>
      </w:r>
      <w:r w:rsidR="00FC636E">
        <w:rPr>
          <w:rFonts w:asciiTheme="minorHAnsi" w:hAnsiTheme="minorHAnsi" w:cstheme="minorHAnsi"/>
          <w:bCs/>
        </w:rPr>
        <w:t>After c</w:t>
      </w:r>
      <w:r w:rsidRPr="00A91519">
        <w:rPr>
          <w:rFonts w:asciiTheme="minorHAnsi" w:hAnsiTheme="minorHAnsi" w:cstheme="minorHAnsi"/>
          <w:bCs/>
        </w:rPr>
        <w:t>lean</w:t>
      </w:r>
      <w:r w:rsidR="00FC636E">
        <w:rPr>
          <w:rFonts w:asciiTheme="minorHAnsi" w:hAnsiTheme="minorHAnsi" w:cstheme="minorHAnsi"/>
          <w:bCs/>
        </w:rPr>
        <w:t>ing</w:t>
      </w:r>
      <w:r w:rsidRPr="00A91519">
        <w:rPr>
          <w:rFonts w:asciiTheme="minorHAnsi" w:hAnsiTheme="minorHAnsi" w:cstheme="minorHAnsi"/>
          <w:bCs/>
        </w:rPr>
        <w:t xml:space="preserve"> a one-welled glass slide </w:t>
      </w:r>
      <w:r w:rsidR="00FC636E">
        <w:rPr>
          <w:rFonts w:asciiTheme="minorHAnsi" w:hAnsiTheme="minorHAnsi" w:cstheme="minorHAnsi"/>
          <w:bCs/>
        </w:rPr>
        <w:t>with</w:t>
      </w:r>
      <w:r w:rsidRPr="00A91519">
        <w:rPr>
          <w:rFonts w:asciiTheme="minorHAnsi" w:hAnsiTheme="minorHAnsi" w:cstheme="minorHAnsi"/>
          <w:bCs/>
        </w:rPr>
        <w:t xml:space="preserve"> chloroform, ethanol, and ultrapure water</w:t>
      </w:r>
      <w:r w:rsidR="00FC636E">
        <w:rPr>
          <w:rFonts w:asciiTheme="minorHAnsi" w:hAnsiTheme="minorHAnsi" w:cstheme="minorHAnsi"/>
          <w:bCs/>
        </w:rPr>
        <w:t xml:space="preserve">, set it </w:t>
      </w:r>
      <w:r w:rsidRPr="00A91519">
        <w:rPr>
          <w:rFonts w:asciiTheme="minorHAnsi" w:hAnsiTheme="minorHAnsi" w:cstheme="minorHAnsi"/>
          <w:bCs/>
        </w:rPr>
        <w:t>on the trough underneath the water layer</w:t>
      </w:r>
      <w:r w:rsidR="00FC636E">
        <w:rPr>
          <w:rFonts w:asciiTheme="minorHAnsi" w:hAnsiTheme="minorHAnsi" w:cstheme="minorHAnsi"/>
          <w:bCs/>
        </w:rPr>
        <w:t xml:space="preserve"> </w:t>
      </w:r>
      <w:r w:rsidR="00FC636E">
        <w:rPr>
          <w:rFonts w:asciiTheme="minorHAnsi" w:hAnsiTheme="minorHAnsi" w:cstheme="minorHAnsi"/>
          <w:b/>
        </w:rPr>
        <w:t>[</w:t>
      </w:r>
      <w:r w:rsidR="00C143D6">
        <w:rPr>
          <w:rFonts w:asciiTheme="minorHAnsi" w:hAnsiTheme="minorHAnsi" w:cstheme="minorHAnsi"/>
          <w:b/>
        </w:rPr>
        <w:t>2</w:t>
      </w:r>
      <w:r w:rsidR="00FC636E">
        <w:rPr>
          <w:rFonts w:asciiTheme="minorHAnsi" w:hAnsiTheme="minorHAnsi" w:cstheme="minorHAnsi"/>
          <w:b/>
        </w:rPr>
        <w:t>]</w:t>
      </w:r>
      <w:r w:rsidRPr="00A91519">
        <w:rPr>
          <w:rFonts w:asciiTheme="minorHAnsi" w:hAnsiTheme="minorHAnsi" w:cstheme="minorHAnsi"/>
          <w:bCs/>
        </w:rPr>
        <w:t xml:space="preserve">. </w:t>
      </w:r>
    </w:p>
    <w:p w14:paraId="417B1AFA" w14:textId="3D53D697" w:rsidR="00376717" w:rsidRPr="00C143D6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C143D6">
        <w:rPr>
          <w:rFonts w:asciiTheme="minorHAnsi" w:hAnsiTheme="minorHAnsi" w:cstheme="minorHAnsi"/>
          <w:bCs/>
          <w:strike/>
        </w:rPr>
        <w:t>Talent rinsing the trough.</w:t>
      </w:r>
    </w:p>
    <w:p w14:paraId="545C3C11" w14:textId="0B2D2019" w:rsidR="00376717" w:rsidRPr="00FC636E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glass slide in the trough. </w:t>
      </w:r>
    </w:p>
    <w:p w14:paraId="1762E303" w14:textId="33031DC3" w:rsidR="00A91519" w:rsidRPr="00FC636E" w:rsidRDefault="00A91519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A91519">
        <w:rPr>
          <w:rFonts w:asciiTheme="minorHAnsi" w:hAnsiTheme="minorHAnsi" w:cstheme="minorHAnsi"/>
          <w:bCs/>
        </w:rPr>
        <w:t xml:space="preserve">Make sure </w:t>
      </w:r>
      <w:r w:rsidR="00E12588">
        <w:rPr>
          <w:rFonts w:asciiTheme="minorHAnsi" w:hAnsiTheme="minorHAnsi" w:cstheme="minorHAnsi"/>
          <w:bCs/>
        </w:rPr>
        <w:t xml:space="preserve">that </w:t>
      </w:r>
      <w:r w:rsidRPr="00A91519">
        <w:rPr>
          <w:rFonts w:asciiTheme="minorHAnsi" w:hAnsiTheme="minorHAnsi" w:cstheme="minorHAnsi"/>
          <w:bCs/>
        </w:rPr>
        <w:t>the well is facing up toward the air-water interface and pour fresh ultrapure water until the glass slide is fully covered</w:t>
      </w:r>
      <w:r w:rsidR="00FC636E">
        <w:rPr>
          <w:rFonts w:asciiTheme="minorHAnsi" w:hAnsiTheme="minorHAnsi" w:cstheme="minorHAnsi"/>
          <w:bCs/>
        </w:rPr>
        <w:t xml:space="preserve"> </w:t>
      </w:r>
      <w:r w:rsidR="00FC636E">
        <w:rPr>
          <w:rFonts w:asciiTheme="minorHAnsi" w:hAnsiTheme="minorHAnsi" w:cstheme="minorHAnsi"/>
          <w:b/>
        </w:rPr>
        <w:t>[1]</w:t>
      </w:r>
      <w:r w:rsidRPr="00A91519">
        <w:rPr>
          <w:rFonts w:asciiTheme="minorHAnsi" w:hAnsiTheme="minorHAnsi" w:cstheme="minorHAnsi"/>
          <w:bCs/>
        </w:rPr>
        <w:t>.</w:t>
      </w:r>
      <w:r w:rsidR="00FC636E">
        <w:rPr>
          <w:rFonts w:asciiTheme="minorHAnsi" w:hAnsiTheme="minorHAnsi" w:cstheme="minorHAnsi"/>
          <w:bCs/>
        </w:rPr>
        <w:t xml:space="preserve"> Then, immerse the glass slide under the water surface as previously described </w:t>
      </w:r>
      <w:r w:rsidR="00FC636E">
        <w:rPr>
          <w:rFonts w:asciiTheme="minorHAnsi" w:hAnsiTheme="minorHAnsi" w:cstheme="minorHAnsi"/>
          <w:b/>
        </w:rPr>
        <w:t>[2]</w:t>
      </w:r>
      <w:r w:rsidR="00FC636E">
        <w:rPr>
          <w:rFonts w:asciiTheme="minorHAnsi" w:hAnsiTheme="minorHAnsi" w:cstheme="minorHAnsi"/>
          <w:bCs/>
        </w:rPr>
        <w:t xml:space="preserve">. </w:t>
      </w:r>
    </w:p>
    <w:p w14:paraId="09E43F27" w14:textId="77777777" w:rsidR="00C143D6" w:rsidRDefault="00FC636E" w:rsidP="00C143D6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fresh water in the trough. </w:t>
      </w:r>
    </w:p>
    <w:p w14:paraId="2B0B24E5" w14:textId="511ABD7D" w:rsidR="00C143D6" w:rsidRPr="00C143D6" w:rsidRDefault="00C143D6" w:rsidP="00C143D6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C143D6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Talent add lipids to the surface of the air-water </w:t>
      </w:r>
      <w:proofErr w:type="spellStart"/>
      <w:r w:rsidRPr="00C143D6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interfaceabove</w:t>
      </w:r>
      <w:proofErr w:type="spellEnd"/>
      <w:r w:rsidRPr="00C143D6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Shaefer slides, and the barrier was closed to keep the pressure.</w:t>
      </w:r>
      <w:r w:rsidRPr="00C143D6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</w:t>
      </w:r>
    </w:p>
    <w:p w14:paraId="1AB0B89D" w14:textId="53EFA148" w:rsidR="00FC636E" w:rsidRPr="00376717" w:rsidRDefault="00FC636E" w:rsidP="00C143D6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6E">
        <w:rPr>
          <w:rFonts w:asciiTheme="minorHAnsi" w:hAnsiTheme="minorHAnsi" w:cstheme="minorHAnsi"/>
          <w:bCs/>
        </w:rPr>
        <w:t xml:space="preserve">Hold the cover glass with </w:t>
      </w:r>
      <w:r>
        <w:rPr>
          <w:rFonts w:asciiTheme="minorHAnsi" w:hAnsiTheme="minorHAnsi" w:cstheme="minorHAnsi"/>
          <w:bCs/>
        </w:rPr>
        <w:t xml:space="preserve">the </w:t>
      </w:r>
      <w:r w:rsidRPr="00FC636E">
        <w:rPr>
          <w:rFonts w:asciiTheme="minorHAnsi" w:hAnsiTheme="minorHAnsi" w:cstheme="minorHAnsi"/>
          <w:bCs/>
        </w:rPr>
        <w:t>lipid monolayer using a silicon suction cup</w:t>
      </w:r>
      <w:r>
        <w:rPr>
          <w:rFonts w:asciiTheme="minorHAnsi" w:hAnsiTheme="minorHAnsi" w:cstheme="minorHAnsi"/>
          <w:bCs/>
        </w:rPr>
        <w:t xml:space="preserve"> and</w:t>
      </w:r>
      <w:r w:rsidRPr="00FC636E">
        <w:rPr>
          <w:rFonts w:asciiTheme="minorHAnsi" w:hAnsiTheme="minorHAnsi" w:cstheme="minorHAnsi"/>
          <w:bCs/>
        </w:rPr>
        <w:t xml:space="preserve"> gently push the lipid monolayer to the air-water interface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Pr="00FC63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H</w:t>
      </w:r>
      <w:r w:rsidRPr="00FC636E">
        <w:rPr>
          <w:rFonts w:asciiTheme="minorHAnsi" w:hAnsiTheme="minorHAnsi" w:cstheme="minorHAnsi"/>
          <w:bCs/>
        </w:rPr>
        <w:t>old the cover glass for 2</w:t>
      </w:r>
      <w:r>
        <w:rPr>
          <w:rFonts w:asciiTheme="minorHAnsi" w:hAnsiTheme="minorHAnsi" w:cstheme="minorHAnsi"/>
          <w:bCs/>
        </w:rPr>
        <w:t xml:space="preserve"> to </w:t>
      </w:r>
      <w:r w:rsidRPr="00FC636E">
        <w:rPr>
          <w:rFonts w:asciiTheme="minorHAnsi" w:hAnsiTheme="minorHAnsi" w:cstheme="minorHAnsi"/>
          <w:bCs/>
        </w:rPr>
        <w:t>3 s</w:t>
      </w:r>
      <w:r>
        <w:rPr>
          <w:rFonts w:asciiTheme="minorHAnsi" w:hAnsiTheme="minorHAnsi" w:cstheme="minorHAnsi"/>
          <w:bCs/>
        </w:rPr>
        <w:t>econds</w:t>
      </w:r>
      <w:r w:rsidRPr="00FC636E">
        <w:rPr>
          <w:rFonts w:asciiTheme="minorHAnsi" w:hAnsiTheme="minorHAnsi" w:cstheme="minorHAnsi"/>
          <w:bCs/>
        </w:rPr>
        <w:t xml:space="preserve"> at the interface, then push </w:t>
      </w:r>
      <w:r>
        <w:rPr>
          <w:rFonts w:asciiTheme="minorHAnsi" w:hAnsiTheme="minorHAnsi" w:cstheme="minorHAnsi"/>
          <w:bCs/>
        </w:rPr>
        <w:t xml:space="preserve">it </w:t>
      </w:r>
      <w:r w:rsidRPr="00FC636E">
        <w:rPr>
          <w:rFonts w:asciiTheme="minorHAnsi" w:hAnsiTheme="minorHAnsi" w:cstheme="minorHAnsi"/>
          <w:bCs/>
        </w:rPr>
        <w:t xml:space="preserve">against the slide. Take the slide out with </w:t>
      </w:r>
      <w:r w:rsidR="00744DCA">
        <w:rPr>
          <w:rFonts w:asciiTheme="minorHAnsi" w:hAnsiTheme="minorHAnsi" w:cstheme="minorHAnsi"/>
          <w:bCs/>
        </w:rPr>
        <w:t>the</w:t>
      </w:r>
      <w:r w:rsidRPr="00FC636E">
        <w:rPr>
          <w:rFonts w:asciiTheme="minorHAnsi" w:hAnsiTheme="minorHAnsi" w:cstheme="minorHAnsi"/>
          <w:bCs/>
        </w:rPr>
        <w:t xml:space="preserve"> cover </w:t>
      </w:r>
      <w:r w:rsidR="00744DCA">
        <w:rPr>
          <w:rFonts w:asciiTheme="minorHAnsi" w:hAnsiTheme="minorHAnsi" w:cstheme="minorHAnsi"/>
          <w:bCs/>
        </w:rPr>
        <w:t>glass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D5174F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Pr="00FC636E">
        <w:rPr>
          <w:rFonts w:asciiTheme="minorHAnsi" w:hAnsiTheme="minorHAnsi" w:cstheme="minorHAnsi"/>
          <w:bCs/>
        </w:rPr>
        <w:t>.</w:t>
      </w:r>
      <w:r w:rsidR="00F14B2A">
        <w:rPr>
          <w:rFonts w:asciiTheme="minorHAnsi" w:hAnsiTheme="minorHAnsi" w:cstheme="minorHAnsi"/>
          <w:bCs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14B2A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02018C" w14:textId="331B1154" w:rsidR="00376717" w:rsidRP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pushing lipid monolayer to the interface. </w:t>
      </w:r>
      <w:r w:rsidR="00C143D6" w:rsidRPr="00C143D6">
        <w:rPr>
          <w:rFonts w:asciiTheme="minorHAnsi" w:hAnsiTheme="minorHAnsi" w:cstheme="minorHAnsi"/>
          <w:bCs/>
          <w:highlight w:val="green"/>
        </w:rPr>
        <w:t>NOTE: 2.</w:t>
      </w:r>
      <w:r w:rsidR="00C143D6">
        <w:rPr>
          <w:rFonts w:asciiTheme="minorHAnsi" w:hAnsiTheme="minorHAnsi" w:cstheme="minorHAnsi"/>
          <w:bCs/>
          <w:highlight w:val="green"/>
        </w:rPr>
        <w:t>1</w:t>
      </w:r>
      <w:r w:rsidR="00C143D6">
        <w:rPr>
          <w:rFonts w:asciiTheme="minorHAnsi" w:hAnsiTheme="minorHAnsi" w:cstheme="minorHAnsi"/>
          <w:bCs/>
          <w:highlight w:val="green"/>
        </w:rPr>
        <w:t>5</w:t>
      </w:r>
      <w:r w:rsidR="00C143D6" w:rsidRPr="00C143D6">
        <w:rPr>
          <w:rFonts w:asciiTheme="minorHAnsi" w:hAnsiTheme="minorHAnsi" w:cstheme="minorHAnsi"/>
          <w:bCs/>
          <w:highlight w:val="green"/>
        </w:rPr>
        <w:t>.1 and 2.</w:t>
      </w:r>
      <w:r w:rsidR="00C143D6">
        <w:rPr>
          <w:rFonts w:asciiTheme="minorHAnsi" w:hAnsiTheme="minorHAnsi" w:cstheme="minorHAnsi"/>
          <w:bCs/>
          <w:highlight w:val="green"/>
        </w:rPr>
        <w:t>1</w:t>
      </w:r>
      <w:r w:rsidR="00C143D6">
        <w:rPr>
          <w:rFonts w:asciiTheme="minorHAnsi" w:hAnsiTheme="minorHAnsi" w:cstheme="minorHAnsi"/>
          <w:bCs/>
          <w:highlight w:val="green"/>
        </w:rPr>
        <w:t>5</w:t>
      </w:r>
      <w:r w:rsidR="00C143D6" w:rsidRPr="00C143D6">
        <w:rPr>
          <w:rFonts w:asciiTheme="minorHAnsi" w:hAnsiTheme="minorHAnsi" w:cstheme="minorHAnsi"/>
          <w:bCs/>
          <w:highlight w:val="green"/>
        </w:rPr>
        <w:t>.2 combined</w:t>
      </w:r>
      <w:r w:rsidR="00C143D6" w:rsidRPr="00C143D6">
        <w:rPr>
          <w:rFonts w:asciiTheme="minorHAnsi" w:hAnsiTheme="minorHAnsi" w:cstheme="minorHAnsi"/>
          <w:bCs/>
          <w:highlight w:val="green"/>
        </w:rPr>
        <w:t xml:space="preserve"> and taken from multiple angles</w:t>
      </w:r>
      <w:r w:rsidR="00C143D6">
        <w:rPr>
          <w:rFonts w:asciiTheme="minorHAnsi" w:hAnsiTheme="minorHAnsi" w:cstheme="minorHAnsi"/>
          <w:bCs/>
        </w:rPr>
        <w:t xml:space="preserve"> </w:t>
      </w:r>
    </w:p>
    <w:p w14:paraId="6B2BD32E" w14:textId="3E558AAB" w:rsidR="00376717" w:rsidRP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holding the cover glass in position and then pushing it against the slide</w:t>
      </w:r>
      <w:r w:rsidR="00D5174F">
        <w:rPr>
          <w:rFonts w:asciiTheme="minorHAnsi" w:hAnsiTheme="minorHAnsi" w:cstheme="minorHAnsi"/>
          <w:bCs/>
        </w:rPr>
        <w:t>, then taking the slide out</w:t>
      </w:r>
      <w:r>
        <w:rPr>
          <w:rFonts w:asciiTheme="minorHAnsi" w:hAnsiTheme="minorHAnsi" w:cstheme="minorHAnsi"/>
          <w:bCs/>
        </w:rPr>
        <w:t xml:space="preserve"> </w:t>
      </w:r>
    </w:p>
    <w:p w14:paraId="3F887230" w14:textId="7C1EF805" w:rsidR="00163858" w:rsidRPr="00376717" w:rsidRDefault="00FC636E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6E">
        <w:rPr>
          <w:rFonts w:asciiTheme="minorHAnsi" w:hAnsiTheme="minorHAnsi" w:cstheme="minorHAnsi"/>
          <w:bCs/>
        </w:rPr>
        <w:t>Take the cover glass with the bilayer to an epifluorescence microscope</w:t>
      </w:r>
      <w:r>
        <w:rPr>
          <w:rFonts w:asciiTheme="minorHAnsi" w:hAnsiTheme="minorHAnsi" w:cstheme="minorHAnsi"/>
          <w:bCs/>
        </w:rPr>
        <w:t xml:space="preserve"> and</w:t>
      </w:r>
      <w:r w:rsidRPr="00FC63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FC636E">
        <w:rPr>
          <w:rFonts w:asciiTheme="minorHAnsi" w:hAnsiTheme="minorHAnsi" w:cstheme="minorHAnsi"/>
          <w:bCs/>
        </w:rPr>
        <w:t>mage the lipid bilayer</w:t>
      </w:r>
      <w:r w:rsidR="00D5174F">
        <w:rPr>
          <w:rFonts w:asciiTheme="minorHAnsi" w:hAnsiTheme="minorHAnsi" w:cstheme="minorHAnsi"/>
          <w:bCs/>
        </w:rPr>
        <w:t xml:space="preserve"> according to text manuscript directions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D5174F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 w:rsidRPr="00FC636E">
        <w:rPr>
          <w:rFonts w:asciiTheme="minorHAnsi" w:hAnsiTheme="minorHAnsi" w:cstheme="minorHAnsi"/>
          <w:bCs/>
        </w:rPr>
        <w:t xml:space="preserve">. </w:t>
      </w:r>
    </w:p>
    <w:p w14:paraId="4B7D0DEC" w14:textId="49B0F21D" w:rsidR="00376717" w:rsidRPr="00376717" w:rsidRDefault="00376717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mounting the </w:t>
      </w:r>
      <w:proofErr w:type="spellStart"/>
      <w:r>
        <w:rPr>
          <w:rFonts w:asciiTheme="minorHAnsi" w:hAnsiTheme="minorHAnsi" w:cstheme="minorHAnsi"/>
          <w:bCs/>
        </w:rPr>
        <w:t>coverglass</w:t>
      </w:r>
      <w:proofErr w:type="spellEnd"/>
      <w:r>
        <w:rPr>
          <w:rFonts w:asciiTheme="minorHAnsi" w:hAnsiTheme="minorHAnsi" w:cstheme="minorHAnsi"/>
          <w:bCs/>
        </w:rPr>
        <w:t xml:space="preserve"> on the microscope stage. </w:t>
      </w:r>
    </w:p>
    <w:p w14:paraId="1F99A483" w14:textId="1F4EEFB6" w:rsidR="00CE10F2" w:rsidRPr="00B07A3B" w:rsidRDefault="00163858" w:rsidP="00EE4253">
      <w:pPr>
        <w:pStyle w:val="ListParagraph"/>
        <w:numPr>
          <w:ilvl w:val="0"/>
          <w:numId w:val="45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63858">
        <w:rPr>
          <w:rFonts w:asciiTheme="minorHAnsi" w:hAnsiTheme="minorHAnsi" w:cstheme="minorHAnsi"/>
          <w:b/>
          <w:bCs/>
        </w:rPr>
        <w:t xml:space="preserve">Protein </w:t>
      </w:r>
      <w:r>
        <w:rPr>
          <w:rFonts w:asciiTheme="minorHAnsi" w:hAnsiTheme="minorHAnsi" w:cstheme="minorHAnsi"/>
          <w:b/>
          <w:bCs/>
        </w:rPr>
        <w:t>R</w:t>
      </w:r>
      <w:r w:rsidRPr="00163858">
        <w:rPr>
          <w:rFonts w:asciiTheme="minorHAnsi" w:hAnsiTheme="minorHAnsi" w:cstheme="minorHAnsi"/>
          <w:b/>
          <w:bCs/>
        </w:rPr>
        <w:t xml:space="preserve">econstitution into the </w:t>
      </w:r>
      <w:r>
        <w:rPr>
          <w:rFonts w:asciiTheme="minorHAnsi" w:hAnsiTheme="minorHAnsi" w:cstheme="minorHAnsi"/>
          <w:b/>
          <w:bCs/>
        </w:rPr>
        <w:t>P</w:t>
      </w:r>
      <w:r w:rsidRPr="00163858">
        <w:rPr>
          <w:rFonts w:asciiTheme="minorHAnsi" w:hAnsiTheme="minorHAnsi" w:cstheme="minorHAnsi"/>
          <w:b/>
          <w:bCs/>
        </w:rPr>
        <w:t xml:space="preserve">olymer-tethered </w:t>
      </w:r>
      <w:r>
        <w:rPr>
          <w:rFonts w:asciiTheme="minorHAnsi" w:hAnsiTheme="minorHAnsi" w:cstheme="minorHAnsi"/>
          <w:b/>
          <w:bCs/>
        </w:rPr>
        <w:t>L</w:t>
      </w:r>
      <w:r w:rsidRPr="00163858">
        <w:rPr>
          <w:rFonts w:asciiTheme="minorHAnsi" w:hAnsiTheme="minorHAnsi" w:cstheme="minorHAnsi"/>
          <w:b/>
          <w:bCs/>
        </w:rPr>
        <w:t xml:space="preserve">ipid </w:t>
      </w:r>
      <w:r>
        <w:rPr>
          <w:rFonts w:asciiTheme="minorHAnsi" w:hAnsiTheme="minorHAnsi" w:cstheme="minorHAnsi"/>
          <w:b/>
          <w:bCs/>
        </w:rPr>
        <w:t>B</w:t>
      </w:r>
      <w:r w:rsidRPr="00163858">
        <w:rPr>
          <w:rFonts w:asciiTheme="minorHAnsi" w:hAnsiTheme="minorHAnsi" w:cstheme="minorHAnsi"/>
          <w:b/>
          <w:bCs/>
        </w:rPr>
        <w:t>ilayer</w:t>
      </w:r>
    </w:p>
    <w:p w14:paraId="6448FFD8" w14:textId="2634F967" w:rsidR="00CE10F2" w:rsidRPr="00B07A3B" w:rsidRDefault="00FC636E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6E">
        <w:rPr>
          <w:rFonts w:asciiTheme="minorHAnsi" w:hAnsiTheme="minorHAnsi" w:cstheme="minorHAnsi"/>
          <w:bCs/>
        </w:rPr>
        <w:t>Prepare a crystallization dish containing ultrapure water</w:t>
      </w:r>
      <w:r>
        <w:rPr>
          <w:rFonts w:asciiTheme="minorHAnsi" w:hAnsiTheme="minorHAnsi" w:cstheme="minorHAnsi"/>
          <w:bCs/>
        </w:rPr>
        <w:t xml:space="preserve"> and place</w:t>
      </w:r>
      <w:r w:rsidRPr="00FC636E">
        <w:rPr>
          <w:rFonts w:asciiTheme="minorHAnsi" w:hAnsiTheme="minorHAnsi" w:cstheme="minorHAnsi"/>
          <w:bCs/>
        </w:rPr>
        <w:t xml:space="preserve"> a clean microscope image ring underneath the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FC636E">
        <w:rPr>
          <w:rFonts w:asciiTheme="minorHAnsi" w:hAnsiTheme="minorHAnsi" w:cstheme="minorHAnsi"/>
          <w:bCs/>
        </w:rPr>
        <w:t>.</w:t>
      </w:r>
      <w:r w:rsidR="00F14B2A">
        <w:rPr>
          <w:rFonts w:asciiTheme="minorHAnsi" w:hAnsiTheme="minorHAnsi" w:cstheme="minorHAnsi"/>
          <w:bCs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14B2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421C2208" w:rsidR="000B2085" w:rsidRPr="00B07A3B" w:rsidRDefault="0097573B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microscope ring underneath the crystallization dish.</w:t>
      </w:r>
    </w:p>
    <w:p w14:paraId="1371D6FC" w14:textId="511ECA80" w:rsidR="00CE10F2" w:rsidRPr="00B07A3B" w:rsidRDefault="00FC636E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6E">
        <w:rPr>
          <w:rFonts w:asciiTheme="minorHAnsi" w:hAnsiTheme="minorHAnsi" w:cstheme="minorHAnsi"/>
          <w:bCs/>
        </w:rPr>
        <w:t>Immerse the slide and cover glass that contain</w:t>
      </w:r>
      <w:r>
        <w:rPr>
          <w:rFonts w:asciiTheme="minorHAnsi" w:hAnsiTheme="minorHAnsi" w:cstheme="minorHAnsi"/>
          <w:bCs/>
        </w:rPr>
        <w:t xml:space="preserve"> the</w:t>
      </w:r>
      <w:r w:rsidRPr="00FC636E">
        <w:rPr>
          <w:rFonts w:asciiTheme="minorHAnsi" w:hAnsiTheme="minorHAnsi" w:cstheme="minorHAnsi"/>
          <w:bCs/>
        </w:rPr>
        <w:t xml:space="preserve"> lipid bilayer underneath the water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Pr="00FC63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G</w:t>
      </w:r>
      <w:r w:rsidRPr="00FC636E">
        <w:rPr>
          <w:rFonts w:asciiTheme="minorHAnsi" w:hAnsiTheme="minorHAnsi" w:cstheme="minorHAnsi"/>
          <w:bCs/>
        </w:rPr>
        <w:t>ently separate the slide and cover glass, hold</w:t>
      </w:r>
      <w:r>
        <w:rPr>
          <w:rFonts w:asciiTheme="minorHAnsi" w:hAnsiTheme="minorHAnsi" w:cstheme="minorHAnsi"/>
          <w:bCs/>
        </w:rPr>
        <w:t>ing</w:t>
      </w:r>
      <w:r w:rsidRPr="00FC636E">
        <w:rPr>
          <w:rFonts w:asciiTheme="minorHAnsi" w:hAnsiTheme="minorHAnsi" w:cstheme="minorHAnsi"/>
          <w:bCs/>
        </w:rPr>
        <w:t xml:space="preserve"> the cover glass slide from the bottom, </w:t>
      </w:r>
      <w:r>
        <w:rPr>
          <w:rFonts w:asciiTheme="minorHAnsi" w:hAnsiTheme="minorHAnsi" w:cstheme="minorHAnsi"/>
          <w:bCs/>
        </w:rPr>
        <w:t>and</w:t>
      </w:r>
      <w:r w:rsidRPr="00FC636E">
        <w:rPr>
          <w:rFonts w:asciiTheme="minorHAnsi" w:hAnsiTheme="minorHAnsi" w:cstheme="minorHAnsi"/>
          <w:bCs/>
        </w:rPr>
        <w:t xml:space="preserve"> transfer the cover glass into the image ring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FC636E">
        <w:rPr>
          <w:rFonts w:asciiTheme="minorHAnsi" w:hAnsiTheme="minorHAnsi" w:cstheme="minorHAnsi"/>
          <w:bCs/>
        </w:rPr>
        <w:t>.</w:t>
      </w:r>
    </w:p>
    <w:p w14:paraId="11514E94" w14:textId="6A57471D" w:rsidR="00875BE8" w:rsidRDefault="0097573B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immersing the slide and cover glass.</w:t>
      </w:r>
    </w:p>
    <w:p w14:paraId="31502457" w14:textId="6AC8D443" w:rsidR="0097573B" w:rsidRPr="00B07A3B" w:rsidRDefault="0097573B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separating the slide from the cover glass and placing the cover glass on the image ring. </w:t>
      </w:r>
    </w:p>
    <w:p w14:paraId="21071E45" w14:textId="254B6E3D" w:rsidR="00080D24" w:rsidRPr="0097573B" w:rsidRDefault="00FC636E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6E">
        <w:rPr>
          <w:rFonts w:asciiTheme="minorHAnsi" w:hAnsiTheme="minorHAnsi" w:cstheme="minorHAnsi"/>
          <w:bCs/>
        </w:rPr>
        <w:t xml:space="preserve">Replace the ultrapure water in the image ring with Bis-Tris </w:t>
      </w:r>
      <w:r>
        <w:rPr>
          <w:rFonts w:asciiTheme="minorHAnsi" w:hAnsiTheme="minorHAnsi" w:cstheme="minorHAnsi"/>
          <w:bCs/>
        </w:rPr>
        <w:t>sodium chloride</w:t>
      </w:r>
      <w:r w:rsidRPr="00FC636E">
        <w:rPr>
          <w:rFonts w:asciiTheme="minorHAnsi" w:hAnsiTheme="minorHAnsi" w:cstheme="minorHAnsi"/>
          <w:bCs/>
        </w:rPr>
        <w:t xml:space="preserve"> buffer, mak</w:t>
      </w:r>
      <w:r>
        <w:rPr>
          <w:rFonts w:asciiTheme="minorHAnsi" w:hAnsiTheme="minorHAnsi" w:cstheme="minorHAnsi"/>
          <w:bCs/>
        </w:rPr>
        <w:t>ing</w:t>
      </w:r>
      <w:r w:rsidRPr="00FC636E">
        <w:rPr>
          <w:rFonts w:asciiTheme="minorHAnsi" w:hAnsiTheme="minorHAnsi" w:cstheme="minorHAnsi"/>
          <w:bCs/>
        </w:rPr>
        <w:t xml:space="preserve"> sure</w:t>
      </w:r>
      <w:r>
        <w:rPr>
          <w:rFonts w:asciiTheme="minorHAnsi" w:hAnsiTheme="minorHAnsi" w:cstheme="minorHAnsi"/>
          <w:bCs/>
        </w:rPr>
        <w:t xml:space="preserve"> that</w:t>
      </w:r>
      <w:r w:rsidRPr="00FC636E">
        <w:rPr>
          <w:rFonts w:asciiTheme="minorHAnsi" w:hAnsiTheme="minorHAnsi" w:cstheme="minorHAnsi"/>
          <w:bCs/>
        </w:rPr>
        <w:t xml:space="preserve"> the lipid bilayer is not exposed to any air bubbles</w:t>
      </w:r>
      <w:r w:rsidR="00080D24">
        <w:rPr>
          <w:rFonts w:asciiTheme="minorHAnsi" w:hAnsiTheme="minorHAnsi" w:cstheme="minorHAnsi"/>
          <w:bCs/>
        </w:rPr>
        <w:t xml:space="preserve"> </w:t>
      </w:r>
      <w:r w:rsidR="00080D24">
        <w:rPr>
          <w:rFonts w:asciiTheme="minorHAnsi" w:hAnsiTheme="minorHAnsi" w:cstheme="minorHAnsi"/>
          <w:b/>
        </w:rPr>
        <w:t>[1]</w:t>
      </w:r>
      <w:r w:rsidRPr="00FC636E">
        <w:rPr>
          <w:rFonts w:asciiTheme="minorHAnsi" w:hAnsiTheme="minorHAnsi" w:cstheme="minorHAnsi"/>
          <w:bCs/>
        </w:rPr>
        <w:t xml:space="preserve">. </w:t>
      </w:r>
    </w:p>
    <w:p w14:paraId="59D0D68D" w14:textId="36B55956" w:rsidR="0097573B" w:rsidRPr="00080D24" w:rsidRDefault="0097573B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replacing the water with the buffer. </w:t>
      </w:r>
    </w:p>
    <w:p w14:paraId="77402CC0" w14:textId="264D9B7A" w:rsidR="00450B27" w:rsidRPr="00F14B2A" w:rsidRDefault="00FC636E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14B2A">
        <w:rPr>
          <w:rFonts w:asciiTheme="minorHAnsi" w:hAnsiTheme="minorHAnsi" w:cstheme="minorHAnsi"/>
          <w:bCs/>
        </w:rPr>
        <w:t xml:space="preserve">Add 1.1 </w:t>
      </w:r>
      <w:r w:rsidR="009431D0" w:rsidRPr="00F14B2A">
        <w:rPr>
          <w:rFonts w:asciiTheme="minorHAnsi" w:hAnsiTheme="minorHAnsi" w:cstheme="minorHAnsi"/>
          <w:bCs/>
        </w:rPr>
        <w:t>nanomolar</w:t>
      </w:r>
      <w:r w:rsidRPr="00F14B2A">
        <w:rPr>
          <w:rFonts w:asciiTheme="minorHAnsi" w:hAnsiTheme="minorHAnsi" w:cstheme="minorHAnsi"/>
          <w:bCs/>
        </w:rPr>
        <w:t xml:space="preserve"> n-Octyl-β-D-Glucopyranoside</w:t>
      </w:r>
      <w:r w:rsidR="0097573B" w:rsidRPr="00F14B2A">
        <w:rPr>
          <w:rFonts w:asciiTheme="minorHAnsi" w:hAnsiTheme="minorHAnsi" w:cstheme="minorHAnsi"/>
          <w:bCs/>
        </w:rPr>
        <w:t xml:space="preserve"> </w:t>
      </w:r>
      <w:r w:rsidR="0097573B" w:rsidRPr="00F14B2A">
        <w:rPr>
          <w:rFonts w:asciiTheme="minorHAnsi" w:hAnsiTheme="minorHAnsi" w:cstheme="minorHAnsi"/>
          <w:bCs/>
          <w:i/>
          <w:iCs/>
          <w:color w:val="FF0000"/>
        </w:rPr>
        <w:t>(pronounce ‘N-octyl-beta-</w:t>
      </w:r>
      <w:proofErr w:type="spellStart"/>
      <w:r w:rsidR="0097573B" w:rsidRPr="00F14B2A">
        <w:rPr>
          <w:rFonts w:asciiTheme="minorHAnsi" w:hAnsiTheme="minorHAnsi" w:cstheme="minorHAnsi"/>
          <w:bCs/>
          <w:i/>
          <w:iCs/>
          <w:color w:val="FF0000"/>
        </w:rPr>
        <w:t>gluco</w:t>
      </w:r>
      <w:proofErr w:type="spellEnd"/>
      <w:r w:rsidR="0097573B" w:rsidRPr="00F14B2A">
        <w:rPr>
          <w:rFonts w:asciiTheme="minorHAnsi" w:hAnsiTheme="minorHAnsi" w:cstheme="minorHAnsi"/>
          <w:bCs/>
          <w:i/>
          <w:iCs/>
          <w:color w:val="FF0000"/>
        </w:rPr>
        <w:t>-</w:t>
      </w:r>
      <w:proofErr w:type="spellStart"/>
      <w:r w:rsidR="0097573B" w:rsidRPr="00F14B2A">
        <w:rPr>
          <w:rFonts w:asciiTheme="minorHAnsi" w:hAnsiTheme="minorHAnsi" w:cstheme="minorHAnsi"/>
          <w:bCs/>
          <w:i/>
          <w:iCs/>
          <w:color w:val="FF0000"/>
        </w:rPr>
        <w:t>pyranoside</w:t>
      </w:r>
      <w:proofErr w:type="spellEnd"/>
      <w:r w:rsidR="0097573B" w:rsidRPr="00F14B2A">
        <w:rPr>
          <w:rFonts w:asciiTheme="minorHAnsi" w:hAnsiTheme="minorHAnsi" w:cstheme="minorHAnsi"/>
          <w:bCs/>
          <w:i/>
          <w:iCs/>
          <w:color w:val="FF0000"/>
        </w:rPr>
        <w:t>’)</w:t>
      </w:r>
      <w:r w:rsidRPr="00F14B2A">
        <w:rPr>
          <w:rFonts w:asciiTheme="minorHAnsi" w:hAnsiTheme="minorHAnsi" w:cstheme="minorHAnsi"/>
          <w:bCs/>
        </w:rPr>
        <w:t xml:space="preserve"> to the lipid bilayer</w:t>
      </w:r>
      <w:r w:rsidR="00080D24" w:rsidRPr="00F14B2A">
        <w:rPr>
          <w:rFonts w:asciiTheme="minorHAnsi" w:hAnsiTheme="minorHAnsi" w:cstheme="minorHAnsi"/>
          <w:bCs/>
        </w:rPr>
        <w:t xml:space="preserve"> </w:t>
      </w:r>
      <w:r w:rsidR="00080D24" w:rsidRPr="00F14B2A">
        <w:rPr>
          <w:rFonts w:asciiTheme="minorHAnsi" w:hAnsiTheme="minorHAnsi" w:cstheme="minorHAnsi"/>
          <w:b/>
        </w:rPr>
        <w:t>[1]</w:t>
      </w:r>
      <w:r w:rsidR="00080D24" w:rsidRPr="00F14B2A">
        <w:rPr>
          <w:rFonts w:asciiTheme="minorHAnsi" w:hAnsiTheme="minorHAnsi" w:cstheme="minorHAnsi"/>
          <w:bCs/>
        </w:rPr>
        <w:t>, then</w:t>
      </w:r>
      <w:r w:rsidRPr="00F14B2A">
        <w:rPr>
          <w:rFonts w:asciiTheme="minorHAnsi" w:hAnsiTheme="minorHAnsi" w:cstheme="minorHAnsi"/>
          <w:bCs/>
        </w:rPr>
        <w:t xml:space="preserve"> </w:t>
      </w:r>
      <w:r w:rsidR="00080D24" w:rsidRPr="00F14B2A">
        <w:rPr>
          <w:rFonts w:asciiTheme="minorHAnsi" w:hAnsiTheme="minorHAnsi" w:cstheme="minorHAnsi"/>
          <w:bCs/>
        </w:rPr>
        <w:t>i</w:t>
      </w:r>
      <w:r w:rsidRPr="00F14B2A">
        <w:rPr>
          <w:rFonts w:asciiTheme="minorHAnsi" w:hAnsiTheme="minorHAnsi" w:cstheme="minorHAnsi"/>
          <w:bCs/>
        </w:rPr>
        <w:t xml:space="preserve">mmediately add the mixture of 1.2 </w:t>
      </w:r>
      <w:r w:rsidR="009431D0" w:rsidRPr="00F14B2A">
        <w:rPr>
          <w:rFonts w:asciiTheme="minorHAnsi" w:hAnsiTheme="minorHAnsi" w:cstheme="minorHAnsi"/>
          <w:bCs/>
        </w:rPr>
        <w:t>nanomolar</w:t>
      </w:r>
      <w:r w:rsidRPr="00F14B2A">
        <w:rPr>
          <w:rFonts w:asciiTheme="minorHAnsi" w:hAnsiTheme="minorHAnsi" w:cstheme="minorHAnsi"/>
          <w:bCs/>
        </w:rPr>
        <w:t xml:space="preserve"> DDM and 1.3 </w:t>
      </w:r>
      <w:r w:rsidR="009431D0" w:rsidRPr="00F14B2A">
        <w:rPr>
          <w:rFonts w:asciiTheme="minorHAnsi" w:hAnsiTheme="minorHAnsi" w:cstheme="minorHAnsi"/>
          <w:bCs/>
        </w:rPr>
        <w:t>picomoles</w:t>
      </w:r>
      <w:r w:rsidR="00744DCA" w:rsidRPr="00F14B2A">
        <w:rPr>
          <w:rFonts w:asciiTheme="minorHAnsi" w:hAnsiTheme="minorHAnsi" w:cstheme="minorHAnsi"/>
          <w:bCs/>
        </w:rPr>
        <w:t xml:space="preserve"> of</w:t>
      </w:r>
      <w:r w:rsidRPr="00F14B2A">
        <w:rPr>
          <w:rFonts w:asciiTheme="minorHAnsi" w:hAnsiTheme="minorHAnsi" w:cstheme="minorHAnsi"/>
          <w:bCs/>
        </w:rPr>
        <w:t xml:space="preserve"> purified </w:t>
      </w:r>
      <w:r w:rsidR="0097573B" w:rsidRPr="00F14B2A">
        <w:rPr>
          <w:rFonts w:asciiTheme="majorHAnsi" w:hAnsiTheme="majorHAnsi" w:cstheme="majorHAnsi"/>
        </w:rPr>
        <w:t>l-</w:t>
      </w:r>
      <w:r w:rsidR="0097573B" w:rsidRPr="00F14B2A">
        <w:rPr>
          <w:rFonts w:asciiTheme="minorHAnsi" w:hAnsiTheme="minorHAnsi" w:cstheme="minorHAnsi"/>
        </w:rPr>
        <w:t xml:space="preserve">Opa1 </w:t>
      </w:r>
      <w:r w:rsidR="0097573B" w:rsidRPr="00F14B2A">
        <w:rPr>
          <w:rFonts w:asciiTheme="minorHAnsi" w:hAnsiTheme="minorHAnsi" w:cstheme="minorHAnsi"/>
          <w:i/>
          <w:iCs/>
          <w:color w:val="FF0000"/>
        </w:rPr>
        <w:t>(pronounce ‘L-</w:t>
      </w:r>
      <w:proofErr w:type="spellStart"/>
      <w:r w:rsidR="0097573B" w:rsidRPr="00F14B2A">
        <w:rPr>
          <w:rFonts w:asciiTheme="minorHAnsi" w:hAnsiTheme="minorHAnsi" w:cstheme="minorHAnsi"/>
          <w:i/>
          <w:iCs/>
          <w:color w:val="FF0000"/>
        </w:rPr>
        <w:t>opa</w:t>
      </w:r>
      <w:proofErr w:type="spellEnd"/>
      <w:r w:rsidR="0097573B" w:rsidRPr="00F14B2A">
        <w:rPr>
          <w:rFonts w:asciiTheme="minorHAnsi" w:hAnsiTheme="minorHAnsi" w:cstheme="minorHAnsi"/>
          <w:i/>
          <w:iCs/>
          <w:color w:val="FF0000"/>
        </w:rPr>
        <w:t>-one’)</w:t>
      </w:r>
      <w:r w:rsidR="0097573B" w:rsidRPr="00F14B2A">
        <w:rPr>
          <w:rFonts w:asciiTheme="minorHAnsi" w:hAnsiTheme="minorHAnsi" w:cstheme="minorHAnsi"/>
        </w:rPr>
        <w:t xml:space="preserve"> </w:t>
      </w:r>
      <w:r w:rsidRPr="00F14B2A">
        <w:rPr>
          <w:rFonts w:asciiTheme="minorHAnsi" w:hAnsiTheme="minorHAnsi" w:cstheme="minorHAnsi"/>
          <w:bCs/>
        </w:rPr>
        <w:t xml:space="preserve"> into the image ring</w:t>
      </w:r>
      <w:r w:rsidR="00080D24" w:rsidRPr="00F14B2A">
        <w:rPr>
          <w:rFonts w:asciiTheme="minorHAnsi" w:hAnsiTheme="minorHAnsi" w:cstheme="minorHAnsi"/>
          <w:bCs/>
        </w:rPr>
        <w:t xml:space="preserve"> </w:t>
      </w:r>
      <w:r w:rsidR="00080D24" w:rsidRPr="00F14B2A">
        <w:rPr>
          <w:rFonts w:asciiTheme="minorHAnsi" w:hAnsiTheme="minorHAnsi" w:cstheme="minorHAnsi"/>
          <w:b/>
        </w:rPr>
        <w:t>[2]</w:t>
      </w:r>
      <w:r w:rsidRPr="00F14B2A">
        <w:rPr>
          <w:rFonts w:asciiTheme="minorHAnsi" w:hAnsiTheme="minorHAnsi" w:cstheme="minorHAnsi"/>
          <w:bCs/>
        </w:rPr>
        <w:t xml:space="preserve">. Incubate </w:t>
      </w:r>
      <w:r w:rsidR="00744DCA" w:rsidRPr="00F14B2A">
        <w:rPr>
          <w:rFonts w:asciiTheme="minorHAnsi" w:hAnsiTheme="minorHAnsi" w:cstheme="minorHAnsi"/>
          <w:bCs/>
        </w:rPr>
        <w:t xml:space="preserve">the </w:t>
      </w:r>
      <w:r w:rsidRPr="00F14B2A">
        <w:rPr>
          <w:rFonts w:asciiTheme="minorHAnsi" w:hAnsiTheme="minorHAnsi" w:cstheme="minorHAnsi"/>
          <w:bCs/>
        </w:rPr>
        <w:t>sample on a benchtop shaker at low speed for 2 hours</w:t>
      </w:r>
      <w:r w:rsidR="00080D24" w:rsidRPr="00F14B2A">
        <w:rPr>
          <w:rFonts w:asciiTheme="minorHAnsi" w:hAnsiTheme="minorHAnsi" w:cstheme="minorHAnsi"/>
          <w:bCs/>
        </w:rPr>
        <w:t xml:space="preserve"> </w:t>
      </w:r>
      <w:r w:rsidR="00080D24" w:rsidRPr="00F14B2A">
        <w:rPr>
          <w:rFonts w:asciiTheme="minorHAnsi" w:hAnsiTheme="minorHAnsi" w:cstheme="minorHAnsi"/>
          <w:b/>
        </w:rPr>
        <w:t>[3]</w:t>
      </w:r>
      <w:r w:rsidR="00080D24" w:rsidRPr="00F14B2A">
        <w:rPr>
          <w:rFonts w:asciiTheme="minorHAnsi" w:hAnsiTheme="minorHAnsi" w:cstheme="minorHAnsi"/>
          <w:bCs/>
        </w:rPr>
        <w:t>.</w:t>
      </w:r>
      <w:r w:rsidR="0097573B" w:rsidRPr="00F14B2A">
        <w:rPr>
          <w:rFonts w:asciiTheme="minorHAnsi" w:hAnsiTheme="minorHAnsi" w:cstheme="minorHAnsi"/>
          <w:bCs/>
        </w:rPr>
        <w:t xml:space="preserve"> </w:t>
      </w:r>
    </w:p>
    <w:p w14:paraId="7401A94C" w14:textId="5CCEBEBB" w:rsidR="00875BE8" w:rsidRPr="0097573B" w:rsidRDefault="0097573B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FC636E">
        <w:rPr>
          <w:rFonts w:asciiTheme="minorHAnsi" w:hAnsiTheme="minorHAnsi" w:cstheme="minorHAnsi"/>
          <w:bCs/>
        </w:rPr>
        <w:t>n-Octyl-β-D-Glucopyranoside to the lipid bilayer</w:t>
      </w:r>
      <w:r>
        <w:rPr>
          <w:rFonts w:asciiTheme="minorHAnsi" w:hAnsiTheme="minorHAnsi" w:cstheme="minorHAnsi"/>
          <w:bCs/>
        </w:rPr>
        <w:t>.</w:t>
      </w:r>
    </w:p>
    <w:p w14:paraId="3574DBBA" w14:textId="77777777" w:rsidR="0097573B" w:rsidRPr="0097573B" w:rsidRDefault="0097573B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the mixture of DDM and l-Opa-1 to the image ring.</w:t>
      </w:r>
    </w:p>
    <w:p w14:paraId="0277EA7F" w14:textId="2E511085" w:rsidR="0097573B" w:rsidRDefault="0097573B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Sample shaking.  </w:t>
      </w:r>
    </w:p>
    <w:p w14:paraId="6C5497B3" w14:textId="6B30107E" w:rsidR="00080D24" w:rsidRPr="0097573B" w:rsidRDefault="00080D24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080D24">
        <w:rPr>
          <w:rFonts w:asciiTheme="minorHAnsi" w:hAnsiTheme="minorHAnsi" w:cstheme="minorHAnsi"/>
          <w:bCs/>
        </w:rPr>
        <w:t xml:space="preserve">Distribute 30 </w:t>
      </w:r>
      <w:r>
        <w:rPr>
          <w:rFonts w:asciiTheme="minorHAnsi" w:hAnsiTheme="minorHAnsi" w:cstheme="minorHAnsi"/>
          <w:bCs/>
        </w:rPr>
        <w:t>milligrams</w:t>
      </w:r>
      <w:r w:rsidRPr="00080D24">
        <w:rPr>
          <w:rFonts w:asciiTheme="minorHAnsi" w:hAnsiTheme="minorHAnsi" w:cstheme="minorHAnsi"/>
          <w:bCs/>
        </w:rPr>
        <w:t xml:space="preserve"> SM-2 Resin beads into 3 milliliters of Bis-Tris buffer and shake </w:t>
      </w:r>
      <w:r>
        <w:rPr>
          <w:rFonts w:asciiTheme="minorHAnsi" w:hAnsiTheme="minorHAnsi" w:cstheme="minorHAnsi"/>
          <w:bCs/>
        </w:rPr>
        <w:t xml:space="preserve">it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Pr="00080D24">
        <w:rPr>
          <w:rFonts w:asciiTheme="minorHAnsi" w:hAnsiTheme="minorHAnsi" w:cstheme="minorHAnsi"/>
          <w:bCs/>
        </w:rPr>
        <w:t xml:space="preserve"> Use a plastic pipette to add 5</w:t>
      </w:r>
      <w:r>
        <w:rPr>
          <w:rFonts w:asciiTheme="minorHAnsi" w:hAnsiTheme="minorHAnsi" w:cstheme="minorHAnsi"/>
          <w:bCs/>
        </w:rPr>
        <w:t xml:space="preserve"> to </w:t>
      </w:r>
      <w:r w:rsidRPr="00080D24">
        <w:rPr>
          <w:rFonts w:asciiTheme="minorHAnsi" w:hAnsiTheme="minorHAnsi" w:cstheme="minorHAnsi"/>
          <w:bCs/>
        </w:rPr>
        <w:t xml:space="preserve">10 </w:t>
      </w:r>
      <w:r>
        <w:rPr>
          <w:rFonts w:asciiTheme="minorHAnsi" w:hAnsiTheme="minorHAnsi" w:cstheme="minorHAnsi"/>
          <w:bCs/>
        </w:rPr>
        <w:t>microliters</w:t>
      </w:r>
      <w:r w:rsidRPr="00080D24">
        <w:rPr>
          <w:rFonts w:asciiTheme="minorHAnsi" w:hAnsiTheme="minorHAnsi" w:cstheme="minorHAnsi"/>
          <w:bCs/>
        </w:rPr>
        <w:t xml:space="preserve"> of</w:t>
      </w:r>
      <w:r>
        <w:rPr>
          <w:rFonts w:asciiTheme="minorHAnsi" w:hAnsiTheme="minorHAnsi" w:cstheme="minorHAnsi"/>
          <w:bCs/>
        </w:rPr>
        <w:t xml:space="preserve"> the</w:t>
      </w:r>
      <w:r w:rsidRPr="00080D24">
        <w:rPr>
          <w:rFonts w:asciiTheme="minorHAnsi" w:hAnsiTheme="minorHAnsi" w:cstheme="minorHAnsi"/>
          <w:bCs/>
        </w:rPr>
        <w:t xml:space="preserve"> SM-2 Resin beads to </w:t>
      </w:r>
      <w:r>
        <w:rPr>
          <w:rFonts w:asciiTheme="minorHAnsi" w:hAnsiTheme="minorHAnsi" w:cstheme="minorHAnsi"/>
          <w:bCs/>
        </w:rPr>
        <w:t xml:space="preserve">the </w:t>
      </w:r>
      <w:r w:rsidRPr="00080D24">
        <w:rPr>
          <w:rFonts w:asciiTheme="minorHAnsi" w:hAnsiTheme="minorHAnsi" w:cstheme="minorHAnsi"/>
          <w:bCs/>
        </w:rPr>
        <w:t>image ring</w:t>
      </w:r>
      <w:r>
        <w:rPr>
          <w:rFonts w:asciiTheme="minorHAnsi" w:hAnsiTheme="minorHAnsi" w:cstheme="minorHAnsi"/>
          <w:bCs/>
        </w:rPr>
        <w:t xml:space="preserve"> and</w:t>
      </w:r>
      <w:r w:rsidRPr="00080D24">
        <w:rPr>
          <w:rFonts w:asciiTheme="minorHAnsi" w:hAnsiTheme="minorHAnsi" w:cstheme="minorHAnsi"/>
          <w:bCs/>
        </w:rPr>
        <w:t xml:space="preserve"> incubate </w:t>
      </w:r>
      <w:r>
        <w:rPr>
          <w:rFonts w:asciiTheme="minorHAnsi" w:hAnsiTheme="minorHAnsi" w:cstheme="minorHAnsi"/>
          <w:bCs/>
        </w:rPr>
        <w:t xml:space="preserve">it </w:t>
      </w:r>
      <w:r w:rsidRPr="00080D24">
        <w:rPr>
          <w:rFonts w:asciiTheme="minorHAnsi" w:hAnsiTheme="minorHAnsi" w:cstheme="minorHAnsi"/>
          <w:bCs/>
        </w:rPr>
        <w:t>for 10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080D24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then rinse off the</w:t>
      </w:r>
      <w:r w:rsidRPr="00080D24">
        <w:rPr>
          <w:rFonts w:asciiTheme="minorHAnsi" w:hAnsiTheme="minorHAnsi" w:cstheme="minorHAnsi"/>
          <w:bCs/>
        </w:rPr>
        <w:t xml:space="preserve"> resin beads. The final volume of the buffer in the image ring </w:t>
      </w:r>
      <w:r>
        <w:rPr>
          <w:rFonts w:asciiTheme="minorHAnsi" w:hAnsiTheme="minorHAnsi" w:cstheme="minorHAnsi"/>
          <w:bCs/>
        </w:rPr>
        <w:t>should be</w:t>
      </w:r>
      <w:r w:rsidRPr="00080D24">
        <w:rPr>
          <w:rFonts w:asciiTheme="minorHAnsi" w:hAnsiTheme="minorHAnsi" w:cstheme="minorHAnsi"/>
          <w:bCs/>
        </w:rPr>
        <w:t xml:space="preserve"> 1.5 milliliters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602ACE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]</w:t>
      </w:r>
      <w:r w:rsidRPr="00080D24">
        <w:rPr>
          <w:rFonts w:asciiTheme="minorHAnsi" w:hAnsiTheme="minorHAnsi" w:cstheme="minorHAnsi"/>
          <w:bCs/>
        </w:rPr>
        <w:t>.</w:t>
      </w:r>
      <w:r w:rsidR="00F14B2A">
        <w:rPr>
          <w:rFonts w:asciiTheme="minorHAnsi" w:hAnsiTheme="minorHAnsi" w:cstheme="minorHAnsi"/>
          <w:bCs/>
        </w:rPr>
        <w:t xml:space="preserve">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14B2A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F14B2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21B63D" w14:textId="70BC91BE" w:rsidR="0097573B" w:rsidRPr="00903E3E" w:rsidRDefault="0097573B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resin beads to buffer and shaking the mixture. </w:t>
      </w:r>
      <w:r w:rsidR="00602ACE" w:rsidRPr="00602ACE">
        <w:rPr>
          <w:rFonts w:asciiTheme="minorHAnsi" w:hAnsiTheme="minorHAnsi" w:cstheme="minorHAnsi"/>
          <w:bCs/>
          <w:highlight w:val="green"/>
        </w:rPr>
        <w:t>NOTE: 3.5.1 and 3.5.2 were recorded in reverse order, but they should be shown as written in the script.</w:t>
      </w:r>
    </w:p>
    <w:p w14:paraId="49B1A72B" w14:textId="20B767D7" w:rsidR="00903E3E" w:rsidRPr="00903E3E" w:rsidRDefault="00903E3E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bead mixture to the image ring. </w:t>
      </w:r>
    </w:p>
    <w:p w14:paraId="37176A83" w14:textId="64B4FC98" w:rsidR="00903E3E" w:rsidRPr="00903E3E" w:rsidRDefault="00903E3E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rinsing off the beads. </w:t>
      </w:r>
    </w:p>
    <w:p w14:paraId="0E4B3BAC" w14:textId="5BD6214A" w:rsidR="00903E3E" w:rsidRPr="00602ACE" w:rsidRDefault="00903E3E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602ACE">
        <w:rPr>
          <w:rFonts w:asciiTheme="minorHAnsi" w:hAnsiTheme="minorHAnsi" w:cstheme="minorHAnsi"/>
          <w:bCs/>
          <w:strike/>
        </w:rPr>
        <w:t xml:space="preserve">Imaging ring with buffer. </w:t>
      </w:r>
    </w:p>
    <w:p w14:paraId="482DB24A" w14:textId="77777777" w:rsidR="00163858" w:rsidRPr="00163858" w:rsidRDefault="00163858" w:rsidP="00163858">
      <w:pPr>
        <w:spacing w:before="120"/>
        <w:rPr>
          <w:rFonts w:asciiTheme="minorHAnsi" w:hAnsiTheme="minorHAnsi" w:cstheme="minorHAnsi"/>
        </w:rPr>
      </w:pPr>
    </w:p>
    <w:p w14:paraId="193039A9" w14:textId="2BD61C61" w:rsidR="00163858" w:rsidRPr="00163858" w:rsidRDefault="00163858" w:rsidP="00EE4253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163858">
        <w:rPr>
          <w:rFonts w:asciiTheme="minorHAnsi" w:hAnsiTheme="minorHAnsi" w:cstheme="minorHAnsi"/>
          <w:b/>
        </w:rPr>
        <w:t xml:space="preserve">Preparation of </w:t>
      </w:r>
      <w:r>
        <w:rPr>
          <w:rFonts w:asciiTheme="minorHAnsi" w:hAnsiTheme="minorHAnsi" w:cstheme="minorHAnsi"/>
          <w:b/>
        </w:rPr>
        <w:t>P</w:t>
      </w:r>
      <w:r w:rsidRPr="00163858">
        <w:rPr>
          <w:rFonts w:asciiTheme="minorHAnsi" w:hAnsiTheme="minorHAnsi" w:cstheme="minorHAnsi"/>
          <w:b/>
        </w:rPr>
        <w:t>roteoliposomes</w:t>
      </w:r>
    </w:p>
    <w:p w14:paraId="500B9166" w14:textId="0DF9C666" w:rsidR="00163858" w:rsidRPr="00163858" w:rsidRDefault="00FC6388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88">
        <w:rPr>
          <w:rFonts w:asciiTheme="minorHAnsi" w:hAnsiTheme="minorHAnsi" w:cstheme="minorHAnsi"/>
          <w:bCs/>
        </w:rPr>
        <w:t xml:space="preserve">Prepare 1 milligram of lipid mixture A in chloroform solution, then evaporate chloroform under nitrogen flow for 20 minutes </w:t>
      </w:r>
      <w:r w:rsidRPr="00FC6388">
        <w:rPr>
          <w:rFonts w:asciiTheme="minorHAnsi" w:hAnsiTheme="minorHAnsi" w:cstheme="minorHAnsi"/>
          <w:b/>
        </w:rPr>
        <w:t>[1]</w:t>
      </w:r>
      <w:r w:rsidRPr="00FC6388">
        <w:rPr>
          <w:rFonts w:asciiTheme="minorHAnsi" w:hAnsiTheme="minorHAnsi" w:cstheme="minorHAnsi"/>
          <w:bCs/>
        </w:rPr>
        <w:t xml:space="preserve">. Keep the mixture under vacuum overnight to form a lipid film </w:t>
      </w:r>
      <w:r w:rsidRPr="00FC6388">
        <w:rPr>
          <w:rFonts w:asciiTheme="minorHAnsi" w:hAnsiTheme="minorHAnsi" w:cstheme="minorHAnsi"/>
          <w:b/>
        </w:rPr>
        <w:t>[2]</w:t>
      </w:r>
      <w:r w:rsidRPr="00FC6388">
        <w:rPr>
          <w:rFonts w:asciiTheme="minorHAnsi" w:hAnsiTheme="minorHAnsi" w:cstheme="minorHAnsi"/>
          <w:bCs/>
        </w:rPr>
        <w:t>.</w:t>
      </w:r>
    </w:p>
    <w:p w14:paraId="3B18B095" w14:textId="23B61197" w:rsidR="00163858" w:rsidRPr="00903E3E" w:rsidRDefault="00903E3E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evaporating the chloroform. </w:t>
      </w:r>
    </w:p>
    <w:p w14:paraId="1ACD896D" w14:textId="6324B2DE" w:rsidR="00903E3E" w:rsidRPr="00163858" w:rsidRDefault="00053A46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mixture under vacuum. </w:t>
      </w:r>
    </w:p>
    <w:p w14:paraId="4E26F685" w14:textId="153072B4" w:rsidR="00163858" w:rsidRPr="00163858" w:rsidRDefault="00FC6388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88">
        <w:rPr>
          <w:rFonts w:asciiTheme="minorHAnsi" w:hAnsiTheme="minorHAnsi" w:cstheme="minorHAnsi"/>
          <w:bCs/>
        </w:rPr>
        <w:t>Prepare 50 millimolar calcein</w:t>
      </w:r>
      <w:r w:rsidR="00053A46">
        <w:rPr>
          <w:rFonts w:asciiTheme="minorHAnsi" w:hAnsiTheme="minorHAnsi" w:cstheme="minorHAnsi"/>
          <w:bCs/>
        </w:rPr>
        <w:t>-containing</w:t>
      </w:r>
      <w:r w:rsidRPr="00FC6388">
        <w:rPr>
          <w:rFonts w:asciiTheme="minorHAnsi" w:hAnsiTheme="minorHAnsi" w:cstheme="minorHAnsi"/>
          <w:bCs/>
        </w:rPr>
        <w:t xml:space="preserve"> buffer by dissolving 15.56 grams of calcein </w:t>
      </w:r>
      <w:r>
        <w:rPr>
          <w:rFonts w:asciiTheme="minorHAnsi" w:hAnsiTheme="minorHAnsi" w:cstheme="minorHAnsi"/>
          <w:bCs/>
        </w:rPr>
        <w:t>in</w:t>
      </w:r>
      <w:r w:rsidRPr="00FC6388">
        <w:rPr>
          <w:rFonts w:asciiTheme="minorHAnsi" w:hAnsiTheme="minorHAnsi" w:cstheme="minorHAnsi"/>
          <w:bCs/>
        </w:rPr>
        <w:t xml:space="preserve"> 50 milliliters of 1.5 mol sodium hydroxide solution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Pr="00FC638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</w:t>
      </w:r>
      <w:r w:rsidRPr="00FC6388">
        <w:rPr>
          <w:rFonts w:asciiTheme="minorHAnsi" w:hAnsiTheme="minorHAnsi" w:cstheme="minorHAnsi"/>
          <w:bCs/>
        </w:rPr>
        <w:t xml:space="preserve">tir </w:t>
      </w:r>
      <w:r>
        <w:rPr>
          <w:rFonts w:asciiTheme="minorHAnsi" w:hAnsiTheme="minorHAnsi" w:cstheme="minorHAnsi"/>
          <w:bCs/>
        </w:rPr>
        <w:t xml:space="preserve">the mixture </w:t>
      </w:r>
      <w:r w:rsidRPr="00FC6388">
        <w:rPr>
          <w:rFonts w:asciiTheme="minorHAnsi" w:hAnsiTheme="minorHAnsi" w:cstheme="minorHAnsi"/>
          <w:bCs/>
        </w:rPr>
        <w:t xml:space="preserve">at room </w:t>
      </w:r>
      <w:r w:rsidRPr="00FC6388">
        <w:rPr>
          <w:rFonts w:asciiTheme="minorHAnsi" w:hAnsiTheme="minorHAnsi" w:cstheme="minorHAnsi"/>
          <w:bCs/>
        </w:rPr>
        <w:lastRenderedPageBreak/>
        <w:t>temperature until calcein is completely dissolved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FC638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Pr="00FC6388">
        <w:rPr>
          <w:rFonts w:asciiTheme="minorHAnsi" w:hAnsiTheme="minorHAnsi" w:cstheme="minorHAnsi"/>
          <w:bCs/>
        </w:rPr>
        <w:t>ad</w:t>
      </w:r>
      <w:r>
        <w:rPr>
          <w:rFonts w:asciiTheme="minorHAnsi" w:hAnsiTheme="minorHAnsi" w:cstheme="minorHAnsi"/>
          <w:bCs/>
        </w:rPr>
        <w:t>d</w:t>
      </w:r>
      <w:r w:rsidRPr="00FC6388">
        <w:rPr>
          <w:rFonts w:asciiTheme="minorHAnsi" w:hAnsiTheme="minorHAnsi" w:cstheme="minorHAnsi"/>
          <w:bCs/>
        </w:rPr>
        <w:t xml:space="preserve"> 12.5 millimolar Bis-Tris and ultrapure water </w:t>
      </w:r>
      <w:r>
        <w:rPr>
          <w:rFonts w:asciiTheme="minorHAnsi" w:hAnsiTheme="minorHAnsi" w:cstheme="minorHAnsi"/>
          <w:bCs/>
        </w:rPr>
        <w:t>for a</w:t>
      </w:r>
      <w:r w:rsidRPr="00FC6388">
        <w:rPr>
          <w:rFonts w:asciiTheme="minorHAnsi" w:hAnsiTheme="minorHAnsi" w:cstheme="minorHAnsi"/>
          <w:bCs/>
        </w:rPr>
        <w:t xml:space="preserve"> final volume of 500 milliliters</w:t>
      </w:r>
      <w:r>
        <w:rPr>
          <w:rFonts w:asciiTheme="minorHAnsi" w:hAnsiTheme="minorHAnsi" w:cstheme="minorHAnsi"/>
          <w:bCs/>
        </w:rPr>
        <w:t>, and</w:t>
      </w:r>
      <w:r w:rsidRPr="00FC638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Pr="00FC6388">
        <w:rPr>
          <w:rFonts w:asciiTheme="minorHAnsi" w:hAnsiTheme="minorHAnsi" w:cstheme="minorHAnsi"/>
          <w:bCs/>
        </w:rPr>
        <w:t>djust the pH to 7.5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FC6388">
        <w:rPr>
          <w:rFonts w:asciiTheme="minorHAnsi" w:hAnsiTheme="minorHAnsi" w:cstheme="minorHAnsi"/>
          <w:bCs/>
        </w:rPr>
        <w:t>.</w:t>
      </w:r>
    </w:p>
    <w:p w14:paraId="7AE9CD4E" w14:textId="0A594AA9" w:rsidR="00163858" w:rsidRPr="00053A46" w:rsidRDefault="00053A46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calcein to NaOH. </w:t>
      </w:r>
    </w:p>
    <w:p w14:paraId="1E91E115" w14:textId="4A22AA59" w:rsidR="00053A46" w:rsidRPr="00053A46" w:rsidRDefault="00053A46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Mixture stirring and calcein dissolving. </w:t>
      </w:r>
    </w:p>
    <w:p w14:paraId="2EEE0547" w14:textId="277B95DE" w:rsidR="00053A46" w:rsidRPr="00602ACE" w:rsidRDefault="00053A46" w:rsidP="00602ACE">
      <w:pPr>
        <w:pStyle w:val="ListParagraph"/>
        <w:numPr>
          <w:ilvl w:val="2"/>
          <w:numId w:val="45"/>
        </w:numPr>
        <w:spacing w:before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Bis-Tris and water to the mixture, with the Bis-Tris and water containers in the shot</w:t>
      </w:r>
      <w:r w:rsidR="00602ACE">
        <w:rPr>
          <w:rFonts w:asciiTheme="minorHAnsi" w:hAnsiTheme="minorHAnsi" w:cstheme="minorHAnsi"/>
          <w:bCs/>
        </w:rPr>
        <w:t xml:space="preserve">, then </w:t>
      </w:r>
      <w:r w:rsidR="00602ACE" w:rsidRPr="00602ACE">
        <w:rPr>
          <w:rFonts w:asciiTheme="minorHAnsi" w:hAnsiTheme="minorHAnsi" w:cstheme="minorHAnsi"/>
          <w:bCs/>
        </w:rPr>
        <w:t>adjusting pH of the buffer.</w:t>
      </w:r>
      <w:r w:rsidR="00602ACE">
        <w:rPr>
          <w:rFonts w:asciiTheme="minorHAnsi" w:hAnsiTheme="minorHAnsi" w:cstheme="minorHAnsi"/>
          <w:bCs/>
        </w:rPr>
        <w:t xml:space="preserve"> </w:t>
      </w:r>
      <w:r w:rsidR="00602ACE" w:rsidRPr="00602ACE">
        <w:rPr>
          <w:rFonts w:asciiTheme="minorHAnsi" w:hAnsiTheme="minorHAnsi" w:cstheme="minorHAnsi"/>
          <w:bCs/>
          <w:highlight w:val="green"/>
        </w:rPr>
        <w:t>NOTE:</w:t>
      </w:r>
      <w:r w:rsidR="00602ACE" w:rsidRPr="00602ACE">
        <w:rPr>
          <w:rFonts w:asciiTheme="minorHAnsi" w:hAnsiTheme="minorHAnsi" w:cstheme="minorHAnsi"/>
          <w:bCs/>
          <w:highlight w:val="green"/>
        </w:rPr>
        <w:t xml:space="preserve"> Please delete the end</w:t>
      </w:r>
      <w:r w:rsidR="00602ACE" w:rsidRPr="00602ACE">
        <w:rPr>
          <w:rFonts w:asciiTheme="minorHAnsi" w:hAnsiTheme="minorHAnsi" w:cstheme="minorHAnsi"/>
          <w:bCs/>
          <w:highlight w:val="green"/>
        </w:rPr>
        <w:t xml:space="preserve"> </w:t>
      </w:r>
      <w:r w:rsidR="00602ACE" w:rsidRPr="00602ACE">
        <w:rPr>
          <w:rFonts w:asciiTheme="minorHAnsi" w:hAnsiTheme="minorHAnsi" w:cstheme="minorHAnsi"/>
          <w:bCs/>
          <w:highlight w:val="green"/>
        </w:rPr>
        <w:t>of film when Talent pour</w:t>
      </w:r>
      <w:r w:rsidR="00602ACE">
        <w:rPr>
          <w:rFonts w:asciiTheme="minorHAnsi" w:hAnsiTheme="minorHAnsi" w:cstheme="minorHAnsi"/>
          <w:bCs/>
          <w:highlight w:val="green"/>
        </w:rPr>
        <w:t>s</w:t>
      </w:r>
      <w:r w:rsidR="00602ACE" w:rsidRPr="00602ACE">
        <w:rPr>
          <w:rFonts w:asciiTheme="minorHAnsi" w:hAnsiTheme="minorHAnsi" w:cstheme="minorHAnsi"/>
          <w:bCs/>
          <w:highlight w:val="green"/>
        </w:rPr>
        <w:t xml:space="preserve"> solution to the beaker.</w:t>
      </w:r>
    </w:p>
    <w:p w14:paraId="2C4224DE" w14:textId="50619F2F" w:rsidR="00FC6388" w:rsidRPr="00053A46" w:rsidRDefault="00FC6388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88">
        <w:rPr>
          <w:rFonts w:asciiTheme="minorHAnsi" w:hAnsiTheme="minorHAnsi" w:cstheme="minorHAnsi"/>
          <w:bCs/>
        </w:rPr>
        <w:t>Suspend lipid film in calcein</w:t>
      </w:r>
      <w:r w:rsidR="00053A46">
        <w:rPr>
          <w:rFonts w:asciiTheme="minorHAnsi" w:hAnsiTheme="minorHAnsi" w:cstheme="minorHAnsi"/>
          <w:bCs/>
        </w:rPr>
        <w:t>-</w:t>
      </w:r>
      <w:r w:rsidRPr="00FC6388">
        <w:rPr>
          <w:rFonts w:asciiTheme="minorHAnsi" w:hAnsiTheme="minorHAnsi" w:cstheme="minorHAnsi"/>
          <w:bCs/>
        </w:rPr>
        <w:t>containing buffer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FC638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then</w:t>
      </w:r>
      <w:r w:rsidRPr="00FC6388">
        <w:rPr>
          <w:rFonts w:asciiTheme="minorHAnsi" w:hAnsiTheme="minorHAnsi" w:cstheme="minorHAnsi"/>
          <w:bCs/>
        </w:rPr>
        <w:t xml:space="preserve"> fully hydrate the lipid by heating the suspension at 65 </w:t>
      </w:r>
      <w:r>
        <w:rPr>
          <w:rFonts w:asciiTheme="minorHAnsi" w:hAnsiTheme="minorHAnsi" w:cstheme="minorHAnsi"/>
          <w:bCs/>
        </w:rPr>
        <w:t>degrees Celsius</w:t>
      </w:r>
      <w:r w:rsidRPr="00FC6388">
        <w:rPr>
          <w:rFonts w:asciiTheme="minorHAnsi" w:hAnsiTheme="minorHAnsi" w:cstheme="minorHAnsi"/>
          <w:bCs/>
        </w:rPr>
        <w:t xml:space="preserve"> for 20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FC6388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Form </w:t>
      </w:r>
      <w:r w:rsidRPr="00FC6388">
        <w:rPr>
          <w:rFonts w:asciiTheme="minorHAnsi" w:hAnsiTheme="minorHAnsi" w:cstheme="minorHAnsi"/>
          <w:bCs/>
        </w:rPr>
        <w:t>200 n</w:t>
      </w:r>
      <w:r>
        <w:rPr>
          <w:rFonts w:asciiTheme="minorHAnsi" w:hAnsiTheme="minorHAnsi" w:cstheme="minorHAnsi"/>
          <w:bCs/>
        </w:rPr>
        <w:t>anometer</w:t>
      </w:r>
      <w:r w:rsidRPr="00FC6388">
        <w:rPr>
          <w:rFonts w:asciiTheme="minorHAnsi" w:hAnsiTheme="minorHAnsi" w:cstheme="minorHAnsi"/>
          <w:bCs/>
        </w:rPr>
        <w:t xml:space="preserve"> liposomes </w:t>
      </w:r>
      <w:r>
        <w:rPr>
          <w:rFonts w:asciiTheme="minorHAnsi" w:hAnsiTheme="minorHAnsi" w:cstheme="minorHAnsi"/>
          <w:bCs/>
        </w:rPr>
        <w:t>via</w:t>
      </w:r>
      <w:r w:rsidRPr="00FC6388">
        <w:rPr>
          <w:rFonts w:asciiTheme="minorHAnsi" w:hAnsiTheme="minorHAnsi" w:cstheme="minorHAnsi"/>
          <w:bCs/>
        </w:rPr>
        <w:t xml:space="preserve"> extrusion </w:t>
      </w:r>
      <w:r>
        <w:rPr>
          <w:rFonts w:asciiTheme="minorHAnsi" w:hAnsiTheme="minorHAnsi" w:cstheme="minorHAnsi"/>
          <w:bCs/>
        </w:rPr>
        <w:t xml:space="preserve">with </w:t>
      </w:r>
      <w:r w:rsidRPr="00FC6388">
        <w:rPr>
          <w:rFonts w:asciiTheme="minorHAnsi" w:hAnsiTheme="minorHAnsi" w:cstheme="minorHAnsi"/>
          <w:bCs/>
        </w:rPr>
        <w:t>a polycarbonate membrane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FC6388">
        <w:rPr>
          <w:rFonts w:asciiTheme="minorHAnsi" w:hAnsiTheme="minorHAnsi" w:cstheme="minorHAnsi"/>
          <w:bCs/>
        </w:rPr>
        <w:t>.</w:t>
      </w:r>
    </w:p>
    <w:p w14:paraId="386A67FB" w14:textId="3B534D40" w:rsidR="00053A46" w:rsidRPr="00053A46" w:rsidRDefault="00053A46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suspending the lipid film the buffer.</w:t>
      </w:r>
    </w:p>
    <w:p w14:paraId="05C75CFB" w14:textId="75E5A65A" w:rsidR="00053A46" w:rsidRPr="00053A46" w:rsidRDefault="00053A46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heating the suspension. </w:t>
      </w:r>
    </w:p>
    <w:p w14:paraId="062BB1BA" w14:textId="004EEBB5" w:rsidR="00053A46" w:rsidRPr="00FC6388" w:rsidRDefault="00053A46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performing the extrusion with the polycarbonate membrane.</w:t>
      </w:r>
    </w:p>
    <w:p w14:paraId="29F7E4BC" w14:textId="01695D7B" w:rsidR="00053A46" w:rsidRPr="005B2DC3" w:rsidRDefault="00FC6388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88">
        <w:rPr>
          <w:rFonts w:asciiTheme="minorHAnsi" w:hAnsiTheme="minorHAnsi" w:cstheme="minorHAnsi"/>
          <w:bCs/>
        </w:rPr>
        <w:t xml:space="preserve">Add 2 </w:t>
      </w:r>
      <w:r>
        <w:rPr>
          <w:rFonts w:asciiTheme="minorHAnsi" w:hAnsiTheme="minorHAnsi" w:cstheme="minorHAnsi"/>
          <w:bCs/>
        </w:rPr>
        <w:t>micrograms</w:t>
      </w:r>
      <w:r w:rsidRPr="00FC6388">
        <w:rPr>
          <w:rFonts w:asciiTheme="minorHAnsi" w:hAnsiTheme="minorHAnsi" w:cstheme="minorHAnsi"/>
          <w:bCs/>
        </w:rPr>
        <w:t xml:space="preserve"> of l-Opa1 in 0.5 </w:t>
      </w:r>
      <w:r>
        <w:rPr>
          <w:rFonts w:asciiTheme="minorHAnsi" w:hAnsiTheme="minorHAnsi" w:cstheme="minorHAnsi"/>
          <w:bCs/>
        </w:rPr>
        <w:t>micromolar</w:t>
      </w:r>
      <w:r w:rsidRPr="00FC6388">
        <w:rPr>
          <w:rFonts w:asciiTheme="minorHAnsi" w:hAnsiTheme="minorHAnsi" w:cstheme="minorHAnsi"/>
          <w:bCs/>
        </w:rPr>
        <w:t xml:space="preserve"> DDM to 0.2 milligrams liposome </w:t>
      </w:r>
      <w:r w:rsidR="005B2DC3">
        <w:rPr>
          <w:rFonts w:asciiTheme="minorHAnsi" w:hAnsiTheme="minorHAnsi" w:cstheme="minorHAnsi"/>
          <w:b/>
        </w:rPr>
        <w:t xml:space="preserve">[0-added] </w:t>
      </w:r>
      <w:r w:rsidRPr="00FC6388">
        <w:rPr>
          <w:rFonts w:asciiTheme="minorHAnsi" w:hAnsiTheme="minorHAnsi" w:cstheme="minorHAnsi"/>
          <w:bCs/>
        </w:rPr>
        <w:t xml:space="preserve">and incubate </w:t>
      </w:r>
      <w:r w:rsidR="00D0529B">
        <w:rPr>
          <w:rFonts w:asciiTheme="minorHAnsi" w:hAnsiTheme="minorHAnsi" w:cstheme="minorHAnsi"/>
          <w:bCs/>
        </w:rPr>
        <w:t xml:space="preserve">the solution </w:t>
      </w:r>
      <w:r w:rsidRPr="00FC6388">
        <w:rPr>
          <w:rFonts w:asciiTheme="minorHAnsi" w:hAnsiTheme="minorHAnsi" w:cstheme="minorHAnsi"/>
          <w:bCs/>
        </w:rPr>
        <w:t xml:space="preserve">at 4 </w:t>
      </w:r>
      <w:r>
        <w:rPr>
          <w:rFonts w:asciiTheme="minorHAnsi" w:hAnsiTheme="minorHAnsi" w:cstheme="minorHAnsi"/>
          <w:bCs/>
        </w:rPr>
        <w:t>degrees Celsius</w:t>
      </w:r>
      <w:r w:rsidRPr="00FC6388">
        <w:rPr>
          <w:rFonts w:asciiTheme="minorHAnsi" w:hAnsiTheme="minorHAnsi" w:cstheme="minorHAnsi"/>
          <w:bCs/>
        </w:rPr>
        <w:t xml:space="preserve"> for 1.5 hours</w:t>
      </w:r>
      <w:r w:rsidR="00053A46">
        <w:rPr>
          <w:rFonts w:asciiTheme="minorHAnsi" w:hAnsiTheme="minorHAnsi" w:cstheme="minorHAnsi"/>
          <w:bCs/>
        </w:rPr>
        <w:t xml:space="preserve"> </w:t>
      </w:r>
      <w:r w:rsidR="00053A46">
        <w:rPr>
          <w:rFonts w:asciiTheme="minorHAnsi" w:hAnsiTheme="minorHAnsi" w:cstheme="minorHAnsi"/>
          <w:b/>
        </w:rPr>
        <w:t>[1]</w:t>
      </w:r>
      <w:r w:rsidRPr="00FC6388">
        <w:rPr>
          <w:rFonts w:asciiTheme="minorHAnsi" w:hAnsiTheme="minorHAnsi" w:cstheme="minorHAnsi"/>
          <w:bCs/>
        </w:rPr>
        <w:t>.</w:t>
      </w:r>
    </w:p>
    <w:p w14:paraId="28E7EB4F" w14:textId="3F582176" w:rsidR="005B2DC3" w:rsidRPr="005B2DC3" w:rsidRDefault="005B2DC3" w:rsidP="005B2DC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color w:val="FF0000"/>
        </w:rPr>
      </w:pPr>
      <w:r w:rsidRPr="005B2DC3">
        <w:rPr>
          <w:rFonts w:asciiTheme="minorHAnsi" w:hAnsiTheme="minorHAnsi" w:cstheme="minorHAnsi"/>
          <w:bCs/>
          <w:color w:val="FF0000"/>
        </w:rPr>
        <w:t>Added shot: 4.4.0 I-Opa1 added to image ring</w:t>
      </w:r>
    </w:p>
    <w:p w14:paraId="714988BD" w14:textId="559CFCF8" w:rsidR="00FC6388" w:rsidRPr="00FC6388" w:rsidRDefault="00FC6388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88">
        <w:rPr>
          <w:rFonts w:asciiTheme="minorHAnsi" w:hAnsiTheme="minorHAnsi" w:cstheme="minorHAnsi"/>
          <w:bCs/>
        </w:rPr>
        <w:t xml:space="preserve"> </w:t>
      </w:r>
      <w:r w:rsidR="00D0529B">
        <w:rPr>
          <w:rFonts w:asciiTheme="minorHAnsi" w:hAnsiTheme="minorHAnsi" w:cstheme="minorHAnsi"/>
          <w:bCs/>
        </w:rPr>
        <w:t xml:space="preserve">Talent putting the solution </w:t>
      </w:r>
      <w:r w:rsidR="005B2DC3">
        <w:rPr>
          <w:rFonts w:asciiTheme="minorHAnsi" w:hAnsiTheme="minorHAnsi" w:cstheme="minorHAnsi"/>
          <w:bCs/>
        </w:rPr>
        <w:t>on the shaker in the cold room</w:t>
      </w:r>
      <w:r w:rsidR="00D0529B">
        <w:rPr>
          <w:rFonts w:asciiTheme="minorHAnsi" w:hAnsiTheme="minorHAnsi" w:cstheme="minorHAnsi"/>
          <w:bCs/>
        </w:rPr>
        <w:t>.</w:t>
      </w:r>
    </w:p>
    <w:p w14:paraId="660DD7EA" w14:textId="3C210ED7" w:rsidR="00DC4504" w:rsidRPr="00DC4504" w:rsidRDefault="00FC6388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C6388">
        <w:rPr>
          <w:rFonts w:asciiTheme="minorHAnsi" w:hAnsiTheme="minorHAnsi" w:cstheme="minorHAnsi"/>
          <w:bCs/>
        </w:rPr>
        <w:t xml:space="preserve">Remove the surfactant by dialysis </w:t>
      </w:r>
      <w:r>
        <w:rPr>
          <w:rFonts w:asciiTheme="minorHAnsi" w:hAnsiTheme="minorHAnsi" w:cstheme="minorHAnsi"/>
          <w:bCs/>
        </w:rPr>
        <w:t>with</w:t>
      </w:r>
      <w:r w:rsidRPr="00FC6388">
        <w:rPr>
          <w:rFonts w:asciiTheme="minorHAnsi" w:hAnsiTheme="minorHAnsi" w:cstheme="minorHAnsi"/>
          <w:bCs/>
        </w:rPr>
        <w:t xml:space="preserve"> a 3.5</w:t>
      </w:r>
      <w:r>
        <w:rPr>
          <w:rFonts w:asciiTheme="minorHAnsi" w:hAnsiTheme="minorHAnsi" w:cstheme="minorHAnsi"/>
          <w:bCs/>
        </w:rPr>
        <w:t>-kilodalton</w:t>
      </w:r>
      <w:r w:rsidRPr="00FC6388">
        <w:rPr>
          <w:rFonts w:asciiTheme="minorHAnsi" w:hAnsiTheme="minorHAnsi" w:cstheme="minorHAnsi"/>
          <w:bCs/>
        </w:rPr>
        <w:t xml:space="preserve"> dialysis cassette against 250 milliliters of 25 millimolar Bis-Tris, 150 millimolar </w:t>
      </w:r>
      <w:r>
        <w:rPr>
          <w:rFonts w:asciiTheme="minorHAnsi" w:hAnsiTheme="minorHAnsi" w:cstheme="minorHAnsi"/>
          <w:bCs/>
        </w:rPr>
        <w:t>sodium chloride,</w:t>
      </w:r>
      <w:r w:rsidRPr="00FC6388">
        <w:rPr>
          <w:rFonts w:asciiTheme="minorHAnsi" w:hAnsiTheme="minorHAnsi" w:cstheme="minorHAnsi"/>
          <w:bCs/>
        </w:rPr>
        <w:t xml:space="preserve"> and 50 millimolar calcein buffer at 4 </w:t>
      </w:r>
      <w:r>
        <w:rPr>
          <w:rFonts w:asciiTheme="minorHAnsi" w:hAnsiTheme="minorHAnsi" w:cstheme="minorHAnsi"/>
          <w:bCs/>
        </w:rPr>
        <w:t>degrees Celsius</w:t>
      </w:r>
      <w:r w:rsidRPr="00FC6388">
        <w:rPr>
          <w:rFonts w:asciiTheme="minorHAnsi" w:hAnsiTheme="minorHAnsi" w:cstheme="minorHAnsi"/>
          <w:bCs/>
        </w:rPr>
        <w:t xml:space="preserve"> overnight, changing the buffer twice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FC638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54EB4486" w14:textId="77777777" w:rsidR="00DC4504" w:rsidRPr="00053A46" w:rsidRDefault="00DC4504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Dialysis setup. </w:t>
      </w:r>
    </w:p>
    <w:p w14:paraId="5B4317FC" w14:textId="60B09B2D" w:rsidR="00DC4504" w:rsidRPr="005B2DC3" w:rsidRDefault="00DC4504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5B2DC3">
        <w:rPr>
          <w:rFonts w:asciiTheme="minorHAnsi" w:hAnsiTheme="minorHAnsi" w:cstheme="minorHAnsi"/>
          <w:bCs/>
          <w:strike/>
        </w:rPr>
        <w:t>Talent running the desalting column.</w:t>
      </w:r>
    </w:p>
    <w:p w14:paraId="06301D4E" w14:textId="77777777" w:rsidR="00C3486F" w:rsidRPr="00F14B2A" w:rsidRDefault="00FC6388" w:rsidP="00EE425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14B2A">
        <w:rPr>
          <w:rFonts w:asciiTheme="minorHAnsi" w:hAnsiTheme="minorHAnsi" w:cstheme="minorHAnsi"/>
          <w:bCs/>
        </w:rPr>
        <w:t>Remove extra calcein using a PD-10 desalting column</w:t>
      </w:r>
      <w:r w:rsidR="00DC4504" w:rsidRPr="00F14B2A">
        <w:rPr>
          <w:rFonts w:asciiTheme="minorHAnsi" w:hAnsiTheme="minorHAnsi" w:cstheme="minorHAnsi"/>
          <w:bCs/>
        </w:rPr>
        <w:t>, then proceed with imaging and data analysis as described in the text manuscript</w:t>
      </w:r>
      <w:r w:rsidRPr="00F14B2A">
        <w:rPr>
          <w:rFonts w:asciiTheme="minorHAnsi" w:hAnsiTheme="minorHAnsi" w:cstheme="minorHAnsi"/>
          <w:bCs/>
        </w:rPr>
        <w:t xml:space="preserve"> </w:t>
      </w:r>
      <w:r w:rsidRPr="00F14B2A">
        <w:rPr>
          <w:rFonts w:asciiTheme="minorHAnsi" w:hAnsiTheme="minorHAnsi" w:cstheme="minorHAnsi"/>
          <w:b/>
        </w:rPr>
        <w:t>[</w:t>
      </w:r>
      <w:r w:rsidR="00DC4504" w:rsidRPr="00F14B2A">
        <w:rPr>
          <w:rFonts w:asciiTheme="minorHAnsi" w:hAnsiTheme="minorHAnsi" w:cstheme="minorHAnsi"/>
          <w:b/>
        </w:rPr>
        <w:t>1</w:t>
      </w:r>
      <w:r w:rsidRPr="00F14B2A">
        <w:rPr>
          <w:rFonts w:asciiTheme="minorHAnsi" w:hAnsiTheme="minorHAnsi" w:cstheme="minorHAnsi"/>
          <w:b/>
        </w:rPr>
        <w:t>]</w:t>
      </w:r>
      <w:r w:rsidRPr="00F14B2A">
        <w:rPr>
          <w:rFonts w:asciiTheme="minorHAnsi" w:hAnsiTheme="minorHAnsi" w:cstheme="minorHAnsi"/>
          <w:bCs/>
        </w:rPr>
        <w:t>.</w:t>
      </w:r>
      <w:r w:rsidR="00D5174F" w:rsidRPr="00F14B2A">
        <w:rPr>
          <w:rFonts w:asciiTheme="minorHAnsi" w:hAnsiTheme="minorHAnsi" w:cstheme="minorHAnsi"/>
          <w:bCs/>
        </w:rPr>
        <w:t xml:space="preserve"> </w:t>
      </w:r>
    </w:p>
    <w:p w14:paraId="7EC8CA02" w14:textId="1C196328" w:rsidR="00A72FC5" w:rsidRPr="00F14B2A" w:rsidRDefault="00053A46" w:rsidP="00EE425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F14B2A">
        <w:rPr>
          <w:rFonts w:asciiTheme="minorHAnsi" w:hAnsiTheme="minorHAnsi" w:cstheme="minorHAnsi"/>
          <w:bCs/>
        </w:rPr>
        <w:t>Talent running the desalting column.</w:t>
      </w:r>
    </w:p>
    <w:p w14:paraId="53410F74" w14:textId="7800D644" w:rsidR="00A72FC5" w:rsidRPr="00F14B2A" w:rsidRDefault="00A72FC5" w:rsidP="00F14B2A">
      <w:pPr>
        <w:rPr>
          <w:rFonts w:eastAsia="Times New Roman" w:cs="Calibri"/>
          <w:bCs/>
          <w:sz w:val="52"/>
          <w:szCs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EAD1162" w:rsidR="005E2B7E" w:rsidRPr="00B07A3B" w:rsidRDefault="00873D1A" w:rsidP="00F14B2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7B15C3E" w:rsidR="00F22F5E" w:rsidRPr="00B07A3B" w:rsidRDefault="00CE10F2" w:rsidP="00EE4253">
      <w:pPr>
        <w:pStyle w:val="ListParagraph"/>
        <w:numPr>
          <w:ilvl w:val="0"/>
          <w:numId w:val="45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C18D3">
        <w:rPr>
          <w:rFonts w:asciiTheme="minorHAnsi" w:hAnsiTheme="minorHAnsi" w:cstheme="minorHAnsi"/>
          <w:b/>
          <w:bCs/>
        </w:rPr>
        <w:t xml:space="preserve">Reconstituted Transmembrane Protein Diffusion and </w:t>
      </w:r>
      <w:r w:rsidR="005177E4">
        <w:rPr>
          <w:rFonts w:asciiTheme="minorHAnsi" w:hAnsiTheme="minorHAnsi" w:cstheme="minorHAnsi"/>
          <w:b/>
          <w:bCs/>
        </w:rPr>
        <w:t xml:space="preserve">Detection of </w:t>
      </w:r>
      <w:r w:rsidR="005177E4">
        <w:rPr>
          <w:rFonts w:asciiTheme="minorHAnsi" w:eastAsia="TimesNewRoman" w:hAnsiTheme="minorHAnsi" w:cstheme="minorHAnsi"/>
          <w:b/>
          <w:bCs/>
        </w:rPr>
        <w:t>Membrane Tethering, Lipid Hemifusion, and Pore Opening</w:t>
      </w:r>
      <w:r w:rsidR="00CC18D3">
        <w:rPr>
          <w:rFonts w:asciiTheme="minorHAnsi" w:hAnsiTheme="minorHAnsi" w:cstheme="minorHAnsi"/>
          <w:b/>
          <w:bCs/>
        </w:rPr>
        <w:t xml:space="preserve">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99E4D5D" w:rsidR="00395684" w:rsidRPr="00B07A3B" w:rsidRDefault="008F6A1C" w:rsidP="00EE425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Epi</w:t>
      </w:r>
      <w:r w:rsidRPr="008C0541">
        <w:rPr>
          <w:rFonts w:asciiTheme="minorHAnsi" w:hAnsiTheme="minorHAnsi" w:cstheme="minorHAnsi"/>
        </w:rPr>
        <w:t>fluorescence microscopy</w:t>
      </w:r>
      <w:r w:rsidR="00FB079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images </w:t>
      </w:r>
      <w:r w:rsidR="00FB0794">
        <w:rPr>
          <w:rFonts w:asciiTheme="minorHAnsi" w:hAnsiTheme="minorHAnsi" w:cstheme="minorHAnsi"/>
          <w:szCs w:val="24"/>
        </w:rPr>
        <w:t xml:space="preserve">of </w:t>
      </w:r>
      <w:r w:rsidR="00FB0794" w:rsidRPr="008C0541">
        <w:rPr>
          <w:rFonts w:asciiTheme="minorHAnsi" w:hAnsiTheme="minorHAnsi" w:cstheme="minorHAnsi"/>
        </w:rPr>
        <w:t xml:space="preserve">a lipid bilayer and its lipid fluidity </w:t>
      </w:r>
      <w:r w:rsidR="00FB0794">
        <w:rPr>
          <w:rFonts w:asciiTheme="minorHAnsi" w:hAnsiTheme="minorHAnsi" w:cstheme="minorHAnsi"/>
        </w:rPr>
        <w:t>are shown</w:t>
      </w:r>
      <w:r>
        <w:rPr>
          <w:rFonts w:asciiTheme="minorHAnsi" w:hAnsiTheme="minorHAnsi" w:cstheme="minorHAnsi"/>
        </w:rPr>
        <w:t xml:space="preserve"> here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 lipid distribution is shown before and after photobleaching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the homogeneity is shown before and after reconstitution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E75A4CA" w14:textId="440F3ACA" w:rsidR="009D21B9" w:rsidRDefault="007B0FBB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171FD">
        <w:rPr>
          <w:rFonts w:asciiTheme="minorHAnsi" w:hAnsiTheme="minorHAnsi" w:cstheme="minorHAnsi"/>
          <w:szCs w:val="24"/>
        </w:rPr>
        <w:t xml:space="preserve"> Figure 4 A – E. </w:t>
      </w:r>
    </w:p>
    <w:p w14:paraId="2E590B39" w14:textId="5373B123" w:rsidR="003171FD" w:rsidRDefault="003171FD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 – E. </w:t>
      </w:r>
      <w:r w:rsidRPr="003171F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A and B, label A “</w:t>
      </w:r>
      <w:r w:rsidRPr="003171FD">
        <w:rPr>
          <w:rFonts w:asciiTheme="minorHAnsi" w:hAnsiTheme="minorHAnsi" w:cstheme="minorHAnsi"/>
          <w:b/>
          <w:bCs/>
          <w:szCs w:val="24"/>
        </w:rPr>
        <w:t>Before</w:t>
      </w:r>
      <w:r w:rsidRPr="003171F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 and B “</w:t>
      </w:r>
      <w:r w:rsidRPr="003171FD">
        <w:rPr>
          <w:rFonts w:asciiTheme="minorHAnsi" w:hAnsiTheme="minorHAnsi" w:cstheme="minorHAnsi"/>
          <w:b/>
          <w:bCs/>
          <w:szCs w:val="24"/>
        </w:rPr>
        <w:t>After</w:t>
      </w:r>
      <w:r w:rsidRPr="003171F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E52A26C" w14:textId="77348C8D" w:rsidR="003171FD" w:rsidRPr="00F14B2A" w:rsidRDefault="003171FD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 – E. </w:t>
      </w:r>
      <w:r w:rsidRPr="003171F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D and E, label D “</w:t>
      </w:r>
      <w:r w:rsidRPr="003171FD">
        <w:rPr>
          <w:rFonts w:asciiTheme="minorHAnsi" w:hAnsiTheme="minorHAnsi" w:cstheme="minorHAnsi"/>
          <w:b/>
          <w:bCs/>
          <w:szCs w:val="24"/>
        </w:rPr>
        <w:t>Before</w:t>
      </w:r>
      <w:r w:rsidRPr="003171F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” </w:t>
      </w:r>
      <w:r w:rsidRPr="00F14B2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and E “</w:t>
      </w:r>
      <w:r w:rsidRPr="00F14B2A">
        <w:rPr>
          <w:rFonts w:asciiTheme="minorHAnsi" w:hAnsiTheme="minorHAnsi" w:cstheme="minorHAnsi"/>
          <w:b/>
          <w:bCs/>
          <w:szCs w:val="24"/>
        </w:rPr>
        <w:t>After</w:t>
      </w:r>
      <w:r w:rsidRPr="00F14B2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”.</w:t>
      </w:r>
    </w:p>
    <w:p w14:paraId="123FB8B2" w14:textId="7B52AA39" w:rsidR="00395684" w:rsidRPr="00F14B2A" w:rsidRDefault="0007229A" w:rsidP="00EE425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4B2A">
        <w:rPr>
          <w:rFonts w:asciiTheme="majorHAnsi" w:hAnsiTheme="majorHAnsi" w:cstheme="majorHAnsi"/>
        </w:rPr>
        <w:t>l</w:t>
      </w:r>
      <w:r w:rsidR="003171FD" w:rsidRPr="00F14B2A">
        <w:rPr>
          <w:rFonts w:asciiTheme="majorHAnsi" w:hAnsiTheme="majorHAnsi" w:cstheme="majorHAnsi"/>
        </w:rPr>
        <w:t>-</w:t>
      </w:r>
      <w:r w:rsidR="003171FD" w:rsidRPr="00F14B2A">
        <w:rPr>
          <w:rFonts w:asciiTheme="minorHAnsi" w:hAnsiTheme="minorHAnsi" w:cstheme="minorHAnsi"/>
        </w:rPr>
        <w:t>Opa1</w:t>
      </w:r>
      <w:r w:rsidRPr="00F14B2A">
        <w:rPr>
          <w:rFonts w:asciiTheme="minorHAnsi" w:hAnsiTheme="minorHAnsi" w:cstheme="minorHAnsi"/>
        </w:rPr>
        <w:t xml:space="preserve"> </w:t>
      </w:r>
      <w:r w:rsidRPr="00F14B2A">
        <w:rPr>
          <w:rFonts w:asciiTheme="minorHAnsi" w:hAnsiTheme="minorHAnsi" w:cstheme="minorHAnsi"/>
          <w:i/>
          <w:iCs/>
          <w:color w:val="FF0000"/>
        </w:rPr>
        <w:t>(pronounce ‘L-</w:t>
      </w:r>
      <w:proofErr w:type="spellStart"/>
      <w:r w:rsidRPr="00F14B2A">
        <w:rPr>
          <w:rFonts w:asciiTheme="minorHAnsi" w:hAnsiTheme="minorHAnsi" w:cstheme="minorHAnsi"/>
          <w:i/>
          <w:iCs/>
          <w:color w:val="FF0000"/>
        </w:rPr>
        <w:t>opa</w:t>
      </w:r>
      <w:proofErr w:type="spellEnd"/>
      <w:r w:rsidRPr="00F14B2A">
        <w:rPr>
          <w:rFonts w:asciiTheme="minorHAnsi" w:hAnsiTheme="minorHAnsi" w:cstheme="minorHAnsi"/>
          <w:i/>
          <w:iCs/>
          <w:color w:val="FF0000"/>
        </w:rPr>
        <w:t>-one’)</w:t>
      </w:r>
      <w:r w:rsidR="003171FD" w:rsidRPr="00F14B2A">
        <w:rPr>
          <w:rFonts w:asciiTheme="minorHAnsi" w:hAnsiTheme="minorHAnsi" w:cstheme="minorHAnsi"/>
        </w:rPr>
        <w:t xml:space="preserve"> reconstituted in lipid bilayer was validated by fluorescence correlation spectroscopy, or FCS. The FCS curves indicated that 75% of l-Opa1 </w:t>
      </w:r>
      <w:r w:rsidR="00CC18D3" w:rsidRPr="00F14B2A">
        <w:rPr>
          <w:rFonts w:asciiTheme="minorHAnsi" w:hAnsiTheme="minorHAnsi" w:cstheme="minorHAnsi"/>
        </w:rPr>
        <w:t>wa</w:t>
      </w:r>
      <w:r w:rsidR="003171FD" w:rsidRPr="00F14B2A">
        <w:rPr>
          <w:rFonts w:asciiTheme="minorHAnsi" w:hAnsiTheme="minorHAnsi" w:cstheme="minorHAnsi"/>
        </w:rPr>
        <w:t xml:space="preserve">s reconstituted into the lipid bilayer, suggesting that l-Opa1 freely diffuses in the polymer-tethered lipid bilayer with the potential to self-assemble into functional complexes </w:t>
      </w:r>
      <w:r w:rsidR="003171FD" w:rsidRPr="00F14B2A">
        <w:rPr>
          <w:rFonts w:asciiTheme="minorHAnsi" w:hAnsiTheme="minorHAnsi" w:cstheme="minorHAnsi"/>
          <w:b/>
          <w:bCs/>
        </w:rPr>
        <w:t>[1]</w:t>
      </w:r>
      <w:r w:rsidR="003171FD" w:rsidRPr="00F14B2A">
        <w:rPr>
          <w:rFonts w:asciiTheme="minorHAnsi" w:hAnsiTheme="minorHAnsi" w:cstheme="minorHAnsi"/>
        </w:rPr>
        <w:t>.</w:t>
      </w:r>
      <w:r w:rsidRPr="00F14B2A">
        <w:rPr>
          <w:rFonts w:asciiTheme="minorHAnsi" w:hAnsiTheme="minorHAnsi" w:cstheme="minorHAnsi"/>
        </w:rPr>
        <w:t xml:space="preserve"> </w:t>
      </w:r>
    </w:p>
    <w:p w14:paraId="562C01F6" w14:textId="0B91436B" w:rsidR="003171FD" w:rsidRPr="00B07A3B" w:rsidRDefault="003171FD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</w:t>
      </w:r>
      <w:r w:rsidR="004B7572">
        <w:rPr>
          <w:rFonts w:asciiTheme="minorHAnsi" w:hAnsiTheme="minorHAnsi" w:cstheme="minorHAnsi"/>
        </w:rPr>
        <w:t>GRAMS</w:t>
      </w:r>
      <w:r>
        <w:rPr>
          <w:rFonts w:asciiTheme="minorHAnsi" w:hAnsiTheme="minorHAnsi" w:cstheme="minorHAnsi"/>
        </w:rPr>
        <w:t xml:space="preserve"> and H.</w:t>
      </w:r>
    </w:p>
    <w:p w14:paraId="319D39F0" w14:textId="7A984F6D" w:rsidR="00395684" w:rsidRPr="0007229A" w:rsidRDefault="003171FD" w:rsidP="00EE425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649A0">
        <w:rPr>
          <w:rFonts w:asciiTheme="minorHAnsi" w:hAnsiTheme="minorHAnsi" w:cstheme="minorHAnsi"/>
        </w:rPr>
        <w:t>Fluorescence</w:t>
      </w:r>
      <w:r w:rsidRPr="006649A0">
        <w:rPr>
          <w:rFonts w:asciiTheme="minorHAnsi" w:eastAsia="TimesNewRoman" w:hAnsiTheme="minorHAnsi" w:cstheme="minorHAnsi"/>
        </w:rPr>
        <w:t xml:space="preserve"> step bleaching indicated </w:t>
      </w:r>
      <w:r w:rsidR="00CC18D3">
        <w:rPr>
          <w:rFonts w:asciiTheme="minorHAnsi" w:eastAsia="TimesNewRoman" w:hAnsiTheme="minorHAnsi" w:cstheme="minorHAnsi"/>
        </w:rPr>
        <w:t xml:space="preserve">that </w:t>
      </w:r>
      <w:r w:rsidRPr="006649A0">
        <w:rPr>
          <w:rFonts w:asciiTheme="minorHAnsi" w:eastAsia="TimesNewRoman" w:hAnsiTheme="minorHAnsi" w:cstheme="minorHAnsi"/>
        </w:rPr>
        <w:t>an average of 2</w:t>
      </w:r>
      <w:r w:rsidR="0007229A">
        <w:rPr>
          <w:rFonts w:asciiTheme="minorHAnsi" w:eastAsia="TimesNewRoman" w:hAnsiTheme="minorHAnsi" w:cstheme="minorHAnsi"/>
        </w:rPr>
        <w:t xml:space="preserve"> to </w:t>
      </w:r>
      <w:r w:rsidRPr="006649A0">
        <w:rPr>
          <w:rFonts w:asciiTheme="minorHAnsi" w:eastAsia="TimesNewRoman" w:hAnsiTheme="minorHAnsi" w:cstheme="minorHAnsi"/>
        </w:rPr>
        <w:t xml:space="preserve">3 copies of l-Opa1 </w:t>
      </w:r>
      <w:r>
        <w:rPr>
          <w:rFonts w:asciiTheme="minorHAnsi" w:eastAsia="TimesNewRoman" w:hAnsiTheme="minorHAnsi" w:cstheme="minorHAnsi"/>
        </w:rPr>
        <w:t>were</w:t>
      </w:r>
      <w:r w:rsidRPr="006649A0">
        <w:rPr>
          <w:rFonts w:asciiTheme="minorHAnsi" w:eastAsia="TimesNewRoman" w:hAnsiTheme="minorHAnsi" w:cstheme="minorHAnsi"/>
        </w:rPr>
        <w:t xml:space="preserve"> reconstituted in </w:t>
      </w:r>
      <w:r>
        <w:rPr>
          <w:rFonts w:asciiTheme="minorHAnsi" w:eastAsia="TimesNewRoman" w:hAnsiTheme="minorHAnsi" w:cstheme="minorHAnsi"/>
        </w:rPr>
        <w:t>a given</w:t>
      </w:r>
      <w:r w:rsidRPr="006649A0">
        <w:rPr>
          <w:rFonts w:asciiTheme="minorHAnsi" w:eastAsia="TimesNewRoman" w:hAnsiTheme="minorHAnsi" w:cstheme="minorHAnsi"/>
        </w:rPr>
        <w:t xml:space="preserve"> liposome </w:t>
      </w:r>
      <w:r w:rsidR="0007229A">
        <w:rPr>
          <w:rFonts w:asciiTheme="minorHAnsi" w:eastAsia="TimesNewRoman" w:hAnsiTheme="minorHAnsi" w:cstheme="minorHAnsi"/>
          <w:b/>
          <w:bCs/>
        </w:rPr>
        <w:t>[1]</w:t>
      </w:r>
      <w:r w:rsidRPr="006649A0">
        <w:rPr>
          <w:rFonts w:asciiTheme="minorHAnsi" w:eastAsia="TimesNewRoman" w:hAnsiTheme="minorHAnsi" w:cstheme="minorHAnsi"/>
        </w:rPr>
        <w:t>.</w:t>
      </w:r>
      <w:r>
        <w:rPr>
          <w:rFonts w:asciiTheme="minorHAnsi" w:eastAsia="TimesNewRoman" w:hAnsiTheme="minorHAnsi" w:cstheme="minorHAnsi"/>
        </w:rPr>
        <w:t xml:space="preserve"> </w:t>
      </w:r>
      <w:r w:rsidRPr="006649A0">
        <w:rPr>
          <w:rFonts w:asciiTheme="minorHAnsi" w:hAnsiTheme="minorHAnsi" w:cstheme="minorHAnsi"/>
        </w:rPr>
        <w:t>The size distribution of Opa1 reconstituted proteoliposomes was tested after reconstitution using DLS</w:t>
      </w:r>
      <w:r w:rsidR="0007229A">
        <w:rPr>
          <w:rFonts w:asciiTheme="minorHAnsi" w:hAnsiTheme="minorHAnsi" w:cstheme="minorHAnsi"/>
        </w:rPr>
        <w:t xml:space="preserve"> and verified with FCS </w:t>
      </w:r>
      <w:r w:rsidR="0007229A">
        <w:rPr>
          <w:rFonts w:asciiTheme="minorHAnsi" w:hAnsiTheme="minorHAnsi" w:cstheme="minorHAnsi"/>
          <w:b/>
          <w:bCs/>
        </w:rPr>
        <w:t>[2]</w:t>
      </w:r>
      <w:r w:rsidRPr="006649A0">
        <w:rPr>
          <w:rFonts w:asciiTheme="minorHAnsi" w:hAnsiTheme="minorHAnsi" w:cstheme="minorHAnsi"/>
        </w:rPr>
        <w:t>.</w:t>
      </w:r>
    </w:p>
    <w:p w14:paraId="3A333C9C" w14:textId="36F43C2C" w:rsidR="0007229A" w:rsidRPr="0007229A" w:rsidRDefault="0007229A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B. </w:t>
      </w:r>
    </w:p>
    <w:p w14:paraId="52B524B9" w14:textId="6D4B3A23" w:rsidR="0007229A" w:rsidRPr="0007229A" w:rsidRDefault="0007229A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C. </w:t>
      </w:r>
    </w:p>
    <w:p w14:paraId="7A0236B0" w14:textId="56355A9D" w:rsidR="0007229A" w:rsidRPr="0007229A" w:rsidRDefault="0007229A" w:rsidP="00EE425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Membrane tethering was monitored by observing the signal of TexasRed on the surface of the lipid bilayer using TIRF microscopy. Membrane lipid </w:t>
      </w:r>
      <w:proofErr w:type="spellStart"/>
      <w:r>
        <w:rPr>
          <w:rFonts w:asciiTheme="minorHAnsi" w:eastAsia="TimesNewRoman" w:hAnsiTheme="minorHAnsi" w:cstheme="minorHAnsi"/>
        </w:rPr>
        <w:t>demixing</w:t>
      </w:r>
      <w:proofErr w:type="spellEnd"/>
      <w:r>
        <w:rPr>
          <w:rFonts w:asciiTheme="minorHAnsi" w:eastAsia="TimesNewRoman" w:hAnsiTheme="minorHAnsi" w:cstheme="minorHAnsi"/>
        </w:rPr>
        <w:t xml:space="preserve">, or </w:t>
      </w:r>
      <w:proofErr w:type="spellStart"/>
      <w:r>
        <w:rPr>
          <w:rFonts w:asciiTheme="minorHAnsi" w:eastAsia="TimesNewRoman" w:hAnsiTheme="minorHAnsi" w:cstheme="minorHAnsi"/>
        </w:rPr>
        <w:t>hemifusion</w:t>
      </w:r>
      <w:proofErr w:type="spellEnd"/>
      <w:r>
        <w:rPr>
          <w:rFonts w:asciiTheme="minorHAnsi" w:eastAsia="TimesNewRoman" w:hAnsiTheme="minorHAnsi" w:cstheme="minorHAnsi"/>
        </w:rPr>
        <w:t xml:space="preserve">, was monitored through TexasRed as the liposome marker diffused into the lipid bilayer </w:t>
      </w:r>
      <w:r>
        <w:rPr>
          <w:rFonts w:asciiTheme="minorHAnsi" w:eastAsia="TimesNewRoman" w:hAnsiTheme="minorHAnsi" w:cstheme="minorHAnsi"/>
          <w:b/>
          <w:bCs/>
        </w:rPr>
        <w:t>[</w:t>
      </w:r>
      <w:r w:rsidR="00CC18D3">
        <w:rPr>
          <w:rFonts w:asciiTheme="minorHAnsi" w:eastAsia="TimesNewRoman" w:hAnsiTheme="minorHAnsi" w:cstheme="minorHAnsi"/>
          <w:b/>
          <w:bCs/>
        </w:rPr>
        <w:t>1</w:t>
      </w:r>
      <w:r>
        <w:rPr>
          <w:rFonts w:asciiTheme="minorHAnsi" w:eastAsia="TimesNewRoman" w:hAnsiTheme="minorHAnsi" w:cstheme="minorHAnsi"/>
          <w:b/>
          <w:bCs/>
        </w:rPr>
        <w:t>]</w:t>
      </w:r>
      <w:r>
        <w:rPr>
          <w:rFonts w:asciiTheme="minorHAnsi" w:eastAsia="TimesNewRoman" w:hAnsiTheme="minorHAnsi" w:cstheme="minorHAnsi"/>
        </w:rPr>
        <w:t xml:space="preserve">. </w:t>
      </w:r>
    </w:p>
    <w:p w14:paraId="4F679116" w14:textId="67EEFB8E" w:rsidR="0007229A" w:rsidRPr="0007229A" w:rsidRDefault="0007229A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>LAB MEDIA: Figure 6 A.</w:t>
      </w:r>
    </w:p>
    <w:p w14:paraId="4A684903" w14:textId="59A6FCBE" w:rsidR="0007229A" w:rsidRPr="0007229A" w:rsidRDefault="0007229A" w:rsidP="00EE425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Calcein dequenching helped distinguish full fusion pore formation from only lipid </w:t>
      </w:r>
      <w:proofErr w:type="spellStart"/>
      <w:r>
        <w:rPr>
          <w:rFonts w:asciiTheme="minorHAnsi" w:eastAsia="TimesNewRoman" w:hAnsiTheme="minorHAnsi" w:cstheme="minorHAnsi"/>
        </w:rPr>
        <w:t>demixing</w:t>
      </w:r>
      <w:proofErr w:type="spellEnd"/>
      <w:r>
        <w:rPr>
          <w:rFonts w:asciiTheme="minorHAnsi" w:eastAsia="TimesNewRoman" w:hAnsiTheme="minorHAnsi" w:cstheme="minorHAnsi"/>
        </w:rPr>
        <w:t xml:space="preserve"> </w:t>
      </w:r>
      <w:r>
        <w:rPr>
          <w:rFonts w:asciiTheme="minorHAnsi" w:eastAsia="TimesNewRoman" w:hAnsiTheme="minorHAnsi" w:cstheme="minorHAnsi"/>
          <w:b/>
          <w:bCs/>
        </w:rPr>
        <w:t>[1]</w:t>
      </w:r>
      <w:r>
        <w:rPr>
          <w:rFonts w:asciiTheme="minorHAnsi" w:eastAsia="TimesNewRoman" w:hAnsiTheme="minorHAnsi" w:cstheme="minorHAnsi"/>
        </w:rPr>
        <w:t xml:space="preserve">, allowing comparison between conditions where particles stall at hemifusion </w:t>
      </w:r>
      <w:r>
        <w:rPr>
          <w:rFonts w:asciiTheme="minorHAnsi" w:eastAsia="TimesNewRoman" w:hAnsiTheme="minorHAnsi" w:cstheme="minorHAnsi"/>
          <w:b/>
          <w:bCs/>
        </w:rPr>
        <w:t>[2]</w:t>
      </w:r>
      <w:r>
        <w:rPr>
          <w:rFonts w:asciiTheme="minorHAnsi" w:eastAsia="TimesNewRoman" w:hAnsiTheme="minorHAnsi" w:cstheme="minorHAnsi"/>
        </w:rPr>
        <w:t xml:space="preserve"> and particles that proceed to full fusion </w:t>
      </w:r>
      <w:r>
        <w:rPr>
          <w:rFonts w:asciiTheme="minorHAnsi" w:eastAsia="TimesNewRoman" w:hAnsiTheme="minorHAnsi" w:cstheme="minorHAnsi"/>
          <w:b/>
          <w:bCs/>
        </w:rPr>
        <w:t>[3]</w:t>
      </w:r>
      <w:r>
        <w:rPr>
          <w:rFonts w:asciiTheme="minorHAnsi" w:eastAsia="TimesNewRoman" w:hAnsiTheme="minorHAnsi" w:cstheme="minorHAnsi"/>
        </w:rPr>
        <w:t>.</w:t>
      </w:r>
    </w:p>
    <w:p w14:paraId="763AF7F6" w14:textId="4F8C998E" w:rsidR="0007229A" w:rsidRPr="0007229A" w:rsidRDefault="0007229A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LAB MEDIA: Figure 6 B and C. </w:t>
      </w:r>
    </w:p>
    <w:p w14:paraId="5FEBCEDA" w14:textId="6142B77D" w:rsidR="0007229A" w:rsidRPr="0007229A" w:rsidRDefault="0007229A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LAB MEDIA: Figure 6 B and C. </w:t>
      </w:r>
      <w:r w:rsidRPr="00CC18D3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B.</w:t>
      </w:r>
      <w:r>
        <w:rPr>
          <w:rFonts w:asciiTheme="minorHAnsi" w:eastAsia="TimesNewRoman" w:hAnsiTheme="minorHAnsi" w:cstheme="minorHAnsi"/>
        </w:rPr>
        <w:t xml:space="preserve"> </w:t>
      </w:r>
    </w:p>
    <w:p w14:paraId="0C9CEB33" w14:textId="5FBDC6FF" w:rsidR="0007229A" w:rsidRPr="0007229A" w:rsidRDefault="0007229A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LAB MEDIA: Figure 6 B and C. </w:t>
      </w:r>
      <w:r w:rsidRPr="00CC18D3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C.</w:t>
      </w:r>
    </w:p>
    <w:p w14:paraId="0869B08E" w14:textId="6AF41D5D" w:rsidR="0007229A" w:rsidRPr="00CC18D3" w:rsidRDefault="0007229A" w:rsidP="00EE425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lastRenderedPageBreak/>
        <w:t xml:space="preserve">Membrane tethering </w:t>
      </w:r>
      <w:r w:rsidR="00CC18D3">
        <w:rPr>
          <w:rFonts w:asciiTheme="minorHAnsi" w:eastAsia="TimesNewRoman" w:hAnsiTheme="minorHAnsi" w:cstheme="minorHAnsi"/>
        </w:rPr>
        <w:t>wa</w:t>
      </w:r>
      <w:r>
        <w:rPr>
          <w:rFonts w:asciiTheme="minorHAnsi" w:eastAsia="TimesNewRoman" w:hAnsiTheme="minorHAnsi" w:cstheme="minorHAnsi"/>
        </w:rPr>
        <w:t>s indicated by a stable lipid signal from liposomes</w:t>
      </w:r>
      <w:r w:rsidR="00CC18D3">
        <w:rPr>
          <w:rFonts w:asciiTheme="minorHAnsi" w:eastAsia="TimesNewRoman" w:hAnsiTheme="minorHAnsi" w:cstheme="minorHAnsi"/>
        </w:rPr>
        <w:t xml:space="preserve"> </w:t>
      </w:r>
      <w:r w:rsidR="00CC18D3">
        <w:rPr>
          <w:rFonts w:asciiTheme="minorHAnsi" w:eastAsia="TimesNewRoman" w:hAnsiTheme="minorHAnsi" w:cstheme="minorHAnsi"/>
          <w:b/>
          <w:bCs/>
        </w:rPr>
        <w:t>[1]</w:t>
      </w:r>
      <w:r>
        <w:rPr>
          <w:rFonts w:asciiTheme="minorHAnsi" w:eastAsia="TimesNewRoman" w:hAnsiTheme="minorHAnsi" w:cstheme="minorHAnsi"/>
        </w:rPr>
        <w:t xml:space="preserve">. </w:t>
      </w:r>
      <w:r w:rsidRPr="006649A0">
        <w:rPr>
          <w:rFonts w:asciiTheme="minorHAnsi" w:eastAsia="TimesNewRoman" w:hAnsiTheme="minorHAnsi" w:cstheme="minorHAnsi"/>
        </w:rPr>
        <w:t>Hemifusion signal feature</w:t>
      </w:r>
      <w:r w:rsidR="00CC18D3">
        <w:rPr>
          <w:rFonts w:asciiTheme="minorHAnsi" w:eastAsia="TimesNewRoman" w:hAnsiTheme="minorHAnsi" w:cstheme="minorHAnsi"/>
        </w:rPr>
        <w:t>d</w:t>
      </w:r>
      <w:r w:rsidRPr="006649A0">
        <w:rPr>
          <w:rFonts w:asciiTheme="minorHAnsi" w:eastAsia="TimesNewRoman" w:hAnsiTheme="minorHAnsi" w:cstheme="minorHAnsi"/>
        </w:rPr>
        <w:t xml:space="preserve"> no dequenching </w:t>
      </w:r>
      <w:r>
        <w:rPr>
          <w:rFonts w:asciiTheme="minorHAnsi" w:eastAsia="TimesNewRoman" w:hAnsiTheme="minorHAnsi" w:cstheme="minorHAnsi"/>
        </w:rPr>
        <w:t>in the</w:t>
      </w:r>
      <w:r w:rsidRPr="006649A0">
        <w:rPr>
          <w:rFonts w:asciiTheme="minorHAnsi" w:eastAsia="TimesNewRoman" w:hAnsiTheme="minorHAnsi" w:cstheme="minorHAnsi"/>
        </w:rPr>
        <w:t xml:space="preserve"> </w:t>
      </w:r>
      <w:r>
        <w:rPr>
          <w:rFonts w:asciiTheme="minorHAnsi" w:eastAsia="TimesNewRoman" w:hAnsiTheme="minorHAnsi" w:cstheme="minorHAnsi"/>
        </w:rPr>
        <w:t>c</w:t>
      </w:r>
      <w:r w:rsidRPr="006649A0">
        <w:rPr>
          <w:rFonts w:asciiTheme="minorHAnsi" w:eastAsia="TimesNewRoman" w:hAnsiTheme="minorHAnsi" w:cstheme="minorHAnsi"/>
        </w:rPr>
        <w:t>alcein</w:t>
      </w:r>
      <w:r>
        <w:rPr>
          <w:rFonts w:asciiTheme="minorHAnsi" w:eastAsia="TimesNewRoman" w:hAnsiTheme="minorHAnsi" w:cstheme="minorHAnsi"/>
        </w:rPr>
        <w:t xml:space="preserve"> signal</w:t>
      </w:r>
      <w:r w:rsidR="00CC18D3">
        <w:rPr>
          <w:rFonts w:asciiTheme="minorHAnsi" w:eastAsia="TimesNewRoman" w:hAnsiTheme="minorHAnsi" w:cstheme="minorHAnsi"/>
        </w:rPr>
        <w:t xml:space="preserve"> </w:t>
      </w:r>
      <w:r w:rsidR="00CC18D3">
        <w:rPr>
          <w:rFonts w:asciiTheme="minorHAnsi" w:eastAsia="TimesNewRoman" w:hAnsiTheme="minorHAnsi" w:cstheme="minorHAnsi"/>
          <w:b/>
          <w:bCs/>
        </w:rPr>
        <w:t>[2]</w:t>
      </w:r>
      <w:r>
        <w:rPr>
          <w:rFonts w:asciiTheme="minorHAnsi" w:eastAsia="TimesNewRoman" w:hAnsiTheme="minorHAnsi" w:cstheme="minorHAnsi"/>
        </w:rPr>
        <w:t>,</w:t>
      </w:r>
      <w:r w:rsidRPr="006649A0">
        <w:rPr>
          <w:rFonts w:asciiTheme="minorHAnsi" w:eastAsia="TimesNewRoman" w:hAnsiTheme="minorHAnsi" w:cstheme="minorHAnsi"/>
        </w:rPr>
        <w:t xml:space="preserve"> but a rapid decay of the TexasRed signal indicat</w:t>
      </w:r>
      <w:r>
        <w:rPr>
          <w:rFonts w:asciiTheme="minorHAnsi" w:eastAsia="TimesNewRoman" w:hAnsiTheme="minorHAnsi" w:cstheme="minorHAnsi"/>
        </w:rPr>
        <w:t>e</w:t>
      </w:r>
      <w:r w:rsidR="00CC18D3">
        <w:rPr>
          <w:rFonts w:asciiTheme="minorHAnsi" w:eastAsia="TimesNewRoman" w:hAnsiTheme="minorHAnsi" w:cstheme="minorHAnsi"/>
        </w:rPr>
        <w:t>d</w:t>
      </w:r>
      <w:r w:rsidRPr="006649A0">
        <w:rPr>
          <w:rFonts w:asciiTheme="minorHAnsi" w:eastAsia="TimesNewRoman" w:hAnsiTheme="minorHAnsi" w:cstheme="minorHAnsi"/>
        </w:rPr>
        <w:t xml:space="preserve"> diffusion of the dye into the lipid bilayer</w:t>
      </w:r>
      <w:r w:rsidR="00CC18D3">
        <w:rPr>
          <w:rFonts w:asciiTheme="minorHAnsi" w:eastAsia="TimesNewRoman" w:hAnsiTheme="minorHAnsi" w:cstheme="minorHAnsi"/>
        </w:rPr>
        <w:t xml:space="preserve"> </w:t>
      </w:r>
      <w:r w:rsidR="00CC18D3">
        <w:rPr>
          <w:rFonts w:asciiTheme="minorHAnsi" w:eastAsia="TimesNewRoman" w:hAnsiTheme="minorHAnsi" w:cstheme="minorHAnsi"/>
          <w:b/>
          <w:bCs/>
        </w:rPr>
        <w:t>[3]</w:t>
      </w:r>
      <w:r w:rsidRPr="006649A0">
        <w:rPr>
          <w:rFonts w:asciiTheme="minorHAnsi" w:eastAsia="TimesNewRoman" w:hAnsiTheme="minorHAnsi" w:cstheme="minorHAnsi"/>
        </w:rPr>
        <w:t xml:space="preserve">. </w:t>
      </w:r>
      <w:r>
        <w:rPr>
          <w:rFonts w:asciiTheme="minorHAnsi" w:eastAsia="TimesNewRoman" w:hAnsiTheme="minorHAnsi" w:cstheme="minorHAnsi"/>
        </w:rPr>
        <w:t>Full</w:t>
      </w:r>
      <w:r w:rsidRPr="006649A0">
        <w:rPr>
          <w:rFonts w:asciiTheme="minorHAnsi" w:eastAsia="TimesNewRoman" w:hAnsiTheme="minorHAnsi" w:cstheme="minorHAnsi"/>
        </w:rPr>
        <w:t xml:space="preserve"> fusion</w:t>
      </w:r>
      <w:r>
        <w:rPr>
          <w:rFonts w:asciiTheme="minorHAnsi" w:eastAsia="TimesNewRoman" w:hAnsiTheme="minorHAnsi" w:cstheme="minorHAnsi"/>
        </w:rPr>
        <w:t xml:space="preserve"> </w:t>
      </w:r>
      <w:r w:rsidRPr="006649A0">
        <w:rPr>
          <w:rFonts w:asciiTheme="minorHAnsi" w:eastAsia="TimesNewRoman" w:hAnsiTheme="minorHAnsi" w:cstheme="minorHAnsi"/>
        </w:rPr>
        <w:t>feature</w:t>
      </w:r>
      <w:r w:rsidR="00CC18D3">
        <w:rPr>
          <w:rFonts w:asciiTheme="minorHAnsi" w:eastAsia="TimesNewRoman" w:hAnsiTheme="minorHAnsi" w:cstheme="minorHAnsi"/>
        </w:rPr>
        <w:t>d</w:t>
      </w:r>
      <w:r w:rsidRPr="006649A0">
        <w:rPr>
          <w:rFonts w:asciiTheme="minorHAnsi" w:eastAsia="TimesNewRoman" w:hAnsiTheme="minorHAnsi" w:cstheme="minorHAnsi"/>
        </w:rPr>
        <w:t xml:space="preserve"> both lipid decay and content release </w:t>
      </w:r>
      <w:r w:rsidR="00CC18D3">
        <w:rPr>
          <w:rFonts w:asciiTheme="minorHAnsi" w:eastAsia="TimesNewRoman" w:hAnsiTheme="minorHAnsi" w:cstheme="minorHAnsi"/>
          <w:b/>
          <w:bCs/>
        </w:rPr>
        <w:t>[4]</w:t>
      </w:r>
      <w:r w:rsidRPr="006649A0">
        <w:rPr>
          <w:rFonts w:asciiTheme="minorHAnsi" w:eastAsia="TimesNewRoman" w:hAnsiTheme="minorHAnsi" w:cstheme="minorHAnsi"/>
        </w:rPr>
        <w:t>.</w:t>
      </w:r>
    </w:p>
    <w:p w14:paraId="173F5B7C" w14:textId="500FB4DF" w:rsidR="00CC18D3" w:rsidRPr="00CC18D3" w:rsidRDefault="00CC18D3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LAB MEDIA: Figure 6 B. </w:t>
      </w:r>
    </w:p>
    <w:p w14:paraId="059AA449" w14:textId="0033340F" w:rsidR="00CC18D3" w:rsidRPr="00CC18D3" w:rsidRDefault="00CC18D3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LAB MEDIA: Figure 6 B. </w:t>
      </w:r>
      <w:r w:rsidRPr="00CC18D3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bottom row of images.</w:t>
      </w:r>
      <w:r>
        <w:rPr>
          <w:rFonts w:asciiTheme="minorHAnsi" w:eastAsia="TimesNewRoman" w:hAnsiTheme="minorHAnsi" w:cstheme="minorHAnsi"/>
        </w:rPr>
        <w:t xml:space="preserve"> </w:t>
      </w:r>
    </w:p>
    <w:p w14:paraId="4760DE7E" w14:textId="5EE5AEB6" w:rsidR="00CC18D3" w:rsidRPr="00CC18D3" w:rsidRDefault="00CC18D3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LAB MEDIA: Figure 6 B. </w:t>
      </w:r>
      <w:r w:rsidRPr="00CC18D3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top row of images.</w:t>
      </w:r>
    </w:p>
    <w:p w14:paraId="2C6C5BA7" w14:textId="2DCF08DF" w:rsidR="00CC18D3" w:rsidRPr="00CC18D3" w:rsidRDefault="00CC18D3" w:rsidP="00EE425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="TimesNewRoman" w:hAnsiTheme="minorHAnsi" w:cstheme="minorHAnsi"/>
        </w:rPr>
        <w:t xml:space="preserve">LAB MEDIA: Figure 6 C. </w:t>
      </w:r>
    </w:p>
    <w:p w14:paraId="0005979B" w14:textId="77777777" w:rsidR="00CC18D3" w:rsidRPr="00B07A3B" w:rsidRDefault="00CC18D3" w:rsidP="00CC18D3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40E13C8" w14:textId="77777777" w:rsidR="00537A7D" w:rsidRDefault="00537A7D" w:rsidP="00537A7D">
      <w:pPr>
        <w:rPr>
          <w:rFonts w:asciiTheme="minorHAnsi" w:hAnsiTheme="minorHAnsi" w:cstheme="minorHAnsi"/>
        </w:rPr>
      </w:pPr>
    </w:p>
    <w:p w14:paraId="46F28E59" w14:textId="57AEB7DF" w:rsidR="0007229A" w:rsidRDefault="00537A7D" w:rsidP="00537A7D">
      <w:pPr>
        <w:rPr>
          <w:rFonts w:asciiTheme="minorHAnsi" w:eastAsia="TimesNewRoman" w:hAnsiTheme="minorHAnsi" w:cstheme="minorHAnsi"/>
        </w:rPr>
      </w:pPr>
      <w:r>
        <w:rPr>
          <w:rFonts w:asciiTheme="minorHAnsi" w:eastAsia="TimesNewRoman" w:hAnsiTheme="minorHAnsi" w:cstheme="minorHAnsi"/>
        </w:rPr>
        <w:t xml:space="preserve">. </w:t>
      </w:r>
    </w:p>
    <w:p w14:paraId="74C49E5C" w14:textId="3F81C02A" w:rsidR="00537A7D" w:rsidRDefault="00537A7D" w:rsidP="00537A7D">
      <w:pPr>
        <w:rPr>
          <w:rFonts w:asciiTheme="minorHAnsi" w:eastAsia="TimesNewRoman" w:hAnsiTheme="minorHAnsi" w:cstheme="minorHAnsi"/>
        </w:rPr>
      </w:pPr>
    </w:p>
    <w:p w14:paraId="35FC1C72" w14:textId="77777777" w:rsidR="00537A7D" w:rsidRDefault="00537A7D" w:rsidP="00537A7D">
      <w:pPr>
        <w:rPr>
          <w:rFonts w:asciiTheme="minorHAnsi" w:eastAsia="TimesNewRoman" w:hAnsiTheme="minorHAnsi" w:cstheme="minorHAnsi"/>
        </w:rPr>
      </w:pPr>
    </w:p>
    <w:p w14:paraId="4A2E2284" w14:textId="4278D54E" w:rsidR="00473E1C" w:rsidRPr="00B07A3B" w:rsidRDefault="00473E1C" w:rsidP="00537A7D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EE425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commentRangeStart w:id="2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commentRangeEnd w:id="2"/>
      <w:r w:rsidR="002C3A5F">
        <w:rPr>
          <w:rStyle w:val="CommentReference"/>
          <w:lang w:val="x-none" w:eastAsia="x-none"/>
        </w:rPr>
        <w:commentReference w:id="2"/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7C86CD69" w:rsidR="00B07A3B" w:rsidRPr="002C3A5F" w:rsidRDefault="00C84909" w:rsidP="00EE4253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C3A5F">
        <w:rPr>
          <w:rStyle w:val="AuthorName"/>
          <w:rFonts w:asciiTheme="minorHAnsi" w:eastAsia="Times" w:hAnsiTheme="minorHAnsi" w:cstheme="minorHAnsi"/>
        </w:rPr>
        <w:t>Yifan</w:t>
      </w:r>
      <w:proofErr w:type="spellEnd"/>
      <w:r w:rsidRPr="002C3A5F">
        <w:rPr>
          <w:rStyle w:val="AuthorName"/>
          <w:rFonts w:asciiTheme="minorHAnsi" w:eastAsia="Times" w:hAnsiTheme="minorHAnsi" w:cstheme="minorHAnsi"/>
        </w:rPr>
        <w:t xml:space="preserve"> Ge</w:t>
      </w:r>
      <w:r w:rsidR="00473E1C" w:rsidRPr="002C3A5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C3A5F">
        <w:rPr>
          <w:rFonts w:asciiTheme="minorHAnsi" w:eastAsia="Times New Roman" w:hAnsiTheme="minorHAnsi" w:cstheme="minorHAnsi"/>
          <w:szCs w:val="24"/>
        </w:rPr>
        <w:t xml:space="preserve"> </w:t>
      </w:r>
      <w:r w:rsidR="002C3A5F" w:rsidRPr="002C3A5F">
        <w:rPr>
          <w:rFonts w:asciiTheme="minorHAnsi" w:eastAsia="Times New Roman" w:hAnsiTheme="minorHAnsi" w:cstheme="minorHAnsi"/>
          <w:szCs w:val="24"/>
        </w:rPr>
        <w:t>When attempting this protocol</w:t>
      </w:r>
      <w:r w:rsidRPr="002C3A5F">
        <w:rPr>
          <w:rFonts w:asciiTheme="minorHAnsi" w:hAnsiTheme="minorHAnsi" w:cstheme="minorHAnsi"/>
        </w:rPr>
        <w:t xml:space="preserve">, </w:t>
      </w:r>
      <w:r w:rsidR="002C3A5F" w:rsidRPr="002C3A5F">
        <w:rPr>
          <w:rFonts w:asciiTheme="minorHAnsi" w:hAnsiTheme="minorHAnsi" w:cstheme="minorHAnsi"/>
        </w:rPr>
        <w:t>remember</w:t>
      </w:r>
      <w:r w:rsidRPr="002C3A5F">
        <w:rPr>
          <w:rFonts w:asciiTheme="minorHAnsi" w:hAnsiTheme="minorHAnsi" w:cstheme="minorHAnsi"/>
        </w:rPr>
        <w:t xml:space="preserve"> to </w:t>
      </w:r>
      <w:proofErr w:type="spellStart"/>
      <w:r w:rsidR="00385FE8" w:rsidRPr="002C3A5F">
        <w:rPr>
          <w:rFonts w:asciiTheme="minorHAnsi" w:hAnsiTheme="minorHAnsi" w:cstheme="minorHAnsi"/>
        </w:rPr>
        <w:t>thouroughly</w:t>
      </w:r>
      <w:proofErr w:type="spellEnd"/>
      <w:r w:rsidRPr="002C3A5F">
        <w:rPr>
          <w:rFonts w:asciiTheme="minorHAnsi" w:hAnsiTheme="minorHAnsi" w:cstheme="minorHAnsi"/>
        </w:rPr>
        <w:t xml:space="preserve"> clea</w:t>
      </w:r>
      <w:r w:rsidR="00385FE8" w:rsidRPr="002C3A5F">
        <w:rPr>
          <w:rFonts w:asciiTheme="minorHAnsi" w:hAnsiTheme="minorHAnsi" w:cstheme="minorHAnsi"/>
        </w:rPr>
        <w:t>n</w:t>
      </w:r>
      <w:r w:rsidRPr="002C3A5F">
        <w:rPr>
          <w:rFonts w:asciiTheme="minorHAnsi" w:hAnsiTheme="minorHAnsi" w:cstheme="minorHAnsi"/>
        </w:rPr>
        <w:t xml:space="preserve"> both the cover glass and Langmuir Trough</w:t>
      </w:r>
      <w:r w:rsidR="002C3A5F" w:rsidRPr="002C3A5F">
        <w:rPr>
          <w:rFonts w:asciiTheme="minorHAnsi" w:hAnsiTheme="minorHAnsi" w:cstheme="minorHAnsi"/>
        </w:rPr>
        <w:t xml:space="preserve"> to ensure bilayers of high quality are fabricated</w:t>
      </w:r>
      <w:r w:rsidRPr="002C3A5F">
        <w:rPr>
          <w:rFonts w:asciiTheme="minorHAnsi" w:hAnsiTheme="minorHAnsi" w:cstheme="minorHAnsi"/>
        </w:rPr>
        <w:t xml:space="preserve">. </w:t>
      </w:r>
      <w:r w:rsidR="00385FE8" w:rsidRPr="002C3A5F">
        <w:rPr>
          <w:rFonts w:asciiTheme="minorHAnsi" w:hAnsiTheme="minorHAnsi" w:cstheme="minorHAnsi"/>
        </w:rPr>
        <w:t>Good a</w:t>
      </w:r>
      <w:r w:rsidRPr="002C3A5F">
        <w:rPr>
          <w:rFonts w:asciiTheme="minorHAnsi" w:hAnsiTheme="minorHAnsi" w:cstheme="minorHAnsi"/>
        </w:rPr>
        <w:t xml:space="preserve">ir </w:t>
      </w:r>
      <w:r w:rsidR="00385FE8" w:rsidRPr="002C3A5F">
        <w:rPr>
          <w:rFonts w:asciiTheme="minorHAnsi" w:hAnsiTheme="minorHAnsi" w:cstheme="minorHAnsi"/>
        </w:rPr>
        <w:t>q</w:t>
      </w:r>
      <w:r w:rsidRPr="002C3A5F">
        <w:rPr>
          <w:rFonts w:asciiTheme="minorHAnsi" w:hAnsiTheme="minorHAnsi" w:cstheme="minorHAnsi"/>
        </w:rPr>
        <w:t xml:space="preserve">uality is also critical to prevent defects </w:t>
      </w:r>
      <w:r w:rsidR="00385FE8" w:rsidRPr="002C3A5F">
        <w:rPr>
          <w:rFonts w:asciiTheme="minorHAnsi" w:hAnsiTheme="minorHAnsi" w:cstheme="minorHAnsi"/>
        </w:rPr>
        <w:t>in</w:t>
      </w:r>
      <w:r w:rsidRPr="002C3A5F">
        <w:rPr>
          <w:rFonts w:asciiTheme="minorHAnsi" w:hAnsiTheme="minorHAnsi" w:cstheme="minorHAnsi"/>
        </w:rPr>
        <w:t xml:space="preserve"> the bilayer.</w:t>
      </w:r>
    </w:p>
    <w:p w14:paraId="5A833532" w14:textId="77777777" w:rsidR="002C3A5F" w:rsidRPr="002C3A5F" w:rsidRDefault="002C3A5F" w:rsidP="002C3A5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8CE27DD" w14:textId="6922A419" w:rsidR="00F14B2A" w:rsidRPr="002C3A5F" w:rsidRDefault="002C3A5F" w:rsidP="002C3A5F">
      <w:pPr>
        <w:pStyle w:val="ListParagraph"/>
        <w:numPr>
          <w:ilvl w:val="2"/>
          <w:numId w:val="45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C3A5F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33768A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33768A" w:rsidRPr="0033768A">
        <w:rPr>
          <w:rFonts w:asciiTheme="minorHAnsi" w:hAnsiTheme="minorHAnsi" w:cstheme="minorHAnsi"/>
          <w:i/>
          <w:iCs/>
          <w:color w:val="0432FF"/>
        </w:rPr>
        <w:t>Suggested B-roll: 2.6.1 – 2.6.3.</w:t>
      </w:r>
    </w:p>
    <w:p w14:paraId="00B6B693" w14:textId="77777777" w:rsidR="002C3A5F" w:rsidRPr="002C3A5F" w:rsidRDefault="002C3A5F" w:rsidP="002C3A5F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2F185E9" w14:textId="79AC537B" w:rsidR="00473E1C" w:rsidRPr="00DE1409" w:rsidRDefault="00D7238B" w:rsidP="00DE1409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hAnsiTheme="minorHAnsi" w:cstheme="minorHAnsi"/>
        </w:rPr>
      </w:pPr>
      <w:proofErr w:type="spellStart"/>
      <w:r w:rsidRPr="002C3A5F">
        <w:rPr>
          <w:rFonts w:asciiTheme="minorHAnsi" w:hAnsiTheme="minorHAnsi" w:cstheme="minorHAnsi"/>
          <w:b/>
          <w:szCs w:val="22"/>
          <w:u w:val="single"/>
          <w:lang w:eastAsia="zh-TW"/>
        </w:rPr>
        <w:t>Yifan</w:t>
      </w:r>
      <w:proofErr w:type="spellEnd"/>
      <w:r w:rsidRPr="002C3A5F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Ge</w:t>
      </w:r>
      <w:r w:rsidR="00473E1C" w:rsidRPr="002C3A5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C3A5F">
        <w:rPr>
          <w:rFonts w:asciiTheme="minorHAnsi" w:eastAsia="Times New Roman" w:hAnsiTheme="minorHAnsi" w:cstheme="minorHAnsi"/>
          <w:szCs w:val="24"/>
        </w:rPr>
        <w:t xml:space="preserve"> </w:t>
      </w:r>
      <w:r w:rsidR="00DE1409" w:rsidRPr="00DE1409">
        <w:rPr>
          <w:rFonts w:asciiTheme="minorHAnsi" w:hAnsiTheme="minorHAnsi" w:cstheme="minorHAnsi"/>
        </w:rPr>
        <w:t>This technique paves the way for us to explore new questions in mitochondrial</w:t>
      </w:r>
      <w:r w:rsidR="00DE1409">
        <w:rPr>
          <w:rFonts w:asciiTheme="minorHAnsi" w:hAnsiTheme="minorHAnsi" w:cstheme="minorHAnsi"/>
        </w:rPr>
        <w:t xml:space="preserve"> </w:t>
      </w:r>
      <w:r w:rsidR="00DE1409" w:rsidRPr="00DE1409">
        <w:rPr>
          <w:rFonts w:asciiTheme="minorHAnsi" w:hAnsiTheme="minorHAnsi" w:cstheme="minorHAnsi"/>
        </w:rPr>
        <w:t>membrane dynamics and organization. Exciting future experiments include exploring the effects</w:t>
      </w:r>
      <w:r w:rsidR="00DE1409" w:rsidRPr="00DE1409">
        <w:rPr>
          <w:rFonts w:asciiTheme="minorHAnsi" w:hAnsiTheme="minorHAnsi" w:cstheme="minorHAnsi"/>
        </w:rPr>
        <w:t xml:space="preserve"> </w:t>
      </w:r>
      <w:r w:rsidR="00DE1409" w:rsidRPr="00DE1409">
        <w:rPr>
          <w:rFonts w:asciiTheme="minorHAnsi" w:hAnsiTheme="minorHAnsi" w:cstheme="minorHAnsi"/>
        </w:rPr>
        <w:t>of bilayer asymmetry, membrane potential, and disease-related mutants in mitochondrial inner</w:t>
      </w:r>
      <w:r w:rsidR="00DE1409" w:rsidRPr="00DE1409">
        <w:rPr>
          <w:rFonts w:asciiTheme="minorHAnsi" w:hAnsiTheme="minorHAnsi" w:cstheme="minorHAnsi"/>
        </w:rPr>
        <w:t xml:space="preserve"> </w:t>
      </w:r>
      <w:r w:rsidR="00DE1409" w:rsidRPr="00DE1409">
        <w:rPr>
          <w:rFonts w:asciiTheme="minorHAnsi" w:hAnsiTheme="minorHAnsi" w:cstheme="minorHAnsi"/>
        </w:rPr>
        <w:t xml:space="preserve">membrane structure and </w:t>
      </w:r>
      <w:proofErr w:type="gramStart"/>
      <w:r w:rsidR="00DE1409" w:rsidRPr="00DE1409">
        <w:rPr>
          <w:rFonts w:asciiTheme="minorHAnsi" w:hAnsiTheme="minorHAnsi" w:cstheme="minorHAnsi"/>
        </w:rPr>
        <w:t>dynamics.</w:t>
      </w:r>
      <w:r w:rsidR="003E7528" w:rsidRPr="00DE1409">
        <w:rPr>
          <w:rFonts w:asciiTheme="minorHAnsi" w:hAnsiTheme="minorHAnsi" w:cstheme="minorHAnsi"/>
        </w:rPr>
        <w:t>.</w:t>
      </w:r>
      <w:proofErr w:type="gramEnd"/>
      <w:r w:rsidR="003E7528" w:rsidRPr="00DE1409">
        <w:rPr>
          <w:rFonts w:asciiTheme="minorHAnsi" w:hAnsiTheme="minorHAnsi" w:cstheme="minorHAnsi"/>
        </w:rPr>
        <w:t xml:space="preserve"> </w:t>
      </w:r>
    </w:p>
    <w:p w14:paraId="1FF24B81" w14:textId="77777777" w:rsidR="002C3A5F" w:rsidRPr="002C3A5F" w:rsidRDefault="002C3A5F" w:rsidP="002C3A5F">
      <w:pPr>
        <w:pStyle w:val="ListParagraph"/>
        <w:spacing w:before="240"/>
        <w:ind w:left="900"/>
        <w:outlineLvl w:val="0"/>
        <w:rPr>
          <w:rFonts w:asciiTheme="minorHAnsi" w:eastAsia="Times New Roman" w:hAnsiTheme="minorHAnsi" w:cstheme="minorHAnsi"/>
          <w:szCs w:val="24"/>
        </w:rPr>
      </w:pPr>
    </w:p>
    <w:p w14:paraId="7ECF4B22" w14:textId="77777777" w:rsidR="002C3A5F" w:rsidRPr="002C3A5F" w:rsidRDefault="002C3A5F" w:rsidP="002C3A5F">
      <w:pPr>
        <w:pStyle w:val="ListParagraph"/>
        <w:numPr>
          <w:ilvl w:val="2"/>
          <w:numId w:val="45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C3A5F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4D3DCEC" w14:textId="77777777" w:rsidR="002C3A5F" w:rsidRPr="00D7238B" w:rsidRDefault="002C3A5F" w:rsidP="002C3A5F">
      <w:pPr>
        <w:pStyle w:val="ListParagraph"/>
        <w:spacing w:before="240"/>
        <w:ind w:left="900"/>
        <w:outlineLvl w:val="0"/>
        <w:rPr>
          <w:rFonts w:asciiTheme="minorHAnsi" w:eastAsia="Times New Roman" w:hAnsiTheme="minorHAnsi" w:cstheme="minorHAnsi"/>
          <w:szCs w:val="24"/>
        </w:rPr>
      </w:pPr>
    </w:p>
    <w:p w14:paraId="5EF7570F" w14:textId="77777777" w:rsidR="00D7238B" w:rsidRPr="00D7238B" w:rsidRDefault="00D7238B" w:rsidP="00D7238B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0809F3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nastasia Gomez" w:date="2020-08-01T10:52:00Z" w:initials="AG">
    <w:p w14:paraId="2D476829" w14:textId="08A63E1C" w:rsidR="002C3A5F" w:rsidRPr="002C3A5F" w:rsidRDefault="002C3A5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At most 2 conclusion statements are allowed.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4768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FC7F4" w16cex:dateUtc="2020-08-01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476829" w16cid:durableId="22CFC7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A3A17" w14:textId="77777777" w:rsidR="00B20B57" w:rsidRDefault="00B20B57">
      <w:r>
        <w:separator/>
      </w:r>
    </w:p>
    <w:p w14:paraId="79734C6F" w14:textId="77777777" w:rsidR="00B20B57" w:rsidRDefault="00B20B57"/>
  </w:endnote>
  <w:endnote w:type="continuationSeparator" w:id="0">
    <w:p w14:paraId="08126420" w14:textId="77777777" w:rsidR="00B20B57" w:rsidRDefault="00B20B57">
      <w:r>
        <w:continuationSeparator/>
      </w:r>
    </w:p>
    <w:p w14:paraId="4497C264" w14:textId="77777777" w:rsidR="00B20B57" w:rsidRDefault="00B20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20B0604020202020204"/>
    <w:charset w:val="00"/>
    <w:family w:val="auto"/>
    <w:notTrueType/>
    <w:pitch w:val="default"/>
    <w:sig w:usb0="00000003" w:usb1="08070000" w:usb2="00000010" w:usb3="00000000" w:csb0="0002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91519" w:rsidRDefault="00A9151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91519" w:rsidRDefault="00A91519" w:rsidP="001E230F">
    <w:pPr>
      <w:pStyle w:val="Footer"/>
      <w:ind w:right="360"/>
    </w:pPr>
  </w:p>
  <w:p w14:paraId="1151463A" w14:textId="77777777" w:rsidR="00A91519" w:rsidRDefault="00A91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17F2612" w:rsidR="00A91519" w:rsidRPr="00790E8C" w:rsidRDefault="00A9151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D652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F3F40">
      <w:rPr>
        <w:rFonts w:asciiTheme="minorHAnsi" w:hAnsiTheme="minorHAnsi" w:cstheme="minorHAnsi"/>
        <w:szCs w:val="24"/>
        <w:lang w:val="en-US"/>
      </w:rPr>
      <w:t xml:space="preserve">         August 1,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0D5FE" w14:textId="77777777" w:rsidR="00B20B57" w:rsidRDefault="00B20B57">
      <w:r>
        <w:separator/>
      </w:r>
    </w:p>
    <w:p w14:paraId="11AE3610" w14:textId="77777777" w:rsidR="00B20B57" w:rsidRDefault="00B20B57"/>
  </w:footnote>
  <w:footnote w:type="continuationSeparator" w:id="0">
    <w:p w14:paraId="757AB45D" w14:textId="77777777" w:rsidR="00B20B57" w:rsidRDefault="00B20B57">
      <w:r>
        <w:continuationSeparator/>
      </w:r>
    </w:p>
    <w:p w14:paraId="7F665230" w14:textId="77777777" w:rsidR="00B20B57" w:rsidRDefault="00B20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1680799" w:rsidR="00A91519" w:rsidRPr="006D3AC7" w:rsidRDefault="00A91519" w:rsidP="00F14B2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B2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91519" w:rsidRDefault="00A91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6395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0D11A4"/>
    <w:multiLevelType w:val="multilevel"/>
    <w:tmpl w:val="D4520C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CB47E7"/>
    <w:multiLevelType w:val="multilevel"/>
    <w:tmpl w:val="0FC07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4DE2B56"/>
    <w:multiLevelType w:val="multilevel"/>
    <w:tmpl w:val="C7FCC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4"/>
  </w:num>
  <w:num w:numId="6">
    <w:abstractNumId w:val="31"/>
  </w:num>
  <w:num w:numId="7">
    <w:abstractNumId w:val="38"/>
  </w:num>
  <w:num w:numId="8">
    <w:abstractNumId w:val="12"/>
  </w:num>
  <w:num w:numId="9">
    <w:abstractNumId w:val="17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2"/>
  </w:num>
  <w:num w:numId="25">
    <w:abstractNumId w:val="13"/>
  </w:num>
  <w:num w:numId="26">
    <w:abstractNumId w:val="27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1"/>
  </w:num>
  <w:num w:numId="41">
    <w:abstractNumId w:val="25"/>
  </w:num>
  <w:num w:numId="42">
    <w:abstractNumId w:val="22"/>
  </w:num>
  <w:num w:numId="43">
    <w:abstractNumId w:val="18"/>
  </w:num>
  <w:num w:numId="44">
    <w:abstractNumId w:val="24"/>
  </w:num>
  <w:num w:numId="45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1NDA2MjQ1NTE3MjJT0lEKTi0uzszPAykwrAUAbV703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18F2"/>
    <w:rsid w:val="00053A46"/>
    <w:rsid w:val="0007229A"/>
    <w:rsid w:val="00074929"/>
    <w:rsid w:val="00080D24"/>
    <w:rsid w:val="00083792"/>
    <w:rsid w:val="0008613B"/>
    <w:rsid w:val="00090BAC"/>
    <w:rsid w:val="00097E4B"/>
    <w:rsid w:val="000A3BC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463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207A"/>
    <w:rsid w:val="001343DE"/>
    <w:rsid w:val="00143557"/>
    <w:rsid w:val="001469E6"/>
    <w:rsid w:val="00151824"/>
    <w:rsid w:val="001528A5"/>
    <w:rsid w:val="00162D51"/>
    <w:rsid w:val="00163858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0C1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3A5F"/>
    <w:rsid w:val="002C54DB"/>
    <w:rsid w:val="002D1F34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1FD"/>
    <w:rsid w:val="003176C4"/>
    <w:rsid w:val="00320715"/>
    <w:rsid w:val="00322C71"/>
    <w:rsid w:val="0032453E"/>
    <w:rsid w:val="00330F1B"/>
    <w:rsid w:val="00333FA4"/>
    <w:rsid w:val="00336C61"/>
    <w:rsid w:val="0033768A"/>
    <w:rsid w:val="00342D7B"/>
    <w:rsid w:val="0034684D"/>
    <w:rsid w:val="003513A5"/>
    <w:rsid w:val="00355D9B"/>
    <w:rsid w:val="003621D0"/>
    <w:rsid w:val="00363153"/>
    <w:rsid w:val="00364249"/>
    <w:rsid w:val="00376717"/>
    <w:rsid w:val="0038502C"/>
    <w:rsid w:val="00385FE8"/>
    <w:rsid w:val="00386777"/>
    <w:rsid w:val="00395684"/>
    <w:rsid w:val="003A1109"/>
    <w:rsid w:val="003A49C2"/>
    <w:rsid w:val="003B5E26"/>
    <w:rsid w:val="003C1044"/>
    <w:rsid w:val="003C1C8C"/>
    <w:rsid w:val="003C32EC"/>
    <w:rsid w:val="003D0847"/>
    <w:rsid w:val="003E2BC9"/>
    <w:rsid w:val="003E7528"/>
    <w:rsid w:val="003F367D"/>
    <w:rsid w:val="003F4B52"/>
    <w:rsid w:val="004034B6"/>
    <w:rsid w:val="004114EA"/>
    <w:rsid w:val="00411F17"/>
    <w:rsid w:val="00414B4F"/>
    <w:rsid w:val="00426350"/>
    <w:rsid w:val="00430649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7572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77E4"/>
    <w:rsid w:val="0052184A"/>
    <w:rsid w:val="00530DD9"/>
    <w:rsid w:val="005320E4"/>
    <w:rsid w:val="00534B83"/>
    <w:rsid w:val="005363E2"/>
    <w:rsid w:val="00536D89"/>
    <w:rsid w:val="00537A7D"/>
    <w:rsid w:val="00557116"/>
    <w:rsid w:val="0055763A"/>
    <w:rsid w:val="00565757"/>
    <w:rsid w:val="005829FA"/>
    <w:rsid w:val="00585ECC"/>
    <w:rsid w:val="005A02B6"/>
    <w:rsid w:val="005A09D8"/>
    <w:rsid w:val="005A1F5E"/>
    <w:rsid w:val="005A2AAB"/>
    <w:rsid w:val="005A3F8F"/>
    <w:rsid w:val="005B2DC3"/>
    <w:rsid w:val="005B6859"/>
    <w:rsid w:val="005C6D1E"/>
    <w:rsid w:val="005D783F"/>
    <w:rsid w:val="005E2B7E"/>
    <w:rsid w:val="005F18A3"/>
    <w:rsid w:val="00602ACE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23C5"/>
    <w:rsid w:val="0071294C"/>
    <w:rsid w:val="00724E3B"/>
    <w:rsid w:val="00731E5D"/>
    <w:rsid w:val="00736690"/>
    <w:rsid w:val="00744DCA"/>
    <w:rsid w:val="00745D4B"/>
    <w:rsid w:val="00746865"/>
    <w:rsid w:val="007548F3"/>
    <w:rsid w:val="007574EC"/>
    <w:rsid w:val="0077071A"/>
    <w:rsid w:val="007739E1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11D6"/>
    <w:rsid w:val="00873D1A"/>
    <w:rsid w:val="00875BE8"/>
    <w:rsid w:val="00877B88"/>
    <w:rsid w:val="0088113B"/>
    <w:rsid w:val="008A0177"/>
    <w:rsid w:val="008B017E"/>
    <w:rsid w:val="008B22D6"/>
    <w:rsid w:val="008D2A6A"/>
    <w:rsid w:val="008D58EC"/>
    <w:rsid w:val="008E74F7"/>
    <w:rsid w:val="008F6A1C"/>
    <w:rsid w:val="008F7754"/>
    <w:rsid w:val="0090117D"/>
    <w:rsid w:val="00903E3E"/>
    <w:rsid w:val="009055DD"/>
    <w:rsid w:val="009055EA"/>
    <w:rsid w:val="009114D8"/>
    <w:rsid w:val="009149A4"/>
    <w:rsid w:val="009212DD"/>
    <w:rsid w:val="00921AB9"/>
    <w:rsid w:val="009301B8"/>
    <w:rsid w:val="00931D78"/>
    <w:rsid w:val="00941F06"/>
    <w:rsid w:val="009431D0"/>
    <w:rsid w:val="009431F3"/>
    <w:rsid w:val="00947092"/>
    <w:rsid w:val="00951A8E"/>
    <w:rsid w:val="00954870"/>
    <w:rsid w:val="009625B1"/>
    <w:rsid w:val="0097573B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37837"/>
    <w:rsid w:val="00A40760"/>
    <w:rsid w:val="00A44EFB"/>
    <w:rsid w:val="00A60320"/>
    <w:rsid w:val="00A72FC5"/>
    <w:rsid w:val="00A730E3"/>
    <w:rsid w:val="00A77CF6"/>
    <w:rsid w:val="00A84BA8"/>
    <w:rsid w:val="00A91283"/>
    <w:rsid w:val="00A91519"/>
    <w:rsid w:val="00AA132F"/>
    <w:rsid w:val="00AB3338"/>
    <w:rsid w:val="00AC5EF4"/>
    <w:rsid w:val="00AC63FC"/>
    <w:rsid w:val="00AD4F04"/>
    <w:rsid w:val="00AE11E8"/>
    <w:rsid w:val="00AF3F40"/>
    <w:rsid w:val="00B00969"/>
    <w:rsid w:val="00B04340"/>
    <w:rsid w:val="00B07A3B"/>
    <w:rsid w:val="00B13941"/>
    <w:rsid w:val="00B20B57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4414"/>
    <w:rsid w:val="00BC439D"/>
    <w:rsid w:val="00BC6DA7"/>
    <w:rsid w:val="00BD4346"/>
    <w:rsid w:val="00BD6529"/>
    <w:rsid w:val="00BE051D"/>
    <w:rsid w:val="00BE756D"/>
    <w:rsid w:val="00BF2674"/>
    <w:rsid w:val="00C00F3F"/>
    <w:rsid w:val="00C035C7"/>
    <w:rsid w:val="00C12062"/>
    <w:rsid w:val="00C143D6"/>
    <w:rsid w:val="00C2620F"/>
    <w:rsid w:val="00C3486F"/>
    <w:rsid w:val="00C34F4C"/>
    <w:rsid w:val="00C602B2"/>
    <w:rsid w:val="00C70C90"/>
    <w:rsid w:val="00C7374B"/>
    <w:rsid w:val="00C8109F"/>
    <w:rsid w:val="00C82679"/>
    <w:rsid w:val="00C836F3"/>
    <w:rsid w:val="00C84909"/>
    <w:rsid w:val="00C97B11"/>
    <w:rsid w:val="00CA7000"/>
    <w:rsid w:val="00CB039A"/>
    <w:rsid w:val="00CB5DE5"/>
    <w:rsid w:val="00CC0C58"/>
    <w:rsid w:val="00CC18D3"/>
    <w:rsid w:val="00CC29BF"/>
    <w:rsid w:val="00CC548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29B"/>
    <w:rsid w:val="00D103FE"/>
    <w:rsid w:val="00D10BFA"/>
    <w:rsid w:val="00D10F00"/>
    <w:rsid w:val="00D150D8"/>
    <w:rsid w:val="00D16A27"/>
    <w:rsid w:val="00D30007"/>
    <w:rsid w:val="00D300CE"/>
    <w:rsid w:val="00D37C1A"/>
    <w:rsid w:val="00D406D6"/>
    <w:rsid w:val="00D45AF7"/>
    <w:rsid w:val="00D466AF"/>
    <w:rsid w:val="00D473BF"/>
    <w:rsid w:val="00D47642"/>
    <w:rsid w:val="00D5174F"/>
    <w:rsid w:val="00D56FE8"/>
    <w:rsid w:val="00D712A3"/>
    <w:rsid w:val="00D7238B"/>
    <w:rsid w:val="00D95C4C"/>
    <w:rsid w:val="00DA117F"/>
    <w:rsid w:val="00DA17FB"/>
    <w:rsid w:val="00DB7EBA"/>
    <w:rsid w:val="00DC058D"/>
    <w:rsid w:val="00DC1E10"/>
    <w:rsid w:val="00DC2504"/>
    <w:rsid w:val="00DC311D"/>
    <w:rsid w:val="00DC4504"/>
    <w:rsid w:val="00DC7C84"/>
    <w:rsid w:val="00DC7D3A"/>
    <w:rsid w:val="00DD2CF9"/>
    <w:rsid w:val="00DE1409"/>
    <w:rsid w:val="00DE2882"/>
    <w:rsid w:val="00DE46DB"/>
    <w:rsid w:val="00DE66F3"/>
    <w:rsid w:val="00DF0865"/>
    <w:rsid w:val="00DF149E"/>
    <w:rsid w:val="00DF307B"/>
    <w:rsid w:val="00E12588"/>
    <w:rsid w:val="00E21DF8"/>
    <w:rsid w:val="00E24673"/>
    <w:rsid w:val="00E24898"/>
    <w:rsid w:val="00E355EE"/>
    <w:rsid w:val="00E44C46"/>
    <w:rsid w:val="00E662CA"/>
    <w:rsid w:val="00E77F21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253"/>
    <w:rsid w:val="00EE4460"/>
    <w:rsid w:val="00EF4E2B"/>
    <w:rsid w:val="00F0293A"/>
    <w:rsid w:val="00F04E9E"/>
    <w:rsid w:val="00F10CF8"/>
    <w:rsid w:val="00F10FAD"/>
    <w:rsid w:val="00F146E3"/>
    <w:rsid w:val="00F14B2A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B0794"/>
    <w:rsid w:val="00FC636E"/>
    <w:rsid w:val="00FC6388"/>
    <w:rsid w:val="00FD1497"/>
    <w:rsid w:val="00FD4225"/>
    <w:rsid w:val="00FD4446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16385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SimSu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414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15176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8</cp:revision>
  <dcterms:created xsi:type="dcterms:W3CDTF">2020-08-11T15:04:00Z</dcterms:created>
  <dcterms:modified xsi:type="dcterms:W3CDTF">2020-08-11T15:15:00Z</dcterms:modified>
</cp:coreProperties>
</file>