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8DF38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008B3">
        <w:rPr>
          <w:rFonts w:asciiTheme="minorHAnsi" w:eastAsia="Times New Roman" w:hAnsiTheme="minorHAnsi" w:cstheme="minorHAnsi"/>
          <w:b/>
          <w:szCs w:val="24"/>
        </w:rPr>
        <w:t>61618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D7F9475" w14:textId="55EE31BE" w:rsidR="00366BCA" w:rsidRDefault="004E0C5A" w:rsidP="00366BC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574FD">
        <w:rPr>
          <w:rFonts w:ascii="Times New Roman" w:hAnsi="Times New Roman"/>
        </w:rPr>
        <w:t xml:space="preserve"> </w:t>
      </w:r>
      <w:hyperlink r:id="rId7" w:tgtFrame="_blank" w:history="1">
        <w:r w:rsidR="006008B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https://www.jove.com/account/file-uploader?src=18793538</w:t>
        </w:r>
      </w:hyperlink>
    </w:p>
    <w:p w14:paraId="575333E3" w14:textId="130145BB" w:rsidR="004E0C5A" w:rsidRPr="00366BCA" w:rsidRDefault="00CA3842" w:rsidP="00366BCA">
      <w:pPr>
        <w:rPr>
          <w:rFonts w:ascii="Times New Roman" w:hAnsi="Times New Roman"/>
        </w:rPr>
      </w:pPr>
      <w:r w:rsidRPr="00CA3842">
        <w:t xml:space="preserve"> </w:t>
      </w:r>
    </w:p>
    <w:p w14:paraId="7339C15D" w14:textId="77777777" w:rsidR="00A81917" w:rsidRPr="00410CB0" w:rsidRDefault="004E0C5A" w:rsidP="00A81917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81917" w:rsidRPr="00A81917">
        <w:rPr>
          <w:rFonts w:asciiTheme="minorHAnsi" w:hAnsiTheme="minorHAnsi" w:cstheme="minorHAnsi"/>
          <w:b/>
          <w:bCs/>
          <w:sz w:val="32"/>
          <w:szCs w:val="32"/>
        </w:rPr>
        <w:t>Investigating Target Gene Function in a CD40 Agonistic Antibody-induced Colitis Model Using CRISPR/Cas9-based Technologies</w:t>
      </w:r>
    </w:p>
    <w:p w14:paraId="21B27776" w14:textId="77777777" w:rsidR="006008B3" w:rsidRPr="00B07A3B" w:rsidRDefault="006008B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BB6D6B" w14:textId="77777777" w:rsidR="00A81917" w:rsidRPr="00A81917" w:rsidRDefault="00EC3C46" w:rsidP="00A81917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A81917" w:rsidRPr="00A81917">
        <w:rPr>
          <w:rFonts w:asciiTheme="minorHAnsi" w:hAnsiTheme="minorHAnsi" w:cstheme="minorHAnsi"/>
          <w:b/>
          <w:bCs/>
          <w:sz w:val="28"/>
          <w:szCs w:val="28"/>
        </w:rPr>
        <w:t>Sean Graham</w:t>
      </w:r>
      <w:r w:rsidR="00A81917" w:rsidRPr="00A8191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81917" w:rsidRPr="00A81917">
        <w:rPr>
          <w:rFonts w:asciiTheme="minorHAnsi" w:hAnsiTheme="minorHAnsi" w:cstheme="minorHAnsi"/>
          <w:b/>
          <w:bCs/>
          <w:sz w:val="28"/>
          <w:szCs w:val="28"/>
        </w:rPr>
        <w:t>, Lei Gao</w:t>
      </w:r>
      <w:r w:rsidR="00A81917" w:rsidRPr="00A8191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81917" w:rsidRPr="00A81917">
        <w:rPr>
          <w:rFonts w:asciiTheme="minorHAnsi" w:hAnsiTheme="minorHAnsi" w:cstheme="minorHAnsi"/>
          <w:b/>
          <w:bCs/>
          <w:sz w:val="28"/>
          <w:szCs w:val="28"/>
        </w:rPr>
        <w:t>, and Rui Wang</w:t>
      </w:r>
      <w:r w:rsidR="00A81917" w:rsidRPr="00A8191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64617F61" w14:textId="77777777" w:rsidR="00A81917" w:rsidRPr="00A81917" w:rsidRDefault="00A81917" w:rsidP="00A81917">
      <w:pPr>
        <w:jc w:val="both"/>
        <w:rPr>
          <w:rFonts w:cs="Calibri"/>
          <w:bCs/>
          <w:color w:val="000000" w:themeColor="text1"/>
          <w:sz w:val="28"/>
          <w:szCs w:val="28"/>
        </w:rPr>
      </w:pPr>
    </w:p>
    <w:p w14:paraId="30CEB903" w14:textId="28B696BB" w:rsidR="004E0C5A" w:rsidRPr="00B07A3B" w:rsidRDefault="00A81917" w:rsidP="00553555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  <w:r w:rsidRPr="00A81917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A81917">
        <w:rPr>
          <w:rFonts w:asciiTheme="minorHAnsi" w:hAnsiTheme="minorHAnsi" w:cstheme="minorHAnsi"/>
          <w:sz w:val="28"/>
          <w:szCs w:val="28"/>
        </w:rPr>
        <w:t>AbbVie, Cambridge Research Center, 200 Sidney Street Cambridge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B9FEFB2" w14:textId="77777777" w:rsidR="006008B3" w:rsidRDefault="006008B3" w:rsidP="004E0C5A">
      <w:pPr>
        <w:outlineLvl w:val="0"/>
        <w:rPr>
          <w:rFonts w:asciiTheme="minorHAnsi" w:hAnsiTheme="minorHAnsi" w:cstheme="minorHAnsi"/>
        </w:rPr>
      </w:pPr>
      <w:r w:rsidRPr="00410CB0">
        <w:rPr>
          <w:rFonts w:asciiTheme="minorHAnsi" w:hAnsiTheme="minorHAnsi" w:cstheme="minorHAnsi"/>
        </w:rPr>
        <w:t xml:space="preserve">Rui Wang </w:t>
      </w:r>
    </w:p>
    <w:p w14:paraId="74AEE438" w14:textId="01B8DEE8" w:rsidR="009A2050" w:rsidRPr="001C3D6D" w:rsidRDefault="0017072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6008B3" w:rsidRPr="00A6531F">
          <w:rPr>
            <w:rStyle w:val="Hyperlink"/>
            <w:rFonts w:asciiTheme="minorHAnsi" w:hAnsiTheme="minorHAnsi" w:cstheme="minorHAnsi"/>
          </w:rPr>
          <w:t>rwang@abbvie.com</w:t>
        </w:r>
      </w:hyperlink>
      <w:r w:rsidR="006008B3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7DC9D9D" w14:textId="7FCA7EDF" w:rsidR="006008B3" w:rsidRPr="00410CB0" w:rsidRDefault="0017072F" w:rsidP="006008B3">
      <w:pPr>
        <w:rPr>
          <w:rFonts w:asciiTheme="minorHAnsi" w:hAnsiTheme="minorHAnsi" w:cstheme="minorHAnsi"/>
        </w:rPr>
      </w:pPr>
      <w:hyperlink r:id="rId9" w:history="1">
        <w:r w:rsidR="006008B3" w:rsidRPr="00410CB0">
          <w:rPr>
            <w:rStyle w:val="Hyperlink"/>
            <w:rFonts w:asciiTheme="minorHAnsi" w:hAnsiTheme="minorHAnsi" w:cstheme="minorHAnsi"/>
          </w:rPr>
          <w:t>sean.graham@abbvie.com</w:t>
        </w:r>
      </w:hyperlink>
    </w:p>
    <w:p w14:paraId="00499534" w14:textId="07AD3BD2" w:rsidR="00470A83" w:rsidRDefault="0017072F" w:rsidP="006008B3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6008B3" w:rsidRPr="00A6531F">
          <w:rPr>
            <w:rStyle w:val="Hyperlink"/>
            <w:rFonts w:asciiTheme="minorHAnsi" w:hAnsiTheme="minorHAnsi" w:cstheme="minorHAnsi"/>
          </w:rPr>
          <w:t>lei.gao@abbvie.com</w:t>
        </w:r>
      </w:hyperlink>
      <w:r w:rsidR="006008B3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A2F5D0F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1A0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E5F2D3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1A0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Pr="00E64689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E64689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E64689"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 w:rsidRPr="00E64689">
        <w:rPr>
          <w:rFonts w:asciiTheme="majorHAnsi" w:eastAsia="Times New Roman" w:hAnsiTheme="majorHAnsi" w:cstheme="majorHAnsi"/>
          <w:szCs w:val="24"/>
        </w:rPr>
        <w:t>C</w:t>
      </w:r>
      <w:r w:rsidRPr="00E64689"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E64689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E64689"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E64689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1E2A8A3E" w:rsidR="007544FB" w:rsidRPr="006D3C9C" w:rsidRDefault="0017072F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1F30" w:rsidRPr="00E6468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E64689">
        <w:rPr>
          <w:rFonts w:eastAsia="Times New Roman" w:cs="Calibri"/>
          <w:color w:val="222222"/>
          <w:szCs w:val="24"/>
        </w:rPr>
        <w:t xml:space="preserve"> </w:t>
      </w:r>
      <w:r w:rsidR="007544FB" w:rsidRPr="00E64689">
        <w:rPr>
          <w:rFonts w:eastAsia="Times New Roman" w:cs="Calibri"/>
          <w:color w:val="222222"/>
          <w:szCs w:val="24"/>
        </w:rPr>
        <w:tab/>
      </w:r>
      <w:r w:rsidR="004963C4" w:rsidRPr="00E64689">
        <w:rPr>
          <w:rFonts w:eastAsia="Times New Roman" w:cs="Calibri"/>
          <w:color w:val="222222"/>
          <w:szCs w:val="24"/>
        </w:rPr>
        <w:t>Videographer films the interviews</w:t>
      </w:r>
      <w:r w:rsidR="007544FB" w:rsidRPr="00E64689">
        <w:rPr>
          <w:rFonts w:eastAsia="Times New Roman" w:cs="Calibri"/>
          <w:color w:val="222222"/>
          <w:szCs w:val="24"/>
        </w:rPr>
        <w:t>.</w:t>
      </w:r>
    </w:p>
    <w:p w14:paraId="33747D70" w14:textId="77777777" w:rsidR="00553555" w:rsidRDefault="00553555" w:rsidP="00987081">
      <w:pPr>
        <w:spacing w:before="120"/>
        <w:rPr>
          <w:rFonts w:ascii="MS Gothic" w:eastAsia="MS Gothic" w:hAnsi="MS Gothic" w:cstheme="minorHAnsi"/>
          <w:color w:val="000000"/>
          <w:szCs w:val="24"/>
        </w:rPr>
      </w:pPr>
    </w:p>
    <w:p w14:paraId="39BE427A" w14:textId="16FCF9D9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1F3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607AF2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31A01">
        <w:rPr>
          <w:rFonts w:asciiTheme="minorHAnsi" w:hAnsiTheme="minorHAnsi" w:cstheme="minorHAnsi"/>
          <w:b/>
          <w:color w:val="000000" w:themeColor="text1"/>
          <w:szCs w:val="24"/>
        </w:rPr>
        <w:t>52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5355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2B6436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3A654F2" w:rsidR="007D61A8" w:rsidRPr="00A453AF" w:rsidRDefault="00741F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Sean Graham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555">
        <w:rPr>
          <w:rFonts w:asciiTheme="minorHAnsi" w:hAnsiTheme="minorHAnsi" w:cstheme="minorHAnsi"/>
        </w:rPr>
        <w:t>This protocol</w:t>
      </w:r>
      <w:r w:rsidR="001758DF">
        <w:rPr>
          <w:rFonts w:asciiTheme="minorHAnsi" w:hAnsiTheme="minorHAnsi" w:cstheme="minorHAnsi"/>
        </w:rPr>
        <w:t xml:space="preserve"> </w:t>
      </w:r>
      <w:r w:rsidR="00553555">
        <w:rPr>
          <w:rFonts w:asciiTheme="minorHAnsi" w:hAnsiTheme="minorHAnsi" w:cstheme="minorHAnsi"/>
        </w:rPr>
        <w:t>can be used to</w:t>
      </w:r>
      <w:r w:rsidR="001758DF">
        <w:rPr>
          <w:rFonts w:asciiTheme="minorHAnsi" w:hAnsiTheme="minorHAnsi" w:cstheme="minorHAnsi"/>
        </w:rPr>
        <w:t xml:space="preserve"> knock</w:t>
      </w:r>
      <w:r w:rsidR="00553555">
        <w:rPr>
          <w:rFonts w:asciiTheme="minorHAnsi" w:hAnsiTheme="minorHAnsi" w:cstheme="minorHAnsi"/>
        </w:rPr>
        <w:t xml:space="preserve"> </w:t>
      </w:r>
      <w:r w:rsidR="001758DF">
        <w:rPr>
          <w:rFonts w:asciiTheme="minorHAnsi" w:hAnsiTheme="minorHAnsi" w:cstheme="minorHAnsi"/>
        </w:rPr>
        <w:t xml:space="preserve">out a gene of interest in the immune system using CRISPR/Cas9-based technologies.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1E0A5C41" w:rsidR="00A453AF" w:rsidRPr="00A453AF" w:rsidRDefault="00E6468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B91C2A2" w:rsidR="00A453AF" w:rsidRPr="00A453AF" w:rsidRDefault="001758D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Sean Graham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CRISPR/Cas9 edited mice are generated faster and are far less expensive than traditional genetically modified mice and provide the ability to evaluate targets that are embryonic lethal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20AFB0D0" w:rsidR="007D61A8" w:rsidRPr="00A453AF" w:rsidRDefault="00E6468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0ACBC9F1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62A20">
        <w:rPr>
          <w:rFonts w:asciiTheme="minorHAnsi" w:eastAsia="Times New Roman" w:hAnsiTheme="minorHAnsi" w:cstheme="minorHAnsi"/>
          <w:iCs/>
          <w:szCs w:val="24"/>
        </w:rPr>
        <w:t>AbbVie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5D1007A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7DD272E3" w:rsidR="00F574FD" w:rsidRPr="00002810" w:rsidRDefault="0000281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Bone Marrow Cell Sorting Preparation</w:t>
      </w:r>
    </w:p>
    <w:p w14:paraId="4805206F" w14:textId="1E92F5A1" w:rsidR="00002810" w:rsidRDefault="00002810" w:rsidP="0000281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harvesting the limb bones from each donor mouse, carefully remove as much muscle and tissue as possible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553EF58F" w14:textId="72017E49" w:rsidR="00002810" w:rsidRPr="00002810" w:rsidRDefault="00002810" w:rsidP="000028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removing tissues </w:t>
      </w:r>
    </w:p>
    <w:p w14:paraId="591D937A" w14:textId="099FA6FC" w:rsidR="00002810" w:rsidRPr="00002810" w:rsidRDefault="00002810" w:rsidP="00A819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all of the bones have been cleaned, use a 23-gauge needle to p</w:t>
      </w:r>
      <w:r w:rsidR="00A81917" w:rsidRPr="00002810">
        <w:rPr>
          <w:rFonts w:asciiTheme="minorHAnsi" w:hAnsiTheme="minorHAnsi" w:cstheme="minorHAnsi"/>
          <w:i w:val="0"/>
          <w:iCs/>
        </w:rPr>
        <w:t xml:space="preserve">uncture the bottom of </w:t>
      </w:r>
      <w:r>
        <w:rPr>
          <w:rFonts w:asciiTheme="minorHAnsi" w:hAnsiTheme="minorHAnsi" w:cstheme="minorHAnsi"/>
          <w:i w:val="0"/>
          <w:iCs/>
        </w:rPr>
        <w:t>two</w:t>
      </w:r>
      <w:r w:rsidR="00A81917" w:rsidRPr="0000281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600-microliter </w:t>
      </w:r>
      <w:r w:rsidR="00A81917" w:rsidRPr="00002810">
        <w:rPr>
          <w:rFonts w:asciiTheme="minorHAnsi" w:hAnsiTheme="minorHAnsi" w:cstheme="minorHAnsi"/>
          <w:i w:val="0"/>
          <w:iCs/>
        </w:rPr>
        <w:t>microcentrifuge tube</w:t>
      </w:r>
      <w:r>
        <w:rPr>
          <w:rFonts w:asciiTheme="minorHAnsi" w:hAnsiTheme="minorHAnsi" w:cstheme="minorHAnsi"/>
          <w:i w:val="0"/>
          <w:iCs/>
        </w:rPr>
        <w:t>s per mouse</w:t>
      </w:r>
      <w:r w:rsidR="00A81917" w:rsidRPr="0000281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A81917" w:rsidRPr="00002810">
        <w:rPr>
          <w:rFonts w:asciiTheme="minorHAnsi" w:hAnsiTheme="minorHAnsi" w:cstheme="minorHAnsi"/>
          <w:i w:val="0"/>
          <w:iCs/>
        </w:rPr>
        <w:t xml:space="preserve"> and place the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A81917" w:rsidRPr="00002810">
        <w:rPr>
          <w:rFonts w:asciiTheme="minorHAnsi" w:hAnsiTheme="minorHAnsi" w:cstheme="minorHAnsi"/>
          <w:i w:val="0"/>
          <w:iCs/>
        </w:rPr>
        <w:t>tube</w:t>
      </w:r>
      <w:r>
        <w:rPr>
          <w:rFonts w:asciiTheme="minorHAnsi" w:hAnsiTheme="minorHAnsi" w:cstheme="minorHAnsi"/>
          <w:i w:val="0"/>
          <w:iCs/>
        </w:rPr>
        <w:t>s</w:t>
      </w:r>
      <w:r w:rsidR="00A81917" w:rsidRPr="00002810">
        <w:rPr>
          <w:rFonts w:asciiTheme="minorHAnsi" w:hAnsiTheme="minorHAnsi" w:cstheme="minorHAnsi"/>
          <w:i w:val="0"/>
          <w:iCs/>
        </w:rPr>
        <w:t xml:space="preserve"> inside</w:t>
      </w:r>
      <w:r>
        <w:rPr>
          <w:rFonts w:asciiTheme="minorHAnsi" w:hAnsiTheme="minorHAnsi" w:cstheme="minorHAnsi"/>
          <w:i w:val="0"/>
          <w:iCs/>
        </w:rPr>
        <w:t xml:space="preserve"> individual </w:t>
      </w:r>
      <w:r w:rsidR="00A81917" w:rsidRPr="00002810">
        <w:rPr>
          <w:rFonts w:asciiTheme="minorHAnsi" w:hAnsiTheme="minorHAnsi" w:cstheme="minorHAnsi"/>
          <w:i w:val="0"/>
          <w:iCs/>
        </w:rPr>
        <w:t>1.5</w:t>
      </w:r>
      <w:r>
        <w:rPr>
          <w:rFonts w:asciiTheme="minorHAnsi" w:hAnsiTheme="minorHAnsi" w:cstheme="minorHAnsi"/>
          <w:i w:val="0"/>
          <w:iCs/>
        </w:rPr>
        <w:t xml:space="preserve">-milliliter </w:t>
      </w:r>
      <w:r w:rsidR="00A81917" w:rsidRPr="00002810">
        <w:rPr>
          <w:rFonts w:asciiTheme="minorHAnsi" w:hAnsiTheme="minorHAnsi" w:cstheme="minorHAnsi"/>
          <w:i w:val="0"/>
          <w:iCs/>
        </w:rPr>
        <w:t>centrifuge tube</w:t>
      </w:r>
      <w:r>
        <w:rPr>
          <w:rFonts w:asciiTheme="minorHAnsi" w:hAnsiTheme="minorHAnsi" w:cstheme="minorHAnsi"/>
          <w:i w:val="0"/>
          <w:iCs/>
        </w:rPr>
        <w:t xml:space="preserve">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A81917" w:rsidRPr="00002810">
        <w:rPr>
          <w:rFonts w:asciiTheme="minorHAnsi" w:hAnsiTheme="minorHAnsi" w:cstheme="minorHAnsi"/>
          <w:i w:val="0"/>
          <w:iCs/>
        </w:rPr>
        <w:t>.</w:t>
      </w:r>
    </w:p>
    <w:p w14:paraId="12837529" w14:textId="4723DBFD" w:rsidR="00002810" w:rsidRPr="00002810" w:rsidRDefault="00002810" w:rsidP="000028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puncturing tube</w:t>
      </w:r>
    </w:p>
    <w:p w14:paraId="45BB6542" w14:textId="2B24A1DA" w:rsidR="00002810" w:rsidRPr="00002810" w:rsidRDefault="00002810" w:rsidP="000028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0.6-mL tube into 1.5-mL tube</w:t>
      </w:r>
    </w:p>
    <w:p w14:paraId="776C8C08" w14:textId="051DF441" w:rsidR="00A81917" w:rsidRPr="00002810" w:rsidRDefault="00002810" w:rsidP="00A819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Cut one end of each bone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 4-8 bones into each 600-microliter tube with the open ends facing the 23-gauge hole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95C1A71" w14:textId="78333755" w:rsidR="00002810" w:rsidRPr="00002810" w:rsidRDefault="00002810" w:rsidP="000028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Bone being cut</w:t>
      </w:r>
    </w:p>
    <w:p w14:paraId="5FDEB2E9" w14:textId="48CB29F0" w:rsidR="00002810" w:rsidRPr="00002810" w:rsidRDefault="00002810" w:rsidP="000028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bone(s) into tube</w:t>
      </w:r>
      <w:r w:rsidR="00F129FF">
        <w:rPr>
          <w:rFonts w:asciiTheme="minorHAnsi" w:hAnsiTheme="minorHAnsi" w:cstheme="minorHAnsi"/>
          <w:i w:val="0"/>
          <w:iCs/>
        </w:rPr>
        <w:t xml:space="preserve"> </w:t>
      </w:r>
      <w:r w:rsidR="00F129FF" w:rsidRPr="00F129FF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2050AF25" w14:textId="3B1C4F4F" w:rsidR="006A6111" w:rsidRPr="006A6111" w:rsidRDefault="006A6111" w:rsidP="006A61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centrifuging the samples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, resuspend the pellets in each 1.5-milliliter tube with 1 milliliter of red blood cell lysis buffer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 xml:space="preserve">. </w:t>
      </w:r>
    </w:p>
    <w:p w14:paraId="4BA85E58" w14:textId="17146CDE" w:rsidR="006A6111" w:rsidRPr="006A6111" w:rsidRDefault="006A6111" w:rsidP="006A61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2 min, 300 x g, RT</w:t>
      </w:r>
    </w:p>
    <w:p w14:paraId="05A14177" w14:textId="3A71C44F" w:rsidR="006A6111" w:rsidRPr="006A6111" w:rsidRDefault="006A6111" w:rsidP="006A61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pellet if visible, then buffer being added to tube, with buffer container visible in frame </w:t>
      </w:r>
      <w:r>
        <w:rPr>
          <w:b/>
          <w:bCs/>
          <w:i w:val="0"/>
          <w:iCs/>
        </w:rPr>
        <w:t>TEXT: Discard 0.6-mL tube and bones</w:t>
      </w:r>
    </w:p>
    <w:p w14:paraId="10083F75" w14:textId="12F38431" w:rsidR="006A6111" w:rsidRDefault="006A6111" w:rsidP="006A61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1 minute at room temperature, pool the cell suspensions from individual mice in 50-milliliter conical tubes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neutralize the lysis buffer with the addition of </w:t>
      </w:r>
      <w:r w:rsidR="00553555">
        <w:rPr>
          <w:i w:val="0"/>
          <w:iCs/>
        </w:rPr>
        <w:t xml:space="preserve">an at least equal volume of </w:t>
      </w:r>
      <w:r w:rsidR="004151B6">
        <w:rPr>
          <w:i w:val="0"/>
          <w:iCs/>
        </w:rPr>
        <w:t xml:space="preserve">DPBS </w:t>
      </w:r>
      <w:r w:rsidR="004151B6">
        <w:rPr>
          <w:i w:val="0"/>
          <w:iCs/>
          <w:color w:val="FF0000"/>
        </w:rPr>
        <w:t>(D-P-B-S)</w:t>
      </w:r>
      <w:r w:rsidR="004151B6"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F84D983" w14:textId="0385BAA7" w:rsidR="006A6111" w:rsidRDefault="006A6111" w:rsidP="006A61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transferring cells to 50-mL tube</w:t>
      </w:r>
    </w:p>
    <w:p w14:paraId="3C5653B6" w14:textId="3B1C90C0" w:rsidR="006A6111" w:rsidRPr="006A6111" w:rsidRDefault="006A6111" w:rsidP="006A61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Talent adding saline to tube, with saline container visible in frame </w:t>
      </w:r>
    </w:p>
    <w:p w14:paraId="128B67A5" w14:textId="28E2F52C" w:rsidR="006A6111" w:rsidRDefault="006A6111" w:rsidP="006A61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Collect the cells by centrifugation </w:t>
      </w:r>
      <w:r>
        <w:rPr>
          <w:b/>
          <w:bCs/>
          <w:i w:val="0"/>
          <w:iCs/>
        </w:rPr>
        <w:t>[1-TXT]</w:t>
      </w:r>
      <w:r w:rsidR="00D77BD1">
        <w:rPr>
          <w:i w:val="0"/>
          <w:iCs/>
        </w:rPr>
        <w:t xml:space="preserve">. After </w:t>
      </w:r>
      <w:r>
        <w:rPr>
          <w:i w:val="0"/>
          <w:iCs/>
        </w:rPr>
        <w:t>aspirat</w:t>
      </w:r>
      <w:r w:rsidR="00D77BD1">
        <w:rPr>
          <w:i w:val="0"/>
          <w:iCs/>
        </w:rPr>
        <w:t>ing</w:t>
      </w:r>
      <w:r>
        <w:rPr>
          <w:i w:val="0"/>
          <w:iCs/>
        </w:rPr>
        <w:t xml:space="preserve"> the supernatant completely</w:t>
      </w:r>
      <w:r w:rsidR="00D77BD1">
        <w:rPr>
          <w:i w:val="0"/>
          <w:iCs/>
        </w:rPr>
        <w:t>, use</w:t>
      </w:r>
      <w:r>
        <w:rPr>
          <w:i w:val="0"/>
          <w:iCs/>
        </w:rPr>
        <w:t xml:space="preserve"> </w:t>
      </w:r>
      <w:r w:rsidR="00F129FF">
        <w:rPr>
          <w:i w:val="0"/>
          <w:iCs/>
        </w:rPr>
        <w:t xml:space="preserve">a 1-milliliter syringe of </w:t>
      </w:r>
      <w:r>
        <w:rPr>
          <w:i w:val="0"/>
          <w:iCs/>
        </w:rPr>
        <w:t>fresh DPBS to filter the cells</w:t>
      </w:r>
      <w:r w:rsidR="00B94040">
        <w:rPr>
          <w:i w:val="0"/>
          <w:iCs/>
        </w:rPr>
        <w:t xml:space="preserve"> through 70-micron strainers</w:t>
      </w:r>
      <w:r>
        <w:rPr>
          <w:i w:val="0"/>
          <w:iCs/>
        </w:rPr>
        <w:t xml:space="preserve"> </w:t>
      </w:r>
      <w:r w:rsidR="00F129FF">
        <w:rPr>
          <w:i w:val="0"/>
          <w:iCs/>
        </w:rPr>
        <w:t>into</w:t>
      </w:r>
      <w:r>
        <w:rPr>
          <w:i w:val="0"/>
          <w:iCs/>
        </w:rPr>
        <w:t xml:space="preserve"> individual 50-milliliter conical tubes for counting </w:t>
      </w:r>
      <w:r>
        <w:rPr>
          <w:b/>
          <w:bCs/>
          <w:i w:val="0"/>
          <w:iCs/>
        </w:rPr>
        <w:t>[</w:t>
      </w:r>
      <w:r w:rsidR="00D77BD1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1D03D0F1" w14:textId="77381EED" w:rsidR="006A6111" w:rsidRDefault="006A6111" w:rsidP="006A61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tube(s) into centrifuge </w:t>
      </w:r>
      <w:r>
        <w:rPr>
          <w:b/>
          <w:bCs/>
          <w:i w:val="0"/>
          <w:iCs/>
        </w:rPr>
        <w:t>TEXT: 5 min, 300 x g, RT</w:t>
      </w:r>
    </w:p>
    <w:p w14:paraId="6E94576C" w14:textId="324449D1" w:rsidR="00EB5A2F" w:rsidRPr="00EB5A2F" w:rsidRDefault="006A6111" w:rsidP="00EB5A2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filtering cells through strainer, with saline and cell counter visible in frame </w:t>
      </w:r>
      <w:r w:rsidR="00F129FF" w:rsidRPr="00F129FF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66A5D02" w14:textId="03BC405E" w:rsidR="00A81917" w:rsidRPr="00EB5A2F" w:rsidRDefault="00EB5A2F" w:rsidP="00EB5A2F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Lineage</w:t>
      </w:r>
      <w:r w:rsidRPr="00EB5A2F">
        <w:rPr>
          <w:rFonts w:asciiTheme="minorHAnsi" w:hAnsiTheme="minorHAnsi" w:cstheme="minorHAnsi"/>
          <w:b/>
          <w:bCs/>
          <w:i w:val="0"/>
          <w:iCs/>
          <w:vertAlign w:val="superscript"/>
        </w:rPr>
        <w:t>-</w:t>
      </w:r>
      <w:r>
        <w:rPr>
          <w:rFonts w:asciiTheme="minorHAnsi" w:hAnsiTheme="minorHAnsi" w:cstheme="minorHAnsi"/>
          <w:b/>
          <w:bCs/>
          <w:i w:val="0"/>
          <w:iCs/>
        </w:rPr>
        <w:t>, Sca1</w:t>
      </w:r>
      <w:r w:rsidRPr="00EB5A2F">
        <w:rPr>
          <w:rFonts w:asciiTheme="minorHAnsi" w:hAnsiTheme="minorHAnsi" w:cstheme="minorHAnsi"/>
          <w:b/>
          <w:bCs/>
          <w:i w:val="0"/>
          <w:iCs/>
          <w:vertAlign w:val="superscript"/>
        </w:rPr>
        <w:t>+</w:t>
      </w:r>
      <w:r>
        <w:rPr>
          <w:rFonts w:asciiTheme="minorHAnsi" w:hAnsiTheme="minorHAnsi" w:cstheme="minorHAnsi"/>
          <w:b/>
          <w:bCs/>
          <w:i w:val="0"/>
          <w:iCs/>
        </w:rPr>
        <w:t>, C-Kit</w:t>
      </w:r>
      <w:r w:rsidRPr="00EB5A2F">
        <w:rPr>
          <w:rFonts w:asciiTheme="minorHAnsi" w:hAnsiTheme="minorHAnsi" w:cstheme="minorHAnsi"/>
          <w:b/>
          <w:bCs/>
          <w:i w:val="0"/>
          <w:iCs/>
          <w:vertAlign w:val="superscript"/>
        </w:rPr>
        <w:t>-</w:t>
      </w:r>
      <w:r>
        <w:rPr>
          <w:rFonts w:asciiTheme="minorHAnsi" w:hAnsiTheme="minorHAnsi" w:cstheme="minorHAnsi"/>
          <w:b/>
          <w:bCs/>
          <w:i w:val="0"/>
          <w:iCs/>
        </w:rPr>
        <w:t xml:space="preserve"> (</w:t>
      </w:r>
      <w:r w:rsidR="00A81917" w:rsidRPr="00EB5A2F">
        <w:rPr>
          <w:rFonts w:asciiTheme="minorHAnsi" w:hAnsiTheme="minorHAnsi" w:cstheme="minorHAnsi"/>
          <w:b/>
          <w:bCs/>
          <w:i w:val="0"/>
          <w:iCs/>
        </w:rPr>
        <w:t>LSK</w:t>
      </w:r>
      <w:r>
        <w:rPr>
          <w:rFonts w:asciiTheme="minorHAnsi" w:hAnsiTheme="minorHAnsi" w:cstheme="minorHAnsi"/>
          <w:b/>
          <w:bCs/>
          <w:i w:val="0"/>
          <w:iCs/>
        </w:rPr>
        <w:t>)</w:t>
      </w:r>
      <w:r w:rsidR="00A81917" w:rsidRPr="00EB5A2F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C</w:t>
      </w:r>
      <w:r w:rsidR="00A81917" w:rsidRPr="00EB5A2F">
        <w:rPr>
          <w:rFonts w:asciiTheme="minorHAnsi" w:hAnsiTheme="minorHAnsi" w:cstheme="minorHAnsi"/>
          <w:b/>
          <w:bCs/>
          <w:i w:val="0"/>
          <w:iCs/>
        </w:rPr>
        <w:t xml:space="preserve">ell </w:t>
      </w:r>
      <w:r>
        <w:rPr>
          <w:rFonts w:asciiTheme="minorHAnsi" w:hAnsiTheme="minorHAnsi" w:cstheme="minorHAnsi"/>
          <w:b/>
          <w:bCs/>
          <w:i w:val="0"/>
          <w:iCs/>
        </w:rPr>
        <w:t>Isolation</w:t>
      </w:r>
      <w:r w:rsidR="00A81917" w:rsidRPr="00EB5A2F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7A4AF82A" w14:textId="42866646" w:rsidR="008E7D48" w:rsidRPr="008E7D48" w:rsidRDefault="00EB5A2F" w:rsidP="00A819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isolate the LSK </w:t>
      </w:r>
      <w:r>
        <w:rPr>
          <w:rFonts w:asciiTheme="minorHAnsi" w:hAnsiTheme="minorHAnsi" w:cstheme="minorHAnsi"/>
          <w:i w:val="0"/>
          <w:iCs/>
          <w:color w:val="FF0000"/>
        </w:rPr>
        <w:t>(L-S-K)</w:t>
      </w:r>
      <w:r>
        <w:rPr>
          <w:rFonts w:asciiTheme="minorHAnsi" w:hAnsiTheme="minorHAnsi" w:cstheme="minorHAnsi"/>
          <w:i w:val="0"/>
          <w:iCs/>
        </w:rPr>
        <w:t xml:space="preserve"> cells,</w:t>
      </w:r>
      <w:r w:rsidR="008E7D48">
        <w:rPr>
          <w:rFonts w:asciiTheme="minorHAnsi" w:hAnsiTheme="minorHAnsi" w:cstheme="minorHAnsi"/>
          <w:i w:val="0"/>
          <w:iCs/>
        </w:rPr>
        <w:t xml:space="preserve"> suspend the cells in 90 microliters of MACS </w:t>
      </w:r>
      <w:r w:rsidR="008E7D48">
        <w:rPr>
          <w:rFonts w:asciiTheme="minorHAnsi" w:hAnsiTheme="minorHAnsi" w:cstheme="minorHAnsi"/>
          <w:i w:val="0"/>
          <w:iCs/>
          <w:color w:val="FF0000"/>
        </w:rPr>
        <w:t>(</w:t>
      </w:r>
      <w:proofErr w:type="spellStart"/>
      <w:r w:rsidR="008E7D48">
        <w:rPr>
          <w:rFonts w:asciiTheme="minorHAnsi" w:hAnsiTheme="minorHAnsi" w:cstheme="minorHAnsi"/>
          <w:i w:val="0"/>
          <w:iCs/>
          <w:color w:val="FF0000"/>
        </w:rPr>
        <w:t>macks</w:t>
      </w:r>
      <w:proofErr w:type="spellEnd"/>
      <w:r w:rsidR="008E7D48">
        <w:rPr>
          <w:rFonts w:asciiTheme="minorHAnsi" w:hAnsiTheme="minorHAnsi" w:cstheme="minorHAnsi"/>
          <w:i w:val="0"/>
          <w:iCs/>
          <w:color w:val="FF0000"/>
        </w:rPr>
        <w:t>)</w:t>
      </w:r>
      <w:r w:rsidR="008E7D48">
        <w:rPr>
          <w:rFonts w:asciiTheme="minorHAnsi" w:hAnsiTheme="minorHAnsi" w:cstheme="minorHAnsi"/>
          <w:i w:val="0"/>
          <w:iCs/>
        </w:rPr>
        <w:t xml:space="preserve"> buffer per 1 x 10</w:t>
      </w:r>
      <w:r w:rsidR="008E7D48" w:rsidRPr="008E7D48">
        <w:rPr>
          <w:rFonts w:asciiTheme="minorHAnsi" w:hAnsiTheme="minorHAnsi" w:cstheme="minorHAnsi"/>
          <w:i w:val="0"/>
          <w:iCs/>
          <w:vertAlign w:val="superscript"/>
        </w:rPr>
        <w:t>7</w:t>
      </w:r>
      <w:r w:rsidR="008E7D48">
        <w:rPr>
          <w:rFonts w:asciiTheme="minorHAnsi" w:hAnsiTheme="minorHAnsi" w:cstheme="minorHAnsi"/>
          <w:i w:val="0"/>
          <w:iCs/>
        </w:rPr>
        <w:t xml:space="preserve"> bone marrow cells </w:t>
      </w:r>
      <w:r w:rsidR="008E7D48">
        <w:rPr>
          <w:rFonts w:asciiTheme="minorHAnsi" w:hAnsiTheme="minorHAnsi" w:cstheme="minorHAnsi"/>
          <w:b/>
          <w:bCs/>
          <w:i w:val="0"/>
          <w:iCs/>
        </w:rPr>
        <w:t>[1]</w:t>
      </w:r>
      <w:r w:rsidR="008E7D48">
        <w:rPr>
          <w:rFonts w:asciiTheme="minorHAnsi" w:hAnsiTheme="minorHAnsi" w:cstheme="minorHAnsi"/>
          <w:i w:val="0"/>
          <w:iCs/>
        </w:rPr>
        <w:t xml:space="preserve"> and </w:t>
      </w:r>
      <w:r w:rsidR="008E7D48" w:rsidRPr="008E7D48">
        <w:rPr>
          <w:rFonts w:asciiTheme="minorHAnsi" w:hAnsiTheme="minorHAnsi" w:cstheme="minorHAnsi"/>
          <w:i w:val="0"/>
          <w:iCs/>
        </w:rPr>
        <w:t>a</w:t>
      </w:r>
      <w:r w:rsidR="00A81917" w:rsidRPr="008E7D48">
        <w:rPr>
          <w:rFonts w:asciiTheme="minorHAnsi" w:hAnsiTheme="minorHAnsi" w:cstheme="minorHAnsi"/>
          <w:i w:val="0"/>
          <w:iCs/>
        </w:rPr>
        <w:t xml:space="preserve">dd 10 </w:t>
      </w:r>
      <w:r w:rsidR="008E7D48">
        <w:rPr>
          <w:rFonts w:asciiTheme="minorHAnsi" w:hAnsiTheme="minorHAnsi" w:cstheme="minorHAnsi"/>
          <w:i w:val="0"/>
          <w:iCs/>
        </w:rPr>
        <w:t>microliters</w:t>
      </w:r>
      <w:r w:rsidR="00A81917" w:rsidRPr="008E7D48">
        <w:rPr>
          <w:rFonts w:asciiTheme="minorHAnsi" w:hAnsiTheme="minorHAnsi" w:cstheme="minorHAnsi"/>
          <w:i w:val="0"/>
          <w:iCs/>
        </w:rPr>
        <w:t xml:space="preserve"> of CD117</w:t>
      </w:r>
      <w:r w:rsidR="008E7D48">
        <w:rPr>
          <w:rFonts w:asciiTheme="minorHAnsi" w:hAnsiTheme="minorHAnsi" w:cstheme="minorHAnsi"/>
          <w:i w:val="0"/>
          <w:iCs/>
        </w:rPr>
        <w:t>-positive</w:t>
      </w:r>
      <w:r w:rsidR="00A81917" w:rsidRPr="008E7D48">
        <w:rPr>
          <w:rFonts w:asciiTheme="minorHAnsi" w:hAnsiTheme="minorHAnsi" w:cstheme="minorHAnsi"/>
          <w:i w:val="0"/>
          <w:iCs/>
        </w:rPr>
        <w:t xml:space="preserve"> beads per </w:t>
      </w:r>
      <w:r w:rsidR="008E7D48">
        <w:rPr>
          <w:rFonts w:asciiTheme="minorHAnsi" w:hAnsiTheme="minorHAnsi" w:cstheme="minorHAnsi"/>
          <w:i w:val="0"/>
          <w:iCs/>
        </w:rPr>
        <w:t xml:space="preserve">1 x </w:t>
      </w:r>
      <w:r w:rsidR="00A81917" w:rsidRPr="008E7D48">
        <w:rPr>
          <w:rFonts w:asciiTheme="minorHAnsi" w:hAnsiTheme="minorHAnsi" w:cstheme="minorHAnsi"/>
          <w:i w:val="0"/>
          <w:iCs/>
        </w:rPr>
        <w:t>10</w:t>
      </w:r>
      <w:r w:rsidR="00A81917" w:rsidRPr="008E7D48">
        <w:rPr>
          <w:rFonts w:asciiTheme="minorHAnsi" w:hAnsiTheme="minorHAnsi" w:cstheme="minorHAnsi"/>
          <w:i w:val="0"/>
          <w:iCs/>
          <w:vertAlign w:val="superscript"/>
        </w:rPr>
        <w:t>7</w:t>
      </w:r>
      <w:r w:rsidR="00A81917" w:rsidRPr="008E7D48">
        <w:rPr>
          <w:rFonts w:asciiTheme="minorHAnsi" w:hAnsiTheme="minorHAnsi" w:cstheme="minorHAnsi"/>
          <w:i w:val="0"/>
          <w:iCs/>
        </w:rPr>
        <w:t xml:space="preserve"> cells</w:t>
      </w:r>
      <w:r w:rsidR="00D77BD1">
        <w:rPr>
          <w:rFonts w:asciiTheme="minorHAnsi" w:hAnsiTheme="minorHAnsi" w:cstheme="minorHAnsi"/>
          <w:i w:val="0"/>
          <w:iCs/>
        </w:rPr>
        <w:t xml:space="preserve"> to the cell</w:t>
      </w:r>
      <w:r w:rsidR="00C11B57">
        <w:rPr>
          <w:rFonts w:asciiTheme="minorHAnsi" w:hAnsiTheme="minorHAnsi" w:cstheme="minorHAnsi"/>
          <w:i w:val="0"/>
          <w:iCs/>
        </w:rPr>
        <w:t xml:space="preserve"> suspension</w:t>
      </w:r>
      <w:r w:rsidR="008E7D48">
        <w:rPr>
          <w:rFonts w:asciiTheme="minorHAnsi" w:hAnsiTheme="minorHAnsi" w:cstheme="minorHAnsi"/>
          <w:i w:val="0"/>
          <w:iCs/>
        </w:rPr>
        <w:t xml:space="preserve"> </w:t>
      </w:r>
      <w:r w:rsidR="008E7D48">
        <w:rPr>
          <w:rFonts w:asciiTheme="minorHAnsi" w:hAnsiTheme="minorHAnsi" w:cstheme="minorHAnsi"/>
          <w:b/>
          <w:bCs/>
          <w:i w:val="0"/>
          <w:iCs/>
        </w:rPr>
        <w:t>[2]</w:t>
      </w:r>
      <w:r w:rsidR="00A81917" w:rsidRPr="008E7D48">
        <w:rPr>
          <w:rFonts w:asciiTheme="minorHAnsi" w:hAnsiTheme="minorHAnsi" w:cstheme="minorHAnsi"/>
          <w:i w:val="0"/>
          <w:iCs/>
        </w:rPr>
        <w:t>.</w:t>
      </w:r>
    </w:p>
    <w:p w14:paraId="3573A964" w14:textId="51E9E8B2" w:rsidR="008E7D48" w:rsidRPr="008E7D48" w:rsidRDefault="008E7D48" w:rsidP="008E7D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adding buffer to cells </w:t>
      </w:r>
    </w:p>
    <w:p w14:paraId="3A335657" w14:textId="0FBE973E" w:rsidR="008E7D48" w:rsidRPr="008E7D48" w:rsidRDefault="008E7D48" w:rsidP="008E7D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beads to cells, with bead container visible in frame</w:t>
      </w:r>
    </w:p>
    <w:p w14:paraId="1DBCD9E7" w14:textId="7E4830B5" w:rsidR="008E7D48" w:rsidRPr="00E21C1E" w:rsidRDefault="008E7D48" w:rsidP="008E7D4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mixing, incubate the cells for 15 minutes at 4 degrees Celsius protected from light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E21C1E">
        <w:rPr>
          <w:rFonts w:asciiTheme="minorHAnsi" w:hAnsiTheme="minorHAnsi" w:cstheme="minorHAnsi"/>
          <w:i w:val="0"/>
          <w:iCs/>
        </w:rPr>
        <w:t xml:space="preserve">. While the cells are incubating, </w:t>
      </w:r>
      <w:r w:rsidR="00D77BD1">
        <w:rPr>
          <w:rFonts w:asciiTheme="minorHAnsi" w:hAnsiTheme="minorHAnsi" w:cstheme="minorHAnsi"/>
          <w:i w:val="0"/>
          <w:iCs/>
        </w:rPr>
        <w:t xml:space="preserve">rinse </w:t>
      </w:r>
      <w:r w:rsidR="00E21C1E">
        <w:rPr>
          <w:rFonts w:asciiTheme="minorHAnsi" w:hAnsiTheme="minorHAnsi" w:cstheme="minorHAnsi"/>
          <w:i w:val="0"/>
          <w:iCs/>
        </w:rPr>
        <w:t xml:space="preserve">an appropriately sized column with fresh MACS buffer </w:t>
      </w:r>
      <w:r w:rsidR="00D77BD1">
        <w:rPr>
          <w:rFonts w:asciiTheme="minorHAnsi" w:hAnsiTheme="minorHAnsi" w:cstheme="minorHAnsi"/>
          <w:i w:val="0"/>
          <w:iCs/>
        </w:rPr>
        <w:t xml:space="preserve">while on the magnet </w:t>
      </w:r>
      <w:r w:rsidR="00E21C1E">
        <w:rPr>
          <w:rFonts w:asciiTheme="minorHAnsi" w:hAnsiTheme="minorHAnsi" w:cstheme="minorHAnsi"/>
          <w:b/>
          <w:bCs/>
          <w:i w:val="0"/>
          <w:iCs/>
        </w:rPr>
        <w:t>[</w:t>
      </w:r>
      <w:r w:rsidR="00D77BD1">
        <w:rPr>
          <w:rFonts w:asciiTheme="minorHAnsi" w:hAnsiTheme="minorHAnsi" w:cstheme="minorHAnsi"/>
          <w:b/>
          <w:bCs/>
          <w:i w:val="0"/>
          <w:iCs/>
        </w:rPr>
        <w:t>2</w:t>
      </w:r>
      <w:r w:rsidR="00E21C1E">
        <w:rPr>
          <w:rFonts w:asciiTheme="minorHAnsi" w:hAnsiTheme="minorHAnsi" w:cstheme="minorHAnsi"/>
          <w:b/>
          <w:bCs/>
          <w:i w:val="0"/>
          <w:iCs/>
        </w:rPr>
        <w:t>]</w:t>
      </w:r>
      <w:r w:rsidR="00E21C1E">
        <w:rPr>
          <w:rFonts w:asciiTheme="minorHAnsi" w:hAnsiTheme="minorHAnsi" w:cstheme="minorHAnsi"/>
          <w:i w:val="0"/>
          <w:iCs/>
        </w:rPr>
        <w:t>.</w:t>
      </w:r>
    </w:p>
    <w:p w14:paraId="0217E01E" w14:textId="25DB8939" w:rsidR="00E21C1E" w:rsidRPr="00E21C1E" w:rsidRDefault="00E21C1E" w:rsidP="00E21C1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cells at 4 °C protected from light</w:t>
      </w:r>
    </w:p>
    <w:p w14:paraId="461F30CF" w14:textId="165AB7E3" w:rsidR="00E21C1E" w:rsidRPr="00E21C1E" w:rsidRDefault="00E21C1E" w:rsidP="00E21C1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buffer to column, with buffer container visible in frame</w:t>
      </w:r>
    </w:p>
    <w:p w14:paraId="314D3C89" w14:textId="51CA3318" w:rsidR="00E21C1E" w:rsidRPr="00E21C1E" w:rsidRDefault="00E21C1E" w:rsidP="00E21C1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 add MACS buffer at two times the volume of beads for a wash by centrifugation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resuspend the pellet to a final concentration of 1 x 10</w:t>
      </w:r>
      <w:r w:rsidRPr="00E21C1E">
        <w:rPr>
          <w:rFonts w:asciiTheme="minorHAnsi" w:hAnsiTheme="minorHAnsi" w:cstheme="minorHAnsi"/>
          <w:i w:val="0"/>
          <w:iCs/>
          <w:vertAlign w:val="superscript"/>
        </w:rPr>
        <w:t>8</w:t>
      </w:r>
      <w:r>
        <w:rPr>
          <w:rFonts w:asciiTheme="minorHAnsi" w:hAnsiTheme="minorHAnsi" w:cstheme="minorHAnsi"/>
          <w:i w:val="0"/>
          <w:iCs/>
        </w:rPr>
        <w:t xml:space="preserve"> cells/500 microliters of MACS buffer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5170C10" w14:textId="7CB653ED" w:rsidR="00E21C1E" w:rsidRPr="00E21C1E" w:rsidRDefault="00E21C1E" w:rsidP="00E21C1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buffer to tube, with buffer container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10 min, 300 x g, RT</w:t>
      </w:r>
    </w:p>
    <w:p w14:paraId="79BE98F0" w14:textId="73124811" w:rsidR="00E21C1E" w:rsidRPr="00E21C1E" w:rsidRDefault="00E21C1E" w:rsidP="00E21C1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pellet with supernatant completely aspirated, then buffer being added to tube, with buffer container visible in frame</w:t>
      </w:r>
    </w:p>
    <w:p w14:paraId="1F63BB33" w14:textId="5EC6C182" w:rsidR="00E21C1E" w:rsidRPr="00E21C1E" w:rsidRDefault="00E21C1E" w:rsidP="00E21C1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Load the cells onto the column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D77BD1">
        <w:rPr>
          <w:rFonts w:asciiTheme="minorHAnsi" w:hAnsiTheme="minorHAnsi" w:cstheme="minorHAnsi"/>
          <w:b/>
          <w:bCs/>
          <w:i w:val="0"/>
          <w:iCs/>
        </w:rPr>
        <w:t xml:space="preserve">] </w:t>
      </w:r>
      <w:r w:rsidR="00D77BD1">
        <w:rPr>
          <w:rFonts w:asciiTheme="minorHAnsi" w:hAnsiTheme="minorHAnsi" w:cstheme="minorHAnsi"/>
          <w:i w:val="0"/>
          <w:iCs/>
        </w:rPr>
        <w:t>followed by three washes</w:t>
      </w:r>
      <w:r>
        <w:rPr>
          <w:rFonts w:asciiTheme="minorHAnsi" w:hAnsiTheme="minorHAnsi" w:cstheme="minorHAnsi"/>
          <w:i w:val="0"/>
          <w:iCs/>
        </w:rPr>
        <w:t xml:space="preserve"> with 3 milliliter</w:t>
      </w:r>
      <w:r w:rsidR="00D77BD1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of fresh buffer per wash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8826A9D" w14:textId="18D37781" w:rsidR="00E21C1E" w:rsidRPr="00E21C1E" w:rsidRDefault="00E21C1E" w:rsidP="00E21C1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cells, with waste collection container visible in frame</w:t>
      </w:r>
    </w:p>
    <w:p w14:paraId="039C46F1" w14:textId="25733EE2" w:rsidR="00E21C1E" w:rsidRPr="00E21C1E" w:rsidRDefault="00E21C1E" w:rsidP="00E21C1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buffer, with buffer container visible in frame</w:t>
      </w:r>
    </w:p>
    <w:p w14:paraId="51401DDF" w14:textId="67E4A20C" w:rsidR="00E21C1E" w:rsidRPr="00B33D07" w:rsidRDefault="00E21C1E" w:rsidP="00E21C1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the third wash, transfer the column to a suitable collection tube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the column plunger and 5 milliliters of fresh MACS buffer to flush</w:t>
      </w:r>
      <w:r w:rsidR="00B33D07">
        <w:rPr>
          <w:rFonts w:asciiTheme="minorHAnsi" w:hAnsiTheme="minorHAnsi" w:cstheme="minorHAnsi"/>
          <w:i w:val="0"/>
          <w:iCs/>
        </w:rPr>
        <w:t xml:space="preserve"> the </w:t>
      </w:r>
      <w:r w:rsidR="00B33D07" w:rsidRPr="00B33D07">
        <w:rPr>
          <w:rFonts w:asciiTheme="minorHAnsi" w:hAnsiTheme="minorHAnsi" w:cstheme="minorHAnsi"/>
          <w:i w:val="0"/>
          <w:iCs/>
        </w:rPr>
        <w:t>magnetically labeled cells</w:t>
      </w:r>
      <w:r w:rsidR="00B33D07">
        <w:rPr>
          <w:rFonts w:asciiTheme="minorHAnsi" w:hAnsiTheme="minorHAnsi" w:cstheme="minorHAnsi"/>
          <w:i w:val="0"/>
          <w:iCs/>
        </w:rPr>
        <w:t xml:space="preserve"> into the collection tube </w:t>
      </w:r>
      <w:r w:rsidR="00B33D07">
        <w:rPr>
          <w:rFonts w:asciiTheme="minorHAnsi" w:hAnsiTheme="minorHAnsi" w:cstheme="minorHAnsi"/>
          <w:b/>
          <w:bCs/>
          <w:i w:val="0"/>
          <w:iCs/>
        </w:rPr>
        <w:t>[2]</w:t>
      </w:r>
      <w:r w:rsidR="00B33D07">
        <w:rPr>
          <w:rFonts w:asciiTheme="minorHAnsi" w:hAnsiTheme="minorHAnsi" w:cstheme="minorHAnsi"/>
          <w:i w:val="0"/>
          <w:iCs/>
        </w:rPr>
        <w:t>.</w:t>
      </w:r>
    </w:p>
    <w:p w14:paraId="49298691" w14:textId="660B91F7" w:rsidR="00B33D07" w:rsidRP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column into tube</w:t>
      </w:r>
    </w:p>
    <w:p w14:paraId="64EBA850" w14:textId="401BA61A" w:rsidR="00B33D07" w:rsidRP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plunging column</w:t>
      </w:r>
    </w:p>
    <w:p w14:paraId="7FC01287" w14:textId="53F5617B" w:rsidR="00B33D07" w:rsidRPr="00B33D07" w:rsidRDefault="00B33D07" w:rsidP="00B33D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Collect the cells by centrifugation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resuspend the pellet in 100 microliters of MACS buffer per 1 x 10</w:t>
      </w:r>
      <w:r w:rsidRPr="00B33D07">
        <w:rPr>
          <w:rFonts w:asciiTheme="minorHAnsi" w:hAnsiTheme="minorHAnsi" w:cstheme="minorHAnsi"/>
          <w:i w:val="0"/>
          <w:iCs/>
          <w:vertAlign w:val="superscript"/>
        </w:rPr>
        <w:t>7</w:t>
      </w:r>
      <w:r>
        <w:rPr>
          <w:rFonts w:asciiTheme="minorHAnsi" w:hAnsiTheme="minorHAnsi" w:cstheme="minorHAnsi"/>
          <w:i w:val="0"/>
          <w:iCs/>
        </w:rPr>
        <w:t xml:space="preserve"> cells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7A9829B" w14:textId="634C30FE" w:rsidR="00B33D07" w:rsidRP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 into centrifuge</w:t>
      </w:r>
    </w:p>
    <w:p w14:paraId="7D006B58" w14:textId="04A1D81A" w:rsidR="00B33D07" w:rsidRP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pellet without supernatant if visible, then buffer being added to tube, with buffer container visible in frame</w:t>
      </w:r>
    </w:p>
    <w:p w14:paraId="4FEC2274" w14:textId="18BA526E" w:rsidR="00B33D07" w:rsidRPr="00B33D07" w:rsidRDefault="00D77BD1" w:rsidP="00B33D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Thoroughly mix</w:t>
      </w:r>
      <w:r w:rsidR="00B33D07">
        <w:rPr>
          <w:rFonts w:asciiTheme="minorHAnsi" w:hAnsiTheme="minorHAnsi" w:cstheme="minorHAnsi"/>
          <w:i w:val="0"/>
          <w:iCs/>
        </w:rPr>
        <w:t xml:space="preserve"> the appropriate anti-lineage and anti-Sca1 </w:t>
      </w:r>
      <w:r w:rsidR="00B33D07">
        <w:rPr>
          <w:rFonts w:asciiTheme="minorHAnsi" w:hAnsiTheme="minorHAnsi" w:cstheme="minorHAnsi"/>
          <w:i w:val="0"/>
          <w:iCs/>
          <w:color w:val="FF0000"/>
        </w:rPr>
        <w:t>(scaw-one)</w:t>
      </w:r>
      <w:r w:rsidR="00B33D07">
        <w:rPr>
          <w:rFonts w:asciiTheme="minorHAnsi" w:hAnsiTheme="minorHAnsi" w:cstheme="minorHAnsi"/>
          <w:i w:val="0"/>
          <w:iCs/>
        </w:rPr>
        <w:t xml:space="preserve"> antibodies </w:t>
      </w:r>
      <w:r>
        <w:rPr>
          <w:rFonts w:asciiTheme="minorHAnsi" w:hAnsiTheme="minorHAnsi" w:cstheme="minorHAnsi"/>
          <w:i w:val="0"/>
          <w:iCs/>
        </w:rPr>
        <w:t xml:space="preserve">with the cells </w:t>
      </w:r>
      <w:r w:rsidR="00B33D07">
        <w:rPr>
          <w:rFonts w:asciiTheme="minorHAnsi" w:hAnsiTheme="minorHAnsi" w:cstheme="minorHAnsi"/>
          <w:i w:val="0"/>
          <w:iCs/>
        </w:rPr>
        <w:t>for</w:t>
      </w:r>
      <w:r>
        <w:rPr>
          <w:rFonts w:asciiTheme="minorHAnsi" w:hAnsiTheme="minorHAnsi" w:cstheme="minorHAnsi"/>
          <w:i w:val="0"/>
          <w:iCs/>
        </w:rPr>
        <w:t xml:space="preserve"> a</w:t>
      </w:r>
      <w:r w:rsidR="00B33D07">
        <w:rPr>
          <w:rFonts w:asciiTheme="minorHAnsi" w:hAnsiTheme="minorHAnsi" w:cstheme="minorHAnsi"/>
          <w:i w:val="0"/>
          <w:iCs/>
        </w:rPr>
        <w:t xml:space="preserve"> 20</w:t>
      </w:r>
      <w:r>
        <w:rPr>
          <w:rFonts w:asciiTheme="minorHAnsi" w:hAnsiTheme="minorHAnsi" w:cstheme="minorHAnsi"/>
          <w:i w:val="0"/>
          <w:iCs/>
        </w:rPr>
        <w:t>-</w:t>
      </w:r>
      <w:r w:rsidR="00B33D07">
        <w:rPr>
          <w:rFonts w:asciiTheme="minorHAnsi" w:hAnsiTheme="minorHAnsi" w:cstheme="minorHAnsi"/>
          <w:i w:val="0"/>
          <w:iCs/>
        </w:rPr>
        <w:t>minute</w:t>
      </w:r>
      <w:r>
        <w:rPr>
          <w:rFonts w:asciiTheme="minorHAnsi" w:hAnsiTheme="minorHAnsi" w:cstheme="minorHAnsi"/>
          <w:i w:val="0"/>
          <w:iCs/>
        </w:rPr>
        <w:t xml:space="preserve"> incubation</w:t>
      </w:r>
      <w:r w:rsidR="00B33D07">
        <w:rPr>
          <w:rFonts w:asciiTheme="minorHAnsi" w:hAnsiTheme="minorHAnsi" w:cstheme="minorHAnsi"/>
          <w:i w:val="0"/>
          <w:iCs/>
        </w:rPr>
        <w:t xml:space="preserve"> at 4 degrees Celsius protected from light </w:t>
      </w:r>
      <w:r w:rsidR="00B33D07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B31A01">
        <w:rPr>
          <w:rFonts w:asciiTheme="minorHAnsi" w:hAnsiTheme="minorHAnsi" w:cstheme="minorHAnsi"/>
          <w:b/>
          <w:bCs/>
          <w:i w:val="0"/>
          <w:iCs/>
        </w:rPr>
        <w:t>-TXT</w:t>
      </w:r>
      <w:r w:rsidR="00B33D07">
        <w:rPr>
          <w:rFonts w:asciiTheme="minorHAnsi" w:hAnsiTheme="minorHAnsi" w:cstheme="minorHAnsi"/>
          <w:b/>
          <w:bCs/>
          <w:i w:val="0"/>
          <w:iCs/>
        </w:rPr>
        <w:t>]</w:t>
      </w:r>
      <w:r w:rsidR="00B33D07">
        <w:rPr>
          <w:rFonts w:asciiTheme="minorHAnsi" w:hAnsiTheme="minorHAnsi" w:cstheme="minorHAnsi"/>
          <w:i w:val="0"/>
          <w:iCs/>
        </w:rPr>
        <w:t>.</w:t>
      </w:r>
    </w:p>
    <w:p w14:paraId="01D6926D" w14:textId="381F5F4A" w:rsidR="00B33D07" w:rsidRP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</w:rPr>
        <w:t>antibod</w:t>
      </w:r>
      <w:proofErr w:type="spellEnd"/>
      <w:r>
        <w:rPr>
          <w:rFonts w:asciiTheme="minorHAnsi" w:hAnsiTheme="minorHAnsi" w:cstheme="minorHAnsi"/>
          <w:i w:val="0"/>
          <w:iCs/>
        </w:rPr>
        <w:t>(</w:t>
      </w:r>
      <w:proofErr w:type="spellStart"/>
      <w:r>
        <w:rPr>
          <w:rFonts w:asciiTheme="minorHAnsi" w:hAnsiTheme="minorHAnsi" w:cstheme="minorHAnsi"/>
          <w:i w:val="0"/>
          <w:iCs/>
        </w:rPr>
        <w:t>ies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) to tube, with antibody containers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i.e., anti-</w:t>
      </w:r>
      <w:r w:rsidRPr="00B33D07">
        <w:rPr>
          <w:rFonts w:asciiTheme="minorHAnsi" w:hAnsiTheme="minorHAnsi" w:cstheme="minorHAnsi"/>
          <w:b/>
          <w:bCs/>
          <w:i w:val="0"/>
          <w:iCs/>
        </w:rPr>
        <w:t>CD3, -B220, -Ter119, -Gr-1, and -CD11b</w:t>
      </w:r>
    </w:p>
    <w:p w14:paraId="422A73A8" w14:textId="66328706" w:rsidR="00B33D07" w:rsidRPr="00B33D07" w:rsidRDefault="00B33D07" w:rsidP="00B33D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wash the cells with 5-10 milliliters of fresh MACS buffer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resuspend the </w:t>
      </w:r>
      <w:r w:rsidR="00C11B57">
        <w:rPr>
          <w:rFonts w:asciiTheme="minorHAnsi" w:hAnsiTheme="minorHAnsi" w:cstheme="minorHAnsi"/>
          <w:i w:val="0"/>
          <w:iCs/>
        </w:rPr>
        <w:t>pellet</w:t>
      </w:r>
      <w:r>
        <w:rPr>
          <w:rFonts w:asciiTheme="minorHAnsi" w:hAnsiTheme="minorHAnsi" w:cstheme="minorHAnsi"/>
          <w:i w:val="0"/>
          <w:iCs/>
        </w:rPr>
        <w:t xml:space="preserve"> at a 1 x 10</w:t>
      </w:r>
      <w:r w:rsidRPr="00B33D07">
        <w:rPr>
          <w:rFonts w:asciiTheme="minorHAnsi" w:hAnsiTheme="minorHAnsi" w:cstheme="minorHAnsi"/>
          <w:i w:val="0"/>
          <w:iCs/>
          <w:vertAlign w:val="superscript"/>
        </w:rPr>
        <w:t>8</w:t>
      </w:r>
      <w:r>
        <w:rPr>
          <w:rFonts w:asciiTheme="minorHAnsi" w:hAnsiTheme="minorHAnsi" w:cstheme="minorHAnsi"/>
          <w:i w:val="0"/>
          <w:iCs/>
        </w:rPr>
        <w:t xml:space="preserve"> cells/500 microliters of MACS buffer concentration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F824699" w14:textId="30504556" w:rsid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buffer to tube</w:t>
      </w:r>
    </w:p>
    <w:p w14:paraId="1280AF37" w14:textId="4C5333E5" w:rsid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pellet with supernatant completely removed, then buffer being added to tube, with buffer container visible in frame</w:t>
      </w:r>
    </w:p>
    <w:p w14:paraId="2EFABF85" w14:textId="064B6F3A" w:rsidR="00B33D07" w:rsidRDefault="00B33D07" w:rsidP="00B33D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Then filter the cells through a 70-micron</w:t>
      </w:r>
      <w:r w:rsidR="00C11B57">
        <w:rPr>
          <w:i w:val="0"/>
          <w:iCs/>
        </w:rPr>
        <w:t xml:space="preserve"> s</w:t>
      </w:r>
      <w:r>
        <w:rPr>
          <w:i w:val="0"/>
          <w:iCs/>
        </w:rPr>
        <w:t xml:space="preserve">trainer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sort the cells by FACS </w:t>
      </w:r>
      <w:r>
        <w:rPr>
          <w:i w:val="0"/>
          <w:iCs/>
          <w:color w:val="FF0000"/>
        </w:rPr>
        <w:t>(</w:t>
      </w:r>
      <w:proofErr w:type="spellStart"/>
      <w:r>
        <w:rPr>
          <w:i w:val="0"/>
          <w:iCs/>
          <w:color w:val="FF0000"/>
        </w:rPr>
        <w:t>facks</w:t>
      </w:r>
      <w:proofErr w:type="spellEnd"/>
      <w:r>
        <w:rPr>
          <w:i w:val="0"/>
          <w:iCs/>
          <w:color w:val="FF0000"/>
        </w:rPr>
        <w:t>)</w:t>
      </w:r>
      <w:r>
        <w:rPr>
          <w:i w:val="0"/>
          <w:iCs/>
        </w:rPr>
        <w:t xml:space="preserve"> according to standard protocols to isolate the lineage-Sca1</w:t>
      </w:r>
      <w:r w:rsidR="00C11B57">
        <w:rPr>
          <w:i w:val="0"/>
          <w:iCs/>
        </w:rPr>
        <w:t xml:space="preserve"> </w:t>
      </w:r>
      <w:r w:rsidR="00C11B57">
        <w:rPr>
          <w:i w:val="0"/>
          <w:iCs/>
          <w:color w:val="FF0000"/>
        </w:rPr>
        <w:t>(ska-one)</w:t>
      </w:r>
      <w:r>
        <w:rPr>
          <w:i w:val="0"/>
          <w:iCs/>
        </w:rPr>
        <w:t xml:space="preserve">-positive population </w:t>
      </w:r>
      <w:r w:rsidR="00D77BD1">
        <w:rPr>
          <w:i w:val="0"/>
          <w:iCs/>
        </w:rPr>
        <w:t>into 100 microliters of LSK culture medium/1 x 10</w:t>
      </w:r>
      <w:r w:rsidR="00D77BD1" w:rsidRPr="00B33D07">
        <w:rPr>
          <w:i w:val="0"/>
          <w:iCs/>
          <w:vertAlign w:val="superscript"/>
        </w:rPr>
        <w:t>4</w:t>
      </w:r>
      <w:r w:rsidR="00D77BD1">
        <w:rPr>
          <w:i w:val="0"/>
          <w:iCs/>
        </w:rPr>
        <w:t xml:space="preserve"> cells </w:t>
      </w:r>
      <w:r>
        <w:rPr>
          <w:b/>
          <w:bCs/>
          <w:i w:val="0"/>
          <w:iCs/>
        </w:rPr>
        <w:t>[2</w:t>
      </w:r>
      <w:r w:rsidR="00B31A01"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749E8809" w14:textId="550E95D5" w:rsid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filtering cells</w:t>
      </w:r>
    </w:p>
    <w:p w14:paraId="2B9701A5" w14:textId="5A9C19B0" w:rsidR="00B33D07" w:rsidRDefault="00B94040" w:rsidP="00B33D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B94040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Sorting gates being setup</w:t>
      </w:r>
      <w:r w:rsidR="001B78E1">
        <w:rPr>
          <w:i w:val="0"/>
          <w:iCs/>
        </w:rPr>
        <w:t xml:space="preserve"> </w:t>
      </w:r>
      <w:r w:rsidR="001B78E1" w:rsidRPr="001B78E1">
        <w:rPr>
          <w:i w:val="0"/>
          <w:iCs/>
          <w:highlight w:val="yellow"/>
        </w:rPr>
        <w:t xml:space="preserve">Authors: Please upload all SCREEN and LAB MEDIA shots to your project page: </w:t>
      </w:r>
      <w:hyperlink r:id="rId11" w:tgtFrame="_blank" w:history="1">
        <w:r w:rsidR="001B78E1" w:rsidRPr="001B78E1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</w:rPr>
          <w:t>https://www.jove.com/account/file-uploader?src=18793538</w:t>
        </w:r>
      </w:hyperlink>
      <w:r w:rsidR="001B78E1" w:rsidRPr="001B78E1">
        <w:rPr>
          <w:i w:val="0"/>
          <w:iCs/>
          <w:highlight w:val="yellow"/>
        </w:rPr>
        <w:t>.</w:t>
      </w:r>
    </w:p>
    <w:p w14:paraId="319254C6" w14:textId="7DAED64B" w:rsidR="00A36CE5" w:rsidRPr="00B33D07" w:rsidRDefault="00A36CE5" w:rsidP="00A36CE5">
      <w:pPr>
        <w:pStyle w:val="BodyText"/>
        <w:spacing w:before="360"/>
        <w:ind w:left="907"/>
        <w:outlineLvl w:val="0"/>
        <w:rPr>
          <w:i w:val="0"/>
          <w:iCs/>
        </w:rPr>
      </w:pPr>
      <w:r w:rsidRPr="00A36CE5">
        <w:rPr>
          <w:rFonts w:asciiTheme="minorHAnsi" w:hAnsiTheme="minorHAnsi" w:cstheme="minorBidi"/>
          <w:iCs/>
          <w:color w:val="0432FF"/>
        </w:rPr>
        <w:t>Videographer: Please film the screen as a backup here</w:t>
      </w:r>
    </w:p>
    <w:p w14:paraId="7386CFDA" w14:textId="60B25E48" w:rsidR="00A81917" w:rsidRPr="00B33D07" w:rsidRDefault="00A81917" w:rsidP="0056283D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bookmarkStart w:id="0" w:name="_Hlk55297625"/>
      <w:r w:rsidRPr="00B33D07">
        <w:rPr>
          <w:rFonts w:asciiTheme="minorHAnsi" w:hAnsiTheme="minorHAnsi" w:cstheme="minorHAnsi"/>
          <w:b/>
          <w:bCs/>
          <w:i w:val="0"/>
          <w:iCs/>
        </w:rPr>
        <w:t xml:space="preserve">LSK </w:t>
      </w:r>
      <w:r w:rsidR="00B33D07" w:rsidRPr="00D77BD1">
        <w:rPr>
          <w:rFonts w:asciiTheme="minorHAnsi" w:hAnsiTheme="minorHAnsi" w:cstheme="minorHAnsi"/>
          <w:b/>
          <w:bCs/>
          <w:i w:val="0"/>
        </w:rPr>
        <w:t>Cell</w:t>
      </w:r>
      <w:r w:rsidR="00B33D07" w:rsidRPr="00B33D07">
        <w:rPr>
          <w:rFonts w:asciiTheme="minorHAnsi" w:hAnsiTheme="minorHAnsi" w:cstheme="minorHAnsi"/>
          <w:b/>
          <w:bCs/>
          <w:iCs/>
        </w:rPr>
        <w:t xml:space="preserve"> </w:t>
      </w:r>
      <w:r w:rsidR="00B33D07" w:rsidRPr="00B33D07">
        <w:rPr>
          <w:rFonts w:asciiTheme="minorHAnsi" w:hAnsiTheme="minorHAnsi" w:cstheme="minorHAnsi"/>
          <w:b/>
          <w:bCs/>
          <w:i w:val="0"/>
          <w:iCs/>
        </w:rPr>
        <w:t>T</w:t>
      </w:r>
      <w:r w:rsidRPr="00B33D07">
        <w:rPr>
          <w:rFonts w:asciiTheme="minorHAnsi" w:hAnsiTheme="minorHAnsi" w:cstheme="minorHAnsi"/>
          <w:b/>
          <w:bCs/>
          <w:i w:val="0"/>
          <w:iCs/>
        </w:rPr>
        <w:t xml:space="preserve">ransduction and </w:t>
      </w:r>
      <w:r w:rsidR="00B33D07" w:rsidRPr="00B33D07">
        <w:rPr>
          <w:rFonts w:asciiTheme="minorHAnsi" w:hAnsiTheme="minorHAnsi" w:cstheme="minorHAnsi"/>
          <w:b/>
          <w:bCs/>
          <w:iCs/>
        </w:rPr>
        <w:t>C</w:t>
      </w:r>
      <w:r w:rsidRPr="00B33D07">
        <w:rPr>
          <w:rFonts w:asciiTheme="minorHAnsi" w:hAnsiTheme="minorHAnsi" w:cstheme="minorHAnsi"/>
          <w:b/>
          <w:bCs/>
          <w:i w:val="0"/>
          <w:iCs/>
        </w:rPr>
        <w:t xml:space="preserve">ulture </w:t>
      </w:r>
      <w:bookmarkEnd w:id="0"/>
    </w:p>
    <w:p w14:paraId="35D7D66F" w14:textId="4D4F6370" w:rsidR="00B33D07" w:rsidRDefault="00B33D07" w:rsidP="00B33D0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sorting, collect the cells by centrifugation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resuspend the </w:t>
      </w:r>
      <w:r w:rsidR="00D77BD1">
        <w:rPr>
          <w:rFonts w:asciiTheme="minorHAnsi" w:hAnsiTheme="minorHAnsi" w:cstheme="minorHAnsi"/>
          <w:i w:val="0"/>
          <w:iCs/>
        </w:rPr>
        <w:t>pellet</w:t>
      </w:r>
      <w:r>
        <w:rPr>
          <w:rFonts w:asciiTheme="minorHAnsi" w:hAnsiTheme="minorHAnsi" w:cstheme="minorHAnsi"/>
          <w:i w:val="0"/>
          <w:iCs/>
        </w:rPr>
        <w:t xml:space="preserve"> at a </w:t>
      </w:r>
      <w:r w:rsidR="00ED7463">
        <w:rPr>
          <w:rFonts w:asciiTheme="minorHAnsi" w:hAnsiTheme="minorHAnsi" w:cstheme="minorHAnsi"/>
          <w:i w:val="0"/>
          <w:iCs/>
        </w:rPr>
        <w:t>1</w:t>
      </w:r>
      <w:r>
        <w:rPr>
          <w:rFonts w:asciiTheme="minorHAnsi" w:hAnsiTheme="minorHAnsi" w:cstheme="minorHAnsi"/>
          <w:i w:val="0"/>
          <w:iCs/>
        </w:rPr>
        <w:t xml:space="preserve"> x 10</w:t>
      </w:r>
      <w:r w:rsidR="00ED7463">
        <w:rPr>
          <w:rFonts w:asciiTheme="minorHAnsi" w:hAnsiTheme="minorHAnsi" w:cstheme="minorHAnsi"/>
          <w:i w:val="0"/>
          <w:iCs/>
          <w:vertAlign w:val="superscript"/>
        </w:rPr>
        <w:t>5</w:t>
      </w:r>
      <w:r>
        <w:rPr>
          <w:rFonts w:asciiTheme="minorHAnsi" w:hAnsiTheme="minorHAnsi" w:cstheme="minorHAnsi"/>
          <w:i w:val="0"/>
          <w:iCs/>
        </w:rPr>
        <w:t xml:space="preserve"> cells/milliliter of LSK culture medium concentration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CBDD73D" w14:textId="2B96A80A" w:rsid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tube(s) into centrifuge</w:t>
      </w:r>
    </w:p>
    <w:p w14:paraId="4DB959AE" w14:textId="03AB3567" w:rsidR="00B33D07" w:rsidRDefault="00B33D07" w:rsidP="00B33D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cells, with medium container visible in frame</w:t>
      </w:r>
    </w:p>
    <w:p w14:paraId="5A2C597A" w14:textId="0ABAFAEC" w:rsidR="00B33D07" w:rsidRDefault="00B33D07" w:rsidP="00B33D0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Seed </w:t>
      </w:r>
      <w:r w:rsidR="00ED7463">
        <w:rPr>
          <w:rFonts w:asciiTheme="minorHAnsi" w:hAnsiTheme="minorHAnsi" w:cstheme="minorHAnsi"/>
          <w:i w:val="0"/>
          <w:iCs/>
        </w:rPr>
        <w:t>1</w:t>
      </w:r>
      <w:r>
        <w:rPr>
          <w:rFonts w:asciiTheme="minorHAnsi" w:hAnsiTheme="minorHAnsi" w:cstheme="minorHAnsi"/>
          <w:i w:val="0"/>
          <w:iCs/>
        </w:rPr>
        <w:t>00 microliters of cells to each well of a 96-well, flat-bottom tissue culture plate</w:t>
      </w:r>
      <w:r w:rsidR="00ED7463">
        <w:rPr>
          <w:rFonts w:asciiTheme="minorHAnsi" w:hAnsiTheme="minorHAnsi" w:cstheme="minorHAnsi"/>
          <w:i w:val="0"/>
          <w:iCs/>
        </w:rPr>
        <w:t xml:space="preserve"> for an overnight incubation at 37 degrees Celsius in the cell culture incubator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D77BD1">
        <w:rPr>
          <w:rFonts w:asciiTheme="minorHAnsi" w:hAnsiTheme="minorHAnsi" w:cstheme="minorHAnsi"/>
          <w:i w:val="0"/>
          <w:iCs/>
        </w:rPr>
        <w:t>.</w:t>
      </w:r>
    </w:p>
    <w:p w14:paraId="091EC42B" w14:textId="6C9A399C" w:rsid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well(s)</w:t>
      </w:r>
    </w:p>
    <w:p w14:paraId="73A1089C" w14:textId="3B38ED17" w:rsidR="00ED7463" w:rsidRDefault="00ED7463" w:rsidP="00ED74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300 microliters of a freshly prepared 50 microgram/milliliter </w:t>
      </w:r>
      <w:proofErr w:type="spellStart"/>
      <w:r w:rsidRPr="00ED7463">
        <w:rPr>
          <w:rFonts w:asciiTheme="minorHAnsi" w:hAnsiTheme="minorHAnsi" w:cstheme="minorHAnsi"/>
          <w:i w:val="0"/>
          <w:iCs/>
        </w:rPr>
        <w:t>retronectin</w:t>
      </w:r>
      <w:proofErr w:type="spellEnd"/>
      <w:r w:rsidRPr="00ED7463">
        <w:rPr>
          <w:rFonts w:asciiTheme="minorHAnsi" w:hAnsiTheme="minorHAnsi" w:cstheme="minorHAnsi"/>
          <w:i w:val="0"/>
          <w:iCs/>
        </w:rPr>
        <w:t xml:space="preserve"> solution in DPBS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ED7463">
        <w:rPr>
          <w:rFonts w:asciiTheme="minorHAnsi" w:hAnsiTheme="minorHAnsi" w:cstheme="minorHAnsi"/>
          <w:i w:val="0"/>
          <w:iCs/>
        </w:rPr>
        <w:t>to each well of a non-</w:t>
      </w:r>
      <w:r>
        <w:rPr>
          <w:rFonts w:asciiTheme="minorHAnsi" w:hAnsiTheme="minorHAnsi" w:cstheme="minorHAnsi"/>
          <w:i w:val="0"/>
          <w:iCs/>
        </w:rPr>
        <w:t>tissue culture</w:t>
      </w:r>
      <w:r w:rsidRPr="00ED7463">
        <w:rPr>
          <w:rFonts w:asciiTheme="minorHAnsi" w:hAnsiTheme="minorHAnsi" w:cstheme="minorHAnsi"/>
          <w:i w:val="0"/>
          <w:iCs/>
        </w:rPr>
        <w:t>-treated 24-well polystyrene plate</w:t>
      </w:r>
      <w:r>
        <w:rPr>
          <w:rFonts w:asciiTheme="minorHAnsi" w:hAnsiTheme="minorHAnsi" w:cstheme="minorHAnsi"/>
          <w:i w:val="0"/>
          <w:iCs/>
        </w:rPr>
        <w:t xml:space="preserve"> for an overnight incubation at 4 degrees Celsius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ED7463">
        <w:rPr>
          <w:rFonts w:asciiTheme="minorHAnsi" w:hAnsiTheme="minorHAnsi" w:cstheme="minorHAnsi"/>
          <w:i w:val="0"/>
          <w:iCs/>
        </w:rPr>
        <w:t>.</w:t>
      </w:r>
    </w:p>
    <w:p w14:paraId="11EC4CB2" w14:textId="036A877B" w:rsid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solution to well(s), with solution container visible in frame</w:t>
      </w:r>
    </w:p>
    <w:p w14:paraId="7D0B5C98" w14:textId="7147525E" w:rsidR="00A81917" w:rsidRDefault="00ED7463" w:rsidP="00ED74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 next morning, rinse the </w:t>
      </w:r>
      <w:proofErr w:type="spellStart"/>
      <w:r>
        <w:rPr>
          <w:rFonts w:asciiTheme="minorHAnsi" w:hAnsiTheme="minorHAnsi" w:cstheme="minorHAnsi"/>
          <w:i w:val="0"/>
          <w:iCs/>
        </w:rPr>
        <w:t>retronectin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-coated plate two times with 300 microliters of DPBS per wash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and pool the entire volume of cells from each of 5 wells </w:t>
      </w:r>
      <w:r w:rsidR="004151B6">
        <w:rPr>
          <w:rFonts w:asciiTheme="minorHAnsi" w:hAnsiTheme="minorHAnsi" w:cstheme="minorHAnsi"/>
          <w:i w:val="0"/>
          <w:iCs/>
        </w:rPr>
        <w:t xml:space="preserve">from </w:t>
      </w:r>
      <w:r>
        <w:rPr>
          <w:rFonts w:asciiTheme="minorHAnsi" w:hAnsiTheme="minorHAnsi" w:cstheme="minorHAnsi"/>
          <w:i w:val="0"/>
          <w:iCs/>
        </w:rPr>
        <w:t xml:space="preserve">the cell culture plate into individual wells of the </w:t>
      </w:r>
      <w:proofErr w:type="spellStart"/>
      <w:r>
        <w:rPr>
          <w:rFonts w:asciiTheme="minorHAnsi" w:hAnsiTheme="minorHAnsi" w:cstheme="minorHAnsi"/>
          <w:i w:val="0"/>
          <w:iCs/>
        </w:rPr>
        <w:t>retronectin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-coated plate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C8EFC10" w14:textId="3C50D738" w:rsid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rinsing plate, with DPBS container visible in frame</w:t>
      </w:r>
    </w:p>
    <w:p w14:paraId="045D5943" w14:textId="1D88BF45" w:rsid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cells to well, with 96-well plate and 5 empty wells visible in frame as possible</w:t>
      </w:r>
      <w:r w:rsidR="00F129FF" w:rsidRPr="00F129FF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E3F7963" w14:textId="5A1687A4" w:rsidR="00ED7463" w:rsidRDefault="00A81917" w:rsidP="00ED74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bookmarkStart w:id="1" w:name="_Hlk54875011"/>
      <w:r w:rsidRPr="00ED7463">
        <w:rPr>
          <w:rFonts w:asciiTheme="minorHAnsi" w:hAnsiTheme="minorHAnsi" w:cstheme="minorHAnsi"/>
          <w:i w:val="0"/>
          <w:iCs/>
        </w:rPr>
        <w:t xml:space="preserve">Use an additional 100 </w:t>
      </w:r>
      <w:r w:rsidR="00ED7463">
        <w:rPr>
          <w:rFonts w:asciiTheme="minorHAnsi" w:hAnsiTheme="minorHAnsi" w:cstheme="minorHAnsi"/>
          <w:i w:val="0"/>
          <w:iCs/>
        </w:rPr>
        <w:t>microliters</w:t>
      </w:r>
      <w:r w:rsidRPr="00ED7463">
        <w:rPr>
          <w:rFonts w:asciiTheme="minorHAnsi" w:hAnsiTheme="minorHAnsi" w:cstheme="minorHAnsi"/>
          <w:i w:val="0"/>
          <w:iCs/>
        </w:rPr>
        <w:t xml:space="preserve"> of LSK medium per </w:t>
      </w:r>
      <w:r w:rsidR="00ED7463">
        <w:rPr>
          <w:rFonts w:asciiTheme="minorHAnsi" w:hAnsiTheme="minorHAnsi" w:cstheme="minorHAnsi"/>
          <w:i w:val="0"/>
          <w:iCs/>
        </w:rPr>
        <w:t xml:space="preserve">group of </w:t>
      </w:r>
      <w:r w:rsidRPr="00ED7463">
        <w:rPr>
          <w:rFonts w:asciiTheme="minorHAnsi" w:hAnsiTheme="minorHAnsi" w:cstheme="minorHAnsi"/>
          <w:i w:val="0"/>
          <w:iCs/>
        </w:rPr>
        <w:t>5 wells to rinse and collect any extra cells remaining in the 96-well plate</w:t>
      </w:r>
      <w:r w:rsidR="00ED7463">
        <w:rPr>
          <w:rFonts w:asciiTheme="minorHAnsi" w:hAnsiTheme="minorHAnsi" w:cstheme="minorHAnsi"/>
          <w:i w:val="0"/>
          <w:iCs/>
        </w:rPr>
        <w:t xml:space="preserve"> </w:t>
      </w:r>
      <w:r w:rsidR="00ED7463">
        <w:rPr>
          <w:rFonts w:asciiTheme="minorHAnsi" w:hAnsiTheme="minorHAnsi" w:cstheme="minorHAnsi"/>
          <w:b/>
          <w:bCs/>
          <w:i w:val="0"/>
          <w:iCs/>
        </w:rPr>
        <w:t>[1]</w:t>
      </w:r>
      <w:r w:rsidR="00ED7463">
        <w:rPr>
          <w:rFonts w:asciiTheme="minorHAnsi" w:hAnsiTheme="minorHAnsi" w:cstheme="minorHAnsi"/>
          <w:i w:val="0"/>
          <w:iCs/>
        </w:rPr>
        <w:t xml:space="preserve"> and add </w:t>
      </w:r>
      <w:r w:rsidR="00ED7463" w:rsidRPr="00ED7463">
        <w:rPr>
          <w:rFonts w:asciiTheme="minorHAnsi" w:hAnsiTheme="minorHAnsi" w:cstheme="minorHAnsi"/>
          <w:i w:val="0"/>
          <w:iCs/>
        </w:rPr>
        <w:t>at least 5 × 10</w:t>
      </w:r>
      <w:r w:rsidR="00ED7463" w:rsidRPr="00ED7463">
        <w:rPr>
          <w:rFonts w:asciiTheme="minorHAnsi" w:hAnsiTheme="minorHAnsi" w:cstheme="minorHAnsi"/>
          <w:i w:val="0"/>
          <w:iCs/>
          <w:vertAlign w:val="superscript"/>
        </w:rPr>
        <w:t>6</w:t>
      </w:r>
      <w:r w:rsidR="00ED7463" w:rsidRPr="00ED7463">
        <w:rPr>
          <w:rFonts w:asciiTheme="minorHAnsi" w:hAnsiTheme="minorHAnsi" w:cstheme="minorHAnsi"/>
          <w:i w:val="0"/>
          <w:iCs/>
        </w:rPr>
        <w:t xml:space="preserve"> viral particles per milliliter in</w:t>
      </w:r>
      <w:r w:rsidR="00ED7463">
        <w:rPr>
          <w:rFonts w:asciiTheme="minorHAnsi" w:hAnsiTheme="minorHAnsi" w:cstheme="minorHAnsi"/>
        </w:rPr>
        <w:t xml:space="preserve"> </w:t>
      </w:r>
      <w:r w:rsidR="00ED7463">
        <w:rPr>
          <w:rFonts w:asciiTheme="minorHAnsi" w:hAnsiTheme="minorHAnsi" w:cstheme="minorHAnsi"/>
          <w:i w:val="0"/>
          <w:iCs/>
        </w:rPr>
        <w:t xml:space="preserve">300 microliters of </w:t>
      </w:r>
      <w:proofErr w:type="spellStart"/>
      <w:r w:rsidR="008B7A7D">
        <w:rPr>
          <w:rFonts w:asciiTheme="minorHAnsi" w:hAnsiTheme="minorHAnsi" w:cstheme="minorHAnsi"/>
          <w:i w:val="0"/>
          <w:iCs/>
        </w:rPr>
        <w:t>VexGFP</w:t>
      </w:r>
      <w:proofErr w:type="spellEnd"/>
      <w:r w:rsidR="008B7A7D">
        <w:rPr>
          <w:rFonts w:asciiTheme="minorHAnsi" w:hAnsiTheme="minorHAnsi" w:cstheme="minorHAnsi"/>
          <w:i w:val="0"/>
          <w:iCs/>
        </w:rPr>
        <w:t xml:space="preserve"> </w:t>
      </w:r>
      <w:r w:rsidR="008B7A7D">
        <w:rPr>
          <w:rFonts w:asciiTheme="minorHAnsi" w:hAnsiTheme="minorHAnsi" w:cstheme="minorHAnsi"/>
          <w:i w:val="0"/>
          <w:iCs/>
          <w:color w:val="FF0000"/>
        </w:rPr>
        <w:t>(vex-G-F-P)</w:t>
      </w:r>
      <w:r w:rsidR="008B7A7D">
        <w:rPr>
          <w:rFonts w:asciiTheme="minorHAnsi" w:hAnsiTheme="minorHAnsi" w:cstheme="minorHAnsi"/>
          <w:i w:val="0"/>
          <w:iCs/>
        </w:rPr>
        <w:t xml:space="preserve">-expressing, </w:t>
      </w:r>
      <w:r w:rsidR="00ED7463">
        <w:rPr>
          <w:rFonts w:asciiTheme="minorHAnsi" w:hAnsiTheme="minorHAnsi" w:cstheme="minorHAnsi"/>
          <w:i w:val="0"/>
          <w:iCs/>
        </w:rPr>
        <w:t xml:space="preserve">virus </w:t>
      </w:r>
      <w:r w:rsidR="008B7A7D" w:rsidRPr="008B7A7D">
        <w:rPr>
          <w:rFonts w:asciiTheme="minorHAnsi" w:hAnsiTheme="minorHAnsi" w:cstheme="minorHAnsi"/>
          <w:i w:val="0"/>
          <w:iCs/>
        </w:rPr>
        <w:t xml:space="preserve">gRNA </w:t>
      </w:r>
      <w:r w:rsidR="008B7A7D" w:rsidRPr="008B7A7D">
        <w:rPr>
          <w:rFonts w:asciiTheme="minorHAnsi" w:hAnsiTheme="minorHAnsi" w:cstheme="minorHAnsi"/>
          <w:i w:val="0"/>
          <w:iCs/>
          <w:color w:val="FF0000"/>
        </w:rPr>
        <w:t>(G-R-N-A</w:t>
      </w:r>
      <w:r w:rsidR="008B7A7D">
        <w:rPr>
          <w:rFonts w:asciiTheme="minorHAnsi" w:hAnsiTheme="minorHAnsi" w:cstheme="minorHAnsi"/>
          <w:i w:val="0"/>
          <w:iCs/>
          <w:color w:val="FF0000"/>
        </w:rPr>
        <w:t>)</w:t>
      </w:r>
      <w:r w:rsidR="008B7A7D" w:rsidRPr="008B7A7D">
        <w:rPr>
          <w:rFonts w:asciiTheme="minorHAnsi" w:hAnsiTheme="minorHAnsi" w:cstheme="minorHAnsi"/>
          <w:i w:val="0"/>
          <w:iCs/>
        </w:rPr>
        <w:t xml:space="preserve"> </w:t>
      </w:r>
      <w:r w:rsidR="00ED7463">
        <w:rPr>
          <w:rFonts w:asciiTheme="minorHAnsi" w:hAnsiTheme="minorHAnsi" w:cstheme="minorHAnsi"/>
          <w:i w:val="0"/>
          <w:iCs/>
        </w:rPr>
        <w:t xml:space="preserve">supernatant to each cell suspension </w:t>
      </w:r>
      <w:r w:rsidR="00ED7463">
        <w:rPr>
          <w:rFonts w:asciiTheme="minorHAnsi" w:hAnsiTheme="minorHAnsi" w:cstheme="minorHAnsi"/>
          <w:b/>
          <w:bCs/>
          <w:i w:val="0"/>
          <w:iCs/>
        </w:rPr>
        <w:t>[2-TXT]</w:t>
      </w:r>
      <w:r w:rsidR="00ED7463">
        <w:rPr>
          <w:rFonts w:asciiTheme="minorHAnsi" w:hAnsiTheme="minorHAnsi" w:cstheme="minorHAnsi"/>
          <w:i w:val="0"/>
          <w:iCs/>
        </w:rPr>
        <w:t>.</w:t>
      </w:r>
      <w:r w:rsidRPr="00ED7463">
        <w:rPr>
          <w:rFonts w:asciiTheme="minorHAnsi" w:hAnsiTheme="minorHAnsi" w:cstheme="minorHAnsi"/>
          <w:i w:val="0"/>
          <w:iCs/>
        </w:rPr>
        <w:t xml:space="preserve"> </w:t>
      </w:r>
    </w:p>
    <w:p w14:paraId="26BA32C4" w14:textId="0962255D" w:rsid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rinsing well(s)</w:t>
      </w:r>
      <w:r w:rsidR="00F129FF" w:rsidRPr="00F129FF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ECB0848" w14:textId="7AE7000E" w:rsidR="008B7A7D" w:rsidRPr="008B7A7D" w:rsidRDefault="00ED7463" w:rsidP="008B7A7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virus to well(s), with virus container visible in frame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See text for </w:t>
      </w:r>
      <w:r w:rsidR="008B7A7D">
        <w:rPr>
          <w:rFonts w:asciiTheme="minorHAnsi" w:hAnsiTheme="minorHAnsi" w:cstheme="minorHAnsi"/>
          <w:b/>
          <w:bCs/>
          <w:i w:val="0"/>
          <w:iCs/>
        </w:rPr>
        <w:t xml:space="preserve">guide (g)RNA </w:t>
      </w:r>
      <w:r>
        <w:rPr>
          <w:rFonts w:asciiTheme="minorHAnsi" w:hAnsiTheme="minorHAnsi" w:cstheme="minorHAnsi"/>
          <w:b/>
          <w:bCs/>
          <w:i w:val="0"/>
          <w:iCs/>
        </w:rPr>
        <w:t>virus supernatant preparation details</w:t>
      </w:r>
    </w:p>
    <w:p w14:paraId="73CBD9F2" w14:textId="29139A5D" w:rsidR="00ED7463" w:rsidRDefault="00ED7463" w:rsidP="00ED74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Place the plate on a shaker at 500 revolutions per minute for 5 minutes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spinning down the plate contents by centrifugation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7015A00C" w14:textId="31254DB9" w:rsid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onto shaker</w:t>
      </w:r>
    </w:p>
    <w:p w14:paraId="7F237B8F" w14:textId="52E6EA0C" w:rsidR="00ED7463" w:rsidRPr="00ED7463" w:rsidRDefault="00ED7463" w:rsidP="00ED74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plate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20 min, 600 x g, 37 °C</w:t>
      </w:r>
    </w:p>
    <w:bookmarkEnd w:id="1"/>
    <w:p w14:paraId="3573B090" w14:textId="77777777" w:rsidR="00A81917" w:rsidRPr="00704B39" w:rsidRDefault="00A81917" w:rsidP="00A8191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476B3FC" w14:textId="21CE4561" w:rsidR="002F0F95" w:rsidRDefault="002F0F95" w:rsidP="002F0F95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  <w:color w:val="auto"/>
        </w:rPr>
      </w:pPr>
      <w:bookmarkStart w:id="2" w:name="_Hlk55306862"/>
      <w:r>
        <w:rPr>
          <w:rFonts w:asciiTheme="minorHAnsi" w:hAnsiTheme="minorHAnsi" w:cstheme="minorHAnsi"/>
          <w:color w:val="auto"/>
        </w:rPr>
        <w:t>After a 1-hour incubation at room temperature, add 500 microliters of pre-warmed LSK medium to each well</w:t>
      </w:r>
      <w:r w:rsidR="00D77BD1">
        <w:rPr>
          <w:rFonts w:asciiTheme="minorHAnsi" w:hAnsiTheme="minorHAnsi" w:cstheme="minorHAnsi"/>
          <w:color w:val="auto"/>
        </w:rPr>
        <w:t xml:space="preserve"> </w:t>
      </w:r>
      <w:r w:rsidR="00E64689"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>for</w:t>
      </w:r>
      <w:r w:rsidR="00D77BD1">
        <w:rPr>
          <w:rFonts w:asciiTheme="minorHAnsi" w:hAnsiTheme="minorHAnsi" w:cstheme="minorHAnsi"/>
          <w:color w:val="auto"/>
        </w:rPr>
        <w:t xml:space="preserve"> a</w:t>
      </w:r>
      <w:r>
        <w:rPr>
          <w:rFonts w:asciiTheme="minorHAnsi" w:hAnsiTheme="minorHAnsi" w:cstheme="minorHAnsi"/>
          <w:color w:val="auto"/>
        </w:rPr>
        <w:t xml:space="preserve"> 2</w:t>
      </w:r>
      <w:r w:rsidR="00D77BD1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day</w:t>
      </w:r>
      <w:r w:rsidR="00D77BD1">
        <w:rPr>
          <w:rFonts w:asciiTheme="minorHAnsi" w:hAnsiTheme="minorHAnsi" w:cstheme="minorHAnsi"/>
          <w:color w:val="auto"/>
        </w:rPr>
        <w:t>-incbation in the cell culture incubator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2F40820C" w14:textId="77777777" w:rsidR="002F0F95" w:rsidRDefault="002F0F95" w:rsidP="002F0F95">
      <w:pPr>
        <w:pStyle w:val="Default"/>
        <w:ind w:left="907"/>
        <w:jc w:val="both"/>
        <w:rPr>
          <w:rFonts w:asciiTheme="minorHAnsi" w:hAnsiTheme="minorHAnsi" w:cstheme="minorHAnsi"/>
          <w:color w:val="auto"/>
        </w:rPr>
      </w:pPr>
    </w:p>
    <w:p w14:paraId="4AF962DC" w14:textId="77777777" w:rsidR="002F0F95" w:rsidRDefault="002F0F95" w:rsidP="002F0F95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medium to well(s), with medium container visible in frame</w:t>
      </w:r>
    </w:p>
    <w:p w14:paraId="3AEA241F" w14:textId="77777777" w:rsidR="008B7A7D" w:rsidRPr="008B7A7D" w:rsidRDefault="002F0F95" w:rsidP="00A81917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plate into incubator</w:t>
      </w:r>
      <w:r w:rsidR="00A81917" w:rsidRPr="00704B39">
        <w:rPr>
          <w:rFonts w:asciiTheme="minorHAnsi" w:hAnsiTheme="minorHAnsi" w:cstheme="minorHAnsi"/>
          <w:color w:val="auto"/>
        </w:rPr>
        <w:t xml:space="preserve"> </w:t>
      </w:r>
      <w:bookmarkEnd w:id="2"/>
      <w:r w:rsidR="00A81917" w:rsidRPr="008B7A7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0A2414C" w14:textId="77777777" w:rsidR="008B7A7D" w:rsidRPr="008B7A7D" w:rsidRDefault="008B7A7D" w:rsidP="008B7A7D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08823808" w14:textId="77777777" w:rsidR="008B7A7D" w:rsidRPr="008B7A7D" w:rsidRDefault="008B7A7D" w:rsidP="00A81917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</w:rPr>
      </w:pPr>
      <w:r w:rsidRPr="008B7A7D">
        <w:rPr>
          <w:rFonts w:asciiTheme="minorHAnsi" w:hAnsiTheme="minorHAnsi" w:cstheme="minorHAnsi"/>
          <w:b/>
          <w:bCs/>
          <w:color w:val="auto"/>
        </w:rPr>
        <w:t>D</w:t>
      </w:r>
      <w:r w:rsidR="00A81917" w:rsidRPr="008B7A7D">
        <w:rPr>
          <w:rFonts w:asciiTheme="minorHAnsi" w:hAnsiTheme="minorHAnsi" w:cstheme="minorHAnsi"/>
          <w:b/>
          <w:bCs/>
          <w:color w:val="auto"/>
        </w:rPr>
        <w:t xml:space="preserve">onor </w:t>
      </w:r>
      <w:r w:rsidRPr="008B7A7D">
        <w:rPr>
          <w:rFonts w:asciiTheme="minorHAnsi" w:hAnsiTheme="minorHAnsi" w:cstheme="minorHAnsi"/>
          <w:b/>
          <w:bCs/>
          <w:color w:val="auto"/>
        </w:rPr>
        <w:t>S</w:t>
      </w:r>
      <w:r w:rsidR="00A81917" w:rsidRPr="008B7A7D">
        <w:rPr>
          <w:rFonts w:asciiTheme="minorHAnsi" w:hAnsiTheme="minorHAnsi" w:cstheme="minorHAnsi"/>
          <w:b/>
          <w:bCs/>
          <w:color w:val="auto"/>
        </w:rPr>
        <w:t xml:space="preserve">tem </w:t>
      </w:r>
      <w:r w:rsidRPr="008B7A7D">
        <w:rPr>
          <w:rFonts w:asciiTheme="minorHAnsi" w:hAnsiTheme="minorHAnsi" w:cstheme="minorHAnsi"/>
          <w:b/>
          <w:bCs/>
          <w:color w:val="auto"/>
        </w:rPr>
        <w:t>C</w:t>
      </w:r>
      <w:r w:rsidR="00A81917" w:rsidRPr="008B7A7D">
        <w:rPr>
          <w:rFonts w:asciiTheme="minorHAnsi" w:hAnsiTheme="minorHAnsi" w:cstheme="minorHAnsi"/>
          <w:b/>
          <w:bCs/>
          <w:color w:val="auto"/>
        </w:rPr>
        <w:t xml:space="preserve">ell </w:t>
      </w:r>
      <w:r w:rsidRPr="008B7A7D">
        <w:rPr>
          <w:rFonts w:asciiTheme="minorHAnsi" w:hAnsiTheme="minorHAnsi" w:cstheme="minorHAnsi"/>
          <w:b/>
          <w:bCs/>
          <w:color w:val="auto"/>
        </w:rPr>
        <w:t>E</w:t>
      </w:r>
      <w:r w:rsidR="00A81917" w:rsidRPr="008B7A7D">
        <w:rPr>
          <w:rFonts w:asciiTheme="minorHAnsi" w:hAnsiTheme="minorHAnsi" w:cstheme="minorHAnsi"/>
          <w:b/>
          <w:bCs/>
          <w:color w:val="auto"/>
        </w:rPr>
        <w:t>ngraftmen</w:t>
      </w:r>
      <w:r>
        <w:rPr>
          <w:rFonts w:asciiTheme="minorHAnsi" w:hAnsiTheme="minorHAnsi" w:cstheme="minorHAnsi"/>
          <w:b/>
          <w:bCs/>
          <w:color w:val="auto"/>
        </w:rPr>
        <w:t>t</w:t>
      </w:r>
    </w:p>
    <w:p w14:paraId="19664154" w14:textId="77777777" w:rsidR="008B7A7D" w:rsidRPr="008B7A7D" w:rsidRDefault="008B7A7D" w:rsidP="008B7A7D">
      <w:pPr>
        <w:pStyle w:val="Default"/>
        <w:ind w:left="907"/>
        <w:jc w:val="both"/>
        <w:rPr>
          <w:rFonts w:asciiTheme="minorHAnsi" w:hAnsiTheme="minorHAnsi" w:cstheme="minorHAnsi"/>
          <w:color w:val="auto"/>
        </w:rPr>
      </w:pPr>
    </w:p>
    <w:p w14:paraId="38C5E44C" w14:textId="2AF4E369" w:rsidR="00A81917" w:rsidRDefault="008B7A7D" w:rsidP="008B7A7D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day of the engraftment, </w:t>
      </w:r>
      <w:r w:rsidR="00A81917" w:rsidRPr="008B7A7D">
        <w:rPr>
          <w:rFonts w:asciiTheme="minorHAnsi" w:hAnsiTheme="minorHAnsi" w:cstheme="minorHAnsi"/>
        </w:rPr>
        <w:t xml:space="preserve">irradiate the recipient animals </w:t>
      </w:r>
      <w:r w:rsidRPr="008B7A7D">
        <w:rPr>
          <w:rFonts w:asciiTheme="minorHAnsi" w:hAnsiTheme="minorHAnsi" w:cstheme="minorHAnsi"/>
        </w:rPr>
        <w:t xml:space="preserve">two times with </w:t>
      </w:r>
      <w:r w:rsidR="00A81917" w:rsidRPr="008B7A7D">
        <w:rPr>
          <w:rFonts w:asciiTheme="minorHAnsi" w:hAnsiTheme="minorHAnsi" w:cstheme="minorHAnsi"/>
        </w:rPr>
        <w:t xml:space="preserve">475 </w:t>
      </w:r>
      <w:proofErr w:type="spellStart"/>
      <w:r w:rsidRPr="008B7A7D">
        <w:rPr>
          <w:rFonts w:asciiTheme="minorHAnsi" w:hAnsiTheme="minorHAnsi" w:cstheme="minorHAnsi"/>
        </w:rPr>
        <w:t>centigrey</w:t>
      </w:r>
      <w:r>
        <w:rPr>
          <w:rFonts w:asciiTheme="minorHAnsi" w:hAnsiTheme="minorHAnsi" w:cstheme="minorHAnsi"/>
        </w:rPr>
        <w:t>s</w:t>
      </w:r>
      <w:proofErr w:type="spellEnd"/>
      <w:r w:rsidR="00A81917" w:rsidRPr="008B7A7D">
        <w:rPr>
          <w:rFonts w:asciiTheme="minorHAnsi" w:hAnsiTheme="minorHAnsi" w:cstheme="minorHAnsi"/>
        </w:rPr>
        <w:t xml:space="preserve"> </w:t>
      </w:r>
      <w:r w:rsidRPr="008B7A7D">
        <w:rPr>
          <w:rFonts w:asciiTheme="minorHAnsi" w:hAnsiTheme="minorHAnsi" w:cstheme="minorHAnsi"/>
        </w:rPr>
        <w:t>per dose</w:t>
      </w:r>
      <w:r w:rsidR="00A81917" w:rsidRPr="008B7A7D">
        <w:rPr>
          <w:rFonts w:asciiTheme="minorHAnsi" w:hAnsiTheme="minorHAnsi" w:cstheme="minorHAnsi"/>
        </w:rPr>
        <w:t xml:space="preserve"> at an interval of 4 h</w:t>
      </w:r>
      <w:r w:rsidRPr="008B7A7D">
        <w:rPr>
          <w:rFonts w:asciiTheme="minorHAnsi" w:hAnsiTheme="minorHAnsi" w:cstheme="minorHAnsi"/>
        </w:rPr>
        <w:t xml:space="preserve">ours between </w:t>
      </w:r>
      <w:r w:rsidR="00D77BD1">
        <w:rPr>
          <w:rFonts w:asciiTheme="minorHAnsi" w:hAnsiTheme="minorHAnsi" w:cstheme="minorHAnsi"/>
        </w:rPr>
        <w:t xml:space="preserve">each </w:t>
      </w:r>
      <w:r w:rsidRPr="008B7A7D">
        <w:rPr>
          <w:rFonts w:asciiTheme="minorHAnsi" w:hAnsiTheme="minorHAnsi" w:cstheme="minorHAnsi"/>
        </w:rPr>
        <w:t xml:space="preserve">dose </w:t>
      </w:r>
      <w:r w:rsidRPr="008B7A7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collect the cells </w:t>
      </w:r>
      <w:r w:rsidR="00D77BD1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 xml:space="preserve">each well into individual 15-milliliter conical tubes for centrifugation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641E8AD" w14:textId="77777777" w:rsidR="008B7A7D" w:rsidRDefault="008B7A7D" w:rsidP="008B7A7D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24A4265A" w14:textId="24CA0AED" w:rsidR="008B7A7D" w:rsidRDefault="008B7A7D" w:rsidP="008B7A7D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approaching door of irradiator room carrying mouse container</w:t>
      </w:r>
    </w:p>
    <w:p w14:paraId="7611EC87" w14:textId="01CD0BE0" w:rsidR="008B7A7D" w:rsidRDefault="008B7A7D" w:rsidP="008B7A7D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tube, with 24-well plate visible in frame</w:t>
      </w:r>
    </w:p>
    <w:p w14:paraId="324D3D42" w14:textId="77777777" w:rsidR="008B7A7D" w:rsidRDefault="008B7A7D" w:rsidP="008B7A7D">
      <w:pPr>
        <w:pStyle w:val="Default"/>
        <w:ind w:left="1627"/>
        <w:jc w:val="both"/>
        <w:rPr>
          <w:rFonts w:asciiTheme="minorHAnsi" w:hAnsiTheme="minorHAnsi" w:cstheme="minorHAnsi"/>
        </w:rPr>
      </w:pPr>
    </w:p>
    <w:p w14:paraId="34998D43" w14:textId="5F1E5914" w:rsidR="008B7A7D" w:rsidRDefault="008B7A7D" w:rsidP="008B7A7D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the pellets in fresh MACS buffer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filter the cells through a 70-micron strainer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A4C2BEF" w14:textId="77777777" w:rsidR="008B7A7D" w:rsidRDefault="008B7A7D" w:rsidP="008B7A7D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584EB90F" w14:textId="1D7CB6F1" w:rsidR="008B7A7D" w:rsidRDefault="008B7A7D" w:rsidP="008B7A7D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 if visible, then buffer being added to tube, with buffer container visible in frame</w:t>
      </w:r>
    </w:p>
    <w:p w14:paraId="5482FAB7" w14:textId="27C9AF46" w:rsidR="008B7A7D" w:rsidRDefault="008B7A7D" w:rsidP="008B7A7D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cells</w:t>
      </w:r>
    </w:p>
    <w:p w14:paraId="7F55E52C" w14:textId="77777777" w:rsidR="008B7A7D" w:rsidRDefault="008B7A7D" w:rsidP="008B7A7D">
      <w:pPr>
        <w:pStyle w:val="Default"/>
        <w:ind w:left="1627"/>
        <w:jc w:val="both"/>
        <w:rPr>
          <w:rFonts w:asciiTheme="minorHAnsi" w:hAnsiTheme="minorHAnsi" w:cstheme="minorHAnsi"/>
        </w:rPr>
      </w:pPr>
    </w:p>
    <w:p w14:paraId="6A3FAC81" w14:textId="7935D25B" w:rsidR="008B7A7D" w:rsidRDefault="008B7A7D" w:rsidP="008B7A7D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sorting the cells by their </w:t>
      </w:r>
      <w:proofErr w:type="spellStart"/>
      <w:r>
        <w:rPr>
          <w:rFonts w:asciiTheme="minorHAnsi" w:hAnsiTheme="minorHAnsi" w:cstheme="minorHAnsi"/>
        </w:rPr>
        <w:t>VexGFP</w:t>
      </w:r>
      <w:proofErr w:type="spellEnd"/>
      <w:r>
        <w:rPr>
          <w:rFonts w:asciiTheme="minorHAnsi" w:hAnsiTheme="minorHAnsi" w:cstheme="minorHAnsi"/>
        </w:rPr>
        <w:t xml:space="preserve"> expression</w:t>
      </w:r>
      <w:r w:rsidR="00B94040">
        <w:rPr>
          <w:rFonts w:asciiTheme="minorHAnsi" w:hAnsiTheme="minorHAnsi" w:cstheme="minorHAnsi"/>
        </w:rPr>
        <w:t xml:space="preserve"> </w:t>
      </w:r>
      <w:r w:rsidR="00B9404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suspend the cells at an at least 1 x 10</w:t>
      </w:r>
      <w:r w:rsidRPr="008B7A7D"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 xml:space="preserve"> cells/200 microliters of HBSS concentration </w:t>
      </w:r>
      <w:r>
        <w:rPr>
          <w:rFonts w:asciiTheme="minorHAnsi" w:hAnsiTheme="minorHAnsi" w:cstheme="minorHAnsi"/>
          <w:b/>
          <w:bCs/>
        </w:rPr>
        <w:t>[</w:t>
      </w:r>
      <w:r w:rsidR="00B9404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</w:t>
      </w:r>
      <w:r w:rsidRPr="00704B39">
        <w:rPr>
          <w:rFonts w:asciiTheme="minorHAnsi" w:hAnsiTheme="minorHAnsi" w:cstheme="minorHAnsi"/>
        </w:rPr>
        <w:t xml:space="preserve">intravenously </w:t>
      </w:r>
      <w:r>
        <w:rPr>
          <w:rFonts w:asciiTheme="minorHAnsi" w:hAnsiTheme="minorHAnsi" w:cstheme="minorHAnsi"/>
        </w:rPr>
        <w:t xml:space="preserve">inject the entire volume of each </w:t>
      </w:r>
      <w:r w:rsidRPr="00704B39">
        <w:rPr>
          <w:rFonts w:asciiTheme="minorHAnsi" w:hAnsiTheme="minorHAnsi" w:cstheme="minorHAnsi"/>
        </w:rPr>
        <w:t>cell</w:t>
      </w:r>
      <w:r>
        <w:rPr>
          <w:rFonts w:asciiTheme="minorHAnsi" w:hAnsiTheme="minorHAnsi" w:cstheme="minorHAnsi"/>
        </w:rPr>
        <w:t xml:space="preserve"> sample into individual recipient mice</w:t>
      </w:r>
      <w:r w:rsidRPr="00704B39">
        <w:rPr>
          <w:rFonts w:asciiTheme="minorHAnsi" w:hAnsiTheme="minorHAnsi" w:cstheme="minorHAnsi"/>
        </w:rPr>
        <w:t xml:space="preserve"> 3 h</w:t>
      </w:r>
      <w:r>
        <w:rPr>
          <w:rFonts w:asciiTheme="minorHAnsi" w:hAnsiTheme="minorHAnsi" w:cstheme="minorHAnsi"/>
        </w:rPr>
        <w:t>ours</w:t>
      </w:r>
      <w:r w:rsidRPr="00704B39">
        <w:rPr>
          <w:rFonts w:asciiTheme="minorHAnsi" w:hAnsiTheme="minorHAnsi" w:cstheme="minorHAnsi"/>
        </w:rPr>
        <w:t xml:space="preserve"> after the </w:t>
      </w:r>
      <w:r>
        <w:rPr>
          <w:rFonts w:asciiTheme="minorHAnsi" w:hAnsiTheme="minorHAnsi" w:cstheme="minorHAnsi"/>
        </w:rPr>
        <w:t>second</w:t>
      </w:r>
      <w:r w:rsidRPr="00704B39">
        <w:rPr>
          <w:rFonts w:asciiTheme="minorHAnsi" w:hAnsiTheme="minorHAnsi" w:cstheme="minorHAnsi"/>
        </w:rPr>
        <w:t xml:space="preserve"> dose of irradiation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64689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2387DC9" w14:textId="77777777" w:rsidR="008B7A7D" w:rsidRDefault="008B7A7D" w:rsidP="008B7A7D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2A929B0D" w14:textId="7AB9B6BC" w:rsidR="00B94040" w:rsidRDefault="0075436D" w:rsidP="008B7A7D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B94040">
        <w:rPr>
          <w:rFonts w:asciiTheme="minorHAnsi" w:hAnsiTheme="minorHAnsi" w:cstheme="minorHAnsi"/>
        </w:rPr>
        <w:t xml:space="preserve">: </w:t>
      </w:r>
      <w:r w:rsidR="00B94040" w:rsidRPr="00B94040">
        <w:rPr>
          <w:rFonts w:asciiTheme="minorHAnsi" w:hAnsiTheme="minorHAnsi" w:cstheme="minorHAnsi"/>
          <w:highlight w:val="yellow"/>
        </w:rPr>
        <w:t>To be provided by Authors</w:t>
      </w:r>
      <w:r w:rsidR="00B94040">
        <w:rPr>
          <w:rFonts w:asciiTheme="minorHAnsi" w:hAnsiTheme="minorHAnsi" w:cstheme="minorHAnsi"/>
        </w:rPr>
        <w:t>: Shot of sorting gating strategy</w:t>
      </w:r>
    </w:p>
    <w:p w14:paraId="6E8CC8A5" w14:textId="0BF3FF37" w:rsidR="008B7A7D" w:rsidRDefault="008B7A7D" w:rsidP="008B7A7D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HBSS to tube, with HBSS container visible in frame </w:t>
      </w:r>
    </w:p>
    <w:p w14:paraId="4819C378" w14:textId="77777777" w:rsidR="008B7A7D" w:rsidRDefault="008B7A7D" w:rsidP="00A81917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being injected into the tail vein</w:t>
      </w:r>
    </w:p>
    <w:p w14:paraId="25BB8009" w14:textId="77777777" w:rsidR="008B7A7D" w:rsidRDefault="008B7A7D" w:rsidP="008B7A7D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494AB987" w14:textId="4FE5F7BE" w:rsidR="00A81917" w:rsidRPr="008B7A7D" w:rsidRDefault="00A81917" w:rsidP="008B7A7D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8B7A7D">
        <w:rPr>
          <w:rFonts w:asciiTheme="minorHAnsi" w:hAnsiTheme="minorHAnsi" w:cstheme="minorHAnsi"/>
          <w:b/>
          <w:bCs/>
        </w:rPr>
        <w:t xml:space="preserve">CD40 </w:t>
      </w:r>
      <w:r w:rsidR="008B7A7D">
        <w:rPr>
          <w:rFonts w:asciiTheme="minorHAnsi" w:hAnsiTheme="minorHAnsi" w:cstheme="minorHAnsi"/>
          <w:b/>
          <w:bCs/>
        </w:rPr>
        <w:t>A</w:t>
      </w:r>
      <w:r w:rsidRPr="008B7A7D">
        <w:rPr>
          <w:rFonts w:asciiTheme="minorHAnsi" w:hAnsiTheme="minorHAnsi" w:cstheme="minorHAnsi"/>
          <w:b/>
          <w:bCs/>
        </w:rPr>
        <w:t xml:space="preserve">gonistic </w:t>
      </w:r>
      <w:r w:rsidR="008B7A7D">
        <w:rPr>
          <w:rFonts w:asciiTheme="minorHAnsi" w:hAnsiTheme="minorHAnsi" w:cstheme="minorHAnsi"/>
          <w:b/>
          <w:bCs/>
        </w:rPr>
        <w:t>A</w:t>
      </w:r>
      <w:r w:rsidRPr="008B7A7D">
        <w:rPr>
          <w:rFonts w:asciiTheme="minorHAnsi" w:hAnsiTheme="minorHAnsi" w:cstheme="minorHAnsi"/>
          <w:b/>
          <w:bCs/>
        </w:rPr>
        <w:t>ntibody-</w:t>
      </w:r>
      <w:r w:rsidR="008B7A7D">
        <w:rPr>
          <w:rFonts w:asciiTheme="minorHAnsi" w:hAnsiTheme="minorHAnsi" w:cstheme="minorHAnsi"/>
          <w:b/>
          <w:bCs/>
        </w:rPr>
        <w:t>I</w:t>
      </w:r>
      <w:r w:rsidRPr="008B7A7D">
        <w:rPr>
          <w:rFonts w:asciiTheme="minorHAnsi" w:hAnsiTheme="minorHAnsi" w:cstheme="minorHAnsi"/>
          <w:b/>
          <w:bCs/>
        </w:rPr>
        <w:t xml:space="preserve">nduced </w:t>
      </w:r>
      <w:r w:rsidR="008B7A7D">
        <w:rPr>
          <w:rFonts w:asciiTheme="minorHAnsi" w:hAnsiTheme="minorHAnsi" w:cstheme="minorHAnsi"/>
          <w:b/>
          <w:bCs/>
        </w:rPr>
        <w:t>C</w:t>
      </w:r>
      <w:r w:rsidRPr="008B7A7D">
        <w:rPr>
          <w:rFonts w:asciiTheme="minorHAnsi" w:hAnsiTheme="minorHAnsi" w:cstheme="minorHAnsi"/>
          <w:b/>
          <w:bCs/>
        </w:rPr>
        <w:t xml:space="preserve">olitis </w:t>
      </w:r>
    </w:p>
    <w:p w14:paraId="445E1C19" w14:textId="77777777" w:rsidR="008B7A7D" w:rsidRPr="008B7A7D" w:rsidRDefault="008B7A7D" w:rsidP="008B7A7D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2E48FBB1" w14:textId="778F39A5" w:rsidR="00A81917" w:rsidRDefault="00E95CDB" w:rsidP="00A81917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Twelve weeks after the engraftment, </w:t>
      </w:r>
      <w:r w:rsidRPr="00704B39">
        <w:rPr>
          <w:rFonts w:asciiTheme="minorHAnsi" w:hAnsiTheme="minorHAnsi" w:cstheme="minorHAnsi"/>
        </w:rPr>
        <w:t xml:space="preserve">intraperitoneally </w:t>
      </w:r>
      <w:r>
        <w:rPr>
          <w:rFonts w:asciiTheme="minorHAnsi" w:hAnsiTheme="minorHAnsi" w:cstheme="minorHAnsi"/>
        </w:rPr>
        <w:t xml:space="preserve">inject 10 milligrams/kilogram of </w:t>
      </w:r>
      <w:r w:rsidR="00A81917" w:rsidRPr="00E95CDB">
        <w:rPr>
          <w:rFonts w:asciiTheme="minorHAnsi" w:hAnsiTheme="minorHAnsi" w:cstheme="minorHAnsi"/>
        </w:rPr>
        <w:t xml:space="preserve">CD40 agonistic antibody in DPBS into all </w:t>
      </w:r>
      <w:r>
        <w:rPr>
          <w:rFonts w:asciiTheme="minorHAnsi" w:hAnsiTheme="minorHAnsi" w:cstheme="minorHAnsi"/>
        </w:rPr>
        <w:t xml:space="preserve">of the engrafted </w:t>
      </w:r>
      <w:r w:rsidR="00A81917" w:rsidRPr="00E95CDB">
        <w:rPr>
          <w:rFonts w:asciiTheme="minorHAnsi" w:hAnsiTheme="minorHAnsi" w:cstheme="minorHAnsi"/>
        </w:rPr>
        <w:t xml:space="preserve">animals except </w:t>
      </w:r>
      <w:r>
        <w:rPr>
          <w:rFonts w:asciiTheme="minorHAnsi" w:hAnsiTheme="minorHAnsi" w:cstheme="minorHAnsi"/>
        </w:rPr>
        <w:t>the</w:t>
      </w:r>
      <w:r w:rsidR="00A81917" w:rsidRPr="00E95CDB">
        <w:rPr>
          <w:rFonts w:asciiTheme="minorHAnsi" w:hAnsiTheme="minorHAnsi" w:cstheme="minorHAnsi"/>
        </w:rPr>
        <w:t xml:space="preserve"> naïve control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A81917" w:rsidRPr="00E95CDB">
        <w:rPr>
          <w:rFonts w:asciiTheme="minorHAnsi" w:hAnsiTheme="minorHAnsi" w:cstheme="minorHAnsi"/>
        </w:rPr>
        <w:t>.</w:t>
      </w:r>
    </w:p>
    <w:p w14:paraId="2775168C" w14:textId="77777777" w:rsidR="00E95CDB" w:rsidRDefault="00E95CDB" w:rsidP="00E95CDB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2F444689" w14:textId="06DE77CC" w:rsidR="00E95CDB" w:rsidRDefault="00E95CDB" w:rsidP="00E95CDB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injecting mouse</w:t>
      </w:r>
    </w:p>
    <w:p w14:paraId="1FA68DED" w14:textId="77777777" w:rsidR="00E95CDB" w:rsidRDefault="00E95CDB" w:rsidP="00E95CDB">
      <w:pPr>
        <w:pStyle w:val="Default"/>
        <w:ind w:left="1627"/>
        <w:jc w:val="both"/>
        <w:rPr>
          <w:rFonts w:asciiTheme="minorHAnsi" w:hAnsiTheme="minorHAnsi" w:cstheme="minorHAnsi"/>
        </w:rPr>
      </w:pPr>
    </w:p>
    <w:p w14:paraId="0070EA70" w14:textId="20A77C1F" w:rsidR="00E95CDB" w:rsidRDefault="00E95CDB" w:rsidP="00E95CDB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days 3 and 6 after antibody injection, after confirming a lack of response to pedal reflex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administer a 1-2-milliliter of DPBS without calcium and magnesium enema to </w:t>
      </w:r>
      <w:r w:rsidR="00D77BD1">
        <w:rPr>
          <w:rFonts w:asciiTheme="minorHAnsi" w:hAnsiTheme="minorHAnsi" w:cstheme="minorHAnsi"/>
        </w:rPr>
        <w:t>the first</w:t>
      </w:r>
      <w:r>
        <w:rPr>
          <w:rFonts w:asciiTheme="minorHAnsi" w:hAnsiTheme="minorHAnsi" w:cstheme="minorHAnsi"/>
        </w:rPr>
        <w:t xml:space="preserve"> anesthetized mouse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gently insert an endoscope into the colon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AA3CBD5" w14:textId="77777777" w:rsidR="00E95CDB" w:rsidRDefault="00E95CDB" w:rsidP="00E95CDB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2CFEA417" w14:textId="7F8AB711" w:rsidR="00E95CDB" w:rsidRPr="00E95CDB" w:rsidRDefault="00E95CDB" w:rsidP="00E95CDB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Toe being pinched </w:t>
      </w:r>
      <w:r>
        <w:rPr>
          <w:rFonts w:asciiTheme="minorHAnsi" w:hAnsiTheme="minorHAnsi" w:cstheme="minorHAnsi"/>
          <w:b/>
          <w:bCs/>
        </w:rPr>
        <w:t>TEXT: Anesthesia: 2-3% isoflurane</w:t>
      </w:r>
    </w:p>
    <w:p w14:paraId="079DF566" w14:textId="692EE0E8" w:rsidR="00E95CDB" w:rsidRDefault="00E95CDB" w:rsidP="00E95CDB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DPBS being administered</w:t>
      </w:r>
    </w:p>
    <w:p w14:paraId="18F12FCF" w14:textId="77777777" w:rsidR="00E95CDB" w:rsidRDefault="00E95CDB" w:rsidP="00A81917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Endoscope being inserted</w:t>
      </w:r>
      <w:bookmarkStart w:id="3" w:name="_Hlk54876021"/>
    </w:p>
    <w:p w14:paraId="2F550768" w14:textId="77777777" w:rsidR="00E95CDB" w:rsidRDefault="00E95CDB" w:rsidP="00E95CDB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43F1FBC3" w14:textId="7285439F" w:rsidR="00A81917" w:rsidRDefault="00D77BD1" w:rsidP="00E95CDB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s</w:t>
      </w:r>
      <w:r w:rsidR="00A81917" w:rsidRPr="00E95CDB">
        <w:rPr>
          <w:rFonts w:asciiTheme="minorHAnsi" w:hAnsiTheme="minorHAnsi" w:cstheme="minorHAnsi"/>
        </w:rPr>
        <w:t xml:space="preserve">lowly advance </w:t>
      </w:r>
      <w:r w:rsidR="00E95CDB">
        <w:rPr>
          <w:rFonts w:asciiTheme="minorHAnsi" w:hAnsiTheme="minorHAnsi" w:cstheme="minorHAnsi"/>
        </w:rPr>
        <w:t>the endoscope to</w:t>
      </w:r>
      <w:r w:rsidR="00A81917" w:rsidRPr="00E95CDB">
        <w:rPr>
          <w:rFonts w:asciiTheme="minorHAnsi" w:hAnsiTheme="minorHAnsi" w:cstheme="minorHAnsi"/>
        </w:rPr>
        <w:t xml:space="preserve"> the proximal colon while keeping the camera centered and the colon inflated with air </w:t>
      </w:r>
      <w:r w:rsidR="00E95CDB">
        <w:rPr>
          <w:rFonts w:asciiTheme="minorHAnsi" w:hAnsiTheme="minorHAnsi" w:cstheme="minorHAnsi"/>
          <w:b/>
          <w:bCs/>
        </w:rPr>
        <w:t>[1-TXT]</w:t>
      </w:r>
      <w:r w:rsidR="00E95CDB">
        <w:rPr>
          <w:rFonts w:asciiTheme="minorHAnsi" w:hAnsiTheme="minorHAnsi" w:cstheme="minorHAnsi"/>
        </w:rPr>
        <w:t xml:space="preserve"> before</w:t>
      </w:r>
      <w:r w:rsidR="00A81917" w:rsidRPr="00E95CDB">
        <w:rPr>
          <w:rFonts w:asciiTheme="minorHAnsi" w:hAnsiTheme="minorHAnsi" w:cstheme="minorHAnsi"/>
        </w:rPr>
        <w:t xml:space="preserve"> slowly withdraw</w:t>
      </w:r>
      <w:r w:rsidR="00E95CDB">
        <w:rPr>
          <w:rFonts w:asciiTheme="minorHAnsi" w:hAnsiTheme="minorHAnsi" w:cstheme="minorHAnsi"/>
        </w:rPr>
        <w:t>ing</w:t>
      </w:r>
      <w:r w:rsidR="00A81917" w:rsidRPr="00E95CDB">
        <w:rPr>
          <w:rFonts w:asciiTheme="minorHAnsi" w:hAnsiTheme="minorHAnsi" w:cstheme="minorHAnsi"/>
        </w:rPr>
        <w:t xml:space="preserve"> the endoscope</w:t>
      </w:r>
      <w:r w:rsidR="00E95CDB">
        <w:rPr>
          <w:rFonts w:asciiTheme="minorHAnsi" w:hAnsiTheme="minorHAnsi" w:cstheme="minorHAnsi"/>
        </w:rPr>
        <w:t xml:space="preserve"> while </w:t>
      </w:r>
      <w:r w:rsidR="00A81917" w:rsidRPr="00E95CDB">
        <w:rPr>
          <w:rFonts w:asciiTheme="minorHAnsi" w:hAnsiTheme="minorHAnsi" w:cstheme="minorHAnsi"/>
        </w:rPr>
        <w:t>collect</w:t>
      </w:r>
      <w:r w:rsidR="00E95CDB">
        <w:rPr>
          <w:rFonts w:asciiTheme="minorHAnsi" w:hAnsiTheme="minorHAnsi" w:cstheme="minorHAnsi"/>
        </w:rPr>
        <w:t>ing</w:t>
      </w:r>
      <w:r w:rsidR="00A81917" w:rsidRPr="00E95CDB">
        <w:rPr>
          <w:rFonts w:asciiTheme="minorHAnsi" w:hAnsiTheme="minorHAnsi" w:cstheme="minorHAnsi"/>
        </w:rPr>
        <w:t xml:space="preserve"> a video and images at 3, 2</w:t>
      </w:r>
      <w:r w:rsidR="00E95CDB">
        <w:rPr>
          <w:rFonts w:asciiTheme="minorHAnsi" w:hAnsiTheme="minorHAnsi" w:cstheme="minorHAnsi"/>
        </w:rPr>
        <w:t xml:space="preserve">, </w:t>
      </w:r>
      <w:r w:rsidR="00A81917" w:rsidRPr="00E95CDB">
        <w:rPr>
          <w:rFonts w:asciiTheme="minorHAnsi" w:hAnsiTheme="minorHAnsi" w:cstheme="minorHAnsi"/>
        </w:rPr>
        <w:t xml:space="preserve">and 1 </w:t>
      </w:r>
      <w:r w:rsidR="00E95CDB">
        <w:rPr>
          <w:rFonts w:asciiTheme="minorHAnsi" w:hAnsiTheme="minorHAnsi" w:cstheme="minorHAnsi"/>
        </w:rPr>
        <w:t>centimeter</w:t>
      </w:r>
      <w:r w:rsidR="00A81917" w:rsidRPr="00E95CDB">
        <w:rPr>
          <w:rFonts w:asciiTheme="minorHAnsi" w:hAnsiTheme="minorHAnsi" w:cstheme="minorHAnsi"/>
        </w:rPr>
        <w:t xml:space="preserve"> from the anus</w:t>
      </w:r>
      <w:r w:rsidR="00E95CDB">
        <w:rPr>
          <w:rFonts w:asciiTheme="minorHAnsi" w:hAnsiTheme="minorHAnsi" w:cstheme="minorHAnsi"/>
        </w:rPr>
        <w:t xml:space="preserve"> </w:t>
      </w:r>
      <w:r w:rsidR="00E95CDB">
        <w:rPr>
          <w:rFonts w:asciiTheme="minorHAnsi" w:hAnsiTheme="minorHAnsi" w:cstheme="minorHAnsi"/>
          <w:b/>
          <w:bCs/>
        </w:rPr>
        <w:t>[2</w:t>
      </w:r>
      <w:r>
        <w:rPr>
          <w:rFonts w:asciiTheme="minorHAnsi" w:hAnsiTheme="minorHAnsi" w:cstheme="minorHAnsi"/>
          <w:b/>
          <w:bCs/>
        </w:rPr>
        <w:t>-TXT</w:t>
      </w:r>
      <w:r w:rsidR="00E95CDB">
        <w:rPr>
          <w:rFonts w:asciiTheme="minorHAnsi" w:hAnsiTheme="minorHAnsi" w:cstheme="minorHAnsi"/>
          <w:b/>
          <w:bCs/>
        </w:rPr>
        <w:t>]</w:t>
      </w:r>
      <w:r w:rsidR="00A81917" w:rsidRPr="00E95CDB">
        <w:rPr>
          <w:rFonts w:asciiTheme="minorHAnsi" w:hAnsiTheme="minorHAnsi" w:cstheme="minorHAnsi"/>
        </w:rPr>
        <w:t>.</w:t>
      </w:r>
    </w:p>
    <w:p w14:paraId="7778D5D7" w14:textId="77777777" w:rsidR="00E95CDB" w:rsidRDefault="00E95CDB" w:rsidP="00E95CDB">
      <w:pPr>
        <w:pStyle w:val="Default"/>
        <w:ind w:left="907"/>
        <w:jc w:val="both"/>
        <w:rPr>
          <w:rFonts w:asciiTheme="minorHAnsi" w:hAnsiTheme="minorHAnsi" w:cstheme="minorHAnsi"/>
        </w:rPr>
      </w:pPr>
    </w:p>
    <w:p w14:paraId="63EF999F" w14:textId="5E063E67" w:rsidR="00E95CDB" w:rsidRDefault="00E95CDB" w:rsidP="00E95CDB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E95CDB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 xml:space="preserve">: Endoscope being advanced within colon OR Endoscope being advanced </w:t>
      </w:r>
      <w:r>
        <w:rPr>
          <w:rFonts w:asciiTheme="minorHAnsi" w:hAnsiTheme="minorHAnsi" w:cstheme="minorHAnsi"/>
          <w:b/>
          <w:bCs/>
        </w:rPr>
        <w:t xml:space="preserve">TEXT: e.g., </w:t>
      </w:r>
      <w:r w:rsidRPr="00E95CDB">
        <w:rPr>
          <w:rFonts w:asciiTheme="minorHAnsi" w:hAnsiTheme="minorHAnsi" w:cstheme="minorHAnsi"/>
          <w:b/>
          <w:bCs/>
        </w:rPr>
        <w:t>inflate with included air pump or manually with tube or syringe</w:t>
      </w:r>
      <w:r w:rsidRPr="00E95CDB">
        <w:rPr>
          <w:rFonts w:asciiTheme="minorHAnsi" w:hAnsiTheme="minorHAnsi" w:cstheme="minorHAnsi"/>
        </w:rPr>
        <w:t xml:space="preserve"> </w:t>
      </w:r>
    </w:p>
    <w:p w14:paraId="35F3454F" w14:textId="3CBCCFD6" w:rsidR="00E95CDB" w:rsidRPr="00E95CDB" w:rsidRDefault="00E95CDB" w:rsidP="00E95CDB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E95CDB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Endoscope being withdrawn/image(s) being captured OR Endoscope being withdrawn</w:t>
      </w:r>
      <w:r w:rsidR="00D77BD1">
        <w:rPr>
          <w:rFonts w:asciiTheme="minorHAnsi" w:hAnsiTheme="minorHAnsi" w:cstheme="minorHAnsi"/>
        </w:rPr>
        <w:t xml:space="preserve"> </w:t>
      </w:r>
      <w:r w:rsidR="00D77BD1">
        <w:rPr>
          <w:rFonts w:asciiTheme="minorHAnsi" w:hAnsiTheme="minorHAnsi" w:cstheme="minorHAnsi"/>
          <w:b/>
          <w:bCs/>
        </w:rPr>
        <w:t>TEXT: Repeat for each mouse</w:t>
      </w:r>
    </w:p>
    <w:bookmarkEnd w:id="3"/>
    <w:p w14:paraId="35544DAB" w14:textId="77777777" w:rsidR="00A81917" w:rsidRPr="00704B39" w:rsidRDefault="00A81917" w:rsidP="00A81917">
      <w:pPr>
        <w:rPr>
          <w:rFonts w:asciiTheme="minorHAnsi" w:hAnsiTheme="minorHAnsi" w:cstheme="minorHAnsi"/>
        </w:rPr>
      </w:pPr>
    </w:p>
    <w:p w14:paraId="1D0CC604" w14:textId="0A605F0F" w:rsidR="00A81917" w:rsidRPr="00410CB0" w:rsidRDefault="00A81917" w:rsidP="00A81917">
      <w:pPr>
        <w:rPr>
          <w:rFonts w:asciiTheme="minorHAnsi" w:hAnsiTheme="minorHAnsi" w:cstheme="minorHAnsi"/>
        </w:rPr>
      </w:pPr>
      <w:bookmarkStart w:id="4" w:name="_Hlk54876300"/>
      <w:bookmarkStart w:id="5" w:name="_Hlk54877677"/>
      <w:r w:rsidRPr="00410CB0">
        <w:rPr>
          <w:rFonts w:asciiTheme="minorHAnsi" w:hAnsiTheme="minorHAnsi" w:cstheme="minorHAnsi"/>
        </w:rPr>
        <w:t xml:space="preserve"> </w:t>
      </w:r>
    </w:p>
    <w:bookmarkEnd w:id="4"/>
    <w:bookmarkEnd w:id="5"/>
    <w:p w14:paraId="0E153B28" w14:textId="77777777" w:rsidR="00A81917" w:rsidRPr="00410CB0" w:rsidRDefault="00A81917" w:rsidP="00A819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F8B2DBE" w14:textId="77777777" w:rsidR="00A81917" w:rsidRDefault="00A81917" w:rsidP="00A81917"/>
    <w:p w14:paraId="06A88146" w14:textId="77777777" w:rsidR="00A81917" w:rsidRPr="00F574FD" w:rsidRDefault="00A81917" w:rsidP="00A81917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31131121" w14:textId="77777777" w:rsidR="004455A0" w:rsidRPr="00B07A3B" w:rsidRDefault="004455A0" w:rsidP="00073ADD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37B063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6" w:name="_Hlk27388131"/>
      <w:r w:rsidR="00694B2C">
        <w:rPr>
          <w:rFonts w:cs="Calibri"/>
          <w:b/>
          <w:i w:val="0"/>
          <w:iCs/>
          <w:color w:val="000000" w:themeColor="text1"/>
          <w:szCs w:val="24"/>
        </w:rPr>
        <w:t>Effects of Targeted Gene Function in CD40 Agonistic Antibody-Induced Colitis</w:t>
      </w:r>
      <w:r w:rsidR="00AF5A74">
        <w:rPr>
          <w:rFonts w:cs="Calibri"/>
          <w:b/>
          <w:i w:val="0"/>
          <w:iCs/>
          <w:color w:val="000000" w:themeColor="text1"/>
          <w:szCs w:val="24"/>
        </w:rPr>
        <w:t xml:space="preserve"> in Mice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D897FA5" w14:textId="1D4F7BB2" w:rsidR="00C45DD4" w:rsidRDefault="00C45DD4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7" w:name="_Hlk37153432"/>
      <w:r>
        <w:rPr>
          <w:rFonts w:asciiTheme="minorHAnsi" w:hAnsiTheme="minorHAnsi" w:cstheme="minorHAnsi"/>
        </w:rPr>
        <w:t xml:space="preserve">By week 2, </w:t>
      </w:r>
      <w:r w:rsidR="00A81917" w:rsidRPr="00A81917">
        <w:rPr>
          <w:rFonts w:asciiTheme="minorHAnsi" w:hAnsiTheme="minorHAnsi" w:cstheme="minorHAnsi"/>
        </w:rPr>
        <w:t>B</w:t>
      </w:r>
      <w:r w:rsidR="00AF5A74">
        <w:rPr>
          <w:rFonts w:asciiTheme="minorHAnsi" w:hAnsiTheme="minorHAnsi" w:cstheme="minorHAnsi"/>
        </w:rPr>
        <w:t xml:space="preserve"> </w:t>
      </w:r>
      <w:r w:rsidR="00A81917" w:rsidRPr="00A81917">
        <w:rPr>
          <w:rFonts w:asciiTheme="minorHAnsi" w:hAnsiTheme="minorHAnsi" w:cstheme="minorHAnsi"/>
        </w:rPr>
        <w:t>cells, CD11b</w:t>
      </w:r>
      <w:r w:rsidR="00B14999">
        <w:rPr>
          <w:rFonts w:asciiTheme="minorHAnsi" w:hAnsiTheme="minorHAnsi" w:cstheme="minorHAnsi"/>
        </w:rPr>
        <w:t xml:space="preserve"> </w:t>
      </w:r>
      <w:r w:rsidR="00B14999">
        <w:rPr>
          <w:rFonts w:asciiTheme="minorHAnsi" w:hAnsiTheme="minorHAnsi" w:cstheme="minorHAnsi"/>
          <w:color w:val="FF0000"/>
        </w:rPr>
        <w:t>(C-D-eleven-B)</w:t>
      </w:r>
      <w:r>
        <w:rPr>
          <w:rFonts w:asciiTheme="minorHAnsi" w:hAnsiTheme="minorHAnsi" w:cstheme="minorHAnsi"/>
        </w:rPr>
        <w:t>-positive</w:t>
      </w:r>
      <w:r w:rsidR="00A81917" w:rsidRPr="00A81917">
        <w:rPr>
          <w:rFonts w:asciiTheme="minorHAnsi" w:hAnsiTheme="minorHAnsi" w:cstheme="minorHAnsi"/>
        </w:rPr>
        <w:t xml:space="preserve"> macrophages, and CD11c</w:t>
      </w:r>
      <w:r>
        <w:rPr>
          <w:rFonts w:asciiTheme="minorHAnsi" w:hAnsiTheme="minorHAnsi" w:cstheme="minorHAnsi"/>
        </w:rPr>
        <w:t>-positive</w:t>
      </w:r>
      <w:r w:rsidR="00A81917" w:rsidRPr="00A81917">
        <w:rPr>
          <w:rFonts w:asciiTheme="minorHAnsi" w:hAnsiTheme="minorHAnsi" w:cstheme="minorHAnsi"/>
        </w:rPr>
        <w:t xml:space="preserve"> dendritic cells </w:t>
      </w:r>
      <w:r>
        <w:rPr>
          <w:rFonts w:asciiTheme="minorHAnsi" w:hAnsiTheme="minorHAnsi" w:cstheme="minorHAnsi"/>
        </w:rPr>
        <w:t>are</w:t>
      </w:r>
      <w:r w:rsidR="00A81917" w:rsidRPr="00A81917">
        <w:rPr>
          <w:rFonts w:asciiTheme="minorHAnsi" w:hAnsiTheme="minorHAnsi" w:cstheme="minorHAnsi"/>
        </w:rPr>
        <w:t xml:space="preserve"> engrafted </w:t>
      </w:r>
      <w:r>
        <w:rPr>
          <w:rFonts w:asciiTheme="minorHAnsi" w:hAnsiTheme="minorHAnsi" w:cstheme="minorHAnsi"/>
        </w:rPr>
        <w:t xml:space="preserve">in CD40-targeted gRNA mice </w:t>
      </w:r>
      <w:r>
        <w:rPr>
          <w:rFonts w:asciiTheme="minorHAnsi" w:hAnsiTheme="minorHAnsi" w:cstheme="minorHAnsi"/>
          <w:b/>
          <w:bCs/>
        </w:rPr>
        <w:t>[1]</w:t>
      </w:r>
      <w:r w:rsidR="00A81917" w:rsidRPr="00A81917">
        <w:rPr>
          <w:rFonts w:asciiTheme="minorHAnsi" w:hAnsiTheme="minorHAnsi" w:cstheme="minorHAnsi"/>
        </w:rPr>
        <w:t>.</w:t>
      </w:r>
    </w:p>
    <w:p w14:paraId="0DBADB56" w14:textId="77777777" w:rsidR="00C45DD4" w:rsidRDefault="00C45DD4" w:rsidP="00C45DD4">
      <w:pPr>
        <w:pStyle w:val="ListParagraph"/>
        <w:ind w:left="907"/>
        <w:rPr>
          <w:rFonts w:asciiTheme="minorHAnsi" w:hAnsiTheme="minorHAnsi" w:cstheme="minorHAnsi"/>
        </w:rPr>
      </w:pPr>
    </w:p>
    <w:p w14:paraId="7F5833F7" w14:textId="27EB7745" w:rsidR="00C45DD4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 B-Cell, Macrophage, and DC graphs</w:t>
      </w:r>
    </w:p>
    <w:p w14:paraId="0F4B591A" w14:textId="77777777" w:rsidR="00C45DD4" w:rsidRDefault="00C45DD4" w:rsidP="00C45DD4">
      <w:pPr>
        <w:pStyle w:val="ListParagraph"/>
        <w:ind w:left="1627"/>
        <w:rPr>
          <w:rFonts w:asciiTheme="minorHAnsi" w:hAnsiTheme="minorHAnsi" w:cstheme="minorHAnsi"/>
        </w:rPr>
      </w:pPr>
    </w:p>
    <w:p w14:paraId="40355BA6" w14:textId="53E36142" w:rsidR="00C45DD4" w:rsidRDefault="00A81917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>T-cells</w:t>
      </w:r>
      <w:r w:rsidR="00C45DD4">
        <w:rPr>
          <w:rFonts w:asciiTheme="minorHAnsi" w:hAnsiTheme="minorHAnsi" w:cstheme="minorHAnsi"/>
        </w:rPr>
        <w:t>,</w:t>
      </w:r>
      <w:r w:rsidRPr="00A81917">
        <w:rPr>
          <w:rFonts w:asciiTheme="minorHAnsi" w:hAnsiTheme="minorHAnsi" w:cstheme="minorHAnsi"/>
        </w:rPr>
        <w:t xml:space="preserve"> however, </w:t>
      </w:r>
      <w:r w:rsidR="00C45DD4">
        <w:rPr>
          <w:rFonts w:asciiTheme="minorHAnsi" w:hAnsiTheme="minorHAnsi" w:cstheme="minorHAnsi"/>
        </w:rPr>
        <w:t>take</w:t>
      </w:r>
      <w:r w:rsidRPr="00A81917">
        <w:rPr>
          <w:rFonts w:asciiTheme="minorHAnsi" w:hAnsiTheme="minorHAnsi" w:cstheme="minorHAnsi"/>
        </w:rPr>
        <w:t xml:space="preserve"> longer to fully engraft</w:t>
      </w:r>
      <w:r w:rsidR="00C45DD4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  <w:b/>
          <w:bCs/>
        </w:rPr>
        <w:t>[1]</w:t>
      </w:r>
      <w:r w:rsidR="00C45DD4">
        <w:rPr>
          <w:rFonts w:asciiTheme="minorHAnsi" w:hAnsiTheme="minorHAnsi" w:cstheme="minorHAnsi"/>
        </w:rPr>
        <w:t xml:space="preserve">, </w:t>
      </w:r>
      <w:r w:rsidRPr="00A81917">
        <w:rPr>
          <w:rFonts w:asciiTheme="minorHAnsi" w:hAnsiTheme="minorHAnsi" w:cstheme="minorHAnsi"/>
        </w:rPr>
        <w:t>requir</w:t>
      </w:r>
      <w:r w:rsidR="00C45DD4">
        <w:rPr>
          <w:rFonts w:asciiTheme="minorHAnsi" w:hAnsiTheme="minorHAnsi" w:cstheme="minorHAnsi"/>
        </w:rPr>
        <w:t>ing</w:t>
      </w:r>
      <w:r w:rsidRPr="00A81917">
        <w:rPr>
          <w:rFonts w:asciiTheme="minorHAnsi" w:hAnsiTheme="minorHAnsi" w:cstheme="minorHAnsi"/>
        </w:rPr>
        <w:t xml:space="preserve"> 12 weeks to reach 90% </w:t>
      </w:r>
      <w:r w:rsidR="00C45DD4">
        <w:rPr>
          <w:rFonts w:asciiTheme="minorHAnsi" w:hAnsiTheme="minorHAnsi" w:cstheme="minorHAnsi"/>
          <w:b/>
          <w:bCs/>
        </w:rPr>
        <w:t>[2]</w:t>
      </w:r>
      <w:r w:rsidRPr="00A81917">
        <w:rPr>
          <w:rFonts w:asciiTheme="minorHAnsi" w:hAnsiTheme="minorHAnsi" w:cstheme="minorHAnsi"/>
        </w:rPr>
        <w:t>.</w:t>
      </w:r>
    </w:p>
    <w:p w14:paraId="2B206F55" w14:textId="77777777" w:rsidR="00C45DD4" w:rsidRDefault="00C45DD4" w:rsidP="00C45DD4">
      <w:pPr>
        <w:pStyle w:val="ListParagraph"/>
        <w:ind w:left="907"/>
        <w:rPr>
          <w:rFonts w:asciiTheme="minorHAnsi" w:hAnsiTheme="minorHAnsi" w:cstheme="minorHAnsi"/>
        </w:rPr>
      </w:pPr>
    </w:p>
    <w:p w14:paraId="461FCEF9" w14:textId="3CB1FF73" w:rsidR="00C45DD4" w:rsidRPr="00C45DD4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T-Cell graph</w:t>
      </w:r>
    </w:p>
    <w:p w14:paraId="13A1A331" w14:textId="32EBA7B7" w:rsidR="00C45DD4" w:rsidRPr="00C45DD4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12-week data point</w:t>
      </w:r>
    </w:p>
    <w:p w14:paraId="16D49DD8" w14:textId="77777777" w:rsidR="00C45DD4" w:rsidRDefault="00C45DD4" w:rsidP="00C45DD4">
      <w:pPr>
        <w:pStyle w:val="ListParagraph"/>
        <w:ind w:left="1627"/>
        <w:rPr>
          <w:rFonts w:asciiTheme="minorHAnsi" w:hAnsiTheme="minorHAnsi" w:cstheme="minorHAnsi"/>
        </w:rPr>
      </w:pPr>
    </w:p>
    <w:p w14:paraId="6C848CB3" w14:textId="5051ACB6" w:rsidR="00C45DD4" w:rsidRDefault="00A81917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 xml:space="preserve">Immune organs, such as the spleen and lymph nodes, </w:t>
      </w:r>
      <w:r w:rsidR="00C45DD4">
        <w:rPr>
          <w:rFonts w:asciiTheme="minorHAnsi" w:hAnsiTheme="minorHAnsi" w:cstheme="minorHAnsi"/>
        </w:rPr>
        <w:t>exhibit</w:t>
      </w:r>
      <w:r w:rsidRPr="00A81917">
        <w:rPr>
          <w:rFonts w:asciiTheme="minorHAnsi" w:hAnsiTheme="minorHAnsi" w:cstheme="minorHAnsi"/>
        </w:rPr>
        <w:t xml:space="preserve"> the most notable population of donor-derived cells</w:t>
      </w:r>
      <w:r w:rsidR="00C45DD4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  <w:b/>
          <w:bCs/>
        </w:rPr>
        <w:t>[1]</w:t>
      </w:r>
      <w:r w:rsidR="00C45DD4">
        <w:rPr>
          <w:rFonts w:asciiTheme="minorHAnsi" w:hAnsiTheme="minorHAnsi" w:cstheme="minorHAnsi"/>
        </w:rPr>
        <w:t xml:space="preserve">, although </w:t>
      </w:r>
      <w:r w:rsidRPr="00A81917">
        <w:rPr>
          <w:rFonts w:asciiTheme="minorHAnsi" w:hAnsiTheme="minorHAnsi" w:cstheme="minorHAnsi"/>
        </w:rPr>
        <w:t>other organs</w:t>
      </w:r>
      <w:r w:rsidR="00C45DD4">
        <w:rPr>
          <w:rFonts w:asciiTheme="minorHAnsi" w:hAnsiTheme="minorHAnsi" w:cstheme="minorHAnsi"/>
        </w:rPr>
        <w:t>,</w:t>
      </w:r>
      <w:r w:rsidRPr="00A81917">
        <w:rPr>
          <w:rFonts w:asciiTheme="minorHAnsi" w:hAnsiTheme="minorHAnsi" w:cstheme="minorHAnsi"/>
        </w:rPr>
        <w:t xml:space="preserve"> including the liver, lung, and intestine</w:t>
      </w:r>
      <w:r w:rsidR="00C45DD4">
        <w:rPr>
          <w:rFonts w:asciiTheme="minorHAnsi" w:hAnsiTheme="minorHAnsi" w:cstheme="minorHAnsi"/>
        </w:rPr>
        <w:t>,</w:t>
      </w:r>
      <w:r w:rsidRPr="00A81917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</w:rPr>
        <w:t>demonstrate</w:t>
      </w:r>
      <w:r w:rsidRPr="00A81917">
        <w:rPr>
          <w:rFonts w:asciiTheme="minorHAnsi" w:hAnsiTheme="minorHAnsi" w:cstheme="minorHAnsi"/>
        </w:rPr>
        <w:t xml:space="preserve"> the presence of </w:t>
      </w:r>
      <w:r w:rsidR="00C45DD4">
        <w:rPr>
          <w:rFonts w:asciiTheme="minorHAnsi" w:hAnsiTheme="minorHAnsi" w:cstheme="minorHAnsi"/>
        </w:rPr>
        <w:t xml:space="preserve">some </w:t>
      </w:r>
      <w:r w:rsidRPr="00A81917">
        <w:rPr>
          <w:rFonts w:asciiTheme="minorHAnsi" w:hAnsiTheme="minorHAnsi" w:cstheme="minorHAnsi"/>
        </w:rPr>
        <w:t xml:space="preserve">donor cells </w:t>
      </w:r>
      <w:r w:rsidR="00C45DD4">
        <w:rPr>
          <w:rFonts w:asciiTheme="minorHAnsi" w:hAnsiTheme="minorHAnsi" w:cstheme="minorHAnsi"/>
          <w:b/>
          <w:bCs/>
        </w:rPr>
        <w:t>[2]</w:t>
      </w:r>
      <w:r w:rsidRPr="00A81917">
        <w:rPr>
          <w:rFonts w:asciiTheme="minorHAnsi" w:hAnsiTheme="minorHAnsi" w:cstheme="minorHAnsi"/>
        </w:rPr>
        <w:t>.</w:t>
      </w:r>
    </w:p>
    <w:p w14:paraId="6DDFCECD" w14:textId="77777777" w:rsidR="00C45DD4" w:rsidRDefault="00C45DD4" w:rsidP="00C45DD4">
      <w:pPr>
        <w:pStyle w:val="ListParagraph"/>
        <w:ind w:left="907"/>
        <w:rPr>
          <w:rFonts w:asciiTheme="minorHAnsi" w:hAnsiTheme="minorHAnsi" w:cstheme="minorHAnsi"/>
        </w:rPr>
      </w:pPr>
    </w:p>
    <w:p w14:paraId="6045761E" w14:textId="22861691" w:rsidR="00C45DD4" w:rsidRPr="00C45DD4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brown staining in Figures 3A and 3B</w:t>
      </w:r>
    </w:p>
    <w:p w14:paraId="0D1C7D2A" w14:textId="19B2BA1B" w:rsidR="00C45DD4" w:rsidRPr="00C45DD4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brown staining in Figures 3C-3H</w:t>
      </w:r>
    </w:p>
    <w:p w14:paraId="789A5CD2" w14:textId="77777777" w:rsidR="00C45DD4" w:rsidRDefault="00C45DD4" w:rsidP="00C45DD4">
      <w:pPr>
        <w:pStyle w:val="ListParagraph"/>
        <w:ind w:left="1627"/>
        <w:rPr>
          <w:rFonts w:asciiTheme="minorHAnsi" w:hAnsiTheme="minorHAnsi" w:cstheme="minorHAnsi"/>
        </w:rPr>
      </w:pPr>
    </w:p>
    <w:p w14:paraId="6F48F81D" w14:textId="28D42FE3" w:rsidR="00A81917" w:rsidRDefault="00A81917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>A strong reduction in CD40 expression</w:t>
      </w:r>
      <w:r w:rsidR="00C45DD4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  <w:b/>
          <w:bCs/>
        </w:rPr>
        <w:t>[1]</w:t>
      </w:r>
      <w:r w:rsidRPr="00A81917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</w:rPr>
        <w:t>is</w:t>
      </w:r>
      <w:r w:rsidRPr="00A81917">
        <w:rPr>
          <w:rFonts w:asciiTheme="minorHAnsi" w:hAnsiTheme="minorHAnsi" w:cstheme="minorHAnsi"/>
        </w:rPr>
        <w:t xml:space="preserve"> observed only in mice expressing CD40-targeting gRNA </w:t>
      </w:r>
      <w:r w:rsidR="00C45DD4">
        <w:rPr>
          <w:rFonts w:asciiTheme="minorHAnsi" w:hAnsiTheme="minorHAnsi" w:cstheme="minorHAnsi"/>
          <w:b/>
          <w:bCs/>
        </w:rPr>
        <w:t>[2]</w:t>
      </w:r>
      <w:r w:rsidRPr="00A81917">
        <w:rPr>
          <w:rFonts w:asciiTheme="minorHAnsi" w:hAnsiTheme="minorHAnsi" w:cstheme="minorHAnsi"/>
        </w:rPr>
        <w:t>.</w:t>
      </w:r>
    </w:p>
    <w:p w14:paraId="71D66168" w14:textId="77777777" w:rsidR="00C45DD4" w:rsidRDefault="00C45DD4" w:rsidP="00C45DD4">
      <w:pPr>
        <w:pStyle w:val="ListParagraph"/>
        <w:ind w:left="907"/>
        <w:rPr>
          <w:rFonts w:asciiTheme="minorHAnsi" w:hAnsiTheme="minorHAnsi" w:cstheme="minorHAnsi"/>
        </w:rPr>
      </w:pPr>
    </w:p>
    <w:p w14:paraId="565277B9" w14:textId="6BA2E48F" w:rsidR="00C45DD4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632733C3" w14:textId="6205D886" w:rsidR="00C45DD4" w:rsidRPr="00A81917" w:rsidRDefault="00C45DD4" w:rsidP="00C45D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SgCD40.1, SgCD40.2, and ScCD40.3 data clusters</w:t>
      </w:r>
    </w:p>
    <w:p w14:paraId="5D636054" w14:textId="77777777" w:rsidR="00A81917" w:rsidRPr="00A81917" w:rsidRDefault="00A81917" w:rsidP="00A81917">
      <w:pPr>
        <w:pStyle w:val="ListParagraph"/>
        <w:ind w:left="360"/>
        <w:rPr>
          <w:rFonts w:asciiTheme="minorHAnsi" w:hAnsiTheme="minorHAnsi" w:cstheme="minorHAnsi"/>
        </w:rPr>
      </w:pPr>
    </w:p>
    <w:p w14:paraId="424A0966" w14:textId="6E78B2B7" w:rsidR="00245E0B" w:rsidRDefault="00A81917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>Similar to immunodeficient mice, following CD40 agonistic antibody injection</w:t>
      </w:r>
      <w:r w:rsidR="00C45DD4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  <w:b/>
          <w:bCs/>
        </w:rPr>
        <w:t>[1]</w:t>
      </w:r>
      <w:r w:rsidRPr="00A81917">
        <w:rPr>
          <w:rFonts w:asciiTheme="minorHAnsi" w:hAnsiTheme="minorHAnsi" w:cstheme="minorHAnsi"/>
        </w:rPr>
        <w:t xml:space="preserve">, </w:t>
      </w:r>
      <w:r w:rsidR="00C45DD4">
        <w:rPr>
          <w:rFonts w:asciiTheme="minorHAnsi" w:hAnsiTheme="minorHAnsi" w:cstheme="minorHAnsi"/>
        </w:rPr>
        <w:t>wild type</w:t>
      </w:r>
      <w:r w:rsidRPr="00A81917">
        <w:rPr>
          <w:rFonts w:asciiTheme="minorHAnsi" w:hAnsiTheme="minorHAnsi" w:cstheme="minorHAnsi"/>
        </w:rPr>
        <w:t xml:space="preserve"> mice exhibit body weight loss</w:t>
      </w:r>
      <w:r w:rsidR="00C45DD4">
        <w:rPr>
          <w:rFonts w:asciiTheme="minorHAnsi" w:hAnsiTheme="minorHAnsi" w:cstheme="minorHAnsi"/>
        </w:rPr>
        <w:t xml:space="preserve"> </w:t>
      </w:r>
      <w:r w:rsidR="00C45DD4">
        <w:rPr>
          <w:rFonts w:asciiTheme="minorHAnsi" w:hAnsiTheme="minorHAnsi" w:cstheme="minorHAnsi"/>
          <w:b/>
          <w:bCs/>
        </w:rPr>
        <w:t>[2]</w:t>
      </w:r>
      <w:r w:rsidRPr="00A81917">
        <w:rPr>
          <w:rFonts w:asciiTheme="minorHAnsi" w:hAnsiTheme="minorHAnsi" w:cstheme="minorHAnsi"/>
        </w:rPr>
        <w:t xml:space="preserve">, vascular loss, mucosal thickening </w:t>
      </w:r>
      <w:r w:rsidR="00245E0B">
        <w:rPr>
          <w:rFonts w:asciiTheme="minorHAnsi" w:hAnsiTheme="minorHAnsi" w:cstheme="minorHAnsi"/>
          <w:b/>
          <w:bCs/>
        </w:rPr>
        <w:t>[3]</w:t>
      </w:r>
      <w:r w:rsidRPr="00A81917">
        <w:rPr>
          <w:rFonts w:asciiTheme="minorHAnsi" w:hAnsiTheme="minorHAnsi" w:cstheme="minorHAnsi"/>
        </w:rPr>
        <w:t xml:space="preserve">, and myeloid cell infiltration </w:t>
      </w:r>
      <w:r w:rsidR="00245E0B">
        <w:rPr>
          <w:rFonts w:asciiTheme="minorHAnsi" w:hAnsiTheme="minorHAnsi" w:cstheme="minorHAnsi"/>
          <w:b/>
          <w:bCs/>
        </w:rPr>
        <w:t>[4]</w:t>
      </w:r>
      <w:r w:rsidRPr="00A81917">
        <w:rPr>
          <w:rFonts w:asciiTheme="minorHAnsi" w:hAnsiTheme="minorHAnsi" w:cstheme="minorHAnsi"/>
        </w:rPr>
        <w:t>.</w:t>
      </w:r>
    </w:p>
    <w:p w14:paraId="7C65C5BE" w14:textId="77777777" w:rsidR="00245E0B" w:rsidRDefault="00245E0B" w:rsidP="00245E0B">
      <w:pPr>
        <w:pStyle w:val="ListParagraph"/>
        <w:ind w:left="907"/>
        <w:rPr>
          <w:rFonts w:asciiTheme="minorHAnsi" w:hAnsiTheme="minorHAnsi" w:cstheme="minorHAnsi"/>
        </w:rPr>
      </w:pPr>
    </w:p>
    <w:p w14:paraId="0A458FE1" w14:textId="1D98FA2C" w:rsid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5A-5C</w:t>
      </w:r>
    </w:p>
    <w:p w14:paraId="10C2331E" w14:textId="65CA0E46" w:rsidR="00245E0B" w:rsidRP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5A-5C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purple data line in Figure 5A</w:t>
      </w:r>
    </w:p>
    <w:p w14:paraId="5A86F2FE" w14:textId="39F1AAE8" w:rsidR="00245E0B" w:rsidRP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5A-5C</w:t>
      </w:r>
      <w:r w:rsidRPr="00245E0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Anti-p40 data clusters and Anti-p40 image in Figure 5B </w:t>
      </w:r>
    </w:p>
    <w:p w14:paraId="36C1AB21" w14:textId="75240BC1" w:rsidR="00245E0B" w:rsidRP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Figures 5A-5C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brown staining in IBA1-Anti-p40 image and Anti-p40 data cluster in IBA1 graph in Figure 5C</w:t>
      </w:r>
    </w:p>
    <w:p w14:paraId="46B24483" w14:textId="77777777" w:rsidR="00245E0B" w:rsidRDefault="00245E0B" w:rsidP="00245E0B">
      <w:pPr>
        <w:pStyle w:val="ListParagraph"/>
        <w:ind w:left="1627"/>
        <w:rPr>
          <w:rFonts w:asciiTheme="minorHAnsi" w:hAnsiTheme="minorHAnsi" w:cstheme="minorHAnsi"/>
        </w:rPr>
      </w:pPr>
    </w:p>
    <w:p w14:paraId="662A6BF3" w14:textId="2A5A4FCE" w:rsidR="00245E0B" w:rsidRDefault="00245E0B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81917" w:rsidRPr="00A81917">
        <w:rPr>
          <w:rFonts w:asciiTheme="minorHAnsi" w:hAnsiTheme="minorHAnsi" w:cstheme="minorHAnsi"/>
        </w:rPr>
        <w:t xml:space="preserve">n adaptive immune response </w:t>
      </w:r>
      <w:r>
        <w:rPr>
          <w:rFonts w:asciiTheme="minorHAnsi" w:hAnsiTheme="minorHAnsi" w:cstheme="minorHAnsi"/>
        </w:rPr>
        <w:t>is</w:t>
      </w:r>
      <w:r w:rsidR="00A81917" w:rsidRPr="00A81917">
        <w:rPr>
          <w:rFonts w:asciiTheme="minorHAnsi" w:hAnsiTheme="minorHAnsi" w:cstheme="minorHAnsi"/>
        </w:rPr>
        <w:t xml:space="preserve"> also observed, as </w:t>
      </w:r>
      <w:r>
        <w:rPr>
          <w:rFonts w:asciiTheme="minorHAnsi" w:hAnsiTheme="minorHAnsi" w:cstheme="minorHAnsi"/>
        </w:rPr>
        <w:t>indicated by</w:t>
      </w:r>
      <w:r w:rsidR="00A81917" w:rsidRPr="00A81917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 xml:space="preserve"> </w:t>
      </w:r>
      <w:r w:rsidR="00A81917" w:rsidRPr="00A81917">
        <w:rPr>
          <w:rFonts w:asciiTheme="minorHAnsi" w:hAnsiTheme="minorHAnsi" w:cstheme="minorHAnsi"/>
        </w:rPr>
        <w:t xml:space="preserve">cell infiltration </w:t>
      </w:r>
      <w:r>
        <w:rPr>
          <w:rFonts w:asciiTheme="minorHAnsi" w:hAnsiTheme="minorHAnsi" w:cstheme="minorHAnsi"/>
        </w:rPr>
        <w:t>of</w:t>
      </w:r>
      <w:r w:rsidR="00A81917" w:rsidRPr="00A81917">
        <w:rPr>
          <w:rFonts w:asciiTheme="minorHAnsi" w:hAnsiTheme="minorHAnsi" w:cstheme="minorHAnsi"/>
        </w:rPr>
        <w:t xml:space="preserve"> the colon </w:t>
      </w:r>
      <w:r>
        <w:rPr>
          <w:rFonts w:asciiTheme="minorHAnsi" w:hAnsiTheme="minorHAnsi" w:cstheme="minorHAnsi"/>
          <w:b/>
          <w:bCs/>
        </w:rPr>
        <w:t xml:space="preserve">[1] </w:t>
      </w:r>
      <w:r w:rsidR="00A81917" w:rsidRPr="00A81917">
        <w:rPr>
          <w:rFonts w:asciiTheme="minorHAnsi" w:hAnsiTheme="minorHAnsi" w:cstheme="minorHAnsi"/>
        </w:rPr>
        <w:t xml:space="preserve">and </w:t>
      </w:r>
      <w:r w:rsidRPr="00A81917">
        <w:rPr>
          <w:rFonts w:asciiTheme="minorHAnsi" w:hAnsiTheme="minorHAnsi" w:cstheme="minorHAnsi"/>
        </w:rPr>
        <w:t xml:space="preserve">CD86 upregulation </w:t>
      </w:r>
      <w:r>
        <w:rPr>
          <w:rFonts w:asciiTheme="minorHAnsi" w:hAnsiTheme="minorHAnsi" w:cstheme="minorHAnsi"/>
        </w:rPr>
        <w:t xml:space="preserve">in splenic T and B cells </w:t>
      </w:r>
      <w:r>
        <w:rPr>
          <w:rFonts w:asciiTheme="minorHAnsi" w:hAnsiTheme="minorHAnsi" w:cstheme="minorHAnsi"/>
          <w:b/>
          <w:bCs/>
        </w:rPr>
        <w:t>[2]</w:t>
      </w:r>
      <w:r w:rsidR="00A81917" w:rsidRPr="00A81917">
        <w:rPr>
          <w:rFonts w:asciiTheme="minorHAnsi" w:hAnsiTheme="minorHAnsi" w:cstheme="minorHAnsi"/>
        </w:rPr>
        <w:t>.</w:t>
      </w:r>
    </w:p>
    <w:p w14:paraId="65B45C17" w14:textId="77777777" w:rsidR="00245E0B" w:rsidRDefault="00245E0B" w:rsidP="00245E0B">
      <w:pPr>
        <w:pStyle w:val="ListParagraph"/>
        <w:ind w:left="907"/>
        <w:rPr>
          <w:rFonts w:asciiTheme="minorHAnsi" w:hAnsiTheme="minorHAnsi" w:cstheme="minorHAnsi"/>
        </w:rPr>
      </w:pPr>
    </w:p>
    <w:p w14:paraId="2DD6F3F8" w14:textId="0E64859A" w:rsidR="00245E0B" w:rsidRP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5C and 5D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brown staining in IBA1-Anti-p40 image and Anti-p40 data cluster in IBA1 graph in Figure 5C</w:t>
      </w:r>
    </w:p>
    <w:p w14:paraId="41661D24" w14:textId="3CAB8ECE" w:rsidR="00245E0B" w:rsidRP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5C and 5D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Anti-p40 data clusters in Figure 5D</w:t>
      </w:r>
    </w:p>
    <w:p w14:paraId="1C923700" w14:textId="77777777" w:rsidR="00245E0B" w:rsidRDefault="00245E0B" w:rsidP="00245E0B">
      <w:pPr>
        <w:pStyle w:val="ListParagraph"/>
        <w:ind w:left="1627"/>
        <w:rPr>
          <w:rFonts w:asciiTheme="minorHAnsi" w:hAnsiTheme="minorHAnsi" w:cstheme="minorHAnsi"/>
        </w:rPr>
      </w:pPr>
    </w:p>
    <w:bookmarkEnd w:id="7"/>
    <w:p w14:paraId="0428C2C4" w14:textId="4D0E42CC" w:rsidR="00245E0B" w:rsidRDefault="00A81917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 xml:space="preserve">A reduction in CD40 expression by targeted gRNA </w:t>
      </w:r>
      <w:r w:rsidR="00245E0B">
        <w:rPr>
          <w:rFonts w:asciiTheme="minorHAnsi" w:hAnsiTheme="minorHAnsi" w:cstheme="minorHAnsi"/>
        </w:rPr>
        <w:t xml:space="preserve">also </w:t>
      </w:r>
      <w:r w:rsidRPr="00A81917">
        <w:rPr>
          <w:rFonts w:asciiTheme="minorHAnsi" w:hAnsiTheme="minorHAnsi" w:cstheme="minorHAnsi"/>
        </w:rPr>
        <w:t>protect</w:t>
      </w:r>
      <w:r w:rsidR="00245E0B">
        <w:rPr>
          <w:rFonts w:asciiTheme="minorHAnsi" w:hAnsiTheme="minorHAnsi" w:cstheme="minorHAnsi"/>
        </w:rPr>
        <w:t>s</w:t>
      </w:r>
      <w:r w:rsidRPr="00A81917">
        <w:rPr>
          <w:rFonts w:asciiTheme="minorHAnsi" w:hAnsiTheme="minorHAnsi" w:cstheme="minorHAnsi"/>
        </w:rPr>
        <w:t xml:space="preserve"> mice from CD40 agonistic antibody-induced colitis</w:t>
      </w:r>
      <w:r w:rsidR="00245E0B">
        <w:rPr>
          <w:rFonts w:asciiTheme="minorHAnsi" w:hAnsiTheme="minorHAnsi" w:cstheme="minorHAnsi"/>
        </w:rPr>
        <w:t xml:space="preserve"> </w:t>
      </w:r>
      <w:r w:rsidR="00245E0B">
        <w:rPr>
          <w:rFonts w:asciiTheme="minorHAnsi" w:hAnsiTheme="minorHAnsi" w:cstheme="minorHAnsi"/>
          <w:b/>
          <w:bCs/>
        </w:rPr>
        <w:t>[1]</w:t>
      </w:r>
      <w:r w:rsidRPr="00A81917">
        <w:rPr>
          <w:rFonts w:asciiTheme="minorHAnsi" w:hAnsiTheme="minorHAnsi" w:cstheme="minorHAnsi"/>
        </w:rPr>
        <w:t>.</w:t>
      </w:r>
    </w:p>
    <w:p w14:paraId="5B4E537F" w14:textId="77777777" w:rsidR="00245E0B" w:rsidRDefault="00245E0B" w:rsidP="00245E0B">
      <w:pPr>
        <w:pStyle w:val="ListParagraph"/>
        <w:ind w:left="907"/>
        <w:rPr>
          <w:rFonts w:asciiTheme="minorHAnsi" w:hAnsiTheme="minorHAnsi" w:cstheme="minorHAnsi"/>
        </w:rPr>
      </w:pPr>
    </w:p>
    <w:p w14:paraId="50EB65AB" w14:textId="28FA86E0" w:rsidR="00245E0B" w:rsidRDefault="00245E0B" w:rsidP="00245E0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6A</w:t>
      </w:r>
      <w:r w:rsidR="00694B2C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6</w:t>
      </w:r>
      <w:r w:rsidR="00694B2C">
        <w:rPr>
          <w:rFonts w:asciiTheme="minorHAnsi" w:hAnsiTheme="minorHAnsi" w:cstheme="minorHAnsi"/>
        </w:rPr>
        <w:t>B</w:t>
      </w:r>
      <w:r w:rsidRPr="00245E0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5D3232">
        <w:rPr>
          <w:rFonts w:asciiTheme="minorHAnsi" w:hAnsiTheme="minorHAnsi" w:cstheme="minorHAnsi"/>
          <w:i/>
          <w:iCs/>
          <w:color w:val="4F81BD" w:themeColor="accent1"/>
        </w:rPr>
        <w:t xml:space="preserve"> SgCD10.1, sGCD40.2, and SgCD40.3 data lines an</w:t>
      </w:r>
      <w:r w:rsidR="00694B2C">
        <w:rPr>
          <w:rFonts w:asciiTheme="minorHAnsi" w:hAnsiTheme="minorHAnsi" w:cstheme="minorHAnsi"/>
          <w:i/>
          <w:iCs/>
          <w:color w:val="4F81BD" w:themeColor="accent1"/>
        </w:rPr>
        <w:t>d, images, and data clusters</w:t>
      </w:r>
    </w:p>
    <w:p w14:paraId="0385DCB6" w14:textId="77777777" w:rsidR="00694B2C" w:rsidRDefault="00694B2C" w:rsidP="00694B2C">
      <w:pPr>
        <w:pStyle w:val="ListParagraph"/>
        <w:ind w:left="907"/>
        <w:rPr>
          <w:rFonts w:asciiTheme="minorHAnsi" w:hAnsiTheme="minorHAnsi" w:cstheme="minorHAnsi"/>
        </w:rPr>
      </w:pPr>
    </w:p>
    <w:p w14:paraId="2A876CBF" w14:textId="409E35F2" w:rsidR="00694B2C" w:rsidRDefault="00A81917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>S</w:t>
      </w:r>
      <w:r w:rsidR="00915672" w:rsidRPr="00410CB0">
        <w:rPr>
          <w:rFonts w:asciiTheme="minorHAnsi" w:hAnsiTheme="minorHAnsi" w:cstheme="minorHAnsi"/>
          <w:shd w:val="clear" w:color="auto" w:fill="FFFFFF"/>
        </w:rPr>
        <w:t xml:space="preserve">crambled non-targeting </w:t>
      </w:r>
      <w:r w:rsidRPr="00A81917">
        <w:rPr>
          <w:rFonts w:asciiTheme="minorHAnsi" w:hAnsiTheme="minorHAnsi" w:cstheme="minorHAnsi"/>
        </w:rPr>
        <w:t>gCD40.1</w:t>
      </w:r>
      <w:r w:rsidR="00B14999">
        <w:rPr>
          <w:rFonts w:asciiTheme="minorHAnsi" w:hAnsiTheme="minorHAnsi" w:cstheme="minorHAnsi"/>
        </w:rPr>
        <w:t xml:space="preserve"> </w:t>
      </w:r>
      <w:r w:rsidR="00B14999">
        <w:rPr>
          <w:rFonts w:asciiTheme="minorHAnsi" w:hAnsiTheme="minorHAnsi" w:cstheme="minorHAnsi"/>
          <w:color w:val="FF0000"/>
        </w:rPr>
        <w:t>(G-C-D-forty-point-one)</w:t>
      </w:r>
      <w:r w:rsidRPr="00A81917">
        <w:rPr>
          <w:rFonts w:asciiTheme="minorHAnsi" w:hAnsiTheme="minorHAnsi" w:cstheme="minorHAnsi"/>
        </w:rPr>
        <w:t xml:space="preserve"> </w:t>
      </w:r>
      <w:r w:rsidR="00694B2C">
        <w:rPr>
          <w:rFonts w:asciiTheme="minorHAnsi" w:hAnsiTheme="minorHAnsi" w:cstheme="minorHAnsi"/>
        </w:rPr>
        <w:t>provides</w:t>
      </w:r>
      <w:r w:rsidRPr="00A81917">
        <w:rPr>
          <w:rFonts w:asciiTheme="minorHAnsi" w:hAnsiTheme="minorHAnsi" w:cstheme="minorHAnsi"/>
        </w:rPr>
        <w:t xml:space="preserve"> the most powerful disease inhibition</w:t>
      </w:r>
      <w:r w:rsidR="00694B2C">
        <w:rPr>
          <w:rFonts w:asciiTheme="minorHAnsi" w:hAnsiTheme="minorHAnsi" w:cstheme="minorHAnsi"/>
        </w:rPr>
        <w:t xml:space="preserve"> </w:t>
      </w:r>
      <w:r w:rsidR="00694B2C">
        <w:rPr>
          <w:rFonts w:asciiTheme="minorHAnsi" w:hAnsiTheme="minorHAnsi" w:cstheme="minorHAnsi"/>
          <w:b/>
          <w:bCs/>
        </w:rPr>
        <w:t>[1]</w:t>
      </w:r>
      <w:r w:rsidRPr="00A81917">
        <w:rPr>
          <w:rFonts w:asciiTheme="minorHAnsi" w:hAnsiTheme="minorHAnsi" w:cstheme="minorHAnsi"/>
        </w:rPr>
        <w:t xml:space="preserve">, as indicated by </w:t>
      </w:r>
      <w:r w:rsidR="00694B2C">
        <w:rPr>
          <w:rFonts w:asciiTheme="minorHAnsi" w:hAnsiTheme="minorHAnsi" w:cstheme="minorHAnsi"/>
        </w:rPr>
        <w:t xml:space="preserve">the level of </w:t>
      </w:r>
      <w:r w:rsidRPr="00A81917">
        <w:rPr>
          <w:rFonts w:asciiTheme="minorHAnsi" w:hAnsiTheme="minorHAnsi" w:cstheme="minorHAnsi"/>
        </w:rPr>
        <w:t xml:space="preserve">CD86 upregulation </w:t>
      </w:r>
      <w:r w:rsidR="00694B2C">
        <w:rPr>
          <w:rFonts w:asciiTheme="minorHAnsi" w:hAnsiTheme="minorHAnsi" w:cstheme="minorHAnsi"/>
          <w:b/>
          <w:bCs/>
        </w:rPr>
        <w:t xml:space="preserve">[2] </w:t>
      </w:r>
      <w:r w:rsidRPr="00A81917">
        <w:rPr>
          <w:rFonts w:asciiTheme="minorHAnsi" w:hAnsiTheme="minorHAnsi" w:cstheme="minorHAnsi"/>
        </w:rPr>
        <w:t xml:space="preserve">and intestinal </w:t>
      </w:r>
      <w:r w:rsidR="00694B2C" w:rsidRPr="00A81917">
        <w:rPr>
          <w:rFonts w:asciiTheme="minorHAnsi" w:hAnsiTheme="minorHAnsi" w:cstheme="minorHAnsi"/>
        </w:rPr>
        <w:t xml:space="preserve">immune cell </w:t>
      </w:r>
      <w:r w:rsidRPr="00A81917">
        <w:rPr>
          <w:rFonts w:asciiTheme="minorHAnsi" w:hAnsiTheme="minorHAnsi" w:cstheme="minorHAnsi"/>
        </w:rPr>
        <w:t>infiltrat</w:t>
      </w:r>
      <w:r w:rsidR="00694B2C">
        <w:rPr>
          <w:rFonts w:asciiTheme="minorHAnsi" w:hAnsiTheme="minorHAnsi" w:cstheme="minorHAnsi"/>
        </w:rPr>
        <w:t xml:space="preserve">ion </w:t>
      </w:r>
      <w:r w:rsidR="00694B2C">
        <w:rPr>
          <w:rFonts w:asciiTheme="minorHAnsi" w:hAnsiTheme="minorHAnsi" w:cstheme="minorHAnsi"/>
          <w:b/>
          <w:bCs/>
        </w:rPr>
        <w:t>[3]</w:t>
      </w:r>
      <w:r w:rsidR="00694B2C">
        <w:rPr>
          <w:rFonts w:asciiTheme="minorHAnsi" w:hAnsiTheme="minorHAnsi" w:cstheme="minorHAnsi"/>
        </w:rPr>
        <w:t>.</w:t>
      </w:r>
    </w:p>
    <w:p w14:paraId="02EC04B0" w14:textId="77777777" w:rsidR="00694B2C" w:rsidRDefault="00694B2C" w:rsidP="00694B2C">
      <w:pPr>
        <w:pStyle w:val="ListParagraph"/>
        <w:ind w:left="907"/>
        <w:rPr>
          <w:rFonts w:asciiTheme="minorHAnsi" w:hAnsiTheme="minorHAnsi" w:cstheme="minorHAnsi"/>
        </w:rPr>
      </w:pPr>
    </w:p>
    <w:p w14:paraId="1257B8D3" w14:textId="0D65D95D" w:rsidR="00694B2C" w:rsidRDefault="00694B2C" w:rsidP="00694B2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6C and 6D</w:t>
      </w:r>
    </w:p>
    <w:p w14:paraId="7F070D15" w14:textId="0F3CFA0D" w:rsidR="00694B2C" w:rsidRPr="00694B2C" w:rsidRDefault="00694B2C" w:rsidP="00694B2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6C and 6D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SgCD40.1 data clusters in Figure 6D</w:t>
      </w:r>
    </w:p>
    <w:p w14:paraId="71A94394" w14:textId="14CBDE18" w:rsidR="00694B2C" w:rsidRPr="00694B2C" w:rsidRDefault="00694B2C" w:rsidP="00694B2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6C and 6D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SgCD40.1 data cluster and image in Figure 6C</w:t>
      </w:r>
    </w:p>
    <w:p w14:paraId="0B771862" w14:textId="77777777" w:rsidR="00694B2C" w:rsidRDefault="00694B2C" w:rsidP="00694B2C">
      <w:pPr>
        <w:pStyle w:val="ListParagraph"/>
        <w:ind w:left="1627"/>
        <w:rPr>
          <w:rFonts w:asciiTheme="minorHAnsi" w:hAnsiTheme="minorHAnsi" w:cstheme="minorHAnsi"/>
        </w:rPr>
      </w:pPr>
    </w:p>
    <w:p w14:paraId="4EB07AE3" w14:textId="63BF15DA" w:rsidR="00A81917" w:rsidRDefault="00915672" w:rsidP="00A8191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1917">
        <w:rPr>
          <w:rFonts w:asciiTheme="minorHAnsi" w:hAnsiTheme="minorHAnsi" w:cstheme="minorHAnsi"/>
        </w:rPr>
        <w:t>S</w:t>
      </w:r>
      <w:r w:rsidRPr="00410CB0">
        <w:rPr>
          <w:rFonts w:asciiTheme="minorHAnsi" w:hAnsiTheme="minorHAnsi" w:cstheme="minorHAnsi"/>
          <w:shd w:val="clear" w:color="auto" w:fill="FFFFFF"/>
        </w:rPr>
        <w:t xml:space="preserve">crambled non-targeting </w:t>
      </w:r>
      <w:r>
        <w:rPr>
          <w:rFonts w:asciiTheme="minorHAnsi" w:hAnsiTheme="minorHAnsi" w:cstheme="minorHAnsi"/>
          <w:shd w:val="clear" w:color="auto" w:fill="FFFFFF"/>
        </w:rPr>
        <w:t>g</w:t>
      </w:r>
      <w:r w:rsidR="00A81917" w:rsidRPr="00A81917">
        <w:rPr>
          <w:rFonts w:asciiTheme="minorHAnsi" w:hAnsiTheme="minorHAnsi" w:cstheme="minorHAnsi"/>
        </w:rPr>
        <w:t xml:space="preserve">CD40.2 </w:t>
      </w:r>
      <w:r w:rsidR="00694B2C">
        <w:rPr>
          <w:rFonts w:asciiTheme="minorHAnsi" w:hAnsiTheme="minorHAnsi" w:cstheme="minorHAnsi"/>
        </w:rPr>
        <w:t>demonstrates the least</w:t>
      </w:r>
      <w:r w:rsidR="00A81917" w:rsidRPr="00A81917">
        <w:rPr>
          <w:rFonts w:asciiTheme="minorHAnsi" w:hAnsiTheme="minorHAnsi" w:cstheme="minorHAnsi"/>
        </w:rPr>
        <w:t xml:space="preserve"> editing efficiency</w:t>
      </w:r>
      <w:r w:rsidR="00694B2C">
        <w:rPr>
          <w:rFonts w:asciiTheme="minorHAnsi" w:hAnsiTheme="minorHAnsi" w:cstheme="minorHAnsi"/>
        </w:rPr>
        <w:t xml:space="preserve"> in vitro, which translates to </w:t>
      </w:r>
      <w:r w:rsidR="00A81917" w:rsidRPr="00A81917">
        <w:rPr>
          <w:rFonts w:asciiTheme="minorHAnsi" w:hAnsiTheme="minorHAnsi" w:cstheme="minorHAnsi"/>
        </w:rPr>
        <w:t>the least protection in viv</w:t>
      </w:r>
      <w:r w:rsidR="00694B2C">
        <w:rPr>
          <w:rFonts w:asciiTheme="minorHAnsi" w:hAnsiTheme="minorHAnsi" w:cstheme="minorHAnsi"/>
        </w:rPr>
        <w:t>o, while</w:t>
      </w:r>
      <w:r w:rsidR="00A81917" w:rsidRPr="00A819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410CB0">
        <w:rPr>
          <w:rFonts w:asciiTheme="minorHAnsi" w:hAnsiTheme="minorHAnsi" w:cstheme="minorHAnsi"/>
          <w:shd w:val="clear" w:color="auto" w:fill="FFFFFF"/>
        </w:rPr>
        <w:t xml:space="preserve">crambled non-targeting </w:t>
      </w:r>
      <w:r>
        <w:rPr>
          <w:rFonts w:asciiTheme="minorHAnsi" w:hAnsiTheme="minorHAnsi" w:cstheme="minorHAnsi"/>
          <w:shd w:val="clear" w:color="auto" w:fill="FFFFFF"/>
        </w:rPr>
        <w:t>g</w:t>
      </w:r>
      <w:r w:rsidR="00A81917" w:rsidRPr="00A81917">
        <w:rPr>
          <w:rFonts w:asciiTheme="minorHAnsi" w:hAnsiTheme="minorHAnsi" w:cstheme="minorHAnsi"/>
        </w:rPr>
        <w:t>CD40.3 exhibit</w:t>
      </w:r>
      <w:r w:rsidR="00694B2C">
        <w:rPr>
          <w:rFonts w:asciiTheme="minorHAnsi" w:hAnsiTheme="minorHAnsi" w:cstheme="minorHAnsi"/>
        </w:rPr>
        <w:t>s an</w:t>
      </w:r>
      <w:r w:rsidR="00A81917" w:rsidRPr="00A81917">
        <w:rPr>
          <w:rFonts w:asciiTheme="minorHAnsi" w:hAnsiTheme="minorHAnsi" w:cstheme="minorHAnsi"/>
        </w:rPr>
        <w:t xml:space="preserve"> intermediate editing and protection </w:t>
      </w:r>
      <w:r w:rsidR="00694B2C">
        <w:rPr>
          <w:rFonts w:asciiTheme="minorHAnsi" w:hAnsiTheme="minorHAnsi" w:cstheme="minorHAnsi"/>
          <w:b/>
          <w:bCs/>
        </w:rPr>
        <w:t>[</w:t>
      </w:r>
      <w:r w:rsidR="00073ADD">
        <w:rPr>
          <w:rFonts w:asciiTheme="minorHAnsi" w:hAnsiTheme="minorHAnsi" w:cstheme="minorHAnsi"/>
          <w:b/>
          <w:bCs/>
        </w:rPr>
        <w:t>1</w:t>
      </w:r>
      <w:r w:rsidR="00694B2C">
        <w:rPr>
          <w:rFonts w:asciiTheme="minorHAnsi" w:hAnsiTheme="minorHAnsi" w:cstheme="minorHAnsi"/>
          <w:b/>
          <w:bCs/>
        </w:rPr>
        <w:t>]</w:t>
      </w:r>
      <w:r w:rsidR="00A81917" w:rsidRPr="00A81917">
        <w:rPr>
          <w:rFonts w:asciiTheme="minorHAnsi" w:hAnsiTheme="minorHAnsi" w:cstheme="minorHAnsi"/>
        </w:rPr>
        <w:t>.</w:t>
      </w:r>
    </w:p>
    <w:p w14:paraId="6C93953F" w14:textId="77777777" w:rsidR="00694B2C" w:rsidRDefault="00694B2C" w:rsidP="00694B2C">
      <w:pPr>
        <w:pStyle w:val="ListParagraph"/>
        <w:ind w:left="907"/>
        <w:rPr>
          <w:rFonts w:asciiTheme="minorHAnsi" w:hAnsiTheme="minorHAnsi" w:cstheme="minorHAnsi"/>
        </w:rPr>
      </w:pPr>
    </w:p>
    <w:p w14:paraId="0D4337CA" w14:textId="51EAD283" w:rsidR="00694B2C" w:rsidRPr="00A81917" w:rsidRDefault="00694B2C" w:rsidP="00694B2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6D and 6E </w:t>
      </w:r>
      <w:r w:rsidRPr="00C45DD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SgCD40.2 data clusters and image in Figure 6C and SgCD40.2 data clusters in Figure 6D</w:t>
      </w:r>
    </w:p>
    <w:p w14:paraId="090DBE44" w14:textId="77777777" w:rsidR="00A81917" w:rsidRPr="00AD3F50" w:rsidRDefault="00A81917" w:rsidP="00A81917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AF3106B" w14:textId="77777777" w:rsidR="00553555" w:rsidRDefault="00553555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16CCD423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6"/>
    </w:p>
    <w:p w14:paraId="0AA0E9F8" w14:textId="3A7F492D" w:rsidR="005F27E1" w:rsidRPr="005F27E1" w:rsidRDefault="00313B8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Sean Graham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58535B">
        <w:rPr>
          <w:i w:val="0"/>
          <w:iCs/>
        </w:rPr>
        <w:t>The most important thing to remember is that we are working with an extremely small cell population and</w:t>
      </w:r>
      <w:r w:rsidR="00154776">
        <w:rPr>
          <w:i w:val="0"/>
          <w:iCs/>
        </w:rPr>
        <w:t>,</w:t>
      </w:r>
      <w:r w:rsidR="00B14999">
        <w:rPr>
          <w:i w:val="0"/>
          <w:iCs/>
        </w:rPr>
        <w:t xml:space="preserve"> therefore</w:t>
      </w:r>
      <w:r w:rsidR="00154776">
        <w:rPr>
          <w:i w:val="0"/>
          <w:iCs/>
        </w:rPr>
        <w:t>,</w:t>
      </w:r>
      <w:r w:rsidR="0058535B">
        <w:rPr>
          <w:i w:val="0"/>
          <w:iCs/>
        </w:rPr>
        <w:t xml:space="preserve"> losses must be minimized throughout the protocol</w:t>
      </w:r>
      <w:r w:rsidR="00553555">
        <w:rPr>
          <w:i w:val="0"/>
          <w:iCs/>
        </w:rPr>
        <w:t xml:space="preserve">, </w:t>
      </w:r>
      <w:r w:rsidR="00154776">
        <w:rPr>
          <w:i w:val="0"/>
          <w:iCs/>
        </w:rPr>
        <w:t>particularly</w:t>
      </w:r>
      <w:r w:rsidR="00B14999">
        <w:rPr>
          <w:i w:val="0"/>
          <w:iCs/>
        </w:rPr>
        <w:t xml:space="preserve"> when</w:t>
      </w:r>
      <w:r w:rsidR="00553555">
        <w:rPr>
          <w:i w:val="0"/>
          <w:iCs/>
        </w:rPr>
        <w:t xml:space="preserve"> filtering the cells for counting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5C7BE8B1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073ADD" w:rsidRPr="00073ADD">
        <w:rPr>
          <w:rFonts w:asciiTheme="minorHAnsi" w:hAnsiTheme="minorHAnsi" w:cstheme="minorBidi"/>
          <w:iCs/>
          <w:color w:val="0432FF"/>
        </w:rPr>
        <w:t xml:space="preserve">Suggested B-roll: </w:t>
      </w:r>
      <w:r w:rsidR="0058535B" w:rsidRPr="00073ADD">
        <w:rPr>
          <w:rFonts w:asciiTheme="minorHAnsi" w:hAnsiTheme="minorHAnsi" w:cstheme="minorBidi"/>
          <w:iCs/>
          <w:color w:val="0432FF"/>
        </w:rPr>
        <w:t>2.6.2</w:t>
      </w:r>
    </w:p>
    <w:p w14:paraId="2A97FF0B" w14:textId="3578448E" w:rsidR="005F27E1" w:rsidRPr="005F27E1" w:rsidRDefault="0058535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Sean Graham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The mice generated using this protocol can be enrolled into any model using mice on the C57B</w:t>
      </w:r>
      <w:r w:rsidR="00154776">
        <w:rPr>
          <w:i w:val="0"/>
          <w:iCs/>
        </w:rPr>
        <w:t>L</w:t>
      </w:r>
      <w:r>
        <w:rPr>
          <w:i w:val="0"/>
          <w:iCs/>
        </w:rPr>
        <w:t>/6 background. The specific model will be determined by your target of interest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F7F47" w14:textId="77777777" w:rsidR="0017072F" w:rsidRDefault="0017072F">
      <w:r>
        <w:separator/>
      </w:r>
    </w:p>
    <w:p w14:paraId="0A629C4A" w14:textId="77777777" w:rsidR="0017072F" w:rsidRDefault="0017072F"/>
  </w:endnote>
  <w:endnote w:type="continuationSeparator" w:id="0">
    <w:p w14:paraId="54C64869" w14:textId="77777777" w:rsidR="0017072F" w:rsidRDefault="0017072F">
      <w:r>
        <w:continuationSeparator/>
      </w:r>
    </w:p>
    <w:p w14:paraId="55D4C301" w14:textId="77777777" w:rsidR="0017072F" w:rsidRDefault="00170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45E0B" w:rsidRDefault="00245E0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45E0B" w:rsidRDefault="00245E0B" w:rsidP="001E230F">
    <w:pPr>
      <w:pStyle w:val="Footer"/>
      <w:ind w:right="360"/>
    </w:pPr>
  </w:p>
  <w:p w14:paraId="10ECA4C8" w14:textId="77777777" w:rsidR="00245E0B" w:rsidRDefault="00245E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7D987DD" w:rsidR="00245E0B" w:rsidRPr="00790E8C" w:rsidRDefault="00245E0B" w:rsidP="00222084">
    <w:pPr>
      <w:pStyle w:val="Footer"/>
      <w:tabs>
        <w:tab w:val="clear" w:pos="8640"/>
        <w:tab w:val="left" w:pos="60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963C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222084">
      <w:rPr>
        <w:rFonts w:asciiTheme="minorHAnsi" w:hAnsiTheme="minorHAnsi" w:cstheme="minorHAnsi"/>
        <w:szCs w:val="24"/>
        <w:lang w:val="en-US"/>
      </w:rPr>
      <w:t>July 1</w:t>
    </w:r>
    <w:r w:rsidR="00E64689">
      <w:rPr>
        <w:rFonts w:asciiTheme="minorHAnsi" w:hAnsiTheme="minorHAnsi" w:cstheme="minorHAnsi"/>
        <w:szCs w:val="24"/>
        <w:lang w:val="en-US"/>
      </w:rPr>
      <w:t>2</w:t>
    </w:r>
    <w:r w:rsidR="00222084"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 w:rsidR="00222084">
      <w:rPr>
        <w:rFonts w:asciiTheme="minorHAnsi" w:hAnsiTheme="minorHAnsi" w:cstheme="minorHAnsi"/>
        <w:szCs w:val="24"/>
        <w:lang w:val="en-US"/>
      </w:rPr>
      <w:t>2021</w:t>
    </w:r>
    <w:proofErr w:type="gramEnd"/>
    <w:r w:rsidR="00222084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37DD7" w14:textId="77777777" w:rsidR="0017072F" w:rsidRDefault="0017072F">
      <w:r>
        <w:separator/>
      </w:r>
    </w:p>
    <w:p w14:paraId="371F745A" w14:textId="77777777" w:rsidR="0017072F" w:rsidRDefault="0017072F"/>
  </w:footnote>
  <w:footnote w:type="continuationSeparator" w:id="0">
    <w:p w14:paraId="67AA5880" w14:textId="77777777" w:rsidR="0017072F" w:rsidRDefault="0017072F">
      <w:r>
        <w:continuationSeparator/>
      </w:r>
    </w:p>
    <w:p w14:paraId="0D12207D" w14:textId="77777777" w:rsidR="0017072F" w:rsidRDefault="00170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8A4074E" w:rsidR="00245E0B" w:rsidRPr="00553555" w:rsidRDefault="00245E0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5355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555" w:rsidRPr="0055355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5355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53555" w:rsidRPr="0055355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5355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45E0B" w:rsidRDefault="00245E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2F79BD"/>
    <w:multiLevelType w:val="multilevel"/>
    <w:tmpl w:val="F1BA2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810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3ADD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4776"/>
    <w:rsid w:val="00162A20"/>
    <w:rsid w:val="00162D51"/>
    <w:rsid w:val="00167E30"/>
    <w:rsid w:val="0017072F"/>
    <w:rsid w:val="001758DF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B78E1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2084"/>
    <w:rsid w:val="002422D6"/>
    <w:rsid w:val="00244CDB"/>
    <w:rsid w:val="00245E0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0F95"/>
    <w:rsid w:val="002F3829"/>
    <w:rsid w:val="002F38CF"/>
    <w:rsid w:val="003036C1"/>
    <w:rsid w:val="00303ECA"/>
    <w:rsid w:val="00304363"/>
    <w:rsid w:val="00305187"/>
    <w:rsid w:val="0030618C"/>
    <w:rsid w:val="003138D4"/>
    <w:rsid w:val="00313B8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197A"/>
    <w:rsid w:val="003E2BC9"/>
    <w:rsid w:val="003F4B52"/>
    <w:rsid w:val="004034B6"/>
    <w:rsid w:val="004114EA"/>
    <w:rsid w:val="00414B4F"/>
    <w:rsid w:val="004151B6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963C4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3555"/>
    <w:rsid w:val="00556031"/>
    <w:rsid w:val="00557116"/>
    <w:rsid w:val="0055763A"/>
    <w:rsid w:val="00565757"/>
    <w:rsid w:val="005722A2"/>
    <w:rsid w:val="005829FA"/>
    <w:rsid w:val="0058535B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3232"/>
    <w:rsid w:val="005D783F"/>
    <w:rsid w:val="005E2B7E"/>
    <w:rsid w:val="005E615F"/>
    <w:rsid w:val="005F18A3"/>
    <w:rsid w:val="005F27E1"/>
    <w:rsid w:val="005F3A7E"/>
    <w:rsid w:val="005F7B62"/>
    <w:rsid w:val="006008B3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6B"/>
    <w:rsid w:val="006565A0"/>
    <w:rsid w:val="00660315"/>
    <w:rsid w:val="006617AB"/>
    <w:rsid w:val="00663E85"/>
    <w:rsid w:val="00664850"/>
    <w:rsid w:val="0067274F"/>
    <w:rsid w:val="006801B1"/>
    <w:rsid w:val="00694B2C"/>
    <w:rsid w:val="0069665E"/>
    <w:rsid w:val="006A0250"/>
    <w:rsid w:val="006A14A2"/>
    <w:rsid w:val="006A21CB"/>
    <w:rsid w:val="006A6111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1F30"/>
    <w:rsid w:val="00745D4B"/>
    <w:rsid w:val="00746865"/>
    <w:rsid w:val="0075436D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B7A7D"/>
    <w:rsid w:val="008C615B"/>
    <w:rsid w:val="008D2A6A"/>
    <w:rsid w:val="008D58EC"/>
    <w:rsid w:val="008E74F7"/>
    <w:rsid w:val="008E7D48"/>
    <w:rsid w:val="008F248A"/>
    <w:rsid w:val="008F7754"/>
    <w:rsid w:val="0090117D"/>
    <w:rsid w:val="00904BE0"/>
    <w:rsid w:val="009055DD"/>
    <w:rsid w:val="0090586B"/>
    <w:rsid w:val="009114D8"/>
    <w:rsid w:val="00912C63"/>
    <w:rsid w:val="00915672"/>
    <w:rsid w:val="00915A04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0454"/>
    <w:rsid w:val="00A310D7"/>
    <w:rsid w:val="00A3138F"/>
    <w:rsid w:val="00A319BE"/>
    <w:rsid w:val="00A31F9A"/>
    <w:rsid w:val="00A342C5"/>
    <w:rsid w:val="00A36302"/>
    <w:rsid w:val="00A36CE5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1917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5A74"/>
    <w:rsid w:val="00AF7D04"/>
    <w:rsid w:val="00B00969"/>
    <w:rsid w:val="00B07A3B"/>
    <w:rsid w:val="00B10942"/>
    <w:rsid w:val="00B13453"/>
    <w:rsid w:val="00B13941"/>
    <w:rsid w:val="00B14999"/>
    <w:rsid w:val="00B31A01"/>
    <w:rsid w:val="00B324D0"/>
    <w:rsid w:val="00B33D07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4040"/>
    <w:rsid w:val="00BA5DF4"/>
    <w:rsid w:val="00BA719D"/>
    <w:rsid w:val="00BC6DA7"/>
    <w:rsid w:val="00BC75E6"/>
    <w:rsid w:val="00BD159A"/>
    <w:rsid w:val="00BD4346"/>
    <w:rsid w:val="00BE051D"/>
    <w:rsid w:val="00C035C7"/>
    <w:rsid w:val="00C11B57"/>
    <w:rsid w:val="00C12062"/>
    <w:rsid w:val="00C166D7"/>
    <w:rsid w:val="00C24492"/>
    <w:rsid w:val="00C25580"/>
    <w:rsid w:val="00C32213"/>
    <w:rsid w:val="00C34F4C"/>
    <w:rsid w:val="00C36294"/>
    <w:rsid w:val="00C4069E"/>
    <w:rsid w:val="00C45DD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77BD1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3CA5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1C1E"/>
    <w:rsid w:val="00E24673"/>
    <w:rsid w:val="00E24898"/>
    <w:rsid w:val="00E355EE"/>
    <w:rsid w:val="00E44C46"/>
    <w:rsid w:val="00E53858"/>
    <w:rsid w:val="00E5647B"/>
    <w:rsid w:val="00E64222"/>
    <w:rsid w:val="00E64689"/>
    <w:rsid w:val="00E662CA"/>
    <w:rsid w:val="00E74443"/>
    <w:rsid w:val="00E8076C"/>
    <w:rsid w:val="00E827BA"/>
    <w:rsid w:val="00E95CDB"/>
    <w:rsid w:val="00EA15F6"/>
    <w:rsid w:val="00EA20E5"/>
    <w:rsid w:val="00EA2756"/>
    <w:rsid w:val="00EA4B94"/>
    <w:rsid w:val="00EA60D4"/>
    <w:rsid w:val="00EB5A2F"/>
    <w:rsid w:val="00EC098C"/>
    <w:rsid w:val="00EC1228"/>
    <w:rsid w:val="00EC3C46"/>
    <w:rsid w:val="00EC69FF"/>
    <w:rsid w:val="00ED00F1"/>
    <w:rsid w:val="00ED23F4"/>
    <w:rsid w:val="00ED4E23"/>
    <w:rsid w:val="00ED592D"/>
    <w:rsid w:val="00ED7463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29FF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1944"/>
    <w:rsid w:val="00F95E8D"/>
    <w:rsid w:val="00FA1A9D"/>
    <w:rsid w:val="00FA2901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ang@abbvi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35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7935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i.gao@abbv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an.graham@abbvi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2021-07-12T14:42:00Z</dcterms:created>
  <dcterms:modified xsi:type="dcterms:W3CDTF">2021-07-12T15:10:00Z</dcterms:modified>
</cp:coreProperties>
</file>