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44316" w14:textId="77777777" w:rsidR="0082040F" w:rsidRPr="003A2C4B" w:rsidRDefault="00190966" w:rsidP="00216503">
      <w:pPr>
        <w:spacing w:line="254" w:lineRule="auto"/>
        <w:rPr>
          <w:rFonts w:ascii="Calibri" w:eastAsia="宋体" w:hAnsi="Calibri" w:cs="Calibri"/>
          <w:sz w:val="20"/>
          <w:szCs w:val="20"/>
        </w:rPr>
      </w:pPr>
      <w:r w:rsidRPr="003A2C4B">
        <w:rPr>
          <w:rFonts w:ascii="Calibri" w:eastAsia="宋体" w:hAnsi="Calibri" w:cs="Calibri"/>
          <w:sz w:val="20"/>
          <w:szCs w:val="20"/>
        </w:rPr>
        <w:t>Dear editors,</w:t>
      </w:r>
    </w:p>
    <w:p w14:paraId="1A4E61DC" w14:textId="77777777" w:rsidR="00190966" w:rsidRPr="003A2C4B" w:rsidRDefault="00190966" w:rsidP="00216503">
      <w:pPr>
        <w:spacing w:line="254" w:lineRule="auto"/>
        <w:rPr>
          <w:rFonts w:ascii="Calibri" w:eastAsia="宋体" w:hAnsi="Calibri" w:cs="Calibri"/>
          <w:sz w:val="20"/>
          <w:szCs w:val="20"/>
        </w:rPr>
      </w:pPr>
    </w:p>
    <w:p w14:paraId="4C0CF79C" w14:textId="40D31287" w:rsidR="00190966" w:rsidRPr="003A2C4B" w:rsidRDefault="003A2C4B" w:rsidP="00216503">
      <w:pPr>
        <w:spacing w:line="254" w:lineRule="auto"/>
        <w:rPr>
          <w:rFonts w:ascii="Calibri" w:eastAsia="宋体" w:hAnsi="Calibri" w:cs="Calibri"/>
          <w:sz w:val="20"/>
          <w:szCs w:val="20"/>
        </w:rPr>
      </w:pPr>
      <w:r w:rsidRPr="003A2C4B">
        <w:rPr>
          <w:rFonts w:ascii="Calibri" w:eastAsia="宋体" w:hAnsi="Calibri" w:cs="Calibri"/>
          <w:sz w:val="20"/>
          <w:szCs w:val="20"/>
        </w:rPr>
        <w:t>Thank you very much for your attention and comments on our paper. We have revised the manuscript according to your kind advices and detailed suggestions</w:t>
      </w:r>
      <w:r w:rsidR="00FA57B2">
        <w:rPr>
          <w:rFonts w:ascii="Calibri" w:eastAsia="宋体" w:hAnsi="Calibri" w:cs="Calibri"/>
          <w:sz w:val="20"/>
          <w:szCs w:val="20"/>
        </w:rPr>
        <w:t xml:space="preserve"> </w:t>
      </w:r>
      <w:r w:rsidR="00FA57B2" w:rsidRPr="00FA57B2">
        <w:rPr>
          <w:rFonts w:ascii="Calibri" w:eastAsia="宋体" w:hAnsi="Calibri" w:cs="Calibri"/>
          <w:sz w:val="20"/>
          <w:szCs w:val="20"/>
        </w:rPr>
        <w:t>using the attached file</w:t>
      </w:r>
      <w:r w:rsidRPr="003A2C4B">
        <w:rPr>
          <w:rFonts w:ascii="Calibri" w:eastAsia="宋体" w:hAnsi="Calibri" w:cs="Calibri"/>
          <w:sz w:val="20"/>
          <w:szCs w:val="20"/>
        </w:rPr>
        <w:t xml:space="preserve">. Enclosed please find the responses. We sincerely hope this manuscript will be finally acceptable to be published on </w:t>
      </w:r>
      <w:proofErr w:type="spellStart"/>
      <w:r w:rsidR="0068737B" w:rsidRPr="003A2C4B">
        <w:rPr>
          <w:rFonts w:ascii="Calibri" w:eastAsia="宋体" w:hAnsi="Calibri" w:cs="Calibri"/>
          <w:i/>
          <w:sz w:val="20"/>
          <w:szCs w:val="20"/>
        </w:rPr>
        <w:t>JoVE</w:t>
      </w:r>
      <w:proofErr w:type="spellEnd"/>
      <w:r w:rsidR="00190966" w:rsidRPr="003A2C4B">
        <w:rPr>
          <w:rFonts w:ascii="Calibri" w:eastAsia="宋体" w:hAnsi="Calibri" w:cs="Calibri"/>
          <w:sz w:val="20"/>
          <w:szCs w:val="20"/>
        </w:rPr>
        <w:t>.</w:t>
      </w:r>
    </w:p>
    <w:p w14:paraId="2883E87A" w14:textId="77777777" w:rsidR="00190966" w:rsidRPr="003A2C4B" w:rsidRDefault="00190966" w:rsidP="00216503">
      <w:pPr>
        <w:spacing w:line="254" w:lineRule="auto"/>
        <w:rPr>
          <w:rFonts w:ascii="Calibri" w:eastAsia="宋体" w:hAnsi="Calibri" w:cs="Calibri"/>
          <w:sz w:val="20"/>
          <w:szCs w:val="20"/>
        </w:rPr>
      </w:pPr>
    </w:p>
    <w:p w14:paraId="677A4AC3" w14:textId="1517BF2C" w:rsidR="00190966" w:rsidRPr="003A2C4B" w:rsidRDefault="00190966" w:rsidP="00216503">
      <w:pPr>
        <w:spacing w:line="254" w:lineRule="auto"/>
        <w:rPr>
          <w:rFonts w:ascii="Calibri" w:eastAsia="宋体" w:hAnsi="Calibri" w:cs="Calibri"/>
          <w:sz w:val="20"/>
          <w:szCs w:val="20"/>
        </w:rPr>
      </w:pPr>
      <w:r w:rsidRPr="003A2C4B">
        <w:rPr>
          <w:rFonts w:ascii="Calibri" w:eastAsia="宋体" w:hAnsi="Calibri" w:cs="Calibri"/>
          <w:b/>
          <w:sz w:val="20"/>
          <w:szCs w:val="20"/>
        </w:rPr>
        <w:t>Manuscript Title:</w:t>
      </w:r>
      <w:r w:rsidRPr="003A2C4B">
        <w:rPr>
          <w:rFonts w:ascii="Calibri" w:eastAsia="宋体" w:hAnsi="Calibri" w:cs="Calibri"/>
          <w:sz w:val="20"/>
          <w:szCs w:val="20"/>
        </w:rPr>
        <w:t xml:space="preserve"> </w:t>
      </w:r>
      <w:r w:rsidR="00F87F05" w:rsidRPr="00F87F05">
        <w:rPr>
          <w:rFonts w:ascii="Calibri" w:eastAsia="宋体" w:hAnsi="Calibri" w:cs="Calibri"/>
          <w:sz w:val="20"/>
          <w:szCs w:val="20"/>
        </w:rPr>
        <w:t>Visualizing Diffusional Dynamics of Gold Nanorods on Cell Membrane Using Single Nanoparticle Darkfield Microscopy</w:t>
      </w:r>
    </w:p>
    <w:p w14:paraId="59930EC1" w14:textId="77777777" w:rsidR="00190966" w:rsidRPr="003A2C4B" w:rsidRDefault="00190966" w:rsidP="00216503">
      <w:pPr>
        <w:spacing w:line="254" w:lineRule="auto"/>
        <w:rPr>
          <w:rFonts w:ascii="Calibri" w:eastAsia="宋体" w:hAnsi="Calibri" w:cs="Calibri"/>
          <w:sz w:val="20"/>
          <w:szCs w:val="20"/>
        </w:rPr>
      </w:pPr>
    </w:p>
    <w:p w14:paraId="79A9DBE0" w14:textId="58D63896" w:rsidR="00190966" w:rsidRPr="003A2C4B" w:rsidRDefault="00190966" w:rsidP="00216503">
      <w:pPr>
        <w:spacing w:line="254" w:lineRule="auto"/>
        <w:rPr>
          <w:rFonts w:ascii="Calibri" w:eastAsia="宋体" w:hAnsi="Calibri" w:cs="Calibri"/>
          <w:sz w:val="20"/>
          <w:szCs w:val="20"/>
        </w:rPr>
      </w:pPr>
      <w:r w:rsidRPr="003A2C4B">
        <w:rPr>
          <w:rFonts w:ascii="Calibri" w:eastAsia="宋体" w:hAnsi="Calibri" w:cs="Calibri"/>
          <w:b/>
          <w:sz w:val="20"/>
          <w:szCs w:val="20"/>
        </w:rPr>
        <w:t>Authors:</w:t>
      </w:r>
      <w:r w:rsidRPr="003A2C4B">
        <w:rPr>
          <w:rFonts w:ascii="Calibri" w:eastAsia="宋体" w:hAnsi="Calibri" w:cs="Calibri"/>
          <w:sz w:val="20"/>
          <w:szCs w:val="20"/>
        </w:rPr>
        <w:t xml:space="preserve"> </w:t>
      </w:r>
      <w:r w:rsidR="00216503" w:rsidRPr="003A2C4B">
        <w:rPr>
          <w:rFonts w:ascii="Calibri" w:eastAsia="宋体" w:hAnsi="Calibri" w:cs="Calibri"/>
          <w:sz w:val="20"/>
          <w:szCs w:val="20"/>
        </w:rPr>
        <w:t xml:space="preserve">Feng Ge, </w:t>
      </w:r>
      <w:proofErr w:type="spellStart"/>
      <w:r w:rsidR="00F87F05">
        <w:rPr>
          <w:rFonts w:ascii="Calibri" w:eastAsia="宋体" w:hAnsi="Calibri" w:cs="Calibri"/>
          <w:sz w:val="20"/>
          <w:szCs w:val="20"/>
        </w:rPr>
        <w:t>J</w:t>
      </w:r>
      <w:r w:rsidR="00F87F05">
        <w:rPr>
          <w:rFonts w:ascii="Calibri" w:eastAsia="宋体" w:hAnsi="Calibri" w:cs="Calibri" w:hint="eastAsia"/>
          <w:sz w:val="20"/>
          <w:szCs w:val="20"/>
        </w:rPr>
        <w:t>ian</w:t>
      </w:r>
      <w:r w:rsidR="00F87F05">
        <w:rPr>
          <w:rFonts w:ascii="Calibri" w:eastAsia="宋体" w:hAnsi="Calibri" w:cs="Calibri"/>
          <w:sz w:val="20"/>
          <w:szCs w:val="20"/>
        </w:rPr>
        <w:t>feng</w:t>
      </w:r>
      <w:proofErr w:type="spellEnd"/>
      <w:r w:rsidR="00F87F05">
        <w:rPr>
          <w:rFonts w:ascii="Calibri" w:eastAsia="宋体" w:hAnsi="Calibri" w:cs="Calibri"/>
          <w:sz w:val="20"/>
          <w:szCs w:val="20"/>
        </w:rPr>
        <w:t xml:space="preserve"> </w:t>
      </w:r>
      <w:proofErr w:type="spellStart"/>
      <w:r w:rsidR="00F87F05">
        <w:rPr>
          <w:rFonts w:ascii="Calibri" w:eastAsia="宋体" w:hAnsi="Calibri" w:cs="Calibri"/>
          <w:sz w:val="20"/>
          <w:szCs w:val="20"/>
        </w:rPr>
        <w:t>Xue</w:t>
      </w:r>
      <w:proofErr w:type="spellEnd"/>
      <w:r w:rsidR="00F87F05">
        <w:rPr>
          <w:rFonts w:ascii="Calibri" w:eastAsia="宋体" w:hAnsi="Calibri" w:cs="Calibri"/>
          <w:sz w:val="20"/>
          <w:szCs w:val="20"/>
        </w:rPr>
        <w:t xml:space="preserve"> </w:t>
      </w:r>
      <w:r w:rsidR="00216503" w:rsidRPr="003A2C4B">
        <w:rPr>
          <w:rFonts w:ascii="Calibri" w:eastAsia="宋体" w:hAnsi="Calibri" w:cs="Calibri"/>
          <w:sz w:val="20"/>
          <w:szCs w:val="20"/>
        </w:rPr>
        <w:t>and Yan He</w:t>
      </w:r>
      <w:r w:rsidRPr="003A2C4B">
        <w:rPr>
          <w:rFonts w:ascii="Calibri" w:eastAsia="宋体" w:hAnsi="Calibri" w:cs="Calibri"/>
          <w:sz w:val="20"/>
          <w:szCs w:val="20"/>
        </w:rPr>
        <w:t>.</w:t>
      </w:r>
    </w:p>
    <w:p w14:paraId="04651172" w14:textId="77777777" w:rsidR="00190966" w:rsidRPr="003A2C4B" w:rsidRDefault="00190966" w:rsidP="00216503">
      <w:pPr>
        <w:spacing w:line="254" w:lineRule="auto"/>
        <w:rPr>
          <w:rFonts w:ascii="Calibri" w:eastAsia="宋体" w:hAnsi="Calibri" w:cs="Calibri"/>
          <w:sz w:val="20"/>
          <w:szCs w:val="20"/>
        </w:rPr>
      </w:pPr>
    </w:p>
    <w:p w14:paraId="345AF9A3" w14:textId="09D59CAB" w:rsidR="00190966" w:rsidRPr="003A2C4B" w:rsidRDefault="00190966" w:rsidP="00216503">
      <w:pPr>
        <w:spacing w:line="254" w:lineRule="auto"/>
        <w:rPr>
          <w:rFonts w:ascii="Calibri" w:eastAsia="宋体" w:hAnsi="Calibri" w:cs="Calibri"/>
          <w:sz w:val="20"/>
          <w:szCs w:val="20"/>
        </w:rPr>
      </w:pPr>
      <w:r w:rsidRPr="003A2C4B">
        <w:rPr>
          <w:rFonts w:ascii="Calibri" w:eastAsia="宋体" w:hAnsi="Calibri" w:cs="Calibri"/>
          <w:b/>
          <w:sz w:val="20"/>
          <w:szCs w:val="20"/>
        </w:rPr>
        <w:t>Corresponding Author:</w:t>
      </w:r>
      <w:r w:rsidRPr="003A2C4B">
        <w:rPr>
          <w:rFonts w:ascii="Calibri" w:eastAsia="宋体" w:hAnsi="Calibri" w:cs="Calibri"/>
          <w:sz w:val="20"/>
          <w:szCs w:val="20"/>
        </w:rPr>
        <w:t xml:space="preserve"> </w:t>
      </w:r>
      <w:r w:rsidR="00201082" w:rsidRPr="003A2C4B">
        <w:rPr>
          <w:rFonts w:ascii="Calibri" w:eastAsia="宋体" w:hAnsi="Calibri" w:cs="Calibri"/>
          <w:sz w:val="20"/>
          <w:szCs w:val="20"/>
        </w:rPr>
        <w:t>Yan He</w:t>
      </w:r>
    </w:p>
    <w:p w14:paraId="2127B709" w14:textId="77777777" w:rsidR="00190966" w:rsidRPr="003A2C4B" w:rsidRDefault="00190966" w:rsidP="00216503">
      <w:pPr>
        <w:spacing w:line="254" w:lineRule="auto"/>
        <w:rPr>
          <w:rFonts w:ascii="Calibri" w:eastAsia="宋体" w:hAnsi="Calibri" w:cs="Calibri"/>
          <w:sz w:val="20"/>
          <w:szCs w:val="20"/>
        </w:rPr>
      </w:pPr>
    </w:p>
    <w:p w14:paraId="0BA59F6D" w14:textId="73268B74" w:rsidR="00190966" w:rsidRPr="003A2C4B" w:rsidRDefault="00190966" w:rsidP="00216503">
      <w:pPr>
        <w:spacing w:line="254" w:lineRule="auto"/>
        <w:ind w:leftChars="-171" w:left="-359" w:firstLine="359"/>
        <w:jc w:val="left"/>
        <w:rPr>
          <w:rFonts w:ascii="Calibri" w:eastAsia="宋体" w:hAnsi="Calibri" w:cs="Calibri"/>
          <w:sz w:val="20"/>
          <w:szCs w:val="20"/>
        </w:rPr>
      </w:pPr>
      <w:r w:rsidRPr="003A2C4B">
        <w:rPr>
          <w:rFonts w:ascii="Calibri" w:eastAsia="宋体" w:hAnsi="Calibri" w:cs="Calibri"/>
          <w:b/>
          <w:sz w:val="20"/>
          <w:szCs w:val="20"/>
        </w:rPr>
        <w:t>Manuscript Type</w:t>
      </w:r>
      <w:r w:rsidRPr="003A2C4B">
        <w:rPr>
          <w:rFonts w:ascii="Calibri" w:eastAsia="宋体" w:hAnsi="Calibri" w:cs="Calibri"/>
          <w:sz w:val="20"/>
          <w:szCs w:val="20"/>
        </w:rPr>
        <w:t xml:space="preserve">: </w:t>
      </w:r>
      <w:r w:rsidR="0068737B" w:rsidRPr="003A2C4B">
        <w:rPr>
          <w:rFonts w:ascii="Calibri" w:eastAsia="宋体" w:hAnsi="Calibri" w:cs="Calibri"/>
          <w:sz w:val="20"/>
          <w:szCs w:val="20"/>
        </w:rPr>
        <w:t>Article</w:t>
      </w:r>
    </w:p>
    <w:p w14:paraId="6BE1D330" w14:textId="77777777" w:rsidR="00190966" w:rsidRPr="003A2C4B" w:rsidRDefault="00190966" w:rsidP="00216503">
      <w:pPr>
        <w:spacing w:line="254" w:lineRule="auto"/>
        <w:jc w:val="left"/>
        <w:rPr>
          <w:rFonts w:ascii="Calibri" w:eastAsia="宋体" w:hAnsi="Calibri" w:cs="Calibri"/>
          <w:sz w:val="20"/>
          <w:szCs w:val="20"/>
        </w:rPr>
      </w:pPr>
    </w:p>
    <w:p w14:paraId="516FDA4A" w14:textId="77777777" w:rsidR="00190966" w:rsidRPr="003A2C4B" w:rsidRDefault="00190966" w:rsidP="00216503">
      <w:pPr>
        <w:spacing w:line="254" w:lineRule="auto"/>
        <w:jc w:val="left"/>
        <w:rPr>
          <w:rFonts w:ascii="Calibri" w:eastAsia="宋体" w:hAnsi="Calibri" w:cs="Calibri"/>
          <w:sz w:val="20"/>
          <w:szCs w:val="20"/>
        </w:rPr>
      </w:pPr>
      <w:r w:rsidRPr="003A2C4B">
        <w:rPr>
          <w:rFonts w:ascii="Calibri" w:eastAsia="宋体" w:hAnsi="Calibri" w:cs="Calibri"/>
          <w:b/>
          <w:sz w:val="20"/>
          <w:szCs w:val="20"/>
        </w:rPr>
        <w:t>Explanation of the manuscript’s significance</w:t>
      </w:r>
      <w:r w:rsidRPr="003A2C4B">
        <w:rPr>
          <w:rFonts w:ascii="Calibri" w:eastAsia="宋体" w:hAnsi="Calibri" w:cs="Calibri"/>
          <w:sz w:val="20"/>
          <w:szCs w:val="20"/>
        </w:rPr>
        <w:t>:</w:t>
      </w:r>
    </w:p>
    <w:p w14:paraId="4B161A7B" w14:textId="77777777" w:rsidR="00293425" w:rsidRPr="003A2C4B" w:rsidRDefault="00293425" w:rsidP="00216503">
      <w:pPr>
        <w:spacing w:line="254" w:lineRule="auto"/>
        <w:ind w:firstLine="420"/>
        <w:rPr>
          <w:rFonts w:ascii="Calibri" w:hAnsi="Calibri" w:cs="Calibri"/>
          <w:sz w:val="20"/>
          <w:szCs w:val="20"/>
        </w:rPr>
      </w:pPr>
    </w:p>
    <w:p w14:paraId="24B2602C" w14:textId="4A1923DD" w:rsidR="0068737B" w:rsidRPr="00FA57B2" w:rsidRDefault="0068737B" w:rsidP="00583110">
      <w:pPr>
        <w:spacing w:line="254" w:lineRule="auto"/>
        <w:ind w:firstLineChars="100" w:firstLine="200"/>
        <w:rPr>
          <w:rFonts w:ascii="Calibri" w:hAnsi="Calibri" w:cs="Calibri"/>
          <w:sz w:val="20"/>
          <w:szCs w:val="20"/>
        </w:rPr>
      </w:pPr>
      <w:r w:rsidRPr="00FA57B2">
        <w:rPr>
          <w:rFonts w:ascii="Calibri" w:hAnsi="Calibri" w:cs="Calibri"/>
          <w:sz w:val="20"/>
          <w:szCs w:val="20"/>
        </w:rPr>
        <w:t xml:space="preserve">The </w:t>
      </w:r>
      <w:r w:rsidR="003A2C4B" w:rsidRPr="00FA57B2">
        <w:rPr>
          <w:rFonts w:ascii="Calibri" w:hAnsi="Calibri" w:cs="Calibri" w:hint="eastAsia"/>
          <w:sz w:val="20"/>
          <w:szCs w:val="20"/>
        </w:rPr>
        <w:t>dynamics</w:t>
      </w:r>
      <w:r w:rsidRPr="00FA57B2">
        <w:rPr>
          <w:rFonts w:ascii="Calibri" w:hAnsi="Calibri" w:cs="Calibri"/>
          <w:sz w:val="20"/>
          <w:szCs w:val="20"/>
        </w:rPr>
        <w:t xml:space="preserve"> of nanoparticles (NPs) on membrane is closely associated with the cellular uptake process, which is essential for the understanding of cell functions, viral or bacterial infections and the development of artificial nanomedical delivery systems. Single particle tracking (SPT) analysis could probe the position and orientation of individual nanoparticles on cell membrane, and reveal their translational and rotational states.</w:t>
      </w:r>
      <w:r w:rsidR="00097C3C" w:rsidRPr="00FA57B2">
        <w:rPr>
          <w:rFonts w:ascii="Calibri" w:hAnsi="Calibri" w:cs="Calibri"/>
          <w:sz w:val="20"/>
          <w:szCs w:val="20"/>
        </w:rPr>
        <w:t xml:space="preserve"> Fluorescence-based microscopic imaging techniques have become valuable tools for observing NPs/molecules in living cell environment. However, the inherent disadvantages of single fluorophores, such as low intensity and rapid irreversible photobleaching, reduce the accuracy and duration of tracking. Therefore, non-fluorescent plasmonic NPs, replacing the fluorescent probes, have attracted more and more attention in long-term imaging studies due to their unique optical characteristics. Based on the scattering signals of plasmonic NP probes, several kinds of optical microscopic imaging technologies have been used to study the mechanism of biological processes. In addition, the time-resolved trajectories and orientational angles generated by individual NPs are normally stochastic and heterogeneous, so it is necessary to present abundant dynamic information with various analysis methods.</w:t>
      </w:r>
    </w:p>
    <w:p w14:paraId="6301A0A2" w14:textId="50E5C5C3" w:rsidR="00A651B9" w:rsidRDefault="00471B7C" w:rsidP="00A651B9">
      <w:pPr>
        <w:spacing w:line="254" w:lineRule="auto"/>
        <w:ind w:firstLineChars="100" w:firstLine="200"/>
        <w:rPr>
          <w:rFonts w:ascii="Calibri" w:hAnsi="Calibri" w:cs="Calibri"/>
          <w:sz w:val="20"/>
          <w:szCs w:val="20"/>
        </w:rPr>
      </w:pPr>
      <w:r w:rsidRPr="00FA57B2">
        <w:rPr>
          <w:rFonts w:ascii="Calibri" w:hAnsi="Calibri" w:cs="Calibri"/>
          <w:sz w:val="20"/>
          <w:szCs w:val="20"/>
        </w:rPr>
        <w:t>In this work, we</w:t>
      </w:r>
      <w:r w:rsidR="00097C3C" w:rsidRPr="00FA57B2">
        <w:rPr>
          <w:rFonts w:ascii="Calibri" w:hAnsi="Calibri" w:cs="Calibri"/>
          <w:sz w:val="20"/>
          <w:szCs w:val="20"/>
        </w:rPr>
        <w:t xml:space="preserve"> </w:t>
      </w:r>
      <w:r w:rsidR="00C1324A" w:rsidRPr="00FA57B2">
        <w:rPr>
          <w:rFonts w:ascii="Calibri" w:hAnsi="Calibri" w:cs="Calibri"/>
          <w:sz w:val="20"/>
          <w:szCs w:val="20"/>
        </w:rPr>
        <w:t xml:space="preserve">propose an integrated protocol for studying the diffusion dynamics of </w:t>
      </w:r>
      <w:proofErr w:type="spellStart"/>
      <w:r w:rsidR="00C1324A" w:rsidRPr="00FA57B2">
        <w:rPr>
          <w:rFonts w:ascii="Calibri" w:hAnsi="Calibri" w:cs="Calibri"/>
          <w:sz w:val="20"/>
          <w:szCs w:val="20"/>
        </w:rPr>
        <w:t>AuNRs</w:t>
      </w:r>
      <w:proofErr w:type="spellEnd"/>
      <w:r w:rsidR="00C1324A" w:rsidRPr="00FA57B2">
        <w:rPr>
          <w:rFonts w:ascii="Calibri" w:hAnsi="Calibri" w:cs="Calibri"/>
          <w:sz w:val="20"/>
          <w:szCs w:val="20"/>
        </w:rPr>
        <w:t xml:space="preserve"> on live cell membrane with SPT method. The dynamic of </w:t>
      </w:r>
      <w:proofErr w:type="spellStart"/>
      <w:r w:rsidR="00C1324A" w:rsidRPr="00FA57B2">
        <w:rPr>
          <w:rFonts w:ascii="Calibri" w:hAnsi="Calibri" w:cs="Calibri"/>
          <w:sz w:val="20"/>
          <w:szCs w:val="20"/>
        </w:rPr>
        <w:t>AuNRs</w:t>
      </w:r>
      <w:proofErr w:type="spellEnd"/>
      <w:r w:rsidR="00C1324A" w:rsidRPr="00FA57B2">
        <w:rPr>
          <w:rFonts w:ascii="Calibri" w:hAnsi="Calibri" w:cs="Calibri"/>
          <w:sz w:val="20"/>
          <w:szCs w:val="20"/>
        </w:rPr>
        <w:t xml:space="preserve"> was monitored with single nanoparticle </w:t>
      </w:r>
      <w:r w:rsidR="00F87F05" w:rsidRPr="00FA57B2">
        <w:rPr>
          <w:rFonts w:ascii="Calibri" w:eastAsia="宋体" w:hAnsi="Calibri" w:cs="Calibri"/>
          <w:sz w:val="20"/>
          <w:szCs w:val="20"/>
        </w:rPr>
        <w:t>darkfield microscopy</w:t>
      </w:r>
      <w:r w:rsidR="00C1324A" w:rsidRPr="00FA57B2">
        <w:rPr>
          <w:rFonts w:ascii="Calibri" w:hAnsi="Calibri" w:cs="Calibri"/>
          <w:sz w:val="20"/>
          <w:szCs w:val="20"/>
        </w:rPr>
        <w:t xml:space="preserve">, extracted using ImageJ and MATLAB, and characterized by comprehensive analytical methods. </w:t>
      </w:r>
      <w:proofErr w:type="spellStart"/>
      <w:r w:rsidR="00614B7F" w:rsidRPr="00FA57B2">
        <w:rPr>
          <w:rFonts w:ascii="Calibri" w:hAnsi="Calibri" w:cs="Calibri"/>
          <w:sz w:val="20"/>
          <w:szCs w:val="20"/>
        </w:rPr>
        <w:t>CTAB@</w:t>
      </w:r>
      <w:r w:rsidR="00C1324A" w:rsidRPr="00FA57B2">
        <w:rPr>
          <w:rFonts w:ascii="Calibri" w:hAnsi="Calibri" w:cs="Calibri"/>
          <w:sz w:val="20"/>
          <w:szCs w:val="20"/>
        </w:rPr>
        <w:t>AuNRs</w:t>
      </w:r>
      <w:proofErr w:type="spellEnd"/>
      <w:r w:rsidR="00C1324A" w:rsidRPr="00FA57B2">
        <w:rPr>
          <w:rFonts w:ascii="Calibri" w:hAnsi="Calibri" w:cs="Calibri"/>
          <w:sz w:val="20"/>
          <w:szCs w:val="20"/>
        </w:rPr>
        <w:t xml:space="preserve"> did abnormal diffusion motion on U87 cell membrane, and its motion shows spatiotemporal heterogeneity. Our SPT methods can be potentially used to study surface or intracellular particle diffusion in different biological cells, and can become a powerful tool for investigations of complex cellular mechanisms.</w:t>
      </w:r>
    </w:p>
    <w:p w14:paraId="19E0AA5A" w14:textId="77777777" w:rsidR="00FA57B2" w:rsidRPr="00FA57B2" w:rsidRDefault="00FA57B2" w:rsidP="00A651B9">
      <w:pPr>
        <w:spacing w:line="254" w:lineRule="auto"/>
        <w:ind w:firstLineChars="100" w:firstLine="200"/>
        <w:rPr>
          <w:rFonts w:ascii="Calibri" w:hAnsi="Calibri" w:cs="Calibri"/>
          <w:sz w:val="20"/>
          <w:szCs w:val="20"/>
        </w:rPr>
      </w:pPr>
    </w:p>
    <w:p w14:paraId="36ED28ED" w14:textId="1BF9EE67" w:rsidR="003A2C4B" w:rsidRPr="00FA57B2" w:rsidRDefault="003A2C4B" w:rsidP="00216503">
      <w:pPr>
        <w:spacing w:line="254" w:lineRule="auto"/>
        <w:rPr>
          <w:rFonts w:ascii="Calibri" w:eastAsia="宋体" w:hAnsi="Calibri" w:cs="Calibri"/>
          <w:bCs/>
          <w:sz w:val="20"/>
          <w:szCs w:val="20"/>
        </w:rPr>
      </w:pPr>
      <w:r w:rsidRPr="00FA57B2">
        <w:rPr>
          <w:rFonts w:ascii="Calibri" w:eastAsia="宋体" w:hAnsi="Calibri" w:cs="Calibri"/>
          <w:bCs/>
          <w:sz w:val="20"/>
          <w:szCs w:val="20"/>
        </w:rPr>
        <w:t>Thank you very much for all your help and looking forward to hearing from you soon.</w:t>
      </w:r>
    </w:p>
    <w:p w14:paraId="50389DDC" w14:textId="6292DB1F" w:rsidR="00190966" w:rsidRPr="003A2C4B" w:rsidRDefault="00190966" w:rsidP="00216503">
      <w:pPr>
        <w:spacing w:line="254" w:lineRule="auto"/>
        <w:rPr>
          <w:rFonts w:ascii="Calibri" w:eastAsia="宋体" w:hAnsi="Calibri" w:cs="Calibri"/>
          <w:sz w:val="20"/>
          <w:szCs w:val="20"/>
        </w:rPr>
      </w:pPr>
      <w:r w:rsidRPr="00FA57B2">
        <w:rPr>
          <w:rFonts w:ascii="Calibri" w:eastAsia="宋体" w:hAnsi="Calibri" w:cs="Calibri"/>
          <w:sz w:val="20"/>
          <w:szCs w:val="20"/>
        </w:rPr>
        <w:t>Sincerely yours,</w:t>
      </w:r>
      <w:r w:rsidRPr="003A2C4B">
        <w:rPr>
          <w:rFonts w:ascii="Calibri" w:eastAsia="宋体" w:hAnsi="Calibri" w:cs="Calibri"/>
          <w:sz w:val="20"/>
          <w:szCs w:val="20"/>
        </w:rPr>
        <w:t xml:space="preserve"> </w:t>
      </w:r>
    </w:p>
    <w:p w14:paraId="270CEC12" w14:textId="77777777" w:rsidR="00190966" w:rsidRPr="003A2C4B" w:rsidRDefault="00190966" w:rsidP="00216503">
      <w:pPr>
        <w:spacing w:line="254" w:lineRule="auto"/>
        <w:jc w:val="left"/>
        <w:rPr>
          <w:rFonts w:ascii="Calibri" w:eastAsia="宋体" w:hAnsi="Calibri" w:cs="Calibri"/>
          <w:sz w:val="20"/>
          <w:szCs w:val="20"/>
        </w:rPr>
      </w:pPr>
    </w:p>
    <w:p w14:paraId="35C93EA3" w14:textId="77777777" w:rsidR="00F31FFE" w:rsidRPr="003A2C4B" w:rsidRDefault="009D79DB" w:rsidP="00216503">
      <w:pPr>
        <w:spacing w:line="254" w:lineRule="auto"/>
        <w:rPr>
          <w:rFonts w:ascii="Calibri" w:eastAsia="宋体" w:hAnsi="Calibri" w:cs="Calibri"/>
          <w:sz w:val="20"/>
          <w:szCs w:val="20"/>
        </w:rPr>
      </w:pPr>
      <w:r w:rsidRPr="003A2C4B">
        <w:rPr>
          <w:rFonts w:ascii="Calibri" w:eastAsia="宋体" w:hAnsi="Calibri" w:cs="Calibri"/>
          <w:sz w:val="20"/>
          <w:szCs w:val="20"/>
        </w:rPr>
        <w:lastRenderedPageBreak/>
        <w:t xml:space="preserve">Dr. </w:t>
      </w:r>
      <w:r w:rsidR="00201082" w:rsidRPr="003A2C4B">
        <w:rPr>
          <w:rFonts w:ascii="Calibri" w:eastAsia="宋体" w:hAnsi="Calibri" w:cs="Calibri"/>
          <w:sz w:val="20"/>
          <w:szCs w:val="20"/>
        </w:rPr>
        <w:t>Yan He</w:t>
      </w:r>
    </w:p>
    <w:p w14:paraId="0474D3BA" w14:textId="2D2BD701" w:rsidR="00201082" w:rsidRPr="003A2C4B" w:rsidRDefault="00201082" w:rsidP="00216503">
      <w:pPr>
        <w:spacing w:line="254" w:lineRule="auto"/>
        <w:rPr>
          <w:rFonts w:ascii="Calibri" w:eastAsia="宋体" w:hAnsi="Calibri" w:cs="Calibri"/>
          <w:sz w:val="20"/>
          <w:szCs w:val="20"/>
        </w:rPr>
      </w:pPr>
      <w:r w:rsidRPr="003A2C4B">
        <w:rPr>
          <w:rFonts w:ascii="Calibri" w:eastAsia="宋体" w:hAnsi="Calibri" w:cs="Calibri"/>
          <w:sz w:val="20"/>
          <w:szCs w:val="20"/>
        </w:rPr>
        <w:t>Department of Chemistry,</w:t>
      </w:r>
      <w:r w:rsidR="002C19BB" w:rsidRPr="003A2C4B">
        <w:rPr>
          <w:rFonts w:ascii="Calibri" w:eastAsia="宋体" w:hAnsi="Calibri" w:cs="Calibri"/>
          <w:sz w:val="20"/>
          <w:szCs w:val="20"/>
        </w:rPr>
        <w:t xml:space="preserve"> Key Laboratory of Bioorganic Phosphorus Chemistry &amp; Chemical Biology (Ministry of Education),</w:t>
      </w:r>
      <w:r w:rsidRPr="003A2C4B">
        <w:rPr>
          <w:rFonts w:ascii="Calibri" w:eastAsia="宋体" w:hAnsi="Calibri" w:cs="Calibri"/>
          <w:sz w:val="20"/>
          <w:szCs w:val="20"/>
        </w:rPr>
        <w:t xml:space="preserve"> Tsinghua University, Beijing 100084, P. R. China</w:t>
      </w:r>
    </w:p>
    <w:p w14:paraId="5D2555A3" w14:textId="1B37F1E6" w:rsidR="00D51179" w:rsidRPr="003A2C4B" w:rsidRDefault="00201082" w:rsidP="00216503">
      <w:pPr>
        <w:spacing w:line="254" w:lineRule="auto"/>
        <w:rPr>
          <w:rFonts w:ascii="Calibri" w:eastAsia="宋体" w:hAnsi="Calibri" w:cs="Calibri"/>
          <w:sz w:val="20"/>
          <w:szCs w:val="20"/>
        </w:rPr>
      </w:pPr>
      <w:r w:rsidRPr="003A2C4B">
        <w:rPr>
          <w:rFonts w:ascii="Calibri" w:eastAsia="宋体" w:hAnsi="Calibri" w:cs="Calibri"/>
          <w:sz w:val="20"/>
          <w:szCs w:val="20"/>
        </w:rPr>
        <w:t xml:space="preserve">E-mail: </w:t>
      </w:r>
      <w:hyperlink r:id="rId6" w:history="1">
        <w:r w:rsidRPr="003A2C4B">
          <w:rPr>
            <w:rStyle w:val="a3"/>
            <w:rFonts w:ascii="Calibri" w:eastAsia="宋体" w:hAnsi="Calibri" w:cs="Calibri"/>
            <w:sz w:val="20"/>
            <w:szCs w:val="20"/>
          </w:rPr>
          <w:t>yanhe2021@mail.tsinghua.edu.cn</w:t>
        </w:r>
      </w:hyperlink>
    </w:p>
    <w:sectPr w:rsidR="00D51179" w:rsidRPr="003A2C4B" w:rsidSect="008204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10ABC" w14:textId="77777777" w:rsidR="0057335C" w:rsidRDefault="0057335C" w:rsidP="001665A0">
      <w:r>
        <w:separator/>
      </w:r>
    </w:p>
  </w:endnote>
  <w:endnote w:type="continuationSeparator" w:id="0">
    <w:p w14:paraId="77545CD6" w14:textId="77777777" w:rsidR="0057335C" w:rsidRDefault="0057335C" w:rsidP="00166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36AD7" w14:textId="77777777" w:rsidR="0057335C" w:rsidRDefault="0057335C" w:rsidP="001665A0">
      <w:r>
        <w:separator/>
      </w:r>
    </w:p>
  </w:footnote>
  <w:footnote w:type="continuationSeparator" w:id="0">
    <w:p w14:paraId="3261A6F3" w14:textId="77777777" w:rsidR="0057335C" w:rsidRDefault="0057335C" w:rsidP="00166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FCE"/>
    <w:rsid w:val="00097C3C"/>
    <w:rsid w:val="000A7B16"/>
    <w:rsid w:val="000B32F4"/>
    <w:rsid w:val="000C2933"/>
    <w:rsid w:val="000C5F19"/>
    <w:rsid w:val="00107109"/>
    <w:rsid w:val="00136F8A"/>
    <w:rsid w:val="00141264"/>
    <w:rsid w:val="001665A0"/>
    <w:rsid w:val="00190966"/>
    <w:rsid w:val="001E6113"/>
    <w:rsid w:val="00201082"/>
    <w:rsid w:val="002068AD"/>
    <w:rsid w:val="00216503"/>
    <w:rsid w:val="00235D9A"/>
    <w:rsid w:val="002440CE"/>
    <w:rsid w:val="00293425"/>
    <w:rsid w:val="002B396E"/>
    <w:rsid w:val="002C19BB"/>
    <w:rsid w:val="002E3B3B"/>
    <w:rsid w:val="002F1DF2"/>
    <w:rsid w:val="00372F30"/>
    <w:rsid w:val="003A2C4B"/>
    <w:rsid w:val="003A3571"/>
    <w:rsid w:val="003B1F69"/>
    <w:rsid w:val="003D2B6C"/>
    <w:rsid w:val="00400DAB"/>
    <w:rsid w:val="00454E6C"/>
    <w:rsid w:val="004560C2"/>
    <w:rsid w:val="00471B7C"/>
    <w:rsid w:val="00481AF2"/>
    <w:rsid w:val="004F5DB0"/>
    <w:rsid w:val="0055347F"/>
    <w:rsid w:val="0057335C"/>
    <w:rsid w:val="00583110"/>
    <w:rsid w:val="00614B7F"/>
    <w:rsid w:val="00644DA4"/>
    <w:rsid w:val="006862F9"/>
    <w:rsid w:val="0068737B"/>
    <w:rsid w:val="006B5648"/>
    <w:rsid w:val="0070316C"/>
    <w:rsid w:val="00711E52"/>
    <w:rsid w:val="007207AD"/>
    <w:rsid w:val="0073499B"/>
    <w:rsid w:val="00746DFC"/>
    <w:rsid w:val="007C45BE"/>
    <w:rsid w:val="007D5703"/>
    <w:rsid w:val="008038C6"/>
    <w:rsid w:val="0082040F"/>
    <w:rsid w:val="00852C74"/>
    <w:rsid w:val="008A3CC8"/>
    <w:rsid w:val="0090777E"/>
    <w:rsid w:val="00951894"/>
    <w:rsid w:val="009D79DB"/>
    <w:rsid w:val="009E4CDC"/>
    <w:rsid w:val="00A05061"/>
    <w:rsid w:val="00A651B9"/>
    <w:rsid w:val="00A95C3F"/>
    <w:rsid w:val="00AA1134"/>
    <w:rsid w:val="00AD12F0"/>
    <w:rsid w:val="00B3221C"/>
    <w:rsid w:val="00B609A5"/>
    <w:rsid w:val="00B86B13"/>
    <w:rsid w:val="00B979DE"/>
    <w:rsid w:val="00B97B92"/>
    <w:rsid w:val="00BA4D64"/>
    <w:rsid w:val="00BC7ECD"/>
    <w:rsid w:val="00C1324A"/>
    <w:rsid w:val="00C31FB4"/>
    <w:rsid w:val="00C41A5B"/>
    <w:rsid w:val="00C753D9"/>
    <w:rsid w:val="00C84703"/>
    <w:rsid w:val="00CA346E"/>
    <w:rsid w:val="00CD4836"/>
    <w:rsid w:val="00D179F2"/>
    <w:rsid w:val="00D20E3B"/>
    <w:rsid w:val="00D51179"/>
    <w:rsid w:val="00D60076"/>
    <w:rsid w:val="00D70CEA"/>
    <w:rsid w:val="00D77FCE"/>
    <w:rsid w:val="00DA67C6"/>
    <w:rsid w:val="00DE2982"/>
    <w:rsid w:val="00E12799"/>
    <w:rsid w:val="00F25037"/>
    <w:rsid w:val="00F31FFE"/>
    <w:rsid w:val="00F61784"/>
    <w:rsid w:val="00F6210A"/>
    <w:rsid w:val="00F70D3E"/>
    <w:rsid w:val="00F87F05"/>
    <w:rsid w:val="00F96565"/>
    <w:rsid w:val="00FA1A65"/>
    <w:rsid w:val="00FA57B2"/>
    <w:rsid w:val="00FD1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8713F"/>
  <w15:docId w15:val="{AA54B95B-D977-4F7A-8CD1-3A7F05314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4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12F0"/>
    <w:rPr>
      <w:color w:val="0000FF" w:themeColor="hyperlink"/>
      <w:u w:val="single"/>
    </w:rPr>
  </w:style>
  <w:style w:type="paragraph" w:styleId="a4">
    <w:name w:val="header"/>
    <w:basedOn w:val="a"/>
    <w:link w:val="a5"/>
    <w:uiPriority w:val="99"/>
    <w:unhideWhenUsed/>
    <w:rsid w:val="001665A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665A0"/>
    <w:rPr>
      <w:sz w:val="18"/>
      <w:szCs w:val="18"/>
    </w:rPr>
  </w:style>
  <w:style w:type="paragraph" w:styleId="a6">
    <w:name w:val="footer"/>
    <w:basedOn w:val="a"/>
    <w:link w:val="a7"/>
    <w:uiPriority w:val="99"/>
    <w:unhideWhenUsed/>
    <w:rsid w:val="001665A0"/>
    <w:pPr>
      <w:tabs>
        <w:tab w:val="center" w:pos="4153"/>
        <w:tab w:val="right" w:pos="8306"/>
      </w:tabs>
      <w:snapToGrid w:val="0"/>
      <w:jc w:val="left"/>
    </w:pPr>
    <w:rPr>
      <w:sz w:val="18"/>
      <w:szCs w:val="18"/>
    </w:rPr>
  </w:style>
  <w:style w:type="character" w:customStyle="1" w:styleId="a7">
    <w:name w:val="页脚 字符"/>
    <w:basedOn w:val="a0"/>
    <w:link w:val="a6"/>
    <w:uiPriority w:val="99"/>
    <w:rsid w:val="001665A0"/>
    <w:rPr>
      <w:sz w:val="18"/>
      <w:szCs w:val="18"/>
    </w:rPr>
  </w:style>
  <w:style w:type="character" w:customStyle="1" w:styleId="institution">
    <w:name w:val="institution"/>
    <w:basedOn w:val="a0"/>
    <w:rsid w:val="002B396E"/>
  </w:style>
  <w:style w:type="character" w:customStyle="1" w:styleId="1">
    <w:name w:val="未处理的提及1"/>
    <w:basedOn w:val="a0"/>
    <w:uiPriority w:val="99"/>
    <w:semiHidden/>
    <w:unhideWhenUsed/>
    <w:rsid w:val="00DE2982"/>
    <w:rPr>
      <w:color w:val="605E5C"/>
      <w:shd w:val="clear" w:color="auto" w:fill="E1DFDD"/>
    </w:rPr>
  </w:style>
  <w:style w:type="character" w:customStyle="1" w:styleId="fontstyle01">
    <w:name w:val="fontstyle01"/>
    <w:basedOn w:val="a0"/>
    <w:rsid w:val="00C1324A"/>
    <w:rPr>
      <w:rFonts w:ascii="ArialMT" w:hAnsi="ArialMT" w:hint="default"/>
      <w:b w:val="0"/>
      <w:bCs w:val="0"/>
      <w:i w:val="0"/>
      <w:iCs w:val="0"/>
      <w:color w:val="0000FF"/>
      <w:sz w:val="16"/>
      <w:szCs w:val="16"/>
    </w:rPr>
  </w:style>
  <w:style w:type="paragraph" w:styleId="a8">
    <w:name w:val="Balloon Text"/>
    <w:basedOn w:val="a"/>
    <w:link w:val="a9"/>
    <w:uiPriority w:val="99"/>
    <w:semiHidden/>
    <w:unhideWhenUsed/>
    <w:rsid w:val="003A2C4B"/>
    <w:rPr>
      <w:sz w:val="18"/>
      <w:szCs w:val="18"/>
    </w:rPr>
  </w:style>
  <w:style w:type="character" w:customStyle="1" w:styleId="a9">
    <w:name w:val="批注框文本 字符"/>
    <w:basedOn w:val="a0"/>
    <w:link w:val="a8"/>
    <w:uiPriority w:val="99"/>
    <w:semiHidden/>
    <w:rsid w:val="003A2C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nhe2021@mail.tsinghua.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Ruili Xu</dc:creator>
  <cp:lastModifiedBy> </cp:lastModifiedBy>
  <cp:revision>5</cp:revision>
  <dcterms:created xsi:type="dcterms:W3CDTF">2020-06-24T13:22:00Z</dcterms:created>
  <dcterms:modified xsi:type="dcterms:W3CDTF">2020-07-09T10:49:00Z</dcterms:modified>
</cp:coreProperties>
</file>