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8D03DB" w14:textId="0385D0AC" w:rsidR="00282877" w:rsidRPr="00283D80" w:rsidRDefault="00917AA1" w:rsidP="0012665D">
      <w:pPr>
        <w:spacing w:line="240" w:lineRule="auto"/>
        <w:jc w:val="both"/>
        <w:rPr>
          <w:rFonts w:ascii="Calibri" w:eastAsia="Calibri" w:hAnsi="Calibri" w:cs="Calibri"/>
          <w:sz w:val="24"/>
          <w:szCs w:val="24"/>
          <w:lang w:val="en-US"/>
        </w:rPr>
      </w:pPr>
      <w:r w:rsidRPr="00283D80">
        <w:rPr>
          <w:rFonts w:ascii="Calibri" w:eastAsia="Calibri" w:hAnsi="Calibri" w:cs="Calibri"/>
          <w:b/>
          <w:sz w:val="24"/>
          <w:szCs w:val="24"/>
          <w:lang w:val="en-US"/>
        </w:rPr>
        <w:t>TITLE:</w:t>
      </w:r>
    </w:p>
    <w:p w14:paraId="3FD9CB2A" w14:textId="77777777" w:rsidR="00282877" w:rsidRPr="00283D80" w:rsidRDefault="00917AA1"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Measuring Engagement of Spectators of Social Digital Games</w:t>
      </w:r>
    </w:p>
    <w:p w14:paraId="2153E599" w14:textId="3FA30265" w:rsidR="00282877" w:rsidRPr="00283D80" w:rsidRDefault="00282877" w:rsidP="0012665D">
      <w:pPr>
        <w:spacing w:line="240" w:lineRule="auto"/>
        <w:jc w:val="both"/>
        <w:rPr>
          <w:rFonts w:ascii="Calibri" w:eastAsia="Calibri" w:hAnsi="Calibri" w:cs="Calibri"/>
          <w:b/>
          <w:sz w:val="24"/>
          <w:szCs w:val="24"/>
          <w:lang w:val="en-US"/>
        </w:rPr>
      </w:pPr>
    </w:p>
    <w:p w14:paraId="2A9BE22B" w14:textId="49131065" w:rsidR="00282877" w:rsidRPr="00283D80" w:rsidRDefault="00917AA1" w:rsidP="0012665D">
      <w:pPr>
        <w:spacing w:line="240" w:lineRule="auto"/>
        <w:jc w:val="both"/>
        <w:rPr>
          <w:rFonts w:ascii="Calibri" w:eastAsia="Calibri" w:hAnsi="Calibri" w:cs="Calibri"/>
          <w:sz w:val="24"/>
          <w:szCs w:val="24"/>
        </w:rPr>
      </w:pPr>
      <w:r w:rsidRPr="00283D80">
        <w:rPr>
          <w:rFonts w:ascii="Calibri" w:eastAsia="Calibri" w:hAnsi="Calibri" w:cs="Calibri"/>
          <w:b/>
          <w:sz w:val="24"/>
          <w:szCs w:val="24"/>
        </w:rPr>
        <w:t xml:space="preserve">AUTHORS AND </w:t>
      </w:r>
      <w:r w:rsidR="00A954C9" w:rsidRPr="00283D80">
        <w:rPr>
          <w:rFonts w:ascii="Calibri" w:eastAsia="Calibri" w:hAnsi="Calibri" w:cs="Calibri"/>
          <w:b/>
          <w:sz w:val="24"/>
          <w:szCs w:val="24"/>
        </w:rPr>
        <w:t>AFFILIATIONS :</w:t>
      </w:r>
    </w:p>
    <w:p w14:paraId="39405F51" w14:textId="2D51F868" w:rsidR="00282877" w:rsidRPr="00283D80" w:rsidRDefault="00917AA1" w:rsidP="0012665D">
      <w:pPr>
        <w:spacing w:line="240" w:lineRule="auto"/>
        <w:jc w:val="both"/>
        <w:rPr>
          <w:rFonts w:ascii="Calibri" w:eastAsia="Calibri" w:hAnsi="Calibri" w:cs="Calibri"/>
          <w:sz w:val="24"/>
          <w:szCs w:val="24"/>
        </w:rPr>
      </w:pPr>
      <w:r w:rsidRPr="00283D80">
        <w:rPr>
          <w:rFonts w:ascii="Calibri" w:eastAsia="Calibri" w:hAnsi="Calibri" w:cs="Calibri"/>
          <w:sz w:val="24"/>
          <w:szCs w:val="24"/>
        </w:rPr>
        <w:t>Raphaëlle Brissette</w:t>
      </w:r>
      <w:r w:rsidR="00D31D40" w:rsidRPr="00283D80">
        <w:rPr>
          <w:rFonts w:ascii="Calibri" w:eastAsia="Calibri" w:hAnsi="Calibri" w:cs="Calibri"/>
          <w:sz w:val="24"/>
          <w:szCs w:val="24"/>
        </w:rPr>
        <w:t>*</w:t>
      </w:r>
      <w:r w:rsidRPr="00283D80">
        <w:rPr>
          <w:rFonts w:ascii="Calibri" w:eastAsia="Calibri" w:hAnsi="Calibri" w:cs="Calibri"/>
          <w:sz w:val="24"/>
          <w:szCs w:val="24"/>
          <w:vertAlign w:val="superscript"/>
        </w:rPr>
        <w:t>1</w:t>
      </w:r>
      <w:r w:rsidRPr="00283D80">
        <w:rPr>
          <w:rFonts w:ascii="Calibri" w:eastAsia="Calibri" w:hAnsi="Calibri" w:cs="Calibri"/>
          <w:sz w:val="24"/>
          <w:szCs w:val="24"/>
        </w:rPr>
        <w:t>, Pierre-</w:t>
      </w:r>
      <w:proofErr w:type="spellStart"/>
      <w:r w:rsidRPr="00283D80">
        <w:rPr>
          <w:rFonts w:ascii="Calibri" w:eastAsia="Calibri" w:hAnsi="Calibri" w:cs="Calibri"/>
          <w:sz w:val="24"/>
          <w:szCs w:val="24"/>
        </w:rPr>
        <w:t>Majorique</w:t>
      </w:r>
      <w:proofErr w:type="spellEnd"/>
      <w:r w:rsidRPr="00283D80">
        <w:rPr>
          <w:rFonts w:ascii="Calibri" w:eastAsia="Calibri" w:hAnsi="Calibri" w:cs="Calibri"/>
          <w:sz w:val="24"/>
          <w:szCs w:val="24"/>
        </w:rPr>
        <w:t xml:space="preserve"> Léger</w:t>
      </w:r>
      <w:r w:rsidR="00D31D40" w:rsidRPr="00283D80">
        <w:rPr>
          <w:rFonts w:ascii="Calibri" w:eastAsia="Calibri" w:hAnsi="Calibri" w:cs="Calibri"/>
          <w:sz w:val="24"/>
          <w:szCs w:val="24"/>
        </w:rPr>
        <w:t>*</w:t>
      </w:r>
      <w:r w:rsidR="007C5F4C" w:rsidRPr="00283D80">
        <w:rPr>
          <w:rFonts w:ascii="Calibri" w:eastAsia="Calibri" w:hAnsi="Calibri" w:cs="Calibri"/>
          <w:sz w:val="24"/>
          <w:szCs w:val="24"/>
          <w:vertAlign w:val="superscript"/>
        </w:rPr>
        <w:t>1</w:t>
      </w:r>
      <w:r w:rsidRPr="00283D80">
        <w:rPr>
          <w:rFonts w:ascii="Calibri" w:eastAsia="Calibri" w:hAnsi="Calibri" w:cs="Calibri"/>
          <w:sz w:val="24"/>
          <w:szCs w:val="24"/>
        </w:rPr>
        <w:t>, François Courtemanche</w:t>
      </w:r>
      <w:r w:rsidR="00D31D40" w:rsidRPr="00283D80">
        <w:rPr>
          <w:rFonts w:ascii="Calibri" w:eastAsia="Calibri" w:hAnsi="Calibri" w:cs="Calibri"/>
          <w:sz w:val="24"/>
          <w:szCs w:val="24"/>
        </w:rPr>
        <w:t>*</w:t>
      </w:r>
      <w:r w:rsidR="007C5F4C" w:rsidRPr="00283D80">
        <w:rPr>
          <w:rFonts w:ascii="Calibri" w:eastAsia="Calibri" w:hAnsi="Calibri" w:cs="Calibri"/>
          <w:sz w:val="24"/>
          <w:szCs w:val="24"/>
          <w:vertAlign w:val="superscript"/>
        </w:rPr>
        <w:t>1</w:t>
      </w:r>
      <w:r w:rsidRPr="00283D80">
        <w:rPr>
          <w:rFonts w:ascii="Calibri" w:eastAsia="Calibri" w:hAnsi="Calibri" w:cs="Calibri"/>
          <w:sz w:val="24"/>
          <w:szCs w:val="24"/>
        </w:rPr>
        <w:t xml:space="preserve">, Emma </w:t>
      </w:r>
      <w:proofErr w:type="spellStart"/>
      <w:r w:rsidRPr="00283D80">
        <w:rPr>
          <w:rFonts w:ascii="Calibri" w:eastAsia="Calibri" w:hAnsi="Calibri" w:cs="Calibri"/>
          <w:sz w:val="24"/>
          <w:szCs w:val="24"/>
        </w:rPr>
        <w:t>Rucco</w:t>
      </w:r>
      <w:proofErr w:type="spellEnd"/>
      <w:r w:rsidR="00D31D40" w:rsidRPr="00283D80">
        <w:rPr>
          <w:rFonts w:ascii="Calibri" w:eastAsia="Calibri" w:hAnsi="Calibri" w:cs="Calibri"/>
          <w:sz w:val="24"/>
          <w:szCs w:val="24"/>
        </w:rPr>
        <w:t>*</w:t>
      </w:r>
      <w:r w:rsidR="007C5F4C" w:rsidRPr="00283D80">
        <w:rPr>
          <w:rFonts w:ascii="Calibri" w:eastAsia="Calibri" w:hAnsi="Calibri" w:cs="Calibri"/>
          <w:sz w:val="24"/>
          <w:szCs w:val="24"/>
          <w:vertAlign w:val="superscript"/>
        </w:rPr>
        <w:t>1</w:t>
      </w:r>
      <w:r w:rsidRPr="00283D80">
        <w:rPr>
          <w:rFonts w:ascii="Calibri" w:eastAsia="Calibri" w:hAnsi="Calibri" w:cs="Calibri"/>
          <w:sz w:val="24"/>
          <w:szCs w:val="24"/>
        </w:rPr>
        <w:t xml:space="preserve">, Sylvain </w:t>
      </w:r>
      <w:proofErr w:type="spellStart"/>
      <w:r w:rsidRPr="00283D80">
        <w:rPr>
          <w:rFonts w:ascii="Calibri" w:eastAsia="Calibri" w:hAnsi="Calibri" w:cs="Calibri"/>
          <w:sz w:val="24"/>
          <w:szCs w:val="24"/>
        </w:rPr>
        <w:t>Sénécal</w:t>
      </w:r>
      <w:proofErr w:type="spellEnd"/>
      <w:r w:rsidR="00D31D40" w:rsidRPr="00283D80">
        <w:rPr>
          <w:rFonts w:ascii="Calibri" w:eastAsia="Calibri" w:hAnsi="Calibri" w:cs="Calibri"/>
          <w:sz w:val="24"/>
          <w:szCs w:val="24"/>
        </w:rPr>
        <w:t>*</w:t>
      </w:r>
      <w:r w:rsidR="007C5F4C" w:rsidRPr="00283D80">
        <w:rPr>
          <w:rFonts w:ascii="Calibri" w:eastAsia="Calibri" w:hAnsi="Calibri" w:cs="Calibri"/>
          <w:sz w:val="24"/>
          <w:szCs w:val="24"/>
          <w:vertAlign w:val="superscript"/>
        </w:rPr>
        <w:t>1</w:t>
      </w:r>
    </w:p>
    <w:p w14:paraId="75957C24" w14:textId="65F43610" w:rsidR="00282877" w:rsidRPr="00283D80" w:rsidRDefault="00282877" w:rsidP="0012665D">
      <w:pPr>
        <w:spacing w:line="240" w:lineRule="auto"/>
        <w:jc w:val="both"/>
        <w:rPr>
          <w:rFonts w:ascii="Calibri" w:eastAsia="Calibri" w:hAnsi="Calibri" w:cs="Calibri"/>
          <w:sz w:val="24"/>
          <w:szCs w:val="24"/>
        </w:rPr>
      </w:pPr>
    </w:p>
    <w:p w14:paraId="02C8697E" w14:textId="77777777" w:rsidR="00282877" w:rsidRPr="00283D80" w:rsidRDefault="00917AA1"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vertAlign w:val="superscript"/>
          <w:lang w:val="en-US"/>
        </w:rPr>
        <w:t>1</w:t>
      </w:r>
      <w:r w:rsidRPr="00283D80">
        <w:rPr>
          <w:rFonts w:ascii="Calibri" w:eastAsia="Calibri" w:hAnsi="Calibri" w:cs="Calibri"/>
          <w:sz w:val="24"/>
          <w:szCs w:val="24"/>
          <w:lang w:val="en-US"/>
        </w:rPr>
        <w:t>Tech3Lab, HEC Montréal, Qc, Canada</w:t>
      </w:r>
    </w:p>
    <w:p w14:paraId="46945A32" w14:textId="5D99AF01" w:rsidR="00282877" w:rsidRPr="00283D80" w:rsidRDefault="00282877" w:rsidP="0012665D">
      <w:pPr>
        <w:spacing w:line="240" w:lineRule="auto"/>
        <w:jc w:val="both"/>
        <w:rPr>
          <w:rFonts w:ascii="Calibri" w:eastAsia="Calibri" w:hAnsi="Calibri" w:cs="Calibri"/>
          <w:sz w:val="24"/>
          <w:szCs w:val="24"/>
          <w:lang w:val="en-US"/>
        </w:rPr>
      </w:pPr>
    </w:p>
    <w:p w14:paraId="4454F985" w14:textId="7024786D" w:rsidR="00917AA1" w:rsidRPr="00283D80" w:rsidRDefault="00917AA1"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w:t>
      </w:r>
      <w:r w:rsidR="00180164" w:rsidRPr="00283D80">
        <w:rPr>
          <w:rFonts w:ascii="Calibri" w:eastAsia="Calibri" w:hAnsi="Calibri" w:cs="Calibri"/>
          <w:sz w:val="24"/>
          <w:szCs w:val="24"/>
          <w:lang w:val="en-US"/>
        </w:rPr>
        <w:t>These a</w:t>
      </w:r>
      <w:r w:rsidRPr="00283D80">
        <w:rPr>
          <w:rFonts w:ascii="Calibri" w:eastAsia="Calibri" w:hAnsi="Calibri" w:cs="Calibri"/>
          <w:sz w:val="24"/>
          <w:szCs w:val="24"/>
          <w:lang w:val="en-US"/>
        </w:rPr>
        <w:t>uthors cont</w:t>
      </w:r>
      <w:r w:rsidR="00B24BC5" w:rsidRPr="00283D80">
        <w:rPr>
          <w:rFonts w:ascii="Calibri" w:eastAsia="Calibri" w:hAnsi="Calibri" w:cs="Calibri"/>
          <w:sz w:val="24"/>
          <w:szCs w:val="24"/>
          <w:lang w:val="en-US"/>
        </w:rPr>
        <w:t>r</w:t>
      </w:r>
      <w:r w:rsidRPr="00283D80">
        <w:rPr>
          <w:rFonts w:ascii="Calibri" w:eastAsia="Calibri" w:hAnsi="Calibri" w:cs="Calibri"/>
          <w:sz w:val="24"/>
          <w:szCs w:val="24"/>
          <w:lang w:val="en-US"/>
        </w:rPr>
        <w:t>ibuted equally.</w:t>
      </w:r>
    </w:p>
    <w:p w14:paraId="0AF5367E" w14:textId="77777777" w:rsidR="00917AA1" w:rsidRPr="00283D80" w:rsidRDefault="00917AA1" w:rsidP="0012665D">
      <w:pPr>
        <w:spacing w:line="240" w:lineRule="auto"/>
        <w:jc w:val="both"/>
        <w:rPr>
          <w:rFonts w:ascii="Calibri" w:eastAsia="Calibri" w:hAnsi="Calibri" w:cs="Calibri"/>
          <w:sz w:val="24"/>
          <w:szCs w:val="24"/>
          <w:lang w:val="en-US"/>
        </w:rPr>
      </w:pPr>
    </w:p>
    <w:p w14:paraId="7C3824B6" w14:textId="77777777" w:rsidR="00282877" w:rsidRPr="00283D80" w:rsidRDefault="00917AA1" w:rsidP="0012665D">
      <w:pPr>
        <w:spacing w:line="240" w:lineRule="auto"/>
        <w:jc w:val="both"/>
        <w:rPr>
          <w:rFonts w:ascii="Calibri" w:eastAsia="Calibri" w:hAnsi="Calibri" w:cs="Calibri"/>
          <w:b/>
          <w:bCs/>
          <w:sz w:val="24"/>
          <w:szCs w:val="24"/>
          <w:lang w:val="en-US"/>
        </w:rPr>
      </w:pPr>
      <w:r w:rsidRPr="00283D80">
        <w:rPr>
          <w:rFonts w:ascii="Calibri" w:eastAsia="Calibri" w:hAnsi="Calibri" w:cs="Calibri"/>
          <w:b/>
          <w:bCs/>
          <w:sz w:val="24"/>
          <w:szCs w:val="24"/>
          <w:lang w:val="en-US"/>
        </w:rPr>
        <w:t>Email addresses of co-authors:</w:t>
      </w:r>
    </w:p>
    <w:p w14:paraId="74DFBEAE" w14:textId="2D787033" w:rsidR="007C5F4C" w:rsidRPr="00283D80" w:rsidRDefault="00917AA1" w:rsidP="0012665D">
      <w:pPr>
        <w:spacing w:line="240" w:lineRule="auto"/>
        <w:jc w:val="both"/>
        <w:rPr>
          <w:rFonts w:ascii="Calibri" w:eastAsia="Calibri" w:hAnsi="Calibri" w:cs="Calibri"/>
          <w:sz w:val="24"/>
          <w:szCs w:val="24"/>
        </w:rPr>
      </w:pPr>
      <w:r w:rsidRPr="00283D80">
        <w:rPr>
          <w:rFonts w:ascii="Calibri" w:eastAsia="Calibri" w:hAnsi="Calibri" w:cs="Calibri"/>
          <w:sz w:val="24"/>
          <w:szCs w:val="24"/>
        </w:rPr>
        <w:t>Raphaëlle Brissette</w:t>
      </w:r>
      <w:r w:rsidR="002922FE" w:rsidRPr="00283D80">
        <w:rPr>
          <w:rFonts w:ascii="Calibri" w:eastAsia="Calibri" w:hAnsi="Calibri" w:cs="Calibri"/>
          <w:sz w:val="24"/>
          <w:szCs w:val="24"/>
        </w:rPr>
        <w:tab/>
      </w:r>
      <w:r w:rsidR="002922FE" w:rsidRPr="00283D80">
        <w:rPr>
          <w:rFonts w:ascii="Calibri" w:eastAsia="Calibri" w:hAnsi="Calibri" w:cs="Calibri"/>
          <w:sz w:val="24"/>
          <w:szCs w:val="24"/>
        </w:rPr>
        <w:tab/>
      </w:r>
      <w:r w:rsidRPr="00283D80">
        <w:rPr>
          <w:rFonts w:ascii="Calibri" w:eastAsia="Calibri" w:hAnsi="Calibri" w:cs="Calibri"/>
          <w:sz w:val="24"/>
          <w:szCs w:val="24"/>
        </w:rPr>
        <w:t>(raphaelle.brissette-gendron@hec.ca)</w:t>
      </w:r>
    </w:p>
    <w:p w14:paraId="66B6909B" w14:textId="2633AF5B" w:rsidR="007C5F4C" w:rsidRPr="00283D80" w:rsidRDefault="00917AA1" w:rsidP="0012665D">
      <w:pPr>
        <w:spacing w:line="240" w:lineRule="auto"/>
        <w:jc w:val="both"/>
        <w:rPr>
          <w:rFonts w:ascii="Calibri" w:eastAsia="Calibri" w:hAnsi="Calibri" w:cs="Calibri"/>
          <w:sz w:val="24"/>
          <w:szCs w:val="24"/>
        </w:rPr>
      </w:pPr>
      <w:r w:rsidRPr="00283D80">
        <w:rPr>
          <w:rFonts w:ascii="Calibri" w:eastAsia="Calibri" w:hAnsi="Calibri" w:cs="Calibri"/>
          <w:sz w:val="24"/>
          <w:szCs w:val="24"/>
        </w:rPr>
        <w:t>Pierre-</w:t>
      </w:r>
      <w:proofErr w:type="spellStart"/>
      <w:r w:rsidRPr="00283D80">
        <w:rPr>
          <w:rFonts w:ascii="Calibri" w:eastAsia="Calibri" w:hAnsi="Calibri" w:cs="Calibri"/>
          <w:sz w:val="24"/>
          <w:szCs w:val="24"/>
        </w:rPr>
        <w:t>Majorique</w:t>
      </w:r>
      <w:proofErr w:type="spellEnd"/>
      <w:r w:rsidRPr="00283D80">
        <w:rPr>
          <w:rFonts w:ascii="Calibri" w:eastAsia="Calibri" w:hAnsi="Calibri" w:cs="Calibri"/>
          <w:sz w:val="24"/>
          <w:szCs w:val="24"/>
        </w:rPr>
        <w:t xml:space="preserve"> Léger</w:t>
      </w:r>
      <w:r w:rsidR="002922FE" w:rsidRPr="00283D80">
        <w:rPr>
          <w:rFonts w:ascii="Calibri" w:eastAsia="Calibri" w:hAnsi="Calibri" w:cs="Calibri"/>
          <w:sz w:val="24"/>
          <w:szCs w:val="24"/>
        </w:rPr>
        <w:tab/>
      </w:r>
      <w:r w:rsidRPr="00283D80">
        <w:rPr>
          <w:rFonts w:ascii="Calibri" w:eastAsia="Calibri" w:hAnsi="Calibri" w:cs="Calibri"/>
          <w:sz w:val="24"/>
          <w:szCs w:val="24"/>
        </w:rPr>
        <w:t>(</w:t>
      </w:r>
      <w:hyperlink r:id="rId8" w:history="1">
        <w:r w:rsidR="007C5F4C" w:rsidRPr="00283D80">
          <w:rPr>
            <w:rStyle w:val="Hyperlink"/>
            <w:rFonts w:ascii="Calibri" w:eastAsia="Calibri" w:hAnsi="Calibri" w:cs="Calibri"/>
            <w:color w:val="auto"/>
            <w:sz w:val="24"/>
            <w:szCs w:val="24"/>
          </w:rPr>
          <w:t>pierre-majorique.leger@hec.ca</w:t>
        </w:r>
      </w:hyperlink>
      <w:r w:rsidRPr="00283D80">
        <w:rPr>
          <w:rFonts w:ascii="Calibri" w:eastAsia="Calibri" w:hAnsi="Calibri" w:cs="Calibri"/>
          <w:sz w:val="24"/>
          <w:szCs w:val="24"/>
        </w:rPr>
        <w:t>)</w:t>
      </w:r>
    </w:p>
    <w:p w14:paraId="661FFE9B" w14:textId="14FEA148" w:rsidR="007C5F4C" w:rsidRPr="00283D80" w:rsidRDefault="00917AA1" w:rsidP="0012665D">
      <w:pPr>
        <w:spacing w:line="240" w:lineRule="auto"/>
        <w:jc w:val="both"/>
        <w:rPr>
          <w:rFonts w:ascii="Calibri" w:eastAsia="Calibri" w:hAnsi="Calibri" w:cs="Calibri"/>
          <w:sz w:val="24"/>
          <w:szCs w:val="24"/>
        </w:rPr>
      </w:pPr>
      <w:r w:rsidRPr="00283D80">
        <w:rPr>
          <w:rFonts w:ascii="Calibri" w:eastAsia="Calibri" w:hAnsi="Calibri" w:cs="Calibri"/>
          <w:sz w:val="24"/>
          <w:szCs w:val="24"/>
        </w:rPr>
        <w:t>François Courtemanche</w:t>
      </w:r>
      <w:r w:rsidR="002922FE" w:rsidRPr="00283D80">
        <w:rPr>
          <w:rFonts w:ascii="Calibri" w:eastAsia="Calibri" w:hAnsi="Calibri" w:cs="Calibri"/>
          <w:sz w:val="24"/>
          <w:szCs w:val="24"/>
        </w:rPr>
        <w:tab/>
      </w:r>
      <w:r w:rsidRPr="00283D80">
        <w:rPr>
          <w:rFonts w:ascii="Calibri" w:eastAsia="Calibri" w:hAnsi="Calibri" w:cs="Calibri"/>
          <w:sz w:val="24"/>
          <w:szCs w:val="24"/>
        </w:rPr>
        <w:t>(</w:t>
      </w:r>
      <w:hyperlink r:id="rId9" w:history="1">
        <w:r w:rsidR="007C5F4C" w:rsidRPr="00283D80">
          <w:rPr>
            <w:rStyle w:val="Hyperlink"/>
            <w:rFonts w:ascii="Calibri" w:eastAsia="Calibri" w:hAnsi="Calibri" w:cs="Calibri"/>
            <w:color w:val="auto"/>
            <w:sz w:val="24"/>
            <w:szCs w:val="24"/>
          </w:rPr>
          <w:t>françois.courtemanche@hec.ca</w:t>
        </w:r>
      </w:hyperlink>
      <w:r w:rsidRPr="00283D80">
        <w:rPr>
          <w:rFonts w:ascii="Calibri" w:eastAsia="Calibri" w:hAnsi="Calibri" w:cs="Calibri"/>
          <w:sz w:val="24"/>
          <w:szCs w:val="24"/>
        </w:rPr>
        <w:t>)</w:t>
      </w:r>
    </w:p>
    <w:p w14:paraId="08C62F5F" w14:textId="08034F15" w:rsidR="007C5F4C" w:rsidRPr="00283D80" w:rsidRDefault="00917AA1" w:rsidP="0012665D">
      <w:pPr>
        <w:spacing w:line="240" w:lineRule="auto"/>
        <w:jc w:val="both"/>
        <w:rPr>
          <w:rFonts w:ascii="Calibri" w:eastAsia="Calibri" w:hAnsi="Calibri" w:cs="Calibri"/>
          <w:sz w:val="24"/>
          <w:szCs w:val="24"/>
        </w:rPr>
      </w:pPr>
      <w:r w:rsidRPr="00283D80">
        <w:rPr>
          <w:rFonts w:ascii="Calibri" w:eastAsia="Calibri" w:hAnsi="Calibri" w:cs="Calibri"/>
          <w:sz w:val="24"/>
          <w:szCs w:val="24"/>
        </w:rPr>
        <w:t xml:space="preserve">Emma </w:t>
      </w:r>
      <w:proofErr w:type="spellStart"/>
      <w:r w:rsidRPr="00283D80">
        <w:rPr>
          <w:rFonts w:ascii="Calibri" w:eastAsia="Calibri" w:hAnsi="Calibri" w:cs="Calibri"/>
          <w:sz w:val="24"/>
          <w:szCs w:val="24"/>
        </w:rPr>
        <w:t>Rucco</w:t>
      </w:r>
      <w:proofErr w:type="spellEnd"/>
      <w:r w:rsidR="002922FE" w:rsidRPr="00283D80">
        <w:rPr>
          <w:rFonts w:ascii="Calibri" w:eastAsia="Calibri" w:hAnsi="Calibri" w:cs="Calibri"/>
          <w:sz w:val="24"/>
          <w:szCs w:val="24"/>
        </w:rPr>
        <w:tab/>
      </w:r>
      <w:r w:rsidR="002922FE" w:rsidRPr="00283D80">
        <w:rPr>
          <w:rFonts w:ascii="Calibri" w:eastAsia="Calibri" w:hAnsi="Calibri" w:cs="Calibri"/>
          <w:sz w:val="24"/>
          <w:szCs w:val="24"/>
        </w:rPr>
        <w:tab/>
      </w:r>
      <w:r w:rsidR="002922FE" w:rsidRPr="00283D80">
        <w:rPr>
          <w:rFonts w:ascii="Calibri" w:eastAsia="Calibri" w:hAnsi="Calibri" w:cs="Calibri"/>
          <w:sz w:val="24"/>
          <w:szCs w:val="24"/>
        </w:rPr>
        <w:tab/>
      </w:r>
      <w:r w:rsidRPr="00283D80">
        <w:rPr>
          <w:rFonts w:ascii="Calibri" w:eastAsia="Calibri" w:hAnsi="Calibri" w:cs="Calibri"/>
          <w:sz w:val="24"/>
          <w:szCs w:val="24"/>
        </w:rPr>
        <w:t>(</w:t>
      </w:r>
      <w:hyperlink r:id="rId10" w:history="1">
        <w:r w:rsidR="007C5F4C" w:rsidRPr="00283D80">
          <w:rPr>
            <w:rStyle w:val="Hyperlink"/>
            <w:rFonts w:ascii="Calibri" w:eastAsia="Calibri" w:hAnsi="Calibri" w:cs="Calibri"/>
            <w:color w:val="auto"/>
            <w:sz w:val="24"/>
            <w:szCs w:val="24"/>
          </w:rPr>
          <w:t>emma.rucco@hec.ca</w:t>
        </w:r>
      </w:hyperlink>
      <w:r w:rsidRPr="00283D80">
        <w:rPr>
          <w:rFonts w:ascii="Calibri" w:eastAsia="Calibri" w:hAnsi="Calibri" w:cs="Calibri"/>
          <w:sz w:val="24"/>
          <w:szCs w:val="24"/>
        </w:rPr>
        <w:t>)</w:t>
      </w:r>
    </w:p>
    <w:p w14:paraId="10E54904" w14:textId="01FD8B66" w:rsidR="00282877" w:rsidRPr="00283D80" w:rsidRDefault="00917AA1" w:rsidP="0012665D">
      <w:pPr>
        <w:spacing w:line="240" w:lineRule="auto"/>
        <w:jc w:val="both"/>
        <w:rPr>
          <w:rFonts w:ascii="Calibri" w:eastAsia="Calibri" w:hAnsi="Calibri" w:cs="Calibri"/>
          <w:sz w:val="24"/>
          <w:szCs w:val="24"/>
        </w:rPr>
      </w:pPr>
      <w:r w:rsidRPr="00283D80">
        <w:rPr>
          <w:rFonts w:ascii="Calibri" w:eastAsia="Calibri" w:hAnsi="Calibri" w:cs="Calibri"/>
          <w:sz w:val="24"/>
          <w:szCs w:val="24"/>
        </w:rPr>
        <w:t xml:space="preserve">Sylvain </w:t>
      </w:r>
      <w:proofErr w:type="spellStart"/>
      <w:r w:rsidRPr="00283D80">
        <w:rPr>
          <w:rFonts w:ascii="Calibri" w:eastAsia="Calibri" w:hAnsi="Calibri" w:cs="Calibri"/>
          <w:sz w:val="24"/>
          <w:szCs w:val="24"/>
        </w:rPr>
        <w:t>Sénécal</w:t>
      </w:r>
      <w:proofErr w:type="spellEnd"/>
      <w:r w:rsidR="002922FE" w:rsidRPr="00283D80">
        <w:rPr>
          <w:rFonts w:ascii="Calibri" w:eastAsia="Calibri" w:hAnsi="Calibri" w:cs="Calibri"/>
          <w:sz w:val="24"/>
          <w:szCs w:val="24"/>
        </w:rPr>
        <w:tab/>
      </w:r>
      <w:r w:rsidR="002922FE" w:rsidRPr="00283D80">
        <w:rPr>
          <w:rFonts w:ascii="Calibri" w:eastAsia="Calibri" w:hAnsi="Calibri" w:cs="Calibri"/>
          <w:sz w:val="24"/>
          <w:szCs w:val="24"/>
        </w:rPr>
        <w:tab/>
      </w:r>
      <w:r w:rsidRPr="00283D80">
        <w:rPr>
          <w:rFonts w:ascii="Calibri" w:eastAsia="Calibri" w:hAnsi="Calibri" w:cs="Calibri"/>
          <w:sz w:val="24"/>
          <w:szCs w:val="24"/>
        </w:rPr>
        <w:t>(sylvain.senecal@hec.ca)</w:t>
      </w:r>
    </w:p>
    <w:p w14:paraId="472ECB56" w14:textId="76D96AB5" w:rsidR="00282877" w:rsidRPr="00283D80" w:rsidRDefault="00282877" w:rsidP="0012665D">
      <w:pPr>
        <w:spacing w:line="240" w:lineRule="auto"/>
        <w:jc w:val="both"/>
        <w:rPr>
          <w:rFonts w:ascii="Calibri" w:eastAsia="Calibri" w:hAnsi="Calibri" w:cs="Calibri"/>
          <w:sz w:val="24"/>
          <w:szCs w:val="24"/>
        </w:rPr>
      </w:pPr>
    </w:p>
    <w:p w14:paraId="693B7483" w14:textId="77777777" w:rsidR="00282877" w:rsidRPr="00283D80" w:rsidRDefault="00917AA1" w:rsidP="0012665D">
      <w:pPr>
        <w:spacing w:line="240" w:lineRule="auto"/>
        <w:jc w:val="both"/>
        <w:rPr>
          <w:rFonts w:ascii="Calibri" w:eastAsia="Calibri" w:hAnsi="Calibri" w:cs="Calibri"/>
          <w:b/>
          <w:bCs/>
          <w:sz w:val="24"/>
          <w:szCs w:val="24"/>
          <w:lang w:val="en-US"/>
        </w:rPr>
      </w:pPr>
      <w:r w:rsidRPr="00283D80">
        <w:rPr>
          <w:rFonts w:ascii="Calibri" w:eastAsia="Calibri" w:hAnsi="Calibri" w:cs="Calibri"/>
          <w:b/>
          <w:bCs/>
          <w:sz w:val="24"/>
          <w:szCs w:val="24"/>
          <w:lang w:val="en-US"/>
        </w:rPr>
        <w:t>Corresponding author:</w:t>
      </w:r>
    </w:p>
    <w:p w14:paraId="28F1B05D" w14:textId="0DDF8F1E" w:rsidR="00282877" w:rsidRPr="00283D80" w:rsidRDefault="00917AA1" w:rsidP="0012665D">
      <w:pPr>
        <w:spacing w:line="240" w:lineRule="auto"/>
        <w:jc w:val="both"/>
        <w:rPr>
          <w:rFonts w:ascii="Calibri" w:eastAsia="Calibri" w:hAnsi="Calibri" w:cs="Calibri"/>
          <w:sz w:val="24"/>
          <w:szCs w:val="24"/>
          <w:lang w:val="en-US"/>
        </w:rPr>
      </w:pPr>
      <w:proofErr w:type="spellStart"/>
      <w:r w:rsidRPr="00283D80">
        <w:rPr>
          <w:rFonts w:ascii="Calibri" w:eastAsia="Calibri" w:hAnsi="Calibri" w:cs="Calibri"/>
          <w:sz w:val="24"/>
          <w:szCs w:val="24"/>
          <w:lang w:val="en-US"/>
        </w:rPr>
        <w:t>Raphaëlle</w:t>
      </w:r>
      <w:proofErr w:type="spellEnd"/>
      <w:r w:rsidRPr="00283D80">
        <w:rPr>
          <w:rFonts w:ascii="Calibri" w:eastAsia="Calibri" w:hAnsi="Calibri" w:cs="Calibri"/>
          <w:sz w:val="24"/>
          <w:szCs w:val="24"/>
          <w:lang w:val="en-US"/>
        </w:rPr>
        <w:t xml:space="preserve"> Brissette</w:t>
      </w:r>
      <w:r w:rsidR="002922FE" w:rsidRPr="00283D80">
        <w:rPr>
          <w:rFonts w:ascii="Calibri" w:eastAsia="Calibri" w:hAnsi="Calibri" w:cs="Calibri"/>
          <w:sz w:val="24"/>
          <w:szCs w:val="24"/>
          <w:lang w:val="en-US"/>
        </w:rPr>
        <w:tab/>
      </w:r>
      <w:r w:rsidR="002922FE" w:rsidRPr="00283D80">
        <w:rPr>
          <w:rFonts w:ascii="Calibri" w:eastAsia="Calibri" w:hAnsi="Calibri" w:cs="Calibri"/>
          <w:sz w:val="24"/>
          <w:szCs w:val="24"/>
          <w:lang w:val="en-US"/>
        </w:rPr>
        <w:tab/>
      </w:r>
      <w:r w:rsidRPr="00283D80">
        <w:rPr>
          <w:rFonts w:ascii="Calibri" w:eastAsia="Calibri" w:hAnsi="Calibri" w:cs="Calibri"/>
          <w:sz w:val="24"/>
          <w:szCs w:val="24"/>
          <w:lang w:val="en-US"/>
        </w:rPr>
        <w:t>(raphaelle.brissette-gendron@hec.ca)</w:t>
      </w:r>
    </w:p>
    <w:p w14:paraId="5B07B367" w14:textId="54822D51" w:rsidR="00282877" w:rsidRPr="00283D80" w:rsidRDefault="00282877" w:rsidP="0012665D">
      <w:pPr>
        <w:spacing w:line="240" w:lineRule="auto"/>
        <w:jc w:val="both"/>
        <w:rPr>
          <w:rFonts w:ascii="Calibri" w:eastAsia="Calibri" w:hAnsi="Calibri" w:cs="Calibri"/>
          <w:sz w:val="24"/>
          <w:szCs w:val="24"/>
          <w:lang w:val="en-US"/>
        </w:rPr>
      </w:pPr>
    </w:p>
    <w:p w14:paraId="517A6B88" w14:textId="211157D7" w:rsidR="00282877" w:rsidRPr="00283D80" w:rsidRDefault="00917AA1" w:rsidP="0012665D">
      <w:pPr>
        <w:spacing w:line="240" w:lineRule="auto"/>
        <w:jc w:val="both"/>
        <w:rPr>
          <w:rFonts w:ascii="Calibri" w:eastAsia="Calibri" w:hAnsi="Calibri" w:cs="Calibri"/>
          <w:sz w:val="24"/>
          <w:szCs w:val="24"/>
          <w:lang w:val="en-US"/>
        </w:rPr>
      </w:pPr>
      <w:r w:rsidRPr="00283D80">
        <w:rPr>
          <w:rFonts w:ascii="Calibri" w:eastAsia="Calibri" w:hAnsi="Calibri" w:cs="Calibri"/>
          <w:b/>
          <w:sz w:val="24"/>
          <w:szCs w:val="24"/>
          <w:lang w:val="en-US"/>
        </w:rPr>
        <w:t>KEYWORDS:</w:t>
      </w:r>
    </w:p>
    <w:p w14:paraId="607C1692" w14:textId="31639DA9" w:rsidR="00282877" w:rsidRPr="00283D80" w:rsidRDefault="007C5F4C"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b</w:t>
      </w:r>
      <w:r w:rsidR="00917AA1" w:rsidRPr="00283D80">
        <w:rPr>
          <w:rFonts w:ascii="Calibri" w:eastAsia="Calibri" w:hAnsi="Calibri" w:cs="Calibri"/>
          <w:sz w:val="24"/>
          <w:szCs w:val="24"/>
          <w:lang w:val="en-US"/>
        </w:rPr>
        <w:t>ehavior, electrodermal activity, emotion, social gaming, physical videogames, interactive games</w:t>
      </w:r>
    </w:p>
    <w:p w14:paraId="137ADAE6" w14:textId="77777777" w:rsidR="00917AA1" w:rsidRPr="00283D80" w:rsidRDefault="00917AA1" w:rsidP="0012665D">
      <w:pPr>
        <w:spacing w:line="240" w:lineRule="auto"/>
        <w:jc w:val="both"/>
        <w:rPr>
          <w:rFonts w:ascii="Calibri" w:eastAsia="Calibri" w:hAnsi="Calibri" w:cs="Calibri"/>
          <w:sz w:val="24"/>
          <w:szCs w:val="24"/>
          <w:lang w:val="en-US"/>
        </w:rPr>
      </w:pPr>
    </w:p>
    <w:p w14:paraId="6B2C66B2" w14:textId="55A42BF8" w:rsidR="00282877" w:rsidRPr="00283D80" w:rsidRDefault="00917AA1" w:rsidP="0012665D">
      <w:pPr>
        <w:spacing w:line="240" w:lineRule="auto"/>
        <w:jc w:val="both"/>
        <w:rPr>
          <w:rFonts w:ascii="Calibri" w:eastAsia="Calibri" w:hAnsi="Calibri" w:cs="Calibri"/>
          <w:sz w:val="24"/>
          <w:szCs w:val="24"/>
          <w:lang w:val="en-US"/>
        </w:rPr>
      </w:pPr>
      <w:r w:rsidRPr="00283D80">
        <w:rPr>
          <w:rFonts w:ascii="Calibri" w:eastAsia="Calibri" w:hAnsi="Calibri" w:cs="Calibri"/>
          <w:b/>
          <w:sz w:val="24"/>
          <w:szCs w:val="24"/>
          <w:lang w:val="en-US"/>
        </w:rPr>
        <w:t>SUMMARY:</w:t>
      </w:r>
    </w:p>
    <w:p w14:paraId="216C9CE6" w14:textId="2187644D" w:rsidR="00282877" w:rsidRPr="00283D80" w:rsidRDefault="00917AA1"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We propose a methodology that enables measur</w:t>
      </w:r>
      <w:r w:rsidR="007C5F4C" w:rsidRPr="00283D80">
        <w:rPr>
          <w:rFonts w:ascii="Calibri" w:eastAsia="Calibri" w:hAnsi="Calibri" w:cs="Calibri"/>
          <w:sz w:val="24"/>
          <w:szCs w:val="24"/>
          <w:lang w:val="en-US"/>
        </w:rPr>
        <w:t>ing</w:t>
      </w:r>
      <w:r w:rsidRPr="00283D80">
        <w:rPr>
          <w:rFonts w:ascii="Calibri" w:eastAsia="Calibri" w:hAnsi="Calibri" w:cs="Calibri"/>
          <w:sz w:val="24"/>
          <w:szCs w:val="24"/>
          <w:lang w:val="en-US"/>
        </w:rPr>
        <w:t xml:space="preserve"> engagement of spectators </w:t>
      </w:r>
      <w:r w:rsidR="007C5F4C" w:rsidRPr="00283D80">
        <w:rPr>
          <w:rFonts w:ascii="Calibri" w:eastAsia="Calibri" w:hAnsi="Calibri" w:cs="Calibri"/>
          <w:sz w:val="24"/>
          <w:szCs w:val="24"/>
          <w:lang w:val="en-US"/>
        </w:rPr>
        <w:t>in</w:t>
      </w:r>
      <w:r w:rsidRPr="00283D80">
        <w:rPr>
          <w:rFonts w:ascii="Calibri" w:eastAsia="Calibri" w:hAnsi="Calibri" w:cs="Calibri"/>
          <w:sz w:val="24"/>
          <w:szCs w:val="24"/>
          <w:lang w:val="en-US"/>
        </w:rPr>
        <w:t xml:space="preserve"> a social digital game combin</w:t>
      </w:r>
      <w:r w:rsidR="007C5F4C" w:rsidRPr="00283D80">
        <w:rPr>
          <w:rFonts w:ascii="Calibri" w:eastAsia="Calibri" w:hAnsi="Calibri" w:cs="Calibri"/>
          <w:sz w:val="24"/>
          <w:szCs w:val="24"/>
          <w:lang w:val="en-US"/>
        </w:rPr>
        <w:t xml:space="preserve">ing </w:t>
      </w:r>
      <w:r w:rsidRPr="00283D80">
        <w:rPr>
          <w:rFonts w:ascii="Calibri" w:eastAsia="Calibri" w:hAnsi="Calibri" w:cs="Calibri"/>
          <w:sz w:val="24"/>
          <w:szCs w:val="24"/>
          <w:lang w:val="en-US"/>
        </w:rPr>
        <w:t>physiological and self-reported data.</w:t>
      </w:r>
      <w:r w:rsidR="007C5F4C" w:rsidRPr="00283D80">
        <w:rPr>
          <w:rFonts w:ascii="Calibri" w:eastAsia="Calibri" w:hAnsi="Calibri" w:cs="Calibri"/>
          <w:sz w:val="24"/>
          <w:szCs w:val="24"/>
          <w:lang w:val="en-US"/>
        </w:rPr>
        <w:t xml:space="preserve"> As t</w:t>
      </w:r>
      <w:r w:rsidRPr="00283D80">
        <w:rPr>
          <w:rFonts w:ascii="Calibri" w:eastAsia="Calibri" w:hAnsi="Calibri" w:cs="Calibri"/>
          <w:sz w:val="24"/>
          <w:szCs w:val="24"/>
          <w:lang w:val="en-US"/>
        </w:rPr>
        <w:t xml:space="preserve">his digital game involves a group of </w:t>
      </w:r>
      <w:r w:rsidR="007C5F4C" w:rsidRPr="00283D80">
        <w:rPr>
          <w:rFonts w:ascii="Calibri" w:eastAsia="Calibri" w:hAnsi="Calibri" w:cs="Calibri"/>
          <w:sz w:val="24"/>
          <w:szCs w:val="24"/>
          <w:lang w:val="en-US"/>
        </w:rPr>
        <w:t xml:space="preserve">freely moving </w:t>
      </w:r>
      <w:r w:rsidRPr="00283D80">
        <w:rPr>
          <w:rFonts w:ascii="Calibri" w:eastAsia="Calibri" w:hAnsi="Calibri" w:cs="Calibri"/>
          <w:sz w:val="24"/>
          <w:szCs w:val="24"/>
          <w:lang w:val="en-US"/>
        </w:rPr>
        <w:t>people</w:t>
      </w:r>
      <w:r w:rsidR="007C5F4C" w:rsidRPr="00283D80">
        <w:rPr>
          <w:rFonts w:ascii="Calibri" w:eastAsia="Calibri" w:hAnsi="Calibri" w:cs="Calibri"/>
          <w:sz w:val="24"/>
          <w:szCs w:val="24"/>
          <w:lang w:val="en-US"/>
        </w:rPr>
        <w:t>, t</w:t>
      </w:r>
      <w:r w:rsidRPr="00283D80">
        <w:rPr>
          <w:rFonts w:ascii="Calibri" w:eastAsia="Calibri" w:hAnsi="Calibri" w:cs="Calibri"/>
          <w:sz w:val="24"/>
          <w:szCs w:val="24"/>
          <w:lang w:val="en-US"/>
        </w:rPr>
        <w:t xml:space="preserve">he experience is filmed using </w:t>
      </w:r>
      <w:r w:rsidR="007C5F4C" w:rsidRPr="00283D80">
        <w:rPr>
          <w:rFonts w:ascii="Calibri" w:eastAsia="Calibri" w:hAnsi="Calibri" w:cs="Calibri"/>
          <w:sz w:val="24"/>
          <w:szCs w:val="24"/>
          <w:lang w:val="en-US"/>
        </w:rPr>
        <w:t>a</w:t>
      </w:r>
      <w:r w:rsidRPr="00283D80">
        <w:rPr>
          <w:rFonts w:ascii="Calibri" w:eastAsia="Calibri" w:hAnsi="Calibri" w:cs="Calibri"/>
          <w:sz w:val="24"/>
          <w:szCs w:val="24"/>
          <w:lang w:val="en-US"/>
        </w:rPr>
        <w:t xml:space="preserve"> synchronizing technique that links physiological data with events in the game.</w:t>
      </w:r>
    </w:p>
    <w:p w14:paraId="5ECBDC20" w14:textId="16379F30" w:rsidR="00282877" w:rsidRPr="00283D80" w:rsidRDefault="00282877" w:rsidP="0012665D">
      <w:pPr>
        <w:spacing w:line="240" w:lineRule="auto"/>
        <w:jc w:val="both"/>
        <w:rPr>
          <w:rFonts w:ascii="Calibri" w:eastAsia="Calibri" w:hAnsi="Calibri" w:cs="Calibri"/>
          <w:sz w:val="24"/>
          <w:szCs w:val="24"/>
          <w:lang w:val="en-US"/>
        </w:rPr>
      </w:pPr>
    </w:p>
    <w:p w14:paraId="4DC896C9" w14:textId="6EE2C2F6" w:rsidR="00282877" w:rsidRPr="00283D80" w:rsidRDefault="00917AA1" w:rsidP="0012665D">
      <w:pPr>
        <w:spacing w:line="240" w:lineRule="auto"/>
        <w:jc w:val="both"/>
        <w:rPr>
          <w:rFonts w:ascii="Calibri" w:eastAsia="Calibri" w:hAnsi="Calibri" w:cs="Calibri"/>
          <w:sz w:val="24"/>
          <w:szCs w:val="24"/>
          <w:lang w:val="en-US"/>
        </w:rPr>
      </w:pPr>
      <w:r w:rsidRPr="00283D80">
        <w:rPr>
          <w:rFonts w:ascii="Calibri" w:eastAsia="Calibri" w:hAnsi="Calibri" w:cs="Calibri"/>
          <w:b/>
          <w:sz w:val="24"/>
          <w:szCs w:val="24"/>
          <w:lang w:val="en-US"/>
        </w:rPr>
        <w:t>ABSTRACT:</w:t>
      </w:r>
    </w:p>
    <w:p w14:paraId="234D6AB9" w14:textId="16A37835" w:rsidR="00282877" w:rsidRPr="00283D80" w:rsidRDefault="00917AA1"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 xml:space="preserve">The goal of this methodology is to assess explicit and implicit measures of engagement of spectators </w:t>
      </w:r>
      <w:r w:rsidR="007C5F4C" w:rsidRPr="00283D80">
        <w:rPr>
          <w:rFonts w:ascii="Calibri" w:eastAsia="Calibri" w:hAnsi="Calibri" w:cs="Calibri"/>
          <w:sz w:val="24"/>
          <w:szCs w:val="24"/>
          <w:lang w:val="en-US"/>
        </w:rPr>
        <w:t xml:space="preserve">during </w:t>
      </w:r>
      <w:r w:rsidRPr="00283D80">
        <w:rPr>
          <w:rFonts w:ascii="Calibri" w:eastAsia="Calibri" w:hAnsi="Calibri" w:cs="Calibri"/>
          <w:sz w:val="24"/>
          <w:szCs w:val="24"/>
          <w:lang w:val="en-US"/>
        </w:rPr>
        <w:t xml:space="preserve">social digital games </w:t>
      </w:r>
      <w:r w:rsidR="007C5F4C" w:rsidRPr="00283D80">
        <w:rPr>
          <w:rFonts w:ascii="Calibri" w:eastAsia="Calibri" w:hAnsi="Calibri" w:cs="Calibri"/>
          <w:sz w:val="24"/>
          <w:szCs w:val="24"/>
          <w:lang w:val="en-US"/>
        </w:rPr>
        <w:t>in</w:t>
      </w:r>
      <w:r w:rsidRPr="00283D80">
        <w:rPr>
          <w:rFonts w:ascii="Calibri" w:eastAsia="Calibri" w:hAnsi="Calibri" w:cs="Calibri"/>
          <w:sz w:val="24"/>
          <w:szCs w:val="24"/>
          <w:lang w:val="en-US"/>
        </w:rPr>
        <w:t xml:space="preserve"> a group of participants </w:t>
      </w:r>
      <w:r w:rsidR="007C5F4C" w:rsidRPr="00283D80">
        <w:rPr>
          <w:rFonts w:ascii="Calibri" w:eastAsia="Calibri" w:hAnsi="Calibri" w:cs="Calibri"/>
          <w:sz w:val="24"/>
          <w:szCs w:val="24"/>
          <w:lang w:val="en-US"/>
        </w:rPr>
        <w:t>with</w:t>
      </w:r>
      <w:r w:rsidRPr="00283D80">
        <w:rPr>
          <w:rFonts w:ascii="Calibri" w:eastAsia="Calibri" w:hAnsi="Calibri" w:cs="Calibri"/>
          <w:sz w:val="24"/>
          <w:szCs w:val="24"/>
          <w:lang w:val="en-US"/>
        </w:rPr>
        <w:t xml:space="preserve"> motion tracking</w:t>
      </w:r>
      <w:r w:rsidR="007C5F4C" w:rsidRPr="00283D80">
        <w:rPr>
          <w:rFonts w:ascii="Calibri" w:eastAsia="Calibri" w:hAnsi="Calibri" w:cs="Calibri"/>
          <w:sz w:val="24"/>
          <w:szCs w:val="24"/>
          <w:lang w:val="en-US"/>
        </w:rPr>
        <w:t xml:space="preserve"> systems</w:t>
      </w:r>
      <w:r w:rsidRPr="00283D80">
        <w:rPr>
          <w:rFonts w:ascii="Calibri" w:eastAsia="Calibri" w:hAnsi="Calibri" w:cs="Calibri"/>
          <w:sz w:val="24"/>
          <w:szCs w:val="24"/>
          <w:lang w:val="en-US"/>
        </w:rPr>
        <w:t>. In the context of games that are not confined within a screen, measuring the different dimensions of engagement such as physiological arousal can be challenging. The focus of the study is made on the spectators of the game and the differences in their engagement according to interactivity. Engagement is measured with physiological and self-reported arousal, as well as an engagement questionnaire at the end of the experiment. Physiological arousal is measured with electrodermal activity (EDA) sensors that record the data on a portable device (EDA box). Portability was essential because of the nature of the game</w:t>
      </w:r>
      <w:r w:rsidR="00133288" w:rsidRPr="00283D80">
        <w:rPr>
          <w:rFonts w:ascii="Calibri" w:eastAsia="Calibri" w:hAnsi="Calibri" w:cs="Calibri"/>
          <w:sz w:val="24"/>
          <w:szCs w:val="24"/>
          <w:lang w:val="en-US"/>
        </w:rPr>
        <w:t>,</w:t>
      </w:r>
      <w:r w:rsidRPr="00283D80">
        <w:rPr>
          <w:rFonts w:ascii="Calibri" w:eastAsia="Calibri" w:hAnsi="Calibri" w:cs="Calibri"/>
          <w:sz w:val="24"/>
          <w:szCs w:val="24"/>
          <w:lang w:val="en-US"/>
        </w:rPr>
        <w:t xml:space="preserve"> which is akin</w:t>
      </w:r>
      <w:r w:rsidR="00133288" w:rsidRPr="00283D80">
        <w:rPr>
          <w:rFonts w:ascii="Calibri" w:eastAsia="Calibri" w:hAnsi="Calibri" w:cs="Calibri"/>
          <w:sz w:val="24"/>
          <w:szCs w:val="24"/>
          <w:lang w:val="en-US"/>
        </w:rPr>
        <w:t xml:space="preserve"> to</w:t>
      </w:r>
      <w:r w:rsidRPr="00283D80">
        <w:rPr>
          <w:rFonts w:ascii="Calibri" w:eastAsia="Calibri" w:hAnsi="Calibri" w:cs="Calibri"/>
          <w:sz w:val="24"/>
          <w:szCs w:val="24"/>
          <w:lang w:val="en-US"/>
        </w:rPr>
        <w:t xml:space="preserve"> a life-size pong and includes many participants that move. To have an overview of the events of the game, </w:t>
      </w:r>
      <w:r w:rsidR="00133288" w:rsidRPr="00283D80">
        <w:rPr>
          <w:rFonts w:ascii="Calibri" w:eastAsia="Calibri" w:hAnsi="Calibri" w:cs="Calibri"/>
          <w:sz w:val="24"/>
          <w:szCs w:val="24"/>
          <w:lang w:val="en-US"/>
        </w:rPr>
        <w:t xml:space="preserve">three </w:t>
      </w:r>
      <w:r w:rsidRPr="00283D80">
        <w:rPr>
          <w:rFonts w:ascii="Calibri" w:eastAsia="Calibri" w:hAnsi="Calibri" w:cs="Calibri"/>
          <w:sz w:val="24"/>
          <w:szCs w:val="24"/>
          <w:lang w:val="en-US"/>
        </w:rPr>
        <w:t xml:space="preserve">cameras are used to film </w:t>
      </w:r>
      <w:r w:rsidR="00133288" w:rsidRPr="00283D80">
        <w:rPr>
          <w:rFonts w:ascii="Calibri" w:eastAsia="Calibri" w:hAnsi="Calibri" w:cs="Calibri"/>
          <w:sz w:val="24"/>
          <w:szCs w:val="24"/>
          <w:lang w:val="en-US"/>
        </w:rPr>
        <w:t xml:space="preserve">three </w:t>
      </w:r>
      <w:r w:rsidRPr="00283D80">
        <w:rPr>
          <w:rFonts w:ascii="Calibri" w:eastAsia="Calibri" w:hAnsi="Calibri" w:cs="Calibri"/>
          <w:sz w:val="24"/>
          <w:szCs w:val="24"/>
          <w:lang w:val="en-US"/>
        </w:rPr>
        <w:t>angles of the playing field. To synchroni</w:t>
      </w:r>
      <w:r w:rsidR="00B24BC5" w:rsidRPr="00283D80">
        <w:rPr>
          <w:rFonts w:ascii="Calibri" w:eastAsia="Calibri" w:hAnsi="Calibri" w:cs="Calibri"/>
          <w:sz w:val="24"/>
          <w:szCs w:val="24"/>
          <w:lang w:val="en-US"/>
        </w:rPr>
        <w:t>z</w:t>
      </w:r>
      <w:r w:rsidRPr="00283D80">
        <w:rPr>
          <w:rFonts w:ascii="Calibri" w:eastAsia="Calibri" w:hAnsi="Calibri" w:cs="Calibri"/>
          <w:sz w:val="24"/>
          <w:szCs w:val="24"/>
          <w:lang w:val="en-US"/>
        </w:rPr>
        <w:t>e the EDA data with events happening in the game, boxes with digital numbers are used and put in the frames of cameras. Signals are sent from a sync box simultaneously to the EDA boxes and to light boxes. The light boxes show the synchroni</w:t>
      </w:r>
      <w:r w:rsidR="00B24BC5" w:rsidRPr="00283D80">
        <w:rPr>
          <w:rFonts w:ascii="Calibri" w:eastAsia="Calibri" w:hAnsi="Calibri" w:cs="Calibri"/>
          <w:sz w:val="24"/>
          <w:szCs w:val="24"/>
          <w:lang w:val="en-US"/>
        </w:rPr>
        <w:t>z</w:t>
      </w:r>
      <w:r w:rsidRPr="00283D80">
        <w:rPr>
          <w:rFonts w:ascii="Calibri" w:eastAsia="Calibri" w:hAnsi="Calibri" w:cs="Calibri"/>
          <w:sz w:val="24"/>
          <w:szCs w:val="24"/>
          <w:lang w:val="en-US"/>
        </w:rPr>
        <w:t xml:space="preserve">ation numbers to the cameras, and the same numbers are also logged on the EDA data file. That way, it is possible </w:t>
      </w:r>
      <w:r w:rsidRPr="00283D80">
        <w:rPr>
          <w:rFonts w:ascii="Calibri" w:eastAsia="Calibri" w:hAnsi="Calibri" w:cs="Calibri"/>
          <w:sz w:val="24"/>
          <w:szCs w:val="24"/>
          <w:lang w:val="en-US"/>
        </w:rPr>
        <w:lastRenderedPageBreak/>
        <w:t>to record EDA of many people that move freely in a large space and synchroni</w:t>
      </w:r>
      <w:r w:rsidR="00B24BC5" w:rsidRPr="00283D80">
        <w:rPr>
          <w:rFonts w:ascii="Calibri" w:eastAsia="Calibri" w:hAnsi="Calibri" w:cs="Calibri"/>
          <w:sz w:val="24"/>
          <w:szCs w:val="24"/>
          <w:lang w:val="en-US"/>
        </w:rPr>
        <w:t>z</w:t>
      </w:r>
      <w:r w:rsidRPr="00283D80">
        <w:rPr>
          <w:rFonts w:ascii="Calibri" w:eastAsia="Calibri" w:hAnsi="Calibri" w:cs="Calibri"/>
          <w:sz w:val="24"/>
          <w:szCs w:val="24"/>
          <w:lang w:val="en-US"/>
        </w:rPr>
        <w:t>e this data with events in the game. In our particular study, we were able to assess the differences in arousal for the different conditions of interactivity. One of the limitations of this method is that the signals cannot be sent farther than 20 meters away. This method is</w:t>
      </w:r>
      <w:r w:rsidR="002922FE" w:rsidRPr="00283D80">
        <w:rPr>
          <w:rFonts w:ascii="Calibri" w:eastAsia="Calibri" w:hAnsi="Calibri" w:cs="Calibri"/>
          <w:sz w:val="24"/>
          <w:szCs w:val="24"/>
          <w:lang w:val="en-US"/>
        </w:rPr>
        <w:t>,</w:t>
      </w:r>
      <w:r w:rsidRPr="00283D80">
        <w:rPr>
          <w:rFonts w:ascii="Calibri" w:eastAsia="Calibri" w:hAnsi="Calibri" w:cs="Calibri"/>
          <w:sz w:val="24"/>
          <w:szCs w:val="24"/>
          <w:lang w:val="en-US"/>
        </w:rPr>
        <w:t xml:space="preserve"> therefore</w:t>
      </w:r>
      <w:r w:rsidR="002922FE" w:rsidRPr="00283D80">
        <w:rPr>
          <w:rFonts w:ascii="Calibri" w:eastAsia="Calibri" w:hAnsi="Calibri" w:cs="Calibri"/>
          <w:sz w:val="24"/>
          <w:szCs w:val="24"/>
          <w:lang w:val="en-US"/>
        </w:rPr>
        <w:t>,</w:t>
      </w:r>
      <w:r w:rsidRPr="00283D80">
        <w:rPr>
          <w:rFonts w:ascii="Calibri" w:eastAsia="Calibri" w:hAnsi="Calibri" w:cs="Calibri"/>
          <w:sz w:val="24"/>
          <w:szCs w:val="24"/>
          <w:lang w:val="en-US"/>
        </w:rPr>
        <w:t xml:space="preserve"> appropriate for recording physiological data in games with an unlimited number of players but is restricted to a limited space.</w:t>
      </w:r>
    </w:p>
    <w:p w14:paraId="6C03FC8B" w14:textId="18474C3E" w:rsidR="00282877" w:rsidRPr="00283D80" w:rsidRDefault="00282877" w:rsidP="0012665D">
      <w:pPr>
        <w:spacing w:line="240" w:lineRule="auto"/>
        <w:jc w:val="both"/>
        <w:rPr>
          <w:rFonts w:ascii="Calibri" w:eastAsia="Calibri" w:hAnsi="Calibri" w:cs="Calibri"/>
          <w:sz w:val="24"/>
          <w:szCs w:val="24"/>
          <w:lang w:val="en-US"/>
        </w:rPr>
      </w:pPr>
    </w:p>
    <w:p w14:paraId="6FFC4951" w14:textId="0244A8D7" w:rsidR="00282877" w:rsidRPr="00283D80" w:rsidRDefault="00917AA1" w:rsidP="0012665D">
      <w:pPr>
        <w:spacing w:line="240" w:lineRule="auto"/>
        <w:jc w:val="both"/>
        <w:rPr>
          <w:rFonts w:ascii="Calibri" w:eastAsia="Calibri" w:hAnsi="Calibri" w:cs="Calibri"/>
          <w:sz w:val="24"/>
          <w:szCs w:val="24"/>
          <w:lang w:val="en-US"/>
        </w:rPr>
      </w:pPr>
      <w:r w:rsidRPr="00283D80">
        <w:rPr>
          <w:rFonts w:ascii="Calibri" w:eastAsia="Calibri" w:hAnsi="Calibri" w:cs="Calibri"/>
          <w:b/>
          <w:sz w:val="24"/>
          <w:szCs w:val="24"/>
          <w:lang w:val="en-US"/>
        </w:rPr>
        <w:t>INTRODUCTION:</w:t>
      </w:r>
    </w:p>
    <w:p w14:paraId="3C95AD20" w14:textId="0509ED21" w:rsidR="00282877" w:rsidRPr="00283D80" w:rsidRDefault="00917AA1"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Studying the experience of game spectators helps to better understand the positive and negative aspects of the game, and in turn, can help to improve its design</w:t>
      </w:r>
      <w:r w:rsidR="005B7316" w:rsidRPr="00283D80">
        <w:rPr>
          <w:rFonts w:ascii="Calibri" w:eastAsia="Calibri" w:hAnsi="Calibri" w:cs="Calibri"/>
          <w:sz w:val="24"/>
          <w:szCs w:val="24"/>
          <w:lang w:val="en-US"/>
        </w:rPr>
        <w:fldChar w:fldCharType="begin" w:fldLock="1"/>
      </w:r>
      <w:r w:rsidR="005B7316" w:rsidRPr="00283D80">
        <w:rPr>
          <w:rFonts w:ascii="Calibri" w:eastAsia="Calibri" w:hAnsi="Calibri" w:cs="Calibri"/>
          <w:sz w:val="24"/>
          <w:szCs w:val="24"/>
          <w:lang w:val="en-US"/>
        </w:rPr>
        <w:instrText>ADDIN CSL_CITATION {"citationItems":[{"id":"ITEM-1","itemData":{"DOI":"10.1145/1978942.1979053","ISBN":"9781450302289","abstract":"Video games are primarily designed for the players. However, video game spectating is also a popular activity, boosted by the rise of online video sites and major gaming tournaments. In this paper, we focus on the spectator, who is emerging as an important stakeholder in video games. Our study focuses on Starcraft, a popular real-time strategy game with millions of spectators and high level tournament play. We have collected over a hundred stories of the Starcraft spectator from online sources, aiming for as diverse a group as possible. We make three contributions using this data: i) we find nine personas in the data that tell us who the spectators are and why they spectate; ii) we strive to understand how different stakeholders, like commentators, players, crowds, and game designers, affect the spectator experience; and iii) we infer from the spectators' expressions what makes the game entertaining to watch, forming a theory of distinct types of information asymmetry that create suspense for the spectator. One design implication derived from these findings is that, rather than presenting as much information to the spectator as possible, it is more important for the stakeholders to be able to decide how and when they uncover that information. Copyright 2011 ACM.","author":[{"dropping-particle":"","family":"Cheung","given":"Gifford","non-dropping-particle":"","parse-names":false,"suffix":""},{"dropping-particle":"","family":"Huang","given":"Jeff","non-dropping-particle":"","parse-names":false,"suffix":""}],"container-title":"Conference on Human Factors in Computing Systems - Proceedings Vancouver, BC, Canada","id":"ITEM-1","issued":{"date-parts":[["2011"]]},"page":"763-772","title":"Starcraft from the stands: Understanding the game spectator","type":"article-journal"},"uris":["http://www.mendeley.com/documents/?uuid=51a238f8-7c78-42d8-9ec1-d5de97a8ea0c"]}],"mendeley":{"formattedCitation":"&lt;sup&gt;1&lt;/sup&gt;","plainTextFormattedCitation":"1","previouslyFormattedCitation":"&lt;sup&gt;1&lt;/sup&gt;"},"properties":{"noteIndex":0},"schema":"https://github.com/citation-style-language/schema/raw/master/csl-citation.json"}</w:instrText>
      </w:r>
      <w:r w:rsidR="005B7316" w:rsidRPr="00283D80">
        <w:rPr>
          <w:rFonts w:ascii="Calibri" w:eastAsia="Calibri" w:hAnsi="Calibri" w:cs="Calibri"/>
          <w:sz w:val="24"/>
          <w:szCs w:val="24"/>
          <w:lang w:val="en-US"/>
        </w:rPr>
        <w:fldChar w:fldCharType="separate"/>
      </w:r>
      <w:r w:rsidR="005B7316" w:rsidRPr="00283D80">
        <w:rPr>
          <w:rFonts w:ascii="Calibri" w:eastAsia="Calibri" w:hAnsi="Calibri" w:cs="Calibri"/>
          <w:noProof/>
          <w:sz w:val="24"/>
          <w:szCs w:val="24"/>
          <w:vertAlign w:val="superscript"/>
          <w:lang w:val="en-US"/>
        </w:rPr>
        <w:t>1</w:t>
      </w:r>
      <w:r w:rsidR="005B7316" w:rsidRPr="00283D80">
        <w:rPr>
          <w:rFonts w:ascii="Calibri" w:eastAsia="Calibri" w:hAnsi="Calibri" w:cs="Calibri"/>
          <w:sz w:val="24"/>
          <w:szCs w:val="24"/>
          <w:lang w:val="en-US"/>
        </w:rPr>
        <w:fldChar w:fldCharType="end"/>
      </w:r>
      <w:r w:rsidRPr="00283D80">
        <w:rPr>
          <w:rFonts w:ascii="Calibri" w:eastAsia="Calibri" w:hAnsi="Calibri" w:cs="Calibri"/>
          <w:sz w:val="24"/>
          <w:szCs w:val="24"/>
          <w:lang w:val="en-US"/>
        </w:rPr>
        <w:t>. Recent innovations in the gaming industry have allowed new types of experiences that move forward from traditional console-based gaming</w:t>
      </w:r>
      <w:r w:rsidR="005B7316" w:rsidRPr="00283D80">
        <w:rPr>
          <w:rFonts w:ascii="Calibri" w:eastAsia="Calibri" w:hAnsi="Calibri" w:cs="Calibri"/>
          <w:sz w:val="24"/>
          <w:szCs w:val="24"/>
          <w:lang w:val="en-US"/>
        </w:rPr>
        <w:fldChar w:fldCharType="begin" w:fldLock="1"/>
      </w:r>
      <w:r w:rsidR="005B7316" w:rsidRPr="00283D80">
        <w:rPr>
          <w:rFonts w:ascii="Calibri" w:eastAsia="Calibri" w:hAnsi="Calibri" w:cs="Calibri"/>
          <w:sz w:val="24"/>
          <w:szCs w:val="24"/>
          <w:lang w:val="en-US"/>
        </w:rPr>
        <w:instrText>ADDIN CSL_CITATION {"citationItems":[{"id":"ITEM-1","itemData":{"abstract":"YES","author":[{"dropping-particle":"","family":"Foxlin","given":"E","non-dropping-particle":"","parse-names":false,"suffix":""},{"dropping-particle":"","family":"Wormell","given":"T","non-dropping-particle":"","parse-names":false,"suffix":""},{"dropping-particle":"","family":"Browne","given":"C","non-dropping-particle":"","parse-names":false,"suffix":""},{"dropping-particle":"","family":"Donfrancesco","given":"Michael","non-dropping-particle":"","parse-names":false,"suffix":""}],"container-title":"Google Patents","id":"ITEM-1","issue":"12","issued":{"date-parts":[["2014"]]},"title":"Motion tracking system and method using camera and non-camera sensors","type":"article-journal","volume":"2"},"uris":["http://www.mendeley.com/documents/?uuid=4b723ab1-ba83-4823-9ab7-00fbcdb724fb"]}],"mendeley":{"formattedCitation":"&lt;sup&gt;2&lt;/sup&gt;","plainTextFormattedCitation":"2","previouslyFormattedCitation":"&lt;sup&gt;2&lt;/sup&gt;"},"properties":{"noteIndex":0},"schema":"https://github.com/citation-style-language/schema/raw/master/csl-citation.json"}</w:instrText>
      </w:r>
      <w:r w:rsidR="005B7316" w:rsidRPr="00283D80">
        <w:rPr>
          <w:rFonts w:ascii="Calibri" w:eastAsia="Calibri" w:hAnsi="Calibri" w:cs="Calibri"/>
          <w:sz w:val="24"/>
          <w:szCs w:val="24"/>
          <w:lang w:val="en-US"/>
        </w:rPr>
        <w:fldChar w:fldCharType="separate"/>
      </w:r>
      <w:r w:rsidR="005B7316" w:rsidRPr="00283D80">
        <w:rPr>
          <w:rFonts w:ascii="Calibri" w:eastAsia="Calibri" w:hAnsi="Calibri" w:cs="Calibri"/>
          <w:noProof/>
          <w:sz w:val="24"/>
          <w:szCs w:val="24"/>
          <w:vertAlign w:val="superscript"/>
          <w:lang w:val="en-US"/>
        </w:rPr>
        <w:t>2</w:t>
      </w:r>
      <w:r w:rsidR="005B7316" w:rsidRPr="00283D80">
        <w:rPr>
          <w:rFonts w:ascii="Calibri" w:eastAsia="Calibri" w:hAnsi="Calibri" w:cs="Calibri"/>
          <w:sz w:val="24"/>
          <w:szCs w:val="24"/>
          <w:lang w:val="en-US"/>
        </w:rPr>
        <w:fldChar w:fldCharType="end"/>
      </w:r>
      <w:r w:rsidRPr="00283D80">
        <w:rPr>
          <w:rFonts w:ascii="Calibri" w:eastAsia="Calibri" w:hAnsi="Calibri" w:cs="Calibri"/>
          <w:sz w:val="24"/>
          <w:szCs w:val="24"/>
          <w:lang w:val="en-US"/>
        </w:rPr>
        <w:t xml:space="preserve">. With digital games that use motion tracking systems that are not confined within a screen, audiences do not have to be positioned in a fixed spot anymore. This new reality creates challenges in the assessment of spectators’ experience. </w:t>
      </w:r>
      <w:r w:rsidR="00CD3B7F" w:rsidRPr="00283D80">
        <w:rPr>
          <w:rFonts w:ascii="Calibri" w:eastAsia="Calibri" w:hAnsi="Calibri" w:cs="Calibri"/>
          <w:sz w:val="24"/>
          <w:szCs w:val="24"/>
          <w:lang w:val="en-US"/>
        </w:rPr>
        <w:t>The experiment was</w:t>
      </w:r>
      <w:r w:rsidRPr="00283D80">
        <w:rPr>
          <w:rFonts w:ascii="Calibri" w:eastAsia="Calibri" w:hAnsi="Calibri" w:cs="Calibri"/>
          <w:sz w:val="24"/>
          <w:szCs w:val="24"/>
          <w:lang w:val="en-US"/>
        </w:rPr>
        <w:t xml:space="preserve"> performed in the studio of the creators of the game but could be replicated in a laboratory setting or another environment that has enough space to fit the game.</w:t>
      </w:r>
    </w:p>
    <w:p w14:paraId="551F7279" w14:textId="77777777" w:rsidR="00282877" w:rsidRPr="00283D80" w:rsidRDefault="00282877" w:rsidP="0012665D">
      <w:pPr>
        <w:spacing w:line="240" w:lineRule="auto"/>
        <w:jc w:val="both"/>
        <w:rPr>
          <w:rFonts w:ascii="Calibri" w:eastAsia="Calibri" w:hAnsi="Calibri" w:cs="Calibri"/>
          <w:sz w:val="24"/>
          <w:szCs w:val="24"/>
          <w:lang w:val="en-US"/>
        </w:rPr>
      </w:pPr>
    </w:p>
    <w:p w14:paraId="32778198" w14:textId="27AE6E6E" w:rsidR="00282877" w:rsidRPr="00283D80" w:rsidRDefault="00917AA1"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The purpose of this methodology is to measure spectator engagement during a social digital game. More precisely, arousal, which leads to engagement, will be measured when the spectator has access to a web application that influences the gameplay. This method combines physiological and self-reported data. As this game is social</w:t>
      </w:r>
      <w:r w:rsidR="00DF469E" w:rsidRPr="00283D80">
        <w:rPr>
          <w:rFonts w:ascii="Calibri" w:eastAsia="Calibri" w:hAnsi="Calibri" w:cs="Calibri"/>
          <w:sz w:val="24"/>
          <w:szCs w:val="24"/>
          <w:lang w:val="en-US"/>
        </w:rPr>
        <w:t xml:space="preserve"> </w:t>
      </w:r>
      <w:r w:rsidRPr="00283D80">
        <w:rPr>
          <w:rFonts w:ascii="Calibri" w:eastAsia="Calibri" w:hAnsi="Calibri" w:cs="Calibri"/>
          <w:sz w:val="24"/>
          <w:szCs w:val="24"/>
          <w:lang w:val="en-US"/>
        </w:rPr>
        <w:t>and involves a group of people that move, the experiment is filmed. With the use of cameras and portable physiological devices, we were able to synchronize physiological data with events in the game.</w:t>
      </w:r>
      <w:r w:rsidR="00BA01D0" w:rsidRPr="00283D80">
        <w:rPr>
          <w:rFonts w:ascii="Calibri" w:eastAsia="Calibri" w:hAnsi="Calibri" w:cs="Calibri"/>
          <w:sz w:val="24"/>
          <w:szCs w:val="24"/>
          <w:lang w:val="en-US"/>
        </w:rPr>
        <w:t xml:space="preserve"> The portable devices </w:t>
      </w:r>
      <w:r w:rsidR="00C5218B" w:rsidRPr="00283D80">
        <w:rPr>
          <w:rFonts w:ascii="Calibri" w:eastAsia="Calibri" w:hAnsi="Calibri" w:cs="Calibri"/>
          <w:sz w:val="24"/>
          <w:szCs w:val="24"/>
          <w:lang w:val="en-US"/>
        </w:rPr>
        <w:t xml:space="preserve">(EDA boxes) </w:t>
      </w:r>
      <w:r w:rsidR="00BA01D0" w:rsidRPr="00283D80">
        <w:rPr>
          <w:rFonts w:ascii="Calibri" w:eastAsia="Calibri" w:hAnsi="Calibri" w:cs="Calibri"/>
          <w:sz w:val="24"/>
          <w:szCs w:val="24"/>
          <w:lang w:val="en-US"/>
        </w:rPr>
        <w:t xml:space="preserve">are 3D printed boxes that are connected to electrodes that record </w:t>
      </w:r>
      <w:r w:rsidR="00C5218B" w:rsidRPr="00283D80">
        <w:rPr>
          <w:rFonts w:ascii="Calibri" w:eastAsia="Calibri" w:hAnsi="Calibri" w:cs="Calibri"/>
          <w:sz w:val="24"/>
          <w:szCs w:val="24"/>
          <w:lang w:val="en-US"/>
        </w:rPr>
        <w:t>physiological</w:t>
      </w:r>
      <w:r w:rsidR="00BA01D0" w:rsidRPr="00283D80">
        <w:rPr>
          <w:rFonts w:ascii="Calibri" w:eastAsia="Calibri" w:hAnsi="Calibri" w:cs="Calibri"/>
          <w:sz w:val="24"/>
          <w:szCs w:val="24"/>
          <w:lang w:val="en-US"/>
        </w:rPr>
        <w:t xml:space="preserve"> activity. </w:t>
      </w:r>
      <w:r w:rsidR="00C5218B" w:rsidRPr="00283D80">
        <w:rPr>
          <w:rFonts w:ascii="Calibri" w:eastAsia="Calibri" w:hAnsi="Calibri" w:cs="Calibri"/>
          <w:sz w:val="24"/>
          <w:szCs w:val="24"/>
          <w:lang w:val="en-US"/>
        </w:rPr>
        <w:t>The</w:t>
      </w:r>
      <w:r w:rsidR="00BA01D0" w:rsidRPr="00283D80">
        <w:rPr>
          <w:rFonts w:ascii="Calibri" w:eastAsia="Calibri" w:hAnsi="Calibri" w:cs="Calibri"/>
          <w:sz w:val="24"/>
          <w:szCs w:val="24"/>
          <w:lang w:val="en-US"/>
        </w:rPr>
        <w:t xml:space="preserve"> </w:t>
      </w:r>
      <w:r w:rsidR="00C5218B" w:rsidRPr="00283D80">
        <w:rPr>
          <w:rFonts w:ascii="Calibri" w:eastAsia="Calibri" w:hAnsi="Calibri" w:cs="Calibri"/>
          <w:sz w:val="24"/>
          <w:szCs w:val="24"/>
          <w:lang w:val="en-US"/>
        </w:rPr>
        <w:t xml:space="preserve">boxes </w:t>
      </w:r>
      <w:r w:rsidR="00BA01D0" w:rsidRPr="00283D80">
        <w:rPr>
          <w:rFonts w:ascii="Calibri" w:eastAsia="Calibri" w:hAnsi="Calibri" w:cs="Calibri"/>
          <w:sz w:val="24"/>
          <w:szCs w:val="24"/>
          <w:lang w:val="en-US"/>
        </w:rPr>
        <w:t>ha</w:t>
      </w:r>
      <w:r w:rsidR="00C5218B" w:rsidRPr="00283D80">
        <w:rPr>
          <w:rFonts w:ascii="Calibri" w:eastAsia="Calibri" w:hAnsi="Calibri" w:cs="Calibri"/>
          <w:sz w:val="24"/>
          <w:szCs w:val="24"/>
          <w:lang w:val="en-US"/>
        </w:rPr>
        <w:t>ve</w:t>
      </w:r>
      <w:r w:rsidR="00BA01D0" w:rsidRPr="00283D80">
        <w:rPr>
          <w:rFonts w:ascii="Calibri" w:eastAsia="Calibri" w:hAnsi="Calibri" w:cs="Calibri"/>
          <w:sz w:val="24"/>
          <w:szCs w:val="24"/>
          <w:lang w:val="en-US"/>
        </w:rPr>
        <w:t xml:space="preserve"> an ON/OFF switch, visual indicators, a microSD card slot and charging slots. The visual indicators help in case of troubleshooting</w:t>
      </w:r>
      <w:r w:rsidR="006419FB" w:rsidRPr="00283D80">
        <w:rPr>
          <w:rFonts w:ascii="Calibri" w:eastAsia="Calibri" w:hAnsi="Calibri" w:cs="Calibri"/>
          <w:sz w:val="24"/>
          <w:szCs w:val="24"/>
          <w:lang w:val="en-US"/>
        </w:rPr>
        <w:t>.</w:t>
      </w:r>
      <w:r w:rsidR="00BA01D0" w:rsidRPr="00283D80">
        <w:rPr>
          <w:rFonts w:ascii="Calibri" w:eastAsia="Calibri" w:hAnsi="Calibri" w:cs="Calibri"/>
          <w:sz w:val="24"/>
          <w:szCs w:val="24"/>
          <w:lang w:val="en-US"/>
        </w:rPr>
        <w:t xml:space="preserve"> </w:t>
      </w:r>
      <w:r w:rsidR="007B3A0D" w:rsidRPr="00283D80">
        <w:rPr>
          <w:rFonts w:ascii="Calibri" w:eastAsia="Calibri" w:hAnsi="Calibri" w:cs="Calibri"/>
          <w:sz w:val="24"/>
          <w:szCs w:val="24"/>
          <w:lang w:val="en-US"/>
        </w:rPr>
        <w:t xml:space="preserve">For example, these </w:t>
      </w:r>
      <w:r w:rsidR="00BA01D0" w:rsidRPr="00283D80">
        <w:rPr>
          <w:rFonts w:ascii="Calibri" w:eastAsia="Calibri" w:hAnsi="Calibri" w:cs="Calibri"/>
          <w:sz w:val="24"/>
          <w:szCs w:val="24"/>
          <w:lang w:val="en-US"/>
        </w:rPr>
        <w:t>indicate whether the microSD is functional</w:t>
      </w:r>
      <w:r w:rsidR="007B3A0D" w:rsidRPr="00283D80">
        <w:rPr>
          <w:rFonts w:ascii="Calibri" w:eastAsia="Calibri" w:hAnsi="Calibri" w:cs="Calibri"/>
          <w:sz w:val="24"/>
          <w:szCs w:val="24"/>
          <w:lang w:val="en-US"/>
        </w:rPr>
        <w:t xml:space="preserve">, </w:t>
      </w:r>
      <w:r w:rsidR="006419FB" w:rsidRPr="00283D80">
        <w:rPr>
          <w:rFonts w:ascii="Calibri" w:eastAsia="Calibri" w:hAnsi="Calibri" w:cs="Calibri"/>
          <w:sz w:val="24"/>
          <w:szCs w:val="24"/>
          <w:lang w:val="en-US"/>
        </w:rPr>
        <w:t>show the</w:t>
      </w:r>
      <w:r w:rsidR="00BA01D0" w:rsidRPr="00283D80">
        <w:rPr>
          <w:rFonts w:ascii="Calibri" w:eastAsia="Calibri" w:hAnsi="Calibri" w:cs="Calibri"/>
          <w:sz w:val="24"/>
          <w:szCs w:val="24"/>
          <w:lang w:val="en-US"/>
        </w:rPr>
        <w:t xml:space="preserve"> state of the Bluetooth and Wi-Fi connections</w:t>
      </w:r>
      <w:r w:rsidR="00C5218B" w:rsidRPr="00283D80">
        <w:rPr>
          <w:rFonts w:ascii="Calibri" w:eastAsia="Calibri" w:hAnsi="Calibri" w:cs="Calibri"/>
          <w:sz w:val="24"/>
          <w:szCs w:val="24"/>
          <w:lang w:val="en-US"/>
        </w:rPr>
        <w:t xml:space="preserve"> and </w:t>
      </w:r>
      <w:r w:rsidR="006419FB" w:rsidRPr="00283D80">
        <w:rPr>
          <w:rFonts w:ascii="Calibri" w:eastAsia="Calibri" w:hAnsi="Calibri" w:cs="Calibri"/>
          <w:sz w:val="24"/>
          <w:szCs w:val="24"/>
          <w:lang w:val="en-US"/>
        </w:rPr>
        <w:t xml:space="preserve">signal whether physiological data </w:t>
      </w:r>
      <w:r w:rsidR="007B3A0D" w:rsidRPr="00283D80">
        <w:rPr>
          <w:rFonts w:ascii="Calibri" w:eastAsia="Calibri" w:hAnsi="Calibri" w:cs="Calibri"/>
          <w:sz w:val="24"/>
          <w:szCs w:val="24"/>
          <w:lang w:val="en-US"/>
        </w:rPr>
        <w:t xml:space="preserve">are </w:t>
      </w:r>
      <w:r w:rsidR="006419FB" w:rsidRPr="00283D80">
        <w:rPr>
          <w:rFonts w:ascii="Calibri" w:eastAsia="Calibri" w:hAnsi="Calibri" w:cs="Calibri"/>
          <w:sz w:val="24"/>
          <w:szCs w:val="24"/>
          <w:lang w:val="en-US"/>
        </w:rPr>
        <w:t>being recorded.</w:t>
      </w:r>
    </w:p>
    <w:p w14:paraId="2DB384CE" w14:textId="69CF2822" w:rsidR="00282877" w:rsidRPr="00283D80" w:rsidRDefault="00282877" w:rsidP="0012665D">
      <w:pPr>
        <w:spacing w:line="240" w:lineRule="auto"/>
        <w:jc w:val="both"/>
        <w:rPr>
          <w:rFonts w:ascii="Calibri" w:eastAsia="Calibri" w:hAnsi="Calibri" w:cs="Calibri"/>
          <w:sz w:val="24"/>
          <w:szCs w:val="24"/>
          <w:lang w:val="en-US"/>
        </w:rPr>
      </w:pPr>
    </w:p>
    <w:p w14:paraId="5AFA8B7B" w14:textId="4B4386B4" w:rsidR="00282877" w:rsidRPr="00283D80" w:rsidRDefault="00917AA1"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The use of physiological measures is a common and validated approach for measuring game engagement</w:t>
      </w:r>
      <w:r w:rsidR="005B7316" w:rsidRPr="00283D80">
        <w:rPr>
          <w:rFonts w:ascii="Calibri" w:eastAsia="Calibri" w:hAnsi="Calibri" w:cs="Calibri"/>
          <w:sz w:val="24"/>
          <w:szCs w:val="24"/>
          <w:lang w:val="en-US"/>
        </w:rPr>
        <w:fldChar w:fldCharType="begin" w:fldLock="1"/>
      </w:r>
      <w:r w:rsidR="00FE507E" w:rsidRPr="00283D80">
        <w:rPr>
          <w:rFonts w:ascii="Calibri" w:eastAsia="Calibri" w:hAnsi="Calibri" w:cs="Calibri"/>
          <w:sz w:val="24"/>
          <w:szCs w:val="24"/>
          <w:lang w:val="en-US"/>
        </w:rPr>
        <w:instrText>ADDIN CSL_CITATION {"citationItems":[{"id":"ITEM-1","itemData":{"DOI":"10.1007/978-3-319-15985-0_4","abstract":"This chapter introduces physiological measures for game evaluation in the context of games user research (GUR). GUR consists of more than playtesting game; it comprises a collection of methods that allow designers to bring their creations closer to the initial vision of the player experience. With the prices of physiological sensors falling, and the advancement of research in this area, physiological evaluation will soon become a standard tool in GUR and game evaluation. Since mixed-method approaches are of increasingly prominent value, this chapter describes core GUR methods with a special focus on physiological evaluation, keeping in mind both benefits and limitations of the approach in academic and industrial applications.","author":[{"dropping-particle":"","family":"Nacke","given":"Lennart E.","non-dropping-particle":"","parse-names":false,"suffix":""}],"id":"ITEM-1","issued":{"date-parts":[["2015"]]},"title":"Games User Research and Physiological Game Evaluation","type":"chapter"},"uris":["http://www.mendeley.com/documents/?uuid=d95f1830-ae09-41b6-80d7-7fb87d8766df"]}],"mendeley":{"formattedCitation":"&lt;sup&gt;3&lt;/sup&gt;","plainTextFormattedCitation":"3","previouslyFormattedCitation":"&lt;sup&gt;4&lt;/sup&gt;"},"properties":{"noteIndex":0},"schema":"https://github.com/citation-style-language/schema/raw/master/csl-citation.json"}</w:instrText>
      </w:r>
      <w:r w:rsidR="005B7316" w:rsidRPr="00283D80">
        <w:rPr>
          <w:rFonts w:ascii="Calibri" w:eastAsia="Calibri" w:hAnsi="Calibri" w:cs="Calibri"/>
          <w:sz w:val="24"/>
          <w:szCs w:val="24"/>
          <w:lang w:val="en-US"/>
        </w:rPr>
        <w:fldChar w:fldCharType="separate"/>
      </w:r>
      <w:r w:rsidR="00FE507E" w:rsidRPr="00283D80">
        <w:rPr>
          <w:rFonts w:ascii="Calibri" w:eastAsia="Calibri" w:hAnsi="Calibri" w:cs="Calibri"/>
          <w:noProof/>
          <w:sz w:val="24"/>
          <w:szCs w:val="24"/>
          <w:vertAlign w:val="superscript"/>
          <w:lang w:val="en-US"/>
        </w:rPr>
        <w:t>3</w:t>
      </w:r>
      <w:r w:rsidR="005B7316" w:rsidRPr="00283D80">
        <w:rPr>
          <w:rFonts w:ascii="Calibri" w:eastAsia="Calibri" w:hAnsi="Calibri" w:cs="Calibri"/>
          <w:sz w:val="24"/>
          <w:szCs w:val="24"/>
          <w:lang w:val="en-US"/>
        </w:rPr>
        <w:fldChar w:fldCharType="end"/>
      </w:r>
      <w:r w:rsidRPr="00283D80">
        <w:rPr>
          <w:rFonts w:ascii="Calibri" w:eastAsia="Calibri" w:hAnsi="Calibri" w:cs="Calibri"/>
          <w:sz w:val="24"/>
          <w:szCs w:val="24"/>
          <w:lang w:val="en-US"/>
        </w:rPr>
        <w:t xml:space="preserve">. </w:t>
      </w:r>
      <w:r w:rsidR="003460F2" w:rsidRPr="00283D80">
        <w:rPr>
          <w:rFonts w:ascii="Calibri" w:eastAsia="Calibri" w:hAnsi="Calibri" w:cs="Calibri"/>
          <w:sz w:val="24"/>
          <w:szCs w:val="24"/>
          <w:lang w:val="en-US"/>
        </w:rPr>
        <w:t>Physiological valence has been measured in the context of video games</w:t>
      </w:r>
      <w:r w:rsidR="008605D7" w:rsidRPr="00283D80">
        <w:rPr>
          <w:rFonts w:ascii="Calibri" w:eastAsia="Calibri" w:hAnsi="Calibri" w:cs="Calibri"/>
          <w:sz w:val="24"/>
          <w:szCs w:val="24"/>
          <w:lang w:val="en-US"/>
        </w:rPr>
        <w:fldChar w:fldCharType="begin" w:fldLock="1"/>
      </w:r>
      <w:r w:rsidR="00FE507E" w:rsidRPr="00283D80">
        <w:rPr>
          <w:rFonts w:ascii="Calibri" w:eastAsia="Calibri" w:hAnsi="Calibri" w:cs="Calibri"/>
          <w:sz w:val="24"/>
          <w:szCs w:val="24"/>
          <w:lang w:val="en-US"/>
        </w:rPr>
        <w:instrText>ADDIN CSL_CITATION {"citationItems":[{"id":"ITEM-1","itemData":{"ISBN":"1595931783","abstract":"This paper describes the use of facial electromyography (EMG) as a measure of positive and negative emotional valence during interactive experience. Thirteen boys played a car racing video game on an Xbox platform while facial EMG data were collected. Through video review positive and negative events during play were identified. The zygomaticus muscle EMG, which controls smiling, was found to be significantly greater during positive events as compared to negative. The corrugator muscle EMG, which controls frowning, was found to be significantly greater during negative events. The results of this study demonstrate that positive valence can be measured during interactive experiences with physiologic measures. This study also found that the corrugator EMG can still measure negative valence during high intensity interactive play in spite of the confounding factor of mental effort. These methods appear useful for associating the player's emotion with game events, and could be applied to HCI in general. Copyright 2006 ACM.","author":[{"dropping-particle":"","family":"Hazlett","given":"Richard L.","non-dropping-particle":"","parse-names":false,"suffix":""}],"container-title":"Conference on Human Factors in Computing Systems - Proceedings","id":"ITEM-1","issued":{"date-parts":[["2006"]]},"title":"Measuring emotional valence during interactive experiences: Boys at video game play","type":"paper-conference"},"uris":["http://www.mendeley.com/documents/?uuid=474245d7-a180-4344-82d8-5b5b9e5cb998"]}],"mendeley":{"formattedCitation":"&lt;sup&gt;4&lt;/sup&gt;","plainTextFormattedCitation":"4","previouslyFormattedCitation":"&lt;sup&gt;5&lt;/sup&gt;"},"properties":{"noteIndex":0},"schema":"https://github.com/citation-style-language/schema/raw/master/csl-citation.json"}</w:instrText>
      </w:r>
      <w:r w:rsidR="008605D7" w:rsidRPr="00283D80">
        <w:rPr>
          <w:rFonts w:ascii="Calibri" w:eastAsia="Calibri" w:hAnsi="Calibri" w:cs="Calibri"/>
          <w:sz w:val="24"/>
          <w:szCs w:val="24"/>
          <w:lang w:val="en-US"/>
        </w:rPr>
        <w:fldChar w:fldCharType="separate"/>
      </w:r>
      <w:r w:rsidR="00FE507E" w:rsidRPr="00283D80">
        <w:rPr>
          <w:rFonts w:ascii="Calibri" w:eastAsia="Calibri" w:hAnsi="Calibri" w:cs="Calibri"/>
          <w:noProof/>
          <w:sz w:val="24"/>
          <w:szCs w:val="24"/>
          <w:vertAlign w:val="superscript"/>
          <w:lang w:val="en-US"/>
        </w:rPr>
        <w:t>4</w:t>
      </w:r>
      <w:r w:rsidR="008605D7" w:rsidRPr="00283D80">
        <w:rPr>
          <w:rFonts w:ascii="Calibri" w:eastAsia="Calibri" w:hAnsi="Calibri" w:cs="Calibri"/>
          <w:sz w:val="24"/>
          <w:szCs w:val="24"/>
          <w:lang w:val="en-US"/>
        </w:rPr>
        <w:fldChar w:fldCharType="end"/>
      </w:r>
      <w:r w:rsidR="003460F2" w:rsidRPr="00283D80">
        <w:rPr>
          <w:rFonts w:ascii="Calibri" w:eastAsia="Calibri" w:hAnsi="Calibri" w:cs="Calibri"/>
          <w:sz w:val="24"/>
          <w:szCs w:val="24"/>
          <w:lang w:val="en-US"/>
        </w:rPr>
        <w:t xml:space="preserve">. It </w:t>
      </w:r>
      <w:r w:rsidRPr="00283D80">
        <w:rPr>
          <w:rFonts w:ascii="Calibri" w:eastAsia="Calibri" w:hAnsi="Calibri" w:cs="Calibri"/>
          <w:sz w:val="24"/>
          <w:szCs w:val="24"/>
          <w:lang w:val="en-US"/>
        </w:rPr>
        <w:t>has also been used in other research domains such as education</w:t>
      </w:r>
      <w:r w:rsidR="005B7316" w:rsidRPr="00283D80">
        <w:rPr>
          <w:rFonts w:ascii="Calibri" w:eastAsia="Calibri" w:hAnsi="Calibri" w:cs="Calibri"/>
          <w:sz w:val="24"/>
          <w:szCs w:val="24"/>
          <w:lang w:val="en-US"/>
        </w:rPr>
        <w:fldChar w:fldCharType="begin" w:fldLock="1"/>
      </w:r>
      <w:r w:rsidR="00FE507E" w:rsidRPr="00283D80">
        <w:rPr>
          <w:rFonts w:ascii="Calibri" w:eastAsia="Calibri" w:hAnsi="Calibri" w:cs="Calibri"/>
          <w:sz w:val="24"/>
          <w:szCs w:val="24"/>
          <w:lang w:val="en-US"/>
        </w:rPr>
        <w:instrText>ADDIN CSL_CITATION {"citationItems":[{"id":"ITEM-1","itemData":{"DOI":"10.3791/52627","ISSN":"1940087X","abstract":"© 2015 Journal of Visualized Experiments. In a recent theoretical synthesis on the concept of engagement, Fredricks, Blumenfeld and Paris1 defined engagement by its multiple dimensions: behavioral, emotional and cognitive. They observed that individual types of engagement had not been studied in conjunction, and little information was available about interactions or synergy between the dimensions; consequently, more studies would contribute to creating finely tuned teaching interventions. Benefiting from the recent technological advances in neurosciences, this paper presents a recently developed methodology to gather and synchronize data on multidimensional engagement during learning tasks. The technique involves the collection of (a) electroencephalography, (b) electrodermal, (c) eye-tracking, and (d) facial emotion recognition data on four different computers. This led to synchronization issues for data collected from multiple sources. Post synchronization in specialized integration software gives researchers a better understanding of the dynamics between the multiple dimensions of engagement. For curriculum developers, these data could provide informed guidelines for achieving better instruction/learning efficiency. This technique also opens up possibilities in the field of brain-computer interactions, where adaptive learning or assessment environments could be developed.","author":[{"dropping-particle":"","family":"Charland","given":"Patrick","non-dropping-particle":"","parse-names":false,"suffix":""},{"dropping-particle":"","family":"Léger","given":"Pierre Majorique","non-dropping-particle":"","parse-names":false,"suffix":""},{"dropping-particle":"","family":"Sénécal","given":"Sylvain","non-dropping-particle":"","parse-names":false,"suffix":""},{"dropping-particle":"","family":"Courtemanche","given":"François","non-dropping-particle":"","parse-names":false,"suffix":""},{"dropping-particle":"","family":"Mercier","given":"Julien","non-dropping-particle":"","parse-names":false,"suffix":""},{"dropping-particle":"","family":"Skelling","given":"Yannick","non-dropping-particle":"","parse-names":false,"suffix":""},{"dropping-particle":"","family":"Labonté-Lemoyne","given":"Elise","non-dropping-particle":"","parse-names":false,"suffix":""}],"container-title":"Journal of Visualized Experiments","id":"ITEM-1","issue":"101","issued":{"date-parts":[["2015"]]},"page":"1-8","title":"Assessing the multiple dimensions of engagement to characterize learning: A neurophysiological perspective","type":"article-journal"},"uris":["http://www.mendeley.com/documents/?uuid=fded510e-4d81-4ffd-a0a8-493fcae18b02"]}],"mendeley":{"formattedCitation":"&lt;sup&gt;5&lt;/sup&gt;","plainTextFormattedCitation":"5","previouslyFormattedCitation":"&lt;sup&gt;6&lt;/sup&gt;"},"properties":{"noteIndex":0},"schema":"https://github.com/citation-style-language/schema/raw/master/csl-citation.json"}</w:instrText>
      </w:r>
      <w:r w:rsidR="005B7316" w:rsidRPr="00283D80">
        <w:rPr>
          <w:rFonts w:ascii="Calibri" w:eastAsia="Calibri" w:hAnsi="Calibri" w:cs="Calibri"/>
          <w:sz w:val="24"/>
          <w:szCs w:val="24"/>
          <w:lang w:val="en-US"/>
        </w:rPr>
        <w:fldChar w:fldCharType="separate"/>
      </w:r>
      <w:r w:rsidR="00FE507E" w:rsidRPr="00283D80">
        <w:rPr>
          <w:rFonts w:ascii="Calibri" w:eastAsia="Calibri" w:hAnsi="Calibri" w:cs="Calibri"/>
          <w:noProof/>
          <w:sz w:val="24"/>
          <w:szCs w:val="24"/>
          <w:vertAlign w:val="superscript"/>
          <w:lang w:val="en-US"/>
        </w:rPr>
        <w:t>5</w:t>
      </w:r>
      <w:r w:rsidR="005B7316" w:rsidRPr="00283D80">
        <w:rPr>
          <w:rFonts w:ascii="Calibri" w:eastAsia="Calibri" w:hAnsi="Calibri" w:cs="Calibri"/>
          <w:sz w:val="24"/>
          <w:szCs w:val="24"/>
          <w:lang w:val="en-US"/>
        </w:rPr>
        <w:fldChar w:fldCharType="end"/>
      </w:r>
      <w:r w:rsidRPr="00283D80">
        <w:rPr>
          <w:rFonts w:ascii="Calibri" w:eastAsia="Calibri" w:hAnsi="Calibri" w:cs="Calibri"/>
          <w:sz w:val="24"/>
          <w:szCs w:val="24"/>
          <w:lang w:val="en-US"/>
        </w:rPr>
        <w:t xml:space="preserve">. Because emotional engagement is not observable and self-report can be biased, </w:t>
      </w:r>
      <w:proofErr w:type="spellStart"/>
      <w:r w:rsidRPr="00283D80">
        <w:rPr>
          <w:rFonts w:ascii="Calibri" w:eastAsia="Calibri" w:hAnsi="Calibri" w:cs="Calibri"/>
          <w:sz w:val="24"/>
          <w:szCs w:val="24"/>
          <w:lang w:val="en-US"/>
        </w:rPr>
        <w:t>Charland</w:t>
      </w:r>
      <w:proofErr w:type="spellEnd"/>
      <w:r w:rsidRPr="00283D80">
        <w:rPr>
          <w:rFonts w:ascii="Calibri" w:eastAsia="Calibri" w:hAnsi="Calibri" w:cs="Calibri"/>
          <w:sz w:val="24"/>
          <w:szCs w:val="24"/>
          <w:lang w:val="en-US"/>
        </w:rPr>
        <w:t xml:space="preserve"> et al. have used physiological arousal to assess emotional engagement in learners that were solving problems</w:t>
      </w:r>
      <w:r w:rsidR="005B7316" w:rsidRPr="00283D80">
        <w:rPr>
          <w:rFonts w:ascii="Calibri" w:eastAsia="Calibri" w:hAnsi="Calibri" w:cs="Calibri"/>
          <w:sz w:val="24"/>
          <w:szCs w:val="24"/>
          <w:lang w:val="en-US"/>
        </w:rPr>
        <w:fldChar w:fldCharType="begin" w:fldLock="1"/>
      </w:r>
      <w:r w:rsidR="00FE507E" w:rsidRPr="00283D80">
        <w:rPr>
          <w:rFonts w:ascii="Calibri" w:eastAsia="Calibri" w:hAnsi="Calibri" w:cs="Calibri"/>
          <w:sz w:val="24"/>
          <w:szCs w:val="24"/>
          <w:lang w:val="en-US"/>
        </w:rPr>
        <w:instrText>ADDIN CSL_CITATION {"citationItems":[{"id":"ITEM-1","itemData":{"DOI":"10.3791/52627","ISSN":"1940087X","abstract":"© 2015 Journal of Visualized Experiments. In a recent theoretical synthesis on the concept of engagement, Fredricks, Blumenfeld and Paris1 defined engagement by its multiple dimensions: behavioral, emotional and cognitive. They observed that individual types of engagement had not been studied in conjunction, and little information was available about interactions or synergy between the dimensions; consequently, more studies would contribute to creating finely tuned teaching interventions. Benefiting from the recent technological advances in neurosciences, this paper presents a recently developed methodology to gather and synchronize data on multidimensional engagement during learning tasks. The technique involves the collection of (a) electroencephalography, (b) electrodermal, (c) eye-tracking, and (d) facial emotion recognition data on four different computers. This led to synchronization issues for data collected from multiple sources. Post synchronization in specialized integration software gives researchers a better understanding of the dynamics between the multiple dimensions of engagement. For curriculum developers, these data could provide informed guidelines for achieving better instruction/learning efficiency. This technique also opens up possibilities in the field of brain-computer interactions, where adaptive learning or assessment environments could be developed.","author":[{"dropping-particle":"","family":"Charland","given":"Patrick","non-dropping-particle":"","parse-names":false,"suffix":""},{"dropping-particle":"","family":"Léger","given":"Pierre Majorique","non-dropping-particle":"","parse-names":false,"suffix":""},{"dropping-particle":"","family":"Sénécal","given":"Sylvain","non-dropping-particle":"","parse-names":false,"suffix":""},{"dropping-particle":"","family":"Courtemanche","given":"François","non-dropping-particle":"","parse-names":false,"suffix":""},{"dropping-particle":"","family":"Mercier","given":"Julien","non-dropping-particle":"","parse-names":false,"suffix":""},{"dropping-particle":"","family":"Skelling","given":"Yannick","non-dropping-particle":"","parse-names":false,"suffix":""},{"dropping-particle":"","family":"Labonté-Lemoyne","given":"Elise","non-dropping-particle":"","parse-names":false,"suffix":""}],"container-title":"Journal of Visualized Experiments","id":"ITEM-1","issue":"101","issued":{"date-parts":[["2015"]]},"page":"1-8","title":"Assessing the multiple dimensions of engagement to characterize learning: A neurophysiological perspective","type":"article-journal"},"uris":["http://www.mendeley.com/documents/?uuid=fded510e-4d81-4ffd-a0a8-493fcae18b02"]}],"mendeley":{"formattedCitation":"&lt;sup&gt;5&lt;/sup&gt;","plainTextFormattedCitation":"5","previouslyFormattedCitation":"&lt;sup&gt;6&lt;/sup&gt;"},"properties":{"noteIndex":0},"schema":"https://github.com/citation-style-language/schema/raw/master/csl-citation.json"}</w:instrText>
      </w:r>
      <w:r w:rsidR="005B7316" w:rsidRPr="00283D80">
        <w:rPr>
          <w:rFonts w:ascii="Calibri" w:eastAsia="Calibri" w:hAnsi="Calibri" w:cs="Calibri"/>
          <w:sz w:val="24"/>
          <w:szCs w:val="24"/>
          <w:lang w:val="en-US"/>
        </w:rPr>
        <w:fldChar w:fldCharType="separate"/>
      </w:r>
      <w:r w:rsidR="00FE507E" w:rsidRPr="00283D80">
        <w:rPr>
          <w:rFonts w:ascii="Calibri" w:eastAsia="Calibri" w:hAnsi="Calibri" w:cs="Calibri"/>
          <w:noProof/>
          <w:sz w:val="24"/>
          <w:szCs w:val="24"/>
          <w:vertAlign w:val="superscript"/>
          <w:lang w:val="en-US"/>
        </w:rPr>
        <w:t>5</w:t>
      </w:r>
      <w:r w:rsidR="005B7316" w:rsidRPr="00283D80">
        <w:rPr>
          <w:rFonts w:ascii="Calibri" w:eastAsia="Calibri" w:hAnsi="Calibri" w:cs="Calibri"/>
          <w:sz w:val="24"/>
          <w:szCs w:val="24"/>
          <w:lang w:val="en-US"/>
        </w:rPr>
        <w:fldChar w:fldCharType="end"/>
      </w:r>
      <w:r w:rsidRPr="00283D80">
        <w:rPr>
          <w:rFonts w:ascii="Calibri" w:eastAsia="Calibri" w:hAnsi="Calibri" w:cs="Calibri"/>
          <w:sz w:val="24"/>
          <w:szCs w:val="24"/>
          <w:lang w:val="en-US"/>
        </w:rPr>
        <w:t>. They used electrodermal activity (EDA) to measure physiological arousal, which is a widely used method</w:t>
      </w:r>
      <w:r w:rsidR="005B7316" w:rsidRPr="00283D80">
        <w:rPr>
          <w:rFonts w:ascii="Calibri" w:eastAsia="Calibri" w:hAnsi="Calibri" w:cs="Calibri"/>
          <w:sz w:val="24"/>
          <w:szCs w:val="24"/>
          <w:lang w:val="en-US"/>
        </w:rPr>
        <w:fldChar w:fldCharType="begin" w:fldLock="1"/>
      </w:r>
      <w:r w:rsidR="00FE507E" w:rsidRPr="00283D80">
        <w:rPr>
          <w:rFonts w:ascii="Calibri" w:eastAsia="Calibri" w:hAnsi="Calibri" w:cs="Calibri"/>
          <w:sz w:val="24"/>
          <w:szCs w:val="24"/>
          <w:lang w:val="en-US"/>
        </w:rPr>
        <w:instrText>ADDIN CSL_CITATION {"citationItems":[{"id":"ITEM-1","itemData":{"DOI":"10.1177/1046878114553575","ISSN":"1552826X","abstract":"Background Engagement has been identified as a crucial component of learning in games research. However, the conceptualization and operationalization of engagement vary widely in the literature. Many valuable approaches illuminate ways in which presence, flow, arousal, participation, and other concepts constitute or contributMartey, R. M., Kenski, K., Folkestad, J., Feldman, L., Gordis, E., Shaw, A., … Strzalkowski, T. (2014). Measuring Game Engagement Multiple Methods and Construct Complexity. Simulation &amp; Gaming, 14(2), 1046878114553575. http://doi.org/10.1177/1046878114553575e to engagement. However, few studies examine multiple conceptualizations of engagement in the same project.\\nMethod This article discusses the results of two experiments that measure engagement in five different ways: survey self-report, content analyses of player videos, electro-dermal activity, mouse movements, and game click logs. We examine the relationships among these measures and assess how they are affected by the technical characteristics of a 30-minute, custom-built, educational game: use of a customized character, level of narrative complexity, and level of art complexity.\\nResults We found that the five measures of engagement correlated in limited ways, and that they revealed substantially different relationships with game characteristics. We conclude that engagement as a construct is more complex than is captured in any of these measures individually and that using multiple methods to assess engagement can illuminate aspects of engagement not detectable by a single method of measurement.","author":[{"dropping-particle":"","family":"Martey","given":"Rosa Mikeal","non-dropping-particle":"","parse-names":false,"suffix":""},{"dropping-particle":"","family":"Kenski","given":"Kate","non-dropping-particle":"","parse-names":false,"suffix":""},{"dropping-particle":"","family":"Folkestad","given":"James","non-dropping-particle":"","parse-names":false,"suffix":""},{"dropping-particle":"","family":"Feldman","given":"Laurie","non-dropping-particle":"","parse-names":false,"suffix":""},{"dropping-particle":"","family":"Gordis","given":"Elana","non-dropping-particle":"","parse-names":false,"suffix":""},{"dropping-particle":"","family":"Shaw","given":"Adrienne","non-dropping-particle":"","parse-names":false,"suffix":""},{"dropping-particle":"","family":"Stromer-Galley","given":"Jennifer","non-dropping-particle":"","parse-names":false,"suffix":""},{"dropping-particle":"","family":"Clegg","given":"Ben","non-dropping-particle":"","parse-names":false,"suffix":""},{"dropping-particle":"","family":"Zhang","given":"Hui","non-dropping-particle":"","parse-names":false,"suffix":""},{"dropping-particle":"","family":"Kaufman","given":"Nissim","non-dropping-particle":"","parse-names":false,"suffix":""},{"dropping-particle":"","family":"Rabkin","given":"Ari N.","non-dropping-particle":"","parse-names":false,"suffix":""},{"dropping-particle":"","family":"Shaikh","given":"Samira","non-dropping-particle":"","parse-names":false,"suffix":""},{"dropping-particle":"","family":"Strzalkowski","given":"Tomek","non-dropping-particle":"","parse-names":false,"suffix":""}],"container-title":"Simulation and Gaming","id":"ITEM-1","issued":{"date-parts":[["2014","1","24"]]},"page":"528-547","publisher":"SAGE Publications Inc.","title":"Measuring Game Engagement: Multiple Methods and Construct Complexity","type":"article-journal","volume":"45"},"uris":["http://www.mendeley.com/documents/?uuid=7ba0762d-b1e0-3305-b714-60734ce4cc02"]}],"mendeley":{"formattedCitation":"&lt;sup&gt;6&lt;/sup&gt;","plainTextFormattedCitation":"6","previouslyFormattedCitation":"&lt;sup&gt;7&lt;/sup&gt;"},"properties":{"noteIndex":0},"schema":"https://github.com/citation-style-language/schema/raw/master/csl-citation.json"}</w:instrText>
      </w:r>
      <w:r w:rsidR="005B7316" w:rsidRPr="00283D80">
        <w:rPr>
          <w:rFonts w:ascii="Calibri" w:eastAsia="Calibri" w:hAnsi="Calibri" w:cs="Calibri"/>
          <w:sz w:val="24"/>
          <w:szCs w:val="24"/>
          <w:lang w:val="en-US"/>
        </w:rPr>
        <w:fldChar w:fldCharType="separate"/>
      </w:r>
      <w:r w:rsidR="00FE507E" w:rsidRPr="00283D80">
        <w:rPr>
          <w:rFonts w:ascii="Calibri" w:eastAsia="Calibri" w:hAnsi="Calibri" w:cs="Calibri"/>
          <w:noProof/>
          <w:sz w:val="24"/>
          <w:szCs w:val="24"/>
          <w:vertAlign w:val="superscript"/>
          <w:lang w:val="en-US"/>
        </w:rPr>
        <w:t>6</w:t>
      </w:r>
      <w:r w:rsidR="005B7316" w:rsidRPr="00283D80">
        <w:rPr>
          <w:rFonts w:ascii="Calibri" w:eastAsia="Calibri" w:hAnsi="Calibri" w:cs="Calibri"/>
          <w:sz w:val="24"/>
          <w:szCs w:val="24"/>
          <w:lang w:val="en-US"/>
        </w:rPr>
        <w:fldChar w:fldCharType="end"/>
      </w:r>
      <w:r w:rsidRPr="00283D80">
        <w:rPr>
          <w:rFonts w:ascii="Calibri" w:eastAsia="Calibri" w:hAnsi="Calibri" w:cs="Calibri"/>
          <w:sz w:val="24"/>
          <w:szCs w:val="24"/>
          <w:lang w:val="en-US"/>
        </w:rPr>
        <w:t>. EDA is the measurement of skin conductivity, which varies according to the differences in sweat gland activity</w:t>
      </w:r>
      <w:r w:rsidR="005B7316" w:rsidRPr="00283D80">
        <w:rPr>
          <w:rFonts w:ascii="Calibri" w:eastAsia="Calibri" w:hAnsi="Calibri" w:cs="Calibri"/>
          <w:sz w:val="24"/>
          <w:szCs w:val="24"/>
          <w:lang w:val="en-US"/>
        </w:rPr>
        <w:fldChar w:fldCharType="begin" w:fldLock="1"/>
      </w:r>
      <w:r w:rsidR="00FE507E" w:rsidRPr="00283D80">
        <w:rPr>
          <w:rFonts w:ascii="Calibri" w:eastAsia="Calibri" w:hAnsi="Calibri" w:cs="Calibri"/>
          <w:sz w:val="24"/>
          <w:szCs w:val="24"/>
          <w:lang w:val="en-US"/>
        </w:rPr>
        <w:instrText>ADDIN CSL_CITATION {"citationItems":[{"id":"ITEM-1","itemData":{"DOI":"10.1007/978-3-319-15985-0_4","abstract":"This chapter introduces physiological measures for game evaluation in the context of games user research (GUR). GUR consists of more than playtesting game; it comprises a collection of methods that allow designers to bring their creations closer to the initial vision of the player experience. With the prices of physiological sensors falling, and the advancement of research in this area, physiological evaluation will soon become a standard tool in GUR and game evaluation. Since mixed-method approaches are of increasingly prominent value, this chapter describes core GUR methods with a special focus on physiological evaluation, keeping in mind both benefits and limitations of the approach in academic and industrial applications.","author":[{"dropping-particle":"","family":"Nacke","given":"Lennart E.","non-dropping-particle":"","parse-names":false,"suffix":""}],"id":"ITEM-1","issued":{"date-parts":[["2015"]]},"title":"Games User Research and Physiological Game Evaluation","type":"chapter"},"uris":["http://www.mendeley.com/documents/?uuid=d95f1830-ae09-41b6-80d7-7fb87d8766df"]}],"mendeley":{"formattedCitation":"&lt;sup&gt;3&lt;/sup&gt;","plainTextFormattedCitation":"3","previouslyFormattedCitation":"&lt;sup&gt;4&lt;/sup&gt;"},"properties":{"noteIndex":0},"schema":"https://github.com/citation-style-language/schema/raw/master/csl-citation.json"}</w:instrText>
      </w:r>
      <w:r w:rsidR="005B7316" w:rsidRPr="00283D80">
        <w:rPr>
          <w:rFonts w:ascii="Calibri" w:eastAsia="Calibri" w:hAnsi="Calibri" w:cs="Calibri"/>
          <w:sz w:val="24"/>
          <w:szCs w:val="24"/>
          <w:lang w:val="en-US"/>
        </w:rPr>
        <w:fldChar w:fldCharType="separate"/>
      </w:r>
      <w:r w:rsidR="00FE507E" w:rsidRPr="00283D80">
        <w:rPr>
          <w:rFonts w:ascii="Calibri" w:eastAsia="Calibri" w:hAnsi="Calibri" w:cs="Calibri"/>
          <w:noProof/>
          <w:sz w:val="24"/>
          <w:szCs w:val="24"/>
          <w:vertAlign w:val="superscript"/>
          <w:lang w:val="en-US"/>
        </w:rPr>
        <w:t>3</w:t>
      </w:r>
      <w:r w:rsidR="005B7316" w:rsidRPr="00283D80">
        <w:rPr>
          <w:rFonts w:ascii="Calibri" w:eastAsia="Calibri" w:hAnsi="Calibri" w:cs="Calibri"/>
          <w:sz w:val="24"/>
          <w:szCs w:val="24"/>
          <w:lang w:val="en-US"/>
        </w:rPr>
        <w:fldChar w:fldCharType="end"/>
      </w:r>
      <w:r w:rsidRPr="00283D80">
        <w:rPr>
          <w:rFonts w:ascii="Calibri" w:eastAsia="Calibri" w:hAnsi="Calibri" w:cs="Calibri"/>
          <w:sz w:val="24"/>
          <w:szCs w:val="24"/>
          <w:lang w:val="en-US"/>
        </w:rPr>
        <w:t>. This measurement is an important correlat</w:t>
      </w:r>
      <w:r w:rsidR="00DF469E" w:rsidRPr="00283D80">
        <w:rPr>
          <w:rFonts w:ascii="Calibri" w:eastAsia="Calibri" w:hAnsi="Calibri" w:cs="Calibri"/>
          <w:sz w:val="24"/>
          <w:szCs w:val="24"/>
          <w:lang w:val="en-US"/>
        </w:rPr>
        <w:t>ion</w:t>
      </w:r>
      <w:r w:rsidRPr="00283D80">
        <w:rPr>
          <w:rFonts w:ascii="Calibri" w:eastAsia="Calibri" w:hAnsi="Calibri" w:cs="Calibri"/>
          <w:sz w:val="24"/>
          <w:szCs w:val="24"/>
          <w:lang w:val="en-US"/>
        </w:rPr>
        <w:t xml:space="preserve"> to real-time emotional variations. EDA is associated with many constructs such as stress, excitement, frustration, and engagement</w:t>
      </w:r>
      <w:r w:rsidR="005B7316" w:rsidRPr="00283D80">
        <w:rPr>
          <w:rFonts w:ascii="Calibri" w:eastAsia="Calibri" w:hAnsi="Calibri" w:cs="Calibri"/>
          <w:sz w:val="24"/>
          <w:szCs w:val="24"/>
          <w:lang w:val="en-US"/>
        </w:rPr>
        <w:fldChar w:fldCharType="begin" w:fldLock="1"/>
      </w:r>
      <w:r w:rsidR="00FE507E" w:rsidRPr="00283D80">
        <w:rPr>
          <w:rFonts w:ascii="Calibri" w:eastAsia="Calibri" w:hAnsi="Calibri" w:cs="Calibri"/>
          <w:sz w:val="24"/>
          <w:szCs w:val="24"/>
          <w:lang w:val="en-US"/>
        </w:rPr>
        <w:instrText>ADDIN CSL_CITATION {"citationItems":[{"id":"ITEM-1","itemData":{"abstract":"Colored photographic pictures that varied widely across the affective dimensions of valence (pleasant-unpleasant) and arou.sal (excited-calm) were each viewed for a 6-s period while facial electromyographic (zygomatic and corrugator muscle activity) and visceral (heart rate and skin conductance) reactions were measured. Judgments relating to pleasure, arousal, interest, and emotional state were measured, as was choice viewing time. Significant covariation was obtained between (a) facial expression and affective valence judgments and (b) skin conductance magnitude and arousal ratings. Interest ratings and viewing time were also associated with arousal. Although differences due to the subject's gender and cognitive style were obtained, affective responses were largely independent of the personality factors investigated. Response specificity, particularly facial expressiveness, supported the view that specific affects have unique patterns of reactivity. The consistency of the dimensional relationships between evaluative judgments (i.e., pleasure and arousal) and physiological response, however, emphasizes that emotion is fundamentally organized by these motivational parameters. Descriptors:","author":[{"dropping-particle":"","family":"Lang","given":"P J","non-dropping-particle":"","parse-names":false,"suffix":""},{"dropping-particle":"","family":"Bradley","given":"M M","non-dropping-particle":"","parse-names":false,"suffix":""},{"dropping-particle":"","family":"Hamm","given":"A O","non-dropping-particle":"","parse-names":false,"suffix":""}],"container-title":"Psychophysiological Research","id":"ITEM-1","issued":{"date-parts":[["1993"]]},"page":"261-273","title":"Looking at Pictures: Evaluative, Facial, Visceral, and Behavioral Responses","type":"article-journal","volume":"30"},"uris":["http://www.mendeley.com/documents/?uuid=7b5d63fb-a877-4bf8-9dff-f4d35cbf2c1a"]}],"mendeley":{"formattedCitation":"&lt;sup&gt;7&lt;/sup&gt;","plainTextFormattedCitation":"7","previouslyFormattedCitation":"&lt;sup&gt;8&lt;/sup&gt;"},"properties":{"noteIndex":0},"schema":"https://github.com/citation-style-language/schema/raw/master/csl-citation.json"}</w:instrText>
      </w:r>
      <w:r w:rsidR="005B7316" w:rsidRPr="00283D80">
        <w:rPr>
          <w:rFonts w:ascii="Calibri" w:eastAsia="Calibri" w:hAnsi="Calibri" w:cs="Calibri"/>
          <w:sz w:val="24"/>
          <w:szCs w:val="24"/>
          <w:lang w:val="en-US"/>
        </w:rPr>
        <w:fldChar w:fldCharType="separate"/>
      </w:r>
      <w:r w:rsidR="00FE507E" w:rsidRPr="00283D80">
        <w:rPr>
          <w:rFonts w:ascii="Calibri" w:eastAsia="Calibri" w:hAnsi="Calibri" w:cs="Calibri"/>
          <w:noProof/>
          <w:sz w:val="24"/>
          <w:szCs w:val="24"/>
          <w:vertAlign w:val="superscript"/>
          <w:lang w:val="en-US"/>
        </w:rPr>
        <w:t>7</w:t>
      </w:r>
      <w:r w:rsidR="005B7316" w:rsidRPr="00283D80">
        <w:rPr>
          <w:rFonts w:ascii="Calibri" w:eastAsia="Calibri" w:hAnsi="Calibri" w:cs="Calibri"/>
          <w:sz w:val="24"/>
          <w:szCs w:val="24"/>
          <w:lang w:val="en-US"/>
        </w:rPr>
        <w:fldChar w:fldCharType="end"/>
      </w:r>
      <w:r w:rsidRPr="00283D80">
        <w:rPr>
          <w:rFonts w:ascii="Calibri" w:eastAsia="Calibri" w:hAnsi="Calibri" w:cs="Calibri"/>
          <w:sz w:val="24"/>
          <w:szCs w:val="24"/>
          <w:lang w:val="en-US"/>
        </w:rPr>
        <w:t>. Complementing EDA data with self-report responses are therefore recommended to associate the data with the right construct</w:t>
      </w:r>
      <w:r w:rsidR="005B7316" w:rsidRPr="00283D80">
        <w:rPr>
          <w:rFonts w:ascii="Calibri" w:eastAsia="Calibri" w:hAnsi="Calibri" w:cs="Calibri"/>
          <w:sz w:val="24"/>
          <w:szCs w:val="24"/>
          <w:lang w:val="en-US"/>
        </w:rPr>
        <w:fldChar w:fldCharType="begin" w:fldLock="1"/>
      </w:r>
      <w:r w:rsidR="00FE507E" w:rsidRPr="00283D80">
        <w:rPr>
          <w:rFonts w:ascii="Calibri" w:eastAsia="Calibri" w:hAnsi="Calibri" w:cs="Calibri"/>
          <w:sz w:val="24"/>
          <w:szCs w:val="24"/>
          <w:lang w:val="en-US"/>
        </w:rPr>
        <w:instrText>ADDIN CSL_CITATION {"citationItems":[{"id":"ITEM-1","itemData":{"DOI":"10.1007/978-3-319-15985-0_4","abstract":"This chapter introduces physiological measures for game evaluation in the context of games user research (GUR). GUR consists of more than playtesting game; it comprises a collection of methods that allow designers to bring their creations closer to the initial vision of the player experience. With the prices of physiological sensors falling, and the advancement of research in this area, physiological evaluation will soon become a standard tool in GUR and game evaluation. Since mixed-method approaches are of increasingly prominent value, this chapter describes core GUR methods with a special focus on physiological evaluation, keeping in mind both benefits and limitations of the approach in academic and industrial applications.","author":[{"dropping-particle":"","family":"Nacke","given":"Lennart E.","non-dropping-particle":"","parse-names":false,"suffix":""}],"id":"ITEM-1","issued":{"date-parts":[["2015"]]},"title":"Games User Research and Physiological Game Evaluation","type":"chapter"},"uris":["http://www.mendeley.com/documents/?uuid=d95f1830-ae09-41b6-80d7-7fb87d8766df"]}],"mendeley":{"formattedCitation":"&lt;sup&gt;3&lt;/sup&gt;","plainTextFormattedCitation":"3","previouslyFormattedCitation":"&lt;sup&gt;4&lt;/sup&gt;"},"properties":{"noteIndex":0},"schema":"https://github.com/citation-style-language/schema/raw/master/csl-citation.json"}</w:instrText>
      </w:r>
      <w:r w:rsidR="005B7316" w:rsidRPr="00283D80">
        <w:rPr>
          <w:rFonts w:ascii="Calibri" w:eastAsia="Calibri" w:hAnsi="Calibri" w:cs="Calibri"/>
          <w:sz w:val="24"/>
          <w:szCs w:val="24"/>
          <w:lang w:val="en-US"/>
        </w:rPr>
        <w:fldChar w:fldCharType="separate"/>
      </w:r>
      <w:r w:rsidR="00FE507E" w:rsidRPr="00283D80">
        <w:rPr>
          <w:rFonts w:ascii="Calibri" w:eastAsia="Calibri" w:hAnsi="Calibri" w:cs="Calibri"/>
          <w:noProof/>
          <w:sz w:val="24"/>
          <w:szCs w:val="24"/>
          <w:vertAlign w:val="superscript"/>
          <w:lang w:val="en-US"/>
        </w:rPr>
        <w:t>3</w:t>
      </w:r>
      <w:r w:rsidR="005B7316" w:rsidRPr="00283D80">
        <w:rPr>
          <w:rFonts w:ascii="Calibri" w:eastAsia="Calibri" w:hAnsi="Calibri" w:cs="Calibri"/>
          <w:sz w:val="24"/>
          <w:szCs w:val="24"/>
          <w:lang w:val="en-US"/>
        </w:rPr>
        <w:fldChar w:fldCharType="end"/>
      </w:r>
      <w:r w:rsidRPr="00283D80">
        <w:rPr>
          <w:rFonts w:ascii="Calibri" w:eastAsia="Calibri" w:hAnsi="Calibri" w:cs="Calibri"/>
          <w:sz w:val="24"/>
          <w:szCs w:val="24"/>
          <w:lang w:val="en-US"/>
        </w:rPr>
        <w:t>. The Self-Assessment Manikin (SAM) is a self-reported pictographic scale that assesses three dimensions of emotion: valence, arousal</w:t>
      </w:r>
      <w:r w:rsidR="00C177B9" w:rsidRPr="00283D80">
        <w:rPr>
          <w:rFonts w:ascii="Calibri" w:eastAsia="Calibri" w:hAnsi="Calibri" w:cs="Calibri"/>
          <w:sz w:val="24"/>
          <w:szCs w:val="24"/>
          <w:lang w:val="en-US"/>
        </w:rPr>
        <w:t>,</w:t>
      </w:r>
      <w:r w:rsidRPr="00283D80">
        <w:rPr>
          <w:rFonts w:ascii="Calibri" w:eastAsia="Calibri" w:hAnsi="Calibri" w:cs="Calibri"/>
          <w:sz w:val="24"/>
          <w:szCs w:val="24"/>
          <w:lang w:val="en-US"/>
        </w:rPr>
        <w:t xml:space="preserve"> and dominance</w:t>
      </w:r>
      <w:r w:rsidR="00F63981" w:rsidRPr="00283D80">
        <w:rPr>
          <w:rFonts w:ascii="Calibri" w:eastAsia="Calibri" w:hAnsi="Calibri" w:cs="Calibri"/>
          <w:sz w:val="24"/>
          <w:szCs w:val="24"/>
          <w:lang w:val="en-US"/>
        </w:rPr>
        <w:fldChar w:fldCharType="begin" w:fldLock="1"/>
      </w:r>
      <w:r w:rsidR="00FE507E" w:rsidRPr="00283D80">
        <w:rPr>
          <w:rFonts w:ascii="Calibri" w:eastAsia="Calibri" w:hAnsi="Calibri" w:cs="Calibri"/>
          <w:sz w:val="24"/>
          <w:szCs w:val="24"/>
          <w:lang w:val="en-US"/>
        </w:rPr>
        <w:instrText>ADDIN CSL_CITATION {"citationItems":[{"id":"ITEM-1","itemData":{"DOI":"10.1016/0005-7916(94)90063-9","ISSN":"00057916","PMID":"7962581","abstract":"The Self-Assessment Manikin (SAM) is a non-verbal pictorial assessment technique that directly measures the pleasure, arousal, and dominance associated with a person's affective reaction to a wide variety of stimuli. In this experiment, we compare reports of affective experience obtained using SAM, which requires only three simple judgments, to the Semantic Differential scale devised by Mehrabian and Russell (An approach to environmental psychology, 1974) which requires 18 different ratings. Subjective reports were measured to a series of pictures that varied in both affective valence and intensity. Correlations across the two rating methods were high both for reports of experienced pleasure and felt arousal. Differences obtained in the dominance dimension of the two instruments suggest that SAM may better track the personal response to an affective stimulus. SAM is an inexpensive, easy method for quickly assessing reports of affective response in many contexts. © 1994.","author":[{"dropping-particle":"","family":"Bradley","given":"Margaret M.","non-dropping-particle":"","parse-names":false,"suffix":""},{"dropping-particle":"","family":"Lang","given":"Peter J.","non-dropping-particle":"","parse-names":false,"suffix":""}],"container-title":"Journal of Behavior Therapy and Experimental Psychiatry","id":"ITEM-1","issued":{"date-parts":[["1994"]]},"title":"Measuring emotion: The self-assessment manikin and the semantic differential","type":"article-journal"},"uris":["http://www.mendeley.com/documents/?uuid=8326e0ae-1e12-4028-8d6a-0aaab3f5e2e2"]}],"mendeley":{"formattedCitation":"&lt;sup&gt;8&lt;/sup&gt;","plainTextFormattedCitation":"8","previouslyFormattedCitation":"&lt;sup&gt;9&lt;/sup&gt;"},"properties":{"noteIndex":0},"schema":"https://github.com/citation-style-language/schema/raw/master/csl-citation.json"}</w:instrText>
      </w:r>
      <w:r w:rsidR="00F63981" w:rsidRPr="00283D80">
        <w:rPr>
          <w:rFonts w:ascii="Calibri" w:eastAsia="Calibri" w:hAnsi="Calibri" w:cs="Calibri"/>
          <w:sz w:val="24"/>
          <w:szCs w:val="24"/>
          <w:lang w:val="en-US"/>
        </w:rPr>
        <w:fldChar w:fldCharType="separate"/>
      </w:r>
      <w:r w:rsidR="00FE507E" w:rsidRPr="00283D80">
        <w:rPr>
          <w:rFonts w:ascii="Calibri" w:eastAsia="Calibri" w:hAnsi="Calibri" w:cs="Calibri"/>
          <w:noProof/>
          <w:sz w:val="24"/>
          <w:szCs w:val="24"/>
          <w:vertAlign w:val="superscript"/>
          <w:lang w:val="en-US"/>
        </w:rPr>
        <w:t>8</w:t>
      </w:r>
      <w:r w:rsidR="00F63981" w:rsidRPr="00283D80">
        <w:rPr>
          <w:rFonts w:ascii="Calibri" w:eastAsia="Calibri" w:hAnsi="Calibri" w:cs="Calibri"/>
          <w:sz w:val="24"/>
          <w:szCs w:val="24"/>
          <w:lang w:val="en-US"/>
        </w:rPr>
        <w:fldChar w:fldCharType="end"/>
      </w:r>
      <w:r w:rsidRPr="00283D80">
        <w:rPr>
          <w:rFonts w:ascii="Calibri" w:eastAsia="Calibri" w:hAnsi="Calibri" w:cs="Calibri"/>
          <w:sz w:val="24"/>
          <w:szCs w:val="24"/>
          <w:lang w:val="en-US"/>
        </w:rPr>
        <w:t>. The current work used the arousal dimension, assessed using a visual 9-point Likert scale, ranging from calm to excited. Perceived arousal has been used in combination with physiological arousal</w:t>
      </w:r>
      <w:r w:rsidR="00F63981" w:rsidRPr="00283D80">
        <w:rPr>
          <w:rFonts w:ascii="Calibri" w:eastAsia="Calibri" w:hAnsi="Calibri" w:cs="Calibri"/>
          <w:sz w:val="24"/>
          <w:szCs w:val="24"/>
          <w:lang w:val="en-US"/>
        </w:rPr>
        <w:fldChar w:fldCharType="begin" w:fldLock="1"/>
      </w:r>
      <w:r w:rsidR="00FE507E" w:rsidRPr="00283D80">
        <w:rPr>
          <w:rFonts w:ascii="Calibri" w:eastAsia="Calibri" w:hAnsi="Calibri" w:cs="Calibri"/>
          <w:sz w:val="24"/>
          <w:szCs w:val="24"/>
          <w:lang w:val="en-US"/>
        </w:rPr>
        <w:instrText>ADDIN CSL_CITATION {"citationItems":[{"id":"ITEM-1","itemData":{"abstract":"Colored photographic pictures that varied widely across the affective dimensions of valence (pleasant-unpleasant) and arou.sal (excited-calm) were each viewed for a 6-s period while facial electromyographic (zygomatic and corrugator muscle activity) and visceral (heart rate and skin conductance) reactions were measured. Judgments relating to pleasure, arousal, interest, and emotional state were measured, as was choice viewing time. Significant covariation was obtained between (a) facial expression and affective valence judgments and (b) skin conductance magnitude and arousal ratings. Interest ratings and viewing time were also associated with arousal. Although differences due to the subject's gender and cognitive style were obtained, affective responses were largely independent of the personality factors investigated. Response specificity, particularly facial expressiveness, supported the view that specific affects have unique patterns of reactivity. The consistency of the dimensional relationships between evaluative judgments (i.e., pleasure and arousal) and physiological response, however, emphasizes that emotion is fundamentally organized by these motivational parameters. Descriptors:","author":[{"dropping-particle":"","family":"Lang","given":"P J","non-dropping-particle":"","parse-names":false,"suffix":""},{"dropping-particle":"","family":"Bradley","given":"M M","non-dropping-particle":"","parse-names":false,"suffix":""},{"dropping-particle":"","family":"Hamm","given":"A O","non-dropping-particle":"","parse-names":false,"suffix":""}],"container-title":"Psychophysiological Research","id":"ITEM-1","issued":{"date-parts":[["1993"]]},"page":"261-273","title":"Looking at Pictures: Evaluative, Facial, Visceral, and Behavioral Responses","type":"article-journal","volume":"30"},"uris":["http://www.mendeley.com/documents/?uuid=7b5d63fb-a877-4bf8-9dff-f4d35cbf2c1a"]}],"mendeley":{"formattedCitation":"&lt;sup&gt;7&lt;/sup&gt;","plainTextFormattedCitation":"7","previouslyFormattedCitation":"&lt;sup&gt;8&lt;/sup&gt;"},"properties":{"noteIndex":0},"schema":"https://github.com/citation-style-language/schema/raw/master/csl-citation.json"}</w:instrText>
      </w:r>
      <w:r w:rsidR="00F63981" w:rsidRPr="00283D80">
        <w:rPr>
          <w:rFonts w:ascii="Calibri" w:eastAsia="Calibri" w:hAnsi="Calibri" w:cs="Calibri"/>
          <w:sz w:val="24"/>
          <w:szCs w:val="24"/>
          <w:lang w:val="en-US"/>
        </w:rPr>
        <w:fldChar w:fldCharType="separate"/>
      </w:r>
      <w:r w:rsidR="00FE507E" w:rsidRPr="00283D80">
        <w:rPr>
          <w:rFonts w:ascii="Calibri" w:eastAsia="Calibri" w:hAnsi="Calibri" w:cs="Calibri"/>
          <w:noProof/>
          <w:sz w:val="24"/>
          <w:szCs w:val="24"/>
          <w:vertAlign w:val="superscript"/>
          <w:lang w:val="en-US"/>
        </w:rPr>
        <w:t>7</w:t>
      </w:r>
      <w:r w:rsidR="00F63981" w:rsidRPr="00283D80">
        <w:rPr>
          <w:rFonts w:ascii="Calibri" w:eastAsia="Calibri" w:hAnsi="Calibri" w:cs="Calibri"/>
          <w:sz w:val="24"/>
          <w:szCs w:val="24"/>
          <w:lang w:val="en-US"/>
        </w:rPr>
        <w:fldChar w:fldCharType="end"/>
      </w:r>
      <w:r w:rsidRPr="00283D80">
        <w:rPr>
          <w:rFonts w:ascii="Calibri" w:eastAsia="Calibri" w:hAnsi="Calibri" w:cs="Calibri"/>
          <w:sz w:val="24"/>
          <w:szCs w:val="24"/>
          <w:lang w:val="en-US"/>
        </w:rPr>
        <w:t>.</w:t>
      </w:r>
    </w:p>
    <w:p w14:paraId="58C5D3CF" w14:textId="789385DF" w:rsidR="00282877" w:rsidRPr="00283D80" w:rsidRDefault="00282877" w:rsidP="0012665D">
      <w:pPr>
        <w:spacing w:line="240" w:lineRule="auto"/>
        <w:jc w:val="both"/>
        <w:rPr>
          <w:rFonts w:ascii="Calibri" w:eastAsia="Calibri" w:hAnsi="Calibri" w:cs="Calibri"/>
          <w:sz w:val="24"/>
          <w:szCs w:val="24"/>
          <w:lang w:val="en-US"/>
        </w:rPr>
      </w:pPr>
    </w:p>
    <w:p w14:paraId="385B9C25" w14:textId="58EA3F49" w:rsidR="00282877" w:rsidRPr="00283D80" w:rsidRDefault="00917AA1"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 xml:space="preserve">In traditional video games contexts, spectators are seated in a chair and stay more or less in the same position for the duration of the experiment. They are expected to look at a screen </w:t>
      </w:r>
      <w:r w:rsidRPr="00283D80">
        <w:rPr>
          <w:rFonts w:ascii="Calibri" w:eastAsia="Calibri" w:hAnsi="Calibri" w:cs="Calibri"/>
          <w:sz w:val="24"/>
          <w:szCs w:val="24"/>
          <w:lang w:val="en-US"/>
        </w:rPr>
        <w:lastRenderedPageBreak/>
        <w:t xml:space="preserve">where the actions take place. </w:t>
      </w:r>
      <w:r w:rsidR="00A67DE8" w:rsidRPr="00283D80">
        <w:rPr>
          <w:rFonts w:ascii="Calibri" w:eastAsia="Calibri" w:hAnsi="Calibri" w:cs="Calibri"/>
          <w:sz w:val="24"/>
          <w:szCs w:val="24"/>
          <w:lang w:val="en-US"/>
        </w:rPr>
        <w:t>This setting has been seen in previous games studies using physiological data</w:t>
      </w:r>
      <w:r w:rsidR="0089215C" w:rsidRPr="00283D80">
        <w:rPr>
          <w:rFonts w:ascii="Calibri" w:eastAsia="Calibri" w:hAnsi="Calibri" w:cs="Calibri"/>
          <w:sz w:val="24"/>
          <w:szCs w:val="24"/>
          <w:lang w:val="en-US"/>
        </w:rPr>
        <w:fldChar w:fldCharType="begin" w:fldLock="1"/>
      </w:r>
      <w:r w:rsidR="00FE507E" w:rsidRPr="00283D80">
        <w:rPr>
          <w:rFonts w:ascii="Calibri" w:eastAsia="Calibri" w:hAnsi="Calibri" w:cs="Calibri"/>
          <w:sz w:val="24"/>
          <w:szCs w:val="24"/>
          <w:lang w:val="en-US"/>
        </w:rPr>
        <w:instrText>ADDIN CSL_CITATION {"citationItems":[{"id":"ITEM-1","itemData":{"DOI":"10.1007/s11042-019-08585-y","ISSN":"15737721","abstract":"A video game is an interactive software able to arouse intense emotions in players. Consequentially, different theories have been proposed to understand which game aspects are able to affect the players’ emotional state. However, only few works have tried to use empirical evidence to investigate the effects of different game aspects of the players’ emotions. In this paper, we present the results of a set of experiments aimed at predicting the players’ emotions during video games sessions using their physiological data. We have created a physiological dataset from the data acquired by 33 participants during video game fruition using a standard monitor and a Virtual Reality headset. The dataset contains information about electrocardiogram, 5 facials electromyographies, electrodermal activity, and respiration. Furthermore, we have asked the players to self-assess their emotional state on the Arousal and Valence space. We have then analyzed the contribution of each physiological signal to the overall definition of the players’ mental state. Finally, we have applied Machine Learning techniques to predict the emotional state of players during game sessions at a precision of one second. The obtained results can contribute to define game devices and engines able to detect physiological data, as well to improve the game design process.","author":[{"dropping-particle":"","family":"Granato","given":"Marco","non-dropping-particle":"","parse-names":false,"suffix":""},{"dropping-particle":"","family":"Gadia","given":"Davide","non-dropping-particle":"","parse-names":false,"suffix":""},{"dropping-particle":"","family":"Maggiorini","given":"Dario","non-dropping-particle":"","parse-names":false,"suffix":""},{"dropping-particle":"","family":"Ripamonti","given":"Laura A.","non-dropping-particle":"","parse-names":false,"suffix":""}],"container-title":"Multimedia Tools and Applications","id":"ITEM-1","issued":{"date-parts":[["2020"]]},"title":"An empirical study of players’ emotions in VR racing games based on a dataset of physiological data","type":"article-journal"},"uris":["http://www.mendeley.com/documents/?uuid=e1089c8f-56a8-4819-b319-5c3c0963c610"]}],"mendeley":{"formattedCitation":"&lt;sup&gt;9&lt;/sup&gt;","plainTextFormattedCitation":"9","previouslyFormattedCitation":"&lt;sup&gt;10&lt;/sup&gt;"},"properties":{"noteIndex":0},"schema":"https://github.com/citation-style-language/schema/raw/master/csl-citation.json"}</w:instrText>
      </w:r>
      <w:r w:rsidR="0089215C" w:rsidRPr="00283D80">
        <w:rPr>
          <w:rFonts w:ascii="Calibri" w:eastAsia="Calibri" w:hAnsi="Calibri" w:cs="Calibri"/>
          <w:sz w:val="24"/>
          <w:szCs w:val="24"/>
          <w:lang w:val="en-US"/>
        </w:rPr>
        <w:fldChar w:fldCharType="separate"/>
      </w:r>
      <w:r w:rsidR="00FE507E" w:rsidRPr="00283D80">
        <w:rPr>
          <w:rFonts w:ascii="Calibri" w:eastAsia="Calibri" w:hAnsi="Calibri" w:cs="Calibri"/>
          <w:noProof/>
          <w:sz w:val="24"/>
          <w:szCs w:val="24"/>
          <w:vertAlign w:val="superscript"/>
          <w:lang w:val="en-US"/>
        </w:rPr>
        <w:t>9</w:t>
      </w:r>
      <w:r w:rsidR="0089215C" w:rsidRPr="00283D80">
        <w:rPr>
          <w:rFonts w:ascii="Calibri" w:eastAsia="Calibri" w:hAnsi="Calibri" w:cs="Calibri"/>
          <w:sz w:val="24"/>
          <w:szCs w:val="24"/>
          <w:lang w:val="en-US"/>
        </w:rPr>
        <w:fldChar w:fldCharType="end"/>
      </w:r>
      <w:r w:rsidR="0089215C" w:rsidRPr="00283D80">
        <w:rPr>
          <w:rFonts w:ascii="Calibri" w:eastAsia="Calibri" w:hAnsi="Calibri" w:cs="Calibri"/>
          <w:sz w:val="24"/>
          <w:szCs w:val="24"/>
          <w:lang w:val="en-US"/>
        </w:rPr>
        <w:t xml:space="preserve">. </w:t>
      </w:r>
      <w:r w:rsidRPr="00283D80">
        <w:rPr>
          <w:rFonts w:ascii="Calibri" w:eastAsia="Calibri" w:hAnsi="Calibri" w:cs="Calibri"/>
          <w:sz w:val="24"/>
          <w:szCs w:val="24"/>
          <w:lang w:val="en-US"/>
        </w:rPr>
        <w:t>In this case, it is simple to start the recording of the game at the same time as the recording of the physiological data</w:t>
      </w:r>
      <w:r w:rsidR="00F63981" w:rsidRPr="00283D80">
        <w:rPr>
          <w:rFonts w:ascii="Calibri" w:eastAsia="Calibri" w:hAnsi="Calibri" w:cs="Calibri"/>
          <w:sz w:val="24"/>
          <w:szCs w:val="24"/>
          <w:lang w:val="en-US"/>
        </w:rPr>
        <w:fldChar w:fldCharType="begin" w:fldLock="1"/>
      </w:r>
      <w:r w:rsidR="00FE507E" w:rsidRPr="00283D80">
        <w:rPr>
          <w:rFonts w:ascii="Calibri" w:eastAsia="Calibri" w:hAnsi="Calibri" w:cs="Calibri"/>
          <w:sz w:val="24"/>
          <w:szCs w:val="24"/>
          <w:lang w:val="en-US"/>
        </w:rPr>
        <w:instrText>ADDIN CSL_CITATION {"citationItems":[{"id":"ITEM-1","itemData":{"DOI":"10.1207/s1532785xmep0804","ISBN":"15213269","ISSN":"1521-3269","PMID":"23431180","abstract":"Repeated exposure to violent media is related to negative outcomes, including aggression, hostility, and cognitive and social deficits. We examined if cardiovas- cular and emotional responding to video game play changed across 3 weekly ses- sions. Participants were 41 adolescents (Mage = 14.8; male = 29; female = 12) from rural Appalachia. Participants attended 3 weekly sessions and played 1 of 3 video games (basketball, fighting, or horror) each time. Measures included heart rate (HR); systolic blood pressure (SBP); diastolic blood pressure (DBP); self-reported aggression, anger, and reactions to game play; and history of video game play. Resting and posttest cardiovascular measures did not differ from session to session. Adolescents displayed HR and SBP reactivity to game play within each session. They also demonstrated decreased SBP and DBP responding to video game play across the 3-week period, regardless of game content. Affective responses did not change significantly across the course of the experiment. Adolescents who played the violent games reported more frustration and arousal than those who played the sports game. The implications of these findings are discussed.","author":[{"dropping-particle":"","family":"Niklas Ravaja , Timo Saari , Mikko Salminen","given":"Jari Laarni &amp; Kari K","non-dropping-particle":"","parse-names":false,"suffix":""}],"container-title":"Media Psychology","id":"ITEM-1","issue":"4","issued":{"date-parts":[["2006"]]},"page":"323–341","title":"Phasic Emotional Reactions to Video Game Events: A Psychophysiological Investigation","type":"article-journal","volume":"8"},"uris":["http://www.mendeley.com/documents/?uuid=38b17ab0-b606-407f-abfb-1429f1911075"]}],"mendeley":{"formattedCitation":"&lt;sup&gt;10&lt;/sup&gt;","plainTextFormattedCitation":"10","previouslyFormattedCitation":"&lt;sup&gt;11&lt;/sup&gt;"},"properties":{"noteIndex":0},"schema":"https://github.com/citation-style-language/schema/raw/master/csl-citation.json"}</w:instrText>
      </w:r>
      <w:r w:rsidR="00F63981" w:rsidRPr="00283D80">
        <w:rPr>
          <w:rFonts w:ascii="Calibri" w:eastAsia="Calibri" w:hAnsi="Calibri" w:cs="Calibri"/>
          <w:sz w:val="24"/>
          <w:szCs w:val="24"/>
          <w:lang w:val="en-US"/>
        </w:rPr>
        <w:fldChar w:fldCharType="separate"/>
      </w:r>
      <w:r w:rsidR="00FE507E" w:rsidRPr="00283D80">
        <w:rPr>
          <w:rFonts w:ascii="Calibri" w:eastAsia="Calibri" w:hAnsi="Calibri" w:cs="Calibri"/>
          <w:noProof/>
          <w:sz w:val="24"/>
          <w:szCs w:val="24"/>
          <w:vertAlign w:val="superscript"/>
          <w:lang w:val="en-US"/>
        </w:rPr>
        <w:t>10</w:t>
      </w:r>
      <w:r w:rsidR="00F63981" w:rsidRPr="00283D80">
        <w:rPr>
          <w:rFonts w:ascii="Calibri" w:eastAsia="Calibri" w:hAnsi="Calibri" w:cs="Calibri"/>
          <w:sz w:val="24"/>
          <w:szCs w:val="24"/>
          <w:lang w:val="en-US"/>
        </w:rPr>
        <w:fldChar w:fldCharType="end"/>
      </w:r>
      <w:r w:rsidRPr="00283D80">
        <w:rPr>
          <w:rFonts w:ascii="Calibri" w:eastAsia="Calibri" w:hAnsi="Calibri" w:cs="Calibri"/>
          <w:sz w:val="24"/>
          <w:szCs w:val="24"/>
          <w:lang w:val="en-US"/>
        </w:rPr>
        <w:t>.</w:t>
      </w:r>
    </w:p>
    <w:p w14:paraId="2D81F928" w14:textId="4E83BE16" w:rsidR="00282877" w:rsidRPr="00283D80" w:rsidRDefault="00282877" w:rsidP="0012665D">
      <w:pPr>
        <w:spacing w:line="240" w:lineRule="auto"/>
        <w:jc w:val="both"/>
        <w:rPr>
          <w:rFonts w:ascii="Calibri" w:eastAsia="Calibri" w:hAnsi="Calibri" w:cs="Calibri"/>
          <w:sz w:val="24"/>
          <w:szCs w:val="24"/>
          <w:lang w:val="en-US"/>
        </w:rPr>
      </w:pPr>
    </w:p>
    <w:p w14:paraId="2FDD159D" w14:textId="2F20386C" w:rsidR="00282877" w:rsidRPr="00283D80" w:rsidRDefault="00917AA1"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In the context of new digital games that are played outside of the screen, and in which participants stand and are free to move, traditional EDA recording might not be appropriate. The game used in this study is akin to a life-size Pong</w:t>
      </w:r>
      <w:r w:rsidR="00F63981" w:rsidRPr="00283D80">
        <w:rPr>
          <w:rFonts w:ascii="Calibri" w:eastAsia="Calibri" w:hAnsi="Calibri" w:cs="Calibri"/>
          <w:sz w:val="24"/>
          <w:szCs w:val="24"/>
          <w:lang w:val="en-US"/>
        </w:rPr>
        <w:fldChar w:fldCharType="begin" w:fldLock="1"/>
      </w:r>
      <w:r w:rsidR="00FE507E" w:rsidRPr="00283D80">
        <w:rPr>
          <w:rFonts w:ascii="Calibri" w:eastAsia="Calibri" w:hAnsi="Calibri" w:cs="Calibri"/>
          <w:sz w:val="24"/>
          <w:szCs w:val="24"/>
          <w:lang w:val="en-US"/>
        </w:rPr>
        <w:instrText>ADDIN CSL_CITATION {"citationItems":[{"id":"ITEM-1","itemData":{"author":[{"dropping-particle":"","family":"Atari","given":"","non-dropping-particle":"","parse-names":false,"suffix":""}],"id":"ITEM-1","issued":{"date-parts":[["1972"]]},"number":"1","publisher":"Atari","publisher-place":"Sunnyvale, California","title":"Pong","type":"article"},"uris":["http://www.mendeley.com/documents/?uuid=019c5eb9-42f8-4352-922d-13f7cc55280e"]}],"mendeley":{"formattedCitation":"&lt;sup&gt;11&lt;/sup&gt;","plainTextFormattedCitation":"11","previouslyFormattedCitation":"&lt;sup&gt;12&lt;/sup&gt;"},"properties":{"noteIndex":0},"schema":"https://github.com/citation-style-language/schema/raw/master/csl-citation.json"}</w:instrText>
      </w:r>
      <w:r w:rsidR="00F63981" w:rsidRPr="00283D80">
        <w:rPr>
          <w:rFonts w:ascii="Calibri" w:eastAsia="Calibri" w:hAnsi="Calibri" w:cs="Calibri"/>
          <w:sz w:val="24"/>
          <w:szCs w:val="24"/>
          <w:lang w:val="en-US"/>
        </w:rPr>
        <w:fldChar w:fldCharType="separate"/>
      </w:r>
      <w:r w:rsidR="00FE507E" w:rsidRPr="00283D80">
        <w:rPr>
          <w:rFonts w:ascii="Calibri" w:eastAsia="Calibri" w:hAnsi="Calibri" w:cs="Calibri"/>
          <w:noProof/>
          <w:sz w:val="24"/>
          <w:szCs w:val="24"/>
          <w:vertAlign w:val="superscript"/>
          <w:lang w:val="en-US"/>
        </w:rPr>
        <w:t>11</w:t>
      </w:r>
      <w:r w:rsidR="00F63981" w:rsidRPr="00283D80">
        <w:rPr>
          <w:rFonts w:ascii="Calibri" w:eastAsia="Calibri" w:hAnsi="Calibri" w:cs="Calibri"/>
          <w:sz w:val="24"/>
          <w:szCs w:val="24"/>
          <w:lang w:val="en-US"/>
        </w:rPr>
        <w:fldChar w:fldCharType="end"/>
      </w:r>
      <w:r w:rsidRPr="00283D80">
        <w:rPr>
          <w:rFonts w:ascii="Calibri" w:eastAsia="Calibri" w:hAnsi="Calibri" w:cs="Calibri"/>
          <w:sz w:val="24"/>
          <w:szCs w:val="24"/>
          <w:lang w:val="en-US"/>
        </w:rPr>
        <w:t xml:space="preserve">. This game is composed of a ball and </w:t>
      </w:r>
      <w:r w:rsidR="00C177B9" w:rsidRPr="00283D80">
        <w:rPr>
          <w:rFonts w:ascii="Calibri" w:eastAsia="Calibri" w:hAnsi="Calibri" w:cs="Calibri"/>
          <w:sz w:val="24"/>
          <w:szCs w:val="24"/>
          <w:lang w:val="en-US"/>
        </w:rPr>
        <w:t xml:space="preserve">two </w:t>
      </w:r>
      <w:r w:rsidRPr="00283D80">
        <w:rPr>
          <w:rFonts w:ascii="Calibri" w:eastAsia="Calibri" w:hAnsi="Calibri" w:cs="Calibri"/>
          <w:sz w:val="24"/>
          <w:szCs w:val="24"/>
          <w:lang w:val="en-US"/>
        </w:rPr>
        <w:t>paddles, each on an extremity of the playing field. Players move their paddle in order to push the ball from one end of the field to the other. In the version used for this research, the game is projected on the ground and players use their bodies as controllers for the paddles. Movement detection technology allows the paddle to follow the two players who are situated at opposite sides of the playground. An example of how the players prevent the</w:t>
      </w:r>
      <w:r w:rsidR="00EA7EF0" w:rsidRPr="00283D80">
        <w:rPr>
          <w:rFonts w:ascii="Calibri" w:eastAsia="Calibri" w:hAnsi="Calibri" w:cs="Calibri"/>
          <w:sz w:val="24"/>
          <w:szCs w:val="24"/>
          <w:lang w:val="en-US"/>
        </w:rPr>
        <w:t xml:space="preserve"> </w:t>
      </w:r>
      <w:r w:rsidRPr="00283D80">
        <w:rPr>
          <w:rFonts w:ascii="Calibri" w:eastAsia="Calibri" w:hAnsi="Calibri" w:cs="Calibri"/>
          <w:sz w:val="24"/>
          <w:szCs w:val="24"/>
          <w:lang w:val="en-US"/>
        </w:rPr>
        <w:t xml:space="preserve">ball from hitting the virtual wall behind them is presented in </w:t>
      </w:r>
      <w:r w:rsidRPr="00283D80">
        <w:rPr>
          <w:rFonts w:ascii="Calibri" w:eastAsia="Calibri" w:hAnsi="Calibri" w:cs="Calibri"/>
          <w:b/>
          <w:bCs/>
          <w:sz w:val="24"/>
          <w:szCs w:val="24"/>
          <w:lang w:val="en-US"/>
        </w:rPr>
        <w:t>Figure 1</w:t>
      </w:r>
      <w:r w:rsidRPr="00283D80">
        <w:rPr>
          <w:rFonts w:ascii="Calibri" w:eastAsia="Calibri" w:hAnsi="Calibri" w:cs="Calibri"/>
          <w:sz w:val="24"/>
          <w:szCs w:val="24"/>
          <w:lang w:val="en-US"/>
        </w:rPr>
        <w:t>. The game also involves spectators standing on the sides of the playground, who can use their smartphones to influence the gameplay. Using a mobile web application, spectators can vote for certain power-ups or obstacles that can either help or harm the players (e.g., less walls versus more balls, or modulating the speed of the ball). The option with the most votes wins.</w:t>
      </w:r>
    </w:p>
    <w:p w14:paraId="4F92F0CA" w14:textId="02214654" w:rsidR="00282877" w:rsidRPr="00283D80" w:rsidRDefault="00282877" w:rsidP="0012665D">
      <w:pPr>
        <w:spacing w:line="240" w:lineRule="auto"/>
        <w:jc w:val="both"/>
        <w:rPr>
          <w:rFonts w:ascii="Calibri" w:eastAsia="Calibri" w:hAnsi="Calibri" w:cs="Calibri"/>
          <w:sz w:val="24"/>
          <w:szCs w:val="24"/>
          <w:lang w:val="en-US"/>
        </w:rPr>
      </w:pPr>
    </w:p>
    <w:p w14:paraId="532C5D88" w14:textId="63682A35" w:rsidR="00282877" w:rsidRPr="00283D80" w:rsidRDefault="00917AA1"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In this study, we investigate the influence of interactivity on spectators. The conditions of interactivity are with or without smartphone. We compared the engagement of the spectators in these two conditions. A within-subject design was used for the interactivity condition, in order to assess the difference in arousal, and therefore in engagement. In the current study, groups of 12 people were ideal to promote ecological validity of the game</w:t>
      </w:r>
      <w:r w:rsidR="0089215C" w:rsidRPr="00283D80">
        <w:rPr>
          <w:rFonts w:ascii="Calibri" w:eastAsia="Calibri" w:hAnsi="Calibri" w:cs="Calibri"/>
          <w:sz w:val="24"/>
          <w:szCs w:val="24"/>
          <w:lang w:val="en-US"/>
        </w:rPr>
        <w:fldChar w:fldCharType="begin" w:fldLock="1"/>
      </w:r>
      <w:r w:rsidR="00FE507E" w:rsidRPr="00283D80">
        <w:rPr>
          <w:rFonts w:ascii="Calibri" w:eastAsia="Calibri" w:hAnsi="Calibri" w:cs="Calibri"/>
          <w:sz w:val="24"/>
          <w:szCs w:val="24"/>
          <w:lang w:val="en-US"/>
        </w:rPr>
        <w:instrText>ADDIN CSL_CITATION {"citationItems":[{"id":"ITEM-1","itemData":{"DOI":"10.5220/0006962901230130","ISBN":"9789897583292","abstract":"While many call for increased ecological validity in physiological computing research, implementing very naturalistic studies can be challenging. In this paper, we present a way to quantify ecological validity to allow comparisons between studies. We also present a critical look at four types of studies that have emerged from quantifying the ecological validity of our past experiments. Finally, we provide recommendations and lessons learned from our own work conducting studies that span a wide range of levels of ecological validity for researchers who wish to do more in the wild research.","author":[{"dropping-particle":"","family":"Labonte-LeMoyne","given":"Elise","non-dropping-particle":"","parse-names":false,"suffix":""},{"dropping-particle":"","family":"Courtemanche","given":"François","non-dropping-particle":"","parse-names":false,"suffix":""},{"dropping-particle":"","family":"Fredette","given":"Marc","non-dropping-particle":"","parse-names":false,"suffix":""},{"dropping-particle":"","family":"Léger","given":"Pierre Majorique","non-dropping-particle":"","parse-names":false,"suffix":""}],"container-title":"PhyCS 2018 - Proceedings of the 5th International Conference on Physiological Computing Systems","id":"ITEM-1","issued":{"date-parts":[["2018"]]},"title":"How wild is too wild: Lessons learned and recommendations for ecological validity in physiological computing research","type":"paper-conference"},"uris":["http://www.mendeley.com/documents/?uuid=930d5aa7-4f4a-49bf-8286-fe99541ffe1b"]}],"mendeley":{"formattedCitation":"&lt;sup&gt;12&lt;/sup&gt;","plainTextFormattedCitation":"12","previouslyFormattedCitation":"&lt;sup&gt;13&lt;/sup&gt;"},"properties":{"noteIndex":0},"schema":"https://github.com/citation-style-language/schema/raw/master/csl-citation.json"}</w:instrText>
      </w:r>
      <w:r w:rsidR="0089215C" w:rsidRPr="00283D80">
        <w:rPr>
          <w:rFonts w:ascii="Calibri" w:eastAsia="Calibri" w:hAnsi="Calibri" w:cs="Calibri"/>
          <w:sz w:val="24"/>
          <w:szCs w:val="24"/>
          <w:lang w:val="en-US"/>
        </w:rPr>
        <w:fldChar w:fldCharType="separate"/>
      </w:r>
      <w:r w:rsidR="00FE507E" w:rsidRPr="00283D80">
        <w:rPr>
          <w:rFonts w:ascii="Calibri" w:eastAsia="Calibri" w:hAnsi="Calibri" w:cs="Calibri"/>
          <w:noProof/>
          <w:sz w:val="24"/>
          <w:szCs w:val="24"/>
          <w:vertAlign w:val="superscript"/>
          <w:lang w:val="en-US"/>
        </w:rPr>
        <w:t>12</w:t>
      </w:r>
      <w:r w:rsidR="0089215C" w:rsidRPr="00283D80">
        <w:rPr>
          <w:rFonts w:ascii="Calibri" w:eastAsia="Calibri" w:hAnsi="Calibri" w:cs="Calibri"/>
          <w:sz w:val="24"/>
          <w:szCs w:val="24"/>
          <w:lang w:val="en-US"/>
        </w:rPr>
        <w:fldChar w:fldCharType="end"/>
      </w:r>
      <w:r w:rsidR="0089215C" w:rsidRPr="00283D80">
        <w:rPr>
          <w:rFonts w:ascii="Calibri" w:eastAsia="Calibri" w:hAnsi="Calibri" w:cs="Calibri"/>
          <w:sz w:val="24"/>
          <w:szCs w:val="24"/>
          <w:lang w:val="en-US"/>
        </w:rPr>
        <w:t xml:space="preserve">. </w:t>
      </w:r>
      <w:r w:rsidR="00C177B9" w:rsidRPr="00283D80">
        <w:rPr>
          <w:rFonts w:ascii="Calibri" w:eastAsia="Calibri" w:hAnsi="Calibri" w:cs="Calibri"/>
          <w:sz w:val="24"/>
          <w:szCs w:val="24"/>
          <w:lang w:val="en-US"/>
        </w:rPr>
        <w:t xml:space="preserve">two </w:t>
      </w:r>
      <w:r w:rsidRPr="00283D80">
        <w:rPr>
          <w:rFonts w:ascii="Calibri" w:eastAsia="Calibri" w:hAnsi="Calibri" w:cs="Calibri"/>
          <w:sz w:val="24"/>
          <w:szCs w:val="24"/>
          <w:lang w:val="en-US"/>
        </w:rPr>
        <w:t xml:space="preserve">people as players and 10 as spectators. Only two EDA boxes were available for our study, so we had a total of </w:t>
      </w:r>
      <w:r w:rsidR="00C177B9" w:rsidRPr="00283D80">
        <w:rPr>
          <w:rFonts w:ascii="Calibri" w:eastAsia="Calibri" w:hAnsi="Calibri" w:cs="Calibri"/>
          <w:sz w:val="24"/>
          <w:szCs w:val="24"/>
          <w:lang w:val="en-US"/>
        </w:rPr>
        <w:t xml:space="preserve">eight </w:t>
      </w:r>
      <w:r w:rsidRPr="00283D80">
        <w:rPr>
          <w:rFonts w:ascii="Calibri" w:eastAsia="Calibri" w:hAnsi="Calibri" w:cs="Calibri"/>
          <w:sz w:val="24"/>
          <w:szCs w:val="24"/>
          <w:lang w:val="en-US"/>
        </w:rPr>
        <w:t>groups which totalized 16 EDA data sets (</w:t>
      </w:r>
      <w:r w:rsidR="00C177B9" w:rsidRPr="00283D80">
        <w:rPr>
          <w:rFonts w:ascii="Calibri" w:eastAsia="Calibri" w:hAnsi="Calibri" w:cs="Calibri"/>
          <w:sz w:val="24"/>
          <w:szCs w:val="24"/>
          <w:lang w:val="en-US"/>
        </w:rPr>
        <w:t xml:space="preserve">two </w:t>
      </w:r>
      <w:r w:rsidRPr="00283D80">
        <w:rPr>
          <w:rFonts w:ascii="Calibri" w:eastAsia="Calibri" w:hAnsi="Calibri" w:cs="Calibri"/>
          <w:sz w:val="24"/>
          <w:szCs w:val="24"/>
          <w:lang w:val="en-US"/>
        </w:rPr>
        <w:t xml:space="preserve">participants with EDA recording per group of 12). Each member of the public was randomly assigned to </w:t>
      </w:r>
      <w:r w:rsidR="00C177B9" w:rsidRPr="00283D80">
        <w:rPr>
          <w:rFonts w:ascii="Calibri" w:eastAsia="Calibri" w:hAnsi="Calibri" w:cs="Calibri"/>
          <w:sz w:val="24"/>
          <w:szCs w:val="24"/>
          <w:lang w:val="en-US"/>
        </w:rPr>
        <w:t xml:space="preserve">two </w:t>
      </w:r>
      <w:r w:rsidRPr="00283D80">
        <w:rPr>
          <w:rFonts w:ascii="Calibri" w:eastAsia="Calibri" w:hAnsi="Calibri" w:cs="Calibri"/>
          <w:sz w:val="24"/>
          <w:szCs w:val="24"/>
          <w:lang w:val="en-US"/>
        </w:rPr>
        <w:t xml:space="preserve">games with access to their smartphone to influence the gameplay and </w:t>
      </w:r>
      <w:r w:rsidR="00C177B9" w:rsidRPr="00283D80">
        <w:rPr>
          <w:rFonts w:ascii="Calibri" w:eastAsia="Calibri" w:hAnsi="Calibri" w:cs="Calibri"/>
          <w:sz w:val="24"/>
          <w:szCs w:val="24"/>
          <w:lang w:val="en-US"/>
        </w:rPr>
        <w:t xml:space="preserve">one </w:t>
      </w:r>
      <w:r w:rsidRPr="00283D80">
        <w:rPr>
          <w:rFonts w:ascii="Calibri" w:eastAsia="Calibri" w:hAnsi="Calibri" w:cs="Calibri"/>
          <w:sz w:val="24"/>
          <w:szCs w:val="24"/>
          <w:lang w:val="en-US"/>
        </w:rPr>
        <w:t>game without access to their smartphone. Game engagement literature suggests that giving many interactive options can lead to higher engagement</w:t>
      </w:r>
      <w:r w:rsidR="00F63981" w:rsidRPr="00283D80">
        <w:rPr>
          <w:rFonts w:ascii="Calibri" w:eastAsia="Calibri" w:hAnsi="Calibri" w:cs="Calibri"/>
          <w:sz w:val="24"/>
          <w:szCs w:val="24"/>
          <w:lang w:val="en-US"/>
        </w:rPr>
        <w:fldChar w:fldCharType="begin" w:fldLock="1"/>
      </w:r>
      <w:r w:rsidR="00FE507E" w:rsidRPr="00283D80">
        <w:rPr>
          <w:rFonts w:ascii="Calibri" w:eastAsia="Calibri" w:hAnsi="Calibri" w:cs="Calibri"/>
          <w:sz w:val="24"/>
          <w:szCs w:val="24"/>
          <w:lang w:val="en-US"/>
        </w:rPr>
        <w:instrText>ADDIN CSL_CITATION {"citationItems":[{"id":"ITEM-1","itemData":{"DOI":"10.1007/s00146-009-0245-y","ISSN":"09515666","abstract":"This study explores how distributing the con- trols of a video game among multiple players affects the sociality and engagement experienced in game play. A video game was developed in which the distribution of game controls among the players could be varied, thereby affecting the abilities of the individual players to control the game. An experiment was set up in which eight groups of three players were asked to play the video game while the distribution of the game controls was increased in three steps. After each playing session, the players’ experiences of sociality and engagement were assessed using ques- tionnaires. The results showed that distributing game control among the players increased the level of experi- enced sociality and reduced the level of experienced con- trol. The game in which the controls were partly distributed led to the highest levels of experienced engagement, because the game allowed social play while still giving the players a sense of autonomy. The implications for inter- action design are discussed.","author":[{"dropping-particle":"","family":"Rozendaal","given":"Marco C.","non-dropping-particle":"","parse-names":false,"suffix":""},{"dropping-particle":"","family":"Braat","given":"Bram A.L.","non-dropping-particle":"","parse-names":false,"suffix":""},{"dropping-particle":"","family":"Wensveen","given":"Stephan A.G.","non-dropping-particle":"","parse-names":false,"suffix":""}],"container-title":"AI and Society","id":"ITEM-1","issue":"2","issued":{"date-parts":[["2010"]]},"page":"193-201","title":"Exploring sociality and engagement in play through game-control distribution","type":"article-journal","volume":"25"},"uris":["http://www.mendeley.com/documents/?uuid=33eb570e-911f-4742-93a5-68928c28cfab"]}],"mendeley":{"formattedCitation":"&lt;sup&gt;13&lt;/sup&gt;","plainTextFormattedCitation":"13","previouslyFormattedCitation":"&lt;sup&gt;14&lt;/sup&gt;"},"properties":{"noteIndex":0},"schema":"https://github.com/citation-style-language/schema/raw/master/csl-citation.json"}</w:instrText>
      </w:r>
      <w:r w:rsidR="00F63981" w:rsidRPr="00283D80">
        <w:rPr>
          <w:rFonts w:ascii="Calibri" w:eastAsia="Calibri" w:hAnsi="Calibri" w:cs="Calibri"/>
          <w:sz w:val="24"/>
          <w:szCs w:val="24"/>
          <w:lang w:val="en-US"/>
        </w:rPr>
        <w:fldChar w:fldCharType="separate"/>
      </w:r>
      <w:r w:rsidR="00FE507E" w:rsidRPr="00283D80">
        <w:rPr>
          <w:rFonts w:ascii="Calibri" w:eastAsia="Calibri" w:hAnsi="Calibri" w:cs="Calibri"/>
          <w:noProof/>
          <w:sz w:val="24"/>
          <w:szCs w:val="24"/>
          <w:vertAlign w:val="superscript"/>
          <w:lang w:val="en-US"/>
        </w:rPr>
        <w:t>13</w:t>
      </w:r>
      <w:r w:rsidR="00F63981" w:rsidRPr="00283D80">
        <w:rPr>
          <w:rFonts w:ascii="Calibri" w:eastAsia="Calibri" w:hAnsi="Calibri" w:cs="Calibri"/>
          <w:sz w:val="24"/>
          <w:szCs w:val="24"/>
          <w:lang w:val="en-US"/>
        </w:rPr>
        <w:fldChar w:fldCharType="end"/>
      </w:r>
      <w:r w:rsidRPr="00283D80">
        <w:rPr>
          <w:rFonts w:ascii="Calibri" w:eastAsia="Calibri" w:hAnsi="Calibri" w:cs="Calibri"/>
          <w:sz w:val="24"/>
          <w:szCs w:val="24"/>
          <w:lang w:val="en-US"/>
        </w:rPr>
        <w:t>. Research in education has found that physiological arousal is a correlate of emotional engagement</w:t>
      </w:r>
      <w:r w:rsidR="00F63981" w:rsidRPr="00283D80">
        <w:rPr>
          <w:rFonts w:ascii="Calibri" w:eastAsia="Calibri" w:hAnsi="Calibri" w:cs="Calibri"/>
          <w:sz w:val="24"/>
          <w:szCs w:val="24"/>
          <w:lang w:val="en-US"/>
        </w:rPr>
        <w:fldChar w:fldCharType="begin" w:fldLock="1"/>
      </w:r>
      <w:r w:rsidR="00FE507E" w:rsidRPr="00283D80">
        <w:rPr>
          <w:rFonts w:ascii="Calibri" w:eastAsia="Calibri" w:hAnsi="Calibri" w:cs="Calibri"/>
          <w:sz w:val="24"/>
          <w:szCs w:val="24"/>
          <w:lang w:val="en-US"/>
        </w:rPr>
        <w:instrText>ADDIN CSL_CITATION {"citationItems":[{"id":"ITEM-1","itemData":{"DOI":"10.3791/52627","ISSN":"1940087X","abstract":"© 2015 Journal of Visualized Experiments. In a recent theoretical synthesis on the concept of engagement, Fredricks, Blumenfeld and Paris1 defined engagement by its multiple dimensions: behavioral, emotional and cognitive. They observed that individual types of engagement had not been studied in conjunction, and little information was available about interactions or synergy between the dimensions; consequently, more studies would contribute to creating finely tuned teaching interventions. Benefiting from the recent technological advances in neurosciences, this paper presents a recently developed methodology to gather and synchronize data on multidimensional engagement during learning tasks. The technique involves the collection of (a) electroencephalography, (b) electrodermal, (c) eye-tracking, and (d) facial emotion recognition data on four different computers. This led to synchronization issues for data collected from multiple sources. Post synchronization in specialized integration software gives researchers a better understanding of the dynamics between the multiple dimensions of engagement. For curriculum developers, these data could provide informed guidelines for achieving better instruction/learning efficiency. This technique also opens up possibilities in the field of brain-computer interactions, where adaptive learning or assessment environments could be developed.","author":[{"dropping-particle":"","family":"Charland","given":"Patrick","non-dropping-particle":"","parse-names":false,"suffix":""},{"dropping-particle":"","family":"Léger","given":"Pierre Majorique","non-dropping-particle":"","parse-names":false,"suffix":""},{"dropping-particle":"","family":"Sénécal","given":"Sylvain","non-dropping-particle":"","parse-names":false,"suffix":""},{"dropping-particle":"","family":"Courtemanche","given":"François","non-dropping-particle":"","parse-names":false,"suffix":""},{"dropping-particle":"","family":"Mercier","given":"Julien","non-dropping-particle":"","parse-names":false,"suffix":""},{"dropping-particle":"","family":"Skelling","given":"Yannick","non-dropping-particle":"","parse-names":false,"suffix":""},{"dropping-particle":"","family":"Labonté-Lemoyne","given":"Elise","non-dropping-particle":"","parse-names":false,"suffix":""}],"container-title":"Journal of Visualized Experiments","id":"ITEM-1","issue":"101","issued":{"date-parts":[["2015"]]},"page":"1-8","title":"Assessing the multiple dimensions of engagement to characterize learning: A neurophysiological perspective","type":"article-journal"},"uris":["http://www.mendeley.com/documents/?uuid=fded510e-4d81-4ffd-a0a8-493fcae18b02"]}],"mendeley":{"formattedCitation":"&lt;sup&gt;5&lt;/sup&gt;","plainTextFormattedCitation":"5","previouslyFormattedCitation":"&lt;sup&gt;6&lt;/sup&gt;"},"properties":{"noteIndex":0},"schema":"https://github.com/citation-style-language/schema/raw/master/csl-citation.json"}</w:instrText>
      </w:r>
      <w:r w:rsidR="00F63981" w:rsidRPr="00283D80">
        <w:rPr>
          <w:rFonts w:ascii="Calibri" w:eastAsia="Calibri" w:hAnsi="Calibri" w:cs="Calibri"/>
          <w:sz w:val="24"/>
          <w:szCs w:val="24"/>
          <w:lang w:val="en-US"/>
        </w:rPr>
        <w:fldChar w:fldCharType="separate"/>
      </w:r>
      <w:r w:rsidR="00FE507E" w:rsidRPr="00283D80">
        <w:rPr>
          <w:rFonts w:ascii="Calibri" w:eastAsia="Calibri" w:hAnsi="Calibri" w:cs="Calibri"/>
          <w:noProof/>
          <w:sz w:val="24"/>
          <w:szCs w:val="24"/>
          <w:vertAlign w:val="superscript"/>
          <w:lang w:val="en-US"/>
        </w:rPr>
        <w:t>5</w:t>
      </w:r>
      <w:r w:rsidR="00F63981" w:rsidRPr="00283D80">
        <w:rPr>
          <w:rFonts w:ascii="Calibri" w:eastAsia="Calibri" w:hAnsi="Calibri" w:cs="Calibri"/>
          <w:sz w:val="24"/>
          <w:szCs w:val="24"/>
          <w:lang w:val="en-US"/>
        </w:rPr>
        <w:fldChar w:fldCharType="end"/>
      </w:r>
      <w:r w:rsidRPr="00283D80">
        <w:rPr>
          <w:rFonts w:ascii="Calibri" w:eastAsia="Calibri" w:hAnsi="Calibri" w:cs="Calibri"/>
          <w:sz w:val="24"/>
          <w:szCs w:val="24"/>
          <w:lang w:val="en-US"/>
        </w:rPr>
        <w:t>. Building on game engagement literature and research in education, we hypothesized that giving the spectators access to interactivity will increase arousal which will in turn increase their engagement.</w:t>
      </w:r>
    </w:p>
    <w:p w14:paraId="680D16AD" w14:textId="77777777" w:rsidR="00917AA1" w:rsidRPr="00283D80" w:rsidRDefault="00917AA1" w:rsidP="0012665D">
      <w:pPr>
        <w:spacing w:line="240" w:lineRule="auto"/>
        <w:jc w:val="both"/>
        <w:rPr>
          <w:rFonts w:ascii="Calibri" w:eastAsia="Calibri" w:hAnsi="Calibri" w:cs="Calibri"/>
          <w:sz w:val="24"/>
          <w:szCs w:val="24"/>
          <w:lang w:val="en-US"/>
        </w:rPr>
      </w:pPr>
    </w:p>
    <w:p w14:paraId="592BD6BE" w14:textId="2E2821C6" w:rsidR="00282877" w:rsidRPr="00283D80" w:rsidRDefault="00917AA1"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Contrary to studies about player experience, studies about spectators of a digital game rarely use psychophysiological measures. They are mostly done with questionnaires</w:t>
      </w:r>
      <w:r w:rsidR="00F63981" w:rsidRPr="00283D80">
        <w:rPr>
          <w:rFonts w:ascii="Calibri" w:eastAsia="Calibri" w:hAnsi="Calibri" w:cs="Calibri"/>
          <w:sz w:val="24"/>
          <w:szCs w:val="24"/>
          <w:lang w:val="en-US"/>
        </w:rPr>
        <w:fldChar w:fldCharType="begin" w:fldLock="1"/>
      </w:r>
      <w:r w:rsidR="00FE507E" w:rsidRPr="00283D80">
        <w:rPr>
          <w:rFonts w:ascii="Calibri" w:eastAsia="Calibri" w:hAnsi="Calibri" w:cs="Calibri"/>
          <w:sz w:val="24"/>
          <w:szCs w:val="24"/>
          <w:lang w:val="en-US"/>
        </w:rPr>
        <w:instrText>ADDIN CSL_CITATION {"citationItems":[{"id":"ITEM-1","itemData":{"DOI":"10.1145/2556288.2556965","ISBN":"9781450324731","abstract":"Social videogaming sessions present a variety of opportunities for interaction and engagement. While active play is the most obvious way that participants can interact during the gaming session, these sessions can also have audience members who are not actively playing. However, there is little understanding about the experience of audience members within a gaming context. We argue that in order to understand audience experience it is necessary to identify and measure its components. In this paper we present the development of an instrument specifically designed for studying the experience of audience members within social videogaming sessions. The instrument consists of a scale based on measures of game player experience, but designed to be more relevant to the game experience of non-players.","author":[{"dropping-particle":"","family":"Downs","given":"John","non-dropping-particle":"","parse-names":false,"suffix":""},{"dropping-particle":"","family":"Smith","given":"Wally","non-dropping-particle":"","parse-names":false,"suffix":""},{"dropping-particle":"","family":"Vetere","given":"Frank","non-dropping-particle":"","parse-names":false,"suffix":""},{"dropping-particle":"","family":"Loughnan","given":"Steve","non-dropping-particle":"","parse-names":false,"suffix":""},{"dropping-particle":"","family":"Howard","given":"Steve","non-dropping-particle":"","parse-names":false,"suffix":""}],"container-title":"Conference on Human Factors in Computing Systems - Proceedings.","id":"ITEM-1","issued":{"date-parts":[["2014"]]},"page":"3473-3482","publisher-place":"Toronto, On, Canada","title":"Audience experience in social videogaming","type":"paper-conference"},"uris":["http://www.mendeley.com/documents/?uuid=722bcd07-858a-40a7-9704-8a2a7a650c7c"]}],"mendeley":{"formattedCitation":"&lt;sup&gt;14&lt;/sup&gt;","plainTextFormattedCitation":"14","previouslyFormattedCitation":"&lt;sup&gt;15&lt;/sup&gt;"},"properties":{"noteIndex":0},"schema":"https://github.com/citation-style-language/schema/raw/master/csl-citation.json"}</w:instrText>
      </w:r>
      <w:r w:rsidR="00F63981" w:rsidRPr="00283D80">
        <w:rPr>
          <w:rFonts w:ascii="Calibri" w:eastAsia="Calibri" w:hAnsi="Calibri" w:cs="Calibri"/>
          <w:sz w:val="24"/>
          <w:szCs w:val="24"/>
          <w:lang w:val="en-US"/>
        </w:rPr>
        <w:fldChar w:fldCharType="separate"/>
      </w:r>
      <w:r w:rsidR="00FE507E" w:rsidRPr="00283D80">
        <w:rPr>
          <w:rFonts w:ascii="Calibri" w:eastAsia="Calibri" w:hAnsi="Calibri" w:cs="Calibri"/>
          <w:noProof/>
          <w:sz w:val="24"/>
          <w:szCs w:val="24"/>
          <w:vertAlign w:val="superscript"/>
          <w:lang w:val="en-US"/>
        </w:rPr>
        <w:t>14</w:t>
      </w:r>
      <w:r w:rsidR="00F63981" w:rsidRPr="00283D80">
        <w:rPr>
          <w:rFonts w:ascii="Calibri" w:eastAsia="Calibri" w:hAnsi="Calibri" w:cs="Calibri"/>
          <w:sz w:val="24"/>
          <w:szCs w:val="24"/>
          <w:lang w:val="en-US"/>
        </w:rPr>
        <w:fldChar w:fldCharType="end"/>
      </w:r>
      <w:r w:rsidRPr="00283D80">
        <w:rPr>
          <w:rFonts w:ascii="Calibri" w:eastAsia="Calibri" w:hAnsi="Calibri" w:cs="Calibri"/>
          <w:sz w:val="24"/>
          <w:szCs w:val="24"/>
          <w:lang w:val="en-US"/>
        </w:rPr>
        <w:t>, observation</w:t>
      </w:r>
      <w:r w:rsidR="00F63981" w:rsidRPr="00283D80">
        <w:rPr>
          <w:rFonts w:ascii="Calibri" w:eastAsia="Calibri" w:hAnsi="Calibri" w:cs="Calibri"/>
          <w:sz w:val="24"/>
          <w:szCs w:val="24"/>
          <w:lang w:val="en-US"/>
        </w:rPr>
        <w:fldChar w:fldCharType="begin" w:fldLock="1"/>
      </w:r>
      <w:r w:rsidR="00FE507E" w:rsidRPr="00283D80">
        <w:rPr>
          <w:rFonts w:ascii="Calibri" w:eastAsia="Calibri" w:hAnsi="Calibri" w:cs="Calibri"/>
          <w:sz w:val="24"/>
          <w:szCs w:val="24"/>
          <w:lang w:val="en-US"/>
        </w:rPr>
        <w:instrText>ADDIN CSL_CITATION {"citationItems":[{"id":"ITEM-1","itemData":{"DOI":"10.1145/3025453.3025813","ISBN":"9781450346559","abstract":"We explore spectating on video game play as an interactional and participatory activity. Drawing on a corpus of video recordings capturing 'naturally occurring' Kinect gaming within home settings, we detail how the analytic 'work' of spectating is interactionally accomplished as a matter of collaborative action with players and engagement in the game. We examine: spectators supporting players with continuous 'scaffolding'; spectators critiquing player technique during and between moments of play; spectators recognising and complimenting competent player conduct; and spectators reflecting on prior play to build instructions for the player. From this we draw out a number of points that shift the conversation in HCI about 'the spectator' towards understanding and designing for spectating as an interactional activity; that is, sequentially ordered and temporally coordinated. We also discuss bodily conduct and the particular ways of 'seeing' involved in spectating, and conclude with remarks on conceptual and design implications for HCI.","author":[{"dropping-particle":"","family":"Tekin","given":"Burak S.","non-dropping-particle":"","parse-names":false,"suffix":""},{"dropping-particle":"","family":"Reeves","given":"Stuart","non-dropping-particle":"","parse-names":false,"suffix":""}],"container-title":"Conference on Human Factors in Computing Systems - Proceedings","id":"ITEM-1","issued":{"date-parts":[["2017"]]},"page":"1558-1570","title":"Ways of spectating: Unravelling spectator participation in Kinect play","type":"article-journal","volume":"2017-May"},"uris":["http://www.mendeley.com/documents/?uuid=da91daab-f250-49d7-9f67-b92d1c64ab46"]}],"mendeley":{"formattedCitation":"&lt;sup&gt;15&lt;/sup&gt;","plainTextFormattedCitation":"15","previouslyFormattedCitation":"&lt;sup&gt;16&lt;/sup&gt;"},"properties":{"noteIndex":0},"schema":"https://github.com/citation-style-language/schema/raw/master/csl-citation.json"}</w:instrText>
      </w:r>
      <w:r w:rsidR="00F63981" w:rsidRPr="00283D80">
        <w:rPr>
          <w:rFonts w:ascii="Calibri" w:eastAsia="Calibri" w:hAnsi="Calibri" w:cs="Calibri"/>
          <w:sz w:val="24"/>
          <w:szCs w:val="24"/>
          <w:lang w:val="en-US"/>
        </w:rPr>
        <w:fldChar w:fldCharType="separate"/>
      </w:r>
      <w:r w:rsidR="00FE507E" w:rsidRPr="00283D80">
        <w:rPr>
          <w:rFonts w:ascii="Calibri" w:eastAsia="Calibri" w:hAnsi="Calibri" w:cs="Calibri"/>
          <w:noProof/>
          <w:sz w:val="24"/>
          <w:szCs w:val="24"/>
          <w:vertAlign w:val="superscript"/>
          <w:lang w:val="en-US"/>
        </w:rPr>
        <w:t>15</w:t>
      </w:r>
      <w:r w:rsidR="00F63981" w:rsidRPr="00283D80">
        <w:rPr>
          <w:rFonts w:ascii="Calibri" w:eastAsia="Calibri" w:hAnsi="Calibri" w:cs="Calibri"/>
          <w:sz w:val="24"/>
          <w:szCs w:val="24"/>
          <w:lang w:val="en-US"/>
        </w:rPr>
        <w:fldChar w:fldCharType="end"/>
      </w:r>
      <w:r w:rsidRPr="00283D80">
        <w:rPr>
          <w:rFonts w:ascii="Calibri" w:eastAsia="Calibri" w:hAnsi="Calibri" w:cs="Calibri"/>
          <w:sz w:val="24"/>
          <w:szCs w:val="24"/>
          <w:lang w:val="en-US"/>
        </w:rPr>
        <w:t>, and interviews</w:t>
      </w:r>
      <w:r w:rsidR="00F63981" w:rsidRPr="00283D80">
        <w:rPr>
          <w:rFonts w:ascii="Calibri" w:eastAsia="Calibri" w:hAnsi="Calibri" w:cs="Calibri"/>
          <w:sz w:val="24"/>
          <w:szCs w:val="24"/>
          <w:lang w:val="en-US"/>
        </w:rPr>
        <w:fldChar w:fldCharType="begin" w:fldLock="1"/>
      </w:r>
      <w:r w:rsidR="00FE507E" w:rsidRPr="00283D80">
        <w:rPr>
          <w:rFonts w:ascii="Calibri" w:eastAsia="Calibri" w:hAnsi="Calibri" w:cs="Calibri"/>
          <w:sz w:val="24"/>
          <w:szCs w:val="24"/>
          <w:lang w:val="en-US"/>
        </w:rPr>
        <w:instrText>ADDIN CSL_CITATION {"citationItems":[{"id":"ITEM-1","itemData":{"DOI":"10.1145/2838739.2838777","ISBN":"9781450336734","abstract":"Social videogaming provides opportunities for individuals not only to engage directly in active gameplay but also to interact indirectly from the sidelines. We present a study of the differentiated nature of participation in gaming based on field observations of six families playing physical videogames in their homes. Building on existing theoretical frameworks, we distinguish three kinds of durable roles: players, audience members and bystanders. Going beyond this, we also identify a rich variety of spontaneous and ephemeral roles among the audience: spectators, orchestrators, managers, coaches, directors, puppeteers, commentators, hecklers, supporters, documenters, shadow players, and cheerleaders. We argue that through this richer understanding of the differentiated nature of participation in videogaming, designers might expand the reach of their games and respond to the potential for new experiences in the broad situation of domestic gaming.","author":[{"dropping-particle":"","family":"Downs","given":"John","non-dropping-particle":"","parse-names":false,"suffix":""},{"dropping-particle":"","family":"Vetere","given":"Frank","non-dropping-particle":"","parse-names":false,"suffix":""},{"dropping-particle":"","family":"Smith","given":"Wally","non-dropping-particle":"","parse-names":false,"suffix":""}],"container-title":"OzCHI 2015: Being Human - Conference Proceedings","id":"ITEM-1","issued":{"date-parts":[["2015"]]},"page":"92-100","title":"Differentiated participation in social videogaming","type":"article-journal"},"uris":["http://www.mendeley.com/documents/?uuid=f4c7dfae-2904-472e-8af3-bf26e1986c76"]}],"mendeley":{"formattedCitation":"&lt;sup&gt;16&lt;/sup&gt;","plainTextFormattedCitation":"16","previouslyFormattedCitation":"&lt;sup&gt;17&lt;/sup&gt;"},"properties":{"noteIndex":0},"schema":"https://github.com/citation-style-language/schema/raw/master/csl-citation.json"}</w:instrText>
      </w:r>
      <w:r w:rsidR="00F63981" w:rsidRPr="00283D80">
        <w:rPr>
          <w:rFonts w:ascii="Calibri" w:eastAsia="Calibri" w:hAnsi="Calibri" w:cs="Calibri"/>
          <w:sz w:val="24"/>
          <w:szCs w:val="24"/>
          <w:lang w:val="en-US"/>
        </w:rPr>
        <w:fldChar w:fldCharType="separate"/>
      </w:r>
      <w:r w:rsidR="00FE507E" w:rsidRPr="00283D80">
        <w:rPr>
          <w:rFonts w:ascii="Calibri" w:eastAsia="Calibri" w:hAnsi="Calibri" w:cs="Calibri"/>
          <w:noProof/>
          <w:sz w:val="24"/>
          <w:szCs w:val="24"/>
          <w:vertAlign w:val="superscript"/>
          <w:lang w:val="en-US"/>
        </w:rPr>
        <w:t>16</w:t>
      </w:r>
      <w:r w:rsidR="00F63981" w:rsidRPr="00283D80">
        <w:rPr>
          <w:rFonts w:ascii="Calibri" w:eastAsia="Calibri" w:hAnsi="Calibri" w:cs="Calibri"/>
          <w:sz w:val="24"/>
          <w:szCs w:val="24"/>
          <w:lang w:val="en-US"/>
        </w:rPr>
        <w:fldChar w:fldCharType="end"/>
      </w:r>
      <w:r w:rsidRPr="00283D80">
        <w:rPr>
          <w:rFonts w:ascii="Calibri" w:eastAsia="Calibri" w:hAnsi="Calibri" w:cs="Calibri"/>
          <w:sz w:val="24"/>
          <w:szCs w:val="24"/>
          <w:lang w:val="en-US"/>
        </w:rPr>
        <w:t>. One difficulty of using psychophysiological measures with spectators is that they are often a group and their movements are less predictable than those of the players. This methodology uses multiple cameras to capture the participants and light boxes, enabling linking of participants video and physiological data.</w:t>
      </w:r>
    </w:p>
    <w:p w14:paraId="01DA2672" w14:textId="54A47FB2" w:rsidR="00282877" w:rsidRPr="00283D80" w:rsidRDefault="00282877" w:rsidP="0012665D">
      <w:pPr>
        <w:spacing w:line="240" w:lineRule="auto"/>
        <w:jc w:val="both"/>
        <w:rPr>
          <w:rFonts w:ascii="Calibri" w:eastAsia="Calibri" w:hAnsi="Calibri" w:cs="Calibri"/>
          <w:sz w:val="24"/>
          <w:szCs w:val="24"/>
          <w:lang w:val="en-US"/>
        </w:rPr>
      </w:pPr>
    </w:p>
    <w:p w14:paraId="29019AB6" w14:textId="58370897" w:rsidR="00282877" w:rsidRPr="00283D80" w:rsidRDefault="00917AA1"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As we used a within-subject design fo</w:t>
      </w:r>
      <w:r w:rsidR="00F63981" w:rsidRPr="00283D80">
        <w:rPr>
          <w:rFonts w:ascii="Calibri" w:eastAsia="Calibri" w:hAnsi="Calibri" w:cs="Calibri"/>
          <w:sz w:val="24"/>
          <w:szCs w:val="24"/>
          <w:lang w:val="en-US"/>
        </w:rPr>
        <w:t>r</w:t>
      </w:r>
      <w:r w:rsidRPr="00283D80">
        <w:rPr>
          <w:rFonts w:ascii="Calibri" w:eastAsia="Calibri" w:hAnsi="Calibri" w:cs="Calibri"/>
          <w:sz w:val="24"/>
          <w:szCs w:val="24"/>
          <w:lang w:val="en-US"/>
        </w:rPr>
        <w:t xml:space="preserve"> the smartphone condition, each subject participated in </w:t>
      </w:r>
      <w:r w:rsidR="005C39A1" w:rsidRPr="00283D80">
        <w:rPr>
          <w:rFonts w:ascii="Calibri" w:eastAsia="Calibri" w:hAnsi="Calibri" w:cs="Calibri"/>
          <w:sz w:val="24"/>
          <w:szCs w:val="24"/>
          <w:lang w:val="en-US"/>
        </w:rPr>
        <w:t xml:space="preserve">two </w:t>
      </w:r>
      <w:r w:rsidRPr="00283D80">
        <w:rPr>
          <w:rFonts w:ascii="Calibri" w:eastAsia="Calibri" w:hAnsi="Calibri" w:cs="Calibri"/>
          <w:sz w:val="24"/>
          <w:szCs w:val="24"/>
          <w:lang w:val="en-US"/>
        </w:rPr>
        <w:t xml:space="preserve">games with the interactivity condition, using their smartphone, and </w:t>
      </w:r>
      <w:r w:rsidR="005C39A1" w:rsidRPr="00283D80">
        <w:rPr>
          <w:rFonts w:ascii="Calibri" w:eastAsia="Calibri" w:hAnsi="Calibri" w:cs="Calibri"/>
          <w:sz w:val="24"/>
          <w:szCs w:val="24"/>
          <w:lang w:val="en-US"/>
        </w:rPr>
        <w:t xml:space="preserve">one </w:t>
      </w:r>
      <w:r w:rsidRPr="00283D80">
        <w:rPr>
          <w:rFonts w:ascii="Calibri" w:eastAsia="Calibri" w:hAnsi="Calibri" w:cs="Calibri"/>
          <w:sz w:val="24"/>
          <w:szCs w:val="24"/>
          <w:lang w:val="en-US"/>
        </w:rPr>
        <w:t xml:space="preserve">game in the control condition, without the use of their smartphone. Synchronization of EDA data with the starts and ends of each game was therefore crucial to enable the assessment of the differences in each condition of interactivity. It would be impossible to start the recording of </w:t>
      </w:r>
      <w:r w:rsidR="005C39A1" w:rsidRPr="00283D80">
        <w:rPr>
          <w:rFonts w:ascii="Calibri" w:eastAsia="Calibri" w:hAnsi="Calibri" w:cs="Calibri"/>
          <w:sz w:val="24"/>
          <w:szCs w:val="24"/>
          <w:lang w:val="en-US"/>
        </w:rPr>
        <w:t xml:space="preserve">all </w:t>
      </w:r>
      <w:r w:rsidRPr="00283D80">
        <w:rPr>
          <w:rFonts w:ascii="Calibri" w:eastAsia="Calibri" w:hAnsi="Calibri" w:cs="Calibri"/>
          <w:sz w:val="24"/>
          <w:szCs w:val="24"/>
          <w:lang w:val="en-US"/>
        </w:rPr>
        <w:t xml:space="preserve">the three cameras at the same time as the recording of the EDA on the spectators due to the dimensions of the room. To overcome that issue, we have used a new synchronization </w:t>
      </w:r>
      <w:r w:rsidRPr="00283D80">
        <w:rPr>
          <w:rFonts w:ascii="Calibri" w:eastAsia="Calibri" w:hAnsi="Calibri" w:cs="Calibri"/>
          <w:sz w:val="24"/>
          <w:szCs w:val="24"/>
          <w:lang w:val="en-US"/>
        </w:rPr>
        <w:lastRenderedPageBreak/>
        <w:t>technique called wireless synchroni</w:t>
      </w:r>
      <w:r w:rsidR="00BC4D47" w:rsidRPr="00283D80">
        <w:rPr>
          <w:rFonts w:ascii="Calibri" w:eastAsia="Calibri" w:hAnsi="Calibri" w:cs="Calibri"/>
          <w:sz w:val="24"/>
          <w:szCs w:val="24"/>
          <w:lang w:val="en-US"/>
        </w:rPr>
        <w:t>z</w:t>
      </w:r>
      <w:r w:rsidRPr="00283D80">
        <w:rPr>
          <w:rFonts w:ascii="Calibri" w:eastAsia="Calibri" w:hAnsi="Calibri" w:cs="Calibri"/>
          <w:sz w:val="24"/>
          <w:szCs w:val="24"/>
          <w:lang w:val="en-US"/>
        </w:rPr>
        <w:t>ation protocol for the acquisition of multimodal user data</w:t>
      </w:r>
      <w:r w:rsidR="001D63F6" w:rsidRPr="00283D80">
        <w:rPr>
          <w:rFonts w:ascii="Calibri" w:eastAsia="Calibri" w:hAnsi="Calibri" w:cs="Calibri"/>
          <w:sz w:val="24"/>
          <w:szCs w:val="24"/>
          <w:lang w:val="en-US"/>
        </w:rPr>
        <w:fldChar w:fldCharType="begin" w:fldLock="1"/>
      </w:r>
      <w:r w:rsidR="00FE507E" w:rsidRPr="00283D80">
        <w:rPr>
          <w:rFonts w:ascii="Calibri" w:eastAsia="Calibri" w:hAnsi="Calibri" w:cs="Calibri"/>
          <w:sz w:val="24"/>
          <w:szCs w:val="24"/>
          <w:lang w:val="en-US"/>
        </w:rPr>
        <w:instrText>ADDIN CSL_CITATION {"citationItems":[{"id":"ITEM-1","itemData":{"author":[{"dropping-particle":"","family":"Courtemanche","given":"François","non-dropping-particle":"","parse-names":false,"suffix":""},{"dropping-particle":"","family":"Fredette","given":"Marc","non-dropping-particle":"","parse-names":false,"suffix":""},{"dropping-particle":"","family":"Sénécal","given":"Sylvain","non-dropping-particle":"","parse-names":false,"suffix":""},{"dropping-particle":"","family":"Léger","given":"Pierre-Majorique","non-dropping-particle":"","parse-names":false,"suffix":""},{"dropping-particle":"","family":"Dufresne","given":"Aude","non-dropping-particle":"","parse-names":false,"suffix":""},{"dropping-particle":"","family":"Georges","given":"Vanessa","non-dropping-particle":"","parse-names":false,"suffix":""},{"dropping-particle":"","family":"Labonté-Lemoyne","given":"Elise","non-dropping-particle":"","parse-names":false,"suffix":""}],"id":"ITEM-1","issued":{"date-parts":[["2018"]]},"publisher":"U.S. Patent 10,368,741","title":"Method of and System for Processing Signals Sensed From a User","type":"patent"},"uris":["http://www.mendeley.com/documents/?uuid=8be7170b-5d8f-4662-82e6-6b93e6357956"]}],"mendeley":{"formattedCitation":"&lt;sup&gt;17&lt;/sup&gt;","plainTextFormattedCitation":"17","previouslyFormattedCitation":"&lt;sup&gt;18&lt;/sup&gt;"},"properties":{"noteIndex":0},"schema":"https://github.com/citation-style-language/schema/raw/master/csl-citation.json"}</w:instrText>
      </w:r>
      <w:r w:rsidR="001D63F6" w:rsidRPr="00283D80">
        <w:rPr>
          <w:rFonts w:ascii="Calibri" w:eastAsia="Calibri" w:hAnsi="Calibri" w:cs="Calibri"/>
          <w:sz w:val="24"/>
          <w:szCs w:val="24"/>
          <w:lang w:val="en-US"/>
        </w:rPr>
        <w:fldChar w:fldCharType="separate"/>
      </w:r>
      <w:r w:rsidR="00FE507E" w:rsidRPr="00283D80">
        <w:rPr>
          <w:rFonts w:ascii="Calibri" w:eastAsia="Calibri" w:hAnsi="Calibri" w:cs="Calibri"/>
          <w:noProof/>
          <w:sz w:val="24"/>
          <w:szCs w:val="24"/>
          <w:vertAlign w:val="superscript"/>
          <w:lang w:val="en-US"/>
        </w:rPr>
        <w:t>17</w:t>
      </w:r>
      <w:r w:rsidR="001D63F6" w:rsidRPr="00283D80">
        <w:rPr>
          <w:rFonts w:ascii="Calibri" w:eastAsia="Calibri" w:hAnsi="Calibri" w:cs="Calibri"/>
          <w:sz w:val="24"/>
          <w:szCs w:val="24"/>
          <w:lang w:val="en-US"/>
        </w:rPr>
        <w:fldChar w:fldCharType="end"/>
      </w:r>
      <w:r w:rsidRPr="00283D80">
        <w:rPr>
          <w:rFonts w:ascii="Calibri" w:eastAsia="Calibri" w:hAnsi="Calibri" w:cs="Calibri"/>
          <w:sz w:val="24"/>
          <w:szCs w:val="24"/>
          <w:lang w:val="en-US"/>
        </w:rPr>
        <w:t xml:space="preserve">. Bluetooth Low Energy (BLE) signals are sent from a sync box simultaneously to the EDA boxes and to light boxes (see </w:t>
      </w:r>
      <w:r w:rsidRPr="00283D80">
        <w:rPr>
          <w:rFonts w:ascii="Calibri" w:eastAsia="Calibri" w:hAnsi="Calibri" w:cs="Calibri"/>
          <w:b/>
          <w:bCs/>
          <w:sz w:val="24"/>
          <w:szCs w:val="24"/>
          <w:lang w:val="en-US"/>
        </w:rPr>
        <w:t>Figure 2</w:t>
      </w:r>
      <w:r w:rsidRPr="00283D80">
        <w:rPr>
          <w:rFonts w:ascii="Calibri" w:eastAsia="Calibri" w:hAnsi="Calibri" w:cs="Calibri"/>
          <w:sz w:val="24"/>
          <w:szCs w:val="24"/>
          <w:lang w:val="en-US"/>
        </w:rPr>
        <w:t xml:space="preserve">). </w:t>
      </w:r>
      <w:r w:rsidR="00C5218B" w:rsidRPr="00283D80">
        <w:rPr>
          <w:rFonts w:ascii="Calibri" w:eastAsia="Calibri" w:hAnsi="Calibri" w:cs="Calibri"/>
          <w:sz w:val="24"/>
          <w:szCs w:val="24"/>
          <w:lang w:val="en-US"/>
        </w:rPr>
        <w:t xml:space="preserve">The sync box is a 3D printed box with ON/OFF and auto/manual switches and a button. The manual function is used for testing the signals using the button. </w:t>
      </w:r>
      <w:r w:rsidRPr="00283D80">
        <w:rPr>
          <w:rFonts w:ascii="Calibri" w:eastAsia="Calibri" w:hAnsi="Calibri" w:cs="Calibri"/>
          <w:sz w:val="24"/>
          <w:szCs w:val="24"/>
          <w:lang w:val="en-US"/>
        </w:rPr>
        <w:t>The signals are incrementing numbers that start at one</w:t>
      </w:r>
      <w:r w:rsidR="00C5218B" w:rsidRPr="00283D80">
        <w:rPr>
          <w:rFonts w:ascii="Calibri" w:eastAsia="Calibri" w:hAnsi="Calibri" w:cs="Calibri"/>
          <w:sz w:val="24"/>
          <w:szCs w:val="24"/>
          <w:lang w:val="en-US"/>
        </w:rPr>
        <w:t xml:space="preserve"> and that are shown on the 3D printed</w:t>
      </w:r>
      <w:r w:rsidRPr="00283D80">
        <w:rPr>
          <w:rFonts w:ascii="Calibri" w:eastAsia="Calibri" w:hAnsi="Calibri" w:cs="Calibri"/>
          <w:sz w:val="24"/>
          <w:szCs w:val="24"/>
          <w:lang w:val="en-US"/>
        </w:rPr>
        <w:t xml:space="preserve"> light boxes</w:t>
      </w:r>
      <w:r w:rsidR="00C5218B" w:rsidRPr="00283D80">
        <w:rPr>
          <w:rFonts w:ascii="Calibri" w:eastAsia="Calibri" w:hAnsi="Calibri" w:cs="Calibri"/>
          <w:sz w:val="24"/>
          <w:szCs w:val="24"/>
          <w:lang w:val="en-US"/>
        </w:rPr>
        <w:t xml:space="preserve">. There numbers are </w:t>
      </w:r>
      <w:r w:rsidRPr="00283D80">
        <w:rPr>
          <w:rFonts w:ascii="Calibri" w:eastAsia="Calibri" w:hAnsi="Calibri" w:cs="Calibri"/>
          <w:sz w:val="24"/>
          <w:szCs w:val="24"/>
          <w:lang w:val="en-US"/>
        </w:rPr>
        <w:t>show</w:t>
      </w:r>
      <w:r w:rsidR="00C5218B" w:rsidRPr="00283D80">
        <w:rPr>
          <w:rFonts w:ascii="Calibri" w:eastAsia="Calibri" w:hAnsi="Calibri" w:cs="Calibri"/>
          <w:sz w:val="24"/>
          <w:szCs w:val="24"/>
          <w:lang w:val="en-US"/>
        </w:rPr>
        <w:t>n to</w:t>
      </w:r>
      <w:r w:rsidRPr="00283D80">
        <w:rPr>
          <w:rFonts w:ascii="Calibri" w:eastAsia="Calibri" w:hAnsi="Calibri" w:cs="Calibri"/>
          <w:sz w:val="24"/>
          <w:szCs w:val="24"/>
          <w:lang w:val="en-US"/>
        </w:rPr>
        <w:t xml:space="preserve"> the cameras, and the same numbers are also logged on the EDA data file (see </w:t>
      </w:r>
      <w:r w:rsidRPr="00283D80">
        <w:rPr>
          <w:rFonts w:ascii="Calibri" w:eastAsia="Calibri" w:hAnsi="Calibri" w:cs="Calibri"/>
          <w:b/>
          <w:bCs/>
          <w:sz w:val="24"/>
          <w:szCs w:val="24"/>
          <w:lang w:val="en-US"/>
        </w:rPr>
        <w:t>Figure 3</w:t>
      </w:r>
      <w:r w:rsidRPr="00283D80">
        <w:rPr>
          <w:rFonts w:ascii="Calibri" w:eastAsia="Calibri" w:hAnsi="Calibri" w:cs="Calibri"/>
          <w:sz w:val="24"/>
          <w:szCs w:val="24"/>
          <w:lang w:val="en-US"/>
        </w:rPr>
        <w:t xml:space="preserve">). This allows synchronization of events happening in the game to variations in the EDA recordings. In our case, the events identified were the starts and ends of the </w:t>
      </w:r>
      <w:r w:rsidR="005C39A1" w:rsidRPr="00283D80">
        <w:rPr>
          <w:rFonts w:ascii="Calibri" w:eastAsia="Calibri" w:hAnsi="Calibri" w:cs="Calibri"/>
          <w:sz w:val="24"/>
          <w:szCs w:val="24"/>
          <w:lang w:val="en-US"/>
        </w:rPr>
        <w:t xml:space="preserve">three </w:t>
      </w:r>
      <w:r w:rsidRPr="00283D80">
        <w:rPr>
          <w:rFonts w:ascii="Calibri" w:eastAsia="Calibri" w:hAnsi="Calibri" w:cs="Calibri"/>
          <w:sz w:val="24"/>
          <w:szCs w:val="24"/>
          <w:lang w:val="en-US"/>
        </w:rPr>
        <w:t>games. Then we could link the game to the condition and to the participant number. In this way, we identified which dataset corresponded to each condition.</w:t>
      </w:r>
    </w:p>
    <w:p w14:paraId="3D9913E8" w14:textId="77777777" w:rsidR="00282877" w:rsidRPr="00283D80" w:rsidRDefault="00282877" w:rsidP="0012665D">
      <w:pPr>
        <w:spacing w:line="240" w:lineRule="auto"/>
        <w:jc w:val="both"/>
        <w:rPr>
          <w:rFonts w:ascii="Calibri" w:eastAsia="Calibri" w:hAnsi="Calibri" w:cs="Calibri"/>
          <w:sz w:val="24"/>
          <w:szCs w:val="24"/>
          <w:lang w:val="en-US"/>
        </w:rPr>
      </w:pPr>
    </w:p>
    <w:p w14:paraId="349D8951" w14:textId="1BA24608" w:rsidR="00282877" w:rsidRPr="00283D80" w:rsidRDefault="00917AA1"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 xml:space="preserve">The following section describes the protocol that allows the use of the technique developed by </w:t>
      </w:r>
      <w:proofErr w:type="spellStart"/>
      <w:r w:rsidRPr="00283D80">
        <w:rPr>
          <w:rFonts w:ascii="Calibri" w:eastAsia="Calibri" w:hAnsi="Calibri" w:cs="Calibri"/>
          <w:sz w:val="24"/>
          <w:szCs w:val="24"/>
          <w:lang w:val="en-US"/>
        </w:rPr>
        <w:t>Courtemanche</w:t>
      </w:r>
      <w:proofErr w:type="spellEnd"/>
      <w:r w:rsidRPr="00283D80">
        <w:rPr>
          <w:rFonts w:ascii="Calibri" w:eastAsia="Calibri" w:hAnsi="Calibri" w:cs="Calibri"/>
          <w:sz w:val="24"/>
          <w:szCs w:val="24"/>
          <w:lang w:val="en-US"/>
        </w:rPr>
        <w:t xml:space="preserve"> et al</w:t>
      </w:r>
      <w:r w:rsidR="005C39A1" w:rsidRPr="00283D80">
        <w:rPr>
          <w:rFonts w:ascii="Calibri" w:eastAsia="Calibri" w:hAnsi="Calibri" w:cs="Calibri"/>
          <w:sz w:val="24"/>
          <w:szCs w:val="24"/>
          <w:lang w:val="en-US"/>
        </w:rPr>
        <w:t>.</w:t>
      </w:r>
      <w:r w:rsidR="001D63F6" w:rsidRPr="00283D80">
        <w:rPr>
          <w:rFonts w:ascii="Calibri" w:eastAsia="Calibri" w:hAnsi="Calibri" w:cs="Calibri"/>
          <w:sz w:val="24"/>
          <w:szCs w:val="24"/>
          <w:lang w:val="en-US"/>
        </w:rPr>
        <w:fldChar w:fldCharType="begin" w:fldLock="1"/>
      </w:r>
      <w:r w:rsidR="00FE507E" w:rsidRPr="00283D80">
        <w:rPr>
          <w:rFonts w:ascii="Calibri" w:eastAsia="Calibri" w:hAnsi="Calibri" w:cs="Calibri"/>
          <w:sz w:val="24"/>
          <w:szCs w:val="24"/>
          <w:lang w:val="en-US"/>
        </w:rPr>
        <w:instrText>ADDIN CSL_CITATION {"citationItems":[{"id":"ITEM-1","itemData":{"author":[{"dropping-particle":"","family":"Courtemanche","given":"François","non-dropping-particle":"","parse-names":false,"suffix":""},{"dropping-particle":"","family":"Fredette","given":"Marc","non-dropping-particle":"","parse-names":false,"suffix":""},{"dropping-particle":"","family":"Sénécal","given":"Sylvain","non-dropping-particle":"","parse-names":false,"suffix":""},{"dropping-particle":"","family":"Léger","given":"Pierre-Majorique","non-dropping-particle":"","parse-names":false,"suffix":""},{"dropping-particle":"","family":"Dufresne","given":"Aude","non-dropping-particle":"","parse-names":false,"suffix":""},{"dropping-particle":"","family":"Georges","given":"Vanessa","non-dropping-particle":"","parse-names":false,"suffix":""},{"dropping-particle":"","family":"Labonté-Lemoyne","given":"Elise","non-dropping-particle":"","parse-names":false,"suffix":""}],"id":"ITEM-1","issued":{"date-parts":[["2018"]]},"publisher":"U.S. Patent 10,368,741","title":"Method of and System for Processing Signals Sensed From a User","type":"patent"},"uris":["http://www.mendeley.com/documents/?uuid=8be7170b-5d8f-4662-82e6-6b93e6357956"]}],"mendeley":{"formattedCitation":"&lt;sup&gt;17&lt;/sup&gt;","plainTextFormattedCitation":"17","previouslyFormattedCitation":"&lt;sup&gt;18&lt;/sup&gt;"},"properties":{"noteIndex":0},"schema":"https://github.com/citation-style-language/schema/raw/master/csl-citation.json"}</w:instrText>
      </w:r>
      <w:r w:rsidR="001D63F6" w:rsidRPr="00283D80">
        <w:rPr>
          <w:rFonts w:ascii="Calibri" w:eastAsia="Calibri" w:hAnsi="Calibri" w:cs="Calibri"/>
          <w:sz w:val="24"/>
          <w:szCs w:val="24"/>
          <w:lang w:val="en-US"/>
        </w:rPr>
        <w:fldChar w:fldCharType="separate"/>
      </w:r>
      <w:r w:rsidR="00FE507E" w:rsidRPr="00283D80">
        <w:rPr>
          <w:rFonts w:ascii="Calibri" w:eastAsia="Calibri" w:hAnsi="Calibri" w:cs="Calibri"/>
          <w:noProof/>
          <w:sz w:val="24"/>
          <w:szCs w:val="24"/>
          <w:vertAlign w:val="superscript"/>
          <w:lang w:val="en-US"/>
        </w:rPr>
        <w:t>17</w:t>
      </w:r>
      <w:r w:rsidR="001D63F6" w:rsidRPr="00283D80">
        <w:rPr>
          <w:rFonts w:ascii="Calibri" w:eastAsia="Calibri" w:hAnsi="Calibri" w:cs="Calibri"/>
          <w:sz w:val="24"/>
          <w:szCs w:val="24"/>
          <w:lang w:val="en-US"/>
        </w:rPr>
        <w:fldChar w:fldCharType="end"/>
      </w:r>
      <w:r w:rsidRPr="00283D80">
        <w:rPr>
          <w:rFonts w:ascii="Calibri" w:eastAsia="Calibri" w:hAnsi="Calibri" w:cs="Calibri"/>
          <w:sz w:val="24"/>
          <w:szCs w:val="24"/>
          <w:lang w:val="en-US"/>
        </w:rPr>
        <w:t>. We adapted the technique to answer our research question. This protocol received an ethical certificate from our institution’s ethics committee. In this protocol, we use physiological devices</w:t>
      </w:r>
      <w:r w:rsidR="001D63F6" w:rsidRPr="00283D80">
        <w:rPr>
          <w:rFonts w:ascii="Calibri" w:eastAsia="Calibri" w:hAnsi="Calibri" w:cs="Calibri"/>
          <w:sz w:val="24"/>
          <w:szCs w:val="24"/>
          <w:lang w:val="en-US"/>
        </w:rPr>
        <w:fldChar w:fldCharType="begin" w:fldLock="1"/>
      </w:r>
      <w:r w:rsidR="00FE507E" w:rsidRPr="00283D80">
        <w:rPr>
          <w:rFonts w:ascii="Calibri" w:eastAsia="Calibri" w:hAnsi="Calibri" w:cs="Calibri"/>
          <w:sz w:val="24"/>
          <w:szCs w:val="24"/>
          <w:lang w:val="en-US"/>
        </w:rPr>
        <w:instrText>ADDIN CSL_CITATION {"citationItems":[{"id":"ITEM-1","itemData":{"DOI":"10.1049/htl.2018.5037","ISSN":"20533713","abstract":"The low-cost multimodal platform BITalino is being increasingly used for educational and research purposes. However, there is still a lack of well-structured work comparing data acquired by this toolkit against a reference device, using established experimental protocols. This work intends to fill the said gap by benchmarking the performance of BITalino against the BioPac MP35 Student Lab Pro device. This work followed a methodical experimental protocol to acquire data from the two devices simultaneously. Four physiological signals were acquired: electrocardiography, electromyography, electrodermal activity and electroencephalography. Root mean square error and coefficient of determination were computed to analyse differences between BITalino and BioPac. Electrodermal activity signals were very similar for the two devices, even without applying any major signal processing techniques. For electrocardiography, a simple morphological comparison also revealed high similarity between devices, and this similarity increased after a common segmentation procedure was followed. Regarding electromyography and electroencephalography data, the approach consisted of comparing features extracted using common post-processing methods. The differences between BITalino and BioPac were again small. Overall, the results presented here show a close similarity between data acquired by the BITalino and by the reference device. This is an important validation step for all researchers working with this multimodal platform.","author":[{"dropping-particle":"","family":"Batista","given":"Diana","non-dropping-particle":"","parse-names":false,"suffix":""},{"dropping-particle":"","family":"Silva","given":"Hugo Plácido","non-dropping-particle":"da","parse-names":false,"suffix":""},{"dropping-particle":"","family":"Fred","given":"Ana","non-dropping-particle":"","parse-names":false,"suffix":""},{"dropping-particle":"","family":"Moreira","given":"Carlos","non-dropping-particle":"","parse-names":false,"suffix":""},{"dropping-particle":"","family":"Reis","given":"Margarida","non-dropping-particle":"","parse-names":false,"suffix":""},{"dropping-particle":"","family":"Ferreira","given":"Hugo Alexandre","non-dropping-particle":"","parse-names":false,"suffix":""}],"container-title":"Healthcare Technology Letters","id":"ITEM-1","issue":"2","issued":{"date-parts":[["2019"]]},"page":"32-36","title":"Benchmarking of the BITalino biomedical toolkit against an established gold standard","type":"article-journal","volume":"6"},"uris":["http://www.mendeley.com/documents/?uuid=765fc7c7-bd2e-4e8d-87c1-4c4bbfb7a56b"]}],"mendeley":{"formattedCitation":"&lt;sup&gt;18&lt;/sup&gt;","plainTextFormattedCitation":"18","previouslyFormattedCitation":"&lt;sup&gt;19&lt;/sup&gt;"},"properties":{"noteIndex":0},"schema":"https://github.com/citation-style-language/schema/raw/master/csl-citation.json"}</w:instrText>
      </w:r>
      <w:r w:rsidR="001D63F6" w:rsidRPr="00283D80">
        <w:rPr>
          <w:rFonts w:ascii="Calibri" w:eastAsia="Calibri" w:hAnsi="Calibri" w:cs="Calibri"/>
          <w:sz w:val="24"/>
          <w:szCs w:val="24"/>
          <w:lang w:val="en-US"/>
        </w:rPr>
        <w:fldChar w:fldCharType="separate"/>
      </w:r>
      <w:r w:rsidR="00FE507E" w:rsidRPr="00283D80">
        <w:rPr>
          <w:rFonts w:ascii="Calibri" w:eastAsia="Calibri" w:hAnsi="Calibri" w:cs="Calibri"/>
          <w:noProof/>
          <w:sz w:val="24"/>
          <w:szCs w:val="24"/>
          <w:vertAlign w:val="superscript"/>
          <w:lang w:val="en-US"/>
        </w:rPr>
        <w:t>18</w:t>
      </w:r>
      <w:r w:rsidR="001D63F6" w:rsidRPr="00283D80">
        <w:rPr>
          <w:rFonts w:ascii="Calibri" w:eastAsia="Calibri" w:hAnsi="Calibri" w:cs="Calibri"/>
          <w:sz w:val="24"/>
          <w:szCs w:val="24"/>
          <w:lang w:val="en-US"/>
        </w:rPr>
        <w:fldChar w:fldCharType="end"/>
      </w:r>
      <w:r w:rsidRPr="00283D80">
        <w:rPr>
          <w:rFonts w:ascii="Calibri" w:eastAsia="Calibri" w:hAnsi="Calibri" w:cs="Calibri"/>
          <w:sz w:val="24"/>
          <w:szCs w:val="24"/>
          <w:lang w:val="en-US"/>
        </w:rPr>
        <w:t>, mounted into a 3D-printed casing. We will refer to the device as the EDA boxes (boxes used to record the EDA of the participant), the light box (the box with a digital light), and the sync box (box that sends signals to the EDA boxes and the light boxes to synchroni</w:t>
      </w:r>
      <w:r w:rsidR="001D63F6" w:rsidRPr="00283D80">
        <w:rPr>
          <w:rFonts w:ascii="Calibri" w:eastAsia="Calibri" w:hAnsi="Calibri" w:cs="Calibri"/>
          <w:sz w:val="24"/>
          <w:szCs w:val="24"/>
          <w:lang w:val="en-US"/>
        </w:rPr>
        <w:t>z</w:t>
      </w:r>
      <w:r w:rsidRPr="00283D80">
        <w:rPr>
          <w:rFonts w:ascii="Calibri" w:eastAsia="Calibri" w:hAnsi="Calibri" w:cs="Calibri"/>
          <w:sz w:val="24"/>
          <w:szCs w:val="24"/>
          <w:lang w:val="en-US"/>
        </w:rPr>
        <w:t xml:space="preserve">e data). The synchronization software enabling the wireless </w:t>
      </w:r>
      <w:proofErr w:type="spellStart"/>
      <w:r w:rsidRPr="00283D80">
        <w:rPr>
          <w:rFonts w:ascii="Calibri" w:eastAsia="Calibri" w:hAnsi="Calibri" w:cs="Calibri"/>
          <w:sz w:val="24"/>
          <w:szCs w:val="24"/>
          <w:lang w:val="en-US"/>
        </w:rPr>
        <w:t>synchronisation</w:t>
      </w:r>
      <w:proofErr w:type="spellEnd"/>
      <w:r w:rsidRPr="00283D80">
        <w:rPr>
          <w:rFonts w:ascii="Calibri" w:eastAsia="Calibri" w:hAnsi="Calibri" w:cs="Calibri"/>
          <w:sz w:val="24"/>
          <w:szCs w:val="24"/>
          <w:lang w:val="en-US"/>
        </w:rPr>
        <w:t xml:space="preserve"> protocol for the acquisition of multimodal user data</w:t>
      </w:r>
      <w:r w:rsidR="001D63F6" w:rsidRPr="00283D80">
        <w:rPr>
          <w:rFonts w:ascii="Calibri" w:eastAsia="Calibri" w:hAnsi="Calibri" w:cs="Calibri"/>
          <w:sz w:val="24"/>
          <w:szCs w:val="24"/>
          <w:lang w:val="en-US"/>
        </w:rPr>
        <w:fldChar w:fldCharType="begin" w:fldLock="1"/>
      </w:r>
      <w:r w:rsidR="00FE507E" w:rsidRPr="00283D80">
        <w:rPr>
          <w:rFonts w:ascii="Calibri" w:eastAsia="Calibri" w:hAnsi="Calibri" w:cs="Calibri"/>
          <w:sz w:val="24"/>
          <w:szCs w:val="24"/>
          <w:lang w:val="en-US"/>
        </w:rPr>
        <w:instrText>ADDIN CSL_CITATION {"citationItems":[{"id":"ITEM-1","itemData":{"author":[{"dropping-particle":"","family":"Courtemanche","given":"François","non-dropping-particle":"","parse-names":false,"suffix":""},{"dropping-particle":"","family":"Fredette","given":"Marc","non-dropping-particle":"","parse-names":false,"suffix":""},{"dropping-particle":"","family":"Sénécal","given":"Sylvain","non-dropping-particle":"","parse-names":false,"suffix":""},{"dropping-particle":"","family":"Léger","given":"Pierre-Majorique","non-dropping-particle":"","parse-names":false,"suffix":""},{"dropping-particle":"","family":"Dufresne","given":"Aude","non-dropping-particle":"","parse-names":false,"suffix":""},{"dropping-particle":"","family":"Georges","given":"Vanessa","non-dropping-particle":"","parse-names":false,"suffix":""},{"dropping-particle":"","family":"Labonté-Lemoyne","given":"Elise","non-dropping-particle":"","parse-names":false,"suffix":""}],"id":"ITEM-1","issued":{"date-parts":[["2018"]]},"publisher":"U.S. Patent 10,368,741","title":"Method of and System for Processing Signals Sensed From a User","type":"patent"},"uris":["http://www.mendeley.com/documents/?uuid=8be7170b-5d8f-4662-82e6-6b93e6357956"]}],"mendeley":{"formattedCitation":"&lt;sup&gt;17&lt;/sup&gt;","plainTextFormattedCitation":"17","previouslyFormattedCitation":"&lt;sup&gt;18&lt;/sup&gt;"},"properties":{"noteIndex":0},"schema":"https://github.com/citation-style-language/schema/raw/master/csl-citation.json"}</w:instrText>
      </w:r>
      <w:r w:rsidR="001D63F6" w:rsidRPr="00283D80">
        <w:rPr>
          <w:rFonts w:ascii="Calibri" w:eastAsia="Calibri" w:hAnsi="Calibri" w:cs="Calibri"/>
          <w:sz w:val="24"/>
          <w:szCs w:val="24"/>
          <w:lang w:val="en-US"/>
        </w:rPr>
        <w:fldChar w:fldCharType="separate"/>
      </w:r>
      <w:r w:rsidR="00FE507E" w:rsidRPr="00283D80">
        <w:rPr>
          <w:rFonts w:ascii="Calibri" w:eastAsia="Calibri" w:hAnsi="Calibri" w:cs="Calibri"/>
          <w:noProof/>
          <w:sz w:val="24"/>
          <w:szCs w:val="24"/>
          <w:vertAlign w:val="superscript"/>
          <w:lang w:val="en-US"/>
        </w:rPr>
        <w:t>17</w:t>
      </w:r>
      <w:r w:rsidR="001D63F6" w:rsidRPr="00283D80">
        <w:rPr>
          <w:rFonts w:ascii="Calibri" w:eastAsia="Calibri" w:hAnsi="Calibri" w:cs="Calibri"/>
          <w:sz w:val="24"/>
          <w:szCs w:val="24"/>
          <w:lang w:val="en-US"/>
        </w:rPr>
        <w:fldChar w:fldCharType="end"/>
      </w:r>
      <w:r w:rsidRPr="00283D80">
        <w:rPr>
          <w:rFonts w:ascii="Calibri" w:eastAsia="Calibri" w:hAnsi="Calibri" w:cs="Calibri"/>
          <w:sz w:val="24"/>
          <w:szCs w:val="24"/>
          <w:lang w:val="en-US"/>
        </w:rPr>
        <w:t xml:space="preserve"> was embedded onto the boxes.</w:t>
      </w:r>
    </w:p>
    <w:p w14:paraId="527F988F" w14:textId="09803AB9" w:rsidR="00282877" w:rsidRPr="00283D80" w:rsidRDefault="00282877" w:rsidP="0012665D">
      <w:pPr>
        <w:spacing w:line="240" w:lineRule="auto"/>
        <w:jc w:val="both"/>
        <w:rPr>
          <w:rFonts w:ascii="Calibri" w:eastAsia="Calibri" w:hAnsi="Calibri" w:cs="Calibri"/>
          <w:b/>
          <w:sz w:val="24"/>
          <w:szCs w:val="24"/>
          <w:lang w:val="en-US"/>
        </w:rPr>
      </w:pPr>
    </w:p>
    <w:p w14:paraId="040C92AD" w14:textId="3B655C1A" w:rsidR="00282877" w:rsidRPr="00283D80" w:rsidRDefault="00917AA1" w:rsidP="0012665D">
      <w:pPr>
        <w:spacing w:line="240" w:lineRule="auto"/>
        <w:jc w:val="both"/>
        <w:rPr>
          <w:rFonts w:ascii="Calibri" w:eastAsia="Calibri" w:hAnsi="Calibri" w:cs="Calibri"/>
          <w:sz w:val="24"/>
          <w:szCs w:val="24"/>
          <w:lang w:val="en-US"/>
        </w:rPr>
      </w:pPr>
      <w:r w:rsidRPr="00283D80">
        <w:rPr>
          <w:rFonts w:ascii="Calibri" w:eastAsia="Calibri" w:hAnsi="Calibri" w:cs="Calibri"/>
          <w:b/>
          <w:sz w:val="24"/>
          <w:szCs w:val="24"/>
          <w:lang w:val="en-US"/>
        </w:rPr>
        <w:t>PROTOCOL:</w:t>
      </w:r>
    </w:p>
    <w:p w14:paraId="150340ED" w14:textId="3A8B17F4" w:rsidR="00282877" w:rsidRPr="00283D80" w:rsidRDefault="00917AA1"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The following protocol was approved by HEC Montréal’s ethics committee prior to the beginning of the data collection.</w:t>
      </w:r>
    </w:p>
    <w:p w14:paraId="38DE7DB8" w14:textId="77777777" w:rsidR="00BB6E37" w:rsidRPr="00283D80" w:rsidRDefault="00BB6E37" w:rsidP="0012665D">
      <w:pPr>
        <w:spacing w:line="240" w:lineRule="auto"/>
        <w:jc w:val="both"/>
        <w:rPr>
          <w:rFonts w:ascii="Calibri" w:eastAsia="Calibri" w:hAnsi="Calibri" w:cs="Calibri"/>
          <w:sz w:val="24"/>
          <w:szCs w:val="24"/>
          <w:lang w:val="en-US"/>
        </w:rPr>
      </w:pPr>
    </w:p>
    <w:p w14:paraId="4A89C978" w14:textId="218EB667" w:rsidR="00282877" w:rsidRPr="00283D80" w:rsidRDefault="00917AA1" w:rsidP="0012665D">
      <w:pPr>
        <w:spacing w:line="240" w:lineRule="auto"/>
        <w:jc w:val="both"/>
        <w:rPr>
          <w:rFonts w:ascii="Calibri" w:eastAsia="Calibri" w:hAnsi="Calibri" w:cs="Calibri"/>
          <w:b/>
          <w:bCs/>
          <w:sz w:val="24"/>
          <w:szCs w:val="24"/>
          <w:lang w:val="en-US"/>
        </w:rPr>
      </w:pPr>
      <w:r w:rsidRPr="00283D80">
        <w:rPr>
          <w:rFonts w:ascii="Calibri" w:eastAsia="Calibri" w:hAnsi="Calibri" w:cs="Calibri"/>
          <w:b/>
          <w:bCs/>
          <w:sz w:val="24"/>
          <w:szCs w:val="24"/>
          <w:lang w:val="en-US"/>
        </w:rPr>
        <w:t xml:space="preserve">1. Participant </w:t>
      </w:r>
      <w:r w:rsidR="0068057E" w:rsidRPr="00283D80">
        <w:rPr>
          <w:rFonts w:ascii="Calibri" w:eastAsia="Calibri" w:hAnsi="Calibri" w:cs="Calibri"/>
          <w:b/>
          <w:bCs/>
          <w:sz w:val="24"/>
          <w:szCs w:val="24"/>
          <w:lang w:val="en-US"/>
        </w:rPr>
        <w:t>s</w:t>
      </w:r>
      <w:r w:rsidRPr="00283D80">
        <w:rPr>
          <w:rFonts w:ascii="Calibri" w:eastAsia="Calibri" w:hAnsi="Calibri" w:cs="Calibri"/>
          <w:b/>
          <w:bCs/>
          <w:sz w:val="24"/>
          <w:szCs w:val="24"/>
          <w:lang w:val="en-US"/>
        </w:rPr>
        <w:t xml:space="preserve">creening for the </w:t>
      </w:r>
      <w:r w:rsidR="0068057E" w:rsidRPr="00283D80">
        <w:rPr>
          <w:rFonts w:ascii="Calibri" w:eastAsia="Calibri" w:hAnsi="Calibri" w:cs="Calibri"/>
          <w:b/>
          <w:bCs/>
          <w:sz w:val="24"/>
          <w:szCs w:val="24"/>
          <w:lang w:val="en-US"/>
        </w:rPr>
        <w:t>e</w:t>
      </w:r>
      <w:r w:rsidRPr="00283D80">
        <w:rPr>
          <w:rFonts w:ascii="Calibri" w:eastAsia="Calibri" w:hAnsi="Calibri" w:cs="Calibri"/>
          <w:b/>
          <w:bCs/>
          <w:sz w:val="24"/>
          <w:szCs w:val="24"/>
          <w:lang w:val="en-US"/>
        </w:rPr>
        <w:t>xperiment</w:t>
      </w:r>
    </w:p>
    <w:p w14:paraId="72F72E61" w14:textId="7AF847B5" w:rsidR="001C4E44" w:rsidRPr="00283D80" w:rsidRDefault="001C4E44" w:rsidP="0012665D">
      <w:pPr>
        <w:spacing w:line="240" w:lineRule="auto"/>
        <w:jc w:val="both"/>
        <w:rPr>
          <w:rFonts w:ascii="Calibri" w:eastAsia="Calibri" w:hAnsi="Calibri" w:cs="Calibri"/>
          <w:sz w:val="24"/>
          <w:szCs w:val="24"/>
          <w:lang w:val="en-US"/>
        </w:rPr>
      </w:pPr>
    </w:p>
    <w:p w14:paraId="408B1A19" w14:textId="1CA658AE" w:rsidR="00282877" w:rsidRPr="00283D80" w:rsidRDefault="00917AA1"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1.1. Recruit participants 18 years and older</w:t>
      </w:r>
      <w:r w:rsidR="007B3A0D" w:rsidRPr="00283D80">
        <w:rPr>
          <w:rFonts w:ascii="Calibri" w:eastAsia="Calibri" w:hAnsi="Calibri" w:cs="Calibri"/>
          <w:sz w:val="24"/>
          <w:szCs w:val="24"/>
          <w:lang w:val="en-US"/>
        </w:rPr>
        <w:t xml:space="preserve">. Ensure that participants </w:t>
      </w:r>
      <w:r w:rsidRPr="00283D80">
        <w:rPr>
          <w:rFonts w:ascii="Calibri" w:eastAsia="Calibri" w:hAnsi="Calibri" w:cs="Calibri"/>
          <w:sz w:val="24"/>
          <w:szCs w:val="24"/>
          <w:lang w:val="en-US"/>
        </w:rPr>
        <w:t xml:space="preserve">understand the language </w:t>
      </w:r>
      <w:r w:rsidR="00BB6E37" w:rsidRPr="00283D80">
        <w:rPr>
          <w:rFonts w:ascii="Calibri" w:eastAsia="Calibri" w:hAnsi="Calibri" w:cs="Calibri"/>
          <w:sz w:val="24"/>
          <w:szCs w:val="24"/>
          <w:lang w:val="en-US"/>
        </w:rPr>
        <w:t>of the</w:t>
      </w:r>
      <w:r w:rsidRPr="00283D80">
        <w:rPr>
          <w:rFonts w:ascii="Calibri" w:eastAsia="Calibri" w:hAnsi="Calibri" w:cs="Calibri"/>
          <w:sz w:val="24"/>
          <w:szCs w:val="24"/>
          <w:lang w:val="en-US"/>
        </w:rPr>
        <w:t xml:space="preserve"> experiment, can stand for 20 min, possess</w:t>
      </w:r>
      <w:r w:rsidR="00BB6E37" w:rsidRPr="00283D80">
        <w:rPr>
          <w:rFonts w:ascii="Calibri" w:eastAsia="Calibri" w:hAnsi="Calibri" w:cs="Calibri"/>
          <w:sz w:val="24"/>
          <w:szCs w:val="24"/>
          <w:lang w:val="en-US"/>
        </w:rPr>
        <w:t xml:space="preserve"> a</w:t>
      </w:r>
      <w:r w:rsidRPr="00283D80">
        <w:rPr>
          <w:rFonts w:ascii="Calibri" w:eastAsia="Calibri" w:hAnsi="Calibri" w:cs="Calibri"/>
          <w:sz w:val="24"/>
          <w:szCs w:val="24"/>
          <w:lang w:val="en-US"/>
        </w:rPr>
        <w:t xml:space="preserve"> smartphone dating from a maximum of 5 years</w:t>
      </w:r>
      <w:r w:rsidR="00BB6E37" w:rsidRPr="00283D80">
        <w:rPr>
          <w:rFonts w:ascii="Calibri" w:eastAsia="Calibri" w:hAnsi="Calibri" w:cs="Calibri"/>
          <w:sz w:val="24"/>
          <w:szCs w:val="24"/>
          <w:lang w:val="en-US"/>
        </w:rPr>
        <w:t>,</w:t>
      </w:r>
      <w:r w:rsidRPr="00283D80">
        <w:rPr>
          <w:rFonts w:ascii="Calibri" w:eastAsia="Calibri" w:hAnsi="Calibri" w:cs="Calibri"/>
          <w:sz w:val="24"/>
          <w:szCs w:val="24"/>
          <w:lang w:val="en-US"/>
        </w:rPr>
        <w:t xml:space="preserve"> do not have skin allergies or sensitivities, do not have a pacemaker</w:t>
      </w:r>
      <w:r w:rsidR="007B3A0D" w:rsidRPr="00283D80">
        <w:rPr>
          <w:rFonts w:ascii="Calibri" w:eastAsia="Calibri" w:hAnsi="Calibri" w:cs="Calibri"/>
          <w:sz w:val="24"/>
          <w:szCs w:val="24"/>
          <w:lang w:val="en-US"/>
        </w:rPr>
        <w:t xml:space="preserve"> and</w:t>
      </w:r>
      <w:r w:rsidRPr="00283D80">
        <w:rPr>
          <w:rFonts w:ascii="Calibri" w:eastAsia="Calibri" w:hAnsi="Calibri" w:cs="Calibri"/>
          <w:sz w:val="24"/>
          <w:szCs w:val="24"/>
          <w:lang w:val="en-US"/>
        </w:rPr>
        <w:t xml:space="preserve"> do not suffer from epilepsy or an</w:t>
      </w:r>
      <w:r w:rsidR="007B3A0D" w:rsidRPr="00283D80">
        <w:rPr>
          <w:rFonts w:ascii="Calibri" w:eastAsia="Calibri" w:hAnsi="Calibri" w:cs="Calibri"/>
          <w:sz w:val="24"/>
          <w:szCs w:val="24"/>
          <w:lang w:val="en-US"/>
        </w:rPr>
        <w:t xml:space="preserve">y </w:t>
      </w:r>
      <w:r w:rsidRPr="00283D80">
        <w:rPr>
          <w:rFonts w:ascii="Calibri" w:eastAsia="Calibri" w:hAnsi="Calibri" w:cs="Calibri"/>
          <w:sz w:val="24"/>
          <w:szCs w:val="24"/>
          <w:lang w:val="en-US"/>
        </w:rPr>
        <w:t>other diagnosed health problem.</w:t>
      </w:r>
    </w:p>
    <w:p w14:paraId="33750EF8" w14:textId="77777777" w:rsidR="00BB6E37" w:rsidRPr="00283D80" w:rsidRDefault="00BB6E37" w:rsidP="0012665D">
      <w:pPr>
        <w:spacing w:line="240" w:lineRule="auto"/>
        <w:jc w:val="both"/>
        <w:rPr>
          <w:rFonts w:ascii="Calibri" w:eastAsia="Calibri" w:hAnsi="Calibri" w:cs="Calibri"/>
          <w:sz w:val="24"/>
          <w:szCs w:val="24"/>
          <w:lang w:val="en-US"/>
        </w:rPr>
      </w:pPr>
    </w:p>
    <w:p w14:paraId="2CCC0A6D" w14:textId="34A4D11F" w:rsidR="00282877" w:rsidRPr="00283D80" w:rsidRDefault="00917AA1"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1.2. Recruit groups of people that are friends, and other groups of people that do</w:t>
      </w:r>
      <w:r w:rsidR="00BB6E37" w:rsidRPr="00283D80">
        <w:rPr>
          <w:rFonts w:ascii="Calibri" w:eastAsia="Calibri" w:hAnsi="Calibri" w:cs="Calibri"/>
          <w:sz w:val="24"/>
          <w:szCs w:val="24"/>
          <w:lang w:val="en-US"/>
        </w:rPr>
        <w:t xml:space="preserve"> </w:t>
      </w:r>
      <w:r w:rsidRPr="00283D80">
        <w:rPr>
          <w:rFonts w:ascii="Calibri" w:eastAsia="Calibri" w:hAnsi="Calibri" w:cs="Calibri"/>
          <w:sz w:val="24"/>
          <w:szCs w:val="24"/>
          <w:lang w:val="en-US"/>
        </w:rPr>
        <w:t>not know each other, in order to control for familiarity. Group sizes must be</w:t>
      </w:r>
      <w:r w:rsidR="00BB6E37" w:rsidRPr="00283D80">
        <w:rPr>
          <w:rFonts w:ascii="Calibri" w:eastAsia="Calibri" w:hAnsi="Calibri" w:cs="Calibri"/>
          <w:sz w:val="24"/>
          <w:szCs w:val="24"/>
          <w:lang w:val="en-US"/>
        </w:rPr>
        <w:t xml:space="preserve"> </w:t>
      </w:r>
      <w:r w:rsidRPr="00283D80">
        <w:rPr>
          <w:rFonts w:ascii="Calibri" w:eastAsia="Calibri" w:hAnsi="Calibri" w:cs="Calibri"/>
          <w:sz w:val="24"/>
          <w:szCs w:val="24"/>
          <w:lang w:val="en-US"/>
        </w:rPr>
        <w:t>determined based on the purpose of the study, the game studied, and the size of the available room.</w:t>
      </w:r>
    </w:p>
    <w:p w14:paraId="2AB8B245" w14:textId="77777777" w:rsidR="00BB6E37" w:rsidRPr="00283D80" w:rsidRDefault="00BB6E37" w:rsidP="0012665D">
      <w:pPr>
        <w:spacing w:line="240" w:lineRule="auto"/>
        <w:jc w:val="both"/>
        <w:rPr>
          <w:rFonts w:ascii="Calibri" w:eastAsia="Calibri" w:hAnsi="Calibri" w:cs="Calibri"/>
          <w:sz w:val="24"/>
          <w:szCs w:val="24"/>
          <w:lang w:val="en-US"/>
        </w:rPr>
      </w:pPr>
    </w:p>
    <w:p w14:paraId="0A9BBD2A" w14:textId="78EFF629" w:rsidR="00282877" w:rsidRPr="00283D80" w:rsidRDefault="00917AA1"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1.3. Schedule participants</w:t>
      </w:r>
      <w:r w:rsidR="00BB6E37" w:rsidRPr="00283D80">
        <w:rPr>
          <w:rFonts w:ascii="Calibri" w:eastAsia="Calibri" w:hAnsi="Calibri" w:cs="Calibri"/>
          <w:sz w:val="24"/>
          <w:szCs w:val="24"/>
          <w:lang w:val="en-US"/>
        </w:rPr>
        <w:t>. Impose a date and time f</w:t>
      </w:r>
      <w:r w:rsidRPr="00283D80">
        <w:rPr>
          <w:rFonts w:ascii="Calibri" w:eastAsia="Calibri" w:hAnsi="Calibri" w:cs="Calibri"/>
          <w:sz w:val="24"/>
          <w:szCs w:val="24"/>
          <w:lang w:val="en-US"/>
        </w:rPr>
        <w:t>or group</w:t>
      </w:r>
      <w:r w:rsidR="007B3A0D" w:rsidRPr="00283D80">
        <w:rPr>
          <w:rFonts w:ascii="Calibri" w:eastAsia="Calibri" w:hAnsi="Calibri" w:cs="Calibri"/>
          <w:sz w:val="24"/>
          <w:szCs w:val="24"/>
          <w:lang w:val="en-US"/>
        </w:rPr>
        <w:t xml:space="preserve"> of people</w:t>
      </w:r>
      <w:r w:rsidRPr="00283D80">
        <w:rPr>
          <w:rFonts w:ascii="Calibri" w:eastAsia="Calibri" w:hAnsi="Calibri" w:cs="Calibri"/>
          <w:sz w:val="24"/>
          <w:szCs w:val="24"/>
          <w:lang w:val="en-US"/>
        </w:rPr>
        <w:t xml:space="preserve"> know</w:t>
      </w:r>
      <w:r w:rsidR="007B3A0D" w:rsidRPr="00283D80">
        <w:rPr>
          <w:rFonts w:ascii="Calibri" w:eastAsia="Calibri" w:hAnsi="Calibri" w:cs="Calibri"/>
          <w:sz w:val="24"/>
          <w:szCs w:val="24"/>
          <w:lang w:val="en-US"/>
        </w:rPr>
        <w:t>ing</w:t>
      </w:r>
      <w:r w:rsidRPr="00283D80">
        <w:rPr>
          <w:rFonts w:ascii="Calibri" w:eastAsia="Calibri" w:hAnsi="Calibri" w:cs="Calibri"/>
          <w:sz w:val="24"/>
          <w:szCs w:val="24"/>
          <w:lang w:val="en-US"/>
        </w:rPr>
        <w:t xml:space="preserve"> each other</w:t>
      </w:r>
      <w:r w:rsidR="00BB6E37" w:rsidRPr="00283D80">
        <w:rPr>
          <w:rFonts w:ascii="Calibri" w:eastAsia="Calibri" w:hAnsi="Calibri" w:cs="Calibri"/>
          <w:sz w:val="24"/>
          <w:szCs w:val="24"/>
          <w:lang w:val="en-US"/>
        </w:rPr>
        <w:t xml:space="preserve"> and g</w:t>
      </w:r>
      <w:r w:rsidRPr="00283D80">
        <w:rPr>
          <w:rFonts w:ascii="Calibri" w:eastAsia="Calibri" w:hAnsi="Calibri" w:cs="Calibri"/>
          <w:sz w:val="24"/>
          <w:szCs w:val="24"/>
          <w:lang w:val="en-US"/>
        </w:rPr>
        <w:t xml:space="preserve">roup the people </w:t>
      </w:r>
      <w:r w:rsidR="007B3A0D" w:rsidRPr="00283D80">
        <w:rPr>
          <w:rFonts w:ascii="Calibri" w:eastAsia="Calibri" w:hAnsi="Calibri" w:cs="Calibri"/>
          <w:sz w:val="24"/>
          <w:szCs w:val="24"/>
          <w:lang w:val="en-US"/>
        </w:rPr>
        <w:t xml:space="preserve">who </w:t>
      </w:r>
      <w:r w:rsidRPr="00283D80">
        <w:rPr>
          <w:rFonts w:ascii="Calibri" w:eastAsia="Calibri" w:hAnsi="Calibri" w:cs="Calibri"/>
          <w:sz w:val="24"/>
          <w:szCs w:val="24"/>
          <w:lang w:val="en-US"/>
        </w:rPr>
        <w:t>do not know each other on their most convenient dates.</w:t>
      </w:r>
    </w:p>
    <w:p w14:paraId="13B49B4C" w14:textId="77777777" w:rsidR="00BB6E37" w:rsidRPr="00283D80" w:rsidRDefault="00BB6E37" w:rsidP="0012665D">
      <w:pPr>
        <w:spacing w:line="240" w:lineRule="auto"/>
        <w:jc w:val="both"/>
        <w:rPr>
          <w:rFonts w:ascii="Calibri" w:eastAsia="Calibri" w:hAnsi="Calibri" w:cs="Calibri"/>
          <w:sz w:val="24"/>
          <w:szCs w:val="24"/>
          <w:lang w:val="en-US"/>
        </w:rPr>
      </w:pPr>
    </w:p>
    <w:p w14:paraId="12B67E71" w14:textId="346370ED" w:rsidR="00282877" w:rsidRPr="00283D80" w:rsidRDefault="00917AA1"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 xml:space="preserve">1.4. Ask participants to charge </w:t>
      </w:r>
      <w:r w:rsidR="00BB6E37" w:rsidRPr="00283D80">
        <w:rPr>
          <w:rFonts w:ascii="Calibri" w:eastAsia="Calibri" w:hAnsi="Calibri" w:cs="Calibri"/>
          <w:sz w:val="24"/>
          <w:szCs w:val="24"/>
          <w:lang w:val="en-US"/>
        </w:rPr>
        <w:t>their smartphone</w:t>
      </w:r>
      <w:r w:rsidR="005C39A1" w:rsidRPr="00283D80">
        <w:rPr>
          <w:rFonts w:ascii="Calibri" w:eastAsia="Calibri" w:hAnsi="Calibri" w:cs="Calibri"/>
          <w:sz w:val="24"/>
          <w:szCs w:val="24"/>
          <w:lang w:val="en-US"/>
        </w:rPr>
        <w:t>s</w:t>
      </w:r>
      <w:r w:rsidR="00BB6E37" w:rsidRPr="00283D80">
        <w:rPr>
          <w:rFonts w:ascii="Calibri" w:eastAsia="Calibri" w:hAnsi="Calibri" w:cs="Calibri"/>
          <w:sz w:val="24"/>
          <w:szCs w:val="24"/>
          <w:lang w:val="en-US"/>
        </w:rPr>
        <w:t xml:space="preserve"> </w:t>
      </w:r>
      <w:r w:rsidRPr="00283D80">
        <w:rPr>
          <w:rFonts w:ascii="Calibri" w:eastAsia="Calibri" w:hAnsi="Calibri" w:cs="Calibri"/>
          <w:sz w:val="24"/>
          <w:szCs w:val="24"/>
          <w:lang w:val="en-US"/>
        </w:rPr>
        <w:t>and bring chargers to the data collection session.</w:t>
      </w:r>
    </w:p>
    <w:p w14:paraId="7E1D61A1" w14:textId="77777777" w:rsidR="00BB6E37" w:rsidRPr="00283D80" w:rsidRDefault="00BB6E37" w:rsidP="0012665D">
      <w:pPr>
        <w:spacing w:line="240" w:lineRule="auto"/>
        <w:jc w:val="both"/>
        <w:rPr>
          <w:rFonts w:ascii="Calibri" w:eastAsia="Calibri" w:hAnsi="Calibri" w:cs="Calibri"/>
          <w:sz w:val="24"/>
          <w:szCs w:val="24"/>
          <w:lang w:val="en-US"/>
        </w:rPr>
      </w:pPr>
    </w:p>
    <w:p w14:paraId="4837609D" w14:textId="701BC14E" w:rsidR="00282877" w:rsidRPr="00283D80" w:rsidRDefault="00917AA1" w:rsidP="0012665D">
      <w:pPr>
        <w:spacing w:line="240" w:lineRule="auto"/>
        <w:jc w:val="both"/>
        <w:rPr>
          <w:rFonts w:ascii="Calibri" w:eastAsia="Calibri" w:hAnsi="Calibri" w:cs="Calibri"/>
          <w:b/>
          <w:bCs/>
          <w:sz w:val="24"/>
          <w:szCs w:val="24"/>
          <w:lang w:val="en-US"/>
        </w:rPr>
      </w:pPr>
      <w:r w:rsidRPr="00283D80">
        <w:rPr>
          <w:rFonts w:ascii="Calibri" w:eastAsia="Calibri" w:hAnsi="Calibri" w:cs="Calibri"/>
          <w:b/>
          <w:bCs/>
          <w:sz w:val="24"/>
          <w:szCs w:val="24"/>
          <w:lang w:val="en-US"/>
        </w:rPr>
        <w:t xml:space="preserve">2. Conditions and </w:t>
      </w:r>
      <w:r w:rsidR="0068057E" w:rsidRPr="00283D80">
        <w:rPr>
          <w:rFonts w:ascii="Calibri" w:eastAsia="Calibri" w:hAnsi="Calibri" w:cs="Calibri"/>
          <w:b/>
          <w:bCs/>
          <w:sz w:val="24"/>
          <w:szCs w:val="24"/>
          <w:lang w:val="en-US"/>
        </w:rPr>
        <w:t>e</w:t>
      </w:r>
      <w:r w:rsidRPr="00283D80">
        <w:rPr>
          <w:rFonts w:ascii="Calibri" w:eastAsia="Calibri" w:hAnsi="Calibri" w:cs="Calibri"/>
          <w:b/>
          <w:bCs/>
          <w:sz w:val="24"/>
          <w:szCs w:val="24"/>
          <w:lang w:val="en-US"/>
        </w:rPr>
        <w:t xml:space="preserve">xperimental </w:t>
      </w:r>
      <w:r w:rsidR="0068057E" w:rsidRPr="00283D80">
        <w:rPr>
          <w:rFonts w:ascii="Calibri" w:eastAsia="Calibri" w:hAnsi="Calibri" w:cs="Calibri"/>
          <w:b/>
          <w:bCs/>
          <w:sz w:val="24"/>
          <w:szCs w:val="24"/>
          <w:lang w:val="en-US"/>
        </w:rPr>
        <w:t>d</w:t>
      </w:r>
      <w:r w:rsidRPr="00283D80">
        <w:rPr>
          <w:rFonts w:ascii="Calibri" w:eastAsia="Calibri" w:hAnsi="Calibri" w:cs="Calibri"/>
          <w:b/>
          <w:bCs/>
          <w:sz w:val="24"/>
          <w:szCs w:val="24"/>
          <w:lang w:val="en-US"/>
        </w:rPr>
        <w:t>esign</w:t>
      </w:r>
    </w:p>
    <w:p w14:paraId="0F823C15" w14:textId="77777777" w:rsidR="00BB6E37" w:rsidRPr="00283D80" w:rsidRDefault="00BB6E37" w:rsidP="0012665D">
      <w:pPr>
        <w:spacing w:line="240" w:lineRule="auto"/>
        <w:jc w:val="both"/>
        <w:rPr>
          <w:rFonts w:ascii="Calibri" w:eastAsia="Calibri" w:hAnsi="Calibri" w:cs="Calibri"/>
          <w:b/>
          <w:bCs/>
          <w:sz w:val="24"/>
          <w:szCs w:val="24"/>
          <w:lang w:val="en-US"/>
        </w:rPr>
      </w:pPr>
    </w:p>
    <w:p w14:paraId="1247AB54" w14:textId="77777777" w:rsidR="00282877" w:rsidRPr="00283D80" w:rsidRDefault="00917AA1"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lastRenderedPageBreak/>
        <w:t>2.1. Prepare the randomization sheet for the interactivity condition by associating</w:t>
      </w:r>
      <w:r w:rsidR="00BB6E37" w:rsidRPr="00283D80">
        <w:rPr>
          <w:rFonts w:ascii="Calibri" w:eastAsia="Calibri" w:hAnsi="Calibri" w:cs="Calibri"/>
          <w:sz w:val="24"/>
          <w:szCs w:val="24"/>
          <w:lang w:val="en-US"/>
        </w:rPr>
        <w:t xml:space="preserve"> </w:t>
      </w:r>
      <w:r w:rsidRPr="00283D80">
        <w:rPr>
          <w:rFonts w:ascii="Calibri" w:eastAsia="Calibri" w:hAnsi="Calibri" w:cs="Calibri"/>
          <w:sz w:val="24"/>
          <w:szCs w:val="24"/>
          <w:lang w:val="en-US"/>
        </w:rPr>
        <w:t>each participant number to the two conditions of interactivity for each game. Also assign numbers to players and to spectators who will wear an EDA box.</w:t>
      </w:r>
    </w:p>
    <w:p w14:paraId="18FF7977" w14:textId="77777777" w:rsidR="00BC4D47" w:rsidRPr="00283D80" w:rsidRDefault="00BC4D47" w:rsidP="0012665D">
      <w:pPr>
        <w:spacing w:line="240" w:lineRule="auto"/>
        <w:jc w:val="both"/>
        <w:rPr>
          <w:rFonts w:ascii="Calibri" w:eastAsia="Calibri" w:hAnsi="Calibri" w:cs="Calibri"/>
          <w:b/>
          <w:bCs/>
          <w:sz w:val="24"/>
          <w:szCs w:val="24"/>
          <w:lang w:val="en-US"/>
        </w:rPr>
      </w:pPr>
    </w:p>
    <w:p w14:paraId="628463BF" w14:textId="20668B6C" w:rsidR="00282877" w:rsidRPr="00283D80" w:rsidRDefault="00917AA1" w:rsidP="0012665D">
      <w:pPr>
        <w:spacing w:line="240" w:lineRule="auto"/>
        <w:jc w:val="both"/>
        <w:rPr>
          <w:rFonts w:ascii="Calibri" w:eastAsia="Calibri" w:hAnsi="Calibri" w:cs="Calibri"/>
          <w:b/>
          <w:bCs/>
          <w:sz w:val="24"/>
          <w:szCs w:val="24"/>
          <w:lang w:val="en-US"/>
        </w:rPr>
      </w:pPr>
      <w:r w:rsidRPr="00283D80">
        <w:rPr>
          <w:rFonts w:ascii="Calibri" w:eastAsia="Calibri" w:hAnsi="Calibri" w:cs="Calibri"/>
          <w:b/>
          <w:bCs/>
          <w:sz w:val="24"/>
          <w:szCs w:val="24"/>
          <w:lang w:val="en-US"/>
        </w:rPr>
        <w:t>3. Preparation</w:t>
      </w:r>
    </w:p>
    <w:p w14:paraId="26B6BF9F" w14:textId="06A8889E" w:rsidR="00A26BD9" w:rsidRPr="00283D80" w:rsidRDefault="00A26BD9" w:rsidP="0012665D">
      <w:pPr>
        <w:spacing w:line="240" w:lineRule="auto"/>
        <w:jc w:val="both"/>
        <w:rPr>
          <w:rFonts w:ascii="Calibri" w:eastAsia="Calibri" w:hAnsi="Calibri" w:cs="Calibri"/>
          <w:b/>
          <w:bCs/>
          <w:sz w:val="24"/>
          <w:szCs w:val="24"/>
          <w:lang w:val="en-US"/>
        </w:rPr>
      </w:pPr>
    </w:p>
    <w:p w14:paraId="0A8DCDE6" w14:textId="45C38DB9" w:rsidR="00A26BD9" w:rsidRPr="00283D80" w:rsidRDefault="00A26BD9"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 xml:space="preserve">NOTE: </w:t>
      </w:r>
      <w:r w:rsidR="007B3A0D" w:rsidRPr="00283D80">
        <w:rPr>
          <w:rFonts w:ascii="Calibri" w:eastAsia="Calibri" w:hAnsi="Calibri" w:cs="Calibri"/>
          <w:sz w:val="24"/>
          <w:szCs w:val="24"/>
          <w:lang w:val="en-US"/>
        </w:rPr>
        <w:t xml:space="preserve">These </w:t>
      </w:r>
      <w:r w:rsidR="005072D9" w:rsidRPr="00283D80">
        <w:rPr>
          <w:rFonts w:ascii="Calibri" w:eastAsia="Calibri" w:hAnsi="Calibri" w:cs="Calibri"/>
          <w:sz w:val="24"/>
          <w:szCs w:val="24"/>
          <w:lang w:val="en-US"/>
        </w:rPr>
        <w:t>material</w:t>
      </w:r>
      <w:r w:rsidR="007B3A0D" w:rsidRPr="00283D80">
        <w:rPr>
          <w:rFonts w:ascii="Calibri" w:eastAsia="Calibri" w:hAnsi="Calibri" w:cs="Calibri"/>
          <w:sz w:val="24"/>
          <w:szCs w:val="24"/>
          <w:lang w:val="en-US"/>
        </w:rPr>
        <w:t xml:space="preserve">s are </w:t>
      </w:r>
      <w:r w:rsidR="005072D9" w:rsidRPr="00283D80">
        <w:rPr>
          <w:rFonts w:ascii="Calibri" w:eastAsia="Calibri" w:hAnsi="Calibri" w:cs="Calibri"/>
          <w:sz w:val="24"/>
          <w:szCs w:val="24"/>
          <w:lang w:val="en-US"/>
        </w:rPr>
        <w:t>needed to perform the protocol</w:t>
      </w:r>
      <w:r w:rsidR="007B3A0D" w:rsidRPr="00283D80">
        <w:rPr>
          <w:rFonts w:ascii="Calibri" w:eastAsia="Calibri" w:hAnsi="Calibri" w:cs="Calibri"/>
          <w:sz w:val="24"/>
          <w:szCs w:val="24"/>
          <w:lang w:val="en-US"/>
        </w:rPr>
        <w:t xml:space="preserve">: </w:t>
      </w:r>
      <w:r w:rsidR="005072D9" w:rsidRPr="00283D80">
        <w:rPr>
          <w:rFonts w:ascii="Calibri" w:eastAsia="Calibri" w:hAnsi="Calibri" w:cs="Calibri"/>
          <w:sz w:val="24"/>
          <w:szCs w:val="24"/>
          <w:lang w:val="en-US"/>
        </w:rPr>
        <w:t>EDA box</w:t>
      </w:r>
      <w:r w:rsidR="007B3A0D" w:rsidRPr="00283D80">
        <w:rPr>
          <w:rFonts w:ascii="Calibri" w:eastAsia="Calibri" w:hAnsi="Calibri" w:cs="Calibri"/>
          <w:sz w:val="24"/>
          <w:szCs w:val="24"/>
          <w:lang w:val="en-US"/>
        </w:rPr>
        <w:t xml:space="preserve">, </w:t>
      </w:r>
      <w:r w:rsidR="005072D9" w:rsidRPr="00283D80">
        <w:rPr>
          <w:rFonts w:ascii="Calibri" w:eastAsia="Calibri" w:hAnsi="Calibri" w:cs="Calibri"/>
          <w:sz w:val="24"/>
          <w:szCs w:val="24"/>
          <w:lang w:val="en-US"/>
        </w:rPr>
        <w:t>the box used to record the EDA of the participant</w:t>
      </w:r>
      <w:r w:rsidR="007B3A0D" w:rsidRPr="00283D80">
        <w:rPr>
          <w:rFonts w:ascii="Calibri" w:eastAsia="Calibri" w:hAnsi="Calibri" w:cs="Calibri"/>
          <w:sz w:val="24"/>
          <w:szCs w:val="24"/>
          <w:lang w:val="en-US"/>
        </w:rPr>
        <w:t>;</w:t>
      </w:r>
      <w:r w:rsidR="005072D9" w:rsidRPr="00283D80">
        <w:rPr>
          <w:rFonts w:ascii="Calibri" w:eastAsia="Calibri" w:hAnsi="Calibri" w:cs="Calibri"/>
          <w:sz w:val="24"/>
          <w:szCs w:val="24"/>
          <w:lang w:val="en-US"/>
        </w:rPr>
        <w:t xml:space="preserve"> light box</w:t>
      </w:r>
      <w:r w:rsidR="007B3A0D" w:rsidRPr="00283D80">
        <w:rPr>
          <w:rFonts w:ascii="Calibri" w:eastAsia="Calibri" w:hAnsi="Calibri" w:cs="Calibri"/>
          <w:sz w:val="24"/>
          <w:szCs w:val="24"/>
          <w:lang w:val="en-US"/>
        </w:rPr>
        <w:t>,</w:t>
      </w:r>
      <w:r w:rsidR="001C4E44" w:rsidRPr="00283D80">
        <w:rPr>
          <w:rFonts w:ascii="Calibri" w:eastAsia="Calibri" w:hAnsi="Calibri" w:cs="Calibri"/>
          <w:sz w:val="24"/>
          <w:szCs w:val="24"/>
          <w:lang w:val="en-US"/>
        </w:rPr>
        <w:t xml:space="preserve"> </w:t>
      </w:r>
      <w:r w:rsidR="007B3A0D" w:rsidRPr="00283D80">
        <w:rPr>
          <w:rFonts w:ascii="Calibri" w:eastAsia="Calibri" w:hAnsi="Calibri" w:cs="Calibri"/>
          <w:sz w:val="24"/>
          <w:szCs w:val="24"/>
          <w:lang w:val="en-US"/>
        </w:rPr>
        <w:t>the box containing lighted</w:t>
      </w:r>
      <w:r w:rsidR="005072D9" w:rsidRPr="00283D80">
        <w:rPr>
          <w:rFonts w:ascii="Calibri" w:eastAsia="Calibri" w:hAnsi="Calibri" w:cs="Calibri"/>
          <w:sz w:val="24"/>
          <w:szCs w:val="24"/>
          <w:lang w:val="en-US"/>
        </w:rPr>
        <w:t xml:space="preserve"> digital numbers</w:t>
      </w:r>
      <w:r w:rsidR="007B3A0D" w:rsidRPr="00283D80">
        <w:rPr>
          <w:rFonts w:ascii="Calibri" w:eastAsia="Calibri" w:hAnsi="Calibri" w:cs="Calibri"/>
          <w:sz w:val="24"/>
          <w:szCs w:val="24"/>
          <w:lang w:val="en-US"/>
        </w:rPr>
        <w:t>;</w:t>
      </w:r>
      <w:r w:rsidR="005072D9" w:rsidRPr="00283D80">
        <w:rPr>
          <w:rFonts w:ascii="Calibri" w:eastAsia="Calibri" w:hAnsi="Calibri" w:cs="Calibri"/>
          <w:sz w:val="24"/>
          <w:szCs w:val="24"/>
          <w:lang w:val="en-US"/>
        </w:rPr>
        <w:t xml:space="preserve"> and sync box</w:t>
      </w:r>
      <w:r w:rsidR="007B3A0D" w:rsidRPr="00283D80">
        <w:rPr>
          <w:rFonts w:ascii="Calibri" w:eastAsia="Calibri" w:hAnsi="Calibri" w:cs="Calibri"/>
          <w:sz w:val="24"/>
          <w:szCs w:val="24"/>
          <w:lang w:val="en-US"/>
        </w:rPr>
        <w:t xml:space="preserve">, </w:t>
      </w:r>
      <w:r w:rsidR="005072D9" w:rsidRPr="00283D80">
        <w:rPr>
          <w:rFonts w:ascii="Calibri" w:eastAsia="Calibri" w:hAnsi="Calibri" w:cs="Calibri"/>
          <w:sz w:val="24"/>
          <w:szCs w:val="24"/>
          <w:lang w:val="en-US"/>
        </w:rPr>
        <w:t xml:space="preserve">the box that sends signals to the EDA box and the light boxes to synchronize data. </w:t>
      </w:r>
      <w:r w:rsidR="001C4E44" w:rsidRPr="00283D80">
        <w:rPr>
          <w:rFonts w:ascii="Calibri" w:eastAsia="Calibri" w:hAnsi="Calibri" w:cs="Calibri"/>
          <w:sz w:val="24"/>
          <w:szCs w:val="24"/>
          <w:lang w:val="en-US"/>
        </w:rPr>
        <w:t>T</w:t>
      </w:r>
      <w:r w:rsidR="005072D9" w:rsidRPr="00283D80">
        <w:rPr>
          <w:rFonts w:ascii="Calibri" w:eastAsia="Calibri" w:hAnsi="Calibri" w:cs="Calibri"/>
          <w:sz w:val="24"/>
          <w:szCs w:val="24"/>
          <w:lang w:val="en-US"/>
        </w:rPr>
        <w:t>wo armbands, EDA electrodes, EDA sensors, medical tape</w:t>
      </w:r>
      <w:r w:rsidR="005C39A1" w:rsidRPr="00283D80">
        <w:rPr>
          <w:rFonts w:ascii="Calibri" w:eastAsia="Calibri" w:hAnsi="Calibri" w:cs="Calibri"/>
          <w:sz w:val="24"/>
          <w:szCs w:val="24"/>
          <w:lang w:val="en-US"/>
        </w:rPr>
        <w:t>,</w:t>
      </w:r>
      <w:r w:rsidR="005072D9" w:rsidRPr="00283D80">
        <w:rPr>
          <w:rFonts w:ascii="Calibri" w:eastAsia="Calibri" w:hAnsi="Calibri" w:cs="Calibri"/>
          <w:sz w:val="24"/>
          <w:szCs w:val="24"/>
          <w:lang w:val="en-US"/>
        </w:rPr>
        <w:t xml:space="preserve"> and antiseptic wipes</w:t>
      </w:r>
      <w:r w:rsidR="001C4E44" w:rsidRPr="00283D80">
        <w:rPr>
          <w:rFonts w:ascii="Calibri" w:eastAsia="Calibri" w:hAnsi="Calibri" w:cs="Calibri"/>
          <w:sz w:val="24"/>
          <w:szCs w:val="24"/>
          <w:lang w:val="en-US"/>
        </w:rPr>
        <w:t xml:space="preserve"> are also needed</w:t>
      </w:r>
      <w:r w:rsidR="005072D9" w:rsidRPr="00283D80">
        <w:rPr>
          <w:rFonts w:ascii="Calibri" w:eastAsia="Calibri" w:hAnsi="Calibri" w:cs="Calibri"/>
          <w:sz w:val="24"/>
          <w:szCs w:val="24"/>
          <w:lang w:val="en-US"/>
        </w:rPr>
        <w:t>.</w:t>
      </w:r>
    </w:p>
    <w:p w14:paraId="339C85EC" w14:textId="77777777" w:rsidR="00A26BD9" w:rsidRPr="00283D80" w:rsidRDefault="00A26BD9" w:rsidP="0012665D">
      <w:pPr>
        <w:spacing w:line="240" w:lineRule="auto"/>
        <w:jc w:val="both"/>
        <w:rPr>
          <w:rFonts w:ascii="Calibri" w:eastAsia="Calibri" w:hAnsi="Calibri" w:cs="Calibri"/>
          <w:sz w:val="24"/>
          <w:szCs w:val="24"/>
          <w:lang w:val="en-US"/>
        </w:rPr>
      </w:pPr>
    </w:p>
    <w:p w14:paraId="158F8DF6" w14:textId="464A64B4" w:rsidR="00282877" w:rsidRPr="00283D80" w:rsidRDefault="00917AA1"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 xml:space="preserve">3.1. </w:t>
      </w:r>
      <w:r w:rsidR="00A26BD9" w:rsidRPr="00283D80">
        <w:rPr>
          <w:rFonts w:ascii="Calibri" w:eastAsia="Calibri" w:hAnsi="Calibri" w:cs="Calibri"/>
          <w:sz w:val="24"/>
          <w:szCs w:val="24"/>
          <w:lang w:val="en-US"/>
        </w:rPr>
        <w:t>Plug</w:t>
      </w:r>
      <w:r w:rsidRPr="00283D80">
        <w:rPr>
          <w:rFonts w:ascii="Calibri" w:eastAsia="Calibri" w:hAnsi="Calibri" w:cs="Calibri"/>
          <w:sz w:val="24"/>
          <w:szCs w:val="24"/>
          <w:lang w:val="en-US"/>
        </w:rPr>
        <w:t xml:space="preserve"> the EDA boxes, the three light boxes</w:t>
      </w:r>
      <w:r w:rsidR="005C39A1" w:rsidRPr="00283D80">
        <w:rPr>
          <w:rFonts w:ascii="Calibri" w:eastAsia="Calibri" w:hAnsi="Calibri" w:cs="Calibri"/>
          <w:sz w:val="24"/>
          <w:szCs w:val="24"/>
          <w:lang w:val="en-US"/>
        </w:rPr>
        <w:t>,</w:t>
      </w:r>
      <w:r w:rsidRPr="00283D80">
        <w:rPr>
          <w:rFonts w:ascii="Calibri" w:eastAsia="Calibri" w:hAnsi="Calibri" w:cs="Calibri"/>
          <w:sz w:val="24"/>
          <w:szCs w:val="24"/>
          <w:lang w:val="en-US"/>
        </w:rPr>
        <w:t xml:space="preserve"> and the sync box</w:t>
      </w:r>
      <w:r w:rsidR="00A26BD9" w:rsidRPr="00283D80">
        <w:rPr>
          <w:rFonts w:ascii="Calibri" w:eastAsia="Calibri" w:hAnsi="Calibri" w:cs="Calibri"/>
          <w:sz w:val="24"/>
          <w:szCs w:val="24"/>
          <w:lang w:val="en-US"/>
        </w:rPr>
        <w:t>es into the charging station</w:t>
      </w:r>
      <w:r w:rsidRPr="00283D80">
        <w:rPr>
          <w:rFonts w:ascii="Calibri" w:eastAsia="Calibri" w:hAnsi="Calibri" w:cs="Calibri"/>
          <w:sz w:val="24"/>
          <w:szCs w:val="24"/>
          <w:lang w:val="en-US"/>
        </w:rPr>
        <w:t>.</w:t>
      </w:r>
    </w:p>
    <w:p w14:paraId="3F45CA5E" w14:textId="77777777" w:rsidR="00BB6E37" w:rsidRPr="00283D80" w:rsidRDefault="00BB6E37" w:rsidP="0012665D">
      <w:pPr>
        <w:spacing w:line="240" w:lineRule="auto"/>
        <w:jc w:val="both"/>
        <w:rPr>
          <w:rFonts w:ascii="Calibri" w:eastAsia="Calibri" w:hAnsi="Calibri" w:cs="Calibri"/>
          <w:sz w:val="24"/>
          <w:szCs w:val="24"/>
          <w:lang w:val="en-US"/>
        </w:rPr>
      </w:pPr>
    </w:p>
    <w:p w14:paraId="7371543C" w14:textId="77777777" w:rsidR="00282877" w:rsidRPr="00283D80" w:rsidRDefault="00917AA1"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3.2. Turn on the game in the studio (projector and 3D scanner for movement detection technology)</w:t>
      </w:r>
      <w:r w:rsidR="00BB6E37" w:rsidRPr="00283D80">
        <w:rPr>
          <w:rFonts w:ascii="Calibri" w:eastAsia="Calibri" w:hAnsi="Calibri" w:cs="Calibri"/>
          <w:sz w:val="24"/>
          <w:szCs w:val="24"/>
          <w:lang w:val="en-US"/>
        </w:rPr>
        <w:t xml:space="preserve"> and t</w:t>
      </w:r>
      <w:r w:rsidRPr="00283D80">
        <w:rPr>
          <w:rFonts w:ascii="Calibri" w:eastAsia="Calibri" w:hAnsi="Calibri" w:cs="Calibri"/>
          <w:sz w:val="24"/>
          <w:szCs w:val="24"/>
          <w:lang w:val="en-US"/>
        </w:rPr>
        <w:t>est the game by running it through a full game.</w:t>
      </w:r>
    </w:p>
    <w:p w14:paraId="5DB964B3" w14:textId="77777777" w:rsidR="00BB6E37" w:rsidRPr="00283D80" w:rsidRDefault="00BB6E37" w:rsidP="0012665D">
      <w:pPr>
        <w:spacing w:line="240" w:lineRule="auto"/>
        <w:jc w:val="both"/>
        <w:rPr>
          <w:rFonts w:ascii="Calibri" w:eastAsia="Calibri" w:hAnsi="Calibri" w:cs="Calibri"/>
          <w:sz w:val="24"/>
          <w:szCs w:val="24"/>
          <w:lang w:val="en-US"/>
        </w:rPr>
      </w:pPr>
    </w:p>
    <w:p w14:paraId="2C591E3D" w14:textId="23953B01" w:rsidR="00282877" w:rsidRPr="00283D80" w:rsidRDefault="00917AA1"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3.</w:t>
      </w:r>
      <w:r w:rsidR="00DF469E" w:rsidRPr="00283D80">
        <w:rPr>
          <w:rFonts w:ascii="Calibri" w:eastAsia="Calibri" w:hAnsi="Calibri" w:cs="Calibri"/>
          <w:sz w:val="24"/>
          <w:szCs w:val="24"/>
          <w:lang w:val="en-US"/>
        </w:rPr>
        <w:t>3</w:t>
      </w:r>
      <w:r w:rsidRPr="00283D80">
        <w:rPr>
          <w:rFonts w:ascii="Calibri" w:eastAsia="Calibri" w:hAnsi="Calibri" w:cs="Calibri"/>
          <w:sz w:val="24"/>
          <w:szCs w:val="24"/>
          <w:lang w:val="en-US"/>
        </w:rPr>
        <w:t>. Place the consent forms, the pre-experiment questionnaire</w:t>
      </w:r>
      <w:r w:rsidR="001C4E44" w:rsidRPr="00283D80">
        <w:rPr>
          <w:rFonts w:ascii="Calibri" w:eastAsia="Calibri" w:hAnsi="Calibri" w:cs="Calibri"/>
          <w:sz w:val="24"/>
          <w:szCs w:val="24"/>
          <w:lang w:val="en-US"/>
        </w:rPr>
        <w:t>,</w:t>
      </w:r>
      <w:r w:rsidRPr="00283D80">
        <w:rPr>
          <w:rFonts w:ascii="Calibri" w:eastAsia="Calibri" w:hAnsi="Calibri" w:cs="Calibri"/>
          <w:sz w:val="24"/>
          <w:szCs w:val="24"/>
          <w:lang w:val="en-US"/>
        </w:rPr>
        <w:t xml:space="preserve"> and jerseys on a</w:t>
      </w:r>
      <w:r w:rsidR="00BB6E37" w:rsidRPr="00283D80">
        <w:rPr>
          <w:rFonts w:ascii="Calibri" w:eastAsia="Calibri" w:hAnsi="Calibri" w:cs="Calibri"/>
          <w:sz w:val="24"/>
          <w:szCs w:val="24"/>
          <w:lang w:val="en-US"/>
        </w:rPr>
        <w:t xml:space="preserve"> </w:t>
      </w:r>
      <w:r w:rsidRPr="00283D80">
        <w:rPr>
          <w:rFonts w:ascii="Calibri" w:eastAsia="Calibri" w:hAnsi="Calibri" w:cs="Calibri"/>
          <w:sz w:val="24"/>
          <w:szCs w:val="24"/>
          <w:lang w:val="en-US"/>
        </w:rPr>
        <w:t>table in the greeting area.</w:t>
      </w:r>
    </w:p>
    <w:p w14:paraId="71E9E39F" w14:textId="77777777" w:rsidR="00BB6E37" w:rsidRPr="00283D80" w:rsidRDefault="00BB6E37" w:rsidP="0012665D">
      <w:pPr>
        <w:spacing w:line="240" w:lineRule="auto"/>
        <w:jc w:val="both"/>
        <w:rPr>
          <w:rFonts w:ascii="Calibri" w:eastAsia="Calibri" w:hAnsi="Calibri" w:cs="Calibri"/>
          <w:sz w:val="24"/>
          <w:szCs w:val="24"/>
          <w:lang w:val="en-US"/>
        </w:rPr>
      </w:pPr>
    </w:p>
    <w:p w14:paraId="34CE4652" w14:textId="57B97499" w:rsidR="00282877" w:rsidRPr="00283D80" w:rsidRDefault="00917AA1"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3.</w:t>
      </w:r>
      <w:r w:rsidR="00DF469E" w:rsidRPr="00283D80">
        <w:rPr>
          <w:rFonts w:ascii="Calibri" w:eastAsia="Calibri" w:hAnsi="Calibri" w:cs="Calibri"/>
          <w:sz w:val="24"/>
          <w:szCs w:val="24"/>
          <w:lang w:val="en-US"/>
        </w:rPr>
        <w:t>4</w:t>
      </w:r>
      <w:r w:rsidRPr="00283D80">
        <w:rPr>
          <w:rFonts w:ascii="Calibri" w:eastAsia="Calibri" w:hAnsi="Calibri" w:cs="Calibri"/>
          <w:sz w:val="24"/>
          <w:szCs w:val="24"/>
          <w:lang w:val="en-US"/>
        </w:rPr>
        <w:t>. Test the Bluetooth connection of the light boxes</w:t>
      </w:r>
      <w:r w:rsidR="00C07E09" w:rsidRPr="00283D80">
        <w:rPr>
          <w:rFonts w:ascii="Calibri" w:eastAsia="Calibri" w:hAnsi="Calibri" w:cs="Calibri"/>
          <w:sz w:val="24"/>
          <w:szCs w:val="24"/>
          <w:lang w:val="en-US"/>
        </w:rPr>
        <w:t xml:space="preserve">. Set </w:t>
      </w:r>
      <w:r w:rsidRPr="00283D80">
        <w:rPr>
          <w:rFonts w:ascii="Calibri" w:eastAsia="Calibri" w:hAnsi="Calibri" w:cs="Calibri"/>
          <w:sz w:val="24"/>
          <w:szCs w:val="24"/>
          <w:lang w:val="en-US"/>
        </w:rPr>
        <w:t>the sync box to manual.</w:t>
      </w:r>
    </w:p>
    <w:p w14:paraId="686C7F7E" w14:textId="77777777" w:rsidR="00C07E09" w:rsidRPr="00283D80" w:rsidRDefault="00C07E09" w:rsidP="0012665D">
      <w:pPr>
        <w:spacing w:line="240" w:lineRule="auto"/>
        <w:jc w:val="both"/>
        <w:rPr>
          <w:rFonts w:ascii="Calibri" w:eastAsia="Calibri" w:hAnsi="Calibri" w:cs="Calibri"/>
          <w:sz w:val="24"/>
          <w:szCs w:val="24"/>
          <w:lang w:val="en-US"/>
        </w:rPr>
      </w:pPr>
    </w:p>
    <w:p w14:paraId="2563FE75" w14:textId="28613484" w:rsidR="00282877" w:rsidRPr="00283D80" w:rsidRDefault="00917AA1"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3.</w:t>
      </w:r>
      <w:r w:rsidR="00DF469E" w:rsidRPr="00283D80">
        <w:rPr>
          <w:rFonts w:ascii="Calibri" w:eastAsia="Calibri" w:hAnsi="Calibri" w:cs="Calibri"/>
          <w:sz w:val="24"/>
          <w:szCs w:val="24"/>
          <w:lang w:val="en-US"/>
        </w:rPr>
        <w:t>4</w:t>
      </w:r>
      <w:r w:rsidRPr="00283D80">
        <w:rPr>
          <w:rFonts w:ascii="Calibri" w:eastAsia="Calibri" w:hAnsi="Calibri" w:cs="Calibri"/>
          <w:sz w:val="24"/>
          <w:szCs w:val="24"/>
          <w:lang w:val="en-US"/>
        </w:rPr>
        <w:t>.</w:t>
      </w:r>
      <w:r w:rsidR="00C07E09" w:rsidRPr="00283D80">
        <w:rPr>
          <w:rFonts w:ascii="Calibri" w:eastAsia="Calibri" w:hAnsi="Calibri" w:cs="Calibri"/>
          <w:sz w:val="24"/>
          <w:szCs w:val="24"/>
          <w:lang w:val="en-US"/>
        </w:rPr>
        <w:t>1</w:t>
      </w:r>
      <w:r w:rsidR="00DF469E" w:rsidRPr="00283D80">
        <w:rPr>
          <w:rFonts w:ascii="Calibri" w:eastAsia="Calibri" w:hAnsi="Calibri" w:cs="Calibri"/>
          <w:sz w:val="24"/>
          <w:szCs w:val="24"/>
          <w:lang w:val="en-US"/>
        </w:rPr>
        <w:t>.</w:t>
      </w:r>
      <w:r w:rsidRPr="00283D80">
        <w:rPr>
          <w:rFonts w:ascii="Calibri" w:eastAsia="Calibri" w:hAnsi="Calibri" w:cs="Calibri"/>
          <w:sz w:val="24"/>
          <w:szCs w:val="24"/>
          <w:lang w:val="en-US"/>
        </w:rPr>
        <w:t xml:space="preserve"> Turn on the three light boxes</w:t>
      </w:r>
      <w:r w:rsidR="00C07E09" w:rsidRPr="00283D80">
        <w:rPr>
          <w:rFonts w:ascii="Calibri" w:eastAsia="Calibri" w:hAnsi="Calibri" w:cs="Calibri"/>
          <w:sz w:val="24"/>
          <w:szCs w:val="24"/>
          <w:lang w:val="en-US"/>
        </w:rPr>
        <w:t>, the two EDA boxes, the Bluetooth on the EDA boxes</w:t>
      </w:r>
      <w:r w:rsidR="001C4E44" w:rsidRPr="00283D80">
        <w:rPr>
          <w:rFonts w:ascii="Calibri" w:eastAsia="Calibri" w:hAnsi="Calibri" w:cs="Calibri"/>
          <w:sz w:val="24"/>
          <w:szCs w:val="24"/>
          <w:lang w:val="en-US"/>
        </w:rPr>
        <w:t>,</w:t>
      </w:r>
      <w:r w:rsidR="00C07E09" w:rsidRPr="00283D80">
        <w:rPr>
          <w:rFonts w:ascii="Calibri" w:eastAsia="Calibri" w:hAnsi="Calibri" w:cs="Calibri"/>
          <w:sz w:val="24"/>
          <w:szCs w:val="24"/>
          <w:lang w:val="en-US"/>
        </w:rPr>
        <w:t xml:space="preserve"> and the sync box.</w:t>
      </w:r>
    </w:p>
    <w:p w14:paraId="0825A7BF" w14:textId="77777777" w:rsidR="00C07E09" w:rsidRPr="00283D80" w:rsidRDefault="00C07E09" w:rsidP="0012665D">
      <w:pPr>
        <w:spacing w:line="240" w:lineRule="auto"/>
        <w:jc w:val="both"/>
        <w:rPr>
          <w:rFonts w:ascii="Calibri" w:eastAsia="Calibri" w:hAnsi="Calibri" w:cs="Calibri"/>
          <w:sz w:val="24"/>
          <w:szCs w:val="24"/>
          <w:lang w:val="en-US"/>
        </w:rPr>
      </w:pPr>
    </w:p>
    <w:p w14:paraId="27A10AAD" w14:textId="1590EBB1" w:rsidR="00282877" w:rsidRPr="00283D80" w:rsidRDefault="00917AA1"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3.</w:t>
      </w:r>
      <w:r w:rsidR="00DF469E" w:rsidRPr="00283D80">
        <w:rPr>
          <w:rFonts w:ascii="Calibri" w:eastAsia="Calibri" w:hAnsi="Calibri" w:cs="Calibri"/>
          <w:sz w:val="24"/>
          <w:szCs w:val="24"/>
          <w:lang w:val="en-US"/>
        </w:rPr>
        <w:t>4</w:t>
      </w:r>
      <w:r w:rsidRPr="00283D80">
        <w:rPr>
          <w:rFonts w:ascii="Calibri" w:eastAsia="Calibri" w:hAnsi="Calibri" w:cs="Calibri"/>
          <w:sz w:val="24"/>
          <w:szCs w:val="24"/>
          <w:lang w:val="en-US"/>
        </w:rPr>
        <w:t>.</w:t>
      </w:r>
      <w:r w:rsidR="00C07E09" w:rsidRPr="00283D80">
        <w:rPr>
          <w:rFonts w:ascii="Calibri" w:eastAsia="Calibri" w:hAnsi="Calibri" w:cs="Calibri"/>
          <w:sz w:val="24"/>
          <w:szCs w:val="24"/>
          <w:lang w:val="en-US"/>
        </w:rPr>
        <w:t>2.</w:t>
      </w:r>
      <w:r w:rsidRPr="00283D80">
        <w:rPr>
          <w:rFonts w:ascii="Calibri" w:eastAsia="Calibri" w:hAnsi="Calibri" w:cs="Calibri"/>
          <w:sz w:val="24"/>
          <w:szCs w:val="24"/>
          <w:lang w:val="en-US"/>
        </w:rPr>
        <w:t xml:space="preserve"> Push the pulse button on the sync box.</w:t>
      </w:r>
      <w:r w:rsidR="00C07E09" w:rsidRPr="00283D80">
        <w:rPr>
          <w:rFonts w:ascii="Calibri" w:eastAsia="Calibri" w:hAnsi="Calibri" w:cs="Calibri"/>
          <w:sz w:val="24"/>
          <w:szCs w:val="24"/>
          <w:lang w:val="en-US"/>
        </w:rPr>
        <w:t xml:space="preserve"> The light boxes will flash the number 01.</w:t>
      </w:r>
    </w:p>
    <w:p w14:paraId="682362D7" w14:textId="77777777" w:rsidR="00C07E09" w:rsidRPr="00283D80" w:rsidRDefault="00C07E09" w:rsidP="0012665D">
      <w:pPr>
        <w:spacing w:line="240" w:lineRule="auto"/>
        <w:jc w:val="both"/>
        <w:rPr>
          <w:rFonts w:ascii="Calibri" w:eastAsia="Calibri" w:hAnsi="Calibri" w:cs="Calibri"/>
          <w:sz w:val="24"/>
          <w:szCs w:val="24"/>
          <w:lang w:val="en-US"/>
        </w:rPr>
      </w:pPr>
    </w:p>
    <w:p w14:paraId="3093C3B3" w14:textId="005F126D" w:rsidR="00282877" w:rsidRPr="00283D80" w:rsidRDefault="00917AA1"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3.</w:t>
      </w:r>
      <w:r w:rsidR="00DF469E" w:rsidRPr="00283D80">
        <w:rPr>
          <w:rFonts w:ascii="Calibri" w:eastAsia="Calibri" w:hAnsi="Calibri" w:cs="Calibri"/>
          <w:sz w:val="24"/>
          <w:szCs w:val="24"/>
          <w:lang w:val="en-US"/>
        </w:rPr>
        <w:t>4</w:t>
      </w:r>
      <w:r w:rsidRPr="00283D80">
        <w:rPr>
          <w:rFonts w:ascii="Calibri" w:eastAsia="Calibri" w:hAnsi="Calibri" w:cs="Calibri"/>
          <w:sz w:val="24"/>
          <w:szCs w:val="24"/>
          <w:lang w:val="en-US"/>
        </w:rPr>
        <w:t>.</w:t>
      </w:r>
      <w:r w:rsidR="00C07E09" w:rsidRPr="00283D80">
        <w:rPr>
          <w:rFonts w:ascii="Calibri" w:eastAsia="Calibri" w:hAnsi="Calibri" w:cs="Calibri"/>
          <w:sz w:val="24"/>
          <w:szCs w:val="24"/>
          <w:lang w:val="en-US"/>
        </w:rPr>
        <w:t>3</w:t>
      </w:r>
      <w:r w:rsidRPr="00283D80">
        <w:rPr>
          <w:rFonts w:ascii="Calibri" w:eastAsia="Calibri" w:hAnsi="Calibri" w:cs="Calibri"/>
          <w:sz w:val="24"/>
          <w:szCs w:val="24"/>
          <w:lang w:val="en-US"/>
        </w:rPr>
        <w:t>. Turn off the sync box, the light boxes</w:t>
      </w:r>
      <w:r w:rsidR="00CE401B" w:rsidRPr="00283D80">
        <w:rPr>
          <w:rFonts w:ascii="Calibri" w:eastAsia="Calibri" w:hAnsi="Calibri" w:cs="Calibri"/>
          <w:sz w:val="24"/>
          <w:szCs w:val="24"/>
          <w:lang w:val="en-US"/>
        </w:rPr>
        <w:t>,</w:t>
      </w:r>
      <w:r w:rsidRPr="00283D80">
        <w:rPr>
          <w:rFonts w:ascii="Calibri" w:eastAsia="Calibri" w:hAnsi="Calibri" w:cs="Calibri"/>
          <w:sz w:val="24"/>
          <w:szCs w:val="24"/>
          <w:lang w:val="en-US"/>
        </w:rPr>
        <w:t xml:space="preserve"> and the EDA boxes.</w:t>
      </w:r>
    </w:p>
    <w:p w14:paraId="2FC76B97" w14:textId="77777777" w:rsidR="00C07E09" w:rsidRPr="00283D80" w:rsidRDefault="00C07E09" w:rsidP="0012665D">
      <w:pPr>
        <w:spacing w:line="240" w:lineRule="auto"/>
        <w:jc w:val="both"/>
        <w:rPr>
          <w:rFonts w:ascii="Calibri" w:eastAsia="Calibri" w:hAnsi="Calibri" w:cs="Calibri"/>
          <w:sz w:val="24"/>
          <w:szCs w:val="24"/>
          <w:lang w:val="en-US"/>
        </w:rPr>
      </w:pPr>
    </w:p>
    <w:p w14:paraId="1077573A" w14:textId="3C4CFC79" w:rsidR="00282877" w:rsidRPr="00283D80" w:rsidRDefault="00917AA1"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3.</w:t>
      </w:r>
      <w:r w:rsidR="00DF469E" w:rsidRPr="00283D80">
        <w:rPr>
          <w:rFonts w:ascii="Calibri" w:eastAsia="Calibri" w:hAnsi="Calibri" w:cs="Calibri"/>
          <w:sz w:val="24"/>
          <w:szCs w:val="24"/>
          <w:lang w:val="en-US"/>
        </w:rPr>
        <w:t>5.</w:t>
      </w:r>
      <w:r w:rsidRPr="00283D80">
        <w:rPr>
          <w:rFonts w:ascii="Calibri" w:eastAsia="Calibri" w:hAnsi="Calibri" w:cs="Calibri"/>
          <w:sz w:val="24"/>
          <w:szCs w:val="24"/>
          <w:lang w:val="en-US"/>
        </w:rPr>
        <w:t xml:space="preserve"> Set the sync box and light boxes in place for the collection.</w:t>
      </w:r>
      <w:r w:rsidR="00C07E09" w:rsidRPr="00283D80">
        <w:rPr>
          <w:rFonts w:ascii="Calibri" w:eastAsia="Calibri" w:hAnsi="Calibri" w:cs="Calibri"/>
          <w:sz w:val="24"/>
          <w:szCs w:val="24"/>
          <w:lang w:val="en-US"/>
        </w:rPr>
        <w:t xml:space="preserve"> </w:t>
      </w:r>
      <w:r w:rsidRPr="00283D80">
        <w:rPr>
          <w:rFonts w:ascii="Calibri" w:eastAsia="Calibri" w:hAnsi="Calibri" w:cs="Calibri"/>
          <w:sz w:val="24"/>
          <w:szCs w:val="24"/>
          <w:lang w:val="en-US"/>
        </w:rPr>
        <w:t>Place the light boxes in view of each camera.</w:t>
      </w:r>
    </w:p>
    <w:p w14:paraId="4D59F79A" w14:textId="77777777" w:rsidR="00C07E09" w:rsidRPr="00283D80" w:rsidRDefault="00C07E09" w:rsidP="0012665D">
      <w:pPr>
        <w:spacing w:line="240" w:lineRule="auto"/>
        <w:jc w:val="both"/>
        <w:rPr>
          <w:rFonts w:ascii="Calibri" w:eastAsia="Calibri" w:hAnsi="Calibri" w:cs="Calibri"/>
          <w:sz w:val="24"/>
          <w:szCs w:val="24"/>
          <w:lang w:val="en-US"/>
        </w:rPr>
      </w:pPr>
    </w:p>
    <w:p w14:paraId="0F7CBD3E" w14:textId="707E7908" w:rsidR="00282877" w:rsidRPr="00283D80" w:rsidRDefault="00917AA1"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3.</w:t>
      </w:r>
      <w:r w:rsidR="00DF469E" w:rsidRPr="00283D80">
        <w:rPr>
          <w:rFonts w:ascii="Calibri" w:eastAsia="Calibri" w:hAnsi="Calibri" w:cs="Calibri"/>
          <w:sz w:val="24"/>
          <w:szCs w:val="24"/>
          <w:lang w:val="en-US"/>
        </w:rPr>
        <w:t>5</w:t>
      </w:r>
      <w:r w:rsidRPr="00283D80">
        <w:rPr>
          <w:rFonts w:ascii="Calibri" w:eastAsia="Calibri" w:hAnsi="Calibri" w:cs="Calibri"/>
          <w:sz w:val="24"/>
          <w:szCs w:val="24"/>
          <w:lang w:val="en-US"/>
        </w:rPr>
        <w:t>.</w:t>
      </w:r>
      <w:r w:rsidR="00C07E09" w:rsidRPr="00283D80">
        <w:rPr>
          <w:rFonts w:ascii="Calibri" w:eastAsia="Calibri" w:hAnsi="Calibri" w:cs="Calibri"/>
          <w:sz w:val="24"/>
          <w:szCs w:val="24"/>
          <w:lang w:val="en-US"/>
        </w:rPr>
        <w:t>1</w:t>
      </w:r>
      <w:r w:rsidRPr="00283D80">
        <w:rPr>
          <w:rFonts w:ascii="Calibri" w:eastAsia="Calibri" w:hAnsi="Calibri" w:cs="Calibri"/>
          <w:sz w:val="24"/>
          <w:szCs w:val="24"/>
          <w:lang w:val="en-US"/>
        </w:rPr>
        <w:t>. Put the sync box on the tripod, at a height of 6 feet.</w:t>
      </w:r>
    </w:p>
    <w:p w14:paraId="3F74B563" w14:textId="77777777" w:rsidR="00C07E09" w:rsidRPr="00283D80" w:rsidRDefault="00C07E09" w:rsidP="0012665D">
      <w:pPr>
        <w:spacing w:line="240" w:lineRule="auto"/>
        <w:jc w:val="both"/>
        <w:rPr>
          <w:rFonts w:ascii="Calibri" w:eastAsia="Calibri" w:hAnsi="Calibri" w:cs="Calibri"/>
          <w:sz w:val="24"/>
          <w:szCs w:val="24"/>
          <w:lang w:val="en-US"/>
        </w:rPr>
      </w:pPr>
    </w:p>
    <w:p w14:paraId="7B5F63D7" w14:textId="20A3C05A" w:rsidR="00282877" w:rsidRPr="00283D80" w:rsidRDefault="00917AA1"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3.</w:t>
      </w:r>
      <w:r w:rsidR="00DF469E" w:rsidRPr="00283D80">
        <w:rPr>
          <w:rFonts w:ascii="Calibri" w:eastAsia="Calibri" w:hAnsi="Calibri" w:cs="Calibri"/>
          <w:sz w:val="24"/>
          <w:szCs w:val="24"/>
          <w:lang w:val="en-US"/>
        </w:rPr>
        <w:t>5</w:t>
      </w:r>
      <w:r w:rsidRPr="00283D80">
        <w:rPr>
          <w:rFonts w:ascii="Calibri" w:eastAsia="Calibri" w:hAnsi="Calibri" w:cs="Calibri"/>
          <w:sz w:val="24"/>
          <w:szCs w:val="24"/>
          <w:lang w:val="en-US"/>
        </w:rPr>
        <w:t>.</w:t>
      </w:r>
      <w:r w:rsidR="00C07E09" w:rsidRPr="00283D80">
        <w:rPr>
          <w:rFonts w:ascii="Calibri" w:eastAsia="Calibri" w:hAnsi="Calibri" w:cs="Calibri"/>
          <w:sz w:val="24"/>
          <w:szCs w:val="24"/>
          <w:lang w:val="en-US"/>
        </w:rPr>
        <w:t>2</w:t>
      </w:r>
      <w:r w:rsidRPr="00283D80">
        <w:rPr>
          <w:rFonts w:ascii="Calibri" w:eastAsia="Calibri" w:hAnsi="Calibri" w:cs="Calibri"/>
          <w:sz w:val="24"/>
          <w:szCs w:val="24"/>
          <w:lang w:val="en-US"/>
        </w:rPr>
        <w:t>. Set the sync box to auto.</w:t>
      </w:r>
    </w:p>
    <w:p w14:paraId="158616E2" w14:textId="77777777" w:rsidR="00C07E09" w:rsidRPr="00283D80" w:rsidRDefault="00C07E09" w:rsidP="0012665D">
      <w:pPr>
        <w:spacing w:line="240" w:lineRule="auto"/>
        <w:jc w:val="both"/>
        <w:rPr>
          <w:rFonts w:ascii="Calibri" w:eastAsia="Calibri" w:hAnsi="Calibri" w:cs="Calibri"/>
          <w:sz w:val="24"/>
          <w:szCs w:val="24"/>
          <w:lang w:val="en-US"/>
        </w:rPr>
      </w:pPr>
    </w:p>
    <w:p w14:paraId="5428A59B" w14:textId="04734BAA" w:rsidR="00282877" w:rsidRPr="00283D80" w:rsidRDefault="00917AA1"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3.</w:t>
      </w:r>
      <w:r w:rsidR="00DF469E" w:rsidRPr="00283D80">
        <w:rPr>
          <w:rFonts w:ascii="Calibri" w:eastAsia="Calibri" w:hAnsi="Calibri" w:cs="Calibri"/>
          <w:sz w:val="24"/>
          <w:szCs w:val="24"/>
          <w:lang w:val="en-US"/>
        </w:rPr>
        <w:t>6</w:t>
      </w:r>
      <w:r w:rsidRPr="00283D80">
        <w:rPr>
          <w:rFonts w:ascii="Calibri" w:eastAsia="Calibri" w:hAnsi="Calibri" w:cs="Calibri"/>
          <w:sz w:val="24"/>
          <w:szCs w:val="24"/>
          <w:lang w:val="en-US"/>
        </w:rPr>
        <w:t>. Unplug the batteries and put them into the cameras.</w:t>
      </w:r>
    </w:p>
    <w:p w14:paraId="36660C6B" w14:textId="77777777" w:rsidR="00C07E09" w:rsidRPr="00283D80" w:rsidRDefault="00C07E09" w:rsidP="0012665D">
      <w:pPr>
        <w:spacing w:line="240" w:lineRule="auto"/>
        <w:jc w:val="both"/>
        <w:rPr>
          <w:rFonts w:ascii="Calibri" w:eastAsia="Calibri" w:hAnsi="Calibri" w:cs="Calibri"/>
          <w:sz w:val="24"/>
          <w:szCs w:val="24"/>
          <w:lang w:val="en-US"/>
        </w:rPr>
      </w:pPr>
    </w:p>
    <w:p w14:paraId="03F727F0" w14:textId="562A6A82" w:rsidR="00282877" w:rsidRPr="00283D80" w:rsidRDefault="00917AA1"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3.</w:t>
      </w:r>
      <w:r w:rsidR="00DF469E" w:rsidRPr="00283D80">
        <w:rPr>
          <w:rFonts w:ascii="Calibri" w:eastAsia="Calibri" w:hAnsi="Calibri" w:cs="Calibri"/>
          <w:sz w:val="24"/>
          <w:szCs w:val="24"/>
          <w:lang w:val="en-US"/>
        </w:rPr>
        <w:t>6</w:t>
      </w:r>
      <w:r w:rsidRPr="00283D80">
        <w:rPr>
          <w:rFonts w:ascii="Calibri" w:eastAsia="Calibri" w:hAnsi="Calibri" w:cs="Calibri"/>
          <w:sz w:val="24"/>
          <w:szCs w:val="24"/>
          <w:lang w:val="en-US"/>
        </w:rPr>
        <w:t>.</w:t>
      </w:r>
      <w:r w:rsidR="00C07E09" w:rsidRPr="00283D80">
        <w:rPr>
          <w:rFonts w:ascii="Calibri" w:eastAsia="Calibri" w:hAnsi="Calibri" w:cs="Calibri"/>
          <w:sz w:val="24"/>
          <w:szCs w:val="24"/>
          <w:lang w:val="en-US"/>
        </w:rPr>
        <w:t>1</w:t>
      </w:r>
      <w:r w:rsidR="00935F7E" w:rsidRPr="00283D80">
        <w:rPr>
          <w:rFonts w:ascii="Calibri" w:eastAsia="Calibri" w:hAnsi="Calibri" w:cs="Calibri"/>
          <w:sz w:val="24"/>
          <w:szCs w:val="24"/>
          <w:lang w:val="en-US"/>
        </w:rPr>
        <w:t xml:space="preserve"> </w:t>
      </w:r>
      <w:r w:rsidRPr="00283D80">
        <w:rPr>
          <w:rFonts w:ascii="Calibri" w:eastAsia="Calibri" w:hAnsi="Calibri" w:cs="Calibri"/>
          <w:sz w:val="24"/>
          <w:szCs w:val="24"/>
          <w:lang w:val="en-US"/>
        </w:rPr>
        <w:t>Check that battery power can record for over an hour.</w:t>
      </w:r>
    </w:p>
    <w:p w14:paraId="3BC3C51B" w14:textId="77777777" w:rsidR="00C07E09" w:rsidRPr="00283D80" w:rsidRDefault="00C07E09" w:rsidP="0012665D">
      <w:pPr>
        <w:spacing w:line="240" w:lineRule="auto"/>
        <w:jc w:val="both"/>
        <w:rPr>
          <w:rFonts w:ascii="Calibri" w:eastAsia="Calibri" w:hAnsi="Calibri" w:cs="Calibri"/>
          <w:sz w:val="24"/>
          <w:szCs w:val="24"/>
          <w:lang w:val="en-US"/>
        </w:rPr>
      </w:pPr>
    </w:p>
    <w:p w14:paraId="24EFF344" w14:textId="45170DFE" w:rsidR="00D01628" w:rsidRPr="00283D80" w:rsidRDefault="00917AA1"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3.</w:t>
      </w:r>
      <w:r w:rsidR="00DF469E" w:rsidRPr="00283D80">
        <w:rPr>
          <w:rFonts w:ascii="Calibri" w:eastAsia="Calibri" w:hAnsi="Calibri" w:cs="Calibri"/>
          <w:sz w:val="24"/>
          <w:szCs w:val="24"/>
          <w:lang w:val="en-US"/>
        </w:rPr>
        <w:t>7</w:t>
      </w:r>
      <w:r w:rsidRPr="00283D80">
        <w:rPr>
          <w:rFonts w:ascii="Calibri" w:eastAsia="Calibri" w:hAnsi="Calibri" w:cs="Calibri"/>
          <w:sz w:val="24"/>
          <w:szCs w:val="24"/>
          <w:lang w:val="en-US"/>
        </w:rPr>
        <w:t>.</w:t>
      </w:r>
      <w:r w:rsidR="00935F7E" w:rsidRPr="00283D80">
        <w:rPr>
          <w:rFonts w:ascii="Calibri" w:eastAsia="Calibri" w:hAnsi="Calibri" w:cs="Calibri"/>
          <w:sz w:val="24"/>
          <w:szCs w:val="24"/>
          <w:lang w:val="en-US"/>
        </w:rPr>
        <w:t xml:space="preserve"> </w:t>
      </w:r>
      <w:r w:rsidR="006419FB" w:rsidRPr="00283D80">
        <w:rPr>
          <w:rFonts w:ascii="Calibri" w:eastAsia="Calibri" w:hAnsi="Calibri" w:cs="Calibri"/>
          <w:sz w:val="24"/>
          <w:szCs w:val="24"/>
          <w:lang w:val="en-US"/>
        </w:rPr>
        <w:t xml:space="preserve">Place the camera in order for the framing to include all four extremities of the game’s paying field and the light box. </w:t>
      </w:r>
      <w:r w:rsidRPr="00283D80">
        <w:rPr>
          <w:rFonts w:ascii="Calibri" w:eastAsia="Calibri" w:hAnsi="Calibri" w:cs="Calibri"/>
          <w:sz w:val="24"/>
          <w:szCs w:val="24"/>
          <w:lang w:val="en-US"/>
        </w:rPr>
        <w:t xml:space="preserve">Place </w:t>
      </w:r>
      <w:r w:rsidR="00F3673F" w:rsidRPr="00283D80">
        <w:rPr>
          <w:rFonts w:ascii="Calibri" w:eastAsia="Calibri" w:hAnsi="Calibri" w:cs="Calibri"/>
          <w:sz w:val="24"/>
          <w:szCs w:val="24"/>
          <w:lang w:val="en-US"/>
        </w:rPr>
        <w:t xml:space="preserve">the </w:t>
      </w:r>
      <w:r w:rsidRPr="00283D80">
        <w:rPr>
          <w:rFonts w:ascii="Calibri" w:eastAsia="Calibri" w:hAnsi="Calibri" w:cs="Calibri"/>
          <w:sz w:val="24"/>
          <w:szCs w:val="24"/>
          <w:lang w:val="en-US"/>
        </w:rPr>
        <w:t>t</w:t>
      </w:r>
      <w:r w:rsidR="00F3673F" w:rsidRPr="00283D80">
        <w:rPr>
          <w:rFonts w:ascii="Calibri" w:eastAsia="Calibri" w:hAnsi="Calibri" w:cs="Calibri"/>
          <w:sz w:val="24"/>
          <w:szCs w:val="24"/>
          <w:lang w:val="en-US"/>
        </w:rPr>
        <w:t>wo low light</w:t>
      </w:r>
      <w:r w:rsidRPr="00283D80">
        <w:rPr>
          <w:rFonts w:ascii="Calibri" w:eastAsia="Calibri" w:hAnsi="Calibri" w:cs="Calibri"/>
          <w:sz w:val="24"/>
          <w:szCs w:val="24"/>
          <w:lang w:val="en-US"/>
        </w:rPr>
        <w:t xml:space="preserve"> camera</w:t>
      </w:r>
      <w:r w:rsidR="00F3673F" w:rsidRPr="00283D80">
        <w:rPr>
          <w:rFonts w:ascii="Calibri" w:eastAsia="Calibri" w:hAnsi="Calibri" w:cs="Calibri"/>
          <w:sz w:val="24"/>
          <w:szCs w:val="24"/>
          <w:lang w:val="en-US"/>
        </w:rPr>
        <w:t xml:space="preserve">s at opposite corners of the playing field at hip level and place the go pro </w:t>
      </w:r>
      <w:r w:rsidR="00C20114" w:rsidRPr="00283D80">
        <w:rPr>
          <w:rFonts w:ascii="Calibri" w:eastAsia="Calibri" w:hAnsi="Calibri" w:cs="Calibri"/>
          <w:sz w:val="24"/>
          <w:szCs w:val="24"/>
          <w:lang w:val="en-US"/>
        </w:rPr>
        <w:t xml:space="preserve">mid-field </w:t>
      </w:r>
      <w:r w:rsidR="00F3673F" w:rsidRPr="00283D80">
        <w:rPr>
          <w:rFonts w:ascii="Calibri" w:eastAsia="Calibri" w:hAnsi="Calibri" w:cs="Calibri"/>
          <w:sz w:val="24"/>
          <w:szCs w:val="24"/>
          <w:lang w:val="en-US"/>
        </w:rPr>
        <w:t>on a higher tripod to have an overhead shot of the playing field.</w:t>
      </w:r>
    </w:p>
    <w:p w14:paraId="621C6C5D" w14:textId="77777777" w:rsidR="00D01628" w:rsidRPr="00283D80" w:rsidRDefault="00D01628" w:rsidP="0012665D">
      <w:pPr>
        <w:spacing w:line="240" w:lineRule="auto"/>
        <w:jc w:val="both"/>
        <w:rPr>
          <w:rFonts w:ascii="Calibri" w:eastAsia="Calibri" w:hAnsi="Calibri" w:cs="Calibri"/>
          <w:sz w:val="24"/>
          <w:szCs w:val="24"/>
          <w:lang w:val="en-US"/>
        </w:rPr>
      </w:pPr>
    </w:p>
    <w:p w14:paraId="0C887B17" w14:textId="5F620B71" w:rsidR="00C20114" w:rsidRPr="00283D80" w:rsidRDefault="00D01628"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 xml:space="preserve">3.8. </w:t>
      </w:r>
      <w:r w:rsidR="00F3673F" w:rsidRPr="00283D80">
        <w:rPr>
          <w:rFonts w:ascii="Calibri" w:eastAsia="Calibri" w:hAnsi="Calibri" w:cs="Calibri"/>
          <w:sz w:val="24"/>
          <w:szCs w:val="24"/>
          <w:lang w:val="en-US"/>
        </w:rPr>
        <w:t xml:space="preserve">Ensure that </w:t>
      </w:r>
      <w:r w:rsidR="00917AA1" w:rsidRPr="00283D80">
        <w:rPr>
          <w:rFonts w:ascii="Calibri" w:eastAsia="Calibri" w:hAnsi="Calibri" w:cs="Calibri"/>
          <w:sz w:val="24"/>
          <w:szCs w:val="24"/>
          <w:lang w:val="en-US"/>
        </w:rPr>
        <w:t>framing</w:t>
      </w:r>
      <w:r w:rsidR="00C20114" w:rsidRPr="00283D80">
        <w:rPr>
          <w:rFonts w:ascii="Calibri" w:eastAsia="Calibri" w:hAnsi="Calibri" w:cs="Calibri"/>
          <w:sz w:val="24"/>
          <w:szCs w:val="24"/>
          <w:lang w:val="en-US"/>
        </w:rPr>
        <w:t>s</w:t>
      </w:r>
      <w:r w:rsidR="00917AA1" w:rsidRPr="00283D80">
        <w:rPr>
          <w:rFonts w:ascii="Calibri" w:eastAsia="Calibri" w:hAnsi="Calibri" w:cs="Calibri"/>
          <w:sz w:val="24"/>
          <w:szCs w:val="24"/>
          <w:lang w:val="en-US"/>
        </w:rPr>
        <w:t xml:space="preserve"> includ</w:t>
      </w:r>
      <w:r w:rsidR="00C20114" w:rsidRPr="00283D80">
        <w:rPr>
          <w:rFonts w:ascii="Calibri" w:eastAsia="Calibri" w:hAnsi="Calibri" w:cs="Calibri"/>
          <w:sz w:val="24"/>
          <w:szCs w:val="24"/>
          <w:lang w:val="en-US"/>
        </w:rPr>
        <w:t>e</w:t>
      </w:r>
      <w:r w:rsidR="00F3673F" w:rsidRPr="00283D80">
        <w:rPr>
          <w:rFonts w:ascii="Calibri" w:eastAsia="Calibri" w:hAnsi="Calibri" w:cs="Calibri"/>
          <w:sz w:val="24"/>
          <w:szCs w:val="24"/>
          <w:lang w:val="en-US"/>
        </w:rPr>
        <w:t xml:space="preserve"> </w:t>
      </w:r>
      <w:r w:rsidR="00917AA1" w:rsidRPr="00283D80">
        <w:rPr>
          <w:rFonts w:ascii="Calibri" w:eastAsia="Calibri" w:hAnsi="Calibri" w:cs="Calibri"/>
          <w:sz w:val="24"/>
          <w:szCs w:val="24"/>
          <w:lang w:val="en-US"/>
        </w:rPr>
        <w:t xml:space="preserve">the </w:t>
      </w:r>
      <w:r w:rsidR="00C20114" w:rsidRPr="00283D80">
        <w:rPr>
          <w:rFonts w:ascii="Calibri" w:eastAsia="Calibri" w:hAnsi="Calibri" w:cs="Calibri"/>
          <w:sz w:val="24"/>
          <w:szCs w:val="24"/>
          <w:lang w:val="en-US"/>
        </w:rPr>
        <w:t xml:space="preserve">full </w:t>
      </w:r>
      <w:r w:rsidR="00917AA1" w:rsidRPr="00283D80">
        <w:rPr>
          <w:rFonts w:ascii="Calibri" w:eastAsia="Calibri" w:hAnsi="Calibri" w:cs="Calibri"/>
          <w:sz w:val="24"/>
          <w:szCs w:val="24"/>
          <w:lang w:val="en-US"/>
        </w:rPr>
        <w:t>playing field and</w:t>
      </w:r>
      <w:r w:rsidR="00C20114" w:rsidRPr="00283D80">
        <w:rPr>
          <w:rFonts w:ascii="Calibri" w:eastAsia="Calibri" w:hAnsi="Calibri" w:cs="Calibri"/>
          <w:sz w:val="24"/>
          <w:szCs w:val="24"/>
          <w:lang w:val="en-US"/>
        </w:rPr>
        <w:t xml:space="preserve"> an area of 1 m around its limits, and</w:t>
      </w:r>
      <w:r w:rsidR="00917AA1" w:rsidRPr="00283D80">
        <w:rPr>
          <w:rFonts w:ascii="Calibri" w:eastAsia="Calibri" w:hAnsi="Calibri" w:cs="Calibri"/>
          <w:sz w:val="24"/>
          <w:szCs w:val="24"/>
          <w:lang w:val="en-US"/>
        </w:rPr>
        <w:t xml:space="preserve"> the light box.</w:t>
      </w:r>
      <w:r w:rsidR="00F3673F" w:rsidRPr="00283D80">
        <w:rPr>
          <w:rFonts w:ascii="Calibri" w:eastAsia="Calibri" w:hAnsi="Calibri" w:cs="Calibri"/>
          <w:sz w:val="24"/>
          <w:szCs w:val="24"/>
          <w:lang w:val="en-US"/>
        </w:rPr>
        <w:t xml:space="preserve"> </w:t>
      </w:r>
      <w:r w:rsidR="00EC1C3C" w:rsidRPr="00283D80">
        <w:rPr>
          <w:rFonts w:ascii="Calibri" w:eastAsia="Calibri" w:hAnsi="Calibri" w:cs="Calibri"/>
          <w:sz w:val="24"/>
          <w:szCs w:val="24"/>
          <w:lang w:val="en-US"/>
        </w:rPr>
        <w:t>Ensure that sync box is not further than 20 m from where participants will stand</w:t>
      </w:r>
      <w:r w:rsidR="00F3702B" w:rsidRPr="00283D80">
        <w:rPr>
          <w:rFonts w:ascii="Calibri" w:eastAsia="Calibri" w:hAnsi="Calibri" w:cs="Calibri"/>
          <w:sz w:val="24"/>
          <w:szCs w:val="24"/>
          <w:lang w:val="en-US"/>
        </w:rPr>
        <w:t>,</w:t>
      </w:r>
      <w:r w:rsidR="00EC1C3C" w:rsidRPr="00283D80">
        <w:rPr>
          <w:rFonts w:ascii="Calibri" w:eastAsia="Calibri" w:hAnsi="Calibri" w:cs="Calibri"/>
          <w:sz w:val="24"/>
          <w:szCs w:val="24"/>
          <w:lang w:val="en-US"/>
        </w:rPr>
        <w:t xml:space="preserve"> otherwise the pulses will not be transmitted.</w:t>
      </w:r>
    </w:p>
    <w:p w14:paraId="60626783" w14:textId="77777777" w:rsidR="00C07E09" w:rsidRPr="00283D80" w:rsidRDefault="00C07E09" w:rsidP="0012665D">
      <w:pPr>
        <w:spacing w:line="240" w:lineRule="auto"/>
        <w:jc w:val="both"/>
        <w:rPr>
          <w:rFonts w:ascii="Calibri" w:eastAsia="Calibri" w:hAnsi="Calibri" w:cs="Calibri"/>
          <w:sz w:val="24"/>
          <w:szCs w:val="24"/>
          <w:lang w:val="en-US"/>
        </w:rPr>
      </w:pPr>
    </w:p>
    <w:p w14:paraId="3A29FB1C" w14:textId="4F5DCDA9" w:rsidR="00282877" w:rsidRPr="00283D80" w:rsidRDefault="00917AA1" w:rsidP="0012665D">
      <w:pPr>
        <w:spacing w:line="240" w:lineRule="auto"/>
        <w:jc w:val="both"/>
        <w:rPr>
          <w:rFonts w:ascii="Calibri" w:eastAsia="Calibri" w:hAnsi="Calibri" w:cs="Calibri"/>
          <w:b/>
          <w:bCs/>
          <w:sz w:val="24"/>
          <w:szCs w:val="24"/>
          <w:lang w:val="en-US"/>
        </w:rPr>
      </w:pPr>
      <w:r w:rsidRPr="00283D80">
        <w:rPr>
          <w:rFonts w:ascii="Calibri" w:eastAsia="Calibri" w:hAnsi="Calibri" w:cs="Calibri"/>
          <w:b/>
          <w:bCs/>
          <w:sz w:val="24"/>
          <w:szCs w:val="24"/>
          <w:lang w:val="en-US"/>
        </w:rPr>
        <w:t xml:space="preserve">4. Welcoming </w:t>
      </w:r>
      <w:r w:rsidR="00CE401B" w:rsidRPr="00283D80">
        <w:rPr>
          <w:rFonts w:ascii="Calibri" w:eastAsia="Calibri" w:hAnsi="Calibri" w:cs="Calibri"/>
          <w:b/>
          <w:bCs/>
          <w:sz w:val="24"/>
          <w:szCs w:val="24"/>
          <w:lang w:val="en-US"/>
        </w:rPr>
        <w:t>p</w:t>
      </w:r>
      <w:r w:rsidRPr="00283D80">
        <w:rPr>
          <w:rFonts w:ascii="Calibri" w:eastAsia="Calibri" w:hAnsi="Calibri" w:cs="Calibri"/>
          <w:b/>
          <w:bCs/>
          <w:sz w:val="24"/>
          <w:szCs w:val="24"/>
          <w:lang w:val="en-US"/>
        </w:rPr>
        <w:t>articipants</w:t>
      </w:r>
    </w:p>
    <w:p w14:paraId="779337F0" w14:textId="77777777" w:rsidR="00C07E09" w:rsidRPr="00283D80" w:rsidRDefault="00C07E09" w:rsidP="0012665D">
      <w:pPr>
        <w:spacing w:line="240" w:lineRule="auto"/>
        <w:jc w:val="both"/>
        <w:rPr>
          <w:rFonts w:ascii="Calibri" w:eastAsia="Calibri" w:hAnsi="Calibri" w:cs="Calibri"/>
          <w:sz w:val="24"/>
          <w:szCs w:val="24"/>
          <w:lang w:val="en-US"/>
        </w:rPr>
      </w:pPr>
    </w:p>
    <w:p w14:paraId="65D5D910" w14:textId="5CA79D8A" w:rsidR="00C07E09" w:rsidRPr="00283D80" w:rsidRDefault="00917AA1"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 xml:space="preserve">4.1. Greet the participants at the front door. </w:t>
      </w:r>
      <w:r w:rsidR="00A26BD9" w:rsidRPr="00283D80">
        <w:rPr>
          <w:rFonts w:ascii="Calibri" w:eastAsia="Calibri" w:hAnsi="Calibri" w:cs="Calibri"/>
          <w:sz w:val="24"/>
          <w:szCs w:val="24"/>
          <w:lang w:val="en-US"/>
        </w:rPr>
        <w:t>Tell them to go sit at the table.</w:t>
      </w:r>
    </w:p>
    <w:p w14:paraId="57F523C9" w14:textId="77777777" w:rsidR="00C07E09" w:rsidRPr="00283D80" w:rsidRDefault="00C07E09" w:rsidP="0012665D">
      <w:pPr>
        <w:spacing w:line="240" w:lineRule="auto"/>
        <w:jc w:val="both"/>
        <w:rPr>
          <w:rFonts w:ascii="Calibri" w:eastAsia="Calibri" w:hAnsi="Calibri" w:cs="Calibri"/>
          <w:sz w:val="24"/>
          <w:szCs w:val="24"/>
          <w:lang w:val="en-US"/>
        </w:rPr>
      </w:pPr>
    </w:p>
    <w:p w14:paraId="7C26AF4D" w14:textId="160C62AB" w:rsidR="00A5054E" w:rsidRPr="00283D80" w:rsidRDefault="00917AA1"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4.</w:t>
      </w:r>
      <w:r w:rsidR="00C07E09" w:rsidRPr="00283D80">
        <w:rPr>
          <w:rFonts w:ascii="Calibri" w:eastAsia="Calibri" w:hAnsi="Calibri" w:cs="Calibri"/>
          <w:sz w:val="24"/>
          <w:szCs w:val="24"/>
          <w:lang w:val="en-US"/>
        </w:rPr>
        <w:t>2</w:t>
      </w:r>
      <w:r w:rsidRPr="00283D80">
        <w:rPr>
          <w:rFonts w:ascii="Calibri" w:eastAsia="Calibri" w:hAnsi="Calibri" w:cs="Calibri"/>
          <w:sz w:val="24"/>
          <w:szCs w:val="24"/>
          <w:lang w:val="en-US"/>
        </w:rPr>
        <w:t>. Once all the participants have arrived and are seated, describe the tools whic</w:t>
      </w:r>
      <w:r w:rsidR="00C07E09" w:rsidRPr="00283D80">
        <w:rPr>
          <w:rFonts w:ascii="Calibri" w:eastAsia="Calibri" w:hAnsi="Calibri" w:cs="Calibri"/>
          <w:sz w:val="24"/>
          <w:szCs w:val="24"/>
          <w:lang w:val="en-US"/>
        </w:rPr>
        <w:t xml:space="preserve">h </w:t>
      </w:r>
      <w:r w:rsidRPr="00283D80">
        <w:rPr>
          <w:rFonts w:ascii="Calibri" w:eastAsia="Calibri" w:hAnsi="Calibri" w:cs="Calibri"/>
          <w:sz w:val="24"/>
          <w:szCs w:val="24"/>
          <w:lang w:val="en-US"/>
        </w:rPr>
        <w:t>will be used to collect data for the present study.</w:t>
      </w:r>
      <w:r w:rsidR="00A26BD9" w:rsidRPr="00283D80">
        <w:rPr>
          <w:rFonts w:ascii="Calibri" w:eastAsia="Calibri" w:hAnsi="Calibri" w:cs="Calibri"/>
          <w:sz w:val="24"/>
          <w:szCs w:val="24"/>
          <w:lang w:val="en-US"/>
        </w:rPr>
        <w:t xml:space="preserve"> This description should be written in the consent form.</w:t>
      </w:r>
      <w:r w:rsidRPr="00283D80">
        <w:rPr>
          <w:rFonts w:ascii="Calibri" w:eastAsia="Calibri" w:hAnsi="Calibri" w:cs="Calibri"/>
          <w:sz w:val="24"/>
          <w:szCs w:val="24"/>
          <w:lang w:val="en-US"/>
        </w:rPr>
        <w:t xml:space="preserve"> </w:t>
      </w:r>
      <w:r w:rsidR="005072D9" w:rsidRPr="00283D80">
        <w:rPr>
          <w:rFonts w:ascii="Calibri" w:eastAsia="Calibri" w:hAnsi="Calibri" w:cs="Calibri"/>
          <w:sz w:val="24"/>
          <w:szCs w:val="24"/>
          <w:lang w:val="en-US"/>
        </w:rPr>
        <w:t>Then, tell the two randomly chosen participants</w:t>
      </w:r>
      <w:r w:rsidR="00A5054E" w:rsidRPr="00283D80">
        <w:rPr>
          <w:rFonts w:ascii="Calibri" w:eastAsia="Calibri" w:hAnsi="Calibri" w:cs="Calibri"/>
          <w:sz w:val="24"/>
          <w:szCs w:val="24"/>
          <w:lang w:val="en-US"/>
        </w:rPr>
        <w:t xml:space="preserve"> </w:t>
      </w:r>
      <w:r w:rsidR="005072D9" w:rsidRPr="00283D80">
        <w:rPr>
          <w:rFonts w:ascii="Calibri" w:eastAsia="Calibri" w:hAnsi="Calibri" w:cs="Calibri"/>
          <w:sz w:val="24"/>
          <w:szCs w:val="24"/>
          <w:lang w:val="en-US"/>
        </w:rPr>
        <w:t xml:space="preserve">to follow </w:t>
      </w:r>
      <w:r w:rsidR="00F3702B" w:rsidRPr="00283D80">
        <w:rPr>
          <w:rFonts w:ascii="Calibri" w:eastAsia="Calibri" w:hAnsi="Calibri" w:cs="Calibri"/>
          <w:sz w:val="24"/>
          <w:szCs w:val="24"/>
          <w:lang w:val="en-US"/>
        </w:rPr>
        <w:t>the researcher</w:t>
      </w:r>
      <w:r w:rsidR="005072D9" w:rsidRPr="00283D80">
        <w:rPr>
          <w:rFonts w:ascii="Calibri" w:eastAsia="Calibri" w:hAnsi="Calibri" w:cs="Calibri"/>
          <w:sz w:val="24"/>
          <w:szCs w:val="24"/>
          <w:lang w:val="en-US"/>
        </w:rPr>
        <w:t xml:space="preserve"> to install the EDA equipment. During that time</w:t>
      </w:r>
      <w:r w:rsidR="00CE401B" w:rsidRPr="00283D80">
        <w:rPr>
          <w:rFonts w:ascii="Calibri" w:eastAsia="Calibri" w:hAnsi="Calibri" w:cs="Calibri"/>
          <w:sz w:val="24"/>
          <w:szCs w:val="24"/>
          <w:lang w:val="en-US"/>
        </w:rPr>
        <w:t>,</w:t>
      </w:r>
      <w:r w:rsidR="005072D9" w:rsidRPr="00283D80">
        <w:rPr>
          <w:rFonts w:ascii="Calibri" w:eastAsia="Calibri" w:hAnsi="Calibri" w:cs="Calibri"/>
          <w:sz w:val="24"/>
          <w:szCs w:val="24"/>
          <w:lang w:val="en-US"/>
        </w:rPr>
        <w:t xml:space="preserve"> other participants can start to fill the pre-experiment questionnaire.</w:t>
      </w:r>
    </w:p>
    <w:p w14:paraId="04A99CEA" w14:textId="77777777" w:rsidR="00C07E09" w:rsidRPr="00283D80" w:rsidRDefault="00C07E09" w:rsidP="0012665D">
      <w:pPr>
        <w:spacing w:line="240" w:lineRule="auto"/>
        <w:jc w:val="both"/>
        <w:rPr>
          <w:rFonts w:ascii="Calibri" w:eastAsia="Calibri" w:hAnsi="Calibri" w:cs="Calibri"/>
          <w:sz w:val="24"/>
          <w:szCs w:val="24"/>
          <w:lang w:val="en-US"/>
        </w:rPr>
      </w:pPr>
    </w:p>
    <w:p w14:paraId="79F563E4" w14:textId="40260063" w:rsidR="00282877" w:rsidRPr="00283D80" w:rsidRDefault="00917AA1"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4.</w:t>
      </w:r>
      <w:r w:rsidR="00C07E09" w:rsidRPr="00283D80">
        <w:rPr>
          <w:rFonts w:ascii="Calibri" w:eastAsia="Calibri" w:hAnsi="Calibri" w:cs="Calibri"/>
          <w:sz w:val="24"/>
          <w:szCs w:val="24"/>
          <w:lang w:val="en-US"/>
        </w:rPr>
        <w:t>3</w:t>
      </w:r>
      <w:r w:rsidRPr="00283D80">
        <w:rPr>
          <w:rFonts w:ascii="Calibri" w:eastAsia="Calibri" w:hAnsi="Calibri" w:cs="Calibri"/>
          <w:sz w:val="24"/>
          <w:szCs w:val="24"/>
          <w:lang w:val="en-US"/>
        </w:rPr>
        <w:t>. Ask the participants to read and sign the consent forms. Verbatim: “I will ask</w:t>
      </w:r>
      <w:r w:rsidR="00C07E09" w:rsidRPr="00283D80">
        <w:rPr>
          <w:rFonts w:ascii="Calibri" w:eastAsia="Calibri" w:hAnsi="Calibri" w:cs="Calibri"/>
          <w:sz w:val="24"/>
          <w:szCs w:val="24"/>
          <w:lang w:val="en-US"/>
        </w:rPr>
        <w:t xml:space="preserve"> </w:t>
      </w:r>
      <w:r w:rsidRPr="00283D80">
        <w:rPr>
          <w:rFonts w:ascii="Calibri" w:eastAsia="Calibri" w:hAnsi="Calibri" w:cs="Calibri"/>
          <w:sz w:val="24"/>
          <w:szCs w:val="24"/>
          <w:lang w:val="en-US"/>
        </w:rPr>
        <w:t xml:space="preserve">you to read the consent form. The two copies are identical. One is for </w:t>
      </w:r>
      <w:r w:rsidR="00A954C9" w:rsidRPr="00283D80">
        <w:rPr>
          <w:rFonts w:ascii="Calibri" w:eastAsia="Calibri" w:hAnsi="Calibri" w:cs="Calibri"/>
          <w:sz w:val="24"/>
          <w:szCs w:val="24"/>
          <w:lang w:val="en-US"/>
        </w:rPr>
        <w:t>you;</w:t>
      </w:r>
      <w:r w:rsidRPr="00283D80">
        <w:rPr>
          <w:rFonts w:ascii="Calibri" w:eastAsia="Calibri" w:hAnsi="Calibri" w:cs="Calibri"/>
          <w:sz w:val="24"/>
          <w:szCs w:val="24"/>
          <w:lang w:val="en-US"/>
        </w:rPr>
        <w:t xml:space="preserve"> one</w:t>
      </w:r>
      <w:r w:rsidR="00C07E09" w:rsidRPr="00283D80">
        <w:rPr>
          <w:rFonts w:ascii="Calibri" w:eastAsia="Calibri" w:hAnsi="Calibri" w:cs="Calibri"/>
          <w:sz w:val="24"/>
          <w:szCs w:val="24"/>
          <w:lang w:val="en-US"/>
        </w:rPr>
        <w:t xml:space="preserve"> </w:t>
      </w:r>
      <w:r w:rsidRPr="00283D80">
        <w:rPr>
          <w:rFonts w:ascii="Calibri" w:eastAsia="Calibri" w:hAnsi="Calibri" w:cs="Calibri"/>
          <w:sz w:val="24"/>
          <w:szCs w:val="24"/>
          <w:lang w:val="en-US"/>
        </w:rPr>
        <w:t>is for me. Please answer all the questions and sign both copies.</w:t>
      </w:r>
      <w:r w:rsidR="00C07E09" w:rsidRPr="00283D80">
        <w:rPr>
          <w:rFonts w:ascii="Calibri" w:eastAsia="Calibri" w:hAnsi="Calibri" w:cs="Calibri"/>
          <w:sz w:val="24"/>
          <w:szCs w:val="24"/>
          <w:lang w:val="en-US"/>
        </w:rPr>
        <w:t>”</w:t>
      </w:r>
    </w:p>
    <w:p w14:paraId="56062C72" w14:textId="77777777" w:rsidR="00C07E09" w:rsidRPr="00283D80" w:rsidRDefault="00C07E09" w:rsidP="0012665D">
      <w:pPr>
        <w:spacing w:line="240" w:lineRule="auto"/>
        <w:jc w:val="both"/>
        <w:rPr>
          <w:rFonts w:ascii="Calibri" w:eastAsia="Calibri" w:hAnsi="Calibri" w:cs="Calibri"/>
          <w:sz w:val="24"/>
          <w:szCs w:val="24"/>
          <w:lang w:val="en-US"/>
        </w:rPr>
      </w:pPr>
    </w:p>
    <w:p w14:paraId="45E3ECC0" w14:textId="77777777" w:rsidR="00282877" w:rsidRPr="00283D80" w:rsidRDefault="00917AA1"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4.</w:t>
      </w:r>
      <w:r w:rsidR="00C07E09" w:rsidRPr="00283D80">
        <w:rPr>
          <w:rFonts w:ascii="Calibri" w:eastAsia="Calibri" w:hAnsi="Calibri" w:cs="Calibri"/>
          <w:sz w:val="24"/>
          <w:szCs w:val="24"/>
          <w:lang w:val="en-US"/>
        </w:rPr>
        <w:t>4</w:t>
      </w:r>
      <w:r w:rsidRPr="00283D80">
        <w:rPr>
          <w:rFonts w:ascii="Calibri" w:eastAsia="Calibri" w:hAnsi="Calibri" w:cs="Calibri"/>
          <w:sz w:val="24"/>
          <w:szCs w:val="24"/>
          <w:lang w:val="en-US"/>
        </w:rPr>
        <w:t>. Go around the table to sign the consent form, verifying that all questions have been answered</w:t>
      </w:r>
      <w:r w:rsidR="00C07E09" w:rsidRPr="00283D80">
        <w:rPr>
          <w:rFonts w:ascii="Calibri" w:eastAsia="Calibri" w:hAnsi="Calibri" w:cs="Calibri"/>
          <w:sz w:val="24"/>
          <w:szCs w:val="24"/>
          <w:lang w:val="en-US"/>
        </w:rPr>
        <w:t xml:space="preserve"> and put</w:t>
      </w:r>
      <w:r w:rsidRPr="00283D80">
        <w:rPr>
          <w:rFonts w:ascii="Calibri" w:eastAsia="Calibri" w:hAnsi="Calibri" w:cs="Calibri"/>
          <w:sz w:val="24"/>
          <w:szCs w:val="24"/>
          <w:lang w:val="en-US"/>
        </w:rPr>
        <w:t xml:space="preserve"> one copy of the consent form into a folder designated for this purpose and</w:t>
      </w:r>
      <w:r w:rsidR="00C07E09" w:rsidRPr="00283D80">
        <w:rPr>
          <w:rFonts w:ascii="Calibri" w:eastAsia="Calibri" w:hAnsi="Calibri" w:cs="Calibri"/>
          <w:sz w:val="24"/>
          <w:szCs w:val="24"/>
          <w:lang w:val="en-US"/>
        </w:rPr>
        <w:t xml:space="preserve"> </w:t>
      </w:r>
      <w:r w:rsidRPr="00283D80">
        <w:rPr>
          <w:rFonts w:ascii="Calibri" w:eastAsia="Calibri" w:hAnsi="Calibri" w:cs="Calibri"/>
          <w:sz w:val="24"/>
          <w:szCs w:val="24"/>
          <w:lang w:val="en-US"/>
        </w:rPr>
        <w:t>give the participant the second copy.</w:t>
      </w:r>
    </w:p>
    <w:p w14:paraId="77F4DFEC" w14:textId="77777777" w:rsidR="004751CF" w:rsidRPr="00283D80" w:rsidRDefault="004751CF" w:rsidP="0012665D">
      <w:pPr>
        <w:spacing w:line="240" w:lineRule="auto"/>
        <w:jc w:val="both"/>
        <w:rPr>
          <w:rFonts w:ascii="Calibri" w:eastAsia="Calibri" w:hAnsi="Calibri" w:cs="Calibri"/>
          <w:b/>
          <w:bCs/>
          <w:sz w:val="24"/>
          <w:szCs w:val="24"/>
          <w:lang w:val="en-US"/>
        </w:rPr>
      </w:pPr>
    </w:p>
    <w:p w14:paraId="083F5926" w14:textId="4B44D428" w:rsidR="004751CF" w:rsidRPr="00283D80" w:rsidRDefault="005072D9"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4.5</w:t>
      </w:r>
      <w:r w:rsidR="00917AA1" w:rsidRPr="00283D80">
        <w:rPr>
          <w:rFonts w:ascii="Calibri" w:eastAsia="Calibri" w:hAnsi="Calibri" w:cs="Calibri"/>
          <w:sz w:val="24"/>
          <w:szCs w:val="24"/>
          <w:lang w:val="en-US"/>
        </w:rPr>
        <w:t>. Ask the participants to put on the jersey with their participant number.</w:t>
      </w:r>
    </w:p>
    <w:p w14:paraId="403B7518" w14:textId="77777777" w:rsidR="004751CF" w:rsidRPr="00283D80" w:rsidRDefault="004751CF" w:rsidP="0012665D">
      <w:pPr>
        <w:spacing w:line="240" w:lineRule="auto"/>
        <w:jc w:val="both"/>
        <w:rPr>
          <w:rFonts w:ascii="Calibri" w:eastAsia="Calibri" w:hAnsi="Calibri" w:cs="Calibri"/>
          <w:sz w:val="24"/>
          <w:szCs w:val="24"/>
          <w:lang w:val="en-US"/>
        </w:rPr>
      </w:pPr>
    </w:p>
    <w:p w14:paraId="4407DFED" w14:textId="146DC62D" w:rsidR="00282877" w:rsidRPr="00283D80" w:rsidRDefault="004D3EC3" w:rsidP="0012665D">
      <w:pPr>
        <w:spacing w:line="240" w:lineRule="auto"/>
        <w:jc w:val="both"/>
        <w:rPr>
          <w:rFonts w:ascii="Calibri" w:eastAsia="Calibri" w:hAnsi="Calibri" w:cs="Calibri"/>
          <w:b/>
          <w:bCs/>
          <w:sz w:val="24"/>
          <w:szCs w:val="24"/>
          <w:lang w:val="en-US"/>
        </w:rPr>
      </w:pPr>
      <w:r w:rsidRPr="00283D80">
        <w:rPr>
          <w:rFonts w:ascii="Calibri" w:eastAsia="Calibri" w:hAnsi="Calibri" w:cs="Calibri"/>
          <w:b/>
          <w:bCs/>
          <w:sz w:val="24"/>
          <w:szCs w:val="24"/>
          <w:lang w:val="en-US"/>
        </w:rPr>
        <w:t>5</w:t>
      </w:r>
      <w:r w:rsidR="004751CF" w:rsidRPr="00283D80">
        <w:rPr>
          <w:rFonts w:ascii="Calibri" w:eastAsia="Calibri" w:hAnsi="Calibri" w:cs="Calibri"/>
          <w:b/>
          <w:bCs/>
          <w:sz w:val="24"/>
          <w:szCs w:val="24"/>
          <w:lang w:val="en-US"/>
        </w:rPr>
        <w:t xml:space="preserve">. </w:t>
      </w:r>
      <w:r w:rsidR="00917AA1" w:rsidRPr="00283D80">
        <w:rPr>
          <w:rFonts w:ascii="Calibri" w:eastAsia="Calibri" w:hAnsi="Calibri" w:cs="Calibri"/>
          <w:b/>
          <w:bCs/>
          <w:sz w:val="24"/>
          <w:szCs w:val="24"/>
          <w:lang w:val="en-US"/>
        </w:rPr>
        <w:t>Installation of the physiological device</w:t>
      </w:r>
    </w:p>
    <w:p w14:paraId="7D266880" w14:textId="77777777" w:rsidR="004751CF" w:rsidRPr="00283D80" w:rsidRDefault="004751CF" w:rsidP="0012665D">
      <w:pPr>
        <w:spacing w:line="240" w:lineRule="auto"/>
        <w:jc w:val="both"/>
        <w:rPr>
          <w:rFonts w:ascii="Calibri" w:eastAsia="Calibri" w:hAnsi="Calibri" w:cs="Calibri"/>
          <w:sz w:val="24"/>
          <w:szCs w:val="24"/>
          <w:lang w:val="en-US"/>
        </w:rPr>
      </w:pPr>
    </w:p>
    <w:p w14:paraId="4583FBCC" w14:textId="74320340" w:rsidR="00282877" w:rsidRPr="00283D80" w:rsidRDefault="004D3EC3"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5</w:t>
      </w:r>
      <w:r w:rsidR="00917AA1" w:rsidRPr="00283D80">
        <w:rPr>
          <w:rFonts w:ascii="Calibri" w:eastAsia="Calibri" w:hAnsi="Calibri" w:cs="Calibri"/>
          <w:sz w:val="24"/>
          <w:szCs w:val="24"/>
          <w:lang w:val="en-US"/>
        </w:rPr>
        <w:t xml:space="preserve">.1. </w:t>
      </w:r>
      <w:r w:rsidR="00F3702B" w:rsidRPr="00283D80">
        <w:rPr>
          <w:rFonts w:ascii="Calibri" w:eastAsia="Calibri" w:hAnsi="Calibri" w:cs="Calibri"/>
          <w:sz w:val="24"/>
          <w:szCs w:val="24"/>
          <w:lang w:val="en-US"/>
        </w:rPr>
        <w:t xml:space="preserve">Ask </w:t>
      </w:r>
      <w:r w:rsidR="00917AA1" w:rsidRPr="00283D80">
        <w:rPr>
          <w:rFonts w:ascii="Calibri" w:eastAsia="Calibri" w:hAnsi="Calibri" w:cs="Calibri"/>
          <w:sz w:val="24"/>
          <w:szCs w:val="24"/>
          <w:lang w:val="en-US"/>
        </w:rPr>
        <w:t>the participants to remove any jewelry</w:t>
      </w:r>
      <w:r w:rsidR="00F3702B" w:rsidRPr="00283D80">
        <w:rPr>
          <w:rFonts w:ascii="Calibri" w:eastAsia="Calibri" w:hAnsi="Calibri" w:cs="Calibri"/>
          <w:sz w:val="24"/>
          <w:szCs w:val="24"/>
          <w:lang w:val="en-US"/>
        </w:rPr>
        <w:t xml:space="preserve"> from the non-dominant hand</w:t>
      </w:r>
      <w:r w:rsidR="00917AA1" w:rsidRPr="00283D80">
        <w:rPr>
          <w:rFonts w:ascii="Calibri" w:eastAsia="Calibri" w:hAnsi="Calibri" w:cs="Calibri"/>
          <w:sz w:val="24"/>
          <w:szCs w:val="24"/>
          <w:lang w:val="en-US"/>
        </w:rPr>
        <w:t>.</w:t>
      </w:r>
    </w:p>
    <w:p w14:paraId="735FA057" w14:textId="77777777" w:rsidR="004751CF" w:rsidRPr="00283D80" w:rsidRDefault="004751CF" w:rsidP="0012665D">
      <w:pPr>
        <w:spacing w:line="240" w:lineRule="auto"/>
        <w:jc w:val="both"/>
        <w:rPr>
          <w:rFonts w:ascii="Calibri" w:eastAsia="Calibri" w:hAnsi="Calibri" w:cs="Calibri"/>
          <w:sz w:val="24"/>
          <w:szCs w:val="24"/>
          <w:lang w:val="en-US"/>
        </w:rPr>
      </w:pPr>
    </w:p>
    <w:p w14:paraId="369724A3" w14:textId="2449C8DA" w:rsidR="00282877" w:rsidRPr="00283D80" w:rsidRDefault="004D3EC3"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5</w:t>
      </w:r>
      <w:r w:rsidR="00917AA1" w:rsidRPr="00283D80">
        <w:rPr>
          <w:rFonts w:ascii="Calibri" w:eastAsia="Calibri" w:hAnsi="Calibri" w:cs="Calibri"/>
          <w:sz w:val="24"/>
          <w:szCs w:val="24"/>
          <w:lang w:val="en-US"/>
        </w:rPr>
        <w:t>.2. Use an antiseptic wipe to clean the area where the electrodes will be placed</w:t>
      </w:r>
      <w:r w:rsidR="00A5054E" w:rsidRPr="00283D80">
        <w:rPr>
          <w:rFonts w:ascii="Calibri" w:eastAsia="Calibri" w:hAnsi="Calibri" w:cs="Calibri"/>
          <w:sz w:val="24"/>
          <w:szCs w:val="24"/>
          <w:lang w:val="en-US"/>
        </w:rPr>
        <w:t>.</w:t>
      </w:r>
      <w:r w:rsidR="004751CF" w:rsidRPr="00283D80">
        <w:rPr>
          <w:rFonts w:ascii="Calibri" w:eastAsia="Calibri" w:hAnsi="Calibri" w:cs="Calibri"/>
          <w:sz w:val="24"/>
          <w:szCs w:val="24"/>
          <w:lang w:val="en-US"/>
        </w:rPr>
        <w:t xml:space="preserve"> </w:t>
      </w:r>
      <w:r w:rsidR="00A5054E" w:rsidRPr="00283D80">
        <w:rPr>
          <w:rFonts w:ascii="Calibri" w:eastAsia="Calibri" w:hAnsi="Calibri" w:cs="Calibri"/>
          <w:sz w:val="24"/>
          <w:szCs w:val="24"/>
          <w:lang w:val="en-US"/>
        </w:rPr>
        <w:t>R</w:t>
      </w:r>
      <w:r w:rsidR="00917AA1" w:rsidRPr="00283D80">
        <w:rPr>
          <w:rFonts w:ascii="Calibri" w:eastAsia="Calibri" w:hAnsi="Calibri" w:cs="Calibri"/>
          <w:sz w:val="24"/>
          <w:szCs w:val="24"/>
          <w:lang w:val="en-US"/>
        </w:rPr>
        <w:t xml:space="preserve">emove the </w:t>
      </w:r>
      <w:r w:rsidR="00A5054E" w:rsidRPr="00283D80">
        <w:rPr>
          <w:rFonts w:ascii="Calibri" w:eastAsia="Calibri" w:hAnsi="Calibri" w:cs="Calibri"/>
          <w:sz w:val="24"/>
          <w:szCs w:val="24"/>
          <w:lang w:val="en-US"/>
        </w:rPr>
        <w:t xml:space="preserve">plastic from </w:t>
      </w:r>
      <w:r w:rsidR="00917AA1" w:rsidRPr="00283D80">
        <w:rPr>
          <w:rFonts w:ascii="Calibri" w:eastAsia="Calibri" w:hAnsi="Calibri" w:cs="Calibri"/>
          <w:sz w:val="24"/>
          <w:szCs w:val="24"/>
          <w:lang w:val="en-US"/>
        </w:rPr>
        <w:t>the electrode</w:t>
      </w:r>
      <w:r w:rsidR="00A5054E" w:rsidRPr="00283D80">
        <w:rPr>
          <w:rFonts w:ascii="Calibri" w:eastAsia="Calibri" w:hAnsi="Calibri" w:cs="Calibri"/>
          <w:sz w:val="24"/>
          <w:szCs w:val="24"/>
          <w:lang w:val="en-US"/>
        </w:rPr>
        <w:t xml:space="preserve"> and</w:t>
      </w:r>
      <w:r w:rsidR="00917AA1" w:rsidRPr="00283D80">
        <w:rPr>
          <w:rFonts w:ascii="Calibri" w:eastAsia="Calibri" w:hAnsi="Calibri" w:cs="Calibri"/>
          <w:sz w:val="24"/>
          <w:szCs w:val="24"/>
          <w:lang w:val="en-US"/>
        </w:rPr>
        <w:t xml:space="preserve"> place them on the hands of the</w:t>
      </w:r>
      <w:r w:rsidR="004751CF" w:rsidRPr="00283D80">
        <w:rPr>
          <w:rFonts w:ascii="Calibri" w:eastAsia="Calibri" w:hAnsi="Calibri" w:cs="Calibri"/>
          <w:sz w:val="24"/>
          <w:szCs w:val="24"/>
          <w:lang w:val="en-US"/>
        </w:rPr>
        <w:t xml:space="preserve"> </w:t>
      </w:r>
      <w:r w:rsidR="00917AA1" w:rsidRPr="00283D80">
        <w:rPr>
          <w:rFonts w:ascii="Calibri" w:eastAsia="Calibri" w:hAnsi="Calibri" w:cs="Calibri"/>
          <w:sz w:val="24"/>
          <w:szCs w:val="24"/>
          <w:lang w:val="en-US"/>
        </w:rPr>
        <w:t>participant.</w:t>
      </w:r>
    </w:p>
    <w:p w14:paraId="5F6564F1" w14:textId="77777777" w:rsidR="004751CF" w:rsidRPr="00283D80" w:rsidRDefault="004751CF" w:rsidP="0012665D">
      <w:pPr>
        <w:spacing w:line="240" w:lineRule="auto"/>
        <w:jc w:val="both"/>
        <w:rPr>
          <w:rFonts w:ascii="Calibri" w:eastAsia="Calibri" w:hAnsi="Calibri" w:cs="Calibri"/>
          <w:sz w:val="24"/>
          <w:szCs w:val="24"/>
          <w:lang w:val="en-US"/>
        </w:rPr>
      </w:pPr>
    </w:p>
    <w:p w14:paraId="4FDE68B0" w14:textId="3DAB11B0" w:rsidR="00282877" w:rsidRPr="00283D80" w:rsidRDefault="004D3EC3"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5</w:t>
      </w:r>
      <w:r w:rsidR="00917AA1" w:rsidRPr="00283D80">
        <w:rPr>
          <w:rFonts w:ascii="Calibri" w:eastAsia="Calibri" w:hAnsi="Calibri" w:cs="Calibri"/>
          <w:sz w:val="24"/>
          <w:szCs w:val="24"/>
          <w:lang w:val="en-US"/>
        </w:rPr>
        <w:t>.</w:t>
      </w:r>
      <w:r w:rsidR="004751CF" w:rsidRPr="00283D80">
        <w:rPr>
          <w:rFonts w:ascii="Calibri" w:eastAsia="Calibri" w:hAnsi="Calibri" w:cs="Calibri"/>
          <w:sz w:val="24"/>
          <w:szCs w:val="24"/>
          <w:lang w:val="en-US"/>
        </w:rPr>
        <w:t>3</w:t>
      </w:r>
      <w:r w:rsidR="00917AA1" w:rsidRPr="00283D80">
        <w:rPr>
          <w:rFonts w:ascii="Calibri" w:eastAsia="Calibri" w:hAnsi="Calibri" w:cs="Calibri"/>
          <w:sz w:val="24"/>
          <w:szCs w:val="24"/>
          <w:lang w:val="en-US"/>
        </w:rPr>
        <w:t>. Snap the two sensors on the two electrodes.</w:t>
      </w:r>
      <w:r w:rsidR="004751CF" w:rsidRPr="00283D80">
        <w:rPr>
          <w:rFonts w:ascii="Calibri" w:eastAsia="Calibri" w:hAnsi="Calibri" w:cs="Calibri"/>
          <w:sz w:val="24"/>
          <w:szCs w:val="24"/>
          <w:lang w:val="en-US"/>
        </w:rPr>
        <w:t xml:space="preserve"> </w:t>
      </w:r>
      <w:r w:rsidR="00917AA1" w:rsidRPr="00283D80">
        <w:rPr>
          <w:rFonts w:ascii="Calibri" w:eastAsia="Calibri" w:hAnsi="Calibri" w:cs="Calibri"/>
          <w:sz w:val="24"/>
          <w:szCs w:val="24"/>
          <w:lang w:val="en-US"/>
        </w:rPr>
        <w:t>The red wire must be placed on the thumb’s side.</w:t>
      </w:r>
      <w:r w:rsidR="004751CF" w:rsidRPr="00283D80">
        <w:rPr>
          <w:rFonts w:ascii="Calibri" w:eastAsia="Calibri" w:hAnsi="Calibri" w:cs="Calibri"/>
          <w:sz w:val="24"/>
          <w:szCs w:val="24"/>
          <w:lang w:val="en-US"/>
        </w:rPr>
        <w:t xml:space="preserve"> </w:t>
      </w:r>
      <w:r w:rsidR="00917AA1" w:rsidRPr="00283D80">
        <w:rPr>
          <w:rFonts w:ascii="Calibri" w:eastAsia="Calibri" w:hAnsi="Calibri" w:cs="Calibri"/>
          <w:sz w:val="24"/>
          <w:szCs w:val="24"/>
          <w:lang w:val="en-US"/>
        </w:rPr>
        <w:t>The black wire must be placed on the other side, under the pinky finger.</w:t>
      </w:r>
    </w:p>
    <w:p w14:paraId="2262FA70" w14:textId="77777777" w:rsidR="004751CF" w:rsidRPr="00283D80" w:rsidRDefault="004751CF" w:rsidP="0012665D">
      <w:pPr>
        <w:spacing w:line="240" w:lineRule="auto"/>
        <w:jc w:val="both"/>
        <w:rPr>
          <w:rFonts w:ascii="Calibri" w:eastAsia="Calibri" w:hAnsi="Calibri" w:cs="Calibri"/>
          <w:sz w:val="24"/>
          <w:szCs w:val="24"/>
          <w:lang w:val="en-US"/>
        </w:rPr>
      </w:pPr>
    </w:p>
    <w:p w14:paraId="4A2E4DA3" w14:textId="6BC5DE45" w:rsidR="00282877" w:rsidRPr="00283D80" w:rsidRDefault="004D3EC3"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5</w:t>
      </w:r>
      <w:r w:rsidR="00917AA1" w:rsidRPr="00283D80">
        <w:rPr>
          <w:rFonts w:ascii="Calibri" w:eastAsia="Calibri" w:hAnsi="Calibri" w:cs="Calibri"/>
          <w:sz w:val="24"/>
          <w:szCs w:val="24"/>
          <w:lang w:val="en-US"/>
        </w:rPr>
        <w:t>.</w:t>
      </w:r>
      <w:r w:rsidR="004751CF" w:rsidRPr="00283D80">
        <w:rPr>
          <w:rFonts w:ascii="Calibri" w:eastAsia="Calibri" w:hAnsi="Calibri" w:cs="Calibri"/>
          <w:sz w:val="24"/>
          <w:szCs w:val="24"/>
          <w:lang w:val="en-US"/>
        </w:rPr>
        <w:t>4</w:t>
      </w:r>
      <w:r w:rsidR="00917AA1" w:rsidRPr="00283D80">
        <w:rPr>
          <w:rFonts w:ascii="Calibri" w:eastAsia="Calibri" w:hAnsi="Calibri" w:cs="Calibri"/>
          <w:sz w:val="24"/>
          <w:szCs w:val="24"/>
          <w:lang w:val="en-US"/>
        </w:rPr>
        <w:t>. Plug the sensor wire to the A3 port of the EDA box</w:t>
      </w:r>
      <w:r w:rsidR="00A5054E" w:rsidRPr="00283D80">
        <w:rPr>
          <w:rFonts w:ascii="Calibri" w:eastAsia="Calibri" w:hAnsi="Calibri" w:cs="Calibri"/>
          <w:sz w:val="24"/>
          <w:szCs w:val="24"/>
          <w:lang w:val="en-US"/>
        </w:rPr>
        <w:t>.</w:t>
      </w:r>
      <w:r w:rsidR="004751CF" w:rsidRPr="00283D80">
        <w:rPr>
          <w:rFonts w:ascii="Calibri" w:eastAsia="Calibri" w:hAnsi="Calibri" w:cs="Calibri"/>
          <w:sz w:val="24"/>
          <w:szCs w:val="24"/>
          <w:lang w:val="en-US"/>
        </w:rPr>
        <w:t xml:space="preserve"> </w:t>
      </w:r>
      <w:r w:rsidR="00A5054E" w:rsidRPr="00283D80">
        <w:rPr>
          <w:rFonts w:ascii="Calibri" w:eastAsia="Calibri" w:hAnsi="Calibri" w:cs="Calibri"/>
          <w:sz w:val="24"/>
          <w:szCs w:val="24"/>
          <w:lang w:val="en-US"/>
        </w:rPr>
        <w:t>A</w:t>
      </w:r>
      <w:r w:rsidR="004751CF" w:rsidRPr="00283D80">
        <w:rPr>
          <w:rFonts w:ascii="Calibri" w:eastAsia="Calibri" w:hAnsi="Calibri" w:cs="Calibri"/>
          <w:sz w:val="24"/>
          <w:szCs w:val="24"/>
          <w:lang w:val="en-US"/>
        </w:rPr>
        <w:t>sk</w:t>
      </w:r>
      <w:r w:rsidR="00917AA1" w:rsidRPr="00283D80">
        <w:rPr>
          <w:rFonts w:ascii="Calibri" w:eastAsia="Calibri" w:hAnsi="Calibri" w:cs="Calibri"/>
          <w:sz w:val="24"/>
          <w:szCs w:val="24"/>
          <w:lang w:val="en-US"/>
        </w:rPr>
        <w:t xml:space="preserve"> the participant if they tend to have sweaty palms.</w:t>
      </w:r>
      <w:r w:rsidR="004751CF" w:rsidRPr="00283D80">
        <w:rPr>
          <w:rFonts w:ascii="Calibri" w:eastAsia="Calibri" w:hAnsi="Calibri" w:cs="Calibri"/>
          <w:sz w:val="24"/>
          <w:szCs w:val="24"/>
          <w:lang w:val="en-US"/>
        </w:rPr>
        <w:t xml:space="preserve"> </w:t>
      </w:r>
      <w:r w:rsidR="00917AA1" w:rsidRPr="00283D80">
        <w:rPr>
          <w:rFonts w:ascii="Calibri" w:eastAsia="Calibri" w:hAnsi="Calibri" w:cs="Calibri"/>
          <w:sz w:val="24"/>
          <w:szCs w:val="24"/>
          <w:lang w:val="en-US"/>
        </w:rPr>
        <w:t>If they say that they do, wrap medical tape around the electrodes</w:t>
      </w:r>
      <w:r w:rsidR="004751CF" w:rsidRPr="00283D80">
        <w:rPr>
          <w:rFonts w:ascii="Calibri" w:eastAsia="Calibri" w:hAnsi="Calibri" w:cs="Calibri"/>
          <w:sz w:val="24"/>
          <w:szCs w:val="24"/>
          <w:lang w:val="en-US"/>
        </w:rPr>
        <w:t xml:space="preserve"> without touching the </w:t>
      </w:r>
      <w:r w:rsidR="00917AA1" w:rsidRPr="00283D80">
        <w:rPr>
          <w:rFonts w:ascii="Calibri" w:eastAsia="Calibri" w:hAnsi="Calibri" w:cs="Calibri"/>
          <w:sz w:val="24"/>
          <w:szCs w:val="24"/>
          <w:lang w:val="en-US"/>
        </w:rPr>
        <w:t>metal part.</w:t>
      </w:r>
    </w:p>
    <w:p w14:paraId="6D6553D5" w14:textId="77777777" w:rsidR="004751CF" w:rsidRPr="00283D80" w:rsidRDefault="004751CF" w:rsidP="0012665D">
      <w:pPr>
        <w:spacing w:line="240" w:lineRule="auto"/>
        <w:jc w:val="both"/>
        <w:rPr>
          <w:rFonts w:ascii="Calibri" w:eastAsia="Calibri" w:hAnsi="Calibri" w:cs="Calibri"/>
          <w:sz w:val="24"/>
          <w:szCs w:val="24"/>
          <w:lang w:val="en-US"/>
        </w:rPr>
      </w:pPr>
    </w:p>
    <w:p w14:paraId="634E089D" w14:textId="3DB392E1" w:rsidR="00282877" w:rsidRPr="00283D80" w:rsidRDefault="004D3EC3"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5</w:t>
      </w:r>
      <w:r w:rsidR="00917AA1" w:rsidRPr="00283D80">
        <w:rPr>
          <w:rFonts w:ascii="Calibri" w:eastAsia="Calibri" w:hAnsi="Calibri" w:cs="Calibri"/>
          <w:sz w:val="24"/>
          <w:szCs w:val="24"/>
          <w:lang w:val="en-US"/>
        </w:rPr>
        <w:t>.</w:t>
      </w:r>
      <w:r w:rsidR="004751CF" w:rsidRPr="00283D80">
        <w:rPr>
          <w:rFonts w:ascii="Calibri" w:eastAsia="Calibri" w:hAnsi="Calibri" w:cs="Calibri"/>
          <w:sz w:val="24"/>
          <w:szCs w:val="24"/>
          <w:lang w:val="en-US"/>
        </w:rPr>
        <w:t>5</w:t>
      </w:r>
      <w:r w:rsidR="00917AA1" w:rsidRPr="00283D80">
        <w:rPr>
          <w:rFonts w:ascii="Calibri" w:eastAsia="Calibri" w:hAnsi="Calibri" w:cs="Calibri"/>
          <w:sz w:val="24"/>
          <w:szCs w:val="24"/>
          <w:lang w:val="en-US"/>
        </w:rPr>
        <w:t>. Add an armband over the palm of the hand to secure the sensors and</w:t>
      </w:r>
      <w:r w:rsidR="004751CF" w:rsidRPr="00283D80">
        <w:rPr>
          <w:rFonts w:ascii="Calibri" w:eastAsia="Calibri" w:hAnsi="Calibri" w:cs="Calibri"/>
          <w:sz w:val="24"/>
          <w:szCs w:val="24"/>
          <w:lang w:val="en-US"/>
        </w:rPr>
        <w:t xml:space="preserve"> </w:t>
      </w:r>
      <w:r w:rsidR="00917AA1" w:rsidRPr="00283D80">
        <w:rPr>
          <w:rFonts w:ascii="Calibri" w:eastAsia="Calibri" w:hAnsi="Calibri" w:cs="Calibri"/>
          <w:sz w:val="24"/>
          <w:szCs w:val="24"/>
          <w:lang w:val="en-US"/>
        </w:rPr>
        <w:t>electrodes in place.</w:t>
      </w:r>
    </w:p>
    <w:p w14:paraId="43AD6127" w14:textId="77777777" w:rsidR="004751CF" w:rsidRPr="00283D80" w:rsidRDefault="004751CF" w:rsidP="0012665D">
      <w:pPr>
        <w:spacing w:line="240" w:lineRule="auto"/>
        <w:jc w:val="both"/>
        <w:rPr>
          <w:rFonts w:ascii="Calibri" w:eastAsia="Calibri" w:hAnsi="Calibri" w:cs="Calibri"/>
          <w:sz w:val="24"/>
          <w:szCs w:val="24"/>
          <w:lang w:val="en-US"/>
        </w:rPr>
      </w:pPr>
    </w:p>
    <w:p w14:paraId="6D74E125" w14:textId="1C50CAC5" w:rsidR="00282877" w:rsidRPr="00283D80" w:rsidRDefault="004D3EC3"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5</w:t>
      </w:r>
      <w:r w:rsidR="00917AA1" w:rsidRPr="00283D80">
        <w:rPr>
          <w:rFonts w:ascii="Calibri" w:eastAsia="Calibri" w:hAnsi="Calibri" w:cs="Calibri"/>
          <w:sz w:val="24"/>
          <w:szCs w:val="24"/>
          <w:lang w:val="en-US"/>
        </w:rPr>
        <w:t>.</w:t>
      </w:r>
      <w:r w:rsidR="004751CF" w:rsidRPr="00283D80">
        <w:rPr>
          <w:rFonts w:ascii="Calibri" w:eastAsia="Calibri" w:hAnsi="Calibri" w:cs="Calibri"/>
          <w:sz w:val="24"/>
          <w:szCs w:val="24"/>
          <w:lang w:val="en-US"/>
        </w:rPr>
        <w:t>6</w:t>
      </w:r>
      <w:r w:rsidR="00917AA1" w:rsidRPr="00283D80">
        <w:rPr>
          <w:rFonts w:ascii="Calibri" w:eastAsia="Calibri" w:hAnsi="Calibri" w:cs="Calibri"/>
          <w:sz w:val="24"/>
          <w:szCs w:val="24"/>
          <w:lang w:val="en-US"/>
        </w:rPr>
        <w:t>. Turn on the EDA device</w:t>
      </w:r>
      <w:r w:rsidR="00A5054E" w:rsidRPr="00283D80">
        <w:rPr>
          <w:rFonts w:ascii="Calibri" w:eastAsia="Calibri" w:hAnsi="Calibri" w:cs="Calibri"/>
          <w:sz w:val="24"/>
          <w:szCs w:val="24"/>
          <w:lang w:val="en-US"/>
        </w:rPr>
        <w:t>.</w:t>
      </w:r>
      <w:r w:rsidR="004751CF" w:rsidRPr="00283D80">
        <w:rPr>
          <w:rFonts w:ascii="Calibri" w:eastAsia="Calibri" w:hAnsi="Calibri" w:cs="Calibri"/>
          <w:sz w:val="24"/>
          <w:szCs w:val="24"/>
          <w:lang w:val="en-US"/>
        </w:rPr>
        <w:t xml:space="preserve"> </w:t>
      </w:r>
      <w:r w:rsidR="00A5054E" w:rsidRPr="00283D80">
        <w:rPr>
          <w:rFonts w:ascii="Calibri" w:eastAsia="Calibri" w:hAnsi="Calibri" w:cs="Calibri"/>
          <w:sz w:val="24"/>
          <w:szCs w:val="24"/>
          <w:lang w:val="en-US"/>
        </w:rPr>
        <w:t>C</w:t>
      </w:r>
      <w:r w:rsidR="00917AA1" w:rsidRPr="00283D80">
        <w:rPr>
          <w:rFonts w:ascii="Calibri" w:eastAsia="Calibri" w:hAnsi="Calibri" w:cs="Calibri"/>
          <w:sz w:val="24"/>
          <w:szCs w:val="24"/>
          <w:lang w:val="en-US"/>
        </w:rPr>
        <w:t>heck that the Bluetooth switch is still on.</w:t>
      </w:r>
    </w:p>
    <w:p w14:paraId="37EE2953" w14:textId="77777777" w:rsidR="004751CF" w:rsidRPr="00283D80" w:rsidRDefault="004751CF" w:rsidP="0012665D">
      <w:pPr>
        <w:spacing w:line="240" w:lineRule="auto"/>
        <w:jc w:val="both"/>
        <w:rPr>
          <w:rFonts w:ascii="Calibri" w:eastAsia="Calibri" w:hAnsi="Calibri" w:cs="Calibri"/>
          <w:sz w:val="24"/>
          <w:szCs w:val="24"/>
          <w:lang w:val="en-US"/>
        </w:rPr>
      </w:pPr>
    </w:p>
    <w:p w14:paraId="46B429BF" w14:textId="627FA05C" w:rsidR="00282877" w:rsidRPr="00283D80" w:rsidRDefault="004D3EC3"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5</w:t>
      </w:r>
      <w:r w:rsidR="00917AA1" w:rsidRPr="00283D80">
        <w:rPr>
          <w:rFonts w:ascii="Calibri" w:eastAsia="Calibri" w:hAnsi="Calibri" w:cs="Calibri"/>
          <w:sz w:val="24"/>
          <w:szCs w:val="24"/>
          <w:lang w:val="en-US"/>
        </w:rPr>
        <w:t>.</w:t>
      </w:r>
      <w:r w:rsidR="004751CF" w:rsidRPr="00283D80">
        <w:rPr>
          <w:rFonts w:ascii="Calibri" w:eastAsia="Calibri" w:hAnsi="Calibri" w:cs="Calibri"/>
          <w:sz w:val="24"/>
          <w:szCs w:val="24"/>
          <w:lang w:val="en-US"/>
        </w:rPr>
        <w:t>7</w:t>
      </w:r>
      <w:r w:rsidR="00917AA1" w:rsidRPr="00283D80">
        <w:rPr>
          <w:rFonts w:ascii="Calibri" w:eastAsia="Calibri" w:hAnsi="Calibri" w:cs="Calibri"/>
          <w:sz w:val="24"/>
          <w:szCs w:val="24"/>
          <w:lang w:val="en-US"/>
        </w:rPr>
        <w:t>.</w:t>
      </w:r>
      <w:r w:rsidR="00935F7E" w:rsidRPr="00283D80">
        <w:rPr>
          <w:rFonts w:ascii="Calibri" w:eastAsia="Calibri" w:hAnsi="Calibri" w:cs="Calibri"/>
          <w:sz w:val="24"/>
          <w:szCs w:val="24"/>
          <w:lang w:val="en-US"/>
        </w:rPr>
        <w:t xml:space="preserve"> </w:t>
      </w:r>
      <w:r w:rsidR="00917AA1" w:rsidRPr="00283D80">
        <w:rPr>
          <w:rFonts w:ascii="Calibri" w:eastAsia="Calibri" w:hAnsi="Calibri" w:cs="Calibri"/>
          <w:sz w:val="24"/>
          <w:szCs w:val="24"/>
          <w:lang w:val="en-US"/>
        </w:rPr>
        <w:t>Check that the four lights flash.</w:t>
      </w:r>
    </w:p>
    <w:p w14:paraId="08B26100" w14:textId="77777777" w:rsidR="004751CF" w:rsidRPr="00283D80" w:rsidRDefault="004751CF" w:rsidP="0012665D">
      <w:pPr>
        <w:spacing w:line="240" w:lineRule="auto"/>
        <w:jc w:val="both"/>
        <w:rPr>
          <w:rFonts w:ascii="Calibri" w:eastAsia="Calibri" w:hAnsi="Calibri" w:cs="Calibri"/>
          <w:sz w:val="24"/>
          <w:szCs w:val="24"/>
          <w:lang w:val="en-US"/>
        </w:rPr>
      </w:pPr>
    </w:p>
    <w:p w14:paraId="3E4003F5" w14:textId="5537DD7C" w:rsidR="00282877" w:rsidRPr="00283D80" w:rsidRDefault="004D3EC3"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5</w:t>
      </w:r>
      <w:r w:rsidR="00917AA1" w:rsidRPr="00283D80">
        <w:rPr>
          <w:rFonts w:ascii="Calibri" w:eastAsia="Calibri" w:hAnsi="Calibri" w:cs="Calibri"/>
          <w:sz w:val="24"/>
          <w:szCs w:val="24"/>
          <w:lang w:val="en-US"/>
        </w:rPr>
        <w:t>.</w:t>
      </w:r>
      <w:r w:rsidR="004751CF" w:rsidRPr="00283D80">
        <w:rPr>
          <w:rFonts w:ascii="Calibri" w:eastAsia="Calibri" w:hAnsi="Calibri" w:cs="Calibri"/>
          <w:sz w:val="24"/>
          <w:szCs w:val="24"/>
          <w:lang w:val="en-US"/>
        </w:rPr>
        <w:t>8</w:t>
      </w:r>
      <w:r w:rsidR="00917AA1" w:rsidRPr="00283D80">
        <w:rPr>
          <w:rFonts w:ascii="Calibri" w:eastAsia="Calibri" w:hAnsi="Calibri" w:cs="Calibri"/>
          <w:sz w:val="24"/>
          <w:szCs w:val="24"/>
          <w:lang w:val="en-US"/>
        </w:rPr>
        <w:t>.</w:t>
      </w:r>
      <w:r w:rsidR="00935F7E" w:rsidRPr="00283D80">
        <w:rPr>
          <w:rFonts w:ascii="Calibri" w:eastAsia="Calibri" w:hAnsi="Calibri" w:cs="Calibri"/>
          <w:sz w:val="24"/>
          <w:szCs w:val="24"/>
          <w:lang w:val="en-US"/>
        </w:rPr>
        <w:t xml:space="preserve"> </w:t>
      </w:r>
      <w:r w:rsidR="00917AA1" w:rsidRPr="00283D80">
        <w:rPr>
          <w:rFonts w:ascii="Calibri" w:eastAsia="Calibri" w:hAnsi="Calibri" w:cs="Calibri"/>
          <w:sz w:val="24"/>
          <w:szCs w:val="24"/>
          <w:lang w:val="en-US"/>
        </w:rPr>
        <w:t>Note the number of the participant and the number of the EDA box serial number associated to each participant.</w:t>
      </w:r>
    </w:p>
    <w:p w14:paraId="38E4A85E" w14:textId="77777777" w:rsidR="004751CF" w:rsidRPr="00283D80" w:rsidRDefault="004751CF" w:rsidP="0012665D">
      <w:pPr>
        <w:spacing w:line="240" w:lineRule="auto"/>
        <w:jc w:val="both"/>
        <w:rPr>
          <w:rFonts w:ascii="Calibri" w:eastAsia="Calibri" w:hAnsi="Calibri" w:cs="Calibri"/>
          <w:sz w:val="24"/>
          <w:szCs w:val="24"/>
          <w:lang w:val="en-US"/>
        </w:rPr>
      </w:pPr>
    </w:p>
    <w:p w14:paraId="371BFA3C" w14:textId="39908528" w:rsidR="00282877" w:rsidRPr="00283D80" w:rsidRDefault="004D3EC3"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5</w:t>
      </w:r>
      <w:r w:rsidR="00917AA1" w:rsidRPr="00283D80">
        <w:rPr>
          <w:rFonts w:ascii="Calibri" w:eastAsia="Calibri" w:hAnsi="Calibri" w:cs="Calibri"/>
          <w:sz w:val="24"/>
          <w:szCs w:val="24"/>
          <w:lang w:val="en-US"/>
        </w:rPr>
        <w:t>.</w:t>
      </w:r>
      <w:r w:rsidR="004751CF" w:rsidRPr="00283D80">
        <w:rPr>
          <w:rFonts w:ascii="Calibri" w:eastAsia="Calibri" w:hAnsi="Calibri" w:cs="Calibri"/>
          <w:sz w:val="24"/>
          <w:szCs w:val="24"/>
          <w:lang w:val="en-US"/>
        </w:rPr>
        <w:t>9</w:t>
      </w:r>
      <w:r w:rsidR="00917AA1" w:rsidRPr="00283D80">
        <w:rPr>
          <w:rFonts w:ascii="Calibri" w:eastAsia="Calibri" w:hAnsi="Calibri" w:cs="Calibri"/>
          <w:sz w:val="24"/>
          <w:szCs w:val="24"/>
          <w:lang w:val="en-US"/>
        </w:rPr>
        <w:t>.</w:t>
      </w:r>
      <w:r w:rsidR="00935F7E" w:rsidRPr="00283D80">
        <w:rPr>
          <w:rFonts w:ascii="Calibri" w:eastAsia="Calibri" w:hAnsi="Calibri" w:cs="Calibri"/>
          <w:sz w:val="24"/>
          <w:szCs w:val="24"/>
          <w:lang w:val="en-US"/>
        </w:rPr>
        <w:t xml:space="preserve"> </w:t>
      </w:r>
      <w:r w:rsidR="00917AA1" w:rsidRPr="00283D80">
        <w:rPr>
          <w:rFonts w:ascii="Calibri" w:eastAsia="Calibri" w:hAnsi="Calibri" w:cs="Calibri"/>
          <w:sz w:val="24"/>
          <w:szCs w:val="24"/>
          <w:lang w:val="en-US"/>
        </w:rPr>
        <w:t>Place the EDA box on the belt or in the pocket of the participant.</w:t>
      </w:r>
      <w:r w:rsidR="004751CF" w:rsidRPr="00283D80">
        <w:rPr>
          <w:rFonts w:ascii="Calibri" w:eastAsia="Calibri" w:hAnsi="Calibri" w:cs="Calibri"/>
          <w:sz w:val="24"/>
          <w:szCs w:val="24"/>
          <w:lang w:val="en-US"/>
        </w:rPr>
        <w:t xml:space="preserve"> </w:t>
      </w:r>
      <w:r w:rsidR="00917AA1" w:rsidRPr="00283D80">
        <w:rPr>
          <w:rFonts w:ascii="Calibri" w:eastAsia="Calibri" w:hAnsi="Calibri" w:cs="Calibri"/>
          <w:sz w:val="24"/>
          <w:szCs w:val="24"/>
          <w:lang w:val="en-US"/>
        </w:rPr>
        <w:t>If the participant’s clothes do not allow this placement, offer them a belt</w:t>
      </w:r>
      <w:r w:rsidR="00F3702B" w:rsidRPr="00283D80">
        <w:rPr>
          <w:rFonts w:ascii="Calibri" w:eastAsia="Calibri" w:hAnsi="Calibri" w:cs="Calibri"/>
          <w:sz w:val="24"/>
          <w:szCs w:val="24"/>
          <w:lang w:val="en-US"/>
        </w:rPr>
        <w:t>,</w:t>
      </w:r>
      <w:r w:rsidR="004751CF" w:rsidRPr="00283D80">
        <w:rPr>
          <w:rFonts w:ascii="Calibri" w:eastAsia="Calibri" w:hAnsi="Calibri" w:cs="Calibri"/>
          <w:sz w:val="24"/>
          <w:szCs w:val="24"/>
          <w:lang w:val="en-US"/>
        </w:rPr>
        <w:t xml:space="preserve"> </w:t>
      </w:r>
      <w:r w:rsidR="00917AA1" w:rsidRPr="00283D80">
        <w:rPr>
          <w:rFonts w:ascii="Calibri" w:eastAsia="Calibri" w:hAnsi="Calibri" w:cs="Calibri"/>
          <w:sz w:val="24"/>
          <w:szCs w:val="24"/>
          <w:lang w:val="en-US"/>
        </w:rPr>
        <w:t>and hook the EDA to the belt.</w:t>
      </w:r>
    </w:p>
    <w:p w14:paraId="475BB2B4" w14:textId="77777777" w:rsidR="004751CF" w:rsidRPr="00283D80" w:rsidRDefault="004751CF" w:rsidP="0012665D">
      <w:pPr>
        <w:spacing w:line="240" w:lineRule="auto"/>
        <w:jc w:val="both"/>
        <w:rPr>
          <w:rFonts w:ascii="Calibri" w:eastAsia="Calibri" w:hAnsi="Calibri" w:cs="Calibri"/>
          <w:sz w:val="24"/>
          <w:szCs w:val="24"/>
          <w:lang w:val="en-US"/>
        </w:rPr>
      </w:pPr>
    </w:p>
    <w:p w14:paraId="25EB5497" w14:textId="2D16997B" w:rsidR="00282877" w:rsidRPr="00283D80" w:rsidRDefault="004D3EC3"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lastRenderedPageBreak/>
        <w:t>5</w:t>
      </w:r>
      <w:r w:rsidR="00917AA1" w:rsidRPr="00283D80">
        <w:rPr>
          <w:rFonts w:ascii="Calibri" w:eastAsia="Calibri" w:hAnsi="Calibri" w:cs="Calibri"/>
          <w:sz w:val="24"/>
          <w:szCs w:val="24"/>
          <w:lang w:val="en-US"/>
        </w:rPr>
        <w:t>.1</w:t>
      </w:r>
      <w:r w:rsidR="004751CF" w:rsidRPr="00283D80">
        <w:rPr>
          <w:rFonts w:ascii="Calibri" w:eastAsia="Calibri" w:hAnsi="Calibri" w:cs="Calibri"/>
          <w:sz w:val="24"/>
          <w:szCs w:val="24"/>
          <w:lang w:val="en-US"/>
        </w:rPr>
        <w:t>0</w:t>
      </w:r>
      <w:r w:rsidR="00917AA1" w:rsidRPr="00283D80">
        <w:rPr>
          <w:rFonts w:ascii="Calibri" w:eastAsia="Calibri" w:hAnsi="Calibri" w:cs="Calibri"/>
          <w:sz w:val="24"/>
          <w:szCs w:val="24"/>
          <w:lang w:val="en-US"/>
        </w:rPr>
        <w:t>. Ask the participant</w:t>
      </w:r>
      <w:r w:rsidR="00F3702B" w:rsidRPr="00283D80">
        <w:rPr>
          <w:rFonts w:ascii="Calibri" w:eastAsia="Calibri" w:hAnsi="Calibri" w:cs="Calibri"/>
          <w:sz w:val="24"/>
          <w:szCs w:val="24"/>
          <w:lang w:val="en-US"/>
        </w:rPr>
        <w:t>s</w:t>
      </w:r>
      <w:r w:rsidR="00917AA1" w:rsidRPr="00283D80">
        <w:rPr>
          <w:rFonts w:ascii="Calibri" w:eastAsia="Calibri" w:hAnsi="Calibri" w:cs="Calibri"/>
          <w:sz w:val="24"/>
          <w:szCs w:val="24"/>
          <w:lang w:val="en-US"/>
        </w:rPr>
        <w:t xml:space="preserve"> wearing the EDA boxes to return to the table with</w:t>
      </w:r>
      <w:r w:rsidR="004751CF" w:rsidRPr="00283D80">
        <w:rPr>
          <w:rFonts w:ascii="Calibri" w:eastAsia="Calibri" w:hAnsi="Calibri" w:cs="Calibri"/>
          <w:sz w:val="24"/>
          <w:szCs w:val="24"/>
          <w:lang w:val="en-US"/>
        </w:rPr>
        <w:t xml:space="preserve"> </w:t>
      </w:r>
      <w:r w:rsidR="00917AA1" w:rsidRPr="00283D80">
        <w:rPr>
          <w:rFonts w:ascii="Calibri" w:eastAsia="Calibri" w:hAnsi="Calibri" w:cs="Calibri"/>
          <w:sz w:val="24"/>
          <w:szCs w:val="24"/>
          <w:lang w:val="en-US"/>
        </w:rPr>
        <w:t>the others and complete the pre-experimental questionnaire.</w:t>
      </w:r>
    </w:p>
    <w:p w14:paraId="5018DBDA" w14:textId="77777777" w:rsidR="004751CF" w:rsidRPr="00283D80" w:rsidRDefault="004751CF" w:rsidP="0012665D">
      <w:pPr>
        <w:spacing w:line="240" w:lineRule="auto"/>
        <w:jc w:val="both"/>
        <w:rPr>
          <w:rFonts w:ascii="Calibri" w:eastAsia="Calibri" w:hAnsi="Calibri" w:cs="Calibri"/>
          <w:sz w:val="24"/>
          <w:szCs w:val="24"/>
          <w:lang w:val="en-US"/>
        </w:rPr>
      </w:pPr>
    </w:p>
    <w:p w14:paraId="64B72078" w14:textId="570AD20F" w:rsidR="00282877" w:rsidRPr="00283D80" w:rsidRDefault="004D3EC3" w:rsidP="0012665D">
      <w:pPr>
        <w:spacing w:line="240" w:lineRule="auto"/>
        <w:jc w:val="both"/>
        <w:rPr>
          <w:rFonts w:ascii="Calibri" w:eastAsia="Calibri" w:hAnsi="Calibri" w:cs="Calibri"/>
          <w:b/>
          <w:bCs/>
          <w:sz w:val="24"/>
          <w:szCs w:val="24"/>
          <w:lang w:val="en-US"/>
        </w:rPr>
      </w:pPr>
      <w:r w:rsidRPr="00283D80">
        <w:rPr>
          <w:rFonts w:ascii="Calibri" w:eastAsia="Calibri" w:hAnsi="Calibri" w:cs="Calibri"/>
          <w:b/>
          <w:bCs/>
          <w:sz w:val="24"/>
          <w:szCs w:val="24"/>
          <w:lang w:val="en-US"/>
        </w:rPr>
        <w:t>6</w:t>
      </w:r>
      <w:r w:rsidR="00917AA1" w:rsidRPr="00283D80">
        <w:rPr>
          <w:rFonts w:ascii="Calibri" w:eastAsia="Calibri" w:hAnsi="Calibri" w:cs="Calibri"/>
          <w:b/>
          <w:bCs/>
          <w:sz w:val="24"/>
          <w:szCs w:val="24"/>
          <w:lang w:val="en-US"/>
        </w:rPr>
        <w:t xml:space="preserve">. Record </w:t>
      </w:r>
      <w:r w:rsidR="00CE401B" w:rsidRPr="00283D80">
        <w:rPr>
          <w:rFonts w:ascii="Calibri" w:eastAsia="Calibri" w:hAnsi="Calibri" w:cs="Calibri"/>
          <w:b/>
          <w:bCs/>
          <w:sz w:val="24"/>
          <w:szCs w:val="24"/>
          <w:lang w:val="en-US"/>
        </w:rPr>
        <w:t>b</w:t>
      </w:r>
      <w:r w:rsidR="00917AA1" w:rsidRPr="00283D80">
        <w:rPr>
          <w:rFonts w:ascii="Calibri" w:eastAsia="Calibri" w:hAnsi="Calibri" w:cs="Calibri"/>
          <w:b/>
          <w:bCs/>
          <w:sz w:val="24"/>
          <w:szCs w:val="24"/>
          <w:lang w:val="en-US"/>
        </w:rPr>
        <w:t>aseline</w:t>
      </w:r>
    </w:p>
    <w:p w14:paraId="4678B3C5" w14:textId="434C2F85" w:rsidR="00A5054E" w:rsidRPr="00283D80" w:rsidRDefault="00A5054E" w:rsidP="0012665D">
      <w:pPr>
        <w:spacing w:line="240" w:lineRule="auto"/>
        <w:jc w:val="both"/>
        <w:rPr>
          <w:rFonts w:ascii="Calibri" w:eastAsia="Calibri" w:hAnsi="Calibri" w:cs="Calibri"/>
          <w:b/>
          <w:bCs/>
          <w:sz w:val="24"/>
          <w:szCs w:val="24"/>
          <w:lang w:val="en-US"/>
        </w:rPr>
      </w:pPr>
    </w:p>
    <w:p w14:paraId="0120B929" w14:textId="2FCD1FD1" w:rsidR="001D3A47" w:rsidRPr="00283D80" w:rsidRDefault="004D3EC3"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6</w:t>
      </w:r>
      <w:r w:rsidR="00A5054E" w:rsidRPr="00283D80">
        <w:rPr>
          <w:rFonts w:ascii="Calibri" w:eastAsia="Calibri" w:hAnsi="Calibri" w:cs="Calibri"/>
          <w:sz w:val="24"/>
          <w:szCs w:val="24"/>
          <w:lang w:val="en-US"/>
        </w:rPr>
        <w:t>.1.</w:t>
      </w:r>
      <w:r w:rsidR="005D7610" w:rsidRPr="00283D80">
        <w:rPr>
          <w:rFonts w:ascii="Calibri" w:eastAsia="Calibri" w:hAnsi="Calibri" w:cs="Calibri"/>
          <w:sz w:val="24"/>
          <w:szCs w:val="24"/>
          <w:lang w:val="en-US"/>
        </w:rPr>
        <w:t xml:space="preserve"> Go around the table, starting with the participant</w:t>
      </w:r>
      <w:r w:rsidR="00CE401B" w:rsidRPr="00283D80">
        <w:rPr>
          <w:rFonts w:ascii="Calibri" w:eastAsia="Calibri" w:hAnsi="Calibri" w:cs="Calibri"/>
          <w:sz w:val="24"/>
          <w:szCs w:val="24"/>
          <w:lang w:val="en-US"/>
        </w:rPr>
        <w:t>s</w:t>
      </w:r>
      <w:r w:rsidR="005D7610" w:rsidRPr="00283D80">
        <w:rPr>
          <w:rFonts w:ascii="Calibri" w:eastAsia="Calibri" w:hAnsi="Calibri" w:cs="Calibri"/>
          <w:sz w:val="24"/>
          <w:szCs w:val="24"/>
          <w:lang w:val="en-US"/>
        </w:rPr>
        <w:t xml:space="preserve"> who do not have the EDA, and check </w:t>
      </w:r>
      <w:r w:rsidR="00CE401B" w:rsidRPr="00283D80">
        <w:rPr>
          <w:rFonts w:ascii="Calibri" w:eastAsia="Calibri" w:hAnsi="Calibri" w:cs="Calibri"/>
          <w:sz w:val="24"/>
          <w:szCs w:val="24"/>
          <w:lang w:val="en-US"/>
        </w:rPr>
        <w:t xml:space="preserve">whether </w:t>
      </w:r>
      <w:r w:rsidR="005D7610" w:rsidRPr="00283D80">
        <w:rPr>
          <w:rFonts w:ascii="Calibri" w:eastAsia="Calibri" w:hAnsi="Calibri" w:cs="Calibri"/>
          <w:sz w:val="24"/>
          <w:szCs w:val="24"/>
          <w:lang w:val="en-US"/>
        </w:rPr>
        <w:t xml:space="preserve">all </w:t>
      </w:r>
      <w:r w:rsidR="00CE401B" w:rsidRPr="00283D80">
        <w:rPr>
          <w:rFonts w:ascii="Calibri" w:eastAsia="Calibri" w:hAnsi="Calibri" w:cs="Calibri"/>
          <w:sz w:val="24"/>
          <w:szCs w:val="24"/>
          <w:lang w:val="en-US"/>
        </w:rPr>
        <w:t xml:space="preserve">the </w:t>
      </w:r>
      <w:r w:rsidR="005D7610" w:rsidRPr="00283D80">
        <w:rPr>
          <w:rFonts w:ascii="Calibri" w:eastAsia="Calibri" w:hAnsi="Calibri" w:cs="Calibri"/>
          <w:sz w:val="24"/>
          <w:szCs w:val="24"/>
          <w:lang w:val="en-US"/>
        </w:rPr>
        <w:t>questions have been answered. If the questionnaire is completed, put it in the folder with the participant’s consent form.</w:t>
      </w:r>
    </w:p>
    <w:p w14:paraId="6C468AAE" w14:textId="77777777" w:rsidR="001C4E44" w:rsidRPr="00283D80" w:rsidRDefault="001C4E44" w:rsidP="0012665D">
      <w:pPr>
        <w:spacing w:line="240" w:lineRule="auto"/>
        <w:jc w:val="both"/>
        <w:rPr>
          <w:rFonts w:ascii="Calibri" w:eastAsia="Calibri" w:hAnsi="Calibri" w:cs="Calibri"/>
          <w:sz w:val="24"/>
          <w:szCs w:val="24"/>
          <w:lang w:val="en-US"/>
        </w:rPr>
      </w:pPr>
    </w:p>
    <w:p w14:paraId="5CC7C6EC" w14:textId="1CF35BA4" w:rsidR="00A5054E" w:rsidRPr="00283D80" w:rsidRDefault="004D3EC3" w:rsidP="0012665D">
      <w:pPr>
        <w:spacing w:line="240" w:lineRule="auto"/>
        <w:jc w:val="both"/>
        <w:rPr>
          <w:rFonts w:ascii="Calibri" w:eastAsia="Calibri" w:hAnsi="Calibri" w:cs="Calibri"/>
          <w:b/>
          <w:bCs/>
          <w:sz w:val="24"/>
          <w:szCs w:val="24"/>
          <w:lang w:val="en-US"/>
        </w:rPr>
      </w:pPr>
      <w:r w:rsidRPr="00283D80">
        <w:rPr>
          <w:rFonts w:ascii="Calibri" w:eastAsia="Calibri" w:hAnsi="Calibri" w:cs="Calibri"/>
          <w:sz w:val="24"/>
          <w:szCs w:val="24"/>
          <w:lang w:val="en-US"/>
        </w:rPr>
        <w:t>6</w:t>
      </w:r>
      <w:r w:rsidR="001D3A47" w:rsidRPr="00283D80">
        <w:rPr>
          <w:rFonts w:ascii="Calibri" w:eastAsia="Calibri" w:hAnsi="Calibri" w:cs="Calibri"/>
          <w:sz w:val="24"/>
          <w:szCs w:val="24"/>
          <w:lang w:val="en-US"/>
        </w:rPr>
        <w:t>.2.</w:t>
      </w:r>
      <w:r w:rsidR="005D7610" w:rsidRPr="00283D80">
        <w:rPr>
          <w:rFonts w:ascii="Calibri" w:eastAsia="Calibri" w:hAnsi="Calibri" w:cs="Calibri"/>
          <w:sz w:val="24"/>
          <w:szCs w:val="24"/>
          <w:lang w:val="en-US"/>
        </w:rPr>
        <w:t xml:space="preserve"> </w:t>
      </w:r>
      <w:r w:rsidR="00A5054E" w:rsidRPr="00283D80">
        <w:rPr>
          <w:rFonts w:ascii="Calibri" w:eastAsia="Calibri" w:hAnsi="Calibri" w:cs="Calibri"/>
          <w:sz w:val="24"/>
          <w:szCs w:val="24"/>
          <w:lang w:val="en-US"/>
        </w:rPr>
        <w:t>Once all</w:t>
      </w:r>
      <w:r w:rsidR="00CE401B" w:rsidRPr="00283D80">
        <w:rPr>
          <w:rFonts w:ascii="Calibri" w:eastAsia="Calibri" w:hAnsi="Calibri" w:cs="Calibri"/>
          <w:sz w:val="24"/>
          <w:szCs w:val="24"/>
          <w:lang w:val="en-US"/>
        </w:rPr>
        <w:t xml:space="preserve"> </w:t>
      </w:r>
      <w:r w:rsidR="00A5054E" w:rsidRPr="00283D80">
        <w:rPr>
          <w:rFonts w:ascii="Calibri" w:eastAsia="Calibri" w:hAnsi="Calibri" w:cs="Calibri"/>
          <w:sz w:val="24"/>
          <w:szCs w:val="24"/>
          <w:lang w:val="en-US"/>
        </w:rPr>
        <w:t xml:space="preserve">participants have completed the pre-experimental questionnaire, walk </w:t>
      </w:r>
      <w:r w:rsidRPr="00283D80">
        <w:rPr>
          <w:rFonts w:ascii="Calibri" w:eastAsia="Calibri" w:hAnsi="Calibri" w:cs="Calibri"/>
          <w:sz w:val="24"/>
          <w:szCs w:val="24"/>
          <w:lang w:val="en-US"/>
        </w:rPr>
        <w:t xml:space="preserve">them </w:t>
      </w:r>
      <w:r w:rsidR="00A5054E" w:rsidRPr="00283D80">
        <w:rPr>
          <w:rFonts w:ascii="Calibri" w:eastAsia="Calibri" w:hAnsi="Calibri" w:cs="Calibri"/>
          <w:sz w:val="24"/>
          <w:szCs w:val="24"/>
          <w:lang w:val="en-US"/>
        </w:rPr>
        <w:t>to the game studio.</w:t>
      </w:r>
    </w:p>
    <w:p w14:paraId="5D78071A" w14:textId="77777777" w:rsidR="001D63F6" w:rsidRPr="00283D80" w:rsidRDefault="001D63F6" w:rsidP="0012665D">
      <w:pPr>
        <w:spacing w:line="240" w:lineRule="auto"/>
        <w:jc w:val="both"/>
        <w:rPr>
          <w:rFonts w:ascii="Calibri" w:eastAsia="Calibri" w:hAnsi="Calibri" w:cs="Calibri"/>
          <w:b/>
          <w:bCs/>
          <w:sz w:val="24"/>
          <w:szCs w:val="24"/>
          <w:lang w:val="en-US"/>
        </w:rPr>
      </w:pPr>
    </w:p>
    <w:p w14:paraId="4A8785ED" w14:textId="4F1C7271" w:rsidR="005D7610" w:rsidRPr="00283D80" w:rsidRDefault="004D3EC3"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6</w:t>
      </w:r>
      <w:r w:rsidR="00917AA1" w:rsidRPr="00283D80">
        <w:rPr>
          <w:rFonts w:ascii="Calibri" w:eastAsia="Calibri" w:hAnsi="Calibri" w:cs="Calibri"/>
          <w:sz w:val="24"/>
          <w:szCs w:val="24"/>
          <w:lang w:val="en-US"/>
        </w:rPr>
        <w:t>.</w:t>
      </w:r>
      <w:r w:rsidR="00FF3CC0" w:rsidRPr="00283D80">
        <w:rPr>
          <w:rFonts w:ascii="Calibri" w:eastAsia="Calibri" w:hAnsi="Calibri" w:cs="Calibri"/>
          <w:sz w:val="24"/>
          <w:szCs w:val="24"/>
          <w:lang w:val="en-US"/>
        </w:rPr>
        <w:t>3</w:t>
      </w:r>
      <w:r w:rsidR="00917AA1" w:rsidRPr="00283D80">
        <w:rPr>
          <w:rFonts w:ascii="Calibri" w:eastAsia="Calibri" w:hAnsi="Calibri" w:cs="Calibri"/>
          <w:sz w:val="24"/>
          <w:szCs w:val="24"/>
          <w:lang w:val="en-US"/>
        </w:rPr>
        <w:t xml:space="preserve">. </w:t>
      </w:r>
      <w:r w:rsidRPr="00283D80">
        <w:rPr>
          <w:rFonts w:ascii="Calibri" w:eastAsia="Calibri" w:hAnsi="Calibri" w:cs="Calibri"/>
          <w:sz w:val="24"/>
          <w:szCs w:val="24"/>
          <w:lang w:val="en-US"/>
        </w:rPr>
        <w:t>Then, record baseline</w:t>
      </w:r>
      <w:r w:rsidR="005D7610" w:rsidRPr="00283D80">
        <w:rPr>
          <w:rFonts w:ascii="Calibri" w:eastAsia="Calibri" w:hAnsi="Calibri" w:cs="Calibri"/>
          <w:sz w:val="24"/>
          <w:szCs w:val="24"/>
          <w:lang w:val="en-US"/>
        </w:rPr>
        <w:t>.</w:t>
      </w:r>
    </w:p>
    <w:p w14:paraId="1A897302" w14:textId="77777777" w:rsidR="005D7610" w:rsidRPr="00283D80" w:rsidRDefault="005D7610" w:rsidP="0012665D">
      <w:pPr>
        <w:spacing w:line="240" w:lineRule="auto"/>
        <w:jc w:val="both"/>
        <w:rPr>
          <w:rFonts w:ascii="Calibri" w:eastAsia="Calibri" w:hAnsi="Calibri" w:cs="Calibri"/>
          <w:sz w:val="24"/>
          <w:szCs w:val="24"/>
          <w:lang w:val="en-US"/>
        </w:rPr>
      </w:pPr>
    </w:p>
    <w:p w14:paraId="60659979" w14:textId="550AACAB" w:rsidR="00282877" w:rsidRPr="00283D80" w:rsidRDefault="004D3EC3"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6</w:t>
      </w:r>
      <w:r w:rsidR="005D7610" w:rsidRPr="00283D80">
        <w:rPr>
          <w:rFonts w:ascii="Calibri" w:eastAsia="Calibri" w:hAnsi="Calibri" w:cs="Calibri"/>
          <w:sz w:val="24"/>
          <w:szCs w:val="24"/>
          <w:lang w:val="en-US"/>
        </w:rPr>
        <w:t>.</w:t>
      </w:r>
      <w:r w:rsidR="00FF3CC0" w:rsidRPr="00283D80">
        <w:rPr>
          <w:rFonts w:ascii="Calibri" w:eastAsia="Calibri" w:hAnsi="Calibri" w:cs="Calibri"/>
          <w:sz w:val="24"/>
          <w:szCs w:val="24"/>
          <w:lang w:val="en-US"/>
        </w:rPr>
        <w:t>3</w:t>
      </w:r>
      <w:r w:rsidR="005D7610" w:rsidRPr="00283D80">
        <w:rPr>
          <w:rFonts w:ascii="Calibri" w:eastAsia="Calibri" w:hAnsi="Calibri" w:cs="Calibri"/>
          <w:sz w:val="24"/>
          <w:szCs w:val="24"/>
          <w:lang w:val="en-US"/>
        </w:rPr>
        <w:t>.1. To do so</w:t>
      </w:r>
      <w:r w:rsidRPr="00283D80">
        <w:rPr>
          <w:rFonts w:ascii="Calibri" w:eastAsia="Calibri" w:hAnsi="Calibri" w:cs="Calibri"/>
          <w:sz w:val="24"/>
          <w:szCs w:val="24"/>
          <w:lang w:val="en-US"/>
        </w:rPr>
        <w:t>,</w:t>
      </w:r>
      <w:r w:rsidR="005D7610" w:rsidRPr="00283D80">
        <w:rPr>
          <w:rFonts w:ascii="Calibri" w:eastAsia="Calibri" w:hAnsi="Calibri" w:cs="Calibri"/>
          <w:sz w:val="24"/>
          <w:szCs w:val="24"/>
          <w:lang w:val="en-US"/>
        </w:rPr>
        <w:t xml:space="preserve"> tell the participants to calibrate </w:t>
      </w:r>
      <w:r w:rsidR="001C4E44" w:rsidRPr="00283D80">
        <w:rPr>
          <w:rFonts w:ascii="Calibri" w:eastAsia="Calibri" w:hAnsi="Calibri" w:cs="Calibri"/>
          <w:sz w:val="24"/>
          <w:szCs w:val="24"/>
          <w:lang w:val="en-US"/>
        </w:rPr>
        <w:t>the</w:t>
      </w:r>
      <w:r w:rsidRPr="00283D80">
        <w:rPr>
          <w:rFonts w:ascii="Calibri" w:eastAsia="Calibri" w:hAnsi="Calibri" w:cs="Calibri"/>
          <w:sz w:val="24"/>
          <w:szCs w:val="24"/>
          <w:lang w:val="en-US"/>
        </w:rPr>
        <w:t xml:space="preserve"> </w:t>
      </w:r>
      <w:r w:rsidR="005D7610" w:rsidRPr="00283D80">
        <w:rPr>
          <w:rFonts w:ascii="Calibri" w:eastAsia="Calibri" w:hAnsi="Calibri" w:cs="Calibri"/>
          <w:sz w:val="24"/>
          <w:szCs w:val="24"/>
          <w:lang w:val="en-US"/>
        </w:rPr>
        <w:t xml:space="preserve">tools and ask them </w:t>
      </w:r>
      <w:r w:rsidR="00917AA1" w:rsidRPr="00283D80">
        <w:rPr>
          <w:rFonts w:ascii="Calibri" w:eastAsia="Calibri" w:hAnsi="Calibri" w:cs="Calibri"/>
          <w:sz w:val="24"/>
          <w:szCs w:val="24"/>
          <w:lang w:val="en-US"/>
        </w:rPr>
        <w:t>to breathe</w:t>
      </w:r>
      <w:r w:rsidR="004751CF" w:rsidRPr="00283D80">
        <w:rPr>
          <w:rFonts w:ascii="Calibri" w:eastAsia="Calibri" w:hAnsi="Calibri" w:cs="Calibri"/>
          <w:sz w:val="24"/>
          <w:szCs w:val="24"/>
          <w:lang w:val="en-US"/>
        </w:rPr>
        <w:t xml:space="preserve"> </w:t>
      </w:r>
      <w:r w:rsidR="00917AA1" w:rsidRPr="00283D80">
        <w:rPr>
          <w:rFonts w:ascii="Calibri" w:eastAsia="Calibri" w:hAnsi="Calibri" w:cs="Calibri"/>
          <w:sz w:val="24"/>
          <w:szCs w:val="24"/>
          <w:lang w:val="en-US"/>
        </w:rPr>
        <w:t xml:space="preserve">calmly and to fix something in front </w:t>
      </w:r>
      <w:r w:rsidRPr="00283D80">
        <w:rPr>
          <w:rFonts w:ascii="Calibri" w:eastAsia="Calibri" w:hAnsi="Calibri" w:cs="Calibri"/>
          <w:sz w:val="24"/>
          <w:szCs w:val="24"/>
          <w:lang w:val="en-US"/>
        </w:rPr>
        <w:t>of their eyes</w:t>
      </w:r>
      <w:r w:rsidR="00917AA1" w:rsidRPr="00283D80">
        <w:rPr>
          <w:rFonts w:ascii="Calibri" w:eastAsia="Calibri" w:hAnsi="Calibri" w:cs="Calibri"/>
          <w:sz w:val="24"/>
          <w:szCs w:val="24"/>
          <w:lang w:val="en-US"/>
        </w:rPr>
        <w:t xml:space="preserve"> for </w:t>
      </w:r>
      <w:r w:rsidR="00CE401B" w:rsidRPr="00283D80">
        <w:rPr>
          <w:rFonts w:ascii="Calibri" w:eastAsia="Calibri" w:hAnsi="Calibri" w:cs="Calibri"/>
          <w:sz w:val="24"/>
          <w:szCs w:val="24"/>
          <w:lang w:val="en-US"/>
        </w:rPr>
        <w:t xml:space="preserve">2 </w:t>
      </w:r>
      <w:r w:rsidR="00917AA1" w:rsidRPr="00283D80">
        <w:rPr>
          <w:rFonts w:ascii="Calibri" w:eastAsia="Calibri" w:hAnsi="Calibri" w:cs="Calibri"/>
          <w:sz w:val="24"/>
          <w:szCs w:val="24"/>
          <w:lang w:val="en-US"/>
        </w:rPr>
        <w:t>min.</w:t>
      </w:r>
    </w:p>
    <w:p w14:paraId="34BD96CB" w14:textId="77777777" w:rsidR="004751CF" w:rsidRPr="00283D80" w:rsidRDefault="004751CF" w:rsidP="0012665D">
      <w:pPr>
        <w:spacing w:line="240" w:lineRule="auto"/>
        <w:jc w:val="both"/>
        <w:rPr>
          <w:rFonts w:ascii="Calibri" w:eastAsia="Calibri" w:hAnsi="Calibri" w:cs="Calibri"/>
          <w:sz w:val="24"/>
          <w:szCs w:val="24"/>
          <w:lang w:val="en-US"/>
        </w:rPr>
      </w:pPr>
    </w:p>
    <w:p w14:paraId="684EA96F" w14:textId="158F107D" w:rsidR="00282877" w:rsidRPr="00283D80" w:rsidRDefault="004D3EC3"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6</w:t>
      </w:r>
      <w:r w:rsidR="00917AA1" w:rsidRPr="00283D80">
        <w:rPr>
          <w:rFonts w:ascii="Calibri" w:eastAsia="Calibri" w:hAnsi="Calibri" w:cs="Calibri"/>
          <w:sz w:val="24"/>
          <w:szCs w:val="24"/>
          <w:lang w:val="en-US"/>
        </w:rPr>
        <w:t>.</w:t>
      </w:r>
      <w:r w:rsidR="00FF3CC0" w:rsidRPr="00283D80">
        <w:rPr>
          <w:rFonts w:ascii="Calibri" w:eastAsia="Calibri" w:hAnsi="Calibri" w:cs="Calibri"/>
          <w:sz w:val="24"/>
          <w:szCs w:val="24"/>
          <w:lang w:val="en-US"/>
        </w:rPr>
        <w:t>3</w:t>
      </w:r>
      <w:r w:rsidR="005D7610" w:rsidRPr="00283D80">
        <w:rPr>
          <w:rFonts w:ascii="Calibri" w:eastAsia="Calibri" w:hAnsi="Calibri" w:cs="Calibri"/>
          <w:sz w:val="24"/>
          <w:szCs w:val="24"/>
          <w:lang w:val="en-US"/>
        </w:rPr>
        <w:t>.2</w:t>
      </w:r>
      <w:r w:rsidR="00917AA1" w:rsidRPr="00283D80">
        <w:rPr>
          <w:rFonts w:ascii="Calibri" w:eastAsia="Calibri" w:hAnsi="Calibri" w:cs="Calibri"/>
          <w:sz w:val="24"/>
          <w:szCs w:val="24"/>
          <w:lang w:val="en-US"/>
        </w:rPr>
        <w:t xml:space="preserve">. Simultaneously, turn the EDA </w:t>
      </w:r>
      <w:r w:rsidRPr="00283D80">
        <w:rPr>
          <w:rFonts w:ascii="Calibri" w:eastAsia="Calibri" w:hAnsi="Calibri" w:cs="Calibri"/>
          <w:sz w:val="24"/>
          <w:szCs w:val="24"/>
          <w:lang w:val="en-US"/>
        </w:rPr>
        <w:t>devices</w:t>
      </w:r>
      <w:r w:rsidR="00917AA1" w:rsidRPr="00283D80">
        <w:rPr>
          <w:rFonts w:ascii="Calibri" w:eastAsia="Calibri" w:hAnsi="Calibri" w:cs="Calibri"/>
          <w:sz w:val="24"/>
          <w:szCs w:val="24"/>
          <w:lang w:val="en-US"/>
        </w:rPr>
        <w:t xml:space="preserve"> off and then on.</w:t>
      </w:r>
    </w:p>
    <w:p w14:paraId="2CC6F04D" w14:textId="77777777" w:rsidR="004751CF" w:rsidRPr="00283D80" w:rsidRDefault="004751CF" w:rsidP="0012665D">
      <w:pPr>
        <w:spacing w:line="240" w:lineRule="auto"/>
        <w:jc w:val="both"/>
        <w:rPr>
          <w:rFonts w:ascii="Calibri" w:eastAsia="Calibri" w:hAnsi="Calibri" w:cs="Calibri"/>
          <w:sz w:val="24"/>
          <w:szCs w:val="24"/>
          <w:lang w:val="en-US"/>
        </w:rPr>
      </w:pPr>
    </w:p>
    <w:p w14:paraId="66FD7FCE" w14:textId="2FE4B29D" w:rsidR="00282877" w:rsidRPr="00283D80" w:rsidRDefault="004D3EC3"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6</w:t>
      </w:r>
      <w:r w:rsidR="00917AA1" w:rsidRPr="00283D80">
        <w:rPr>
          <w:rFonts w:ascii="Calibri" w:eastAsia="Calibri" w:hAnsi="Calibri" w:cs="Calibri"/>
          <w:sz w:val="24"/>
          <w:szCs w:val="24"/>
          <w:lang w:val="en-US"/>
        </w:rPr>
        <w:t>.</w:t>
      </w:r>
      <w:r w:rsidR="00FF3CC0" w:rsidRPr="00283D80">
        <w:rPr>
          <w:rFonts w:ascii="Calibri" w:eastAsia="Calibri" w:hAnsi="Calibri" w:cs="Calibri"/>
          <w:sz w:val="24"/>
          <w:szCs w:val="24"/>
          <w:lang w:val="en-US"/>
        </w:rPr>
        <w:t>3</w:t>
      </w:r>
      <w:r w:rsidR="005D7610" w:rsidRPr="00283D80">
        <w:rPr>
          <w:rFonts w:ascii="Calibri" w:eastAsia="Calibri" w:hAnsi="Calibri" w:cs="Calibri"/>
          <w:sz w:val="24"/>
          <w:szCs w:val="24"/>
          <w:lang w:val="en-US"/>
        </w:rPr>
        <w:t>.3</w:t>
      </w:r>
      <w:r w:rsidR="00917AA1" w:rsidRPr="00283D80">
        <w:rPr>
          <w:rFonts w:ascii="Calibri" w:eastAsia="Calibri" w:hAnsi="Calibri" w:cs="Calibri"/>
          <w:sz w:val="24"/>
          <w:szCs w:val="24"/>
          <w:lang w:val="en-US"/>
        </w:rPr>
        <w:t>. Start a timer for 2 min.</w:t>
      </w:r>
      <w:r w:rsidR="004751CF" w:rsidRPr="00283D80">
        <w:rPr>
          <w:rFonts w:ascii="Calibri" w:eastAsia="Calibri" w:hAnsi="Calibri" w:cs="Calibri"/>
          <w:sz w:val="24"/>
          <w:szCs w:val="24"/>
          <w:lang w:val="en-US"/>
        </w:rPr>
        <w:t xml:space="preserve"> </w:t>
      </w:r>
      <w:r w:rsidR="00917AA1" w:rsidRPr="00283D80">
        <w:rPr>
          <w:rFonts w:ascii="Calibri" w:eastAsia="Calibri" w:hAnsi="Calibri" w:cs="Calibri"/>
          <w:sz w:val="24"/>
          <w:szCs w:val="24"/>
          <w:lang w:val="en-US"/>
        </w:rPr>
        <w:t>After</w:t>
      </w:r>
      <w:r w:rsidR="00C129B6" w:rsidRPr="00283D80">
        <w:rPr>
          <w:rFonts w:ascii="Calibri" w:eastAsia="Calibri" w:hAnsi="Calibri" w:cs="Calibri"/>
          <w:sz w:val="24"/>
          <w:szCs w:val="24"/>
          <w:lang w:val="en-US"/>
        </w:rPr>
        <w:t xml:space="preserve"> the</w:t>
      </w:r>
      <w:r w:rsidR="00917AA1" w:rsidRPr="00283D80">
        <w:rPr>
          <w:rFonts w:ascii="Calibri" w:eastAsia="Calibri" w:hAnsi="Calibri" w:cs="Calibri"/>
          <w:sz w:val="24"/>
          <w:szCs w:val="24"/>
          <w:lang w:val="en-US"/>
        </w:rPr>
        <w:t xml:space="preserve"> </w:t>
      </w:r>
      <w:r w:rsidR="00F3702B" w:rsidRPr="00283D80">
        <w:rPr>
          <w:rFonts w:ascii="Calibri" w:eastAsia="Calibri" w:hAnsi="Calibri" w:cs="Calibri"/>
          <w:sz w:val="24"/>
          <w:szCs w:val="24"/>
          <w:lang w:val="en-US"/>
        </w:rPr>
        <w:t xml:space="preserve">2 min </w:t>
      </w:r>
      <w:r w:rsidR="00917AA1" w:rsidRPr="00283D80">
        <w:rPr>
          <w:rFonts w:ascii="Calibri" w:eastAsia="Calibri" w:hAnsi="Calibri" w:cs="Calibri"/>
          <w:sz w:val="24"/>
          <w:szCs w:val="24"/>
          <w:lang w:val="en-US"/>
        </w:rPr>
        <w:t>end</w:t>
      </w:r>
      <w:r w:rsidR="00F3702B" w:rsidRPr="00283D80">
        <w:rPr>
          <w:rFonts w:ascii="Calibri" w:eastAsia="Calibri" w:hAnsi="Calibri" w:cs="Calibri"/>
          <w:sz w:val="24"/>
          <w:szCs w:val="24"/>
          <w:lang w:val="en-US"/>
        </w:rPr>
        <w:t>s</w:t>
      </w:r>
      <w:r w:rsidR="00917AA1" w:rsidRPr="00283D80">
        <w:rPr>
          <w:rFonts w:ascii="Calibri" w:eastAsia="Calibri" w:hAnsi="Calibri" w:cs="Calibri"/>
          <w:sz w:val="24"/>
          <w:szCs w:val="24"/>
          <w:lang w:val="en-US"/>
        </w:rPr>
        <w:t xml:space="preserve">, </w:t>
      </w:r>
      <w:r w:rsidR="00F3702B" w:rsidRPr="00283D80">
        <w:rPr>
          <w:rFonts w:ascii="Calibri" w:eastAsia="Calibri" w:hAnsi="Calibri" w:cs="Calibri"/>
          <w:sz w:val="24"/>
          <w:szCs w:val="24"/>
          <w:lang w:val="en-US"/>
        </w:rPr>
        <w:t xml:space="preserve">turn </w:t>
      </w:r>
      <w:r w:rsidR="00917AA1" w:rsidRPr="00283D80">
        <w:rPr>
          <w:rFonts w:ascii="Calibri" w:eastAsia="Calibri" w:hAnsi="Calibri" w:cs="Calibri"/>
          <w:sz w:val="24"/>
          <w:szCs w:val="24"/>
          <w:lang w:val="en-US"/>
        </w:rPr>
        <w:t xml:space="preserve">the EDA </w:t>
      </w:r>
      <w:r w:rsidRPr="00283D80">
        <w:rPr>
          <w:rFonts w:ascii="Calibri" w:eastAsia="Calibri" w:hAnsi="Calibri" w:cs="Calibri"/>
          <w:sz w:val="24"/>
          <w:szCs w:val="24"/>
          <w:lang w:val="en-US"/>
        </w:rPr>
        <w:t xml:space="preserve">device </w:t>
      </w:r>
      <w:r w:rsidR="00917AA1" w:rsidRPr="00283D80">
        <w:rPr>
          <w:rFonts w:ascii="Calibri" w:eastAsia="Calibri" w:hAnsi="Calibri" w:cs="Calibri"/>
          <w:sz w:val="24"/>
          <w:szCs w:val="24"/>
          <w:lang w:val="en-US"/>
        </w:rPr>
        <w:t>off and turn on again.</w:t>
      </w:r>
    </w:p>
    <w:p w14:paraId="261CE6C4" w14:textId="77777777" w:rsidR="004751CF" w:rsidRPr="00283D80" w:rsidRDefault="004751CF" w:rsidP="0012665D">
      <w:pPr>
        <w:spacing w:line="240" w:lineRule="auto"/>
        <w:jc w:val="both"/>
        <w:rPr>
          <w:rFonts w:ascii="Calibri" w:eastAsia="Calibri" w:hAnsi="Calibri" w:cs="Calibri"/>
          <w:sz w:val="24"/>
          <w:szCs w:val="24"/>
          <w:lang w:val="en-US"/>
        </w:rPr>
      </w:pPr>
    </w:p>
    <w:p w14:paraId="3DCDBA61" w14:textId="440DD4B3" w:rsidR="00282877" w:rsidRPr="00283D80" w:rsidRDefault="004D3EC3" w:rsidP="0012665D">
      <w:pPr>
        <w:spacing w:line="240" w:lineRule="auto"/>
        <w:jc w:val="both"/>
        <w:rPr>
          <w:rFonts w:ascii="Calibri" w:eastAsia="Calibri" w:hAnsi="Calibri" w:cs="Calibri"/>
          <w:b/>
          <w:bCs/>
          <w:sz w:val="24"/>
          <w:szCs w:val="24"/>
          <w:lang w:val="en-US"/>
        </w:rPr>
      </w:pPr>
      <w:r w:rsidRPr="00283D80">
        <w:rPr>
          <w:rFonts w:ascii="Calibri" w:eastAsia="Calibri" w:hAnsi="Calibri" w:cs="Calibri"/>
          <w:b/>
          <w:bCs/>
          <w:sz w:val="24"/>
          <w:szCs w:val="24"/>
          <w:lang w:val="en-US"/>
        </w:rPr>
        <w:t>7</w:t>
      </w:r>
      <w:r w:rsidR="004751CF" w:rsidRPr="00283D80">
        <w:rPr>
          <w:rFonts w:ascii="Calibri" w:eastAsia="Calibri" w:hAnsi="Calibri" w:cs="Calibri"/>
          <w:b/>
          <w:bCs/>
          <w:sz w:val="24"/>
          <w:szCs w:val="24"/>
          <w:lang w:val="en-US"/>
        </w:rPr>
        <w:t xml:space="preserve">. </w:t>
      </w:r>
      <w:r w:rsidR="00917AA1" w:rsidRPr="00283D80">
        <w:rPr>
          <w:rFonts w:ascii="Calibri" w:eastAsia="Calibri" w:hAnsi="Calibri" w:cs="Calibri"/>
          <w:b/>
          <w:bCs/>
          <w:sz w:val="24"/>
          <w:szCs w:val="24"/>
          <w:lang w:val="en-US"/>
        </w:rPr>
        <w:t xml:space="preserve">Start the </w:t>
      </w:r>
      <w:r w:rsidR="0068057E" w:rsidRPr="00283D80">
        <w:rPr>
          <w:rFonts w:ascii="Calibri" w:eastAsia="Calibri" w:hAnsi="Calibri" w:cs="Calibri"/>
          <w:b/>
          <w:bCs/>
          <w:sz w:val="24"/>
          <w:szCs w:val="24"/>
          <w:lang w:val="en-US"/>
        </w:rPr>
        <w:t>e</w:t>
      </w:r>
      <w:r w:rsidR="00917AA1" w:rsidRPr="00283D80">
        <w:rPr>
          <w:rFonts w:ascii="Calibri" w:eastAsia="Calibri" w:hAnsi="Calibri" w:cs="Calibri"/>
          <w:b/>
          <w:bCs/>
          <w:sz w:val="24"/>
          <w:szCs w:val="24"/>
          <w:lang w:val="en-US"/>
        </w:rPr>
        <w:t>xperiment</w:t>
      </w:r>
    </w:p>
    <w:p w14:paraId="26C17AC1" w14:textId="77777777" w:rsidR="001D63F6" w:rsidRPr="00283D80" w:rsidRDefault="001D63F6" w:rsidP="0012665D">
      <w:pPr>
        <w:spacing w:line="240" w:lineRule="auto"/>
        <w:jc w:val="both"/>
        <w:rPr>
          <w:rFonts w:ascii="Calibri" w:eastAsia="Calibri" w:hAnsi="Calibri" w:cs="Calibri"/>
          <w:b/>
          <w:bCs/>
          <w:sz w:val="24"/>
          <w:szCs w:val="24"/>
          <w:lang w:val="en-US"/>
        </w:rPr>
      </w:pPr>
    </w:p>
    <w:p w14:paraId="1873F887" w14:textId="46AD0DED" w:rsidR="00282877" w:rsidRPr="00283D80" w:rsidRDefault="004D3EC3"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7</w:t>
      </w:r>
      <w:r w:rsidR="00917AA1" w:rsidRPr="00283D80">
        <w:rPr>
          <w:rFonts w:ascii="Calibri" w:eastAsia="Calibri" w:hAnsi="Calibri" w:cs="Calibri"/>
          <w:sz w:val="24"/>
          <w:szCs w:val="24"/>
          <w:lang w:val="en-US"/>
        </w:rPr>
        <w:t>.1. Start the recording of the three cameras and turn on the three light boxes.</w:t>
      </w:r>
    </w:p>
    <w:p w14:paraId="34120BFD" w14:textId="77777777" w:rsidR="004751CF" w:rsidRPr="00283D80" w:rsidRDefault="004751CF" w:rsidP="0012665D">
      <w:pPr>
        <w:spacing w:line="240" w:lineRule="auto"/>
        <w:jc w:val="both"/>
        <w:rPr>
          <w:rFonts w:ascii="Calibri" w:eastAsia="Calibri" w:hAnsi="Calibri" w:cs="Calibri"/>
          <w:sz w:val="24"/>
          <w:szCs w:val="24"/>
          <w:lang w:val="en-US"/>
        </w:rPr>
      </w:pPr>
    </w:p>
    <w:p w14:paraId="3362C48C" w14:textId="77FC051A" w:rsidR="00282877" w:rsidRPr="00283D80" w:rsidRDefault="004D3EC3"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7</w:t>
      </w:r>
      <w:r w:rsidR="00917AA1" w:rsidRPr="00283D80">
        <w:rPr>
          <w:rFonts w:ascii="Calibri" w:eastAsia="Calibri" w:hAnsi="Calibri" w:cs="Calibri"/>
          <w:sz w:val="24"/>
          <w:szCs w:val="24"/>
          <w:lang w:val="en-US"/>
        </w:rPr>
        <w:t>.2. Verify that the light boxes and the full playing field are still within the camera</w:t>
      </w:r>
      <w:r w:rsidR="004751CF" w:rsidRPr="00283D80">
        <w:rPr>
          <w:rFonts w:ascii="Calibri" w:eastAsia="Calibri" w:hAnsi="Calibri" w:cs="Calibri"/>
          <w:sz w:val="24"/>
          <w:szCs w:val="24"/>
          <w:lang w:val="en-US"/>
        </w:rPr>
        <w:t xml:space="preserve"> </w:t>
      </w:r>
      <w:r w:rsidR="00917AA1" w:rsidRPr="00283D80">
        <w:rPr>
          <w:rFonts w:ascii="Calibri" w:eastAsia="Calibri" w:hAnsi="Calibri" w:cs="Calibri"/>
          <w:sz w:val="24"/>
          <w:szCs w:val="24"/>
          <w:lang w:val="en-US"/>
        </w:rPr>
        <w:t>frame.</w:t>
      </w:r>
    </w:p>
    <w:p w14:paraId="6F1B0E51" w14:textId="77777777" w:rsidR="004751CF" w:rsidRPr="00283D80" w:rsidRDefault="004751CF" w:rsidP="0012665D">
      <w:pPr>
        <w:spacing w:line="240" w:lineRule="auto"/>
        <w:jc w:val="both"/>
        <w:rPr>
          <w:rFonts w:ascii="Calibri" w:eastAsia="Calibri" w:hAnsi="Calibri" w:cs="Calibri"/>
          <w:sz w:val="24"/>
          <w:szCs w:val="24"/>
          <w:lang w:val="en-US"/>
        </w:rPr>
      </w:pPr>
    </w:p>
    <w:p w14:paraId="7C0122FF" w14:textId="281B38C2" w:rsidR="004751CF" w:rsidRPr="00283D80" w:rsidRDefault="004D3EC3"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7</w:t>
      </w:r>
      <w:r w:rsidR="00917AA1" w:rsidRPr="00283D80">
        <w:rPr>
          <w:rFonts w:ascii="Calibri" w:eastAsia="Calibri" w:hAnsi="Calibri" w:cs="Calibri"/>
          <w:sz w:val="24"/>
          <w:szCs w:val="24"/>
          <w:lang w:val="en-US"/>
        </w:rPr>
        <w:t>.3. Verify that the sync box is on auto</w:t>
      </w:r>
      <w:r w:rsidR="004751CF" w:rsidRPr="00283D80">
        <w:rPr>
          <w:rFonts w:ascii="Calibri" w:eastAsia="Calibri" w:hAnsi="Calibri" w:cs="Calibri"/>
          <w:sz w:val="24"/>
          <w:szCs w:val="24"/>
          <w:lang w:val="en-US"/>
        </w:rPr>
        <w:t xml:space="preserve"> and turn </w:t>
      </w:r>
      <w:r w:rsidR="00917AA1" w:rsidRPr="00283D80">
        <w:rPr>
          <w:rFonts w:ascii="Calibri" w:eastAsia="Calibri" w:hAnsi="Calibri" w:cs="Calibri"/>
          <w:sz w:val="24"/>
          <w:szCs w:val="24"/>
          <w:lang w:val="en-US"/>
        </w:rPr>
        <w:t>on the sync box.</w:t>
      </w:r>
    </w:p>
    <w:p w14:paraId="52A88E4A" w14:textId="77777777" w:rsidR="004751CF" w:rsidRPr="00283D80" w:rsidRDefault="004751CF" w:rsidP="0012665D">
      <w:pPr>
        <w:spacing w:line="240" w:lineRule="auto"/>
        <w:jc w:val="both"/>
        <w:rPr>
          <w:rFonts w:ascii="Calibri" w:eastAsia="Calibri" w:hAnsi="Calibri" w:cs="Calibri"/>
          <w:sz w:val="24"/>
          <w:szCs w:val="24"/>
          <w:lang w:val="en-US"/>
        </w:rPr>
      </w:pPr>
    </w:p>
    <w:p w14:paraId="27679E40" w14:textId="375D2599" w:rsidR="00282877" w:rsidRPr="00283D80" w:rsidRDefault="004D3EC3"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7</w:t>
      </w:r>
      <w:r w:rsidR="00917AA1" w:rsidRPr="00283D80">
        <w:rPr>
          <w:rFonts w:ascii="Calibri" w:eastAsia="Calibri" w:hAnsi="Calibri" w:cs="Calibri"/>
          <w:sz w:val="24"/>
          <w:szCs w:val="24"/>
          <w:lang w:val="en-US"/>
        </w:rPr>
        <w:t>.</w:t>
      </w:r>
      <w:r w:rsidR="004751CF" w:rsidRPr="00283D80">
        <w:rPr>
          <w:rFonts w:ascii="Calibri" w:eastAsia="Calibri" w:hAnsi="Calibri" w:cs="Calibri"/>
          <w:sz w:val="24"/>
          <w:szCs w:val="24"/>
          <w:lang w:val="en-US"/>
        </w:rPr>
        <w:t>4</w:t>
      </w:r>
      <w:r w:rsidR="00917AA1" w:rsidRPr="00283D80">
        <w:rPr>
          <w:rFonts w:ascii="Calibri" w:eastAsia="Calibri" w:hAnsi="Calibri" w:cs="Calibri"/>
          <w:sz w:val="24"/>
          <w:szCs w:val="24"/>
          <w:lang w:val="en-US"/>
        </w:rPr>
        <w:t>. After 10 s, the numbers on the light boxes will flash.</w:t>
      </w:r>
    </w:p>
    <w:p w14:paraId="4D2ED045" w14:textId="77777777" w:rsidR="004751CF" w:rsidRPr="00283D80" w:rsidRDefault="004751CF" w:rsidP="0012665D">
      <w:pPr>
        <w:spacing w:line="240" w:lineRule="auto"/>
        <w:jc w:val="both"/>
        <w:rPr>
          <w:rFonts w:ascii="Calibri" w:eastAsia="Calibri" w:hAnsi="Calibri" w:cs="Calibri"/>
          <w:sz w:val="24"/>
          <w:szCs w:val="24"/>
          <w:lang w:val="en-US"/>
        </w:rPr>
      </w:pPr>
    </w:p>
    <w:p w14:paraId="17F8CACC" w14:textId="1AE9660D" w:rsidR="00282877" w:rsidRPr="00283D80" w:rsidRDefault="00CE401B"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NOTE</w:t>
      </w:r>
      <w:r w:rsidR="00917AA1" w:rsidRPr="00283D80">
        <w:rPr>
          <w:rFonts w:ascii="Calibri" w:eastAsia="Calibri" w:hAnsi="Calibri" w:cs="Calibri"/>
          <w:sz w:val="24"/>
          <w:szCs w:val="24"/>
          <w:lang w:val="en-US"/>
        </w:rPr>
        <w:t xml:space="preserve">: </w:t>
      </w:r>
      <w:r w:rsidRPr="00283D80">
        <w:rPr>
          <w:rFonts w:ascii="Calibri" w:eastAsia="Calibri" w:hAnsi="Calibri" w:cs="Calibri"/>
          <w:sz w:val="24"/>
          <w:szCs w:val="24"/>
          <w:lang w:val="en-US"/>
        </w:rPr>
        <w:t>T</w:t>
      </w:r>
      <w:r w:rsidR="00917AA1" w:rsidRPr="00283D80">
        <w:rPr>
          <w:rFonts w:ascii="Calibri" w:eastAsia="Calibri" w:hAnsi="Calibri" w:cs="Calibri"/>
          <w:sz w:val="24"/>
          <w:szCs w:val="24"/>
          <w:lang w:val="en-US"/>
        </w:rPr>
        <w:t>his indicates that the sync box is automatically sending a pulse every 10 s to both the lights and the EDA boxes.</w:t>
      </w:r>
    </w:p>
    <w:p w14:paraId="3E88C4E2" w14:textId="77777777" w:rsidR="004751CF" w:rsidRPr="00283D80" w:rsidRDefault="004751CF" w:rsidP="0012665D">
      <w:pPr>
        <w:spacing w:line="240" w:lineRule="auto"/>
        <w:jc w:val="both"/>
        <w:rPr>
          <w:rFonts w:ascii="Calibri" w:eastAsia="Calibri" w:hAnsi="Calibri" w:cs="Calibri"/>
          <w:sz w:val="24"/>
          <w:szCs w:val="24"/>
          <w:lang w:val="en-US"/>
        </w:rPr>
      </w:pPr>
    </w:p>
    <w:p w14:paraId="1FF5E49A" w14:textId="32CA1F31" w:rsidR="004751CF" w:rsidRPr="00283D80" w:rsidRDefault="004D3EC3"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7</w:t>
      </w:r>
      <w:r w:rsidR="00917AA1" w:rsidRPr="00283D80">
        <w:rPr>
          <w:rFonts w:ascii="Calibri" w:eastAsia="Calibri" w:hAnsi="Calibri" w:cs="Calibri"/>
          <w:sz w:val="24"/>
          <w:szCs w:val="24"/>
          <w:lang w:val="en-US"/>
        </w:rPr>
        <w:t>.</w:t>
      </w:r>
      <w:r w:rsidR="004751CF" w:rsidRPr="00283D80">
        <w:rPr>
          <w:rFonts w:ascii="Calibri" w:eastAsia="Calibri" w:hAnsi="Calibri" w:cs="Calibri"/>
          <w:sz w:val="24"/>
          <w:szCs w:val="24"/>
          <w:lang w:val="en-US"/>
        </w:rPr>
        <w:t>5</w:t>
      </w:r>
      <w:r w:rsidR="00917AA1" w:rsidRPr="00283D80">
        <w:rPr>
          <w:rFonts w:ascii="Calibri" w:eastAsia="Calibri" w:hAnsi="Calibri" w:cs="Calibri"/>
          <w:sz w:val="24"/>
          <w:szCs w:val="24"/>
          <w:lang w:val="en-US"/>
        </w:rPr>
        <w:t>. Explain the game</w:t>
      </w:r>
      <w:r w:rsidR="005D7610" w:rsidRPr="00283D80">
        <w:rPr>
          <w:rFonts w:ascii="Calibri" w:eastAsia="Calibri" w:hAnsi="Calibri" w:cs="Calibri"/>
          <w:sz w:val="24"/>
          <w:szCs w:val="24"/>
          <w:lang w:val="en-US"/>
        </w:rPr>
        <w:t xml:space="preserve"> by</w:t>
      </w:r>
      <w:r w:rsidR="00917AA1" w:rsidRPr="00283D80">
        <w:rPr>
          <w:rFonts w:ascii="Calibri" w:eastAsia="Calibri" w:hAnsi="Calibri" w:cs="Calibri"/>
          <w:sz w:val="24"/>
          <w:szCs w:val="24"/>
          <w:lang w:val="en-US"/>
        </w:rPr>
        <w:t xml:space="preserve"> </w:t>
      </w:r>
      <w:r w:rsidR="005D7610" w:rsidRPr="00283D80">
        <w:rPr>
          <w:rFonts w:ascii="Calibri" w:eastAsia="Calibri" w:hAnsi="Calibri" w:cs="Calibri"/>
          <w:sz w:val="24"/>
          <w:szCs w:val="24"/>
          <w:lang w:val="en-US"/>
        </w:rPr>
        <w:t>informing that t</w:t>
      </w:r>
      <w:r w:rsidR="00917AA1" w:rsidRPr="00283D80">
        <w:rPr>
          <w:rFonts w:ascii="Calibri" w:eastAsia="Calibri" w:hAnsi="Calibri" w:cs="Calibri"/>
          <w:sz w:val="24"/>
          <w:szCs w:val="24"/>
          <w:lang w:val="en-US"/>
        </w:rPr>
        <w:t xml:space="preserve">he game is </w:t>
      </w:r>
      <w:r w:rsidR="00A954C9" w:rsidRPr="00283D80">
        <w:rPr>
          <w:rFonts w:ascii="Calibri" w:eastAsia="Calibri" w:hAnsi="Calibri" w:cs="Calibri"/>
          <w:sz w:val="24"/>
          <w:szCs w:val="24"/>
          <w:lang w:val="en-US"/>
        </w:rPr>
        <w:t>like</w:t>
      </w:r>
      <w:r w:rsidR="00917AA1" w:rsidRPr="00283D80">
        <w:rPr>
          <w:rFonts w:ascii="Calibri" w:eastAsia="Calibri" w:hAnsi="Calibri" w:cs="Calibri"/>
          <w:sz w:val="24"/>
          <w:szCs w:val="24"/>
          <w:lang w:val="en-US"/>
        </w:rPr>
        <w:t xml:space="preserve"> Ping-Pong</w:t>
      </w:r>
      <w:r w:rsidR="005D7610" w:rsidRPr="00283D80">
        <w:rPr>
          <w:rFonts w:ascii="Calibri" w:eastAsia="Calibri" w:hAnsi="Calibri" w:cs="Calibri"/>
          <w:sz w:val="24"/>
          <w:szCs w:val="24"/>
          <w:lang w:val="en-US"/>
        </w:rPr>
        <w:t xml:space="preserve"> and </w:t>
      </w:r>
      <w:r w:rsidR="00A954C9" w:rsidRPr="00283D80">
        <w:rPr>
          <w:rFonts w:ascii="Calibri" w:eastAsia="Calibri" w:hAnsi="Calibri" w:cs="Calibri"/>
          <w:sz w:val="24"/>
          <w:szCs w:val="24"/>
          <w:lang w:val="en-US"/>
        </w:rPr>
        <w:t>one</w:t>
      </w:r>
      <w:r w:rsidR="005D7610" w:rsidRPr="00283D80">
        <w:rPr>
          <w:rFonts w:ascii="Calibri" w:eastAsia="Calibri" w:hAnsi="Calibri" w:cs="Calibri"/>
          <w:sz w:val="24"/>
          <w:szCs w:val="24"/>
          <w:lang w:val="en-US"/>
        </w:rPr>
        <w:t xml:space="preserve"> will </w:t>
      </w:r>
      <w:r w:rsidR="00917AA1" w:rsidRPr="00283D80">
        <w:rPr>
          <w:rFonts w:ascii="Calibri" w:eastAsia="Calibri" w:hAnsi="Calibri" w:cs="Calibri"/>
          <w:sz w:val="24"/>
          <w:szCs w:val="24"/>
          <w:lang w:val="en-US"/>
        </w:rPr>
        <w:t>understand while playing. To win, one player needs to make 3 points. Some members of the public will use smartphones to influence the game by visiting the website URL that is projected on the playground.</w:t>
      </w:r>
    </w:p>
    <w:p w14:paraId="374F9AE6" w14:textId="77777777" w:rsidR="004751CF" w:rsidRPr="00283D80" w:rsidRDefault="004751CF" w:rsidP="0012665D">
      <w:pPr>
        <w:spacing w:line="240" w:lineRule="auto"/>
        <w:jc w:val="both"/>
        <w:rPr>
          <w:rFonts w:ascii="Calibri" w:eastAsia="Calibri" w:hAnsi="Calibri" w:cs="Calibri"/>
          <w:sz w:val="24"/>
          <w:szCs w:val="24"/>
          <w:lang w:val="en-US"/>
        </w:rPr>
      </w:pPr>
    </w:p>
    <w:p w14:paraId="03F630D1" w14:textId="2ED55EF7" w:rsidR="00282877" w:rsidRPr="00283D80" w:rsidRDefault="004D3EC3"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7</w:t>
      </w:r>
      <w:r w:rsidR="00917AA1" w:rsidRPr="00283D80">
        <w:rPr>
          <w:rFonts w:ascii="Calibri" w:eastAsia="Calibri" w:hAnsi="Calibri" w:cs="Calibri"/>
          <w:sz w:val="24"/>
          <w:szCs w:val="24"/>
          <w:lang w:val="en-US"/>
        </w:rPr>
        <w:t>.</w:t>
      </w:r>
      <w:r w:rsidR="004751CF" w:rsidRPr="00283D80">
        <w:rPr>
          <w:rFonts w:ascii="Calibri" w:eastAsia="Calibri" w:hAnsi="Calibri" w:cs="Calibri"/>
          <w:sz w:val="24"/>
          <w:szCs w:val="24"/>
          <w:lang w:val="en-US"/>
        </w:rPr>
        <w:t>6</w:t>
      </w:r>
      <w:r w:rsidR="00917AA1" w:rsidRPr="00283D80">
        <w:rPr>
          <w:rFonts w:ascii="Calibri" w:eastAsia="Calibri" w:hAnsi="Calibri" w:cs="Calibri"/>
          <w:sz w:val="24"/>
          <w:szCs w:val="24"/>
          <w:lang w:val="en-US"/>
        </w:rPr>
        <w:t>. Using the randomization sheet with the number of participants for each</w:t>
      </w:r>
      <w:r w:rsidR="004751CF" w:rsidRPr="00283D80">
        <w:rPr>
          <w:rFonts w:ascii="Calibri" w:eastAsia="Calibri" w:hAnsi="Calibri" w:cs="Calibri"/>
          <w:sz w:val="24"/>
          <w:szCs w:val="24"/>
          <w:lang w:val="en-US"/>
        </w:rPr>
        <w:t xml:space="preserve"> </w:t>
      </w:r>
      <w:r w:rsidR="00917AA1" w:rsidRPr="00283D80">
        <w:rPr>
          <w:rFonts w:ascii="Calibri" w:eastAsia="Calibri" w:hAnsi="Calibri" w:cs="Calibri"/>
          <w:sz w:val="24"/>
          <w:szCs w:val="24"/>
          <w:lang w:val="en-US"/>
        </w:rPr>
        <w:t>condition, tell the participants who will play the game, and who will be on the sidelines as spectators.</w:t>
      </w:r>
    </w:p>
    <w:p w14:paraId="16BB6B70" w14:textId="77777777" w:rsidR="004751CF" w:rsidRPr="00283D80" w:rsidRDefault="004751CF" w:rsidP="0012665D">
      <w:pPr>
        <w:spacing w:line="240" w:lineRule="auto"/>
        <w:jc w:val="both"/>
        <w:rPr>
          <w:rFonts w:ascii="Calibri" w:eastAsia="Calibri" w:hAnsi="Calibri" w:cs="Calibri"/>
          <w:sz w:val="24"/>
          <w:szCs w:val="24"/>
          <w:lang w:val="en-US"/>
        </w:rPr>
      </w:pPr>
    </w:p>
    <w:p w14:paraId="2F15734B" w14:textId="4649C4D4" w:rsidR="004751CF" w:rsidRPr="00283D80" w:rsidRDefault="0068057E"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NOTE</w:t>
      </w:r>
      <w:r w:rsidR="00917AA1" w:rsidRPr="00283D80">
        <w:rPr>
          <w:rFonts w:ascii="Calibri" w:eastAsia="Calibri" w:hAnsi="Calibri" w:cs="Calibri"/>
          <w:sz w:val="24"/>
          <w:szCs w:val="24"/>
          <w:lang w:val="en-US"/>
        </w:rPr>
        <w:t xml:space="preserve">: For the purpose of this study, </w:t>
      </w:r>
      <w:r w:rsidR="00CE401B" w:rsidRPr="00283D80">
        <w:rPr>
          <w:rFonts w:ascii="Calibri" w:eastAsia="Calibri" w:hAnsi="Calibri" w:cs="Calibri"/>
          <w:sz w:val="24"/>
          <w:szCs w:val="24"/>
          <w:lang w:val="en-US"/>
        </w:rPr>
        <w:t xml:space="preserve">the </w:t>
      </w:r>
      <w:r w:rsidR="00917AA1" w:rsidRPr="00283D80">
        <w:rPr>
          <w:rFonts w:ascii="Calibri" w:eastAsia="Calibri" w:hAnsi="Calibri" w:cs="Calibri"/>
          <w:sz w:val="24"/>
          <w:szCs w:val="24"/>
          <w:lang w:val="en-US"/>
        </w:rPr>
        <w:t xml:space="preserve">participants wearing the EDA boxes cannot be selected as playing participants because </w:t>
      </w:r>
      <w:r w:rsidR="00CE401B" w:rsidRPr="00283D80">
        <w:rPr>
          <w:rFonts w:ascii="Calibri" w:eastAsia="Calibri" w:hAnsi="Calibri" w:cs="Calibri"/>
          <w:sz w:val="24"/>
          <w:szCs w:val="24"/>
          <w:lang w:val="en-US"/>
        </w:rPr>
        <w:t xml:space="preserve">the </w:t>
      </w:r>
      <w:r w:rsidR="00917AA1" w:rsidRPr="00283D80">
        <w:rPr>
          <w:rFonts w:ascii="Calibri" w:eastAsia="Calibri" w:hAnsi="Calibri" w:cs="Calibri"/>
          <w:sz w:val="24"/>
          <w:szCs w:val="24"/>
          <w:lang w:val="en-US"/>
        </w:rPr>
        <w:t>spectator’s engagement</w:t>
      </w:r>
      <w:r w:rsidR="00F3702B" w:rsidRPr="00283D80">
        <w:rPr>
          <w:rFonts w:ascii="Calibri" w:eastAsia="Calibri" w:hAnsi="Calibri" w:cs="Calibri"/>
          <w:sz w:val="24"/>
          <w:szCs w:val="24"/>
          <w:lang w:val="en-US"/>
        </w:rPr>
        <w:t xml:space="preserve"> is being studied</w:t>
      </w:r>
      <w:r w:rsidR="00917AA1" w:rsidRPr="00283D80">
        <w:rPr>
          <w:rFonts w:ascii="Calibri" w:eastAsia="Calibri" w:hAnsi="Calibri" w:cs="Calibri"/>
          <w:sz w:val="24"/>
          <w:szCs w:val="24"/>
          <w:lang w:val="en-US"/>
        </w:rPr>
        <w:t>.</w:t>
      </w:r>
    </w:p>
    <w:p w14:paraId="64F4C249" w14:textId="77777777" w:rsidR="004751CF" w:rsidRPr="00283D80" w:rsidRDefault="004751CF" w:rsidP="0012665D">
      <w:pPr>
        <w:spacing w:line="240" w:lineRule="auto"/>
        <w:jc w:val="both"/>
        <w:rPr>
          <w:rFonts w:ascii="Calibri" w:eastAsia="Calibri" w:hAnsi="Calibri" w:cs="Calibri"/>
          <w:sz w:val="24"/>
          <w:szCs w:val="24"/>
          <w:lang w:val="en-US"/>
        </w:rPr>
      </w:pPr>
    </w:p>
    <w:p w14:paraId="1CCE53A5" w14:textId="4AA8FD33" w:rsidR="004751CF" w:rsidRPr="00283D80" w:rsidRDefault="004D3EC3"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7</w:t>
      </w:r>
      <w:r w:rsidR="00917AA1" w:rsidRPr="00283D80">
        <w:rPr>
          <w:rFonts w:ascii="Calibri" w:eastAsia="Calibri" w:hAnsi="Calibri" w:cs="Calibri"/>
          <w:sz w:val="24"/>
          <w:szCs w:val="24"/>
          <w:lang w:val="en-US"/>
        </w:rPr>
        <w:t>.</w:t>
      </w:r>
      <w:r w:rsidR="004751CF" w:rsidRPr="00283D80">
        <w:rPr>
          <w:rFonts w:ascii="Calibri" w:eastAsia="Calibri" w:hAnsi="Calibri" w:cs="Calibri"/>
          <w:sz w:val="24"/>
          <w:szCs w:val="24"/>
          <w:lang w:val="en-US"/>
        </w:rPr>
        <w:t>7</w:t>
      </w:r>
      <w:r w:rsidR="00917AA1" w:rsidRPr="00283D80">
        <w:rPr>
          <w:rFonts w:ascii="Calibri" w:eastAsia="Calibri" w:hAnsi="Calibri" w:cs="Calibri"/>
          <w:sz w:val="24"/>
          <w:szCs w:val="24"/>
          <w:lang w:val="en-US"/>
        </w:rPr>
        <w:t xml:space="preserve">. Tell the participants </w:t>
      </w:r>
      <w:r w:rsidR="005D7610" w:rsidRPr="00283D80">
        <w:rPr>
          <w:rFonts w:ascii="Calibri" w:eastAsia="Calibri" w:hAnsi="Calibri" w:cs="Calibri"/>
          <w:sz w:val="24"/>
          <w:szCs w:val="24"/>
          <w:lang w:val="en-US"/>
        </w:rPr>
        <w:t xml:space="preserve">which spectators will be using </w:t>
      </w:r>
      <w:r w:rsidR="00917AA1" w:rsidRPr="00283D80">
        <w:rPr>
          <w:rFonts w:ascii="Calibri" w:eastAsia="Calibri" w:hAnsi="Calibri" w:cs="Calibri"/>
          <w:sz w:val="24"/>
          <w:szCs w:val="24"/>
          <w:lang w:val="en-US"/>
        </w:rPr>
        <w:t xml:space="preserve">their smartphone. </w:t>
      </w:r>
      <w:r w:rsidR="005D7610" w:rsidRPr="00283D80">
        <w:rPr>
          <w:rFonts w:ascii="Calibri" w:eastAsia="Calibri" w:hAnsi="Calibri" w:cs="Calibri"/>
          <w:sz w:val="24"/>
          <w:szCs w:val="24"/>
          <w:lang w:val="en-US"/>
        </w:rPr>
        <w:t xml:space="preserve">Ask the spectators to influence the game. </w:t>
      </w:r>
      <w:r w:rsidR="00F3673F" w:rsidRPr="00283D80">
        <w:rPr>
          <w:rFonts w:ascii="Calibri" w:eastAsia="Calibri" w:hAnsi="Calibri" w:cs="Calibri"/>
          <w:sz w:val="24"/>
          <w:szCs w:val="24"/>
          <w:lang w:val="en-US"/>
        </w:rPr>
        <w:t>Tell the participants to stay within on</w:t>
      </w:r>
      <w:r w:rsidR="00C20114" w:rsidRPr="00283D80">
        <w:rPr>
          <w:rFonts w:ascii="Calibri" w:eastAsia="Calibri" w:hAnsi="Calibri" w:cs="Calibri"/>
          <w:sz w:val="24"/>
          <w:szCs w:val="24"/>
          <w:lang w:val="en-US"/>
        </w:rPr>
        <w:t>e</w:t>
      </w:r>
      <w:r w:rsidR="00F3673F" w:rsidRPr="00283D80">
        <w:rPr>
          <w:rFonts w:ascii="Calibri" w:eastAsia="Calibri" w:hAnsi="Calibri" w:cs="Calibri"/>
          <w:sz w:val="24"/>
          <w:szCs w:val="24"/>
          <w:lang w:val="en-US"/>
        </w:rPr>
        <w:t xml:space="preserve"> meter of the playing field.</w:t>
      </w:r>
    </w:p>
    <w:p w14:paraId="326BB4B6" w14:textId="77777777" w:rsidR="004751CF" w:rsidRPr="00283D80" w:rsidRDefault="004751CF" w:rsidP="0012665D">
      <w:pPr>
        <w:spacing w:line="240" w:lineRule="auto"/>
        <w:jc w:val="both"/>
        <w:rPr>
          <w:rFonts w:ascii="Calibri" w:eastAsia="Calibri" w:hAnsi="Calibri" w:cs="Calibri"/>
          <w:b/>
          <w:bCs/>
          <w:sz w:val="24"/>
          <w:szCs w:val="24"/>
          <w:lang w:val="en-US"/>
        </w:rPr>
      </w:pPr>
    </w:p>
    <w:p w14:paraId="7C711E9B" w14:textId="7BB80A41" w:rsidR="005D7610" w:rsidRPr="00283D80" w:rsidRDefault="004D3EC3" w:rsidP="0012665D">
      <w:pPr>
        <w:spacing w:line="240" w:lineRule="auto"/>
        <w:jc w:val="both"/>
        <w:rPr>
          <w:rFonts w:ascii="Calibri" w:eastAsia="Calibri" w:hAnsi="Calibri" w:cs="Calibri"/>
          <w:b/>
          <w:bCs/>
          <w:sz w:val="24"/>
          <w:szCs w:val="24"/>
          <w:lang w:val="en-US"/>
        </w:rPr>
      </w:pPr>
      <w:r w:rsidRPr="00283D80">
        <w:rPr>
          <w:rFonts w:ascii="Calibri" w:eastAsia="Calibri" w:hAnsi="Calibri" w:cs="Calibri"/>
          <w:b/>
          <w:bCs/>
          <w:sz w:val="24"/>
          <w:szCs w:val="24"/>
          <w:lang w:val="en-US"/>
        </w:rPr>
        <w:t>8</w:t>
      </w:r>
      <w:r w:rsidR="005D7610" w:rsidRPr="00283D80">
        <w:rPr>
          <w:rFonts w:ascii="Calibri" w:eastAsia="Calibri" w:hAnsi="Calibri" w:cs="Calibri"/>
          <w:b/>
          <w:bCs/>
          <w:sz w:val="24"/>
          <w:szCs w:val="24"/>
          <w:lang w:val="en-US"/>
        </w:rPr>
        <w:t>.</w:t>
      </w:r>
      <w:r w:rsidR="00917AA1" w:rsidRPr="00283D80">
        <w:rPr>
          <w:rFonts w:ascii="Calibri" w:eastAsia="Calibri" w:hAnsi="Calibri" w:cs="Calibri"/>
          <w:b/>
          <w:bCs/>
          <w:sz w:val="24"/>
          <w:szCs w:val="24"/>
          <w:lang w:val="en-US"/>
        </w:rPr>
        <w:t xml:space="preserve"> Start the </w:t>
      </w:r>
      <w:r w:rsidR="0068057E" w:rsidRPr="00283D80">
        <w:rPr>
          <w:rFonts w:ascii="Calibri" w:eastAsia="Calibri" w:hAnsi="Calibri" w:cs="Calibri"/>
          <w:b/>
          <w:bCs/>
          <w:sz w:val="24"/>
          <w:szCs w:val="24"/>
          <w:lang w:val="en-US"/>
        </w:rPr>
        <w:t>g</w:t>
      </w:r>
      <w:r w:rsidR="00917AA1" w:rsidRPr="00283D80">
        <w:rPr>
          <w:rFonts w:ascii="Calibri" w:eastAsia="Calibri" w:hAnsi="Calibri" w:cs="Calibri"/>
          <w:b/>
          <w:bCs/>
          <w:sz w:val="24"/>
          <w:szCs w:val="24"/>
          <w:lang w:val="en-US"/>
        </w:rPr>
        <w:t>ame</w:t>
      </w:r>
    </w:p>
    <w:p w14:paraId="75D71323" w14:textId="77777777" w:rsidR="005D7610" w:rsidRPr="00283D80" w:rsidRDefault="005D7610" w:rsidP="0012665D">
      <w:pPr>
        <w:spacing w:line="240" w:lineRule="auto"/>
        <w:jc w:val="both"/>
        <w:rPr>
          <w:rFonts w:ascii="Calibri" w:eastAsia="Calibri" w:hAnsi="Calibri" w:cs="Calibri"/>
          <w:b/>
          <w:bCs/>
          <w:sz w:val="24"/>
          <w:szCs w:val="24"/>
          <w:lang w:val="en-US"/>
        </w:rPr>
      </w:pPr>
    </w:p>
    <w:p w14:paraId="690086CD" w14:textId="22B7FBCD" w:rsidR="004751CF" w:rsidRPr="00283D80" w:rsidRDefault="004D3EC3"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8</w:t>
      </w:r>
      <w:r w:rsidR="005D7610" w:rsidRPr="00283D80">
        <w:rPr>
          <w:rFonts w:ascii="Calibri" w:eastAsia="Calibri" w:hAnsi="Calibri" w:cs="Calibri"/>
          <w:sz w:val="24"/>
          <w:szCs w:val="24"/>
          <w:lang w:val="en-US"/>
        </w:rPr>
        <w:t xml:space="preserve">.1. </w:t>
      </w:r>
      <w:r w:rsidR="004751CF" w:rsidRPr="00283D80">
        <w:rPr>
          <w:rFonts w:ascii="Calibri" w:eastAsia="Calibri" w:hAnsi="Calibri" w:cs="Calibri"/>
          <w:sz w:val="24"/>
          <w:szCs w:val="24"/>
          <w:lang w:val="en-US"/>
        </w:rPr>
        <w:t>T</w:t>
      </w:r>
      <w:r w:rsidR="00917AA1" w:rsidRPr="00283D80">
        <w:rPr>
          <w:rFonts w:ascii="Calibri" w:eastAsia="Calibri" w:hAnsi="Calibri" w:cs="Calibri"/>
          <w:sz w:val="24"/>
          <w:szCs w:val="24"/>
          <w:lang w:val="en-US"/>
        </w:rPr>
        <w:t>ell the game technician to start the game by turning on the projectors and the movement detection technology.</w:t>
      </w:r>
    </w:p>
    <w:p w14:paraId="54405AC3" w14:textId="77777777" w:rsidR="004751CF" w:rsidRPr="00283D80" w:rsidRDefault="004751CF" w:rsidP="0012665D">
      <w:pPr>
        <w:spacing w:line="240" w:lineRule="auto"/>
        <w:jc w:val="both"/>
        <w:rPr>
          <w:rFonts w:ascii="Calibri" w:eastAsia="Calibri" w:hAnsi="Calibri" w:cs="Calibri"/>
          <w:sz w:val="24"/>
          <w:szCs w:val="24"/>
          <w:lang w:val="en-US"/>
        </w:rPr>
      </w:pPr>
    </w:p>
    <w:p w14:paraId="43E6C115" w14:textId="0743BC38" w:rsidR="00282877" w:rsidRPr="00283D80" w:rsidRDefault="004D3EC3"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8</w:t>
      </w:r>
      <w:r w:rsidR="005D7610" w:rsidRPr="00283D80">
        <w:rPr>
          <w:rFonts w:ascii="Calibri" w:eastAsia="Calibri" w:hAnsi="Calibri" w:cs="Calibri"/>
          <w:sz w:val="24"/>
          <w:szCs w:val="24"/>
          <w:lang w:val="en-US"/>
        </w:rPr>
        <w:t>.2</w:t>
      </w:r>
      <w:r w:rsidR="00917AA1" w:rsidRPr="00283D80">
        <w:rPr>
          <w:rFonts w:ascii="Calibri" w:eastAsia="Calibri" w:hAnsi="Calibri" w:cs="Calibri"/>
          <w:sz w:val="24"/>
          <w:szCs w:val="24"/>
          <w:lang w:val="en-US"/>
        </w:rPr>
        <w:t>. Tell the players the scenario. Verbatim: “Here is the context: you are walking in a public space and you see this game. You decide to participate.”</w:t>
      </w:r>
    </w:p>
    <w:p w14:paraId="068A1F18" w14:textId="77777777" w:rsidR="004751CF" w:rsidRPr="00283D80" w:rsidRDefault="004751CF" w:rsidP="0012665D">
      <w:pPr>
        <w:spacing w:line="240" w:lineRule="auto"/>
        <w:jc w:val="both"/>
        <w:rPr>
          <w:rFonts w:ascii="Calibri" w:eastAsia="Calibri" w:hAnsi="Calibri" w:cs="Calibri"/>
          <w:sz w:val="24"/>
          <w:szCs w:val="24"/>
          <w:lang w:val="en-US"/>
        </w:rPr>
      </w:pPr>
    </w:p>
    <w:p w14:paraId="7BD794BC" w14:textId="4898A68A" w:rsidR="00282877" w:rsidRPr="00283D80" w:rsidRDefault="004D3EC3"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8</w:t>
      </w:r>
      <w:r w:rsidR="005D7610" w:rsidRPr="00283D80">
        <w:rPr>
          <w:rFonts w:ascii="Calibri" w:eastAsia="Calibri" w:hAnsi="Calibri" w:cs="Calibri"/>
          <w:sz w:val="24"/>
          <w:szCs w:val="24"/>
          <w:lang w:val="en-US"/>
        </w:rPr>
        <w:t>.3</w:t>
      </w:r>
      <w:r w:rsidR="00917AA1" w:rsidRPr="00283D80">
        <w:rPr>
          <w:rFonts w:ascii="Calibri" w:eastAsia="Calibri" w:hAnsi="Calibri" w:cs="Calibri"/>
          <w:sz w:val="24"/>
          <w:szCs w:val="24"/>
          <w:lang w:val="en-US"/>
        </w:rPr>
        <w:t xml:space="preserve">. While the participants are playing, visually check </w:t>
      </w:r>
      <w:r w:rsidR="00B6366C" w:rsidRPr="00283D80">
        <w:rPr>
          <w:rFonts w:ascii="Calibri" w:eastAsia="Calibri" w:hAnsi="Calibri" w:cs="Calibri"/>
          <w:sz w:val="24"/>
          <w:szCs w:val="24"/>
          <w:lang w:val="en-US"/>
        </w:rPr>
        <w:t xml:space="preserve">whether </w:t>
      </w:r>
      <w:r w:rsidR="00917AA1" w:rsidRPr="00283D80">
        <w:rPr>
          <w:rFonts w:ascii="Calibri" w:eastAsia="Calibri" w:hAnsi="Calibri" w:cs="Calibri"/>
          <w:sz w:val="24"/>
          <w:szCs w:val="24"/>
          <w:lang w:val="en-US"/>
        </w:rPr>
        <w:t>the lights are flashing every 10 s.</w:t>
      </w:r>
    </w:p>
    <w:p w14:paraId="1871F945" w14:textId="77777777" w:rsidR="004751CF" w:rsidRPr="00283D80" w:rsidRDefault="004751CF" w:rsidP="0012665D">
      <w:pPr>
        <w:spacing w:line="240" w:lineRule="auto"/>
        <w:jc w:val="both"/>
        <w:rPr>
          <w:rFonts w:ascii="Calibri" w:eastAsia="Calibri" w:hAnsi="Calibri" w:cs="Calibri"/>
          <w:sz w:val="24"/>
          <w:szCs w:val="24"/>
          <w:lang w:val="en-US"/>
        </w:rPr>
      </w:pPr>
    </w:p>
    <w:p w14:paraId="6774810A" w14:textId="366DD330" w:rsidR="00282877" w:rsidRPr="00283D80" w:rsidRDefault="004D3EC3"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8</w:t>
      </w:r>
      <w:r w:rsidR="005D7610" w:rsidRPr="00283D80">
        <w:rPr>
          <w:rFonts w:ascii="Calibri" w:eastAsia="Calibri" w:hAnsi="Calibri" w:cs="Calibri"/>
          <w:sz w:val="24"/>
          <w:szCs w:val="24"/>
          <w:lang w:val="en-US"/>
        </w:rPr>
        <w:t>.4</w:t>
      </w:r>
      <w:r w:rsidR="00917AA1" w:rsidRPr="00283D80">
        <w:rPr>
          <w:rFonts w:ascii="Calibri" w:eastAsia="Calibri" w:hAnsi="Calibri" w:cs="Calibri"/>
          <w:sz w:val="24"/>
          <w:szCs w:val="24"/>
          <w:lang w:val="en-US"/>
        </w:rPr>
        <w:t>. In between each game, ask the spectators (not players) to fill in the Self-Assessment Manikin (SAM) Scale</w:t>
      </w:r>
      <w:r w:rsidR="0089215C" w:rsidRPr="00283D80">
        <w:rPr>
          <w:rFonts w:ascii="Calibri" w:eastAsia="Calibri" w:hAnsi="Calibri" w:cs="Calibri"/>
          <w:sz w:val="24"/>
          <w:szCs w:val="24"/>
          <w:lang w:val="en-US"/>
        </w:rPr>
        <w:fldChar w:fldCharType="begin" w:fldLock="1"/>
      </w:r>
      <w:r w:rsidR="00FE507E" w:rsidRPr="00283D80">
        <w:rPr>
          <w:rFonts w:ascii="Calibri" w:eastAsia="Calibri" w:hAnsi="Calibri" w:cs="Calibri"/>
          <w:sz w:val="24"/>
          <w:szCs w:val="24"/>
          <w:lang w:val="en-US"/>
        </w:rPr>
        <w:instrText>ADDIN CSL_CITATION {"citationItems":[{"id":"ITEM-1","itemData":{"DOI":"10.1016/0005-7916(94)90063-9","ISSN":"00057916","PMID":"7962581","abstract":"The Self-Assessment Manikin (SAM) is a non-verbal pictorial assessment technique that directly measures the pleasure, arousal, and dominance associated with a person's affective reaction to a wide variety of stimuli. In this experiment, we compare reports of affective experience obtained using SAM, which requires only three simple judgments, to the Semantic Differential scale devised by Mehrabian and Russell (An approach to environmental psychology, 1974) which requires 18 different ratings. Subjective reports were measured to a series of pictures that varied in both affective valence and intensity. Correlations across the two rating methods were high both for reports of experienced pleasure and felt arousal. Differences obtained in the dominance dimension of the two instruments suggest that SAM may better track the personal response to an affective stimulus. SAM is an inexpensive, easy method for quickly assessing reports of affective response in many contexts. © 1994.","author":[{"dropping-particle":"","family":"Bradley","given":"Margaret M.","non-dropping-particle":"","parse-names":false,"suffix":""},{"dropping-particle":"","family":"Lang","given":"Peter J.","non-dropping-particle":"","parse-names":false,"suffix":""}],"container-title":"Journal of Behavior Therapy and Experimental Psychiatry","id":"ITEM-1","issued":{"date-parts":[["1994"]]},"title":"Measuring emotion: The self-assessment manikin and the semantic differential","type":"article-journal"},"uris":["http://www.mendeley.com/documents/?uuid=8326e0ae-1e12-4028-8d6a-0aaab3f5e2e2"]}],"mendeley":{"formattedCitation":"&lt;sup&gt;8&lt;/sup&gt;","plainTextFormattedCitation":"8","previouslyFormattedCitation":"&lt;sup&gt;9&lt;/sup&gt;"},"properties":{"noteIndex":0},"schema":"https://github.com/citation-style-language/schema/raw/master/csl-citation.json"}</w:instrText>
      </w:r>
      <w:r w:rsidR="0089215C" w:rsidRPr="00283D80">
        <w:rPr>
          <w:rFonts w:ascii="Calibri" w:eastAsia="Calibri" w:hAnsi="Calibri" w:cs="Calibri"/>
          <w:sz w:val="24"/>
          <w:szCs w:val="24"/>
          <w:lang w:val="en-US"/>
        </w:rPr>
        <w:fldChar w:fldCharType="separate"/>
      </w:r>
      <w:r w:rsidR="00FE507E" w:rsidRPr="00283D80">
        <w:rPr>
          <w:rFonts w:ascii="Calibri" w:eastAsia="Calibri" w:hAnsi="Calibri" w:cs="Calibri"/>
          <w:noProof/>
          <w:sz w:val="24"/>
          <w:szCs w:val="24"/>
          <w:vertAlign w:val="superscript"/>
          <w:lang w:val="en-US"/>
        </w:rPr>
        <w:t>8</w:t>
      </w:r>
      <w:r w:rsidR="0089215C" w:rsidRPr="00283D80">
        <w:rPr>
          <w:rFonts w:ascii="Calibri" w:eastAsia="Calibri" w:hAnsi="Calibri" w:cs="Calibri"/>
          <w:sz w:val="24"/>
          <w:szCs w:val="24"/>
          <w:lang w:val="en-US"/>
        </w:rPr>
        <w:fldChar w:fldCharType="end"/>
      </w:r>
      <w:r w:rsidR="00917AA1" w:rsidRPr="00283D80">
        <w:rPr>
          <w:rFonts w:ascii="Calibri" w:eastAsia="Calibri" w:hAnsi="Calibri" w:cs="Calibri"/>
          <w:sz w:val="24"/>
          <w:szCs w:val="24"/>
          <w:lang w:val="en-US"/>
        </w:rPr>
        <w:t xml:space="preserve"> questionnaire on their smartphone on an URL. </w:t>
      </w:r>
      <w:r w:rsidRPr="00283D80">
        <w:rPr>
          <w:rFonts w:ascii="Calibri" w:eastAsia="Calibri" w:hAnsi="Calibri" w:cs="Calibri"/>
          <w:sz w:val="24"/>
          <w:szCs w:val="24"/>
          <w:lang w:val="en-US"/>
        </w:rPr>
        <w:t xml:space="preserve">Give them the link of the questionnaire. </w:t>
      </w:r>
      <w:r w:rsidR="005D7610" w:rsidRPr="00283D80">
        <w:rPr>
          <w:rFonts w:ascii="Calibri" w:eastAsia="Calibri" w:hAnsi="Calibri" w:cs="Calibri"/>
          <w:sz w:val="24"/>
          <w:szCs w:val="24"/>
          <w:lang w:val="en-US"/>
        </w:rPr>
        <w:t xml:space="preserve">When </w:t>
      </w:r>
      <w:r w:rsidR="00917AA1" w:rsidRPr="00283D80">
        <w:rPr>
          <w:rFonts w:ascii="Calibri" w:eastAsia="Calibri" w:hAnsi="Calibri" w:cs="Calibri"/>
          <w:sz w:val="24"/>
          <w:szCs w:val="24"/>
          <w:lang w:val="en-US"/>
        </w:rPr>
        <w:t>the first game is over</w:t>
      </w:r>
      <w:r w:rsidR="00B6366C" w:rsidRPr="00283D80">
        <w:rPr>
          <w:rFonts w:ascii="Calibri" w:eastAsia="Calibri" w:hAnsi="Calibri" w:cs="Calibri"/>
          <w:sz w:val="24"/>
          <w:szCs w:val="24"/>
          <w:lang w:val="en-US"/>
        </w:rPr>
        <w:t>,</w:t>
      </w:r>
      <w:r w:rsidR="00917AA1" w:rsidRPr="00283D80">
        <w:rPr>
          <w:rFonts w:ascii="Calibri" w:eastAsia="Calibri" w:hAnsi="Calibri" w:cs="Calibri"/>
          <w:sz w:val="24"/>
          <w:szCs w:val="24"/>
          <w:lang w:val="en-US"/>
        </w:rPr>
        <w:t xml:space="preserve"> ask all </w:t>
      </w:r>
      <w:r w:rsidR="00B6366C" w:rsidRPr="00283D80">
        <w:rPr>
          <w:rFonts w:ascii="Calibri" w:eastAsia="Calibri" w:hAnsi="Calibri" w:cs="Calibri"/>
          <w:sz w:val="24"/>
          <w:szCs w:val="24"/>
          <w:lang w:val="en-US"/>
        </w:rPr>
        <w:t xml:space="preserve">the </w:t>
      </w:r>
      <w:r w:rsidR="00917AA1" w:rsidRPr="00283D80">
        <w:rPr>
          <w:rFonts w:ascii="Calibri" w:eastAsia="Calibri" w:hAnsi="Calibri" w:cs="Calibri"/>
          <w:sz w:val="24"/>
          <w:szCs w:val="24"/>
          <w:lang w:val="en-US"/>
        </w:rPr>
        <w:t>spectators, not players</w:t>
      </w:r>
      <w:r w:rsidR="005D7610" w:rsidRPr="00283D80">
        <w:rPr>
          <w:rFonts w:ascii="Calibri" w:eastAsia="Calibri" w:hAnsi="Calibri" w:cs="Calibri"/>
          <w:sz w:val="24"/>
          <w:szCs w:val="24"/>
          <w:lang w:val="en-US"/>
        </w:rPr>
        <w:t>,</w:t>
      </w:r>
      <w:r w:rsidR="00917AA1" w:rsidRPr="00283D80">
        <w:rPr>
          <w:rFonts w:ascii="Calibri" w:eastAsia="Calibri" w:hAnsi="Calibri" w:cs="Calibri"/>
          <w:sz w:val="24"/>
          <w:szCs w:val="24"/>
          <w:lang w:val="en-US"/>
        </w:rPr>
        <w:t xml:space="preserve"> to fill out a questionnaire on </w:t>
      </w:r>
      <w:r w:rsidR="005D7610" w:rsidRPr="00283D80">
        <w:rPr>
          <w:rFonts w:ascii="Calibri" w:eastAsia="Calibri" w:hAnsi="Calibri" w:cs="Calibri"/>
          <w:sz w:val="24"/>
          <w:szCs w:val="24"/>
          <w:lang w:val="en-US"/>
        </w:rPr>
        <w:t>the</w:t>
      </w:r>
      <w:r w:rsidR="00917AA1" w:rsidRPr="00283D80">
        <w:rPr>
          <w:rFonts w:ascii="Calibri" w:eastAsia="Calibri" w:hAnsi="Calibri" w:cs="Calibri"/>
          <w:sz w:val="24"/>
          <w:szCs w:val="24"/>
          <w:lang w:val="en-US"/>
        </w:rPr>
        <w:t xml:space="preserve"> smartphone about the experience. </w:t>
      </w:r>
      <w:r w:rsidR="005D7610" w:rsidRPr="00283D80">
        <w:rPr>
          <w:rFonts w:ascii="Calibri" w:eastAsia="Calibri" w:hAnsi="Calibri" w:cs="Calibri"/>
          <w:sz w:val="24"/>
          <w:szCs w:val="24"/>
          <w:lang w:val="en-US"/>
        </w:rPr>
        <w:t>Ensure they</w:t>
      </w:r>
      <w:r w:rsidR="00917AA1" w:rsidRPr="00283D80">
        <w:rPr>
          <w:rFonts w:ascii="Calibri" w:eastAsia="Calibri" w:hAnsi="Calibri" w:cs="Calibri"/>
          <w:sz w:val="24"/>
          <w:szCs w:val="24"/>
          <w:lang w:val="en-US"/>
        </w:rPr>
        <w:t xml:space="preserve"> answer </w:t>
      </w:r>
      <w:r w:rsidR="00B6366C" w:rsidRPr="00283D80">
        <w:rPr>
          <w:rFonts w:ascii="Calibri" w:eastAsia="Calibri" w:hAnsi="Calibri" w:cs="Calibri"/>
          <w:sz w:val="24"/>
          <w:szCs w:val="24"/>
          <w:lang w:val="en-US"/>
        </w:rPr>
        <w:t xml:space="preserve">three </w:t>
      </w:r>
      <w:r w:rsidR="00917AA1" w:rsidRPr="00283D80">
        <w:rPr>
          <w:rFonts w:ascii="Calibri" w:eastAsia="Calibri" w:hAnsi="Calibri" w:cs="Calibri"/>
          <w:sz w:val="24"/>
          <w:szCs w:val="24"/>
          <w:lang w:val="en-US"/>
        </w:rPr>
        <w:t xml:space="preserve">questions using </w:t>
      </w:r>
      <w:r w:rsidR="00B6366C" w:rsidRPr="00283D80">
        <w:rPr>
          <w:rFonts w:ascii="Calibri" w:eastAsia="Calibri" w:hAnsi="Calibri" w:cs="Calibri"/>
          <w:sz w:val="24"/>
          <w:szCs w:val="24"/>
          <w:lang w:val="en-US"/>
        </w:rPr>
        <w:t xml:space="preserve">three </w:t>
      </w:r>
      <w:r w:rsidR="00917AA1" w:rsidRPr="00283D80">
        <w:rPr>
          <w:rFonts w:ascii="Calibri" w:eastAsia="Calibri" w:hAnsi="Calibri" w:cs="Calibri"/>
          <w:sz w:val="24"/>
          <w:szCs w:val="24"/>
          <w:lang w:val="en-US"/>
        </w:rPr>
        <w:t>scales. Do</w:t>
      </w:r>
      <w:r w:rsidR="005D7610" w:rsidRPr="00283D80">
        <w:rPr>
          <w:rFonts w:ascii="Calibri" w:eastAsia="Calibri" w:hAnsi="Calibri" w:cs="Calibri"/>
          <w:sz w:val="24"/>
          <w:szCs w:val="24"/>
          <w:lang w:val="en-US"/>
        </w:rPr>
        <w:t xml:space="preserve"> </w:t>
      </w:r>
      <w:r w:rsidR="00917AA1" w:rsidRPr="00283D80">
        <w:rPr>
          <w:rFonts w:ascii="Calibri" w:eastAsia="Calibri" w:hAnsi="Calibri" w:cs="Calibri"/>
          <w:sz w:val="24"/>
          <w:szCs w:val="24"/>
          <w:lang w:val="en-US"/>
        </w:rPr>
        <w:t>n</w:t>
      </w:r>
      <w:r w:rsidR="005D7610" w:rsidRPr="00283D80">
        <w:rPr>
          <w:rFonts w:ascii="Calibri" w:eastAsia="Calibri" w:hAnsi="Calibri" w:cs="Calibri"/>
          <w:sz w:val="24"/>
          <w:szCs w:val="24"/>
          <w:lang w:val="en-US"/>
        </w:rPr>
        <w:t>o</w:t>
      </w:r>
      <w:r w:rsidR="00917AA1" w:rsidRPr="00283D80">
        <w:rPr>
          <w:rFonts w:ascii="Calibri" w:eastAsia="Calibri" w:hAnsi="Calibri" w:cs="Calibri"/>
          <w:sz w:val="24"/>
          <w:szCs w:val="24"/>
          <w:lang w:val="en-US"/>
        </w:rPr>
        <w:t xml:space="preserve">t evaluate the game itself but rather </w:t>
      </w:r>
      <w:r w:rsidR="005D7610" w:rsidRPr="00283D80">
        <w:rPr>
          <w:rFonts w:ascii="Calibri" w:eastAsia="Calibri" w:hAnsi="Calibri" w:cs="Calibri"/>
          <w:sz w:val="24"/>
          <w:szCs w:val="24"/>
          <w:lang w:val="en-US"/>
        </w:rPr>
        <w:t xml:space="preserve">the feeling </w:t>
      </w:r>
      <w:r w:rsidR="00917AA1" w:rsidRPr="00283D80">
        <w:rPr>
          <w:rFonts w:ascii="Calibri" w:eastAsia="Calibri" w:hAnsi="Calibri" w:cs="Calibri"/>
          <w:sz w:val="24"/>
          <w:szCs w:val="24"/>
          <w:lang w:val="en-US"/>
        </w:rPr>
        <w:t>during the participation.</w:t>
      </w:r>
    </w:p>
    <w:p w14:paraId="7B874694" w14:textId="77777777" w:rsidR="004751CF" w:rsidRPr="00283D80" w:rsidRDefault="004751CF" w:rsidP="0012665D">
      <w:pPr>
        <w:spacing w:line="240" w:lineRule="auto"/>
        <w:jc w:val="both"/>
        <w:rPr>
          <w:rFonts w:ascii="Calibri" w:eastAsia="Calibri" w:hAnsi="Calibri" w:cs="Calibri"/>
          <w:sz w:val="24"/>
          <w:szCs w:val="24"/>
          <w:lang w:val="en-US"/>
        </w:rPr>
      </w:pPr>
    </w:p>
    <w:p w14:paraId="0FAB95D4" w14:textId="1DEFB08C" w:rsidR="00282877" w:rsidRPr="00283D80" w:rsidRDefault="004D3EC3" w:rsidP="0012665D">
      <w:pPr>
        <w:spacing w:line="240" w:lineRule="auto"/>
        <w:jc w:val="both"/>
        <w:rPr>
          <w:rFonts w:ascii="Calibri" w:eastAsia="Calibri" w:hAnsi="Calibri" w:cs="Calibri"/>
          <w:b/>
          <w:bCs/>
          <w:sz w:val="24"/>
          <w:szCs w:val="24"/>
          <w:lang w:val="en-US"/>
        </w:rPr>
      </w:pPr>
      <w:r w:rsidRPr="00283D80">
        <w:rPr>
          <w:rFonts w:ascii="Calibri" w:eastAsia="Calibri" w:hAnsi="Calibri" w:cs="Calibri"/>
          <w:b/>
          <w:bCs/>
          <w:sz w:val="24"/>
          <w:szCs w:val="24"/>
          <w:lang w:val="en-US"/>
        </w:rPr>
        <w:t>9</w:t>
      </w:r>
      <w:r w:rsidR="00917AA1" w:rsidRPr="00283D80">
        <w:rPr>
          <w:rFonts w:ascii="Calibri" w:eastAsia="Calibri" w:hAnsi="Calibri" w:cs="Calibri"/>
          <w:b/>
          <w:bCs/>
          <w:sz w:val="24"/>
          <w:szCs w:val="24"/>
          <w:lang w:val="en-US"/>
        </w:rPr>
        <w:t>.</w:t>
      </w:r>
      <w:r w:rsidR="00917AA1" w:rsidRPr="00283D80">
        <w:rPr>
          <w:rFonts w:ascii="Calibri" w:eastAsia="Calibri" w:hAnsi="Calibri" w:cs="Calibri"/>
          <w:b/>
          <w:bCs/>
          <w:sz w:val="24"/>
          <w:szCs w:val="24"/>
          <w:lang w:val="en-US"/>
        </w:rPr>
        <w:tab/>
      </w:r>
      <w:r w:rsidRPr="00283D80">
        <w:rPr>
          <w:rFonts w:ascii="Calibri" w:eastAsia="Calibri" w:hAnsi="Calibri" w:cs="Calibri"/>
          <w:b/>
          <w:bCs/>
          <w:sz w:val="24"/>
          <w:szCs w:val="24"/>
          <w:lang w:val="en-US"/>
        </w:rPr>
        <w:t xml:space="preserve">Removal of </w:t>
      </w:r>
      <w:r w:rsidR="00B6366C" w:rsidRPr="00283D80">
        <w:rPr>
          <w:rFonts w:ascii="Calibri" w:eastAsia="Calibri" w:hAnsi="Calibri" w:cs="Calibri"/>
          <w:b/>
          <w:bCs/>
          <w:sz w:val="24"/>
          <w:szCs w:val="24"/>
          <w:lang w:val="en-US"/>
        </w:rPr>
        <w:t>p</w:t>
      </w:r>
      <w:r w:rsidRPr="00283D80">
        <w:rPr>
          <w:rFonts w:ascii="Calibri" w:eastAsia="Calibri" w:hAnsi="Calibri" w:cs="Calibri"/>
          <w:b/>
          <w:bCs/>
          <w:sz w:val="24"/>
          <w:szCs w:val="24"/>
          <w:lang w:val="en-US"/>
        </w:rPr>
        <w:t xml:space="preserve">hysiological </w:t>
      </w:r>
      <w:r w:rsidR="00B6366C" w:rsidRPr="00283D80">
        <w:rPr>
          <w:rFonts w:ascii="Calibri" w:eastAsia="Calibri" w:hAnsi="Calibri" w:cs="Calibri"/>
          <w:b/>
          <w:bCs/>
          <w:sz w:val="24"/>
          <w:szCs w:val="24"/>
          <w:lang w:val="en-US"/>
        </w:rPr>
        <w:t>d</w:t>
      </w:r>
      <w:r w:rsidRPr="00283D80">
        <w:rPr>
          <w:rFonts w:ascii="Calibri" w:eastAsia="Calibri" w:hAnsi="Calibri" w:cs="Calibri"/>
          <w:b/>
          <w:bCs/>
          <w:sz w:val="24"/>
          <w:szCs w:val="24"/>
          <w:lang w:val="en-US"/>
        </w:rPr>
        <w:t>evices</w:t>
      </w:r>
    </w:p>
    <w:p w14:paraId="449F9572" w14:textId="77777777" w:rsidR="004751CF" w:rsidRPr="00283D80" w:rsidRDefault="004751CF" w:rsidP="0012665D">
      <w:pPr>
        <w:spacing w:line="240" w:lineRule="auto"/>
        <w:jc w:val="both"/>
        <w:rPr>
          <w:rFonts w:ascii="Calibri" w:eastAsia="Calibri" w:hAnsi="Calibri" w:cs="Calibri"/>
          <w:sz w:val="24"/>
          <w:szCs w:val="24"/>
          <w:lang w:val="en-US"/>
        </w:rPr>
      </w:pPr>
    </w:p>
    <w:p w14:paraId="39350F6E" w14:textId="3D8FEC4D" w:rsidR="00282877" w:rsidRPr="00283D80" w:rsidRDefault="00917AA1"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 xml:space="preserve">9.1. </w:t>
      </w:r>
      <w:r w:rsidR="004751CF" w:rsidRPr="00283D80">
        <w:rPr>
          <w:rFonts w:ascii="Calibri" w:eastAsia="Calibri" w:hAnsi="Calibri" w:cs="Calibri"/>
          <w:sz w:val="24"/>
          <w:szCs w:val="24"/>
          <w:lang w:val="en-US"/>
        </w:rPr>
        <w:t>Read this verbatim</w:t>
      </w:r>
      <w:r w:rsidRPr="00283D80">
        <w:rPr>
          <w:rFonts w:ascii="Calibri" w:eastAsia="Calibri" w:hAnsi="Calibri" w:cs="Calibri"/>
          <w:sz w:val="24"/>
          <w:szCs w:val="24"/>
          <w:lang w:val="en-US"/>
        </w:rPr>
        <w:t>: “Thank you very much for participating in the game. The last game is over. Spectators will now fill two paper questionnaires, players can leave. Please follow me to the greeting room.”</w:t>
      </w:r>
    </w:p>
    <w:p w14:paraId="439DC0B5" w14:textId="77777777" w:rsidR="004751CF" w:rsidRPr="00283D80" w:rsidRDefault="004751CF" w:rsidP="0012665D">
      <w:pPr>
        <w:spacing w:line="240" w:lineRule="auto"/>
        <w:jc w:val="both"/>
        <w:rPr>
          <w:rFonts w:ascii="Calibri" w:eastAsia="Calibri" w:hAnsi="Calibri" w:cs="Calibri"/>
          <w:sz w:val="24"/>
          <w:szCs w:val="24"/>
          <w:lang w:val="en-US"/>
        </w:rPr>
      </w:pPr>
    </w:p>
    <w:p w14:paraId="15F6C01D" w14:textId="435E27CE" w:rsidR="00282877" w:rsidRPr="00283D80" w:rsidRDefault="00917AA1"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9.1.</w:t>
      </w:r>
      <w:r w:rsidR="00FF3CC0" w:rsidRPr="00283D80">
        <w:rPr>
          <w:rFonts w:ascii="Calibri" w:eastAsia="Calibri" w:hAnsi="Calibri" w:cs="Calibri"/>
          <w:sz w:val="24"/>
          <w:szCs w:val="24"/>
          <w:lang w:val="en-US"/>
        </w:rPr>
        <w:t>1</w:t>
      </w:r>
      <w:r w:rsidRPr="00283D80">
        <w:rPr>
          <w:rFonts w:ascii="Calibri" w:eastAsia="Calibri" w:hAnsi="Calibri" w:cs="Calibri"/>
          <w:sz w:val="24"/>
          <w:szCs w:val="24"/>
          <w:lang w:val="en-US"/>
        </w:rPr>
        <w:t>. Ask all spectators, except the ones with the EDA, to go back to the table</w:t>
      </w:r>
      <w:r w:rsidR="004751CF" w:rsidRPr="00283D80">
        <w:rPr>
          <w:rFonts w:ascii="Calibri" w:eastAsia="Calibri" w:hAnsi="Calibri" w:cs="Calibri"/>
          <w:sz w:val="24"/>
          <w:szCs w:val="24"/>
          <w:lang w:val="en-US"/>
        </w:rPr>
        <w:t xml:space="preserve">. </w:t>
      </w:r>
      <w:r w:rsidRPr="00283D80">
        <w:rPr>
          <w:rFonts w:ascii="Calibri" w:eastAsia="Calibri" w:hAnsi="Calibri" w:cs="Calibri"/>
          <w:sz w:val="24"/>
          <w:szCs w:val="24"/>
          <w:lang w:val="en-US"/>
        </w:rPr>
        <w:t xml:space="preserve">They will answer the UES-SF two times, one time thinking about when they had the smartphone and one time when they didn’t have the smartphone, this is written in the instructions of the questionnaire. Verbatim: “The participants with the physiological tool, can wait at the </w:t>
      </w:r>
      <w:r w:rsidR="004751CF" w:rsidRPr="00283D80">
        <w:rPr>
          <w:rFonts w:ascii="Calibri" w:eastAsia="Calibri" w:hAnsi="Calibri" w:cs="Calibri"/>
          <w:sz w:val="24"/>
          <w:szCs w:val="24"/>
          <w:lang w:val="en-US"/>
        </w:rPr>
        <w:t>table</w:t>
      </w:r>
      <w:r w:rsidRPr="00283D80">
        <w:rPr>
          <w:rFonts w:ascii="Calibri" w:eastAsia="Calibri" w:hAnsi="Calibri" w:cs="Calibri"/>
          <w:sz w:val="24"/>
          <w:szCs w:val="24"/>
          <w:lang w:val="en-US"/>
        </w:rPr>
        <w:t xml:space="preserve">. The others, </w:t>
      </w:r>
      <w:r w:rsidR="00F3702B" w:rsidRPr="00283D80">
        <w:rPr>
          <w:rFonts w:ascii="Calibri" w:eastAsia="Calibri" w:hAnsi="Calibri" w:cs="Calibri"/>
          <w:sz w:val="24"/>
          <w:szCs w:val="24"/>
          <w:lang w:val="en-US"/>
        </w:rPr>
        <w:t>can fill out</w:t>
      </w:r>
      <w:r w:rsidRPr="00283D80">
        <w:rPr>
          <w:rFonts w:ascii="Calibri" w:eastAsia="Calibri" w:hAnsi="Calibri" w:cs="Calibri"/>
          <w:sz w:val="24"/>
          <w:szCs w:val="24"/>
          <w:lang w:val="en-US"/>
        </w:rPr>
        <w:t xml:space="preserve"> </w:t>
      </w:r>
      <w:r w:rsidR="00F3702B" w:rsidRPr="00283D80">
        <w:rPr>
          <w:rFonts w:ascii="Calibri" w:eastAsia="Calibri" w:hAnsi="Calibri" w:cs="Calibri"/>
          <w:sz w:val="24"/>
          <w:szCs w:val="24"/>
          <w:lang w:val="en-US"/>
        </w:rPr>
        <w:t>the</w:t>
      </w:r>
      <w:r w:rsidRPr="00283D80">
        <w:rPr>
          <w:rFonts w:ascii="Calibri" w:eastAsia="Calibri" w:hAnsi="Calibri" w:cs="Calibri"/>
          <w:sz w:val="24"/>
          <w:szCs w:val="24"/>
          <w:lang w:val="en-US"/>
        </w:rPr>
        <w:t xml:space="preserve"> end of experiment questionnaire, please answer extensively by explaining clearly what </w:t>
      </w:r>
      <w:r w:rsidR="00F3702B" w:rsidRPr="00283D80">
        <w:rPr>
          <w:rFonts w:ascii="Calibri" w:eastAsia="Calibri" w:hAnsi="Calibri" w:cs="Calibri"/>
          <w:sz w:val="24"/>
          <w:szCs w:val="24"/>
          <w:lang w:val="en-US"/>
        </w:rPr>
        <w:t>is</w:t>
      </w:r>
      <w:r w:rsidRPr="00283D80">
        <w:rPr>
          <w:rFonts w:ascii="Calibri" w:eastAsia="Calibri" w:hAnsi="Calibri" w:cs="Calibri"/>
          <w:sz w:val="24"/>
          <w:szCs w:val="24"/>
          <w:lang w:val="en-US"/>
        </w:rPr>
        <w:t xml:space="preserve"> mean</w:t>
      </w:r>
      <w:r w:rsidR="00F3702B" w:rsidRPr="00283D80">
        <w:rPr>
          <w:rFonts w:ascii="Calibri" w:eastAsia="Calibri" w:hAnsi="Calibri" w:cs="Calibri"/>
          <w:sz w:val="24"/>
          <w:szCs w:val="24"/>
          <w:lang w:val="en-US"/>
        </w:rPr>
        <w:t>t</w:t>
      </w:r>
      <w:r w:rsidRPr="00283D80">
        <w:rPr>
          <w:rFonts w:ascii="Calibri" w:eastAsia="Calibri" w:hAnsi="Calibri" w:cs="Calibri"/>
          <w:sz w:val="24"/>
          <w:szCs w:val="24"/>
          <w:lang w:val="en-US"/>
        </w:rPr>
        <w:t>.</w:t>
      </w:r>
      <w:r w:rsidR="00F3702B" w:rsidRPr="00283D80">
        <w:rPr>
          <w:rFonts w:ascii="Calibri" w:eastAsia="Calibri" w:hAnsi="Calibri" w:cs="Calibri"/>
          <w:sz w:val="24"/>
          <w:szCs w:val="24"/>
          <w:lang w:val="en-US"/>
        </w:rPr>
        <w:t>’</w:t>
      </w:r>
      <w:r w:rsidRPr="00283D80">
        <w:rPr>
          <w:rFonts w:ascii="Calibri" w:eastAsia="Calibri" w:hAnsi="Calibri" w:cs="Calibri"/>
          <w:sz w:val="24"/>
          <w:szCs w:val="24"/>
          <w:lang w:val="en-US"/>
        </w:rPr>
        <w:t xml:space="preserve"> </w:t>
      </w:r>
      <w:r w:rsidR="00F3702B" w:rsidRPr="00283D80">
        <w:rPr>
          <w:rFonts w:ascii="Calibri" w:eastAsia="Calibri" w:hAnsi="Calibri" w:cs="Calibri"/>
          <w:sz w:val="24"/>
          <w:szCs w:val="24"/>
          <w:lang w:val="en-US"/>
        </w:rPr>
        <w:t>They can ask</w:t>
      </w:r>
      <w:r w:rsidRPr="00283D80">
        <w:rPr>
          <w:rFonts w:ascii="Calibri" w:eastAsia="Calibri" w:hAnsi="Calibri" w:cs="Calibri"/>
          <w:sz w:val="24"/>
          <w:szCs w:val="24"/>
          <w:lang w:val="en-US"/>
        </w:rPr>
        <w:t xml:space="preserve"> questions</w:t>
      </w:r>
      <w:r w:rsidR="00F3702B" w:rsidRPr="00283D80">
        <w:rPr>
          <w:rFonts w:ascii="Calibri" w:eastAsia="Calibri" w:hAnsi="Calibri" w:cs="Calibri"/>
          <w:sz w:val="24"/>
          <w:szCs w:val="24"/>
          <w:lang w:val="en-US"/>
        </w:rPr>
        <w:t xml:space="preserve"> if any</w:t>
      </w:r>
      <w:r w:rsidRPr="00283D80">
        <w:rPr>
          <w:rFonts w:ascii="Calibri" w:eastAsia="Calibri" w:hAnsi="Calibri" w:cs="Calibri"/>
          <w:sz w:val="24"/>
          <w:szCs w:val="24"/>
          <w:lang w:val="en-US"/>
        </w:rPr>
        <w:t>.</w:t>
      </w:r>
    </w:p>
    <w:p w14:paraId="3634E2A4" w14:textId="77777777" w:rsidR="004751CF" w:rsidRPr="00283D80" w:rsidRDefault="004751CF" w:rsidP="0012665D">
      <w:pPr>
        <w:spacing w:line="240" w:lineRule="auto"/>
        <w:jc w:val="both"/>
        <w:rPr>
          <w:rFonts w:ascii="Calibri" w:eastAsia="Calibri" w:hAnsi="Calibri" w:cs="Calibri"/>
          <w:sz w:val="24"/>
          <w:szCs w:val="24"/>
          <w:lang w:val="en-US"/>
        </w:rPr>
      </w:pPr>
    </w:p>
    <w:p w14:paraId="25E779B5" w14:textId="0E29DCC9" w:rsidR="00282877" w:rsidRPr="00283D80" w:rsidRDefault="00917AA1"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9.2. Ask the participant to return the EDA box</w:t>
      </w:r>
      <w:r w:rsidR="00B6366C" w:rsidRPr="00283D80">
        <w:rPr>
          <w:rFonts w:ascii="Calibri" w:eastAsia="Calibri" w:hAnsi="Calibri" w:cs="Calibri"/>
          <w:sz w:val="24"/>
          <w:szCs w:val="24"/>
          <w:lang w:val="en-US"/>
        </w:rPr>
        <w:t>;</w:t>
      </w:r>
      <w:r w:rsidR="004711DC" w:rsidRPr="00283D80">
        <w:rPr>
          <w:rFonts w:ascii="Calibri" w:eastAsia="Calibri" w:hAnsi="Calibri" w:cs="Calibri"/>
          <w:sz w:val="24"/>
          <w:szCs w:val="24"/>
          <w:lang w:val="en-US"/>
        </w:rPr>
        <w:t xml:space="preserve"> turn</w:t>
      </w:r>
      <w:r w:rsidRPr="00283D80">
        <w:rPr>
          <w:rFonts w:ascii="Calibri" w:eastAsia="Calibri" w:hAnsi="Calibri" w:cs="Calibri"/>
          <w:sz w:val="24"/>
          <w:szCs w:val="24"/>
          <w:lang w:val="en-US"/>
        </w:rPr>
        <w:t xml:space="preserve"> off the device</w:t>
      </w:r>
      <w:r w:rsidR="004711DC" w:rsidRPr="00283D80">
        <w:rPr>
          <w:rFonts w:ascii="Calibri" w:eastAsia="Calibri" w:hAnsi="Calibri" w:cs="Calibri"/>
          <w:sz w:val="24"/>
          <w:szCs w:val="24"/>
          <w:lang w:val="en-US"/>
        </w:rPr>
        <w:t xml:space="preserve"> and the Bluetooth of the device.</w:t>
      </w:r>
    </w:p>
    <w:p w14:paraId="3C34DD36" w14:textId="77777777" w:rsidR="004711DC" w:rsidRPr="00283D80" w:rsidRDefault="004711DC" w:rsidP="0012665D">
      <w:pPr>
        <w:spacing w:line="240" w:lineRule="auto"/>
        <w:jc w:val="both"/>
        <w:rPr>
          <w:rFonts w:ascii="Calibri" w:eastAsia="Calibri" w:hAnsi="Calibri" w:cs="Calibri"/>
          <w:sz w:val="24"/>
          <w:szCs w:val="24"/>
          <w:lang w:val="en-US"/>
        </w:rPr>
      </w:pPr>
    </w:p>
    <w:p w14:paraId="53172CE5" w14:textId="498589DF" w:rsidR="00282877" w:rsidRPr="00283D80" w:rsidRDefault="00917AA1"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9.</w:t>
      </w:r>
      <w:r w:rsidR="004711DC" w:rsidRPr="00283D80">
        <w:rPr>
          <w:rFonts w:ascii="Calibri" w:eastAsia="Calibri" w:hAnsi="Calibri" w:cs="Calibri"/>
          <w:sz w:val="24"/>
          <w:szCs w:val="24"/>
          <w:lang w:val="en-US"/>
        </w:rPr>
        <w:t>2</w:t>
      </w:r>
      <w:r w:rsidRPr="00283D80">
        <w:rPr>
          <w:rFonts w:ascii="Calibri" w:eastAsia="Calibri" w:hAnsi="Calibri" w:cs="Calibri"/>
          <w:sz w:val="24"/>
          <w:szCs w:val="24"/>
          <w:lang w:val="en-US"/>
        </w:rPr>
        <w:t>.</w:t>
      </w:r>
      <w:r w:rsidR="004711DC" w:rsidRPr="00283D80">
        <w:rPr>
          <w:rFonts w:ascii="Calibri" w:eastAsia="Calibri" w:hAnsi="Calibri" w:cs="Calibri"/>
          <w:sz w:val="24"/>
          <w:szCs w:val="24"/>
          <w:lang w:val="en-US"/>
        </w:rPr>
        <w:t>1</w:t>
      </w:r>
      <w:r w:rsidRPr="00283D80">
        <w:rPr>
          <w:rFonts w:ascii="Calibri" w:eastAsia="Calibri" w:hAnsi="Calibri" w:cs="Calibri"/>
          <w:sz w:val="24"/>
          <w:szCs w:val="24"/>
          <w:lang w:val="en-US"/>
        </w:rPr>
        <w:t xml:space="preserve"> Unplug the sensor from the A3 port</w:t>
      </w:r>
      <w:r w:rsidR="004711DC" w:rsidRPr="00283D80">
        <w:rPr>
          <w:rFonts w:ascii="Calibri" w:eastAsia="Calibri" w:hAnsi="Calibri" w:cs="Calibri"/>
          <w:sz w:val="24"/>
          <w:szCs w:val="24"/>
          <w:lang w:val="en-US"/>
        </w:rPr>
        <w:t>, r</w:t>
      </w:r>
      <w:r w:rsidRPr="00283D80">
        <w:rPr>
          <w:rFonts w:ascii="Calibri" w:eastAsia="Calibri" w:hAnsi="Calibri" w:cs="Calibri"/>
          <w:sz w:val="24"/>
          <w:szCs w:val="24"/>
          <w:lang w:val="en-US"/>
        </w:rPr>
        <w:t>emove the armband</w:t>
      </w:r>
      <w:r w:rsidR="00B6366C" w:rsidRPr="00283D80">
        <w:rPr>
          <w:rFonts w:ascii="Calibri" w:eastAsia="Calibri" w:hAnsi="Calibri" w:cs="Calibri"/>
          <w:sz w:val="24"/>
          <w:szCs w:val="24"/>
          <w:lang w:val="en-US"/>
        </w:rPr>
        <w:t>,</w:t>
      </w:r>
      <w:r w:rsidR="004711DC" w:rsidRPr="00283D80">
        <w:rPr>
          <w:rFonts w:ascii="Calibri" w:eastAsia="Calibri" w:hAnsi="Calibri" w:cs="Calibri"/>
          <w:sz w:val="24"/>
          <w:szCs w:val="24"/>
          <w:lang w:val="en-US"/>
        </w:rPr>
        <w:t xml:space="preserve"> and u</w:t>
      </w:r>
      <w:r w:rsidRPr="00283D80">
        <w:rPr>
          <w:rFonts w:ascii="Calibri" w:eastAsia="Calibri" w:hAnsi="Calibri" w:cs="Calibri"/>
          <w:sz w:val="24"/>
          <w:szCs w:val="24"/>
          <w:lang w:val="en-US"/>
        </w:rPr>
        <w:t>nsnap the sensor from the electrodes.</w:t>
      </w:r>
    </w:p>
    <w:p w14:paraId="3B222396" w14:textId="77777777" w:rsidR="004711DC" w:rsidRPr="00283D80" w:rsidRDefault="004711DC" w:rsidP="0012665D">
      <w:pPr>
        <w:spacing w:line="240" w:lineRule="auto"/>
        <w:jc w:val="both"/>
        <w:rPr>
          <w:rFonts w:ascii="Calibri" w:eastAsia="Calibri" w:hAnsi="Calibri" w:cs="Calibri"/>
          <w:sz w:val="24"/>
          <w:szCs w:val="24"/>
          <w:lang w:val="en-US"/>
        </w:rPr>
      </w:pPr>
    </w:p>
    <w:p w14:paraId="27BBF587" w14:textId="60E070EE" w:rsidR="00282877" w:rsidRPr="00283D80" w:rsidRDefault="00917AA1"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9.2.</w:t>
      </w:r>
      <w:r w:rsidR="004711DC" w:rsidRPr="00283D80">
        <w:rPr>
          <w:rFonts w:ascii="Calibri" w:eastAsia="Calibri" w:hAnsi="Calibri" w:cs="Calibri"/>
          <w:sz w:val="24"/>
          <w:szCs w:val="24"/>
          <w:lang w:val="en-US"/>
        </w:rPr>
        <w:t>2</w:t>
      </w:r>
      <w:r w:rsidRPr="00283D80">
        <w:rPr>
          <w:rFonts w:ascii="Calibri" w:eastAsia="Calibri" w:hAnsi="Calibri" w:cs="Calibri"/>
          <w:sz w:val="24"/>
          <w:szCs w:val="24"/>
          <w:lang w:val="en-US"/>
        </w:rPr>
        <w:t>. Ask the participant to remove the medical tape and electrodes on their hand.</w:t>
      </w:r>
      <w:r w:rsidR="004711DC" w:rsidRPr="00283D80">
        <w:rPr>
          <w:rFonts w:ascii="Calibri" w:eastAsia="Calibri" w:hAnsi="Calibri" w:cs="Calibri"/>
          <w:sz w:val="24"/>
          <w:szCs w:val="24"/>
          <w:lang w:val="en-US"/>
        </w:rPr>
        <w:t xml:space="preserve"> </w:t>
      </w:r>
      <w:r w:rsidRPr="00283D80">
        <w:rPr>
          <w:rFonts w:ascii="Calibri" w:eastAsia="Calibri" w:hAnsi="Calibri" w:cs="Calibri"/>
          <w:sz w:val="24"/>
          <w:szCs w:val="24"/>
          <w:lang w:val="en-US"/>
        </w:rPr>
        <w:t xml:space="preserve">Give the participant a tissue to remove the cream </w:t>
      </w:r>
      <w:r w:rsidR="005D7610" w:rsidRPr="00283D80">
        <w:rPr>
          <w:rFonts w:ascii="Calibri" w:eastAsia="Calibri" w:hAnsi="Calibri" w:cs="Calibri"/>
          <w:sz w:val="24"/>
          <w:szCs w:val="24"/>
          <w:lang w:val="en-US"/>
        </w:rPr>
        <w:t>from</w:t>
      </w:r>
      <w:r w:rsidRPr="00283D80">
        <w:rPr>
          <w:rFonts w:ascii="Calibri" w:eastAsia="Calibri" w:hAnsi="Calibri" w:cs="Calibri"/>
          <w:sz w:val="24"/>
          <w:szCs w:val="24"/>
          <w:lang w:val="en-US"/>
        </w:rPr>
        <w:t xml:space="preserve"> the hand.</w:t>
      </w:r>
    </w:p>
    <w:p w14:paraId="70C7132F" w14:textId="77777777" w:rsidR="004711DC" w:rsidRPr="00283D80" w:rsidRDefault="004711DC" w:rsidP="0012665D">
      <w:pPr>
        <w:spacing w:line="240" w:lineRule="auto"/>
        <w:jc w:val="both"/>
        <w:rPr>
          <w:rFonts w:ascii="Calibri" w:eastAsia="Calibri" w:hAnsi="Calibri" w:cs="Calibri"/>
          <w:sz w:val="24"/>
          <w:szCs w:val="24"/>
          <w:lang w:val="en-US"/>
        </w:rPr>
      </w:pPr>
    </w:p>
    <w:p w14:paraId="2037D56E" w14:textId="7707C16A" w:rsidR="00282877" w:rsidRPr="00283D80" w:rsidRDefault="00917AA1"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9.2.</w:t>
      </w:r>
      <w:r w:rsidR="004711DC" w:rsidRPr="00283D80">
        <w:rPr>
          <w:rFonts w:ascii="Calibri" w:eastAsia="Calibri" w:hAnsi="Calibri" w:cs="Calibri"/>
          <w:sz w:val="24"/>
          <w:szCs w:val="24"/>
          <w:lang w:val="en-US"/>
        </w:rPr>
        <w:t>3</w:t>
      </w:r>
      <w:r w:rsidRPr="00283D80">
        <w:rPr>
          <w:rFonts w:ascii="Calibri" w:eastAsia="Calibri" w:hAnsi="Calibri" w:cs="Calibri"/>
          <w:sz w:val="24"/>
          <w:szCs w:val="24"/>
          <w:lang w:val="en-US"/>
        </w:rPr>
        <w:t xml:space="preserve">. Remove the </w:t>
      </w:r>
      <w:proofErr w:type="gramStart"/>
      <w:r w:rsidRPr="00283D80">
        <w:rPr>
          <w:rFonts w:ascii="Calibri" w:eastAsia="Calibri" w:hAnsi="Calibri" w:cs="Calibri"/>
          <w:sz w:val="24"/>
          <w:szCs w:val="24"/>
          <w:lang w:val="en-US"/>
        </w:rPr>
        <w:t>mi</w:t>
      </w:r>
      <w:r w:rsidR="00C45BA9" w:rsidRPr="00283D80">
        <w:rPr>
          <w:rFonts w:ascii="Calibri" w:eastAsia="Calibri" w:hAnsi="Calibri" w:cs="Calibri"/>
          <w:sz w:val="24"/>
          <w:szCs w:val="24"/>
          <w:lang w:val="en-US"/>
        </w:rPr>
        <w:t>cro</w:t>
      </w:r>
      <w:r w:rsidRPr="00283D80">
        <w:rPr>
          <w:rFonts w:ascii="Calibri" w:eastAsia="Calibri" w:hAnsi="Calibri" w:cs="Calibri"/>
          <w:sz w:val="24"/>
          <w:szCs w:val="24"/>
          <w:lang w:val="en-US"/>
        </w:rPr>
        <w:t xml:space="preserve"> SD</w:t>
      </w:r>
      <w:proofErr w:type="gramEnd"/>
      <w:r w:rsidRPr="00283D80">
        <w:rPr>
          <w:rFonts w:ascii="Calibri" w:eastAsia="Calibri" w:hAnsi="Calibri" w:cs="Calibri"/>
          <w:sz w:val="24"/>
          <w:szCs w:val="24"/>
          <w:lang w:val="en-US"/>
        </w:rPr>
        <w:t xml:space="preserve"> card from the EDA box</w:t>
      </w:r>
      <w:r w:rsidR="004711DC" w:rsidRPr="00283D80">
        <w:rPr>
          <w:rFonts w:ascii="Calibri" w:eastAsia="Calibri" w:hAnsi="Calibri" w:cs="Calibri"/>
          <w:sz w:val="24"/>
          <w:szCs w:val="24"/>
          <w:lang w:val="en-US"/>
        </w:rPr>
        <w:t xml:space="preserve"> and repeat </w:t>
      </w:r>
      <w:r w:rsidRPr="00283D80">
        <w:rPr>
          <w:rFonts w:ascii="Calibri" w:eastAsia="Calibri" w:hAnsi="Calibri" w:cs="Calibri"/>
          <w:sz w:val="24"/>
          <w:szCs w:val="24"/>
          <w:lang w:val="en-US"/>
        </w:rPr>
        <w:t>steps 9.2. to 9.</w:t>
      </w:r>
      <w:r w:rsidR="00422E2A" w:rsidRPr="00283D80">
        <w:rPr>
          <w:rFonts w:ascii="Calibri" w:eastAsia="Calibri" w:hAnsi="Calibri" w:cs="Calibri"/>
          <w:sz w:val="24"/>
          <w:szCs w:val="24"/>
          <w:lang w:val="en-US"/>
        </w:rPr>
        <w:t>2.3</w:t>
      </w:r>
      <w:r w:rsidRPr="00283D80">
        <w:rPr>
          <w:rFonts w:ascii="Calibri" w:eastAsia="Calibri" w:hAnsi="Calibri" w:cs="Calibri"/>
          <w:sz w:val="24"/>
          <w:szCs w:val="24"/>
          <w:lang w:val="en-US"/>
        </w:rPr>
        <w:t xml:space="preserve"> with the other EDA participants.</w:t>
      </w:r>
    </w:p>
    <w:p w14:paraId="1903B168" w14:textId="57833BDC" w:rsidR="004711DC" w:rsidRPr="00283D80" w:rsidRDefault="004711DC" w:rsidP="0012665D">
      <w:pPr>
        <w:spacing w:line="240" w:lineRule="auto"/>
        <w:jc w:val="both"/>
        <w:rPr>
          <w:rFonts w:ascii="Calibri" w:eastAsia="Calibri" w:hAnsi="Calibri" w:cs="Calibri"/>
          <w:b/>
          <w:bCs/>
          <w:sz w:val="24"/>
          <w:szCs w:val="24"/>
          <w:lang w:val="en-US"/>
        </w:rPr>
      </w:pPr>
    </w:p>
    <w:p w14:paraId="609C50DE" w14:textId="62FCCA32" w:rsidR="005D7610" w:rsidRPr="00283D80" w:rsidRDefault="004D3EC3" w:rsidP="0012665D">
      <w:pPr>
        <w:spacing w:line="240" w:lineRule="auto"/>
        <w:jc w:val="both"/>
        <w:rPr>
          <w:rFonts w:ascii="Calibri" w:eastAsia="Calibri" w:hAnsi="Calibri" w:cs="Calibri"/>
          <w:b/>
          <w:bCs/>
          <w:sz w:val="24"/>
          <w:szCs w:val="24"/>
          <w:lang w:val="en-US"/>
        </w:rPr>
      </w:pPr>
      <w:r w:rsidRPr="00283D80">
        <w:rPr>
          <w:rFonts w:ascii="Calibri" w:eastAsia="Calibri" w:hAnsi="Calibri" w:cs="Calibri"/>
          <w:b/>
          <w:bCs/>
          <w:sz w:val="24"/>
          <w:szCs w:val="24"/>
          <w:lang w:val="en-US"/>
        </w:rPr>
        <w:t>10</w:t>
      </w:r>
      <w:r w:rsidR="005D7610" w:rsidRPr="00283D80">
        <w:rPr>
          <w:rFonts w:ascii="Calibri" w:eastAsia="Calibri" w:hAnsi="Calibri" w:cs="Calibri"/>
          <w:b/>
          <w:bCs/>
          <w:sz w:val="24"/>
          <w:szCs w:val="24"/>
          <w:lang w:val="en-US"/>
        </w:rPr>
        <w:t>. Debrief the participants</w:t>
      </w:r>
    </w:p>
    <w:p w14:paraId="22A45103" w14:textId="77777777" w:rsidR="005D7610" w:rsidRPr="00283D80" w:rsidRDefault="005D7610" w:rsidP="0012665D">
      <w:pPr>
        <w:spacing w:line="240" w:lineRule="auto"/>
        <w:jc w:val="both"/>
        <w:rPr>
          <w:rFonts w:ascii="Calibri" w:eastAsia="Calibri" w:hAnsi="Calibri" w:cs="Calibri"/>
          <w:b/>
          <w:bCs/>
          <w:sz w:val="24"/>
          <w:szCs w:val="24"/>
          <w:lang w:val="en-US"/>
        </w:rPr>
      </w:pPr>
    </w:p>
    <w:p w14:paraId="3DB9B175" w14:textId="7F93FAC3" w:rsidR="00282877" w:rsidRPr="00283D80" w:rsidRDefault="004D3EC3"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10</w:t>
      </w:r>
      <w:r w:rsidR="00917AA1" w:rsidRPr="00283D80">
        <w:rPr>
          <w:rFonts w:ascii="Calibri" w:eastAsia="Calibri" w:hAnsi="Calibri" w:cs="Calibri"/>
          <w:sz w:val="24"/>
          <w:szCs w:val="24"/>
          <w:lang w:val="en-US"/>
        </w:rPr>
        <w:t>.</w:t>
      </w:r>
      <w:r w:rsidR="00FF3CC0" w:rsidRPr="00283D80">
        <w:rPr>
          <w:rFonts w:ascii="Calibri" w:eastAsia="Calibri" w:hAnsi="Calibri" w:cs="Calibri"/>
          <w:sz w:val="24"/>
          <w:szCs w:val="24"/>
          <w:lang w:val="en-US"/>
        </w:rPr>
        <w:t>1</w:t>
      </w:r>
      <w:r w:rsidR="00917AA1" w:rsidRPr="00283D80">
        <w:rPr>
          <w:rFonts w:ascii="Calibri" w:eastAsia="Calibri" w:hAnsi="Calibri" w:cs="Calibri"/>
          <w:sz w:val="24"/>
          <w:szCs w:val="24"/>
          <w:lang w:val="en-US"/>
        </w:rPr>
        <w:t xml:space="preserve">. Bring the </w:t>
      </w:r>
      <w:r w:rsidR="004711DC" w:rsidRPr="00283D80">
        <w:rPr>
          <w:rFonts w:ascii="Calibri" w:eastAsia="Calibri" w:hAnsi="Calibri" w:cs="Calibri"/>
          <w:sz w:val="24"/>
          <w:szCs w:val="24"/>
          <w:lang w:val="en-US"/>
        </w:rPr>
        <w:t xml:space="preserve">EDA </w:t>
      </w:r>
      <w:r w:rsidR="00917AA1" w:rsidRPr="00283D80">
        <w:rPr>
          <w:rFonts w:ascii="Calibri" w:eastAsia="Calibri" w:hAnsi="Calibri" w:cs="Calibri"/>
          <w:sz w:val="24"/>
          <w:szCs w:val="24"/>
          <w:lang w:val="en-US"/>
        </w:rPr>
        <w:t>participants to the table where the other participants are sitting.</w:t>
      </w:r>
    </w:p>
    <w:p w14:paraId="17D9A4B5" w14:textId="77777777" w:rsidR="004711DC" w:rsidRPr="00283D80" w:rsidRDefault="004711DC" w:rsidP="0012665D">
      <w:pPr>
        <w:spacing w:line="240" w:lineRule="auto"/>
        <w:jc w:val="both"/>
        <w:rPr>
          <w:rFonts w:ascii="Calibri" w:eastAsia="Calibri" w:hAnsi="Calibri" w:cs="Calibri"/>
          <w:sz w:val="24"/>
          <w:szCs w:val="24"/>
          <w:lang w:val="en-US"/>
        </w:rPr>
      </w:pPr>
    </w:p>
    <w:p w14:paraId="13906702" w14:textId="6B080366" w:rsidR="00282877" w:rsidRPr="00283D80" w:rsidRDefault="004D3EC3"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10</w:t>
      </w:r>
      <w:r w:rsidR="00917AA1" w:rsidRPr="00283D80">
        <w:rPr>
          <w:rFonts w:ascii="Calibri" w:eastAsia="Calibri" w:hAnsi="Calibri" w:cs="Calibri"/>
          <w:sz w:val="24"/>
          <w:szCs w:val="24"/>
          <w:lang w:val="en-US"/>
        </w:rPr>
        <w:t>.</w:t>
      </w:r>
      <w:r w:rsidR="00FF3CC0" w:rsidRPr="00283D80">
        <w:rPr>
          <w:rFonts w:ascii="Calibri" w:eastAsia="Calibri" w:hAnsi="Calibri" w:cs="Calibri"/>
          <w:sz w:val="24"/>
          <w:szCs w:val="24"/>
          <w:lang w:val="en-US"/>
        </w:rPr>
        <w:t>2</w:t>
      </w:r>
      <w:r w:rsidR="00917AA1" w:rsidRPr="00283D80">
        <w:rPr>
          <w:rFonts w:ascii="Calibri" w:eastAsia="Calibri" w:hAnsi="Calibri" w:cs="Calibri"/>
          <w:sz w:val="24"/>
          <w:szCs w:val="24"/>
          <w:lang w:val="en-US"/>
        </w:rPr>
        <w:t xml:space="preserve">. </w:t>
      </w:r>
      <w:r w:rsidR="00C92290" w:rsidRPr="00283D80">
        <w:rPr>
          <w:rFonts w:ascii="Calibri" w:eastAsia="Calibri" w:hAnsi="Calibri" w:cs="Calibri"/>
          <w:sz w:val="24"/>
          <w:szCs w:val="24"/>
          <w:lang w:val="en-US"/>
        </w:rPr>
        <w:t>Ask the</w:t>
      </w:r>
      <w:r w:rsidR="00917AA1" w:rsidRPr="00283D80">
        <w:rPr>
          <w:rFonts w:ascii="Calibri" w:eastAsia="Calibri" w:hAnsi="Calibri" w:cs="Calibri"/>
          <w:sz w:val="24"/>
          <w:szCs w:val="24"/>
          <w:lang w:val="en-US"/>
        </w:rPr>
        <w:t xml:space="preserve"> participants </w:t>
      </w:r>
      <w:r w:rsidR="00C92290" w:rsidRPr="00283D80">
        <w:rPr>
          <w:rFonts w:ascii="Calibri" w:eastAsia="Calibri" w:hAnsi="Calibri" w:cs="Calibri"/>
          <w:sz w:val="24"/>
          <w:szCs w:val="24"/>
          <w:lang w:val="en-US"/>
        </w:rPr>
        <w:t>to</w:t>
      </w:r>
      <w:r w:rsidR="00917AA1" w:rsidRPr="00283D80">
        <w:rPr>
          <w:rFonts w:ascii="Calibri" w:eastAsia="Calibri" w:hAnsi="Calibri" w:cs="Calibri"/>
          <w:sz w:val="24"/>
          <w:szCs w:val="24"/>
          <w:lang w:val="en-US"/>
        </w:rPr>
        <w:t xml:space="preserve"> fi</w:t>
      </w:r>
      <w:r w:rsidR="00C92290" w:rsidRPr="00283D80">
        <w:rPr>
          <w:rFonts w:ascii="Calibri" w:eastAsia="Calibri" w:hAnsi="Calibri" w:cs="Calibri"/>
          <w:sz w:val="24"/>
          <w:szCs w:val="24"/>
          <w:lang w:val="en-US"/>
        </w:rPr>
        <w:t>l</w:t>
      </w:r>
      <w:r w:rsidR="00917AA1" w:rsidRPr="00283D80">
        <w:rPr>
          <w:rFonts w:ascii="Calibri" w:eastAsia="Calibri" w:hAnsi="Calibri" w:cs="Calibri"/>
          <w:sz w:val="24"/>
          <w:szCs w:val="24"/>
          <w:lang w:val="en-US"/>
        </w:rPr>
        <w:t>l the end of experience</w:t>
      </w:r>
      <w:r w:rsidR="004711DC" w:rsidRPr="00283D80">
        <w:rPr>
          <w:rFonts w:ascii="Calibri" w:eastAsia="Calibri" w:hAnsi="Calibri" w:cs="Calibri"/>
          <w:sz w:val="24"/>
          <w:szCs w:val="24"/>
          <w:lang w:val="en-US"/>
        </w:rPr>
        <w:t xml:space="preserve"> </w:t>
      </w:r>
      <w:r w:rsidR="00917AA1" w:rsidRPr="00283D80">
        <w:rPr>
          <w:rFonts w:ascii="Calibri" w:eastAsia="Calibri" w:hAnsi="Calibri" w:cs="Calibri"/>
          <w:sz w:val="24"/>
          <w:szCs w:val="24"/>
          <w:lang w:val="en-US"/>
        </w:rPr>
        <w:t>questionnaire.</w:t>
      </w:r>
      <w:r w:rsidR="004711DC" w:rsidRPr="00283D80">
        <w:rPr>
          <w:rFonts w:ascii="Calibri" w:eastAsia="Calibri" w:hAnsi="Calibri" w:cs="Calibri"/>
          <w:sz w:val="24"/>
          <w:szCs w:val="24"/>
          <w:lang w:val="en-US"/>
        </w:rPr>
        <w:t xml:space="preserve"> </w:t>
      </w:r>
      <w:r w:rsidR="00C92290" w:rsidRPr="00283D80">
        <w:rPr>
          <w:rFonts w:ascii="Calibri" w:eastAsia="Calibri" w:hAnsi="Calibri" w:cs="Calibri"/>
          <w:sz w:val="24"/>
          <w:szCs w:val="24"/>
          <w:lang w:val="en-US"/>
        </w:rPr>
        <w:t xml:space="preserve">Ask the participants to </w:t>
      </w:r>
      <w:r w:rsidR="00917AA1" w:rsidRPr="00283D80">
        <w:rPr>
          <w:rFonts w:ascii="Calibri" w:eastAsia="Calibri" w:hAnsi="Calibri" w:cs="Calibri"/>
          <w:sz w:val="24"/>
          <w:szCs w:val="24"/>
          <w:lang w:val="en-US"/>
        </w:rPr>
        <w:t xml:space="preserve">answer extensively by explaining clearly what </w:t>
      </w:r>
      <w:r w:rsidR="00C92290" w:rsidRPr="00283D80">
        <w:rPr>
          <w:rFonts w:ascii="Calibri" w:eastAsia="Calibri" w:hAnsi="Calibri" w:cs="Calibri"/>
          <w:sz w:val="24"/>
          <w:szCs w:val="24"/>
          <w:lang w:val="en-US"/>
        </w:rPr>
        <w:t>they</w:t>
      </w:r>
      <w:r w:rsidR="00917AA1" w:rsidRPr="00283D80">
        <w:rPr>
          <w:rFonts w:ascii="Calibri" w:eastAsia="Calibri" w:hAnsi="Calibri" w:cs="Calibri"/>
          <w:sz w:val="24"/>
          <w:szCs w:val="24"/>
          <w:lang w:val="en-US"/>
        </w:rPr>
        <w:t xml:space="preserve"> mean. Tell </w:t>
      </w:r>
      <w:r w:rsidR="00C92290" w:rsidRPr="00283D80">
        <w:rPr>
          <w:rFonts w:ascii="Calibri" w:eastAsia="Calibri" w:hAnsi="Calibri" w:cs="Calibri"/>
          <w:sz w:val="24"/>
          <w:szCs w:val="24"/>
          <w:lang w:val="en-US"/>
        </w:rPr>
        <w:t>them to seek help of the experimenter</w:t>
      </w:r>
      <w:r w:rsidR="00917AA1" w:rsidRPr="00283D80">
        <w:rPr>
          <w:rFonts w:ascii="Calibri" w:eastAsia="Calibri" w:hAnsi="Calibri" w:cs="Calibri"/>
          <w:sz w:val="24"/>
          <w:szCs w:val="24"/>
          <w:lang w:val="en-US"/>
        </w:rPr>
        <w:t xml:space="preserve"> </w:t>
      </w:r>
      <w:r w:rsidR="00C92290" w:rsidRPr="00283D80">
        <w:rPr>
          <w:rFonts w:ascii="Calibri" w:eastAsia="Calibri" w:hAnsi="Calibri" w:cs="Calibri"/>
          <w:sz w:val="24"/>
          <w:szCs w:val="24"/>
          <w:lang w:val="en-US"/>
        </w:rPr>
        <w:t>in case they have</w:t>
      </w:r>
      <w:r w:rsidR="004711DC" w:rsidRPr="00283D80">
        <w:rPr>
          <w:rFonts w:ascii="Calibri" w:eastAsia="Calibri" w:hAnsi="Calibri" w:cs="Calibri"/>
          <w:sz w:val="24"/>
          <w:szCs w:val="24"/>
          <w:lang w:val="en-US"/>
        </w:rPr>
        <w:t xml:space="preserve"> </w:t>
      </w:r>
      <w:r w:rsidR="00917AA1" w:rsidRPr="00283D80">
        <w:rPr>
          <w:rFonts w:ascii="Calibri" w:eastAsia="Calibri" w:hAnsi="Calibri" w:cs="Calibri"/>
          <w:sz w:val="24"/>
          <w:szCs w:val="24"/>
          <w:lang w:val="en-US"/>
        </w:rPr>
        <w:t>questions.</w:t>
      </w:r>
    </w:p>
    <w:p w14:paraId="25CC747F" w14:textId="77777777" w:rsidR="004711DC" w:rsidRPr="00283D80" w:rsidRDefault="004711DC" w:rsidP="0012665D">
      <w:pPr>
        <w:spacing w:line="240" w:lineRule="auto"/>
        <w:jc w:val="both"/>
        <w:rPr>
          <w:rFonts w:ascii="Calibri" w:eastAsia="Calibri" w:hAnsi="Calibri" w:cs="Calibri"/>
          <w:sz w:val="24"/>
          <w:szCs w:val="24"/>
          <w:lang w:val="en-US"/>
        </w:rPr>
      </w:pPr>
    </w:p>
    <w:p w14:paraId="2F9DEB87" w14:textId="2D7743F0" w:rsidR="00282877" w:rsidRPr="00283D80" w:rsidRDefault="004D3EC3"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10</w:t>
      </w:r>
      <w:r w:rsidR="00917AA1" w:rsidRPr="00283D80">
        <w:rPr>
          <w:rFonts w:ascii="Calibri" w:eastAsia="Calibri" w:hAnsi="Calibri" w:cs="Calibri"/>
          <w:sz w:val="24"/>
          <w:szCs w:val="24"/>
          <w:lang w:val="en-US"/>
        </w:rPr>
        <w:t>.</w:t>
      </w:r>
      <w:r w:rsidR="00FF3CC0" w:rsidRPr="00283D80">
        <w:rPr>
          <w:rFonts w:ascii="Calibri" w:eastAsia="Calibri" w:hAnsi="Calibri" w:cs="Calibri"/>
          <w:sz w:val="24"/>
          <w:szCs w:val="24"/>
          <w:lang w:val="en-US"/>
        </w:rPr>
        <w:t>3</w:t>
      </w:r>
      <w:r w:rsidR="00917AA1" w:rsidRPr="00283D80">
        <w:rPr>
          <w:rFonts w:ascii="Calibri" w:eastAsia="Calibri" w:hAnsi="Calibri" w:cs="Calibri"/>
          <w:sz w:val="24"/>
          <w:szCs w:val="24"/>
          <w:lang w:val="en-US"/>
        </w:rPr>
        <w:t>.</w:t>
      </w:r>
      <w:r w:rsidR="00935F7E" w:rsidRPr="00283D80">
        <w:rPr>
          <w:rFonts w:ascii="Calibri" w:eastAsia="Calibri" w:hAnsi="Calibri" w:cs="Calibri"/>
          <w:sz w:val="24"/>
          <w:szCs w:val="24"/>
          <w:lang w:val="en-US"/>
        </w:rPr>
        <w:t xml:space="preserve"> </w:t>
      </w:r>
      <w:r w:rsidR="00917AA1" w:rsidRPr="00283D80">
        <w:rPr>
          <w:rFonts w:ascii="Calibri" w:eastAsia="Calibri" w:hAnsi="Calibri" w:cs="Calibri"/>
          <w:sz w:val="24"/>
          <w:szCs w:val="24"/>
          <w:lang w:val="en-US"/>
        </w:rPr>
        <w:t>Place the filled out post-experiment questionnaires with the pre-experiment</w:t>
      </w:r>
      <w:r w:rsidR="004711DC" w:rsidRPr="00283D80">
        <w:rPr>
          <w:rFonts w:ascii="Calibri" w:eastAsia="Calibri" w:hAnsi="Calibri" w:cs="Calibri"/>
          <w:sz w:val="24"/>
          <w:szCs w:val="24"/>
          <w:lang w:val="en-US"/>
        </w:rPr>
        <w:t xml:space="preserve"> </w:t>
      </w:r>
      <w:r w:rsidR="00917AA1" w:rsidRPr="00283D80">
        <w:rPr>
          <w:rFonts w:ascii="Calibri" w:eastAsia="Calibri" w:hAnsi="Calibri" w:cs="Calibri"/>
          <w:sz w:val="24"/>
          <w:szCs w:val="24"/>
          <w:lang w:val="en-US"/>
        </w:rPr>
        <w:t>questionnaires and consent forms in the folder.</w:t>
      </w:r>
    </w:p>
    <w:p w14:paraId="58616725" w14:textId="77777777" w:rsidR="004711DC" w:rsidRPr="00283D80" w:rsidRDefault="004711DC" w:rsidP="0012665D">
      <w:pPr>
        <w:spacing w:line="240" w:lineRule="auto"/>
        <w:jc w:val="both"/>
        <w:rPr>
          <w:rFonts w:ascii="Calibri" w:eastAsia="Calibri" w:hAnsi="Calibri" w:cs="Calibri"/>
          <w:sz w:val="24"/>
          <w:szCs w:val="24"/>
          <w:lang w:val="en-US"/>
        </w:rPr>
      </w:pPr>
    </w:p>
    <w:p w14:paraId="2BBECCC3" w14:textId="7AB3AA22" w:rsidR="00282877" w:rsidRPr="00283D80" w:rsidRDefault="004D3EC3"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10</w:t>
      </w:r>
      <w:r w:rsidR="00917AA1" w:rsidRPr="00283D80">
        <w:rPr>
          <w:rFonts w:ascii="Calibri" w:eastAsia="Calibri" w:hAnsi="Calibri" w:cs="Calibri"/>
          <w:sz w:val="24"/>
          <w:szCs w:val="24"/>
          <w:lang w:val="en-US"/>
        </w:rPr>
        <w:t>.</w:t>
      </w:r>
      <w:r w:rsidR="00FF3CC0" w:rsidRPr="00283D80">
        <w:rPr>
          <w:rFonts w:ascii="Calibri" w:eastAsia="Calibri" w:hAnsi="Calibri" w:cs="Calibri"/>
          <w:sz w:val="24"/>
          <w:szCs w:val="24"/>
          <w:lang w:val="en-US"/>
        </w:rPr>
        <w:t>4</w:t>
      </w:r>
      <w:r w:rsidR="00917AA1" w:rsidRPr="00283D80">
        <w:rPr>
          <w:rFonts w:ascii="Calibri" w:eastAsia="Calibri" w:hAnsi="Calibri" w:cs="Calibri"/>
          <w:sz w:val="24"/>
          <w:szCs w:val="24"/>
          <w:lang w:val="en-US"/>
        </w:rPr>
        <w:t xml:space="preserve">. Debrief the </w:t>
      </w:r>
      <w:r w:rsidR="00B6366C" w:rsidRPr="00283D80">
        <w:rPr>
          <w:rFonts w:ascii="Calibri" w:eastAsia="Calibri" w:hAnsi="Calibri" w:cs="Calibri"/>
          <w:sz w:val="24"/>
          <w:szCs w:val="24"/>
          <w:lang w:val="en-US"/>
        </w:rPr>
        <w:t>p</w:t>
      </w:r>
      <w:r w:rsidR="00917AA1" w:rsidRPr="00283D80">
        <w:rPr>
          <w:rFonts w:ascii="Calibri" w:eastAsia="Calibri" w:hAnsi="Calibri" w:cs="Calibri"/>
          <w:sz w:val="24"/>
          <w:szCs w:val="24"/>
          <w:lang w:val="en-US"/>
        </w:rPr>
        <w:t>articipants</w:t>
      </w:r>
      <w:r w:rsidR="004711DC" w:rsidRPr="00283D80">
        <w:rPr>
          <w:rFonts w:ascii="Calibri" w:eastAsia="Calibri" w:hAnsi="Calibri" w:cs="Calibri"/>
          <w:sz w:val="24"/>
          <w:szCs w:val="24"/>
          <w:lang w:val="en-US"/>
        </w:rPr>
        <w:t xml:space="preserve">. </w:t>
      </w:r>
      <w:r w:rsidR="00917AA1" w:rsidRPr="00283D80">
        <w:rPr>
          <w:rFonts w:ascii="Calibri" w:eastAsia="Calibri" w:hAnsi="Calibri" w:cs="Calibri"/>
          <w:sz w:val="24"/>
          <w:szCs w:val="24"/>
          <w:lang w:val="en-US"/>
        </w:rPr>
        <w:t xml:space="preserve">Once </w:t>
      </w:r>
      <w:r w:rsidR="004711DC" w:rsidRPr="00283D80">
        <w:rPr>
          <w:rFonts w:ascii="Calibri" w:eastAsia="Calibri" w:hAnsi="Calibri" w:cs="Calibri"/>
          <w:sz w:val="24"/>
          <w:szCs w:val="24"/>
          <w:lang w:val="en-US"/>
        </w:rPr>
        <w:t>they</w:t>
      </w:r>
      <w:r w:rsidR="00917AA1" w:rsidRPr="00283D80">
        <w:rPr>
          <w:rFonts w:ascii="Calibri" w:eastAsia="Calibri" w:hAnsi="Calibri" w:cs="Calibri"/>
          <w:sz w:val="24"/>
          <w:szCs w:val="24"/>
          <w:lang w:val="en-US"/>
        </w:rPr>
        <w:t xml:space="preserve"> finish, thank them for their participation, </w:t>
      </w:r>
      <w:r w:rsidR="00C92290" w:rsidRPr="00283D80">
        <w:rPr>
          <w:rFonts w:ascii="Calibri" w:eastAsia="Calibri" w:hAnsi="Calibri" w:cs="Calibri"/>
          <w:sz w:val="24"/>
          <w:szCs w:val="24"/>
          <w:lang w:val="en-US"/>
        </w:rPr>
        <w:t xml:space="preserve">tell them about the compensation </w:t>
      </w:r>
      <w:r w:rsidR="00917AA1" w:rsidRPr="00283D80">
        <w:rPr>
          <w:rFonts w:ascii="Calibri" w:eastAsia="Calibri" w:hAnsi="Calibri" w:cs="Calibri"/>
          <w:sz w:val="24"/>
          <w:szCs w:val="24"/>
          <w:lang w:val="en-US"/>
        </w:rPr>
        <w:t>and walk</w:t>
      </w:r>
      <w:r w:rsidR="004711DC" w:rsidRPr="00283D80">
        <w:rPr>
          <w:rFonts w:ascii="Calibri" w:eastAsia="Calibri" w:hAnsi="Calibri" w:cs="Calibri"/>
          <w:sz w:val="24"/>
          <w:szCs w:val="24"/>
          <w:lang w:val="en-US"/>
        </w:rPr>
        <w:t xml:space="preserve"> </w:t>
      </w:r>
      <w:r w:rsidR="00917AA1" w:rsidRPr="00283D80">
        <w:rPr>
          <w:rFonts w:ascii="Calibri" w:eastAsia="Calibri" w:hAnsi="Calibri" w:cs="Calibri"/>
          <w:sz w:val="24"/>
          <w:szCs w:val="24"/>
          <w:lang w:val="en-US"/>
        </w:rPr>
        <w:t>them out.</w:t>
      </w:r>
    </w:p>
    <w:p w14:paraId="51C211E8" w14:textId="77777777" w:rsidR="004711DC" w:rsidRPr="00283D80" w:rsidRDefault="004711DC" w:rsidP="0012665D">
      <w:pPr>
        <w:spacing w:line="240" w:lineRule="auto"/>
        <w:jc w:val="both"/>
        <w:rPr>
          <w:rFonts w:ascii="Calibri" w:eastAsia="Calibri" w:hAnsi="Calibri" w:cs="Calibri"/>
          <w:sz w:val="24"/>
          <w:szCs w:val="24"/>
          <w:lang w:val="en-US"/>
        </w:rPr>
      </w:pPr>
    </w:p>
    <w:p w14:paraId="1D35CC8C" w14:textId="6E1176C9" w:rsidR="00282877" w:rsidRPr="00283D80" w:rsidRDefault="00917AA1" w:rsidP="0012665D">
      <w:pPr>
        <w:spacing w:line="240" w:lineRule="auto"/>
        <w:jc w:val="both"/>
        <w:rPr>
          <w:rFonts w:ascii="Calibri" w:eastAsia="Calibri" w:hAnsi="Calibri" w:cs="Calibri"/>
          <w:b/>
          <w:bCs/>
          <w:sz w:val="24"/>
          <w:szCs w:val="24"/>
          <w:lang w:val="en-US"/>
        </w:rPr>
      </w:pPr>
      <w:r w:rsidRPr="00283D80">
        <w:rPr>
          <w:rFonts w:ascii="Calibri" w:eastAsia="Calibri" w:hAnsi="Calibri" w:cs="Calibri"/>
          <w:b/>
          <w:bCs/>
          <w:sz w:val="24"/>
          <w:szCs w:val="24"/>
          <w:lang w:val="en-US"/>
        </w:rPr>
        <w:t>1</w:t>
      </w:r>
      <w:r w:rsidR="004D3EC3" w:rsidRPr="00283D80">
        <w:rPr>
          <w:rFonts w:ascii="Calibri" w:eastAsia="Calibri" w:hAnsi="Calibri" w:cs="Calibri"/>
          <w:b/>
          <w:bCs/>
          <w:sz w:val="24"/>
          <w:szCs w:val="24"/>
          <w:lang w:val="en-US"/>
        </w:rPr>
        <w:t>1</w:t>
      </w:r>
      <w:r w:rsidRPr="00283D80">
        <w:rPr>
          <w:rFonts w:ascii="Calibri" w:eastAsia="Calibri" w:hAnsi="Calibri" w:cs="Calibri"/>
          <w:b/>
          <w:bCs/>
          <w:sz w:val="24"/>
          <w:szCs w:val="24"/>
          <w:lang w:val="en-US"/>
        </w:rPr>
        <w:t xml:space="preserve">. Cleaning </w:t>
      </w:r>
      <w:r w:rsidR="0068057E" w:rsidRPr="00283D80">
        <w:rPr>
          <w:rFonts w:ascii="Calibri" w:eastAsia="Calibri" w:hAnsi="Calibri" w:cs="Calibri"/>
          <w:b/>
          <w:bCs/>
          <w:sz w:val="24"/>
          <w:szCs w:val="24"/>
          <w:lang w:val="en-US"/>
        </w:rPr>
        <w:t>u</w:t>
      </w:r>
      <w:r w:rsidRPr="00283D80">
        <w:rPr>
          <w:rFonts w:ascii="Calibri" w:eastAsia="Calibri" w:hAnsi="Calibri" w:cs="Calibri"/>
          <w:b/>
          <w:bCs/>
          <w:sz w:val="24"/>
          <w:szCs w:val="24"/>
          <w:lang w:val="en-US"/>
        </w:rPr>
        <w:t xml:space="preserve">p </w:t>
      </w:r>
      <w:r w:rsidR="0068057E" w:rsidRPr="00283D80">
        <w:rPr>
          <w:rFonts w:ascii="Calibri" w:eastAsia="Calibri" w:hAnsi="Calibri" w:cs="Calibri"/>
          <w:b/>
          <w:bCs/>
          <w:sz w:val="24"/>
          <w:szCs w:val="24"/>
          <w:lang w:val="en-US"/>
        </w:rPr>
        <w:t>m</w:t>
      </w:r>
      <w:r w:rsidRPr="00283D80">
        <w:rPr>
          <w:rFonts w:ascii="Calibri" w:eastAsia="Calibri" w:hAnsi="Calibri" w:cs="Calibri"/>
          <w:b/>
          <w:bCs/>
          <w:sz w:val="24"/>
          <w:szCs w:val="24"/>
          <w:lang w:val="en-US"/>
        </w:rPr>
        <w:t>aterials</w:t>
      </w:r>
    </w:p>
    <w:p w14:paraId="33F4D37A" w14:textId="77777777" w:rsidR="004711DC" w:rsidRPr="00283D80" w:rsidRDefault="004711DC" w:rsidP="0012665D">
      <w:pPr>
        <w:spacing w:line="240" w:lineRule="auto"/>
        <w:jc w:val="both"/>
        <w:rPr>
          <w:rFonts w:ascii="Calibri" w:eastAsia="Calibri" w:hAnsi="Calibri" w:cs="Calibri"/>
          <w:sz w:val="24"/>
          <w:szCs w:val="24"/>
          <w:lang w:val="en-US"/>
        </w:rPr>
      </w:pPr>
    </w:p>
    <w:p w14:paraId="5261C723" w14:textId="2F06E0FA" w:rsidR="00282877" w:rsidRPr="00283D80" w:rsidRDefault="00917AA1"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1</w:t>
      </w:r>
      <w:r w:rsidR="004D3EC3" w:rsidRPr="00283D80">
        <w:rPr>
          <w:rFonts w:ascii="Calibri" w:eastAsia="Calibri" w:hAnsi="Calibri" w:cs="Calibri"/>
          <w:sz w:val="24"/>
          <w:szCs w:val="24"/>
          <w:lang w:val="en-US"/>
        </w:rPr>
        <w:t>1</w:t>
      </w:r>
      <w:r w:rsidRPr="00283D80">
        <w:rPr>
          <w:rFonts w:ascii="Calibri" w:eastAsia="Calibri" w:hAnsi="Calibri" w:cs="Calibri"/>
          <w:sz w:val="24"/>
          <w:szCs w:val="24"/>
          <w:lang w:val="en-US"/>
        </w:rPr>
        <w:t xml:space="preserve">.1. Turn off the </w:t>
      </w:r>
      <w:r w:rsidR="0068057E" w:rsidRPr="00283D80">
        <w:rPr>
          <w:rFonts w:ascii="Calibri" w:eastAsia="Calibri" w:hAnsi="Calibri" w:cs="Calibri"/>
          <w:sz w:val="24"/>
          <w:szCs w:val="24"/>
          <w:lang w:val="en-US"/>
        </w:rPr>
        <w:t>three</w:t>
      </w:r>
      <w:r w:rsidRPr="00283D80">
        <w:rPr>
          <w:rFonts w:ascii="Calibri" w:eastAsia="Calibri" w:hAnsi="Calibri" w:cs="Calibri"/>
          <w:sz w:val="24"/>
          <w:szCs w:val="24"/>
          <w:lang w:val="en-US"/>
        </w:rPr>
        <w:t xml:space="preserve"> light boxes</w:t>
      </w:r>
      <w:r w:rsidR="004711DC" w:rsidRPr="00283D80">
        <w:rPr>
          <w:rFonts w:ascii="Calibri" w:eastAsia="Calibri" w:hAnsi="Calibri" w:cs="Calibri"/>
          <w:sz w:val="24"/>
          <w:szCs w:val="24"/>
          <w:lang w:val="en-US"/>
        </w:rPr>
        <w:t>.</w:t>
      </w:r>
    </w:p>
    <w:p w14:paraId="0C215F10" w14:textId="77777777" w:rsidR="004711DC" w:rsidRPr="00283D80" w:rsidRDefault="004711DC" w:rsidP="0012665D">
      <w:pPr>
        <w:spacing w:line="240" w:lineRule="auto"/>
        <w:jc w:val="both"/>
        <w:rPr>
          <w:rFonts w:ascii="Calibri" w:eastAsia="Calibri" w:hAnsi="Calibri" w:cs="Calibri"/>
          <w:sz w:val="24"/>
          <w:szCs w:val="24"/>
          <w:lang w:val="en-US"/>
        </w:rPr>
      </w:pPr>
    </w:p>
    <w:p w14:paraId="77489804" w14:textId="35F19649" w:rsidR="004711DC" w:rsidRPr="00283D80" w:rsidRDefault="00917AA1"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1</w:t>
      </w:r>
      <w:r w:rsidR="004D3EC3" w:rsidRPr="00283D80">
        <w:rPr>
          <w:rFonts w:ascii="Calibri" w:eastAsia="Calibri" w:hAnsi="Calibri" w:cs="Calibri"/>
          <w:sz w:val="24"/>
          <w:szCs w:val="24"/>
          <w:lang w:val="en-US"/>
        </w:rPr>
        <w:t>1</w:t>
      </w:r>
      <w:r w:rsidRPr="00283D80">
        <w:rPr>
          <w:rFonts w:ascii="Calibri" w:eastAsia="Calibri" w:hAnsi="Calibri" w:cs="Calibri"/>
          <w:sz w:val="24"/>
          <w:szCs w:val="24"/>
          <w:lang w:val="en-US"/>
        </w:rPr>
        <w:t xml:space="preserve">.2. Stop the recording of the </w:t>
      </w:r>
      <w:r w:rsidR="00B6366C" w:rsidRPr="00283D80">
        <w:rPr>
          <w:rFonts w:ascii="Calibri" w:eastAsia="Calibri" w:hAnsi="Calibri" w:cs="Calibri"/>
          <w:sz w:val="24"/>
          <w:szCs w:val="24"/>
          <w:lang w:val="en-US"/>
        </w:rPr>
        <w:t xml:space="preserve">three </w:t>
      </w:r>
      <w:r w:rsidRPr="00283D80">
        <w:rPr>
          <w:rFonts w:ascii="Calibri" w:eastAsia="Calibri" w:hAnsi="Calibri" w:cs="Calibri"/>
          <w:sz w:val="24"/>
          <w:szCs w:val="24"/>
          <w:lang w:val="en-US"/>
        </w:rPr>
        <w:t>cameras</w:t>
      </w:r>
      <w:r w:rsidR="004711DC" w:rsidRPr="00283D80">
        <w:rPr>
          <w:rFonts w:ascii="Calibri" w:eastAsia="Calibri" w:hAnsi="Calibri" w:cs="Calibri"/>
          <w:sz w:val="24"/>
          <w:szCs w:val="24"/>
          <w:lang w:val="en-US"/>
        </w:rPr>
        <w:t xml:space="preserve"> and r</w:t>
      </w:r>
      <w:r w:rsidRPr="00283D80">
        <w:rPr>
          <w:rFonts w:ascii="Calibri" w:eastAsia="Calibri" w:hAnsi="Calibri" w:cs="Calibri"/>
          <w:sz w:val="24"/>
          <w:szCs w:val="24"/>
          <w:lang w:val="en-US"/>
        </w:rPr>
        <w:t>emove the batteries and SD cards from the three cameras</w:t>
      </w:r>
      <w:r w:rsidR="004711DC" w:rsidRPr="00283D80">
        <w:rPr>
          <w:rFonts w:ascii="Calibri" w:eastAsia="Calibri" w:hAnsi="Calibri" w:cs="Calibri"/>
          <w:sz w:val="24"/>
          <w:szCs w:val="24"/>
          <w:lang w:val="en-US"/>
        </w:rPr>
        <w:t xml:space="preserve">. </w:t>
      </w:r>
      <w:r w:rsidRPr="00283D80">
        <w:rPr>
          <w:rFonts w:ascii="Calibri" w:eastAsia="Calibri" w:hAnsi="Calibri" w:cs="Calibri"/>
          <w:sz w:val="24"/>
          <w:szCs w:val="24"/>
          <w:lang w:val="en-US"/>
        </w:rPr>
        <w:t>Place the camera batteries in the charger.</w:t>
      </w:r>
    </w:p>
    <w:p w14:paraId="36FCBBED" w14:textId="77777777" w:rsidR="004711DC" w:rsidRPr="00283D80" w:rsidRDefault="004711DC" w:rsidP="0012665D">
      <w:pPr>
        <w:spacing w:line="240" w:lineRule="auto"/>
        <w:jc w:val="both"/>
        <w:rPr>
          <w:rFonts w:ascii="Calibri" w:eastAsia="Calibri" w:hAnsi="Calibri" w:cs="Calibri"/>
          <w:sz w:val="24"/>
          <w:szCs w:val="24"/>
          <w:lang w:val="en-US"/>
        </w:rPr>
      </w:pPr>
    </w:p>
    <w:p w14:paraId="18C25149" w14:textId="4180445B" w:rsidR="00282877" w:rsidRPr="00283D80" w:rsidRDefault="00917AA1"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1</w:t>
      </w:r>
      <w:r w:rsidR="004D3EC3" w:rsidRPr="00283D80">
        <w:rPr>
          <w:rFonts w:ascii="Calibri" w:eastAsia="Calibri" w:hAnsi="Calibri" w:cs="Calibri"/>
          <w:sz w:val="24"/>
          <w:szCs w:val="24"/>
          <w:lang w:val="en-US"/>
        </w:rPr>
        <w:t>1</w:t>
      </w:r>
      <w:r w:rsidRPr="00283D80">
        <w:rPr>
          <w:rFonts w:ascii="Calibri" w:eastAsia="Calibri" w:hAnsi="Calibri" w:cs="Calibri"/>
          <w:sz w:val="24"/>
          <w:szCs w:val="24"/>
          <w:lang w:val="en-US"/>
        </w:rPr>
        <w:t>.</w:t>
      </w:r>
      <w:r w:rsidR="004711DC" w:rsidRPr="00283D80">
        <w:rPr>
          <w:rFonts w:ascii="Calibri" w:eastAsia="Calibri" w:hAnsi="Calibri" w:cs="Calibri"/>
          <w:sz w:val="24"/>
          <w:szCs w:val="24"/>
          <w:lang w:val="en-US"/>
        </w:rPr>
        <w:t>3</w:t>
      </w:r>
      <w:r w:rsidRPr="00283D80">
        <w:rPr>
          <w:rFonts w:ascii="Calibri" w:eastAsia="Calibri" w:hAnsi="Calibri" w:cs="Calibri"/>
          <w:sz w:val="24"/>
          <w:szCs w:val="24"/>
          <w:lang w:val="en-US"/>
        </w:rPr>
        <w:t>. Turn off the sync box</w:t>
      </w:r>
      <w:r w:rsidR="004711DC" w:rsidRPr="00283D80">
        <w:rPr>
          <w:rFonts w:ascii="Calibri" w:eastAsia="Calibri" w:hAnsi="Calibri" w:cs="Calibri"/>
          <w:sz w:val="24"/>
          <w:szCs w:val="24"/>
          <w:lang w:val="en-US"/>
        </w:rPr>
        <w:t xml:space="preserve"> and p</w:t>
      </w:r>
      <w:r w:rsidRPr="00283D80">
        <w:rPr>
          <w:rFonts w:ascii="Calibri" w:eastAsia="Calibri" w:hAnsi="Calibri" w:cs="Calibri"/>
          <w:sz w:val="24"/>
          <w:szCs w:val="24"/>
          <w:lang w:val="en-US"/>
        </w:rPr>
        <w:t>lug the EDA boxes, light boxes</w:t>
      </w:r>
      <w:r w:rsidR="00B6366C" w:rsidRPr="00283D80">
        <w:rPr>
          <w:rFonts w:ascii="Calibri" w:eastAsia="Calibri" w:hAnsi="Calibri" w:cs="Calibri"/>
          <w:sz w:val="24"/>
          <w:szCs w:val="24"/>
          <w:lang w:val="en-US"/>
        </w:rPr>
        <w:t>,</w:t>
      </w:r>
      <w:r w:rsidRPr="00283D80">
        <w:rPr>
          <w:rFonts w:ascii="Calibri" w:eastAsia="Calibri" w:hAnsi="Calibri" w:cs="Calibri"/>
          <w:sz w:val="24"/>
          <w:szCs w:val="24"/>
          <w:lang w:val="en-US"/>
        </w:rPr>
        <w:t xml:space="preserve"> and sync box into the charging station.</w:t>
      </w:r>
    </w:p>
    <w:p w14:paraId="71B51D5B" w14:textId="77777777" w:rsidR="004711DC" w:rsidRPr="00283D80" w:rsidRDefault="004711DC" w:rsidP="0012665D">
      <w:pPr>
        <w:spacing w:line="240" w:lineRule="auto"/>
        <w:jc w:val="both"/>
        <w:rPr>
          <w:rFonts w:ascii="Calibri" w:eastAsia="Calibri" w:hAnsi="Calibri" w:cs="Calibri"/>
          <w:sz w:val="24"/>
          <w:szCs w:val="24"/>
          <w:lang w:val="en-US"/>
        </w:rPr>
      </w:pPr>
    </w:p>
    <w:p w14:paraId="4C3422F8" w14:textId="1A4A6D0E" w:rsidR="00282877" w:rsidRPr="00283D80" w:rsidRDefault="00917AA1" w:rsidP="0012665D">
      <w:pPr>
        <w:spacing w:line="240" w:lineRule="auto"/>
        <w:jc w:val="both"/>
        <w:rPr>
          <w:rFonts w:ascii="Calibri" w:eastAsia="Calibri" w:hAnsi="Calibri" w:cs="Calibri"/>
          <w:b/>
          <w:bCs/>
          <w:sz w:val="24"/>
          <w:szCs w:val="24"/>
          <w:lang w:val="en-US"/>
        </w:rPr>
      </w:pPr>
      <w:r w:rsidRPr="00283D80">
        <w:rPr>
          <w:rFonts w:ascii="Calibri" w:eastAsia="Calibri" w:hAnsi="Calibri" w:cs="Calibri"/>
          <w:b/>
          <w:bCs/>
          <w:sz w:val="24"/>
          <w:szCs w:val="24"/>
          <w:lang w:val="en-US"/>
        </w:rPr>
        <w:t>1</w:t>
      </w:r>
      <w:r w:rsidR="004D3EC3" w:rsidRPr="00283D80">
        <w:rPr>
          <w:rFonts w:ascii="Calibri" w:eastAsia="Calibri" w:hAnsi="Calibri" w:cs="Calibri"/>
          <w:b/>
          <w:bCs/>
          <w:sz w:val="24"/>
          <w:szCs w:val="24"/>
          <w:lang w:val="en-US"/>
        </w:rPr>
        <w:t>2</w:t>
      </w:r>
      <w:r w:rsidRPr="00283D80">
        <w:rPr>
          <w:rFonts w:ascii="Calibri" w:eastAsia="Calibri" w:hAnsi="Calibri" w:cs="Calibri"/>
          <w:b/>
          <w:bCs/>
          <w:sz w:val="24"/>
          <w:szCs w:val="24"/>
          <w:lang w:val="en-US"/>
        </w:rPr>
        <w:t xml:space="preserve">. Physiological </w:t>
      </w:r>
      <w:r w:rsidR="0068057E" w:rsidRPr="00283D80">
        <w:rPr>
          <w:rFonts w:ascii="Calibri" w:eastAsia="Calibri" w:hAnsi="Calibri" w:cs="Calibri"/>
          <w:b/>
          <w:bCs/>
          <w:sz w:val="24"/>
          <w:szCs w:val="24"/>
          <w:lang w:val="en-US"/>
        </w:rPr>
        <w:t>d</w:t>
      </w:r>
      <w:r w:rsidRPr="00283D80">
        <w:rPr>
          <w:rFonts w:ascii="Calibri" w:eastAsia="Calibri" w:hAnsi="Calibri" w:cs="Calibri"/>
          <w:b/>
          <w:bCs/>
          <w:sz w:val="24"/>
          <w:szCs w:val="24"/>
          <w:lang w:val="en-US"/>
        </w:rPr>
        <w:t xml:space="preserve">ata </w:t>
      </w:r>
      <w:r w:rsidR="0068057E" w:rsidRPr="00283D80">
        <w:rPr>
          <w:rFonts w:ascii="Calibri" w:eastAsia="Calibri" w:hAnsi="Calibri" w:cs="Calibri"/>
          <w:b/>
          <w:bCs/>
          <w:sz w:val="24"/>
          <w:szCs w:val="24"/>
          <w:lang w:val="en-US"/>
        </w:rPr>
        <w:t>m</w:t>
      </w:r>
      <w:r w:rsidRPr="00283D80">
        <w:rPr>
          <w:rFonts w:ascii="Calibri" w:eastAsia="Calibri" w:hAnsi="Calibri" w:cs="Calibri"/>
          <w:b/>
          <w:bCs/>
          <w:sz w:val="24"/>
          <w:szCs w:val="24"/>
          <w:lang w:val="en-US"/>
        </w:rPr>
        <w:t>anagement</w:t>
      </w:r>
    </w:p>
    <w:p w14:paraId="072E6820" w14:textId="77777777" w:rsidR="004711DC" w:rsidRPr="00283D80" w:rsidRDefault="004711DC" w:rsidP="0012665D">
      <w:pPr>
        <w:spacing w:line="240" w:lineRule="auto"/>
        <w:jc w:val="both"/>
        <w:rPr>
          <w:rFonts w:ascii="Calibri" w:eastAsia="Calibri" w:hAnsi="Calibri" w:cs="Calibri"/>
          <w:sz w:val="24"/>
          <w:szCs w:val="24"/>
          <w:lang w:val="en-US"/>
        </w:rPr>
      </w:pPr>
    </w:p>
    <w:p w14:paraId="1A5D59E9" w14:textId="073B6262" w:rsidR="00282877" w:rsidRPr="00283D80" w:rsidRDefault="00917AA1"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1</w:t>
      </w:r>
      <w:r w:rsidR="004D3EC3" w:rsidRPr="00283D80">
        <w:rPr>
          <w:rFonts w:ascii="Calibri" w:eastAsia="Calibri" w:hAnsi="Calibri" w:cs="Calibri"/>
          <w:sz w:val="24"/>
          <w:szCs w:val="24"/>
          <w:lang w:val="en-US"/>
        </w:rPr>
        <w:t>2</w:t>
      </w:r>
      <w:r w:rsidRPr="00283D80">
        <w:rPr>
          <w:rFonts w:ascii="Calibri" w:eastAsia="Calibri" w:hAnsi="Calibri" w:cs="Calibri"/>
          <w:sz w:val="24"/>
          <w:szCs w:val="24"/>
          <w:lang w:val="en-US"/>
        </w:rPr>
        <w:t xml:space="preserve">.1. Put the </w:t>
      </w:r>
      <w:proofErr w:type="gramStart"/>
      <w:r w:rsidRPr="00283D80">
        <w:rPr>
          <w:rFonts w:ascii="Calibri" w:eastAsia="Calibri" w:hAnsi="Calibri" w:cs="Calibri"/>
          <w:sz w:val="24"/>
          <w:szCs w:val="24"/>
          <w:lang w:val="en-US"/>
        </w:rPr>
        <w:t>mi</w:t>
      </w:r>
      <w:r w:rsidR="00C45BA9" w:rsidRPr="00283D80">
        <w:rPr>
          <w:rFonts w:ascii="Calibri" w:eastAsia="Calibri" w:hAnsi="Calibri" w:cs="Calibri"/>
          <w:sz w:val="24"/>
          <w:szCs w:val="24"/>
          <w:lang w:val="en-US"/>
        </w:rPr>
        <w:t>cro</w:t>
      </w:r>
      <w:r w:rsidR="00C02A68" w:rsidRPr="00283D80">
        <w:rPr>
          <w:rFonts w:ascii="Calibri" w:eastAsia="Calibri" w:hAnsi="Calibri" w:cs="Calibri"/>
          <w:sz w:val="24"/>
          <w:szCs w:val="24"/>
          <w:lang w:val="en-US"/>
        </w:rPr>
        <w:t xml:space="preserve"> </w:t>
      </w:r>
      <w:r w:rsidRPr="00283D80">
        <w:rPr>
          <w:rFonts w:ascii="Calibri" w:eastAsia="Calibri" w:hAnsi="Calibri" w:cs="Calibri"/>
          <w:sz w:val="24"/>
          <w:szCs w:val="24"/>
          <w:lang w:val="en-US"/>
        </w:rPr>
        <w:t>SD</w:t>
      </w:r>
      <w:proofErr w:type="gramEnd"/>
      <w:r w:rsidRPr="00283D80">
        <w:rPr>
          <w:rFonts w:ascii="Calibri" w:eastAsia="Calibri" w:hAnsi="Calibri" w:cs="Calibri"/>
          <w:sz w:val="24"/>
          <w:szCs w:val="24"/>
          <w:lang w:val="en-US"/>
        </w:rPr>
        <w:t xml:space="preserve"> card from the EDA box in </w:t>
      </w:r>
      <w:r w:rsidR="004711DC" w:rsidRPr="00283D80">
        <w:rPr>
          <w:rFonts w:ascii="Calibri" w:eastAsia="Calibri" w:hAnsi="Calibri" w:cs="Calibri"/>
          <w:sz w:val="24"/>
          <w:szCs w:val="24"/>
          <w:lang w:val="en-US"/>
        </w:rPr>
        <w:t>an</w:t>
      </w:r>
      <w:r w:rsidRPr="00283D80">
        <w:rPr>
          <w:rFonts w:ascii="Calibri" w:eastAsia="Calibri" w:hAnsi="Calibri" w:cs="Calibri"/>
          <w:sz w:val="24"/>
          <w:szCs w:val="24"/>
          <w:lang w:val="en-US"/>
        </w:rPr>
        <w:t xml:space="preserve"> adaptor</w:t>
      </w:r>
      <w:r w:rsidR="004711DC" w:rsidRPr="00283D80">
        <w:rPr>
          <w:rFonts w:ascii="Calibri" w:eastAsia="Calibri" w:hAnsi="Calibri" w:cs="Calibri"/>
          <w:sz w:val="24"/>
          <w:szCs w:val="24"/>
          <w:lang w:val="en-US"/>
        </w:rPr>
        <w:t xml:space="preserve">. Transfer </w:t>
      </w:r>
      <w:r w:rsidRPr="00283D80">
        <w:rPr>
          <w:rFonts w:ascii="Calibri" w:eastAsia="Calibri" w:hAnsi="Calibri" w:cs="Calibri"/>
          <w:sz w:val="24"/>
          <w:szCs w:val="24"/>
          <w:lang w:val="en-US"/>
        </w:rPr>
        <w:t>the data to the computer in a folder named by the number of</w:t>
      </w:r>
      <w:r w:rsidR="004711DC" w:rsidRPr="00283D80">
        <w:rPr>
          <w:rFonts w:ascii="Calibri" w:eastAsia="Calibri" w:hAnsi="Calibri" w:cs="Calibri"/>
          <w:sz w:val="24"/>
          <w:szCs w:val="24"/>
          <w:lang w:val="en-US"/>
        </w:rPr>
        <w:t xml:space="preserve"> </w:t>
      </w:r>
      <w:r w:rsidRPr="00283D80">
        <w:rPr>
          <w:rFonts w:ascii="Calibri" w:eastAsia="Calibri" w:hAnsi="Calibri" w:cs="Calibri"/>
          <w:sz w:val="24"/>
          <w:szCs w:val="24"/>
          <w:lang w:val="en-US"/>
        </w:rPr>
        <w:t>the participant.</w:t>
      </w:r>
      <w:r w:rsidR="004711DC" w:rsidRPr="00283D80">
        <w:rPr>
          <w:rFonts w:ascii="Calibri" w:eastAsia="Calibri" w:hAnsi="Calibri" w:cs="Calibri"/>
          <w:sz w:val="24"/>
          <w:szCs w:val="24"/>
          <w:lang w:val="en-US"/>
        </w:rPr>
        <w:t xml:space="preserve"> </w:t>
      </w:r>
      <w:r w:rsidRPr="00283D80">
        <w:rPr>
          <w:rFonts w:ascii="Calibri" w:eastAsia="Calibri" w:hAnsi="Calibri" w:cs="Calibri"/>
          <w:sz w:val="24"/>
          <w:szCs w:val="24"/>
          <w:lang w:val="en-US"/>
        </w:rPr>
        <w:t xml:space="preserve">Delete the files </w:t>
      </w:r>
      <w:r w:rsidR="00B6366C" w:rsidRPr="00283D80">
        <w:rPr>
          <w:rFonts w:ascii="Calibri" w:eastAsia="Calibri" w:hAnsi="Calibri" w:cs="Calibri"/>
          <w:sz w:val="24"/>
          <w:szCs w:val="24"/>
          <w:lang w:val="en-US"/>
        </w:rPr>
        <w:t xml:space="preserve">from </w:t>
      </w:r>
      <w:r w:rsidRPr="00283D80">
        <w:rPr>
          <w:rFonts w:ascii="Calibri" w:eastAsia="Calibri" w:hAnsi="Calibri" w:cs="Calibri"/>
          <w:sz w:val="24"/>
          <w:szCs w:val="24"/>
          <w:lang w:val="en-US"/>
        </w:rPr>
        <w:t>the SD card.</w:t>
      </w:r>
    </w:p>
    <w:p w14:paraId="0A4F01A9" w14:textId="77777777" w:rsidR="004711DC" w:rsidRPr="00283D80" w:rsidRDefault="004711DC" w:rsidP="0012665D">
      <w:pPr>
        <w:spacing w:line="240" w:lineRule="auto"/>
        <w:jc w:val="both"/>
        <w:rPr>
          <w:rFonts w:ascii="Calibri" w:eastAsia="Calibri" w:hAnsi="Calibri" w:cs="Calibri"/>
          <w:sz w:val="24"/>
          <w:szCs w:val="24"/>
          <w:lang w:val="en-US"/>
        </w:rPr>
      </w:pPr>
    </w:p>
    <w:p w14:paraId="13FF64D9" w14:textId="0C3A0D57" w:rsidR="00282877" w:rsidRPr="00283D80" w:rsidRDefault="00917AA1"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1</w:t>
      </w:r>
      <w:r w:rsidR="004D3EC3" w:rsidRPr="00283D80">
        <w:rPr>
          <w:rFonts w:ascii="Calibri" w:eastAsia="Calibri" w:hAnsi="Calibri" w:cs="Calibri"/>
          <w:sz w:val="24"/>
          <w:szCs w:val="24"/>
          <w:lang w:val="en-US"/>
        </w:rPr>
        <w:t>2</w:t>
      </w:r>
      <w:r w:rsidRPr="00283D80">
        <w:rPr>
          <w:rFonts w:ascii="Calibri" w:eastAsia="Calibri" w:hAnsi="Calibri" w:cs="Calibri"/>
          <w:sz w:val="24"/>
          <w:szCs w:val="24"/>
          <w:lang w:val="en-US"/>
        </w:rPr>
        <w:t>.</w:t>
      </w:r>
      <w:r w:rsidR="004711DC" w:rsidRPr="00283D80">
        <w:rPr>
          <w:rFonts w:ascii="Calibri" w:eastAsia="Calibri" w:hAnsi="Calibri" w:cs="Calibri"/>
          <w:sz w:val="24"/>
          <w:szCs w:val="24"/>
          <w:lang w:val="en-US"/>
        </w:rPr>
        <w:t>2</w:t>
      </w:r>
      <w:r w:rsidRPr="00283D80">
        <w:rPr>
          <w:rFonts w:ascii="Calibri" w:eastAsia="Calibri" w:hAnsi="Calibri" w:cs="Calibri"/>
          <w:sz w:val="24"/>
          <w:szCs w:val="24"/>
          <w:lang w:val="en-US"/>
        </w:rPr>
        <w:t>.</w:t>
      </w:r>
      <w:r w:rsidR="004711DC" w:rsidRPr="00283D80">
        <w:rPr>
          <w:rFonts w:ascii="Calibri" w:eastAsia="Calibri" w:hAnsi="Calibri" w:cs="Calibri"/>
          <w:sz w:val="24"/>
          <w:szCs w:val="24"/>
          <w:lang w:val="en-US"/>
        </w:rPr>
        <w:t xml:space="preserve"> </w:t>
      </w:r>
      <w:r w:rsidRPr="00283D80">
        <w:rPr>
          <w:rFonts w:ascii="Calibri" w:eastAsia="Calibri" w:hAnsi="Calibri" w:cs="Calibri"/>
          <w:sz w:val="24"/>
          <w:szCs w:val="24"/>
          <w:lang w:val="en-US"/>
        </w:rPr>
        <w:t>Select all the data and put it in a spreadsheet.</w:t>
      </w:r>
      <w:r w:rsidR="004711DC" w:rsidRPr="00283D80">
        <w:rPr>
          <w:rFonts w:ascii="Calibri" w:eastAsia="Calibri" w:hAnsi="Calibri" w:cs="Calibri"/>
          <w:sz w:val="24"/>
          <w:szCs w:val="24"/>
          <w:lang w:val="en-US"/>
        </w:rPr>
        <w:t xml:space="preserve"> </w:t>
      </w:r>
      <w:r w:rsidRPr="00283D80">
        <w:rPr>
          <w:rFonts w:ascii="Calibri" w:eastAsia="Calibri" w:hAnsi="Calibri" w:cs="Calibri"/>
          <w:sz w:val="24"/>
          <w:szCs w:val="24"/>
          <w:lang w:val="en-US"/>
        </w:rPr>
        <w:t xml:space="preserve">Hide the columns that are not useful. Select approximately line 1 to </w:t>
      </w:r>
      <w:r w:rsidR="00B6366C" w:rsidRPr="00283D80">
        <w:rPr>
          <w:rFonts w:ascii="Calibri" w:eastAsia="Calibri" w:hAnsi="Calibri" w:cs="Calibri"/>
          <w:sz w:val="24"/>
          <w:szCs w:val="24"/>
          <w:lang w:val="en-US"/>
        </w:rPr>
        <w:t xml:space="preserve">line </w:t>
      </w:r>
      <w:r w:rsidRPr="00283D80">
        <w:rPr>
          <w:rFonts w:ascii="Calibri" w:eastAsia="Calibri" w:hAnsi="Calibri" w:cs="Calibri"/>
          <w:sz w:val="24"/>
          <w:szCs w:val="24"/>
          <w:lang w:val="en-US"/>
        </w:rPr>
        <w:t>3</w:t>
      </w:r>
      <w:r w:rsidR="00B6366C" w:rsidRPr="00283D80">
        <w:rPr>
          <w:rFonts w:ascii="Calibri" w:eastAsia="Calibri" w:hAnsi="Calibri" w:cs="Calibri"/>
          <w:sz w:val="24"/>
          <w:szCs w:val="24"/>
          <w:lang w:val="en-US"/>
        </w:rPr>
        <w:t>,</w:t>
      </w:r>
      <w:r w:rsidRPr="00283D80">
        <w:rPr>
          <w:rFonts w:ascii="Calibri" w:eastAsia="Calibri" w:hAnsi="Calibri" w:cs="Calibri"/>
          <w:sz w:val="24"/>
          <w:szCs w:val="24"/>
          <w:lang w:val="en-US"/>
        </w:rPr>
        <w:t>000 and make a scatter plot. If all the data is between 240 and 550, the data is valid.</w:t>
      </w:r>
    </w:p>
    <w:p w14:paraId="47CC9201" w14:textId="77777777" w:rsidR="004711DC" w:rsidRPr="00283D80" w:rsidRDefault="004711DC" w:rsidP="0012665D">
      <w:pPr>
        <w:spacing w:line="240" w:lineRule="auto"/>
        <w:jc w:val="both"/>
        <w:rPr>
          <w:rFonts w:ascii="Calibri" w:eastAsia="Calibri" w:hAnsi="Calibri" w:cs="Calibri"/>
          <w:sz w:val="24"/>
          <w:szCs w:val="24"/>
          <w:lang w:val="en-US"/>
        </w:rPr>
      </w:pPr>
    </w:p>
    <w:p w14:paraId="0E09FA8C" w14:textId="2A1E7DE0" w:rsidR="004711DC" w:rsidRPr="00283D80" w:rsidRDefault="00917AA1"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1</w:t>
      </w:r>
      <w:r w:rsidR="004D3EC3" w:rsidRPr="00283D80">
        <w:rPr>
          <w:rFonts w:ascii="Calibri" w:eastAsia="Calibri" w:hAnsi="Calibri" w:cs="Calibri"/>
          <w:sz w:val="24"/>
          <w:szCs w:val="24"/>
          <w:lang w:val="en-US"/>
        </w:rPr>
        <w:t>2</w:t>
      </w:r>
      <w:r w:rsidRPr="00283D80">
        <w:rPr>
          <w:rFonts w:ascii="Calibri" w:eastAsia="Calibri" w:hAnsi="Calibri" w:cs="Calibri"/>
          <w:sz w:val="24"/>
          <w:szCs w:val="24"/>
          <w:lang w:val="en-US"/>
        </w:rPr>
        <w:t>.</w:t>
      </w:r>
      <w:r w:rsidR="004711DC" w:rsidRPr="00283D80">
        <w:rPr>
          <w:rFonts w:ascii="Calibri" w:eastAsia="Calibri" w:hAnsi="Calibri" w:cs="Calibri"/>
          <w:sz w:val="24"/>
          <w:szCs w:val="24"/>
          <w:lang w:val="en-US"/>
        </w:rPr>
        <w:t>3</w:t>
      </w:r>
      <w:r w:rsidRPr="00283D80">
        <w:rPr>
          <w:rFonts w:ascii="Calibri" w:eastAsia="Calibri" w:hAnsi="Calibri" w:cs="Calibri"/>
          <w:sz w:val="24"/>
          <w:szCs w:val="24"/>
          <w:lang w:val="en-US"/>
        </w:rPr>
        <w:t xml:space="preserve">. Verify </w:t>
      </w:r>
      <w:r w:rsidR="00B6366C" w:rsidRPr="00283D80">
        <w:rPr>
          <w:rFonts w:ascii="Calibri" w:eastAsia="Calibri" w:hAnsi="Calibri" w:cs="Calibri"/>
          <w:sz w:val="24"/>
          <w:szCs w:val="24"/>
          <w:lang w:val="en-US"/>
        </w:rPr>
        <w:t xml:space="preserve">that </w:t>
      </w:r>
      <w:r w:rsidRPr="00283D80">
        <w:rPr>
          <w:rFonts w:ascii="Calibri" w:eastAsia="Calibri" w:hAnsi="Calibri" w:cs="Calibri"/>
          <w:sz w:val="24"/>
          <w:szCs w:val="24"/>
          <w:lang w:val="en-US"/>
        </w:rPr>
        <w:t xml:space="preserve">the markers generated by the sync box are present by selecting the event </w:t>
      </w:r>
      <w:r w:rsidR="004711DC" w:rsidRPr="00283D80">
        <w:rPr>
          <w:rFonts w:ascii="Calibri" w:eastAsia="Calibri" w:hAnsi="Calibri" w:cs="Calibri"/>
          <w:sz w:val="24"/>
          <w:szCs w:val="24"/>
          <w:lang w:val="en-US"/>
        </w:rPr>
        <w:t>column and</w:t>
      </w:r>
      <w:r w:rsidRPr="00283D80">
        <w:rPr>
          <w:rFonts w:ascii="Calibri" w:eastAsia="Calibri" w:hAnsi="Calibri" w:cs="Calibri"/>
          <w:sz w:val="24"/>
          <w:szCs w:val="24"/>
          <w:lang w:val="en-US"/>
        </w:rPr>
        <w:t xml:space="preserve"> sorting it.</w:t>
      </w:r>
      <w:r w:rsidR="004711DC" w:rsidRPr="00283D80">
        <w:rPr>
          <w:rFonts w:ascii="Calibri" w:eastAsia="Calibri" w:hAnsi="Calibri" w:cs="Calibri"/>
          <w:sz w:val="24"/>
          <w:szCs w:val="24"/>
          <w:lang w:val="en-US"/>
        </w:rPr>
        <w:t xml:space="preserve"> Press control Z to revert the sorting of the markers.</w:t>
      </w:r>
    </w:p>
    <w:p w14:paraId="2FDD7998" w14:textId="77777777" w:rsidR="00282877" w:rsidRPr="00283D80" w:rsidRDefault="00282877" w:rsidP="0012665D">
      <w:pPr>
        <w:spacing w:line="240" w:lineRule="auto"/>
        <w:jc w:val="both"/>
        <w:rPr>
          <w:rFonts w:ascii="Calibri" w:eastAsia="Calibri" w:hAnsi="Calibri" w:cs="Calibri"/>
          <w:sz w:val="24"/>
          <w:szCs w:val="24"/>
          <w:lang w:val="en-US"/>
        </w:rPr>
      </w:pPr>
    </w:p>
    <w:p w14:paraId="5E8E808D" w14:textId="6ECFC7D9" w:rsidR="00282877" w:rsidRPr="00283D80" w:rsidRDefault="00B6366C"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NOTE</w:t>
      </w:r>
      <w:r w:rsidR="00917AA1" w:rsidRPr="00283D80">
        <w:rPr>
          <w:rFonts w:ascii="Calibri" w:eastAsia="Calibri" w:hAnsi="Calibri" w:cs="Calibri"/>
          <w:sz w:val="24"/>
          <w:szCs w:val="24"/>
          <w:lang w:val="en-US"/>
        </w:rPr>
        <w:t xml:space="preserve">: </w:t>
      </w:r>
      <w:r w:rsidR="00C02A68" w:rsidRPr="00283D80">
        <w:rPr>
          <w:rFonts w:ascii="Calibri" w:eastAsia="Calibri" w:hAnsi="Calibri" w:cs="Calibri"/>
          <w:sz w:val="24"/>
          <w:szCs w:val="24"/>
          <w:lang w:val="en-US"/>
        </w:rPr>
        <w:t>A</w:t>
      </w:r>
      <w:r w:rsidR="00917AA1" w:rsidRPr="00283D80">
        <w:rPr>
          <w:rFonts w:ascii="Calibri" w:eastAsia="Calibri" w:hAnsi="Calibri" w:cs="Calibri"/>
          <w:sz w:val="24"/>
          <w:szCs w:val="24"/>
          <w:lang w:val="en-US"/>
        </w:rPr>
        <w:t>ll the markers that were generated will be visible. Sometimes there are markers that did not appear. This is not a problem, only one marker will provide a point of reference. From this point, the beginnings and ends of the events can be calculated using the time of the camera. There are 100 data points every second.</w:t>
      </w:r>
    </w:p>
    <w:p w14:paraId="4400F7B3" w14:textId="77777777" w:rsidR="004711DC" w:rsidRPr="00283D80" w:rsidRDefault="004711DC" w:rsidP="0012665D">
      <w:pPr>
        <w:spacing w:line="240" w:lineRule="auto"/>
        <w:jc w:val="both"/>
        <w:rPr>
          <w:rFonts w:ascii="Calibri" w:eastAsia="Calibri" w:hAnsi="Calibri" w:cs="Calibri"/>
          <w:sz w:val="24"/>
          <w:szCs w:val="24"/>
          <w:lang w:val="en-US"/>
        </w:rPr>
      </w:pPr>
    </w:p>
    <w:p w14:paraId="742B671D" w14:textId="2251A6CF" w:rsidR="00282877" w:rsidRPr="00283D80" w:rsidRDefault="00C92290"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1</w:t>
      </w:r>
      <w:r w:rsidR="004D3EC3" w:rsidRPr="00283D80">
        <w:rPr>
          <w:rFonts w:ascii="Calibri" w:eastAsia="Calibri" w:hAnsi="Calibri" w:cs="Calibri"/>
          <w:sz w:val="24"/>
          <w:szCs w:val="24"/>
          <w:lang w:val="en-US"/>
        </w:rPr>
        <w:t>2</w:t>
      </w:r>
      <w:r w:rsidRPr="00283D80">
        <w:rPr>
          <w:rFonts w:ascii="Calibri" w:eastAsia="Calibri" w:hAnsi="Calibri" w:cs="Calibri"/>
          <w:sz w:val="24"/>
          <w:szCs w:val="24"/>
          <w:lang w:val="en-US"/>
        </w:rPr>
        <w:t>.4.</w:t>
      </w:r>
      <w:r w:rsidR="00917AA1" w:rsidRPr="00283D80">
        <w:rPr>
          <w:rFonts w:ascii="Calibri" w:eastAsia="Calibri" w:hAnsi="Calibri" w:cs="Calibri"/>
          <w:sz w:val="24"/>
          <w:szCs w:val="24"/>
          <w:lang w:val="en-US"/>
        </w:rPr>
        <w:t xml:space="preserve"> Add an </w:t>
      </w:r>
      <w:proofErr w:type="spellStart"/>
      <w:r w:rsidR="00917AA1" w:rsidRPr="00283D80">
        <w:rPr>
          <w:rFonts w:ascii="Calibri" w:eastAsia="Calibri" w:hAnsi="Calibri" w:cs="Calibri"/>
          <w:sz w:val="24"/>
          <w:szCs w:val="24"/>
          <w:lang w:val="en-US"/>
        </w:rPr>
        <w:t>event_start_end</w:t>
      </w:r>
      <w:proofErr w:type="spellEnd"/>
      <w:r w:rsidR="00917AA1" w:rsidRPr="00283D80">
        <w:rPr>
          <w:rFonts w:ascii="Calibri" w:eastAsia="Calibri" w:hAnsi="Calibri" w:cs="Calibri"/>
          <w:sz w:val="24"/>
          <w:szCs w:val="24"/>
          <w:lang w:val="en-US"/>
        </w:rPr>
        <w:t xml:space="preserve"> column.</w:t>
      </w:r>
      <w:r w:rsidR="004711DC" w:rsidRPr="00283D80">
        <w:rPr>
          <w:rFonts w:ascii="Calibri" w:eastAsia="Calibri" w:hAnsi="Calibri" w:cs="Calibri"/>
          <w:sz w:val="24"/>
          <w:szCs w:val="24"/>
          <w:lang w:val="en-US"/>
        </w:rPr>
        <w:t xml:space="preserve"> </w:t>
      </w:r>
      <w:r w:rsidR="00917AA1" w:rsidRPr="00283D80">
        <w:rPr>
          <w:rFonts w:ascii="Calibri" w:eastAsia="Calibri" w:hAnsi="Calibri" w:cs="Calibri"/>
          <w:sz w:val="24"/>
          <w:szCs w:val="24"/>
          <w:lang w:val="en-US"/>
        </w:rPr>
        <w:t>Watch the footage, when there is the beginning of an event, calculate the</w:t>
      </w:r>
      <w:r w:rsidR="004711DC" w:rsidRPr="00283D80">
        <w:rPr>
          <w:rFonts w:ascii="Calibri" w:eastAsia="Calibri" w:hAnsi="Calibri" w:cs="Calibri"/>
          <w:sz w:val="24"/>
          <w:szCs w:val="24"/>
          <w:lang w:val="en-US"/>
        </w:rPr>
        <w:t xml:space="preserve"> </w:t>
      </w:r>
      <w:r w:rsidR="00917AA1" w:rsidRPr="00283D80">
        <w:rPr>
          <w:rFonts w:ascii="Calibri" w:eastAsia="Calibri" w:hAnsi="Calibri" w:cs="Calibri"/>
          <w:sz w:val="24"/>
          <w:szCs w:val="24"/>
          <w:lang w:val="en-US"/>
        </w:rPr>
        <w:t>difference between the time of the event, and the last marker.</w:t>
      </w:r>
      <w:r w:rsidR="004711DC" w:rsidRPr="00283D80">
        <w:rPr>
          <w:rFonts w:ascii="Calibri" w:eastAsia="Calibri" w:hAnsi="Calibri" w:cs="Calibri"/>
          <w:sz w:val="24"/>
          <w:szCs w:val="24"/>
          <w:lang w:val="en-US"/>
        </w:rPr>
        <w:t xml:space="preserve"> </w:t>
      </w:r>
      <w:r w:rsidR="00917AA1" w:rsidRPr="00283D80">
        <w:rPr>
          <w:rFonts w:ascii="Calibri" w:eastAsia="Calibri" w:hAnsi="Calibri" w:cs="Calibri"/>
          <w:sz w:val="24"/>
          <w:szCs w:val="24"/>
          <w:lang w:val="en-US"/>
        </w:rPr>
        <w:t>When the seconds related to the event start are found, add a marker</w:t>
      </w:r>
      <w:r w:rsidR="004711DC" w:rsidRPr="00283D80">
        <w:rPr>
          <w:rFonts w:ascii="Calibri" w:eastAsia="Calibri" w:hAnsi="Calibri" w:cs="Calibri"/>
          <w:sz w:val="24"/>
          <w:szCs w:val="24"/>
          <w:lang w:val="en-US"/>
        </w:rPr>
        <w:t xml:space="preserve"> </w:t>
      </w:r>
      <w:r w:rsidR="00917AA1" w:rsidRPr="00283D80">
        <w:rPr>
          <w:rFonts w:ascii="Calibri" w:eastAsia="Calibri" w:hAnsi="Calibri" w:cs="Calibri"/>
          <w:sz w:val="24"/>
          <w:szCs w:val="24"/>
          <w:lang w:val="en-US"/>
        </w:rPr>
        <w:t>named event1_start in the spreadsheet file. Do the same for the end of the event.</w:t>
      </w:r>
    </w:p>
    <w:p w14:paraId="401FC29D" w14:textId="77777777" w:rsidR="004711DC" w:rsidRPr="00283D80" w:rsidRDefault="004711DC" w:rsidP="0012665D">
      <w:pPr>
        <w:spacing w:line="240" w:lineRule="auto"/>
        <w:jc w:val="both"/>
        <w:rPr>
          <w:rFonts w:ascii="Calibri" w:eastAsia="Calibri" w:hAnsi="Calibri" w:cs="Calibri"/>
          <w:sz w:val="24"/>
          <w:szCs w:val="24"/>
          <w:lang w:val="en-US"/>
        </w:rPr>
      </w:pPr>
    </w:p>
    <w:p w14:paraId="1D79DD46" w14:textId="5D8B45FA" w:rsidR="00282877" w:rsidRPr="00283D80" w:rsidRDefault="00C92290"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1</w:t>
      </w:r>
      <w:r w:rsidR="004D3EC3" w:rsidRPr="00283D80">
        <w:rPr>
          <w:rFonts w:ascii="Calibri" w:eastAsia="Calibri" w:hAnsi="Calibri" w:cs="Calibri"/>
          <w:sz w:val="24"/>
          <w:szCs w:val="24"/>
          <w:lang w:val="en-US"/>
        </w:rPr>
        <w:t>2</w:t>
      </w:r>
      <w:r w:rsidRPr="00283D80">
        <w:rPr>
          <w:rFonts w:ascii="Calibri" w:eastAsia="Calibri" w:hAnsi="Calibri" w:cs="Calibri"/>
          <w:sz w:val="24"/>
          <w:szCs w:val="24"/>
          <w:lang w:val="en-US"/>
        </w:rPr>
        <w:t>.</w:t>
      </w:r>
      <w:r w:rsidR="004D3EC3" w:rsidRPr="00283D80">
        <w:rPr>
          <w:rFonts w:ascii="Calibri" w:eastAsia="Calibri" w:hAnsi="Calibri" w:cs="Calibri"/>
          <w:sz w:val="24"/>
          <w:szCs w:val="24"/>
          <w:lang w:val="en-US"/>
        </w:rPr>
        <w:t>5</w:t>
      </w:r>
      <w:r w:rsidRPr="00283D80">
        <w:rPr>
          <w:rFonts w:ascii="Calibri" w:eastAsia="Calibri" w:hAnsi="Calibri" w:cs="Calibri"/>
          <w:sz w:val="24"/>
          <w:szCs w:val="24"/>
          <w:lang w:val="en-US"/>
        </w:rPr>
        <w:t>.</w:t>
      </w:r>
      <w:r w:rsidR="00917AA1" w:rsidRPr="00283D80">
        <w:rPr>
          <w:rFonts w:ascii="Calibri" w:eastAsia="Calibri" w:hAnsi="Calibri" w:cs="Calibri"/>
          <w:sz w:val="24"/>
          <w:szCs w:val="24"/>
          <w:lang w:val="en-US"/>
        </w:rPr>
        <w:t xml:space="preserve"> Repeat step </w:t>
      </w:r>
      <w:r w:rsidR="00EA7EF0" w:rsidRPr="00283D80">
        <w:rPr>
          <w:rFonts w:ascii="Calibri" w:eastAsia="Calibri" w:hAnsi="Calibri" w:cs="Calibri"/>
          <w:sz w:val="24"/>
          <w:szCs w:val="24"/>
          <w:lang w:val="en-US"/>
        </w:rPr>
        <w:t>12.</w:t>
      </w:r>
      <w:r w:rsidR="00C85B1A" w:rsidRPr="00283D80">
        <w:rPr>
          <w:rFonts w:ascii="Calibri" w:eastAsia="Calibri" w:hAnsi="Calibri" w:cs="Calibri"/>
          <w:sz w:val="24"/>
          <w:szCs w:val="24"/>
          <w:lang w:val="en-US"/>
        </w:rPr>
        <w:t>4</w:t>
      </w:r>
      <w:r w:rsidR="00EA7EF0" w:rsidRPr="00283D80">
        <w:rPr>
          <w:rFonts w:ascii="Calibri" w:eastAsia="Calibri" w:hAnsi="Calibri" w:cs="Calibri"/>
          <w:sz w:val="24"/>
          <w:szCs w:val="24"/>
          <w:lang w:val="en-US"/>
        </w:rPr>
        <w:t xml:space="preserve"> </w:t>
      </w:r>
      <w:r w:rsidR="00917AA1" w:rsidRPr="00283D80">
        <w:rPr>
          <w:rFonts w:ascii="Calibri" w:eastAsia="Calibri" w:hAnsi="Calibri" w:cs="Calibri"/>
          <w:sz w:val="24"/>
          <w:szCs w:val="24"/>
          <w:lang w:val="en-US"/>
        </w:rPr>
        <w:t>for the baseline.</w:t>
      </w:r>
    </w:p>
    <w:p w14:paraId="672A90E8" w14:textId="77777777" w:rsidR="004711DC" w:rsidRPr="00283D80" w:rsidRDefault="004711DC" w:rsidP="0012665D">
      <w:pPr>
        <w:spacing w:line="240" w:lineRule="auto"/>
        <w:jc w:val="both"/>
        <w:rPr>
          <w:rFonts w:ascii="Calibri" w:eastAsia="Calibri" w:hAnsi="Calibri" w:cs="Calibri"/>
          <w:sz w:val="24"/>
          <w:szCs w:val="24"/>
          <w:lang w:val="en-US"/>
        </w:rPr>
      </w:pPr>
    </w:p>
    <w:p w14:paraId="6706033F" w14:textId="6BEE1412" w:rsidR="00282877" w:rsidRPr="00283D80" w:rsidRDefault="00C92290"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1</w:t>
      </w:r>
      <w:r w:rsidR="00C85B1A" w:rsidRPr="00283D80">
        <w:rPr>
          <w:rFonts w:ascii="Calibri" w:eastAsia="Calibri" w:hAnsi="Calibri" w:cs="Calibri"/>
          <w:sz w:val="24"/>
          <w:szCs w:val="24"/>
          <w:lang w:val="en-US"/>
        </w:rPr>
        <w:t>2</w:t>
      </w:r>
      <w:r w:rsidRPr="00283D80">
        <w:rPr>
          <w:rFonts w:ascii="Calibri" w:eastAsia="Calibri" w:hAnsi="Calibri" w:cs="Calibri"/>
          <w:sz w:val="24"/>
          <w:szCs w:val="24"/>
          <w:lang w:val="en-US"/>
        </w:rPr>
        <w:t>.</w:t>
      </w:r>
      <w:r w:rsidR="00C85B1A" w:rsidRPr="00283D80">
        <w:rPr>
          <w:rFonts w:ascii="Calibri" w:eastAsia="Calibri" w:hAnsi="Calibri" w:cs="Calibri"/>
          <w:sz w:val="24"/>
          <w:szCs w:val="24"/>
          <w:lang w:val="en-US"/>
        </w:rPr>
        <w:t>6</w:t>
      </w:r>
      <w:r w:rsidR="00917AA1" w:rsidRPr="00283D80">
        <w:rPr>
          <w:rFonts w:ascii="Calibri" w:eastAsia="Calibri" w:hAnsi="Calibri" w:cs="Calibri"/>
          <w:sz w:val="24"/>
          <w:szCs w:val="24"/>
          <w:lang w:val="en-US"/>
        </w:rPr>
        <w:t xml:space="preserve">. When all </w:t>
      </w:r>
      <w:r w:rsidR="00B6366C" w:rsidRPr="00283D80">
        <w:rPr>
          <w:rFonts w:ascii="Calibri" w:eastAsia="Calibri" w:hAnsi="Calibri" w:cs="Calibri"/>
          <w:sz w:val="24"/>
          <w:szCs w:val="24"/>
          <w:lang w:val="en-US"/>
        </w:rPr>
        <w:t xml:space="preserve">the </w:t>
      </w:r>
      <w:r w:rsidR="00917AA1" w:rsidRPr="00283D80">
        <w:rPr>
          <w:rFonts w:ascii="Calibri" w:eastAsia="Calibri" w:hAnsi="Calibri" w:cs="Calibri"/>
          <w:sz w:val="24"/>
          <w:szCs w:val="24"/>
          <w:lang w:val="en-US"/>
        </w:rPr>
        <w:t xml:space="preserve">markers are added, export the spreadsheet in </w:t>
      </w:r>
      <w:r w:rsidR="00C02A68" w:rsidRPr="00283D80">
        <w:rPr>
          <w:rFonts w:ascii="Calibri" w:eastAsia="Calibri" w:hAnsi="Calibri" w:cs="Calibri"/>
          <w:sz w:val="24"/>
          <w:szCs w:val="24"/>
          <w:lang w:val="en-US"/>
        </w:rPr>
        <w:t>.txt</w:t>
      </w:r>
      <w:r w:rsidR="00917AA1" w:rsidRPr="00283D80">
        <w:rPr>
          <w:rFonts w:ascii="Calibri" w:eastAsia="Calibri" w:hAnsi="Calibri" w:cs="Calibri"/>
          <w:sz w:val="24"/>
          <w:szCs w:val="24"/>
          <w:lang w:val="en-US"/>
        </w:rPr>
        <w:t xml:space="preserve"> format</w:t>
      </w:r>
      <w:r w:rsidR="004711DC" w:rsidRPr="00283D80">
        <w:rPr>
          <w:rFonts w:ascii="Calibri" w:eastAsia="Calibri" w:hAnsi="Calibri" w:cs="Calibri"/>
          <w:sz w:val="24"/>
          <w:szCs w:val="24"/>
          <w:lang w:val="en-US"/>
        </w:rPr>
        <w:t xml:space="preserve"> </w:t>
      </w:r>
      <w:r w:rsidR="00917AA1" w:rsidRPr="00283D80">
        <w:rPr>
          <w:rFonts w:ascii="Calibri" w:eastAsia="Calibri" w:hAnsi="Calibri" w:cs="Calibri"/>
          <w:sz w:val="24"/>
          <w:szCs w:val="24"/>
          <w:lang w:val="en-US"/>
        </w:rPr>
        <w:t>(tab delimited text).</w:t>
      </w:r>
    </w:p>
    <w:p w14:paraId="6CB78876" w14:textId="77777777" w:rsidR="004711DC" w:rsidRPr="00283D80" w:rsidRDefault="004711DC" w:rsidP="0012665D">
      <w:pPr>
        <w:spacing w:line="240" w:lineRule="auto"/>
        <w:jc w:val="both"/>
        <w:rPr>
          <w:rFonts w:ascii="Calibri" w:eastAsia="Calibri" w:hAnsi="Calibri" w:cs="Calibri"/>
          <w:sz w:val="24"/>
          <w:szCs w:val="24"/>
          <w:lang w:val="en-US"/>
        </w:rPr>
      </w:pPr>
    </w:p>
    <w:p w14:paraId="57FB0B61" w14:textId="3432C8FE" w:rsidR="00282877" w:rsidRPr="00283D80" w:rsidRDefault="00B6366C"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NOTE</w:t>
      </w:r>
      <w:r w:rsidR="00917AA1" w:rsidRPr="00283D80">
        <w:rPr>
          <w:rFonts w:ascii="Calibri" w:eastAsia="Calibri" w:hAnsi="Calibri" w:cs="Calibri"/>
          <w:sz w:val="24"/>
          <w:szCs w:val="24"/>
          <w:lang w:val="en-US"/>
        </w:rPr>
        <w:t>: There will be two spreadsheets per participant, one with the experiment data and one with the baseline data.</w:t>
      </w:r>
    </w:p>
    <w:p w14:paraId="72AE95D3" w14:textId="77777777" w:rsidR="001D63F6" w:rsidRPr="00283D80" w:rsidRDefault="001D63F6" w:rsidP="0012665D">
      <w:pPr>
        <w:spacing w:line="240" w:lineRule="auto"/>
        <w:jc w:val="both"/>
        <w:rPr>
          <w:rFonts w:ascii="Calibri" w:eastAsia="Calibri" w:hAnsi="Calibri" w:cs="Calibri"/>
          <w:sz w:val="24"/>
          <w:szCs w:val="24"/>
          <w:lang w:val="en-US"/>
        </w:rPr>
      </w:pPr>
    </w:p>
    <w:p w14:paraId="54F07376" w14:textId="14C40C74" w:rsidR="00282877" w:rsidRPr="00283D80" w:rsidRDefault="00917AA1"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1</w:t>
      </w:r>
      <w:r w:rsidR="00C85B1A" w:rsidRPr="00283D80">
        <w:rPr>
          <w:rFonts w:ascii="Calibri" w:eastAsia="Calibri" w:hAnsi="Calibri" w:cs="Calibri"/>
          <w:sz w:val="24"/>
          <w:szCs w:val="24"/>
          <w:lang w:val="en-US"/>
        </w:rPr>
        <w:t xml:space="preserve">2.7. </w:t>
      </w:r>
      <w:r w:rsidR="004711DC" w:rsidRPr="00283D80">
        <w:rPr>
          <w:rFonts w:ascii="Calibri" w:eastAsia="Calibri" w:hAnsi="Calibri" w:cs="Calibri"/>
          <w:sz w:val="24"/>
          <w:szCs w:val="24"/>
          <w:lang w:val="en-US"/>
        </w:rPr>
        <w:t>Im</w:t>
      </w:r>
      <w:r w:rsidRPr="00283D80">
        <w:rPr>
          <w:rFonts w:ascii="Calibri" w:eastAsia="Calibri" w:hAnsi="Calibri" w:cs="Calibri"/>
          <w:sz w:val="24"/>
          <w:szCs w:val="24"/>
          <w:lang w:val="en-US"/>
        </w:rPr>
        <w:t xml:space="preserve">port these files in the software that was developed for these EDA boxes (see </w:t>
      </w:r>
      <w:r w:rsidR="00A32D6B" w:rsidRPr="00283D80">
        <w:rPr>
          <w:rFonts w:ascii="Calibri" w:eastAsia="Calibri" w:hAnsi="Calibri" w:cs="Calibri"/>
          <w:sz w:val="24"/>
          <w:szCs w:val="24"/>
          <w:lang w:val="en-US"/>
        </w:rPr>
        <w:t xml:space="preserve">the </w:t>
      </w:r>
      <w:r w:rsidRPr="00283D80">
        <w:rPr>
          <w:rFonts w:ascii="Calibri" w:eastAsia="Calibri" w:hAnsi="Calibri" w:cs="Calibri"/>
          <w:sz w:val="24"/>
          <w:szCs w:val="24"/>
          <w:lang w:val="en-US"/>
        </w:rPr>
        <w:t>next section)</w:t>
      </w:r>
      <w:r w:rsidR="008777E3" w:rsidRPr="00283D80">
        <w:rPr>
          <w:rFonts w:ascii="Calibri" w:eastAsia="Calibri" w:hAnsi="Calibri" w:cs="Calibri"/>
          <w:sz w:val="24"/>
          <w:szCs w:val="24"/>
          <w:lang w:val="en-US"/>
        </w:rPr>
        <w:fldChar w:fldCharType="begin" w:fldLock="1"/>
      </w:r>
      <w:r w:rsidR="00FE507E" w:rsidRPr="00283D80">
        <w:rPr>
          <w:rFonts w:ascii="Calibri" w:eastAsia="Calibri" w:hAnsi="Calibri" w:cs="Calibri"/>
          <w:sz w:val="24"/>
          <w:szCs w:val="24"/>
          <w:lang w:val="en-US"/>
        </w:rPr>
        <w:instrText>ADDIN CSL_CITATION {"citationItems":[{"id":"ITEM-1","itemData":{"DOI":"10.1007/978-3-030-01087-4_11","ISSN":"21954976","abstract":"This paper introduces a cloud-based lab management and analytics software platform that we have developed for triangulated human-centred research. The solution is designed to support three main requirements: (1) It enables accurate triangulation of enriched UX measures; (2) It produces triangulated enriched measures in a timely manner; and (3) it helps to generate meaningful recommendations. The application supports the key activities that are required to conduct an enriched UX research project: (1) Designing the UX test; (2) Planning and scheduling the test; (3) Executing the test; (4) Post-processing and triangulating of the collected data; (5) Analyzing and visualizing of the data and; (6) Lab Maintenance. At the time of publication, the application is currently at technology readiness level (TRL) 6 and we are currently conducting beta testing in academic and commercial lab to demonstrate the technology an operational environment.","author":[{"dropping-particle":"","family":"Léger","given":"Pierre Majorique","non-dropping-particle":"","parse-names":false,"suffix":""},{"dropping-particle":"","family":"Courtemanche","given":"Francois","non-dropping-particle":"","parse-names":false,"suffix":""},{"dropping-particle":"","family":"Fredette","given":"Marc","non-dropping-particle":"","parse-names":false,"suffix":""},{"dropping-particle":"","family":"Sénécal","given":"Sylvain","non-dropping-particle":"","parse-names":false,"suffix":""}],"container-title":"Lecture Notes in Information Systems and Organisation","id":"ITEM-1","issued":{"date-parts":[["2019"]]},"page":"93-99","title":"A cloud-based lab management and analytics software for triangulated human-centered research","type":"chapter","volume":"29"},"uris":["http://www.mendeley.com/documents/?uuid=ad64a200-fb4c-4dc5-8f5c-1a90a11c28bf"]}],"mendeley":{"formattedCitation":"&lt;sup&gt;19&lt;/sup&gt;","plainTextFormattedCitation":"19","previouslyFormattedCitation":"&lt;sup&gt;20&lt;/sup&gt;"},"properties":{"noteIndex":0},"schema":"https://github.com/citation-style-language/schema/raw/master/csl-citation.json"}</w:instrText>
      </w:r>
      <w:r w:rsidR="008777E3" w:rsidRPr="00283D80">
        <w:rPr>
          <w:rFonts w:ascii="Calibri" w:eastAsia="Calibri" w:hAnsi="Calibri" w:cs="Calibri"/>
          <w:sz w:val="24"/>
          <w:szCs w:val="24"/>
          <w:lang w:val="en-US"/>
        </w:rPr>
        <w:fldChar w:fldCharType="separate"/>
      </w:r>
      <w:r w:rsidR="00FE507E" w:rsidRPr="00283D80">
        <w:rPr>
          <w:rFonts w:ascii="Calibri" w:eastAsia="Calibri" w:hAnsi="Calibri" w:cs="Calibri"/>
          <w:noProof/>
          <w:sz w:val="24"/>
          <w:szCs w:val="24"/>
          <w:vertAlign w:val="superscript"/>
          <w:lang w:val="en-US"/>
        </w:rPr>
        <w:t>19</w:t>
      </w:r>
      <w:r w:rsidR="008777E3" w:rsidRPr="00283D80">
        <w:rPr>
          <w:rFonts w:ascii="Calibri" w:eastAsia="Calibri" w:hAnsi="Calibri" w:cs="Calibri"/>
          <w:sz w:val="24"/>
          <w:szCs w:val="24"/>
          <w:lang w:val="en-US"/>
        </w:rPr>
        <w:fldChar w:fldCharType="end"/>
      </w:r>
      <w:r w:rsidRPr="00283D80">
        <w:rPr>
          <w:rFonts w:ascii="Calibri" w:eastAsia="Calibri" w:hAnsi="Calibri" w:cs="Calibri"/>
          <w:sz w:val="24"/>
          <w:szCs w:val="24"/>
          <w:lang w:val="en-US"/>
        </w:rPr>
        <w:t>. This will generate a file ready for analysis that contains the relative time, absolute time, events</w:t>
      </w:r>
      <w:r w:rsidR="00C02A68" w:rsidRPr="00283D80">
        <w:rPr>
          <w:rFonts w:ascii="Calibri" w:eastAsia="Calibri" w:hAnsi="Calibri" w:cs="Calibri"/>
          <w:sz w:val="24"/>
          <w:szCs w:val="24"/>
          <w:lang w:val="en-US"/>
        </w:rPr>
        <w:t>,</w:t>
      </w:r>
      <w:r w:rsidRPr="00283D80">
        <w:rPr>
          <w:rFonts w:ascii="Calibri" w:eastAsia="Calibri" w:hAnsi="Calibri" w:cs="Calibri"/>
          <w:sz w:val="24"/>
          <w:szCs w:val="24"/>
          <w:lang w:val="en-US"/>
        </w:rPr>
        <w:t xml:space="preserve"> and EDA signal.</w:t>
      </w:r>
    </w:p>
    <w:p w14:paraId="278A4CF0" w14:textId="77777777" w:rsidR="004711DC" w:rsidRPr="00283D80" w:rsidRDefault="004711DC" w:rsidP="0012665D">
      <w:pPr>
        <w:spacing w:line="240" w:lineRule="auto"/>
        <w:jc w:val="both"/>
        <w:rPr>
          <w:rFonts w:ascii="Calibri" w:eastAsia="Calibri" w:hAnsi="Calibri" w:cs="Calibri"/>
          <w:sz w:val="24"/>
          <w:szCs w:val="24"/>
          <w:lang w:val="en-US"/>
        </w:rPr>
      </w:pPr>
    </w:p>
    <w:p w14:paraId="7FB64935" w14:textId="295E4A9C" w:rsidR="00282877" w:rsidRPr="00283D80" w:rsidRDefault="00C85B1A"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12.8.</w:t>
      </w:r>
      <w:r w:rsidR="00917AA1" w:rsidRPr="00283D80">
        <w:rPr>
          <w:rFonts w:ascii="Calibri" w:eastAsia="Calibri" w:hAnsi="Calibri" w:cs="Calibri"/>
          <w:sz w:val="24"/>
          <w:szCs w:val="24"/>
          <w:lang w:val="en-US"/>
        </w:rPr>
        <w:t xml:space="preserve"> Upload </w:t>
      </w:r>
      <w:r w:rsidR="0068057E" w:rsidRPr="00283D80">
        <w:rPr>
          <w:rFonts w:ascii="Calibri" w:eastAsia="Calibri" w:hAnsi="Calibri" w:cs="Calibri"/>
          <w:sz w:val="24"/>
          <w:szCs w:val="24"/>
          <w:lang w:val="en-US"/>
        </w:rPr>
        <w:t>f</w:t>
      </w:r>
      <w:r w:rsidR="00917AA1" w:rsidRPr="00283D80">
        <w:rPr>
          <w:rFonts w:ascii="Calibri" w:eastAsia="Calibri" w:hAnsi="Calibri" w:cs="Calibri"/>
          <w:sz w:val="24"/>
          <w:szCs w:val="24"/>
          <w:lang w:val="en-US"/>
        </w:rPr>
        <w:t xml:space="preserve">iles to the EDA </w:t>
      </w:r>
      <w:r w:rsidR="0068057E" w:rsidRPr="00283D80">
        <w:rPr>
          <w:rFonts w:ascii="Calibri" w:eastAsia="Calibri" w:hAnsi="Calibri" w:cs="Calibri"/>
          <w:sz w:val="24"/>
          <w:szCs w:val="24"/>
          <w:lang w:val="en-US"/>
        </w:rPr>
        <w:t>a</w:t>
      </w:r>
      <w:r w:rsidR="00917AA1" w:rsidRPr="00283D80">
        <w:rPr>
          <w:rFonts w:ascii="Calibri" w:eastAsia="Calibri" w:hAnsi="Calibri" w:cs="Calibri"/>
          <w:sz w:val="24"/>
          <w:szCs w:val="24"/>
          <w:lang w:val="en-US"/>
        </w:rPr>
        <w:t xml:space="preserve">nalysis </w:t>
      </w:r>
      <w:r w:rsidR="0068057E" w:rsidRPr="00283D80">
        <w:rPr>
          <w:rFonts w:ascii="Calibri" w:eastAsia="Calibri" w:hAnsi="Calibri" w:cs="Calibri"/>
          <w:sz w:val="24"/>
          <w:szCs w:val="24"/>
          <w:lang w:val="en-US"/>
        </w:rPr>
        <w:t>s</w:t>
      </w:r>
      <w:r w:rsidR="00917AA1" w:rsidRPr="00283D80">
        <w:rPr>
          <w:rFonts w:ascii="Calibri" w:eastAsia="Calibri" w:hAnsi="Calibri" w:cs="Calibri"/>
          <w:sz w:val="24"/>
          <w:szCs w:val="24"/>
          <w:lang w:val="en-US"/>
        </w:rPr>
        <w:t>oftware</w:t>
      </w:r>
    </w:p>
    <w:p w14:paraId="0F237509" w14:textId="77777777" w:rsidR="004711DC" w:rsidRPr="00283D80" w:rsidRDefault="004711DC" w:rsidP="0012665D">
      <w:pPr>
        <w:spacing w:line="240" w:lineRule="auto"/>
        <w:jc w:val="both"/>
        <w:rPr>
          <w:rFonts w:ascii="Calibri" w:eastAsia="Calibri" w:hAnsi="Calibri" w:cs="Calibri"/>
          <w:b/>
          <w:bCs/>
          <w:sz w:val="24"/>
          <w:szCs w:val="24"/>
          <w:lang w:val="en-US"/>
        </w:rPr>
      </w:pPr>
    </w:p>
    <w:p w14:paraId="5E4D9AA2" w14:textId="65455D83" w:rsidR="00282877" w:rsidRPr="00283D80" w:rsidRDefault="00C85B1A"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 xml:space="preserve">12.9. </w:t>
      </w:r>
      <w:r w:rsidR="00917AA1" w:rsidRPr="00283D80">
        <w:rPr>
          <w:rFonts w:ascii="Calibri" w:eastAsia="Calibri" w:hAnsi="Calibri" w:cs="Calibri"/>
          <w:sz w:val="24"/>
          <w:szCs w:val="24"/>
          <w:lang w:val="en-US"/>
        </w:rPr>
        <w:t>Click</w:t>
      </w:r>
      <w:r w:rsidR="00B6366C" w:rsidRPr="00283D80">
        <w:rPr>
          <w:rFonts w:ascii="Calibri" w:eastAsia="Calibri" w:hAnsi="Calibri" w:cs="Calibri"/>
          <w:sz w:val="24"/>
          <w:szCs w:val="24"/>
          <w:lang w:val="en-US"/>
        </w:rPr>
        <w:t xml:space="preserve"> on</w:t>
      </w:r>
      <w:r w:rsidR="00917AA1" w:rsidRPr="00283D80">
        <w:rPr>
          <w:rFonts w:ascii="Calibri" w:eastAsia="Calibri" w:hAnsi="Calibri" w:cs="Calibri"/>
          <w:sz w:val="24"/>
          <w:szCs w:val="24"/>
          <w:lang w:val="en-US"/>
        </w:rPr>
        <w:t xml:space="preserve"> </w:t>
      </w:r>
      <w:r w:rsidR="00B6366C" w:rsidRPr="00283D80">
        <w:rPr>
          <w:rFonts w:ascii="Calibri" w:eastAsia="Calibri" w:hAnsi="Calibri" w:cs="Calibri"/>
          <w:b/>
          <w:bCs/>
          <w:sz w:val="24"/>
          <w:szCs w:val="24"/>
          <w:lang w:val="en-US"/>
        </w:rPr>
        <w:t>A</w:t>
      </w:r>
      <w:r w:rsidR="00917AA1" w:rsidRPr="00283D80">
        <w:rPr>
          <w:rFonts w:ascii="Calibri" w:eastAsia="Calibri" w:hAnsi="Calibri" w:cs="Calibri"/>
          <w:b/>
          <w:bCs/>
          <w:sz w:val="24"/>
          <w:szCs w:val="24"/>
          <w:lang w:val="en-US"/>
        </w:rPr>
        <w:t xml:space="preserve">dd </w:t>
      </w:r>
      <w:r w:rsidR="00B6366C" w:rsidRPr="00283D80">
        <w:rPr>
          <w:rFonts w:ascii="Calibri" w:eastAsia="Calibri" w:hAnsi="Calibri" w:cs="Calibri"/>
          <w:b/>
          <w:bCs/>
          <w:sz w:val="24"/>
          <w:szCs w:val="24"/>
          <w:lang w:val="en-US"/>
        </w:rPr>
        <w:t>P</w:t>
      </w:r>
      <w:r w:rsidR="00917AA1" w:rsidRPr="00283D80">
        <w:rPr>
          <w:rFonts w:ascii="Calibri" w:eastAsia="Calibri" w:hAnsi="Calibri" w:cs="Calibri"/>
          <w:b/>
          <w:bCs/>
          <w:sz w:val="24"/>
          <w:szCs w:val="24"/>
          <w:lang w:val="en-US"/>
        </w:rPr>
        <w:t>roject</w:t>
      </w:r>
      <w:r w:rsidR="004711DC" w:rsidRPr="00283D80">
        <w:rPr>
          <w:rFonts w:ascii="Calibri" w:eastAsia="Calibri" w:hAnsi="Calibri" w:cs="Calibri"/>
          <w:sz w:val="24"/>
          <w:szCs w:val="24"/>
          <w:lang w:val="en-US"/>
        </w:rPr>
        <w:t xml:space="preserve">. </w:t>
      </w:r>
      <w:r w:rsidR="00917AA1" w:rsidRPr="00283D80">
        <w:rPr>
          <w:rFonts w:ascii="Calibri" w:eastAsia="Calibri" w:hAnsi="Calibri" w:cs="Calibri"/>
          <w:sz w:val="24"/>
          <w:szCs w:val="24"/>
          <w:lang w:val="en-US"/>
        </w:rPr>
        <w:t>Add a title.</w:t>
      </w:r>
      <w:r w:rsidR="004711DC" w:rsidRPr="00283D80">
        <w:rPr>
          <w:rFonts w:ascii="Calibri" w:eastAsia="Calibri" w:hAnsi="Calibri" w:cs="Calibri"/>
          <w:sz w:val="24"/>
          <w:szCs w:val="24"/>
          <w:lang w:val="en-US"/>
        </w:rPr>
        <w:t xml:space="preserve"> </w:t>
      </w:r>
      <w:r w:rsidR="00917AA1" w:rsidRPr="00283D80">
        <w:rPr>
          <w:rFonts w:ascii="Calibri" w:eastAsia="Calibri" w:hAnsi="Calibri" w:cs="Calibri"/>
          <w:sz w:val="24"/>
          <w:szCs w:val="24"/>
          <w:lang w:val="en-US"/>
        </w:rPr>
        <w:t>Add a description.</w:t>
      </w:r>
      <w:r w:rsidR="004711DC" w:rsidRPr="00283D80">
        <w:rPr>
          <w:rFonts w:ascii="Calibri" w:eastAsia="Calibri" w:hAnsi="Calibri" w:cs="Calibri"/>
          <w:sz w:val="24"/>
          <w:szCs w:val="24"/>
          <w:lang w:val="en-US"/>
        </w:rPr>
        <w:t xml:space="preserve"> </w:t>
      </w:r>
      <w:r w:rsidR="00917AA1" w:rsidRPr="00283D80">
        <w:rPr>
          <w:rFonts w:ascii="Calibri" w:eastAsia="Calibri" w:hAnsi="Calibri" w:cs="Calibri"/>
          <w:sz w:val="24"/>
          <w:szCs w:val="24"/>
          <w:lang w:val="en-US"/>
        </w:rPr>
        <w:t>Enter the date of the project and the total number of participants.</w:t>
      </w:r>
    </w:p>
    <w:p w14:paraId="623213D0" w14:textId="77777777" w:rsidR="004711DC" w:rsidRPr="00283D80" w:rsidRDefault="004711DC" w:rsidP="0012665D">
      <w:pPr>
        <w:spacing w:line="240" w:lineRule="auto"/>
        <w:jc w:val="both"/>
        <w:rPr>
          <w:rFonts w:ascii="Calibri" w:eastAsia="Calibri" w:hAnsi="Calibri" w:cs="Calibri"/>
          <w:sz w:val="24"/>
          <w:szCs w:val="24"/>
          <w:lang w:val="en-US"/>
        </w:rPr>
      </w:pPr>
    </w:p>
    <w:p w14:paraId="362F0009" w14:textId="344C476D" w:rsidR="00282877" w:rsidRPr="00283D80" w:rsidRDefault="00C85B1A"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 xml:space="preserve">12.10. </w:t>
      </w:r>
      <w:r w:rsidR="00917AA1" w:rsidRPr="00283D80">
        <w:rPr>
          <w:rFonts w:ascii="Calibri" w:eastAsia="Calibri" w:hAnsi="Calibri" w:cs="Calibri"/>
          <w:sz w:val="24"/>
          <w:szCs w:val="24"/>
          <w:lang w:val="en-US"/>
        </w:rPr>
        <w:t>Click on the name of the project.</w:t>
      </w:r>
      <w:r w:rsidR="004711DC" w:rsidRPr="00283D80">
        <w:rPr>
          <w:rFonts w:ascii="Calibri" w:eastAsia="Calibri" w:hAnsi="Calibri" w:cs="Calibri"/>
          <w:sz w:val="24"/>
          <w:szCs w:val="24"/>
          <w:lang w:val="en-US"/>
        </w:rPr>
        <w:t xml:space="preserve"> </w:t>
      </w:r>
      <w:r w:rsidR="00917AA1" w:rsidRPr="00283D80">
        <w:rPr>
          <w:rFonts w:ascii="Calibri" w:eastAsia="Calibri" w:hAnsi="Calibri" w:cs="Calibri"/>
          <w:sz w:val="24"/>
          <w:szCs w:val="24"/>
          <w:lang w:val="en-US"/>
        </w:rPr>
        <w:t xml:space="preserve">Click on </w:t>
      </w:r>
      <w:r w:rsidR="00917AA1" w:rsidRPr="00283D80">
        <w:rPr>
          <w:rFonts w:ascii="Calibri" w:eastAsia="Calibri" w:hAnsi="Calibri" w:cs="Calibri"/>
          <w:b/>
          <w:bCs/>
          <w:sz w:val="24"/>
          <w:szCs w:val="24"/>
          <w:lang w:val="en-US"/>
        </w:rPr>
        <w:t>Experimental Design</w:t>
      </w:r>
      <w:r w:rsidR="00917AA1" w:rsidRPr="00283D80">
        <w:rPr>
          <w:rFonts w:ascii="Calibri" w:eastAsia="Calibri" w:hAnsi="Calibri" w:cs="Calibri"/>
          <w:sz w:val="24"/>
          <w:szCs w:val="24"/>
          <w:lang w:val="en-US"/>
        </w:rPr>
        <w:t>.</w:t>
      </w:r>
      <w:r w:rsidR="004711DC" w:rsidRPr="00283D80">
        <w:rPr>
          <w:rFonts w:ascii="Calibri" w:eastAsia="Calibri" w:hAnsi="Calibri" w:cs="Calibri"/>
          <w:sz w:val="24"/>
          <w:szCs w:val="24"/>
          <w:lang w:val="en-US"/>
        </w:rPr>
        <w:t xml:space="preserve"> </w:t>
      </w:r>
      <w:r w:rsidR="00917AA1" w:rsidRPr="00283D80">
        <w:rPr>
          <w:rFonts w:ascii="Calibri" w:eastAsia="Calibri" w:hAnsi="Calibri" w:cs="Calibri"/>
          <w:sz w:val="24"/>
          <w:szCs w:val="24"/>
          <w:lang w:val="en-US"/>
        </w:rPr>
        <w:t xml:space="preserve">Click on </w:t>
      </w:r>
      <w:r w:rsidR="00917AA1" w:rsidRPr="00283D80">
        <w:rPr>
          <w:rFonts w:ascii="Calibri" w:eastAsia="Calibri" w:hAnsi="Calibri" w:cs="Calibri"/>
          <w:b/>
          <w:bCs/>
          <w:sz w:val="24"/>
          <w:szCs w:val="24"/>
          <w:lang w:val="en-US"/>
        </w:rPr>
        <w:t>Signals</w:t>
      </w:r>
      <w:r w:rsidR="00917AA1" w:rsidRPr="00283D80">
        <w:rPr>
          <w:rFonts w:ascii="Calibri" w:eastAsia="Calibri" w:hAnsi="Calibri" w:cs="Calibri"/>
          <w:sz w:val="24"/>
          <w:szCs w:val="24"/>
          <w:lang w:val="en-US"/>
        </w:rPr>
        <w:t xml:space="preserve"> and choose physiological, EDA, </w:t>
      </w:r>
      <w:proofErr w:type="spellStart"/>
      <w:r w:rsidR="00917AA1" w:rsidRPr="00283D80">
        <w:rPr>
          <w:rFonts w:ascii="Calibri" w:eastAsia="Calibri" w:hAnsi="Calibri" w:cs="Calibri"/>
          <w:sz w:val="24"/>
          <w:szCs w:val="24"/>
          <w:lang w:val="en-US"/>
        </w:rPr>
        <w:t>Bluebox</w:t>
      </w:r>
      <w:proofErr w:type="spellEnd"/>
      <w:r w:rsidR="00917AA1" w:rsidRPr="00283D80">
        <w:rPr>
          <w:rFonts w:ascii="Calibri" w:eastAsia="Calibri" w:hAnsi="Calibri" w:cs="Calibri"/>
          <w:sz w:val="24"/>
          <w:szCs w:val="24"/>
          <w:lang w:val="en-US"/>
        </w:rPr>
        <w:t xml:space="preserve"> recorder, </w:t>
      </w:r>
      <w:proofErr w:type="spellStart"/>
      <w:r w:rsidR="00917AA1" w:rsidRPr="00283D80">
        <w:rPr>
          <w:rFonts w:ascii="Calibri" w:eastAsia="Calibri" w:hAnsi="Calibri" w:cs="Calibri"/>
          <w:sz w:val="24"/>
          <w:szCs w:val="24"/>
          <w:lang w:val="en-US"/>
        </w:rPr>
        <w:t>Bluebox</w:t>
      </w:r>
      <w:proofErr w:type="spellEnd"/>
      <w:r w:rsidR="00917AA1" w:rsidRPr="00283D80">
        <w:rPr>
          <w:rFonts w:ascii="Calibri" w:eastAsia="Calibri" w:hAnsi="Calibri" w:cs="Calibri"/>
          <w:sz w:val="24"/>
          <w:szCs w:val="24"/>
          <w:lang w:val="en-US"/>
        </w:rPr>
        <w:t xml:space="preserve"> and version 3.0.</w:t>
      </w:r>
    </w:p>
    <w:p w14:paraId="44211B35" w14:textId="77777777" w:rsidR="00C14C2B" w:rsidRPr="00283D80" w:rsidRDefault="00C14C2B" w:rsidP="0012665D">
      <w:pPr>
        <w:spacing w:line="240" w:lineRule="auto"/>
        <w:jc w:val="both"/>
        <w:rPr>
          <w:rFonts w:ascii="Calibri" w:eastAsia="Calibri" w:hAnsi="Calibri" w:cs="Calibri"/>
          <w:sz w:val="24"/>
          <w:szCs w:val="24"/>
          <w:lang w:val="en-US"/>
        </w:rPr>
      </w:pPr>
    </w:p>
    <w:p w14:paraId="451D9419" w14:textId="235C6839" w:rsidR="00282877" w:rsidRPr="00283D80" w:rsidRDefault="00C85B1A"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 xml:space="preserve">12.11. </w:t>
      </w:r>
      <w:r w:rsidR="00917AA1" w:rsidRPr="00283D80">
        <w:rPr>
          <w:rFonts w:ascii="Calibri" w:eastAsia="Calibri" w:hAnsi="Calibri" w:cs="Calibri"/>
          <w:sz w:val="24"/>
          <w:szCs w:val="24"/>
          <w:lang w:val="en-US"/>
        </w:rPr>
        <w:t xml:space="preserve">Click on </w:t>
      </w:r>
      <w:r w:rsidR="00A670ED" w:rsidRPr="00283D80">
        <w:rPr>
          <w:rFonts w:ascii="Calibri" w:eastAsia="Calibri" w:hAnsi="Calibri" w:cs="Calibri"/>
          <w:b/>
          <w:bCs/>
          <w:sz w:val="24"/>
          <w:szCs w:val="24"/>
          <w:lang w:val="en-US"/>
        </w:rPr>
        <w:t>E</w:t>
      </w:r>
      <w:r w:rsidR="00917AA1" w:rsidRPr="00283D80">
        <w:rPr>
          <w:rFonts w:ascii="Calibri" w:eastAsia="Calibri" w:hAnsi="Calibri" w:cs="Calibri"/>
          <w:b/>
          <w:bCs/>
          <w:sz w:val="24"/>
          <w:szCs w:val="24"/>
          <w:lang w:val="en-US"/>
        </w:rPr>
        <w:t>vents</w:t>
      </w:r>
      <w:r w:rsidR="00917AA1" w:rsidRPr="00283D80">
        <w:rPr>
          <w:rFonts w:ascii="Calibri" w:eastAsia="Calibri" w:hAnsi="Calibri" w:cs="Calibri"/>
          <w:sz w:val="24"/>
          <w:szCs w:val="24"/>
          <w:lang w:val="en-US"/>
        </w:rPr>
        <w:t xml:space="preserve"> and enter the events as they were previously named in the spreadsheet (e.g.</w:t>
      </w:r>
      <w:r w:rsidR="00C02A68" w:rsidRPr="00283D80">
        <w:rPr>
          <w:rFonts w:ascii="Calibri" w:eastAsia="Calibri" w:hAnsi="Calibri" w:cs="Calibri"/>
          <w:sz w:val="24"/>
          <w:szCs w:val="24"/>
          <w:lang w:val="en-US"/>
        </w:rPr>
        <w:t>,</w:t>
      </w:r>
      <w:r w:rsidR="00917AA1" w:rsidRPr="00283D80">
        <w:rPr>
          <w:rFonts w:ascii="Calibri" w:eastAsia="Calibri" w:hAnsi="Calibri" w:cs="Calibri"/>
          <w:sz w:val="24"/>
          <w:szCs w:val="24"/>
          <w:lang w:val="en-US"/>
        </w:rPr>
        <w:t xml:space="preserve"> </w:t>
      </w:r>
      <w:proofErr w:type="spellStart"/>
      <w:r w:rsidR="00917AA1" w:rsidRPr="00283D80">
        <w:rPr>
          <w:rFonts w:ascii="Calibri" w:eastAsia="Calibri" w:hAnsi="Calibri" w:cs="Calibri"/>
          <w:sz w:val="24"/>
          <w:szCs w:val="24"/>
          <w:lang w:val="en-US"/>
        </w:rPr>
        <w:t>event_start_end</w:t>
      </w:r>
      <w:proofErr w:type="spellEnd"/>
      <w:r w:rsidR="00917AA1" w:rsidRPr="00283D80">
        <w:rPr>
          <w:rFonts w:ascii="Calibri" w:eastAsia="Calibri" w:hAnsi="Calibri" w:cs="Calibri"/>
          <w:sz w:val="24"/>
          <w:szCs w:val="24"/>
          <w:lang w:val="en-US"/>
        </w:rPr>
        <w:t>)</w:t>
      </w:r>
      <w:r w:rsidR="00C14C2B" w:rsidRPr="00283D80">
        <w:rPr>
          <w:rFonts w:ascii="Calibri" w:eastAsia="Calibri" w:hAnsi="Calibri" w:cs="Calibri"/>
          <w:sz w:val="24"/>
          <w:szCs w:val="24"/>
          <w:lang w:val="en-US"/>
        </w:rPr>
        <w:t xml:space="preserve">. </w:t>
      </w:r>
      <w:r w:rsidR="00917AA1" w:rsidRPr="00283D80">
        <w:rPr>
          <w:rFonts w:ascii="Calibri" w:eastAsia="Calibri" w:hAnsi="Calibri" w:cs="Calibri"/>
          <w:sz w:val="24"/>
          <w:szCs w:val="24"/>
          <w:lang w:val="en-US"/>
        </w:rPr>
        <w:t xml:space="preserve">Choose </w:t>
      </w:r>
      <w:proofErr w:type="spellStart"/>
      <w:r w:rsidR="00917AA1" w:rsidRPr="00283D80">
        <w:rPr>
          <w:rFonts w:ascii="Calibri" w:eastAsia="Calibri" w:hAnsi="Calibri" w:cs="Calibri"/>
          <w:sz w:val="24"/>
          <w:szCs w:val="24"/>
          <w:lang w:val="en-US"/>
        </w:rPr>
        <w:t>Bluebox</w:t>
      </w:r>
      <w:proofErr w:type="spellEnd"/>
      <w:r w:rsidR="00917AA1" w:rsidRPr="00283D80">
        <w:rPr>
          <w:rFonts w:ascii="Calibri" w:eastAsia="Calibri" w:hAnsi="Calibri" w:cs="Calibri"/>
          <w:sz w:val="24"/>
          <w:szCs w:val="24"/>
          <w:lang w:val="en-US"/>
        </w:rPr>
        <w:t>, version 3.0.</w:t>
      </w:r>
    </w:p>
    <w:p w14:paraId="1AC766BD" w14:textId="77777777" w:rsidR="00C14C2B" w:rsidRPr="00283D80" w:rsidRDefault="00C14C2B" w:rsidP="0012665D">
      <w:pPr>
        <w:spacing w:line="240" w:lineRule="auto"/>
        <w:jc w:val="both"/>
        <w:rPr>
          <w:rFonts w:ascii="Calibri" w:eastAsia="Calibri" w:hAnsi="Calibri" w:cs="Calibri"/>
          <w:sz w:val="24"/>
          <w:szCs w:val="24"/>
          <w:lang w:val="en-US"/>
        </w:rPr>
      </w:pPr>
    </w:p>
    <w:p w14:paraId="6EBD2A76" w14:textId="2B171B77" w:rsidR="00282877" w:rsidRPr="00283D80" w:rsidRDefault="00C85B1A"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 xml:space="preserve">12.12. </w:t>
      </w:r>
      <w:r w:rsidR="00917AA1" w:rsidRPr="00283D80">
        <w:rPr>
          <w:rFonts w:ascii="Calibri" w:eastAsia="Calibri" w:hAnsi="Calibri" w:cs="Calibri"/>
          <w:sz w:val="24"/>
          <w:szCs w:val="24"/>
          <w:lang w:val="en-US"/>
        </w:rPr>
        <w:t xml:space="preserve">Click on </w:t>
      </w:r>
      <w:r w:rsidR="00A670ED" w:rsidRPr="00283D80">
        <w:rPr>
          <w:rFonts w:ascii="Calibri" w:eastAsia="Calibri" w:hAnsi="Calibri" w:cs="Calibri"/>
          <w:b/>
          <w:bCs/>
          <w:sz w:val="24"/>
          <w:szCs w:val="24"/>
          <w:lang w:val="en-US"/>
        </w:rPr>
        <w:t>T</w:t>
      </w:r>
      <w:r w:rsidR="00C14C2B" w:rsidRPr="00283D80">
        <w:rPr>
          <w:rFonts w:ascii="Calibri" w:eastAsia="Calibri" w:hAnsi="Calibri" w:cs="Calibri"/>
          <w:b/>
          <w:bCs/>
          <w:sz w:val="24"/>
          <w:szCs w:val="24"/>
          <w:lang w:val="en-US"/>
        </w:rPr>
        <w:t>ransformations</w:t>
      </w:r>
      <w:r w:rsidR="00C14C2B" w:rsidRPr="00283D80">
        <w:rPr>
          <w:rFonts w:ascii="Calibri" w:eastAsia="Calibri" w:hAnsi="Calibri" w:cs="Calibri"/>
          <w:sz w:val="24"/>
          <w:szCs w:val="24"/>
          <w:lang w:val="en-US"/>
        </w:rPr>
        <w:t xml:space="preserve"> and</w:t>
      </w:r>
      <w:r w:rsidR="00917AA1" w:rsidRPr="00283D80">
        <w:rPr>
          <w:rFonts w:ascii="Calibri" w:eastAsia="Calibri" w:hAnsi="Calibri" w:cs="Calibri"/>
          <w:sz w:val="24"/>
          <w:szCs w:val="24"/>
          <w:lang w:val="en-US"/>
        </w:rPr>
        <w:t xml:space="preserve"> choose GSR (galvanic skin response).</w:t>
      </w:r>
    </w:p>
    <w:p w14:paraId="6A12EDD8" w14:textId="77777777" w:rsidR="00C14C2B" w:rsidRPr="00283D80" w:rsidRDefault="00C14C2B" w:rsidP="0012665D">
      <w:pPr>
        <w:spacing w:line="240" w:lineRule="auto"/>
        <w:jc w:val="both"/>
        <w:rPr>
          <w:rFonts w:ascii="Calibri" w:eastAsia="Calibri" w:hAnsi="Calibri" w:cs="Calibri"/>
          <w:sz w:val="24"/>
          <w:szCs w:val="24"/>
          <w:lang w:val="en-US"/>
        </w:rPr>
      </w:pPr>
    </w:p>
    <w:p w14:paraId="733B76C5" w14:textId="54B5F702" w:rsidR="00282877" w:rsidRPr="00283D80" w:rsidRDefault="00C85B1A"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 xml:space="preserve">12.13. </w:t>
      </w:r>
      <w:r w:rsidR="00917AA1" w:rsidRPr="00283D80">
        <w:rPr>
          <w:rFonts w:ascii="Calibri" w:eastAsia="Calibri" w:hAnsi="Calibri" w:cs="Calibri"/>
          <w:sz w:val="24"/>
          <w:szCs w:val="24"/>
          <w:lang w:val="en-US"/>
        </w:rPr>
        <w:t xml:space="preserve">Click on </w:t>
      </w:r>
      <w:r w:rsidR="00A670ED" w:rsidRPr="00283D80">
        <w:rPr>
          <w:rFonts w:ascii="Calibri" w:eastAsia="Calibri" w:hAnsi="Calibri" w:cs="Calibri"/>
          <w:b/>
          <w:bCs/>
          <w:sz w:val="24"/>
          <w:szCs w:val="24"/>
          <w:lang w:val="en-US"/>
        </w:rPr>
        <w:t>U</w:t>
      </w:r>
      <w:r w:rsidR="00917AA1" w:rsidRPr="00283D80">
        <w:rPr>
          <w:rFonts w:ascii="Calibri" w:eastAsia="Calibri" w:hAnsi="Calibri" w:cs="Calibri"/>
          <w:b/>
          <w:bCs/>
          <w:sz w:val="24"/>
          <w:szCs w:val="24"/>
          <w:lang w:val="en-US"/>
        </w:rPr>
        <w:t>nlocked</w:t>
      </w:r>
      <w:r w:rsidR="00917AA1" w:rsidRPr="00283D80">
        <w:rPr>
          <w:rFonts w:ascii="Calibri" w:eastAsia="Calibri" w:hAnsi="Calibri" w:cs="Calibri"/>
          <w:sz w:val="24"/>
          <w:szCs w:val="24"/>
          <w:lang w:val="en-US"/>
        </w:rPr>
        <w:t xml:space="preserve"> to </w:t>
      </w:r>
      <w:r w:rsidR="00C45BA9" w:rsidRPr="00283D80">
        <w:rPr>
          <w:rFonts w:ascii="Calibri" w:eastAsia="Calibri" w:hAnsi="Calibri" w:cs="Calibri"/>
          <w:sz w:val="24"/>
          <w:szCs w:val="24"/>
          <w:lang w:val="en-US"/>
        </w:rPr>
        <w:t xml:space="preserve">change to </w:t>
      </w:r>
      <w:r w:rsidR="00917AA1" w:rsidRPr="00283D80">
        <w:rPr>
          <w:rFonts w:ascii="Calibri" w:eastAsia="Calibri" w:hAnsi="Calibri" w:cs="Calibri"/>
          <w:sz w:val="24"/>
          <w:szCs w:val="24"/>
          <w:lang w:val="en-US"/>
        </w:rPr>
        <w:t xml:space="preserve">lock </w:t>
      </w:r>
      <w:r w:rsidR="00C45BA9" w:rsidRPr="00283D80">
        <w:rPr>
          <w:rFonts w:ascii="Calibri" w:eastAsia="Calibri" w:hAnsi="Calibri" w:cs="Calibri"/>
          <w:sz w:val="24"/>
          <w:szCs w:val="24"/>
          <w:lang w:val="en-US"/>
        </w:rPr>
        <w:t xml:space="preserve">for locking </w:t>
      </w:r>
      <w:r w:rsidR="00917AA1" w:rsidRPr="00283D80">
        <w:rPr>
          <w:rFonts w:ascii="Calibri" w:eastAsia="Calibri" w:hAnsi="Calibri" w:cs="Calibri"/>
          <w:sz w:val="24"/>
          <w:szCs w:val="24"/>
          <w:lang w:val="en-US"/>
        </w:rPr>
        <w:t>the project.</w:t>
      </w:r>
      <w:r w:rsidR="00C14C2B" w:rsidRPr="00283D80">
        <w:rPr>
          <w:rFonts w:ascii="Calibri" w:eastAsia="Calibri" w:hAnsi="Calibri" w:cs="Calibri"/>
          <w:sz w:val="24"/>
          <w:szCs w:val="24"/>
          <w:lang w:val="en-US"/>
        </w:rPr>
        <w:t xml:space="preserve"> </w:t>
      </w:r>
      <w:r w:rsidR="00917AA1" w:rsidRPr="00283D80">
        <w:rPr>
          <w:rFonts w:ascii="Calibri" w:eastAsia="Calibri" w:hAnsi="Calibri" w:cs="Calibri"/>
          <w:sz w:val="24"/>
          <w:szCs w:val="24"/>
          <w:lang w:val="en-US"/>
        </w:rPr>
        <w:t xml:space="preserve">Click on </w:t>
      </w:r>
      <w:r w:rsidR="00A670ED" w:rsidRPr="00283D80">
        <w:rPr>
          <w:rFonts w:ascii="Calibri" w:eastAsia="Calibri" w:hAnsi="Calibri" w:cs="Calibri"/>
          <w:b/>
          <w:bCs/>
          <w:sz w:val="24"/>
          <w:szCs w:val="24"/>
          <w:lang w:val="en-US"/>
        </w:rPr>
        <w:t>F</w:t>
      </w:r>
      <w:r w:rsidR="00917AA1" w:rsidRPr="00283D80">
        <w:rPr>
          <w:rFonts w:ascii="Calibri" w:eastAsia="Calibri" w:hAnsi="Calibri" w:cs="Calibri"/>
          <w:b/>
          <w:bCs/>
          <w:sz w:val="24"/>
          <w:szCs w:val="24"/>
          <w:lang w:val="en-US"/>
        </w:rPr>
        <w:t xml:space="preserve">ile </w:t>
      </w:r>
      <w:r w:rsidR="00A670ED" w:rsidRPr="00283D80">
        <w:rPr>
          <w:rFonts w:ascii="Calibri" w:eastAsia="Calibri" w:hAnsi="Calibri" w:cs="Calibri"/>
          <w:b/>
          <w:bCs/>
          <w:sz w:val="24"/>
          <w:szCs w:val="24"/>
          <w:lang w:val="en-US"/>
        </w:rPr>
        <w:t>I</w:t>
      </w:r>
      <w:r w:rsidR="00917AA1" w:rsidRPr="00283D80">
        <w:rPr>
          <w:rFonts w:ascii="Calibri" w:eastAsia="Calibri" w:hAnsi="Calibri" w:cs="Calibri"/>
          <w:b/>
          <w:bCs/>
          <w:sz w:val="24"/>
          <w:szCs w:val="24"/>
          <w:lang w:val="en-US"/>
        </w:rPr>
        <w:t>mport</w:t>
      </w:r>
      <w:r w:rsidR="00917AA1" w:rsidRPr="00283D80">
        <w:rPr>
          <w:rFonts w:ascii="Calibri" w:eastAsia="Calibri" w:hAnsi="Calibri" w:cs="Calibri"/>
          <w:sz w:val="24"/>
          <w:szCs w:val="24"/>
          <w:lang w:val="en-US"/>
        </w:rPr>
        <w:t xml:space="preserve"> to import the files previously prepared.</w:t>
      </w:r>
    </w:p>
    <w:p w14:paraId="4B4854B5" w14:textId="77777777" w:rsidR="00C14C2B" w:rsidRPr="00283D80" w:rsidRDefault="00C14C2B" w:rsidP="0012665D">
      <w:pPr>
        <w:spacing w:line="240" w:lineRule="auto"/>
        <w:jc w:val="both"/>
        <w:rPr>
          <w:rFonts w:ascii="Calibri" w:eastAsia="Calibri" w:hAnsi="Calibri" w:cs="Calibri"/>
          <w:sz w:val="24"/>
          <w:szCs w:val="24"/>
          <w:lang w:val="en-US"/>
        </w:rPr>
      </w:pPr>
    </w:p>
    <w:p w14:paraId="30E68862" w14:textId="75F10B1B" w:rsidR="00282877" w:rsidRPr="00283D80" w:rsidRDefault="00C85B1A"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 xml:space="preserve">12.14. </w:t>
      </w:r>
      <w:r w:rsidR="00917AA1" w:rsidRPr="00283D80">
        <w:rPr>
          <w:rFonts w:ascii="Calibri" w:eastAsia="Calibri" w:hAnsi="Calibri" w:cs="Calibri"/>
          <w:sz w:val="24"/>
          <w:szCs w:val="24"/>
          <w:lang w:val="en-US"/>
        </w:rPr>
        <w:t>Click on the participant profile to give information about the participants by entering their email addresses.</w:t>
      </w:r>
      <w:r w:rsidR="00C14C2B" w:rsidRPr="00283D80">
        <w:rPr>
          <w:rFonts w:ascii="Calibri" w:eastAsia="Calibri" w:hAnsi="Calibri" w:cs="Calibri"/>
          <w:sz w:val="24"/>
          <w:szCs w:val="24"/>
          <w:lang w:val="en-US"/>
        </w:rPr>
        <w:t xml:space="preserve"> </w:t>
      </w:r>
      <w:r w:rsidR="00917AA1" w:rsidRPr="00283D80">
        <w:rPr>
          <w:rFonts w:ascii="Calibri" w:eastAsia="Calibri" w:hAnsi="Calibri" w:cs="Calibri"/>
          <w:sz w:val="24"/>
          <w:szCs w:val="24"/>
          <w:lang w:val="en-US"/>
        </w:rPr>
        <w:t xml:space="preserve">Click on </w:t>
      </w:r>
      <w:r w:rsidR="00A670ED" w:rsidRPr="00283D80">
        <w:rPr>
          <w:rFonts w:ascii="Calibri" w:eastAsia="Calibri" w:hAnsi="Calibri" w:cs="Calibri"/>
          <w:b/>
          <w:bCs/>
          <w:sz w:val="24"/>
          <w:szCs w:val="24"/>
          <w:lang w:val="en-US"/>
        </w:rPr>
        <w:t>P</w:t>
      </w:r>
      <w:r w:rsidR="00917AA1" w:rsidRPr="00283D80">
        <w:rPr>
          <w:rFonts w:ascii="Calibri" w:eastAsia="Calibri" w:hAnsi="Calibri" w:cs="Calibri"/>
          <w:b/>
          <w:bCs/>
          <w:sz w:val="24"/>
          <w:szCs w:val="24"/>
          <w:lang w:val="en-US"/>
        </w:rPr>
        <w:t xml:space="preserve">articipant is </w:t>
      </w:r>
      <w:r w:rsidR="00A670ED" w:rsidRPr="00283D80">
        <w:rPr>
          <w:rFonts w:ascii="Calibri" w:eastAsia="Calibri" w:hAnsi="Calibri" w:cs="Calibri"/>
          <w:b/>
          <w:bCs/>
          <w:sz w:val="24"/>
          <w:szCs w:val="24"/>
          <w:lang w:val="en-US"/>
        </w:rPr>
        <w:t>T</w:t>
      </w:r>
      <w:r w:rsidR="00917AA1" w:rsidRPr="00283D80">
        <w:rPr>
          <w:rFonts w:ascii="Calibri" w:eastAsia="Calibri" w:hAnsi="Calibri" w:cs="Calibri"/>
          <w:b/>
          <w:bCs/>
          <w:sz w:val="24"/>
          <w:szCs w:val="24"/>
          <w:lang w:val="en-US"/>
        </w:rPr>
        <w:t>here</w:t>
      </w:r>
      <w:r w:rsidR="00917AA1" w:rsidRPr="00283D80">
        <w:rPr>
          <w:rFonts w:ascii="Calibri" w:eastAsia="Calibri" w:hAnsi="Calibri" w:cs="Calibri"/>
          <w:sz w:val="24"/>
          <w:szCs w:val="24"/>
          <w:lang w:val="en-US"/>
        </w:rPr>
        <w:t>.</w:t>
      </w:r>
      <w:r w:rsidR="00C14C2B" w:rsidRPr="00283D80">
        <w:rPr>
          <w:rFonts w:ascii="Calibri" w:eastAsia="Calibri" w:hAnsi="Calibri" w:cs="Calibri"/>
          <w:sz w:val="24"/>
          <w:szCs w:val="24"/>
          <w:lang w:val="en-US"/>
        </w:rPr>
        <w:t xml:space="preserve"> </w:t>
      </w:r>
      <w:r w:rsidR="00917AA1" w:rsidRPr="00283D80">
        <w:rPr>
          <w:rFonts w:ascii="Calibri" w:eastAsia="Calibri" w:hAnsi="Calibri" w:cs="Calibri"/>
          <w:sz w:val="24"/>
          <w:szCs w:val="24"/>
          <w:lang w:val="en-US"/>
        </w:rPr>
        <w:t xml:space="preserve">Click on </w:t>
      </w:r>
      <w:r w:rsidR="00A670ED" w:rsidRPr="00283D80">
        <w:rPr>
          <w:rFonts w:ascii="Calibri" w:eastAsia="Calibri" w:hAnsi="Calibri" w:cs="Calibri"/>
          <w:b/>
          <w:bCs/>
          <w:sz w:val="24"/>
          <w:szCs w:val="24"/>
          <w:lang w:val="en-US"/>
        </w:rPr>
        <w:t>O</w:t>
      </w:r>
      <w:r w:rsidR="00917AA1" w:rsidRPr="00283D80">
        <w:rPr>
          <w:rFonts w:ascii="Calibri" w:eastAsia="Calibri" w:hAnsi="Calibri" w:cs="Calibri"/>
          <w:b/>
          <w:bCs/>
          <w:sz w:val="24"/>
          <w:szCs w:val="24"/>
          <w:lang w:val="en-US"/>
        </w:rPr>
        <w:t xml:space="preserve">k </w:t>
      </w:r>
      <w:r w:rsidR="00A670ED" w:rsidRPr="00283D80">
        <w:rPr>
          <w:rFonts w:ascii="Calibri" w:eastAsia="Calibri" w:hAnsi="Calibri" w:cs="Calibri"/>
          <w:b/>
          <w:bCs/>
          <w:sz w:val="24"/>
          <w:szCs w:val="24"/>
          <w:lang w:val="en-US"/>
        </w:rPr>
        <w:t>C</w:t>
      </w:r>
      <w:r w:rsidR="00917AA1" w:rsidRPr="00283D80">
        <w:rPr>
          <w:rFonts w:ascii="Calibri" w:eastAsia="Calibri" w:hAnsi="Calibri" w:cs="Calibri"/>
          <w:b/>
          <w:bCs/>
          <w:sz w:val="24"/>
          <w:szCs w:val="24"/>
          <w:lang w:val="en-US"/>
        </w:rPr>
        <w:t>omplete</w:t>
      </w:r>
      <w:r w:rsidR="00917AA1" w:rsidRPr="00283D80">
        <w:rPr>
          <w:rFonts w:ascii="Calibri" w:eastAsia="Calibri" w:hAnsi="Calibri" w:cs="Calibri"/>
          <w:sz w:val="24"/>
          <w:szCs w:val="24"/>
          <w:lang w:val="en-US"/>
        </w:rPr>
        <w:t>.</w:t>
      </w:r>
    </w:p>
    <w:p w14:paraId="170AEF45" w14:textId="77777777" w:rsidR="00C14C2B" w:rsidRPr="00283D80" w:rsidRDefault="00C14C2B" w:rsidP="0012665D">
      <w:pPr>
        <w:spacing w:line="240" w:lineRule="auto"/>
        <w:jc w:val="both"/>
        <w:rPr>
          <w:rFonts w:ascii="Calibri" w:eastAsia="Calibri" w:hAnsi="Calibri" w:cs="Calibri"/>
          <w:sz w:val="24"/>
          <w:szCs w:val="24"/>
          <w:lang w:val="en-US"/>
        </w:rPr>
      </w:pPr>
    </w:p>
    <w:p w14:paraId="1989F17A" w14:textId="20AD1749" w:rsidR="00282877" w:rsidRPr="00283D80" w:rsidRDefault="00C85B1A"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 xml:space="preserve">12.15. </w:t>
      </w:r>
      <w:r w:rsidR="00917AA1" w:rsidRPr="00283D80">
        <w:rPr>
          <w:rFonts w:ascii="Calibri" w:eastAsia="Calibri" w:hAnsi="Calibri" w:cs="Calibri"/>
          <w:sz w:val="24"/>
          <w:szCs w:val="24"/>
          <w:lang w:val="en-US"/>
        </w:rPr>
        <w:t>Upload the data file which needs to be zipped in order for the software to recognize it.</w:t>
      </w:r>
      <w:r w:rsidR="00C14C2B" w:rsidRPr="00283D80">
        <w:rPr>
          <w:rFonts w:ascii="Calibri" w:eastAsia="Calibri" w:hAnsi="Calibri" w:cs="Calibri"/>
          <w:sz w:val="24"/>
          <w:szCs w:val="24"/>
          <w:lang w:val="en-US"/>
        </w:rPr>
        <w:t xml:space="preserve"> </w:t>
      </w:r>
      <w:r w:rsidR="00917AA1" w:rsidRPr="00283D80">
        <w:rPr>
          <w:rFonts w:ascii="Calibri" w:eastAsia="Calibri" w:hAnsi="Calibri" w:cs="Calibri"/>
          <w:sz w:val="24"/>
          <w:szCs w:val="24"/>
          <w:lang w:val="en-US"/>
        </w:rPr>
        <w:t>Click on the arrow.</w:t>
      </w:r>
      <w:r w:rsidR="00C14C2B" w:rsidRPr="00283D80">
        <w:rPr>
          <w:rFonts w:ascii="Calibri" w:eastAsia="Calibri" w:hAnsi="Calibri" w:cs="Calibri"/>
          <w:sz w:val="24"/>
          <w:szCs w:val="24"/>
          <w:lang w:val="en-US"/>
        </w:rPr>
        <w:t xml:space="preserve"> </w:t>
      </w:r>
      <w:r w:rsidR="00917AA1" w:rsidRPr="00283D80">
        <w:rPr>
          <w:rFonts w:ascii="Calibri" w:eastAsia="Calibri" w:hAnsi="Calibri" w:cs="Calibri"/>
          <w:sz w:val="24"/>
          <w:szCs w:val="24"/>
          <w:lang w:val="en-US"/>
        </w:rPr>
        <w:t>Click on the pies to upload the file.</w:t>
      </w:r>
    </w:p>
    <w:p w14:paraId="5C018CC4" w14:textId="77777777" w:rsidR="00C14C2B" w:rsidRPr="00283D80" w:rsidRDefault="00C14C2B" w:rsidP="0012665D">
      <w:pPr>
        <w:spacing w:line="240" w:lineRule="auto"/>
        <w:jc w:val="both"/>
        <w:rPr>
          <w:rFonts w:ascii="Calibri" w:eastAsia="Calibri" w:hAnsi="Calibri" w:cs="Calibri"/>
          <w:sz w:val="24"/>
          <w:szCs w:val="24"/>
          <w:lang w:val="en-US"/>
        </w:rPr>
      </w:pPr>
    </w:p>
    <w:p w14:paraId="428224ED" w14:textId="100CB588" w:rsidR="00282877" w:rsidRPr="00283D80" w:rsidRDefault="00C85B1A"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 xml:space="preserve">12.16. </w:t>
      </w:r>
      <w:r w:rsidR="00917AA1" w:rsidRPr="00283D80">
        <w:rPr>
          <w:rFonts w:ascii="Calibri" w:eastAsia="Calibri" w:hAnsi="Calibri" w:cs="Calibri"/>
          <w:sz w:val="24"/>
          <w:szCs w:val="24"/>
          <w:lang w:val="en-US"/>
        </w:rPr>
        <w:t xml:space="preserve">Go to </w:t>
      </w:r>
      <w:r w:rsidR="00C02A68" w:rsidRPr="00283D80">
        <w:rPr>
          <w:rFonts w:ascii="Calibri" w:eastAsia="Calibri" w:hAnsi="Calibri" w:cs="Calibri"/>
          <w:b/>
          <w:bCs/>
          <w:sz w:val="24"/>
          <w:szCs w:val="24"/>
          <w:lang w:val="en-US"/>
        </w:rPr>
        <w:t>A</w:t>
      </w:r>
      <w:r w:rsidR="00917AA1" w:rsidRPr="00283D80">
        <w:rPr>
          <w:rFonts w:ascii="Calibri" w:eastAsia="Calibri" w:hAnsi="Calibri" w:cs="Calibri"/>
          <w:b/>
          <w:bCs/>
          <w:sz w:val="24"/>
          <w:szCs w:val="24"/>
          <w:lang w:val="en-US"/>
        </w:rPr>
        <w:t>nalysis</w:t>
      </w:r>
      <w:r w:rsidR="00917AA1" w:rsidRPr="00283D80">
        <w:rPr>
          <w:rFonts w:ascii="Calibri" w:eastAsia="Calibri" w:hAnsi="Calibri" w:cs="Calibri"/>
          <w:sz w:val="24"/>
          <w:szCs w:val="24"/>
          <w:lang w:val="en-US"/>
        </w:rPr>
        <w:t xml:space="preserve"> and choose </w:t>
      </w:r>
      <w:r w:rsidR="00C02A68" w:rsidRPr="00283D80">
        <w:rPr>
          <w:rFonts w:ascii="Calibri" w:eastAsia="Calibri" w:hAnsi="Calibri" w:cs="Calibri"/>
          <w:b/>
          <w:bCs/>
          <w:sz w:val="24"/>
          <w:szCs w:val="24"/>
          <w:lang w:val="en-US"/>
        </w:rPr>
        <w:t>D</w:t>
      </w:r>
      <w:r w:rsidR="00917AA1" w:rsidRPr="00283D80">
        <w:rPr>
          <w:rFonts w:ascii="Calibri" w:eastAsia="Calibri" w:hAnsi="Calibri" w:cs="Calibri"/>
          <w:b/>
          <w:bCs/>
          <w:sz w:val="24"/>
          <w:szCs w:val="24"/>
          <w:lang w:val="en-US"/>
        </w:rPr>
        <w:t xml:space="preserve">ata </w:t>
      </w:r>
      <w:r w:rsidR="00C02A68" w:rsidRPr="00283D80">
        <w:rPr>
          <w:rFonts w:ascii="Calibri" w:eastAsia="Calibri" w:hAnsi="Calibri" w:cs="Calibri"/>
          <w:b/>
          <w:bCs/>
          <w:sz w:val="24"/>
          <w:szCs w:val="24"/>
          <w:lang w:val="en-US"/>
        </w:rPr>
        <w:t>E</w:t>
      </w:r>
      <w:r w:rsidR="00917AA1" w:rsidRPr="00283D80">
        <w:rPr>
          <w:rFonts w:ascii="Calibri" w:eastAsia="Calibri" w:hAnsi="Calibri" w:cs="Calibri"/>
          <w:b/>
          <w:bCs/>
          <w:sz w:val="24"/>
          <w:szCs w:val="24"/>
          <w:lang w:val="en-US"/>
        </w:rPr>
        <w:t>xportation</w:t>
      </w:r>
      <w:r w:rsidR="00A670ED" w:rsidRPr="00283D80">
        <w:rPr>
          <w:rFonts w:ascii="Calibri" w:eastAsia="Calibri" w:hAnsi="Calibri" w:cs="Calibri"/>
          <w:sz w:val="24"/>
          <w:szCs w:val="24"/>
          <w:lang w:val="en-US"/>
        </w:rPr>
        <w:t>;</w:t>
      </w:r>
      <w:r w:rsidR="00917AA1" w:rsidRPr="00283D80">
        <w:rPr>
          <w:rFonts w:ascii="Calibri" w:eastAsia="Calibri" w:hAnsi="Calibri" w:cs="Calibri"/>
          <w:sz w:val="24"/>
          <w:szCs w:val="24"/>
          <w:lang w:val="en-US"/>
        </w:rPr>
        <w:t xml:space="preserve"> select the participant and their data.</w:t>
      </w:r>
      <w:r w:rsidR="00C14C2B" w:rsidRPr="00283D80">
        <w:rPr>
          <w:rFonts w:ascii="Calibri" w:eastAsia="Calibri" w:hAnsi="Calibri" w:cs="Calibri"/>
          <w:sz w:val="24"/>
          <w:szCs w:val="24"/>
          <w:lang w:val="en-US"/>
        </w:rPr>
        <w:t xml:space="preserve"> </w:t>
      </w:r>
      <w:r w:rsidR="00917AA1" w:rsidRPr="00283D80">
        <w:rPr>
          <w:rFonts w:ascii="Calibri" w:eastAsia="Calibri" w:hAnsi="Calibri" w:cs="Calibri"/>
          <w:sz w:val="24"/>
          <w:szCs w:val="24"/>
          <w:lang w:val="en-US"/>
        </w:rPr>
        <w:t xml:space="preserve">Click on </w:t>
      </w:r>
      <w:r w:rsidR="00A670ED" w:rsidRPr="00283D80">
        <w:rPr>
          <w:rFonts w:ascii="Calibri" w:eastAsia="Calibri" w:hAnsi="Calibri" w:cs="Calibri"/>
          <w:b/>
          <w:bCs/>
          <w:sz w:val="24"/>
          <w:szCs w:val="24"/>
          <w:lang w:val="en-US"/>
        </w:rPr>
        <w:t>E</w:t>
      </w:r>
      <w:r w:rsidR="00917AA1" w:rsidRPr="00283D80">
        <w:rPr>
          <w:rFonts w:ascii="Calibri" w:eastAsia="Calibri" w:hAnsi="Calibri" w:cs="Calibri"/>
          <w:b/>
          <w:bCs/>
          <w:sz w:val="24"/>
          <w:szCs w:val="24"/>
          <w:lang w:val="en-US"/>
        </w:rPr>
        <w:t xml:space="preserve">xport </w:t>
      </w:r>
      <w:r w:rsidR="00A670ED" w:rsidRPr="00283D80">
        <w:rPr>
          <w:rFonts w:ascii="Calibri" w:eastAsia="Calibri" w:hAnsi="Calibri" w:cs="Calibri"/>
          <w:b/>
          <w:bCs/>
          <w:sz w:val="24"/>
          <w:szCs w:val="24"/>
          <w:lang w:val="en-US"/>
        </w:rPr>
        <w:t>D</w:t>
      </w:r>
      <w:r w:rsidR="00917AA1" w:rsidRPr="00283D80">
        <w:rPr>
          <w:rFonts w:ascii="Calibri" w:eastAsia="Calibri" w:hAnsi="Calibri" w:cs="Calibri"/>
          <w:b/>
          <w:bCs/>
          <w:sz w:val="24"/>
          <w:szCs w:val="24"/>
          <w:lang w:val="en-US"/>
        </w:rPr>
        <w:t>ata</w:t>
      </w:r>
      <w:r w:rsidR="00917AA1" w:rsidRPr="00283D80">
        <w:rPr>
          <w:rFonts w:ascii="Calibri" w:eastAsia="Calibri" w:hAnsi="Calibri" w:cs="Calibri"/>
          <w:sz w:val="24"/>
          <w:szCs w:val="24"/>
          <w:lang w:val="en-US"/>
        </w:rPr>
        <w:t xml:space="preserve"> to create a file for statistical analysis. This can take hours if there are many participants. The file will appear under </w:t>
      </w:r>
      <w:r w:rsidR="00A670ED" w:rsidRPr="00283D80">
        <w:rPr>
          <w:rFonts w:ascii="Calibri" w:eastAsia="Calibri" w:hAnsi="Calibri" w:cs="Calibri"/>
          <w:b/>
          <w:bCs/>
          <w:sz w:val="24"/>
          <w:szCs w:val="24"/>
          <w:lang w:val="en-US"/>
        </w:rPr>
        <w:t>F</w:t>
      </w:r>
      <w:r w:rsidR="00917AA1" w:rsidRPr="00283D80">
        <w:rPr>
          <w:rFonts w:ascii="Calibri" w:eastAsia="Calibri" w:hAnsi="Calibri" w:cs="Calibri"/>
          <w:b/>
          <w:bCs/>
          <w:sz w:val="24"/>
          <w:szCs w:val="24"/>
          <w:lang w:val="en-US"/>
        </w:rPr>
        <w:t>ilename</w:t>
      </w:r>
      <w:r w:rsidR="00917AA1" w:rsidRPr="00283D80">
        <w:rPr>
          <w:rFonts w:ascii="Calibri" w:eastAsia="Calibri" w:hAnsi="Calibri" w:cs="Calibri"/>
          <w:sz w:val="24"/>
          <w:szCs w:val="24"/>
          <w:lang w:val="en-US"/>
        </w:rPr>
        <w:t xml:space="preserve"> at the end of the exportation.</w:t>
      </w:r>
    </w:p>
    <w:p w14:paraId="15CF7D41" w14:textId="77777777" w:rsidR="00C14C2B" w:rsidRPr="00283D80" w:rsidRDefault="00C14C2B" w:rsidP="0012665D">
      <w:pPr>
        <w:spacing w:line="240" w:lineRule="auto"/>
        <w:jc w:val="both"/>
        <w:rPr>
          <w:rFonts w:ascii="Calibri" w:eastAsia="Calibri" w:hAnsi="Calibri" w:cs="Calibri"/>
          <w:sz w:val="24"/>
          <w:szCs w:val="24"/>
          <w:lang w:val="en-US"/>
        </w:rPr>
      </w:pPr>
    </w:p>
    <w:p w14:paraId="5404E255" w14:textId="657E3401" w:rsidR="00282877" w:rsidRPr="00283D80" w:rsidRDefault="0068057E"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NOTE</w:t>
      </w:r>
      <w:r w:rsidR="00917AA1" w:rsidRPr="00283D80">
        <w:rPr>
          <w:rFonts w:ascii="Calibri" w:eastAsia="Calibri" w:hAnsi="Calibri" w:cs="Calibri"/>
          <w:sz w:val="24"/>
          <w:szCs w:val="24"/>
          <w:lang w:val="en-US"/>
        </w:rPr>
        <w:t>: T</w:t>
      </w:r>
      <w:r w:rsidR="00917AA1" w:rsidRPr="00283D80">
        <w:rPr>
          <w:rFonts w:ascii="Calibri" w:hAnsi="Calibri" w:cs="Calibri"/>
          <w:sz w:val="24"/>
          <w:szCs w:val="24"/>
          <w:lang w:val="en-US"/>
        </w:rPr>
        <w:t xml:space="preserve">o obtain the file ready for analysis, </w:t>
      </w:r>
      <w:r w:rsidR="00C14C2B" w:rsidRPr="00283D80">
        <w:rPr>
          <w:rFonts w:ascii="Calibri" w:hAnsi="Calibri" w:cs="Calibri"/>
          <w:sz w:val="24"/>
          <w:szCs w:val="24"/>
          <w:lang w:val="en-US"/>
        </w:rPr>
        <w:t>t</w:t>
      </w:r>
      <w:r w:rsidR="00917AA1" w:rsidRPr="00283D80">
        <w:rPr>
          <w:rFonts w:ascii="Calibri" w:hAnsi="Calibri" w:cs="Calibri"/>
          <w:sz w:val="24"/>
          <w:szCs w:val="24"/>
          <w:lang w:val="en-US"/>
        </w:rPr>
        <w:t>he software generates clean phasic data. Signal preprocessing steps were executed as follows: data was recorded at 100 Hz and resampled to 25 Hz, before applying a low-pass 2nd order Butterworth filter and a 50 Hz cut-off. Signal was then decomposed in tonic and phasic components using the convex optimization algorithm described in Greco’s article</w:t>
      </w:r>
      <w:r w:rsidR="001D63F6" w:rsidRPr="00283D80">
        <w:rPr>
          <w:rFonts w:ascii="Calibri" w:hAnsi="Calibri" w:cs="Calibri"/>
          <w:sz w:val="24"/>
          <w:szCs w:val="24"/>
          <w:lang w:val="en-US"/>
        </w:rPr>
        <w:fldChar w:fldCharType="begin" w:fldLock="1"/>
      </w:r>
      <w:r w:rsidR="00FE507E" w:rsidRPr="00283D80">
        <w:rPr>
          <w:rFonts w:ascii="Calibri" w:hAnsi="Calibri" w:cs="Calibri"/>
          <w:sz w:val="24"/>
          <w:szCs w:val="24"/>
          <w:lang w:val="en-US"/>
        </w:rPr>
        <w:instrText>ADDIN CSL_CITATION {"citationItems":[{"id":"ITEM-1","itemData":{"author":[{"dropping-particle":"","family":"Greco, A., Valenza, G., Lanata, A., Scilingo, E. P., Citi","given":"L.","non-dropping-particle":"","parse-names":false,"suffix":""}],"container-title":"IEEE Transactions on Biomedical Engineering 63(4)","id":"ITEM-1","issued":{"date-parts":[["2015"]]},"page":"797-804","title":"A convex optimization approach to electrodermal activity processing","type":"paper-conference"},"uris":["http://www.mendeley.com/documents/?uuid=68a0f6dc-4222-46e1-9c85-0d013593099d"]}],"mendeley":{"formattedCitation":"&lt;sup&gt;20&lt;/sup&gt;","plainTextFormattedCitation":"20","previouslyFormattedCitation":"&lt;sup&gt;21&lt;/sup&gt;"},"properties":{"noteIndex":0},"schema":"https://github.com/citation-style-language/schema/raw/master/csl-citation.json"}</w:instrText>
      </w:r>
      <w:r w:rsidR="001D63F6" w:rsidRPr="00283D80">
        <w:rPr>
          <w:rFonts w:ascii="Calibri" w:hAnsi="Calibri" w:cs="Calibri"/>
          <w:sz w:val="24"/>
          <w:szCs w:val="24"/>
          <w:lang w:val="en-US"/>
        </w:rPr>
        <w:fldChar w:fldCharType="separate"/>
      </w:r>
      <w:r w:rsidR="00FE507E" w:rsidRPr="00283D80">
        <w:rPr>
          <w:rFonts w:ascii="Calibri" w:hAnsi="Calibri" w:cs="Calibri"/>
          <w:noProof/>
          <w:sz w:val="24"/>
          <w:szCs w:val="24"/>
          <w:vertAlign w:val="superscript"/>
          <w:lang w:val="en-US"/>
        </w:rPr>
        <w:t>20</w:t>
      </w:r>
      <w:r w:rsidR="001D63F6" w:rsidRPr="00283D80">
        <w:rPr>
          <w:rFonts w:ascii="Calibri" w:hAnsi="Calibri" w:cs="Calibri"/>
          <w:sz w:val="24"/>
          <w:szCs w:val="24"/>
          <w:lang w:val="en-US"/>
        </w:rPr>
        <w:fldChar w:fldCharType="end"/>
      </w:r>
      <w:r w:rsidR="001D63F6" w:rsidRPr="00283D80">
        <w:rPr>
          <w:rFonts w:ascii="Calibri" w:hAnsi="Calibri" w:cs="Calibri"/>
          <w:sz w:val="24"/>
          <w:szCs w:val="24"/>
          <w:lang w:val="en-US"/>
        </w:rPr>
        <w:t xml:space="preserve">. </w:t>
      </w:r>
      <w:r w:rsidR="00917AA1" w:rsidRPr="00283D80">
        <w:rPr>
          <w:rFonts w:ascii="Calibri" w:hAnsi="Calibri" w:cs="Calibri"/>
          <w:sz w:val="24"/>
          <w:szCs w:val="24"/>
          <w:lang w:val="en-US"/>
        </w:rPr>
        <w:t>This algorithm filters for artifacts and outlier data points.</w:t>
      </w:r>
    </w:p>
    <w:p w14:paraId="5A6BA7CD" w14:textId="77777777" w:rsidR="00C14C2B" w:rsidRPr="00283D80" w:rsidRDefault="00C14C2B" w:rsidP="0012665D">
      <w:pPr>
        <w:spacing w:line="240" w:lineRule="auto"/>
        <w:jc w:val="both"/>
        <w:rPr>
          <w:rFonts w:ascii="Calibri" w:eastAsia="Calibri" w:hAnsi="Calibri" w:cs="Calibri"/>
          <w:sz w:val="24"/>
          <w:szCs w:val="24"/>
          <w:lang w:val="en-US"/>
        </w:rPr>
      </w:pPr>
    </w:p>
    <w:p w14:paraId="6F1143E7" w14:textId="2A83B80E" w:rsidR="00282877" w:rsidRPr="00283D80" w:rsidRDefault="00C85B1A"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 xml:space="preserve">12.17. </w:t>
      </w:r>
      <w:r w:rsidR="00917AA1" w:rsidRPr="00283D80">
        <w:rPr>
          <w:rFonts w:ascii="Calibri" w:eastAsia="Calibri" w:hAnsi="Calibri" w:cs="Calibri"/>
          <w:sz w:val="24"/>
          <w:szCs w:val="24"/>
          <w:lang w:val="en-US"/>
        </w:rPr>
        <w:t>Use the file generated for physiological data analysis.</w:t>
      </w:r>
    </w:p>
    <w:p w14:paraId="0466EC5C" w14:textId="77777777" w:rsidR="00C14C2B" w:rsidRPr="00283D80" w:rsidRDefault="00C14C2B" w:rsidP="0012665D">
      <w:pPr>
        <w:spacing w:line="240" w:lineRule="auto"/>
        <w:jc w:val="both"/>
        <w:rPr>
          <w:rFonts w:ascii="Calibri" w:eastAsia="Calibri" w:hAnsi="Calibri" w:cs="Calibri"/>
          <w:sz w:val="24"/>
          <w:szCs w:val="24"/>
          <w:lang w:val="en-US"/>
        </w:rPr>
      </w:pPr>
    </w:p>
    <w:p w14:paraId="7B862736" w14:textId="359DFE0E" w:rsidR="00282877" w:rsidRPr="00283D80" w:rsidRDefault="00917AA1" w:rsidP="0012665D">
      <w:pPr>
        <w:spacing w:line="240" w:lineRule="auto"/>
        <w:jc w:val="both"/>
        <w:rPr>
          <w:rFonts w:ascii="Calibri" w:eastAsia="Calibri" w:hAnsi="Calibri" w:cs="Calibri"/>
          <w:b/>
          <w:bCs/>
          <w:sz w:val="24"/>
          <w:szCs w:val="24"/>
          <w:lang w:val="en-US"/>
        </w:rPr>
      </w:pPr>
      <w:r w:rsidRPr="00283D80">
        <w:rPr>
          <w:rFonts w:ascii="Calibri" w:eastAsia="Calibri" w:hAnsi="Calibri" w:cs="Calibri"/>
          <w:b/>
          <w:bCs/>
          <w:sz w:val="24"/>
          <w:szCs w:val="24"/>
          <w:lang w:val="en-US"/>
        </w:rPr>
        <w:t>1</w:t>
      </w:r>
      <w:r w:rsidR="00A32D6B" w:rsidRPr="00283D80">
        <w:rPr>
          <w:rFonts w:ascii="Calibri" w:eastAsia="Calibri" w:hAnsi="Calibri" w:cs="Calibri"/>
          <w:b/>
          <w:bCs/>
          <w:sz w:val="24"/>
          <w:szCs w:val="24"/>
          <w:lang w:val="en-US"/>
        </w:rPr>
        <w:t>3</w:t>
      </w:r>
      <w:r w:rsidRPr="00283D80">
        <w:rPr>
          <w:rFonts w:ascii="Calibri" w:eastAsia="Calibri" w:hAnsi="Calibri" w:cs="Calibri"/>
          <w:b/>
          <w:bCs/>
          <w:sz w:val="24"/>
          <w:szCs w:val="24"/>
          <w:lang w:val="en-US"/>
        </w:rPr>
        <w:t>. Analy</w:t>
      </w:r>
      <w:r w:rsidR="001D63F6" w:rsidRPr="00283D80">
        <w:rPr>
          <w:rFonts w:ascii="Calibri" w:eastAsia="Calibri" w:hAnsi="Calibri" w:cs="Calibri"/>
          <w:b/>
          <w:bCs/>
          <w:sz w:val="24"/>
          <w:szCs w:val="24"/>
          <w:lang w:val="en-US"/>
        </w:rPr>
        <w:t>z</w:t>
      </w:r>
      <w:r w:rsidRPr="00283D80">
        <w:rPr>
          <w:rFonts w:ascii="Calibri" w:eastAsia="Calibri" w:hAnsi="Calibri" w:cs="Calibri"/>
          <w:b/>
          <w:bCs/>
          <w:sz w:val="24"/>
          <w:szCs w:val="24"/>
          <w:lang w:val="en-US"/>
        </w:rPr>
        <w:t xml:space="preserve">e the </w:t>
      </w:r>
      <w:r w:rsidR="00C02A68" w:rsidRPr="00283D80">
        <w:rPr>
          <w:rFonts w:ascii="Calibri" w:eastAsia="Calibri" w:hAnsi="Calibri" w:cs="Calibri"/>
          <w:b/>
          <w:bCs/>
          <w:sz w:val="24"/>
          <w:szCs w:val="24"/>
          <w:lang w:val="en-US"/>
        </w:rPr>
        <w:t>d</w:t>
      </w:r>
      <w:r w:rsidRPr="00283D80">
        <w:rPr>
          <w:rFonts w:ascii="Calibri" w:eastAsia="Calibri" w:hAnsi="Calibri" w:cs="Calibri"/>
          <w:b/>
          <w:bCs/>
          <w:sz w:val="24"/>
          <w:szCs w:val="24"/>
          <w:lang w:val="en-US"/>
        </w:rPr>
        <w:t>ata</w:t>
      </w:r>
    </w:p>
    <w:p w14:paraId="649B3FBF" w14:textId="77777777" w:rsidR="00C14C2B" w:rsidRPr="00283D80" w:rsidRDefault="00C14C2B" w:rsidP="0012665D">
      <w:pPr>
        <w:spacing w:line="240" w:lineRule="auto"/>
        <w:jc w:val="both"/>
        <w:rPr>
          <w:rFonts w:ascii="Calibri" w:eastAsia="Calibri" w:hAnsi="Calibri" w:cs="Calibri"/>
          <w:b/>
          <w:bCs/>
          <w:sz w:val="24"/>
          <w:szCs w:val="24"/>
          <w:lang w:val="en-US"/>
        </w:rPr>
      </w:pPr>
    </w:p>
    <w:p w14:paraId="32E9696A" w14:textId="092823F3" w:rsidR="00282877" w:rsidRPr="00283D80" w:rsidRDefault="00917AA1"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1</w:t>
      </w:r>
      <w:r w:rsidR="00A32D6B" w:rsidRPr="00283D80">
        <w:rPr>
          <w:rFonts w:ascii="Calibri" w:eastAsia="Calibri" w:hAnsi="Calibri" w:cs="Calibri"/>
          <w:sz w:val="24"/>
          <w:szCs w:val="24"/>
          <w:lang w:val="en-US"/>
        </w:rPr>
        <w:t>3</w:t>
      </w:r>
      <w:r w:rsidRPr="00283D80">
        <w:rPr>
          <w:rFonts w:ascii="Calibri" w:eastAsia="Calibri" w:hAnsi="Calibri" w:cs="Calibri"/>
          <w:sz w:val="24"/>
          <w:szCs w:val="24"/>
          <w:lang w:val="en-US"/>
        </w:rPr>
        <w:t>.1.</w:t>
      </w:r>
      <w:r w:rsidR="00C14C2B" w:rsidRPr="00283D80">
        <w:rPr>
          <w:rFonts w:ascii="Calibri" w:eastAsia="Calibri" w:hAnsi="Calibri" w:cs="Calibri"/>
          <w:sz w:val="24"/>
          <w:szCs w:val="24"/>
          <w:lang w:val="en-US"/>
        </w:rPr>
        <w:t xml:space="preserve"> </w:t>
      </w:r>
      <w:r w:rsidRPr="00283D80">
        <w:rPr>
          <w:rFonts w:ascii="Calibri" w:eastAsia="Calibri" w:hAnsi="Calibri" w:cs="Calibri"/>
          <w:sz w:val="24"/>
          <w:szCs w:val="24"/>
          <w:lang w:val="en-US"/>
        </w:rPr>
        <w:t>Subtract the EDA mean from the EDA value, then divide this value by its standard</w:t>
      </w:r>
      <w:r w:rsidR="00C14C2B" w:rsidRPr="00283D80">
        <w:rPr>
          <w:rFonts w:ascii="Calibri" w:eastAsia="Calibri" w:hAnsi="Calibri" w:cs="Calibri"/>
          <w:sz w:val="24"/>
          <w:szCs w:val="24"/>
          <w:lang w:val="en-US"/>
        </w:rPr>
        <w:t xml:space="preserve"> </w:t>
      </w:r>
      <w:r w:rsidRPr="00283D80">
        <w:rPr>
          <w:rFonts w:ascii="Calibri" w:eastAsia="Calibri" w:hAnsi="Calibri" w:cs="Calibri"/>
          <w:sz w:val="24"/>
          <w:szCs w:val="24"/>
          <w:lang w:val="en-US"/>
        </w:rPr>
        <w:t>deviation (where the mean and standard deviations are based on the entire</w:t>
      </w:r>
      <w:r w:rsidR="00C14C2B" w:rsidRPr="00283D80">
        <w:rPr>
          <w:rFonts w:ascii="Calibri" w:eastAsia="Calibri" w:hAnsi="Calibri" w:cs="Calibri"/>
          <w:sz w:val="24"/>
          <w:szCs w:val="24"/>
          <w:lang w:val="en-US"/>
        </w:rPr>
        <w:t xml:space="preserve"> </w:t>
      </w:r>
      <w:r w:rsidRPr="00283D80">
        <w:rPr>
          <w:rFonts w:ascii="Calibri" w:eastAsia="Calibri" w:hAnsi="Calibri" w:cs="Calibri"/>
          <w:sz w:val="24"/>
          <w:szCs w:val="24"/>
          <w:lang w:val="en-US"/>
        </w:rPr>
        <w:t>dataset)</w:t>
      </w:r>
      <w:r w:rsidR="001D63F6" w:rsidRPr="00283D80">
        <w:rPr>
          <w:rFonts w:ascii="Calibri" w:eastAsia="Calibri" w:hAnsi="Calibri" w:cs="Calibri"/>
          <w:sz w:val="24"/>
          <w:szCs w:val="24"/>
          <w:lang w:val="en-US"/>
        </w:rPr>
        <w:fldChar w:fldCharType="begin" w:fldLock="1"/>
      </w:r>
      <w:r w:rsidR="00FE507E" w:rsidRPr="00283D80">
        <w:rPr>
          <w:rFonts w:ascii="Calibri" w:eastAsia="Calibri" w:hAnsi="Calibri" w:cs="Calibri"/>
          <w:sz w:val="24"/>
          <w:szCs w:val="24"/>
          <w:lang w:val="en-US"/>
        </w:rPr>
        <w:instrText>ADDIN CSL_CITATION {"citationItems":[{"id":"ITEM-1","itemData":{"DOI":"10.1017.S0142716405050034","abstract":"The Biopac MP36R is a state-of-the-art DAQ device. With specific reference to EDA, it produces exosomatic (DC) measures of skin conductance. It has 4-channels, each of which can be configured to sample up to 100,000samples/sec. It utilises a 24-bit A/D converter making it the fastest sampling and most sensitive device of its type currently available. The device is purely software configured (AcqKnowledge) and has no hardware setting-switches on it (other that the power switch to turn it on). It can be interfaced directly to a computer responsible for stimulus presentation so that EDA correlates of specific stimuli can be tagged and detected or it can be used in a more clinical and ambulatory setting merely gathering EDA measures in response to more general environmental / situational stimulation. All data can be analysed in AcqKnowledge and / or saved in formats of other leading packages for further extended analyses (e.g., Excel, Matlab). The existence of 4-channels means that EDA measurements can be simultaneously complemented by additional psychophysiological measures. Data from the MP36R can also be time-linked to concurrent video recordings, where both can be played-back in concert / parallel. This makes it particularly useful for clinical settings and patient-based neuropsychology. The MP36R can also be used as a 4- channel EEG and multiple devices can be linked together to provide more channels. 2","author":[{"dropping-particle":"","family":"Braithwaite","given":"JJ","non-dropping-particle":"","parse-names":false,"suffix":""},{"dropping-particle":"","family":"Watson","given":"DG","non-dropping-particle":"","parse-names":false,"suffix":""},{"dropping-particle":"","family":"Robert","given":"Jones","non-dropping-particle":"","parse-names":false,"suffix":""},{"dropping-particle":"","family":"Mickey","given":"Rowe","non-dropping-particle":"","parse-names":false,"suffix":""}],"container-title":"Psychophysiology","id":"ITEM-1","issue":"49","issued":{"date-parts":[["2015"]]},"number-of-pages":"1-43","title":"A Guide for Analysing Electrodermal Activity (EDA) &amp; Skin Conductance Responses (SCRs) for Psychological Experiments","type":"report"},"uris":["http://www.mendeley.com/documents/?uuid=2de7d4e9-5ef6-460f-84ad-8f1adc84c577"]}],"mendeley":{"formattedCitation":"&lt;sup&gt;21&lt;/sup&gt;","plainTextFormattedCitation":"21","previouslyFormattedCitation":"&lt;sup&gt;22&lt;/sup&gt;"},"properties":{"noteIndex":0},"schema":"https://github.com/citation-style-language/schema/raw/master/csl-citation.json"}</w:instrText>
      </w:r>
      <w:r w:rsidR="001D63F6" w:rsidRPr="00283D80">
        <w:rPr>
          <w:rFonts w:ascii="Calibri" w:eastAsia="Calibri" w:hAnsi="Calibri" w:cs="Calibri"/>
          <w:sz w:val="24"/>
          <w:szCs w:val="24"/>
          <w:lang w:val="en-US"/>
        </w:rPr>
        <w:fldChar w:fldCharType="separate"/>
      </w:r>
      <w:r w:rsidR="00FE507E" w:rsidRPr="00283D80">
        <w:rPr>
          <w:rFonts w:ascii="Calibri" w:eastAsia="Calibri" w:hAnsi="Calibri" w:cs="Calibri"/>
          <w:noProof/>
          <w:sz w:val="24"/>
          <w:szCs w:val="24"/>
          <w:vertAlign w:val="superscript"/>
          <w:lang w:val="en-US"/>
        </w:rPr>
        <w:t>21</w:t>
      </w:r>
      <w:r w:rsidR="001D63F6" w:rsidRPr="00283D80">
        <w:rPr>
          <w:rFonts w:ascii="Calibri" w:eastAsia="Calibri" w:hAnsi="Calibri" w:cs="Calibri"/>
          <w:sz w:val="24"/>
          <w:szCs w:val="24"/>
          <w:lang w:val="en-US"/>
        </w:rPr>
        <w:fldChar w:fldCharType="end"/>
      </w:r>
      <w:r w:rsidR="00C14C2B" w:rsidRPr="00283D80">
        <w:rPr>
          <w:rFonts w:ascii="Calibri" w:eastAsia="Calibri" w:hAnsi="Calibri" w:cs="Calibri"/>
          <w:sz w:val="24"/>
          <w:szCs w:val="24"/>
          <w:lang w:val="en-US"/>
        </w:rPr>
        <w:t xml:space="preserve"> to standardize the EDA data.</w:t>
      </w:r>
    </w:p>
    <w:p w14:paraId="3F7DD7FB" w14:textId="77777777" w:rsidR="00C14C2B" w:rsidRPr="00283D80" w:rsidRDefault="00C14C2B" w:rsidP="0012665D">
      <w:pPr>
        <w:spacing w:line="240" w:lineRule="auto"/>
        <w:jc w:val="both"/>
        <w:rPr>
          <w:rFonts w:ascii="Calibri" w:eastAsia="Calibri" w:hAnsi="Calibri" w:cs="Calibri"/>
          <w:sz w:val="24"/>
          <w:szCs w:val="24"/>
          <w:lang w:val="en-US"/>
        </w:rPr>
      </w:pPr>
    </w:p>
    <w:p w14:paraId="59D3952B" w14:textId="63F7D1FB" w:rsidR="00282877" w:rsidRPr="00283D80" w:rsidRDefault="00C14C2B"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1</w:t>
      </w:r>
      <w:r w:rsidR="00A32D6B" w:rsidRPr="00283D80">
        <w:rPr>
          <w:rFonts w:ascii="Calibri" w:eastAsia="Calibri" w:hAnsi="Calibri" w:cs="Calibri"/>
          <w:sz w:val="24"/>
          <w:szCs w:val="24"/>
          <w:lang w:val="en-US"/>
        </w:rPr>
        <w:t>3</w:t>
      </w:r>
      <w:r w:rsidRPr="00283D80">
        <w:rPr>
          <w:rFonts w:ascii="Calibri" w:eastAsia="Calibri" w:hAnsi="Calibri" w:cs="Calibri"/>
          <w:sz w:val="24"/>
          <w:szCs w:val="24"/>
          <w:lang w:val="en-US"/>
        </w:rPr>
        <w:t xml:space="preserve">.2. </w:t>
      </w:r>
      <w:r w:rsidR="00917AA1" w:rsidRPr="00283D80">
        <w:rPr>
          <w:rFonts w:ascii="Calibri" w:eastAsia="Calibri" w:hAnsi="Calibri" w:cs="Calibri"/>
          <w:sz w:val="24"/>
          <w:szCs w:val="24"/>
          <w:lang w:val="en-US"/>
        </w:rPr>
        <w:t>Subtract the mean of baseline EDA from each EDA standardized value, where the mean is based on the baseline data for each participant in question</w:t>
      </w:r>
      <w:r w:rsidR="001D63F6" w:rsidRPr="00283D80">
        <w:rPr>
          <w:rFonts w:ascii="Calibri" w:eastAsia="Calibri" w:hAnsi="Calibri" w:cs="Calibri"/>
          <w:sz w:val="24"/>
          <w:szCs w:val="24"/>
          <w:lang w:val="en-US"/>
        </w:rPr>
        <w:fldChar w:fldCharType="begin" w:fldLock="1"/>
      </w:r>
      <w:r w:rsidR="00FE507E" w:rsidRPr="00283D80">
        <w:rPr>
          <w:rFonts w:ascii="Calibri" w:eastAsia="Calibri" w:hAnsi="Calibri" w:cs="Calibri"/>
          <w:sz w:val="24"/>
          <w:szCs w:val="24"/>
          <w:lang w:val="en-US"/>
        </w:rPr>
        <w:instrText>ADDIN CSL_CITATION {"citationItems":[{"id":"ITEM-1","itemData":{"DOI":"10.1017.S0142716405050034","abstract":"The Biopac MP36R is a state-of-the-art DAQ device. With specific reference to EDA, it produces exosomatic (DC) measures of skin conductance. It has 4-channels, each of which can be configured to sample up to 100,000samples/sec. It utilises a 24-bit A/D converter making it the fastest sampling and most sensitive device of its type currently available. The device is purely software configured (AcqKnowledge) and has no hardware setting-switches on it (other that the power switch to turn it on). It can be interfaced directly to a computer responsible for stimulus presentation so that EDA correlates of specific stimuli can be tagged and detected or it can be used in a more clinical and ambulatory setting merely gathering EDA measures in response to more general environmental / situational stimulation. All data can be analysed in AcqKnowledge and / or saved in formats of other leading packages for further extended analyses (e.g., Excel, Matlab). The existence of 4-channels means that EDA measurements can be simultaneously complemented by additional psychophysiological measures. Data from the MP36R can also be time-linked to concurrent video recordings, where both can be played-back in concert / parallel. This makes it particularly useful for clinical settings and patient-based neuropsychology. The MP36R can also be used as a 4- channel EEG and multiple devices can be linked together to provide more channels. 2","author":[{"dropping-particle":"","family":"Braithwaite","given":"JJ","non-dropping-particle":"","parse-names":false,"suffix":""},{"dropping-particle":"","family":"Watson","given":"DG","non-dropping-particle":"","parse-names":false,"suffix":""},{"dropping-particle":"","family":"Robert","given":"Jones","non-dropping-particle":"","parse-names":false,"suffix":""},{"dropping-particle":"","family":"Mickey","given":"Rowe","non-dropping-particle":"","parse-names":false,"suffix":""}],"container-title":"Psychophysiology","id":"ITEM-1","issue":"49","issued":{"date-parts":[["2015"]]},"number-of-pages":"1-43","title":"A Guide for Analysing Electrodermal Activity (EDA) &amp; Skin Conductance Responses (SCRs) for Psychological Experiments","type":"report"},"uris":["http://www.mendeley.com/documents/?uuid=2de7d4e9-5ef6-460f-84ad-8f1adc84c577"]}],"mendeley":{"formattedCitation":"&lt;sup&gt;21&lt;/sup&gt;","plainTextFormattedCitation":"21","previouslyFormattedCitation":"&lt;sup&gt;22&lt;/sup&gt;"},"properties":{"noteIndex":0},"schema":"https://github.com/citation-style-language/schema/raw/master/csl-citation.json"}</w:instrText>
      </w:r>
      <w:r w:rsidR="001D63F6" w:rsidRPr="00283D80">
        <w:rPr>
          <w:rFonts w:ascii="Calibri" w:eastAsia="Calibri" w:hAnsi="Calibri" w:cs="Calibri"/>
          <w:sz w:val="24"/>
          <w:szCs w:val="24"/>
          <w:lang w:val="en-US"/>
        </w:rPr>
        <w:fldChar w:fldCharType="separate"/>
      </w:r>
      <w:r w:rsidR="00FE507E" w:rsidRPr="00283D80">
        <w:rPr>
          <w:rFonts w:ascii="Calibri" w:eastAsia="Calibri" w:hAnsi="Calibri" w:cs="Calibri"/>
          <w:noProof/>
          <w:sz w:val="24"/>
          <w:szCs w:val="24"/>
          <w:vertAlign w:val="superscript"/>
          <w:lang w:val="en-US"/>
        </w:rPr>
        <w:t>21</w:t>
      </w:r>
      <w:r w:rsidR="001D63F6" w:rsidRPr="00283D80">
        <w:rPr>
          <w:rFonts w:ascii="Calibri" w:eastAsia="Calibri" w:hAnsi="Calibri" w:cs="Calibri"/>
          <w:sz w:val="24"/>
          <w:szCs w:val="24"/>
          <w:lang w:val="en-US"/>
        </w:rPr>
        <w:fldChar w:fldCharType="end"/>
      </w:r>
      <w:r w:rsidRPr="00283D80">
        <w:rPr>
          <w:rFonts w:ascii="Calibri" w:eastAsia="Calibri" w:hAnsi="Calibri" w:cs="Calibri"/>
          <w:sz w:val="24"/>
          <w:szCs w:val="24"/>
          <w:lang w:val="en-US"/>
        </w:rPr>
        <w:t xml:space="preserve"> to baseline the EDA data.</w:t>
      </w:r>
    </w:p>
    <w:p w14:paraId="4EB3AF55" w14:textId="77777777" w:rsidR="001D63F6" w:rsidRPr="00283D80" w:rsidRDefault="001D63F6" w:rsidP="0012665D">
      <w:pPr>
        <w:spacing w:line="240" w:lineRule="auto"/>
        <w:jc w:val="both"/>
        <w:rPr>
          <w:rFonts w:ascii="Calibri" w:eastAsia="Calibri" w:hAnsi="Calibri" w:cs="Calibri"/>
          <w:sz w:val="24"/>
          <w:szCs w:val="24"/>
          <w:lang w:val="en-US"/>
        </w:rPr>
      </w:pPr>
    </w:p>
    <w:p w14:paraId="250E7C6C" w14:textId="353F6692" w:rsidR="00C14C2B" w:rsidRPr="00283D80" w:rsidRDefault="00917AA1"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1</w:t>
      </w:r>
      <w:r w:rsidR="00A32D6B" w:rsidRPr="00283D80">
        <w:rPr>
          <w:rFonts w:ascii="Calibri" w:eastAsia="Calibri" w:hAnsi="Calibri" w:cs="Calibri"/>
          <w:sz w:val="24"/>
          <w:szCs w:val="24"/>
          <w:lang w:val="en-US"/>
        </w:rPr>
        <w:t>3</w:t>
      </w:r>
      <w:r w:rsidRPr="00283D80">
        <w:rPr>
          <w:rFonts w:ascii="Calibri" w:eastAsia="Calibri" w:hAnsi="Calibri" w:cs="Calibri"/>
          <w:sz w:val="24"/>
          <w:szCs w:val="24"/>
          <w:lang w:val="en-US"/>
        </w:rPr>
        <w:t>.3. Calculate the means for each condition of interactivity for the SAM Scale and the post-experiment questionnaire (i.e.</w:t>
      </w:r>
      <w:r w:rsidR="00DE7010" w:rsidRPr="00283D80">
        <w:rPr>
          <w:rFonts w:ascii="Calibri" w:eastAsia="Calibri" w:hAnsi="Calibri" w:cs="Calibri"/>
          <w:sz w:val="24"/>
          <w:szCs w:val="24"/>
          <w:lang w:val="en-US"/>
        </w:rPr>
        <w:t>,</w:t>
      </w:r>
      <w:r w:rsidRPr="00283D80">
        <w:rPr>
          <w:rFonts w:ascii="Calibri" w:eastAsia="Calibri" w:hAnsi="Calibri" w:cs="Calibri"/>
          <w:sz w:val="24"/>
          <w:szCs w:val="24"/>
          <w:lang w:val="en-US"/>
        </w:rPr>
        <w:t xml:space="preserve"> UES-SF).</w:t>
      </w:r>
    </w:p>
    <w:p w14:paraId="37C800FE" w14:textId="77777777" w:rsidR="00C14C2B" w:rsidRPr="00283D80" w:rsidRDefault="00C14C2B" w:rsidP="0012665D">
      <w:pPr>
        <w:spacing w:line="240" w:lineRule="auto"/>
        <w:jc w:val="both"/>
        <w:rPr>
          <w:rFonts w:ascii="Calibri" w:eastAsia="Calibri" w:hAnsi="Calibri" w:cs="Calibri"/>
          <w:sz w:val="24"/>
          <w:szCs w:val="24"/>
          <w:lang w:val="en-US"/>
        </w:rPr>
      </w:pPr>
    </w:p>
    <w:p w14:paraId="0EDAEE3D" w14:textId="554693DE" w:rsidR="00282877" w:rsidRPr="00283D80" w:rsidRDefault="00917AA1"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1</w:t>
      </w:r>
      <w:r w:rsidR="00A32D6B" w:rsidRPr="00283D80">
        <w:rPr>
          <w:rFonts w:ascii="Calibri" w:eastAsia="Calibri" w:hAnsi="Calibri" w:cs="Calibri"/>
          <w:sz w:val="24"/>
          <w:szCs w:val="24"/>
          <w:lang w:val="en-US"/>
        </w:rPr>
        <w:t>3</w:t>
      </w:r>
      <w:r w:rsidRPr="00283D80">
        <w:rPr>
          <w:rFonts w:ascii="Calibri" w:eastAsia="Calibri" w:hAnsi="Calibri" w:cs="Calibri"/>
          <w:sz w:val="24"/>
          <w:szCs w:val="24"/>
          <w:lang w:val="en-US"/>
        </w:rPr>
        <w:t>.4</w:t>
      </w:r>
      <w:r w:rsidR="00C14C2B" w:rsidRPr="00283D80">
        <w:rPr>
          <w:rFonts w:ascii="Calibri" w:eastAsia="Calibri" w:hAnsi="Calibri" w:cs="Calibri"/>
          <w:sz w:val="24"/>
          <w:szCs w:val="24"/>
          <w:lang w:val="en-US"/>
        </w:rPr>
        <w:t>.</w:t>
      </w:r>
      <w:r w:rsidR="001D63F6" w:rsidRPr="00283D80">
        <w:rPr>
          <w:rFonts w:ascii="Calibri" w:eastAsia="Calibri" w:hAnsi="Calibri" w:cs="Calibri"/>
          <w:sz w:val="24"/>
          <w:szCs w:val="24"/>
          <w:lang w:val="en-US"/>
        </w:rPr>
        <w:t xml:space="preserve"> </w:t>
      </w:r>
      <w:r w:rsidRPr="00283D80">
        <w:rPr>
          <w:rFonts w:ascii="Calibri" w:eastAsia="Calibri" w:hAnsi="Calibri" w:cs="Calibri"/>
          <w:sz w:val="24"/>
          <w:szCs w:val="24"/>
          <w:lang w:val="en-US"/>
        </w:rPr>
        <w:t>Test two mediation models, one for each type of arousal</w:t>
      </w:r>
      <w:r w:rsidR="00DE7010" w:rsidRPr="00283D80">
        <w:rPr>
          <w:rFonts w:ascii="Calibri" w:eastAsia="Calibri" w:hAnsi="Calibri" w:cs="Calibri"/>
          <w:sz w:val="24"/>
          <w:szCs w:val="24"/>
          <w:lang w:val="en-US"/>
        </w:rPr>
        <w:t>:</w:t>
      </w:r>
      <w:r w:rsidRPr="00283D80">
        <w:rPr>
          <w:rFonts w:ascii="Calibri" w:eastAsia="Calibri" w:hAnsi="Calibri" w:cs="Calibri"/>
          <w:sz w:val="24"/>
          <w:szCs w:val="24"/>
          <w:lang w:val="en-US"/>
        </w:rPr>
        <w:t xml:space="preserve"> physiological and self-reported.</w:t>
      </w:r>
    </w:p>
    <w:p w14:paraId="7FF24517" w14:textId="77777777" w:rsidR="00C14C2B" w:rsidRPr="00283D80" w:rsidRDefault="00C14C2B" w:rsidP="0012665D">
      <w:pPr>
        <w:spacing w:line="240" w:lineRule="auto"/>
        <w:jc w:val="both"/>
        <w:rPr>
          <w:rFonts w:ascii="Calibri" w:eastAsia="Calibri" w:hAnsi="Calibri" w:cs="Calibri"/>
          <w:sz w:val="24"/>
          <w:szCs w:val="24"/>
          <w:lang w:val="en-US"/>
        </w:rPr>
      </w:pPr>
    </w:p>
    <w:p w14:paraId="0C5186A2" w14:textId="0FA3869D" w:rsidR="00282877" w:rsidRPr="00283D80" w:rsidRDefault="00917AA1"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1</w:t>
      </w:r>
      <w:r w:rsidR="00A32D6B" w:rsidRPr="00283D80">
        <w:rPr>
          <w:rFonts w:ascii="Calibri" w:eastAsia="Calibri" w:hAnsi="Calibri" w:cs="Calibri"/>
          <w:sz w:val="24"/>
          <w:szCs w:val="24"/>
          <w:lang w:val="en-US"/>
        </w:rPr>
        <w:t>3</w:t>
      </w:r>
      <w:r w:rsidRPr="00283D80">
        <w:rPr>
          <w:rFonts w:ascii="Calibri" w:eastAsia="Calibri" w:hAnsi="Calibri" w:cs="Calibri"/>
          <w:sz w:val="24"/>
          <w:szCs w:val="24"/>
          <w:lang w:val="en-US"/>
        </w:rPr>
        <w:t>.</w:t>
      </w:r>
      <w:r w:rsidR="00C14C2B" w:rsidRPr="00283D80">
        <w:rPr>
          <w:rFonts w:ascii="Calibri" w:eastAsia="Calibri" w:hAnsi="Calibri" w:cs="Calibri"/>
          <w:sz w:val="24"/>
          <w:szCs w:val="24"/>
          <w:lang w:val="en-US"/>
        </w:rPr>
        <w:t xml:space="preserve">5. </w:t>
      </w:r>
      <w:r w:rsidRPr="00283D80">
        <w:rPr>
          <w:rFonts w:ascii="Calibri" w:eastAsia="Calibri" w:hAnsi="Calibri" w:cs="Calibri"/>
          <w:sz w:val="24"/>
          <w:szCs w:val="24"/>
          <w:lang w:val="en-US"/>
        </w:rPr>
        <w:t>Test the relationship between the independent variable (interactivity) and the mediators (physiological and perceived arousal).</w:t>
      </w:r>
    </w:p>
    <w:p w14:paraId="2EA6B152" w14:textId="77777777" w:rsidR="00C14C2B" w:rsidRPr="00283D80" w:rsidRDefault="00C14C2B" w:rsidP="0012665D">
      <w:pPr>
        <w:spacing w:line="240" w:lineRule="auto"/>
        <w:jc w:val="both"/>
        <w:rPr>
          <w:rFonts w:ascii="Calibri" w:eastAsia="Calibri" w:hAnsi="Calibri" w:cs="Calibri"/>
          <w:sz w:val="24"/>
          <w:szCs w:val="24"/>
          <w:lang w:val="en-US"/>
        </w:rPr>
      </w:pPr>
    </w:p>
    <w:p w14:paraId="4BED60AB" w14:textId="0F6FFC25" w:rsidR="00282877" w:rsidRPr="00283D80" w:rsidRDefault="00917AA1"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1</w:t>
      </w:r>
      <w:r w:rsidR="00A32D6B" w:rsidRPr="00283D80">
        <w:rPr>
          <w:rFonts w:ascii="Calibri" w:eastAsia="Calibri" w:hAnsi="Calibri" w:cs="Calibri"/>
          <w:sz w:val="24"/>
          <w:szCs w:val="24"/>
          <w:lang w:val="en-US"/>
        </w:rPr>
        <w:t>3</w:t>
      </w:r>
      <w:r w:rsidRPr="00283D80">
        <w:rPr>
          <w:rFonts w:ascii="Calibri" w:eastAsia="Calibri" w:hAnsi="Calibri" w:cs="Calibri"/>
          <w:sz w:val="24"/>
          <w:szCs w:val="24"/>
          <w:lang w:val="en-US"/>
        </w:rPr>
        <w:t>.</w:t>
      </w:r>
      <w:r w:rsidR="00C14C2B" w:rsidRPr="00283D80">
        <w:rPr>
          <w:rFonts w:ascii="Calibri" w:eastAsia="Calibri" w:hAnsi="Calibri" w:cs="Calibri"/>
          <w:sz w:val="24"/>
          <w:szCs w:val="24"/>
          <w:lang w:val="en-US"/>
        </w:rPr>
        <w:t xml:space="preserve">6. </w:t>
      </w:r>
      <w:r w:rsidRPr="00283D80">
        <w:rPr>
          <w:rFonts w:ascii="Calibri" w:eastAsia="Calibri" w:hAnsi="Calibri" w:cs="Calibri"/>
          <w:sz w:val="24"/>
          <w:szCs w:val="24"/>
          <w:lang w:val="en-US"/>
        </w:rPr>
        <w:t>Test</w:t>
      </w:r>
      <w:r w:rsidR="001D63F6" w:rsidRPr="00283D80">
        <w:rPr>
          <w:rFonts w:ascii="Calibri" w:eastAsia="Calibri" w:hAnsi="Calibri" w:cs="Calibri"/>
          <w:sz w:val="24"/>
          <w:szCs w:val="24"/>
          <w:lang w:val="en-US"/>
        </w:rPr>
        <w:t xml:space="preserve"> </w:t>
      </w:r>
      <w:r w:rsidRPr="00283D80">
        <w:rPr>
          <w:rFonts w:ascii="Calibri" w:eastAsia="Calibri" w:hAnsi="Calibri" w:cs="Calibri"/>
          <w:sz w:val="24"/>
          <w:szCs w:val="24"/>
          <w:lang w:val="en-US"/>
        </w:rPr>
        <w:t>the</w:t>
      </w:r>
      <w:r w:rsidR="001D63F6" w:rsidRPr="00283D80">
        <w:rPr>
          <w:rFonts w:ascii="Calibri" w:eastAsia="Calibri" w:hAnsi="Calibri" w:cs="Calibri"/>
          <w:sz w:val="24"/>
          <w:szCs w:val="24"/>
          <w:lang w:val="en-US"/>
        </w:rPr>
        <w:t xml:space="preserve"> </w:t>
      </w:r>
      <w:r w:rsidRPr="00283D80">
        <w:rPr>
          <w:rFonts w:ascii="Calibri" w:eastAsia="Calibri" w:hAnsi="Calibri" w:cs="Calibri"/>
          <w:sz w:val="24"/>
          <w:szCs w:val="24"/>
          <w:lang w:val="en-US"/>
        </w:rPr>
        <w:t>relationship</w:t>
      </w:r>
      <w:r w:rsidR="001D63F6" w:rsidRPr="00283D80">
        <w:rPr>
          <w:rFonts w:ascii="Calibri" w:eastAsia="Calibri" w:hAnsi="Calibri" w:cs="Calibri"/>
          <w:sz w:val="24"/>
          <w:szCs w:val="24"/>
          <w:lang w:val="en-US"/>
        </w:rPr>
        <w:t xml:space="preserve"> </w:t>
      </w:r>
      <w:r w:rsidRPr="00283D80">
        <w:rPr>
          <w:rFonts w:ascii="Calibri" w:eastAsia="Calibri" w:hAnsi="Calibri" w:cs="Calibri"/>
          <w:sz w:val="24"/>
          <w:szCs w:val="24"/>
          <w:lang w:val="en-US"/>
        </w:rPr>
        <w:t>between the</w:t>
      </w:r>
      <w:r w:rsidR="001D63F6" w:rsidRPr="00283D80">
        <w:rPr>
          <w:rFonts w:ascii="Calibri" w:eastAsia="Calibri" w:hAnsi="Calibri" w:cs="Calibri"/>
          <w:sz w:val="24"/>
          <w:szCs w:val="24"/>
          <w:lang w:val="en-US"/>
        </w:rPr>
        <w:t xml:space="preserve"> </w:t>
      </w:r>
      <w:r w:rsidRPr="00283D80">
        <w:rPr>
          <w:rFonts w:ascii="Calibri" w:eastAsia="Calibri" w:hAnsi="Calibri" w:cs="Calibri"/>
          <w:sz w:val="24"/>
          <w:szCs w:val="24"/>
          <w:lang w:val="en-US"/>
        </w:rPr>
        <w:t>independent (interactivity) and dependent variables (engagement assessed in the UES-SF).</w:t>
      </w:r>
    </w:p>
    <w:p w14:paraId="6CA25DB4" w14:textId="77777777" w:rsidR="00C14C2B" w:rsidRPr="00283D80" w:rsidRDefault="00C14C2B" w:rsidP="0012665D">
      <w:pPr>
        <w:spacing w:line="240" w:lineRule="auto"/>
        <w:jc w:val="both"/>
        <w:rPr>
          <w:rFonts w:ascii="Calibri" w:eastAsia="Calibri" w:hAnsi="Calibri" w:cs="Calibri"/>
          <w:sz w:val="24"/>
          <w:szCs w:val="24"/>
          <w:lang w:val="en-US"/>
        </w:rPr>
      </w:pPr>
    </w:p>
    <w:p w14:paraId="2BF1BD93" w14:textId="5628D961" w:rsidR="00282877" w:rsidRPr="00283D80" w:rsidRDefault="00917AA1"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1</w:t>
      </w:r>
      <w:r w:rsidR="00A32D6B" w:rsidRPr="00283D80">
        <w:rPr>
          <w:rFonts w:ascii="Calibri" w:eastAsia="Calibri" w:hAnsi="Calibri" w:cs="Calibri"/>
          <w:sz w:val="24"/>
          <w:szCs w:val="24"/>
          <w:lang w:val="en-US"/>
        </w:rPr>
        <w:t>3</w:t>
      </w:r>
      <w:r w:rsidRPr="00283D80">
        <w:rPr>
          <w:rFonts w:ascii="Calibri" w:eastAsia="Calibri" w:hAnsi="Calibri" w:cs="Calibri"/>
          <w:sz w:val="24"/>
          <w:szCs w:val="24"/>
          <w:lang w:val="en-US"/>
        </w:rPr>
        <w:t>.</w:t>
      </w:r>
      <w:r w:rsidR="00C14C2B" w:rsidRPr="00283D80">
        <w:rPr>
          <w:rFonts w:ascii="Calibri" w:eastAsia="Calibri" w:hAnsi="Calibri" w:cs="Calibri"/>
          <w:sz w:val="24"/>
          <w:szCs w:val="24"/>
          <w:lang w:val="en-US"/>
        </w:rPr>
        <w:t xml:space="preserve">7. </w:t>
      </w:r>
      <w:r w:rsidRPr="00283D80">
        <w:rPr>
          <w:rFonts w:ascii="Calibri" w:eastAsia="Calibri" w:hAnsi="Calibri" w:cs="Calibri"/>
          <w:sz w:val="24"/>
          <w:szCs w:val="24"/>
          <w:lang w:val="en-US"/>
        </w:rPr>
        <w:t>Assess the relationship between the combination of the independent variable and the mediators, and the dependent variable.</w:t>
      </w:r>
    </w:p>
    <w:p w14:paraId="74027B8D" w14:textId="78283214" w:rsidR="00282877" w:rsidRPr="00283D80" w:rsidRDefault="00282877" w:rsidP="0012665D">
      <w:pPr>
        <w:spacing w:line="240" w:lineRule="auto"/>
        <w:jc w:val="both"/>
        <w:rPr>
          <w:rFonts w:ascii="Calibri" w:eastAsia="Calibri" w:hAnsi="Calibri" w:cs="Calibri"/>
          <w:sz w:val="24"/>
          <w:szCs w:val="24"/>
          <w:lang w:val="en-US"/>
        </w:rPr>
      </w:pPr>
    </w:p>
    <w:p w14:paraId="1E4AD78C" w14:textId="39163349" w:rsidR="00282877" w:rsidRPr="00283D80" w:rsidRDefault="00917AA1" w:rsidP="0012665D">
      <w:pPr>
        <w:spacing w:line="240" w:lineRule="auto"/>
        <w:jc w:val="both"/>
        <w:rPr>
          <w:rFonts w:ascii="Calibri" w:eastAsia="Calibri" w:hAnsi="Calibri" w:cs="Calibri"/>
          <w:sz w:val="24"/>
          <w:szCs w:val="24"/>
          <w:lang w:val="en-US"/>
        </w:rPr>
      </w:pPr>
      <w:r w:rsidRPr="00283D80">
        <w:rPr>
          <w:rFonts w:ascii="Calibri" w:eastAsia="Calibri" w:hAnsi="Calibri" w:cs="Calibri"/>
          <w:b/>
          <w:sz w:val="24"/>
          <w:szCs w:val="24"/>
          <w:lang w:val="en-US"/>
        </w:rPr>
        <w:t>REPRESENTATIVE RESULTS:</w:t>
      </w:r>
    </w:p>
    <w:p w14:paraId="383BCB22" w14:textId="23BA417A" w:rsidR="00282877" w:rsidRPr="00283D80" w:rsidRDefault="00917AA1"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 xml:space="preserve">This section describes the representative results of this study. We recruited participants using social media and our institution’s panel of participants. Of the 78 participants, 40 were women. The mean age was 22 years old. None of the participants had previously played the game. Other exclusion criteria can be found </w:t>
      </w:r>
      <w:r w:rsidR="00DE7010" w:rsidRPr="00283D80">
        <w:rPr>
          <w:rFonts w:ascii="Calibri" w:eastAsia="Calibri" w:hAnsi="Calibri" w:cs="Calibri"/>
          <w:sz w:val="24"/>
          <w:szCs w:val="24"/>
          <w:lang w:val="en-US"/>
        </w:rPr>
        <w:t xml:space="preserve">in </w:t>
      </w:r>
      <w:r w:rsidRPr="00283D80">
        <w:rPr>
          <w:rFonts w:ascii="Calibri" w:eastAsia="Calibri" w:hAnsi="Calibri" w:cs="Calibri"/>
          <w:sz w:val="24"/>
          <w:szCs w:val="24"/>
          <w:lang w:val="en-US"/>
        </w:rPr>
        <w:t>step 1 of the protocol.</w:t>
      </w:r>
    </w:p>
    <w:p w14:paraId="68ECB6CF" w14:textId="3B6EA383" w:rsidR="00282877" w:rsidRPr="00283D80" w:rsidRDefault="00282877" w:rsidP="0012665D">
      <w:pPr>
        <w:spacing w:line="240" w:lineRule="auto"/>
        <w:jc w:val="both"/>
        <w:rPr>
          <w:rFonts w:ascii="Calibri" w:eastAsia="Calibri" w:hAnsi="Calibri" w:cs="Calibri"/>
          <w:sz w:val="24"/>
          <w:szCs w:val="24"/>
          <w:lang w:val="en-US"/>
        </w:rPr>
      </w:pPr>
    </w:p>
    <w:p w14:paraId="5C2E0CC6" w14:textId="67E2494B" w:rsidR="00282877" w:rsidRPr="00283D80" w:rsidRDefault="00917AA1"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The descriptive statistics</w:t>
      </w:r>
      <w:r w:rsidR="00EF37AD" w:rsidRPr="00283D80">
        <w:rPr>
          <w:rFonts w:ascii="Calibri" w:eastAsia="Calibri" w:hAnsi="Calibri" w:cs="Calibri"/>
          <w:sz w:val="24"/>
          <w:szCs w:val="24"/>
          <w:lang w:val="en-US"/>
        </w:rPr>
        <w:t>,</w:t>
      </w:r>
      <w:r w:rsidRPr="00283D80">
        <w:rPr>
          <w:rFonts w:ascii="Calibri" w:eastAsia="Calibri" w:hAnsi="Calibri" w:cs="Calibri"/>
          <w:sz w:val="24"/>
          <w:szCs w:val="24"/>
          <w:lang w:val="en-US"/>
        </w:rPr>
        <w:t xml:space="preserve"> </w:t>
      </w:r>
      <w:r w:rsidR="00EF37AD" w:rsidRPr="00283D80">
        <w:rPr>
          <w:rFonts w:ascii="Calibri" w:eastAsia="Calibri" w:hAnsi="Calibri" w:cs="Calibri"/>
          <w:sz w:val="24"/>
          <w:szCs w:val="24"/>
          <w:lang w:val="en-US"/>
        </w:rPr>
        <w:t xml:space="preserve">which can be seen in </w:t>
      </w:r>
      <w:r w:rsidR="00EF37AD" w:rsidRPr="00283D80">
        <w:rPr>
          <w:rFonts w:ascii="Calibri" w:eastAsia="Calibri" w:hAnsi="Calibri" w:cs="Calibri"/>
          <w:b/>
          <w:bCs/>
          <w:sz w:val="24"/>
          <w:szCs w:val="24"/>
          <w:lang w:val="en-US"/>
        </w:rPr>
        <w:t>Table 1</w:t>
      </w:r>
      <w:r w:rsidR="00EF37AD" w:rsidRPr="00283D80">
        <w:rPr>
          <w:rFonts w:ascii="Calibri" w:eastAsia="Calibri" w:hAnsi="Calibri" w:cs="Calibri"/>
          <w:sz w:val="24"/>
          <w:szCs w:val="24"/>
          <w:lang w:val="en-US"/>
        </w:rPr>
        <w:t>,</w:t>
      </w:r>
      <w:r w:rsidRPr="00283D80">
        <w:rPr>
          <w:rFonts w:ascii="Calibri" w:eastAsia="Calibri" w:hAnsi="Calibri" w:cs="Calibri"/>
          <w:sz w:val="24"/>
          <w:szCs w:val="24"/>
          <w:lang w:val="en-US"/>
        </w:rPr>
        <w:t xml:space="preserve"> </w:t>
      </w:r>
      <w:r w:rsidR="00EF37AD" w:rsidRPr="00283D80">
        <w:rPr>
          <w:rFonts w:ascii="Calibri" w:eastAsia="Calibri" w:hAnsi="Calibri" w:cs="Calibri"/>
          <w:sz w:val="24"/>
          <w:szCs w:val="24"/>
          <w:lang w:val="en-US"/>
        </w:rPr>
        <w:t>contain</w:t>
      </w:r>
      <w:r w:rsidRPr="00283D80">
        <w:rPr>
          <w:rFonts w:ascii="Calibri" w:eastAsia="Calibri" w:hAnsi="Calibri" w:cs="Calibri"/>
          <w:sz w:val="24"/>
          <w:szCs w:val="24"/>
          <w:lang w:val="en-US"/>
        </w:rPr>
        <w:t xml:space="preserve"> the mean per condition, for each measure. The mean of the arousal dimension of the Self-Assessment Manikin (SAM) is reported in the second </w:t>
      </w:r>
      <w:r w:rsidR="00D31D40" w:rsidRPr="00283D80">
        <w:rPr>
          <w:rFonts w:ascii="Calibri" w:eastAsia="Calibri" w:hAnsi="Calibri" w:cs="Calibri"/>
          <w:sz w:val="24"/>
          <w:szCs w:val="24"/>
          <w:lang w:val="en-US"/>
        </w:rPr>
        <w:t>row</w:t>
      </w:r>
      <w:r w:rsidRPr="00283D80">
        <w:rPr>
          <w:rFonts w:ascii="Calibri" w:eastAsia="Calibri" w:hAnsi="Calibri" w:cs="Calibri"/>
          <w:sz w:val="24"/>
          <w:szCs w:val="24"/>
          <w:lang w:val="en-US"/>
        </w:rPr>
        <w:t xml:space="preserve"> of the table. The SAM Scale was administered using a visual 9-point Likert scale ranging from calm to excited</w:t>
      </w:r>
      <w:r w:rsidR="00EF37AD" w:rsidRPr="00283D80">
        <w:rPr>
          <w:rFonts w:ascii="Calibri" w:eastAsia="Calibri" w:hAnsi="Calibri" w:cs="Calibri"/>
          <w:sz w:val="24"/>
          <w:szCs w:val="24"/>
          <w:lang w:val="en-US"/>
        </w:rPr>
        <w:fldChar w:fldCharType="begin" w:fldLock="1"/>
      </w:r>
      <w:r w:rsidR="00FE507E" w:rsidRPr="00283D80">
        <w:rPr>
          <w:rFonts w:ascii="Calibri" w:eastAsia="Calibri" w:hAnsi="Calibri" w:cs="Calibri"/>
          <w:sz w:val="24"/>
          <w:szCs w:val="24"/>
          <w:lang w:val="en-US"/>
        </w:rPr>
        <w:instrText>ADDIN CSL_CITATION {"citationItems":[{"id":"ITEM-1","itemData":{"DOI":"10.1016/0005-7916(94)90063-9","ISSN":"00057916","PMID":"7962581","abstract":"The Self-Assessment Manikin (SAM) is a non-verbal pictorial assessment technique that directly measures the pleasure, arousal, and dominance associated with a person's affective reaction to a wide variety of stimuli. In this experiment, we compare reports of affective experience obtained using SAM, which requires only three simple judgments, to the Semantic Differential scale devised by Mehrabian and Russell (An approach to environmental psychology, 1974) which requires 18 different ratings. Subjective reports were measured to a series of pictures that varied in both affective valence and intensity. Correlations across the two rating methods were high both for reports of experienced pleasure and felt arousal. Differences obtained in the dominance dimension of the two instruments suggest that SAM may better track the personal response to an affective stimulus. SAM is an inexpensive, easy method for quickly assessing reports of affective response in many contexts. © 1994.","author":[{"dropping-particle":"","family":"Bradley","given":"Margaret M.","non-dropping-particle":"","parse-names":false,"suffix":""},{"dropping-particle":"","family":"Lang","given":"Peter J.","non-dropping-particle":"","parse-names":false,"suffix":""}],"container-title":"Journal of Behavior Therapy and Experimental Psychiatry","id":"ITEM-1","issued":{"date-parts":[["1994"]]},"title":"Measuring emotion: The self-assessment manikin and the semantic differential","type":"article-journal"},"uris":["http://www.mendeley.com/documents/?uuid=8326e0ae-1e12-4028-8d6a-0aaab3f5e2e2"]}],"mendeley":{"formattedCitation":"&lt;sup&gt;8&lt;/sup&gt;","plainTextFormattedCitation":"8","previouslyFormattedCitation":"&lt;sup&gt;9&lt;/sup&gt;"},"properties":{"noteIndex":0},"schema":"https://github.com/citation-style-language/schema/raw/master/csl-citation.json"}</w:instrText>
      </w:r>
      <w:r w:rsidR="00EF37AD" w:rsidRPr="00283D80">
        <w:rPr>
          <w:rFonts w:ascii="Calibri" w:eastAsia="Calibri" w:hAnsi="Calibri" w:cs="Calibri"/>
          <w:sz w:val="24"/>
          <w:szCs w:val="24"/>
          <w:lang w:val="en-US"/>
        </w:rPr>
        <w:fldChar w:fldCharType="separate"/>
      </w:r>
      <w:r w:rsidR="00FE507E" w:rsidRPr="00283D80">
        <w:rPr>
          <w:rFonts w:ascii="Calibri" w:eastAsia="Calibri" w:hAnsi="Calibri" w:cs="Calibri"/>
          <w:noProof/>
          <w:sz w:val="24"/>
          <w:szCs w:val="24"/>
          <w:vertAlign w:val="superscript"/>
          <w:lang w:val="en-US"/>
        </w:rPr>
        <w:t>8</w:t>
      </w:r>
      <w:r w:rsidR="00EF37AD" w:rsidRPr="00283D80">
        <w:rPr>
          <w:rFonts w:ascii="Calibri" w:eastAsia="Calibri" w:hAnsi="Calibri" w:cs="Calibri"/>
          <w:sz w:val="24"/>
          <w:szCs w:val="24"/>
          <w:lang w:val="en-US"/>
        </w:rPr>
        <w:fldChar w:fldCharType="end"/>
      </w:r>
      <w:r w:rsidR="00C45BA9" w:rsidRPr="00283D80">
        <w:rPr>
          <w:rFonts w:ascii="Calibri" w:eastAsia="Calibri" w:hAnsi="Calibri" w:cs="Calibri"/>
          <w:sz w:val="24"/>
          <w:szCs w:val="24"/>
          <w:lang w:val="en-US"/>
        </w:rPr>
        <w:t xml:space="preserve"> (see </w:t>
      </w:r>
      <w:r w:rsidR="00C45BA9" w:rsidRPr="00283D80">
        <w:rPr>
          <w:rFonts w:ascii="Calibri" w:eastAsia="Calibri" w:hAnsi="Calibri" w:cs="Calibri"/>
          <w:b/>
          <w:bCs/>
          <w:sz w:val="24"/>
          <w:szCs w:val="24"/>
          <w:lang w:val="en-US"/>
        </w:rPr>
        <w:t>Supplementary File</w:t>
      </w:r>
      <w:r w:rsidR="00C45BA9" w:rsidRPr="00283D80">
        <w:rPr>
          <w:rFonts w:ascii="Calibri" w:eastAsia="Calibri" w:hAnsi="Calibri" w:cs="Calibri"/>
          <w:sz w:val="24"/>
          <w:szCs w:val="24"/>
          <w:lang w:val="en-US"/>
        </w:rPr>
        <w:t>)</w:t>
      </w:r>
      <w:r w:rsidRPr="00283D80">
        <w:rPr>
          <w:rFonts w:ascii="Calibri" w:eastAsia="Calibri" w:hAnsi="Calibri" w:cs="Calibri"/>
          <w:sz w:val="24"/>
          <w:szCs w:val="24"/>
          <w:lang w:val="en-US"/>
        </w:rPr>
        <w:t xml:space="preserve">. Results show that the participants were more excited with the smartphone. The </w:t>
      </w:r>
      <w:r w:rsidR="00D31D40" w:rsidRPr="00283D80">
        <w:rPr>
          <w:rFonts w:ascii="Calibri" w:eastAsia="Calibri" w:hAnsi="Calibri" w:cs="Calibri"/>
          <w:sz w:val="24"/>
          <w:szCs w:val="24"/>
          <w:lang w:val="en-US"/>
        </w:rPr>
        <w:t>third row</w:t>
      </w:r>
      <w:r w:rsidRPr="00283D80">
        <w:rPr>
          <w:rFonts w:ascii="Calibri" w:eastAsia="Calibri" w:hAnsi="Calibri" w:cs="Calibri"/>
          <w:sz w:val="24"/>
          <w:szCs w:val="24"/>
          <w:lang w:val="en-US"/>
        </w:rPr>
        <w:t xml:space="preserve"> shows the difference between the mean of the standardized EDA for each condition, again showing that it was higher in the smartphone condition. The fourth </w:t>
      </w:r>
      <w:r w:rsidR="00D31D40" w:rsidRPr="00283D80">
        <w:rPr>
          <w:rFonts w:ascii="Calibri" w:eastAsia="Calibri" w:hAnsi="Calibri" w:cs="Calibri"/>
          <w:sz w:val="24"/>
          <w:szCs w:val="24"/>
          <w:lang w:val="en-US"/>
        </w:rPr>
        <w:t>row</w:t>
      </w:r>
      <w:r w:rsidRPr="00283D80">
        <w:rPr>
          <w:rFonts w:ascii="Calibri" w:eastAsia="Calibri" w:hAnsi="Calibri" w:cs="Calibri"/>
          <w:sz w:val="24"/>
          <w:szCs w:val="24"/>
          <w:lang w:val="en-US"/>
        </w:rPr>
        <w:t xml:space="preserve"> reports the means for each condition in the User Engagement Questionnaire Short Form (UES-SF), a 5-point Likert scale ranging from Strongly agree to Strongly disagree</w:t>
      </w:r>
      <w:r w:rsidR="00EF37AD" w:rsidRPr="00283D80">
        <w:rPr>
          <w:rFonts w:ascii="Calibri" w:eastAsia="Calibri" w:hAnsi="Calibri" w:cs="Calibri"/>
          <w:sz w:val="24"/>
          <w:szCs w:val="24"/>
          <w:lang w:val="en-US"/>
        </w:rPr>
        <w:t xml:space="preserve"> </w:t>
      </w:r>
      <w:r w:rsidRPr="00283D80">
        <w:rPr>
          <w:rFonts w:ascii="Calibri" w:eastAsia="Calibri" w:hAnsi="Calibri" w:cs="Calibri"/>
          <w:sz w:val="24"/>
          <w:szCs w:val="24"/>
          <w:lang w:val="en-US"/>
        </w:rPr>
        <w:t>was used</w:t>
      </w:r>
      <w:r w:rsidR="00EF37AD" w:rsidRPr="00283D80">
        <w:rPr>
          <w:rFonts w:ascii="Calibri" w:eastAsia="Calibri" w:hAnsi="Calibri" w:cs="Calibri"/>
          <w:sz w:val="24"/>
          <w:szCs w:val="24"/>
          <w:lang w:val="en-US"/>
        </w:rPr>
        <w:fldChar w:fldCharType="begin" w:fldLock="1"/>
      </w:r>
      <w:r w:rsidR="00FE507E" w:rsidRPr="00283D80">
        <w:rPr>
          <w:rFonts w:ascii="Calibri" w:eastAsia="Calibri" w:hAnsi="Calibri" w:cs="Calibri"/>
          <w:sz w:val="24"/>
          <w:szCs w:val="24"/>
          <w:lang w:val="en-US"/>
        </w:rPr>
        <w:instrText>ADDIN CSL_CITATION {"citationItems":[{"id":"ITEM-1","itemData":{"DOI":"10.1016/j.ijhcs.2018.01.004","ISSN":"10959300","abstract":"User engagement (UE) and its measurement have been of increasing interest in human-computer interaction (HCI). The User Engagement Scale (UES) is one tool developed to measure UE, and has been used in a variety of digital domains. The original UES consisted of 31-items and purported to measure six dimensions of engagement: aesthetic appeal, focused attention, novelty, perceived usability, felt involvement, and endurability. A recent synthesis of the literature questioned the original six-factors. Further, the ways in which the UES has been implemented in studies suggests there may be a need for a briefer version of the questionnaire and more effective documentation to guide its use and analysis. This research investigated and verified a four-factor structure of the UES and proposed a Short Form (SF). We employed contemporary statistical tools that were unavailable during the UES’ development to re-analyze the original data, consisting of 427 and 779 valid responses across two studies, and examined new data (N=344) gathered as part of a three-year digital library project. In this paper we detail our analyses, present a revised long and short form (SF) version of the UES, and offer guidance for researchers interested in adopting the UES and UES-SF in their own studies.","author":[{"dropping-particle":"","family":"O'Brien","given":"Heather L.","non-dropping-particle":"","parse-names":false,"suffix":""},{"dropping-particle":"","family":"Cairns","given":"Paul","non-dropping-particle":"","parse-names":false,"suffix":""},{"dropping-particle":"","family":"Hall","given":"Mark","non-dropping-particle":"","parse-names":false,"suffix":""}],"container-title":"International Journal of Human Computer Studies","id":"ITEM-1","issue":"112","issued":{"date-parts":[["2018"]]},"page":"28-39","title":"A practical approach to measuring user engagement with the refined user engagement scale (UES) and new UES short form","type":"article-journal"},"uris":["http://www.mendeley.com/documents/?uuid=2808f20b-5766-3fa9-bc91-1a40086bbbbb"]}],"mendeley":{"formattedCitation":"&lt;sup&gt;22&lt;/sup&gt;","plainTextFormattedCitation":"22","previouslyFormattedCitation":"&lt;sup&gt;23&lt;/sup&gt;"},"properties":{"noteIndex":0},"schema":"https://github.com/citation-style-language/schema/raw/master/csl-citation.json"}</w:instrText>
      </w:r>
      <w:r w:rsidR="00EF37AD" w:rsidRPr="00283D80">
        <w:rPr>
          <w:rFonts w:ascii="Calibri" w:eastAsia="Calibri" w:hAnsi="Calibri" w:cs="Calibri"/>
          <w:sz w:val="24"/>
          <w:szCs w:val="24"/>
          <w:lang w:val="en-US"/>
        </w:rPr>
        <w:fldChar w:fldCharType="separate"/>
      </w:r>
      <w:r w:rsidR="00FE507E" w:rsidRPr="00283D80">
        <w:rPr>
          <w:rFonts w:ascii="Calibri" w:eastAsia="Calibri" w:hAnsi="Calibri" w:cs="Calibri"/>
          <w:noProof/>
          <w:sz w:val="24"/>
          <w:szCs w:val="24"/>
          <w:vertAlign w:val="superscript"/>
          <w:lang w:val="en-US"/>
        </w:rPr>
        <w:t>22</w:t>
      </w:r>
      <w:r w:rsidR="00EF37AD" w:rsidRPr="00283D80">
        <w:rPr>
          <w:rFonts w:ascii="Calibri" w:eastAsia="Calibri" w:hAnsi="Calibri" w:cs="Calibri"/>
          <w:sz w:val="24"/>
          <w:szCs w:val="24"/>
          <w:lang w:val="en-US"/>
        </w:rPr>
        <w:fldChar w:fldCharType="end"/>
      </w:r>
      <w:r w:rsidRPr="00283D80">
        <w:rPr>
          <w:rFonts w:ascii="Calibri" w:eastAsia="Calibri" w:hAnsi="Calibri" w:cs="Calibri"/>
          <w:sz w:val="24"/>
          <w:szCs w:val="24"/>
          <w:lang w:val="en-US"/>
        </w:rPr>
        <w:t>. Again, results demonstrate that perceived engagement was higher in the smartphone condition. The p-values are reported for each measure, confirming their statistical significance. Employing the Baron &amp; Kenny procedure, we were able to identify the mediating role of arousal in the relationship between interactivity and spectators’ engagement</w:t>
      </w:r>
      <w:r w:rsidR="00EF37AD" w:rsidRPr="00283D80">
        <w:rPr>
          <w:rFonts w:ascii="Calibri" w:eastAsia="Calibri" w:hAnsi="Calibri" w:cs="Calibri"/>
          <w:sz w:val="24"/>
          <w:szCs w:val="24"/>
          <w:lang w:val="en-US"/>
        </w:rPr>
        <w:fldChar w:fldCharType="begin" w:fldLock="1"/>
      </w:r>
      <w:r w:rsidR="00FE507E" w:rsidRPr="00283D80">
        <w:rPr>
          <w:rFonts w:ascii="Calibri" w:eastAsia="Calibri" w:hAnsi="Calibri" w:cs="Calibri"/>
          <w:sz w:val="24"/>
          <w:szCs w:val="24"/>
          <w:lang w:val="en-US"/>
        </w:rPr>
        <w:instrText>ADDIN CSL_CITATION {"citationItems":[{"id":"ITEM-1","itemData":{"DOI":"10.1037/0022-3514.51.6.1173","ISSN":"00223514","abstract":"In this article, we attempt to distinguish between the properties of moderator and mediator variables at a number of levels. First, we seek to make theorists and researchers aware of the importance of not using the terms moderator and mediator interchangeably by carefully elaborating, both conceptually and strategically, the many ways in which moderators and mediators differ. We then go beyond this largely pedagogical function and delineate the conceptual and strategic implications of making use of such distinctions with regard to a wide range of phenomena, including control and stress, attitudes, and personality traits. We also provide a specific compendium of analytic procedures appropriate for making the most effective use of the moderator and mediator distinction, both separately and in terms of a broader causal system that includes both moderators and mediators.","author":[{"dropping-particle":"","family":"Baron","given":"Reuben M.","non-dropping-particle":"","parse-names":false,"suffix":""},{"dropping-particle":"","family":"Kenny","given":"David A.","non-dropping-particle":"","parse-names":false,"suffix":""}],"container-title":"Journal of Personality and Social Psychology","id":"ITEM-1","issued":{"date-parts":[["1986"]]},"title":"The Moderator-Mediator Variable Distinction in Social Psychological Research. Conceptual, Strategic, and Statistical Considerations","type":"article-journal"},"uris":["http://www.mendeley.com/documents/?uuid=4573c4fe-a657-4c59-8f3a-0ead85963ee7"]}],"mendeley":{"formattedCitation":"&lt;sup&gt;23&lt;/sup&gt;","plainTextFormattedCitation":"23","previouslyFormattedCitation":"&lt;sup&gt;24&lt;/sup&gt;"},"properties":{"noteIndex":0},"schema":"https://github.com/citation-style-language/schema/raw/master/csl-citation.json"}</w:instrText>
      </w:r>
      <w:r w:rsidR="00EF37AD" w:rsidRPr="00283D80">
        <w:rPr>
          <w:rFonts w:ascii="Calibri" w:eastAsia="Calibri" w:hAnsi="Calibri" w:cs="Calibri"/>
          <w:sz w:val="24"/>
          <w:szCs w:val="24"/>
          <w:lang w:val="en-US"/>
        </w:rPr>
        <w:fldChar w:fldCharType="separate"/>
      </w:r>
      <w:r w:rsidR="00FE507E" w:rsidRPr="00283D80">
        <w:rPr>
          <w:rFonts w:ascii="Calibri" w:eastAsia="Calibri" w:hAnsi="Calibri" w:cs="Calibri"/>
          <w:noProof/>
          <w:sz w:val="24"/>
          <w:szCs w:val="24"/>
          <w:vertAlign w:val="superscript"/>
          <w:lang w:val="en-US"/>
        </w:rPr>
        <w:t>23</w:t>
      </w:r>
      <w:r w:rsidR="00EF37AD" w:rsidRPr="00283D80">
        <w:rPr>
          <w:rFonts w:ascii="Calibri" w:eastAsia="Calibri" w:hAnsi="Calibri" w:cs="Calibri"/>
          <w:sz w:val="24"/>
          <w:szCs w:val="24"/>
          <w:lang w:val="en-US"/>
        </w:rPr>
        <w:fldChar w:fldCharType="end"/>
      </w:r>
      <w:r w:rsidRPr="00283D80">
        <w:rPr>
          <w:rFonts w:ascii="Calibri" w:eastAsia="Calibri" w:hAnsi="Calibri" w:cs="Calibri"/>
          <w:sz w:val="24"/>
          <w:szCs w:val="24"/>
          <w:lang w:val="en-US"/>
        </w:rPr>
        <w:t xml:space="preserve">. </w:t>
      </w:r>
      <w:r w:rsidR="00D31D40" w:rsidRPr="00283D80">
        <w:rPr>
          <w:rFonts w:ascii="Calibri" w:eastAsia="Calibri" w:hAnsi="Calibri" w:cs="Calibri"/>
          <w:sz w:val="24"/>
          <w:szCs w:val="24"/>
          <w:lang w:val="en-US"/>
        </w:rPr>
        <w:t>Self-perceived arousal and self-perceived engagement had 78 participants and physiological arousal had 12 participants</w:t>
      </w:r>
      <w:r w:rsidRPr="00283D80">
        <w:rPr>
          <w:rFonts w:ascii="Calibri" w:eastAsia="Calibri" w:hAnsi="Calibri" w:cs="Calibri"/>
          <w:sz w:val="24"/>
          <w:szCs w:val="24"/>
          <w:lang w:val="en-US"/>
        </w:rPr>
        <w:t xml:space="preserve">. The numbers are lower than what we recruited because we had to discard </w:t>
      </w:r>
      <w:r w:rsidR="00DE7010" w:rsidRPr="00283D80">
        <w:rPr>
          <w:rFonts w:ascii="Calibri" w:eastAsia="Calibri" w:hAnsi="Calibri" w:cs="Calibri"/>
          <w:sz w:val="24"/>
          <w:szCs w:val="24"/>
          <w:lang w:val="en-US"/>
        </w:rPr>
        <w:t xml:space="preserve">four </w:t>
      </w:r>
      <w:r w:rsidRPr="00283D80">
        <w:rPr>
          <w:rFonts w:ascii="Calibri" w:eastAsia="Calibri" w:hAnsi="Calibri" w:cs="Calibri"/>
          <w:sz w:val="24"/>
          <w:szCs w:val="24"/>
          <w:lang w:val="en-US"/>
        </w:rPr>
        <w:t xml:space="preserve">EDA participants and </w:t>
      </w:r>
      <w:r w:rsidR="00DE7010" w:rsidRPr="00283D80">
        <w:rPr>
          <w:rFonts w:ascii="Calibri" w:eastAsia="Calibri" w:hAnsi="Calibri" w:cs="Calibri"/>
          <w:sz w:val="24"/>
          <w:szCs w:val="24"/>
          <w:lang w:val="en-US"/>
        </w:rPr>
        <w:t xml:space="preserve">two </w:t>
      </w:r>
      <w:r w:rsidRPr="00283D80">
        <w:rPr>
          <w:rFonts w:ascii="Calibri" w:eastAsia="Calibri" w:hAnsi="Calibri" w:cs="Calibri"/>
          <w:sz w:val="24"/>
          <w:szCs w:val="24"/>
          <w:lang w:val="en-US"/>
        </w:rPr>
        <w:t>SAM Scale and UES-SF participants due to data loss.</w:t>
      </w:r>
    </w:p>
    <w:p w14:paraId="6DACDF25" w14:textId="5AEE2203" w:rsidR="00282877" w:rsidRPr="00283D80" w:rsidRDefault="00282877" w:rsidP="0012665D">
      <w:pPr>
        <w:spacing w:line="240" w:lineRule="auto"/>
        <w:jc w:val="both"/>
        <w:rPr>
          <w:rFonts w:ascii="Calibri" w:eastAsia="Calibri" w:hAnsi="Calibri" w:cs="Calibri"/>
          <w:sz w:val="24"/>
          <w:szCs w:val="24"/>
          <w:lang w:val="en-US"/>
        </w:rPr>
      </w:pPr>
    </w:p>
    <w:p w14:paraId="1BF978C4" w14:textId="51E213EB" w:rsidR="00282877" w:rsidRPr="00283D80" w:rsidRDefault="00917AA1"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These results show that this data collection and analysis method provides the necessary data to compare the two conditions of interactivity. As suggested by player experience literature</w:t>
      </w:r>
      <w:r w:rsidR="00EF37AD" w:rsidRPr="00283D80">
        <w:rPr>
          <w:rFonts w:ascii="Calibri" w:eastAsia="Calibri" w:hAnsi="Calibri" w:cs="Calibri"/>
          <w:sz w:val="24"/>
          <w:szCs w:val="24"/>
          <w:lang w:val="en-US"/>
        </w:rPr>
        <w:fldChar w:fldCharType="begin" w:fldLock="1"/>
      </w:r>
      <w:r w:rsidR="00FE507E" w:rsidRPr="00283D80">
        <w:rPr>
          <w:rFonts w:ascii="Calibri" w:eastAsia="Calibri" w:hAnsi="Calibri" w:cs="Calibri"/>
          <w:sz w:val="24"/>
          <w:szCs w:val="24"/>
          <w:lang w:val="en-US"/>
        </w:rPr>
        <w:instrText>ADDIN CSL_CITATION {"citationItems":[{"id":"ITEM-1","itemData":{"DOI":"10.1007/978-3-319-15985-0_4","abstract":"This chapter introduces physiological measures for game evaluation in the context of games user research (GUR). GUR consists of more than playtesting game; it comprises a collection of methods that allow designers to bring their creations closer to the initial vision of the player experience. With the prices of physiological sensors falling, and the advancement of research in this area, physiological evaluation will soon become a standard tool in GUR and game evaluation. Since mixed-method approaches are of increasingly prominent value, this chapter describes core GUR methods with a special focus on physiological evaluation, keeping in mind both benefits and limitations of the approach in academic and industrial applications.","author":[{"dropping-particle":"","family":"Nacke","given":"Lennart E.","non-dropping-particle":"","parse-names":false,"suffix":""}],"id":"ITEM-1","issued":{"date-parts":[["2015"]]},"title":"Games User Research and Physiological Game Evaluation","type":"chapter"},"uris":["http://www.mendeley.com/documents/?uuid=d95f1830-ae09-41b6-80d7-7fb87d8766df"]}],"mendeley":{"formattedCitation":"&lt;sup&gt;3&lt;/sup&gt;","plainTextFormattedCitation":"3","previouslyFormattedCitation":"&lt;sup&gt;4&lt;/sup&gt;"},"properties":{"noteIndex":0},"schema":"https://github.com/citation-style-language/schema/raw/master/csl-citation.json"}</w:instrText>
      </w:r>
      <w:r w:rsidR="00EF37AD" w:rsidRPr="00283D80">
        <w:rPr>
          <w:rFonts w:ascii="Calibri" w:eastAsia="Calibri" w:hAnsi="Calibri" w:cs="Calibri"/>
          <w:sz w:val="24"/>
          <w:szCs w:val="24"/>
          <w:lang w:val="en-US"/>
        </w:rPr>
        <w:fldChar w:fldCharType="separate"/>
      </w:r>
      <w:r w:rsidR="00FE507E" w:rsidRPr="00283D80">
        <w:rPr>
          <w:rFonts w:ascii="Calibri" w:eastAsia="Calibri" w:hAnsi="Calibri" w:cs="Calibri"/>
          <w:noProof/>
          <w:sz w:val="24"/>
          <w:szCs w:val="24"/>
          <w:vertAlign w:val="superscript"/>
          <w:lang w:val="en-US"/>
        </w:rPr>
        <w:t>3</w:t>
      </w:r>
      <w:r w:rsidR="00EF37AD" w:rsidRPr="00283D80">
        <w:rPr>
          <w:rFonts w:ascii="Calibri" w:eastAsia="Calibri" w:hAnsi="Calibri" w:cs="Calibri"/>
          <w:sz w:val="24"/>
          <w:szCs w:val="24"/>
          <w:lang w:val="en-US"/>
        </w:rPr>
        <w:fldChar w:fldCharType="end"/>
      </w:r>
      <w:r w:rsidRPr="00283D80">
        <w:rPr>
          <w:rFonts w:ascii="Calibri" w:eastAsia="Calibri" w:hAnsi="Calibri" w:cs="Calibri"/>
          <w:sz w:val="24"/>
          <w:szCs w:val="24"/>
          <w:lang w:val="en-US"/>
        </w:rPr>
        <w:t xml:space="preserve">, combining lived and perceived arousal measures provide a more robust assessment. Moreover, this method allows for an ecologically valid measurement of both physiological and self-reported arousals, as the wireless EDA devices permitted a live recording during </w:t>
      </w:r>
      <w:r w:rsidRPr="00283D80">
        <w:rPr>
          <w:rFonts w:ascii="Calibri" w:eastAsia="Calibri" w:hAnsi="Calibri" w:cs="Calibri"/>
          <w:sz w:val="24"/>
          <w:szCs w:val="24"/>
          <w:lang w:val="en-US"/>
        </w:rPr>
        <w:lastRenderedPageBreak/>
        <w:t>uninterrupted gameplay. Further, the self-reported arousal questionnaires were completed in between each game, directly on spectator</w:t>
      </w:r>
      <w:r w:rsidR="00422E2A" w:rsidRPr="00283D80">
        <w:rPr>
          <w:rFonts w:ascii="Calibri" w:eastAsia="Calibri" w:hAnsi="Calibri" w:cs="Calibri"/>
          <w:sz w:val="24"/>
          <w:szCs w:val="24"/>
          <w:lang w:val="en-US"/>
        </w:rPr>
        <w:t>s</w:t>
      </w:r>
      <w:r w:rsidRPr="00283D80">
        <w:rPr>
          <w:rFonts w:ascii="Calibri" w:eastAsia="Calibri" w:hAnsi="Calibri" w:cs="Calibri"/>
          <w:sz w:val="24"/>
          <w:szCs w:val="24"/>
          <w:lang w:val="en-US"/>
        </w:rPr>
        <w:t>’ smartphones, which were already used to play the game. This allowed the participants to stay in the flow of the game.</w:t>
      </w:r>
    </w:p>
    <w:p w14:paraId="4C9AC773" w14:textId="7C9BC3B3" w:rsidR="00282877" w:rsidRPr="00283D80" w:rsidRDefault="00282877" w:rsidP="0012665D">
      <w:pPr>
        <w:spacing w:line="240" w:lineRule="auto"/>
        <w:jc w:val="both"/>
        <w:rPr>
          <w:rFonts w:ascii="Calibri" w:eastAsia="Calibri" w:hAnsi="Calibri" w:cs="Calibri"/>
          <w:sz w:val="24"/>
          <w:szCs w:val="24"/>
          <w:lang w:val="en-US"/>
        </w:rPr>
      </w:pPr>
    </w:p>
    <w:p w14:paraId="68E27538" w14:textId="7EAF9878" w:rsidR="00282877" w:rsidRPr="00283D80" w:rsidRDefault="00917AA1" w:rsidP="0012665D">
      <w:pPr>
        <w:spacing w:line="240" w:lineRule="auto"/>
        <w:jc w:val="both"/>
        <w:rPr>
          <w:rFonts w:ascii="Calibri" w:eastAsia="Calibri" w:hAnsi="Calibri" w:cs="Calibri"/>
          <w:sz w:val="24"/>
          <w:szCs w:val="24"/>
          <w:lang w:val="en-US"/>
        </w:rPr>
      </w:pPr>
      <w:r w:rsidRPr="00283D80">
        <w:rPr>
          <w:rFonts w:ascii="Calibri" w:eastAsia="Calibri" w:hAnsi="Calibri" w:cs="Calibri"/>
          <w:b/>
          <w:sz w:val="24"/>
          <w:szCs w:val="24"/>
          <w:lang w:val="en-US"/>
        </w:rPr>
        <w:t>FIGURE AND TABLE LEGENDS:</w:t>
      </w:r>
    </w:p>
    <w:p w14:paraId="1DDDC44C" w14:textId="77777777" w:rsidR="0068057E" w:rsidRPr="00283D80" w:rsidRDefault="0068057E" w:rsidP="0012665D">
      <w:pPr>
        <w:spacing w:line="240" w:lineRule="auto"/>
        <w:jc w:val="both"/>
        <w:rPr>
          <w:rFonts w:ascii="Calibri" w:eastAsia="Calibri" w:hAnsi="Calibri" w:cs="Calibri"/>
          <w:sz w:val="24"/>
          <w:szCs w:val="24"/>
          <w:lang w:val="en-US"/>
        </w:rPr>
      </w:pPr>
    </w:p>
    <w:p w14:paraId="52B7DB81" w14:textId="10497BEE" w:rsidR="00282877" w:rsidRPr="00283D80" w:rsidRDefault="00917AA1" w:rsidP="0012665D">
      <w:pPr>
        <w:spacing w:line="240" w:lineRule="auto"/>
        <w:jc w:val="both"/>
        <w:rPr>
          <w:rFonts w:ascii="Calibri" w:eastAsia="Calibri" w:hAnsi="Calibri" w:cs="Calibri"/>
          <w:sz w:val="24"/>
          <w:szCs w:val="24"/>
          <w:lang w:val="en-US"/>
        </w:rPr>
      </w:pPr>
      <w:r w:rsidRPr="00283D80">
        <w:rPr>
          <w:rFonts w:ascii="Calibri" w:eastAsia="Calibri" w:hAnsi="Calibri" w:cs="Calibri"/>
          <w:b/>
          <w:sz w:val="24"/>
          <w:szCs w:val="24"/>
          <w:lang w:val="en-US"/>
        </w:rPr>
        <w:t>Figure 1</w:t>
      </w:r>
      <w:r w:rsidR="00DE7010" w:rsidRPr="00283D80">
        <w:rPr>
          <w:rFonts w:ascii="Calibri" w:eastAsia="Calibri" w:hAnsi="Calibri" w:cs="Calibri"/>
          <w:b/>
          <w:sz w:val="24"/>
          <w:szCs w:val="24"/>
          <w:lang w:val="en-US"/>
        </w:rPr>
        <w:t>:</w:t>
      </w:r>
      <w:r w:rsidRPr="00283D80">
        <w:rPr>
          <w:rFonts w:ascii="Calibri" w:eastAsia="Calibri" w:hAnsi="Calibri" w:cs="Calibri"/>
          <w:b/>
          <w:sz w:val="24"/>
          <w:szCs w:val="24"/>
          <w:lang w:val="en-US"/>
        </w:rPr>
        <w:t xml:space="preserve"> Visual representation of the game.</w:t>
      </w:r>
      <w:r w:rsidRPr="00283D80">
        <w:rPr>
          <w:rFonts w:ascii="Calibri" w:eastAsia="Calibri" w:hAnsi="Calibri" w:cs="Calibri"/>
          <w:sz w:val="24"/>
          <w:szCs w:val="24"/>
          <w:lang w:val="en-US"/>
        </w:rPr>
        <w:t xml:space="preserve"> This figure shows the playground with one player on each side and </w:t>
      </w:r>
      <w:r w:rsidR="00DE7010" w:rsidRPr="00283D80">
        <w:rPr>
          <w:rFonts w:ascii="Calibri" w:eastAsia="Calibri" w:hAnsi="Calibri" w:cs="Calibri"/>
          <w:sz w:val="24"/>
          <w:szCs w:val="24"/>
          <w:lang w:val="en-US"/>
        </w:rPr>
        <w:t xml:space="preserve">six </w:t>
      </w:r>
      <w:r w:rsidRPr="00283D80">
        <w:rPr>
          <w:rFonts w:ascii="Calibri" w:eastAsia="Calibri" w:hAnsi="Calibri" w:cs="Calibri"/>
          <w:sz w:val="24"/>
          <w:szCs w:val="24"/>
          <w:lang w:val="en-US"/>
        </w:rPr>
        <w:t>spectators watching from the side of the playground. All the participants are wearing a jersey with a number on it.</w:t>
      </w:r>
    </w:p>
    <w:p w14:paraId="726CCEDC" w14:textId="6E241A59" w:rsidR="00282877" w:rsidRPr="00283D80" w:rsidRDefault="00282877" w:rsidP="0012665D">
      <w:pPr>
        <w:spacing w:line="240" w:lineRule="auto"/>
        <w:jc w:val="both"/>
        <w:rPr>
          <w:rFonts w:ascii="Calibri" w:eastAsia="Calibri" w:hAnsi="Calibri" w:cs="Calibri"/>
          <w:sz w:val="24"/>
          <w:szCs w:val="24"/>
          <w:lang w:val="en-US"/>
        </w:rPr>
      </w:pPr>
    </w:p>
    <w:p w14:paraId="5348B672" w14:textId="7A13ADB5" w:rsidR="00282877" w:rsidRPr="00283D80" w:rsidRDefault="00917AA1" w:rsidP="0012665D">
      <w:pPr>
        <w:spacing w:line="240" w:lineRule="auto"/>
        <w:jc w:val="both"/>
        <w:rPr>
          <w:rFonts w:ascii="Calibri" w:eastAsia="Calibri" w:hAnsi="Calibri" w:cs="Calibri"/>
          <w:sz w:val="24"/>
          <w:szCs w:val="24"/>
          <w:lang w:val="en-US"/>
        </w:rPr>
      </w:pPr>
      <w:r w:rsidRPr="00283D80">
        <w:rPr>
          <w:rFonts w:ascii="Calibri" w:eastAsia="Calibri" w:hAnsi="Calibri" w:cs="Calibri"/>
          <w:b/>
          <w:sz w:val="24"/>
          <w:szCs w:val="24"/>
          <w:lang w:val="en-US"/>
        </w:rPr>
        <w:t>Figure 2</w:t>
      </w:r>
      <w:r w:rsidR="00DE7010" w:rsidRPr="00283D80">
        <w:rPr>
          <w:rFonts w:ascii="Calibri" w:eastAsia="Calibri" w:hAnsi="Calibri" w:cs="Calibri"/>
          <w:b/>
          <w:sz w:val="24"/>
          <w:szCs w:val="24"/>
          <w:lang w:val="en-US"/>
        </w:rPr>
        <w:t>:</w:t>
      </w:r>
      <w:r w:rsidRPr="00283D80">
        <w:rPr>
          <w:rFonts w:ascii="Calibri" w:eastAsia="Calibri" w:hAnsi="Calibri" w:cs="Calibri"/>
          <w:b/>
          <w:sz w:val="24"/>
          <w:szCs w:val="24"/>
          <w:lang w:val="en-US"/>
        </w:rPr>
        <w:t xml:space="preserve"> Visual representation of the syncing devices.</w:t>
      </w:r>
      <w:r w:rsidRPr="00283D80">
        <w:rPr>
          <w:rFonts w:ascii="Calibri" w:eastAsia="Calibri" w:hAnsi="Calibri" w:cs="Calibri"/>
          <w:sz w:val="24"/>
          <w:szCs w:val="24"/>
          <w:lang w:val="en-US"/>
        </w:rPr>
        <w:t xml:space="preserve"> This figure shows the devices used to sync the EDA data. There is the sync box on the left and the light box</w:t>
      </w:r>
      <w:r w:rsidR="00DD348E" w:rsidRPr="00283D80">
        <w:rPr>
          <w:rFonts w:ascii="Calibri" w:eastAsia="Calibri" w:hAnsi="Calibri" w:cs="Calibri"/>
          <w:sz w:val="24"/>
          <w:szCs w:val="24"/>
          <w:vertAlign w:val="superscript"/>
          <w:lang w:val="en-US"/>
        </w:rPr>
        <w:t>14</w:t>
      </w:r>
      <w:r w:rsidRPr="00283D80">
        <w:rPr>
          <w:rFonts w:ascii="Calibri" w:eastAsia="Calibri" w:hAnsi="Calibri" w:cs="Calibri"/>
          <w:sz w:val="24"/>
          <w:szCs w:val="24"/>
          <w:lang w:val="en-US"/>
        </w:rPr>
        <w:t xml:space="preserve"> showing a number at the right.</w:t>
      </w:r>
    </w:p>
    <w:p w14:paraId="278C1C3E" w14:textId="5FFBEFD0" w:rsidR="00282877" w:rsidRPr="00283D80" w:rsidRDefault="00282877" w:rsidP="0012665D">
      <w:pPr>
        <w:spacing w:line="240" w:lineRule="auto"/>
        <w:jc w:val="both"/>
        <w:rPr>
          <w:rFonts w:ascii="Calibri" w:eastAsia="Calibri" w:hAnsi="Calibri" w:cs="Calibri"/>
          <w:sz w:val="24"/>
          <w:szCs w:val="24"/>
          <w:lang w:val="en-US"/>
        </w:rPr>
      </w:pPr>
    </w:p>
    <w:p w14:paraId="45242E6C" w14:textId="5F2BF087" w:rsidR="00282877" w:rsidRPr="00283D80" w:rsidRDefault="00917AA1" w:rsidP="0012665D">
      <w:pPr>
        <w:spacing w:line="240" w:lineRule="auto"/>
        <w:jc w:val="both"/>
        <w:rPr>
          <w:rFonts w:ascii="Calibri" w:eastAsia="Calibri" w:hAnsi="Calibri" w:cs="Calibri"/>
          <w:sz w:val="24"/>
          <w:szCs w:val="24"/>
          <w:lang w:val="en-US"/>
        </w:rPr>
      </w:pPr>
      <w:r w:rsidRPr="00283D80">
        <w:rPr>
          <w:rFonts w:ascii="Calibri" w:eastAsia="Calibri" w:hAnsi="Calibri" w:cs="Calibri"/>
          <w:b/>
          <w:sz w:val="24"/>
          <w:szCs w:val="24"/>
          <w:lang w:val="en-US"/>
        </w:rPr>
        <w:t>Figure 3</w:t>
      </w:r>
      <w:r w:rsidR="00DE7010" w:rsidRPr="00283D80">
        <w:rPr>
          <w:rFonts w:ascii="Calibri" w:eastAsia="Calibri" w:hAnsi="Calibri" w:cs="Calibri"/>
          <w:b/>
          <w:sz w:val="24"/>
          <w:szCs w:val="24"/>
          <w:lang w:val="en-US"/>
        </w:rPr>
        <w:t>:</w:t>
      </w:r>
      <w:r w:rsidRPr="00283D80">
        <w:rPr>
          <w:rFonts w:ascii="Calibri" w:eastAsia="Calibri" w:hAnsi="Calibri" w:cs="Calibri"/>
          <w:b/>
          <w:sz w:val="24"/>
          <w:szCs w:val="24"/>
          <w:lang w:val="en-US"/>
        </w:rPr>
        <w:t xml:space="preserve"> Visual representation of the camera and light box.</w:t>
      </w:r>
      <w:r w:rsidRPr="00283D80">
        <w:rPr>
          <w:rFonts w:ascii="Calibri" w:eastAsia="Calibri" w:hAnsi="Calibri" w:cs="Calibri"/>
          <w:sz w:val="24"/>
          <w:szCs w:val="24"/>
          <w:lang w:val="en-US"/>
        </w:rPr>
        <w:t xml:space="preserve"> This figure shows a light box being positioned in front of a camera. The camera is on a tripod and the light box</w:t>
      </w:r>
      <w:r w:rsidR="00DD348E" w:rsidRPr="00283D80">
        <w:rPr>
          <w:rFonts w:ascii="Calibri" w:eastAsia="Calibri" w:hAnsi="Calibri" w:cs="Calibri"/>
          <w:noProof/>
          <w:sz w:val="24"/>
          <w:szCs w:val="24"/>
          <w:vertAlign w:val="superscript"/>
          <w:lang w:val="en-US"/>
        </w:rPr>
        <w:t>14</w:t>
      </w:r>
      <w:r w:rsidRPr="00283D80">
        <w:rPr>
          <w:rFonts w:ascii="Calibri" w:eastAsia="Calibri" w:hAnsi="Calibri" w:cs="Calibri"/>
          <w:noProof/>
          <w:sz w:val="24"/>
          <w:szCs w:val="24"/>
          <w:vertAlign w:val="superscript"/>
          <w:lang w:val="en-US"/>
        </w:rPr>
        <w:t xml:space="preserve"> </w:t>
      </w:r>
      <w:r w:rsidR="00DD348E" w:rsidRPr="00283D80">
        <w:rPr>
          <w:rFonts w:ascii="Calibri" w:eastAsia="Calibri" w:hAnsi="Calibri" w:cs="Calibri"/>
          <w:sz w:val="24"/>
          <w:szCs w:val="24"/>
          <w:lang w:val="en-US"/>
        </w:rPr>
        <w:t xml:space="preserve">is </w:t>
      </w:r>
      <w:r w:rsidRPr="00283D80">
        <w:rPr>
          <w:rFonts w:ascii="Calibri" w:eastAsia="Calibri" w:hAnsi="Calibri" w:cs="Calibri"/>
          <w:sz w:val="24"/>
          <w:szCs w:val="24"/>
          <w:lang w:val="en-US"/>
        </w:rPr>
        <w:t xml:space="preserve">on </w:t>
      </w:r>
      <w:r w:rsidR="00DD348E" w:rsidRPr="00283D80">
        <w:rPr>
          <w:rFonts w:ascii="Calibri" w:eastAsia="Calibri" w:hAnsi="Calibri" w:cs="Calibri"/>
          <w:sz w:val="24"/>
          <w:szCs w:val="24"/>
          <w:lang w:val="en-US"/>
        </w:rPr>
        <w:t>a mechanical arm that is mounted on the tripod.</w:t>
      </w:r>
    </w:p>
    <w:p w14:paraId="1815AC0B" w14:textId="33B74F73" w:rsidR="00282877" w:rsidRPr="00283D80" w:rsidRDefault="00282877" w:rsidP="0012665D">
      <w:pPr>
        <w:spacing w:line="240" w:lineRule="auto"/>
        <w:jc w:val="both"/>
        <w:rPr>
          <w:rFonts w:ascii="Calibri" w:eastAsia="Calibri" w:hAnsi="Calibri" w:cs="Calibri"/>
          <w:sz w:val="24"/>
          <w:szCs w:val="24"/>
          <w:lang w:val="en-US"/>
        </w:rPr>
      </w:pPr>
    </w:p>
    <w:p w14:paraId="5DA919C1" w14:textId="1A6FB18B" w:rsidR="005447B3" w:rsidRPr="00283D80" w:rsidRDefault="005447B3" w:rsidP="0012665D">
      <w:pPr>
        <w:spacing w:line="240" w:lineRule="auto"/>
        <w:jc w:val="both"/>
        <w:rPr>
          <w:rFonts w:ascii="Calibri" w:eastAsia="Calibri" w:hAnsi="Calibri" w:cs="Calibri"/>
          <w:sz w:val="24"/>
          <w:szCs w:val="24"/>
          <w:lang w:val="en-US"/>
        </w:rPr>
      </w:pPr>
      <w:r w:rsidRPr="00283D80">
        <w:rPr>
          <w:rFonts w:ascii="Calibri" w:eastAsia="Calibri" w:hAnsi="Calibri" w:cs="Calibri"/>
          <w:b/>
          <w:sz w:val="24"/>
          <w:szCs w:val="24"/>
          <w:lang w:val="en-US"/>
        </w:rPr>
        <w:t>Figure 4</w:t>
      </w:r>
      <w:r w:rsidR="00DE7010" w:rsidRPr="00283D80">
        <w:rPr>
          <w:rFonts w:ascii="Calibri" w:eastAsia="Calibri" w:hAnsi="Calibri" w:cs="Calibri"/>
          <w:b/>
          <w:sz w:val="24"/>
          <w:szCs w:val="24"/>
          <w:lang w:val="en-US"/>
        </w:rPr>
        <w:t>:</w:t>
      </w:r>
      <w:r w:rsidRPr="00283D80">
        <w:rPr>
          <w:rFonts w:ascii="Calibri" w:eastAsia="Calibri" w:hAnsi="Calibri" w:cs="Calibri"/>
          <w:b/>
          <w:sz w:val="24"/>
          <w:szCs w:val="24"/>
          <w:lang w:val="en-US"/>
        </w:rPr>
        <w:t xml:space="preserve"> Relationships between variables. </w:t>
      </w:r>
      <w:r w:rsidRPr="00283D80">
        <w:rPr>
          <w:rFonts w:ascii="Calibri" w:eastAsia="Calibri" w:hAnsi="Calibri" w:cs="Calibri"/>
          <w:bCs/>
          <w:sz w:val="24"/>
          <w:szCs w:val="24"/>
          <w:lang w:val="en-US"/>
        </w:rPr>
        <w:t xml:space="preserve">This schema represents the mediating role </w:t>
      </w:r>
      <w:r w:rsidRPr="00283D80">
        <w:rPr>
          <w:rFonts w:ascii="Calibri" w:eastAsia="Calibri" w:hAnsi="Calibri" w:cs="Calibri"/>
          <w:sz w:val="24"/>
          <w:szCs w:val="24"/>
          <w:lang w:val="en-US"/>
        </w:rPr>
        <w:t>of arousal in the relationship between interactivity and spectators’ engagement.</w:t>
      </w:r>
    </w:p>
    <w:p w14:paraId="3FFDF5C5" w14:textId="77777777" w:rsidR="005447B3" w:rsidRPr="00283D80" w:rsidRDefault="005447B3" w:rsidP="0012665D">
      <w:pPr>
        <w:spacing w:line="240" w:lineRule="auto"/>
        <w:jc w:val="both"/>
        <w:rPr>
          <w:rFonts w:ascii="Calibri" w:eastAsia="Calibri" w:hAnsi="Calibri" w:cs="Calibri"/>
          <w:sz w:val="24"/>
          <w:szCs w:val="24"/>
          <w:lang w:val="en-US"/>
        </w:rPr>
      </w:pPr>
    </w:p>
    <w:p w14:paraId="1275EE6D" w14:textId="3CA2D19F" w:rsidR="00282877" w:rsidRPr="00283D80" w:rsidRDefault="00917AA1" w:rsidP="0012665D">
      <w:pPr>
        <w:spacing w:line="240" w:lineRule="auto"/>
        <w:jc w:val="both"/>
        <w:rPr>
          <w:rFonts w:ascii="Calibri" w:eastAsia="Calibri" w:hAnsi="Calibri" w:cs="Calibri"/>
          <w:sz w:val="24"/>
          <w:szCs w:val="24"/>
          <w:lang w:val="en-US"/>
        </w:rPr>
      </w:pPr>
      <w:r w:rsidRPr="00283D80">
        <w:rPr>
          <w:rFonts w:ascii="Calibri" w:eastAsia="Calibri" w:hAnsi="Calibri" w:cs="Calibri"/>
          <w:b/>
          <w:sz w:val="24"/>
          <w:szCs w:val="24"/>
          <w:lang w:val="en-US"/>
        </w:rPr>
        <w:t>Table 1</w:t>
      </w:r>
      <w:r w:rsidR="00DE7010" w:rsidRPr="00283D80">
        <w:rPr>
          <w:rFonts w:ascii="Calibri" w:eastAsia="Calibri" w:hAnsi="Calibri" w:cs="Calibri"/>
          <w:b/>
          <w:sz w:val="24"/>
          <w:szCs w:val="24"/>
          <w:lang w:val="en-US"/>
        </w:rPr>
        <w:t>:</w:t>
      </w:r>
      <w:r w:rsidRPr="00283D80">
        <w:rPr>
          <w:rFonts w:ascii="Calibri" w:eastAsia="Calibri" w:hAnsi="Calibri" w:cs="Calibri"/>
          <w:b/>
          <w:sz w:val="24"/>
          <w:szCs w:val="24"/>
          <w:lang w:val="en-US"/>
        </w:rPr>
        <w:t xml:space="preserve"> Descriptive statistics per group.</w:t>
      </w:r>
      <w:r w:rsidRPr="00283D80">
        <w:rPr>
          <w:rFonts w:ascii="Calibri" w:eastAsia="Calibri" w:hAnsi="Calibri" w:cs="Calibri"/>
          <w:sz w:val="24"/>
          <w:szCs w:val="24"/>
          <w:lang w:val="en-US"/>
        </w:rPr>
        <w:t xml:space="preserve"> The numbers represent the means of the total values of each measurement tool per condition of interactivity. The p-values are shown in the </w:t>
      </w:r>
      <w:r w:rsidR="00D31D40" w:rsidRPr="00283D80">
        <w:rPr>
          <w:rFonts w:ascii="Calibri" w:eastAsia="Calibri" w:hAnsi="Calibri" w:cs="Calibri"/>
          <w:i/>
          <w:iCs/>
          <w:sz w:val="24"/>
          <w:szCs w:val="24"/>
          <w:lang w:val="en-US"/>
        </w:rPr>
        <w:t>P-value</w:t>
      </w:r>
      <w:r w:rsidRPr="00283D80">
        <w:rPr>
          <w:rFonts w:ascii="Calibri" w:eastAsia="Calibri" w:hAnsi="Calibri" w:cs="Calibri"/>
          <w:sz w:val="24"/>
          <w:szCs w:val="24"/>
          <w:lang w:val="en-US"/>
        </w:rPr>
        <w:t xml:space="preserve"> </w:t>
      </w:r>
      <w:r w:rsidR="00D31D40" w:rsidRPr="00283D80">
        <w:rPr>
          <w:rFonts w:ascii="Calibri" w:eastAsia="Calibri" w:hAnsi="Calibri" w:cs="Calibri"/>
          <w:sz w:val="24"/>
          <w:szCs w:val="24"/>
          <w:lang w:val="en-US"/>
        </w:rPr>
        <w:t xml:space="preserve">column. </w:t>
      </w:r>
      <w:r w:rsidRPr="00283D80">
        <w:rPr>
          <w:rFonts w:ascii="Calibri" w:eastAsia="Calibri" w:hAnsi="Calibri" w:cs="Calibri"/>
          <w:sz w:val="24"/>
          <w:szCs w:val="24"/>
          <w:lang w:val="en-US"/>
        </w:rPr>
        <w:t>P-values were measured using a linear regression with random intercept with a two-tailed level of significance.</w:t>
      </w:r>
    </w:p>
    <w:p w14:paraId="51488990" w14:textId="369AC4B5" w:rsidR="00282877" w:rsidRPr="00283D80" w:rsidRDefault="00282877" w:rsidP="0012665D">
      <w:pPr>
        <w:spacing w:line="240" w:lineRule="auto"/>
        <w:jc w:val="both"/>
        <w:rPr>
          <w:rFonts w:ascii="Calibri" w:eastAsia="Calibri" w:hAnsi="Calibri" w:cs="Calibri"/>
          <w:sz w:val="24"/>
          <w:szCs w:val="24"/>
          <w:lang w:val="en-US"/>
        </w:rPr>
      </w:pPr>
    </w:p>
    <w:p w14:paraId="6A792187" w14:textId="447E18B7" w:rsidR="009861F6" w:rsidRPr="00283D80" w:rsidRDefault="009861F6" w:rsidP="0012665D">
      <w:pPr>
        <w:spacing w:line="240" w:lineRule="auto"/>
        <w:jc w:val="both"/>
        <w:rPr>
          <w:rFonts w:ascii="Calibri" w:eastAsia="Calibri" w:hAnsi="Calibri" w:cs="Calibri"/>
          <w:b/>
          <w:bCs/>
          <w:sz w:val="24"/>
          <w:szCs w:val="24"/>
          <w:lang w:val="en-US"/>
        </w:rPr>
      </w:pPr>
      <w:r w:rsidRPr="00283D80">
        <w:rPr>
          <w:rFonts w:ascii="Calibri" w:eastAsia="Calibri" w:hAnsi="Calibri" w:cs="Calibri"/>
          <w:b/>
          <w:bCs/>
          <w:sz w:val="24"/>
          <w:szCs w:val="24"/>
          <w:lang w:val="en-US"/>
        </w:rPr>
        <w:t xml:space="preserve">Supplementary File 1: SAM scale </w:t>
      </w:r>
    </w:p>
    <w:p w14:paraId="3487049D" w14:textId="77777777" w:rsidR="009861F6" w:rsidRPr="00283D80" w:rsidRDefault="009861F6" w:rsidP="0012665D">
      <w:pPr>
        <w:spacing w:line="240" w:lineRule="auto"/>
        <w:jc w:val="both"/>
        <w:rPr>
          <w:rFonts w:ascii="Calibri" w:eastAsia="Calibri" w:hAnsi="Calibri" w:cs="Calibri"/>
          <w:sz w:val="24"/>
          <w:szCs w:val="24"/>
          <w:lang w:val="en-US"/>
        </w:rPr>
      </w:pPr>
    </w:p>
    <w:p w14:paraId="66D23B77" w14:textId="35E0509B" w:rsidR="00282877" w:rsidRPr="00283D80" w:rsidRDefault="00917AA1" w:rsidP="0012665D">
      <w:pPr>
        <w:spacing w:line="240" w:lineRule="auto"/>
        <w:jc w:val="both"/>
        <w:rPr>
          <w:rFonts w:ascii="Calibri" w:eastAsia="Calibri" w:hAnsi="Calibri" w:cs="Calibri"/>
          <w:sz w:val="24"/>
          <w:szCs w:val="24"/>
          <w:lang w:val="en-US"/>
        </w:rPr>
      </w:pPr>
      <w:r w:rsidRPr="00283D80">
        <w:rPr>
          <w:rFonts w:ascii="Calibri" w:eastAsia="Calibri" w:hAnsi="Calibri" w:cs="Calibri"/>
          <w:b/>
          <w:sz w:val="24"/>
          <w:szCs w:val="24"/>
          <w:lang w:val="en-US"/>
        </w:rPr>
        <w:t>DISCUSSION:</w:t>
      </w:r>
    </w:p>
    <w:p w14:paraId="2A40427C" w14:textId="31484FF6" w:rsidR="00282877" w:rsidRPr="00283D80" w:rsidRDefault="00917AA1"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Please note that the steps were performed in the studio of the creators of the game but could be replicated in a laboratory setting or another environment that has enough space to fit the game.</w:t>
      </w:r>
      <w:r w:rsidR="003D6485" w:rsidRPr="00283D80">
        <w:rPr>
          <w:rFonts w:ascii="Calibri" w:eastAsia="Calibri" w:hAnsi="Calibri" w:cs="Calibri"/>
          <w:sz w:val="24"/>
          <w:szCs w:val="24"/>
          <w:lang w:val="en-US"/>
        </w:rPr>
        <w:t xml:space="preserve"> It is important to note that the sync box can only transmit a pulse to the lights and EDA boxes that are within 20 meters. Therefore, the game room or playing field must not be larger.</w:t>
      </w:r>
    </w:p>
    <w:p w14:paraId="7E436B5B" w14:textId="7981183B" w:rsidR="00282877" w:rsidRPr="00283D80" w:rsidRDefault="00282877" w:rsidP="0012665D">
      <w:pPr>
        <w:spacing w:line="240" w:lineRule="auto"/>
        <w:jc w:val="both"/>
        <w:rPr>
          <w:rFonts w:ascii="Calibri" w:eastAsia="Calibri" w:hAnsi="Calibri" w:cs="Calibri"/>
          <w:sz w:val="24"/>
          <w:szCs w:val="24"/>
          <w:lang w:val="en-US"/>
        </w:rPr>
      </w:pPr>
    </w:p>
    <w:p w14:paraId="7B7A79DE" w14:textId="4DB251F5" w:rsidR="00282877" w:rsidRPr="00283D80" w:rsidRDefault="00917AA1"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Existing laboratory methods have used software to simultaneously begin both the recording of the videogame screen and physiological measurement tools</w:t>
      </w:r>
      <w:r w:rsidR="00EF37AD" w:rsidRPr="00283D80">
        <w:rPr>
          <w:rFonts w:ascii="Calibri" w:eastAsia="Calibri" w:hAnsi="Calibri" w:cs="Calibri"/>
          <w:sz w:val="24"/>
          <w:szCs w:val="24"/>
          <w:lang w:val="en-US"/>
        </w:rPr>
        <w:fldChar w:fldCharType="begin" w:fldLock="1"/>
      </w:r>
      <w:r w:rsidR="00FE507E" w:rsidRPr="00283D80">
        <w:rPr>
          <w:rFonts w:ascii="Calibri" w:eastAsia="Calibri" w:hAnsi="Calibri" w:cs="Calibri"/>
          <w:sz w:val="24"/>
          <w:szCs w:val="24"/>
          <w:lang w:val="en-US"/>
        </w:rPr>
        <w:instrText>ADDIN CSL_CITATION {"citationItems":[{"id":"ITEM-1","itemData":{"DOI":"10.1207/s1532785xmep0804","ISBN":"15213269","ISSN":"1521-3269","PMID":"23431180","abstract":"Repeated exposure to violent media is related to negative outcomes, including aggression, hostility, and cognitive and social deficits. We examined if cardiovas- cular and emotional responding to video game play changed across 3 weekly ses- sions. Participants were 41 adolescents (Mage = 14.8; male = 29; female = 12) from rural Appalachia. Participants attended 3 weekly sessions and played 1 of 3 video games (basketball, fighting, or horror) each time. Measures included heart rate (HR); systolic blood pressure (SBP); diastolic blood pressure (DBP); self-reported aggression, anger, and reactions to game play; and history of video game play. Resting and posttest cardiovascular measures did not differ from session to session. Adolescents displayed HR and SBP reactivity to game play within each session. They also demonstrated decreased SBP and DBP responding to video game play across the 3-week period, regardless of game content. Affective responses did not change significantly across the course of the experiment. Adolescents who played the violent games reported more frustration and arousal than those who played the sports game. The implications of these findings are discussed.","author":[{"dropping-particle":"","family":"Niklas Ravaja , Timo Saari , Mikko Salminen","given":"Jari Laarni &amp; Kari K","non-dropping-particle":"","parse-names":false,"suffix":""}],"container-title":"Media Psychology","id":"ITEM-1","issue":"4","issued":{"date-parts":[["2006"]]},"page":"323–341","title":"Phasic Emotional Reactions to Video Game Events: A Psychophysiological Investigation","type":"article-journal","volume":"8"},"uris":["http://www.mendeley.com/documents/?uuid=38b17ab0-b606-407f-abfb-1429f1911075"]}],"mendeley":{"formattedCitation":"&lt;sup&gt;10&lt;/sup&gt;","plainTextFormattedCitation":"10","previouslyFormattedCitation":"&lt;sup&gt;11&lt;/sup&gt;"},"properties":{"noteIndex":0},"schema":"https://github.com/citation-style-language/schema/raw/master/csl-citation.json"}</w:instrText>
      </w:r>
      <w:r w:rsidR="00EF37AD" w:rsidRPr="00283D80">
        <w:rPr>
          <w:rFonts w:ascii="Calibri" w:eastAsia="Calibri" w:hAnsi="Calibri" w:cs="Calibri"/>
          <w:sz w:val="24"/>
          <w:szCs w:val="24"/>
          <w:lang w:val="en-US"/>
        </w:rPr>
        <w:fldChar w:fldCharType="separate"/>
      </w:r>
      <w:r w:rsidR="00FE507E" w:rsidRPr="00283D80">
        <w:rPr>
          <w:rFonts w:ascii="Calibri" w:eastAsia="Calibri" w:hAnsi="Calibri" w:cs="Calibri"/>
          <w:noProof/>
          <w:sz w:val="24"/>
          <w:szCs w:val="24"/>
          <w:vertAlign w:val="superscript"/>
          <w:lang w:val="en-US"/>
        </w:rPr>
        <w:t>10</w:t>
      </w:r>
      <w:r w:rsidR="00EF37AD" w:rsidRPr="00283D80">
        <w:rPr>
          <w:rFonts w:ascii="Calibri" w:eastAsia="Calibri" w:hAnsi="Calibri" w:cs="Calibri"/>
          <w:sz w:val="24"/>
          <w:szCs w:val="24"/>
          <w:lang w:val="en-US"/>
        </w:rPr>
        <w:fldChar w:fldCharType="end"/>
      </w:r>
      <w:r w:rsidRPr="00283D80">
        <w:rPr>
          <w:rFonts w:ascii="Calibri" w:eastAsia="Calibri" w:hAnsi="Calibri" w:cs="Calibri"/>
          <w:sz w:val="24"/>
          <w:szCs w:val="24"/>
          <w:lang w:val="en-US"/>
        </w:rPr>
        <w:t xml:space="preserve">. In the context of digital games that do not take place within a screen, this method is inadequate. This issue is bypassed by the synchronization method described in our protocol. No matter when the recordings begin, the data can be synced. Our work has demonstrated that the technique proposed by </w:t>
      </w:r>
      <w:proofErr w:type="spellStart"/>
      <w:r w:rsidRPr="00283D80">
        <w:rPr>
          <w:rFonts w:ascii="Calibri" w:eastAsia="Calibri" w:hAnsi="Calibri" w:cs="Calibri"/>
          <w:sz w:val="24"/>
          <w:szCs w:val="24"/>
          <w:lang w:val="en-US"/>
        </w:rPr>
        <w:t>Courtemanche</w:t>
      </w:r>
      <w:proofErr w:type="spellEnd"/>
      <w:r w:rsidRPr="00283D80">
        <w:rPr>
          <w:rFonts w:ascii="Calibri" w:eastAsia="Calibri" w:hAnsi="Calibri" w:cs="Calibri"/>
          <w:sz w:val="24"/>
          <w:szCs w:val="24"/>
          <w:lang w:val="en-US"/>
        </w:rPr>
        <w:t xml:space="preserve"> et al. can be applied to game research</w:t>
      </w:r>
      <w:r w:rsidR="00EC1C3C" w:rsidRPr="00283D80">
        <w:rPr>
          <w:rFonts w:ascii="Calibri" w:eastAsia="Calibri" w:hAnsi="Calibri" w:cs="Calibri"/>
          <w:sz w:val="24"/>
          <w:szCs w:val="24"/>
          <w:lang w:val="en-US"/>
        </w:rPr>
        <w:t>, s</w:t>
      </w:r>
      <w:r w:rsidRPr="00283D80">
        <w:rPr>
          <w:rFonts w:ascii="Calibri" w:eastAsia="Calibri" w:hAnsi="Calibri" w:cs="Calibri"/>
          <w:sz w:val="24"/>
          <w:szCs w:val="24"/>
          <w:lang w:val="en-US"/>
        </w:rPr>
        <w:t>pecifically, in games that take place outside of the traditional console-based gaming</w:t>
      </w:r>
      <w:r w:rsidR="00EF37AD" w:rsidRPr="00283D80">
        <w:rPr>
          <w:rFonts w:ascii="Calibri" w:eastAsia="Calibri" w:hAnsi="Calibri" w:cs="Calibri"/>
          <w:sz w:val="24"/>
          <w:szCs w:val="24"/>
          <w:lang w:val="en-US"/>
        </w:rPr>
        <w:fldChar w:fldCharType="begin" w:fldLock="1"/>
      </w:r>
      <w:r w:rsidR="00FE507E" w:rsidRPr="00283D80">
        <w:rPr>
          <w:rFonts w:ascii="Calibri" w:eastAsia="Calibri" w:hAnsi="Calibri" w:cs="Calibri"/>
          <w:sz w:val="24"/>
          <w:szCs w:val="24"/>
          <w:lang w:val="en-US"/>
        </w:rPr>
        <w:instrText>ADDIN CSL_CITATION {"citationItems":[{"id":"ITEM-1","itemData":{"author":[{"dropping-particle":"","family":"Courtemanche","given":"François","non-dropping-particle":"","parse-names":false,"suffix":""},{"dropping-particle":"","family":"Fredette","given":"Marc","non-dropping-particle":"","parse-names":false,"suffix":""},{"dropping-particle":"","family":"Sénécal","given":"Sylvain","non-dropping-particle":"","parse-names":false,"suffix":""},{"dropping-particle":"","family":"Léger","given":"Pierre-Majorique","non-dropping-particle":"","parse-names":false,"suffix":""},{"dropping-particle":"","family":"Dufresne","given":"Aude","non-dropping-particle":"","parse-names":false,"suffix":""},{"dropping-particle":"","family":"Georges","given":"Vanessa","non-dropping-particle":"","parse-names":false,"suffix":""},{"dropping-particle":"","family":"Labonté-Lemoyne","given":"Elise","non-dropping-particle":"","parse-names":false,"suffix":""}],"id":"ITEM-1","issued":{"date-parts":[["2018"]]},"publisher":"U.S. Patent 10,368,741","title":"Method of and System for Processing Signals Sensed From a User","type":"patent"},"uris":["http://www.mendeley.com/documents/?uuid=8be7170b-5d8f-4662-82e6-6b93e6357956"]}],"mendeley":{"formattedCitation":"&lt;sup&gt;17&lt;/sup&gt;","plainTextFormattedCitation":"17","previouslyFormattedCitation":"&lt;sup&gt;18&lt;/sup&gt;"},"properties":{"noteIndex":0},"schema":"https://github.com/citation-style-language/schema/raw/master/csl-citation.json"}</w:instrText>
      </w:r>
      <w:r w:rsidR="00EF37AD" w:rsidRPr="00283D80">
        <w:rPr>
          <w:rFonts w:ascii="Calibri" w:eastAsia="Calibri" w:hAnsi="Calibri" w:cs="Calibri"/>
          <w:sz w:val="24"/>
          <w:szCs w:val="24"/>
          <w:lang w:val="en-US"/>
        </w:rPr>
        <w:fldChar w:fldCharType="separate"/>
      </w:r>
      <w:r w:rsidR="00FE507E" w:rsidRPr="00283D80">
        <w:rPr>
          <w:rFonts w:ascii="Calibri" w:eastAsia="Calibri" w:hAnsi="Calibri" w:cs="Calibri"/>
          <w:noProof/>
          <w:sz w:val="24"/>
          <w:szCs w:val="24"/>
          <w:vertAlign w:val="superscript"/>
          <w:lang w:val="en-US"/>
        </w:rPr>
        <w:t>17</w:t>
      </w:r>
      <w:r w:rsidR="00EF37AD" w:rsidRPr="00283D80">
        <w:rPr>
          <w:rFonts w:ascii="Calibri" w:eastAsia="Calibri" w:hAnsi="Calibri" w:cs="Calibri"/>
          <w:sz w:val="24"/>
          <w:szCs w:val="24"/>
          <w:lang w:val="en-US"/>
        </w:rPr>
        <w:fldChar w:fldCharType="end"/>
      </w:r>
      <w:r w:rsidRPr="00283D80">
        <w:rPr>
          <w:rFonts w:ascii="Calibri" w:eastAsia="Calibri" w:hAnsi="Calibri" w:cs="Calibri"/>
          <w:sz w:val="24"/>
          <w:szCs w:val="24"/>
          <w:lang w:val="en-US"/>
        </w:rPr>
        <w:t>. With the combination of synchronized physiological and video data, as well as self-reported measures, we were able to compare the two conditions of interactivity and observe a difference in engagement.</w:t>
      </w:r>
    </w:p>
    <w:p w14:paraId="24A22493" w14:textId="688B8C0A" w:rsidR="00282877" w:rsidRPr="00283D80" w:rsidRDefault="00282877" w:rsidP="0012665D">
      <w:pPr>
        <w:spacing w:line="240" w:lineRule="auto"/>
        <w:jc w:val="both"/>
        <w:rPr>
          <w:rFonts w:ascii="Calibri" w:eastAsia="Calibri" w:hAnsi="Calibri" w:cs="Calibri"/>
          <w:sz w:val="24"/>
          <w:szCs w:val="24"/>
          <w:lang w:val="en-US"/>
        </w:rPr>
      </w:pPr>
    </w:p>
    <w:p w14:paraId="737551F5" w14:textId="1B49EEC5" w:rsidR="00282877" w:rsidRPr="00283D80" w:rsidRDefault="00917AA1"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For researchers who wish to use this protocol, there are some recommendations that are</w:t>
      </w:r>
      <w:r w:rsidR="00422E2A" w:rsidRPr="00283D80">
        <w:rPr>
          <w:rFonts w:ascii="Calibri" w:eastAsia="Calibri" w:hAnsi="Calibri" w:cs="Calibri"/>
          <w:sz w:val="24"/>
          <w:szCs w:val="24"/>
          <w:lang w:val="en-US"/>
        </w:rPr>
        <w:t xml:space="preserve"> </w:t>
      </w:r>
      <w:r w:rsidRPr="00283D80">
        <w:rPr>
          <w:rFonts w:ascii="Calibri" w:eastAsia="Calibri" w:hAnsi="Calibri" w:cs="Calibri"/>
          <w:sz w:val="24"/>
          <w:szCs w:val="24"/>
          <w:lang w:val="en-US"/>
        </w:rPr>
        <w:t xml:space="preserve">not to be missed. The method relies on technology requiring long lasting battery power. All the material should be fully charged before the experiment to prevent data loss. The EDA </w:t>
      </w:r>
      <w:r w:rsidRPr="00283D80">
        <w:rPr>
          <w:rFonts w:ascii="Calibri" w:eastAsia="Calibri" w:hAnsi="Calibri" w:cs="Calibri"/>
          <w:sz w:val="24"/>
          <w:szCs w:val="24"/>
          <w:lang w:val="en-US"/>
        </w:rPr>
        <w:lastRenderedPageBreak/>
        <w:t>equipment should always be tested prior to the experiment to make sure that it is fully charged, that the Bluetooth reception is working</w:t>
      </w:r>
      <w:r w:rsidR="00DE7010" w:rsidRPr="00283D80">
        <w:rPr>
          <w:rFonts w:ascii="Calibri" w:eastAsia="Calibri" w:hAnsi="Calibri" w:cs="Calibri"/>
          <w:sz w:val="24"/>
          <w:szCs w:val="24"/>
          <w:lang w:val="en-US"/>
        </w:rPr>
        <w:t>,</w:t>
      </w:r>
      <w:r w:rsidRPr="00283D80">
        <w:rPr>
          <w:rFonts w:ascii="Calibri" w:eastAsia="Calibri" w:hAnsi="Calibri" w:cs="Calibri"/>
          <w:sz w:val="24"/>
          <w:szCs w:val="24"/>
          <w:lang w:val="en-US"/>
        </w:rPr>
        <w:t xml:space="preserve"> and that the lights are flashing. Although </w:t>
      </w:r>
      <w:r w:rsidR="00EF37AD" w:rsidRPr="00283D80">
        <w:rPr>
          <w:rFonts w:ascii="Calibri" w:eastAsia="Calibri" w:hAnsi="Calibri" w:cs="Calibri"/>
          <w:sz w:val="24"/>
          <w:szCs w:val="24"/>
          <w:lang w:val="en-US"/>
        </w:rPr>
        <w:t>the light boxes</w:t>
      </w:r>
      <w:r w:rsidRPr="00283D80">
        <w:rPr>
          <w:rFonts w:ascii="Calibri" w:eastAsia="Calibri" w:hAnsi="Calibri" w:cs="Calibri"/>
          <w:sz w:val="24"/>
          <w:szCs w:val="24"/>
          <w:lang w:val="en-US"/>
        </w:rPr>
        <w:t xml:space="preserve"> are very important for synchroni</w:t>
      </w:r>
      <w:r w:rsidR="00EF37AD" w:rsidRPr="00283D80">
        <w:rPr>
          <w:rFonts w:ascii="Calibri" w:eastAsia="Calibri" w:hAnsi="Calibri" w:cs="Calibri"/>
          <w:sz w:val="24"/>
          <w:szCs w:val="24"/>
          <w:lang w:val="en-US"/>
        </w:rPr>
        <w:t>z</w:t>
      </w:r>
      <w:r w:rsidRPr="00283D80">
        <w:rPr>
          <w:rFonts w:ascii="Calibri" w:eastAsia="Calibri" w:hAnsi="Calibri" w:cs="Calibri"/>
          <w:sz w:val="24"/>
          <w:szCs w:val="24"/>
          <w:lang w:val="en-US"/>
        </w:rPr>
        <w:t>ation, if the light only sends one signal during the whole game it is possible to use the data. The events will then be calculated according to their camera time difference from that single signal. If one light is not sending any signal, it is possible to use the two others to calculate the events. If none of the lights are working, it is also possible to turn on the two EDA boxes and the sync box all at the same time and make it visible in the camera frame and rely on that for the synchroni</w:t>
      </w:r>
      <w:r w:rsidR="00EF37AD" w:rsidRPr="00283D80">
        <w:rPr>
          <w:rFonts w:ascii="Calibri" w:eastAsia="Calibri" w:hAnsi="Calibri" w:cs="Calibri"/>
          <w:sz w:val="24"/>
          <w:szCs w:val="24"/>
          <w:lang w:val="en-US"/>
        </w:rPr>
        <w:t>z</w:t>
      </w:r>
      <w:r w:rsidRPr="00283D80">
        <w:rPr>
          <w:rFonts w:ascii="Calibri" w:eastAsia="Calibri" w:hAnsi="Calibri" w:cs="Calibri"/>
          <w:sz w:val="24"/>
          <w:szCs w:val="24"/>
          <w:lang w:val="en-US"/>
        </w:rPr>
        <w:t>ation of data, although this method will be less accurate.</w:t>
      </w:r>
    </w:p>
    <w:p w14:paraId="76D61D4F" w14:textId="77777777" w:rsidR="00282877" w:rsidRPr="00283D80" w:rsidRDefault="00282877" w:rsidP="0012665D">
      <w:pPr>
        <w:spacing w:line="240" w:lineRule="auto"/>
        <w:jc w:val="both"/>
        <w:rPr>
          <w:rFonts w:ascii="Calibri" w:eastAsia="Calibri" w:hAnsi="Calibri" w:cs="Calibri"/>
          <w:sz w:val="24"/>
          <w:szCs w:val="24"/>
          <w:lang w:val="en-US"/>
        </w:rPr>
      </w:pPr>
    </w:p>
    <w:p w14:paraId="0F2F62E7" w14:textId="7E59BABA" w:rsidR="00282877" w:rsidRPr="00283D80" w:rsidRDefault="00917AA1"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EDA measurement can be affected by movement and sweat; this measurement could be compromised if the participants were to engage in intense physical activity.</w:t>
      </w:r>
      <w:r w:rsidR="00EC1C3C" w:rsidRPr="00283D80">
        <w:rPr>
          <w:rFonts w:ascii="Calibri" w:eastAsia="Calibri" w:hAnsi="Calibri" w:cs="Calibri"/>
          <w:sz w:val="24"/>
          <w:szCs w:val="24"/>
          <w:lang w:val="en-US"/>
        </w:rPr>
        <w:t xml:space="preserve"> In the context of this game, what is important for spectators is simply to be able to walk around freely and use a smartphone. This level of physical activity was acceptable for our type of measurement. </w:t>
      </w:r>
      <w:r w:rsidRPr="00283D80">
        <w:rPr>
          <w:rFonts w:ascii="Calibri" w:eastAsia="Calibri" w:hAnsi="Calibri" w:cs="Calibri"/>
          <w:sz w:val="24"/>
          <w:szCs w:val="24"/>
          <w:lang w:val="en-US"/>
        </w:rPr>
        <w:t>EDA sensors were placed on the non-dominant hand of the spectators</w:t>
      </w:r>
      <w:r w:rsidR="00FF3CC0" w:rsidRPr="00283D80">
        <w:rPr>
          <w:rFonts w:ascii="Calibri" w:eastAsia="Calibri" w:hAnsi="Calibri" w:cs="Calibri"/>
          <w:sz w:val="24"/>
          <w:szCs w:val="24"/>
          <w:lang w:val="en-US"/>
        </w:rPr>
        <w:t>,</w:t>
      </w:r>
      <w:r w:rsidRPr="00283D80">
        <w:rPr>
          <w:rFonts w:ascii="Calibri" w:eastAsia="Calibri" w:hAnsi="Calibri" w:cs="Calibri"/>
          <w:sz w:val="24"/>
          <w:szCs w:val="24"/>
          <w:lang w:val="en-US"/>
        </w:rPr>
        <w:t xml:space="preserve"> which allowed them to be comfortable using their smartphone with their other hand. Placing an armband on the hand and the arm of the participant is important as it helps ensure the sensor cable and the electrodes do not move. Particular attention </w:t>
      </w:r>
      <w:r w:rsidR="00C45BA9" w:rsidRPr="00283D80">
        <w:rPr>
          <w:rFonts w:ascii="Calibri" w:eastAsia="Calibri" w:hAnsi="Calibri" w:cs="Calibri"/>
          <w:sz w:val="24"/>
          <w:szCs w:val="24"/>
          <w:lang w:val="en-US"/>
        </w:rPr>
        <w:t>must</w:t>
      </w:r>
      <w:r w:rsidRPr="00283D80">
        <w:rPr>
          <w:rFonts w:ascii="Calibri" w:eastAsia="Calibri" w:hAnsi="Calibri" w:cs="Calibri"/>
          <w:sz w:val="24"/>
          <w:szCs w:val="24"/>
          <w:lang w:val="en-US"/>
        </w:rPr>
        <w:t xml:space="preserve"> be paid to </w:t>
      </w:r>
      <w:r w:rsidR="00C45BA9" w:rsidRPr="00283D80">
        <w:rPr>
          <w:rFonts w:ascii="Calibri" w:eastAsia="Calibri" w:hAnsi="Calibri" w:cs="Calibri"/>
          <w:sz w:val="24"/>
          <w:szCs w:val="24"/>
          <w:lang w:val="en-US"/>
        </w:rPr>
        <w:t xml:space="preserve">the </w:t>
      </w:r>
      <w:r w:rsidRPr="00283D80">
        <w:rPr>
          <w:rFonts w:ascii="Calibri" w:eastAsia="Calibri" w:hAnsi="Calibri" w:cs="Calibri"/>
          <w:sz w:val="24"/>
          <w:szCs w:val="24"/>
          <w:lang w:val="en-US"/>
        </w:rPr>
        <w:t>movement artifacts during the data analysis process. Some data sets might need to be removed from the study.</w:t>
      </w:r>
    </w:p>
    <w:p w14:paraId="27F1ED7E" w14:textId="535D767E" w:rsidR="00282877" w:rsidRPr="00283D80" w:rsidRDefault="00282877" w:rsidP="0012665D">
      <w:pPr>
        <w:spacing w:line="240" w:lineRule="auto"/>
        <w:jc w:val="both"/>
        <w:rPr>
          <w:rFonts w:ascii="Calibri" w:eastAsia="Calibri" w:hAnsi="Calibri" w:cs="Calibri"/>
          <w:sz w:val="24"/>
          <w:szCs w:val="24"/>
          <w:lang w:val="en-US"/>
        </w:rPr>
      </w:pPr>
    </w:p>
    <w:p w14:paraId="0730CFBF" w14:textId="4397A29B" w:rsidR="00282877" w:rsidRPr="00283D80" w:rsidRDefault="00917AA1"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 xml:space="preserve">It is also recommended to transfer the data after each session to avoid linking the data set to the wrong participant. This process also allows the verification of data recordings, as data cannot be visualized in real time. There should be </w:t>
      </w:r>
      <w:r w:rsidR="00FF3CC0" w:rsidRPr="00283D80">
        <w:rPr>
          <w:rFonts w:ascii="Calibri" w:eastAsia="Calibri" w:hAnsi="Calibri" w:cs="Calibri"/>
          <w:sz w:val="24"/>
          <w:szCs w:val="24"/>
          <w:lang w:val="en-US"/>
        </w:rPr>
        <w:t xml:space="preserve">three </w:t>
      </w:r>
      <w:r w:rsidRPr="00283D80">
        <w:rPr>
          <w:rFonts w:ascii="Calibri" w:eastAsia="Calibri" w:hAnsi="Calibri" w:cs="Calibri"/>
          <w:sz w:val="24"/>
          <w:szCs w:val="24"/>
          <w:lang w:val="en-US"/>
        </w:rPr>
        <w:t xml:space="preserve">text files on each of the </w:t>
      </w:r>
      <w:proofErr w:type="gramStart"/>
      <w:r w:rsidRPr="00283D80">
        <w:rPr>
          <w:rFonts w:ascii="Calibri" w:eastAsia="Calibri" w:hAnsi="Calibri" w:cs="Calibri"/>
          <w:sz w:val="24"/>
          <w:szCs w:val="24"/>
          <w:lang w:val="en-US"/>
        </w:rPr>
        <w:t>micro SD</w:t>
      </w:r>
      <w:proofErr w:type="gramEnd"/>
      <w:r w:rsidRPr="00283D80">
        <w:rPr>
          <w:rFonts w:ascii="Calibri" w:eastAsia="Calibri" w:hAnsi="Calibri" w:cs="Calibri"/>
          <w:sz w:val="24"/>
          <w:szCs w:val="24"/>
          <w:lang w:val="en-US"/>
        </w:rPr>
        <w:t xml:space="preserve"> cards for each session per participant. The first file being the test (when the device was installed on the participant), the second file being the baseline</w:t>
      </w:r>
      <w:r w:rsidR="00FF3CC0" w:rsidRPr="00283D80">
        <w:rPr>
          <w:rFonts w:ascii="Calibri" w:eastAsia="Calibri" w:hAnsi="Calibri" w:cs="Calibri"/>
          <w:sz w:val="24"/>
          <w:szCs w:val="24"/>
          <w:lang w:val="en-US"/>
        </w:rPr>
        <w:t>,</w:t>
      </w:r>
      <w:r w:rsidRPr="00283D80">
        <w:rPr>
          <w:rFonts w:ascii="Calibri" w:eastAsia="Calibri" w:hAnsi="Calibri" w:cs="Calibri"/>
          <w:sz w:val="24"/>
          <w:szCs w:val="24"/>
          <w:lang w:val="en-US"/>
        </w:rPr>
        <w:t xml:space="preserve"> and the third file being the recording during the actual games.</w:t>
      </w:r>
    </w:p>
    <w:p w14:paraId="769E851C" w14:textId="2B45DE31" w:rsidR="00282877" w:rsidRPr="00283D80" w:rsidRDefault="00282877" w:rsidP="0012665D">
      <w:pPr>
        <w:spacing w:line="240" w:lineRule="auto"/>
        <w:jc w:val="both"/>
        <w:rPr>
          <w:rFonts w:ascii="Calibri" w:eastAsia="Calibri" w:hAnsi="Calibri" w:cs="Calibri"/>
          <w:sz w:val="24"/>
          <w:szCs w:val="24"/>
          <w:lang w:val="en-US"/>
        </w:rPr>
      </w:pPr>
    </w:p>
    <w:p w14:paraId="5DA39189" w14:textId="1C527C00" w:rsidR="00282877" w:rsidRPr="00283D80" w:rsidRDefault="00917AA1"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The</w:t>
      </w:r>
      <w:r w:rsidR="00C14C2B" w:rsidRPr="00283D80">
        <w:rPr>
          <w:rFonts w:ascii="Calibri" w:eastAsia="Calibri" w:hAnsi="Calibri" w:cs="Calibri"/>
          <w:sz w:val="24"/>
          <w:szCs w:val="24"/>
          <w:lang w:val="en-US"/>
        </w:rPr>
        <w:t xml:space="preserve"> </w:t>
      </w:r>
      <w:r w:rsidRPr="00283D80">
        <w:rPr>
          <w:rFonts w:ascii="Calibri" w:eastAsia="Calibri" w:hAnsi="Calibri" w:cs="Calibri"/>
          <w:sz w:val="24"/>
          <w:szCs w:val="24"/>
          <w:lang w:val="en-US"/>
        </w:rPr>
        <w:t>method presented in this work could be used by game designers who wish to understand the lived experience of the audience watching the game being played. As opposed to self-reports or interviews, physiological measures are objective and non-obtrusive to both the participants and the game</w:t>
      </w:r>
      <w:r w:rsidR="00EF37AD" w:rsidRPr="00283D80">
        <w:rPr>
          <w:rFonts w:ascii="Calibri" w:eastAsia="Calibri" w:hAnsi="Calibri" w:cs="Calibri"/>
          <w:sz w:val="24"/>
          <w:szCs w:val="24"/>
          <w:lang w:val="en-US"/>
        </w:rPr>
        <w:fldChar w:fldCharType="begin" w:fldLock="1"/>
      </w:r>
      <w:r w:rsidR="00FE507E" w:rsidRPr="00283D80">
        <w:rPr>
          <w:rFonts w:ascii="Calibri" w:eastAsia="Calibri" w:hAnsi="Calibri" w:cs="Calibri"/>
          <w:sz w:val="24"/>
          <w:szCs w:val="24"/>
          <w:lang w:val="en-US"/>
        </w:rPr>
        <w:instrText>ADDIN CSL_CITATION {"citationItems":[{"id":"ITEM-1","itemData":{"author":[{"dropping-particle":"","family":"Nacke","given":"Lennart Erik","non-dropping-particle":"","parse-names":false,"suffix":""}],"id":"ITEM-1","issued":{"date-parts":[["2015"]]},"publisher":"Springer","publisher-place":"Toulouse, France","title":"Game User Experience Evaluation","type":"book"},"uris":["http://www.mendeley.com/documents/?uuid=715c26f5-14da-4b31-a60d-43259731847b"]}],"mendeley":{"formattedCitation":"&lt;sup&gt;24&lt;/sup&gt;","plainTextFormattedCitation":"24","previouslyFormattedCitation":"&lt;sup&gt;25&lt;/sup&gt;"},"properties":{"noteIndex":0},"schema":"https://github.com/citation-style-language/schema/raw/master/csl-citation.json"}</w:instrText>
      </w:r>
      <w:r w:rsidR="00EF37AD" w:rsidRPr="00283D80">
        <w:rPr>
          <w:rFonts w:ascii="Calibri" w:eastAsia="Calibri" w:hAnsi="Calibri" w:cs="Calibri"/>
          <w:sz w:val="24"/>
          <w:szCs w:val="24"/>
          <w:lang w:val="en-US"/>
        </w:rPr>
        <w:fldChar w:fldCharType="separate"/>
      </w:r>
      <w:r w:rsidR="00FE507E" w:rsidRPr="00283D80">
        <w:rPr>
          <w:rFonts w:ascii="Calibri" w:eastAsia="Calibri" w:hAnsi="Calibri" w:cs="Calibri"/>
          <w:noProof/>
          <w:sz w:val="24"/>
          <w:szCs w:val="24"/>
          <w:vertAlign w:val="superscript"/>
          <w:lang w:val="en-US"/>
        </w:rPr>
        <w:t>24</w:t>
      </w:r>
      <w:r w:rsidR="00EF37AD" w:rsidRPr="00283D80">
        <w:rPr>
          <w:rFonts w:ascii="Calibri" w:eastAsia="Calibri" w:hAnsi="Calibri" w:cs="Calibri"/>
          <w:sz w:val="24"/>
          <w:szCs w:val="24"/>
          <w:lang w:val="en-US"/>
        </w:rPr>
        <w:fldChar w:fldCharType="end"/>
      </w:r>
      <w:r w:rsidRPr="00283D80">
        <w:rPr>
          <w:rFonts w:ascii="Calibri" w:eastAsia="Calibri" w:hAnsi="Calibri" w:cs="Calibri"/>
          <w:sz w:val="24"/>
          <w:szCs w:val="24"/>
          <w:lang w:val="en-US"/>
        </w:rPr>
        <w:t>. Coupled with self-reported measures, they offer a more accurate way of assessing participants’ emotional reactions</w:t>
      </w:r>
      <w:r w:rsidR="00EF37AD" w:rsidRPr="00283D80">
        <w:rPr>
          <w:rFonts w:ascii="Calibri" w:eastAsia="Calibri" w:hAnsi="Calibri" w:cs="Calibri"/>
          <w:sz w:val="24"/>
          <w:szCs w:val="24"/>
          <w:lang w:val="en-US"/>
        </w:rPr>
        <w:fldChar w:fldCharType="begin" w:fldLock="1"/>
      </w:r>
      <w:r w:rsidR="00FE507E" w:rsidRPr="00283D80">
        <w:rPr>
          <w:rFonts w:ascii="Calibri" w:eastAsia="Calibri" w:hAnsi="Calibri" w:cs="Calibri"/>
          <w:sz w:val="24"/>
          <w:szCs w:val="24"/>
          <w:lang w:val="en-US"/>
        </w:rPr>
        <w:instrText>ADDIN CSL_CITATION {"citationItems":[{"id":"ITEM-1","itemData":{"author":[{"dropping-particle":"","family":"Nacke","given":"Lennart Erik","non-dropping-particle":"","parse-names":false,"suffix":""}],"id":"ITEM-1","issued":{"date-parts":[["2015"]]},"publisher":"Springer","publisher-place":"Toulouse, France","title":"Game User Experience Evaluation","type":"book"},"uris":["http://www.mendeley.com/documents/?uuid=715c26f5-14da-4b31-a60d-43259731847b"]}],"mendeley":{"formattedCitation":"&lt;sup&gt;24&lt;/sup&gt;","plainTextFormattedCitation":"24","previouslyFormattedCitation":"&lt;sup&gt;25&lt;/sup&gt;"},"properties":{"noteIndex":0},"schema":"https://github.com/citation-style-language/schema/raw/master/csl-citation.json"}</w:instrText>
      </w:r>
      <w:r w:rsidR="00EF37AD" w:rsidRPr="00283D80">
        <w:rPr>
          <w:rFonts w:ascii="Calibri" w:eastAsia="Calibri" w:hAnsi="Calibri" w:cs="Calibri"/>
          <w:sz w:val="24"/>
          <w:szCs w:val="24"/>
          <w:lang w:val="en-US"/>
        </w:rPr>
        <w:fldChar w:fldCharType="separate"/>
      </w:r>
      <w:r w:rsidR="00FE507E" w:rsidRPr="00283D80">
        <w:rPr>
          <w:rFonts w:ascii="Calibri" w:eastAsia="Calibri" w:hAnsi="Calibri" w:cs="Calibri"/>
          <w:noProof/>
          <w:sz w:val="24"/>
          <w:szCs w:val="24"/>
          <w:vertAlign w:val="superscript"/>
          <w:lang w:val="en-US"/>
        </w:rPr>
        <w:t>24</w:t>
      </w:r>
      <w:r w:rsidR="00EF37AD" w:rsidRPr="00283D80">
        <w:rPr>
          <w:rFonts w:ascii="Calibri" w:eastAsia="Calibri" w:hAnsi="Calibri" w:cs="Calibri"/>
          <w:sz w:val="24"/>
          <w:szCs w:val="24"/>
          <w:lang w:val="en-US"/>
        </w:rPr>
        <w:fldChar w:fldCharType="end"/>
      </w:r>
      <w:r w:rsidRPr="00283D80">
        <w:rPr>
          <w:rFonts w:ascii="Calibri" w:eastAsia="Calibri" w:hAnsi="Calibri" w:cs="Calibri"/>
          <w:sz w:val="24"/>
          <w:szCs w:val="24"/>
          <w:lang w:val="en-US"/>
        </w:rPr>
        <w:t>. A stronger understanding of the users will allow for a better design</w:t>
      </w:r>
      <w:r w:rsidR="00EF37AD" w:rsidRPr="00283D80">
        <w:rPr>
          <w:rFonts w:ascii="Calibri" w:eastAsia="Calibri" w:hAnsi="Calibri" w:cs="Calibri"/>
          <w:sz w:val="24"/>
          <w:szCs w:val="24"/>
          <w:lang w:val="en-US"/>
        </w:rPr>
        <w:fldChar w:fldCharType="begin" w:fldLock="1"/>
      </w:r>
      <w:r w:rsidR="008777E3" w:rsidRPr="00283D80">
        <w:rPr>
          <w:rFonts w:ascii="Calibri" w:eastAsia="Calibri" w:hAnsi="Calibri" w:cs="Calibri"/>
          <w:sz w:val="24"/>
          <w:szCs w:val="24"/>
          <w:lang w:val="en-US"/>
        </w:rPr>
        <w:instrText>ADDIN CSL_CITATION {"citationItems":[{"id":"ITEM-1","itemData":{"DOI":"10.1145/1978942.1979053","ISBN":"9781450302289","abstract":"Video games are primarily designed for the players. However, video game spectating is also a popular activity, boosted by the rise of online video sites and major gaming tournaments. In this paper, we focus on the spectator, who is emerging as an important stakeholder in video games. Our study focuses on Starcraft, a popular real-time strategy game with millions of spectators and high level tournament play. We have collected over a hundred stories of the Starcraft spectator from online sources, aiming for as diverse a group as possible. We make three contributions using this data: i) we find nine personas in the data that tell us who the spectators are and why they spectate; ii) we strive to understand how different stakeholders, like commentators, players, crowds, and game designers, affect the spectator experience; and iii) we infer from the spectators' expressions what makes the game entertaining to watch, forming a theory of distinct types of information asymmetry that create suspense for the spectator. One design implication derived from these findings is that, rather than presenting as much information to the spectator as possible, it is more important for the stakeholders to be able to decide how and when they uncover that information. Copyright 2011 ACM.","author":[{"dropping-particle":"","family":"Cheung","given":"Gifford","non-dropping-particle":"","parse-names":false,"suffix":""},{"dropping-particle":"","family":"Huang","given":"Jeff","non-dropping-particle":"","parse-names":false,"suffix":""}],"container-title":"Conference on Human Factors in Computing Systems - Proceedings Vancouver, BC, Canada","id":"ITEM-1","issued":{"date-parts":[["2011"]]},"page":"763-772","title":"Starcraft from the stands: Understanding the game spectator","type":"article-journal"},"uris":["http://www.mendeley.com/documents/?uuid=51a238f8-7c78-42d8-9ec1-d5de97a8ea0c"]}],"mendeley":{"formattedCitation":"&lt;sup&gt;1&lt;/sup&gt;","plainTextFormattedCitation":"1","previouslyFormattedCitation":"&lt;sup&gt;1&lt;/sup&gt;"},"properties":{"noteIndex":0},"schema":"https://github.com/citation-style-language/schema/raw/master/csl-citation.json"}</w:instrText>
      </w:r>
      <w:r w:rsidR="00EF37AD" w:rsidRPr="00283D80">
        <w:rPr>
          <w:rFonts w:ascii="Calibri" w:eastAsia="Calibri" w:hAnsi="Calibri" w:cs="Calibri"/>
          <w:sz w:val="24"/>
          <w:szCs w:val="24"/>
          <w:lang w:val="en-US"/>
        </w:rPr>
        <w:fldChar w:fldCharType="separate"/>
      </w:r>
      <w:r w:rsidR="00EF37AD" w:rsidRPr="00283D80">
        <w:rPr>
          <w:rFonts w:ascii="Calibri" w:eastAsia="Calibri" w:hAnsi="Calibri" w:cs="Calibri"/>
          <w:noProof/>
          <w:sz w:val="24"/>
          <w:szCs w:val="24"/>
          <w:vertAlign w:val="superscript"/>
          <w:lang w:val="en-US"/>
        </w:rPr>
        <w:t>1</w:t>
      </w:r>
      <w:r w:rsidR="00EF37AD" w:rsidRPr="00283D80">
        <w:rPr>
          <w:rFonts w:ascii="Calibri" w:eastAsia="Calibri" w:hAnsi="Calibri" w:cs="Calibri"/>
          <w:sz w:val="24"/>
          <w:szCs w:val="24"/>
          <w:lang w:val="en-US"/>
        </w:rPr>
        <w:fldChar w:fldCharType="end"/>
      </w:r>
      <w:r w:rsidRPr="00283D80">
        <w:rPr>
          <w:rFonts w:ascii="Calibri" w:eastAsia="Calibri" w:hAnsi="Calibri" w:cs="Calibri"/>
          <w:sz w:val="24"/>
          <w:szCs w:val="24"/>
          <w:lang w:val="en-US"/>
        </w:rPr>
        <w:t>.</w:t>
      </w:r>
      <w:r w:rsidR="003D6485" w:rsidRPr="00283D80">
        <w:rPr>
          <w:rFonts w:ascii="Calibri" w:eastAsia="Calibri" w:hAnsi="Calibri" w:cs="Calibri"/>
          <w:sz w:val="24"/>
          <w:szCs w:val="24"/>
          <w:lang w:val="en-US"/>
        </w:rPr>
        <w:t xml:space="preserve"> </w:t>
      </w:r>
      <w:r w:rsidRPr="00283D80">
        <w:rPr>
          <w:rFonts w:ascii="Calibri" w:eastAsia="Calibri" w:hAnsi="Calibri" w:cs="Calibri"/>
          <w:sz w:val="24"/>
          <w:szCs w:val="24"/>
          <w:lang w:val="en-US"/>
        </w:rPr>
        <w:t xml:space="preserve">Due to its portable equipment, this method could be used outside of a laboratory setting. It could be recreated in the real context of the game, which is a public space in our case. This would further promote ecological validity. Other fields of research such as education and shopping, could also benefit from the portability aspect of this method and investigate its use. As </w:t>
      </w:r>
      <w:proofErr w:type="spellStart"/>
      <w:r w:rsidRPr="00283D80">
        <w:rPr>
          <w:rFonts w:ascii="Calibri" w:eastAsia="Calibri" w:hAnsi="Calibri" w:cs="Calibri"/>
          <w:sz w:val="24"/>
          <w:szCs w:val="24"/>
          <w:lang w:val="en-US"/>
        </w:rPr>
        <w:t>Charland</w:t>
      </w:r>
      <w:proofErr w:type="spellEnd"/>
      <w:r w:rsidRPr="00283D80">
        <w:rPr>
          <w:rFonts w:ascii="Calibri" w:eastAsia="Calibri" w:hAnsi="Calibri" w:cs="Calibri"/>
          <w:sz w:val="24"/>
          <w:szCs w:val="24"/>
          <w:lang w:val="en-US"/>
        </w:rPr>
        <w:t xml:space="preserve"> et al. state, engagement in learning is crucial</w:t>
      </w:r>
      <w:r w:rsidR="008777E3" w:rsidRPr="00283D80">
        <w:rPr>
          <w:rFonts w:ascii="Calibri" w:eastAsia="Calibri" w:hAnsi="Calibri" w:cs="Calibri"/>
          <w:sz w:val="24"/>
          <w:szCs w:val="24"/>
          <w:lang w:val="en-US"/>
        </w:rPr>
        <w:fldChar w:fldCharType="begin" w:fldLock="1"/>
      </w:r>
      <w:r w:rsidR="00FE507E" w:rsidRPr="00283D80">
        <w:rPr>
          <w:rFonts w:ascii="Calibri" w:eastAsia="Calibri" w:hAnsi="Calibri" w:cs="Calibri"/>
          <w:sz w:val="24"/>
          <w:szCs w:val="24"/>
          <w:lang w:val="en-US"/>
        </w:rPr>
        <w:instrText>ADDIN CSL_CITATION {"citationItems":[{"id":"ITEM-1","itemData":{"DOI":"10.3791/52627","ISSN":"1940087X","abstract":"© 2015 Journal of Visualized Experiments. In a recent theoretical synthesis on the concept of engagement, Fredricks, Blumenfeld and Paris1 defined engagement by its multiple dimensions: behavioral, emotional and cognitive. They observed that individual types of engagement had not been studied in conjunction, and little information was available about interactions or synergy between the dimensions; consequently, more studies would contribute to creating finely tuned teaching interventions. Benefiting from the recent technological advances in neurosciences, this paper presents a recently developed methodology to gather and synchronize data on multidimensional engagement during learning tasks. The technique involves the collection of (a) electroencephalography, (b) electrodermal, (c) eye-tracking, and (d) facial emotion recognition data on four different computers. This led to synchronization issues for data collected from multiple sources. Post synchronization in specialized integration software gives researchers a better understanding of the dynamics between the multiple dimensions of engagement. For curriculum developers, these data could provide informed guidelines for achieving better instruction/learning efficiency. This technique also opens up possibilities in the field of brain-computer interactions, where adaptive learning or assessment environments could be developed.","author":[{"dropping-particle":"","family":"Charland","given":"Patrick","non-dropping-particle":"","parse-names":false,"suffix":""},{"dropping-particle":"","family":"Léger","given":"Pierre Majorique","non-dropping-particle":"","parse-names":false,"suffix":""},{"dropping-particle":"","family":"Sénécal","given":"Sylvain","non-dropping-particle":"","parse-names":false,"suffix":""},{"dropping-particle":"","family":"Courtemanche","given":"François","non-dropping-particle":"","parse-names":false,"suffix":""},{"dropping-particle":"","family":"Mercier","given":"Julien","non-dropping-particle":"","parse-names":false,"suffix":""},{"dropping-particle":"","family":"Skelling","given":"Yannick","non-dropping-particle":"","parse-names":false,"suffix":""},{"dropping-particle":"","family":"Labonté-Lemoyne","given":"Elise","non-dropping-particle":"","parse-names":false,"suffix":""}],"container-title":"Journal of Visualized Experiments","id":"ITEM-1","issue":"101","issued":{"date-parts":[["2015"]]},"page":"1-8","title":"Assessing the multiple dimensions of engagement to characterize learning: A neurophysiological perspective","type":"article-journal"},"uris":["http://www.mendeley.com/documents/?uuid=fded510e-4d81-4ffd-a0a8-493fcae18b02"]}],"mendeley":{"formattedCitation":"&lt;sup&gt;5&lt;/sup&gt;","plainTextFormattedCitation":"5","previouslyFormattedCitation":"&lt;sup&gt;6&lt;/sup&gt;"},"properties":{"noteIndex":0},"schema":"https://github.com/citation-style-language/schema/raw/master/csl-citation.json"}</w:instrText>
      </w:r>
      <w:r w:rsidR="008777E3" w:rsidRPr="00283D80">
        <w:rPr>
          <w:rFonts w:ascii="Calibri" w:eastAsia="Calibri" w:hAnsi="Calibri" w:cs="Calibri"/>
          <w:sz w:val="24"/>
          <w:szCs w:val="24"/>
          <w:lang w:val="en-US"/>
        </w:rPr>
        <w:fldChar w:fldCharType="separate"/>
      </w:r>
      <w:r w:rsidR="00FE507E" w:rsidRPr="00283D80">
        <w:rPr>
          <w:rFonts w:ascii="Calibri" w:eastAsia="Calibri" w:hAnsi="Calibri" w:cs="Calibri"/>
          <w:noProof/>
          <w:sz w:val="24"/>
          <w:szCs w:val="24"/>
          <w:vertAlign w:val="superscript"/>
          <w:lang w:val="en-US"/>
        </w:rPr>
        <w:t>5</w:t>
      </w:r>
      <w:r w:rsidR="008777E3" w:rsidRPr="00283D80">
        <w:rPr>
          <w:rFonts w:ascii="Calibri" w:eastAsia="Calibri" w:hAnsi="Calibri" w:cs="Calibri"/>
          <w:sz w:val="24"/>
          <w:szCs w:val="24"/>
          <w:lang w:val="en-US"/>
        </w:rPr>
        <w:fldChar w:fldCharType="end"/>
      </w:r>
      <w:r w:rsidRPr="00283D80">
        <w:rPr>
          <w:rFonts w:ascii="Calibri" w:eastAsia="Calibri" w:hAnsi="Calibri" w:cs="Calibri"/>
          <w:sz w:val="24"/>
          <w:szCs w:val="24"/>
          <w:lang w:val="en-US"/>
        </w:rPr>
        <w:t>. This method could allow the assessment of the multiple dimensions of engagement in the real context of a class. Emotional responses</w:t>
      </w:r>
      <w:r w:rsidR="008777E3" w:rsidRPr="00283D80">
        <w:rPr>
          <w:rFonts w:ascii="Calibri" w:eastAsia="Calibri" w:hAnsi="Calibri" w:cs="Calibri"/>
          <w:sz w:val="24"/>
          <w:szCs w:val="24"/>
          <w:lang w:val="en-US"/>
        </w:rPr>
        <w:t xml:space="preserve"> </w:t>
      </w:r>
      <w:r w:rsidR="00FF3CC0" w:rsidRPr="00283D80">
        <w:rPr>
          <w:rFonts w:ascii="Calibri" w:eastAsia="Calibri" w:hAnsi="Calibri" w:cs="Calibri"/>
          <w:sz w:val="24"/>
          <w:szCs w:val="24"/>
          <w:lang w:val="en-US"/>
        </w:rPr>
        <w:t xml:space="preserve">have </w:t>
      </w:r>
      <w:r w:rsidRPr="00283D80">
        <w:rPr>
          <w:rFonts w:ascii="Calibri" w:eastAsia="Calibri" w:hAnsi="Calibri" w:cs="Calibri"/>
          <w:sz w:val="24"/>
          <w:szCs w:val="24"/>
          <w:lang w:val="en-US"/>
        </w:rPr>
        <w:t>also been found to lead to important outcomes in the shopping environment</w:t>
      </w:r>
      <w:r w:rsidR="008777E3" w:rsidRPr="00283D80">
        <w:rPr>
          <w:rFonts w:ascii="Calibri" w:eastAsia="Calibri" w:hAnsi="Calibri" w:cs="Calibri"/>
          <w:sz w:val="24"/>
          <w:szCs w:val="24"/>
          <w:lang w:val="en-US"/>
        </w:rPr>
        <w:fldChar w:fldCharType="begin" w:fldLock="1"/>
      </w:r>
      <w:r w:rsidR="00FE507E" w:rsidRPr="00283D80">
        <w:rPr>
          <w:rFonts w:ascii="Calibri" w:eastAsia="Calibri" w:hAnsi="Calibri" w:cs="Calibri"/>
          <w:sz w:val="24"/>
          <w:szCs w:val="24"/>
          <w:lang w:val="en-US"/>
        </w:rPr>
        <w:instrText>ADDIN CSL_CITATION {"citationItems":[{"id":"ITEM-1","itemData":{"abstract":"This paper reviews previous studies about the store environmental effects on shopping behaviors with an aim of identifying issues for future research. A conceptual framework which integrates various environmental effects is first constructed. Using the framework, I analyze previous findings about environmental effects and posit several propositions for future investigation. These propositions concern the multiple effects of individual environmental elements/factors, congruence among these elements/factors, congruence between these elements/factors and a store’s merchandise, the moderating role of consumer characteristics, and the lagged effects of store environment.","author":[{"dropping-particle":"","family":"Lam","given":"Shun Yin","non-dropping-particle":"","parse-names":false,"suffix":""}],"container-title":"Advances in Consumer Research","id":"ITEM-1","issued":{"date-parts":[["2001"]]},"title":"The effects of store environment on shopping behaviors: A critical review","type":"article-journal"},"uris":["http://www.mendeley.com/documents/?uuid=94a7befd-e6a4-44f4-9007-5fccf81c7788"]}],"mendeley":{"formattedCitation":"&lt;sup&gt;25&lt;/sup&gt;","plainTextFormattedCitation":"25","previouslyFormattedCitation":"&lt;sup&gt;26&lt;/sup&gt;"},"properties":{"noteIndex":0},"schema":"https://github.com/citation-style-language/schema/raw/master/csl-citation.json"}</w:instrText>
      </w:r>
      <w:r w:rsidR="008777E3" w:rsidRPr="00283D80">
        <w:rPr>
          <w:rFonts w:ascii="Calibri" w:eastAsia="Calibri" w:hAnsi="Calibri" w:cs="Calibri"/>
          <w:sz w:val="24"/>
          <w:szCs w:val="24"/>
          <w:lang w:val="en-US"/>
        </w:rPr>
        <w:fldChar w:fldCharType="separate"/>
      </w:r>
      <w:r w:rsidR="00FE507E" w:rsidRPr="00283D80">
        <w:rPr>
          <w:rFonts w:ascii="Calibri" w:eastAsia="Calibri" w:hAnsi="Calibri" w:cs="Calibri"/>
          <w:noProof/>
          <w:sz w:val="24"/>
          <w:szCs w:val="24"/>
          <w:vertAlign w:val="superscript"/>
          <w:lang w:val="en-US"/>
        </w:rPr>
        <w:t>25</w:t>
      </w:r>
      <w:r w:rsidR="008777E3" w:rsidRPr="00283D80">
        <w:rPr>
          <w:rFonts w:ascii="Calibri" w:eastAsia="Calibri" w:hAnsi="Calibri" w:cs="Calibri"/>
          <w:sz w:val="24"/>
          <w:szCs w:val="24"/>
          <w:lang w:val="en-US"/>
        </w:rPr>
        <w:fldChar w:fldCharType="end"/>
      </w:r>
      <w:r w:rsidRPr="00283D80">
        <w:rPr>
          <w:rFonts w:ascii="Calibri" w:eastAsia="Calibri" w:hAnsi="Calibri" w:cs="Calibri"/>
          <w:sz w:val="24"/>
          <w:szCs w:val="24"/>
          <w:lang w:val="en-US"/>
        </w:rPr>
        <w:t>. This method could provide arousal assessment in the context of shopping malls. Further work would be needed to determine whether this methodology can be used in these other fields.</w:t>
      </w:r>
    </w:p>
    <w:p w14:paraId="67132948" w14:textId="236BD728" w:rsidR="00282877" w:rsidRPr="00283D80" w:rsidRDefault="00282877" w:rsidP="0012665D">
      <w:pPr>
        <w:spacing w:line="240" w:lineRule="auto"/>
        <w:jc w:val="both"/>
        <w:rPr>
          <w:rFonts w:ascii="Calibri" w:eastAsia="Calibri" w:hAnsi="Calibri" w:cs="Calibri"/>
          <w:sz w:val="24"/>
          <w:szCs w:val="24"/>
          <w:lang w:val="en-US"/>
        </w:rPr>
      </w:pPr>
    </w:p>
    <w:p w14:paraId="65239A4D" w14:textId="7B29D41F" w:rsidR="00282877" w:rsidRPr="00283D80" w:rsidRDefault="00917AA1" w:rsidP="0012665D">
      <w:pPr>
        <w:spacing w:line="240" w:lineRule="auto"/>
        <w:jc w:val="both"/>
        <w:rPr>
          <w:rFonts w:ascii="Calibri" w:eastAsia="Calibri" w:hAnsi="Calibri" w:cs="Calibri"/>
          <w:sz w:val="24"/>
          <w:szCs w:val="24"/>
          <w:lang w:val="en-US"/>
        </w:rPr>
      </w:pPr>
      <w:r w:rsidRPr="00283D80">
        <w:rPr>
          <w:rFonts w:ascii="Calibri" w:eastAsia="Calibri" w:hAnsi="Calibri" w:cs="Calibri"/>
          <w:b/>
          <w:sz w:val="24"/>
          <w:szCs w:val="24"/>
          <w:lang w:val="en-US"/>
        </w:rPr>
        <w:t>ACKNOWLEDGMENTS:</w:t>
      </w:r>
    </w:p>
    <w:p w14:paraId="21E37270" w14:textId="77777777" w:rsidR="00282877" w:rsidRPr="00283D80" w:rsidRDefault="00917AA1"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We would like to thank MITACS in partnership with the company that created the game to have funded this research project.</w:t>
      </w:r>
    </w:p>
    <w:p w14:paraId="2DA9ECD5" w14:textId="0EBBAB1E" w:rsidR="00282877" w:rsidRPr="00283D80" w:rsidRDefault="00282877" w:rsidP="0012665D">
      <w:pPr>
        <w:spacing w:line="240" w:lineRule="auto"/>
        <w:jc w:val="both"/>
        <w:rPr>
          <w:rFonts w:ascii="Calibri" w:eastAsia="Calibri" w:hAnsi="Calibri" w:cs="Calibri"/>
          <w:b/>
          <w:sz w:val="24"/>
          <w:szCs w:val="24"/>
          <w:lang w:val="en-US"/>
        </w:rPr>
      </w:pPr>
    </w:p>
    <w:p w14:paraId="6AEF7F6B" w14:textId="50A04922" w:rsidR="00282877" w:rsidRPr="00283D80" w:rsidRDefault="00917AA1" w:rsidP="0012665D">
      <w:pPr>
        <w:spacing w:line="240" w:lineRule="auto"/>
        <w:jc w:val="both"/>
        <w:rPr>
          <w:rFonts w:ascii="Calibri" w:eastAsia="Calibri" w:hAnsi="Calibri" w:cs="Calibri"/>
          <w:sz w:val="24"/>
          <w:szCs w:val="24"/>
          <w:lang w:val="en-US"/>
        </w:rPr>
      </w:pPr>
      <w:r w:rsidRPr="00283D80">
        <w:rPr>
          <w:rFonts w:ascii="Calibri" w:eastAsia="Calibri" w:hAnsi="Calibri" w:cs="Calibri"/>
          <w:b/>
          <w:sz w:val="24"/>
          <w:szCs w:val="24"/>
          <w:lang w:val="en-US"/>
        </w:rPr>
        <w:lastRenderedPageBreak/>
        <w:t>DISCLOSURES:</w:t>
      </w:r>
    </w:p>
    <w:p w14:paraId="00F81620" w14:textId="77777777" w:rsidR="00282877" w:rsidRPr="00283D80" w:rsidRDefault="00917AA1" w:rsidP="0012665D">
      <w:pPr>
        <w:spacing w:line="240" w:lineRule="auto"/>
        <w:jc w:val="both"/>
        <w:rPr>
          <w:rFonts w:ascii="Calibri" w:eastAsia="Calibri" w:hAnsi="Calibri" w:cs="Calibri"/>
          <w:sz w:val="24"/>
          <w:szCs w:val="24"/>
          <w:lang w:val="en-US"/>
        </w:rPr>
      </w:pPr>
      <w:r w:rsidRPr="00283D80">
        <w:rPr>
          <w:rFonts w:ascii="Calibri" w:eastAsia="Calibri" w:hAnsi="Calibri" w:cs="Calibri"/>
          <w:sz w:val="24"/>
          <w:szCs w:val="24"/>
          <w:lang w:val="en-US"/>
        </w:rPr>
        <w:t>The authors have nothing to disclose.</w:t>
      </w:r>
    </w:p>
    <w:p w14:paraId="48756C9E" w14:textId="30226FC6" w:rsidR="00282877" w:rsidRPr="00283D80" w:rsidRDefault="00282877" w:rsidP="0012665D">
      <w:pPr>
        <w:spacing w:line="240" w:lineRule="auto"/>
        <w:jc w:val="both"/>
        <w:rPr>
          <w:rFonts w:ascii="Calibri" w:eastAsia="Calibri" w:hAnsi="Calibri" w:cs="Calibri"/>
          <w:sz w:val="24"/>
          <w:szCs w:val="24"/>
          <w:lang w:val="en-US"/>
        </w:rPr>
      </w:pPr>
    </w:p>
    <w:p w14:paraId="5BD4BC92" w14:textId="3426D147" w:rsidR="00282877" w:rsidRPr="00283D80" w:rsidRDefault="00917AA1" w:rsidP="0012665D">
      <w:pPr>
        <w:spacing w:line="240" w:lineRule="auto"/>
        <w:jc w:val="both"/>
        <w:rPr>
          <w:rFonts w:ascii="Calibri" w:eastAsia="Calibri" w:hAnsi="Calibri" w:cs="Calibri"/>
          <w:sz w:val="24"/>
          <w:szCs w:val="24"/>
          <w:lang w:val="en-US"/>
        </w:rPr>
      </w:pPr>
      <w:r w:rsidRPr="00283D80">
        <w:rPr>
          <w:rFonts w:ascii="Calibri" w:eastAsia="Calibri" w:hAnsi="Calibri" w:cs="Calibri"/>
          <w:b/>
          <w:sz w:val="24"/>
          <w:szCs w:val="24"/>
          <w:lang w:val="en-US"/>
        </w:rPr>
        <w:t>REFERENCES:</w:t>
      </w:r>
    </w:p>
    <w:p w14:paraId="0AF7755F" w14:textId="50375C2C" w:rsidR="00FE507E" w:rsidRPr="00283D80" w:rsidRDefault="008777E3" w:rsidP="0012665D">
      <w:pPr>
        <w:widowControl w:val="0"/>
        <w:autoSpaceDE w:val="0"/>
        <w:autoSpaceDN w:val="0"/>
        <w:adjustRightInd w:val="0"/>
        <w:spacing w:line="240" w:lineRule="auto"/>
        <w:rPr>
          <w:rFonts w:ascii="Calibri" w:hAnsi="Calibri" w:cs="Calibri"/>
          <w:noProof/>
          <w:sz w:val="24"/>
          <w:lang w:val="en-US"/>
        </w:rPr>
      </w:pPr>
      <w:r w:rsidRPr="00283D80">
        <w:rPr>
          <w:rFonts w:ascii="Calibri" w:eastAsia="Calibri" w:hAnsi="Calibri" w:cs="Calibri"/>
          <w:sz w:val="24"/>
          <w:szCs w:val="24"/>
        </w:rPr>
        <w:fldChar w:fldCharType="begin" w:fldLock="1"/>
      </w:r>
      <w:r w:rsidRPr="00283D80">
        <w:rPr>
          <w:rFonts w:ascii="Calibri" w:eastAsia="Calibri" w:hAnsi="Calibri" w:cs="Calibri"/>
          <w:sz w:val="24"/>
          <w:szCs w:val="24"/>
          <w:lang w:val="en-US"/>
        </w:rPr>
        <w:instrText xml:space="preserve">ADDIN Mendeley Bibliography CSL_BIBLIOGRAPHY </w:instrText>
      </w:r>
      <w:r w:rsidRPr="00283D80">
        <w:rPr>
          <w:rFonts w:ascii="Calibri" w:eastAsia="Calibri" w:hAnsi="Calibri" w:cs="Calibri"/>
          <w:sz w:val="24"/>
          <w:szCs w:val="24"/>
        </w:rPr>
        <w:fldChar w:fldCharType="separate"/>
      </w:r>
      <w:r w:rsidR="00FE507E" w:rsidRPr="00283D80">
        <w:rPr>
          <w:rFonts w:ascii="Calibri" w:hAnsi="Calibri" w:cs="Calibri"/>
          <w:noProof/>
          <w:sz w:val="24"/>
          <w:lang w:val="en-US"/>
        </w:rPr>
        <w:t>1.</w:t>
      </w:r>
      <w:r w:rsidR="00FE507E" w:rsidRPr="00283D80">
        <w:rPr>
          <w:rFonts w:ascii="Calibri" w:hAnsi="Calibri" w:cs="Calibri"/>
          <w:noProof/>
          <w:sz w:val="24"/>
          <w:lang w:val="en-US"/>
        </w:rPr>
        <w:tab/>
        <w:t xml:space="preserve">Cheung, G., Huang, J. Starcraft from the stands: Understanding the game spectator. </w:t>
      </w:r>
      <w:r w:rsidR="00FE507E" w:rsidRPr="00283D80">
        <w:rPr>
          <w:rFonts w:ascii="Calibri" w:hAnsi="Calibri" w:cs="Calibri"/>
          <w:i/>
          <w:iCs/>
          <w:noProof/>
          <w:sz w:val="24"/>
          <w:lang w:val="en-US"/>
        </w:rPr>
        <w:t>Conference on Human Factors in Computing Systems - Proceedings Vancouver, BC, Canada</w:t>
      </w:r>
      <w:r w:rsidR="00FE507E" w:rsidRPr="00283D80">
        <w:rPr>
          <w:rFonts w:ascii="Calibri" w:hAnsi="Calibri" w:cs="Calibri"/>
          <w:noProof/>
          <w:sz w:val="24"/>
          <w:lang w:val="en-US"/>
        </w:rPr>
        <w:t>. 763–772 (2011).</w:t>
      </w:r>
    </w:p>
    <w:p w14:paraId="525E75B5" w14:textId="76D7D37B" w:rsidR="00FE507E" w:rsidRPr="00283D80" w:rsidRDefault="00FE507E" w:rsidP="0012665D">
      <w:pPr>
        <w:widowControl w:val="0"/>
        <w:autoSpaceDE w:val="0"/>
        <w:autoSpaceDN w:val="0"/>
        <w:adjustRightInd w:val="0"/>
        <w:spacing w:line="240" w:lineRule="auto"/>
        <w:rPr>
          <w:rFonts w:ascii="Calibri" w:hAnsi="Calibri" w:cs="Calibri"/>
          <w:noProof/>
          <w:sz w:val="24"/>
          <w:lang w:val="en-US"/>
        </w:rPr>
      </w:pPr>
      <w:r w:rsidRPr="00283D80">
        <w:rPr>
          <w:rFonts w:ascii="Calibri" w:hAnsi="Calibri" w:cs="Calibri"/>
          <w:noProof/>
          <w:sz w:val="24"/>
          <w:lang w:val="en-US"/>
        </w:rPr>
        <w:t>2.</w:t>
      </w:r>
      <w:r w:rsidRPr="00283D80">
        <w:rPr>
          <w:rFonts w:ascii="Calibri" w:hAnsi="Calibri" w:cs="Calibri"/>
          <w:noProof/>
          <w:sz w:val="24"/>
          <w:lang w:val="en-US"/>
        </w:rPr>
        <w:tab/>
        <w:t xml:space="preserve">Foxlin, E., Wormell, T., Browne, C., Donfrancesco, M. Motion tracking system and method using camera and non-camera sensors. </w:t>
      </w:r>
      <w:r w:rsidRPr="00283D80">
        <w:rPr>
          <w:rFonts w:ascii="Calibri" w:hAnsi="Calibri" w:cs="Calibri"/>
          <w:i/>
          <w:iCs/>
          <w:noProof/>
          <w:sz w:val="24"/>
          <w:lang w:val="en-US"/>
        </w:rPr>
        <w:t>Google Patents</w:t>
      </w:r>
      <w:r w:rsidRPr="00283D80">
        <w:rPr>
          <w:rFonts w:ascii="Calibri" w:hAnsi="Calibri" w:cs="Calibri"/>
          <w:noProof/>
          <w:sz w:val="24"/>
          <w:lang w:val="en-US"/>
        </w:rPr>
        <w:t xml:space="preserve">. </w:t>
      </w:r>
      <w:r w:rsidRPr="00283D80">
        <w:rPr>
          <w:rFonts w:ascii="Calibri" w:hAnsi="Calibri" w:cs="Calibri"/>
          <w:b/>
          <w:bCs/>
          <w:noProof/>
          <w:sz w:val="24"/>
          <w:lang w:val="en-US"/>
        </w:rPr>
        <w:t>2</w:t>
      </w:r>
      <w:r w:rsidRPr="00283D80">
        <w:rPr>
          <w:rFonts w:ascii="Calibri" w:hAnsi="Calibri" w:cs="Calibri"/>
          <w:noProof/>
          <w:sz w:val="24"/>
          <w:lang w:val="en-US"/>
        </w:rPr>
        <w:t xml:space="preserve"> (12) (2014).</w:t>
      </w:r>
    </w:p>
    <w:p w14:paraId="0CD68370" w14:textId="318E69A2" w:rsidR="00FE507E" w:rsidRPr="00283D80" w:rsidRDefault="00FE507E" w:rsidP="0012665D">
      <w:pPr>
        <w:widowControl w:val="0"/>
        <w:autoSpaceDE w:val="0"/>
        <w:autoSpaceDN w:val="0"/>
        <w:adjustRightInd w:val="0"/>
        <w:spacing w:line="240" w:lineRule="auto"/>
        <w:rPr>
          <w:rFonts w:ascii="Calibri" w:hAnsi="Calibri" w:cs="Calibri"/>
          <w:noProof/>
          <w:sz w:val="24"/>
          <w:lang w:val="en-US"/>
        </w:rPr>
      </w:pPr>
      <w:r w:rsidRPr="00283D80">
        <w:rPr>
          <w:rFonts w:ascii="Calibri" w:hAnsi="Calibri" w:cs="Calibri"/>
          <w:noProof/>
          <w:sz w:val="24"/>
          <w:lang w:val="en-US"/>
        </w:rPr>
        <w:t>3.</w:t>
      </w:r>
      <w:r w:rsidRPr="00283D80">
        <w:rPr>
          <w:rFonts w:ascii="Calibri" w:hAnsi="Calibri" w:cs="Calibri"/>
          <w:noProof/>
          <w:sz w:val="24"/>
          <w:lang w:val="en-US"/>
        </w:rPr>
        <w:tab/>
      </w:r>
      <w:r w:rsidRPr="00283D80">
        <w:rPr>
          <w:rFonts w:ascii="Calibri" w:hAnsi="Calibri" w:cs="Calibri"/>
          <w:noProof/>
          <w:sz w:val="24"/>
          <w:szCs w:val="24"/>
          <w:lang w:val="en-US"/>
        </w:rPr>
        <w:t>Nacke, L.</w:t>
      </w:r>
      <w:r w:rsidR="00EA295F" w:rsidRPr="00283D80">
        <w:rPr>
          <w:rFonts w:ascii="Calibri" w:hAnsi="Calibri" w:cs="Calibri"/>
          <w:noProof/>
          <w:sz w:val="24"/>
          <w:szCs w:val="24"/>
          <w:lang w:val="en-US"/>
        </w:rPr>
        <w:t xml:space="preserve"> </w:t>
      </w:r>
      <w:r w:rsidRPr="00283D80">
        <w:rPr>
          <w:rFonts w:ascii="Calibri" w:hAnsi="Calibri" w:cs="Calibri"/>
          <w:noProof/>
          <w:sz w:val="24"/>
          <w:szCs w:val="24"/>
          <w:lang w:val="en-US"/>
        </w:rPr>
        <w:t xml:space="preserve">E. </w:t>
      </w:r>
      <w:r w:rsidRPr="00283D80">
        <w:rPr>
          <w:rFonts w:ascii="Calibri" w:hAnsi="Calibri" w:cs="Calibri"/>
          <w:i/>
          <w:iCs/>
          <w:noProof/>
          <w:sz w:val="24"/>
          <w:szCs w:val="24"/>
          <w:lang w:val="en-US"/>
        </w:rPr>
        <w:t>Games User Research and Physiological Game Evaluation</w:t>
      </w:r>
      <w:r w:rsidRPr="00283D80">
        <w:rPr>
          <w:rFonts w:ascii="Calibri" w:hAnsi="Calibri" w:cs="Calibri"/>
          <w:noProof/>
          <w:sz w:val="24"/>
          <w:szCs w:val="24"/>
          <w:lang w:val="en-US"/>
        </w:rPr>
        <w:t>. In Game User Experience Evaluation. Edited by Bernhaupt,</w:t>
      </w:r>
      <w:r w:rsidR="00EA295F" w:rsidRPr="00283D80">
        <w:rPr>
          <w:rFonts w:ascii="Calibri" w:hAnsi="Calibri" w:cs="Calibri"/>
          <w:noProof/>
          <w:sz w:val="24"/>
          <w:szCs w:val="24"/>
          <w:lang w:val="en-US"/>
        </w:rPr>
        <w:t xml:space="preserve"> R.</w:t>
      </w:r>
      <w:r w:rsidRPr="00283D80">
        <w:rPr>
          <w:rFonts w:ascii="Calibri" w:hAnsi="Calibri" w:cs="Calibri"/>
          <w:noProof/>
          <w:sz w:val="24"/>
          <w:szCs w:val="24"/>
          <w:lang w:val="en-US"/>
        </w:rPr>
        <w:t xml:space="preserve"> 63</w:t>
      </w:r>
      <w:r w:rsidR="00EA295F" w:rsidRPr="00283D80">
        <w:rPr>
          <w:rFonts w:ascii="Calibri" w:hAnsi="Calibri" w:cs="Calibri"/>
          <w:noProof/>
          <w:sz w:val="24"/>
          <w:szCs w:val="24"/>
          <w:lang w:val="en-US"/>
        </w:rPr>
        <w:t>–</w:t>
      </w:r>
      <w:r w:rsidRPr="00283D80">
        <w:rPr>
          <w:rFonts w:ascii="Calibri" w:hAnsi="Calibri" w:cs="Calibri"/>
          <w:noProof/>
          <w:sz w:val="24"/>
          <w:szCs w:val="24"/>
          <w:lang w:val="en-US"/>
        </w:rPr>
        <w:t>86, Springer, Toulouse, France (2015).</w:t>
      </w:r>
    </w:p>
    <w:p w14:paraId="1C7D1BA2" w14:textId="1BE0193C" w:rsidR="00FE507E" w:rsidRPr="00283D80" w:rsidRDefault="00FE507E" w:rsidP="0012665D">
      <w:pPr>
        <w:widowControl w:val="0"/>
        <w:autoSpaceDE w:val="0"/>
        <w:autoSpaceDN w:val="0"/>
        <w:adjustRightInd w:val="0"/>
        <w:spacing w:line="240" w:lineRule="auto"/>
        <w:rPr>
          <w:rFonts w:ascii="Calibri" w:hAnsi="Calibri" w:cs="Calibri"/>
          <w:noProof/>
          <w:sz w:val="24"/>
          <w:lang w:val="en-US"/>
        </w:rPr>
      </w:pPr>
      <w:r w:rsidRPr="00283D80">
        <w:rPr>
          <w:rFonts w:ascii="Calibri" w:hAnsi="Calibri" w:cs="Calibri"/>
          <w:noProof/>
          <w:sz w:val="24"/>
          <w:lang w:val="en-US"/>
        </w:rPr>
        <w:t>4.</w:t>
      </w:r>
      <w:r w:rsidRPr="00283D80">
        <w:rPr>
          <w:rFonts w:ascii="Calibri" w:hAnsi="Calibri" w:cs="Calibri"/>
          <w:noProof/>
          <w:sz w:val="24"/>
          <w:lang w:val="en-US"/>
        </w:rPr>
        <w:tab/>
        <w:t>Hazlett, R.</w:t>
      </w:r>
      <w:r w:rsidR="005936C1" w:rsidRPr="00283D80">
        <w:rPr>
          <w:rFonts w:ascii="Calibri" w:hAnsi="Calibri" w:cs="Calibri"/>
          <w:noProof/>
          <w:sz w:val="24"/>
          <w:lang w:val="en-US"/>
        </w:rPr>
        <w:t xml:space="preserve"> </w:t>
      </w:r>
      <w:r w:rsidRPr="00283D80">
        <w:rPr>
          <w:rFonts w:ascii="Calibri" w:hAnsi="Calibri" w:cs="Calibri"/>
          <w:noProof/>
          <w:sz w:val="24"/>
          <w:lang w:val="en-US"/>
        </w:rPr>
        <w:t xml:space="preserve">L. Measuring emotional valence during interactive experiences: Boys at video game play. </w:t>
      </w:r>
      <w:r w:rsidRPr="00283D80">
        <w:rPr>
          <w:rFonts w:ascii="Calibri" w:hAnsi="Calibri" w:cs="Calibri"/>
          <w:i/>
          <w:iCs/>
          <w:noProof/>
          <w:sz w:val="24"/>
          <w:lang w:val="en-US"/>
        </w:rPr>
        <w:t>Conference on Human Factors in Computing Systems - Proceedings</w:t>
      </w:r>
      <w:r w:rsidR="005936C1" w:rsidRPr="00283D80">
        <w:rPr>
          <w:rFonts w:ascii="Calibri" w:hAnsi="Calibri" w:cs="Calibri"/>
          <w:noProof/>
          <w:sz w:val="24"/>
          <w:lang w:val="en-US"/>
        </w:rPr>
        <w:t>.</w:t>
      </w:r>
      <w:r w:rsidRPr="00283D80">
        <w:rPr>
          <w:rFonts w:ascii="Calibri" w:hAnsi="Calibri" w:cs="Calibri"/>
          <w:noProof/>
          <w:sz w:val="24"/>
          <w:lang w:val="en-US"/>
        </w:rPr>
        <w:t xml:space="preserve"> </w:t>
      </w:r>
      <w:r w:rsidR="005936C1" w:rsidRPr="00283D80">
        <w:rPr>
          <w:rFonts w:ascii="Calibri" w:hAnsi="Calibri" w:cs="Calibri"/>
          <w:noProof/>
          <w:sz w:val="24"/>
          <w:lang w:val="en-US"/>
        </w:rPr>
        <w:t xml:space="preserve">1023–1026 </w:t>
      </w:r>
      <w:r w:rsidRPr="00283D80">
        <w:rPr>
          <w:rFonts w:ascii="Calibri" w:hAnsi="Calibri" w:cs="Calibri"/>
          <w:noProof/>
          <w:sz w:val="24"/>
          <w:lang w:val="en-US"/>
        </w:rPr>
        <w:t>(2006).</w:t>
      </w:r>
    </w:p>
    <w:p w14:paraId="0699D552" w14:textId="3F772CBD" w:rsidR="00FE507E" w:rsidRPr="00283D80" w:rsidRDefault="00FE507E" w:rsidP="0012665D">
      <w:pPr>
        <w:widowControl w:val="0"/>
        <w:autoSpaceDE w:val="0"/>
        <w:autoSpaceDN w:val="0"/>
        <w:adjustRightInd w:val="0"/>
        <w:spacing w:line="240" w:lineRule="auto"/>
        <w:rPr>
          <w:rFonts w:ascii="Calibri" w:hAnsi="Calibri" w:cs="Calibri"/>
          <w:noProof/>
          <w:sz w:val="24"/>
          <w:lang w:val="en-US"/>
        </w:rPr>
      </w:pPr>
      <w:r w:rsidRPr="00283D80">
        <w:rPr>
          <w:rFonts w:ascii="Calibri" w:hAnsi="Calibri" w:cs="Calibri"/>
          <w:noProof/>
          <w:sz w:val="24"/>
          <w:lang w:val="en-US"/>
        </w:rPr>
        <w:t>5.</w:t>
      </w:r>
      <w:r w:rsidRPr="00283D80">
        <w:rPr>
          <w:rFonts w:ascii="Calibri" w:hAnsi="Calibri" w:cs="Calibri"/>
          <w:noProof/>
          <w:sz w:val="24"/>
          <w:lang w:val="en-US"/>
        </w:rPr>
        <w:tab/>
        <w:t xml:space="preserve">Charland, P. et al. Assessing the multiple dimensions of engagement to characterize learning: A neurophysiological perspective. </w:t>
      </w:r>
      <w:r w:rsidRPr="00283D80">
        <w:rPr>
          <w:rFonts w:ascii="Calibri" w:hAnsi="Calibri" w:cs="Calibri"/>
          <w:i/>
          <w:iCs/>
          <w:noProof/>
          <w:sz w:val="24"/>
          <w:lang w:val="en-US"/>
        </w:rPr>
        <w:t>Journal of Visualized Experiments</w:t>
      </w:r>
      <w:r w:rsidR="005936C1" w:rsidRPr="00283D80">
        <w:rPr>
          <w:rFonts w:ascii="Calibri" w:hAnsi="Calibri" w:cs="Calibri"/>
          <w:i/>
          <w:iCs/>
          <w:noProof/>
          <w:sz w:val="24"/>
          <w:lang w:val="en-US"/>
        </w:rPr>
        <w:t>: JoVE</w:t>
      </w:r>
      <w:r w:rsidRPr="00283D80">
        <w:rPr>
          <w:rFonts w:ascii="Calibri" w:hAnsi="Calibri" w:cs="Calibri"/>
          <w:noProof/>
          <w:sz w:val="24"/>
          <w:lang w:val="en-US"/>
        </w:rPr>
        <w:t>. (101), 1–8 (2015).</w:t>
      </w:r>
    </w:p>
    <w:p w14:paraId="5699587F" w14:textId="6B597466" w:rsidR="00FE507E" w:rsidRPr="00283D80" w:rsidRDefault="00FE507E" w:rsidP="0012665D">
      <w:pPr>
        <w:widowControl w:val="0"/>
        <w:autoSpaceDE w:val="0"/>
        <w:autoSpaceDN w:val="0"/>
        <w:adjustRightInd w:val="0"/>
        <w:spacing w:line="240" w:lineRule="auto"/>
        <w:rPr>
          <w:rFonts w:ascii="Calibri" w:hAnsi="Calibri" w:cs="Calibri"/>
          <w:noProof/>
          <w:sz w:val="24"/>
          <w:lang w:val="en-US"/>
        </w:rPr>
      </w:pPr>
      <w:r w:rsidRPr="00283D80">
        <w:rPr>
          <w:rFonts w:ascii="Calibri" w:hAnsi="Calibri" w:cs="Calibri"/>
          <w:noProof/>
          <w:sz w:val="24"/>
          <w:lang w:val="en-US"/>
        </w:rPr>
        <w:t>6.</w:t>
      </w:r>
      <w:r w:rsidRPr="00283D80">
        <w:rPr>
          <w:rFonts w:ascii="Calibri" w:hAnsi="Calibri" w:cs="Calibri"/>
          <w:noProof/>
          <w:sz w:val="24"/>
          <w:lang w:val="en-US"/>
        </w:rPr>
        <w:tab/>
        <w:t>Martey, R.</w:t>
      </w:r>
      <w:r w:rsidR="005936C1" w:rsidRPr="00283D80">
        <w:rPr>
          <w:rFonts w:ascii="Calibri" w:hAnsi="Calibri" w:cs="Calibri"/>
          <w:noProof/>
          <w:sz w:val="24"/>
          <w:lang w:val="en-US"/>
        </w:rPr>
        <w:t xml:space="preserve"> </w:t>
      </w:r>
      <w:r w:rsidRPr="00283D80">
        <w:rPr>
          <w:rFonts w:ascii="Calibri" w:hAnsi="Calibri" w:cs="Calibri"/>
          <w:noProof/>
          <w:sz w:val="24"/>
          <w:lang w:val="en-US"/>
        </w:rPr>
        <w:t xml:space="preserve">M. et al. Measuring </w:t>
      </w:r>
      <w:r w:rsidR="005936C1" w:rsidRPr="00283D80">
        <w:rPr>
          <w:rFonts w:ascii="Calibri" w:hAnsi="Calibri" w:cs="Calibri"/>
          <w:noProof/>
          <w:sz w:val="24"/>
          <w:lang w:val="en-US"/>
        </w:rPr>
        <w:t>g</w:t>
      </w:r>
      <w:r w:rsidRPr="00283D80">
        <w:rPr>
          <w:rFonts w:ascii="Calibri" w:hAnsi="Calibri" w:cs="Calibri"/>
          <w:noProof/>
          <w:sz w:val="24"/>
          <w:lang w:val="en-US"/>
        </w:rPr>
        <w:t xml:space="preserve">ame </w:t>
      </w:r>
      <w:r w:rsidR="005936C1" w:rsidRPr="00283D80">
        <w:rPr>
          <w:rFonts w:ascii="Calibri" w:hAnsi="Calibri" w:cs="Calibri"/>
          <w:noProof/>
          <w:sz w:val="24"/>
          <w:lang w:val="en-US"/>
        </w:rPr>
        <w:t>e</w:t>
      </w:r>
      <w:r w:rsidRPr="00283D80">
        <w:rPr>
          <w:rFonts w:ascii="Calibri" w:hAnsi="Calibri" w:cs="Calibri"/>
          <w:noProof/>
          <w:sz w:val="24"/>
          <w:lang w:val="en-US"/>
        </w:rPr>
        <w:t xml:space="preserve">ngagement: </w:t>
      </w:r>
      <w:r w:rsidR="005936C1" w:rsidRPr="00283D80">
        <w:rPr>
          <w:rFonts w:ascii="Calibri" w:hAnsi="Calibri" w:cs="Calibri"/>
          <w:noProof/>
          <w:sz w:val="24"/>
          <w:lang w:val="en-US"/>
        </w:rPr>
        <w:t>m</w:t>
      </w:r>
      <w:r w:rsidRPr="00283D80">
        <w:rPr>
          <w:rFonts w:ascii="Calibri" w:hAnsi="Calibri" w:cs="Calibri"/>
          <w:noProof/>
          <w:sz w:val="24"/>
          <w:lang w:val="en-US"/>
        </w:rPr>
        <w:t xml:space="preserve">ultiple </w:t>
      </w:r>
      <w:r w:rsidR="005936C1" w:rsidRPr="00283D80">
        <w:rPr>
          <w:rFonts w:ascii="Calibri" w:hAnsi="Calibri" w:cs="Calibri"/>
          <w:noProof/>
          <w:sz w:val="24"/>
          <w:lang w:val="en-US"/>
        </w:rPr>
        <w:t>m</w:t>
      </w:r>
      <w:r w:rsidRPr="00283D80">
        <w:rPr>
          <w:rFonts w:ascii="Calibri" w:hAnsi="Calibri" w:cs="Calibri"/>
          <w:noProof/>
          <w:sz w:val="24"/>
          <w:lang w:val="en-US"/>
        </w:rPr>
        <w:t xml:space="preserve">ethods and </w:t>
      </w:r>
      <w:r w:rsidR="005936C1" w:rsidRPr="00283D80">
        <w:rPr>
          <w:rFonts w:ascii="Calibri" w:hAnsi="Calibri" w:cs="Calibri"/>
          <w:noProof/>
          <w:sz w:val="24"/>
          <w:lang w:val="en-US"/>
        </w:rPr>
        <w:t>c</w:t>
      </w:r>
      <w:r w:rsidRPr="00283D80">
        <w:rPr>
          <w:rFonts w:ascii="Calibri" w:hAnsi="Calibri" w:cs="Calibri"/>
          <w:noProof/>
          <w:sz w:val="24"/>
          <w:lang w:val="en-US"/>
        </w:rPr>
        <w:t xml:space="preserve">onstruct </w:t>
      </w:r>
      <w:r w:rsidR="005936C1" w:rsidRPr="00283D80">
        <w:rPr>
          <w:rFonts w:ascii="Calibri" w:hAnsi="Calibri" w:cs="Calibri"/>
          <w:noProof/>
          <w:sz w:val="24"/>
          <w:lang w:val="en-US"/>
        </w:rPr>
        <w:t>c</w:t>
      </w:r>
      <w:r w:rsidRPr="00283D80">
        <w:rPr>
          <w:rFonts w:ascii="Calibri" w:hAnsi="Calibri" w:cs="Calibri"/>
          <w:noProof/>
          <w:sz w:val="24"/>
          <w:lang w:val="en-US"/>
        </w:rPr>
        <w:t xml:space="preserve">omplexity. </w:t>
      </w:r>
      <w:r w:rsidRPr="00283D80">
        <w:rPr>
          <w:rFonts w:ascii="Calibri" w:hAnsi="Calibri" w:cs="Calibri"/>
          <w:i/>
          <w:iCs/>
          <w:noProof/>
          <w:sz w:val="24"/>
          <w:lang w:val="en-US"/>
        </w:rPr>
        <w:t>Simulation and Gaming</w:t>
      </w:r>
      <w:r w:rsidRPr="00283D80">
        <w:rPr>
          <w:rFonts w:ascii="Calibri" w:hAnsi="Calibri" w:cs="Calibri"/>
          <w:noProof/>
          <w:sz w:val="24"/>
          <w:lang w:val="en-US"/>
        </w:rPr>
        <w:t xml:space="preserve">. </w:t>
      </w:r>
      <w:r w:rsidRPr="00283D80">
        <w:rPr>
          <w:rFonts w:ascii="Calibri" w:hAnsi="Calibri" w:cs="Calibri"/>
          <w:b/>
          <w:bCs/>
          <w:noProof/>
          <w:sz w:val="24"/>
          <w:lang w:val="en-US"/>
        </w:rPr>
        <w:t>45</w:t>
      </w:r>
      <w:r w:rsidRPr="00283D80">
        <w:rPr>
          <w:rFonts w:ascii="Calibri" w:hAnsi="Calibri" w:cs="Calibri"/>
          <w:noProof/>
          <w:sz w:val="24"/>
          <w:lang w:val="en-US"/>
        </w:rPr>
        <w:t>, 528–547 (2014).</w:t>
      </w:r>
    </w:p>
    <w:p w14:paraId="53E4D255" w14:textId="6C32D31B" w:rsidR="00FE507E" w:rsidRPr="00283D80" w:rsidRDefault="00FE507E" w:rsidP="0012665D">
      <w:pPr>
        <w:widowControl w:val="0"/>
        <w:autoSpaceDE w:val="0"/>
        <w:autoSpaceDN w:val="0"/>
        <w:adjustRightInd w:val="0"/>
        <w:spacing w:line="240" w:lineRule="auto"/>
        <w:rPr>
          <w:rFonts w:ascii="Calibri" w:hAnsi="Calibri" w:cs="Calibri"/>
          <w:noProof/>
          <w:sz w:val="24"/>
          <w:lang w:val="en-US"/>
        </w:rPr>
      </w:pPr>
      <w:r w:rsidRPr="00283D80">
        <w:rPr>
          <w:rFonts w:ascii="Calibri" w:hAnsi="Calibri" w:cs="Calibri"/>
          <w:noProof/>
          <w:sz w:val="24"/>
          <w:lang w:val="en-US"/>
        </w:rPr>
        <w:t>7.</w:t>
      </w:r>
      <w:r w:rsidRPr="00283D80">
        <w:rPr>
          <w:rFonts w:ascii="Calibri" w:hAnsi="Calibri" w:cs="Calibri"/>
          <w:noProof/>
          <w:sz w:val="24"/>
          <w:lang w:val="en-US"/>
        </w:rPr>
        <w:tab/>
        <w:t>Lang, P.</w:t>
      </w:r>
      <w:r w:rsidR="005936C1" w:rsidRPr="00283D80">
        <w:rPr>
          <w:rFonts w:ascii="Calibri" w:hAnsi="Calibri" w:cs="Calibri"/>
          <w:noProof/>
          <w:sz w:val="24"/>
          <w:lang w:val="en-US"/>
        </w:rPr>
        <w:t xml:space="preserve"> </w:t>
      </w:r>
      <w:r w:rsidRPr="00283D80">
        <w:rPr>
          <w:rFonts w:ascii="Calibri" w:hAnsi="Calibri" w:cs="Calibri"/>
          <w:noProof/>
          <w:sz w:val="24"/>
          <w:lang w:val="en-US"/>
        </w:rPr>
        <w:t>J., Bradley, M.</w:t>
      </w:r>
      <w:r w:rsidR="005936C1" w:rsidRPr="00283D80">
        <w:rPr>
          <w:rFonts w:ascii="Calibri" w:hAnsi="Calibri" w:cs="Calibri"/>
          <w:noProof/>
          <w:sz w:val="24"/>
          <w:lang w:val="en-US"/>
        </w:rPr>
        <w:t xml:space="preserve"> </w:t>
      </w:r>
      <w:r w:rsidRPr="00283D80">
        <w:rPr>
          <w:rFonts w:ascii="Calibri" w:hAnsi="Calibri" w:cs="Calibri"/>
          <w:noProof/>
          <w:sz w:val="24"/>
          <w:lang w:val="en-US"/>
        </w:rPr>
        <w:t>M., Hamm, A.</w:t>
      </w:r>
      <w:r w:rsidR="005936C1" w:rsidRPr="00283D80">
        <w:rPr>
          <w:rFonts w:ascii="Calibri" w:hAnsi="Calibri" w:cs="Calibri"/>
          <w:noProof/>
          <w:sz w:val="24"/>
          <w:lang w:val="en-US"/>
        </w:rPr>
        <w:t xml:space="preserve"> </w:t>
      </w:r>
      <w:r w:rsidRPr="00283D80">
        <w:rPr>
          <w:rFonts w:ascii="Calibri" w:hAnsi="Calibri" w:cs="Calibri"/>
          <w:noProof/>
          <w:sz w:val="24"/>
          <w:lang w:val="en-US"/>
        </w:rPr>
        <w:t xml:space="preserve">O. Looking at </w:t>
      </w:r>
      <w:r w:rsidR="005936C1" w:rsidRPr="00283D80">
        <w:rPr>
          <w:rFonts w:ascii="Calibri" w:hAnsi="Calibri" w:cs="Calibri"/>
          <w:noProof/>
          <w:sz w:val="24"/>
          <w:lang w:val="en-US"/>
        </w:rPr>
        <w:t>p</w:t>
      </w:r>
      <w:r w:rsidRPr="00283D80">
        <w:rPr>
          <w:rFonts w:ascii="Calibri" w:hAnsi="Calibri" w:cs="Calibri"/>
          <w:noProof/>
          <w:sz w:val="24"/>
          <w:lang w:val="en-US"/>
        </w:rPr>
        <w:t xml:space="preserve">ictures: </w:t>
      </w:r>
      <w:r w:rsidR="005936C1" w:rsidRPr="00283D80">
        <w:rPr>
          <w:rFonts w:ascii="Calibri" w:hAnsi="Calibri" w:cs="Calibri"/>
          <w:noProof/>
          <w:sz w:val="24"/>
          <w:lang w:val="en-US"/>
        </w:rPr>
        <w:t>e</w:t>
      </w:r>
      <w:r w:rsidRPr="00283D80">
        <w:rPr>
          <w:rFonts w:ascii="Calibri" w:hAnsi="Calibri" w:cs="Calibri"/>
          <w:noProof/>
          <w:sz w:val="24"/>
          <w:lang w:val="en-US"/>
        </w:rPr>
        <w:t xml:space="preserve">valuative, </w:t>
      </w:r>
      <w:r w:rsidR="005936C1" w:rsidRPr="00283D80">
        <w:rPr>
          <w:rFonts w:ascii="Calibri" w:hAnsi="Calibri" w:cs="Calibri"/>
          <w:noProof/>
          <w:sz w:val="24"/>
          <w:lang w:val="en-US"/>
        </w:rPr>
        <w:t>f</w:t>
      </w:r>
      <w:r w:rsidRPr="00283D80">
        <w:rPr>
          <w:rFonts w:ascii="Calibri" w:hAnsi="Calibri" w:cs="Calibri"/>
          <w:noProof/>
          <w:sz w:val="24"/>
          <w:lang w:val="en-US"/>
        </w:rPr>
        <w:t xml:space="preserve">acial, </w:t>
      </w:r>
      <w:r w:rsidR="005936C1" w:rsidRPr="00283D80">
        <w:rPr>
          <w:rFonts w:ascii="Calibri" w:hAnsi="Calibri" w:cs="Calibri"/>
          <w:noProof/>
          <w:sz w:val="24"/>
          <w:lang w:val="en-US"/>
        </w:rPr>
        <w:t>v</w:t>
      </w:r>
      <w:r w:rsidRPr="00283D80">
        <w:rPr>
          <w:rFonts w:ascii="Calibri" w:hAnsi="Calibri" w:cs="Calibri"/>
          <w:noProof/>
          <w:sz w:val="24"/>
          <w:lang w:val="en-US"/>
        </w:rPr>
        <w:t xml:space="preserve">isceral, and </w:t>
      </w:r>
      <w:r w:rsidR="005936C1" w:rsidRPr="00283D80">
        <w:rPr>
          <w:rFonts w:ascii="Calibri" w:hAnsi="Calibri" w:cs="Calibri"/>
          <w:noProof/>
          <w:sz w:val="24"/>
          <w:lang w:val="en-US"/>
        </w:rPr>
        <w:t>b</w:t>
      </w:r>
      <w:r w:rsidRPr="00283D80">
        <w:rPr>
          <w:rFonts w:ascii="Calibri" w:hAnsi="Calibri" w:cs="Calibri"/>
          <w:noProof/>
          <w:sz w:val="24"/>
          <w:lang w:val="en-US"/>
        </w:rPr>
        <w:t xml:space="preserve">ehavioral </w:t>
      </w:r>
      <w:r w:rsidR="005936C1" w:rsidRPr="00283D80">
        <w:rPr>
          <w:rFonts w:ascii="Calibri" w:hAnsi="Calibri" w:cs="Calibri"/>
          <w:noProof/>
          <w:sz w:val="24"/>
          <w:lang w:val="en-US"/>
        </w:rPr>
        <w:t>r</w:t>
      </w:r>
      <w:r w:rsidRPr="00283D80">
        <w:rPr>
          <w:rFonts w:ascii="Calibri" w:hAnsi="Calibri" w:cs="Calibri"/>
          <w:noProof/>
          <w:sz w:val="24"/>
          <w:lang w:val="en-US"/>
        </w:rPr>
        <w:t xml:space="preserve">esponses. </w:t>
      </w:r>
      <w:r w:rsidRPr="00283D80">
        <w:rPr>
          <w:rFonts w:ascii="Calibri" w:hAnsi="Calibri" w:cs="Calibri"/>
          <w:i/>
          <w:iCs/>
          <w:noProof/>
          <w:sz w:val="24"/>
          <w:lang w:val="en-US"/>
        </w:rPr>
        <w:t>Psychophysiological Research</w:t>
      </w:r>
      <w:r w:rsidRPr="00283D80">
        <w:rPr>
          <w:rFonts w:ascii="Calibri" w:hAnsi="Calibri" w:cs="Calibri"/>
          <w:noProof/>
          <w:sz w:val="24"/>
          <w:lang w:val="en-US"/>
        </w:rPr>
        <w:t xml:space="preserve">. </w:t>
      </w:r>
      <w:r w:rsidRPr="00283D80">
        <w:rPr>
          <w:rFonts w:ascii="Calibri" w:hAnsi="Calibri" w:cs="Calibri"/>
          <w:b/>
          <w:bCs/>
          <w:noProof/>
          <w:sz w:val="24"/>
          <w:lang w:val="en-US"/>
        </w:rPr>
        <w:t>30</w:t>
      </w:r>
      <w:r w:rsidRPr="00283D80">
        <w:rPr>
          <w:rFonts w:ascii="Calibri" w:hAnsi="Calibri" w:cs="Calibri"/>
          <w:noProof/>
          <w:sz w:val="24"/>
          <w:lang w:val="en-US"/>
        </w:rPr>
        <w:t>, 261–273 (1993).</w:t>
      </w:r>
    </w:p>
    <w:p w14:paraId="0C65EAB0" w14:textId="74D99C3B" w:rsidR="00FE507E" w:rsidRPr="00283D80" w:rsidRDefault="00FE507E" w:rsidP="0012665D">
      <w:pPr>
        <w:widowControl w:val="0"/>
        <w:autoSpaceDE w:val="0"/>
        <w:autoSpaceDN w:val="0"/>
        <w:adjustRightInd w:val="0"/>
        <w:spacing w:line="240" w:lineRule="auto"/>
        <w:rPr>
          <w:rFonts w:ascii="Calibri" w:hAnsi="Calibri" w:cs="Calibri"/>
          <w:noProof/>
          <w:sz w:val="24"/>
          <w:lang w:val="en-US"/>
        </w:rPr>
      </w:pPr>
      <w:r w:rsidRPr="00283D80">
        <w:rPr>
          <w:rFonts w:ascii="Calibri" w:hAnsi="Calibri" w:cs="Calibri"/>
          <w:noProof/>
          <w:sz w:val="24"/>
          <w:lang w:val="en-US"/>
        </w:rPr>
        <w:t>8.</w:t>
      </w:r>
      <w:r w:rsidRPr="00283D80">
        <w:rPr>
          <w:rFonts w:ascii="Calibri" w:hAnsi="Calibri" w:cs="Calibri"/>
          <w:noProof/>
          <w:sz w:val="24"/>
          <w:lang w:val="en-US"/>
        </w:rPr>
        <w:tab/>
        <w:t>Bradley, M.</w:t>
      </w:r>
      <w:r w:rsidR="005936C1" w:rsidRPr="00283D80">
        <w:rPr>
          <w:rFonts w:ascii="Calibri" w:hAnsi="Calibri" w:cs="Calibri"/>
          <w:noProof/>
          <w:sz w:val="24"/>
          <w:lang w:val="en-US"/>
        </w:rPr>
        <w:t xml:space="preserve"> </w:t>
      </w:r>
      <w:r w:rsidRPr="00283D80">
        <w:rPr>
          <w:rFonts w:ascii="Calibri" w:hAnsi="Calibri" w:cs="Calibri"/>
          <w:noProof/>
          <w:sz w:val="24"/>
          <w:lang w:val="en-US"/>
        </w:rPr>
        <w:t>M., Lang, P.</w:t>
      </w:r>
      <w:r w:rsidR="005936C1" w:rsidRPr="00283D80">
        <w:rPr>
          <w:rFonts w:ascii="Calibri" w:hAnsi="Calibri" w:cs="Calibri"/>
          <w:noProof/>
          <w:sz w:val="24"/>
          <w:lang w:val="en-US"/>
        </w:rPr>
        <w:t xml:space="preserve"> </w:t>
      </w:r>
      <w:r w:rsidRPr="00283D80">
        <w:rPr>
          <w:rFonts w:ascii="Calibri" w:hAnsi="Calibri" w:cs="Calibri"/>
          <w:noProof/>
          <w:sz w:val="24"/>
          <w:lang w:val="en-US"/>
        </w:rPr>
        <w:t xml:space="preserve">J. Measuring emotion: The self-assessment manikin and the semantic differential. </w:t>
      </w:r>
      <w:r w:rsidRPr="00283D80">
        <w:rPr>
          <w:rFonts w:ascii="Calibri" w:hAnsi="Calibri" w:cs="Calibri"/>
          <w:i/>
          <w:iCs/>
          <w:noProof/>
          <w:sz w:val="24"/>
          <w:lang w:val="en-US"/>
        </w:rPr>
        <w:t>Journal of Behavior Therapy and Experimental Psychiatry</w:t>
      </w:r>
      <w:r w:rsidRPr="00283D80">
        <w:rPr>
          <w:rFonts w:ascii="Calibri" w:hAnsi="Calibri" w:cs="Calibri"/>
          <w:noProof/>
          <w:sz w:val="24"/>
          <w:lang w:val="en-US"/>
        </w:rPr>
        <w:t xml:space="preserve">. </w:t>
      </w:r>
      <w:r w:rsidR="005936C1" w:rsidRPr="00283D80">
        <w:rPr>
          <w:rFonts w:ascii="Calibri" w:hAnsi="Calibri" w:cs="Calibri"/>
          <w:noProof/>
          <w:sz w:val="24"/>
          <w:lang w:val="en-US"/>
        </w:rPr>
        <w:t xml:space="preserve">25 (1), 49–59 </w:t>
      </w:r>
      <w:r w:rsidRPr="00283D80">
        <w:rPr>
          <w:rFonts w:ascii="Calibri" w:hAnsi="Calibri" w:cs="Calibri"/>
          <w:noProof/>
          <w:sz w:val="24"/>
          <w:lang w:val="en-US"/>
        </w:rPr>
        <w:t>(1994).</w:t>
      </w:r>
    </w:p>
    <w:p w14:paraId="3CE91351" w14:textId="5B4B7326" w:rsidR="00FE507E" w:rsidRPr="00283D80" w:rsidRDefault="00FE507E" w:rsidP="0012665D">
      <w:pPr>
        <w:widowControl w:val="0"/>
        <w:autoSpaceDE w:val="0"/>
        <w:autoSpaceDN w:val="0"/>
        <w:adjustRightInd w:val="0"/>
        <w:spacing w:line="240" w:lineRule="auto"/>
        <w:rPr>
          <w:rFonts w:ascii="Calibri" w:hAnsi="Calibri" w:cs="Calibri"/>
          <w:noProof/>
          <w:sz w:val="24"/>
          <w:lang w:val="en-US"/>
        </w:rPr>
      </w:pPr>
      <w:r w:rsidRPr="00283D80">
        <w:rPr>
          <w:rFonts w:ascii="Calibri" w:hAnsi="Calibri" w:cs="Calibri"/>
          <w:noProof/>
          <w:sz w:val="24"/>
          <w:lang w:val="en-US"/>
        </w:rPr>
        <w:t>9.</w:t>
      </w:r>
      <w:r w:rsidRPr="00283D80">
        <w:rPr>
          <w:rFonts w:ascii="Calibri" w:hAnsi="Calibri" w:cs="Calibri"/>
          <w:noProof/>
          <w:sz w:val="24"/>
          <w:lang w:val="en-US"/>
        </w:rPr>
        <w:tab/>
        <w:t>Granato, M., Gadia, D., Maggiorini, D., Ripamonti, L.</w:t>
      </w:r>
      <w:r w:rsidR="005936C1" w:rsidRPr="00283D80">
        <w:rPr>
          <w:rFonts w:ascii="Calibri" w:hAnsi="Calibri" w:cs="Calibri"/>
          <w:noProof/>
          <w:sz w:val="24"/>
          <w:lang w:val="en-US"/>
        </w:rPr>
        <w:t xml:space="preserve"> </w:t>
      </w:r>
      <w:r w:rsidRPr="00283D80">
        <w:rPr>
          <w:rFonts w:ascii="Calibri" w:hAnsi="Calibri" w:cs="Calibri"/>
          <w:noProof/>
          <w:sz w:val="24"/>
          <w:lang w:val="en-US"/>
        </w:rPr>
        <w:t xml:space="preserve">A. An empirical study of players’ emotions in VR racing games based on a dataset of physiological data. </w:t>
      </w:r>
      <w:r w:rsidRPr="00283D80">
        <w:rPr>
          <w:rFonts w:ascii="Calibri" w:hAnsi="Calibri" w:cs="Calibri"/>
          <w:i/>
          <w:iCs/>
          <w:noProof/>
          <w:sz w:val="24"/>
          <w:lang w:val="en-US"/>
        </w:rPr>
        <w:t>Multimedia Tools and Applications</w:t>
      </w:r>
      <w:r w:rsidRPr="00283D80">
        <w:rPr>
          <w:rFonts w:ascii="Calibri" w:hAnsi="Calibri" w:cs="Calibri"/>
          <w:noProof/>
          <w:sz w:val="24"/>
          <w:lang w:val="en-US"/>
        </w:rPr>
        <w:t xml:space="preserve">. </w:t>
      </w:r>
      <w:r w:rsidR="005936C1" w:rsidRPr="00283D80">
        <w:rPr>
          <w:rFonts w:ascii="Calibri" w:hAnsi="Calibri" w:cs="Calibri"/>
          <w:b/>
          <w:bCs/>
          <w:noProof/>
          <w:sz w:val="24"/>
          <w:lang w:val="en-US"/>
        </w:rPr>
        <w:t>79</w:t>
      </w:r>
      <w:r w:rsidR="005936C1" w:rsidRPr="00283D80">
        <w:rPr>
          <w:rFonts w:ascii="Calibri" w:hAnsi="Calibri" w:cs="Calibri"/>
          <w:noProof/>
          <w:sz w:val="24"/>
          <w:lang w:val="en-US"/>
        </w:rPr>
        <w:t xml:space="preserve">, 33657–33686 </w:t>
      </w:r>
      <w:r w:rsidRPr="00283D80">
        <w:rPr>
          <w:rFonts w:ascii="Calibri" w:hAnsi="Calibri" w:cs="Calibri"/>
          <w:noProof/>
          <w:sz w:val="24"/>
          <w:lang w:val="en-US"/>
        </w:rPr>
        <w:t>(2020).</w:t>
      </w:r>
    </w:p>
    <w:p w14:paraId="5496D8CD" w14:textId="49465060" w:rsidR="00FE507E" w:rsidRPr="00283D80" w:rsidRDefault="00FE507E" w:rsidP="0012665D">
      <w:pPr>
        <w:widowControl w:val="0"/>
        <w:autoSpaceDE w:val="0"/>
        <w:autoSpaceDN w:val="0"/>
        <w:adjustRightInd w:val="0"/>
        <w:spacing w:line="240" w:lineRule="auto"/>
        <w:rPr>
          <w:rFonts w:ascii="Calibri" w:hAnsi="Calibri" w:cs="Calibri"/>
          <w:noProof/>
          <w:sz w:val="24"/>
          <w:lang w:val="en-US"/>
        </w:rPr>
      </w:pPr>
      <w:r w:rsidRPr="00283D80">
        <w:rPr>
          <w:rFonts w:ascii="Calibri" w:hAnsi="Calibri" w:cs="Calibri"/>
          <w:noProof/>
          <w:sz w:val="24"/>
          <w:lang w:val="en-US"/>
        </w:rPr>
        <w:t>10.</w:t>
      </w:r>
      <w:r w:rsidRPr="00283D80">
        <w:rPr>
          <w:rFonts w:ascii="Calibri" w:hAnsi="Calibri" w:cs="Calibri"/>
          <w:noProof/>
          <w:sz w:val="24"/>
          <w:lang w:val="en-US"/>
        </w:rPr>
        <w:tab/>
        <w:t>Ravaja,</w:t>
      </w:r>
      <w:r w:rsidR="00261D5E" w:rsidRPr="00283D80">
        <w:rPr>
          <w:rFonts w:ascii="Calibri" w:hAnsi="Calibri" w:cs="Calibri"/>
          <w:noProof/>
          <w:sz w:val="24"/>
          <w:lang w:val="en-US"/>
        </w:rPr>
        <w:t xml:space="preserve"> N.,</w:t>
      </w:r>
      <w:r w:rsidRPr="00283D80">
        <w:rPr>
          <w:rFonts w:ascii="Calibri" w:hAnsi="Calibri" w:cs="Calibri"/>
          <w:noProof/>
          <w:sz w:val="24"/>
          <w:lang w:val="en-US"/>
        </w:rPr>
        <w:t xml:space="preserve"> Saari,</w:t>
      </w:r>
      <w:r w:rsidR="00261D5E" w:rsidRPr="00283D80">
        <w:rPr>
          <w:rFonts w:ascii="Calibri" w:hAnsi="Calibri" w:cs="Calibri"/>
          <w:noProof/>
          <w:sz w:val="24"/>
          <w:lang w:val="en-US"/>
        </w:rPr>
        <w:t xml:space="preserve"> T.,</w:t>
      </w:r>
      <w:r w:rsidRPr="00283D80">
        <w:rPr>
          <w:rFonts w:ascii="Calibri" w:hAnsi="Calibri" w:cs="Calibri"/>
          <w:noProof/>
          <w:sz w:val="24"/>
          <w:lang w:val="en-US"/>
        </w:rPr>
        <w:t xml:space="preserve"> Salminen, </w:t>
      </w:r>
      <w:r w:rsidR="005936C1" w:rsidRPr="00283D80">
        <w:rPr>
          <w:rFonts w:ascii="Calibri" w:hAnsi="Calibri" w:cs="Calibri"/>
          <w:noProof/>
          <w:sz w:val="24"/>
          <w:lang w:val="en-US"/>
        </w:rPr>
        <w:t xml:space="preserve">M., </w:t>
      </w:r>
      <w:r w:rsidRPr="00283D80">
        <w:rPr>
          <w:rFonts w:ascii="Calibri" w:hAnsi="Calibri" w:cs="Calibri"/>
          <w:noProof/>
          <w:sz w:val="24"/>
          <w:lang w:val="en-US"/>
        </w:rPr>
        <w:t>L</w:t>
      </w:r>
      <w:r w:rsidR="005936C1" w:rsidRPr="00283D80">
        <w:rPr>
          <w:rFonts w:ascii="Calibri" w:hAnsi="Calibri" w:cs="Calibri"/>
          <w:noProof/>
          <w:sz w:val="24"/>
          <w:lang w:val="en-US"/>
        </w:rPr>
        <w:t>aarni, J.</w:t>
      </w:r>
      <w:r w:rsidR="00261D5E" w:rsidRPr="00283D80">
        <w:rPr>
          <w:rFonts w:ascii="Calibri" w:hAnsi="Calibri" w:cs="Calibri"/>
          <w:noProof/>
          <w:sz w:val="24"/>
          <w:lang w:val="en-US"/>
        </w:rPr>
        <w:t>,</w:t>
      </w:r>
      <w:r w:rsidRPr="00283D80">
        <w:rPr>
          <w:rFonts w:ascii="Calibri" w:hAnsi="Calibri" w:cs="Calibri"/>
          <w:noProof/>
          <w:sz w:val="24"/>
          <w:lang w:val="en-US"/>
        </w:rPr>
        <w:t xml:space="preserve"> K</w:t>
      </w:r>
      <w:r w:rsidR="005936C1" w:rsidRPr="00283D80">
        <w:rPr>
          <w:rFonts w:ascii="Calibri" w:hAnsi="Calibri" w:cs="Calibri"/>
          <w:noProof/>
          <w:sz w:val="24"/>
          <w:lang w:val="en-US"/>
        </w:rPr>
        <w:t xml:space="preserve">allinen, </w:t>
      </w:r>
      <w:r w:rsidRPr="00283D80">
        <w:rPr>
          <w:rFonts w:ascii="Calibri" w:hAnsi="Calibri" w:cs="Calibri"/>
          <w:noProof/>
          <w:sz w:val="24"/>
          <w:lang w:val="en-US"/>
        </w:rPr>
        <w:t xml:space="preserve">K. Phasic </w:t>
      </w:r>
      <w:r w:rsidR="00261D5E" w:rsidRPr="00283D80">
        <w:rPr>
          <w:rFonts w:ascii="Calibri" w:hAnsi="Calibri" w:cs="Calibri"/>
          <w:noProof/>
          <w:sz w:val="24"/>
          <w:lang w:val="en-US"/>
        </w:rPr>
        <w:t>e</w:t>
      </w:r>
      <w:r w:rsidRPr="00283D80">
        <w:rPr>
          <w:rFonts w:ascii="Calibri" w:hAnsi="Calibri" w:cs="Calibri"/>
          <w:noProof/>
          <w:sz w:val="24"/>
          <w:lang w:val="en-US"/>
        </w:rPr>
        <w:t xml:space="preserve">motional </w:t>
      </w:r>
      <w:r w:rsidR="00261D5E" w:rsidRPr="00283D80">
        <w:rPr>
          <w:rFonts w:ascii="Calibri" w:hAnsi="Calibri" w:cs="Calibri"/>
          <w:noProof/>
          <w:sz w:val="24"/>
          <w:lang w:val="en-US"/>
        </w:rPr>
        <w:t>r</w:t>
      </w:r>
      <w:r w:rsidRPr="00283D80">
        <w:rPr>
          <w:rFonts w:ascii="Calibri" w:hAnsi="Calibri" w:cs="Calibri"/>
          <w:noProof/>
          <w:sz w:val="24"/>
          <w:lang w:val="en-US"/>
        </w:rPr>
        <w:t xml:space="preserve">eactions to </w:t>
      </w:r>
      <w:r w:rsidR="00261D5E" w:rsidRPr="00283D80">
        <w:rPr>
          <w:rFonts w:ascii="Calibri" w:hAnsi="Calibri" w:cs="Calibri"/>
          <w:noProof/>
          <w:sz w:val="24"/>
          <w:lang w:val="en-US"/>
        </w:rPr>
        <w:t>v</w:t>
      </w:r>
      <w:r w:rsidRPr="00283D80">
        <w:rPr>
          <w:rFonts w:ascii="Calibri" w:hAnsi="Calibri" w:cs="Calibri"/>
          <w:noProof/>
          <w:sz w:val="24"/>
          <w:lang w:val="en-US"/>
        </w:rPr>
        <w:t xml:space="preserve">ideo </w:t>
      </w:r>
      <w:r w:rsidR="00261D5E" w:rsidRPr="00283D80">
        <w:rPr>
          <w:rFonts w:ascii="Calibri" w:hAnsi="Calibri" w:cs="Calibri"/>
          <w:noProof/>
          <w:sz w:val="24"/>
          <w:lang w:val="en-US"/>
        </w:rPr>
        <w:t>g</w:t>
      </w:r>
      <w:r w:rsidRPr="00283D80">
        <w:rPr>
          <w:rFonts w:ascii="Calibri" w:hAnsi="Calibri" w:cs="Calibri"/>
          <w:noProof/>
          <w:sz w:val="24"/>
          <w:lang w:val="en-US"/>
        </w:rPr>
        <w:t xml:space="preserve">ame </w:t>
      </w:r>
      <w:r w:rsidR="00261D5E" w:rsidRPr="00283D80">
        <w:rPr>
          <w:rFonts w:ascii="Calibri" w:hAnsi="Calibri" w:cs="Calibri"/>
          <w:noProof/>
          <w:sz w:val="24"/>
          <w:lang w:val="en-US"/>
        </w:rPr>
        <w:t>e</w:t>
      </w:r>
      <w:r w:rsidRPr="00283D80">
        <w:rPr>
          <w:rFonts w:ascii="Calibri" w:hAnsi="Calibri" w:cs="Calibri"/>
          <w:noProof/>
          <w:sz w:val="24"/>
          <w:lang w:val="en-US"/>
        </w:rPr>
        <w:t xml:space="preserve">vents: A </w:t>
      </w:r>
      <w:r w:rsidR="00261D5E" w:rsidRPr="00283D80">
        <w:rPr>
          <w:rFonts w:ascii="Calibri" w:hAnsi="Calibri" w:cs="Calibri"/>
          <w:noProof/>
          <w:sz w:val="24"/>
          <w:lang w:val="en-US"/>
        </w:rPr>
        <w:t>p</w:t>
      </w:r>
      <w:r w:rsidRPr="00283D80">
        <w:rPr>
          <w:rFonts w:ascii="Calibri" w:hAnsi="Calibri" w:cs="Calibri"/>
          <w:noProof/>
          <w:sz w:val="24"/>
          <w:lang w:val="en-US"/>
        </w:rPr>
        <w:t xml:space="preserve">sychophysiological </w:t>
      </w:r>
      <w:r w:rsidR="00261D5E" w:rsidRPr="00283D80">
        <w:rPr>
          <w:rFonts w:ascii="Calibri" w:hAnsi="Calibri" w:cs="Calibri"/>
          <w:noProof/>
          <w:sz w:val="24"/>
          <w:lang w:val="en-US"/>
        </w:rPr>
        <w:t>i</w:t>
      </w:r>
      <w:r w:rsidRPr="00283D80">
        <w:rPr>
          <w:rFonts w:ascii="Calibri" w:hAnsi="Calibri" w:cs="Calibri"/>
          <w:noProof/>
          <w:sz w:val="24"/>
          <w:lang w:val="en-US"/>
        </w:rPr>
        <w:t xml:space="preserve">nvestigation. </w:t>
      </w:r>
      <w:r w:rsidRPr="00283D80">
        <w:rPr>
          <w:rFonts w:ascii="Calibri" w:hAnsi="Calibri" w:cs="Calibri"/>
          <w:i/>
          <w:iCs/>
          <w:noProof/>
          <w:sz w:val="24"/>
          <w:lang w:val="en-US"/>
        </w:rPr>
        <w:t>Media Psychology</w:t>
      </w:r>
      <w:r w:rsidRPr="00283D80">
        <w:rPr>
          <w:rFonts w:ascii="Calibri" w:hAnsi="Calibri" w:cs="Calibri"/>
          <w:noProof/>
          <w:sz w:val="24"/>
          <w:lang w:val="en-US"/>
        </w:rPr>
        <w:t xml:space="preserve">. </w:t>
      </w:r>
      <w:r w:rsidRPr="00283D80">
        <w:rPr>
          <w:rFonts w:ascii="Calibri" w:hAnsi="Calibri" w:cs="Calibri"/>
          <w:b/>
          <w:bCs/>
          <w:noProof/>
          <w:sz w:val="24"/>
          <w:lang w:val="en-US"/>
        </w:rPr>
        <w:t>8</w:t>
      </w:r>
      <w:r w:rsidRPr="00283D80">
        <w:rPr>
          <w:rFonts w:ascii="Calibri" w:hAnsi="Calibri" w:cs="Calibri"/>
          <w:noProof/>
          <w:sz w:val="24"/>
          <w:lang w:val="en-US"/>
        </w:rPr>
        <w:t xml:space="preserve"> (4), 323–341 (2006).</w:t>
      </w:r>
    </w:p>
    <w:p w14:paraId="3A080A2A" w14:textId="0E73D9E7" w:rsidR="00FE507E" w:rsidRPr="00283D80" w:rsidRDefault="00FE507E" w:rsidP="0012665D">
      <w:pPr>
        <w:widowControl w:val="0"/>
        <w:autoSpaceDE w:val="0"/>
        <w:autoSpaceDN w:val="0"/>
        <w:adjustRightInd w:val="0"/>
        <w:spacing w:line="240" w:lineRule="auto"/>
        <w:rPr>
          <w:rFonts w:ascii="Calibri" w:hAnsi="Calibri" w:cs="Calibri"/>
          <w:noProof/>
          <w:sz w:val="24"/>
          <w:lang w:val="en-US"/>
        </w:rPr>
      </w:pPr>
      <w:r w:rsidRPr="00283D80">
        <w:rPr>
          <w:rFonts w:ascii="Calibri" w:hAnsi="Calibri" w:cs="Calibri"/>
          <w:noProof/>
          <w:sz w:val="24"/>
          <w:lang w:val="en-US"/>
        </w:rPr>
        <w:t>11.</w:t>
      </w:r>
      <w:r w:rsidRPr="00283D80">
        <w:rPr>
          <w:rFonts w:ascii="Calibri" w:hAnsi="Calibri" w:cs="Calibri"/>
          <w:noProof/>
          <w:sz w:val="24"/>
          <w:lang w:val="en-US"/>
        </w:rPr>
        <w:tab/>
        <w:t>A</w:t>
      </w:r>
      <w:r w:rsidR="00241FF8" w:rsidRPr="00283D80">
        <w:rPr>
          <w:rFonts w:ascii="Calibri" w:hAnsi="Calibri" w:cs="Calibri"/>
          <w:noProof/>
          <w:sz w:val="24"/>
          <w:lang w:val="en-US"/>
        </w:rPr>
        <w:t>lcorn, A.</w:t>
      </w:r>
      <w:r w:rsidRPr="00283D80">
        <w:rPr>
          <w:rFonts w:ascii="Calibri" w:hAnsi="Calibri" w:cs="Calibri"/>
          <w:noProof/>
          <w:sz w:val="24"/>
          <w:lang w:val="en-US"/>
        </w:rPr>
        <w:t xml:space="preserve"> </w:t>
      </w:r>
      <w:r w:rsidRPr="00283D80">
        <w:rPr>
          <w:rFonts w:ascii="Calibri" w:hAnsi="Calibri" w:cs="Calibri"/>
          <w:i/>
          <w:iCs/>
          <w:noProof/>
          <w:sz w:val="24"/>
          <w:lang w:val="en-US"/>
        </w:rPr>
        <w:t>Pong</w:t>
      </w:r>
      <w:r w:rsidRPr="00283D80">
        <w:rPr>
          <w:rFonts w:ascii="Calibri" w:hAnsi="Calibri" w:cs="Calibri"/>
          <w:noProof/>
          <w:sz w:val="24"/>
          <w:lang w:val="en-US"/>
        </w:rPr>
        <w:t xml:space="preserve">. </w:t>
      </w:r>
      <w:r w:rsidR="00241FF8" w:rsidRPr="00283D80">
        <w:rPr>
          <w:rFonts w:ascii="Calibri" w:hAnsi="Calibri" w:cs="Calibri"/>
          <w:noProof/>
          <w:sz w:val="24"/>
          <w:lang w:val="en-US"/>
        </w:rPr>
        <w:t xml:space="preserve">Atari: </w:t>
      </w:r>
      <w:r w:rsidRPr="00283D80">
        <w:rPr>
          <w:rFonts w:ascii="Calibri" w:hAnsi="Calibri" w:cs="Calibri"/>
          <w:noProof/>
          <w:sz w:val="24"/>
          <w:lang w:val="en-US"/>
        </w:rPr>
        <w:t>Sunnyvale</w:t>
      </w:r>
      <w:r w:rsidR="00A954C9" w:rsidRPr="00283D80">
        <w:rPr>
          <w:rFonts w:ascii="Calibri" w:hAnsi="Calibri" w:cs="Calibri"/>
          <w:noProof/>
          <w:sz w:val="24"/>
          <w:lang w:val="en-US"/>
        </w:rPr>
        <w:t>.</w:t>
      </w:r>
      <w:r w:rsidRPr="00283D80">
        <w:rPr>
          <w:rFonts w:ascii="Calibri" w:hAnsi="Calibri" w:cs="Calibri"/>
          <w:noProof/>
          <w:sz w:val="24"/>
          <w:lang w:val="en-US"/>
        </w:rPr>
        <w:t xml:space="preserve"> </w:t>
      </w:r>
      <w:r w:rsidR="00A954C9" w:rsidRPr="00283D80">
        <w:rPr>
          <w:rFonts w:ascii="Calibri" w:hAnsi="Calibri" w:cs="Calibri"/>
          <w:noProof/>
          <w:sz w:val="24"/>
          <w:lang w:val="en-US"/>
        </w:rPr>
        <w:t>(</w:t>
      </w:r>
      <w:r w:rsidRPr="00283D80">
        <w:rPr>
          <w:rFonts w:ascii="Calibri" w:hAnsi="Calibri" w:cs="Calibri"/>
          <w:noProof/>
          <w:sz w:val="24"/>
          <w:lang w:val="en-US"/>
        </w:rPr>
        <w:t>1972).</w:t>
      </w:r>
    </w:p>
    <w:p w14:paraId="617AB0FE" w14:textId="20CF536E" w:rsidR="00FE507E" w:rsidRPr="00283D80" w:rsidRDefault="00FE507E" w:rsidP="0012665D">
      <w:pPr>
        <w:widowControl w:val="0"/>
        <w:autoSpaceDE w:val="0"/>
        <w:autoSpaceDN w:val="0"/>
        <w:adjustRightInd w:val="0"/>
        <w:spacing w:line="240" w:lineRule="auto"/>
        <w:rPr>
          <w:rFonts w:ascii="Calibri" w:hAnsi="Calibri" w:cs="Calibri"/>
          <w:noProof/>
          <w:sz w:val="24"/>
          <w:lang w:val="en-US"/>
        </w:rPr>
      </w:pPr>
      <w:r w:rsidRPr="00283D80">
        <w:rPr>
          <w:rFonts w:ascii="Calibri" w:hAnsi="Calibri" w:cs="Calibri"/>
          <w:noProof/>
          <w:sz w:val="24"/>
          <w:lang w:val="en-US"/>
        </w:rPr>
        <w:t>12.</w:t>
      </w:r>
      <w:r w:rsidRPr="00283D80">
        <w:rPr>
          <w:rFonts w:ascii="Calibri" w:hAnsi="Calibri" w:cs="Calibri"/>
          <w:noProof/>
          <w:sz w:val="24"/>
          <w:lang w:val="en-US"/>
        </w:rPr>
        <w:tab/>
        <w:t>Labonte-LeMoyne, E., Courtemanche, F., Fredette, M., Léger, P.</w:t>
      </w:r>
      <w:r w:rsidR="00261D5E" w:rsidRPr="00283D80">
        <w:rPr>
          <w:rFonts w:ascii="Calibri" w:hAnsi="Calibri" w:cs="Calibri"/>
          <w:noProof/>
          <w:sz w:val="24"/>
          <w:lang w:val="en-US"/>
        </w:rPr>
        <w:t xml:space="preserve"> </w:t>
      </w:r>
      <w:r w:rsidRPr="00283D80">
        <w:rPr>
          <w:rFonts w:ascii="Calibri" w:hAnsi="Calibri" w:cs="Calibri"/>
          <w:noProof/>
          <w:sz w:val="24"/>
          <w:lang w:val="en-US"/>
        </w:rPr>
        <w:t xml:space="preserve">M. How wild is too wild: Lessons learned and recommendations for ecological validity in physiological computing research. </w:t>
      </w:r>
      <w:r w:rsidRPr="00283D80">
        <w:rPr>
          <w:rFonts w:ascii="Calibri" w:hAnsi="Calibri" w:cs="Calibri"/>
          <w:i/>
          <w:iCs/>
          <w:noProof/>
          <w:sz w:val="24"/>
          <w:lang w:val="en-US"/>
        </w:rPr>
        <w:t>PhyCS 2018 - Proceedings of the 5th International Conference on Physiological Computing Systems</w:t>
      </w:r>
      <w:r w:rsidRPr="00283D80">
        <w:rPr>
          <w:rFonts w:ascii="Calibri" w:hAnsi="Calibri" w:cs="Calibri"/>
          <w:noProof/>
          <w:sz w:val="24"/>
          <w:lang w:val="en-US"/>
        </w:rPr>
        <w:t xml:space="preserve"> (2018).</w:t>
      </w:r>
    </w:p>
    <w:p w14:paraId="3AE4E1E8" w14:textId="0C10FDB9" w:rsidR="00FE507E" w:rsidRPr="00283D80" w:rsidRDefault="00FE507E" w:rsidP="0012665D">
      <w:pPr>
        <w:widowControl w:val="0"/>
        <w:autoSpaceDE w:val="0"/>
        <w:autoSpaceDN w:val="0"/>
        <w:adjustRightInd w:val="0"/>
        <w:spacing w:line="240" w:lineRule="auto"/>
        <w:rPr>
          <w:rFonts w:ascii="Calibri" w:hAnsi="Calibri" w:cs="Calibri"/>
          <w:noProof/>
          <w:sz w:val="24"/>
          <w:lang w:val="en-US"/>
        </w:rPr>
      </w:pPr>
      <w:r w:rsidRPr="00283D80">
        <w:rPr>
          <w:rFonts w:ascii="Calibri" w:hAnsi="Calibri" w:cs="Calibri"/>
          <w:noProof/>
          <w:sz w:val="24"/>
          <w:lang w:val="en-US"/>
        </w:rPr>
        <w:t>13.</w:t>
      </w:r>
      <w:r w:rsidRPr="00283D80">
        <w:rPr>
          <w:rFonts w:ascii="Calibri" w:hAnsi="Calibri" w:cs="Calibri"/>
          <w:noProof/>
          <w:sz w:val="24"/>
          <w:lang w:val="en-US"/>
        </w:rPr>
        <w:tab/>
        <w:t>Rozendaal, M.</w:t>
      </w:r>
      <w:r w:rsidR="00261D5E" w:rsidRPr="00283D80">
        <w:rPr>
          <w:rFonts w:ascii="Calibri" w:hAnsi="Calibri" w:cs="Calibri"/>
          <w:noProof/>
          <w:sz w:val="24"/>
          <w:lang w:val="en-US"/>
        </w:rPr>
        <w:t xml:space="preserve"> </w:t>
      </w:r>
      <w:r w:rsidRPr="00283D80">
        <w:rPr>
          <w:rFonts w:ascii="Calibri" w:hAnsi="Calibri" w:cs="Calibri"/>
          <w:noProof/>
          <w:sz w:val="24"/>
          <w:lang w:val="en-US"/>
        </w:rPr>
        <w:t>C., Braat, B.</w:t>
      </w:r>
      <w:r w:rsidR="00261D5E" w:rsidRPr="00283D80">
        <w:rPr>
          <w:rFonts w:ascii="Calibri" w:hAnsi="Calibri" w:cs="Calibri"/>
          <w:noProof/>
          <w:sz w:val="24"/>
          <w:lang w:val="en-US"/>
        </w:rPr>
        <w:t xml:space="preserve"> </w:t>
      </w:r>
      <w:r w:rsidRPr="00283D80">
        <w:rPr>
          <w:rFonts w:ascii="Calibri" w:hAnsi="Calibri" w:cs="Calibri"/>
          <w:noProof/>
          <w:sz w:val="24"/>
          <w:lang w:val="en-US"/>
        </w:rPr>
        <w:t>A.</w:t>
      </w:r>
      <w:r w:rsidR="00261D5E" w:rsidRPr="00283D80">
        <w:rPr>
          <w:rFonts w:ascii="Calibri" w:hAnsi="Calibri" w:cs="Calibri"/>
          <w:noProof/>
          <w:sz w:val="24"/>
          <w:lang w:val="en-US"/>
        </w:rPr>
        <w:t xml:space="preserve"> </w:t>
      </w:r>
      <w:r w:rsidRPr="00283D80">
        <w:rPr>
          <w:rFonts w:ascii="Calibri" w:hAnsi="Calibri" w:cs="Calibri"/>
          <w:noProof/>
          <w:sz w:val="24"/>
          <w:lang w:val="en-US"/>
        </w:rPr>
        <w:t>L., Wensveen, S.</w:t>
      </w:r>
      <w:r w:rsidR="00261D5E" w:rsidRPr="00283D80">
        <w:rPr>
          <w:rFonts w:ascii="Calibri" w:hAnsi="Calibri" w:cs="Calibri"/>
          <w:noProof/>
          <w:sz w:val="24"/>
          <w:lang w:val="en-US"/>
        </w:rPr>
        <w:t xml:space="preserve"> </w:t>
      </w:r>
      <w:r w:rsidRPr="00283D80">
        <w:rPr>
          <w:rFonts w:ascii="Calibri" w:hAnsi="Calibri" w:cs="Calibri"/>
          <w:noProof/>
          <w:sz w:val="24"/>
          <w:lang w:val="en-US"/>
        </w:rPr>
        <w:t>A.</w:t>
      </w:r>
      <w:r w:rsidR="00261D5E" w:rsidRPr="00283D80">
        <w:rPr>
          <w:rFonts w:ascii="Calibri" w:hAnsi="Calibri" w:cs="Calibri"/>
          <w:noProof/>
          <w:sz w:val="24"/>
          <w:lang w:val="en-US"/>
        </w:rPr>
        <w:t xml:space="preserve"> </w:t>
      </w:r>
      <w:r w:rsidRPr="00283D80">
        <w:rPr>
          <w:rFonts w:ascii="Calibri" w:hAnsi="Calibri" w:cs="Calibri"/>
          <w:noProof/>
          <w:sz w:val="24"/>
          <w:lang w:val="en-US"/>
        </w:rPr>
        <w:t xml:space="preserve">G. Exploring sociality and engagement in play through game-control distribution. </w:t>
      </w:r>
      <w:r w:rsidRPr="00283D80">
        <w:rPr>
          <w:rFonts w:ascii="Calibri" w:hAnsi="Calibri" w:cs="Calibri"/>
          <w:i/>
          <w:iCs/>
          <w:noProof/>
          <w:sz w:val="24"/>
          <w:lang w:val="en-US"/>
        </w:rPr>
        <w:t>AI and Society</w:t>
      </w:r>
      <w:r w:rsidRPr="00283D80">
        <w:rPr>
          <w:rFonts w:ascii="Calibri" w:hAnsi="Calibri" w:cs="Calibri"/>
          <w:noProof/>
          <w:sz w:val="24"/>
          <w:lang w:val="en-US"/>
        </w:rPr>
        <w:t xml:space="preserve">. </w:t>
      </w:r>
      <w:r w:rsidRPr="00283D80">
        <w:rPr>
          <w:rFonts w:ascii="Calibri" w:hAnsi="Calibri" w:cs="Calibri"/>
          <w:b/>
          <w:bCs/>
          <w:noProof/>
          <w:sz w:val="24"/>
          <w:lang w:val="en-US"/>
        </w:rPr>
        <w:t>25</w:t>
      </w:r>
      <w:r w:rsidRPr="00283D80">
        <w:rPr>
          <w:rFonts w:ascii="Calibri" w:hAnsi="Calibri" w:cs="Calibri"/>
          <w:noProof/>
          <w:sz w:val="24"/>
          <w:lang w:val="en-US"/>
        </w:rPr>
        <w:t xml:space="preserve"> (2), 193–201 (2010).</w:t>
      </w:r>
    </w:p>
    <w:p w14:paraId="79BB4EC1" w14:textId="02E2504B" w:rsidR="00FE507E" w:rsidRPr="00283D80" w:rsidRDefault="00FE507E" w:rsidP="0012665D">
      <w:pPr>
        <w:widowControl w:val="0"/>
        <w:autoSpaceDE w:val="0"/>
        <w:autoSpaceDN w:val="0"/>
        <w:adjustRightInd w:val="0"/>
        <w:spacing w:line="240" w:lineRule="auto"/>
        <w:rPr>
          <w:rFonts w:ascii="Calibri" w:hAnsi="Calibri" w:cs="Calibri"/>
          <w:noProof/>
          <w:sz w:val="24"/>
          <w:lang w:val="en-US"/>
        </w:rPr>
      </w:pPr>
      <w:r w:rsidRPr="00283D80">
        <w:rPr>
          <w:rFonts w:ascii="Calibri" w:hAnsi="Calibri" w:cs="Calibri"/>
          <w:noProof/>
          <w:sz w:val="24"/>
          <w:lang w:val="en-US"/>
        </w:rPr>
        <w:t>14.</w:t>
      </w:r>
      <w:r w:rsidRPr="00283D80">
        <w:rPr>
          <w:rFonts w:ascii="Calibri" w:hAnsi="Calibri" w:cs="Calibri"/>
          <w:noProof/>
          <w:sz w:val="24"/>
          <w:lang w:val="en-US"/>
        </w:rPr>
        <w:tab/>
        <w:t xml:space="preserve">Downs, J., Smith, W., Vetere, F., Loughnan, S., Howard, S. Audience experience in social videogaming. </w:t>
      </w:r>
      <w:r w:rsidRPr="00283D80">
        <w:rPr>
          <w:rFonts w:ascii="Calibri" w:hAnsi="Calibri" w:cs="Calibri"/>
          <w:i/>
          <w:iCs/>
          <w:noProof/>
          <w:sz w:val="24"/>
          <w:lang w:val="en-US"/>
        </w:rPr>
        <w:t>Conference on Human Factors in Computing Systems - Proceedings</w:t>
      </w:r>
      <w:r w:rsidRPr="00283D80">
        <w:rPr>
          <w:rFonts w:ascii="Calibri" w:hAnsi="Calibri" w:cs="Calibri"/>
          <w:noProof/>
          <w:sz w:val="24"/>
          <w:lang w:val="en-US"/>
        </w:rPr>
        <w:t>. 3473–3482 (2014).</w:t>
      </w:r>
    </w:p>
    <w:p w14:paraId="21C93B46" w14:textId="3F2EF58F" w:rsidR="00FE507E" w:rsidRPr="00283D80" w:rsidRDefault="00FE507E" w:rsidP="0012665D">
      <w:pPr>
        <w:widowControl w:val="0"/>
        <w:autoSpaceDE w:val="0"/>
        <w:autoSpaceDN w:val="0"/>
        <w:adjustRightInd w:val="0"/>
        <w:spacing w:line="240" w:lineRule="auto"/>
        <w:rPr>
          <w:rFonts w:ascii="Calibri" w:hAnsi="Calibri" w:cs="Calibri"/>
          <w:noProof/>
          <w:sz w:val="24"/>
          <w:lang w:val="en-US"/>
        </w:rPr>
      </w:pPr>
      <w:r w:rsidRPr="00283D80">
        <w:rPr>
          <w:rFonts w:ascii="Calibri" w:hAnsi="Calibri" w:cs="Calibri"/>
          <w:noProof/>
          <w:sz w:val="24"/>
          <w:lang w:val="en-US"/>
        </w:rPr>
        <w:t>15.</w:t>
      </w:r>
      <w:r w:rsidRPr="00283D80">
        <w:rPr>
          <w:rFonts w:ascii="Calibri" w:hAnsi="Calibri" w:cs="Calibri"/>
          <w:noProof/>
          <w:sz w:val="24"/>
          <w:lang w:val="en-US"/>
        </w:rPr>
        <w:tab/>
        <w:t>Tekin, B.</w:t>
      </w:r>
      <w:r w:rsidR="00261D5E" w:rsidRPr="00283D80">
        <w:rPr>
          <w:rFonts w:ascii="Calibri" w:hAnsi="Calibri" w:cs="Calibri"/>
          <w:noProof/>
          <w:sz w:val="24"/>
          <w:lang w:val="en-US"/>
        </w:rPr>
        <w:t xml:space="preserve"> </w:t>
      </w:r>
      <w:r w:rsidRPr="00283D80">
        <w:rPr>
          <w:rFonts w:ascii="Calibri" w:hAnsi="Calibri" w:cs="Calibri"/>
          <w:noProof/>
          <w:sz w:val="24"/>
          <w:lang w:val="en-US"/>
        </w:rPr>
        <w:t xml:space="preserve">S., Reeves, S. Ways of spectating: Unravelling spectator participation in Kinect play. </w:t>
      </w:r>
      <w:r w:rsidRPr="00283D80">
        <w:rPr>
          <w:rFonts w:ascii="Calibri" w:hAnsi="Calibri" w:cs="Calibri"/>
          <w:i/>
          <w:iCs/>
          <w:noProof/>
          <w:sz w:val="24"/>
          <w:lang w:val="en-US"/>
        </w:rPr>
        <w:t>Conference on Human Factors in Computing Systems - Proceedings</w:t>
      </w:r>
      <w:r w:rsidRPr="00283D80">
        <w:rPr>
          <w:rFonts w:ascii="Calibri" w:hAnsi="Calibri" w:cs="Calibri"/>
          <w:noProof/>
          <w:sz w:val="24"/>
          <w:lang w:val="en-US"/>
        </w:rPr>
        <w:t xml:space="preserve">. </w:t>
      </w:r>
      <w:r w:rsidRPr="00283D80">
        <w:rPr>
          <w:rFonts w:ascii="Calibri" w:hAnsi="Calibri" w:cs="Calibri"/>
          <w:b/>
          <w:bCs/>
          <w:noProof/>
          <w:sz w:val="24"/>
          <w:lang w:val="en-US"/>
        </w:rPr>
        <w:t>2017</w:t>
      </w:r>
      <w:r w:rsidRPr="00283D80">
        <w:rPr>
          <w:rFonts w:ascii="Calibri" w:hAnsi="Calibri" w:cs="Calibri"/>
          <w:noProof/>
          <w:sz w:val="24"/>
          <w:lang w:val="en-US"/>
        </w:rPr>
        <w:t>-</w:t>
      </w:r>
      <w:r w:rsidRPr="00283D80">
        <w:rPr>
          <w:rFonts w:ascii="Calibri" w:hAnsi="Calibri" w:cs="Calibri"/>
          <w:b/>
          <w:bCs/>
          <w:noProof/>
          <w:sz w:val="24"/>
          <w:lang w:val="en-US"/>
        </w:rPr>
        <w:t>May</w:t>
      </w:r>
      <w:r w:rsidRPr="00283D80">
        <w:rPr>
          <w:rFonts w:ascii="Calibri" w:hAnsi="Calibri" w:cs="Calibri"/>
          <w:noProof/>
          <w:sz w:val="24"/>
          <w:lang w:val="en-US"/>
        </w:rPr>
        <w:t>, 1558–1570 (2017).</w:t>
      </w:r>
    </w:p>
    <w:p w14:paraId="3FF3BB54" w14:textId="078F3E28" w:rsidR="00FE507E" w:rsidRPr="00283D80" w:rsidRDefault="00FE507E" w:rsidP="0012665D">
      <w:pPr>
        <w:widowControl w:val="0"/>
        <w:autoSpaceDE w:val="0"/>
        <w:autoSpaceDN w:val="0"/>
        <w:adjustRightInd w:val="0"/>
        <w:spacing w:line="240" w:lineRule="auto"/>
        <w:rPr>
          <w:rFonts w:ascii="Calibri" w:hAnsi="Calibri" w:cs="Calibri"/>
          <w:noProof/>
          <w:sz w:val="24"/>
          <w:lang w:val="en-US"/>
        </w:rPr>
      </w:pPr>
      <w:r w:rsidRPr="00283D80">
        <w:rPr>
          <w:rFonts w:ascii="Calibri" w:hAnsi="Calibri" w:cs="Calibri"/>
          <w:noProof/>
          <w:sz w:val="24"/>
          <w:lang w:val="en-US"/>
        </w:rPr>
        <w:t>16.</w:t>
      </w:r>
      <w:r w:rsidRPr="00283D80">
        <w:rPr>
          <w:rFonts w:ascii="Calibri" w:hAnsi="Calibri" w:cs="Calibri"/>
          <w:noProof/>
          <w:sz w:val="24"/>
          <w:lang w:val="en-US"/>
        </w:rPr>
        <w:tab/>
        <w:t xml:space="preserve">Downs, J., Vetere, F., Smith, W. Differentiated participation in social videogaming. </w:t>
      </w:r>
      <w:r w:rsidRPr="00283D80">
        <w:rPr>
          <w:rFonts w:ascii="Calibri" w:hAnsi="Calibri" w:cs="Calibri"/>
          <w:i/>
          <w:iCs/>
          <w:noProof/>
          <w:sz w:val="24"/>
          <w:lang w:val="en-US"/>
        </w:rPr>
        <w:t>OzCHI 2015: Being Human - Conference Proceedings</w:t>
      </w:r>
      <w:r w:rsidRPr="00283D80">
        <w:rPr>
          <w:rFonts w:ascii="Calibri" w:hAnsi="Calibri" w:cs="Calibri"/>
          <w:noProof/>
          <w:sz w:val="24"/>
          <w:lang w:val="en-US"/>
        </w:rPr>
        <w:t>. 92–100 (2015).</w:t>
      </w:r>
    </w:p>
    <w:p w14:paraId="046669A0" w14:textId="2A06EA51" w:rsidR="00FE507E" w:rsidRPr="00283D80" w:rsidRDefault="00FE507E" w:rsidP="0012665D">
      <w:pPr>
        <w:widowControl w:val="0"/>
        <w:autoSpaceDE w:val="0"/>
        <w:autoSpaceDN w:val="0"/>
        <w:adjustRightInd w:val="0"/>
        <w:spacing w:line="240" w:lineRule="auto"/>
        <w:rPr>
          <w:rFonts w:ascii="Calibri" w:hAnsi="Calibri" w:cs="Calibri"/>
          <w:noProof/>
          <w:sz w:val="24"/>
          <w:lang w:val="en-US"/>
        </w:rPr>
      </w:pPr>
      <w:r w:rsidRPr="00283D80">
        <w:rPr>
          <w:rFonts w:ascii="Calibri" w:hAnsi="Calibri" w:cs="Calibri"/>
          <w:noProof/>
          <w:sz w:val="24"/>
          <w:lang w:val="en-US"/>
        </w:rPr>
        <w:t>17.</w:t>
      </w:r>
      <w:r w:rsidRPr="00283D80">
        <w:rPr>
          <w:rFonts w:ascii="Calibri" w:hAnsi="Calibri" w:cs="Calibri"/>
          <w:noProof/>
          <w:sz w:val="24"/>
          <w:lang w:val="en-US"/>
        </w:rPr>
        <w:tab/>
        <w:t xml:space="preserve">Courtemanche, F. et al. Method of and </w:t>
      </w:r>
      <w:r w:rsidR="00261D5E" w:rsidRPr="00283D80">
        <w:rPr>
          <w:rFonts w:ascii="Calibri" w:hAnsi="Calibri" w:cs="Calibri"/>
          <w:noProof/>
          <w:sz w:val="24"/>
          <w:lang w:val="en-US"/>
        </w:rPr>
        <w:t>s</w:t>
      </w:r>
      <w:r w:rsidRPr="00283D80">
        <w:rPr>
          <w:rFonts w:ascii="Calibri" w:hAnsi="Calibri" w:cs="Calibri"/>
          <w:noProof/>
          <w:sz w:val="24"/>
          <w:lang w:val="en-US"/>
        </w:rPr>
        <w:t xml:space="preserve">ystem for </w:t>
      </w:r>
      <w:r w:rsidR="00261D5E" w:rsidRPr="00283D80">
        <w:rPr>
          <w:rFonts w:ascii="Calibri" w:hAnsi="Calibri" w:cs="Calibri"/>
          <w:noProof/>
          <w:sz w:val="24"/>
          <w:lang w:val="en-US"/>
        </w:rPr>
        <w:t>p</w:t>
      </w:r>
      <w:r w:rsidRPr="00283D80">
        <w:rPr>
          <w:rFonts w:ascii="Calibri" w:hAnsi="Calibri" w:cs="Calibri"/>
          <w:noProof/>
          <w:sz w:val="24"/>
          <w:lang w:val="en-US"/>
        </w:rPr>
        <w:t xml:space="preserve">rocessing </w:t>
      </w:r>
      <w:r w:rsidR="00261D5E" w:rsidRPr="00283D80">
        <w:rPr>
          <w:rFonts w:ascii="Calibri" w:hAnsi="Calibri" w:cs="Calibri"/>
          <w:noProof/>
          <w:sz w:val="24"/>
          <w:lang w:val="en-US"/>
        </w:rPr>
        <w:t>s</w:t>
      </w:r>
      <w:r w:rsidRPr="00283D80">
        <w:rPr>
          <w:rFonts w:ascii="Calibri" w:hAnsi="Calibri" w:cs="Calibri"/>
          <w:noProof/>
          <w:sz w:val="24"/>
          <w:lang w:val="en-US"/>
        </w:rPr>
        <w:t xml:space="preserve">ignals </w:t>
      </w:r>
      <w:r w:rsidR="00261D5E" w:rsidRPr="00283D80">
        <w:rPr>
          <w:rFonts w:ascii="Calibri" w:hAnsi="Calibri" w:cs="Calibri"/>
          <w:noProof/>
          <w:sz w:val="24"/>
          <w:lang w:val="en-US"/>
        </w:rPr>
        <w:t>s</w:t>
      </w:r>
      <w:r w:rsidRPr="00283D80">
        <w:rPr>
          <w:rFonts w:ascii="Calibri" w:hAnsi="Calibri" w:cs="Calibri"/>
          <w:noProof/>
          <w:sz w:val="24"/>
          <w:lang w:val="en-US"/>
        </w:rPr>
        <w:t xml:space="preserve">ensed </w:t>
      </w:r>
      <w:r w:rsidR="00261D5E" w:rsidRPr="00283D80">
        <w:rPr>
          <w:rFonts w:ascii="Calibri" w:hAnsi="Calibri" w:cs="Calibri"/>
          <w:noProof/>
          <w:sz w:val="24"/>
          <w:lang w:val="en-US"/>
        </w:rPr>
        <w:t>f</w:t>
      </w:r>
      <w:r w:rsidRPr="00283D80">
        <w:rPr>
          <w:rFonts w:ascii="Calibri" w:hAnsi="Calibri" w:cs="Calibri"/>
          <w:noProof/>
          <w:sz w:val="24"/>
          <w:lang w:val="en-US"/>
        </w:rPr>
        <w:t xml:space="preserve">rom a </w:t>
      </w:r>
      <w:r w:rsidR="00261D5E" w:rsidRPr="00283D80">
        <w:rPr>
          <w:rFonts w:ascii="Calibri" w:hAnsi="Calibri" w:cs="Calibri"/>
          <w:noProof/>
          <w:sz w:val="24"/>
          <w:lang w:val="en-US"/>
        </w:rPr>
        <w:lastRenderedPageBreak/>
        <w:t>u</w:t>
      </w:r>
      <w:r w:rsidRPr="00283D80">
        <w:rPr>
          <w:rFonts w:ascii="Calibri" w:hAnsi="Calibri" w:cs="Calibri"/>
          <w:noProof/>
          <w:sz w:val="24"/>
          <w:lang w:val="en-US"/>
        </w:rPr>
        <w:t>ser</w:t>
      </w:r>
      <w:r w:rsidR="00261D5E" w:rsidRPr="00283D80">
        <w:rPr>
          <w:rFonts w:ascii="Calibri" w:hAnsi="Calibri" w:cs="Calibri"/>
          <w:noProof/>
          <w:sz w:val="24"/>
          <w:lang w:val="en-US"/>
        </w:rPr>
        <w:t>.</w:t>
      </w:r>
      <w:r w:rsidRPr="00283D80">
        <w:rPr>
          <w:rFonts w:ascii="Calibri" w:hAnsi="Calibri" w:cs="Calibri"/>
          <w:noProof/>
          <w:sz w:val="24"/>
          <w:lang w:val="en-US"/>
        </w:rPr>
        <w:t xml:space="preserve"> </w:t>
      </w:r>
      <w:r w:rsidRPr="00283D80">
        <w:rPr>
          <w:rFonts w:ascii="Calibri" w:hAnsi="Calibri" w:cs="Calibri"/>
          <w:noProof/>
          <w:sz w:val="24"/>
          <w:szCs w:val="24"/>
          <w:lang w:val="en-US"/>
        </w:rPr>
        <w:t>US 15/552,788</w:t>
      </w:r>
      <w:r w:rsidRPr="00283D80">
        <w:rPr>
          <w:rFonts w:ascii="Calibri" w:hAnsi="Calibri" w:cs="Calibri"/>
          <w:noProof/>
          <w:sz w:val="24"/>
          <w:lang w:val="en-US"/>
        </w:rPr>
        <w:t xml:space="preserve"> (2018).</w:t>
      </w:r>
    </w:p>
    <w:p w14:paraId="67EEC603" w14:textId="77F6F7BB" w:rsidR="00FE507E" w:rsidRPr="00283D80" w:rsidRDefault="00FE507E" w:rsidP="0012665D">
      <w:pPr>
        <w:widowControl w:val="0"/>
        <w:autoSpaceDE w:val="0"/>
        <w:autoSpaceDN w:val="0"/>
        <w:adjustRightInd w:val="0"/>
        <w:spacing w:line="240" w:lineRule="auto"/>
        <w:rPr>
          <w:rFonts w:ascii="Calibri" w:hAnsi="Calibri" w:cs="Calibri"/>
          <w:noProof/>
          <w:sz w:val="24"/>
          <w:lang w:val="en-US"/>
        </w:rPr>
      </w:pPr>
      <w:r w:rsidRPr="00283D80">
        <w:rPr>
          <w:rFonts w:ascii="Calibri" w:hAnsi="Calibri" w:cs="Calibri"/>
          <w:noProof/>
          <w:sz w:val="24"/>
          <w:lang w:val="en-US"/>
        </w:rPr>
        <w:t>18.</w:t>
      </w:r>
      <w:r w:rsidRPr="00283D80">
        <w:rPr>
          <w:rFonts w:ascii="Calibri" w:hAnsi="Calibri" w:cs="Calibri"/>
          <w:noProof/>
          <w:sz w:val="24"/>
          <w:lang w:val="en-US"/>
        </w:rPr>
        <w:tab/>
        <w:t>Batista, D.</w:t>
      </w:r>
      <w:r w:rsidR="00AA7EF9" w:rsidRPr="00283D80">
        <w:rPr>
          <w:rFonts w:ascii="Calibri" w:hAnsi="Calibri" w:cs="Calibri"/>
          <w:noProof/>
          <w:sz w:val="24"/>
          <w:lang w:val="en-US"/>
        </w:rPr>
        <w:t xml:space="preserve"> et al</w:t>
      </w:r>
      <w:r w:rsidRPr="00283D80">
        <w:rPr>
          <w:rFonts w:ascii="Calibri" w:hAnsi="Calibri" w:cs="Calibri"/>
          <w:noProof/>
          <w:sz w:val="24"/>
          <w:lang w:val="en-US"/>
        </w:rPr>
        <w:t xml:space="preserve">. Benchmarking of the BITalino biomedical toolkit against an established gold standard. </w:t>
      </w:r>
      <w:r w:rsidRPr="00283D80">
        <w:rPr>
          <w:rFonts w:ascii="Calibri" w:hAnsi="Calibri" w:cs="Calibri"/>
          <w:i/>
          <w:iCs/>
          <w:noProof/>
          <w:sz w:val="24"/>
          <w:lang w:val="en-US"/>
        </w:rPr>
        <w:t>Healthcare Technology Letters</w:t>
      </w:r>
      <w:r w:rsidRPr="00283D80">
        <w:rPr>
          <w:rFonts w:ascii="Calibri" w:hAnsi="Calibri" w:cs="Calibri"/>
          <w:noProof/>
          <w:sz w:val="24"/>
          <w:lang w:val="en-US"/>
        </w:rPr>
        <w:t xml:space="preserve">. </w:t>
      </w:r>
      <w:r w:rsidRPr="00283D80">
        <w:rPr>
          <w:rFonts w:ascii="Calibri" w:hAnsi="Calibri" w:cs="Calibri"/>
          <w:b/>
          <w:bCs/>
          <w:noProof/>
          <w:sz w:val="24"/>
          <w:lang w:val="en-US"/>
        </w:rPr>
        <w:t>6</w:t>
      </w:r>
      <w:r w:rsidRPr="00283D80">
        <w:rPr>
          <w:rFonts w:ascii="Calibri" w:hAnsi="Calibri" w:cs="Calibri"/>
          <w:noProof/>
          <w:sz w:val="24"/>
          <w:lang w:val="en-US"/>
        </w:rPr>
        <w:t xml:space="preserve"> (2), 32–36 (2019).</w:t>
      </w:r>
    </w:p>
    <w:p w14:paraId="4E2F4558" w14:textId="5D2BD887" w:rsidR="00FE507E" w:rsidRPr="00283D80" w:rsidRDefault="00FE507E" w:rsidP="0012665D">
      <w:pPr>
        <w:widowControl w:val="0"/>
        <w:autoSpaceDE w:val="0"/>
        <w:autoSpaceDN w:val="0"/>
        <w:adjustRightInd w:val="0"/>
        <w:spacing w:line="240" w:lineRule="auto"/>
        <w:rPr>
          <w:rFonts w:ascii="Calibri" w:hAnsi="Calibri" w:cs="Calibri"/>
          <w:noProof/>
          <w:sz w:val="24"/>
          <w:lang w:val="en-US"/>
        </w:rPr>
      </w:pPr>
      <w:r w:rsidRPr="00283D80">
        <w:rPr>
          <w:rFonts w:ascii="Calibri" w:hAnsi="Calibri" w:cs="Calibri"/>
          <w:noProof/>
          <w:sz w:val="24"/>
          <w:lang w:val="en-US"/>
        </w:rPr>
        <w:t>19.</w:t>
      </w:r>
      <w:r w:rsidRPr="00283D80">
        <w:rPr>
          <w:rFonts w:ascii="Calibri" w:hAnsi="Calibri" w:cs="Calibri"/>
          <w:noProof/>
          <w:sz w:val="24"/>
          <w:lang w:val="en-US"/>
        </w:rPr>
        <w:tab/>
        <w:t>Léger, P.</w:t>
      </w:r>
      <w:r w:rsidR="00AA7EF9" w:rsidRPr="00283D80">
        <w:rPr>
          <w:rFonts w:ascii="Calibri" w:hAnsi="Calibri" w:cs="Calibri"/>
          <w:noProof/>
          <w:sz w:val="24"/>
          <w:lang w:val="en-US"/>
        </w:rPr>
        <w:t xml:space="preserve"> </w:t>
      </w:r>
      <w:r w:rsidRPr="00283D80">
        <w:rPr>
          <w:rFonts w:ascii="Calibri" w:hAnsi="Calibri" w:cs="Calibri"/>
          <w:noProof/>
          <w:sz w:val="24"/>
          <w:lang w:val="en-US"/>
        </w:rPr>
        <w:t xml:space="preserve">M., Courtemanche, F., Fredette, M., Sénécal, S. A cloud-based lab management and analytics software for triangulated human-centered research. </w:t>
      </w:r>
      <w:r w:rsidRPr="00283D80">
        <w:rPr>
          <w:rFonts w:ascii="Calibri" w:hAnsi="Calibri" w:cs="Calibri"/>
          <w:i/>
          <w:iCs/>
          <w:noProof/>
          <w:sz w:val="24"/>
          <w:lang w:val="en-US"/>
        </w:rPr>
        <w:t>Lecture Notes in Information Systems and Organisation</w:t>
      </w:r>
      <w:r w:rsidRPr="00283D80">
        <w:rPr>
          <w:rFonts w:ascii="Calibri" w:hAnsi="Calibri" w:cs="Calibri"/>
          <w:noProof/>
          <w:sz w:val="24"/>
          <w:lang w:val="en-US"/>
        </w:rPr>
        <w:t xml:space="preserve">. </w:t>
      </w:r>
      <w:r w:rsidRPr="00283D80">
        <w:rPr>
          <w:rFonts w:ascii="Calibri" w:hAnsi="Calibri" w:cs="Calibri"/>
          <w:b/>
          <w:bCs/>
          <w:noProof/>
          <w:sz w:val="24"/>
          <w:lang w:val="en-US"/>
        </w:rPr>
        <w:t>29</w:t>
      </w:r>
      <w:r w:rsidRPr="00283D80">
        <w:rPr>
          <w:rFonts w:ascii="Calibri" w:hAnsi="Calibri" w:cs="Calibri"/>
          <w:noProof/>
          <w:sz w:val="24"/>
          <w:lang w:val="en-US"/>
        </w:rPr>
        <w:t>, 93–99 (2019).</w:t>
      </w:r>
    </w:p>
    <w:p w14:paraId="06841C29" w14:textId="761E9F63" w:rsidR="00FE507E" w:rsidRPr="00283D80" w:rsidRDefault="00FE507E" w:rsidP="0012665D">
      <w:pPr>
        <w:widowControl w:val="0"/>
        <w:autoSpaceDE w:val="0"/>
        <w:autoSpaceDN w:val="0"/>
        <w:adjustRightInd w:val="0"/>
        <w:spacing w:line="240" w:lineRule="auto"/>
        <w:rPr>
          <w:rFonts w:ascii="Calibri" w:hAnsi="Calibri" w:cs="Calibri"/>
          <w:noProof/>
          <w:sz w:val="24"/>
          <w:lang w:val="en-US"/>
        </w:rPr>
      </w:pPr>
      <w:r w:rsidRPr="00283D80">
        <w:rPr>
          <w:rFonts w:ascii="Calibri" w:hAnsi="Calibri" w:cs="Calibri"/>
          <w:noProof/>
          <w:sz w:val="24"/>
          <w:lang w:val="en-US"/>
        </w:rPr>
        <w:t>20.</w:t>
      </w:r>
      <w:r w:rsidRPr="00283D80">
        <w:rPr>
          <w:rFonts w:ascii="Calibri" w:hAnsi="Calibri" w:cs="Calibri"/>
          <w:noProof/>
          <w:sz w:val="24"/>
          <w:lang w:val="en-US"/>
        </w:rPr>
        <w:tab/>
        <w:t xml:space="preserve">Greco, A., Valenza, G., Lanata, A., Scilingo, E. P., Citi, L. A convex optimization approach to electrodermal activity processing. </w:t>
      </w:r>
      <w:r w:rsidRPr="00283D80">
        <w:rPr>
          <w:rFonts w:ascii="Calibri" w:hAnsi="Calibri" w:cs="Calibri"/>
          <w:i/>
          <w:iCs/>
          <w:noProof/>
          <w:sz w:val="24"/>
          <w:lang w:val="en-US"/>
        </w:rPr>
        <w:t>IEEE Transactions on Biomedical Engineering</w:t>
      </w:r>
      <w:r w:rsidR="00AA7EF9" w:rsidRPr="00283D80">
        <w:rPr>
          <w:rFonts w:ascii="Calibri" w:hAnsi="Calibri" w:cs="Calibri"/>
          <w:noProof/>
          <w:sz w:val="24"/>
          <w:lang w:val="en-US"/>
        </w:rPr>
        <w:t>.</w:t>
      </w:r>
      <w:r w:rsidRPr="00283D80">
        <w:rPr>
          <w:rFonts w:ascii="Calibri" w:hAnsi="Calibri" w:cs="Calibri"/>
          <w:noProof/>
          <w:sz w:val="24"/>
          <w:lang w:val="en-US"/>
        </w:rPr>
        <w:t xml:space="preserve"> </w:t>
      </w:r>
      <w:r w:rsidRPr="00283D80">
        <w:rPr>
          <w:rFonts w:ascii="Calibri" w:hAnsi="Calibri" w:cs="Calibri"/>
          <w:b/>
          <w:bCs/>
          <w:noProof/>
          <w:sz w:val="24"/>
          <w:lang w:val="en-US"/>
        </w:rPr>
        <w:t>63</w:t>
      </w:r>
      <w:r w:rsidR="00AA7EF9" w:rsidRPr="00283D80">
        <w:rPr>
          <w:rFonts w:ascii="Calibri" w:hAnsi="Calibri" w:cs="Calibri"/>
          <w:noProof/>
          <w:sz w:val="24"/>
          <w:lang w:val="en-US"/>
        </w:rPr>
        <w:t xml:space="preserve"> </w:t>
      </w:r>
      <w:r w:rsidRPr="00283D80">
        <w:rPr>
          <w:rFonts w:ascii="Calibri" w:hAnsi="Calibri" w:cs="Calibri"/>
          <w:noProof/>
          <w:sz w:val="24"/>
          <w:lang w:val="en-US"/>
        </w:rPr>
        <w:t>(4)</w:t>
      </w:r>
      <w:r w:rsidR="00AA7EF9" w:rsidRPr="00283D80">
        <w:rPr>
          <w:rFonts w:ascii="Calibri" w:hAnsi="Calibri" w:cs="Calibri"/>
          <w:noProof/>
          <w:sz w:val="24"/>
          <w:lang w:val="en-US"/>
        </w:rPr>
        <w:t>,</w:t>
      </w:r>
      <w:r w:rsidRPr="00283D80">
        <w:rPr>
          <w:rFonts w:ascii="Calibri" w:hAnsi="Calibri" w:cs="Calibri"/>
          <w:noProof/>
          <w:sz w:val="24"/>
          <w:lang w:val="en-US"/>
        </w:rPr>
        <w:t xml:space="preserve"> 797–804 (2015).</w:t>
      </w:r>
    </w:p>
    <w:p w14:paraId="1539068C" w14:textId="0FD58BD5" w:rsidR="00FE507E" w:rsidRPr="00283D80" w:rsidRDefault="00FE507E" w:rsidP="0012665D">
      <w:pPr>
        <w:widowControl w:val="0"/>
        <w:autoSpaceDE w:val="0"/>
        <w:autoSpaceDN w:val="0"/>
        <w:adjustRightInd w:val="0"/>
        <w:spacing w:line="240" w:lineRule="auto"/>
        <w:rPr>
          <w:rFonts w:ascii="Calibri" w:hAnsi="Calibri" w:cs="Calibri"/>
          <w:noProof/>
          <w:sz w:val="24"/>
          <w:lang w:val="en-US"/>
        </w:rPr>
      </w:pPr>
      <w:r w:rsidRPr="00283D80">
        <w:rPr>
          <w:rFonts w:ascii="Calibri" w:hAnsi="Calibri" w:cs="Calibri"/>
          <w:noProof/>
          <w:sz w:val="24"/>
          <w:lang w:val="en-US"/>
        </w:rPr>
        <w:t>21.</w:t>
      </w:r>
      <w:r w:rsidRPr="00283D80">
        <w:rPr>
          <w:rFonts w:ascii="Calibri" w:hAnsi="Calibri" w:cs="Calibri"/>
          <w:noProof/>
          <w:sz w:val="24"/>
          <w:lang w:val="en-US"/>
        </w:rPr>
        <w:tab/>
        <w:t xml:space="preserve">Braithwaite, J., Watson, D., Robert, J., Mickey, R. </w:t>
      </w:r>
      <w:r w:rsidRPr="00283D80">
        <w:rPr>
          <w:rFonts w:ascii="Calibri" w:hAnsi="Calibri" w:cs="Calibri"/>
          <w:i/>
          <w:iCs/>
          <w:noProof/>
          <w:sz w:val="24"/>
          <w:lang w:val="en-US"/>
        </w:rPr>
        <w:t>A Guide for Analysing Electrodermal Activity (EDA) &amp; Skin Conductance Responses (SCRs) for Psychological Experiments</w:t>
      </w:r>
      <w:r w:rsidRPr="00283D80">
        <w:rPr>
          <w:rFonts w:ascii="Calibri" w:hAnsi="Calibri" w:cs="Calibri"/>
          <w:noProof/>
          <w:sz w:val="24"/>
          <w:lang w:val="en-US"/>
        </w:rPr>
        <w:t xml:space="preserve">. </w:t>
      </w:r>
      <w:r w:rsidRPr="00283D80">
        <w:rPr>
          <w:rFonts w:ascii="Calibri" w:hAnsi="Calibri" w:cs="Calibri"/>
          <w:i/>
          <w:iCs/>
          <w:noProof/>
          <w:sz w:val="24"/>
          <w:lang w:val="en-US"/>
        </w:rPr>
        <w:t>Psychophysiology</w:t>
      </w:r>
      <w:r w:rsidRPr="00283D80">
        <w:rPr>
          <w:rFonts w:ascii="Calibri" w:hAnsi="Calibri" w:cs="Calibri"/>
          <w:noProof/>
          <w:sz w:val="24"/>
          <w:lang w:val="en-US"/>
        </w:rPr>
        <w:t>. (49) (2015).</w:t>
      </w:r>
    </w:p>
    <w:p w14:paraId="47BCDE6F" w14:textId="0E622F64" w:rsidR="00FE507E" w:rsidRPr="00283D80" w:rsidRDefault="00FE507E" w:rsidP="0012665D">
      <w:pPr>
        <w:widowControl w:val="0"/>
        <w:autoSpaceDE w:val="0"/>
        <w:autoSpaceDN w:val="0"/>
        <w:adjustRightInd w:val="0"/>
        <w:spacing w:line="240" w:lineRule="auto"/>
        <w:rPr>
          <w:rFonts w:ascii="Calibri" w:hAnsi="Calibri" w:cs="Calibri"/>
          <w:noProof/>
          <w:sz w:val="24"/>
          <w:lang w:val="en-US"/>
        </w:rPr>
      </w:pPr>
      <w:r w:rsidRPr="00283D80">
        <w:rPr>
          <w:rFonts w:ascii="Calibri" w:hAnsi="Calibri" w:cs="Calibri"/>
          <w:noProof/>
          <w:sz w:val="24"/>
          <w:lang w:val="en-US"/>
        </w:rPr>
        <w:t>22.</w:t>
      </w:r>
      <w:r w:rsidRPr="00283D80">
        <w:rPr>
          <w:rFonts w:ascii="Calibri" w:hAnsi="Calibri" w:cs="Calibri"/>
          <w:noProof/>
          <w:sz w:val="24"/>
          <w:lang w:val="en-US"/>
        </w:rPr>
        <w:tab/>
        <w:t>O’Brien, H.</w:t>
      </w:r>
      <w:r w:rsidR="00AA7EF9" w:rsidRPr="00283D80">
        <w:rPr>
          <w:rFonts w:ascii="Calibri" w:hAnsi="Calibri" w:cs="Calibri"/>
          <w:noProof/>
          <w:sz w:val="24"/>
          <w:lang w:val="en-US"/>
        </w:rPr>
        <w:t xml:space="preserve"> </w:t>
      </w:r>
      <w:r w:rsidRPr="00283D80">
        <w:rPr>
          <w:rFonts w:ascii="Calibri" w:hAnsi="Calibri" w:cs="Calibri"/>
          <w:noProof/>
          <w:sz w:val="24"/>
          <w:lang w:val="en-US"/>
        </w:rPr>
        <w:t xml:space="preserve">L., Cairns, P., Hall, M. A practical approach to measuring user engagement with the refined user engagement scale (UES) and new UES short form. </w:t>
      </w:r>
      <w:r w:rsidRPr="00283D80">
        <w:rPr>
          <w:rFonts w:ascii="Calibri" w:hAnsi="Calibri" w:cs="Calibri"/>
          <w:i/>
          <w:iCs/>
          <w:noProof/>
          <w:sz w:val="24"/>
          <w:lang w:val="en-US"/>
        </w:rPr>
        <w:t>International Journal of Human Computer Studies</w:t>
      </w:r>
      <w:r w:rsidRPr="00283D80">
        <w:rPr>
          <w:rFonts w:ascii="Calibri" w:hAnsi="Calibri" w:cs="Calibri"/>
          <w:noProof/>
          <w:sz w:val="24"/>
          <w:lang w:val="en-US"/>
        </w:rPr>
        <w:t>. (112), 28–39 (2018).</w:t>
      </w:r>
    </w:p>
    <w:p w14:paraId="33AE1D4B" w14:textId="4663B37E" w:rsidR="00FE507E" w:rsidRPr="00283D80" w:rsidRDefault="00FE507E" w:rsidP="0012665D">
      <w:pPr>
        <w:widowControl w:val="0"/>
        <w:autoSpaceDE w:val="0"/>
        <w:autoSpaceDN w:val="0"/>
        <w:adjustRightInd w:val="0"/>
        <w:spacing w:line="240" w:lineRule="auto"/>
        <w:rPr>
          <w:rFonts w:ascii="Calibri" w:hAnsi="Calibri" w:cs="Calibri"/>
          <w:noProof/>
          <w:sz w:val="24"/>
          <w:lang w:val="en-US"/>
        </w:rPr>
      </w:pPr>
      <w:r w:rsidRPr="00283D80">
        <w:rPr>
          <w:rFonts w:ascii="Calibri" w:hAnsi="Calibri" w:cs="Calibri"/>
          <w:noProof/>
          <w:sz w:val="24"/>
          <w:lang w:val="en-US"/>
        </w:rPr>
        <w:t>23.</w:t>
      </w:r>
      <w:r w:rsidRPr="00283D80">
        <w:rPr>
          <w:rFonts w:ascii="Calibri" w:hAnsi="Calibri" w:cs="Calibri"/>
          <w:noProof/>
          <w:sz w:val="24"/>
          <w:lang w:val="en-US"/>
        </w:rPr>
        <w:tab/>
        <w:t>Baron, R.</w:t>
      </w:r>
      <w:r w:rsidR="00AA7EF9" w:rsidRPr="00283D80">
        <w:rPr>
          <w:rFonts w:ascii="Calibri" w:hAnsi="Calibri" w:cs="Calibri"/>
          <w:noProof/>
          <w:sz w:val="24"/>
          <w:lang w:val="en-US"/>
        </w:rPr>
        <w:t xml:space="preserve"> </w:t>
      </w:r>
      <w:r w:rsidRPr="00283D80">
        <w:rPr>
          <w:rFonts w:ascii="Calibri" w:hAnsi="Calibri" w:cs="Calibri"/>
          <w:noProof/>
          <w:sz w:val="24"/>
          <w:lang w:val="en-US"/>
        </w:rPr>
        <w:t>M., Kenny, D.</w:t>
      </w:r>
      <w:r w:rsidR="00AA7EF9" w:rsidRPr="00283D80">
        <w:rPr>
          <w:rFonts w:ascii="Calibri" w:hAnsi="Calibri" w:cs="Calibri"/>
          <w:noProof/>
          <w:sz w:val="24"/>
          <w:lang w:val="en-US"/>
        </w:rPr>
        <w:t xml:space="preserve"> </w:t>
      </w:r>
      <w:r w:rsidRPr="00283D80">
        <w:rPr>
          <w:rFonts w:ascii="Calibri" w:hAnsi="Calibri" w:cs="Calibri"/>
          <w:noProof/>
          <w:sz w:val="24"/>
          <w:lang w:val="en-US"/>
        </w:rPr>
        <w:t xml:space="preserve">A. The </w:t>
      </w:r>
      <w:r w:rsidR="00AA7EF9" w:rsidRPr="00283D80">
        <w:rPr>
          <w:rFonts w:ascii="Calibri" w:hAnsi="Calibri" w:cs="Calibri"/>
          <w:noProof/>
          <w:sz w:val="24"/>
          <w:lang w:val="en-US"/>
        </w:rPr>
        <w:t>m</w:t>
      </w:r>
      <w:r w:rsidRPr="00283D80">
        <w:rPr>
          <w:rFonts w:ascii="Calibri" w:hAnsi="Calibri" w:cs="Calibri"/>
          <w:noProof/>
          <w:sz w:val="24"/>
          <w:lang w:val="en-US"/>
        </w:rPr>
        <w:t>oderator-</w:t>
      </w:r>
      <w:r w:rsidR="00AA7EF9" w:rsidRPr="00283D80">
        <w:rPr>
          <w:rFonts w:ascii="Calibri" w:hAnsi="Calibri" w:cs="Calibri"/>
          <w:noProof/>
          <w:sz w:val="24"/>
          <w:lang w:val="en-US"/>
        </w:rPr>
        <w:t>m</w:t>
      </w:r>
      <w:r w:rsidRPr="00283D80">
        <w:rPr>
          <w:rFonts w:ascii="Calibri" w:hAnsi="Calibri" w:cs="Calibri"/>
          <w:noProof/>
          <w:sz w:val="24"/>
          <w:lang w:val="en-US"/>
        </w:rPr>
        <w:t xml:space="preserve">ediator </w:t>
      </w:r>
      <w:r w:rsidR="00AA7EF9" w:rsidRPr="00283D80">
        <w:rPr>
          <w:rFonts w:ascii="Calibri" w:hAnsi="Calibri" w:cs="Calibri"/>
          <w:noProof/>
          <w:sz w:val="24"/>
          <w:lang w:val="en-US"/>
        </w:rPr>
        <w:t>v</w:t>
      </w:r>
      <w:r w:rsidRPr="00283D80">
        <w:rPr>
          <w:rFonts w:ascii="Calibri" w:hAnsi="Calibri" w:cs="Calibri"/>
          <w:noProof/>
          <w:sz w:val="24"/>
          <w:lang w:val="en-US"/>
        </w:rPr>
        <w:t xml:space="preserve">ariable </w:t>
      </w:r>
      <w:r w:rsidR="00AA7EF9" w:rsidRPr="00283D80">
        <w:rPr>
          <w:rFonts w:ascii="Calibri" w:hAnsi="Calibri" w:cs="Calibri"/>
          <w:noProof/>
          <w:sz w:val="24"/>
          <w:lang w:val="en-US"/>
        </w:rPr>
        <w:t>d</w:t>
      </w:r>
      <w:r w:rsidRPr="00283D80">
        <w:rPr>
          <w:rFonts w:ascii="Calibri" w:hAnsi="Calibri" w:cs="Calibri"/>
          <w:noProof/>
          <w:sz w:val="24"/>
          <w:lang w:val="en-US"/>
        </w:rPr>
        <w:t xml:space="preserve">istinction in </w:t>
      </w:r>
      <w:r w:rsidR="00AA7EF9" w:rsidRPr="00283D80">
        <w:rPr>
          <w:rFonts w:ascii="Calibri" w:hAnsi="Calibri" w:cs="Calibri"/>
          <w:noProof/>
          <w:sz w:val="24"/>
          <w:lang w:val="en-US"/>
        </w:rPr>
        <w:t>s</w:t>
      </w:r>
      <w:r w:rsidRPr="00283D80">
        <w:rPr>
          <w:rFonts w:ascii="Calibri" w:hAnsi="Calibri" w:cs="Calibri"/>
          <w:noProof/>
          <w:sz w:val="24"/>
          <w:lang w:val="en-US"/>
        </w:rPr>
        <w:t xml:space="preserve">ocial </w:t>
      </w:r>
      <w:r w:rsidR="00AA7EF9" w:rsidRPr="00283D80">
        <w:rPr>
          <w:rFonts w:ascii="Calibri" w:hAnsi="Calibri" w:cs="Calibri"/>
          <w:noProof/>
          <w:sz w:val="24"/>
          <w:lang w:val="en-US"/>
        </w:rPr>
        <w:t>p</w:t>
      </w:r>
      <w:r w:rsidRPr="00283D80">
        <w:rPr>
          <w:rFonts w:ascii="Calibri" w:hAnsi="Calibri" w:cs="Calibri"/>
          <w:noProof/>
          <w:sz w:val="24"/>
          <w:lang w:val="en-US"/>
        </w:rPr>
        <w:t xml:space="preserve">sychological </w:t>
      </w:r>
      <w:r w:rsidR="00AA7EF9" w:rsidRPr="00283D80">
        <w:rPr>
          <w:rFonts w:ascii="Calibri" w:hAnsi="Calibri" w:cs="Calibri"/>
          <w:noProof/>
          <w:sz w:val="24"/>
          <w:lang w:val="en-US"/>
        </w:rPr>
        <w:t>r</w:t>
      </w:r>
      <w:r w:rsidRPr="00283D80">
        <w:rPr>
          <w:rFonts w:ascii="Calibri" w:hAnsi="Calibri" w:cs="Calibri"/>
          <w:noProof/>
          <w:sz w:val="24"/>
          <w:lang w:val="en-US"/>
        </w:rPr>
        <w:t xml:space="preserve">esearch. </w:t>
      </w:r>
      <w:r w:rsidR="00AA7EF9" w:rsidRPr="00283D80">
        <w:rPr>
          <w:rFonts w:ascii="Calibri" w:hAnsi="Calibri" w:cs="Calibri"/>
          <w:noProof/>
          <w:sz w:val="24"/>
          <w:lang w:val="en-US"/>
        </w:rPr>
        <w:t>c</w:t>
      </w:r>
      <w:r w:rsidRPr="00283D80">
        <w:rPr>
          <w:rFonts w:ascii="Calibri" w:hAnsi="Calibri" w:cs="Calibri"/>
          <w:noProof/>
          <w:sz w:val="24"/>
          <w:lang w:val="en-US"/>
        </w:rPr>
        <w:t xml:space="preserve">onceptual, </w:t>
      </w:r>
      <w:r w:rsidR="00AA7EF9" w:rsidRPr="00283D80">
        <w:rPr>
          <w:rFonts w:ascii="Calibri" w:hAnsi="Calibri" w:cs="Calibri"/>
          <w:noProof/>
          <w:sz w:val="24"/>
          <w:lang w:val="en-US"/>
        </w:rPr>
        <w:t>s</w:t>
      </w:r>
      <w:r w:rsidRPr="00283D80">
        <w:rPr>
          <w:rFonts w:ascii="Calibri" w:hAnsi="Calibri" w:cs="Calibri"/>
          <w:noProof/>
          <w:sz w:val="24"/>
          <w:lang w:val="en-US"/>
        </w:rPr>
        <w:t xml:space="preserve">trategic, and </w:t>
      </w:r>
      <w:r w:rsidR="00AA7EF9" w:rsidRPr="00283D80">
        <w:rPr>
          <w:rFonts w:ascii="Calibri" w:hAnsi="Calibri" w:cs="Calibri"/>
          <w:noProof/>
          <w:sz w:val="24"/>
          <w:lang w:val="en-US"/>
        </w:rPr>
        <w:t>s</w:t>
      </w:r>
      <w:r w:rsidRPr="00283D80">
        <w:rPr>
          <w:rFonts w:ascii="Calibri" w:hAnsi="Calibri" w:cs="Calibri"/>
          <w:noProof/>
          <w:sz w:val="24"/>
          <w:lang w:val="en-US"/>
        </w:rPr>
        <w:t xml:space="preserve">tatistical </w:t>
      </w:r>
      <w:r w:rsidR="00AA7EF9" w:rsidRPr="00283D80">
        <w:rPr>
          <w:rFonts w:ascii="Calibri" w:hAnsi="Calibri" w:cs="Calibri"/>
          <w:noProof/>
          <w:sz w:val="24"/>
          <w:lang w:val="en-US"/>
        </w:rPr>
        <w:t>c</w:t>
      </w:r>
      <w:r w:rsidRPr="00283D80">
        <w:rPr>
          <w:rFonts w:ascii="Calibri" w:hAnsi="Calibri" w:cs="Calibri"/>
          <w:noProof/>
          <w:sz w:val="24"/>
          <w:lang w:val="en-US"/>
        </w:rPr>
        <w:t xml:space="preserve">onsiderations. </w:t>
      </w:r>
      <w:r w:rsidRPr="00283D80">
        <w:rPr>
          <w:rFonts w:ascii="Calibri" w:hAnsi="Calibri" w:cs="Calibri"/>
          <w:i/>
          <w:iCs/>
          <w:noProof/>
          <w:sz w:val="24"/>
          <w:lang w:val="en-US"/>
        </w:rPr>
        <w:t>Journal of Personality and Social Psychology</w:t>
      </w:r>
      <w:r w:rsidRPr="00283D80">
        <w:rPr>
          <w:rFonts w:ascii="Calibri" w:hAnsi="Calibri" w:cs="Calibri"/>
          <w:noProof/>
          <w:sz w:val="24"/>
          <w:lang w:val="en-US"/>
        </w:rPr>
        <w:t xml:space="preserve">. </w:t>
      </w:r>
      <w:r w:rsidR="00AA7EF9" w:rsidRPr="00283D80">
        <w:rPr>
          <w:rFonts w:ascii="Calibri" w:hAnsi="Calibri" w:cs="Calibri"/>
          <w:b/>
          <w:bCs/>
          <w:noProof/>
          <w:sz w:val="24"/>
          <w:lang w:val="en-US"/>
        </w:rPr>
        <w:t>51</w:t>
      </w:r>
      <w:r w:rsidR="00AA7EF9" w:rsidRPr="00283D80">
        <w:rPr>
          <w:rFonts w:ascii="Calibri" w:hAnsi="Calibri" w:cs="Calibri"/>
          <w:noProof/>
          <w:sz w:val="24"/>
          <w:lang w:val="en-US"/>
        </w:rPr>
        <w:t xml:space="preserve"> (6), 1173–1182 </w:t>
      </w:r>
      <w:r w:rsidRPr="00283D80">
        <w:rPr>
          <w:rFonts w:ascii="Calibri" w:hAnsi="Calibri" w:cs="Calibri"/>
          <w:noProof/>
          <w:sz w:val="24"/>
          <w:lang w:val="en-US"/>
        </w:rPr>
        <w:t>(1986).</w:t>
      </w:r>
    </w:p>
    <w:p w14:paraId="39A69F56" w14:textId="79E9BDDA" w:rsidR="00FE507E" w:rsidRPr="00283D80" w:rsidRDefault="00FE507E" w:rsidP="0012665D">
      <w:pPr>
        <w:widowControl w:val="0"/>
        <w:autoSpaceDE w:val="0"/>
        <w:autoSpaceDN w:val="0"/>
        <w:adjustRightInd w:val="0"/>
        <w:spacing w:line="240" w:lineRule="auto"/>
        <w:rPr>
          <w:rFonts w:ascii="Calibri" w:hAnsi="Calibri" w:cs="Calibri"/>
          <w:noProof/>
          <w:sz w:val="24"/>
          <w:lang w:val="en-US"/>
        </w:rPr>
      </w:pPr>
      <w:r w:rsidRPr="00283D80">
        <w:rPr>
          <w:rFonts w:ascii="Calibri" w:hAnsi="Calibri" w:cs="Calibri"/>
          <w:noProof/>
          <w:sz w:val="24"/>
          <w:lang w:val="en-US"/>
        </w:rPr>
        <w:t>24.</w:t>
      </w:r>
      <w:r w:rsidRPr="00283D80">
        <w:rPr>
          <w:rFonts w:ascii="Calibri" w:hAnsi="Calibri" w:cs="Calibri"/>
          <w:noProof/>
          <w:sz w:val="24"/>
          <w:lang w:val="en-US"/>
        </w:rPr>
        <w:tab/>
        <w:t>Nacke, L.</w:t>
      </w:r>
      <w:r w:rsidR="00AA7EF9" w:rsidRPr="00283D80">
        <w:rPr>
          <w:rFonts w:ascii="Calibri" w:hAnsi="Calibri" w:cs="Calibri"/>
          <w:noProof/>
          <w:sz w:val="24"/>
          <w:lang w:val="en-US"/>
        </w:rPr>
        <w:t xml:space="preserve"> </w:t>
      </w:r>
      <w:r w:rsidRPr="00283D80">
        <w:rPr>
          <w:rFonts w:ascii="Calibri" w:hAnsi="Calibri" w:cs="Calibri"/>
          <w:noProof/>
          <w:sz w:val="24"/>
          <w:lang w:val="en-US"/>
        </w:rPr>
        <w:t xml:space="preserve">E. </w:t>
      </w:r>
      <w:r w:rsidRPr="00283D80">
        <w:rPr>
          <w:rFonts w:ascii="Calibri" w:hAnsi="Calibri" w:cs="Calibri"/>
          <w:i/>
          <w:iCs/>
          <w:noProof/>
          <w:sz w:val="24"/>
          <w:lang w:val="en-US"/>
        </w:rPr>
        <w:t>Game User Experience Evaluation</w:t>
      </w:r>
      <w:r w:rsidRPr="00283D80">
        <w:rPr>
          <w:rFonts w:ascii="Calibri" w:hAnsi="Calibri" w:cs="Calibri"/>
          <w:noProof/>
          <w:sz w:val="24"/>
          <w:lang w:val="en-US"/>
        </w:rPr>
        <w:t>. Springer. Toulouse, France (2015).</w:t>
      </w:r>
    </w:p>
    <w:p w14:paraId="483B7EF5" w14:textId="35B08D72" w:rsidR="00FE507E" w:rsidRPr="00283D80" w:rsidRDefault="00FE507E" w:rsidP="0012665D">
      <w:pPr>
        <w:widowControl w:val="0"/>
        <w:autoSpaceDE w:val="0"/>
        <w:autoSpaceDN w:val="0"/>
        <w:adjustRightInd w:val="0"/>
        <w:spacing w:line="240" w:lineRule="auto"/>
        <w:rPr>
          <w:rFonts w:ascii="Calibri" w:hAnsi="Calibri" w:cs="Calibri"/>
          <w:noProof/>
          <w:sz w:val="24"/>
        </w:rPr>
      </w:pPr>
      <w:r w:rsidRPr="00283D80">
        <w:rPr>
          <w:rFonts w:ascii="Calibri" w:hAnsi="Calibri" w:cs="Calibri"/>
          <w:noProof/>
          <w:sz w:val="24"/>
          <w:lang w:val="en-US"/>
        </w:rPr>
        <w:t>25.</w:t>
      </w:r>
      <w:r w:rsidRPr="00283D80">
        <w:rPr>
          <w:rFonts w:ascii="Calibri" w:hAnsi="Calibri" w:cs="Calibri"/>
          <w:noProof/>
          <w:sz w:val="24"/>
          <w:lang w:val="en-US"/>
        </w:rPr>
        <w:tab/>
        <w:t>Lam, S.</w:t>
      </w:r>
      <w:r w:rsidR="00AA7EF9" w:rsidRPr="00283D80">
        <w:rPr>
          <w:rFonts w:ascii="Calibri" w:hAnsi="Calibri" w:cs="Calibri"/>
          <w:noProof/>
          <w:sz w:val="24"/>
          <w:lang w:val="en-US"/>
        </w:rPr>
        <w:t xml:space="preserve"> </w:t>
      </w:r>
      <w:r w:rsidRPr="00283D80">
        <w:rPr>
          <w:rFonts w:ascii="Calibri" w:hAnsi="Calibri" w:cs="Calibri"/>
          <w:noProof/>
          <w:sz w:val="24"/>
          <w:lang w:val="en-US"/>
        </w:rPr>
        <w:t xml:space="preserve">Y. The effects of store environment on shopping behaviors: A critical review. </w:t>
      </w:r>
      <w:r w:rsidRPr="00283D80">
        <w:rPr>
          <w:rFonts w:ascii="Calibri" w:hAnsi="Calibri" w:cs="Calibri"/>
          <w:i/>
          <w:iCs/>
          <w:noProof/>
          <w:sz w:val="24"/>
        </w:rPr>
        <w:t>Advances in Consumer Research</w:t>
      </w:r>
      <w:r w:rsidR="0068057E" w:rsidRPr="00283D80">
        <w:rPr>
          <w:rFonts w:ascii="Calibri" w:hAnsi="Calibri" w:cs="Calibri"/>
          <w:noProof/>
          <w:sz w:val="24"/>
        </w:rPr>
        <w:t>.</w:t>
      </w:r>
      <w:r w:rsidRPr="00283D80">
        <w:rPr>
          <w:rFonts w:ascii="Calibri" w:hAnsi="Calibri" w:cs="Calibri"/>
          <w:noProof/>
          <w:sz w:val="24"/>
        </w:rPr>
        <w:t xml:space="preserve"> </w:t>
      </w:r>
      <w:r w:rsidR="0068057E" w:rsidRPr="00283D80">
        <w:rPr>
          <w:rFonts w:ascii="Calibri" w:hAnsi="Calibri" w:cs="Calibri"/>
          <w:b/>
          <w:bCs/>
          <w:noProof/>
          <w:sz w:val="24"/>
        </w:rPr>
        <w:t>28</w:t>
      </w:r>
      <w:r w:rsidR="0068057E" w:rsidRPr="00283D80">
        <w:rPr>
          <w:rFonts w:ascii="Calibri" w:hAnsi="Calibri" w:cs="Calibri"/>
          <w:noProof/>
          <w:sz w:val="24"/>
        </w:rPr>
        <w:t xml:space="preserve"> (1), 190–197 </w:t>
      </w:r>
      <w:r w:rsidRPr="00283D80">
        <w:rPr>
          <w:rFonts w:ascii="Calibri" w:hAnsi="Calibri" w:cs="Calibri"/>
          <w:noProof/>
          <w:sz w:val="24"/>
        </w:rPr>
        <w:t>(2001).</w:t>
      </w:r>
    </w:p>
    <w:p w14:paraId="2C7148B9" w14:textId="2D82593E" w:rsidR="00A242EF" w:rsidRPr="00BC4D47" w:rsidRDefault="008777E3" w:rsidP="0012665D">
      <w:pPr>
        <w:widowControl w:val="0"/>
        <w:autoSpaceDE w:val="0"/>
        <w:autoSpaceDN w:val="0"/>
        <w:adjustRightInd w:val="0"/>
        <w:spacing w:line="240" w:lineRule="auto"/>
        <w:rPr>
          <w:rFonts w:ascii="Calibri" w:eastAsia="Calibri" w:hAnsi="Calibri" w:cs="Calibri"/>
          <w:sz w:val="24"/>
          <w:szCs w:val="24"/>
        </w:rPr>
      </w:pPr>
      <w:r w:rsidRPr="00283D80">
        <w:rPr>
          <w:rFonts w:ascii="Calibri" w:eastAsia="Calibri" w:hAnsi="Calibri" w:cs="Calibri"/>
          <w:sz w:val="24"/>
          <w:szCs w:val="24"/>
        </w:rPr>
        <w:fldChar w:fldCharType="end"/>
      </w:r>
      <w:bookmarkStart w:id="0" w:name="_4foanc1ix8l2" w:colFirst="0" w:colLast="0"/>
      <w:bookmarkStart w:id="1" w:name="_nwqmpbcz5bg" w:colFirst="0" w:colLast="0"/>
      <w:bookmarkEnd w:id="0"/>
      <w:bookmarkEnd w:id="1"/>
    </w:p>
    <w:sectPr w:rsidR="00A242EF" w:rsidRPr="00BC4D47" w:rsidSect="006416BF">
      <w:pgSz w:w="11909" w:h="16834"/>
      <w:pgMar w:top="1440" w:right="1440" w:bottom="1440" w:left="1440" w:header="720" w:footer="720" w:gutter="0"/>
      <w:lnNumType w:countBy="1" w:restart="continuou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FDC27E" w14:textId="77777777" w:rsidR="00F3657E" w:rsidRDefault="00F3657E">
      <w:pPr>
        <w:spacing w:line="240" w:lineRule="auto"/>
      </w:pPr>
      <w:r>
        <w:separator/>
      </w:r>
    </w:p>
  </w:endnote>
  <w:endnote w:type="continuationSeparator" w:id="0">
    <w:p w14:paraId="22BE0AE5" w14:textId="77777777" w:rsidR="00F3657E" w:rsidRDefault="00F365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9BD0A2" w14:textId="77777777" w:rsidR="00F3657E" w:rsidRDefault="00F3657E">
      <w:pPr>
        <w:spacing w:line="240" w:lineRule="auto"/>
      </w:pPr>
      <w:r>
        <w:separator/>
      </w:r>
    </w:p>
  </w:footnote>
  <w:footnote w:type="continuationSeparator" w:id="0">
    <w:p w14:paraId="6CD33CC7" w14:textId="77777777" w:rsidR="00F3657E" w:rsidRDefault="00F3657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767097"/>
    <w:multiLevelType w:val="multilevel"/>
    <w:tmpl w:val="1EF861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2A26039"/>
    <w:multiLevelType w:val="multilevel"/>
    <w:tmpl w:val="61A09CE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 w15:restartNumberingAfterBreak="0">
    <w:nsid w:val="693D0D4F"/>
    <w:multiLevelType w:val="multilevel"/>
    <w:tmpl w:val="9BD6E9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7F13A4E"/>
    <w:multiLevelType w:val="hybridMultilevel"/>
    <w:tmpl w:val="CF22E66C"/>
    <w:lvl w:ilvl="0" w:tplc="9C4A6046">
      <w:numFmt w:val="bullet"/>
      <w:lvlText w:val=""/>
      <w:lvlJc w:val="left"/>
      <w:pPr>
        <w:ind w:left="720" w:hanging="360"/>
      </w:pPr>
      <w:rPr>
        <w:rFonts w:ascii="Symbol" w:eastAsia="Arial" w:hAnsi="Symbol" w:cs="Aria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877"/>
    <w:rsid w:val="000A46C2"/>
    <w:rsid w:val="000A7CAF"/>
    <w:rsid w:val="000D4D35"/>
    <w:rsid w:val="000E51ED"/>
    <w:rsid w:val="0011744B"/>
    <w:rsid w:val="0012665D"/>
    <w:rsid w:val="00133288"/>
    <w:rsid w:val="00180164"/>
    <w:rsid w:val="001B06DD"/>
    <w:rsid w:val="001C3914"/>
    <w:rsid w:val="001C4E44"/>
    <w:rsid w:val="001D3A47"/>
    <w:rsid w:val="001D63F6"/>
    <w:rsid w:val="00241FF8"/>
    <w:rsid w:val="00261D5E"/>
    <w:rsid w:val="00262977"/>
    <w:rsid w:val="00282877"/>
    <w:rsid w:val="00283D80"/>
    <w:rsid w:val="0028473A"/>
    <w:rsid w:val="002922FE"/>
    <w:rsid w:val="002B77F7"/>
    <w:rsid w:val="002D6407"/>
    <w:rsid w:val="002F2A71"/>
    <w:rsid w:val="00334E06"/>
    <w:rsid w:val="003460F2"/>
    <w:rsid w:val="00362E56"/>
    <w:rsid w:val="003B733E"/>
    <w:rsid w:val="003D019E"/>
    <w:rsid w:val="003D6485"/>
    <w:rsid w:val="003E635A"/>
    <w:rsid w:val="00422E2A"/>
    <w:rsid w:val="0042713C"/>
    <w:rsid w:val="004711DC"/>
    <w:rsid w:val="004751CF"/>
    <w:rsid w:val="00476E0D"/>
    <w:rsid w:val="00477BEF"/>
    <w:rsid w:val="004B39BD"/>
    <w:rsid w:val="004D3EC3"/>
    <w:rsid w:val="005072D9"/>
    <w:rsid w:val="005447B3"/>
    <w:rsid w:val="005936C1"/>
    <w:rsid w:val="005B7316"/>
    <w:rsid w:val="005C39A1"/>
    <w:rsid w:val="005D7610"/>
    <w:rsid w:val="00601FE0"/>
    <w:rsid w:val="006416BF"/>
    <w:rsid w:val="006419FB"/>
    <w:rsid w:val="00677493"/>
    <w:rsid w:val="0068057E"/>
    <w:rsid w:val="006E0B91"/>
    <w:rsid w:val="007217EE"/>
    <w:rsid w:val="00733477"/>
    <w:rsid w:val="007B3A0D"/>
    <w:rsid w:val="007C5F4C"/>
    <w:rsid w:val="008605D7"/>
    <w:rsid w:val="008777E3"/>
    <w:rsid w:val="0089215C"/>
    <w:rsid w:val="008E7160"/>
    <w:rsid w:val="00917AA1"/>
    <w:rsid w:val="00935F7E"/>
    <w:rsid w:val="0097258B"/>
    <w:rsid w:val="0098183C"/>
    <w:rsid w:val="009861F6"/>
    <w:rsid w:val="009959B1"/>
    <w:rsid w:val="00A242EF"/>
    <w:rsid w:val="00A26BD9"/>
    <w:rsid w:val="00A32D6B"/>
    <w:rsid w:val="00A5054E"/>
    <w:rsid w:val="00A670ED"/>
    <w:rsid w:val="00A67DE8"/>
    <w:rsid w:val="00A954C9"/>
    <w:rsid w:val="00AA7EF9"/>
    <w:rsid w:val="00B24BC5"/>
    <w:rsid w:val="00B6366C"/>
    <w:rsid w:val="00B87B1F"/>
    <w:rsid w:val="00BA01D0"/>
    <w:rsid w:val="00BA5B27"/>
    <w:rsid w:val="00BB6E37"/>
    <w:rsid w:val="00BC4D47"/>
    <w:rsid w:val="00BD5ECB"/>
    <w:rsid w:val="00BF5FCA"/>
    <w:rsid w:val="00C02A68"/>
    <w:rsid w:val="00C07E09"/>
    <w:rsid w:val="00C129B6"/>
    <w:rsid w:val="00C14C2B"/>
    <w:rsid w:val="00C177B9"/>
    <w:rsid w:val="00C20114"/>
    <w:rsid w:val="00C45BA9"/>
    <w:rsid w:val="00C5218B"/>
    <w:rsid w:val="00C66D3C"/>
    <w:rsid w:val="00C85B1A"/>
    <w:rsid w:val="00C92290"/>
    <w:rsid w:val="00CD3B7F"/>
    <w:rsid w:val="00CE401B"/>
    <w:rsid w:val="00D01628"/>
    <w:rsid w:val="00D247CC"/>
    <w:rsid w:val="00D31D40"/>
    <w:rsid w:val="00D326EF"/>
    <w:rsid w:val="00D545E4"/>
    <w:rsid w:val="00DC1B92"/>
    <w:rsid w:val="00DD348E"/>
    <w:rsid w:val="00DE7010"/>
    <w:rsid w:val="00DF0136"/>
    <w:rsid w:val="00DF469E"/>
    <w:rsid w:val="00E80555"/>
    <w:rsid w:val="00EA295F"/>
    <w:rsid w:val="00EA7EF0"/>
    <w:rsid w:val="00EC1C3C"/>
    <w:rsid w:val="00ED2FF4"/>
    <w:rsid w:val="00EF37AD"/>
    <w:rsid w:val="00F3657E"/>
    <w:rsid w:val="00F3673F"/>
    <w:rsid w:val="00F3702B"/>
    <w:rsid w:val="00F407AD"/>
    <w:rsid w:val="00F63981"/>
    <w:rsid w:val="00F757CA"/>
    <w:rsid w:val="00FE507E"/>
    <w:rsid w:val="00FF3CC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3B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fr" w:eastAsia="fr-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17AA1"/>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17AA1"/>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917AA1"/>
    <w:rPr>
      <w:b/>
      <w:bCs/>
    </w:rPr>
  </w:style>
  <w:style w:type="character" w:customStyle="1" w:styleId="CommentSubjectChar">
    <w:name w:val="Comment Subject Char"/>
    <w:basedOn w:val="CommentTextChar"/>
    <w:link w:val="CommentSubject"/>
    <w:uiPriority w:val="99"/>
    <w:semiHidden/>
    <w:rsid w:val="00917AA1"/>
    <w:rPr>
      <w:b/>
      <w:bCs/>
      <w:sz w:val="20"/>
      <w:szCs w:val="20"/>
    </w:rPr>
  </w:style>
  <w:style w:type="paragraph" w:styleId="Header">
    <w:name w:val="header"/>
    <w:basedOn w:val="Normal"/>
    <w:link w:val="HeaderChar"/>
    <w:uiPriority w:val="99"/>
    <w:unhideWhenUsed/>
    <w:rsid w:val="00917AA1"/>
    <w:pPr>
      <w:tabs>
        <w:tab w:val="center" w:pos="4153"/>
        <w:tab w:val="right" w:pos="8306"/>
      </w:tabs>
      <w:spacing w:line="240" w:lineRule="auto"/>
    </w:pPr>
  </w:style>
  <w:style w:type="character" w:customStyle="1" w:styleId="HeaderChar">
    <w:name w:val="Header Char"/>
    <w:basedOn w:val="DefaultParagraphFont"/>
    <w:link w:val="Header"/>
    <w:uiPriority w:val="99"/>
    <w:rsid w:val="00917AA1"/>
  </w:style>
  <w:style w:type="paragraph" w:styleId="Footer">
    <w:name w:val="footer"/>
    <w:basedOn w:val="Normal"/>
    <w:link w:val="FooterChar"/>
    <w:uiPriority w:val="99"/>
    <w:unhideWhenUsed/>
    <w:rsid w:val="00917AA1"/>
    <w:pPr>
      <w:tabs>
        <w:tab w:val="center" w:pos="4153"/>
        <w:tab w:val="right" w:pos="8306"/>
      </w:tabs>
      <w:spacing w:line="240" w:lineRule="auto"/>
    </w:pPr>
  </w:style>
  <w:style w:type="character" w:customStyle="1" w:styleId="FooterChar">
    <w:name w:val="Footer Char"/>
    <w:basedOn w:val="DefaultParagraphFont"/>
    <w:link w:val="Footer"/>
    <w:uiPriority w:val="99"/>
    <w:rsid w:val="00917AA1"/>
  </w:style>
  <w:style w:type="paragraph" w:styleId="ListParagraph">
    <w:name w:val="List Paragraph"/>
    <w:basedOn w:val="Normal"/>
    <w:uiPriority w:val="34"/>
    <w:qFormat/>
    <w:rsid w:val="00BB6E37"/>
    <w:pPr>
      <w:ind w:left="720"/>
      <w:contextualSpacing/>
    </w:pPr>
  </w:style>
  <w:style w:type="character" w:styleId="LineNumber">
    <w:name w:val="line number"/>
    <w:basedOn w:val="DefaultParagraphFont"/>
    <w:uiPriority w:val="99"/>
    <w:semiHidden/>
    <w:unhideWhenUsed/>
    <w:rsid w:val="006416BF"/>
  </w:style>
  <w:style w:type="character" w:styleId="Hyperlink">
    <w:name w:val="Hyperlink"/>
    <w:basedOn w:val="DefaultParagraphFont"/>
    <w:uiPriority w:val="99"/>
    <w:unhideWhenUsed/>
    <w:rsid w:val="007C5F4C"/>
    <w:rPr>
      <w:color w:val="0000FF" w:themeColor="hyperlink"/>
      <w:u w:val="single"/>
    </w:rPr>
  </w:style>
  <w:style w:type="character" w:customStyle="1" w:styleId="Mentionnonrsolue1">
    <w:name w:val="Mention non résolue1"/>
    <w:basedOn w:val="DefaultParagraphFont"/>
    <w:uiPriority w:val="99"/>
    <w:semiHidden/>
    <w:unhideWhenUsed/>
    <w:rsid w:val="007C5F4C"/>
    <w:rPr>
      <w:color w:val="605E5C"/>
      <w:shd w:val="clear" w:color="auto" w:fill="E1DFDD"/>
    </w:rPr>
  </w:style>
  <w:style w:type="paragraph" w:styleId="Revision">
    <w:name w:val="Revision"/>
    <w:hidden/>
    <w:uiPriority w:val="99"/>
    <w:semiHidden/>
    <w:rsid w:val="00FE507E"/>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0816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ierre-majorique.leger@hec.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mma.rucco@hec.ca" TargetMode="External"/><Relationship Id="rId4" Type="http://schemas.openxmlformats.org/officeDocument/2006/relationships/settings" Target="settings.xml"/><Relationship Id="rId9" Type="http://schemas.openxmlformats.org/officeDocument/2006/relationships/hyperlink" Target="mailto:fran&#231;ois.courtemanche@he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FAC74-9BED-495D-8306-A906AA368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18181</Words>
  <Characters>103637</Characters>
  <Application>Microsoft Office Word</Application>
  <DocSecurity>0</DocSecurity>
  <Lines>863</Lines>
  <Paragraphs>243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121575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2021-03-25T12:53:00Z</dcterms:created>
  <dcterms:modified xsi:type="dcterms:W3CDTF">2021-03-25T12:59:00Z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b71e287e-57ca-3c4b-ab90-0b75d5842b44</vt:lpwstr>
  </property>
  <property fmtid="{D5CDD505-2E9C-101B-9397-08002B2CF9AE}" pid="4" name="Mendeley Citation Style_1">
    <vt:lpwstr>http://www.zotero.org/styles/journal-of-visualized-experiments</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http://www.zotero.org/styles/journal-of-visualized-experiments</vt:lpwstr>
  </property>
  <property fmtid="{D5CDD505-2E9C-101B-9397-08002B2CF9AE}" pid="18" name="Mendeley Recent Style Name 6_1">
    <vt:lpwstr>Journal of Visualized Experiments</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http://www.zotero.org/styles/multimodal-technologies-and-interaction</vt:lpwstr>
  </property>
  <property fmtid="{D5CDD505-2E9C-101B-9397-08002B2CF9AE}" pid="24" name="Mendeley Recent Style Name 9_1">
    <vt:lpwstr>Multimodal Technologies and Interaction</vt:lpwstr>
  </property>
</Properties>
</file>