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Orthotopic Kidney Auto-Transplantation in a Porcine Model Using 24 Hours Organ Preservation And Continuous Telemetry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Wen-Jia Liu*</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Lisa Ernst*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Benedict Doorschodt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Jan Bednarsch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Felix Becker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Richi Nakatake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Yuki Masano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Ulf Peter Neumann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Sven Arke Lang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Peter Boor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Isabella Lurje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Georg Lurje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Ren&amp;#233; Tolba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Zoltan Czigany</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Surgery and Transplantation, University Hospital RWTH Aachen, Faculty of Medicine, Aachen,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Institute for Laboratory Animal Science, University Hospital RWTH Aachen, Faculty of Medicine, Aachen, Germany.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General-, Visceral-, and Transplantation Surgery, University Hospital Muenster, Muenster,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Surgery, Maastricht University Medical Centre (MUMC), Maastricht,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Institute of Pathology, University Hospital RWTH Aachen, Faculty of Medicine, Aachen, Germany.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Department of Surgery, Campus Charit&amp;#233; Mitte | Campus Virchow-Klinikum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Charit&amp;#233;-Universit&amp;#228;tsmedizin Berlin,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have equal contribution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Wen-Jia Liu </w:t>
        <w:tab/>
        <w:tab/>
        <w:tab/>
        <w:tab/>
        <w:t xml:space="preserve">(wliu@ukaachen.de)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Lisa Ernst </w:t>
        <w:tab/>
        <w:tab/>
        <w:tab/>
        <w:tab/>
        <w:t xml:space="preserve">(lernst@ukaachen.de)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Benedict Doorschodt</w:t>
      </w:r>
      <w:r>
        <w:rPr>
          <w:rFonts w:ascii="Calibri" w:hAnsi="Calibri" w:cs="Calibri" w:eastAsia="Calibri"/>
          <w:color w:val="000000"/>
          <w:spacing w:val="0"/>
          <w:position w:val="0"/>
          <w:sz w:val="24"/>
          <w:shd w:fill="auto" w:val="clear"/>
          <w:vertAlign w:val="superscript"/>
        </w:rPr>
        <w:t xml:space="preserve"> </w:t>
        <w:tab/>
      </w:r>
      <w:r>
        <w:rPr>
          <w:rFonts w:ascii="Calibri" w:hAnsi="Calibri" w:cs="Calibri" w:eastAsia="Calibri"/>
          <w:color w:val="000000"/>
          <w:spacing w:val="0"/>
          <w:position w:val="0"/>
          <w:sz w:val="24"/>
          <w:shd w:fill="auto" w:val="clear"/>
        </w:rPr>
        <w:t xml:space="preserve">(bdoorschodt@ukaachen.de)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Jan Bednarsch</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(jbednarsch@ukaachen.de)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Felix Becker</w:t>
      </w:r>
      <w:r>
        <w:rPr>
          <w:rFonts w:ascii="Calibri" w:hAnsi="Calibri" w:cs="Calibri" w:eastAsia="Calibri"/>
          <w:color w:val="000000"/>
          <w:spacing w:val="0"/>
          <w:position w:val="0"/>
          <w:sz w:val="24"/>
          <w:shd w:fill="auto" w:val="clear"/>
          <w:vertAlign w:val="superscript"/>
        </w:rPr>
        <w:t xml:space="preserve"> </w:t>
        <w:tab/>
        <w:tab/>
        <w:tab/>
        <w:tab/>
      </w:r>
      <w:r>
        <w:rPr>
          <w:rFonts w:ascii="Calibri" w:hAnsi="Calibri" w:cs="Calibri" w:eastAsia="Calibri"/>
          <w:color w:val="000000"/>
          <w:spacing w:val="0"/>
          <w:position w:val="0"/>
          <w:sz w:val="24"/>
          <w:shd w:fill="auto" w:val="clear"/>
        </w:rPr>
        <w:t xml:space="preserve">(felix.becker@ukmuenster.de)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Richi Nakatake</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(rnakatake@ukaachen.de)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Yuki Masano</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(ymasano@ukaachen.de)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Ulf Peter Neumann</w:t>
      </w:r>
      <w:r>
        <w:rPr>
          <w:rFonts w:ascii="Calibri" w:hAnsi="Calibri" w:cs="Calibri" w:eastAsia="Calibri"/>
          <w:color w:val="000000"/>
          <w:spacing w:val="0"/>
          <w:position w:val="0"/>
          <w:sz w:val="24"/>
          <w:shd w:fill="auto" w:val="clear"/>
          <w:vertAlign w:val="superscript"/>
        </w:rPr>
        <w:t xml:space="preserve"> </w:t>
        <w:tab/>
        <w:tab/>
      </w:r>
      <w:r>
        <w:rPr>
          <w:rFonts w:ascii="Calibri" w:hAnsi="Calibri" w:cs="Calibri" w:eastAsia="Calibri"/>
          <w:color w:val="000000"/>
          <w:spacing w:val="0"/>
          <w:position w:val="0"/>
          <w:sz w:val="24"/>
          <w:shd w:fill="auto" w:val="clear"/>
        </w:rPr>
        <w:t xml:space="preserve">(uneumann@ukaachen.de)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Sven Arke Lang</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(svlang@ukaachen.de)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Boor</w:t>
      </w:r>
      <w:r>
        <w:rPr>
          <w:rFonts w:ascii="Calibri" w:hAnsi="Calibri" w:cs="Calibri" w:eastAsia="Calibri"/>
          <w:color w:val="000000"/>
          <w:spacing w:val="0"/>
          <w:position w:val="0"/>
          <w:sz w:val="24"/>
          <w:shd w:fill="auto" w:val="clear"/>
          <w:vertAlign w:val="superscript"/>
        </w:rPr>
        <w:t xml:space="preserve"> </w:t>
        <w:tab/>
        <w:tab/>
        <w:tab/>
        <w:tab/>
      </w:r>
      <w:r>
        <w:rPr>
          <w:rFonts w:ascii="Calibri" w:hAnsi="Calibri" w:cs="Calibri" w:eastAsia="Calibri"/>
          <w:color w:val="000000"/>
          <w:spacing w:val="0"/>
          <w:position w:val="0"/>
          <w:sz w:val="24"/>
          <w:shd w:fill="auto" w:val="clear"/>
        </w:rPr>
        <w:t xml:space="preserve">(pboor@ukaachen.de)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Isabella Lurje</w:t>
      </w:r>
      <w:r>
        <w:rPr>
          <w:rFonts w:ascii="Calibri" w:hAnsi="Calibri" w:cs="Calibri" w:eastAsia="Calibri"/>
          <w:color w:val="000000"/>
          <w:spacing w:val="0"/>
          <w:position w:val="0"/>
          <w:sz w:val="24"/>
          <w:shd w:fill="auto" w:val="clear"/>
          <w:vertAlign w:val="superscript"/>
        </w:rPr>
        <w:t xml:space="preserve"> </w:t>
        <w:tab/>
        <w:tab/>
        <w:tab/>
      </w:r>
      <w:r>
        <w:rPr>
          <w:rFonts w:ascii="Calibri" w:hAnsi="Calibri" w:cs="Calibri" w:eastAsia="Calibri"/>
          <w:color w:val="000000"/>
          <w:spacing w:val="0"/>
          <w:position w:val="0"/>
          <w:sz w:val="24"/>
          <w:shd w:fill="auto" w:val="clear"/>
        </w:rPr>
        <w:t xml:space="preserve">(isabella.barth@rwth-aachen.de)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Georg Lurje</w:t>
      </w:r>
      <w:r>
        <w:rPr>
          <w:rFonts w:ascii="Calibri" w:hAnsi="Calibri" w:cs="Calibri" w:eastAsia="Calibri"/>
          <w:color w:val="000000"/>
          <w:spacing w:val="0"/>
          <w:position w:val="0"/>
          <w:sz w:val="24"/>
          <w:shd w:fill="auto" w:val="clear"/>
          <w:vertAlign w:val="superscript"/>
        </w:rPr>
        <w:t xml:space="preserve"> </w:t>
        <w:tab/>
        <w:tab/>
        <w:tab/>
        <w:tab/>
      </w:r>
      <w:r>
        <w:rPr>
          <w:rFonts w:ascii="Calibri" w:hAnsi="Calibri" w:cs="Calibri" w:eastAsia="Calibri"/>
          <w:color w:val="000000"/>
          <w:spacing w:val="0"/>
          <w:position w:val="0"/>
          <w:sz w:val="24"/>
          <w:shd w:fill="auto" w:val="clear"/>
        </w:rPr>
        <w:t xml:space="preserve">(georg@lurje.net)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Ren&amp;#233; Tolba </w:t>
        <w:tab/>
        <w:tab/>
        <w:tab/>
        <w:tab/>
        <w:t xml:space="preserve">(rtolba@ukaachen.de)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Zoltan Czigany </w:t>
        <w:tab/>
        <w:tab/>
        <w:tab/>
        <w:t xml:space="preserve">(zczigany@ukaachen.de)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porcine, kidney transplantation, extended criteria graft, organ preservation, preservation solution, auto-transplantation, telemetry</w:t>
      </w:r>
      <w:r>
        <w:rPr>
          <w:rFonts w:ascii="Calibri" w:hAnsi="Calibri" w:cs="Calibri" w:eastAsia="Calibri"/>
          <w:b/>
          <w:color w:val="auto"/>
          <w:spacing w:val="0"/>
          <w:position w:val="0"/>
          <w:sz w:val="24"/>
          <w:shd w:fill="auto" w:val="clear"/>
        </w:rPr>
        <w:t xml:space="preserve"> </w:t>
      </w:r>
      <w:r>
        <w:rPr>
          <w:rFonts w:ascii="Calibri" w:hAnsi="Calibri" w:cs="Calibri" w:eastAsia="Calibri"/>
          <w:color w:val="D9D9D9"/>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Large animal models play an essential role in preclinical transplantation research. Due to its similarities to the clinical setup, the porcine model of orthotopic kidney auto-transplantation described in this article provides an excellent in vivo setting for the testing of organ preservation techniques and therapeutic interventions.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242021"/>
          <w:spacing w:val="0"/>
          <w:position w:val="0"/>
          <w:sz w:val="24"/>
          <w:shd w:fill="auto" w:val="clear"/>
        </w:rPr>
      </w:pPr>
      <w:r>
        <w:rPr>
          <w:rFonts w:ascii="Calibri" w:hAnsi="Calibri" w:cs="Calibri" w:eastAsia="Calibri"/>
          <w:color w:val="000000"/>
          <w:spacing w:val="0"/>
          <w:position w:val="0"/>
          <w:sz w:val="24"/>
          <w:shd w:fill="auto" w:val="clear"/>
        </w:rPr>
        <w:t xml:space="preserve">In the present era of organ transplantation with critical organ shortage, various strategies are employed to expand the pool of available allografts for </w:t>
      </w:r>
      <w:r>
        <w:rPr>
          <w:rFonts w:ascii="Calibri" w:hAnsi="Calibri" w:cs="Calibri" w:eastAsia="Calibri"/>
          <w:color w:val="242021"/>
          <w:spacing w:val="0"/>
          <w:position w:val="0"/>
          <w:sz w:val="24"/>
          <w:shd w:fill="auto" w:val="clear"/>
        </w:rPr>
        <w:t xml:space="preserve">kidney transplantation (KT). Even though, the use of allografts from extended criteria donors (ECD) could partially ease the shortage of organ donors, ECD organs carry a potentially higher risk for inferior outcomes and postoperative complications. Dynamic organ preservation techniques, modulation of ischemia-reperfusion and preservation injury, and allograft therapies are in the spotlight of scientific interest in an effort to improve allograft utilization and patient outcomes in KT. </w:t>
      </w:r>
    </w:p>
    <w:p>
      <w:pPr>
        <w:spacing w:before="0" w:after="0" w:line="240"/>
        <w:ind w:right="0" w:left="0" w:firstLine="0"/>
        <w:jc w:val="both"/>
        <w:rPr>
          <w:rFonts w:ascii="Calibri" w:hAnsi="Calibri" w:cs="Calibri" w:eastAsia="Calibri"/>
          <w:color w:val="242021"/>
          <w:spacing w:val="0"/>
          <w:position w:val="0"/>
          <w:sz w:val="24"/>
          <w:shd w:fill="auto" w:val="clear"/>
        </w:rPr>
      </w:pPr>
    </w:p>
    <w:p>
      <w:pPr>
        <w:spacing w:before="0" w:after="0" w:line="240"/>
        <w:ind w:right="0" w:left="0" w:firstLine="0"/>
        <w:jc w:val="both"/>
        <w:rPr>
          <w:rFonts w:ascii="Calibri" w:hAnsi="Calibri" w:cs="Calibri" w:eastAsia="Calibri"/>
          <w:color w:val="242021"/>
          <w:spacing w:val="0"/>
          <w:position w:val="0"/>
          <w:sz w:val="24"/>
          <w:shd w:fill="auto" w:val="clear"/>
        </w:rPr>
      </w:pPr>
      <w:r>
        <w:rPr>
          <w:rFonts w:ascii="Calibri" w:hAnsi="Calibri" w:cs="Calibri" w:eastAsia="Calibri"/>
          <w:color w:val="242021"/>
          <w:spacing w:val="0"/>
          <w:position w:val="0"/>
          <w:sz w:val="24"/>
          <w:shd w:fill="auto" w:val="clear"/>
        </w:rPr>
        <w:t xml:space="preserve">Preclinical animal experiments are playing an essential role in translational research, especially in the medical device and drug development. The major advantage of the porcine orthotopic auto-transplantation model over ex vivo or small animal studies lies within the surgical-anatomical and physiological similarities to the clinical setting. This allows the investigation of new therapeutic methods and techniques and ensures a facilitated clinical translation of the findings. This protocol provides a comprehensive and problem-oriented description of the porcine orthotopic kidney auto-transplantation model, using a preservation time of 24 hours and telemetry monitoring. The combination of sophisticated surgical techniques with highly standardized and state-of-the-art methods of anesthesia, animal housing, perioperative follow up, and monitoring ensure the reproducibility and success of this model. </w:t>
      </w:r>
    </w:p>
    <w:p>
      <w:pPr>
        <w:spacing w:before="0" w:after="0" w:line="240"/>
        <w:ind w:right="0" w:left="0" w:firstLine="0"/>
        <w:jc w:val="both"/>
        <w:rPr>
          <w:rFonts w:ascii="Calibri" w:hAnsi="Calibri" w:cs="Calibri" w:eastAsia="Calibri"/>
          <w:color w:val="242021"/>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42021"/>
          <w:spacing w:val="0"/>
          <w:position w:val="0"/>
          <w:sz w:val="24"/>
          <w:shd w:fill="auto" w:val="clear"/>
        </w:rPr>
        <w:t xml:space="preserve">Since the first successful human renal transplantation between identical twins, performed by the pioneering group of the Nobel prize laureate surgeon in 1954, Joseph Murray</w:t>
      </w:r>
      <w:r>
        <w:rPr>
          <w:rFonts w:ascii="Calibri" w:hAnsi="Calibri" w:cs="Calibri" w:eastAsia="Calibri"/>
          <w:color w:val="242021"/>
          <w:spacing w:val="0"/>
          <w:position w:val="0"/>
          <w:sz w:val="24"/>
          <w:shd w:fill="auto" w:val="clear"/>
          <w:vertAlign w:val="superscript"/>
        </w:rPr>
        <w:t xml:space="preserve">1</w:t>
      </w:r>
      <w:r>
        <w:rPr>
          <w:rFonts w:ascii="Calibri" w:hAnsi="Calibri" w:cs="Calibri" w:eastAsia="Calibri"/>
          <w:color w:val="242021"/>
          <w:spacing w:val="0"/>
          <w:position w:val="0"/>
          <w:sz w:val="24"/>
          <w:shd w:fill="auto" w:val="clear"/>
        </w:rPr>
        <w:t xml:space="preserve">, kidney transplantation (KT) has evolved as the mainstay of treatment for patients with end-stage renal disease (ESRD)</w:t>
      </w:r>
      <w:r>
        <w:rPr>
          <w:rFonts w:ascii="Calibri" w:hAnsi="Calibri" w:cs="Calibri" w:eastAsia="Calibri"/>
          <w:color w:val="242021"/>
          <w:spacing w:val="0"/>
          <w:position w:val="0"/>
          <w:sz w:val="24"/>
          <w:shd w:fill="auto" w:val="clear"/>
          <w:vertAlign w:val="superscript"/>
        </w:rPr>
        <w:t xml:space="preserve">2</w:t>
      </w:r>
      <w:r>
        <w:rPr>
          <w:rFonts w:ascii="Calibri" w:hAnsi="Calibri" w:cs="Calibri" w:eastAsia="Calibri"/>
          <w:color w:val="242021"/>
          <w:spacing w:val="0"/>
          <w:position w:val="0"/>
          <w:sz w:val="24"/>
          <w:shd w:fill="auto" w:val="clear"/>
        </w:rPr>
        <w:t xml:space="preserve">. KT shows superior long-term clinical outcomes and quality of life compared to dialysis</w:t>
      </w:r>
      <w:r>
        <w:rPr>
          <w:rFonts w:ascii="Calibri" w:hAnsi="Calibri" w:cs="Calibri" w:eastAsia="Calibri"/>
          <w:color w:val="242021"/>
          <w:spacing w:val="0"/>
          <w:position w:val="0"/>
          <w:sz w:val="24"/>
          <w:shd w:fill="auto" w:val="clear"/>
          <w:vertAlign w:val="superscript"/>
        </w:rPr>
        <w:t xml:space="preserve">2</w:t>
      </w:r>
      <w:r>
        <w:rPr>
          <w:rFonts w:ascii="Calibri" w:hAnsi="Calibri" w:cs="Calibri" w:eastAsia="Calibri"/>
          <w:color w:val="242021"/>
          <w:spacing w:val="0"/>
          <w:position w:val="0"/>
          <w:sz w:val="24"/>
          <w:shd w:fill="auto" w:val="clear"/>
        </w:rPr>
        <w:t xml:space="preserve">. Short- and long-term survival </w:t>
      </w:r>
      <w:r>
        <w:rPr>
          <w:rFonts w:ascii="Calibri" w:hAnsi="Calibri" w:cs="Calibri" w:eastAsia="Calibri"/>
          <w:color w:val="auto"/>
          <w:spacing w:val="0"/>
          <w:position w:val="0"/>
          <w:sz w:val="24"/>
          <w:shd w:fill="auto" w:val="clear"/>
        </w:rPr>
        <w:t xml:space="preserve">rates after KT </w:t>
      </w:r>
      <w:r>
        <w:rPr>
          <w:rFonts w:ascii="Calibri" w:hAnsi="Calibri" w:cs="Calibri" w:eastAsia="Calibri"/>
          <w:color w:val="242021"/>
          <w:spacing w:val="0"/>
          <w:position w:val="0"/>
          <w:sz w:val="24"/>
          <w:shd w:fill="auto" w:val="clear"/>
        </w:rPr>
        <w:t xml:space="preserve">improved continuously, due to advances in surgical techniques, organ preservation, immunosuppressive therapy, and critical care, hence KT became widely available on a global scale</w:t>
      </w:r>
      <w:r>
        <w:rPr>
          <w:rFonts w:ascii="Calibri" w:hAnsi="Calibri" w:cs="Calibri" w:eastAsia="Calibri"/>
          <w:color w:val="242021"/>
          <w:spacing w:val="0"/>
          <w:position w:val="0"/>
          <w:sz w:val="24"/>
          <w:shd w:fill="auto" w:val="clear"/>
          <w:vertAlign w:val="superscript"/>
        </w:rPr>
        <w:t xml:space="preserve">2-4</w:t>
      </w:r>
      <w:r>
        <w:rPr>
          <w:rFonts w:ascii="Calibri" w:hAnsi="Calibri" w:cs="Calibri" w:eastAsia="Calibri"/>
          <w:color w:val="242021"/>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critical organ shortage, there is a continuously increasing gap between allograft supply and demand</w:t>
      </w:r>
      <w:r>
        <w:rPr>
          <w:rFonts w:ascii="Calibri" w:hAnsi="Calibri" w:cs="Calibri" w:eastAsia="Calibri"/>
          <w:color w:val="000000"/>
          <w:spacing w:val="0"/>
          <w:position w:val="0"/>
          <w:sz w:val="24"/>
          <w:shd w:fill="auto" w:val="clear"/>
          <w:vertAlign w:val="superscript"/>
        </w:rPr>
        <w:t xml:space="preserve">3,5,6</w:t>
      </w:r>
      <w:r>
        <w:rPr>
          <w:rFonts w:ascii="Calibri" w:hAnsi="Calibri" w:cs="Calibri" w:eastAsia="Calibri"/>
          <w:color w:val="000000"/>
          <w:spacing w:val="0"/>
          <w:position w:val="0"/>
          <w:sz w:val="24"/>
          <w:shd w:fill="auto" w:val="clear"/>
        </w:rPr>
        <w:t xml:space="preserve">. In 2018, approximately 12,031 patients were waiting for KT in Germany, however, only less than 20% (2,291 patients) could receive a donor kidney due to the extreme shortage in organs for transplantation</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Unfortunately, not only the absolute number of organ donors, but also the general quality of the allografts offered for transplantation have declined in the past decades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An increasing tendency was observed in the numbers of predamaged or  “marginal” kidney allografts that had to be accepted for transplantation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use of ECD allografts may reduce waiting time and waiting list morbidity and mortality, it is, however, associated with an increased incidence of graft-related complications such as primary graft non-function (PNF) and/or delayed graft function (DGF)</w:t>
      </w:r>
      <w:r>
        <w:rPr>
          <w:rFonts w:ascii="Calibri" w:hAnsi="Calibri" w:cs="Calibri" w:eastAsia="Calibri"/>
          <w:color w:val="000000"/>
          <w:spacing w:val="0"/>
          <w:position w:val="0"/>
          <w:sz w:val="24"/>
          <w:shd w:fill="auto" w:val="clear"/>
          <w:vertAlign w:val="superscript"/>
        </w:rPr>
        <w:t xml:space="preserve">8-10</w:t>
      </w:r>
      <w:r>
        <w:rPr>
          <w:rFonts w:ascii="Calibri" w:hAnsi="Calibri" w:cs="Calibri" w:eastAsia="Calibri"/>
          <w:color w:val="000000"/>
          <w:spacing w:val="0"/>
          <w:position w:val="0"/>
          <w:sz w:val="24"/>
          <w:shd w:fill="auto" w:val="clear"/>
        </w:rPr>
        <w:t xml:space="preserve">. Further research is essential to optimize allograft utilization, expand the donor pool and protect and recondition marginal allografts which ultimately may improve patient outcomes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resource-intensive and complex nature of large animal transplantation models, a large number of studies are performed using small animals or in ex vivo settings</w:t>
      </w:r>
      <w:r>
        <w:rPr>
          <w:rFonts w:ascii="Calibri" w:hAnsi="Calibri" w:cs="Calibri" w:eastAsia="Calibri"/>
          <w:color w:val="000000"/>
          <w:spacing w:val="0"/>
          <w:position w:val="0"/>
          <w:sz w:val="24"/>
          <w:shd w:fill="auto" w:val="clear"/>
          <w:vertAlign w:val="superscript"/>
        </w:rPr>
        <w:t xml:space="preserve">11-15</w:t>
      </w:r>
      <w:r>
        <w:rPr>
          <w:rFonts w:ascii="Calibri" w:hAnsi="Calibri" w:cs="Calibri" w:eastAsia="Calibri"/>
          <w:color w:val="000000"/>
          <w:spacing w:val="0"/>
          <w:position w:val="0"/>
          <w:sz w:val="24"/>
          <w:shd w:fill="auto" w:val="clear"/>
        </w:rPr>
        <w:t xml:space="preserve">. Although these models can deliver important scientific data, the translation of these findings to the clinical setting is often limited. The porcine model of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is a well-established and reproducible model that allows testing of new innovative treatment approaches in a clinically relevant in vivo setting, with potentially longer follow-up periods and abundant possibilities for repetitive sample collection</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Beyond the advantage of the comparable size, which allows relatively direct translation into the clinical setting (particularly for medical device development and drug dosage), the surgical-anatomical and physiological similarities in terms of ischemia-reperfusion injury (IRI) response and kidney damage, support the use of this model in translational research</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This model also provides an excellent training opportunity to prepare young transplant surgeons for the technical challenges of clinical organ transplantation</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also multiple differences compared to the human setting and various technical modifications of the model can be found in the literature</w:t>
      </w:r>
      <w:r>
        <w:rPr>
          <w:rFonts w:ascii="Calibri" w:hAnsi="Calibri" w:cs="Calibri" w:eastAsia="Calibri"/>
          <w:color w:val="000000"/>
          <w:spacing w:val="0"/>
          <w:position w:val="0"/>
          <w:sz w:val="24"/>
          <w:shd w:fill="auto" w:val="clear"/>
          <w:vertAlign w:val="superscript"/>
        </w:rPr>
        <w:t xml:space="preserve">16,17,19-21</w:t>
      </w:r>
      <w:r>
        <w:rPr>
          <w:rFonts w:ascii="Calibri" w:hAnsi="Calibri" w:cs="Calibri" w:eastAsia="Calibri"/>
          <w:color w:val="000000"/>
          <w:spacing w:val="0"/>
          <w:position w:val="0"/>
          <w:sz w:val="24"/>
          <w:shd w:fill="auto" w:val="clear"/>
        </w:rPr>
        <w:t xml:space="preserve">. This article comprehensively describes technical details, pitfalls, and recommendations which can aid to establish the model of porcine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The described telemetry and video monitoring method as well as our specifically designed housing facility allows a close-up severity assessment and clinical observation of the animals. The use of a percutaneous urinary catheter and designated porcine jackets provide the possibility of a detailed assessment of kidney function without the use of metabolic cages. These technical modifications are described as potential solutions to comply with the modern challenges of the 3R principle (Replacement, Reduction and Refinement) and improve animal experiments using large animal models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study was designed according to the principles of the ARRIVE (Animal Research: Reporting of In Vivo Experiments) guidelines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Experiments were performed in accordance with the institutional guidelines and the German federal law regarding the protection of animals. The full ethical proposal was approved by the responsible authorities (Governmental Animal Care and Use Committee, LANUV NRW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Landesamt f&amp;#252;r Natur, Umwelt und Verbraucherschutz Nordrhein-Westfalen”, Recklinghausen, Germany, Protocol ID: 81-02.04.2018.A051). All animals in the present study received humane care according to the principles of the “Guide for the Care and Use of Laboratory Animals” (8th edition, NIH Publication, 2011, USA) and the Directive 2010/63/EU on the protection of animals used for scientific purposes (Official Journal of the European Union, 2010). Female German landrace pigs were obtained from a hygienically optimized barrier breeding facility (Heinrichs GbR, Heinsberg, Nordrhein-Westfalen).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depicts the summary of the described experimental protocol.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Animals and housing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F2F2F2" w:val="clear"/>
        </w:rPr>
      </w:pPr>
      <w:r>
        <w:rPr>
          <w:rFonts w:ascii="Calibri" w:hAnsi="Calibri" w:cs="Calibri" w:eastAsia="Calibri"/>
          <w:color w:val="000000"/>
          <w:spacing w:val="0"/>
          <w:position w:val="0"/>
          <w:sz w:val="24"/>
          <w:u w:val="single"/>
          <w:shd w:fill="auto" w:val="clear"/>
        </w:rPr>
        <w:t xml:space="preserve">1.1.</w:t>
        <w:tab/>
      </w:r>
      <w:r>
        <w:rPr>
          <w:rFonts w:ascii="Calibri" w:hAnsi="Calibri" w:cs="Calibri" w:eastAsia="Calibri"/>
          <w:color w:val="000000"/>
          <w:spacing w:val="0"/>
          <w:position w:val="0"/>
          <w:sz w:val="24"/>
          <w:shd w:fill="auto" w:val="clear"/>
        </w:rPr>
        <w:t xml:space="preserve">Use female German landrace pigs (or comparable) for this protocol. Deliver the animals to the research facility 14 days before the first surgery (telemetry implantation) for acclimatization and house them in a temperature- and humidity-controlled barrier environment with a 12 h light and dark cycle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2F2F2" w:val="clear"/>
        </w:rPr>
      </w:pPr>
    </w:p>
    <w:p>
      <w:pPr>
        <w:spacing w:before="0" w:after="0" w:line="240"/>
        <w:ind w:right="0" w:left="0" w:firstLine="0"/>
        <w:jc w:val="both"/>
        <w:rPr>
          <w:rFonts w:ascii="Calibri" w:hAnsi="Calibri" w:cs="Calibri" w:eastAsia="Calibri"/>
          <w:color w:val="000000"/>
          <w:spacing w:val="0"/>
          <w:position w:val="0"/>
          <w:sz w:val="24"/>
          <w:shd w:fill="F2F2F2" w:val="clear"/>
        </w:rPr>
      </w:pPr>
      <w:r>
        <w:rPr>
          <w:rFonts w:ascii="Calibri" w:hAnsi="Calibri" w:cs="Calibri" w:eastAsia="Calibri"/>
          <w:color w:val="000000"/>
          <w:spacing w:val="0"/>
          <w:position w:val="0"/>
          <w:sz w:val="24"/>
          <w:shd w:fill="auto" w:val="clear"/>
        </w:rPr>
        <w:t xml:space="preserve">1.2.</w:t>
        <w:tab/>
        <w:t xml:space="preserve">Mount two telemetry receivers on the ceiling of the room which allows the registered data to be transferred directly to a PC located in the observation room. Ensure that animals are observed visually during the regular visits by the veterinary officers and by the animal caretaker in charge (every 8 h and on-demand).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Furthermore, in this experiment a real-time camera footage with integrated thermal imaging connected to the local network was used. Details of the housing facility used in this study are depicted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Basic techniques and common procedures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Fast the animals overnight before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Premedicate by an initial intramuscular injection of azaperone (4 mg/kg) and atropine (0.1 mg/kg), followed by an injection of ketamine (15 mg/kg) 10 min later.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After premedication, weigh the animal and transfer it directly from the housing facility to the central OR facility anesthesia preparation room.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Cannulate one of the large ear veins using an 18 G peripheral venous catheter. Monitor the animal by a standard ECG and pulse oxymetry.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Initiate the anesthesia with propofol (3 mg/kg).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Expose the vocal cord with a laryngoscope and insert a 7.5 mm endotracheal tube. The cuff is blocked with air according to manufacturer´s recommendations.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000000"/>
          <w:spacing w:val="0"/>
          <w:position w:val="0"/>
          <w:sz w:val="24"/>
          <w:shd w:fill="auto" w:val="clear"/>
        </w:rPr>
        <w:t xml:space="preserve">Insert an oro-gastric drainage tube to remove fluid and air from the stomach.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auto"/>
          <w:spacing w:val="0"/>
          <w:position w:val="0"/>
          <w:sz w:val="24"/>
          <w:shd w:fill="auto" w:val="clear"/>
        </w:rPr>
        <w:t xml:space="preserve">Insert a urinary catheter via the urethra</w:t>
      </w:r>
      <w:r>
        <w:rPr>
          <w:rFonts w:ascii="Calibri" w:hAnsi="Calibri" w:cs="Calibri" w:eastAsia="Calibri"/>
          <w:color w:val="auto"/>
          <w:spacing w:val="0"/>
          <w:position w:val="0"/>
          <w:sz w:val="24"/>
          <w:shd w:fill="F2F2F2"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auto"/>
          <w:spacing w:val="0"/>
          <w:position w:val="0"/>
          <w:sz w:val="24"/>
          <w:shd w:fill="auto" w:val="clear"/>
        </w:rPr>
        <w:t xml:space="preserve">Subsequently, trim the skin in the area of the surgical incision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Calibri" w:hAnsi="Calibri" w:cs="Calibri" w:eastAsia="Calibri"/>
          <w:color w:val="000000"/>
          <w:spacing w:val="0"/>
          <w:position w:val="0"/>
          <w:sz w:val="24"/>
          <w:shd w:fill="auto" w:val="clear"/>
        </w:rPr>
        <w:t xml:space="preserve">Apply eye ointment to prevent drying of the cornea during surgery.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auto"/>
          <w:spacing w:val="0"/>
          <w:position w:val="0"/>
          <w:sz w:val="24"/>
          <w:shd w:fill="auto" w:val="clear"/>
        </w:rPr>
        <w:t xml:space="preserve">After orotracheal intubation, maintain anesthesia with isoflurane (final expiratory 1.45-2.0 Vol.%) and fentanyl (3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7.5 &amp;#181;g/kg/h</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Ensure active intraoperative temperature control of the animal by a heating pad and using warmed air. Insert </w:t>
      </w:r>
      <w:r>
        <w:rPr>
          <w:rFonts w:ascii="Calibri" w:hAnsi="Calibri" w:cs="Calibri" w:eastAsia="Calibri"/>
          <w:color w:val="000000"/>
          <w:spacing w:val="0"/>
          <w:position w:val="0"/>
          <w:sz w:val="24"/>
          <w:shd w:fill="auto" w:val="clear"/>
        </w:rPr>
        <w:t xml:space="preserve">a rectal probe to monitor body temperature (target temperature 36.5 &amp;#176;C - 37.5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r>
      <w:r>
        <w:rPr>
          <w:rFonts w:ascii="Calibri" w:hAnsi="Calibri" w:cs="Calibri" w:eastAsia="Calibri"/>
          <w:color w:val="000000"/>
          <w:spacing w:val="0"/>
          <w:position w:val="0"/>
          <w:sz w:val="24"/>
          <w:shd w:fill="auto" w:val="clear"/>
        </w:rPr>
        <w:t xml:space="preserve">Administer antibiotic prophylaxis using cefuroxime (35 mg/kg i.v.). Infuse Ringer solution at 4 mL/kg/h and increase to 8 mL/kg/h after skin incision. Administer a prophylactic dose of pantoprazole (40 mg i.v.) over the ear vein access.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r>
      <w:r>
        <w:rPr>
          <w:rFonts w:ascii="Calibri" w:hAnsi="Calibri" w:cs="Calibri" w:eastAsia="Calibri"/>
          <w:color w:val="000000"/>
          <w:spacing w:val="0"/>
          <w:position w:val="0"/>
          <w:sz w:val="24"/>
          <w:shd w:fill="auto" w:val="clear"/>
        </w:rPr>
        <w:t xml:space="preserve">Perform all surgical procedures under sterile conditions according to the general principles of surgical asepsis and antisepsis. Disinfect the surgical field with povidone-iodine solution and cover with surgical drapes.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Telemetry implantation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the animal for surgery</w:t>
      </w:r>
      <w:r>
        <w:rPr>
          <w:rFonts w:ascii="Calibri" w:hAnsi="Calibri" w:cs="Calibri" w:eastAsia="Calibri"/>
          <w:color w:val="000000"/>
          <w:spacing w:val="0"/>
          <w:position w:val="0"/>
          <w:sz w:val="24"/>
          <w:shd w:fill="auto" w:val="clear"/>
        </w:rPr>
        <w:t xml:space="preserve"> following the steps described under section 2 of the protocol and </w:t>
      </w:r>
      <w:r>
        <w:rPr>
          <w:rFonts w:ascii="Calibri" w:hAnsi="Calibri" w:cs="Calibri" w:eastAsia="Calibri"/>
          <w:color w:val="auto"/>
          <w:spacing w:val="0"/>
          <w:position w:val="0"/>
          <w:sz w:val="24"/>
          <w:shd w:fill="FFFF00" w:val="clear"/>
        </w:rPr>
        <w:t xml:space="preserve">confirm proper anesthesia by a decreasing heart rate and a lack of conscious movement of the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Collect blood and urine samples to determine individual baseline lab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Mark the incision sites using a permanent marker.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r>
      <w:r>
        <w:rPr>
          <w:rFonts w:ascii="Calibri" w:hAnsi="Calibri" w:cs="Calibri" w:eastAsia="Calibri"/>
          <w:color w:val="000000"/>
          <w:spacing w:val="0"/>
          <w:position w:val="0"/>
          <w:sz w:val="24"/>
          <w:shd w:fill="FFFF00" w:val="clear"/>
        </w:rPr>
        <w:t xml:space="preserve">To implant the arterial sensor of the telemetry transponder, perform a 3-4 cm incision in the groin. Expose and dissect the artery in a 360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fashion.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FFFFFF" w:val="clear"/>
        </w:rPr>
        <w:t xml:space="preserve">Using an Overholt clamp pull through two-vessel loops below the artery and secure them with mosquito clamps.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r>
      <w:r>
        <w:rPr>
          <w:rFonts w:ascii="Calibri" w:hAnsi="Calibri" w:cs="Calibri" w:eastAsia="Calibri"/>
          <w:color w:val="000000"/>
          <w:spacing w:val="0"/>
          <w:position w:val="0"/>
          <w:sz w:val="24"/>
          <w:shd w:fill="FFFF00" w:val="clear"/>
        </w:rPr>
        <w:t xml:space="preserve">After making an arteriotomy </w:t>
      </w:r>
      <w:r>
        <w:rPr>
          <w:rFonts w:ascii="Calibri" w:hAnsi="Calibri" w:cs="Calibri" w:eastAsia="Calibri"/>
          <w:color w:val="000000"/>
          <w:spacing w:val="0"/>
          <w:position w:val="0"/>
          <w:sz w:val="24"/>
          <w:shd w:fill="auto" w:val="clear"/>
        </w:rPr>
        <w:t xml:space="preserve">using #11 blade scalpel, </w:t>
      </w:r>
      <w:r>
        <w:rPr>
          <w:rFonts w:ascii="Calibri" w:hAnsi="Calibri" w:cs="Calibri" w:eastAsia="Calibri"/>
          <w:color w:val="000000"/>
          <w:spacing w:val="0"/>
          <w:position w:val="0"/>
          <w:sz w:val="24"/>
          <w:shd w:fill="FFFF00" w:val="clear"/>
        </w:rPr>
        <w:t xml:space="preserve">insert the arterial sensor. Close the arteriotomy using 5-0 polypropylene suture with single knot sutures and secure the arterial sensor using one of these sutures.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Make a 3-4 cm large incision on the left flank of the animal and create a subcutaneous pouch for the transponder by blunt dissection.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Tunnel the telemetry transponder to the flank and fix it to the muscle fascia (3-0 polypropylene, single knot). Tunnel the red and white ECG electrodes to the right and left side of the thorax. Make two 1 cm incisions and secure the electrodes in the muscle tissue to ensure a good ECG signal with single knot sutures (3-0 polyglactin).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auto"/>
          <w:spacing w:val="0"/>
          <w:position w:val="0"/>
          <w:sz w:val="24"/>
          <w:shd w:fill="FFFF00" w:val="clear"/>
        </w:rPr>
        <w:t xml:space="preserve">Commence registration of telemetry data and check the various signals</w:t>
      </w:r>
      <w:r>
        <w:rPr>
          <w:rFonts w:ascii="Calibri" w:hAnsi="Calibri" w:cs="Calibri" w:eastAsia="Calibri"/>
          <w:color w:val="auto"/>
          <w:spacing w:val="0"/>
          <w:position w:val="0"/>
          <w:sz w:val="24"/>
          <w:shd w:fill="auto" w:val="clear"/>
        </w:rPr>
        <w:t xml:space="preserve"> (e.g., body temperature registered by the transponder body itself, arterial blood pressure, and ECG signals).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auto"/>
          <w:spacing w:val="0"/>
          <w:position w:val="0"/>
          <w:sz w:val="24"/>
          <w:shd w:fill="FFFF00" w:val="clear"/>
        </w:rPr>
        <w:t xml:space="preserve">Close the incisions in the</w:t>
      </w:r>
      <w:r>
        <w:rPr>
          <w:rFonts w:ascii="Calibri" w:hAnsi="Calibri" w:cs="Calibri" w:eastAsia="Calibri"/>
          <w:color w:val="auto"/>
          <w:spacing w:val="0"/>
          <w:position w:val="0"/>
          <w:sz w:val="24"/>
          <w:shd w:fill="FFFFFF" w:val="clear"/>
        </w:rPr>
        <w:t xml:space="preserve"> groin, at the left flank and the two small thoracal incisions using muscle and subcutaneous sutures (</w:t>
      </w:r>
      <w:r>
        <w:rPr>
          <w:rFonts w:ascii="Calibri" w:hAnsi="Calibri" w:cs="Calibri" w:eastAsia="Calibri"/>
          <w:color w:val="auto"/>
          <w:spacing w:val="0"/>
          <w:position w:val="0"/>
          <w:sz w:val="24"/>
          <w:shd w:fill="auto" w:val="clear"/>
        </w:rPr>
        <w:t xml:space="preserve">3-0 polyglactin</w:t>
      </w:r>
      <w:r>
        <w:rPr>
          <w:rFonts w:ascii="Calibri" w:hAnsi="Calibri" w:cs="Calibri" w:eastAsia="Calibri"/>
          <w:color w:val="auto"/>
          <w:spacing w:val="0"/>
          <w:position w:val="0"/>
          <w:sz w:val="24"/>
          <w:shd w:fill="FFFFFF" w:val="clear"/>
        </w:rPr>
        <w:t xml:space="preserve">) and close the skin using a non-absorbable monofilament suture (e.g., 2-0 Prolene).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Use a spray film dressing to seal the incision sites.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At this time point make the animal wear a designated porcine jacket </w:t>
      </w:r>
      <w:r>
        <w:rPr>
          <w:rFonts w:ascii="Calibri" w:hAnsi="Calibri" w:cs="Calibri" w:eastAsia="Calibri"/>
          <w:color w:val="auto"/>
          <w:spacing w:val="0"/>
          <w:position w:val="0"/>
          <w:sz w:val="24"/>
          <w:shd w:fill="auto" w:val="clear"/>
        </w:rPr>
        <w:t xml:space="preserve">which the animal wears for the rest of the study period.</w:t>
      </w:r>
      <w:r>
        <w:rPr>
          <w:rFonts w:ascii="Calibri" w:hAnsi="Calibri" w:cs="Calibri" w:eastAsia="Calibri"/>
          <w:color w:val="auto"/>
          <w:spacing w:val="0"/>
          <w:position w:val="0"/>
          <w:sz w:val="24"/>
          <w:shd w:fill="FFFF00" w:val="clear"/>
        </w:rPr>
        <w:t xml:space="preserve"> Replace jackets with a clean jacket following every surgical intervention.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To record stable baseline data, telemetry transponders are implanted 14 days before the index surgery (left nephrectomy, please also see </w:t>
      </w: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Nephrectomy and kidney graft retrieval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000000"/>
          <w:spacing w:val="0"/>
          <w:position w:val="0"/>
          <w:sz w:val="24"/>
          <w:shd w:fill="FFFF00" w:val="clear"/>
        </w:rPr>
        <w:t xml:space="preserve">Prepare the animal for graft retrieval surgery</w:t>
      </w:r>
      <w:r>
        <w:rPr>
          <w:rFonts w:ascii="Calibri" w:hAnsi="Calibri" w:cs="Calibri" w:eastAsia="Calibri"/>
          <w:color w:val="000000"/>
          <w:spacing w:val="0"/>
          <w:position w:val="0"/>
          <w:sz w:val="24"/>
          <w:shd w:fill="auto" w:val="clear"/>
        </w:rPr>
        <w:t xml:space="preserve"> following the procedures described in section 2.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After the induction of anesthesia, cannulate the external jugular vein. Following the sterile disinfection of the surgical field, a 4 cm incision is made on the right side in the jugular groove.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r>
      <w:r>
        <w:rPr>
          <w:rFonts w:ascii="Calibri" w:hAnsi="Calibri" w:cs="Calibri" w:eastAsia="Calibri"/>
          <w:color w:val="000000"/>
          <w:spacing w:val="0"/>
          <w:position w:val="0"/>
          <w:sz w:val="24"/>
          <w:shd w:fill="F2F2F2" w:val="clear"/>
        </w:rPr>
        <w:t xml:space="preserve">Dissect subcutaneous tissue and muscle to expose the external jugular vein.</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000000"/>
          <w:spacing w:val="0"/>
          <w:position w:val="0"/>
          <w:sz w:val="24"/>
          <w:shd w:fill="FFFFFF" w:val="clear"/>
        </w:rPr>
        <w:t xml:space="preserve">Expose and dissect the vein in a 360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fashion.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000000"/>
          <w:spacing w:val="0"/>
          <w:position w:val="0"/>
          <w:sz w:val="24"/>
          <w:shd w:fill="FFFFFF" w:val="clear"/>
        </w:rPr>
        <w:t xml:space="preserve">Using an Overholt clamp pull through two-vessel loops below the vein and secure them with mosquito </w:t>
      </w:r>
      <w:r>
        <w:rPr>
          <w:rFonts w:ascii="Calibri" w:hAnsi="Calibri" w:cs="Calibri" w:eastAsia="Calibri"/>
          <w:color w:val="000000"/>
          <w:spacing w:val="0"/>
          <w:position w:val="0"/>
          <w:sz w:val="24"/>
          <w:shd w:fill="auto" w:val="clear"/>
        </w:rPr>
        <w:t xml:space="preserve">clamps.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r>
      <w:r>
        <w:rPr>
          <w:rFonts w:ascii="Calibri" w:hAnsi="Calibri" w:cs="Calibri" w:eastAsia="Calibri"/>
          <w:color w:val="000000"/>
          <w:spacing w:val="0"/>
          <w:position w:val="0"/>
          <w:sz w:val="24"/>
          <w:shd w:fill="F2F2F2" w:val="clear"/>
        </w:rPr>
        <w:t xml:space="preserve">Tunnel the jugular catheter to the back of the animal. For this, position the pig on its left side.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2F2F2" w:val="clear"/>
        </w:rPr>
        <w:t xml:space="preserve">Use the Seldinger method to insert the jugular catheter.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4.7.</w:t>
        <w:tab/>
        <w:t xml:space="preserve">Close the opening on the vein and secure the catheter using 5-0 polypropylene suture.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C0C0C0" w:val="clear"/>
        </w:rPr>
      </w:pPr>
      <w:r>
        <w:rPr>
          <w:rFonts w:ascii="Calibri" w:hAnsi="Calibri" w:cs="Calibri" w:eastAsia="Calibri"/>
          <w:color w:val="000000"/>
          <w:spacing w:val="0"/>
          <w:position w:val="0"/>
          <w:sz w:val="24"/>
          <w:shd w:fill="C0C0C0" w:val="clear"/>
        </w:rPr>
        <w:t xml:space="preserve">4.8.</w:t>
        <w:tab/>
      </w:r>
      <w:r>
        <w:rPr>
          <w:rFonts w:ascii="Calibri" w:hAnsi="Calibri" w:cs="Calibri" w:eastAsia="Calibri"/>
          <w:color w:val="000000"/>
          <w:spacing w:val="0"/>
          <w:position w:val="0"/>
          <w:sz w:val="24"/>
          <w:shd w:fill="FFFF00" w:val="clear"/>
        </w:rPr>
        <w:t xml:space="preserve">C</w:t>
      </w:r>
      <w:r>
        <w:rPr>
          <w:rFonts w:ascii="Calibri" w:hAnsi="Calibri" w:cs="Calibri" w:eastAsia="Calibri"/>
          <w:color w:val="000000"/>
          <w:spacing w:val="0"/>
          <w:position w:val="0"/>
          <w:sz w:val="24"/>
          <w:shd w:fill="F2F2F2" w:val="clear"/>
        </w:rPr>
        <w:t xml:space="preserve">lose the incision </w:t>
      </w:r>
      <w:r>
        <w:rPr>
          <w:rFonts w:ascii="Calibri" w:hAnsi="Calibri" w:cs="Calibri" w:eastAsia="Calibri"/>
          <w:color w:val="000000"/>
          <w:spacing w:val="0"/>
          <w:position w:val="0"/>
          <w:sz w:val="24"/>
          <w:shd w:fill="FFFFFF" w:val="clear"/>
        </w:rPr>
        <w:t xml:space="preserve">in two layers (e.g., 3-0 polyglactin for the muscle and subcutaneous and 2-0 polypropylene for the skin).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r>
      <w:r>
        <w:rPr>
          <w:rFonts w:ascii="Calibri" w:hAnsi="Calibri" w:cs="Calibri" w:eastAsia="Calibri"/>
          <w:color w:val="000000"/>
          <w:spacing w:val="0"/>
          <w:position w:val="0"/>
          <w:sz w:val="24"/>
          <w:shd w:fill="F2F2F2" w:val="clear"/>
        </w:rPr>
        <w:t xml:space="preserve">Secure the catheter to the skin </w:t>
      </w:r>
      <w:r>
        <w:rPr>
          <w:rFonts w:ascii="Calibri" w:hAnsi="Calibri" w:cs="Calibri" w:eastAsia="Calibri"/>
          <w:color w:val="000000"/>
          <w:spacing w:val="0"/>
          <w:position w:val="0"/>
          <w:sz w:val="24"/>
          <w:shd w:fill="auto" w:val="clear"/>
        </w:rPr>
        <w:t xml:space="preserve">with multiple sutures (2-0 polypropylene).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w:t>
        <w:tab/>
      </w:r>
      <w:r>
        <w:rPr>
          <w:rFonts w:ascii="Calibri" w:hAnsi="Calibri" w:cs="Calibri" w:eastAsia="Calibri"/>
          <w:color w:val="auto"/>
          <w:spacing w:val="0"/>
          <w:position w:val="0"/>
          <w:sz w:val="24"/>
          <w:shd w:fill="FFFFFF" w:val="clear"/>
        </w:rPr>
        <w:t xml:space="preserve">Test the jugular vein catheter for free aspiration and injection.</w:t>
      </w:r>
      <w:r>
        <w:rPr>
          <w:rFonts w:ascii="Calibri" w:hAnsi="Calibri" w:cs="Calibri" w:eastAsia="Calibri"/>
          <w:color w:val="auto"/>
          <w:spacing w:val="0"/>
          <w:position w:val="0"/>
          <w:sz w:val="24"/>
          <w:shd w:fill="auto" w:val="clear"/>
        </w:rPr>
        <w:t xml:space="preserve"> Subsequently, switch the intravenous line from the ear vein cannula to the central venous line.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w:t>
        <w:tab/>
      </w:r>
      <w:r>
        <w:rPr>
          <w:rFonts w:ascii="Calibri" w:hAnsi="Calibri" w:cs="Calibri" w:eastAsia="Calibri"/>
          <w:color w:val="000000"/>
          <w:spacing w:val="0"/>
          <w:position w:val="0"/>
          <w:sz w:val="24"/>
          <w:shd w:fill="F2F2F2" w:val="clear"/>
        </w:rPr>
        <w:t xml:space="preserve">Following surgical disinfection and draping, perform a median laparotomy to open the abdomen (25-30 cm). Use a standard abdominal retractor to expose the surgical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Use wet and warm </w:t>
      </w:r>
      <w:r>
        <w:rPr>
          <w:rFonts w:ascii="Calibri" w:hAnsi="Calibri" w:cs="Calibri" w:eastAsia="Calibri"/>
          <w:color w:val="auto"/>
          <w:spacing w:val="0"/>
          <w:position w:val="0"/>
          <w:sz w:val="24"/>
          <w:shd w:fill="auto" w:val="clear"/>
        </w:rPr>
        <w:t xml:space="preserve">abdominal towels to cover the colon and the small bowel. Ask the second assistant to hold the</w:t>
      </w:r>
      <w:r>
        <w:rPr>
          <w:rFonts w:ascii="Calibri" w:hAnsi="Calibri" w:cs="Calibri" w:eastAsia="Calibri"/>
          <w:color w:val="auto"/>
          <w:spacing w:val="0"/>
          <w:position w:val="0"/>
          <w:sz w:val="24"/>
          <w:shd w:fill="F2F2F2" w:val="clear"/>
        </w:rPr>
        <w:t xml:space="preserve"> </w:t>
      </w:r>
      <w:r>
        <w:rPr>
          <w:rFonts w:ascii="Calibri" w:hAnsi="Calibri" w:cs="Calibri" w:eastAsia="Calibri"/>
          <w:color w:val="auto"/>
          <w:spacing w:val="0"/>
          <w:position w:val="0"/>
          <w:sz w:val="24"/>
          <w:shd w:fill="auto" w:val="clear"/>
        </w:rPr>
        <w:t xml:space="preserve">bowel to the direction of right hemi-abdomen exposing the kidney and its vascular structures.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w:t>
        <w:tab/>
      </w:r>
      <w:r>
        <w:rPr>
          <w:rFonts w:ascii="Calibri" w:hAnsi="Calibri" w:cs="Calibri" w:eastAsia="Calibri"/>
          <w:color w:val="auto"/>
          <w:spacing w:val="0"/>
          <w:position w:val="0"/>
          <w:sz w:val="24"/>
          <w:shd w:fill="FFFF00" w:val="clear"/>
        </w:rPr>
        <w:t xml:space="preserve">Open the peritoneal layer and dissect the left kidney and the ureter from any adherent tissue using the monopolar cautery, bipolar forceps, and fine scissors.</w:t>
      </w:r>
      <w:r>
        <w:rPr>
          <w:rFonts w:ascii="Calibri" w:hAnsi="Calibri" w:cs="Calibri" w:eastAsia="Calibri"/>
          <w:color w:val="FF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w:t>
        <w:tab/>
      </w:r>
      <w:r>
        <w:rPr>
          <w:rFonts w:ascii="Calibri" w:hAnsi="Calibri" w:cs="Calibri" w:eastAsia="Calibri"/>
          <w:color w:val="000000"/>
          <w:spacing w:val="0"/>
          <w:position w:val="0"/>
          <w:sz w:val="24"/>
          <w:shd w:fill="FFFF00" w:val="clear"/>
        </w:rPr>
        <w:t xml:space="preserve">Ligate and divide the left ureter</w:t>
      </w:r>
      <w:r>
        <w:rPr>
          <w:rFonts w:ascii="Calibri" w:hAnsi="Calibri" w:cs="Calibri" w:eastAsia="Calibri"/>
          <w:color w:val="000000"/>
          <w:spacing w:val="0"/>
          <w:position w:val="0"/>
          <w:sz w:val="24"/>
          <w:shd w:fill="auto" w:val="clear"/>
        </w:rPr>
        <w:t xml:space="preserve"> (3-0 </w:t>
      </w:r>
      <w:r>
        <w:rPr>
          <w:rFonts w:ascii="Calibri" w:hAnsi="Calibri" w:cs="Calibri" w:eastAsia="Calibri"/>
          <w:color w:val="000000"/>
          <w:spacing w:val="0"/>
          <w:position w:val="0"/>
          <w:sz w:val="24"/>
          <w:shd w:fill="FFFFFF" w:val="clear"/>
        </w:rPr>
        <w:t xml:space="preserve">polyglactin</w:t>
      </w:r>
      <w:r>
        <w:rPr>
          <w:rFonts w:ascii="Calibri" w:hAnsi="Calibri" w:cs="Calibri" w:eastAsia="Calibri"/>
          <w:color w:val="000000"/>
          <w:spacing w:val="0"/>
          <w:position w:val="0"/>
          <w:sz w:val="24"/>
          <w:shd w:fill="auto" w:val="clear"/>
        </w:rPr>
        <w:t xml:space="preserve">) leaving an at least 10 to 12 cm long segment.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w:t>
        <w:tab/>
        <w:t xml:space="preserve">Complete the dissection of the left renal vein(s) and artery to their origin from inferior vena cava and aorta,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injury and opening of the large lymphatic vessels in this anatomical region. Also be aware of a potential injury to the azygo-lumbar vein joining to the renal vein near to its origin from the vena cava.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w:t>
        <w:tab/>
        <w:t xml:space="preserve">Dissect and ligate the azygo-lumbar vein between two ligatures (3-0 </w:t>
      </w:r>
      <w:r>
        <w:rPr>
          <w:rFonts w:ascii="Calibri" w:hAnsi="Calibri" w:cs="Calibri" w:eastAsia="Calibri"/>
          <w:color w:val="000000"/>
          <w:spacing w:val="0"/>
          <w:position w:val="0"/>
          <w:sz w:val="24"/>
          <w:shd w:fill="FFFFFF" w:val="clear"/>
        </w:rPr>
        <w:t xml:space="preserve">polyglactin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4.17.</w:t>
        <w:tab/>
        <w:t xml:space="preserve">Prepare for the back-table dissection using a bowl of ice and a sterile cover.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w:t>
        <w:tab/>
      </w:r>
      <w:r>
        <w:rPr>
          <w:rFonts w:ascii="Calibri" w:hAnsi="Calibri" w:cs="Calibri" w:eastAsia="Calibri"/>
          <w:color w:val="auto"/>
          <w:spacing w:val="0"/>
          <w:position w:val="0"/>
          <w:sz w:val="24"/>
          <w:shd w:fill="FFFF00" w:val="clear"/>
        </w:rPr>
        <w:t xml:space="preserve">To retrieve the graft kidney, clamp the renal artery and the renal vein close to the aorta and the vena cava with vascular clamps. Remove the kidney graft</w:t>
      </w:r>
      <w:r>
        <w:rPr>
          <w:rFonts w:ascii="Calibri" w:hAnsi="Calibri" w:cs="Calibri" w:eastAsia="Calibri"/>
          <w:color w:val="auto"/>
          <w:spacing w:val="0"/>
          <w:position w:val="0"/>
          <w:sz w:val="24"/>
          <w:shd w:fill="auto" w:val="clear"/>
        </w:rPr>
        <w:t xml:space="preserve"> by cutting the vessels with a scissor close to the clamps then hand the kidney over to the back-table team.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4.19.</w:t>
        <w:tab/>
      </w:r>
      <w:r>
        <w:rPr>
          <w:rFonts w:ascii="Calibri" w:hAnsi="Calibri" w:cs="Calibri" w:eastAsia="Calibri"/>
          <w:color w:val="000000"/>
          <w:spacing w:val="0"/>
          <w:position w:val="0"/>
          <w:sz w:val="24"/>
          <w:shd w:fill="FFFF00" w:val="clear"/>
        </w:rPr>
        <w:t xml:space="preserve">Close the stump of the renal artery</w:t>
      </w:r>
      <w:r>
        <w:rPr>
          <w:rFonts w:ascii="Calibri" w:hAnsi="Calibri" w:cs="Calibri" w:eastAsia="Calibri"/>
          <w:color w:val="000000"/>
          <w:spacing w:val="0"/>
          <w:position w:val="0"/>
          <w:sz w:val="24"/>
          <w:shd w:fill="auto" w:val="clear"/>
        </w:rPr>
        <w:t xml:space="preserve"> using a 5-0 polypropylene suture. </w:t>
      </w:r>
      <w:r>
        <w:rPr>
          <w:rFonts w:ascii="Calibri" w:hAnsi="Calibri" w:cs="Calibri" w:eastAsia="Calibri"/>
          <w:color w:val="000000"/>
          <w:spacing w:val="0"/>
          <w:position w:val="0"/>
          <w:sz w:val="24"/>
          <w:shd w:fill="FFFF00" w:val="clear"/>
        </w:rPr>
        <w:t xml:space="preserve">Close the renal vein</w:t>
      </w:r>
      <w:r>
        <w:rPr>
          <w:rFonts w:ascii="Calibri" w:hAnsi="Calibri" w:cs="Calibri" w:eastAsia="Calibri"/>
          <w:color w:val="000000"/>
          <w:spacing w:val="0"/>
          <w:position w:val="0"/>
          <w:sz w:val="24"/>
          <w:shd w:fill="auto" w:val="clear"/>
        </w:rPr>
        <w:t xml:space="preserve"> using a two-layer continuous suture with 5-0 polypropylene. Remove the vascular clamps.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4.20.</w:t>
        <w:tab/>
        <w:t xml:space="preserve">After checking the area for bleeding or lymphatic leakage, close the abdomen in 4 layers.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FFFFFF" w:val="clear"/>
        </w:rPr>
        <w:t xml:space="preserve"> Peritoneum: 3-0 polyglactin running suture; fascia: 0 polyglactin running suture; subcutaneous layer: 3-0 polyglactin running suture; skin: skin staplers after kidney retrieval surgery, to facilitate re-opening the abdomen the following day and 2-0 polypropylene single knot sutures after the transplantation procedure for definitive closure.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r>
      <w:r>
        <w:rPr>
          <w:rFonts w:ascii="Calibri" w:hAnsi="Calibri" w:cs="Calibri" w:eastAsia="Calibri"/>
          <w:color w:val="000000"/>
          <w:spacing w:val="0"/>
          <w:position w:val="0"/>
          <w:sz w:val="24"/>
          <w:shd w:fill="FFFF00" w:val="clear"/>
        </w:rPr>
        <w:t xml:space="preserve">After applying sterile wound dressing, return the animal to the housing facility and allow to recover </w:t>
      </w:r>
      <w:r>
        <w:rPr>
          <w:rFonts w:ascii="Calibri" w:hAnsi="Calibri" w:cs="Calibri" w:eastAsia="Calibri"/>
          <w:color w:val="000000"/>
          <w:spacing w:val="0"/>
          <w:position w:val="0"/>
          <w:sz w:val="24"/>
          <w:shd w:fill="auto" w:val="clear"/>
        </w:rPr>
        <w:t xml:space="preserve">following endotracheal extubation. For postoperative analgesia, use  buprenorphine (0.05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0.1 mg/kg) intramuscularl</w:t>
      </w:r>
      <w:r>
        <w:rPr>
          <w:rFonts w:ascii="Calibri" w:hAnsi="Calibri" w:cs="Calibri" w:eastAsia="Calibri"/>
          <w:color w:val="auto"/>
          <w:spacing w:val="0"/>
          <w:position w:val="0"/>
          <w:sz w:val="24"/>
          <w:shd w:fill="auto" w:val="clear"/>
        </w:rPr>
        <w:t xml:space="preserve">y </w:t>
      </w:r>
      <w:r>
        <w:rPr>
          <w:rFonts w:ascii="Calibri" w:hAnsi="Calibri" w:cs="Calibri" w:eastAsia="Calibri"/>
          <w:color w:val="000000"/>
          <w:spacing w:val="0"/>
          <w:position w:val="0"/>
          <w:sz w:val="24"/>
          <w:shd w:fill="auto" w:val="clear"/>
        </w:rPr>
        <w:t xml:space="preserve">every 8 h until auto-transplantation.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5. Back-table and organ preservation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5.1.</w:t>
        <w:tab/>
      </w:r>
      <w:r>
        <w:rPr>
          <w:rFonts w:ascii="Calibri" w:hAnsi="Calibri" w:cs="Calibri" w:eastAsia="Calibri"/>
          <w:color w:val="auto"/>
          <w:spacing w:val="0"/>
          <w:position w:val="0"/>
          <w:sz w:val="24"/>
          <w:shd w:fill="FFFF00" w:val="clear"/>
        </w:rPr>
        <w:t xml:space="preserve">After graft retrieval, immediately cannulate the renal artery</w:t>
      </w:r>
      <w:r>
        <w:rPr>
          <w:rFonts w:ascii="Calibri" w:hAnsi="Calibri" w:cs="Calibri" w:eastAsia="Calibri"/>
          <w:color w:val="auto"/>
          <w:spacing w:val="0"/>
          <w:position w:val="0"/>
          <w:sz w:val="24"/>
          <w:shd w:fill="auto" w:val="clear"/>
        </w:rPr>
        <w:t xml:space="preserve"> using a standard 14 G (orange) peripheral catheter and fix it using a tourniquet prepared from 3-0 </w:t>
      </w:r>
      <w:r>
        <w:rPr>
          <w:rFonts w:ascii="Calibri" w:hAnsi="Calibri" w:cs="Calibri" w:eastAsia="Calibri"/>
          <w:color w:val="000000"/>
          <w:spacing w:val="0"/>
          <w:position w:val="0"/>
          <w:sz w:val="24"/>
          <w:shd w:fill="FFFFFF" w:val="clear"/>
        </w:rPr>
        <w:t xml:space="preserve">polyglactin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5.2.</w:t>
        <w:tab/>
      </w:r>
      <w:r>
        <w:rPr>
          <w:rFonts w:ascii="Calibri" w:hAnsi="Calibri" w:cs="Calibri" w:eastAsia="Calibri"/>
          <w:color w:val="000000"/>
          <w:spacing w:val="0"/>
          <w:position w:val="0"/>
          <w:sz w:val="24"/>
          <w:shd w:fill="FFFF00" w:val="clear"/>
        </w:rPr>
        <w:t xml:space="preserve">Rinse the kidney with cold organ preservation solution.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After flushing with 500 mL of organ preservation solution, remove the arterial cannula, </w:t>
      </w:r>
      <w:r>
        <w:rPr>
          <w:rFonts w:ascii="Calibri" w:hAnsi="Calibri" w:cs="Calibri" w:eastAsia="Calibri"/>
          <w:color w:val="auto"/>
          <w:spacing w:val="0"/>
          <w:position w:val="0"/>
          <w:sz w:val="24"/>
          <w:shd w:fill="FFFF00" w:val="clear"/>
        </w:rPr>
        <w:t xml:space="preserve">wrap the kidney graft in sterile organ bags and store in organ preservation solution</w:t>
      </w:r>
      <w:r>
        <w:rPr>
          <w:rFonts w:ascii="Calibri" w:hAnsi="Calibri" w:cs="Calibri" w:eastAsia="Calibri"/>
          <w:color w:val="auto"/>
          <w:spacing w:val="0"/>
          <w:position w:val="0"/>
          <w:sz w:val="24"/>
          <w:shd w:fill="auto" w:val="clear"/>
        </w:rPr>
        <w:t xml:space="preserve"> with a target cold ischemic time (CIT) of 24 h </w:t>
      </w:r>
      <w:r>
        <w:rPr>
          <w:rFonts w:ascii="Calibri" w:hAnsi="Calibri" w:cs="Calibri" w:eastAsia="Calibri"/>
          <w:color w:val="auto"/>
          <w:spacing w:val="0"/>
          <w:position w:val="0"/>
          <w:sz w:val="24"/>
          <w:shd w:fill="FFFF00" w:val="clear"/>
        </w:rPr>
        <w:t xml:space="preserve">at 4 &amp;#176;C using a computer-controlled cooling circuit.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brief post-preservation flush is recommended using 500 mL of </w:t>
      </w:r>
      <w:r>
        <w:rPr>
          <w:rFonts w:ascii="Calibri" w:hAnsi="Calibri" w:cs="Calibri" w:eastAsia="Calibri"/>
          <w:color w:val="auto"/>
          <w:spacing w:val="0"/>
          <w:position w:val="0"/>
          <w:sz w:val="24"/>
          <w:shd w:fill="auto" w:val="clear"/>
        </w:rPr>
        <w:t xml:space="preserve">4 &amp;#176;C normal saline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Contralateral nephrectomy and orthotopic kidney auto-transplantation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During the recipient operation, adapt premedication and initial anesthesia to the restricted renal metabolism and avoid the use of ketamine. Induction is performed with propofol (3-5 mg/kg i.v.), midazolam (0,25 mg/kg i.v.), and atropine (</w:t>
      </w:r>
      <w:r>
        <w:rPr>
          <w:rFonts w:ascii="Calibri" w:hAnsi="Calibri" w:cs="Calibri" w:eastAsia="Calibri"/>
          <w:color w:val="auto"/>
          <w:spacing w:val="0"/>
          <w:position w:val="0"/>
          <w:sz w:val="24"/>
          <w:shd w:fill="auto" w:val="clear"/>
        </w:rPr>
        <w:t xml:space="preserve">0.1 mg/kg i.m.)</w:t>
      </w:r>
      <w:r>
        <w:rPr>
          <w:rFonts w:ascii="Calibri" w:hAnsi="Calibri" w:cs="Calibri" w:eastAsia="Calibri"/>
          <w:color w:val="000000"/>
          <w:spacing w:val="0"/>
          <w:position w:val="0"/>
          <w:sz w:val="24"/>
          <w:shd w:fill="auto" w:val="clear"/>
        </w:rPr>
        <w:t xml:space="preserve">. Thereafter, the preoperative preparation</w:t>
      </w:r>
      <w:r>
        <w:rPr>
          <w:rFonts w:ascii="Calibri" w:hAnsi="Calibri" w:cs="Calibri" w:eastAsia="Calibri"/>
          <w:color w:val="auto"/>
          <w:spacing w:val="0"/>
          <w:position w:val="0"/>
          <w:sz w:val="24"/>
          <w:shd w:fill="auto" w:val="clear"/>
        </w:rPr>
        <w:t xml:space="preserve"> is </w:t>
      </w:r>
      <w:r>
        <w:rPr>
          <w:rFonts w:ascii="Calibri" w:hAnsi="Calibri" w:cs="Calibri" w:eastAsia="Calibri"/>
          <w:color w:val="000000"/>
          <w:spacing w:val="0"/>
          <w:position w:val="0"/>
          <w:sz w:val="24"/>
          <w:shd w:fill="auto" w:val="clear"/>
        </w:rPr>
        <w:t xml:space="preserve">identical to the procedures described in section 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Maintain anesthesia with isoflurane (final expiratory 1.45-2.0 Vol.%) and fentanyl (3 - </w:t>
      </w:r>
      <w:r>
        <w:rPr>
          <w:rFonts w:ascii="Calibri" w:hAnsi="Calibri" w:cs="Calibri" w:eastAsia="Calibri"/>
          <w:color w:val="000000"/>
          <w:spacing w:val="0"/>
          <w:position w:val="0"/>
          <w:sz w:val="24"/>
          <w:shd w:fill="auto" w:val="clear"/>
        </w:rPr>
        <w:t xml:space="preserve">7,5 &amp;#181;g/kg/h</w:t>
      </w:r>
      <w:r>
        <w:rPr>
          <w:rFonts w:ascii="Calibri" w:hAnsi="Calibri" w:cs="Calibri" w:eastAsia="Calibri"/>
          <w:color w:val="auto"/>
          <w:spacing w:val="0"/>
          <w:position w:val="0"/>
          <w:sz w:val="24"/>
          <w:shd w:fill="auto" w:val="clear"/>
        </w:rPr>
        <w:t xml:space="preserve">) and </w:t>
      </w:r>
      <w:r>
        <w:rPr>
          <w:rFonts w:ascii="Calibri" w:hAnsi="Calibri" w:cs="Calibri" w:eastAsia="Calibri"/>
          <w:color w:val="000000"/>
          <w:spacing w:val="0"/>
          <w:position w:val="0"/>
          <w:sz w:val="24"/>
          <w:shd w:fill="auto" w:val="clear"/>
        </w:rPr>
        <w:t xml:space="preserve">propofol (2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 mg/kg/h).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auto"/>
          <w:spacing w:val="0"/>
          <w:position w:val="0"/>
          <w:sz w:val="24"/>
          <w:shd w:fill="auto" w:val="clear"/>
        </w:rPr>
        <w:t xml:space="preserve">Check and continuously monitor</w:t>
      </w:r>
      <w:r>
        <w:rPr>
          <w:rFonts w:ascii="Calibri" w:hAnsi="Calibri" w:cs="Calibri" w:eastAsia="Calibri"/>
          <w:color w:val="000000"/>
          <w:spacing w:val="0"/>
          <w:position w:val="0"/>
          <w:sz w:val="24"/>
          <w:shd w:fill="auto" w:val="clear"/>
        </w:rPr>
        <w:t xml:space="preserve"> ECG, pulse oximetry, rectal temperature and the function of the telemetry transponder.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Strict anesthesia and blood pressure control is of crucial importance during the implantation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w:t>
        <w:tab/>
      </w:r>
      <w:r>
        <w:rPr>
          <w:rFonts w:ascii="Calibri" w:hAnsi="Calibri" w:cs="Calibri" w:eastAsia="Calibri"/>
          <w:color w:val="auto"/>
          <w:spacing w:val="0"/>
          <w:position w:val="0"/>
          <w:sz w:val="24"/>
          <w:shd w:fill="auto" w:val="clear"/>
        </w:rPr>
        <w:t xml:space="preserve">In rare cases where the arterial blood pressure signal registered over the telemetry transponder is not satisfactory due to the supine position of the animal, </w:t>
      </w:r>
      <w:r>
        <w:rPr>
          <w:rFonts w:ascii="Calibri" w:hAnsi="Calibri" w:cs="Calibri" w:eastAsia="Calibri"/>
          <w:color w:val="auto"/>
          <w:spacing w:val="0"/>
          <w:position w:val="0"/>
          <w:sz w:val="24"/>
          <w:shd w:fill="FFFF00" w:val="clear"/>
        </w:rPr>
        <w:t xml:space="preserve">place a further arterial catheter into the right femoral artery using percutaneous puncture and the Seldinger technique.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Calibri" w:hAnsi="Calibri" w:cs="Calibri" w:eastAsia="Calibri"/>
          <w:color w:val="auto"/>
          <w:spacing w:val="0"/>
          <w:position w:val="0"/>
          <w:sz w:val="24"/>
          <w:shd w:fill="auto" w:val="clear"/>
        </w:rPr>
        <w:t xml:space="preserve">Following sterile draping, </w:t>
      </w:r>
      <w:r>
        <w:rPr>
          <w:rFonts w:ascii="Calibri" w:hAnsi="Calibri" w:cs="Calibri" w:eastAsia="Calibri"/>
          <w:color w:val="auto"/>
          <w:spacing w:val="0"/>
          <w:position w:val="0"/>
          <w:sz w:val="24"/>
          <w:shd w:fill="FFFF00" w:val="clear"/>
        </w:rPr>
        <w:t xml:space="preserve">reopen </w:t>
      </w:r>
      <w:r>
        <w:rPr>
          <w:rFonts w:ascii="Calibri" w:hAnsi="Calibri" w:cs="Calibri" w:eastAsia="Calibri"/>
          <w:color w:val="000000"/>
          <w:spacing w:val="0"/>
          <w:position w:val="0"/>
          <w:sz w:val="24"/>
          <w:shd w:fill="FFFF00" w:val="clear"/>
        </w:rPr>
        <w:t xml:space="preserve">the median laparotomy and expose the surgical field using the abdominal retractor</w:t>
      </w:r>
      <w:r>
        <w:rPr>
          <w:rFonts w:ascii="Calibri" w:hAnsi="Calibri" w:cs="Calibri" w:eastAsia="Calibri"/>
          <w:color w:val="000000"/>
          <w:spacing w:val="0"/>
          <w:position w:val="0"/>
          <w:sz w:val="24"/>
          <w:shd w:fill="auto" w:val="clear"/>
        </w:rPr>
        <w:t xml:space="preserve">. The colon and small bowel are placed to the left side of the abdomen to expose the intact right kidney.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Calibri" w:hAnsi="Calibri" w:cs="Calibri" w:eastAsia="Calibri"/>
          <w:color w:val="000000"/>
          <w:spacing w:val="0"/>
          <w:position w:val="0"/>
          <w:sz w:val="24"/>
          <w:shd w:fill="FFFF00" w:val="clear"/>
        </w:rPr>
        <w:t xml:space="preserve">Similar to the donor procedure, dissect the contra-lateral kidney and its vessels from the surrounding tissue. </w:t>
      </w:r>
      <w:r>
        <w:rPr>
          <w:rFonts w:ascii="Calibri" w:hAnsi="Calibri" w:cs="Calibri" w:eastAsia="Calibri"/>
          <w:color w:val="000000"/>
          <w:spacing w:val="0"/>
          <w:position w:val="0"/>
          <w:sz w:val="24"/>
          <w:shd w:fill="auto" w:val="clear"/>
        </w:rPr>
        <w:t xml:space="preserve">Dissect the right renal vein and renal artery in the direction of the kidney hilum to ensure sufficient vessel length for anastomosis.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6.7.</w:t>
        <w:tab/>
        <w:t xml:space="preserve">2 - 5 min before vascular clamping, inject natrium-heparin intravenously (100 I.U./ kg).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r>
      <w:r>
        <w:rPr>
          <w:rFonts w:ascii="Calibri" w:hAnsi="Calibri" w:cs="Calibri" w:eastAsia="Calibri"/>
          <w:color w:val="000000"/>
          <w:spacing w:val="0"/>
          <w:position w:val="0"/>
          <w:sz w:val="24"/>
          <w:shd w:fill="FFFF00" w:val="clear"/>
        </w:rPr>
        <w:t xml:space="preserve">Clamp the right renal artery and the right renal vein using vascular clamps. The right kidney is removed.</w:t>
      </w:r>
      <w:r>
        <w:rPr>
          <w:rFonts w:ascii="Calibri" w:hAnsi="Calibri" w:cs="Calibri" w:eastAsia="Calibri"/>
          <w:color w:val="000000"/>
          <w:spacing w:val="0"/>
          <w:position w:val="0"/>
          <w:sz w:val="24"/>
          <w:shd w:fill="auto" w:val="clear"/>
        </w:rPr>
        <w:t xml:space="preserve"> The vessels are checked for integrity before starting the anastomoses.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6.9.</w:t>
        <w:tab/>
        <w:t xml:space="preserve">Place the preserved graft kidney into the abdomen and start the venous and arterial anastomoses.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6.10.</w:t>
        <w:tab/>
      </w:r>
      <w:r>
        <w:rPr>
          <w:rFonts w:ascii="Calibri" w:hAnsi="Calibri" w:cs="Calibri" w:eastAsia="Calibri"/>
          <w:color w:val="000000"/>
          <w:spacing w:val="0"/>
          <w:position w:val="0"/>
          <w:sz w:val="24"/>
          <w:shd w:fill="FFFF00" w:val="clear"/>
        </w:rPr>
        <w:t xml:space="preserve">From this point onwards, keep the mean arterial pressure over 80-90 mm Hg </w:t>
      </w:r>
      <w:r>
        <w:rPr>
          <w:rFonts w:ascii="Calibri" w:hAnsi="Calibri" w:cs="Calibri" w:eastAsia="Calibri"/>
          <w:color w:val="000000"/>
          <w:spacing w:val="0"/>
          <w:position w:val="0"/>
          <w:sz w:val="24"/>
          <w:shd w:fill="auto" w:val="clear"/>
        </w:rPr>
        <w:t xml:space="preserve">to ensure a good early perfusion of the kidney graft following reperfusion. </w:t>
      </w:r>
      <w:r>
        <w:rPr>
          <w:rFonts w:ascii="Calibri" w:hAnsi="Calibri" w:cs="Calibri" w:eastAsia="Calibri"/>
          <w:color w:val="000000"/>
          <w:spacing w:val="0"/>
          <w:position w:val="0"/>
          <w:sz w:val="24"/>
          <w:shd w:fill="FFFF00" w:val="clear"/>
        </w:rPr>
        <w:t xml:space="preserve">Achieve this partially by adequate volume management and partially by the administration of norepinephrine </w:t>
      </w:r>
      <w:r>
        <w:rPr>
          <w:rFonts w:ascii="Calibri" w:hAnsi="Calibri" w:cs="Calibri" w:eastAsia="Calibri"/>
          <w:color w:val="000000"/>
          <w:spacing w:val="0"/>
          <w:position w:val="0"/>
          <w:sz w:val="24"/>
          <w:shd w:fill="auto" w:val="clear"/>
        </w:rPr>
        <w:t xml:space="preserve">(0.1 - 1.0 &amp;#181;g/kg/min as a continuous infusion using the mean arterial blood pressure and heart rate for monitoring the efficiency). </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6.11.</w:t>
        <w:tab/>
        <w:t xml:space="preserve">Perform end-to-end anastomosis of the renal vein: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6.11.1. After placing two corner stitches using 5-0 polypropylene, suture the back wall in a continuous fashion.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6.11.2. Tie the cranial corner stitch and tie it together with the thread used for the back wall.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6.11.3. </w:t>
      </w:r>
      <w:r>
        <w:rPr>
          <w:rFonts w:ascii="Calibri" w:hAnsi="Calibri" w:cs="Calibri" w:eastAsia="Calibri"/>
          <w:color w:val="000000"/>
          <w:spacing w:val="0"/>
          <w:position w:val="0"/>
          <w:sz w:val="24"/>
          <w:shd w:fill="FFFF00" w:val="clear"/>
        </w:rPr>
        <w:t xml:space="preserve">After finishing the back wall, use the cranial corner stitch to suture the front wall in a cranio-caudal direction. Flush the vein with a</w:t>
      </w:r>
      <w:r>
        <w:rPr>
          <w:rFonts w:ascii="Calibri" w:hAnsi="Calibri" w:cs="Calibri" w:eastAsia="Calibri"/>
          <w:color w:val="000000"/>
          <w:spacing w:val="0"/>
          <w:position w:val="0"/>
          <w:sz w:val="24"/>
          <w:shd w:fill="F2F2F2" w:val="clear"/>
        </w:rPr>
        <w:t xml:space="preserve"> </w:t>
      </w:r>
      <w:r>
        <w:rPr>
          <w:rFonts w:ascii="Calibri" w:hAnsi="Calibri" w:cs="Calibri" w:eastAsia="Calibri"/>
          <w:color w:val="000000"/>
          <w:spacing w:val="0"/>
          <w:position w:val="0"/>
          <w:sz w:val="24"/>
          <w:shd w:fill="FFFF00" w:val="clear"/>
        </w:rPr>
        <w:t xml:space="preserve">heparinized saline solution (100 I.U./mL).</w:t>
      </w:r>
      <w:r>
        <w:rPr>
          <w:rFonts w:ascii="Calibri" w:hAnsi="Calibri" w:cs="Calibri" w:eastAsia="Calibri"/>
          <w:color w:val="000000"/>
          <w:spacing w:val="0"/>
          <w:position w:val="0"/>
          <w:sz w:val="24"/>
          <w:shd w:fill="FFFFFF" w:val="clear"/>
        </w:rPr>
        <w:t xml:space="preserve"> Tie the caudal corner stitch.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of a size mismatch between the donor and recipient sides, a small growth-factor can be used to ensure a wide and sufficient anastomosis. There are many possible variations of the porcine renal vein branches. In the case of complex venous anatomy, a modified anastomosis approach is necessary (see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6.12.</w:t>
        <w:tab/>
        <w:t xml:space="preserve">Perform the end-to-end anastomosis of the renal artery: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6.12.1. Use a 6-0 polypropylene cranial corner stitch to perform the arterial anastomosis.</w:t>
      </w:r>
      <w:r>
        <w:rPr>
          <w:rFonts w:ascii="Calibri" w:hAnsi="Calibri" w:cs="Calibri" w:eastAsia="Calibri"/>
          <w:color w:val="000000"/>
          <w:spacing w:val="0"/>
          <w:position w:val="0"/>
          <w:sz w:val="24"/>
          <w:shd w:fill="auto" w:val="clear"/>
        </w:rPr>
        <w:t xml:space="preserve"> Placing a further caudal, supporting corner stitch which is later removed, is optional.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6.12.2. Suture the back wall in a continuous fashion.</w:t>
      </w:r>
      <w:r>
        <w:rPr>
          <w:rFonts w:ascii="Calibri" w:hAnsi="Calibri" w:cs="Calibri" w:eastAsia="Calibri"/>
          <w:color w:val="000000"/>
          <w:spacing w:val="0"/>
          <w:position w:val="0"/>
          <w:sz w:val="24"/>
          <w:shd w:fill="auto" w:val="clear"/>
        </w:rPr>
        <w:t xml:space="preserve"> After arriving at the caudal corner remove the second corner stitch (if applicable).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6.12.3. Suture the front wall with the other end of the double-armed 6-0 polypropylene suture. Flush the artery with a heparinized saline solution (100 I.U./mL).</w:t>
      </w:r>
      <w:r>
        <w:rPr>
          <w:rFonts w:ascii="Calibri" w:hAnsi="Calibri" w:cs="Calibri" w:eastAsia="Calibri"/>
          <w:color w:val="000000"/>
          <w:spacing w:val="0"/>
          <w:position w:val="0"/>
          <w:sz w:val="24"/>
          <w:shd w:fill="auto" w:val="clear"/>
        </w:rPr>
        <w:t xml:space="preserve"> Tie the two threads at the caudal corner.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6.13.</w:t>
        <w:tab/>
        <w:t xml:space="preserve">Record the times needed for performing both anastomoses with a target warm ischemia time of &amp;lt;40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6.14.</w:t>
        <w:tab/>
        <w:t xml:space="preserve">Reperfuse the kidney by opening the venous vascular clamp and subsequently the arterial clamp. Check for significant bleeding.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6.15.</w:t>
        <w:tab/>
        <w:t xml:space="preserve">If no significant bleeding from the anastomoses is observed, </w:t>
      </w:r>
      <w:r>
        <w:rPr>
          <w:rFonts w:ascii="Calibri" w:hAnsi="Calibri" w:cs="Calibri" w:eastAsia="Calibri"/>
          <w:color w:val="000000"/>
          <w:spacing w:val="0"/>
          <w:position w:val="0"/>
          <w:sz w:val="24"/>
          <w:shd w:fill="FFFF00" w:val="clear"/>
        </w:rPr>
        <w:t xml:space="preserve">unwrap the kidney graft and pour warm normal saline solution in the abdomen covering the reperfused graft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6.16.</w:t>
        <w:tab/>
        <w:t xml:space="preserve">Reposition the graft, if needed, to ensure homogeneous reperfusion and avoid congestion.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6.17.</w:t>
        <w:tab/>
      </w:r>
      <w:r>
        <w:rPr>
          <w:rFonts w:ascii="Calibri" w:hAnsi="Calibri" w:cs="Calibri" w:eastAsia="Calibri"/>
          <w:color w:val="000000"/>
          <w:spacing w:val="0"/>
          <w:position w:val="0"/>
          <w:sz w:val="24"/>
          <w:shd w:fill="FFFF00" w:val="clear"/>
        </w:rPr>
        <w:t xml:space="preserve">Administer papaverine topically to the outside of the renal artery</w:t>
      </w:r>
      <w:r>
        <w:rPr>
          <w:rFonts w:ascii="Calibri" w:hAnsi="Calibri" w:cs="Calibri" w:eastAsia="Calibri"/>
          <w:color w:val="000000"/>
          <w:spacing w:val="0"/>
          <w:position w:val="0"/>
          <w:sz w:val="24"/>
          <w:shd w:fill="auto" w:val="clear"/>
        </w:rPr>
        <w:t xml:space="preserve"> and the arterial anastomosis (5 mL undiluted).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6.18.</w:t>
        <w:tab/>
        <w:t xml:space="preserve">After reperfusion, infuse 250 mL of 20% glucose solution to induce osmotic dieresis followed by the administration of a single dose of 80 mg of furosemide.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Following this, initial urine production may be observed. </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6.19.</w:t>
        <w:tab/>
        <w:t xml:space="preserve">To ensure urinary drainage, pass a 12 French pediatric urine catheter through the abdominal wall of the right flank of the animal, retroperitoneally.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6.20.</w:t>
        <w:tab/>
      </w:r>
      <w:r>
        <w:rPr>
          <w:rFonts w:ascii="Calibri" w:hAnsi="Calibri" w:cs="Calibri" w:eastAsia="Calibri"/>
          <w:color w:val="000000"/>
          <w:spacing w:val="0"/>
          <w:position w:val="0"/>
          <w:sz w:val="24"/>
          <w:shd w:fill="FFFF00" w:val="clear"/>
        </w:rPr>
        <w:t xml:space="preserve">Secure the catheter in the ureter using ligatures</w:t>
      </w:r>
      <w:r>
        <w:rPr>
          <w:rFonts w:ascii="Calibri" w:hAnsi="Calibri" w:cs="Calibri" w:eastAsia="Calibri"/>
          <w:color w:val="000000"/>
          <w:spacing w:val="0"/>
          <w:position w:val="0"/>
          <w:sz w:val="24"/>
          <w:shd w:fill="auto" w:val="clear"/>
        </w:rPr>
        <w:t xml:space="preserve"> (2-0 polyglactin) and block the catheter with 2 mL saline. Further sutures are used the adapt and secure the ureter to the peritoneum of the abdominal wall (2-0 polypropylene). The catheter is also secured to the skin with at least two single knot sutures (2-0 polypropylene).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r>
      <w:r>
        <w:rPr>
          <w:rFonts w:ascii="Calibri" w:hAnsi="Calibri" w:cs="Calibri" w:eastAsia="Calibri"/>
          <w:color w:val="000000"/>
          <w:spacing w:val="0"/>
          <w:position w:val="0"/>
          <w:sz w:val="24"/>
          <w:shd w:fill="FFFF00" w:val="clear"/>
        </w:rPr>
        <w:t xml:space="preserve">Close the peritoneal layer over the kidney to prevent dislocation of the kidney graft and kinking of the vascular anastomoses</w:t>
      </w:r>
      <w:r>
        <w:rPr>
          <w:rFonts w:ascii="Calibri" w:hAnsi="Calibri" w:cs="Calibri" w:eastAsia="Calibri"/>
          <w:color w:val="000000"/>
          <w:spacing w:val="0"/>
          <w:position w:val="0"/>
          <w:sz w:val="24"/>
          <w:shd w:fill="auto" w:val="clear"/>
        </w:rPr>
        <w:t xml:space="preserve"> (3-0 polyglactin).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r>
      <w:r>
        <w:rPr>
          <w:rFonts w:ascii="Calibri" w:hAnsi="Calibri" w:cs="Calibri" w:eastAsia="Calibri"/>
          <w:color w:val="000000"/>
          <w:spacing w:val="0"/>
          <w:position w:val="0"/>
          <w:sz w:val="24"/>
          <w:shd w:fill="FFFF00" w:val="clear"/>
        </w:rPr>
        <w:t xml:space="preserve">Close the abdomen in a similar 4-layer fashion</w:t>
      </w:r>
      <w:r>
        <w:rPr>
          <w:rFonts w:ascii="Calibri" w:hAnsi="Calibri" w:cs="Calibri" w:eastAsia="Calibri"/>
          <w:color w:val="000000"/>
          <w:spacing w:val="0"/>
          <w:position w:val="0"/>
          <w:sz w:val="24"/>
          <w:shd w:fill="auto" w:val="clear"/>
        </w:rPr>
        <w:t xml:space="preserve"> as described earlier for the graft retrieval.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6.23.</w:t>
        <w:tab/>
        <w:t xml:space="preserve">Following abdominal closure, maintain normothermia on the OR table.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Mean arterial blood pressure should be maintained over 80 mm Hg until the animal is awake and is in a prone position.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6.24.</w:t>
        <w:tab/>
      </w:r>
      <w:r>
        <w:rPr>
          <w:rFonts w:ascii="Calibri" w:hAnsi="Calibri" w:cs="Calibri" w:eastAsia="Calibri"/>
          <w:color w:val="000000"/>
          <w:spacing w:val="0"/>
          <w:position w:val="0"/>
          <w:sz w:val="24"/>
          <w:shd w:fill="FFFF00" w:val="clear"/>
        </w:rPr>
        <w:t xml:space="preserve">Following abdominal closure, use color Doppler ultrasound to ensure adequate arterial and venous perfusion of the kidney graft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Monitor the animal closely until</w:t>
      </w:r>
      <w:r>
        <w:rPr>
          <w:rFonts w:ascii="Calibri" w:hAnsi="Calibri" w:cs="Calibri" w:eastAsia="Calibri"/>
          <w:color w:val="auto"/>
          <w:spacing w:val="0"/>
          <w:position w:val="0"/>
          <w:sz w:val="24"/>
          <w:shd w:fill="FFFF00" w:val="clear"/>
        </w:rPr>
        <w:t xml:space="preserve"> its f</w:t>
      </w:r>
      <w:r>
        <w:rPr>
          <w:rFonts w:ascii="Calibri" w:hAnsi="Calibri" w:cs="Calibri" w:eastAsia="Calibri"/>
          <w:color w:val="000000"/>
          <w:spacing w:val="0"/>
          <w:position w:val="0"/>
          <w:sz w:val="24"/>
          <w:shd w:fill="FFFF00" w:val="clear"/>
        </w:rPr>
        <w:t xml:space="preserve">ully awake and can walk and drink spontaneously.</w:t>
      </w:r>
      <w:r>
        <w:rPr>
          <w:rFonts w:ascii="Calibri" w:hAnsi="Calibri" w:cs="Calibri" w:eastAsia="Calibri"/>
          <w:color w:val="000000"/>
          <w:spacing w:val="0"/>
          <w:position w:val="0"/>
          <w:sz w:val="24"/>
          <w:shd w:fill="auto" w:val="clear"/>
        </w:rPr>
        <w:t xml:space="preserve"> The animals are given 1 L of Ringer solution during the recovery phase.</w:t>
      </w:r>
    </w:p>
    <w:p>
      <w:pPr>
        <w:spacing w:before="0" w:after="0" w:line="240"/>
        <w:ind w:right="0" w:left="0" w:firstLine="0"/>
        <w:jc w:val="both"/>
        <w:rPr>
          <w:rFonts w:ascii="Calibri" w:hAnsi="Calibri" w:cs="Calibri" w:eastAsia="Calibri"/>
          <w:color w:val="000000"/>
          <w:spacing w:val="0"/>
          <w:position w:val="0"/>
          <w:sz w:val="24"/>
          <w:shd w:fill="C0C0C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6.25.</w:t>
        <w:tab/>
        <w:t xml:space="preserve">Subsequently, return the animal to its box in the housing facility.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Follow up, sample and data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Provide the animals water ad libitum as soon as they can drink spontaneously. Provide solid food from postoperative day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For postoperative analgesia, administer buprenorphine (0.05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0.1 mg/kg) intramuscularly every 8 h for 72 h, give pantozol (40mg i.v.) once a day for 72 h. Provide antibiotic treatment (cefuroxime 35 mg/kg i.v. 2x daily) and thrombosis prophylaxis (500 mg of acetylsalicylic acid from postoperative day 1) during the whole observation period until the end of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bleeding complications occur, aspirin is discontinued.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Register continuous telemetry data throughout the observation period. Ensure that the animals are visited at least every 8 h by the veterinary officer and/or by an experienced veterinary technician and their clinical condition is evaluated using a score sheet which is used as a basis to prematurely terminate the experiment if required by the clinical condition of the animal.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so-called humane endpoint criteria are defined as described previously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Perform daily sample collection using the central venous line and the percutaneous urinary catheter. Change urinary bags (2,000 mL) 2x daily.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Following sample collection or the administration of fluids or drugs, block the central venous catheter with </w:t>
      </w:r>
      <w:r>
        <w:rPr>
          <w:rFonts w:ascii="Calibri" w:hAnsi="Calibri" w:cs="Calibri" w:eastAsia="Calibri"/>
          <w:color w:val="000000"/>
          <w:spacing w:val="0"/>
          <w:position w:val="0"/>
          <w:sz w:val="24"/>
          <w:shd w:fill="FFFFFF" w:val="clear"/>
        </w:rPr>
        <w:t xml:space="preserve">heparinized saline solution (100 I.U./mL) between every use to avoid occlusion and cover it with a new sterile cap.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Following the corresponding observation period of 5 to 7 days, sacrifice the animals in deep anesthesia following relaparotomy, sample collection and explantation of the kidney graft. Sacrifice is performed using a single injection of pentobarbital (50 - 60 mg/kg i.v.).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compliance with the 3R principle, the remaining organs and tissues of the sacrificed animals may be used for various ex vivo research and educational purposes in in-house institutes.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group has several years of experience with solid organ transplantation models in small- and large animals and utilized the porcine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model, obtaining reproducible results in various experimental settings</w:t>
      </w:r>
      <w:r>
        <w:rPr>
          <w:rFonts w:ascii="Calibri" w:hAnsi="Calibri" w:cs="Calibri" w:eastAsia="Calibri"/>
          <w:color w:val="000000"/>
          <w:spacing w:val="0"/>
          <w:position w:val="0"/>
          <w:sz w:val="24"/>
          <w:shd w:fill="auto" w:val="clear"/>
          <w:vertAlign w:val="superscript"/>
        </w:rPr>
        <w:t xml:space="preserve">16,25-27</w:t>
      </w:r>
      <w:r>
        <w:rPr>
          <w:rFonts w:ascii="Calibri" w:hAnsi="Calibri" w:cs="Calibri" w:eastAsia="Calibri"/>
          <w:color w:val="000000"/>
          <w:spacing w:val="0"/>
          <w:position w:val="0"/>
          <w:sz w:val="24"/>
          <w:shd w:fill="auto" w:val="clear"/>
        </w:rPr>
        <w:t xml:space="preserve">. Depending on the experimental setup, we recommend performing 3 to 5 auto-transplantations as preliminary experiments which ensures a sufficient learning curve of the whole experimental team. In the present setting 5 transplantations were required to train a surgeon, with 8 years of previous experimental- and 5 years of clinical surgical experience in the field of transplantation surgery, in performing these experiments. This can differ depending on the previous exposure of the surgeon to these techniques.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Within the frameworks of this protocol, the results of a set of 5 porcine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experiments are demonstrated. Transponder implantation was successful in each animal with sufficient telemetry signals throughout the observation period (except one animal with partial transponder dysfunction). Knife-to-skin interval for the transponder implantation was 85 min &amp;plusmn; 5 min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Following graft retrieval, all animals recovered well in the housing facility. Knife-to-skin interval for the retrieval surgery was 135 min &amp;plusmn; 32 min (including approximately 30-45 min for the insertion, tunneling and securing of the jugular catheter). The left kidney was stored in a cold water-bath with a target cold ischemia time of 24 h (24 h &amp;plusmn; 30 min). The following day, after anesthesia induction and relaparotomy, the contralateral (right) kidney was removed followed by the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auto-transplantation of the cold stored left kidney graft as described earlier. Knife-to-skin interval for the auto-transplantation surgery was 168 min &amp;plusmn; 27 min (including the explantation of the right kidney). Warm ischemia time was 34 min &amp;plusmn; 7 min</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Each implanted kidney graft had a minimal but direct urine production following reperfusion. Following abdominal closure, color Doppler ultrasound showed satisfactory arterial and venous perfusion of the kidney in all cases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All animals recovered from the anesthesia and no significant complications were observed throughout the observation period. Daily blood and urine samples were collected. All pigs were in good clinical condition during the follow-up and were sacrificed after 5 days. Serum creatinine and potassium values peaked on POD3-4. The blood pH has remained within normal ranges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Urine output recovered to normal values over the first four postoperative days. White blood cell count was slightly increased at the end of the follow-up period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Body temperature, measured by continuous telemetry monitoring, showed slight fluctuations over the postoperative period.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Study flowchart and protocol. </w:t>
      </w:r>
      <w:r>
        <w:rPr>
          <w:rFonts w:ascii="Calibri" w:hAnsi="Calibri" w:cs="Calibri" w:eastAsia="Calibri"/>
          <w:color w:val="000000"/>
          <w:spacing w:val="0"/>
          <w:position w:val="0"/>
          <w:sz w:val="24"/>
          <w:shd w:fill="auto" w:val="clear"/>
        </w:rPr>
        <w:t xml:space="preserve">Abbreviations used: POD-postoperative day; ECG-electrocardiography.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Animal housing facility with real-time and continuous telemetry monitoring of up to 6 animals.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blueprint of our facility suitable for the housing and telemetry monitoring of up to 6 animals. The size of the single holding boxes was determined based on the guidelines of the EU Directive 2010/63 and ETS 123 Appendix A. Panels A-E show representative images of the organization of our facility.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Animal room for the housing of 6 animals.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Observation room with a PC used for the continuous registration of telemetry data.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Real-time video and thermal footage of the animals.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Individual holding ensuring acoustic and olfactory contact of the animals with their companions to avoid social isolation.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Orthotopic kidney auto-transplantation and anatomical variations and reconstruction possibilities.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steps of the orthotopic kidney auto-transplantation model in case of a ”standard” vascular anatomy.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Variation 1: while one larger vein comes with the donor kidney, there are two veins on the recipient side. Management: the smaller vein is closed by a ligature and the anastomosis is performed end to end between the renal veins.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Variation 2: while one larger vein comes with the donor kidney, there is no suitable recipient vessel on the contralateral side (e.g., size mismatch). Management: end to side anastomosis of the renal vein to the inferior vena cava.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Variation 3: two similar-sized veins on both sides. Management: reconstruction by two venous anastomoses.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Variation 4: while two similar-sized veins come with the donor kidney, there is no suitable recipient vessel on the contralateral side. Management: end to side anastomosis of the renal vein to the inferior vena cava in the case of two renal veins.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Variation 5: a donor kidney comes with a vein showing an early bifurcation, while there is one large vein on the contralateral side. Management: end to end anastomosis of the short common channel of the donor renal vein with one large vein on the recipient side.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Variation 6: while the donor kidney comes with a single renal vein with an early bifurcation, there is no suitable recipient vessel on the contralateral side. Management: end to side anastomosis of the short common channel of the donor renal vein to the inferior vena cava. This figure depicts a handful of the more frequent variations and is not statistically comprehensive in terms of all variations possible in German landrace pigs. Abbreviations used: KG-kidney graft; RK-right kidney; IVC-inferior vena cava; AO-aorta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Representative color Doppler ultrasound images, directly after </w:t>
      </w:r>
      <w:r>
        <w:rPr>
          <w:rFonts w:ascii="Calibri" w:hAnsi="Calibri" w:cs="Calibri" w:eastAsia="Calibri"/>
          <w:b/>
          <w:color w:val="242021"/>
          <w:spacing w:val="0"/>
          <w:position w:val="0"/>
          <w:sz w:val="24"/>
          <w:shd w:fill="auto" w:val="clear"/>
        </w:rPr>
        <w:t xml:space="preserve">orthotopic</w:t>
      </w:r>
      <w:r>
        <w:rPr>
          <w:rFonts w:ascii="Calibri" w:hAnsi="Calibri" w:cs="Calibri" w:eastAsia="Calibri"/>
          <w:b/>
          <w:color w:val="000000"/>
          <w:spacing w:val="0"/>
          <w:position w:val="0"/>
          <w:sz w:val="24"/>
          <w:shd w:fill="auto" w:val="clear"/>
        </w:rPr>
        <w:t xml:space="preserve"> kidney auto-transplantation and abdominal closure.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Color Doppler ultrasound is performed directly following the implantation of the kidney and abdominal closure, to ensure good arterial and venous perfusion of the kidney graft and to screen for potential iatrogenic vascular kinking. Ultrasound was also used daily and on-demand, based on the clinical performance of the animal to screen for various problems. (</w:t>
      </w:r>
      <w:r>
        <w:rPr>
          <w:rFonts w:ascii="Calibri" w:hAnsi="Calibri" w:cs="Calibri" w:eastAsia="Calibri"/>
          <w:b/>
          <w:color w:val="000000"/>
          <w:spacing w:val="0"/>
          <w:position w:val="0"/>
          <w:sz w:val="24"/>
          <w:shd w:fill="auto" w:val="clear"/>
        </w:rPr>
        <w:t xml:space="preserve">B-E</w:t>
      </w:r>
      <w:r>
        <w:rPr>
          <w:rFonts w:ascii="Calibri" w:hAnsi="Calibri" w:cs="Calibri" w:eastAsia="Calibri"/>
          <w:color w:val="000000"/>
          <w:spacing w:val="0"/>
          <w:position w:val="0"/>
          <w:sz w:val="24"/>
          <w:shd w:fill="auto" w:val="clear"/>
        </w:rPr>
        <w:t xml:space="preserve">) Representative ultrasound images of a kidney graft following implantation. The image of the kidney graft with and without color Doppler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shows an excellent arterial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venous perfusion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This figure show representative images from the same animal.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Representative laboratory findings and telemetry data of the </w:t>
      </w:r>
      <w:r>
        <w:rPr>
          <w:rFonts w:ascii="Calibri" w:hAnsi="Calibri" w:cs="Calibri" w:eastAsia="Calibri"/>
          <w:b/>
          <w:color w:val="242021"/>
          <w:spacing w:val="0"/>
          <w:position w:val="0"/>
          <w:sz w:val="24"/>
          <w:shd w:fill="auto" w:val="clear"/>
        </w:rPr>
        <w:t xml:space="preserve">orthotopic</w:t>
      </w:r>
      <w:r>
        <w:rPr>
          <w:rFonts w:ascii="Calibri" w:hAnsi="Calibri" w:cs="Calibri" w:eastAsia="Calibri"/>
          <w:b/>
          <w:color w:val="000000"/>
          <w:spacing w:val="0"/>
          <w:position w:val="0"/>
          <w:sz w:val="24"/>
          <w:shd w:fill="auto" w:val="clear"/>
        </w:rPr>
        <w:t xml:space="preserve"> kidney auto-transplantation model with a cold ischemia time of 24 h.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Serum potassium values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Serum creatinine values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pH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White blood cell count (WBC)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Urine output. Abbreviations used: POD-postoperative day.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Mean body temperature registered by telemetric monitoring throughout the observation period in four consecutive kidney transplantation (no data presented from the 5</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animal due to partial transponder dysfunction).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Examples of possible peri-operative complications and pitfalls.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A-C</w:t>
      </w:r>
      <w:r>
        <w:rPr>
          <w:rFonts w:ascii="Calibri" w:hAnsi="Calibri" w:cs="Calibri" w:eastAsia="Calibri"/>
          <w:color w:val="000000"/>
          <w:spacing w:val="0"/>
          <w:position w:val="0"/>
          <w:sz w:val="24"/>
          <w:shd w:fill="auto" w:val="clear"/>
        </w:rPr>
        <w:t xml:space="preserve">) Postoperative congestion of the transplanted kidney graft on POD3 following orthotopic kindey auto-transplantation.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reason for the congestion was identified as catheter kinking due to an overtightened suture on the level of the skin. After readjusting the suture the congestion resolved almost completely in 24 h.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Here an other kidney graft on POD2 following orthotopic kidney auto-transplantation is shown. Asterix (*) shows a fluid collection around the underpole of the graft (bloody collection vs. lymphocele). Due to our technique with closure of the peritoneum over the kidney these collections are usually self limiting due to the advantageous effects of local compression. Animals should be monitored closely in terms of the local finding, signs of bleeding or infection.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Qualified color Doppler ultrasound performed daily (and on demand) in the housing facility has, besides its academic utilization (e.g., documentation, registration of arterial resistence indices), a crucial diagnostic role in recognizing potential complications in the early subclinical phase.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Description of the required human resources and time-schedules for performing various experimental steps of the porcine kidney auto-transplantation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porcine model of KT allows the investigation of novel therapeutic approaches and medical devices in a clinically relevant large animal setting</w:t>
      </w:r>
      <w:r>
        <w:rPr>
          <w:rFonts w:ascii="Calibri" w:hAnsi="Calibri" w:cs="Calibri" w:eastAsia="Calibri"/>
          <w:color w:val="000000"/>
          <w:spacing w:val="0"/>
          <w:position w:val="0"/>
          <w:sz w:val="24"/>
          <w:shd w:fill="auto" w:val="clear"/>
          <w:vertAlign w:val="superscript"/>
        </w:rPr>
        <w:t xml:space="preserve">15,17,21</w:t>
      </w:r>
      <w:r>
        <w:rPr>
          <w:rFonts w:ascii="Calibri" w:hAnsi="Calibri" w:cs="Calibri" w:eastAsia="Calibri"/>
          <w:color w:val="000000"/>
          <w:spacing w:val="0"/>
          <w:position w:val="0"/>
          <w:sz w:val="24"/>
          <w:shd w:fill="auto" w:val="clear"/>
        </w:rPr>
        <w:t xml:space="preserve">. The anatomical, pathophysiological and surgical-technical similarities between the porcine and human setting can facilitate the clinical interpretation of data and the rapid translation of the findings and techniques into clinical testing</w:t>
      </w:r>
      <w:r>
        <w:rPr>
          <w:rFonts w:ascii="Calibri" w:hAnsi="Calibri" w:cs="Calibri" w:eastAsia="Calibri"/>
          <w:color w:val="000000"/>
          <w:spacing w:val="0"/>
          <w:position w:val="0"/>
          <w:sz w:val="24"/>
          <w:shd w:fill="auto" w:val="clear"/>
          <w:vertAlign w:val="superscript"/>
        </w:rPr>
        <w:t xml:space="preserve">15-19,21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model of orthotopic kidney auto-transplantation does not only comply with the 3R principle by reducing the numbers of required animals compared to allo-transplantation, e.g. no separate donor animal is required, but also provides a unique opportunity to investigate the effects of IRI and preservation injury without the confounding effects of the immunological response and immunosuppressive drugs</w:t>
      </w:r>
      <w:r>
        <w:rPr>
          <w:rFonts w:ascii="Calibri" w:hAnsi="Calibri" w:cs="Calibri" w:eastAsia="Calibri"/>
          <w:color w:val="000000"/>
          <w:spacing w:val="0"/>
          <w:position w:val="0"/>
          <w:sz w:val="24"/>
          <w:shd w:fill="auto" w:val="clear"/>
          <w:vertAlign w:val="superscript"/>
        </w:rPr>
        <w:t xml:space="preserve">17,21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Slight modifications of the protocol allow modeling a broad spectrum of clinical situations. To mimic KT using donation after circulatory death (DCD) kidneys, vascular structures are clamped for 30 to 60 min in situ before kidney retrieval, while prolonged cold ischemia times (24 hours and longer) can be applied to model extensive preservation injury</w:t>
      </w:r>
      <w:r>
        <w:rPr>
          <w:rFonts w:ascii="Calibri" w:hAnsi="Calibri" w:cs="Calibri" w:eastAsia="Calibri"/>
          <w:color w:val="000000"/>
          <w:spacing w:val="0"/>
          <w:position w:val="0"/>
          <w:sz w:val="24"/>
          <w:shd w:fill="auto" w:val="clear"/>
          <w:vertAlign w:val="superscript"/>
        </w:rPr>
        <w:t xml:space="preserve">16,17,28,29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porcine KT model is surgically less challenging than solid organ transplantation models in small animals (e.g. rats and mice)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there are multiple technical aspects and pitfalls which have to be kept in mind to improve outcomes and avoid specific complications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Failing to avoid the large lymphatic vessels around the inferior vena cava and the aorta during graft retrieval or implantation due to technical mistake or anatomical variations, can lead to a high output lymphatic fistula and post-operative abdominal fluid collection, infection, and potentially technical failure. Lymphatic vessels should be completely avoided during surgery or closed with 5-0 or 6-0 polypropylene sutures. It is wise to also avoid the use of bipolar or any other coagulation device in case of lymphatic leaks. It usually leads to worsening of the situation. In case of a low output lymphatic leakage, our team has a good experience with the application of fibrin-based collagen patches (e.g., Tachosil)</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however, their high cost limits their application in this setting.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present protocol we demonstrate a transperitoneal approach for kidney retrieval and auto-transplantation. This is a major technical difference compared to the clinical situation, where kidney grafts are usually implanted into the iliac fossa using an extraperitoneal approach. Although, most groups use a transperitoneal and an orthotopic approach in the porcine model, heterotopic transplantation to the iliac fossa is also possible in pigs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However, due to the relatively low diameter of the external iliac artery in 30-40 kg pigs and its tendency to vasospasm makes it sometimes difficult to perform the end-to-side anastomosis of the renal artery to the external iliac artery</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Concerning the fact that we retrieve the left kidney via a transperitoneal approach to perform a subsequent auto-transplantation, it is more feasible to perform the implantation by reopening the same incision and using a straigtforward orthotopic approach, especially that per-protocol it is also required to remove the native right kidney to ensure that the animal will recover with only one predamaged kindey. The comprehensive description of all possible technical variations of the model is beyond the scope of this protocol and has been summarized by others in comprehensive review articles</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Dislocation of the transplanted kidney graft and consequential kinking of the vascular anastomoses is a major source of failure in the porcine KT model, rapidly leading to vascular occlusion and complete failure of the experiment, due to a surgical complication. To avoid this, following auto-transplantation we close the peritoneal layer over the kidney with a running suture using 3-0 polyglactin. Furthermore, color Doppler ultrasound is performed directly following the implantation of the kidney and abdominal closure, to ensure good arterial and venous perfusion of the kidney graft. Ultrasound is also used daily and on-demand, based on the clinical performance of the animal, to screen for kidney perfusion, post-renal problems (e.g. obstruction or kinking of the urinary catheter), and fluid collection due to lymphatic fistula, bleeding or infection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Figure 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24 hours of cold ischemia often leads to functional impairment and delayed graft function, the animals may require on-demand medical therapy if it is considered necessary by the veterinary officer. This may include infusion therapy using 5% glucose and/or Ringer solution administered via the central venous line, furosemide bolus injections (in case of oliguria/anuria depending on the clinical state and laboratory results, 60-80 mg bolus injections up to 200 mg/day), and the oral administration of Sodium Polystyrene Sulfonate (Resonium A) in case of severe hyperkalemia</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To avoid experimental bias, the veterinary officer responsible for the post-transplant veterinary care of the animals must be blinded for the applied treatment and grouping.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the anatomy of the renal artery is rather straightforward in German landrace pigs with usually one artery to reconstruct, there is a wide spectrum of anatomical variations of the renal vein branches which require certain surgical creativity during the venous reconstruction. Frequently two (or more) renal vein branches join on different levels between the kidney hilum and the inferior vena cava. The most frequently observed variations and the possible reconstruction options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Following the first surgical intervention (day -15, telemetry implantation), all animals receive a porcine jacket which they wear throughout the whole period of the experiments. This provides excellent protection against accidental injuries and dislocation of the implanted catheters and provides room for the storage of the urine collection bags. The use of these jackets is also a feasible solution to eliminate the need for metabolic cages for the assessment of creatinine clearance as a refinement method according to the 3R Principle.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housing facility integrates the use of telemetry and video-based peri-operative monitoring. Although, these methods cannot replace the regular visits by the veterinary officer and technicians, they facilitate rapid interventions and improve severity assessment to further refine our experimental settings for the future. There is a wide spectrum of indications for the use of an implantable telemetry device in large animal models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Although, close monitoring of clinical paramters following major surgery such as ECG, blood pressure, temperature is considered to be standard in the human clinical setting of a surgical intensive- and intermediate care unit, in experimental surgery monitoring is mostly discontinued when the animal is waking up from anaesthesia</w:t>
      </w:r>
      <w:r>
        <w:rPr>
          <w:rFonts w:ascii="Calibri" w:hAnsi="Calibri" w:cs="Calibri" w:eastAsia="Calibri"/>
          <w:color w:val="000000"/>
          <w:spacing w:val="0"/>
          <w:position w:val="0"/>
          <w:sz w:val="24"/>
          <w:shd w:fill="auto" w:val="clear"/>
          <w:vertAlign w:val="superscript"/>
        </w:rPr>
        <w:t xml:space="preserve">33-35</w:t>
      </w:r>
      <w:r>
        <w:rPr>
          <w:rFonts w:ascii="Calibri" w:hAnsi="Calibri" w:cs="Calibri" w:eastAsia="Calibri"/>
          <w:color w:val="000000"/>
          <w:spacing w:val="0"/>
          <w:position w:val="0"/>
          <w:sz w:val="24"/>
          <w:shd w:fill="auto" w:val="clear"/>
        </w:rPr>
        <w:t xml:space="preserve">. Therefore, telemetry provides a feasible way for the continuous monitoring of these animals. We believe that all these data contribute to the early detection of possible postoperative complication accurately and timely (e.g., haemorrhagic shock, or sepsis detected by increasing temperature, hypotonia and tachycardia). This may facilitate timely intervention (e.g., introduction of therapeutic antibiotic therapy, fluid substitution, discontinuation of anticoagulation, or sacrifice of the animal to avoid suffering). Besides these “real-time” monitoring aspect, our group is currently focusing on the severity assessment and refinement of animal experiments</w:t>
      </w:r>
      <w:r>
        <w:rPr>
          <w:rFonts w:ascii="Calibri" w:hAnsi="Calibri" w:cs="Calibri" w:eastAsia="Calibri"/>
          <w:color w:val="000000"/>
          <w:spacing w:val="0"/>
          <w:position w:val="0"/>
          <w:sz w:val="24"/>
          <w:shd w:fill="auto" w:val="clear"/>
          <w:vertAlign w:val="superscript"/>
        </w:rPr>
        <w:t xml:space="preserve">36-38</w:t>
      </w:r>
      <w:r>
        <w:rPr>
          <w:rFonts w:ascii="Calibri" w:hAnsi="Calibri" w:cs="Calibri" w:eastAsia="Calibri"/>
          <w:color w:val="000000"/>
          <w:spacing w:val="0"/>
          <w:position w:val="0"/>
          <w:sz w:val="24"/>
          <w:shd w:fill="auto" w:val="clear"/>
        </w:rPr>
        <w:t xml:space="preserve">. Retrospective analysis of a large amount of collected telemetry data in these experiments may allow us to better stratify the severity of these kind of surgical interventions and optimize perioperative care (e.g., analgesia) in laboratory animals.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terms of implantable telemetry, a period of at least 12 days after implantation of the measurement system is recommended to ensure stable and optimal measurement data (based on personal communication). After discussing this issue with various manufacturers providing telemetry solutions for large animals as well as with other research groups using these systems in various experimental settings, we decided to integrate a 14 day period between telemetry implantation and kidney transplantation. During the earlier days, deviations may still occur due to the movement of the animal as the scarring and healing processes are still uncomplete.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its advantages, the above-described model has certain limitations. The complexity and required resources and infrastructure are the most important limitations of the model. The time-consuming experimental protocol, complex techniques, and intense peri-operative follow up necessitate the availability of a significant housing and OR capacity and require the involvement of a larger team, including doctoral fellows, surgeons, veterinary officers, and technicians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Therefore, based on our empirical observations, it is usually unfeasible to perform more than two procedures a day. A further disadvantage of the porcine model compared to small animal models is the limited possibility of mechanistic and molecular-biological investigations. In the present protocol only 5-days of follow up was reported. This was suitable to demonstrate the most important experimental characteristics of the model, however, this relatively short follow up may not be sufficient to answer certain specific research question (e.g. long-term recovery of function vs. acute damage). Therefore, a project related extension of the follow up might be necessary. This manuscript describes our current “best-practice” in the experimental setting of porcine </w:t>
      </w:r>
      <w:r>
        <w:rPr>
          <w:rFonts w:ascii="Calibri" w:hAnsi="Calibri" w:cs="Calibri" w:eastAsia="Calibri"/>
          <w:color w:val="242021"/>
          <w:spacing w:val="0"/>
          <w:position w:val="0"/>
          <w:sz w:val="24"/>
          <w:shd w:fill="auto" w:val="clear"/>
        </w:rPr>
        <w:t xml:space="preserve">orthotopic</w:t>
      </w:r>
      <w:r>
        <w:rPr>
          <w:rFonts w:ascii="Calibri" w:hAnsi="Calibri" w:cs="Calibri" w:eastAsia="Calibri"/>
          <w:color w:val="000000"/>
          <w:spacing w:val="0"/>
          <w:position w:val="0"/>
          <w:sz w:val="24"/>
          <w:shd w:fill="auto" w:val="clear"/>
        </w:rPr>
        <w:t xml:space="preserve"> kidney auto-transplantation. While certain steps are mandatory to successfully establish this model, minor aspects (e.g., the intraoperative use of a bladder catheter, arterial catheter placement to the femoral vs. carotid artery) are facultative and may be avoided/altered at the investigators` discretion. Description and justification of each and every methodical aspect would be beyond the scope of the present protocol and has been discussed elsewhere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Finally, it is also difficult to replicate the exact clinical situation of ECD KT in the porcine model where elderly donors, allografts with acute kidney injury and donors with multiple co-morbidities and chronic diseases such as hypertension, diabetes mellitus or arteriosclerosis represent a major part of the marginal donor pool</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Notwithstanding the above-mentioned limitations as well as technical and logistical challenges, this well-established and reproducible large animal model of KT provides a unique opportunity to investigate novel therapies and techniques to improve organ preservation and clinical outcomes and represents an excellent platform for younger surgeons to master organ transplantation techniques in a large animal model.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conflict of interest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express their gratitude to Pascal Paschenda, Mareike Schulz, Britta Bungardt, Anna K&amp;#252;mmecke for their skillful technical assistance.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funding in part from the START program of the Faculty of Medicine, RWTH Aachen University (#23/19 to Z.C.), from the B.Braun Foundation, Melsungen, Germany (BBST-S-17-00240 to Z.C.), the German Research Foundation (Deutsche Forschungsgemeinschaft - DFG; FOR-2591, TO 542/5-1, TO 542/6-1; 2016 to R.T. and SFB/TRR57, SFB/TRR219, BO3755/3-1, BO3755/6-1 to P.B.) and the German Ministry of Education and Research (BMBF: STOP-FSGS-01GM1901A to P.B.), without the involvement of the funders in study design, data collection, data analysis, manuscript preparation or decision to publish.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keepNext w:val="true"/>
        <w:keepLines w:val="true"/>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Watts, G. Joseph Murray: innovative surgeon and pioneer of transplantation.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377</w:t>
      </w:r>
      <w:r>
        <w:rPr>
          <w:rFonts w:ascii="Calibri" w:hAnsi="Calibri" w:cs="Calibri" w:eastAsia="Calibri"/>
          <w:color w:val="000000"/>
          <w:spacing w:val="0"/>
          <w:position w:val="0"/>
          <w:sz w:val="24"/>
          <w:shd w:fill="auto" w:val="clear"/>
        </w:rPr>
        <w:t xml:space="preserve"> (9770), 987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Merion, R.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Deceased-donor characteristics and the survival benefit of kidney transplantation. </w:t>
      </w:r>
      <w:r>
        <w:rPr>
          <w:rFonts w:ascii="Calibri" w:hAnsi="Calibri" w:cs="Calibri" w:eastAsia="Calibri"/>
          <w:i/>
          <w:color w:val="000000"/>
          <w:spacing w:val="0"/>
          <w:position w:val="0"/>
          <w:sz w:val="24"/>
          <w:shd w:fill="auto" w:val="clear"/>
        </w:rPr>
        <w:t xml:space="preserve">Journal of the American Medical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(21), 2726-2733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Jochmans, I., O'Callaghan, J. M., Pirenne, J., Ploeg, R. J. Hypothermic machine perfusion of kidneys retrieved from standard and high-risk donors. </w:t>
      </w:r>
      <w:r>
        <w:rPr>
          <w:rFonts w:ascii="Calibri" w:hAnsi="Calibri" w:cs="Calibri" w:eastAsia="Calibri"/>
          <w:i/>
          <w:color w:val="000000"/>
          <w:spacing w:val="0"/>
          <w:position w:val="0"/>
          <w:sz w:val="24"/>
          <w:shd w:fill="auto" w:val="clear"/>
        </w:rPr>
        <w:t xml:space="preserve">Transplant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(6), 665-676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Czigany, Z. et al. Machine perfusion for liver transplantation in the era of marginal organs-New kids on the block. </w:t>
      </w:r>
      <w:r>
        <w:rPr>
          <w:rFonts w:ascii="Calibri" w:hAnsi="Calibri" w:cs="Calibri" w:eastAsia="Calibri"/>
          <w:i/>
          <w:color w:val="000000"/>
          <w:spacing w:val="0"/>
          <w:position w:val="0"/>
          <w:sz w:val="24"/>
          <w:shd w:fill="auto" w:val="clear"/>
        </w:rPr>
        <w:t xml:space="preserve">Liver International.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(2) 228-249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Fabrizii,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Patient and graft survival in older kidney transplant recipients: does age matter? </w:t>
      </w:r>
      <w:r>
        <w:rPr>
          <w:rFonts w:ascii="Calibri" w:hAnsi="Calibri" w:cs="Calibri" w:eastAsia="Calibri"/>
          <w:i/>
          <w:color w:val="000000"/>
          <w:spacing w:val="0"/>
          <w:position w:val="0"/>
          <w:sz w:val="24"/>
          <w:shd w:fill="auto" w:val="clear"/>
        </w:rPr>
        <w:t xml:space="preserve">Journal of the American Soceity of Nephrology.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(4), 1052-1060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Jochmans, I., Nicholson, M. L., Hosgood, S. A. Kidney perfusion: some like it hot others prefer to keep it cool. </w:t>
      </w:r>
      <w:r>
        <w:rPr>
          <w:rFonts w:ascii="Calibri" w:hAnsi="Calibri" w:cs="Calibri" w:eastAsia="Calibri"/>
          <w:i/>
          <w:color w:val="000000"/>
          <w:spacing w:val="0"/>
          <w:position w:val="0"/>
          <w:sz w:val="24"/>
          <w:shd w:fill="auto" w:val="clear"/>
        </w:rPr>
        <w:t xml:space="preserve">Current Opinion in Organ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 260-266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(DSO), D. S. O. </w:t>
      </w:r>
      <w:r>
        <w:rPr>
          <w:rFonts w:ascii="Calibri" w:hAnsi="Calibri" w:cs="Calibri" w:eastAsia="Calibri"/>
          <w:i/>
          <w:color w:val="000000"/>
          <w:spacing w:val="0"/>
          <w:position w:val="0"/>
          <w:sz w:val="24"/>
          <w:shd w:fill="auto" w:val="clear"/>
        </w:rPr>
        <w:t xml:space="preserve">DSO Jahresbericht 2018</w:t>
      </w:r>
      <w:r>
        <w:rPr>
          <w:rFonts w:ascii="Calibri" w:hAnsi="Calibri" w:cs="Calibri" w:eastAsia="Calibri"/>
          <w:color w:val="000000"/>
          <w:spacing w:val="0"/>
          <w:position w:val="0"/>
          <w:sz w:val="24"/>
          <w:shd w:fill="auto" w:val="clear"/>
        </w:rPr>
        <w:t xml:space="preserve"> &amp;lt;https://www.dso.de/SiteCollectionDocuments/DSO_Jahresbericht_2018.pdf&amp;gt;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Meister, F.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Hypothermic Oxygenated Machine Perfusion of Extended Criteria Kidney Allografts from Brain Dead Donors: Protocol for a Prospective Pilot Study. </w:t>
      </w:r>
      <w:r>
        <w:rPr>
          <w:rFonts w:ascii="Calibri" w:hAnsi="Calibri" w:cs="Calibri" w:eastAsia="Calibri"/>
          <w:i/>
          <w:color w:val="000000"/>
          <w:spacing w:val="0"/>
          <w:position w:val="0"/>
          <w:sz w:val="24"/>
          <w:shd w:fill="auto" w:val="clear"/>
        </w:rPr>
        <w:t xml:space="preserve">JMIR Research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(10), e14622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Meister, F.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Hypothermic oxygenated machine perfusion-Preliminary experience with end-ischemic reconditioning of marginal kidney allografts. </w:t>
      </w:r>
      <w:r>
        <w:rPr>
          <w:rFonts w:ascii="Calibri" w:hAnsi="Calibri" w:cs="Calibri" w:eastAsia="Calibri"/>
          <w:i/>
          <w:color w:val="000000"/>
          <w:spacing w:val="0"/>
          <w:position w:val="0"/>
          <w:sz w:val="24"/>
          <w:shd w:fill="auto" w:val="clear"/>
        </w:rPr>
        <w:t xml:space="preserve">Clinical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(10), e13673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Siedlecki, A., Irish, W., Brennan, D. C. Delayed graft function in the kidney transplant.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(11), 2279-2296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Plenter, R., Jain, S., Ruller, C. M., Nydam, T. L., Jani, A. H. Murine Kidney Transplant Technique.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(105), e52848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Fabry, 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Cold Preflush of Porcine Kidney Grafts Prior to Normothermic Machine Perfusion Aggravates Ischemia Reperfusion Injury.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13897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Kalenski,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Improved preservation of warm ischemia-damaged porcine kidneys after cold storage in Ecosol, a novel preservation solution. </w:t>
      </w:r>
      <w:r>
        <w:rPr>
          <w:rFonts w:ascii="Calibri" w:hAnsi="Calibri" w:cs="Calibri" w:eastAsia="Calibri"/>
          <w:i/>
          <w:color w:val="000000"/>
          <w:spacing w:val="0"/>
          <w:position w:val="0"/>
          <w:sz w:val="24"/>
          <w:shd w:fill="auto" w:val="clear"/>
        </w:rPr>
        <w:t xml:space="preserve">Annals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233-242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Kalenski, J. et al. Comparison of Aerobic Preservation by Venous Systemic Oxygen Persufflation or Oxygenated Machine Perfusion of Warm-Ischemia-Damaged Porcine Kidneys. </w:t>
      </w:r>
      <w:r>
        <w:rPr>
          <w:rFonts w:ascii="Calibri" w:hAnsi="Calibri" w:cs="Calibri" w:eastAsia="Calibri"/>
          <w:i/>
          <w:color w:val="000000"/>
          <w:spacing w:val="0"/>
          <w:position w:val="0"/>
          <w:sz w:val="24"/>
          <w:shd w:fill="auto" w:val="clear"/>
        </w:rPr>
        <w:t xml:space="preserve">European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(1-2), 10-21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Kaths,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Normothermic Ex Vivo Kidney Perfusion for the Preservation of Kidney Grafts prior to Transplantation.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(101), e52909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Schreinemachers, M.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Improved preservation and microcirculation with POLYSOL after transplantation in a porcine kidney autotransplantation model. </w:t>
      </w:r>
      <w:r>
        <w:rPr>
          <w:rFonts w:ascii="Calibri" w:hAnsi="Calibri" w:cs="Calibri" w:eastAsia="Calibri"/>
          <w:i/>
          <w:color w:val="000000"/>
          <w:spacing w:val="0"/>
          <w:position w:val="0"/>
          <w:sz w:val="24"/>
          <w:shd w:fill="auto" w:val="clear"/>
        </w:rPr>
        <w:t xml:space="preserve">Nephrology Dialysis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(3), 816-824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Kaths,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Heterotopic Renal Autotransplantation in a Porcine Model: A Step-by-Step Protocol.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(108), 53765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De Deken, J. et al. Postconditioning effects of argon or xenon on early graft function in a porcine model of kidney autotransplantation. </w:t>
      </w:r>
      <w:r>
        <w:rPr>
          <w:rFonts w:ascii="Calibri" w:hAnsi="Calibri" w:cs="Calibri" w:eastAsia="Calibri"/>
          <w:i/>
          <w:color w:val="000000"/>
          <w:spacing w:val="0"/>
          <w:position w:val="0"/>
          <w:sz w:val="24"/>
          <w:shd w:fill="auto" w:val="clear"/>
        </w:rPr>
        <w:t xml:space="preserve">British Journal of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(8), 1051-1060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Faure, A. et al. An experimental porcine model of heterotopic renal autotransplantation.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(2), 672-676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Golriz,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Do we need animal hands-on courses for transplantation surgery? </w:t>
      </w:r>
      <w:r>
        <w:rPr>
          <w:rFonts w:ascii="Calibri" w:hAnsi="Calibri" w:cs="Calibri" w:eastAsia="Calibri"/>
          <w:i/>
          <w:color w:val="000000"/>
          <w:spacing w:val="0"/>
          <w:position w:val="0"/>
          <w:sz w:val="24"/>
          <w:shd w:fill="auto" w:val="clear"/>
        </w:rPr>
        <w:t xml:space="preserve">Clinical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 Suppl 25</w:t>
      </w:r>
      <w:r>
        <w:rPr>
          <w:rFonts w:ascii="Calibri" w:hAnsi="Calibri" w:cs="Calibri" w:eastAsia="Calibri"/>
          <w:color w:val="000000"/>
          <w:spacing w:val="0"/>
          <w:position w:val="0"/>
          <w:sz w:val="24"/>
          <w:shd w:fill="auto" w:val="clear"/>
        </w:rPr>
        <w:t xml:space="preserve">, 6-15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Gallinat, A. et al. Transplantation of Cold Stored Porcine Kidneys After Controlled Oxygenated Rewarming. </w:t>
      </w:r>
      <w:r>
        <w:rPr>
          <w:rFonts w:ascii="Calibri" w:hAnsi="Calibri" w:cs="Calibri" w:eastAsia="Calibri"/>
          <w:i/>
          <w:color w:val="000000"/>
          <w:spacing w:val="0"/>
          <w:position w:val="0"/>
          <w:sz w:val="24"/>
          <w:shd w:fill="auto" w:val="clear"/>
        </w:rPr>
        <w:t xml:space="preserve">Artificial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(6), 647-654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Russell, W. M. S., Burch, R. L. </w:t>
      </w:r>
      <w:r>
        <w:rPr>
          <w:rFonts w:ascii="Calibri" w:hAnsi="Calibri" w:cs="Calibri" w:eastAsia="Calibri"/>
          <w:i/>
          <w:color w:val="000000"/>
          <w:spacing w:val="0"/>
          <w:position w:val="0"/>
          <w:sz w:val="24"/>
          <w:shd w:fill="auto" w:val="clear"/>
        </w:rPr>
        <w:t xml:space="preserve">The Principles of Humane Experimental Technique</w:t>
      </w:r>
      <w:r>
        <w:rPr>
          <w:rFonts w:ascii="Calibri" w:hAnsi="Calibri" w:cs="Calibri" w:eastAsia="Calibri"/>
          <w:color w:val="000000"/>
          <w:spacing w:val="0"/>
          <w:position w:val="0"/>
          <w:sz w:val="24"/>
          <w:shd w:fill="auto" w:val="clear"/>
        </w:rPr>
        <w:t xml:space="preserve">.  (Methuen, 1959).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Kilkenny, C., Browne, W. J., Cuthill, I. C., Emerson, M., Altman, D. G. Improving bioscience research reporting: the ARRIVE guidelines for reporting animal research.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e1000412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Hagemeister,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Severity assessment in pigs after partial liver resection: evaluation of a score sheet.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 </w:t>
      </w:r>
      <w:r>
        <w:rPr>
          <w:rFonts w:ascii="Calibri" w:hAnsi="Calibri" w:cs="Calibri" w:eastAsia="Calibri"/>
          <w:color w:val="000000"/>
          <w:spacing w:val="0"/>
          <w:position w:val="0"/>
          <w:sz w:val="24"/>
          <w:shd w:fill="auto" w:val="clear"/>
        </w:rPr>
        <w:t xml:space="preserve">(3)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Doorschodt, B.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Hypothermic machine perfusion of kidney grafts: which pressure is preferred? </w:t>
      </w:r>
      <w:r>
        <w:rPr>
          <w:rFonts w:ascii="Calibri" w:hAnsi="Calibri" w:cs="Calibri" w:eastAsia="Calibri"/>
          <w:i/>
          <w:color w:val="000000"/>
          <w:spacing w:val="0"/>
          <w:position w:val="0"/>
          <w:sz w:val="24"/>
          <w:shd w:fill="auto" w:val="clear"/>
        </w:rPr>
        <w:t xml:space="preserve">Annals of Biomedical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(3), 1051-1059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Czigany, Z.</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Improving Research Practice in Rat Orthotopic and Partial Orthotopic Liver Transplantation: A Review, Recommendation, and Publication Guide. </w:t>
      </w:r>
      <w:r>
        <w:rPr>
          <w:rFonts w:ascii="Calibri" w:hAnsi="Calibri" w:cs="Calibri" w:eastAsia="Calibri"/>
          <w:i/>
          <w:color w:val="000000"/>
          <w:spacing w:val="0"/>
          <w:position w:val="0"/>
          <w:sz w:val="24"/>
          <w:shd w:fill="auto" w:val="clear"/>
        </w:rPr>
        <w:t xml:space="preserve">European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(1-2), 119-138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Nagai, K., Yagi, S., Uemoto, S., Tolba, R. H. Surgical procedures for a rat model of partial orthotopic liver transplantation with hepatic arterial reconstruction.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(73), e4376,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Doorschodt, B.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Evaluation of a novel system for hypothermic oxygenated pulsatile perfusion preservation. The </w:t>
      </w:r>
      <w:r>
        <w:rPr>
          <w:rFonts w:ascii="Calibri" w:hAnsi="Calibri" w:cs="Calibri" w:eastAsia="Calibri"/>
          <w:i/>
          <w:color w:val="000000"/>
          <w:spacing w:val="0"/>
          <w:position w:val="0"/>
          <w:sz w:val="24"/>
          <w:shd w:fill="auto" w:val="clear"/>
        </w:rPr>
        <w:t xml:space="preserve">Internation Journal of Artificial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(10), 728-738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Kaths,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Continuous Normothermic Ex Vivo Kidney Perfusion Is Superior to Brief Normothermic Perfusion Following Static Cold Storage in Donation After Circulatory Death Pig Kidney Transplantation. </w:t>
      </w:r>
      <w:r>
        <w:rPr>
          <w:rFonts w:ascii="Calibri" w:hAnsi="Calibri" w:cs="Calibri" w:eastAsia="Calibri"/>
          <w:i/>
          <w:color w:val="000000"/>
          <w:spacing w:val="0"/>
          <w:position w:val="0"/>
          <w:sz w:val="24"/>
          <w:shd w:fill="auto" w:val="clear"/>
        </w:rPr>
        <w:t xml:space="preserve">American Journal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(4), 957-969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Tammaro, V.</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Prevention of fluid effusion in kidney transplantation with the use of hemostatic biomaterials. </w:t>
      </w:r>
      <w:r>
        <w:rPr>
          <w:rFonts w:ascii="Calibri" w:hAnsi="Calibri" w:cs="Calibri" w:eastAsia="Calibri"/>
          <w:i/>
          <w:color w:val="000000"/>
          <w:spacing w:val="0"/>
          <w:position w:val="0"/>
          <w:sz w:val="24"/>
          <w:shd w:fill="auto" w:val="clear"/>
        </w:rPr>
        <w:t xml:space="preserve">Transplantation Proceedings.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(7), 2203-2206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Golriz,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Pig kidney transplantation: an up-to-date guideline. </w:t>
      </w:r>
      <w:r>
        <w:rPr>
          <w:rFonts w:ascii="Calibri" w:hAnsi="Calibri" w:cs="Calibri" w:eastAsia="Calibri"/>
          <w:i/>
          <w:color w:val="000000"/>
          <w:spacing w:val="0"/>
          <w:position w:val="0"/>
          <w:sz w:val="24"/>
          <w:shd w:fill="auto" w:val="clear"/>
        </w:rPr>
        <w:t xml:space="preserve">European Surgical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(3-4), 121-129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Higgins, 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Hyponatraemia and hyperkalaemia are more frequent in renal transplant recipients treated with tacrolimus than with cyclosporin. Further evidence for differences between cyclosporin and tacrolimus nephrotoxicities. </w:t>
      </w:r>
      <w:r>
        <w:rPr>
          <w:rFonts w:ascii="Calibri" w:hAnsi="Calibri" w:cs="Calibri" w:eastAsia="Calibri"/>
          <w:i/>
          <w:color w:val="000000"/>
          <w:spacing w:val="0"/>
          <w:position w:val="0"/>
          <w:sz w:val="24"/>
          <w:shd w:fill="auto" w:val="clear"/>
        </w:rPr>
        <w:t xml:space="preserve">Nephrology Dialysis and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(2), 444-450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Markert, M. et al. A new telemetry-based system for assessing cardiovascular function in group-housed large animals. Taking the 3Rs to a new level with the evaluation of remote measurement via cloud data transmission.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90-97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L&amp;#228;ngin,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Perioperative Telemetric Monitoring in Pig-to-Baboon Heterotopic Thoracic Cardiac Xenotransplantation. </w:t>
      </w:r>
      <w:r>
        <w:rPr>
          <w:rFonts w:ascii="Calibri" w:hAnsi="Calibri" w:cs="Calibri" w:eastAsia="Calibri"/>
          <w:i/>
          <w:color w:val="000000"/>
          <w:spacing w:val="0"/>
          <w:position w:val="0"/>
          <w:sz w:val="24"/>
          <w:shd w:fill="auto" w:val="clear"/>
        </w:rPr>
        <w:t xml:space="preserve">Annals of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491-499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Willens, S., Cox, D. M., Braue, E. H., Myers, T. M., Wegner, M. D. Novel technique for retroperitoneal implantation of telemetry transmitters for physiologic monitoring in G&amp;#246;ttingen minipigs (Sus scrofa domesticus). </w:t>
      </w:r>
      <w:r>
        <w:rPr>
          <w:rFonts w:ascii="Calibri" w:hAnsi="Calibri" w:cs="Calibri" w:eastAsia="Calibri"/>
          <w:i/>
          <w:color w:val="000000"/>
          <w:spacing w:val="0"/>
          <w:position w:val="0"/>
          <w:sz w:val="24"/>
          <w:shd w:fill="auto" w:val="clear"/>
        </w:rPr>
        <w:t xml:space="preserve">Comparative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(6), 464-470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van Dijk, R. M. et al. Design of composite measure schemes for comparative severity assessment in animal-based neuroscience research: A case study focussed on rat epilepsy models.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e0230141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Zieglowski,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Severity assessment using three common behavioral or locomotor tests after laparotomy in rats: a pilot study.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10.1177/0023677220911680 23677220911680,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Bleich, A., Bankstahl, M., Jirkof, P., Prins, J. B., Tolba, R. H. Severity Assessment in animal based research. </w:t>
      </w:r>
      <w:r>
        <w:rPr>
          <w:rFonts w:ascii="Calibri" w:hAnsi="Calibri" w:cs="Calibri" w:eastAsia="Calibri"/>
          <w:i/>
          <w:color w:val="000000"/>
          <w:spacing w:val="0"/>
          <w:position w:val="0"/>
          <w:sz w:val="24"/>
          <w:shd w:fill="auto" w:val="clear"/>
        </w:rPr>
        <w:t xml:space="preserve">Laboratory 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 16 (2020).</w:t>
      </w:r>
    </w:p>
    <w:p>
      <w:pPr>
        <w:spacing w:before="0" w:after="0" w:line="240"/>
        <w:ind w:right="0" w:left="0" w:firstLine="0"/>
        <w:jc w:val="both"/>
        <w:rPr>
          <w:rFonts w:ascii="Calibri" w:hAnsi="Calibri" w:cs="Calibri" w:eastAsia="Calibri"/>
          <w:color w:val="242021"/>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