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C11D" w14:textId="7D350743" w:rsidR="00F922E0" w:rsidRDefault="009849B8">
      <w:r w:rsidRPr="009849B8">
        <w:t>https://www.wiley.com/en-us/permissions/Author-of-Work</w:t>
      </w:r>
    </w:p>
    <w:sectPr w:rsidR="00F9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E3"/>
    <w:rsid w:val="009849B8"/>
    <w:rsid w:val="00D228E3"/>
    <w:rsid w:val="00D77150"/>
    <w:rsid w:val="00E743A9"/>
    <w:rsid w:val="00FA2313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D4C83-9DD9-4983-8E93-0D09FCDB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li</dc:creator>
  <cp:keywords/>
  <dc:description/>
  <cp:lastModifiedBy>mo li</cp:lastModifiedBy>
  <cp:revision>2</cp:revision>
  <dcterms:created xsi:type="dcterms:W3CDTF">2020-07-21T13:43:00Z</dcterms:created>
  <dcterms:modified xsi:type="dcterms:W3CDTF">2020-07-21T13:43:00Z</dcterms:modified>
</cp:coreProperties>
</file>