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0F44E" w14:textId="77777777" w:rsidR="00707B94" w:rsidRPr="008A7412" w:rsidRDefault="00707B94" w:rsidP="00707B94">
      <w:pPr>
        <w:rPr>
          <w:rFonts w:eastAsia="Times New Roman" w:cstheme="minorHAnsi"/>
          <w:color w:val="000000"/>
        </w:rPr>
      </w:pPr>
      <w:r w:rsidRPr="008A7412">
        <w:rPr>
          <w:rFonts w:eastAsia="Times New Roman" w:cstheme="minorHAnsi"/>
          <w:color w:val="000000"/>
        </w:rPr>
        <w:t> </w:t>
      </w:r>
    </w:p>
    <w:p w14:paraId="11B4D4A0" w14:textId="5AE611FB" w:rsidR="00A209AC" w:rsidRDefault="00A209AC" w:rsidP="00A209AC">
      <w:pPr>
        <w:rPr>
          <w:rFonts w:eastAsia="Times New Roman" w:cstheme="minorHAnsi"/>
          <w:color w:val="000000"/>
        </w:rPr>
      </w:pPr>
      <w:r w:rsidRPr="008A7412">
        <w:rPr>
          <w:rFonts w:eastAsia="Times New Roman" w:cstheme="minorHAnsi"/>
          <w:color w:val="000000"/>
        </w:rPr>
        <w:t xml:space="preserve">Faith Harris </w:t>
      </w:r>
      <w:r w:rsidR="005E0AB1" w:rsidRPr="008A7412">
        <w:rPr>
          <w:rFonts w:eastAsia="Times New Roman" w:cstheme="minorHAnsi"/>
          <w:color w:val="000000"/>
        </w:rPr>
        <w:t xml:space="preserve">received her MS in cell biology from Brigham Young University where she studied membrane fluidity in phospholipid bilayers. In 2009 she joined Regeneron </w:t>
      </w:r>
      <w:r w:rsidRPr="008A7412">
        <w:rPr>
          <w:rFonts w:eastAsia="Times New Roman" w:cstheme="minorHAnsi"/>
          <w:color w:val="000000"/>
        </w:rPr>
        <w:t xml:space="preserve">and currently holds the position of Lead Research and Development Specialist in </w:t>
      </w:r>
      <w:r w:rsidR="004A01DA" w:rsidRPr="008A7412">
        <w:rPr>
          <w:rFonts w:eastAsia="Times New Roman" w:cstheme="minorHAnsi"/>
          <w:color w:val="000000"/>
        </w:rPr>
        <w:t xml:space="preserve">the </w:t>
      </w:r>
      <w:proofErr w:type="spellStart"/>
      <w:r w:rsidRPr="008A7412">
        <w:rPr>
          <w:rFonts w:eastAsia="Times New Roman" w:cstheme="minorHAnsi"/>
          <w:color w:val="000000"/>
        </w:rPr>
        <w:t>VelocImmune</w:t>
      </w:r>
      <w:proofErr w:type="spellEnd"/>
      <w:r w:rsidRPr="008A7412">
        <w:rPr>
          <w:rFonts w:eastAsia="Times New Roman" w:cstheme="minorHAnsi"/>
          <w:color w:val="000000"/>
        </w:rPr>
        <w:t>-NEXT</w:t>
      </w:r>
      <w:r w:rsidR="0085735F" w:rsidRPr="008A7412">
        <w:rPr>
          <w:rFonts w:eastAsia="Times New Roman" w:cstheme="minorHAnsi"/>
          <w:color w:val="000000"/>
        </w:rPr>
        <w:t xml:space="preserve"> technology development group</w:t>
      </w:r>
      <w:r w:rsidRPr="008A7412">
        <w:rPr>
          <w:rFonts w:eastAsia="Times New Roman" w:cstheme="minorHAnsi"/>
          <w:color w:val="000000"/>
        </w:rPr>
        <w:t xml:space="preserve">. Her </w:t>
      </w:r>
      <w:r w:rsidR="008922B3" w:rsidRPr="008A7412">
        <w:rPr>
          <w:rFonts w:eastAsia="Times New Roman" w:cstheme="minorHAnsi"/>
          <w:color w:val="000000"/>
        </w:rPr>
        <w:t>research</w:t>
      </w:r>
      <w:r w:rsidRPr="008A7412">
        <w:rPr>
          <w:rFonts w:eastAsia="Times New Roman" w:cstheme="minorHAnsi"/>
          <w:color w:val="000000"/>
        </w:rPr>
        <w:t xml:space="preserve"> focuses on evaluating and improving mouse models for antibody generation. Prior to</w:t>
      </w:r>
      <w:r w:rsidR="008922B3" w:rsidRPr="008A7412">
        <w:rPr>
          <w:rFonts w:eastAsia="Times New Roman" w:cstheme="minorHAnsi"/>
          <w:color w:val="000000"/>
        </w:rPr>
        <w:t xml:space="preserve"> joining </w:t>
      </w:r>
      <w:r w:rsidRPr="008A7412">
        <w:rPr>
          <w:rFonts w:eastAsia="Times New Roman" w:cstheme="minorHAnsi"/>
          <w:color w:val="000000"/>
        </w:rPr>
        <w:t xml:space="preserve">Regeneron, she worked at the Boyce Thompson Institute identifying maize photosynthetic mutants and at the J. David Gladstone Institute studying the role of apolipoprotein E in both Alzheimer’s and cardiovascular disease.  </w:t>
      </w:r>
    </w:p>
    <w:p w14:paraId="12CC767C" w14:textId="77777777" w:rsidR="008A7412" w:rsidRPr="008A7412" w:rsidRDefault="008A7412" w:rsidP="008A7412">
      <w:pPr>
        <w:rPr>
          <w:rFonts w:eastAsia="Times New Roman" w:cstheme="minorHAnsi"/>
          <w:color w:val="000000"/>
        </w:rPr>
      </w:pPr>
    </w:p>
    <w:p w14:paraId="48EA3D60" w14:textId="2FB056B7" w:rsidR="008A7412" w:rsidRDefault="008A7412" w:rsidP="008A7412">
      <w:pPr>
        <w:rPr>
          <w:rFonts w:eastAsia="Times New Roman" w:cstheme="minorHAnsi"/>
          <w:color w:val="000000"/>
        </w:rPr>
      </w:pPr>
      <w:r w:rsidRPr="008A7412">
        <w:rPr>
          <w:rFonts w:eastAsia="Times New Roman" w:cstheme="minorHAnsi"/>
          <w:color w:val="000000"/>
        </w:rPr>
        <w:t xml:space="preserve">Karoline A. Meagher (née </w:t>
      </w:r>
      <w:proofErr w:type="spellStart"/>
      <w:r w:rsidRPr="008A7412">
        <w:rPr>
          <w:rFonts w:eastAsia="Times New Roman" w:cstheme="minorHAnsi"/>
          <w:color w:val="000000"/>
        </w:rPr>
        <w:t>Hosiawa</w:t>
      </w:r>
      <w:proofErr w:type="spellEnd"/>
      <w:r w:rsidRPr="008A7412">
        <w:rPr>
          <w:rFonts w:eastAsia="Times New Roman" w:cstheme="minorHAnsi"/>
          <w:color w:val="000000"/>
        </w:rPr>
        <w:t>) is an experienced Immunologist whose work focused on understanding immune regulation in animal models of disease and building improved mouse models to study human antibody effector function. She received her Ph.D. from the University of Western Ontario where she investigated the role of IL-12 and CD80/CD86 costimulatory molecules in cardiac xenotransplantation rejection. She continued her study of immune regulation as a Postdoctoral Fellow at the University of California San Francisco. She then joined a Genomic Technology Development Group at Regeneron Pharmaceuticals in 2009, where she currently holds the position of Senior Staff Scientist. Her work at Regeneron has focused on the development and evaluation of Fc receptor and complement system humanized mouse models, as well as target discovery for biotherapeutic development.</w:t>
      </w:r>
    </w:p>
    <w:p w14:paraId="44AD191C" w14:textId="77777777" w:rsidR="008A7412" w:rsidRDefault="008A7412" w:rsidP="008A7412">
      <w:pPr>
        <w:rPr>
          <w:rFonts w:cstheme="minorHAnsi"/>
        </w:rPr>
      </w:pPr>
    </w:p>
    <w:p w14:paraId="3E802A6B" w14:textId="56B1DE45" w:rsidR="008A7412" w:rsidRDefault="008A7412" w:rsidP="008A7412">
      <w:pPr>
        <w:rPr>
          <w:rFonts w:cstheme="minorHAnsi"/>
          <w:color w:val="000000" w:themeColor="text1"/>
        </w:rPr>
      </w:pPr>
      <w:r w:rsidRPr="008A7412">
        <w:rPr>
          <w:rFonts w:cstheme="minorHAnsi"/>
        </w:rPr>
        <w:t>Maggie X. Zhong received her master’s degree in biotechnology from Columbia University. Currently, she is a Lead R&amp;D Specialist in a technology development group at Regeneron Pharmaceuticals Inc that focuses on investigation and development of new antibody and cell-based therapies. She is a key player in i</w:t>
      </w:r>
      <w:r w:rsidRPr="008A7412">
        <w:rPr>
          <w:rFonts w:cstheme="minorHAnsi"/>
          <w:color w:val="000000" w:themeColor="text1"/>
        </w:rPr>
        <w:t xml:space="preserve">mmunophenotyping of genetically modified small animal models of human immune diseases, development of antibody and antibody-like therapeutic agents, as well as T-cell based therapeutics for immuno-oncology indications. Before joining Regeneron, she worked in the Laboratory of Antimicrobial Immunity at Memorial Sloan-Kettering Cancer Center, where she contributed to the investigation of how the immune system combats infection, specifically the role immune cells such as T lymphocytes play in fighting bacterial infection. </w:t>
      </w:r>
    </w:p>
    <w:p w14:paraId="00A8DA48" w14:textId="68CAAE22" w:rsidR="008A7412" w:rsidRDefault="008A7412" w:rsidP="008A7412">
      <w:pPr>
        <w:rPr>
          <w:rFonts w:cstheme="minorHAnsi"/>
          <w:color w:val="000000" w:themeColor="text1"/>
        </w:rPr>
      </w:pPr>
    </w:p>
    <w:p w14:paraId="5700D2B8" w14:textId="133C55DA" w:rsidR="008A7412" w:rsidRDefault="008A7412" w:rsidP="008A7412">
      <w:pPr>
        <w:rPr>
          <w:rFonts w:eastAsia="Times New Roman" w:cstheme="minorHAnsi"/>
          <w:color w:val="000000"/>
        </w:rPr>
      </w:pPr>
      <w:r w:rsidRPr="008A7412">
        <w:rPr>
          <w:rFonts w:eastAsia="Times New Roman" w:cstheme="minorHAnsi"/>
          <w:color w:val="000000"/>
        </w:rPr>
        <w:t>Benjamin J. Daniel is the Director of the Research Flow Cytometry Core at Regeneron. He received his Ph.D. in 2005 from Baylor University where he focused on immunological responses to the pathogen </w:t>
      </w:r>
      <w:r w:rsidRPr="008A7412">
        <w:rPr>
          <w:rFonts w:eastAsia="Times New Roman" w:cstheme="minorHAnsi"/>
          <w:i/>
          <w:iCs/>
          <w:color w:val="000000"/>
        </w:rPr>
        <w:t>Toxoplasma gondii</w:t>
      </w:r>
      <w:r w:rsidRPr="008A7412">
        <w:rPr>
          <w:rFonts w:eastAsia="Times New Roman" w:cstheme="minorHAnsi"/>
          <w:color w:val="000000"/>
        </w:rPr>
        <w:t>. During his postdoctoral work at the University of Texas Health Sciences Center in San Antonio, his work focused on anti-tumor immunity and the role of regulatory T cells and Myeloid Derived Suppressor Cells in the context of aging. Prior to joining Regeneron, he was research faculty in the Department of Microbiology and Immunology and the Director of the Flow Cytometry Core at the University of Texas Health Science Center in San Antonio.</w:t>
      </w:r>
    </w:p>
    <w:p w14:paraId="0CB63AE1" w14:textId="45FD836F" w:rsidR="008A7412" w:rsidRDefault="008A7412" w:rsidP="008A7412">
      <w:pPr>
        <w:rPr>
          <w:rFonts w:eastAsia="Times New Roman" w:cstheme="minorHAnsi"/>
          <w:color w:val="000000"/>
        </w:rPr>
      </w:pPr>
    </w:p>
    <w:p w14:paraId="2F2ACCFC" w14:textId="77777777" w:rsidR="008A7412" w:rsidRPr="008A7412" w:rsidRDefault="008A7412" w:rsidP="008A7412">
      <w:pPr>
        <w:rPr>
          <w:rFonts w:eastAsia="Times New Roman" w:cstheme="minorHAnsi"/>
          <w:color w:val="000000"/>
        </w:rPr>
      </w:pPr>
      <w:r w:rsidRPr="008A7412">
        <w:rPr>
          <w:rFonts w:eastAsia="Times New Roman" w:cstheme="minorHAnsi"/>
        </w:rPr>
        <w:t xml:space="preserve">Mark </w:t>
      </w:r>
      <w:proofErr w:type="spellStart"/>
      <w:r w:rsidRPr="008A7412">
        <w:rPr>
          <w:rFonts w:eastAsia="Times New Roman" w:cstheme="minorHAnsi"/>
        </w:rPr>
        <w:t>Eckersdorff</w:t>
      </w:r>
      <w:proofErr w:type="spellEnd"/>
      <w:r w:rsidRPr="008A7412">
        <w:rPr>
          <w:rFonts w:eastAsia="Times New Roman" w:cstheme="minorHAnsi"/>
          <w:color w:val="000000"/>
        </w:rPr>
        <w:t xml:space="preserve"> is a Project Manager and Operations Associate at Regeneron Pharmaceuticals. He supports the Tech Development group with pipeline tracking, lab management, IT, administrative, and operational functions. Mark received his BS in Neurobiology from the University of Connecticut and his PMP from the Project Management Institute. Mark spent the </w:t>
      </w:r>
      <w:r w:rsidRPr="008A7412">
        <w:rPr>
          <w:rFonts w:eastAsia="Times New Roman" w:cstheme="minorHAnsi"/>
          <w:color w:val="000000"/>
        </w:rPr>
        <w:lastRenderedPageBreak/>
        <w:t>first fifteen years of his career working in labs in the fields of DNA repair and VDJ recombination, Aging, and Metabolic Disease before joining the Technology Development Center at Regeneron.</w:t>
      </w:r>
    </w:p>
    <w:p w14:paraId="29A80DEC" w14:textId="77777777" w:rsidR="008A7412" w:rsidRPr="008A7412" w:rsidRDefault="008A7412" w:rsidP="008A7412">
      <w:pPr>
        <w:rPr>
          <w:rFonts w:eastAsia="Times New Roman" w:cstheme="minorHAnsi"/>
          <w:color w:val="000000"/>
        </w:rPr>
      </w:pPr>
    </w:p>
    <w:p w14:paraId="5C86F628" w14:textId="11F47C8A" w:rsidR="008A7412" w:rsidRDefault="008A7412" w:rsidP="008A7412">
      <w:pPr>
        <w:rPr>
          <w:rFonts w:eastAsia="Times New Roman" w:cstheme="minorHAnsi"/>
          <w:color w:val="000000"/>
        </w:rPr>
      </w:pPr>
      <w:r w:rsidRPr="008A7412">
        <w:rPr>
          <w:rFonts w:eastAsia="Times New Roman" w:cstheme="minorHAnsi"/>
          <w:color w:val="000000"/>
        </w:rPr>
        <w:t xml:space="preserve">Jesse Green obtained his PhD in Biomedical Sciences from the University of California, San Francisco, where he worked in Jason </w:t>
      </w:r>
      <w:proofErr w:type="spellStart"/>
      <w:r w:rsidRPr="008A7412">
        <w:rPr>
          <w:rFonts w:eastAsia="Times New Roman" w:cstheme="minorHAnsi"/>
          <w:color w:val="000000"/>
        </w:rPr>
        <w:t>Cyster’s</w:t>
      </w:r>
      <w:proofErr w:type="spellEnd"/>
      <w:r w:rsidRPr="008A7412">
        <w:rPr>
          <w:rFonts w:eastAsia="Times New Roman" w:cstheme="minorHAnsi"/>
          <w:color w:val="000000"/>
        </w:rPr>
        <w:t xml:space="preserve"> lab to study the regulation of spatial organization and growth homeostasis in germinal center B cells.  He then performed his post-doctoral studies in Alexander </w:t>
      </w:r>
      <w:proofErr w:type="spellStart"/>
      <w:r w:rsidRPr="008A7412">
        <w:rPr>
          <w:rFonts w:eastAsia="Times New Roman" w:cstheme="minorHAnsi"/>
          <w:color w:val="000000"/>
        </w:rPr>
        <w:t>Rudensky’s</w:t>
      </w:r>
      <w:proofErr w:type="spellEnd"/>
      <w:r w:rsidRPr="008A7412">
        <w:rPr>
          <w:rFonts w:eastAsia="Times New Roman" w:cstheme="minorHAnsi"/>
          <w:color w:val="000000"/>
        </w:rPr>
        <w:t xml:space="preserve"> lab at Memorial Sloan Kettering Cancer Center in New York, where he researched the role of regulatory T cells in wound healing and tumor growth.  Now, Jesse works at Regeneron Pharmaceuticals, where he helps to develop new technologies aiding antibody discovery, immune cell engineering, and T cell-driven allergic responses.</w:t>
      </w:r>
    </w:p>
    <w:p w14:paraId="6B5A6D3B" w14:textId="071D6BFF" w:rsidR="008A7412" w:rsidRDefault="008A7412" w:rsidP="008A7412">
      <w:pPr>
        <w:rPr>
          <w:rFonts w:eastAsia="Times New Roman" w:cstheme="minorHAnsi"/>
          <w:color w:val="000000"/>
        </w:rPr>
      </w:pPr>
    </w:p>
    <w:p w14:paraId="2BAC8E81" w14:textId="5DE70018" w:rsidR="008A7412" w:rsidRDefault="008A7412" w:rsidP="008A7412">
      <w:pPr>
        <w:rPr>
          <w:rFonts w:eastAsia="Times New Roman" w:cstheme="minorHAnsi"/>
          <w:color w:val="000000"/>
        </w:rPr>
      </w:pPr>
      <w:r w:rsidRPr="008A7412">
        <w:rPr>
          <w:rFonts w:eastAsia="Times New Roman" w:cstheme="minorHAnsi"/>
          <w:color w:val="000000"/>
        </w:rPr>
        <w:t>Dr. Vera Voronina worked for Regeneron Pharmaceuticals from 2008 until 2020, growing from a Scientist to an Associate Director of a Technology Development group. Her work focused on generation and characterization of mouse lines that produce fully human T cell receptors and antibodies. Prior to joining Regeneron</w:t>
      </w:r>
      <w:r>
        <w:rPr>
          <w:rFonts w:eastAsia="Times New Roman" w:cstheme="minorHAnsi"/>
          <w:color w:val="000000"/>
        </w:rPr>
        <w:t>,</w:t>
      </w:r>
      <w:r w:rsidRPr="008A7412">
        <w:rPr>
          <w:rFonts w:eastAsia="Times New Roman" w:cstheme="minorHAnsi"/>
          <w:color w:val="000000"/>
        </w:rPr>
        <w:t xml:space="preserve"> she completed post-doctoral training in cell biology and signaling at the University of Washington, where she identified mechanisms underlying primary ciliary dyskinesia. Dr. Voronina obtained a PhD jointly from the National Cancer Institute and West Virginia University, and her thesis work focused on elucidation of genetic causes of anophthalmia and microphthalmia.</w:t>
      </w:r>
    </w:p>
    <w:p w14:paraId="01FB9315" w14:textId="2B46317F" w:rsidR="008A7412" w:rsidRDefault="008A7412" w:rsidP="008A7412">
      <w:pPr>
        <w:rPr>
          <w:rFonts w:eastAsia="Times New Roman" w:cstheme="minorHAnsi"/>
          <w:color w:val="000000"/>
        </w:rPr>
      </w:pPr>
    </w:p>
    <w:p w14:paraId="08D33F67" w14:textId="222783D3" w:rsidR="008A7412" w:rsidRPr="008A7412" w:rsidRDefault="008A7412" w:rsidP="008A7412">
      <w:pPr>
        <w:rPr>
          <w:rFonts w:eastAsia="Times New Roman" w:cstheme="minorHAnsi"/>
          <w:color w:val="000000"/>
        </w:rPr>
      </w:pPr>
      <w:proofErr w:type="spellStart"/>
      <w:r w:rsidRPr="008A7412">
        <w:rPr>
          <w:rFonts w:eastAsia="Times New Roman" w:cstheme="minorHAnsi"/>
          <w:color w:val="000000"/>
        </w:rPr>
        <w:t>Chunguang</w:t>
      </w:r>
      <w:proofErr w:type="spellEnd"/>
      <w:r w:rsidRPr="008A7412">
        <w:rPr>
          <w:rFonts w:eastAsia="Times New Roman" w:cstheme="minorHAnsi"/>
          <w:color w:val="000000"/>
        </w:rPr>
        <w:t xml:space="preserve"> Guo joined the </w:t>
      </w:r>
      <w:proofErr w:type="spellStart"/>
      <w:r w:rsidRPr="008A7412">
        <w:rPr>
          <w:rFonts w:eastAsia="Times New Roman" w:cstheme="minorHAnsi"/>
          <w:color w:val="000000"/>
        </w:rPr>
        <w:t>VelocImmune</w:t>
      </w:r>
      <w:proofErr w:type="spellEnd"/>
      <w:r w:rsidRPr="008A7412">
        <w:rPr>
          <w:rFonts w:eastAsia="Times New Roman" w:cstheme="minorHAnsi"/>
          <w:color w:val="000000"/>
        </w:rPr>
        <w:t xml:space="preserve">-NEXT technology development group at Regeneron Pharmaceuticals in 2014. Major projects of his team include generation and characterization of mouse models that produce fully human T cell receptors, antibodies, and antibody-like molecules; reagent screening and condition optimization for ex vivo gene therapy and oligonucleotide therapy; as well as molecule screening and regimen development for next generation CAR-T, TCR-T, and antibody therapies. </w:t>
      </w:r>
      <w:proofErr w:type="spellStart"/>
      <w:r w:rsidRPr="008A7412">
        <w:rPr>
          <w:rFonts w:eastAsia="Times New Roman" w:cstheme="minorHAnsi"/>
          <w:color w:val="000000"/>
        </w:rPr>
        <w:t>Chunguang</w:t>
      </w:r>
      <w:proofErr w:type="spellEnd"/>
      <w:r w:rsidRPr="008A7412">
        <w:rPr>
          <w:rFonts w:eastAsia="Times New Roman" w:cstheme="minorHAnsi"/>
          <w:color w:val="000000"/>
        </w:rPr>
        <w:t xml:space="preserve"> Guo obtained his PhD in Molecular Biology and Microbiology from Case Western Reserve University, where his work was to functionally characterize a novel gene in colon cancer development. His postdoctoral training at Harvard Medical School focus</w:t>
      </w:r>
      <w:r>
        <w:rPr>
          <w:rFonts w:eastAsia="Times New Roman" w:cstheme="minorHAnsi"/>
          <w:color w:val="000000"/>
        </w:rPr>
        <w:t>ed</w:t>
      </w:r>
      <w:r w:rsidRPr="008A7412">
        <w:rPr>
          <w:rFonts w:eastAsia="Times New Roman" w:cstheme="minorHAnsi"/>
          <w:color w:val="000000"/>
        </w:rPr>
        <w:t xml:space="preserve"> on mechanisms of antibody recombination and DNA repair. </w:t>
      </w:r>
    </w:p>
    <w:p w14:paraId="3EE596B4" w14:textId="77777777" w:rsidR="008A7412" w:rsidRPr="008A7412" w:rsidRDefault="008A7412" w:rsidP="008A7412">
      <w:pPr>
        <w:rPr>
          <w:rFonts w:eastAsia="Times New Roman" w:cstheme="minorHAnsi"/>
          <w:color w:val="000000"/>
        </w:rPr>
      </w:pPr>
    </w:p>
    <w:p w14:paraId="0EC4B6FC" w14:textId="4072597F" w:rsidR="008A7412" w:rsidRPr="008A7412" w:rsidRDefault="008A7412" w:rsidP="008A7412">
      <w:pPr>
        <w:rPr>
          <w:rFonts w:eastAsia="Times New Roman" w:cstheme="minorHAnsi"/>
          <w:color w:val="000000"/>
        </w:rPr>
      </w:pPr>
      <w:r w:rsidRPr="008A7412">
        <w:rPr>
          <w:rFonts w:eastAsia="Times New Roman" w:cstheme="minorHAnsi"/>
          <w:color w:val="000000"/>
        </w:rPr>
        <w:t xml:space="preserve">Dr. Andre </w:t>
      </w:r>
      <w:proofErr w:type="spellStart"/>
      <w:r w:rsidRPr="008A7412">
        <w:rPr>
          <w:rFonts w:eastAsia="Times New Roman" w:cstheme="minorHAnsi"/>
          <w:color w:val="000000"/>
        </w:rPr>
        <w:t>Limnander</w:t>
      </w:r>
      <w:proofErr w:type="spellEnd"/>
      <w:r w:rsidRPr="008A7412">
        <w:rPr>
          <w:rFonts w:eastAsia="Times New Roman" w:cstheme="minorHAnsi"/>
          <w:color w:val="000000"/>
        </w:rPr>
        <w:t xml:space="preserve"> joined Regeneron Pharmaceuticals in 2014 and is currently Senior Staff Scientist in Immunology and Inflammation. His work focuses on the sources of pathogenic antibody production in autoimmunity and allergy. Prior to joining Regeneron, he worked at the University of California, San Francisco (UCSF) where he characterized molecular mechanisms that control B cell and T cell tolerance. He obtained his PhD at Columbia University in 2005, where he worked on signaling mechanisms enabling leukemic cell transformation. </w:t>
      </w:r>
    </w:p>
    <w:p w14:paraId="1AAD5FE6" w14:textId="77777777" w:rsidR="008A7412" w:rsidRDefault="008A7412" w:rsidP="00707B94">
      <w:pPr>
        <w:rPr>
          <w:rFonts w:eastAsia="Times New Roman" w:cstheme="minorHAnsi"/>
          <w:color w:val="000000"/>
        </w:rPr>
      </w:pPr>
    </w:p>
    <w:p w14:paraId="731F05F3" w14:textId="7DE0230B" w:rsidR="00707B94" w:rsidRPr="008A7412" w:rsidRDefault="00707B94" w:rsidP="00707B94">
      <w:pPr>
        <w:rPr>
          <w:rFonts w:eastAsia="Times New Roman" w:cstheme="minorHAnsi"/>
          <w:color w:val="000000"/>
        </w:rPr>
      </w:pPr>
      <w:r w:rsidRPr="008A7412">
        <w:rPr>
          <w:rFonts w:eastAsia="Times New Roman" w:cstheme="minorHAnsi"/>
          <w:color w:val="000000"/>
        </w:rPr>
        <w:t xml:space="preserve">Lynn Macdonald is Vice President, Research at Regeneron Pharmaceuticals heading the </w:t>
      </w:r>
      <w:proofErr w:type="spellStart"/>
      <w:r w:rsidRPr="008A7412">
        <w:rPr>
          <w:rFonts w:eastAsia="Times New Roman" w:cstheme="minorHAnsi"/>
          <w:color w:val="000000"/>
        </w:rPr>
        <w:t>VelocImmune</w:t>
      </w:r>
      <w:proofErr w:type="spellEnd"/>
      <w:r w:rsidRPr="008A7412">
        <w:rPr>
          <w:rFonts w:eastAsia="Times New Roman" w:cstheme="minorHAnsi"/>
          <w:color w:val="000000"/>
        </w:rPr>
        <w:t xml:space="preserve">-NEXT technology development group, Neuroscience group, Molecular Profiling &amp; Data Sciences group, DNA core &amp; Automation group.  Since joining Regeneron in 1999, she has been a key contributor to Regeneron’s ground-breaking </w:t>
      </w:r>
      <w:proofErr w:type="spellStart"/>
      <w:r w:rsidRPr="008A7412">
        <w:rPr>
          <w:rFonts w:eastAsia="Times New Roman" w:cstheme="minorHAnsi"/>
          <w:color w:val="000000"/>
        </w:rPr>
        <w:t>VelociSuite</w:t>
      </w:r>
      <w:proofErr w:type="spellEnd"/>
      <w:r w:rsidRPr="008A7412">
        <w:rPr>
          <w:rFonts w:eastAsia="Times New Roman" w:cstheme="minorHAnsi"/>
          <w:color w:val="000000"/>
        </w:rPr>
        <w:t xml:space="preserve"> of genomics technologies.  Specifically, Lynn played a critical role in developing </w:t>
      </w:r>
      <w:proofErr w:type="spellStart"/>
      <w:r w:rsidRPr="008A7412">
        <w:rPr>
          <w:rFonts w:eastAsia="Times New Roman" w:cstheme="minorHAnsi"/>
          <w:color w:val="000000"/>
        </w:rPr>
        <w:t>VelociGene</w:t>
      </w:r>
      <w:proofErr w:type="spellEnd"/>
      <w:r w:rsidRPr="008A7412">
        <w:rPr>
          <w:rFonts w:eastAsia="Times New Roman" w:cstheme="minorHAnsi"/>
          <w:color w:val="000000"/>
          <w:vertAlign w:val="superscript"/>
        </w:rPr>
        <w:t>®</w:t>
      </w:r>
      <w:r w:rsidRPr="008A7412">
        <w:rPr>
          <w:rFonts w:eastAsia="Times New Roman" w:cstheme="minorHAnsi"/>
          <w:color w:val="000000"/>
        </w:rPr>
        <w:t xml:space="preserve">, a novel technology for the modification of the mouse genome, and subsequently worked as part of a </w:t>
      </w:r>
      <w:r w:rsidRPr="008A7412">
        <w:rPr>
          <w:rFonts w:eastAsia="Times New Roman" w:cstheme="minorHAnsi"/>
          <w:color w:val="000000"/>
        </w:rPr>
        <w:lastRenderedPageBreak/>
        <w:t xml:space="preserve">team that used </w:t>
      </w:r>
      <w:proofErr w:type="spellStart"/>
      <w:r w:rsidRPr="008A7412">
        <w:rPr>
          <w:rFonts w:eastAsia="Times New Roman" w:cstheme="minorHAnsi"/>
          <w:color w:val="000000"/>
        </w:rPr>
        <w:t>VelociGene</w:t>
      </w:r>
      <w:proofErr w:type="spellEnd"/>
      <w:r w:rsidRPr="008A7412">
        <w:rPr>
          <w:rFonts w:eastAsia="Times New Roman" w:cstheme="minorHAnsi"/>
          <w:color w:val="000000"/>
          <w:vertAlign w:val="superscript"/>
        </w:rPr>
        <w:t>®</w:t>
      </w:r>
      <w:r w:rsidRPr="008A7412">
        <w:rPr>
          <w:rFonts w:eastAsia="Times New Roman" w:cstheme="minorHAnsi"/>
          <w:color w:val="000000"/>
        </w:rPr>
        <w:t> technology to develop the </w:t>
      </w:r>
      <w:proofErr w:type="spellStart"/>
      <w:r w:rsidRPr="008A7412">
        <w:rPr>
          <w:rFonts w:eastAsia="Times New Roman" w:cstheme="minorHAnsi"/>
          <w:color w:val="000000"/>
        </w:rPr>
        <w:t>VelocImmune</w:t>
      </w:r>
      <w:proofErr w:type="spellEnd"/>
      <w:r w:rsidRPr="008A7412">
        <w:rPr>
          <w:rFonts w:eastAsia="Times New Roman" w:cstheme="minorHAnsi"/>
          <w:color w:val="000000"/>
          <w:vertAlign w:val="superscript"/>
        </w:rPr>
        <w:t>®</w:t>
      </w:r>
      <w:r w:rsidRPr="008A7412">
        <w:rPr>
          <w:rFonts w:eastAsia="Times New Roman" w:cstheme="minorHAnsi"/>
          <w:color w:val="000000"/>
        </w:rPr>
        <w:t> Mouse. This humanized mouse strain has been used to develop fully human antibodies that can be rapidly translated into treatments for human disease.</w:t>
      </w:r>
    </w:p>
    <w:p w14:paraId="49038BFC" w14:textId="281E24A1" w:rsidR="00707B94" w:rsidRPr="008A7412" w:rsidRDefault="00707B94" w:rsidP="00707B94">
      <w:pPr>
        <w:rPr>
          <w:rFonts w:eastAsia="Times New Roman" w:cstheme="minorHAnsi"/>
          <w:color w:val="000000"/>
        </w:rPr>
      </w:pPr>
    </w:p>
    <w:p w14:paraId="1B9FD550" w14:textId="5DC7271E" w:rsidR="00707B94" w:rsidRPr="008A7412" w:rsidRDefault="00707B94" w:rsidP="00707B94">
      <w:pPr>
        <w:rPr>
          <w:rFonts w:eastAsia="Times New Roman" w:cstheme="minorHAnsi"/>
          <w:color w:val="000000"/>
        </w:rPr>
      </w:pPr>
    </w:p>
    <w:p w14:paraId="4A50BD94" w14:textId="03467139" w:rsidR="00707B94" w:rsidRPr="008A7412" w:rsidRDefault="00E2428E" w:rsidP="00707B94">
      <w:pPr>
        <w:rPr>
          <w:rFonts w:eastAsia="Times New Roman" w:cstheme="minorHAnsi"/>
          <w:color w:val="000000"/>
        </w:rPr>
      </w:pPr>
      <w:r w:rsidRPr="008A7412">
        <w:rPr>
          <w:rFonts w:eastAsia="Times New Roman" w:cstheme="minorHAnsi"/>
          <w:color w:val="000000"/>
        </w:rPr>
        <w:br/>
      </w:r>
    </w:p>
    <w:p w14:paraId="501FD320" w14:textId="22E29B93" w:rsidR="00E2428E" w:rsidRPr="008A7412" w:rsidRDefault="00E2428E" w:rsidP="00707B94">
      <w:pPr>
        <w:rPr>
          <w:rFonts w:eastAsia="Times New Roman" w:cstheme="minorHAnsi"/>
          <w:color w:val="000000"/>
        </w:rPr>
      </w:pPr>
    </w:p>
    <w:p w14:paraId="017DA55D" w14:textId="522E7D3A" w:rsidR="0085735F" w:rsidRPr="008A7412" w:rsidRDefault="0085735F" w:rsidP="0085735F">
      <w:pPr>
        <w:rPr>
          <w:rFonts w:eastAsia="Times New Roman" w:cstheme="minorHAnsi"/>
          <w:color w:val="000000"/>
        </w:rPr>
      </w:pPr>
      <w:r w:rsidRPr="008A7412">
        <w:rPr>
          <w:rFonts w:eastAsia="Times New Roman" w:cstheme="minorHAnsi"/>
        </w:rPr>
        <w:br/>
      </w:r>
    </w:p>
    <w:p w14:paraId="6A7B2F18" w14:textId="12CA8E41" w:rsidR="00723360" w:rsidRPr="008A7412" w:rsidRDefault="00723360" w:rsidP="0085735F">
      <w:pPr>
        <w:rPr>
          <w:rFonts w:eastAsia="Times New Roman" w:cstheme="minorHAnsi"/>
          <w:color w:val="000000"/>
        </w:rPr>
      </w:pPr>
    </w:p>
    <w:p w14:paraId="2BB9DAC6" w14:textId="140AB9F2" w:rsidR="008A7412" w:rsidRPr="008A7412" w:rsidRDefault="008A7412" w:rsidP="00723360">
      <w:pPr>
        <w:rPr>
          <w:rFonts w:eastAsia="Times New Roman" w:cstheme="minorHAnsi"/>
          <w:color w:val="000000"/>
        </w:rPr>
      </w:pPr>
    </w:p>
    <w:p w14:paraId="4B0BA08B" w14:textId="181ACD70" w:rsidR="008A7412" w:rsidRPr="008A7412" w:rsidRDefault="008A7412" w:rsidP="008A7412">
      <w:pPr>
        <w:rPr>
          <w:rFonts w:eastAsia="Times New Roman" w:cstheme="minorHAnsi"/>
          <w:color w:val="000000"/>
        </w:rPr>
      </w:pPr>
    </w:p>
    <w:p w14:paraId="57480C77" w14:textId="77777777" w:rsidR="008A7412" w:rsidRPr="008A7412" w:rsidRDefault="008A7412" w:rsidP="008A7412">
      <w:pPr>
        <w:rPr>
          <w:rFonts w:ascii="Times New Roman" w:eastAsia="Times New Roman" w:hAnsi="Times New Roman" w:cs="Times New Roman"/>
        </w:rPr>
      </w:pPr>
    </w:p>
    <w:p w14:paraId="7A8C2E7C" w14:textId="77777777" w:rsidR="008A7412" w:rsidRPr="00723360" w:rsidRDefault="008A7412" w:rsidP="00723360">
      <w:pPr>
        <w:rPr>
          <w:rFonts w:ascii="Times New Roman" w:eastAsia="Times New Roman" w:hAnsi="Times New Roman" w:cs="Times New Roman"/>
        </w:rPr>
      </w:pPr>
    </w:p>
    <w:p w14:paraId="7FC0019E" w14:textId="77777777" w:rsidR="00723360" w:rsidRPr="0085735F" w:rsidRDefault="00723360" w:rsidP="0085735F">
      <w:pPr>
        <w:rPr>
          <w:rFonts w:ascii="Times New Roman" w:eastAsia="Times New Roman" w:hAnsi="Times New Roman" w:cs="Times New Roman"/>
        </w:rPr>
      </w:pPr>
    </w:p>
    <w:p w14:paraId="6A772BE5" w14:textId="77777777" w:rsidR="0085735F" w:rsidRDefault="0085735F" w:rsidP="00707B94">
      <w:pPr>
        <w:rPr>
          <w:rFonts w:ascii="Calibri" w:eastAsia="Times New Roman" w:hAnsi="Calibri" w:cs="Calibri"/>
          <w:color w:val="000000"/>
          <w:sz w:val="22"/>
          <w:szCs w:val="22"/>
        </w:rPr>
      </w:pPr>
    </w:p>
    <w:p w14:paraId="4420BC65" w14:textId="36E83FD7" w:rsidR="00E2428E" w:rsidRDefault="00E2428E" w:rsidP="00707B94">
      <w:pPr>
        <w:rPr>
          <w:rFonts w:ascii="Calibri" w:eastAsia="Times New Roman" w:hAnsi="Calibri" w:cs="Calibri"/>
          <w:color w:val="000000"/>
          <w:sz w:val="22"/>
          <w:szCs w:val="22"/>
        </w:rPr>
      </w:pPr>
    </w:p>
    <w:p w14:paraId="06E5EA15" w14:textId="77777777" w:rsidR="00E2428E" w:rsidRPr="00E2428E" w:rsidRDefault="00E2428E" w:rsidP="00707B94">
      <w:pPr>
        <w:rPr>
          <w:rFonts w:ascii="Times New Roman" w:eastAsia="Times New Roman" w:hAnsi="Times New Roman" w:cs="Times New Roman"/>
          <w:b/>
          <w:bCs/>
        </w:rPr>
      </w:pPr>
    </w:p>
    <w:p w14:paraId="3C34878F" w14:textId="77777777" w:rsidR="00707B94" w:rsidRPr="00707B94" w:rsidRDefault="00707B94" w:rsidP="00707B94">
      <w:pPr>
        <w:rPr>
          <w:rFonts w:ascii="Times New Roman" w:eastAsia="Times New Roman" w:hAnsi="Times New Roman" w:cs="Times New Roman"/>
        </w:rPr>
      </w:pPr>
    </w:p>
    <w:p w14:paraId="2770056A" w14:textId="77777777" w:rsidR="00707B94" w:rsidRPr="00707B94" w:rsidRDefault="00707B94" w:rsidP="00707B94">
      <w:pPr>
        <w:rPr>
          <w:rFonts w:ascii="Times New Roman" w:eastAsia="Times New Roman" w:hAnsi="Times New Roman" w:cs="Times New Roman"/>
        </w:rPr>
      </w:pPr>
    </w:p>
    <w:p w14:paraId="3091C19F" w14:textId="77777777" w:rsidR="00707B94" w:rsidRPr="00707B94" w:rsidRDefault="00707B94" w:rsidP="00707B94">
      <w:pPr>
        <w:rPr>
          <w:rFonts w:ascii="Times New Roman" w:eastAsia="Times New Roman" w:hAnsi="Times New Roman" w:cs="Times New Roman"/>
        </w:rPr>
      </w:pPr>
    </w:p>
    <w:p w14:paraId="31D92D41" w14:textId="77777777" w:rsidR="005A5A00" w:rsidRDefault="005A5A00"/>
    <w:sectPr w:rsidR="005A5A00" w:rsidSect="005D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94"/>
    <w:rsid w:val="000370C3"/>
    <w:rsid w:val="00072E34"/>
    <w:rsid w:val="000935DA"/>
    <w:rsid w:val="00096C98"/>
    <w:rsid w:val="0015299B"/>
    <w:rsid w:val="00173FAD"/>
    <w:rsid w:val="001E0F41"/>
    <w:rsid w:val="00252EC9"/>
    <w:rsid w:val="00262BE4"/>
    <w:rsid w:val="0030764D"/>
    <w:rsid w:val="0031167E"/>
    <w:rsid w:val="00312F6A"/>
    <w:rsid w:val="00316AF3"/>
    <w:rsid w:val="003448D2"/>
    <w:rsid w:val="003909A2"/>
    <w:rsid w:val="003E0FA5"/>
    <w:rsid w:val="00410131"/>
    <w:rsid w:val="004147F9"/>
    <w:rsid w:val="0044054E"/>
    <w:rsid w:val="004532FB"/>
    <w:rsid w:val="00466164"/>
    <w:rsid w:val="004A01DA"/>
    <w:rsid w:val="004E1870"/>
    <w:rsid w:val="00506611"/>
    <w:rsid w:val="00543C0E"/>
    <w:rsid w:val="005A36FC"/>
    <w:rsid w:val="005A5A00"/>
    <w:rsid w:val="005B4299"/>
    <w:rsid w:val="005D0B0A"/>
    <w:rsid w:val="005E0AB1"/>
    <w:rsid w:val="00697726"/>
    <w:rsid w:val="006A3E18"/>
    <w:rsid w:val="006E6F27"/>
    <w:rsid w:val="0070675B"/>
    <w:rsid w:val="00707B94"/>
    <w:rsid w:val="00714466"/>
    <w:rsid w:val="00723360"/>
    <w:rsid w:val="00730C9A"/>
    <w:rsid w:val="00741FBD"/>
    <w:rsid w:val="007951EF"/>
    <w:rsid w:val="007E0323"/>
    <w:rsid w:val="00801754"/>
    <w:rsid w:val="008222E5"/>
    <w:rsid w:val="0085735F"/>
    <w:rsid w:val="008922B3"/>
    <w:rsid w:val="008A7412"/>
    <w:rsid w:val="008D5049"/>
    <w:rsid w:val="009277BD"/>
    <w:rsid w:val="009846F7"/>
    <w:rsid w:val="00993A95"/>
    <w:rsid w:val="00994C96"/>
    <w:rsid w:val="009F0BE1"/>
    <w:rsid w:val="00A209AC"/>
    <w:rsid w:val="00A469C1"/>
    <w:rsid w:val="00A57A3A"/>
    <w:rsid w:val="00A82887"/>
    <w:rsid w:val="00AB35D2"/>
    <w:rsid w:val="00AC45E9"/>
    <w:rsid w:val="00AD6341"/>
    <w:rsid w:val="00AE2747"/>
    <w:rsid w:val="00AE5E29"/>
    <w:rsid w:val="00AF2158"/>
    <w:rsid w:val="00B41DF3"/>
    <w:rsid w:val="00B61A81"/>
    <w:rsid w:val="00BA703D"/>
    <w:rsid w:val="00C65F41"/>
    <w:rsid w:val="00C711A8"/>
    <w:rsid w:val="00C720C7"/>
    <w:rsid w:val="00C748BF"/>
    <w:rsid w:val="00CB5C10"/>
    <w:rsid w:val="00D123C6"/>
    <w:rsid w:val="00D44C64"/>
    <w:rsid w:val="00D619BD"/>
    <w:rsid w:val="00D72120"/>
    <w:rsid w:val="00D72C94"/>
    <w:rsid w:val="00D84D7D"/>
    <w:rsid w:val="00DC099F"/>
    <w:rsid w:val="00DF0619"/>
    <w:rsid w:val="00E1437A"/>
    <w:rsid w:val="00E1506F"/>
    <w:rsid w:val="00E16E37"/>
    <w:rsid w:val="00E2428E"/>
    <w:rsid w:val="00EC3251"/>
    <w:rsid w:val="00F175CD"/>
    <w:rsid w:val="00F344F1"/>
    <w:rsid w:val="00F438AD"/>
    <w:rsid w:val="00F46386"/>
    <w:rsid w:val="00F82AF0"/>
    <w:rsid w:val="00F96F57"/>
    <w:rsid w:val="00FB3DA6"/>
    <w:rsid w:val="00FC32AE"/>
    <w:rsid w:val="00FC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CDEB92"/>
  <w15:chartTrackingRefBased/>
  <w15:docId w15:val="{455CA80B-250C-DA40-A93F-0E9803F3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3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860445">
      <w:bodyDiv w:val="1"/>
      <w:marLeft w:val="0"/>
      <w:marRight w:val="0"/>
      <w:marTop w:val="0"/>
      <w:marBottom w:val="0"/>
      <w:divBdr>
        <w:top w:val="none" w:sz="0" w:space="0" w:color="auto"/>
        <w:left w:val="none" w:sz="0" w:space="0" w:color="auto"/>
        <w:bottom w:val="none" w:sz="0" w:space="0" w:color="auto"/>
        <w:right w:val="none" w:sz="0" w:space="0" w:color="auto"/>
      </w:divBdr>
    </w:div>
    <w:div w:id="588925024">
      <w:bodyDiv w:val="1"/>
      <w:marLeft w:val="0"/>
      <w:marRight w:val="0"/>
      <w:marTop w:val="0"/>
      <w:marBottom w:val="0"/>
      <w:divBdr>
        <w:top w:val="none" w:sz="0" w:space="0" w:color="auto"/>
        <w:left w:val="none" w:sz="0" w:space="0" w:color="auto"/>
        <w:bottom w:val="none" w:sz="0" w:space="0" w:color="auto"/>
        <w:right w:val="none" w:sz="0" w:space="0" w:color="auto"/>
      </w:divBdr>
    </w:div>
    <w:div w:id="907420164">
      <w:bodyDiv w:val="1"/>
      <w:marLeft w:val="0"/>
      <w:marRight w:val="0"/>
      <w:marTop w:val="0"/>
      <w:marBottom w:val="0"/>
      <w:divBdr>
        <w:top w:val="none" w:sz="0" w:space="0" w:color="auto"/>
        <w:left w:val="none" w:sz="0" w:space="0" w:color="auto"/>
        <w:bottom w:val="none" w:sz="0" w:space="0" w:color="auto"/>
        <w:right w:val="none" w:sz="0" w:space="0" w:color="auto"/>
      </w:divBdr>
    </w:div>
    <w:div w:id="1437290429">
      <w:bodyDiv w:val="1"/>
      <w:marLeft w:val="0"/>
      <w:marRight w:val="0"/>
      <w:marTop w:val="0"/>
      <w:marBottom w:val="0"/>
      <w:divBdr>
        <w:top w:val="none" w:sz="0" w:space="0" w:color="auto"/>
        <w:left w:val="none" w:sz="0" w:space="0" w:color="auto"/>
        <w:bottom w:val="none" w:sz="0" w:space="0" w:color="auto"/>
        <w:right w:val="none" w:sz="0" w:space="0" w:color="auto"/>
      </w:divBdr>
    </w:div>
    <w:div w:id="1565599824">
      <w:bodyDiv w:val="1"/>
      <w:marLeft w:val="0"/>
      <w:marRight w:val="0"/>
      <w:marTop w:val="0"/>
      <w:marBottom w:val="0"/>
      <w:divBdr>
        <w:top w:val="none" w:sz="0" w:space="0" w:color="auto"/>
        <w:left w:val="none" w:sz="0" w:space="0" w:color="auto"/>
        <w:bottom w:val="none" w:sz="0" w:space="0" w:color="auto"/>
        <w:right w:val="none" w:sz="0" w:space="0" w:color="auto"/>
      </w:divBdr>
    </w:div>
    <w:div w:id="1616987976">
      <w:bodyDiv w:val="1"/>
      <w:marLeft w:val="0"/>
      <w:marRight w:val="0"/>
      <w:marTop w:val="0"/>
      <w:marBottom w:val="0"/>
      <w:divBdr>
        <w:top w:val="none" w:sz="0" w:space="0" w:color="auto"/>
        <w:left w:val="none" w:sz="0" w:space="0" w:color="auto"/>
        <w:bottom w:val="none" w:sz="0" w:space="0" w:color="auto"/>
        <w:right w:val="none" w:sz="0" w:space="0" w:color="auto"/>
      </w:divBdr>
    </w:div>
    <w:div w:id="1697198020">
      <w:bodyDiv w:val="1"/>
      <w:marLeft w:val="0"/>
      <w:marRight w:val="0"/>
      <w:marTop w:val="0"/>
      <w:marBottom w:val="0"/>
      <w:divBdr>
        <w:top w:val="none" w:sz="0" w:space="0" w:color="auto"/>
        <w:left w:val="none" w:sz="0" w:space="0" w:color="auto"/>
        <w:bottom w:val="none" w:sz="0" w:space="0" w:color="auto"/>
        <w:right w:val="none" w:sz="0" w:space="0" w:color="auto"/>
      </w:divBdr>
    </w:div>
    <w:div w:id="19461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Harris</dc:creator>
  <cp:keywords/>
  <dc:description/>
  <cp:lastModifiedBy>Faith Harris</cp:lastModifiedBy>
  <cp:revision>7</cp:revision>
  <dcterms:created xsi:type="dcterms:W3CDTF">2020-10-23T11:37:00Z</dcterms:created>
  <dcterms:modified xsi:type="dcterms:W3CDTF">2020-10-29T14:54:00Z</dcterms:modified>
</cp:coreProperties>
</file>