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0F71986" w:rsidR="006305D7" w:rsidRPr="001B1519" w:rsidRDefault="006305D7" w:rsidP="003E4A7D">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TITLE:</w:t>
      </w:r>
    </w:p>
    <w:p w14:paraId="2E300B21" w14:textId="405C1136" w:rsidR="007A4DD6" w:rsidRPr="00AD308B" w:rsidRDefault="00AC645D" w:rsidP="003E4A7D">
      <w:pPr>
        <w:contextualSpacing/>
        <w:rPr>
          <w:rFonts w:asciiTheme="minorHAnsi" w:hAnsiTheme="minorHAnsi" w:cstheme="minorHAnsi"/>
        </w:rPr>
      </w:pPr>
      <w:r>
        <w:rPr>
          <w:rFonts w:asciiTheme="minorHAnsi" w:hAnsiTheme="minorHAnsi" w:cstheme="minorHAnsi"/>
          <w:iCs/>
        </w:rPr>
        <w:t xml:space="preserve">An </w:t>
      </w:r>
      <w:r w:rsidR="00AD4922" w:rsidRPr="00AD4922">
        <w:rPr>
          <w:rFonts w:asciiTheme="minorHAnsi" w:hAnsiTheme="minorHAnsi" w:cstheme="minorHAnsi"/>
        </w:rPr>
        <w:t>Ex vivo</w:t>
      </w:r>
      <w:r w:rsidRPr="00AD308B">
        <w:rPr>
          <w:rFonts w:asciiTheme="minorHAnsi" w:hAnsiTheme="minorHAnsi" w:cstheme="minorHAnsi"/>
        </w:rPr>
        <w:t xml:space="preserve"> </w:t>
      </w:r>
      <w:r>
        <w:rPr>
          <w:rFonts w:asciiTheme="minorHAnsi" w:hAnsiTheme="minorHAnsi" w:cstheme="minorHAnsi"/>
        </w:rPr>
        <w:t xml:space="preserve">Mast Cell Degranulation </w:t>
      </w:r>
      <w:r w:rsidRPr="00AD308B">
        <w:rPr>
          <w:rFonts w:asciiTheme="minorHAnsi" w:hAnsiTheme="minorHAnsi" w:cstheme="minorHAnsi"/>
        </w:rPr>
        <w:t xml:space="preserve">Assay </w:t>
      </w:r>
      <w:r>
        <w:rPr>
          <w:rFonts w:asciiTheme="minorHAnsi" w:hAnsiTheme="minorHAnsi" w:cstheme="minorHAnsi"/>
        </w:rPr>
        <w:t>using</w:t>
      </w:r>
      <w:r>
        <w:rPr>
          <w:rFonts w:asciiTheme="minorHAnsi" w:hAnsiTheme="minorHAnsi" w:cstheme="minorHAnsi"/>
          <w:lang w:eastAsia="ko-KR"/>
        </w:rPr>
        <w:t xml:space="preserve"> </w:t>
      </w:r>
      <w:r>
        <w:rPr>
          <w:rFonts w:asciiTheme="minorHAnsi" w:hAnsiTheme="minorHAnsi" w:cstheme="minorHAnsi"/>
        </w:rPr>
        <w:t>Crude Peritoneal Exudate Cells and Natural Antigen Stimulation</w:t>
      </w:r>
    </w:p>
    <w:p w14:paraId="2E10FDE5" w14:textId="77777777" w:rsidR="00AD308B" w:rsidRDefault="00AD308B" w:rsidP="003E4A7D">
      <w:pPr>
        <w:contextualSpacing/>
        <w:rPr>
          <w:rFonts w:asciiTheme="minorHAnsi" w:hAnsiTheme="minorHAnsi" w:cstheme="minorHAnsi"/>
          <w:b/>
          <w:bCs/>
        </w:rPr>
      </w:pPr>
    </w:p>
    <w:p w14:paraId="3D080DA3" w14:textId="3B8747A6" w:rsidR="006305D7" w:rsidRPr="001B1519" w:rsidRDefault="006305D7" w:rsidP="003E4A7D">
      <w:pPr>
        <w:contextualSpacing/>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19442E3D" w14:textId="1F102486" w:rsidR="00315A03" w:rsidRPr="00315A03" w:rsidRDefault="005906EF" w:rsidP="003E4A7D">
      <w:pPr>
        <w:contextualSpacing/>
        <w:rPr>
          <w:rFonts w:asciiTheme="minorHAnsi" w:hAnsiTheme="minorHAnsi" w:cstheme="minorHAnsi"/>
          <w:bCs/>
          <w:color w:val="auto"/>
          <w:lang w:eastAsia="ko-KR"/>
        </w:rPr>
      </w:pPr>
      <w:r>
        <w:rPr>
          <w:rFonts w:asciiTheme="minorHAnsi" w:hAnsiTheme="minorHAnsi" w:cstheme="minorHAnsi"/>
          <w:bCs/>
          <w:color w:val="auto"/>
          <w:lang w:eastAsia="ko-KR"/>
        </w:rPr>
        <w:t>L</w:t>
      </w:r>
      <w:r>
        <w:rPr>
          <w:rFonts w:asciiTheme="minorHAnsi" w:hAnsiTheme="minorHAnsi" w:cstheme="minorHAnsi" w:hint="eastAsia"/>
          <w:bCs/>
          <w:color w:val="auto"/>
          <w:lang w:eastAsia="ko-KR"/>
        </w:rPr>
        <w:t xml:space="preserve">e </w:t>
      </w:r>
      <w:r>
        <w:rPr>
          <w:rFonts w:asciiTheme="minorHAnsi" w:hAnsiTheme="minorHAnsi" w:cstheme="minorHAnsi"/>
          <w:bCs/>
          <w:color w:val="auto"/>
          <w:lang w:eastAsia="ko-KR"/>
        </w:rPr>
        <w:t>Hong Son</w:t>
      </w:r>
      <w:r w:rsidR="004008DD" w:rsidRPr="004008DD">
        <w:rPr>
          <w:rFonts w:ascii="Batang" w:hAnsi="Batang" w:cstheme="minorHAnsi" w:hint="eastAsia"/>
          <w:bCs/>
          <w:color w:val="auto"/>
          <w:vertAlign w:val="superscript"/>
          <w:lang w:eastAsia="ko-KR"/>
        </w:rPr>
        <w:t>*</w:t>
      </w:r>
      <w:r w:rsidR="004008DD">
        <w:rPr>
          <w:rFonts w:asciiTheme="minorHAnsi" w:hAnsiTheme="minorHAnsi" w:cstheme="minorHAnsi"/>
          <w:bCs/>
          <w:color w:val="auto"/>
          <w:lang w:eastAsia="ko-KR"/>
        </w:rPr>
        <w:t>, Liu Ye</w:t>
      </w:r>
      <w:r w:rsidR="004008DD" w:rsidRPr="004008DD">
        <w:rPr>
          <w:rFonts w:ascii="Batang" w:hAnsi="Batang" w:cstheme="minorHAnsi" w:hint="eastAsia"/>
          <w:bCs/>
          <w:color w:val="auto"/>
          <w:vertAlign w:val="superscript"/>
          <w:lang w:eastAsia="ko-KR"/>
        </w:rPr>
        <w:t>*</w:t>
      </w:r>
      <w:r w:rsidR="004008DD">
        <w:rPr>
          <w:rFonts w:asciiTheme="minorHAnsi" w:hAnsiTheme="minorHAnsi" w:cstheme="minorHAnsi"/>
          <w:bCs/>
          <w:color w:val="auto"/>
          <w:lang w:eastAsia="ko-KR"/>
        </w:rPr>
        <w:t xml:space="preserve">, </w:t>
      </w:r>
      <w:proofErr w:type="spellStart"/>
      <w:r w:rsidR="004008DD">
        <w:rPr>
          <w:rFonts w:asciiTheme="minorHAnsi" w:hAnsiTheme="minorHAnsi" w:cstheme="minorHAnsi"/>
          <w:bCs/>
          <w:color w:val="auto"/>
          <w:lang w:eastAsia="ko-KR"/>
        </w:rPr>
        <w:t>Inkyu</w:t>
      </w:r>
      <w:proofErr w:type="spellEnd"/>
      <w:r w:rsidR="004008DD">
        <w:rPr>
          <w:rFonts w:asciiTheme="minorHAnsi" w:hAnsiTheme="minorHAnsi" w:cstheme="minorHAnsi"/>
          <w:bCs/>
          <w:color w:val="auto"/>
          <w:lang w:eastAsia="ko-KR"/>
        </w:rPr>
        <w:t xml:space="preserve"> Hwang</w:t>
      </w:r>
    </w:p>
    <w:p w14:paraId="1DE69321" w14:textId="06372D49" w:rsidR="004008DD" w:rsidRDefault="004008DD" w:rsidP="003E4A7D">
      <w:pPr>
        <w:pStyle w:val="NormalWeb"/>
        <w:spacing w:before="0" w:beforeAutospacing="0" w:after="0" w:afterAutospacing="0"/>
        <w:contextualSpacing/>
        <w:rPr>
          <w:rFonts w:asciiTheme="minorHAnsi" w:hAnsiTheme="minorHAnsi" w:cstheme="minorHAnsi"/>
          <w:b/>
          <w:bCs/>
        </w:rPr>
      </w:pPr>
    </w:p>
    <w:p w14:paraId="0DD11038" w14:textId="4955E945" w:rsidR="004008DD" w:rsidRDefault="004008DD" w:rsidP="003E4A7D">
      <w:pPr>
        <w:pStyle w:val="NormalWeb"/>
        <w:spacing w:before="0" w:beforeAutospacing="0" w:after="0" w:afterAutospacing="0"/>
        <w:contextualSpacing/>
        <w:rPr>
          <w:rFonts w:asciiTheme="minorHAnsi" w:hAnsiTheme="minorHAnsi" w:cstheme="minorHAnsi"/>
          <w:bCs/>
          <w:lang w:eastAsia="ko-KR"/>
        </w:rPr>
      </w:pPr>
      <w:r w:rsidRPr="004008DD">
        <w:rPr>
          <w:rFonts w:asciiTheme="minorHAnsi" w:hAnsiTheme="minorHAnsi" w:cstheme="minorHAnsi" w:hint="eastAsia"/>
          <w:bCs/>
          <w:lang w:eastAsia="ko-KR"/>
        </w:rPr>
        <w:t>C</w:t>
      </w:r>
      <w:r w:rsidRPr="004008DD">
        <w:rPr>
          <w:rFonts w:asciiTheme="minorHAnsi" w:hAnsiTheme="minorHAnsi" w:cstheme="minorHAnsi"/>
          <w:bCs/>
          <w:lang w:eastAsia="ko-KR"/>
        </w:rPr>
        <w:t>ollege of Pharmacy</w:t>
      </w:r>
      <w:r>
        <w:rPr>
          <w:rFonts w:asciiTheme="minorHAnsi" w:hAnsiTheme="minorHAnsi" w:cstheme="minorHAnsi"/>
          <w:bCs/>
          <w:lang w:eastAsia="ko-KR"/>
        </w:rPr>
        <w:t xml:space="preserve">, </w:t>
      </w:r>
      <w:proofErr w:type="spellStart"/>
      <w:r>
        <w:rPr>
          <w:rFonts w:asciiTheme="minorHAnsi" w:hAnsiTheme="minorHAnsi" w:cstheme="minorHAnsi"/>
          <w:bCs/>
          <w:lang w:eastAsia="ko-KR"/>
        </w:rPr>
        <w:t>Chungnam</w:t>
      </w:r>
      <w:proofErr w:type="spellEnd"/>
      <w:r>
        <w:rPr>
          <w:rFonts w:asciiTheme="minorHAnsi" w:hAnsiTheme="minorHAnsi" w:cstheme="minorHAnsi"/>
          <w:bCs/>
          <w:lang w:eastAsia="ko-KR"/>
        </w:rPr>
        <w:t xml:space="preserve"> National University, Daejeon, South Korea</w:t>
      </w:r>
    </w:p>
    <w:p w14:paraId="7E4AFB51" w14:textId="554E03A5" w:rsidR="004008DD" w:rsidRDefault="004008DD" w:rsidP="003E4A7D">
      <w:pPr>
        <w:pStyle w:val="NormalWeb"/>
        <w:spacing w:before="0" w:beforeAutospacing="0" w:after="0" w:afterAutospacing="0"/>
        <w:contextualSpacing/>
        <w:rPr>
          <w:rFonts w:asciiTheme="minorHAnsi" w:hAnsiTheme="minorHAnsi" w:cstheme="minorHAnsi"/>
          <w:bCs/>
          <w:lang w:eastAsia="ko-KR"/>
        </w:rPr>
      </w:pPr>
    </w:p>
    <w:p w14:paraId="2CEEA89C" w14:textId="4F1E27E0" w:rsidR="004008DD" w:rsidRDefault="004008DD" w:rsidP="003E4A7D">
      <w:pPr>
        <w:pStyle w:val="NormalWeb"/>
        <w:spacing w:before="0" w:beforeAutospacing="0" w:after="0" w:afterAutospacing="0"/>
        <w:contextualSpacing/>
        <w:rPr>
          <w:rFonts w:asciiTheme="minorHAnsi" w:hAnsiTheme="minorHAnsi" w:cstheme="minorHAnsi"/>
          <w:bCs/>
          <w:lang w:eastAsia="ko-KR"/>
        </w:rPr>
      </w:pPr>
      <w:r>
        <w:rPr>
          <w:rFonts w:ascii="Batang" w:hAnsi="Batang" w:cstheme="minorHAnsi" w:hint="eastAsia"/>
          <w:bCs/>
          <w:lang w:eastAsia="ko-KR"/>
        </w:rPr>
        <w:t>*</w:t>
      </w:r>
      <w:r>
        <w:rPr>
          <w:rFonts w:asciiTheme="minorHAnsi" w:hAnsiTheme="minorHAnsi" w:cstheme="minorHAnsi" w:hint="eastAsia"/>
          <w:bCs/>
          <w:lang w:eastAsia="ko-KR"/>
        </w:rPr>
        <w:t>T</w:t>
      </w:r>
      <w:r>
        <w:rPr>
          <w:rFonts w:asciiTheme="minorHAnsi" w:hAnsiTheme="minorHAnsi" w:cstheme="minorHAnsi"/>
          <w:bCs/>
          <w:lang w:eastAsia="ko-KR"/>
        </w:rPr>
        <w:t>hese authors contributed equally.</w:t>
      </w:r>
    </w:p>
    <w:p w14:paraId="52ECA280" w14:textId="44585105" w:rsidR="004008DD" w:rsidRDefault="004008DD" w:rsidP="003E4A7D">
      <w:pPr>
        <w:pStyle w:val="NormalWeb"/>
        <w:spacing w:before="0" w:beforeAutospacing="0" w:after="0" w:afterAutospacing="0"/>
        <w:contextualSpacing/>
        <w:rPr>
          <w:rFonts w:asciiTheme="minorHAnsi" w:hAnsiTheme="minorHAnsi" w:cstheme="minorHAnsi"/>
          <w:bCs/>
          <w:lang w:eastAsia="ko-KR"/>
        </w:rPr>
      </w:pPr>
    </w:p>
    <w:p w14:paraId="0B28F786" w14:textId="03AE5EA9" w:rsidR="004008DD" w:rsidRDefault="004008DD" w:rsidP="003E4A7D">
      <w:pPr>
        <w:pStyle w:val="NormalWeb"/>
        <w:spacing w:before="0" w:beforeAutospacing="0" w:after="0" w:afterAutospacing="0"/>
        <w:contextualSpacing/>
        <w:rPr>
          <w:rFonts w:asciiTheme="minorHAnsi" w:hAnsiTheme="minorHAnsi" w:cstheme="minorHAnsi"/>
          <w:bCs/>
          <w:lang w:eastAsia="ko-KR"/>
        </w:rPr>
      </w:pPr>
      <w:r>
        <w:rPr>
          <w:rFonts w:asciiTheme="minorHAnsi" w:hAnsiTheme="minorHAnsi" w:cstheme="minorHAnsi" w:hint="eastAsia"/>
          <w:bCs/>
          <w:lang w:eastAsia="ko-KR"/>
        </w:rPr>
        <w:t>E</w:t>
      </w:r>
      <w:r>
        <w:rPr>
          <w:rFonts w:asciiTheme="minorHAnsi" w:hAnsiTheme="minorHAnsi" w:cstheme="minorHAnsi"/>
          <w:bCs/>
          <w:lang w:eastAsia="ko-KR"/>
        </w:rPr>
        <w:t xml:space="preserve">mail addresses to </w:t>
      </w:r>
      <w:r>
        <w:rPr>
          <w:rFonts w:asciiTheme="minorHAnsi" w:hAnsiTheme="minorHAnsi" w:cstheme="minorHAnsi" w:hint="eastAsia"/>
          <w:bCs/>
          <w:lang w:eastAsia="ko-KR"/>
        </w:rPr>
        <w:t>c</w:t>
      </w:r>
      <w:r>
        <w:rPr>
          <w:rFonts w:asciiTheme="minorHAnsi" w:hAnsiTheme="minorHAnsi" w:cstheme="minorHAnsi"/>
          <w:bCs/>
          <w:lang w:eastAsia="ko-KR"/>
        </w:rPr>
        <w:t>o-authors:</w:t>
      </w:r>
    </w:p>
    <w:p w14:paraId="53723689" w14:textId="45B62969" w:rsidR="004008DD" w:rsidRDefault="004008DD" w:rsidP="003E4A7D">
      <w:pPr>
        <w:pStyle w:val="NormalWeb"/>
        <w:spacing w:before="0" w:beforeAutospacing="0" w:after="0" w:afterAutospacing="0"/>
        <w:contextualSpacing/>
        <w:rPr>
          <w:rFonts w:asciiTheme="minorHAnsi" w:hAnsiTheme="minorHAnsi" w:cstheme="minorHAnsi"/>
          <w:bCs/>
          <w:lang w:eastAsia="ko-KR"/>
        </w:rPr>
      </w:pPr>
      <w:r>
        <w:rPr>
          <w:rFonts w:asciiTheme="minorHAnsi" w:hAnsiTheme="minorHAnsi" w:cstheme="minorHAnsi"/>
          <w:bCs/>
          <w:lang w:eastAsia="ko-KR"/>
        </w:rPr>
        <w:t>Le Hong Son (</w:t>
      </w:r>
      <w:hyperlink r:id="rId8" w:history="1">
        <w:r w:rsidRPr="006F1427">
          <w:rPr>
            <w:rStyle w:val="Hyperlink"/>
            <w:rFonts w:asciiTheme="minorHAnsi" w:hAnsiTheme="minorHAnsi" w:cstheme="minorHAnsi"/>
            <w:bCs/>
            <w:lang w:eastAsia="ko-KR"/>
          </w:rPr>
          <w:t>lehongson28493@gmail.com</w:t>
        </w:r>
      </w:hyperlink>
      <w:r>
        <w:rPr>
          <w:rFonts w:asciiTheme="minorHAnsi" w:hAnsiTheme="minorHAnsi" w:cstheme="minorHAnsi"/>
          <w:bCs/>
          <w:lang w:eastAsia="ko-KR"/>
        </w:rPr>
        <w:t>)</w:t>
      </w:r>
    </w:p>
    <w:p w14:paraId="146710DD" w14:textId="744A7174" w:rsidR="004008DD" w:rsidRDefault="004008DD" w:rsidP="003E4A7D">
      <w:pPr>
        <w:pStyle w:val="NormalWeb"/>
        <w:spacing w:before="0" w:beforeAutospacing="0" w:after="0" w:afterAutospacing="0"/>
        <w:contextualSpacing/>
        <w:rPr>
          <w:rFonts w:asciiTheme="minorHAnsi" w:hAnsiTheme="minorHAnsi" w:cstheme="minorHAnsi"/>
          <w:bCs/>
          <w:lang w:eastAsia="ko-KR"/>
        </w:rPr>
      </w:pPr>
      <w:r>
        <w:rPr>
          <w:rFonts w:asciiTheme="minorHAnsi" w:hAnsiTheme="minorHAnsi" w:cstheme="minorHAnsi"/>
          <w:bCs/>
          <w:lang w:eastAsia="ko-KR"/>
        </w:rPr>
        <w:t>Liu Ye (</w:t>
      </w:r>
      <w:hyperlink r:id="rId9" w:history="1">
        <w:r w:rsidRPr="006F1427">
          <w:rPr>
            <w:rStyle w:val="Hyperlink"/>
            <w:rFonts w:asciiTheme="minorHAnsi" w:hAnsiTheme="minorHAnsi" w:cstheme="minorHAnsi"/>
            <w:bCs/>
            <w:lang w:eastAsia="ko-KR"/>
          </w:rPr>
          <w:t>liuye1995@naver.com</w:t>
        </w:r>
      </w:hyperlink>
      <w:r>
        <w:rPr>
          <w:rFonts w:asciiTheme="minorHAnsi" w:hAnsiTheme="minorHAnsi" w:cstheme="minorHAnsi"/>
          <w:bCs/>
          <w:lang w:eastAsia="ko-KR"/>
        </w:rPr>
        <w:t>)</w:t>
      </w:r>
    </w:p>
    <w:p w14:paraId="39AD03F1" w14:textId="77777777" w:rsidR="004008DD" w:rsidRPr="004008DD" w:rsidRDefault="004008DD" w:rsidP="003E4A7D">
      <w:pPr>
        <w:pStyle w:val="NormalWeb"/>
        <w:spacing w:before="0" w:beforeAutospacing="0" w:after="0" w:afterAutospacing="0"/>
        <w:contextualSpacing/>
        <w:rPr>
          <w:rFonts w:asciiTheme="minorHAnsi" w:hAnsiTheme="minorHAnsi" w:cstheme="minorHAnsi"/>
          <w:bCs/>
          <w:lang w:eastAsia="ko-KR"/>
        </w:rPr>
      </w:pPr>
    </w:p>
    <w:p w14:paraId="3DACDC89" w14:textId="2C9A9A2D" w:rsidR="004008DD" w:rsidRDefault="004008DD" w:rsidP="003E4A7D">
      <w:pPr>
        <w:pStyle w:val="NormalWeb"/>
        <w:spacing w:before="0" w:beforeAutospacing="0" w:after="0" w:afterAutospacing="0"/>
        <w:contextualSpacing/>
        <w:rPr>
          <w:rFonts w:asciiTheme="minorHAnsi" w:hAnsiTheme="minorHAnsi" w:cstheme="minorHAnsi"/>
          <w:bCs/>
          <w:lang w:eastAsia="ko-KR"/>
        </w:rPr>
      </w:pPr>
      <w:r>
        <w:rPr>
          <w:rFonts w:asciiTheme="minorHAnsi" w:hAnsiTheme="minorHAnsi" w:cstheme="minorHAnsi" w:hint="eastAsia"/>
          <w:bCs/>
          <w:lang w:eastAsia="ko-KR"/>
        </w:rPr>
        <w:t>C</w:t>
      </w:r>
      <w:r>
        <w:rPr>
          <w:rFonts w:asciiTheme="minorHAnsi" w:hAnsiTheme="minorHAnsi" w:cstheme="minorHAnsi"/>
          <w:bCs/>
          <w:lang w:eastAsia="ko-KR"/>
        </w:rPr>
        <w:t>orresponding author:</w:t>
      </w:r>
    </w:p>
    <w:p w14:paraId="421980E5" w14:textId="4676BF01" w:rsidR="004008DD" w:rsidRDefault="004008DD" w:rsidP="003E4A7D">
      <w:pPr>
        <w:pStyle w:val="NormalWeb"/>
        <w:spacing w:before="0" w:beforeAutospacing="0" w:after="0" w:afterAutospacing="0"/>
        <w:contextualSpacing/>
        <w:rPr>
          <w:rFonts w:asciiTheme="minorHAnsi" w:hAnsiTheme="minorHAnsi" w:cstheme="minorHAnsi"/>
          <w:bCs/>
          <w:lang w:eastAsia="ko-KR"/>
        </w:rPr>
      </w:pPr>
      <w:proofErr w:type="spellStart"/>
      <w:r>
        <w:rPr>
          <w:rFonts w:asciiTheme="minorHAnsi" w:hAnsiTheme="minorHAnsi" w:cstheme="minorHAnsi" w:hint="eastAsia"/>
          <w:bCs/>
          <w:lang w:eastAsia="ko-KR"/>
        </w:rPr>
        <w:t>I</w:t>
      </w:r>
      <w:r>
        <w:rPr>
          <w:rFonts w:asciiTheme="minorHAnsi" w:hAnsiTheme="minorHAnsi" w:cstheme="minorHAnsi"/>
          <w:bCs/>
          <w:lang w:eastAsia="ko-KR"/>
        </w:rPr>
        <w:t>nkyu</w:t>
      </w:r>
      <w:proofErr w:type="spellEnd"/>
      <w:r>
        <w:rPr>
          <w:rFonts w:asciiTheme="minorHAnsi" w:hAnsiTheme="minorHAnsi" w:cstheme="minorHAnsi"/>
          <w:bCs/>
          <w:lang w:eastAsia="ko-KR"/>
        </w:rPr>
        <w:t xml:space="preserve"> Hwang (</w:t>
      </w:r>
      <w:hyperlink r:id="rId10" w:history="1">
        <w:r w:rsidRPr="006F1427">
          <w:rPr>
            <w:rStyle w:val="Hyperlink"/>
            <w:rFonts w:asciiTheme="minorHAnsi" w:hAnsiTheme="minorHAnsi" w:cstheme="minorHAnsi"/>
            <w:bCs/>
            <w:lang w:eastAsia="ko-KR"/>
          </w:rPr>
          <w:t>hwanginkyu@cnu.ac.kr</w:t>
        </w:r>
      </w:hyperlink>
      <w:r>
        <w:rPr>
          <w:rFonts w:asciiTheme="minorHAnsi" w:hAnsiTheme="minorHAnsi" w:cstheme="minorHAnsi"/>
          <w:bCs/>
          <w:lang w:eastAsia="ko-KR"/>
        </w:rPr>
        <w:t>)</w:t>
      </w:r>
    </w:p>
    <w:p w14:paraId="385F055D" w14:textId="77777777" w:rsidR="004008DD" w:rsidRPr="004008DD" w:rsidRDefault="004008DD" w:rsidP="003E4A7D">
      <w:pPr>
        <w:pStyle w:val="NormalWeb"/>
        <w:spacing w:before="0" w:beforeAutospacing="0" w:after="0" w:afterAutospacing="0"/>
        <w:contextualSpacing/>
        <w:rPr>
          <w:rFonts w:asciiTheme="minorHAnsi" w:hAnsiTheme="minorHAnsi" w:cstheme="minorHAnsi"/>
          <w:bCs/>
          <w:lang w:eastAsia="ko-KR"/>
        </w:rPr>
      </w:pPr>
    </w:p>
    <w:p w14:paraId="71B79AC9" w14:textId="007EDCBB" w:rsidR="006305D7" w:rsidRPr="001B1519" w:rsidRDefault="006305D7" w:rsidP="003E4A7D">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KEYWORDS:</w:t>
      </w:r>
    </w:p>
    <w:p w14:paraId="1CB4E390" w14:textId="1A3224E4" w:rsidR="006305D7" w:rsidRDefault="000528E0" w:rsidP="003E4A7D">
      <w:pPr>
        <w:pStyle w:val="NormalWeb"/>
        <w:spacing w:before="0" w:beforeAutospacing="0" w:after="0" w:afterAutospacing="0"/>
        <w:contextualSpacing/>
        <w:rPr>
          <w:rFonts w:asciiTheme="minorHAnsi" w:hAnsiTheme="minorHAnsi" w:cstheme="minorHAnsi"/>
          <w:lang w:eastAsia="ko-KR"/>
        </w:rPr>
      </w:pPr>
      <w:r>
        <w:rPr>
          <w:rFonts w:asciiTheme="minorHAnsi" w:hAnsiTheme="minorHAnsi" w:cstheme="minorHAnsi"/>
          <w:lang w:eastAsia="ko-KR"/>
        </w:rPr>
        <w:t>allergy, allergy medication,</w:t>
      </w:r>
      <w:r w:rsidR="00FB5280">
        <w:rPr>
          <w:rFonts w:asciiTheme="minorHAnsi" w:hAnsiTheme="minorHAnsi" w:cstheme="minorHAnsi"/>
          <w:lang w:eastAsia="ko-KR"/>
        </w:rPr>
        <w:t xml:space="preserve"> </w:t>
      </w:r>
      <w:r>
        <w:rPr>
          <w:rFonts w:asciiTheme="minorHAnsi" w:hAnsiTheme="minorHAnsi" w:cstheme="minorHAnsi"/>
          <w:lang w:eastAsia="ko-KR"/>
        </w:rPr>
        <w:t>degranulation</w:t>
      </w:r>
      <w:r w:rsidR="00B6460C">
        <w:rPr>
          <w:rFonts w:asciiTheme="minorHAnsi" w:hAnsiTheme="minorHAnsi" w:cstheme="minorHAnsi"/>
          <w:lang w:eastAsia="ko-KR"/>
        </w:rPr>
        <w:t xml:space="preserve"> assay, </w:t>
      </w:r>
      <w:proofErr w:type="spellStart"/>
      <w:r w:rsidRPr="00315A03">
        <w:rPr>
          <w:rFonts w:asciiTheme="minorHAnsi" w:hAnsiTheme="minorHAnsi" w:cstheme="minorHAnsi"/>
          <w:color w:val="auto"/>
        </w:rPr>
        <w:t>Fc</w:t>
      </w:r>
      <w:r w:rsidRPr="00315A03">
        <w:rPr>
          <w:rFonts w:ascii="Symbol" w:hAnsi="Symbol" w:cstheme="minorHAnsi"/>
          <w:color w:val="auto"/>
        </w:rPr>
        <w:t></w:t>
      </w:r>
      <w:r w:rsidRPr="00315A03">
        <w:rPr>
          <w:rFonts w:asciiTheme="minorHAnsi" w:hAnsiTheme="minorHAnsi" w:cstheme="minorHAnsi"/>
          <w:color w:val="auto"/>
        </w:rPr>
        <w:t>RI</w:t>
      </w:r>
      <w:proofErr w:type="spellEnd"/>
      <w:r>
        <w:rPr>
          <w:rFonts w:ascii="Symbol" w:hAnsi="Symbol" w:cstheme="minorHAnsi"/>
          <w:color w:val="auto"/>
        </w:rPr>
        <w:t></w:t>
      </w:r>
      <w:r>
        <w:rPr>
          <w:rFonts w:ascii="Symbol" w:hAnsi="Symbol" w:cstheme="minorHAnsi"/>
          <w:color w:val="auto"/>
        </w:rPr>
        <w:t></w:t>
      </w:r>
      <w:r w:rsidRPr="000528E0">
        <w:rPr>
          <w:rFonts w:ascii="Symbol" w:hAnsi="Symbol" w:cstheme="minorHAnsi"/>
          <w:color w:val="auto"/>
        </w:rPr>
        <w:t></w:t>
      </w:r>
      <w:r w:rsidRPr="00315A03">
        <w:rPr>
          <w:rFonts w:asciiTheme="minorHAnsi" w:hAnsiTheme="minorHAnsi" w:cstheme="minorHAnsi"/>
          <w:color w:val="auto"/>
        </w:rPr>
        <w:t>-hexosaminidase</w:t>
      </w:r>
      <w:r>
        <w:rPr>
          <w:rFonts w:asciiTheme="minorHAnsi" w:hAnsiTheme="minorHAnsi" w:cstheme="minorHAnsi"/>
          <w:lang w:eastAsia="ko-KR"/>
        </w:rPr>
        <w:t xml:space="preserve">, histamine, </w:t>
      </w:r>
      <w:proofErr w:type="spellStart"/>
      <w:r>
        <w:rPr>
          <w:rFonts w:asciiTheme="minorHAnsi" w:hAnsiTheme="minorHAnsi" w:cstheme="minorHAnsi"/>
          <w:lang w:eastAsia="ko-KR"/>
        </w:rPr>
        <w:t>IgE</w:t>
      </w:r>
      <w:proofErr w:type="spellEnd"/>
      <w:r>
        <w:rPr>
          <w:rFonts w:asciiTheme="minorHAnsi" w:hAnsiTheme="minorHAnsi" w:cstheme="minorHAnsi"/>
          <w:lang w:eastAsia="ko-KR"/>
        </w:rPr>
        <w:t xml:space="preserve">, mast cell, peritoneal </w:t>
      </w:r>
      <w:r w:rsidR="00FB5280">
        <w:rPr>
          <w:rFonts w:asciiTheme="minorHAnsi" w:hAnsiTheme="minorHAnsi" w:cstheme="minorHAnsi"/>
          <w:lang w:eastAsia="ko-KR"/>
        </w:rPr>
        <w:t>exudate cells</w:t>
      </w:r>
      <w:r w:rsidR="00F76B17">
        <w:rPr>
          <w:rFonts w:asciiTheme="minorHAnsi" w:hAnsiTheme="minorHAnsi" w:cstheme="minorHAnsi"/>
          <w:lang w:eastAsia="ko-KR"/>
        </w:rPr>
        <w:t>0+</w:t>
      </w:r>
    </w:p>
    <w:p w14:paraId="01127187" w14:textId="77777777" w:rsidR="000528E0" w:rsidRPr="000528E0" w:rsidRDefault="000528E0" w:rsidP="003E4A7D">
      <w:pPr>
        <w:pStyle w:val="NormalWeb"/>
        <w:spacing w:before="0" w:beforeAutospacing="0" w:after="0" w:afterAutospacing="0"/>
        <w:contextualSpacing/>
        <w:rPr>
          <w:rFonts w:asciiTheme="minorHAnsi" w:hAnsiTheme="minorHAnsi" w:cstheme="minorHAnsi"/>
          <w:lang w:eastAsia="ko-KR"/>
        </w:rPr>
      </w:pPr>
    </w:p>
    <w:p w14:paraId="628AC4B5" w14:textId="5B89176F" w:rsidR="006305D7" w:rsidRPr="001B1519" w:rsidRDefault="00086FF5" w:rsidP="003E4A7D">
      <w:pPr>
        <w:contextualSpacing/>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761028D6" w14:textId="6EFC9BDD" w:rsidR="006305D7" w:rsidRDefault="00ED7E9B" w:rsidP="003E4A7D">
      <w:pPr>
        <w:contextualSpacing/>
        <w:rPr>
          <w:rFonts w:asciiTheme="minorHAnsi" w:hAnsiTheme="minorHAnsi" w:cstheme="minorHAnsi"/>
        </w:rPr>
      </w:pPr>
      <w:r>
        <w:rPr>
          <w:rFonts w:asciiTheme="minorHAnsi" w:hAnsiTheme="minorHAnsi" w:cstheme="minorHAnsi" w:hint="eastAsia"/>
          <w:color w:val="auto"/>
          <w:lang w:eastAsia="ko-KR"/>
        </w:rPr>
        <w:t xml:space="preserve">We </w:t>
      </w:r>
      <w:r>
        <w:rPr>
          <w:rFonts w:asciiTheme="minorHAnsi" w:hAnsiTheme="minorHAnsi" w:cstheme="minorHAnsi"/>
          <w:color w:val="auto"/>
          <w:lang w:eastAsia="ko-KR"/>
        </w:rPr>
        <w:t xml:space="preserve">have established </w:t>
      </w:r>
      <w:r w:rsidR="00C44143">
        <w:rPr>
          <w:rFonts w:asciiTheme="minorHAnsi" w:hAnsiTheme="minorHAnsi" w:cstheme="minorHAnsi"/>
          <w:color w:val="auto"/>
          <w:lang w:eastAsia="ko-KR"/>
        </w:rPr>
        <w:t xml:space="preserve">an </w:t>
      </w:r>
      <w:r w:rsidR="00AD4922" w:rsidRPr="00AD4922">
        <w:rPr>
          <w:rFonts w:asciiTheme="minorHAnsi" w:hAnsiTheme="minorHAnsi" w:cstheme="minorHAnsi"/>
          <w:color w:val="auto"/>
          <w:lang w:eastAsia="ko-KR"/>
        </w:rPr>
        <w:t>ex vivo</w:t>
      </w:r>
      <w:r>
        <w:rPr>
          <w:rFonts w:asciiTheme="minorHAnsi" w:hAnsiTheme="minorHAnsi" w:cstheme="minorHAnsi"/>
          <w:color w:val="auto"/>
          <w:lang w:eastAsia="ko-KR"/>
        </w:rPr>
        <w:t xml:space="preserve"> mast cell </w:t>
      </w:r>
      <w:r w:rsidR="00AA187E">
        <w:rPr>
          <w:rFonts w:asciiTheme="minorHAnsi" w:hAnsiTheme="minorHAnsi" w:cstheme="minorHAnsi"/>
          <w:color w:val="auto"/>
          <w:lang w:eastAsia="ko-KR"/>
        </w:rPr>
        <w:t>degranulation</w:t>
      </w:r>
      <w:r>
        <w:rPr>
          <w:rFonts w:asciiTheme="minorHAnsi" w:hAnsiTheme="minorHAnsi" w:cstheme="minorHAnsi"/>
          <w:color w:val="auto"/>
          <w:lang w:eastAsia="ko-KR"/>
        </w:rPr>
        <w:t xml:space="preserve"> assay </w:t>
      </w:r>
      <w:r w:rsidR="00AA187E">
        <w:rPr>
          <w:rFonts w:asciiTheme="minorHAnsi" w:hAnsiTheme="minorHAnsi" w:cstheme="minorHAnsi"/>
          <w:color w:val="auto"/>
          <w:lang w:eastAsia="ko-KR"/>
        </w:rPr>
        <w:t xml:space="preserve">carried out by incubating </w:t>
      </w:r>
      <w:r>
        <w:rPr>
          <w:rFonts w:asciiTheme="minorHAnsi" w:hAnsiTheme="minorHAnsi" w:cstheme="minorHAnsi"/>
          <w:color w:val="auto"/>
          <w:lang w:eastAsia="ko-KR"/>
        </w:rPr>
        <w:t xml:space="preserve">crude peritoneal exudate cells </w:t>
      </w:r>
      <w:r w:rsidR="00AA187E">
        <w:rPr>
          <w:rFonts w:asciiTheme="minorHAnsi" w:hAnsiTheme="minorHAnsi" w:cstheme="minorHAnsi"/>
          <w:color w:val="auto"/>
          <w:lang w:eastAsia="ko-KR"/>
        </w:rPr>
        <w:t xml:space="preserve">isolated </w:t>
      </w:r>
      <w:r>
        <w:rPr>
          <w:rFonts w:asciiTheme="minorHAnsi" w:hAnsiTheme="minorHAnsi" w:cstheme="minorHAnsi"/>
          <w:color w:val="auto"/>
          <w:lang w:eastAsia="ko-KR"/>
        </w:rPr>
        <w:t xml:space="preserve">from </w:t>
      </w:r>
      <w:r w:rsidR="00AA187E">
        <w:rPr>
          <w:rFonts w:asciiTheme="minorHAnsi" w:hAnsiTheme="minorHAnsi" w:cstheme="minorHAnsi"/>
          <w:color w:val="auto"/>
          <w:lang w:eastAsia="ko-KR"/>
        </w:rPr>
        <w:t xml:space="preserve">the </w:t>
      </w:r>
      <w:r>
        <w:rPr>
          <w:rFonts w:asciiTheme="minorHAnsi" w:hAnsiTheme="minorHAnsi" w:cstheme="minorHAnsi"/>
          <w:color w:val="auto"/>
          <w:lang w:eastAsia="ko-KR"/>
        </w:rPr>
        <w:t>mice</w:t>
      </w:r>
      <w:r w:rsidR="00823EAF">
        <w:rPr>
          <w:rFonts w:asciiTheme="minorHAnsi" w:hAnsiTheme="minorHAnsi" w:cstheme="minorHAnsi"/>
          <w:color w:val="auto"/>
          <w:lang w:eastAsia="ko-KR"/>
        </w:rPr>
        <w:t>,</w:t>
      </w:r>
      <w:r>
        <w:rPr>
          <w:rFonts w:asciiTheme="minorHAnsi" w:hAnsiTheme="minorHAnsi" w:cstheme="minorHAnsi"/>
          <w:color w:val="auto"/>
          <w:lang w:eastAsia="ko-KR"/>
        </w:rPr>
        <w:t xml:space="preserve"> treated with a pharmacological </w:t>
      </w:r>
      <w:r w:rsidR="00823EAF">
        <w:rPr>
          <w:rFonts w:asciiTheme="minorHAnsi" w:hAnsiTheme="minorHAnsi" w:cstheme="minorHAnsi"/>
          <w:color w:val="auto"/>
          <w:lang w:eastAsia="ko-KR"/>
        </w:rPr>
        <w:t>agent</w:t>
      </w:r>
      <w:r>
        <w:rPr>
          <w:rFonts w:asciiTheme="minorHAnsi" w:hAnsiTheme="minorHAnsi" w:cstheme="minorHAnsi"/>
          <w:color w:val="auto"/>
          <w:lang w:eastAsia="ko-KR"/>
        </w:rPr>
        <w:t xml:space="preserve"> of interest and </w:t>
      </w:r>
      <w:r w:rsidR="00AD3C90">
        <w:rPr>
          <w:rFonts w:asciiTheme="minorHAnsi" w:hAnsiTheme="minorHAnsi" w:cstheme="minorHAnsi"/>
          <w:color w:val="auto"/>
          <w:lang w:eastAsia="ko-KR"/>
        </w:rPr>
        <w:t>administered</w:t>
      </w:r>
      <w:r>
        <w:rPr>
          <w:rFonts w:asciiTheme="minorHAnsi" w:hAnsiTheme="minorHAnsi" w:cstheme="minorHAnsi"/>
          <w:color w:val="auto"/>
          <w:lang w:eastAsia="ko-KR"/>
        </w:rPr>
        <w:t xml:space="preserve"> anti-dinitrophenol </w:t>
      </w:r>
      <w:r w:rsidR="00823EAF">
        <w:rPr>
          <w:rFonts w:asciiTheme="minorHAnsi" w:hAnsiTheme="minorHAnsi" w:cstheme="minorHAnsi"/>
          <w:color w:val="auto"/>
          <w:lang w:eastAsia="ko-KR"/>
        </w:rPr>
        <w:t>(DNP)</w:t>
      </w:r>
      <w:r w:rsidR="0007736F">
        <w:rPr>
          <w:rFonts w:asciiTheme="minorHAnsi" w:hAnsiTheme="minorHAnsi" w:cstheme="minorHAnsi"/>
          <w:color w:val="auto"/>
          <w:lang w:eastAsia="ko-KR"/>
        </w:rPr>
        <w:t xml:space="preserve"> </w:t>
      </w:r>
      <w:proofErr w:type="spellStart"/>
      <w:r>
        <w:rPr>
          <w:rFonts w:asciiTheme="minorHAnsi" w:hAnsiTheme="minorHAnsi" w:cstheme="minorHAnsi"/>
          <w:color w:val="auto"/>
          <w:lang w:eastAsia="ko-KR"/>
        </w:rPr>
        <w:t>IgE</w:t>
      </w:r>
      <w:proofErr w:type="spellEnd"/>
      <w:r>
        <w:rPr>
          <w:rFonts w:asciiTheme="minorHAnsi" w:hAnsiTheme="minorHAnsi" w:cstheme="minorHAnsi"/>
          <w:color w:val="auto"/>
          <w:lang w:eastAsia="ko-KR"/>
        </w:rPr>
        <w:t xml:space="preserve"> </w:t>
      </w:r>
      <w:r w:rsidR="00823EAF">
        <w:rPr>
          <w:rFonts w:asciiTheme="minorHAnsi" w:hAnsiTheme="minorHAnsi" w:cstheme="minorHAnsi"/>
          <w:color w:val="auto"/>
          <w:lang w:eastAsia="ko-KR"/>
        </w:rPr>
        <w:t xml:space="preserve">beforehand, </w:t>
      </w:r>
      <w:r>
        <w:rPr>
          <w:rFonts w:asciiTheme="minorHAnsi" w:hAnsiTheme="minorHAnsi" w:cstheme="minorHAnsi"/>
          <w:color w:val="auto"/>
          <w:lang w:eastAsia="ko-KR"/>
        </w:rPr>
        <w:t>with DNP</w:t>
      </w:r>
      <w:r w:rsidR="0031760E">
        <w:rPr>
          <w:rFonts w:asciiTheme="minorHAnsi" w:hAnsiTheme="minorHAnsi" w:cstheme="minorHAnsi"/>
          <w:color w:val="auto"/>
          <w:lang w:eastAsia="ko-KR"/>
        </w:rPr>
        <w:t xml:space="preserve"> on a carrier protein</w:t>
      </w:r>
      <w:r>
        <w:rPr>
          <w:rFonts w:asciiTheme="minorHAnsi" w:hAnsiTheme="minorHAnsi" w:cstheme="minorHAnsi"/>
          <w:color w:val="auto"/>
          <w:lang w:eastAsia="ko-KR"/>
        </w:rPr>
        <w:t>.</w:t>
      </w:r>
    </w:p>
    <w:p w14:paraId="5E3A99FE" w14:textId="77777777" w:rsidR="00F4615F" w:rsidRPr="001B1519" w:rsidRDefault="00F4615F" w:rsidP="003E4A7D">
      <w:pPr>
        <w:contextualSpacing/>
        <w:rPr>
          <w:rFonts w:asciiTheme="minorHAnsi" w:hAnsiTheme="minorHAnsi" w:cstheme="minorHAnsi"/>
        </w:rPr>
      </w:pPr>
    </w:p>
    <w:p w14:paraId="64FB8590" w14:textId="19D191E6" w:rsidR="006305D7" w:rsidRPr="001B1519" w:rsidRDefault="006305D7" w:rsidP="003E4A7D">
      <w:pPr>
        <w:contextualSpacing/>
        <w:rPr>
          <w:rFonts w:asciiTheme="minorHAnsi" w:hAnsiTheme="minorHAnsi" w:cstheme="minorHAnsi"/>
          <w:color w:val="808080"/>
        </w:rPr>
      </w:pPr>
      <w:r w:rsidRPr="001B1519">
        <w:rPr>
          <w:rFonts w:asciiTheme="minorHAnsi" w:hAnsiTheme="minorHAnsi" w:cstheme="minorHAnsi"/>
          <w:b/>
          <w:bCs/>
        </w:rPr>
        <w:t>ABSTRACT:</w:t>
      </w:r>
    </w:p>
    <w:p w14:paraId="4D1A2910" w14:textId="3BFE51B8" w:rsidR="003B4A2B" w:rsidRDefault="003B4A2B" w:rsidP="003E4A7D">
      <w:pPr>
        <w:contextualSpacing/>
        <w:rPr>
          <w:rFonts w:asciiTheme="minorHAnsi" w:hAnsiTheme="minorHAnsi" w:cstheme="minorHAnsi"/>
          <w:color w:val="auto"/>
          <w:lang w:eastAsia="ko-KR"/>
        </w:rPr>
      </w:pPr>
      <w:r>
        <w:rPr>
          <w:rFonts w:asciiTheme="minorHAnsi" w:hAnsiTheme="minorHAnsi" w:cstheme="minorHAnsi"/>
          <w:color w:val="auto"/>
        </w:rPr>
        <w:t xml:space="preserve">Mast cell stabilizers are an essential part of allergy medication. </w:t>
      </w:r>
      <w:r w:rsidRPr="00822F92">
        <w:rPr>
          <w:rFonts w:asciiTheme="minorHAnsi" w:hAnsiTheme="minorHAnsi" w:cstheme="minorHAnsi"/>
          <w:color w:val="auto"/>
        </w:rPr>
        <w:t>Passive</w:t>
      </w:r>
      <w:r>
        <w:rPr>
          <w:rFonts w:asciiTheme="minorHAnsi" w:hAnsiTheme="minorHAnsi" w:cstheme="minorHAnsi"/>
          <w:color w:val="808080"/>
        </w:rPr>
        <w:t xml:space="preserve"> </w:t>
      </w:r>
      <w:r>
        <w:rPr>
          <w:rFonts w:asciiTheme="minorHAnsi" w:hAnsiTheme="minorHAnsi" w:cstheme="minorHAnsi"/>
          <w:color w:val="auto"/>
        </w:rPr>
        <w:t xml:space="preserve">systemic anaphylaxis (PSA) is an animal assay widely used </w:t>
      </w:r>
      <w:r>
        <w:rPr>
          <w:rFonts w:asciiTheme="minorHAnsi" w:hAnsiTheme="minorHAnsi" w:cstheme="minorHAnsi" w:hint="eastAsia"/>
          <w:color w:val="auto"/>
          <w:lang w:eastAsia="ko-KR"/>
        </w:rPr>
        <w:t>f</w:t>
      </w:r>
      <w:r>
        <w:rPr>
          <w:rFonts w:asciiTheme="minorHAnsi" w:hAnsiTheme="minorHAnsi" w:cstheme="minorHAnsi"/>
          <w:color w:val="auto"/>
          <w:lang w:eastAsia="ko-KR"/>
        </w:rPr>
        <w:t>or investigating</w:t>
      </w:r>
      <w:r>
        <w:rPr>
          <w:rFonts w:asciiTheme="minorHAnsi" w:hAnsiTheme="minorHAnsi" w:cstheme="minorHAnsi"/>
          <w:color w:val="auto"/>
        </w:rPr>
        <w:t xml:space="preserve"> the effect of a pharmacological agent of interest on mast cells </w:t>
      </w:r>
      <w:r w:rsidR="00AD4922" w:rsidRPr="00AD4922">
        <w:rPr>
          <w:rFonts w:asciiTheme="minorHAnsi" w:hAnsiTheme="minorHAnsi" w:cstheme="minorHAnsi"/>
          <w:color w:val="auto"/>
        </w:rPr>
        <w:t>in vivo</w:t>
      </w:r>
      <w:r>
        <w:rPr>
          <w:rFonts w:asciiTheme="minorHAnsi" w:hAnsiTheme="minorHAnsi" w:cstheme="minorHAnsi"/>
          <w:color w:val="auto"/>
        </w:rPr>
        <w:t xml:space="preserve">. </w:t>
      </w:r>
      <w:r>
        <w:rPr>
          <w:rFonts w:asciiTheme="minorHAnsi" w:hAnsiTheme="minorHAnsi" w:cstheme="minorHAnsi"/>
          <w:color w:val="auto"/>
          <w:lang w:eastAsia="ko-KR"/>
        </w:rPr>
        <w:t xml:space="preserve">As the anaphylactic symptoms are primarily attributed to exocytosis of the granules from mast cells, it is conceived that the agent to cause amelioration of the symptoms has a mast cell stabilizing activity. Despite the fact, it is prudent to confirm the activity by directly demonstrating the decline in the functional activity of mast cells following its treatment. </w:t>
      </w:r>
      <w:r w:rsidR="00AD4922" w:rsidRPr="00AD4922">
        <w:rPr>
          <w:rFonts w:asciiTheme="minorHAnsi" w:hAnsiTheme="minorHAnsi" w:cstheme="minorHAnsi"/>
          <w:color w:val="auto"/>
          <w:lang w:eastAsia="ko-KR"/>
        </w:rPr>
        <w:t>In vitro</w:t>
      </w:r>
      <w:r>
        <w:rPr>
          <w:rFonts w:asciiTheme="minorHAnsi" w:hAnsiTheme="minorHAnsi" w:cstheme="minorHAnsi"/>
          <w:color w:val="auto"/>
          <w:lang w:eastAsia="ko-KR"/>
        </w:rPr>
        <w:t xml:space="preserve"> degranulation assays using an immortalized mast cell line or cultured primary mast cells are routinely employed to that end. The results from the </w:t>
      </w:r>
      <w:r w:rsidR="00AD4922" w:rsidRPr="00AD4922">
        <w:rPr>
          <w:rFonts w:asciiTheme="minorHAnsi" w:hAnsiTheme="minorHAnsi" w:cstheme="minorHAnsi"/>
          <w:color w:val="auto"/>
          <w:lang w:eastAsia="ko-KR"/>
        </w:rPr>
        <w:t>in vitro</w:t>
      </w:r>
      <w:r>
        <w:rPr>
          <w:rFonts w:asciiTheme="minorHAnsi" w:hAnsiTheme="minorHAnsi" w:cstheme="minorHAnsi"/>
          <w:color w:val="auto"/>
          <w:lang w:eastAsia="ko-KR"/>
        </w:rPr>
        <w:t xml:space="preserve"> and </w:t>
      </w:r>
      <w:r w:rsidR="00AD4922" w:rsidRPr="00AD4922">
        <w:rPr>
          <w:rFonts w:asciiTheme="minorHAnsi" w:hAnsiTheme="minorHAnsi" w:cstheme="minorHAnsi"/>
          <w:color w:val="auto"/>
          <w:lang w:eastAsia="ko-KR"/>
        </w:rPr>
        <w:t>in vivo</w:t>
      </w:r>
      <w:r>
        <w:rPr>
          <w:rFonts w:asciiTheme="minorHAnsi" w:hAnsiTheme="minorHAnsi" w:cstheme="minorHAnsi"/>
          <w:color w:val="auto"/>
          <w:lang w:eastAsia="ko-KR"/>
        </w:rPr>
        <w:t xml:space="preserve"> assays may not always be akin to each other</w:t>
      </w:r>
      <w:r w:rsidR="00D74633">
        <w:rPr>
          <w:rFonts w:asciiTheme="minorHAnsi" w:hAnsiTheme="minorHAnsi" w:cstheme="minorHAnsi"/>
          <w:color w:val="auto"/>
          <w:lang w:eastAsia="ko-KR"/>
        </w:rPr>
        <w:t xml:space="preserve">; </w:t>
      </w:r>
      <w:r>
        <w:rPr>
          <w:rFonts w:asciiTheme="minorHAnsi" w:hAnsiTheme="minorHAnsi" w:cstheme="minorHAnsi"/>
          <w:color w:val="auto"/>
          <w:lang w:eastAsia="ko-KR"/>
        </w:rPr>
        <w:t xml:space="preserve">however, as treatment conditions (e.g., treatment dose, time, surrounding environments) for the </w:t>
      </w:r>
      <w:r w:rsidR="00AD4922" w:rsidRPr="00AD4922">
        <w:rPr>
          <w:rFonts w:asciiTheme="minorHAnsi" w:hAnsiTheme="minorHAnsi" w:cstheme="minorHAnsi"/>
          <w:color w:val="auto"/>
          <w:lang w:eastAsia="ko-KR"/>
        </w:rPr>
        <w:t>in vitro</w:t>
      </w:r>
      <w:r>
        <w:rPr>
          <w:rFonts w:asciiTheme="minorHAnsi" w:hAnsiTheme="minorHAnsi" w:cstheme="minorHAnsi"/>
          <w:color w:val="auto"/>
          <w:lang w:eastAsia="ko-KR"/>
        </w:rPr>
        <w:t xml:space="preserve"> assays are often distinct from those for the </w:t>
      </w:r>
      <w:r w:rsidR="00AD4922" w:rsidRPr="00AD4922">
        <w:rPr>
          <w:rFonts w:asciiTheme="minorHAnsi" w:hAnsiTheme="minorHAnsi" w:cstheme="minorHAnsi"/>
          <w:color w:val="auto"/>
          <w:lang w:eastAsia="ko-KR"/>
        </w:rPr>
        <w:t>in vivo</w:t>
      </w:r>
      <w:r>
        <w:rPr>
          <w:rFonts w:asciiTheme="minorHAnsi" w:hAnsiTheme="minorHAnsi" w:cstheme="minorHAnsi"/>
          <w:i/>
          <w:color w:val="auto"/>
          <w:lang w:eastAsia="ko-KR"/>
        </w:rPr>
        <w:t xml:space="preserve"> </w:t>
      </w:r>
      <w:r w:rsidRPr="009C572A">
        <w:rPr>
          <w:rFonts w:asciiTheme="minorHAnsi" w:hAnsiTheme="minorHAnsi" w:cstheme="minorHAnsi"/>
          <w:color w:val="auto"/>
          <w:lang w:eastAsia="ko-KR"/>
        </w:rPr>
        <w:t>assay</w:t>
      </w:r>
      <w:r>
        <w:rPr>
          <w:rFonts w:asciiTheme="minorHAnsi" w:hAnsiTheme="minorHAnsi" w:cstheme="minorHAnsi"/>
          <w:color w:val="auto"/>
          <w:lang w:eastAsia="ko-KR"/>
        </w:rPr>
        <w:t xml:space="preserve"> such as PSA. In pursuit of an </w:t>
      </w:r>
      <w:r w:rsidR="00AD4922" w:rsidRPr="00AD4922">
        <w:rPr>
          <w:rFonts w:asciiTheme="minorHAnsi" w:hAnsiTheme="minorHAnsi" w:cstheme="minorHAnsi"/>
          <w:color w:val="auto"/>
          <w:lang w:eastAsia="ko-KR"/>
        </w:rPr>
        <w:t>in vitro</w:t>
      </w:r>
      <w:r>
        <w:rPr>
          <w:rFonts w:asciiTheme="minorHAnsi" w:hAnsiTheme="minorHAnsi" w:cstheme="minorHAnsi"/>
          <w:color w:val="auto"/>
          <w:lang w:eastAsia="ko-KR"/>
        </w:rPr>
        <w:t xml:space="preserve"> (or </w:t>
      </w:r>
      <w:r w:rsidR="00AD4922" w:rsidRPr="00AD4922">
        <w:rPr>
          <w:rFonts w:asciiTheme="minorHAnsi" w:hAnsiTheme="minorHAnsi" w:cstheme="minorHAnsi"/>
          <w:color w:val="auto"/>
          <w:lang w:eastAsia="ko-KR"/>
        </w:rPr>
        <w:t>ex vivo</w:t>
      </w:r>
      <w:r>
        <w:rPr>
          <w:rFonts w:asciiTheme="minorHAnsi" w:hAnsiTheme="minorHAnsi" w:cstheme="minorHAnsi"/>
          <w:color w:val="auto"/>
          <w:lang w:eastAsia="ko-KR"/>
        </w:rPr>
        <w:t xml:space="preserve">) assay to reflect more closely the effect of a pharmacological agent on mast cells </w:t>
      </w:r>
      <w:r w:rsidR="00AD4922" w:rsidRPr="00AD4922">
        <w:rPr>
          <w:rFonts w:asciiTheme="minorHAnsi" w:hAnsiTheme="minorHAnsi" w:cstheme="minorHAnsi"/>
          <w:color w:val="auto"/>
          <w:lang w:eastAsia="ko-KR"/>
        </w:rPr>
        <w:t>in vivo</w:t>
      </w:r>
      <w:r>
        <w:rPr>
          <w:rFonts w:asciiTheme="minorHAnsi" w:hAnsiTheme="minorHAnsi" w:cstheme="minorHAnsi"/>
          <w:color w:val="auto"/>
          <w:lang w:eastAsia="ko-KR"/>
        </w:rPr>
        <w:t xml:space="preserve">, we devised the </w:t>
      </w:r>
      <w:r w:rsidR="00AD4922" w:rsidRPr="00AD4922">
        <w:rPr>
          <w:rFonts w:asciiTheme="minorHAnsi" w:hAnsiTheme="minorHAnsi" w:cstheme="minorHAnsi"/>
          <w:color w:val="auto"/>
          <w:lang w:eastAsia="ko-KR"/>
        </w:rPr>
        <w:t>ex vivo</w:t>
      </w:r>
      <w:r>
        <w:rPr>
          <w:rFonts w:asciiTheme="minorHAnsi" w:hAnsiTheme="minorHAnsi" w:cstheme="minorHAnsi"/>
          <w:color w:val="auto"/>
          <w:lang w:eastAsia="ko-KR"/>
        </w:rPr>
        <w:t xml:space="preserve"> mast cell degranulation assay in which crude peritoneal exudate cells (PECs) isolated from the mice, treated with the agent and administered anti-dinitrophenol (DNP) </w:t>
      </w:r>
      <w:proofErr w:type="spellStart"/>
      <w:r>
        <w:rPr>
          <w:rFonts w:asciiTheme="minorHAnsi" w:hAnsiTheme="minorHAnsi" w:cstheme="minorHAnsi"/>
          <w:color w:val="auto"/>
          <w:lang w:eastAsia="ko-KR"/>
        </w:rPr>
        <w:t>IgE</w:t>
      </w:r>
      <w:proofErr w:type="spellEnd"/>
      <w:r>
        <w:rPr>
          <w:rFonts w:asciiTheme="minorHAnsi" w:hAnsiTheme="minorHAnsi" w:cstheme="minorHAnsi"/>
          <w:color w:val="auto"/>
          <w:lang w:eastAsia="ko-KR"/>
        </w:rPr>
        <w:t xml:space="preserve">, were incubated directly with DNP on a carrier protein. It turned out that the assay was not only useful in validating the mast cell stabilizing activity of a pharmacological agent indicated by the </w:t>
      </w:r>
      <w:r w:rsidR="00AD4922" w:rsidRPr="00AD4922">
        <w:rPr>
          <w:rFonts w:asciiTheme="minorHAnsi" w:hAnsiTheme="minorHAnsi" w:cstheme="minorHAnsi"/>
          <w:color w:val="auto"/>
          <w:lang w:eastAsia="ko-KR"/>
        </w:rPr>
        <w:t>in vivo</w:t>
      </w:r>
      <w:r>
        <w:rPr>
          <w:rFonts w:asciiTheme="minorHAnsi" w:hAnsiTheme="minorHAnsi" w:cstheme="minorHAnsi"/>
          <w:color w:val="auto"/>
          <w:lang w:eastAsia="ko-KR"/>
        </w:rPr>
        <w:t xml:space="preserve"> assay but also practical and </w:t>
      </w:r>
      <w:r>
        <w:rPr>
          <w:rFonts w:asciiTheme="minorHAnsi" w:hAnsiTheme="minorHAnsi" w:cstheme="minorHAnsi"/>
          <w:color w:val="auto"/>
          <w:lang w:eastAsia="ko-KR"/>
        </w:rPr>
        <w:lastRenderedPageBreak/>
        <w:t>highly reproducible.</w:t>
      </w:r>
    </w:p>
    <w:p w14:paraId="1D71AD19" w14:textId="77777777" w:rsidR="00F4615F" w:rsidRPr="001B1519" w:rsidRDefault="00F4615F" w:rsidP="003E4A7D">
      <w:pPr>
        <w:contextualSpacing/>
        <w:rPr>
          <w:rFonts w:asciiTheme="minorHAnsi" w:hAnsiTheme="minorHAnsi" w:cstheme="minorHAnsi"/>
        </w:rPr>
      </w:pPr>
    </w:p>
    <w:p w14:paraId="00D25F73" w14:textId="4AEB102E" w:rsidR="006305D7" w:rsidRPr="001B1519" w:rsidRDefault="006305D7" w:rsidP="003E4A7D">
      <w:pPr>
        <w:contextualSpacing/>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64596F5F" w14:textId="55373D5D" w:rsidR="00F4615F" w:rsidRPr="002F7E5F" w:rsidRDefault="00F4615F" w:rsidP="003E4A7D">
      <w:pPr>
        <w:contextualSpacing/>
      </w:pPr>
      <w:r w:rsidRPr="002F7E5F">
        <w:t>Mast cells play a central role in allergy</w:t>
      </w:r>
      <w:r w:rsidR="00064C6F">
        <w:fldChar w:fldCharType="begin"/>
      </w:r>
      <w:r w:rsidR="00D25090">
        <w:instrText xml:space="preserve"> ADDIN EN.CITE &lt;EndNote&gt;&lt;Cite&gt;&lt;Author&gt;Amin&lt;/Author&gt;&lt;Year&gt;2012&lt;/Year&gt;&lt;RecNum&gt;203&lt;/RecNum&gt;&lt;DisplayText&gt;&lt;style face="superscript"&gt;1,2&lt;/style&gt;&lt;/DisplayText&gt;&lt;record&gt;&lt;rec-number&gt;203&lt;/rec-number&gt;&lt;foreign-keys&gt;&lt;key app="EN" db-id="0e9ds2zeoz0w98eeev5xxzs099trp9sf9xsp" timestamp="1586584932" guid="f3190ace-325a-424c-ae2a-48bb8c7c3e68"&gt;203&lt;/key&gt;&lt;/foreign-keys&gt;&lt;ref-type name="Journal Article"&gt;17&lt;/ref-type&gt;&lt;contributors&gt;&lt;authors&gt;&lt;author&gt;Amin, Kawa&lt;/author&gt;&lt;/authors&gt;&lt;/contributors&gt;&lt;titles&gt;&lt;title&gt;The role of mast cells in allergic inflammation&lt;/title&gt;&lt;secondary-title&gt;Respiratory medicine&lt;/secondary-title&gt;&lt;/titles&gt;&lt;periodical&gt;&lt;full-title&gt;Respiratory Medicine&lt;/full-title&gt;&lt;abbr-1&gt;Respir. Med.&lt;/abbr-1&gt;&lt;abbr-2&gt;Respir Med&lt;/abbr-2&gt;&lt;/periodical&gt;&lt;pages&gt;9-14&lt;/pages&gt;&lt;volume&gt;106&lt;/volume&gt;&lt;number&gt;1&lt;/number&gt;&lt;dates&gt;&lt;year&gt;2012&lt;/year&gt;&lt;/dates&gt;&lt;isbn&gt;0954-6111&lt;/isbn&gt;&lt;urls&gt;&lt;/urls&gt;&lt;/record&gt;&lt;/Cite&gt;&lt;Cite&gt;&lt;Author&gt;Holgate&lt;/Author&gt;&lt;Year&gt;2005&lt;/Year&gt;&lt;RecNum&gt;221&lt;/RecNum&gt;&lt;record&gt;&lt;rec-number&gt;221&lt;/rec-number&gt;&lt;foreign-keys&gt;&lt;key app="EN" db-id="0e9ds2zeoz0w98eeev5xxzs099trp9sf9xsp" timestamp="1586590894" guid="80c91dbc-39fc-4f24-91f4-ff371d4d22af"&gt;221&lt;/key&gt;&lt;/foreign-keys&gt;&lt;ref-type name="Journal Article"&gt;17&lt;/ref-type&gt;&lt;contributors&gt;&lt;authors&gt;&lt;author&gt;Holgate, Stephen&lt;/author&gt;&lt;author&gt;Casale, Thomas&lt;/author&gt;&lt;author&gt;Wenzel, Sally&lt;/author&gt;&lt;author&gt;Bousquet, Jean&lt;/author&gt;&lt;author&gt;Deniz, Yamo&lt;/author&gt;&lt;author&gt;Reisner, Colin&lt;/author&gt;&lt;/authors&gt;&lt;/contributors&gt;&lt;titles&gt;&lt;title&gt;The anti-inflammatory effects of omalizumab confirm the central role of IgE in allergic inflammation&lt;/title&gt;&lt;secondary-title&gt;Journal of Allergy and Clinical Immunology&lt;/secondary-title&gt;&lt;/titles&gt;&lt;periodical&gt;&lt;full-title&gt;Journal of Allergy and Clinical Immunology&lt;/full-title&gt;&lt;abbr-1&gt;J. Allergy Clin. Immunol.&lt;/abbr-1&gt;&lt;abbr-2&gt;J Allergy Clin Immunol&lt;/abbr-2&gt;&lt;abbr-3&gt;Journal of Allergy &amp;amp; Clinical Immunology&lt;/abbr-3&gt;&lt;/periodical&gt;&lt;pages&gt;459-465&lt;/pages&gt;&lt;volume&gt;115&lt;/volume&gt;&lt;number&gt;3&lt;/number&gt;&lt;dates&gt;&lt;year&gt;2005&lt;/year&gt;&lt;/dates&gt;&lt;isbn&gt;0091-6749&lt;/isbn&gt;&lt;urls&gt;&lt;/urls&gt;&lt;/record&gt;&lt;/Cite&gt;&lt;/EndNote&gt;</w:instrText>
      </w:r>
      <w:r w:rsidR="00064C6F">
        <w:fldChar w:fldCharType="separate"/>
      </w:r>
      <w:r w:rsidR="00D25090" w:rsidRPr="00D25090">
        <w:rPr>
          <w:noProof/>
          <w:vertAlign w:val="superscript"/>
        </w:rPr>
        <w:t>1,2</w:t>
      </w:r>
      <w:r w:rsidR="00064C6F">
        <w:fldChar w:fldCharType="end"/>
      </w:r>
      <w:r w:rsidRPr="002F7E5F">
        <w:t xml:space="preserve">. When </w:t>
      </w:r>
      <w:proofErr w:type="spellStart"/>
      <w:r w:rsidRPr="002F7E5F">
        <w:t>IgE</w:t>
      </w:r>
      <w:proofErr w:type="spellEnd"/>
      <w:r w:rsidRPr="002F7E5F">
        <w:t xml:space="preserve"> locat</w:t>
      </w:r>
      <w:r w:rsidR="005E7463">
        <w:t xml:space="preserve">ed </w:t>
      </w:r>
      <w:r w:rsidRPr="002F7E5F">
        <w:t xml:space="preserve">on the surface of mast cells </w:t>
      </w:r>
      <w:r w:rsidR="008811F2">
        <w:rPr>
          <w:lang w:eastAsia="ko-KR"/>
        </w:rPr>
        <w:t>via</w:t>
      </w:r>
      <w:r w:rsidRPr="002F7E5F">
        <w:t xml:space="preserve"> interaction with the high-affinity receptor for </w:t>
      </w:r>
      <w:proofErr w:type="spellStart"/>
      <w:r w:rsidRPr="002F7E5F">
        <w:t>IgE</w:t>
      </w:r>
      <w:proofErr w:type="spellEnd"/>
      <w:r w:rsidRPr="002F7E5F">
        <w:t xml:space="preserve"> (</w:t>
      </w:r>
      <w:proofErr w:type="spellStart"/>
      <w:r w:rsidRPr="002F7E5F">
        <w:t>Fc</w:t>
      </w:r>
      <w:r w:rsidRPr="0007736F">
        <w:rPr>
          <w:rFonts w:ascii="Symbol" w:hAnsi="Symbol"/>
        </w:rPr>
        <w:t></w:t>
      </w:r>
      <w:r w:rsidRPr="002F7E5F">
        <w:t>RI</w:t>
      </w:r>
      <w:proofErr w:type="spellEnd"/>
      <w:r w:rsidRPr="002F7E5F">
        <w:t xml:space="preserve">) encounters a cognate allergen, a signaling cascade is elicited to prompt </w:t>
      </w:r>
      <w:r w:rsidR="00C53ACC">
        <w:t xml:space="preserve">the </w:t>
      </w:r>
      <w:r w:rsidRPr="002F7E5F">
        <w:t>release of the granules. As a result, a variety of allergy effector molecules</w:t>
      </w:r>
      <w:r w:rsidR="00D231EA">
        <w:t>,</w:t>
      </w:r>
      <w:r w:rsidRPr="002F7E5F">
        <w:t xml:space="preserve"> including monoamines (e.g., histamine, serotonin), cytokines (e.g., TNF-</w:t>
      </w:r>
      <w:r w:rsidRPr="0007736F">
        <w:rPr>
          <w:rFonts w:ascii="Symbol" w:hAnsi="Symbol"/>
        </w:rPr>
        <w:t></w:t>
      </w:r>
      <w:r w:rsidRPr="002F7E5F">
        <w:t xml:space="preserve">), and proteolytic enzymes (e.g., tryptase, </w:t>
      </w:r>
      <w:proofErr w:type="spellStart"/>
      <w:r w:rsidRPr="002F7E5F">
        <w:t>chymase</w:t>
      </w:r>
      <w:proofErr w:type="spellEnd"/>
      <w:r w:rsidRPr="002F7E5F">
        <w:t>)</w:t>
      </w:r>
      <w:r w:rsidR="008811F2">
        <w:t>,</w:t>
      </w:r>
      <w:r w:rsidRPr="002F7E5F">
        <w:t xml:space="preserve"> are released to cause a series of immunological, neurological and </w:t>
      </w:r>
      <w:proofErr w:type="spellStart"/>
      <w:r w:rsidRPr="002F7E5F">
        <w:t>vasomuscular</w:t>
      </w:r>
      <w:proofErr w:type="spellEnd"/>
      <w:r w:rsidRPr="002F7E5F">
        <w:t xml:space="preserve"> reactions</w:t>
      </w:r>
      <w:r w:rsidR="00064C6F">
        <w:fldChar w:fldCharType="begin"/>
      </w:r>
      <w:r w:rsidR="00D25090">
        <w:instrText xml:space="preserve"> ADDIN EN.CITE &lt;EndNote&gt;&lt;Cite&gt;&lt;Author&gt;Galli&lt;/Author&gt;&lt;Year&gt;2012&lt;/Year&gt;&lt;RecNum&gt;201&lt;/RecNum&gt;&lt;DisplayText&gt;&lt;style face="superscript"&gt;3,4&lt;/style&gt;&lt;/DisplayText&gt;&lt;record&gt;&lt;rec-number&gt;201&lt;/rec-number&gt;&lt;foreign-keys&gt;&lt;key app="EN" db-id="0e9ds2zeoz0w98eeev5xxzs099trp9sf9xsp" timestamp="1586584535" guid="d6ae4bfa-077d-451f-b43e-4dcb920490b7"&gt;201&lt;/key&gt;&lt;/foreign-keys&gt;&lt;ref-type name="Journal Article"&gt;17&lt;/ref-type&gt;&lt;contributors&gt;&lt;authors&gt;&lt;author&gt;Galli, Stephen J&lt;/author&gt;&lt;author&gt;Tsai, Mindy&lt;/author&gt;&lt;/authors&gt;&lt;/contributors&gt;&lt;titles&gt;&lt;title&gt;IgE and mast cells in allergic disease&lt;/title&gt;&lt;secondary-title&gt;Nature medicine&lt;/secondary-title&gt;&lt;/titles&gt;&lt;periodical&gt;&lt;full-title&gt;Nature Medicine&lt;/full-title&gt;&lt;abbr-1&gt;Nat. Med.&lt;/abbr-1&gt;&lt;abbr-2&gt;Nat Med&lt;/abbr-2&gt;&lt;/periodical&gt;&lt;pages&gt;693&lt;/pages&gt;&lt;volume&gt;18&lt;/volume&gt;&lt;number&gt;5&lt;/number&gt;&lt;dates&gt;&lt;year&gt;2012&lt;/year&gt;&lt;/dates&gt;&lt;isbn&gt;1546-170X&lt;/isbn&gt;&lt;urls&gt;&lt;/urls&gt;&lt;/record&gt;&lt;/Cite&gt;&lt;Cite&gt;&lt;Author&gt;Roth&lt;/Author&gt;&lt;Year&gt;2008&lt;/Year&gt;&lt;RecNum&gt;202&lt;/RecNum&gt;&lt;record&gt;&lt;rec-number&gt;202&lt;/rec-number&gt;&lt;foreign-keys&gt;&lt;key app="EN" db-id="0e9ds2zeoz0w98eeev5xxzs099trp9sf9xsp" timestamp="1586584798" guid="809c8eda-141c-42a7-aa4d-d37e7ae9c2e5"&gt;202&lt;/key&gt;&lt;/foreign-keys&gt;&lt;ref-type name="Journal Article"&gt;17&lt;/ref-type&gt;&lt;contributors&gt;&lt;authors&gt;&lt;author&gt;Roth, Kristy&lt;/author&gt;&lt;author&gt;Chen, Wei-Min&lt;/author&gt;&lt;author&gt;Lin, Tong-Jun&lt;/author&gt;&lt;/authors&gt;&lt;/contributors&gt;&lt;titles&gt;&lt;title&gt;Positive and negative regulatory mechanisms in high-affinity IgE receptor-mediated mast cell activation&lt;/title&gt;&lt;secondary-title&gt;Archivum immunologiae et therapiae experimentalis&lt;/secondary-title&gt;&lt;/titles&gt;&lt;periodical&gt;&lt;full-title&gt;Archivum Immunologiae et Therapiae Experimentalis&lt;/full-title&gt;&lt;abbr-1&gt;Arch. Immunol. Ther. Exp. (Warsz.)&lt;/abbr-1&gt;&lt;abbr-2&gt;Arch Immunol Ther Exp (Warsz)&lt;/abbr-2&gt;&lt;/periodical&gt;&lt;pages&gt;385-399&lt;/pages&gt;&lt;volume&gt;56&lt;/volume&gt;&lt;number&gt;6&lt;/number&gt;&lt;dates&gt;&lt;year&gt;2008&lt;/year&gt;&lt;/dates&gt;&lt;isbn&gt;0004-069X&lt;/isbn&gt;&lt;urls&gt;&lt;/urls&gt;&lt;/record&gt;&lt;/Cite&gt;&lt;/EndNote&gt;</w:instrText>
      </w:r>
      <w:r w:rsidR="00064C6F">
        <w:fldChar w:fldCharType="separate"/>
      </w:r>
      <w:r w:rsidR="00D25090" w:rsidRPr="00D25090">
        <w:rPr>
          <w:noProof/>
          <w:vertAlign w:val="superscript"/>
        </w:rPr>
        <w:t>3,4</w:t>
      </w:r>
      <w:r w:rsidR="00064C6F">
        <w:fldChar w:fldCharType="end"/>
      </w:r>
      <w:r w:rsidRPr="002F7E5F">
        <w:t>.</w:t>
      </w:r>
    </w:p>
    <w:p w14:paraId="5612726B" w14:textId="77777777" w:rsidR="00F4615F" w:rsidRPr="002F7E5F" w:rsidRDefault="00F4615F" w:rsidP="003E4A7D">
      <w:pPr>
        <w:contextualSpacing/>
      </w:pPr>
    </w:p>
    <w:p w14:paraId="1CBC43B9" w14:textId="3D64D8CC" w:rsidR="00F4615F" w:rsidRPr="002F7E5F" w:rsidRDefault="00F4615F" w:rsidP="003E4A7D">
      <w:pPr>
        <w:contextualSpacing/>
      </w:pPr>
      <w:r w:rsidRPr="00EE3252">
        <w:t>A class of pharmaceuticals is called mast cell stabilizer that alleviates the allergy symptoms by attenuating the mast cell function</w:t>
      </w:r>
      <w:r w:rsidR="00064C6F">
        <w:fldChar w:fldCharType="begin"/>
      </w:r>
      <w:r w:rsidR="00D25090">
        <w:instrText xml:space="preserve"> ADDIN EN.CITE &lt;EndNote&gt;&lt;Cite&gt;&lt;Author&gt;Finn&lt;/Author&gt;&lt;Year&gt;2013&lt;/Year&gt;&lt;RecNum&gt;205&lt;/RecNum&gt;&lt;DisplayText&gt;&lt;style face="superscript"&gt;5&lt;/style&gt;&lt;/DisplayText&gt;&lt;record&gt;&lt;rec-number&gt;205&lt;/rec-number&gt;&lt;foreign-keys&gt;&lt;key app="EN" db-id="0e9ds2zeoz0w98eeev5xxzs099trp9sf9xsp" timestamp="1586585121" guid="43d2899c-bde6-461f-8bd7-d3bc1be9ccfa"&gt;205&lt;/key&gt;&lt;/foreign-keys&gt;&lt;ref-type name="Journal Article"&gt;17&lt;/ref-type&gt;&lt;contributors&gt;&lt;authors&gt;&lt;author&gt;Finn, DF&lt;/author&gt;&lt;author&gt;Walsh, JJ&lt;/author&gt;&lt;/authors&gt;&lt;/contributors&gt;&lt;titles&gt;&lt;title&gt;Twenty</w:instrText>
      </w:r>
      <w:r w:rsidR="00D25090">
        <w:rPr>
          <w:rFonts w:ascii="SimSun" w:eastAsia="SimSun" w:hAnsi="SimSun" w:cs="SimSun" w:hint="eastAsia"/>
        </w:rPr>
        <w:instrText>‐</w:instrText>
      </w:r>
      <w:r w:rsidR="00D25090">
        <w:instrText>first century mast cell stabilizers&lt;/title&gt;&lt;secondary-title&gt;British journal of pharmacology&lt;/secondary-title&gt;&lt;/titles&gt;&lt;periodical&gt;&lt;full-title&gt;British Journal of Pharmacology&lt;/full-title&gt;&lt;abbr-1&gt;Br. J. Pharmacol.&lt;/abbr-1&gt;&lt;abbr-2&gt;Br J Pharmacol&lt;/abbr-2&gt;&lt;/periodical&gt;&lt;pages&gt;23-37&lt;/pages&gt;&lt;volume&gt;170&lt;/volume&gt;&lt;number&gt;1&lt;/number&gt;&lt;dates&gt;&lt;year&gt;2013&lt;/year&gt;&lt;/dates&gt;&lt;isbn&gt;0007-1188&lt;/isbn&gt;&lt;urls&gt;&lt;/urls&gt;&lt;/record&gt;&lt;/Cite&gt;&lt;/EndNote&gt;</w:instrText>
      </w:r>
      <w:r w:rsidR="00064C6F">
        <w:fldChar w:fldCharType="separate"/>
      </w:r>
      <w:r w:rsidR="00D25090" w:rsidRPr="00D25090">
        <w:rPr>
          <w:noProof/>
          <w:vertAlign w:val="superscript"/>
        </w:rPr>
        <w:t>5</w:t>
      </w:r>
      <w:r w:rsidR="00064C6F">
        <w:fldChar w:fldCharType="end"/>
      </w:r>
      <w:r w:rsidRPr="00EE3252">
        <w:t>.</w:t>
      </w:r>
      <w:r w:rsidRPr="002F7E5F">
        <w:t xml:space="preserve"> Passive systemic anaphylaxis (PSA) is an animal </w:t>
      </w:r>
      <w:r w:rsidR="004E4BD0">
        <w:t xml:space="preserve">model </w:t>
      </w:r>
      <w:r w:rsidR="00C227C3">
        <w:t>often</w:t>
      </w:r>
      <w:r w:rsidRPr="002F7E5F">
        <w:t xml:space="preserve"> used for </w:t>
      </w:r>
      <w:r w:rsidR="00EE3252">
        <w:t>probing a mast cell stabilizing activity of pharmacological agents</w:t>
      </w:r>
      <w:r w:rsidRPr="002F7E5F">
        <w:t xml:space="preserve">. </w:t>
      </w:r>
      <w:r w:rsidR="00EE3252">
        <w:t xml:space="preserve">As </w:t>
      </w:r>
      <w:r w:rsidR="00D231EA">
        <w:t xml:space="preserve">the </w:t>
      </w:r>
      <w:r w:rsidR="00EE3252">
        <w:t xml:space="preserve">anaphylactic </w:t>
      </w:r>
      <w:r w:rsidR="006072F9">
        <w:t>symptoms</w:t>
      </w:r>
      <w:r w:rsidRPr="002F7E5F">
        <w:t xml:space="preserve"> </w:t>
      </w:r>
      <w:r w:rsidR="007F4DC6">
        <w:t>result primarily from</w:t>
      </w:r>
      <w:r w:rsidRPr="002F7E5F">
        <w:t xml:space="preserve"> the activation of mast cells </w:t>
      </w:r>
      <w:r w:rsidR="00D90FF8">
        <w:t>following</w:t>
      </w:r>
      <w:r w:rsidR="00F41764">
        <w:t xml:space="preserve"> interaction of</w:t>
      </w:r>
      <w:r w:rsidRPr="002F7E5F">
        <w:t xml:space="preserve"> </w:t>
      </w:r>
      <w:r w:rsidR="00F27ECC">
        <w:t xml:space="preserve">passively transferred </w:t>
      </w:r>
      <w:proofErr w:type="spellStart"/>
      <w:r w:rsidR="00F41764">
        <w:t>hapten</w:t>
      </w:r>
      <w:proofErr w:type="spellEnd"/>
      <w:r w:rsidR="00F41764">
        <w:t xml:space="preserve">-specific </w:t>
      </w:r>
      <w:proofErr w:type="spellStart"/>
      <w:r w:rsidRPr="002F7E5F">
        <w:t>IgE</w:t>
      </w:r>
      <w:proofErr w:type="spellEnd"/>
      <w:r w:rsidRPr="002F7E5F">
        <w:t xml:space="preserve"> </w:t>
      </w:r>
      <w:r w:rsidR="006072F9">
        <w:t>with</w:t>
      </w:r>
      <w:r w:rsidRPr="002F7E5F">
        <w:t xml:space="preserve"> </w:t>
      </w:r>
      <w:r w:rsidR="00F27ECC">
        <w:t xml:space="preserve">the </w:t>
      </w:r>
      <w:proofErr w:type="spellStart"/>
      <w:r w:rsidRPr="002F7E5F">
        <w:t>hapten</w:t>
      </w:r>
      <w:proofErr w:type="spellEnd"/>
      <w:r w:rsidR="008811F2">
        <w:t xml:space="preserve"> on a carrier</w:t>
      </w:r>
      <w:r w:rsidRPr="002F7E5F">
        <w:t xml:space="preserve"> protein</w:t>
      </w:r>
      <w:r w:rsidR="00D90FF8">
        <w:t xml:space="preserve"> </w:t>
      </w:r>
      <w:r w:rsidRPr="002F7E5F">
        <w:t xml:space="preserve">injected into </w:t>
      </w:r>
      <w:r w:rsidR="008811F2">
        <w:t xml:space="preserve">the </w:t>
      </w:r>
      <w:r w:rsidRPr="002F7E5F">
        <w:t>animal</w:t>
      </w:r>
      <w:r w:rsidR="00E14E81">
        <w:t xml:space="preserve"> later</w:t>
      </w:r>
      <w:r w:rsidR="00EE3252">
        <w:t xml:space="preserve">, </w:t>
      </w:r>
      <w:r w:rsidR="007F4DC6">
        <w:t xml:space="preserve">it is </w:t>
      </w:r>
      <w:r w:rsidR="00B74E4E">
        <w:t>well</w:t>
      </w:r>
      <w:r w:rsidR="008811F2">
        <w:t xml:space="preserve"> received</w:t>
      </w:r>
      <w:r w:rsidR="007F4DC6">
        <w:t xml:space="preserve"> that</w:t>
      </w:r>
      <w:r w:rsidRPr="002F7E5F">
        <w:t xml:space="preserve"> </w:t>
      </w:r>
      <w:r w:rsidR="00011AEF">
        <w:t>a pharmacological agent of interest</w:t>
      </w:r>
      <w:r w:rsidR="00EE3252">
        <w:t xml:space="preserve"> </w:t>
      </w:r>
      <w:r w:rsidR="00AD3C90">
        <w:t>bears</w:t>
      </w:r>
      <w:r w:rsidR="00EE3252">
        <w:t xml:space="preserve"> </w:t>
      </w:r>
      <w:r w:rsidR="00D90FF8">
        <w:t>a mast cell</w:t>
      </w:r>
      <w:r w:rsidR="00EE3252">
        <w:t xml:space="preserve"> </w:t>
      </w:r>
      <w:r w:rsidR="00011AEF">
        <w:t xml:space="preserve">stabilizing </w:t>
      </w:r>
      <w:r w:rsidR="00EE3252">
        <w:t xml:space="preserve">activity when </w:t>
      </w:r>
      <w:r w:rsidR="00D90FF8">
        <w:t>its</w:t>
      </w:r>
      <w:r w:rsidRPr="002F7E5F">
        <w:t xml:space="preserve"> treatment results in </w:t>
      </w:r>
      <w:r w:rsidR="008811F2">
        <w:t>amelioration</w:t>
      </w:r>
      <w:r w:rsidRPr="002F7E5F">
        <w:t xml:space="preserve"> of the symptoms</w:t>
      </w:r>
      <w:r w:rsidR="00426889">
        <w:fldChar w:fldCharType="begin"/>
      </w:r>
      <w:r w:rsidR="00D25090">
        <w:instrText xml:space="preserve"> ADDIN EN.CITE &lt;EndNote&gt;&lt;Cite&gt;&lt;Author&gt;Lu&lt;/Author&gt;&lt;Year&gt;2011&lt;/Year&gt;&lt;RecNum&gt;206&lt;/RecNum&gt;&lt;DisplayText&gt;&lt;style face="superscript"&gt;6&lt;/style&gt;&lt;/DisplayText&gt;&lt;record&gt;&lt;rec-number&gt;206&lt;/rec-number&gt;&lt;foreign-keys&gt;&lt;key app="EN" db-id="0e9ds2zeoz0w98eeev5xxzs099trp9sf9xsp" timestamp="1586588291" guid="a2b6960d-10fc-4c53-840a-0d9e34037b0e"&gt;206&lt;/key&gt;&lt;/foreign-keys&gt;&lt;ref-type name="Journal Article"&gt;17&lt;/ref-type&gt;&lt;contributors&gt;&lt;authors&gt;&lt;author&gt;Lu, Yue&lt;/author&gt;&lt;author&gt;Yang, Ju Hye&lt;/author&gt;&lt;author&gt;Li, Xian&lt;/author&gt;&lt;author&gt;Hwangbo, Kyoung&lt;/author&gt;&lt;author&gt;Hwang, Seung-Lark&lt;/author&gt;&lt;author&gt;Taketomi, Yoshitaka&lt;/author&gt;&lt;author&gt;Murakami, Makoto&lt;/author&gt;&lt;author&gt;Chang, Young-Chae&lt;/author&gt;&lt;author&gt;Kim, Cheorl-Ho&lt;/author&gt;&lt;author&gt;Son, Jong-Keun&lt;/author&gt;&lt;/authors&gt;&lt;/contributors&gt;&lt;titles&gt;&lt;title&gt;Emodin, a naturally occurring anthraquinone derivative, suppresses IgE-mediated anaphylactic reaction and mast cell activation&lt;/title&gt;&lt;secondary-title&gt;Biochemical pharmacology&lt;/secondary-title&gt;&lt;/titles&gt;&lt;periodical&gt;&lt;full-title&gt;Biochemical Pharmacology&lt;/full-title&gt;&lt;abbr-1&gt;Biochem. Pharmacol.&lt;/abbr-1&gt;&lt;abbr-2&gt;Biochem Pharmacol&lt;/abbr-2&gt;&lt;/periodical&gt;&lt;pages&gt;1700-1708&lt;/pages&gt;&lt;volume&gt;82&lt;/volume&gt;&lt;number&gt;11&lt;/number&gt;&lt;dates&gt;&lt;year&gt;2011&lt;/year&gt;&lt;/dates&gt;&lt;isbn&gt;0006-2952&lt;/isbn&gt;&lt;urls&gt;&lt;/urls&gt;&lt;/record&gt;&lt;/Cite&gt;&lt;/EndNote&gt;</w:instrText>
      </w:r>
      <w:r w:rsidR="00426889">
        <w:fldChar w:fldCharType="separate"/>
      </w:r>
      <w:r w:rsidR="00D25090" w:rsidRPr="00D25090">
        <w:rPr>
          <w:noProof/>
          <w:vertAlign w:val="superscript"/>
        </w:rPr>
        <w:t>6</w:t>
      </w:r>
      <w:r w:rsidR="00426889">
        <w:fldChar w:fldCharType="end"/>
      </w:r>
      <w:r w:rsidRPr="002F7E5F">
        <w:t xml:space="preserve">. </w:t>
      </w:r>
      <w:r w:rsidR="008811F2">
        <w:t>Still</w:t>
      </w:r>
      <w:r w:rsidR="00706973">
        <w:t>,</w:t>
      </w:r>
      <w:r w:rsidRPr="002F7E5F">
        <w:t xml:space="preserve"> it is </w:t>
      </w:r>
      <w:r w:rsidR="008811F2">
        <w:t xml:space="preserve">often </w:t>
      </w:r>
      <w:r w:rsidR="00B74E4E">
        <w:t>imperative</w:t>
      </w:r>
      <w:r w:rsidRPr="002F7E5F">
        <w:t xml:space="preserve"> to </w:t>
      </w:r>
      <w:r w:rsidR="00011AEF">
        <w:t>directly demonstrate</w:t>
      </w:r>
      <w:r w:rsidRPr="002F7E5F">
        <w:t xml:space="preserve"> impairment of the </w:t>
      </w:r>
      <w:r w:rsidR="00706973">
        <w:t>mast cell function</w:t>
      </w:r>
      <w:r w:rsidRPr="002F7E5F">
        <w:t xml:space="preserve"> </w:t>
      </w:r>
      <w:r w:rsidR="00706973">
        <w:t xml:space="preserve">by the agent </w:t>
      </w:r>
      <w:r w:rsidR="006F5156">
        <w:t>in a separate experiment</w:t>
      </w:r>
      <w:r w:rsidR="008811F2">
        <w:t xml:space="preserve"> to rule out the possibility </w:t>
      </w:r>
      <w:r w:rsidR="00B74E4E">
        <w:t xml:space="preserve">that </w:t>
      </w:r>
      <w:r w:rsidR="008811F2">
        <w:t xml:space="preserve">improvement of the symptoms </w:t>
      </w:r>
      <w:r w:rsidR="00B74E4E">
        <w:t>is</w:t>
      </w:r>
      <w:r w:rsidR="008811F2">
        <w:t xml:space="preserve"> derived from a mechanism other than suppression of mast cell function</w:t>
      </w:r>
      <w:r w:rsidR="006F5156">
        <w:t>.</w:t>
      </w:r>
    </w:p>
    <w:p w14:paraId="7D7EC34E" w14:textId="77777777" w:rsidR="00F4615F" w:rsidRPr="002F7E5F" w:rsidRDefault="00F4615F" w:rsidP="003E4A7D">
      <w:pPr>
        <w:contextualSpacing/>
      </w:pPr>
      <w:r w:rsidRPr="002F7E5F">
        <w:t xml:space="preserve"> </w:t>
      </w:r>
    </w:p>
    <w:p w14:paraId="031782E6" w14:textId="2E46019D" w:rsidR="00F4615F" w:rsidRPr="002F7E5F" w:rsidRDefault="00F4615F" w:rsidP="003E4A7D">
      <w:pPr>
        <w:contextualSpacing/>
      </w:pPr>
      <w:r w:rsidRPr="002F7E5F">
        <w:t>Mast cell degranulation assay, which is carried out by stimulating mast cell</w:t>
      </w:r>
      <w:r w:rsidR="00AF74D0">
        <w:t>s</w:t>
      </w:r>
      <w:r w:rsidRPr="002F7E5F">
        <w:t xml:space="preserve"> with a chemical reagent</w:t>
      </w:r>
      <w:r w:rsidR="007740CD">
        <w:t xml:space="preserve"> or </w:t>
      </w:r>
      <w:r w:rsidRPr="002F7E5F">
        <w:t>a</w:t>
      </w:r>
      <w:r w:rsidR="007740CD">
        <w:t xml:space="preserve"> specific</w:t>
      </w:r>
      <w:r w:rsidRPr="002F7E5F">
        <w:t xml:space="preserve"> antigen</w:t>
      </w:r>
      <w:r w:rsidR="007740CD">
        <w:t xml:space="preserve"> of</w:t>
      </w:r>
      <w:r w:rsidRPr="002F7E5F">
        <w:t xml:space="preserve"> </w:t>
      </w:r>
      <w:proofErr w:type="spellStart"/>
      <w:r w:rsidRPr="002F7E5F">
        <w:t>IgE</w:t>
      </w:r>
      <w:proofErr w:type="spellEnd"/>
      <w:r w:rsidRPr="002F7E5F">
        <w:t xml:space="preserve"> </w:t>
      </w:r>
      <w:r w:rsidR="007740CD">
        <w:t xml:space="preserve">forming a complex with </w:t>
      </w:r>
      <w:proofErr w:type="spellStart"/>
      <w:r w:rsidR="007740CD" w:rsidRPr="002F7E5F">
        <w:t>Fc</w:t>
      </w:r>
      <w:r w:rsidR="007740CD" w:rsidRPr="0007736F">
        <w:rPr>
          <w:rFonts w:ascii="Symbol" w:hAnsi="Symbol"/>
        </w:rPr>
        <w:t></w:t>
      </w:r>
      <w:r w:rsidR="007740CD" w:rsidRPr="002F7E5F">
        <w:t>RI</w:t>
      </w:r>
      <w:proofErr w:type="spellEnd"/>
      <w:r w:rsidR="007740CD">
        <w:t xml:space="preserve"> on the surface of mast cells</w:t>
      </w:r>
      <w:r w:rsidRPr="002F7E5F">
        <w:t xml:space="preserve"> to induce exocytosis of secretory granules (i.e., degranulation), is generally used for determining a mast cell stabilizing activity of a pharmacological reagent</w:t>
      </w:r>
      <w:r w:rsidR="00706973">
        <w:t xml:space="preserve"> </w:t>
      </w:r>
      <w:r w:rsidR="00AD4922" w:rsidRPr="00AD4922">
        <w:t>in vitro</w:t>
      </w:r>
      <w:r w:rsidR="00426889">
        <w:rPr>
          <w:i/>
        </w:rPr>
        <w:fldChar w:fldCharType="begin"/>
      </w:r>
      <w:r w:rsidR="00D25090">
        <w:rPr>
          <w:i/>
        </w:rPr>
        <w:instrText xml:space="preserve"> ADDIN EN.CITE &lt;EndNote&gt;&lt;Cite&gt;&lt;Author&gt;Demo&lt;/Author&gt;&lt;Year&gt;1999&lt;/Year&gt;&lt;RecNum&gt;207&lt;/RecNum&gt;&lt;DisplayText&gt;&lt;style face="superscript"&gt;7&lt;/style&gt;&lt;/DisplayText&gt;&lt;record&gt;&lt;rec-number&gt;207&lt;/rec-number&gt;&lt;foreign-keys&gt;&lt;key app="EN" db-id="0e9ds2zeoz0w98eeev5xxzs099trp9sf9xsp" timestamp="1586588728" guid="2cc5470f-ff09-4374-8fc8-ea0065495119"&gt;207&lt;/key&gt;&lt;/foreign-keys&gt;&lt;ref-type name="Journal Article"&gt;17&lt;/ref-type&gt;&lt;contributors&gt;&lt;authors&gt;&lt;author&gt;Demo, SD&lt;/author&gt;&lt;author&gt;Masuda, E&lt;/author&gt;&lt;author&gt;Rossi, AB&lt;/author&gt;&lt;author&gt;Throndset, BT&lt;/author&gt;&lt;author&gt;Gerard, AL&lt;/author&gt;&lt;author&gt;Chan, EH&lt;/author&gt;&lt;author&gt;Armstrong, RJ&lt;/author&gt;&lt;author&gt;Fox, BP&lt;/author&gt;&lt;author&gt;Lorens, JB&lt;/author&gt;&lt;author&gt;Payan, DG&lt;/author&gt;&lt;/authors&gt;&lt;/contributors&gt;&lt;titles&gt;&lt;title&gt;Quantitative measurement of mast cell degranulation using a novel flow cytometric annexin</w:instrText>
      </w:r>
      <w:r w:rsidR="00D25090">
        <w:rPr>
          <w:rFonts w:ascii="SimSun" w:eastAsia="SimSun" w:hAnsi="SimSun" w:cs="SimSun" w:hint="eastAsia"/>
          <w:i/>
        </w:rPr>
        <w:instrText>‐</w:instrText>
      </w:r>
      <w:r w:rsidR="00D25090">
        <w:rPr>
          <w:i/>
        </w:rPr>
        <w:instrText>V binding assay&lt;/title&gt;&lt;secondary-title&gt;Cytometry: The Journal of the International Society for Analytical Cytology&lt;/secondary-title&gt;&lt;/titles&gt;&lt;periodical&gt;&lt;full-title&gt;Cytometry: The Journal of the International Society for Analytical Cytology&lt;/full-title&gt;&lt;/periodical&gt;&lt;pages&gt;340-348&lt;/pages&gt;&lt;volume&gt;36&lt;/volume&gt;&lt;number&gt;4&lt;/number&gt;&lt;dates&gt;&lt;year&gt;1999&lt;/year&gt;&lt;/dates&gt;&lt;isbn&gt;0196-4763&lt;/isbn&gt;&lt;urls&gt;&lt;/urls&gt;&lt;/record&gt;&lt;/Cite&gt;&lt;/EndNote&gt;</w:instrText>
      </w:r>
      <w:r w:rsidR="00426889">
        <w:rPr>
          <w:i/>
        </w:rPr>
        <w:fldChar w:fldCharType="separate"/>
      </w:r>
      <w:r w:rsidR="00D25090" w:rsidRPr="00D25090">
        <w:rPr>
          <w:i/>
          <w:noProof/>
          <w:vertAlign w:val="superscript"/>
        </w:rPr>
        <w:t>7</w:t>
      </w:r>
      <w:r w:rsidR="00426889">
        <w:rPr>
          <w:i/>
        </w:rPr>
        <w:fldChar w:fldCharType="end"/>
      </w:r>
      <w:r w:rsidRPr="002F7E5F">
        <w:t>. Several types of cells are used in th</w:t>
      </w:r>
      <w:r w:rsidR="007740CD">
        <w:t>at</w:t>
      </w:r>
      <w:r w:rsidRPr="002F7E5F">
        <w:t xml:space="preserve"> assay</w:t>
      </w:r>
      <w:r w:rsidR="00D231EA">
        <w:t>,</w:t>
      </w:r>
      <w:r w:rsidRPr="002F7E5F">
        <w:t xml:space="preserve"> including </w:t>
      </w:r>
      <w:r w:rsidR="005E7463">
        <w:t xml:space="preserve">the </w:t>
      </w:r>
      <w:r w:rsidRPr="002F7E5F">
        <w:t>rat basophilic leukemia (RBL) cell line</w:t>
      </w:r>
      <w:r w:rsidR="00426889">
        <w:fldChar w:fldCharType="begin"/>
      </w:r>
      <w:r w:rsidR="00D25090">
        <w:instrText xml:space="preserve"> ADDIN EN.CITE &lt;EndNote&gt;&lt;Cite&gt;&lt;Author&gt;Passante&lt;/Author&gt;&lt;Year&gt;2009&lt;/Year&gt;&lt;RecNum&gt;208&lt;/RecNum&gt;&lt;DisplayText&gt;&lt;style face="superscript"&gt;8&lt;/style&gt;&lt;/DisplayText&gt;&lt;record&gt;&lt;rec-number&gt;208&lt;/rec-number&gt;&lt;foreign-keys&gt;&lt;key app="EN" db-id="0e9ds2zeoz0w98eeev5xxzs099trp9sf9xsp" timestamp="1586588799" guid="699d9dc5-c095-4bd3-b55e-ce8c3e54d0f7"&gt;208&lt;/key&gt;&lt;/foreign-keys&gt;&lt;ref-type name="Journal Article"&gt;17&lt;/ref-type&gt;&lt;contributors&gt;&lt;authors&gt;&lt;author&gt;Passante, Egle&lt;/author&gt;&lt;author&gt;Ehrhardt, Carsten&lt;/author&gt;&lt;author&gt;Sheridan, Helen&lt;/author&gt;&lt;author&gt;Frankish, Neil&lt;/author&gt;&lt;/authors&gt;&lt;/contributors&gt;&lt;titles&gt;&lt;title&gt;RBL-2H3 cells are an imprecise model for mast cell mediator release&lt;/title&gt;&lt;secondary-title&gt;Inflammation Research&lt;/secondary-title&gt;&lt;/titles&gt;&lt;periodical&gt;&lt;full-title&gt;Inflammation Research&lt;/full-title&gt;&lt;abbr-1&gt;Inflamm. Res.&lt;/abbr-1&gt;&lt;abbr-2&gt;Inflamm Res&lt;/abbr-2&gt;&lt;/periodical&gt;&lt;pages&gt;611-618&lt;/pages&gt;&lt;volume&gt;58&lt;/volume&gt;&lt;number&gt;9&lt;/number&gt;&lt;dates&gt;&lt;year&gt;2009&lt;/year&gt;&lt;/dates&gt;&lt;isbn&gt;1023-3830&lt;/isbn&gt;&lt;urls&gt;&lt;/urls&gt;&lt;/record&gt;&lt;/Cite&gt;&lt;/EndNote&gt;</w:instrText>
      </w:r>
      <w:r w:rsidR="00426889">
        <w:fldChar w:fldCharType="separate"/>
      </w:r>
      <w:r w:rsidR="00D25090" w:rsidRPr="00D25090">
        <w:rPr>
          <w:noProof/>
          <w:vertAlign w:val="superscript"/>
        </w:rPr>
        <w:t>8</w:t>
      </w:r>
      <w:r w:rsidR="00426889">
        <w:fldChar w:fldCharType="end"/>
      </w:r>
      <w:r w:rsidRPr="002F7E5F">
        <w:t>, bone marrow-derived mast cells (BMMC)</w:t>
      </w:r>
      <w:r w:rsidR="00426889">
        <w:fldChar w:fldCharType="begin"/>
      </w:r>
      <w:r w:rsidR="00D25090">
        <w:instrText xml:space="preserve"> ADDIN EN.CITE &lt;EndNote&gt;&lt;Cite&gt;&lt;Author&gt;Fukuishi&lt;/Author&gt;&lt;Year&gt;2014&lt;/Year&gt;&lt;RecNum&gt;209&lt;/RecNum&gt;&lt;DisplayText&gt;&lt;style face="superscript"&gt;9&lt;/style&gt;&lt;/DisplayText&gt;&lt;record&gt;&lt;rec-number&gt;209&lt;/rec-number&gt;&lt;foreign-keys&gt;&lt;key app="EN" db-id="0e9ds2zeoz0w98eeev5xxzs099trp9sf9xsp" timestamp="1586588935" guid="b3b6e423-ab74-4924-9f2c-b2a81d1b261c"&gt;209&lt;/key&gt;&lt;/foreign-keys&gt;&lt;ref-type name="Journal Article"&gt;17&lt;/ref-type&gt;&lt;contributors&gt;&lt;authors&gt;&lt;author&gt;Fukuishi, Nobuyuki&lt;/author&gt;&lt;author&gt;Murakami, Shinya&lt;/author&gt;&lt;author&gt;Ohno, Akane&lt;/author&gt;&lt;author&gt;Yamanaka, Naoya&lt;/author&gt;&lt;author&gt;Matsui, Nobuaki&lt;/author&gt;&lt;author&gt;Fukutsuji, Kenji&lt;/author&gt;&lt;author&gt;Yamada, Sakuo&lt;/author&gt;&lt;author&gt;Itoh, Kouji&lt;/author&gt;&lt;author&gt;Akagi, Masaaki&lt;/author&gt;&lt;/authors&gt;&lt;/contributors&gt;&lt;titles&gt;&lt;title&gt;Does β-hexosaminidase function only as a degranulation indicator in mast cells? The primary role of β-hexosaminidase in mast cell granules&lt;/title&gt;&lt;secondary-title&gt;The Journal of Immunology&lt;/secondary-title&gt;&lt;/titles&gt;&lt;periodical&gt;&lt;full-title&gt;The Journal of Immunology&lt;/full-title&gt;&lt;/periodical&gt;&lt;pages&gt;1886-1894&lt;/pages&gt;&lt;volume&gt;193&lt;/volume&gt;&lt;number&gt;4&lt;/number&gt;&lt;dates&gt;&lt;year&gt;2014&lt;/year&gt;&lt;/dates&gt;&lt;isbn&gt;0022-1767&lt;/isbn&gt;&lt;urls&gt;&lt;/urls&gt;&lt;/record&gt;&lt;/Cite&gt;&lt;/EndNote&gt;</w:instrText>
      </w:r>
      <w:r w:rsidR="00426889">
        <w:fldChar w:fldCharType="separate"/>
      </w:r>
      <w:r w:rsidR="00D25090" w:rsidRPr="00D25090">
        <w:rPr>
          <w:noProof/>
          <w:vertAlign w:val="superscript"/>
        </w:rPr>
        <w:t>9</w:t>
      </w:r>
      <w:r w:rsidR="00426889">
        <w:fldChar w:fldCharType="end"/>
      </w:r>
      <w:r w:rsidR="00D231EA">
        <w:t>,</w:t>
      </w:r>
      <w:r w:rsidRPr="002F7E5F">
        <w:t xml:space="preserve"> and peritoneal cell-derived mast cells (PCMC)</w:t>
      </w:r>
      <w:r w:rsidR="00FE2513">
        <w:fldChar w:fldCharType="begin"/>
      </w:r>
      <w:r w:rsidR="00D25090">
        <w:instrText xml:space="preserve"> ADDIN EN.CITE &lt;EndNote&gt;&lt;Cite&gt;&lt;Author&gt;Malbec&lt;/Author&gt;&lt;Year&gt;2007&lt;/Year&gt;&lt;RecNum&gt;210&lt;/RecNum&gt;&lt;DisplayText&gt;&lt;style face="superscript"&gt;10&lt;/style&gt;&lt;/DisplayText&gt;&lt;record&gt;&lt;rec-number&gt;210&lt;/rec-number&gt;&lt;foreign-keys&gt;&lt;key app="EN" db-id="0e9ds2zeoz0w98eeev5xxzs099trp9sf9xsp" timestamp="1586588984" guid="094d311c-c087-4192-bb83-f4f9bfa5dc25"&gt;210&lt;/key&gt;&lt;/foreign-keys&gt;&lt;ref-type name="Journal Article"&gt;17&lt;/ref-type&gt;&lt;contributors&gt;&lt;authors&gt;&lt;author&gt;Malbec, Odile&lt;/author&gt;&lt;author&gt;Roget, Karine&lt;/author&gt;&lt;author&gt;Schiffer, Cécile&lt;/author&gt;&lt;author&gt;Iannascoli, Bruno&lt;/author&gt;&lt;author&gt;Dumas, Antoine Ribadeau&lt;/author&gt;&lt;author&gt;Arock, Michel&lt;/author&gt;&lt;author&gt;Daëron, Marc&lt;/author&gt;&lt;/authors&gt;&lt;/contributors&gt;&lt;titles&gt;&lt;title&gt;Peritoneal cell-derived mast cells: an in vitro model of mature serosal-type mouse mast cells&lt;/title&gt;&lt;secondary-title&gt;The Journal of Immunology&lt;/secondary-title&gt;&lt;/titles&gt;&lt;periodical&gt;&lt;full-title&gt;The Journal of Immunology&lt;/full-title&gt;&lt;/periodical&gt;&lt;pages&gt;6465-6475&lt;/pages&gt;&lt;volume&gt;178&lt;/volume&gt;&lt;number&gt;10&lt;/number&gt;&lt;dates&gt;&lt;year&gt;2007&lt;/year&gt;&lt;/dates&gt;&lt;isbn&gt;0022-1767&lt;/isbn&gt;&lt;urls&gt;&lt;/urls&gt;&lt;/record&gt;&lt;/Cite&gt;&lt;/EndNote&gt;</w:instrText>
      </w:r>
      <w:r w:rsidR="00FE2513">
        <w:fldChar w:fldCharType="separate"/>
      </w:r>
      <w:r w:rsidR="00D25090" w:rsidRPr="00D25090">
        <w:rPr>
          <w:noProof/>
          <w:vertAlign w:val="superscript"/>
        </w:rPr>
        <w:t>10</w:t>
      </w:r>
      <w:r w:rsidR="00FE2513">
        <w:fldChar w:fldCharType="end"/>
      </w:r>
      <w:r w:rsidRPr="002F7E5F">
        <w:t xml:space="preserve">. While useful as </w:t>
      </w:r>
      <w:proofErr w:type="gramStart"/>
      <w:r w:rsidRPr="002F7E5F">
        <w:t>a large number of</w:t>
      </w:r>
      <w:proofErr w:type="gramEnd"/>
      <w:r w:rsidRPr="002F7E5F">
        <w:t xml:space="preserve"> cells can be easily obtained, RBL is an immortalized cancer cell line whose cellular properties are no longer akin to those of mast cells in the body. Acquiring </w:t>
      </w:r>
      <w:proofErr w:type="gramStart"/>
      <w:r w:rsidRPr="002F7E5F">
        <w:t>a sufficient number of</w:t>
      </w:r>
      <w:proofErr w:type="gramEnd"/>
      <w:r w:rsidRPr="002F7E5F">
        <w:t xml:space="preserve"> BMMC or PCMC, even though their cellular properties may more closely resemble those of mast cells in the body, is often costly and time-consuming. </w:t>
      </w:r>
    </w:p>
    <w:p w14:paraId="380552E6" w14:textId="77777777" w:rsidR="00F4615F" w:rsidRPr="002F7E5F" w:rsidRDefault="00F4615F" w:rsidP="003E4A7D">
      <w:pPr>
        <w:contextualSpacing/>
      </w:pPr>
    </w:p>
    <w:p w14:paraId="237AD7DD" w14:textId="27B8AE12" w:rsidR="00D15131" w:rsidRDefault="00F4615F" w:rsidP="003E4A7D">
      <w:pPr>
        <w:contextualSpacing/>
        <w:rPr>
          <w:rFonts w:asciiTheme="minorHAnsi" w:hAnsiTheme="minorHAnsi" w:cstheme="minorHAnsi"/>
          <w:color w:val="808080"/>
        </w:rPr>
      </w:pPr>
      <w:r w:rsidRPr="002F7E5F">
        <w:t>A degranulation assay using purified primary mast cells is a desirable alternative</w:t>
      </w:r>
      <w:r w:rsidR="00FE2513">
        <w:fldChar w:fldCharType="begin"/>
      </w:r>
      <w:r w:rsidR="00D25090">
        <w:instrText xml:space="preserve"> ADDIN EN.CITE &lt;EndNote&gt;&lt;Cite&gt;&lt;Author&gt;Arock&lt;/Author&gt;&lt;Year&gt;2008&lt;/Year&gt;&lt;RecNum&gt;211&lt;/RecNum&gt;&lt;DisplayText&gt;&lt;style face="superscript"&gt;11&lt;/style&gt;&lt;/DisplayText&gt;&lt;record&gt;&lt;rec-number&gt;211&lt;/rec-number&gt;&lt;foreign-keys&gt;&lt;key app="EN" db-id="0e9ds2zeoz0w98eeev5xxzs099trp9sf9xsp" timestamp="1586589337" guid="d7f8302b-79b2-425e-a710-b0b14ad319d9"&gt;211&lt;/key&gt;&lt;/foreign-keys&gt;&lt;ref-type name="Book Section"&gt;5&lt;/ref-type&gt;&lt;contributors&gt;&lt;authors&gt;&lt;author&gt;Arock, Michel&lt;/author&gt;&lt;author&gt;Le Nours, Alexandra&lt;/author&gt;&lt;author&gt;Malbec, Odile&lt;/author&gt;&lt;author&gt;Daëron, Marc&lt;/author&gt;&lt;/authors&gt;&lt;/contributors&gt;&lt;titles&gt;&lt;title&gt;Ex vivo and in vitro primary mast cells&lt;/title&gt;&lt;secondary-title&gt;Innate Immunity&lt;/secondary-title&gt;&lt;/titles&gt;&lt;periodical&gt;&lt;full-title&gt;Innate Immunity&lt;/full-title&gt;&lt;abbr-1&gt;Innate Immun.&lt;/abbr-1&gt;&lt;abbr-2&gt;Innate Immun&lt;/abbr-2&gt;&lt;/periodical&gt;&lt;pages&gt;241-254&lt;/pages&gt;&lt;dates&gt;&lt;year&gt;2008&lt;/year&gt;&lt;/dates&gt;&lt;publisher&gt;Springer&lt;/publisher&gt;&lt;urls&gt;&lt;/urls&gt;&lt;/record&gt;&lt;/Cite&gt;&lt;/EndNote&gt;</w:instrText>
      </w:r>
      <w:r w:rsidR="00FE2513">
        <w:fldChar w:fldCharType="separate"/>
      </w:r>
      <w:r w:rsidR="00D25090" w:rsidRPr="00D25090">
        <w:rPr>
          <w:noProof/>
          <w:vertAlign w:val="superscript"/>
        </w:rPr>
        <w:t>11</w:t>
      </w:r>
      <w:r w:rsidR="00FE2513">
        <w:fldChar w:fldCharType="end"/>
      </w:r>
      <w:r w:rsidRPr="002F7E5F">
        <w:t xml:space="preserve">. Nonetheless, </w:t>
      </w:r>
      <w:r w:rsidR="00D231EA">
        <w:t xml:space="preserve">the </w:t>
      </w:r>
      <w:r w:rsidRPr="002F7E5F">
        <w:t>use of such an assay is not widespread as a facile method for purifying mast cells from animal tissue, particularly from mouse tissue, with a high yield</w:t>
      </w:r>
      <w:r w:rsidR="00263022">
        <w:t>,</w:t>
      </w:r>
      <w:r w:rsidRPr="002F7E5F">
        <w:t xml:space="preserve"> and purity is not yet available. Moreover, since the concentration and duration of treatment </w:t>
      </w:r>
      <w:r w:rsidR="00AF74D0">
        <w:t>with</w:t>
      </w:r>
      <w:r w:rsidRPr="002F7E5F">
        <w:t xml:space="preserve"> a pharmacological </w:t>
      </w:r>
      <w:r w:rsidR="00706973">
        <w:t>agent</w:t>
      </w:r>
      <w:r w:rsidRPr="002F7E5F">
        <w:t xml:space="preserve"> to inhibit the mast cell function </w:t>
      </w:r>
      <w:r w:rsidR="00AD4922" w:rsidRPr="00AD4922">
        <w:t>in vitro</w:t>
      </w:r>
      <w:r w:rsidRPr="002F7E5F">
        <w:t xml:space="preserve"> may not always coincide with those </w:t>
      </w:r>
      <w:r w:rsidR="00AD4922" w:rsidRPr="00AD4922">
        <w:t>in vivo</w:t>
      </w:r>
      <w:r w:rsidRPr="002F7E5F">
        <w:t xml:space="preserve">, results obtained with an </w:t>
      </w:r>
      <w:r w:rsidR="00AD4922" w:rsidRPr="00AD4922">
        <w:t>in vitro</w:t>
      </w:r>
      <w:r w:rsidRPr="002F7E5F">
        <w:t xml:space="preserve"> degranulation assay may misrepresent those from an </w:t>
      </w:r>
      <w:r w:rsidR="00AD4922" w:rsidRPr="00AD4922">
        <w:t>in vivo</w:t>
      </w:r>
      <w:r w:rsidRPr="002F7E5F">
        <w:t xml:space="preserve"> assay such as PSA, and vice versa. Hence, a novel degranulation assay, not only closely mimicking the way of mast cell activation transpiring </w:t>
      </w:r>
      <w:r w:rsidR="00AD4922" w:rsidRPr="00AD4922">
        <w:t>in vivo</w:t>
      </w:r>
      <w:r w:rsidRPr="002F7E5F">
        <w:t xml:space="preserve"> but also accurately reflecting effects of a pharmacological reagent exerted on mast cells </w:t>
      </w:r>
      <w:r w:rsidR="00AD4922" w:rsidRPr="00AD4922">
        <w:t>in vivo</w:t>
      </w:r>
      <w:r w:rsidRPr="002F7E5F">
        <w:t xml:space="preserve">, is in </w:t>
      </w:r>
      <w:r w:rsidR="00706973">
        <w:t xml:space="preserve">high </w:t>
      </w:r>
      <w:r w:rsidRPr="002F7E5F">
        <w:t>demand. In order to meet th</w:t>
      </w:r>
      <w:r w:rsidR="00706973">
        <w:t>ose</w:t>
      </w:r>
      <w:r w:rsidRPr="002F7E5F">
        <w:t xml:space="preserve"> needs, we devised an </w:t>
      </w:r>
      <w:r w:rsidR="00AD4922" w:rsidRPr="00AD4922">
        <w:t>ex vivo</w:t>
      </w:r>
      <w:r w:rsidRPr="002F7E5F">
        <w:t xml:space="preserve"> </w:t>
      </w:r>
      <w:r w:rsidR="003B3E68">
        <w:t xml:space="preserve">mast cell </w:t>
      </w:r>
      <w:r w:rsidR="00D231EA">
        <w:t xml:space="preserve">degranulation </w:t>
      </w:r>
      <w:r w:rsidRPr="002F7E5F">
        <w:t xml:space="preserve">assay </w:t>
      </w:r>
      <w:r w:rsidR="004C10B2">
        <w:t>where</w:t>
      </w:r>
      <w:r w:rsidRPr="002F7E5F">
        <w:t xml:space="preserve"> mast cells in peritoneal exudate cells (PECs) isolated from </w:t>
      </w:r>
      <w:r w:rsidR="00D231EA">
        <w:t xml:space="preserve">the </w:t>
      </w:r>
      <w:r w:rsidRPr="002F7E5F">
        <w:t>mice</w:t>
      </w:r>
      <w:r w:rsidR="00D231EA">
        <w:t>,</w:t>
      </w:r>
      <w:r w:rsidRPr="002F7E5F">
        <w:t xml:space="preserve"> treated with a pharmacological </w:t>
      </w:r>
      <w:r w:rsidR="00D231EA">
        <w:t xml:space="preserve">agent of interest </w:t>
      </w:r>
      <w:r w:rsidRPr="002F7E5F">
        <w:t xml:space="preserve">and </w:t>
      </w:r>
      <w:r w:rsidR="00D231EA">
        <w:t xml:space="preserve">administered </w:t>
      </w:r>
      <w:proofErr w:type="spellStart"/>
      <w:r w:rsidR="00D231EA">
        <w:t>IgE</w:t>
      </w:r>
      <w:proofErr w:type="spellEnd"/>
      <w:r w:rsidR="00D231EA">
        <w:t xml:space="preserve"> specific for dinitrophenol (DNP)</w:t>
      </w:r>
      <w:r w:rsidR="003B3E68">
        <w:t xml:space="preserve"> beforehand</w:t>
      </w:r>
      <w:r w:rsidR="00D231EA">
        <w:t xml:space="preserve">, </w:t>
      </w:r>
      <w:r w:rsidR="003B3E68">
        <w:t xml:space="preserve">are stimulated </w:t>
      </w:r>
      <w:r w:rsidR="00D231EA">
        <w:t xml:space="preserve">with DNP-conjugated bovine serum albumin </w:t>
      </w:r>
      <w:r w:rsidR="00D231EA">
        <w:lastRenderedPageBreak/>
        <w:t>(BSA).</w:t>
      </w:r>
    </w:p>
    <w:p w14:paraId="14DE7B34" w14:textId="77777777" w:rsidR="00C25C4F" w:rsidRPr="001B1519" w:rsidRDefault="00C25C4F" w:rsidP="003E4A7D">
      <w:pPr>
        <w:contextualSpacing/>
        <w:rPr>
          <w:rFonts w:asciiTheme="minorHAnsi" w:hAnsiTheme="minorHAnsi" w:cstheme="minorHAnsi"/>
          <w:b/>
        </w:rPr>
      </w:pPr>
    </w:p>
    <w:p w14:paraId="3D4CD2F3" w14:textId="5C57E0D8" w:rsidR="006305D7" w:rsidRDefault="006305D7" w:rsidP="003E4A7D">
      <w:pPr>
        <w:contextualSpacing/>
        <w:rPr>
          <w:rFonts w:asciiTheme="minorHAnsi" w:hAnsiTheme="minorHAnsi" w:cstheme="minorHAnsi"/>
          <w:b/>
        </w:rPr>
      </w:pPr>
      <w:r w:rsidRPr="001B1519">
        <w:rPr>
          <w:rFonts w:asciiTheme="minorHAnsi" w:hAnsiTheme="minorHAnsi" w:cstheme="minorHAnsi"/>
          <w:b/>
        </w:rPr>
        <w:t>PROTOCOL:</w:t>
      </w:r>
    </w:p>
    <w:p w14:paraId="3259A499" w14:textId="7A823958" w:rsidR="00FB0AC3" w:rsidRDefault="00FB0AC3" w:rsidP="003E4A7D">
      <w:pPr>
        <w:contextualSpacing/>
        <w:rPr>
          <w:rFonts w:asciiTheme="minorHAnsi" w:hAnsiTheme="minorHAnsi" w:cstheme="minorHAnsi"/>
          <w:b/>
        </w:rPr>
      </w:pPr>
    </w:p>
    <w:p w14:paraId="70DEEC96" w14:textId="461C89A2" w:rsidR="00FB0AC3" w:rsidRDefault="005E7463" w:rsidP="003E4A7D">
      <w:pPr>
        <w:contextualSpacing/>
        <w:rPr>
          <w:rFonts w:asciiTheme="minorHAnsi" w:hAnsiTheme="minorHAnsi" w:cstheme="minorHAnsi"/>
          <w:color w:val="000000" w:themeColor="text1"/>
          <w:lang w:eastAsia="ko-KR"/>
        </w:rPr>
      </w:pPr>
      <w:r>
        <w:rPr>
          <w:rFonts w:asciiTheme="minorHAnsi" w:hAnsiTheme="minorHAnsi" w:cstheme="minorHAnsi"/>
          <w:color w:val="000000" w:themeColor="text1"/>
          <w:lang w:eastAsia="ko-KR"/>
        </w:rPr>
        <w:t>A</w:t>
      </w:r>
      <w:r w:rsidR="00FB0AC3">
        <w:rPr>
          <w:rFonts w:asciiTheme="minorHAnsi" w:hAnsiTheme="minorHAnsi" w:cstheme="minorHAnsi"/>
          <w:color w:val="000000" w:themeColor="text1"/>
          <w:lang w:eastAsia="ko-KR"/>
        </w:rPr>
        <w:t xml:space="preserve">ll </w:t>
      </w:r>
      <w:r w:rsidR="00FB0AC3" w:rsidRPr="00A5557D">
        <w:rPr>
          <w:rFonts w:asciiTheme="minorHAnsi" w:hAnsiTheme="minorHAnsi" w:cstheme="minorHAnsi" w:hint="eastAsia"/>
          <w:color w:val="000000" w:themeColor="text1"/>
          <w:lang w:eastAsia="ko-KR"/>
        </w:rPr>
        <w:t xml:space="preserve">animal experiments were performed in accordance with the </w:t>
      </w:r>
      <w:r w:rsidR="00FB0AC3" w:rsidRPr="00A5557D">
        <w:rPr>
          <w:rFonts w:asciiTheme="minorHAnsi" w:hAnsiTheme="minorHAnsi" w:cstheme="minorHAnsi"/>
          <w:color w:val="000000" w:themeColor="text1"/>
          <w:lang w:eastAsia="ko-KR"/>
        </w:rPr>
        <w:t>guideline</w:t>
      </w:r>
      <w:r w:rsidR="00FB0AC3" w:rsidRPr="00A5557D">
        <w:rPr>
          <w:rFonts w:asciiTheme="minorHAnsi" w:hAnsiTheme="minorHAnsi" w:cstheme="minorHAnsi" w:hint="eastAsia"/>
          <w:color w:val="000000" w:themeColor="text1"/>
          <w:lang w:eastAsia="ko-KR"/>
        </w:rPr>
        <w:t xml:space="preserve"> provided by the IACUC </w:t>
      </w:r>
      <w:r w:rsidR="00FB0AC3">
        <w:rPr>
          <w:rFonts w:asciiTheme="minorHAnsi" w:hAnsiTheme="minorHAnsi" w:cstheme="minorHAnsi"/>
          <w:color w:val="000000" w:themeColor="text1"/>
          <w:lang w:eastAsia="ko-KR"/>
        </w:rPr>
        <w:t xml:space="preserve">(Institutional Animal Care and Use Committee) </w:t>
      </w:r>
      <w:r w:rsidR="00FB0AC3" w:rsidRPr="00A5557D">
        <w:rPr>
          <w:rFonts w:asciiTheme="minorHAnsi" w:hAnsiTheme="minorHAnsi" w:cstheme="minorHAnsi" w:hint="eastAsia"/>
          <w:color w:val="000000" w:themeColor="text1"/>
          <w:lang w:eastAsia="ko-KR"/>
        </w:rPr>
        <w:t xml:space="preserve">of </w:t>
      </w:r>
      <w:proofErr w:type="spellStart"/>
      <w:r w:rsidR="00FB0AC3" w:rsidRPr="00A5557D">
        <w:rPr>
          <w:rFonts w:asciiTheme="minorHAnsi" w:hAnsiTheme="minorHAnsi" w:cstheme="minorHAnsi" w:hint="eastAsia"/>
          <w:color w:val="000000" w:themeColor="text1"/>
          <w:lang w:eastAsia="ko-KR"/>
        </w:rPr>
        <w:t>Chungnam</w:t>
      </w:r>
      <w:proofErr w:type="spellEnd"/>
      <w:r w:rsidR="00FB0AC3" w:rsidRPr="00A5557D">
        <w:rPr>
          <w:rFonts w:asciiTheme="minorHAnsi" w:hAnsiTheme="minorHAnsi" w:cstheme="minorHAnsi" w:hint="eastAsia"/>
          <w:color w:val="000000" w:themeColor="text1"/>
          <w:lang w:eastAsia="ko-KR"/>
        </w:rPr>
        <w:t xml:space="preserve"> National Univer</w:t>
      </w:r>
      <w:r w:rsidR="00FB0AC3">
        <w:rPr>
          <w:rFonts w:asciiTheme="minorHAnsi" w:hAnsiTheme="minorHAnsi" w:cstheme="minorHAnsi" w:hint="eastAsia"/>
          <w:color w:val="000000" w:themeColor="text1"/>
          <w:lang w:eastAsia="ko-KR"/>
        </w:rPr>
        <w:t>sity (Animal Protocol N</w:t>
      </w:r>
      <w:r w:rsidR="00FB0AC3" w:rsidRPr="00A5557D">
        <w:rPr>
          <w:rFonts w:asciiTheme="minorHAnsi" w:hAnsiTheme="minorHAnsi" w:cstheme="minorHAnsi" w:hint="eastAsia"/>
          <w:color w:val="000000" w:themeColor="text1"/>
          <w:lang w:eastAsia="ko-KR"/>
        </w:rPr>
        <w:t>umber: CNU-00996)</w:t>
      </w:r>
      <w:r w:rsidR="00FB0AC3">
        <w:rPr>
          <w:rFonts w:asciiTheme="minorHAnsi" w:hAnsiTheme="minorHAnsi" w:cstheme="minorHAnsi"/>
          <w:color w:val="000000" w:themeColor="text1"/>
          <w:lang w:eastAsia="ko-KR"/>
        </w:rPr>
        <w:t>.</w:t>
      </w:r>
    </w:p>
    <w:p w14:paraId="7206A05F" w14:textId="77777777" w:rsidR="00FB0AC3" w:rsidRPr="001B1519" w:rsidRDefault="00FB0AC3" w:rsidP="003E4A7D">
      <w:pPr>
        <w:contextualSpacing/>
        <w:rPr>
          <w:rFonts w:asciiTheme="minorHAnsi" w:hAnsiTheme="minorHAnsi" w:cstheme="minorHAnsi"/>
          <w:color w:val="808080" w:themeColor="background1" w:themeShade="80"/>
        </w:rPr>
      </w:pPr>
    </w:p>
    <w:p w14:paraId="4FF120C2" w14:textId="45F1A6CB" w:rsidR="00B11E38" w:rsidRPr="005E7463" w:rsidRDefault="009926A2" w:rsidP="003E4A7D">
      <w:pPr>
        <w:pStyle w:val="ListParagraph"/>
        <w:numPr>
          <w:ilvl w:val="0"/>
          <w:numId w:val="40"/>
        </w:numPr>
        <w:ind w:left="0" w:firstLine="0"/>
        <w:rPr>
          <w:rFonts w:asciiTheme="minorHAnsi" w:hAnsiTheme="minorHAnsi" w:cstheme="minorHAnsi"/>
          <w:b/>
          <w:bCs/>
          <w:color w:val="808080" w:themeColor="background1" w:themeShade="80"/>
        </w:rPr>
      </w:pPr>
      <w:r w:rsidRPr="005E7463">
        <w:rPr>
          <w:rFonts w:asciiTheme="minorHAnsi" w:hAnsiTheme="minorHAnsi" w:cstheme="minorHAnsi"/>
          <w:b/>
          <w:bCs/>
          <w:color w:val="000000" w:themeColor="text1"/>
          <w:lang w:eastAsia="ko-KR"/>
        </w:rPr>
        <w:t>Quantifying</w:t>
      </w:r>
      <w:r w:rsidR="00D73B79" w:rsidRPr="005E7463">
        <w:rPr>
          <w:rFonts w:asciiTheme="minorHAnsi" w:hAnsiTheme="minorHAnsi" w:cstheme="minorHAnsi"/>
          <w:b/>
          <w:bCs/>
          <w:color w:val="000000" w:themeColor="text1"/>
          <w:lang w:eastAsia="ko-KR"/>
        </w:rPr>
        <w:t xml:space="preserve"> mast cell-specific molecules in</w:t>
      </w:r>
      <w:r w:rsidR="00930536" w:rsidRPr="005E7463">
        <w:rPr>
          <w:rFonts w:asciiTheme="minorHAnsi" w:hAnsiTheme="minorHAnsi" w:cstheme="minorHAnsi"/>
          <w:b/>
          <w:bCs/>
          <w:color w:val="000000" w:themeColor="text1"/>
          <w:lang w:eastAsia="ko-KR"/>
        </w:rPr>
        <w:t xml:space="preserve"> the</w:t>
      </w:r>
      <w:r w:rsidR="00D73B79" w:rsidRPr="005E7463">
        <w:rPr>
          <w:rFonts w:asciiTheme="minorHAnsi" w:hAnsiTheme="minorHAnsi" w:cstheme="minorHAnsi"/>
          <w:b/>
          <w:bCs/>
          <w:color w:val="000000" w:themeColor="text1"/>
          <w:lang w:eastAsia="ko-KR"/>
        </w:rPr>
        <w:t xml:space="preserve"> lysate of crude PECs</w:t>
      </w:r>
    </w:p>
    <w:p w14:paraId="0624CB3C" w14:textId="77777777" w:rsidR="0048785D" w:rsidRPr="00371A84" w:rsidRDefault="0048785D" w:rsidP="003E4A7D">
      <w:pPr>
        <w:pStyle w:val="ListParagraph"/>
        <w:ind w:left="0"/>
        <w:rPr>
          <w:rFonts w:asciiTheme="minorHAnsi" w:hAnsiTheme="minorHAnsi" w:cstheme="minorHAnsi"/>
          <w:color w:val="808080" w:themeColor="background1" w:themeShade="80"/>
        </w:rPr>
      </w:pPr>
    </w:p>
    <w:p w14:paraId="3FBA2875" w14:textId="78B68B97" w:rsidR="00371A84" w:rsidRDefault="00F40D02" w:rsidP="003E4A7D">
      <w:pPr>
        <w:pStyle w:val="ListParagraph"/>
        <w:numPr>
          <w:ilvl w:val="1"/>
          <w:numId w:val="40"/>
        </w:numPr>
        <w:ind w:left="0" w:firstLine="0"/>
        <w:rPr>
          <w:rFonts w:asciiTheme="minorHAnsi" w:hAnsiTheme="minorHAnsi" w:cstheme="minorHAnsi"/>
          <w:color w:val="auto"/>
        </w:rPr>
      </w:pPr>
      <w:r>
        <w:rPr>
          <w:rFonts w:asciiTheme="minorHAnsi" w:hAnsiTheme="minorHAnsi" w:cstheme="minorHAnsi"/>
          <w:color w:val="auto"/>
          <w:lang w:eastAsia="ko-KR"/>
        </w:rPr>
        <w:t>I</w:t>
      </w:r>
      <w:r w:rsidR="004F6F6A">
        <w:rPr>
          <w:rFonts w:asciiTheme="minorHAnsi" w:hAnsiTheme="minorHAnsi" w:cstheme="minorHAnsi"/>
          <w:color w:val="auto"/>
          <w:lang w:eastAsia="ko-KR"/>
        </w:rPr>
        <w:t>solate the cells from the mouse peritoneal cavity</w:t>
      </w:r>
      <w:r w:rsidR="0055021F">
        <w:rPr>
          <w:rFonts w:asciiTheme="minorHAnsi" w:hAnsiTheme="minorHAnsi" w:cstheme="minorHAnsi"/>
          <w:color w:val="auto"/>
          <w:lang w:eastAsia="ko-KR"/>
        </w:rPr>
        <w:fldChar w:fldCharType="begin"/>
      </w:r>
      <w:r w:rsidR="0055021F">
        <w:rPr>
          <w:rFonts w:asciiTheme="minorHAnsi" w:hAnsiTheme="minorHAnsi" w:cstheme="minorHAnsi"/>
          <w:color w:val="auto"/>
          <w:lang w:eastAsia="ko-KR"/>
        </w:rPr>
        <w:instrText xml:space="preserve"> ADDIN EN.CITE &lt;EndNote&gt;&lt;Cite&gt;&lt;Author&gt;Befus&lt;/Author&gt;&lt;Year&gt;1982&lt;/Year&gt;&lt;RecNum&gt;1&lt;/RecNum&gt;&lt;DisplayText&gt;&lt;style face="superscript"&gt;12&lt;/style&gt;&lt;/DisplayText&gt;&lt;record&gt;&lt;rec-number&gt;1&lt;/rec-number&gt;&lt;foreign-keys&gt;&lt;key app="EN" db-id="rzw2p99v9s5zphedfrmx9px6vf9002xexp5p" timestamp="1586675760"&gt;1&lt;/key&gt;&lt;/foreign-keys&gt;&lt;ref-type name="Journal Article"&gt;17&lt;/ref-type&gt;&lt;contributors&gt;&lt;authors&gt;&lt;author&gt;Befus, AD&lt;/author&gt;&lt;author&gt;Pearce, FL&lt;/author&gt;&lt;author&gt;Gauldie, J&lt;/author&gt;&lt;author&gt;Horsewood, P&lt;/author&gt;&lt;author&gt;Bienenstock, J %J The Journal of immunology&lt;/author&gt;&lt;/authors&gt;&lt;/contributors&gt;&lt;titles&gt;&lt;title&gt;Mucosal mast cells. I. Isolation and functional characteristics of rat intestinal mast cells&lt;/title&gt;&lt;/titles&gt;&lt;pages&gt;2475-2480&lt;/pages&gt;&lt;volume&gt;128&lt;/volume&gt;&lt;number&gt;6&lt;/number&gt;&lt;dates&gt;&lt;year&gt;1982&lt;/year&gt;&lt;/dates&gt;&lt;isbn&gt;0022-1767&lt;/isbn&gt;&lt;urls&gt;&lt;/urls&gt;&lt;/record&gt;&lt;/Cite&gt;&lt;/EndNote&gt;</w:instrText>
      </w:r>
      <w:r w:rsidR="0055021F">
        <w:rPr>
          <w:rFonts w:asciiTheme="minorHAnsi" w:hAnsiTheme="minorHAnsi" w:cstheme="minorHAnsi"/>
          <w:color w:val="auto"/>
          <w:lang w:eastAsia="ko-KR"/>
        </w:rPr>
        <w:fldChar w:fldCharType="separate"/>
      </w:r>
      <w:r w:rsidR="0055021F" w:rsidRPr="0055021F">
        <w:rPr>
          <w:rFonts w:asciiTheme="minorHAnsi" w:hAnsiTheme="minorHAnsi" w:cstheme="minorHAnsi"/>
          <w:noProof/>
          <w:color w:val="auto"/>
          <w:vertAlign w:val="superscript"/>
          <w:lang w:eastAsia="ko-KR"/>
        </w:rPr>
        <w:t>12</w:t>
      </w:r>
      <w:r w:rsidR="0055021F">
        <w:rPr>
          <w:rFonts w:asciiTheme="minorHAnsi" w:hAnsiTheme="minorHAnsi" w:cstheme="minorHAnsi"/>
          <w:color w:val="auto"/>
          <w:lang w:eastAsia="ko-KR"/>
        </w:rPr>
        <w:fldChar w:fldCharType="end"/>
      </w:r>
      <w:r w:rsidR="004F6F6A">
        <w:rPr>
          <w:rFonts w:asciiTheme="minorHAnsi" w:hAnsiTheme="minorHAnsi" w:cstheme="minorHAnsi"/>
          <w:color w:val="auto"/>
          <w:lang w:eastAsia="ko-KR"/>
        </w:rPr>
        <w:t>.</w:t>
      </w:r>
    </w:p>
    <w:p w14:paraId="44FDFE11" w14:textId="77777777" w:rsidR="0048785D" w:rsidRPr="00371A84" w:rsidRDefault="0048785D" w:rsidP="003E4A7D">
      <w:pPr>
        <w:pStyle w:val="ListParagraph"/>
        <w:ind w:left="0"/>
        <w:rPr>
          <w:rFonts w:asciiTheme="minorHAnsi" w:hAnsiTheme="minorHAnsi" w:cstheme="minorHAnsi"/>
          <w:color w:val="auto"/>
        </w:rPr>
      </w:pPr>
    </w:p>
    <w:p w14:paraId="03B56C3E" w14:textId="6649DE33" w:rsidR="004811C9" w:rsidRDefault="004F6F6A" w:rsidP="003E4A7D">
      <w:pPr>
        <w:pStyle w:val="ListParagraph"/>
        <w:numPr>
          <w:ilvl w:val="2"/>
          <w:numId w:val="40"/>
        </w:numPr>
        <w:ind w:left="0" w:firstLine="0"/>
        <w:rPr>
          <w:rFonts w:asciiTheme="minorHAnsi" w:hAnsiTheme="minorHAnsi" w:cstheme="minorHAnsi"/>
          <w:color w:val="000000" w:themeColor="text1"/>
        </w:rPr>
      </w:pPr>
      <w:r>
        <w:rPr>
          <w:rFonts w:asciiTheme="minorHAnsi" w:hAnsiTheme="minorHAnsi" w:cstheme="minorHAnsi"/>
          <w:color w:val="000000" w:themeColor="text1"/>
          <w:lang w:eastAsia="ko-KR"/>
        </w:rPr>
        <w:t>A</w:t>
      </w:r>
      <w:r w:rsidR="00E8115C">
        <w:rPr>
          <w:rFonts w:asciiTheme="minorHAnsi" w:hAnsiTheme="minorHAnsi" w:cstheme="minorHAnsi"/>
          <w:color w:val="000000" w:themeColor="text1"/>
          <w:lang w:eastAsia="ko-KR"/>
        </w:rPr>
        <w:t>nesthetize</w:t>
      </w:r>
      <w:r w:rsidR="004811C9">
        <w:rPr>
          <w:rFonts w:asciiTheme="minorHAnsi" w:hAnsiTheme="minorHAnsi" w:cstheme="minorHAnsi"/>
          <w:color w:val="000000" w:themeColor="text1"/>
          <w:lang w:eastAsia="ko-KR"/>
        </w:rPr>
        <w:t xml:space="preserve"> a mouse </w:t>
      </w:r>
      <w:r w:rsidR="001469CA">
        <w:rPr>
          <w:rFonts w:asciiTheme="minorHAnsi" w:hAnsiTheme="minorHAnsi" w:cstheme="minorHAnsi"/>
          <w:color w:val="000000" w:themeColor="text1"/>
          <w:lang w:eastAsia="ko-KR"/>
        </w:rPr>
        <w:t xml:space="preserve">(8 weeks old, male, BALB/C) </w:t>
      </w:r>
      <w:r w:rsidR="007345D8">
        <w:rPr>
          <w:rFonts w:asciiTheme="minorHAnsi" w:hAnsiTheme="minorHAnsi" w:cstheme="minorHAnsi"/>
          <w:color w:val="000000" w:themeColor="text1"/>
          <w:lang w:eastAsia="ko-KR"/>
        </w:rPr>
        <w:t>with</w:t>
      </w:r>
      <w:r w:rsidR="004811C9">
        <w:rPr>
          <w:rFonts w:asciiTheme="minorHAnsi" w:hAnsiTheme="minorHAnsi" w:cstheme="minorHAnsi"/>
          <w:color w:val="000000" w:themeColor="text1"/>
          <w:lang w:eastAsia="ko-KR"/>
        </w:rPr>
        <w:t xml:space="preserve"> isoflurane</w:t>
      </w:r>
      <w:r w:rsidR="00C51638">
        <w:rPr>
          <w:rFonts w:asciiTheme="minorHAnsi" w:hAnsiTheme="minorHAnsi" w:cstheme="minorHAnsi"/>
          <w:color w:val="000000" w:themeColor="text1"/>
          <w:lang w:eastAsia="ko-KR"/>
        </w:rPr>
        <w:t>.</w:t>
      </w:r>
      <w:r w:rsidR="004811C9">
        <w:rPr>
          <w:rFonts w:asciiTheme="minorHAnsi" w:hAnsiTheme="minorHAnsi" w:cstheme="minorHAnsi"/>
          <w:color w:val="000000" w:themeColor="text1"/>
          <w:lang w:eastAsia="ko-KR"/>
        </w:rPr>
        <w:t xml:space="preserve"> </w:t>
      </w:r>
      <w:r w:rsidR="00FB0AC3">
        <w:rPr>
          <w:rFonts w:asciiTheme="minorHAnsi" w:hAnsiTheme="minorHAnsi" w:cstheme="minorHAnsi"/>
          <w:color w:val="000000" w:themeColor="text1"/>
          <w:lang w:eastAsia="ko-KR"/>
        </w:rPr>
        <w:t xml:space="preserve">Euthanize </w:t>
      </w:r>
      <w:r w:rsidR="007345D8">
        <w:rPr>
          <w:rFonts w:asciiTheme="minorHAnsi" w:hAnsiTheme="minorHAnsi" w:cstheme="minorHAnsi"/>
          <w:color w:val="000000" w:themeColor="text1"/>
          <w:lang w:eastAsia="ko-KR"/>
        </w:rPr>
        <w:t>via</w:t>
      </w:r>
      <w:r w:rsidR="00E8115C">
        <w:rPr>
          <w:rFonts w:asciiTheme="minorHAnsi" w:hAnsiTheme="minorHAnsi" w:cstheme="minorHAnsi"/>
          <w:color w:val="000000" w:themeColor="text1"/>
          <w:lang w:eastAsia="ko-KR"/>
        </w:rPr>
        <w:t xml:space="preserve"> cervical dislocation</w:t>
      </w:r>
      <w:r w:rsidR="004811C9">
        <w:rPr>
          <w:rFonts w:asciiTheme="minorHAnsi" w:hAnsiTheme="minorHAnsi" w:cstheme="minorHAnsi"/>
          <w:color w:val="000000" w:themeColor="text1"/>
          <w:lang w:eastAsia="ko-KR"/>
        </w:rPr>
        <w:t>.</w:t>
      </w:r>
    </w:p>
    <w:p w14:paraId="3ADE34B4" w14:textId="77777777" w:rsidR="00F40D02" w:rsidRPr="00BE0ADD" w:rsidRDefault="00F40D02" w:rsidP="003E4A7D">
      <w:pPr>
        <w:pStyle w:val="ListParagraph"/>
        <w:ind w:left="0"/>
        <w:rPr>
          <w:rFonts w:asciiTheme="minorHAnsi" w:hAnsiTheme="minorHAnsi" w:cstheme="minorHAnsi"/>
          <w:color w:val="000000" w:themeColor="text1"/>
        </w:rPr>
      </w:pPr>
    </w:p>
    <w:p w14:paraId="620635CD" w14:textId="55642CE5" w:rsidR="004811C9" w:rsidRDefault="004F6F6A" w:rsidP="003E4A7D">
      <w:pPr>
        <w:pStyle w:val="ListParagraph"/>
        <w:numPr>
          <w:ilvl w:val="2"/>
          <w:numId w:val="40"/>
        </w:numPr>
        <w:ind w:left="0" w:firstLine="0"/>
        <w:rPr>
          <w:rFonts w:asciiTheme="minorHAnsi" w:hAnsiTheme="minorHAnsi" w:cstheme="minorHAnsi"/>
          <w:color w:val="000000" w:themeColor="text1"/>
        </w:rPr>
      </w:pPr>
      <w:r>
        <w:rPr>
          <w:rFonts w:asciiTheme="minorHAnsi" w:hAnsiTheme="minorHAnsi" w:cstheme="minorHAnsi"/>
          <w:color w:val="000000" w:themeColor="text1"/>
        </w:rPr>
        <w:t>P</w:t>
      </w:r>
      <w:r w:rsidR="00AF5750">
        <w:rPr>
          <w:rFonts w:asciiTheme="minorHAnsi" w:hAnsiTheme="minorHAnsi" w:cstheme="minorHAnsi"/>
          <w:color w:val="000000" w:themeColor="text1"/>
        </w:rPr>
        <w:t>lace</w:t>
      </w:r>
      <w:r w:rsidR="004811C9">
        <w:rPr>
          <w:rFonts w:asciiTheme="minorHAnsi" w:hAnsiTheme="minorHAnsi" w:cstheme="minorHAnsi"/>
          <w:color w:val="000000" w:themeColor="text1"/>
        </w:rPr>
        <w:t xml:space="preserve"> </w:t>
      </w:r>
      <w:r w:rsidR="00681CEE">
        <w:rPr>
          <w:rFonts w:asciiTheme="minorHAnsi" w:hAnsiTheme="minorHAnsi" w:cstheme="minorHAnsi"/>
          <w:color w:val="000000" w:themeColor="text1"/>
        </w:rPr>
        <w:t xml:space="preserve">the </w:t>
      </w:r>
      <w:r w:rsidR="004811C9">
        <w:rPr>
          <w:rFonts w:asciiTheme="minorHAnsi" w:hAnsiTheme="minorHAnsi" w:cstheme="minorHAnsi"/>
          <w:color w:val="000000" w:themeColor="text1"/>
        </w:rPr>
        <w:t>mouse on a foam block</w:t>
      </w:r>
      <w:r w:rsidR="00C51638">
        <w:rPr>
          <w:rFonts w:asciiTheme="minorHAnsi" w:hAnsiTheme="minorHAnsi" w:cstheme="minorHAnsi"/>
          <w:color w:val="000000" w:themeColor="text1"/>
        </w:rPr>
        <w:t>.</w:t>
      </w:r>
      <w:r w:rsidR="004811C9">
        <w:rPr>
          <w:rFonts w:asciiTheme="minorHAnsi" w:hAnsiTheme="minorHAnsi" w:cstheme="minorHAnsi"/>
          <w:color w:val="000000" w:themeColor="text1"/>
        </w:rPr>
        <w:t xml:space="preserve"> </w:t>
      </w:r>
      <w:r w:rsidR="00C51638">
        <w:rPr>
          <w:rFonts w:asciiTheme="minorHAnsi" w:hAnsiTheme="minorHAnsi" w:cstheme="minorHAnsi"/>
          <w:color w:val="000000" w:themeColor="text1"/>
        </w:rPr>
        <w:t>W</w:t>
      </w:r>
      <w:r w:rsidR="00AF5750">
        <w:rPr>
          <w:rFonts w:asciiTheme="minorHAnsi" w:hAnsiTheme="minorHAnsi" w:cstheme="minorHAnsi"/>
          <w:color w:val="000000" w:themeColor="text1"/>
        </w:rPr>
        <w:t>ipe</w:t>
      </w:r>
      <w:r w:rsidR="004811C9">
        <w:rPr>
          <w:rFonts w:asciiTheme="minorHAnsi" w:hAnsiTheme="minorHAnsi" w:cstheme="minorHAnsi"/>
          <w:color w:val="000000" w:themeColor="text1"/>
        </w:rPr>
        <w:t xml:space="preserve"> </w:t>
      </w:r>
      <w:r w:rsidR="00DE3FF6">
        <w:rPr>
          <w:rFonts w:asciiTheme="minorHAnsi" w:hAnsiTheme="minorHAnsi" w:cstheme="minorHAnsi"/>
          <w:color w:val="000000" w:themeColor="text1"/>
        </w:rPr>
        <w:t xml:space="preserve">the abdomen </w:t>
      </w:r>
      <w:r w:rsidR="004811C9">
        <w:rPr>
          <w:rFonts w:asciiTheme="minorHAnsi" w:hAnsiTheme="minorHAnsi" w:cstheme="minorHAnsi"/>
          <w:color w:val="000000" w:themeColor="text1"/>
        </w:rPr>
        <w:t>with 70% ethanol.</w:t>
      </w:r>
    </w:p>
    <w:p w14:paraId="7F1B3C3B" w14:textId="77777777" w:rsidR="00F40D02" w:rsidRDefault="00F40D02" w:rsidP="003E4A7D">
      <w:pPr>
        <w:pStyle w:val="ListParagraph"/>
        <w:ind w:left="0"/>
        <w:rPr>
          <w:rFonts w:asciiTheme="minorHAnsi" w:hAnsiTheme="minorHAnsi" w:cstheme="minorHAnsi"/>
          <w:color w:val="000000" w:themeColor="text1"/>
        </w:rPr>
      </w:pPr>
    </w:p>
    <w:p w14:paraId="234AEAEB" w14:textId="62481AE6" w:rsidR="004811C9" w:rsidRDefault="00C51638" w:rsidP="003E4A7D">
      <w:pPr>
        <w:pStyle w:val="ListParagraph"/>
        <w:numPr>
          <w:ilvl w:val="2"/>
          <w:numId w:val="40"/>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Cut the </w:t>
      </w:r>
      <w:r w:rsidR="000D7C4D">
        <w:rPr>
          <w:rFonts w:asciiTheme="minorHAnsi" w:hAnsiTheme="minorHAnsi" w:cstheme="minorHAnsi"/>
          <w:color w:val="000000" w:themeColor="text1"/>
        </w:rPr>
        <w:t xml:space="preserve">ventral </w:t>
      </w:r>
      <w:r>
        <w:rPr>
          <w:rFonts w:asciiTheme="minorHAnsi" w:hAnsiTheme="minorHAnsi" w:cstheme="minorHAnsi"/>
          <w:color w:val="000000" w:themeColor="text1"/>
        </w:rPr>
        <w:t xml:space="preserve">skin </w:t>
      </w:r>
      <w:r w:rsidR="000D7C4D">
        <w:rPr>
          <w:rFonts w:asciiTheme="minorHAnsi" w:hAnsiTheme="minorHAnsi" w:cstheme="minorHAnsi"/>
          <w:color w:val="000000" w:themeColor="text1"/>
        </w:rPr>
        <w:t xml:space="preserve">longitudinally </w:t>
      </w:r>
      <w:r>
        <w:rPr>
          <w:rFonts w:asciiTheme="minorHAnsi" w:hAnsiTheme="minorHAnsi" w:cstheme="minorHAnsi"/>
          <w:color w:val="000000" w:themeColor="text1"/>
        </w:rPr>
        <w:t xml:space="preserve">with </w:t>
      </w:r>
      <w:r w:rsidR="000D7C4D">
        <w:rPr>
          <w:rFonts w:asciiTheme="minorHAnsi" w:hAnsiTheme="minorHAnsi" w:cstheme="minorHAnsi"/>
          <w:color w:val="000000" w:themeColor="text1"/>
        </w:rPr>
        <w:t xml:space="preserve">blunt edge scissors. </w:t>
      </w:r>
      <w:r w:rsidR="004F6F6A">
        <w:rPr>
          <w:rFonts w:asciiTheme="minorHAnsi" w:hAnsiTheme="minorHAnsi" w:cstheme="minorHAnsi"/>
          <w:color w:val="000000" w:themeColor="text1"/>
        </w:rPr>
        <w:t>P</w:t>
      </w:r>
      <w:r w:rsidR="00681CEE">
        <w:rPr>
          <w:rFonts w:asciiTheme="minorHAnsi" w:hAnsiTheme="minorHAnsi" w:cstheme="minorHAnsi"/>
          <w:color w:val="000000" w:themeColor="text1"/>
        </w:rPr>
        <w:t>eel off</w:t>
      </w:r>
      <w:r w:rsidR="004811C9">
        <w:rPr>
          <w:rFonts w:asciiTheme="minorHAnsi" w:hAnsiTheme="minorHAnsi" w:cstheme="minorHAnsi"/>
          <w:color w:val="000000" w:themeColor="text1"/>
        </w:rPr>
        <w:t xml:space="preserve"> the skin of the mouse using </w:t>
      </w:r>
      <w:r w:rsidR="00681CEE">
        <w:rPr>
          <w:rFonts w:asciiTheme="minorHAnsi" w:hAnsiTheme="minorHAnsi" w:cstheme="minorHAnsi"/>
          <w:color w:val="000000" w:themeColor="text1"/>
        </w:rPr>
        <w:t>forceps</w:t>
      </w:r>
      <w:r w:rsidR="000D7C4D">
        <w:rPr>
          <w:rFonts w:asciiTheme="minorHAnsi" w:hAnsiTheme="minorHAnsi" w:cstheme="minorHAnsi"/>
          <w:color w:val="000000" w:themeColor="text1"/>
        </w:rPr>
        <w:t xml:space="preserve"> and scissors</w:t>
      </w:r>
      <w:r w:rsidR="00AF5750">
        <w:rPr>
          <w:rFonts w:asciiTheme="minorHAnsi" w:hAnsiTheme="minorHAnsi" w:cstheme="minorHAnsi"/>
          <w:color w:val="000000" w:themeColor="text1"/>
        </w:rPr>
        <w:t>.</w:t>
      </w:r>
    </w:p>
    <w:p w14:paraId="033CC220" w14:textId="77777777" w:rsidR="00F40D02" w:rsidRDefault="00F40D02" w:rsidP="003E4A7D">
      <w:pPr>
        <w:pStyle w:val="ListParagraph"/>
        <w:ind w:left="0"/>
        <w:rPr>
          <w:rFonts w:asciiTheme="minorHAnsi" w:hAnsiTheme="minorHAnsi" w:cstheme="minorHAnsi"/>
          <w:color w:val="000000" w:themeColor="text1"/>
        </w:rPr>
      </w:pPr>
    </w:p>
    <w:p w14:paraId="6B9BEAB9" w14:textId="4A9C6222" w:rsidR="00E8115C" w:rsidRPr="00F40D02" w:rsidRDefault="004F6F6A" w:rsidP="003E4A7D">
      <w:pPr>
        <w:pStyle w:val="ListParagraph"/>
        <w:numPr>
          <w:ilvl w:val="2"/>
          <w:numId w:val="40"/>
        </w:numPr>
        <w:ind w:left="0" w:firstLine="0"/>
      </w:pPr>
      <w:r>
        <w:rPr>
          <w:rFonts w:asciiTheme="minorHAnsi" w:hAnsiTheme="minorHAnsi" w:cstheme="minorHAnsi"/>
          <w:color w:val="000000" w:themeColor="text1"/>
        </w:rPr>
        <w:t>I</w:t>
      </w:r>
      <w:r w:rsidR="004811C9">
        <w:rPr>
          <w:rFonts w:asciiTheme="minorHAnsi" w:hAnsiTheme="minorHAnsi" w:cstheme="minorHAnsi"/>
          <w:color w:val="000000" w:themeColor="text1"/>
        </w:rPr>
        <w:t>nject 6</w:t>
      </w:r>
      <w:r w:rsidR="00681CEE">
        <w:rPr>
          <w:rFonts w:asciiTheme="minorHAnsi" w:hAnsiTheme="minorHAnsi" w:cstheme="minorHAnsi"/>
          <w:color w:val="000000" w:themeColor="text1"/>
        </w:rPr>
        <w:t xml:space="preserve"> </w:t>
      </w:r>
      <w:r w:rsidR="004811C9">
        <w:rPr>
          <w:rFonts w:asciiTheme="minorHAnsi" w:hAnsiTheme="minorHAnsi" w:cstheme="minorHAnsi"/>
          <w:color w:val="000000" w:themeColor="text1"/>
        </w:rPr>
        <w:t>mL of ice-cold Tyrode’s B buffer</w:t>
      </w:r>
      <w:r w:rsidR="00E85546">
        <w:rPr>
          <w:rFonts w:asciiTheme="minorHAnsi" w:hAnsiTheme="minorHAnsi" w:cstheme="minorHAnsi"/>
          <w:color w:val="000000" w:themeColor="text1"/>
        </w:rPr>
        <w:fldChar w:fldCharType="begin"/>
      </w:r>
      <w:r w:rsidR="00E85546">
        <w:rPr>
          <w:rFonts w:asciiTheme="minorHAnsi" w:hAnsiTheme="minorHAnsi" w:cstheme="minorHAnsi"/>
          <w:color w:val="000000" w:themeColor="text1"/>
        </w:rPr>
        <w:instrText xml:space="preserve"> ADDIN EN.CITE &lt;EndNote&gt;&lt;Cite&gt;&lt;Author&gt;Yoon&lt;/Author&gt;&lt;Year&gt;2016&lt;/Year&gt;&lt;RecNum&gt;2&lt;/RecNum&gt;&lt;DisplayText&gt;&lt;style face="superscript"&gt;13&lt;/style&gt;&lt;/DisplayText&gt;&lt;record&gt;&lt;rec-number&gt;2&lt;/rec-number&gt;&lt;foreign-keys&gt;&lt;key app="EN" db-id="rzw2p99v9s5zphedfrmx9px6vf9002xexp5p" timestamp="1586676616"&gt;2&lt;/key&gt;&lt;/foreign-keys&gt;&lt;ref-type name="Journal Article"&gt;17&lt;/ref-type&gt;&lt;contributors&gt;&lt;authors&gt;&lt;author&gt;Yoon, Seok Cheol&lt;/author&gt;&lt;author&gt;Je, In-Gyu&lt;/author&gt;&lt;author&gt;Cui, Xun&lt;/author&gt;&lt;author&gt;Park, Hae Ran&lt;/author&gt;&lt;author&gt;Khang, Dongwoo&lt;/author&gt;&lt;author&gt;Park, Jeong-Suk&lt;/author&gt;&lt;author&gt;Kim, Sang-Hyun&lt;/author&gt;&lt;author&gt;Shin, Tae-Yong %J International journal of molecular medicine&lt;/author&gt;&lt;/authors&gt;&lt;/contributors&gt;&lt;titles&gt;&lt;title&gt;Anti-allergic and anti-inflammatory effects of aqueous extract of Pogostemon cablin&lt;/title&gt;&lt;/titles&gt;&lt;pages&gt;217-224&lt;/pages&gt;&lt;volume&gt;37&lt;/volume&gt;&lt;number&gt;1&lt;/number&gt;&lt;dates&gt;&lt;year&gt;2016&lt;/year&gt;&lt;/dates&gt;&lt;isbn&gt;1107-3756&lt;/isbn&gt;&lt;urls&gt;&lt;/urls&gt;&lt;/record&gt;&lt;/Cite&gt;&lt;/EndNote&gt;</w:instrText>
      </w:r>
      <w:r w:rsidR="00E85546">
        <w:rPr>
          <w:rFonts w:asciiTheme="minorHAnsi" w:hAnsiTheme="minorHAnsi" w:cstheme="minorHAnsi"/>
          <w:color w:val="000000" w:themeColor="text1"/>
        </w:rPr>
        <w:fldChar w:fldCharType="separate"/>
      </w:r>
      <w:r w:rsidR="00E85546" w:rsidRPr="00E85546">
        <w:rPr>
          <w:rFonts w:asciiTheme="minorHAnsi" w:hAnsiTheme="minorHAnsi" w:cstheme="minorHAnsi"/>
          <w:noProof/>
          <w:color w:val="000000" w:themeColor="text1"/>
          <w:vertAlign w:val="superscript"/>
        </w:rPr>
        <w:t>13</w:t>
      </w:r>
      <w:r w:rsidR="00E85546">
        <w:rPr>
          <w:rFonts w:asciiTheme="minorHAnsi" w:hAnsiTheme="minorHAnsi" w:cstheme="minorHAnsi"/>
          <w:color w:val="000000" w:themeColor="text1"/>
        </w:rPr>
        <w:fldChar w:fldCharType="end"/>
      </w:r>
      <w:r w:rsidR="004811C9">
        <w:rPr>
          <w:rFonts w:asciiTheme="minorHAnsi" w:hAnsiTheme="minorHAnsi" w:cstheme="minorHAnsi"/>
          <w:color w:val="000000" w:themeColor="text1"/>
        </w:rPr>
        <w:t xml:space="preserve"> into the peritoneal cavity using a 10</w:t>
      </w:r>
      <w:r w:rsidR="00E8115C">
        <w:rPr>
          <w:rFonts w:asciiTheme="minorHAnsi" w:hAnsiTheme="minorHAnsi" w:cstheme="minorHAnsi"/>
          <w:color w:val="000000" w:themeColor="text1"/>
        </w:rPr>
        <w:t xml:space="preserve"> </w:t>
      </w:r>
      <w:r w:rsidR="004811C9">
        <w:rPr>
          <w:rFonts w:asciiTheme="minorHAnsi" w:hAnsiTheme="minorHAnsi" w:cstheme="minorHAnsi"/>
          <w:color w:val="000000" w:themeColor="text1"/>
        </w:rPr>
        <w:t>mL syringe with a 26</w:t>
      </w:r>
      <w:r w:rsidR="009E646A">
        <w:rPr>
          <w:rFonts w:asciiTheme="minorHAnsi" w:hAnsiTheme="minorHAnsi" w:cstheme="minorHAnsi"/>
          <w:color w:val="000000" w:themeColor="text1"/>
        </w:rPr>
        <w:t xml:space="preserve"> </w:t>
      </w:r>
      <w:r w:rsidR="004811C9">
        <w:rPr>
          <w:rFonts w:asciiTheme="minorHAnsi" w:hAnsiTheme="minorHAnsi" w:cstheme="minorHAnsi"/>
          <w:color w:val="000000" w:themeColor="text1"/>
        </w:rPr>
        <w:t>G needle</w:t>
      </w:r>
      <w:r w:rsidR="00DE3FF6">
        <w:rPr>
          <w:rFonts w:asciiTheme="minorHAnsi" w:hAnsiTheme="minorHAnsi" w:cstheme="minorHAnsi"/>
          <w:color w:val="000000" w:themeColor="text1"/>
        </w:rPr>
        <w:t>.</w:t>
      </w:r>
      <w:r w:rsidR="004811C9">
        <w:rPr>
          <w:rFonts w:asciiTheme="minorHAnsi" w:hAnsiTheme="minorHAnsi" w:cstheme="minorHAnsi"/>
          <w:color w:val="000000" w:themeColor="text1"/>
        </w:rPr>
        <w:t xml:space="preserve"> </w:t>
      </w:r>
      <w:r w:rsidR="00DE3FF6">
        <w:rPr>
          <w:rFonts w:asciiTheme="minorHAnsi" w:hAnsiTheme="minorHAnsi" w:cstheme="minorHAnsi"/>
          <w:color w:val="000000" w:themeColor="text1"/>
        </w:rPr>
        <w:t>I</w:t>
      </w:r>
      <w:r w:rsidR="00681CEE">
        <w:rPr>
          <w:rFonts w:asciiTheme="minorHAnsi" w:hAnsiTheme="minorHAnsi" w:cstheme="minorHAnsi"/>
          <w:color w:val="000000" w:themeColor="text1"/>
        </w:rPr>
        <w:t>nsert</w:t>
      </w:r>
      <w:r w:rsidR="004811C9">
        <w:rPr>
          <w:rFonts w:asciiTheme="minorHAnsi" w:hAnsiTheme="minorHAnsi" w:cstheme="minorHAnsi"/>
          <w:color w:val="000000" w:themeColor="text1"/>
        </w:rPr>
        <w:t xml:space="preserve"> the needle </w:t>
      </w:r>
      <w:r w:rsidR="00DE3FF6">
        <w:rPr>
          <w:rFonts w:asciiTheme="minorHAnsi" w:hAnsiTheme="minorHAnsi" w:cstheme="minorHAnsi"/>
          <w:color w:val="000000" w:themeColor="text1"/>
        </w:rPr>
        <w:t>gently</w:t>
      </w:r>
      <w:r w:rsidR="004811C9">
        <w:rPr>
          <w:rFonts w:asciiTheme="minorHAnsi" w:hAnsiTheme="minorHAnsi" w:cstheme="minorHAnsi"/>
          <w:color w:val="000000" w:themeColor="text1"/>
        </w:rPr>
        <w:t xml:space="preserve"> </w:t>
      </w:r>
      <w:r w:rsidR="00DE3FF6">
        <w:rPr>
          <w:rFonts w:asciiTheme="minorHAnsi" w:hAnsiTheme="minorHAnsi" w:cstheme="minorHAnsi"/>
          <w:color w:val="000000" w:themeColor="text1"/>
        </w:rPr>
        <w:t>to</w:t>
      </w:r>
      <w:r w:rsidR="004811C9">
        <w:rPr>
          <w:rFonts w:asciiTheme="minorHAnsi" w:hAnsiTheme="minorHAnsi" w:cstheme="minorHAnsi"/>
          <w:color w:val="000000" w:themeColor="text1"/>
        </w:rPr>
        <w:t xml:space="preserve"> avoid pricking any organs</w:t>
      </w:r>
      <w:r w:rsidR="00AF5750">
        <w:rPr>
          <w:rFonts w:asciiTheme="minorHAnsi" w:hAnsiTheme="minorHAnsi" w:cstheme="minorHAnsi"/>
          <w:color w:val="000000" w:themeColor="text1"/>
        </w:rPr>
        <w:t>.</w:t>
      </w:r>
    </w:p>
    <w:p w14:paraId="6C6D96C1" w14:textId="77777777" w:rsidR="00F40D02" w:rsidRPr="00E8115C" w:rsidRDefault="00F40D02" w:rsidP="003E4A7D">
      <w:pPr>
        <w:pStyle w:val="ListParagraph"/>
        <w:ind w:left="0"/>
      </w:pPr>
    </w:p>
    <w:p w14:paraId="32EAD23F" w14:textId="584440AF" w:rsidR="004811C9" w:rsidRDefault="004F6F6A" w:rsidP="003E4A7D">
      <w:pPr>
        <w:pStyle w:val="ListParagraph"/>
        <w:numPr>
          <w:ilvl w:val="2"/>
          <w:numId w:val="40"/>
        </w:numPr>
        <w:ind w:left="0" w:firstLine="0"/>
        <w:rPr>
          <w:rFonts w:asciiTheme="minorHAnsi" w:hAnsiTheme="minorHAnsi" w:cstheme="minorHAnsi"/>
          <w:color w:val="000000" w:themeColor="text1"/>
        </w:rPr>
      </w:pPr>
      <w:r>
        <w:rPr>
          <w:rFonts w:asciiTheme="minorHAnsi" w:hAnsiTheme="minorHAnsi" w:cstheme="minorHAnsi"/>
          <w:color w:val="000000" w:themeColor="text1"/>
        </w:rPr>
        <w:t>M</w:t>
      </w:r>
      <w:r w:rsidR="004811C9">
        <w:rPr>
          <w:rFonts w:asciiTheme="minorHAnsi" w:hAnsiTheme="minorHAnsi" w:cstheme="minorHAnsi"/>
          <w:color w:val="000000" w:themeColor="text1"/>
        </w:rPr>
        <w:t xml:space="preserve">assage the </w:t>
      </w:r>
      <w:r w:rsidR="00DE3FF6">
        <w:rPr>
          <w:rFonts w:asciiTheme="minorHAnsi" w:hAnsiTheme="minorHAnsi" w:cstheme="minorHAnsi"/>
          <w:color w:val="000000" w:themeColor="text1"/>
        </w:rPr>
        <w:t xml:space="preserve">abdomen of the </w:t>
      </w:r>
      <w:r w:rsidR="004811C9">
        <w:rPr>
          <w:rFonts w:asciiTheme="minorHAnsi" w:hAnsiTheme="minorHAnsi" w:cstheme="minorHAnsi"/>
          <w:color w:val="000000" w:themeColor="text1"/>
        </w:rPr>
        <w:t xml:space="preserve">mouse for 60-90 </w:t>
      </w:r>
      <w:r w:rsidR="00F40D02">
        <w:rPr>
          <w:rFonts w:asciiTheme="minorHAnsi" w:hAnsiTheme="minorHAnsi" w:cstheme="minorHAnsi"/>
          <w:color w:val="000000" w:themeColor="text1"/>
        </w:rPr>
        <w:t>s</w:t>
      </w:r>
      <w:r w:rsidR="004811C9">
        <w:rPr>
          <w:rFonts w:asciiTheme="minorHAnsi" w:hAnsiTheme="minorHAnsi" w:cstheme="minorHAnsi"/>
          <w:color w:val="000000" w:themeColor="text1"/>
        </w:rPr>
        <w:t xml:space="preserve"> to </w:t>
      </w:r>
      <w:r w:rsidR="00C51638">
        <w:rPr>
          <w:rFonts w:asciiTheme="minorHAnsi" w:hAnsiTheme="minorHAnsi" w:cstheme="minorHAnsi"/>
          <w:color w:val="000000" w:themeColor="text1"/>
        </w:rPr>
        <w:t>collect</w:t>
      </w:r>
      <w:r w:rsidR="004811C9">
        <w:rPr>
          <w:rFonts w:asciiTheme="minorHAnsi" w:hAnsiTheme="minorHAnsi" w:cstheme="minorHAnsi"/>
          <w:color w:val="000000" w:themeColor="text1"/>
        </w:rPr>
        <w:t xml:space="preserve"> peritoneal cells into Tyrode’s B buffer</w:t>
      </w:r>
      <w:r w:rsidR="00C51638">
        <w:rPr>
          <w:rFonts w:asciiTheme="minorHAnsi" w:hAnsiTheme="minorHAnsi" w:cstheme="minorHAnsi"/>
          <w:color w:val="000000" w:themeColor="text1"/>
        </w:rPr>
        <w:t>. Do</w:t>
      </w:r>
      <w:r>
        <w:rPr>
          <w:rFonts w:asciiTheme="minorHAnsi" w:hAnsiTheme="minorHAnsi" w:cstheme="minorHAnsi"/>
          <w:color w:val="000000" w:themeColor="text1"/>
        </w:rPr>
        <w:t xml:space="preserve"> it gently</w:t>
      </w:r>
      <w:r w:rsidR="00233DE7">
        <w:rPr>
          <w:rFonts w:asciiTheme="minorHAnsi" w:hAnsiTheme="minorHAnsi" w:cstheme="minorHAnsi"/>
          <w:color w:val="000000" w:themeColor="text1"/>
        </w:rPr>
        <w:t xml:space="preserve"> not to damage the blood vessels.</w:t>
      </w:r>
    </w:p>
    <w:p w14:paraId="1FC4DB8B" w14:textId="77777777" w:rsidR="00F40D02" w:rsidRDefault="00F40D02" w:rsidP="003E4A7D">
      <w:pPr>
        <w:pStyle w:val="ListParagraph"/>
        <w:ind w:left="0"/>
        <w:rPr>
          <w:rFonts w:asciiTheme="minorHAnsi" w:hAnsiTheme="minorHAnsi" w:cstheme="minorHAnsi"/>
          <w:color w:val="000000" w:themeColor="text1"/>
        </w:rPr>
      </w:pPr>
    </w:p>
    <w:p w14:paraId="75908C08" w14:textId="6CA0F984" w:rsidR="004811C9" w:rsidRDefault="004F6F6A" w:rsidP="003E4A7D">
      <w:pPr>
        <w:pStyle w:val="ListParagraph"/>
        <w:numPr>
          <w:ilvl w:val="2"/>
          <w:numId w:val="40"/>
        </w:numPr>
        <w:ind w:left="0" w:firstLine="0"/>
        <w:rPr>
          <w:rFonts w:asciiTheme="minorHAnsi" w:hAnsiTheme="minorHAnsi" w:cstheme="minorHAnsi"/>
          <w:color w:val="000000" w:themeColor="text1"/>
        </w:rPr>
      </w:pPr>
      <w:r>
        <w:rPr>
          <w:rFonts w:asciiTheme="minorHAnsi" w:hAnsiTheme="minorHAnsi" w:cstheme="minorHAnsi"/>
          <w:color w:val="000000" w:themeColor="text1"/>
        </w:rPr>
        <w:t>I</w:t>
      </w:r>
      <w:r w:rsidR="004811C9">
        <w:rPr>
          <w:rFonts w:asciiTheme="minorHAnsi" w:hAnsiTheme="minorHAnsi" w:cstheme="minorHAnsi"/>
          <w:color w:val="000000" w:themeColor="text1"/>
        </w:rPr>
        <w:t xml:space="preserve">nsert </w:t>
      </w:r>
      <w:r w:rsidR="00AF5750">
        <w:rPr>
          <w:rFonts w:asciiTheme="minorHAnsi" w:hAnsiTheme="minorHAnsi" w:cstheme="minorHAnsi"/>
          <w:color w:val="000000" w:themeColor="text1"/>
        </w:rPr>
        <w:t>the</w:t>
      </w:r>
      <w:r w:rsidR="004811C9">
        <w:rPr>
          <w:rFonts w:asciiTheme="minorHAnsi" w:hAnsiTheme="minorHAnsi" w:cstheme="minorHAnsi"/>
          <w:color w:val="000000" w:themeColor="text1"/>
        </w:rPr>
        <w:t xml:space="preserve"> needle</w:t>
      </w:r>
      <w:r>
        <w:rPr>
          <w:rFonts w:asciiTheme="minorHAnsi" w:hAnsiTheme="minorHAnsi" w:cstheme="minorHAnsi"/>
          <w:color w:val="000000" w:themeColor="text1"/>
        </w:rPr>
        <w:t xml:space="preserve"> (20 G) attached to a </w:t>
      </w:r>
      <w:r w:rsidR="00C51638">
        <w:rPr>
          <w:rFonts w:asciiTheme="minorHAnsi" w:hAnsiTheme="minorHAnsi" w:cstheme="minorHAnsi"/>
          <w:color w:val="000000" w:themeColor="text1"/>
        </w:rPr>
        <w:t xml:space="preserve">10 mL </w:t>
      </w:r>
      <w:r>
        <w:rPr>
          <w:rFonts w:asciiTheme="minorHAnsi" w:hAnsiTheme="minorHAnsi" w:cstheme="minorHAnsi"/>
          <w:color w:val="000000" w:themeColor="text1"/>
        </w:rPr>
        <w:t xml:space="preserve">syringe </w:t>
      </w:r>
      <w:r w:rsidR="004811C9">
        <w:rPr>
          <w:rFonts w:asciiTheme="minorHAnsi" w:hAnsiTheme="minorHAnsi" w:cstheme="minorHAnsi"/>
          <w:color w:val="000000" w:themeColor="text1"/>
        </w:rPr>
        <w:t>bevel</w:t>
      </w:r>
      <w:r w:rsidR="00AF5750">
        <w:rPr>
          <w:rFonts w:asciiTheme="minorHAnsi" w:hAnsiTheme="minorHAnsi" w:cstheme="minorHAnsi"/>
          <w:color w:val="000000" w:themeColor="text1"/>
        </w:rPr>
        <w:t xml:space="preserve"> </w:t>
      </w:r>
      <w:r w:rsidR="004811C9">
        <w:rPr>
          <w:rFonts w:asciiTheme="minorHAnsi" w:hAnsiTheme="minorHAnsi" w:cstheme="minorHAnsi"/>
          <w:color w:val="000000" w:themeColor="text1"/>
        </w:rPr>
        <w:t>up</w:t>
      </w:r>
      <w:r w:rsidR="00C51638">
        <w:rPr>
          <w:rFonts w:asciiTheme="minorHAnsi" w:hAnsiTheme="minorHAnsi" w:cstheme="minorHAnsi"/>
          <w:color w:val="000000" w:themeColor="text1"/>
        </w:rPr>
        <w:t>. A</w:t>
      </w:r>
      <w:r w:rsidR="004811C9">
        <w:rPr>
          <w:rFonts w:asciiTheme="minorHAnsi" w:hAnsiTheme="minorHAnsi" w:cstheme="minorHAnsi"/>
          <w:color w:val="000000" w:themeColor="text1"/>
        </w:rPr>
        <w:t xml:space="preserve">spirate the fluid </w:t>
      </w:r>
      <w:r w:rsidR="00C51638">
        <w:rPr>
          <w:rFonts w:asciiTheme="minorHAnsi" w:hAnsiTheme="minorHAnsi" w:cstheme="minorHAnsi"/>
          <w:color w:val="000000" w:themeColor="text1"/>
        </w:rPr>
        <w:t xml:space="preserve">slowly </w:t>
      </w:r>
      <w:r w:rsidR="004811C9">
        <w:rPr>
          <w:rFonts w:asciiTheme="minorHAnsi" w:hAnsiTheme="minorHAnsi" w:cstheme="minorHAnsi"/>
          <w:color w:val="000000" w:themeColor="text1"/>
        </w:rPr>
        <w:t xml:space="preserve">from the </w:t>
      </w:r>
      <w:r w:rsidR="00C51638">
        <w:rPr>
          <w:rFonts w:asciiTheme="minorHAnsi" w:hAnsiTheme="minorHAnsi" w:cstheme="minorHAnsi"/>
          <w:color w:val="000000" w:themeColor="text1"/>
        </w:rPr>
        <w:t>peritoneal cavity</w:t>
      </w:r>
      <w:r w:rsidR="004811C9">
        <w:rPr>
          <w:rFonts w:asciiTheme="minorHAnsi" w:hAnsiTheme="minorHAnsi" w:cstheme="minorHAnsi"/>
          <w:color w:val="000000" w:themeColor="text1"/>
        </w:rPr>
        <w:t xml:space="preserve"> (typically 5-6 mL)</w:t>
      </w:r>
      <w:r>
        <w:rPr>
          <w:rFonts w:asciiTheme="minorHAnsi" w:hAnsiTheme="minorHAnsi" w:cstheme="minorHAnsi"/>
          <w:color w:val="000000" w:themeColor="text1"/>
        </w:rPr>
        <w:t>.</w:t>
      </w:r>
      <w:r w:rsidR="004811C9">
        <w:rPr>
          <w:rFonts w:asciiTheme="minorHAnsi" w:hAnsiTheme="minorHAnsi" w:cstheme="minorHAnsi"/>
          <w:color w:val="000000" w:themeColor="text1"/>
        </w:rPr>
        <w:t xml:space="preserve"> </w:t>
      </w:r>
    </w:p>
    <w:p w14:paraId="76913536" w14:textId="77777777" w:rsidR="00F40D02" w:rsidRDefault="00F40D02" w:rsidP="003E4A7D">
      <w:pPr>
        <w:pStyle w:val="ListParagraph"/>
        <w:ind w:left="0"/>
        <w:rPr>
          <w:rFonts w:asciiTheme="minorHAnsi" w:hAnsiTheme="minorHAnsi" w:cstheme="minorHAnsi"/>
          <w:color w:val="000000" w:themeColor="text1"/>
        </w:rPr>
      </w:pPr>
    </w:p>
    <w:p w14:paraId="4559043E" w14:textId="3E057542" w:rsidR="004811C9" w:rsidRDefault="004F6F6A" w:rsidP="003E4A7D">
      <w:pPr>
        <w:pStyle w:val="ListParagraph"/>
        <w:numPr>
          <w:ilvl w:val="2"/>
          <w:numId w:val="40"/>
        </w:numPr>
        <w:ind w:left="0" w:firstLine="0"/>
        <w:rPr>
          <w:rFonts w:asciiTheme="minorHAnsi" w:hAnsiTheme="minorHAnsi" w:cstheme="minorHAnsi"/>
          <w:color w:val="000000" w:themeColor="text1"/>
        </w:rPr>
      </w:pPr>
      <w:r>
        <w:rPr>
          <w:rFonts w:asciiTheme="minorHAnsi" w:hAnsiTheme="minorHAnsi" w:cstheme="minorHAnsi"/>
          <w:color w:val="000000" w:themeColor="text1"/>
        </w:rPr>
        <w:t>R</w:t>
      </w:r>
      <w:r w:rsidR="004811C9">
        <w:rPr>
          <w:rFonts w:asciiTheme="minorHAnsi" w:hAnsiTheme="minorHAnsi" w:cstheme="minorHAnsi"/>
          <w:color w:val="000000" w:themeColor="text1"/>
        </w:rPr>
        <w:t>emove the needle from the syringe</w:t>
      </w:r>
      <w:r w:rsidR="00C51638">
        <w:rPr>
          <w:rFonts w:asciiTheme="minorHAnsi" w:hAnsiTheme="minorHAnsi" w:cstheme="minorHAnsi"/>
          <w:color w:val="000000" w:themeColor="text1"/>
        </w:rPr>
        <w:t>.</w:t>
      </w:r>
      <w:r w:rsidR="004811C9">
        <w:rPr>
          <w:rFonts w:asciiTheme="minorHAnsi" w:hAnsiTheme="minorHAnsi" w:cstheme="minorHAnsi"/>
          <w:color w:val="000000" w:themeColor="text1"/>
        </w:rPr>
        <w:t xml:space="preserve"> </w:t>
      </w:r>
      <w:r w:rsidR="00C51638">
        <w:rPr>
          <w:rFonts w:asciiTheme="minorHAnsi" w:hAnsiTheme="minorHAnsi" w:cstheme="minorHAnsi"/>
          <w:color w:val="000000" w:themeColor="text1"/>
        </w:rPr>
        <w:t>D</w:t>
      </w:r>
      <w:r w:rsidR="00407A7A">
        <w:rPr>
          <w:rFonts w:asciiTheme="minorHAnsi" w:hAnsiTheme="minorHAnsi" w:cstheme="minorHAnsi"/>
          <w:color w:val="000000" w:themeColor="text1"/>
        </w:rPr>
        <w:t>ispense</w:t>
      </w:r>
      <w:r w:rsidR="004811C9">
        <w:rPr>
          <w:rFonts w:asciiTheme="minorHAnsi" w:hAnsiTheme="minorHAnsi" w:cstheme="minorHAnsi"/>
          <w:color w:val="000000" w:themeColor="text1"/>
        </w:rPr>
        <w:t xml:space="preserve"> the </w:t>
      </w:r>
      <w:r w:rsidR="00407A7A">
        <w:rPr>
          <w:rFonts w:asciiTheme="minorHAnsi" w:hAnsiTheme="minorHAnsi" w:cstheme="minorHAnsi"/>
          <w:color w:val="000000" w:themeColor="text1"/>
        </w:rPr>
        <w:t>peritoneal fluid</w:t>
      </w:r>
      <w:r w:rsidR="004811C9">
        <w:rPr>
          <w:rFonts w:asciiTheme="minorHAnsi" w:hAnsiTheme="minorHAnsi" w:cstheme="minorHAnsi"/>
          <w:color w:val="000000" w:themeColor="text1"/>
        </w:rPr>
        <w:t xml:space="preserve"> in</w:t>
      </w:r>
      <w:r w:rsidR="00407A7A">
        <w:rPr>
          <w:rFonts w:asciiTheme="minorHAnsi" w:hAnsiTheme="minorHAnsi" w:cstheme="minorHAnsi"/>
          <w:color w:val="000000" w:themeColor="text1"/>
        </w:rPr>
        <w:t>to</w:t>
      </w:r>
      <w:r w:rsidR="004811C9">
        <w:rPr>
          <w:rFonts w:asciiTheme="minorHAnsi" w:hAnsiTheme="minorHAnsi" w:cstheme="minorHAnsi"/>
          <w:color w:val="000000" w:themeColor="text1"/>
        </w:rPr>
        <w:t xml:space="preserve"> </w:t>
      </w:r>
      <w:r w:rsidR="00E8115C">
        <w:rPr>
          <w:rFonts w:asciiTheme="minorHAnsi" w:hAnsiTheme="minorHAnsi" w:cstheme="minorHAnsi"/>
          <w:color w:val="000000" w:themeColor="text1"/>
        </w:rPr>
        <w:t xml:space="preserve">a </w:t>
      </w:r>
      <w:r w:rsidR="00407A7A">
        <w:rPr>
          <w:rFonts w:asciiTheme="minorHAnsi" w:hAnsiTheme="minorHAnsi" w:cstheme="minorHAnsi"/>
          <w:color w:val="000000" w:themeColor="text1"/>
        </w:rPr>
        <w:t>50 mL conical tube</w:t>
      </w:r>
      <w:r w:rsidR="00C51638">
        <w:rPr>
          <w:rFonts w:asciiTheme="minorHAnsi" w:hAnsiTheme="minorHAnsi" w:cstheme="minorHAnsi"/>
          <w:color w:val="000000" w:themeColor="text1"/>
        </w:rPr>
        <w:t>. K</w:t>
      </w:r>
      <w:r w:rsidR="004811C9">
        <w:rPr>
          <w:rFonts w:asciiTheme="minorHAnsi" w:hAnsiTheme="minorHAnsi" w:cstheme="minorHAnsi"/>
          <w:color w:val="000000" w:themeColor="text1"/>
        </w:rPr>
        <w:t xml:space="preserve">eep </w:t>
      </w:r>
      <w:r w:rsidR="00C51638">
        <w:rPr>
          <w:rFonts w:asciiTheme="minorHAnsi" w:hAnsiTheme="minorHAnsi" w:cstheme="minorHAnsi"/>
          <w:color w:val="000000" w:themeColor="text1"/>
        </w:rPr>
        <w:t>the tube</w:t>
      </w:r>
      <w:r w:rsidR="00407A7A">
        <w:rPr>
          <w:rFonts w:asciiTheme="minorHAnsi" w:hAnsiTheme="minorHAnsi" w:cstheme="minorHAnsi"/>
          <w:color w:val="000000" w:themeColor="text1"/>
        </w:rPr>
        <w:t xml:space="preserve"> </w:t>
      </w:r>
      <w:r w:rsidR="004811C9">
        <w:rPr>
          <w:rFonts w:asciiTheme="minorHAnsi" w:hAnsiTheme="minorHAnsi" w:cstheme="minorHAnsi"/>
          <w:color w:val="000000" w:themeColor="text1"/>
        </w:rPr>
        <w:t>on ice.</w:t>
      </w:r>
    </w:p>
    <w:p w14:paraId="72703659" w14:textId="77777777" w:rsidR="00F40D02" w:rsidRDefault="00F40D02" w:rsidP="003E4A7D">
      <w:pPr>
        <w:pStyle w:val="ListParagraph"/>
        <w:ind w:left="0"/>
        <w:rPr>
          <w:rFonts w:asciiTheme="minorHAnsi" w:hAnsiTheme="minorHAnsi" w:cstheme="minorHAnsi"/>
          <w:color w:val="000000" w:themeColor="text1"/>
        </w:rPr>
      </w:pPr>
    </w:p>
    <w:p w14:paraId="0304A9C0" w14:textId="55E0D6DD" w:rsidR="004811C9" w:rsidRDefault="00407A7A" w:rsidP="003E4A7D">
      <w:pPr>
        <w:pStyle w:val="ListParagraph"/>
        <w:numPr>
          <w:ilvl w:val="2"/>
          <w:numId w:val="40"/>
        </w:numPr>
        <w:ind w:left="0" w:firstLine="0"/>
        <w:rPr>
          <w:rFonts w:asciiTheme="minorHAnsi" w:hAnsiTheme="minorHAnsi" w:cstheme="minorHAnsi"/>
          <w:color w:val="000000" w:themeColor="text1"/>
        </w:rPr>
      </w:pPr>
      <w:r>
        <w:rPr>
          <w:rFonts w:asciiTheme="minorHAnsi" w:hAnsiTheme="minorHAnsi" w:cstheme="minorHAnsi"/>
          <w:color w:val="000000" w:themeColor="text1"/>
        </w:rPr>
        <w:t>R</w:t>
      </w:r>
      <w:r w:rsidR="004811C9">
        <w:rPr>
          <w:rFonts w:asciiTheme="minorHAnsi" w:hAnsiTheme="minorHAnsi" w:cstheme="minorHAnsi"/>
          <w:color w:val="000000" w:themeColor="text1"/>
        </w:rPr>
        <w:t xml:space="preserve">epeat </w:t>
      </w:r>
      <w:r w:rsidR="00CE0FC6">
        <w:rPr>
          <w:rFonts w:asciiTheme="minorHAnsi" w:hAnsiTheme="minorHAnsi" w:cstheme="minorHAnsi"/>
          <w:color w:val="000000" w:themeColor="text1"/>
        </w:rPr>
        <w:t xml:space="preserve">steps </w:t>
      </w:r>
      <w:r w:rsidR="004811C9">
        <w:rPr>
          <w:rFonts w:asciiTheme="minorHAnsi" w:hAnsiTheme="minorHAnsi" w:cstheme="minorHAnsi"/>
          <w:color w:val="000000" w:themeColor="text1"/>
        </w:rPr>
        <w:t>1</w:t>
      </w:r>
      <w:r w:rsidR="00C365FB">
        <w:rPr>
          <w:rFonts w:asciiTheme="minorHAnsi" w:hAnsiTheme="minorHAnsi" w:cstheme="minorHAnsi"/>
          <w:color w:val="000000" w:themeColor="text1"/>
        </w:rPr>
        <w:t>.</w:t>
      </w:r>
      <w:r w:rsidR="00AF74D0">
        <w:rPr>
          <w:rFonts w:asciiTheme="minorHAnsi" w:hAnsiTheme="minorHAnsi" w:cstheme="minorHAnsi"/>
          <w:color w:val="000000" w:themeColor="text1"/>
        </w:rPr>
        <w:t>1.</w:t>
      </w:r>
      <w:r w:rsidR="004811C9">
        <w:rPr>
          <w:rFonts w:asciiTheme="minorHAnsi" w:hAnsiTheme="minorHAnsi" w:cstheme="minorHAnsi"/>
          <w:color w:val="000000" w:themeColor="text1"/>
        </w:rPr>
        <w:t>4</w:t>
      </w:r>
      <w:r w:rsidR="00C365FB">
        <w:rPr>
          <w:rFonts w:asciiTheme="minorHAnsi" w:hAnsiTheme="minorHAnsi" w:cstheme="minorHAnsi"/>
          <w:color w:val="000000" w:themeColor="text1"/>
        </w:rPr>
        <w:t xml:space="preserve"> </w:t>
      </w:r>
      <w:r w:rsidR="004811C9">
        <w:rPr>
          <w:rFonts w:asciiTheme="minorHAnsi" w:hAnsiTheme="minorHAnsi" w:cstheme="minorHAnsi"/>
          <w:color w:val="000000" w:themeColor="text1"/>
        </w:rPr>
        <w:t>-</w:t>
      </w:r>
      <w:r w:rsidR="00C365FB">
        <w:rPr>
          <w:rFonts w:asciiTheme="minorHAnsi" w:hAnsiTheme="minorHAnsi" w:cstheme="minorHAnsi"/>
          <w:color w:val="000000" w:themeColor="text1"/>
        </w:rPr>
        <w:t xml:space="preserve"> </w:t>
      </w:r>
      <w:r w:rsidR="004811C9">
        <w:rPr>
          <w:rFonts w:asciiTheme="minorHAnsi" w:hAnsiTheme="minorHAnsi" w:cstheme="minorHAnsi"/>
          <w:color w:val="000000" w:themeColor="text1"/>
        </w:rPr>
        <w:t>1</w:t>
      </w:r>
      <w:r w:rsidR="00C365FB">
        <w:rPr>
          <w:rFonts w:asciiTheme="minorHAnsi" w:hAnsiTheme="minorHAnsi" w:cstheme="minorHAnsi"/>
          <w:color w:val="000000" w:themeColor="text1"/>
        </w:rPr>
        <w:t>.</w:t>
      </w:r>
      <w:r w:rsidR="00AF74D0">
        <w:rPr>
          <w:rFonts w:asciiTheme="minorHAnsi" w:hAnsiTheme="minorHAnsi" w:cstheme="minorHAnsi"/>
          <w:color w:val="000000" w:themeColor="text1"/>
        </w:rPr>
        <w:t>1.</w:t>
      </w:r>
      <w:r w:rsidR="004811C9">
        <w:rPr>
          <w:rFonts w:asciiTheme="minorHAnsi" w:hAnsiTheme="minorHAnsi" w:cstheme="minorHAnsi"/>
          <w:color w:val="000000" w:themeColor="text1"/>
        </w:rPr>
        <w:t>7.</w:t>
      </w:r>
    </w:p>
    <w:p w14:paraId="3659BF4C" w14:textId="77777777" w:rsidR="00F40D02" w:rsidRDefault="00F40D02" w:rsidP="003E4A7D">
      <w:pPr>
        <w:pStyle w:val="ListParagraph"/>
        <w:ind w:left="0"/>
        <w:rPr>
          <w:rFonts w:asciiTheme="minorHAnsi" w:hAnsiTheme="minorHAnsi" w:cstheme="minorHAnsi"/>
          <w:color w:val="000000" w:themeColor="text1"/>
        </w:rPr>
      </w:pPr>
    </w:p>
    <w:p w14:paraId="022556AE" w14:textId="0EA70D92" w:rsidR="002B3465" w:rsidRDefault="00D34F26" w:rsidP="003E4A7D">
      <w:pPr>
        <w:pStyle w:val="ListParagraph"/>
        <w:numPr>
          <w:ilvl w:val="2"/>
          <w:numId w:val="40"/>
        </w:numPr>
        <w:ind w:left="0" w:firstLine="0"/>
        <w:rPr>
          <w:rFonts w:asciiTheme="minorHAnsi" w:hAnsiTheme="minorHAnsi" w:cstheme="minorHAnsi"/>
          <w:color w:val="000000" w:themeColor="text1"/>
        </w:rPr>
      </w:pPr>
      <w:r>
        <w:rPr>
          <w:rFonts w:asciiTheme="minorHAnsi" w:hAnsiTheme="minorHAnsi" w:cstheme="minorHAnsi"/>
          <w:color w:val="000000" w:themeColor="text1"/>
        </w:rPr>
        <w:t>Centrifuge</w:t>
      </w:r>
      <w:r w:rsidR="004811C9" w:rsidRPr="003E3236">
        <w:rPr>
          <w:rFonts w:asciiTheme="minorHAnsi" w:hAnsiTheme="minorHAnsi" w:cstheme="minorHAnsi"/>
          <w:color w:val="000000" w:themeColor="text1"/>
        </w:rPr>
        <w:t xml:space="preserve"> the tube </w:t>
      </w:r>
      <w:r w:rsidR="004811C9">
        <w:rPr>
          <w:rFonts w:asciiTheme="minorHAnsi" w:hAnsiTheme="minorHAnsi" w:cstheme="minorHAnsi"/>
          <w:color w:val="000000" w:themeColor="text1"/>
        </w:rPr>
        <w:t>at 300</w:t>
      </w:r>
      <w:r w:rsidR="008C7676">
        <w:rPr>
          <w:rFonts w:asciiTheme="minorHAnsi" w:hAnsiTheme="minorHAnsi" w:cstheme="minorHAnsi"/>
          <w:color w:val="000000" w:themeColor="text1"/>
        </w:rPr>
        <w:t xml:space="preserve"> </w:t>
      </w:r>
      <w:r w:rsidR="004811C9">
        <w:rPr>
          <w:rFonts w:asciiTheme="minorHAnsi" w:hAnsiTheme="minorHAnsi" w:cstheme="minorHAnsi"/>
          <w:color w:val="000000" w:themeColor="text1"/>
        </w:rPr>
        <w:t>x</w:t>
      </w:r>
      <w:r w:rsidR="00E8115C">
        <w:rPr>
          <w:rFonts w:asciiTheme="minorHAnsi" w:hAnsiTheme="minorHAnsi" w:cstheme="minorHAnsi"/>
          <w:color w:val="000000" w:themeColor="text1"/>
        </w:rPr>
        <w:t xml:space="preserve"> </w:t>
      </w:r>
      <w:r w:rsidR="004811C9" w:rsidRPr="00F40D02">
        <w:rPr>
          <w:rFonts w:asciiTheme="minorHAnsi" w:hAnsiTheme="minorHAnsi" w:cstheme="minorHAnsi"/>
          <w:i/>
          <w:iCs/>
          <w:color w:val="000000" w:themeColor="text1"/>
        </w:rPr>
        <w:t>g</w:t>
      </w:r>
      <w:r w:rsidR="004811C9" w:rsidRPr="003E3236">
        <w:rPr>
          <w:rFonts w:asciiTheme="minorHAnsi" w:hAnsiTheme="minorHAnsi" w:cstheme="minorHAnsi"/>
          <w:color w:val="000000" w:themeColor="text1"/>
        </w:rPr>
        <w:t xml:space="preserve"> for 5 min at 1</w:t>
      </w:r>
      <w:r>
        <w:rPr>
          <w:rFonts w:asciiTheme="minorHAnsi" w:hAnsiTheme="minorHAnsi" w:cstheme="minorHAnsi"/>
          <w:color w:val="000000" w:themeColor="text1"/>
        </w:rPr>
        <w:t xml:space="preserve">0 </w:t>
      </w:r>
      <w:r w:rsidR="00F40D02">
        <w:rPr>
          <w:rFonts w:asciiTheme="minorHAnsi" w:hAnsiTheme="minorHAnsi" w:cstheme="minorHAnsi"/>
          <w:color w:val="000000" w:themeColor="text1"/>
        </w:rPr>
        <w:t>°C</w:t>
      </w:r>
      <w:r w:rsidR="00AF74D0">
        <w:rPr>
          <w:rFonts w:asciiTheme="minorHAnsi" w:hAnsiTheme="minorHAnsi" w:cstheme="minorHAnsi" w:hint="eastAsia"/>
          <w:color w:val="000000" w:themeColor="text1"/>
          <w:lang w:eastAsia="ko-KR"/>
        </w:rPr>
        <w:t>.</w:t>
      </w:r>
      <w:r w:rsidR="00AF74D0">
        <w:rPr>
          <w:rFonts w:asciiTheme="minorHAnsi" w:hAnsiTheme="minorHAnsi" w:cstheme="minorHAnsi"/>
          <w:color w:val="000000" w:themeColor="text1"/>
          <w:lang w:eastAsia="ko-KR"/>
        </w:rPr>
        <w:t xml:space="preserve"> </w:t>
      </w:r>
      <w:r w:rsidR="00FE0518" w:rsidRPr="00AF74D0">
        <w:rPr>
          <w:rFonts w:asciiTheme="minorHAnsi" w:hAnsiTheme="minorHAnsi" w:cstheme="minorHAnsi"/>
          <w:color w:val="000000" w:themeColor="text1"/>
        </w:rPr>
        <w:t>Resuspend the cells in</w:t>
      </w:r>
      <w:r w:rsidR="004811C9" w:rsidRPr="00AF74D0">
        <w:rPr>
          <w:rFonts w:asciiTheme="minorHAnsi" w:hAnsiTheme="minorHAnsi" w:cstheme="minorHAnsi" w:hint="eastAsia"/>
          <w:color w:val="000000" w:themeColor="text1"/>
        </w:rPr>
        <w:t xml:space="preserve"> 1</w:t>
      </w:r>
      <w:r w:rsidR="00407A7A" w:rsidRPr="00AF74D0">
        <w:rPr>
          <w:rFonts w:asciiTheme="minorHAnsi" w:hAnsiTheme="minorHAnsi" w:cstheme="minorHAnsi"/>
          <w:color w:val="000000" w:themeColor="text1"/>
        </w:rPr>
        <w:t xml:space="preserve"> </w:t>
      </w:r>
      <w:r w:rsidR="004811C9" w:rsidRPr="00AF74D0">
        <w:rPr>
          <w:rFonts w:asciiTheme="minorHAnsi" w:hAnsiTheme="minorHAnsi" w:cstheme="minorHAnsi" w:hint="eastAsia"/>
          <w:color w:val="000000" w:themeColor="text1"/>
        </w:rPr>
        <w:t xml:space="preserve">mL </w:t>
      </w:r>
      <w:r w:rsidR="008C7676" w:rsidRPr="00AF74D0">
        <w:rPr>
          <w:rFonts w:asciiTheme="minorHAnsi" w:hAnsiTheme="minorHAnsi" w:cstheme="minorHAnsi"/>
          <w:color w:val="000000" w:themeColor="text1"/>
        </w:rPr>
        <w:t xml:space="preserve">of </w:t>
      </w:r>
      <w:r w:rsidR="004811C9" w:rsidRPr="00AF74D0">
        <w:rPr>
          <w:rFonts w:asciiTheme="minorHAnsi" w:hAnsiTheme="minorHAnsi" w:cstheme="minorHAnsi"/>
          <w:color w:val="000000" w:themeColor="text1"/>
        </w:rPr>
        <w:t xml:space="preserve">1x </w:t>
      </w:r>
      <w:r w:rsidR="00407A7A" w:rsidRPr="00AF74D0">
        <w:rPr>
          <w:rFonts w:asciiTheme="minorHAnsi" w:hAnsiTheme="minorHAnsi" w:cstheme="minorHAnsi"/>
          <w:color w:val="000000" w:themeColor="text1"/>
        </w:rPr>
        <w:t>red blood cell (</w:t>
      </w:r>
      <w:r w:rsidR="004811C9" w:rsidRPr="00AF74D0">
        <w:rPr>
          <w:rFonts w:asciiTheme="minorHAnsi" w:hAnsiTheme="minorHAnsi" w:cstheme="minorHAnsi" w:hint="eastAsia"/>
          <w:color w:val="000000" w:themeColor="text1"/>
        </w:rPr>
        <w:t>RBC</w:t>
      </w:r>
      <w:r w:rsidR="00407A7A" w:rsidRPr="00AF74D0">
        <w:rPr>
          <w:rFonts w:asciiTheme="minorHAnsi" w:hAnsiTheme="minorHAnsi" w:cstheme="minorHAnsi"/>
          <w:color w:val="000000" w:themeColor="text1"/>
        </w:rPr>
        <w:t>)</w:t>
      </w:r>
      <w:r w:rsidR="004811C9" w:rsidRPr="00AF74D0">
        <w:rPr>
          <w:rFonts w:asciiTheme="minorHAnsi" w:hAnsiTheme="minorHAnsi" w:cstheme="minorHAnsi" w:hint="eastAsia"/>
          <w:color w:val="000000" w:themeColor="text1"/>
        </w:rPr>
        <w:t xml:space="preserve"> </w:t>
      </w:r>
      <w:r w:rsidR="002B3465" w:rsidRPr="00AF74D0">
        <w:rPr>
          <w:rFonts w:asciiTheme="minorHAnsi" w:hAnsiTheme="minorHAnsi" w:cstheme="minorHAnsi"/>
          <w:color w:val="000000" w:themeColor="text1"/>
        </w:rPr>
        <w:t xml:space="preserve">lysis </w:t>
      </w:r>
      <w:r w:rsidR="004811C9" w:rsidRPr="00AF74D0">
        <w:rPr>
          <w:rFonts w:asciiTheme="minorHAnsi" w:hAnsiTheme="minorHAnsi" w:cstheme="minorHAnsi" w:hint="eastAsia"/>
          <w:color w:val="000000" w:themeColor="text1"/>
        </w:rPr>
        <w:t>buffer</w:t>
      </w:r>
      <w:r w:rsidRPr="00AF74D0">
        <w:rPr>
          <w:rFonts w:asciiTheme="minorHAnsi" w:hAnsiTheme="minorHAnsi" w:cstheme="minorHAnsi"/>
          <w:color w:val="000000" w:themeColor="text1"/>
        </w:rPr>
        <w:t>.</w:t>
      </w:r>
      <w:r w:rsidR="002B3465" w:rsidRPr="00AF74D0">
        <w:rPr>
          <w:rFonts w:asciiTheme="minorHAnsi" w:hAnsiTheme="minorHAnsi" w:cstheme="minorHAnsi"/>
          <w:color w:val="000000" w:themeColor="text1"/>
        </w:rPr>
        <w:t xml:space="preserve"> </w:t>
      </w:r>
      <w:r w:rsidRPr="00AF74D0">
        <w:rPr>
          <w:rFonts w:asciiTheme="minorHAnsi" w:hAnsiTheme="minorHAnsi" w:cstheme="minorHAnsi"/>
          <w:color w:val="000000" w:themeColor="text1"/>
        </w:rPr>
        <w:t xml:space="preserve">Keep the </w:t>
      </w:r>
      <w:r w:rsidR="00FE0518" w:rsidRPr="00AF74D0">
        <w:rPr>
          <w:rFonts w:asciiTheme="minorHAnsi" w:hAnsiTheme="minorHAnsi" w:cstheme="minorHAnsi"/>
          <w:color w:val="000000" w:themeColor="text1"/>
        </w:rPr>
        <w:t>cells</w:t>
      </w:r>
      <w:r w:rsidR="002B3465" w:rsidRPr="00AF74D0">
        <w:rPr>
          <w:rFonts w:asciiTheme="minorHAnsi" w:hAnsiTheme="minorHAnsi" w:cstheme="minorHAnsi"/>
          <w:color w:val="000000" w:themeColor="text1"/>
        </w:rPr>
        <w:t xml:space="preserve"> </w:t>
      </w:r>
      <w:r w:rsidR="00407A7A" w:rsidRPr="00AF74D0">
        <w:rPr>
          <w:rFonts w:asciiTheme="minorHAnsi" w:hAnsiTheme="minorHAnsi" w:cstheme="minorHAnsi"/>
          <w:color w:val="000000" w:themeColor="text1"/>
        </w:rPr>
        <w:t>on ice</w:t>
      </w:r>
      <w:r w:rsidR="00FE0518" w:rsidRPr="00AF74D0">
        <w:rPr>
          <w:rFonts w:asciiTheme="minorHAnsi" w:hAnsiTheme="minorHAnsi" w:cstheme="minorHAnsi"/>
          <w:color w:val="000000" w:themeColor="text1"/>
        </w:rPr>
        <w:t xml:space="preserve"> for </w:t>
      </w:r>
      <w:r w:rsidR="00E72B1B" w:rsidRPr="00AF74D0">
        <w:rPr>
          <w:rFonts w:asciiTheme="minorHAnsi" w:hAnsiTheme="minorHAnsi" w:cstheme="minorHAnsi"/>
          <w:color w:val="000000" w:themeColor="text1"/>
        </w:rPr>
        <w:t>3</w:t>
      </w:r>
      <w:r w:rsidR="00FE0518" w:rsidRPr="00AF74D0">
        <w:rPr>
          <w:rFonts w:asciiTheme="minorHAnsi" w:hAnsiTheme="minorHAnsi" w:cstheme="minorHAnsi"/>
          <w:color w:val="000000" w:themeColor="text1"/>
        </w:rPr>
        <w:t xml:space="preserve"> min</w:t>
      </w:r>
      <w:r w:rsidR="002B3465" w:rsidRPr="00AF74D0">
        <w:rPr>
          <w:rFonts w:asciiTheme="minorHAnsi" w:hAnsiTheme="minorHAnsi" w:cstheme="minorHAnsi"/>
          <w:color w:val="000000" w:themeColor="text1"/>
        </w:rPr>
        <w:t>.</w:t>
      </w:r>
    </w:p>
    <w:p w14:paraId="013BDC63" w14:textId="77777777" w:rsidR="00F40D02" w:rsidRPr="00AF74D0" w:rsidRDefault="00F40D02" w:rsidP="003E4A7D">
      <w:pPr>
        <w:pStyle w:val="ListParagraph"/>
        <w:ind w:left="0"/>
        <w:rPr>
          <w:rFonts w:asciiTheme="minorHAnsi" w:hAnsiTheme="minorHAnsi" w:cstheme="minorHAnsi"/>
          <w:color w:val="000000" w:themeColor="text1"/>
        </w:rPr>
      </w:pPr>
    </w:p>
    <w:p w14:paraId="6A1CA376" w14:textId="21659319" w:rsidR="004811C9" w:rsidRDefault="00FE0518" w:rsidP="003E4A7D">
      <w:pPr>
        <w:pStyle w:val="ListParagraph"/>
        <w:numPr>
          <w:ilvl w:val="2"/>
          <w:numId w:val="40"/>
        </w:numPr>
        <w:ind w:left="0" w:firstLine="0"/>
        <w:rPr>
          <w:rFonts w:asciiTheme="minorHAnsi" w:hAnsiTheme="minorHAnsi" w:cstheme="minorHAnsi"/>
          <w:color w:val="000000" w:themeColor="text1"/>
        </w:rPr>
      </w:pPr>
      <w:r>
        <w:rPr>
          <w:rFonts w:asciiTheme="minorHAnsi" w:hAnsiTheme="minorHAnsi" w:cstheme="minorHAnsi"/>
          <w:color w:val="000000" w:themeColor="text1"/>
        </w:rPr>
        <w:t>Dilute the cell suspension with</w:t>
      </w:r>
      <w:r w:rsidR="004811C9">
        <w:rPr>
          <w:rFonts w:asciiTheme="minorHAnsi" w:hAnsiTheme="minorHAnsi" w:cstheme="minorHAnsi"/>
          <w:color w:val="000000" w:themeColor="text1"/>
        </w:rPr>
        <w:t xml:space="preserve"> 2</w:t>
      </w:r>
      <w:r w:rsidR="00C365FB">
        <w:rPr>
          <w:rFonts w:asciiTheme="minorHAnsi" w:hAnsiTheme="minorHAnsi" w:cstheme="minorHAnsi"/>
          <w:color w:val="000000" w:themeColor="text1"/>
        </w:rPr>
        <w:t xml:space="preserve"> </w:t>
      </w:r>
      <w:r w:rsidR="004811C9">
        <w:rPr>
          <w:rFonts w:asciiTheme="minorHAnsi" w:hAnsiTheme="minorHAnsi" w:cstheme="minorHAnsi"/>
          <w:color w:val="000000" w:themeColor="text1"/>
        </w:rPr>
        <w:t>mL of Tyrode’s B buffer</w:t>
      </w:r>
      <w:r>
        <w:rPr>
          <w:rFonts w:asciiTheme="minorHAnsi" w:hAnsiTheme="minorHAnsi" w:cstheme="minorHAnsi"/>
          <w:color w:val="000000" w:themeColor="text1"/>
        </w:rPr>
        <w:t>.</w:t>
      </w:r>
      <w:r w:rsidR="004811C9">
        <w:rPr>
          <w:rFonts w:asciiTheme="minorHAnsi" w:hAnsiTheme="minorHAnsi" w:cstheme="minorHAnsi"/>
          <w:color w:val="000000" w:themeColor="text1"/>
        </w:rPr>
        <w:t xml:space="preserve"> </w:t>
      </w:r>
      <w:r>
        <w:rPr>
          <w:rFonts w:asciiTheme="minorHAnsi" w:hAnsiTheme="minorHAnsi" w:cstheme="minorHAnsi"/>
          <w:color w:val="000000" w:themeColor="text1"/>
        </w:rPr>
        <w:t>C</w:t>
      </w:r>
      <w:r w:rsidR="004811C9" w:rsidRPr="00B11E38">
        <w:rPr>
          <w:rFonts w:asciiTheme="minorHAnsi" w:hAnsiTheme="minorHAnsi" w:cstheme="minorHAnsi"/>
          <w:color w:val="000000" w:themeColor="text1"/>
        </w:rPr>
        <w:t xml:space="preserve">entrifuge the tube at </w:t>
      </w:r>
      <w:r w:rsidR="008C7676">
        <w:rPr>
          <w:rFonts w:asciiTheme="minorHAnsi" w:hAnsiTheme="minorHAnsi" w:cstheme="minorHAnsi"/>
          <w:color w:val="000000" w:themeColor="text1"/>
        </w:rPr>
        <w:t xml:space="preserve">300 x </w:t>
      </w:r>
      <w:r w:rsidR="008C7676" w:rsidRPr="00F40D02">
        <w:rPr>
          <w:rFonts w:asciiTheme="minorHAnsi" w:hAnsiTheme="minorHAnsi" w:cstheme="minorHAnsi"/>
          <w:i/>
          <w:iCs/>
          <w:color w:val="000000" w:themeColor="text1"/>
        </w:rPr>
        <w:t>g</w:t>
      </w:r>
      <w:r w:rsidR="008C7676">
        <w:rPr>
          <w:rFonts w:asciiTheme="minorHAnsi" w:hAnsiTheme="minorHAnsi" w:cstheme="minorHAnsi"/>
          <w:color w:val="000000" w:themeColor="text1"/>
        </w:rPr>
        <w:t xml:space="preserve"> </w:t>
      </w:r>
      <w:r w:rsidR="004811C9" w:rsidRPr="00B11E38">
        <w:rPr>
          <w:rFonts w:asciiTheme="minorHAnsi" w:hAnsiTheme="minorHAnsi" w:cstheme="minorHAnsi"/>
          <w:color w:val="000000" w:themeColor="text1"/>
        </w:rPr>
        <w:t>for 5</w:t>
      </w:r>
      <w:r w:rsidR="00B65A5C">
        <w:rPr>
          <w:rFonts w:asciiTheme="minorHAnsi" w:hAnsiTheme="minorHAnsi" w:cstheme="minorHAnsi"/>
          <w:color w:val="000000" w:themeColor="text1"/>
        </w:rPr>
        <w:t xml:space="preserve"> </w:t>
      </w:r>
      <w:r w:rsidR="004811C9" w:rsidRPr="00B11E38">
        <w:rPr>
          <w:rFonts w:asciiTheme="minorHAnsi" w:hAnsiTheme="minorHAnsi" w:cstheme="minorHAnsi"/>
          <w:color w:val="000000" w:themeColor="text1"/>
        </w:rPr>
        <w:t>mi</w:t>
      </w:r>
      <w:r w:rsidR="00B65A5C">
        <w:rPr>
          <w:rFonts w:asciiTheme="minorHAnsi" w:hAnsiTheme="minorHAnsi" w:cstheme="minorHAnsi"/>
          <w:color w:val="000000" w:themeColor="text1"/>
        </w:rPr>
        <w:t>n</w:t>
      </w:r>
      <w:r w:rsidR="004811C9" w:rsidRPr="00B11E38">
        <w:rPr>
          <w:rFonts w:asciiTheme="minorHAnsi" w:hAnsiTheme="minorHAnsi" w:cstheme="minorHAnsi"/>
          <w:color w:val="000000" w:themeColor="text1"/>
        </w:rPr>
        <w:t xml:space="preserve"> at 10</w:t>
      </w:r>
      <w:r w:rsidR="00F40D02">
        <w:rPr>
          <w:rFonts w:asciiTheme="minorHAnsi" w:hAnsiTheme="minorHAnsi" w:cstheme="minorHAnsi"/>
          <w:color w:val="000000" w:themeColor="text1"/>
        </w:rPr>
        <w:t xml:space="preserve"> °C</w:t>
      </w:r>
      <w:r w:rsidR="004811C9" w:rsidRPr="00B11E38">
        <w:rPr>
          <w:rFonts w:asciiTheme="minorHAnsi" w:hAnsiTheme="minorHAnsi" w:cstheme="minorHAnsi" w:hint="eastAsia"/>
          <w:color w:val="000000" w:themeColor="text1"/>
        </w:rPr>
        <w:t>.</w:t>
      </w:r>
    </w:p>
    <w:p w14:paraId="4E58FCB1" w14:textId="77777777" w:rsidR="00F40D02" w:rsidRPr="00B11E38" w:rsidRDefault="00F40D02" w:rsidP="003E4A7D">
      <w:pPr>
        <w:pStyle w:val="ListParagraph"/>
        <w:ind w:left="0"/>
        <w:rPr>
          <w:rFonts w:asciiTheme="minorHAnsi" w:hAnsiTheme="minorHAnsi" w:cstheme="minorHAnsi"/>
          <w:color w:val="000000" w:themeColor="text1"/>
        </w:rPr>
      </w:pPr>
    </w:p>
    <w:p w14:paraId="6BC87269" w14:textId="27E8607C" w:rsidR="00B11E38" w:rsidRPr="00F40D02" w:rsidRDefault="008C7676" w:rsidP="003E4A7D">
      <w:pPr>
        <w:pStyle w:val="ListParagraph"/>
        <w:numPr>
          <w:ilvl w:val="2"/>
          <w:numId w:val="40"/>
        </w:numPr>
        <w:ind w:left="0" w:firstLine="0"/>
      </w:pPr>
      <w:r>
        <w:rPr>
          <w:rFonts w:asciiTheme="minorHAnsi" w:hAnsiTheme="minorHAnsi" w:cstheme="minorHAnsi"/>
          <w:color w:val="000000" w:themeColor="text1"/>
        </w:rPr>
        <w:t>R</w:t>
      </w:r>
      <w:r w:rsidR="00B11E38">
        <w:rPr>
          <w:rFonts w:asciiTheme="minorHAnsi" w:hAnsiTheme="minorHAnsi" w:cstheme="minorHAnsi"/>
          <w:color w:val="000000" w:themeColor="text1"/>
        </w:rPr>
        <w:t>emove the supernatant</w:t>
      </w:r>
      <w:r w:rsidR="00FE0518">
        <w:rPr>
          <w:rFonts w:asciiTheme="minorHAnsi" w:hAnsiTheme="minorHAnsi" w:cstheme="minorHAnsi"/>
          <w:color w:val="000000" w:themeColor="text1"/>
        </w:rPr>
        <w:t>.</w:t>
      </w:r>
      <w:r w:rsidR="00B11E38">
        <w:rPr>
          <w:rFonts w:asciiTheme="minorHAnsi" w:hAnsiTheme="minorHAnsi" w:cstheme="minorHAnsi"/>
          <w:color w:val="000000" w:themeColor="text1"/>
        </w:rPr>
        <w:t xml:space="preserve"> </w:t>
      </w:r>
      <w:r w:rsidR="00FE0518">
        <w:rPr>
          <w:rFonts w:asciiTheme="minorHAnsi" w:hAnsiTheme="minorHAnsi" w:cstheme="minorHAnsi"/>
          <w:color w:val="000000" w:themeColor="text1"/>
        </w:rPr>
        <w:t>R</w:t>
      </w:r>
      <w:r w:rsidR="004811C9">
        <w:rPr>
          <w:rFonts w:asciiTheme="minorHAnsi" w:hAnsiTheme="minorHAnsi" w:cstheme="minorHAnsi"/>
          <w:color w:val="000000" w:themeColor="text1"/>
        </w:rPr>
        <w:t xml:space="preserve">esuspend the cells in </w:t>
      </w:r>
      <w:r w:rsidR="00DF262D">
        <w:rPr>
          <w:rFonts w:asciiTheme="minorHAnsi" w:hAnsiTheme="minorHAnsi" w:cstheme="minorHAnsi"/>
          <w:color w:val="000000" w:themeColor="text1"/>
        </w:rPr>
        <w:t>0.5</w:t>
      </w:r>
      <w:r w:rsidR="00B65A5C">
        <w:rPr>
          <w:rFonts w:asciiTheme="minorHAnsi" w:hAnsiTheme="minorHAnsi" w:cstheme="minorHAnsi"/>
          <w:color w:val="000000" w:themeColor="text1"/>
        </w:rPr>
        <w:t xml:space="preserve"> </w:t>
      </w:r>
      <w:r w:rsidR="004811C9">
        <w:rPr>
          <w:rFonts w:asciiTheme="minorHAnsi" w:hAnsiTheme="minorHAnsi" w:cstheme="minorHAnsi"/>
          <w:color w:val="000000" w:themeColor="text1"/>
        </w:rPr>
        <w:t xml:space="preserve">mL </w:t>
      </w:r>
      <w:r>
        <w:rPr>
          <w:rFonts w:asciiTheme="minorHAnsi" w:hAnsiTheme="minorHAnsi" w:cstheme="minorHAnsi"/>
          <w:color w:val="000000" w:themeColor="text1"/>
        </w:rPr>
        <w:t xml:space="preserve">of </w:t>
      </w:r>
      <w:r w:rsidR="004811C9">
        <w:rPr>
          <w:rFonts w:asciiTheme="minorHAnsi" w:hAnsiTheme="minorHAnsi" w:cstheme="minorHAnsi"/>
          <w:color w:val="000000" w:themeColor="text1"/>
        </w:rPr>
        <w:t>Tyrode’s A buffer</w:t>
      </w:r>
      <w:r w:rsidR="00E85546">
        <w:rPr>
          <w:rFonts w:asciiTheme="minorHAnsi" w:hAnsiTheme="minorHAnsi" w:cstheme="minorHAnsi"/>
          <w:color w:val="000000" w:themeColor="text1"/>
        </w:rPr>
        <w:fldChar w:fldCharType="begin"/>
      </w:r>
      <w:r w:rsidR="00E85546">
        <w:rPr>
          <w:rFonts w:asciiTheme="minorHAnsi" w:hAnsiTheme="minorHAnsi" w:cstheme="minorHAnsi"/>
          <w:color w:val="000000" w:themeColor="text1"/>
        </w:rPr>
        <w:instrText xml:space="preserve"> ADDIN EN.CITE &lt;EndNote&gt;&lt;Cite&gt;&lt;Author&gt;Yoon&lt;/Author&gt;&lt;Year&gt;2016&lt;/Year&gt;&lt;RecNum&gt;2&lt;/RecNum&gt;&lt;DisplayText&gt;&lt;style face="superscript"&gt;13&lt;/style&gt;&lt;/DisplayText&gt;&lt;record&gt;&lt;rec-number&gt;2&lt;/rec-number&gt;&lt;foreign-keys&gt;&lt;key app="EN" db-id="rzw2p99v9s5zphedfrmx9px6vf9002xexp5p" timestamp="1586676616"&gt;2&lt;/key&gt;&lt;/foreign-keys&gt;&lt;ref-type name="Journal Article"&gt;17&lt;/ref-type&gt;&lt;contributors&gt;&lt;authors&gt;&lt;author&gt;Yoon, Seok Cheol&lt;/author&gt;&lt;author&gt;Je, In-Gyu&lt;/author&gt;&lt;author&gt;Cui, Xun&lt;/author&gt;&lt;author&gt;Park, Hae Ran&lt;/author&gt;&lt;author&gt;Khang, Dongwoo&lt;/author&gt;&lt;author&gt;Park, Jeong-Suk&lt;/author&gt;&lt;author&gt;Kim, Sang-Hyun&lt;/author&gt;&lt;author&gt;Shin, Tae-Yong %J International journal of molecular medicine&lt;/author&gt;&lt;/authors&gt;&lt;/contributors&gt;&lt;titles&gt;&lt;title&gt;Anti-allergic and anti-inflammatory effects of aqueous extract of Pogostemon cablin&lt;/title&gt;&lt;/titles&gt;&lt;pages&gt;217-224&lt;/pages&gt;&lt;volume&gt;37&lt;/volume&gt;&lt;number&gt;1&lt;/number&gt;&lt;dates&gt;&lt;year&gt;2016&lt;/year&gt;&lt;/dates&gt;&lt;isbn&gt;1107-3756&lt;/isbn&gt;&lt;urls&gt;&lt;/urls&gt;&lt;/record&gt;&lt;/Cite&gt;&lt;/EndNote&gt;</w:instrText>
      </w:r>
      <w:r w:rsidR="00E85546">
        <w:rPr>
          <w:rFonts w:asciiTheme="minorHAnsi" w:hAnsiTheme="minorHAnsi" w:cstheme="minorHAnsi"/>
          <w:color w:val="000000" w:themeColor="text1"/>
        </w:rPr>
        <w:fldChar w:fldCharType="separate"/>
      </w:r>
      <w:r w:rsidR="00E85546" w:rsidRPr="00E85546">
        <w:rPr>
          <w:rFonts w:asciiTheme="minorHAnsi" w:hAnsiTheme="minorHAnsi" w:cstheme="minorHAnsi"/>
          <w:noProof/>
          <w:color w:val="000000" w:themeColor="text1"/>
          <w:vertAlign w:val="superscript"/>
        </w:rPr>
        <w:t>13</w:t>
      </w:r>
      <w:r w:rsidR="00E85546">
        <w:rPr>
          <w:rFonts w:asciiTheme="minorHAnsi" w:hAnsiTheme="minorHAnsi" w:cstheme="minorHAnsi"/>
          <w:color w:val="000000" w:themeColor="text1"/>
        </w:rPr>
        <w:fldChar w:fldCharType="end"/>
      </w:r>
      <w:r w:rsidR="004811C9">
        <w:rPr>
          <w:rFonts w:asciiTheme="minorHAnsi" w:hAnsiTheme="minorHAnsi" w:cstheme="minorHAnsi"/>
          <w:color w:val="000000" w:themeColor="text1"/>
        </w:rPr>
        <w:t>.</w:t>
      </w:r>
    </w:p>
    <w:p w14:paraId="18CA41A0" w14:textId="67C59C47" w:rsidR="00F40D02" w:rsidRPr="00B11E38" w:rsidRDefault="00F40D02" w:rsidP="003E4A7D">
      <w:pPr>
        <w:pStyle w:val="ListParagraph"/>
        <w:ind w:left="0"/>
      </w:pPr>
    </w:p>
    <w:p w14:paraId="0FD4EDD5" w14:textId="7F81C440" w:rsidR="004811C9" w:rsidRDefault="0071347C" w:rsidP="003E4A7D">
      <w:pPr>
        <w:pStyle w:val="ListParagraph"/>
        <w:numPr>
          <w:ilvl w:val="2"/>
          <w:numId w:val="40"/>
        </w:numPr>
        <w:ind w:left="0" w:firstLine="0"/>
        <w:rPr>
          <w:rFonts w:asciiTheme="minorHAnsi" w:hAnsiTheme="minorHAnsi" w:cstheme="minorHAnsi"/>
          <w:color w:val="000000" w:themeColor="text1"/>
        </w:rPr>
      </w:pPr>
      <w:r>
        <w:rPr>
          <w:rFonts w:asciiTheme="minorHAnsi" w:hAnsiTheme="minorHAnsi" w:cstheme="minorHAnsi"/>
          <w:color w:val="000000" w:themeColor="text1"/>
        </w:rPr>
        <w:t>C</w:t>
      </w:r>
      <w:r w:rsidR="002D1A6D">
        <w:rPr>
          <w:rFonts w:asciiTheme="minorHAnsi" w:hAnsiTheme="minorHAnsi" w:cstheme="minorHAnsi"/>
          <w:color w:val="000000" w:themeColor="text1"/>
        </w:rPr>
        <w:t>ount</w:t>
      </w:r>
      <w:r w:rsidR="004811C9">
        <w:rPr>
          <w:rFonts w:asciiTheme="minorHAnsi" w:hAnsiTheme="minorHAnsi" w:cstheme="minorHAnsi"/>
          <w:color w:val="000000" w:themeColor="text1"/>
        </w:rPr>
        <w:t xml:space="preserve"> the cell</w:t>
      </w:r>
      <w:r w:rsidR="00200837">
        <w:rPr>
          <w:rFonts w:asciiTheme="minorHAnsi" w:hAnsiTheme="minorHAnsi" w:cstheme="minorHAnsi"/>
          <w:color w:val="000000" w:themeColor="text1"/>
        </w:rPr>
        <w:t>s</w:t>
      </w:r>
      <w:r w:rsidR="004811C9">
        <w:rPr>
          <w:rFonts w:asciiTheme="minorHAnsi" w:hAnsiTheme="minorHAnsi" w:cstheme="minorHAnsi"/>
          <w:color w:val="000000" w:themeColor="text1"/>
        </w:rPr>
        <w:t xml:space="preserve"> with a hemocytometer</w:t>
      </w:r>
      <w:r w:rsidR="006A2ABC">
        <w:rPr>
          <w:rFonts w:asciiTheme="minorHAnsi" w:hAnsiTheme="minorHAnsi" w:cstheme="minorHAnsi"/>
          <w:color w:val="000000" w:themeColor="text1"/>
        </w:rPr>
        <w:t>.</w:t>
      </w:r>
      <w:r w:rsidR="00200837">
        <w:rPr>
          <w:rFonts w:asciiTheme="minorHAnsi" w:hAnsiTheme="minorHAnsi" w:cstheme="minorHAnsi"/>
          <w:color w:val="000000" w:themeColor="text1"/>
        </w:rPr>
        <w:t xml:space="preserve"> </w:t>
      </w:r>
      <w:r w:rsidR="006A2ABC">
        <w:rPr>
          <w:rFonts w:asciiTheme="minorHAnsi" w:hAnsiTheme="minorHAnsi" w:cstheme="minorHAnsi"/>
          <w:color w:val="000000" w:themeColor="text1"/>
        </w:rPr>
        <w:t>A</w:t>
      </w:r>
      <w:r w:rsidR="00200837">
        <w:rPr>
          <w:rFonts w:asciiTheme="minorHAnsi" w:hAnsiTheme="minorHAnsi" w:cstheme="minorHAnsi"/>
          <w:color w:val="000000" w:themeColor="text1"/>
        </w:rPr>
        <w:t>djust the cell number to 5 x 10</w:t>
      </w:r>
      <w:r w:rsidR="00200837" w:rsidRPr="00200837">
        <w:rPr>
          <w:rFonts w:asciiTheme="minorHAnsi" w:hAnsiTheme="minorHAnsi" w:cstheme="minorHAnsi"/>
          <w:color w:val="000000" w:themeColor="text1"/>
          <w:vertAlign w:val="superscript"/>
        </w:rPr>
        <w:t>6</w:t>
      </w:r>
      <w:r w:rsidR="00200837">
        <w:rPr>
          <w:rFonts w:asciiTheme="minorHAnsi" w:hAnsiTheme="minorHAnsi" w:cstheme="minorHAnsi"/>
          <w:color w:val="000000" w:themeColor="text1"/>
        </w:rPr>
        <w:t>/mL</w:t>
      </w:r>
      <w:r w:rsidR="00AE68BB">
        <w:rPr>
          <w:rFonts w:asciiTheme="minorHAnsi" w:hAnsiTheme="minorHAnsi" w:cstheme="minorHAnsi"/>
          <w:color w:val="000000" w:themeColor="text1"/>
        </w:rPr>
        <w:t xml:space="preserve"> with </w:t>
      </w:r>
      <w:r w:rsidR="00E54E4B">
        <w:rPr>
          <w:rFonts w:asciiTheme="minorHAnsi" w:hAnsiTheme="minorHAnsi" w:cstheme="minorHAnsi"/>
          <w:color w:val="000000" w:themeColor="text1"/>
        </w:rPr>
        <w:t>Tyrode’s A buffer</w:t>
      </w:r>
      <w:r w:rsidR="0069051C">
        <w:rPr>
          <w:rFonts w:asciiTheme="minorHAnsi" w:hAnsiTheme="minorHAnsi" w:cstheme="minorHAnsi"/>
          <w:color w:val="000000" w:themeColor="text1"/>
        </w:rPr>
        <w:t>.</w:t>
      </w:r>
    </w:p>
    <w:p w14:paraId="47B322B6" w14:textId="77777777" w:rsidR="00371A84" w:rsidRPr="00F40D02" w:rsidRDefault="00371A84" w:rsidP="003E4A7D">
      <w:pPr>
        <w:rPr>
          <w:rFonts w:asciiTheme="minorHAnsi" w:hAnsiTheme="minorHAnsi" w:cstheme="minorHAnsi"/>
          <w:color w:val="000000" w:themeColor="text1"/>
        </w:rPr>
      </w:pPr>
    </w:p>
    <w:p w14:paraId="600999A8" w14:textId="13609161" w:rsidR="00371A84" w:rsidRDefault="00CE0FC6" w:rsidP="003E4A7D">
      <w:pPr>
        <w:pStyle w:val="ListParagraph"/>
        <w:numPr>
          <w:ilvl w:val="1"/>
          <w:numId w:val="40"/>
        </w:numPr>
        <w:ind w:left="0" w:firstLine="0"/>
        <w:rPr>
          <w:rFonts w:asciiTheme="minorHAnsi" w:hAnsiTheme="minorHAnsi" w:cstheme="minorHAnsi"/>
          <w:color w:val="000000" w:themeColor="text1"/>
        </w:rPr>
      </w:pPr>
      <w:r>
        <w:rPr>
          <w:rFonts w:asciiTheme="minorHAnsi" w:hAnsiTheme="minorHAnsi" w:cstheme="minorHAnsi"/>
          <w:color w:val="000000" w:themeColor="text1"/>
          <w:lang w:eastAsia="ko-KR"/>
        </w:rPr>
        <w:t>P</w:t>
      </w:r>
      <w:r w:rsidR="00AD7D5F">
        <w:rPr>
          <w:rFonts w:asciiTheme="minorHAnsi" w:hAnsiTheme="minorHAnsi" w:cstheme="minorHAnsi"/>
          <w:color w:val="000000" w:themeColor="text1"/>
          <w:lang w:eastAsia="ko-KR"/>
        </w:rPr>
        <w:t>repare</w:t>
      </w:r>
      <w:r w:rsidR="006E3DFC">
        <w:rPr>
          <w:rFonts w:asciiTheme="minorHAnsi" w:hAnsiTheme="minorHAnsi" w:cstheme="minorHAnsi"/>
          <w:color w:val="000000" w:themeColor="text1"/>
          <w:lang w:eastAsia="ko-KR"/>
        </w:rPr>
        <w:t xml:space="preserve"> mast cell-depleted PECs using </w:t>
      </w:r>
      <w:r w:rsidR="0048785D">
        <w:rPr>
          <w:rFonts w:asciiTheme="minorHAnsi" w:hAnsiTheme="minorHAnsi" w:cstheme="minorHAnsi"/>
          <w:color w:val="000000" w:themeColor="text1"/>
          <w:lang w:eastAsia="ko-KR"/>
        </w:rPr>
        <w:t xml:space="preserve">a magnetic cell </w:t>
      </w:r>
      <w:r w:rsidR="006E3DFC">
        <w:rPr>
          <w:rFonts w:asciiTheme="minorHAnsi" w:hAnsiTheme="minorHAnsi" w:cstheme="minorHAnsi"/>
          <w:color w:val="000000" w:themeColor="text1"/>
          <w:lang w:eastAsia="ko-KR"/>
        </w:rPr>
        <w:t>purification system</w:t>
      </w:r>
      <w:r w:rsidR="00E85546">
        <w:rPr>
          <w:rFonts w:asciiTheme="minorHAnsi" w:hAnsiTheme="minorHAnsi" w:cstheme="minorHAnsi"/>
          <w:color w:val="000000" w:themeColor="text1"/>
          <w:lang w:eastAsia="ko-KR"/>
        </w:rPr>
        <w:fldChar w:fldCharType="begin"/>
      </w:r>
      <w:r w:rsidR="00E85546">
        <w:rPr>
          <w:rFonts w:asciiTheme="minorHAnsi" w:hAnsiTheme="minorHAnsi" w:cstheme="minorHAnsi"/>
          <w:color w:val="000000" w:themeColor="text1"/>
          <w:lang w:eastAsia="ko-KR"/>
        </w:rPr>
        <w:instrText xml:space="preserve"> ADDIN EN.CITE &lt;EndNote&gt;&lt;Cite&gt;&lt;Author&gt;Mierke&lt;/Author&gt;&lt;Year&gt;2000&lt;/Year&gt;&lt;RecNum&gt;4&lt;/RecNum&gt;&lt;DisplayText&gt;&lt;style face="superscript"&gt;14&lt;/style&gt;&lt;/DisplayText&gt;&lt;record&gt;&lt;rec-number&gt;4&lt;/rec-number&gt;&lt;foreign-keys&gt;&lt;key app="EN" db-id="rzw2p99v9s5zphedfrmx9px6vf9002xexp5p" timestamp="1586677638"&gt;4&lt;/key&gt;&lt;/foreign-keys&gt;&lt;ref-type name="Journal Article"&gt;17&lt;/ref-type&gt;&lt;contributors&gt;&lt;authors&gt;&lt;author&gt;Mierke, Claudia T&lt;/author&gt;&lt;author&gt;Ballmaier, Matthias&lt;/author&gt;&lt;author&gt;Werner, Uwe&lt;/author&gt;&lt;author&gt;Manns, Michael P&lt;/author&gt;&lt;author&gt;Welte, Karl&lt;/author&gt;&lt;author&gt;Bischoff, Stephan C %J The Journal of experimental medicine&lt;/author&gt;&lt;/authors&gt;&lt;/contributors&gt;&lt;titles&gt;&lt;title&gt;Human endothelial cells regulate survival and proliferation of human mast cells&lt;/title&gt;&lt;/titles&gt;&lt;pages&gt;801-812&lt;/pages&gt;&lt;volume&gt;192&lt;/volume&gt;&lt;number&gt;6&lt;/number&gt;&lt;dates&gt;&lt;year&gt;2000&lt;/year&gt;&lt;/dates&gt;&lt;isbn&gt;0022-1007&lt;/isbn&gt;&lt;urls&gt;&lt;/urls&gt;&lt;/record&gt;&lt;/Cite&gt;&lt;/EndNote&gt;</w:instrText>
      </w:r>
      <w:r w:rsidR="00E85546">
        <w:rPr>
          <w:rFonts w:asciiTheme="minorHAnsi" w:hAnsiTheme="minorHAnsi" w:cstheme="minorHAnsi"/>
          <w:color w:val="000000" w:themeColor="text1"/>
          <w:lang w:eastAsia="ko-KR"/>
        </w:rPr>
        <w:fldChar w:fldCharType="separate"/>
      </w:r>
      <w:r w:rsidR="00E85546" w:rsidRPr="00E85546">
        <w:rPr>
          <w:rFonts w:asciiTheme="minorHAnsi" w:hAnsiTheme="minorHAnsi" w:cstheme="minorHAnsi"/>
          <w:noProof/>
          <w:color w:val="000000" w:themeColor="text1"/>
          <w:vertAlign w:val="superscript"/>
          <w:lang w:eastAsia="ko-KR"/>
        </w:rPr>
        <w:t>14</w:t>
      </w:r>
      <w:r w:rsidR="00E85546">
        <w:rPr>
          <w:rFonts w:asciiTheme="minorHAnsi" w:hAnsiTheme="minorHAnsi" w:cstheme="minorHAnsi"/>
          <w:color w:val="000000" w:themeColor="text1"/>
          <w:lang w:eastAsia="ko-KR"/>
        </w:rPr>
        <w:fldChar w:fldCharType="end"/>
      </w:r>
      <w:r>
        <w:rPr>
          <w:rFonts w:asciiTheme="minorHAnsi" w:hAnsiTheme="minorHAnsi" w:cstheme="minorHAnsi"/>
          <w:color w:val="000000" w:themeColor="text1"/>
          <w:lang w:eastAsia="ko-KR"/>
        </w:rPr>
        <w:t>.</w:t>
      </w:r>
    </w:p>
    <w:p w14:paraId="480474B9" w14:textId="77777777" w:rsidR="0048785D" w:rsidRDefault="0048785D" w:rsidP="003E4A7D">
      <w:pPr>
        <w:pStyle w:val="ListParagraph"/>
        <w:ind w:left="0"/>
        <w:rPr>
          <w:rFonts w:asciiTheme="minorHAnsi" w:hAnsiTheme="minorHAnsi" w:cstheme="minorHAnsi"/>
          <w:color w:val="000000" w:themeColor="text1"/>
        </w:rPr>
      </w:pPr>
    </w:p>
    <w:p w14:paraId="6E30EC0A" w14:textId="5EFE4006" w:rsidR="006E3DFC" w:rsidRDefault="00D755F6" w:rsidP="003E4A7D">
      <w:pPr>
        <w:pStyle w:val="NormalWeb"/>
        <w:numPr>
          <w:ilvl w:val="2"/>
          <w:numId w:val="40"/>
        </w:numPr>
        <w:spacing w:before="0" w:beforeAutospacing="0" w:after="0" w:afterAutospacing="0"/>
        <w:ind w:left="0" w:firstLine="0"/>
        <w:contextualSpacing/>
        <w:rPr>
          <w:rFonts w:asciiTheme="minorHAnsi" w:hAnsiTheme="minorHAnsi" w:cstheme="minorHAnsi"/>
          <w:color w:val="000000" w:themeColor="text1"/>
        </w:rPr>
      </w:pPr>
      <w:r>
        <w:rPr>
          <w:rFonts w:asciiTheme="minorHAnsi" w:hAnsiTheme="minorHAnsi" w:cstheme="minorHAnsi"/>
          <w:lang w:eastAsia="ko-KR"/>
        </w:rPr>
        <w:t>Centrifuge</w:t>
      </w:r>
      <w:r w:rsidR="006E3DFC">
        <w:rPr>
          <w:rFonts w:asciiTheme="minorHAnsi" w:hAnsiTheme="minorHAnsi" w:cstheme="minorHAnsi"/>
          <w:lang w:eastAsia="ko-KR"/>
        </w:rPr>
        <w:t xml:space="preserve"> </w:t>
      </w:r>
      <w:r w:rsidR="00200837" w:rsidRPr="00E72B1B">
        <w:rPr>
          <w:rFonts w:asciiTheme="minorHAnsi" w:hAnsiTheme="minorHAnsi" w:cstheme="minorHAnsi"/>
          <w:color w:val="000000" w:themeColor="text1"/>
          <w:lang w:eastAsia="ko-KR"/>
        </w:rPr>
        <w:t>5</w:t>
      </w:r>
      <w:r w:rsidR="006E3DFC" w:rsidRPr="00E72B1B">
        <w:rPr>
          <w:rFonts w:asciiTheme="minorHAnsi" w:hAnsiTheme="minorHAnsi" w:cstheme="minorHAnsi"/>
          <w:color w:val="000000" w:themeColor="text1"/>
          <w:lang w:eastAsia="ko-KR"/>
        </w:rPr>
        <w:t xml:space="preserve"> x 10</w:t>
      </w:r>
      <w:r w:rsidR="00E72B1B" w:rsidRPr="00E72B1B">
        <w:rPr>
          <w:rFonts w:asciiTheme="minorHAnsi" w:hAnsiTheme="minorHAnsi" w:cstheme="minorHAnsi"/>
          <w:color w:val="000000" w:themeColor="text1"/>
          <w:vertAlign w:val="superscript"/>
          <w:lang w:eastAsia="ko-KR"/>
        </w:rPr>
        <w:t>5</w:t>
      </w:r>
      <w:r w:rsidR="006E3DFC" w:rsidRPr="00E72B1B">
        <w:rPr>
          <w:rFonts w:asciiTheme="minorHAnsi" w:hAnsiTheme="minorHAnsi" w:cstheme="minorHAnsi"/>
          <w:color w:val="000000" w:themeColor="text1"/>
          <w:lang w:eastAsia="ko-KR"/>
        </w:rPr>
        <w:t xml:space="preserve"> </w:t>
      </w:r>
      <w:r w:rsidR="00A67971" w:rsidRPr="00E72B1B">
        <w:rPr>
          <w:rFonts w:asciiTheme="minorHAnsi" w:hAnsiTheme="minorHAnsi" w:cstheme="minorHAnsi" w:hint="eastAsia"/>
          <w:color w:val="000000" w:themeColor="text1"/>
          <w:lang w:eastAsia="ko-KR"/>
        </w:rPr>
        <w:t>c</w:t>
      </w:r>
      <w:r w:rsidR="00A67971" w:rsidRPr="00E72B1B">
        <w:rPr>
          <w:rFonts w:asciiTheme="minorHAnsi" w:hAnsiTheme="minorHAnsi" w:cstheme="minorHAnsi"/>
          <w:color w:val="000000" w:themeColor="text1"/>
          <w:lang w:eastAsia="ko-KR"/>
        </w:rPr>
        <w:t xml:space="preserve">rude PECs </w:t>
      </w:r>
      <w:r w:rsidRPr="00E72B1B">
        <w:rPr>
          <w:rFonts w:asciiTheme="minorHAnsi" w:hAnsiTheme="minorHAnsi" w:cstheme="minorHAnsi"/>
          <w:color w:val="000000" w:themeColor="text1"/>
          <w:lang w:eastAsia="ko-KR"/>
        </w:rPr>
        <w:t xml:space="preserve">at 300 x </w:t>
      </w:r>
      <w:r w:rsidRPr="00CE0FC6">
        <w:rPr>
          <w:rFonts w:asciiTheme="minorHAnsi" w:hAnsiTheme="minorHAnsi" w:cstheme="minorHAnsi"/>
          <w:i/>
          <w:iCs/>
          <w:color w:val="000000" w:themeColor="text1"/>
          <w:lang w:eastAsia="ko-KR"/>
        </w:rPr>
        <w:t>g</w:t>
      </w:r>
      <w:r w:rsidRPr="00E72B1B">
        <w:rPr>
          <w:rFonts w:asciiTheme="minorHAnsi" w:hAnsiTheme="minorHAnsi" w:cstheme="minorHAnsi"/>
          <w:color w:val="000000" w:themeColor="text1"/>
          <w:lang w:eastAsia="ko-KR"/>
        </w:rPr>
        <w:t xml:space="preserve"> for 5 min at 10</w:t>
      </w:r>
      <w:r w:rsidR="00792B08" w:rsidRPr="00E72B1B">
        <w:rPr>
          <w:rFonts w:asciiTheme="minorHAnsi" w:hAnsiTheme="minorHAnsi" w:cstheme="minorHAnsi"/>
          <w:color w:val="000000" w:themeColor="text1"/>
          <w:lang w:eastAsia="ko-KR"/>
        </w:rPr>
        <w:t xml:space="preserve"> </w:t>
      </w:r>
      <w:r w:rsidR="00CE0FC6">
        <w:rPr>
          <w:rFonts w:asciiTheme="minorHAnsi" w:hAnsiTheme="minorHAnsi" w:cstheme="minorHAnsi"/>
          <w:color w:val="000000" w:themeColor="text1"/>
        </w:rPr>
        <w:t>°C</w:t>
      </w:r>
      <w:r w:rsidR="00792B08" w:rsidRPr="00E72B1B">
        <w:rPr>
          <w:rFonts w:asciiTheme="minorHAnsi" w:hAnsiTheme="minorHAnsi" w:cstheme="minorHAnsi"/>
          <w:color w:val="000000" w:themeColor="text1"/>
          <w:lang w:eastAsia="ko-KR"/>
        </w:rPr>
        <w:t>.</w:t>
      </w:r>
      <w:r w:rsidRPr="00E72B1B">
        <w:rPr>
          <w:rFonts w:asciiTheme="minorHAnsi" w:hAnsiTheme="minorHAnsi" w:cstheme="minorHAnsi"/>
          <w:color w:val="000000" w:themeColor="text1"/>
          <w:lang w:eastAsia="ko-KR"/>
        </w:rPr>
        <w:t xml:space="preserve"> </w:t>
      </w:r>
      <w:r w:rsidR="00792B08" w:rsidRPr="00E72B1B">
        <w:rPr>
          <w:rFonts w:asciiTheme="minorHAnsi" w:hAnsiTheme="minorHAnsi" w:cstheme="minorHAnsi"/>
          <w:color w:val="000000" w:themeColor="text1"/>
          <w:lang w:eastAsia="ko-KR"/>
        </w:rPr>
        <w:t>R</w:t>
      </w:r>
      <w:r w:rsidRPr="00E72B1B">
        <w:rPr>
          <w:rFonts w:asciiTheme="minorHAnsi" w:hAnsiTheme="minorHAnsi" w:cstheme="minorHAnsi"/>
          <w:color w:val="000000" w:themeColor="text1"/>
          <w:lang w:eastAsia="ko-KR"/>
        </w:rPr>
        <w:t xml:space="preserve">esuspend the pellet </w:t>
      </w:r>
      <w:r w:rsidR="00A67971" w:rsidRPr="00E72B1B">
        <w:rPr>
          <w:rFonts w:asciiTheme="minorHAnsi" w:hAnsiTheme="minorHAnsi" w:cstheme="minorHAnsi"/>
          <w:color w:val="000000" w:themeColor="text1"/>
          <w:lang w:eastAsia="ko-KR"/>
        </w:rPr>
        <w:t>in</w:t>
      </w:r>
      <w:r w:rsidR="006E3DFC" w:rsidRPr="00E72B1B">
        <w:rPr>
          <w:rFonts w:asciiTheme="minorHAnsi" w:hAnsiTheme="minorHAnsi" w:cstheme="minorHAnsi"/>
          <w:color w:val="000000" w:themeColor="text1"/>
          <w:lang w:eastAsia="ko-KR"/>
        </w:rPr>
        <w:t xml:space="preserve"> 200</w:t>
      </w:r>
      <w:r w:rsidR="00CD2685" w:rsidRPr="00E72B1B">
        <w:rPr>
          <w:rFonts w:asciiTheme="minorHAnsi" w:hAnsiTheme="minorHAnsi" w:cstheme="minorHAnsi"/>
          <w:color w:val="000000" w:themeColor="text1"/>
          <w:lang w:eastAsia="ko-KR"/>
        </w:rPr>
        <w:t xml:space="preserve"> </w:t>
      </w:r>
      <w:r w:rsidR="00CE0FC6">
        <w:rPr>
          <w:rFonts w:asciiTheme="minorHAnsi" w:hAnsiTheme="minorHAnsi" w:cstheme="minorHAnsi"/>
          <w:color w:val="000000" w:themeColor="text1"/>
        </w:rPr>
        <w:t>µ</w:t>
      </w:r>
      <w:r w:rsidR="006E3DFC" w:rsidRPr="00E72B1B">
        <w:rPr>
          <w:rFonts w:asciiTheme="minorHAnsi" w:hAnsiTheme="minorHAnsi" w:cstheme="minorHAnsi"/>
          <w:color w:val="000000" w:themeColor="text1"/>
        </w:rPr>
        <w:t xml:space="preserve">L </w:t>
      </w:r>
      <w:r w:rsidR="00A67971" w:rsidRPr="00E72B1B">
        <w:rPr>
          <w:rFonts w:asciiTheme="minorHAnsi" w:hAnsiTheme="minorHAnsi" w:cstheme="minorHAnsi"/>
          <w:color w:val="000000" w:themeColor="text1"/>
        </w:rPr>
        <w:t xml:space="preserve">of </w:t>
      </w:r>
      <w:r w:rsidR="0048785D">
        <w:rPr>
          <w:rFonts w:asciiTheme="minorHAnsi" w:hAnsiTheme="minorHAnsi" w:cstheme="minorHAnsi"/>
          <w:color w:val="000000" w:themeColor="text1"/>
        </w:rPr>
        <w:t xml:space="preserve">PBSBE cell purification </w:t>
      </w:r>
      <w:r w:rsidR="006E3DFC" w:rsidRPr="00E72B1B">
        <w:rPr>
          <w:rFonts w:asciiTheme="minorHAnsi" w:hAnsiTheme="minorHAnsi" w:cstheme="minorHAnsi"/>
          <w:color w:val="000000" w:themeColor="text1"/>
        </w:rPr>
        <w:t xml:space="preserve">buffer </w:t>
      </w:r>
      <w:r w:rsidR="006E3DFC">
        <w:rPr>
          <w:rFonts w:asciiTheme="minorHAnsi" w:hAnsiTheme="minorHAnsi" w:cstheme="minorHAnsi"/>
          <w:color w:val="000000" w:themeColor="text1"/>
        </w:rPr>
        <w:t>(0.5</w:t>
      </w:r>
      <w:r w:rsidR="00864256">
        <w:rPr>
          <w:rFonts w:asciiTheme="minorHAnsi" w:hAnsiTheme="minorHAnsi" w:cstheme="minorHAnsi"/>
          <w:color w:val="000000" w:themeColor="text1"/>
        </w:rPr>
        <w:t>%</w:t>
      </w:r>
      <w:r w:rsidR="006E3DFC">
        <w:rPr>
          <w:rFonts w:asciiTheme="minorHAnsi" w:hAnsiTheme="minorHAnsi" w:cstheme="minorHAnsi"/>
          <w:color w:val="000000" w:themeColor="text1"/>
        </w:rPr>
        <w:t xml:space="preserve"> BSA, 2</w:t>
      </w:r>
      <w:r w:rsidR="00A67971">
        <w:rPr>
          <w:rFonts w:asciiTheme="minorHAnsi" w:hAnsiTheme="minorHAnsi" w:cstheme="minorHAnsi"/>
          <w:color w:val="000000" w:themeColor="text1"/>
        </w:rPr>
        <w:t xml:space="preserve"> </w:t>
      </w:r>
      <w:r w:rsidR="006E3DFC">
        <w:rPr>
          <w:rFonts w:asciiTheme="minorHAnsi" w:hAnsiTheme="minorHAnsi" w:cstheme="minorHAnsi"/>
          <w:color w:val="000000" w:themeColor="text1"/>
        </w:rPr>
        <w:t xml:space="preserve">mM EDTA, 1 </w:t>
      </w:r>
      <w:r w:rsidR="00A67971">
        <w:rPr>
          <w:rFonts w:asciiTheme="minorHAnsi" w:hAnsiTheme="minorHAnsi" w:cstheme="minorHAnsi"/>
          <w:color w:val="000000" w:themeColor="text1"/>
        </w:rPr>
        <w:t>x</w:t>
      </w:r>
      <w:r w:rsidR="006E3DFC">
        <w:rPr>
          <w:rFonts w:asciiTheme="minorHAnsi" w:hAnsiTheme="minorHAnsi" w:cstheme="minorHAnsi"/>
          <w:color w:val="000000" w:themeColor="text1"/>
        </w:rPr>
        <w:t xml:space="preserve"> PBS, pH 7.4)</w:t>
      </w:r>
      <w:r w:rsidR="00A67971">
        <w:rPr>
          <w:rFonts w:asciiTheme="minorHAnsi" w:hAnsiTheme="minorHAnsi" w:cstheme="minorHAnsi"/>
          <w:color w:val="000000" w:themeColor="text1"/>
        </w:rPr>
        <w:t>.</w:t>
      </w:r>
    </w:p>
    <w:p w14:paraId="2A45BB44" w14:textId="77777777" w:rsidR="00CE0FC6" w:rsidRDefault="00CE0FC6" w:rsidP="003E4A7D">
      <w:pPr>
        <w:pStyle w:val="NormalWeb"/>
        <w:spacing w:before="0" w:beforeAutospacing="0" w:after="0" w:afterAutospacing="0"/>
        <w:contextualSpacing/>
        <w:rPr>
          <w:rFonts w:asciiTheme="minorHAnsi" w:hAnsiTheme="minorHAnsi" w:cstheme="minorHAnsi"/>
          <w:color w:val="000000" w:themeColor="text1"/>
        </w:rPr>
      </w:pPr>
    </w:p>
    <w:p w14:paraId="4D690D0F" w14:textId="6AFA6A0C" w:rsidR="006E3DFC" w:rsidRDefault="006E3DFC" w:rsidP="003E4A7D">
      <w:pPr>
        <w:pStyle w:val="NormalWeb"/>
        <w:numPr>
          <w:ilvl w:val="2"/>
          <w:numId w:val="40"/>
        </w:numPr>
        <w:spacing w:before="0" w:beforeAutospacing="0" w:after="0" w:afterAutospacing="0"/>
        <w:ind w:left="0" w:firstLine="0"/>
        <w:contextualSpacing/>
        <w:rPr>
          <w:rFonts w:asciiTheme="minorHAnsi" w:hAnsiTheme="minorHAnsi" w:cstheme="minorHAnsi"/>
          <w:color w:val="000000" w:themeColor="text1"/>
        </w:rPr>
      </w:pPr>
      <w:r>
        <w:rPr>
          <w:rFonts w:asciiTheme="minorHAnsi" w:hAnsiTheme="minorHAnsi" w:cstheme="minorHAnsi"/>
          <w:lang w:eastAsia="ko-KR"/>
        </w:rPr>
        <w:t xml:space="preserve">Add </w:t>
      </w:r>
      <w:r w:rsidR="00A67971">
        <w:rPr>
          <w:rFonts w:asciiTheme="minorHAnsi" w:hAnsiTheme="minorHAnsi" w:cstheme="minorHAnsi"/>
          <w:lang w:eastAsia="ko-KR"/>
        </w:rPr>
        <w:t xml:space="preserve">1 </w:t>
      </w:r>
      <w:r w:rsidR="00CE0FC6">
        <w:rPr>
          <w:lang w:eastAsia="ko-KR"/>
        </w:rPr>
        <w:t>µ</w:t>
      </w:r>
      <w:r w:rsidR="00A67971">
        <w:rPr>
          <w:rFonts w:asciiTheme="minorHAnsi" w:hAnsiTheme="minorHAnsi" w:cstheme="minorHAnsi"/>
          <w:lang w:eastAsia="ko-KR"/>
        </w:rPr>
        <w:t>L</w:t>
      </w:r>
      <w:r>
        <w:rPr>
          <w:rFonts w:asciiTheme="minorHAnsi" w:hAnsiTheme="minorHAnsi" w:cstheme="minorHAnsi"/>
          <w:lang w:eastAsia="ko-KR"/>
        </w:rPr>
        <w:t xml:space="preserve"> of F</w:t>
      </w:r>
      <w:r w:rsidR="00A67971">
        <w:rPr>
          <w:rFonts w:asciiTheme="minorHAnsi" w:hAnsiTheme="minorHAnsi" w:cstheme="minorHAnsi"/>
          <w:lang w:eastAsia="ko-KR"/>
        </w:rPr>
        <w:t>c</w:t>
      </w:r>
      <w:r>
        <w:rPr>
          <w:rFonts w:asciiTheme="minorHAnsi" w:hAnsiTheme="minorHAnsi" w:cstheme="minorHAnsi"/>
          <w:lang w:eastAsia="ko-KR"/>
        </w:rPr>
        <w:t xml:space="preserve"> block</w:t>
      </w:r>
      <w:r w:rsidR="00A67971">
        <w:rPr>
          <w:rFonts w:asciiTheme="minorHAnsi" w:hAnsiTheme="minorHAnsi" w:cstheme="minorHAnsi"/>
          <w:lang w:eastAsia="ko-KR"/>
        </w:rPr>
        <w:t>er (</w:t>
      </w:r>
      <w:r w:rsidR="00A67971" w:rsidRPr="00E72B1B">
        <w:rPr>
          <w:rFonts w:asciiTheme="minorHAnsi" w:hAnsiTheme="minorHAnsi" w:cstheme="minorHAnsi"/>
          <w:color w:val="000000" w:themeColor="text1"/>
          <w:lang w:eastAsia="ko-KR"/>
        </w:rPr>
        <w:t>0.</w:t>
      </w:r>
      <w:r w:rsidR="00E72B1B" w:rsidRPr="00E72B1B">
        <w:rPr>
          <w:rFonts w:asciiTheme="minorHAnsi" w:hAnsiTheme="minorHAnsi" w:cstheme="minorHAnsi"/>
          <w:color w:val="000000" w:themeColor="text1"/>
          <w:lang w:eastAsia="ko-KR"/>
        </w:rPr>
        <w:t>5</w:t>
      </w:r>
      <w:r w:rsidR="00A67971" w:rsidRPr="00E72B1B">
        <w:rPr>
          <w:rFonts w:asciiTheme="minorHAnsi" w:hAnsiTheme="minorHAnsi" w:cstheme="minorHAnsi"/>
          <w:color w:val="000000" w:themeColor="text1"/>
          <w:lang w:eastAsia="ko-KR"/>
        </w:rPr>
        <w:t xml:space="preserve"> mg</w:t>
      </w:r>
      <w:r w:rsidR="00F579D6" w:rsidRPr="00E72B1B">
        <w:rPr>
          <w:rFonts w:asciiTheme="minorHAnsi" w:hAnsiTheme="minorHAnsi" w:cstheme="minorHAnsi"/>
          <w:color w:val="000000" w:themeColor="text1"/>
          <w:lang w:eastAsia="ko-KR"/>
        </w:rPr>
        <w:t>/</w:t>
      </w:r>
      <w:r w:rsidR="00A67971" w:rsidRPr="00E72B1B">
        <w:rPr>
          <w:rFonts w:asciiTheme="minorHAnsi" w:hAnsiTheme="minorHAnsi" w:cstheme="minorHAnsi"/>
          <w:color w:val="000000" w:themeColor="text1"/>
          <w:lang w:eastAsia="ko-KR"/>
        </w:rPr>
        <w:t>mL</w:t>
      </w:r>
      <w:r w:rsidR="00A67971">
        <w:rPr>
          <w:rFonts w:asciiTheme="minorHAnsi" w:hAnsiTheme="minorHAnsi" w:cstheme="minorHAnsi"/>
          <w:lang w:eastAsia="ko-KR"/>
        </w:rPr>
        <w:t>)</w:t>
      </w:r>
      <w:r>
        <w:rPr>
          <w:rFonts w:asciiTheme="minorHAnsi" w:hAnsiTheme="minorHAnsi" w:cstheme="minorHAnsi"/>
          <w:lang w:eastAsia="ko-KR"/>
        </w:rPr>
        <w:t xml:space="preserve"> </w:t>
      </w:r>
      <w:r>
        <w:rPr>
          <w:rFonts w:asciiTheme="minorHAnsi" w:hAnsiTheme="minorHAnsi" w:cstheme="minorHAnsi"/>
          <w:color w:val="000000" w:themeColor="text1"/>
        </w:rPr>
        <w:t>to the cell</w:t>
      </w:r>
      <w:r w:rsidR="00AF74D0">
        <w:rPr>
          <w:rFonts w:asciiTheme="minorHAnsi" w:hAnsiTheme="minorHAnsi" w:cstheme="minorHAnsi"/>
          <w:color w:val="000000" w:themeColor="text1"/>
        </w:rPr>
        <w:t xml:space="preserve">s </w:t>
      </w:r>
      <w:r w:rsidR="00792B08">
        <w:rPr>
          <w:rFonts w:asciiTheme="minorHAnsi" w:hAnsiTheme="minorHAnsi" w:cstheme="minorHAnsi"/>
          <w:color w:val="000000" w:themeColor="text1"/>
        </w:rPr>
        <w:t>to prevent non-specific binding of anti-c-kit monoclonal antibody (</w:t>
      </w:r>
      <w:proofErr w:type="spellStart"/>
      <w:r w:rsidR="00792B08">
        <w:rPr>
          <w:rFonts w:asciiTheme="minorHAnsi" w:hAnsiTheme="minorHAnsi" w:cstheme="minorHAnsi"/>
          <w:color w:val="000000" w:themeColor="text1"/>
        </w:rPr>
        <w:t>mAb</w:t>
      </w:r>
      <w:proofErr w:type="spellEnd"/>
      <w:r w:rsidR="00792B08">
        <w:rPr>
          <w:rFonts w:asciiTheme="minorHAnsi" w:hAnsiTheme="minorHAnsi" w:cstheme="minorHAnsi"/>
          <w:color w:val="000000" w:themeColor="text1"/>
        </w:rPr>
        <w:t>) to be added next. Keep</w:t>
      </w:r>
      <w:r w:rsidRPr="00792B08">
        <w:rPr>
          <w:rFonts w:asciiTheme="minorHAnsi" w:hAnsiTheme="minorHAnsi" w:cstheme="minorHAnsi"/>
          <w:color w:val="000000" w:themeColor="text1"/>
        </w:rPr>
        <w:t xml:space="preserve"> </w:t>
      </w:r>
      <w:r w:rsidR="00A67971" w:rsidRPr="00792B08">
        <w:rPr>
          <w:rFonts w:asciiTheme="minorHAnsi" w:hAnsiTheme="minorHAnsi" w:cstheme="minorHAnsi"/>
          <w:color w:val="000000" w:themeColor="text1"/>
        </w:rPr>
        <w:t xml:space="preserve">the </w:t>
      </w:r>
      <w:r w:rsidRPr="00792B08">
        <w:rPr>
          <w:rFonts w:asciiTheme="minorHAnsi" w:hAnsiTheme="minorHAnsi" w:cstheme="minorHAnsi"/>
          <w:color w:val="000000" w:themeColor="text1"/>
        </w:rPr>
        <w:t>cell</w:t>
      </w:r>
      <w:r w:rsidR="00A67971" w:rsidRPr="00792B08">
        <w:rPr>
          <w:rFonts w:asciiTheme="minorHAnsi" w:hAnsiTheme="minorHAnsi" w:cstheme="minorHAnsi"/>
          <w:color w:val="000000" w:themeColor="text1"/>
        </w:rPr>
        <w:t>s</w:t>
      </w:r>
      <w:r w:rsidRPr="00792B08">
        <w:rPr>
          <w:rFonts w:asciiTheme="minorHAnsi" w:hAnsiTheme="minorHAnsi" w:cstheme="minorHAnsi"/>
          <w:color w:val="000000" w:themeColor="text1"/>
        </w:rPr>
        <w:t xml:space="preserve"> </w:t>
      </w:r>
      <w:r w:rsidR="00792B08">
        <w:rPr>
          <w:rFonts w:asciiTheme="minorHAnsi" w:hAnsiTheme="minorHAnsi" w:cstheme="minorHAnsi"/>
          <w:color w:val="000000" w:themeColor="text1"/>
        </w:rPr>
        <w:t xml:space="preserve">on ice </w:t>
      </w:r>
      <w:r w:rsidRPr="00792B08">
        <w:rPr>
          <w:rFonts w:asciiTheme="minorHAnsi" w:hAnsiTheme="minorHAnsi" w:cstheme="minorHAnsi"/>
          <w:color w:val="000000" w:themeColor="text1"/>
        </w:rPr>
        <w:t>for 5 min.</w:t>
      </w:r>
    </w:p>
    <w:p w14:paraId="5BFE20D4" w14:textId="77777777" w:rsidR="00CE0FC6" w:rsidRPr="00792B08" w:rsidRDefault="00CE0FC6" w:rsidP="003E4A7D">
      <w:pPr>
        <w:pStyle w:val="NormalWeb"/>
        <w:spacing w:before="0" w:beforeAutospacing="0" w:after="0" w:afterAutospacing="0"/>
        <w:contextualSpacing/>
        <w:rPr>
          <w:rFonts w:asciiTheme="minorHAnsi" w:hAnsiTheme="minorHAnsi" w:cstheme="minorHAnsi"/>
          <w:color w:val="000000" w:themeColor="text1"/>
        </w:rPr>
      </w:pPr>
    </w:p>
    <w:p w14:paraId="5226C52D" w14:textId="022BE94A" w:rsidR="006E3DFC" w:rsidRDefault="006E3DFC" w:rsidP="003E4A7D">
      <w:pPr>
        <w:pStyle w:val="NormalWeb"/>
        <w:numPr>
          <w:ilvl w:val="2"/>
          <w:numId w:val="40"/>
        </w:numPr>
        <w:spacing w:before="0" w:beforeAutospacing="0" w:after="0" w:afterAutospacing="0"/>
        <w:ind w:left="0" w:firstLine="0"/>
        <w:contextualSpacing/>
        <w:rPr>
          <w:rFonts w:asciiTheme="minorHAnsi" w:hAnsiTheme="minorHAnsi" w:cstheme="minorHAnsi"/>
          <w:color w:val="000000" w:themeColor="text1"/>
        </w:rPr>
      </w:pPr>
      <w:r>
        <w:rPr>
          <w:rFonts w:asciiTheme="minorHAnsi" w:hAnsiTheme="minorHAnsi" w:cstheme="minorHAnsi"/>
          <w:color w:val="000000" w:themeColor="text1"/>
        </w:rPr>
        <w:t>Add 1</w:t>
      </w:r>
      <w:r w:rsidR="00CE0FC6">
        <w:rPr>
          <w:rFonts w:asciiTheme="minorHAnsi" w:hAnsiTheme="minorHAnsi" w:cstheme="minorHAnsi"/>
          <w:color w:val="000000" w:themeColor="text1"/>
        </w:rPr>
        <w:t xml:space="preserve"> µ</w:t>
      </w:r>
      <w:r>
        <w:rPr>
          <w:rFonts w:asciiTheme="minorHAnsi" w:hAnsiTheme="minorHAnsi" w:cstheme="minorHAnsi"/>
          <w:color w:val="000000" w:themeColor="text1"/>
        </w:rPr>
        <w:t>L of biotin</w:t>
      </w:r>
      <w:r w:rsidR="00A67971">
        <w:rPr>
          <w:rFonts w:asciiTheme="minorHAnsi" w:hAnsiTheme="minorHAnsi" w:cstheme="minorHAnsi"/>
          <w:color w:val="000000" w:themeColor="text1"/>
        </w:rPr>
        <w:t xml:space="preserve">ylated </w:t>
      </w:r>
      <w:r>
        <w:rPr>
          <w:rFonts w:asciiTheme="minorHAnsi" w:hAnsiTheme="minorHAnsi" w:cstheme="minorHAnsi"/>
          <w:color w:val="000000" w:themeColor="text1"/>
        </w:rPr>
        <w:t>anti-</w:t>
      </w:r>
      <w:r w:rsidR="00A53C6B">
        <w:rPr>
          <w:rFonts w:asciiTheme="minorHAnsi" w:hAnsiTheme="minorHAnsi" w:cstheme="minorHAnsi"/>
          <w:color w:val="000000" w:themeColor="text1"/>
        </w:rPr>
        <w:t xml:space="preserve">mouse </w:t>
      </w:r>
      <w:r>
        <w:rPr>
          <w:rFonts w:asciiTheme="minorHAnsi" w:hAnsiTheme="minorHAnsi" w:cstheme="minorHAnsi"/>
          <w:color w:val="000000" w:themeColor="text1"/>
        </w:rPr>
        <w:t>c-kit mAb</w:t>
      </w:r>
      <w:r w:rsidR="00292D69">
        <w:rPr>
          <w:rFonts w:asciiTheme="minorHAnsi" w:hAnsiTheme="minorHAnsi" w:cstheme="minorHAnsi"/>
          <w:color w:val="000000" w:themeColor="text1"/>
        </w:rPr>
        <w:fldChar w:fldCharType="begin"/>
      </w:r>
      <w:r w:rsidR="00292D69">
        <w:rPr>
          <w:rFonts w:asciiTheme="minorHAnsi" w:hAnsiTheme="minorHAnsi" w:cstheme="minorHAnsi"/>
          <w:color w:val="000000" w:themeColor="text1"/>
        </w:rPr>
        <w:instrText xml:space="preserve"> ADDIN EN.CITE &lt;EndNote&gt;&lt;Cite&gt;&lt;Author&gt;Hermes&lt;/Author&gt;&lt;Year&gt;2000&lt;/Year&gt;&lt;RecNum&gt;5&lt;/RecNum&gt;&lt;DisplayText&gt;&lt;style face="superscript"&gt;15&lt;/style&gt;&lt;/DisplayText&gt;&lt;record&gt;&lt;rec-number&gt;5&lt;/rec-number&gt;&lt;foreign-keys&gt;&lt;key app="EN" db-id="rzw2p99v9s5zphedfrmx9px6vf9002xexp5p" timestamp="1586678056"&gt;5&lt;/key&gt;&lt;/foreign-keys&gt;&lt;ref-type name="Journal Article"&gt;17&lt;/ref-type&gt;&lt;contributors&gt;&lt;authors&gt;&lt;author&gt;Hermes, Barbara&lt;/author&gt;&lt;author&gt;Algermissen, Bernd&lt;/author&gt;&lt;author&gt;Grabbe, Jürgen&lt;/author&gt;&lt;author&gt;Feldmann-Böddeker, Ingrid&lt;/author&gt;&lt;author&gt;Welker, Pia&lt;/author&gt;&lt;author&gt;Henz, Beate M&lt;/author&gt;&lt;author&gt;Steckelings, Muscha U %J Journal of investigative dermatology&lt;/author&gt;&lt;/authors&gt;&lt;/contributors&gt;&lt;titles&gt;&lt;title&gt;Altered expression of mast cell chymase and tryptase and of c-Kit in human cutaneous scar tissue&lt;/title&gt;&lt;/titles&gt;&lt;pages&gt;51-55&lt;/pages&gt;&lt;volume&gt;114&lt;/volume&gt;&lt;number&gt;1&lt;/number&gt;&lt;dates&gt;&lt;year&gt;2000&lt;/year&gt;&lt;/dates&gt;&lt;isbn&gt;0022-202X&lt;/isbn&gt;&lt;urls&gt;&lt;/urls&gt;&lt;/record&gt;&lt;/Cite&gt;&lt;/EndNote&gt;</w:instrText>
      </w:r>
      <w:r w:rsidR="00292D69">
        <w:rPr>
          <w:rFonts w:asciiTheme="minorHAnsi" w:hAnsiTheme="minorHAnsi" w:cstheme="minorHAnsi"/>
          <w:color w:val="000000" w:themeColor="text1"/>
        </w:rPr>
        <w:fldChar w:fldCharType="separate"/>
      </w:r>
      <w:r w:rsidR="00292D69" w:rsidRPr="00292D69">
        <w:rPr>
          <w:rFonts w:asciiTheme="minorHAnsi" w:hAnsiTheme="minorHAnsi" w:cstheme="minorHAnsi"/>
          <w:noProof/>
          <w:color w:val="000000" w:themeColor="text1"/>
          <w:vertAlign w:val="superscript"/>
        </w:rPr>
        <w:t>15</w:t>
      </w:r>
      <w:r w:rsidR="00292D69">
        <w:rPr>
          <w:rFonts w:asciiTheme="minorHAnsi" w:hAnsiTheme="minorHAnsi" w:cstheme="minorHAnsi"/>
          <w:color w:val="000000" w:themeColor="text1"/>
        </w:rPr>
        <w:fldChar w:fldCharType="end"/>
      </w:r>
      <w:r w:rsidR="00A67971">
        <w:rPr>
          <w:rFonts w:asciiTheme="minorHAnsi" w:hAnsiTheme="minorHAnsi" w:cstheme="minorHAnsi"/>
          <w:color w:val="000000" w:themeColor="text1"/>
        </w:rPr>
        <w:t xml:space="preserve"> (</w:t>
      </w:r>
      <w:r w:rsidR="00A53C6B" w:rsidRPr="00E72B1B">
        <w:rPr>
          <w:rFonts w:asciiTheme="minorHAnsi" w:hAnsiTheme="minorHAnsi" w:cstheme="minorHAnsi"/>
          <w:color w:val="000000" w:themeColor="text1"/>
        </w:rPr>
        <w:t>0.</w:t>
      </w:r>
      <w:r w:rsidR="00E72B1B" w:rsidRPr="00E72B1B">
        <w:rPr>
          <w:rFonts w:asciiTheme="minorHAnsi" w:hAnsiTheme="minorHAnsi" w:cstheme="minorHAnsi"/>
          <w:color w:val="000000" w:themeColor="text1"/>
        </w:rPr>
        <w:t>5</w:t>
      </w:r>
      <w:r w:rsidR="00A53C6B" w:rsidRPr="00E72B1B">
        <w:rPr>
          <w:rFonts w:asciiTheme="minorHAnsi" w:hAnsiTheme="minorHAnsi" w:cstheme="minorHAnsi"/>
          <w:color w:val="000000" w:themeColor="text1"/>
        </w:rPr>
        <w:t xml:space="preserve"> mg/mL</w:t>
      </w:r>
      <w:r w:rsidR="00A67971">
        <w:rPr>
          <w:rFonts w:asciiTheme="minorHAnsi" w:hAnsiTheme="minorHAnsi" w:cstheme="minorHAnsi"/>
          <w:color w:val="000000" w:themeColor="text1"/>
        </w:rPr>
        <w:t>)</w:t>
      </w:r>
      <w:r w:rsidR="004354B2">
        <w:rPr>
          <w:rFonts w:asciiTheme="minorHAnsi" w:hAnsiTheme="minorHAnsi" w:cstheme="minorHAnsi"/>
          <w:color w:val="000000" w:themeColor="text1"/>
        </w:rPr>
        <w:t>. Keep the cells</w:t>
      </w:r>
      <w:r w:rsidR="00A67971">
        <w:rPr>
          <w:rFonts w:asciiTheme="minorHAnsi" w:hAnsiTheme="minorHAnsi" w:cstheme="minorHAnsi"/>
          <w:color w:val="000000" w:themeColor="text1"/>
        </w:rPr>
        <w:t xml:space="preserve"> </w:t>
      </w:r>
      <w:r w:rsidR="004354B2">
        <w:rPr>
          <w:rFonts w:asciiTheme="minorHAnsi" w:hAnsiTheme="minorHAnsi" w:cstheme="minorHAnsi"/>
          <w:color w:val="000000" w:themeColor="text1"/>
        </w:rPr>
        <w:t>on ice</w:t>
      </w:r>
      <w:r w:rsidR="00F579D6">
        <w:rPr>
          <w:rFonts w:asciiTheme="minorHAnsi" w:hAnsiTheme="minorHAnsi" w:cstheme="minorHAnsi"/>
          <w:color w:val="000000" w:themeColor="text1"/>
        </w:rPr>
        <w:t xml:space="preserve"> </w:t>
      </w:r>
      <w:r>
        <w:rPr>
          <w:rFonts w:asciiTheme="minorHAnsi" w:hAnsiTheme="minorHAnsi" w:cstheme="minorHAnsi"/>
          <w:color w:val="000000" w:themeColor="text1"/>
        </w:rPr>
        <w:t>for 10</w:t>
      </w:r>
      <w:r w:rsidR="00F579D6">
        <w:rPr>
          <w:rFonts w:asciiTheme="minorHAnsi" w:hAnsiTheme="minorHAnsi" w:cstheme="minorHAnsi"/>
          <w:color w:val="000000" w:themeColor="text1"/>
        </w:rPr>
        <w:t xml:space="preserve"> </w:t>
      </w:r>
      <w:r>
        <w:rPr>
          <w:rFonts w:asciiTheme="minorHAnsi" w:hAnsiTheme="minorHAnsi" w:cstheme="minorHAnsi"/>
          <w:color w:val="000000" w:themeColor="text1"/>
        </w:rPr>
        <w:t>min.</w:t>
      </w:r>
    </w:p>
    <w:p w14:paraId="1F350A55" w14:textId="77777777" w:rsidR="00CE0FC6" w:rsidRDefault="00CE0FC6" w:rsidP="003E4A7D">
      <w:pPr>
        <w:pStyle w:val="NormalWeb"/>
        <w:spacing w:before="0" w:beforeAutospacing="0" w:after="0" w:afterAutospacing="0"/>
        <w:contextualSpacing/>
        <w:rPr>
          <w:rFonts w:asciiTheme="minorHAnsi" w:hAnsiTheme="minorHAnsi" w:cstheme="minorHAnsi"/>
          <w:color w:val="000000" w:themeColor="text1"/>
        </w:rPr>
      </w:pPr>
    </w:p>
    <w:p w14:paraId="34672930" w14:textId="3119C014" w:rsidR="006E3DFC" w:rsidRDefault="006E3DFC" w:rsidP="003E4A7D">
      <w:pPr>
        <w:pStyle w:val="NormalWeb"/>
        <w:numPr>
          <w:ilvl w:val="2"/>
          <w:numId w:val="40"/>
        </w:numPr>
        <w:spacing w:before="0" w:beforeAutospacing="0" w:after="0" w:afterAutospacing="0"/>
        <w:ind w:left="0" w:firstLine="0"/>
        <w:contextualSpacing/>
        <w:rPr>
          <w:rFonts w:asciiTheme="minorHAnsi" w:hAnsiTheme="minorHAnsi" w:cstheme="minorHAnsi"/>
          <w:color w:val="000000" w:themeColor="text1"/>
        </w:rPr>
      </w:pPr>
      <w:r>
        <w:rPr>
          <w:rFonts w:asciiTheme="minorHAnsi" w:hAnsiTheme="minorHAnsi" w:cstheme="minorHAnsi"/>
          <w:color w:val="000000" w:themeColor="text1"/>
        </w:rPr>
        <w:t>Add 2</w:t>
      </w:r>
      <w:r w:rsidR="00F579D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mL of </w:t>
      </w:r>
      <w:r w:rsidR="0048785D">
        <w:rPr>
          <w:rFonts w:asciiTheme="minorHAnsi" w:hAnsiTheme="minorHAnsi" w:cstheme="minorHAnsi"/>
          <w:color w:val="000000" w:themeColor="text1"/>
        </w:rPr>
        <w:t xml:space="preserve">PBSBE </w:t>
      </w:r>
      <w:r>
        <w:rPr>
          <w:rFonts w:asciiTheme="minorHAnsi" w:hAnsiTheme="minorHAnsi" w:cstheme="minorHAnsi"/>
          <w:color w:val="000000" w:themeColor="text1"/>
        </w:rPr>
        <w:t>buffer</w:t>
      </w:r>
      <w:r w:rsidR="004354B2">
        <w:rPr>
          <w:rFonts w:asciiTheme="minorHAnsi" w:hAnsiTheme="minorHAnsi" w:cstheme="minorHAnsi"/>
          <w:color w:val="000000" w:themeColor="text1"/>
        </w:rPr>
        <w:t>.</w:t>
      </w:r>
      <w:r w:rsidR="00F579D6">
        <w:rPr>
          <w:rFonts w:asciiTheme="minorHAnsi" w:hAnsiTheme="minorHAnsi" w:cstheme="minorHAnsi"/>
          <w:color w:val="000000" w:themeColor="text1"/>
        </w:rPr>
        <w:t xml:space="preserve"> </w:t>
      </w:r>
      <w:r w:rsidR="004354B2">
        <w:rPr>
          <w:rFonts w:asciiTheme="minorHAnsi" w:hAnsiTheme="minorHAnsi" w:cstheme="minorHAnsi"/>
          <w:color w:val="000000" w:themeColor="text1"/>
        </w:rPr>
        <w:t>Centrifuge</w:t>
      </w:r>
      <w:r w:rsidR="009E3872">
        <w:rPr>
          <w:rFonts w:asciiTheme="minorHAnsi" w:hAnsiTheme="minorHAnsi" w:cstheme="minorHAnsi"/>
          <w:color w:val="000000" w:themeColor="text1"/>
        </w:rPr>
        <w:t xml:space="preserve"> the cells</w:t>
      </w:r>
      <w:r>
        <w:rPr>
          <w:rFonts w:asciiTheme="minorHAnsi" w:hAnsiTheme="minorHAnsi" w:cstheme="minorHAnsi"/>
          <w:color w:val="000000" w:themeColor="text1"/>
        </w:rPr>
        <w:t xml:space="preserve"> at 300</w:t>
      </w:r>
      <w:r w:rsidR="004354B2">
        <w:rPr>
          <w:rFonts w:asciiTheme="minorHAnsi" w:hAnsiTheme="minorHAnsi" w:cstheme="minorHAnsi"/>
          <w:color w:val="000000" w:themeColor="text1"/>
        </w:rPr>
        <w:t xml:space="preserve"> </w:t>
      </w:r>
      <w:r>
        <w:rPr>
          <w:rFonts w:asciiTheme="minorHAnsi" w:hAnsiTheme="minorHAnsi" w:cstheme="minorHAnsi"/>
          <w:color w:val="000000" w:themeColor="text1"/>
        </w:rPr>
        <w:t>x</w:t>
      </w:r>
      <w:r w:rsidR="009E3872">
        <w:rPr>
          <w:rFonts w:asciiTheme="minorHAnsi" w:hAnsiTheme="minorHAnsi" w:cstheme="minorHAnsi"/>
          <w:color w:val="000000" w:themeColor="text1"/>
        </w:rPr>
        <w:t xml:space="preserve"> </w:t>
      </w:r>
      <w:r w:rsidRPr="00CE0FC6">
        <w:rPr>
          <w:rFonts w:asciiTheme="minorHAnsi" w:hAnsiTheme="minorHAnsi" w:cstheme="minorHAnsi"/>
          <w:i/>
          <w:iCs/>
          <w:color w:val="000000" w:themeColor="text1"/>
        </w:rPr>
        <w:t>g</w:t>
      </w:r>
      <w:r>
        <w:rPr>
          <w:rFonts w:asciiTheme="minorHAnsi" w:hAnsiTheme="minorHAnsi" w:cstheme="minorHAnsi"/>
          <w:color w:val="000000" w:themeColor="text1"/>
        </w:rPr>
        <w:t xml:space="preserve"> for 10</w:t>
      </w:r>
      <w:r w:rsidR="009E387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min at </w:t>
      </w:r>
      <w:r w:rsidR="004354B2">
        <w:rPr>
          <w:rFonts w:asciiTheme="minorHAnsi" w:hAnsiTheme="minorHAnsi" w:cstheme="minorHAnsi"/>
          <w:color w:val="000000" w:themeColor="text1"/>
        </w:rPr>
        <w:t xml:space="preserve">10 </w:t>
      </w:r>
      <w:r w:rsidR="00CE0FC6">
        <w:rPr>
          <w:rFonts w:asciiTheme="minorHAnsi" w:hAnsiTheme="minorHAnsi" w:cstheme="minorHAnsi"/>
          <w:color w:val="000000" w:themeColor="text1"/>
        </w:rPr>
        <w:t>°C</w:t>
      </w:r>
      <w:r>
        <w:rPr>
          <w:rFonts w:asciiTheme="minorHAnsi" w:hAnsiTheme="minorHAnsi" w:cstheme="minorHAnsi" w:hint="eastAsia"/>
          <w:color w:val="000000" w:themeColor="text1"/>
        </w:rPr>
        <w:t>.</w:t>
      </w:r>
    </w:p>
    <w:p w14:paraId="43EA9FA0" w14:textId="77777777" w:rsidR="00CE0FC6" w:rsidRDefault="00CE0FC6" w:rsidP="003E4A7D">
      <w:pPr>
        <w:pStyle w:val="NormalWeb"/>
        <w:spacing w:before="0" w:beforeAutospacing="0" w:after="0" w:afterAutospacing="0"/>
        <w:contextualSpacing/>
        <w:rPr>
          <w:rFonts w:asciiTheme="minorHAnsi" w:hAnsiTheme="minorHAnsi" w:cstheme="minorHAnsi"/>
          <w:color w:val="000000" w:themeColor="text1"/>
        </w:rPr>
      </w:pPr>
    </w:p>
    <w:p w14:paraId="74A3E81B" w14:textId="736A046B" w:rsidR="006E3DFC" w:rsidRDefault="006E3DFC" w:rsidP="003E4A7D">
      <w:pPr>
        <w:pStyle w:val="NormalWeb"/>
        <w:numPr>
          <w:ilvl w:val="2"/>
          <w:numId w:val="40"/>
        </w:numPr>
        <w:spacing w:before="0" w:beforeAutospacing="0" w:after="0" w:afterAutospacing="0"/>
        <w:ind w:left="0" w:firstLine="0"/>
        <w:contextualSpacing/>
        <w:rPr>
          <w:rFonts w:asciiTheme="minorHAnsi" w:hAnsiTheme="minorHAnsi" w:cstheme="minorHAnsi"/>
          <w:color w:val="000000" w:themeColor="text1"/>
        </w:rPr>
      </w:pPr>
      <w:r>
        <w:rPr>
          <w:rFonts w:asciiTheme="minorHAnsi" w:hAnsiTheme="minorHAnsi" w:cstheme="minorHAnsi"/>
          <w:color w:val="000000" w:themeColor="text1"/>
        </w:rPr>
        <w:t xml:space="preserve">Remove </w:t>
      </w:r>
      <w:r w:rsidR="00AF74D0">
        <w:rPr>
          <w:rFonts w:asciiTheme="minorHAnsi" w:hAnsiTheme="minorHAnsi" w:cstheme="minorHAnsi"/>
          <w:color w:val="000000" w:themeColor="text1"/>
        </w:rPr>
        <w:t xml:space="preserve">the </w:t>
      </w:r>
      <w:r>
        <w:rPr>
          <w:rFonts w:asciiTheme="minorHAnsi" w:hAnsiTheme="minorHAnsi" w:cstheme="minorHAnsi"/>
          <w:color w:val="000000" w:themeColor="text1"/>
        </w:rPr>
        <w:t>supernatant</w:t>
      </w:r>
      <w:r w:rsidR="004354B2">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4354B2">
        <w:rPr>
          <w:rFonts w:asciiTheme="minorHAnsi" w:hAnsiTheme="minorHAnsi" w:cstheme="minorHAnsi"/>
          <w:color w:val="000000" w:themeColor="text1"/>
        </w:rPr>
        <w:t>W</w:t>
      </w:r>
      <w:r>
        <w:rPr>
          <w:rFonts w:asciiTheme="minorHAnsi" w:hAnsiTheme="minorHAnsi" w:cstheme="minorHAnsi"/>
          <w:color w:val="000000" w:themeColor="text1"/>
        </w:rPr>
        <w:t xml:space="preserve">ash </w:t>
      </w:r>
      <w:r w:rsidR="004354B2">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cells </w:t>
      </w:r>
      <w:r w:rsidR="00894506">
        <w:rPr>
          <w:rFonts w:asciiTheme="minorHAnsi" w:hAnsiTheme="minorHAnsi" w:cstheme="minorHAnsi"/>
          <w:color w:val="000000" w:themeColor="text1"/>
        </w:rPr>
        <w:t>again</w:t>
      </w:r>
      <w:r w:rsidR="004354B2">
        <w:rPr>
          <w:rFonts w:asciiTheme="minorHAnsi" w:hAnsiTheme="minorHAnsi" w:cstheme="minorHAnsi"/>
          <w:color w:val="000000" w:themeColor="text1"/>
        </w:rPr>
        <w:t xml:space="preserve"> with 2 mL of </w:t>
      </w:r>
      <w:r w:rsidR="0048785D" w:rsidRPr="005E7463">
        <w:rPr>
          <w:rFonts w:asciiTheme="minorHAnsi" w:hAnsiTheme="minorHAnsi" w:cstheme="minorHAnsi"/>
          <w:color w:val="000000" w:themeColor="text1"/>
        </w:rPr>
        <w:t>PBSBE</w:t>
      </w:r>
      <w:r w:rsidR="0048785D">
        <w:rPr>
          <w:rFonts w:asciiTheme="minorHAnsi" w:hAnsiTheme="minorHAnsi" w:cstheme="minorHAnsi"/>
          <w:color w:val="000000" w:themeColor="text1"/>
        </w:rPr>
        <w:t xml:space="preserve"> </w:t>
      </w:r>
      <w:r w:rsidR="004354B2">
        <w:rPr>
          <w:rFonts w:asciiTheme="minorHAnsi" w:hAnsiTheme="minorHAnsi" w:cstheme="minorHAnsi"/>
          <w:color w:val="000000" w:themeColor="text1"/>
        </w:rPr>
        <w:t>buffer</w:t>
      </w:r>
      <w:r>
        <w:rPr>
          <w:rFonts w:asciiTheme="minorHAnsi" w:hAnsiTheme="minorHAnsi" w:cstheme="minorHAnsi"/>
          <w:color w:val="000000" w:themeColor="text1"/>
        </w:rPr>
        <w:t>.</w:t>
      </w:r>
    </w:p>
    <w:p w14:paraId="45387608" w14:textId="77777777" w:rsidR="00CE0FC6" w:rsidRDefault="00CE0FC6" w:rsidP="003E4A7D">
      <w:pPr>
        <w:pStyle w:val="NormalWeb"/>
        <w:spacing w:before="0" w:beforeAutospacing="0" w:after="0" w:afterAutospacing="0"/>
        <w:contextualSpacing/>
        <w:rPr>
          <w:rFonts w:asciiTheme="minorHAnsi" w:hAnsiTheme="minorHAnsi" w:cstheme="minorHAnsi"/>
          <w:color w:val="000000" w:themeColor="text1"/>
        </w:rPr>
      </w:pPr>
    </w:p>
    <w:p w14:paraId="26EE899D" w14:textId="49CF78C1" w:rsidR="006E3DFC" w:rsidRDefault="006E3DFC" w:rsidP="003E4A7D">
      <w:pPr>
        <w:pStyle w:val="NormalWeb"/>
        <w:numPr>
          <w:ilvl w:val="2"/>
          <w:numId w:val="40"/>
        </w:numPr>
        <w:spacing w:before="0" w:beforeAutospacing="0" w:after="0" w:afterAutospacing="0"/>
        <w:ind w:left="0" w:firstLine="0"/>
        <w:contextualSpacing/>
        <w:rPr>
          <w:rFonts w:asciiTheme="minorHAnsi" w:hAnsiTheme="minorHAnsi" w:cstheme="minorHAnsi"/>
          <w:color w:val="000000" w:themeColor="text1"/>
        </w:rPr>
      </w:pPr>
      <w:r>
        <w:rPr>
          <w:rFonts w:asciiTheme="minorHAnsi" w:hAnsiTheme="minorHAnsi" w:cstheme="minorHAnsi"/>
          <w:color w:val="000000" w:themeColor="text1"/>
        </w:rPr>
        <w:t>Resuspend the cells in 90</w:t>
      </w:r>
      <w:r w:rsidR="009E3872">
        <w:rPr>
          <w:rFonts w:asciiTheme="minorHAnsi" w:hAnsiTheme="minorHAnsi" w:cstheme="minorHAnsi"/>
          <w:color w:val="000000" w:themeColor="text1"/>
        </w:rPr>
        <w:t xml:space="preserve"> </w:t>
      </w:r>
      <w:r w:rsidR="00CE0FC6">
        <w:rPr>
          <w:lang w:eastAsia="ko-KR"/>
        </w:rPr>
        <w:t>µ</w:t>
      </w:r>
      <w:r w:rsidR="00CE0FC6">
        <w:rPr>
          <w:rFonts w:asciiTheme="minorHAnsi" w:hAnsiTheme="minorHAnsi" w:cstheme="minorHAnsi"/>
          <w:lang w:eastAsia="ko-KR"/>
        </w:rPr>
        <w:t>L</w:t>
      </w:r>
      <w:r w:rsidR="00CE0FC6" w:rsidRPr="005E7463">
        <w:rPr>
          <w:rFonts w:asciiTheme="minorHAnsi" w:hAnsiTheme="minorHAnsi" w:cstheme="minorHAnsi"/>
          <w:color w:val="000000" w:themeColor="text1"/>
        </w:rPr>
        <w:t xml:space="preserve"> </w:t>
      </w:r>
      <w:r w:rsidR="00CE0FC6">
        <w:rPr>
          <w:rFonts w:asciiTheme="minorHAnsi" w:hAnsiTheme="minorHAnsi" w:cstheme="minorHAnsi"/>
          <w:color w:val="000000" w:themeColor="text1"/>
        </w:rPr>
        <w:t xml:space="preserve">of </w:t>
      </w:r>
      <w:r w:rsidR="0048785D" w:rsidRPr="005E7463">
        <w:rPr>
          <w:rFonts w:asciiTheme="minorHAnsi" w:hAnsiTheme="minorHAnsi" w:cstheme="minorHAnsi"/>
          <w:color w:val="000000" w:themeColor="text1"/>
        </w:rPr>
        <w:t>PBSBE</w:t>
      </w:r>
      <w:r w:rsidR="0048785D">
        <w:rPr>
          <w:rFonts w:asciiTheme="minorHAnsi" w:hAnsiTheme="minorHAnsi" w:cstheme="minorHAnsi"/>
          <w:color w:val="000000" w:themeColor="text1"/>
        </w:rPr>
        <w:t xml:space="preserve"> </w:t>
      </w:r>
      <w:r>
        <w:rPr>
          <w:rFonts w:asciiTheme="minorHAnsi" w:hAnsiTheme="minorHAnsi" w:cstheme="minorHAnsi"/>
          <w:color w:val="000000" w:themeColor="text1"/>
        </w:rPr>
        <w:t>buffer.</w:t>
      </w:r>
      <w:r w:rsidR="004354B2">
        <w:rPr>
          <w:rFonts w:asciiTheme="minorHAnsi" w:hAnsiTheme="minorHAnsi" w:cstheme="minorHAnsi" w:hint="eastAsia"/>
          <w:color w:val="000000" w:themeColor="text1"/>
          <w:lang w:eastAsia="ko-KR"/>
        </w:rPr>
        <w:t xml:space="preserve"> </w:t>
      </w:r>
      <w:r w:rsidRPr="004354B2">
        <w:rPr>
          <w:rFonts w:asciiTheme="minorHAnsi" w:hAnsiTheme="minorHAnsi" w:cstheme="minorHAnsi"/>
          <w:color w:val="000000" w:themeColor="text1"/>
        </w:rPr>
        <w:t>Add 10</w:t>
      </w:r>
      <w:r w:rsidR="009E3872" w:rsidRPr="004354B2">
        <w:rPr>
          <w:rFonts w:asciiTheme="minorHAnsi" w:hAnsiTheme="minorHAnsi" w:cstheme="minorHAnsi"/>
          <w:color w:val="000000" w:themeColor="text1"/>
        </w:rPr>
        <w:t xml:space="preserve"> </w:t>
      </w:r>
      <w:r w:rsidR="00CE0FC6">
        <w:rPr>
          <w:lang w:eastAsia="ko-KR"/>
        </w:rPr>
        <w:t>µ</w:t>
      </w:r>
      <w:r w:rsidR="00CE0FC6">
        <w:rPr>
          <w:rFonts w:asciiTheme="minorHAnsi" w:hAnsiTheme="minorHAnsi" w:cstheme="minorHAnsi"/>
          <w:lang w:eastAsia="ko-KR"/>
        </w:rPr>
        <w:t>L</w:t>
      </w:r>
      <w:r w:rsidR="00CE0FC6" w:rsidRPr="004354B2">
        <w:rPr>
          <w:rFonts w:asciiTheme="minorHAnsi" w:hAnsiTheme="minorHAnsi" w:cstheme="minorHAnsi"/>
          <w:color w:val="000000" w:themeColor="text1"/>
        </w:rPr>
        <w:t xml:space="preserve"> </w:t>
      </w:r>
      <w:r w:rsidRPr="004354B2">
        <w:rPr>
          <w:rFonts w:asciiTheme="minorHAnsi" w:hAnsiTheme="minorHAnsi" w:cstheme="minorHAnsi"/>
          <w:color w:val="000000" w:themeColor="text1"/>
        </w:rPr>
        <w:t>of streptavidin</w:t>
      </w:r>
      <w:r w:rsidR="009E3872" w:rsidRPr="004354B2">
        <w:rPr>
          <w:rFonts w:asciiTheme="minorHAnsi" w:hAnsiTheme="minorHAnsi" w:cstheme="minorHAnsi"/>
          <w:color w:val="000000" w:themeColor="text1"/>
        </w:rPr>
        <w:t>-conjugated</w:t>
      </w:r>
      <w:r w:rsidRPr="004354B2">
        <w:rPr>
          <w:rFonts w:asciiTheme="minorHAnsi" w:hAnsiTheme="minorHAnsi" w:cstheme="minorHAnsi"/>
          <w:color w:val="000000" w:themeColor="text1"/>
        </w:rPr>
        <w:t xml:space="preserve"> microbeads</w:t>
      </w:r>
      <w:r w:rsidR="004354B2">
        <w:rPr>
          <w:rFonts w:asciiTheme="minorHAnsi" w:hAnsiTheme="minorHAnsi" w:cstheme="minorHAnsi"/>
          <w:color w:val="000000" w:themeColor="text1"/>
        </w:rPr>
        <w:t xml:space="preserve">. Keep the cells on ice </w:t>
      </w:r>
      <w:r w:rsidRPr="004354B2">
        <w:rPr>
          <w:rFonts w:asciiTheme="minorHAnsi" w:hAnsiTheme="minorHAnsi" w:cstheme="minorHAnsi"/>
          <w:color w:val="000000" w:themeColor="text1"/>
        </w:rPr>
        <w:t>for 15</w:t>
      </w:r>
      <w:r w:rsidR="009E3872" w:rsidRPr="004354B2">
        <w:rPr>
          <w:rFonts w:asciiTheme="minorHAnsi" w:hAnsiTheme="minorHAnsi" w:cstheme="minorHAnsi"/>
          <w:color w:val="000000" w:themeColor="text1"/>
        </w:rPr>
        <w:t xml:space="preserve"> </w:t>
      </w:r>
      <w:r w:rsidRPr="004354B2">
        <w:rPr>
          <w:rFonts w:asciiTheme="minorHAnsi" w:hAnsiTheme="minorHAnsi" w:cstheme="minorHAnsi"/>
          <w:color w:val="000000" w:themeColor="text1"/>
        </w:rPr>
        <w:t>min.</w:t>
      </w:r>
    </w:p>
    <w:p w14:paraId="154D827E" w14:textId="77777777" w:rsidR="00CE0FC6" w:rsidRPr="004354B2" w:rsidRDefault="00CE0FC6" w:rsidP="003E4A7D">
      <w:pPr>
        <w:pStyle w:val="NormalWeb"/>
        <w:spacing w:before="0" w:beforeAutospacing="0" w:after="0" w:afterAutospacing="0"/>
        <w:contextualSpacing/>
        <w:rPr>
          <w:rFonts w:asciiTheme="minorHAnsi" w:hAnsiTheme="minorHAnsi" w:cstheme="minorHAnsi"/>
          <w:color w:val="000000" w:themeColor="text1"/>
        </w:rPr>
      </w:pPr>
    </w:p>
    <w:p w14:paraId="28221EC2" w14:textId="5C13F9C1" w:rsidR="006E3DFC" w:rsidRDefault="004354B2" w:rsidP="003E4A7D">
      <w:pPr>
        <w:pStyle w:val="NormalWeb"/>
        <w:numPr>
          <w:ilvl w:val="2"/>
          <w:numId w:val="40"/>
        </w:numPr>
        <w:spacing w:before="0" w:beforeAutospacing="0" w:after="0" w:afterAutospacing="0"/>
        <w:ind w:left="0" w:firstLine="0"/>
        <w:contextualSpacing/>
        <w:rPr>
          <w:rFonts w:asciiTheme="minorHAnsi" w:hAnsiTheme="minorHAnsi" w:cstheme="minorHAnsi"/>
          <w:color w:val="000000" w:themeColor="text1"/>
        </w:rPr>
      </w:pPr>
      <w:r>
        <w:rPr>
          <w:rFonts w:asciiTheme="minorHAnsi" w:hAnsiTheme="minorHAnsi" w:cstheme="minorHAnsi"/>
          <w:color w:val="000000" w:themeColor="text1"/>
        </w:rPr>
        <w:t xml:space="preserve">Add 2 mL of </w:t>
      </w:r>
      <w:r w:rsidR="0048785D" w:rsidRPr="005E7463">
        <w:rPr>
          <w:rFonts w:asciiTheme="minorHAnsi" w:hAnsiTheme="minorHAnsi" w:cstheme="minorHAnsi"/>
          <w:color w:val="000000" w:themeColor="text1"/>
        </w:rPr>
        <w:t>PBSBE</w:t>
      </w:r>
      <w:r w:rsidR="0048785D">
        <w:rPr>
          <w:rFonts w:asciiTheme="minorHAnsi" w:hAnsiTheme="minorHAnsi" w:cstheme="minorHAnsi"/>
          <w:color w:val="000000" w:themeColor="text1"/>
        </w:rPr>
        <w:t xml:space="preserve"> </w:t>
      </w:r>
      <w:r>
        <w:rPr>
          <w:rFonts w:asciiTheme="minorHAnsi" w:hAnsiTheme="minorHAnsi" w:cstheme="minorHAnsi"/>
          <w:color w:val="000000" w:themeColor="text1"/>
        </w:rPr>
        <w:t>buffer. Centrifuge</w:t>
      </w:r>
      <w:r w:rsidR="009E3872">
        <w:rPr>
          <w:rFonts w:asciiTheme="minorHAnsi" w:hAnsiTheme="minorHAnsi" w:cstheme="minorHAnsi"/>
          <w:color w:val="000000" w:themeColor="text1"/>
        </w:rPr>
        <w:t xml:space="preserve"> the cells</w:t>
      </w:r>
      <w:r w:rsidR="006E3DFC">
        <w:rPr>
          <w:rFonts w:asciiTheme="minorHAnsi" w:hAnsiTheme="minorHAnsi" w:cstheme="minorHAnsi"/>
          <w:color w:val="000000" w:themeColor="text1"/>
        </w:rPr>
        <w:t xml:space="preserve"> at 300</w:t>
      </w:r>
      <w:r>
        <w:rPr>
          <w:rFonts w:asciiTheme="minorHAnsi" w:hAnsiTheme="minorHAnsi" w:cstheme="minorHAnsi"/>
          <w:color w:val="000000" w:themeColor="text1"/>
        </w:rPr>
        <w:t xml:space="preserve"> </w:t>
      </w:r>
      <w:r w:rsidR="006E3DFC">
        <w:rPr>
          <w:rFonts w:asciiTheme="minorHAnsi" w:hAnsiTheme="minorHAnsi" w:cstheme="minorHAnsi"/>
          <w:color w:val="000000" w:themeColor="text1"/>
        </w:rPr>
        <w:t>x</w:t>
      </w:r>
      <w:r>
        <w:rPr>
          <w:rFonts w:asciiTheme="minorHAnsi" w:hAnsiTheme="minorHAnsi" w:cstheme="minorHAnsi"/>
          <w:color w:val="000000" w:themeColor="text1"/>
        </w:rPr>
        <w:t xml:space="preserve"> </w:t>
      </w:r>
      <w:r w:rsidR="006E3DFC" w:rsidRPr="00CE0FC6">
        <w:rPr>
          <w:rFonts w:asciiTheme="minorHAnsi" w:hAnsiTheme="minorHAnsi" w:cstheme="minorHAnsi"/>
          <w:i/>
          <w:iCs/>
          <w:color w:val="000000" w:themeColor="text1"/>
        </w:rPr>
        <w:t>g</w:t>
      </w:r>
      <w:r w:rsidR="006E3DFC">
        <w:rPr>
          <w:rFonts w:asciiTheme="minorHAnsi" w:hAnsiTheme="minorHAnsi" w:cstheme="minorHAnsi"/>
          <w:color w:val="000000" w:themeColor="text1"/>
        </w:rPr>
        <w:t xml:space="preserve"> for 10</w:t>
      </w:r>
      <w:r w:rsidR="009E3872">
        <w:rPr>
          <w:rFonts w:asciiTheme="minorHAnsi" w:hAnsiTheme="minorHAnsi" w:cstheme="minorHAnsi"/>
          <w:color w:val="000000" w:themeColor="text1"/>
        </w:rPr>
        <w:t xml:space="preserve"> </w:t>
      </w:r>
      <w:r w:rsidR="006E3DFC">
        <w:rPr>
          <w:rFonts w:asciiTheme="minorHAnsi" w:hAnsiTheme="minorHAnsi" w:cstheme="minorHAnsi"/>
          <w:color w:val="000000" w:themeColor="text1"/>
        </w:rPr>
        <w:t xml:space="preserve">min at </w:t>
      </w:r>
      <w:r>
        <w:rPr>
          <w:rFonts w:asciiTheme="minorHAnsi" w:hAnsiTheme="minorHAnsi" w:cstheme="minorHAnsi"/>
          <w:color w:val="000000" w:themeColor="text1"/>
        </w:rPr>
        <w:t>10</w:t>
      </w:r>
      <w:r w:rsidR="00CE0FC6">
        <w:rPr>
          <w:rFonts w:asciiTheme="minorHAnsi" w:hAnsiTheme="minorHAnsi" w:cstheme="minorHAnsi"/>
          <w:color w:val="000000" w:themeColor="text1"/>
        </w:rPr>
        <w:t xml:space="preserve"> °C</w:t>
      </w:r>
      <w:r w:rsidR="006E3DFC">
        <w:rPr>
          <w:rFonts w:asciiTheme="minorHAnsi" w:hAnsiTheme="minorHAnsi" w:cstheme="minorHAnsi" w:hint="eastAsia"/>
          <w:color w:val="000000" w:themeColor="text1"/>
        </w:rPr>
        <w:t>.</w:t>
      </w:r>
    </w:p>
    <w:p w14:paraId="7878D099" w14:textId="77777777" w:rsidR="00CE0FC6" w:rsidRDefault="00CE0FC6" w:rsidP="003E4A7D">
      <w:pPr>
        <w:pStyle w:val="NormalWeb"/>
        <w:spacing w:before="0" w:beforeAutospacing="0" w:after="0" w:afterAutospacing="0"/>
        <w:contextualSpacing/>
        <w:rPr>
          <w:rFonts w:asciiTheme="minorHAnsi" w:hAnsiTheme="minorHAnsi" w:cstheme="minorHAnsi"/>
          <w:color w:val="000000" w:themeColor="text1"/>
        </w:rPr>
      </w:pPr>
    </w:p>
    <w:p w14:paraId="10EF1402" w14:textId="31EA041F" w:rsidR="00CE0FC6" w:rsidRDefault="009E3872" w:rsidP="003E4A7D">
      <w:pPr>
        <w:pStyle w:val="NormalWeb"/>
        <w:numPr>
          <w:ilvl w:val="2"/>
          <w:numId w:val="40"/>
        </w:numPr>
        <w:spacing w:before="0" w:beforeAutospacing="0" w:after="0" w:afterAutospacing="0"/>
        <w:ind w:left="0" w:firstLine="0"/>
        <w:contextualSpacing/>
        <w:rPr>
          <w:rFonts w:asciiTheme="minorHAnsi" w:hAnsiTheme="minorHAnsi" w:cstheme="minorHAnsi"/>
          <w:color w:val="000000" w:themeColor="text1"/>
        </w:rPr>
      </w:pPr>
      <w:r>
        <w:rPr>
          <w:rFonts w:asciiTheme="minorHAnsi" w:hAnsiTheme="minorHAnsi" w:cstheme="minorHAnsi"/>
          <w:color w:val="000000" w:themeColor="text1"/>
        </w:rPr>
        <w:t>Load</w:t>
      </w:r>
      <w:r w:rsidR="006E3DFC">
        <w:rPr>
          <w:rFonts w:asciiTheme="minorHAnsi" w:hAnsiTheme="minorHAnsi" w:cstheme="minorHAnsi"/>
          <w:color w:val="000000" w:themeColor="text1"/>
        </w:rPr>
        <w:t xml:space="preserve"> 500</w:t>
      </w:r>
      <w:r>
        <w:rPr>
          <w:rFonts w:asciiTheme="minorHAnsi" w:hAnsiTheme="minorHAnsi" w:cstheme="minorHAnsi"/>
          <w:color w:val="000000" w:themeColor="text1"/>
        </w:rPr>
        <w:t xml:space="preserve"> </w:t>
      </w:r>
      <w:r w:rsidR="00CE0FC6">
        <w:rPr>
          <w:lang w:eastAsia="ko-KR"/>
        </w:rPr>
        <w:t>µ</w:t>
      </w:r>
      <w:r w:rsidR="00CE0FC6">
        <w:rPr>
          <w:rFonts w:asciiTheme="minorHAnsi" w:hAnsiTheme="minorHAnsi" w:cstheme="minorHAnsi"/>
          <w:lang w:eastAsia="ko-KR"/>
        </w:rPr>
        <w:t>L</w:t>
      </w:r>
      <w:r w:rsidR="00CE0FC6" w:rsidRPr="005E7463">
        <w:rPr>
          <w:rFonts w:asciiTheme="minorHAnsi" w:hAnsiTheme="minorHAnsi" w:cstheme="minorHAnsi"/>
          <w:color w:val="000000" w:themeColor="text1"/>
        </w:rPr>
        <w:t xml:space="preserve"> </w:t>
      </w:r>
      <w:r w:rsidR="00CE0FC6">
        <w:rPr>
          <w:rFonts w:asciiTheme="minorHAnsi" w:hAnsiTheme="minorHAnsi" w:cstheme="minorHAnsi"/>
          <w:color w:val="000000" w:themeColor="text1"/>
        </w:rPr>
        <w:t xml:space="preserve">of </w:t>
      </w:r>
      <w:r w:rsidR="0048785D" w:rsidRPr="005E7463">
        <w:rPr>
          <w:rFonts w:asciiTheme="minorHAnsi" w:hAnsiTheme="minorHAnsi" w:cstheme="minorHAnsi"/>
          <w:color w:val="000000" w:themeColor="text1"/>
        </w:rPr>
        <w:t>PBSBE</w:t>
      </w:r>
      <w:r w:rsidR="0048785D">
        <w:rPr>
          <w:rFonts w:asciiTheme="minorHAnsi" w:hAnsiTheme="minorHAnsi" w:cstheme="minorHAnsi"/>
          <w:color w:val="000000" w:themeColor="text1"/>
        </w:rPr>
        <w:t xml:space="preserve"> </w:t>
      </w:r>
      <w:r w:rsidR="006E3DFC">
        <w:rPr>
          <w:rFonts w:asciiTheme="minorHAnsi" w:hAnsiTheme="minorHAnsi" w:cstheme="minorHAnsi"/>
          <w:color w:val="000000" w:themeColor="text1"/>
        </w:rPr>
        <w:t xml:space="preserve">buffer </w:t>
      </w:r>
      <w:r>
        <w:rPr>
          <w:rFonts w:asciiTheme="minorHAnsi" w:hAnsiTheme="minorHAnsi" w:cstheme="minorHAnsi"/>
          <w:color w:val="000000" w:themeColor="text1"/>
        </w:rPr>
        <w:t xml:space="preserve">on a medium </w:t>
      </w:r>
      <w:r w:rsidR="0048785D" w:rsidRPr="005E7463">
        <w:rPr>
          <w:rFonts w:asciiTheme="minorHAnsi" w:hAnsiTheme="minorHAnsi" w:cstheme="minorHAnsi"/>
          <w:color w:val="000000" w:themeColor="text1"/>
        </w:rPr>
        <w:t>magnetic</w:t>
      </w:r>
      <w:r w:rsidR="0048785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column </w:t>
      </w:r>
      <w:r w:rsidR="004354B2">
        <w:rPr>
          <w:rFonts w:asciiTheme="minorHAnsi" w:hAnsiTheme="minorHAnsi" w:cstheme="minorHAnsi"/>
          <w:color w:val="000000" w:themeColor="text1"/>
        </w:rPr>
        <w:t xml:space="preserve">during </w:t>
      </w:r>
      <w:r w:rsidR="00F9633C">
        <w:rPr>
          <w:rFonts w:asciiTheme="minorHAnsi" w:hAnsiTheme="minorHAnsi" w:cstheme="minorHAnsi"/>
          <w:color w:val="000000" w:themeColor="text1"/>
        </w:rPr>
        <w:t>the spin</w:t>
      </w:r>
      <w:r w:rsidR="006E3DFC">
        <w:rPr>
          <w:rFonts w:asciiTheme="minorHAnsi" w:hAnsiTheme="minorHAnsi" w:cstheme="minorHAnsi"/>
          <w:color w:val="000000" w:themeColor="text1"/>
        </w:rPr>
        <w:t>.</w:t>
      </w:r>
      <w:r w:rsidR="00F9633C">
        <w:rPr>
          <w:rFonts w:asciiTheme="minorHAnsi" w:hAnsiTheme="minorHAnsi" w:cstheme="minorHAnsi"/>
          <w:color w:val="000000" w:themeColor="text1"/>
        </w:rPr>
        <w:t xml:space="preserve"> </w:t>
      </w:r>
      <w:r w:rsidR="001C3647">
        <w:rPr>
          <w:rFonts w:asciiTheme="minorHAnsi" w:hAnsiTheme="minorHAnsi" w:cstheme="minorHAnsi"/>
          <w:color w:val="000000" w:themeColor="text1"/>
        </w:rPr>
        <w:t>Allow</w:t>
      </w:r>
      <w:r w:rsidR="00F9633C">
        <w:rPr>
          <w:rFonts w:asciiTheme="minorHAnsi" w:hAnsiTheme="minorHAnsi" w:cstheme="minorHAnsi"/>
          <w:color w:val="000000" w:themeColor="text1"/>
        </w:rPr>
        <w:t xml:space="preserve"> the buffer </w:t>
      </w:r>
      <w:r w:rsidR="001C3647">
        <w:rPr>
          <w:rFonts w:asciiTheme="minorHAnsi" w:hAnsiTheme="minorHAnsi" w:cstheme="minorHAnsi"/>
          <w:color w:val="000000" w:themeColor="text1"/>
        </w:rPr>
        <w:t xml:space="preserve">to </w:t>
      </w:r>
      <w:r w:rsidR="00F9633C">
        <w:rPr>
          <w:rFonts w:asciiTheme="minorHAnsi" w:hAnsiTheme="minorHAnsi" w:cstheme="minorHAnsi"/>
          <w:color w:val="000000" w:themeColor="text1"/>
        </w:rPr>
        <w:t>flow through the column</w:t>
      </w:r>
      <w:r w:rsidR="00CE0FC6">
        <w:rPr>
          <w:rFonts w:asciiTheme="minorHAnsi" w:hAnsiTheme="minorHAnsi" w:cstheme="minorHAnsi"/>
          <w:color w:val="000000" w:themeColor="text1"/>
        </w:rPr>
        <w:t>.</w:t>
      </w:r>
    </w:p>
    <w:p w14:paraId="0DC41489" w14:textId="77777777" w:rsidR="00CE0FC6" w:rsidRPr="00CE0FC6" w:rsidRDefault="00CE0FC6" w:rsidP="003E4A7D">
      <w:pPr>
        <w:pStyle w:val="NormalWeb"/>
        <w:spacing w:before="0" w:beforeAutospacing="0" w:after="0" w:afterAutospacing="0"/>
        <w:contextualSpacing/>
        <w:rPr>
          <w:rFonts w:asciiTheme="minorHAnsi" w:hAnsiTheme="minorHAnsi" w:cstheme="minorHAnsi"/>
          <w:color w:val="000000" w:themeColor="text1"/>
        </w:rPr>
      </w:pPr>
    </w:p>
    <w:p w14:paraId="6BE5C2C3" w14:textId="24293A89" w:rsidR="00737EA6" w:rsidRDefault="009E3872" w:rsidP="003E4A7D">
      <w:pPr>
        <w:pStyle w:val="NormalWeb"/>
        <w:numPr>
          <w:ilvl w:val="2"/>
          <w:numId w:val="40"/>
        </w:numPr>
        <w:spacing w:before="0" w:beforeAutospacing="0" w:after="0" w:afterAutospacing="0"/>
        <w:ind w:left="0" w:firstLine="0"/>
        <w:contextualSpacing/>
        <w:rPr>
          <w:rFonts w:asciiTheme="minorHAnsi" w:hAnsiTheme="minorHAnsi" w:cstheme="minorHAnsi"/>
          <w:color w:val="000000" w:themeColor="text1"/>
        </w:rPr>
      </w:pPr>
      <w:r>
        <w:rPr>
          <w:rFonts w:asciiTheme="minorHAnsi" w:hAnsiTheme="minorHAnsi" w:cstheme="minorHAnsi"/>
          <w:color w:val="000000" w:themeColor="text1"/>
        </w:rPr>
        <w:t xml:space="preserve">Remove the supernatant after </w:t>
      </w:r>
      <w:r w:rsidR="00F4294C">
        <w:rPr>
          <w:rFonts w:asciiTheme="minorHAnsi" w:hAnsiTheme="minorHAnsi" w:cstheme="minorHAnsi"/>
          <w:color w:val="000000" w:themeColor="text1"/>
        </w:rPr>
        <w:t>centrifugation</w:t>
      </w:r>
      <w:r w:rsidR="00F9633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F9633C">
        <w:rPr>
          <w:rFonts w:asciiTheme="minorHAnsi" w:hAnsiTheme="minorHAnsi" w:cstheme="minorHAnsi"/>
          <w:color w:val="000000" w:themeColor="text1"/>
        </w:rPr>
        <w:t>R</w:t>
      </w:r>
      <w:r>
        <w:rPr>
          <w:rFonts w:asciiTheme="minorHAnsi" w:hAnsiTheme="minorHAnsi" w:cstheme="minorHAnsi"/>
          <w:color w:val="000000" w:themeColor="text1"/>
        </w:rPr>
        <w:t>es</w:t>
      </w:r>
      <w:r w:rsidR="006E3DFC">
        <w:rPr>
          <w:rFonts w:asciiTheme="minorHAnsi" w:hAnsiTheme="minorHAnsi" w:cstheme="minorHAnsi"/>
          <w:color w:val="000000" w:themeColor="text1"/>
        </w:rPr>
        <w:t xml:space="preserve">uspend </w:t>
      </w:r>
      <w:r>
        <w:rPr>
          <w:rFonts w:asciiTheme="minorHAnsi" w:hAnsiTheme="minorHAnsi" w:cstheme="minorHAnsi"/>
          <w:color w:val="000000" w:themeColor="text1"/>
        </w:rPr>
        <w:t xml:space="preserve">the </w:t>
      </w:r>
      <w:r w:rsidR="006E3DFC">
        <w:rPr>
          <w:rFonts w:asciiTheme="minorHAnsi" w:hAnsiTheme="minorHAnsi" w:cstheme="minorHAnsi"/>
          <w:color w:val="000000" w:themeColor="text1"/>
        </w:rPr>
        <w:t>cells in 500</w:t>
      </w:r>
      <w:r>
        <w:rPr>
          <w:rFonts w:asciiTheme="minorHAnsi" w:hAnsiTheme="minorHAnsi" w:cstheme="minorHAnsi"/>
          <w:color w:val="000000" w:themeColor="text1"/>
        </w:rPr>
        <w:t xml:space="preserve"> </w:t>
      </w:r>
      <w:r w:rsidR="00CE0FC6">
        <w:rPr>
          <w:lang w:eastAsia="ko-KR"/>
        </w:rPr>
        <w:t>µ</w:t>
      </w:r>
      <w:r w:rsidR="00CE0FC6">
        <w:rPr>
          <w:rFonts w:asciiTheme="minorHAnsi" w:hAnsiTheme="minorHAnsi" w:cstheme="minorHAnsi"/>
          <w:lang w:eastAsia="ko-KR"/>
        </w:rPr>
        <w:t>L</w:t>
      </w:r>
      <w:r w:rsidR="00CE0FC6" w:rsidRPr="005E7463">
        <w:rPr>
          <w:rFonts w:asciiTheme="minorHAnsi" w:hAnsiTheme="minorHAnsi" w:cstheme="minorHAnsi"/>
          <w:color w:val="000000" w:themeColor="text1"/>
        </w:rPr>
        <w:t xml:space="preserve"> </w:t>
      </w:r>
      <w:r w:rsidR="00CE0FC6">
        <w:rPr>
          <w:rFonts w:asciiTheme="minorHAnsi" w:hAnsiTheme="minorHAnsi" w:cstheme="minorHAnsi"/>
          <w:color w:val="000000" w:themeColor="text1"/>
        </w:rPr>
        <w:t xml:space="preserve">of </w:t>
      </w:r>
      <w:r w:rsidR="0048785D" w:rsidRPr="005E7463">
        <w:rPr>
          <w:rFonts w:asciiTheme="minorHAnsi" w:hAnsiTheme="minorHAnsi" w:cstheme="minorHAnsi"/>
          <w:color w:val="000000" w:themeColor="text1"/>
        </w:rPr>
        <w:t>PBSBE</w:t>
      </w:r>
      <w:r w:rsidR="0048785D">
        <w:rPr>
          <w:rFonts w:asciiTheme="minorHAnsi" w:hAnsiTheme="minorHAnsi" w:cstheme="minorHAnsi"/>
          <w:color w:val="000000" w:themeColor="text1"/>
        </w:rPr>
        <w:t xml:space="preserve"> </w:t>
      </w:r>
      <w:r w:rsidR="006E3DFC">
        <w:rPr>
          <w:rFonts w:asciiTheme="minorHAnsi" w:hAnsiTheme="minorHAnsi" w:cstheme="minorHAnsi"/>
          <w:color w:val="000000" w:themeColor="text1"/>
        </w:rPr>
        <w:t>buffer.</w:t>
      </w:r>
    </w:p>
    <w:p w14:paraId="5CB75689" w14:textId="77777777" w:rsidR="00CE0FC6" w:rsidRPr="00D90826" w:rsidRDefault="00CE0FC6" w:rsidP="003E4A7D">
      <w:pPr>
        <w:pStyle w:val="NormalWeb"/>
        <w:spacing w:before="0" w:beforeAutospacing="0" w:after="0" w:afterAutospacing="0"/>
        <w:contextualSpacing/>
        <w:rPr>
          <w:rFonts w:asciiTheme="minorHAnsi" w:hAnsiTheme="minorHAnsi" w:cstheme="minorHAnsi"/>
          <w:color w:val="000000" w:themeColor="text1"/>
        </w:rPr>
      </w:pPr>
    </w:p>
    <w:p w14:paraId="4ABD35B6" w14:textId="568CD5B1" w:rsidR="006E3DFC" w:rsidRDefault="009E3872" w:rsidP="003E4A7D">
      <w:pPr>
        <w:pStyle w:val="NormalWeb"/>
        <w:numPr>
          <w:ilvl w:val="2"/>
          <w:numId w:val="40"/>
        </w:numPr>
        <w:spacing w:before="0" w:beforeAutospacing="0" w:after="0" w:afterAutospacing="0"/>
        <w:ind w:left="0" w:firstLine="0"/>
        <w:contextualSpacing/>
        <w:rPr>
          <w:rFonts w:asciiTheme="minorHAnsi" w:hAnsiTheme="minorHAnsi" w:cstheme="minorHAnsi"/>
          <w:color w:val="000000" w:themeColor="text1"/>
        </w:rPr>
      </w:pPr>
      <w:r>
        <w:rPr>
          <w:rFonts w:asciiTheme="minorHAnsi" w:hAnsiTheme="minorHAnsi" w:cstheme="minorHAnsi"/>
          <w:color w:val="000000" w:themeColor="text1"/>
        </w:rPr>
        <w:t>Load the</w:t>
      </w:r>
      <w:r w:rsidRPr="00CE0FC6">
        <w:rPr>
          <w:rFonts w:asciiTheme="minorHAnsi" w:hAnsiTheme="minorHAnsi" w:cstheme="minorHAnsi"/>
          <w:color w:val="000000" w:themeColor="text1"/>
        </w:rPr>
        <w:t xml:space="preserve"> cells</w:t>
      </w:r>
      <w:r w:rsidR="006E3DFC" w:rsidRPr="00CE0FC6">
        <w:rPr>
          <w:rFonts w:asciiTheme="minorHAnsi" w:hAnsiTheme="minorHAnsi" w:cstheme="minorHAnsi"/>
          <w:color w:val="000000" w:themeColor="text1"/>
        </w:rPr>
        <w:t xml:space="preserve"> </w:t>
      </w:r>
      <w:r w:rsidRPr="00CE0FC6">
        <w:rPr>
          <w:rFonts w:asciiTheme="minorHAnsi" w:hAnsiTheme="minorHAnsi" w:cstheme="minorHAnsi"/>
          <w:color w:val="000000" w:themeColor="text1"/>
        </w:rPr>
        <w:t>on the</w:t>
      </w:r>
      <w:r w:rsidR="006E3DFC" w:rsidRPr="00CE0FC6">
        <w:rPr>
          <w:rFonts w:asciiTheme="minorHAnsi" w:hAnsiTheme="minorHAnsi" w:cstheme="minorHAnsi"/>
          <w:color w:val="000000" w:themeColor="text1"/>
        </w:rPr>
        <w:t xml:space="preserve"> column</w:t>
      </w:r>
      <w:r w:rsidR="00F9633C" w:rsidRPr="00CE0FC6">
        <w:rPr>
          <w:rFonts w:asciiTheme="minorHAnsi" w:hAnsiTheme="minorHAnsi" w:cstheme="minorHAnsi"/>
          <w:color w:val="000000" w:themeColor="text1"/>
        </w:rPr>
        <w:t>.</w:t>
      </w:r>
      <w:r w:rsidRPr="00CE0FC6">
        <w:rPr>
          <w:rFonts w:asciiTheme="minorHAnsi" w:hAnsiTheme="minorHAnsi" w:cstheme="minorHAnsi"/>
          <w:color w:val="000000" w:themeColor="text1"/>
        </w:rPr>
        <w:t xml:space="preserve"> </w:t>
      </w:r>
      <w:r w:rsidR="00F9633C" w:rsidRPr="00CE0FC6">
        <w:rPr>
          <w:rFonts w:asciiTheme="minorHAnsi" w:hAnsiTheme="minorHAnsi" w:cstheme="minorHAnsi"/>
          <w:color w:val="000000" w:themeColor="text1"/>
        </w:rPr>
        <w:t>C</w:t>
      </w:r>
      <w:r w:rsidRPr="00CE0FC6">
        <w:rPr>
          <w:rFonts w:asciiTheme="minorHAnsi" w:hAnsiTheme="minorHAnsi" w:cstheme="minorHAnsi"/>
          <w:color w:val="000000" w:themeColor="text1"/>
        </w:rPr>
        <w:t xml:space="preserve">ollect the cells passing </w:t>
      </w:r>
      <w:r w:rsidR="00AF74D0" w:rsidRPr="00CE0FC6">
        <w:rPr>
          <w:rFonts w:asciiTheme="minorHAnsi" w:hAnsiTheme="minorHAnsi" w:cstheme="minorHAnsi"/>
          <w:color w:val="000000" w:themeColor="text1"/>
        </w:rPr>
        <w:t xml:space="preserve">freely </w:t>
      </w:r>
      <w:r w:rsidRPr="00CE0FC6">
        <w:rPr>
          <w:rFonts w:asciiTheme="minorHAnsi" w:hAnsiTheme="minorHAnsi" w:cstheme="minorHAnsi"/>
          <w:color w:val="000000" w:themeColor="text1"/>
        </w:rPr>
        <w:t>through the column.</w:t>
      </w:r>
      <w:r w:rsidR="006E3DFC" w:rsidRPr="00CE0FC6">
        <w:rPr>
          <w:rFonts w:asciiTheme="minorHAnsi" w:hAnsiTheme="minorHAnsi" w:cstheme="minorHAnsi"/>
          <w:color w:val="000000" w:themeColor="text1"/>
        </w:rPr>
        <w:t xml:space="preserve"> </w:t>
      </w:r>
    </w:p>
    <w:p w14:paraId="73EEC555" w14:textId="77777777" w:rsidR="00CE0FC6" w:rsidRPr="00CE0FC6" w:rsidRDefault="00CE0FC6" w:rsidP="003E4A7D">
      <w:pPr>
        <w:pStyle w:val="NormalWeb"/>
        <w:spacing w:before="0" w:beforeAutospacing="0" w:after="0" w:afterAutospacing="0"/>
        <w:contextualSpacing/>
        <w:rPr>
          <w:rFonts w:asciiTheme="minorHAnsi" w:hAnsiTheme="minorHAnsi" w:cstheme="minorHAnsi"/>
          <w:color w:val="000000" w:themeColor="text1"/>
        </w:rPr>
      </w:pPr>
    </w:p>
    <w:p w14:paraId="57C26E84" w14:textId="75BE5E7C" w:rsidR="006E3DFC" w:rsidRDefault="009E3872" w:rsidP="003E4A7D">
      <w:pPr>
        <w:pStyle w:val="NormalWeb"/>
        <w:numPr>
          <w:ilvl w:val="2"/>
          <w:numId w:val="40"/>
        </w:numPr>
        <w:spacing w:before="0" w:beforeAutospacing="0" w:after="0" w:afterAutospacing="0"/>
        <w:ind w:left="0" w:firstLine="0"/>
        <w:contextualSpacing/>
        <w:rPr>
          <w:rFonts w:asciiTheme="minorHAnsi" w:hAnsiTheme="minorHAnsi" w:cstheme="minorHAnsi"/>
          <w:color w:val="000000" w:themeColor="text1"/>
        </w:rPr>
      </w:pPr>
      <w:r>
        <w:rPr>
          <w:rFonts w:asciiTheme="minorHAnsi" w:hAnsiTheme="minorHAnsi" w:cstheme="minorHAnsi"/>
          <w:color w:val="000000" w:themeColor="text1"/>
        </w:rPr>
        <w:t>Wash the column with</w:t>
      </w:r>
      <w:r w:rsidR="006E3DFC">
        <w:rPr>
          <w:rFonts w:asciiTheme="minorHAnsi" w:hAnsiTheme="minorHAnsi" w:cstheme="minorHAnsi"/>
          <w:color w:val="000000" w:themeColor="text1"/>
        </w:rPr>
        <w:t xml:space="preserve"> 500</w:t>
      </w:r>
      <w:r>
        <w:rPr>
          <w:rFonts w:asciiTheme="minorHAnsi" w:hAnsiTheme="minorHAnsi" w:cstheme="minorHAnsi"/>
          <w:color w:val="000000" w:themeColor="text1"/>
        </w:rPr>
        <w:t xml:space="preserve"> </w:t>
      </w:r>
      <w:r w:rsidR="00CE0FC6">
        <w:rPr>
          <w:lang w:eastAsia="ko-KR"/>
        </w:rPr>
        <w:t>µ</w:t>
      </w:r>
      <w:r w:rsidR="00CE0FC6">
        <w:rPr>
          <w:rFonts w:asciiTheme="minorHAnsi" w:hAnsiTheme="minorHAnsi" w:cstheme="minorHAnsi"/>
          <w:lang w:eastAsia="ko-KR"/>
        </w:rPr>
        <w:t>L</w:t>
      </w:r>
      <w:r w:rsidR="00CE0FC6" w:rsidRPr="005E7463">
        <w:rPr>
          <w:rFonts w:asciiTheme="minorHAnsi" w:hAnsiTheme="minorHAnsi" w:cstheme="minorHAnsi"/>
          <w:color w:val="000000" w:themeColor="text1"/>
        </w:rPr>
        <w:t xml:space="preserve"> </w:t>
      </w:r>
      <w:r w:rsidR="00CE0FC6">
        <w:rPr>
          <w:rFonts w:asciiTheme="minorHAnsi" w:hAnsiTheme="minorHAnsi" w:cstheme="minorHAnsi"/>
          <w:color w:val="000000" w:themeColor="text1"/>
        </w:rPr>
        <w:t xml:space="preserve">of </w:t>
      </w:r>
      <w:r w:rsidR="0048785D" w:rsidRPr="005E7463">
        <w:rPr>
          <w:rFonts w:asciiTheme="minorHAnsi" w:hAnsiTheme="minorHAnsi" w:cstheme="minorHAnsi"/>
          <w:color w:val="000000" w:themeColor="text1"/>
        </w:rPr>
        <w:t>PBSBE</w:t>
      </w:r>
      <w:r w:rsidR="0048785D">
        <w:rPr>
          <w:rFonts w:asciiTheme="minorHAnsi" w:hAnsiTheme="minorHAnsi" w:cstheme="minorHAnsi"/>
          <w:color w:val="000000" w:themeColor="text1"/>
        </w:rPr>
        <w:t xml:space="preserve"> </w:t>
      </w:r>
      <w:r w:rsidR="006E3DFC">
        <w:rPr>
          <w:rFonts w:asciiTheme="minorHAnsi" w:hAnsiTheme="minorHAnsi" w:cstheme="minorHAnsi"/>
          <w:color w:val="000000" w:themeColor="text1"/>
        </w:rPr>
        <w:t>buffer</w:t>
      </w:r>
      <w:r w:rsidR="00F9633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F9633C">
        <w:rPr>
          <w:rFonts w:asciiTheme="minorHAnsi" w:hAnsiTheme="minorHAnsi" w:cstheme="minorHAnsi"/>
          <w:color w:val="000000" w:themeColor="text1"/>
        </w:rPr>
        <w:t>C</w:t>
      </w:r>
      <w:r>
        <w:rPr>
          <w:rFonts w:asciiTheme="minorHAnsi" w:hAnsiTheme="minorHAnsi" w:cstheme="minorHAnsi"/>
          <w:color w:val="000000" w:themeColor="text1"/>
        </w:rPr>
        <w:t xml:space="preserve">ollect the cells passing </w:t>
      </w:r>
      <w:r w:rsidR="00200837">
        <w:rPr>
          <w:rFonts w:asciiTheme="minorHAnsi" w:hAnsiTheme="minorHAnsi" w:cstheme="minorHAnsi"/>
          <w:color w:val="000000" w:themeColor="text1"/>
        </w:rPr>
        <w:t>through</w:t>
      </w:r>
      <w:r>
        <w:rPr>
          <w:rFonts w:asciiTheme="minorHAnsi" w:hAnsiTheme="minorHAnsi" w:cstheme="minorHAnsi"/>
          <w:color w:val="000000" w:themeColor="text1"/>
        </w:rPr>
        <w:t xml:space="preserve"> the column</w:t>
      </w:r>
      <w:r w:rsidR="00F4294C">
        <w:rPr>
          <w:rFonts w:asciiTheme="minorHAnsi" w:hAnsiTheme="minorHAnsi" w:cstheme="minorHAnsi"/>
          <w:color w:val="000000" w:themeColor="text1"/>
        </w:rPr>
        <w:t xml:space="preserve"> again</w:t>
      </w:r>
      <w:r>
        <w:rPr>
          <w:rFonts w:asciiTheme="minorHAnsi" w:hAnsiTheme="minorHAnsi" w:cstheme="minorHAnsi"/>
          <w:color w:val="000000" w:themeColor="text1"/>
        </w:rPr>
        <w:t>.</w:t>
      </w:r>
    </w:p>
    <w:p w14:paraId="2E99E38E" w14:textId="77777777" w:rsidR="00CE0FC6" w:rsidRDefault="00CE0FC6" w:rsidP="003E4A7D">
      <w:pPr>
        <w:pStyle w:val="NormalWeb"/>
        <w:spacing w:before="0" w:beforeAutospacing="0" w:after="0" w:afterAutospacing="0"/>
        <w:contextualSpacing/>
        <w:rPr>
          <w:rFonts w:asciiTheme="minorHAnsi" w:hAnsiTheme="minorHAnsi" w:cstheme="minorHAnsi"/>
          <w:color w:val="000000" w:themeColor="text1"/>
        </w:rPr>
      </w:pPr>
    </w:p>
    <w:p w14:paraId="2E06F91C" w14:textId="362D6919" w:rsidR="00200837" w:rsidRDefault="00200837" w:rsidP="003E4A7D">
      <w:pPr>
        <w:pStyle w:val="NormalWeb"/>
        <w:numPr>
          <w:ilvl w:val="2"/>
          <w:numId w:val="40"/>
        </w:numPr>
        <w:spacing w:before="0" w:beforeAutospacing="0" w:after="0" w:afterAutospacing="0"/>
        <w:ind w:left="0" w:firstLine="0"/>
        <w:contextualSpacing/>
        <w:rPr>
          <w:rFonts w:asciiTheme="minorHAnsi" w:hAnsiTheme="minorHAnsi" w:cstheme="minorHAnsi"/>
          <w:color w:val="000000" w:themeColor="text1"/>
        </w:rPr>
      </w:pPr>
      <w:r>
        <w:rPr>
          <w:rFonts w:asciiTheme="minorHAnsi" w:hAnsiTheme="minorHAnsi" w:cstheme="minorHAnsi"/>
          <w:color w:val="000000" w:themeColor="text1"/>
        </w:rPr>
        <w:t xml:space="preserve">Repeat </w:t>
      </w:r>
      <w:r w:rsidR="00CE0FC6">
        <w:rPr>
          <w:rFonts w:asciiTheme="minorHAnsi" w:hAnsiTheme="minorHAnsi" w:cstheme="minorHAnsi"/>
          <w:color w:val="000000" w:themeColor="text1"/>
        </w:rPr>
        <w:t xml:space="preserve">step </w:t>
      </w:r>
      <w:r>
        <w:rPr>
          <w:rFonts w:asciiTheme="minorHAnsi" w:hAnsiTheme="minorHAnsi" w:cstheme="minorHAnsi"/>
          <w:color w:val="000000" w:themeColor="text1"/>
        </w:rPr>
        <w:t>1.2.1</w:t>
      </w:r>
      <w:r w:rsidR="00F9633C">
        <w:rPr>
          <w:rFonts w:asciiTheme="minorHAnsi" w:hAnsiTheme="minorHAnsi" w:cstheme="minorHAnsi"/>
          <w:color w:val="000000" w:themeColor="text1"/>
        </w:rPr>
        <w:t>1</w:t>
      </w:r>
      <w:r>
        <w:rPr>
          <w:rFonts w:asciiTheme="minorHAnsi" w:hAnsiTheme="minorHAnsi" w:cstheme="minorHAnsi"/>
          <w:color w:val="000000" w:themeColor="text1"/>
        </w:rPr>
        <w:t>.</w:t>
      </w:r>
    </w:p>
    <w:p w14:paraId="37C0FB21" w14:textId="77777777" w:rsidR="00CE0FC6" w:rsidRDefault="00CE0FC6" w:rsidP="003E4A7D">
      <w:pPr>
        <w:pStyle w:val="NormalWeb"/>
        <w:spacing w:before="0" w:beforeAutospacing="0" w:after="0" w:afterAutospacing="0"/>
        <w:contextualSpacing/>
        <w:rPr>
          <w:rFonts w:asciiTheme="minorHAnsi" w:hAnsiTheme="minorHAnsi" w:cstheme="minorHAnsi"/>
          <w:color w:val="000000" w:themeColor="text1"/>
        </w:rPr>
      </w:pPr>
    </w:p>
    <w:p w14:paraId="5B440657" w14:textId="3A8C37E7" w:rsidR="00DF262D" w:rsidRDefault="00200837" w:rsidP="003E4A7D">
      <w:pPr>
        <w:pStyle w:val="NormalWeb"/>
        <w:numPr>
          <w:ilvl w:val="2"/>
          <w:numId w:val="40"/>
        </w:numPr>
        <w:spacing w:before="0" w:beforeAutospacing="0" w:after="0" w:afterAutospacing="0"/>
        <w:ind w:left="0" w:firstLine="0"/>
        <w:contextualSpacing/>
        <w:rPr>
          <w:rFonts w:asciiTheme="minorHAnsi" w:hAnsiTheme="minorHAnsi" w:cstheme="minorHAnsi"/>
          <w:color w:val="000000" w:themeColor="text1"/>
        </w:rPr>
      </w:pPr>
      <w:r>
        <w:rPr>
          <w:rFonts w:asciiTheme="minorHAnsi" w:hAnsiTheme="minorHAnsi" w:cstheme="minorHAnsi"/>
          <w:color w:val="000000" w:themeColor="text1"/>
        </w:rPr>
        <w:t xml:space="preserve">Combine the cells from </w:t>
      </w:r>
      <w:r w:rsidR="00CE0FC6">
        <w:rPr>
          <w:rFonts w:asciiTheme="minorHAnsi" w:hAnsiTheme="minorHAnsi" w:cstheme="minorHAnsi"/>
          <w:color w:val="000000" w:themeColor="text1"/>
        </w:rPr>
        <w:t xml:space="preserve">steps </w:t>
      </w:r>
      <w:r>
        <w:rPr>
          <w:rFonts w:asciiTheme="minorHAnsi" w:hAnsiTheme="minorHAnsi" w:cstheme="minorHAnsi"/>
          <w:color w:val="000000" w:themeColor="text1"/>
        </w:rPr>
        <w:t>1.2.</w:t>
      </w:r>
      <w:r w:rsidR="00F9633C">
        <w:rPr>
          <w:rFonts w:asciiTheme="minorHAnsi" w:hAnsiTheme="minorHAnsi" w:cstheme="minorHAnsi"/>
          <w:color w:val="000000" w:themeColor="text1"/>
        </w:rPr>
        <w:t>9</w:t>
      </w:r>
      <w:r>
        <w:rPr>
          <w:rFonts w:asciiTheme="minorHAnsi" w:hAnsiTheme="minorHAnsi" w:cstheme="minorHAnsi"/>
          <w:color w:val="000000" w:themeColor="text1"/>
        </w:rPr>
        <w:t>-1.2.1</w:t>
      </w:r>
      <w:r w:rsidR="00F9633C">
        <w:rPr>
          <w:rFonts w:asciiTheme="minorHAnsi" w:hAnsiTheme="minorHAnsi" w:cstheme="minorHAnsi"/>
          <w:color w:val="000000" w:themeColor="text1"/>
        </w:rPr>
        <w:t>1 in one tube.</w:t>
      </w:r>
      <w:r>
        <w:rPr>
          <w:rFonts w:asciiTheme="minorHAnsi" w:hAnsiTheme="minorHAnsi" w:cstheme="minorHAnsi"/>
          <w:color w:val="000000" w:themeColor="text1"/>
        </w:rPr>
        <w:t xml:space="preserve"> </w:t>
      </w:r>
      <w:r w:rsidR="00F9633C">
        <w:rPr>
          <w:rFonts w:asciiTheme="minorHAnsi" w:hAnsiTheme="minorHAnsi" w:cstheme="minorHAnsi"/>
          <w:color w:val="000000" w:themeColor="text1"/>
        </w:rPr>
        <w:t>Centrifuge the cells</w:t>
      </w:r>
      <w:r>
        <w:rPr>
          <w:rFonts w:asciiTheme="minorHAnsi" w:hAnsiTheme="minorHAnsi" w:cstheme="minorHAnsi"/>
          <w:color w:val="000000" w:themeColor="text1"/>
        </w:rPr>
        <w:t xml:space="preserve"> at 300</w:t>
      </w:r>
      <w:r w:rsidR="00F9633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x </w:t>
      </w:r>
      <w:r w:rsidRPr="00CE0FC6">
        <w:rPr>
          <w:rFonts w:asciiTheme="minorHAnsi" w:hAnsiTheme="minorHAnsi" w:cstheme="minorHAnsi"/>
          <w:i/>
          <w:iCs/>
          <w:color w:val="000000" w:themeColor="text1"/>
        </w:rPr>
        <w:t>g</w:t>
      </w:r>
      <w:r w:rsidR="00F9633C">
        <w:rPr>
          <w:rFonts w:asciiTheme="minorHAnsi" w:hAnsiTheme="minorHAnsi" w:cstheme="minorHAnsi"/>
          <w:color w:val="000000" w:themeColor="text1"/>
        </w:rPr>
        <w:t xml:space="preserve"> for 10 min at 10 </w:t>
      </w:r>
      <w:r w:rsidR="00CE0FC6">
        <w:rPr>
          <w:rFonts w:asciiTheme="minorHAnsi" w:hAnsiTheme="minorHAnsi" w:cstheme="minorHAnsi"/>
          <w:color w:val="000000" w:themeColor="text1"/>
        </w:rPr>
        <w:t>°C</w:t>
      </w:r>
      <w:r w:rsidR="00DF262D">
        <w:rPr>
          <w:rFonts w:asciiTheme="minorHAnsi" w:hAnsiTheme="minorHAnsi" w:cstheme="minorHAnsi"/>
          <w:color w:val="000000" w:themeColor="text1"/>
        </w:rPr>
        <w:t>.</w:t>
      </w:r>
    </w:p>
    <w:p w14:paraId="3049729C" w14:textId="77777777" w:rsidR="00CE0FC6" w:rsidRDefault="00CE0FC6" w:rsidP="003E4A7D">
      <w:pPr>
        <w:pStyle w:val="NormalWeb"/>
        <w:spacing w:before="0" w:beforeAutospacing="0" w:after="0" w:afterAutospacing="0"/>
        <w:contextualSpacing/>
        <w:rPr>
          <w:rFonts w:asciiTheme="minorHAnsi" w:hAnsiTheme="minorHAnsi" w:cstheme="minorHAnsi"/>
          <w:color w:val="000000" w:themeColor="text1"/>
        </w:rPr>
      </w:pPr>
    </w:p>
    <w:p w14:paraId="79F950D0" w14:textId="67C10480" w:rsidR="00E17CF6" w:rsidRDefault="00DF262D" w:rsidP="003E4A7D">
      <w:pPr>
        <w:pStyle w:val="NormalWeb"/>
        <w:numPr>
          <w:ilvl w:val="2"/>
          <w:numId w:val="40"/>
        </w:numPr>
        <w:spacing w:before="0" w:beforeAutospacing="0" w:after="0" w:afterAutospacing="0"/>
        <w:ind w:left="0" w:firstLine="0"/>
        <w:contextualSpacing/>
        <w:rPr>
          <w:rFonts w:asciiTheme="minorHAnsi" w:hAnsiTheme="minorHAnsi" w:cstheme="minorHAnsi"/>
          <w:color w:val="000000" w:themeColor="text1"/>
        </w:rPr>
      </w:pPr>
      <w:r>
        <w:rPr>
          <w:rFonts w:asciiTheme="minorHAnsi" w:hAnsiTheme="minorHAnsi" w:cstheme="minorHAnsi"/>
          <w:color w:val="000000" w:themeColor="text1"/>
        </w:rPr>
        <w:t>Resuspend the cells in Tyrode’s A buffer</w:t>
      </w:r>
      <w:r w:rsidR="002559B0">
        <w:rPr>
          <w:rFonts w:asciiTheme="minorHAnsi" w:hAnsiTheme="minorHAnsi" w:cstheme="minorHAnsi"/>
          <w:color w:val="000000" w:themeColor="text1"/>
        </w:rPr>
        <w:t>. Count the cells. Adjust the cell number to</w:t>
      </w:r>
      <w:r>
        <w:rPr>
          <w:rFonts w:asciiTheme="minorHAnsi" w:hAnsiTheme="minorHAnsi" w:cstheme="minorHAnsi"/>
          <w:color w:val="000000" w:themeColor="text1"/>
        </w:rPr>
        <w:t xml:space="preserve"> 5 x 10</w:t>
      </w:r>
      <w:r w:rsidRPr="00DF262D">
        <w:rPr>
          <w:rFonts w:asciiTheme="minorHAnsi" w:hAnsiTheme="minorHAnsi" w:cstheme="minorHAnsi"/>
          <w:color w:val="000000" w:themeColor="text1"/>
          <w:vertAlign w:val="superscript"/>
        </w:rPr>
        <w:t>6</w:t>
      </w:r>
      <w:r>
        <w:rPr>
          <w:rFonts w:asciiTheme="minorHAnsi" w:hAnsiTheme="minorHAnsi" w:cstheme="minorHAnsi"/>
          <w:color w:val="000000" w:themeColor="text1"/>
        </w:rPr>
        <w:t xml:space="preserve"> cells/</w:t>
      </w:r>
      <w:proofErr w:type="spellStart"/>
      <w:r>
        <w:rPr>
          <w:rFonts w:asciiTheme="minorHAnsi" w:hAnsiTheme="minorHAnsi" w:cstheme="minorHAnsi"/>
          <w:color w:val="000000" w:themeColor="text1"/>
        </w:rPr>
        <w:t>mL.</w:t>
      </w:r>
      <w:proofErr w:type="spellEnd"/>
    </w:p>
    <w:p w14:paraId="7E3088DB" w14:textId="77777777" w:rsidR="00E17CF6" w:rsidRDefault="00E17CF6" w:rsidP="003E4A7D">
      <w:pPr>
        <w:pStyle w:val="NormalWeb"/>
        <w:spacing w:before="0" w:beforeAutospacing="0" w:after="0" w:afterAutospacing="0"/>
        <w:ind w:leftChars="118" w:left="566" w:hangingChars="118" w:hanging="283"/>
        <w:contextualSpacing/>
        <w:rPr>
          <w:rFonts w:asciiTheme="minorHAnsi" w:hAnsiTheme="minorHAnsi" w:cstheme="minorHAnsi"/>
          <w:color w:val="000000" w:themeColor="text1"/>
        </w:rPr>
      </w:pPr>
    </w:p>
    <w:p w14:paraId="15029F24" w14:textId="4CA956F3" w:rsidR="00E17CF6" w:rsidRDefault="00CE0FC6" w:rsidP="003E4A7D">
      <w:pPr>
        <w:pStyle w:val="NormalWeb"/>
        <w:numPr>
          <w:ilvl w:val="1"/>
          <w:numId w:val="40"/>
        </w:numPr>
        <w:spacing w:before="0" w:beforeAutospacing="0" w:after="0" w:afterAutospacing="0"/>
        <w:ind w:left="0" w:firstLine="0"/>
        <w:contextualSpacing/>
        <w:rPr>
          <w:rFonts w:asciiTheme="minorHAnsi" w:hAnsiTheme="minorHAnsi" w:cstheme="minorHAnsi"/>
          <w:color w:val="000000" w:themeColor="text1"/>
        </w:rPr>
      </w:pPr>
      <w:r>
        <w:rPr>
          <w:rFonts w:asciiTheme="minorHAnsi" w:hAnsiTheme="minorHAnsi" w:cstheme="minorHAnsi"/>
          <w:color w:val="000000" w:themeColor="text1"/>
          <w:lang w:eastAsia="ko-KR"/>
        </w:rPr>
        <w:t>P</w:t>
      </w:r>
      <w:r w:rsidR="00E17CF6" w:rsidRPr="00E17CF6">
        <w:rPr>
          <w:rFonts w:asciiTheme="minorHAnsi" w:hAnsiTheme="minorHAnsi" w:cstheme="minorHAnsi"/>
          <w:color w:val="000000" w:themeColor="text1"/>
          <w:lang w:eastAsia="ko-KR"/>
        </w:rPr>
        <w:t xml:space="preserve">repare </w:t>
      </w:r>
      <w:r w:rsidR="003D742B">
        <w:rPr>
          <w:rFonts w:asciiTheme="minorHAnsi" w:hAnsiTheme="minorHAnsi" w:cstheme="minorHAnsi"/>
          <w:color w:val="000000" w:themeColor="text1"/>
          <w:lang w:eastAsia="ko-KR"/>
        </w:rPr>
        <w:t xml:space="preserve">the </w:t>
      </w:r>
      <w:r w:rsidR="00E17CF6" w:rsidRPr="00E17CF6">
        <w:rPr>
          <w:rFonts w:asciiTheme="minorHAnsi" w:hAnsiTheme="minorHAnsi" w:cstheme="minorHAnsi"/>
          <w:color w:val="000000" w:themeColor="text1"/>
          <w:lang w:eastAsia="ko-KR"/>
        </w:rPr>
        <w:t>lysate of PECs</w:t>
      </w:r>
      <w:r>
        <w:rPr>
          <w:rFonts w:asciiTheme="minorHAnsi" w:hAnsiTheme="minorHAnsi" w:cstheme="minorHAnsi"/>
          <w:color w:val="000000" w:themeColor="text1"/>
          <w:lang w:eastAsia="ko-KR"/>
        </w:rPr>
        <w:t>.</w:t>
      </w:r>
    </w:p>
    <w:p w14:paraId="56B86950" w14:textId="77777777" w:rsidR="0048785D" w:rsidRDefault="0048785D" w:rsidP="003E4A7D">
      <w:pPr>
        <w:pStyle w:val="NormalWeb"/>
        <w:spacing w:before="0" w:beforeAutospacing="0" w:after="0" w:afterAutospacing="0"/>
        <w:contextualSpacing/>
        <w:rPr>
          <w:rFonts w:asciiTheme="minorHAnsi" w:hAnsiTheme="minorHAnsi" w:cstheme="minorHAnsi"/>
          <w:color w:val="000000" w:themeColor="text1"/>
        </w:rPr>
      </w:pPr>
    </w:p>
    <w:p w14:paraId="2C15D528" w14:textId="3FD0CDA8" w:rsidR="00F302C9" w:rsidRDefault="00F302C9" w:rsidP="003E4A7D">
      <w:pPr>
        <w:pStyle w:val="ListParagraph"/>
        <w:numPr>
          <w:ilvl w:val="2"/>
          <w:numId w:val="40"/>
        </w:numPr>
        <w:ind w:left="0" w:firstLine="0"/>
        <w:rPr>
          <w:rFonts w:asciiTheme="minorHAnsi" w:hAnsiTheme="minorHAnsi" w:cstheme="minorHAnsi"/>
          <w:color w:val="000000" w:themeColor="text1"/>
        </w:rPr>
      </w:pPr>
      <w:r w:rsidRPr="00F302C9">
        <w:rPr>
          <w:rFonts w:asciiTheme="minorHAnsi" w:hAnsiTheme="minorHAnsi" w:cstheme="minorHAnsi"/>
          <w:color w:val="000000" w:themeColor="text1"/>
        </w:rPr>
        <w:t xml:space="preserve">Plate PECs </w:t>
      </w:r>
      <w:r w:rsidR="008318F8">
        <w:rPr>
          <w:rFonts w:asciiTheme="minorHAnsi" w:hAnsiTheme="minorHAnsi" w:cstheme="minorHAnsi"/>
          <w:color w:val="000000" w:themeColor="text1"/>
        </w:rPr>
        <w:t>(</w:t>
      </w:r>
      <w:r w:rsidR="000D0505">
        <w:rPr>
          <w:rFonts w:asciiTheme="minorHAnsi" w:hAnsiTheme="minorHAnsi" w:cstheme="minorHAnsi"/>
          <w:color w:val="000000" w:themeColor="text1"/>
        </w:rPr>
        <w:t>e.g.,</w:t>
      </w:r>
      <w:r w:rsidR="00CE0FC6">
        <w:rPr>
          <w:rFonts w:asciiTheme="minorHAnsi" w:hAnsiTheme="minorHAnsi" w:cstheme="minorHAnsi"/>
          <w:color w:val="000000" w:themeColor="text1"/>
        </w:rPr>
        <w:t xml:space="preserve"> </w:t>
      </w:r>
      <w:r w:rsidR="008318F8">
        <w:rPr>
          <w:rFonts w:asciiTheme="minorHAnsi" w:hAnsiTheme="minorHAnsi" w:cstheme="minorHAnsi"/>
          <w:color w:val="000000" w:themeColor="text1"/>
        </w:rPr>
        <w:t>5 x 10</w:t>
      </w:r>
      <w:r w:rsidR="008318F8" w:rsidRPr="008318F8">
        <w:rPr>
          <w:rFonts w:asciiTheme="minorHAnsi" w:hAnsiTheme="minorHAnsi" w:cstheme="minorHAnsi"/>
          <w:color w:val="000000" w:themeColor="text1"/>
          <w:vertAlign w:val="superscript"/>
        </w:rPr>
        <w:t>5</w:t>
      </w:r>
      <w:r w:rsidR="008318F8">
        <w:rPr>
          <w:rFonts w:asciiTheme="minorHAnsi" w:hAnsiTheme="minorHAnsi" w:cstheme="minorHAnsi"/>
          <w:color w:val="000000" w:themeColor="text1"/>
        </w:rPr>
        <w:t xml:space="preserve">) </w:t>
      </w:r>
      <w:r w:rsidRPr="00F302C9">
        <w:rPr>
          <w:rFonts w:asciiTheme="minorHAnsi" w:hAnsiTheme="minorHAnsi" w:cstheme="minorHAnsi"/>
          <w:color w:val="000000" w:themeColor="text1"/>
        </w:rPr>
        <w:t xml:space="preserve">in </w:t>
      </w:r>
      <w:r w:rsidR="003D742B">
        <w:rPr>
          <w:rFonts w:asciiTheme="minorHAnsi" w:hAnsiTheme="minorHAnsi" w:cstheme="minorHAnsi"/>
          <w:color w:val="000000" w:themeColor="text1"/>
        </w:rPr>
        <w:t xml:space="preserve">a </w:t>
      </w:r>
      <w:r w:rsidRPr="00F302C9">
        <w:rPr>
          <w:rFonts w:asciiTheme="minorHAnsi" w:hAnsiTheme="minorHAnsi" w:cstheme="minorHAnsi"/>
          <w:color w:val="000000" w:themeColor="text1"/>
        </w:rPr>
        <w:t>round-bottom 96 well</w:t>
      </w:r>
      <w:r w:rsidR="003D742B">
        <w:rPr>
          <w:rFonts w:asciiTheme="minorHAnsi" w:hAnsiTheme="minorHAnsi" w:cstheme="minorHAnsi"/>
          <w:color w:val="000000" w:themeColor="text1"/>
        </w:rPr>
        <w:t xml:space="preserve"> plate</w:t>
      </w:r>
      <w:r w:rsidR="008676D4">
        <w:rPr>
          <w:rFonts w:asciiTheme="minorHAnsi" w:hAnsiTheme="minorHAnsi" w:cstheme="minorHAnsi"/>
          <w:color w:val="000000" w:themeColor="text1"/>
        </w:rPr>
        <w:t>, respectively</w:t>
      </w:r>
      <w:r w:rsidRPr="00F302C9">
        <w:rPr>
          <w:rFonts w:asciiTheme="minorHAnsi" w:hAnsiTheme="minorHAnsi" w:cstheme="minorHAnsi"/>
          <w:color w:val="000000" w:themeColor="text1"/>
        </w:rPr>
        <w:t>.</w:t>
      </w:r>
      <w:r w:rsidR="003D742B">
        <w:rPr>
          <w:rFonts w:asciiTheme="minorHAnsi" w:hAnsiTheme="minorHAnsi" w:cstheme="minorHAnsi"/>
          <w:color w:val="000000" w:themeColor="text1"/>
        </w:rPr>
        <w:t xml:space="preserve"> </w:t>
      </w:r>
      <w:r w:rsidRPr="003D742B">
        <w:rPr>
          <w:rFonts w:asciiTheme="minorHAnsi" w:hAnsiTheme="minorHAnsi" w:cstheme="minorHAnsi"/>
          <w:color w:val="000000" w:themeColor="text1"/>
        </w:rPr>
        <w:t>Centrifuge the plate at 300</w:t>
      </w:r>
      <w:r w:rsidR="003D742B" w:rsidRPr="003D742B">
        <w:rPr>
          <w:rFonts w:asciiTheme="minorHAnsi" w:hAnsiTheme="minorHAnsi" w:cstheme="minorHAnsi"/>
          <w:color w:val="000000" w:themeColor="text1"/>
        </w:rPr>
        <w:t xml:space="preserve"> </w:t>
      </w:r>
      <w:r w:rsidR="00CE0FC6">
        <w:rPr>
          <w:rFonts w:asciiTheme="minorHAnsi" w:hAnsiTheme="minorHAnsi" w:cstheme="minorHAnsi"/>
          <w:color w:val="000000" w:themeColor="text1"/>
        </w:rPr>
        <w:t>x</w:t>
      </w:r>
      <w:r w:rsidRPr="003D742B">
        <w:rPr>
          <w:rFonts w:asciiTheme="minorHAnsi" w:hAnsiTheme="minorHAnsi" w:cstheme="minorHAnsi"/>
          <w:color w:val="000000" w:themeColor="text1"/>
        </w:rPr>
        <w:t xml:space="preserve"> </w:t>
      </w:r>
      <w:r w:rsidRPr="00CE0FC6">
        <w:rPr>
          <w:rFonts w:asciiTheme="minorHAnsi" w:hAnsiTheme="minorHAnsi" w:cstheme="minorHAnsi"/>
          <w:i/>
          <w:iCs/>
          <w:color w:val="000000" w:themeColor="text1"/>
        </w:rPr>
        <w:t>g</w:t>
      </w:r>
      <w:r w:rsidRPr="003D742B">
        <w:rPr>
          <w:rFonts w:asciiTheme="minorHAnsi" w:hAnsiTheme="minorHAnsi" w:cstheme="minorHAnsi"/>
          <w:color w:val="000000" w:themeColor="text1"/>
        </w:rPr>
        <w:t xml:space="preserve"> for </w:t>
      </w:r>
      <w:r w:rsidR="008E7B53">
        <w:rPr>
          <w:rFonts w:asciiTheme="minorHAnsi" w:hAnsiTheme="minorHAnsi" w:cstheme="minorHAnsi"/>
          <w:color w:val="000000" w:themeColor="text1"/>
        </w:rPr>
        <w:t>2</w:t>
      </w:r>
      <w:r w:rsidRPr="003D742B">
        <w:rPr>
          <w:rFonts w:asciiTheme="minorHAnsi" w:hAnsiTheme="minorHAnsi" w:cstheme="minorHAnsi"/>
          <w:color w:val="000000" w:themeColor="text1"/>
        </w:rPr>
        <w:t xml:space="preserve"> min at </w:t>
      </w:r>
      <w:r w:rsidR="003D742B">
        <w:rPr>
          <w:rFonts w:asciiTheme="minorHAnsi" w:hAnsiTheme="minorHAnsi" w:cstheme="minorHAnsi"/>
          <w:color w:val="000000" w:themeColor="text1"/>
        </w:rPr>
        <w:t xml:space="preserve">10 </w:t>
      </w:r>
      <w:r w:rsidR="00CE0FC6">
        <w:rPr>
          <w:rFonts w:asciiTheme="minorHAnsi" w:hAnsiTheme="minorHAnsi" w:cstheme="minorHAnsi"/>
          <w:color w:val="000000" w:themeColor="text1"/>
        </w:rPr>
        <w:t>°C</w:t>
      </w:r>
      <w:r w:rsidR="003D742B">
        <w:rPr>
          <w:rFonts w:asciiTheme="minorHAnsi" w:hAnsiTheme="minorHAnsi" w:cstheme="minorHAnsi"/>
          <w:color w:val="000000" w:themeColor="text1"/>
        </w:rPr>
        <w:t xml:space="preserve"> to </w:t>
      </w:r>
      <w:r w:rsidR="00F4294C">
        <w:rPr>
          <w:rFonts w:asciiTheme="minorHAnsi" w:hAnsiTheme="minorHAnsi" w:cstheme="minorHAnsi"/>
          <w:color w:val="000000" w:themeColor="text1"/>
        </w:rPr>
        <w:t>collect</w:t>
      </w:r>
      <w:r w:rsidR="003D742B">
        <w:rPr>
          <w:rFonts w:asciiTheme="minorHAnsi" w:hAnsiTheme="minorHAnsi" w:cstheme="minorHAnsi"/>
          <w:color w:val="000000" w:themeColor="text1"/>
        </w:rPr>
        <w:t xml:space="preserve"> the cells</w:t>
      </w:r>
      <w:r w:rsidRPr="003D742B">
        <w:rPr>
          <w:rFonts w:asciiTheme="minorHAnsi" w:hAnsiTheme="minorHAnsi" w:cstheme="minorHAnsi"/>
          <w:color w:val="000000" w:themeColor="text1"/>
        </w:rPr>
        <w:t>.</w:t>
      </w:r>
      <w:r w:rsidR="003D742B">
        <w:rPr>
          <w:rFonts w:asciiTheme="minorHAnsi" w:hAnsiTheme="minorHAnsi" w:cstheme="minorHAnsi"/>
          <w:color w:val="000000" w:themeColor="text1"/>
        </w:rPr>
        <w:t xml:space="preserve"> </w:t>
      </w:r>
      <w:r w:rsidRPr="003D742B">
        <w:rPr>
          <w:rFonts w:asciiTheme="minorHAnsi" w:hAnsiTheme="minorHAnsi" w:cstheme="minorHAnsi"/>
          <w:color w:val="000000" w:themeColor="text1"/>
        </w:rPr>
        <w:t xml:space="preserve">Remove the supernatant </w:t>
      </w:r>
      <w:r w:rsidR="003D742B">
        <w:rPr>
          <w:rFonts w:asciiTheme="minorHAnsi" w:hAnsiTheme="minorHAnsi" w:cstheme="minorHAnsi"/>
          <w:color w:val="000000" w:themeColor="text1"/>
        </w:rPr>
        <w:t>carefully</w:t>
      </w:r>
      <w:r w:rsidRPr="003D742B">
        <w:rPr>
          <w:rFonts w:asciiTheme="minorHAnsi" w:hAnsiTheme="minorHAnsi" w:cstheme="minorHAnsi"/>
          <w:color w:val="000000" w:themeColor="text1"/>
        </w:rPr>
        <w:t xml:space="preserve"> with </w:t>
      </w:r>
      <w:r w:rsidRPr="003D742B">
        <w:rPr>
          <w:rFonts w:asciiTheme="minorHAnsi" w:hAnsiTheme="minorHAnsi" w:cstheme="minorHAnsi"/>
          <w:color w:val="000000" w:themeColor="text1"/>
        </w:rPr>
        <w:lastRenderedPageBreak/>
        <w:t>pipette.</w:t>
      </w:r>
    </w:p>
    <w:p w14:paraId="486E6F29" w14:textId="77777777" w:rsidR="00CE0FC6" w:rsidRPr="003D742B" w:rsidRDefault="00CE0FC6" w:rsidP="003E4A7D">
      <w:pPr>
        <w:pStyle w:val="ListParagraph"/>
        <w:ind w:left="0"/>
        <w:rPr>
          <w:rFonts w:asciiTheme="minorHAnsi" w:hAnsiTheme="minorHAnsi" w:cstheme="minorHAnsi"/>
          <w:color w:val="000000" w:themeColor="text1"/>
        </w:rPr>
      </w:pPr>
    </w:p>
    <w:p w14:paraId="773E1664" w14:textId="73575CA8" w:rsidR="003D742B" w:rsidRPr="00CE0FC6" w:rsidRDefault="00F302C9" w:rsidP="003E4A7D">
      <w:pPr>
        <w:pStyle w:val="ListParagraph"/>
        <w:numPr>
          <w:ilvl w:val="2"/>
          <w:numId w:val="40"/>
        </w:numPr>
        <w:ind w:left="0" w:firstLine="0"/>
        <w:rPr>
          <w:lang w:eastAsia="ko-KR"/>
        </w:rPr>
      </w:pPr>
      <w:r>
        <w:rPr>
          <w:rFonts w:asciiTheme="minorHAnsi" w:hAnsiTheme="minorHAnsi" w:cstheme="minorHAnsi"/>
          <w:color w:val="000000" w:themeColor="text1"/>
        </w:rPr>
        <w:t>Add</w:t>
      </w:r>
      <w:r w:rsidRPr="00805781">
        <w:rPr>
          <w:rFonts w:asciiTheme="minorHAnsi" w:hAnsiTheme="minorHAnsi" w:cstheme="minorHAnsi"/>
          <w:color w:val="000000" w:themeColor="text1"/>
        </w:rPr>
        <w:t xml:space="preserve"> 100</w:t>
      </w:r>
      <w:r>
        <w:rPr>
          <w:rFonts w:asciiTheme="minorHAnsi" w:hAnsiTheme="minorHAnsi" w:cstheme="minorHAnsi"/>
          <w:color w:val="000000" w:themeColor="text1"/>
        </w:rPr>
        <w:t xml:space="preserve"> </w:t>
      </w:r>
      <w:r w:rsidR="00CE0FC6">
        <w:rPr>
          <w:lang w:eastAsia="ko-KR"/>
        </w:rPr>
        <w:t>µ</w:t>
      </w:r>
      <w:r w:rsidR="00CE0FC6">
        <w:rPr>
          <w:rFonts w:asciiTheme="minorHAnsi" w:hAnsiTheme="minorHAnsi" w:cstheme="minorHAnsi"/>
          <w:lang w:eastAsia="ko-KR"/>
        </w:rPr>
        <w:t>L</w:t>
      </w:r>
      <w:r w:rsidR="00CE0FC6" w:rsidRPr="00805781">
        <w:rPr>
          <w:rFonts w:asciiTheme="minorHAnsi" w:hAnsiTheme="minorHAnsi" w:cstheme="minorHAnsi"/>
          <w:color w:val="000000" w:themeColor="text1"/>
        </w:rPr>
        <w:t xml:space="preserve"> </w:t>
      </w:r>
      <w:r w:rsidRPr="00805781">
        <w:rPr>
          <w:rFonts w:asciiTheme="minorHAnsi" w:hAnsiTheme="minorHAnsi" w:cstheme="minorHAnsi"/>
          <w:color w:val="000000" w:themeColor="text1"/>
        </w:rPr>
        <w:t xml:space="preserve">of </w:t>
      </w:r>
      <w:r>
        <w:rPr>
          <w:rFonts w:asciiTheme="minorHAnsi" w:hAnsiTheme="minorHAnsi" w:cstheme="minorHAnsi"/>
          <w:color w:val="000000" w:themeColor="text1"/>
        </w:rPr>
        <w:t>cell lysis buffer to the cell pellet</w:t>
      </w:r>
      <w:r w:rsidR="003D742B">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3D742B">
        <w:rPr>
          <w:rFonts w:asciiTheme="minorHAnsi" w:hAnsiTheme="minorHAnsi" w:cstheme="minorHAnsi"/>
          <w:color w:val="000000" w:themeColor="text1"/>
        </w:rPr>
        <w:t>R</w:t>
      </w:r>
      <w:r>
        <w:rPr>
          <w:rFonts w:asciiTheme="minorHAnsi" w:hAnsiTheme="minorHAnsi" w:cstheme="minorHAnsi"/>
          <w:color w:val="000000" w:themeColor="text1"/>
        </w:rPr>
        <w:t>esuspend the cells</w:t>
      </w:r>
      <w:r w:rsidR="003D742B">
        <w:rPr>
          <w:rFonts w:asciiTheme="minorHAnsi" w:hAnsiTheme="minorHAnsi" w:cstheme="minorHAnsi"/>
          <w:color w:val="000000" w:themeColor="text1"/>
        </w:rPr>
        <w:t xml:space="preserve"> by pipetting up and down </w:t>
      </w:r>
      <w:r w:rsidR="008E7B53">
        <w:rPr>
          <w:rFonts w:asciiTheme="minorHAnsi" w:hAnsiTheme="minorHAnsi" w:cstheme="minorHAnsi"/>
          <w:color w:val="000000" w:themeColor="text1"/>
        </w:rPr>
        <w:t>several</w:t>
      </w:r>
      <w:r w:rsidR="003D742B">
        <w:rPr>
          <w:rFonts w:asciiTheme="minorHAnsi" w:hAnsiTheme="minorHAnsi" w:cstheme="minorHAnsi"/>
          <w:color w:val="000000" w:themeColor="text1"/>
        </w:rPr>
        <w:t xml:space="preserve"> times gently</w:t>
      </w:r>
      <w:r>
        <w:rPr>
          <w:rFonts w:asciiTheme="minorHAnsi" w:hAnsiTheme="minorHAnsi" w:cstheme="minorHAnsi"/>
          <w:color w:val="000000" w:themeColor="text1"/>
        </w:rPr>
        <w:t>.</w:t>
      </w:r>
      <w:r w:rsidR="003D742B">
        <w:rPr>
          <w:rFonts w:asciiTheme="minorHAnsi" w:hAnsiTheme="minorHAnsi" w:cstheme="minorHAnsi"/>
          <w:color w:val="000000" w:themeColor="text1"/>
        </w:rPr>
        <w:t xml:space="preserve"> </w:t>
      </w:r>
      <w:r w:rsidR="003D742B" w:rsidRPr="003D742B">
        <w:rPr>
          <w:rFonts w:asciiTheme="minorHAnsi" w:hAnsiTheme="minorHAnsi" w:cstheme="minorHAnsi"/>
          <w:color w:val="000000" w:themeColor="text1"/>
        </w:rPr>
        <w:t>Keep the plate on ice for 60 min.</w:t>
      </w:r>
    </w:p>
    <w:p w14:paraId="798A9748" w14:textId="77777777" w:rsidR="00CE0FC6" w:rsidRPr="003D742B" w:rsidRDefault="00CE0FC6" w:rsidP="003E4A7D">
      <w:pPr>
        <w:pStyle w:val="ListParagraph"/>
        <w:ind w:left="0"/>
        <w:rPr>
          <w:lang w:eastAsia="ko-KR"/>
        </w:rPr>
      </w:pPr>
    </w:p>
    <w:p w14:paraId="01A71875" w14:textId="05601EB0" w:rsidR="00F302C9" w:rsidRPr="00E72B1B" w:rsidRDefault="00F302C9" w:rsidP="003E4A7D">
      <w:pPr>
        <w:pStyle w:val="ListParagraph"/>
        <w:numPr>
          <w:ilvl w:val="2"/>
          <w:numId w:val="40"/>
        </w:numPr>
        <w:ind w:left="0" w:firstLine="0"/>
        <w:rPr>
          <w:rFonts w:asciiTheme="minorHAnsi" w:hAnsiTheme="minorHAnsi" w:cstheme="minorHAnsi"/>
          <w:color w:val="000000" w:themeColor="text1"/>
        </w:rPr>
      </w:pPr>
      <w:r w:rsidRPr="00E72B1B">
        <w:rPr>
          <w:rFonts w:asciiTheme="minorHAnsi" w:hAnsiTheme="minorHAnsi" w:cstheme="minorHAnsi"/>
          <w:color w:val="000000" w:themeColor="text1"/>
        </w:rPr>
        <w:t>Centrifuge the plate at 300</w:t>
      </w:r>
      <w:r w:rsidR="003D742B" w:rsidRPr="00E72B1B">
        <w:rPr>
          <w:rFonts w:asciiTheme="minorHAnsi" w:hAnsiTheme="minorHAnsi" w:cstheme="minorHAnsi"/>
          <w:color w:val="000000" w:themeColor="text1"/>
        </w:rPr>
        <w:t xml:space="preserve"> </w:t>
      </w:r>
      <w:r w:rsidR="00CE0FC6">
        <w:rPr>
          <w:rFonts w:asciiTheme="minorHAnsi" w:hAnsiTheme="minorHAnsi" w:cstheme="minorHAnsi"/>
          <w:color w:val="000000" w:themeColor="text1"/>
        </w:rPr>
        <w:t>x</w:t>
      </w:r>
      <w:r w:rsidRPr="00E72B1B">
        <w:rPr>
          <w:rFonts w:asciiTheme="minorHAnsi" w:hAnsiTheme="minorHAnsi" w:cstheme="minorHAnsi"/>
          <w:color w:val="000000" w:themeColor="text1"/>
        </w:rPr>
        <w:t xml:space="preserve"> </w:t>
      </w:r>
      <w:r w:rsidRPr="00CE0FC6">
        <w:rPr>
          <w:rFonts w:asciiTheme="minorHAnsi" w:hAnsiTheme="minorHAnsi" w:cstheme="minorHAnsi"/>
          <w:i/>
          <w:iCs/>
          <w:color w:val="000000" w:themeColor="text1"/>
        </w:rPr>
        <w:t>g</w:t>
      </w:r>
      <w:r w:rsidRPr="00E72B1B">
        <w:rPr>
          <w:rFonts w:asciiTheme="minorHAnsi" w:hAnsiTheme="minorHAnsi" w:cstheme="minorHAnsi"/>
          <w:color w:val="000000" w:themeColor="text1"/>
        </w:rPr>
        <w:t xml:space="preserve"> for </w:t>
      </w:r>
      <w:r w:rsidR="00907EDC" w:rsidRPr="00E72B1B">
        <w:rPr>
          <w:rFonts w:asciiTheme="minorHAnsi" w:hAnsiTheme="minorHAnsi" w:cstheme="minorHAnsi"/>
          <w:color w:val="000000" w:themeColor="text1"/>
        </w:rPr>
        <w:t>5</w:t>
      </w:r>
      <w:r w:rsidRPr="00E72B1B">
        <w:rPr>
          <w:rFonts w:asciiTheme="minorHAnsi" w:hAnsiTheme="minorHAnsi" w:cstheme="minorHAnsi"/>
          <w:color w:val="000000" w:themeColor="text1"/>
        </w:rPr>
        <w:t xml:space="preserve"> min at 10</w:t>
      </w:r>
      <w:r w:rsidR="00907EDC" w:rsidRPr="00E72B1B">
        <w:rPr>
          <w:rFonts w:asciiTheme="minorHAnsi" w:hAnsiTheme="minorHAnsi" w:cstheme="minorHAnsi"/>
          <w:color w:val="000000" w:themeColor="text1"/>
        </w:rPr>
        <w:t xml:space="preserve"> </w:t>
      </w:r>
      <w:r w:rsidR="00CE0FC6">
        <w:rPr>
          <w:rFonts w:asciiTheme="minorHAnsi" w:hAnsiTheme="minorHAnsi" w:cstheme="minorHAnsi"/>
          <w:color w:val="000000" w:themeColor="text1"/>
        </w:rPr>
        <w:t>°C</w:t>
      </w:r>
      <w:r w:rsidR="00CE0FC6" w:rsidRPr="00E72B1B">
        <w:rPr>
          <w:rFonts w:asciiTheme="minorHAnsi" w:hAnsiTheme="minorHAnsi" w:cstheme="minorHAnsi"/>
          <w:color w:val="000000" w:themeColor="text1"/>
        </w:rPr>
        <w:t xml:space="preserve"> </w:t>
      </w:r>
      <w:r w:rsidR="003D742B" w:rsidRPr="00E72B1B">
        <w:rPr>
          <w:rFonts w:asciiTheme="minorHAnsi" w:hAnsiTheme="minorHAnsi" w:cstheme="minorHAnsi"/>
          <w:color w:val="000000" w:themeColor="text1"/>
        </w:rPr>
        <w:t xml:space="preserve">to </w:t>
      </w:r>
      <w:r w:rsidR="00907EDC" w:rsidRPr="00E72B1B">
        <w:rPr>
          <w:rFonts w:asciiTheme="minorHAnsi" w:hAnsiTheme="minorHAnsi" w:cstheme="minorHAnsi"/>
          <w:color w:val="000000" w:themeColor="text1"/>
        </w:rPr>
        <w:t>remove</w:t>
      </w:r>
      <w:r w:rsidR="00D3035E" w:rsidRPr="00E72B1B">
        <w:rPr>
          <w:rFonts w:asciiTheme="minorHAnsi" w:hAnsiTheme="minorHAnsi" w:cstheme="minorHAnsi"/>
          <w:color w:val="000000" w:themeColor="text1"/>
        </w:rPr>
        <w:t xml:space="preserve"> cell debris</w:t>
      </w:r>
      <w:r w:rsidRPr="00E72B1B">
        <w:rPr>
          <w:rFonts w:asciiTheme="minorHAnsi" w:hAnsiTheme="minorHAnsi" w:cstheme="minorHAnsi"/>
          <w:color w:val="000000" w:themeColor="text1"/>
        </w:rPr>
        <w:t>.</w:t>
      </w:r>
      <w:r w:rsidR="00D3035E" w:rsidRPr="00E72B1B">
        <w:rPr>
          <w:rFonts w:asciiTheme="minorHAnsi" w:hAnsiTheme="minorHAnsi" w:cstheme="minorHAnsi"/>
          <w:color w:val="000000" w:themeColor="text1"/>
        </w:rPr>
        <w:t xml:space="preserve"> </w:t>
      </w:r>
      <w:r w:rsidRPr="00E72B1B">
        <w:rPr>
          <w:rFonts w:asciiTheme="minorHAnsi" w:hAnsiTheme="minorHAnsi" w:cstheme="minorHAnsi"/>
          <w:color w:val="000000" w:themeColor="text1"/>
        </w:rPr>
        <w:t xml:space="preserve">Transfer the supernatant (the cell lysate) to a </w:t>
      </w:r>
      <w:r w:rsidR="00D3035E" w:rsidRPr="00E72B1B">
        <w:rPr>
          <w:rFonts w:asciiTheme="minorHAnsi" w:hAnsiTheme="minorHAnsi" w:cstheme="minorHAnsi"/>
          <w:color w:val="000000" w:themeColor="text1"/>
        </w:rPr>
        <w:t>new 96 well plate</w:t>
      </w:r>
      <w:r w:rsidRPr="00E72B1B">
        <w:rPr>
          <w:rFonts w:asciiTheme="minorHAnsi" w:hAnsiTheme="minorHAnsi" w:cstheme="minorHAnsi"/>
          <w:color w:val="000000" w:themeColor="text1"/>
        </w:rPr>
        <w:t>.</w:t>
      </w:r>
    </w:p>
    <w:p w14:paraId="473E1C7F" w14:textId="77777777" w:rsidR="00F302C9" w:rsidRDefault="00F302C9" w:rsidP="003E4A7D">
      <w:pPr>
        <w:pStyle w:val="ListParagraph"/>
        <w:ind w:left="0"/>
        <w:rPr>
          <w:rFonts w:asciiTheme="minorHAnsi" w:hAnsiTheme="minorHAnsi" w:cstheme="minorHAnsi"/>
          <w:color w:val="000000" w:themeColor="text1"/>
        </w:rPr>
      </w:pPr>
    </w:p>
    <w:p w14:paraId="439B45C8" w14:textId="49802181" w:rsidR="00F302C9" w:rsidRPr="005E7463" w:rsidRDefault="00CE0FC6" w:rsidP="003E4A7D">
      <w:pPr>
        <w:pStyle w:val="ListParagraph"/>
        <w:numPr>
          <w:ilvl w:val="1"/>
          <w:numId w:val="40"/>
        </w:numPr>
        <w:ind w:left="0" w:firstLine="0"/>
        <w:rPr>
          <w:rFonts w:asciiTheme="minorHAnsi" w:hAnsiTheme="minorHAnsi" w:cstheme="minorHAnsi"/>
          <w:color w:val="000000" w:themeColor="text1"/>
        </w:rPr>
      </w:pPr>
      <w:r>
        <w:rPr>
          <w:rFonts w:asciiTheme="minorHAnsi" w:hAnsiTheme="minorHAnsi" w:cstheme="minorHAnsi"/>
          <w:lang w:eastAsia="ko-KR"/>
        </w:rPr>
        <w:t>M</w:t>
      </w:r>
      <w:r w:rsidR="00F302C9">
        <w:rPr>
          <w:rFonts w:asciiTheme="minorHAnsi" w:hAnsiTheme="minorHAnsi" w:cstheme="minorHAnsi"/>
          <w:lang w:eastAsia="ko-KR"/>
        </w:rPr>
        <w:t xml:space="preserve">easure the enzymatic activity of </w:t>
      </w:r>
      <w:r w:rsidR="00F302C9" w:rsidRPr="0054574F">
        <w:rPr>
          <w:rFonts w:ascii="Symbol" w:hAnsi="Symbol" w:cstheme="minorHAnsi"/>
          <w:lang w:eastAsia="ko-KR"/>
        </w:rPr>
        <w:t></w:t>
      </w:r>
      <w:r w:rsidR="00F302C9">
        <w:rPr>
          <w:rFonts w:asciiTheme="minorHAnsi" w:hAnsiTheme="minorHAnsi" w:cstheme="minorHAnsi"/>
          <w:lang w:eastAsia="ko-KR"/>
        </w:rPr>
        <w:t>-hexosaminidase</w:t>
      </w:r>
      <w:r w:rsidR="00CC2F04">
        <w:rPr>
          <w:rFonts w:asciiTheme="minorHAnsi" w:hAnsiTheme="minorHAnsi" w:cstheme="minorHAnsi"/>
          <w:lang w:eastAsia="ko-KR"/>
        </w:rPr>
        <w:fldChar w:fldCharType="begin"/>
      </w:r>
      <w:r w:rsidR="00CC2F04">
        <w:rPr>
          <w:rFonts w:asciiTheme="minorHAnsi" w:hAnsiTheme="minorHAnsi" w:cstheme="minorHAnsi"/>
          <w:lang w:eastAsia="ko-KR"/>
        </w:rPr>
        <w:instrText xml:space="preserve"> ADDIN EN.CITE &lt;EndNote&gt;&lt;Cite&gt;&lt;Author&gt;Wendeler&lt;/Author&gt;&lt;Year&gt;2009&lt;/Year&gt;&lt;RecNum&gt;6&lt;/RecNum&gt;&lt;DisplayText&gt;&lt;style face="superscript"&gt;16&lt;/style&gt;&lt;/DisplayText&gt;&lt;record&gt;&lt;rec-number&gt;6&lt;/rec-number&gt;&lt;foreign-keys&gt;&lt;key app="EN" db-id="rzw2p99v9s5zphedfrmx9px6vf9002xexp5p" timestamp="1586678267"&gt;6&lt;/key&gt;&lt;/foreign-keys&gt;&lt;ref-type name="Journal Article"&gt;17&lt;/ref-type&gt;&lt;contributors&gt;&lt;authors&gt;&lt;author&gt;Wendeler, Michaela&lt;/author&gt;&lt;author&gt;Sandhoff, Konrad %J Glycoconjugate journal&lt;/author&gt;&lt;/authors&gt;&lt;/contributors&gt;&lt;titles&gt;&lt;title&gt;Hexosaminidase assays&lt;/title&gt;&lt;/titles&gt;&lt;pages&gt;945-952&lt;/pages&gt;&lt;volume&gt;26&lt;/volume&gt;&lt;number&gt;8&lt;/number&gt;&lt;dates&gt;&lt;year&gt;2009&lt;/year&gt;&lt;/dates&gt;&lt;isbn&gt;0282-0080&lt;/isbn&gt;&lt;urls&gt;&lt;/urls&gt;&lt;/record&gt;&lt;/Cite&gt;&lt;/EndNote&gt;</w:instrText>
      </w:r>
      <w:r w:rsidR="00CC2F04">
        <w:rPr>
          <w:rFonts w:asciiTheme="minorHAnsi" w:hAnsiTheme="minorHAnsi" w:cstheme="minorHAnsi"/>
          <w:lang w:eastAsia="ko-KR"/>
        </w:rPr>
        <w:fldChar w:fldCharType="separate"/>
      </w:r>
      <w:r w:rsidR="00CC2F04" w:rsidRPr="00CC2F04">
        <w:rPr>
          <w:rFonts w:asciiTheme="minorHAnsi" w:hAnsiTheme="minorHAnsi" w:cstheme="minorHAnsi"/>
          <w:noProof/>
          <w:vertAlign w:val="superscript"/>
          <w:lang w:eastAsia="ko-KR"/>
        </w:rPr>
        <w:t>16</w:t>
      </w:r>
      <w:r w:rsidR="00CC2F04">
        <w:rPr>
          <w:rFonts w:asciiTheme="minorHAnsi" w:hAnsiTheme="minorHAnsi" w:cstheme="minorHAnsi"/>
          <w:lang w:eastAsia="ko-KR"/>
        </w:rPr>
        <w:fldChar w:fldCharType="end"/>
      </w:r>
      <w:r w:rsidR="00F302C9">
        <w:rPr>
          <w:rFonts w:asciiTheme="minorHAnsi" w:hAnsiTheme="minorHAnsi" w:cstheme="minorHAnsi"/>
          <w:lang w:eastAsia="ko-KR"/>
        </w:rPr>
        <w:t>.</w:t>
      </w:r>
    </w:p>
    <w:p w14:paraId="6E05EC45" w14:textId="77777777" w:rsidR="00FB0AC3" w:rsidRPr="00F302C9" w:rsidRDefault="00FB0AC3" w:rsidP="003E4A7D">
      <w:pPr>
        <w:pStyle w:val="ListParagraph"/>
        <w:ind w:left="0"/>
        <w:rPr>
          <w:rFonts w:asciiTheme="minorHAnsi" w:hAnsiTheme="minorHAnsi" w:cstheme="minorHAnsi"/>
          <w:color w:val="000000" w:themeColor="text1"/>
        </w:rPr>
      </w:pPr>
    </w:p>
    <w:p w14:paraId="5D2AF80C" w14:textId="1FE619A3" w:rsidR="00F302C9" w:rsidRDefault="006E025A" w:rsidP="003E4A7D">
      <w:pPr>
        <w:pStyle w:val="NormalWeb"/>
        <w:numPr>
          <w:ilvl w:val="2"/>
          <w:numId w:val="40"/>
        </w:numPr>
        <w:spacing w:before="0" w:beforeAutospacing="0" w:after="0" w:afterAutospacing="0"/>
        <w:ind w:left="0" w:firstLine="0"/>
        <w:contextualSpacing/>
        <w:rPr>
          <w:rFonts w:asciiTheme="minorHAnsi" w:hAnsiTheme="minorHAnsi" w:cstheme="minorHAnsi"/>
          <w:color w:val="000000" w:themeColor="text1"/>
        </w:rPr>
      </w:pPr>
      <w:r>
        <w:rPr>
          <w:rFonts w:asciiTheme="minorHAnsi" w:hAnsiTheme="minorHAnsi" w:cstheme="minorHAnsi"/>
          <w:color w:val="000000" w:themeColor="text1"/>
        </w:rPr>
        <w:t>Add</w:t>
      </w:r>
      <w:r w:rsidR="00F302C9" w:rsidRPr="0054574F">
        <w:rPr>
          <w:rFonts w:asciiTheme="minorHAnsi" w:hAnsiTheme="minorHAnsi" w:cstheme="minorHAnsi"/>
          <w:color w:val="000000" w:themeColor="text1"/>
        </w:rPr>
        <w:t xml:space="preserve"> </w:t>
      </w:r>
      <w:r>
        <w:rPr>
          <w:rFonts w:asciiTheme="minorHAnsi" w:hAnsiTheme="minorHAnsi" w:cstheme="minorHAnsi"/>
          <w:color w:val="000000" w:themeColor="text1"/>
        </w:rPr>
        <w:t>the cell lysate (</w:t>
      </w:r>
      <w:r w:rsidRPr="009242CC">
        <w:rPr>
          <w:rFonts w:asciiTheme="minorHAnsi" w:hAnsiTheme="minorHAnsi" w:cstheme="minorHAnsi"/>
          <w:color w:val="000000" w:themeColor="text1"/>
        </w:rPr>
        <w:t xml:space="preserve">50 </w:t>
      </w:r>
      <w:r w:rsidR="00CE0FC6">
        <w:rPr>
          <w:lang w:eastAsia="ko-KR"/>
        </w:rPr>
        <w:t>µ</w:t>
      </w:r>
      <w:r w:rsidR="00CE0FC6">
        <w:rPr>
          <w:rFonts w:asciiTheme="minorHAnsi" w:hAnsiTheme="minorHAnsi" w:cstheme="minorHAnsi"/>
          <w:lang w:eastAsia="ko-KR"/>
        </w:rPr>
        <w:t>L</w:t>
      </w:r>
      <w:r>
        <w:rPr>
          <w:rFonts w:asciiTheme="minorHAnsi" w:hAnsiTheme="minorHAnsi" w:cstheme="minorHAnsi"/>
          <w:color w:val="000000" w:themeColor="text1"/>
        </w:rPr>
        <w:t xml:space="preserve">) to </w:t>
      </w:r>
      <w:r w:rsidR="008676D4">
        <w:rPr>
          <w:rFonts w:asciiTheme="minorHAnsi" w:hAnsiTheme="minorHAnsi" w:cstheme="minorHAnsi"/>
          <w:color w:val="000000" w:themeColor="text1"/>
        </w:rPr>
        <w:t xml:space="preserve">prewarmed </w:t>
      </w:r>
      <w:r w:rsidR="00F302C9" w:rsidRPr="0034407C">
        <w:rPr>
          <w:rFonts w:ascii="Symbol" w:hAnsi="Symbol" w:cstheme="minorHAnsi"/>
          <w:color w:val="000000" w:themeColor="text1"/>
        </w:rPr>
        <w:t></w:t>
      </w:r>
      <w:r w:rsidR="00F302C9">
        <w:rPr>
          <w:rFonts w:asciiTheme="minorHAnsi" w:hAnsiTheme="minorHAnsi" w:cstheme="minorHAnsi"/>
          <w:color w:val="000000" w:themeColor="text1"/>
        </w:rPr>
        <w:t xml:space="preserve">-hexosaminidase </w:t>
      </w:r>
      <w:r w:rsidR="00F302C9" w:rsidRPr="0054574F">
        <w:rPr>
          <w:rFonts w:asciiTheme="minorHAnsi" w:hAnsiTheme="minorHAnsi" w:cstheme="minorHAnsi"/>
          <w:color w:val="000000" w:themeColor="text1"/>
        </w:rPr>
        <w:t xml:space="preserve">substrate </w:t>
      </w:r>
      <w:r w:rsidR="00F302C9">
        <w:rPr>
          <w:rFonts w:asciiTheme="minorHAnsi" w:hAnsiTheme="minorHAnsi" w:cstheme="minorHAnsi"/>
          <w:color w:val="000000" w:themeColor="text1"/>
        </w:rPr>
        <w:t xml:space="preserve">solution </w:t>
      </w:r>
      <w:r>
        <w:rPr>
          <w:rFonts w:asciiTheme="minorHAnsi" w:hAnsiTheme="minorHAnsi" w:cstheme="minorHAnsi"/>
          <w:color w:val="000000" w:themeColor="text1"/>
        </w:rPr>
        <w:t xml:space="preserve">(50 </w:t>
      </w:r>
      <w:r w:rsidR="00CE0FC6">
        <w:rPr>
          <w:lang w:eastAsia="ko-KR"/>
        </w:rPr>
        <w:t>µ</w:t>
      </w:r>
      <w:r w:rsidR="00CE0FC6">
        <w:rPr>
          <w:rFonts w:asciiTheme="minorHAnsi" w:hAnsiTheme="minorHAnsi" w:cstheme="minorHAnsi"/>
          <w:lang w:eastAsia="ko-KR"/>
        </w:rPr>
        <w:t>L</w:t>
      </w:r>
      <w:r>
        <w:rPr>
          <w:rFonts w:asciiTheme="minorHAnsi" w:hAnsiTheme="minorHAnsi" w:cstheme="minorHAnsi"/>
          <w:color w:val="000000" w:themeColor="text1"/>
        </w:rPr>
        <w:t xml:space="preserve">) </w:t>
      </w:r>
      <w:r w:rsidR="00F4294C">
        <w:rPr>
          <w:rFonts w:asciiTheme="minorHAnsi" w:hAnsiTheme="minorHAnsi" w:cstheme="minorHAnsi"/>
          <w:color w:val="000000" w:themeColor="text1"/>
        </w:rPr>
        <w:t>in a 96 well microplate</w:t>
      </w:r>
      <w:r w:rsidR="00F302C9" w:rsidRPr="0054574F">
        <w:rPr>
          <w:rFonts w:asciiTheme="minorHAnsi" w:hAnsiTheme="minorHAnsi" w:cstheme="minorHAnsi"/>
          <w:color w:val="000000" w:themeColor="text1"/>
        </w:rPr>
        <w:t>.</w:t>
      </w:r>
      <w:r w:rsidR="008676D4">
        <w:rPr>
          <w:rFonts w:asciiTheme="minorHAnsi" w:hAnsiTheme="minorHAnsi" w:cstheme="minorHAnsi"/>
          <w:color w:val="000000" w:themeColor="text1"/>
        </w:rPr>
        <w:t xml:space="preserve"> Mix them gently with a pipette.</w:t>
      </w:r>
    </w:p>
    <w:p w14:paraId="3393845B" w14:textId="77777777" w:rsidR="00CE0FC6" w:rsidRDefault="00CE0FC6" w:rsidP="003E4A7D">
      <w:pPr>
        <w:pStyle w:val="NormalWeb"/>
        <w:spacing w:before="0" w:beforeAutospacing="0" w:after="0" w:afterAutospacing="0"/>
        <w:contextualSpacing/>
        <w:rPr>
          <w:rFonts w:asciiTheme="minorHAnsi" w:hAnsiTheme="minorHAnsi" w:cstheme="minorHAnsi"/>
          <w:color w:val="000000" w:themeColor="text1"/>
        </w:rPr>
      </w:pPr>
    </w:p>
    <w:p w14:paraId="79F774BD" w14:textId="04650E8F" w:rsidR="00F302C9" w:rsidRPr="00CE0FC6" w:rsidRDefault="00F302C9" w:rsidP="003E4A7D">
      <w:pPr>
        <w:pStyle w:val="NormalWeb"/>
        <w:numPr>
          <w:ilvl w:val="2"/>
          <w:numId w:val="40"/>
        </w:numPr>
        <w:spacing w:before="0" w:beforeAutospacing="0" w:after="0" w:afterAutospacing="0"/>
        <w:ind w:left="0" w:firstLine="0"/>
        <w:contextualSpacing/>
        <w:rPr>
          <w:rFonts w:asciiTheme="minorHAnsi" w:hAnsiTheme="minorHAnsi" w:cstheme="minorHAnsi"/>
          <w:lang w:eastAsia="ko-KR"/>
        </w:rPr>
      </w:pPr>
      <w:r w:rsidRPr="0054574F">
        <w:rPr>
          <w:rFonts w:asciiTheme="minorHAnsi" w:hAnsiTheme="minorHAnsi" w:cstheme="minorHAnsi"/>
          <w:color w:val="000000" w:themeColor="text1"/>
        </w:rPr>
        <w:t xml:space="preserve">Incubate </w:t>
      </w:r>
      <w:r>
        <w:rPr>
          <w:rFonts w:asciiTheme="minorHAnsi" w:hAnsiTheme="minorHAnsi" w:cstheme="minorHAnsi"/>
          <w:color w:val="000000" w:themeColor="text1"/>
        </w:rPr>
        <w:t xml:space="preserve">the </w:t>
      </w:r>
      <w:r w:rsidRPr="0054574F">
        <w:rPr>
          <w:rFonts w:asciiTheme="minorHAnsi" w:hAnsiTheme="minorHAnsi" w:cstheme="minorHAnsi"/>
          <w:color w:val="000000" w:themeColor="text1"/>
        </w:rPr>
        <w:t xml:space="preserve">plate </w:t>
      </w:r>
      <w:r>
        <w:rPr>
          <w:rFonts w:asciiTheme="minorHAnsi" w:hAnsiTheme="minorHAnsi" w:cstheme="minorHAnsi"/>
          <w:color w:val="000000" w:themeColor="text1"/>
        </w:rPr>
        <w:t>in</w:t>
      </w:r>
      <w:r w:rsidRPr="0054574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 </w:t>
      </w:r>
      <w:r w:rsidRPr="0054574F">
        <w:rPr>
          <w:rFonts w:asciiTheme="minorHAnsi" w:hAnsiTheme="minorHAnsi" w:cstheme="minorHAnsi"/>
          <w:color w:val="000000" w:themeColor="text1"/>
        </w:rPr>
        <w:t>37</w:t>
      </w:r>
      <w:r w:rsidR="00AF74D0">
        <w:rPr>
          <w:rFonts w:asciiTheme="minorHAnsi" w:hAnsiTheme="minorHAnsi" w:cstheme="minorHAnsi"/>
          <w:color w:val="000000" w:themeColor="text1"/>
        </w:rPr>
        <w:t xml:space="preserve"> </w:t>
      </w:r>
      <w:r w:rsidR="00CE0FC6">
        <w:rPr>
          <w:rFonts w:asciiTheme="minorHAnsi" w:hAnsiTheme="minorHAnsi" w:cstheme="minorHAnsi"/>
          <w:color w:val="000000" w:themeColor="text1"/>
        </w:rPr>
        <w:t>°C</w:t>
      </w:r>
      <w:r w:rsidRPr="0054574F">
        <w:rPr>
          <w:rFonts w:asciiTheme="minorHAnsi" w:hAnsiTheme="minorHAnsi" w:cstheme="minorHAnsi"/>
          <w:color w:val="000000" w:themeColor="text1"/>
        </w:rPr>
        <w:t xml:space="preserve"> </w:t>
      </w:r>
      <w:r>
        <w:rPr>
          <w:rFonts w:asciiTheme="minorHAnsi" w:hAnsiTheme="minorHAnsi" w:cstheme="minorHAnsi"/>
          <w:color w:val="000000" w:themeColor="text1"/>
        </w:rPr>
        <w:t>incubator.</w:t>
      </w:r>
      <w:r w:rsidR="008F1B80">
        <w:rPr>
          <w:rFonts w:asciiTheme="minorHAnsi" w:hAnsiTheme="minorHAnsi" w:cstheme="minorHAnsi" w:hint="eastAsia"/>
          <w:lang w:eastAsia="ko-KR"/>
        </w:rPr>
        <w:t xml:space="preserve"> </w:t>
      </w:r>
      <w:r w:rsidRPr="008F1B80">
        <w:rPr>
          <w:rFonts w:asciiTheme="minorHAnsi" w:hAnsiTheme="minorHAnsi" w:cstheme="minorHAnsi"/>
          <w:color w:val="000000" w:themeColor="text1"/>
        </w:rPr>
        <w:t xml:space="preserve">Add 50 </w:t>
      </w:r>
      <w:r w:rsidR="00CE0FC6">
        <w:rPr>
          <w:lang w:eastAsia="ko-KR"/>
        </w:rPr>
        <w:t>µ</w:t>
      </w:r>
      <w:r w:rsidR="00CE0FC6">
        <w:rPr>
          <w:rFonts w:asciiTheme="minorHAnsi" w:hAnsiTheme="minorHAnsi" w:cstheme="minorHAnsi"/>
          <w:lang w:eastAsia="ko-KR"/>
        </w:rPr>
        <w:t>L</w:t>
      </w:r>
      <w:r w:rsidR="00CE0FC6" w:rsidRPr="008F1B80">
        <w:rPr>
          <w:rFonts w:asciiTheme="minorHAnsi" w:hAnsiTheme="minorHAnsi" w:cstheme="minorHAnsi"/>
          <w:color w:val="000000" w:themeColor="text1"/>
        </w:rPr>
        <w:t xml:space="preserve"> </w:t>
      </w:r>
      <w:r w:rsidRPr="008F1B80">
        <w:rPr>
          <w:rFonts w:asciiTheme="minorHAnsi" w:hAnsiTheme="minorHAnsi" w:cstheme="minorHAnsi"/>
          <w:color w:val="000000" w:themeColor="text1"/>
        </w:rPr>
        <w:t xml:space="preserve">of stop solution (100 mM glycine, pH 10.7) </w:t>
      </w:r>
      <w:r w:rsidR="009242CC">
        <w:rPr>
          <w:rFonts w:asciiTheme="minorHAnsi" w:hAnsiTheme="minorHAnsi" w:cstheme="minorHAnsi"/>
          <w:color w:val="000000" w:themeColor="text1"/>
        </w:rPr>
        <w:t xml:space="preserve">after </w:t>
      </w:r>
      <w:r w:rsidR="00AF17CB" w:rsidRPr="00EC11EF">
        <w:rPr>
          <w:rFonts w:asciiTheme="minorHAnsi" w:hAnsiTheme="minorHAnsi" w:cstheme="minorHAnsi"/>
          <w:color w:val="000000" w:themeColor="text1"/>
        </w:rPr>
        <w:t>30</w:t>
      </w:r>
      <w:r w:rsidR="009242CC" w:rsidRPr="00EC11EF">
        <w:rPr>
          <w:rFonts w:asciiTheme="minorHAnsi" w:hAnsiTheme="minorHAnsi" w:cstheme="minorHAnsi"/>
          <w:color w:val="000000" w:themeColor="text1"/>
        </w:rPr>
        <w:t xml:space="preserve"> min</w:t>
      </w:r>
      <w:r w:rsidR="006E025A" w:rsidRPr="00EC11EF">
        <w:rPr>
          <w:rFonts w:asciiTheme="minorHAnsi" w:hAnsiTheme="minorHAnsi" w:cstheme="minorHAnsi"/>
          <w:color w:val="000000" w:themeColor="text1"/>
        </w:rPr>
        <w:t xml:space="preserve"> </w:t>
      </w:r>
      <w:r w:rsidRPr="008F1B80">
        <w:rPr>
          <w:rFonts w:asciiTheme="minorHAnsi" w:hAnsiTheme="minorHAnsi" w:cstheme="minorHAnsi"/>
          <w:color w:val="000000" w:themeColor="text1"/>
        </w:rPr>
        <w:t>to terminate the enzyme reaction.</w:t>
      </w:r>
    </w:p>
    <w:p w14:paraId="33EC3507" w14:textId="77777777" w:rsidR="00CE0FC6" w:rsidRPr="008F1B80" w:rsidRDefault="00CE0FC6" w:rsidP="003E4A7D">
      <w:pPr>
        <w:pStyle w:val="NormalWeb"/>
        <w:spacing w:before="0" w:beforeAutospacing="0" w:after="0" w:afterAutospacing="0"/>
        <w:contextualSpacing/>
        <w:rPr>
          <w:rFonts w:asciiTheme="minorHAnsi" w:hAnsiTheme="minorHAnsi" w:cstheme="minorHAnsi"/>
          <w:lang w:eastAsia="ko-KR"/>
        </w:rPr>
      </w:pPr>
    </w:p>
    <w:p w14:paraId="254672F8" w14:textId="1671E190" w:rsidR="00F302C9" w:rsidRDefault="00F302C9" w:rsidP="003E4A7D">
      <w:pPr>
        <w:pStyle w:val="NormalWeb"/>
        <w:numPr>
          <w:ilvl w:val="2"/>
          <w:numId w:val="40"/>
        </w:numPr>
        <w:spacing w:before="0" w:beforeAutospacing="0" w:after="0" w:afterAutospacing="0"/>
        <w:ind w:left="0" w:firstLine="0"/>
        <w:contextualSpacing/>
        <w:rPr>
          <w:rFonts w:asciiTheme="minorHAnsi" w:hAnsiTheme="minorHAnsi" w:cstheme="minorHAnsi"/>
          <w:color w:val="000000" w:themeColor="text1"/>
        </w:rPr>
      </w:pPr>
      <w:r>
        <w:rPr>
          <w:rFonts w:asciiTheme="minorHAnsi" w:hAnsiTheme="minorHAnsi" w:cstheme="minorHAnsi"/>
          <w:color w:val="000000" w:themeColor="text1"/>
        </w:rPr>
        <w:t>Read</w:t>
      </w:r>
      <w:r w:rsidRPr="0054574F">
        <w:rPr>
          <w:rFonts w:asciiTheme="minorHAnsi" w:hAnsiTheme="minorHAnsi" w:cstheme="minorHAnsi"/>
          <w:color w:val="000000" w:themeColor="text1"/>
        </w:rPr>
        <w:t xml:space="preserve"> </w:t>
      </w:r>
      <w:r>
        <w:rPr>
          <w:rFonts w:asciiTheme="minorHAnsi" w:hAnsiTheme="minorHAnsi" w:cstheme="minorHAnsi"/>
          <w:color w:val="000000" w:themeColor="text1"/>
        </w:rPr>
        <w:t>O.D. of the reaction mixtures</w:t>
      </w:r>
      <w:r w:rsidRPr="0054574F">
        <w:rPr>
          <w:rFonts w:asciiTheme="minorHAnsi" w:hAnsiTheme="minorHAnsi" w:cstheme="minorHAnsi"/>
          <w:color w:val="000000" w:themeColor="text1"/>
        </w:rPr>
        <w:t xml:space="preserve"> </w:t>
      </w:r>
      <w:r w:rsidR="009242CC">
        <w:rPr>
          <w:rFonts w:asciiTheme="minorHAnsi" w:hAnsiTheme="minorHAnsi" w:cstheme="minorHAnsi"/>
          <w:color w:val="000000" w:themeColor="text1"/>
        </w:rPr>
        <w:t>with</w:t>
      </w:r>
      <w:r w:rsidRPr="0054574F">
        <w:rPr>
          <w:rFonts w:asciiTheme="minorHAnsi" w:hAnsiTheme="minorHAnsi" w:cstheme="minorHAnsi"/>
          <w:color w:val="000000" w:themeColor="text1"/>
        </w:rPr>
        <w:t xml:space="preserve"> a </w:t>
      </w:r>
      <w:r w:rsidR="00330E2C">
        <w:rPr>
          <w:rFonts w:asciiTheme="minorHAnsi" w:hAnsiTheme="minorHAnsi" w:cstheme="minorHAnsi"/>
          <w:color w:val="000000" w:themeColor="text1"/>
        </w:rPr>
        <w:t>UV</w:t>
      </w:r>
      <w:r w:rsidR="00950D46">
        <w:rPr>
          <w:rFonts w:asciiTheme="minorHAnsi" w:hAnsiTheme="minorHAnsi" w:cstheme="minorHAnsi"/>
          <w:color w:val="000000" w:themeColor="text1"/>
        </w:rPr>
        <w:t>-v</w:t>
      </w:r>
      <w:r w:rsidR="00330E2C">
        <w:rPr>
          <w:rFonts w:asciiTheme="minorHAnsi" w:hAnsiTheme="minorHAnsi" w:cstheme="minorHAnsi"/>
          <w:color w:val="000000" w:themeColor="text1"/>
        </w:rPr>
        <w:t>is</w:t>
      </w:r>
      <w:r w:rsidR="00950D46">
        <w:rPr>
          <w:rFonts w:asciiTheme="minorHAnsi" w:hAnsiTheme="minorHAnsi" w:cstheme="minorHAnsi"/>
          <w:color w:val="000000" w:themeColor="text1"/>
        </w:rPr>
        <w:t>ible</w:t>
      </w:r>
      <w:r w:rsidR="00330E2C">
        <w:rPr>
          <w:rFonts w:asciiTheme="minorHAnsi" w:hAnsiTheme="minorHAnsi" w:cstheme="minorHAnsi"/>
          <w:color w:val="000000" w:themeColor="text1"/>
        </w:rPr>
        <w:t xml:space="preserve"> </w:t>
      </w:r>
      <w:r w:rsidR="00950D46">
        <w:rPr>
          <w:rFonts w:asciiTheme="minorHAnsi" w:hAnsiTheme="minorHAnsi" w:cstheme="minorHAnsi"/>
          <w:color w:val="000000" w:themeColor="text1"/>
        </w:rPr>
        <w:t xml:space="preserve">absorbance </w:t>
      </w:r>
      <w:r w:rsidRPr="0054574F">
        <w:rPr>
          <w:rFonts w:asciiTheme="minorHAnsi" w:hAnsiTheme="minorHAnsi" w:cstheme="minorHAnsi"/>
          <w:color w:val="000000" w:themeColor="text1"/>
        </w:rPr>
        <w:t>microplate reader</w:t>
      </w:r>
      <w:r w:rsidR="00950D46">
        <w:rPr>
          <w:rFonts w:asciiTheme="minorHAnsi" w:hAnsiTheme="minorHAnsi" w:cstheme="minorHAnsi"/>
          <w:color w:val="000000" w:themeColor="text1"/>
        </w:rPr>
        <w:t xml:space="preserve"> </w:t>
      </w:r>
      <w:r w:rsidR="00F247E3">
        <w:rPr>
          <w:rFonts w:asciiTheme="minorHAnsi" w:hAnsiTheme="minorHAnsi" w:cstheme="minorHAnsi"/>
          <w:color w:val="000000" w:themeColor="text1"/>
        </w:rPr>
        <w:t>in</w:t>
      </w:r>
      <w:r w:rsidR="00950D46">
        <w:rPr>
          <w:rFonts w:asciiTheme="minorHAnsi" w:hAnsiTheme="minorHAnsi" w:cstheme="minorHAnsi"/>
          <w:color w:val="000000" w:themeColor="text1"/>
        </w:rPr>
        <w:t xml:space="preserve"> dual wavelength setting;</w:t>
      </w:r>
      <w:r w:rsidRPr="0034407C">
        <w:rPr>
          <w:rFonts w:asciiTheme="minorHAnsi" w:hAnsiTheme="minorHAnsi" w:cstheme="minorHAnsi"/>
          <w:color w:val="000000" w:themeColor="text1"/>
        </w:rPr>
        <w:t xml:space="preserve"> 405</w:t>
      </w:r>
      <w:r>
        <w:rPr>
          <w:rFonts w:asciiTheme="minorHAnsi" w:hAnsiTheme="minorHAnsi" w:cstheme="minorHAnsi"/>
          <w:color w:val="000000" w:themeColor="text1"/>
        </w:rPr>
        <w:t xml:space="preserve"> </w:t>
      </w:r>
      <w:r w:rsidRPr="0034407C">
        <w:rPr>
          <w:rFonts w:asciiTheme="minorHAnsi" w:hAnsiTheme="minorHAnsi" w:cstheme="minorHAnsi"/>
          <w:color w:val="000000" w:themeColor="text1"/>
        </w:rPr>
        <w:t xml:space="preserve">nm </w:t>
      </w:r>
      <w:r>
        <w:rPr>
          <w:rFonts w:asciiTheme="minorHAnsi" w:hAnsiTheme="minorHAnsi" w:cstheme="minorHAnsi"/>
          <w:color w:val="000000" w:themeColor="text1"/>
        </w:rPr>
        <w:t xml:space="preserve">for determining </w:t>
      </w:r>
      <w:r w:rsidR="00CE1DB8">
        <w:rPr>
          <w:rFonts w:asciiTheme="minorHAnsi" w:hAnsiTheme="minorHAnsi" w:cstheme="minorHAnsi"/>
          <w:color w:val="000000" w:themeColor="text1"/>
        </w:rPr>
        <w:t xml:space="preserve">the </w:t>
      </w:r>
      <w:r>
        <w:rPr>
          <w:rFonts w:asciiTheme="minorHAnsi" w:hAnsiTheme="minorHAnsi" w:cstheme="minorHAnsi"/>
          <w:color w:val="000000" w:themeColor="text1"/>
        </w:rPr>
        <w:t>level</w:t>
      </w:r>
      <w:r w:rsidR="00AF74D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of the enzyme reaction and </w:t>
      </w:r>
      <w:r w:rsidRPr="0034407C">
        <w:rPr>
          <w:rFonts w:asciiTheme="minorHAnsi" w:hAnsiTheme="minorHAnsi" w:cstheme="minorHAnsi"/>
          <w:color w:val="000000" w:themeColor="text1"/>
        </w:rPr>
        <w:t>620</w:t>
      </w:r>
      <w:r>
        <w:rPr>
          <w:rFonts w:asciiTheme="minorHAnsi" w:hAnsiTheme="minorHAnsi" w:cstheme="minorHAnsi"/>
          <w:color w:val="000000" w:themeColor="text1"/>
        </w:rPr>
        <w:t xml:space="preserve"> </w:t>
      </w:r>
      <w:r w:rsidRPr="0034407C">
        <w:rPr>
          <w:rFonts w:asciiTheme="minorHAnsi" w:hAnsiTheme="minorHAnsi" w:cstheme="minorHAnsi"/>
          <w:color w:val="000000" w:themeColor="text1"/>
        </w:rPr>
        <w:t>nm for automatic background subtraction</w:t>
      </w:r>
      <w:r>
        <w:rPr>
          <w:rFonts w:asciiTheme="minorHAnsi" w:hAnsiTheme="minorHAnsi" w:cstheme="minorHAnsi"/>
          <w:color w:val="000000" w:themeColor="text1"/>
        </w:rPr>
        <w:t>, respectively.</w:t>
      </w:r>
    </w:p>
    <w:p w14:paraId="7124866E" w14:textId="77777777" w:rsidR="006B218C" w:rsidRDefault="006B218C" w:rsidP="003E4A7D">
      <w:pPr>
        <w:pStyle w:val="NormalWeb"/>
        <w:spacing w:before="0" w:beforeAutospacing="0" w:after="0" w:afterAutospacing="0"/>
        <w:contextualSpacing/>
        <w:rPr>
          <w:rFonts w:asciiTheme="minorHAnsi" w:hAnsiTheme="minorHAnsi" w:cstheme="minorHAnsi"/>
          <w:color w:val="000000" w:themeColor="text1"/>
        </w:rPr>
      </w:pPr>
    </w:p>
    <w:p w14:paraId="616F49BB" w14:textId="5B4DBB8E" w:rsidR="006B218C" w:rsidRDefault="009873F8" w:rsidP="003E4A7D">
      <w:pPr>
        <w:pStyle w:val="NormalWeb"/>
        <w:numPr>
          <w:ilvl w:val="1"/>
          <w:numId w:val="40"/>
        </w:numPr>
        <w:spacing w:before="0" w:beforeAutospacing="0" w:after="0" w:afterAutospacing="0"/>
        <w:ind w:left="0" w:firstLine="0"/>
        <w:contextualSpacing/>
        <w:rPr>
          <w:rFonts w:asciiTheme="minorHAnsi" w:hAnsiTheme="minorHAnsi" w:cstheme="minorHAnsi"/>
          <w:lang w:eastAsia="ko-KR"/>
        </w:rPr>
      </w:pPr>
      <w:r>
        <w:rPr>
          <w:rFonts w:asciiTheme="minorHAnsi" w:hAnsiTheme="minorHAnsi" w:cstheme="minorHAnsi"/>
          <w:lang w:eastAsia="ko-KR"/>
        </w:rPr>
        <w:t>M</w:t>
      </w:r>
      <w:r w:rsidR="006B218C">
        <w:rPr>
          <w:rFonts w:asciiTheme="minorHAnsi" w:hAnsiTheme="minorHAnsi" w:cstheme="minorHAnsi"/>
          <w:lang w:eastAsia="ko-KR"/>
        </w:rPr>
        <w:t>easure the concentration of histamine</w:t>
      </w:r>
      <w:r w:rsidR="00CC2F04">
        <w:rPr>
          <w:rFonts w:asciiTheme="minorHAnsi" w:hAnsiTheme="minorHAnsi" w:cstheme="minorHAnsi"/>
          <w:lang w:eastAsia="ko-KR"/>
        </w:rPr>
        <w:fldChar w:fldCharType="begin"/>
      </w:r>
      <w:r w:rsidR="00CC2F04">
        <w:rPr>
          <w:rFonts w:asciiTheme="minorHAnsi" w:hAnsiTheme="minorHAnsi" w:cstheme="minorHAnsi"/>
          <w:lang w:eastAsia="ko-KR"/>
        </w:rPr>
        <w:instrText xml:space="preserve"> ADDIN EN.CITE &lt;EndNote&gt;&lt;Cite&gt;&lt;Author&gt;Russell&lt;/Author&gt;&lt;Year&gt;1984&lt;/Year&gt;&lt;RecNum&gt;7&lt;/RecNum&gt;&lt;DisplayText&gt;&lt;style face="superscript"&gt;17&lt;/style&gt;&lt;/DisplayText&gt;&lt;record&gt;&lt;rec-number&gt;7&lt;/rec-number&gt;&lt;foreign-keys&gt;&lt;key app="EN" db-id="rzw2p99v9s5zphedfrmx9px6vf9002xexp5p" timestamp="1586678436"&gt;7&lt;/key&gt;&lt;/foreign-keys&gt;&lt;ref-type name="Journal Article"&gt;17&lt;/ref-type&gt;&lt;contributors&gt;&lt;authors&gt;&lt;author&gt;Russell, Michael&lt;/author&gt;&lt;author&gt;Dark, Kathleen A&lt;/author&gt;&lt;author&gt;Cummins, Robert W&lt;/author&gt;&lt;author&gt;Ellman, George&lt;/author&gt;&lt;author&gt;Callaway, Enoch&lt;/author&gt;&lt;author&gt;Peeke, HV %J Science&lt;/author&gt;&lt;/authors&gt;&lt;/contributors&gt;&lt;titles&gt;&lt;title&gt;Learned histamine release&lt;/title&gt;&lt;/titles&gt;&lt;pages&gt;733-734&lt;/pages&gt;&lt;volume&gt;225&lt;/volume&gt;&lt;number&gt;4663&lt;/number&gt;&lt;dates&gt;&lt;year&gt;1984&lt;/year&gt;&lt;/dates&gt;&lt;isbn&gt;0036-8075&lt;/isbn&gt;&lt;urls&gt;&lt;/urls&gt;&lt;/record&gt;&lt;/Cite&gt;&lt;/EndNote&gt;</w:instrText>
      </w:r>
      <w:r w:rsidR="00CC2F04">
        <w:rPr>
          <w:rFonts w:asciiTheme="minorHAnsi" w:hAnsiTheme="minorHAnsi" w:cstheme="minorHAnsi"/>
          <w:lang w:eastAsia="ko-KR"/>
        </w:rPr>
        <w:fldChar w:fldCharType="separate"/>
      </w:r>
      <w:r w:rsidR="00CC2F04" w:rsidRPr="00CC2F04">
        <w:rPr>
          <w:rFonts w:asciiTheme="minorHAnsi" w:hAnsiTheme="minorHAnsi" w:cstheme="minorHAnsi"/>
          <w:noProof/>
          <w:vertAlign w:val="superscript"/>
          <w:lang w:eastAsia="ko-KR"/>
        </w:rPr>
        <w:t>17</w:t>
      </w:r>
      <w:r w:rsidR="00CC2F04">
        <w:rPr>
          <w:rFonts w:asciiTheme="minorHAnsi" w:hAnsiTheme="minorHAnsi" w:cstheme="minorHAnsi"/>
          <w:lang w:eastAsia="ko-KR"/>
        </w:rPr>
        <w:fldChar w:fldCharType="end"/>
      </w:r>
      <w:r w:rsidR="006B218C">
        <w:rPr>
          <w:rFonts w:asciiTheme="minorHAnsi" w:hAnsiTheme="minorHAnsi" w:cstheme="minorHAnsi"/>
          <w:lang w:eastAsia="ko-KR"/>
        </w:rPr>
        <w:t>.</w:t>
      </w:r>
    </w:p>
    <w:p w14:paraId="40DF29CD" w14:textId="77777777" w:rsidR="00FB0AC3" w:rsidRDefault="00FB0AC3" w:rsidP="003E4A7D">
      <w:pPr>
        <w:pStyle w:val="NormalWeb"/>
        <w:spacing w:before="0" w:beforeAutospacing="0" w:after="0" w:afterAutospacing="0"/>
        <w:contextualSpacing/>
        <w:rPr>
          <w:rFonts w:asciiTheme="minorHAnsi" w:hAnsiTheme="minorHAnsi" w:cstheme="minorHAnsi"/>
          <w:lang w:eastAsia="ko-KR"/>
        </w:rPr>
      </w:pPr>
    </w:p>
    <w:p w14:paraId="2C907884" w14:textId="1E8C942B" w:rsidR="006B218C" w:rsidRDefault="00CE5CFE" w:rsidP="003E4A7D">
      <w:pPr>
        <w:pStyle w:val="NormalWeb"/>
        <w:numPr>
          <w:ilvl w:val="2"/>
          <w:numId w:val="40"/>
        </w:numPr>
        <w:spacing w:before="0" w:beforeAutospacing="0" w:after="0" w:afterAutospacing="0"/>
        <w:ind w:left="0" w:firstLine="0"/>
        <w:contextualSpacing/>
        <w:rPr>
          <w:rFonts w:asciiTheme="minorHAnsi" w:hAnsiTheme="minorHAnsi" w:cstheme="minorHAnsi"/>
          <w:lang w:eastAsia="ko-KR"/>
        </w:rPr>
      </w:pPr>
      <w:r>
        <w:rPr>
          <w:rFonts w:asciiTheme="minorHAnsi" w:hAnsiTheme="minorHAnsi" w:cstheme="minorHAnsi"/>
          <w:lang w:eastAsia="ko-KR"/>
        </w:rPr>
        <w:t xml:space="preserve">Transfer 100 </w:t>
      </w:r>
      <w:r w:rsidRPr="00DF4736">
        <w:rPr>
          <w:rFonts w:ascii="Symbol" w:hAnsi="Symbol" w:cstheme="minorHAnsi"/>
          <w:lang w:eastAsia="ko-KR"/>
        </w:rPr>
        <w:t></w:t>
      </w:r>
      <w:r>
        <w:rPr>
          <w:rFonts w:asciiTheme="minorHAnsi" w:hAnsiTheme="minorHAnsi" w:cstheme="minorHAnsi"/>
          <w:lang w:eastAsia="ko-KR"/>
        </w:rPr>
        <w:t>L of</w:t>
      </w:r>
      <w:r w:rsidR="006B218C">
        <w:rPr>
          <w:rFonts w:asciiTheme="minorHAnsi" w:hAnsiTheme="minorHAnsi" w:cstheme="minorHAnsi"/>
          <w:lang w:eastAsia="ko-KR"/>
        </w:rPr>
        <w:t xml:space="preserve"> </w:t>
      </w:r>
      <w:r w:rsidR="00543F60">
        <w:rPr>
          <w:rFonts w:asciiTheme="minorHAnsi" w:hAnsiTheme="minorHAnsi" w:cstheme="minorHAnsi"/>
          <w:lang w:eastAsia="ko-KR"/>
        </w:rPr>
        <w:t xml:space="preserve">the </w:t>
      </w:r>
      <w:r w:rsidR="006B218C">
        <w:rPr>
          <w:rFonts w:asciiTheme="minorHAnsi" w:hAnsiTheme="minorHAnsi" w:cstheme="minorHAnsi"/>
          <w:lang w:eastAsia="ko-KR"/>
        </w:rPr>
        <w:t xml:space="preserve">cleared </w:t>
      </w:r>
      <w:r w:rsidR="00543F60">
        <w:rPr>
          <w:rFonts w:asciiTheme="minorHAnsi" w:hAnsiTheme="minorHAnsi" w:cstheme="minorHAnsi"/>
          <w:lang w:eastAsia="ko-KR"/>
        </w:rPr>
        <w:t xml:space="preserve">cell </w:t>
      </w:r>
      <w:r w:rsidR="006B218C">
        <w:rPr>
          <w:rFonts w:asciiTheme="minorHAnsi" w:hAnsiTheme="minorHAnsi" w:cstheme="minorHAnsi"/>
          <w:lang w:eastAsia="ko-KR"/>
        </w:rPr>
        <w:t xml:space="preserve">lysates </w:t>
      </w:r>
      <w:r w:rsidR="00DF4736">
        <w:rPr>
          <w:rFonts w:asciiTheme="minorHAnsi" w:hAnsiTheme="minorHAnsi" w:cstheme="minorHAnsi"/>
          <w:lang w:eastAsia="ko-KR"/>
        </w:rPr>
        <w:t xml:space="preserve">to </w:t>
      </w:r>
      <w:r w:rsidR="00543F60">
        <w:rPr>
          <w:rFonts w:asciiTheme="minorHAnsi" w:hAnsiTheme="minorHAnsi" w:cstheme="minorHAnsi"/>
          <w:lang w:eastAsia="ko-KR"/>
        </w:rPr>
        <w:t>the</w:t>
      </w:r>
      <w:r w:rsidR="00DF4736">
        <w:rPr>
          <w:rFonts w:asciiTheme="minorHAnsi" w:hAnsiTheme="minorHAnsi" w:cstheme="minorHAnsi"/>
          <w:lang w:eastAsia="ko-KR"/>
        </w:rPr>
        <w:t xml:space="preserve"> </w:t>
      </w:r>
      <w:proofErr w:type="gramStart"/>
      <w:r w:rsidR="00DF4736">
        <w:rPr>
          <w:rFonts w:asciiTheme="minorHAnsi" w:hAnsiTheme="minorHAnsi" w:cstheme="minorHAnsi"/>
          <w:lang w:eastAsia="ko-KR"/>
        </w:rPr>
        <w:t>anti-histamine</w:t>
      </w:r>
      <w:proofErr w:type="gramEnd"/>
      <w:r w:rsidR="00543F60">
        <w:rPr>
          <w:rFonts w:asciiTheme="minorHAnsi" w:hAnsiTheme="minorHAnsi" w:cstheme="minorHAnsi"/>
          <w:lang w:eastAsia="ko-KR"/>
        </w:rPr>
        <w:t xml:space="preserve"> </w:t>
      </w:r>
      <w:proofErr w:type="spellStart"/>
      <w:r w:rsidR="00543F60">
        <w:rPr>
          <w:rFonts w:asciiTheme="minorHAnsi" w:hAnsiTheme="minorHAnsi" w:cstheme="minorHAnsi"/>
          <w:lang w:eastAsia="ko-KR"/>
        </w:rPr>
        <w:t>mAb</w:t>
      </w:r>
      <w:proofErr w:type="spellEnd"/>
      <w:r w:rsidR="00543F60">
        <w:rPr>
          <w:rFonts w:asciiTheme="minorHAnsi" w:hAnsiTheme="minorHAnsi" w:cstheme="minorHAnsi"/>
          <w:lang w:eastAsia="ko-KR"/>
        </w:rPr>
        <w:t>-</w:t>
      </w:r>
      <w:r w:rsidR="00DF4736">
        <w:rPr>
          <w:rFonts w:asciiTheme="minorHAnsi" w:hAnsiTheme="minorHAnsi" w:cstheme="minorHAnsi"/>
          <w:lang w:eastAsia="ko-KR"/>
        </w:rPr>
        <w:t xml:space="preserve">coated plate </w:t>
      </w:r>
      <w:r w:rsidR="00543F60">
        <w:rPr>
          <w:rFonts w:asciiTheme="minorHAnsi" w:hAnsiTheme="minorHAnsi" w:cstheme="minorHAnsi"/>
          <w:lang w:eastAsia="ko-KR"/>
        </w:rPr>
        <w:t>supplied</w:t>
      </w:r>
      <w:r w:rsidR="00DF4736">
        <w:rPr>
          <w:rFonts w:asciiTheme="minorHAnsi" w:hAnsiTheme="minorHAnsi" w:cstheme="minorHAnsi"/>
          <w:lang w:eastAsia="ko-KR"/>
        </w:rPr>
        <w:t xml:space="preserve"> with the histamine ELISA kit.</w:t>
      </w:r>
      <w:r w:rsidR="006F6112">
        <w:rPr>
          <w:rFonts w:asciiTheme="minorHAnsi" w:hAnsiTheme="minorHAnsi" w:cstheme="minorHAnsi"/>
          <w:lang w:eastAsia="ko-KR"/>
        </w:rPr>
        <w:t xml:space="preserve"> </w:t>
      </w:r>
      <w:r w:rsidR="00543F60" w:rsidRPr="006F6112">
        <w:rPr>
          <w:rFonts w:asciiTheme="minorHAnsi" w:hAnsiTheme="minorHAnsi" w:cstheme="minorHAnsi"/>
          <w:lang w:eastAsia="ko-KR"/>
        </w:rPr>
        <w:t>Perform</w:t>
      </w:r>
      <w:r w:rsidR="006B218C" w:rsidRPr="006F6112">
        <w:rPr>
          <w:rFonts w:asciiTheme="minorHAnsi" w:hAnsiTheme="minorHAnsi" w:cstheme="minorHAnsi"/>
          <w:lang w:eastAsia="ko-KR"/>
        </w:rPr>
        <w:t xml:space="preserve"> competitive histamine ELISA assay </w:t>
      </w:r>
      <w:r w:rsidR="00996536">
        <w:rPr>
          <w:rFonts w:asciiTheme="minorHAnsi" w:hAnsiTheme="minorHAnsi" w:cstheme="minorHAnsi"/>
          <w:lang w:eastAsia="ko-KR"/>
        </w:rPr>
        <w:t>following</w:t>
      </w:r>
      <w:r w:rsidR="006B218C" w:rsidRPr="006F6112">
        <w:rPr>
          <w:rFonts w:asciiTheme="minorHAnsi" w:hAnsiTheme="minorHAnsi" w:cstheme="minorHAnsi"/>
          <w:lang w:eastAsia="ko-KR"/>
        </w:rPr>
        <w:t xml:space="preserve"> the manufacturer’s manual.</w:t>
      </w:r>
    </w:p>
    <w:p w14:paraId="121D008D" w14:textId="77777777" w:rsidR="009873F8" w:rsidRDefault="009873F8" w:rsidP="003E4A7D">
      <w:pPr>
        <w:pStyle w:val="NormalWeb"/>
        <w:spacing w:before="0" w:beforeAutospacing="0" w:after="0" w:afterAutospacing="0"/>
        <w:contextualSpacing/>
        <w:rPr>
          <w:rFonts w:asciiTheme="minorHAnsi" w:hAnsiTheme="minorHAnsi" w:cstheme="minorHAnsi"/>
          <w:lang w:eastAsia="ko-KR"/>
        </w:rPr>
      </w:pPr>
    </w:p>
    <w:p w14:paraId="15451004" w14:textId="4033C11A" w:rsidR="006F6112" w:rsidRPr="009C197B" w:rsidRDefault="006E5B45" w:rsidP="003E4A7D">
      <w:pPr>
        <w:pStyle w:val="NormalWeb"/>
        <w:numPr>
          <w:ilvl w:val="2"/>
          <w:numId w:val="40"/>
        </w:numPr>
        <w:spacing w:before="0" w:beforeAutospacing="0" w:after="0" w:afterAutospacing="0"/>
        <w:ind w:left="0" w:firstLine="0"/>
        <w:contextualSpacing/>
        <w:rPr>
          <w:rFonts w:asciiTheme="minorHAnsi" w:hAnsiTheme="minorHAnsi" w:cstheme="minorHAnsi"/>
          <w:color w:val="auto"/>
          <w:lang w:eastAsia="ko-KR"/>
        </w:rPr>
      </w:pPr>
      <w:r w:rsidRPr="009C197B">
        <w:rPr>
          <w:rFonts w:asciiTheme="minorHAnsi" w:hAnsiTheme="minorHAnsi" w:cstheme="minorHAnsi"/>
          <w:color w:val="auto"/>
          <w:lang w:eastAsia="ko-KR"/>
        </w:rPr>
        <w:t>Read O.D.</w:t>
      </w:r>
      <w:r w:rsidR="009C197B" w:rsidRPr="009C197B">
        <w:rPr>
          <w:rFonts w:asciiTheme="minorHAnsi" w:hAnsiTheme="minorHAnsi" w:cstheme="minorHAnsi"/>
          <w:color w:val="auto"/>
          <w:lang w:eastAsia="ko-KR"/>
        </w:rPr>
        <w:t xml:space="preserve"> of the samples with a UV-visible absorbance microplate reader at 450 nm wavelength</w:t>
      </w:r>
      <w:r w:rsidR="00315346" w:rsidRPr="009C197B">
        <w:rPr>
          <w:rFonts w:asciiTheme="minorHAnsi" w:hAnsiTheme="minorHAnsi" w:cstheme="minorHAnsi"/>
          <w:color w:val="auto"/>
          <w:lang w:eastAsia="ko-KR"/>
        </w:rPr>
        <w:t>.</w:t>
      </w:r>
    </w:p>
    <w:p w14:paraId="24732CB7" w14:textId="77777777" w:rsidR="00527785" w:rsidRPr="006F6112" w:rsidRDefault="00527785" w:rsidP="003E4A7D">
      <w:pPr>
        <w:pStyle w:val="NormalWeb"/>
        <w:spacing w:before="0" w:beforeAutospacing="0" w:after="0" w:afterAutospacing="0"/>
        <w:contextualSpacing/>
        <w:rPr>
          <w:rFonts w:asciiTheme="minorHAnsi" w:hAnsiTheme="minorHAnsi" w:cstheme="minorHAnsi"/>
          <w:lang w:eastAsia="ko-KR"/>
        </w:rPr>
      </w:pPr>
    </w:p>
    <w:p w14:paraId="417828E4" w14:textId="1149557B" w:rsidR="00527785" w:rsidRDefault="009873F8" w:rsidP="003E4A7D">
      <w:pPr>
        <w:pStyle w:val="NormalWeb"/>
        <w:numPr>
          <w:ilvl w:val="1"/>
          <w:numId w:val="40"/>
        </w:numPr>
        <w:spacing w:before="0" w:beforeAutospacing="0" w:after="0" w:afterAutospacing="0"/>
        <w:ind w:left="0" w:firstLine="0"/>
        <w:contextualSpacing/>
        <w:rPr>
          <w:rFonts w:asciiTheme="minorHAnsi" w:hAnsiTheme="minorHAnsi" w:cstheme="minorHAnsi"/>
          <w:lang w:eastAsia="ko-KR"/>
        </w:rPr>
      </w:pPr>
      <w:r>
        <w:rPr>
          <w:rFonts w:asciiTheme="minorHAnsi" w:hAnsiTheme="minorHAnsi" w:cstheme="minorHAnsi"/>
          <w:lang w:eastAsia="ko-KR"/>
        </w:rPr>
        <w:t>D</w:t>
      </w:r>
      <w:r w:rsidR="00527785">
        <w:rPr>
          <w:rFonts w:asciiTheme="minorHAnsi" w:hAnsiTheme="minorHAnsi" w:cstheme="minorHAnsi"/>
          <w:lang w:eastAsia="ko-KR"/>
        </w:rPr>
        <w:t>etermine the ratio of mast cells in PECs with flow cytometry</w:t>
      </w:r>
      <w:r w:rsidR="00CC2F04">
        <w:rPr>
          <w:rFonts w:asciiTheme="minorHAnsi" w:hAnsiTheme="minorHAnsi" w:cstheme="minorHAnsi"/>
          <w:lang w:eastAsia="ko-KR"/>
        </w:rPr>
        <w:fldChar w:fldCharType="begin"/>
      </w:r>
      <w:r w:rsidR="00CC2F04">
        <w:rPr>
          <w:rFonts w:asciiTheme="minorHAnsi" w:hAnsiTheme="minorHAnsi" w:cstheme="minorHAnsi"/>
          <w:lang w:eastAsia="ko-KR"/>
        </w:rPr>
        <w:instrText xml:space="preserve"> ADDIN EN.CITE &lt;EndNote&gt;&lt;Cite&gt;&lt;Author&gt;Darzynkiewicz&lt;/Author&gt;&lt;Year&gt;1992&lt;/Year&gt;&lt;RecNum&gt;8&lt;/RecNum&gt;&lt;DisplayText&gt;&lt;style face="superscript"&gt;18&lt;/style&gt;&lt;/DisplayText&gt;&lt;record&gt;&lt;rec-number&gt;8&lt;/rec-number&gt;&lt;foreign-keys&gt;&lt;key app="EN" db-id="rzw2p99v9s5zphedfrmx9px6vf9002xexp5p" timestamp="1586678618"&gt;8&lt;/key&gt;&lt;/foreign-keys&gt;&lt;ref-type name="Journal Article"&gt;17&lt;/ref-type&gt;&lt;contributors&gt;&lt;authors&gt;&lt;author&gt;Darzynkiewicz, Zbigniew&lt;/author&gt;&lt;author&gt;Bruno, S&lt;/author&gt;&lt;author&gt;Del Bino, G&lt;/author&gt;&lt;author&gt;Gorczyca, W&lt;/author&gt;&lt;author&gt;Hotz, MA&lt;/author&gt;&lt;author&gt;Lassota, P&lt;/author&gt;&lt;author&gt;Traganos, F %J Cytometry&lt;/author&gt;&lt;/authors&gt;&lt;/contributors&gt;&lt;titles&gt;&lt;title&gt;Features of apoptotic cells measured by flow cytometry&lt;/title&gt;&lt;/titles&gt;&lt;pages&gt;795-808&lt;/pages&gt;&lt;volume&gt;13&lt;/volume&gt;&lt;number&gt;8&lt;/number&gt;&lt;dates&gt;&lt;year&gt;1992&lt;/year&gt;&lt;/dates&gt;&lt;isbn&gt;0196-4763&lt;/isbn&gt;&lt;urls&gt;&lt;/urls&gt;&lt;/record&gt;&lt;/Cite&gt;&lt;/EndNote&gt;</w:instrText>
      </w:r>
      <w:r w:rsidR="00CC2F04">
        <w:rPr>
          <w:rFonts w:asciiTheme="minorHAnsi" w:hAnsiTheme="minorHAnsi" w:cstheme="minorHAnsi"/>
          <w:lang w:eastAsia="ko-KR"/>
        </w:rPr>
        <w:fldChar w:fldCharType="separate"/>
      </w:r>
      <w:r w:rsidR="00CC2F04" w:rsidRPr="00CC2F04">
        <w:rPr>
          <w:rFonts w:asciiTheme="minorHAnsi" w:hAnsiTheme="minorHAnsi" w:cstheme="minorHAnsi"/>
          <w:noProof/>
          <w:vertAlign w:val="superscript"/>
          <w:lang w:eastAsia="ko-KR"/>
        </w:rPr>
        <w:t>18</w:t>
      </w:r>
      <w:r w:rsidR="00CC2F04">
        <w:rPr>
          <w:rFonts w:asciiTheme="minorHAnsi" w:hAnsiTheme="minorHAnsi" w:cstheme="minorHAnsi"/>
          <w:lang w:eastAsia="ko-KR"/>
        </w:rPr>
        <w:fldChar w:fldCharType="end"/>
      </w:r>
      <w:r w:rsidR="00527785">
        <w:rPr>
          <w:rFonts w:asciiTheme="minorHAnsi" w:hAnsiTheme="minorHAnsi" w:cstheme="minorHAnsi"/>
          <w:lang w:eastAsia="ko-KR"/>
        </w:rPr>
        <w:t>.</w:t>
      </w:r>
    </w:p>
    <w:p w14:paraId="7BA22AF7" w14:textId="77777777" w:rsidR="00FB0AC3" w:rsidRDefault="00FB0AC3" w:rsidP="003E4A7D">
      <w:pPr>
        <w:pStyle w:val="NormalWeb"/>
        <w:spacing w:before="0" w:beforeAutospacing="0" w:after="0" w:afterAutospacing="0"/>
        <w:contextualSpacing/>
        <w:rPr>
          <w:rFonts w:asciiTheme="minorHAnsi" w:hAnsiTheme="minorHAnsi" w:cstheme="minorHAnsi"/>
          <w:lang w:eastAsia="ko-KR"/>
        </w:rPr>
      </w:pPr>
    </w:p>
    <w:p w14:paraId="39C595F5" w14:textId="61512BE6" w:rsidR="00527785" w:rsidRDefault="00527785" w:rsidP="003E4A7D">
      <w:pPr>
        <w:pStyle w:val="NormalWeb"/>
        <w:numPr>
          <w:ilvl w:val="2"/>
          <w:numId w:val="40"/>
        </w:numPr>
        <w:spacing w:before="0" w:beforeAutospacing="0" w:after="0" w:afterAutospacing="0"/>
        <w:ind w:left="0" w:firstLine="0"/>
        <w:contextualSpacing/>
        <w:rPr>
          <w:rFonts w:asciiTheme="minorHAnsi" w:hAnsiTheme="minorHAnsi" w:cstheme="minorHAnsi"/>
          <w:lang w:eastAsia="ko-KR"/>
        </w:rPr>
      </w:pPr>
      <w:r>
        <w:rPr>
          <w:rFonts w:asciiTheme="minorHAnsi" w:hAnsiTheme="minorHAnsi" w:cstheme="minorHAnsi"/>
          <w:lang w:eastAsia="ko-KR"/>
        </w:rPr>
        <w:t>Transfer 1 x 10</w:t>
      </w:r>
      <w:r w:rsidRPr="00845955">
        <w:rPr>
          <w:rFonts w:asciiTheme="minorHAnsi" w:hAnsiTheme="minorHAnsi" w:cstheme="minorHAnsi"/>
          <w:vertAlign w:val="superscript"/>
          <w:lang w:eastAsia="ko-KR"/>
        </w:rPr>
        <w:t>5</w:t>
      </w:r>
      <w:r>
        <w:rPr>
          <w:rFonts w:asciiTheme="minorHAnsi" w:hAnsiTheme="minorHAnsi" w:cstheme="minorHAnsi"/>
          <w:lang w:eastAsia="ko-KR"/>
        </w:rPr>
        <w:t xml:space="preserve"> crude or mast cell-depleted PECs in a round bottom 96 well plate. Centrifuge the plate at 300 x </w:t>
      </w:r>
      <w:r w:rsidRPr="009873F8">
        <w:rPr>
          <w:rFonts w:asciiTheme="minorHAnsi" w:hAnsiTheme="minorHAnsi" w:cstheme="minorHAnsi"/>
          <w:i/>
          <w:iCs/>
          <w:lang w:eastAsia="ko-KR"/>
        </w:rPr>
        <w:t>g</w:t>
      </w:r>
      <w:r>
        <w:rPr>
          <w:rFonts w:asciiTheme="minorHAnsi" w:hAnsiTheme="minorHAnsi" w:cstheme="minorHAnsi"/>
          <w:lang w:eastAsia="ko-KR"/>
        </w:rPr>
        <w:t xml:space="preserve"> for </w:t>
      </w:r>
      <w:r w:rsidR="005A44A0">
        <w:rPr>
          <w:rFonts w:asciiTheme="minorHAnsi" w:hAnsiTheme="minorHAnsi" w:cstheme="minorHAnsi"/>
          <w:lang w:eastAsia="ko-KR"/>
        </w:rPr>
        <w:t>2</w:t>
      </w:r>
      <w:r>
        <w:rPr>
          <w:rFonts w:asciiTheme="minorHAnsi" w:hAnsiTheme="minorHAnsi" w:cstheme="minorHAnsi"/>
          <w:lang w:eastAsia="ko-KR"/>
        </w:rPr>
        <w:t xml:space="preserve"> min at 10 </w:t>
      </w:r>
      <w:r w:rsidR="009873F8">
        <w:rPr>
          <w:rFonts w:asciiTheme="minorHAnsi" w:hAnsiTheme="minorHAnsi" w:cstheme="minorHAnsi"/>
          <w:color w:val="000000" w:themeColor="text1"/>
        </w:rPr>
        <w:t>°C</w:t>
      </w:r>
      <w:r>
        <w:rPr>
          <w:rFonts w:asciiTheme="minorHAnsi" w:hAnsiTheme="minorHAnsi" w:cstheme="minorHAnsi"/>
          <w:lang w:eastAsia="ko-KR"/>
        </w:rPr>
        <w:t>.</w:t>
      </w:r>
    </w:p>
    <w:p w14:paraId="1A69576C" w14:textId="77777777" w:rsidR="009873F8" w:rsidRDefault="009873F8" w:rsidP="003E4A7D">
      <w:pPr>
        <w:pStyle w:val="NormalWeb"/>
        <w:spacing w:before="0" w:beforeAutospacing="0" w:after="0" w:afterAutospacing="0"/>
        <w:contextualSpacing/>
        <w:rPr>
          <w:rFonts w:asciiTheme="minorHAnsi" w:hAnsiTheme="minorHAnsi" w:cstheme="minorHAnsi"/>
          <w:lang w:eastAsia="ko-KR"/>
        </w:rPr>
      </w:pPr>
    </w:p>
    <w:p w14:paraId="3F161DE8" w14:textId="573D473F" w:rsidR="00906CC5" w:rsidRPr="009873F8" w:rsidRDefault="00527785" w:rsidP="003E4A7D">
      <w:pPr>
        <w:pStyle w:val="NormalWeb"/>
        <w:numPr>
          <w:ilvl w:val="2"/>
          <w:numId w:val="40"/>
        </w:numPr>
        <w:spacing w:before="0" w:beforeAutospacing="0" w:after="0" w:afterAutospacing="0"/>
        <w:ind w:left="0" w:firstLine="0"/>
        <w:contextualSpacing/>
        <w:rPr>
          <w:rFonts w:asciiTheme="minorHAnsi" w:hAnsiTheme="minorHAnsi" w:cstheme="minorHAnsi"/>
          <w:lang w:eastAsia="ko-KR"/>
        </w:rPr>
      </w:pPr>
      <w:r w:rsidRPr="00E72B1B">
        <w:rPr>
          <w:rFonts w:asciiTheme="minorHAnsi" w:hAnsiTheme="minorHAnsi" w:cstheme="minorHAnsi" w:hint="eastAsia"/>
          <w:color w:val="000000" w:themeColor="text1"/>
          <w:lang w:eastAsia="ko-KR"/>
        </w:rPr>
        <w:t>R</w:t>
      </w:r>
      <w:r w:rsidRPr="00E72B1B">
        <w:rPr>
          <w:rFonts w:asciiTheme="minorHAnsi" w:hAnsiTheme="minorHAnsi" w:cstheme="minorHAnsi"/>
          <w:color w:val="000000" w:themeColor="text1"/>
          <w:lang w:eastAsia="ko-KR"/>
        </w:rPr>
        <w:t xml:space="preserve">esuspend the cells in 50 </w:t>
      </w:r>
      <w:r w:rsidR="009873F8">
        <w:rPr>
          <w:lang w:eastAsia="ko-KR"/>
        </w:rPr>
        <w:t>µ</w:t>
      </w:r>
      <w:r w:rsidR="009873F8">
        <w:rPr>
          <w:rFonts w:asciiTheme="minorHAnsi" w:hAnsiTheme="minorHAnsi" w:cstheme="minorHAnsi"/>
          <w:lang w:eastAsia="ko-KR"/>
        </w:rPr>
        <w:t>L</w:t>
      </w:r>
      <w:r w:rsidRPr="00E72B1B">
        <w:rPr>
          <w:rFonts w:asciiTheme="minorHAnsi" w:hAnsiTheme="minorHAnsi" w:cstheme="minorHAnsi"/>
          <w:color w:val="000000" w:themeColor="text1"/>
          <w:lang w:eastAsia="ko-KR"/>
        </w:rPr>
        <w:t xml:space="preserve"> of FACS buffer.</w:t>
      </w:r>
      <w:r w:rsidR="00906CC5" w:rsidRPr="00E72B1B">
        <w:rPr>
          <w:rFonts w:asciiTheme="minorHAnsi" w:hAnsiTheme="minorHAnsi" w:cstheme="minorHAnsi" w:hint="eastAsia"/>
          <w:color w:val="000000" w:themeColor="text1"/>
          <w:lang w:eastAsia="ko-KR"/>
        </w:rPr>
        <w:t xml:space="preserve"> A</w:t>
      </w:r>
      <w:r w:rsidR="00906CC5" w:rsidRPr="00E72B1B">
        <w:rPr>
          <w:rFonts w:asciiTheme="minorHAnsi" w:hAnsiTheme="minorHAnsi" w:cstheme="minorHAnsi"/>
          <w:color w:val="000000" w:themeColor="text1"/>
          <w:lang w:eastAsia="ko-KR"/>
        </w:rPr>
        <w:t xml:space="preserve">dd 1 </w:t>
      </w:r>
      <w:r w:rsidR="009873F8">
        <w:rPr>
          <w:lang w:eastAsia="ko-KR"/>
        </w:rPr>
        <w:t>µ</w:t>
      </w:r>
      <w:r w:rsidR="009873F8">
        <w:rPr>
          <w:rFonts w:asciiTheme="minorHAnsi" w:hAnsiTheme="minorHAnsi" w:cstheme="minorHAnsi"/>
          <w:lang w:eastAsia="ko-KR"/>
        </w:rPr>
        <w:t>L</w:t>
      </w:r>
      <w:r w:rsidR="00906CC5" w:rsidRPr="00E72B1B">
        <w:rPr>
          <w:rFonts w:asciiTheme="minorHAnsi" w:hAnsiTheme="minorHAnsi" w:cstheme="minorHAnsi"/>
          <w:color w:val="000000" w:themeColor="text1"/>
          <w:lang w:eastAsia="ko-KR"/>
        </w:rPr>
        <w:t xml:space="preserve"> of anti-mouse c-kit (0.</w:t>
      </w:r>
      <w:r w:rsidR="00E72B1B" w:rsidRPr="00E72B1B">
        <w:rPr>
          <w:rFonts w:asciiTheme="minorHAnsi" w:hAnsiTheme="minorHAnsi" w:cstheme="minorHAnsi"/>
          <w:color w:val="000000" w:themeColor="text1"/>
          <w:lang w:eastAsia="ko-KR"/>
        </w:rPr>
        <w:t>5</w:t>
      </w:r>
      <w:r w:rsidR="00906CC5" w:rsidRPr="00E72B1B">
        <w:rPr>
          <w:rFonts w:asciiTheme="minorHAnsi" w:hAnsiTheme="minorHAnsi" w:cstheme="minorHAnsi"/>
          <w:color w:val="000000" w:themeColor="text1"/>
          <w:lang w:eastAsia="ko-KR"/>
        </w:rPr>
        <w:t xml:space="preserve"> mg/mL) and anti-mouse </w:t>
      </w:r>
      <w:proofErr w:type="spellStart"/>
      <w:r w:rsidR="00906CC5" w:rsidRPr="00E72B1B">
        <w:rPr>
          <w:rFonts w:asciiTheme="minorHAnsi" w:hAnsiTheme="minorHAnsi" w:cstheme="minorHAnsi"/>
          <w:color w:val="000000" w:themeColor="text1"/>
          <w:lang w:eastAsia="ko-KR"/>
        </w:rPr>
        <w:t>IgE</w:t>
      </w:r>
      <w:proofErr w:type="spellEnd"/>
      <w:r w:rsidR="00906CC5" w:rsidRPr="00E72B1B">
        <w:rPr>
          <w:rFonts w:asciiTheme="minorHAnsi" w:hAnsiTheme="minorHAnsi" w:cstheme="minorHAnsi"/>
          <w:color w:val="000000" w:themeColor="text1"/>
          <w:lang w:eastAsia="ko-KR"/>
        </w:rPr>
        <w:t xml:space="preserve"> </w:t>
      </w:r>
      <w:proofErr w:type="spellStart"/>
      <w:r w:rsidR="00906CC5" w:rsidRPr="00E72B1B">
        <w:rPr>
          <w:rFonts w:asciiTheme="minorHAnsi" w:hAnsiTheme="minorHAnsi" w:cstheme="minorHAnsi"/>
          <w:color w:val="000000" w:themeColor="text1"/>
          <w:lang w:eastAsia="ko-KR"/>
        </w:rPr>
        <w:t>mAbs</w:t>
      </w:r>
      <w:proofErr w:type="spellEnd"/>
      <w:r w:rsidR="00906CC5" w:rsidRPr="00E72B1B">
        <w:rPr>
          <w:rFonts w:asciiTheme="minorHAnsi" w:hAnsiTheme="minorHAnsi" w:cstheme="minorHAnsi"/>
          <w:color w:val="000000" w:themeColor="text1"/>
          <w:lang w:eastAsia="ko-KR"/>
        </w:rPr>
        <w:t xml:space="preserve"> (0.</w:t>
      </w:r>
      <w:r w:rsidR="00E72B1B" w:rsidRPr="00E72B1B">
        <w:rPr>
          <w:rFonts w:asciiTheme="minorHAnsi" w:hAnsiTheme="minorHAnsi" w:cstheme="minorHAnsi"/>
          <w:color w:val="000000" w:themeColor="text1"/>
          <w:lang w:eastAsia="ko-KR"/>
        </w:rPr>
        <w:t>5</w:t>
      </w:r>
      <w:r w:rsidR="00906CC5" w:rsidRPr="00E72B1B">
        <w:rPr>
          <w:rFonts w:asciiTheme="minorHAnsi" w:hAnsiTheme="minorHAnsi" w:cstheme="minorHAnsi"/>
          <w:color w:val="000000" w:themeColor="text1"/>
          <w:lang w:eastAsia="ko-KR"/>
        </w:rPr>
        <w:t xml:space="preserve"> mg/mL). </w:t>
      </w:r>
    </w:p>
    <w:p w14:paraId="1AA80AC1" w14:textId="77777777" w:rsidR="009873F8" w:rsidRDefault="009873F8" w:rsidP="003E4A7D">
      <w:pPr>
        <w:pStyle w:val="NormalWeb"/>
        <w:spacing w:before="0" w:beforeAutospacing="0" w:after="0" w:afterAutospacing="0"/>
        <w:contextualSpacing/>
        <w:rPr>
          <w:rFonts w:asciiTheme="minorHAnsi" w:hAnsiTheme="minorHAnsi" w:cstheme="minorHAnsi"/>
          <w:lang w:eastAsia="ko-KR"/>
        </w:rPr>
      </w:pPr>
    </w:p>
    <w:p w14:paraId="6F0024ED" w14:textId="345EF2DD" w:rsidR="00527785" w:rsidRDefault="00527785" w:rsidP="003E4A7D">
      <w:pPr>
        <w:pStyle w:val="NormalWeb"/>
        <w:numPr>
          <w:ilvl w:val="2"/>
          <w:numId w:val="40"/>
        </w:numPr>
        <w:spacing w:before="0" w:beforeAutospacing="0" w:after="0" w:afterAutospacing="0"/>
        <w:ind w:left="0" w:firstLine="0"/>
        <w:contextualSpacing/>
        <w:rPr>
          <w:rFonts w:asciiTheme="minorHAnsi" w:hAnsiTheme="minorHAnsi" w:cstheme="minorHAnsi"/>
          <w:lang w:eastAsia="ko-KR"/>
        </w:rPr>
      </w:pPr>
      <w:r>
        <w:rPr>
          <w:rFonts w:asciiTheme="minorHAnsi" w:hAnsiTheme="minorHAnsi" w:cstheme="minorHAnsi"/>
          <w:lang w:eastAsia="ko-KR"/>
        </w:rPr>
        <w:t>Vo</w:t>
      </w:r>
      <w:r w:rsidR="009873F8">
        <w:rPr>
          <w:rFonts w:asciiTheme="minorHAnsi" w:hAnsiTheme="minorHAnsi" w:cstheme="minorHAnsi"/>
          <w:lang w:eastAsia="ko-KR"/>
        </w:rPr>
        <w:t>rt</w:t>
      </w:r>
      <w:r>
        <w:rPr>
          <w:rFonts w:asciiTheme="minorHAnsi" w:hAnsiTheme="minorHAnsi" w:cstheme="minorHAnsi"/>
          <w:lang w:eastAsia="ko-KR"/>
        </w:rPr>
        <w:t>ex the cells briefly.</w:t>
      </w:r>
      <w:r w:rsidR="002F46AA">
        <w:rPr>
          <w:rFonts w:asciiTheme="minorHAnsi" w:hAnsiTheme="minorHAnsi" w:cstheme="minorHAnsi" w:hint="eastAsia"/>
          <w:lang w:eastAsia="ko-KR"/>
        </w:rPr>
        <w:t xml:space="preserve"> </w:t>
      </w:r>
      <w:r w:rsidRPr="002F46AA">
        <w:rPr>
          <w:rFonts w:asciiTheme="minorHAnsi" w:hAnsiTheme="minorHAnsi" w:cstheme="minorHAnsi" w:hint="eastAsia"/>
          <w:lang w:eastAsia="ko-KR"/>
        </w:rPr>
        <w:t>K</w:t>
      </w:r>
      <w:r w:rsidRPr="002F46AA">
        <w:rPr>
          <w:rFonts w:asciiTheme="minorHAnsi" w:hAnsiTheme="minorHAnsi" w:cstheme="minorHAnsi"/>
          <w:lang w:eastAsia="ko-KR"/>
        </w:rPr>
        <w:t>eep the cells on ice for 20 min in the dark.</w:t>
      </w:r>
    </w:p>
    <w:p w14:paraId="37CD0563" w14:textId="77777777" w:rsidR="009873F8" w:rsidRPr="002F46AA" w:rsidRDefault="009873F8" w:rsidP="003E4A7D">
      <w:pPr>
        <w:pStyle w:val="NormalWeb"/>
        <w:spacing w:before="0" w:beforeAutospacing="0" w:after="0" w:afterAutospacing="0"/>
        <w:contextualSpacing/>
        <w:rPr>
          <w:rFonts w:asciiTheme="minorHAnsi" w:hAnsiTheme="minorHAnsi" w:cstheme="minorHAnsi"/>
          <w:lang w:eastAsia="ko-KR"/>
        </w:rPr>
      </w:pPr>
    </w:p>
    <w:p w14:paraId="38FC7BFE" w14:textId="17718084" w:rsidR="002F46AA" w:rsidRDefault="00527785" w:rsidP="003E4A7D">
      <w:pPr>
        <w:pStyle w:val="NormalWeb"/>
        <w:numPr>
          <w:ilvl w:val="2"/>
          <w:numId w:val="40"/>
        </w:numPr>
        <w:spacing w:before="0" w:beforeAutospacing="0" w:after="0" w:afterAutospacing="0"/>
        <w:ind w:left="0" w:firstLine="0"/>
        <w:contextualSpacing/>
        <w:rPr>
          <w:rFonts w:asciiTheme="minorHAnsi" w:hAnsiTheme="minorHAnsi" w:cstheme="minorHAnsi"/>
          <w:lang w:eastAsia="ko-KR"/>
        </w:rPr>
      </w:pPr>
      <w:r>
        <w:rPr>
          <w:rFonts w:asciiTheme="minorHAnsi" w:hAnsiTheme="minorHAnsi" w:cstheme="minorHAnsi"/>
          <w:lang w:eastAsia="ko-KR"/>
        </w:rPr>
        <w:t xml:space="preserve">Fill the wells with 150 </w:t>
      </w:r>
      <w:r w:rsidR="009873F8">
        <w:rPr>
          <w:lang w:eastAsia="ko-KR"/>
        </w:rPr>
        <w:t>µ</w:t>
      </w:r>
      <w:r w:rsidR="009873F8">
        <w:rPr>
          <w:rFonts w:asciiTheme="minorHAnsi" w:hAnsiTheme="minorHAnsi" w:cstheme="minorHAnsi"/>
          <w:lang w:eastAsia="ko-KR"/>
        </w:rPr>
        <w:t>L</w:t>
      </w:r>
      <w:r>
        <w:rPr>
          <w:rFonts w:asciiTheme="minorHAnsi" w:hAnsiTheme="minorHAnsi" w:cstheme="minorHAnsi"/>
          <w:lang w:eastAsia="ko-KR"/>
        </w:rPr>
        <w:t xml:space="preserve"> of FACS buffer.</w:t>
      </w:r>
      <w:r w:rsidR="002F46AA">
        <w:rPr>
          <w:rFonts w:asciiTheme="minorHAnsi" w:hAnsiTheme="minorHAnsi" w:cstheme="minorHAnsi" w:hint="eastAsia"/>
          <w:lang w:eastAsia="ko-KR"/>
        </w:rPr>
        <w:t xml:space="preserve"> </w:t>
      </w:r>
      <w:r w:rsidRPr="002F46AA">
        <w:rPr>
          <w:rFonts w:asciiTheme="minorHAnsi" w:hAnsiTheme="minorHAnsi" w:cstheme="minorHAnsi" w:hint="eastAsia"/>
          <w:lang w:eastAsia="ko-KR"/>
        </w:rPr>
        <w:t>C</w:t>
      </w:r>
      <w:r w:rsidRPr="002F46AA">
        <w:rPr>
          <w:rFonts w:asciiTheme="minorHAnsi" w:hAnsiTheme="minorHAnsi" w:cstheme="minorHAnsi"/>
          <w:lang w:eastAsia="ko-KR"/>
        </w:rPr>
        <w:t xml:space="preserve">entrifuge the plate at 300 x </w:t>
      </w:r>
      <w:r w:rsidRPr="009873F8">
        <w:rPr>
          <w:rFonts w:asciiTheme="minorHAnsi" w:hAnsiTheme="minorHAnsi" w:cstheme="minorHAnsi"/>
          <w:i/>
          <w:iCs/>
          <w:lang w:eastAsia="ko-KR"/>
        </w:rPr>
        <w:t>g</w:t>
      </w:r>
      <w:r w:rsidRPr="002F46AA">
        <w:rPr>
          <w:rFonts w:asciiTheme="minorHAnsi" w:hAnsiTheme="minorHAnsi" w:cstheme="minorHAnsi"/>
          <w:lang w:eastAsia="ko-KR"/>
        </w:rPr>
        <w:t xml:space="preserve"> for </w:t>
      </w:r>
      <w:r w:rsidR="002F46AA">
        <w:rPr>
          <w:rFonts w:asciiTheme="minorHAnsi" w:hAnsiTheme="minorHAnsi" w:cstheme="minorHAnsi"/>
          <w:lang w:eastAsia="ko-KR"/>
        </w:rPr>
        <w:t>2</w:t>
      </w:r>
      <w:r w:rsidRPr="002F46AA">
        <w:rPr>
          <w:rFonts w:asciiTheme="minorHAnsi" w:hAnsiTheme="minorHAnsi" w:cstheme="minorHAnsi"/>
          <w:lang w:eastAsia="ko-KR"/>
        </w:rPr>
        <w:t xml:space="preserve"> min at 10 </w:t>
      </w:r>
      <w:r w:rsidR="009873F8">
        <w:rPr>
          <w:rFonts w:asciiTheme="minorHAnsi" w:hAnsiTheme="minorHAnsi" w:cstheme="minorHAnsi"/>
          <w:color w:val="000000" w:themeColor="text1"/>
        </w:rPr>
        <w:t>°C</w:t>
      </w:r>
      <w:r w:rsidRPr="002F46AA">
        <w:rPr>
          <w:rFonts w:asciiTheme="minorHAnsi" w:hAnsiTheme="minorHAnsi" w:cstheme="minorHAnsi"/>
          <w:lang w:eastAsia="ko-KR"/>
        </w:rPr>
        <w:t>.</w:t>
      </w:r>
      <w:r w:rsidR="002F46AA">
        <w:rPr>
          <w:rFonts w:asciiTheme="minorHAnsi" w:hAnsiTheme="minorHAnsi" w:cstheme="minorHAnsi" w:hint="eastAsia"/>
          <w:lang w:eastAsia="ko-KR"/>
        </w:rPr>
        <w:t xml:space="preserve"> </w:t>
      </w:r>
      <w:r w:rsidRPr="002F46AA">
        <w:rPr>
          <w:rFonts w:asciiTheme="minorHAnsi" w:hAnsiTheme="minorHAnsi" w:cstheme="minorHAnsi" w:hint="eastAsia"/>
          <w:lang w:eastAsia="ko-KR"/>
        </w:rPr>
        <w:t>D</w:t>
      </w:r>
      <w:r w:rsidRPr="002F46AA">
        <w:rPr>
          <w:rFonts w:asciiTheme="minorHAnsi" w:hAnsiTheme="minorHAnsi" w:cstheme="minorHAnsi"/>
          <w:lang w:eastAsia="ko-KR"/>
        </w:rPr>
        <w:t>iscard the buffer by quickly flipping the plate.</w:t>
      </w:r>
      <w:r w:rsidR="002F46AA" w:rsidRPr="002F46AA">
        <w:rPr>
          <w:rFonts w:asciiTheme="minorHAnsi" w:hAnsiTheme="minorHAnsi" w:cstheme="minorHAnsi" w:hint="eastAsia"/>
          <w:lang w:eastAsia="ko-KR"/>
        </w:rPr>
        <w:t xml:space="preserve"> </w:t>
      </w:r>
    </w:p>
    <w:p w14:paraId="150AC67E" w14:textId="77777777" w:rsidR="009873F8" w:rsidRDefault="009873F8" w:rsidP="003E4A7D">
      <w:pPr>
        <w:pStyle w:val="NormalWeb"/>
        <w:spacing w:before="0" w:beforeAutospacing="0" w:after="0" w:afterAutospacing="0"/>
        <w:contextualSpacing/>
        <w:rPr>
          <w:rFonts w:asciiTheme="minorHAnsi" w:hAnsiTheme="minorHAnsi" w:cstheme="minorHAnsi"/>
          <w:lang w:eastAsia="ko-KR"/>
        </w:rPr>
      </w:pPr>
    </w:p>
    <w:p w14:paraId="18D11160" w14:textId="7286CDEE" w:rsidR="00527785" w:rsidRPr="002F46AA" w:rsidRDefault="00527785" w:rsidP="003E4A7D">
      <w:pPr>
        <w:pStyle w:val="NormalWeb"/>
        <w:numPr>
          <w:ilvl w:val="2"/>
          <w:numId w:val="40"/>
        </w:numPr>
        <w:spacing w:before="0" w:beforeAutospacing="0" w:after="0" w:afterAutospacing="0"/>
        <w:ind w:left="0" w:firstLine="0"/>
        <w:contextualSpacing/>
        <w:rPr>
          <w:rFonts w:asciiTheme="minorHAnsi" w:hAnsiTheme="minorHAnsi" w:cstheme="minorHAnsi"/>
          <w:lang w:eastAsia="ko-KR"/>
        </w:rPr>
      </w:pPr>
      <w:r w:rsidRPr="002F46AA">
        <w:rPr>
          <w:rFonts w:asciiTheme="minorHAnsi" w:hAnsiTheme="minorHAnsi" w:cstheme="minorHAnsi" w:hint="eastAsia"/>
          <w:lang w:eastAsia="ko-KR"/>
        </w:rPr>
        <w:t>R</w:t>
      </w:r>
      <w:r w:rsidRPr="002F46AA">
        <w:rPr>
          <w:rFonts w:asciiTheme="minorHAnsi" w:hAnsiTheme="minorHAnsi" w:cstheme="minorHAnsi"/>
          <w:lang w:eastAsia="ko-KR"/>
        </w:rPr>
        <w:t xml:space="preserve">esuspend the cells with 150 </w:t>
      </w:r>
      <w:r w:rsidR="009873F8">
        <w:rPr>
          <w:lang w:eastAsia="ko-KR"/>
        </w:rPr>
        <w:t>µ</w:t>
      </w:r>
      <w:r w:rsidR="009873F8">
        <w:rPr>
          <w:rFonts w:asciiTheme="minorHAnsi" w:hAnsiTheme="minorHAnsi" w:cstheme="minorHAnsi"/>
          <w:lang w:eastAsia="ko-KR"/>
        </w:rPr>
        <w:t>L</w:t>
      </w:r>
      <w:r w:rsidR="009873F8" w:rsidRPr="002F46AA">
        <w:rPr>
          <w:rFonts w:asciiTheme="minorHAnsi" w:hAnsiTheme="minorHAnsi" w:cstheme="minorHAnsi"/>
          <w:lang w:eastAsia="ko-KR"/>
        </w:rPr>
        <w:t xml:space="preserve"> </w:t>
      </w:r>
      <w:r w:rsidRPr="002F46AA">
        <w:rPr>
          <w:rFonts w:asciiTheme="minorHAnsi" w:hAnsiTheme="minorHAnsi" w:cstheme="minorHAnsi"/>
          <w:lang w:eastAsia="ko-KR"/>
        </w:rPr>
        <w:t xml:space="preserve">of FACS buffer containing propidium iodide (1 </w:t>
      </w:r>
      <w:r w:rsidR="009873F8">
        <w:rPr>
          <w:lang w:eastAsia="ko-KR"/>
        </w:rPr>
        <w:t>µ</w:t>
      </w:r>
      <w:r w:rsidRPr="002F46AA">
        <w:rPr>
          <w:rFonts w:asciiTheme="minorHAnsi" w:hAnsiTheme="minorHAnsi" w:cstheme="minorHAnsi"/>
          <w:lang w:eastAsia="ko-KR"/>
        </w:rPr>
        <w:t>g/mL).</w:t>
      </w:r>
      <w:r w:rsidR="002F46AA">
        <w:rPr>
          <w:rFonts w:asciiTheme="minorHAnsi" w:hAnsiTheme="minorHAnsi" w:cstheme="minorHAnsi" w:hint="eastAsia"/>
          <w:lang w:eastAsia="ko-KR"/>
        </w:rPr>
        <w:t xml:space="preserve"> </w:t>
      </w:r>
      <w:r w:rsidRPr="002F46AA">
        <w:rPr>
          <w:rFonts w:asciiTheme="minorHAnsi" w:hAnsiTheme="minorHAnsi" w:cstheme="minorHAnsi"/>
          <w:lang w:eastAsia="ko-KR"/>
        </w:rPr>
        <w:t>Analyze the cells with a flow cytometer.</w:t>
      </w:r>
    </w:p>
    <w:p w14:paraId="66B6E509" w14:textId="7138CEAD" w:rsidR="00371A84" w:rsidRPr="00527785" w:rsidRDefault="00371A84" w:rsidP="003E4A7D">
      <w:pPr>
        <w:pStyle w:val="NormalWeb"/>
        <w:spacing w:before="0" w:beforeAutospacing="0" w:after="0" w:afterAutospacing="0"/>
        <w:contextualSpacing/>
        <w:rPr>
          <w:rFonts w:asciiTheme="minorHAnsi" w:hAnsiTheme="minorHAnsi" w:cstheme="minorHAnsi"/>
          <w:lang w:eastAsia="ko-KR"/>
        </w:rPr>
      </w:pPr>
    </w:p>
    <w:p w14:paraId="0D254C95" w14:textId="6B2242C9" w:rsidR="00371A84" w:rsidRPr="009873F8" w:rsidRDefault="00EB017A" w:rsidP="003E4A7D">
      <w:pPr>
        <w:pStyle w:val="NormalWeb"/>
        <w:numPr>
          <w:ilvl w:val="0"/>
          <w:numId w:val="40"/>
        </w:numPr>
        <w:spacing w:before="0" w:beforeAutospacing="0" w:after="0" w:afterAutospacing="0"/>
        <w:ind w:left="0" w:firstLine="0"/>
        <w:contextualSpacing/>
        <w:rPr>
          <w:rFonts w:asciiTheme="minorHAnsi" w:hAnsiTheme="minorHAnsi" w:cstheme="minorHAnsi"/>
          <w:b/>
          <w:bCs/>
          <w:highlight w:val="yellow"/>
          <w:lang w:eastAsia="ko-KR"/>
        </w:rPr>
      </w:pPr>
      <w:r w:rsidRPr="009873F8">
        <w:rPr>
          <w:rFonts w:asciiTheme="minorHAnsi" w:hAnsiTheme="minorHAnsi" w:cstheme="minorHAnsi" w:hint="eastAsia"/>
          <w:b/>
          <w:bCs/>
          <w:highlight w:val="yellow"/>
          <w:lang w:eastAsia="ko-KR"/>
        </w:rPr>
        <w:t>M</w:t>
      </w:r>
      <w:r w:rsidRPr="009873F8">
        <w:rPr>
          <w:rFonts w:asciiTheme="minorHAnsi" w:hAnsiTheme="minorHAnsi" w:cstheme="minorHAnsi"/>
          <w:b/>
          <w:bCs/>
          <w:highlight w:val="yellow"/>
          <w:lang w:eastAsia="ko-KR"/>
        </w:rPr>
        <w:t>ast cell degranulation assay using crud</w:t>
      </w:r>
      <w:r w:rsidR="001C23E3" w:rsidRPr="009873F8">
        <w:rPr>
          <w:rFonts w:asciiTheme="minorHAnsi" w:hAnsiTheme="minorHAnsi" w:cstheme="minorHAnsi"/>
          <w:b/>
          <w:bCs/>
          <w:highlight w:val="yellow"/>
          <w:lang w:eastAsia="ko-KR"/>
        </w:rPr>
        <w:t>e PECs</w:t>
      </w:r>
    </w:p>
    <w:p w14:paraId="06AC6E46" w14:textId="77777777" w:rsidR="00FB0AC3" w:rsidRPr="00955E0D" w:rsidRDefault="00FB0AC3" w:rsidP="003E4A7D">
      <w:pPr>
        <w:pStyle w:val="NormalWeb"/>
        <w:spacing w:before="0" w:beforeAutospacing="0" w:after="0" w:afterAutospacing="0"/>
        <w:contextualSpacing/>
        <w:rPr>
          <w:rFonts w:asciiTheme="minorHAnsi" w:hAnsiTheme="minorHAnsi" w:cstheme="minorHAnsi"/>
          <w:highlight w:val="yellow"/>
          <w:lang w:eastAsia="ko-KR"/>
        </w:rPr>
      </w:pPr>
    </w:p>
    <w:p w14:paraId="5C5F6F70" w14:textId="3BF96E0C" w:rsidR="00EB017A" w:rsidRDefault="009873F8" w:rsidP="003E4A7D">
      <w:pPr>
        <w:pStyle w:val="NormalWeb"/>
        <w:numPr>
          <w:ilvl w:val="1"/>
          <w:numId w:val="40"/>
        </w:numPr>
        <w:spacing w:before="0" w:beforeAutospacing="0" w:after="0" w:afterAutospacing="0"/>
        <w:ind w:left="0" w:firstLine="0"/>
        <w:contextualSpacing/>
        <w:rPr>
          <w:rFonts w:asciiTheme="minorHAnsi" w:hAnsiTheme="minorHAnsi" w:cstheme="minorHAnsi"/>
          <w:highlight w:val="yellow"/>
          <w:lang w:eastAsia="ko-KR"/>
        </w:rPr>
      </w:pPr>
      <w:r>
        <w:rPr>
          <w:rFonts w:asciiTheme="minorHAnsi" w:hAnsiTheme="minorHAnsi" w:cstheme="minorHAnsi"/>
          <w:highlight w:val="yellow"/>
          <w:lang w:eastAsia="ko-KR"/>
        </w:rPr>
        <w:t>D</w:t>
      </w:r>
      <w:r w:rsidR="00A62362" w:rsidRPr="00955E0D">
        <w:rPr>
          <w:rFonts w:asciiTheme="minorHAnsi" w:hAnsiTheme="minorHAnsi" w:cstheme="minorHAnsi"/>
          <w:highlight w:val="yellow"/>
          <w:lang w:eastAsia="ko-KR"/>
        </w:rPr>
        <w:t>etermine</w:t>
      </w:r>
      <w:r w:rsidR="00EB017A" w:rsidRPr="00955E0D">
        <w:rPr>
          <w:rFonts w:asciiTheme="minorHAnsi" w:hAnsiTheme="minorHAnsi" w:cstheme="minorHAnsi"/>
          <w:highlight w:val="yellow"/>
          <w:lang w:eastAsia="ko-KR"/>
        </w:rPr>
        <w:t xml:space="preserve"> </w:t>
      </w:r>
      <w:r w:rsidR="002C0916" w:rsidRPr="00955E0D">
        <w:rPr>
          <w:rFonts w:asciiTheme="minorHAnsi" w:hAnsiTheme="minorHAnsi" w:cstheme="minorHAnsi"/>
          <w:highlight w:val="yellow"/>
          <w:lang w:eastAsia="ko-KR"/>
        </w:rPr>
        <w:t xml:space="preserve">the </w:t>
      </w:r>
      <w:r w:rsidR="00B34CAD" w:rsidRPr="00955E0D">
        <w:rPr>
          <w:rFonts w:asciiTheme="minorHAnsi" w:hAnsiTheme="minorHAnsi" w:cstheme="minorHAnsi"/>
          <w:highlight w:val="yellow"/>
          <w:lang w:eastAsia="ko-KR"/>
        </w:rPr>
        <w:t xml:space="preserve">extent of mast cell </w:t>
      </w:r>
      <w:r w:rsidR="00770206" w:rsidRPr="00955E0D">
        <w:rPr>
          <w:rFonts w:asciiTheme="minorHAnsi" w:hAnsiTheme="minorHAnsi" w:cstheme="minorHAnsi"/>
          <w:highlight w:val="yellow"/>
          <w:lang w:eastAsia="ko-KR"/>
        </w:rPr>
        <w:t>degranulation (%</w:t>
      </w:r>
      <w:r w:rsidR="005373B2" w:rsidRPr="00955E0D">
        <w:rPr>
          <w:rFonts w:asciiTheme="minorHAnsi" w:hAnsiTheme="minorHAnsi" w:cstheme="minorHAnsi"/>
          <w:highlight w:val="yellow"/>
          <w:lang w:eastAsia="ko-KR"/>
        </w:rPr>
        <w:t xml:space="preserve"> </w:t>
      </w:r>
      <w:r w:rsidR="00770206" w:rsidRPr="00955E0D">
        <w:rPr>
          <w:rFonts w:asciiTheme="minorHAnsi" w:hAnsiTheme="minorHAnsi" w:cstheme="minorHAnsi"/>
          <w:highlight w:val="yellow"/>
          <w:lang w:eastAsia="ko-KR"/>
        </w:rPr>
        <w:t>degranulation).</w:t>
      </w:r>
    </w:p>
    <w:p w14:paraId="1461781E" w14:textId="77777777" w:rsidR="00FB0AC3" w:rsidRPr="00955E0D" w:rsidRDefault="00FB0AC3" w:rsidP="003E4A7D">
      <w:pPr>
        <w:pStyle w:val="NormalWeb"/>
        <w:spacing w:before="0" w:beforeAutospacing="0" w:after="0" w:afterAutospacing="0"/>
        <w:contextualSpacing/>
        <w:rPr>
          <w:rFonts w:asciiTheme="minorHAnsi" w:hAnsiTheme="minorHAnsi" w:cstheme="minorHAnsi"/>
          <w:highlight w:val="yellow"/>
          <w:lang w:eastAsia="ko-KR"/>
        </w:rPr>
      </w:pPr>
    </w:p>
    <w:p w14:paraId="5C1DD5F2" w14:textId="5A4A7756" w:rsidR="001C23E3" w:rsidRDefault="001C23E3" w:rsidP="003E4A7D">
      <w:pPr>
        <w:pStyle w:val="NormalWeb"/>
        <w:numPr>
          <w:ilvl w:val="2"/>
          <w:numId w:val="40"/>
        </w:numPr>
        <w:spacing w:before="0" w:beforeAutospacing="0" w:after="0" w:afterAutospacing="0"/>
        <w:ind w:left="0" w:firstLine="0"/>
        <w:contextualSpacing/>
        <w:rPr>
          <w:rFonts w:asciiTheme="minorHAnsi" w:hAnsiTheme="minorHAnsi" w:cstheme="minorHAnsi"/>
          <w:color w:val="000000" w:themeColor="text1"/>
          <w:highlight w:val="yellow"/>
        </w:rPr>
      </w:pPr>
      <w:r w:rsidRPr="00955E0D">
        <w:rPr>
          <w:rFonts w:asciiTheme="minorHAnsi" w:hAnsiTheme="minorHAnsi" w:cstheme="minorHAnsi" w:hint="eastAsia"/>
          <w:color w:val="000000" w:themeColor="text1"/>
          <w:highlight w:val="yellow"/>
          <w:lang w:eastAsia="ko-KR"/>
        </w:rPr>
        <w:t>I</w:t>
      </w:r>
      <w:r w:rsidRPr="00955E0D">
        <w:rPr>
          <w:rFonts w:asciiTheme="minorHAnsi" w:hAnsiTheme="minorHAnsi" w:cstheme="minorHAnsi"/>
          <w:color w:val="000000" w:themeColor="text1"/>
          <w:highlight w:val="yellow"/>
          <w:lang w:eastAsia="ko-KR"/>
        </w:rPr>
        <w:t xml:space="preserve">nject 3 BALB/C mice (8 weeks old, male) </w:t>
      </w:r>
      <w:r w:rsidR="00381839" w:rsidRPr="00955E0D">
        <w:rPr>
          <w:rFonts w:asciiTheme="minorHAnsi" w:hAnsiTheme="minorHAnsi" w:cstheme="minorHAnsi"/>
          <w:color w:val="000000" w:themeColor="text1"/>
          <w:highlight w:val="yellow"/>
          <w:lang w:eastAsia="ko-KR"/>
        </w:rPr>
        <w:t>intravenously (</w:t>
      </w:r>
      <w:proofErr w:type="spellStart"/>
      <w:r w:rsidR="00381839" w:rsidRPr="00955E0D">
        <w:rPr>
          <w:rFonts w:asciiTheme="minorHAnsi" w:hAnsiTheme="minorHAnsi" w:cstheme="minorHAnsi"/>
          <w:color w:val="000000" w:themeColor="text1"/>
          <w:highlight w:val="yellow"/>
          <w:lang w:eastAsia="ko-KR"/>
        </w:rPr>
        <w:t>i.v.</w:t>
      </w:r>
      <w:proofErr w:type="spellEnd"/>
      <w:r w:rsidR="00381839" w:rsidRPr="00955E0D">
        <w:rPr>
          <w:rFonts w:asciiTheme="minorHAnsi" w:hAnsiTheme="minorHAnsi" w:cstheme="minorHAnsi"/>
          <w:color w:val="000000" w:themeColor="text1"/>
          <w:highlight w:val="yellow"/>
          <w:lang w:eastAsia="ko-KR"/>
        </w:rPr>
        <w:t>)</w:t>
      </w:r>
      <w:r w:rsidRPr="00955E0D">
        <w:rPr>
          <w:rFonts w:asciiTheme="minorHAnsi" w:hAnsiTheme="minorHAnsi" w:cstheme="minorHAnsi"/>
          <w:color w:val="000000" w:themeColor="text1"/>
          <w:highlight w:val="yellow"/>
          <w:lang w:eastAsia="ko-KR"/>
        </w:rPr>
        <w:t xml:space="preserve"> with 3 </w:t>
      </w:r>
      <w:r w:rsidRPr="00955E0D">
        <w:rPr>
          <w:rFonts w:ascii="Symbol" w:hAnsi="Symbol" w:cstheme="minorHAnsi"/>
          <w:color w:val="000000" w:themeColor="text1"/>
          <w:highlight w:val="yellow"/>
          <w:lang w:eastAsia="ko-KR"/>
        </w:rPr>
        <w:t></w:t>
      </w:r>
      <w:r w:rsidRPr="00955E0D">
        <w:rPr>
          <w:rFonts w:asciiTheme="minorHAnsi" w:hAnsiTheme="minorHAnsi" w:cstheme="minorHAnsi"/>
          <w:color w:val="000000" w:themeColor="text1"/>
          <w:highlight w:val="yellow"/>
          <w:lang w:eastAsia="ko-KR"/>
        </w:rPr>
        <w:t xml:space="preserve">g of anti-DNP </w:t>
      </w:r>
      <w:proofErr w:type="spellStart"/>
      <w:r w:rsidRPr="00955E0D">
        <w:rPr>
          <w:rFonts w:asciiTheme="minorHAnsi" w:hAnsiTheme="minorHAnsi" w:cstheme="minorHAnsi"/>
          <w:color w:val="000000" w:themeColor="text1"/>
          <w:highlight w:val="yellow"/>
          <w:lang w:eastAsia="ko-KR"/>
        </w:rPr>
        <w:t>mAb</w:t>
      </w:r>
      <w:proofErr w:type="spellEnd"/>
      <w:r w:rsidRPr="00955E0D">
        <w:rPr>
          <w:rFonts w:asciiTheme="minorHAnsi" w:hAnsiTheme="minorHAnsi" w:cstheme="minorHAnsi"/>
          <w:color w:val="000000" w:themeColor="text1"/>
          <w:highlight w:val="yellow"/>
          <w:lang w:eastAsia="ko-KR"/>
        </w:rPr>
        <w:t xml:space="preserve"> (mouse </w:t>
      </w:r>
      <w:proofErr w:type="spellStart"/>
      <w:r w:rsidRPr="00955E0D">
        <w:rPr>
          <w:rFonts w:asciiTheme="minorHAnsi" w:hAnsiTheme="minorHAnsi" w:cstheme="minorHAnsi"/>
          <w:color w:val="000000" w:themeColor="text1"/>
          <w:highlight w:val="yellow"/>
          <w:lang w:eastAsia="ko-KR"/>
        </w:rPr>
        <w:t>IgE</w:t>
      </w:r>
      <w:proofErr w:type="spellEnd"/>
      <w:r w:rsidRPr="00955E0D">
        <w:rPr>
          <w:rFonts w:asciiTheme="minorHAnsi" w:hAnsiTheme="minorHAnsi" w:cstheme="minorHAnsi"/>
          <w:color w:val="000000" w:themeColor="text1"/>
          <w:highlight w:val="yellow"/>
          <w:lang w:eastAsia="ko-KR"/>
        </w:rPr>
        <w:t>).</w:t>
      </w:r>
      <w:r w:rsidR="00840C8F" w:rsidRPr="00955E0D">
        <w:rPr>
          <w:rFonts w:asciiTheme="minorHAnsi" w:hAnsiTheme="minorHAnsi" w:cstheme="minorHAnsi" w:hint="eastAsia"/>
          <w:color w:val="000000" w:themeColor="text1"/>
          <w:highlight w:val="yellow"/>
          <w:lang w:eastAsia="ko-KR"/>
        </w:rPr>
        <w:t xml:space="preserve"> </w:t>
      </w:r>
      <w:r w:rsidRPr="00955E0D">
        <w:rPr>
          <w:rFonts w:asciiTheme="minorHAnsi" w:hAnsiTheme="minorHAnsi" w:cstheme="minorHAnsi" w:hint="eastAsia"/>
          <w:color w:val="000000" w:themeColor="text1"/>
          <w:highlight w:val="yellow"/>
          <w:lang w:eastAsia="ko-KR"/>
        </w:rPr>
        <w:t>I</w:t>
      </w:r>
      <w:r w:rsidRPr="00955E0D">
        <w:rPr>
          <w:rFonts w:asciiTheme="minorHAnsi" w:hAnsiTheme="minorHAnsi" w:cstheme="minorHAnsi"/>
          <w:color w:val="000000" w:themeColor="text1"/>
          <w:highlight w:val="yellow"/>
          <w:lang w:eastAsia="ko-KR"/>
        </w:rPr>
        <w:t xml:space="preserve">solate PECs one day after </w:t>
      </w:r>
      <w:r w:rsidR="00840C8F" w:rsidRPr="00955E0D">
        <w:rPr>
          <w:rFonts w:asciiTheme="minorHAnsi" w:hAnsiTheme="minorHAnsi" w:cstheme="minorHAnsi"/>
          <w:color w:val="000000" w:themeColor="text1"/>
          <w:highlight w:val="yellow"/>
          <w:lang w:eastAsia="ko-KR"/>
        </w:rPr>
        <w:t xml:space="preserve">Ab </w:t>
      </w:r>
      <w:r w:rsidRPr="00955E0D">
        <w:rPr>
          <w:rFonts w:asciiTheme="minorHAnsi" w:hAnsiTheme="minorHAnsi" w:cstheme="minorHAnsi"/>
          <w:color w:val="000000" w:themeColor="text1"/>
          <w:highlight w:val="yellow"/>
          <w:lang w:eastAsia="ko-KR"/>
        </w:rPr>
        <w:t>injection</w:t>
      </w:r>
      <w:r w:rsidR="00840C8F" w:rsidRPr="00955E0D">
        <w:rPr>
          <w:rFonts w:asciiTheme="minorHAnsi" w:hAnsiTheme="minorHAnsi" w:cstheme="minorHAnsi"/>
          <w:color w:val="000000" w:themeColor="text1"/>
          <w:highlight w:val="yellow"/>
          <w:lang w:eastAsia="ko-KR"/>
        </w:rPr>
        <w:t xml:space="preserve"> (</w:t>
      </w:r>
      <w:r w:rsidR="00315346" w:rsidRPr="00955E0D">
        <w:rPr>
          <w:rFonts w:asciiTheme="minorHAnsi" w:hAnsiTheme="minorHAnsi" w:cstheme="minorHAnsi"/>
          <w:color w:val="000000" w:themeColor="text1"/>
          <w:highlight w:val="yellow"/>
          <w:lang w:eastAsia="ko-KR"/>
        </w:rPr>
        <w:t>refer to</w:t>
      </w:r>
      <w:r w:rsidR="00840C8F" w:rsidRPr="00955E0D">
        <w:rPr>
          <w:rFonts w:asciiTheme="minorHAnsi" w:hAnsiTheme="minorHAnsi" w:cstheme="minorHAnsi"/>
          <w:color w:val="000000" w:themeColor="text1"/>
          <w:highlight w:val="yellow"/>
          <w:lang w:eastAsia="ko-KR"/>
        </w:rPr>
        <w:t xml:space="preserve"> </w:t>
      </w:r>
      <w:r w:rsidR="009873F8">
        <w:rPr>
          <w:rFonts w:asciiTheme="minorHAnsi" w:hAnsiTheme="minorHAnsi" w:cstheme="minorHAnsi"/>
          <w:color w:val="000000" w:themeColor="text1"/>
          <w:highlight w:val="yellow"/>
          <w:lang w:eastAsia="ko-KR"/>
        </w:rPr>
        <w:t xml:space="preserve">step </w:t>
      </w:r>
      <w:r w:rsidR="00840C8F" w:rsidRPr="00955E0D">
        <w:rPr>
          <w:rFonts w:asciiTheme="minorHAnsi" w:hAnsiTheme="minorHAnsi" w:cstheme="minorHAnsi"/>
          <w:color w:val="000000" w:themeColor="text1"/>
          <w:highlight w:val="yellow"/>
          <w:lang w:eastAsia="ko-KR"/>
        </w:rPr>
        <w:t>1.1)</w:t>
      </w:r>
      <w:r w:rsidRPr="00955E0D">
        <w:rPr>
          <w:rFonts w:asciiTheme="minorHAnsi" w:hAnsiTheme="minorHAnsi" w:cstheme="minorHAnsi"/>
          <w:color w:val="000000" w:themeColor="text1"/>
          <w:highlight w:val="yellow"/>
          <w:lang w:eastAsia="ko-KR"/>
        </w:rPr>
        <w:t xml:space="preserve">. </w:t>
      </w:r>
    </w:p>
    <w:p w14:paraId="6D3E60C6" w14:textId="77777777" w:rsidR="009873F8" w:rsidRPr="00955E0D" w:rsidRDefault="009873F8" w:rsidP="003E4A7D">
      <w:pPr>
        <w:pStyle w:val="NormalWeb"/>
        <w:spacing w:before="0" w:beforeAutospacing="0" w:after="0" w:afterAutospacing="0"/>
        <w:contextualSpacing/>
        <w:rPr>
          <w:rFonts w:asciiTheme="minorHAnsi" w:hAnsiTheme="minorHAnsi" w:cstheme="minorHAnsi"/>
          <w:color w:val="000000" w:themeColor="text1"/>
          <w:highlight w:val="yellow"/>
        </w:rPr>
      </w:pPr>
    </w:p>
    <w:p w14:paraId="3AD67FD1" w14:textId="220DEE84" w:rsidR="004811C9" w:rsidRPr="009873F8" w:rsidRDefault="004811C9" w:rsidP="003E4A7D">
      <w:pPr>
        <w:pStyle w:val="NormalWeb"/>
        <w:numPr>
          <w:ilvl w:val="2"/>
          <w:numId w:val="40"/>
        </w:numPr>
        <w:spacing w:before="0" w:beforeAutospacing="0" w:after="0" w:afterAutospacing="0"/>
        <w:ind w:left="0" w:firstLine="0"/>
        <w:contextualSpacing/>
        <w:rPr>
          <w:rFonts w:asciiTheme="minorHAnsi" w:hAnsiTheme="minorHAnsi" w:cstheme="minorHAnsi"/>
          <w:color w:val="000000" w:themeColor="text1"/>
          <w:highlight w:val="yellow"/>
        </w:rPr>
      </w:pPr>
      <w:r w:rsidRPr="00955E0D">
        <w:rPr>
          <w:rFonts w:asciiTheme="minorHAnsi" w:hAnsiTheme="minorHAnsi" w:cstheme="minorHAnsi"/>
          <w:color w:val="000000" w:themeColor="text1"/>
          <w:highlight w:val="yellow"/>
          <w:lang w:eastAsia="ko-KR"/>
        </w:rPr>
        <w:t xml:space="preserve">Plate </w:t>
      </w:r>
      <w:r w:rsidR="00E0371F" w:rsidRPr="00955E0D">
        <w:rPr>
          <w:rFonts w:asciiTheme="minorHAnsi" w:hAnsiTheme="minorHAnsi" w:cstheme="minorHAnsi"/>
          <w:color w:val="000000" w:themeColor="text1"/>
          <w:highlight w:val="yellow"/>
          <w:lang w:eastAsia="ko-KR"/>
        </w:rPr>
        <w:t>9</w:t>
      </w:r>
      <w:r w:rsidR="001C23E3" w:rsidRPr="00955E0D">
        <w:rPr>
          <w:rFonts w:asciiTheme="minorHAnsi" w:hAnsiTheme="minorHAnsi" w:cstheme="minorHAnsi"/>
          <w:color w:val="000000" w:themeColor="text1"/>
          <w:highlight w:val="yellow"/>
          <w:lang w:eastAsia="ko-KR"/>
        </w:rPr>
        <w:t xml:space="preserve">0 </w:t>
      </w:r>
      <w:r w:rsidR="001C23E3" w:rsidRPr="00955E0D">
        <w:rPr>
          <w:rFonts w:ascii="Symbol" w:hAnsi="Symbol" w:cstheme="minorHAnsi"/>
          <w:color w:val="000000" w:themeColor="text1"/>
          <w:highlight w:val="yellow"/>
          <w:lang w:eastAsia="ko-KR"/>
        </w:rPr>
        <w:t></w:t>
      </w:r>
      <w:r w:rsidR="001C23E3" w:rsidRPr="00955E0D">
        <w:rPr>
          <w:rFonts w:asciiTheme="minorHAnsi" w:hAnsiTheme="minorHAnsi" w:cstheme="minorHAnsi"/>
          <w:color w:val="000000" w:themeColor="text1"/>
          <w:highlight w:val="yellow"/>
          <w:lang w:eastAsia="ko-KR"/>
        </w:rPr>
        <w:t>L</w:t>
      </w:r>
      <w:r w:rsidRPr="00955E0D">
        <w:rPr>
          <w:rFonts w:asciiTheme="minorHAnsi" w:hAnsiTheme="minorHAnsi" w:cstheme="minorHAnsi"/>
          <w:color w:val="000000" w:themeColor="text1"/>
          <w:highlight w:val="yellow"/>
          <w:lang w:eastAsia="ko-KR"/>
        </w:rPr>
        <w:t xml:space="preserve"> </w:t>
      </w:r>
      <w:r w:rsidR="0083705E" w:rsidRPr="00955E0D">
        <w:rPr>
          <w:rFonts w:asciiTheme="minorHAnsi" w:hAnsiTheme="minorHAnsi" w:cstheme="minorHAnsi"/>
          <w:color w:val="000000" w:themeColor="text1"/>
          <w:highlight w:val="yellow"/>
          <w:lang w:eastAsia="ko-KR"/>
        </w:rPr>
        <w:t xml:space="preserve">of crude PECs </w:t>
      </w:r>
      <w:r w:rsidR="00FA3356" w:rsidRPr="00955E0D">
        <w:rPr>
          <w:rFonts w:asciiTheme="minorHAnsi" w:hAnsiTheme="minorHAnsi" w:cstheme="minorHAnsi"/>
          <w:color w:val="000000" w:themeColor="text1"/>
          <w:highlight w:val="yellow"/>
          <w:lang w:eastAsia="ko-KR"/>
        </w:rPr>
        <w:t>(</w:t>
      </w:r>
      <w:r w:rsidR="001C23E3" w:rsidRPr="00955E0D">
        <w:rPr>
          <w:rFonts w:asciiTheme="minorHAnsi" w:hAnsiTheme="minorHAnsi" w:cstheme="minorHAnsi"/>
          <w:color w:val="000000" w:themeColor="text1"/>
          <w:highlight w:val="yellow"/>
          <w:lang w:eastAsia="ko-KR"/>
        </w:rPr>
        <w:t>5</w:t>
      </w:r>
      <w:r w:rsidR="00E0371F" w:rsidRPr="00955E0D">
        <w:rPr>
          <w:rFonts w:asciiTheme="minorHAnsi" w:hAnsiTheme="minorHAnsi" w:cstheme="minorHAnsi"/>
          <w:color w:val="000000" w:themeColor="text1"/>
          <w:highlight w:val="yellow"/>
          <w:lang w:eastAsia="ko-KR"/>
        </w:rPr>
        <w:t>.5</w:t>
      </w:r>
      <w:r w:rsidR="001C23E3" w:rsidRPr="00955E0D">
        <w:rPr>
          <w:rFonts w:asciiTheme="minorHAnsi" w:hAnsiTheme="minorHAnsi" w:cstheme="minorHAnsi"/>
          <w:color w:val="000000" w:themeColor="text1"/>
          <w:highlight w:val="yellow"/>
          <w:lang w:eastAsia="ko-KR"/>
        </w:rPr>
        <w:t xml:space="preserve"> x 10</w:t>
      </w:r>
      <w:r w:rsidR="001C23E3" w:rsidRPr="00955E0D">
        <w:rPr>
          <w:rFonts w:asciiTheme="minorHAnsi" w:hAnsiTheme="minorHAnsi" w:cstheme="minorHAnsi"/>
          <w:color w:val="000000" w:themeColor="text1"/>
          <w:highlight w:val="yellow"/>
          <w:vertAlign w:val="superscript"/>
          <w:lang w:eastAsia="ko-KR"/>
        </w:rPr>
        <w:t>6</w:t>
      </w:r>
      <w:r w:rsidR="001C23E3" w:rsidRPr="00955E0D">
        <w:rPr>
          <w:rFonts w:asciiTheme="minorHAnsi" w:hAnsiTheme="minorHAnsi" w:cstheme="minorHAnsi"/>
          <w:color w:val="000000" w:themeColor="text1"/>
          <w:highlight w:val="yellow"/>
          <w:lang w:eastAsia="ko-KR"/>
        </w:rPr>
        <w:t>/mL</w:t>
      </w:r>
      <w:r w:rsidR="00FA3356" w:rsidRPr="00955E0D">
        <w:rPr>
          <w:rFonts w:asciiTheme="minorHAnsi" w:hAnsiTheme="minorHAnsi" w:cstheme="minorHAnsi"/>
          <w:color w:val="000000" w:themeColor="text1"/>
          <w:highlight w:val="yellow"/>
          <w:lang w:eastAsia="ko-KR"/>
        </w:rPr>
        <w:t xml:space="preserve">) </w:t>
      </w:r>
      <w:r w:rsidRPr="00955E0D">
        <w:rPr>
          <w:rFonts w:asciiTheme="minorHAnsi" w:hAnsiTheme="minorHAnsi" w:cstheme="minorHAnsi"/>
          <w:color w:val="000000" w:themeColor="text1"/>
          <w:highlight w:val="yellow"/>
          <w:lang w:eastAsia="ko-KR"/>
        </w:rPr>
        <w:t xml:space="preserve">in </w:t>
      </w:r>
      <w:r w:rsidR="00315346" w:rsidRPr="00955E0D">
        <w:rPr>
          <w:rFonts w:asciiTheme="minorHAnsi" w:hAnsiTheme="minorHAnsi" w:cstheme="minorHAnsi"/>
          <w:color w:val="000000" w:themeColor="text1"/>
          <w:highlight w:val="yellow"/>
          <w:lang w:eastAsia="ko-KR"/>
        </w:rPr>
        <w:t xml:space="preserve">a flat-bottom </w:t>
      </w:r>
      <w:r w:rsidRPr="00955E0D">
        <w:rPr>
          <w:rFonts w:asciiTheme="minorHAnsi" w:hAnsiTheme="minorHAnsi" w:cstheme="minorHAnsi"/>
          <w:color w:val="000000" w:themeColor="text1"/>
          <w:highlight w:val="yellow"/>
          <w:lang w:eastAsia="ko-KR"/>
        </w:rPr>
        <w:t>96 well plate</w:t>
      </w:r>
      <w:r w:rsidR="002A68D9" w:rsidRPr="00955E0D">
        <w:rPr>
          <w:rFonts w:asciiTheme="minorHAnsi" w:hAnsiTheme="minorHAnsi" w:cstheme="minorHAnsi"/>
          <w:color w:val="000000" w:themeColor="text1"/>
          <w:highlight w:val="yellow"/>
          <w:lang w:eastAsia="ko-KR"/>
        </w:rPr>
        <w:t xml:space="preserve"> (</w:t>
      </w:r>
      <w:r w:rsidR="007D2C1C" w:rsidRPr="00955E0D">
        <w:rPr>
          <w:rFonts w:asciiTheme="minorHAnsi" w:hAnsiTheme="minorHAnsi" w:cstheme="minorHAnsi"/>
          <w:color w:val="000000" w:themeColor="text1"/>
          <w:highlight w:val="yellow"/>
          <w:lang w:eastAsia="ko-KR"/>
        </w:rPr>
        <w:t xml:space="preserve">total </w:t>
      </w:r>
      <w:r w:rsidR="00163478" w:rsidRPr="00955E0D">
        <w:rPr>
          <w:rFonts w:asciiTheme="minorHAnsi" w:hAnsiTheme="minorHAnsi" w:cstheme="minorHAnsi"/>
          <w:color w:val="000000" w:themeColor="text1"/>
          <w:highlight w:val="yellow"/>
          <w:lang w:eastAsia="ko-KR"/>
        </w:rPr>
        <w:t>4</w:t>
      </w:r>
      <w:r w:rsidR="007D2C1C" w:rsidRPr="00955E0D">
        <w:rPr>
          <w:rFonts w:asciiTheme="minorHAnsi" w:hAnsiTheme="minorHAnsi" w:cstheme="minorHAnsi"/>
          <w:color w:val="000000" w:themeColor="text1"/>
          <w:highlight w:val="yellow"/>
          <w:lang w:eastAsia="ko-KR"/>
        </w:rPr>
        <w:t xml:space="preserve"> wells</w:t>
      </w:r>
      <w:r w:rsidR="002A68D9" w:rsidRPr="00955E0D">
        <w:rPr>
          <w:rFonts w:asciiTheme="minorHAnsi" w:hAnsiTheme="minorHAnsi" w:cstheme="minorHAnsi"/>
          <w:color w:val="000000" w:themeColor="text1"/>
          <w:highlight w:val="yellow"/>
          <w:lang w:eastAsia="ko-KR"/>
        </w:rPr>
        <w:t>).</w:t>
      </w:r>
      <w:r w:rsidR="00840C8F" w:rsidRPr="00955E0D">
        <w:rPr>
          <w:rFonts w:asciiTheme="minorHAnsi" w:hAnsiTheme="minorHAnsi" w:cstheme="minorHAnsi" w:hint="eastAsia"/>
          <w:color w:val="000000" w:themeColor="text1"/>
          <w:highlight w:val="yellow"/>
          <w:lang w:eastAsia="ko-KR"/>
        </w:rPr>
        <w:t xml:space="preserve"> </w:t>
      </w:r>
      <w:r w:rsidR="002A68D9" w:rsidRPr="009873F8">
        <w:rPr>
          <w:rFonts w:asciiTheme="minorHAnsi" w:hAnsiTheme="minorHAnsi" w:cstheme="minorHAnsi"/>
          <w:color w:val="000000" w:themeColor="text1"/>
          <w:highlight w:val="yellow"/>
          <w:lang w:eastAsia="ko-KR"/>
        </w:rPr>
        <w:t>I</w:t>
      </w:r>
      <w:r w:rsidR="0083705E" w:rsidRPr="009873F8">
        <w:rPr>
          <w:rFonts w:asciiTheme="minorHAnsi" w:hAnsiTheme="minorHAnsi" w:cstheme="minorHAnsi"/>
          <w:color w:val="000000" w:themeColor="text1"/>
          <w:highlight w:val="yellow"/>
          <w:lang w:eastAsia="ko-KR"/>
        </w:rPr>
        <w:t>ncubate the plate</w:t>
      </w:r>
      <w:r w:rsidRPr="009873F8">
        <w:rPr>
          <w:rFonts w:asciiTheme="minorHAnsi" w:hAnsiTheme="minorHAnsi" w:cstheme="minorHAnsi"/>
          <w:color w:val="000000" w:themeColor="text1"/>
          <w:highlight w:val="yellow"/>
          <w:lang w:eastAsia="ko-KR"/>
        </w:rPr>
        <w:t xml:space="preserve"> in </w:t>
      </w:r>
      <w:r w:rsidR="0083705E" w:rsidRPr="009873F8">
        <w:rPr>
          <w:rFonts w:asciiTheme="minorHAnsi" w:hAnsiTheme="minorHAnsi" w:cstheme="minorHAnsi"/>
          <w:color w:val="000000" w:themeColor="text1"/>
          <w:highlight w:val="yellow"/>
          <w:lang w:eastAsia="ko-KR"/>
        </w:rPr>
        <w:t xml:space="preserve">a </w:t>
      </w:r>
      <w:r w:rsidRPr="009873F8">
        <w:rPr>
          <w:rFonts w:asciiTheme="minorHAnsi" w:hAnsiTheme="minorHAnsi" w:cstheme="minorHAnsi"/>
          <w:color w:val="000000" w:themeColor="text1"/>
          <w:highlight w:val="yellow"/>
          <w:lang w:eastAsia="ko-KR"/>
        </w:rPr>
        <w:t>37</w:t>
      </w:r>
      <w:r w:rsidR="001619AC" w:rsidRPr="009873F8">
        <w:rPr>
          <w:rFonts w:asciiTheme="minorHAnsi" w:hAnsiTheme="minorHAnsi" w:cstheme="minorHAnsi"/>
          <w:color w:val="000000" w:themeColor="text1"/>
          <w:highlight w:val="yellow"/>
          <w:lang w:eastAsia="ko-KR"/>
        </w:rPr>
        <w:t xml:space="preserve"> </w:t>
      </w:r>
      <w:proofErr w:type="spellStart"/>
      <w:r w:rsidR="0083705E" w:rsidRPr="009873F8">
        <w:rPr>
          <w:rFonts w:asciiTheme="minorHAnsi" w:hAnsiTheme="minorHAnsi" w:cstheme="minorHAnsi" w:hint="eastAsia"/>
          <w:color w:val="000000" w:themeColor="text1"/>
          <w:highlight w:val="yellow"/>
          <w:vertAlign w:val="superscript"/>
          <w:lang w:eastAsia="ko-KR"/>
        </w:rPr>
        <w:t>o</w:t>
      </w:r>
      <w:r w:rsidR="0083705E" w:rsidRPr="009873F8">
        <w:rPr>
          <w:rFonts w:asciiTheme="minorHAnsi" w:hAnsiTheme="minorHAnsi" w:cstheme="minorHAnsi"/>
          <w:color w:val="000000" w:themeColor="text1"/>
          <w:highlight w:val="yellow"/>
          <w:lang w:eastAsia="ko-KR"/>
        </w:rPr>
        <w:t>C</w:t>
      </w:r>
      <w:proofErr w:type="spellEnd"/>
      <w:r w:rsidRPr="009873F8">
        <w:rPr>
          <w:rFonts w:asciiTheme="minorHAnsi" w:hAnsiTheme="minorHAnsi" w:cstheme="minorHAnsi" w:hint="eastAsia"/>
          <w:color w:val="000000" w:themeColor="text1"/>
          <w:highlight w:val="yellow"/>
        </w:rPr>
        <w:t xml:space="preserve"> </w:t>
      </w:r>
      <w:r w:rsidR="0083705E" w:rsidRPr="009873F8">
        <w:rPr>
          <w:rFonts w:asciiTheme="minorHAnsi" w:hAnsiTheme="minorHAnsi" w:cstheme="minorHAnsi"/>
          <w:color w:val="000000" w:themeColor="text1"/>
          <w:highlight w:val="yellow"/>
        </w:rPr>
        <w:t>humidified CO</w:t>
      </w:r>
      <w:r w:rsidR="0083705E" w:rsidRPr="009873F8">
        <w:rPr>
          <w:rFonts w:asciiTheme="minorHAnsi" w:hAnsiTheme="minorHAnsi" w:cstheme="minorHAnsi"/>
          <w:color w:val="000000" w:themeColor="text1"/>
          <w:highlight w:val="yellow"/>
          <w:vertAlign w:val="subscript"/>
        </w:rPr>
        <w:t>2</w:t>
      </w:r>
      <w:r w:rsidR="0083705E" w:rsidRPr="009873F8">
        <w:rPr>
          <w:rFonts w:asciiTheme="minorHAnsi" w:hAnsiTheme="minorHAnsi" w:cstheme="minorHAnsi"/>
          <w:color w:val="000000" w:themeColor="text1"/>
          <w:highlight w:val="yellow"/>
        </w:rPr>
        <w:t xml:space="preserve"> </w:t>
      </w:r>
      <w:r w:rsidRPr="009873F8">
        <w:rPr>
          <w:rFonts w:asciiTheme="minorHAnsi" w:hAnsiTheme="minorHAnsi" w:cstheme="minorHAnsi" w:hint="eastAsia"/>
          <w:color w:val="000000" w:themeColor="text1"/>
          <w:highlight w:val="yellow"/>
        </w:rPr>
        <w:t xml:space="preserve">incubator for </w:t>
      </w:r>
      <w:r w:rsidRPr="009873F8">
        <w:rPr>
          <w:rFonts w:asciiTheme="minorHAnsi" w:hAnsiTheme="minorHAnsi" w:cstheme="minorHAnsi"/>
          <w:color w:val="000000" w:themeColor="text1"/>
          <w:highlight w:val="yellow"/>
        </w:rPr>
        <w:t>30 minutes</w:t>
      </w:r>
      <w:r w:rsidRPr="009873F8">
        <w:rPr>
          <w:rFonts w:asciiTheme="minorHAnsi" w:hAnsiTheme="minorHAnsi" w:cstheme="minorHAnsi" w:hint="eastAsia"/>
          <w:color w:val="000000" w:themeColor="text1"/>
          <w:highlight w:val="yellow"/>
        </w:rPr>
        <w:t>.</w:t>
      </w:r>
    </w:p>
    <w:p w14:paraId="0B84079C" w14:textId="77777777" w:rsidR="009873F8" w:rsidRPr="009873F8" w:rsidRDefault="009873F8" w:rsidP="003E4A7D">
      <w:pPr>
        <w:pStyle w:val="NormalWeb"/>
        <w:spacing w:before="0" w:beforeAutospacing="0" w:after="0" w:afterAutospacing="0"/>
        <w:contextualSpacing/>
        <w:rPr>
          <w:rFonts w:asciiTheme="minorHAnsi" w:hAnsiTheme="minorHAnsi" w:cstheme="minorHAnsi"/>
          <w:color w:val="000000" w:themeColor="text1"/>
          <w:highlight w:val="yellow"/>
        </w:rPr>
      </w:pPr>
    </w:p>
    <w:p w14:paraId="0EF5E43E" w14:textId="2F66AB60" w:rsidR="001619AC" w:rsidRPr="009873F8" w:rsidRDefault="004811C9" w:rsidP="003E4A7D">
      <w:pPr>
        <w:pStyle w:val="NormalWeb"/>
        <w:numPr>
          <w:ilvl w:val="2"/>
          <w:numId w:val="40"/>
        </w:numPr>
        <w:spacing w:before="0" w:beforeAutospacing="0" w:after="0" w:afterAutospacing="0"/>
        <w:ind w:left="0" w:firstLine="0"/>
        <w:contextualSpacing/>
        <w:rPr>
          <w:rFonts w:asciiTheme="minorHAnsi" w:hAnsiTheme="minorHAnsi" w:cstheme="minorHAnsi"/>
          <w:color w:val="000000" w:themeColor="text1"/>
          <w:highlight w:val="yellow"/>
        </w:rPr>
      </w:pPr>
      <w:r w:rsidRPr="009873F8">
        <w:rPr>
          <w:rFonts w:asciiTheme="minorHAnsi" w:hAnsiTheme="minorHAnsi" w:cstheme="minorHAnsi"/>
          <w:color w:val="000000" w:themeColor="text1"/>
          <w:highlight w:val="yellow"/>
        </w:rPr>
        <w:t xml:space="preserve">Add </w:t>
      </w:r>
      <w:r w:rsidR="00DC5FE1" w:rsidRPr="009873F8">
        <w:rPr>
          <w:rFonts w:asciiTheme="minorHAnsi" w:hAnsiTheme="minorHAnsi" w:cstheme="minorHAnsi"/>
          <w:color w:val="000000" w:themeColor="text1"/>
          <w:highlight w:val="yellow"/>
        </w:rPr>
        <w:t xml:space="preserve">10 </w:t>
      </w:r>
      <w:r w:rsidR="00DC5FE1" w:rsidRPr="009873F8">
        <w:rPr>
          <w:rFonts w:ascii="Symbol" w:hAnsi="Symbol" w:cstheme="minorHAnsi"/>
          <w:color w:val="000000" w:themeColor="text1"/>
          <w:highlight w:val="yellow"/>
        </w:rPr>
        <w:t></w:t>
      </w:r>
      <w:r w:rsidR="00DC5FE1" w:rsidRPr="009873F8">
        <w:rPr>
          <w:rFonts w:asciiTheme="minorHAnsi" w:hAnsiTheme="minorHAnsi" w:cstheme="minorHAnsi"/>
          <w:color w:val="000000" w:themeColor="text1"/>
          <w:highlight w:val="yellow"/>
        </w:rPr>
        <w:t xml:space="preserve">L of </w:t>
      </w:r>
      <w:r w:rsidR="007D2C1C" w:rsidRPr="009873F8">
        <w:rPr>
          <w:rFonts w:asciiTheme="minorHAnsi" w:hAnsiTheme="minorHAnsi" w:cstheme="minorHAnsi"/>
          <w:color w:val="000000" w:themeColor="text1"/>
          <w:highlight w:val="yellow"/>
        </w:rPr>
        <w:t>DNP-BSA</w:t>
      </w:r>
      <w:r w:rsidR="002A68D9" w:rsidRPr="009873F8">
        <w:rPr>
          <w:rFonts w:asciiTheme="minorHAnsi" w:hAnsiTheme="minorHAnsi" w:cstheme="minorHAnsi"/>
          <w:color w:val="000000" w:themeColor="text1"/>
          <w:highlight w:val="yellow"/>
        </w:rPr>
        <w:t xml:space="preserve"> </w:t>
      </w:r>
      <w:r w:rsidR="00DB7B71" w:rsidRPr="009873F8">
        <w:rPr>
          <w:rFonts w:asciiTheme="minorHAnsi" w:hAnsiTheme="minorHAnsi" w:cstheme="minorHAnsi"/>
          <w:color w:val="000000" w:themeColor="text1"/>
          <w:highlight w:val="yellow"/>
        </w:rPr>
        <w:t>(</w:t>
      </w:r>
      <w:r w:rsidR="007D2C1C" w:rsidRPr="009873F8">
        <w:rPr>
          <w:rFonts w:asciiTheme="minorHAnsi" w:hAnsiTheme="minorHAnsi" w:cstheme="minorHAnsi"/>
          <w:color w:val="000000" w:themeColor="text1"/>
          <w:highlight w:val="yellow"/>
        </w:rPr>
        <w:t>5 ng/mL</w:t>
      </w:r>
      <w:r w:rsidR="00770206" w:rsidRPr="009873F8">
        <w:rPr>
          <w:rFonts w:asciiTheme="minorHAnsi" w:hAnsiTheme="minorHAnsi" w:cstheme="minorHAnsi"/>
          <w:color w:val="000000" w:themeColor="text1"/>
          <w:highlight w:val="yellow"/>
        </w:rPr>
        <w:t xml:space="preserve"> in 1x PBS)</w:t>
      </w:r>
      <w:r w:rsidR="001619AC" w:rsidRPr="009873F8">
        <w:rPr>
          <w:rFonts w:asciiTheme="minorHAnsi" w:hAnsiTheme="minorHAnsi" w:cstheme="minorHAnsi"/>
          <w:color w:val="000000" w:themeColor="text1"/>
          <w:highlight w:val="yellow"/>
        </w:rPr>
        <w:t xml:space="preserve"> </w:t>
      </w:r>
      <w:r w:rsidR="00163478" w:rsidRPr="009873F8">
        <w:rPr>
          <w:rFonts w:asciiTheme="minorHAnsi" w:hAnsiTheme="minorHAnsi" w:cstheme="minorHAnsi"/>
          <w:color w:val="000000" w:themeColor="text1"/>
          <w:highlight w:val="yellow"/>
        </w:rPr>
        <w:t>to the</w:t>
      </w:r>
      <w:r w:rsidR="00EA7527" w:rsidRPr="009873F8">
        <w:rPr>
          <w:rFonts w:asciiTheme="minorHAnsi" w:hAnsiTheme="minorHAnsi" w:cstheme="minorHAnsi"/>
          <w:color w:val="000000" w:themeColor="text1"/>
          <w:highlight w:val="yellow"/>
        </w:rPr>
        <w:t xml:space="preserve"> </w:t>
      </w:r>
      <w:r w:rsidR="007D2C1C" w:rsidRPr="009873F8">
        <w:rPr>
          <w:rFonts w:asciiTheme="minorHAnsi" w:hAnsiTheme="minorHAnsi" w:cstheme="minorHAnsi"/>
          <w:color w:val="000000" w:themeColor="text1"/>
          <w:highlight w:val="yellow"/>
        </w:rPr>
        <w:t>wells</w:t>
      </w:r>
      <w:r w:rsidR="00EA7527" w:rsidRPr="009873F8">
        <w:rPr>
          <w:rFonts w:asciiTheme="minorHAnsi" w:hAnsiTheme="minorHAnsi" w:cstheme="minorHAnsi"/>
          <w:color w:val="000000" w:themeColor="text1"/>
          <w:highlight w:val="yellow"/>
        </w:rPr>
        <w:t xml:space="preserve"> </w:t>
      </w:r>
      <w:r w:rsidR="001619AC" w:rsidRPr="009873F8">
        <w:rPr>
          <w:rFonts w:asciiTheme="minorHAnsi" w:hAnsiTheme="minorHAnsi" w:cstheme="minorHAnsi"/>
          <w:color w:val="000000" w:themeColor="text1"/>
          <w:highlight w:val="yellow"/>
        </w:rPr>
        <w:t>containing</w:t>
      </w:r>
      <w:r w:rsidR="00EA7527" w:rsidRPr="009873F8">
        <w:rPr>
          <w:rFonts w:asciiTheme="minorHAnsi" w:hAnsiTheme="minorHAnsi" w:cstheme="minorHAnsi"/>
          <w:color w:val="000000" w:themeColor="text1"/>
          <w:highlight w:val="yellow"/>
        </w:rPr>
        <w:t xml:space="preserve"> PECs</w:t>
      </w:r>
      <w:r w:rsidR="00987B3C" w:rsidRPr="009873F8">
        <w:rPr>
          <w:rFonts w:asciiTheme="minorHAnsi" w:hAnsiTheme="minorHAnsi" w:cstheme="minorHAnsi"/>
          <w:color w:val="000000" w:themeColor="text1"/>
          <w:highlight w:val="yellow"/>
        </w:rPr>
        <w:t>.</w:t>
      </w:r>
      <w:r w:rsidR="00840C8F" w:rsidRPr="009873F8">
        <w:rPr>
          <w:rFonts w:asciiTheme="minorHAnsi" w:hAnsiTheme="minorHAnsi" w:cstheme="minorHAnsi" w:hint="eastAsia"/>
          <w:color w:val="000000" w:themeColor="text1"/>
          <w:highlight w:val="yellow"/>
          <w:lang w:eastAsia="ko-KR"/>
        </w:rPr>
        <w:t xml:space="preserve"> </w:t>
      </w:r>
      <w:r w:rsidR="00770206" w:rsidRPr="009873F8">
        <w:rPr>
          <w:rFonts w:asciiTheme="minorHAnsi" w:hAnsiTheme="minorHAnsi" w:cstheme="minorHAnsi"/>
          <w:color w:val="000000" w:themeColor="text1"/>
          <w:highlight w:val="yellow"/>
          <w:lang w:eastAsia="ko-KR"/>
        </w:rPr>
        <w:t xml:space="preserve">Incubate the plate </w:t>
      </w:r>
      <w:r w:rsidR="00EA7527" w:rsidRPr="009873F8">
        <w:rPr>
          <w:rFonts w:asciiTheme="minorHAnsi" w:hAnsiTheme="minorHAnsi" w:cstheme="minorHAnsi"/>
          <w:color w:val="000000" w:themeColor="text1"/>
          <w:highlight w:val="yellow"/>
          <w:lang w:eastAsia="ko-KR"/>
        </w:rPr>
        <w:t xml:space="preserve">for </w:t>
      </w:r>
      <w:r w:rsidR="00D400A5" w:rsidRPr="009873F8">
        <w:rPr>
          <w:rFonts w:asciiTheme="minorHAnsi" w:hAnsiTheme="minorHAnsi" w:cstheme="minorHAnsi"/>
          <w:color w:val="000000" w:themeColor="text1"/>
          <w:highlight w:val="yellow"/>
          <w:lang w:eastAsia="ko-KR"/>
        </w:rPr>
        <w:t xml:space="preserve">10 min </w:t>
      </w:r>
      <w:r w:rsidR="00770206" w:rsidRPr="009873F8">
        <w:rPr>
          <w:rFonts w:asciiTheme="minorHAnsi" w:hAnsiTheme="minorHAnsi" w:cstheme="minorHAnsi"/>
          <w:color w:val="000000" w:themeColor="text1"/>
          <w:highlight w:val="yellow"/>
          <w:lang w:eastAsia="ko-KR"/>
        </w:rPr>
        <w:t xml:space="preserve">in a </w:t>
      </w:r>
      <w:r w:rsidR="00D400A5" w:rsidRPr="009873F8">
        <w:rPr>
          <w:rFonts w:asciiTheme="minorHAnsi" w:hAnsiTheme="minorHAnsi" w:cstheme="minorHAnsi"/>
          <w:color w:val="000000" w:themeColor="text1"/>
          <w:highlight w:val="yellow"/>
          <w:lang w:eastAsia="ko-KR"/>
        </w:rPr>
        <w:t xml:space="preserve">37 </w:t>
      </w:r>
      <w:r w:rsidR="009873F8" w:rsidRPr="009873F8">
        <w:rPr>
          <w:rFonts w:asciiTheme="minorHAnsi" w:hAnsiTheme="minorHAnsi" w:cstheme="minorHAnsi"/>
          <w:color w:val="000000" w:themeColor="text1"/>
          <w:highlight w:val="yellow"/>
        </w:rPr>
        <w:t>°C</w:t>
      </w:r>
      <w:r w:rsidR="009873F8" w:rsidRPr="009873F8">
        <w:rPr>
          <w:rFonts w:asciiTheme="minorHAnsi" w:hAnsiTheme="minorHAnsi" w:cstheme="minorHAnsi"/>
          <w:color w:val="000000" w:themeColor="text1"/>
          <w:highlight w:val="yellow"/>
          <w:lang w:eastAsia="ko-KR"/>
        </w:rPr>
        <w:t xml:space="preserve"> </w:t>
      </w:r>
      <w:r w:rsidR="00770206" w:rsidRPr="009873F8">
        <w:rPr>
          <w:rFonts w:asciiTheme="minorHAnsi" w:hAnsiTheme="minorHAnsi" w:cstheme="minorHAnsi"/>
          <w:color w:val="000000" w:themeColor="text1"/>
          <w:highlight w:val="yellow"/>
          <w:lang w:eastAsia="ko-KR"/>
        </w:rPr>
        <w:t>CO</w:t>
      </w:r>
      <w:r w:rsidR="00770206" w:rsidRPr="009873F8">
        <w:rPr>
          <w:rFonts w:asciiTheme="minorHAnsi" w:hAnsiTheme="minorHAnsi" w:cstheme="minorHAnsi"/>
          <w:color w:val="000000" w:themeColor="text1"/>
          <w:highlight w:val="yellow"/>
          <w:vertAlign w:val="subscript"/>
          <w:lang w:eastAsia="ko-KR"/>
        </w:rPr>
        <w:t>2</w:t>
      </w:r>
      <w:r w:rsidR="00770206" w:rsidRPr="009873F8">
        <w:rPr>
          <w:rFonts w:asciiTheme="minorHAnsi" w:hAnsiTheme="minorHAnsi" w:cstheme="minorHAnsi"/>
          <w:color w:val="000000" w:themeColor="text1"/>
          <w:highlight w:val="yellow"/>
          <w:lang w:eastAsia="ko-KR"/>
        </w:rPr>
        <w:t xml:space="preserve"> incubator.</w:t>
      </w:r>
    </w:p>
    <w:p w14:paraId="407D51D0" w14:textId="77777777" w:rsidR="009873F8" w:rsidRPr="009873F8" w:rsidRDefault="009873F8" w:rsidP="003E4A7D">
      <w:pPr>
        <w:pStyle w:val="NormalWeb"/>
        <w:spacing w:before="0" w:beforeAutospacing="0" w:after="0" w:afterAutospacing="0"/>
        <w:contextualSpacing/>
        <w:rPr>
          <w:rFonts w:asciiTheme="minorHAnsi" w:hAnsiTheme="minorHAnsi" w:cstheme="minorHAnsi"/>
          <w:color w:val="000000" w:themeColor="text1"/>
          <w:highlight w:val="yellow"/>
        </w:rPr>
      </w:pPr>
    </w:p>
    <w:p w14:paraId="6E465257" w14:textId="0BA6ED99" w:rsidR="008F1478" w:rsidRPr="009873F8" w:rsidRDefault="004811C9" w:rsidP="003E4A7D">
      <w:pPr>
        <w:pStyle w:val="NormalWeb"/>
        <w:numPr>
          <w:ilvl w:val="2"/>
          <w:numId w:val="40"/>
        </w:numPr>
        <w:spacing w:before="0" w:beforeAutospacing="0" w:after="0" w:afterAutospacing="0"/>
        <w:ind w:left="0" w:firstLine="0"/>
        <w:contextualSpacing/>
        <w:rPr>
          <w:rFonts w:asciiTheme="minorHAnsi" w:hAnsiTheme="minorHAnsi" w:cstheme="minorHAnsi"/>
          <w:color w:val="000000" w:themeColor="text1"/>
          <w:highlight w:val="yellow"/>
        </w:rPr>
      </w:pPr>
      <w:r w:rsidRPr="009873F8">
        <w:rPr>
          <w:rFonts w:asciiTheme="minorHAnsi" w:hAnsiTheme="minorHAnsi" w:cstheme="minorHAnsi"/>
          <w:color w:val="000000" w:themeColor="text1"/>
          <w:highlight w:val="yellow"/>
        </w:rPr>
        <w:t xml:space="preserve">Centrifuge </w:t>
      </w:r>
      <w:r w:rsidR="008F1478" w:rsidRPr="009873F8">
        <w:rPr>
          <w:rFonts w:asciiTheme="minorHAnsi" w:hAnsiTheme="minorHAnsi" w:cstheme="minorHAnsi"/>
          <w:color w:val="000000" w:themeColor="text1"/>
          <w:highlight w:val="yellow"/>
        </w:rPr>
        <w:t>the</w:t>
      </w:r>
      <w:r w:rsidR="00163478" w:rsidRPr="009873F8">
        <w:rPr>
          <w:rFonts w:asciiTheme="minorHAnsi" w:hAnsiTheme="minorHAnsi" w:cstheme="minorHAnsi"/>
          <w:color w:val="000000" w:themeColor="text1"/>
          <w:highlight w:val="yellow"/>
        </w:rPr>
        <w:t xml:space="preserve"> </w:t>
      </w:r>
      <w:r w:rsidRPr="009873F8">
        <w:rPr>
          <w:rFonts w:asciiTheme="minorHAnsi" w:hAnsiTheme="minorHAnsi" w:cstheme="minorHAnsi"/>
          <w:color w:val="000000" w:themeColor="text1"/>
          <w:highlight w:val="yellow"/>
        </w:rPr>
        <w:t>plate</w:t>
      </w:r>
      <w:r w:rsidR="00501AC1" w:rsidRPr="009873F8">
        <w:rPr>
          <w:rFonts w:asciiTheme="minorHAnsi" w:hAnsiTheme="minorHAnsi" w:cstheme="minorHAnsi"/>
          <w:color w:val="000000" w:themeColor="text1"/>
          <w:highlight w:val="yellow"/>
        </w:rPr>
        <w:t xml:space="preserve"> </w:t>
      </w:r>
      <w:r w:rsidRPr="009873F8">
        <w:rPr>
          <w:rFonts w:asciiTheme="minorHAnsi" w:hAnsiTheme="minorHAnsi" w:cstheme="minorHAnsi"/>
          <w:color w:val="000000" w:themeColor="text1"/>
          <w:highlight w:val="yellow"/>
        </w:rPr>
        <w:t>at 300 x</w:t>
      </w:r>
      <w:r w:rsidR="008F1478" w:rsidRPr="009873F8">
        <w:rPr>
          <w:rFonts w:asciiTheme="minorHAnsi" w:hAnsiTheme="minorHAnsi" w:cstheme="minorHAnsi"/>
          <w:color w:val="000000" w:themeColor="text1"/>
          <w:highlight w:val="yellow"/>
        </w:rPr>
        <w:t xml:space="preserve"> </w:t>
      </w:r>
      <w:r w:rsidRPr="009873F8">
        <w:rPr>
          <w:rFonts w:asciiTheme="minorHAnsi" w:hAnsiTheme="minorHAnsi" w:cstheme="minorHAnsi"/>
          <w:i/>
          <w:iCs/>
          <w:color w:val="000000" w:themeColor="text1"/>
          <w:highlight w:val="yellow"/>
        </w:rPr>
        <w:t>g</w:t>
      </w:r>
      <w:r w:rsidRPr="009873F8">
        <w:rPr>
          <w:rFonts w:asciiTheme="minorHAnsi" w:hAnsiTheme="minorHAnsi" w:cstheme="minorHAnsi"/>
          <w:color w:val="000000" w:themeColor="text1"/>
          <w:highlight w:val="yellow"/>
        </w:rPr>
        <w:t xml:space="preserve"> for 5 min at 10</w:t>
      </w:r>
      <w:r w:rsidR="009873F8" w:rsidRPr="009873F8">
        <w:rPr>
          <w:rFonts w:asciiTheme="minorHAnsi" w:hAnsiTheme="minorHAnsi" w:cstheme="minorHAnsi"/>
          <w:color w:val="000000" w:themeColor="text1"/>
          <w:highlight w:val="yellow"/>
        </w:rPr>
        <w:t xml:space="preserve"> °C</w:t>
      </w:r>
      <w:r w:rsidR="00EA7527" w:rsidRPr="009873F8">
        <w:rPr>
          <w:rFonts w:asciiTheme="minorHAnsi" w:hAnsiTheme="minorHAnsi" w:cstheme="minorHAnsi" w:hint="eastAsia"/>
          <w:color w:val="000000" w:themeColor="text1"/>
          <w:highlight w:val="yellow"/>
          <w:lang w:eastAsia="ko-KR"/>
        </w:rPr>
        <w:t xml:space="preserve"> </w:t>
      </w:r>
      <w:r w:rsidR="00EA7527" w:rsidRPr="009873F8">
        <w:rPr>
          <w:rFonts w:asciiTheme="minorHAnsi" w:hAnsiTheme="minorHAnsi" w:cstheme="minorHAnsi"/>
          <w:color w:val="000000" w:themeColor="text1"/>
          <w:highlight w:val="yellow"/>
          <w:lang w:eastAsia="ko-KR"/>
        </w:rPr>
        <w:t>immediately after incubation</w:t>
      </w:r>
      <w:r w:rsidRPr="009873F8">
        <w:rPr>
          <w:rFonts w:asciiTheme="minorHAnsi" w:hAnsiTheme="minorHAnsi" w:cstheme="minorHAnsi" w:hint="eastAsia"/>
          <w:color w:val="000000" w:themeColor="text1"/>
          <w:highlight w:val="yellow"/>
        </w:rPr>
        <w:t>.</w:t>
      </w:r>
      <w:r w:rsidR="001619AC" w:rsidRPr="009873F8">
        <w:rPr>
          <w:rFonts w:asciiTheme="minorHAnsi" w:hAnsiTheme="minorHAnsi" w:cstheme="minorHAnsi" w:hint="eastAsia"/>
          <w:color w:val="000000" w:themeColor="text1"/>
          <w:highlight w:val="yellow"/>
          <w:lang w:eastAsia="ko-KR"/>
        </w:rPr>
        <w:t xml:space="preserve"> </w:t>
      </w:r>
      <w:r w:rsidR="00ED2171" w:rsidRPr="009873F8">
        <w:rPr>
          <w:rFonts w:asciiTheme="minorHAnsi" w:hAnsiTheme="minorHAnsi" w:cstheme="minorHAnsi"/>
          <w:color w:val="000000" w:themeColor="text1"/>
          <w:highlight w:val="yellow"/>
          <w:lang w:eastAsia="ko-KR"/>
        </w:rPr>
        <w:t>T</w:t>
      </w:r>
      <w:r w:rsidR="00496877" w:rsidRPr="009873F8">
        <w:rPr>
          <w:rFonts w:asciiTheme="minorHAnsi" w:hAnsiTheme="minorHAnsi" w:cstheme="minorHAnsi"/>
          <w:color w:val="000000" w:themeColor="text1"/>
          <w:highlight w:val="yellow"/>
          <w:lang w:eastAsia="ko-KR"/>
        </w:rPr>
        <w:t>ake</w:t>
      </w:r>
      <w:r w:rsidRPr="009873F8">
        <w:rPr>
          <w:rFonts w:asciiTheme="minorHAnsi" w:hAnsiTheme="minorHAnsi" w:cstheme="minorHAnsi"/>
          <w:color w:val="000000" w:themeColor="text1"/>
          <w:highlight w:val="yellow"/>
          <w:lang w:eastAsia="ko-KR"/>
        </w:rPr>
        <w:t xml:space="preserve"> </w:t>
      </w:r>
      <w:r w:rsidR="008F1478" w:rsidRPr="009873F8">
        <w:rPr>
          <w:rFonts w:asciiTheme="minorHAnsi" w:hAnsiTheme="minorHAnsi" w:cstheme="minorHAnsi"/>
          <w:color w:val="000000" w:themeColor="text1"/>
          <w:highlight w:val="yellow"/>
        </w:rPr>
        <w:t xml:space="preserve">the </w:t>
      </w:r>
      <w:r w:rsidRPr="009873F8">
        <w:rPr>
          <w:rFonts w:asciiTheme="minorHAnsi" w:hAnsiTheme="minorHAnsi" w:cstheme="minorHAnsi"/>
          <w:color w:val="000000" w:themeColor="text1"/>
          <w:highlight w:val="yellow"/>
        </w:rPr>
        <w:t>supernatant</w:t>
      </w:r>
      <w:r w:rsidR="008F1478" w:rsidRPr="009873F8">
        <w:rPr>
          <w:rFonts w:asciiTheme="minorHAnsi" w:hAnsiTheme="minorHAnsi" w:cstheme="minorHAnsi"/>
          <w:color w:val="000000" w:themeColor="text1"/>
          <w:highlight w:val="yellow"/>
        </w:rPr>
        <w:t>s</w:t>
      </w:r>
      <w:r w:rsidRPr="009873F8">
        <w:rPr>
          <w:rFonts w:asciiTheme="minorHAnsi" w:hAnsiTheme="minorHAnsi" w:cstheme="minorHAnsi"/>
          <w:color w:val="000000" w:themeColor="text1"/>
          <w:highlight w:val="yellow"/>
        </w:rPr>
        <w:t xml:space="preserve"> </w:t>
      </w:r>
      <w:r w:rsidR="00956CD1" w:rsidRPr="009873F8">
        <w:rPr>
          <w:rFonts w:asciiTheme="minorHAnsi" w:hAnsiTheme="minorHAnsi" w:cstheme="minorHAnsi"/>
          <w:color w:val="000000" w:themeColor="text1"/>
          <w:highlight w:val="yellow"/>
        </w:rPr>
        <w:t xml:space="preserve">(100 </w:t>
      </w:r>
      <w:r w:rsidR="00956CD1" w:rsidRPr="009873F8">
        <w:rPr>
          <w:rFonts w:ascii="Symbol" w:hAnsi="Symbol" w:cstheme="minorHAnsi"/>
          <w:color w:val="000000" w:themeColor="text1"/>
          <w:highlight w:val="yellow"/>
        </w:rPr>
        <w:t></w:t>
      </w:r>
      <w:r w:rsidR="00956CD1" w:rsidRPr="009873F8">
        <w:rPr>
          <w:rFonts w:asciiTheme="minorHAnsi" w:hAnsiTheme="minorHAnsi" w:cstheme="minorHAnsi"/>
          <w:color w:val="000000" w:themeColor="text1"/>
          <w:highlight w:val="yellow"/>
        </w:rPr>
        <w:t>L)</w:t>
      </w:r>
      <w:r w:rsidR="00840C8F" w:rsidRPr="009873F8">
        <w:rPr>
          <w:rFonts w:asciiTheme="minorHAnsi" w:hAnsiTheme="minorHAnsi" w:cstheme="minorHAnsi"/>
          <w:color w:val="000000" w:themeColor="text1"/>
          <w:highlight w:val="yellow"/>
        </w:rPr>
        <w:t xml:space="preserve"> carefully</w:t>
      </w:r>
      <w:r w:rsidR="001619AC" w:rsidRPr="009873F8">
        <w:rPr>
          <w:rFonts w:asciiTheme="minorHAnsi" w:hAnsiTheme="minorHAnsi" w:cstheme="minorHAnsi"/>
          <w:color w:val="000000" w:themeColor="text1"/>
          <w:highlight w:val="yellow"/>
        </w:rPr>
        <w:t xml:space="preserve"> with pipette</w:t>
      </w:r>
      <w:r w:rsidR="00840C8F" w:rsidRPr="009873F8">
        <w:rPr>
          <w:rFonts w:asciiTheme="minorHAnsi" w:hAnsiTheme="minorHAnsi" w:cstheme="minorHAnsi"/>
          <w:color w:val="000000" w:themeColor="text1"/>
          <w:highlight w:val="yellow"/>
        </w:rPr>
        <w:t>.</w:t>
      </w:r>
      <w:r w:rsidRPr="009873F8">
        <w:rPr>
          <w:rFonts w:asciiTheme="minorHAnsi" w:hAnsiTheme="minorHAnsi" w:cstheme="minorHAnsi"/>
          <w:color w:val="000000" w:themeColor="text1"/>
          <w:highlight w:val="yellow"/>
        </w:rPr>
        <w:t xml:space="preserve"> </w:t>
      </w:r>
      <w:r w:rsidR="00840C8F" w:rsidRPr="009873F8">
        <w:rPr>
          <w:rFonts w:asciiTheme="minorHAnsi" w:hAnsiTheme="minorHAnsi" w:cstheme="minorHAnsi"/>
          <w:color w:val="000000" w:themeColor="text1"/>
          <w:highlight w:val="yellow"/>
        </w:rPr>
        <w:t>S</w:t>
      </w:r>
      <w:r w:rsidR="00496877" w:rsidRPr="009873F8">
        <w:rPr>
          <w:rFonts w:asciiTheme="minorHAnsi" w:hAnsiTheme="minorHAnsi" w:cstheme="minorHAnsi"/>
          <w:color w:val="000000" w:themeColor="text1"/>
          <w:highlight w:val="yellow"/>
        </w:rPr>
        <w:t xml:space="preserve">ave </w:t>
      </w:r>
      <w:r w:rsidR="00ED2171" w:rsidRPr="009873F8">
        <w:rPr>
          <w:rFonts w:asciiTheme="minorHAnsi" w:hAnsiTheme="minorHAnsi" w:cstheme="minorHAnsi"/>
          <w:color w:val="000000" w:themeColor="text1"/>
          <w:highlight w:val="yellow"/>
        </w:rPr>
        <w:t xml:space="preserve">them </w:t>
      </w:r>
      <w:r w:rsidR="00496877" w:rsidRPr="009873F8">
        <w:rPr>
          <w:rFonts w:asciiTheme="minorHAnsi" w:hAnsiTheme="minorHAnsi" w:cstheme="minorHAnsi"/>
          <w:color w:val="000000" w:themeColor="text1"/>
          <w:highlight w:val="yellow"/>
        </w:rPr>
        <w:t>in</w:t>
      </w:r>
      <w:r w:rsidR="008F1478" w:rsidRPr="009873F8">
        <w:rPr>
          <w:rFonts w:asciiTheme="minorHAnsi" w:hAnsiTheme="minorHAnsi" w:cstheme="minorHAnsi"/>
          <w:color w:val="000000" w:themeColor="text1"/>
          <w:highlight w:val="yellow"/>
        </w:rPr>
        <w:t xml:space="preserve"> a new </w:t>
      </w:r>
      <w:r w:rsidR="00EA7527" w:rsidRPr="009873F8">
        <w:rPr>
          <w:rFonts w:asciiTheme="minorHAnsi" w:hAnsiTheme="minorHAnsi" w:cstheme="minorHAnsi"/>
          <w:color w:val="000000" w:themeColor="text1"/>
          <w:highlight w:val="yellow"/>
        </w:rPr>
        <w:t xml:space="preserve">round-bottom </w:t>
      </w:r>
      <w:r w:rsidR="008F1478" w:rsidRPr="009873F8">
        <w:rPr>
          <w:rFonts w:asciiTheme="minorHAnsi" w:hAnsiTheme="minorHAnsi" w:cstheme="minorHAnsi"/>
          <w:color w:val="000000" w:themeColor="text1"/>
          <w:highlight w:val="yellow"/>
        </w:rPr>
        <w:t>96 well plate</w:t>
      </w:r>
      <w:r w:rsidR="00496877" w:rsidRPr="009873F8">
        <w:rPr>
          <w:rFonts w:asciiTheme="minorHAnsi" w:hAnsiTheme="minorHAnsi" w:cstheme="minorHAnsi"/>
          <w:color w:val="000000" w:themeColor="text1"/>
          <w:highlight w:val="yellow"/>
        </w:rPr>
        <w:t xml:space="preserve"> on ice</w:t>
      </w:r>
      <w:r w:rsidR="008F1478" w:rsidRPr="009873F8">
        <w:rPr>
          <w:rFonts w:asciiTheme="minorHAnsi" w:hAnsiTheme="minorHAnsi" w:cstheme="minorHAnsi"/>
          <w:color w:val="000000" w:themeColor="text1"/>
          <w:highlight w:val="yellow"/>
        </w:rPr>
        <w:t>.</w:t>
      </w:r>
    </w:p>
    <w:p w14:paraId="1DF5D03D" w14:textId="77777777" w:rsidR="009873F8" w:rsidRPr="009873F8" w:rsidRDefault="009873F8" w:rsidP="003E4A7D">
      <w:pPr>
        <w:pStyle w:val="NormalWeb"/>
        <w:spacing w:before="0" w:beforeAutospacing="0" w:after="0" w:afterAutospacing="0"/>
        <w:contextualSpacing/>
        <w:rPr>
          <w:rFonts w:asciiTheme="minorHAnsi" w:hAnsiTheme="minorHAnsi" w:cstheme="minorHAnsi"/>
          <w:color w:val="000000" w:themeColor="text1"/>
          <w:highlight w:val="yellow"/>
        </w:rPr>
      </w:pPr>
    </w:p>
    <w:p w14:paraId="74E5E7F8" w14:textId="7F155B64" w:rsidR="004811C9" w:rsidRDefault="00496877" w:rsidP="003E4A7D">
      <w:pPr>
        <w:pStyle w:val="NormalWeb"/>
        <w:numPr>
          <w:ilvl w:val="2"/>
          <w:numId w:val="40"/>
        </w:numPr>
        <w:spacing w:before="0" w:beforeAutospacing="0" w:after="0" w:afterAutospacing="0"/>
        <w:ind w:left="0" w:firstLine="0"/>
        <w:contextualSpacing/>
        <w:rPr>
          <w:rFonts w:asciiTheme="minorHAnsi" w:hAnsiTheme="minorHAnsi" w:cstheme="minorHAnsi"/>
          <w:color w:val="000000" w:themeColor="text1"/>
          <w:highlight w:val="yellow"/>
          <w:lang w:eastAsia="ko-KR"/>
        </w:rPr>
      </w:pPr>
      <w:r w:rsidRPr="009873F8">
        <w:rPr>
          <w:rFonts w:asciiTheme="minorHAnsi" w:hAnsiTheme="minorHAnsi" w:cstheme="minorHAnsi"/>
          <w:color w:val="000000" w:themeColor="text1"/>
          <w:highlight w:val="yellow"/>
        </w:rPr>
        <w:t>Add</w:t>
      </w:r>
      <w:r w:rsidR="004811C9" w:rsidRPr="009873F8">
        <w:rPr>
          <w:rFonts w:asciiTheme="minorHAnsi" w:hAnsiTheme="minorHAnsi" w:cstheme="minorHAnsi"/>
          <w:color w:val="000000" w:themeColor="text1"/>
          <w:highlight w:val="yellow"/>
        </w:rPr>
        <w:t xml:space="preserve"> 100</w:t>
      </w:r>
      <w:r w:rsidRPr="009873F8">
        <w:rPr>
          <w:rFonts w:asciiTheme="minorHAnsi" w:hAnsiTheme="minorHAnsi" w:cstheme="minorHAnsi"/>
          <w:color w:val="000000" w:themeColor="text1"/>
          <w:highlight w:val="yellow"/>
        </w:rPr>
        <w:t xml:space="preserve"> </w:t>
      </w:r>
      <w:r w:rsidR="009873F8" w:rsidRPr="009873F8">
        <w:rPr>
          <w:highlight w:val="yellow"/>
          <w:lang w:eastAsia="ko-KR"/>
        </w:rPr>
        <w:t>µ</w:t>
      </w:r>
      <w:r w:rsidR="009873F8" w:rsidRPr="009873F8">
        <w:rPr>
          <w:rFonts w:asciiTheme="minorHAnsi" w:hAnsiTheme="minorHAnsi" w:cstheme="minorHAnsi"/>
          <w:highlight w:val="yellow"/>
          <w:lang w:eastAsia="ko-KR"/>
        </w:rPr>
        <w:t>L</w:t>
      </w:r>
      <w:r w:rsidR="009873F8" w:rsidRPr="009873F8">
        <w:rPr>
          <w:rFonts w:asciiTheme="minorHAnsi" w:hAnsiTheme="minorHAnsi" w:cstheme="minorHAnsi"/>
          <w:color w:val="000000" w:themeColor="text1"/>
          <w:highlight w:val="yellow"/>
        </w:rPr>
        <w:t xml:space="preserve"> </w:t>
      </w:r>
      <w:r w:rsidR="004811C9" w:rsidRPr="009873F8">
        <w:rPr>
          <w:rFonts w:asciiTheme="minorHAnsi" w:hAnsiTheme="minorHAnsi" w:cstheme="minorHAnsi"/>
          <w:color w:val="000000" w:themeColor="text1"/>
          <w:highlight w:val="yellow"/>
        </w:rPr>
        <w:t xml:space="preserve">of </w:t>
      </w:r>
      <w:r w:rsidRPr="009873F8">
        <w:rPr>
          <w:rFonts w:asciiTheme="minorHAnsi" w:hAnsiTheme="minorHAnsi" w:cstheme="minorHAnsi"/>
          <w:color w:val="000000" w:themeColor="text1"/>
          <w:highlight w:val="yellow"/>
        </w:rPr>
        <w:t xml:space="preserve">cell lysis buffer </w:t>
      </w:r>
      <w:r w:rsidR="00840C8F" w:rsidRPr="009873F8">
        <w:rPr>
          <w:rFonts w:asciiTheme="minorHAnsi" w:hAnsiTheme="minorHAnsi" w:cstheme="minorHAnsi"/>
          <w:color w:val="000000" w:themeColor="text1"/>
          <w:highlight w:val="yellow"/>
        </w:rPr>
        <w:t>(</w:t>
      </w:r>
      <w:r w:rsidR="00840C8F" w:rsidRPr="009873F8">
        <w:rPr>
          <w:rFonts w:asciiTheme="minorHAnsi" w:hAnsiTheme="minorHAnsi" w:cstheme="minorHAnsi"/>
          <w:color w:val="000000" w:themeColor="text1"/>
          <w:highlight w:val="yellow"/>
          <w:lang w:eastAsia="ko-KR"/>
        </w:rPr>
        <w:t xml:space="preserve">0.1% Triton X-100 in 1 x PBS, pH 7.4) </w:t>
      </w:r>
      <w:r w:rsidRPr="009873F8">
        <w:rPr>
          <w:rFonts w:asciiTheme="minorHAnsi" w:hAnsiTheme="minorHAnsi" w:cstheme="minorHAnsi"/>
          <w:color w:val="000000" w:themeColor="text1"/>
          <w:highlight w:val="yellow"/>
        </w:rPr>
        <w:t xml:space="preserve">to the </w:t>
      </w:r>
      <w:r w:rsidR="00EA7527" w:rsidRPr="009873F8">
        <w:rPr>
          <w:rFonts w:asciiTheme="minorHAnsi" w:hAnsiTheme="minorHAnsi" w:cstheme="minorHAnsi"/>
          <w:color w:val="000000" w:themeColor="text1"/>
          <w:highlight w:val="yellow"/>
        </w:rPr>
        <w:t xml:space="preserve">microplate </w:t>
      </w:r>
      <w:r w:rsidR="00840C8F" w:rsidRPr="009873F8">
        <w:rPr>
          <w:rFonts w:asciiTheme="minorHAnsi" w:hAnsiTheme="minorHAnsi" w:cstheme="minorHAnsi"/>
          <w:color w:val="000000" w:themeColor="text1"/>
          <w:highlight w:val="yellow"/>
        </w:rPr>
        <w:t xml:space="preserve">wells </w:t>
      </w:r>
      <w:r w:rsidR="001619AC" w:rsidRPr="009873F8">
        <w:rPr>
          <w:rFonts w:asciiTheme="minorHAnsi" w:hAnsiTheme="minorHAnsi" w:cstheme="minorHAnsi"/>
          <w:color w:val="000000" w:themeColor="text1"/>
          <w:highlight w:val="yellow"/>
        </w:rPr>
        <w:t>containing</w:t>
      </w:r>
      <w:r w:rsidR="00840C8F" w:rsidRPr="009873F8">
        <w:rPr>
          <w:rFonts w:asciiTheme="minorHAnsi" w:hAnsiTheme="minorHAnsi" w:cstheme="minorHAnsi"/>
          <w:color w:val="000000" w:themeColor="text1"/>
          <w:highlight w:val="yellow"/>
        </w:rPr>
        <w:t xml:space="preserve"> PECs. </w:t>
      </w:r>
      <w:r w:rsidR="001619AC" w:rsidRPr="009873F8">
        <w:rPr>
          <w:rFonts w:asciiTheme="minorHAnsi" w:hAnsiTheme="minorHAnsi" w:cstheme="minorHAnsi"/>
          <w:color w:val="000000" w:themeColor="text1"/>
          <w:highlight w:val="yellow"/>
        </w:rPr>
        <w:t>Keep</w:t>
      </w:r>
      <w:r w:rsidR="004811C9" w:rsidRPr="009873F8">
        <w:rPr>
          <w:rFonts w:asciiTheme="minorHAnsi" w:hAnsiTheme="minorHAnsi" w:cstheme="minorHAnsi"/>
          <w:color w:val="000000" w:themeColor="text1"/>
          <w:highlight w:val="yellow"/>
        </w:rPr>
        <w:t xml:space="preserve"> </w:t>
      </w:r>
      <w:r w:rsidRPr="009873F8">
        <w:rPr>
          <w:rFonts w:asciiTheme="minorHAnsi" w:hAnsiTheme="minorHAnsi" w:cstheme="minorHAnsi"/>
          <w:color w:val="000000" w:themeColor="text1"/>
          <w:highlight w:val="yellow"/>
        </w:rPr>
        <w:t xml:space="preserve">the plate </w:t>
      </w:r>
      <w:r w:rsidR="00501AC1" w:rsidRPr="009873F8">
        <w:rPr>
          <w:rFonts w:asciiTheme="minorHAnsi" w:hAnsiTheme="minorHAnsi" w:cstheme="minorHAnsi"/>
          <w:color w:val="000000" w:themeColor="text1"/>
          <w:highlight w:val="yellow"/>
        </w:rPr>
        <w:t>on ice</w:t>
      </w:r>
      <w:r w:rsidR="004811C9" w:rsidRPr="009873F8">
        <w:rPr>
          <w:rFonts w:asciiTheme="minorHAnsi" w:hAnsiTheme="minorHAnsi" w:cstheme="minorHAnsi" w:hint="eastAsia"/>
          <w:color w:val="000000" w:themeColor="text1"/>
          <w:highlight w:val="yellow"/>
        </w:rPr>
        <w:t xml:space="preserve"> for </w:t>
      </w:r>
      <w:r w:rsidR="004811C9" w:rsidRPr="00955E0D">
        <w:rPr>
          <w:rFonts w:asciiTheme="minorHAnsi" w:hAnsiTheme="minorHAnsi" w:cstheme="minorHAnsi" w:hint="eastAsia"/>
          <w:color w:val="000000" w:themeColor="text1"/>
          <w:highlight w:val="yellow"/>
        </w:rPr>
        <w:t>60</w:t>
      </w:r>
      <w:r w:rsidRPr="00955E0D">
        <w:rPr>
          <w:rFonts w:asciiTheme="minorHAnsi" w:hAnsiTheme="minorHAnsi" w:cstheme="minorHAnsi"/>
          <w:color w:val="000000" w:themeColor="text1"/>
          <w:highlight w:val="yellow"/>
        </w:rPr>
        <w:t xml:space="preserve"> </w:t>
      </w:r>
      <w:r w:rsidR="004811C9" w:rsidRPr="00955E0D">
        <w:rPr>
          <w:rFonts w:asciiTheme="minorHAnsi" w:hAnsiTheme="minorHAnsi" w:cstheme="minorHAnsi" w:hint="eastAsia"/>
          <w:color w:val="000000" w:themeColor="text1"/>
          <w:highlight w:val="yellow"/>
        </w:rPr>
        <w:t>min.</w:t>
      </w:r>
    </w:p>
    <w:p w14:paraId="7BE17793" w14:textId="77777777" w:rsidR="009873F8" w:rsidRPr="00955E0D" w:rsidRDefault="009873F8" w:rsidP="003E4A7D">
      <w:pPr>
        <w:pStyle w:val="NormalWeb"/>
        <w:spacing w:before="0" w:beforeAutospacing="0" w:after="0" w:afterAutospacing="0"/>
        <w:contextualSpacing/>
        <w:rPr>
          <w:rFonts w:asciiTheme="minorHAnsi" w:hAnsiTheme="minorHAnsi" w:cstheme="minorHAnsi"/>
          <w:color w:val="000000" w:themeColor="text1"/>
          <w:highlight w:val="yellow"/>
          <w:lang w:eastAsia="ko-KR"/>
        </w:rPr>
      </w:pPr>
    </w:p>
    <w:p w14:paraId="4C15C9F2" w14:textId="77F756DC" w:rsidR="00CE3C7D" w:rsidRDefault="001469CA" w:rsidP="003E4A7D">
      <w:pPr>
        <w:pStyle w:val="NormalWeb"/>
        <w:numPr>
          <w:ilvl w:val="2"/>
          <w:numId w:val="40"/>
        </w:numPr>
        <w:spacing w:before="0" w:beforeAutospacing="0" w:after="0" w:afterAutospacing="0"/>
        <w:ind w:left="0" w:firstLine="0"/>
        <w:contextualSpacing/>
        <w:rPr>
          <w:rFonts w:asciiTheme="minorHAnsi" w:hAnsiTheme="minorHAnsi" w:cstheme="minorHAnsi"/>
          <w:color w:val="000000" w:themeColor="text1"/>
          <w:highlight w:val="yellow"/>
          <w:lang w:eastAsia="ko-KR"/>
        </w:rPr>
      </w:pPr>
      <w:r>
        <w:rPr>
          <w:rFonts w:asciiTheme="minorHAnsi" w:hAnsiTheme="minorHAnsi" w:cstheme="minorHAnsi"/>
          <w:color w:val="000000" w:themeColor="text1"/>
          <w:highlight w:val="yellow"/>
          <w:lang w:eastAsia="ko-KR"/>
        </w:rPr>
        <w:t>Carry out</w:t>
      </w:r>
      <w:r w:rsidRPr="00955E0D">
        <w:rPr>
          <w:rFonts w:asciiTheme="minorHAnsi" w:hAnsiTheme="minorHAnsi" w:cstheme="minorHAnsi"/>
          <w:color w:val="000000" w:themeColor="text1"/>
          <w:highlight w:val="yellow"/>
          <w:lang w:eastAsia="ko-KR"/>
        </w:rPr>
        <w:t xml:space="preserve"> </w:t>
      </w:r>
      <w:r w:rsidR="009873F8">
        <w:rPr>
          <w:rFonts w:asciiTheme="minorHAnsi" w:hAnsiTheme="minorHAnsi" w:cstheme="minorHAnsi"/>
          <w:color w:val="000000" w:themeColor="text1"/>
          <w:highlight w:val="yellow"/>
          <w:lang w:eastAsia="ko-KR"/>
        </w:rPr>
        <w:t xml:space="preserve">the </w:t>
      </w:r>
      <w:r w:rsidR="00CE3C7D" w:rsidRPr="00955E0D">
        <w:rPr>
          <w:rFonts w:ascii="Symbol" w:hAnsi="Symbol" w:cstheme="minorHAnsi"/>
          <w:color w:val="000000" w:themeColor="text1"/>
          <w:highlight w:val="yellow"/>
          <w:lang w:eastAsia="ko-KR"/>
        </w:rPr>
        <w:t></w:t>
      </w:r>
      <w:r w:rsidR="00CE3C7D" w:rsidRPr="00955E0D">
        <w:rPr>
          <w:rFonts w:asciiTheme="minorHAnsi" w:hAnsiTheme="minorHAnsi" w:cstheme="minorHAnsi"/>
          <w:color w:val="000000" w:themeColor="text1"/>
          <w:highlight w:val="yellow"/>
          <w:lang w:eastAsia="ko-KR"/>
        </w:rPr>
        <w:t>-hexosaminidase assay</w:t>
      </w:r>
      <w:r>
        <w:rPr>
          <w:rFonts w:asciiTheme="minorHAnsi" w:hAnsiTheme="minorHAnsi" w:cstheme="minorHAnsi"/>
          <w:color w:val="000000" w:themeColor="text1"/>
          <w:highlight w:val="yellow"/>
          <w:lang w:eastAsia="ko-KR"/>
        </w:rPr>
        <w:t>.</w:t>
      </w:r>
    </w:p>
    <w:p w14:paraId="5A82EFED" w14:textId="77777777" w:rsidR="001469CA" w:rsidRPr="00955E0D" w:rsidRDefault="001469CA" w:rsidP="003E4A7D">
      <w:pPr>
        <w:pStyle w:val="NormalWeb"/>
        <w:spacing w:before="0" w:beforeAutospacing="0" w:after="0" w:afterAutospacing="0"/>
        <w:contextualSpacing/>
        <w:rPr>
          <w:rFonts w:asciiTheme="minorHAnsi" w:hAnsiTheme="minorHAnsi" w:cstheme="minorHAnsi"/>
          <w:color w:val="000000" w:themeColor="text1"/>
          <w:highlight w:val="yellow"/>
          <w:lang w:eastAsia="ko-KR"/>
        </w:rPr>
      </w:pPr>
    </w:p>
    <w:p w14:paraId="2DF86DF4" w14:textId="4D4A9234" w:rsidR="009B4A26" w:rsidRPr="009873F8" w:rsidRDefault="00A85061" w:rsidP="003E4A7D">
      <w:pPr>
        <w:pStyle w:val="NormalWeb"/>
        <w:numPr>
          <w:ilvl w:val="3"/>
          <w:numId w:val="40"/>
        </w:numPr>
        <w:spacing w:before="0" w:beforeAutospacing="0" w:after="0" w:afterAutospacing="0"/>
        <w:ind w:left="0" w:firstLine="0"/>
        <w:contextualSpacing/>
        <w:rPr>
          <w:rFonts w:asciiTheme="minorHAnsi" w:hAnsiTheme="minorHAnsi" w:cstheme="minorHAnsi"/>
          <w:color w:val="000000" w:themeColor="text1"/>
          <w:highlight w:val="yellow"/>
          <w:lang w:eastAsia="ko-KR"/>
        </w:rPr>
      </w:pPr>
      <w:r w:rsidRPr="00955E0D">
        <w:rPr>
          <w:rFonts w:asciiTheme="minorHAnsi" w:hAnsiTheme="minorHAnsi" w:cstheme="minorHAnsi"/>
          <w:color w:val="000000" w:themeColor="text1"/>
          <w:highlight w:val="yellow"/>
          <w:lang w:eastAsia="ko-KR"/>
        </w:rPr>
        <w:t xml:space="preserve">Take two </w:t>
      </w:r>
      <w:r w:rsidR="00195BE4" w:rsidRPr="00955E0D">
        <w:rPr>
          <w:rFonts w:asciiTheme="minorHAnsi" w:hAnsiTheme="minorHAnsi" w:cstheme="minorHAnsi"/>
          <w:color w:val="000000" w:themeColor="text1"/>
          <w:highlight w:val="yellow"/>
          <w:lang w:eastAsia="ko-KR"/>
        </w:rPr>
        <w:t>set</w:t>
      </w:r>
      <w:r w:rsidRPr="00955E0D">
        <w:rPr>
          <w:rFonts w:asciiTheme="minorHAnsi" w:hAnsiTheme="minorHAnsi" w:cstheme="minorHAnsi"/>
          <w:color w:val="000000" w:themeColor="text1"/>
          <w:highlight w:val="yellow"/>
          <w:lang w:eastAsia="ko-KR"/>
        </w:rPr>
        <w:t xml:space="preserve">s of the supernatants and the </w:t>
      </w:r>
      <w:r w:rsidR="00163478" w:rsidRPr="00955E0D">
        <w:rPr>
          <w:rFonts w:asciiTheme="minorHAnsi" w:hAnsiTheme="minorHAnsi" w:cstheme="minorHAnsi"/>
          <w:color w:val="000000" w:themeColor="text1"/>
          <w:highlight w:val="yellow"/>
          <w:lang w:eastAsia="ko-KR"/>
        </w:rPr>
        <w:t>corresponding</w:t>
      </w:r>
      <w:r w:rsidRPr="00955E0D">
        <w:rPr>
          <w:rFonts w:asciiTheme="minorHAnsi" w:hAnsiTheme="minorHAnsi" w:cstheme="minorHAnsi"/>
          <w:color w:val="000000" w:themeColor="text1"/>
          <w:highlight w:val="yellow"/>
          <w:lang w:eastAsia="ko-KR"/>
        </w:rPr>
        <w:t xml:space="preserve"> cell lysates</w:t>
      </w:r>
      <w:r w:rsidR="009B4A26" w:rsidRPr="00955E0D">
        <w:rPr>
          <w:rFonts w:asciiTheme="minorHAnsi" w:hAnsiTheme="minorHAnsi" w:cstheme="minorHAnsi"/>
          <w:color w:val="000000" w:themeColor="text1"/>
          <w:highlight w:val="yellow"/>
          <w:lang w:eastAsia="ko-KR"/>
        </w:rPr>
        <w:t xml:space="preserve">, respectively, out of four </w:t>
      </w:r>
      <w:r w:rsidR="00195BE4" w:rsidRPr="00955E0D">
        <w:rPr>
          <w:rFonts w:asciiTheme="minorHAnsi" w:hAnsiTheme="minorHAnsi" w:cstheme="minorHAnsi"/>
          <w:color w:val="000000" w:themeColor="text1"/>
          <w:highlight w:val="yellow"/>
          <w:lang w:eastAsia="ko-KR"/>
        </w:rPr>
        <w:t>that have been stored in ice</w:t>
      </w:r>
      <w:r w:rsidR="009B4A26" w:rsidRPr="00955E0D">
        <w:rPr>
          <w:rFonts w:asciiTheme="minorHAnsi" w:hAnsiTheme="minorHAnsi" w:cstheme="minorHAnsi"/>
          <w:color w:val="000000" w:themeColor="text1"/>
          <w:highlight w:val="yellow"/>
          <w:lang w:eastAsia="ko-KR"/>
        </w:rPr>
        <w:t xml:space="preserve"> after the degranulation assay (refer to </w:t>
      </w:r>
      <w:r w:rsidR="009873F8">
        <w:rPr>
          <w:rFonts w:asciiTheme="minorHAnsi" w:hAnsiTheme="minorHAnsi" w:cstheme="minorHAnsi"/>
          <w:color w:val="000000" w:themeColor="text1"/>
          <w:highlight w:val="yellow"/>
          <w:lang w:eastAsia="ko-KR"/>
        </w:rPr>
        <w:t xml:space="preserve">steps </w:t>
      </w:r>
      <w:r w:rsidR="009B4A26" w:rsidRPr="00955E0D">
        <w:rPr>
          <w:rFonts w:asciiTheme="minorHAnsi" w:hAnsiTheme="minorHAnsi" w:cstheme="minorHAnsi"/>
          <w:color w:val="000000" w:themeColor="text1"/>
          <w:highlight w:val="yellow"/>
          <w:lang w:eastAsia="ko-KR"/>
        </w:rPr>
        <w:t>2.1.4 and 2.1.5)</w:t>
      </w:r>
      <w:r w:rsidR="007A73FC" w:rsidRPr="00955E0D">
        <w:rPr>
          <w:rFonts w:asciiTheme="minorHAnsi" w:hAnsiTheme="minorHAnsi" w:cstheme="minorHAnsi"/>
          <w:color w:val="000000" w:themeColor="text1"/>
          <w:highlight w:val="yellow"/>
          <w:lang w:eastAsia="ko-KR"/>
        </w:rPr>
        <w:t xml:space="preserve">. </w:t>
      </w:r>
      <w:r w:rsidR="006D6A85" w:rsidRPr="00955E0D">
        <w:rPr>
          <w:rFonts w:asciiTheme="minorHAnsi" w:hAnsiTheme="minorHAnsi" w:cstheme="minorHAnsi"/>
          <w:color w:val="000000" w:themeColor="text1"/>
          <w:highlight w:val="yellow"/>
          <w:lang w:eastAsia="ko-KR"/>
        </w:rPr>
        <w:t xml:space="preserve">Split </w:t>
      </w:r>
      <w:r w:rsidR="00232317" w:rsidRPr="00955E0D">
        <w:rPr>
          <w:rFonts w:asciiTheme="minorHAnsi" w:hAnsiTheme="minorHAnsi" w:cstheme="minorHAnsi"/>
          <w:color w:val="000000" w:themeColor="text1"/>
          <w:highlight w:val="yellow"/>
          <w:lang w:eastAsia="ko-KR"/>
        </w:rPr>
        <w:t xml:space="preserve">the </w:t>
      </w:r>
      <w:r w:rsidR="007A73FC" w:rsidRPr="00955E0D">
        <w:rPr>
          <w:rFonts w:asciiTheme="minorHAnsi" w:hAnsiTheme="minorHAnsi" w:cstheme="minorHAnsi"/>
          <w:color w:val="000000" w:themeColor="text1"/>
          <w:highlight w:val="yellow"/>
          <w:lang w:eastAsia="ko-KR"/>
        </w:rPr>
        <w:t xml:space="preserve">supernatant and the cell lysate </w:t>
      </w:r>
      <w:r w:rsidR="00ED2171" w:rsidRPr="00955E0D">
        <w:rPr>
          <w:rFonts w:asciiTheme="minorHAnsi" w:hAnsiTheme="minorHAnsi" w:cstheme="minorHAnsi"/>
          <w:color w:val="000000" w:themeColor="text1"/>
          <w:highlight w:val="yellow"/>
          <w:lang w:eastAsia="ko-KR"/>
        </w:rPr>
        <w:t xml:space="preserve">into </w:t>
      </w:r>
      <w:r w:rsidR="00501AC1" w:rsidRPr="00955E0D">
        <w:rPr>
          <w:rFonts w:asciiTheme="minorHAnsi" w:hAnsiTheme="minorHAnsi" w:cstheme="minorHAnsi"/>
          <w:color w:val="000000" w:themeColor="text1"/>
          <w:highlight w:val="yellow"/>
          <w:lang w:eastAsia="ko-KR"/>
        </w:rPr>
        <w:t xml:space="preserve">two separate wells (50 </w:t>
      </w:r>
      <w:r w:rsidR="00501AC1" w:rsidRPr="009873F8">
        <w:rPr>
          <w:rFonts w:ascii="Symbol" w:hAnsi="Symbol" w:cstheme="minorHAnsi"/>
          <w:color w:val="000000" w:themeColor="text1"/>
          <w:highlight w:val="yellow"/>
          <w:lang w:eastAsia="ko-KR"/>
        </w:rPr>
        <w:t></w:t>
      </w:r>
      <w:r w:rsidR="00501AC1" w:rsidRPr="009873F8">
        <w:rPr>
          <w:rFonts w:asciiTheme="minorHAnsi" w:hAnsiTheme="minorHAnsi" w:cstheme="minorHAnsi"/>
          <w:color w:val="000000" w:themeColor="text1"/>
          <w:highlight w:val="yellow"/>
          <w:lang w:eastAsia="ko-KR"/>
        </w:rPr>
        <w:t>L each)</w:t>
      </w:r>
      <w:r w:rsidR="00681DF6" w:rsidRPr="009873F8">
        <w:rPr>
          <w:rFonts w:asciiTheme="minorHAnsi" w:hAnsiTheme="minorHAnsi" w:cstheme="minorHAnsi"/>
          <w:color w:val="000000" w:themeColor="text1"/>
          <w:highlight w:val="yellow"/>
          <w:lang w:eastAsia="ko-KR"/>
        </w:rPr>
        <w:t xml:space="preserve"> for duplication of the assay</w:t>
      </w:r>
      <w:r w:rsidR="00CE3C7D" w:rsidRPr="009873F8">
        <w:rPr>
          <w:rFonts w:asciiTheme="minorHAnsi" w:hAnsiTheme="minorHAnsi" w:cstheme="minorHAnsi"/>
          <w:color w:val="000000" w:themeColor="text1"/>
          <w:highlight w:val="yellow"/>
          <w:lang w:eastAsia="ko-KR"/>
        </w:rPr>
        <w:t xml:space="preserve">. </w:t>
      </w:r>
    </w:p>
    <w:p w14:paraId="3088670D" w14:textId="77777777" w:rsidR="009873F8" w:rsidRPr="009873F8" w:rsidRDefault="009873F8" w:rsidP="003E4A7D">
      <w:pPr>
        <w:pStyle w:val="NormalWeb"/>
        <w:spacing w:before="0" w:beforeAutospacing="0" w:after="0" w:afterAutospacing="0"/>
        <w:contextualSpacing/>
        <w:rPr>
          <w:rFonts w:asciiTheme="minorHAnsi" w:hAnsiTheme="minorHAnsi" w:cstheme="minorHAnsi"/>
          <w:color w:val="000000" w:themeColor="text1"/>
          <w:highlight w:val="yellow"/>
          <w:lang w:eastAsia="ko-KR"/>
        </w:rPr>
      </w:pPr>
    </w:p>
    <w:p w14:paraId="33010423" w14:textId="367580FF" w:rsidR="004811C9" w:rsidRPr="009873F8" w:rsidRDefault="00CE3C7D" w:rsidP="003E4A7D">
      <w:pPr>
        <w:pStyle w:val="NormalWeb"/>
        <w:numPr>
          <w:ilvl w:val="3"/>
          <w:numId w:val="40"/>
        </w:numPr>
        <w:spacing w:before="0" w:beforeAutospacing="0" w:after="0" w:afterAutospacing="0"/>
        <w:ind w:left="0" w:firstLine="0"/>
        <w:contextualSpacing/>
        <w:rPr>
          <w:rFonts w:asciiTheme="minorHAnsi" w:hAnsiTheme="minorHAnsi" w:cstheme="minorHAnsi"/>
          <w:color w:val="000000" w:themeColor="text1"/>
          <w:highlight w:val="yellow"/>
          <w:lang w:eastAsia="ko-KR"/>
        </w:rPr>
      </w:pPr>
      <w:r w:rsidRPr="009873F8">
        <w:rPr>
          <w:rFonts w:asciiTheme="minorHAnsi" w:hAnsiTheme="minorHAnsi" w:cstheme="minorHAnsi"/>
          <w:color w:val="000000" w:themeColor="text1"/>
          <w:highlight w:val="yellow"/>
          <w:lang w:eastAsia="ko-KR"/>
        </w:rPr>
        <w:t>Add</w:t>
      </w:r>
      <w:r w:rsidR="008E36CE" w:rsidRPr="009873F8">
        <w:rPr>
          <w:rFonts w:asciiTheme="minorHAnsi" w:hAnsiTheme="minorHAnsi" w:cstheme="minorHAnsi"/>
          <w:color w:val="000000" w:themeColor="text1"/>
          <w:highlight w:val="yellow"/>
          <w:lang w:eastAsia="ko-KR"/>
        </w:rPr>
        <w:t xml:space="preserve"> </w:t>
      </w:r>
      <w:r w:rsidR="00501AC1" w:rsidRPr="009873F8">
        <w:rPr>
          <w:rFonts w:asciiTheme="minorHAnsi" w:hAnsiTheme="minorHAnsi" w:cstheme="minorHAnsi"/>
          <w:color w:val="000000" w:themeColor="text1"/>
          <w:highlight w:val="yellow"/>
          <w:lang w:eastAsia="ko-KR"/>
        </w:rPr>
        <w:t xml:space="preserve">50 </w:t>
      </w:r>
      <w:r w:rsidR="00501AC1" w:rsidRPr="009873F8">
        <w:rPr>
          <w:rFonts w:ascii="Symbol" w:hAnsi="Symbol" w:cstheme="minorHAnsi"/>
          <w:color w:val="000000" w:themeColor="text1"/>
          <w:highlight w:val="yellow"/>
          <w:lang w:eastAsia="ko-KR"/>
        </w:rPr>
        <w:t></w:t>
      </w:r>
      <w:r w:rsidR="00501AC1" w:rsidRPr="009873F8">
        <w:rPr>
          <w:rFonts w:asciiTheme="minorHAnsi" w:hAnsiTheme="minorHAnsi" w:cstheme="minorHAnsi"/>
          <w:color w:val="000000" w:themeColor="text1"/>
          <w:highlight w:val="yellow"/>
          <w:lang w:eastAsia="ko-KR"/>
        </w:rPr>
        <w:t xml:space="preserve">L of </w:t>
      </w:r>
      <w:r w:rsidR="00501AC1" w:rsidRPr="009873F8">
        <w:rPr>
          <w:rFonts w:ascii="Symbol" w:hAnsi="Symbol" w:cstheme="minorHAnsi"/>
          <w:color w:val="000000" w:themeColor="text1"/>
          <w:highlight w:val="yellow"/>
          <w:lang w:eastAsia="ko-KR"/>
        </w:rPr>
        <w:t></w:t>
      </w:r>
      <w:r w:rsidR="00501AC1" w:rsidRPr="009873F8">
        <w:rPr>
          <w:rFonts w:asciiTheme="minorHAnsi" w:hAnsiTheme="minorHAnsi" w:cstheme="minorHAnsi"/>
          <w:color w:val="000000" w:themeColor="text1"/>
          <w:highlight w:val="yellow"/>
          <w:lang w:eastAsia="ko-KR"/>
        </w:rPr>
        <w:t>-hexosaminidase substrate solution</w:t>
      </w:r>
      <w:r w:rsidRPr="009873F8">
        <w:rPr>
          <w:rFonts w:asciiTheme="minorHAnsi" w:hAnsiTheme="minorHAnsi" w:cstheme="minorHAnsi"/>
          <w:color w:val="000000" w:themeColor="text1"/>
          <w:highlight w:val="yellow"/>
          <w:lang w:eastAsia="ko-KR"/>
        </w:rPr>
        <w:t xml:space="preserve"> to </w:t>
      </w:r>
      <w:r w:rsidR="006D6A85" w:rsidRPr="009873F8">
        <w:rPr>
          <w:rFonts w:asciiTheme="minorHAnsi" w:hAnsiTheme="minorHAnsi" w:cstheme="minorHAnsi"/>
          <w:color w:val="000000" w:themeColor="text1"/>
          <w:highlight w:val="yellow"/>
          <w:lang w:eastAsia="ko-KR"/>
        </w:rPr>
        <w:t>each</w:t>
      </w:r>
      <w:r w:rsidRPr="009873F8">
        <w:rPr>
          <w:rFonts w:asciiTheme="minorHAnsi" w:hAnsiTheme="minorHAnsi" w:cstheme="minorHAnsi"/>
          <w:color w:val="000000" w:themeColor="text1"/>
          <w:highlight w:val="yellow"/>
          <w:lang w:eastAsia="ko-KR"/>
        </w:rPr>
        <w:t xml:space="preserve"> well.</w:t>
      </w:r>
      <w:r w:rsidR="009B4A26" w:rsidRPr="009873F8">
        <w:rPr>
          <w:rFonts w:asciiTheme="minorHAnsi" w:hAnsiTheme="minorHAnsi" w:cstheme="minorHAnsi" w:hint="eastAsia"/>
          <w:color w:val="000000" w:themeColor="text1"/>
          <w:highlight w:val="yellow"/>
          <w:lang w:eastAsia="ko-KR"/>
        </w:rPr>
        <w:t xml:space="preserve"> </w:t>
      </w:r>
      <w:r w:rsidRPr="009873F8">
        <w:rPr>
          <w:rFonts w:asciiTheme="minorHAnsi" w:hAnsiTheme="minorHAnsi" w:cstheme="minorHAnsi"/>
          <w:color w:val="000000" w:themeColor="text1"/>
          <w:highlight w:val="yellow"/>
          <w:lang w:eastAsia="ko-KR"/>
        </w:rPr>
        <w:t xml:space="preserve">Incubate the plate at 37 </w:t>
      </w:r>
      <w:r w:rsidR="009873F8" w:rsidRPr="009873F8">
        <w:rPr>
          <w:rFonts w:asciiTheme="minorHAnsi" w:hAnsiTheme="minorHAnsi" w:cstheme="minorHAnsi"/>
          <w:color w:val="000000" w:themeColor="text1"/>
          <w:highlight w:val="yellow"/>
        </w:rPr>
        <w:t>°C</w:t>
      </w:r>
      <w:r w:rsidR="009873F8" w:rsidRPr="009873F8">
        <w:rPr>
          <w:rFonts w:asciiTheme="minorHAnsi" w:hAnsiTheme="minorHAnsi" w:cstheme="minorHAnsi"/>
          <w:color w:val="000000" w:themeColor="text1"/>
          <w:highlight w:val="yellow"/>
          <w:lang w:eastAsia="ko-KR"/>
        </w:rPr>
        <w:t xml:space="preserve"> </w:t>
      </w:r>
      <w:r w:rsidRPr="009873F8">
        <w:rPr>
          <w:rFonts w:asciiTheme="minorHAnsi" w:hAnsiTheme="minorHAnsi" w:cstheme="minorHAnsi"/>
          <w:color w:val="000000" w:themeColor="text1"/>
          <w:highlight w:val="yellow"/>
          <w:lang w:eastAsia="ko-KR"/>
        </w:rPr>
        <w:t>for 30 min</w:t>
      </w:r>
      <w:r w:rsidR="00501AC1" w:rsidRPr="009873F8">
        <w:rPr>
          <w:rFonts w:asciiTheme="minorHAnsi" w:hAnsiTheme="minorHAnsi" w:cstheme="minorHAnsi"/>
          <w:color w:val="000000" w:themeColor="text1"/>
          <w:highlight w:val="yellow"/>
          <w:lang w:eastAsia="ko-KR"/>
        </w:rPr>
        <w:t>.</w:t>
      </w:r>
      <w:r w:rsidRPr="009873F8">
        <w:rPr>
          <w:rFonts w:asciiTheme="minorHAnsi" w:hAnsiTheme="minorHAnsi" w:cstheme="minorHAnsi"/>
          <w:color w:val="000000" w:themeColor="text1"/>
          <w:highlight w:val="yellow"/>
          <w:lang w:eastAsia="ko-KR"/>
        </w:rPr>
        <w:t xml:space="preserve"> </w:t>
      </w:r>
      <w:r w:rsidR="003D2A2F" w:rsidRPr="009873F8">
        <w:rPr>
          <w:rFonts w:asciiTheme="minorHAnsi" w:hAnsiTheme="minorHAnsi" w:cstheme="minorHAnsi"/>
          <w:color w:val="000000" w:themeColor="text1"/>
          <w:highlight w:val="yellow"/>
          <w:lang w:eastAsia="ko-KR"/>
        </w:rPr>
        <w:t xml:space="preserve">Add 50 </w:t>
      </w:r>
      <w:r w:rsidR="003D2A2F" w:rsidRPr="009873F8">
        <w:rPr>
          <w:rFonts w:ascii="Symbol" w:hAnsi="Symbol" w:cstheme="minorHAnsi"/>
          <w:color w:val="000000" w:themeColor="text1"/>
          <w:highlight w:val="yellow"/>
          <w:lang w:eastAsia="ko-KR"/>
        </w:rPr>
        <w:t></w:t>
      </w:r>
      <w:r w:rsidR="003D2A2F" w:rsidRPr="009873F8">
        <w:rPr>
          <w:rFonts w:asciiTheme="minorHAnsi" w:hAnsiTheme="minorHAnsi" w:cstheme="minorHAnsi"/>
          <w:color w:val="000000" w:themeColor="text1"/>
          <w:highlight w:val="yellow"/>
          <w:lang w:eastAsia="ko-KR"/>
        </w:rPr>
        <w:t xml:space="preserve">L of stop solution </w:t>
      </w:r>
      <w:r w:rsidR="00195BE4" w:rsidRPr="009873F8">
        <w:rPr>
          <w:rFonts w:asciiTheme="minorHAnsi" w:hAnsiTheme="minorHAnsi" w:cstheme="minorHAnsi"/>
          <w:color w:val="000000" w:themeColor="text1"/>
          <w:highlight w:val="yellow"/>
          <w:lang w:eastAsia="ko-KR"/>
        </w:rPr>
        <w:t xml:space="preserve">(100 mM glycine, pH 10.7) </w:t>
      </w:r>
      <w:r w:rsidR="003D2A2F" w:rsidRPr="009873F8">
        <w:rPr>
          <w:rFonts w:asciiTheme="minorHAnsi" w:hAnsiTheme="minorHAnsi" w:cstheme="minorHAnsi"/>
          <w:color w:val="000000" w:themeColor="text1"/>
          <w:highlight w:val="yellow"/>
          <w:lang w:eastAsia="ko-KR"/>
        </w:rPr>
        <w:t>to the reaction mixture.</w:t>
      </w:r>
    </w:p>
    <w:p w14:paraId="7DF5EA00" w14:textId="77777777" w:rsidR="009873F8" w:rsidRPr="009873F8" w:rsidRDefault="009873F8" w:rsidP="003E4A7D">
      <w:pPr>
        <w:pStyle w:val="NormalWeb"/>
        <w:spacing w:before="0" w:beforeAutospacing="0" w:after="0" w:afterAutospacing="0"/>
        <w:contextualSpacing/>
        <w:rPr>
          <w:rFonts w:asciiTheme="minorHAnsi" w:hAnsiTheme="minorHAnsi" w:cstheme="minorHAnsi"/>
          <w:color w:val="000000" w:themeColor="text1"/>
          <w:highlight w:val="yellow"/>
          <w:lang w:eastAsia="ko-KR"/>
        </w:rPr>
      </w:pPr>
    </w:p>
    <w:p w14:paraId="5E46A653" w14:textId="4C777645" w:rsidR="00D50C96" w:rsidRPr="00955E0D" w:rsidRDefault="003D2A2F" w:rsidP="003E4A7D">
      <w:pPr>
        <w:pStyle w:val="NormalWeb"/>
        <w:numPr>
          <w:ilvl w:val="3"/>
          <w:numId w:val="40"/>
        </w:numPr>
        <w:spacing w:before="0" w:beforeAutospacing="0" w:after="0" w:afterAutospacing="0"/>
        <w:ind w:left="0" w:firstLine="0"/>
        <w:contextualSpacing/>
        <w:rPr>
          <w:rFonts w:asciiTheme="minorHAnsi" w:hAnsiTheme="minorHAnsi" w:cstheme="minorHAnsi"/>
          <w:highlight w:val="yellow"/>
          <w:lang w:eastAsia="ko-KR"/>
        </w:rPr>
      </w:pPr>
      <w:r w:rsidRPr="009873F8">
        <w:rPr>
          <w:rFonts w:asciiTheme="minorHAnsi" w:hAnsiTheme="minorHAnsi" w:cstheme="minorHAnsi"/>
          <w:color w:val="000000" w:themeColor="text1"/>
          <w:highlight w:val="yellow"/>
          <w:lang w:eastAsia="ko-KR"/>
        </w:rPr>
        <w:t xml:space="preserve">Read O.D. of the reaction mixtures </w:t>
      </w:r>
      <w:r w:rsidRPr="00955E0D">
        <w:rPr>
          <w:rFonts w:asciiTheme="minorHAnsi" w:hAnsiTheme="minorHAnsi" w:cstheme="minorHAnsi"/>
          <w:color w:val="000000" w:themeColor="text1"/>
          <w:highlight w:val="yellow"/>
          <w:lang w:eastAsia="ko-KR"/>
        </w:rPr>
        <w:t>(</w:t>
      </w:r>
      <w:r w:rsidR="00A85061" w:rsidRPr="00955E0D">
        <w:rPr>
          <w:rFonts w:asciiTheme="minorHAnsi" w:hAnsiTheme="minorHAnsi" w:cstheme="minorHAnsi"/>
          <w:color w:val="000000" w:themeColor="text1"/>
          <w:highlight w:val="yellow"/>
          <w:lang w:eastAsia="ko-KR"/>
        </w:rPr>
        <w:t>refer to</w:t>
      </w:r>
      <w:r w:rsidRPr="00955E0D">
        <w:rPr>
          <w:rFonts w:asciiTheme="minorHAnsi" w:hAnsiTheme="minorHAnsi" w:cstheme="minorHAnsi"/>
          <w:color w:val="000000" w:themeColor="text1"/>
          <w:highlight w:val="yellow"/>
          <w:lang w:eastAsia="ko-KR"/>
        </w:rPr>
        <w:t xml:space="preserve"> </w:t>
      </w:r>
      <w:r w:rsidR="009873F8">
        <w:rPr>
          <w:rFonts w:asciiTheme="minorHAnsi" w:hAnsiTheme="minorHAnsi" w:cstheme="minorHAnsi"/>
          <w:color w:val="000000" w:themeColor="text1"/>
          <w:highlight w:val="yellow"/>
          <w:lang w:eastAsia="ko-KR"/>
        </w:rPr>
        <w:t xml:space="preserve">step </w:t>
      </w:r>
      <w:r w:rsidRPr="00955E0D">
        <w:rPr>
          <w:rFonts w:asciiTheme="minorHAnsi" w:hAnsiTheme="minorHAnsi" w:cstheme="minorHAnsi"/>
          <w:color w:val="000000" w:themeColor="text1"/>
          <w:highlight w:val="yellow"/>
          <w:lang w:eastAsia="ko-KR"/>
        </w:rPr>
        <w:t>1.4.3).</w:t>
      </w:r>
      <w:r w:rsidR="006217DD" w:rsidRPr="00955E0D">
        <w:rPr>
          <w:rFonts w:asciiTheme="minorHAnsi" w:hAnsiTheme="minorHAnsi" w:cstheme="minorHAnsi" w:hint="eastAsia"/>
          <w:color w:val="000000" w:themeColor="text1"/>
          <w:highlight w:val="yellow"/>
          <w:lang w:eastAsia="ko-KR"/>
        </w:rPr>
        <w:t xml:space="preserve"> </w:t>
      </w:r>
      <w:r w:rsidR="00D50C96" w:rsidRPr="00955E0D">
        <w:rPr>
          <w:rFonts w:asciiTheme="minorHAnsi" w:hAnsiTheme="minorHAnsi" w:cstheme="minorHAnsi"/>
          <w:color w:val="000000" w:themeColor="text1"/>
          <w:highlight w:val="yellow"/>
        </w:rPr>
        <w:t xml:space="preserve">Calculate the </w:t>
      </w:r>
      <w:r w:rsidR="006217DD" w:rsidRPr="00955E0D">
        <w:rPr>
          <w:rFonts w:asciiTheme="minorHAnsi" w:hAnsiTheme="minorHAnsi" w:cstheme="minorHAnsi"/>
          <w:color w:val="000000" w:themeColor="text1"/>
          <w:highlight w:val="yellow"/>
        </w:rPr>
        <w:t>extent</w:t>
      </w:r>
      <w:r w:rsidR="00D50C96" w:rsidRPr="00955E0D">
        <w:rPr>
          <w:rFonts w:asciiTheme="minorHAnsi" w:hAnsiTheme="minorHAnsi" w:cstheme="minorHAnsi"/>
          <w:color w:val="000000" w:themeColor="text1"/>
          <w:highlight w:val="yellow"/>
        </w:rPr>
        <w:t xml:space="preserve"> of </w:t>
      </w:r>
      <w:r w:rsidR="006217DD" w:rsidRPr="00955E0D">
        <w:rPr>
          <w:rFonts w:asciiTheme="minorHAnsi" w:hAnsiTheme="minorHAnsi" w:cstheme="minorHAnsi"/>
          <w:color w:val="000000" w:themeColor="text1"/>
          <w:highlight w:val="yellow"/>
        </w:rPr>
        <w:t>mast cell degranulation as follows</w:t>
      </w:r>
      <w:r w:rsidR="00D50C96" w:rsidRPr="00955E0D">
        <w:rPr>
          <w:rFonts w:asciiTheme="minorHAnsi" w:hAnsiTheme="minorHAnsi" w:cstheme="minorHAnsi"/>
          <w:color w:val="000000" w:themeColor="text1"/>
          <w:highlight w:val="yellow"/>
        </w:rPr>
        <w:t>.</w:t>
      </w:r>
    </w:p>
    <w:p w14:paraId="69DB2752" w14:textId="56FD8714" w:rsidR="00D50C96" w:rsidRPr="00955E0D" w:rsidRDefault="00D50C96" w:rsidP="003E4A7D">
      <w:pPr>
        <w:pStyle w:val="NormalWeb"/>
        <w:spacing w:before="0" w:beforeAutospacing="0" w:after="0" w:afterAutospacing="0"/>
        <w:contextualSpacing/>
        <w:rPr>
          <w:rFonts w:asciiTheme="minorHAnsi" w:hAnsiTheme="minorHAnsi" w:cstheme="minorHAnsi"/>
          <w:highlight w:val="yellow"/>
          <w:lang w:eastAsia="ko-KR"/>
        </w:rPr>
      </w:pPr>
    </w:p>
    <w:p w14:paraId="7506DAF1" w14:textId="080D07B8" w:rsidR="00D50C96" w:rsidRPr="005E7463" w:rsidRDefault="00D50C96" w:rsidP="003E4A7D">
      <w:pPr>
        <w:pStyle w:val="NormalWeb"/>
        <w:adjustRightInd/>
        <w:spacing w:before="0" w:beforeAutospacing="0" w:after="0" w:afterAutospacing="0"/>
        <w:contextualSpacing/>
        <w:mirrorIndents/>
        <w:rPr>
          <w:rFonts w:asciiTheme="minorHAnsi" w:hAnsiTheme="minorHAnsi" w:cstheme="minorHAnsi"/>
          <w:color w:val="000000" w:themeColor="text1"/>
        </w:rPr>
      </w:pPr>
      <w:r w:rsidRPr="005E7463">
        <w:rPr>
          <w:rFonts w:asciiTheme="minorHAnsi" w:hAnsiTheme="minorHAnsi" w:cstheme="minorHAnsi"/>
          <w:color w:val="000000" w:themeColor="text1"/>
        </w:rPr>
        <w:t>%</w:t>
      </w:r>
      <w:r w:rsidR="00A85061" w:rsidRPr="005E7463">
        <w:rPr>
          <w:rFonts w:asciiTheme="minorHAnsi" w:hAnsiTheme="minorHAnsi" w:cstheme="minorHAnsi"/>
          <w:color w:val="000000" w:themeColor="text1"/>
        </w:rPr>
        <w:t xml:space="preserve"> </w:t>
      </w:r>
      <w:r w:rsidRPr="005E7463">
        <w:rPr>
          <w:rFonts w:asciiTheme="minorHAnsi" w:hAnsiTheme="minorHAnsi" w:cstheme="minorHAnsi"/>
          <w:color w:val="000000" w:themeColor="text1"/>
        </w:rPr>
        <w:t>Degranulation =</w:t>
      </w:r>
      <w:r w:rsidRPr="005E7463">
        <w:rPr>
          <w:rFonts w:asciiTheme="minorHAnsi" w:hAnsiTheme="minorHAnsi" w:cstheme="minorHAnsi"/>
          <w:color w:val="000000" w:themeColor="text1"/>
          <w:sz w:val="20"/>
        </w:rPr>
        <w:t xml:space="preserve"> </w:t>
      </w:r>
      <w:proofErr w:type="spellStart"/>
      <w:r w:rsidRPr="005E7463">
        <w:rPr>
          <w:rFonts w:asciiTheme="minorHAnsi" w:hAnsiTheme="minorHAnsi" w:cstheme="minorHAnsi"/>
          <w:color w:val="000000" w:themeColor="text1"/>
          <w:sz w:val="20"/>
        </w:rPr>
        <w:t>OD</w:t>
      </w:r>
      <w:r w:rsidRPr="005E7463">
        <w:rPr>
          <w:rFonts w:asciiTheme="minorHAnsi" w:hAnsiTheme="minorHAnsi" w:cstheme="minorHAnsi"/>
          <w:color w:val="000000" w:themeColor="text1"/>
          <w:sz w:val="20"/>
          <w:vertAlign w:val="subscript"/>
        </w:rPr>
        <w:t>supernatant</w:t>
      </w:r>
      <w:proofErr w:type="spellEnd"/>
      <w:r w:rsidR="00AC645D">
        <w:rPr>
          <w:rFonts w:asciiTheme="minorHAnsi" w:hAnsiTheme="minorHAnsi" w:cstheme="minorHAnsi"/>
          <w:color w:val="000000" w:themeColor="text1"/>
          <w:sz w:val="16"/>
          <w:vertAlign w:val="subscript"/>
        </w:rPr>
        <w:t xml:space="preserve"> </w:t>
      </w:r>
      <w:proofErr w:type="gramStart"/>
      <w:r w:rsidRPr="005E7463">
        <w:rPr>
          <w:rFonts w:asciiTheme="minorHAnsi" w:hAnsiTheme="minorHAnsi" w:cstheme="minorHAnsi"/>
          <w:color w:val="000000" w:themeColor="text1"/>
        </w:rPr>
        <w:t>/(</w:t>
      </w:r>
      <w:proofErr w:type="spellStart"/>
      <w:proofErr w:type="gramEnd"/>
      <w:r w:rsidRPr="005E7463">
        <w:rPr>
          <w:rFonts w:asciiTheme="minorHAnsi" w:hAnsiTheme="minorHAnsi" w:cstheme="minorHAnsi"/>
          <w:color w:val="000000" w:themeColor="text1"/>
          <w:sz w:val="20"/>
        </w:rPr>
        <w:t>OD</w:t>
      </w:r>
      <w:r w:rsidRPr="005E7463">
        <w:rPr>
          <w:rFonts w:asciiTheme="minorHAnsi" w:hAnsiTheme="minorHAnsi" w:cstheme="minorHAnsi"/>
          <w:color w:val="000000" w:themeColor="text1"/>
          <w:sz w:val="20"/>
          <w:vertAlign w:val="subscript"/>
        </w:rPr>
        <w:t>supernatant</w:t>
      </w:r>
      <w:proofErr w:type="spellEnd"/>
      <w:r w:rsidRPr="005E7463">
        <w:rPr>
          <w:rFonts w:asciiTheme="minorHAnsi" w:hAnsiTheme="minorHAnsi" w:cstheme="minorHAnsi"/>
          <w:color w:val="000000" w:themeColor="text1"/>
          <w:sz w:val="20"/>
        </w:rPr>
        <w:t xml:space="preserve"> + </w:t>
      </w:r>
      <w:proofErr w:type="spellStart"/>
      <w:r w:rsidRPr="005E7463">
        <w:rPr>
          <w:rFonts w:asciiTheme="minorHAnsi" w:hAnsiTheme="minorHAnsi" w:cstheme="minorHAnsi"/>
          <w:color w:val="000000" w:themeColor="text1"/>
          <w:sz w:val="20"/>
        </w:rPr>
        <w:t>OD</w:t>
      </w:r>
      <w:r w:rsidR="006217DD" w:rsidRPr="005E7463">
        <w:rPr>
          <w:rFonts w:asciiTheme="minorHAnsi" w:hAnsiTheme="minorHAnsi" w:cstheme="minorHAnsi"/>
          <w:color w:val="000000" w:themeColor="text1"/>
          <w:sz w:val="20"/>
          <w:vertAlign w:val="subscript"/>
        </w:rPr>
        <w:t>lysate</w:t>
      </w:r>
      <w:proofErr w:type="spellEnd"/>
      <w:r w:rsidRPr="005E7463">
        <w:rPr>
          <w:rFonts w:asciiTheme="minorHAnsi" w:hAnsiTheme="minorHAnsi" w:cstheme="minorHAnsi"/>
          <w:color w:val="000000" w:themeColor="text1"/>
        </w:rPr>
        <w:t>)</w:t>
      </w:r>
      <w:r w:rsidR="006217DD" w:rsidRPr="005E7463">
        <w:rPr>
          <w:rFonts w:asciiTheme="minorHAnsi" w:hAnsiTheme="minorHAnsi" w:cstheme="minorHAnsi"/>
          <w:color w:val="000000" w:themeColor="text1"/>
        </w:rPr>
        <w:t xml:space="preserve"> </w:t>
      </w:r>
      <w:r w:rsidRPr="005E7463">
        <w:rPr>
          <w:rFonts w:asciiTheme="minorHAnsi" w:hAnsiTheme="minorHAnsi" w:cstheme="minorHAnsi"/>
          <w:color w:val="000000" w:themeColor="text1"/>
        </w:rPr>
        <w:t>X</w:t>
      </w:r>
      <w:r w:rsidR="006217DD" w:rsidRPr="005E7463">
        <w:rPr>
          <w:rFonts w:asciiTheme="minorHAnsi" w:hAnsiTheme="minorHAnsi" w:cstheme="minorHAnsi"/>
          <w:color w:val="000000" w:themeColor="text1"/>
        </w:rPr>
        <w:t xml:space="preserve"> </w:t>
      </w:r>
      <w:r w:rsidRPr="005E7463">
        <w:rPr>
          <w:rFonts w:asciiTheme="minorHAnsi" w:hAnsiTheme="minorHAnsi" w:cstheme="minorHAnsi"/>
          <w:color w:val="000000" w:themeColor="text1"/>
        </w:rPr>
        <w:t>100</w:t>
      </w:r>
      <w:r w:rsidR="00864256">
        <w:rPr>
          <w:rFonts w:asciiTheme="minorHAnsi" w:hAnsiTheme="minorHAnsi" w:cstheme="minorHAnsi"/>
          <w:color w:val="000000" w:themeColor="text1"/>
        </w:rPr>
        <w:t>%</w:t>
      </w:r>
    </w:p>
    <w:p w14:paraId="5733F5A3" w14:textId="77777777" w:rsidR="00D50C96" w:rsidRPr="00955E0D" w:rsidRDefault="00D50C96" w:rsidP="003E4A7D">
      <w:pPr>
        <w:pStyle w:val="NormalWeb"/>
        <w:spacing w:before="0" w:beforeAutospacing="0" w:after="0" w:afterAutospacing="0"/>
        <w:contextualSpacing/>
        <w:rPr>
          <w:rFonts w:asciiTheme="minorHAnsi" w:hAnsiTheme="minorHAnsi" w:cstheme="minorHAnsi"/>
          <w:highlight w:val="yellow"/>
          <w:lang w:eastAsia="ko-KR"/>
        </w:rPr>
      </w:pPr>
    </w:p>
    <w:p w14:paraId="08BE5CDD" w14:textId="52B209BB" w:rsidR="00681DF6" w:rsidRPr="005E7463" w:rsidRDefault="00D07CAA" w:rsidP="003E4A7D">
      <w:pPr>
        <w:pStyle w:val="NormalWeb"/>
        <w:numPr>
          <w:ilvl w:val="2"/>
          <w:numId w:val="40"/>
        </w:numPr>
        <w:spacing w:before="0" w:beforeAutospacing="0" w:after="0" w:afterAutospacing="0"/>
        <w:ind w:left="0" w:firstLine="0"/>
        <w:contextualSpacing/>
        <w:rPr>
          <w:rFonts w:asciiTheme="minorHAnsi" w:hAnsiTheme="minorHAnsi" w:cstheme="minorHAnsi"/>
          <w:highlight w:val="yellow"/>
          <w:lang w:eastAsia="ko-KR"/>
        </w:rPr>
      </w:pPr>
      <w:r>
        <w:rPr>
          <w:rFonts w:asciiTheme="minorHAnsi" w:hAnsiTheme="minorHAnsi" w:cstheme="minorHAnsi"/>
          <w:color w:val="000000" w:themeColor="text1"/>
          <w:highlight w:val="yellow"/>
        </w:rPr>
        <w:t>Carry out</w:t>
      </w:r>
      <w:r w:rsidR="006217DD" w:rsidRPr="00955E0D">
        <w:rPr>
          <w:rFonts w:asciiTheme="minorHAnsi" w:hAnsiTheme="minorHAnsi" w:cstheme="minorHAnsi"/>
          <w:color w:val="000000" w:themeColor="text1"/>
          <w:highlight w:val="yellow"/>
        </w:rPr>
        <w:t xml:space="preserve"> </w:t>
      </w:r>
      <w:r w:rsidR="009873F8">
        <w:rPr>
          <w:rFonts w:asciiTheme="minorHAnsi" w:hAnsiTheme="minorHAnsi" w:cstheme="minorHAnsi"/>
          <w:color w:val="000000" w:themeColor="text1"/>
          <w:highlight w:val="yellow"/>
        </w:rPr>
        <w:t xml:space="preserve">the </w:t>
      </w:r>
      <w:r w:rsidR="006217DD" w:rsidRPr="00955E0D">
        <w:rPr>
          <w:rFonts w:asciiTheme="minorHAnsi" w:hAnsiTheme="minorHAnsi" w:cstheme="minorHAnsi"/>
          <w:color w:val="000000" w:themeColor="text1"/>
          <w:highlight w:val="yellow"/>
        </w:rPr>
        <w:t>histamine assay</w:t>
      </w:r>
      <w:r>
        <w:rPr>
          <w:rFonts w:asciiTheme="minorHAnsi" w:hAnsiTheme="minorHAnsi" w:cstheme="minorHAnsi"/>
          <w:color w:val="000000" w:themeColor="text1"/>
          <w:highlight w:val="yellow"/>
        </w:rPr>
        <w:t>.</w:t>
      </w:r>
    </w:p>
    <w:p w14:paraId="1654DEB3" w14:textId="77777777" w:rsidR="00D07CAA" w:rsidRPr="00955E0D" w:rsidRDefault="00D07CAA" w:rsidP="003E4A7D">
      <w:pPr>
        <w:pStyle w:val="NormalWeb"/>
        <w:spacing w:before="0" w:beforeAutospacing="0" w:after="0" w:afterAutospacing="0"/>
        <w:contextualSpacing/>
        <w:rPr>
          <w:rFonts w:asciiTheme="minorHAnsi" w:hAnsiTheme="minorHAnsi" w:cstheme="minorHAnsi"/>
          <w:highlight w:val="yellow"/>
          <w:lang w:eastAsia="ko-KR"/>
        </w:rPr>
      </w:pPr>
    </w:p>
    <w:p w14:paraId="32EBE91F" w14:textId="379185D4" w:rsidR="000E3EC9" w:rsidRDefault="000E3EC9" w:rsidP="003E4A7D">
      <w:pPr>
        <w:pStyle w:val="NormalWeb"/>
        <w:numPr>
          <w:ilvl w:val="3"/>
          <w:numId w:val="40"/>
        </w:numPr>
        <w:spacing w:before="0" w:beforeAutospacing="0" w:after="0" w:afterAutospacing="0"/>
        <w:ind w:left="0" w:firstLine="0"/>
        <w:contextualSpacing/>
        <w:rPr>
          <w:rFonts w:asciiTheme="minorHAnsi" w:hAnsiTheme="minorHAnsi" w:cstheme="minorHAnsi"/>
          <w:highlight w:val="yellow"/>
          <w:lang w:eastAsia="ko-KR"/>
        </w:rPr>
      </w:pPr>
      <w:r w:rsidRPr="00955E0D">
        <w:rPr>
          <w:rFonts w:asciiTheme="minorHAnsi" w:hAnsiTheme="minorHAnsi" w:cstheme="minorHAnsi"/>
          <w:highlight w:val="yellow"/>
          <w:lang w:eastAsia="ko-KR"/>
        </w:rPr>
        <w:t xml:space="preserve">Add 100 </w:t>
      </w:r>
      <w:r w:rsidR="009873F8">
        <w:rPr>
          <w:lang w:eastAsia="ko-KR"/>
        </w:rPr>
        <w:t>µ</w:t>
      </w:r>
      <w:r w:rsidR="009873F8">
        <w:rPr>
          <w:rFonts w:asciiTheme="minorHAnsi" w:hAnsiTheme="minorHAnsi" w:cstheme="minorHAnsi"/>
          <w:lang w:eastAsia="ko-KR"/>
        </w:rPr>
        <w:t>L</w:t>
      </w:r>
      <w:r w:rsidR="009873F8" w:rsidRPr="00955E0D">
        <w:rPr>
          <w:rFonts w:asciiTheme="minorHAnsi" w:hAnsiTheme="minorHAnsi" w:cstheme="minorHAnsi"/>
          <w:highlight w:val="yellow"/>
          <w:lang w:eastAsia="ko-KR"/>
        </w:rPr>
        <w:t xml:space="preserve"> </w:t>
      </w:r>
      <w:r w:rsidRPr="00955E0D">
        <w:rPr>
          <w:rFonts w:asciiTheme="minorHAnsi" w:hAnsiTheme="minorHAnsi" w:cstheme="minorHAnsi"/>
          <w:highlight w:val="yellow"/>
          <w:lang w:eastAsia="ko-KR"/>
        </w:rPr>
        <w:t>of 1x PBS to</w:t>
      </w:r>
      <w:r w:rsidR="00DB7133" w:rsidRPr="00955E0D">
        <w:rPr>
          <w:rFonts w:asciiTheme="minorHAnsi" w:hAnsiTheme="minorHAnsi" w:cstheme="minorHAnsi"/>
          <w:highlight w:val="yellow"/>
          <w:lang w:eastAsia="ko-KR"/>
        </w:rPr>
        <w:t xml:space="preserve"> </w:t>
      </w:r>
      <w:r w:rsidR="007A731C" w:rsidRPr="00955E0D">
        <w:rPr>
          <w:rFonts w:asciiTheme="minorHAnsi" w:hAnsiTheme="minorHAnsi" w:cstheme="minorHAnsi"/>
          <w:highlight w:val="yellow"/>
          <w:lang w:eastAsia="ko-KR"/>
        </w:rPr>
        <w:t xml:space="preserve">another </w:t>
      </w:r>
      <w:r w:rsidR="00DB7133" w:rsidRPr="00955E0D">
        <w:rPr>
          <w:rFonts w:asciiTheme="minorHAnsi" w:hAnsiTheme="minorHAnsi" w:cstheme="minorHAnsi"/>
          <w:highlight w:val="yellow"/>
          <w:lang w:eastAsia="ko-KR"/>
        </w:rPr>
        <w:t xml:space="preserve">two wells of the supernatants and the </w:t>
      </w:r>
      <w:r w:rsidR="00163478" w:rsidRPr="00955E0D">
        <w:rPr>
          <w:rFonts w:asciiTheme="minorHAnsi" w:hAnsiTheme="minorHAnsi" w:cstheme="minorHAnsi"/>
          <w:highlight w:val="yellow"/>
          <w:lang w:eastAsia="ko-KR"/>
        </w:rPr>
        <w:t>corresponding</w:t>
      </w:r>
      <w:r w:rsidR="00D400A5" w:rsidRPr="00955E0D">
        <w:rPr>
          <w:rFonts w:asciiTheme="minorHAnsi" w:hAnsiTheme="minorHAnsi" w:cstheme="minorHAnsi"/>
          <w:highlight w:val="yellow"/>
          <w:lang w:eastAsia="ko-KR"/>
        </w:rPr>
        <w:t xml:space="preserve"> </w:t>
      </w:r>
      <w:r w:rsidR="00DB7133" w:rsidRPr="00955E0D">
        <w:rPr>
          <w:rFonts w:asciiTheme="minorHAnsi" w:hAnsiTheme="minorHAnsi" w:cstheme="minorHAnsi"/>
          <w:highlight w:val="yellow"/>
          <w:lang w:eastAsia="ko-KR"/>
        </w:rPr>
        <w:t>cell lysates</w:t>
      </w:r>
      <w:r w:rsidR="00163478" w:rsidRPr="00955E0D">
        <w:rPr>
          <w:rFonts w:asciiTheme="minorHAnsi" w:hAnsiTheme="minorHAnsi" w:cstheme="minorHAnsi"/>
          <w:highlight w:val="yellow"/>
          <w:lang w:eastAsia="ko-KR"/>
        </w:rPr>
        <w:t xml:space="preserve"> </w:t>
      </w:r>
      <w:r w:rsidRPr="00955E0D">
        <w:rPr>
          <w:rFonts w:asciiTheme="minorHAnsi" w:hAnsiTheme="minorHAnsi" w:cstheme="minorHAnsi"/>
          <w:highlight w:val="yellow"/>
          <w:lang w:eastAsia="ko-KR"/>
        </w:rPr>
        <w:t>saved after the degranulation</w:t>
      </w:r>
      <w:r w:rsidR="007A731C" w:rsidRPr="00955E0D">
        <w:rPr>
          <w:rFonts w:asciiTheme="minorHAnsi" w:hAnsiTheme="minorHAnsi" w:cstheme="minorHAnsi"/>
          <w:highlight w:val="yellow"/>
          <w:lang w:eastAsia="ko-KR"/>
        </w:rPr>
        <w:t xml:space="preserve"> to </w:t>
      </w:r>
      <w:r w:rsidR="00195BE4" w:rsidRPr="00955E0D">
        <w:rPr>
          <w:rFonts w:asciiTheme="minorHAnsi" w:hAnsiTheme="minorHAnsi" w:cstheme="minorHAnsi"/>
          <w:highlight w:val="yellow"/>
          <w:lang w:eastAsia="ko-KR"/>
        </w:rPr>
        <w:t>bring</w:t>
      </w:r>
      <w:r w:rsidR="007A731C" w:rsidRPr="00955E0D">
        <w:rPr>
          <w:rFonts w:asciiTheme="minorHAnsi" w:hAnsiTheme="minorHAnsi" w:cstheme="minorHAnsi"/>
          <w:highlight w:val="yellow"/>
          <w:lang w:eastAsia="ko-KR"/>
        </w:rPr>
        <w:t xml:space="preserve"> the total volume </w:t>
      </w:r>
      <w:r w:rsidRPr="00955E0D">
        <w:rPr>
          <w:rFonts w:asciiTheme="minorHAnsi" w:hAnsiTheme="minorHAnsi" w:cstheme="minorHAnsi"/>
          <w:highlight w:val="yellow"/>
          <w:lang w:eastAsia="ko-KR"/>
        </w:rPr>
        <w:t xml:space="preserve">of the samples </w:t>
      </w:r>
      <w:r w:rsidR="007A731C" w:rsidRPr="00955E0D">
        <w:rPr>
          <w:rFonts w:asciiTheme="minorHAnsi" w:hAnsiTheme="minorHAnsi" w:cstheme="minorHAnsi"/>
          <w:highlight w:val="yellow"/>
          <w:lang w:eastAsia="ko-KR"/>
        </w:rPr>
        <w:t xml:space="preserve">to 200 </w:t>
      </w:r>
      <w:r w:rsidR="007A731C" w:rsidRPr="00955E0D">
        <w:rPr>
          <w:rFonts w:ascii="Symbol" w:hAnsi="Symbol" w:cstheme="minorHAnsi"/>
          <w:highlight w:val="yellow"/>
          <w:lang w:eastAsia="ko-KR"/>
        </w:rPr>
        <w:t></w:t>
      </w:r>
      <w:r w:rsidR="007A731C" w:rsidRPr="00955E0D">
        <w:rPr>
          <w:rFonts w:asciiTheme="minorHAnsi" w:hAnsiTheme="minorHAnsi" w:cstheme="minorHAnsi"/>
          <w:highlight w:val="yellow"/>
          <w:lang w:eastAsia="ko-KR"/>
        </w:rPr>
        <w:t>L</w:t>
      </w:r>
      <w:r w:rsidR="00DB7133" w:rsidRPr="00955E0D">
        <w:rPr>
          <w:rFonts w:asciiTheme="minorHAnsi" w:hAnsiTheme="minorHAnsi" w:cstheme="minorHAnsi"/>
          <w:highlight w:val="yellow"/>
          <w:lang w:eastAsia="ko-KR"/>
        </w:rPr>
        <w:t>.</w:t>
      </w:r>
      <w:r w:rsidRPr="00955E0D">
        <w:rPr>
          <w:rFonts w:asciiTheme="minorHAnsi" w:hAnsiTheme="minorHAnsi" w:cstheme="minorHAnsi" w:hint="eastAsia"/>
          <w:highlight w:val="yellow"/>
          <w:lang w:eastAsia="ko-KR"/>
        </w:rPr>
        <w:t xml:space="preserve"> </w:t>
      </w:r>
      <w:r w:rsidRPr="00955E0D">
        <w:rPr>
          <w:rFonts w:asciiTheme="minorHAnsi" w:hAnsiTheme="minorHAnsi" w:cstheme="minorHAnsi"/>
          <w:highlight w:val="yellow"/>
          <w:lang w:eastAsia="ko-KR"/>
        </w:rPr>
        <w:t>Divide</w:t>
      </w:r>
      <w:r w:rsidR="00DB7133" w:rsidRPr="00955E0D">
        <w:rPr>
          <w:rFonts w:asciiTheme="minorHAnsi" w:hAnsiTheme="minorHAnsi" w:cstheme="minorHAnsi"/>
          <w:highlight w:val="yellow"/>
          <w:lang w:eastAsia="ko-KR"/>
        </w:rPr>
        <w:t xml:space="preserve"> </w:t>
      </w:r>
      <w:r w:rsidRPr="00955E0D">
        <w:rPr>
          <w:rFonts w:asciiTheme="minorHAnsi" w:hAnsiTheme="minorHAnsi" w:cstheme="minorHAnsi"/>
          <w:highlight w:val="yellow"/>
          <w:lang w:eastAsia="ko-KR"/>
        </w:rPr>
        <w:t xml:space="preserve">each </w:t>
      </w:r>
      <w:r w:rsidR="007A731C" w:rsidRPr="00955E0D">
        <w:rPr>
          <w:rFonts w:asciiTheme="minorHAnsi" w:hAnsiTheme="minorHAnsi" w:cstheme="minorHAnsi"/>
          <w:highlight w:val="yellow"/>
          <w:lang w:eastAsia="ko-KR"/>
        </w:rPr>
        <w:t xml:space="preserve">sample </w:t>
      </w:r>
      <w:r w:rsidRPr="00955E0D">
        <w:rPr>
          <w:rFonts w:asciiTheme="minorHAnsi" w:hAnsiTheme="minorHAnsi" w:cstheme="minorHAnsi"/>
          <w:highlight w:val="yellow"/>
          <w:lang w:eastAsia="ko-KR"/>
        </w:rPr>
        <w:t>in</w:t>
      </w:r>
      <w:r w:rsidR="007A731C" w:rsidRPr="00955E0D">
        <w:rPr>
          <w:rFonts w:asciiTheme="minorHAnsi" w:hAnsiTheme="minorHAnsi" w:cstheme="minorHAnsi"/>
          <w:highlight w:val="yellow"/>
          <w:lang w:eastAsia="ko-KR"/>
        </w:rPr>
        <w:t xml:space="preserve">to two separate wells </w:t>
      </w:r>
      <w:r w:rsidR="00195BE4" w:rsidRPr="00955E0D">
        <w:rPr>
          <w:rFonts w:asciiTheme="minorHAnsi" w:hAnsiTheme="minorHAnsi" w:cstheme="minorHAnsi"/>
          <w:highlight w:val="yellow"/>
          <w:lang w:eastAsia="ko-KR"/>
        </w:rPr>
        <w:t>in a</w:t>
      </w:r>
      <w:r w:rsidR="007A731C" w:rsidRPr="00955E0D">
        <w:rPr>
          <w:rFonts w:asciiTheme="minorHAnsi" w:hAnsiTheme="minorHAnsi" w:cstheme="minorHAnsi"/>
          <w:highlight w:val="yellow"/>
          <w:lang w:eastAsia="ko-KR"/>
        </w:rPr>
        <w:t xml:space="preserve"> histamine ELISA plate provided with the histamine ELISA kit</w:t>
      </w:r>
      <w:r w:rsidR="00DB7133" w:rsidRPr="00955E0D">
        <w:rPr>
          <w:rFonts w:asciiTheme="minorHAnsi" w:hAnsiTheme="minorHAnsi" w:cstheme="minorHAnsi"/>
          <w:highlight w:val="yellow"/>
          <w:lang w:eastAsia="ko-KR"/>
        </w:rPr>
        <w:t>.</w:t>
      </w:r>
      <w:r w:rsidR="007A731C" w:rsidRPr="00955E0D">
        <w:rPr>
          <w:rFonts w:asciiTheme="minorHAnsi" w:hAnsiTheme="minorHAnsi" w:cstheme="minorHAnsi"/>
          <w:highlight w:val="yellow"/>
          <w:lang w:eastAsia="ko-KR"/>
        </w:rPr>
        <w:t xml:space="preserve"> </w:t>
      </w:r>
    </w:p>
    <w:p w14:paraId="64C7D52E" w14:textId="77777777" w:rsidR="009873F8" w:rsidRPr="00955E0D" w:rsidRDefault="009873F8" w:rsidP="003E4A7D">
      <w:pPr>
        <w:pStyle w:val="NormalWeb"/>
        <w:spacing w:before="0" w:beforeAutospacing="0" w:after="0" w:afterAutospacing="0"/>
        <w:contextualSpacing/>
        <w:rPr>
          <w:rFonts w:asciiTheme="minorHAnsi" w:hAnsiTheme="minorHAnsi" w:cstheme="minorHAnsi"/>
          <w:highlight w:val="yellow"/>
          <w:lang w:eastAsia="ko-KR"/>
        </w:rPr>
      </w:pPr>
    </w:p>
    <w:p w14:paraId="02DD7802" w14:textId="387BAB8B" w:rsidR="007A731C" w:rsidRPr="00955E0D" w:rsidRDefault="007A731C" w:rsidP="003E4A7D">
      <w:pPr>
        <w:pStyle w:val="NormalWeb"/>
        <w:numPr>
          <w:ilvl w:val="3"/>
          <w:numId w:val="40"/>
        </w:numPr>
        <w:spacing w:before="0" w:beforeAutospacing="0" w:after="0" w:afterAutospacing="0"/>
        <w:ind w:left="0" w:firstLine="0"/>
        <w:contextualSpacing/>
        <w:rPr>
          <w:rFonts w:asciiTheme="minorHAnsi" w:hAnsiTheme="minorHAnsi" w:cstheme="minorHAnsi"/>
          <w:highlight w:val="yellow"/>
          <w:lang w:eastAsia="ko-KR"/>
        </w:rPr>
      </w:pPr>
      <w:r w:rsidRPr="00955E0D">
        <w:rPr>
          <w:rFonts w:asciiTheme="minorHAnsi" w:hAnsiTheme="minorHAnsi" w:cstheme="minorHAnsi"/>
          <w:highlight w:val="yellow"/>
          <w:lang w:eastAsia="ko-KR"/>
        </w:rPr>
        <w:lastRenderedPageBreak/>
        <w:t>Perform the ELISA assay following the manufacturer’s manual.</w:t>
      </w:r>
      <w:r w:rsidR="000E3EC9" w:rsidRPr="00955E0D">
        <w:rPr>
          <w:rFonts w:asciiTheme="minorHAnsi" w:hAnsiTheme="minorHAnsi" w:cstheme="minorHAnsi" w:hint="eastAsia"/>
          <w:highlight w:val="yellow"/>
          <w:lang w:eastAsia="ko-KR"/>
        </w:rPr>
        <w:t xml:space="preserve"> </w:t>
      </w:r>
      <w:r w:rsidR="00681145" w:rsidRPr="00955E0D">
        <w:rPr>
          <w:rFonts w:asciiTheme="minorHAnsi" w:hAnsiTheme="minorHAnsi" w:cstheme="minorHAnsi"/>
          <w:color w:val="auto"/>
          <w:highlight w:val="yellow"/>
          <w:lang w:eastAsia="ko-KR"/>
        </w:rPr>
        <w:t>Read O.D. of the samples with a UV-visible absorbance microplate reader at 450 nm wavelength</w:t>
      </w:r>
      <w:r w:rsidRPr="00955E0D">
        <w:rPr>
          <w:rFonts w:asciiTheme="minorHAnsi" w:hAnsiTheme="minorHAnsi" w:cstheme="minorHAnsi"/>
          <w:highlight w:val="yellow"/>
          <w:lang w:eastAsia="ko-KR"/>
        </w:rPr>
        <w:t>.</w:t>
      </w:r>
      <w:r w:rsidR="000E3EC9" w:rsidRPr="00955E0D">
        <w:rPr>
          <w:rFonts w:asciiTheme="minorHAnsi" w:hAnsiTheme="minorHAnsi" w:cstheme="minorHAnsi"/>
          <w:highlight w:val="yellow"/>
          <w:lang w:eastAsia="ko-KR"/>
        </w:rPr>
        <w:t xml:space="preserve"> Calculate the extent of degranulation as in 2.1.6.3.</w:t>
      </w:r>
    </w:p>
    <w:p w14:paraId="15D2FD45" w14:textId="5C791AF0" w:rsidR="00034957" w:rsidRPr="00955E0D" w:rsidRDefault="00034957" w:rsidP="003E4A7D">
      <w:pPr>
        <w:pStyle w:val="NormalWeb"/>
        <w:spacing w:before="0" w:beforeAutospacing="0" w:after="0" w:afterAutospacing="0"/>
        <w:contextualSpacing/>
        <w:rPr>
          <w:rFonts w:asciiTheme="minorHAnsi" w:hAnsiTheme="minorHAnsi" w:cstheme="minorHAnsi"/>
          <w:highlight w:val="yellow"/>
          <w:lang w:eastAsia="ko-KR"/>
        </w:rPr>
      </w:pPr>
    </w:p>
    <w:p w14:paraId="2D0B6066" w14:textId="1E305532" w:rsidR="00034957" w:rsidRPr="005E7463" w:rsidRDefault="00034957" w:rsidP="003E4A7D">
      <w:pPr>
        <w:pStyle w:val="NormalWeb"/>
        <w:spacing w:before="0" w:beforeAutospacing="0" w:after="0" w:afterAutospacing="0"/>
        <w:contextualSpacing/>
        <w:rPr>
          <w:rFonts w:asciiTheme="minorHAnsi" w:hAnsiTheme="minorHAnsi" w:cstheme="minorHAnsi"/>
          <w:color w:val="000000" w:themeColor="text1"/>
          <w:lang w:eastAsia="ko-KR"/>
        </w:rPr>
      </w:pPr>
      <w:r w:rsidRPr="005E7463">
        <w:rPr>
          <w:rFonts w:asciiTheme="minorHAnsi" w:hAnsiTheme="minorHAnsi" w:cstheme="minorHAnsi"/>
          <w:color w:val="000000" w:themeColor="text1"/>
        </w:rPr>
        <w:t>% Degranulation =</w:t>
      </w:r>
      <w:r w:rsidRPr="005E7463">
        <w:rPr>
          <w:rFonts w:asciiTheme="minorHAnsi" w:hAnsiTheme="minorHAnsi" w:cstheme="minorHAnsi"/>
          <w:color w:val="000000" w:themeColor="text1"/>
          <w:sz w:val="20"/>
        </w:rPr>
        <w:t xml:space="preserve"> [histamine]</w:t>
      </w:r>
      <w:r w:rsidRPr="005E7463">
        <w:rPr>
          <w:rFonts w:asciiTheme="minorHAnsi" w:hAnsiTheme="minorHAnsi" w:cstheme="minorHAnsi"/>
          <w:color w:val="000000" w:themeColor="text1"/>
          <w:sz w:val="20"/>
          <w:vertAlign w:val="subscript"/>
        </w:rPr>
        <w:t>sup</w:t>
      </w:r>
      <w:r w:rsidRPr="005E7463">
        <w:rPr>
          <w:rFonts w:asciiTheme="minorHAnsi" w:hAnsiTheme="minorHAnsi" w:cstheme="minorHAnsi"/>
          <w:color w:val="000000" w:themeColor="text1"/>
          <w:sz w:val="16"/>
        </w:rPr>
        <w:t xml:space="preserve"> </w:t>
      </w:r>
      <w:r w:rsidRPr="005E7463">
        <w:rPr>
          <w:rFonts w:asciiTheme="minorHAnsi" w:hAnsiTheme="minorHAnsi" w:cstheme="minorHAnsi"/>
          <w:color w:val="000000" w:themeColor="text1"/>
        </w:rPr>
        <w:t>/(</w:t>
      </w:r>
      <w:r w:rsidRPr="005E7463">
        <w:rPr>
          <w:rFonts w:asciiTheme="minorHAnsi" w:hAnsiTheme="minorHAnsi" w:cstheme="minorHAnsi"/>
          <w:color w:val="000000" w:themeColor="text1"/>
          <w:sz w:val="20"/>
        </w:rPr>
        <w:t>[histamine]</w:t>
      </w:r>
      <w:r w:rsidRPr="005E7463">
        <w:rPr>
          <w:rFonts w:asciiTheme="minorHAnsi" w:hAnsiTheme="minorHAnsi" w:cstheme="minorHAnsi"/>
          <w:color w:val="000000" w:themeColor="text1"/>
          <w:sz w:val="20"/>
          <w:vertAlign w:val="subscript"/>
        </w:rPr>
        <w:t>sup</w:t>
      </w:r>
      <w:r w:rsidRPr="005E7463">
        <w:rPr>
          <w:rFonts w:asciiTheme="minorHAnsi" w:hAnsiTheme="minorHAnsi" w:cstheme="minorHAnsi"/>
          <w:color w:val="000000" w:themeColor="text1"/>
          <w:sz w:val="20"/>
        </w:rPr>
        <w:t xml:space="preserve"> + [histamine]</w:t>
      </w:r>
      <w:r w:rsidRPr="005E7463">
        <w:rPr>
          <w:rFonts w:asciiTheme="minorHAnsi" w:hAnsiTheme="minorHAnsi" w:cstheme="minorHAnsi"/>
          <w:color w:val="000000" w:themeColor="text1"/>
          <w:sz w:val="20"/>
          <w:vertAlign w:val="subscript"/>
        </w:rPr>
        <w:t>lysate</w:t>
      </w:r>
      <w:r w:rsidRPr="005E7463">
        <w:rPr>
          <w:rFonts w:asciiTheme="minorHAnsi" w:hAnsiTheme="minorHAnsi" w:cstheme="minorHAnsi"/>
          <w:color w:val="000000" w:themeColor="text1"/>
        </w:rPr>
        <w:t>) X 100</w:t>
      </w:r>
      <w:r w:rsidR="00864256">
        <w:rPr>
          <w:rFonts w:asciiTheme="minorHAnsi" w:hAnsiTheme="minorHAnsi" w:cstheme="minorHAnsi"/>
          <w:color w:val="000000" w:themeColor="text1"/>
        </w:rPr>
        <w:t>%</w:t>
      </w:r>
    </w:p>
    <w:p w14:paraId="2ED4B63A" w14:textId="77777777" w:rsidR="00256CAD" w:rsidRPr="00955E0D" w:rsidRDefault="00256CAD" w:rsidP="003E4A7D">
      <w:pPr>
        <w:pStyle w:val="NormalWeb"/>
        <w:spacing w:before="0" w:beforeAutospacing="0" w:after="0" w:afterAutospacing="0"/>
        <w:contextualSpacing/>
        <w:rPr>
          <w:rFonts w:asciiTheme="minorHAnsi" w:hAnsiTheme="minorHAnsi" w:cstheme="minorHAnsi"/>
          <w:highlight w:val="yellow"/>
          <w:lang w:eastAsia="ko-KR"/>
        </w:rPr>
      </w:pPr>
    </w:p>
    <w:p w14:paraId="187E2487" w14:textId="65E80DFF" w:rsidR="00E5481C" w:rsidRDefault="009873F8" w:rsidP="003E4A7D">
      <w:pPr>
        <w:pStyle w:val="NormalWeb"/>
        <w:numPr>
          <w:ilvl w:val="1"/>
          <w:numId w:val="40"/>
        </w:numPr>
        <w:spacing w:before="0" w:beforeAutospacing="0" w:after="0" w:afterAutospacing="0"/>
        <w:ind w:left="0" w:firstLine="0"/>
        <w:contextualSpacing/>
        <w:rPr>
          <w:rFonts w:asciiTheme="minorHAnsi" w:hAnsiTheme="minorHAnsi" w:cstheme="minorHAnsi"/>
          <w:highlight w:val="yellow"/>
          <w:lang w:eastAsia="ko-KR"/>
        </w:rPr>
      </w:pPr>
      <w:r>
        <w:rPr>
          <w:rFonts w:asciiTheme="minorHAnsi" w:hAnsiTheme="minorHAnsi" w:cstheme="minorHAnsi"/>
          <w:highlight w:val="yellow"/>
          <w:lang w:eastAsia="ko-KR"/>
        </w:rPr>
        <w:t>E</w:t>
      </w:r>
      <w:r w:rsidR="00C4691D" w:rsidRPr="00955E0D">
        <w:rPr>
          <w:rFonts w:asciiTheme="minorHAnsi" w:hAnsiTheme="minorHAnsi" w:cstheme="minorHAnsi"/>
          <w:highlight w:val="yellow"/>
          <w:lang w:eastAsia="ko-KR"/>
        </w:rPr>
        <w:t>valuate</w:t>
      </w:r>
      <w:r w:rsidR="00256CAD" w:rsidRPr="00955E0D">
        <w:rPr>
          <w:rFonts w:asciiTheme="minorHAnsi" w:hAnsiTheme="minorHAnsi" w:cstheme="minorHAnsi"/>
          <w:highlight w:val="yellow"/>
          <w:lang w:eastAsia="ko-KR"/>
        </w:rPr>
        <w:t xml:space="preserve"> the effects of antiallergy medications on mast cells</w:t>
      </w:r>
      <w:r w:rsidR="00C4691D" w:rsidRPr="00955E0D">
        <w:rPr>
          <w:rFonts w:asciiTheme="minorHAnsi" w:hAnsiTheme="minorHAnsi" w:cstheme="minorHAnsi"/>
          <w:highlight w:val="yellow"/>
          <w:lang w:eastAsia="ko-KR"/>
        </w:rPr>
        <w:t xml:space="preserve"> exerted</w:t>
      </w:r>
      <w:r w:rsidR="00256CAD" w:rsidRPr="00955E0D">
        <w:rPr>
          <w:rFonts w:asciiTheme="minorHAnsi" w:hAnsiTheme="minorHAnsi" w:cstheme="minorHAnsi"/>
          <w:highlight w:val="yellow"/>
          <w:lang w:eastAsia="ko-KR"/>
        </w:rPr>
        <w:t xml:space="preserve"> </w:t>
      </w:r>
      <w:r w:rsidR="00AD4922" w:rsidRPr="00AD4922">
        <w:rPr>
          <w:rFonts w:asciiTheme="minorHAnsi" w:hAnsiTheme="minorHAnsi" w:cstheme="minorHAnsi"/>
          <w:highlight w:val="yellow"/>
          <w:lang w:eastAsia="ko-KR"/>
        </w:rPr>
        <w:t>in vivo</w:t>
      </w:r>
      <w:r w:rsidR="00C4691D" w:rsidRPr="00955E0D">
        <w:rPr>
          <w:rFonts w:asciiTheme="minorHAnsi" w:hAnsiTheme="minorHAnsi" w:cstheme="minorHAnsi"/>
          <w:i/>
          <w:highlight w:val="yellow"/>
          <w:lang w:eastAsia="ko-KR"/>
        </w:rPr>
        <w:t xml:space="preserve"> </w:t>
      </w:r>
      <w:r w:rsidR="00C4691D" w:rsidRPr="00955E0D">
        <w:rPr>
          <w:rFonts w:asciiTheme="minorHAnsi" w:hAnsiTheme="minorHAnsi" w:cstheme="minorHAnsi"/>
          <w:highlight w:val="yellow"/>
          <w:lang w:eastAsia="ko-KR"/>
        </w:rPr>
        <w:t xml:space="preserve">with the </w:t>
      </w:r>
      <w:r w:rsidR="00AD4922" w:rsidRPr="00AD4922">
        <w:rPr>
          <w:rFonts w:asciiTheme="minorHAnsi" w:hAnsiTheme="minorHAnsi" w:cstheme="minorHAnsi"/>
          <w:highlight w:val="yellow"/>
          <w:lang w:eastAsia="ko-KR"/>
        </w:rPr>
        <w:t>ex vivo</w:t>
      </w:r>
      <w:r w:rsidR="00C4691D" w:rsidRPr="00955E0D">
        <w:rPr>
          <w:rFonts w:asciiTheme="minorHAnsi" w:hAnsiTheme="minorHAnsi" w:cstheme="minorHAnsi"/>
          <w:highlight w:val="yellow"/>
          <w:lang w:eastAsia="ko-KR"/>
        </w:rPr>
        <w:t xml:space="preserve"> mast cell degranulation assay</w:t>
      </w:r>
      <w:r w:rsidR="00256CAD" w:rsidRPr="00955E0D">
        <w:rPr>
          <w:rFonts w:asciiTheme="minorHAnsi" w:hAnsiTheme="minorHAnsi" w:cstheme="minorHAnsi"/>
          <w:highlight w:val="yellow"/>
          <w:lang w:eastAsia="ko-KR"/>
        </w:rPr>
        <w:t>.</w:t>
      </w:r>
    </w:p>
    <w:p w14:paraId="526C58B9" w14:textId="77777777" w:rsidR="00D07CAA" w:rsidRPr="00955E0D" w:rsidRDefault="00D07CAA" w:rsidP="003E4A7D">
      <w:pPr>
        <w:pStyle w:val="NormalWeb"/>
        <w:spacing w:before="0" w:beforeAutospacing="0" w:after="0" w:afterAutospacing="0"/>
        <w:contextualSpacing/>
        <w:rPr>
          <w:rFonts w:asciiTheme="minorHAnsi" w:hAnsiTheme="minorHAnsi" w:cstheme="minorHAnsi"/>
          <w:highlight w:val="yellow"/>
          <w:lang w:eastAsia="ko-KR"/>
        </w:rPr>
      </w:pPr>
    </w:p>
    <w:p w14:paraId="7B54EAD5" w14:textId="6BBC4D5B" w:rsidR="00B94DCB" w:rsidRDefault="0083533C" w:rsidP="003E4A7D">
      <w:pPr>
        <w:pStyle w:val="NormalWeb"/>
        <w:numPr>
          <w:ilvl w:val="2"/>
          <w:numId w:val="40"/>
        </w:numPr>
        <w:spacing w:before="0" w:beforeAutospacing="0" w:after="0" w:afterAutospacing="0"/>
        <w:ind w:left="0" w:firstLine="0"/>
        <w:contextualSpacing/>
        <w:rPr>
          <w:rFonts w:asciiTheme="minorHAnsi" w:hAnsiTheme="minorHAnsi" w:cstheme="minorHAnsi"/>
          <w:highlight w:val="yellow"/>
          <w:lang w:eastAsia="ko-KR"/>
        </w:rPr>
      </w:pPr>
      <w:r w:rsidRPr="00955E0D">
        <w:rPr>
          <w:rFonts w:asciiTheme="minorHAnsi" w:hAnsiTheme="minorHAnsi" w:cstheme="minorHAnsi" w:hint="eastAsia"/>
          <w:highlight w:val="yellow"/>
          <w:lang w:eastAsia="ko-KR"/>
        </w:rPr>
        <w:t>A</w:t>
      </w:r>
      <w:r w:rsidRPr="00955E0D">
        <w:rPr>
          <w:rFonts w:asciiTheme="minorHAnsi" w:hAnsiTheme="minorHAnsi" w:cstheme="minorHAnsi"/>
          <w:highlight w:val="yellow"/>
          <w:lang w:eastAsia="ko-KR"/>
        </w:rPr>
        <w:t xml:space="preserve">dminister </w:t>
      </w:r>
      <w:r w:rsidR="009E4C6F" w:rsidRPr="00955E0D">
        <w:rPr>
          <w:rFonts w:asciiTheme="minorHAnsi" w:hAnsiTheme="minorHAnsi" w:cstheme="minorHAnsi"/>
          <w:highlight w:val="yellow"/>
          <w:lang w:eastAsia="ko-KR"/>
        </w:rPr>
        <w:t>orally</w:t>
      </w:r>
      <w:r w:rsidR="00C635C5" w:rsidRPr="00955E0D">
        <w:rPr>
          <w:rFonts w:asciiTheme="minorHAnsi" w:hAnsiTheme="minorHAnsi" w:cstheme="minorHAnsi"/>
          <w:highlight w:val="yellow"/>
          <w:lang w:eastAsia="ko-KR"/>
        </w:rPr>
        <w:t xml:space="preserve"> (p.o.)</w:t>
      </w:r>
      <w:r w:rsidR="009E4C6F" w:rsidRPr="00955E0D">
        <w:rPr>
          <w:rFonts w:asciiTheme="minorHAnsi" w:hAnsiTheme="minorHAnsi" w:cstheme="minorHAnsi"/>
          <w:highlight w:val="yellow"/>
          <w:lang w:eastAsia="ko-KR"/>
        </w:rPr>
        <w:t xml:space="preserve"> </w:t>
      </w:r>
      <w:r w:rsidR="00B94DCB" w:rsidRPr="00955E0D">
        <w:rPr>
          <w:rFonts w:asciiTheme="minorHAnsi" w:hAnsiTheme="minorHAnsi" w:cstheme="minorHAnsi"/>
          <w:highlight w:val="yellow"/>
          <w:lang w:eastAsia="ko-KR"/>
        </w:rPr>
        <w:t xml:space="preserve">200 </w:t>
      </w:r>
      <w:r w:rsidR="00B94DCB" w:rsidRPr="00955E0D">
        <w:rPr>
          <w:rFonts w:ascii="Symbol" w:hAnsi="Symbol" w:cstheme="minorHAnsi"/>
          <w:highlight w:val="yellow"/>
          <w:lang w:eastAsia="ko-KR"/>
        </w:rPr>
        <w:t></w:t>
      </w:r>
      <w:r w:rsidR="00B94DCB" w:rsidRPr="00955E0D">
        <w:rPr>
          <w:rFonts w:asciiTheme="minorHAnsi" w:hAnsiTheme="minorHAnsi" w:cstheme="minorHAnsi"/>
          <w:highlight w:val="yellow"/>
          <w:lang w:eastAsia="ko-KR"/>
        </w:rPr>
        <w:t>L of</w:t>
      </w:r>
      <w:r w:rsidR="00FD3F54" w:rsidRPr="00955E0D">
        <w:rPr>
          <w:rFonts w:asciiTheme="minorHAnsi" w:hAnsiTheme="minorHAnsi" w:cstheme="minorHAnsi"/>
          <w:highlight w:val="yellow"/>
          <w:lang w:eastAsia="ko-KR"/>
        </w:rPr>
        <w:t xml:space="preserve"> </w:t>
      </w:r>
      <w:r w:rsidR="00C635C5" w:rsidRPr="00955E0D">
        <w:rPr>
          <w:rFonts w:asciiTheme="minorHAnsi" w:hAnsiTheme="minorHAnsi" w:cstheme="minorHAnsi"/>
          <w:highlight w:val="yellow"/>
          <w:lang w:eastAsia="ko-KR"/>
        </w:rPr>
        <w:t>dexamethasone</w:t>
      </w:r>
      <w:r w:rsidR="000B72B4" w:rsidRPr="00955E0D">
        <w:rPr>
          <w:rFonts w:asciiTheme="minorHAnsi" w:hAnsiTheme="minorHAnsi" w:cstheme="minorHAnsi"/>
          <w:highlight w:val="yellow"/>
          <w:lang w:eastAsia="ko-KR"/>
        </w:rPr>
        <w:fldChar w:fldCharType="begin"/>
      </w:r>
      <w:r w:rsidR="000B72B4" w:rsidRPr="00955E0D">
        <w:rPr>
          <w:rFonts w:asciiTheme="minorHAnsi" w:hAnsiTheme="minorHAnsi" w:cstheme="minorHAnsi"/>
          <w:highlight w:val="yellow"/>
          <w:lang w:eastAsia="ko-KR"/>
        </w:rPr>
        <w:instrText xml:space="preserve"> ADDIN EN.CITE &lt;EndNote&gt;&lt;Cite&gt;&lt;Author&gt;Kitamura&lt;/Author&gt;&lt;Year&gt;2006&lt;/Year&gt;&lt;RecNum&gt;10&lt;/RecNum&gt;&lt;DisplayText&gt;&lt;style face="superscript"&gt;19&lt;/style&gt;&lt;/DisplayText&gt;&lt;record&gt;&lt;rec-number&gt;10&lt;/rec-number&gt;&lt;foreign-keys&gt;&lt;key app="EN" db-id="rzw2p99v9s5zphedfrmx9px6vf9002xexp5p" timestamp="1586679427"&gt;10&lt;/key&gt;&lt;/foreign-keys&gt;&lt;ref-type name="Journal Article"&gt;17&lt;/ref-type&gt;&lt;contributors&gt;&lt;authors&gt;&lt;author&gt;Kitamura, Yoshiaki&lt;/author&gt;&lt;author&gt;Das, Asish K&lt;/author&gt;&lt;author&gt;Murata, Yuki&lt;/author&gt;&lt;author&gt;Maeyama, Kazutaka&lt;/author&gt;&lt;author&gt;Dev, Shrabanti&lt;/author&gt;&lt;author&gt;Wakayama, Yousuke&lt;/author&gt;&lt;author&gt;Kalubi, Bukasa&lt;/author&gt;&lt;author&gt;Takeda, Noriaki&lt;/author&gt;&lt;author&gt;Fukui, Hiroyuki %J Allergology International&lt;/author&gt;&lt;/authors&gt;&lt;/contributors&gt;&lt;titles&gt;&lt;title&gt;Dexamethasone suppresses histamine synthesis by repressing both transcription and activity of HDC in allergic rats&lt;/title&gt;&lt;/titles&gt;&lt;pages&gt;279-286&lt;/pages&gt;&lt;volume&gt;55&lt;/volume&gt;&lt;number&gt;3&lt;/number&gt;&lt;dates&gt;&lt;year&gt;2006&lt;/year&gt;&lt;/dates&gt;&lt;isbn&gt;1323-8930&lt;/isbn&gt;&lt;urls&gt;&lt;/urls&gt;&lt;/record&gt;&lt;/Cite&gt;&lt;/EndNote&gt;</w:instrText>
      </w:r>
      <w:r w:rsidR="000B72B4" w:rsidRPr="00955E0D">
        <w:rPr>
          <w:rFonts w:asciiTheme="minorHAnsi" w:hAnsiTheme="minorHAnsi" w:cstheme="minorHAnsi"/>
          <w:highlight w:val="yellow"/>
          <w:lang w:eastAsia="ko-KR"/>
        </w:rPr>
        <w:fldChar w:fldCharType="separate"/>
      </w:r>
      <w:r w:rsidR="000B72B4" w:rsidRPr="00955E0D">
        <w:rPr>
          <w:rFonts w:asciiTheme="minorHAnsi" w:hAnsiTheme="minorHAnsi" w:cstheme="minorHAnsi"/>
          <w:noProof/>
          <w:highlight w:val="yellow"/>
          <w:vertAlign w:val="superscript"/>
          <w:lang w:eastAsia="ko-KR"/>
        </w:rPr>
        <w:t>19</w:t>
      </w:r>
      <w:r w:rsidR="000B72B4" w:rsidRPr="00955E0D">
        <w:rPr>
          <w:rFonts w:asciiTheme="minorHAnsi" w:hAnsiTheme="minorHAnsi" w:cstheme="minorHAnsi"/>
          <w:highlight w:val="yellow"/>
          <w:lang w:eastAsia="ko-KR"/>
        </w:rPr>
        <w:fldChar w:fldCharType="end"/>
      </w:r>
      <w:r w:rsidR="00C635C5" w:rsidRPr="00955E0D">
        <w:rPr>
          <w:rFonts w:asciiTheme="minorHAnsi" w:hAnsiTheme="minorHAnsi" w:cstheme="minorHAnsi"/>
          <w:highlight w:val="yellow"/>
          <w:lang w:eastAsia="ko-KR"/>
        </w:rPr>
        <w:t xml:space="preserve"> (DEX) and </w:t>
      </w:r>
      <w:r w:rsidR="00603A5A" w:rsidRPr="00955E0D">
        <w:rPr>
          <w:rFonts w:asciiTheme="minorHAnsi" w:hAnsiTheme="minorHAnsi" w:cstheme="minorHAnsi"/>
          <w:highlight w:val="yellow"/>
          <w:lang w:eastAsia="ko-KR"/>
        </w:rPr>
        <w:t>ketotifen</w:t>
      </w:r>
      <w:r w:rsidR="000B72B4" w:rsidRPr="00955E0D">
        <w:rPr>
          <w:rFonts w:asciiTheme="minorHAnsi" w:hAnsiTheme="minorHAnsi" w:cstheme="minorHAnsi"/>
          <w:highlight w:val="yellow"/>
          <w:lang w:eastAsia="ko-KR"/>
        </w:rPr>
        <w:fldChar w:fldCharType="begin"/>
      </w:r>
      <w:r w:rsidR="000B72B4" w:rsidRPr="00955E0D">
        <w:rPr>
          <w:rFonts w:asciiTheme="minorHAnsi" w:hAnsiTheme="minorHAnsi" w:cstheme="minorHAnsi"/>
          <w:highlight w:val="yellow"/>
          <w:lang w:eastAsia="ko-KR"/>
        </w:rPr>
        <w:instrText xml:space="preserve"> ADDIN EN.CITE &lt;EndNote&gt;&lt;Cite&gt;&lt;Author&gt;Grant&lt;/Author&gt;&lt;Year&gt;1990&lt;/Year&gt;&lt;RecNum&gt;9&lt;/RecNum&gt;&lt;DisplayText&gt;&lt;style face="superscript"&gt;20&lt;/style&gt;&lt;/DisplayText&gt;&lt;record&gt;&lt;rec-number&gt;9&lt;/rec-number&gt;&lt;foreign-keys&gt;&lt;key app="EN" db-id="rzw2p99v9s5zphedfrmx9px6vf9002xexp5p" timestamp="1586679022"&gt;9&lt;/key&gt;&lt;/foreign-keys&gt;&lt;ref-type name="Journal Article"&gt;17&lt;/ref-type&gt;&lt;contributors&gt;&lt;authors&gt;&lt;author&gt;Grant, Susan M&lt;/author&gt;&lt;author&gt;Goa, Karen L&lt;/author&gt;&lt;author&gt;Fitton, Andrew&lt;/author&gt;&lt;author&gt;Sorkin, Eugene M %J Drugs&lt;/author&gt;&lt;/authors&gt;&lt;/contributors&gt;&lt;titles&gt;&lt;title&gt;Ketotifen&lt;/title&gt;&lt;/titles&gt;&lt;pages&gt;412-448&lt;/pages&gt;&lt;volume&gt;40&lt;/volume&gt;&lt;number&gt;3&lt;/number&gt;&lt;dates&gt;&lt;year&gt;1990&lt;/year&gt;&lt;/dates&gt;&lt;isbn&gt;0012-6667&lt;/isbn&gt;&lt;urls&gt;&lt;/urls&gt;&lt;/record&gt;&lt;/Cite&gt;&lt;/EndNote&gt;</w:instrText>
      </w:r>
      <w:r w:rsidR="000B72B4" w:rsidRPr="00955E0D">
        <w:rPr>
          <w:rFonts w:asciiTheme="minorHAnsi" w:hAnsiTheme="minorHAnsi" w:cstheme="minorHAnsi"/>
          <w:highlight w:val="yellow"/>
          <w:lang w:eastAsia="ko-KR"/>
        </w:rPr>
        <w:fldChar w:fldCharType="separate"/>
      </w:r>
      <w:r w:rsidR="000B72B4" w:rsidRPr="00955E0D">
        <w:rPr>
          <w:rFonts w:asciiTheme="minorHAnsi" w:hAnsiTheme="minorHAnsi" w:cstheme="minorHAnsi"/>
          <w:noProof/>
          <w:highlight w:val="yellow"/>
          <w:vertAlign w:val="superscript"/>
          <w:lang w:eastAsia="ko-KR"/>
        </w:rPr>
        <w:t>20</w:t>
      </w:r>
      <w:r w:rsidR="000B72B4" w:rsidRPr="00955E0D">
        <w:rPr>
          <w:rFonts w:asciiTheme="minorHAnsi" w:hAnsiTheme="minorHAnsi" w:cstheme="minorHAnsi"/>
          <w:highlight w:val="yellow"/>
          <w:lang w:eastAsia="ko-KR"/>
        </w:rPr>
        <w:fldChar w:fldCharType="end"/>
      </w:r>
      <w:r w:rsidR="00FD3F54" w:rsidRPr="00955E0D">
        <w:rPr>
          <w:rFonts w:asciiTheme="minorHAnsi" w:hAnsiTheme="minorHAnsi" w:cstheme="minorHAnsi"/>
          <w:highlight w:val="yellow"/>
          <w:lang w:eastAsia="ko-KR"/>
        </w:rPr>
        <w:t xml:space="preserve"> (</w:t>
      </w:r>
      <w:r w:rsidR="00603A5A" w:rsidRPr="00955E0D">
        <w:rPr>
          <w:rFonts w:asciiTheme="minorHAnsi" w:hAnsiTheme="minorHAnsi" w:cstheme="minorHAnsi"/>
          <w:highlight w:val="yellow"/>
          <w:lang w:eastAsia="ko-KR"/>
        </w:rPr>
        <w:t>K</w:t>
      </w:r>
      <w:r w:rsidR="00892A60" w:rsidRPr="00955E0D">
        <w:rPr>
          <w:rFonts w:asciiTheme="minorHAnsi" w:hAnsiTheme="minorHAnsi" w:cstheme="minorHAnsi"/>
          <w:highlight w:val="yellow"/>
          <w:lang w:eastAsia="ko-KR"/>
        </w:rPr>
        <w:t>ET</w:t>
      </w:r>
      <w:r w:rsidR="00FD3F54" w:rsidRPr="00955E0D">
        <w:rPr>
          <w:rFonts w:asciiTheme="minorHAnsi" w:hAnsiTheme="minorHAnsi" w:cstheme="minorHAnsi"/>
          <w:highlight w:val="yellow"/>
          <w:lang w:eastAsia="ko-KR"/>
        </w:rPr>
        <w:t>)</w:t>
      </w:r>
      <w:r w:rsidR="00B94DCB" w:rsidRPr="00955E0D">
        <w:rPr>
          <w:rFonts w:asciiTheme="minorHAnsi" w:hAnsiTheme="minorHAnsi" w:cstheme="minorHAnsi"/>
          <w:highlight w:val="yellow"/>
          <w:lang w:eastAsia="ko-KR"/>
        </w:rPr>
        <w:t>, respectively,</w:t>
      </w:r>
      <w:r w:rsidR="00892A60" w:rsidRPr="00955E0D">
        <w:rPr>
          <w:rFonts w:asciiTheme="minorHAnsi" w:hAnsiTheme="minorHAnsi" w:cstheme="minorHAnsi"/>
          <w:highlight w:val="yellow"/>
          <w:lang w:eastAsia="ko-KR"/>
        </w:rPr>
        <w:t xml:space="preserve"> to mice </w:t>
      </w:r>
      <w:r w:rsidR="009E4C6F" w:rsidRPr="00955E0D">
        <w:rPr>
          <w:rFonts w:asciiTheme="minorHAnsi" w:hAnsiTheme="minorHAnsi" w:cstheme="minorHAnsi"/>
          <w:highlight w:val="yellow"/>
          <w:lang w:eastAsia="ko-KR"/>
        </w:rPr>
        <w:t>(</w:t>
      </w:r>
      <w:r w:rsidR="00C635C5" w:rsidRPr="00955E0D">
        <w:rPr>
          <w:rFonts w:asciiTheme="minorHAnsi" w:hAnsiTheme="minorHAnsi" w:cstheme="minorHAnsi"/>
          <w:highlight w:val="yellow"/>
          <w:lang w:eastAsia="ko-KR"/>
        </w:rPr>
        <w:t>6</w:t>
      </w:r>
      <w:r w:rsidR="009E4C6F" w:rsidRPr="00955E0D">
        <w:rPr>
          <w:rFonts w:asciiTheme="minorHAnsi" w:hAnsiTheme="minorHAnsi" w:cstheme="minorHAnsi"/>
          <w:highlight w:val="yellow"/>
          <w:lang w:eastAsia="ko-KR"/>
        </w:rPr>
        <w:t xml:space="preserve"> week</w:t>
      </w:r>
      <w:r w:rsidR="00C635C5" w:rsidRPr="00955E0D">
        <w:rPr>
          <w:rFonts w:asciiTheme="minorHAnsi" w:hAnsiTheme="minorHAnsi" w:cstheme="minorHAnsi"/>
          <w:highlight w:val="yellow"/>
          <w:lang w:eastAsia="ko-KR"/>
        </w:rPr>
        <w:t xml:space="preserve">s </w:t>
      </w:r>
      <w:r w:rsidR="009E4C6F" w:rsidRPr="00955E0D">
        <w:rPr>
          <w:rFonts w:asciiTheme="minorHAnsi" w:hAnsiTheme="minorHAnsi" w:cstheme="minorHAnsi"/>
          <w:highlight w:val="yellow"/>
          <w:lang w:eastAsia="ko-KR"/>
        </w:rPr>
        <w:t xml:space="preserve">old, male) </w:t>
      </w:r>
      <w:r w:rsidR="00892A60" w:rsidRPr="00955E0D">
        <w:rPr>
          <w:rFonts w:asciiTheme="minorHAnsi" w:hAnsiTheme="minorHAnsi" w:cstheme="minorHAnsi"/>
          <w:highlight w:val="yellow"/>
          <w:lang w:eastAsia="ko-KR"/>
        </w:rPr>
        <w:t xml:space="preserve">once a day for </w:t>
      </w:r>
      <w:r w:rsidR="00B94DCB" w:rsidRPr="00955E0D">
        <w:rPr>
          <w:rFonts w:asciiTheme="minorHAnsi" w:hAnsiTheme="minorHAnsi" w:cstheme="minorHAnsi"/>
          <w:highlight w:val="yellow"/>
          <w:lang w:eastAsia="ko-KR"/>
        </w:rPr>
        <w:t>3</w:t>
      </w:r>
      <w:r w:rsidR="00892A60" w:rsidRPr="00955E0D">
        <w:rPr>
          <w:rFonts w:asciiTheme="minorHAnsi" w:hAnsiTheme="minorHAnsi" w:cstheme="minorHAnsi"/>
          <w:highlight w:val="yellow"/>
          <w:lang w:eastAsia="ko-KR"/>
        </w:rPr>
        <w:t xml:space="preserve"> days</w:t>
      </w:r>
      <w:r w:rsidR="00D07CAA">
        <w:rPr>
          <w:rFonts w:asciiTheme="minorHAnsi" w:hAnsiTheme="minorHAnsi" w:cstheme="minorHAnsi"/>
          <w:highlight w:val="yellow"/>
          <w:lang w:eastAsia="ko-KR"/>
        </w:rPr>
        <w:t xml:space="preserve"> (6 mice/group)</w:t>
      </w:r>
      <w:r w:rsidR="00892A60" w:rsidRPr="00955E0D">
        <w:rPr>
          <w:rFonts w:asciiTheme="minorHAnsi" w:hAnsiTheme="minorHAnsi" w:cstheme="minorHAnsi"/>
          <w:highlight w:val="yellow"/>
          <w:lang w:eastAsia="ko-KR"/>
        </w:rPr>
        <w:t>.</w:t>
      </w:r>
    </w:p>
    <w:p w14:paraId="31F09931" w14:textId="77777777" w:rsidR="00864256" w:rsidRPr="00955E0D" w:rsidRDefault="00864256" w:rsidP="003E4A7D">
      <w:pPr>
        <w:pStyle w:val="NormalWeb"/>
        <w:spacing w:before="0" w:beforeAutospacing="0" w:after="0" w:afterAutospacing="0"/>
        <w:contextualSpacing/>
        <w:rPr>
          <w:rFonts w:asciiTheme="minorHAnsi" w:hAnsiTheme="minorHAnsi" w:cstheme="minorHAnsi"/>
          <w:highlight w:val="yellow"/>
          <w:lang w:eastAsia="ko-KR"/>
        </w:rPr>
      </w:pPr>
    </w:p>
    <w:p w14:paraId="79069F93" w14:textId="69916CDD" w:rsidR="0071057D" w:rsidRDefault="00B94DCB" w:rsidP="003E4A7D">
      <w:pPr>
        <w:pStyle w:val="NormalWeb"/>
        <w:numPr>
          <w:ilvl w:val="2"/>
          <w:numId w:val="40"/>
        </w:numPr>
        <w:spacing w:before="0" w:beforeAutospacing="0" w:after="0" w:afterAutospacing="0"/>
        <w:ind w:left="0" w:firstLine="0"/>
        <w:contextualSpacing/>
        <w:rPr>
          <w:rFonts w:asciiTheme="minorHAnsi" w:hAnsiTheme="minorHAnsi" w:cstheme="minorHAnsi"/>
          <w:highlight w:val="yellow"/>
          <w:lang w:eastAsia="ko-KR"/>
        </w:rPr>
      </w:pPr>
      <w:r w:rsidRPr="00955E0D">
        <w:rPr>
          <w:rFonts w:asciiTheme="minorHAnsi" w:hAnsiTheme="minorHAnsi" w:cstheme="minorHAnsi" w:hint="eastAsia"/>
          <w:highlight w:val="yellow"/>
          <w:lang w:eastAsia="ko-KR"/>
        </w:rPr>
        <w:t>I</w:t>
      </w:r>
      <w:r w:rsidRPr="00955E0D">
        <w:rPr>
          <w:rFonts w:asciiTheme="minorHAnsi" w:hAnsiTheme="minorHAnsi" w:cstheme="minorHAnsi"/>
          <w:highlight w:val="yellow"/>
          <w:lang w:eastAsia="ko-KR"/>
        </w:rPr>
        <w:t xml:space="preserve">nject </w:t>
      </w:r>
      <w:r w:rsidR="000F3A88" w:rsidRPr="00955E0D">
        <w:rPr>
          <w:rFonts w:asciiTheme="minorHAnsi" w:hAnsiTheme="minorHAnsi" w:cstheme="minorHAnsi"/>
          <w:highlight w:val="yellow"/>
          <w:lang w:eastAsia="ko-KR"/>
        </w:rPr>
        <w:t xml:space="preserve">the mice </w:t>
      </w:r>
      <w:r w:rsidR="0071057D" w:rsidRPr="00955E0D">
        <w:rPr>
          <w:rFonts w:asciiTheme="minorHAnsi" w:hAnsiTheme="minorHAnsi" w:cstheme="minorHAnsi"/>
          <w:highlight w:val="yellow"/>
          <w:lang w:eastAsia="ko-KR"/>
        </w:rPr>
        <w:t>intravenously</w:t>
      </w:r>
      <w:r w:rsidR="00C635C5" w:rsidRPr="00955E0D">
        <w:rPr>
          <w:rFonts w:asciiTheme="minorHAnsi" w:hAnsiTheme="minorHAnsi" w:cstheme="minorHAnsi"/>
          <w:highlight w:val="yellow"/>
          <w:lang w:eastAsia="ko-KR"/>
        </w:rPr>
        <w:t xml:space="preserve"> (</w:t>
      </w:r>
      <w:proofErr w:type="spellStart"/>
      <w:r w:rsidR="00C635C5" w:rsidRPr="00955E0D">
        <w:rPr>
          <w:rFonts w:asciiTheme="minorHAnsi" w:hAnsiTheme="minorHAnsi" w:cstheme="minorHAnsi"/>
          <w:highlight w:val="yellow"/>
          <w:lang w:eastAsia="ko-KR"/>
        </w:rPr>
        <w:t>i.v.</w:t>
      </w:r>
      <w:proofErr w:type="spellEnd"/>
      <w:r w:rsidR="00C635C5" w:rsidRPr="00955E0D">
        <w:rPr>
          <w:rFonts w:asciiTheme="minorHAnsi" w:hAnsiTheme="minorHAnsi" w:cstheme="minorHAnsi"/>
          <w:highlight w:val="yellow"/>
          <w:lang w:eastAsia="ko-KR"/>
        </w:rPr>
        <w:t>)</w:t>
      </w:r>
      <w:r w:rsidR="0071057D" w:rsidRPr="00955E0D">
        <w:rPr>
          <w:rFonts w:asciiTheme="minorHAnsi" w:hAnsiTheme="minorHAnsi" w:cstheme="minorHAnsi"/>
          <w:highlight w:val="yellow"/>
          <w:lang w:eastAsia="ko-KR"/>
        </w:rPr>
        <w:t xml:space="preserve"> </w:t>
      </w:r>
      <w:r w:rsidR="000F3A88" w:rsidRPr="00955E0D">
        <w:rPr>
          <w:rFonts w:asciiTheme="minorHAnsi" w:hAnsiTheme="minorHAnsi" w:cstheme="minorHAnsi"/>
          <w:highlight w:val="yellow"/>
          <w:lang w:eastAsia="ko-KR"/>
        </w:rPr>
        <w:t xml:space="preserve">with </w:t>
      </w:r>
      <w:r w:rsidRPr="00955E0D">
        <w:rPr>
          <w:rFonts w:asciiTheme="minorHAnsi" w:hAnsiTheme="minorHAnsi" w:cstheme="minorHAnsi"/>
          <w:highlight w:val="yellow"/>
          <w:lang w:eastAsia="ko-KR"/>
        </w:rPr>
        <w:t xml:space="preserve">3 </w:t>
      </w:r>
      <w:r w:rsidRPr="00955E0D">
        <w:rPr>
          <w:rFonts w:ascii="Symbol" w:hAnsi="Symbol" w:cstheme="minorHAnsi"/>
          <w:highlight w:val="yellow"/>
          <w:lang w:eastAsia="ko-KR"/>
        </w:rPr>
        <w:t></w:t>
      </w:r>
      <w:r w:rsidRPr="00955E0D">
        <w:rPr>
          <w:rFonts w:asciiTheme="minorHAnsi" w:hAnsiTheme="minorHAnsi" w:cstheme="minorHAnsi"/>
          <w:highlight w:val="yellow"/>
          <w:lang w:eastAsia="ko-KR"/>
        </w:rPr>
        <w:t xml:space="preserve">g of anti-DNP </w:t>
      </w:r>
      <w:proofErr w:type="spellStart"/>
      <w:r w:rsidRPr="00955E0D">
        <w:rPr>
          <w:rFonts w:asciiTheme="minorHAnsi" w:hAnsiTheme="minorHAnsi" w:cstheme="minorHAnsi"/>
          <w:highlight w:val="yellow"/>
          <w:lang w:eastAsia="ko-KR"/>
        </w:rPr>
        <w:t>Ig</w:t>
      </w:r>
      <w:r w:rsidR="00C635C5" w:rsidRPr="00955E0D">
        <w:rPr>
          <w:rFonts w:asciiTheme="minorHAnsi" w:hAnsiTheme="minorHAnsi" w:cstheme="minorHAnsi"/>
          <w:highlight w:val="yellow"/>
          <w:lang w:eastAsia="ko-KR"/>
        </w:rPr>
        <w:t>E</w:t>
      </w:r>
      <w:proofErr w:type="spellEnd"/>
      <w:r w:rsidRPr="00955E0D">
        <w:rPr>
          <w:rFonts w:asciiTheme="minorHAnsi" w:hAnsiTheme="minorHAnsi" w:cstheme="minorHAnsi"/>
          <w:highlight w:val="yellow"/>
          <w:lang w:eastAsia="ko-KR"/>
        </w:rPr>
        <w:t xml:space="preserve"> </w:t>
      </w:r>
      <w:r w:rsidR="00D30105" w:rsidRPr="00955E0D">
        <w:rPr>
          <w:rFonts w:asciiTheme="minorHAnsi" w:hAnsiTheme="minorHAnsi" w:cstheme="minorHAnsi"/>
          <w:highlight w:val="yellow"/>
          <w:lang w:eastAsia="ko-KR"/>
        </w:rPr>
        <w:t xml:space="preserve">after </w:t>
      </w:r>
      <w:r w:rsidR="00195BE4" w:rsidRPr="00955E0D">
        <w:rPr>
          <w:rFonts w:asciiTheme="minorHAnsi" w:hAnsiTheme="minorHAnsi" w:cstheme="minorHAnsi"/>
          <w:highlight w:val="yellow"/>
          <w:lang w:eastAsia="ko-KR"/>
        </w:rPr>
        <w:t>the 3</w:t>
      </w:r>
      <w:r w:rsidR="00195BE4" w:rsidRPr="00955E0D">
        <w:rPr>
          <w:rFonts w:asciiTheme="minorHAnsi" w:hAnsiTheme="minorHAnsi" w:cstheme="minorHAnsi"/>
          <w:highlight w:val="yellow"/>
          <w:vertAlign w:val="superscript"/>
          <w:lang w:eastAsia="ko-KR"/>
        </w:rPr>
        <w:t>rd</w:t>
      </w:r>
      <w:r w:rsidR="00195BE4" w:rsidRPr="00955E0D">
        <w:rPr>
          <w:rFonts w:asciiTheme="minorHAnsi" w:hAnsiTheme="minorHAnsi" w:cstheme="minorHAnsi"/>
          <w:highlight w:val="yellow"/>
          <w:lang w:eastAsia="ko-KR"/>
        </w:rPr>
        <w:t xml:space="preserve"> </w:t>
      </w:r>
      <w:r w:rsidR="00D30105" w:rsidRPr="00955E0D">
        <w:rPr>
          <w:rFonts w:asciiTheme="minorHAnsi" w:hAnsiTheme="minorHAnsi" w:cstheme="minorHAnsi"/>
          <w:highlight w:val="yellow"/>
          <w:lang w:eastAsia="ko-KR"/>
        </w:rPr>
        <w:t>treatment</w:t>
      </w:r>
      <w:r w:rsidRPr="00955E0D">
        <w:rPr>
          <w:rFonts w:asciiTheme="minorHAnsi" w:hAnsiTheme="minorHAnsi" w:cstheme="minorHAnsi"/>
          <w:highlight w:val="yellow"/>
          <w:lang w:eastAsia="ko-KR"/>
        </w:rPr>
        <w:t>.</w:t>
      </w:r>
      <w:r w:rsidR="000E7337" w:rsidRPr="00955E0D">
        <w:rPr>
          <w:rFonts w:asciiTheme="minorHAnsi" w:hAnsiTheme="minorHAnsi" w:cstheme="minorHAnsi"/>
          <w:highlight w:val="yellow"/>
          <w:lang w:eastAsia="ko-KR"/>
        </w:rPr>
        <w:t xml:space="preserve"> </w:t>
      </w:r>
      <w:r w:rsidR="0071057D" w:rsidRPr="00955E0D">
        <w:rPr>
          <w:rFonts w:asciiTheme="minorHAnsi" w:hAnsiTheme="minorHAnsi" w:cstheme="minorHAnsi"/>
          <w:highlight w:val="yellow"/>
          <w:lang w:eastAsia="ko-KR"/>
        </w:rPr>
        <w:t>Divide each group of mice into two separate cages (3 mice/cage)</w:t>
      </w:r>
      <w:r w:rsidR="00A62362" w:rsidRPr="00955E0D">
        <w:rPr>
          <w:rFonts w:asciiTheme="minorHAnsi" w:hAnsiTheme="minorHAnsi" w:cstheme="minorHAnsi"/>
          <w:highlight w:val="yellow"/>
          <w:lang w:eastAsia="ko-KR"/>
        </w:rPr>
        <w:t xml:space="preserve">; one for PSA assay and the other for </w:t>
      </w:r>
      <w:r w:rsidR="00AD4922" w:rsidRPr="00AD4922">
        <w:rPr>
          <w:rFonts w:asciiTheme="minorHAnsi" w:hAnsiTheme="minorHAnsi" w:cstheme="minorHAnsi"/>
          <w:highlight w:val="yellow"/>
          <w:lang w:eastAsia="ko-KR"/>
        </w:rPr>
        <w:t>ex vivo</w:t>
      </w:r>
      <w:r w:rsidR="00EA16CC" w:rsidRPr="00955E0D">
        <w:rPr>
          <w:rFonts w:asciiTheme="minorHAnsi" w:hAnsiTheme="minorHAnsi" w:cstheme="minorHAnsi"/>
          <w:highlight w:val="yellow"/>
          <w:lang w:eastAsia="ko-KR"/>
        </w:rPr>
        <w:t xml:space="preserve"> </w:t>
      </w:r>
      <w:r w:rsidR="00A62362" w:rsidRPr="00955E0D">
        <w:rPr>
          <w:rFonts w:asciiTheme="minorHAnsi" w:hAnsiTheme="minorHAnsi" w:cstheme="minorHAnsi"/>
          <w:highlight w:val="yellow"/>
          <w:lang w:eastAsia="ko-KR"/>
        </w:rPr>
        <w:t>mast cell degranulation assay</w:t>
      </w:r>
      <w:r w:rsidR="0071057D" w:rsidRPr="00955E0D">
        <w:rPr>
          <w:rFonts w:asciiTheme="minorHAnsi" w:hAnsiTheme="minorHAnsi" w:cstheme="minorHAnsi"/>
          <w:highlight w:val="yellow"/>
          <w:lang w:eastAsia="ko-KR"/>
        </w:rPr>
        <w:t>.</w:t>
      </w:r>
    </w:p>
    <w:p w14:paraId="0B0A570B" w14:textId="77777777" w:rsidR="00864256" w:rsidRPr="00955E0D" w:rsidRDefault="00864256" w:rsidP="003E4A7D">
      <w:pPr>
        <w:pStyle w:val="NormalWeb"/>
        <w:spacing w:before="0" w:beforeAutospacing="0" w:after="0" w:afterAutospacing="0"/>
        <w:contextualSpacing/>
        <w:rPr>
          <w:rFonts w:asciiTheme="minorHAnsi" w:hAnsiTheme="minorHAnsi" w:cstheme="minorHAnsi"/>
          <w:highlight w:val="yellow"/>
          <w:lang w:eastAsia="ko-KR"/>
        </w:rPr>
      </w:pPr>
    </w:p>
    <w:p w14:paraId="4E575514" w14:textId="232564B8" w:rsidR="00A62362" w:rsidRDefault="00D07CAA" w:rsidP="003E4A7D">
      <w:pPr>
        <w:pStyle w:val="NormalWeb"/>
        <w:numPr>
          <w:ilvl w:val="2"/>
          <w:numId w:val="40"/>
        </w:numPr>
        <w:spacing w:before="0" w:beforeAutospacing="0" w:after="0" w:afterAutospacing="0"/>
        <w:ind w:left="0" w:firstLine="0"/>
        <w:contextualSpacing/>
        <w:rPr>
          <w:rFonts w:asciiTheme="minorHAnsi" w:hAnsiTheme="minorHAnsi" w:cstheme="minorHAnsi"/>
          <w:highlight w:val="yellow"/>
          <w:lang w:eastAsia="ko-KR"/>
        </w:rPr>
      </w:pPr>
      <w:r>
        <w:rPr>
          <w:rFonts w:asciiTheme="minorHAnsi" w:hAnsiTheme="minorHAnsi" w:cstheme="minorHAnsi"/>
          <w:highlight w:val="yellow"/>
          <w:lang w:eastAsia="ko-KR"/>
        </w:rPr>
        <w:t>Carry out</w:t>
      </w:r>
      <w:r w:rsidRPr="00955E0D">
        <w:rPr>
          <w:rFonts w:asciiTheme="minorHAnsi" w:hAnsiTheme="minorHAnsi" w:cstheme="minorHAnsi"/>
          <w:highlight w:val="yellow"/>
          <w:lang w:eastAsia="ko-KR"/>
        </w:rPr>
        <w:t xml:space="preserve"> </w:t>
      </w:r>
      <w:r w:rsidR="00A62362" w:rsidRPr="00955E0D">
        <w:rPr>
          <w:rFonts w:asciiTheme="minorHAnsi" w:hAnsiTheme="minorHAnsi" w:cstheme="minorHAnsi"/>
          <w:highlight w:val="yellow"/>
          <w:lang w:eastAsia="ko-KR"/>
        </w:rPr>
        <w:t>PSA assay</w:t>
      </w:r>
    </w:p>
    <w:p w14:paraId="459EDAC4" w14:textId="77777777" w:rsidR="00D07CAA" w:rsidRPr="00955E0D" w:rsidRDefault="00D07CAA" w:rsidP="003E4A7D">
      <w:pPr>
        <w:pStyle w:val="NormalWeb"/>
        <w:spacing w:before="0" w:beforeAutospacing="0" w:after="0" w:afterAutospacing="0"/>
        <w:contextualSpacing/>
        <w:rPr>
          <w:rFonts w:asciiTheme="minorHAnsi" w:hAnsiTheme="minorHAnsi" w:cstheme="minorHAnsi"/>
          <w:highlight w:val="yellow"/>
          <w:lang w:eastAsia="ko-KR"/>
        </w:rPr>
      </w:pPr>
    </w:p>
    <w:p w14:paraId="58C63F3D" w14:textId="7DA7F9AC" w:rsidR="00864256" w:rsidRDefault="00A62362" w:rsidP="003E4A7D">
      <w:pPr>
        <w:pStyle w:val="NormalWeb"/>
        <w:numPr>
          <w:ilvl w:val="3"/>
          <w:numId w:val="40"/>
        </w:numPr>
        <w:spacing w:before="0" w:beforeAutospacing="0" w:after="0" w:afterAutospacing="0"/>
        <w:ind w:left="0" w:firstLine="0"/>
        <w:contextualSpacing/>
        <w:rPr>
          <w:rFonts w:asciiTheme="minorHAnsi" w:hAnsiTheme="minorHAnsi" w:cstheme="minorHAnsi"/>
          <w:highlight w:val="yellow"/>
          <w:lang w:eastAsia="ko-KR"/>
        </w:rPr>
      </w:pPr>
      <w:r w:rsidRPr="00955E0D">
        <w:rPr>
          <w:rFonts w:asciiTheme="minorHAnsi" w:hAnsiTheme="minorHAnsi" w:cstheme="minorHAnsi"/>
          <w:highlight w:val="yellow"/>
          <w:lang w:eastAsia="ko-KR"/>
        </w:rPr>
        <w:t>I</w:t>
      </w:r>
      <w:r w:rsidR="0071057D" w:rsidRPr="00955E0D">
        <w:rPr>
          <w:rFonts w:asciiTheme="minorHAnsi" w:hAnsiTheme="minorHAnsi" w:cstheme="minorHAnsi"/>
          <w:highlight w:val="yellow"/>
          <w:lang w:eastAsia="ko-KR"/>
        </w:rPr>
        <w:t xml:space="preserve">nject </w:t>
      </w:r>
      <w:r w:rsidR="000F3A88" w:rsidRPr="00955E0D">
        <w:rPr>
          <w:rFonts w:asciiTheme="minorHAnsi" w:hAnsiTheme="minorHAnsi" w:cstheme="minorHAnsi"/>
          <w:highlight w:val="yellow"/>
          <w:lang w:eastAsia="ko-KR"/>
        </w:rPr>
        <w:t>the mice with DNP-BSA (</w:t>
      </w:r>
      <w:r w:rsidR="00E72B1B" w:rsidRPr="00955E0D">
        <w:rPr>
          <w:rFonts w:asciiTheme="minorHAnsi" w:hAnsiTheme="minorHAnsi" w:cstheme="minorHAnsi"/>
          <w:color w:val="000000" w:themeColor="text1"/>
          <w:highlight w:val="yellow"/>
          <w:lang w:eastAsia="ko-KR"/>
        </w:rPr>
        <w:t xml:space="preserve">80 </w:t>
      </w:r>
      <w:r w:rsidR="00E72B1B" w:rsidRPr="00955E0D">
        <w:rPr>
          <w:rFonts w:ascii="Symbol" w:hAnsi="Symbol" w:cstheme="minorHAnsi"/>
          <w:color w:val="000000" w:themeColor="text1"/>
          <w:highlight w:val="yellow"/>
          <w:lang w:eastAsia="ko-KR"/>
        </w:rPr>
        <w:t></w:t>
      </w:r>
      <w:r w:rsidR="00E72B1B" w:rsidRPr="00955E0D">
        <w:rPr>
          <w:rFonts w:asciiTheme="minorHAnsi" w:hAnsiTheme="minorHAnsi" w:cstheme="minorHAnsi"/>
          <w:color w:val="000000" w:themeColor="text1"/>
          <w:highlight w:val="yellow"/>
          <w:lang w:eastAsia="ko-KR"/>
        </w:rPr>
        <w:t>g</w:t>
      </w:r>
      <w:r w:rsidR="000F3A88" w:rsidRPr="00955E0D">
        <w:rPr>
          <w:rFonts w:asciiTheme="minorHAnsi" w:hAnsiTheme="minorHAnsi" w:cstheme="minorHAnsi"/>
          <w:highlight w:val="yellow"/>
          <w:lang w:eastAsia="ko-KR"/>
        </w:rPr>
        <w:t xml:space="preserve">) </w:t>
      </w:r>
      <w:r w:rsidR="00EA16CC" w:rsidRPr="00955E0D">
        <w:rPr>
          <w:rFonts w:asciiTheme="minorHAnsi" w:hAnsiTheme="minorHAnsi" w:cstheme="minorHAnsi"/>
          <w:highlight w:val="yellow"/>
          <w:lang w:eastAsia="ko-KR"/>
        </w:rPr>
        <w:t xml:space="preserve">one day after injection of anti-DNP </w:t>
      </w:r>
      <w:proofErr w:type="spellStart"/>
      <w:r w:rsidR="00C635C5" w:rsidRPr="00955E0D">
        <w:rPr>
          <w:rFonts w:asciiTheme="minorHAnsi" w:hAnsiTheme="minorHAnsi" w:cstheme="minorHAnsi"/>
          <w:highlight w:val="yellow"/>
          <w:lang w:eastAsia="ko-KR"/>
        </w:rPr>
        <w:t>IgE</w:t>
      </w:r>
      <w:proofErr w:type="spellEnd"/>
      <w:r w:rsidR="000F3A88" w:rsidRPr="00955E0D">
        <w:rPr>
          <w:rFonts w:asciiTheme="minorHAnsi" w:hAnsiTheme="minorHAnsi" w:cstheme="minorHAnsi"/>
          <w:highlight w:val="yellow"/>
          <w:lang w:eastAsia="ko-KR"/>
        </w:rPr>
        <w:t>.</w:t>
      </w:r>
      <w:r w:rsidR="000E7337" w:rsidRPr="00955E0D">
        <w:rPr>
          <w:rFonts w:asciiTheme="minorHAnsi" w:hAnsiTheme="minorHAnsi" w:cstheme="minorHAnsi" w:hint="eastAsia"/>
          <w:highlight w:val="yellow"/>
          <w:lang w:eastAsia="ko-KR"/>
        </w:rPr>
        <w:t xml:space="preserve"> </w:t>
      </w:r>
      <w:r w:rsidR="006A3B1E" w:rsidRPr="00955E0D">
        <w:rPr>
          <w:rFonts w:asciiTheme="minorHAnsi" w:hAnsiTheme="minorHAnsi" w:cstheme="minorHAnsi"/>
          <w:highlight w:val="yellow"/>
          <w:lang w:eastAsia="ko-KR"/>
        </w:rPr>
        <w:t xml:space="preserve">Measure the body temperature with a rectal thermometer every 15 min </w:t>
      </w:r>
      <w:r w:rsidR="00EA16CC" w:rsidRPr="00955E0D">
        <w:rPr>
          <w:rFonts w:asciiTheme="minorHAnsi" w:hAnsiTheme="minorHAnsi" w:cstheme="minorHAnsi"/>
          <w:highlight w:val="yellow"/>
          <w:lang w:eastAsia="ko-KR"/>
        </w:rPr>
        <w:t xml:space="preserve">for 1 </w:t>
      </w:r>
      <w:r w:rsidR="003E4A7D">
        <w:rPr>
          <w:rFonts w:asciiTheme="minorHAnsi" w:hAnsiTheme="minorHAnsi" w:cstheme="minorHAnsi"/>
          <w:highlight w:val="yellow"/>
          <w:lang w:eastAsia="ko-KR"/>
        </w:rPr>
        <w:t>h</w:t>
      </w:r>
      <w:r w:rsidR="00EA16CC" w:rsidRPr="00955E0D">
        <w:rPr>
          <w:rFonts w:asciiTheme="minorHAnsi" w:hAnsiTheme="minorHAnsi" w:cstheme="minorHAnsi"/>
          <w:highlight w:val="yellow"/>
          <w:lang w:eastAsia="ko-KR"/>
        </w:rPr>
        <w:t xml:space="preserve"> starting immediately </w:t>
      </w:r>
      <w:r w:rsidR="006A3B1E" w:rsidRPr="00955E0D">
        <w:rPr>
          <w:rFonts w:asciiTheme="minorHAnsi" w:hAnsiTheme="minorHAnsi" w:cstheme="minorHAnsi"/>
          <w:highlight w:val="yellow"/>
          <w:lang w:eastAsia="ko-KR"/>
        </w:rPr>
        <w:t>after injection of DNP-BSA.</w:t>
      </w:r>
    </w:p>
    <w:p w14:paraId="6FF9CF03" w14:textId="77777777" w:rsidR="00864256" w:rsidRPr="00864256" w:rsidRDefault="00864256" w:rsidP="003E4A7D">
      <w:pPr>
        <w:pStyle w:val="NormalWeb"/>
        <w:spacing w:before="0" w:beforeAutospacing="0" w:after="0" w:afterAutospacing="0"/>
        <w:contextualSpacing/>
        <w:rPr>
          <w:rFonts w:asciiTheme="minorHAnsi" w:hAnsiTheme="minorHAnsi" w:cstheme="minorHAnsi"/>
          <w:highlight w:val="yellow"/>
          <w:lang w:eastAsia="ko-KR"/>
        </w:rPr>
      </w:pPr>
    </w:p>
    <w:p w14:paraId="4147DDF4" w14:textId="06411C4A" w:rsidR="006A3B1E" w:rsidRDefault="006A3B1E" w:rsidP="003E4A7D">
      <w:pPr>
        <w:pStyle w:val="NormalWeb"/>
        <w:numPr>
          <w:ilvl w:val="3"/>
          <w:numId w:val="40"/>
        </w:numPr>
        <w:spacing w:before="0" w:beforeAutospacing="0" w:after="0" w:afterAutospacing="0"/>
        <w:ind w:left="0" w:firstLine="0"/>
        <w:contextualSpacing/>
        <w:rPr>
          <w:rFonts w:asciiTheme="minorHAnsi" w:hAnsiTheme="minorHAnsi" w:cstheme="minorHAnsi"/>
          <w:highlight w:val="yellow"/>
          <w:lang w:eastAsia="ko-KR"/>
        </w:rPr>
      </w:pPr>
      <w:r w:rsidRPr="00955E0D">
        <w:rPr>
          <w:rFonts w:asciiTheme="minorHAnsi" w:hAnsiTheme="minorHAnsi" w:cstheme="minorHAnsi" w:hint="eastAsia"/>
          <w:highlight w:val="yellow"/>
          <w:lang w:eastAsia="ko-KR"/>
        </w:rPr>
        <w:t>T</w:t>
      </w:r>
      <w:r w:rsidRPr="00955E0D">
        <w:rPr>
          <w:rFonts w:asciiTheme="minorHAnsi" w:hAnsiTheme="minorHAnsi" w:cstheme="minorHAnsi"/>
          <w:highlight w:val="yellow"/>
          <w:lang w:eastAsia="ko-KR"/>
        </w:rPr>
        <w:t>ake the blood one day after injection of DNP-BSA</w:t>
      </w:r>
      <w:r w:rsidR="000E7337" w:rsidRPr="00955E0D">
        <w:rPr>
          <w:rFonts w:asciiTheme="minorHAnsi" w:hAnsiTheme="minorHAnsi" w:cstheme="minorHAnsi"/>
          <w:highlight w:val="yellow"/>
          <w:lang w:eastAsia="ko-KR"/>
        </w:rPr>
        <w:t>.</w:t>
      </w:r>
      <w:r w:rsidRPr="00955E0D">
        <w:rPr>
          <w:rFonts w:asciiTheme="minorHAnsi" w:hAnsiTheme="minorHAnsi" w:cstheme="minorHAnsi"/>
          <w:highlight w:val="yellow"/>
          <w:lang w:eastAsia="ko-KR"/>
        </w:rPr>
        <w:t xml:space="preserve"> </w:t>
      </w:r>
      <w:r w:rsidR="000E7337" w:rsidRPr="00955E0D">
        <w:rPr>
          <w:rFonts w:asciiTheme="minorHAnsi" w:hAnsiTheme="minorHAnsi" w:cstheme="minorHAnsi"/>
          <w:highlight w:val="yellow"/>
          <w:lang w:eastAsia="ko-KR"/>
        </w:rPr>
        <w:t>M</w:t>
      </w:r>
      <w:r w:rsidRPr="00955E0D">
        <w:rPr>
          <w:rFonts w:asciiTheme="minorHAnsi" w:hAnsiTheme="minorHAnsi" w:cstheme="minorHAnsi"/>
          <w:highlight w:val="yellow"/>
          <w:lang w:eastAsia="ko-KR"/>
        </w:rPr>
        <w:t>easure the levels of MCPT-1 in the serum wit</w:t>
      </w:r>
      <w:r w:rsidR="00EA16CC" w:rsidRPr="00955E0D">
        <w:rPr>
          <w:rFonts w:asciiTheme="minorHAnsi" w:hAnsiTheme="minorHAnsi" w:cstheme="minorHAnsi"/>
          <w:highlight w:val="yellow"/>
          <w:lang w:eastAsia="ko-KR"/>
        </w:rPr>
        <w:t>h</w:t>
      </w:r>
      <w:r w:rsidRPr="00955E0D">
        <w:rPr>
          <w:rFonts w:asciiTheme="minorHAnsi" w:hAnsiTheme="minorHAnsi" w:cstheme="minorHAnsi"/>
          <w:highlight w:val="yellow"/>
          <w:lang w:eastAsia="ko-KR"/>
        </w:rPr>
        <w:t xml:space="preserve"> ELISA.</w:t>
      </w:r>
    </w:p>
    <w:p w14:paraId="0AE6F4DD" w14:textId="77777777" w:rsidR="00D07CAA" w:rsidRPr="00955E0D" w:rsidRDefault="00D07CAA" w:rsidP="003E4A7D">
      <w:pPr>
        <w:pStyle w:val="NormalWeb"/>
        <w:spacing w:before="0" w:beforeAutospacing="0" w:after="0" w:afterAutospacing="0"/>
        <w:contextualSpacing/>
        <w:rPr>
          <w:rFonts w:asciiTheme="minorHAnsi" w:hAnsiTheme="minorHAnsi" w:cstheme="minorHAnsi"/>
          <w:highlight w:val="yellow"/>
          <w:lang w:eastAsia="ko-KR"/>
        </w:rPr>
      </w:pPr>
    </w:p>
    <w:p w14:paraId="7F8BCD4A" w14:textId="1C161D66" w:rsidR="006A3B1E" w:rsidRDefault="00D07CAA" w:rsidP="003E4A7D">
      <w:pPr>
        <w:pStyle w:val="NormalWeb"/>
        <w:numPr>
          <w:ilvl w:val="2"/>
          <w:numId w:val="40"/>
        </w:numPr>
        <w:spacing w:before="0" w:beforeAutospacing="0" w:after="0" w:afterAutospacing="0"/>
        <w:ind w:left="0" w:firstLine="0"/>
        <w:contextualSpacing/>
        <w:rPr>
          <w:rFonts w:asciiTheme="minorHAnsi" w:hAnsiTheme="minorHAnsi" w:cstheme="minorHAnsi"/>
          <w:highlight w:val="yellow"/>
          <w:lang w:eastAsia="ko-KR"/>
        </w:rPr>
      </w:pPr>
      <w:r>
        <w:rPr>
          <w:rFonts w:asciiTheme="minorHAnsi" w:hAnsiTheme="minorHAnsi" w:cstheme="minorHAnsi"/>
          <w:highlight w:val="yellow"/>
          <w:lang w:eastAsia="ko-KR"/>
        </w:rPr>
        <w:t>Carry out</w:t>
      </w:r>
      <w:r w:rsidRPr="00955E0D">
        <w:rPr>
          <w:rFonts w:asciiTheme="minorHAnsi" w:hAnsiTheme="minorHAnsi" w:cstheme="minorHAnsi"/>
          <w:highlight w:val="yellow"/>
          <w:lang w:eastAsia="ko-KR"/>
        </w:rPr>
        <w:t xml:space="preserve"> </w:t>
      </w:r>
      <w:r w:rsidR="00AD4922" w:rsidRPr="00AD4922">
        <w:rPr>
          <w:rFonts w:asciiTheme="minorHAnsi" w:hAnsiTheme="minorHAnsi" w:cstheme="minorHAnsi"/>
          <w:highlight w:val="yellow"/>
          <w:lang w:eastAsia="ko-KR"/>
        </w:rPr>
        <w:t>ex vivo</w:t>
      </w:r>
      <w:r w:rsidR="00A62362" w:rsidRPr="00955E0D">
        <w:rPr>
          <w:rFonts w:asciiTheme="minorHAnsi" w:hAnsiTheme="minorHAnsi" w:cstheme="minorHAnsi"/>
          <w:highlight w:val="yellow"/>
          <w:lang w:eastAsia="ko-KR"/>
        </w:rPr>
        <w:t xml:space="preserve"> mast cell degranulation assay</w:t>
      </w:r>
      <w:r>
        <w:rPr>
          <w:rFonts w:asciiTheme="minorHAnsi" w:hAnsiTheme="minorHAnsi" w:cstheme="minorHAnsi"/>
          <w:highlight w:val="yellow"/>
          <w:lang w:eastAsia="ko-KR"/>
        </w:rPr>
        <w:t>.</w:t>
      </w:r>
    </w:p>
    <w:p w14:paraId="320E82A9" w14:textId="77777777" w:rsidR="00D07CAA" w:rsidRPr="00955E0D" w:rsidRDefault="00D07CAA" w:rsidP="003E4A7D">
      <w:pPr>
        <w:pStyle w:val="NormalWeb"/>
        <w:spacing w:before="0" w:beforeAutospacing="0" w:after="0" w:afterAutospacing="0"/>
        <w:contextualSpacing/>
        <w:rPr>
          <w:rFonts w:asciiTheme="minorHAnsi" w:hAnsiTheme="minorHAnsi" w:cstheme="minorHAnsi"/>
          <w:highlight w:val="yellow"/>
          <w:lang w:eastAsia="ko-KR"/>
        </w:rPr>
      </w:pPr>
    </w:p>
    <w:p w14:paraId="09B6F845" w14:textId="767FCA5E" w:rsidR="00D92D06" w:rsidRPr="00864256" w:rsidRDefault="00D92D06" w:rsidP="003E4A7D">
      <w:pPr>
        <w:pStyle w:val="NormalWeb"/>
        <w:numPr>
          <w:ilvl w:val="3"/>
          <w:numId w:val="40"/>
        </w:numPr>
        <w:spacing w:before="0" w:beforeAutospacing="0" w:after="0" w:afterAutospacing="0"/>
        <w:ind w:left="0" w:firstLine="0"/>
        <w:contextualSpacing/>
        <w:rPr>
          <w:rFonts w:asciiTheme="minorHAnsi" w:hAnsiTheme="minorHAnsi" w:cstheme="minorHAnsi"/>
          <w:highlight w:val="yellow"/>
          <w:lang w:eastAsia="ko-KR"/>
        </w:rPr>
      </w:pPr>
      <w:r w:rsidRPr="00955E0D">
        <w:rPr>
          <w:rFonts w:asciiTheme="minorHAnsi" w:hAnsiTheme="minorHAnsi" w:cstheme="minorHAnsi"/>
          <w:highlight w:val="yellow"/>
          <w:lang w:eastAsia="ko-KR"/>
        </w:rPr>
        <w:t>I</w:t>
      </w:r>
      <w:r w:rsidR="000F3A88" w:rsidRPr="00955E0D">
        <w:rPr>
          <w:rFonts w:asciiTheme="minorHAnsi" w:hAnsiTheme="minorHAnsi" w:cstheme="minorHAnsi"/>
          <w:highlight w:val="yellow"/>
          <w:lang w:eastAsia="ko-KR"/>
        </w:rPr>
        <w:t>solate PEC</w:t>
      </w:r>
      <w:r w:rsidR="00195BE4" w:rsidRPr="00955E0D">
        <w:rPr>
          <w:rFonts w:asciiTheme="minorHAnsi" w:hAnsiTheme="minorHAnsi" w:cstheme="minorHAnsi"/>
          <w:highlight w:val="yellow"/>
          <w:lang w:eastAsia="ko-KR"/>
        </w:rPr>
        <w:t>s</w:t>
      </w:r>
      <w:r w:rsidR="000F3A88" w:rsidRPr="00955E0D">
        <w:rPr>
          <w:rFonts w:asciiTheme="minorHAnsi" w:hAnsiTheme="minorHAnsi" w:cstheme="minorHAnsi"/>
          <w:highlight w:val="yellow"/>
          <w:lang w:eastAsia="ko-KR"/>
        </w:rPr>
        <w:t xml:space="preserve"> from </w:t>
      </w:r>
      <w:r w:rsidR="00A62362" w:rsidRPr="00955E0D">
        <w:rPr>
          <w:rFonts w:asciiTheme="minorHAnsi" w:hAnsiTheme="minorHAnsi" w:cstheme="minorHAnsi"/>
          <w:highlight w:val="yellow"/>
          <w:lang w:eastAsia="ko-KR"/>
        </w:rPr>
        <w:t>the mice</w:t>
      </w:r>
      <w:r w:rsidRPr="00955E0D">
        <w:rPr>
          <w:rFonts w:asciiTheme="minorHAnsi" w:hAnsiTheme="minorHAnsi" w:cstheme="minorHAnsi"/>
          <w:highlight w:val="yellow"/>
          <w:lang w:eastAsia="ko-KR"/>
        </w:rPr>
        <w:t xml:space="preserve"> one day after injection of anti-DNP </w:t>
      </w:r>
      <w:proofErr w:type="spellStart"/>
      <w:r w:rsidR="00C635C5" w:rsidRPr="00955E0D">
        <w:rPr>
          <w:rFonts w:asciiTheme="minorHAnsi" w:hAnsiTheme="minorHAnsi" w:cstheme="minorHAnsi"/>
          <w:highlight w:val="yellow"/>
          <w:lang w:eastAsia="ko-KR"/>
        </w:rPr>
        <w:t>IgE</w:t>
      </w:r>
      <w:proofErr w:type="spellEnd"/>
      <w:r w:rsidR="000F3A88" w:rsidRPr="00955E0D">
        <w:rPr>
          <w:rFonts w:asciiTheme="minorHAnsi" w:hAnsiTheme="minorHAnsi" w:cstheme="minorHAnsi"/>
          <w:highlight w:val="yellow"/>
          <w:lang w:eastAsia="ko-KR"/>
        </w:rPr>
        <w:t>.</w:t>
      </w:r>
      <w:r w:rsidR="000E7337" w:rsidRPr="00955E0D">
        <w:rPr>
          <w:rFonts w:asciiTheme="minorHAnsi" w:hAnsiTheme="minorHAnsi" w:cstheme="minorHAnsi" w:hint="eastAsia"/>
          <w:highlight w:val="yellow"/>
          <w:lang w:eastAsia="ko-KR"/>
        </w:rPr>
        <w:t xml:space="preserve"> </w:t>
      </w:r>
      <w:r w:rsidRPr="00955E0D">
        <w:rPr>
          <w:rFonts w:asciiTheme="minorHAnsi" w:hAnsiTheme="minorHAnsi" w:cstheme="minorHAnsi"/>
          <w:highlight w:val="yellow"/>
          <w:lang w:eastAsia="ko-KR"/>
        </w:rPr>
        <w:t xml:space="preserve">Count the </w:t>
      </w:r>
      <w:r w:rsidRPr="00864256">
        <w:rPr>
          <w:rFonts w:asciiTheme="minorHAnsi" w:hAnsiTheme="minorHAnsi" w:cstheme="minorHAnsi"/>
          <w:highlight w:val="yellow"/>
          <w:lang w:eastAsia="ko-KR"/>
        </w:rPr>
        <w:t>numbers of</w:t>
      </w:r>
      <w:r w:rsidR="00195BE4" w:rsidRPr="00864256">
        <w:rPr>
          <w:rFonts w:asciiTheme="minorHAnsi" w:hAnsiTheme="minorHAnsi" w:cstheme="minorHAnsi"/>
          <w:highlight w:val="yellow"/>
          <w:lang w:eastAsia="ko-KR"/>
        </w:rPr>
        <w:t xml:space="preserve"> isolated </w:t>
      </w:r>
      <w:r w:rsidRPr="00864256">
        <w:rPr>
          <w:rFonts w:asciiTheme="minorHAnsi" w:hAnsiTheme="minorHAnsi" w:cstheme="minorHAnsi"/>
          <w:highlight w:val="yellow"/>
          <w:lang w:eastAsia="ko-KR"/>
        </w:rPr>
        <w:t>PECs.</w:t>
      </w:r>
    </w:p>
    <w:p w14:paraId="1F8381DE" w14:textId="77777777" w:rsidR="00864256" w:rsidRPr="00864256" w:rsidRDefault="00864256" w:rsidP="003E4A7D">
      <w:pPr>
        <w:pStyle w:val="NormalWeb"/>
        <w:spacing w:before="0" w:beforeAutospacing="0" w:after="0" w:afterAutospacing="0"/>
        <w:contextualSpacing/>
        <w:rPr>
          <w:rFonts w:asciiTheme="minorHAnsi" w:hAnsiTheme="minorHAnsi" w:cstheme="minorHAnsi"/>
          <w:highlight w:val="yellow"/>
          <w:lang w:eastAsia="ko-KR"/>
        </w:rPr>
      </w:pPr>
    </w:p>
    <w:p w14:paraId="5C38F1CE" w14:textId="0259B9AA" w:rsidR="00864256" w:rsidRPr="00864256" w:rsidRDefault="006A3B1E" w:rsidP="003E4A7D">
      <w:pPr>
        <w:pStyle w:val="NormalWeb"/>
        <w:numPr>
          <w:ilvl w:val="3"/>
          <w:numId w:val="40"/>
        </w:numPr>
        <w:spacing w:before="0" w:beforeAutospacing="0" w:after="0" w:afterAutospacing="0"/>
        <w:ind w:left="0" w:firstLine="0"/>
        <w:contextualSpacing/>
        <w:rPr>
          <w:rFonts w:asciiTheme="minorHAnsi" w:hAnsiTheme="minorHAnsi" w:cstheme="minorHAnsi"/>
          <w:color w:val="000000" w:themeColor="text1"/>
          <w:highlight w:val="yellow"/>
        </w:rPr>
      </w:pPr>
      <w:r w:rsidRPr="00864256">
        <w:rPr>
          <w:rFonts w:asciiTheme="minorHAnsi" w:hAnsiTheme="minorHAnsi" w:cstheme="minorHAnsi"/>
          <w:highlight w:val="yellow"/>
          <w:lang w:eastAsia="ko-KR"/>
        </w:rPr>
        <w:t>Plate</w:t>
      </w:r>
      <w:r w:rsidRPr="00864256">
        <w:rPr>
          <w:rFonts w:asciiTheme="minorHAnsi" w:hAnsiTheme="minorHAnsi" w:cstheme="minorHAnsi"/>
          <w:color w:val="000000" w:themeColor="text1"/>
          <w:highlight w:val="yellow"/>
          <w:lang w:eastAsia="ko-KR"/>
        </w:rPr>
        <w:t xml:space="preserve"> </w:t>
      </w:r>
      <w:r w:rsidR="00E0371F" w:rsidRPr="00864256">
        <w:rPr>
          <w:rFonts w:asciiTheme="minorHAnsi" w:hAnsiTheme="minorHAnsi" w:cstheme="minorHAnsi"/>
          <w:color w:val="000000" w:themeColor="text1"/>
          <w:highlight w:val="yellow"/>
          <w:lang w:eastAsia="ko-KR"/>
        </w:rPr>
        <w:t>90</w:t>
      </w:r>
      <w:r w:rsidRPr="00864256">
        <w:rPr>
          <w:rFonts w:asciiTheme="minorHAnsi" w:hAnsiTheme="minorHAnsi" w:cstheme="minorHAnsi"/>
          <w:color w:val="000000" w:themeColor="text1"/>
          <w:highlight w:val="yellow"/>
          <w:lang w:eastAsia="ko-KR"/>
        </w:rPr>
        <w:t xml:space="preserve"> </w:t>
      </w:r>
      <w:r w:rsidR="00864256" w:rsidRPr="00864256">
        <w:rPr>
          <w:highlight w:val="yellow"/>
          <w:lang w:eastAsia="ko-KR"/>
        </w:rPr>
        <w:t>µ</w:t>
      </w:r>
      <w:r w:rsidR="00864256" w:rsidRPr="00864256">
        <w:rPr>
          <w:rFonts w:asciiTheme="minorHAnsi" w:hAnsiTheme="minorHAnsi" w:cstheme="minorHAnsi"/>
          <w:highlight w:val="yellow"/>
          <w:lang w:eastAsia="ko-KR"/>
        </w:rPr>
        <w:t xml:space="preserve">L </w:t>
      </w:r>
      <w:r w:rsidRPr="00864256">
        <w:rPr>
          <w:rFonts w:asciiTheme="minorHAnsi" w:hAnsiTheme="minorHAnsi" w:cstheme="minorHAnsi"/>
          <w:color w:val="000000" w:themeColor="text1"/>
          <w:highlight w:val="yellow"/>
          <w:lang w:eastAsia="ko-KR"/>
        </w:rPr>
        <w:t>of crude PECs (5</w:t>
      </w:r>
      <w:r w:rsidR="00E0371F" w:rsidRPr="00864256">
        <w:rPr>
          <w:rFonts w:asciiTheme="minorHAnsi" w:hAnsiTheme="minorHAnsi" w:cstheme="minorHAnsi"/>
          <w:color w:val="000000" w:themeColor="text1"/>
          <w:highlight w:val="yellow"/>
          <w:lang w:eastAsia="ko-KR"/>
        </w:rPr>
        <w:t>.5</w:t>
      </w:r>
      <w:r w:rsidRPr="00864256">
        <w:rPr>
          <w:rFonts w:asciiTheme="minorHAnsi" w:hAnsiTheme="minorHAnsi" w:cstheme="minorHAnsi"/>
          <w:color w:val="000000" w:themeColor="text1"/>
          <w:highlight w:val="yellow"/>
          <w:lang w:eastAsia="ko-KR"/>
        </w:rPr>
        <w:t xml:space="preserve"> x 10</w:t>
      </w:r>
      <w:r w:rsidRPr="00864256">
        <w:rPr>
          <w:rFonts w:asciiTheme="minorHAnsi" w:hAnsiTheme="minorHAnsi" w:cstheme="minorHAnsi"/>
          <w:color w:val="000000" w:themeColor="text1"/>
          <w:highlight w:val="yellow"/>
          <w:vertAlign w:val="superscript"/>
          <w:lang w:eastAsia="ko-KR"/>
        </w:rPr>
        <w:t>6</w:t>
      </w:r>
      <w:r w:rsidRPr="00864256">
        <w:rPr>
          <w:rFonts w:asciiTheme="minorHAnsi" w:hAnsiTheme="minorHAnsi" w:cstheme="minorHAnsi"/>
          <w:color w:val="000000" w:themeColor="text1"/>
          <w:highlight w:val="yellow"/>
          <w:lang w:eastAsia="ko-KR"/>
        </w:rPr>
        <w:t xml:space="preserve">/mL) in </w:t>
      </w:r>
      <w:r w:rsidR="00C36684" w:rsidRPr="00864256">
        <w:rPr>
          <w:rFonts w:asciiTheme="minorHAnsi" w:hAnsiTheme="minorHAnsi" w:cstheme="minorHAnsi"/>
          <w:color w:val="000000" w:themeColor="text1"/>
          <w:highlight w:val="yellow"/>
          <w:lang w:eastAsia="ko-KR"/>
        </w:rPr>
        <w:t xml:space="preserve">a </w:t>
      </w:r>
      <w:r w:rsidRPr="00864256">
        <w:rPr>
          <w:rFonts w:asciiTheme="minorHAnsi" w:hAnsiTheme="minorHAnsi" w:cstheme="minorHAnsi"/>
          <w:color w:val="000000" w:themeColor="text1"/>
          <w:highlight w:val="yellow"/>
          <w:lang w:eastAsia="ko-KR"/>
        </w:rPr>
        <w:t>96 well plate (</w:t>
      </w:r>
      <w:r w:rsidR="00EA16CC" w:rsidRPr="00864256">
        <w:rPr>
          <w:rFonts w:asciiTheme="minorHAnsi" w:hAnsiTheme="minorHAnsi" w:cstheme="minorHAnsi"/>
          <w:color w:val="000000" w:themeColor="text1"/>
          <w:highlight w:val="yellow"/>
          <w:lang w:eastAsia="ko-KR"/>
        </w:rPr>
        <w:t>4</w:t>
      </w:r>
      <w:r w:rsidR="00C6069D" w:rsidRPr="00864256">
        <w:rPr>
          <w:rFonts w:asciiTheme="minorHAnsi" w:hAnsiTheme="minorHAnsi" w:cstheme="minorHAnsi"/>
          <w:color w:val="000000" w:themeColor="text1"/>
          <w:highlight w:val="yellow"/>
          <w:lang w:eastAsia="ko-KR"/>
        </w:rPr>
        <w:t xml:space="preserve"> </w:t>
      </w:r>
      <w:r w:rsidR="00C6069D" w:rsidRPr="00864256">
        <w:rPr>
          <w:rFonts w:asciiTheme="minorHAnsi" w:hAnsiTheme="minorHAnsi" w:cstheme="minorHAnsi" w:hint="eastAsia"/>
          <w:color w:val="000000" w:themeColor="text1"/>
          <w:highlight w:val="yellow"/>
          <w:lang w:eastAsia="ko-KR"/>
        </w:rPr>
        <w:t xml:space="preserve">wells </w:t>
      </w:r>
      <w:r w:rsidR="00C6069D" w:rsidRPr="00864256">
        <w:rPr>
          <w:rFonts w:asciiTheme="minorHAnsi" w:hAnsiTheme="minorHAnsi" w:cstheme="minorHAnsi"/>
          <w:color w:val="000000" w:themeColor="text1"/>
          <w:highlight w:val="yellow"/>
          <w:lang w:eastAsia="ko-KR"/>
        </w:rPr>
        <w:t>per mouse</w:t>
      </w:r>
      <w:r w:rsidRPr="00864256">
        <w:rPr>
          <w:rFonts w:asciiTheme="minorHAnsi" w:hAnsiTheme="minorHAnsi" w:cstheme="minorHAnsi"/>
          <w:color w:val="000000" w:themeColor="text1"/>
          <w:highlight w:val="yellow"/>
          <w:lang w:eastAsia="ko-KR"/>
        </w:rPr>
        <w:t>).</w:t>
      </w:r>
      <w:r w:rsidR="000E7337" w:rsidRPr="00864256">
        <w:rPr>
          <w:rFonts w:asciiTheme="minorHAnsi" w:hAnsiTheme="minorHAnsi" w:cstheme="minorHAnsi" w:hint="eastAsia"/>
          <w:color w:val="000000" w:themeColor="text1"/>
          <w:highlight w:val="yellow"/>
          <w:lang w:eastAsia="ko-KR"/>
        </w:rPr>
        <w:t xml:space="preserve"> </w:t>
      </w:r>
      <w:r w:rsidRPr="00864256">
        <w:rPr>
          <w:rFonts w:asciiTheme="minorHAnsi" w:hAnsiTheme="minorHAnsi" w:cstheme="minorHAnsi"/>
          <w:color w:val="000000" w:themeColor="text1"/>
          <w:highlight w:val="yellow"/>
          <w:lang w:eastAsia="ko-KR"/>
        </w:rPr>
        <w:t>Incubate the plates in a 37</w:t>
      </w:r>
      <w:r w:rsidR="00864256" w:rsidRPr="00864256">
        <w:rPr>
          <w:rFonts w:asciiTheme="minorHAnsi" w:hAnsiTheme="minorHAnsi" w:cstheme="minorHAnsi"/>
          <w:color w:val="000000" w:themeColor="text1"/>
          <w:highlight w:val="yellow"/>
          <w:lang w:eastAsia="ko-KR"/>
        </w:rPr>
        <w:t xml:space="preserve"> </w:t>
      </w:r>
      <w:r w:rsidR="00864256" w:rsidRPr="00864256">
        <w:rPr>
          <w:rFonts w:asciiTheme="minorHAnsi" w:hAnsiTheme="minorHAnsi" w:cstheme="minorHAnsi"/>
          <w:color w:val="000000" w:themeColor="text1"/>
          <w:highlight w:val="yellow"/>
        </w:rPr>
        <w:t>°C</w:t>
      </w:r>
      <w:r w:rsidRPr="00864256">
        <w:rPr>
          <w:rFonts w:asciiTheme="minorHAnsi" w:hAnsiTheme="minorHAnsi" w:cstheme="minorHAnsi" w:hint="eastAsia"/>
          <w:color w:val="000000" w:themeColor="text1"/>
          <w:highlight w:val="yellow"/>
        </w:rPr>
        <w:t xml:space="preserve"> </w:t>
      </w:r>
      <w:r w:rsidRPr="00864256">
        <w:rPr>
          <w:rFonts w:asciiTheme="minorHAnsi" w:hAnsiTheme="minorHAnsi" w:cstheme="minorHAnsi"/>
          <w:color w:val="000000" w:themeColor="text1"/>
          <w:highlight w:val="yellow"/>
        </w:rPr>
        <w:t>humidified CO</w:t>
      </w:r>
      <w:r w:rsidRPr="00864256">
        <w:rPr>
          <w:rFonts w:asciiTheme="minorHAnsi" w:hAnsiTheme="minorHAnsi" w:cstheme="minorHAnsi"/>
          <w:color w:val="000000" w:themeColor="text1"/>
          <w:highlight w:val="yellow"/>
          <w:vertAlign w:val="subscript"/>
        </w:rPr>
        <w:t>2</w:t>
      </w:r>
      <w:r w:rsidRPr="00864256">
        <w:rPr>
          <w:rFonts w:asciiTheme="minorHAnsi" w:hAnsiTheme="minorHAnsi" w:cstheme="minorHAnsi"/>
          <w:color w:val="000000" w:themeColor="text1"/>
          <w:highlight w:val="yellow"/>
        </w:rPr>
        <w:t xml:space="preserve"> </w:t>
      </w:r>
      <w:r w:rsidRPr="00864256">
        <w:rPr>
          <w:rFonts w:asciiTheme="minorHAnsi" w:hAnsiTheme="minorHAnsi" w:cstheme="minorHAnsi" w:hint="eastAsia"/>
          <w:color w:val="000000" w:themeColor="text1"/>
          <w:highlight w:val="yellow"/>
        </w:rPr>
        <w:t xml:space="preserve">incubator for </w:t>
      </w:r>
      <w:r w:rsidRPr="00864256">
        <w:rPr>
          <w:rFonts w:asciiTheme="minorHAnsi" w:hAnsiTheme="minorHAnsi" w:cstheme="minorHAnsi"/>
          <w:color w:val="000000" w:themeColor="text1"/>
          <w:highlight w:val="yellow"/>
        </w:rPr>
        <w:t xml:space="preserve">30 </w:t>
      </w:r>
      <w:r w:rsidR="00864256" w:rsidRPr="00864256">
        <w:rPr>
          <w:rFonts w:asciiTheme="minorHAnsi" w:hAnsiTheme="minorHAnsi" w:cstheme="minorHAnsi"/>
          <w:color w:val="000000" w:themeColor="text1"/>
          <w:highlight w:val="yellow"/>
        </w:rPr>
        <w:t>min</w:t>
      </w:r>
      <w:r w:rsidRPr="00864256">
        <w:rPr>
          <w:rFonts w:asciiTheme="minorHAnsi" w:hAnsiTheme="minorHAnsi" w:cstheme="minorHAnsi" w:hint="eastAsia"/>
          <w:color w:val="000000" w:themeColor="text1"/>
          <w:highlight w:val="yellow"/>
        </w:rPr>
        <w:t>.</w:t>
      </w:r>
    </w:p>
    <w:p w14:paraId="48B6BAFE" w14:textId="77777777" w:rsidR="00864256" w:rsidRPr="00864256" w:rsidRDefault="00864256" w:rsidP="003E4A7D">
      <w:pPr>
        <w:pStyle w:val="NormalWeb"/>
        <w:spacing w:before="0" w:beforeAutospacing="0" w:after="0" w:afterAutospacing="0"/>
        <w:contextualSpacing/>
        <w:rPr>
          <w:rFonts w:asciiTheme="minorHAnsi" w:hAnsiTheme="minorHAnsi" w:cstheme="minorHAnsi"/>
          <w:color w:val="000000" w:themeColor="text1"/>
          <w:highlight w:val="yellow"/>
        </w:rPr>
      </w:pPr>
    </w:p>
    <w:p w14:paraId="09AFD81A" w14:textId="0533D9EF" w:rsidR="006A3B1E" w:rsidRPr="00864256" w:rsidRDefault="006A3B1E" w:rsidP="003E4A7D">
      <w:pPr>
        <w:pStyle w:val="NormalWeb"/>
        <w:numPr>
          <w:ilvl w:val="3"/>
          <w:numId w:val="40"/>
        </w:numPr>
        <w:spacing w:before="0" w:beforeAutospacing="0" w:after="0" w:afterAutospacing="0"/>
        <w:ind w:left="0" w:firstLine="0"/>
        <w:contextualSpacing/>
        <w:rPr>
          <w:rFonts w:asciiTheme="minorHAnsi" w:hAnsiTheme="minorHAnsi" w:cstheme="minorHAnsi"/>
          <w:color w:val="000000" w:themeColor="text1"/>
          <w:highlight w:val="yellow"/>
        </w:rPr>
      </w:pPr>
      <w:r w:rsidRPr="00864256">
        <w:rPr>
          <w:rFonts w:asciiTheme="minorHAnsi" w:hAnsiTheme="minorHAnsi" w:cstheme="minorHAnsi"/>
          <w:color w:val="000000" w:themeColor="text1"/>
          <w:highlight w:val="yellow"/>
        </w:rPr>
        <w:t xml:space="preserve">Add 10 </w:t>
      </w:r>
      <w:r w:rsidR="00864256" w:rsidRPr="00864256">
        <w:rPr>
          <w:highlight w:val="yellow"/>
          <w:lang w:eastAsia="ko-KR"/>
        </w:rPr>
        <w:t>µ</w:t>
      </w:r>
      <w:r w:rsidR="00864256" w:rsidRPr="00864256">
        <w:rPr>
          <w:rFonts w:asciiTheme="minorHAnsi" w:hAnsiTheme="minorHAnsi" w:cstheme="minorHAnsi"/>
          <w:highlight w:val="yellow"/>
          <w:lang w:eastAsia="ko-KR"/>
        </w:rPr>
        <w:t>L</w:t>
      </w:r>
      <w:r w:rsidRPr="00864256">
        <w:rPr>
          <w:rFonts w:asciiTheme="minorHAnsi" w:hAnsiTheme="minorHAnsi" w:cstheme="minorHAnsi"/>
          <w:color w:val="000000" w:themeColor="text1"/>
          <w:highlight w:val="yellow"/>
        </w:rPr>
        <w:t xml:space="preserve"> of DNP-BSA (5 ng/mL)</w:t>
      </w:r>
      <w:r w:rsidR="00C6069D" w:rsidRPr="00864256">
        <w:rPr>
          <w:rFonts w:asciiTheme="minorHAnsi" w:hAnsiTheme="minorHAnsi" w:cstheme="minorHAnsi"/>
          <w:color w:val="000000" w:themeColor="text1"/>
          <w:highlight w:val="yellow"/>
        </w:rPr>
        <w:t>.</w:t>
      </w:r>
      <w:r w:rsidR="000E7337" w:rsidRPr="00864256">
        <w:rPr>
          <w:rFonts w:asciiTheme="minorHAnsi" w:hAnsiTheme="minorHAnsi" w:cstheme="minorHAnsi" w:hint="eastAsia"/>
          <w:color w:val="000000" w:themeColor="text1"/>
          <w:highlight w:val="yellow"/>
          <w:lang w:eastAsia="ko-KR"/>
        </w:rPr>
        <w:t xml:space="preserve"> </w:t>
      </w:r>
      <w:r w:rsidRPr="00864256">
        <w:rPr>
          <w:rFonts w:asciiTheme="minorHAnsi" w:hAnsiTheme="minorHAnsi" w:cstheme="minorHAnsi"/>
          <w:color w:val="000000" w:themeColor="text1"/>
          <w:highlight w:val="yellow"/>
        </w:rPr>
        <w:t>Incubate the plate for 10 min at 37</w:t>
      </w:r>
      <w:r w:rsidR="00864256" w:rsidRPr="00864256">
        <w:rPr>
          <w:rFonts w:asciiTheme="minorHAnsi" w:hAnsiTheme="minorHAnsi" w:cstheme="minorHAnsi"/>
          <w:color w:val="000000" w:themeColor="text1"/>
          <w:highlight w:val="yellow"/>
        </w:rPr>
        <w:t xml:space="preserve"> °C</w:t>
      </w:r>
      <w:r w:rsidRPr="00864256">
        <w:rPr>
          <w:rFonts w:asciiTheme="minorHAnsi" w:hAnsiTheme="minorHAnsi" w:cstheme="minorHAnsi"/>
          <w:color w:val="000000" w:themeColor="text1"/>
          <w:highlight w:val="yellow"/>
        </w:rPr>
        <w:t xml:space="preserve"> humidified CO</w:t>
      </w:r>
      <w:r w:rsidRPr="00864256">
        <w:rPr>
          <w:rFonts w:asciiTheme="minorHAnsi" w:hAnsiTheme="minorHAnsi" w:cstheme="minorHAnsi"/>
          <w:color w:val="000000" w:themeColor="text1"/>
          <w:highlight w:val="yellow"/>
          <w:vertAlign w:val="subscript"/>
        </w:rPr>
        <w:t>2</w:t>
      </w:r>
      <w:r w:rsidRPr="00864256">
        <w:rPr>
          <w:rFonts w:asciiTheme="minorHAnsi" w:hAnsiTheme="minorHAnsi" w:cstheme="minorHAnsi"/>
          <w:color w:val="000000" w:themeColor="text1"/>
          <w:highlight w:val="yellow"/>
        </w:rPr>
        <w:t xml:space="preserve"> incubator.</w:t>
      </w:r>
    </w:p>
    <w:p w14:paraId="313C672A" w14:textId="77777777" w:rsidR="00864256" w:rsidRPr="00864256" w:rsidRDefault="00864256" w:rsidP="003E4A7D">
      <w:pPr>
        <w:pStyle w:val="NormalWeb"/>
        <w:spacing w:before="0" w:beforeAutospacing="0" w:after="0" w:afterAutospacing="0"/>
        <w:contextualSpacing/>
        <w:rPr>
          <w:rFonts w:asciiTheme="minorHAnsi" w:hAnsiTheme="minorHAnsi" w:cstheme="minorHAnsi"/>
          <w:color w:val="000000" w:themeColor="text1"/>
          <w:highlight w:val="yellow"/>
        </w:rPr>
      </w:pPr>
    </w:p>
    <w:p w14:paraId="7CA35BA7" w14:textId="079A1C51" w:rsidR="006A3B1E" w:rsidRPr="00864256" w:rsidRDefault="006A3B1E" w:rsidP="003E4A7D">
      <w:pPr>
        <w:pStyle w:val="NormalWeb"/>
        <w:numPr>
          <w:ilvl w:val="3"/>
          <w:numId w:val="40"/>
        </w:numPr>
        <w:spacing w:before="0" w:beforeAutospacing="0" w:after="0" w:afterAutospacing="0"/>
        <w:ind w:left="0" w:firstLine="0"/>
        <w:contextualSpacing/>
        <w:rPr>
          <w:rFonts w:asciiTheme="minorHAnsi" w:hAnsiTheme="minorHAnsi" w:cstheme="minorHAnsi"/>
          <w:highlight w:val="yellow"/>
          <w:lang w:eastAsia="ko-KR"/>
        </w:rPr>
      </w:pPr>
      <w:r w:rsidRPr="00864256">
        <w:rPr>
          <w:rFonts w:asciiTheme="minorHAnsi" w:hAnsiTheme="minorHAnsi" w:cstheme="minorHAnsi"/>
          <w:color w:val="000000" w:themeColor="text1"/>
          <w:highlight w:val="yellow"/>
        </w:rPr>
        <w:t xml:space="preserve">Centrifuge the plate at 300 x </w:t>
      </w:r>
      <w:r w:rsidRPr="00864256">
        <w:rPr>
          <w:rFonts w:asciiTheme="minorHAnsi" w:hAnsiTheme="minorHAnsi" w:cstheme="minorHAnsi"/>
          <w:i/>
          <w:iCs/>
          <w:color w:val="000000" w:themeColor="text1"/>
          <w:highlight w:val="yellow"/>
        </w:rPr>
        <w:t>g</w:t>
      </w:r>
      <w:r w:rsidRPr="00864256">
        <w:rPr>
          <w:rFonts w:asciiTheme="minorHAnsi" w:hAnsiTheme="minorHAnsi" w:cstheme="minorHAnsi"/>
          <w:color w:val="000000" w:themeColor="text1"/>
          <w:highlight w:val="yellow"/>
        </w:rPr>
        <w:t xml:space="preserve"> for 5 </w:t>
      </w:r>
      <w:r w:rsidR="00864256" w:rsidRPr="00864256">
        <w:rPr>
          <w:rFonts w:asciiTheme="minorHAnsi" w:hAnsiTheme="minorHAnsi" w:cstheme="minorHAnsi"/>
          <w:color w:val="000000" w:themeColor="text1"/>
          <w:highlight w:val="yellow"/>
        </w:rPr>
        <w:t>min</w:t>
      </w:r>
      <w:r w:rsidRPr="00864256">
        <w:rPr>
          <w:rFonts w:asciiTheme="minorHAnsi" w:hAnsiTheme="minorHAnsi" w:cstheme="minorHAnsi"/>
          <w:color w:val="000000" w:themeColor="text1"/>
          <w:highlight w:val="yellow"/>
        </w:rPr>
        <w:t xml:space="preserve"> at 10</w:t>
      </w:r>
      <w:r w:rsidR="00864256" w:rsidRPr="00864256">
        <w:rPr>
          <w:rFonts w:asciiTheme="minorHAnsi" w:hAnsiTheme="minorHAnsi" w:cstheme="minorHAnsi"/>
          <w:color w:val="000000" w:themeColor="text1"/>
          <w:highlight w:val="yellow"/>
        </w:rPr>
        <w:t xml:space="preserve"> °C</w:t>
      </w:r>
      <w:r w:rsidRPr="00864256">
        <w:rPr>
          <w:rFonts w:asciiTheme="minorHAnsi" w:hAnsiTheme="minorHAnsi" w:cstheme="minorHAnsi" w:hint="eastAsia"/>
          <w:color w:val="000000" w:themeColor="text1"/>
          <w:highlight w:val="yellow"/>
        </w:rPr>
        <w:t>.</w:t>
      </w:r>
      <w:r w:rsidR="000E7337" w:rsidRPr="00864256">
        <w:rPr>
          <w:rFonts w:asciiTheme="minorHAnsi" w:hAnsiTheme="minorHAnsi" w:cstheme="minorHAnsi" w:hint="eastAsia"/>
          <w:highlight w:val="yellow"/>
          <w:lang w:eastAsia="ko-KR"/>
        </w:rPr>
        <w:t xml:space="preserve"> </w:t>
      </w:r>
      <w:r w:rsidRPr="00864256">
        <w:rPr>
          <w:rFonts w:asciiTheme="minorHAnsi" w:hAnsiTheme="minorHAnsi" w:cstheme="minorHAnsi"/>
          <w:highlight w:val="yellow"/>
          <w:lang w:eastAsia="ko-KR"/>
        </w:rPr>
        <w:t xml:space="preserve">Take </w:t>
      </w:r>
      <w:r w:rsidRPr="00864256">
        <w:rPr>
          <w:rFonts w:asciiTheme="minorHAnsi" w:hAnsiTheme="minorHAnsi" w:cstheme="minorHAnsi"/>
          <w:color w:val="000000" w:themeColor="text1"/>
          <w:highlight w:val="yellow"/>
        </w:rPr>
        <w:t xml:space="preserve">the supernatants (100 </w:t>
      </w:r>
      <w:r w:rsidR="00864256" w:rsidRPr="00864256">
        <w:rPr>
          <w:highlight w:val="yellow"/>
          <w:lang w:eastAsia="ko-KR"/>
        </w:rPr>
        <w:t>µ</w:t>
      </w:r>
      <w:r w:rsidR="00864256" w:rsidRPr="00864256">
        <w:rPr>
          <w:rFonts w:asciiTheme="minorHAnsi" w:hAnsiTheme="minorHAnsi" w:cstheme="minorHAnsi"/>
          <w:highlight w:val="yellow"/>
          <w:lang w:eastAsia="ko-KR"/>
        </w:rPr>
        <w:t>L</w:t>
      </w:r>
      <w:r w:rsidRPr="00864256">
        <w:rPr>
          <w:rFonts w:asciiTheme="minorHAnsi" w:hAnsiTheme="minorHAnsi" w:cstheme="minorHAnsi"/>
          <w:color w:val="000000" w:themeColor="text1"/>
          <w:highlight w:val="yellow"/>
        </w:rPr>
        <w:t xml:space="preserve">) </w:t>
      </w:r>
      <w:r w:rsidR="00302E1A" w:rsidRPr="00864256">
        <w:rPr>
          <w:rFonts w:asciiTheme="minorHAnsi" w:hAnsiTheme="minorHAnsi" w:cstheme="minorHAnsi"/>
          <w:color w:val="000000" w:themeColor="text1"/>
          <w:highlight w:val="yellow"/>
        </w:rPr>
        <w:t>carefully</w:t>
      </w:r>
      <w:r w:rsidR="006F33D5" w:rsidRPr="00864256">
        <w:rPr>
          <w:rFonts w:asciiTheme="minorHAnsi" w:hAnsiTheme="minorHAnsi" w:cstheme="minorHAnsi"/>
          <w:color w:val="000000" w:themeColor="text1"/>
          <w:highlight w:val="yellow"/>
        </w:rPr>
        <w:t>,</w:t>
      </w:r>
      <w:r w:rsidR="00302E1A" w:rsidRPr="00864256">
        <w:rPr>
          <w:rFonts w:asciiTheme="minorHAnsi" w:hAnsiTheme="minorHAnsi" w:cstheme="minorHAnsi"/>
          <w:color w:val="000000" w:themeColor="text1"/>
          <w:highlight w:val="yellow"/>
        </w:rPr>
        <w:t xml:space="preserve"> leaving the cells </w:t>
      </w:r>
      <w:r w:rsidR="00195BE4" w:rsidRPr="00864256">
        <w:rPr>
          <w:rFonts w:asciiTheme="minorHAnsi" w:hAnsiTheme="minorHAnsi" w:cstheme="minorHAnsi"/>
          <w:color w:val="000000" w:themeColor="text1"/>
          <w:highlight w:val="yellow"/>
        </w:rPr>
        <w:t xml:space="preserve">behind </w:t>
      </w:r>
      <w:r w:rsidR="00302E1A" w:rsidRPr="00864256">
        <w:rPr>
          <w:rFonts w:asciiTheme="minorHAnsi" w:hAnsiTheme="minorHAnsi" w:cstheme="minorHAnsi"/>
          <w:color w:val="000000" w:themeColor="text1"/>
          <w:highlight w:val="yellow"/>
        </w:rPr>
        <w:t>in the wells</w:t>
      </w:r>
      <w:r w:rsidRPr="00864256">
        <w:rPr>
          <w:rFonts w:asciiTheme="minorHAnsi" w:hAnsiTheme="minorHAnsi" w:cstheme="minorHAnsi"/>
          <w:color w:val="000000" w:themeColor="text1"/>
          <w:highlight w:val="yellow"/>
        </w:rPr>
        <w:t>.</w:t>
      </w:r>
    </w:p>
    <w:p w14:paraId="3E3D0886" w14:textId="77777777" w:rsidR="00864256" w:rsidRPr="00864256" w:rsidRDefault="00864256" w:rsidP="003E4A7D">
      <w:pPr>
        <w:pStyle w:val="NormalWeb"/>
        <w:spacing w:before="0" w:beforeAutospacing="0" w:after="0" w:afterAutospacing="0"/>
        <w:contextualSpacing/>
        <w:rPr>
          <w:rFonts w:asciiTheme="minorHAnsi" w:hAnsiTheme="minorHAnsi" w:cstheme="minorHAnsi"/>
          <w:highlight w:val="yellow"/>
          <w:lang w:eastAsia="ko-KR"/>
        </w:rPr>
      </w:pPr>
    </w:p>
    <w:p w14:paraId="22001101" w14:textId="7F2E3A18" w:rsidR="006A3B1E" w:rsidRPr="00864256" w:rsidRDefault="006A3B1E" w:rsidP="003E4A7D">
      <w:pPr>
        <w:pStyle w:val="NormalWeb"/>
        <w:numPr>
          <w:ilvl w:val="3"/>
          <w:numId w:val="40"/>
        </w:numPr>
        <w:spacing w:before="0" w:beforeAutospacing="0" w:after="0" w:afterAutospacing="0"/>
        <w:ind w:left="0" w:firstLine="0"/>
        <w:contextualSpacing/>
        <w:rPr>
          <w:rFonts w:asciiTheme="minorHAnsi" w:hAnsiTheme="minorHAnsi" w:cstheme="minorHAnsi"/>
          <w:highlight w:val="yellow"/>
          <w:lang w:eastAsia="ko-KR"/>
        </w:rPr>
      </w:pPr>
      <w:r w:rsidRPr="00864256">
        <w:rPr>
          <w:rFonts w:asciiTheme="minorHAnsi" w:hAnsiTheme="minorHAnsi" w:cstheme="minorHAnsi"/>
          <w:color w:val="000000" w:themeColor="text1"/>
          <w:highlight w:val="yellow"/>
        </w:rPr>
        <w:t xml:space="preserve">Add 100 </w:t>
      </w:r>
      <w:r w:rsidR="00864256" w:rsidRPr="00864256">
        <w:rPr>
          <w:highlight w:val="yellow"/>
          <w:lang w:eastAsia="ko-KR"/>
        </w:rPr>
        <w:t>µ</w:t>
      </w:r>
      <w:r w:rsidR="00864256" w:rsidRPr="00864256">
        <w:rPr>
          <w:rFonts w:asciiTheme="minorHAnsi" w:hAnsiTheme="minorHAnsi" w:cstheme="minorHAnsi"/>
          <w:highlight w:val="yellow"/>
          <w:lang w:eastAsia="ko-KR"/>
        </w:rPr>
        <w:t>L</w:t>
      </w:r>
      <w:r w:rsidRPr="00864256">
        <w:rPr>
          <w:rFonts w:asciiTheme="minorHAnsi" w:hAnsiTheme="minorHAnsi" w:cstheme="minorHAnsi"/>
          <w:color w:val="000000" w:themeColor="text1"/>
          <w:highlight w:val="yellow"/>
        </w:rPr>
        <w:t xml:space="preserve"> of</w:t>
      </w:r>
      <w:r w:rsidR="006F33D5" w:rsidRPr="00864256">
        <w:rPr>
          <w:rFonts w:asciiTheme="minorHAnsi" w:hAnsiTheme="minorHAnsi" w:cstheme="minorHAnsi"/>
          <w:color w:val="000000" w:themeColor="text1"/>
          <w:highlight w:val="yellow"/>
        </w:rPr>
        <w:t xml:space="preserve"> </w:t>
      </w:r>
      <w:r w:rsidRPr="00864256">
        <w:rPr>
          <w:rFonts w:asciiTheme="minorHAnsi" w:hAnsiTheme="minorHAnsi" w:cstheme="minorHAnsi"/>
          <w:color w:val="000000" w:themeColor="text1"/>
          <w:highlight w:val="yellow"/>
        </w:rPr>
        <w:t xml:space="preserve">cell lysis buffer to the </w:t>
      </w:r>
      <w:r w:rsidR="00302E1A" w:rsidRPr="00864256">
        <w:rPr>
          <w:rFonts w:asciiTheme="minorHAnsi" w:hAnsiTheme="minorHAnsi" w:cstheme="minorHAnsi"/>
          <w:color w:val="000000" w:themeColor="text1"/>
          <w:highlight w:val="yellow"/>
        </w:rPr>
        <w:t>wells</w:t>
      </w:r>
      <w:r w:rsidR="000E7337" w:rsidRPr="00864256">
        <w:rPr>
          <w:rFonts w:asciiTheme="minorHAnsi" w:hAnsiTheme="minorHAnsi" w:cstheme="minorHAnsi"/>
          <w:color w:val="000000" w:themeColor="text1"/>
          <w:highlight w:val="yellow"/>
        </w:rPr>
        <w:t>.</w:t>
      </w:r>
      <w:r w:rsidRPr="00864256">
        <w:rPr>
          <w:rFonts w:asciiTheme="minorHAnsi" w:hAnsiTheme="minorHAnsi" w:cstheme="minorHAnsi"/>
          <w:color w:val="000000" w:themeColor="text1"/>
          <w:highlight w:val="yellow"/>
        </w:rPr>
        <w:t xml:space="preserve"> </w:t>
      </w:r>
      <w:r w:rsidR="000E7337" w:rsidRPr="00864256">
        <w:rPr>
          <w:rFonts w:asciiTheme="minorHAnsi" w:hAnsiTheme="minorHAnsi" w:cstheme="minorHAnsi"/>
          <w:color w:val="000000" w:themeColor="text1"/>
          <w:highlight w:val="yellow"/>
        </w:rPr>
        <w:t>I</w:t>
      </w:r>
      <w:r w:rsidRPr="00864256">
        <w:rPr>
          <w:rFonts w:asciiTheme="minorHAnsi" w:hAnsiTheme="minorHAnsi" w:cstheme="minorHAnsi"/>
          <w:color w:val="000000" w:themeColor="text1"/>
          <w:highlight w:val="yellow"/>
        </w:rPr>
        <w:t>ncubate the plate on ice</w:t>
      </w:r>
      <w:r w:rsidRPr="00864256">
        <w:rPr>
          <w:rFonts w:asciiTheme="minorHAnsi" w:hAnsiTheme="minorHAnsi" w:cstheme="minorHAnsi" w:hint="eastAsia"/>
          <w:color w:val="000000" w:themeColor="text1"/>
          <w:highlight w:val="yellow"/>
        </w:rPr>
        <w:t xml:space="preserve"> for 60</w:t>
      </w:r>
      <w:r w:rsidRPr="00864256">
        <w:rPr>
          <w:rFonts w:asciiTheme="minorHAnsi" w:hAnsiTheme="minorHAnsi" w:cstheme="minorHAnsi"/>
          <w:color w:val="000000" w:themeColor="text1"/>
          <w:highlight w:val="yellow"/>
        </w:rPr>
        <w:t xml:space="preserve"> </w:t>
      </w:r>
      <w:r w:rsidRPr="00864256">
        <w:rPr>
          <w:rFonts w:asciiTheme="minorHAnsi" w:hAnsiTheme="minorHAnsi" w:cstheme="minorHAnsi" w:hint="eastAsia"/>
          <w:color w:val="000000" w:themeColor="text1"/>
          <w:highlight w:val="yellow"/>
        </w:rPr>
        <w:t>min.</w:t>
      </w:r>
    </w:p>
    <w:p w14:paraId="2B77AA66" w14:textId="77777777" w:rsidR="00864256" w:rsidRPr="00864256" w:rsidRDefault="00864256" w:rsidP="003E4A7D">
      <w:pPr>
        <w:pStyle w:val="NormalWeb"/>
        <w:spacing w:before="0" w:beforeAutospacing="0" w:after="0" w:afterAutospacing="0"/>
        <w:contextualSpacing/>
        <w:rPr>
          <w:rFonts w:asciiTheme="minorHAnsi" w:hAnsiTheme="minorHAnsi" w:cstheme="minorHAnsi"/>
          <w:highlight w:val="yellow"/>
          <w:lang w:eastAsia="ko-KR"/>
        </w:rPr>
      </w:pPr>
    </w:p>
    <w:p w14:paraId="2190B5D6" w14:textId="3E5DF049" w:rsidR="00892A60" w:rsidRPr="00864256" w:rsidRDefault="004322D1" w:rsidP="003E4A7D">
      <w:pPr>
        <w:pStyle w:val="NormalWeb"/>
        <w:numPr>
          <w:ilvl w:val="3"/>
          <w:numId w:val="40"/>
        </w:numPr>
        <w:spacing w:before="0" w:beforeAutospacing="0" w:after="0" w:afterAutospacing="0"/>
        <w:ind w:left="0" w:firstLine="0"/>
        <w:contextualSpacing/>
        <w:rPr>
          <w:rFonts w:asciiTheme="minorHAnsi" w:hAnsiTheme="minorHAnsi" w:cstheme="minorHAnsi"/>
          <w:highlight w:val="yellow"/>
          <w:lang w:eastAsia="ko-KR"/>
        </w:rPr>
      </w:pPr>
      <w:r w:rsidRPr="00864256">
        <w:rPr>
          <w:rFonts w:asciiTheme="minorHAnsi" w:hAnsiTheme="minorHAnsi" w:cstheme="minorHAnsi" w:hint="eastAsia"/>
          <w:highlight w:val="yellow"/>
          <w:lang w:eastAsia="ko-KR"/>
        </w:rPr>
        <w:t>C</w:t>
      </w:r>
      <w:r w:rsidRPr="00864256">
        <w:rPr>
          <w:rFonts w:asciiTheme="minorHAnsi" w:hAnsiTheme="minorHAnsi" w:cstheme="minorHAnsi"/>
          <w:highlight w:val="yellow"/>
          <w:lang w:eastAsia="ko-KR"/>
        </w:rPr>
        <w:t xml:space="preserve">arry out </w:t>
      </w:r>
      <w:r w:rsidRPr="00864256">
        <w:rPr>
          <w:rFonts w:ascii="Symbol" w:hAnsi="Symbol" w:cstheme="minorHAnsi"/>
          <w:highlight w:val="yellow"/>
          <w:lang w:eastAsia="ko-KR"/>
        </w:rPr>
        <w:t></w:t>
      </w:r>
      <w:r w:rsidRPr="00864256">
        <w:rPr>
          <w:rFonts w:asciiTheme="minorHAnsi" w:hAnsiTheme="minorHAnsi" w:cstheme="minorHAnsi"/>
          <w:highlight w:val="yellow"/>
          <w:lang w:eastAsia="ko-KR"/>
        </w:rPr>
        <w:t xml:space="preserve">-hexosaminidase assay and </w:t>
      </w:r>
      <w:r w:rsidRPr="00955E0D">
        <w:rPr>
          <w:rFonts w:asciiTheme="minorHAnsi" w:hAnsiTheme="minorHAnsi" w:cstheme="minorHAnsi"/>
          <w:highlight w:val="yellow"/>
          <w:lang w:eastAsia="ko-KR"/>
        </w:rPr>
        <w:t>histamine ELISA assay</w:t>
      </w:r>
      <w:r w:rsidR="00CF6BCC" w:rsidRPr="00955E0D">
        <w:rPr>
          <w:rFonts w:asciiTheme="minorHAnsi" w:hAnsiTheme="minorHAnsi" w:cstheme="minorHAnsi"/>
          <w:highlight w:val="yellow"/>
          <w:lang w:eastAsia="ko-KR"/>
        </w:rPr>
        <w:t xml:space="preserve"> as described in 2.1.6 and 2.1.7</w:t>
      </w:r>
      <w:r w:rsidRPr="00955E0D">
        <w:rPr>
          <w:rFonts w:asciiTheme="minorHAnsi" w:hAnsiTheme="minorHAnsi" w:cstheme="minorHAnsi"/>
          <w:highlight w:val="yellow"/>
          <w:lang w:eastAsia="ko-KR"/>
        </w:rPr>
        <w:t>.</w:t>
      </w:r>
      <w:r w:rsidR="000E7337" w:rsidRPr="00955E0D">
        <w:rPr>
          <w:rFonts w:asciiTheme="minorHAnsi" w:hAnsiTheme="minorHAnsi" w:cstheme="minorHAnsi"/>
          <w:highlight w:val="yellow"/>
          <w:lang w:eastAsia="ko-KR"/>
        </w:rPr>
        <w:t xml:space="preserve"> </w:t>
      </w:r>
      <w:r w:rsidRPr="00955E0D">
        <w:rPr>
          <w:rFonts w:asciiTheme="minorHAnsi" w:hAnsiTheme="minorHAnsi" w:cstheme="minorHAnsi"/>
          <w:highlight w:val="yellow"/>
          <w:lang w:eastAsia="ko-KR"/>
        </w:rPr>
        <w:t>Calculate</w:t>
      </w:r>
      <w:r w:rsidR="00864256">
        <w:rPr>
          <w:rFonts w:asciiTheme="minorHAnsi" w:hAnsiTheme="minorHAnsi" w:cstheme="minorHAnsi"/>
          <w:highlight w:val="yellow"/>
          <w:lang w:eastAsia="ko-KR"/>
        </w:rPr>
        <w:t>%</w:t>
      </w:r>
      <w:r w:rsidRPr="00955E0D">
        <w:rPr>
          <w:rFonts w:asciiTheme="minorHAnsi" w:hAnsiTheme="minorHAnsi" w:cstheme="minorHAnsi"/>
          <w:highlight w:val="yellow"/>
          <w:lang w:eastAsia="ko-KR"/>
        </w:rPr>
        <w:t xml:space="preserve"> degranulation as in </w:t>
      </w:r>
      <w:r w:rsidR="00864256">
        <w:rPr>
          <w:rFonts w:asciiTheme="minorHAnsi" w:hAnsiTheme="minorHAnsi" w:cstheme="minorHAnsi"/>
          <w:highlight w:val="yellow"/>
          <w:lang w:eastAsia="ko-KR"/>
        </w:rPr>
        <w:t xml:space="preserve">step </w:t>
      </w:r>
      <w:r w:rsidRPr="00955E0D">
        <w:rPr>
          <w:rFonts w:asciiTheme="minorHAnsi" w:hAnsiTheme="minorHAnsi" w:cstheme="minorHAnsi"/>
          <w:highlight w:val="yellow"/>
          <w:lang w:eastAsia="ko-KR"/>
        </w:rPr>
        <w:t>2.1.6</w:t>
      </w:r>
      <w:r w:rsidR="00A57C87" w:rsidRPr="00955E0D">
        <w:rPr>
          <w:rFonts w:asciiTheme="minorHAnsi" w:hAnsiTheme="minorHAnsi" w:cstheme="minorHAnsi"/>
          <w:highlight w:val="yellow"/>
          <w:lang w:eastAsia="ko-KR"/>
        </w:rPr>
        <w:t>.</w:t>
      </w:r>
      <w:r w:rsidR="006F33D5" w:rsidRPr="00955E0D">
        <w:rPr>
          <w:rFonts w:asciiTheme="minorHAnsi" w:hAnsiTheme="minorHAnsi" w:cstheme="minorHAnsi"/>
          <w:highlight w:val="yellow"/>
          <w:lang w:eastAsia="ko-KR"/>
        </w:rPr>
        <w:t>3.</w:t>
      </w:r>
    </w:p>
    <w:p w14:paraId="639E532A" w14:textId="77777777" w:rsidR="009A1D47" w:rsidRPr="00B10D3C" w:rsidRDefault="009A1D47" w:rsidP="003E4A7D">
      <w:pPr>
        <w:pStyle w:val="NormalWeb"/>
        <w:spacing w:before="0" w:beforeAutospacing="0" w:after="0" w:afterAutospacing="0"/>
        <w:contextualSpacing/>
        <w:rPr>
          <w:rFonts w:asciiTheme="minorHAnsi" w:hAnsiTheme="minorHAnsi" w:cstheme="minorHAnsi"/>
          <w:b/>
          <w:lang w:eastAsia="ko-KR"/>
        </w:rPr>
      </w:pPr>
    </w:p>
    <w:p w14:paraId="3E79FCA8" w14:textId="3F7145BB" w:rsidR="006305D7" w:rsidRPr="001B1519" w:rsidRDefault="006305D7" w:rsidP="003E4A7D">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rPr>
        <w:lastRenderedPageBreak/>
        <w:t>REPRESENTATIVE RESULTS</w:t>
      </w:r>
      <w:r w:rsidR="00EF1462" w:rsidRPr="001B1519">
        <w:rPr>
          <w:rFonts w:asciiTheme="minorHAnsi" w:hAnsiTheme="minorHAnsi" w:cstheme="minorHAnsi"/>
          <w:b/>
        </w:rPr>
        <w:t>:</w:t>
      </w:r>
      <w:r w:rsidRPr="001B1519">
        <w:rPr>
          <w:rFonts w:asciiTheme="minorHAnsi" w:hAnsiTheme="minorHAnsi" w:cstheme="minorHAnsi"/>
          <w:b/>
          <w:bCs/>
        </w:rPr>
        <w:t xml:space="preserve"> </w:t>
      </w:r>
    </w:p>
    <w:p w14:paraId="7F5815FC" w14:textId="50CA988B" w:rsidR="004A71E4" w:rsidRPr="00864256" w:rsidRDefault="00B019D8" w:rsidP="003E4A7D">
      <w:pPr>
        <w:contextualSpacing/>
        <w:rPr>
          <w:rFonts w:asciiTheme="minorHAnsi" w:hAnsiTheme="minorHAnsi" w:cstheme="minorHAnsi"/>
          <w:b/>
          <w:bCs/>
          <w:color w:val="auto"/>
          <w:lang w:eastAsia="ko-KR"/>
        </w:rPr>
      </w:pPr>
      <w:r w:rsidRPr="00864256">
        <w:rPr>
          <w:rFonts w:asciiTheme="minorHAnsi" w:hAnsiTheme="minorHAnsi" w:cstheme="minorHAnsi"/>
          <w:b/>
          <w:bCs/>
          <w:color w:val="auto"/>
          <w:lang w:eastAsia="ko-KR"/>
        </w:rPr>
        <w:t>Determining</w:t>
      </w:r>
      <w:r w:rsidR="004978C8" w:rsidRPr="00864256">
        <w:rPr>
          <w:rFonts w:asciiTheme="minorHAnsi" w:hAnsiTheme="minorHAnsi" w:cstheme="minorHAnsi"/>
          <w:b/>
          <w:bCs/>
          <w:color w:val="auto"/>
          <w:lang w:eastAsia="ko-KR"/>
        </w:rPr>
        <w:t xml:space="preserve"> the optimal number of PECs </w:t>
      </w:r>
      <w:r w:rsidR="00D709FE" w:rsidRPr="00864256">
        <w:rPr>
          <w:rFonts w:asciiTheme="minorHAnsi" w:hAnsiTheme="minorHAnsi" w:cstheme="minorHAnsi"/>
          <w:b/>
          <w:bCs/>
          <w:color w:val="auto"/>
          <w:lang w:eastAsia="ko-KR"/>
        </w:rPr>
        <w:t>for</w:t>
      </w:r>
      <w:r w:rsidR="004978C8" w:rsidRPr="00864256">
        <w:rPr>
          <w:rFonts w:asciiTheme="minorHAnsi" w:hAnsiTheme="minorHAnsi" w:cstheme="minorHAnsi"/>
          <w:b/>
          <w:bCs/>
          <w:color w:val="auto"/>
          <w:lang w:eastAsia="ko-KR"/>
        </w:rPr>
        <w:t xml:space="preserve"> </w:t>
      </w:r>
      <w:r w:rsidR="00AD4922" w:rsidRPr="00864256">
        <w:rPr>
          <w:rFonts w:asciiTheme="minorHAnsi" w:hAnsiTheme="minorHAnsi" w:cstheme="minorHAnsi"/>
          <w:b/>
          <w:bCs/>
          <w:color w:val="auto"/>
          <w:lang w:eastAsia="ko-KR"/>
        </w:rPr>
        <w:t>ex vivo</w:t>
      </w:r>
      <w:r w:rsidR="004978C8" w:rsidRPr="00864256">
        <w:rPr>
          <w:rFonts w:asciiTheme="minorHAnsi" w:hAnsiTheme="minorHAnsi" w:cstheme="minorHAnsi"/>
          <w:b/>
          <w:bCs/>
          <w:color w:val="auto"/>
          <w:lang w:eastAsia="ko-KR"/>
        </w:rPr>
        <w:t xml:space="preserve"> mast cell degranulation assay</w:t>
      </w:r>
    </w:p>
    <w:p w14:paraId="63DDF514" w14:textId="2DAD2421" w:rsidR="008B4204" w:rsidRDefault="00604637" w:rsidP="003E4A7D">
      <w:pPr>
        <w:contextualSpacing/>
        <w:rPr>
          <w:rFonts w:asciiTheme="minorHAnsi" w:hAnsiTheme="minorHAnsi" w:cstheme="minorHAnsi"/>
          <w:color w:val="auto"/>
          <w:lang w:eastAsia="ko-KR"/>
        </w:rPr>
      </w:pPr>
      <w:r>
        <w:rPr>
          <w:rFonts w:asciiTheme="minorHAnsi" w:hAnsiTheme="minorHAnsi" w:cstheme="minorHAnsi"/>
          <w:color w:val="auto"/>
          <w:lang w:eastAsia="ko-KR"/>
        </w:rPr>
        <w:t>Mast cells (c-kit</w:t>
      </w:r>
      <w:r w:rsidRPr="00604637">
        <w:rPr>
          <w:rFonts w:asciiTheme="minorHAnsi" w:hAnsiTheme="minorHAnsi" w:cstheme="minorHAnsi"/>
          <w:color w:val="auto"/>
          <w:vertAlign w:val="superscript"/>
          <w:lang w:eastAsia="ko-KR"/>
        </w:rPr>
        <w:t>+</w:t>
      </w:r>
      <w:r>
        <w:rPr>
          <w:rFonts w:ascii="Batang" w:hAnsi="Batang" w:cstheme="minorHAnsi" w:hint="eastAsia"/>
          <w:color w:val="auto"/>
          <w:lang w:eastAsia="ko-KR"/>
        </w:rPr>
        <w:t>·</w:t>
      </w:r>
      <w:proofErr w:type="spellStart"/>
      <w:r>
        <w:rPr>
          <w:rFonts w:asciiTheme="minorHAnsi" w:hAnsiTheme="minorHAnsi" w:cstheme="minorHAnsi"/>
          <w:color w:val="auto"/>
          <w:lang w:eastAsia="ko-KR"/>
        </w:rPr>
        <w:t>IgE</w:t>
      </w:r>
      <w:proofErr w:type="spellEnd"/>
      <w:r w:rsidRPr="004F7695">
        <w:rPr>
          <w:rFonts w:asciiTheme="minorHAnsi" w:hAnsiTheme="minorHAnsi" w:cstheme="minorHAnsi"/>
          <w:color w:val="auto"/>
          <w:vertAlign w:val="superscript"/>
          <w:lang w:eastAsia="ko-KR"/>
        </w:rPr>
        <w:t>+</w:t>
      </w:r>
      <w:r>
        <w:rPr>
          <w:rFonts w:asciiTheme="minorHAnsi" w:hAnsiTheme="minorHAnsi" w:cstheme="minorHAnsi"/>
          <w:color w:val="auto"/>
          <w:lang w:eastAsia="ko-KR"/>
        </w:rPr>
        <w:t xml:space="preserve"> </w:t>
      </w:r>
      <w:r w:rsidR="004F7695">
        <w:rPr>
          <w:rFonts w:asciiTheme="minorHAnsi" w:hAnsiTheme="minorHAnsi" w:cstheme="minorHAnsi"/>
          <w:color w:val="auto"/>
          <w:lang w:eastAsia="ko-KR"/>
        </w:rPr>
        <w:t>double positive cells)</w:t>
      </w:r>
      <w:r w:rsidR="00292D69">
        <w:rPr>
          <w:rFonts w:asciiTheme="minorHAnsi" w:hAnsiTheme="minorHAnsi" w:cstheme="minorHAnsi"/>
          <w:color w:val="auto"/>
          <w:lang w:eastAsia="ko-KR"/>
        </w:rPr>
        <w:fldChar w:fldCharType="begin"/>
      </w:r>
      <w:r w:rsidR="00292D69">
        <w:rPr>
          <w:rFonts w:asciiTheme="minorHAnsi" w:hAnsiTheme="minorHAnsi" w:cstheme="minorHAnsi"/>
          <w:color w:val="auto"/>
          <w:lang w:eastAsia="ko-KR"/>
        </w:rPr>
        <w:instrText xml:space="preserve"> ADDIN EN.CITE &lt;EndNote&gt;&lt;Cite&gt;&lt;Author&gt;Hermes&lt;/Author&gt;&lt;Year&gt;2000&lt;/Year&gt;&lt;RecNum&gt;5&lt;/RecNum&gt;&lt;DisplayText&gt;&lt;style face="superscript"&gt;15&lt;/style&gt;&lt;/DisplayText&gt;&lt;record&gt;&lt;rec-number&gt;5&lt;/rec-number&gt;&lt;foreign-keys&gt;&lt;key app="EN" db-id="rzw2p99v9s5zphedfrmx9px6vf9002xexp5p" timestamp="1586678056"&gt;5&lt;/key&gt;&lt;/foreign-keys&gt;&lt;ref-type name="Journal Article"&gt;17&lt;/ref-type&gt;&lt;contributors&gt;&lt;authors&gt;&lt;author&gt;Hermes, Barbara&lt;/author&gt;&lt;author&gt;Algermissen, Bernd&lt;/author&gt;&lt;author&gt;Grabbe, Jürgen&lt;/author&gt;&lt;author&gt;Feldmann-Böddeker, Ingrid&lt;/author&gt;&lt;author&gt;Welker, Pia&lt;/author&gt;&lt;author&gt;Henz, Beate M&lt;/author&gt;&lt;author&gt;Steckelings, Muscha U %J Journal of investigative dermatology&lt;/author&gt;&lt;/authors&gt;&lt;/contributors&gt;&lt;titles&gt;&lt;title&gt;Altered expression of mast cell chymase and tryptase and of c-Kit in human cutaneous scar tissue&lt;/title&gt;&lt;/titles&gt;&lt;pages&gt;51-55&lt;/pages&gt;&lt;volume&gt;114&lt;/volume&gt;&lt;number&gt;1&lt;/number&gt;&lt;dates&gt;&lt;year&gt;2000&lt;/year&gt;&lt;/dates&gt;&lt;isbn&gt;0022-202X&lt;/isbn&gt;&lt;urls&gt;&lt;/urls&gt;&lt;/record&gt;&lt;/Cite&gt;&lt;/EndNote&gt;</w:instrText>
      </w:r>
      <w:r w:rsidR="00292D69">
        <w:rPr>
          <w:rFonts w:asciiTheme="minorHAnsi" w:hAnsiTheme="minorHAnsi" w:cstheme="minorHAnsi"/>
          <w:color w:val="auto"/>
          <w:lang w:eastAsia="ko-KR"/>
        </w:rPr>
        <w:fldChar w:fldCharType="separate"/>
      </w:r>
      <w:r w:rsidR="00292D69" w:rsidRPr="00292D69">
        <w:rPr>
          <w:rFonts w:asciiTheme="minorHAnsi" w:hAnsiTheme="minorHAnsi" w:cstheme="minorHAnsi"/>
          <w:noProof/>
          <w:color w:val="auto"/>
          <w:vertAlign w:val="superscript"/>
          <w:lang w:eastAsia="ko-KR"/>
        </w:rPr>
        <w:t>15</w:t>
      </w:r>
      <w:r w:rsidR="00292D69">
        <w:rPr>
          <w:rFonts w:asciiTheme="minorHAnsi" w:hAnsiTheme="minorHAnsi" w:cstheme="minorHAnsi"/>
          <w:color w:val="auto"/>
          <w:lang w:eastAsia="ko-KR"/>
        </w:rPr>
        <w:fldChar w:fldCharType="end"/>
      </w:r>
      <w:r w:rsidR="004F7695">
        <w:rPr>
          <w:rFonts w:asciiTheme="minorHAnsi" w:hAnsiTheme="minorHAnsi" w:cstheme="minorHAnsi"/>
          <w:color w:val="auto"/>
          <w:lang w:eastAsia="ko-KR"/>
        </w:rPr>
        <w:t xml:space="preserve"> represent only about 2</w:t>
      </w:r>
      <w:r w:rsidR="00864256">
        <w:rPr>
          <w:rFonts w:asciiTheme="minorHAnsi" w:hAnsiTheme="minorHAnsi" w:cstheme="minorHAnsi"/>
          <w:color w:val="auto"/>
          <w:lang w:eastAsia="ko-KR"/>
        </w:rPr>
        <w:t>%</w:t>
      </w:r>
      <w:r w:rsidR="004F7695">
        <w:rPr>
          <w:rFonts w:asciiTheme="minorHAnsi" w:hAnsiTheme="minorHAnsi" w:cstheme="minorHAnsi"/>
          <w:color w:val="auto"/>
          <w:lang w:eastAsia="ko-KR"/>
        </w:rPr>
        <w:t xml:space="preserve"> of</w:t>
      </w:r>
      <w:r w:rsidR="006F7FE6">
        <w:rPr>
          <w:rFonts w:asciiTheme="minorHAnsi" w:hAnsiTheme="minorHAnsi" w:cstheme="minorHAnsi"/>
          <w:color w:val="auto"/>
          <w:lang w:eastAsia="ko-KR"/>
        </w:rPr>
        <w:t xml:space="preserve"> </w:t>
      </w:r>
      <w:r w:rsidR="004F7695">
        <w:rPr>
          <w:rFonts w:asciiTheme="minorHAnsi" w:hAnsiTheme="minorHAnsi" w:cstheme="minorHAnsi"/>
          <w:color w:val="auto"/>
          <w:lang w:eastAsia="ko-KR"/>
        </w:rPr>
        <w:t>PECs</w:t>
      </w:r>
      <w:r w:rsidR="006F7FE6">
        <w:rPr>
          <w:rFonts w:asciiTheme="minorHAnsi" w:hAnsiTheme="minorHAnsi" w:cstheme="minorHAnsi"/>
          <w:color w:val="auto"/>
          <w:lang w:eastAsia="ko-KR"/>
        </w:rPr>
        <w:t xml:space="preserve"> (</w:t>
      </w:r>
      <w:r w:rsidR="00864256" w:rsidRPr="00864256">
        <w:rPr>
          <w:rFonts w:asciiTheme="minorHAnsi" w:hAnsiTheme="minorHAnsi" w:cstheme="minorHAnsi"/>
          <w:b/>
          <w:bCs/>
          <w:color w:val="auto"/>
          <w:lang w:eastAsia="ko-KR"/>
        </w:rPr>
        <w:t xml:space="preserve">Figure </w:t>
      </w:r>
      <w:r w:rsidR="006F7FE6" w:rsidRPr="00864256">
        <w:rPr>
          <w:rFonts w:asciiTheme="minorHAnsi" w:hAnsiTheme="minorHAnsi" w:cstheme="minorHAnsi"/>
          <w:b/>
          <w:bCs/>
          <w:color w:val="auto"/>
          <w:lang w:eastAsia="ko-KR"/>
        </w:rPr>
        <w:t>1A</w:t>
      </w:r>
      <w:r w:rsidR="006F7FE6">
        <w:rPr>
          <w:rFonts w:asciiTheme="minorHAnsi" w:hAnsiTheme="minorHAnsi" w:cstheme="minorHAnsi"/>
          <w:color w:val="auto"/>
          <w:lang w:eastAsia="ko-KR"/>
        </w:rPr>
        <w:t>)</w:t>
      </w:r>
      <w:r w:rsidR="004F7695">
        <w:rPr>
          <w:rFonts w:asciiTheme="minorHAnsi" w:hAnsiTheme="minorHAnsi" w:cstheme="minorHAnsi"/>
          <w:color w:val="auto"/>
          <w:lang w:eastAsia="ko-KR"/>
        </w:rPr>
        <w:t xml:space="preserve">. </w:t>
      </w:r>
      <w:r w:rsidR="0024380E">
        <w:rPr>
          <w:rFonts w:asciiTheme="minorHAnsi" w:hAnsiTheme="minorHAnsi" w:cstheme="minorHAnsi"/>
          <w:color w:val="auto"/>
          <w:lang w:eastAsia="ko-KR"/>
        </w:rPr>
        <w:t>Estimating</w:t>
      </w:r>
      <w:r w:rsidR="004978C8">
        <w:rPr>
          <w:rFonts w:asciiTheme="minorHAnsi" w:hAnsiTheme="minorHAnsi" w:cstheme="minorHAnsi"/>
          <w:color w:val="auto"/>
          <w:lang w:eastAsia="ko-KR"/>
        </w:rPr>
        <w:t xml:space="preserve"> </w:t>
      </w:r>
      <w:r w:rsidR="006F7FE6">
        <w:rPr>
          <w:rFonts w:asciiTheme="minorHAnsi" w:hAnsiTheme="minorHAnsi" w:cstheme="minorHAnsi"/>
          <w:color w:val="auto"/>
          <w:lang w:eastAsia="ko-KR"/>
        </w:rPr>
        <w:t xml:space="preserve">the </w:t>
      </w:r>
      <w:r w:rsidR="004438DE">
        <w:rPr>
          <w:rFonts w:asciiTheme="minorHAnsi" w:hAnsiTheme="minorHAnsi" w:cstheme="minorHAnsi"/>
          <w:color w:val="auto"/>
          <w:lang w:eastAsia="ko-KR"/>
        </w:rPr>
        <w:t xml:space="preserve">maximum </w:t>
      </w:r>
      <w:r w:rsidR="006F7FE6">
        <w:rPr>
          <w:rFonts w:asciiTheme="minorHAnsi" w:hAnsiTheme="minorHAnsi" w:cstheme="minorHAnsi"/>
          <w:color w:val="auto"/>
          <w:lang w:eastAsia="ko-KR"/>
        </w:rPr>
        <w:t>levels</w:t>
      </w:r>
      <w:r w:rsidR="00664F23">
        <w:rPr>
          <w:rFonts w:asciiTheme="minorHAnsi" w:hAnsiTheme="minorHAnsi" w:cstheme="minorHAnsi"/>
          <w:color w:val="auto"/>
          <w:lang w:eastAsia="ko-KR"/>
        </w:rPr>
        <w:t xml:space="preserve"> </w:t>
      </w:r>
      <w:r w:rsidR="00200687">
        <w:rPr>
          <w:rFonts w:asciiTheme="minorHAnsi" w:hAnsiTheme="minorHAnsi" w:cstheme="minorHAnsi"/>
          <w:color w:val="auto"/>
          <w:lang w:eastAsia="ko-KR"/>
        </w:rPr>
        <w:t xml:space="preserve">of </w:t>
      </w:r>
      <w:r w:rsidR="00664F23">
        <w:rPr>
          <w:rFonts w:asciiTheme="minorHAnsi" w:hAnsiTheme="minorHAnsi" w:cstheme="minorHAnsi"/>
          <w:color w:val="auto"/>
          <w:lang w:eastAsia="ko-KR"/>
        </w:rPr>
        <w:t xml:space="preserve">mast cell-specific molecules </w:t>
      </w:r>
      <w:r w:rsidR="006F7FE6">
        <w:rPr>
          <w:rFonts w:asciiTheme="minorHAnsi" w:hAnsiTheme="minorHAnsi" w:cstheme="minorHAnsi"/>
          <w:color w:val="auto"/>
          <w:lang w:eastAsia="ko-KR"/>
        </w:rPr>
        <w:t>to be detected</w:t>
      </w:r>
      <w:r w:rsidR="00664F23">
        <w:rPr>
          <w:rFonts w:asciiTheme="minorHAnsi" w:hAnsiTheme="minorHAnsi" w:cstheme="minorHAnsi"/>
          <w:color w:val="auto"/>
          <w:lang w:eastAsia="ko-KR"/>
        </w:rPr>
        <w:t xml:space="preserve"> in the culture supernatants </w:t>
      </w:r>
      <w:r w:rsidR="00006E01">
        <w:rPr>
          <w:rFonts w:asciiTheme="minorHAnsi" w:hAnsiTheme="minorHAnsi" w:cstheme="minorHAnsi"/>
          <w:color w:val="auto"/>
          <w:lang w:eastAsia="ko-KR"/>
        </w:rPr>
        <w:t>on the assumption</w:t>
      </w:r>
      <w:r w:rsidR="00A5641B">
        <w:rPr>
          <w:rFonts w:asciiTheme="minorHAnsi" w:hAnsiTheme="minorHAnsi" w:cstheme="minorHAnsi"/>
          <w:color w:val="auto"/>
          <w:lang w:eastAsia="ko-KR"/>
        </w:rPr>
        <w:t xml:space="preserve"> that 100</w:t>
      </w:r>
      <w:r w:rsidR="00864256">
        <w:rPr>
          <w:rFonts w:asciiTheme="minorHAnsi" w:hAnsiTheme="minorHAnsi" w:cstheme="minorHAnsi"/>
          <w:color w:val="auto"/>
          <w:lang w:eastAsia="ko-KR"/>
        </w:rPr>
        <w:t>%</w:t>
      </w:r>
      <w:r w:rsidR="00A5641B">
        <w:rPr>
          <w:rFonts w:asciiTheme="minorHAnsi" w:hAnsiTheme="minorHAnsi" w:cstheme="minorHAnsi"/>
          <w:color w:val="auto"/>
          <w:lang w:eastAsia="ko-KR"/>
        </w:rPr>
        <w:t xml:space="preserve"> of the granules were released by mast cells in PECs</w:t>
      </w:r>
      <w:r w:rsidR="00664F23">
        <w:rPr>
          <w:rFonts w:asciiTheme="minorHAnsi" w:hAnsiTheme="minorHAnsi" w:cstheme="minorHAnsi"/>
          <w:color w:val="auto"/>
          <w:lang w:eastAsia="ko-KR"/>
        </w:rPr>
        <w:t xml:space="preserve">, </w:t>
      </w:r>
      <w:r w:rsidR="004978C8">
        <w:rPr>
          <w:rFonts w:asciiTheme="minorHAnsi" w:hAnsiTheme="minorHAnsi" w:cstheme="minorHAnsi"/>
          <w:color w:val="auto"/>
          <w:lang w:eastAsia="ko-KR"/>
        </w:rPr>
        <w:t xml:space="preserve">we </w:t>
      </w:r>
      <w:r w:rsidR="00006E01">
        <w:rPr>
          <w:rFonts w:asciiTheme="minorHAnsi" w:hAnsiTheme="minorHAnsi" w:cstheme="minorHAnsi"/>
          <w:color w:val="auto"/>
          <w:lang w:eastAsia="ko-KR"/>
        </w:rPr>
        <w:t>measured</w:t>
      </w:r>
      <w:r w:rsidR="006F7FE6">
        <w:rPr>
          <w:rFonts w:asciiTheme="minorHAnsi" w:hAnsiTheme="minorHAnsi" w:cstheme="minorHAnsi"/>
          <w:color w:val="auto"/>
          <w:lang w:eastAsia="ko-KR"/>
        </w:rPr>
        <w:t xml:space="preserve"> the amounts of </w:t>
      </w:r>
      <w:r w:rsidR="0056177C" w:rsidRPr="0056177C">
        <w:rPr>
          <w:rFonts w:ascii="Symbol" w:hAnsi="Symbol" w:cstheme="minorHAnsi"/>
          <w:color w:val="auto"/>
          <w:lang w:eastAsia="ko-KR"/>
        </w:rPr>
        <w:t></w:t>
      </w:r>
      <w:r w:rsidR="0056177C">
        <w:rPr>
          <w:rFonts w:asciiTheme="minorHAnsi" w:hAnsiTheme="minorHAnsi" w:cstheme="minorHAnsi"/>
          <w:color w:val="auto"/>
          <w:lang w:eastAsia="ko-KR"/>
        </w:rPr>
        <w:t>-hexosaminidase</w:t>
      </w:r>
      <w:r w:rsidR="00CC2F04">
        <w:rPr>
          <w:rFonts w:asciiTheme="minorHAnsi" w:hAnsiTheme="minorHAnsi" w:cstheme="minorHAnsi"/>
          <w:color w:val="auto"/>
          <w:lang w:eastAsia="ko-KR"/>
        </w:rPr>
        <w:fldChar w:fldCharType="begin"/>
      </w:r>
      <w:r w:rsidR="00CC2F04">
        <w:rPr>
          <w:rFonts w:asciiTheme="minorHAnsi" w:hAnsiTheme="minorHAnsi" w:cstheme="minorHAnsi"/>
          <w:color w:val="auto"/>
          <w:lang w:eastAsia="ko-KR"/>
        </w:rPr>
        <w:instrText xml:space="preserve"> ADDIN EN.CITE &lt;EndNote&gt;&lt;Cite&gt;&lt;Author&gt;Wendeler&lt;/Author&gt;&lt;Year&gt;2009&lt;/Year&gt;&lt;RecNum&gt;6&lt;/RecNum&gt;&lt;DisplayText&gt;&lt;style face="superscript"&gt;16&lt;/style&gt;&lt;/DisplayText&gt;&lt;record&gt;&lt;rec-number&gt;6&lt;/rec-number&gt;&lt;foreign-keys&gt;&lt;key app="EN" db-id="rzw2p99v9s5zphedfrmx9px6vf9002xexp5p" timestamp="1586678267"&gt;6&lt;/key&gt;&lt;/foreign-keys&gt;&lt;ref-type name="Journal Article"&gt;17&lt;/ref-type&gt;&lt;contributors&gt;&lt;authors&gt;&lt;author&gt;Wendeler, Michaela&lt;/author&gt;&lt;author&gt;Sandhoff, Konrad %J Glycoconjugate journal&lt;/author&gt;&lt;/authors&gt;&lt;/contributors&gt;&lt;titles&gt;&lt;title&gt;Hexosaminidase assays&lt;/title&gt;&lt;/titles&gt;&lt;pages&gt;945-952&lt;/pages&gt;&lt;volume&gt;26&lt;/volume&gt;&lt;number&gt;8&lt;/number&gt;&lt;dates&gt;&lt;year&gt;2009&lt;/year&gt;&lt;/dates&gt;&lt;isbn&gt;0282-0080&lt;/isbn&gt;&lt;urls&gt;&lt;/urls&gt;&lt;/record&gt;&lt;/Cite&gt;&lt;/EndNote&gt;</w:instrText>
      </w:r>
      <w:r w:rsidR="00CC2F04">
        <w:rPr>
          <w:rFonts w:asciiTheme="minorHAnsi" w:hAnsiTheme="minorHAnsi" w:cstheme="minorHAnsi"/>
          <w:color w:val="auto"/>
          <w:lang w:eastAsia="ko-KR"/>
        </w:rPr>
        <w:fldChar w:fldCharType="separate"/>
      </w:r>
      <w:r w:rsidR="00CC2F04" w:rsidRPr="00CC2F04">
        <w:rPr>
          <w:rFonts w:asciiTheme="minorHAnsi" w:hAnsiTheme="minorHAnsi" w:cstheme="minorHAnsi"/>
          <w:noProof/>
          <w:color w:val="auto"/>
          <w:vertAlign w:val="superscript"/>
          <w:lang w:eastAsia="ko-KR"/>
        </w:rPr>
        <w:t>16</w:t>
      </w:r>
      <w:r w:rsidR="00CC2F04">
        <w:rPr>
          <w:rFonts w:asciiTheme="minorHAnsi" w:hAnsiTheme="minorHAnsi" w:cstheme="minorHAnsi"/>
          <w:color w:val="auto"/>
          <w:lang w:eastAsia="ko-KR"/>
        </w:rPr>
        <w:fldChar w:fldCharType="end"/>
      </w:r>
      <w:r w:rsidR="0056177C">
        <w:rPr>
          <w:rFonts w:asciiTheme="minorHAnsi" w:hAnsiTheme="minorHAnsi" w:cstheme="minorHAnsi"/>
          <w:color w:val="auto"/>
          <w:lang w:eastAsia="ko-KR"/>
        </w:rPr>
        <w:t xml:space="preserve"> and histamine</w:t>
      </w:r>
      <w:r w:rsidR="00CC2F04">
        <w:rPr>
          <w:rFonts w:asciiTheme="minorHAnsi" w:hAnsiTheme="minorHAnsi" w:cstheme="minorHAnsi"/>
          <w:color w:val="auto"/>
          <w:lang w:eastAsia="ko-KR"/>
        </w:rPr>
        <w:fldChar w:fldCharType="begin"/>
      </w:r>
      <w:r w:rsidR="00CC2F04">
        <w:rPr>
          <w:rFonts w:asciiTheme="minorHAnsi" w:hAnsiTheme="minorHAnsi" w:cstheme="minorHAnsi"/>
          <w:color w:val="auto"/>
          <w:lang w:eastAsia="ko-KR"/>
        </w:rPr>
        <w:instrText xml:space="preserve"> ADDIN EN.CITE &lt;EndNote&gt;&lt;Cite&gt;&lt;Author&gt;Russell&lt;/Author&gt;&lt;Year&gt;1984&lt;/Year&gt;&lt;RecNum&gt;7&lt;/RecNum&gt;&lt;DisplayText&gt;&lt;style face="superscript"&gt;17&lt;/style&gt;&lt;/DisplayText&gt;&lt;record&gt;&lt;rec-number&gt;7&lt;/rec-number&gt;&lt;foreign-keys&gt;&lt;key app="EN" db-id="rzw2p99v9s5zphedfrmx9px6vf9002xexp5p" timestamp="1586678436"&gt;7&lt;/key&gt;&lt;/foreign-keys&gt;&lt;ref-type name="Journal Article"&gt;17&lt;/ref-type&gt;&lt;contributors&gt;&lt;authors&gt;&lt;author&gt;Russell, Michael&lt;/author&gt;&lt;author&gt;Dark, Kathleen A&lt;/author&gt;&lt;author&gt;Cummins, Robert W&lt;/author&gt;&lt;author&gt;Ellman, George&lt;/author&gt;&lt;author&gt;Callaway, Enoch&lt;/author&gt;&lt;author&gt;Peeke, HV %J Science&lt;/author&gt;&lt;/authors&gt;&lt;/contributors&gt;&lt;titles&gt;&lt;title&gt;Learned histamine release&lt;/title&gt;&lt;/titles&gt;&lt;pages&gt;733-734&lt;/pages&gt;&lt;volume&gt;225&lt;/volume&gt;&lt;number&gt;4663&lt;/number&gt;&lt;dates&gt;&lt;year&gt;1984&lt;/year&gt;&lt;/dates&gt;&lt;isbn&gt;0036-8075&lt;/isbn&gt;&lt;urls&gt;&lt;/urls&gt;&lt;/record&gt;&lt;/Cite&gt;&lt;/EndNote&gt;</w:instrText>
      </w:r>
      <w:r w:rsidR="00CC2F04">
        <w:rPr>
          <w:rFonts w:asciiTheme="minorHAnsi" w:hAnsiTheme="minorHAnsi" w:cstheme="minorHAnsi"/>
          <w:color w:val="auto"/>
          <w:lang w:eastAsia="ko-KR"/>
        </w:rPr>
        <w:fldChar w:fldCharType="separate"/>
      </w:r>
      <w:r w:rsidR="00CC2F04" w:rsidRPr="00CC2F04">
        <w:rPr>
          <w:rFonts w:asciiTheme="minorHAnsi" w:hAnsiTheme="minorHAnsi" w:cstheme="minorHAnsi"/>
          <w:noProof/>
          <w:color w:val="auto"/>
          <w:vertAlign w:val="superscript"/>
          <w:lang w:eastAsia="ko-KR"/>
        </w:rPr>
        <w:t>17</w:t>
      </w:r>
      <w:r w:rsidR="00CC2F04">
        <w:rPr>
          <w:rFonts w:asciiTheme="minorHAnsi" w:hAnsiTheme="minorHAnsi" w:cstheme="minorHAnsi"/>
          <w:color w:val="auto"/>
          <w:lang w:eastAsia="ko-KR"/>
        </w:rPr>
        <w:fldChar w:fldCharType="end"/>
      </w:r>
      <w:r w:rsidR="0056177C">
        <w:rPr>
          <w:rFonts w:asciiTheme="minorHAnsi" w:hAnsiTheme="minorHAnsi" w:cstheme="minorHAnsi"/>
          <w:color w:val="auto"/>
          <w:lang w:eastAsia="ko-KR"/>
        </w:rPr>
        <w:t xml:space="preserve"> in the </w:t>
      </w:r>
      <w:r w:rsidR="00BE0DB7">
        <w:rPr>
          <w:rFonts w:asciiTheme="minorHAnsi" w:hAnsiTheme="minorHAnsi" w:cstheme="minorHAnsi"/>
          <w:color w:val="auto"/>
          <w:lang w:eastAsia="ko-KR"/>
        </w:rPr>
        <w:t xml:space="preserve">total cell </w:t>
      </w:r>
      <w:r w:rsidR="0056177C">
        <w:rPr>
          <w:rFonts w:asciiTheme="minorHAnsi" w:hAnsiTheme="minorHAnsi" w:cstheme="minorHAnsi"/>
          <w:color w:val="auto"/>
          <w:lang w:eastAsia="ko-KR"/>
        </w:rPr>
        <w:t>lysate</w:t>
      </w:r>
      <w:r w:rsidR="00BE0DB7">
        <w:rPr>
          <w:rFonts w:asciiTheme="minorHAnsi" w:hAnsiTheme="minorHAnsi" w:cstheme="minorHAnsi"/>
          <w:color w:val="auto"/>
          <w:lang w:eastAsia="ko-KR"/>
        </w:rPr>
        <w:t>s prepared with different numbers of PECs</w:t>
      </w:r>
      <w:r w:rsidR="00864256">
        <w:rPr>
          <w:rFonts w:asciiTheme="minorHAnsi" w:hAnsiTheme="minorHAnsi" w:cstheme="minorHAnsi"/>
          <w:color w:val="auto"/>
          <w:lang w:eastAsia="ko-KR"/>
        </w:rPr>
        <w:t>:</w:t>
      </w:r>
      <w:r w:rsidR="00BE0DB7">
        <w:rPr>
          <w:rFonts w:asciiTheme="minorHAnsi" w:hAnsiTheme="minorHAnsi" w:cstheme="minorHAnsi"/>
          <w:color w:val="auto"/>
          <w:lang w:eastAsia="ko-KR"/>
        </w:rPr>
        <w:t xml:space="preserve"> </w:t>
      </w:r>
      <w:r w:rsidR="006F7FE6">
        <w:rPr>
          <w:rFonts w:asciiTheme="minorHAnsi" w:hAnsiTheme="minorHAnsi" w:cstheme="minorHAnsi"/>
          <w:color w:val="auto"/>
          <w:lang w:eastAsia="ko-KR"/>
        </w:rPr>
        <w:t>2.5 x 10</w:t>
      </w:r>
      <w:r w:rsidR="006F7FE6" w:rsidRPr="00802D56">
        <w:rPr>
          <w:rFonts w:asciiTheme="minorHAnsi" w:hAnsiTheme="minorHAnsi" w:cstheme="minorHAnsi"/>
          <w:color w:val="auto"/>
          <w:vertAlign w:val="superscript"/>
          <w:lang w:eastAsia="ko-KR"/>
        </w:rPr>
        <w:t>5</w:t>
      </w:r>
      <w:r w:rsidR="006F7FE6">
        <w:rPr>
          <w:rFonts w:asciiTheme="minorHAnsi" w:hAnsiTheme="minorHAnsi" w:cstheme="minorHAnsi"/>
          <w:color w:val="auto"/>
          <w:lang w:eastAsia="ko-KR"/>
        </w:rPr>
        <w:t>, 5 x 10</w:t>
      </w:r>
      <w:r w:rsidR="006F7FE6" w:rsidRPr="00802D56">
        <w:rPr>
          <w:rFonts w:asciiTheme="minorHAnsi" w:hAnsiTheme="minorHAnsi" w:cstheme="minorHAnsi"/>
          <w:color w:val="auto"/>
          <w:vertAlign w:val="superscript"/>
          <w:lang w:eastAsia="ko-KR"/>
        </w:rPr>
        <w:t>5</w:t>
      </w:r>
      <w:r w:rsidR="006F7FE6">
        <w:rPr>
          <w:rFonts w:asciiTheme="minorHAnsi" w:hAnsiTheme="minorHAnsi" w:cstheme="minorHAnsi"/>
          <w:color w:val="auto"/>
          <w:lang w:eastAsia="ko-KR"/>
        </w:rPr>
        <w:t xml:space="preserve"> and 1 x 10</w:t>
      </w:r>
      <w:r w:rsidR="006F7FE6" w:rsidRPr="00802D56">
        <w:rPr>
          <w:rFonts w:asciiTheme="minorHAnsi" w:hAnsiTheme="minorHAnsi" w:cstheme="minorHAnsi"/>
          <w:color w:val="auto"/>
          <w:vertAlign w:val="superscript"/>
          <w:lang w:eastAsia="ko-KR"/>
        </w:rPr>
        <w:t>6</w:t>
      </w:r>
      <w:r w:rsidR="006F7FE6">
        <w:rPr>
          <w:rFonts w:asciiTheme="minorHAnsi" w:hAnsiTheme="minorHAnsi" w:cstheme="minorHAnsi"/>
          <w:color w:val="auto"/>
          <w:lang w:eastAsia="ko-KR"/>
        </w:rPr>
        <w:t xml:space="preserve"> PECs, respectively. As shown in </w:t>
      </w:r>
      <w:r w:rsidR="00864256" w:rsidRPr="00864256">
        <w:rPr>
          <w:rFonts w:asciiTheme="minorHAnsi" w:hAnsiTheme="minorHAnsi" w:cstheme="minorHAnsi"/>
          <w:b/>
          <w:bCs/>
          <w:color w:val="auto"/>
          <w:lang w:eastAsia="ko-KR"/>
        </w:rPr>
        <w:t xml:space="preserve">Figure </w:t>
      </w:r>
      <w:r w:rsidR="006F7FE6" w:rsidRPr="00864256">
        <w:rPr>
          <w:rFonts w:asciiTheme="minorHAnsi" w:hAnsiTheme="minorHAnsi" w:cstheme="minorHAnsi"/>
          <w:b/>
          <w:bCs/>
          <w:color w:val="auto"/>
          <w:lang w:eastAsia="ko-KR"/>
        </w:rPr>
        <w:t>1B</w:t>
      </w:r>
      <w:r w:rsidR="006F7FE6">
        <w:rPr>
          <w:rFonts w:asciiTheme="minorHAnsi" w:hAnsiTheme="minorHAnsi" w:cstheme="minorHAnsi"/>
          <w:color w:val="auto"/>
          <w:lang w:eastAsia="ko-KR"/>
        </w:rPr>
        <w:t xml:space="preserve">, </w:t>
      </w:r>
      <w:r w:rsidR="00985F2D">
        <w:rPr>
          <w:rFonts w:asciiTheme="minorHAnsi" w:hAnsiTheme="minorHAnsi" w:cstheme="minorHAnsi"/>
          <w:color w:val="auto"/>
          <w:lang w:eastAsia="ko-KR"/>
        </w:rPr>
        <w:t xml:space="preserve">significant levels of both </w:t>
      </w:r>
      <w:r w:rsidR="00985F2D" w:rsidRPr="00200687">
        <w:rPr>
          <w:rFonts w:ascii="Symbol" w:hAnsi="Symbol" w:cstheme="minorHAnsi"/>
          <w:color w:val="auto"/>
          <w:lang w:eastAsia="ko-KR"/>
        </w:rPr>
        <w:t></w:t>
      </w:r>
      <w:r w:rsidR="00985F2D">
        <w:rPr>
          <w:rFonts w:asciiTheme="minorHAnsi" w:hAnsiTheme="minorHAnsi" w:cstheme="minorHAnsi"/>
          <w:color w:val="auto"/>
          <w:lang w:eastAsia="ko-KR"/>
        </w:rPr>
        <w:t xml:space="preserve">-hexosaminidase and histamine were detected even </w:t>
      </w:r>
      <w:r w:rsidR="003167F5">
        <w:rPr>
          <w:rFonts w:asciiTheme="minorHAnsi" w:hAnsiTheme="minorHAnsi" w:cstheme="minorHAnsi"/>
          <w:color w:val="auto"/>
          <w:lang w:eastAsia="ko-KR"/>
        </w:rPr>
        <w:t>when</w:t>
      </w:r>
      <w:r w:rsidR="00985F2D">
        <w:rPr>
          <w:rFonts w:asciiTheme="minorHAnsi" w:hAnsiTheme="minorHAnsi" w:cstheme="minorHAnsi"/>
          <w:color w:val="auto"/>
          <w:lang w:eastAsia="ko-KR"/>
        </w:rPr>
        <w:t xml:space="preserve"> the lysate </w:t>
      </w:r>
      <w:r w:rsidR="003167F5">
        <w:rPr>
          <w:rFonts w:asciiTheme="minorHAnsi" w:hAnsiTheme="minorHAnsi" w:cstheme="minorHAnsi"/>
          <w:color w:val="auto"/>
          <w:lang w:eastAsia="ko-KR"/>
        </w:rPr>
        <w:t xml:space="preserve">was </w:t>
      </w:r>
      <w:r w:rsidR="00985F2D">
        <w:rPr>
          <w:rFonts w:asciiTheme="minorHAnsi" w:hAnsiTheme="minorHAnsi" w:cstheme="minorHAnsi"/>
          <w:color w:val="auto"/>
          <w:lang w:eastAsia="ko-KR"/>
        </w:rPr>
        <w:t>prepared with 2.5 x 10</w:t>
      </w:r>
      <w:r w:rsidR="00985F2D" w:rsidRPr="00985F2D">
        <w:rPr>
          <w:rFonts w:asciiTheme="minorHAnsi" w:hAnsiTheme="minorHAnsi" w:cstheme="minorHAnsi"/>
          <w:color w:val="auto"/>
          <w:vertAlign w:val="superscript"/>
          <w:lang w:eastAsia="ko-KR"/>
        </w:rPr>
        <w:t>5</w:t>
      </w:r>
      <w:r w:rsidR="00985F2D">
        <w:rPr>
          <w:rFonts w:asciiTheme="minorHAnsi" w:hAnsiTheme="minorHAnsi" w:cstheme="minorHAnsi"/>
          <w:color w:val="auto"/>
          <w:lang w:eastAsia="ko-KR"/>
        </w:rPr>
        <w:t xml:space="preserve"> PECs</w:t>
      </w:r>
      <w:r w:rsidR="00BE0DB7">
        <w:rPr>
          <w:rFonts w:asciiTheme="minorHAnsi" w:hAnsiTheme="minorHAnsi" w:cstheme="minorHAnsi"/>
          <w:color w:val="auto"/>
          <w:lang w:eastAsia="ko-KR"/>
        </w:rPr>
        <w:t>,</w:t>
      </w:r>
      <w:r w:rsidR="00985F2D">
        <w:rPr>
          <w:rFonts w:asciiTheme="minorHAnsi" w:hAnsiTheme="minorHAnsi" w:cstheme="minorHAnsi"/>
          <w:color w:val="auto"/>
          <w:lang w:eastAsia="ko-KR"/>
        </w:rPr>
        <w:t xml:space="preserve"> and th</w:t>
      </w:r>
      <w:r w:rsidR="00A5641B">
        <w:rPr>
          <w:rFonts w:asciiTheme="minorHAnsi" w:hAnsiTheme="minorHAnsi" w:cstheme="minorHAnsi"/>
          <w:color w:val="auto"/>
          <w:lang w:eastAsia="ko-KR"/>
        </w:rPr>
        <w:t>eir</w:t>
      </w:r>
      <w:r w:rsidR="00985F2D">
        <w:rPr>
          <w:rFonts w:asciiTheme="minorHAnsi" w:hAnsiTheme="minorHAnsi" w:cstheme="minorHAnsi"/>
          <w:color w:val="auto"/>
          <w:lang w:eastAsia="ko-KR"/>
        </w:rPr>
        <w:t xml:space="preserve"> levels increased proportionally as the number of PECs used for </w:t>
      </w:r>
      <w:r w:rsidR="00BE0DB7">
        <w:rPr>
          <w:rFonts w:asciiTheme="minorHAnsi" w:hAnsiTheme="minorHAnsi" w:cstheme="minorHAnsi"/>
          <w:color w:val="auto"/>
          <w:lang w:eastAsia="ko-KR"/>
        </w:rPr>
        <w:t xml:space="preserve">the </w:t>
      </w:r>
      <w:r w:rsidR="00985F2D">
        <w:rPr>
          <w:rFonts w:asciiTheme="minorHAnsi" w:hAnsiTheme="minorHAnsi" w:cstheme="minorHAnsi"/>
          <w:color w:val="auto"/>
          <w:lang w:eastAsia="ko-KR"/>
        </w:rPr>
        <w:t xml:space="preserve">preparation of the cell lysate increased. </w:t>
      </w:r>
    </w:p>
    <w:p w14:paraId="371F7290" w14:textId="77777777" w:rsidR="008B4204" w:rsidRDefault="008B4204" w:rsidP="003E4A7D">
      <w:pPr>
        <w:contextualSpacing/>
        <w:rPr>
          <w:rFonts w:asciiTheme="minorHAnsi" w:hAnsiTheme="minorHAnsi" w:cstheme="minorHAnsi"/>
          <w:color w:val="auto"/>
          <w:lang w:eastAsia="ko-KR"/>
        </w:rPr>
      </w:pPr>
    </w:p>
    <w:p w14:paraId="62C85E23" w14:textId="6102D0F0" w:rsidR="000E1D81" w:rsidRDefault="00985F2D" w:rsidP="003E4A7D">
      <w:pPr>
        <w:contextualSpacing/>
        <w:rPr>
          <w:rFonts w:asciiTheme="minorHAnsi" w:hAnsiTheme="minorHAnsi" w:cstheme="minorHAnsi"/>
          <w:color w:val="auto"/>
          <w:lang w:eastAsia="ko-KR"/>
        </w:rPr>
      </w:pPr>
      <w:r>
        <w:rPr>
          <w:rFonts w:asciiTheme="minorHAnsi" w:hAnsiTheme="minorHAnsi" w:cstheme="minorHAnsi"/>
          <w:color w:val="auto"/>
          <w:lang w:eastAsia="ko-KR"/>
        </w:rPr>
        <w:t>Bearing those results in mind, we decided to use 5 x 10</w:t>
      </w:r>
      <w:r w:rsidRPr="00200687">
        <w:rPr>
          <w:rFonts w:asciiTheme="minorHAnsi" w:hAnsiTheme="minorHAnsi" w:cstheme="minorHAnsi"/>
          <w:color w:val="auto"/>
          <w:vertAlign w:val="superscript"/>
          <w:lang w:eastAsia="ko-KR"/>
        </w:rPr>
        <w:t>5</w:t>
      </w:r>
      <w:r>
        <w:rPr>
          <w:rFonts w:asciiTheme="minorHAnsi" w:hAnsiTheme="minorHAnsi" w:cstheme="minorHAnsi"/>
          <w:color w:val="auto"/>
          <w:lang w:eastAsia="ko-KR"/>
        </w:rPr>
        <w:t xml:space="preserve"> PECs in the </w:t>
      </w:r>
      <w:r w:rsidR="00AD4922" w:rsidRPr="00AD4922">
        <w:rPr>
          <w:rFonts w:asciiTheme="minorHAnsi" w:hAnsiTheme="minorHAnsi" w:cstheme="minorHAnsi"/>
          <w:color w:val="auto"/>
          <w:lang w:eastAsia="ko-KR"/>
        </w:rPr>
        <w:t>ex vivo</w:t>
      </w:r>
      <w:r>
        <w:rPr>
          <w:rFonts w:asciiTheme="minorHAnsi" w:hAnsiTheme="minorHAnsi" w:cstheme="minorHAnsi"/>
          <w:color w:val="auto"/>
          <w:lang w:eastAsia="ko-KR"/>
        </w:rPr>
        <w:t xml:space="preserve"> mast cell degranulation assay for the following reasons. Considering that only a little over 3 x 10</w:t>
      </w:r>
      <w:r w:rsidRPr="00450EF3">
        <w:rPr>
          <w:rFonts w:asciiTheme="minorHAnsi" w:hAnsiTheme="minorHAnsi" w:cstheme="minorHAnsi"/>
          <w:color w:val="auto"/>
          <w:vertAlign w:val="superscript"/>
          <w:lang w:eastAsia="ko-KR"/>
        </w:rPr>
        <w:t>6</w:t>
      </w:r>
      <w:r>
        <w:rPr>
          <w:rFonts w:asciiTheme="minorHAnsi" w:hAnsiTheme="minorHAnsi" w:cstheme="minorHAnsi"/>
          <w:color w:val="auto"/>
          <w:lang w:eastAsia="ko-KR"/>
        </w:rPr>
        <w:t xml:space="preserve"> PECs were isolated from one mouse (8 weeks old)</w:t>
      </w:r>
      <w:r w:rsidR="005A77B4">
        <w:rPr>
          <w:rFonts w:asciiTheme="minorHAnsi" w:hAnsiTheme="minorHAnsi" w:cstheme="minorHAnsi"/>
          <w:color w:val="auto"/>
          <w:lang w:eastAsia="ko-KR"/>
        </w:rPr>
        <w:t xml:space="preserve"> and that they were to be plated </w:t>
      </w:r>
      <w:r w:rsidR="00450EF3">
        <w:rPr>
          <w:rFonts w:asciiTheme="minorHAnsi" w:hAnsiTheme="minorHAnsi" w:cstheme="minorHAnsi"/>
          <w:color w:val="auto"/>
          <w:lang w:eastAsia="ko-KR"/>
        </w:rPr>
        <w:t xml:space="preserve">evenly </w:t>
      </w:r>
      <w:r w:rsidR="005A77B4">
        <w:rPr>
          <w:rFonts w:asciiTheme="minorHAnsi" w:hAnsiTheme="minorHAnsi" w:cstheme="minorHAnsi"/>
          <w:color w:val="auto"/>
          <w:lang w:eastAsia="ko-KR"/>
        </w:rPr>
        <w:t xml:space="preserve">in 4 separate </w:t>
      </w:r>
      <w:r w:rsidR="00450EF3">
        <w:rPr>
          <w:rFonts w:asciiTheme="minorHAnsi" w:hAnsiTheme="minorHAnsi" w:cstheme="minorHAnsi"/>
          <w:color w:val="auto"/>
          <w:lang w:eastAsia="ko-KR"/>
        </w:rPr>
        <w:t xml:space="preserve">wells </w:t>
      </w:r>
      <w:r w:rsidR="00A5641B">
        <w:rPr>
          <w:rFonts w:asciiTheme="minorHAnsi" w:hAnsiTheme="minorHAnsi" w:cstheme="minorHAnsi"/>
          <w:color w:val="auto"/>
          <w:lang w:eastAsia="ko-KR"/>
        </w:rPr>
        <w:t>in</w:t>
      </w:r>
      <w:r w:rsidR="00450EF3">
        <w:rPr>
          <w:rFonts w:asciiTheme="minorHAnsi" w:hAnsiTheme="minorHAnsi" w:cstheme="minorHAnsi"/>
          <w:color w:val="auto"/>
          <w:lang w:eastAsia="ko-KR"/>
        </w:rPr>
        <w:t xml:space="preserve"> a </w:t>
      </w:r>
      <w:r w:rsidR="005A77B4">
        <w:rPr>
          <w:rFonts w:asciiTheme="minorHAnsi" w:hAnsiTheme="minorHAnsi" w:cstheme="minorHAnsi"/>
          <w:color w:val="auto"/>
          <w:lang w:eastAsia="ko-KR"/>
        </w:rPr>
        <w:t>96</w:t>
      </w:r>
      <w:r w:rsidR="00450EF3">
        <w:rPr>
          <w:rFonts w:asciiTheme="minorHAnsi" w:hAnsiTheme="minorHAnsi" w:cstheme="minorHAnsi"/>
          <w:color w:val="auto"/>
          <w:lang w:eastAsia="ko-KR"/>
        </w:rPr>
        <w:t xml:space="preserve">-well </w:t>
      </w:r>
      <w:r w:rsidR="005A77B4">
        <w:rPr>
          <w:rFonts w:asciiTheme="minorHAnsi" w:hAnsiTheme="minorHAnsi" w:cstheme="minorHAnsi"/>
          <w:color w:val="auto"/>
          <w:lang w:eastAsia="ko-KR"/>
        </w:rPr>
        <w:t xml:space="preserve">microplate (2 wells for </w:t>
      </w:r>
      <w:r w:rsidR="005A77B4" w:rsidRPr="00A5641B">
        <w:rPr>
          <w:rFonts w:ascii="Symbol" w:hAnsi="Symbol" w:cstheme="minorHAnsi"/>
          <w:color w:val="auto"/>
          <w:lang w:eastAsia="ko-KR"/>
        </w:rPr>
        <w:t></w:t>
      </w:r>
      <w:r w:rsidR="005A77B4">
        <w:rPr>
          <w:rFonts w:asciiTheme="minorHAnsi" w:hAnsiTheme="minorHAnsi" w:cstheme="minorHAnsi"/>
          <w:color w:val="auto"/>
          <w:lang w:eastAsia="ko-KR"/>
        </w:rPr>
        <w:t>-hexosaminidase and</w:t>
      </w:r>
      <w:r w:rsidR="00A5641B">
        <w:rPr>
          <w:rFonts w:asciiTheme="minorHAnsi" w:hAnsiTheme="minorHAnsi" w:cstheme="minorHAnsi"/>
          <w:color w:val="auto"/>
          <w:lang w:eastAsia="ko-KR"/>
        </w:rPr>
        <w:t xml:space="preserve"> another </w:t>
      </w:r>
      <w:r w:rsidR="007A2E47">
        <w:rPr>
          <w:rFonts w:asciiTheme="minorHAnsi" w:hAnsiTheme="minorHAnsi" w:cstheme="minorHAnsi"/>
          <w:color w:val="auto"/>
          <w:lang w:eastAsia="ko-KR"/>
        </w:rPr>
        <w:t>two</w:t>
      </w:r>
      <w:r w:rsidR="00A5641B">
        <w:rPr>
          <w:rFonts w:asciiTheme="minorHAnsi" w:hAnsiTheme="minorHAnsi" w:cstheme="minorHAnsi"/>
          <w:color w:val="auto"/>
          <w:lang w:eastAsia="ko-KR"/>
        </w:rPr>
        <w:t xml:space="preserve"> wells for</w:t>
      </w:r>
      <w:r w:rsidR="005A77B4">
        <w:rPr>
          <w:rFonts w:asciiTheme="minorHAnsi" w:hAnsiTheme="minorHAnsi" w:cstheme="minorHAnsi"/>
          <w:color w:val="auto"/>
          <w:lang w:eastAsia="ko-KR"/>
        </w:rPr>
        <w:t xml:space="preserve"> histamine</w:t>
      </w:r>
      <w:r w:rsidR="00F854D1">
        <w:rPr>
          <w:rFonts w:asciiTheme="minorHAnsi" w:hAnsiTheme="minorHAnsi" w:cstheme="minorHAnsi"/>
          <w:color w:val="auto"/>
          <w:lang w:eastAsia="ko-KR"/>
        </w:rPr>
        <w:t xml:space="preserve"> assays</w:t>
      </w:r>
      <w:r w:rsidR="005A77B4">
        <w:rPr>
          <w:rFonts w:asciiTheme="minorHAnsi" w:hAnsiTheme="minorHAnsi" w:cstheme="minorHAnsi"/>
          <w:color w:val="auto"/>
          <w:lang w:eastAsia="ko-KR"/>
        </w:rPr>
        <w:t>, respectively)</w:t>
      </w:r>
      <w:r>
        <w:rPr>
          <w:rFonts w:asciiTheme="minorHAnsi" w:hAnsiTheme="minorHAnsi" w:cstheme="minorHAnsi"/>
          <w:color w:val="auto"/>
          <w:lang w:eastAsia="ko-KR"/>
        </w:rPr>
        <w:t xml:space="preserve">, </w:t>
      </w:r>
      <w:r w:rsidR="005A77B4">
        <w:rPr>
          <w:rFonts w:asciiTheme="minorHAnsi" w:hAnsiTheme="minorHAnsi" w:cstheme="minorHAnsi"/>
          <w:color w:val="auto"/>
          <w:lang w:eastAsia="ko-KR"/>
        </w:rPr>
        <w:t>plating 1 x 10</w:t>
      </w:r>
      <w:r w:rsidR="005A77B4" w:rsidRPr="00450EF3">
        <w:rPr>
          <w:rFonts w:asciiTheme="minorHAnsi" w:hAnsiTheme="minorHAnsi" w:cstheme="minorHAnsi"/>
          <w:color w:val="auto"/>
          <w:vertAlign w:val="superscript"/>
          <w:lang w:eastAsia="ko-KR"/>
        </w:rPr>
        <w:t>6</w:t>
      </w:r>
      <w:r w:rsidR="005A77B4">
        <w:rPr>
          <w:rFonts w:asciiTheme="minorHAnsi" w:hAnsiTheme="minorHAnsi" w:cstheme="minorHAnsi"/>
          <w:color w:val="auto"/>
          <w:lang w:eastAsia="ko-KR"/>
        </w:rPr>
        <w:t xml:space="preserve"> PECs</w:t>
      </w:r>
      <w:r w:rsidR="00450EF3">
        <w:rPr>
          <w:rFonts w:asciiTheme="minorHAnsi" w:hAnsiTheme="minorHAnsi" w:cstheme="minorHAnsi"/>
          <w:color w:val="auto"/>
          <w:lang w:eastAsia="ko-KR"/>
        </w:rPr>
        <w:t xml:space="preserve"> per well</w:t>
      </w:r>
      <w:r w:rsidR="008B4204">
        <w:rPr>
          <w:rFonts w:asciiTheme="minorHAnsi" w:hAnsiTheme="minorHAnsi" w:cstheme="minorHAnsi"/>
          <w:color w:val="auto"/>
          <w:lang w:eastAsia="ko-KR"/>
        </w:rPr>
        <w:t xml:space="preserve"> </w:t>
      </w:r>
      <w:r w:rsidR="00A5641B">
        <w:rPr>
          <w:rFonts w:asciiTheme="minorHAnsi" w:hAnsiTheme="minorHAnsi" w:cstheme="minorHAnsi"/>
          <w:color w:val="auto"/>
          <w:lang w:eastAsia="ko-KR"/>
        </w:rPr>
        <w:t xml:space="preserve">would likely cause </w:t>
      </w:r>
      <w:r w:rsidR="007A2E47">
        <w:rPr>
          <w:rFonts w:asciiTheme="minorHAnsi" w:hAnsiTheme="minorHAnsi" w:cstheme="minorHAnsi"/>
          <w:color w:val="auto"/>
          <w:lang w:eastAsia="ko-KR"/>
        </w:rPr>
        <w:t xml:space="preserve">a </w:t>
      </w:r>
      <w:r w:rsidR="00A5641B">
        <w:rPr>
          <w:rFonts w:asciiTheme="minorHAnsi" w:hAnsiTheme="minorHAnsi" w:cstheme="minorHAnsi"/>
          <w:color w:val="auto"/>
          <w:lang w:eastAsia="ko-KR"/>
        </w:rPr>
        <w:t>shortage of the cells</w:t>
      </w:r>
      <w:r w:rsidR="00450EF3">
        <w:rPr>
          <w:rFonts w:asciiTheme="minorHAnsi" w:hAnsiTheme="minorHAnsi" w:cstheme="minorHAnsi"/>
          <w:color w:val="auto"/>
          <w:lang w:eastAsia="ko-KR"/>
        </w:rPr>
        <w:t>.</w:t>
      </w:r>
      <w:r w:rsidR="00AC645D">
        <w:rPr>
          <w:rFonts w:asciiTheme="minorHAnsi" w:hAnsiTheme="minorHAnsi" w:cstheme="minorHAnsi"/>
          <w:color w:val="auto"/>
          <w:lang w:eastAsia="ko-KR"/>
        </w:rPr>
        <w:t xml:space="preserve"> </w:t>
      </w:r>
      <w:r w:rsidR="00450EF3">
        <w:rPr>
          <w:rFonts w:asciiTheme="minorHAnsi" w:hAnsiTheme="minorHAnsi" w:cstheme="minorHAnsi"/>
          <w:color w:val="auto"/>
          <w:lang w:eastAsia="ko-KR"/>
        </w:rPr>
        <w:t xml:space="preserve">In addition, </w:t>
      </w:r>
      <w:r w:rsidR="00F854D1">
        <w:rPr>
          <w:rFonts w:asciiTheme="minorHAnsi" w:hAnsiTheme="minorHAnsi" w:cstheme="minorHAnsi"/>
          <w:color w:val="auto"/>
          <w:lang w:eastAsia="ko-KR"/>
        </w:rPr>
        <w:t>the results</w:t>
      </w:r>
      <w:r w:rsidR="00A5641B">
        <w:rPr>
          <w:rFonts w:asciiTheme="minorHAnsi" w:hAnsiTheme="minorHAnsi" w:cstheme="minorHAnsi"/>
          <w:color w:val="auto"/>
          <w:lang w:eastAsia="ko-KR"/>
        </w:rPr>
        <w:t xml:space="preserve"> </w:t>
      </w:r>
      <w:r w:rsidR="00F854D1">
        <w:rPr>
          <w:rFonts w:asciiTheme="minorHAnsi" w:hAnsiTheme="minorHAnsi" w:cstheme="minorHAnsi"/>
          <w:color w:val="auto"/>
          <w:lang w:eastAsia="ko-KR"/>
        </w:rPr>
        <w:t>shown above indicated</w:t>
      </w:r>
      <w:r w:rsidR="008B4204">
        <w:rPr>
          <w:rFonts w:asciiTheme="minorHAnsi" w:hAnsiTheme="minorHAnsi" w:cstheme="minorHAnsi"/>
          <w:color w:val="auto"/>
          <w:lang w:eastAsia="ko-KR"/>
        </w:rPr>
        <w:t xml:space="preserve"> that </w:t>
      </w:r>
      <w:proofErr w:type="gramStart"/>
      <w:r w:rsidR="009156A4">
        <w:rPr>
          <w:rFonts w:asciiTheme="minorHAnsi" w:hAnsiTheme="minorHAnsi" w:cstheme="minorHAnsi"/>
          <w:color w:val="auto"/>
          <w:lang w:eastAsia="ko-KR"/>
        </w:rPr>
        <w:t>a sufficient number of</w:t>
      </w:r>
      <w:proofErr w:type="gramEnd"/>
      <w:r w:rsidR="009156A4">
        <w:rPr>
          <w:rFonts w:asciiTheme="minorHAnsi" w:hAnsiTheme="minorHAnsi" w:cstheme="minorHAnsi"/>
          <w:color w:val="auto"/>
          <w:lang w:eastAsia="ko-KR"/>
        </w:rPr>
        <w:t xml:space="preserve"> mast cells was in </w:t>
      </w:r>
      <w:r w:rsidR="00D00EB8">
        <w:rPr>
          <w:rFonts w:asciiTheme="minorHAnsi" w:hAnsiTheme="minorHAnsi" w:cstheme="minorHAnsi"/>
          <w:color w:val="auto"/>
          <w:lang w:eastAsia="ko-KR"/>
        </w:rPr>
        <w:t>5 x 10</w:t>
      </w:r>
      <w:r w:rsidR="00D00EB8" w:rsidRPr="00D00EB8">
        <w:rPr>
          <w:rFonts w:asciiTheme="minorHAnsi" w:hAnsiTheme="minorHAnsi" w:cstheme="minorHAnsi"/>
          <w:color w:val="auto"/>
          <w:vertAlign w:val="superscript"/>
          <w:lang w:eastAsia="ko-KR"/>
        </w:rPr>
        <w:t>5</w:t>
      </w:r>
      <w:r w:rsidR="00D00EB8">
        <w:rPr>
          <w:rFonts w:asciiTheme="minorHAnsi" w:hAnsiTheme="minorHAnsi" w:cstheme="minorHAnsi"/>
          <w:color w:val="auto"/>
          <w:lang w:eastAsia="ko-KR"/>
        </w:rPr>
        <w:t xml:space="preserve"> crude PECs for </w:t>
      </w:r>
      <w:r w:rsidR="009156A4">
        <w:rPr>
          <w:rFonts w:asciiTheme="minorHAnsi" w:hAnsiTheme="minorHAnsi" w:cstheme="minorHAnsi"/>
          <w:color w:val="auto"/>
          <w:lang w:eastAsia="ko-KR"/>
        </w:rPr>
        <w:t>carrying out the degranulation assay</w:t>
      </w:r>
      <w:r w:rsidR="00D00EB8">
        <w:rPr>
          <w:rFonts w:asciiTheme="minorHAnsi" w:hAnsiTheme="minorHAnsi" w:cstheme="minorHAnsi"/>
          <w:color w:val="auto"/>
          <w:lang w:eastAsia="ko-KR"/>
        </w:rPr>
        <w:t xml:space="preserve">. </w:t>
      </w:r>
      <w:r w:rsidR="00B831FD">
        <w:rPr>
          <w:rFonts w:asciiTheme="minorHAnsi" w:hAnsiTheme="minorHAnsi" w:cstheme="minorHAnsi"/>
          <w:color w:val="auto"/>
          <w:lang w:eastAsia="ko-KR"/>
        </w:rPr>
        <w:t xml:space="preserve">That is, </w:t>
      </w:r>
      <w:r w:rsidR="009156A4">
        <w:rPr>
          <w:rFonts w:asciiTheme="minorHAnsi" w:hAnsiTheme="minorHAnsi" w:cstheme="minorHAnsi"/>
          <w:color w:val="auto"/>
          <w:lang w:eastAsia="ko-KR"/>
        </w:rPr>
        <w:t>according to th</w:t>
      </w:r>
      <w:r w:rsidR="005A3F59">
        <w:rPr>
          <w:rFonts w:asciiTheme="minorHAnsi" w:hAnsiTheme="minorHAnsi" w:cstheme="minorHAnsi"/>
          <w:color w:val="auto"/>
          <w:lang w:eastAsia="ko-KR"/>
        </w:rPr>
        <w:t>ose</w:t>
      </w:r>
      <w:r w:rsidR="009156A4">
        <w:rPr>
          <w:rFonts w:asciiTheme="minorHAnsi" w:hAnsiTheme="minorHAnsi" w:cstheme="minorHAnsi"/>
          <w:color w:val="auto"/>
          <w:lang w:eastAsia="ko-KR"/>
        </w:rPr>
        <w:t xml:space="preserve"> results, it was expected that</w:t>
      </w:r>
      <w:r w:rsidR="00A05064">
        <w:rPr>
          <w:rFonts w:asciiTheme="minorHAnsi" w:hAnsiTheme="minorHAnsi" w:cstheme="minorHAnsi"/>
          <w:color w:val="auto"/>
          <w:lang w:eastAsia="ko-KR"/>
        </w:rPr>
        <w:t xml:space="preserve"> even in the case that only about 30 to 40% of the granules was released by mast cells, </w:t>
      </w:r>
      <w:r w:rsidR="009156A4">
        <w:rPr>
          <w:rFonts w:asciiTheme="minorHAnsi" w:hAnsiTheme="minorHAnsi" w:cstheme="minorHAnsi"/>
          <w:color w:val="auto"/>
          <w:lang w:eastAsia="ko-KR"/>
        </w:rPr>
        <w:t xml:space="preserve">the </w:t>
      </w:r>
      <w:r w:rsidR="005A3F59">
        <w:rPr>
          <w:rFonts w:asciiTheme="minorHAnsi" w:hAnsiTheme="minorHAnsi" w:cstheme="minorHAnsi"/>
          <w:color w:val="auto"/>
          <w:lang w:eastAsia="ko-KR"/>
        </w:rPr>
        <w:t>levels</w:t>
      </w:r>
      <w:r w:rsidR="009156A4">
        <w:rPr>
          <w:rFonts w:asciiTheme="minorHAnsi" w:hAnsiTheme="minorHAnsi" w:cstheme="minorHAnsi"/>
          <w:color w:val="auto"/>
          <w:lang w:eastAsia="ko-KR"/>
        </w:rPr>
        <w:t xml:space="preserve"> of </w:t>
      </w:r>
      <w:r w:rsidR="009156A4" w:rsidRPr="009156A4">
        <w:rPr>
          <w:rFonts w:ascii="Symbol" w:hAnsi="Symbol" w:cstheme="minorHAnsi"/>
          <w:color w:val="auto"/>
          <w:lang w:eastAsia="ko-KR"/>
        </w:rPr>
        <w:t></w:t>
      </w:r>
      <w:r w:rsidR="009156A4">
        <w:rPr>
          <w:rFonts w:asciiTheme="minorHAnsi" w:hAnsiTheme="minorHAnsi" w:cstheme="minorHAnsi"/>
          <w:color w:val="auto"/>
          <w:lang w:eastAsia="ko-KR"/>
        </w:rPr>
        <w:t xml:space="preserve">-hexosaminidase and histamine </w:t>
      </w:r>
      <w:r w:rsidR="00A05064">
        <w:rPr>
          <w:rFonts w:asciiTheme="minorHAnsi" w:hAnsiTheme="minorHAnsi" w:cstheme="minorHAnsi"/>
          <w:color w:val="auto"/>
          <w:lang w:eastAsia="ko-KR"/>
        </w:rPr>
        <w:t>detected in</w:t>
      </w:r>
      <w:r w:rsidR="009156A4">
        <w:rPr>
          <w:rFonts w:asciiTheme="minorHAnsi" w:hAnsiTheme="minorHAnsi" w:cstheme="minorHAnsi"/>
          <w:color w:val="auto"/>
          <w:lang w:eastAsia="ko-KR"/>
        </w:rPr>
        <w:t xml:space="preserve"> the culture supernatants </w:t>
      </w:r>
      <w:r w:rsidR="00853523">
        <w:rPr>
          <w:rFonts w:asciiTheme="minorHAnsi" w:hAnsiTheme="minorHAnsi" w:cstheme="minorHAnsi"/>
          <w:color w:val="auto"/>
          <w:lang w:eastAsia="ko-KR"/>
        </w:rPr>
        <w:t>after</w:t>
      </w:r>
      <w:r w:rsidR="009156A4">
        <w:rPr>
          <w:rFonts w:asciiTheme="minorHAnsi" w:hAnsiTheme="minorHAnsi" w:cstheme="minorHAnsi"/>
          <w:color w:val="auto"/>
          <w:lang w:eastAsia="ko-KR"/>
        </w:rPr>
        <w:t xml:space="preserve"> the degranulation assay</w:t>
      </w:r>
      <w:r w:rsidR="005A3F59">
        <w:rPr>
          <w:rFonts w:asciiTheme="minorHAnsi" w:hAnsiTheme="minorHAnsi" w:cstheme="minorHAnsi"/>
          <w:color w:val="auto"/>
          <w:lang w:eastAsia="ko-KR"/>
        </w:rPr>
        <w:t xml:space="preserve"> would be </w:t>
      </w:r>
      <w:r w:rsidR="00A05064">
        <w:rPr>
          <w:rFonts w:asciiTheme="minorHAnsi" w:hAnsiTheme="minorHAnsi" w:cstheme="minorHAnsi"/>
          <w:color w:val="auto"/>
          <w:lang w:eastAsia="ko-KR"/>
        </w:rPr>
        <w:t>high enough for being accurately quantified.</w:t>
      </w:r>
      <w:r w:rsidR="009156A4">
        <w:rPr>
          <w:rFonts w:asciiTheme="minorHAnsi" w:hAnsiTheme="minorHAnsi" w:cstheme="minorHAnsi"/>
          <w:color w:val="auto"/>
          <w:lang w:eastAsia="ko-KR"/>
        </w:rPr>
        <w:t xml:space="preserve"> </w:t>
      </w:r>
    </w:p>
    <w:p w14:paraId="19462C2C" w14:textId="77777777" w:rsidR="000E1D81" w:rsidRDefault="000E1D81" w:rsidP="003E4A7D">
      <w:pPr>
        <w:contextualSpacing/>
        <w:rPr>
          <w:rFonts w:asciiTheme="minorHAnsi" w:hAnsiTheme="minorHAnsi" w:cstheme="minorHAnsi"/>
          <w:color w:val="auto"/>
          <w:lang w:eastAsia="ko-KR"/>
        </w:rPr>
      </w:pPr>
    </w:p>
    <w:p w14:paraId="1D4CFB87" w14:textId="0357225F" w:rsidR="00604637" w:rsidRDefault="002503DE" w:rsidP="003E4A7D">
      <w:pPr>
        <w:contextualSpacing/>
        <w:rPr>
          <w:rFonts w:asciiTheme="minorHAnsi" w:hAnsiTheme="minorHAnsi" w:cstheme="minorHAnsi"/>
          <w:color w:val="auto"/>
          <w:lang w:eastAsia="ko-KR"/>
        </w:rPr>
      </w:pPr>
      <w:r>
        <w:rPr>
          <w:rFonts w:asciiTheme="minorHAnsi" w:hAnsiTheme="minorHAnsi" w:cstheme="minorHAnsi"/>
          <w:color w:val="auto"/>
          <w:lang w:eastAsia="ko-KR"/>
        </w:rPr>
        <w:t xml:space="preserve">Next, we </w:t>
      </w:r>
      <w:r w:rsidR="00EF30DD">
        <w:rPr>
          <w:rFonts w:asciiTheme="minorHAnsi" w:hAnsiTheme="minorHAnsi" w:cstheme="minorHAnsi"/>
          <w:color w:val="auto"/>
          <w:lang w:eastAsia="ko-KR"/>
        </w:rPr>
        <w:t>tried to confirm</w:t>
      </w:r>
      <w:r w:rsidR="009C031D">
        <w:rPr>
          <w:rFonts w:asciiTheme="minorHAnsi" w:hAnsiTheme="minorHAnsi" w:cstheme="minorHAnsi"/>
          <w:color w:val="auto"/>
          <w:lang w:eastAsia="ko-KR"/>
        </w:rPr>
        <w:t xml:space="preserve"> that</w:t>
      </w:r>
      <w:r>
        <w:rPr>
          <w:rFonts w:asciiTheme="minorHAnsi" w:hAnsiTheme="minorHAnsi" w:cstheme="minorHAnsi"/>
          <w:color w:val="auto"/>
          <w:lang w:eastAsia="ko-KR"/>
        </w:rPr>
        <w:t xml:space="preserve"> </w:t>
      </w:r>
      <w:r w:rsidRPr="004E6991">
        <w:rPr>
          <w:rFonts w:ascii="Symbol" w:hAnsi="Symbol" w:cstheme="minorHAnsi"/>
          <w:color w:val="auto"/>
          <w:lang w:eastAsia="ko-KR"/>
        </w:rPr>
        <w:t></w:t>
      </w:r>
      <w:r>
        <w:rPr>
          <w:rFonts w:asciiTheme="minorHAnsi" w:hAnsiTheme="minorHAnsi" w:cstheme="minorHAnsi"/>
          <w:color w:val="auto"/>
          <w:lang w:eastAsia="ko-KR"/>
        </w:rPr>
        <w:t xml:space="preserve">-hexosaminidase and histamine detected in the lysates of PECs were derived exclusively from mast cells in PECs. </w:t>
      </w:r>
      <w:r w:rsidR="00695DD3">
        <w:rPr>
          <w:rFonts w:asciiTheme="minorHAnsi" w:hAnsiTheme="minorHAnsi" w:cstheme="minorHAnsi"/>
          <w:color w:val="auto"/>
          <w:lang w:eastAsia="ko-KR"/>
        </w:rPr>
        <w:t>T</w:t>
      </w:r>
      <w:r w:rsidR="00E970C5">
        <w:rPr>
          <w:rFonts w:asciiTheme="minorHAnsi" w:hAnsiTheme="minorHAnsi" w:cstheme="minorHAnsi"/>
          <w:color w:val="auto"/>
          <w:lang w:eastAsia="ko-KR"/>
        </w:rPr>
        <w:t xml:space="preserve">o do that, we depleted mast cells </w:t>
      </w:r>
      <w:r w:rsidR="009C031D">
        <w:rPr>
          <w:rFonts w:asciiTheme="minorHAnsi" w:hAnsiTheme="minorHAnsi" w:cstheme="minorHAnsi"/>
          <w:color w:val="auto"/>
          <w:lang w:eastAsia="ko-KR"/>
        </w:rPr>
        <w:t>from</w:t>
      </w:r>
      <w:r w:rsidR="00E970C5">
        <w:rPr>
          <w:rFonts w:asciiTheme="minorHAnsi" w:hAnsiTheme="minorHAnsi" w:cstheme="minorHAnsi"/>
          <w:color w:val="auto"/>
          <w:lang w:eastAsia="ko-KR"/>
        </w:rPr>
        <w:t xml:space="preserve"> PECs </w:t>
      </w:r>
      <w:r w:rsidR="008A7FF3">
        <w:rPr>
          <w:rFonts w:asciiTheme="minorHAnsi" w:hAnsiTheme="minorHAnsi" w:cstheme="minorHAnsi"/>
          <w:color w:val="auto"/>
          <w:lang w:eastAsia="ko-KR"/>
        </w:rPr>
        <w:t>using</w:t>
      </w:r>
      <w:r w:rsidR="00E970C5">
        <w:rPr>
          <w:rFonts w:asciiTheme="minorHAnsi" w:hAnsiTheme="minorHAnsi" w:cstheme="minorHAnsi"/>
          <w:color w:val="auto"/>
          <w:lang w:eastAsia="ko-KR"/>
        </w:rPr>
        <w:t xml:space="preserve"> </w:t>
      </w:r>
      <w:r w:rsidR="009C031D">
        <w:rPr>
          <w:rFonts w:asciiTheme="minorHAnsi" w:hAnsiTheme="minorHAnsi" w:cstheme="minorHAnsi"/>
          <w:color w:val="auto"/>
          <w:lang w:eastAsia="ko-KR"/>
        </w:rPr>
        <w:t>a</w:t>
      </w:r>
      <w:r w:rsidR="00E970C5">
        <w:rPr>
          <w:rFonts w:asciiTheme="minorHAnsi" w:hAnsiTheme="minorHAnsi" w:cstheme="minorHAnsi"/>
          <w:color w:val="auto"/>
          <w:lang w:eastAsia="ko-KR"/>
        </w:rPr>
        <w:t xml:space="preserve"> </w:t>
      </w:r>
      <w:r w:rsidR="00C07BCA" w:rsidRPr="005E7463">
        <w:rPr>
          <w:rFonts w:asciiTheme="minorHAnsi" w:hAnsiTheme="minorHAnsi" w:cstheme="minorHAnsi"/>
          <w:color w:val="auto"/>
          <w:lang w:eastAsia="ko-KR"/>
        </w:rPr>
        <w:t>magnetic</w:t>
      </w:r>
      <w:r w:rsidR="00C07BCA">
        <w:rPr>
          <w:rFonts w:asciiTheme="minorHAnsi" w:hAnsiTheme="minorHAnsi" w:cstheme="minorHAnsi"/>
          <w:color w:val="auto"/>
          <w:lang w:eastAsia="ko-KR"/>
        </w:rPr>
        <w:t xml:space="preserve"> cell purification </w:t>
      </w:r>
      <w:r w:rsidR="009C031D">
        <w:rPr>
          <w:rFonts w:asciiTheme="minorHAnsi" w:hAnsiTheme="minorHAnsi" w:cstheme="minorHAnsi"/>
          <w:color w:val="auto"/>
          <w:lang w:eastAsia="ko-KR"/>
        </w:rPr>
        <w:t>column</w:t>
      </w:r>
      <w:r w:rsidR="00D82EE5">
        <w:rPr>
          <w:rFonts w:asciiTheme="minorHAnsi" w:hAnsiTheme="minorHAnsi" w:cstheme="minorHAnsi"/>
          <w:color w:val="auto"/>
          <w:lang w:eastAsia="ko-KR"/>
        </w:rPr>
        <w:t xml:space="preserve"> (refer to </w:t>
      </w:r>
      <w:r w:rsidR="00864256">
        <w:rPr>
          <w:rFonts w:asciiTheme="minorHAnsi" w:hAnsiTheme="minorHAnsi" w:cstheme="minorHAnsi"/>
          <w:color w:val="auto"/>
          <w:lang w:eastAsia="ko-KR"/>
        </w:rPr>
        <w:t xml:space="preserve">step </w:t>
      </w:r>
      <w:r w:rsidR="00D82EE5">
        <w:rPr>
          <w:rFonts w:asciiTheme="minorHAnsi" w:hAnsiTheme="minorHAnsi" w:cstheme="minorHAnsi"/>
          <w:color w:val="auto"/>
          <w:lang w:eastAsia="ko-KR"/>
        </w:rPr>
        <w:t>1.2)</w:t>
      </w:r>
      <w:r w:rsidR="009C031D">
        <w:rPr>
          <w:rFonts w:asciiTheme="minorHAnsi" w:hAnsiTheme="minorHAnsi" w:cstheme="minorHAnsi"/>
          <w:color w:val="auto"/>
          <w:lang w:eastAsia="ko-KR"/>
        </w:rPr>
        <w:t xml:space="preserve">. Expectedly, </w:t>
      </w:r>
      <w:r w:rsidR="00D82EE5">
        <w:rPr>
          <w:rFonts w:asciiTheme="minorHAnsi" w:hAnsiTheme="minorHAnsi" w:cstheme="minorHAnsi"/>
          <w:color w:val="auto"/>
          <w:lang w:eastAsia="ko-KR"/>
        </w:rPr>
        <w:t xml:space="preserve">unlabeled </w:t>
      </w:r>
      <w:r w:rsidR="009C031D">
        <w:rPr>
          <w:rFonts w:asciiTheme="minorHAnsi" w:hAnsiTheme="minorHAnsi" w:cstheme="minorHAnsi"/>
          <w:color w:val="auto"/>
          <w:lang w:eastAsia="ko-KR"/>
        </w:rPr>
        <w:t xml:space="preserve">PECs </w:t>
      </w:r>
      <w:r w:rsidR="00D82EE5">
        <w:rPr>
          <w:rFonts w:asciiTheme="minorHAnsi" w:hAnsiTheme="minorHAnsi" w:cstheme="minorHAnsi"/>
          <w:color w:val="auto"/>
          <w:lang w:eastAsia="ko-KR"/>
        </w:rPr>
        <w:t>that flew</w:t>
      </w:r>
      <w:r w:rsidR="009C031D">
        <w:rPr>
          <w:rFonts w:asciiTheme="minorHAnsi" w:hAnsiTheme="minorHAnsi" w:cstheme="minorHAnsi"/>
          <w:color w:val="auto"/>
          <w:lang w:eastAsia="ko-KR"/>
        </w:rPr>
        <w:t xml:space="preserve"> through the column were completely devoid of mast cells </w:t>
      </w:r>
      <w:r w:rsidR="0042544F">
        <w:rPr>
          <w:rFonts w:asciiTheme="minorHAnsi" w:hAnsiTheme="minorHAnsi" w:cstheme="minorHAnsi"/>
          <w:color w:val="auto"/>
          <w:lang w:eastAsia="ko-KR"/>
        </w:rPr>
        <w:t>(</w:t>
      </w:r>
      <w:r w:rsidR="00864256" w:rsidRPr="00864256">
        <w:rPr>
          <w:rFonts w:asciiTheme="minorHAnsi" w:hAnsiTheme="minorHAnsi" w:cstheme="minorHAnsi"/>
          <w:b/>
          <w:bCs/>
          <w:color w:val="auto"/>
          <w:lang w:eastAsia="ko-KR"/>
        </w:rPr>
        <w:t xml:space="preserve">Figure </w:t>
      </w:r>
      <w:r w:rsidR="0042544F" w:rsidRPr="00864256">
        <w:rPr>
          <w:rFonts w:asciiTheme="minorHAnsi" w:hAnsiTheme="minorHAnsi" w:cstheme="minorHAnsi"/>
          <w:b/>
          <w:bCs/>
          <w:color w:val="auto"/>
          <w:lang w:eastAsia="ko-KR"/>
        </w:rPr>
        <w:t>1C</w:t>
      </w:r>
      <w:r w:rsidR="0042544F" w:rsidRPr="00864256">
        <w:rPr>
          <w:rFonts w:asciiTheme="minorHAnsi" w:hAnsiTheme="minorHAnsi" w:cstheme="minorHAnsi"/>
          <w:color w:val="auto"/>
          <w:lang w:eastAsia="ko-KR"/>
        </w:rPr>
        <w:t>)</w:t>
      </w:r>
      <w:r w:rsidR="009C031D" w:rsidRPr="00864256">
        <w:rPr>
          <w:rFonts w:asciiTheme="minorHAnsi" w:hAnsiTheme="minorHAnsi" w:cstheme="minorHAnsi"/>
          <w:color w:val="auto"/>
          <w:lang w:eastAsia="ko-KR"/>
        </w:rPr>
        <w:t>.</w:t>
      </w:r>
      <w:r w:rsidR="009C031D">
        <w:rPr>
          <w:rFonts w:asciiTheme="minorHAnsi" w:hAnsiTheme="minorHAnsi" w:cstheme="minorHAnsi"/>
          <w:color w:val="auto"/>
          <w:lang w:eastAsia="ko-KR"/>
        </w:rPr>
        <w:t xml:space="preserve"> </w:t>
      </w:r>
      <w:r w:rsidR="00D82EE5">
        <w:rPr>
          <w:rFonts w:asciiTheme="minorHAnsi" w:hAnsiTheme="minorHAnsi" w:cstheme="minorHAnsi"/>
          <w:color w:val="auto"/>
          <w:lang w:eastAsia="ko-KR"/>
        </w:rPr>
        <w:t>Also</w:t>
      </w:r>
      <w:r w:rsidR="009C031D">
        <w:rPr>
          <w:rFonts w:asciiTheme="minorHAnsi" w:hAnsiTheme="minorHAnsi" w:cstheme="minorHAnsi"/>
          <w:color w:val="auto"/>
          <w:lang w:eastAsia="ko-KR"/>
        </w:rPr>
        <w:t xml:space="preserve">, </w:t>
      </w:r>
      <w:r w:rsidR="003167F5">
        <w:rPr>
          <w:rFonts w:asciiTheme="minorHAnsi" w:hAnsiTheme="minorHAnsi" w:cstheme="minorHAnsi"/>
          <w:color w:val="auto"/>
          <w:lang w:eastAsia="ko-KR"/>
        </w:rPr>
        <w:t>expectedly</w:t>
      </w:r>
      <w:r w:rsidR="004E6991">
        <w:rPr>
          <w:rFonts w:asciiTheme="minorHAnsi" w:hAnsiTheme="minorHAnsi" w:cstheme="minorHAnsi"/>
          <w:color w:val="auto"/>
          <w:lang w:eastAsia="ko-KR"/>
        </w:rPr>
        <w:t>, n</w:t>
      </w:r>
      <w:r w:rsidR="009C031D">
        <w:rPr>
          <w:rFonts w:asciiTheme="minorHAnsi" w:hAnsiTheme="minorHAnsi" w:cstheme="minorHAnsi"/>
          <w:color w:val="auto"/>
          <w:lang w:eastAsia="ko-KR"/>
        </w:rPr>
        <w:t xml:space="preserve">either </w:t>
      </w:r>
      <w:r w:rsidR="009C031D" w:rsidRPr="004E6991">
        <w:rPr>
          <w:rFonts w:ascii="Symbol" w:hAnsi="Symbol" w:cstheme="minorHAnsi"/>
          <w:color w:val="auto"/>
          <w:lang w:eastAsia="ko-KR"/>
        </w:rPr>
        <w:t></w:t>
      </w:r>
      <w:r w:rsidR="009C031D">
        <w:rPr>
          <w:rFonts w:asciiTheme="minorHAnsi" w:hAnsiTheme="minorHAnsi" w:cstheme="minorHAnsi"/>
          <w:color w:val="auto"/>
          <w:lang w:eastAsia="ko-KR"/>
        </w:rPr>
        <w:t xml:space="preserve">-hexosaminidase </w:t>
      </w:r>
      <w:r w:rsidR="004E6991">
        <w:rPr>
          <w:rFonts w:asciiTheme="minorHAnsi" w:hAnsiTheme="minorHAnsi" w:cstheme="minorHAnsi"/>
          <w:color w:val="auto"/>
          <w:lang w:eastAsia="ko-KR"/>
        </w:rPr>
        <w:t>nor</w:t>
      </w:r>
      <w:r w:rsidR="009C031D">
        <w:rPr>
          <w:rFonts w:asciiTheme="minorHAnsi" w:hAnsiTheme="minorHAnsi" w:cstheme="minorHAnsi"/>
          <w:color w:val="auto"/>
          <w:lang w:eastAsia="ko-KR"/>
        </w:rPr>
        <w:t xml:space="preserve"> histamine were </w:t>
      </w:r>
      <w:r w:rsidR="004E6991">
        <w:rPr>
          <w:rFonts w:asciiTheme="minorHAnsi" w:hAnsiTheme="minorHAnsi" w:cstheme="minorHAnsi"/>
          <w:color w:val="auto"/>
          <w:lang w:eastAsia="ko-KR"/>
        </w:rPr>
        <w:t>detected</w:t>
      </w:r>
      <w:r w:rsidR="009C031D">
        <w:rPr>
          <w:rFonts w:asciiTheme="minorHAnsi" w:hAnsiTheme="minorHAnsi" w:cstheme="minorHAnsi"/>
          <w:color w:val="auto"/>
          <w:lang w:eastAsia="ko-KR"/>
        </w:rPr>
        <w:t xml:space="preserve"> in the cell lysate prepared with mast cell-depleted PECs</w:t>
      </w:r>
      <w:r w:rsidR="0042544F">
        <w:rPr>
          <w:rFonts w:asciiTheme="minorHAnsi" w:hAnsiTheme="minorHAnsi" w:cstheme="minorHAnsi"/>
          <w:color w:val="auto"/>
          <w:lang w:eastAsia="ko-KR"/>
        </w:rPr>
        <w:t xml:space="preserve"> (</w:t>
      </w:r>
      <w:r w:rsidR="00864256" w:rsidRPr="00864256">
        <w:rPr>
          <w:rFonts w:asciiTheme="minorHAnsi" w:hAnsiTheme="minorHAnsi" w:cstheme="minorHAnsi"/>
          <w:b/>
          <w:bCs/>
          <w:color w:val="auto"/>
          <w:lang w:eastAsia="ko-KR"/>
        </w:rPr>
        <w:t xml:space="preserve">Figure </w:t>
      </w:r>
      <w:r w:rsidR="0042544F" w:rsidRPr="00864256">
        <w:rPr>
          <w:rFonts w:asciiTheme="minorHAnsi" w:hAnsiTheme="minorHAnsi" w:cstheme="minorHAnsi"/>
          <w:b/>
          <w:bCs/>
          <w:color w:val="auto"/>
          <w:lang w:eastAsia="ko-KR"/>
        </w:rPr>
        <w:t>1D</w:t>
      </w:r>
      <w:r w:rsidR="0042544F">
        <w:rPr>
          <w:rFonts w:asciiTheme="minorHAnsi" w:hAnsiTheme="minorHAnsi" w:cstheme="minorHAnsi"/>
          <w:color w:val="auto"/>
          <w:lang w:eastAsia="ko-KR"/>
        </w:rPr>
        <w:t>)</w:t>
      </w:r>
      <w:r w:rsidR="009C031D">
        <w:rPr>
          <w:rFonts w:asciiTheme="minorHAnsi" w:hAnsiTheme="minorHAnsi" w:cstheme="minorHAnsi"/>
          <w:color w:val="auto"/>
          <w:lang w:eastAsia="ko-KR"/>
        </w:rPr>
        <w:t>.</w:t>
      </w:r>
    </w:p>
    <w:p w14:paraId="4DC076BA" w14:textId="1972205C" w:rsidR="009C031D" w:rsidRDefault="009C031D" w:rsidP="003E4A7D">
      <w:pPr>
        <w:contextualSpacing/>
        <w:rPr>
          <w:rFonts w:asciiTheme="minorHAnsi" w:hAnsiTheme="minorHAnsi" w:cstheme="minorHAnsi"/>
          <w:color w:val="auto"/>
          <w:lang w:eastAsia="ko-KR"/>
        </w:rPr>
      </w:pPr>
    </w:p>
    <w:p w14:paraId="4A503A7E" w14:textId="7E9C39AA" w:rsidR="009C031D" w:rsidRPr="00864256" w:rsidRDefault="00AD4922" w:rsidP="003E4A7D">
      <w:pPr>
        <w:contextualSpacing/>
        <w:rPr>
          <w:rFonts w:asciiTheme="minorHAnsi" w:hAnsiTheme="minorHAnsi" w:cstheme="minorHAnsi"/>
          <w:b/>
          <w:bCs/>
          <w:color w:val="auto"/>
          <w:lang w:eastAsia="ko-KR"/>
        </w:rPr>
      </w:pPr>
      <w:r w:rsidRPr="00864256">
        <w:rPr>
          <w:rFonts w:asciiTheme="minorHAnsi" w:hAnsiTheme="minorHAnsi" w:cstheme="minorHAnsi"/>
          <w:b/>
          <w:bCs/>
          <w:color w:val="auto"/>
          <w:lang w:eastAsia="ko-KR"/>
        </w:rPr>
        <w:t>Ex vivo</w:t>
      </w:r>
      <w:r w:rsidR="009C031D" w:rsidRPr="00864256">
        <w:rPr>
          <w:rFonts w:asciiTheme="minorHAnsi" w:hAnsiTheme="minorHAnsi" w:cstheme="minorHAnsi"/>
          <w:b/>
          <w:bCs/>
          <w:color w:val="auto"/>
          <w:lang w:eastAsia="ko-KR"/>
        </w:rPr>
        <w:t xml:space="preserve"> </w:t>
      </w:r>
      <w:r w:rsidR="005A42BC" w:rsidRPr="00864256">
        <w:rPr>
          <w:rFonts w:asciiTheme="minorHAnsi" w:hAnsiTheme="minorHAnsi" w:cstheme="minorHAnsi"/>
          <w:b/>
          <w:bCs/>
          <w:color w:val="auto"/>
          <w:lang w:eastAsia="ko-KR"/>
        </w:rPr>
        <w:t xml:space="preserve">mast cell </w:t>
      </w:r>
      <w:r w:rsidR="009C031D" w:rsidRPr="00864256">
        <w:rPr>
          <w:rFonts w:asciiTheme="minorHAnsi" w:hAnsiTheme="minorHAnsi" w:cstheme="minorHAnsi"/>
          <w:b/>
          <w:bCs/>
          <w:color w:val="auto"/>
          <w:lang w:eastAsia="ko-KR"/>
        </w:rPr>
        <w:t xml:space="preserve">degranulation assay using </w:t>
      </w:r>
      <w:r w:rsidR="008235B0" w:rsidRPr="00864256">
        <w:rPr>
          <w:rFonts w:asciiTheme="minorHAnsi" w:hAnsiTheme="minorHAnsi" w:cstheme="minorHAnsi"/>
          <w:b/>
          <w:bCs/>
          <w:color w:val="auto"/>
          <w:lang w:eastAsia="ko-KR"/>
        </w:rPr>
        <w:t xml:space="preserve">crude </w:t>
      </w:r>
      <w:r w:rsidR="009C031D" w:rsidRPr="00864256">
        <w:rPr>
          <w:rFonts w:asciiTheme="minorHAnsi" w:hAnsiTheme="minorHAnsi" w:cstheme="minorHAnsi"/>
          <w:b/>
          <w:bCs/>
          <w:color w:val="auto"/>
          <w:lang w:eastAsia="ko-KR"/>
        </w:rPr>
        <w:t>PECs</w:t>
      </w:r>
    </w:p>
    <w:p w14:paraId="1B832AC5" w14:textId="75BC71BB" w:rsidR="003846DE" w:rsidRDefault="005A42BC" w:rsidP="003E4A7D">
      <w:pPr>
        <w:contextualSpacing/>
        <w:rPr>
          <w:rFonts w:asciiTheme="minorHAnsi" w:hAnsiTheme="minorHAnsi" w:cstheme="minorHAnsi"/>
          <w:color w:val="auto"/>
          <w:lang w:eastAsia="ko-KR"/>
        </w:rPr>
      </w:pPr>
      <w:r>
        <w:rPr>
          <w:rFonts w:asciiTheme="minorHAnsi" w:hAnsiTheme="minorHAnsi" w:cstheme="minorHAnsi"/>
          <w:color w:val="auto"/>
          <w:lang w:eastAsia="ko-KR"/>
        </w:rPr>
        <w:t xml:space="preserve">We next examined the </w:t>
      </w:r>
      <w:r w:rsidR="00666615">
        <w:rPr>
          <w:rFonts w:asciiTheme="minorHAnsi" w:hAnsiTheme="minorHAnsi" w:cstheme="minorHAnsi"/>
          <w:color w:val="auto"/>
          <w:lang w:eastAsia="ko-KR"/>
        </w:rPr>
        <w:t>actu</w:t>
      </w:r>
      <w:r w:rsidR="006D03B6">
        <w:rPr>
          <w:rFonts w:asciiTheme="minorHAnsi" w:hAnsiTheme="minorHAnsi" w:cstheme="minorHAnsi"/>
          <w:color w:val="auto"/>
          <w:lang w:eastAsia="ko-KR"/>
        </w:rPr>
        <w:t xml:space="preserve">al </w:t>
      </w:r>
      <w:r>
        <w:rPr>
          <w:rFonts w:asciiTheme="minorHAnsi" w:hAnsiTheme="minorHAnsi" w:cstheme="minorHAnsi"/>
          <w:color w:val="auto"/>
          <w:lang w:eastAsia="ko-KR"/>
        </w:rPr>
        <w:t xml:space="preserve">levels of </w:t>
      </w:r>
      <w:r w:rsidRPr="00E0371F">
        <w:rPr>
          <w:rFonts w:ascii="Symbol" w:hAnsi="Symbol" w:cstheme="minorHAnsi"/>
          <w:color w:val="auto"/>
          <w:lang w:eastAsia="ko-KR"/>
        </w:rPr>
        <w:t></w:t>
      </w:r>
      <w:r>
        <w:rPr>
          <w:rFonts w:asciiTheme="minorHAnsi" w:hAnsiTheme="minorHAnsi" w:cstheme="minorHAnsi"/>
          <w:color w:val="auto"/>
          <w:lang w:eastAsia="ko-KR"/>
        </w:rPr>
        <w:t>-</w:t>
      </w:r>
      <w:proofErr w:type="gramStart"/>
      <w:r>
        <w:rPr>
          <w:rFonts w:asciiTheme="minorHAnsi" w:hAnsiTheme="minorHAnsi" w:cstheme="minorHAnsi"/>
          <w:color w:val="auto"/>
          <w:lang w:eastAsia="ko-KR"/>
        </w:rPr>
        <w:t>hexosaminidase</w:t>
      </w:r>
      <w:proofErr w:type="gramEnd"/>
      <w:r>
        <w:rPr>
          <w:rFonts w:asciiTheme="minorHAnsi" w:hAnsiTheme="minorHAnsi" w:cstheme="minorHAnsi"/>
          <w:color w:val="auto"/>
          <w:lang w:eastAsia="ko-KR"/>
        </w:rPr>
        <w:t xml:space="preserve"> and histamine released </w:t>
      </w:r>
      <w:r w:rsidR="006D03B6">
        <w:rPr>
          <w:rFonts w:asciiTheme="minorHAnsi" w:hAnsiTheme="minorHAnsi" w:cstheme="minorHAnsi"/>
          <w:color w:val="auto"/>
          <w:lang w:eastAsia="ko-KR"/>
        </w:rPr>
        <w:t>by</w:t>
      </w:r>
      <w:r>
        <w:rPr>
          <w:rFonts w:asciiTheme="minorHAnsi" w:hAnsiTheme="minorHAnsi" w:cstheme="minorHAnsi"/>
          <w:color w:val="auto"/>
          <w:lang w:eastAsia="ko-KR"/>
        </w:rPr>
        <w:t xml:space="preserve"> mast cells </w:t>
      </w:r>
      <w:r w:rsidR="006D03B6">
        <w:rPr>
          <w:rFonts w:asciiTheme="minorHAnsi" w:hAnsiTheme="minorHAnsi" w:cstheme="minorHAnsi"/>
          <w:color w:val="auto"/>
          <w:lang w:eastAsia="ko-KR"/>
        </w:rPr>
        <w:t xml:space="preserve">in PECs </w:t>
      </w:r>
      <w:r w:rsidR="00664E8A">
        <w:rPr>
          <w:rFonts w:asciiTheme="minorHAnsi" w:hAnsiTheme="minorHAnsi" w:cstheme="minorHAnsi"/>
          <w:color w:val="auto"/>
          <w:lang w:eastAsia="ko-KR"/>
        </w:rPr>
        <w:t>during</w:t>
      </w:r>
      <w:r w:rsidR="00E0371F">
        <w:rPr>
          <w:rFonts w:asciiTheme="minorHAnsi" w:hAnsiTheme="minorHAnsi" w:cstheme="minorHAnsi"/>
          <w:color w:val="auto"/>
          <w:lang w:eastAsia="ko-KR"/>
        </w:rPr>
        <w:t xml:space="preserve"> culture with a specific antigen</w:t>
      </w:r>
      <w:r w:rsidR="00664E8A">
        <w:rPr>
          <w:rFonts w:asciiTheme="minorHAnsi" w:hAnsiTheme="minorHAnsi" w:cstheme="minorHAnsi"/>
          <w:color w:val="auto"/>
          <w:lang w:eastAsia="ko-KR"/>
        </w:rPr>
        <w:t xml:space="preserve"> of </w:t>
      </w:r>
      <w:proofErr w:type="spellStart"/>
      <w:r w:rsidR="00664E8A">
        <w:rPr>
          <w:rFonts w:asciiTheme="minorHAnsi" w:hAnsiTheme="minorHAnsi" w:cstheme="minorHAnsi"/>
          <w:color w:val="auto"/>
          <w:lang w:eastAsia="ko-KR"/>
        </w:rPr>
        <w:t>IgE</w:t>
      </w:r>
      <w:proofErr w:type="spellEnd"/>
      <w:r w:rsidR="00664E8A">
        <w:rPr>
          <w:rFonts w:asciiTheme="minorHAnsi" w:hAnsiTheme="minorHAnsi" w:cstheme="minorHAnsi"/>
          <w:color w:val="auto"/>
          <w:lang w:eastAsia="ko-KR"/>
        </w:rPr>
        <w:t xml:space="preserve"> on their surface</w:t>
      </w:r>
      <w:r w:rsidR="006D03B6">
        <w:rPr>
          <w:rFonts w:asciiTheme="minorHAnsi" w:hAnsiTheme="minorHAnsi" w:cstheme="minorHAnsi"/>
          <w:color w:val="auto"/>
          <w:lang w:eastAsia="ko-KR"/>
        </w:rPr>
        <w:t>. To do that, we isolated PECs</w:t>
      </w:r>
      <w:r>
        <w:rPr>
          <w:rFonts w:asciiTheme="minorHAnsi" w:hAnsiTheme="minorHAnsi" w:cstheme="minorHAnsi"/>
          <w:color w:val="auto"/>
          <w:lang w:eastAsia="ko-KR"/>
        </w:rPr>
        <w:t xml:space="preserve"> from the mice </w:t>
      </w:r>
      <w:r w:rsidR="00664E8A">
        <w:rPr>
          <w:rFonts w:asciiTheme="minorHAnsi" w:hAnsiTheme="minorHAnsi" w:cstheme="minorHAnsi"/>
          <w:color w:val="auto"/>
          <w:lang w:eastAsia="ko-KR"/>
        </w:rPr>
        <w:t>injected</w:t>
      </w:r>
      <w:r>
        <w:rPr>
          <w:rFonts w:asciiTheme="minorHAnsi" w:hAnsiTheme="minorHAnsi" w:cstheme="minorHAnsi"/>
          <w:color w:val="auto"/>
          <w:lang w:eastAsia="ko-KR"/>
        </w:rPr>
        <w:t xml:space="preserve"> with anti-DNP-</w:t>
      </w:r>
      <w:proofErr w:type="spellStart"/>
      <w:r>
        <w:rPr>
          <w:rFonts w:asciiTheme="minorHAnsi" w:hAnsiTheme="minorHAnsi" w:cstheme="minorHAnsi"/>
          <w:color w:val="auto"/>
          <w:lang w:eastAsia="ko-KR"/>
        </w:rPr>
        <w:t>IgE</w:t>
      </w:r>
      <w:proofErr w:type="spellEnd"/>
      <w:r>
        <w:rPr>
          <w:rFonts w:asciiTheme="minorHAnsi" w:hAnsiTheme="minorHAnsi" w:cstheme="minorHAnsi"/>
          <w:color w:val="auto"/>
          <w:lang w:eastAsia="ko-KR"/>
        </w:rPr>
        <w:t xml:space="preserve"> </w:t>
      </w:r>
      <w:r w:rsidR="006D03B6">
        <w:rPr>
          <w:rFonts w:asciiTheme="minorHAnsi" w:hAnsiTheme="minorHAnsi" w:cstheme="minorHAnsi"/>
          <w:color w:val="auto"/>
          <w:lang w:eastAsia="ko-KR"/>
        </w:rPr>
        <w:t>and culture them (5 x 10</w:t>
      </w:r>
      <w:r w:rsidR="006D03B6" w:rsidRPr="006D03B6">
        <w:rPr>
          <w:rFonts w:asciiTheme="minorHAnsi" w:hAnsiTheme="minorHAnsi" w:cstheme="minorHAnsi"/>
          <w:color w:val="auto"/>
          <w:vertAlign w:val="superscript"/>
          <w:lang w:eastAsia="ko-KR"/>
        </w:rPr>
        <w:t>5</w:t>
      </w:r>
      <w:r w:rsidR="006D03B6">
        <w:rPr>
          <w:rFonts w:asciiTheme="minorHAnsi" w:hAnsiTheme="minorHAnsi" w:cstheme="minorHAnsi"/>
          <w:color w:val="auto"/>
          <w:lang w:eastAsia="ko-KR"/>
        </w:rPr>
        <w:t xml:space="preserve">) </w:t>
      </w:r>
      <w:r>
        <w:rPr>
          <w:rFonts w:asciiTheme="minorHAnsi" w:hAnsiTheme="minorHAnsi" w:cstheme="minorHAnsi"/>
          <w:color w:val="auto"/>
          <w:lang w:eastAsia="ko-KR"/>
        </w:rPr>
        <w:t>with DNP-BSA</w:t>
      </w:r>
      <w:r w:rsidR="005423F7">
        <w:rPr>
          <w:rFonts w:asciiTheme="minorHAnsi" w:hAnsiTheme="minorHAnsi" w:cstheme="minorHAnsi"/>
          <w:color w:val="auto"/>
          <w:lang w:eastAsia="ko-KR"/>
        </w:rPr>
        <w:t xml:space="preserve"> (0.5 ng/mL)</w:t>
      </w:r>
      <w:r>
        <w:rPr>
          <w:rFonts w:asciiTheme="minorHAnsi" w:hAnsiTheme="minorHAnsi" w:cstheme="minorHAnsi"/>
          <w:color w:val="auto"/>
          <w:lang w:eastAsia="ko-KR"/>
        </w:rPr>
        <w:t xml:space="preserve">. </w:t>
      </w:r>
      <w:r w:rsidR="00133245">
        <w:rPr>
          <w:rFonts w:asciiTheme="minorHAnsi" w:hAnsiTheme="minorHAnsi" w:cstheme="minorHAnsi"/>
          <w:color w:val="auto"/>
          <w:lang w:eastAsia="ko-KR"/>
        </w:rPr>
        <w:t xml:space="preserve">As shown in </w:t>
      </w:r>
      <w:r w:rsidR="00133245" w:rsidRPr="00864256">
        <w:rPr>
          <w:rFonts w:asciiTheme="minorHAnsi" w:hAnsiTheme="minorHAnsi" w:cstheme="minorHAnsi"/>
          <w:b/>
          <w:bCs/>
          <w:color w:val="auto"/>
          <w:lang w:eastAsia="ko-KR"/>
        </w:rPr>
        <w:t>Figure 2</w:t>
      </w:r>
      <w:r w:rsidR="006D03B6" w:rsidRPr="00864256">
        <w:rPr>
          <w:rFonts w:asciiTheme="minorHAnsi" w:hAnsiTheme="minorHAnsi" w:cstheme="minorHAnsi"/>
          <w:b/>
          <w:bCs/>
          <w:color w:val="auto"/>
          <w:lang w:eastAsia="ko-KR"/>
        </w:rPr>
        <w:t>A</w:t>
      </w:r>
      <w:r w:rsidR="00133245">
        <w:rPr>
          <w:rFonts w:asciiTheme="minorHAnsi" w:hAnsiTheme="minorHAnsi" w:cstheme="minorHAnsi"/>
          <w:color w:val="auto"/>
          <w:lang w:eastAsia="ko-KR"/>
        </w:rPr>
        <w:t xml:space="preserve">, a significant level of </w:t>
      </w:r>
      <w:r w:rsidR="00133245" w:rsidRPr="005423F7">
        <w:rPr>
          <w:rFonts w:ascii="Symbol" w:hAnsi="Symbol" w:cstheme="minorHAnsi"/>
          <w:color w:val="auto"/>
          <w:lang w:eastAsia="ko-KR"/>
        </w:rPr>
        <w:t></w:t>
      </w:r>
      <w:r w:rsidR="00133245">
        <w:rPr>
          <w:rFonts w:asciiTheme="minorHAnsi" w:hAnsiTheme="minorHAnsi" w:cstheme="minorHAnsi"/>
          <w:color w:val="auto"/>
          <w:lang w:eastAsia="ko-KR"/>
        </w:rPr>
        <w:t xml:space="preserve">-hexosaminidase was </w:t>
      </w:r>
      <w:r w:rsidR="003846DE">
        <w:rPr>
          <w:rFonts w:asciiTheme="minorHAnsi" w:hAnsiTheme="minorHAnsi" w:cstheme="minorHAnsi"/>
          <w:color w:val="auto"/>
          <w:lang w:eastAsia="ko-KR"/>
        </w:rPr>
        <w:t>begun to be</w:t>
      </w:r>
      <w:r w:rsidR="00133245">
        <w:rPr>
          <w:rFonts w:asciiTheme="minorHAnsi" w:hAnsiTheme="minorHAnsi" w:cstheme="minorHAnsi"/>
          <w:color w:val="auto"/>
          <w:lang w:eastAsia="ko-KR"/>
        </w:rPr>
        <w:t xml:space="preserve"> detected in the culture supernatant within 5 min of culture and increased </w:t>
      </w:r>
      <w:r w:rsidR="00664E8A">
        <w:rPr>
          <w:rFonts w:asciiTheme="minorHAnsi" w:hAnsiTheme="minorHAnsi" w:cstheme="minorHAnsi"/>
          <w:color w:val="auto"/>
          <w:lang w:eastAsia="ko-KR"/>
        </w:rPr>
        <w:t>continually</w:t>
      </w:r>
      <w:r w:rsidR="00133245">
        <w:rPr>
          <w:rFonts w:asciiTheme="minorHAnsi" w:hAnsiTheme="minorHAnsi" w:cstheme="minorHAnsi"/>
          <w:color w:val="auto"/>
          <w:lang w:eastAsia="ko-KR"/>
        </w:rPr>
        <w:t xml:space="preserve"> </w:t>
      </w:r>
      <w:r w:rsidR="003846DE">
        <w:rPr>
          <w:rFonts w:asciiTheme="minorHAnsi" w:hAnsiTheme="minorHAnsi" w:cstheme="minorHAnsi"/>
          <w:color w:val="auto"/>
          <w:lang w:eastAsia="ko-KR"/>
        </w:rPr>
        <w:t>as</w:t>
      </w:r>
      <w:r w:rsidR="00664E8A">
        <w:rPr>
          <w:rFonts w:asciiTheme="minorHAnsi" w:hAnsiTheme="minorHAnsi" w:cstheme="minorHAnsi"/>
          <w:color w:val="auto"/>
          <w:lang w:eastAsia="ko-KR"/>
        </w:rPr>
        <w:t xml:space="preserve"> the culture period </w:t>
      </w:r>
      <w:r w:rsidR="00133245">
        <w:rPr>
          <w:rFonts w:asciiTheme="minorHAnsi" w:hAnsiTheme="minorHAnsi" w:cstheme="minorHAnsi"/>
          <w:color w:val="auto"/>
          <w:lang w:eastAsia="ko-KR"/>
        </w:rPr>
        <w:t xml:space="preserve">was prolonged. </w:t>
      </w:r>
      <w:r w:rsidR="00E0371F">
        <w:rPr>
          <w:rFonts w:asciiTheme="minorHAnsi" w:hAnsiTheme="minorHAnsi" w:cstheme="minorHAnsi"/>
          <w:color w:val="auto"/>
          <w:lang w:eastAsia="ko-KR"/>
        </w:rPr>
        <w:t>Nevertheless</w:t>
      </w:r>
      <w:r w:rsidR="006D03B6">
        <w:rPr>
          <w:rFonts w:asciiTheme="minorHAnsi" w:hAnsiTheme="minorHAnsi" w:cstheme="minorHAnsi"/>
          <w:color w:val="auto"/>
          <w:lang w:eastAsia="ko-KR"/>
        </w:rPr>
        <w:t>,</w:t>
      </w:r>
      <w:r w:rsidR="003846DE">
        <w:rPr>
          <w:rFonts w:asciiTheme="minorHAnsi" w:hAnsiTheme="minorHAnsi" w:cstheme="minorHAnsi"/>
          <w:color w:val="auto"/>
          <w:lang w:eastAsia="ko-KR"/>
        </w:rPr>
        <w:t xml:space="preserve"> the rate of increase was diminished </w:t>
      </w:r>
      <w:r w:rsidR="00664E8A">
        <w:rPr>
          <w:rFonts w:asciiTheme="minorHAnsi" w:hAnsiTheme="minorHAnsi" w:cstheme="minorHAnsi"/>
          <w:color w:val="auto"/>
          <w:lang w:eastAsia="ko-KR"/>
        </w:rPr>
        <w:t>quickly</w:t>
      </w:r>
      <w:r w:rsidR="003846DE">
        <w:rPr>
          <w:rFonts w:asciiTheme="minorHAnsi" w:hAnsiTheme="minorHAnsi" w:cstheme="minorHAnsi"/>
          <w:color w:val="auto"/>
          <w:lang w:eastAsia="ko-KR"/>
        </w:rPr>
        <w:t xml:space="preserve"> after 10 min of culture</w:t>
      </w:r>
      <w:r w:rsidR="00E0371F">
        <w:rPr>
          <w:rFonts w:asciiTheme="minorHAnsi" w:hAnsiTheme="minorHAnsi" w:cstheme="minorHAnsi"/>
          <w:color w:val="auto"/>
          <w:lang w:eastAsia="ko-KR"/>
        </w:rPr>
        <w:t>,</w:t>
      </w:r>
      <w:r w:rsidR="003846DE">
        <w:rPr>
          <w:rFonts w:asciiTheme="minorHAnsi" w:hAnsiTheme="minorHAnsi" w:cstheme="minorHAnsi"/>
          <w:color w:val="auto"/>
          <w:lang w:eastAsia="ko-KR"/>
        </w:rPr>
        <w:t xml:space="preserve"> and the extent of degranulation </w:t>
      </w:r>
      <w:r w:rsidR="006D03B6">
        <w:rPr>
          <w:rFonts w:asciiTheme="minorHAnsi" w:hAnsiTheme="minorHAnsi" w:cstheme="minorHAnsi"/>
          <w:color w:val="auto"/>
          <w:lang w:eastAsia="ko-KR"/>
        </w:rPr>
        <w:t>gradually</w:t>
      </w:r>
      <w:r w:rsidR="003846DE">
        <w:rPr>
          <w:rFonts w:asciiTheme="minorHAnsi" w:hAnsiTheme="minorHAnsi" w:cstheme="minorHAnsi"/>
          <w:color w:val="auto"/>
          <w:lang w:eastAsia="ko-KR"/>
        </w:rPr>
        <w:t xml:space="preserve"> reach</w:t>
      </w:r>
      <w:r w:rsidR="005423F7">
        <w:rPr>
          <w:rFonts w:asciiTheme="minorHAnsi" w:hAnsiTheme="minorHAnsi" w:cstheme="minorHAnsi"/>
          <w:color w:val="auto"/>
          <w:lang w:eastAsia="ko-KR"/>
        </w:rPr>
        <w:t>ed</w:t>
      </w:r>
      <w:r w:rsidR="003846DE">
        <w:rPr>
          <w:rFonts w:asciiTheme="minorHAnsi" w:hAnsiTheme="minorHAnsi" w:cstheme="minorHAnsi"/>
          <w:color w:val="auto"/>
          <w:lang w:eastAsia="ko-KR"/>
        </w:rPr>
        <w:t xml:space="preserve"> the plateau at around 50</w:t>
      </w:r>
      <w:r w:rsidR="00864256">
        <w:rPr>
          <w:rFonts w:asciiTheme="minorHAnsi" w:hAnsiTheme="minorHAnsi" w:cstheme="minorHAnsi"/>
          <w:color w:val="auto"/>
          <w:lang w:eastAsia="ko-KR"/>
        </w:rPr>
        <w:t>%</w:t>
      </w:r>
      <w:r w:rsidR="005423F7">
        <w:rPr>
          <w:rFonts w:asciiTheme="minorHAnsi" w:hAnsiTheme="minorHAnsi" w:cstheme="minorHAnsi"/>
          <w:color w:val="auto"/>
          <w:lang w:eastAsia="ko-KR"/>
        </w:rPr>
        <w:t xml:space="preserve"> after 30 to 40 min</w:t>
      </w:r>
      <w:r w:rsidR="003846DE">
        <w:rPr>
          <w:rFonts w:asciiTheme="minorHAnsi" w:hAnsiTheme="minorHAnsi" w:cstheme="minorHAnsi"/>
          <w:color w:val="auto"/>
          <w:lang w:eastAsia="ko-KR"/>
        </w:rPr>
        <w:t xml:space="preserve">. Similar results were </w:t>
      </w:r>
      <w:r w:rsidR="006D03B6">
        <w:rPr>
          <w:rFonts w:asciiTheme="minorHAnsi" w:hAnsiTheme="minorHAnsi" w:cstheme="minorHAnsi"/>
          <w:color w:val="auto"/>
          <w:lang w:eastAsia="ko-KR"/>
        </w:rPr>
        <w:t xml:space="preserve">also </w:t>
      </w:r>
      <w:r w:rsidR="003846DE">
        <w:rPr>
          <w:rFonts w:asciiTheme="minorHAnsi" w:hAnsiTheme="minorHAnsi" w:cstheme="minorHAnsi"/>
          <w:color w:val="auto"/>
          <w:lang w:eastAsia="ko-KR"/>
        </w:rPr>
        <w:t xml:space="preserve">obtained when the levels of histamine released </w:t>
      </w:r>
      <w:r w:rsidR="006D03B6">
        <w:rPr>
          <w:rFonts w:asciiTheme="minorHAnsi" w:hAnsiTheme="minorHAnsi" w:cstheme="minorHAnsi"/>
          <w:color w:val="auto"/>
          <w:lang w:eastAsia="ko-KR"/>
        </w:rPr>
        <w:t>by</w:t>
      </w:r>
      <w:r w:rsidR="003846DE">
        <w:rPr>
          <w:rFonts w:asciiTheme="minorHAnsi" w:hAnsiTheme="minorHAnsi" w:cstheme="minorHAnsi"/>
          <w:color w:val="auto"/>
          <w:lang w:eastAsia="ko-KR"/>
        </w:rPr>
        <w:t xml:space="preserve"> mast cells during the culture were </w:t>
      </w:r>
      <w:r w:rsidR="00E0371F">
        <w:rPr>
          <w:rFonts w:asciiTheme="minorHAnsi" w:hAnsiTheme="minorHAnsi" w:cstheme="minorHAnsi"/>
          <w:color w:val="auto"/>
          <w:lang w:eastAsia="ko-KR"/>
        </w:rPr>
        <w:t>examined</w:t>
      </w:r>
      <w:r w:rsidR="006D03B6">
        <w:rPr>
          <w:rFonts w:asciiTheme="minorHAnsi" w:hAnsiTheme="minorHAnsi" w:cstheme="minorHAnsi"/>
          <w:color w:val="auto"/>
          <w:lang w:eastAsia="ko-KR"/>
        </w:rPr>
        <w:t xml:space="preserve"> (</w:t>
      </w:r>
      <w:r w:rsidR="00864256" w:rsidRPr="00864256">
        <w:rPr>
          <w:rFonts w:asciiTheme="minorHAnsi" w:hAnsiTheme="minorHAnsi" w:cstheme="minorHAnsi"/>
          <w:b/>
          <w:bCs/>
          <w:color w:val="auto"/>
          <w:lang w:eastAsia="ko-KR"/>
        </w:rPr>
        <w:t xml:space="preserve">Figure </w:t>
      </w:r>
      <w:r w:rsidR="006D03B6" w:rsidRPr="00864256">
        <w:rPr>
          <w:rFonts w:asciiTheme="minorHAnsi" w:hAnsiTheme="minorHAnsi" w:cstheme="minorHAnsi"/>
          <w:b/>
          <w:bCs/>
          <w:color w:val="auto"/>
          <w:lang w:eastAsia="ko-KR"/>
        </w:rPr>
        <w:t>2B</w:t>
      </w:r>
      <w:r w:rsidR="006D03B6">
        <w:rPr>
          <w:rFonts w:asciiTheme="minorHAnsi" w:hAnsiTheme="minorHAnsi" w:cstheme="minorHAnsi"/>
          <w:color w:val="auto"/>
          <w:lang w:eastAsia="ko-KR"/>
        </w:rPr>
        <w:t>)</w:t>
      </w:r>
      <w:r w:rsidR="003846DE">
        <w:rPr>
          <w:rFonts w:asciiTheme="minorHAnsi" w:hAnsiTheme="minorHAnsi" w:cstheme="minorHAnsi"/>
          <w:color w:val="auto"/>
          <w:lang w:eastAsia="ko-KR"/>
        </w:rPr>
        <w:t>.</w:t>
      </w:r>
      <w:r w:rsidR="00962560">
        <w:rPr>
          <w:rFonts w:asciiTheme="minorHAnsi" w:hAnsiTheme="minorHAnsi" w:cstheme="minorHAnsi"/>
          <w:color w:val="auto"/>
          <w:lang w:eastAsia="ko-KR"/>
        </w:rPr>
        <w:t xml:space="preserve"> Based on th</w:t>
      </w:r>
      <w:r w:rsidR="006D03B6">
        <w:rPr>
          <w:rFonts w:asciiTheme="minorHAnsi" w:hAnsiTheme="minorHAnsi" w:cstheme="minorHAnsi"/>
          <w:color w:val="auto"/>
          <w:lang w:eastAsia="ko-KR"/>
        </w:rPr>
        <w:t>o</w:t>
      </w:r>
      <w:r w:rsidR="00962560">
        <w:rPr>
          <w:rFonts w:asciiTheme="minorHAnsi" w:hAnsiTheme="minorHAnsi" w:cstheme="minorHAnsi"/>
          <w:color w:val="auto"/>
          <w:lang w:eastAsia="ko-KR"/>
        </w:rPr>
        <w:t xml:space="preserve">se results, we decided to culture </w:t>
      </w:r>
      <w:r w:rsidR="005423F7">
        <w:rPr>
          <w:rFonts w:asciiTheme="minorHAnsi" w:hAnsiTheme="minorHAnsi" w:cstheme="minorHAnsi"/>
          <w:color w:val="auto"/>
          <w:lang w:eastAsia="ko-KR"/>
        </w:rPr>
        <w:t xml:space="preserve">PECs with DNP-BSA </w:t>
      </w:r>
      <w:r w:rsidR="00962560">
        <w:rPr>
          <w:rFonts w:asciiTheme="minorHAnsi" w:hAnsiTheme="minorHAnsi" w:cstheme="minorHAnsi"/>
          <w:color w:val="auto"/>
          <w:lang w:eastAsia="ko-KR"/>
        </w:rPr>
        <w:t>for 10 min in the following assays.</w:t>
      </w:r>
    </w:p>
    <w:p w14:paraId="298A3BCD" w14:textId="0D3ABDAB" w:rsidR="00AA683D" w:rsidRDefault="00AA683D" w:rsidP="003E4A7D">
      <w:pPr>
        <w:contextualSpacing/>
        <w:rPr>
          <w:rFonts w:asciiTheme="minorHAnsi" w:hAnsiTheme="minorHAnsi" w:cstheme="minorHAnsi"/>
          <w:color w:val="auto"/>
          <w:lang w:eastAsia="ko-KR"/>
        </w:rPr>
      </w:pPr>
    </w:p>
    <w:p w14:paraId="218AF388" w14:textId="443BBC1D" w:rsidR="00AA683D" w:rsidRPr="00864256" w:rsidRDefault="00FD4B66" w:rsidP="003E4A7D">
      <w:pPr>
        <w:contextualSpacing/>
        <w:rPr>
          <w:rFonts w:asciiTheme="minorHAnsi" w:hAnsiTheme="minorHAnsi" w:cstheme="minorHAnsi"/>
          <w:b/>
          <w:bCs/>
          <w:color w:val="auto"/>
          <w:lang w:eastAsia="ko-KR"/>
        </w:rPr>
      </w:pPr>
      <w:r w:rsidRPr="00864256">
        <w:rPr>
          <w:rFonts w:asciiTheme="minorHAnsi" w:hAnsiTheme="minorHAnsi" w:cstheme="minorHAnsi"/>
          <w:b/>
          <w:bCs/>
          <w:color w:val="auto"/>
          <w:lang w:eastAsia="ko-KR"/>
        </w:rPr>
        <w:t>Verifying</w:t>
      </w:r>
      <w:r w:rsidR="00E356C0" w:rsidRPr="00864256">
        <w:rPr>
          <w:rFonts w:asciiTheme="minorHAnsi" w:hAnsiTheme="minorHAnsi" w:cstheme="minorHAnsi"/>
          <w:b/>
          <w:bCs/>
          <w:color w:val="auto"/>
          <w:lang w:eastAsia="ko-KR"/>
        </w:rPr>
        <w:t xml:space="preserve"> the </w:t>
      </w:r>
      <w:r w:rsidR="00AD4922" w:rsidRPr="00864256">
        <w:rPr>
          <w:rFonts w:asciiTheme="minorHAnsi" w:hAnsiTheme="minorHAnsi" w:cstheme="minorHAnsi"/>
          <w:b/>
          <w:bCs/>
          <w:color w:val="auto"/>
          <w:lang w:eastAsia="ko-KR"/>
        </w:rPr>
        <w:t>in vivo</w:t>
      </w:r>
      <w:r w:rsidR="000D4426" w:rsidRPr="00864256">
        <w:rPr>
          <w:rFonts w:asciiTheme="minorHAnsi" w:hAnsiTheme="minorHAnsi" w:cstheme="minorHAnsi"/>
          <w:b/>
          <w:bCs/>
          <w:color w:val="auto"/>
          <w:lang w:eastAsia="ko-KR"/>
        </w:rPr>
        <w:t xml:space="preserve"> </w:t>
      </w:r>
      <w:r w:rsidR="00E356C0" w:rsidRPr="00864256">
        <w:rPr>
          <w:rFonts w:asciiTheme="minorHAnsi" w:hAnsiTheme="minorHAnsi" w:cstheme="minorHAnsi"/>
          <w:b/>
          <w:bCs/>
          <w:color w:val="auto"/>
          <w:lang w:eastAsia="ko-KR"/>
        </w:rPr>
        <w:t>effect</w:t>
      </w:r>
      <w:r w:rsidR="005423F7" w:rsidRPr="00864256">
        <w:rPr>
          <w:rFonts w:asciiTheme="minorHAnsi" w:hAnsiTheme="minorHAnsi" w:cstheme="minorHAnsi"/>
          <w:b/>
          <w:bCs/>
          <w:color w:val="auto"/>
          <w:lang w:eastAsia="ko-KR"/>
        </w:rPr>
        <w:t>s</w:t>
      </w:r>
      <w:r w:rsidR="00E356C0" w:rsidRPr="00864256">
        <w:rPr>
          <w:rFonts w:asciiTheme="minorHAnsi" w:hAnsiTheme="minorHAnsi" w:cstheme="minorHAnsi"/>
          <w:b/>
          <w:bCs/>
          <w:color w:val="auto"/>
          <w:lang w:eastAsia="ko-KR"/>
        </w:rPr>
        <w:t xml:space="preserve"> of </w:t>
      </w:r>
      <w:r w:rsidRPr="00864256">
        <w:rPr>
          <w:rFonts w:asciiTheme="minorHAnsi" w:hAnsiTheme="minorHAnsi" w:cstheme="minorHAnsi"/>
          <w:b/>
          <w:bCs/>
          <w:color w:val="auto"/>
          <w:lang w:eastAsia="ko-KR"/>
        </w:rPr>
        <w:t>KET</w:t>
      </w:r>
      <w:r w:rsidR="00D65F87" w:rsidRPr="00864256">
        <w:rPr>
          <w:rFonts w:asciiTheme="minorHAnsi" w:hAnsiTheme="minorHAnsi" w:cstheme="minorHAnsi"/>
          <w:b/>
          <w:bCs/>
          <w:color w:val="auto"/>
          <w:lang w:eastAsia="ko-KR"/>
        </w:rPr>
        <w:t xml:space="preserve"> </w:t>
      </w:r>
      <w:r w:rsidR="005423F7" w:rsidRPr="00864256">
        <w:rPr>
          <w:rFonts w:asciiTheme="minorHAnsi" w:hAnsiTheme="minorHAnsi" w:cstheme="minorHAnsi"/>
          <w:b/>
          <w:bCs/>
          <w:color w:val="auto"/>
          <w:lang w:eastAsia="ko-KR"/>
        </w:rPr>
        <w:t xml:space="preserve">and </w:t>
      </w:r>
      <w:r w:rsidRPr="00864256">
        <w:rPr>
          <w:rFonts w:asciiTheme="minorHAnsi" w:hAnsiTheme="minorHAnsi" w:cstheme="minorHAnsi"/>
          <w:b/>
          <w:bCs/>
          <w:color w:val="auto"/>
          <w:lang w:eastAsia="ko-KR"/>
        </w:rPr>
        <w:t>DEX</w:t>
      </w:r>
      <w:r w:rsidR="005423F7" w:rsidRPr="00864256">
        <w:rPr>
          <w:rFonts w:asciiTheme="minorHAnsi" w:hAnsiTheme="minorHAnsi" w:cstheme="minorHAnsi"/>
          <w:b/>
          <w:bCs/>
          <w:color w:val="auto"/>
          <w:lang w:eastAsia="ko-KR"/>
        </w:rPr>
        <w:t xml:space="preserve"> </w:t>
      </w:r>
      <w:r w:rsidR="00E356C0" w:rsidRPr="00864256">
        <w:rPr>
          <w:rFonts w:asciiTheme="minorHAnsi" w:hAnsiTheme="minorHAnsi" w:cstheme="minorHAnsi"/>
          <w:b/>
          <w:bCs/>
          <w:color w:val="auto"/>
          <w:lang w:eastAsia="ko-KR"/>
        </w:rPr>
        <w:t>on mast cell</w:t>
      </w:r>
      <w:r w:rsidRPr="00864256">
        <w:rPr>
          <w:rFonts w:asciiTheme="minorHAnsi" w:hAnsiTheme="minorHAnsi" w:cstheme="minorHAnsi"/>
          <w:b/>
          <w:bCs/>
          <w:color w:val="auto"/>
          <w:lang w:eastAsia="ko-KR"/>
        </w:rPr>
        <w:t xml:space="preserve"> with the </w:t>
      </w:r>
      <w:r w:rsidR="00AD4922" w:rsidRPr="00864256">
        <w:rPr>
          <w:rFonts w:asciiTheme="minorHAnsi" w:hAnsiTheme="minorHAnsi" w:cstheme="minorHAnsi"/>
          <w:b/>
          <w:bCs/>
          <w:color w:val="auto"/>
          <w:lang w:eastAsia="ko-KR"/>
        </w:rPr>
        <w:t>ex vivo</w:t>
      </w:r>
      <w:r w:rsidRPr="00864256">
        <w:rPr>
          <w:rFonts w:asciiTheme="minorHAnsi" w:hAnsiTheme="minorHAnsi" w:cstheme="minorHAnsi"/>
          <w:b/>
          <w:bCs/>
          <w:color w:val="auto"/>
          <w:lang w:eastAsia="ko-KR"/>
        </w:rPr>
        <w:t xml:space="preserve"> degranulation assay</w:t>
      </w:r>
      <w:r w:rsidR="00E356C0" w:rsidRPr="00864256">
        <w:rPr>
          <w:rFonts w:asciiTheme="minorHAnsi" w:hAnsiTheme="minorHAnsi" w:cstheme="minorHAnsi"/>
          <w:b/>
          <w:bCs/>
          <w:color w:val="auto"/>
          <w:lang w:eastAsia="ko-KR"/>
        </w:rPr>
        <w:t>.</w:t>
      </w:r>
    </w:p>
    <w:p w14:paraId="14CCBC14" w14:textId="3D4043E8" w:rsidR="00315F8A" w:rsidRDefault="007E37BA" w:rsidP="003E4A7D">
      <w:pPr>
        <w:contextualSpacing/>
        <w:rPr>
          <w:rFonts w:asciiTheme="minorHAnsi" w:hAnsiTheme="minorHAnsi" w:cstheme="minorHAnsi"/>
          <w:color w:val="auto"/>
          <w:lang w:eastAsia="ko-KR"/>
        </w:rPr>
      </w:pPr>
      <w:r>
        <w:rPr>
          <w:rFonts w:asciiTheme="minorHAnsi" w:hAnsiTheme="minorHAnsi" w:cstheme="minorHAnsi"/>
          <w:color w:val="auto"/>
          <w:lang w:eastAsia="ko-KR"/>
        </w:rPr>
        <w:t>K</w:t>
      </w:r>
      <w:r w:rsidR="00FD4B66">
        <w:rPr>
          <w:rFonts w:asciiTheme="minorHAnsi" w:hAnsiTheme="minorHAnsi" w:cstheme="minorHAnsi"/>
          <w:color w:val="auto"/>
          <w:lang w:eastAsia="ko-KR"/>
        </w:rPr>
        <w:t>etotifen (KET)</w:t>
      </w:r>
      <w:r w:rsidR="00DE2A68">
        <w:rPr>
          <w:rFonts w:asciiTheme="minorHAnsi" w:hAnsiTheme="minorHAnsi" w:cstheme="minorHAnsi"/>
          <w:color w:val="auto"/>
          <w:lang w:eastAsia="ko-KR"/>
        </w:rPr>
        <w:t xml:space="preserve"> </w:t>
      </w:r>
      <w:r w:rsidR="00EB4611">
        <w:rPr>
          <w:rFonts w:asciiTheme="minorHAnsi" w:hAnsiTheme="minorHAnsi" w:cstheme="minorHAnsi"/>
          <w:color w:val="auto"/>
          <w:lang w:eastAsia="ko-KR"/>
        </w:rPr>
        <w:t>is an</w:t>
      </w:r>
      <w:r w:rsidR="00DE2A68">
        <w:rPr>
          <w:rFonts w:asciiTheme="minorHAnsi" w:hAnsiTheme="minorHAnsi" w:cstheme="minorHAnsi"/>
          <w:color w:val="auto"/>
          <w:lang w:eastAsia="ko-KR"/>
        </w:rPr>
        <w:t xml:space="preserve"> allergy medication </w:t>
      </w:r>
      <w:r w:rsidR="00EB4611">
        <w:rPr>
          <w:rFonts w:asciiTheme="minorHAnsi" w:hAnsiTheme="minorHAnsi" w:cstheme="minorHAnsi"/>
          <w:color w:val="auto"/>
          <w:lang w:eastAsia="ko-KR"/>
        </w:rPr>
        <w:t>with</w:t>
      </w:r>
      <w:r w:rsidR="005423F7">
        <w:rPr>
          <w:rFonts w:asciiTheme="minorHAnsi" w:hAnsiTheme="minorHAnsi" w:cstheme="minorHAnsi"/>
          <w:color w:val="auto"/>
          <w:lang w:eastAsia="ko-KR"/>
        </w:rPr>
        <w:t xml:space="preserve"> </w:t>
      </w:r>
      <w:r w:rsidR="00EB4611">
        <w:rPr>
          <w:rFonts w:asciiTheme="minorHAnsi" w:hAnsiTheme="minorHAnsi" w:cstheme="minorHAnsi"/>
          <w:color w:val="auto"/>
          <w:lang w:eastAsia="ko-KR"/>
        </w:rPr>
        <w:t>antihistamine</w:t>
      </w:r>
      <w:r w:rsidR="00891A9F">
        <w:rPr>
          <w:rFonts w:asciiTheme="minorHAnsi" w:hAnsiTheme="minorHAnsi" w:cstheme="minorHAnsi"/>
          <w:color w:val="auto"/>
          <w:lang w:eastAsia="ko-KR"/>
        </w:rPr>
        <w:t>rgic</w:t>
      </w:r>
      <w:r w:rsidR="00EB4611">
        <w:rPr>
          <w:rFonts w:asciiTheme="minorHAnsi" w:hAnsiTheme="minorHAnsi" w:cstheme="minorHAnsi"/>
          <w:color w:val="auto"/>
          <w:lang w:eastAsia="ko-KR"/>
        </w:rPr>
        <w:t xml:space="preserve"> activity</w:t>
      </w:r>
      <w:r w:rsidR="00DE2A68">
        <w:rPr>
          <w:rFonts w:asciiTheme="minorHAnsi" w:hAnsiTheme="minorHAnsi" w:cstheme="minorHAnsi"/>
          <w:color w:val="auto"/>
          <w:lang w:eastAsia="ko-KR"/>
        </w:rPr>
        <w:t xml:space="preserve">. </w:t>
      </w:r>
      <w:r w:rsidR="00EB4611">
        <w:rPr>
          <w:rFonts w:asciiTheme="minorHAnsi" w:hAnsiTheme="minorHAnsi" w:cstheme="minorHAnsi"/>
          <w:color w:val="auto"/>
          <w:lang w:eastAsia="ko-KR"/>
        </w:rPr>
        <w:t>Different</w:t>
      </w:r>
      <w:r w:rsidR="002A4AF7">
        <w:rPr>
          <w:rFonts w:asciiTheme="minorHAnsi" w:hAnsiTheme="minorHAnsi" w:cstheme="minorHAnsi"/>
          <w:color w:val="auto"/>
          <w:lang w:eastAsia="ko-KR"/>
        </w:rPr>
        <w:t xml:space="preserve"> </w:t>
      </w:r>
      <w:r w:rsidR="00EB4611">
        <w:rPr>
          <w:rFonts w:asciiTheme="minorHAnsi" w:hAnsiTheme="minorHAnsi" w:cstheme="minorHAnsi"/>
          <w:color w:val="auto"/>
          <w:lang w:eastAsia="ko-KR"/>
        </w:rPr>
        <w:t xml:space="preserve">from </w:t>
      </w:r>
      <w:r w:rsidR="00EC19BE">
        <w:rPr>
          <w:rFonts w:asciiTheme="minorHAnsi" w:hAnsiTheme="minorHAnsi" w:cstheme="minorHAnsi"/>
          <w:color w:val="auto"/>
          <w:lang w:eastAsia="ko-KR"/>
        </w:rPr>
        <w:t xml:space="preserve">other </w:t>
      </w:r>
      <w:r w:rsidR="00EC19BE">
        <w:rPr>
          <w:rFonts w:asciiTheme="minorHAnsi" w:hAnsiTheme="minorHAnsi" w:cstheme="minorHAnsi"/>
          <w:color w:val="auto"/>
          <w:lang w:eastAsia="ko-KR"/>
        </w:rPr>
        <w:lastRenderedPageBreak/>
        <w:t xml:space="preserve">conventional antihistamines, </w:t>
      </w:r>
      <w:r w:rsidR="00664E8A">
        <w:rPr>
          <w:rFonts w:asciiTheme="minorHAnsi" w:hAnsiTheme="minorHAnsi" w:cstheme="minorHAnsi"/>
          <w:color w:val="auto"/>
          <w:lang w:eastAsia="ko-KR"/>
        </w:rPr>
        <w:t xml:space="preserve">however, </w:t>
      </w:r>
      <w:r w:rsidR="000766BC">
        <w:rPr>
          <w:rFonts w:asciiTheme="minorHAnsi" w:hAnsiTheme="minorHAnsi" w:cstheme="minorHAnsi"/>
          <w:color w:val="auto"/>
          <w:lang w:eastAsia="ko-KR"/>
        </w:rPr>
        <w:t>it</w:t>
      </w:r>
      <w:r w:rsidR="00EC19BE">
        <w:rPr>
          <w:rFonts w:asciiTheme="minorHAnsi" w:hAnsiTheme="minorHAnsi" w:cstheme="minorHAnsi"/>
          <w:color w:val="auto"/>
          <w:lang w:eastAsia="ko-KR"/>
        </w:rPr>
        <w:t xml:space="preserve"> </w:t>
      </w:r>
      <w:r w:rsidR="009E1593">
        <w:rPr>
          <w:rFonts w:asciiTheme="minorHAnsi" w:hAnsiTheme="minorHAnsi" w:cstheme="minorHAnsi"/>
          <w:color w:val="auto"/>
          <w:lang w:eastAsia="ko-KR"/>
        </w:rPr>
        <w:t xml:space="preserve">is known as a </w:t>
      </w:r>
      <w:r w:rsidR="00EC19BE">
        <w:rPr>
          <w:rFonts w:asciiTheme="minorHAnsi" w:hAnsiTheme="minorHAnsi" w:cstheme="minorHAnsi"/>
          <w:color w:val="auto"/>
          <w:lang w:eastAsia="ko-KR"/>
        </w:rPr>
        <w:t>dual</w:t>
      </w:r>
      <w:r w:rsidR="00AA5C6F">
        <w:rPr>
          <w:rFonts w:asciiTheme="minorHAnsi" w:hAnsiTheme="minorHAnsi" w:cstheme="minorHAnsi"/>
          <w:color w:val="auto"/>
          <w:lang w:eastAsia="ko-KR"/>
        </w:rPr>
        <w:t>-</w:t>
      </w:r>
      <w:r w:rsidR="00EC19BE">
        <w:rPr>
          <w:rFonts w:asciiTheme="minorHAnsi" w:hAnsiTheme="minorHAnsi" w:cstheme="minorHAnsi"/>
          <w:color w:val="auto"/>
          <w:lang w:eastAsia="ko-KR"/>
        </w:rPr>
        <w:t xml:space="preserve">acting antihistamine </w:t>
      </w:r>
      <w:r w:rsidR="009E1593">
        <w:rPr>
          <w:rFonts w:asciiTheme="minorHAnsi" w:hAnsiTheme="minorHAnsi" w:cstheme="minorHAnsi"/>
          <w:color w:val="auto"/>
          <w:lang w:eastAsia="ko-KR"/>
        </w:rPr>
        <w:t xml:space="preserve">that </w:t>
      </w:r>
      <w:r w:rsidR="00891A9F">
        <w:rPr>
          <w:rFonts w:asciiTheme="minorHAnsi" w:hAnsiTheme="minorHAnsi" w:cstheme="minorHAnsi"/>
          <w:color w:val="auto"/>
          <w:lang w:eastAsia="ko-KR"/>
        </w:rPr>
        <w:t xml:space="preserve">also </w:t>
      </w:r>
      <w:r w:rsidR="00230347">
        <w:rPr>
          <w:rFonts w:asciiTheme="minorHAnsi" w:hAnsiTheme="minorHAnsi" w:cstheme="minorHAnsi"/>
          <w:color w:val="auto"/>
          <w:lang w:eastAsia="ko-KR"/>
        </w:rPr>
        <w:t>has</w:t>
      </w:r>
      <w:r w:rsidR="009E1593">
        <w:rPr>
          <w:rFonts w:asciiTheme="minorHAnsi" w:hAnsiTheme="minorHAnsi" w:cstheme="minorHAnsi"/>
          <w:color w:val="auto"/>
          <w:lang w:eastAsia="ko-KR"/>
        </w:rPr>
        <w:t xml:space="preserve"> a mast cell stabilizing activity in addition to the antihistaminergic activity. </w:t>
      </w:r>
      <w:r w:rsidR="008024C4">
        <w:rPr>
          <w:rFonts w:asciiTheme="minorHAnsi" w:hAnsiTheme="minorHAnsi" w:cstheme="minorHAnsi"/>
          <w:color w:val="auto"/>
          <w:lang w:eastAsia="ko-KR"/>
        </w:rPr>
        <w:t xml:space="preserve">The </w:t>
      </w:r>
      <w:r w:rsidR="002B10C8">
        <w:rPr>
          <w:rFonts w:asciiTheme="minorHAnsi" w:hAnsiTheme="minorHAnsi" w:cstheme="minorHAnsi"/>
          <w:color w:val="auto"/>
          <w:lang w:eastAsia="ko-KR"/>
        </w:rPr>
        <w:t xml:space="preserve">mast cell stabilizing activity of </w:t>
      </w:r>
      <w:r w:rsidR="00FD4B66">
        <w:rPr>
          <w:rFonts w:asciiTheme="minorHAnsi" w:hAnsiTheme="minorHAnsi" w:cstheme="minorHAnsi"/>
          <w:color w:val="auto"/>
          <w:lang w:eastAsia="ko-KR"/>
        </w:rPr>
        <w:t>KET</w:t>
      </w:r>
      <w:r w:rsidR="002B10C8">
        <w:rPr>
          <w:rFonts w:asciiTheme="minorHAnsi" w:hAnsiTheme="minorHAnsi" w:cstheme="minorHAnsi"/>
          <w:color w:val="auto"/>
          <w:lang w:eastAsia="ko-KR"/>
        </w:rPr>
        <w:t xml:space="preserve"> has been </w:t>
      </w:r>
      <w:r w:rsidR="00891A9F">
        <w:rPr>
          <w:rFonts w:asciiTheme="minorHAnsi" w:hAnsiTheme="minorHAnsi" w:cstheme="minorHAnsi"/>
          <w:color w:val="auto"/>
          <w:lang w:eastAsia="ko-KR"/>
        </w:rPr>
        <w:t>explored</w:t>
      </w:r>
      <w:r w:rsidR="00FE2513">
        <w:rPr>
          <w:rFonts w:asciiTheme="minorHAnsi" w:hAnsiTheme="minorHAnsi" w:cstheme="minorHAnsi"/>
          <w:color w:val="auto"/>
          <w:lang w:eastAsia="ko-KR"/>
        </w:rPr>
        <w:fldChar w:fldCharType="begin"/>
      </w:r>
      <w:r w:rsidR="000B72B4">
        <w:rPr>
          <w:rFonts w:asciiTheme="minorHAnsi" w:hAnsiTheme="minorHAnsi" w:cstheme="minorHAnsi"/>
          <w:color w:val="auto"/>
          <w:lang w:eastAsia="ko-KR"/>
        </w:rPr>
        <w:instrText xml:space="preserve"> ADDIN EN.CITE &lt;EndNote&gt;&lt;Cite&gt;&lt;Author&gt;Cook&lt;/Author&gt;&lt;Year&gt;2002&lt;/Year&gt;&lt;RecNum&gt;212&lt;/RecNum&gt;&lt;DisplayText&gt;&lt;style face="superscript"&gt;21,22&lt;/style&gt;&lt;/DisplayText&gt;&lt;record&gt;&lt;rec-number&gt;212&lt;/rec-number&gt;&lt;foreign-keys&gt;&lt;key app="EN" db-id="0e9ds2zeoz0w98eeev5xxzs099trp9sf9xsp" timestamp="1586589578" guid="43e81161-7b65-41eb-a50b-2c3adefb67fd"&gt;212&lt;/key&gt;&lt;/foreign-keys&gt;&lt;ref-type name="Journal Article"&gt;17&lt;/ref-type&gt;&lt;contributors&gt;&lt;authors&gt;&lt;author&gt;Cook, EB&lt;/author&gt;&lt;author&gt;Stahl, JL&lt;/author&gt;&lt;author&gt;Barney, NP&lt;/author&gt;&lt;author&gt;Graziano, FM&lt;/author&gt;&lt;/authors&gt;&lt;/contributors&gt;&lt;titles&gt;&lt;title&gt;Mechanisms of antihistamines and mast cell stabilizers in ocular allergic inflammation&lt;/title&gt;&lt;secondary-title&gt;Current Drug Targets-Inflammation &amp;amp; Allergy&lt;/secondary-title&gt;&lt;/titles&gt;&lt;periodical&gt;&lt;full-title&gt;Current Drug Targets-Inflammation &amp;amp; Allergy&lt;/full-title&gt;&lt;/periodical&gt;&lt;pages&gt;167-180&lt;/pages&gt;&lt;volume&gt;1&lt;/volume&gt;&lt;number&gt;2&lt;/number&gt;&lt;dates&gt;&lt;year&gt;2002&lt;/year&gt;&lt;/dates&gt;&lt;isbn&gt;1568-010X&lt;/isbn&gt;&lt;urls&gt;&lt;/urls&gt;&lt;/record&gt;&lt;/Cite&gt;&lt;Cite&gt;&lt;Author&gt;Schoch&lt;/Author&gt;&lt;Year&gt;2003&lt;/Year&gt;&lt;RecNum&gt;214&lt;/RecNum&gt;&lt;record&gt;&lt;rec-number&gt;214&lt;/rec-number&gt;&lt;foreign-keys&gt;&lt;key app="EN" db-id="0e9ds2zeoz0w98eeev5xxzs099trp9sf9xsp" timestamp="1586589933" guid="cc670531-7101-400c-a371-b278bc2d9fad"&gt;214&lt;/key&gt;&lt;/foreign-keys&gt;&lt;ref-type name="Journal Article"&gt;17&lt;/ref-type&gt;&lt;contributors&gt;&lt;authors&gt;&lt;author&gt;Schoch, C&lt;/author&gt;&lt;/authors&gt;&lt;/contributors&gt;&lt;titles&gt;&lt;title&gt;In vitro inhibition of human conjunctival mast-cell degranulation by ketotifen&lt;/title&gt;&lt;secondary-title&gt;Journal of ocular pharmacology and therapeutics&lt;/secondary-title&gt;&lt;/titles&gt;&lt;periodical&gt;&lt;full-title&gt;Journal of Ocular Pharmacology and Therapeutics&lt;/full-title&gt;&lt;abbr-1&gt;J. Ocul. Pharmacol. Ther.&lt;/abbr-1&gt;&lt;abbr-2&gt;J Ocul Pharmacol Ther&lt;/abbr-2&gt;&lt;abbr-3&gt;Journal of Ocular Pharmacology &amp;amp; Therapeutics&lt;/abbr-3&gt;&lt;/periodical&gt;&lt;pages&gt;75-81&lt;/pages&gt;&lt;volume&gt;19&lt;/volume&gt;&lt;number&gt;1&lt;/number&gt;&lt;dates&gt;&lt;year&gt;2003&lt;/year&gt;&lt;/dates&gt;&lt;isbn&gt;1080-7683&lt;/isbn&gt;&lt;urls&gt;&lt;/urls&gt;&lt;/record&gt;&lt;/Cite&gt;&lt;/EndNote&gt;</w:instrText>
      </w:r>
      <w:r w:rsidR="00FE2513">
        <w:rPr>
          <w:rFonts w:asciiTheme="minorHAnsi" w:hAnsiTheme="minorHAnsi" w:cstheme="minorHAnsi"/>
          <w:color w:val="auto"/>
          <w:lang w:eastAsia="ko-KR"/>
        </w:rPr>
        <w:fldChar w:fldCharType="separate"/>
      </w:r>
      <w:r w:rsidR="000B72B4" w:rsidRPr="000B72B4">
        <w:rPr>
          <w:rFonts w:asciiTheme="minorHAnsi" w:hAnsiTheme="minorHAnsi" w:cstheme="minorHAnsi"/>
          <w:noProof/>
          <w:color w:val="auto"/>
          <w:vertAlign w:val="superscript"/>
          <w:lang w:eastAsia="ko-KR"/>
        </w:rPr>
        <w:t>21,22</w:t>
      </w:r>
      <w:r w:rsidR="00FE2513">
        <w:rPr>
          <w:rFonts w:asciiTheme="minorHAnsi" w:hAnsiTheme="minorHAnsi" w:cstheme="minorHAnsi"/>
          <w:color w:val="auto"/>
          <w:lang w:eastAsia="ko-KR"/>
        </w:rPr>
        <w:fldChar w:fldCharType="end"/>
      </w:r>
      <w:r w:rsidR="00864256">
        <w:rPr>
          <w:rFonts w:asciiTheme="minorHAnsi" w:hAnsiTheme="minorHAnsi" w:cstheme="minorHAnsi"/>
          <w:color w:val="auto"/>
          <w:lang w:eastAsia="ko-KR"/>
        </w:rPr>
        <w:t>;</w:t>
      </w:r>
      <w:r w:rsidR="00891A9F">
        <w:rPr>
          <w:rFonts w:asciiTheme="minorHAnsi" w:hAnsiTheme="minorHAnsi" w:cstheme="minorHAnsi"/>
          <w:color w:val="auto"/>
          <w:lang w:eastAsia="ko-KR"/>
        </w:rPr>
        <w:t xml:space="preserve"> however,</w:t>
      </w:r>
      <w:r w:rsidR="002B10C8">
        <w:rPr>
          <w:rFonts w:asciiTheme="minorHAnsi" w:hAnsiTheme="minorHAnsi" w:cstheme="minorHAnsi"/>
          <w:color w:val="auto"/>
          <w:lang w:eastAsia="ko-KR"/>
        </w:rPr>
        <w:t xml:space="preserve"> mostly in </w:t>
      </w:r>
      <w:r w:rsidR="00AD4922" w:rsidRPr="00AD4922">
        <w:rPr>
          <w:rFonts w:asciiTheme="minorHAnsi" w:hAnsiTheme="minorHAnsi" w:cstheme="minorHAnsi"/>
          <w:color w:val="auto"/>
          <w:lang w:eastAsia="ko-KR"/>
        </w:rPr>
        <w:t>in vitro</w:t>
      </w:r>
      <w:r w:rsidR="002B10C8">
        <w:rPr>
          <w:rFonts w:asciiTheme="minorHAnsi" w:hAnsiTheme="minorHAnsi" w:cstheme="minorHAnsi"/>
          <w:color w:val="auto"/>
          <w:lang w:eastAsia="ko-KR"/>
        </w:rPr>
        <w:t xml:space="preserve"> studies and </w:t>
      </w:r>
      <w:r w:rsidR="006E5445">
        <w:rPr>
          <w:rFonts w:asciiTheme="minorHAnsi" w:hAnsiTheme="minorHAnsi" w:cstheme="minorHAnsi"/>
          <w:color w:val="auto"/>
          <w:lang w:eastAsia="ko-KR"/>
        </w:rPr>
        <w:t xml:space="preserve">the studies to </w:t>
      </w:r>
      <w:r w:rsidR="005423F7">
        <w:rPr>
          <w:rFonts w:asciiTheme="minorHAnsi" w:hAnsiTheme="minorHAnsi" w:cstheme="minorHAnsi"/>
          <w:color w:val="auto"/>
          <w:lang w:eastAsia="ko-KR"/>
        </w:rPr>
        <w:t>show</w:t>
      </w:r>
      <w:r w:rsidR="006A1B06">
        <w:rPr>
          <w:rFonts w:asciiTheme="minorHAnsi" w:hAnsiTheme="minorHAnsi" w:cstheme="minorHAnsi"/>
          <w:color w:val="auto"/>
          <w:lang w:eastAsia="ko-KR"/>
        </w:rPr>
        <w:t xml:space="preserve"> </w:t>
      </w:r>
      <w:r w:rsidR="002B10C8">
        <w:rPr>
          <w:rFonts w:asciiTheme="minorHAnsi" w:hAnsiTheme="minorHAnsi" w:cstheme="minorHAnsi"/>
          <w:color w:val="auto"/>
          <w:lang w:eastAsia="ko-KR"/>
        </w:rPr>
        <w:t xml:space="preserve">how </w:t>
      </w:r>
      <w:r w:rsidR="006F2169">
        <w:rPr>
          <w:rFonts w:asciiTheme="minorHAnsi" w:hAnsiTheme="minorHAnsi" w:cstheme="minorHAnsi"/>
          <w:color w:val="auto"/>
          <w:lang w:eastAsia="ko-KR"/>
        </w:rPr>
        <w:t>it</w:t>
      </w:r>
      <w:r w:rsidR="006A1B06">
        <w:rPr>
          <w:rFonts w:asciiTheme="minorHAnsi" w:hAnsiTheme="minorHAnsi" w:cstheme="minorHAnsi"/>
          <w:color w:val="auto"/>
          <w:lang w:eastAsia="ko-KR"/>
        </w:rPr>
        <w:t xml:space="preserve"> has effect on mast cell </w:t>
      </w:r>
      <w:r w:rsidR="00AD4922" w:rsidRPr="00AD4922">
        <w:rPr>
          <w:rFonts w:asciiTheme="minorHAnsi" w:hAnsiTheme="minorHAnsi" w:cstheme="minorHAnsi"/>
          <w:color w:val="auto"/>
          <w:lang w:eastAsia="ko-KR"/>
        </w:rPr>
        <w:t>in vivo</w:t>
      </w:r>
      <w:r w:rsidR="006E5445">
        <w:rPr>
          <w:rFonts w:asciiTheme="minorHAnsi" w:hAnsiTheme="minorHAnsi" w:cstheme="minorHAnsi"/>
          <w:color w:val="auto"/>
          <w:lang w:eastAsia="ko-KR"/>
        </w:rPr>
        <w:t xml:space="preserve"> are scarce</w:t>
      </w:r>
      <w:r w:rsidR="006A1B06">
        <w:rPr>
          <w:rFonts w:asciiTheme="minorHAnsi" w:hAnsiTheme="minorHAnsi" w:cstheme="minorHAnsi"/>
          <w:color w:val="auto"/>
          <w:lang w:eastAsia="ko-KR"/>
        </w:rPr>
        <w:t xml:space="preserve">. </w:t>
      </w:r>
      <w:r w:rsidR="00140838">
        <w:rPr>
          <w:rFonts w:asciiTheme="minorHAnsi" w:hAnsiTheme="minorHAnsi" w:cstheme="minorHAnsi"/>
          <w:color w:val="auto"/>
          <w:lang w:eastAsia="ko-KR"/>
        </w:rPr>
        <w:t>Dexamethasone</w:t>
      </w:r>
      <w:r w:rsidR="00FD4B66">
        <w:rPr>
          <w:rFonts w:asciiTheme="minorHAnsi" w:hAnsiTheme="minorHAnsi" w:cstheme="minorHAnsi"/>
          <w:color w:val="auto"/>
          <w:lang w:eastAsia="ko-KR"/>
        </w:rPr>
        <w:t xml:space="preserve"> (DEX)</w:t>
      </w:r>
      <w:r w:rsidR="00140838">
        <w:rPr>
          <w:rFonts w:asciiTheme="minorHAnsi" w:hAnsiTheme="minorHAnsi" w:cstheme="minorHAnsi"/>
          <w:color w:val="auto"/>
          <w:lang w:eastAsia="ko-KR"/>
        </w:rPr>
        <w:t xml:space="preserve"> is another type of allergy medication</w:t>
      </w:r>
      <w:r w:rsidR="004C69C4">
        <w:rPr>
          <w:rFonts w:asciiTheme="minorHAnsi" w:hAnsiTheme="minorHAnsi" w:cstheme="minorHAnsi"/>
          <w:color w:val="auto"/>
          <w:lang w:eastAsia="ko-KR"/>
        </w:rPr>
        <w:fldChar w:fldCharType="begin"/>
      </w:r>
      <w:r w:rsidR="000B72B4">
        <w:rPr>
          <w:rFonts w:asciiTheme="minorHAnsi" w:hAnsiTheme="minorHAnsi" w:cstheme="minorHAnsi"/>
          <w:color w:val="auto"/>
          <w:lang w:eastAsia="ko-KR"/>
        </w:rPr>
        <w:instrText xml:space="preserve"> ADDIN EN.CITE &lt;EndNote&gt;&lt;Cite&gt;&lt;Author&gt;Franchimont&lt;/Author&gt;&lt;Year&gt;2000&lt;/Year&gt;&lt;RecNum&gt;216&lt;/RecNum&gt;&lt;DisplayText&gt;&lt;style face="superscript"&gt;23&lt;/style&gt;&lt;/DisplayText&gt;&lt;record&gt;&lt;rec-number&gt;216&lt;/rec-number&gt;&lt;foreign-keys&gt;&lt;key app="EN" db-id="0e9ds2zeoz0w98eeev5xxzs099trp9sf9xsp" timestamp="1586590112" guid="9fef4d05-e718-4c55-8137-2c5283edb5f4"&gt;216&lt;/key&gt;&lt;/foreign-keys&gt;&lt;ref-type name="Journal Article"&gt;17&lt;/ref-type&gt;&lt;contributors&gt;&lt;authors&gt;&lt;author&gt;Franchimont, Denis&lt;/author&gt;&lt;author&gt;Galon, Jérôme&lt;/author&gt;&lt;author&gt;Gadina, Massimo&lt;/author&gt;&lt;author&gt;Visconti, Roberta&lt;/author&gt;&lt;author&gt;Zhou, Y-J&lt;/author&gt;&lt;author&gt;Aringer, Martin&lt;/author&gt;&lt;author&gt;Frucht, David M&lt;/author&gt;&lt;author&gt;Chrousos, George P&lt;/author&gt;&lt;author&gt;O’Shea, John J&lt;/author&gt;&lt;/authors&gt;&lt;/contributors&gt;&lt;titles&gt;&lt;title&gt;Inhibition of Th1 immune response by glucocorticoids: dexamethasone selectively inhibits IL-12-induced Stat4 phosphorylation in T lymphocytes&lt;/title&gt;&lt;secondary-title&gt;The Journal of Immunology&lt;/secondary-title&gt;&lt;/titles&gt;&lt;periodical&gt;&lt;full-title&gt;The Journal of Immunology&lt;/full-title&gt;&lt;/periodical&gt;&lt;pages&gt;1768-1774&lt;/pages&gt;&lt;volume&gt;164&lt;/volume&gt;&lt;number&gt;4&lt;/number&gt;&lt;dates&gt;&lt;year&gt;2000&lt;/year&gt;&lt;/dates&gt;&lt;isbn&gt;0022-1767&lt;/isbn&gt;&lt;urls&gt;&lt;/urls&gt;&lt;/record&gt;&lt;/Cite&gt;&lt;/EndNote&gt;</w:instrText>
      </w:r>
      <w:r w:rsidR="004C69C4">
        <w:rPr>
          <w:rFonts w:asciiTheme="minorHAnsi" w:hAnsiTheme="minorHAnsi" w:cstheme="minorHAnsi"/>
          <w:color w:val="auto"/>
          <w:lang w:eastAsia="ko-KR"/>
        </w:rPr>
        <w:fldChar w:fldCharType="separate"/>
      </w:r>
      <w:r w:rsidR="000B72B4" w:rsidRPr="000B72B4">
        <w:rPr>
          <w:rFonts w:asciiTheme="minorHAnsi" w:hAnsiTheme="minorHAnsi" w:cstheme="minorHAnsi"/>
          <w:noProof/>
          <w:color w:val="auto"/>
          <w:vertAlign w:val="superscript"/>
          <w:lang w:eastAsia="ko-KR"/>
        </w:rPr>
        <w:t>23</w:t>
      </w:r>
      <w:r w:rsidR="004C69C4">
        <w:rPr>
          <w:rFonts w:asciiTheme="minorHAnsi" w:hAnsiTheme="minorHAnsi" w:cstheme="minorHAnsi"/>
          <w:color w:val="auto"/>
          <w:lang w:eastAsia="ko-KR"/>
        </w:rPr>
        <w:fldChar w:fldCharType="end"/>
      </w:r>
      <w:r w:rsidR="00140838">
        <w:rPr>
          <w:rFonts w:asciiTheme="minorHAnsi" w:hAnsiTheme="minorHAnsi" w:cstheme="minorHAnsi"/>
          <w:color w:val="auto"/>
          <w:lang w:eastAsia="ko-KR"/>
        </w:rPr>
        <w:t xml:space="preserve">. </w:t>
      </w:r>
      <w:r w:rsidR="00FD4B66">
        <w:rPr>
          <w:rFonts w:asciiTheme="minorHAnsi" w:hAnsiTheme="minorHAnsi" w:cstheme="minorHAnsi"/>
          <w:color w:val="auto"/>
          <w:lang w:eastAsia="ko-KR"/>
        </w:rPr>
        <w:t>DEX</w:t>
      </w:r>
      <w:r w:rsidR="00891A9F">
        <w:rPr>
          <w:rFonts w:asciiTheme="minorHAnsi" w:hAnsiTheme="minorHAnsi" w:cstheme="minorHAnsi"/>
          <w:color w:val="auto"/>
          <w:lang w:eastAsia="ko-KR"/>
        </w:rPr>
        <w:t xml:space="preserve"> is known to </w:t>
      </w:r>
      <w:r w:rsidR="00230347">
        <w:rPr>
          <w:rFonts w:asciiTheme="minorHAnsi" w:hAnsiTheme="minorHAnsi" w:cstheme="minorHAnsi"/>
          <w:color w:val="auto"/>
          <w:lang w:eastAsia="ko-KR"/>
        </w:rPr>
        <w:t>impair</w:t>
      </w:r>
      <w:r w:rsidR="00891A9F">
        <w:rPr>
          <w:rFonts w:asciiTheme="minorHAnsi" w:hAnsiTheme="minorHAnsi" w:cstheme="minorHAnsi"/>
          <w:color w:val="auto"/>
          <w:lang w:eastAsia="ko-KR"/>
        </w:rPr>
        <w:t xml:space="preserve"> functional activities of various types of immune cells to suppress a broad spectrum of immune responses</w:t>
      </w:r>
      <w:r w:rsidR="0069122F">
        <w:rPr>
          <w:rFonts w:asciiTheme="minorHAnsi" w:hAnsiTheme="minorHAnsi" w:cstheme="minorHAnsi"/>
          <w:color w:val="auto"/>
          <w:lang w:eastAsia="ko-KR"/>
        </w:rPr>
        <w:fldChar w:fldCharType="begin"/>
      </w:r>
      <w:r w:rsidR="000B72B4">
        <w:rPr>
          <w:rFonts w:asciiTheme="minorHAnsi" w:hAnsiTheme="minorHAnsi" w:cstheme="minorHAnsi"/>
          <w:color w:val="auto"/>
          <w:lang w:eastAsia="ko-KR"/>
        </w:rPr>
        <w:instrText xml:space="preserve"> ADDIN EN.CITE &lt;EndNote&gt;&lt;Cite&gt;&lt;Author&gt;Simmons&lt;/Author&gt;&lt;Year&gt;2005&lt;/Year&gt;&lt;RecNum&gt;217&lt;/RecNum&gt;&lt;DisplayText&gt;&lt;style face="superscript"&gt;24&lt;/style&gt;&lt;/DisplayText&gt;&lt;record&gt;&lt;rec-number&gt;217&lt;/rec-number&gt;&lt;foreign-keys&gt;&lt;key app="EN" db-id="0e9ds2zeoz0w98eeev5xxzs099trp9sf9xsp" timestamp="1586590200" guid="ac2542e3-f0a7-4db3-aef5-c8e57bf36298"&gt;217&lt;/key&gt;&lt;/foreign-keys&gt;&lt;ref-type name="Journal Article"&gt;17&lt;/ref-type&gt;&lt;contributors&gt;&lt;authors&gt;&lt;author&gt;Simmons, Cameron P&lt;/author&gt;&lt;author&gt;Thwaites, Guy E&lt;/author&gt;&lt;author&gt;Quyen, Nguyen Than Ha&lt;/author&gt;&lt;author&gt;Chau, Tran Thi Hong&lt;/author&gt;&lt;author&gt;Mai, Pham Phuong&lt;/author&gt;&lt;author&gt;Dung, Nguyen Thi&lt;/author&gt;&lt;author&gt;Stepniewska, Kasia&lt;/author&gt;&lt;author&gt;White, Nicholas J&lt;/author&gt;&lt;author&gt;Hien, Tran Tinh&lt;/author&gt;&lt;author&gt;Farrar, Jeremy&lt;/author&gt;&lt;/authors&gt;&lt;/contributors&gt;&lt;titles&gt;&lt;title&gt;The clinical benefit of adjunctive dexamethasone in tuberculous meningitis is not associated with measurable attenuation of peripheral or local immune responses&lt;/title&gt;&lt;secondary-title&gt;The journal of immunology&lt;/secondary-title&gt;&lt;/titles&gt;&lt;periodical&gt;&lt;full-title&gt;The Journal of Immunology&lt;/full-title&gt;&lt;/periodical&gt;&lt;pages&gt;579-590&lt;/pages&gt;&lt;volume&gt;175&lt;/volume&gt;&lt;number&gt;1&lt;/number&gt;&lt;dates&gt;&lt;year&gt;2005&lt;/year&gt;&lt;/dates&gt;&lt;isbn&gt;0022-1767&lt;/isbn&gt;&lt;urls&gt;&lt;/urls&gt;&lt;/record&gt;&lt;/Cite&gt;&lt;/EndNote&gt;</w:instrText>
      </w:r>
      <w:r w:rsidR="0069122F">
        <w:rPr>
          <w:rFonts w:asciiTheme="minorHAnsi" w:hAnsiTheme="minorHAnsi" w:cstheme="minorHAnsi"/>
          <w:color w:val="auto"/>
          <w:lang w:eastAsia="ko-KR"/>
        </w:rPr>
        <w:fldChar w:fldCharType="separate"/>
      </w:r>
      <w:r w:rsidR="000B72B4" w:rsidRPr="000B72B4">
        <w:rPr>
          <w:rFonts w:asciiTheme="minorHAnsi" w:hAnsiTheme="minorHAnsi" w:cstheme="minorHAnsi"/>
          <w:noProof/>
          <w:color w:val="auto"/>
          <w:vertAlign w:val="superscript"/>
          <w:lang w:eastAsia="ko-KR"/>
        </w:rPr>
        <w:t>24</w:t>
      </w:r>
      <w:r w:rsidR="0069122F">
        <w:rPr>
          <w:rFonts w:asciiTheme="minorHAnsi" w:hAnsiTheme="minorHAnsi" w:cstheme="minorHAnsi"/>
          <w:color w:val="auto"/>
          <w:lang w:eastAsia="ko-KR"/>
        </w:rPr>
        <w:fldChar w:fldCharType="end"/>
      </w:r>
      <w:r w:rsidR="00891A9F">
        <w:rPr>
          <w:rFonts w:asciiTheme="minorHAnsi" w:hAnsiTheme="minorHAnsi" w:cstheme="minorHAnsi"/>
          <w:color w:val="auto"/>
          <w:lang w:eastAsia="ko-KR"/>
        </w:rPr>
        <w:t xml:space="preserve">. </w:t>
      </w:r>
      <w:r w:rsidR="008024C4">
        <w:rPr>
          <w:rFonts w:asciiTheme="minorHAnsi" w:hAnsiTheme="minorHAnsi" w:cstheme="minorHAnsi"/>
          <w:color w:val="auto"/>
          <w:lang w:eastAsia="ko-KR"/>
        </w:rPr>
        <w:t xml:space="preserve">To </w:t>
      </w:r>
      <w:r w:rsidR="00FD4B66">
        <w:rPr>
          <w:rFonts w:asciiTheme="minorHAnsi" w:hAnsiTheme="minorHAnsi" w:cstheme="minorHAnsi"/>
          <w:color w:val="auto"/>
          <w:lang w:eastAsia="ko-KR"/>
        </w:rPr>
        <w:t>verify</w:t>
      </w:r>
      <w:r w:rsidR="0028727B">
        <w:rPr>
          <w:rFonts w:asciiTheme="minorHAnsi" w:hAnsiTheme="minorHAnsi" w:cstheme="minorHAnsi"/>
          <w:color w:val="auto"/>
          <w:lang w:eastAsia="ko-KR"/>
        </w:rPr>
        <w:t xml:space="preserve"> the effect of </w:t>
      </w:r>
      <w:r w:rsidR="00FD4B66">
        <w:rPr>
          <w:rFonts w:asciiTheme="minorHAnsi" w:hAnsiTheme="minorHAnsi" w:cstheme="minorHAnsi"/>
          <w:color w:val="auto"/>
          <w:lang w:eastAsia="ko-KR"/>
        </w:rPr>
        <w:t>KET</w:t>
      </w:r>
      <w:r w:rsidR="0028727B">
        <w:rPr>
          <w:rFonts w:asciiTheme="minorHAnsi" w:hAnsiTheme="minorHAnsi" w:cstheme="minorHAnsi"/>
          <w:color w:val="auto"/>
          <w:lang w:eastAsia="ko-KR"/>
        </w:rPr>
        <w:t xml:space="preserve"> </w:t>
      </w:r>
      <w:r w:rsidR="00891A9F">
        <w:rPr>
          <w:rFonts w:asciiTheme="minorHAnsi" w:hAnsiTheme="minorHAnsi" w:cstheme="minorHAnsi"/>
          <w:color w:val="auto"/>
          <w:lang w:eastAsia="ko-KR"/>
        </w:rPr>
        <w:t xml:space="preserve">and </w:t>
      </w:r>
      <w:r w:rsidR="00FD4B66">
        <w:rPr>
          <w:rFonts w:asciiTheme="minorHAnsi" w:hAnsiTheme="minorHAnsi" w:cstheme="minorHAnsi"/>
          <w:color w:val="auto"/>
          <w:lang w:eastAsia="ko-KR"/>
        </w:rPr>
        <w:t>DEX</w:t>
      </w:r>
      <w:r w:rsidR="00891A9F">
        <w:rPr>
          <w:rFonts w:asciiTheme="minorHAnsi" w:hAnsiTheme="minorHAnsi" w:cstheme="minorHAnsi"/>
          <w:color w:val="auto"/>
          <w:lang w:eastAsia="ko-KR"/>
        </w:rPr>
        <w:t xml:space="preserve"> </w:t>
      </w:r>
      <w:r w:rsidR="0028727B">
        <w:rPr>
          <w:rFonts w:asciiTheme="minorHAnsi" w:hAnsiTheme="minorHAnsi" w:cstheme="minorHAnsi"/>
          <w:color w:val="auto"/>
          <w:lang w:eastAsia="ko-KR"/>
        </w:rPr>
        <w:t>on the activity of mast cell</w:t>
      </w:r>
      <w:r w:rsidR="00AA5C6F">
        <w:rPr>
          <w:rFonts w:asciiTheme="minorHAnsi" w:hAnsiTheme="minorHAnsi" w:cstheme="minorHAnsi"/>
          <w:color w:val="auto"/>
          <w:lang w:eastAsia="ko-KR"/>
        </w:rPr>
        <w:t>s</w:t>
      </w:r>
      <w:r w:rsidR="0028727B">
        <w:rPr>
          <w:rFonts w:asciiTheme="minorHAnsi" w:hAnsiTheme="minorHAnsi" w:cstheme="minorHAnsi"/>
          <w:color w:val="auto"/>
          <w:lang w:eastAsia="ko-KR"/>
        </w:rPr>
        <w:t xml:space="preserve"> </w:t>
      </w:r>
      <w:r w:rsidR="00AD4922" w:rsidRPr="00AD4922">
        <w:rPr>
          <w:rFonts w:asciiTheme="minorHAnsi" w:hAnsiTheme="minorHAnsi" w:cstheme="minorHAnsi"/>
          <w:color w:val="auto"/>
          <w:lang w:eastAsia="ko-KR"/>
        </w:rPr>
        <w:t>in vivo</w:t>
      </w:r>
      <w:r w:rsidR="0028727B">
        <w:rPr>
          <w:rFonts w:asciiTheme="minorHAnsi" w:hAnsiTheme="minorHAnsi" w:cstheme="minorHAnsi"/>
          <w:color w:val="auto"/>
          <w:lang w:eastAsia="ko-KR"/>
        </w:rPr>
        <w:t xml:space="preserve">, we </w:t>
      </w:r>
      <w:r w:rsidR="00664E8A">
        <w:rPr>
          <w:rFonts w:asciiTheme="minorHAnsi" w:hAnsiTheme="minorHAnsi" w:cstheme="minorHAnsi"/>
          <w:color w:val="auto"/>
          <w:lang w:eastAsia="ko-KR"/>
        </w:rPr>
        <w:t xml:space="preserve">were to </w:t>
      </w:r>
      <w:r w:rsidR="0028727B">
        <w:rPr>
          <w:rFonts w:asciiTheme="minorHAnsi" w:hAnsiTheme="minorHAnsi" w:cstheme="minorHAnsi"/>
          <w:color w:val="auto"/>
          <w:lang w:eastAsia="ko-KR"/>
        </w:rPr>
        <w:t>carr</w:t>
      </w:r>
      <w:r w:rsidR="00664E8A">
        <w:rPr>
          <w:rFonts w:asciiTheme="minorHAnsi" w:hAnsiTheme="minorHAnsi" w:cstheme="minorHAnsi"/>
          <w:color w:val="auto"/>
          <w:lang w:eastAsia="ko-KR"/>
        </w:rPr>
        <w:t>y</w:t>
      </w:r>
      <w:r w:rsidR="0028727B">
        <w:rPr>
          <w:rFonts w:asciiTheme="minorHAnsi" w:hAnsiTheme="minorHAnsi" w:cstheme="minorHAnsi"/>
          <w:color w:val="auto"/>
          <w:lang w:eastAsia="ko-KR"/>
        </w:rPr>
        <w:t xml:space="preserve"> out the </w:t>
      </w:r>
      <w:r w:rsidR="00AD4922" w:rsidRPr="00AD4922">
        <w:rPr>
          <w:rFonts w:asciiTheme="minorHAnsi" w:hAnsiTheme="minorHAnsi" w:cstheme="minorHAnsi"/>
          <w:color w:val="auto"/>
          <w:lang w:eastAsia="ko-KR"/>
        </w:rPr>
        <w:t>ex vivo</w:t>
      </w:r>
      <w:r w:rsidR="0028727B">
        <w:rPr>
          <w:rFonts w:asciiTheme="minorHAnsi" w:hAnsiTheme="minorHAnsi" w:cstheme="minorHAnsi"/>
          <w:color w:val="auto"/>
          <w:lang w:eastAsia="ko-KR"/>
        </w:rPr>
        <w:t xml:space="preserve"> mast cell degranulation assay with PECs isolated from the mice treated with </w:t>
      </w:r>
      <w:r w:rsidR="00230347">
        <w:rPr>
          <w:rFonts w:asciiTheme="minorHAnsi" w:hAnsiTheme="minorHAnsi" w:cstheme="minorHAnsi"/>
          <w:color w:val="auto"/>
          <w:lang w:eastAsia="ko-KR"/>
        </w:rPr>
        <w:t xml:space="preserve">either </w:t>
      </w:r>
      <w:r w:rsidR="00224709">
        <w:rPr>
          <w:rFonts w:asciiTheme="minorHAnsi" w:hAnsiTheme="minorHAnsi" w:cstheme="minorHAnsi"/>
          <w:color w:val="auto"/>
          <w:lang w:eastAsia="ko-KR"/>
        </w:rPr>
        <w:t>of them</w:t>
      </w:r>
      <w:r w:rsidR="0028727B">
        <w:rPr>
          <w:rFonts w:asciiTheme="minorHAnsi" w:hAnsiTheme="minorHAnsi" w:cstheme="minorHAnsi"/>
          <w:color w:val="auto"/>
          <w:lang w:eastAsia="ko-KR"/>
        </w:rPr>
        <w:t>.</w:t>
      </w:r>
    </w:p>
    <w:p w14:paraId="23A6155F" w14:textId="5197EDD8" w:rsidR="00891A9F" w:rsidRDefault="00891A9F" w:rsidP="003E4A7D">
      <w:pPr>
        <w:contextualSpacing/>
        <w:rPr>
          <w:rFonts w:asciiTheme="minorHAnsi" w:hAnsiTheme="minorHAnsi" w:cstheme="minorHAnsi"/>
          <w:color w:val="auto"/>
          <w:lang w:eastAsia="ko-KR"/>
        </w:rPr>
      </w:pPr>
    </w:p>
    <w:p w14:paraId="098E76F0" w14:textId="05BE3C98" w:rsidR="002A548C" w:rsidRDefault="00664E8A" w:rsidP="003E4A7D">
      <w:pPr>
        <w:contextualSpacing/>
        <w:rPr>
          <w:rFonts w:asciiTheme="minorHAnsi" w:hAnsiTheme="minorHAnsi" w:cstheme="minorHAnsi"/>
          <w:color w:val="auto"/>
          <w:lang w:eastAsia="ko-KR"/>
        </w:rPr>
      </w:pPr>
      <w:r>
        <w:rPr>
          <w:rFonts w:asciiTheme="minorHAnsi" w:hAnsiTheme="minorHAnsi" w:cstheme="minorHAnsi"/>
          <w:color w:val="auto"/>
          <w:lang w:eastAsia="ko-KR"/>
        </w:rPr>
        <w:t xml:space="preserve">Prior to the </w:t>
      </w:r>
      <w:r w:rsidR="00AD4922" w:rsidRPr="00AD4922">
        <w:rPr>
          <w:rFonts w:asciiTheme="minorHAnsi" w:hAnsiTheme="minorHAnsi" w:cstheme="minorHAnsi"/>
          <w:color w:val="auto"/>
          <w:lang w:eastAsia="ko-KR"/>
        </w:rPr>
        <w:t>ex vivo</w:t>
      </w:r>
      <w:r>
        <w:rPr>
          <w:rFonts w:asciiTheme="minorHAnsi" w:hAnsiTheme="minorHAnsi" w:cstheme="minorHAnsi"/>
          <w:color w:val="auto"/>
          <w:lang w:eastAsia="ko-KR"/>
        </w:rPr>
        <w:t xml:space="preserve"> mast cell degranulation assay, </w:t>
      </w:r>
      <w:r w:rsidR="00E41328">
        <w:rPr>
          <w:rFonts w:asciiTheme="minorHAnsi" w:hAnsiTheme="minorHAnsi" w:cstheme="minorHAnsi"/>
          <w:color w:val="auto"/>
          <w:lang w:eastAsia="ko-KR"/>
        </w:rPr>
        <w:t>w</w:t>
      </w:r>
      <w:r w:rsidR="005A3C16">
        <w:rPr>
          <w:rFonts w:asciiTheme="minorHAnsi" w:hAnsiTheme="minorHAnsi" w:cstheme="minorHAnsi"/>
          <w:color w:val="auto"/>
          <w:lang w:eastAsia="ko-KR"/>
        </w:rPr>
        <w:t xml:space="preserve">e first examined the effects of </w:t>
      </w:r>
      <w:r w:rsidR="001E187A">
        <w:rPr>
          <w:rFonts w:asciiTheme="minorHAnsi" w:hAnsiTheme="minorHAnsi" w:cstheme="minorHAnsi"/>
          <w:color w:val="auto"/>
          <w:lang w:eastAsia="ko-KR"/>
        </w:rPr>
        <w:t>DEX</w:t>
      </w:r>
      <w:r w:rsidR="005A3C16">
        <w:rPr>
          <w:rFonts w:asciiTheme="minorHAnsi" w:hAnsiTheme="minorHAnsi" w:cstheme="minorHAnsi"/>
          <w:color w:val="auto"/>
          <w:lang w:eastAsia="ko-KR"/>
        </w:rPr>
        <w:t xml:space="preserve"> and </w:t>
      </w:r>
      <w:r w:rsidR="001E187A">
        <w:rPr>
          <w:rFonts w:asciiTheme="minorHAnsi" w:hAnsiTheme="minorHAnsi" w:cstheme="minorHAnsi"/>
          <w:color w:val="auto"/>
          <w:lang w:eastAsia="ko-KR"/>
        </w:rPr>
        <w:t>KET</w:t>
      </w:r>
      <w:r w:rsidR="005A3C16">
        <w:rPr>
          <w:rFonts w:asciiTheme="minorHAnsi" w:hAnsiTheme="minorHAnsi" w:cstheme="minorHAnsi"/>
          <w:color w:val="auto"/>
          <w:lang w:eastAsia="ko-KR"/>
        </w:rPr>
        <w:t xml:space="preserve"> </w:t>
      </w:r>
      <w:r w:rsidR="001847CA">
        <w:rPr>
          <w:rFonts w:asciiTheme="minorHAnsi" w:hAnsiTheme="minorHAnsi" w:cstheme="minorHAnsi"/>
          <w:color w:val="auto"/>
          <w:lang w:eastAsia="ko-KR"/>
        </w:rPr>
        <w:t xml:space="preserve">on anaphylactic reactions </w:t>
      </w:r>
      <w:r w:rsidR="00AA5C6F">
        <w:rPr>
          <w:rFonts w:asciiTheme="minorHAnsi" w:hAnsiTheme="minorHAnsi" w:cstheme="minorHAnsi"/>
          <w:color w:val="auto"/>
          <w:lang w:eastAsia="ko-KR"/>
        </w:rPr>
        <w:t>elicited</w:t>
      </w:r>
      <w:r w:rsidR="001847CA">
        <w:rPr>
          <w:rFonts w:asciiTheme="minorHAnsi" w:hAnsiTheme="minorHAnsi" w:cstheme="minorHAnsi"/>
          <w:color w:val="auto"/>
          <w:lang w:eastAsia="ko-KR"/>
        </w:rPr>
        <w:t xml:space="preserve"> by passively transferred </w:t>
      </w:r>
      <w:r w:rsidR="00230347">
        <w:rPr>
          <w:rFonts w:asciiTheme="minorHAnsi" w:hAnsiTheme="minorHAnsi" w:cstheme="minorHAnsi"/>
          <w:color w:val="auto"/>
          <w:lang w:eastAsia="ko-KR"/>
        </w:rPr>
        <w:t xml:space="preserve">DNP-specific </w:t>
      </w:r>
      <w:proofErr w:type="spellStart"/>
      <w:r w:rsidR="001847CA">
        <w:rPr>
          <w:rFonts w:asciiTheme="minorHAnsi" w:hAnsiTheme="minorHAnsi" w:cstheme="minorHAnsi"/>
          <w:color w:val="auto"/>
          <w:lang w:eastAsia="ko-KR"/>
        </w:rPr>
        <w:t>IgE</w:t>
      </w:r>
      <w:proofErr w:type="spellEnd"/>
      <w:r w:rsidR="001847CA">
        <w:rPr>
          <w:rFonts w:asciiTheme="minorHAnsi" w:hAnsiTheme="minorHAnsi" w:cstheme="minorHAnsi"/>
          <w:color w:val="auto"/>
          <w:lang w:eastAsia="ko-KR"/>
        </w:rPr>
        <w:t xml:space="preserve"> and DNP-BSA</w:t>
      </w:r>
      <w:r w:rsidR="00E41328">
        <w:rPr>
          <w:rFonts w:asciiTheme="minorHAnsi" w:hAnsiTheme="minorHAnsi" w:cstheme="minorHAnsi"/>
          <w:color w:val="auto"/>
          <w:lang w:eastAsia="ko-KR"/>
        </w:rPr>
        <w:t xml:space="preserve"> in PSA model</w:t>
      </w:r>
      <w:r w:rsidR="00293A95">
        <w:rPr>
          <w:rFonts w:asciiTheme="minorHAnsi" w:hAnsiTheme="minorHAnsi" w:cstheme="minorHAnsi"/>
          <w:color w:val="auto"/>
          <w:lang w:eastAsia="ko-KR"/>
        </w:rPr>
        <w:t xml:space="preserve">. </w:t>
      </w:r>
      <w:r w:rsidR="00224709">
        <w:rPr>
          <w:rFonts w:asciiTheme="minorHAnsi" w:hAnsiTheme="minorHAnsi" w:cstheme="minorHAnsi"/>
          <w:color w:val="auto"/>
          <w:lang w:eastAsia="ko-KR"/>
        </w:rPr>
        <w:t>Expectedly</w:t>
      </w:r>
      <w:r w:rsidR="002A548C">
        <w:rPr>
          <w:rFonts w:asciiTheme="minorHAnsi" w:hAnsiTheme="minorHAnsi" w:cstheme="minorHAnsi"/>
          <w:color w:val="auto"/>
          <w:lang w:eastAsia="ko-KR"/>
        </w:rPr>
        <w:t xml:space="preserve">, treatment with either </w:t>
      </w:r>
      <w:r w:rsidR="00293A95">
        <w:rPr>
          <w:rFonts w:asciiTheme="minorHAnsi" w:hAnsiTheme="minorHAnsi" w:cstheme="minorHAnsi"/>
          <w:color w:val="auto"/>
          <w:lang w:eastAsia="ko-KR"/>
        </w:rPr>
        <w:t>KET</w:t>
      </w:r>
      <w:r w:rsidR="002A548C">
        <w:rPr>
          <w:rFonts w:asciiTheme="minorHAnsi" w:hAnsiTheme="minorHAnsi" w:cstheme="minorHAnsi"/>
          <w:color w:val="auto"/>
          <w:lang w:eastAsia="ko-KR"/>
        </w:rPr>
        <w:t xml:space="preserve"> or </w:t>
      </w:r>
      <w:r w:rsidR="00293A95">
        <w:rPr>
          <w:rFonts w:asciiTheme="minorHAnsi" w:hAnsiTheme="minorHAnsi" w:cstheme="minorHAnsi"/>
          <w:color w:val="auto"/>
          <w:lang w:eastAsia="ko-KR"/>
        </w:rPr>
        <w:t>DEX</w:t>
      </w:r>
      <w:r w:rsidR="002A548C">
        <w:rPr>
          <w:rFonts w:asciiTheme="minorHAnsi" w:hAnsiTheme="minorHAnsi" w:cstheme="minorHAnsi"/>
          <w:color w:val="auto"/>
          <w:lang w:eastAsia="ko-KR"/>
        </w:rPr>
        <w:t xml:space="preserve"> resulted in </w:t>
      </w:r>
      <w:r w:rsidR="00230347">
        <w:rPr>
          <w:rFonts w:asciiTheme="minorHAnsi" w:hAnsiTheme="minorHAnsi" w:cstheme="minorHAnsi"/>
          <w:color w:val="auto"/>
          <w:lang w:eastAsia="ko-KR"/>
        </w:rPr>
        <w:t>improvement</w:t>
      </w:r>
      <w:r w:rsidR="002A548C">
        <w:rPr>
          <w:rFonts w:asciiTheme="minorHAnsi" w:hAnsiTheme="minorHAnsi" w:cstheme="minorHAnsi"/>
          <w:color w:val="auto"/>
          <w:lang w:eastAsia="ko-KR"/>
        </w:rPr>
        <w:t xml:space="preserve"> </w:t>
      </w:r>
      <w:r w:rsidR="006F2169">
        <w:rPr>
          <w:rFonts w:asciiTheme="minorHAnsi" w:hAnsiTheme="minorHAnsi" w:cstheme="minorHAnsi"/>
          <w:color w:val="auto"/>
          <w:lang w:eastAsia="ko-KR"/>
        </w:rPr>
        <w:t>in</w:t>
      </w:r>
      <w:r w:rsidR="002A548C">
        <w:rPr>
          <w:rFonts w:asciiTheme="minorHAnsi" w:hAnsiTheme="minorHAnsi" w:cstheme="minorHAnsi"/>
          <w:color w:val="auto"/>
          <w:lang w:eastAsia="ko-KR"/>
        </w:rPr>
        <w:t xml:space="preserve"> anaphylactic symptoms in a dose-dependent manner</w:t>
      </w:r>
      <w:r w:rsidR="00224709">
        <w:rPr>
          <w:rFonts w:asciiTheme="minorHAnsi" w:hAnsiTheme="minorHAnsi" w:cstheme="minorHAnsi"/>
          <w:color w:val="auto"/>
          <w:lang w:eastAsia="ko-KR"/>
        </w:rPr>
        <w:t xml:space="preserve"> (</w:t>
      </w:r>
      <w:r w:rsidR="00F50C57" w:rsidRPr="00864256">
        <w:rPr>
          <w:rFonts w:asciiTheme="minorHAnsi" w:hAnsiTheme="minorHAnsi" w:cstheme="minorHAnsi"/>
          <w:b/>
          <w:bCs/>
          <w:color w:val="auto"/>
          <w:lang w:eastAsia="ko-KR"/>
        </w:rPr>
        <w:t>Supp</w:t>
      </w:r>
      <w:r w:rsidR="00864256" w:rsidRPr="00864256">
        <w:rPr>
          <w:rFonts w:asciiTheme="minorHAnsi" w:hAnsiTheme="minorHAnsi" w:cstheme="minorHAnsi"/>
          <w:b/>
          <w:bCs/>
          <w:color w:val="auto"/>
          <w:lang w:eastAsia="ko-KR"/>
        </w:rPr>
        <w:t>lemental</w:t>
      </w:r>
      <w:r w:rsidR="00F50C57" w:rsidRPr="00864256">
        <w:rPr>
          <w:rFonts w:asciiTheme="minorHAnsi" w:hAnsiTheme="minorHAnsi" w:cstheme="minorHAnsi"/>
          <w:b/>
          <w:bCs/>
          <w:color w:val="auto"/>
          <w:lang w:eastAsia="ko-KR"/>
        </w:rPr>
        <w:t xml:space="preserve"> </w:t>
      </w:r>
      <w:r w:rsidR="00864256" w:rsidRPr="00864256">
        <w:rPr>
          <w:rFonts w:asciiTheme="minorHAnsi" w:hAnsiTheme="minorHAnsi" w:cstheme="minorHAnsi"/>
          <w:b/>
          <w:bCs/>
          <w:color w:val="auto"/>
          <w:lang w:eastAsia="ko-KR"/>
        </w:rPr>
        <w:t xml:space="preserve">Figure </w:t>
      </w:r>
      <w:r w:rsidR="00F50C57" w:rsidRPr="00864256">
        <w:rPr>
          <w:rFonts w:asciiTheme="minorHAnsi" w:hAnsiTheme="minorHAnsi" w:cstheme="minorHAnsi"/>
          <w:b/>
          <w:bCs/>
          <w:color w:val="auto"/>
          <w:lang w:eastAsia="ko-KR"/>
        </w:rPr>
        <w:t>1</w:t>
      </w:r>
      <w:r w:rsidR="00224709">
        <w:rPr>
          <w:rFonts w:asciiTheme="minorHAnsi" w:hAnsiTheme="minorHAnsi" w:cstheme="minorHAnsi"/>
          <w:color w:val="auto"/>
          <w:lang w:eastAsia="ko-KR"/>
        </w:rPr>
        <w:t>)</w:t>
      </w:r>
      <w:r w:rsidR="002A548C">
        <w:rPr>
          <w:rFonts w:asciiTheme="minorHAnsi" w:hAnsiTheme="minorHAnsi" w:cstheme="minorHAnsi"/>
          <w:color w:val="auto"/>
          <w:lang w:eastAsia="ko-KR"/>
        </w:rPr>
        <w:t xml:space="preserve">, </w:t>
      </w:r>
      <w:r w:rsidR="00EC2796">
        <w:rPr>
          <w:rFonts w:asciiTheme="minorHAnsi" w:hAnsiTheme="minorHAnsi" w:cstheme="minorHAnsi"/>
          <w:color w:val="auto"/>
          <w:lang w:eastAsia="ko-KR"/>
        </w:rPr>
        <w:t>indicating</w:t>
      </w:r>
      <w:r w:rsidR="002A548C">
        <w:rPr>
          <w:rFonts w:asciiTheme="minorHAnsi" w:hAnsiTheme="minorHAnsi" w:cstheme="minorHAnsi"/>
          <w:color w:val="auto"/>
          <w:lang w:eastAsia="ko-KR"/>
        </w:rPr>
        <w:t xml:space="preserve"> that the functional activity of mast cell</w:t>
      </w:r>
      <w:r w:rsidR="00E41328">
        <w:rPr>
          <w:rFonts w:asciiTheme="minorHAnsi" w:hAnsiTheme="minorHAnsi" w:cstheme="minorHAnsi"/>
          <w:color w:val="auto"/>
          <w:lang w:eastAsia="ko-KR"/>
        </w:rPr>
        <w:t>s</w:t>
      </w:r>
      <w:r w:rsidR="002A548C">
        <w:rPr>
          <w:rFonts w:asciiTheme="minorHAnsi" w:hAnsiTheme="minorHAnsi" w:cstheme="minorHAnsi"/>
          <w:color w:val="auto"/>
          <w:lang w:eastAsia="ko-KR"/>
        </w:rPr>
        <w:t xml:space="preserve"> was </w:t>
      </w:r>
      <w:r w:rsidR="006F2169">
        <w:rPr>
          <w:rFonts w:asciiTheme="minorHAnsi" w:hAnsiTheme="minorHAnsi" w:cstheme="minorHAnsi"/>
          <w:color w:val="auto"/>
          <w:lang w:eastAsia="ko-KR"/>
        </w:rPr>
        <w:t>compromised</w:t>
      </w:r>
      <w:r w:rsidR="002A548C">
        <w:rPr>
          <w:rFonts w:asciiTheme="minorHAnsi" w:hAnsiTheme="minorHAnsi" w:cstheme="minorHAnsi"/>
          <w:color w:val="auto"/>
          <w:lang w:eastAsia="ko-KR"/>
        </w:rPr>
        <w:t xml:space="preserve"> by their treatments.</w:t>
      </w:r>
    </w:p>
    <w:p w14:paraId="3FC3024B" w14:textId="77777777" w:rsidR="002A548C" w:rsidRDefault="002A548C" w:rsidP="003E4A7D">
      <w:pPr>
        <w:contextualSpacing/>
        <w:rPr>
          <w:rFonts w:asciiTheme="minorHAnsi" w:hAnsiTheme="minorHAnsi" w:cstheme="minorHAnsi"/>
          <w:color w:val="auto"/>
          <w:lang w:eastAsia="ko-KR"/>
        </w:rPr>
      </w:pPr>
    </w:p>
    <w:p w14:paraId="54CF5068" w14:textId="1178EE2D" w:rsidR="005A549A" w:rsidRDefault="00E41328" w:rsidP="003E4A7D">
      <w:pPr>
        <w:contextualSpacing/>
        <w:rPr>
          <w:rFonts w:asciiTheme="minorHAnsi" w:hAnsiTheme="minorHAnsi" w:cstheme="minorHAnsi"/>
          <w:color w:val="auto"/>
          <w:lang w:eastAsia="ko-KR"/>
        </w:rPr>
      </w:pPr>
      <w:r>
        <w:rPr>
          <w:rFonts w:asciiTheme="minorHAnsi" w:hAnsiTheme="minorHAnsi" w:cstheme="minorHAnsi"/>
          <w:color w:val="auto"/>
          <w:lang w:eastAsia="ko-KR"/>
        </w:rPr>
        <w:t>W</w:t>
      </w:r>
      <w:r w:rsidR="009675E3">
        <w:rPr>
          <w:rFonts w:asciiTheme="minorHAnsi" w:hAnsiTheme="minorHAnsi" w:cstheme="minorHAnsi"/>
          <w:color w:val="auto"/>
          <w:lang w:eastAsia="ko-KR"/>
        </w:rPr>
        <w:t xml:space="preserve">e </w:t>
      </w:r>
      <w:r>
        <w:rPr>
          <w:rFonts w:asciiTheme="minorHAnsi" w:hAnsiTheme="minorHAnsi" w:cstheme="minorHAnsi"/>
          <w:color w:val="auto"/>
          <w:lang w:eastAsia="ko-KR"/>
        </w:rPr>
        <w:t xml:space="preserve">also </w:t>
      </w:r>
      <w:r w:rsidR="009675E3">
        <w:rPr>
          <w:rFonts w:asciiTheme="minorHAnsi" w:hAnsiTheme="minorHAnsi" w:cstheme="minorHAnsi"/>
          <w:color w:val="auto"/>
          <w:lang w:eastAsia="ko-KR"/>
        </w:rPr>
        <w:t xml:space="preserve">examined the numbers of PECs isolated from the mice treated with either </w:t>
      </w:r>
      <w:r>
        <w:rPr>
          <w:rFonts w:asciiTheme="minorHAnsi" w:hAnsiTheme="minorHAnsi" w:cstheme="minorHAnsi"/>
          <w:color w:val="auto"/>
          <w:lang w:eastAsia="ko-KR"/>
        </w:rPr>
        <w:t>compounds</w:t>
      </w:r>
      <w:r w:rsidR="009675E3">
        <w:rPr>
          <w:rFonts w:asciiTheme="minorHAnsi" w:hAnsiTheme="minorHAnsi" w:cstheme="minorHAnsi"/>
          <w:color w:val="auto"/>
          <w:lang w:eastAsia="ko-KR"/>
        </w:rPr>
        <w:t xml:space="preserve"> </w:t>
      </w:r>
      <w:proofErr w:type="gramStart"/>
      <w:r w:rsidR="009675E3">
        <w:rPr>
          <w:rFonts w:asciiTheme="minorHAnsi" w:hAnsiTheme="minorHAnsi" w:cstheme="minorHAnsi"/>
          <w:color w:val="auto"/>
          <w:lang w:eastAsia="ko-KR"/>
        </w:rPr>
        <w:t>and</w:t>
      </w:r>
      <w:proofErr w:type="gramEnd"/>
      <w:r w:rsidR="009675E3">
        <w:rPr>
          <w:rFonts w:asciiTheme="minorHAnsi" w:hAnsiTheme="minorHAnsi" w:cstheme="minorHAnsi"/>
          <w:color w:val="auto"/>
          <w:lang w:eastAsia="ko-KR"/>
        </w:rPr>
        <w:t xml:space="preserve"> the ratio of mast cells in PECs</w:t>
      </w:r>
      <w:r w:rsidR="006F2169">
        <w:rPr>
          <w:rFonts w:asciiTheme="minorHAnsi" w:hAnsiTheme="minorHAnsi" w:cstheme="minorHAnsi"/>
          <w:color w:val="auto"/>
          <w:lang w:eastAsia="ko-KR"/>
        </w:rPr>
        <w:t xml:space="preserve"> (</w:t>
      </w:r>
      <w:r w:rsidR="00864256" w:rsidRPr="00864256">
        <w:rPr>
          <w:rFonts w:asciiTheme="minorHAnsi" w:hAnsiTheme="minorHAnsi" w:cstheme="minorHAnsi"/>
          <w:b/>
          <w:bCs/>
          <w:color w:val="auto"/>
          <w:lang w:eastAsia="ko-KR"/>
        </w:rPr>
        <w:t xml:space="preserve">Figure </w:t>
      </w:r>
      <w:r w:rsidR="006F2169" w:rsidRPr="00864256">
        <w:rPr>
          <w:rFonts w:asciiTheme="minorHAnsi" w:hAnsiTheme="minorHAnsi" w:cstheme="minorHAnsi"/>
          <w:b/>
          <w:bCs/>
          <w:color w:val="auto"/>
          <w:lang w:eastAsia="ko-KR"/>
        </w:rPr>
        <w:t>3</w:t>
      </w:r>
      <w:r w:rsidR="00503C99" w:rsidRPr="00864256">
        <w:rPr>
          <w:rFonts w:asciiTheme="minorHAnsi" w:hAnsiTheme="minorHAnsi" w:cstheme="minorHAnsi"/>
          <w:b/>
          <w:bCs/>
          <w:color w:val="auto"/>
          <w:lang w:eastAsia="ko-KR"/>
        </w:rPr>
        <w:t>A</w:t>
      </w:r>
      <w:r w:rsidR="006F2169">
        <w:rPr>
          <w:rFonts w:asciiTheme="minorHAnsi" w:hAnsiTheme="minorHAnsi" w:cstheme="minorHAnsi"/>
          <w:color w:val="auto"/>
          <w:lang w:eastAsia="ko-KR"/>
        </w:rPr>
        <w:t>)</w:t>
      </w:r>
      <w:r w:rsidR="009675E3">
        <w:rPr>
          <w:rFonts w:asciiTheme="minorHAnsi" w:hAnsiTheme="minorHAnsi" w:cstheme="minorHAnsi"/>
          <w:color w:val="auto"/>
          <w:lang w:eastAsia="ko-KR"/>
        </w:rPr>
        <w:t xml:space="preserve">. </w:t>
      </w:r>
      <w:r w:rsidR="006F2169">
        <w:rPr>
          <w:rFonts w:asciiTheme="minorHAnsi" w:hAnsiTheme="minorHAnsi" w:cstheme="minorHAnsi"/>
          <w:color w:val="auto"/>
          <w:lang w:eastAsia="ko-KR"/>
        </w:rPr>
        <w:t>T</w:t>
      </w:r>
      <w:r w:rsidR="00224709">
        <w:rPr>
          <w:rFonts w:asciiTheme="minorHAnsi" w:hAnsiTheme="minorHAnsi" w:cstheme="minorHAnsi"/>
          <w:color w:val="auto"/>
          <w:lang w:eastAsia="ko-KR"/>
        </w:rPr>
        <w:t xml:space="preserve">reatments with </w:t>
      </w:r>
      <w:r w:rsidR="00293A95">
        <w:rPr>
          <w:rFonts w:asciiTheme="minorHAnsi" w:hAnsiTheme="minorHAnsi" w:cstheme="minorHAnsi"/>
          <w:color w:val="auto"/>
          <w:lang w:eastAsia="ko-KR"/>
        </w:rPr>
        <w:t>KET</w:t>
      </w:r>
      <w:r w:rsidR="006F2169">
        <w:rPr>
          <w:rFonts w:asciiTheme="minorHAnsi" w:hAnsiTheme="minorHAnsi" w:cstheme="minorHAnsi"/>
          <w:color w:val="auto"/>
          <w:lang w:eastAsia="ko-KR"/>
        </w:rPr>
        <w:t>, regardless of the</w:t>
      </w:r>
      <w:r w:rsidR="009675E3">
        <w:rPr>
          <w:rFonts w:asciiTheme="minorHAnsi" w:hAnsiTheme="minorHAnsi" w:cstheme="minorHAnsi"/>
          <w:color w:val="auto"/>
          <w:lang w:eastAsia="ko-KR"/>
        </w:rPr>
        <w:t xml:space="preserve"> doses used in the </w:t>
      </w:r>
      <w:r w:rsidR="00224709">
        <w:rPr>
          <w:rFonts w:asciiTheme="minorHAnsi" w:hAnsiTheme="minorHAnsi" w:cstheme="minorHAnsi"/>
          <w:color w:val="auto"/>
          <w:lang w:eastAsia="ko-KR"/>
        </w:rPr>
        <w:t>treatments</w:t>
      </w:r>
      <w:r w:rsidR="006F2169">
        <w:rPr>
          <w:rFonts w:asciiTheme="minorHAnsi" w:hAnsiTheme="minorHAnsi" w:cstheme="minorHAnsi"/>
          <w:color w:val="auto"/>
          <w:lang w:eastAsia="ko-KR"/>
        </w:rPr>
        <w:t>,</w:t>
      </w:r>
      <w:r w:rsidR="009675E3">
        <w:rPr>
          <w:rFonts w:asciiTheme="minorHAnsi" w:hAnsiTheme="minorHAnsi" w:cstheme="minorHAnsi"/>
          <w:color w:val="auto"/>
          <w:lang w:eastAsia="ko-KR"/>
        </w:rPr>
        <w:t xml:space="preserve"> </w:t>
      </w:r>
      <w:r w:rsidR="00224709">
        <w:rPr>
          <w:rFonts w:asciiTheme="minorHAnsi" w:hAnsiTheme="minorHAnsi" w:cstheme="minorHAnsi"/>
          <w:color w:val="auto"/>
          <w:lang w:eastAsia="ko-KR"/>
        </w:rPr>
        <w:t xml:space="preserve">resulted in no </w:t>
      </w:r>
      <w:r>
        <w:rPr>
          <w:rFonts w:asciiTheme="minorHAnsi" w:hAnsiTheme="minorHAnsi" w:cstheme="minorHAnsi"/>
          <w:color w:val="auto"/>
          <w:lang w:eastAsia="ko-KR"/>
        </w:rPr>
        <w:t xml:space="preserve">noticeable </w:t>
      </w:r>
      <w:r w:rsidR="00224709">
        <w:rPr>
          <w:rFonts w:asciiTheme="minorHAnsi" w:hAnsiTheme="minorHAnsi" w:cstheme="minorHAnsi"/>
          <w:color w:val="auto"/>
          <w:lang w:eastAsia="ko-KR"/>
        </w:rPr>
        <w:t>change in</w:t>
      </w:r>
      <w:r w:rsidR="009675E3">
        <w:rPr>
          <w:rFonts w:asciiTheme="minorHAnsi" w:hAnsiTheme="minorHAnsi" w:cstheme="minorHAnsi"/>
          <w:color w:val="auto"/>
          <w:lang w:eastAsia="ko-KR"/>
        </w:rPr>
        <w:t xml:space="preserve"> the numbers of PECS isolated from the mice. </w:t>
      </w:r>
      <w:r w:rsidR="00293A95">
        <w:rPr>
          <w:rFonts w:asciiTheme="minorHAnsi" w:hAnsiTheme="minorHAnsi" w:cstheme="minorHAnsi"/>
          <w:color w:val="auto"/>
          <w:lang w:eastAsia="ko-KR"/>
        </w:rPr>
        <w:t>In contrast</w:t>
      </w:r>
      <w:r w:rsidR="009675E3">
        <w:rPr>
          <w:rFonts w:asciiTheme="minorHAnsi" w:hAnsiTheme="minorHAnsi" w:cstheme="minorHAnsi"/>
          <w:color w:val="auto"/>
          <w:lang w:eastAsia="ko-KR"/>
        </w:rPr>
        <w:t xml:space="preserve">, the numbers of PECs isolated from the </w:t>
      </w:r>
      <w:r w:rsidR="00293A95">
        <w:rPr>
          <w:rFonts w:asciiTheme="minorHAnsi" w:hAnsiTheme="minorHAnsi" w:cstheme="minorHAnsi"/>
          <w:color w:val="auto"/>
          <w:lang w:eastAsia="ko-KR"/>
        </w:rPr>
        <w:t>DEX</w:t>
      </w:r>
      <w:r w:rsidR="009675E3">
        <w:rPr>
          <w:rFonts w:asciiTheme="minorHAnsi" w:hAnsiTheme="minorHAnsi" w:cstheme="minorHAnsi"/>
          <w:color w:val="auto"/>
          <w:lang w:eastAsia="ko-KR"/>
        </w:rPr>
        <w:t xml:space="preserve">-treated mice </w:t>
      </w:r>
      <w:r w:rsidR="00EC2796">
        <w:rPr>
          <w:rFonts w:asciiTheme="minorHAnsi" w:hAnsiTheme="minorHAnsi" w:cstheme="minorHAnsi"/>
          <w:color w:val="auto"/>
          <w:lang w:eastAsia="ko-KR"/>
        </w:rPr>
        <w:t xml:space="preserve">decreased </w:t>
      </w:r>
      <w:r>
        <w:rPr>
          <w:rFonts w:asciiTheme="minorHAnsi" w:hAnsiTheme="minorHAnsi" w:cstheme="minorHAnsi"/>
          <w:color w:val="auto"/>
          <w:lang w:eastAsia="ko-KR"/>
        </w:rPr>
        <w:t>significantly when treated at 4.5 mg/kg dose</w:t>
      </w:r>
      <w:r w:rsidR="009675E3">
        <w:rPr>
          <w:rFonts w:asciiTheme="minorHAnsi" w:hAnsiTheme="minorHAnsi" w:cstheme="minorHAnsi"/>
          <w:color w:val="auto"/>
          <w:lang w:eastAsia="ko-KR"/>
        </w:rPr>
        <w:t xml:space="preserve">, indicating that </w:t>
      </w:r>
      <w:r w:rsidR="00293A95">
        <w:rPr>
          <w:rFonts w:asciiTheme="minorHAnsi" w:hAnsiTheme="minorHAnsi" w:cstheme="minorHAnsi"/>
          <w:color w:val="auto"/>
          <w:lang w:eastAsia="ko-KR"/>
        </w:rPr>
        <w:t>DEX</w:t>
      </w:r>
      <w:r w:rsidR="009675E3">
        <w:rPr>
          <w:rFonts w:asciiTheme="minorHAnsi" w:hAnsiTheme="minorHAnsi" w:cstheme="minorHAnsi"/>
          <w:color w:val="auto"/>
          <w:lang w:eastAsia="ko-KR"/>
        </w:rPr>
        <w:t xml:space="preserve"> treatment </w:t>
      </w:r>
      <w:r>
        <w:rPr>
          <w:rFonts w:asciiTheme="minorHAnsi" w:hAnsiTheme="minorHAnsi" w:cstheme="minorHAnsi"/>
          <w:color w:val="auto"/>
          <w:lang w:eastAsia="ko-KR"/>
        </w:rPr>
        <w:t>had effect on the viability of</w:t>
      </w:r>
      <w:r w:rsidR="005C52B5">
        <w:rPr>
          <w:rFonts w:asciiTheme="minorHAnsi" w:hAnsiTheme="minorHAnsi" w:cstheme="minorHAnsi"/>
          <w:color w:val="auto"/>
          <w:lang w:eastAsia="ko-KR"/>
        </w:rPr>
        <w:t xml:space="preserve"> peritoneal </w:t>
      </w:r>
      <w:r w:rsidR="009675E3">
        <w:rPr>
          <w:rFonts w:asciiTheme="minorHAnsi" w:hAnsiTheme="minorHAnsi" w:cstheme="minorHAnsi"/>
          <w:color w:val="auto"/>
          <w:lang w:eastAsia="ko-KR"/>
        </w:rPr>
        <w:t>cells</w:t>
      </w:r>
      <w:r w:rsidR="0049200F">
        <w:rPr>
          <w:rFonts w:asciiTheme="minorHAnsi" w:hAnsiTheme="minorHAnsi" w:cstheme="minorHAnsi"/>
          <w:color w:val="auto"/>
          <w:lang w:eastAsia="ko-KR"/>
        </w:rPr>
        <w:t>.</w:t>
      </w:r>
      <w:r w:rsidR="00DB64A6">
        <w:rPr>
          <w:rFonts w:asciiTheme="minorHAnsi" w:hAnsiTheme="minorHAnsi" w:cstheme="minorHAnsi"/>
          <w:color w:val="auto"/>
          <w:lang w:eastAsia="ko-KR"/>
        </w:rPr>
        <w:t xml:space="preserve"> </w:t>
      </w:r>
      <w:r w:rsidR="0049200F">
        <w:rPr>
          <w:rFonts w:asciiTheme="minorHAnsi" w:hAnsiTheme="minorHAnsi" w:cstheme="minorHAnsi"/>
          <w:color w:val="auto"/>
          <w:lang w:eastAsia="ko-KR"/>
        </w:rPr>
        <w:t xml:space="preserve">Still, </w:t>
      </w:r>
      <w:r w:rsidR="008F4CA5">
        <w:rPr>
          <w:rFonts w:asciiTheme="minorHAnsi" w:hAnsiTheme="minorHAnsi" w:cstheme="minorHAnsi"/>
          <w:color w:val="auto"/>
          <w:lang w:eastAsia="ko-KR"/>
        </w:rPr>
        <w:t>it</w:t>
      </w:r>
      <w:r w:rsidR="0049200F">
        <w:rPr>
          <w:rFonts w:asciiTheme="minorHAnsi" w:hAnsiTheme="minorHAnsi" w:cstheme="minorHAnsi"/>
          <w:color w:val="auto"/>
          <w:lang w:eastAsia="ko-KR"/>
        </w:rPr>
        <w:t xml:space="preserve"> </w:t>
      </w:r>
      <w:r w:rsidR="00864256">
        <w:rPr>
          <w:rFonts w:asciiTheme="minorHAnsi" w:hAnsiTheme="minorHAnsi" w:cstheme="minorHAnsi"/>
          <w:color w:val="auto"/>
          <w:lang w:eastAsia="ko-KR"/>
        </w:rPr>
        <w:t>must</w:t>
      </w:r>
      <w:r w:rsidR="0049200F">
        <w:rPr>
          <w:rFonts w:asciiTheme="minorHAnsi" w:hAnsiTheme="minorHAnsi" w:cstheme="minorHAnsi"/>
          <w:color w:val="auto"/>
          <w:lang w:eastAsia="ko-KR"/>
        </w:rPr>
        <w:t xml:space="preserve"> be noted that the</w:t>
      </w:r>
      <w:r w:rsidR="00DB64A6">
        <w:rPr>
          <w:rFonts w:asciiTheme="minorHAnsi" w:hAnsiTheme="minorHAnsi" w:cstheme="minorHAnsi"/>
          <w:color w:val="auto"/>
          <w:lang w:eastAsia="ko-KR"/>
        </w:rPr>
        <w:t xml:space="preserve"> ratio of mast cells remained constant at around 2% regardless </w:t>
      </w:r>
      <w:r w:rsidR="00B15636">
        <w:rPr>
          <w:rFonts w:asciiTheme="minorHAnsi" w:hAnsiTheme="minorHAnsi" w:cstheme="minorHAnsi"/>
          <w:color w:val="auto"/>
          <w:lang w:eastAsia="ko-KR"/>
        </w:rPr>
        <w:t xml:space="preserve">of </w:t>
      </w:r>
      <w:r w:rsidR="00DB64A6">
        <w:rPr>
          <w:rFonts w:asciiTheme="minorHAnsi" w:hAnsiTheme="minorHAnsi" w:cstheme="minorHAnsi"/>
          <w:color w:val="auto"/>
          <w:lang w:eastAsia="ko-KR"/>
        </w:rPr>
        <w:t>the drug</w:t>
      </w:r>
      <w:r w:rsidR="005C52B5">
        <w:rPr>
          <w:rFonts w:asciiTheme="minorHAnsi" w:hAnsiTheme="minorHAnsi" w:cstheme="minorHAnsi"/>
          <w:color w:val="auto"/>
          <w:lang w:eastAsia="ko-KR"/>
        </w:rPr>
        <w:t>s</w:t>
      </w:r>
      <w:r w:rsidR="00DB64A6">
        <w:rPr>
          <w:rFonts w:asciiTheme="minorHAnsi" w:hAnsiTheme="minorHAnsi" w:cstheme="minorHAnsi"/>
          <w:color w:val="auto"/>
          <w:lang w:eastAsia="ko-KR"/>
        </w:rPr>
        <w:t xml:space="preserve"> and dose</w:t>
      </w:r>
      <w:r w:rsidR="005C52B5">
        <w:rPr>
          <w:rFonts w:asciiTheme="minorHAnsi" w:hAnsiTheme="minorHAnsi" w:cstheme="minorHAnsi"/>
          <w:color w:val="auto"/>
          <w:lang w:eastAsia="ko-KR"/>
        </w:rPr>
        <w:t xml:space="preserve">s </w:t>
      </w:r>
      <w:r w:rsidR="00DB64A6">
        <w:rPr>
          <w:rFonts w:asciiTheme="minorHAnsi" w:hAnsiTheme="minorHAnsi" w:cstheme="minorHAnsi"/>
          <w:color w:val="auto"/>
          <w:lang w:eastAsia="ko-KR"/>
        </w:rPr>
        <w:t xml:space="preserve">used </w:t>
      </w:r>
      <w:r w:rsidR="005C52B5">
        <w:rPr>
          <w:rFonts w:asciiTheme="minorHAnsi" w:hAnsiTheme="minorHAnsi" w:cstheme="minorHAnsi"/>
          <w:color w:val="auto"/>
          <w:lang w:eastAsia="ko-KR"/>
        </w:rPr>
        <w:t>for</w:t>
      </w:r>
      <w:r w:rsidR="00DB64A6">
        <w:rPr>
          <w:rFonts w:asciiTheme="minorHAnsi" w:hAnsiTheme="minorHAnsi" w:cstheme="minorHAnsi"/>
          <w:color w:val="auto"/>
          <w:lang w:eastAsia="ko-KR"/>
        </w:rPr>
        <w:t xml:space="preserve"> the treatment</w:t>
      </w:r>
      <w:r w:rsidR="00EB3B96">
        <w:rPr>
          <w:rFonts w:asciiTheme="minorHAnsi" w:hAnsiTheme="minorHAnsi" w:cstheme="minorHAnsi"/>
          <w:color w:val="auto"/>
          <w:lang w:eastAsia="ko-KR"/>
        </w:rPr>
        <w:t xml:space="preserve"> (</w:t>
      </w:r>
      <w:r w:rsidR="00864256" w:rsidRPr="00864256">
        <w:rPr>
          <w:rFonts w:asciiTheme="minorHAnsi" w:hAnsiTheme="minorHAnsi" w:cstheme="minorHAnsi"/>
          <w:b/>
          <w:bCs/>
          <w:color w:val="auto"/>
          <w:lang w:eastAsia="ko-KR"/>
        </w:rPr>
        <w:t xml:space="preserve">Figure </w:t>
      </w:r>
      <w:r w:rsidR="00EB3B96" w:rsidRPr="00864256">
        <w:rPr>
          <w:rFonts w:asciiTheme="minorHAnsi" w:hAnsiTheme="minorHAnsi" w:cstheme="minorHAnsi"/>
          <w:b/>
          <w:bCs/>
          <w:color w:val="auto"/>
          <w:lang w:eastAsia="ko-KR"/>
        </w:rPr>
        <w:t>3</w:t>
      </w:r>
      <w:r w:rsidR="00BF3BCB" w:rsidRPr="00864256">
        <w:rPr>
          <w:rFonts w:asciiTheme="minorHAnsi" w:hAnsiTheme="minorHAnsi" w:cstheme="minorHAnsi"/>
          <w:b/>
          <w:bCs/>
          <w:color w:val="auto"/>
          <w:lang w:eastAsia="ko-KR"/>
        </w:rPr>
        <w:t>A</w:t>
      </w:r>
      <w:r w:rsidR="00EB3B96">
        <w:rPr>
          <w:rFonts w:asciiTheme="minorHAnsi" w:hAnsiTheme="minorHAnsi" w:cstheme="minorHAnsi"/>
          <w:color w:val="auto"/>
          <w:lang w:eastAsia="ko-KR"/>
        </w:rPr>
        <w:t>)</w:t>
      </w:r>
      <w:r w:rsidR="00DB64A6">
        <w:rPr>
          <w:rFonts w:asciiTheme="minorHAnsi" w:hAnsiTheme="minorHAnsi" w:cstheme="minorHAnsi"/>
          <w:color w:val="auto"/>
          <w:lang w:eastAsia="ko-KR"/>
        </w:rPr>
        <w:t>.</w:t>
      </w:r>
      <w:r>
        <w:rPr>
          <w:rFonts w:asciiTheme="minorHAnsi" w:hAnsiTheme="minorHAnsi" w:cstheme="minorHAnsi"/>
          <w:color w:val="auto"/>
          <w:lang w:eastAsia="ko-KR"/>
        </w:rPr>
        <w:t xml:space="preserve"> </w:t>
      </w:r>
      <w:r w:rsidR="005A549A">
        <w:rPr>
          <w:rFonts w:asciiTheme="minorHAnsi" w:hAnsiTheme="minorHAnsi" w:cstheme="minorHAnsi"/>
          <w:color w:val="auto"/>
          <w:lang w:eastAsia="ko-KR"/>
        </w:rPr>
        <w:t xml:space="preserve">We also examined </w:t>
      </w:r>
      <w:r w:rsidR="00144AAF">
        <w:rPr>
          <w:rFonts w:asciiTheme="minorHAnsi" w:hAnsiTheme="minorHAnsi" w:cstheme="minorHAnsi"/>
          <w:color w:val="auto"/>
          <w:lang w:eastAsia="ko-KR"/>
        </w:rPr>
        <w:t xml:space="preserve">the effects of DEX and KET on the levels of </w:t>
      </w:r>
      <w:r w:rsidR="00144AAF" w:rsidRPr="00C66AD4">
        <w:rPr>
          <w:rFonts w:ascii="Symbol" w:hAnsi="Symbol" w:cstheme="minorHAnsi"/>
          <w:color w:val="auto"/>
          <w:lang w:eastAsia="ko-KR"/>
        </w:rPr>
        <w:t></w:t>
      </w:r>
      <w:r w:rsidR="00144AAF">
        <w:rPr>
          <w:rFonts w:asciiTheme="minorHAnsi" w:hAnsiTheme="minorHAnsi" w:cstheme="minorHAnsi"/>
          <w:color w:val="auto"/>
          <w:lang w:eastAsia="ko-KR"/>
        </w:rPr>
        <w:t>-hexosaminidase and histamine expressed by mast cells in the peritoneal cavity</w:t>
      </w:r>
      <w:r w:rsidR="00377F77">
        <w:rPr>
          <w:rFonts w:asciiTheme="minorHAnsi" w:hAnsiTheme="minorHAnsi" w:cstheme="minorHAnsi"/>
          <w:color w:val="auto"/>
          <w:lang w:eastAsia="ko-KR"/>
        </w:rPr>
        <w:t xml:space="preserve"> by </w:t>
      </w:r>
      <w:r w:rsidR="006D6AA3">
        <w:rPr>
          <w:rFonts w:asciiTheme="minorHAnsi" w:hAnsiTheme="minorHAnsi" w:cstheme="minorHAnsi"/>
          <w:color w:val="auto"/>
          <w:lang w:eastAsia="ko-KR"/>
        </w:rPr>
        <w:t>measuring</w:t>
      </w:r>
      <w:r w:rsidR="00144AAF">
        <w:rPr>
          <w:rFonts w:asciiTheme="minorHAnsi" w:hAnsiTheme="minorHAnsi" w:cstheme="minorHAnsi"/>
          <w:color w:val="auto"/>
          <w:lang w:eastAsia="ko-KR"/>
        </w:rPr>
        <w:t xml:space="preserve"> </w:t>
      </w:r>
      <w:r w:rsidR="006D6AA3">
        <w:rPr>
          <w:rFonts w:asciiTheme="minorHAnsi" w:hAnsiTheme="minorHAnsi" w:cstheme="minorHAnsi"/>
          <w:color w:val="auto"/>
          <w:lang w:eastAsia="ko-KR"/>
        </w:rPr>
        <w:t>the</w:t>
      </w:r>
      <w:r w:rsidR="00C66AD4">
        <w:rPr>
          <w:rFonts w:asciiTheme="minorHAnsi" w:hAnsiTheme="minorHAnsi" w:cstheme="minorHAnsi"/>
          <w:color w:val="auto"/>
          <w:lang w:eastAsia="ko-KR"/>
        </w:rPr>
        <w:t>ir</w:t>
      </w:r>
      <w:r w:rsidR="006D6AA3">
        <w:rPr>
          <w:rFonts w:asciiTheme="minorHAnsi" w:hAnsiTheme="minorHAnsi" w:cstheme="minorHAnsi"/>
          <w:color w:val="auto"/>
          <w:lang w:eastAsia="ko-KR"/>
        </w:rPr>
        <w:t xml:space="preserve"> amounts </w:t>
      </w:r>
      <w:r w:rsidR="00144AAF">
        <w:rPr>
          <w:rFonts w:asciiTheme="minorHAnsi" w:hAnsiTheme="minorHAnsi" w:cstheme="minorHAnsi"/>
          <w:color w:val="auto"/>
          <w:lang w:eastAsia="ko-KR"/>
        </w:rPr>
        <w:t>in the total cell lysates prepared with the same numbers of crude PECs (</w:t>
      </w:r>
      <w:r w:rsidR="00864256" w:rsidRPr="00864256">
        <w:rPr>
          <w:rFonts w:asciiTheme="minorHAnsi" w:hAnsiTheme="minorHAnsi" w:cstheme="minorHAnsi"/>
          <w:b/>
          <w:bCs/>
          <w:color w:val="auto"/>
          <w:lang w:eastAsia="ko-KR"/>
        </w:rPr>
        <w:t xml:space="preserve">Figure </w:t>
      </w:r>
      <w:r w:rsidR="00144AAF" w:rsidRPr="00864256">
        <w:rPr>
          <w:rFonts w:asciiTheme="minorHAnsi" w:hAnsiTheme="minorHAnsi" w:cstheme="minorHAnsi"/>
          <w:b/>
          <w:bCs/>
          <w:color w:val="auto"/>
          <w:lang w:eastAsia="ko-KR"/>
        </w:rPr>
        <w:t>3</w:t>
      </w:r>
      <w:r w:rsidR="00503C99" w:rsidRPr="00864256">
        <w:rPr>
          <w:rFonts w:asciiTheme="minorHAnsi" w:hAnsiTheme="minorHAnsi" w:cstheme="minorHAnsi"/>
          <w:b/>
          <w:bCs/>
          <w:color w:val="auto"/>
          <w:lang w:eastAsia="ko-KR"/>
        </w:rPr>
        <w:t>B</w:t>
      </w:r>
      <w:r w:rsidR="00144AAF">
        <w:rPr>
          <w:rFonts w:asciiTheme="minorHAnsi" w:hAnsiTheme="minorHAnsi" w:cstheme="minorHAnsi"/>
          <w:color w:val="auto"/>
          <w:lang w:eastAsia="ko-KR"/>
        </w:rPr>
        <w:t>)</w:t>
      </w:r>
      <w:r w:rsidR="006D6AA3">
        <w:rPr>
          <w:rFonts w:asciiTheme="minorHAnsi" w:hAnsiTheme="minorHAnsi" w:cstheme="minorHAnsi"/>
          <w:color w:val="auto"/>
          <w:lang w:eastAsia="ko-KR"/>
        </w:rPr>
        <w:t xml:space="preserve">. Of note, </w:t>
      </w:r>
      <w:r w:rsidR="00E40EB5">
        <w:rPr>
          <w:rFonts w:asciiTheme="minorHAnsi" w:hAnsiTheme="minorHAnsi" w:cstheme="minorHAnsi"/>
          <w:color w:val="auto"/>
          <w:lang w:eastAsia="ko-KR"/>
        </w:rPr>
        <w:t xml:space="preserve">the </w:t>
      </w:r>
      <w:r w:rsidR="006D6AA3">
        <w:rPr>
          <w:rFonts w:asciiTheme="minorHAnsi" w:hAnsiTheme="minorHAnsi" w:cstheme="minorHAnsi"/>
          <w:color w:val="auto"/>
          <w:lang w:eastAsia="ko-KR"/>
        </w:rPr>
        <w:t xml:space="preserve">levels of </w:t>
      </w:r>
      <w:r w:rsidR="0074449A">
        <w:rPr>
          <w:rFonts w:asciiTheme="minorHAnsi" w:hAnsiTheme="minorHAnsi" w:cstheme="minorHAnsi"/>
          <w:color w:val="auto"/>
          <w:lang w:eastAsia="ko-KR"/>
        </w:rPr>
        <w:t xml:space="preserve">both </w:t>
      </w:r>
      <w:r w:rsidR="006D6AA3" w:rsidRPr="00C66AD4">
        <w:rPr>
          <w:rFonts w:ascii="Symbol" w:hAnsi="Symbol" w:cstheme="minorHAnsi"/>
          <w:color w:val="auto"/>
          <w:lang w:eastAsia="ko-KR"/>
        </w:rPr>
        <w:t></w:t>
      </w:r>
      <w:r w:rsidR="006D6AA3">
        <w:rPr>
          <w:rFonts w:asciiTheme="minorHAnsi" w:hAnsiTheme="minorHAnsi" w:cstheme="minorHAnsi"/>
          <w:color w:val="auto"/>
          <w:lang w:eastAsia="ko-KR"/>
        </w:rPr>
        <w:t xml:space="preserve">-hexosaminidase and histamine </w:t>
      </w:r>
      <w:r w:rsidR="0074449A">
        <w:rPr>
          <w:rFonts w:asciiTheme="minorHAnsi" w:hAnsiTheme="minorHAnsi" w:cstheme="minorHAnsi"/>
          <w:color w:val="auto"/>
          <w:lang w:eastAsia="ko-KR"/>
        </w:rPr>
        <w:t xml:space="preserve">were found to be augmented after treatment with DEX </w:t>
      </w:r>
      <w:r>
        <w:rPr>
          <w:rFonts w:asciiTheme="minorHAnsi" w:hAnsiTheme="minorHAnsi" w:cstheme="minorHAnsi"/>
          <w:color w:val="auto"/>
          <w:lang w:eastAsia="ko-KR"/>
        </w:rPr>
        <w:t>at the dose of 4.5 mg/kg.</w:t>
      </w:r>
      <w:r w:rsidR="00AC645D">
        <w:rPr>
          <w:rFonts w:asciiTheme="minorHAnsi" w:hAnsiTheme="minorHAnsi" w:cstheme="minorHAnsi"/>
          <w:color w:val="auto"/>
          <w:lang w:eastAsia="ko-KR"/>
        </w:rPr>
        <w:t xml:space="preserve"> </w:t>
      </w:r>
      <w:r w:rsidR="0074449A">
        <w:rPr>
          <w:rFonts w:asciiTheme="minorHAnsi" w:hAnsiTheme="minorHAnsi" w:cstheme="minorHAnsi"/>
          <w:color w:val="auto"/>
          <w:lang w:eastAsia="ko-KR"/>
        </w:rPr>
        <w:t>KET treatment</w:t>
      </w:r>
      <w:r w:rsidR="00340A85">
        <w:rPr>
          <w:rFonts w:asciiTheme="minorHAnsi" w:hAnsiTheme="minorHAnsi" w:cstheme="minorHAnsi"/>
          <w:color w:val="auto"/>
          <w:lang w:eastAsia="ko-KR"/>
        </w:rPr>
        <w:t>s</w:t>
      </w:r>
      <w:r w:rsidR="0074449A">
        <w:rPr>
          <w:rFonts w:asciiTheme="minorHAnsi" w:hAnsiTheme="minorHAnsi" w:cstheme="minorHAnsi"/>
          <w:color w:val="auto"/>
          <w:lang w:eastAsia="ko-KR"/>
        </w:rPr>
        <w:t xml:space="preserve"> resulted in little change in those levels.</w:t>
      </w:r>
    </w:p>
    <w:p w14:paraId="55C77BE4" w14:textId="77777777" w:rsidR="005A549A" w:rsidRDefault="005A549A" w:rsidP="003E4A7D">
      <w:pPr>
        <w:contextualSpacing/>
        <w:rPr>
          <w:rFonts w:asciiTheme="minorHAnsi" w:hAnsiTheme="minorHAnsi" w:cstheme="minorHAnsi"/>
          <w:color w:val="auto"/>
          <w:lang w:eastAsia="ko-KR"/>
        </w:rPr>
      </w:pPr>
    </w:p>
    <w:p w14:paraId="416936CD" w14:textId="100C182A" w:rsidR="00DB64A6" w:rsidRPr="006B3673" w:rsidRDefault="00E40EB5" w:rsidP="003E4A7D">
      <w:pPr>
        <w:contextualSpacing/>
        <w:rPr>
          <w:rFonts w:asciiTheme="minorHAnsi" w:hAnsiTheme="minorHAnsi" w:cstheme="minorHAnsi"/>
          <w:color w:val="FF0000"/>
          <w:lang w:eastAsia="ko-KR"/>
        </w:rPr>
      </w:pPr>
      <w:r>
        <w:rPr>
          <w:rFonts w:asciiTheme="minorHAnsi" w:hAnsiTheme="minorHAnsi" w:cstheme="minorHAnsi"/>
          <w:color w:val="auto"/>
          <w:lang w:eastAsia="ko-KR"/>
        </w:rPr>
        <w:t xml:space="preserve">Next, </w:t>
      </w:r>
      <w:r w:rsidR="00B15636">
        <w:rPr>
          <w:rFonts w:asciiTheme="minorHAnsi" w:hAnsiTheme="minorHAnsi" w:cstheme="minorHAnsi"/>
          <w:color w:val="auto"/>
          <w:lang w:eastAsia="ko-KR"/>
        </w:rPr>
        <w:t xml:space="preserve">we </w:t>
      </w:r>
      <w:r w:rsidR="003E07DA">
        <w:rPr>
          <w:rFonts w:asciiTheme="minorHAnsi" w:hAnsiTheme="minorHAnsi" w:cstheme="minorHAnsi" w:hint="eastAsia"/>
          <w:color w:val="auto"/>
          <w:lang w:eastAsia="ko-KR"/>
        </w:rPr>
        <w:t>p</w:t>
      </w:r>
      <w:r w:rsidR="003E07DA">
        <w:rPr>
          <w:rFonts w:asciiTheme="minorHAnsi" w:hAnsiTheme="minorHAnsi" w:cstheme="minorHAnsi"/>
          <w:color w:val="auto"/>
          <w:lang w:eastAsia="ko-KR"/>
        </w:rPr>
        <w:t xml:space="preserve">erformed </w:t>
      </w:r>
      <w:r w:rsidR="00B15636">
        <w:rPr>
          <w:rFonts w:asciiTheme="minorHAnsi" w:hAnsiTheme="minorHAnsi" w:cstheme="minorHAnsi"/>
          <w:color w:val="auto"/>
          <w:lang w:eastAsia="ko-KR"/>
        </w:rPr>
        <w:t xml:space="preserve">the </w:t>
      </w:r>
      <w:r w:rsidR="00AD4922" w:rsidRPr="00AD4922">
        <w:rPr>
          <w:rFonts w:asciiTheme="minorHAnsi" w:hAnsiTheme="minorHAnsi" w:cstheme="minorHAnsi"/>
          <w:color w:val="auto"/>
          <w:lang w:eastAsia="ko-KR"/>
        </w:rPr>
        <w:t>ex vivo</w:t>
      </w:r>
      <w:r w:rsidR="00B15636">
        <w:rPr>
          <w:rFonts w:asciiTheme="minorHAnsi" w:hAnsiTheme="minorHAnsi" w:cstheme="minorHAnsi"/>
          <w:color w:val="auto"/>
          <w:lang w:eastAsia="ko-KR"/>
        </w:rPr>
        <w:t xml:space="preserve"> mast cell degranulation assay</w:t>
      </w:r>
      <w:r w:rsidR="00503C99">
        <w:rPr>
          <w:rFonts w:asciiTheme="minorHAnsi" w:hAnsiTheme="minorHAnsi" w:cstheme="minorHAnsi"/>
          <w:color w:val="auto"/>
          <w:lang w:eastAsia="ko-KR"/>
        </w:rPr>
        <w:t xml:space="preserve"> (</w:t>
      </w:r>
      <w:r w:rsidR="00864256" w:rsidRPr="00864256">
        <w:rPr>
          <w:rFonts w:asciiTheme="minorHAnsi" w:hAnsiTheme="minorHAnsi" w:cstheme="minorHAnsi"/>
          <w:b/>
          <w:bCs/>
          <w:color w:val="auto"/>
          <w:lang w:eastAsia="ko-KR"/>
        </w:rPr>
        <w:t xml:space="preserve">Figure </w:t>
      </w:r>
      <w:r w:rsidR="00101503" w:rsidRPr="00BD63C1">
        <w:rPr>
          <w:rFonts w:asciiTheme="minorHAnsi" w:hAnsiTheme="minorHAnsi" w:cstheme="minorHAnsi"/>
          <w:b/>
          <w:bCs/>
          <w:color w:val="auto"/>
          <w:lang w:eastAsia="ko-KR"/>
        </w:rPr>
        <w:t>4</w:t>
      </w:r>
      <w:r w:rsidR="00503C99">
        <w:rPr>
          <w:rFonts w:asciiTheme="minorHAnsi" w:hAnsiTheme="minorHAnsi" w:cstheme="minorHAnsi"/>
          <w:color w:val="auto"/>
          <w:lang w:eastAsia="ko-KR"/>
        </w:rPr>
        <w:t>)</w:t>
      </w:r>
      <w:r w:rsidR="00B15636">
        <w:rPr>
          <w:rFonts w:asciiTheme="minorHAnsi" w:hAnsiTheme="minorHAnsi" w:cstheme="minorHAnsi"/>
          <w:color w:val="auto"/>
          <w:lang w:eastAsia="ko-KR"/>
        </w:rPr>
        <w:t xml:space="preserve">. </w:t>
      </w:r>
      <w:r w:rsidR="003B66E0">
        <w:rPr>
          <w:rFonts w:asciiTheme="minorHAnsi" w:hAnsiTheme="minorHAnsi" w:cstheme="minorHAnsi"/>
          <w:color w:val="auto"/>
          <w:lang w:eastAsia="ko-KR"/>
        </w:rPr>
        <w:t>First, we adjusted</w:t>
      </w:r>
      <w:r w:rsidR="00AA2F05">
        <w:rPr>
          <w:rFonts w:asciiTheme="minorHAnsi" w:hAnsiTheme="minorHAnsi" w:cstheme="minorHAnsi"/>
          <w:color w:val="auto"/>
          <w:lang w:eastAsia="ko-KR"/>
        </w:rPr>
        <w:t xml:space="preserve"> the cell density of </w:t>
      </w:r>
      <w:r w:rsidR="002E19F6">
        <w:rPr>
          <w:rFonts w:asciiTheme="minorHAnsi" w:hAnsiTheme="minorHAnsi" w:cstheme="minorHAnsi"/>
          <w:color w:val="auto"/>
          <w:lang w:eastAsia="ko-KR"/>
        </w:rPr>
        <w:t>PECs evenly to 5</w:t>
      </w:r>
      <w:r w:rsidR="00EB3B96">
        <w:rPr>
          <w:rFonts w:asciiTheme="minorHAnsi" w:hAnsiTheme="minorHAnsi" w:cstheme="minorHAnsi"/>
          <w:color w:val="auto"/>
          <w:lang w:eastAsia="ko-KR"/>
        </w:rPr>
        <w:t>.5</w:t>
      </w:r>
      <w:r w:rsidR="002E19F6">
        <w:rPr>
          <w:rFonts w:asciiTheme="minorHAnsi" w:hAnsiTheme="minorHAnsi" w:cstheme="minorHAnsi"/>
          <w:color w:val="auto"/>
          <w:lang w:eastAsia="ko-KR"/>
        </w:rPr>
        <w:t xml:space="preserve"> x 10</w:t>
      </w:r>
      <w:r w:rsidR="002E19F6" w:rsidRPr="006F2169">
        <w:rPr>
          <w:rFonts w:asciiTheme="minorHAnsi" w:hAnsiTheme="minorHAnsi" w:cstheme="minorHAnsi"/>
          <w:color w:val="auto"/>
          <w:vertAlign w:val="superscript"/>
          <w:lang w:eastAsia="ko-KR"/>
        </w:rPr>
        <w:t>6</w:t>
      </w:r>
      <w:r w:rsidR="002E19F6">
        <w:rPr>
          <w:rFonts w:asciiTheme="minorHAnsi" w:hAnsiTheme="minorHAnsi" w:cstheme="minorHAnsi"/>
          <w:color w:val="auto"/>
          <w:lang w:eastAsia="ko-KR"/>
        </w:rPr>
        <w:t xml:space="preserve"> cells/mL to ensure that the same number of mast cells were used in the assay</w:t>
      </w:r>
      <w:r w:rsidR="003B66E0">
        <w:rPr>
          <w:rFonts w:asciiTheme="minorHAnsi" w:hAnsiTheme="minorHAnsi" w:cstheme="minorHAnsi"/>
          <w:color w:val="auto"/>
          <w:lang w:eastAsia="ko-KR"/>
        </w:rPr>
        <w:t>.</w:t>
      </w:r>
      <w:r w:rsidR="002E19F6">
        <w:rPr>
          <w:rFonts w:asciiTheme="minorHAnsi" w:hAnsiTheme="minorHAnsi" w:cstheme="minorHAnsi"/>
          <w:color w:val="auto"/>
          <w:lang w:eastAsia="ko-KR"/>
        </w:rPr>
        <w:t xml:space="preserve"> PECs (</w:t>
      </w:r>
      <w:r w:rsidR="00EB3B96">
        <w:rPr>
          <w:rFonts w:asciiTheme="minorHAnsi" w:hAnsiTheme="minorHAnsi" w:cstheme="minorHAnsi"/>
          <w:color w:val="auto"/>
          <w:lang w:eastAsia="ko-KR"/>
        </w:rPr>
        <w:t>90</w:t>
      </w:r>
      <w:r w:rsidR="002E19F6">
        <w:rPr>
          <w:rFonts w:asciiTheme="minorHAnsi" w:hAnsiTheme="minorHAnsi" w:cstheme="minorHAnsi"/>
          <w:color w:val="auto"/>
          <w:lang w:eastAsia="ko-KR"/>
        </w:rPr>
        <w:t xml:space="preserve"> </w:t>
      </w:r>
      <w:r w:rsidR="002E19F6" w:rsidRPr="002E19F6">
        <w:rPr>
          <w:rFonts w:ascii="Symbol" w:hAnsi="Symbol" w:cstheme="minorHAnsi"/>
          <w:color w:val="auto"/>
          <w:lang w:eastAsia="ko-KR"/>
        </w:rPr>
        <w:t></w:t>
      </w:r>
      <w:r w:rsidR="002E19F6">
        <w:rPr>
          <w:rFonts w:asciiTheme="minorHAnsi" w:hAnsiTheme="minorHAnsi" w:cstheme="minorHAnsi"/>
          <w:color w:val="auto"/>
          <w:lang w:eastAsia="ko-KR"/>
        </w:rPr>
        <w:t>L) were</w:t>
      </w:r>
      <w:r w:rsidR="00BD63C1">
        <w:rPr>
          <w:rFonts w:asciiTheme="minorHAnsi" w:hAnsiTheme="minorHAnsi" w:cstheme="minorHAnsi"/>
          <w:color w:val="auto"/>
          <w:lang w:eastAsia="ko-KR"/>
        </w:rPr>
        <w:t xml:space="preserve"> </w:t>
      </w:r>
      <w:r w:rsidR="003B66E0">
        <w:rPr>
          <w:rFonts w:asciiTheme="minorHAnsi" w:hAnsiTheme="minorHAnsi" w:cstheme="minorHAnsi"/>
          <w:color w:val="auto"/>
          <w:lang w:eastAsia="ko-KR"/>
        </w:rPr>
        <w:t xml:space="preserve">then </w:t>
      </w:r>
      <w:r w:rsidR="002E19F6">
        <w:rPr>
          <w:rFonts w:asciiTheme="minorHAnsi" w:hAnsiTheme="minorHAnsi" w:cstheme="minorHAnsi"/>
          <w:color w:val="auto"/>
          <w:lang w:eastAsia="ko-KR"/>
        </w:rPr>
        <w:t>plated in a 96-well microplate and incubated with DNP-BSA</w:t>
      </w:r>
      <w:r w:rsidR="006F2169">
        <w:rPr>
          <w:rFonts w:asciiTheme="minorHAnsi" w:hAnsiTheme="minorHAnsi" w:cstheme="minorHAnsi"/>
          <w:color w:val="auto"/>
          <w:lang w:eastAsia="ko-KR"/>
        </w:rPr>
        <w:t xml:space="preserve"> for 10 min</w:t>
      </w:r>
      <w:r w:rsidR="00725216">
        <w:rPr>
          <w:rFonts w:asciiTheme="minorHAnsi" w:hAnsiTheme="minorHAnsi" w:cstheme="minorHAnsi"/>
          <w:color w:val="auto"/>
          <w:lang w:eastAsia="ko-KR"/>
        </w:rPr>
        <w:t xml:space="preserve">. </w:t>
      </w:r>
      <w:r w:rsidR="006F2169">
        <w:rPr>
          <w:rFonts w:asciiTheme="minorHAnsi" w:hAnsiTheme="minorHAnsi" w:cstheme="minorHAnsi"/>
          <w:color w:val="auto"/>
          <w:lang w:eastAsia="ko-KR"/>
        </w:rPr>
        <w:t>W</w:t>
      </w:r>
      <w:r w:rsidR="00B236D6">
        <w:rPr>
          <w:rFonts w:asciiTheme="minorHAnsi" w:hAnsiTheme="minorHAnsi" w:cstheme="minorHAnsi"/>
          <w:color w:val="auto"/>
          <w:lang w:eastAsia="ko-KR"/>
        </w:rPr>
        <w:t xml:space="preserve">hen PECs from the mice treated with </w:t>
      </w:r>
      <w:r w:rsidR="00DA4949">
        <w:rPr>
          <w:rFonts w:asciiTheme="minorHAnsi" w:hAnsiTheme="minorHAnsi" w:cstheme="minorHAnsi"/>
          <w:color w:val="auto"/>
          <w:lang w:eastAsia="ko-KR"/>
        </w:rPr>
        <w:t>the</w:t>
      </w:r>
      <w:r w:rsidR="00725216">
        <w:rPr>
          <w:rFonts w:asciiTheme="minorHAnsi" w:hAnsiTheme="minorHAnsi" w:cstheme="minorHAnsi"/>
          <w:color w:val="auto"/>
          <w:lang w:eastAsia="ko-KR"/>
        </w:rPr>
        <w:t xml:space="preserve"> high dose of </w:t>
      </w:r>
      <w:r w:rsidR="003B66E0">
        <w:rPr>
          <w:rFonts w:asciiTheme="minorHAnsi" w:hAnsiTheme="minorHAnsi" w:cstheme="minorHAnsi"/>
          <w:color w:val="auto"/>
          <w:lang w:eastAsia="ko-KR"/>
        </w:rPr>
        <w:t>either DEX</w:t>
      </w:r>
      <w:r w:rsidR="00B236D6">
        <w:rPr>
          <w:rFonts w:asciiTheme="minorHAnsi" w:hAnsiTheme="minorHAnsi" w:cstheme="minorHAnsi"/>
          <w:color w:val="auto"/>
          <w:lang w:eastAsia="ko-KR"/>
        </w:rPr>
        <w:t xml:space="preserve"> </w:t>
      </w:r>
      <w:r w:rsidR="004529E9">
        <w:rPr>
          <w:rFonts w:asciiTheme="minorHAnsi" w:hAnsiTheme="minorHAnsi" w:cstheme="minorHAnsi"/>
          <w:color w:val="auto"/>
          <w:lang w:eastAsia="ko-KR"/>
        </w:rPr>
        <w:t>or</w:t>
      </w:r>
      <w:r w:rsidR="00B236D6">
        <w:rPr>
          <w:rFonts w:asciiTheme="minorHAnsi" w:hAnsiTheme="minorHAnsi" w:cstheme="minorHAnsi"/>
          <w:color w:val="auto"/>
          <w:lang w:eastAsia="ko-KR"/>
        </w:rPr>
        <w:t xml:space="preserve"> </w:t>
      </w:r>
      <w:r w:rsidR="003B66E0">
        <w:rPr>
          <w:rFonts w:asciiTheme="minorHAnsi" w:hAnsiTheme="minorHAnsi" w:cstheme="minorHAnsi"/>
          <w:color w:val="auto"/>
          <w:lang w:eastAsia="ko-KR"/>
        </w:rPr>
        <w:t>KET</w:t>
      </w:r>
      <w:r w:rsidR="00B236D6">
        <w:rPr>
          <w:rFonts w:asciiTheme="minorHAnsi" w:hAnsiTheme="minorHAnsi" w:cstheme="minorHAnsi"/>
          <w:color w:val="auto"/>
          <w:lang w:eastAsia="ko-KR"/>
        </w:rPr>
        <w:t xml:space="preserve"> were </w:t>
      </w:r>
      <w:r w:rsidR="00725216">
        <w:rPr>
          <w:rFonts w:asciiTheme="minorHAnsi" w:hAnsiTheme="minorHAnsi" w:cstheme="minorHAnsi"/>
          <w:color w:val="auto"/>
          <w:lang w:eastAsia="ko-KR"/>
        </w:rPr>
        <w:t>incubated with DNP-BSA</w:t>
      </w:r>
      <w:r w:rsidR="00B236D6">
        <w:rPr>
          <w:rFonts w:asciiTheme="minorHAnsi" w:hAnsiTheme="minorHAnsi" w:cstheme="minorHAnsi"/>
          <w:color w:val="auto"/>
          <w:lang w:eastAsia="ko-KR"/>
        </w:rPr>
        <w:t xml:space="preserve">, the levels of </w:t>
      </w:r>
      <w:r w:rsidR="00B236D6" w:rsidRPr="00345DD9">
        <w:rPr>
          <w:rFonts w:ascii="Symbol" w:hAnsi="Symbol" w:cstheme="minorHAnsi"/>
          <w:color w:val="auto"/>
          <w:lang w:eastAsia="ko-KR"/>
        </w:rPr>
        <w:t></w:t>
      </w:r>
      <w:r w:rsidR="00B236D6">
        <w:rPr>
          <w:rFonts w:asciiTheme="minorHAnsi" w:hAnsiTheme="minorHAnsi" w:cstheme="minorHAnsi"/>
          <w:color w:val="auto"/>
          <w:lang w:eastAsia="ko-KR"/>
        </w:rPr>
        <w:t xml:space="preserve">-hexosaminidase and histamine </w:t>
      </w:r>
      <w:r w:rsidR="00725216">
        <w:rPr>
          <w:rFonts w:asciiTheme="minorHAnsi" w:hAnsiTheme="minorHAnsi" w:cstheme="minorHAnsi"/>
          <w:color w:val="auto"/>
          <w:lang w:eastAsia="ko-KR"/>
        </w:rPr>
        <w:t xml:space="preserve">detected </w:t>
      </w:r>
      <w:r w:rsidR="004529E9">
        <w:rPr>
          <w:rFonts w:asciiTheme="minorHAnsi" w:hAnsiTheme="minorHAnsi" w:cstheme="minorHAnsi"/>
          <w:color w:val="auto"/>
          <w:lang w:eastAsia="ko-KR"/>
        </w:rPr>
        <w:t>in</w:t>
      </w:r>
      <w:r w:rsidR="00B236D6">
        <w:rPr>
          <w:rFonts w:asciiTheme="minorHAnsi" w:hAnsiTheme="minorHAnsi" w:cstheme="minorHAnsi"/>
          <w:color w:val="auto"/>
          <w:lang w:eastAsia="ko-KR"/>
        </w:rPr>
        <w:t xml:space="preserve"> the culture supernata</w:t>
      </w:r>
      <w:r w:rsidR="004529E9">
        <w:rPr>
          <w:rFonts w:asciiTheme="minorHAnsi" w:hAnsiTheme="minorHAnsi" w:cstheme="minorHAnsi"/>
          <w:color w:val="auto"/>
          <w:lang w:eastAsia="ko-KR"/>
        </w:rPr>
        <w:t>n</w:t>
      </w:r>
      <w:r w:rsidR="00B236D6">
        <w:rPr>
          <w:rFonts w:asciiTheme="minorHAnsi" w:hAnsiTheme="minorHAnsi" w:cstheme="minorHAnsi"/>
          <w:color w:val="auto"/>
          <w:lang w:eastAsia="ko-KR"/>
        </w:rPr>
        <w:t xml:space="preserve">ts were </w:t>
      </w:r>
      <w:r w:rsidR="00331188">
        <w:rPr>
          <w:rFonts w:asciiTheme="minorHAnsi" w:hAnsiTheme="minorHAnsi" w:cstheme="minorHAnsi"/>
          <w:color w:val="auto"/>
          <w:lang w:eastAsia="ko-KR"/>
        </w:rPr>
        <w:t xml:space="preserve">found to be </w:t>
      </w:r>
      <w:r w:rsidR="004529E9">
        <w:rPr>
          <w:rFonts w:asciiTheme="minorHAnsi" w:hAnsiTheme="minorHAnsi" w:cstheme="minorHAnsi"/>
          <w:color w:val="auto"/>
          <w:lang w:eastAsia="ko-KR"/>
        </w:rPr>
        <w:t>lowered</w:t>
      </w:r>
      <w:r w:rsidR="00725216">
        <w:rPr>
          <w:rFonts w:asciiTheme="minorHAnsi" w:hAnsiTheme="minorHAnsi" w:cstheme="minorHAnsi"/>
          <w:color w:val="auto"/>
          <w:lang w:eastAsia="ko-KR"/>
        </w:rPr>
        <w:t xml:space="preserve"> </w:t>
      </w:r>
      <w:r w:rsidR="0015140D">
        <w:rPr>
          <w:rFonts w:asciiTheme="minorHAnsi" w:hAnsiTheme="minorHAnsi" w:cstheme="minorHAnsi"/>
          <w:color w:val="auto"/>
          <w:lang w:eastAsia="ko-KR"/>
        </w:rPr>
        <w:t>significantly</w:t>
      </w:r>
      <w:r w:rsidR="00345DD9">
        <w:rPr>
          <w:rFonts w:asciiTheme="minorHAnsi" w:hAnsiTheme="minorHAnsi" w:cstheme="minorHAnsi"/>
          <w:color w:val="auto"/>
          <w:lang w:eastAsia="ko-KR"/>
        </w:rPr>
        <w:t xml:space="preserve"> </w:t>
      </w:r>
      <w:r w:rsidR="00331188">
        <w:rPr>
          <w:rFonts w:asciiTheme="minorHAnsi" w:hAnsiTheme="minorHAnsi" w:cstheme="minorHAnsi"/>
          <w:color w:val="auto"/>
          <w:lang w:eastAsia="ko-KR"/>
        </w:rPr>
        <w:t>compared</w:t>
      </w:r>
      <w:r w:rsidR="00EB3B96">
        <w:rPr>
          <w:rFonts w:asciiTheme="minorHAnsi" w:hAnsiTheme="minorHAnsi" w:cstheme="minorHAnsi"/>
          <w:color w:val="auto"/>
          <w:lang w:eastAsia="ko-KR"/>
        </w:rPr>
        <w:t xml:space="preserve"> to</w:t>
      </w:r>
      <w:r w:rsidR="004529E9">
        <w:rPr>
          <w:rFonts w:asciiTheme="minorHAnsi" w:hAnsiTheme="minorHAnsi" w:cstheme="minorHAnsi"/>
          <w:color w:val="auto"/>
          <w:lang w:eastAsia="ko-KR"/>
        </w:rPr>
        <w:t xml:space="preserve"> those </w:t>
      </w:r>
      <w:r w:rsidR="0015140D">
        <w:rPr>
          <w:rFonts w:asciiTheme="minorHAnsi" w:hAnsiTheme="minorHAnsi" w:cstheme="minorHAnsi"/>
          <w:color w:val="auto"/>
          <w:lang w:eastAsia="ko-KR"/>
        </w:rPr>
        <w:t xml:space="preserve">detected </w:t>
      </w:r>
      <w:r w:rsidR="00331188">
        <w:rPr>
          <w:rFonts w:asciiTheme="minorHAnsi" w:hAnsiTheme="minorHAnsi" w:cstheme="minorHAnsi"/>
          <w:color w:val="auto"/>
          <w:lang w:eastAsia="ko-KR"/>
        </w:rPr>
        <w:t>after incubation of</w:t>
      </w:r>
      <w:r w:rsidR="004529E9">
        <w:rPr>
          <w:rFonts w:asciiTheme="minorHAnsi" w:hAnsiTheme="minorHAnsi" w:cstheme="minorHAnsi"/>
          <w:color w:val="auto"/>
          <w:lang w:eastAsia="ko-KR"/>
        </w:rPr>
        <w:t xml:space="preserve"> PECs from sham-treated mice </w:t>
      </w:r>
      <w:r w:rsidR="00E41328">
        <w:rPr>
          <w:rFonts w:asciiTheme="minorHAnsi" w:hAnsiTheme="minorHAnsi" w:cstheme="minorHAnsi"/>
          <w:color w:val="auto"/>
          <w:lang w:eastAsia="ko-KR"/>
        </w:rPr>
        <w:t xml:space="preserve">with DNP-BSA </w:t>
      </w:r>
      <w:r w:rsidR="006F2169">
        <w:rPr>
          <w:rFonts w:asciiTheme="minorHAnsi" w:hAnsiTheme="minorHAnsi" w:cstheme="minorHAnsi"/>
          <w:color w:val="auto"/>
          <w:lang w:eastAsia="ko-KR"/>
        </w:rPr>
        <w:t>(</w:t>
      </w:r>
      <w:r w:rsidR="00864256" w:rsidRPr="00864256">
        <w:rPr>
          <w:rFonts w:asciiTheme="minorHAnsi" w:hAnsiTheme="minorHAnsi" w:cstheme="minorHAnsi"/>
          <w:b/>
          <w:bCs/>
          <w:color w:val="auto"/>
          <w:lang w:eastAsia="ko-KR"/>
        </w:rPr>
        <w:t xml:space="preserve">Figure </w:t>
      </w:r>
      <w:r w:rsidR="00101503" w:rsidRPr="00BD63C1">
        <w:rPr>
          <w:rFonts w:asciiTheme="minorHAnsi" w:hAnsiTheme="minorHAnsi" w:cstheme="minorHAnsi"/>
          <w:b/>
          <w:bCs/>
          <w:color w:val="auto"/>
          <w:lang w:eastAsia="ko-KR"/>
        </w:rPr>
        <w:t>4</w:t>
      </w:r>
      <w:r w:rsidR="006F2169">
        <w:rPr>
          <w:rFonts w:asciiTheme="minorHAnsi" w:hAnsiTheme="minorHAnsi" w:cstheme="minorHAnsi"/>
          <w:color w:val="auto"/>
          <w:lang w:eastAsia="ko-KR"/>
        </w:rPr>
        <w:t>)</w:t>
      </w:r>
      <w:r w:rsidR="004529E9">
        <w:rPr>
          <w:rFonts w:asciiTheme="minorHAnsi" w:hAnsiTheme="minorHAnsi" w:cstheme="minorHAnsi"/>
          <w:color w:val="auto"/>
          <w:lang w:eastAsia="ko-KR"/>
        </w:rPr>
        <w:t xml:space="preserve">. </w:t>
      </w:r>
      <w:r w:rsidR="003B66E0">
        <w:rPr>
          <w:rFonts w:asciiTheme="minorHAnsi" w:hAnsiTheme="minorHAnsi" w:cstheme="minorHAnsi"/>
          <w:color w:val="auto"/>
          <w:lang w:eastAsia="ko-KR"/>
        </w:rPr>
        <w:t xml:space="preserve">An </w:t>
      </w:r>
      <w:r w:rsidR="00C11F61">
        <w:rPr>
          <w:rFonts w:asciiTheme="minorHAnsi" w:hAnsiTheme="minorHAnsi" w:cstheme="minorHAnsi"/>
          <w:color w:val="auto"/>
          <w:lang w:eastAsia="ko-KR"/>
        </w:rPr>
        <w:t xml:space="preserve">inverse correlation </w:t>
      </w:r>
      <w:r w:rsidR="00FC50B5">
        <w:rPr>
          <w:rFonts w:asciiTheme="minorHAnsi" w:hAnsiTheme="minorHAnsi" w:cstheme="minorHAnsi"/>
          <w:color w:val="auto"/>
          <w:lang w:eastAsia="ko-KR"/>
        </w:rPr>
        <w:t xml:space="preserve">was </w:t>
      </w:r>
      <w:r w:rsidR="003B66E0">
        <w:rPr>
          <w:rFonts w:asciiTheme="minorHAnsi" w:hAnsiTheme="minorHAnsi" w:cstheme="minorHAnsi"/>
          <w:color w:val="auto"/>
          <w:lang w:eastAsia="ko-KR"/>
        </w:rPr>
        <w:t xml:space="preserve">also </w:t>
      </w:r>
      <w:r w:rsidR="00E41328">
        <w:rPr>
          <w:rFonts w:asciiTheme="minorHAnsi" w:hAnsiTheme="minorHAnsi" w:cstheme="minorHAnsi"/>
          <w:color w:val="auto"/>
          <w:lang w:eastAsia="ko-KR"/>
        </w:rPr>
        <w:t>apparent</w:t>
      </w:r>
      <w:r w:rsidR="00FC50B5">
        <w:rPr>
          <w:rFonts w:asciiTheme="minorHAnsi" w:hAnsiTheme="minorHAnsi" w:cstheme="minorHAnsi"/>
          <w:color w:val="auto"/>
          <w:lang w:eastAsia="ko-KR"/>
        </w:rPr>
        <w:t xml:space="preserve"> between</w:t>
      </w:r>
      <w:r w:rsidR="00F728E5">
        <w:rPr>
          <w:rFonts w:asciiTheme="minorHAnsi" w:hAnsiTheme="minorHAnsi" w:cstheme="minorHAnsi"/>
          <w:color w:val="auto"/>
          <w:lang w:eastAsia="ko-KR"/>
        </w:rPr>
        <w:t xml:space="preserve"> the </w:t>
      </w:r>
      <w:r w:rsidR="003B66E0">
        <w:rPr>
          <w:rFonts w:asciiTheme="minorHAnsi" w:hAnsiTheme="minorHAnsi" w:cstheme="minorHAnsi"/>
          <w:color w:val="auto"/>
          <w:lang w:eastAsia="ko-KR"/>
        </w:rPr>
        <w:t>levels of those molecules detected</w:t>
      </w:r>
      <w:r w:rsidR="00F728E5">
        <w:rPr>
          <w:rFonts w:asciiTheme="minorHAnsi" w:hAnsiTheme="minorHAnsi" w:cstheme="minorHAnsi"/>
          <w:color w:val="auto"/>
          <w:lang w:eastAsia="ko-KR"/>
        </w:rPr>
        <w:t xml:space="preserve"> in the culture supernatants and the doses</w:t>
      </w:r>
      <w:r w:rsidR="00C11F61">
        <w:rPr>
          <w:rFonts w:asciiTheme="minorHAnsi" w:hAnsiTheme="minorHAnsi" w:cstheme="minorHAnsi"/>
          <w:color w:val="auto"/>
          <w:lang w:eastAsia="ko-KR"/>
        </w:rPr>
        <w:t xml:space="preserve"> </w:t>
      </w:r>
      <w:r w:rsidR="00F728E5">
        <w:rPr>
          <w:rFonts w:asciiTheme="minorHAnsi" w:hAnsiTheme="minorHAnsi" w:cstheme="minorHAnsi"/>
          <w:color w:val="auto"/>
          <w:lang w:eastAsia="ko-KR"/>
        </w:rPr>
        <w:t xml:space="preserve">of </w:t>
      </w:r>
      <w:r w:rsidR="003B66E0">
        <w:rPr>
          <w:rFonts w:asciiTheme="minorHAnsi" w:hAnsiTheme="minorHAnsi" w:cstheme="minorHAnsi"/>
          <w:color w:val="auto"/>
          <w:lang w:eastAsia="ko-KR"/>
        </w:rPr>
        <w:t>DEX and KET</w:t>
      </w:r>
      <w:r w:rsidR="00F728E5">
        <w:rPr>
          <w:rFonts w:asciiTheme="minorHAnsi" w:hAnsiTheme="minorHAnsi" w:cstheme="minorHAnsi"/>
          <w:color w:val="auto"/>
          <w:lang w:eastAsia="ko-KR"/>
        </w:rPr>
        <w:t xml:space="preserve"> used for</w:t>
      </w:r>
      <w:r w:rsidR="00EB3B96">
        <w:rPr>
          <w:rFonts w:asciiTheme="minorHAnsi" w:hAnsiTheme="minorHAnsi" w:cstheme="minorHAnsi"/>
          <w:color w:val="auto"/>
          <w:lang w:eastAsia="ko-KR"/>
        </w:rPr>
        <w:t xml:space="preserve"> </w:t>
      </w:r>
      <w:r w:rsidR="00F728E5">
        <w:rPr>
          <w:rFonts w:asciiTheme="minorHAnsi" w:hAnsiTheme="minorHAnsi" w:cstheme="minorHAnsi"/>
          <w:color w:val="auto"/>
          <w:lang w:eastAsia="ko-KR"/>
        </w:rPr>
        <w:t>treatment</w:t>
      </w:r>
      <w:r w:rsidR="0015140D">
        <w:rPr>
          <w:rFonts w:asciiTheme="minorHAnsi" w:hAnsiTheme="minorHAnsi" w:cstheme="minorHAnsi"/>
          <w:color w:val="auto"/>
          <w:lang w:eastAsia="ko-KR"/>
        </w:rPr>
        <w:t>s</w:t>
      </w:r>
      <w:r w:rsidR="00F728E5">
        <w:rPr>
          <w:rFonts w:asciiTheme="minorHAnsi" w:hAnsiTheme="minorHAnsi" w:cstheme="minorHAnsi"/>
          <w:color w:val="auto"/>
          <w:lang w:eastAsia="ko-KR"/>
        </w:rPr>
        <w:t xml:space="preserve"> of the mice. </w:t>
      </w:r>
      <w:r w:rsidR="00C11F61">
        <w:rPr>
          <w:rFonts w:asciiTheme="minorHAnsi" w:hAnsiTheme="minorHAnsi" w:cstheme="minorHAnsi"/>
          <w:color w:val="auto"/>
          <w:lang w:eastAsia="ko-KR"/>
        </w:rPr>
        <w:t xml:space="preserve">Thus, the higher the dose used for </w:t>
      </w:r>
      <w:r w:rsidR="00EB3B96">
        <w:rPr>
          <w:rFonts w:asciiTheme="minorHAnsi" w:hAnsiTheme="minorHAnsi" w:cstheme="minorHAnsi"/>
          <w:color w:val="auto"/>
          <w:lang w:eastAsia="ko-KR"/>
        </w:rPr>
        <w:t xml:space="preserve">the </w:t>
      </w:r>
      <w:r w:rsidR="00C11F61">
        <w:rPr>
          <w:rFonts w:asciiTheme="minorHAnsi" w:hAnsiTheme="minorHAnsi" w:cstheme="minorHAnsi"/>
          <w:color w:val="auto"/>
          <w:lang w:eastAsia="ko-KR"/>
        </w:rPr>
        <w:t>treatment</w:t>
      </w:r>
      <w:r w:rsidR="00852885">
        <w:rPr>
          <w:rFonts w:asciiTheme="minorHAnsi" w:hAnsiTheme="minorHAnsi" w:cstheme="minorHAnsi"/>
          <w:color w:val="auto"/>
          <w:lang w:eastAsia="ko-KR"/>
        </w:rPr>
        <w:t xml:space="preserve"> </w:t>
      </w:r>
      <w:r w:rsidR="009831E6">
        <w:rPr>
          <w:rFonts w:asciiTheme="minorHAnsi" w:hAnsiTheme="minorHAnsi" w:cstheme="minorHAnsi"/>
          <w:color w:val="auto"/>
          <w:lang w:eastAsia="ko-KR"/>
        </w:rPr>
        <w:t>was</w:t>
      </w:r>
      <w:r w:rsidR="00C11F61">
        <w:rPr>
          <w:rFonts w:asciiTheme="minorHAnsi" w:hAnsiTheme="minorHAnsi" w:cstheme="minorHAnsi"/>
          <w:color w:val="auto"/>
          <w:lang w:eastAsia="ko-KR"/>
        </w:rPr>
        <w:t xml:space="preserve">, the lower the levels of </w:t>
      </w:r>
      <w:r w:rsidR="00C11F61" w:rsidRPr="000E70AF">
        <w:rPr>
          <w:rFonts w:ascii="Symbol" w:hAnsi="Symbol" w:cstheme="minorHAnsi"/>
          <w:color w:val="auto"/>
          <w:lang w:eastAsia="ko-KR"/>
        </w:rPr>
        <w:t></w:t>
      </w:r>
      <w:r w:rsidR="00C11F61">
        <w:rPr>
          <w:rFonts w:asciiTheme="minorHAnsi" w:hAnsiTheme="minorHAnsi" w:cstheme="minorHAnsi"/>
          <w:color w:val="auto"/>
          <w:lang w:eastAsia="ko-KR"/>
        </w:rPr>
        <w:t xml:space="preserve">-hexosaminidase and histamine detected in the culture supernatants </w:t>
      </w:r>
      <w:r w:rsidR="00EB3B96">
        <w:rPr>
          <w:rFonts w:asciiTheme="minorHAnsi" w:hAnsiTheme="minorHAnsi" w:cstheme="minorHAnsi"/>
          <w:color w:val="auto"/>
          <w:lang w:eastAsia="ko-KR"/>
        </w:rPr>
        <w:t xml:space="preserve">after the </w:t>
      </w:r>
      <w:r w:rsidR="0015140D">
        <w:rPr>
          <w:rFonts w:asciiTheme="minorHAnsi" w:hAnsiTheme="minorHAnsi" w:cstheme="minorHAnsi"/>
          <w:color w:val="auto"/>
          <w:lang w:eastAsia="ko-KR"/>
        </w:rPr>
        <w:t>incubation</w:t>
      </w:r>
      <w:r w:rsidR="00EB3B96">
        <w:rPr>
          <w:rFonts w:asciiTheme="minorHAnsi" w:hAnsiTheme="minorHAnsi" w:cstheme="minorHAnsi"/>
          <w:color w:val="auto"/>
          <w:lang w:eastAsia="ko-KR"/>
        </w:rPr>
        <w:t xml:space="preserve"> were</w:t>
      </w:r>
      <w:r w:rsidR="00C11F61">
        <w:rPr>
          <w:rFonts w:asciiTheme="minorHAnsi" w:hAnsiTheme="minorHAnsi" w:cstheme="minorHAnsi"/>
          <w:color w:val="auto"/>
          <w:lang w:eastAsia="ko-KR"/>
        </w:rPr>
        <w:t>.</w:t>
      </w:r>
    </w:p>
    <w:p w14:paraId="45DF6FC7" w14:textId="77777777" w:rsidR="003846DE" w:rsidRPr="004978C8" w:rsidRDefault="003846DE" w:rsidP="003E4A7D">
      <w:pPr>
        <w:contextualSpacing/>
        <w:rPr>
          <w:rFonts w:asciiTheme="minorHAnsi" w:hAnsiTheme="minorHAnsi" w:cstheme="minorHAnsi"/>
          <w:color w:val="auto"/>
          <w:lang w:eastAsia="ko-KR"/>
        </w:rPr>
      </w:pPr>
    </w:p>
    <w:p w14:paraId="3C9083F6" w14:textId="4279F77E" w:rsidR="00B32616" w:rsidRDefault="00B32616" w:rsidP="003E4A7D">
      <w:pPr>
        <w:contextualSpacing/>
        <w:rPr>
          <w:rFonts w:asciiTheme="minorHAnsi" w:hAnsiTheme="minorHAnsi" w:cstheme="minorHAnsi"/>
          <w:b/>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5C1868C0" w14:textId="77777777" w:rsidR="000C6C7C" w:rsidRPr="001B1519" w:rsidRDefault="000C6C7C" w:rsidP="003E4A7D">
      <w:pPr>
        <w:contextualSpacing/>
        <w:rPr>
          <w:rFonts w:asciiTheme="minorHAnsi" w:hAnsiTheme="minorHAnsi" w:cstheme="minorHAnsi"/>
          <w:bCs/>
          <w:color w:val="808080"/>
        </w:rPr>
      </w:pPr>
    </w:p>
    <w:p w14:paraId="1C9E858E" w14:textId="6D60C7B7" w:rsidR="005060C6" w:rsidRPr="000D3E20" w:rsidRDefault="005060C6" w:rsidP="003E4A7D">
      <w:pPr>
        <w:contextualSpacing/>
        <w:rPr>
          <w:rFonts w:asciiTheme="minorHAnsi" w:hAnsiTheme="minorHAnsi" w:cstheme="minorHAnsi"/>
          <w:color w:val="000000" w:themeColor="text1"/>
          <w:lang w:eastAsia="ko-KR"/>
        </w:rPr>
      </w:pPr>
      <w:r>
        <w:rPr>
          <w:rFonts w:asciiTheme="minorHAnsi" w:hAnsiTheme="minorHAnsi" w:cstheme="minorHAnsi" w:hint="eastAsia"/>
          <w:b/>
          <w:color w:val="000000" w:themeColor="text1"/>
          <w:lang w:eastAsia="ko-KR"/>
        </w:rPr>
        <w:t>F</w:t>
      </w:r>
      <w:r>
        <w:rPr>
          <w:rFonts w:asciiTheme="minorHAnsi" w:hAnsiTheme="minorHAnsi" w:cstheme="minorHAnsi"/>
          <w:b/>
          <w:color w:val="000000" w:themeColor="text1"/>
          <w:lang w:eastAsia="ko-KR"/>
        </w:rPr>
        <w:t>igure 1</w:t>
      </w:r>
      <w:r w:rsidR="00774A6E">
        <w:rPr>
          <w:rFonts w:asciiTheme="minorHAnsi" w:hAnsiTheme="minorHAnsi" w:cstheme="minorHAnsi"/>
          <w:b/>
          <w:color w:val="000000" w:themeColor="text1"/>
          <w:lang w:eastAsia="ko-KR"/>
        </w:rPr>
        <w:t>:</w:t>
      </w:r>
      <w:r>
        <w:rPr>
          <w:rFonts w:asciiTheme="minorHAnsi" w:hAnsiTheme="minorHAnsi" w:cstheme="minorHAnsi"/>
          <w:b/>
          <w:color w:val="000000" w:themeColor="text1"/>
          <w:lang w:eastAsia="ko-KR"/>
        </w:rPr>
        <w:t xml:space="preserve"> </w:t>
      </w:r>
      <w:r w:rsidR="00583F74" w:rsidRPr="00774A6E">
        <w:rPr>
          <w:rFonts w:asciiTheme="minorHAnsi" w:hAnsiTheme="minorHAnsi" w:cstheme="minorHAnsi"/>
          <w:b/>
          <w:color w:val="000000" w:themeColor="text1"/>
          <w:lang w:eastAsia="ko-KR"/>
        </w:rPr>
        <w:t>Quantifying</w:t>
      </w:r>
      <w:r w:rsidRPr="00774A6E">
        <w:rPr>
          <w:rFonts w:asciiTheme="minorHAnsi" w:hAnsiTheme="minorHAnsi" w:cstheme="minorHAnsi"/>
          <w:b/>
          <w:color w:val="000000" w:themeColor="text1"/>
          <w:lang w:eastAsia="ko-KR"/>
        </w:rPr>
        <w:t xml:space="preserve"> the levels of mast cell-specific molecules contained </w:t>
      </w:r>
      <w:r w:rsidR="00C720F5">
        <w:rPr>
          <w:rFonts w:asciiTheme="minorHAnsi" w:hAnsiTheme="minorHAnsi" w:cstheme="minorHAnsi"/>
          <w:b/>
          <w:color w:val="000000" w:themeColor="text1"/>
          <w:lang w:eastAsia="ko-KR"/>
        </w:rPr>
        <w:t>by</w:t>
      </w:r>
      <w:r w:rsidRPr="00774A6E">
        <w:rPr>
          <w:rFonts w:asciiTheme="minorHAnsi" w:hAnsiTheme="minorHAnsi" w:cstheme="minorHAnsi"/>
          <w:b/>
          <w:color w:val="000000" w:themeColor="text1"/>
          <w:lang w:eastAsia="ko-KR"/>
        </w:rPr>
        <w:t xml:space="preserve"> </w:t>
      </w:r>
      <w:r w:rsidR="00774A6E">
        <w:rPr>
          <w:rFonts w:asciiTheme="minorHAnsi" w:hAnsiTheme="minorHAnsi" w:cstheme="minorHAnsi"/>
          <w:b/>
          <w:color w:val="000000" w:themeColor="text1"/>
          <w:lang w:eastAsia="ko-KR"/>
        </w:rPr>
        <w:t xml:space="preserve">the lysates prepared with </w:t>
      </w:r>
      <w:r w:rsidRPr="00774A6E">
        <w:rPr>
          <w:rFonts w:asciiTheme="minorHAnsi" w:hAnsiTheme="minorHAnsi" w:cstheme="minorHAnsi"/>
          <w:b/>
          <w:color w:val="000000" w:themeColor="text1"/>
          <w:lang w:eastAsia="ko-KR"/>
        </w:rPr>
        <w:t>different numbers of PECs.</w:t>
      </w:r>
      <w:r w:rsidR="00BD63C1">
        <w:rPr>
          <w:rFonts w:asciiTheme="minorHAnsi" w:hAnsiTheme="minorHAnsi" w:cstheme="minorHAnsi"/>
          <w:b/>
          <w:color w:val="000000" w:themeColor="text1"/>
          <w:lang w:eastAsia="ko-KR"/>
        </w:rPr>
        <w:t xml:space="preserve"> </w:t>
      </w:r>
      <w:r w:rsidRPr="000D3E20">
        <w:rPr>
          <w:rFonts w:asciiTheme="minorHAnsi" w:hAnsiTheme="minorHAnsi" w:cstheme="minorHAnsi"/>
          <w:color w:val="000000" w:themeColor="text1"/>
          <w:lang w:eastAsia="ko-KR"/>
        </w:rPr>
        <w:t>(</w:t>
      </w:r>
      <w:r w:rsidRPr="000D3E20">
        <w:rPr>
          <w:rFonts w:asciiTheme="minorHAnsi" w:hAnsiTheme="minorHAnsi" w:cstheme="minorHAnsi"/>
          <w:b/>
          <w:color w:val="000000" w:themeColor="text1"/>
          <w:lang w:eastAsia="ko-KR"/>
        </w:rPr>
        <w:t>A</w:t>
      </w:r>
      <w:r>
        <w:rPr>
          <w:rFonts w:asciiTheme="minorHAnsi" w:hAnsiTheme="minorHAnsi" w:cstheme="minorHAnsi"/>
          <w:color w:val="000000" w:themeColor="text1"/>
          <w:lang w:eastAsia="ko-KR"/>
        </w:rPr>
        <w:t xml:space="preserve">) </w:t>
      </w:r>
      <w:r w:rsidRPr="000D3E20">
        <w:rPr>
          <w:rFonts w:asciiTheme="minorHAnsi" w:hAnsiTheme="minorHAnsi" w:cstheme="minorHAnsi"/>
          <w:color w:val="000000" w:themeColor="text1"/>
          <w:lang w:eastAsia="ko-KR"/>
        </w:rPr>
        <w:t xml:space="preserve">PECs were stained with FITC-labeled anti-mouse </w:t>
      </w:r>
      <w:r w:rsidRPr="000D3E20">
        <w:rPr>
          <w:rFonts w:asciiTheme="minorHAnsi" w:hAnsiTheme="minorHAnsi" w:cstheme="minorHAnsi"/>
          <w:color w:val="000000" w:themeColor="text1"/>
          <w:lang w:eastAsia="ko-KR"/>
        </w:rPr>
        <w:lastRenderedPageBreak/>
        <w:t xml:space="preserve">c-kit plus PE-labeled anti-mouse </w:t>
      </w:r>
      <w:proofErr w:type="spellStart"/>
      <w:r w:rsidRPr="000D3E20">
        <w:rPr>
          <w:rFonts w:asciiTheme="minorHAnsi" w:hAnsiTheme="minorHAnsi" w:cstheme="minorHAnsi"/>
          <w:color w:val="000000" w:themeColor="text1"/>
          <w:lang w:eastAsia="ko-KR"/>
        </w:rPr>
        <w:t>IgE</w:t>
      </w:r>
      <w:proofErr w:type="spellEnd"/>
      <w:r w:rsidRPr="000D3E20">
        <w:rPr>
          <w:rFonts w:asciiTheme="minorHAnsi" w:hAnsiTheme="minorHAnsi" w:cstheme="minorHAnsi"/>
          <w:color w:val="000000" w:themeColor="text1"/>
          <w:lang w:eastAsia="ko-KR"/>
        </w:rPr>
        <w:t xml:space="preserve"> </w:t>
      </w:r>
      <w:proofErr w:type="spellStart"/>
      <w:r w:rsidRPr="000D3E20">
        <w:rPr>
          <w:rFonts w:asciiTheme="minorHAnsi" w:hAnsiTheme="minorHAnsi" w:cstheme="minorHAnsi"/>
          <w:color w:val="000000" w:themeColor="text1"/>
          <w:lang w:eastAsia="ko-KR"/>
        </w:rPr>
        <w:t>mAbs</w:t>
      </w:r>
      <w:proofErr w:type="spellEnd"/>
      <w:r w:rsidRPr="000D3E20">
        <w:rPr>
          <w:rFonts w:asciiTheme="minorHAnsi" w:hAnsiTheme="minorHAnsi" w:cstheme="minorHAnsi"/>
          <w:color w:val="000000" w:themeColor="text1"/>
          <w:lang w:eastAsia="ko-KR"/>
        </w:rPr>
        <w:t xml:space="preserve"> and analyzed with flow cytometry. Mast cells </w:t>
      </w:r>
      <w:r>
        <w:rPr>
          <w:rFonts w:asciiTheme="minorHAnsi" w:hAnsiTheme="minorHAnsi" w:cstheme="minorHAnsi"/>
          <w:color w:val="000000" w:themeColor="text1"/>
          <w:lang w:eastAsia="ko-KR"/>
        </w:rPr>
        <w:t xml:space="preserve">(i.e., </w:t>
      </w:r>
      <w:r w:rsidRPr="000D3E20">
        <w:rPr>
          <w:rFonts w:asciiTheme="minorHAnsi" w:hAnsiTheme="minorHAnsi" w:cstheme="minorHAnsi"/>
          <w:color w:val="000000" w:themeColor="text1"/>
          <w:lang w:eastAsia="ko-KR"/>
        </w:rPr>
        <w:t>c-kit</w:t>
      </w:r>
      <w:r w:rsidRPr="005D51D3">
        <w:rPr>
          <w:rFonts w:asciiTheme="minorHAnsi" w:hAnsiTheme="minorHAnsi" w:cstheme="minorHAnsi"/>
          <w:color w:val="000000" w:themeColor="text1"/>
          <w:vertAlign w:val="superscript"/>
          <w:lang w:eastAsia="ko-KR"/>
        </w:rPr>
        <w:t>+</w:t>
      </w:r>
      <w:r w:rsidRPr="000D3E20">
        <w:rPr>
          <w:rFonts w:ascii="Batang" w:hAnsi="Batang" w:cstheme="minorHAnsi" w:hint="eastAsia"/>
          <w:color w:val="000000" w:themeColor="text1"/>
          <w:lang w:eastAsia="ko-KR"/>
        </w:rPr>
        <w:t>·</w:t>
      </w:r>
      <w:proofErr w:type="spellStart"/>
      <w:r w:rsidRPr="000D3E20">
        <w:rPr>
          <w:rFonts w:asciiTheme="minorHAnsi" w:hAnsiTheme="minorHAnsi" w:cstheme="minorHAnsi"/>
          <w:color w:val="000000" w:themeColor="text1"/>
          <w:lang w:eastAsia="ko-KR"/>
        </w:rPr>
        <w:t>IgE</w:t>
      </w:r>
      <w:proofErr w:type="spellEnd"/>
      <w:r w:rsidRPr="005D51D3">
        <w:rPr>
          <w:rFonts w:asciiTheme="minorHAnsi" w:hAnsiTheme="minorHAnsi" w:cstheme="minorHAnsi"/>
          <w:color w:val="000000" w:themeColor="text1"/>
          <w:vertAlign w:val="superscript"/>
          <w:lang w:eastAsia="ko-KR"/>
        </w:rPr>
        <w:t>+</w:t>
      </w:r>
      <w:r w:rsidRPr="000D3E20">
        <w:rPr>
          <w:rFonts w:asciiTheme="minorHAnsi" w:hAnsiTheme="minorHAnsi" w:cstheme="minorHAnsi"/>
          <w:color w:val="000000" w:themeColor="text1"/>
          <w:lang w:eastAsia="ko-KR"/>
        </w:rPr>
        <w:t xml:space="preserve"> double positive cells</w:t>
      </w:r>
      <w:r>
        <w:rPr>
          <w:rFonts w:asciiTheme="minorHAnsi" w:hAnsiTheme="minorHAnsi" w:cstheme="minorHAnsi"/>
          <w:color w:val="000000" w:themeColor="text1"/>
          <w:lang w:eastAsia="ko-KR"/>
        </w:rPr>
        <w:t>)</w:t>
      </w:r>
      <w:r w:rsidRPr="000D3E20">
        <w:rPr>
          <w:rFonts w:asciiTheme="minorHAnsi" w:hAnsiTheme="minorHAnsi" w:cstheme="minorHAnsi"/>
          <w:color w:val="000000" w:themeColor="text1"/>
          <w:lang w:eastAsia="ko-KR"/>
        </w:rPr>
        <w:t xml:space="preserve"> are shown in the upper-right quadrant. </w:t>
      </w:r>
      <w:r w:rsidRPr="001111A0">
        <w:rPr>
          <w:rFonts w:asciiTheme="minorHAnsi" w:hAnsiTheme="minorHAnsi" w:cstheme="minorHAnsi"/>
          <w:color w:val="000000" w:themeColor="text1"/>
          <w:lang w:eastAsia="ko-KR"/>
        </w:rPr>
        <w:t>(</w:t>
      </w:r>
      <w:r w:rsidRPr="001111A0">
        <w:rPr>
          <w:rFonts w:asciiTheme="minorHAnsi" w:hAnsiTheme="minorHAnsi" w:cstheme="minorHAnsi"/>
          <w:b/>
          <w:color w:val="000000" w:themeColor="text1"/>
          <w:lang w:eastAsia="ko-KR"/>
        </w:rPr>
        <w:t>B</w:t>
      </w:r>
      <w:r w:rsidRPr="001111A0">
        <w:rPr>
          <w:rFonts w:asciiTheme="minorHAnsi" w:hAnsiTheme="minorHAnsi" w:cstheme="minorHAnsi"/>
          <w:color w:val="000000" w:themeColor="text1"/>
          <w:lang w:eastAsia="ko-KR"/>
        </w:rPr>
        <w:t>)</w:t>
      </w:r>
      <w:r>
        <w:rPr>
          <w:rFonts w:asciiTheme="minorHAnsi" w:hAnsiTheme="minorHAnsi" w:cstheme="minorHAnsi"/>
          <w:color w:val="000000" w:themeColor="text1"/>
          <w:lang w:eastAsia="ko-KR"/>
        </w:rPr>
        <w:t xml:space="preserve"> </w:t>
      </w:r>
      <w:r w:rsidRPr="000D3E20">
        <w:rPr>
          <w:rFonts w:asciiTheme="minorHAnsi" w:hAnsiTheme="minorHAnsi" w:cstheme="minorHAnsi"/>
          <w:color w:val="000000" w:themeColor="text1"/>
          <w:lang w:eastAsia="ko-KR"/>
        </w:rPr>
        <w:t>Cell lysates were prepared with 1 x 10</w:t>
      </w:r>
      <w:r w:rsidRPr="000D3E20">
        <w:rPr>
          <w:rFonts w:asciiTheme="minorHAnsi" w:hAnsiTheme="minorHAnsi" w:cstheme="minorHAnsi"/>
          <w:color w:val="000000" w:themeColor="text1"/>
          <w:vertAlign w:val="superscript"/>
          <w:lang w:eastAsia="ko-KR"/>
        </w:rPr>
        <w:t>6</w:t>
      </w:r>
      <w:r w:rsidR="00693554">
        <w:rPr>
          <w:rFonts w:asciiTheme="minorHAnsi" w:hAnsiTheme="minorHAnsi" w:cstheme="minorHAnsi"/>
          <w:color w:val="000000" w:themeColor="text1"/>
          <w:lang w:eastAsia="ko-KR"/>
        </w:rPr>
        <w:t xml:space="preserve"> (</w:t>
      </w:r>
      <w:r w:rsidR="00303098" w:rsidRPr="00303098">
        <w:rPr>
          <w:rFonts w:asciiTheme="minorHAnsi" w:hAnsiTheme="minorHAnsi" w:cstheme="minorHAnsi"/>
          <w:color w:val="000000" w:themeColor="text1"/>
          <w:lang w:eastAsia="ko-KR"/>
        </w:rPr>
        <w:t>circle</w:t>
      </w:r>
      <w:r w:rsidR="00FE2D4B">
        <w:rPr>
          <w:rFonts w:asciiTheme="minorHAnsi" w:hAnsiTheme="minorHAnsi" w:cstheme="minorHAnsi"/>
          <w:color w:val="000000" w:themeColor="text1"/>
          <w:lang w:eastAsia="ko-KR"/>
        </w:rPr>
        <w:t>),</w:t>
      </w:r>
      <w:r w:rsidRPr="000D3E20">
        <w:rPr>
          <w:rFonts w:asciiTheme="minorHAnsi" w:hAnsiTheme="minorHAnsi" w:cstheme="minorHAnsi"/>
          <w:color w:val="000000" w:themeColor="text1"/>
          <w:lang w:eastAsia="ko-KR"/>
        </w:rPr>
        <w:t xml:space="preserve"> 5 x 10</w:t>
      </w:r>
      <w:r w:rsidRPr="000D3E20">
        <w:rPr>
          <w:rFonts w:asciiTheme="minorHAnsi" w:hAnsiTheme="minorHAnsi" w:cstheme="minorHAnsi"/>
          <w:color w:val="000000" w:themeColor="text1"/>
          <w:vertAlign w:val="superscript"/>
          <w:lang w:eastAsia="ko-KR"/>
        </w:rPr>
        <w:t>5</w:t>
      </w:r>
      <w:r w:rsidR="00FE2D4B">
        <w:rPr>
          <w:rFonts w:asciiTheme="minorHAnsi" w:hAnsiTheme="minorHAnsi" w:cstheme="minorHAnsi"/>
          <w:color w:val="000000" w:themeColor="text1"/>
          <w:lang w:eastAsia="ko-KR"/>
        </w:rPr>
        <w:t xml:space="preserve"> (</w:t>
      </w:r>
      <w:r w:rsidR="00303098" w:rsidRPr="00303098">
        <w:rPr>
          <w:rFonts w:asciiTheme="minorHAnsi" w:hAnsiTheme="minorHAnsi" w:cstheme="minorHAnsi"/>
          <w:color w:val="000000" w:themeColor="text1"/>
          <w:lang w:eastAsia="ko-KR"/>
        </w:rPr>
        <w:t>square</w:t>
      </w:r>
      <w:r w:rsidR="00FE2D4B">
        <w:rPr>
          <w:rFonts w:asciiTheme="minorHAnsi" w:hAnsiTheme="minorHAnsi" w:cstheme="minorHAnsi"/>
          <w:color w:val="000000" w:themeColor="text1"/>
          <w:lang w:eastAsia="ko-KR"/>
        </w:rPr>
        <w:t>),</w:t>
      </w:r>
      <w:r w:rsidRPr="000D3E20">
        <w:rPr>
          <w:rFonts w:asciiTheme="minorHAnsi" w:hAnsiTheme="minorHAnsi" w:cstheme="minorHAnsi"/>
          <w:color w:val="000000" w:themeColor="text1"/>
          <w:lang w:eastAsia="ko-KR"/>
        </w:rPr>
        <w:t xml:space="preserve"> and 2.5 x 10</w:t>
      </w:r>
      <w:r w:rsidRPr="000D3E20">
        <w:rPr>
          <w:rFonts w:asciiTheme="minorHAnsi" w:hAnsiTheme="minorHAnsi" w:cstheme="minorHAnsi"/>
          <w:color w:val="000000" w:themeColor="text1"/>
          <w:vertAlign w:val="superscript"/>
          <w:lang w:eastAsia="ko-KR"/>
        </w:rPr>
        <w:t>5</w:t>
      </w:r>
      <w:r w:rsidRPr="000D3E20">
        <w:rPr>
          <w:rFonts w:asciiTheme="minorHAnsi" w:hAnsiTheme="minorHAnsi" w:cstheme="minorHAnsi"/>
          <w:color w:val="000000" w:themeColor="text1"/>
          <w:lang w:eastAsia="ko-KR"/>
        </w:rPr>
        <w:t xml:space="preserve"> </w:t>
      </w:r>
      <w:r w:rsidR="00FE2D4B">
        <w:rPr>
          <w:rFonts w:asciiTheme="minorHAnsi" w:hAnsiTheme="minorHAnsi" w:cstheme="minorHAnsi"/>
          <w:color w:val="000000" w:themeColor="text1"/>
          <w:lang w:eastAsia="ko-KR"/>
        </w:rPr>
        <w:t>(</w:t>
      </w:r>
      <w:r w:rsidR="00303098">
        <w:rPr>
          <w:rFonts w:asciiTheme="minorHAnsi" w:hAnsiTheme="minorHAnsi" w:cstheme="minorHAnsi"/>
          <w:color w:val="000000" w:themeColor="text1"/>
          <w:lang w:eastAsia="ko-KR"/>
        </w:rPr>
        <w:t>diamond</w:t>
      </w:r>
      <w:r w:rsidR="00FE2D4B">
        <w:rPr>
          <w:rFonts w:asciiTheme="minorHAnsi" w:hAnsiTheme="minorHAnsi" w:cstheme="minorHAnsi"/>
          <w:color w:val="000000" w:themeColor="text1"/>
          <w:lang w:eastAsia="ko-KR"/>
        </w:rPr>
        <w:t xml:space="preserve">) </w:t>
      </w:r>
      <w:r w:rsidRPr="000D3E20">
        <w:rPr>
          <w:rFonts w:asciiTheme="minorHAnsi" w:hAnsiTheme="minorHAnsi" w:cstheme="minorHAnsi"/>
          <w:color w:val="000000" w:themeColor="text1"/>
          <w:lang w:eastAsia="ko-KR"/>
        </w:rPr>
        <w:t xml:space="preserve">PECs, respectively, and one half of the total lysates was incubated with the substrate of </w:t>
      </w:r>
      <w:r w:rsidRPr="00A51785">
        <w:rPr>
          <w:rFonts w:ascii="Symbol" w:hAnsi="Symbol" w:cstheme="minorHAnsi"/>
          <w:color w:val="000000" w:themeColor="text1"/>
          <w:lang w:eastAsia="ko-KR"/>
        </w:rPr>
        <w:t></w:t>
      </w:r>
      <w:r w:rsidRPr="000D3E20">
        <w:rPr>
          <w:rFonts w:asciiTheme="minorHAnsi" w:hAnsiTheme="minorHAnsi" w:cstheme="minorHAnsi"/>
          <w:color w:val="000000" w:themeColor="text1"/>
          <w:lang w:eastAsia="ko-KR"/>
        </w:rPr>
        <w:t xml:space="preserve">-hexosaminidase </w:t>
      </w:r>
      <w:r w:rsidR="00693554">
        <w:rPr>
          <w:rFonts w:asciiTheme="minorHAnsi" w:hAnsiTheme="minorHAnsi" w:cstheme="minorHAnsi"/>
          <w:color w:val="000000" w:themeColor="text1"/>
          <w:lang w:eastAsia="ko-KR"/>
        </w:rPr>
        <w:t>for a period of time as indicated</w:t>
      </w:r>
      <w:r w:rsidRPr="000D3E20">
        <w:rPr>
          <w:rFonts w:asciiTheme="minorHAnsi" w:hAnsiTheme="minorHAnsi" w:cstheme="minorHAnsi"/>
          <w:color w:val="000000" w:themeColor="text1"/>
          <w:lang w:eastAsia="ko-KR"/>
        </w:rPr>
        <w:t xml:space="preserve">. </w:t>
      </w:r>
      <w:r w:rsidR="00693554">
        <w:rPr>
          <w:rFonts w:asciiTheme="minorHAnsi" w:hAnsiTheme="minorHAnsi" w:cstheme="minorHAnsi"/>
          <w:color w:val="000000" w:themeColor="text1"/>
          <w:lang w:eastAsia="ko-KR"/>
        </w:rPr>
        <w:t>The extent of c</w:t>
      </w:r>
      <w:r w:rsidRPr="000D3E20">
        <w:rPr>
          <w:rFonts w:asciiTheme="minorHAnsi" w:hAnsiTheme="minorHAnsi" w:cstheme="minorHAnsi"/>
          <w:color w:val="000000" w:themeColor="text1"/>
          <w:lang w:eastAsia="ko-KR"/>
        </w:rPr>
        <w:t xml:space="preserve">olor changes </w:t>
      </w:r>
      <w:r w:rsidR="00744F27">
        <w:rPr>
          <w:rFonts w:asciiTheme="minorHAnsi" w:hAnsiTheme="minorHAnsi" w:cstheme="minorHAnsi"/>
          <w:color w:val="000000" w:themeColor="text1"/>
          <w:lang w:eastAsia="ko-KR"/>
        </w:rPr>
        <w:t>by the enzyme reaction</w:t>
      </w:r>
      <w:r w:rsidRPr="000D3E20">
        <w:rPr>
          <w:rFonts w:asciiTheme="minorHAnsi" w:hAnsiTheme="minorHAnsi" w:cstheme="minorHAnsi"/>
          <w:color w:val="000000" w:themeColor="text1"/>
          <w:lang w:eastAsia="ko-KR"/>
        </w:rPr>
        <w:t xml:space="preserve"> </w:t>
      </w:r>
      <w:r w:rsidR="00D7235E">
        <w:rPr>
          <w:rFonts w:asciiTheme="minorHAnsi" w:hAnsiTheme="minorHAnsi" w:cstheme="minorHAnsi"/>
          <w:color w:val="000000" w:themeColor="text1"/>
          <w:lang w:eastAsia="ko-KR"/>
        </w:rPr>
        <w:t>was</w:t>
      </w:r>
      <w:r w:rsidRPr="000D3E20">
        <w:rPr>
          <w:rFonts w:asciiTheme="minorHAnsi" w:hAnsiTheme="minorHAnsi" w:cstheme="minorHAnsi"/>
          <w:color w:val="000000" w:themeColor="text1"/>
          <w:lang w:eastAsia="ko-KR"/>
        </w:rPr>
        <w:t xml:space="preserve"> </w:t>
      </w:r>
      <w:r w:rsidR="00693554">
        <w:rPr>
          <w:rFonts w:asciiTheme="minorHAnsi" w:hAnsiTheme="minorHAnsi" w:cstheme="minorHAnsi"/>
          <w:color w:val="000000" w:themeColor="text1"/>
          <w:lang w:eastAsia="ko-KR"/>
        </w:rPr>
        <w:t>measured</w:t>
      </w:r>
      <w:r w:rsidRPr="000D3E20">
        <w:rPr>
          <w:rFonts w:asciiTheme="minorHAnsi" w:hAnsiTheme="minorHAnsi" w:cstheme="minorHAnsi"/>
          <w:color w:val="000000" w:themeColor="text1"/>
          <w:lang w:eastAsia="ko-KR"/>
        </w:rPr>
        <w:t xml:space="preserve"> with a 96 well microplate reader at 405 nm wavelength. </w:t>
      </w:r>
      <w:r>
        <w:rPr>
          <w:rFonts w:asciiTheme="minorHAnsi" w:hAnsiTheme="minorHAnsi" w:cstheme="minorHAnsi"/>
          <w:color w:val="000000" w:themeColor="text1"/>
          <w:lang w:eastAsia="ko-KR"/>
        </w:rPr>
        <w:t>Assays were conducted in duplicate. (</w:t>
      </w:r>
      <w:r w:rsidRPr="00FE2D4B">
        <w:rPr>
          <w:rFonts w:asciiTheme="minorHAnsi" w:hAnsiTheme="minorHAnsi" w:cstheme="minorHAnsi"/>
          <w:b/>
          <w:color w:val="000000" w:themeColor="text1"/>
          <w:lang w:eastAsia="ko-KR"/>
        </w:rPr>
        <w:t>C</w:t>
      </w:r>
      <w:r>
        <w:rPr>
          <w:rFonts w:asciiTheme="minorHAnsi" w:hAnsiTheme="minorHAnsi" w:cstheme="minorHAnsi"/>
          <w:color w:val="000000" w:themeColor="text1"/>
          <w:lang w:eastAsia="ko-KR"/>
        </w:rPr>
        <w:t xml:space="preserve">) </w:t>
      </w:r>
      <w:r w:rsidR="00FE2D4B">
        <w:rPr>
          <w:rFonts w:asciiTheme="minorHAnsi" w:hAnsiTheme="minorHAnsi" w:cstheme="minorHAnsi"/>
          <w:color w:val="000000" w:themeColor="text1"/>
          <w:lang w:eastAsia="ko-KR"/>
        </w:rPr>
        <w:t>C</w:t>
      </w:r>
      <w:r w:rsidRPr="000D3E20">
        <w:rPr>
          <w:rFonts w:asciiTheme="minorHAnsi" w:hAnsiTheme="minorHAnsi" w:cstheme="minorHAnsi"/>
          <w:color w:val="000000" w:themeColor="text1"/>
          <w:lang w:eastAsia="ko-KR"/>
        </w:rPr>
        <w:t>ell lysate</w:t>
      </w:r>
      <w:r>
        <w:rPr>
          <w:rFonts w:asciiTheme="minorHAnsi" w:hAnsiTheme="minorHAnsi" w:cstheme="minorHAnsi"/>
          <w:color w:val="000000" w:themeColor="text1"/>
          <w:lang w:eastAsia="ko-KR"/>
        </w:rPr>
        <w:t>s were</w:t>
      </w:r>
      <w:r w:rsidRPr="000D3E20">
        <w:rPr>
          <w:rFonts w:asciiTheme="minorHAnsi" w:hAnsiTheme="minorHAnsi" w:cstheme="minorHAnsi"/>
          <w:color w:val="000000" w:themeColor="text1"/>
          <w:lang w:eastAsia="ko-KR"/>
        </w:rPr>
        <w:t xml:space="preserve"> prepared </w:t>
      </w:r>
      <w:r>
        <w:rPr>
          <w:rFonts w:asciiTheme="minorHAnsi" w:hAnsiTheme="minorHAnsi" w:cstheme="minorHAnsi"/>
          <w:color w:val="000000" w:themeColor="text1"/>
          <w:lang w:eastAsia="ko-KR"/>
        </w:rPr>
        <w:t xml:space="preserve">as </w:t>
      </w:r>
      <w:r w:rsidRPr="000D3E20">
        <w:rPr>
          <w:rFonts w:asciiTheme="minorHAnsi" w:hAnsiTheme="minorHAnsi" w:cstheme="minorHAnsi"/>
          <w:color w:val="000000" w:themeColor="text1"/>
          <w:lang w:eastAsia="ko-KR"/>
        </w:rPr>
        <w:t>in (</w:t>
      </w:r>
      <w:r w:rsidRPr="00BD63C1">
        <w:rPr>
          <w:rFonts w:asciiTheme="minorHAnsi" w:hAnsiTheme="minorHAnsi" w:cstheme="minorHAnsi"/>
          <w:b/>
          <w:bCs/>
          <w:color w:val="000000" w:themeColor="text1"/>
          <w:lang w:eastAsia="ko-KR"/>
        </w:rPr>
        <w:t>B</w:t>
      </w:r>
      <w:r w:rsidRPr="000D3E20">
        <w:rPr>
          <w:rFonts w:asciiTheme="minorHAnsi" w:hAnsiTheme="minorHAnsi" w:cstheme="minorHAnsi"/>
          <w:color w:val="000000" w:themeColor="text1"/>
          <w:lang w:eastAsia="ko-KR"/>
        </w:rPr>
        <w:t xml:space="preserve">) </w:t>
      </w:r>
      <w:r>
        <w:rPr>
          <w:rFonts w:asciiTheme="minorHAnsi" w:hAnsiTheme="minorHAnsi" w:cstheme="minorHAnsi"/>
          <w:color w:val="000000" w:themeColor="text1"/>
          <w:lang w:eastAsia="ko-KR"/>
        </w:rPr>
        <w:t xml:space="preserve">and the histamine concentrations in the </w:t>
      </w:r>
      <w:r w:rsidR="00FE2D4B">
        <w:rPr>
          <w:rFonts w:asciiTheme="minorHAnsi" w:hAnsiTheme="minorHAnsi" w:cstheme="minorHAnsi"/>
          <w:color w:val="000000" w:themeColor="text1"/>
          <w:lang w:eastAsia="ko-KR"/>
        </w:rPr>
        <w:t>lysates</w:t>
      </w:r>
      <w:r>
        <w:rPr>
          <w:rFonts w:asciiTheme="minorHAnsi" w:hAnsiTheme="minorHAnsi" w:cstheme="minorHAnsi"/>
          <w:color w:val="000000" w:themeColor="text1"/>
          <w:lang w:eastAsia="ko-KR"/>
        </w:rPr>
        <w:t xml:space="preserve"> were measured with ELISA. (</w:t>
      </w:r>
      <w:r w:rsidRPr="00A51785">
        <w:rPr>
          <w:rFonts w:asciiTheme="minorHAnsi" w:hAnsiTheme="minorHAnsi" w:cstheme="minorHAnsi"/>
          <w:b/>
          <w:color w:val="000000" w:themeColor="text1"/>
          <w:lang w:eastAsia="ko-KR"/>
        </w:rPr>
        <w:t>D</w:t>
      </w:r>
      <w:r>
        <w:rPr>
          <w:rFonts w:asciiTheme="minorHAnsi" w:hAnsiTheme="minorHAnsi" w:cstheme="minorHAnsi"/>
          <w:color w:val="000000" w:themeColor="text1"/>
          <w:lang w:eastAsia="ko-KR"/>
        </w:rPr>
        <w:t>)</w:t>
      </w:r>
      <w:r w:rsidRPr="000D3E20">
        <w:rPr>
          <w:rFonts w:asciiTheme="minorHAnsi" w:hAnsiTheme="minorHAnsi" w:cstheme="minorHAnsi"/>
          <w:color w:val="000000" w:themeColor="text1"/>
          <w:lang w:eastAsia="ko-KR"/>
        </w:rPr>
        <w:t xml:space="preserve"> Mast cell-depleted PECs were stained with the </w:t>
      </w:r>
      <w:proofErr w:type="spellStart"/>
      <w:r w:rsidRPr="000D3E20">
        <w:rPr>
          <w:rFonts w:asciiTheme="minorHAnsi" w:hAnsiTheme="minorHAnsi" w:cstheme="minorHAnsi"/>
          <w:color w:val="000000" w:themeColor="text1"/>
          <w:lang w:eastAsia="ko-KR"/>
        </w:rPr>
        <w:t>mAbs</w:t>
      </w:r>
      <w:proofErr w:type="spellEnd"/>
      <w:r w:rsidRPr="000D3E20">
        <w:rPr>
          <w:rFonts w:asciiTheme="minorHAnsi" w:hAnsiTheme="minorHAnsi" w:cstheme="minorHAnsi"/>
          <w:color w:val="000000" w:themeColor="text1"/>
          <w:lang w:eastAsia="ko-KR"/>
        </w:rPr>
        <w:t xml:space="preserve"> as in </w:t>
      </w:r>
      <w:r>
        <w:rPr>
          <w:rFonts w:asciiTheme="minorHAnsi" w:hAnsiTheme="minorHAnsi" w:cstheme="minorHAnsi"/>
          <w:color w:val="000000" w:themeColor="text1"/>
          <w:lang w:eastAsia="ko-KR"/>
        </w:rPr>
        <w:t>(</w:t>
      </w:r>
      <w:r w:rsidRPr="0009404B">
        <w:rPr>
          <w:rFonts w:asciiTheme="minorHAnsi" w:hAnsiTheme="minorHAnsi" w:cstheme="minorHAnsi"/>
          <w:color w:val="000000" w:themeColor="text1"/>
          <w:lang w:eastAsia="ko-KR"/>
        </w:rPr>
        <w:t>A)</w:t>
      </w:r>
      <w:r w:rsidRPr="000D3E20">
        <w:rPr>
          <w:rFonts w:asciiTheme="minorHAnsi" w:hAnsiTheme="minorHAnsi" w:cstheme="minorHAnsi"/>
          <w:color w:val="000000" w:themeColor="text1"/>
          <w:lang w:eastAsia="ko-KR"/>
        </w:rPr>
        <w:t xml:space="preserve">. </w:t>
      </w:r>
      <w:r>
        <w:rPr>
          <w:rFonts w:asciiTheme="minorHAnsi" w:hAnsiTheme="minorHAnsi" w:cstheme="minorHAnsi"/>
          <w:color w:val="000000" w:themeColor="text1"/>
          <w:lang w:eastAsia="ko-KR"/>
        </w:rPr>
        <w:t>(</w:t>
      </w:r>
      <w:r w:rsidRPr="00A51785">
        <w:rPr>
          <w:rFonts w:asciiTheme="minorHAnsi" w:hAnsiTheme="minorHAnsi" w:cstheme="minorHAnsi"/>
          <w:b/>
          <w:color w:val="000000" w:themeColor="text1"/>
          <w:lang w:eastAsia="ko-KR"/>
        </w:rPr>
        <w:t>E</w:t>
      </w:r>
      <w:r>
        <w:rPr>
          <w:rFonts w:asciiTheme="minorHAnsi" w:hAnsiTheme="minorHAnsi" w:cstheme="minorHAnsi"/>
          <w:color w:val="000000" w:themeColor="text1"/>
          <w:lang w:eastAsia="ko-KR"/>
        </w:rPr>
        <w:t xml:space="preserve">) </w:t>
      </w:r>
      <w:r w:rsidRPr="000D3E20">
        <w:rPr>
          <w:rFonts w:asciiTheme="minorHAnsi" w:hAnsiTheme="minorHAnsi" w:cstheme="minorHAnsi"/>
          <w:color w:val="000000" w:themeColor="text1"/>
          <w:lang w:eastAsia="ko-KR"/>
        </w:rPr>
        <w:t>Cell lysates were prepared with 5 x 10</w:t>
      </w:r>
      <w:r w:rsidRPr="00A51785">
        <w:rPr>
          <w:rFonts w:asciiTheme="minorHAnsi" w:hAnsiTheme="minorHAnsi" w:cstheme="minorHAnsi"/>
          <w:color w:val="000000" w:themeColor="text1"/>
          <w:vertAlign w:val="superscript"/>
          <w:lang w:eastAsia="ko-KR"/>
        </w:rPr>
        <w:t>5</w:t>
      </w:r>
      <w:r w:rsidRPr="000D3E20">
        <w:rPr>
          <w:rFonts w:asciiTheme="minorHAnsi" w:hAnsiTheme="minorHAnsi" w:cstheme="minorHAnsi"/>
          <w:color w:val="000000" w:themeColor="text1"/>
          <w:lang w:eastAsia="ko-KR"/>
        </w:rPr>
        <w:t xml:space="preserve"> crude </w:t>
      </w:r>
      <w:r w:rsidR="00DC0DEB">
        <w:rPr>
          <w:rFonts w:asciiTheme="minorHAnsi" w:hAnsiTheme="minorHAnsi" w:cstheme="minorHAnsi"/>
          <w:color w:val="000000" w:themeColor="text1"/>
          <w:lang w:eastAsia="ko-KR"/>
        </w:rPr>
        <w:t xml:space="preserve">(filled bar) </w:t>
      </w:r>
      <w:r w:rsidRPr="000D3E20">
        <w:rPr>
          <w:rFonts w:asciiTheme="minorHAnsi" w:hAnsiTheme="minorHAnsi" w:cstheme="minorHAnsi"/>
          <w:color w:val="000000" w:themeColor="text1"/>
          <w:lang w:eastAsia="ko-KR"/>
        </w:rPr>
        <w:t xml:space="preserve">and mast cell-depleted </w:t>
      </w:r>
      <w:r w:rsidR="00DC0DEB">
        <w:rPr>
          <w:rFonts w:asciiTheme="minorHAnsi" w:hAnsiTheme="minorHAnsi" w:cstheme="minorHAnsi"/>
          <w:color w:val="000000" w:themeColor="text1"/>
          <w:lang w:eastAsia="ko-KR"/>
        </w:rPr>
        <w:t xml:space="preserve">(open bar) </w:t>
      </w:r>
      <w:r w:rsidRPr="000D3E20">
        <w:rPr>
          <w:rFonts w:asciiTheme="minorHAnsi" w:hAnsiTheme="minorHAnsi" w:cstheme="minorHAnsi"/>
          <w:color w:val="000000" w:themeColor="text1"/>
          <w:lang w:eastAsia="ko-KR"/>
        </w:rPr>
        <w:t xml:space="preserve">PECs, respectively, and incubated with the </w:t>
      </w:r>
      <w:r w:rsidRPr="00A51785">
        <w:rPr>
          <w:rFonts w:ascii="Symbol" w:hAnsi="Symbol" w:cstheme="minorHAnsi"/>
          <w:color w:val="000000" w:themeColor="text1"/>
          <w:lang w:eastAsia="ko-KR"/>
        </w:rPr>
        <w:t></w:t>
      </w:r>
      <w:r w:rsidRPr="000D3E20">
        <w:rPr>
          <w:rFonts w:asciiTheme="minorHAnsi" w:hAnsiTheme="minorHAnsi" w:cstheme="minorHAnsi"/>
          <w:color w:val="000000" w:themeColor="text1"/>
          <w:lang w:eastAsia="ko-KR"/>
        </w:rPr>
        <w:t xml:space="preserve">-hexosaminidase </w:t>
      </w:r>
      <w:r>
        <w:rPr>
          <w:rFonts w:asciiTheme="minorHAnsi" w:hAnsiTheme="minorHAnsi" w:cstheme="minorHAnsi"/>
          <w:color w:val="000000" w:themeColor="text1"/>
          <w:lang w:eastAsia="ko-KR"/>
        </w:rPr>
        <w:t xml:space="preserve">substrate </w:t>
      </w:r>
      <w:r w:rsidRPr="000D3E20">
        <w:rPr>
          <w:rFonts w:asciiTheme="minorHAnsi" w:hAnsiTheme="minorHAnsi" w:cstheme="minorHAnsi"/>
          <w:color w:val="000000" w:themeColor="text1"/>
          <w:lang w:eastAsia="ko-KR"/>
        </w:rPr>
        <w:t xml:space="preserve">for 30 min before termination of the reactions. </w:t>
      </w:r>
      <w:r>
        <w:rPr>
          <w:rFonts w:asciiTheme="minorHAnsi" w:hAnsiTheme="minorHAnsi" w:cstheme="minorHAnsi"/>
          <w:color w:val="000000" w:themeColor="text1"/>
          <w:lang w:eastAsia="ko-KR"/>
        </w:rPr>
        <w:t>(</w:t>
      </w:r>
      <w:r w:rsidRPr="00A51785">
        <w:rPr>
          <w:rFonts w:asciiTheme="minorHAnsi" w:hAnsiTheme="minorHAnsi" w:cstheme="minorHAnsi"/>
          <w:b/>
          <w:color w:val="000000" w:themeColor="text1"/>
          <w:lang w:eastAsia="ko-KR"/>
        </w:rPr>
        <w:t>F</w:t>
      </w:r>
      <w:r>
        <w:rPr>
          <w:rFonts w:asciiTheme="minorHAnsi" w:hAnsiTheme="minorHAnsi" w:cstheme="minorHAnsi"/>
          <w:color w:val="000000" w:themeColor="text1"/>
          <w:lang w:eastAsia="ko-KR"/>
        </w:rPr>
        <w:t xml:space="preserve">) </w:t>
      </w:r>
      <w:r w:rsidRPr="000D3E20">
        <w:rPr>
          <w:rFonts w:asciiTheme="minorHAnsi" w:hAnsiTheme="minorHAnsi" w:cstheme="minorHAnsi"/>
          <w:color w:val="000000" w:themeColor="text1"/>
          <w:lang w:eastAsia="ko-KR"/>
        </w:rPr>
        <w:t xml:space="preserve">The concentrations of histamine in the cell lysates prepared </w:t>
      </w:r>
      <w:r>
        <w:rPr>
          <w:rFonts w:asciiTheme="minorHAnsi" w:hAnsiTheme="minorHAnsi" w:cstheme="minorHAnsi"/>
          <w:color w:val="000000" w:themeColor="text1"/>
          <w:lang w:eastAsia="ko-KR"/>
        </w:rPr>
        <w:t xml:space="preserve">as </w:t>
      </w:r>
      <w:r w:rsidRPr="000D3E20">
        <w:rPr>
          <w:rFonts w:asciiTheme="minorHAnsi" w:hAnsiTheme="minorHAnsi" w:cstheme="minorHAnsi"/>
          <w:color w:val="000000" w:themeColor="text1"/>
          <w:lang w:eastAsia="ko-KR"/>
        </w:rPr>
        <w:t xml:space="preserve">in </w:t>
      </w:r>
      <w:r>
        <w:rPr>
          <w:rFonts w:asciiTheme="minorHAnsi" w:hAnsiTheme="minorHAnsi" w:cstheme="minorHAnsi"/>
          <w:color w:val="000000" w:themeColor="text1"/>
          <w:lang w:eastAsia="ko-KR"/>
        </w:rPr>
        <w:t>(</w:t>
      </w:r>
      <w:r w:rsidRPr="00BD63C1">
        <w:rPr>
          <w:rFonts w:asciiTheme="minorHAnsi" w:hAnsiTheme="minorHAnsi" w:cstheme="minorHAnsi"/>
          <w:b/>
          <w:bCs/>
          <w:color w:val="000000" w:themeColor="text1"/>
          <w:lang w:eastAsia="ko-KR"/>
        </w:rPr>
        <w:t>E</w:t>
      </w:r>
      <w:r w:rsidRPr="00BD63C1">
        <w:rPr>
          <w:rFonts w:asciiTheme="minorHAnsi" w:hAnsiTheme="minorHAnsi" w:cstheme="minorHAnsi"/>
          <w:bCs/>
          <w:color w:val="000000" w:themeColor="text1"/>
          <w:lang w:eastAsia="ko-KR"/>
        </w:rPr>
        <w:t>)</w:t>
      </w:r>
      <w:r w:rsidRPr="000D3E20">
        <w:rPr>
          <w:rFonts w:asciiTheme="minorHAnsi" w:hAnsiTheme="minorHAnsi" w:cstheme="minorHAnsi"/>
          <w:color w:val="000000" w:themeColor="text1"/>
          <w:lang w:eastAsia="ko-KR"/>
        </w:rPr>
        <w:t xml:space="preserve"> were measured.</w:t>
      </w:r>
    </w:p>
    <w:p w14:paraId="0876483E" w14:textId="77777777" w:rsidR="005060C6" w:rsidRDefault="005060C6" w:rsidP="003E4A7D">
      <w:pPr>
        <w:contextualSpacing/>
        <w:rPr>
          <w:rFonts w:asciiTheme="minorHAnsi" w:hAnsiTheme="minorHAnsi" w:cstheme="minorHAnsi"/>
          <w:color w:val="000000" w:themeColor="text1"/>
          <w:lang w:eastAsia="ko-KR"/>
        </w:rPr>
      </w:pPr>
    </w:p>
    <w:p w14:paraId="68C6FD03" w14:textId="71A32761" w:rsidR="005060C6" w:rsidRPr="000757DD" w:rsidRDefault="005060C6" w:rsidP="003E4A7D">
      <w:pPr>
        <w:contextualSpacing/>
        <w:rPr>
          <w:rFonts w:asciiTheme="minorHAnsi" w:hAnsiTheme="minorHAnsi" w:cstheme="minorHAnsi"/>
          <w:color w:val="000000" w:themeColor="text1"/>
          <w:lang w:eastAsia="ko-KR"/>
        </w:rPr>
      </w:pPr>
      <w:r w:rsidRPr="00FD44ED">
        <w:rPr>
          <w:rFonts w:asciiTheme="minorHAnsi" w:hAnsiTheme="minorHAnsi" w:cstheme="minorHAnsi"/>
          <w:b/>
          <w:color w:val="000000" w:themeColor="text1"/>
          <w:lang w:eastAsia="ko-KR"/>
        </w:rPr>
        <w:t>Figure 2</w:t>
      </w:r>
      <w:r w:rsidR="000757DD">
        <w:rPr>
          <w:rFonts w:asciiTheme="minorHAnsi" w:hAnsiTheme="minorHAnsi" w:cstheme="minorHAnsi"/>
          <w:b/>
          <w:color w:val="000000" w:themeColor="text1"/>
          <w:lang w:eastAsia="ko-KR"/>
        </w:rPr>
        <w:t>:</w:t>
      </w:r>
      <w:r>
        <w:rPr>
          <w:rFonts w:asciiTheme="minorHAnsi" w:hAnsiTheme="minorHAnsi" w:cstheme="minorHAnsi"/>
          <w:color w:val="000000" w:themeColor="text1"/>
          <w:lang w:eastAsia="ko-KR"/>
        </w:rPr>
        <w:t xml:space="preserve"> </w:t>
      </w:r>
      <w:r w:rsidRPr="000757DD">
        <w:rPr>
          <w:rFonts w:asciiTheme="minorHAnsi" w:hAnsiTheme="minorHAnsi" w:cstheme="minorHAnsi"/>
          <w:b/>
          <w:color w:val="000000" w:themeColor="text1"/>
          <w:lang w:eastAsia="ko-KR"/>
        </w:rPr>
        <w:t>Measuring the amounts of mast cell</w:t>
      </w:r>
      <w:r w:rsidR="00E00E03">
        <w:rPr>
          <w:rFonts w:asciiTheme="minorHAnsi" w:hAnsiTheme="minorHAnsi" w:cstheme="minorHAnsi"/>
          <w:b/>
          <w:color w:val="000000" w:themeColor="text1"/>
          <w:lang w:eastAsia="ko-KR"/>
        </w:rPr>
        <w:t>-</w:t>
      </w:r>
      <w:r w:rsidRPr="000757DD">
        <w:rPr>
          <w:rFonts w:asciiTheme="minorHAnsi" w:hAnsiTheme="minorHAnsi" w:cstheme="minorHAnsi"/>
          <w:b/>
          <w:color w:val="000000" w:themeColor="text1"/>
          <w:lang w:eastAsia="ko-KR"/>
        </w:rPr>
        <w:t>specific molecules released by mast cells during culture of PECs with DNP-BSA.</w:t>
      </w:r>
      <w:r w:rsidR="00BD63C1">
        <w:rPr>
          <w:rFonts w:asciiTheme="minorHAnsi" w:hAnsiTheme="minorHAnsi" w:cstheme="minorHAnsi"/>
          <w:b/>
          <w:color w:val="000000" w:themeColor="text1"/>
          <w:lang w:eastAsia="ko-KR"/>
        </w:rPr>
        <w:t xml:space="preserve"> </w:t>
      </w:r>
      <w:r w:rsidRPr="000757DD">
        <w:rPr>
          <w:rFonts w:asciiTheme="minorHAnsi" w:hAnsiTheme="minorHAnsi" w:cstheme="minorHAnsi"/>
          <w:color w:val="000000" w:themeColor="text1"/>
          <w:lang w:eastAsia="ko-KR"/>
        </w:rPr>
        <w:t>PECs (5 x 10</w:t>
      </w:r>
      <w:r w:rsidRPr="000757DD">
        <w:rPr>
          <w:rFonts w:asciiTheme="minorHAnsi" w:hAnsiTheme="minorHAnsi" w:cstheme="minorHAnsi"/>
          <w:color w:val="000000" w:themeColor="text1"/>
          <w:vertAlign w:val="superscript"/>
          <w:lang w:eastAsia="ko-KR"/>
        </w:rPr>
        <w:t>5</w:t>
      </w:r>
      <w:r w:rsidRPr="000757DD">
        <w:rPr>
          <w:rFonts w:asciiTheme="minorHAnsi" w:hAnsiTheme="minorHAnsi" w:cstheme="minorHAnsi"/>
          <w:color w:val="000000" w:themeColor="text1"/>
          <w:lang w:eastAsia="ko-KR"/>
        </w:rPr>
        <w:t xml:space="preserve">) isolated from the mice </w:t>
      </w:r>
      <w:r w:rsidR="00D7235E">
        <w:rPr>
          <w:rFonts w:asciiTheme="minorHAnsi" w:hAnsiTheme="minorHAnsi" w:cstheme="minorHAnsi"/>
          <w:color w:val="000000" w:themeColor="text1"/>
          <w:lang w:eastAsia="ko-KR"/>
        </w:rPr>
        <w:t>injected</w:t>
      </w:r>
      <w:r w:rsidRPr="000757DD">
        <w:rPr>
          <w:rFonts w:asciiTheme="minorHAnsi" w:hAnsiTheme="minorHAnsi" w:cstheme="minorHAnsi"/>
          <w:color w:val="000000" w:themeColor="text1"/>
          <w:lang w:eastAsia="ko-KR"/>
        </w:rPr>
        <w:t xml:space="preserve"> with anti-DNP </w:t>
      </w:r>
      <w:proofErr w:type="spellStart"/>
      <w:r w:rsidRPr="000757DD">
        <w:rPr>
          <w:rFonts w:asciiTheme="minorHAnsi" w:hAnsiTheme="minorHAnsi" w:cstheme="minorHAnsi"/>
          <w:color w:val="000000" w:themeColor="text1"/>
          <w:lang w:eastAsia="ko-KR"/>
        </w:rPr>
        <w:t>IgE</w:t>
      </w:r>
      <w:proofErr w:type="spellEnd"/>
      <w:r w:rsidRPr="000757DD">
        <w:rPr>
          <w:rFonts w:asciiTheme="minorHAnsi" w:hAnsiTheme="minorHAnsi" w:cstheme="minorHAnsi"/>
          <w:color w:val="000000" w:themeColor="text1"/>
          <w:lang w:eastAsia="ko-KR"/>
        </w:rPr>
        <w:t xml:space="preserve"> (circle) or </w:t>
      </w:r>
      <w:r w:rsidR="00D7235E">
        <w:rPr>
          <w:rFonts w:asciiTheme="minorHAnsi" w:hAnsiTheme="minorHAnsi" w:cstheme="minorHAnsi"/>
          <w:color w:val="000000" w:themeColor="text1"/>
          <w:lang w:eastAsia="ko-KR"/>
        </w:rPr>
        <w:t xml:space="preserve">with </w:t>
      </w:r>
      <w:r w:rsidRPr="000757DD">
        <w:rPr>
          <w:rFonts w:asciiTheme="minorHAnsi" w:hAnsiTheme="minorHAnsi" w:cstheme="minorHAnsi"/>
          <w:color w:val="000000" w:themeColor="text1"/>
          <w:lang w:eastAsia="ko-KR"/>
        </w:rPr>
        <w:t xml:space="preserve">just 1 x PBS (triangle) were cultured with DNP-BSA for </w:t>
      </w:r>
      <w:proofErr w:type="gramStart"/>
      <w:r w:rsidR="007B40E6">
        <w:rPr>
          <w:rFonts w:asciiTheme="minorHAnsi" w:hAnsiTheme="minorHAnsi" w:cstheme="minorHAnsi"/>
          <w:color w:val="000000" w:themeColor="text1"/>
          <w:lang w:eastAsia="ko-KR"/>
        </w:rPr>
        <w:t xml:space="preserve">a </w:t>
      </w:r>
      <w:r w:rsidRPr="000757DD">
        <w:rPr>
          <w:rFonts w:asciiTheme="minorHAnsi" w:hAnsiTheme="minorHAnsi" w:cstheme="minorHAnsi"/>
          <w:color w:val="000000" w:themeColor="text1"/>
          <w:lang w:eastAsia="ko-KR"/>
        </w:rPr>
        <w:t>period of time</w:t>
      </w:r>
      <w:proofErr w:type="gramEnd"/>
      <w:r w:rsidRPr="000757DD">
        <w:rPr>
          <w:rFonts w:asciiTheme="minorHAnsi" w:hAnsiTheme="minorHAnsi" w:cstheme="minorHAnsi"/>
          <w:color w:val="000000" w:themeColor="text1"/>
          <w:lang w:eastAsia="ko-KR"/>
        </w:rPr>
        <w:t xml:space="preserve"> </w:t>
      </w:r>
      <w:r w:rsidR="00DE51EA">
        <w:rPr>
          <w:rFonts w:asciiTheme="minorHAnsi" w:hAnsiTheme="minorHAnsi" w:cstheme="minorHAnsi"/>
          <w:color w:val="000000" w:themeColor="text1"/>
          <w:lang w:eastAsia="ko-KR"/>
        </w:rPr>
        <w:t>as indicated</w:t>
      </w:r>
      <w:r w:rsidRPr="000757DD">
        <w:rPr>
          <w:rFonts w:asciiTheme="minorHAnsi" w:hAnsiTheme="minorHAnsi" w:cstheme="minorHAnsi"/>
          <w:color w:val="000000" w:themeColor="text1"/>
          <w:lang w:eastAsia="ko-KR"/>
        </w:rPr>
        <w:t xml:space="preserve">. The levels of </w:t>
      </w:r>
      <w:r w:rsidRPr="000757DD">
        <w:rPr>
          <w:rFonts w:ascii="Symbol" w:hAnsi="Symbol" w:cstheme="minorHAnsi"/>
          <w:color w:val="000000" w:themeColor="text1"/>
          <w:lang w:eastAsia="ko-KR"/>
        </w:rPr>
        <w:t></w:t>
      </w:r>
      <w:r w:rsidRPr="000757DD">
        <w:rPr>
          <w:rFonts w:asciiTheme="minorHAnsi" w:hAnsiTheme="minorHAnsi" w:cstheme="minorHAnsi"/>
          <w:color w:val="000000" w:themeColor="text1"/>
          <w:lang w:eastAsia="ko-KR"/>
        </w:rPr>
        <w:t>-hexosaminidase (</w:t>
      </w:r>
      <w:r w:rsidR="00DE51EA" w:rsidRPr="00DE51EA">
        <w:rPr>
          <w:rFonts w:asciiTheme="minorHAnsi" w:hAnsiTheme="minorHAnsi" w:cstheme="minorHAnsi"/>
          <w:b/>
          <w:color w:val="000000" w:themeColor="text1"/>
          <w:lang w:eastAsia="ko-KR"/>
        </w:rPr>
        <w:t>A,</w:t>
      </w:r>
      <w:r w:rsidR="00DE51EA">
        <w:rPr>
          <w:rFonts w:asciiTheme="minorHAnsi" w:hAnsiTheme="minorHAnsi" w:cstheme="minorHAnsi"/>
          <w:color w:val="000000" w:themeColor="text1"/>
          <w:lang w:eastAsia="ko-KR"/>
        </w:rPr>
        <w:t xml:space="preserve"> </w:t>
      </w:r>
      <w:r w:rsidRPr="000757DD">
        <w:rPr>
          <w:rFonts w:asciiTheme="minorHAnsi" w:hAnsiTheme="minorHAnsi" w:cstheme="minorHAnsi"/>
          <w:b/>
          <w:color w:val="000000" w:themeColor="text1"/>
          <w:lang w:eastAsia="ko-KR"/>
        </w:rPr>
        <w:t>left</w:t>
      </w:r>
      <w:r w:rsidRPr="000757DD">
        <w:rPr>
          <w:rFonts w:asciiTheme="minorHAnsi" w:hAnsiTheme="minorHAnsi" w:cstheme="minorHAnsi"/>
          <w:color w:val="000000" w:themeColor="text1"/>
          <w:lang w:eastAsia="ko-KR"/>
        </w:rPr>
        <w:t>) and histamine (</w:t>
      </w:r>
      <w:r w:rsidR="00DE51EA" w:rsidRPr="00DE51EA">
        <w:rPr>
          <w:rFonts w:asciiTheme="minorHAnsi" w:hAnsiTheme="minorHAnsi" w:cstheme="minorHAnsi"/>
          <w:b/>
          <w:color w:val="000000" w:themeColor="text1"/>
          <w:lang w:eastAsia="ko-KR"/>
        </w:rPr>
        <w:t>B,</w:t>
      </w:r>
      <w:r w:rsidR="00DE51EA">
        <w:rPr>
          <w:rFonts w:asciiTheme="minorHAnsi" w:hAnsiTheme="minorHAnsi" w:cstheme="minorHAnsi"/>
          <w:color w:val="000000" w:themeColor="text1"/>
          <w:lang w:eastAsia="ko-KR"/>
        </w:rPr>
        <w:t xml:space="preserve"> </w:t>
      </w:r>
      <w:r w:rsidRPr="000757DD">
        <w:rPr>
          <w:rFonts w:asciiTheme="minorHAnsi" w:hAnsiTheme="minorHAnsi" w:cstheme="minorHAnsi"/>
          <w:b/>
          <w:color w:val="000000" w:themeColor="text1"/>
          <w:lang w:eastAsia="ko-KR"/>
        </w:rPr>
        <w:t>left</w:t>
      </w:r>
      <w:r w:rsidRPr="000757DD">
        <w:rPr>
          <w:rFonts w:asciiTheme="minorHAnsi" w:hAnsiTheme="minorHAnsi" w:cstheme="minorHAnsi"/>
          <w:color w:val="000000" w:themeColor="text1"/>
          <w:lang w:eastAsia="ko-KR"/>
        </w:rPr>
        <w:t xml:space="preserve">) detected in the supernatants at each time point were plotted. Extents of degranulation were calculated with the amounts of </w:t>
      </w:r>
      <w:r w:rsidRPr="000757DD">
        <w:rPr>
          <w:rFonts w:ascii="Symbol" w:hAnsi="Symbol" w:cstheme="minorHAnsi"/>
          <w:color w:val="000000" w:themeColor="text1"/>
          <w:lang w:eastAsia="ko-KR"/>
        </w:rPr>
        <w:t></w:t>
      </w:r>
      <w:r w:rsidRPr="000757DD">
        <w:rPr>
          <w:rFonts w:asciiTheme="minorHAnsi" w:hAnsiTheme="minorHAnsi" w:cstheme="minorHAnsi"/>
          <w:color w:val="000000" w:themeColor="text1"/>
          <w:lang w:eastAsia="ko-KR"/>
        </w:rPr>
        <w:t>-hexosaminidase (</w:t>
      </w:r>
      <w:r w:rsidRPr="000757DD">
        <w:rPr>
          <w:rFonts w:asciiTheme="minorHAnsi" w:hAnsiTheme="minorHAnsi" w:cstheme="minorHAnsi"/>
          <w:b/>
          <w:color w:val="000000" w:themeColor="text1"/>
          <w:lang w:eastAsia="ko-KR"/>
        </w:rPr>
        <w:t>A, right</w:t>
      </w:r>
      <w:r w:rsidRPr="000757DD">
        <w:rPr>
          <w:rFonts w:asciiTheme="minorHAnsi" w:hAnsiTheme="minorHAnsi" w:cstheme="minorHAnsi"/>
          <w:color w:val="000000" w:themeColor="text1"/>
          <w:lang w:eastAsia="ko-KR"/>
        </w:rPr>
        <w:t>) and histamine (</w:t>
      </w:r>
      <w:r w:rsidRPr="000757DD">
        <w:rPr>
          <w:rFonts w:asciiTheme="minorHAnsi" w:hAnsiTheme="minorHAnsi" w:cstheme="minorHAnsi"/>
          <w:b/>
          <w:color w:val="000000" w:themeColor="text1"/>
          <w:lang w:eastAsia="ko-KR"/>
        </w:rPr>
        <w:t>B, right</w:t>
      </w:r>
      <w:r w:rsidRPr="000757DD">
        <w:rPr>
          <w:rFonts w:asciiTheme="minorHAnsi" w:hAnsiTheme="minorHAnsi" w:cstheme="minorHAnsi"/>
          <w:color w:val="000000" w:themeColor="text1"/>
          <w:lang w:eastAsia="ko-KR"/>
        </w:rPr>
        <w:t xml:space="preserve">) released to the supernatants and remaining inside the cells (cell lysate), respectively. The following equation was used for calculating </w:t>
      </w:r>
      <w:r w:rsidR="00CF62FE">
        <w:rPr>
          <w:rFonts w:asciiTheme="minorHAnsi" w:hAnsiTheme="minorHAnsi" w:cstheme="minorHAnsi"/>
          <w:color w:val="000000" w:themeColor="text1"/>
          <w:lang w:eastAsia="ko-KR"/>
        </w:rPr>
        <w:t>the extent of</w:t>
      </w:r>
      <w:r w:rsidRPr="000757DD">
        <w:rPr>
          <w:rFonts w:asciiTheme="minorHAnsi" w:hAnsiTheme="minorHAnsi" w:cstheme="minorHAnsi"/>
          <w:color w:val="000000" w:themeColor="text1"/>
          <w:lang w:eastAsia="ko-KR"/>
        </w:rPr>
        <w:t xml:space="preserve"> degranulation</w:t>
      </w:r>
      <w:r w:rsidR="00CF62FE">
        <w:rPr>
          <w:rFonts w:asciiTheme="minorHAnsi" w:hAnsiTheme="minorHAnsi" w:cstheme="minorHAnsi"/>
          <w:color w:val="000000" w:themeColor="text1"/>
          <w:lang w:eastAsia="ko-KR"/>
        </w:rPr>
        <w:t xml:space="preserve"> (%)</w:t>
      </w:r>
      <w:r w:rsidRPr="000757DD">
        <w:rPr>
          <w:rFonts w:asciiTheme="minorHAnsi" w:hAnsiTheme="minorHAnsi" w:cstheme="minorHAnsi"/>
          <w:color w:val="000000" w:themeColor="text1"/>
          <w:lang w:eastAsia="ko-KR"/>
        </w:rPr>
        <w:t>.</w:t>
      </w:r>
      <w:r w:rsidR="00AC645D">
        <w:rPr>
          <w:rFonts w:asciiTheme="minorHAnsi" w:hAnsiTheme="minorHAnsi" w:cstheme="minorHAnsi"/>
          <w:color w:val="000000" w:themeColor="text1"/>
          <w:lang w:eastAsia="ko-KR"/>
        </w:rPr>
        <w:t xml:space="preserve"> </w:t>
      </w:r>
      <w:r w:rsidR="0053233B">
        <w:rPr>
          <w:rFonts w:asciiTheme="minorHAnsi" w:hAnsiTheme="minorHAnsi" w:cstheme="minorHAnsi"/>
          <w:color w:val="000000" w:themeColor="text1"/>
          <w:lang w:eastAsia="ko-KR"/>
        </w:rPr>
        <w:t>D</w:t>
      </w:r>
      <w:r w:rsidRPr="000757DD">
        <w:rPr>
          <w:rFonts w:asciiTheme="minorHAnsi" w:hAnsiTheme="minorHAnsi" w:cstheme="minorHAnsi"/>
          <w:color w:val="000000" w:themeColor="text1"/>
        </w:rPr>
        <w:t>egranulation</w:t>
      </w:r>
      <w:r w:rsidR="00CF62FE">
        <w:rPr>
          <w:rFonts w:asciiTheme="minorHAnsi" w:hAnsiTheme="minorHAnsi" w:cstheme="minorHAnsi"/>
          <w:color w:val="000000" w:themeColor="text1"/>
        </w:rPr>
        <w:t xml:space="preserve"> </w:t>
      </w:r>
      <w:r w:rsidR="0053233B">
        <w:rPr>
          <w:rFonts w:asciiTheme="minorHAnsi" w:hAnsiTheme="minorHAnsi" w:cstheme="minorHAnsi"/>
          <w:color w:val="000000" w:themeColor="text1"/>
        </w:rPr>
        <w:t xml:space="preserve">(%) </w:t>
      </w:r>
      <w:r w:rsidRPr="000757DD">
        <w:rPr>
          <w:rFonts w:asciiTheme="minorHAnsi" w:hAnsiTheme="minorHAnsi" w:cstheme="minorHAnsi"/>
          <w:color w:val="000000" w:themeColor="text1"/>
        </w:rPr>
        <w:t>=</w:t>
      </w:r>
      <w:r w:rsidRPr="000757DD">
        <w:rPr>
          <w:rFonts w:asciiTheme="minorHAnsi" w:hAnsiTheme="minorHAnsi" w:cstheme="minorHAnsi"/>
          <w:color w:val="000000" w:themeColor="text1"/>
          <w:sz w:val="20"/>
        </w:rPr>
        <w:t xml:space="preserve"> [X]</w:t>
      </w:r>
      <w:r w:rsidRPr="000757DD">
        <w:rPr>
          <w:rFonts w:asciiTheme="minorHAnsi" w:hAnsiTheme="minorHAnsi" w:cstheme="minorHAnsi"/>
          <w:color w:val="000000" w:themeColor="text1"/>
          <w:sz w:val="20"/>
          <w:vertAlign w:val="subscript"/>
        </w:rPr>
        <w:t>sup</w:t>
      </w:r>
      <w:r w:rsidRPr="000757DD">
        <w:rPr>
          <w:rFonts w:asciiTheme="minorHAnsi" w:hAnsiTheme="minorHAnsi" w:cstheme="minorHAnsi"/>
          <w:color w:val="000000" w:themeColor="text1"/>
          <w:sz w:val="16"/>
        </w:rPr>
        <w:t xml:space="preserve"> </w:t>
      </w:r>
      <w:r w:rsidRPr="000757DD">
        <w:rPr>
          <w:rFonts w:asciiTheme="minorHAnsi" w:hAnsiTheme="minorHAnsi" w:cstheme="minorHAnsi"/>
          <w:color w:val="000000" w:themeColor="text1"/>
        </w:rPr>
        <w:t>/(</w:t>
      </w:r>
      <w:r w:rsidRPr="000757DD">
        <w:rPr>
          <w:rFonts w:asciiTheme="minorHAnsi" w:hAnsiTheme="minorHAnsi" w:cstheme="minorHAnsi"/>
          <w:color w:val="000000" w:themeColor="text1"/>
          <w:sz w:val="20"/>
        </w:rPr>
        <w:t>[X]</w:t>
      </w:r>
      <w:r w:rsidRPr="000757DD">
        <w:rPr>
          <w:rFonts w:asciiTheme="minorHAnsi" w:hAnsiTheme="minorHAnsi" w:cstheme="minorHAnsi"/>
          <w:color w:val="000000" w:themeColor="text1"/>
          <w:sz w:val="20"/>
          <w:vertAlign w:val="subscript"/>
        </w:rPr>
        <w:t>sup</w:t>
      </w:r>
      <w:r w:rsidRPr="000757DD">
        <w:rPr>
          <w:rFonts w:asciiTheme="minorHAnsi" w:hAnsiTheme="minorHAnsi" w:cstheme="minorHAnsi"/>
          <w:color w:val="000000" w:themeColor="text1"/>
          <w:sz w:val="20"/>
        </w:rPr>
        <w:t xml:space="preserve"> + [X]</w:t>
      </w:r>
      <w:r w:rsidRPr="000757DD">
        <w:rPr>
          <w:rFonts w:asciiTheme="minorHAnsi" w:hAnsiTheme="minorHAnsi" w:cstheme="minorHAnsi"/>
          <w:color w:val="000000" w:themeColor="text1"/>
          <w:sz w:val="20"/>
          <w:vertAlign w:val="subscript"/>
        </w:rPr>
        <w:t>lysate</w:t>
      </w:r>
      <w:r w:rsidRPr="000757DD">
        <w:rPr>
          <w:rFonts w:asciiTheme="minorHAnsi" w:hAnsiTheme="minorHAnsi" w:cstheme="minorHAnsi"/>
          <w:color w:val="000000" w:themeColor="text1"/>
        </w:rPr>
        <w:t>) X 100</w:t>
      </w:r>
    </w:p>
    <w:p w14:paraId="75182EC3" w14:textId="6CE6E2E1" w:rsidR="00B32616" w:rsidRDefault="00B32616" w:rsidP="003E4A7D">
      <w:pPr>
        <w:contextualSpacing/>
        <w:rPr>
          <w:rFonts w:asciiTheme="minorHAnsi" w:hAnsiTheme="minorHAnsi" w:cstheme="minorHAnsi"/>
          <w:color w:val="808080" w:themeColor="background1" w:themeShade="80"/>
        </w:rPr>
      </w:pPr>
    </w:p>
    <w:p w14:paraId="24144017" w14:textId="3F247F75" w:rsidR="007255C8" w:rsidRDefault="007255C8" w:rsidP="003E4A7D">
      <w:pPr>
        <w:contextualSpacing/>
        <w:rPr>
          <w:rFonts w:asciiTheme="minorHAnsi" w:hAnsiTheme="minorHAnsi" w:cstheme="minorHAnsi"/>
          <w:color w:val="auto"/>
          <w:lang w:eastAsia="ko-KR"/>
        </w:rPr>
      </w:pPr>
      <w:r>
        <w:rPr>
          <w:rFonts w:asciiTheme="minorHAnsi" w:hAnsiTheme="minorHAnsi" w:cstheme="minorHAnsi" w:hint="eastAsia"/>
          <w:b/>
          <w:color w:val="auto"/>
          <w:lang w:eastAsia="ko-KR"/>
        </w:rPr>
        <w:t>F</w:t>
      </w:r>
      <w:r>
        <w:rPr>
          <w:rFonts w:asciiTheme="minorHAnsi" w:hAnsiTheme="minorHAnsi" w:cstheme="minorHAnsi"/>
          <w:b/>
          <w:color w:val="auto"/>
          <w:lang w:eastAsia="ko-KR"/>
        </w:rPr>
        <w:t xml:space="preserve">igure 3: Effects of DEX and KET on the viability of mast cells in the peritoneal cavity and </w:t>
      </w:r>
      <w:r w:rsidR="00D7235E">
        <w:rPr>
          <w:rFonts w:asciiTheme="minorHAnsi" w:hAnsiTheme="minorHAnsi" w:cstheme="minorHAnsi"/>
          <w:b/>
          <w:color w:val="auto"/>
          <w:lang w:eastAsia="ko-KR"/>
        </w:rPr>
        <w:t>the levels of b-hexosaminidase and histamine expression</w:t>
      </w:r>
      <w:r>
        <w:rPr>
          <w:rFonts w:asciiTheme="minorHAnsi" w:hAnsiTheme="minorHAnsi" w:cstheme="minorHAnsi"/>
          <w:b/>
          <w:color w:val="auto"/>
          <w:lang w:eastAsia="ko-KR"/>
        </w:rPr>
        <w:t xml:space="preserve">s. </w:t>
      </w:r>
      <w:r w:rsidRPr="00C665D5">
        <w:rPr>
          <w:rFonts w:asciiTheme="minorHAnsi" w:hAnsiTheme="minorHAnsi" w:cstheme="minorHAnsi" w:hint="eastAsia"/>
          <w:color w:val="auto"/>
          <w:lang w:eastAsia="ko-KR"/>
        </w:rPr>
        <w:t>(</w:t>
      </w:r>
      <w:r w:rsidRPr="00C665D5">
        <w:rPr>
          <w:rFonts w:asciiTheme="minorHAnsi" w:hAnsiTheme="minorHAnsi" w:cstheme="minorHAnsi" w:hint="eastAsia"/>
          <w:b/>
          <w:color w:val="auto"/>
          <w:lang w:eastAsia="ko-KR"/>
        </w:rPr>
        <w:t>A</w:t>
      </w:r>
      <w:r>
        <w:rPr>
          <w:rFonts w:asciiTheme="minorHAnsi" w:hAnsiTheme="minorHAnsi" w:cstheme="minorHAnsi" w:hint="eastAsia"/>
          <w:color w:val="auto"/>
          <w:lang w:eastAsia="ko-KR"/>
        </w:rPr>
        <w:t xml:space="preserve">) </w:t>
      </w:r>
      <w:r>
        <w:rPr>
          <w:rFonts w:asciiTheme="minorHAnsi" w:hAnsiTheme="minorHAnsi" w:cstheme="minorHAnsi"/>
          <w:color w:val="auto"/>
          <w:lang w:eastAsia="ko-KR"/>
        </w:rPr>
        <w:t xml:space="preserve">PECs were isolated from the mice treated p.o. for 3 days with vehicle alone (sham) or </w:t>
      </w:r>
      <w:r w:rsidR="00D7235E">
        <w:rPr>
          <w:rFonts w:asciiTheme="minorHAnsi" w:hAnsiTheme="minorHAnsi" w:cstheme="minorHAnsi"/>
          <w:color w:val="auto"/>
          <w:lang w:eastAsia="ko-KR"/>
        </w:rPr>
        <w:t xml:space="preserve">with indicated doses of </w:t>
      </w:r>
      <w:r>
        <w:rPr>
          <w:rFonts w:asciiTheme="minorHAnsi" w:hAnsiTheme="minorHAnsi" w:cstheme="minorHAnsi"/>
          <w:color w:val="auto"/>
          <w:lang w:eastAsia="ko-KR"/>
        </w:rPr>
        <w:t>DEX or KET. Total cell numbers were counted with a hemocytometer and the average numbers were calculated and plotted along with standard deviations (</w:t>
      </w:r>
      <w:r w:rsidRPr="008A73A4">
        <w:rPr>
          <w:rFonts w:asciiTheme="minorHAnsi" w:hAnsiTheme="minorHAnsi" w:cstheme="minorHAnsi"/>
          <w:b/>
          <w:color w:val="auto"/>
          <w:lang w:eastAsia="ko-KR"/>
        </w:rPr>
        <w:t>left</w:t>
      </w:r>
      <w:r>
        <w:rPr>
          <w:rFonts w:asciiTheme="minorHAnsi" w:hAnsiTheme="minorHAnsi" w:cstheme="minorHAnsi"/>
          <w:color w:val="auto"/>
          <w:lang w:eastAsia="ko-KR"/>
        </w:rPr>
        <w:t>). PECs were stained with FITC-labeled anti-c-kit plus PE-labeled anti-</w:t>
      </w:r>
      <w:proofErr w:type="spellStart"/>
      <w:r>
        <w:rPr>
          <w:rFonts w:asciiTheme="minorHAnsi" w:hAnsiTheme="minorHAnsi" w:cstheme="minorHAnsi"/>
          <w:color w:val="auto"/>
          <w:lang w:eastAsia="ko-KR"/>
        </w:rPr>
        <w:t>IgE</w:t>
      </w:r>
      <w:proofErr w:type="spellEnd"/>
      <w:r>
        <w:rPr>
          <w:rFonts w:asciiTheme="minorHAnsi" w:hAnsiTheme="minorHAnsi" w:cstheme="minorHAnsi"/>
          <w:color w:val="auto"/>
          <w:lang w:eastAsia="ko-KR"/>
        </w:rPr>
        <w:t xml:space="preserve"> </w:t>
      </w:r>
      <w:proofErr w:type="spellStart"/>
      <w:r>
        <w:rPr>
          <w:rFonts w:asciiTheme="minorHAnsi" w:hAnsiTheme="minorHAnsi" w:cstheme="minorHAnsi"/>
          <w:color w:val="auto"/>
          <w:lang w:eastAsia="ko-KR"/>
        </w:rPr>
        <w:t>mAbs</w:t>
      </w:r>
      <w:proofErr w:type="spellEnd"/>
      <w:r w:rsidR="00D7235E">
        <w:rPr>
          <w:rFonts w:asciiTheme="minorHAnsi" w:hAnsiTheme="minorHAnsi" w:cstheme="minorHAnsi"/>
          <w:color w:val="auto"/>
          <w:lang w:eastAsia="ko-KR"/>
        </w:rPr>
        <w:t xml:space="preserve"> and analyzed with flow cytometry</w:t>
      </w:r>
      <w:r>
        <w:rPr>
          <w:rFonts w:asciiTheme="minorHAnsi" w:hAnsiTheme="minorHAnsi" w:cstheme="minorHAnsi"/>
          <w:color w:val="auto"/>
          <w:lang w:eastAsia="ko-KR"/>
        </w:rPr>
        <w:t>. The ratios of the double positive cells (i.e., mast cells) to total PECs were plotted (</w:t>
      </w:r>
      <w:r w:rsidRPr="008A73A4">
        <w:rPr>
          <w:rFonts w:asciiTheme="minorHAnsi" w:hAnsiTheme="minorHAnsi" w:cstheme="minorHAnsi"/>
          <w:b/>
          <w:color w:val="auto"/>
          <w:lang w:eastAsia="ko-KR"/>
        </w:rPr>
        <w:t>right</w:t>
      </w:r>
      <w:r>
        <w:rPr>
          <w:rFonts w:asciiTheme="minorHAnsi" w:hAnsiTheme="minorHAnsi" w:cstheme="minorHAnsi"/>
          <w:color w:val="auto"/>
          <w:lang w:eastAsia="ko-KR"/>
        </w:rPr>
        <w:t>). (</w:t>
      </w:r>
      <w:r w:rsidRPr="008A73A4">
        <w:rPr>
          <w:rFonts w:asciiTheme="minorHAnsi" w:hAnsiTheme="minorHAnsi" w:cstheme="minorHAnsi"/>
          <w:b/>
          <w:color w:val="auto"/>
          <w:lang w:eastAsia="ko-KR"/>
        </w:rPr>
        <w:t>B</w:t>
      </w:r>
      <w:r>
        <w:rPr>
          <w:rFonts w:asciiTheme="minorHAnsi" w:hAnsiTheme="minorHAnsi" w:cstheme="minorHAnsi"/>
          <w:color w:val="auto"/>
          <w:lang w:eastAsia="ko-KR"/>
        </w:rPr>
        <w:t xml:space="preserve">) PECs were isolated as in (A), and cell lysates were prepared </w:t>
      </w:r>
      <w:r w:rsidR="00D7235E">
        <w:rPr>
          <w:rFonts w:asciiTheme="minorHAnsi" w:hAnsiTheme="minorHAnsi" w:cstheme="minorHAnsi"/>
          <w:color w:val="auto"/>
          <w:lang w:eastAsia="ko-KR"/>
        </w:rPr>
        <w:t>with</w:t>
      </w:r>
      <w:r>
        <w:rPr>
          <w:rFonts w:asciiTheme="minorHAnsi" w:hAnsiTheme="minorHAnsi" w:cstheme="minorHAnsi"/>
          <w:color w:val="auto"/>
          <w:lang w:eastAsia="ko-KR"/>
        </w:rPr>
        <w:t xml:space="preserve"> the same number (5 x 10</w:t>
      </w:r>
      <w:r w:rsidRPr="008A73A4">
        <w:rPr>
          <w:rFonts w:asciiTheme="minorHAnsi" w:hAnsiTheme="minorHAnsi" w:cstheme="minorHAnsi"/>
          <w:color w:val="auto"/>
          <w:vertAlign w:val="superscript"/>
          <w:lang w:eastAsia="ko-KR"/>
        </w:rPr>
        <w:t>5</w:t>
      </w:r>
      <w:r>
        <w:rPr>
          <w:rFonts w:asciiTheme="minorHAnsi" w:hAnsiTheme="minorHAnsi" w:cstheme="minorHAnsi"/>
          <w:color w:val="auto"/>
          <w:lang w:eastAsia="ko-KR"/>
        </w:rPr>
        <w:t xml:space="preserve">) of PECs. The amounts of </w:t>
      </w:r>
      <w:r w:rsidRPr="008A73A4">
        <w:rPr>
          <w:rFonts w:ascii="Symbol" w:hAnsi="Symbol" w:cstheme="minorHAnsi"/>
          <w:color w:val="auto"/>
          <w:lang w:eastAsia="ko-KR"/>
        </w:rPr>
        <w:t></w:t>
      </w:r>
      <w:r>
        <w:rPr>
          <w:rFonts w:asciiTheme="minorHAnsi" w:hAnsiTheme="minorHAnsi" w:cstheme="minorHAnsi"/>
          <w:color w:val="auto"/>
          <w:lang w:eastAsia="ko-KR"/>
        </w:rPr>
        <w:t>-hexosaminidase (</w:t>
      </w:r>
      <w:r w:rsidRPr="00D35687">
        <w:rPr>
          <w:rFonts w:asciiTheme="minorHAnsi" w:hAnsiTheme="minorHAnsi" w:cstheme="minorHAnsi"/>
          <w:b/>
          <w:color w:val="auto"/>
          <w:lang w:eastAsia="ko-KR"/>
        </w:rPr>
        <w:t>left</w:t>
      </w:r>
      <w:r>
        <w:rPr>
          <w:rFonts w:asciiTheme="minorHAnsi" w:hAnsiTheme="minorHAnsi" w:cstheme="minorHAnsi"/>
          <w:color w:val="auto"/>
          <w:lang w:eastAsia="ko-KR"/>
        </w:rPr>
        <w:t>) and histamine (</w:t>
      </w:r>
      <w:r w:rsidRPr="00D35687">
        <w:rPr>
          <w:rFonts w:asciiTheme="minorHAnsi" w:hAnsiTheme="minorHAnsi" w:cstheme="minorHAnsi"/>
          <w:b/>
          <w:color w:val="auto"/>
          <w:lang w:eastAsia="ko-KR"/>
        </w:rPr>
        <w:t>right</w:t>
      </w:r>
      <w:r>
        <w:rPr>
          <w:rFonts w:asciiTheme="minorHAnsi" w:hAnsiTheme="minorHAnsi" w:cstheme="minorHAnsi"/>
          <w:color w:val="auto"/>
          <w:lang w:eastAsia="ko-KR"/>
        </w:rPr>
        <w:t>) in those lysates were measured and plotted.</w:t>
      </w:r>
      <w:r w:rsidR="00CA532C">
        <w:rPr>
          <w:rFonts w:asciiTheme="minorHAnsi" w:hAnsiTheme="minorHAnsi" w:cstheme="minorHAnsi"/>
          <w:color w:val="auto"/>
          <w:lang w:eastAsia="ko-KR"/>
        </w:rPr>
        <w:t xml:space="preserve"> All experiments were performed with 3 mice per group. Statistical significances were calculated using one-way </w:t>
      </w:r>
      <w:proofErr w:type="spellStart"/>
      <w:r w:rsidR="00CA532C">
        <w:rPr>
          <w:rFonts w:asciiTheme="minorHAnsi" w:hAnsiTheme="minorHAnsi" w:cstheme="minorHAnsi"/>
          <w:color w:val="auto"/>
          <w:lang w:eastAsia="ko-KR"/>
        </w:rPr>
        <w:t>anova</w:t>
      </w:r>
      <w:proofErr w:type="spellEnd"/>
      <w:r w:rsidR="00F6467C">
        <w:rPr>
          <w:rFonts w:asciiTheme="minorHAnsi" w:hAnsiTheme="minorHAnsi" w:cstheme="minorHAnsi"/>
          <w:color w:val="auto"/>
          <w:lang w:eastAsia="ko-KR"/>
        </w:rPr>
        <w:t xml:space="preserve">; </w:t>
      </w:r>
      <w:r w:rsidR="00CA532C" w:rsidRPr="001F42B2">
        <w:rPr>
          <w:rFonts w:ascii="Batang" w:hAnsi="Batang" w:cstheme="minorHAnsi" w:hint="eastAsia"/>
          <w:color w:val="0D0D0D" w:themeColor="text1" w:themeTint="F2"/>
          <w:lang w:eastAsia="ko-KR"/>
        </w:rPr>
        <w:t>*</w:t>
      </w:r>
      <w:r w:rsidR="00CA532C">
        <w:rPr>
          <w:rFonts w:asciiTheme="minorHAnsi" w:hAnsiTheme="minorHAnsi" w:cstheme="minorHAnsi"/>
          <w:color w:val="auto"/>
          <w:lang w:eastAsia="ko-KR"/>
        </w:rPr>
        <w:t xml:space="preserve"> </w:t>
      </w:r>
      <w:r w:rsidR="00CA532C" w:rsidRPr="001F42B2">
        <w:rPr>
          <w:rFonts w:asciiTheme="minorHAnsi" w:hAnsiTheme="minorHAnsi" w:cstheme="minorHAnsi"/>
          <w:i/>
          <w:color w:val="auto"/>
          <w:lang w:eastAsia="ko-KR"/>
        </w:rPr>
        <w:t>p</w:t>
      </w:r>
      <w:r w:rsidR="00CA532C">
        <w:rPr>
          <w:rFonts w:asciiTheme="minorHAnsi" w:hAnsiTheme="minorHAnsi" w:cstheme="minorHAnsi"/>
          <w:color w:val="auto"/>
          <w:lang w:eastAsia="ko-KR"/>
        </w:rPr>
        <w:t xml:space="preserve"> &lt; 0.05</w:t>
      </w:r>
      <w:r w:rsidR="00F6467C">
        <w:rPr>
          <w:rFonts w:asciiTheme="minorHAnsi" w:hAnsiTheme="minorHAnsi" w:cstheme="minorHAnsi"/>
          <w:color w:val="auto"/>
          <w:lang w:eastAsia="ko-KR"/>
        </w:rPr>
        <w:t>.</w:t>
      </w:r>
    </w:p>
    <w:p w14:paraId="7626BE90" w14:textId="77777777" w:rsidR="007255C8" w:rsidRDefault="007255C8" w:rsidP="003E4A7D">
      <w:pPr>
        <w:contextualSpacing/>
        <w:rPr>
          <w:rFonts w:asciiTheme="minorHAnsi" w:hAnsiTheme="minorHAnsi" w:cstheme="minorHAnsi"/>
          <w:b/>
          <w:color w:val="auto"/>
          <w:lang w:eastAsia="ko-KR"/>
        </w:rPr>
      </w:pPr>
    </w:p>
    <w:p w14:paraId="718413EB" w14:textId="0A32A436" w:rsidR="00C665D5" w:rsidRDefault="00E903EC" w:rsidP="003E4A7D">
      <w:pPr>
        <w:contextualSpacing/>
        <w:rPr>
          <w:rFonts w:asciiTheme="minorHAnsi" w:hAnsiTheme="minorHAnsi" w:cstheme="minorHAnsi"/>
          <w:color w:val="auto"/>
          <w:lang w:eastAsia="ko-KR"/>
        </w:rPr>
      </w:pPr>
      <w:r w:rsidRPr="00C665D5">
        <w:rPr>
          <w:rFonts w:asciiTheme="minorHAnsi" w:hAnsiTheme="minorHAnsi" w:cstheme="minorHAnsi" w:hint="eastAsia"/>
          <w:b/>
          <w:color w:val="auto"/>
          <w:lang w:eastAsia="ko-KR"/>
        </w:rPr>
        <w:t>F</w:t>
      </w:r>
      <w:r w:rsidRPr="00C665D5">
        <w:rPr>
          <w:rFonts w:asciiTheme="minorHAnsi" w:hAnsiTheme="minorHAnsi" w:cstheme="minorHAnsi"/>
          <w:b/>
          <w:color w:val="auto"/>
          <w:lang w:eastAsia="ko-KR"/>
        </w:rPr>
        <w:t xml:space="preserve">igure </w:t>
      </w:r>
      <w:r w:rsidR="00B30860">
        <w:rPr>
          <w:rFonts w:asciiTheme="minorHAnsi" w:hAnsiTheme="minorHAnsi" w:cstheme="minorHAnsi"/>
          <w:b/>
          <w:color w:val="auto"/>
          <w:lang w:eastAsia="ko-KR"/>
        </w:rPr>
        <w:t>4</w:t>
      </w:r>
      <w:r w:rsidR="00C665D5" w:rsidRPr="00C665D5">
        <w:rPr>
          <w:rFonts w:asciiTheme="minorHAnsi" w:hAnsiTheme="minorHAnsi" w:cstheme="minorHAnsi"/>
          <w:b/>
          <w:color w:val="auto"/>
          <w:lang w:eastAsia="ko-KR"/>
        </w:rPr>
        <w:t xml:space="preserve">: </w:t>
      </w:r>
      <w:r w:rsidR="00AD4922" w:rsidRPr="00AD4922">
        <w:rPr>
          <w:rFonts w:asciiTheme="minorHAnsi" w:hAnsiTheme="minorHAnsi" w:cstheme="minorHAnsi"/>
          <w:b/>
          <w:color w:val="auto"/>
          <w:lang w:eastAsia="ko-KR"/>
        </w:rPr>
        <w:t>Ex vivo</w:t>
      </w:r>
      <w:r w:rsidR="00C665D5" w:rsidRPr="00C665D5">
        <w:rPr>
          <w:rFonts w:asciiTheme="minorHAnsi" w:hAnsiTheme="minorHAnsi" w:cstheme="minorHAnsi"/>
          <w:b/>
          <w:color w:val="auto"/>
          <w:lang w:eastAsia="ko-KR"/>
        </w:rPr>
        <w:t xml:space="preserve"> mast cell degranulation assay using crude PECs isolated from the mice treated with DEX </w:t>
      </w:r>
      <w:r w:rsidR="001F42B2">
        <w:rPr>
          <w:rFonts w:asciiTheme="minorHAnsi" w:hAnsiTheme="minorHAnsi" w:cstheme="minorHAnsi"/>
          <w:b/>
          <w:color w:val="auto"/>
          <w:lang w:eastAsia="ko-KR"/>
        </w:rPr>
        <w:t>or</w:t>
      </w:r>
      <w:r w:rsidR="00C665D5" w:rsidRPr="00C665D5">
        <w:rPr>
          <w:rFonts w:asciiTheme="minorHAnsi" w:hAnsiTheme="minorHAnsi" w:cstheme="minorHAnsi"/>
          <w:b/>
          <w:color w:val="auto"/>
          <w:lang w:eastAsia="ko-KR"/>
        </w:rPr>
        <w:t xml:space="preserve"> KET.</w:t>
      </w:r>
      <w:r w:rsidR="00BD63C1">
        <w:rPr>
          <w:rFonts w:asciiTheme="minorHAnsi" w:hAnsiTheme="minorHAnsi" w:cstheme="minorHAnsi"/>
          <w:b/>
          <w:color w:val="auto"/>
          <w:lang w:eastAsia="ko-KR"/>
        </w:rPr>
        <w:t xml:space="preserve"> </w:t>
      </w:r>
      <w:r w:rsidR="008A73A4">
        <w:rPr>
          <w:rFonts w:asciiTheme="minorHAnsi" w:hAnsiTheme="minorHAnsi" w:cstheme="minorHAnsi"/>
          <w:color w:val="auto"/>
          <w:lang w:eastAsia="ko-KR"/>
        </w:rPr>
        <w:t xml:space="preserve">PECs were isolated from the mice treated </w:t>
      </w:r>
      <w:r w:rsidR="00BC337B">
        <w:rPr>
          <w:rFonts w:asciiTheme="minorHAnsi" w:hAnsiTheme="minorHAnsi" w:cstheme="minorHAnsi"/>
          <w:color w:val="auto"/>
          <w:lang w:eastAsia="ko-KR"/>
        </w:rPr>
        <w:t xml:space="preserve">p.o. for </w:t>
      </w:r>
      <w:r w:rsidR="007255C8">
        <w:rPr>
          <w:rFonts w:asciiTheme="minorHAnsi" w:hAnsiTheme="minorHAnsi" w:cstheme="minorHAnsi"/>
          <w:color w:val="auto"/>
          <w:lang w:eastAsia="ko-KR"/>
        </w:rPr>
        <w:t>3</w:t>
      </w:r>
      <w:r w:rsidR="00BC337B">
        <w:rPr>
          <w:rFonts w:asciiTheme="minorHAnsi" w:hAnsiTheme="minorHAnsi" w:cstheme="minorHAnsi"/>
          <w:color w:val="auto"/>
          <w:lang w:eastAsia="ko-KR"/>
        </w:rPr>
        <w:t xml:space="preserve"> days </w:t>
      </w:r>
      <w:r w:rsidR="008A73A4">
        <w:rPr>
          <w:rFonts w:asciiTheme="minorHAnsi" w:hAnsiTheme="minorHAnsi" w:cstheme="minorHAnsi"/>
          <w:color w:val="auto"/>
          <w:lang w:eastAsia="ko-KR"/>
        </w:rPr>
        <w:t>with vehicle alone (</w:t>
      </w:r>
      <w:r w:rsidR="00BC337B">
        <w:rPr>
          <w:rFonts w:asciiTheme="minorHAnsi" w:hAnsiTheme="minorHAnsi" w:cstheme="minorHAnsi"/>
          <w:color w:val="auto"/>
          <w:lang w:eastAsia="ko-KR"/>
        </w:rPr>
        <w:t xml:space="preserve">naïve and </w:t>
      </w:r>
      <w:r w:rsidR="008A73A4">
        <w:rPr>
          <w:rFonts w:asciiTheme="minorHAnsi" w:hAnsiTheme="minorHAnsi" w:cstheme="minorHAnsi"/>
          <w:color w:val="auto"/>
          <w:lang w:eastAsia="ko-KR"/>
        </w:rPr>
        <w:t xml:space="preserve">sham) or </w:t>
      </w:r>
      <w:r w:rsidR="006111DC">
        <w:rPr>
          <w:rFonts w:asciiTheme="minorHAnsi" w:hAnsiTheme="minorHAnsi" w:cstheme="minorHAnsi"/>
          <w:color w:val="auto"/>
          <w:lang w:eastAsia="ko-KR"/>
        </w:rPr>
        <w:t xml:space="preserve">with indicated doses of </w:t>
      </w:r>
      <w:r w:rsidR="008A73A4">
        <w:rPr>
          <w:rFonts w:asciiTheme="minorHAnsi" w:hAnsiTheme="minorHAnsi" w:cstheme="minorHAnsi"/>
          <w:color w:val="auto"/>
          <w:lang w:eastAsia="ko-KR"/>
        </w:rPr>
        <w:t xml:space="preserve">DEX or KET and </w:t>
      </w:r>
      <w:r w:rsidR="006111DC">
        <w:rPr>
          <w:rFonts w:asciiTheme="minorHAnsi" w:hAnsiTheme="minorHAnsi" w:cstheme="minorHAnsi"/>
          <w:color w:val="auto"/>
          <w:lang w:eastAsia="ko-KR"/>
        </w:rPr>
        <w:t xml:space="preserve">then </w:t>
      </w:r>
      <w:r w:rsidR="00BC337B">
        <w:rPr>
          <w:rFonts w:asciiTheme="minorHAnsi" w:hAnsiTheme="minorHAnsi" w:cstheme="minorHAnsi"/>
          <w:color w:val="auto"/>
          <w:lang w:eastAsia="ko-KR"/>
        </w:rPr>
        <w:t xml:space="preserve">injected </w:t>
      </w:r>
      <w:proofErr w:type="spellStart"/>
      <w:r w:rsidR="00D35687">
        <w:rPr>
          <w:rFonts w:asciiTheme="minorHAnsi" w:hAnsiTheme="minorHAnsi" w:cstheme="minorHAnsi"/>
          <w:color w:val="auto"/>
          <w:lang w:eastAsia="ko-KR"/>
        </w:rPr>
        <w:t>i.v.</w:t>
      </w:r>
      <w:proofErr w:type="spellEnd"/>
      <w:r w:rsidR="00D35687">
        <w:rPr>
          <w:rFonts w:asciiTheme="minorHAnsi" w:hAnsiTheme="minorHAnsi" w:cstheme="minorHAnsi"/>
          <w:color w:val="auto"/>
          <w:lang w:eastAsia="ko-KR"/>
        </w:rPr>
        <w:t xml:space="preserve"> </w:t>
      </w:r>
      <w:r w:rsidR="00BC337B">
        <w:rPr>
          <w:rFonts w:asciiTheme="minorHAnsi" w:hAnsiTheme="minorHAnsi" w:cstheme="minorHAnsi"/>
          <w:color w:val="auto"/>
          <w:lang w:eastAsia="ko-KR"/>
        </w:rPr>
        <w:t xml:space="preserve">with PBS (naïve) or </w:t>
      </w:r>
      <w:r w:rsidR="008A73A4">
        <w:rPr>
          <w:rFonts w:asciiTheme="minorHAnsi" w:hAnsiTheme="minorHAnsi" w:cstheme="minorHAnsi"/>
          <w:color w:val="auto"/>
          <w:lang w:eastAsia="ko-KR"/>
        </w:rPr>
        <w:t>anti-DNP-</w:t>
      </w:r>
      <w:proofErr w:type="spellStart"/>
      <w:r w:rsidR="008A73A4">
        <w:rPr>
          <w:rFonts w:asciiTheme="minorHAnsi" w:hAnsiTheme="minorHAnsi" w:cstheme="minorHAnsi"/>
          <w:color w:val="auto"/>
          <w:lang w:eastAsia="ko-KR"/>
        </w:rPr>
        <w:t>IgE</w:t>
      </w:r>
      <w:proofErr w:type="spellEnd"/>
      <w:r w:rsidR="00BC337B">
        <w:rPr>
          <w:rFonts w:asciiTheme="minorHAnsi" w:hAnsiTheme="minorHAnsi" w:cstheme="minorHAnsi"/>
          <w:color w:val="auto"/>
          <w:lang w:eastAsia="ko-KR"/>
        </w:rPr>
        <w:t>.</w:t>
      </w:r>
      <w:r w:rsidR="008A73A4">
        <w:rPr>
          <w:rFonts w:asciiTheme="minorHAnsi" w:hAnsiTheme="minorHAnsi" w:cstheme="minorHAnsi"/>
          <w:color w:val="auto"/>
          <w:lang w:eastAsia="ko-KR"/>
        </w:rPr>
        <w:t xml:space="preserve"> </w:t>
      </w:r>
      <w:r w:rsidR="00BC337B">
        <w:rPr>
          <w:rFonts w:asciiTheme="minorHAnsi" w:hAnsiTheme="minorHAnsi" w:cstheme="minorHAnsi"/>
          <w:color w:val="auto"/>
          <w:lang w:eastAsia="ko-KR"/>
        </w:rPr>
        <w:t>They were then</w:t>
      </w:r>
      <w:r w:rsidR="008A73A4">
        <w:rPr>
          <w:rFonts w:asciiTheme="minorHAnsi" w:hAnsiTheme="minorHAnsi" w:cstheme="minorHAnsi"/>
          <w:color w:val="auto"/>
          <w:lang w:eastAsia="ko-KR"/>
        </w:rPr>
        <w:t xml:space="preserve"> incubated with DNP-BSA for 10 min</w:t>
      </w:r>
      <w:r w:rsidR="00D35687">
        <w:rPr>
          <w:rFonts w:asciiTheme="minorHAnsi" w:hAnsiTheme="minorHAnsi" w:cstheme="minorHAnsi"/>
          <w:color w:val="auto"/>
          <w:lang w:eastAsia="ko-KR"/>
        </w:rPr>
        <w:t>,</w:t>
      </w:r>
      <w:r w:rsidR="00BC337B">
        <w:rPr>
          <w:rFonts w:asciiTheme="minorHAnsi" w:hAnsiTheme="minorHAnsi" w:cstheme="minorHAnsi"/>
          <w:color w:val="auto"/>
          <w:lang w:eastAsia="ko-KR"/>
        </w:rPr>
        <w:t xml:space="preserve"> and</w:t>
      </w:r>
      <w:r w:rsidR="008A73A4">
        <w:rPr>
          <w:rFonts w:asciiTheme="minorHAnsi" w:hAnsiTheme="minorHAnsi" w:cstheme="minorHAnsi"/>
          <w:color w:val="auto"/>
          <w:lang w:eastAsia="ko-KR"/>
        </w:rPr>
        <w:t xml:space="preserve"> </w:t>
      </w:r>
      <w:r w:rsidR="00BC337B">
        <w:rPr>
          <w:rFonts w:asciiTheme="minorHAnsi" w:hAnsiTheme="minorHAnsi" w:cstheme="minorHAnsi"/>
          <w:color w:val="auto"/>
          <w:lang w:eastAsia="ko-KR"/>
        </w:rPr>
        <w:t>t</w:t>
      </w:r>
      <w:r w:rsidR="008A73A4">
        <w:rPr>
          <w:rFonts w:asciiTheme="minorHAnsi" w:hAnsiTheme="minorHAnsi" w:cstheme="minorHAnsi"/>
          <w:color w:val="auto"/>
          <w:lang w:eastAsia="ko-KR"/>
        </w:rPr>
        <w:t xml:space="preserve">he extents of degranulation were calculated </w:t>
      </w:r>
      <w:r w:rsidR="00BC337B">
        <w:rPr>
          <w:rFonts w:asciiTheme="minorHAnsi" w:hAnsiTheme="minorHAnsi" w:cstheme="minorHAnsi"/>
          <w:color w:val="auto"/>
          <w:lang w:eastAsia="ko-KR"/>
        </w:rPr>
        <w:t xml:space="preserve">based on the levels of </w:t>
      </w:r>
      <w:r w:rsidR="00BC337B" w:rsidRPr="00BC337B">
        <w:rPr>
          <w:rFonts w:ascii="Symbol" w:hAnsi="Symbol" w:cstheme="minorHAnsi"/>
          <w:color w:val="auto"/>
          <w:lang w:eastAsia="ko-KR"/>
        </w:rPr>
        <w:t></w:t>
      </w:r>
      <w:r w:rsidR="00BC337B">
        <w:rPr>
          <w:rFonts w:asciiTheme="minorHAnsi" w:hAnsiTheme="minorHAnsi" w:cstheme="minorHAnsi"/>
          <w:color w:val="auto"/>
          <w:lang w:eastAsia="ko-KR"/>
        </w:rPr>
        <w:t>-hexosaminida</w:t>
      </w:r>
      <w:r w:rsidR="00D35687">
        <w:rPr>
          <w:rFonts w:asciiTheme="minorHAnsi" w:hAnsiTheme="minorHAnsi" w:cstheme="minorHAnsi"/>
          <w:color w:val="auto"/>
          <w:lang w:eastAsia="ko-KR"/>
        </w:rPr>
        <w:t>s</w:t>
      </w:r>
      <w:r w:rsidR="00BC337B">
        <w:rPr>
          <w:rFonts w:asciiTheme="minorHAnsi" w:hAnsiTheme="minorHAnsi" w:cstheme="minorHAnsi"/>
          <w:color w:val="auto"/>
          <w:lang w:eastAsia="ko-KR"/>
        </w:rPr>
        <w:t>e (</w:t>
      </w:r>
      <w:r w:rsidR="00486467">
        <w:rPr>
          <w:rFonts w:asciiTheme="minorHAnsi" w:hAnsiTheme="minorHAnsi" w:cstheme="minorHAnsi"/>
          <w:b/>
          <w:color w:val="auto"/>
          <w:lang w:eastAsia="ko-KR"/>
        </w:rPr>
        <w:t>A</w:t>
      </w:r>
      <w:r w:rsidR="00BC337B">
        <w:rPr>
          <w:rFonts w:asciiTheme="minorHAnsi" w:hAnsiTheme="minorHAnsi" w:cstheme="minorHAnsi"/>
          <w:color w:val="auto"/>
          <w:lang w:eastAsia="ko-KR"/>
        </w:rPr>
        <w:t>) and histamine (</w:t>
      </w:r>
      <w:r w:rsidR="00486467">
        <w:rPr>
          <w:rFonts w:asciiTheme="minorHAnsi" w:hAnsiTheme="minorHAnsi" w:cstheme="minorHAnsi"/>
          <w:b/>
          <w:color w:val="auto"/>
          <w:lang w:eastAsia="ko-KR"/>
        </w:rPr>
        <w:t>B</w:t>
      </w:r>
      <w:r w:rsidR="00BC337B">
        <w:rPr>
          <w:rFonts w:asciiTheme="minorHAnsi" w:hAnsiTheme="minorHAnsi" w:cstheme="minorHAnsi"/>
          <w:color w:val="auto"/>
          <w:lang w:eastAsia="ko-KR"/>
        </w:rPr>
        <w:t xml:space="preserve">), respectively, released to the culture supernatants. </w:t>
      </w:r>
      <w:r w:rsidR="00D35687">
        <w:rPr>
          <w:rFonts w:asciiTheme="minorHAnsi" w:hAnsiTheme="minorHAnsi" w:cstheme="minorHAnsi"/>
          <w:color w:val="auto"/>
          <w:lang w:eastAsia="ko-KR"/>
        </w:rPr>
        <w:t>All</w:t>
      </w:r>
      <w:r w:rsidR="001F42B2">
        <w:rPr>
          <w:rFonts w:asciiTheme="minorHAnsi" w:hAnsiTheme="minorHAnsi" w:cstheme="minorHAnsi"/>
          <w:color w:val="auto"/>
          <w:lang w:eastAsia="ko-KR"/>
        </w:rPr>
        <w:t xml:space="preserve"> experiments were performed with 3 mice per group. </w:t>
      </w:r>
      <w:r w:rsidR="00D35687">
        <w:rPr>
          <w:rFonts w:asciiTheme="minorHAnsi" w:hAnsiTheme="minorHAnsi" w:cstheme="minorHAnsi"/>
          <w:color w:val="auto"/>
          <w:lang w:eastAsia="ko-KR"/>
        </w:rPr>
        <w:t xml:space="preserve">Statistical significances were calculated using one-way </w:t>
      </w:r>
      <w:proofErr w:type="spellStart"/>
      <w:r w:rsidR="00D35687">
        <w:rPr>
          <w:rFonts w:asciiTheme="minorHAnsi" w:hAnsiTheme="minorHAnsi" w:cstheme="minorHAnsi"/>
          <w:color w:val="auto"/>
          <w:lang w:eastAsia="ko-KR"/>
        </w:rPr>
        <w:t>anova</w:t>
      </w:r>
      <w:proofErr w:type="spellEnd"/>
      <w:r w:rsidR="00F6467C">
        <w:rPr>
          <w:rFonts w:asciiTheme="minorHAnsi" w:hAnsiTheme="minorHAnsi" w:cstheme="minorHAnsi"/>
          <w:color w:val="auto"/>
          <w:lang w:eastAsia="ko-KR"/>
        </w:rPr>
        <w:t xml:space="preserve">; </w:t>
      </w:r>
      <w:r w:rsidR="001F42B2" w:rsidRPr="001F42B2">
        <w:rPr>
          <w:rFonts w:ascii="Batang" w:hAnsi="Batang" w:cstheme="minorHAnsi" w:hint="eastAsia"/>
          <w:color w:val="0D0D0D" w:themeColor="text1" w:themeTint="F2"/>
          <w:lang w:eastAsia="ko-KR"/>
        </w:rPr>
        <w:t>*</w:t>
      </w:r>
      <w:r w:rsidR="001F42B2">
        <w:rPr>
          <w:rFonts w:asciiTheme="minorHAnsi" w:hAnsiTheme="minorHAnsi" w:cstheme="minorHAnsi"/>
          <w:color w:val="auto"/>
          <w:lang w:eastAsia="ko-KR"/>
        </w:rPr>
        <w:t xml:space="preserve"> </w:t>
      </w:r>
      <w:r w:rsidR="001F42B2" w:rsidRPr="001F42B2">
        <w:rPr>
          <w:rFonts w:asciiTheme="minorHAnsi" w:hAnsiTheme="minorHAnsi" w:cstheme="minorHAnsi"/>
          <w:i/>
          <w:color w:val="auto"/>
          <w:lang w:eastAsia="ko-KR"/>
        </w:rPr>
        <w:t>p</w:t>
      </w:r>
      <w:r w:rsidR="001F42B2">
        <w:rPr>
          <w:rFonts w:asciiTheme="minorHAnsi" w:hAnsiTheme="minorHAnsi" w:cstheme="minorHAnsi"/>
          <w:color w:val="auto"/>
          <w:lang w:eastAsia="ko-KR"/>
        </w:rPr>
        <w:t xml:space="preserve"> &lt; 0.05</w:t>
      </w:r>
      <w:r w:rsidR="00F6467C">
        <w:rPr>
          <w:rFonts w:asciiTheme="minorHAnsi" w:hAnsiTheme="minorHAnsi" w:cstheme="minorHAnsi"/>
          <w:color w:val="auto"/>
          <w:lang w:eastAsia="ko-KR"/>
        </w:rPr>
        <w:t>.</w:t>
      </w:r>
    </w:p>
    <w:p w14:paraId="53D25A4C" w14:textId="4289B07D" w:rsidR="000140E8" w:rsidRDefault="000140E8" w:rsidP="003E4A7D">
      <w:pPr>
        <w:contextualSpacing/>
        <w:rPr>
          <w:rFonts w:asciiTheme="minorHAnsi" w:hAnsiTheme="minorHAnsi" w:cstheme="minorHAnsi"/>
          <w:color w:val="auto"/>
          <w:lang w:eastAsia="ko-KR"/>
        </w:rPr>
      </w:pPr>
    </w:p>
    <w:p w14:paraId="37448001" w14:textId="43DF1238" w:rsidR="000140E8" w:rsidRPr="000140E8" w:rsidRDefault="000140E8" w:rsidP="003E4A7D">
      <w:pPr>
        <w:contextualSpacing/>
        <w:rPr>
          <w:rFonts w:asciiTheme="minorHAnsi" w:hAnsiTheme="minorHAnsi" w:cstheme="minorHAnsi"/>
          <w:b/>
          <w:bCs/>
          <w:color w:val="auto"/>
          <w:lang w:eastAsia="ko-KR"/>
        </w:rPr>
      </w:pPr>
      <w:r w:rsidRPr="000140E8">
        <w:rPr>
          <w:rFonts w:asciiTheme="minorHAnsi" w:hAnsiTheme="minorHAnsi" w:cstheme="minorHAnsi"/>
          <w:b/>
          <w:bCs/>
          <w:color w:val="auto"/>
          <w:lang w:eastAsia="ko-KR"/>
        </w:rPr>
        <w:t>Table 1: Buffer compositions</w:t>
      </w:r>
    </w:p>
    <w:p w14:paraId="014352DE" w14:textId="57B13CDE" w:rsidR="00737EA6" w:rsidRDefault="00737EA6" w:rsidP="003E4A7D">
      <w:pPr>
        <w:contextualSpacing/>
        <w:rPr>
          <w:rFonts w:asciiTheme="minorHAnsi" w:hAnsiTheme="minorHAnsi" w:cstheme="minorHAnsi"/>
          <w:color w:val="auto"/>
          <w:lang w:eastAsia="ko-KR"/>
        </w:rPr>
      </w:pPr>
    </w:p>
    <w:p w14:paraId="4578FCEB" w14:textId="6CC57176" w:rsidR="00737EA6" w:rsidRDefault="00737EA6" w:rsidP="003E4A7D">
      <w:pPr>
        <w:contextualSpacing/>
        <w:rPr>
          <w:rFonts w:asciiTheme="minorHAnsi" w:hAnsiTheme="minorHAnsi" w:cstheme="minorHAnsi"/>
          <w:color w:val="auto"/>
          <w:lang w:eastAsia="ko-KR"/>
        </w:rPr>
      </w:pPr>
      <w:r w:rsidRPr="00E634D0">
        <w:rPr>
          <w:rFonts w:asciiTheme="minorHAnsi" w:hAnsiTheme="minorHAnsi" w:cstheme="minorHAnsi"/>
          <w:b/>
          <w:bCs/>
          <w:color w:val="auto"/>
          <w:lang w:eastAsia="ko-KR"/>
        </w:rPr>
        <w:lastRenderedPageBreak/>
        <w:t>Supp</w:t>
      </w:r>
      <w:r w:rsidR="00BD63C1">
        <w:rPr>
          <w:rFonts w:asciiTheme="minorHAnsi" w:hAnsiTheme="minorHAnsi" w:cstheme="minorHAnsi"/>
          <w:b/>
          <w:bCs/>
          <w:color w:val="auto"/>
          <w:lang w:eastAsia="ko-KR"/>
        </w:rPr>
        <w:t>lemental</w:t>
      </w:r>
      <w:r w:rsidRPr="00E634D0">
        <w:rPr>
          <w:rFonts w:asciiTheme="minorHAnsi" w:hAnsiTheme="minorHAnsi" w:cstheme="minorHAnsi"/>
          <w:b/>
          <w:bCs/>
          <w:color w:val="auto"/>
          <w:lang w:eastAsia="ko-KR"/>
        </w:rPr>
        <w:t xml:space="preserve"> Figure 1: Effects of DEX and KET on the anaphylactic reactions caused by passively transferred anti-DNP-</w:t>
      </w:r>
      <w:proofErr w:type="spellStart"/>
      <w:r w:rsidRPr="00E634D0">
        <w:rPr>
          <w:rFonts w:asciiTheme="minorHAnsi" w:hAnsiTheme="minorHAnsi" w:cstheme="minorHAnsi"/>
          <w:b/>
          <w:bCs/>
          <w:color w:val="auto"/>
          <w:lang w:eastAsia="ko-KR"/>
        </w:rPr>
        <w:t>IgE</w:t>
      </w:r>
      <w:proofErr w:type="spellEnd"/>
      <w:r w:rsidRPr="00E634D0">
        <w:rPr>
          <w:rFonts w:asciiTheme="minorHAnsi" w:hAnsiTheme="minorHAnsi" w:cstheme="minorHAnsi"/>
          <w:b/>
          <w:bCs/>
          <w:color w:val="auto"/>
          <w:lang w:eastAsia="ko-KR"/>
        </w:rPr>
        <w:t xml:space="preserve"> and DNP-BSA. </w:t>
      </w:r>
      <w:proofErr w:type="gramStart"/>
      <w:r w:rsidRPr="00E634D0">
        <w:rPr>
          <w:rFonts w:asciiTheme="minorHAnsi" w:hAnsiTheme="minorHAnsi" w:cstheme="minorHAnsi"/>
          <w:color w:val="auto"/>
          <w:lang w:eastAsia="ko-KR"/>
        </w:rPr>
        <w:t>Mice,</w:t>
      </w:r>
      <w:proofErr w:type="gramEnd"/>
      <w:r w:rsidRPr="00E634D0">
        <w:rPr>
          <w:rFonts w:asciiTheme="minorHAnsi" w:hAnsiTheme="minorHAnsi" w:cstheme="minorHAnsi"/>
          <w:color w:val="auto"/>
          <w:lang w:eastAsia="ko-KR"/>
        </w:rPr>
        <w:t xml:space="preserve"> treated (p.o.) daily for 3 days with the vehicle alone (naïve, sham) or with indicated doses of DEX or KET, were administered (</w:t>
      </w:r>
      <w:proofErr w:type="spellStart"/>
      <w:r w:rsidRPr="00E634D0">
        <w:rPr>
          <w:rFonts w:asciiTheme="minorHAnsi" w:hAnsiTheme="minorHAnsi" w:cstheme="minorHAnsi"/>
          <w:color w:val="auto"/>
          <w:lang w:eastAsia="ko-KR"/>
        </w:rPr>
        <w:t>i.v.</w:t>
      </w:r>
      <w:proofErr w:type="spellEnd"/>
      <w:r w:rsidRPr="00E634D0">
        <w:rPr>
          <w:rFonts w:asciiTheme="minorHAnsi" w:hAnsiTheme="minorHAnsi" w:cstheme="minorHAnsi"/>
          <w:color w:val="auto"/>
          <w:lang w:eastAsia="ko-KR"/>
        </w:rPr>
        <w:t>) PBS (naive) or anti-DNP-</w:t>
      </w:r>
      <w:proofErr w:type="spellStart"/>
      <w:r w:rsidRPr="00E634D0">
        <w:rPr>
          <w:rFonts w:asciiTheme="minorHAnsi" w:hAnsiTheme="minorHAnsi" w:cstheme="minorHAnsi"/>
          <w:color w:val="auto"/>
          <w:lang w:eastAsia="ko-KR"/>
        </w:rPr>
        <w:t>IgE</w:t>
      </w:r>
      <w:proofErr w:type="spellEnd"/>
      <w:r w:rsidRPr="00E634D0">
        <w:rPr>
          <w:rFonts w:asciiTheme="minorHAnsi" w:hAnsiTheme="minorHAnsi" w:cstheme="minorHAnsi"/>
          <w:color w:val="auto"/>
          <w:lang w:eastAsia="ko-KR"/>
        </w:rPr>
        <w:t xml:space="preserve"> </w:t>
      </w:r>
      <w:proofErr w:type="spellStart"/>
      <w:r w:rsidRPr="00E634D0">
        <w:rPr>
          <w:rFonts w:asciiTheme="minorHAnsi" w:hAnsiTheme="minorHAnsi" w:cstheme="minorHAnsi"/>
          <w:color w:val="auto"/>
          <w:lang w:eastAsia="ko-KR"/>
        </w:rPr>
        <w:t>mAb</w:t>
      </w:r>
      <w:proofErr w:type="spellEnd"/>
      <w:r w:rsidRPr="00E634D0">
        <w:rPr>
          <w:rFonts w:asciiTheme="minorHAnsi" w:hAnsiTheme="minorHAnsi" w:cstheme="minorHAnsi"/>
          <w:color w:val="auto"/>
          <w:lang w:eastAsia="ko-KR"/>
        </w:rPr>
        <w:t>. One day after the antibody injection, the mice were injected (</w:t>
      </w:r>
      <w:proofErr w:type="spellStart"/>
      <w:r w:rsidRPr="00E634D0">
        <w:rPr>
          <w:rFonts w:asciiTheme="minorHAnsi" w:hAnsiTheme="minorHAnsi" w:cstheme="minorHAnsi"/>
          <w:color w:val="auto"/>
          <w:lang w:eastAsia="ko-KR"/>
        </w:rPr>
        <w:t>i.v.</w:t>
      </w:r>
      <w:proofErr w:type="spellEnd"/>
      <w:r w:rsidRPr="00E634D0">
        <w:rPr>
          <w:rFonts w:asciiTheme="minorHAnsi" w:hAnsiTheme="minorHAnsi" w:cstheme="minorHAnsi"/>
          <w:color w:val="auto"/>
          <w:lang w:eastAsia="ko-KR"/>
        </w:rPr>
        <w:t>) with PBS (naive) or with DNP-BSA. The body temperatures of the mice measured 30 min after DNP-BSA injection were plotted (</w:t>
      </w:r>
      <w:r w:rsidRPr="00E634D0">
        <w:rPr>
          <w:rFonts w:asciiTheme="minorHAnsi" w:hAnsiTheme="minorHAnsi" w:cstheme="minorHAnsi"/>
          <w:b/>
          <w:bCs/>
          <w:color w:val="auto"/>
          <w:lang w:eastAsia="ko-KR"/>
        </w:rPr>
        <w:t>A</w:t>
      </w:r>
      <w:r w:rsidRPr="00E634D0">
        <w:rPr>
          <w:rFonts w:asciiTheme="minorHAnsi" w:hAnsiTheme="minorHAnsi" w:cstheme="minorHAnsi"/>
          <w:color w:val="auto"/>
          <w:lang w:eastAsia="ko-KR"/>
        </w:rPr>
        <w:t>). One day after injection of DNP-BSA, the blood was drawn from the mice and the levels of MCPT-1 were measured with ELISA (</w:t>
      </w:r>
      <w:r w:rsidRPr="00E634D0">
        <w:rPr>
          <w:rFonts w:asciiTheme="minorHAnsi" w:hAnsiTheme="minorHAnsi" w:cstheme="minorHAnsi"/>
          <w:b/>
          <w:bCs/>
          <w:color w:val="auto"/>
          <w:lang w:eastAsia="ko-KR"/>
        </w:rPr>
        <w:t>B</w:t>
      </w:r>
      <w:r w:rsidRPr="00E634D0">
        <w:rPr>
          <w:rFonts w:asciiTheme="minorHAnsi" w:hAnsiTheme="minorHAnsi" w:cstheme="minorHAnsi"/>
          <w:color w:val="auto"/>
          <w:lang w:eastAsia="ko-KR"/>
        </w:rPr>
        <w:t xml:space="preserve">). The experiment was performed with 3 mice per group. Statistical significances were calculated using one-way </w:t>
      </w:r>
      <w:r w:rsidR="00BD63C1">
        <w:rPr>
          <w:rFonts w:asciiTheme="minorHAnsi" w:hAnsiTheme="minorHAnsi" w:cstheme="minorHAnsi"/>
          <w:color w:val="auto"/>
          <w:lang w:eastAsia="ko-KR"/>
        </w:rPr>
        <w:t>ANOVA</w:t>
      </w:r>
      <w:r w:rsidRPr="00E634D0">
        <w:rPr>
          <w:rFonts w:asciiTheme="minorHAnsi" w:hAnsiTheme="minorHAnsi" w:cstheme="minorHAnsi"/>
          <w:color w:val="auto"/>
          <w:lang w:eastAsia="ko-KR"/>
        </w:rPr>
        <w:t xml:space="preserve">; </w:t>
      </w:r>
      <w:r w:rsidRPr="00E634D0">
        <w:rPr>
          <w:rFonts w:asciiTheme="minorHAnsi" w:hAnsiTheme="minorHAnsi" w:cstheme="minorHAnsi" w:hint="eastAsia"/>
          <w:color w:val="auto"/>
          <w:lang w:eastAsia="ko-KR"/>
        </w:rPr>
        <w:t>*</w:t>
      </w:r>
      <w:r w:rsidRPr="00E634D0">
        <w:rPr>
          <w:rFonts w:asciiTheme="minorHAnsi" w:hAnsiTheme="minorHAnsi" w:cstheme="minorHAnsi"/>
          <w:color w:val="auto"/>
          <w:lang w:eastAsia="ko-KR"/>
        </w:rPr>
        <w:t xml:space="preserve"> </w:t>
      </w:r>
      <w:r w:rsidRPr="00E634D0">
        <w:rPr>
          <w:rFonts w:asciiTheme="minorHAnsi" w:hAnsiTheme="minorHAnsi" w:cstheme="minorHAnsi"/>
          <w:i/>
          <w:iCs/>
          <w:color w:val="auto"/>
          <w:lang w:eastAsia="ko-KR"/>
        </w:rPr>
        <w:t>p</w:t>
      </w:r>
      <w:r w:rsidRPr="00E634D0">
        <w:rPr>
          <w:rFonts w:asciiTheme="minorHAnsi" w:hAnsiTheme="minorHAnsi" w:cstheme="minorHAnsi"/>
          <w:color w:val="auto"/>
          <w:lang w:eastAsia="ko-KR"/>
        </w:rPr>
        <w:t xml:space="preserve"> &lt; 0.05.</w:t>
      </w:r>
    </w:p>
    <w:p w14:paraId="5D229A27" w14:textId="77777777" w:rsidR="001F42B2" w:rsidRPr="00C665D5" w:rsidRDefault="001F42B2" w:rsidP="003E4A7D">
      <w:pPr>
        <w:contextualSpacing/>
        <w:rPr>
          <w:rFonts w:asciiTheme="minorHAnsi" w:hAnsiTheme="minorHAnsi" w:cstheme="minorHAnsi"/>
          <w:color w:val="auto"/>
          <w:lang w:eastAsia="ko-KR"/>
        </w:rPr>
      </w:pPr>
    </w:p>
    <w:p w14:paraId="40B7D223" w14:textId="033104CD" w:rsidR="000C6C7C" w:rsidRPr="00BD63C1" w:rsidRDefault="006305D7" w:rsidP="003E4A7D">
      <w:pPr>
        <w:contextualSpacing/>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w:t>
      </w:r>
    </w:p>
    <w:p w14:paraId="53E8DE2D" w14:textId="0B04355F" w:rsidR="007A4DD6" w:rsidRDefault="00F62D35" w:rsidP="003E4A7D">
      <w:pPr>
        <w:contextualSpacing/>
        <w:rPr>
          <w:rFonts w:asciiTheme="minorHAnsi" w:hAnsiTheme="minorHAnsi" w:cstheme="minorHAnsi"/>
          <w:color w:val="000000" w:themeColor="text1"/>
          <w:lang w:eastAsia="ko-KR"/>
        </w:rPr>
      </w:pPr>
      <w:r>
        <w:rPr>
          <w:rFonts w:asciiTheme="minorHAnsi" w:hAnsiTheme="minorHAnsi" w:cstheme="minorHAnsi" w:hint="cs"/>
          <w:color w:val="000000" w:themeColor="text1"/>
          <w:lang w:eastAsia="ko-KR"/>
        </w:rPr>
        <w:t>T</w:t>
      </w:r>
      <w:r>
        <w:rPr>
          <w:rFonts w:asciiTheme="minorHAnsi" w:hAnsiTheme="minorHAnsi" w:cstheme="minorHAnsi"/>
          <w:color w:val="000000" w:themeColor="text1"/>
          <w:lang w:eastAsia="ko-KR"/>
        </w:rPr>
        <w:t xml:space="preserve">he finding that </w:t>
      </w:r>
      <w:r w:rsidR="00BC2F11">
        <w:rPr>
          <w:rFonts w:asciiTheme="minorHAnsi" w:hAnsiTheme="minorHAnsi" w:cstheme="minorHAnsi"/>
          <w:color w:val="000000" w:themeColor="text1"/>
          <w:lang w:eastAsia="ko-KR"/>
        </w:rPr>
        <w:t xml:space="preserve">mast cell </w:t>
      </w:r>
      <w:r w:rsidR="0014255D">
        <w:rPr>
          <w:rFonts w:asciiTheme="minorHAnsi" w:hAnsiTheme="minorHAnsi" w:cstheme="minorHAnsi"/>
          <w:color w:val="000000" w:themeColor="text1"/>
          <w:lang w:eastAsia="ko-KR"/>
        </w:rPr>
        <w:t xml:space="preserve">degranulation assay </w:t>
      </w:r>
      <w:r>
        <w:rPr>
          <w:rFonts w:asciiTheme="minorHAnsi" w:hAnsiTheme="minorHAnsi" w:cstheme="minorHAnsi"/>
          <w:color w:val="000000" w:themeColor="text1"/>
          <w:lang w:eastAsia="ko-KR"/>
        </w:rPr>
        <w:t xml:space="preserve">can be </w:t>
      </w:r>
      <w:r w:rsidR="009B6F66">
        <w:rPr>
          <w:rFonts w:asciiTheme="minorHAnsi" w:hAnsiTheme="minorHAnsi" w:cstheme="minorHAnsi" w:hint="eastAsia"/>
          <w:color w:val="000000" w:themeColor="text1"/>
          <w:lang w:eastAsia="ko-KR"/>
        </w:rPr>
        <w:t xml:space="preserve">carried </w:t>
      </w:r>
      <w:r w:rsidR="009B6F66">
        <w:rPr>
          <w:rFonts w:asciiTheme="minorHAnsi" w:hAnsiTheme="minorHAnsi" w:cstheme="minorHAnsi"/>
          <w:color w:val="000000" w:themeColor="text1"/>
          <w:lang w:eastAsia="ko-KR"/>
        </w:rPr>
        <w:t>out</w:t>
      </w:r>
      <w:r>
        <w:rPr>
          <w:rFonts w:asciiTheme="minorHAnsi" w:hAnsiTheme="minorHAnsi" w:cstheme="minorHAnsi"/>
          <w:color w:val="000000" w:themeColor="text1"/>
          <w:lang w:eastAsia="ko-KR"/>
        </w:rPr>
        <w:t xml:space="preserve"> with </w:t>
      </w:r>
      <w:r w:rsidR="00014272">
        <w:rPr>
          <w:rFonts w:asciiTheme="minorHAnsi" w:hAnsiTheme="minorHAnsi" w:cstheme="minorHAnsi"/>
          <w:color w:val="000000" w:themeColor="text1"/>
          <w:lang w:eastAsia="ko-KR"/>
        </w:rPr>
        <w:t xml:space="preserve">a relatively small number of </w:t>
      </w:r>
      <w:r w:rsidR="003E717C">
        <w:rPr>
          <w:rFonts w:asciiTheme="minorHAnsi" w:hAnsiTheme="minorHAnsi" w:cstheme="minorHAnsi" w:hint="eastAsia"/>
          <w:color w:val="000000" w:themeColor="text1"/>
          <w:lang w:eastAsia="ko-KR"/>
        </w:rPr>
        <w:t>c</w:t>
      </w:r>
      <w:r w:rsidR="003E717C">
        <w:rPr>
          <w:rFonts w:asciiTheme="minorHAnsi" w:hAnsiTheme="minorHAnsi" w:cstheme="minorHAnsi"/>
          <w:color w:val="000000" w:themeColor="text1"/>
          <w:lang w:eastAsia="ko-KR"/>
        </w:rPr>
        <w:t>rude</w:t>
      </w:r>
      <w:r>
        <w:rPr>
          <w:rFonts w:asciiTheme="minorHAnsi" w:hAnsiTheme="minorHAnsi" w:cstheme="minorHAnsi"/>
          <w:color w:val="000000" w:themeColor="text1"/>
          <w:lang w:eastAsia="ko-KR"/>
        </w:rPr>
        <w:t xml:space="preserve"> </w:t>
      </w:r>
      <w:r w:rsidR="00014272">
        <w:rPr>
          <w:rFonts w:asciiTheme="minorHAnsi" w:hAnsiTheme="minorHAnsi" w:cstheme="minorHAnsi"/>
          <w:color w:val="000000" w:themeColor="text1"/>
          <w:lang w:eastAsia="ko-KR"/>
        </w:rPr>
        <w:t xml:space="preserve">mouse </w:t>
      </w:r>
      <w:r>
        <w:rPr>
          <w:rFonts w:asciiTheme="minorHAnsi" w:hAnsiTheme="minorHAnsi" w:cstheme="minorHAnsi"/>
          <w:color w:val="000000" w:themeColor="text1"/>
          <w:lang w:eastAsia="ko-KR"/>
        </w:rPr>
        <w:t xml:space="preserve">PECs is </w:t>
      </w:r>
      <w:r w:rsidR="000E35E8">
        <w:rPr>
          <w:rFonts w:asciiTheme="minorHAnsi" w:hAnsiTheme="minorHAnsi" w:cstheme="minorHAnsi"/>
          <w:color w:val="000000" w:themeColor="text1"/>
          <w:lang w:eastAsia="ko-KR"/>
        </w:rPr>
        <w:t>significant</w:t>
      </w:r>
      <w:r w:rsidR="003E717C">
        <w:rPr>
          <w:rFonts w:asciiTheme="minorHAnsi" w:hAnsiTheme="minorHAnsi" w:cstheme="minorHAnsi"/>
          <w:color w:val="000000" w:themeColor="text1"/>
          <w:lang w:eastAsia="ko-KR"/>
        </w:rPr>
        <w:t xml:space="preserve">. Even though </w:t>
      </w:r>
      <w:r w:rsidR="008D2612">
        <w:rPr>
          <w:rFonts w:asciiTheme="minorHAnsi" w:hAnsiTheme="minorHAnsi" w:cstheme="minorHAnsi"/>
          <w:color w:val="000000" w:themeColor="text1"/>
          <w:lang w:eastAsia="ko-KR"/>
        </w:rPr>
        <w:t xml:space="preserve">PECs </w:t>
      </w:r>
      <w:r w:rsidR="003E717C">
        <w:rPr>
          <w:rFonts w:asciiTheme="minorHAnsi" w:hAnsiTheme="minorHAnsi" w:cstheme="minorHAnsi"/>
          <w:color w:val="000000" w:themeColor="text1"/>
          <w:lang w:eastAsia="ko-KR"/>
        </w:rPr>
        <w:t>must be</w:t>
      </w:r>
      <w:r w:rsidR="000E35E8">
        <w:rPr>
          <w:rFonts w:asciiTheme="minorHAnsi" w:hAnsiTheme="minorHAnsi" w:cstheme="minorHAnsi"/>
          <w:color w:val="000000" w:themeColor="text1"/>
          <w:lang w:eastAsia="ko-KR"/>
        </w:rPr>
        <w:t xml:space="preserve"> a</w:t>
      </w:r>
      <w:r w:rsidR="00A8685C">
        <w:rPr>
          <w:rFonts w:asciiTheme="minorHAnsi" w:hAnsiTheme="minorHAnsi" w:cstheme="minorHAnsi"/>
          <w:color w:val="000000" w:themeColor="text1"/>
          <w:lang w:eastAsia="ko-KR"/>
        </w:rPr>
        <w:t>n excellent</w:t>
      </w:r>
      <w:r w:rsidR="000E35E8">
        <w:rPr>
          <w:rFonts w:asciiTheme="minorHAnsi" w:hAnsiTheme="minorHAnsi" w:cstheme="minorHAnsi"/>
          <w:color w:val="000000" w:themeColor="text1"/>
          <w:lang w:eastAsia="ko-KR"/>
        </w:rPr>
        <w:t xml:space="preserve"> source </w:t>
      </w:r>
      <w:r w:rsidR="00EB36D6">
        <w:rPr>
          <w:rFonts w:asciiTheme="minorHAnsi" w:hAnsiTheme="minorHAnsi" w:cstheme="minorHAnsi"/>
          <w:color w:val="000000" w:themeColor="text1"/>
          <w:lang w:eastAsia="ko-KR"/>
        </w:rPr>
        <w:t xml:space="preserve">of </w:t>
      </w:r>
      <w:r w:rsidR="00406AAA">
        <w:rPr>
          <w:rFonts w:asciiTheme="minorHAnsi" w:hAnsiTheme="minorHAnsi" w:cstheme="minorHAnsi"/>
          <w:color w:val="000000" w:themeColor="text1"/>
          <w:lang w:eastAsia="ko-KR"/>
        </w:rPr>
        <w:t xml:space="preserve">primary </w:t>
      </w:r>
      <w:r w:rsidR="00EB36D6">
        <w:rPr>
          <w:rFonts w:asciiTheme="minorHAnsi" w:hAnsiTheme="minorHAnsi" w:cstheme="minorHAnsi"/>
          <w:color w:val="000000" w:themeColor="text1"/>
          <w:lang w:eastAsia="ko-KR"/>
        </w:rPr>
        <w:t>mouse</w:t>
      </w:r>
      <w:r w:rsidR="000E35E8">
        <w:rPr>
          <w:rFonts w:asciiTheme="minorHAnsi" w:hAnsiTheme="minorHAnsi" w:cstheme="minorHAnsi"/>
          <w:color w:val="000000" w:themeColor="text1"/>
          <w:lang w:eastAsia="ko-KR"/>
        </w:rPr>
        <w:t xml:space="preserve"> mast cells, it is </w:t>
      </w:r>
      <w:r w:rsidR="00521224">
        <w:rPr>
          <w:rFonts w:asciiTheme="minorHAnsi" w:hAnsiTheme="minorHAnsi" w:cstheme="minorHAnsi"/>
          <w:color w:val="000000" w:themeColor="text1"/>
          <w:lang w:eastAsia="ko-KR"/>
        </w:rPr>
        <w:t>demanding</w:t>
      </w:r>
      <w:r w:rsidR="000E35E8">
        <w:rPr>
          <w:rFonts w:asciiTheme="minorHAnsi" w:hAnsiTheme="minorHAnsi" w:cstheme="minorHAnsi"/>
          <w:color w:val="000000" w:themeColor="text1"/>
          <w:lang w:eastAsia="ko-KR"/>
        </w:rPr>
        <w:t xml:space="preserve"> to purify </w:t>
      </w:r>
      <w:r w:rsidR="00521224">
        <w:rPr>
          <w:rFonts w:asciiTheme="minorHAnsi" w:hAnsiTheme="minorHAnsi" w:cstheme="minorHAnsi"/>
          <w:color w:val="000000" w:themeColor="text1"/>
          <w:lang w:eastAsia="ko-KR"/>
        </w:rPr>
        <w:t>mast cells</w:t>
      </w:r>
      <w:r w:rsidR="008D2612">
        <w:rPr>
          <w:rFonts w:asciiTheme="minorHAnsi" w:hAnsiTheme="minorHAnsi" w:cstheme="minorHAnsi"/>
          <w:color w:val="000000" w:themeColor="text1"/>
          <w:lang w:eastAsia="ko-KR"/>
        </w:rPr>
        <w:t xml:space="preserve"> </w:t>
      </w:r>
      <w:r w:rsidR="0073294E">
        <w:rPr>
          <w:rFonts w:asciiTheme="minorHAnsi" w:hAnsiTheme="minorHAnsi" w:cstheme="minorHAnsi"/>
          <w:color w:val="000000" w:themeColor="text1"/>
          <w:lang w:eastAsia="ko-KR"/>
        </w:rPr>
        <w:t>in</w:t>
      </w:r>
      <w:r w:rsidR="008D2612">
        <w:rPr>
          <w:rFonts w:asciiTheme="minorHAnsi" w:hAnsiTheme="minorHAnsi" w:cstheme="minorHAnsi"/>
          <w:color w:val="000000" w:themeColor="text1"/>
          <w:lang w:eastAsia="ko-KR"/>
        </w:rPr>
        <w:t xml:space="preserve"> PECs</w:t>
      </w:r>
      <w:r w:rsidR="000E35E8">
        <w:rPr>
          <w:rFonts w:asciiTheme="minorHAnsi" w:hAnsiTheme="minorHAnsi" w:cstheme="minorHAnsi"/>
          <w:color w:val="000000" w:themeColor="text1"/>
          <w:lang w:eastAsia="ko-KR"/>
        </w:rPr>
        <w:t>.</w:t>
      </w:r>
      <w:r w:rsidR="009806ED">
        <w:rPr>
          <w:rFonts w:asciiTheme="minorHAnsi" w:hAnsiTheme="minorHAnsi" w:cstheme="minorHAnsi"/>
          <w:color w:val="000000" w:themeColor="text1"/>
          <w:lang w:eastAsia="ko-KR"/>
        </w:rPr>
        <w:t xml:space="preserve"> </w:t>
      </w:r>
      <w:r w:rsidR="00964582">
        <w:rPr>
          <w:rFonts w:asciiTheme="minorHAnsi" w:hAnsiTheme="minorHAnsi" w:cstheme="minorHAnsi"/>
          <w:color w:val="000000" w:themeColor="text1"/>
          <w:lang w:eastAsia="ko-KR"/>
        </w:rPr>
        <w:t>Although</w:t>
      </w:r>
      <w:r w:rsidR="00521224">
        <w:rPr>
          <w:rFonts w:asciiTheme="minorHAnsi" w:hAnsiTheme="minorHAnsi" w:cstheme="minorHAnsi"/>
          <w:color w:val="000000" w:themeColor="text1"/>
          <w:lang w:eastAsia="ko-KR"/>
        </w:rPr>
        <w:t xml:space="preserve"> a</w:t>
      </w:r>
      <w:r w:rsidR="000E35E8">
        <w:rPr>
          <w:rFonts w:asciiTheme="minorHAnsi" w:hAnsiTheme="minorHAnsi" w:cstheme="minorHAnsi"/>
          <w:color w:val="000000" w:themeColor="text1"/>
          <w:lang w:eastAsia="ko-KR"/>
        </w:rPr>
        <w:t xml:space="preserve"> density</w:t>
      </w:r>
      <w:r w:rsidR="00BC2F11">
        <w:rPr>
          <w:rFonts w:asciiTheme="minorHAnsi" w:hAnsiTheme="minorHAnsi" w:cstheme="minorHAnsi"/>
          <w:color w:val="000000" w:themeColor="text1"/>
          <w:lang w:eastAsia="ko-KR"/>
        </w:rPr>
        <w:t xml:space="preserve"> gradient media</w:t>
      </w:r>
      <w:r w:rsidR="00187CED">
        <w:rPr>
          <w:rFonts w:asciiTheme="minorHAnsi" w:hAnsiTheme="minorHAnsi" w:cstheme="minorHAnsi"/>
          <w:color w:val="000000" w:themeColor="text1"/>
          <w:lang w:eastAsia="ko-KR"/>
        </w:rPr>
        <w:t xml:space="preserve"> such as P</w:t>
      </w:r>
      <w:r w:rsidR="00B35BF6">
        <w:rPr>
          <w:rFonts w:asciiTheme="minorHAnsi" w:hAnsiTheme="minorHAnsi" w:cstheme="minorHAnsi"/>
          <w:color w:val="000000" w:themeColor="text1"/>
          <w:lang w:eastAsia="ko-KR"/>
        </w:rPr>
        <w:t>ercoll</w:t>
      </w:r>
      <w:r w:rsidR="00E85546">
        <w:rPr>
          <w:rFonts w:asciiTheme="minorHAnsi" w:hAnsiTheme="minorHAnsi" w:cstheme="minorHAnsi"/>
          <w:color w:val="000000" w:themeColor="text1"/>
          <w:lang w:eastAsia="ko-KR"/>
        </w:rPr>
        <w:fldChar w:fldCharType="begin"/>
      </w:r>
      <w:r w:rsidR="000B72B4">
        <w:rPr>
          <w:rFonts w:asciiTheme="minorHAnsi" w:hAnsiTheme="minorHAnsi" w:cstheme="minorHAnsi"/>
          <w:color w:val="000000" w:themeColor="text1"/>
          <w:lang w:eastAsia="ko-KR"/>
        </w:rPr>
        <w:instrText xml:space="preserve"> ADDIN EN.CITE &lt;EndNote&gt;&lt;Cite&gt;&lt;Author&gt;Cavalher-Machado&lt;/Author&gt;&lt;Year&gt;2008&lt;/Year&gt;&lt;RecNum&gt;3&lt;/RecNum&gt;&lt;DisplayText&gt;&lt;style face="superscript"&gt;25&lt;/style&gt;&lt;/DisplayText&gt;&lt;record&gt;&lt;rec-number&gt;3&lt;/rec-number&gt;&lt;foreign-keys&gt;&lt;key app="EN" db-id="rzw2p99v9s5zphedfrmx9px6vf9002xexp5p" timestamp="1586677029"&gt;3&lt;/key&gt;&lt;/foreign-keys&gt;&lt;ref-type name="Journal Article"&gt;17&lt;/ref-type&gt;&lt;contributors&gt;&lt;authors&gt;&lt;author&gt;Cavalher-Machado, Simone Campos&lt;/author&gt;&lt;author&gt;Rosas, Elaine Cruz&lt;/author&gt;&lt;author&gt;de Almeida Brito, Fabiola&lt;/author&gt;&lt;author&gt;Heringe, Alan Patrick&lt;/author&gt;&lt;author&gt;de Oliveira, Rodrigo Rodrigues&lt;/author&gt;&lt;author&gt;Kaplan, Maria Auxiliadora Coelho&lt;/author&gt;&lt;author&gt;Figueiredo, Maria Raquel&lt;/author&gt;&lt;author&gt;de Oliveira, Maria das Graças Müller %J International Immunopharmacology&lt;/author&gt;&lt;/authors&gt;&lt;/contributors&gt;&lt;titles&gt;&lt;title&gt;The anti-allergic activity of the acetate fraction of Schinus terebinthifolius leaves in IgE induced mice paw edema and pleurisy&lt;/title&gt;&lt;/titles&gt;&lt;pages&gt;1552-1560&lt;/pages&gt;&lt;volume&gt;8&lt;/volume&gt;&lt;number&gt;11&lt;/number&gt;&lt;dates&gt;&lt;year&gt;2008&lt;/year&gt;&lt;/dates&gt;&lt;isbn&gt;1567-5769&lt;/isbn&gt;&lt;urls&gt;&lt;/urls&gt;&lt;/record&gt;&lt;/Cite&gt;&lt;/EndNote&gt;</w:instrText>
      </w:r>
      <w:r w:rsidR="00E85546">
        <w:rPr>
          <w:rFonts w:asciiTheme="minorHAnsi" w:hAnsiTheme="minorHAnsi" w:cstheme="minorHAnsi"/>
          <w:color w:val="000000" w:themeColor="text1"/>
          <w:lang w:eastAsia="ko-KR"/>
        </w:rPr>
        <w:fldChar w:fldCharType="separate"/>
      </w:r>
      <w:r w:rsidR="000B72B4" w:rsidRPr="000B72B4">
        <w:rPr>
          <w:rFonts w:asciiTheme="minorHAnsi" w:hAnsiTheme="minorHAnsi" w:cstheme="minorHAnsi"/>
          <w:noProof/>
          <w:color w:val="000000" w:themeColor="text1"/>
          <w:vertAlign w:val="superscript"/>
          <w:lang w:eastAsia="ko-KR"/>
        </w:rPr>
        <w:t>25</w:t>
      </w:r>
      <w:r w:rsidR="00E85546">
        <w:rPr>
          <w:rFonts w:asciiTheme="minorHAnsi" w:hAnsiTheme="minorHAnsi" w:cstheme="minorHAnsi"/>
          <w:color w:val="000000" w:themeColor="text1"/>
          <w:lang w:eastAsia="ko-KR"/>
        </w:rPr>
        <w:fldChar w:fldCharType="end"/>
      </w:r>
      <w:r w:rsidR="00BD63C1">
        <w:rPr>
          <w:rFonts w:asciiTheme="minorHAnsi" w:hAnsiTheme="minorHAnsi" w:cstheme="minorHAnsi"/>
          <w:color w:val="000000" w:themeColor="text1"/>
          <w:lang w:eastAsia="ko-KR"/>
        </w:rPr>
        <w:t xml:space="preserve"> </w:t>
      </w:r>
      <w:r w:rsidR="00B35BF6">
        <w:rPr>
          <w:rFonts w:asciiTheme="minorHAnsi" w:hAnsiTheme="minorHAnsi" w:cstheme="minorHAnsi"/>
          <w:color w:val="000000" w:themeColor="text1"/>
          <w:lang w:eastAsia="ko-KR"/>
        </w:rPr>
        <w:t>ha</w:t>
      </w:r>
      <w:r w:rsidR="000E35E8">
        <w:rPr>
          <w:rFonts w:asciiTheme="minorHAnsi" w:hAnsiTheme="minorHAnsi" w:cstheme="minorHAnsi"/>
          <w:color w:val="000000" w:themeColor="text1"/>
          <w:lang w:eastAsia="ko-KR"/>
        </w:rPr>
        <w:t>s</w:t>
      </w:r>
      <w:r w:rsidR="00B35BF6">
        <w:rPr>
          <w:rFonts w:asciiTheme="minorHAnsi" w:hAnsiTheme="minorHAnsi" w:cstheme="minorHAnsi"/>
          <w:color w:val="000000" w:themeColor="text1"/>
          <w:lang w:eastAsia="ko-KR"/>
        </w:rPr>
        <w:t xml:space="preserve"> been successfully used </w:t>
      </w:r>
      <w:r w:rsidR="000E35E8">
        <w:rPr>
          <w:rFonts w:asciiTheme="minorHAnsi" w:hAnsiTheme="minorHAnsi" w:cstheme="minorHAnsi"/>
          <w:color w:val="000000" w:themeColor="text1"/>
          <w:lang w:eastAsia="ko-KR"/>
        </w:rPr>
        <w:t>for purification</w:t>
      </w:r>
      <w:r w:rsidR="00B35BF6">
        <w:rPr>
          <w:rFonts w:asciiTheme="minorHAnsi" w:hAnsiTheme="minorHAnsi" w:cstheme="minorHAnsi"/>
          <w:color w:val="000000" w:themeColor="text1"/>
          <w:lang w:eastAsia="ko-KR"/>
        </w:rPr>
        <w:t xml:space="preserve"> </w:t>
      </w:r>
      <w:r w:rsidR="00187CED">
        <w:rPr>
          <w:rFonts w:asciiTheme="minorHAnsi" w:hAnsiTheme="minorHAnsi" w:cstheme="minorHAnsi"/>
          <w:color w:val="000000" w:themeColor="text1"/>
          <w:lang w:eastAsia="ko-KR"/>
        </w:rPr>
        <w:t>of mast cells</w:t>
      </w:r>
      <w:r w:rsidR="008D2612">
        <w:rPr>
          <w:rFonts w:asciiTheme="minorHAnsi" w:hAnsiTheme="minorHAnsi" w:cstheme="minorHAnsi"/>
          <w:color w:val="000000" w:themeColor="text1"/>
          <w:lang w:eastAsia="ko-KR"/>
        </w:rPr>
        <w:t xml:space="preserve"> </w:t>
      </w:r>
      <w:r w:rsidR="00B27661">
        <w:rPr>
          <w:rFonts w:asciiTheme="minorHAnsi" w:hAnsiTheme="minorHAnsi" w:cstheme="minorHAnsi"/>
          <w:color w:val="000000" w:themeColor="text1"/>
          <w:lang w:eastAsia="ko-KR"/>
        </w:rPr>
        <w:t>from</w:t>
      </w:r>
      <w:r w:rsidR="00521224">
        <w:rPr>
          <w:rFonts w:asciiTheme="minorHAnsi" w:hAnsiTheme="minorHAnsi" w:cstheme="minorHAnsi"/>
          <w:color w:val="000000" w:themeColor="text1"/>
          <w:lang w:eastAsia="ko-KR"/>
        </w:rPr>
        <w:t xml:space="preserve"> rat PECs</w:t>
      </w:r>
      <w:r w:rsidR="00187CED">
        <w:rPr>
          <w:rFonts w:asciiTheme="minorHAnsi" w:hAnsiTheme="minorHAnsi" w:cstheme="minorHAnsi"/>
          <w:color w:val="000000" w:themeColor="text1"/>
          <w:lang w:eastAsia="ko-KR"/>
        </w:rPr>
        <w:t xml:space="preserve">, </w:t>
      </w:r>
      <w:r w:rsidR="00EB36D6">
        <w:rPr>
          <w:rFonts w:asciiTheme="minorHAnsi" w:hAnsiTheme="minorHAnsi" w:cstheme="minorHAnsi"/>
          <w:color w:val="000000" w:themeColor="text1"/>
          <w:lang w:eastAsia="ko-KR"/>
        </w:rPr>
        <w:t>its use</w:t>
      </w:r>
      <w:r w:rsidR="000E35E8">
        <w:rPr>
          <w:rFonts w:asciiTheme="minorHAnsi" w:hAnsiTheme="minorHAnsi" w:cstheme="minorHAnsi"/>
          <w:color w:val="000000" w:themeColor="text1"/>
          <w:lang w:eastAsia="ko-KR"/>
        </w:rPr>
        <w:t xml:space="preserve"> for purification of </w:t>
      </w:r>
      <w:r w:rsidR="00B27661">
        <w:rPr>
          <w:rFonts w:asciiTheme="minorHAnsi" w:hAnsiTheme="minorHAnsi" w:cstheme="minorHAnsi"/>
          <w:color w:val="000000" w:themeColor="text1"/>
          <w:lang w:eastAsia="ko-KR"/>
        </w:rPr>
        <w:t xml:space="preserve">mouse peritoneal </w:t>
      </w:r>
      <w:r w:rsidR="00EB36D6">
        <w:rPr>
          <w:rFonts w:asciiTheme="minorHAnsi" w:hAnsiTheme="minorHAnsi" w:cstheme="minorHAnsi"/>
          <w:color w:val="000000" w:themeColor="text1"/>
          <w:lang w:eastAsia="ko-KR"/>
        </w:rPr>
        <w:t xml:space="preserve">mast cells </w:t>
      </w:r>
      <w:r w:rsidR="000E35E8">
        <w:rPr>
          <w:rFonts w:asciiTheme="minorHAnsi" w:hAnsiTheme="minorHAnsi" w:cstheme="minorHAnsi"/>
          <w:color w:val="000000" w:themeColor="text1"/>
          <w:lang w:eastAsia="ko-KR"/>
        </w:rPr>
        <w:t xml:space="preserve">has been </w:t>
      </w:r>
      <w:r w:rsidR="00187CED">
        <w:rPr>
          <w:rFonts w:asciiTheme="minorHAnsi" w:hAnsiTheme="minorHAnsi" w:cstheme="minorHAnsi"/>
          <w:color w:val="000000" w:themeColor="text1"/>
          <w:lang w:eastAsia="ko-KR"/>
        </w:rPr>
        <w:t>limited</w:t>
      </w:r>
      <w:r w:rsidR="000E35E8">
        <w:rPr>
          <w:rFonts w:asciiTheme="minorHAnsi" w:hAnsiTheme="minorHAnsi" w:cstheme="minorHAnsi"/>
          <w:color w:val="000000" w:themeColor="text1"/>
          <w:lang w:eastAsia="ko-KR"/>
        </w:rPr>
        <w:t xml:space="preserve"> </w:t>
      </w:r>
      <w:r w:rsidR="00964582">
        <w:rPr>
          <w:rFonts w:asciiTheme="minorHAnsi" w:hAnsiTheme="minorHAnsi" w:cstheme="minorHAnsi"/>
          <w:color w:val="000000" w:themeColor="text1"/>
          <w:lang w:eastAsia="ko-KR"/>
        </w:rPr>
        <w:t>presumably</w:t>
      </w:r>
      <w:r w:rsidR="000E35E8">
        <w:rPr>
          <w:rFonts w:asciiTheme="minorHAnsi" w:hAnsiTheme="minorHAnsi" w:cstheme="minorHAnsi"/>
          <w:color w:val="000000" w:themeColor="text1"/>
          <w:lang w:eastAsia="ko-KR"/>
        </w:rPr>
        <w:t xml:space="preserve"> for the difference in the densit</w:t>
      </w:r>
      <w:r w:rsidR="00B27661">
        <w:rPr>
          <w:rFonts w:asciiTheme="minorHAnsi" w:hAnsiTheme="minorHAnsi" w:cstheme="minorHAnsi"/>
          <w:color w:val="000000" w:themeColor="text1"/>
          <w:lang w:eastAsia="ko-KR"/>
        </w:rPr>
        <w:t>ies</w:t>
      </w:r>
      <w:r w:rsidR="000E35E8">
        <w:rPr>
          <w:rFonts w:asciiTheme="minorHAnsi" w:hAnsiTheme="minorHAnsi" w:cstheme="minorHAnsi"/>
          <w:color w:val="000000" w:themeColor="text1"/>
          <w:lang w:eastAsia="ko-KR"/>
        </w:rPr>
        <w:t xml:space="preserve"> </w:t>
      </w:r>
      <w:r w:rsidR="00B27661">
        <w:rPr>
          <w:rFonts w:asciiTheme="minorHAnsi" w:hAnsiTheme="minorHAnsi" w:cstheme="minorHAnsi"/>
          <w:color w:val="000000" w:themeColor="text1"/>
          <w:lang w:eastAsia="ko-KR"/>
        </w:rPr>
        <w:t>of</w:t>
      </w:r>
      <w:r w:rsidR="000E35E8">
        <w:rPr>
          <w:rFonts w:asciiTheme="minorHAnsi" w:hAnsiTheme="minorHAnsi" w:cstheme="minorHAnsi"/>
          <w:color w:val="000000" w:themeColor="text1"/>
          <w:lang w:eastAsia="ko-KR"/>
        </w:rPr>
        <w:t xml:space="preserve"> rat and mouse mast cells. </w:t>
      </w:r>
      <w:r w:rsidR="00187CED">
        <w:rPr>
          <w:rFonts w:asciiTheme="minorHAnsi" w:hAnsiTheme="minorHAnsi" w:cstheme="minorHAnsi"/>
          <w:color w:val="000000" w:themeColor="text1"/>
          <w:lang w:eastAsia="ko-KR"/>
        </w:rPr>
        <w:t>Another</w:t>
      </w:r>
      <w:r w:rsidR="008D2612">
        <w:rPr>
          <w:rFonts w:asciiTheme="minorHAnsi" w:hAnsiTheme="minorHAnsi" w:cstheme="minorHAnsi"/>
          <w:color w:val="000000" w:themeColor="text1"/>
          <w:lang w:eastAsia="ko-KR"/>
        </w:rPr>
        <w:t xml:space="preserve"> gradient medium such as </w:t>
      </w:r>
      <w:r w:rsidR="00187CED">
        <w:rPr>
          <w:rFonts w:asciiTheme="minorHAnsi" w:hAnsiTheme="minorHAnsi" w:cstheme="minorHAnsi"/>
          <w:color w:val="000000" w:themeColor="text1"/>
          <w:lang w:eastAsia="ko-KR"/>
        </w:rPr>
        <w:t>H</w:t>
      </w:r>
      <w:r w:rsidR="008D2612">
        <w:rPr>
          <w:rFonts w:asciiTheme="minorHAnsi" w:hAnsiTheme="minorHAnsi" w:cstheme="minorHAnsi"/>
          <w:color w:val="000000" w:themeColor="text1"/>
          <w:lang w:eastAsia="ko-KR"/>
        </w:rPr>
        <w:t>istoden</w:t>
      </w:r>
      <w:r w:rsidR="00187CED">
        <w:rPr>
          <w:rFonts w:asciiTheme="minorHAnsi" w:hAnsiTheme="minorHAnsi" w:cstheme="minorHAnsi"/>
          <w:color w:val="000000" w:themeColor="text1"/>
          <w:lang w:eastAsia="ko-KR"/>
        </w:rPr>
        <w:t>z</w:t>
      </w:r>
      <w:r w:rsidR="0069122F">
        <w:rPr>
          <w:rFonts w:asciiTheme="minorHAnsi" w:hAnsiTheme="minorHAnsi" w:cstheme="minorHAnsi"/>
          <w:color w:val="000000" w:themeColor="text1"/>
          <w:lang w:eastAsia="ko-KR"/>
        </w:rPr>
        <w:fldChar w:fldCharType="begin"/>
      </w:r>
      <w:r w:rsidR="000B72B4">
        <w:rPr>
          <w:rFonts w:asciiTheme="minorHAnsi" w:hAnsiTheme="minorHAnsi" w:cstheme="minorHAnsi"/>
          <w:color w:val="000000" w:themeColor="text1"/>
          <w:lang w:eastAsia="ko-KR"/>
        </w:rPr>
        <w:instrText xml:space="preserve"> ADDIN EN.CITE &lt;EndNote&gt;&lt;Cite&gt;&lt;Author&gt;Dhakal&lt;/Author&gt;&lt;Year&gt;2019&lt;/Year&gt;&lt;RecNum&gt;218&lt;/RecNum&gt;&lt;DisplayText&gt;&lt;style face="superscript"&gt;26&lt;/style&gt;&lt;/DisplayText&gt;&lt;record&gt;&lt;rec-number&gt;218&lt;/rec-number&gt;&lt;foreign-keys&gt;&lt;key app="EN" db-id="0e9ds2zeoz0w98eeev5xxzs099trp9sf9xsp" timestamp="1586590498" guid="833f6ad1-a681-4cab-a457-268fa73762c4"&gt;218&lt;/key&gt;&lt;/foreign-keys&gt;&lt;ref-type name="Journal Article"&gt;17&lt;/ref-type&gt;&lt;contributors&gt;&lt;authors&gt;&lt;author&gt;Dhakal, Hima&lt;/author&gt;&lt;author&gt;Lee, Soyoung&lt;/author&gt;&lt;author&gt;Kim, Eun-Nam&lt;/author&gt;&lt;author&gt;Choi, Jin Kyeong&lt;/author&gt;&lt;author&gt;Kim, Min-Jong&lt;/author&gt;&lt;author&gt;Kang, Jinjoo&lt;/author&gt;&lt;author&gt;Choi, Young&lt;/author&gt;&lt;author&gt;Baek, Moon-Chang&lt;/author&gt;&lt;author&gt;Lee, Byungheon&lt;/author&gt;&lt;author&gt;Lee, Hyun-Shik&lt;/author&gt;&lt;/authors&gt;&lt;/contributors&gt;&lt;titles&gt;&lt;title&gt;Gomisin M2 inhibits mast cell-mediated allergic inflammation via attenuation of FcεRI-mediated Lyn and Fyn activation and intracellular calcium levels&lt;/title&gt;&lt;secondary-title&gt;Frontiers in pharmacology&lt;/secondary-title&gt;&lt;/titles&gt;&lt;periodical&gt;&lt;full-title&gt;Frontiers in Pharmacology&lt;/full-title&gt;&lt;abbr-1&gt;Front. Pharmacol.&lt;/abbr-1&gt;&lt;abbr-2&gt;Front Pharmacol&lt;/abbr-2&gt;&lt;/periodical&gt;&lt;pages&gt;869&lt;/pages&gt;&lt;volume&gt;10&lt;/volume&gt;&lt;dates&gt;&lt;year&gt;2019&lt;/year&gt;&lt;/dates&gt;&lt;isbn&gt;1663-9812&lt;/isbn&gt;&lt;urls&gt;&lt;/urls&gt;&lt;/record&gt;&lt;/Cite&gt;&lt;/EndNote&gt;</w:instrText>
      </w:r>
      <w:r w:rsidR="0069122F">
        <w:rPr>
          <w:rFonts w:asciiTheme="minorHAnsi" w:hAnsiTheme="minorHAnsi" w:cstheme="minorHAnsi"/>
          <w:color w:val="000000" w:themeColor="text1"/>
          <w:lang w:eastAsia="ko-KR"/>
        </w:rPr>
        <w:fldChar w:fldCharType="separate"/>
      </w:r>
      <w:r w:rsidR="000B72B4" w:rsidRPr="000B72B4">
        <w:rPr>
          <w:rFonts w:asciiTheme="minorHAnsi" w:hAnsiTheme="minorHAnsi" w:cstheme="minorHAnsi"/>
          <w:noProof/>
          <w:color w:val="000000" w:themeColor="text1"/>
          <w:vertAlign w:val="superscript"/>
          <w:lang w:eastAsia="ko-KR"/>
        </w:rPr>
        <w:t>26</w:t>
      </w:r>
      <w:r w:rsidR="0069122F">
        <w:rPr>
          <w:rFonts w:asciiTheme="minorHAnsi" w:hAnsiTheme="minorHAnsi" w:cstheme="minorHAnsi"/>
          <w:color w:val="000000" w:themeColor="text1"/>
          <w:lang w:eastAsia="ko-KR"/>
        </w:rPr>
        <w:fldChar w:fldCharType="end"/>
      </w:r>
      <w:r w:rsidR="008D2612">
        <w:rPr>
          <w:rFonts w:asciiTheme="minorHAnsi" w:hAnsiTheme="minorHAnsi" w:cstheme="minorHAnsi"/>
          <w:color w:val="000000" w:themeColor="text1"/>
          <w:lang w:eastAsia="ko-KR"/>
        </w:rPr>
        <w:t xml:space="preserve"> has been used for purification of </w:t>
      </w:r>
      <w:r w:rsidR="00187CED">
        <w:rPr>
          <w:rFonts w:asciiTheme="minorHAnsi" w:hAnsiTheme="minorHAnsi" w:cstheme="minorHAnsi"/>
          <w:color w:val="000000" w:themeColor="text1"/>
          <w:lang w:eastAsia="ko-KR"/>
        </w:rPr>
        <w:t xml:space="preserve">mouse peritoneal </w:t>
      </w:r>
      <w:r w:rsidR="008D2612">
        <w:rPr>
          <w:rFonts w:asciiTheme="minorHAnsi" w:hAnsiTheme="minorHAnsi" w:cstheme="minorHAnsi"/>
          <w:color w:val="000000" w:themeColor="text1"/>
          <w:lang w:eastAsia="ko-KR"/>
        </w:rPr>
        <w:t>mast cells</w:t>
      </w:r>
      <w:r w:rsidR="00187CED">
        <w:rPr>
          <w:rFonts w:asciiTheme="minorHAnsi" w:hAnsiTheme="minorHAnsi" w:cstheme="minorHAnsi"/>
          <w:color w:val="000000" w:themeColor="text1"/>
          <w:lang w:eastAsia="ko-KR"/>
        </w:rPr>
        <w:t xml:space="preserve"> with limited success</w:t>
      </w:r>
      <w:r w:rsidR="00C170C7">
        <w:rPr>
          <w:rFonts w:asciiTheme="minorHAnsi" w:hAnsiTheme="minorHAnsi" w:cstheme="minorHAnsi"/>
          <w:color w:val="000000" w:themeColor="text1"/>
          <w:lang w:eastAsia="ko-KR"/>
        </w:rPr>
        <w:t>; the outcome of the purification</w:t>
      </w:r>
      <w:r w:rsidR="008D2612">
        <w:rPr>
          <w:rFonts w:asciiTheme="minorHAnsi" w:hAnsiTheme="minorHAnsi" w:cstheme="minorHAnsi"/>
          <w:color w:val="000000" w:themeColor="text1"/>
          <w:lang w:eastAsia="ko-KR"/>
        </w:rPr>
        <w:t xml:space="preserve"> appeared dependent on the </w:t>
      </w:r>
      <w:r w:rsidR="00036605">
        <w:rPr>
          <w:rFonts w:asciiTheme="minorHAnsi" w:hAnsiTheme="minorHAnsi" w:cstheme="minorHAnsi"/>
          <w:color w:val="000000" w:themeColor="text1"/>
          <w:lang w:eastAsia="ko-KR"/>
        </w:rPr>
        <w:t>condition</w:t>
      </w:r>
      <w:r w:rsidR="005A48FB">
        <w:rPr>
          <w:rFonts w:asciiTheme="minorHAnsi" w:hAnsiTheme="minorHAnsi" w:cstheme="minorHAnsi"/>
          <w:color w:val="000000" w:themeColor="text1"/>
          <w:lang w:eastAsia="ko-KR"/>
        </w:rPr>
        <w:t>s</w:t>
      </w:r>
      <w:r w:rsidR="008D2612">
        <w:rPr>
          <w:rFonts w:asciiTheme="minorHAnsi" w:hAnsiTheme="minorHAnsi" w:cstheme="minorHAnsi"/>
          <w:color w:val="000000" w:themeColor="text1"/>
          <w:lang w:eastAsia="ko-KR"/>
        </w:rPr>
        <w:t xml:space="preserve"> of mice</w:t>
      </w:r>
      <w:r w:rsidR="00B27661">
        <w:rPr>
          <w:rFonts w:asciiTheme="minorHAnsi" w:hAnsiTheme="minorHAnsi" w:cstheme="minorHAnsi"/>
          <w:color w:val="000000" w:themeColor="text1"/>
          <w:lang w:eastAsia="ko-KR"/>
        </w:rPr>
        <w:t xml:space="preserve"> (e.g., age)</w:t>
      </w:r>
      <w:r w:rsidR="008D2612">
        <w:rPr>
          <w:rFonts w:asciiTheme="minorHAnsi" w:hAnsiTheme="minorHAnsi" w:cstheme="minorHAnsi"/>
          <w:color w:val="000000" w:themeColor="text1"/>
          <w:lang w:eastAsia="ko-KR"/>
        </w:rPr>
        <w:t xml:space="preserve">. </w:t>
      </w:r>
      <w:r w:rsidR="00964582">
        <w:rPr>
          <w:rFonts w:asciiTheme="minorHAnsi" w:hAnsiTheme="minorHAnsi" w:cstheme="minorHAnsi"/>
          <w:color w:val="000000" w:themeColor="text1"/>
          <w:lang w:eastAsia="ko-KR"/>
        </w:rPr>
        <w:t>E</w:t>
      </w:r>
      <w:r w:rsidR="002F1F69">
        <w:rPr>
          <w:rFonts w:asciiTheme="minorHAnsi" w:hAnsiTheme="minorHAnsi" w:cstheme="minorHAnsi"/>
          <w:color w:val="000000" w:themeColor="text1"/>
          <w:lang w:eastAsia="ko-KR"/>
        </w:rPr>
        <w:t xml:space="preserve">ven </w:t>
      </w:r>
      <w:r w:rsidR="005A48FB">
        <w:rPr>
          <w:rFonts w:asciiTheme="minorHAnsi" w:hAnsiTheme="minorHAnsi" w:cstheme="minorHAnsi"/>
          <w:color w:val="000000" w:themeColor="text1"/>
          <w:lang w:eastAsia="ko-KR"/>
        </w:rPr>
        <w:t xml:space="preserve">a new cell isolation system </w:t>
      </w:r>
      <w:r w:rsidR="00C07BCA">
        <w:rPr>
          <w:rFonts w:asciiTheme="minorHAnsi" w:hAnsiTheme="minorHAnsi" w:cstheme="minorHAnsi"/>
          <w:color w:val="000000" w:themeColor="text1"/>
          <w:lang w:eastAsia="ko-KR"/>
        </w:rPr>
        <w:t xml:space="preserve">like </w:t>
      </w:r>
      <w:r w:rsidR="005A48FB">
        <w:rPr>
          <w:rFonts w:asciiTheme="minorHAnsi" w:hAnsiTheme="minorHAnsi" w:cstheme="minorHAnsi"/>
          <w:color w:val="000000" w:themeColor="text1"/>
          <w:lang w:eastAsia="ko-KR"/>
        </w:rPr>
        <w:t xml:space="preserve">magnetic </w:t>
      </w:r>
      <w:r w:rsidR="00C07BCA">
        <w:rPr>
          <w:rFonts w:asciiTheme="minorHAnsi" w:hAnsiTheme="minorHAnsi" w:cstheme="minorHAnsi"/>
          <w:color w:val="000000" w:themeColor="text1"/>
          <w:lang w:eastAsia="ko-KR"/>
        </w:rPr>
        <w:t xml:space="preserve">cell </w:t>
      </w:r>
      <w:r w:rsidR="005A48FB">
        <w:rPr>
          <w:rFonts w:asciiTheme="minorHAnsi" w:hAnsiTheme="minorHAnsi" w:cstheme="minorHAnsi"/>
          <w:color w:val="000000" w:themeColor="text1"/>
          <w:lang w:eastAsia="ko-KR"/>
        </w:rPr>
        <w:t xml:space="preserve">purification system led to </w:t>
      </w:r>
      <w:r w:rsidR="00406AAA">
        <w:rPr>
          <w:rFonts w:asciiTheme="minorHAnsi" w:hAnsiTheme="minorHAnsi" w:cstheme="minorHAnsi"/>
          <w:color w:val="000000" w:themeColor="text1"/>
          <w:lang w:eastAsia="ko-KR"/>
        </w:rPr>
        <w:t xml:space="preserve">only </w:t>
      </w:r>
      <w:r w:rsidR="005A48FB">
        <w:rPr>
          <w:rFonts w:asciiTheme="minorHAnsi" w:hAnsiTheme="minorHAnsi" w:cstheme="minorHAnsi"/>
          <w:color w:val="000000" w:themeColor="text1"/>
          <w:lang w:eastAsia="ko-KR"/>
        </w:rPr>
        <w:t xml:space="preserve">a partial purification of </w:t>
      </w:r>
      <w:r w:rsidR="00964582">
        <w:rPr>
          <w:rFonts w:asciiTheme="minorHAnsi" w:hAnsiTheme="minorHAnsi" w:cstheme="minorHAnsi"/>
          <w:color w:val="000000" w:themeColor="text1"/>
          <w:lang w:eastAsia="ko-KR"/>
        </w:rPr>
        <w:t xml:space="preserve">mouse </w:t>
      </w:r>
      <w:r w:rsidR="005A48FB">
        <w:rPr>
          <w:rFonts w:asciiTheme="minorHAnsi" w:hAnsiTheme="minorHAnsi" w:cstheme="minorHAnsi"/>
          <w:color w:val="000000" w:themeColor="text1"/>
          <w:lang w:eastAsia="ko-KR"/>
        </w:rPr>
        <w:t>mast cells</w:t>
      </w:r>
      <w:r w:rsidR="00B27661">
        <w:rPr>
          <w:rFonts w:asciiTheme="minorHAnsi" w:hAnsiTheme="minorHAnsi" w:cstheme="minorHAnsi"/>
          <w:color w:val="000000" w:themeColor="text1"/>
          <w:lang w:eastAsia="ko-KR"/>
        </w:rPr>
        <w:t xml:space="preserve"> (authors’ unpublished data)</w:t>
      </w:r>
      <w:r w:rsidR="005A48FB">
        <w:rPr>
          <w:rFonts w:asciiTheme="minorHAnsi" w:hAnsiTheme="minorHAnsi" w:cstheme="minorHAnsi"/>
          <w:color w:val="000000" w:themeColor="text1"/>
          <w:lang w:eastAsia="ko-KR"/>
        </w:rPr>
        <w:t>.</w:t>
      </w:r>
      <w:r w:rsidR="009806ED">
        <w:rPr>
          <w:rFonts w:asciiTheme="minorHAnsi" w:hAnsiTheme="minorHAnsi" w:cstheme="minorHAnsi"/>
          <w:color w:val="000000" w:themeColor="text1"/>
          <w:lang w:eastAsia="ko-KR"/>
        </w:rPr>
        <w:t xml:space="preserve"> </w:t>
      </w:r>
      <w:r w:rsidR="00D853BA">
        <w:rPr>
          <w:rFonts w:asciiTheme="minorHAnsi" w:hAnsiTheme="minorHAnsi" w:cstheme="minorHAnsi"/>
          <w:color w:val="000000" w:themeColor="text1"/>
          <w:lang w:eastAsia="ko-KR"/>
        </w:rPr>
        <w:t xml:space="preserve">We show </w:t>
      </w:r>
      <w:r w:rsidR="007C4D4E">
        <w:rPr>
          <w:rFonts w:asciiTheme="minorHAnsi" w:hAnsiTheme="minorHAnsi" w:cstheme="minorHAnsi"/>
          <w:color w:val="000000" w:themeColor="text1"/>
          <w:lang w:eastAsia="ko-KR"/>
        </w:rPr>
        <w:t xml:space="preserve">here </w:t>
      </w:r>
      <w:r w:rsidR="00D853BA">
        <w:rPr>
          <w:rFonts w:asciiTheme="minorHAnsi" w:hAnsiTheme="minorHAnsi" w:cstheme="minorHAnsi"/>
          <w:color w:val="000000" w:themeColor="text1"/>
          <w:lang w:eastAsia="ko-KR"/>
        </w:rPr>
        <w:t xml:space="preserve">that purification of peritoneal mast cells is </w:t>
      </w:r>
      <w:r w:rsidR="007C4D4E">
        <w:rPr>
          <w:rFonts w:asciiTheme="minorHAnsi" w:hAnsiTheme="minorHAnsi" w:cstheme="minorHAnsi"/>
          <w:color w:val="000000" w:themeColor="text1"/>
          <w:lang w:eastAsia="ko-KR"/>
        </w:rPr>
        <w:t>un</w:t>
      </w:r>
      <w:r w:rsidR="00D853BA">
        <w:rPr>
          <w:rFonts w:asciiTheme="minorHAnsi" w:hAnsiTheme="minorHAnsi" w:cstheme="minorHAnsi"/>
          <w:color w:val="000000" w:themeColor="text1"/>
          <w:lang w:eastAsia="ko-KR"/>
        </w:rPr>
        <w:t xml:space="preserve">necessary </w:t>
      </w:r>
      <w:r w:rsidR="007C4D4E">
        <w:rPr>
          <w:rFonts w:asciiTheme="minorHAnsi" w:hAnsiTheme="minorHAnsi" w:cstheme="minorHAnsi"/>
          <w:color w:val="000000" w:themeColor="text1"/>
          <w:lang w:eastAsia="ko-KR"/>
        </w:rPr>
        <w:t>for mast cell degranulation assay.</w:t>
      </w:r>
    </w:p>
    <w:p w14:paraId="55A65AC1" w14:textId="6DBEFEA2" w:rsidR="005A48FB" w:rsidRDefault="005A48FB" w:rsidP="003E4A7D">
      <w:pPr>
        <w:contextualSpacing/>
        <w:rPr>
          <w:rFonts w:asciiTheme="minorHAnsi" w:hAnsiTheme="minorHAnsi" w:cstheme="minorHAnsi"/>
          <w:color w:val="000000" w:themeColor="text1"/>
          <w:lang w:eastAsia="ko-KR"/>
        </w:rPr>
      </w:pPr>
    </w:p>
    <w:p w14:paraId="533B71EE" w14:textId="3187F9B8" w:rsidR="005A48FB" w:rsidRDefault="009806ED" w:rsidP="003E4A7D">
      <w:pPr>
        <w:contextualSpacing/>
        <w:rPr>
          <w:rFonts w:asciiTheme="minorHAnsi" w:hAnsiTheme="minorHAnsi" w:cstheme="minorHAnsi"/>
          <w:color w:val="000000" w:themeColor="text1"/>
          <w:lang w:eastAsia="ko-KR"/>
        </w:rPr>
      </w:pPr>
      <w:r>
        <w:rPr>
          <w:rFonts w:asciiTheme="minorHAnsi" w:hAnsiTheme="minorHAnsi" w:cstheme="minorHAnsi"/>
          <w:color w:val="000000" w:themeColor="text1"/>
          <w:lang w:eastAsia="ko-KR"/>
        </w:rPr>
        <w:t xml:space="preserve">The result that </w:t>
      </w:r>
      <w:r w:rsidR="00B0672E">
        <w:rPr>
          <w:rFonts w:asciiTheme="minorHAnsi" w:hAnsiTheme="minorHAnsi" w:cstheme="minorHAnsi" w:hint="eastAsia"/>
          <w:color w:val="000000" w:themeColor="text1"/>
          <w:lang w:eastAsia="ko-KR"/>
        </w:rPr>
        <w:t xml:space="preserve">mast </w:t>
      </w:r>
      <w:r w:rsidR="00B0672E">
        <w:rPr>
          <w:rFonts w:asciiTheme="minorHAnsi" w:hAnsiTheme="minorHAnsi" w:cstheme="minorHAnsi"/>
          <w:color w:val="000000" w:themeColor="text1"/>
          <w:lang w:eastAsia="ko-KR"/>
        </w:rPr>
        <w:t xml:space="preserve">cells in </w:t>
      </w:r>
      <w:r w:rsidR="00002396">
        <w:rPr>
          <w:rFonts w:asciiTheme="minorHAnsi" w:hAnsiTheme="minorHAnsi" w:cstheme="minorHAnsi"/>
          <w:color w:val="000000" w:themeColor="text1"/>
          <w:lang w:eastAsia="ko-KR"/>
        </w:rPr>
        <w:t>crude</w:t>
      </w:r>
      <w:r w:rsidR="00B0672E">
        <w:rPr>
          <w:rFonts w:asciiTheme="minorHAnsi" w:hAnsiTheme="minorHAnsi" w:cstheme="minorHAnsi"/>
          <w:color w:val="000000" w:themeColor="text1"/>
          <w:lang w:eastAsia="ko-KR"/>
        </w:rPr>
        <w:t xml:space="preserve"> PECs </w:t>
      </w:r>
      <w:r w:rsidR="00CB01B4">
        <w:rPr>
          <w:rFonts w:asciiTheme="minorHAnsi" w:hAnsiTheme="minorHAnsi" w:cstheme="minorHAnsi"/>
          <w:color w:val="000000" w:themeColor="text1"/>
          <w:lang w:eastAsia="ko-KR"/>
        </w:rPr>
        <w:t>could</w:t>
      </w:r>
      <w:r w:rsidR="006133B8">
        <w:rPr>
          <w:rFonts w:asciiTheme="minorHAnsi" w:hAnsiTheme="minorHAnsi" w:cstheme="minorHAnsi"/>
          <w:color w:val="000000" w:themeColor="text1"/>
          <w:lang w:eastAsia="ko-KR"/>
        </w:rPr>
        <w:t xml:space="preserve"> be</w:t>
      </w:r>
      <w:r w:rsidR="00B0672E">
        <w:rPr>
          <w:rFonts w:asciiTheme="minorHAnsi" w:hAnsiTheme="minorHAnsi" w:cstheme="minorHAnsi"/>
          <w:color w:val="000000" w:themeColor="text1"/>
          <w:lang w:eastAsia="ko-KR"/>
        </w:rPr>
        <w:t xml:space="preserve"> </w:t>
      </w:r>
      <w:r w:rsidR="006133B8">
        <w:rPr>
          <w:rFonts w:asciiTheme="minorHAnsi" w:hAnsiTheme="minorHAnsi" w:cstheme="minorHAnsi"/>
          <w:color w:val="000000" w:themeColor="text1"/>
          <w:lang w:eastAsia="ko-KR"/>
        </w:rPr>
        <w:t xml:space="preserve">triggered </w:t>
      </w:r>
      <w:r w:rsidR="00C13DD2">
        <w:rPr>
          <w:rFonts w:asciiTheme="minorHAnsi" w:hAnsiTheme="minorHAnsi" w:cstheme="minorHAnsi"/>
          <w:color w:val="000000" w:themeColor="text1"/>
          <w:lang w:eastAsia="ko-KR"/>
        </w:rPr>
        <w:t>by</w:t>
      </w:r>
      <w:r w:rsidR="006133B8">
        <w:rPr>
          <w:rFonts w:asciiTheme="minorHAnsi" w:hAnsiTheme="minorHAnsi" w:cstheme="minorHAnsi"/>
          <w:color w:val="000000" w:themeColor="text1"/>
          <w:lang w:eastAsia="ko-KR"/>
        </w:rPr>
        <w:t xml:space="preserve"> a </w:t>
      </w:r>
      <w:r w:rsidR="00964582">
        <w:rPr>
          <w:rFonts w:asciiTheme="minorHAnsi" w:hAnsiTheme="minorHAnsi" w:cstheme="minorHAnsi"/>
          <w:color w:val="000000" w:themeColor="text1"/>
          <w:lang w:eastAsia="ko-KR"/>
        </w:rPr>
        <w:t>cognate antigen</w:t>
      </w:r>
      <w:r w:rsidR="006133B8">
        <w:rPr>
          <w:rFonts w:asciiTheme="minorHAnsi" w:hAnsiTheme="minorHAnsi" w:cstheme="minorHAnsi"/>
          <w:color w:val="000000" w:themeColor="text1"/>
          <w:lang w:eastAsia="ko-KR"/>
        </w:rPr>
        <w:t xml:space="preserve"> </w:t>
      </w:r>
      <w:r w:rsidR="00964582">
        <w:rPr>
          <w:rFonts w:asciiTheme="minorHAnsi" w:hAnsiTheme="minorHAnsi" w:cstheme="minorHAnsi"/>
          <w:color w:val="000000" w:themeColor="text1"/>
          <w:lang w:eastAsia="ko-KR"/>
        </w:rPr>
        <w:t>of</w:t>
      </w:r>
      <w:r w:rsidR="006133B8">
        <w:rPr>
          <w:rFonts w:asciiTheme="minorHAnsi" w:hAnsiTheme="minorHAnsi" w:cstheme="minorHAnsi"/>
          <w:color w:val="000000" w:themeColor="text1"/>
          <w:lang w:eastAsia="ko-KR"/>
        </w:rPr>
        <w:t xml:space="preserve"> </w:t>
      </w:r>
      <w:proofErr w:type="spellStart"/>
      <w:r w:rsidR="006133B8">
        <w:rPr>
          <w:rFonts w:asciiTheme="minorHAnsi" w:hAnsiTheme="minorHAnsi" w:cstheme="minorHAnsi"/>
          <w:color w:val="000000" w:themeColor="text1"/>
          <w:lang w:eastAsia="ko-KR"/>
        </w:rPr>
        <w:t>IgE</w:t>
      </w:r>
      <w:proofErr w:type="spellEnd"/>
      <w:r w:rsidR="008A4D71">
        <w:rPr>
          <w:rFonts w:asciiTheme="minorHAnsi" w:hAnsiTheme="minorHAnsi" w:cstheme="minorHAnsi"/>
          <w:color w:val="000000" w:themeColor="text1"/>
          <w:lang w:eastAsia="ko-KR"/>
        </w:rPr>
        <w:t xml:space="preserve"> </w:t>
      </w:r>
      <w:r w:rsidR="00B0672E">
        <w:rPr>
          <w:rFonts w:asciiTheme="minorHAnsi" w:hAnsiTheme="minorHAnsi" w:cstheme="minorHAnsi"/>
          <w:color w:val="000000" w:themeColor="text1"/>
          <w:lang w:eastAsia="ko-KR"/>
        </w:rPr>
        <w:t>is encouraging in</w:t>
      </w:r>
      <w:r w:rsidR="008A4D71">
        <w:rPr>
          <w:rFonts w:asciiTheme="minorHAnsi" w:hAnsiTheme="minorHAnsi" w:cstheme="minorHAnsi"/>
          <w:color w:val="000000" w:themeColor="text1"/>
          <w:lang w:eastAsia="ko-KR"/>
        </w:rPr>
        <w:t xml:space="preserve"> pursuit of an </w:t>
      </w:r>
      <w:r w:rsidR="00AD4922" w:rsidRPr="00AD4922">
        <w:rPr>
          <w:rFonts w:asciiTheme="minorHAnsi" w:hAnsiTheme="minorHAnsi" w:cstheme="minorHAnsi"/>
          <w:color w:val="000000" w:themeColor="text1"/>
          <w:lang w:eastAsia="ko-KR"/>
        </w:rPr>
        <w:t>ex vivo</w:t>
      </w:r>
      <w:r w:rsidR="008A4D71">
        <w:rPr>
          <w:rFonts w:asciiTheme="minorHAnsi" w:hAnsiTheme="minorHAnsi" w:cstheme="minorHAnsi"/>
          <w:color w:val="000000" w:themeColor="text1"/>
          <w:lang w:eastAsia="ko-KR"/>
        </w:rPr>
        <w:t xml:space="preserve"> assay to </w:t>
      </w:r>
      <w:r w:rsidR="00F659EC">
        <w:rPr>
          <w:rFonts w:asciiTheme="minorHAnsi" w:hAnsiTheme="minorHAnsi" w:cstheme="minorHAnsi"/>
          <w:color w:val="000000" w:themeColor="text1"/>
          <w:lang w:eastAsia="ko-KR"/>
        </w:rPr>
        <w:t xml:space="preserve">faithfully </w:t>
      </w:r>
      <w:r w:rsidR="008A4D71">
        <w:rPr>
          <w:rFonts w:asciiTheme="minorHAnsi" w:hAnsiTheme="minorHAnsi" w:cstheme="minorHAnsi"/>
          <w:color w:val="000000" w:themeColor="text1"/>
          <w:lang w:eastAsia="ko-KR"/>
        </w:rPr>
        <w:t xml:space="preserve">mimic </w:t>
      </w:r>
      <w:r w:rsidR="009658D6">
        <w:rPr>
          <w:rFonts w:asciiTheme="minorHAnsi" w:hAnsiTheme="minorHAnsi" w:cstheme="minorHAnsi"/>
          <w:color w:val="000000" w:themeColor="text1"/>
          <w:lang w:eastAsia="ko-KR"/>
        </w:rPr>
        <w:t xml:space="preserve">the degranulation event happening </w:t>
      </w:r>
      <w:r w:rsidR="00AD4922" w:rsidRPr="00AD4922">
        <w:rPr>
          <w:rFonts w:asciiTheme="minorHAnsi" w:hAnsiTheme="minorHAnsi" w:cstheme="minorHAnsi"/>
          <w:color w:val="000000" w:themeColor="text1"/>
          <w:lang w:eastAsia="ko-KR"/>
        </w:rPr>
        <w:t>in vivo</w:t>
      </w:r>
      <w:r w:rsidR="009658D6">
        <w:rPr>
          <w:rFonts w:asciiTheme="minorHAnsi" w:hAnsiTheme="minorHAnsi" w:cstheme="minorHAnsi"/>
          <w:color w:val="000000" w:themeColor="text1"/>
          <w:lang w:eastAsia="ko-KR"/>
        </w:rPr>
        <w:t>. In addition to mast cells,</w:t>
      </w:r>
      <w:r w:rsidR="001B1D9D">
        <w:rPr>
          <w:rFonts w:asciiTheme="minorHAnsi" w:hAnsiTheme="minorHAnsi" w:cstheme="minorHAnsi"/>
          <w:color w:val="000000" w:themeColor="text1"/>
          <w:lang w:eastAsia="ko-KR"/>
        </w:rPr>
        <w:t xml:space="preserve"> </w:t>
      </w:r>
      <w:r w:rsidR="009658D6">
        <w:rPr>
          <w:rFonts w:asciiTheme="minorHAnsi" w:hAnsiTheme="minorHAnsi" w:cstheme="minorHAnsi"/>
          <w:color w:val="000000" w:themeColor="text1"/>
          <w:lang w:eastAsia="ko-KR"/>
        </w:rPr>
        <w:t xml:space="preserve">however, </w:t>
      </w:r>
      <w:r w:rsidR="001B1D9D">
        <w:rPr>
          <w:rFonts w:asciiTheme="minorHAnsi" w:hAnsiTheme="minorHAnsi" w:cstheme="minorHAnsi"/>
          <w:color w:val="000000" w:themeColor="text1"/>
          <w:lang w:eastAsia="ko-KR"/>
        </w:rPr>
        <w:t>basophils</w:t>
      </w:r>
      <w:r w:rsidR="00D00185">
        <w:rPr>
          <w:rFonts w:asciiTheme="minorHAnsi" w:hAnsiTheme="minorHAnsi" w:cstheme="minorHAnsi"/>
          <w:color w:val="000000" w:themeColor="text1"/>
          <w:lang w:eastAsia="ko-KR"/>
        </w:rPr>
        <w:t xml:space="preserve"> </w:t>
      </w:r>
      <w:r w:rsidR="001B1D9D">
        <w:rPr>
          <w:rFonts w:asciiTheme="minorHAnsi" w:hAnsiTheme="minorHAnsi" w:cstheme="minorHAnsi"/>
          <w:color w:val="000000" w:themeColor="text1"/>
          <w:lang w:eastAsia="ko-KR"/>
        </w:rPr>
        <w:t xml:space="preserve">also express </w:t>
      </w:r>
      <w:r w:rsidR="001B1D9D">
        <w:rPr>
          <w:rFonts w:asciiTheme="minorHAnsi" w:hAnsiTheme="minorHAnsi" w:cstheme="minorHAnsi" w:hint="eastAsia"/>
          <w:color w:val="000000" w:themeColor="text1"/>
          <w:lang w:eastAsia="ko-KR"/>
        </w:rPr>
        <w:t>F</w:t>
      </w:r>
      <w:r w:rsidR="001B1D9D">
        <w:rPr>
          <w:rFonts w:asciiTheme="minorHAnsi" w:hAnsiTheme="minorHAnsi" w:cstheme="minorHAnsi"/>
          <w:color w:val="000000" w:themeColor="text1"/>
          <w:lang w:eastAsia="ko-KR"/>
        </w:rPr>
        <w:t>c</w:t>
      </w:r>
      <w:r w:rsidR="001B1D9D" w:rsidRPr="00990B10">
        <w:rPr>
          <w:rFonts w:ascii="Symbol" w:hAnsi="Symbol" w:cstheme="minorHAnsi"/>
          <w:color w:val="000000" w:themeColor="text1"/>
          <w:lang w:eastAsia="ko-KR"/>
        </w:rPr>
        <w:t></w:t>
      </w:r>
      <w:r w:rsidR="001B1D9D">
        <w:rPr>
          <w:rFonts w:asciiTheme="minorHAnsi" w:hAnsiTheme="minorHAnsi" w:cstheme="minorHAnsi"/>
          <w:color w:val="000000" w:themeColor="text1"/>
          <w:lang w:eastAsia="ko-KR"/>
        </w:rPr>
        <w:t>RI</w:t>
      </w:r>
      <w:r w:rsidR="0069122F">
        <w:rPr>
          <w:rFonts w:asciiTheme="minorHAnsi" w:hAnsiTheme="minorHAnsi" w:cstheme="minorHAnsi"/>
          <w:color w:val="000000" w:themeColor="text1"/>
          <w:lang w:eastAsia="ko-KR"/>
        </w:rPr>
        <w:fldChar w:fldCharType="begin"/>
      </w:r>
      <w:r w:rsidR="000B72B4">
        <w:rPr>
          <w:rFonts w:asciiTheme="minorHAnsi" w:hAnsiTheme="minorHAnsi" w:cstheme="minorHAnsi"/>
          <w:color w:val="000000" w:themeColor="text1"/>
          <w:lang w:eastAsia="ko-KR"/>
        </w:rPr>
        <w:instrText xml:space="preserve"> ADDIN EN.CITE &lt;EndNote&gt;&lt;Cite&gt;&lt;Author&gt;Galli&lt;/Author&gt;&lt;Year&gt;2002&lt;/Year&gt;&lt;RecNum&gt;219&lt;/RecNum&gt;&lt;DisplayText&gt;&lt;style face="superscript"&gt;27&lt;/style&gt;&lt;/DisplayText&gt;&lt;record&gt;&lt;rec-number&gt;219&lt;/rec-number&gt;&lt;foreign-keys&gt;&lt;key app="EN" db-id="0e9ds2zeoz0w98eeev5xxzs099trp9sf9xsp" timestamp="1586590688" guid="28a99e8a-b358-4729-949d-e058021616fd"&gt;219&lt;/key&gt;&lt;/foreign-keys&gt;&lt;ref-type name="Journal Article"&gt;17&lt;/ref-type&gt;&lt;contributors&gt;&lt;authors&gt;&lt;author&gt;Galli, Stephen J&lt;/author&gt;&lt;author&gt;Wedemeyer, Jochen&lt;/author&gt;&lt;author&gt;Tsai, Mindy&lt;/author&gt;&lt;/authors&gt;&lt;/contributors&gt;&lt;titles&gt;&lt;title&gt;Analyzing the roles of mast cells and basophils in host defense and other biological responses&lt;/title&gt;&lt;secondary-title&gt;International journal of hematology&lt;/secondary-title&gt;&lt;/titles&gt;&lt;periodical&gt;&lt;full-title&gt;International Journal of Hematology&lt;/full-title&gt;&lt;abbr-1&gt;Int. J. Hematol.&lt;/abbr-1&gt;&lt;abbr-2&gt;Int J Hematol&lt;/abbr-2&gt;&lt;/periodical&gt;&lt;pages&gt;363-369&lt;/pages&gt;&lt;volume&gt;75&lt;/volume&gt;&lt;number&gt;4&lt;/number&gt;&lt;dates&gt;&lt;year&gt;2002&lt;/year&gt;&lt;/dates&gt;&lt;isbn&gt;0925-5710&lt;/isbn&gt;&lt;urls&gt;&lt;/urls&gt;&lt;/record&gt;&lt;/Cite&gt;&lt;/EndNote&gt;</w:instrText>
      </w:r>
      <w:r w:rsidR="0069122F">
        <w:rPr>
          <w:rFonts w:asciiTheme="minorHAnsi" w:hAnsiTheme="minorHAnsi" w:cstheme="minorHAnsi"/>
          <w:color w:val="000000" w:themeColor="text1"/>
          <w:lang w:eastAsia="ko-KR"/>
        </w:rPr>
        <w:fldChar w:fldCharType="separate"/>
      </w:r>
      <w:r w:rsidR="000B72B4" w:rsidRPr="000B72B4">
        <w:rPr>
          <w:rFonts w:asciiTheme="minorHAnsi" w:hAnsiTheme="minorHAnsi" w:cstheme="minorHAnsi"/>
          <w:noProof/>
          <w:color w:val="000000" w:themeColor="text1"/>
          <w:vertAlign w:val="superscript"/>
          <w:lang w:eastAsia="ko-KR"/>
        </w:rPr>
        <w:t>27</w:t>
      </w:r>
      <w:r w:rsidR="0069122F">
        <w:rPr>
          <w:rFonts w:asciiTheme="minorHAnsi" w:hAnsiTheme="minorHAnsi" w:cstheme="minorHAnsi"/>
          <w:color w:val="000000" w:themeColor="text1"/>
          <w:lang w:eastAsia="ko-KR"/>
        </w:rPr>
        <w:fldChar w:fldCharType="end"/>
      </w:r>
      <w:r w:rsidR="009658D6">
        <w:rPr>
          <w:rFonts w:asciiTheme="minorHAnsi" w:hAnsiTheme="minorHAnsi" w:cstheme="minorHAnsi"/>
          <w:color w:val="000000" w:themeColor="text1"/>
          <w:lang w:eastAsia="ko-KR"/>
        </w:rPr>
        <w:t>. Thus,</w:t>
      </w:r>
      <w:r w:rsidR="001B1D9D">
        <w:rPr>
          <w:rFonts w:asciiTheme="minorHAnsi" w:hAnsiTheme="minorHAnsi" w:cstheme="minorHAnsi"/>
          <w:color w:val="000000" w:themeColor="text1"/>
          <w:lang w:eastAsia="ko-KR"/>
        </w:rPr>
        <w:t xml:space="preserve"> </w:t>
      </w:r>
      <w:r w:rsidR="00CB01B4">
        <w:rPr>
          <w:rFonts w:asciiTheme="minorHAnsi" w:hAnsiTheme="minorHAnsi" w:cstheme="minorHAnsi"/>
          <w:color w:val="000000" w:themeColor="text1"/>
          <w:lang w:eastAsia="ko-KR"/>
        </w:rPr>
        <w:t>one caveat here is</w:t>
      </w:r>
      <w:r w:rsidR="001B1D9D">
        <w:rPr>
          <w:rFonts w:asciiTheme="minorHAnsi" w:hAnsiTheme="minorHAnsi" w:cstheme="minorHAnsi"/>
          <w:color w:val="000000" w:themeColor="text1"/>
          <w:lang w:eastAsia="ko-KR"/>
        </w:rPr>
        <w:t xml:space="preserve"> that </w:t>
      </w:r>
      <w:r w:rsidR="009658D6">
        <w:rPr>
          <w:rFonts w:asciiTheme="minorHAnsi" w:hAnsiTheme="minorHAnsi" w:cstheme="minorHAnsi"/>
          <w:color w:val="000000" w:themeColor="text1"/>
          <w:lang w:eastAsia="ko-KR"/>
        </w:rPr>
        <w:t xml:space="preserve">a small number of </w:t>
      </w:r>
      <w:r w:rsidR="001B1D9D">
        <w:rPr>
          <w:rFonts w:asciiTheme="minorHAnsi" w:hAnsiTheme="minorHAnsi" w:cstheme="minorHAnsi"/>
          <w:color w:val="000000" w:themeColor="text1"/>
          <w:lang w:eastAsia="ko-KR"/>
        </w:rPr>
        <w:t>basophils in PEC</w:t>
      </w:r>
      <w:r w:rsidR="00CB01B4">
        <w:rPr>
          <w:rFonts w:asciiTheme="minorHAnsi" w:hAnsiTheme="minorHAnsi" w:cstheme="minorHAnsi"/>
          <w:color w:val="000000" w:themeColor="text1"/>
          <w:lang w:eastAsia="ko-KR"/>
        </w:rPr>
        <w:t>s</w:t>
      </w:r>
      <w:r w:rsidR="001B1D9D">
        <w:rPr>
          <w:rFonts w:asciiTheme="minorHAnsi" w:hAnsiTheme="minorHAnsi" w:cstheme="minorHAnsi"/>
          <w:color w:val="000000" w:themeColor="text1"/>
          <w:lang w:eastAsia="ko-KR"/>
        </w:rPr>
        <w:t xml:space="preserve"> </w:t>
      </w:r>
      <w:r w:rsidR="009658D6">
        <w:rPr>
          <w:rFonts w:asciiTheme="minorHAnsi" w:hAnsiTheme="minorHAnsi" w:cstheme="minorHAnsi"/>
          <w:color w:val="000000" w:themeColor="text1"/>
          <w:lang w:eastAsia="ko-KR"/>
        </w:rPr>
        <w:t xml:space="preserve">might </w:t>
      </w:r>
      <w:r w:rsidR="001B1D9D">
        <w:rPr>
          <w:rFonts w:asciiTheme="minorHAnsi" w:hAnsiTheme="minorHAnsi" w:cstheme="minorHAnsi"/>
          <w:color w:val="000000" w:themeColor="text1"/>
          <w:lang w:eastAsia="ko-KR"/>
        </w:rPr>
        <w:t xml:space="preserve">also </w:t>
      </w:r>
      <w:r w:rsidR="00E26663">
        <w:rPr>
          <w:rFonts w:asciiTheme="minorHAnsi" w:hAnsiTheme="minorHAnsi" w:cstheme="minorHAnsi"/>
          <w:color w:val="000000" w:themeColor="text1"/>
          <w:lang w:eastAsia="ko-KR"/>
        </w:rPr>
        <w:t>contribute</w:t>
      </w:r>
      <w:r w:rsidR="001B1D9D">
        <w:rPr>
          <w:rFonts w:asciiTheme="minorHAnsi" w:hAnsiTheme="minorHAnsi" w:cstheme="minorHAnsi"/>
          <w:color w:val="000000" w:themeColor="text1"/>
          <w:lang w:eastAsia="ko-KR"/>
        </w:rPr>
        <w:t xml:space="preserve"> to </w:t>
      </w:r>
      <w:r w:rsidR="00CB01B4">
        <w:rPr>
          <w:rFonts w:asciiTheme="minorHAnsi" w:hAnsiTheme="minorHAnsi" w:cstheme="minorHAnsi"/>
          <w:color w:val="000000" w:themeColor="text1"/>
          <w:lang w:eastAsia="ko-KR"/>
        </w:rPr>
        <w:t xml:space="preserve">the increase in the </w:t>
      </w:r>
      <w:r w:rsidR="00964582">
        <w:rPr>
          <w:rFonts w:asciiTheme="minorHAnsi" w:hAnsiTheme="minorHAnsi" w:cstheme="minorHAnsi"/>
          <w:color w:val="000000" w:themeColor="text1"/>
          <w:lang w:eastAsia="ko-KR"/>
        </w:rPr>
        <w:t>concentration</w:t>
      </w:r>
      <w:r w:rsidR="00CB01B4">
        <w:rPr>
          <w:rFonts w:asciiTheme="minorHAnsi" w:hAnsiTheme="minorHAnsi" w:cstheme="minorHAnsi"/>
          <w:color w:val="000000" w:themeColor="text1"/>
          <w:lang w:eastAsia="ko-KR"/>
        </w:rPr>
        <w:t xml:space="preserve"> of </w:t>
      </w:r>
      <w:r w:rsidR="001B1D9D">
        <w:rPr>
          <w:rFonts w:asciiTheme="minorHAnsi" w:hAnsiTheme="minorHAnsi" w:cstheme="minorHAnsi"/>
          <w:color w:val="000000" w:themeColor="text1"/>
          <w:lang w:eastAsia="ko-KR"/>
        </w:rPr>
        <w:t xml:space="preserve">histamine </w:t>
      </w:r>
      <w:r w:rsidR="009658D6">
        <w:rPr>
          <w:rFonts w:asciiTheme="minorHAnsi" w:hAnsiTheme="minorHAnsi" w:cstheme="minorHAnsi"/>
          <w:color w:val="000000" w:themeColor="text1"/>
          <w:lang w:eastAsia="ko-KR"/>
        </w:rPr>
        <w:t>in the culture supernatant during the assay</w:t>
      </w:r>
      <w:r w:rsidR="00C51820">
        <w:rPr>
          <w:rFonts w:asciiTheme="minorHAnsi" w:hAnsiTheme="minorHAnsi" w:cstheme="minorHAnsi"/>
          <w:color w:val="000000" w:themeColor="text1"/>
          <w:lang w:eastAsia="ko-KR"/>
        </w:rPr>
        <w:t xml:space="preserve">. </w:t>
      </w:r>
      <w:r w:rsidR="00021C32">
        <w:rPr>
          <w:rFonts w:asciiTheme="minorHAnsi" w:hAnsiTheme="minorHAnsi" w:cstheme="minorHAnsi"/>
          <w:color w:val="000000" w:themeColor="text1"/>
          <w:lang w:eastAsia="ko-KR"/>
        </w:rPr>
        <w:t>I</w:t>
      </w:r>
      <w:r w:rsidR="00C51820">
        <w:rPr>
          <w:rFonts w:asciiTheme="minorHAnsi" w:hAnsiTheme="minorHAnsi" w:cstheme="minorHAnsi"/>
          <w:color w:val="000000" w:themeColor="text1"/>
          <w:lang w:eastAsia="ko-KR"/>
        </w:rPr>
        <w:t>t seems unlikely</w:t>
      </w:r>
      <w:r w:rsidR="00021C32">
        <w:rPr>
          <w:rFonts w:asciiTheme="minorHAnsi" w:hAnsiTheme="minorHAnsi" w:cstheme="minorHAnsi"/>
          <w:color w:val="000000" w:themeColor="text1"/>
          <w:lang w:eastAsia="ko-KR"/>
        </w:rPr>
        <w:t>, however,</w:t>
      </w:r>
      <w:r w:rsidR="00C51820">
        <w:rPr>
          <w:rFonts w:asciiTheme="minorHAnsi" w:hAnsiTheme="minorHAnsi" w:cstheme="minorHAnsi"/>
          <w:color w:val="000000" w:themeColor="text1"/>
          <w:lang w:eastAsia="ko-KR"/>
        </w:rPr>
        <w:t xml:space="preserve"> </w:t>
      </w:r>
      <w:r w:rsidR="00913E47">
        <w:rPr>
          <w:rFonts w:asciiTheme="minorHAnsi" w:hAnsiTheme="minorHAnsi" w:cstheme="minorHAnsi"/>
          <w:color w:val="000000" w:themeColor="text1"/>
          <w:lang w:eastAsia="ko-KR"/>
        </w:rPr>
        <w:t>as</w:t>
      </w:r>
      <w:r w:rsidR="00C51820">
        <w:rPr>
          <w:rFonts w:asciiTheme="minorHAnsi" w:hAnsiTheme="minorHAnsi" w:cstheme="minorHAnsi"/>
          <w:color w:val="000000" w:themeColor="text1"/>
          <w:lang w:eastAsia="ko-KR"/>
        </w:rPr>
        <w:t xml:space="preserve"> no measurable </w:t>
      </w:r>
      <w:r w:rsidR="00913E47">
        <w:rPr>
          <w:rFonts w:asciiTheme="minorHAnsi" w:hAnsiTheme="minorHAnsi" w:cstheme="minorHAnsi"/>
          <w:color w:val="000000" w:themeColor="text1"/>
          <w:lang w:eastAsia="ko-KR"/>
        </w:rPr>
        <w:t xml:space="preserve">level of </w:t>
      </w:r>
      <w:r w:rsidR="00C51820">
        <w:rPr>
          <w:rFonts w:asciiTheme="minorHAnsi" w:hAnsiTheme="minorHAnsi" w:cstheme="minorHAnsi"/>
          <w:color w:val="000000" w:themeColor="text1"/>
          <w:lang w:eastAsia="ko-KR"/>
        </w:rPr>
        <w:t>histamine was detected in the culture supernatant</w:t>
      </w:r>
      <w:r w:rsidR="00913E47">
        <w:rPr>
          <w:rFonts w:asciiTheme="minorHAnsi" w:hAnsiTheme="minorHAnsi" w:cstheme="minorHAnsi"/>
          <w:color w:val="000000" w:themeColor="text1"/>
          <w:lang w:eastAsia="ko-KR"/>
        </w:rPr>
        <w:t xml:space="preserve"> when PECs depleted of c-kit-expressing cells </w:t>
      </w:r>
      <w:r w:rsidR="00964582">
        <w:rPr>
          <w:rFonts w:asciiTheme="minorHAnsi" w:hAnsiTheme="minorHAnsi" w:cstheme="minorHAnsi"/>
          <w:color w:val="000000" w:themeColor="text1"/>
          <w:lang w:eastAsia="ko-KR"/>
        </w:rPr>
        <w:t xml:space="preserve">(i.e., mast cells) </w:t>
      </w:r>
      <w:r w:rsidR="00913E47">
        <w:rPr>
          <w:rFonts w:asciiTheme="minorHAnsi" w:hAnsiTheme="minorHAnsi" w:cstheme="minorHAnsi"/>
          <w:color w:val="000000" w:themeColor="text1"/>
          <w:lang w:eastAsia="ko-KR"/>
        </w:rPr>
        <w:t>were used in the assay</w:t>
      </w:r>
      <w:r w:rsidR="00C51820">
        <w:rPr>
          <w:rFonts w:asciiTheme="minorHAnsi" w:hAnsiTheme="minorHAnsi" w:cstheme="minorHAnsi"/>
          <w:color w:val="000000" w:themeColor="text1"/>
          <w:lang w:eastAsia="ko-KR"/>
        </w:rPr>
        <w:t>. Th</w:t>
      </w:r>
      <w:r w:rsidR="0073294E">
        <w:rPr>
          <w:rFonts w:asciiTheme="minorHAnsi" w:hAnsiTheme="minorHAnsi" w:cstheme="minorHAnsi"/>
          <w:color w:val="000000" w:themeColor="text1"/>
          <w:lang w:eastAsia="ko-KR"/>
        </w:rPr>
        <w:t>o</w:t>
      </w:r>
      <w:r w:rsidR="00C51820">
        <w:rPr>
          <w:rFonts w:asciiTheme="minorHAnsi" w:hAnsiTheme="minorHAnsi" w:cstheme="minorHAnsi"/>
          <w:color w:val="000000" w:themeColor="text1"/>
          <w:lang w:eastAsia="ko-KR"/>
        </w:rPr>
        <w:t xml:space="preserve">se results </w:t>
      </w:r>
      <w:r w:rsidR="006A0D3D">
        <w:rPr>
          <w:rFonts w:asciiTheme="minorHAnsi" w:hAnsiTheme="minorHAnsi" w:cstheme="minorHAnsi"/>
          <w:color w:val="000000" w:themeColor="text1"/>
          <w:lang w:eastAsia="ko-KR"/>
        </w:rPr>
        <w:t>assured</w:t>
      </w:r>
      <w:r w:rsidR="00C51820">
        <w:rPr>
          <w:rFonts w:asciiTheme="minorHAnsi" w:hAnsiTheme="minorHAnsi" w:cstheme="minorHAnsi"/>
          <w:color w:val="000000" w:themeColor="text1"/>
          <w:lang w:eastAsia="ko-KR"/>
        </w:rPr>
        <w:t xml:space="preserve"> that mast cells were </w:t>
      </w:r>
      <w:r w:rsidR="00021C32">
        <w:rPr>
          <w:rFonts w:asciiTheme="minorHAnsi" w:hAnsiTheme="minorHAnsi" w:cstheme="minorHAnsi"/>
          <w:color w:val="000000" w:themeColor="text1"/>
          <w:lang w:eastAsia="ko-KR"/>
        </w:rPr>
        <w:t>entirely</w:t>
      </w:r>
      <w:r w:rsidR="00C51820">
        <w:rPr>
          <w:rFonts w:asciiTheme="minorHAnsi" w:hAnsiTheme="minorHAnsi" w:cstheme="minorHAnsi"/>
          <w:color w:val="000000" w:themeColor="text1"/>
          <w:lang w:eastAsia="ko-KR"/>
        </w:rPr>
        <w:t xml:space="preserve"> responsible for the release of histamine detected in the culture supernatant after </w:t>
      </w:r>
      <w:r w:rsidR="00C811D2">
        <w:rPr>
          <w:rFonts w:asciiTheme="minorHAnsi" w:hAnsiTheme="minorHAnsi" w:cstheme="minorHAnsi"/>
          <w:color w:val="000000" w:themeColor="text1"/>
          <w:lang w:eastAsia="ko-KR"/>
        </w:rPr>
        <w:t xml:space="preserve">the </w:t>
      </w:r>
      <w:r w:rsidR="00C51820">
        <w:rPr>
          <w:rFonts w:asciiTheme="minorHAnsi" w:hAnsiTheme="minorHAnsi" w:cstheme="minorHAnsi"/>
          <w:color w:val="000000" w:themeColor="text1"/>
          <w:lang w:eastAsia="ko-KR"/>
        </w:rPr>
        <w:t xml:space="preserve">culture of </w:t>
      </w:r>
      <w:r w:rsidR="00913E47">
        <w:rPr>
          <w:rFonts w:asciiTheme="minorHAnsi" w:hAnsiTheme="minorHAnsi" w:cstheme="minorHAnsi"/>
          <w:color w:val="000000" w:themeColor="text1"/>
          <w:lang w:eastAsia="ko-KR"/>
        </w:rPr>
        <w:t>crude</w:t>
      </w:r>
      <w:r w:rsidR="00C51820">
        <w:rPr>
          <w:rFonts w:asciiTheme="minorHAnsi" w:hAnsiTheme="minorHAnsi" w:cstheme="minorHAnsi"/>
          <w:color w:val="000000" w:themeColor="text1"/>
          <w:lang w:eastAsia="ko-KR"/>
        </w:rPr>
        <w:t xml:space="preserve"> PECs with DNP-BSA.</w:t>
      </w:r>
    </w:p>
    <w:p w14:paraId="71ACBFF2" w14:textId="57182D1A" w:rsidR="00C51820" w:rsidRDefault="00C51820" w:rsidP="003E4A7D">
      <w:pPr>
        <w:contextualSpacing/>
        <w:rPr>
          <w:rFonts w:asciiTheme="minorHAnsi" w:hAnsiTheme="minorHAnsi" w:cstheme="minorHAnsi"/>
          <w:color w:val="000000" w:themeColor="text1"/>
          <w:lang w:eastAsia="ko-KR"/>
        </w:rPr>
      </w:pPr>
    </w:p>
    <w:p w14:paraId="78728D18" w14:textId="4ADB6404" w:rsidR="00014314" w:rsidRDefault="0028281F" w:rsidP="003E4A7D">
      <w:pPr>
        <w:contextualSpacing/>
        <w:rPr>
          <w:rFonts w:asciiTheme="minorHAnsi" w:hAnsiTheme="minorHAnsi" w:cstheme="minorHAnsi"/>
          <w:color w:val="000000" w:themeColor="text1"/>
          <w:lang w:eastAsia="ko-KR"/>
        </w:rPr>
      </w:pPr>
      <w:r>
        <w:rPr>
          <w:rFonts w:asciiTheme="minorHAnsi" w:hAnsiTheme="minorHAnsi" w:cstheme="minorHAnsi"/>
          <w:color w:val="000000" w:themeColor="text1"/>
          <w:lang w:eastAsia="ko-KR"/>
        </w:rPr>
        <w:t>An</w:t>
      </w:r>
      <w:r w:rsidR="002832CC">
        <w:rPr>
          <w:rFonts w:asciiTheme="minorHAnsi" w:hAnsiTheme="minorHAnsi" w:cstheme="minorHAnsi"/>
          <w:color w:val="000000" w:themeColor="text1"/>
          <w:lang w:eastAsia="ko-KR"/>
        </w:rPr>
        <w:t xml:space="preserve"> </w:t>
      </w:r>
      <w:r w:rsidR="00982921">
        <w:rPr>
          <w:rFonts w:asciiTheme="minorHAnsi" w:hAnsiTheme="minorHAnsi" w:cstheme="minorHAnsi"/>
          <w:color w:val="000000" w:themeColor="text1"/>
          <w:lang w:eastAsia="ko-KR"/>
        </w:rPr>
        <w:t>intriguing</w:t>
      </w:r>
      <w:r w:rsidR="0022381A">
        <w:rPr>
          <w:rFonts w:asciiTheme="minorHAnsi" w:hAnsiTheme="minorHAnsi" w:cstheme="minorHAnsi"/>
          <w:color w:val="000000" w:themeColor="text1"/>
          <w:lang w:eastAsia="ko-KR"/>
        </w:rPr>
        <w:t xml:space="preserve"> </w:t>
      </w:r>
      <w:r>
        <w:rPr>
          <w:rFonts w:asciiTheme="minorHAnsi" w:hAnsiTheme="minorHAnsi" w:cstheme="minorHAnsi"/>
          <w:color w:val="000000" w:themeColor="text1"/>
          <w:lang w:eastAsia="ko-KR"/>
        </w:rPr>
        <w:t>issue</w:t>
      </w:r>
      <w:r w:rsidR="009C59FF">
        <w:rPr>
          <w:rFonts w:asciiTheme="minorHAnsi" w:hAnsiTheme="minorHAnsi" w:cstheme="minorHAnsi"/>
          <w:color w:val="000000" w:themeColor="text1"/>
          <w:lang w:eastAsia="ko-KR"/>
        </w:rPr>
        <w:t xml:space="preserve"> </w:t>
      </w:r>
      <w:r w:rsidR="0022381A">
        <w:rPr>
          <w:rFonts w:asciiTheme="minorHAnsi" w:hAnsiTheme="minorHAnsi" w:cstheme="minorHAnsi"/>
          <w:color w:val="000000" w:themeColor="text1"/>
          <w:lang w:eastAsia="ko-KR"/>
        </w:rPr>
        <w:t xml:space="preserve">in </w:t>
      </w:r>
      <w:r w:rsidR="00827797">
        <w:rPr>
          <w:rFonts w:asciiTheme="minorHAnsi" w:hAnsiTheme="minorHAnsi" w:cstheme="minorHAnsi"/>
          <w:color w:val="000000" w:themeColor="text1"/>
          <w:lang w:eastAsia="ko-KR"/>
        </w:rPr>
        <w:t xml:space="preserve">interpreting </w:t>
      </w:r>
      <w:r w:rsidR="003975DE">
        <w:rPr>
          <w:rFonts w:asciiTheme="minorHAnsi" w:hAnsiTheme="minorHAnsi" w:cstheme="minorHAnsi"/>
          <w:color w:val="000000" w:themeColor="text1"/>
          <w:lang w:eastAsia="ko-KR"/>
        </w:rPr>
        <w:t xml:space="preserve">the </w:t>
      </w:r>
      <w:r w:rsidR="00827797">
        <w:rPr>
          <w:rFonts w:asciiTheme="minorHAnsi" w:hAnsiTheme="minorHAnsi" w:cstheme="minorHAnsi"/>
          <w:color w:val="000000" w:themeColor="text1"/>
          <w:lang w:eastAsia="ko-KR"/>
        </w:rPr>
        <w:t xml:space="preserve">result </w:t>
      </w:r>
      <w:r w:rsidR="00982921">
        <w:rPr>
          <w:rFonts w:asciiTheme="minorHAnsi" w:hAnsiTheme="minorHAnsi" w:cstheme="minorHAnsi"/>
          <w:color w:val="000000" w:themeColor="text1"/>
          <w:lang w:eastAsia="ko-KR"/>
        </w:rPr>
        <w:t>of</w:t>
      </w:r>
      <w:r w:rsidR="003975DE">
        <w:rPr>
          <w:rFonts w:asciiTheme="minorHAnsi" w:hAnsiTheme="minorHAnsi" w:cstheme="minorHAnsi"/>
          <w:color w:val="000000" w:themeColor="text1"/>
          <w:lang w:eastAsia="ko-KR"/>
        </w:rPr>
        <w:t xml:space="preserve"> an</w:t>
      </w:r>
      <w:r w:rsidR="004C2131">
        <w:rPr>
          <w:rFonts w:asciiTheme="minorHAnsi" w:hAnsiTheme="minorHAnsi" w:cstheme="minorHAnsi" w:hint="eastAsia"/>
          <w:color w:val="000000" w:themeColor="text1"/>
          <w:lang w:eastAsia="ko-KR"/>
        </w:rPr>
        <w:t xml:space="preserve"> </w:t>
      </w:r>
      <w:r w:rsidR="00AD4922" w:rsidRPr="00AD4922">
        <w:rPr>
          <w:rFonts w:asciiTheme="minorHAnsi" w:hAnsiTheme="minorHAnsi" w:cstheme="minorHAnsi"/>
          <w:color w:val="000000" w:themeColor="text1"/>
          <w:lang w:eastAsia="ko-KR"/>
        </w:rPr>
        <w:t>in vitro</w:t>
      </w:r>
      <w:r w:rsidR="0022381A">
        <w:rPr>
          <w:rFonts w:asciiTheme="minorHAnsi" w:hAnsiTheme="minorHAnsi" w:cstheme="minorHAnsi"/>
          <w:color w:val="000000" w:themeColor="text1"/>
          <w:lang w:eastAsia="ko-KR"/>
        </w:rPr>
        <w:t xml:space="preserve"> </w:t>
      </w:r>
      <w:r>
        <w:rPr>
          <w:rFonts w:asciiTheme="minorHAnsi" w:hAnsiTheme="minorHAnsi" w:cstheme="minorHAnsi"/>
          <w:color w:val="000000" w:themeColor="text1"/>
          <w:lang w:eastAsia="ko-KR"/>
        </w:rPr>
        <w:t>mast cell</w:t>
      </w:r>
      <w:r w:rsidR="002832CC">
        <w:rPr>
          <w:rFonts w:asciiTheme="minorHAnsi" w:hAnsiTheme="minorHAnsi" w:cstheme="minorHAnsi"/>
          <w:color w:val="000000" w:themeColor="text1"/>
          <w:lang w:eastAsia="ko-KR"/>
        </w:rPr>
        <w:t xml:space="preserve"> </w:t>
      </w:r>
      <w:r w:rsidR="00827797">
        <w:rPr>
          <w:rFonts w:asciiTheme="minorHAnsi" w:hAnsiTheme="minorHAnsi" w:cstheme="minorHAnsi"/>
          <w:color w:val="000000" w:themeColor="text1"/>
          <w:lang w:eastAsia="ko-KR"/>
        </w:rPr>
        <w:t xml:space="preserve">degranulation </w:t>
      </w:r>
      <w:r w:rsidR="002832CC">
        <w:rPr>
          <w:rFonts w:asciiTheme="minorHAnsi" w:hAnsiTheme="minorHAnsi" w:cstheme="minorHAnsi"/>
          <w:color w:val="000000" w:themeColor="text1"/>
          <w:lang w:eastAsia="ko-KR"/>
        </w:rPr>
        <w:t xml:space="preserve">assay </w:t>
      </w:r>
      <w:r w:rsidR="0073178D">
        <w:rPr>
          <w:rFonts w:asciiTheme="minorHAnsi" w:hAnsiTheme="minorHAnsi" w:cstheme="minorHAnsi"/>
          <w:color w:val="000000" w:themeColor="text1"/>
          <w:lang w:eastAsia="ko-KR"/>
        </w:rPr>
        <w:t xml:space="preserve">for </w:t>
      </w:r>
      <w:r w:rsidR="003975DE">
        <w:rPr>
          <w:rFonts w:asciiTheme="minorHAnsi" w:hAnsiTheme="minorHAnsi" w:cstheme="minorHAnsi"/>
          <w:color w:val="000000" w:themeColor="text1"/>
          <w:lang w:eastAsia="ko-KR"/>
        </w:rPr>
        <w:t>probing</w:t>
      </w:r>
      <w:r w:rsidR="00105641">
        <w:rPr>
          <w:rFonts w:asciiTheme="minorHAnsi" w:hAnsiTheme="minorHAnsi" w:cstheme="minorHAnsi"/>
          <w:color w:val="000000" w:themeColor="text1"/>
          <w:lang w:eastAsia="ko-KR"/>
        </w:rPr>
        <w:t xml:space="preserve"> the inhibition of mast cell function by</w:t>
      </w:r>
      <w:r w:rsidR="00446F65">
        <w:rPr>
          <w:rFonts w:asciiTheme="minorHAnsi" w:hAnsiTheme="minorHAnsi" w:cstheme="minorHAnsi"/>
          <w:color w:val="000000" w:themeColor="text1"/>
          <w:lang w:eastAsia="ko-KR"/>
        </w:rPr>
        <w:t xml:space="preserve"> </w:t>
      </w:r>
      <w:r w:rsidR="003975DE">
        <w:rPr>
          <w:rFonts w:asciiTheme="minorHAnsi" w:hAnsiTheme="minorHAnsi" w:cstheme="minorHAnsi"/>
          <w:color w:val="000000" w:themeColor="text1"/>
          <w:lang w:eastAsia="ko-KR"/>
        </w:rPr>
        <w:t xml:space="preserve">a </w:t>
      </w:r>
      <w:r w:rsidR="00446F65">
        <w:rPr>
          <w:rFonts w:asciiTheme="minorHAnsi" w:hAnsiTheme="minorHAnsi" w:cstheme="minorHAnsi"/>
          <w:color w:val="000000" w:themeColor="text1"/>
          <w:lang w:eastAsia="ko-KR"/>
        </w:rPr>
        <w:t xml:space="preserve">pharmacological agent </w:t>
      </w:r>
      <w:r w:rsidR="002832CC">
        <w:rPr>
          <w:rFonts w:asciiTheme="minorHAnsi" w:hAnsiTheme="minorHAnsi" w:cstheme="minorHAnsi"/>
          <w:color w:val="000000" w:themeColor="text1"/>
          <w:lang w:eastAsia="ko-KR"/>
        </w:rPr>
        <w:t xml:space="preserve">is </w:t>
      </w:r>
      <w:r w:rsidR="002A71EF">
        <w:rPr>
          <w:rFonts w:asciiTheme="minorHAnsi" w:hAnsiTheme="minorHAnsi" w:cstheme="minorHAnsi"/>
          <w:color w:val="000000" w:themeColor="text1"/>
          <w:lang w:eastAsia="ko-KR"/>
        </w:rPr>
        <w:t xml:space="preserve">how </w:t>
      </w:r>
      <w:r w:rsidR="002832CC">
        <w:rPr>
          <w:rFonts w:asciiTheme="minorHAnsi" w:hAnsiTheme="minorHAnsi" w:cstheme="minorHAnsi"/>
          <w:color w:val="000000" w:themeColor="text1"/>
          <w:lang w:eastAsia="ko-KR"/>
        </w:rPr>
        <w:t xml:space="preserve">to </w:t>
      </w:r>
      <w:r w:rsidR="00A71C0C">
        <w:rPr>
          <w:rFonts w:asciiTheme="minorHAnsi" w:hAnsiTheme="minorHAnsi" w:cstheme="minorHAnsi"/>
          <w:color w:val="000000" w:themeColor="text1"/>
          <w:lang w:eastAsia="ko-KR"/>
        </w:rPr>
        <w:t>relate</w:t>
      </w:r>
      <w:r w:rsidR="002832CC">
        <w:rPr>
          <w:rFonts w:asciiTheme="minorHAnsi" w:hAnsiTheme="minorHAnsi" w:cstheme="minorHAnsi"/>
          <w:color w:val="000000" w:themeColor="text1"/>
          <w:lang w:eastAsia="ko-KR"/>
        </w:rPr>
        <w:t xml:space="preserve"> </w:t>
      </w:r>
      <w:r w:rsidR="008B5ACE">
        <w:rPr>
          <w:rFonts w:asciiTheme="minorHAnsi" w:hAnsiTheme="minorHAnsi" w:cstheme="minorHAnsi"/>
          <w:color w:val="000000" w:themeColor="text1"/>
          <w:lang w:eastAsia="ko-KR"/>
        </w:rPr>
        <w:t>such</w:t>
      </w:r>
      <w:r w:rsidR="003975DE">
        <w:rPr>
          <w:rFonts w:asciiTheme="minorHAnsi" w:hAnsiTheme="minorHAnsi" w:cstheme="minorHAnsi"/>
          <w:color w:val="000000" w:themeColor="text1"/>
          <w:lang w:eastAsia="ko-KR"/>
        </w:rPr>
        <w:t xml:space="preserve"> an</w:t>
      </w:r>
      <w:r w:rsidR="002832CC">
        <w:rPr>
          <w:rFonts w:asciiTheme="minorHAnsi" w:hAnsiTheme="minorHAnsi" w:cstheme="minorHAnsi"/>
          <w:color w:val="000000" w:themeColor="text1"/>
          <w:lang w:eastAsia="ko-KR"/>
        </w:rPr>
        <w:t xml:space="preserve"> </w:t>
      </w:r>
      <w:r w:rsidR="00AD4922" w:rsidRPr="00AD4922">
        <w:rPr>
          <w:rFonts w:asciiTheme="minorHAnsi" w:hAnsiTheme="minorHAnsi" w:cstheme="minorHAnsi"/>
          <w:color w:val="000000" w:themeColor="text1"/>
          <w:lang w:eastAsia="ko-KR"/>
        </w:rPr>
        <w:t>in vitro</w:t>
      </w:r>
      <w:r w:rsidR="00446F65">
        <w:rPr>
          <w:rFonts w:asciiTheme="minorHAnsi" w:hAnsiTheme="minorHAnsi" w:cstheme="minorHAnsi"/>
          <w:color w:val="000000" w:themeColor="text1"/>
          <w:lang w:eastAsia="ko-KR"/>
        </w:rPr>
        <w:t xml:space="preserve"> </w:t>
      </w:r>
      <w:r w:rsidR="004667AB">
        <w:rPr>
          <w:rFonts w:asciiTheme="minorHAnsi" w:hAnsiTheme="minorHAnsi" w:cstheme="minorHAnsi" w:hint="eastAsia"/>
          <w:color w:val="000000" w:themeColor="text1"/>
          <w:lang w:eastAsia="ko-KR"/>
        </w:rPr>
        <w:t>r</w:t>
      </w:r>
      <w:r w:rsidR="004667AB">
        <w:rPr>
          <w:rFonts w:asciiTheme="minorHAnsi" w:hAnsiTheme="minorHAnsi" w:cstheme="minorHAnsi"/>
          <w:color w:val="000000" w:themeColor="text1"/>
          <w:lang w:eastAsia="ko-KR"/>
        </w:rPr>
        <w:t>esult</w:t>
      </w:r>
      <w:r w:rsidR="004C2131">
        <w:rPr>
          <w:rFonts w:asciiTheme="minorHAnsi" w:hAnsiTheme="minorHAnsi" w:cstheme="minorHAnsi"/>
          <w:color w:val="000000" w:themeColor="text1"/>
          <w:lang w:eastAsia="ko-KR"/>
        </w:rPr>
        <w:t xml:space="preserve"> (</w:t>
      </w:r>
      <w:r w:rsidR="00446F65">
        <w:rPr>
          <w:rFonts w:asciiTheme="minorHAnsi" w:hAnsiTheme="minorHAnsi" w:cstheme="minorHAnsi"/>
          <w:color w:val="000000" w:themeColor="text1"/>
          <w:lang w:eastAsia="ko-KR"/>
        </w:rPr>
        <w:t xml:space="preserve">e.g., </w:t>
      </w:r>
      <w:r w:rsidR="00982921">
        <w:rPr>
          <w:rFonts w:asciiTheme="minorHAnsi" w:hAnsiTheme="minorHAnsi" w:cstheme="minorHAnsi"/>
          <w:color w:val="000000" w:themeColor="text1"/>
          <w:lang w:eastAsia="ko-KR"/>
        </w:rPr>
        <w:t>IC</w:t>
      </w:r>
      <w:r w:rsidR="00982921" w:rsidRPr="00982921">
        <w:rPr>
          <w:rFonts w:asciiTheme="minorHAnsi" w:hAnsiTheme="minorHAnsi" w:cstheme="minorHAnsi"/>
          <w:color w:val="000000" w:themeColor="text1"/>
          <w:vertAlign w:val="subscript"/>
          <w:lang w:eastAsia="ko-KR"/>
        </w:rPr>
        <w:t>50</w:t>
      </w:r>
      <w:r w:rsidR="004667AB">
        <w:rPr>
          <w:rFonts w:asciiTheme="minorHAnsi" w:hAnsiTheme="minorHAnsi" w:cstheme="minorHAnsi"/>
          <w:color w:val="000000" w:themeColor="text1"/>
          <w:lang w:eastAsia="ko-KR"/>
        </w:rPr>
        <w:t xml:space="preserve"> of a test compound</w:t>
      </w:r>
      <w:r w:rsidR="004C2131">
        <w:rPr>
          <w:rFonts w:asciiTheme="minorHAnsi" w:hAnsiTheme="minorHAnsi" w:cstheme="minorHAnsi"/>
          <w:color w:val="000000" w:themeColor="text1"/>
          <w:lang w:eastAsia="ko-KR"/>
        </w:rPr>
        <w:t>)</w:t>
      </w:r>
      <w:r w:rsidR="002832CC">
        <w:rPr>
          <w:rFonts w:asciiTheme="minorHAnsi" w:hAnsiTheme="minorHAnsi" w:cstheme="minorHAnsi"/>
          <w:color w:val="000000" w:themeColor="text1"/>
          <w:lang w:eastAsia="ko-KR"/>
        </w:rPr>
        <w:t xml:space="preserve"> </w:t>
      </w:r>
      <w:r w:rsidR="009E14C1">
        <w:rPr>
          <w:rFonts w:asciiTheme="minorHAnsi" w:hAnsiTheme="minorHAnsi" w:cstheme="minorHAnsi"/>
          <w:color w:val="000000" w:themeColor="text1"/>
          <w:lang w:eastAsia="ko-KR"/>
        </w:rPr>
        <w:t>to</w:t>
      </w:r>
      <w:r w:rsidR="000338BF">
        <w:rPr>
          <w:rFonts w:asciiTheme="minorHAnsi" w:hAnsiTheme="minorHAnsi" w:cstheme="minorHAnsi"/>
          <w:color w:val="000000" w:themeColor="text1"/>
          <w:lang w:eastAsia="ko-KR"/>
        </w:rPr>
        <w:t xml:space="preserve"> </w:t>
      </w:r>
      <w:r w:rsidR="00105641">
        <w:rPr>
          <w:rFonts w:asciiTheme="minorHAnsi" w:hAnsiTheme="minorHAnsi" w:cstheme="minorHAnsi"/>
          <w:color w:val="000000" w:themeColor="text1"/>
          <w:lang w:eastAsia="ko-KR"/>
        </w:rPr>
        <w:t xml:space="preserve">the </w:t>
      </w:r>
      <w:r w:rsidR="00AD4922" w:rsidRPr="00AD4922">
        <w:rPr>
          <w:rFonts w:asciiTheme="minorHAnsi" w:hAnsiTheme="minorHAnsi" w:cstheme="minorHAnsi"/>
          <w:color w:val="000000" w:themeColor="text1"/>
          <w:lang w:eastAsia="ko-KR"/>
        </w:rPr>
        <w:t>in vivo</w:t>
      </w:r>
      <w:r w:rsidR="00105641">
        <w:rPr>
          <w:rFonts w:asciiTheme="minorHAnsi" w:hAnsiTheme="minorHAnsi" w:cstheme="minorHAnsi"/>
          <w:color w:val="000000" w:themeColor="text1"/>
          <w:lang w:eastAsia="ko-KR"/>
        </w:rPr>
        <w:t xml:space="preserve"> result (e.g., ED</w:t>
      </w:r>
      <w:r w:rsidR="00105641" w:rsidRPr="00105641">
        <w:rPr>
          <w:rFonts w:asciiTheme="minorHAnsi" w:hAnsiTheme="minorHAnsi" w:cstheme="minorHAnsi"/>
          <w:color w:val="000000" w:themeColor="text1"/>
          <w:vertAlign w:val="subscript"/>
          <w:lang w:eastAsia="ko-KR"/>
        </w:rPr>
        <w:t>50</w:t>
      </w:r>
      <w:r w:rsidR="00105641">
        <w:rPr>
          <w:rFonts w:asciiTheme="minorHAnsi" w:hAnsiTheme="minorHAnsi" w:cstheme="minorHAnsi"/>
          <w:color w:val="000000" w:themeColor="text1"/>
          <w:lang w:eastAsia="ko-KR"/>
        </w:rPr>
        <w:t>) derived from</w:t>
      </w:r>
      <w:r w:rsidR="0029471B">
        <w:rPr>
          <w:rFonts w:asciiTheme="minorHAnsi" w:hAnsiTheme="minorHAnsi" w:cstheme="minorHAnsi"/>
          <w:color w:val="000000" w:themeColor="text1"/>
          <w:lang w:eastAsia="ko-KR"/>
        </w:rPr>
        <w:t xml:space="preserve"> </w:t>
      </w:r>
      <w:r w:rsidR="000338BF">
        <w:rPr>
          <w:rFonts w:asciiTheme="minorHAnsi" w:hAnsiTheme="minorHAnsi" w:cstheme="minorHAnsi"/>
          <w:color w:val="000000" w:themeColor="text1"/>
          <w:lang w:eastAsia="ko-KR"/>
        </w:rPr>
        <w:t xml:space="preserve">an </w:t>
      </w:r>
      <w:r w:rsidR="00AD4922" w:rsidRPr="00AD4922">
        <w:rPr>
          <w:rFonts w:asciiTheme="minorHAnsi" w:hAnsiTheme="minorHAnsi" w:cstheme="minorHAnsi"/>
          <w:color w:val="000000" w:themeColor="text1"/>
          <w:lang w:eastAsia="ko-KR"/>
        </w:rPr>
        <w:t>in vivo</w:t>
      </w:r>
      <w:r w:rsidR="000338BF">
        <w:rPr>
          <w:rFonts w:asciiTheme="minorHAnsi" w:hAnsiTheme="minorHAnsi" w:cstheme="minorHAnsi"/>
          <w:color w:val="000000" w:themeColor="text1"/>
          <w:lang w:eastAsia="ko-KR"/>
        </w:rPr>
        <w:t xml:space="preserve"> animal </w:t>
      </w:r>
      <w:r w:rsidR="005B5BC6">
        <w:rPr>
          <w:rFonts w:asciiTheme="minorHAnsi" w:hAnsiTheme="minorHAnsi" w:cstheme="minorHAnsi"/>
          <w:color w:val="000000" w:themeColor="text1"/>
          <w:lang w:eastAsia="ko-KR"/>
        </w:rPr>
        <w:t>study</w:t>
      </w:r>
      <w:r>
        <w:rPr>
          <w:rFonts w:asciiTheme="minorHAnsi" w:hAnsiTheme="minorHAnsi" w:cstheme="minorHAnsi"/>
          <w:color w:val="000000" w:themeColor="text1"/>
          <w:lang w:eastAsia="ko-KR"/>
        </w:rPr>
        <w:t xml:space="preserve"> such as PSA</w:t>
      </w:r>
      <w:r w:rsidR="000338BF">
        <w:rPr>
          <w:rFonts w:asciiTheme="minorHAnsi" w:hAnsiTheme="minorHAnsi" w:cstheme="minorHAnsi"/>
          <w:color w:val="000000" w:themeColor="text1"/>
          <w:lang w:eastAsia="ko-KR"/>
        </w:rPr>
        <w:t xml:space="preserve">. </w:t>
      </w:r>
      <w:r w:rsidR="008B5ACE">
        <w:rPr>
          <w:rFonts w:asciiTheme="minorHAnsi" w:hAnsiTheme="minorHAnsi" w:cstheme="minorHAnsi"/>
          <w:color w:val="000000" w:themeColor="text1"/>
          <w:lang w:eastAsia="ko-KR"/>
        </w:rPr>
        <w:t xml:space="preserve">Even </w:t>
      </w:r>
      <w:r w:rsidR="005732EC">
        <w:rPr>
          <w:rFonts w:asciiTheme="minorHAnsi" w:hAnsiTheme="minorHAnsi" w:cstheme="minorHAnsi"/>
          <w:color w:val="000000" w:themeColor="text1"/>
          <w:lang w:eastAsia="ko-KR"/>
        </w:rPr>
        <w:t>in the case that</w:t>
      </w:r>
      <w:r w:rsidR="008B5ACE">
        <w:rPr>
          <w:rFonts w:asciiTheme="minorHAnsi" w:hAnsiTheme="minorHAnsi" w:cstheme="minorHAnsi"/>
          <w:color w:val="000000" w:themeColor="text1"/>
          <w:lang w:eastAsia="ko-KR"/>
        </w:rPr>
        <w:t xml:space="preserve"> primary mast cells </w:t>
      </w:r>
      <w:r w:rsidR="00D73F21">
        <w:rPr>
          <w:rFonts w:asciiTheme="minorHAnsi" w:hAnsiTheme="minorHAnsi" w:cstheme="minorHAnsi"/>
          <w:color w:val="000000" w:themeColor="text1"/>
          <w:lang w:eastAsia="ko-KR"/>
        </w:rPr>
        <w:t>are</w:t>
      </w:r>
      <w:r w:rsidR="008B5ACE">
        <w:rPr>
          <w:rFonts w:asciiTheme="minorHAnsi" w:hAnsiTheme="minorHAnsi" w:cstheme="minorHAnsi"/>
          <w:color w:val="000000" w:themeColor="text1"/>
          <w:lang w:eastAsia="ko-KR"/>
        </w:rPr>
        <w:t xml:space="preserve"> </w:t>
      </w:r>
      <w:r w:rsidR="005732EC">
        <w:rPr>
          <w:rFonts w:asciiTheme="minorHAnsi" w:hAnsiTheme="minorHAnsi" w:cstheme="minorHAnsi"/>
          <w:color w:val="000000" w:themeColor="text1"/>
          <w:lang w:eastAsia="ko-KR"/>
        </w:rPr>
        <w:t>employed</w:t>
      </w:r>
      <w:r w:rsidR="008B5ACE">
        <w:rPr>
          <w:rFonts w:asciiTheme="minorHAnsi" w:hAnsiTheme="minorHAnsi" w:cstheme="minorHAnsi"/>
          <w:color w:val="000000" w:themeColor="text1"/>
          <w:lang w:eastAsia="ko-KR"/>
        </w:rPr>
        <w:t>, c</w:t>
      </w:r>
      <w:r w:rsidR="00BD2102">
        <w:rPr>
          <w:rFonts w:asciiTheme="minorHAnsi" w:hAnsiTheme="minorHAnsi" w:cstheme="minorHAnsi"/>
          <w:color w:val="000000" w:themeColor="text1"/>
          <w:lang w:eastAsia="ko-KR"/>
        </w:rPr>
        <w:t xml:space="preserve">onsidering that </w:t>
      </w:r>
      <w:r w:rsidR="005B5BC6">
        <w:rPr>
          <w:rFonts w:asciiTheme="minorHAnsi" w:hAnsiTheme="minorHAnsi" w:cstheme="minorHAnsi"/>
          <w:color w:val="000000" w:themeColor="text1"/>
          <w:lang w:eastAsia="ko-KR"/>
        </w:rPr>
        <w:t>the</w:t>
      </w:r>
      <w:r w:rsidR="00E26DE2">
        <w:rPr>
          <w:rFonts w:asciiTheme="minorHAnsi" w:hAnsiTheme="minorHAnsi" w:cstheme="minorHAnsi"/>
          <w:color w:val="000000" w:themeColor="text1"/>
          <w:lang w:eastAsia="ko-KR"/>
        </w:rPr>
        <w:t xml:space="preserve"> </w:t>
      </w:r>
      <w:r w:rsidR="00D73F21">
        <w:rPr>
          <w:rFonts w:asciiTheme="minorHAnsi" w:hAnsiTheme="minorHAnsi" w:cstheme="minorHAnsi"/>
          <w:color w:val="000000" w:themeColor="text1"/>
          <w:lang w:eastAsia="ko-KR"/>
        </w:rPr>
        <w:t>surrounding</w:t>
      </w:r>
      <w:r w:rsidR="004667AB">
        <w:rPr>
          <w:rFonts w:asciiTheme="minorHAnsi" w:hAnsiTheme="minorHAnsi" w:cstheme="minorHAnsi"/>
          <w:color w:val="000000" w:themeColor="text1"/>
          <w:lang w:eastAsia="ko-KR"/>
        </w:rPr>
        <w:t xml:space="preserve"> </w:t>
      </w:r>
      <w:r w:rsidR="005732EC">
        <w:rPr>
          <w:rFonts w:asciiTheme="minorHAnsi" w:hAnsiTheme="minorHAnsi" w:cstheme="minorHAnsi"/>
          <w:color w:val="000000" w:themeColor="text1"/>
          <w:lang w:eastAsia="ko-KR"/>
        </w:rPr>
        <w:t xml:space="preserve">environmental </w:t>
      </w:r>
      <w:r w:rsidR="004667AB">
        <w:rPr>
          <w:rFonts w:asciiTheme="minorHAnsi" w:hAnsiTheme="minorHAnsi" w:cstheme="minorHAnsi"/>
          <w:color w:val="000000" w:themeColor="text1"/>
          <w:lang w:eastAsia="ko-KR"/>
        </w:rPr>
        <w:t>conditions</w:t>
      </w:r>
      <w:r>
        <w:rPr>
          <w:rFonts w:asciiTheme="minorHAnsi" w:hAnsiTheme="minorHAnsi" w:cstheme="minorHAnsi"/>
          <w:color w:val="000000" w:themeColor="text1"/>
          <w:lang w:eastAsia="ko-KR"/>
        </w:rPr>
        <w:t xml:space="preserve"> </w:t>
      </w:r>
      <w:r w:rsidR="00E26DE2">
        <w:rPr>
          <w:rFonts w:asciiTheme="minorHAnsi" w:hAnsiTheme="minorHAnsi" w:cstheme="minorHAnsi"/>
          <w:color w:val="000000" w:themeColor="text1"/>
          <w:lang w:eastAsia="ko-KR"/>
        </w:rPr>
        <w:t xml:space="preserve">for them </w:t>
      </w:r>
      <w:r w:rsidR="00D73F21">
        <w:rPr>
          <w:rFonts w:asciiTheme="minorHAnsi" w:hAnsiTheme="minorHAnsi" w:cstheme="minorHAnsi"/>
          <w:color w:val="000000" w:themeColor="text1"/>
          <w:lang w:eastAsia="ko-KR"/>
        </w:rPr>
        <w:t>to encounter</w:t>
      </w:r>
      <w:r w:rsidR="005732EC">
        <w:rPr>
          <w:rFonts w:asciiTheme="minorHAnsi" w:hAnsiTheme="minorHAnsi" w:cstheme="minorHAnsi"/>
          <w:color w:val="000000" w:themeColor="text1"/>
          <w:lang w:eastAsia="ko-KR"/>
        </w:rPr>
        <w:t xml:space="preserve"> during the</w:t>
      </w:r>
      <w:r w:rsidR="00D73F21">
        <w:rPr>
          <w:rFonts w:asciiTheme="minorHAnsi" w:hAnsiTheme="minorHAnsi" w:cstheme="minorHAnsi"/>
          <w:color w:val="000000" w:themeColor="text1"/>
          <w:lang w:eastAsia="ko-KR"/>
        </w:rPr>
        <w:t xml:space="preserve"> </w:t>
      </w:r>
      <w:r w:rsidR="00AD4922" w:rsidRPr="00AD4922">
        <w:rPr>
          <w:rFonts w:asciiTheme="minorHAnsi" w:hAnsiTheme="minorHAnsi" w:cstheme="minorHAnsi"/>
          <w:color w:val="000000" w:themeColor="text1"/>
          <w:lang w:eastAsia="ko-KR"/>
        </w:rPr>
        <w:t>in vitro</w:t>
      </w:r>
      <w:r w:rsidR="00D73F21">
        <w:rPr>
          <w:rFonts w:asciiTheme="minorHAnsi" w:hAnsiTheme="minorHAnsi" w:cstheme="minorHAnsi"/>
          <w:color w:val="000000" w:themeColor="text1"/>
          <w:lang w:eastAsia="ko-KR"/>
        </w:rPr>
        <w:t xml:space="preserve"> and </w:t>
      </w:r>
      <w:r w:rsidR="00AD4922" w:rsidRPr="00AD4922">
        <w:rPr>
          <w:rFonts w:asciiTheme="minorHAnsi" w:hAnsiTheme="minorHAnsi" w:cstheme="minorHAnsi"/>
          <w:color w:val="000000" w:themeColor="text1"/>
          <w:lang w:eastAsia="ko-KR"/>
        </w:rPr>
        <w:t>in vivo</w:t>
      </w:r>
      <w:r w:rsidR="00D73F21">
        <w:rPr>
          <w:rFonts w:asciiTheme="minorHAnsi" w:hAnsiTheme="minorHAnsi" w:cstheme="minorHAnsi"/>
          <w:color w:val="000000" w:themeColor="text1"/>
          <w:lang w:eastAsia="ko-KR"/>
        </w:rPr>
        <w:t xml:space="preserve"> </w:t>
      </w:r>
      <w:r w:rsidR="005732EC">
        <w:rPr>
          <w:rFonts w:asciiTheme="minorHAnsi" w:hAnsiTheme="minorHAnsi" w:cstheme="minorHAnsi"/>
          <w:color w:val="000000" w:themeColor="text1"/>
          <w:lang w:eastAsia="ko-KR"/>
        </w:rPr>
        <w:t xml:space="preserve">assays </w:t>
      </w:r>
      <w:r w:rsidR="00D73F21">
        <w:rPr>
          <w:rFonts w:asciiTheme="minorHAnsi" w:hAnsiTheme="minorHAnsi" w:cstheme="minorHAnsi"/>
          <w:color w:val="000000" w:themeColor="text1"/>
          <w:lang w:eastAsia="ko-KR"/>
        </w:rPr>
        <w:t>are</w:t>
      </w:r>
      <w:r>
        <w:rPr>
          <w:rFonts w:asciiTheme="minorHAnsi" w:hAnsiTheme="minorHAnsi" w:cstheme="minorHAnsi"/>
          <w:color w:val="000000" w:themeColor="text1"/>
          <w:lang w:eastAsia="ko-KR"/>
        </w:rPr>
        <w:t xml:space="preserve"> </w:t>
      </w:r>
      <w:r w:rsidR="00D73F21">
        <w:rPr>
          <w:rFonts w:asciiTheme="minorHAnsi" w:hAnsiTheme="minorHAnsi" w:cstheme="minorHAnsi"/>
          <w:color w:val="000000" w:themeColor="text1"/>
          <w:lang w:eastAsia="ko-KR"/>
        </w:rPr>
        <w:t xml:space="preserve">profoundly </w:t>
      </w:r>
      <w:r>
        <w:rPr>
          <w:rFonts w:asciiTheme="minorHAnsi" w:hAnsiTheme="minorHAnsi" w:cstheme="minorHAnsi"/>
          <w:color w:val="000000" w:themeColor="text1"/>
          <w:lang w:eastAsia="ko-KR"/>
        </w:rPr>
        <w:t>different</w:t>
      </w:r>
      <w:r w:rsidR="00827797">
        <w:rPr>
          <w:rFonts w:asciiTheme="minorHAnsi" w:hAnsiTheme="minorHAnsi" w:cstheme="minorHAnsi"/>
          <w:color w:val="000000" w:themeColor="text1"/>
          <w:lang w:eastAsia="ko-KR"/>
        </w:rPr>
        <w:t xml:space="preserve"> from each other</w:t>
      </w:r>
      <w:r w:rsidR="00E26DE2">
        <w:rPr>
          <w:rFonts w:asciiTheme="minorHAnsi" w:hAnsiTheme="minorHAnsi" w:cstheme="minorHAnsi"/>
          <w:color w:val="000000" w:themeColor="text1"/>
          <w:lang w:eastAsia="ko-KR"/>
        </w:rPr>
        <w:t>, the result</w:t>
      </w:r>
      <w:r w:rsidR="004667AB">
        <w:rPr>
          <w:rFonts w:asciiTheme="minorHAnsi" w:hAnsiTheme="minorHAnsi" w:cstheme="minorHAnsi"/>
          <w:color w:val="000000" w:themeColor="text1"/>
          <w:lang w:eastAsia="ko-KR"/>
        </w:rPr>
        <w:t>s</w:t>
      </w:r>
      <w:r w:rsidR="00E26DE2">
        <w:rPr>
          <w:rFonts w:asciiTheme="minorHAnsi" w:hAnsiTheme="minorHAnsi" w:cstheme="minorHAnsi"/>
          <w:color w:val="000000" w:themeColor="text1"/>
          <w:lang w:eastAsia="ko-KR"/>
        </w:rPr>
        <w:t xml:space="preserve"> </w:t>
      </w:r>
      <w:r w:rsidR="003975DE">
        <w:rPr>
          <w:rFonts w:asciiTheme="minorHAnsi" w:hAnsiTheme="minorHAnsi" w:cstheme="minorHAnsi"/>
          <w:color w:val="000000" w:themeColor="text1"/>
          <w:lang w:eastAsia="ko-KR"/>
        </w:rPr>
        <w:t xml:space="preserve">obtained </w:t>
      </w:r>
      <w:r w:rsidR="00E26DE2">
        <w:rPr>
          <w:rFonts w:asciiTheme="minorHAnsi" w:hAnsiTheme="minorHAnsi" w:cstheme="minorHAnsi"/>
          <w:color w:val="000000" w:themeColor="text1"/>
          <w:lang w:eastAsia="ko-KR"/>
        </w:rPr>
        <w:t>from</w:t>
      </w:r>
      <w:r w:rsidR="005732EC">
        <w:rPr>
          <w:rFonts w:asciiTheme="minorHAnsi" w:hAnsiTheme="minorHAnsi" w:cstheme="minorHAnsi"/>
          <w:color w:val="000000" w:themeColor="text1"/>
          <w:lang w:eastAsia="ko-KR"/>
        </w:rPr>
        <w:t xml:space="preserve"> </w:t>
      </w:r>
      <w:r w:rsidR="003975DE">
        <w:rPr>
          <w:rFonts w:asciiTheme="minorHAnsi" w:hAnsiTheme="minorHAnsi" w:cstheme="minorHAnsi"/>
          <w:color w:val="000000" w:themeColor="text1"/>
          <w:lang w:eastAsia="ko-KR"/>
        </w:rPr>
        <w:t>those</w:t>
      </w:r>
      <w:r w:rsidR="00E26DE2">
        <w:rPr>
          <w:rFonts w:asciiTheme="minorHAnsi" w:hAnsiTheme="minorHAnsi" w:cstheme="minorHAnsi"/>
          <w:color w:val="000000" w:themeColor="text1"/>
          <w:lang w:eastAsia="ko-KR"/>
        </w:rPr>
        <w:t xml:space="preserve"> studies </w:t>
      </w:r>
      <w:r w:rsidR="004667AB">
        <w:rPr>
          <w:rFonts w:asciiTheme="minorHAnsi" w:hAnsiTheme="minorHAnsi" w:cstheme="minorHAnsi"/>
          <w:color w:val="000000" w:themeColor="text1"/>
          <w:lang w:eastAsia="ko-KR"/>
        </w:rPr>
        <w:t xml:space="preserve">may </w:t>
      </w:r>
      <w:r w:rsidR="00E26DE2">
        <w:rPr>
          <w:rFonts w:asciiTheme="minorHAnsi" w:hAnsiTheme="minorHAnsi" w:cstheme="minorHAnsi"/>
          <w:color w:val="000000" w:themeColor="text1"/>
          <w:lang w:eastAsia="ko-KR"/>
        </w:rPr>
        <w:t xml:space="preserve">not </w:t>
      </w:r>
      <w:r w:rsidR="009B7B5C">
        <w:rPr>
          <w:rFonts w:asciiTheme="minorHAnsi" w:hAnsiTheme="minorHAnsi" w:cstheme="minorHAnsi"/>
          <w:color w:val="000000" w:themeColor="text1"/>
          <w:lang w:eastAsia="ko-KR"/>
        </w:rPr>
        <w:t xml:space="preserve">always </w:t>
      </w:r>
      <w:r w:rsidR="004667AB">
        <w:rPr>
          <w:rFonts w:asciiTheme="minorHAnsi" w:hAnsiTheme="minorHAnsi" w:cstheme="minorHAnsi"/>
          <w:color w:val="000000" w:themeColor="text1"/>
          <w:lang w:eastAsia="ko-KR"/>
        </w:rPr>
        <w:t xml:space="preserve">be </w:t>
      </w:r>
      <w:r w:rsidR="00E26DE2">
        <w:rPr>
          <w:rFonts w:asciiTheme="minorHAnsi" w:hAnsiTheme="minorHAnsi" w:cstheme="minorHAnsi"/>
          <w:color w:val="000000" w:themeColor="text1"/>
          <w:lang w:eastAsia="ko-KR"/>
        </w:rPr>
        <w:t>akin to each other</w:t>
      </w:r>
      <w:r>
        <w:rPr>
          <w:rFonts w:asciiTheme="minorHAnsi" w:hAnsiTheme="minorHAnsi" w:cstheme="minorHAnsi"/>
          <w:color w:val="000000" w:themeColor="text1"/>
          <w:lang w:eastAsia="ko-KR"/>
        </w:rPr>
        <w:t>.</w:t>
      </w:r>
      <w:r w:rsidR="00827797">
        <w:rPr>
          <w:rFonts w:asciiTheme="minorHAnsi" w:hAnsiTheme="minorHAnsi" w:cstheme="minorHAnsi"/>
          <w:color w:val="000000" w:themeColor="text1"/>
          <w:lang w:eastAsia="ko-KR"/>
        </w:rPr>
        <w:t xml:space="preserve"> Thus, </w:t>
      </w:r>
      <w:r w:rsidR="00B515F7">
        <w:rPr>
          <w:rFonts w:asciiTheme="minorHAnsi" w:hAnsiTheme="minorHAnsi" w:cstheme="minorHAnsi"/>
          <w:color w:val="000000" w:themeColor="text1"/>
          <w:lang w:eastAsia="ko-KR"/>
        </w:rPr>
        <w:t xml:space="preserve">it takes caution to </w:t>
      </w:r>
      <w:r w:rsidR="00455EB2">
        <w:rPr>
          <w:rFonts w:asciiTheme="minorHAnsi" w:hAnsiTheme="minorHAnsi" w:cstheme="minorHAnsi"/>
          <w:color w:val="000000" w:themeColor="text1"/>
          <w:lang w:eastAsia="ko-KR"/>
        </w:rPr>
        <w:t>extrapolate</w:t>
      </w:r>
      <w:r w:rsidR="00B515F7">
        <w:rPr>
          <w:rFonts w:asciiTheme="minorHAnsi" w:hAnsiTheme="minorHAnsi" w:cstheme="minorHAnsi"/>
          <w:color w:val="000000" w:themeColor="text1"/>
          <w:lang w:eastAsia="ko-KR"/>
        </w:rPr>
        <w:t xml:space="preserve"> the results </w:t>
      </w:r>
      <w:r w:rsidR="005732EC">
        <w:rPr>
          <w:rFonts w:asciiTheme="minorHAnsi" w:hAnsiTheme="minorHAnsi" w:cstheme="minorHAnsi"/>
          <w:color w:val="000000" w:themeColor="text1"/>
          <w:lang w:eastAsia="ko-KR"/>
        </w:rPr>
        <w:t>from the</w:t>
      </w:r>
      <w:r w:rsidR="005B5BC6">
        <w:rPr>
          <w:rFonts w:asciiTheme="minorHAnsi" w:hAnsiTheme="minorHAnsi" w:cstheme="minorHAnsi"/>
          <w:color w:val="000000" w:themeColor="text1"/>
          <w:lang w:eastAsia="ko-KR"/>
        </w:rPr>
        <w:t xml:space="preserve"> </w:t>
      </w:r>
      <w:r w:rsidR="00AD4922" w:rsidRPr="00AD4922">
        <w:rPr>
          <w:rFonts w:asciiTheme="minorHAnsi" w:hAnsiTheme="minorHAnsi" w:cstheme="minorHAnsi"/>
          <w:color w:val="000000" w:themeColor="text1"/>
          <w:lang w:eastAsia="ko-KR"/>
        </w:rPr>
        <w:t>in vitro</w:t>
      </w:r>
      <w:r w:rsidR="00E60E3E">
        <w:rPr>
          <w:rFonts w:asciiTheme="minorHAnsi" w:hAnsiTheme="minorHAnsi" w:cstheme="minorHAnsi"/>
          <w:color w:val="000000" w:themeColor="text1"/>
          <w:lang w:eastAsia="ko-KR"/>
        </w:rPr>
        <w:t xml:space="preserve"> assay to</w:t>
      </w:r>
      <w:r w:rsidR="005732EC">
        <w:rPr>
          <w:rFonts w:asciiTheme="minorHAnsi" w:hAnsiTheme="minorHAnsi" w:cstheme="minorHAnsi"/>
          <w:color w:val="000000" w:themeColor="text1"/>
          <w:lang w:eastAsia="ko-KR"/>
        </w:rPr>
        <w:t xml:space="preserve"> the</w:t>
      </w:r>
      <w:r w:rsidR="00E60E3E">
        <w:rPr>
          <w:rFonts w:asciiTheme="minorHAnsi" w:hAnsiTheme="minorHAnsi" w:cstheme="minorHAnsi"/>
          <w:color w:val="000000" w:themeColor="text1"/>
          <w:lang w:eastAsia="ko-KR"/>
        </w:rPr>
        <w:t xml:space="preserve"> </w:t>
      </w:r>
      <w:r w:rsidR="00AD4922" w:rsidRPr="00AD4922">
        <w:rPr>
          <w:rFonts w:asciiTheme="minorHAnsi" w:hAnsiTheme="minorHAnsi" w:cstheme="minorHAnsi"/>
          <w:color w:val="000000" w:themeColor="text1"/>
          <w:lang w:eastAsia="ko-KR"/>
        </w:rPr>
        <w:t>in vivo</w:t>
      </w:r>
      <w:r w:rsidR="00E60E3E">
        <w:rPr>
          <w:rFonts w:asciiTheme="minorHAnsi" w:hAnsiTheme="minorHAnsi" w:cstheme="minorHAnsi"/>
          <w:color w:val="000000" w:themeColor="text1"/>
          <w:lang w:eastAsia="ko-KR"/>
        </w:rPr>
        <w:t xml:space="preserve"> </w:t>
      </w:r>
      <w:r w:rsidR="005B5BC6">
        <w:rPr>
          <w:rFonts w:asciiTheme="minorHAnsi" w:hAnsiTheme="minorHAnsi" w:cstheme="minorHAnsi"/>
          <w:color w:val="000000" w:themeColor="text1"/>
          <w:lang w:eastAsia="ko-KR"/>
        </w:rPr>
        <w:t>experiment</w:t>
      </w:r>
      <w:r w:rsidR="003A6621">
        <w:rPr>
          <w:rFonts w:asciiTheme="minorHAnsi" w:hAnsiTheme="minorHAnsi" w:cstheme="minorHAnsi"/>
          <w:color w:val="000000" w:themeColor="text1"/>
          <w:lang w:eastAsia="ko-KR"/>
        </w:rPr>
        <w:t xml:space="preserve"> and vice versa</w:t>
      </w:r>
      <w:r w:rsidR="00E60E3E">
        <w:rPr>
          <w:rFonts w:asciiTheme="minorHAnsi" w:hAnsiTheme="minorHAnsi" w:cstheme="minorHAnsi"/>
          <w:color w:val="000000" w:themeColor="text1"/>
          <w:lang w:eastAsia="ko-KR"/>
        </w:rPr>
        <w:t xml:space="preserve">. </w:t>
      </w:r>
      <w:r w:rsidR="000478CE">
        <w:rPr>
          <w:rFonts w:asciiTheme="minorHAnsi" w:hAnsiTheme="minorHAnsi" w:cstheme="minorHAnsi"/>
          <w:color w:val="000000" w:themeColor="text1"/>
          <w:lang w:eastAsia="ko-KR"/>
        </w:rPr>
        <w:t xml:space="preserve">As mast cells used in the </w:t>
      </w:r>
      <w:r w:rsidR="00AD4922" w:rsidRPr="00AD4922">
        <w:rPr>
          <w:rFonts w:asciiTheme="minorHAnsi" w:hAnsiTheme="minorHAnsi" w:cstheme="minorHAnsi"/>
          <w:color w:val="000000" w:themeColor="text1"/>
          <w:lang w:eastAsia="ko-KR"/>
        </w:rPr>
        <w:t>ex vivo</w:t>
      </w:r>
      <w:r w:rsidR="000478CE">
        <w:rPr>
          <w:rFonts w:asciiTheme="minorHAnsi" w:hAnsiTheme="minorHAnsi" w:cstheme="minorHAnsi"/>
          <w:color w:val="000000" w:themeColor="text1"/>
          <w:lang w:eastAsia="ko-KR"/>
        </w:rPr>
        <w:t xml:space="preserve"> </w:t>
      </w:r>
      <w:r w:rsidR="00C55900">
        <w:rPr>
          <w:rFonts w:asciiTheme="minorHAnsi" w:hAnsiTheme="minorHAnsi" w:cstheme="minorHAnsi"/>
          <w:color w:val="000000" w:themeColor="text1"/>
          <w:lang w:eastAsia="ko-KR"/>
        </w:rPr>
        <w:t xml:space="preserve">degranulation </w:t>
      </w:r>
      <w:r w:rsidR="000478CE">
        <w:rPr>
          <w:rFonts w:asciiTheme="minorHAnsi" w:hAnsiTheme="minorHAnsi" w:cstheme="minorHAnsi"/>
          <w:color w:val="000000" w:themeColor="text1"/>
          <w:lang w:eastAsia="ko-KR"/>
        </w:rPr>
        <w:t xml:space="preserve">assay </w:t>
      </w:r>
      <w:r w:rsidR="00C55900">
        <w:rPr>
          <w:rFonts w:asciiTheme="minorHAnsi" w:hAnsiTheme="minorHAnsi" w:cstheme="minorHAnsi"/>
          <w:color w:val="000000" w:themeColor="text1"/>
          <w:lang w:eastAsia="ko-KR"/>
        </w:rPr>
        <w:t xml:space="preserve">described </w:t>
      </w:r>
      <w:r w:rsidR="00030352">
        <w:rPr>
          <w:rFonts w:asciiTheme="minorHAnsi" w:hAnsiTheme="minorHAnsi" w:cstheme="minorHAnsi"/>
          <w:color w:val="000000" w:themeColor="text1"/>
          <w:lang w:eastAsia="ko-KR"/>
        </w:rPr>
        <w:t>in this study</w:t>
      </w:r>
      <w:r w:rsidR="00C55900">
        <w:rPr>
          <w:rFonts w:asciiTheme="minorHAnsi" w:hAnsiTheme="minorHAnsi" w:cstheme="minorHAnsi"/>
          <w:color w:val="000000" w:themeColor="text1"/>
          <w:lang w:eastAsia="ko-KR"/>
        </w:rPr>
        <w:t xml:space="preserve"> </w:t>
      </w:r>
      <w:r w:rsidR="000478CE">
        <w:rPr>
          <w:rFonts w:asciiTheme="minorHAnsi" w:hAnsiTheme="minorHAnsi" w:cstheme="minorHAnsi"/>
          <w:color w:val="000000" w:themeColor="text1"/>
          <w:lang w:eastAsia="ko-KR"/>
        </w:rPr>
        <w:t xml:space="preserve">are treated with a </w:t>
      </w:r>
      <w:r w:rsidR="003A6621">
        <w:rPr>
          <w:rFonts w:asciiTheme="minorHAnsi" w:hAnsiTheme="minorHAnsi" w:cstheme="minorHAnsi"/>
          <w:color w:val="000000" w:themeColor="text1"/>
          <w:lang w:eastAsia="ko-KR"/>
        </w:rPr>
        <w:t>test compound</w:t>
      </w:r>
      <w:r w:rsidR="000478CE">
        <w:rPr>
          <w:rFonts w:asciiTheme="minorHAnsi" w:hAnsiTheme="minorHAnsi" w:cstheme="minorHAnsi"/>
          <w:color w:val="000000" w:themeColor="text1"/>
          <w:lang w:eastAsia="ko-KR"/>
        </w:rPr>
        <w:t xml:space="preserve"> </w:t>
      </w:r>
      <w:r w:rsidR="00E734B7">
        <w:rPr>
          <w:rFonts w:asciiTheme="minorHAnsi" w:hAnsiTheme="minorHAnsi" w:cstheme="minorHAnsi"/>
          <w:color w:val="000000" w:themeColor="text1"/>
          <w:lang w:eastAsia="ko-KR"/>
        </w:rPr>
        <w:t>at</w:t>
      </w:r>
      <w:r w:rsidR="000478CE">
        <w:rPr>
          <w:rFonts w:asciiTheme="minorHAnsi" w:hAnsiTheme="minorHAnsi" w:cstheme="minorHAnsi"/>
          <w:color w:val="000000" w:themeColor="text1"/>
          <w:lang w:eastAsia="ko-KR"/>
        </w:rPr>
        <w:t xml:space="preserve"> the </w:t>
      </w:r>
      <w:r w:rsidR="007B0E4C">
        <w:rPr>
          <w:rFonts w:asciiTheme="minorHAnsi" w:hAnsiTheme="minorHAnsi" w:cstheme="minorHAnsi"/>
          <w:color w:val="000000" w:themeColor="text1"/>
          <w:lang w:eastAsia="ko-KR"/>
        </w:rPr>
        <w:t>environments</w:t>
      </w:r>
      <w:r w:rsidR="00725834">
        <w:rPr>
          <w:rFonts w:asciiTheme="minorHAnsi" w:hAnsiTheme="minorHAnsi" w:cstheme="minorHAnsi"/>
          <w:color w:val="000000" w:themeColor="text1"/>
          <w:lang w:eastAsia="ko-KR"/>
        </w:rPr>
        <w:t xml:space="preserve"> </w:t>
      </w:r>
      <w:r w:rsidR="00C51DDF">
        <w:rPr>
          <w:rFonts w:asciiTheme="minorHAnsi" w:hAnsiTheme="minorHAnsi" w:cstheme="minorHAnsi"/>
          <w:color w:val="000000" w:themeColor="text1"/>
          <w:lang w:eastAsia="ko-KR"/>
        </w:rPr>
        <w:t xml:space="preserve">same as </w:t>
      </w:r>
      <w:r w:rsidR="00C55900">
        <w:rPr>
          <w:rFonts w:asciiTheme="minorHAnsi" w:hAnsiTheme="minorHAnsi" w:cstheme="minorHAnsi"/>
          <w:color w:val="000000" w:themeColor="text1"/>
          <w:lang w:eastAsia="ko-KR"/>
        </w:rPr>
        <w:t>those for</w:t>
      </w:r>
      <w:r w:rsidR="000478CE">
        <w:rPr>
          <w:rFonts w:asciiTheme="minorHAnsi" w:hAnsiTheme="minorHAnsi" w:cstheme="minorHAnsi"/>
          <w:color w:val="000000" w:themeColor="text1"/>
          <w:lang w:eastAsia="ko-KR"/>
        </w:rPr>
        <w:t xml:space="preserve"> the </w:t>
      </w:r>
      <w:r w:rsidR="00AD4922" w:rsidRPr="00AD4922">
        <w:rPr>
          <w:rFonts w:asciiTheme="minorHAnsi" w:hAnsiTheme="minorHAnsi" w:cstheme="minorHAnsi"/>
          <w:color w:val="000000" w:themeColor="text1"/>
          <w:lang w:eastAsia="ko-KR"/>
        </w:rPr>
        <w:t>in vivo</w:t>
      </w:r>
      <w:r w:rsidR="000478CE">
        <w:rPr>
          <w:rFonts w:asciiTheme="minorHAnsi" w:hAnsiTheme="minorHAnsi" w:cstheme="minorHAnsi"/>
          <w:color w:val="000000" w:themeColor="text1"/>
          <w:lang w:eastAsia="ko-KR"/>
        </w:rPr>
        <w:t xml:space="preserve"> assay and </w:t>
      </w:r>
      <w:r w:rsidR="00C55900">
        <w:rPr>
          <w:rFonts w:asciiTheme="minorHAnsi" w:hAnsiTheme="minorHAnsi" w:cstheme="minorHAnsi"/>
          <w:color w:val="000000" w:themeColor="text1"/>
          <w:lang w:eastAsia="ko-KR"/>
        </w:rPr>
        <w:t>incubated</w:t>
      </w:r>
      <w:r w:rsidR="004C19D0">
        <w:rPr>
          <w:rFonts w:asciiTheme="minorHAnsi" w:hAnsiTheme="minorHAnsi" w:cstheme="minorHAnsi"/>
          <w:color w:val="000000" w:themeColor="text1"/>
          <w:lang w:eastAsia="ko-KR"/>
        </w:rPr>
        <w:t xml:space="preserve"> with a natural ligand </w:t>
      </w:r>
      <w:r w:rsidR="000478CE">
        <w:rPr>
          <w:rFonts w:asciiTheme="minorHAnsi" w:hAnsiTheme="minorHAnsi" w:cstheme="minorHAnsi"/>
          <w:color w:val="000000" w:themeColor="text1"/>
          <w:lang w:eastAsia="ko-KR"/>
        </w:rPr>
        <w:t xml:space="preserve">immediately </w:t>
      </w:r>
      <w:r w:rsidR="004C19D0">
        <w:rPr>
          <w:rFonts w:asciiTheme="minorHAnsi" w:hAnsiTheme="minorHAnsi" w:cstheme="minorHAnsi"/>
          <w:color w:val="000000" w:themeColor="text1"/>
          <w:lang w:eastAsia="ko-KR"/>
        </w:rPr>
        <w:t>after isolation</w:t>
      </w:r>
      <w:r w:rsidR="00D46E42">
        <w:rPr>
          <w:rFonts w:asciiTheme="minorHAnsi" w:hAnsiTheme="minorHAnsi" w:cstheme="minorHAnsi"/>
          <w:color w:val="000000" w:themeColor="text1"/>
          <w:lang w:eastAsia="ko-KR"/>
        </w:rPr>
        <w:t xml:space="preserve"> from the animal</w:t>
      </w:r>
      <w:r w:rsidR="004C19D0">
        <w:rPr>
          <w:rFonts w:asciiTheme="minorHAnsi" w:hAnsiTheme="minorHAnsi" w:cstheme="minorHAnsi"/>
          <w:color w:val="000000" w:themeColor="text1"/>
          <w:lang w:eastAsia="ko-KR"/>
        </w:rPr>
        <w:t xml:space="preserve">, </w:t>
      </w:r>
      <w:r w:rsidR="00D46E42">
        <w:rPr>
          <w:rFonts w:asciiTheme="minorHAnsi" w:hAnsiTheme="minorHAnsi" w:cstheme="minorHAnsi"/>
          <w:color w:val="000000" w:themeColor="text1"/>
          <w:lang w:eastAsia="ko-KR"/>
        </w:rPr>
        <w:t xml:space="preserve">it is </w:t>
      </w:r>
      <w:r w:rsidR="007B0E4C">
        <w:rPr>
          <w:rFonts w:asciiTheme="minorHAnsi" w:hAnsiTheme="minorHAnsi" w:cstheme="minorHAnsi"/>
          <w:color w:val="000000" w:themeColor="text1"/>
          <w:lang w:eastAsia="ko-KR"/>
        </w:rPr>
        <w:t>thought</w:t>
      </w:r>
      <w:r w:rsidR="00D46E42">
        <w:rPr>
          <w:rFonts w:asciiTheme="minorHAnsi" w:hAnsiTheme="minorHAnsi" w:cstheme="minorHAnsi"/>
          <w:color w:val="000000" w:themeColor="text1"/>
          <w:lang w:eastAsia="ko-KR"/>
        </w:rPr>
        <w:t xml:space="preserve"> that </w:t>
      </w:r>
      <w:r w:rsidR="00F54687">
        <w:rPr>
          <w:rFonts w:asciiTheme="minorHAnsi" w:hAnsiTheme="minorHAnsi" w:cstheme="minorHAnsi"/>
          <w:color w:val="000000" w:themeColor="text1"/>
          <w:lang w:eastAsia="ko-KR"/>
        </w:rPr>
        <w:t xml:space="preserve">the results from the </w:t>
      </w:r>
      <w:r w:rsidR="00AD4922" w:rsidRPr="00AD4922">
        <w:rPr>
          <w:rFonts w:asciiTheme="minorHAnsi" w:hAnsiTheme="minorHAnsi" w:cstheme="minorHAnsi"/>
          <w:color w:val="000000" w:themeColor="text1"/>
          <w:lang w:eastAsia="ko-KR"/>
        </w:rPr>
        <w:t>ex vivo</w:t>
      </w:r>
      <w:r w:rsidR="00F54687">
        <w:rPr>
          <w:rFonts w:asciiTheme="minorHAnsi" w:hAnsiTheme="minorHAnsi" w:cstheme="minorHAnsi"/>
          <w:color w:val="000000" w:themeColor="text1"/>
          <w:lang w:eastAsia="ko-KR"/>
        </w:rPr>
        <w:t xml:space="preserve"> assay </w:t>
      </w:r>
      <w:r w:rsidR="00C85041">
        <w:rPr>
          <w:rFonts w:asciiTheme="minorHAnsi" w:hAnsiTheme="minorHAnsi" w:cstheme="minorHAnsi"/>
          <w:color w:val="000000" w:themeColor="text1"/>
          <w:lang w:eastAsia="ko-KR"/>
        </w:rPr>
        <w:t>accurately</w:t>
      </w:r>
      <w:r w:rsidR="00F54687">
        <w:rPr>
          <w:rFonts w:asciiTheme="minorHAnsi" w:hAnsiTheme="minorHAnsi" w:cstheme="minorHAnsi"/>
          <w:color w:val="000000" w:themeColor="text1"/>
          <w:lang w:eastAsia="ko-KR"/>
        </w:rPr>
        <w:t xml:space="preserve"> </w:t>
      </w:r>
      <w:r w:rsidR="00F54687">
        <w:rPr>
          <w:rFonts w:asciiTheme="minorHAnsi" w:hAnsiTheme="minorHAnsi" w:cstheme="minorHAnsi"/>
          <w:color w:val="000000" w:themeColor="text1"/>
          <w:lang w:eastAsia="ko-KR"/>
        </w:rPr>
        <w:lastRenderedPageBreak/>
        <w:t xml:space="preserve">reflect how mast cells </w:t>
      </w:r>
      <w:r w:rsidR="009E19BE">
        <w:rPr>
          <w:rFonts w:asciiTheme="minorHAnsi" w:hAnsiTheme="minorHAnsi" w:cstheme="minorHAnsi"/>
          <w:color w:val="000000" w:themeColor="text1"/>
          <w:lang w:eastAsia="ko-KR"/>
        </w:rPr>
        <w:t xml:space="preserve">in the body </w:t>
      </w:r>
      <w:r w:rsidR="00F54687">
        <w:rPr>
          <w:rFonts w:asciiTheme="minorHAnsi" w:hAnsiTheme="minorHAnsi" w:cstheme="minorHAnsi"/>
          <w:color w:val="000000" w:themeColor="text1"/>
          <w:lang w:eastAsia="ko-KR"/>
        </w:rPr>
        <w:t xml:space="preserve">are affected by the compound </w:t>
      </w:r>
      <w:r w:rsidR="00C55900">
        <w:rPr>
          <w:rFonts w:asciiTheme="minorHAnsi" w:hAnsiTheme="minorHAnsi" w:cstheme="minorHAnsi"/>
          <w:color w:val="000000" w:themeColor="text1"/>
          <w:lang w:eastAsia="ko-KR"/>
        </w:rPr>
        <w:t xml:space="preserve">during the </w:t>
      </w:r>
      <w:r w:rsidR="00AD4922" w:rsidRPr="00AD4922">
        <w:rPr>
          <w:rFonts w:asciiTheme="minorHAnsi" w:hAnsiTheme="minorHAnsi" w:cstheme="minorHAnsi"/>
          <w:color w:val="000000" w:themeColor="text1"/>
          <w:lang w:eastAsia="ko-KR"/>
        </w:rPr>
        <w:t>in vivo</w:t>
      </w:r>
      <w:r w:rsidR="00C55900">
        <w:rPr>
          <w:rFonts w:asciiTheme="minorHAnsi" w:hAnsiTheme="minorHAnsi" w:cstheme="minorHAnsi"/>
          <w:color w:val="000000" w:themeColor="text1"/>
          <w:lang w:eastAsia="ko-KR"/>
        </w:rPr>
        <w:t xml:space="preserve"> assay</w:t>
      </w:r>
      <w:r w:rsidR="00F54687">
        <w:rPr>
          <w:rFonts w:asciiTheme="minorHAnsi" w:hAnsiTheme="minorHAnsi" w:cstheme="minorHAnsi"/>
          <w:color w:val="000000" w:themeColor="text1"/>
          <w:lang w:eastAsia="ko-KR"/>
        </w:rPr>
        <w:t>.</w:t>
      </w:r>
    </w:p>
    <w:p w14:paraId="5127E8B0" w14:textId="0EE3DCCA" w:rsidR="00BB3EBC" w:rsidRDefault="00BB3EBC" w:rsidP="003E4A7D">
      <w:pPr>
        <w:contextualSpacing/>
        <w:rPr>
          <w:rFonts w:asciiTheme="minorHAnsi" w:hAnsiTheme="minorHAnsi" w:cstheme="minorHAnsi"/>
          <w:color w:val="000000" w:themeColor="text1"/>
          <w:lang w:eastAsia="ko-KR"/>
        </w:rPr>
      </w:pPr>
    </w:p>
    <w:p w14:paraId="5699DE90" w14:textId="6978CADD" w:rsidR="00B53572" w:rsidRDefault="00553B09" w:rsidP="003E4A7D">
      <w:pPr>
        <w:contextualSpacing/>
        <w:rPr>
          <w:rFonts w:asciiTheme="minorHAnsi" w:hAnsiTheme="minorHAnsi" w:cstheme="minorHAnsi"/>
          <w:color w:val="000000" w:themeColor="text1"/>
          <w:lang w:eastAsia="ko-KR"/>
        </w:rPr>
      </w:pPr>
      <w:r>
        <w:rPr>
          <w:rFonts w:asciiTheme="minorHAnsi" w:hAnsiTheme="minorHAnsi" w:cstheme="minorHAnsi"/>
          <w:color w:val="000000" w:themeColor="text1"/>
          <w:lang w:eastAsia="ko-KR"/>
        </w:rPr>
        <w:t xml:space="preserve">While the main focus of this study was how to use the </w:t>
      </w:r>
      <w:r w:rsidR="00AD4922" w:rsidRPr="00AD4922">
        <w:rPr>
          <w:rFonts w:asciiTheme="minorHAnsi" w:hAnsiTheme="minorHAnsi" w:cstheme="minorHAnsi"/>
          <w:color w:val="000000" w:themeColor="text1"/>
          <w:lang w:eastAsia="ko-KR"/>
        </w:rPr>
        <w:t>ex vivo</w:t>
      </w:r>
      <w:r>
        <w:rPr>
          <w:rFonts w:asciiTheme="minorHAnsi" w:hAnsiTheme="minorHAnsi" w:cstheme="minorHAnsi"/>
          <w:color w:val="000000" w:themeColor="text1"/>
          <w:lang w:eastAsia="ko-KR"/>
        </w:rPr>
        <w:t xml:space="preserve"> assay to confirm the actual mast cell stabilizing activity of a potential anti-allergy medication </w:t>
      </w:r>
      <w:r w:rsidR="00AD4922" w:rsidRPr="00AD4922">
        <w:rPr>
          <w:rFonts w:asciiTheme="minorHAnsi" w:hAnsiTheme="minorHAnsi" w:cstheme="minorHAnsi"/>
          <w:color w:val="000000" w:themeColor="text1"/>
          <w:lang w:eastAsia="ko-KR"/>
        </w:rPr>
        <w:t>in vivo</w:t>
      </w:r>
      <w:r>
        <w:rPr>
          <w:rFonts w:asciiTheme="minorHAnsi" w:hAnsiTheme="minorHAnsi" w:cstheme="minorHAnsi"/>
          <w:color w:val="000000" w:themeColor="text1"/>
          <w:lang w:eastAsia="ko-KR"/>
        </w:rPr>
        <w:t xml:space="preserve">, </w:t>
      </w:r>
      <w:r w:rsidR="00B53572">
        <w:rPr>
          <w:rFonts w:asciiTheme="minorHAnsi" w:hAnsiTheme="minorHAnsi" w:cstheme="minorHAnsi"/>
          <w:color w:val="000000" w:themeColor="text1"/>
          <w:lang w:eastAsia="ko-KR"/>
        </w:rPr>
        <w:t xml:space="preserve"> it </w:t>
      </w:r>
      <w:r w:rsidR="00A45116">
        <w:rPr>
          <w:rFonts w:asciiTheme="minorHAnsi" w:hAnsiTheme="minorHAnsi" w:cstheme="minorHAnsi"/>
          <w:color w:val="000000" w:themeColor="text1"/>
          <w:lang w:eastAsia="ko-KR"/>
        </w:rPr>
        <w:t>must</w:t>
      </w:r>
      <w:r>
        <w:rPr>
          <w:rFonts w:asciiTheme="minorHAnsi" w:hAnsiTheme="minorHAnsi" w:cstheme="minorHAnsi"/>
          <w:color w:val="000000" w:themeColor="text1"/>
          <w:lang w:eastAsia="ko-KR"/>
        </w:rPr>
        <w:t xml:space="preserve"> be noted</w:t>
      </w:r>
      <w:r w:rsidR="00B53572">
        <w:rPr>
          <w:rFonts w:asciiTheme="minorHAnsi" w:hAnsiTheme="minorHAnsi" w:cstheme="minorHAnsi"/>
          <w:color w:val="000000" w:themeColor="text1"/>
          <w:lang w:eastAsia="ko-KR"/>
        </w:rPr>
        <w:t xml:space="preserve"> that this assay can also be used in </w:t>
      </w:r>
      <w:r>
        <w:rPr>
          <w:rFonts w:asciiTheme="minorHAnsi" w:hAnsiTheme="minorHAnsi" w:cstheme="minorHAnsi"/>
          <w:color w:val="000000" w:themeColor="text1"/>
          <w:lang w:eastAsia="ko-KR"/>
        </w:rPr>
        <w:t>the purpose of</w:t>
      </w:r>
      <w:r w:rsidR="00B53572">
        <w:rPr>
          <w:rFonts w:asciiTheme="minorHAnsi" w:hAnsiTheme="minorHAnsi" w:cstheme="minorHAnsi"/>
          <w:color w:val="000000" w:themeColor="text1"/>
          <w:lang w:eastAsia="ko-KR"/>
        </w:rPr>
        <w:t xml:space="preserve"> examining the effects of specific gene</w:t>
      </w:r>
      <w:r>
        <w:rPr>
          <w:rFonts w:asciiTheme="minorHAnsi" w:hAnsiTheme="minorHAnsi" w:cstheme="minorHAnsi"/>
          <w:color w:val="000000" w:themeColor="text1"/>
          <w:lang w:eastAsia="ko-KR"/>
        </w:rPr>
        <w:t xml:space="preserve"> </w:t>
      </w:r>
      <w:r w:rsidR="00B53572">
        <w:rPr>
          <w:rFonts w:asciiTheme="minorHAnsi" w:hAnsiTheme="minorHAnsi" w:cstheme="minorHAnsi"/>
          <w:color w:val="000000" w:themeColor="text1"/>
          <w:lang w:eastAsia="ko-KR"/>
        </w:rPr>
        <w:t>knock-outs on mast cell function. For example, this assay will be useful in examining the effects of the deletion of specific genes critically involved in the differentiation of specific subsets of T cells on mast cell function. In addition, even though we used only passive systemic anaphylaxis as a model system in this manuscript, we presume that the same assay can be carried out with PECs obtained after active immunization of mice.</w:t>
      </w:r>
    </w:p>
    <w:p w14:paraId="7D48CB91" w14:textId="77777777" w:rsidR="00732A5F" w:rsidRPr="009A5955" w:rsidRDefault="00732A5F" w:rsidP="003E4A7D">
      <w:pPr>
        <w:contextualSpacing/>
        <w:rPr>
          <w:rFonts w:asciiTheme="minorHAnsi" w:hAnsiTheme="minorHAnsi" w:cstheme="minorHAnsi"/>
          <w:color w:val="000000" w:themeColor="text1"/>
          <w:lang w:eastAsia="ko-KR"/>
        </w:rPr>
      </w:pPr>
    </w:p>
    <w:p w14:paraId="0B88DEDA" w14:textId="27C55C2B" w:rsidR="00F429D2" w:rsidRDefault="00EB78D2" w:rsidP="003E4A7D">
      <w:pPr>
        <w:contextualSpacing/>
        <w:rPr>
          <w:rFonts w:asciiTheme="minorHAnsi" w:hAnsiTheme="minorHAnsi" w:cstheme="minorHAnsi"/>
          <w:color w:val="000000" w:themeColor="text1"/>
          <w:lang w:eastAsia="ko-KR"/>
        </w:rPr>
      </w:pPr>
      <w:r>
        <w:rPr>
          <w:rFonts w:asciiTheme="minorHAnsi" w:hAnsiTheme="minorHAnsi" w:cstheme="minorHAnsi"/>
          <w:color w:val="000000" w:themeColor="text1"/>
          <w:lang w:eastAsia="ko-KR"/>
        </w:rPr>
        <w:t xml:space="preserve">In summary, </w:t>
      </w:r>
      <w:r w:rsidR="00A45116">
        <w:rPr>
          <w:rFonts w:asciiTheme="minorHAnsi" w:hAnsiTheme="minorHAnsi" w:cstheme="minorHAnsi"/>
          <w:color w:val="000000" w:themeColor="text1"/>
          <w:lang w:eastAsia="ko-KR"/>
        </w:rPr>
        <w:t>this</w:t>
      </w:r>
      <w:r w:rsidR="00F429D2">
        <w:rPr>
          <w:rFonts w:asciiTheme="minorHAnsi" w:hAnsiTheme="minorHAnsi" w:cstheme="minorHAnsi"/>
          <w:color w:val="000000" w:themeColor="text1"/>
          <w:lang w:eastAsia="ko-KR"/>
        </w:rPr>
        <w:t xml:space="preserve"> assay has several unique features</w:t>
      </w:r>
      <w:r w:rsidR="00B307B0">
        <w:rPr>
          <w:rFonts w:asciiTheme="minorHAnsi" w:hAnsiTheme="minorHAnsi" w:cstheme="minorHAnsi"/>
          <w:color w:val="000000" w:themeColor="text1"/>
          <w:lang w:eastAsia="ko-KR"/>
        </w:rPr>
        <w:t xml:space="preserve"> as follows</w:t>
      </w:r>
      <w:r w:rsidR="00F429D2">
        <w:rPr>
          <w:rFonts w:asciiTheme="minorHAnsi" w:hAnsiTheme="minorHAnsi" w:cstheme="minorHAnsi"/>
          <w:color w:val="000000" w:themeColor="text1"/>
          <w:lang w:eastAsia="ko-KR"/>
        </w:rPr>
        <w:t>. First, the assay is expeditious and facile</w:t>
      </w:r>
      <w:r w:rsidR="001C002D">
        <w:rPr>
          <w:rFonts w:asciiTheme="minorHAnsi" w:hAnsiTheme="minorHAnsi" w:cstheme="minorHAnsi"/>
          <w:color w:val="000000" w:themeColor="text1"/>
          <w:lang w:eastAsia="ko-KR"/>
        </w:rPr>
        <w:t xml:space="preserve"> as crude PECs are used</w:t>
      </w:r>
      <w:r w:rsidR="00F429D2">
        <w:rPr>
          <w:rFonts w:asciiTheme="minorHAnsi" w:hAnsiTheme="minorHAnsi" w:cstheme="minorHAnsi"/>
          <w:color w:val="000000" w:themeColor="text1"/>
          <w:lang w:eastAsia="ko-KR"/>
        </w:rPr>
        <w:t xml:space="preserve">. Second, as mast cells are treated with a test compound </w:t>
      </w:r>
      <w:r w:rsidR="003A4728">
        <w:rPr>
          <w:rFonts w:asciiTheme="minorHAnsi" w:hAnsiTheme="minorHAnsi" w:cstheme="minorHAnsi"/>
          <w:color w:val="000000" w:themeColor="text1"/>
          <w:lang w:eastAsia="ko-KR"/>
        </w:rPr>
        <w:t>in the environments</w:t>
      </w:r>
      <w:r w:rsidR="00F429D2">
        <w:rPr>
          <w:rFonts w:asciiTheme="minorHAnsi" w:hAnsiTheme="minorHAnsi" w:cstheme="minorHAnsi"/>
          <w:color w:val="000000" w:themeColor="text1"/>
          <w:lang w:eastAsia="ko-KR"/>
        </w:rPr>
        <w:t xml:space="preserve"> where</w:t>
      </w:r>
      <w:r w:rsidR="0022360B">
        <w:rPr>
          <w:rFonts w:asciiTheme="minorHAnsi" w:hAnsiTheme="minorHAnsi" w:cstheme="minorHAnsi"/>
          <w:color w:val="000000" w:themeColor="text1"/>
          <w:lang w:eastAsia="ko-KR"/>
        </w:rPr>
        <w:t xml:space="preserve"> a relevant</w:t>
      </w:r>
      <w:r w:rsidR="00F429D2">
        <w:rPr>
          <w:rFonts w:asciiTheme="minorHAnsi" w:hAnsiTheme="minorHAnsi" w:cstheme="minorHAnsi"/>
          <w:color w:val="000000" w:themeColor="text1"/>
          <w:lang w:eastAsia="ko-KR"/>
        </w:rPr>
        <w:t xml:space="preserve"> </w:t>
      </w:r>
      <w:r w:rsidR="00AD4922" w:rsidRPr="00AD4922">
        <w:rPr>
          <w:rFonts w:asciiTheme="minorHAnsi" w:hAnsiTheme="minorHAnsi" w:cstheme="minorHAnsi"/>
          <w:color w:val="000000" w:themeColor="text1"/>
          <w:lang w:eastAsia="ko-KR"/>
        </w:rPr>
        <w:t>in vivo</w:t>
      </w:r>
      <w:r w:rsidR="001C002D">
        <w:rPr>
          <w:rFonts w:asciiTheme="minorHAnsi" w:hAnsiTheme="minorHAnsi" w:cstheme="minorHAnsi"/>
          <w:color w:val="000000" w:themeColor="text1"/>
          <w:lang w:eastAsia="ko-KR"/>
        </w:rPr>
        <w:t xml:space="preserve"> </w:t>
      </w:r>
      <w:r w:rsidR="00F429D2">
        <w:rPr>
          <w:rFonts w:asciiTheme="minorHAnsi" w:hAnsiTheme="minorHAnsi" w:cstheme="minorHAnsi"/>
          <w:color w:val="000000" w:themeColor="text1"/>
          <w:lang w:eastAsia="ko-KR"/>
        </w:rPr>
        <w:t xml:space="preserve">animal </w:t>
      </w:r>
      <w:r w:rsidR="00926FB3">
        <w:rPr>
          <w:rFonts w:asciiTheme="minorHAnsi" w:hAnsiTheme="minorHAnsi" w:cstheme="minorHAnsi"/>
          <w:color w:val="000000" w:themeColor="text1"/>
          <w:lang w:eastAsia="ko-KR"/>
        </w:rPr>
        <w:t>study</w:t>
      </w:r>
      <w:r w:rsidR="00F429D2">
        <w:rPr>
          <w:rFonts w:asciiTheme="minorHAnsi" w:hAnsiTheme="minorHAnsi" w:cstheme="minorHAnsi"/>
          <w:color w:val="000000" w:themeColor="text1"/>
          <w:lang w:eastAsia="ko-KR"/>
        </w:rPr>
        <w:t xml:space="preserve"> is carried out, results from </w:t>
      </w:r>
      <w:r w:rsidR="001C002D">
        <w:rPr>
          <w:rFonts w:asciiTheme="minorHAnsi" w:hAnsiTheme="minorHAnsi" w:cstheme="minorHAnsi"/>
          <w:color w:val="000000" w:themeColor="text1"/>
          <w:lang w:eastAsia="ko-KR"/>
        </w:rPr>
        <w:t xml:space="preserve">the </w:t>
      </w:r>
      <w:r w:rsidR="00AD4922" w:rsidRPr="00AD4922">
        <w:rPr>
          <w:rFonts w:asciiTheme="minorHAnsi" w:hAnsiTheme="minorHAnsi" w:cstheme="minorHAnsi"/>
          <w:color w:val="000000" w:themeColor="text1"/>
          <w:lang w:eastAsia="ko-KR"/>
        </w:rPr>
        <w:t>ex vivo</w:t>
      </w:r>
      <w:r w:rsidR="001C002D">
        <w:rPr>
          <w:rFonts w:asciiTheme="minorHAnsi" w:hAnsiTheme="minorHAnsi" w:cstheme="minorHAnsi"/>
          <w:color w:val="000000" w:themeColor="text1"/>
          <w:lang w:eastAsia="ko-KR"/>
        </w:rPr>
        <w:t xml:space="preserve"> degranulation</w:t>
      </w:r>
      <w:r w:rsidR="00F429D2">
        <w:rPr>
          <w:rFonts w:asciiTheme="minorHAnsi" w:hAnsiTheme="minorHAnsi" w:cstheme="minorHAnsi"/>
          <w:color w:val="000000" w:themeColor="text1"/>
          <w:lang w:eastAsia="ko-KR"/>
        </w:rPr>
        <w:t xml:space="preserve"> assay faithfully reflect the effects of the compound </w:t>
      </w:r>
      <w:r w:rsidR="001C002D">
        <w:rPr>
          <w:rFonts w:asciiTheme="minorHAnsi" w:hAnsiTheme="minorHAnsi" w:cstheme="minorHAnsi"/>
          <w:color w:val="000000" w:themeColor="text1"/>
          <w:lang w:eastAsia="ko-KR"/>
        </w:rPr>
        <w:t xml:space="preserve">exerted </w:t>
      </w:r>
      <w:r w:rsidR="00F429D2">
        <w:rPr>
          <w:rFonts w:asciiTheme="minorHAnsi" w:hAnsiTheme="minorHAnsi" w:cstheme="minorHAnsi"/>
          <w:color w:val="000000" w:themeColor="text1"/>
          <w:lang w:eastAsia="ko-KR"/>
        </w:rPr>
        <w:t xml:space="preserve">on mast cells </w:t>
      </w:r>
      <w:r w:rsidR="00926FB3">
        <w:rPr>
          <w:rFonts w:asciiTheme="minorHAnsi" w:hAnsiTheme="minorHAnsi" w:cstheme="minorHAnsi"/>
          <w:color w:val="000000" w:themeColor="text1"/>
          <w:lang w:eastAsia="ko-KR"/>
        </w:rPr>
        <w:t>during the animal study</w:t>
      </w:r>
      <w:r w:rsidR="00F429D2">
        <w:rPr>
          <w:rFonts w:asciiTheme="minorHAnsi" w:hAnsiTheme="minorHAnsi" w:cstheme="minorHAnsi"/>
          <w:color w:val="000000" w:themeColor="text1"/>
          <w:lang w:eastAsia="ko-KR"/>
        </w:rPr>
        <w:t xml:space="preserve">. Third, as the </w:t>
      </w:r>
      <w:r w:rsidR="008254A4">
        <w:rPr>
          <w:rFonts w:asciiTheme="minorHAnsi" w:hAnsiTheme="minorHAnsi" w:cstheme="minorHAnsi"/>
          <w:color w:val="000000" w:themeColor="text1"/>
          <w:lang w:eastAsia="ko-KR"/>
        </w:rPr>
        <w:t xml:space="preserve">assay is accompanied by </w:t>
      </w:r>
      <w:r w:rsidR="00F429D2">
        <w:rPr>
          <w:rFonts w:asciiTheme="minorHAnsi" w:hAnsiTheme="minorHAnsi" w:cstheme="minorHAnsi"/>
          <w:color w:val="000000" w:themeColor="text1"/>
          <w:lang w:eastAsia="ko-KR"/>
        </w:rPr>
        <w:t xml:space="preserve">flow analysis for the ratio </w:t>
      </w:r>
      <w:r w:rsidR="008255EA">
        <w:rPr>
          <w:rFonts w:asciiTheme="minorHAnsi" w:hAnsiTheme="minorHAnsi" w:cstheme="minorHAnsi"/>
          <w:color w:val="000000" w:themeColor="text1"/>
          <w:lang w:eastAsia="ko-KR"/>
        </w:rPr>
        <w:t xml:space="preserve">and the number </w:t>
      </w:r>
      <w:r w:rsidR="00F429D2">
        <w:rPr>
          <w:rFonts w:asciiTheme="minorHAnsi" w:hAnsiTheme="minorHAnsi" w:cstheme="minorHAnsi"/>
          <w:color w:val="000000" w:themeColor="text1"/>
          <w:lang w:eastAsia="ko-KR"/>
        </w:rPr>
        <w:t>of mast cells in PECs, effect</w:t>
      </w:r>
      <w:r w:rsidR="008255EA">
        <w:rPr>
          <w:rFonts w:asciiTheme="minorHAnsi" w:hAnsiTheme="minorHAnsi" w:cstheme="minorHAnsi"/>
          <w:color w:val="000000" w:themeColor="text1"/>
          <w:lang w:eastAsia="ko-KR"/>
        </w:rPr>
        <w:t>s</w:t>
      </w:r>
      <w:r w:rsidR="00F429D2">
        <w:rPr>
          <w:rFonts w:asciiTheme="minorHAnsi" w:hAnsiTheme="minorHAnsi" w:cstheme="minorHAnsi"/>
          <w:color w:val="000000" w:themeColor="text1"/>
          <w:lang w:eastAsia="ko-KR"/>
        </w:rPr>
        <w:t xml:space="preserve"> of the test compound on the viability of mast cells </w:t>
      </w:r>
      <w:r w:rsidR="00AD4922" w:rsidRPr="00AD4922">
        <w:rPr>
          <w:rFonts w:asciiTheme="minorHAnsi" w:hAnsiTheme="minorHAnsi" w:cstheme="minorHAnsi"/>
          <w:color w:val="000000" w:themeColor="text1"/>
          <w:lang w:eastAsia="ko-KR"/>
        </w:rPr>
        <w:t>in vivo</w:t>
      </w:r>
      <w:r w:rsidR="00F429D2">
        <w:rPr>
          <w:rFonts w:asciiTheme="minorHAnsi" w:hAnsiTheme="minorHAnsi" w:cstheme="minorHAnsi"/>
          <w:color w:val="000000" w:themeColor="text1"/>
          <w:lang w:eastAsia="ko-KR"/>
        </w:rPr>
        <w:t xml:space="preserve"> can </w:t>
      </w:r>
      <w:r w:rsidR="00704A38">
        <w:rPr>
          <w:rFonts w:asciiTheme="minorHAnsi" w:hAnsiTheme="minorHAnsi" w:cstheme="minorHAnsi"/>
          <w:color w:val="000000" w:themeColor="text1"/>
          <w:lang w:eastAsia="ko-KR"/>
        </w:rPr>
        <w:t xml:space="preserve">also </w:t>
      </w:r>
      <w:r w:rsidR="00F429D2">
        <w:rPr>
          <w:rFonts w:asciiTheme="minorHAnsi" w:hAnsiTheme="minorHAnsi" w:cstheme="minorHAnsi"/>
          <w:color w:val="000000" w:themeColor="text1"/>
          <w:lang w:eastAsia="ko-KR"/>
        </w:rPr>
        <w:t>be addressed.</w:t>
      </w:r>
    </w:p>
    <w:p w14:paraId="389139B5" w14:textId="77777777" w:rsidR="000338BF" w:rsidRPr="000338BF" w:rsidRDefault="000338BF" w:rsidP="003E4A7D">
      <w:pPr>
        <w:contextualSpacing/>
        <w:rPr>
          <w:rFonts w:asciiTheme="minorHAnsi" w:hAnsiTheme="minorHAnsi" w:cstheme="minorHAnsi"/>
          <w:color w:val="000000" w:themeColor="text1"/>
          <w:lang w:eastAsia="ko-KR"/>
        </w:rPr>
      </w:pPr>
    </w:p>
    <w:p w14:paraId="5DA6F20C" w14:textId="6786FBE8" w:rsidR="000C6C7C" w:rsidRPr="00A45116" w:rsidRDefault="00AA03DF" w:rsidP="003E4A7D">
      <w:pPr>
        <w:pStyle w:val="NormalWeb"/>
        <w:spacing w:before="0" w:beforeAutospacing="0" w:after="0" w:afterAutospacing="0"/>
        <w:contextualSpacing/>
        <w:rPr>
          <w:rFonts w:asciiTheme="minorHAnsi" w:hAnsiTheme="minorHAnsi" w:cstheme="minorHAnsi"/>
          <w:b/>
          <w:bCs/>
        </w:rPr>
      </w:pPr>
      <w:r w:rsidRPr="001B1519">
        <w:rPr>
          <w:rFonts w:asciiTheme="minorHAnsi" w:hAnsiTheme="minorHAnsi" w:cstheme="minorHAnsi"/>
          <w:b/>
          <w:bCs/>
        </w:rPr>
        <w:t>ACKNOWLEDGMENTS:</w:t>
      </w:r>
    </w:p>
    <w:p w14:paraId="246DCD94" w14:textId="5E39D9B1" w:rsidR="007A4DD6" w:rsidRPr="005A03B9" w:rsidRDefault="005A03B9" w:rsidP="003E4A7D">
      <w:pPr>
        <w:contextualSpacing/>
        <w:rPr>
          <w:rFonts w:asciiTheme="minorHAnsi" w:hAnsiTheme="minorHAnsi" w:cstheme="minorHAnsi"/>
          <w:color w:val="000000" w:themeColor="text1"/>
        </w:rPr>
      </w:pPr>
      <w:r w:rsidRPr="005A03B9">
        <w:rPr>
          <w:rFonts w:asciiTheme="minorHAnsi" w:hAnsiTheme="minorHAnsi" w:cstheme="minorHAnsi"/>
          <w:color w:val="000000" w:themeColor="text1"/>
        </w:rPr>
        <w:t xml:space="preserve">We thank </w:t>
      </w:r>
      <w:r>
        <w:rPr>
          <w:rFonts w:asciiTheme="minorHAnsi" w:hAnsiTheme="minorHAnsi" w:cstheme="minorHAnsi"/>
          <w:color w:val="000000" w:themeColor="text1"/>
        </w:rPr>
        <w:t xml:space="preserve">Mr. </w:t>
      </w:r>
      <w:proofErr w:type="spellStart"/>
      <w:r>
        <w:rPr>
          <w:rFonts w:asciiTheme="minorHAnsi" w:hAnsiTheme="minorHAnsi" w:cstheme="minorHAnsi"/>
          <w:color w:val="000000" w:themeColor="text1"/>
        </w:rPr>
        <w:t>Wonhee</w:t>
      </w:r>
      <w:proofErr w:type="spellEnd"/>
      <w:r>
        <w:rPr>
          <w:rFonts w:asciiTheme="minorHAnsi" w:hAnsiTheme="minorHAnsi" w:cstheme="minorHAnsi"/>
          <w:color w:val="000000" w:themeColor="text1"/>
        </w:rPr>
        <w:t xml:space="preserve"> Lee </w:t>
      </w:r>
      <w:r w:rsidR="00E02149">
        <w:rPr>
          <w:rFonts w:asciiTheme="minorHAnsi" w:hAnsiTheme="minorHAnsi" w:cstheme="minorHAnsi"/>
          <w:color w:val="000000" w:themeColor="text1"/>
        </w:rPr>
        <w:t xml:space="preserve">and Ms. </w:t>
      </w:r>
      <w:proofErr w:type="spellStart"/>
      <w:r w:rsidR="00E02149">
        <w:rPr>
          <w:rFonts w:asciiTheme="minorHAnsi" w:hAnsiTheme="minorHAnsi" w:cstheme="minorHAnsi"/>
          <w:color w:val="000000" w:themeColor="text1"/>
        </w:rPr>
        <w:t>Eunjoo</w:t>
      </w:r>
      <w:proofErr w:type="spellEnd"/>
      <w:r w:rsidR="00E02149">
        <w:rPr>
          <w:rFonts w:asciiTheme="minorHAnsi" w:hAnsiTheme="minorHAnsi" w:cstheme="minorHAnsi"/>
          <w:color w:val="000000" w:themeColor="text1"/>
        </w:rPr>
        <w:t xml:space="preserve"> Lee </w:t>
      </w:r>
      <w:r>
        <w:rPr>
          <w:rFonts w:asciiTheme="minorHAnsi" w:hAnsiTheme="minorHAnsi" w:cstheme="minorHAnsi"/>
          <w:color w:val="000000" w:themeColor="text1"/>
        </w:rPr>
        <w:t xml:space="preserve">for </w:t>
      </w:r>
      <w:r w:rsidR="00E02149">
        <w:rPr>
          <w:rFonts w:asciiTheme="minorHAnsi" w:hAnsiTheme="minorHAnsi" w:cstheme="minorHAnsi"/>
          <w:color w:val="000000" w:themeColor="text1"/>
        </w:rPr>
        <w:t>their</w:t>
      </w:r>
      <w:r>
        <w:rPr>
          <w:rFonts w:asciiTheme="minorHAnsi" w:hAnsiTheme="minorHAnsi" w:cstheme="minorHAnsi"/>
          <w:color w:val="000000" w:themeColor="text1"/>
        </w:rPr>
        <w:t xml:space="preserve"> technical </w:t>
      </w:r>
      <w:r w:rsidR="00E02149">
        <w:rPr>
          <w:rFonts w:asciiTheme="minorHAnsi" w:hAnsiTheme="minorHAnsi" w:cstheme="minorHAnsi"/>
          <w:color w:val="000000" w:themeColor="text1"/>
        </w:rPr>
        <w:t>and administrative assistance</w:t>
      </w:r>
      <w:r>
        <w:rPr>
          <w:rFonts w:asciiTheme="minorHAnsi" w:hAnsiTheme="minorHAnsi" w:cstheme="minorHAnsi"/>
          <w:color w:val="000000" w:themeColor="text1"/>
        </w:rPr>
        <w:t xml:space="preserve">. We also thank Dr. </w:t>
      </w:r>
      <w:proofErr w:type="spellStart"/>
      <w:r>
        <w:rPr>
          <w:rFonts w:asciiTheme="minorHAnsi" w:hAnsiTheme="minorHAnsi" w:cstheme="minorHAnsi"/>
          <w:color w:val="000000" w:themeColor="text1"/>
        </w:rPr>
        <w:t>Thi</w:t>
      </w:r>
      <w:proofErr w:type="spellEnd"/>
      <w:r>
        <w:rPr>
          <w:rFonts w:asciiTheme="minorHAnsi" w:hAnsiTheme="minorHAnsi" w:cstheme="minorHAnsi"/>
          <w:color w:val="000000" w:themeColor="text1"/>
        </w:rPr>
        <w:t xml:space="preserve"> Minh Nguyet Nguyen for her </w:t>
      </w:r>
      <w:r w:rsidR="00E02149">
        <w:rPr>
          <w:rFonts w:asciiTheme="minorHAnsi" w:hAnsiTheme="minorHAnsi" w:cstheme="minorHAnsi"/>
          <w:color w:val="000000" w:themeColor="text1"/>
        </w:rPr>
        <w:t>thoughtful comments</w:t>
      </w:r>
      <w:r>
        <w:rPr>
          <w:rFonts w:asciiTheme="minorHAnsi" w:hAnsiTheme="minorHAnsi" w:cstheme="minorHAnsi"/>
          <w:color w:val="000000" w:themeColor="text1"/>
        </w:rPr>
        <w:t xml:space="preserve">. This work was supported by the </w:t>
      </w:r>
      <w:r w:rsidR="00E02149">
        <w:rPr>
          <w:rFonts w:asciiTheme="minorHAnsi" w:hAnsiTheme="minorHAnsi" w:cstheme="minorHAnsi"/>
          <w:color w:val="000000" w:themeColor="text1"/>
        </w:rPr>
        <w:t xml:space="preserve">research </w:t>
      </w:r>
      <w:r>
        <w:rPr>
          <w:rFonts w:asciiTheme="minorHAnsi" w:hAnsiTheme="minorHAnsi" w:cstheme="minorHAnsi"/>
          <w:color w:val="000000" w:themeColor="text1"/>
        </w:rPr>
        <w:t xml:space="preserve">grants from </w:t>
      </w:r>
      <w:proofErr w:type="spellStart"/>
      <w:r>
        <w:rPr>
          <w:rFonts w:asciiTheme="minorHAnsi" w:hAnsiTheme="minorHAnsi" w:cstheme="minorHAnsi"/>
          <w:color w:val="000000" w:themeColor="text1"/>
        </w:rPr>
        <w:t>Chungnam</w:t>
      </w:r>
      <w:proofErr w:type="spellEnd"/>
      <w:r>
        <w:rPr>
          <w:rFonts w:asciiTheme="minorHAnsi" w:hAnsiTheme="minorHAnsi" w:cstheme="minorHAnsi"/>
          <w:color w:val="000000" w:themeColor="text1"/>
        </w:rPr>
        <w:t xml:space="preserve"> National University </w:t>
      </w:r>
      <w:r w:rsidR="00E02149">
        <w:rPr>
          <w:rFonts w:asciiTheme="minorHAnsi" w:hAnsiTheme="minorHAnsi" w:cstheme="minorHAnsi"/>
          <w:color w:val="000000" w:themeColor="text1"/>
        </w:rPr>
        <w:t>(CNU Research Grant 201</w:t>
      </w:r>
      <w:r w:rsidR="006B56C7">
        <w:rPr>
          <w:rFonts w:asciiTheme="minorHAnsi" w:hAnsiTheme="minorHAnsi" w:cstheme="minorHAnsi"/>
          <w:color w:val="000000" w:themeColor="text1"/>
        </w:rPr>
        <w:t>7</w:t>
      </w:r>
      <w:r w:rsidR="00E02149">
        <w:rPr>
          <w:rFonts w:asciiTheme="minorHAnsi" w:hAnsiTheme="minorHAnsi" w:cstheme="minorHAnsi"/>
          <w:color w:val="000000" w:themeColor="text1"/>
        </w:rPr>
        <w:t>-</w:t>
      </w:r>
      <w:r w:rsidR="006B56C7">
        <w:rPr>
          <w:rFonts w:asciiTheme="minorHAnsi" w:hAnsiTheme="minorHAnsi" w:cstheme="minorHAnsi"/>
          <w:color w:val="000000" w:themeColor="text1"/>
        </w:rPr>
        <w:t>2098</w:t>
      </w:r>
      <w:r w:rsidR="00E02149">
        <w:rPr>
          <w:rFonts w:asciiTheme="minorHAnsi" w:hAnsiTheme="minorHAnsi" w:cstheme="minorHAnsi"/>
          <w:color w:val="000000" w:themeColor="text1"/>
        </w:rPr>
        <w:t xml:space="preserve">-01) and from National Research Foundation of Korea </w:t>
      </w:r>
      <w:r w:rsidR="00E02149" w:rsidRPr="00774A6E">
        <w:rPr>
          <w:rFonts w:asciiTheme="minorHAnsi" w:hAnsiTheme="minorHAnsi" w:cstheme="minorHAnsi"/>
          <w:color w:val="000000" w:themeColor="text1"/>
        </w:rPr>
        <w:t>(NRF-2019R1F1A1061894 and NRF-2019M3A9G4067293).</w:t>
      </w:r>
    </w:p>
    <w:p w14:paraId="2D96E92E" w14:textId="72F287DC" w:rsidR="00AA03DF" w:rsidRPr="001B1519" w:rsidRDefault="00AA03DF" w:rsidP="003E4A7D">
      <w:pPr>
        <w:contextualSpacing/>
        <w:rPr>
          <w:rFonts w:asciiTheme="minorHAnsi" w:hAnsiTheme="minorHAnsi" w:cstheme="minorHAnsi"/>
          <w:b/>
          <w:bCs/>
        </w:rPr>
      </w:pPr>
    </w:p>
    <w:p w14:paraId="0C1C36E7" w14:textId="14285CDE" w:rsidR="000C6C7C" w:rsidRPr="00A45116" w:rsidRDefault="00AA03DF" w:rsidP="003E4A7D">
      <w:pPr>
        <w:pStyle w:val="NormalWeb"/>
        <w:spacing w:before="0" w:beforeAutospacing="0" w:after="0" w:afterAutospacing="0"/>
        <w:contextualSpacing/>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w:t>
      </w:r>
    </w:p>
    <w:p w14:paraId="66030076" w14:textId="24B6B300" w:rsidR="00AA03DF" w:rsidRDefault="00CC711F" w:rsidP="003E4A7D">
      <w:pPr>
        <w:contextualSpacing/>
        <w:rPr>
          <w:rFonts w:asciiTheme="minorHAnsi" w:hAnsiTheme="minorHAnsi" w:cstheme="minorHAnsi"/>
          <w:color w:val="808080" w:themeColor="background1" w:themeShade="80"/>
        </w:rPr>
      </w:pPr>
      <w:r w:rsidRPr="00CC711F">
        <w:rPr>
          <w:rFonts w:asciiTheme="minorHAnsi" w:hAnsiTheme="minorHAnsi" w:cstheme="minorHAnsi"/>
          <w:color w:val="000000" w:themeColor="text1"/>
        </w:rPr>
        <w:t>The authors have nothing to disclose.</w:t>
      </w:r>
    </w:p>
    <w:p w14:paraId="0FFDD168" w14:textId="77777777" w:rsidR="00CC711F" w:rsidRPr="001B1519" w:rsidRDefault="00CC711F" w:rsidP="003E4A7D">
      <w:pPr>
        <w:contextualSpacing/>
        <w:rPr>
          <w:rFonts w:asciiTheme="minorHAnsi" w:hAnsiTheme="minorHAnsi" w:cstheme="minorHAnsi"/>
          <w:color w:val="auto"/>
        </w:rPr>
      </w:pPr>
    </w:p>
    <w:p w14:paraId="3B49A176" w14:textId="6B9F7986" w:rsidR="00064C6F" w:rsidRPr="00D36AD6" w:rsidRDefault="009726EE" w:rsidP="003E4A7D">
      <w:pPr>
        <w:contextualSpacing/>
        <w:rPr>
          <w:rFonts w:asciiTheme="minorHAnsi" w:hAnsiTheme="minorHAnsi" w:cstheme="minorHAnsi"/>
          <w:b/>
          <w:color w:val="000000" w:themeColor="text1"/>
        </w:rPr>
      </w:pPr>
      <w:r w:rsidRPr="001B1519">
        <w:rPr>
          <w:rFonts w:asciiTheme="minorHAnsi" w:hAnsiTheme="minorHAnsi" w:cstheme="minorHAnsi"/>
          <w:b/>
          <w:bCs/>
        </w:rPr>
        <w:t>REFERENCES</w:t>
      </w:r>
      <w:r w:rsidR="00A45116">
        <w:rPr>
          <w:rFonts w:asciiTheme="minorHAnsi" w:hAnsiTheme="minorHAnsi" w:cstheme="minorHAnsi"/>
          <w:b/>
          <w:bCs/>
        </w:rPr>
        <w:t>:</w:t>
      </w:r>
    </w:p>
    <w:p w14:paraId="4429225C" w14:textId="378B69A6" w:rsidR="000B72B4" w:rsidRPr="000B72B4" w:rsidRDefault="00064C6F" w:rsidP="003E4A7D">
      <w:pPr>
        <w:pStyle w:val="EndNoteBibliography"/>
        <w:contextualSpacing/>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000B72B4" w:rsidRPr="000B72B4">
        <w:t>1</w:t>
      </w:r>
      <w:r w:rsidR="000B72B4" w:rsidRPr="000B72B4">
        <w:tab/>
        <w:t xml:space="preserve">Amin, K. The role of mast cells in allergic inflammation. </w:t>
      </w:r>
      <w:r w:rsidR="000B72B4" w:rsidRPr="000B72B4">
        <w:rPr>
          <w:i/>
        </w:rPr>
        <w:t>Respiratory Medicine.</w:t>
      </w:r>
      <w:r w:rsidR="000B72B4" w:rsidRPr="000B72B4">
        <w:t xml:space="preserve"> </w:t>
      </w:r>
      <w:r w:rsidR="000B72B4" w:rsidRPr="000B72B4">
        <w:rPr>
          <w:b/>
        </w:rPr>
        <w:t>106</w:t>
      </w:r>
      <w:r w:rsidR="000B72B4" w:rsidRPr="000B72B4">
        <w:t xml:space="preserve"> (1), 9-14</w:t>
      </w:r>
      <w:r w:rsidR="00A45116">
        <w:t xml:space="preserve"> (</w:t>
      </w:r>
      <w:r w:rsidR="000B72B4" w:rsidRPr="000B72B4">
        <w:t>2012).</w:t>
      </w:r>
    </w:p>
    <w:p w14:paraId="7D1620F3" w14:textId="71CD7B11" w:rsidR="000B72B4" w:rsidRPr="000B72B4" w:rsidRDefault="000B72B4" w:rsidP="003E4A7D">
      <w:pPr>
        <w:pStyle w:val="EndNoteBibliography"/>
        <w:contextualSpacing/>
      </w:pPr>
      <w:r w:rsidRPr="000B72B4">
        <w:t>2</w:t>
      </w:r>
      <w:r w:rsidRPr="000B72B4">
        <w:tab/>
        <w:t>Holgate, S.</w:t>
      </w:r>
      <w:r w:rsidRPr="000B72B4">
        <w:rPr>
          <w:i/>
        </w:rPr>
        <w:t xml:space="preserve"> </w:t>
      </w:r>
      <w:r w:rsidR="00A45116" w:rsidRPr="00A45116">
        <w:t>et al.</w:t>
      </w:r>
      <w:r w:rsidRPr="000B72B4">
        <w:t xml:space="preserve"> The anti-inflammatory effects of omalizumab confirm the central role of IgE in allergic inflammation. </w:t>
      </w:r>
      <w:r w:rsidRPr="000B72B4">
        <w:rPr>
          <w:i/>
        </w:rPr>
        <w:t>Journal of Allergy and Clinical Immunology.</w:t>
      </w:r>
      <w:r w:rsidRPr="000B72B4">
        <w:t xml:space="preserve"> </w:t>
      </w:r>
      <w:r w:rsidRPr="000B72B4">
        <w:rPr>
          <w:b/>
        </w:rPr>
        <w:t>115</w:t>
      </w:r>
      <w:r w:rsidRPr="000B72B4">
        <w:t xml:space="preserve"> (3), 459-465</w:t>
      </w:r>
      <w:r w:rsidR="00A45116">
        <w:t xml:space="preserve"> (</w:t>
      </w:r>
      <w:r w:rsidRPr="000B72B4">
        <w:t>2005).</w:t>
      </w:r>
    </w:p>
    <w:p w14:paraId="3AB1A654" w14:textId="1088972E" w:rsidR="000B72B4" w:rsidRPr="000B72B4" w:rsidRDefault="000B72B4" w:rsidP="003E4A7D">
      <w:pPr>
        <w:pStyle w:val="EndNoteBibliography"/>
        <w:contextualSpacing/>
      </w:pPr>
      <w:r w:rsidRPr="000B72B4">
        <w:t>3</w:t>
      </w:r>
      <w:r w:rsidRPr="000B72B4">
        <w:tab/>
        <w:t>Galli, S. J.</w:t>
      </w:r>
      <w:r w:rsidR="00A45116">
        <w:t xml:space="preserve">, </w:t>
      </w:r>
      <w:r w:rsidRPr="000B72B4">
        <w:t xml:space="preserve">Tsai, M. IgE and mast cells in allergic disease. </w:t>
      </w:r>
      <w:r w:rsidRPr="000B72B4">
        <w:rPr>
          <w:i/>
        </w:rPr>
        <w:t>Nature Medicine.</w:t>
      </w:r>
      <w:r w:rsidRPr="000B72B4">
        <w:t xml:space="preserve"> </w:t>
      </w:r>
      <w:r w:rsidRPr="000B72B4">
        <w:rPr>
          <w:b/>
        </w:rPr>
        <w:t>18</w:t>
      </w:r>
      <w:r w:rsidRPr="000B72B4">
        <w:t xml:space="preserve"> (5), 693</w:t>
      </w:r>
      <w:r w:rsidR="00A45116">
        <w:t xml:space="preserve"> (</w:t>
      </w:r>
      <w:r w:rsidRPr="000B72B4">
        <w:t>2012).</w:t>
      </w:r>
    </w:p>
    <w:p w14:paraId="71EEF14F" w14:textId="56398193" w:rsidR="000B72B4" w:rsidRPr="000B72B4" w:rsidRDefault="000B72B4" w:rsidP="003E4A7D">
      <w:pPr>
        <w:pStyle w:val="EndNoteBibliography"/>
        <w:contextualSpacing/>
      </w:pPr>
      <w:r w:rsidRPr="000B72B4">
        <w:t>4</w:t>
      </w:r>
      <w:r w:rsidRPr="000B72B4">
        <w:tab/>
        <w:t>Roth, K., Chen, W.-M.</w:t>
      </w:r>
      <w:r w:rsidR="00A45116">
        <w:t xml:space="preserve">, </w:t>
      </w:r>
      <w:r w:rsidRPr="000B72B4">
        <w:t xml:space="preserve">Lin, T.-J. Positive and negative regulatory mechanisms in high-affinity IgE receptor-mediated mast cell activation. </w:t>
      </w:r>
      <w:r w:rsidRPr="000B72B4">
        <w:rPr>
          <w:i/>
        </w:rPr>
        <w:t>Archivum Immunologiae et Therapiae Experimentalis.</w:t>
      </w:r>
      <w:r w:rsidRPr="000B72B4">
        <w:t xml:space="preserve"> </w:t>
      </w:r>
      <w:r w:rsidRPr="000B72B4">
        <w:rPr>
          <w:b/>
        </w:rPr>
        <w:t>56</w:t>
      </w:r>
      <w:r w:rsidRPr="000B72B4">
        <w:t xml:space="preserve"> (6), 385-399</w:t>
      </w:r>
      <w:r w:rsidR="00A45116">
        <w:t xml:space="preserve"> (</w:t>
      </w:r>
      <w:r w:rsidRPr="000B72B4">
        <w:t>2008).</w:t>
      </w:r>
    </w:p>
    <w:p w14:paraId="626B2163" w14:textId="09F5A8ED" w:rsidR="000B72B4" w:rsidRPr="000B72B4" w:rsidRDefault="000B72B4" w:rsidP="003E4A7D">
      <w:pPr>
        <w:pStyle w:val="EndNoteBibliography"/>
        <w:contextualSpacing/>
      </w:pPr>
      <w:r w:rsidRPr="000B72B4">
        <w:t>5</w:t>
      </w:r>
      <w:r w:rsidRPr="000B72B4">
        <w:tab/>
        <w:t>Finn, D.</w:t>
      </w:r>
      <w:r w:rsidR="00A45116">
        <w:t xml:space="preserve">, </w:t>
      </w:r>
      <w:r w:rsidRPr="000B72B4">
        <w:t>Walsh, J. Twenty</w:t>
      </w:r>
      <w:r w:rsidRPr="000B72B4">
        <w:rPr>
          <w:rFonts w:ascii="SimSun" w:eastAsia="SimSun" w:hAnsi="SimSun" w:cs="SimSun" w:hint="eastAsia"/>
        </w:rPr>
        <w:t>‐</w:t>
      </w:r>
      <w:r w:rsidRPr="000B72B4">
        <w:t xml:space="preserve">first century mast cell stabilizers. </w:t>
      </w:r>
      <w:r w:rsidRPr="000B72B4">
        <w:rPr>
          <w:i/>
        </w:rPr>
        <w:t>British Journal of Pharmacology.</w:t>
      </w:r>
      <w:r w:rsidRPr="000B72B4">
        <w:t xml:space="preserve"> </w:t>
      </w:r>
      <w:r w:rsidRPr="000B72B4">
        <w:rPr>
          <w:b/>
        </w:rPr>
        <w:t>170</w:t>
      </w:r>
      <w:r w:rsidRPr="000B72B4">
        <w:t xml:space="preserve"> (1), 23-37</w:t>
      </w:r>
      <w:r w:rsidR="00A45116">
        <w:t xml:space="preserve"> (</w:t>
      </w:r>
      <w:r w:rsidRPr="000B72B4">
        <w:t>2013).</w:t>
      </w:r>
    </w:p>
    <w:p w14:paraId="02A52B51" w14:textId="284CD803" w:rsidR="000B72B4" w:rsidRPr="000B72B4" w:rsidRDefault="000B72B4" w:rsidP="003E4A7D">
      <w:pPr>
        <w:pStyle w:val="EndNoteBibliography"/>
        <w:contextualSpacing/>
      </w:pPr>
      <w:r w:rsidRPr="000B72B4">
        <w:t>6</w:t>
      </w:r>
      <w:r w:rsidRPr="000B72B4">
        <w:tab/>
        <w:t>Lu, Y.</w:t>
      </w:r>
      <w:r w:rsidRPr="000B72B4">
        <w:rPr>
          <w:i/>
        </w:rPr>
        <w:t xml:space="preserve"> </w:t>
      </w:r>
      <w:r w:rsidR="00A45116" w:rsidRPr="00A45116">
        <w:t>et al.</w:t>
      </w:r>
      <w:r w:rsidRPr="000B72B4">
        <w:t xml:space="preserve"> Emodin, a naturally occurring anthraquinone derivative, suppresses IgE-mediated anaphylactic reaction and mast cell activation. </w:t>
      </w:r>
      <w:r w:rsidRPr="000B72B4">
        <w:rPr>
          <w:i/>
        </w:rPr>
        <w:t>Biochemical Pharmacology.</w:t>
      </w:r>
      <w:r w:rsidRPr="000B72B4">
        <w:t xml:space="preserve"> </w:t>
      </w:r>
      <w:r w:rsidRPr="000B72B4">
        <w:rPr>
          <w:b/>
        </w:rPr>
        <w:t>82</w:t>
      </w:r>
      <w:r w:rsidRPr="000B72B4">
        <w:t xml:space="preserve"> (11), 1700-1708</w:t>
      </w:r>
      <w:r w:rsidR="00A45116">
        <w:t xml:space="preserve"> (</w:t>
      </w:r>
      <w:r w:rsidRPr="000B72B4">
        <w:t>2011).</w:t>
      </w:r>
    </w:p>
    <w:p w14:paraId="1887F022" w14:textId="6B74A5AC" w:rsidR="000B72B4" w:rsidRPr="000B72B4" w:rsidRDefault="000B72B4" w:rsidP="003E4A7D">
      <w:pPr>
        <w:pStyle w:val="EndNoteBibliography"/>
        <w:contextualSpacing/>
      </w:pPr>
      <w:r w:rsidRPr="000B72B4">
        <w:lastRenderedPageBreak/>
        <w:t>7</w:t>
      </w:r>
      <w:r w:rsidRPr="000B72B4">
        <w:tab/>
        <w:t>Demo, S.</w:t>
      </w:r>
      <w:r w:rsidRPr="000B72B4">
        <w:rPr>
          <w:i/>
        </w:rPr>
        <w:t xml:space="preserve"> </w:t>
      </w:r>
      <w:r w:rsidR="00A45116" w:rsidRPr="00A45116">
        <w:t>et al.</w:t>
      </w:r>
      <w:r w:rsidRPr="000B72B4">
        <w:t xml:space="preserve"> Quantitative measurement of mast cell degranulation using a novel flow cytometric annexin</w:t>
      </w:r>
      <w:r w:rsidRPr="000B72B4">
        <w:rPr>
          <w:rFonts w:ascii="SimSun" w:eastAsia="SimSun" w:hAnsi="SimSun" w:cs="SimSun" w:hint="eastAsia"/>
        </w:rPr>
        <w:t>‐</w:t>
      </w:r>
      <w:r w:rsidRPr="000B72B4">
        <w:t xml:space="preserve">V binding assay. </w:t>
      </w:r>
      <w:r w:rsidRPr="000B72B4">
        <w:rPr>
          <w:i/>
        </w:rPr>
        <w:t>Cytometry: The Journal of the International Society for Analytical Cytology.</w:t>
      </w:r>
      <w:r w:rsidRPr="000B72B4">
        <w:t xml:space="preserve"> </w:t>
      </w:r>
      <w:r w:rsidRPr="000B72B4">
        <w:rPr>
          <w:b/>
        </w:rPr>
        <w:t>36</w:t>
      </w:r>
      <w:r w:rsidRPr="000B72B4">
        <w:t xml:space="preserve"> (4), 340-348</w:t>
      </w:r>
      <w:r w:rsidR="00A45116">
        <w:t xml:space="preserve"> (</w:t>
      </w:r>
      <w:r w:rsidRPr="000B72B4">
        <w:t>1999).</w:t>
      </w:r>
    </w:p>
    <w:p w14:paraId="30711F41" w14:textId="4DEE5061" w:rsidR="000B72B4" w:rsidRPr="000B72B4" w:rsidRDefault="000B72B4" w:rsidP="003E4A7D">
      <w:pPr>
        <w:pStyle w:val="EndNoteBibliography"/>
        <w:contextualSpacing/>
      </w:pPr>
      <w:r w:rsidRPr="000B72B4">
        <w:t>8</w:t>
      </w:r>
      <w:r w:rsidRPr="000B72B4">
        <w:tab/>
        <w:t>Passante, E., Ehrhardt, C., Sheridan, H.</w:t>
      </w:r>
      <w:r w:rsidR="00A45116">
        <w:t xml:space="preserve">, </w:t>
      </w:r>
      <w:r w:rsidRPr="000B72B4">
        <w:t xml:space="preserve">Frankish, N. RBL-2H3 cells are an imprecise model for mast cell mediator release. </w:t>
      </w:r>
      <w:r w:rsidRPr="000B72B4">
        <w:rPr>
          <w:i/>
        </w:rPr>
        <w:t>Inflammation Research.</w:t>
      </w:r>
      <w:r w:rsidRPr="000B72B4">
        <w:t xml:space="preserve"> </w:t>
      </w:r>
      <w:r w:rsidRPr="000B72B4">
        <w:rPr>
          <w:b/>
        </w:rPr>
        <w:t>58</w:t>
      </w:r>
      <w:r w:rsidRPr="000B72B4">
        <w:t xml:space="preserve"> (9), 611-618</w:t>
      </w:r>
      <w:r w:rsidR="00A45116">
        <w:t xml:space="preserve"> (</w:t>
      </w:r>
      <w:r w:rsidRPr="000B72B4">
        <w:t>2009).</w:t>
      </w:r>
    </w:p>
    <w:p w14:paraId="5E0B79A7" w14:textId="54D923D6" w:rsidR="000B72B4" w:rsidRPr="000B72B4" w:rsidRDefault="000B72B4" w:rsidP="003E4A7D">
      <w:pPr>
        <w:pStyle w:val="EndNoteBibliography"/>
        <w:contextualSpacing/>
      </w:pPr>
      <w:r w:rsidRPr="000B72B4">
        <w:t>9</w:t>
      </w:r>
      <w:r w:rsidRPr="000B72B4">
        <w:tab/>
        <w:t>Fukuishi, N.</w:t>
      </w:r>
      <w:r w:rsidRPr="000B72B4">
        <w:rPr>
          <w:i/>
        </w:rPr>
        <w:t xml:space="preserve"> </w:t>
      </w:r>
      <w:r w:rsidR="00A45116" w:rsidRPr="00A45116">
        <w:t>et al.</w:t>
      </w:r>
      <w:r w:rsidRPr="000B72B4">
        <w:t xml:space="preserve"> Does β-hexosaminidase function only as a degranulation indicator in mast cells? The primary role of β-hexosaminidase in mast cell granules. </w:t>
      </w:r>
      <w:r w:rsidRPr="000B72B4">
        <w:rPr>
          <w:i/>
        </w:rPr>
        <w:t>The Journal of Immunology.</w:t>
      </w:r>
      <w:r w:rsidRPr="000B72B4">
        <w:t xml:space="preserve"> </w:t>
      </w:r>
      <w:r w:rsidRPr="000B72B4">
        <w:rPr>
          <w:b/>
        </w:rPr>
        <w:t>193</w:t>
      </w:r>
      <w:r w:rsidRPr="000B72B4">
        <w:t xml:space="preserve"> (4), 1886-1894</w:t>
      </w:r>
      <w:r w:rsidR="00A45116">
        <w:t xml:space="preserve"> (</w:t>
      </w:r>
      <w:r w:rsidRPr="000B72B4">
        <w:t>2014).</w:t>
      </w:r>
    </w:p>
    <w:p w14:paraId="30EF0611" w14:textId="2EEC4856" w:rsidR="000B72B4" w:rsidRPr="000B72B4" w:rsidRDefault="000B72B4" w:rsidP="003E4A7D">
      <w:pPr>
        <w:pStyle w:val="EndNoteBibliography"/>
        <w:contextualSpacing/>
      </w:pPr>
      <w:r w:rsidRPr="000B72B4">
        <w:t>10</w:t>
      </w:r>
      <w:r w:rsidRPr="000B72B4">
        <w:tab/>
        <w:t>Malbec, O.</w:t>
      </w:r>
      <w:r w:rsidRPr="000B72B4">
        <w:rPr>
          <w:i/>
        </w:rPr>
        <w:t xml:space="preserve"> </w:t>
      </w:r>
      <w:r w:rsidR="00A45116" w:rsidRPr="00A45116">
        <w:t>et al.</w:t>
      </w:r>
      <w:r w:rsidRPr="000B72B4">
        <w:t xml:space="preserve"> Peritoneal cell-derived mast cells: an </w:t>
      </w:r>
      <w:r w:rsidR="00AD4922" w:rsidRPr="00AD4922">
        <w:t>in vitro</w:t>
      </w:r>
      <w:r w:rsidRPr="000B72B4">
        <w:t xml:space="preserve"> model of mature serosal-type mouse mast cells. </w:t>
      </w:r>
      <w:r w:rsidRPr="000B72B4">
        <w:rPr>
          <w:i/>
        </w:rPr>
        <w:t>The Journal of Immunology.</w:t>
      </w:r>
      <w:r w:rsidRPr="000B72B4">
        <w:t xml:space="preserve"> </w:t>
      </w:r>
      <w:r w:rsidRPr="000B72B4">
        <w:rPr>
          <w:b/>
        </w:rPr>
        <w:t>178</w:t>
      </w:r>
      <w:r w:rsidRPr="000B72B4">
        <w:t xml:space="preserve"> (10), 6465-6475</w:t>
      </w:r>
      <w:r w:rsidR="00A45116">
        <w:t xml:space="preserve"> (</w:t>
      </w:r>
      <w:r w:rsidRPr="000B72B4">
        <w:t>2007).</w:t>
      </w:r>
    </w:p>
    <w:p w14:paraId="1A5FDD44" w14:textId="5C1425F3" w:rsidR="000B72B4" w:rsidRPr="000B72B4" w:rsidRDefault="000B72B4" w:rsidP="003E4A7D">
      <w:pPr>
        <w:pStyle w:val="EndNoteBibliography"/>
        <w:contextualSpacing/>
      </w:pPr>
      <w:r w:rsidRPr="000B72B4">
        <w:t>11</w:t>
      </w:r>
      <w:r w:rsidRPr="000B72B4">
        <w:tab/>
        <w:t>Arock, M., Le Nours, A., Malbec, O.</w:t>
      </w:r>
      <w:r w:rsidR="00A45116">
        <w:t xml:space="preserve">, </w:t>
      </w:r>
      <w:r w:rsidRPr="000B72B4">
        <w:t xml:space="preserve">Daëron, M. in </w:t>
      </w:r>
      <w:r w:rsidRPr="000B72B4">
        <w:rPr>
          <w:i/>
        </w:rPr>
        <w:t>Innate Immunity</w:t>
      </w:r>
      <w:r w:rsidR="00AC645D">
        <w:t xml:space="preserve">  </w:t>
      </w:r>
      <w:r w:rsidRPr="000B72B4">
        <w:t>241-254 (Springer, 2008).</w:t>
      </w:r>
    </w:p>
    <w:p w14:paraId="1B4B6133" w14:textId="46972321" w:rsidR="000B72B4" w:rsidRPr="000B72B4" w:rsidRDefault="000B72B4" w:rsidP="003E4A7D">
      <w:pPr>
        <w:pStyle w:val="EndNoteBibliography"/>
        <w:contextualSpacing/>
      </w:pPr>
      <w:r w:rsidRPr="000B72B4">
        <w:t>12</w:t>
      </w:r>
      <w:r w:rsidRPr="000B72B4">
        <w:tab/>
        <w:t>Befus, A.</w:t>
      </w:r>
      <w:r w:rsidR="00B24598">
        <w:t>, Pearce</w:t>
      </w:r>
      <w:r w:rsidR="007078B8">
        <w:t>, F., Gauldie, J. Horsewood, P.</w:t>
      </w:r>
      <w:r w:rsidR="00A45116">
        <w:t xml:space="preserve">, </w:t>
      </w:r>
      <w:r w:rsidR="007078B8">
        <w:t>Bienenstock. J.</w:t>
      </w:r>
      <w:r w:rsidRPr="000B72B4">
        <w:t xml:space="preserve"> Mucosal mast cells. I. Isolation and functional characteristics of rat intestinal mast cells.</w:t>
      </w:r>
      <w:r w:rsidR="00DE44E7">
        <w:t xml:space="preserve"> </w:t>
      </w:r>
      <w:r w:rsidR="00DE44E7" w:rsidRPr="00DE44E7">
        <w:rPr>
          <w:i/>
        </w:rPr>
        <w:t>The Journal of Immunology</w:t>
      </w:r>
      <w:r w:rsidR="00AC645D">
        <w:t xml:space="preserve"> </w:t>
      </w:r>
      <w:r w:rsidRPr="000B72B4">
        <w:rPr>
          <w:b/>
        </w:rPr>
        <w:t>128</w:t>
      </w:r>
      <w:r w:rsidRPr="000B72B4">
        <w:t xml:space="preserve"> (6), 2475-2480</w:t>
      </w:r>
      <w:r w:rsidR="00A45116">
        <w:t xml:space="preserve"> (</w:t>
      </w:r>
      <w:r w:rsidRPr="000B72B4">
        <w:t>1982).</w:t>
      </w:r>
    </w:p>
    <w:p w14:paraId="6F21216C" w14:textId="3180A51F" w:rsidR="000B72B4" w:rsidRPr="000B72B4" w:rsidRDefault="000B72B4" w:rsidP="003E4A7D">
      <w:pPr>
        <w:pStyle w:val="EndNoteBibliography"/>
        <w:contextualSpacing/>
      </w:pPr>
      <w:r w:rsidRPr="000B72B4">
        <w:t>13</w:t>
      </w:r>
      <w:r w:rsidRPr="000B72B4">
        <w:tab/>
        <w:t>Yoon, S. C.</w:t>
      </w:r>
      <w:r w:rsidRPr="000B72B4">
        <w:rPr>
          <w:i/>
        </w:rPr>
        <w:t xml:space="preserve"> </w:t>
      </w:r>
      <w:r w:rsidR="00A45116" w:rsidRPr="00A45116">
        <w:t>et al.</w:t>
      </w:r>
      <w:r w:rsidRPr="000B72B4">
        <w:t xml:space="preserve"> Anti-allergic and anti-inflammatory effects of aqueous extract of Pogostemon cablin. </w:t>
      </w:r>
      <w:r w:rsidR="00DE44E7" w:rsidRPr="00DE44E7">
        <w:rPr>
          <w:i/>
        </w:rPr>
        <w:t>International Journal of Molecular Medicien</w:t>
      </w:r>
      <w:r w:rsidRPr="000B72B4">
        <w:t xml:space="preserve"> </w:t>
      </w:r>
      <w:r w:rsidRPr="000B72B4">
        <w:rPr>
          <w:b/>
        </w:rPr>
        <w:t>37</w:t>
      </w:r>
      <w:r w:rsidRPr="000B72B4">
        <w:t xml:space="preserve"> (1), 217-224</w:t>
      </w:r>
      <w:r w:rsidR="00A45116">
        <w:t xml:space="preserve"> (</w:t>
      </w:r>
      <w:r w:rsidRPr="000B72B4">
        <w:t>2016).</w:t>
      </w:r>
    </w:p>
    <w:p w14:paraId="3429FC0E" w14:textId="7BDEE9B3" w:rsidR="000B72B4" w:rsidRPr="000B72B4" w:rsidRDefault="000B72B4" w:rsidP="003E4A7D">
      <w:pPr>
        <w:pStyle w:val="EndNoteBibliography"/>
        <w:contextualSpacing/>
      </w:pPr>
      <w:r w:rsidRPr="000B72B4">
        <w:t>14</w:t>
      </w:r>
      <w:r w:rsidRPr="000B72B4">
        <w:tab/>
        <w:t>Mierke, C. T.</w:t>
      </w:r>
      <w:r w:rsidRPr="000B72B4">
        <w:rPr>
          <w:i/>
        </w:rPr>
        <w:t xml:space="preserve"> </w:t>
      </w:r>
      <w:r w:rsidR="00A45116" w:rsidRPr="00A45116">
        <w:t>et al.</w:t>
      </w:r>
      <w:r w:rsidRPr="000B72B4">
        <w:t xml:space="preserve"> Human endothelial cells regulate survival and proliferation of human mast cells. </w:t>
      </w:r>
      <w:r w:rsidR="00DE44E7" w:rsidRPr="00DE44E7">
        <w:rPr>
          <w:i/>
        </w:rPr>
        <w:t xml:space="preserve">Journal of Experimental </w:t>
      </w:r>
      <w:r w:rsidR="00DE44E7">
        <w:rPr>
          <w:i/>
        </w:rPr>
        <w:t>M</w:t>
      </w:r>
      <w:r w:rsidR="00DE44E7" w:rsidRPr="00DE44E7">
        <w:rPr>
          <w:i/>
        </w:rPr>
        <w:t>edicien</w:t>
      </w:r>
      <w:r w:rsidRPr="000B72B4">
        <w:t xml:space="preserve"> </w:t>
      </w:r>
      <w:r w:rsidRPr="000B72B4">
        <w:rPr>
          <w:b/>
        </w:rPr>
        <w:t>192</w:t>
      </w:r>
      <w:r w:rsidRPr="000B72B4">
        <w:t xml:space="preserve"> (6), 801-812</w:t>
      </w:r>
      <w:r w:rsidR="00A45116">
        <w:t xml:space="preserve"> (</w:t>
      </w:r>
      <w:r w:rsidRPr="000B72B4">
        <w:t>2000).</w:t>
      </w:r>
    </w:p>
    <w:p w14:paraId="1D1A77F7" w14:textId="0DB27822" w:rsidR="000B72B4" w:rsidRPr="000B72B4" w:rsidRDefault="000B72B4" w:rsidP="003E4A7D">
      <w:pPr>
        <w:pStyle w:val="EndNoteBibliography"/>
        <w:contextualSpacing/>
      </w:pPr>
      <w:r w:rsidRPr="000B72B4">
        <w:t>15</w:t>
      </w:r>
      <w:r w:rsidRPr="000B72B4">
        <w:tab/>
        <w:t>Hermes, B.</w:t>
      </w:r>
      <w:r w:rsidRPr="000B72B4">
        <w:rPr>
          <w:i/>
        </w:rPr>
        <w:t xml:space="preserve"> </w:t>
      </w:r>
      <w:r w:rsidR="00A45116" w:rsidRPr="00A45116">
        <w:t>et al.</w:t>
      </w:r>
      <w:r w:rsidRPr="000B72B4">
        <w:t xml:space="preserve"> Altered expression of mast cell chymase and tryptase and of c-Kit in human cutaneous scar tissue. </w:t>
      </w:r>
      <w:r w:rsidR="00DE44E7" w:rsidRPr="00DE44E7">
        <w:rPr>
          <w:i/>
        </w:rPr>
        <w:t>Journal of Investigative Dermatology</w:t>
      </w:r>
      <w:r w:rsidRPr="000B72B4">
        <w:t xml:space="preserve"> </w:t>
      </w:r>
      <w:r w:rsidRPr="000B72B4">
        <w:rPr>
          <w:b/>
        </w:rPr>
        <w:t>114</w:t>
      </w:r>
      <w:r w:rsidRPr="000B72B4">
        <w:t xml:space="preserve"> (1), 51-55</w:t>
      </w:r>
      <w:r w:rsidR="00A45116">
        <w:t xml:space="preserve"> (</w:t>
      </w:r>
      <w:r w:rsidRPr="000B72B4">
        <w:t>2000).</w:t>
      </w:r>
    </w:p>
    <w:p w14:paraId="0C469208" w14:textId="1E7B04D7" w:rsidR="000B72B4" w:rsidRPr="000B72B4" w:rsidRDefault="000B72B4" w:rsidP="003E4A7D">
      <w:pPr>
        <w:pStyle w:val="EndNoteBibliography"/>
        <w:contextualSpacing/>
      </w:pPr>
      <w:r w:rsidRPr="000B72B4">
        <w:t>16</w:t>
      </w:r>
      <w:r w:rsidRPr="000B72B4">
        <w:tab/>
        <w:t>Wendeler, M.</w:t>
      </w:r>
      <w:r w:rsidR="00A45116">
        <w:t xml:space="preserve">, </w:t>
      </w:r>
      <w:r w:rsidRPr="000B72B4">
        <w:t xml:space="preserve">Sandhoff, K. J. Hexosaminidase assays. </w:t>
      </w:r>
      <w:r w:rsidR="00DE44E7" w:rsidRPr="00DE44E7">
        <w:rPr>
          <w:i/>
        </w:rPr>
        <w:t>Glycoconjugate Journal</w:t>
      </w:r>
      <w:r w:rsidRPr="000B72B4">
        <w:t xml:space="preserve"> </w:t>
      </w:r>
      <w:r w:rsidRPr="000B72B4">
        <w:rPr>
          <w:b/>
        </w:rPr>
        <w:t>26</w:t>
      </w:r>
      <w:r w:rsidRPr="000B72B4">
        <w:t xml:space="preserve"> (8), 945-952</w:t>
      </w:r>
      <w:r w:rsidR="00A45116">
        <w:t xml:space="preserve"> (</w:t>
      </w:r>
      <w:r w:rsidRPr="000B72B4">
        <w:t>2009).</w:t>
      </w:r>
    </w:p>
    <w:p w14:paraId="73545BB7" w14:textId="631FBA72" w:rsidR="000B72B4" w:rsidRPr="000B72B4" w:rsidRDefault="000B72B4" w:rsidP="003E4A7D">
      <w:pPr>
        <w:pStyle w:val="EndNoteBibliography"/>
        <w:contextualSpacing/>
      </w:pPr>
      <w:r w:rsidRPr="000B72B4">
        <w:t>17</w:t>
      </w:r>
      <w:r w:rsidRPr="000B72B4">
        <w:tab/>
        <w:t>Russell, M.</w:t>
      </w:r>
      <w:r w:rsidRPr="000B72B4">
        <w:rPr>
          <w:i/>
        </w:rPr>
        <w:t xml:space="preserve"> </w:t>
      </w:r>
      <w:r w:rsidR="00A45116" w:rsidRPr="00A45116">
        <w:t>et al.</w:t>
      </w:r>
      <w:r w:rsidRPr="000B72B4">
        <w:t xml:space="preserve"> Learned histamine release. </w:t>
      </w:r>
      <w:r w:rsidR="00DE44E7" w:rsidRPr="00DE44E7">
        <w:rPr>
          <w:i/>
        </w:rPr>
        <w:t>Science</w:t>
      </w:r>
      <w:r w:rsidR="00AC645D">
        <w:t xml:space="preserve"> </w:t>
      </w:r>
      <w:r w:rsidRPr="000B72B4">
        <w:rPr>
          <w:b/>
        </w:rPr>
        <w:t>225</w:t>
      </w:r>
      <w:r w:rsidRPr="000B72B4">
        <w:t xml:space="preserve"> (4663), 733-734</w:t>
      </w:r>
      <w:r w:rsidR="00A45116">
        <w:t xml:space="preserve"> (</w:t>
      </w:r>
      <w:r w:rsidRPr="000B72B4">
        <w:t>1984).</w:t>
      </w:r>
    </w:p>
    <w:p w14:paraId="31D2DFB3" w14:textId="6D0D27E3" w:rsidR="000B72B4" w:rsidRPr="000B72B4" w:rsidRDefault="000B72B4" w:rsidP="003E4A7D">
      <w:pPr>
        <w:pStyle w:val="EndNoteBibliography"/>
        <w:contextualSpacing/>
      </w:pPr>
      <w:r w:rsidRPr="000B72B4">
        <w:t>18</w:t>
      </w:r>
      <w:r w:rsidRPr="000B72B4">
        <w:tab/>
        <w:t>Darzynkiewicz, Z.</w:t>
      </w:r>
      <w:r w:rsidRPr="000B72B4">
        <w:rPr>
          <w:i/>
        </w:rPr>
        <w:t xml:space="preserve"> </w:t>
      </w:r>
      <w:r w:rsidR="00A45116" w:rsidRPr="00A45116">
        <w:t>et al.</w:t>
      </w:r>
      <w:r w:rsidRPr="000B72B4">
        <w:t xml:space="preserve"> Features of apoptotic cells measured by flow cytometry. </w:t>
      </w:r>
      <w:r w:rsidR="00DE44E7" w:rsidRPr="00DE44E7">
        <w:rPr>
          <w:i/>
        </w:rPr>
        <w:t>Cytometry</w:t>
      </w:r>
      <w:r w:rsidRPr="000B72B4">
        <w:t xml:space="preserve"> </w:t>
      </w:r>
      <w:r w:rsidRPr="000B72B4">
        <w:rPr>
          <w:b/>
        </w:rPr>
        <w:t>13</w:t>
      </w:r>
      <w:r w:rsidRPr="000B72B4">
        <w:t xml:space="preserve"> (8), 795-808</w:t>
      </w:r>
      <w:r w:rsidR="00A45116">
        <w:t xml:space="preserve"> (</w:t>
      </w:r>
      <w:r w:rsidRPr="000B72B4">
        <w:t>1992).</w:t>
      </w:r>
    </w:p>
    <w:p w14:paraId="6E31D3D8" w14:textId="602030D6" w:rsidR="000B72B4" w:rsidRPr="000B72B4" w:rsidRDefault="000B72B4" w:rsidP="003E4A7D">
      <w:pPr>
        <w:pStyle w:val="EndNoteBibliography"/>
        <w:contextualSpacing/>
      </w:pPr>
      <w:r w:rsidRPr="000B72B4">
        <w:t>19</w:t>
      </w:r>
      <w:r w:rsidRPr="000B72B4">
        <w:tab/>
        <w:t>Kitamura, Y.</w:t>
      </w:r>
      <w:r w:rsidRPr="000B72B4">
        <w:rPr>
          <w:i/>
        </w:rPr>
        <w:t xml:space="preserve"> </w:t>
      </w:r>
      <w:r w:rsidR="00A45116" w:rsidRPr="00A45116">
        <w:t>et al.</w:t>
      </w:r>
      <w:r w:rsidRPr="000B72B4">
        <w:t xml:space="preserve"> Dexamethasone suppresses histamine synthesis by repressing both transcription and activity of HDC in allergic rats.</w:t>
      </w:r>
      <w:r w:rsidR="00EA18CB">
        <w:t xml:space="preserve"> </w:t>
      </w:r>
      <w:r w:rsidR="00EA18CB" w:rsidRPr="00EA18CB">
        <w:rPr>
          <w:i/>
        </w:rPr>
        <w:t>Allergology International</w:t>
      </w:r>
      <w:r w:rsidR="007078B8">
        <w:t>.</w:t>
      </w:r>
      <w:r w:rsidRPr="000B72B4">
        <w:t xml:space="preserve"> </w:t>
      </w:r>
      <w:r w:rsidRPr="000B72B4">
        <w:rPr>
          <w:b/>
        </w:rPr>
        <w:t>55</w:t>
      </w:r>
      <w:r w:rsidRPr="000B72B4">
        <w:t xml:space="preserve"> (3), 279-286</w:t>
      </w:r>
      <w:r w:rsidR="00A45116">
        <w:t xml:space="preserve"> (</w:t>
      </w:r>
      <w:r w:rsidRPr="000B72B4">
        <w:t>2006).</w:t>
      </w:r>
    </w:p>
    <w:p w14:paraId="71EB283F" w14:textId="3608A6E4" w:rsidR="000B72B4" w:rsidRPr="000B72B4" w:rsidRDefault="000B72B4" w:rsidP="003E4A7D">
      <w:pPr>
        <w:pStyle w:val="EndNoteBibliography"/>
        <w:contextualSpacing/>
      </w:pPr>
      <w:r w:rsidRPr="000B72B4">
        <w:t>20</w:t>
      </w:r>
      <w:r w:rsidRPr="000B72B4">
        <w:tab/>
        <w:t>Grant, S. M., Goa, K. L., Fitton, A.</w:t>
      </w:r>
      <w:r w:rsidR="00A45116">
        <w:t xml:space="preserve">, </w:t>
      </w:r>
      <w:r w:rsidRPr="000B72B4">
        <w:t>Sorkin, E. M. Ketotifen.</w:t>
      </w:r>
      <w:r w:rsidR="007078B8">
        <w:t xml:space="preserve"> A review of its pharmacodynamic and pharmacokinetic properties, and therapeutic use in asthma and allergic disorder. </w:t>
      </w:r>
      <w:r w:rsidR="007078B8" w:rsidRPr="007078B8">
        <w:rPr>
          <w:i/>
        </w:rPr>
        <w:t>Drugs.</w:t>
      </w:r>
      <w:r w:rsidR="00AC645D">
        <w:t xml:space="preserve"> </w:t>
      </w:r>
      <w:r w:rsidRPr="000B72B4">
        <w:rPr>
          <w:b/>
        </w:rPr>
        <w:t>40</w:t>
      </w:r>
      <w:r w:rsidRPr="000B72B4">
        <w:t xml:space="preserve"> (3), 412-448</w:t>
      </w:r>
      <w:r w:rsidR="00A45116">
        <w:t xml:space="preserve"> (</w:t>
      </w:r>
      <w:r w:rsidRPr="000B72B4">
        <w:t>1990).</w:t>
      </w:r>
    </w:p>
    <w:p w14:paraId="19189AAA" w14:textId="1E53A57F" w:rsidR="000B72B4" w:rsidRPr="000B72B4" w:rsidRDefault="000B72B4" w:rsidP="003E4A7D">
      <w:pPr>
        <w:pStyle w:val="EndNoteBibliography"/>
        <w:contextualSpacing/>
      </w:pPr>
      <w:r w:rsidRPr="000B72B4">
        <w:t>21</w:t>
      </w:r>
      <w:r w:rsidRPr="000B72B4">
        <w:tab/>
        <w:t>Cook, E., Stahl, J., Barney, N.</w:t>
      </w:r>
      <w:r w:rsidR="00A45116">
        <w:t xml:space="preserve">, </w:t>
      </w:r>
      <w:r w:rsidRPr="000B72B4">
        <w:t xml:space="preserve">Graziano, F. Mechanisms of antihistamines and mast cell stabilizers in ocular allergic inflammation. </w:t>
      </w:r>
      <w:r w:rsidRPr="000B72B4">
        <w:rPr>
          <w:i/>
        </w:rPr>
        <w:t>Current Drug Targets-Inflammation &amp; Allergy.</w:t>
      </w:r>
      <w:r w:rsidRPr="000B72B4">
        <w:t xml:space="preserve"> </w:t>
      </w:r>
      <w:r w:rsidRPr="000B72B4">
        <w:rPr>
          <w:b/>
        </w:rPr>
        <w:t>1</w:t>
      </w:r>
      <w:r w:rsidRPr="000B72B4">
        <w:t xml:space="preserve"> (2), 167-180</w:t>
      </w:r>
      <w:r w:rsidR="00A45116">
        <w:t xml:space="preserve"> (</w:t>
      </w:r>
      <w:r w:rsidRPr="000B72B4">
        <w:t>2002).</w:t>
      </w:r>
    </w:p>
    <w:p w14:paraId="348281E4" w14:textId="572CF1BB" w:rsidR="000B72B4" w:rsidRPr="000B72B4" w:rsidRDefault="000B72B4" w:rsidP="003E4A7D">
      <w:pPr>
        <w:pStyle w:val="EndNoteBibliography"/>
        <w:contextualSpacing/>
      </w:pPr>
      <w:r w:rsidRPr="000B72B4">
        <w:t>22</w:t>
      </w:r>
      <w:r w:rsidRPr="000B72B4">
        <w:tab/>
        <w:t xml:space="preserve">Schoch, C. </w:t>
      </w:r>
      <w:r w:rsidR="00AD4922" w:rsidRPr="00AD4922">
        <w:t>In vitro</w:t>
      </w:r>
      <w:r w:rsidRPr="000B72B4">
        <w:t xml:space="preserve"> inhibition of human conjunctival mast-cell degranulation by ketotifen. </w:t>
      </w:r>
      <w:r w:rsidRPr="000B72B4">
        <w:rPr>
          <w:i/>
        </w:rPr>
        <w:t>Journal of Ocular Pharmacology and Therapeutics.</w:t>
      </w:r>
      <w:r w:rsidRPr="000B72B4">
        <w:t xml:space="preserve"> </w:t>
      </w:r>
      <w:r w:rsidRPr="000B72B4">
        <w:rPr>
          <w:b/>
        </w:rPr>
        <w:t>19</w:t>
      </w:r>
      <w:r w:rsidRPr="000B72B4">
        <w:t xml:space="preserve"> (1), 75-81</w:t>
      </w:r>
      <w:r w:rsidR="00A45116">
        <w:t xml:space="preserve"> (</w:t>
      </w:r>
      <w:r w:rsidRPr="000B72B4">
        <w:t>2003).</w:t>
      </w:r>
    </w:p>
    <w:p w14:paraId="4A398C9E" w14:textId="7C4D7754" w:rsidR="000B72B4" w:rsidRPr="000B72B4" w:rsidRDefault="000B72B4" w:rsidP="003E4A7D">
      <w:pPr>
        <w:pStyle w:val="EndNoteBibliography"/>
        <w:contextualSpacing/>
      </w:pPr>
      <w:r w:rsidRPr="000B72B4">
        <w:t>23</w:t>
      </w:r>
      <w:r w:rsidRPr="000B72B4">
        <w:tab/>
        <w:t>Franchimont, D.</w:t>
      </w:r>
      <w:r w:rsidRPr="000B72B4">
        <w:rPr>
          <w:i/>
        </w:rPr>
        <w:t xml:space="preserve"> </w:t>
      </w:r>
      <w:r w:rsidR="00A45116" w:rsidRPr="00A45116">
        <w:t>et al.</w:t>
      </w:r>
      <w:r w:rsidRPr="000B72B4">
        <w:t xml:space="preserve"> Inhibition of Th1 immune response by glucocorticoids: dexamethasone selectively inhibits IL-12-induced Stat4 phosphorylation in T lymphocytes. </w:t>
      </w:r>
      <w:r w:rsidRPr="000B72B4">
        <w:rPr>
          <w:i/>
        </w:rPr>
        <w:t>The Journal of Immunology.</w:t>
      </w:r>
      <w:r w:rsidRPr="000B72B4">
        <w:t xml:space="preserve"> </w:t>
      </w:r>
      <w:r w:rsidRPr="000B72B4">
        <w:rPr>
          <w:b/>
        </w:rPr>
        <w:t>164</w:t>
      </w:r>
      <w:r w:rsidRPr="000B72B4">
        <w:t xml:space="preserve"> (4), 1768-1774</w:t>
      </w:r>
      <w:r w:rsidR="00A45116">
        <w:t xml:space="preserve"> (</w:t>
      </w:r>
      <w:r w:rsidRPr="000B72B4">
        <w:t>2000).</w:t>
      </w:r>
    </w:p>
    <w:p w14:paraId="23280324" w14:textId="4FA7F125" w:rsidR="000B72B4" w:rsidRPr="000B72B4" w:rsidRDefault="000B72B4" w:rsidP="003E4A7D">
      <w:pPr>
        <w:pStyle w:val="EndNoteBibliography"/>
        <w:contextualSpacing/>
      </w:pPr>
      <w:r w:rsidRPr="000B72B4">
        <w:t>24</w:t>
      </w:r>
      <w:r w:rsidRPr="000B72B4">
        <w:tab/>
        <w:t>Simmons, C. P.</w:t>
      </w:r>
      <w:r w:rsidRPr="000B72B4">
        <w:rPr>
          <w:i/>
        </w:rPr>
        <w:t xml:space="preserve"> </w:t>
      </w:r>
      <w:r w:rsidR="00A45116" w:rsidRPr="00A45116">
        <w:t>et al.</w:t>
      </w:r>
      <w:r w:rsidRPr="000B72B4">
        <w:t xml:space="preserve"> The clinical benefit of adjunctive dexamethasone in tuberculous meningitis is not associated with measurable attenuation of peripheral or local immune responses. </w:t>
      </w:r>
      <w:r w:rsidRPr="000B72B4">
        <w:rPr>
          <w:i/>
        </w:rPr>
        <w:t>The Journal of Immunology.</w:t>
      </w:r>
      <w:r w:rsidRPr="000B72B4">
        <w:t xml:space="preserve"> </w:t>
      </w:r>
      <w:r w:rsidRPr="000B72B4">
        <w:rPr>
          <w:b/>
        </w:rPr>
        <w:t>175</w:t>
      </w:r>
      <w:r w:rsidRPr="000B72B4">
        <w:t xml:space="preserve"> (1), 579-590</w:t>
      </w:r>
      <w:r w:rsidR="00A45116">
        <w:t xml:space="preserve"> (</w:t>
      </w:r>
      <w:r w:rsidRPr="000B72B4">
        <w:t>2005).</w:t>
      </w:r>
    </w:p>
    <w:p w14:paraId="02398883" w14:textId="04BE0C9D" w:rsidR="000B72B4" w:rsidRPr="000B72B4" w:rsidRDefault="000B72B4" w:rsidP="003E4A7D">
      <w:pPr>
        <w:pStyle w:val="EndNoteBibliography"/>
        <w:contextualSpacing/>
      </w:pPr>
      <w:r w:rsidRPr="000B72B4">
        <w:t>25</w:t>
      </w:r>
      <w:r w:rsidRPr="000B72B4">
        <w:tab/>
        <w:t>Cavalher-Machado, S. C.</w:t>
      </w:r>
      <w:r w:rsidRPr="000B72B4">
        <w:rPr>
          <w:i/>
        </w:rPr>
        <w:t xml:space="preserve"> </w:t>
      </w:r>
      <w:r w:rsidR="00A45116" w:rsidRPr="00A45116">
        <w:t>et al.</w:t>
      </w:r>
      <w:r w:rsidRPr="000B72B4">
        <w:t xml:space="preserve"> The anti-allergic activity of the acetate fraction of Schinus terebinthifolius leaves in IgE induced mice paw edema and pleurisy.</w:t>
      </w:r>
      <w:r w:rsidR="00EA18CB">
        <w:t xml:space="preserve"> </w:t>
      </w:r>
      <w:r w:rsidR="00EA18CB" w:rsidRPr="00EA18CB">
        <w:rPr>
          <w:i/>
          <w:lang w:eastAsia="ko-KR"/>
        </w:rPr>
        <w:t>I</w:t>
      </w:r>
      <w:r w:rsidR="00EA18CB" w:rsidRPr="00EA18CB">
        <w:rPr>
          <w:rFonts w:hint="eastAsia"/>
          <w:i/>
          <w:lang w:eastAsia="ko-KR"/>
        </w:rPr>
        <w:t xml:space="preserve">nternational </w:t>
      </w:r>
      <w:r w:rsidR="00EA18CB" w:rsidRPr="00EA18CB">
        <w:rPr>
          <w:i/>
          <w:lang w:eastAsia="ko-KR"/>
        </w:rPr>
        <w:lastRenderedPageBreak/>
        <w:t>Immunopharmacology</w:t>
      </w:r>
      <w:r w:rsidRPr="000B72B4">
        <w:t xml:space="preserve"> </w:t>
      </w:r>
      <w:r w:rsidRPr="000B72B4">
        <w:rPr>
          <w:b/>
        </w:rPr>
        <w:t>8</w:t>
      </w:r>
      <w:r w:rsidRPr="000B72B4">
        <w:t xml:space="preserve"> (11), 1552-1560</w:t>
      </w:r>
      <w:r w:rsidR="00A45116">
        <w:t xml:space="preserve"> (</w:t>
      </w:r>
      <w:r w:rsidRPr="000B72B4">
        <w:t>2008).</w:t>
      </w:r>
    </w:p>
    <w:p w14:paraId="6332C054" w14:textId="54382E6A" w:rsidR="000B72B4" w:rsidRPr="000B72B4" w:rsidRDefault="000B72B4" w:rsidP="003E4A7D">
      <w:pPr>
        <w:pStyle w:val="EndNoteBibliography"/>
        <w:contextualSpacing/>
      </w:pPr>
      <w:r w:rsidRPr="000B72B4">
        <w:t>26</w:t>
      </w:r>
      <w:r w:rsidRPr="000B72B4">
        <w:tab/>
        <w:t>Dhakal, H.</w:t>
      </w:r>
      <w:r w:rsidRPr="000B72B4">
        <w:rPr>
          <w:i/>
        </w:rPr>
        <w:t xml:space="preserve"> </w:t>
      </w:r>
      <w:r w:rsidR="00A45116" w:rsidRPr="00A45116">
        <w:t>et al.</w:t>
      </w:r>
      <w:r w:rsidRPr="000B72B4">
        <w:t xml:space="preserve"> Gomisin M2 inhibits mast cell-mediated allergic inflammation via attenuation of FcεRI-mediated Lyn and Fyn activation and intracellular calcium levels. </w:t>
      </w:r>
      <w:r w:rsidRPr="000B72B4">
        <w:rPr>
          <w:i/>
        </w:rPr>
        <w:t>Frontiers in Pharmacology.</w:t>
      </w:r>
      <w:r w:rsidRPr="000B72B4">
        <w:t xml:space="preserve"> </w:t>
      </w:r>
      <w:r w:rsidRPr="000B72B4">
        <w:rPr>
          <w:b/>
        </w:rPr>
        <w:t>10</w:t>
      </w:r>
      <w:r w:rsidRPr="000B72B4">
        <w:t xml:space="preserve"> 869</w:t>
      </w:r>
      <w:r w:rsidR="00A45116">
        <w:t xml:space="preserve"> (</w:t>
      </w:r>
      <w:r w:rsidRPr="000B72B4">
        <w:t>2019).</w:t>
      </w:r>
    </w:p>
    <w:p w14:paraId="7A4314F6" w14:textId="281C689F" w:rsidR="000B72B4" w:rsidRPr="000B72B4" w:rsidRDefault="000B72B4" w:rsidP="003E4A7D">
      <w:pPr>
        <w:pStyle w:val="EndNoteBibliography"/>
        <w:contextualSpacing/>
      </w:pPr>
      <w:r w:rsidRPr="000B72B4">
        <w:t>27</w:t>
      </w:r>
      <w:r w:rsidRPr="000B72B4">
        <w:tab/>
        <w:t>Galli, S. J., Wedemeyer, J.</w:t>
      </w:r>
      <w:r w:rsidR="00A45116">
        <w:t xml:space="preserve">, </w:t>
      </w:r>
      <w:r w:rsidRPr="000B72B4">
        <w:t xml:space="preserve">Tsai, M. Analyzing the roles of mast cells and basophils in host defense and other biological responses. </w:t>
      </w:r>
      <w:r w:rsidRPr="000B72B4">
        <w:rPr>
          <w:i/>
        </w:rPr>
        <w:t>International Journal of Hematology.</w:t>
      </w:r>
      <w:r w:rsidRPr="000B72B4">
        <w:t xml:space="preserve"> </w:t>
      </w:r>
      <w:r w:rsidRPr="000B72B4">
        <w:rPr>
          <w:b/>
        </w:rPr>
        <w:t>75</w:t>
      </w:r>
      <w:r w:rsidRPr="000B72B4">
        <w:t xml:space="preserve"> (4), 363-369</w:t>
      </w:r>
      <w:r w:rsidR="00A45116">
        <w:t xml:space="preserve"> (</w:t>
      </w:r>
      <w:r w:rsidRPr="000B72B4">
        <w:t>2002).</w:t>
      </w:r>
    </w:p>
    <w:p w14:paraId="626A41AB" w14:textId="1741ECD3" w:rsidR="00C17BFF" w:rsidRPr="001D4997" w:rsidRDefault="00064C6F" w:rsidP="003E4A7D">
      <w:pPr>
        <w:pStyle w:val="ListParagraph"/>
        <w:ind w:left="0"/>
        <w:rPr>
          <w:rFonts w:asciiTheme="minorHAnsi" w:hAnsiTheme="minorHAnsi" w:cstheme="minorHAnsi"/>
          <w:color w:val="7F7F7F" w:themeColor="text1" w:themeTint="80"/>
        </w:rPr>
      </w:pPr>
      <w:r>
        <w:rPr>
          <w:rFonts w:asciiTheme="minorHAnsi" w:hAnsiTheme="minorHAnsi" w:cstheme="minorHAnsi"/>
          <w:color w:val="7F7F7F" w:themeColor="text1" w:themeTint="80"/>
        </w:rPr>
        <w:fldChar w:fldCharType="end"/>
      </w:r>
    </w:p>
    <w:sectPr w:rsidR="00C17BFF" w:rsidRPr="001D4997" w:rsidSect="00B81B15">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12E78" w14:textId="77777777" w:rsidR="00A67C9F" w:rsidRDefault="00A67C9F" w:rsidP="00621C4E">
      <w:r>
        <w:separator/>
      </w:r>
    </w:p>
  </w:endnote>
  <w:endnote w:type="continuationSeparator" w:id="0">
    <w:p w14:paraId="398D97D7" w14:textId="77777777" w:rsidR="00A67C9F" w:rsidRDefault="00A67C9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D74633" w:rsidRPr="00494F77" w:rsidRDefault="00D7463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D74633" w:rsidRDefault="00D7463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B38D8" w14:textId="77777777" w:rsidR="00A67C9F" w:rsidRDefault="00A67C9F" w:rsidP="00621C4E">
      <w:r>
        <w:separator/>
      </w:r>
    </w:p>
  </w:footnote>
  <w:footnote w:type="continuationSeparator" w:id="0">
    <w:p w14:paraId="19D1326D" w14:textId="77777777" w:rsidR="00A67C9F" w:rsidRDefault="00A67C9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D74633" w:rsidRPr="006F06E4" w:rsidRDefault="00D7463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51A6125" w:rsidR="00D74633" w:rsidRPr="006F06E4" w:rsidRDefault="00D74633" w:rsidP="005E7463">
    <w:pPr>
      <w:pStyle w:val="Header"/>
      <w:tabs>
        <w:tab w:val="left" w:pos="2550"/>
      </w:tabs>
      <w:jc w:val="left"/>
      <w:rPr>
        <w:b/>
        <w:color w:val="1F497D"/>
        <w:sz w:val="32"/>
        <w:szCs w:val="32"/>
      </w:rPr>
    </w:pPr>
    <w:r>
      <w:rPr>
        <w:b/>
        <w:color w:val="1F497D"/>
        <w:sz w:val="32"/>
        <w:szCs w:val="32"/>
      </w:rPr>
      <w:tab/>
    </w:r>
    <w:r>
      <w:rPr>
        <w:b/>
        <w:color w:val="1F497D"/>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922E3"/>
    <w:multiLevelType w:val="hybridMultilevel"/>
    <w:tmpl w:val="448E4F42"/>
    <w:lvl w:ilvl="0" w:tplc="DFFAFFBA">
      <w:start w:val="1"/>
      <w:numFmt w:val="decimal"/>
      <w:lvlText w:val="%1."/>
      <w:lvlJc w:val="left"/>
      <w:pPr>
        <w:ind w:left="1225" w:hanging="400"/>
      </w:pPr>
      <w:rPr>
        <w:rFonts w:ascii="Calibri" w:hAnsi="Calibri" w:hint="default"/>
      </w:rPr>
    </w:lvl>
    <w:lvl w:ilvl="1" w:tplc="04090019" w:tentative="1">
      <w:start w:val="1"/>
      <w:numFmt w:val="upperLetter"/>
      <w:lvlText w:val="%2."/>
      <w:lvlJc w:val="left"/>
      <w:pPr>
        <w:ind w:left="1625" w:hanging="400"/>
      </w:pPr>
    </w:lvl>
    <w:lvl w:ilvl="2" w:tplc="0409001B" w:tentative="1">
      <w:start w:val="1"/>
      <w:numFmt w:val="lowerRoman"/>
      <w:lvlText w:val="%3."/>
      <w:lvlJc w:val="right"/>
      <w:pPr>
        <w:ind w:left="2025" w:hanging="400"/>
      </w:pPr>
    </w:lvl>
    <w:lvl w:ilvl="3" w:tplc="0409000F" w:tentative="1">
      <w:start w:val="1"/>
      <w:numFmt w:val="decimal"/>
      <w:lvlText w:val="%4."/>
      <w:lvlJc w:val="left"/>
      <w:pPr>
        <w:ind w:left="2425" w:hanging="400"/>
      </w:pPr>
    </w:lvl>
    <w:lvl w:ilvl="4" w:tplc="04090019" w:tentative="1">
      <w:start w:val="1"/>
      <w:numFmt w:val="upperLetter"/>
      <w:lvlText w:val="%5."/>
      <w:lvlJc w:val="left"/>
      <w:pPr>
        <w:ind w:left="2825" w:hanging="400"/>
      </w:pPr>
    </w:lvl>
    <w:lvl w:ilvl="5" w:tplc="0409001B" w:tentative="1">
      <w:start w:val="1"/>
      <w:numFmt w:val="lowerRoman"/>
      <w:lvlText w:val="%6."/>
      <w:lvlJc w:val="right"/>
      <w:pPr>
        <w:ind w:left="3225" w:hanging="400"/>
      </w:pPr>
    </w:lvl>
    <w:lvl w:ilvl="6" w:tplc="0409000F" w:tentative="1">
      <w:start w:val="1"/>
      <w:numFmt w:val="decimal"/>
      <w:lvlText w:val="%7."/>
      <w:lvlJc w:val="left"/>
      <w:pPr>
        <w:ind w:left="3625" w:hanging="400"/>
      </w:pPr>
    </w:lvl>
    <w:lvl w:ilvl="7" w:tplc="04090019" w:tentative="1">
      <w:start w:val="1"/>
      <w:numFmt w:val="upperLetter"/>
      <w:lvlText w:val="%8."/>
      <w:lvlJc w:val="left"/>
      <w:pPr>
        <w:ind w:left="4025" w:hanging="400"/>
      </w:pPr>
    </w:lvl>
    <w:lvl w:ilvl="8" w:tplc="0409001B" w:tentative="1">
      <w:start w:val="1"/>
      <w:numFmt w:val="lowerRoman"/>
      <w:lvlText w:val="%9."/>
      <w:lvlJc w:val="right"/>
      <w:pPr>
        <w:ind w:left="4425" w:hanging="400"/>
      </w:pPr>
    </w:lvl>
  </w:abstractNum>
  <w:abstractNum w:abstractNumId="2" w15:restartNumberingAfterBreak="0">
    <w:nsid w:val="09640467"/>
    <w:multiLevelType w:val="multilevel"/>
    <w:tmpl w:val="0409001D"/>
    <w:styleLink w:val="1"/>
    <w:lvl w:ilvl="0">
      <w:start w:val="2"/>
      <w:numFmt w:val="decimal"/>
      <w:lvlText w:val="%1"/>
      <w:lvlJc w:val="left"/>
      <w:pPr>
        <w:ind w:left="425" w:hanging="425"/>
      </w:pPr>
      <w:rPr>
        <w:rFonts w:hint="default"/>
        <w:b/>
      </w:rPr>
    </w:lvl>
    <w:lvl w:ilvl="1">
      <w:start w:val="1"/>
      <w:numFmt w:val="decimal"/>
      <w:lvlText w:val="%1.%2"/>
      <w:lvlJc w:val="left"/>
      <w:pPr>
        <w:ind w:left="992" w:hanging="567"/>
      </w:pPr>
      <w:rPr>
        <w:rFonts w:hint="default"/>
      </w:rPr>
    </w:lvl>
    <w:lvl w:ilvl="2">
      <w:start w:val="1"/>
      <w:numFmt w:val="decimal"/>
      <w:lvlText w:val="%1.%2.%3"/>
      <w:lvlJc w:val="left"/>
      <w:pPr>
        <w:ind w:left="1844"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A527B"/>
    <w:multiLevelType w:val="multilevel"/>
    <w:tmpl w:val="1C2C048A"/>
    <w:lvl w:ilvl="0">
      <w:start w:val="1"/>
      <w:numFmt w:val="decimal"/>
      <w:lvlText w:val="%1."/>
      <w:lvlJc w:val="left"/>
      <w:pPr>
        <w:ind w:left="644" w:hanging="360"/>
      </w:pPr>
      <w:rPr>
        <w:rFonts w:hint="default"/>
        <w:color w:val="000000" w:themeColor="text1"/>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70CA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9FB735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A519A"/>
    <w:multiLevelType w:val="hybridMultilevel"/>
    <w:tmpl w:val="A9440CE8"/>
    <w:lvl w:ilvl="0" w:tplc="869A2F9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26D749F3"/>
    <w:multiLevelType w:val="hybridMultilevel"/>
    <w:tmpl w:val="09541CCC"/>
    <w:lvl w:ilvl="0" w:tplc="CD90A374">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8D6672"/>
    <w:multiLevelType w:val="multilevel"/>
    <w:tmpl w:val="E7A2BAD6"/>
    <w:lvl w:ilvl="0">
      <w:start w:val="4"/>
      <w:numFmt w:val="decimal"/>
      <w:lvlText w:val="%1"/>
      <w:lvlJc w:val="left"/>
      <w:pPr>
        <w:ind w:left="480" w:hanging="480"/>
      </w:pPr>
      <w:rPr>
        <w:rFonts w:hint="default"/>
      </w:rPr>
    </w:lvl>
    <w:lvl w:ilvl="1">
      <w:start w:val="1"/>
      <w:numFmt w:val="decimal"/>
      <w:lvlText w:val="%1.%2"/>
      <w:lvlJc w:val="left"/>
      <w:pPr>
        <w:ind w:left="976" w:hanging="480"/>
      </w:pPr>
      <w:rPr>
        <w:rFonts w:hint="default"/>
      </w:rPr>
    </w:lvl>
    <w:lvl w:ilvl="2">
      <w:start w:val="4"/>
      <w:numFmt w:val="decimal"/>
      <w:lvlText w:val="%1.%2.%3"/>
      <w:lvlJc w:val="left"/>
      <w:pPr>
        <w:ind w:left="1713"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28E06208"/>
    <w:multiLevelType w:val="multilevel"/>
    <w:tmpl w:val="0409001D"/>
    <w:styleLink w:val="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A84F92"/>
    <w:multiLevelType w:val="multilevel"/>
    <w:tmpl w:val="92A6796A"/>
    <w:lvl w:ilvl="0">
      <w:start w:val="4"/>
      <w:numFmt w:val="decimal"/>
      <w:lvlText w:val="%1"/>
      <w:lvlJc w:val="left"/>
      <w:pPr>
        <w:ind w:left="480" w:hanging="480"/>
      </w:pPr>
      <w:rPr>
        <w:rFonts w:hint="default"/>
        <w:color w:val="000000"/>
      </w:rPr>
    </w:lvl>
    <w:lvl w:ilvl="1">
      <w:start w:val="2"/>
      <w:numFmt w:val="decimal"/>
      <w:lvlText w:val="%1.%2"/>
      <w:lvlJc w:val="left"/>
      <w:pPr>
        <w:ind w:left="976" w:hanging="48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18" w15:restartNumberingAfterBreak="0">
    <w:nsid w:val="40BE69E6"/>
    <w:multiLevelType w:val="multilevel"/>
    <w:tmpl w:val="E55C8C22"/>
    <w:lvl w:ilvl="0">
      <w:start w:val="5"/>
      <w:numFmt w:val="decimal"/>
      <w:lvlText w:val="%1"/>
      <w:lvlJc w:val="left"/>
      <w:pPr>
        <w:ind w:left="360" w:hanging="360"/>
      </w:pPr>
      <w:rPr>
        <w:rFonts w:hint="default"/>
        <w:color w:val="000000" w:themeColor="text1"/>
      </w:rPr>
    </w:lvl>
    <w:lvl w:ilvl="1">
      <w:start w:val="1"/>
      <w:numFmt w:val="decimal"/>
      <w:lvlText w:val="%1.%2"/>
      <w:lvlJc w:val="left"/>
      <w:pPr>
        <w:ind w:left="786" w:hanging="360"/>
      </w:pPr>
      <w:rPr>
        <w:rFonts w:hint="default"/>
        <w:color w:val="000000" w:themeColor="text1"/>
      </w:rPr>
    </w:lvl>
    <w:lvl w:ilvl="2">
      <w:start w:val="1"/>
      <w:numFmt w:val="decimal"/>
      <w:lvlText w:val="%1.%2.%3"/>
      <w:lvlJc w:val="left"/>
      <w:pPr>
        <w:ind w:left="1429" w:hanging="720"/>
      </w:pPr>
      <w:rPr>
        <w:rFonts w:hint="default"/>
        <w:color w:val="000000" w:themeColor="text1"/>
      </w:rPr>
    </w:lvl>
    <w:lvl w:ilvl="3">
      <w:start w:val="1"/>
      <w:numFmt w:val="decimal"/>
      <w:lvlText w:val="%1.%2.%3.%4"/>
      <w:lvlJc w:val="left"/>
      <w:pPr>
        <w:ind w:left="2138"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9" w15:restartNumberingAfterBreak="0">
    <w:nsid w:val="430301CF"/>
    <w:multiLevelType w:val="hybridMultilevel"/>
    <w:tmpl w:val="22A0B55E"/>
    <w:lvl w:ilvl="0" w:tplc="2042F4C8">
      <w:start w:val="6"/>
      <w:numFmt w:val="decimal"/>
      <w:lvlText w:val="(%1"/>
      <w:lvlJc w:val="left"/>
      <w:pPr>
        <w:ind w:left="2628" w:hanging="360"/>
      </w:pPr>
      <w:rPr>
        <w:rFonts w:hint="default"/>
      </w:rPr>
    </w:lvl>
    <w:lvl w:ilvl="1" w:tplc="04090019" w:tentative="1">
      <w:start w:val="1"/>
      <w:numFmt w:val="upperLetter"/>
      <w:lvlText w:val="%2."/>
      <w:lvlJc w:val="left"/>
      <w:pPr>
        <w:ind w:left="3068" w:hanging="400"/>
      </w:pPr>
    </w:lvl>
    <w:lvl w:ilvl="2" w:tplc="0409001B" w:tentative="1">
      <w:start w:val="1"/>
      <w:numFmt w:val="lowerRoman"/>
      <w:lvlText w:val="%3."/>
      <w:lvlJc w:val="right"/>
      <w:pPr>
        <w:ind w:left="3468" w:hanging="400"/>
      </w:pPr>
    </w:lvl>
    <w:lvl w:ilvl="3" w:tplc="0409000F" w:tentative="1">
      <w:start w:val="1"/>
      <w:numFmt w:val="decimal"/>
      <w:lvlText w:val="%4."/>
      <w:lvlJc w:val="left"/>
      <w:pPr>
        <w:ind w:left="3868" w:hanging="400"/>
      </w:pPr>
    </w:lvl>
    <w:lvl w:ilvl="4" w:tplc="04090019" w:tentative="1">
      <w:start w:val="1"/>
      <w:numFmt w:val="upperLetter"/>
      <w:lvlText w:val="%5."/>
      <w:lvlJc w:val="left"/>
      <w:pPr>
        <w:ind w:left="4268" w:hanging="400"/>
      </w:pPr>
    </w:lvl>
    <w:lvl w:ilvl="5" w:tplc="0409001B" w:tentative="1">
      <w:start w:val="1"/>
      <w:numFmt w:val="lowerRoman"/>
      <w:lvlText w:val="%6."/>
      <w:lvlJc w:val="right"/>
      <w:pPr>
        <w:ind w:left="4668" w:hanging="400"/>
      </w:pPr>
    </w:lvl>
    <w:lvl w:ilvl="6" w:tplc="0409000F" w:tentative="1">
      <w:start w:val="1"/>
      <w:numFmt w:val="decimal"/>
      <w:lvlText w:val="%7."/>
      <w:lvlJc w:val="left"/>
      <w:pPr>
        <w:ind w:left="5068" w:hanging="400"/>
      </w:pPr>
    </w:lvl>
    <w:lvl w:ilvl="7" w:tplc="04090019" w:tentative="1">
      <w:start w:val="1"/>
      <w:numFmt w:val="upperLetter"/>
      <w:lvlText w:val="%8."/>
      <w:lvlJc w:val="left"/>
      <w:pPr>
        <w:ind w:left="5468" w:hanging="400"/>
      </w:pPr>
    </w:lvl>
    <w:lvl w:ilvl="8" w:tplc="0409001B" w:tentative="1">
      <w:start w:val="1"/>
      <w:numFmt w:val="lowerRoman"/>
      <w:lvlText w:val="%9."/>
      <w:lvlJc w:val="right"/>
      <w:pPr>
        <w:ind w:left="5868" w:hanging="400"/>
      </w:p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357CFA"/>
    <w:multiLevelType w:val="hybridMultilevel"/>
    <w:tmpl w:val="A342AA18"/>
    <w:lvl w:ilvl="0" w:tplc="DFFAFFBA">
      <w:start w:val="1"/>
      <w:numFmt w:val="decimal"/>
      <w:lvlText w:val="%1."/>
      <w:lvlJc w:val="left"/>
      <w:pPr>
        <w:ind w:left="1226" w:hanging="400"/>
      </w:pPr>
      <w:rPr>
        <w:rFonts w:ascii="Calibri" w:hAnsi="Calibri" w:hint="default"/>
      </w:rPr>
    </w:lvl>
    <w:lvl w:ilvl="1" w:tplc="04090019" w:tentative="1">
      <w:start w:val="1"/>
      <w:numFmt w:val="upperLetter"/>
      <w:lvlText w:val="%2."/>
      <w:lvlJc w:val="left"/>
      <w:pPr>
        <w:ind w:left="1626" w:hanging="400"/>
      </w:pPr>
    </w:lvl>
    <w:lvl w:ilvl="2" w:tplc="0409001B" w:tentative="1">
      <w:start w:val="1"/>
      <w:numFmt w:val="lowerRoman"/>
      <w:lvlText w:val="%3."/>
      <w:lvlJc w:val="right"/>
      <w:pPr>
        <w:ind w:left="2026" w:hanging="400"/>
      </w:pPr>
    </w:lvl>
    <w:lvl w:ilvl="3" w:tplc="0409000F" w:tentative="1">
      <w:start w:val="1"/>
      <w:numFmt w:val="decimal"/>
      <w:lvlText w:val="%4."/>
      <w:lvlJc w:val="left"/>
      <w:pPr>
        <w:ind w:left="2426" w:hanging="400"/>
      </w:pPr>
    </w:lvl>
    <w:lvl w:ilvl="4" w:tplc="04090019" w:tentative="1">
      <w:start w:val="1"/>
      <w:numFmt w:val="upperLetter"/>
      <w:lvlText w:val="%5."/>
      <w:lvlJc w:val="left"/>
      <w:pPr>
        <w:ind w:left="2826" w:hanging="400"/>
      </w:pPr>
    </w:lvl>
    <w:lvl w:ilvl="5" w:tplc="0409001B" w:tentative="1">
      <w:start w:val="1"/>
      <w:numFmt w:val="lowerRoman"/>
      <w:lvlText w:val="%6."/>
      <w:lvlJc w:val="right"/>
      <w:pPr>
        <w:ind w:left="3226" w:hanging="400"/>
      </w:pPr>
    </w:lvl>
    <w:lvl w:ilvl="6" w:tplc="0409000F" w:tentative="1">
      <w:start w:val="1"/>
      <w:numFmt w:val="decimal"/>
      <w:lvlText w:val="%7."/>
      <w:lvlJc w:val="left"/>
      <w:pPr>
        <w:ind w:left="3626" w:hanging="400"/>
      </w:pPr>
    </w:lvl>
    <w:lvl w:ilvl="7" w:tplc="04090019" w:tentative="1">
      <w:start w:val="1"/>
      <w:numFmt w:val="upperLetter"/>
      <w:lvlText w:val="%8."/>
      <w:lvlJc w:val="left"/>
      <w:pPr>
        <w:ind w:left="4026" w:hanging="400"/>
      </w:pPr>
    </w:lvl>
    <w:lvl w:ilvl="8" w:tplc="0409001B" w:tentative="1">
      <w:start w:val="1"/>
      <w:numFmt w:val="lowerRoman"/>
      <w:lvlText w:val="%9."/>
      <w:lvlJc w:val="right"/>
      <w:pPr>
        <w:ind w:left="4426" w:hanging="400"/>
      </w:p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538E4131"/>
    <w:multiLevelType w:val="hybridMultilevel"/>
    <w:tmpl w:val="076C0914"/>
    <w:lvl w:ilvl="0" w:tplc="27FC3DFA">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A325F0B"/>
    <w:multiLevelType w:val="multilevel"/>
    <w:tmpl w:val="0409001D"/>
    <w:lvl w:ilvl="0">
      <w:start w:val="1"/>
      <w:numFmt w:val="decimal"/>
      <w:lvlText w:val="%1"/>
      <w:lvlJc w:val="left"/>
      <w:pPr>
        <w:ind w:left="425" w:hanging="425"/>
      </w:pPr>
      <w:rPr>
        <w:rFonts w:hint="default"/>
        <w:color w:val="000000" w:themeColor="text1"/>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15:restartNumberingAfterBreak="0">
    <w:nsid w:val="6EEF19A1"/>
    <w:multiLevelType w:val="multilevel"/>
    <w:tmpl w:val="F1829848"/>
    <w:lvl w:ilvl="0">
      <w:start w:val="2"/>
      <w:numFmt w:val="decimal"/>
      <w:lvlText w:val="%1"/>
      <w:lvlJc w:val="left"/>
      <w:pPr>
        <w:ind w:left="420" w:hanging="420"/>
      </w:pPr>
      <w:rPr>
        <w:rFonts w:hint="default"/>
      </w:rPr>
    </w:lvl>
    <w:lvl w:ilvl="1">
      <w:start w:val="21"/>
      <w:numFmt w:val="decimal"/>
      <w:lvlText w:val="%1.%2"/>
      <w:lvlJc w:val="left"/>
      <w:pPr>
        <w:ind w:left="1412" w:hanging="4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2" w15:restartNumberingAfterBreak="0">
    <w:nsid w:val="70C63EE2"/>
    <w:multiLevelType w:val="multilevel"/>
    <w:tmpl w:val="F0E2BA6C"/>
    <w:lvl w:ilvl="0">
      <w:start w:val="2"/>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ascii="Calibri" w:hAnsi="Calibri" w:cs="Calibri" w:hint="default"/>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3" w15:restartNumberingAfterBreak="0">
    <w:nsid w:val="72893DFC"/>
    <w:multiLevelType w:val="multilevel"/>
    <w:tmpl w:val="2ECE17FA"/>
    <w:lvl w:ilvl="0">
      <w:start w:val="2"/>
      <w:numFmt w:val="decimal"/>
      <w:lvlText w:val="%1"/>
      <w:lvlJc w:val="left"/>
      <w:pPr>
        <w:ind w:left="425" w:hanging="425"/>
      </w:pPr>
      <w:rPr>
        <w:rFonts w:hint="default"/>
        <w:b w:val="0"/>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34" w15:restartNumberingAfterBreak="0">
    <w:nsid w:val="76DF1D76"/>
    <w:multiLevelType w:val="hybridMultilevel"/>
    <w:tmpl w:val="F530FC68"/>
    <w:lvl w:ilvl="0" w:tplc="29982168">
      <w:start w:val="1"/>
      <w:numFmt w:val="decimal"/>
      <w:lvlText w:val="%1."/>
      <w:lvlJc w:val="left"/>
      <w:pPr>
        <w:ind w:left="2506" w:hanging="40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77B11059"/>
    <w:multiLevelType w:val="hybridMultilevel"/>
    <w:tmpl w:val="D97C1F8E"/>
    <w:lvl w:ilvl="0" w:tplc="C79AEC24">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79114647"/>
    <w:multiLevelType w:val="multilevel"/>
    <w:tmpl w:val="0409001D"/>
    <w:numStyleLink w:val="1"/>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EC52FB0"/>
    <w:multiLevelType w:val="hybridMultilevel"/>
    <w:tmpl w:val="3B2EA22A"/>
    <w:lvl w:ilvl="0" w:tplc="E8383B30">
      <w:start w:val="1"/>
      <w:numFmt w:val="decimal"/>
      <w:lvlText w:val="%1."/>
      <w:lvlJc w:val="left"/>
      <w:pPr>
        <w:ind w:left="1088" w:hanging="40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7F9B3C9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8"/>
  </w:num>
  <w:num w:numId="2">
    <w:abstractNumId w:val="27"/>
  </w:num>
  <w:num w:numId="3">
    <w:abstractNumId w:val="5"/>
  </w:num>
  <w:num w:numId="4">
    <w:abstractNumId w:val="15"/>
  </w:num>
  <w:num w:numId="5">
    <w:abstractNumId w:val="25"/>
  </w:num>
  <w:num w:numId="6">
    <w:abstractNumId w:val="0"/>
  </w:num>
  <w:num w:numId="7">
    <w:abstractNumId w:val="16"/>
  </w:num>
  <w:num w:numId="8">
    <w:abstractNumId w:val="20"/>
  </w:num>
  <w:num w:numId="9">
    <w:abstractNumId w:val="26"/>
  </w:num>
  <w:num w:numId="10">
    <w:abstractNumId w:val="29"/>
  </w:num>
  <w:num w:numId="11">
    <w:abstractNumId w:val="3"/>
  </w:num>
  <w:num w:numId="12">
    <w:abstractNumId w:val="22"/>
  </w:num>
  <w:num w:numId="13">
    <w:abstractNumId w:val="14"/>
  </w:num>
  <w:num w:numId="14">
    <w:abstractNumId w:val="28"/>
  </w:num>
  <w:num w:numId="15">
    <w:abstractNumId w:val="23"/>
  </w:num>
  <w:num w:numId="16">
    <w:abstractNumId w:val="11"/>
  </w:num>
  <w:num w:numId="17">
    <w:abstractNumId w:val="37"/>
  </w:num>
  <w:num w:numId="18">
    <w:abstractNumId w:val="30"/>
  </w:num>
  <w:num w:numId="19">
    <w:abstractNumId w:val="7"/>
  </w:num>
  <w:num w:numId="20">
    <w:abstractNumId w:val="2"/>
  </w:num>
  <w:num w:numId="21">
    <w:abstractNumId w:val="13"/>
  </w:num>
  <w:num w:numId="22">
    <w:abstractNumId w:val="32"/>
  </w:num>
  <w:num w:numId="23">
    <w:abstractNumId w:val="36"/>
    <w:lvlOverride w:ilvl="0">
      <w:lvl w:ilvl="0">
        <w:start w:val="2"/>
        <w:numFmt w:val="decimal"/>
        <w:lvlText w:val="%1"/>
        <w:lvlJc w:val="left"/>
        <w:pPr>
          <w:ind w:left="425" w:hanging="425"/>
        </w:pPr>
        <w:rPr>
          <w:rFonts w:hint="default"/>
          <w:b w:val="0"/>
        </w:rPr>
      </w:lvl>
    </w:lvlOverride>
    <w:lvlOverride w:ilvl="2">
      <w:lvl w:ilvl="2">
        <w:start w:val="1"/>
        <w:numFmt w:val="decimal"/>
        <w:lvlText w:val="%1.%2.%3"/>
        <w:lvlJc w:val="left"/>
        <w:pPr>
          <w:ind w:left="1844" w:hanging="567"/>
        </w:pPr>
        <w:rPr>
          <w:rFonts w:hint="default"/>
          <w:color w:val="000000" w:themeColor="text1"/>
        </w:rPr>
      </w:lvl>
    </w:lvlOverride>
  </w:num>
  <w:num w:numId="24">
    <w:abstractNumId w:val="33"/>
  </w:num>
  <w:num w:numId="25">
    <w:abstractNumId w:val="6"/>
  </w:num>
  <w:num w:numId="26">
    <w:abstractNumId w:val="1"/>
  </w:num>
  <w:num w:numId="27">
    <w:abstractNumId w:val="39"/>
  </w:num>
  <w:num w:numId="28">
    <w:abstractNumId w:val="31"/>
  </w:num>
  <w:num w:numId="29">
    <w:abstractNumId w:val="12"/>
  </w:num>
  <w:num w:numId="30">
    <w:abstractNumId w:val="17"/>
  </w:num>
  <w:num w:numId="31">
    <w:abstractNumId w:val="18"/>
  </w:num>
  <w:num w:numId="32">
    <w:abstractNumId w:val="9"/>
  </w:num>
  <w:num w:numId="33">
    <w:abstractNumId w:val="38"/>
  </w:num>
  <w:num w:numId="34">
    <w:abstractNumId w:val="34"/>
  </w:num>
  <w:num w:numId="35">
    <w:abstractNumId w:val="21"/>
  </w:num>
  <w:num w:numId="36">
    <w:abstractNumId w:val="19"/>
  </w:num>
  <w:num w:numId="37">
    <w:abstractNumId w:val="35"/>
  </w:num>
  <w:num w:numId="38">
    <w:abstractNumId w:val="10"/>
  </w:num>
  <w:num w:numId="39">
    <w:abstractNumId w:val="24"/>
  </w:num>
  <w:num w:numId="40">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6"/>
  <w:removePersonalInformation/>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w2p99v9s5zphedfrmx9px6vf9002xexp5p&quot;&gt;My EndNote Library&lt;record-ids&gt;&lt;item&gt;1&lt;/item&gt;&lt;item&gt;2&lt;/item&gt;&lt;item&gt;3&lt;/item&gt;&lt;item&gt;4&lt;/item&gt;&lt;item&gt;5&lt;/item&gt;&lt;item&gt;6&lt;/item&gt;&lt;item&gt;7&lt;/item&gt;&lt;item&gt;8&lt;/item&gt;&lt;item&gt;9&lt;/item&gt;&lt;item&gt;10&lt;/item&gt;&lt;/record-ids&gt;&lt;/item&gt;&lt;/Libraries&gt;"/>
  </w:docVars>
  <w:rsids>
    <w:rsidRoot w:val="00EE705F"/>
    <w:rsid w:val="00001169"/>
    <w:rsid w:val="00001806"/>
    <w:rsid w:val="00002396"/>
    <w:rsid w:val="00002517"/>
    <w:rsid w:val="00005815"/>
    <w:rsid w:val="00006E01"/>
    <w:rsid w:val="00006E68"/>
    <w:rsid w:val="00007DBC"/>
    <w:rsid w:val="00007EA1"/>
    <w:rsid w:val="000100F0"/>
    <w:rsid w:val="00011AEF"/>
    <w:rsid w:val="000129B2"/>
    <w:rsid w:val="00012FF9"/>
    <w:rsid w:val="0001389C"/>
    <w:rsid w:val="000140E8"/>
    <w:rsid w:val="00014272"/>
    <w:rsid w:val="00014314"/>
    <w:rsid w:val="00015B65"/>
    <w:rsid w:val="000212AE"/>
    <w:rsid w:val="00021434"/>
    <w:rsid w:val="00021774"/>
    <w:rsid w:val="00021C32"/>
    <w:rsid w:val="00021DF3"/>
    <w:rsid w:val="00023869"/>
    <w:rsid w:val="00024598"/>
    <w:rsid w:val="000279B0"/>
    <w:rsid w:val="00030352"/>
    <w:rsid w:val="00032769"/>
    <w:rsid w:val="0003311E"/>
    <w:rsid w:val="000338BF"/>
    <w:rsid w:val="00034957"/>
    <w:rsid w:val="00036605"/>
    <w:rsid w:val="00036BDB"/>
    <w:rsid w:val="000373C6"/>
    <w:rsid w:val="00037B58"/>
    <w:rsid w:val="000478CE"/>
    <w:rsid w:val="00051B73"/>
    <w:rsid w:val="000528E0"/>
    <w:rsid w:val="000549ED"/>
    <w:rsid w:val="000575CF"/>
    <w:rsid w:val="00060ABE"/>
    <w:rsid w:val="00061A50"/>
    <w:rsid w:val="0006361B"/>
    <w:rsid w:val="00064104"/>
    <w:rsid w:val="00064C6F"/>
    <w:rsid w:val="00064F32"/>
    <w:rsid w:val="000652E3"/>
    <w:rsid w:val="00066025"/>
    <w:rsid w:val="00067A8F"/>
    <w:rsid w:val="000701D1"/>
    <w:rsid w:val="000730AA"/>
    <w:rsid w:val="000757DD"/>
    <w:rsid w:val="000766BC"/>
    <w:rsid w:val="00076856"/>
    <w:rsid w:val="0007736F"/>
    <w:rsid w:val="00080A20"/>
    <w:rsid w:val="00082796"/>
    <w:rsid w:val="00082DF4"/>
    <w:rsid w:val="00085FA4"/>
    <w:rsid w:val="00086FF5"/>
    <w:rsid w:val="00087C0A"/>
    <w:rsid w:val="00091788"/>
    <w:rsid w:val="00093BC4"/>
    <w:rsid w:val="0009404B"/>
    <w:rsid w:val="000943E6"/>
    <w:rsid w:val="00097929"/>
    <w:rsid w:val="000A0F2D"/>
    <w:rsid w:val="000A1E80"/>
    <w:rsid w:val="000A1FA5"/>
    <w:rsid w:val="000A24EE"/>
    <w:rsid w:val="000A3B70"/>
    <w:rsid w:val="000A5153"/>
    <w:rsid w:val="000A615B"/>
    <w:rsid w:val="000B10AE"/>
    <w:rsid w:val="000B30BF"/>
    <w:rsid w:val="000B566B"/>
    <w:rsid w:val="000B595C"/>
    <w:rsid w:val="000B662E"/>
    <w:rsid w:val="000B7294"/>
    <w:rsid w:val="000B72B4"/>
    <w:rsid w:val="000B75D0"/>
    <w:rsid w:val="000C02C7"/>
    <w:rsid w:val="000C1CF8"/>
    <w:rsid w:val="000C3177"/>
    <w:rsid w:val="000C3B43"/>
    <w:rsid w:val="000C49CF"/>
    <w:rsid w:val="000C52E9"/>
    <w:rsid w:val="000C5B8B"/>
    <w:rsid w:val="000C5CDC"/>
    <w:rsid w:val="000C65DC"/>
    <w:rsid w:val="000C66F3"/>
    <w:rsid w:val="000C6900"/>
    <w:rsid w:val="000C6C7C"/>
    <w:rsid w:val="000D0505"/>
    <w:rsid w:val="000D28BF"/>
    <w:rsid w:val="000D31E8"/>
    <w:rsid w:val="000D3E20"/>
    <w:rsid w:val="000D4426"/>
    <w:rsid w:val="000D76E4"/>
    <w:rsid w:val="000D7C4D"/>
    <w:rsid w:val="000E1D81"/>
    <w:rsid w:val="000E35E8"/>
    <w:rsid w:val="000E361D"/>
    <w:rsid w:val="000E3816"/>
    <w:rsid w:val="000E3EC9"/>
    <w:rsid w:val="000E44BA"/>
    <w:rsid w:val="000E4F77"/>
    <w:rsid w:val="000E70AF"/>
    <w:rsid w:val="000E7337"/>
    <w:rsid w:val="000E777B"/>
    <w:rsid w:val="000F265C"/>
    <w:rsid w:val="000F3A88"/>
    <w:rsid w:val="000F3AFA"/>
    <w:rsid w:val="000F5712"/>
    <w:rsid w:val="000F6611"/>
    <w:rsid w:val="000F7494"/>
    <w:rsid w:val="000F7E22"/>
    <w:rsid w:val="00101503"/>
    <w:rsid w:val="00105641"/>
    <w:rsid w:val="00107554"/>
    <w:rsid w:val="001075E9"/>
    <w:rsid w:val="001104F3"/>
    <w:rsid w:val="00110577"/>
    <w:rsid w:val="001111A0"/>
    <w:rsid w:val="00112EEB"/>
    <w:rsid w:val="001173FF"/>
    <w:rsid w:val="001204A8"/>
    <w:rsid w:val="00123EB6"/>
    <w:rsid w:val="00124F16"/>
    <w:rsid w:val="0012563A"/>
    <w:rsid w:val="00125B9E"/>
    <w:rsid w:val="00125BFF"/>
    <w:rsid w:val="001264DE"/>
    <w:rsid w:val="001313A7"/>
    <w:rsid w:val="0013276F"/>
    <w:rsid w:val="00133245"/>
    <w:rsid w:val="001342B5"/>
    <w:rsid w:val="00134B55"/>
    <w:rsid w:val="0013621E"/>
    <w:rsid w:val="0013642E"/>
    <w:rsid w:val="00140838"/>
    <w:rsid w:val="00142509"/>
    <w:rsid w:val="0014255D"/>
    <w:rsid w:val="00142EFE"/>
    <w:rsid w:val="00144AAF"/>
    <w:rsid w:val="00145CAD"/>
    <w:rsid w:val="001469CA"/>
    <w:rsid w:val="00147C0C"/>
    <w:rsid w:val="0015140D"/>
    <w:rsid w:val="00151702"/>
    <w:rsid w:val="00152A23"/>
    <w:rsid w:val="00156B11"/>
    <w:rsid w:val="001578B6"/>
    <w:rsid w:val="00157A48"/>
    <w:rsid w:val="001619AC"/>
    <w:rsid w:val="00162CB7"/>
    <w:rsid w:val="00163478"/>
    <w:rsid w:val="001665C9"/>
    <w:rsid w:val="00166F32"/>
    <w:rsid w:val="001718C0"/>
    <w:rsid w:val="00171E5B"/>
    <w:rsid w:val="00171E5D"/>
    <w:rsid w:val="00171F94"/>
    <w:rsid w:val="00172D50"/>
    <w:rsid w:val="00173B1E"/>
    <w:rsid w:val="00175D4E"/>
    <w:rsid w:val="00176107"/>
    <w:rsid w:val="0017668A"/>
    <w:rsid w:val="001766FE"/>
    <w:rsid w:val="001771E7"/>
    <w:rsid w:val="00182091"/>
    <w:rsid w:val="001847CA"/>
    <w:rsid w:val="00187CED"/>
    <w:rsid w:val="001911FF"/>
    <w:rsid w:val="00192006"/>
    <w:rsid w:val="0019211A"/>
    <w:rsid w:val="00193180"/>
    <w:rsid w:val="001947AD"/>
    <w:rsid w:val="0019530C"/>
    <w:rsid w:val="001959CD"/>
    <w:rsid w:val="00195BE4"/>
    <w:rsid w:val="00196792"/>
    <w:rsid w:val="001A34AD"/>
    <w:rsid w:val="001A3A23"/>
    <w:rsid w:val="001A3B41"/>
    <w:rsid w:val="001B1519"/>
    <w:rsid w:val="001B1D9D"/>
    <w:rsid w:val="001B2E2D"/>
    <w:rsid w:val="001B5CD2"/>
    <w:rsid w:val="001C002D"/>
    <w:rsid w:val="001C0BEE"/>
    <w:rsid w:val="001C1E49"/>
    <w:rsid w:val="001C23E3"/>
    <w:rsid w:val="001C27C1"/>
    <w:rsid w:val="001C2A98"/>
    <w:rsid w:val="001C3647"/>
    <w:rsid w:val="001C3B86"/>
    <w:rsid w:val="001C4D95"/>
    <w:rsid w:val="001D08AC"/>
    <w:rsid w:val="001D3D7D"/>
    <w:rsid w:val="001D3FFF"/>
    <w:rsid w:val="001D4997"/>
    <w:rsid w:val="001D54A1"/>
    <w:rsid w:val="001D625F"/>
    <w:rsid w:val="001D68A4"/>
    <w:rsid w:val="001D7576"/>
    <w:rsid w:val="001E02CB"/>
    <w:rsid w:val="001E0E3F"/>
    <w:rsid w:val="001E14A0"/>
    <w:rsid w:val="001E187A"/>
    <w:rsid w:val="001E43A6"/>
    <w:rsid w:val="001E7376"/>
    <w:rsid w:val="001E7880"/>
    <w:rsid w:val="001F225C"/>
    <w:rsid w:val="001F42B2"/>
    <w:rsid w:val="001F507D"/>
    <w:rsid w:val="001F7E27"/>
    <w:rsid w:val="00200687"/>
    <w:rsid w:val="00200792"/>
    <w:rsid w:val="00200837"/>
    <w:rsid w:val="00201CFA"/>
    <w:rsid w:val="0020220D"/>
    <w:rsid w:val="00202448"/>
    <w:rsid w:val="00202D15"/>
    <w:rsid w:val="00203EAB"/>
    <w:rsid w:val="00204EDA"/>
    <w:rsid w:val="00205242"/>
    <w:rsid w:val="00205B3F"/>
    <w:rsid w:val="00212EAE"/>
    <w:rsid w:val="00214BEE"/>
    <w:rsid w:val="00217A90"/>
    <w:rsid w:val="00217D5D"/>
    <w:rsid w:val="002205B8"/>
    <w:rsid w:val="0022360B"/>
    <w:rsid w:val="0022381A"/>
    <w:rsid w:val="00224709"/>
    <w:rsid w:val="00225720"/>
    <w:rsid w:val="002259E5"/>
    <w:rsid w:val="00226140"/>
    <w:rsid w:val="002274F3"/>
    <w:rsid w:val="00230347"/>
    <w:rsid w:val="0023090E"/>
    <w:rsid w:val="0023094C"/>
    <w:rsid w:val="00230C90"/>
    <w:rsid w:val="0023130B"/>
    <w:rsid w:val="00231C2A"/>
    <w:rsid w:val="00232317"/>
    <w:rsid w:val="00233484"/>
    <w:rsid w:val="00233DE7"/>
    <w:rsid w:val="00234303"/>
    <w:rsid w:val="00234BE3"/>
    <w:rsid w:val="00235A90"/>
    <w:rsid w:val="0023624F"/>
    <w:rsid w:val="00241E48"/>
    <w:rsid w:val="0024214E"/>
    <w:rsid w:val="00242623"/>
    <w:rsid w:val="00242842"/>
    <w:rsid w:val="0024380E"/>
    <w:rsid w:val="00247240"/>
    <w:rsid w:val="002503DE"/>
    <w:rsid w:val="00250558"/>
    <w:rsid w:val="00250FC1"/>
    <w:rsid w:val="002525F3"/>
    <w:rsid w:val="0025357C"/>
    <w:rsid w:val="002559B0"/>
    <w:rsid w:val="00256CAD"/>
    <w:rsid w:val="00257F8B"/>
    <w:rsid w:val="00260032"/>
    <w:rsid w:val="002605D1"/>
    <w:rsid w:val="00260652"/>
    <w:rsid w:val="00261F25"/>
    <w:rsid w:val="00262C2F"/>
    <w:rsid w:val="00263022"/>
    <w:rsid w:val="002648A9"/>
    <w:rsid w:val="002649D0"/>
    <w:rsid w:val="0026536F"/>
    <w:rsid w:val="0026553C"/>
    <w:rsid w:val="002661A0"/>
    <w:rsid w:val="0026790A"/>
    <w:rsid w:val="00267DD5"/>
    <w:rsid w:val="002728F2"/>
    <w:rsid w:val="00274A0A"/>
    <w:rsid w:val="002763C5"/>
    <w:rsid w:val="00277593"/>
    <w:rsid w:val="00280909"/>
    <w:rsid w:val="00280918"/>
    <w:rsid w:val="0028281F"/>
    <w:rsid w:val="00282AF6"/>
    <w:rsid w:val="00282E8C"/>
    <w:rsid w:val="002832CC"/>
    <w:rsid w:val="00285062"/>
    <w:rsid w:val="0028596A"/>
    <w:rsid w:val="00286134"/>
    <w:rsid w:val="00287085"/>
    <w:rsid w:val="0028727B"/>
    <w:rsid w:val="00287DC0"/>
    <w:rsid w:val="00290AF9"/>
    <w:rsid w:val="00291131"/>
    <w:rsid w:val="00292D69"/>
    <w:rsid w:val="00293A95"/>
    <w:rsid w:val="0029471B"/>
    <w:rsid w:val="002967CF"/>
    <w:rsid w:val="00297788"/>
    <w:rsid w:val="002A1F91"/>
    <w:rsid w:val="002A3285"/>
    <w:rsid w:val="002A34F9"/>
    <w:rsid w:val="002A484B"/>
    <w:rsid w:val="002A4AF7"/>
    <w:rsid w:val="002A548C"/>
    <w:rsid w:val="002A64A6"/>
    <w:rsid w:val="002A68D9"/>
    <w:rsid w:val="002A71EF"/>
    <w:rsid w:val="002B01B5"/>
    <w:rsid w:val="002B10C8"/>
    <w:rsid w:val="002B1FE3"/>
    <w:rsid w:val="002B3301"/>
    <w:rsid w:val="002B3465"/>
    <w:rsid w:val="002B7AE3"/>
    <w:rsid w:val="002C0916"/>
    <w:rsid w:val="002C1445"/>
    <w:rsid w:val="002C1E2A"/>
    <w:rsid w:val="002C47D4"/>
    <w:rsid w:val="002C70A2"/>
    <w:rsid w:val="002D0F38"/>
    <w:rsid w:val="002D1A6D"/>
    <w:rsid w:val="002D77E3"/>
    <w:rsid w:val="002E0C5E"/>
    <w:rsid w:val="002E19F6"/>
    <w:rsid w:val="002E7991"/>
    <w:rsid w:val="002F1F3F"/>
    <w:rsid w:val="002F1F69"/>
    <w:rsid w:val="002F2859"/>
    <w:rsid w:val="002F46AA"/>
    <w:rsid w:val="002F6E3C"/>
    <w:rsid w:val="0030117D"/>
    <w:rsid w:val="00301AB0"/>
    <w:rsid w:val="00301F30"/>
    <w:rsid w:val="00302E1A"/>
    <w:rsid w:val="00303098"/>
    <w:rsid w:val="003038FD"/>
    <w:rsid w:val="00303C87"/>
    <w:rsid w:val="003108E5"/>
    <w:rsid w:val="003115A8"/>
    <w:rsid w:val="003120CB"/>
    <w:rsid w:val="00315346"/>
    <w:rsid w:val="00315A03"/>
    <w:rsid w:val="00315F8A"/>
    <w:rsid w:val="003167F5"/>
    <w:rsid w:val="0031760E"/>
    <w:rsid w:val="003176B9"/>
    <w:rsid w:val="00320153"/>
    <w:rsid w:val="00320367"/>
    <w:rsid w:val="00322871"/>
    <w:rsid w:val="00322CC6"/>
    <w:rsid w:val="00322ED5"/>
    <w:rsid w:val="00326FB3"/>
    <w:rsid w:val="00330E2C"/>
    <w:rsid w:val="00331188"/>
    <w:rsid w:val="003316D4"/>
    <w:rsid w:val="00332183"/>
    <w:rsid w:val="003321B2"/>
    <w:rsid w:val="00332BBE"/>
    <w:rsid w:val="00333822"/>
    <w:rsid w:val="00336715"/>
    <w:rsid w:val="003401EC"/>
    <w:rsid w:val="00340A85"/>
    <w:rsid w:val="00340DFD"/>
    <w:rsid w:val="0034235F"/>
    <w:rsid w:val="00342E84"/>
    <w:rsid w:val="0034407C"/>
    <w:rsid w:val="00344954"/>
    <w:rsid w:val="00345DD9"/>
    <w:rsid w:val="00345DE8"/>
    <w:rsid w:val="00350CD7"/>
    <w:rsid w:val="00351A88"/>
    <w:rsid w:val="00353071"/>
    <w:rsid w:val="00357286"/>
    <w:rsid w:val="00360C17"/>
    <w:rsid w:val="0036197F"/>
    <w:rsid w:val="003621C6"/>
    <w:rsid w:val="003622B8"/>
    <w:rsid w:val="00365254"/>
    <w:rsid w:val="00366B76"/>
    <w:rsid w:val="00371A84"/>
    <w:rsid w:val="00373051"/>
    <w:rsid w:val="00373B8F"/>
    <w:rsid w:val="0037406A"/>
    <w:rsid w:val="00374AE8"/>
    <w:rsid w:val="00376CDB"/>
    <w:rsid w:val="00376D95"/>
    <w:rsid w:val="00377F77"/>
    <w:rsid w:val="00377FBB"/>
    <w:rsid w:val="00381839"/>
    <w:rsid w:val="00383567"/>
    <w:rsid w:val="003846DE"/>
    <w:rsid w:val="00385140"/>
    <w:rsid w:val="003859FE"/>
    <w:rsid w:val="00393636"/>
    <w:rsid w:val="00393CC7"/>
    <w:rsid w:val="00393CD2"/>
    <w:rsid w:val="00396302"/>
    <w:rsid w:val="003971F7"/>
    <w:rsid w:val="003975DE"/>
    <w:rsid w:val="003A16FC"/>
    <w:rsid w:val="003A2C8A"/>
    <w:rsid w:val="003A4728"/>
    <w:rsid w:val="003A4FCD"/>
    <w:rsid w:val="003A6621"/>
    <w:rsid w:val="003B0944"/>
    <w:rsid w:val="003B1593"/>
    <w:rsid w:val="003B1A4F"/>
    <w:rsid w:val="003B3E68"/>
    <w:rsid w:val="003B4381"/>
    <w:rsid w:val="003B4A2B"/>
    <w:rsid w:val="003B66E0"/>
    <w:rsid w:val="003C1043"/>
    <w:rsid w:val="003C1A30"/>
    <w:rsid w:val="003C20BD"/>
    <w:rsid w:val="003C5505"/>
    <w:rsid w:val="003C6779"/>
    <w:rsid w:val="003C71BE"/>
    <w:rsid w:val="003D033C"/>
    <w:rsid w:val="003D25CA"/>
    <w:rsid w:val="003D2998"/>
    <w:rsid w:val="003D2A2F"/>
    <w:rsid w:val="003D2F0A"/>
    <w:rsid w:val="003D3891"/>
    <w:rsid w:val="003D3FE9"/>
    <w:rsid w:val="003D45D1"/>
    <w:rsid w:val="003D4E78"/>
    <w:rsid w:val="003D4EDC"/>
    <w:rsid w:val="003D5AB6"/>
    <w:rsid w:val="003D5D84"/>
    <w:rsid w:val="003D742B"/>
    <w:rsid w:val="003E07DA"/>
    <w:rsid w:val="003E0937"/>
    <w:rsid w:val="003E0F4F"/>
    <w:rsid w:val="003E101A"/>
    <w:rsid w:val="003E18AC"/>
    <w:rsid w:val="003E210B"/>
    <w:rsid w:val="003E22FA"/>
    <w:rsid w:val="003E2A12"/>
    <w:rsid w:val="003E3384"/>
    <w:rsid w:val="003E3CA4"/>
    <w:rsid w:val="003E4A7D"/>
    <w:rsid w:val="003E53CE"/>
    <w:rsid w:val="003E548E"/>
    <w:rsid w:val="003E717C"/>
    <w:rsid w:val="003F38D3"/>
    <w:rsid w:val="004008DD"/>
    <w:rsid w:val="00404978"/>
    <w:rsid w:val="00406AAA"/>
    <w:rsid w:val="00407A7A"/>
    <w:rsid w:val="00407EC8"/>
    <w:rsid w:val="0041110A"/>
    <w:rsid w:val="00411624"/>
    <w:rsid w:val="004132C8"/>
    <w:rsid w:val="00413B22"/>
    <w:rsid w:val="00414298"/>
    <w:rsid w:val="0041485B"/>
    <w:rsid w:val="004148E1"/>
    <w:rsid w:val="00414CFA"/>
    <w:rsid w:val="00415EC0"/>
    <w:rsid w:val="00420BE9"/>
    <w:rsid w:val="004217CA"/>
    <w:rsid w:val="00423AD8"/>
    <w:rsid w:val="00423FDD"/>
    <w:rsid w:val="00424C85"/>
    <w:rsid w:val="0042544F"/>
    <w:rsid w:val="004257B5"/>
    <w:rsid w:val="004260BD"/>
    <w:rsid w:val="00426889"/>
    <w:rsid w:val="0043012F"/>
    <w:rsid w:val="00430F1F"/>
    <w:rsid w:val="004322D1"/>
    <w:rsid w:val="004326EA"/>
    <w:rsid w:val="00434F54"/>
    <w:rsid w:val="004354B2"/>
    <w:rsid w:val="004357BF"/>
    <w:rsid w:val="004438DE"/>
    <w:rsid w:val="0044434C"/>
    <w:rsid w:val="0044456B"/>
    <w:rsid w:val="00446A84"/>
    <w:rsid w:val="00446F65"/>
    <w:rsid w:val="00447BD1"/>
    <w:rsid w:val="00450577"/>
    <w:rsid w:val="004507F3"/>
    <w:rsid w:val="00450AF4"/>
    <w:rsid w:val="00450EF3"/>
    <w:rsid w:val="004529E9"/>
    <w:rsid w:val="00452DFB"/>
    <w:rsid w:val="00455EB2"/>
    <w:rsid w:val="00456A57"/>
    <w:rsid w:val="00456BDC"/>
    <w:rsid w:val="00457939"/>
    <w:rsid w:val="004579EB"/>
    <w:rsid w:val="00460377"/>
    <w:rsid w:val="004607DE"/>
    <w:rsid w:val="004667AB"/>
    <w:rsid w:val="004671C7"/>
    <w:rsid w:val="00472F4D"/>
    <w:rsid w:val="004730BF"/>
    <w:rsid w:val="00474DCB"/>
    <w:rsid w:val="0047535C"/>
    <w:rsid w:val="004762F6"/>
    <w:rsid w:val="0048050B"/>
    <w:rsid w:val="004811C9"/>
    <w:rsid w:val="00483911"/>
    <w:rsid w:val="00485870"/>
    <w:rsid w:val="00485FE8"/>
    <w:rsid w:val="00486467"/>
    <w:rsid w:val="0048785D"/>
    <w:rsid w:val="00487B0A"/>
    <w:rsid w:val="00487DDA"/>
    <w:rsid w:val="0049200F"/>
    <w:rsid w:val="00492473"/>
    <w:rsid w:val="00492EB5"/>
    <w:rsid w:val="00494F77"/>
    <w:rsid w:val="00496877"/>
    <w:rsid w:val="00497721"/>
    <w:rsid w:val="004978C8"/>
    <w:rsid w:val="004A0229"/>
    <w:rsid w:val="004A24B8"/>
    <w:rsid w:val="004A2F29"/>
    <w:rsid w:val="004A35D2"/>
    <w:rsid w:val="004A552D"/>
    <w:rsid w:val="004A5D8E"/>
    <w:rsid w:val="004A71E4"/>
    <w:rsid w:val="004B07E1"/>
    <w:rsid w:val="004B2F00"/>
    <w:rsid w:val="004B5B13"/>
    <w:rsid w:val="004B667A"/>
    <w:rsid w:val="004B6E31"/>
    <w:rsid w:val="004C10B2"/>
    <w:rsid w:val="004C19D0"/>
    <w:rsid w:val="004C1D66"/>
    <w:rsid w:val="004C20BA"/>
    <w:rsid w:val="004C2131"/>
    <w:rsid w:val="004C31D7"/>
    <w:rsid w:val="004C4AD2"/>
    <w:rsid w:val="004C6981"/>
    <w:rsid w:val="004C69C4"/>
    <w:rsid w:val="004D1F21"/>
    <w:rsid w:val="004D268C"/>
    <w:rsid w:val="004D59D8"/>
    <w:rsid w:val="004D5DA1"/>
    <w:rsid w:val="004D7910"/>
    <w:rsid w:val="004E150F"/>
    <w:rsid w:val="004E1DCA"/>
    <w:rsid w:val="004E23A1"/>
    <w:rsid w:val="004E3489"/>
    <w:rsid w:val="004E358A"/>
    <w:rsid w:val="004E3AFA"/>
    <w:rsid w:val="004E4179"/>
    <w:rsid w:val="004E4823"/>
    <w:rsid w:val="004E4BD0"/>
    <w:rsid w:val="004E6588"/>
    <w:rsid w:val="004E6991"/>
    <w:rsid w:val="004E6CA3"/>
    <w:rsid w:val="004F0505"/>
    <w:rsid w:val="004F2742"/>
    <w:rsid w:val="004F5BE9"/>
    <w:rsid w:val="004F6F6A"/>
    <w:rsid w:val="004F7695"/>
    <w:rsid w:val="00501AC1"/>
    <w:rsid w:val="00502A0A"/>
    <w:rsid w:val="00502F5D"/>
    <w:rsid w:val="00503C99"/>
    <w:rsid w:val="005060C6"/>
    <w:rsid w:val="00506B65"/>
    <w:rsid w:val="00507C50"/>
    <w:rsid w:val="005109AC"/>
    <w:rsid w:val="00514D40"/>
    <w:rsid w:val="00517C3A"/>
    <w:rsid w:val="00521224"/>
    <w:rsid w:val="00523971"/>
    <w:rsid w:val="0052582D"/>
    <w:rsid w:val="00527785"/>
    <w:rsid w:val="00527BF4"/>
    <w:rsid w:val="005305D0"/>
    <w:rsid w:val="0053233B"/>
    <w:rsid w:val="005324BE"/>
    <w:rsid w:val="00534F6C"/>
    <w:rsid w:val="00535994"/>
    <w:rsid w:val="005362DC"/>
    <w:rsid w:val="0053646D"/>
    <w:rsid w:val="0053671B"/>
    <w:rsid w:val="00536D67"/>
    <w:rsid w:val="005373B2"/>
    <w:rsid w:val="00540AAD"/>
    <w:rsid w:val="005420C5"/>
    <w:rsid w:val="005423F7"/>
    <w:rsid w:val="00543EC1"/>
    <w:rsid w:val="00543F60"/>
    <w:rsid w:val="0054574F"/>
    <w:rsid w:val="00546458"/>
    <w:rsid w:val="0055021F"/>
    <w:rsid w:val="0055087C"/>
    <w:rsid w:val="00553413"/>
    <w:rsid w:val="00553B09"/>
    <w:rsid w:val="00555983"/>
    <w:rsid w:val="00556B88"/>
    <w:rsid w:val="00560E31"/>
    <w:rsid w:val="0056177C"/>
    <w:rsid w:val="00561BDA"/>
    <w:rsid w:val="00562D60"/>
    <w:rsid w:val="00567051"/>
    <w:rsid w:val="00567DBF"/>
    <w:rsid w:val="0057271A"/>
    <w:rsid w:val="005732EC"/>
    <w:rsid w:val="0058134E"/>
    <w:rsid w:val="00581B23"/>
    <w:rsid w:val="0058219C"/>
    <w:rsid w:val="00582CF0"/>
    <w:rsid w:val="0058323C"/>
    <w:rsid w:val="00583F74"/>
    <w:rsid w:val="0058707F"/>
    <w:rsid w:val="005906EF"/>
    <w:rsid w:val="00591DBD"/>
    <w:rsid w:val="005931FE"/>
    <w:rsid w:val="005A0028"/>
    <w:rsid w:val="005A03B9"/>
    <w:rsid w:val="005A0ACC"/>
    <w:rsid w:val="005A2F7A"/>
    <w:rsid w:val="005A3B53"/>
    <w:rsid w:val="005A3C16"/>
    <w:rsid w:val="005A3F59"/>
    <w:rsid w:val="005A42BC"/>
    <w:rsid w:val="005A44A0"/>
    <w:rsid w:val="005A48FB"/>
    <w:rsid w:val="005A549A"/>
    <w:rsid w:val="005A6160"/>
    <w:rsid w:val="005A77B4"/>
    <w:rsid w:val="005B0072"/>
    <w:rsid w:val="005B0732"/>
    <w:rsid w:val="005B38A0"/>
    <w:rsid w:val="005B491C"/>
    <w:rsid w:val="005B4DBF"/>
    <w:rsid w:val="005B5BC6"/>
    <w:rsid w:val="005B5DE2"/>
    <w:rsid w:val="005B674C"/>
    <w:rsid w:val="005B75DE"/>
    <w:rsid w:val="005C24F2"/>
    <w:rsid w:val="005C3DAE"/>
    <w:rsid w:val="005C52B5"/>
    <w:rsid w:val="005C7561"/>
    <w:rsid w:val="005D1E57"/>
    <w:rsid w:val="005D2F57"/>
    <w:rsid w:val="005D34F6"/>
    <w:rsid w:val="005D4B20"/>
    <w:rsid w:val="005D4F1A"/>
    <w:rsid w:val="005D51D3"/>
    <w:rsid w:val="005E1884"/>
    <w:rsid w:val="005E3E5F"/>
    <w:rsid w:val="005E4729"/>
    <w:rsid w:val="005E7463"/>
    <w:rsid w:val="005E7D92"/>
    <w:rsid w:val="005F373A"/>
    <w:rsid w:val="005F4F87"/>
    <w:rsid w:val="005F5571"/>
    <w:rsid w:val="005F6B0E"/>
    <w:rsid w:val="005F760E"/>
    <w:rsid w:val="005F7B1D"/>
    <w:rsid w:val="005F7E1E"/>
    <w:rsid w:val="00601610"/>
    <w:rsid w:val="0060222A"/>
    <w:rsid w:val="00603A5A"/>
    <w:rsid w:val="00604637"/>
    <w:rsid w:val="006070C4"/>
    <w:rsid w:val="006072F9"/>
    <w:rsid w:val="00610C21"/>
    <w:rsid w:val="006111DC"/>
    <w:rsid w:val="00611907"/>
    <w:rsid w:val="00612A2B"/>
    <w:rsid w:val="00613116"/>
    <w:rsid w:val="006133B8"/>
    <w:rsid w:val="006202A6"/>
    <w:rsid w:val="0062054B"/>
    <w:rsid w:val="00620926"/>
    <w:rsid w:val="006217DD"/>
    <w:rsid w:val="00621C4E"/>
    <w:rsid w:val="00622775"/>
    <w:rsid w:val="00624EAE"/>
    <w:rsid w:val="00625471"/>
    <w:rsid w:val="006305D7"/>
    <w:rsid w:val="00632F63"/>
    <w:rsid w:val="0063334F"/>
    <w:rsid w:val="00633A01"/>
    <w:rsid w:val="00633B97"/>
    <w:rsid w:val="006341F7"/>
    <w:rsid w:val="00634585"/>
    <w:rsid w:val="00635014"/>
    <w:rsid w:val="006369CE"/>
    <w:rsid w:val="00636EED"/>
    <w:rsid w:val="00637503"/>
    <w:rsid w:val="006411CA"/>
    <w:rsid w:val="006450C9"/>
    <w:rsid w:val="0064605E"/>
    <w:rsid w:val="00657BC4"/>
    <w:rsid w:val="006619C8"/>
    <w:rsid w:val="0066208E"/>
    <w:rsid w:val="00662E97"/>
    <w:rsid w:val="00664A62"/>
    <w:rsid w:val="00664E8A"/>
    <w:rsid w:val="00664F23"/>
    <w:rsid w:val="00666615"/>
    <w:rsid w:val="00671710"/>
    <w:rsid w:val="00673414"/>
    <w:rsid w:val="00676079"/>
    <w:rsid w:val="00676ECD"/>
    <w:rsid w:val="00677D0A"/>
    <w:rsid w:val="00681145"/>
    <w:rsid w:val="0068185F"/>
    <w:rsid w:val="00681CEE"/>
    <w:rsid w:val="00681DF6"/>
    <w:rsid w:val="00684C11"/>
    <w:rsid w:val="0069051C"/>
    <w:rsid w:val="0069122F"/>
    <w:rsid w:val="006918F3"/>
    <w:rsid w:val="00692224"/>
    <w:rsid w:val="00693554"/>
    <w:rsid w:val="00695DD3"/>
    <w:rsid w:val="006A01CF"/>
    <w:rsid w:val="006A0D3D"/>
    <w:rsid w:val="006A1B06"/>
    <w:rsid w:val="006A2ABC"/>
    <w:rsid w:val="006A3B1E"/>
    <w:rsid w:val="006A60DD"/>
    <w:rsid w:val="006B0679"/>
    <w:rsid w:val="006B074C"/>
    <w:rsid w:val="006B0931"/>
    <w:rsid w:val="006B218C"/>
    <w:rsid w:val="006B2EB2"/>
    <w:rsid w:val="006B3673"/>
    <w:rsid w:val="006B3B84"/>
    <w:rsid w:val="006B43EE"/>
    <w:rsid w:val="006B4E7C"/>
    <w:rsid w:val="006B56C7"/>
    <w:rsid w:val="006B5D8C"/>
    <w:rsid w:val="006B72D4"/>
    <w:rsid w:val="006B7C10"/>
    <w:rsid w:val="006C11CC"/>
    <w:rsid w:val="006C1AEB"/>
    <w:rsid w:val="006C57FE"/>
    <w:rsid w:val="006C668E"/>
    <w:rsid w:val="006D0132"/>
    <w:rsid w:val="006D03B6"/>
    <w:rsid w:val="006D6A85"/>
    <w:rsid w:val="006D6AA3"/>
    <w:rsid w:val="006D7FA6"/>
    <w:rsid w:val="006E025A"/>
    <w:rsid w:val="006E3DFC"/>
    <w:rsid w:val="006E42C1"/>
    <w:rsid w:val="006E4B63"/>
    <w:rsid w:val="006E5445"/>
    <w:rsid w:val="006E5B45"/>
    <w:rsid w:val="006E680B"/>
    <w:rsid w:val="006E6C0D"/>
    <w:rsid w:val="006F06E4"/>
    <w:rsid w:val="006F2169"/>
    <w:rsid w:val="006F33D5"/>
    <w:rsid w:val="006F5156"/>
    <w:rsid w:val="006F6112"/>
    <w:rsid w:val="006F7B41"/>
    <w:rsid w:val="006F7F7D"/>
    <w:rsid w:val="006F7FE6"/>
    <w:rsid w:val="00702B5D"/>
    <w:rsid w:val="00703ED2"/>
    <w:rsid w:val="00704A38"/>
    <w:rsid w:val="00706973"/>
    <w:rsid w:val="00706E68"/>
    <w:rsid w:val="007078B8"/>
    <w:rsid w:val="007078D0"/>
    <w:rsid w:val="00707B8D"/>
    <w:rsid w:val="0071057D"/>
    <w:rsid w:val="00710FDE"/>
    <w:rsid w:val="0071347C"/>
    <w:rsid w:val="00713636"/>
    <w:rsid w:val="00714B8C"/>
    <w:rsid w:val="0071675D"/>
    <w:rsid w:val="00717736"/>
    <w:rsid w:val="007179D1"/>
    <w:rsid w:val="00720B51"/>
    <w:rsid w:val="00721C36"/>
    <w:rsid w:val="00725216"/>
    <w:rsid w:val="00725405"/>
    <w:rsid w:val="007255C8"/>
    <w:rsid w:val="00725834"/>
    <w:rsid w:val="00726FDC"/>
    <w:rsid w:val="0073178D"/>
    <w:rsid w:val="0073294E"/>
    <w:rsid w:val="00732A5F"/>
    <w:rsid w:val="00732B47"/>
    <w:rsid w:val="007345D8"/>
    <w:rsid w:val="00735CF5"/>
    <w:rsid w:val="00737BBF"/>
    <w:rsid w:val="00737EA6"/>
    <w:rsid w:val="0074063A"/>
    <w:rsid w:val="00740C37"/>
    <w:rsid w:val="00742AA4"/>
    <w:rsid w:val="00743BA1"/>
    <w:rsid w:val="0074449A"/>
    <w:rsid w:val="00744F27"/>
    <w:rsid w:val="00745F1E"/>
    <w:rsid w:val="007515FE"/>
    <w:rsid w:val="00752FB2"/>
    <w:rsid w:val="007568A0"/>
    <w:rsid w:val="007601D0"/>
    <w:rsid w:val="007603BB"/>
    <w:rsid w:val="0076109D"/>
    <w:rsid w:val="00767107"/>
    <w:rsid w:val="00770206"/>
    <w:rsid w:val="007711FA"/>
    <w:rsid w:val="00773617"/>
    <w:rsid w:val="00773BFD"/>
    <w:rsid w:val="007740CD"/>
    <w:rsid w:val="007743B3"/>
    <w:rsid w:val="00774490"/>
    <w:rsid w:val="00774A6E"/>
    <w:rsid w:val="0077581E"/>
    <w:rsid w:val="00777DE3"/>
    <w:rsid w:val="007819FF"/>
    <w:rsid w:val="0078360C"/>
    <w:rsid w:val="00784A4C"/>
    <w:rsid w:val="00784BC6"/>
    <w:rsid w:val="0078523D"/>
    <w:rsid w:val="0078615B"/>
    <w:rsid w:val="00792B08"/>
    <w:rsid w:val="007931DF"/>
    <w:rsid w:val="00794AA2"/>
    <w:rsid w:val="007A0172"/>
    <w:rsid w:val="007A154D"/>
    <w:rsid w:val="007A1804"/>
    <w:rsid w:val="007A215A"/>
    <w:rsid w:val="007A2511"/>
    <w:rsid w:val="007A260E"/>
    <w:rsid w:val="007A2C54"/>
    <w:rsid w:val="007A2E47"/>
    <w:rsid w:val="007A4D4C"/>
    <w:rsid w:val="007A4DD6"/>
    <w:rsid w:val="007A517B"/>
    <w:rsid w:val="007A5CB9"/>
    <w:rsid w:val="007A7087"/>
    <w:rsid w:val="007A72C4"/>
    <w:rsid w:val="007A731C"/>
    <w:rsid w:val="007A73FC"/>
    <w:rsid w:val="007B0E4C"/>
    <w:rsid w:val="007B20AE"/>
    <w:rsid w:val="007B40E6"/>
    <w:rsid w:val="007B6B07"/>
    <w:rsid w:val="007B6D43"/>
    <w:rsid w:val="007B749A"/>
    <w:rsid w:val="007B7C6E"/>
    <w:rsid w:val="007C4D4E"/>
    <w:rsid w:val="007C6163"/>
    <w:rsid w:val="007D2C1C"/>
    <w:rsid w:val="007D401F"/>
    <w:rsid w:val="007D44D7"/>
    <w:rsid w:val="007D621A"/>
    <w:rsid w:val="007E058A"/>
    <w:rsid w:val="007E2338"/>
    <w:rsid w:val="007E2887"/>
    <w:rsid w:val="007E2CB1"/>
    <w:rsid w:val="007E37BA"/>
    <w:rsid w:val="007E4585"/>
    <w:rsid w:val="007E5278"/>
    <w:rsid w:val="007E749C"/>
    <w:rsid w:val="007F1B5C"/>
    <w:rsid w:val="007F4DC6"/>
    <w:rsid w:val="007F6958"/>
    <w:rsid w:val="007F7BE4"/>
    <w:rsid w:val="00801257"/>
    <w:rsid w:val="008024C4"/>
    <w:rsid w:val="00802D56"/>
    <w:rsid w:val="0080376D"/>
    <w:rsid w:val="00803B0A"/>
    <w:rsid w:val="00804DED"/>
    <w:rsid w:val="00805781"/>
    <w:rsid w:val="00805B96"/>
    <w:rsid w:val="00807CBE"/>
    <w:rsid w:val="008105BE"/>
    <w:rsid w:val="00810806"/>
    <w:rsid w:val="008115A5"/>
    <w:rsid w:val="00811D46"/>
    <w:rsid w:val="0081415D"/>
    <w:rsid w:val="00814226"/>
    <w:rsid w:val="00816C59"/>
    <w:rsid w:val="00817E32"/>
    <w:rsid w:val="00820229"/>
    <w:rsid w:val="00822448"/>
    <w:rsid w:val="00822ABE"/>
    <w:rsid w:val="00822F92"/>
    <w:rsid w:val="008235B0"/>
    <w:rsid w:val="00823EAF"/>
    <w:rsid w:val="008244D1"/>
    <w:rsid w:val="008254A4"/>
    <w:rsid w:val="008255EA"/>
    <w:rsid w:val="00827797"/>
    <w:rsid w:val="00827BC2"/>
    <w:rsid w:val="00827F51"/>
    <w:rsid w:val="0083104E"/>
    <w:rsid w:val="00831650"/>
    <w:rsid w:val="008318F8"/>
    <w:rsid w:val="008343BE"/>
    <w:rsid w:val="0083533C"/>
    <w:rsid w:val="00836535"/>
    <w:rsid w:val="00836DE3"/>
    <w:rsid w:val="0083705E"/>
    <w:rsid w:val="00840C8F"/>
    <w:rsid w:val="00840FB4"/>
    <w:rsid w:val="008410B2"/>
    <w:rsid w:val="00841780"/>
    <w:rsid w:val="00845955"/>
    <w:rsid w:val="008500A0"/>
    <w:rsid w:val="008505E5"/>
    <w:rsid w:val="008524E5"/>
    <w:rsid w:val="00852885"/>
    <w:rsid w:val="00852ABE"/>
    <w:rsid w:val="00853388"/>
    <w:rsid w:val="0085351C"/>
    <w:rsid w:val="00853523"/>
    <w:rsid w:val="0085435A"/>
    <w:rsid w:val="008549CA"/>
    <w:rsid w:val="008556C3"/>
    <w:rsid w:val="0085687C"/>
    <w:rsid w:val="00857ADE"/>
    <w:rsid w:val="00857F85"/>
    <w:rsid w:val="008611C1"/>
    <w:rsid w:val="008639F7"/>
    <w:rsid w:val="00864256"/>
    <w:rsid w:val="008676D4"/>
    <w:rsid w:val="008706C5"/>
    <w:rsid w:val="008714FC"/>
    <w:rsid w:val="00873707"/>
    <w:rsid w:val="00873912"/>
    <w:rsid w:val="0087472B"/>
    <w:rsid w:val="00874B20"/>
    <w:rsid w:val="008757C6"/>
    <w:rsid w:val="00875C90"/>
    <w:rsid w:val="008763E1"/>
    <w:rsid w:val="0087775C"/>
    <w:rsid w:val="00877EC8"/>
    <w:rsid w:val="00880F36"/>
    <w:rsid w:val="008811F2"/>
    <w:rsid w:val="0088377A"/>
    <w:rsid w:val="00884E22"/>
    <w:rsid w:val="008850D7"/>
    <w:rsid w:val="00885530"/>
    <w:rsid w:val="008910D1"/>
    <w:rsid w:val="00891A9F"/>
    <w:rsid w:val="0089296C"/>
    <w:rsid w:val="00892A60"/>
    <w:rsid w:val="00892E11"/>
    <w:rsid w:val="00894506"/>
    <w:rsid w:val="00896ABD"/>
    <w:rsid w:val="00897AB6"/>
    <w:rsid w:val="00897DA8"/>
    <w:rsid w:val="008A1B12"/>
    <w:rsid w:val="008A1D7E"/>
    <w:rsid w:val="008A3380"/>
    <w:rsid w:val="008A4D71"/>
    <w:rsid w:val="008A55C7"/>
    <w:rsid w:val="008A73A4"/>
    <w:rsid w:val="008A7A9C"/>
    <w:rsid w:val="008A7FF3"/>
    <w:rsid w:val="008B417D"/>
    <w:rsid w:val="008B4204"/>
    <w:rsid w:val="008B5218"/>
    <w:rsid w:val="008B5ACE"/>
    <w:rsid w:val="008B7102"/>
    <w:rsid w:val="008C28BA"/>
    <w:rsid w:val="008C3B7D"/>
    <w:rsid w:val="008C43C3"/>
    <w:rsid w:val="008C7676"/>
    <w:rsid w:val="008D0F90"/>
    <w:rsid w:val="008D2612"/>
    <w:rsid w:val="008D3715"/>
    <w:rsid w:val="008D40AC"/>
    <w:rsid w:val="008D52C9"/>
    <w:rsid w:val="008D5465"/>
    <w:rsid w:val="008D5E61"/>
    <w:rsid w:val="008D7EB7"/>
    <w:rsid w:val="008D7EC5"/>
    <w:rsid w:val="008E3684"/>
    <w:rsid w:val="008E36CE"/>
    <w:rsid w:val="008E3E7F"/>
    <w:rsid w:val="008E57F5"/>
    <w:rsid w:val="008E7606"/>
    <w:rsid w:val="008E7B53"/>
    <w:rsid w:val="008E7B77"/>
    <w:rsid w:val="008F1478"/>
    <w:rsid w:val="008F1B80"/>
    <w:rsid w:val="008F1DAA"/>
    <w:rsid w:val="008F3EBD"/>
    <w:rsid w:val="008F4CA5"/>
    <w:rsid w:val="008F60B2"/>
    <w:rsid w:val="008F63D5"/>
    <w:rsid w:val="008F6EBB"/>
    <w:rsid w:val="008F7C41"/>
    <w:rsid w:val="009004B0"/>
    <w:rsid w:val="00901B08"/>
    <w:rsid w:val="00901C70"/>
    <w:rsid w:val="009031E2"/>
    <w:rsid w:val="00906CC5"/>
    <w:rsid w:val="00907EDC"/>
    <w:rsid w:val="00910315"/>
    <w:rsid w:val="009104B9"/>
    <w:rsid w:val="00911328"/>
    <w:rsid w:val="0091276C"/>
    <w:rsid w:val="00912DBC"/>
    <w:rsid w:val="00913E47"/>
    <w:rsid w:val="009145BE"/>
    <w:rsid w:val="009156A4"/>
    <w:rsid w:val="009156BB"/>
    <w:rsid w:val="009165AC"/>
    <w:rsid w:val="00916FFC"/>
    <w:rsid w:val="0092053F"/>
    <w:rsid w:val="0092340A"/>
    <w:rsid w:val="009242CC"/>
    <w:rsid w:val="00926FB3"/>
    <w:rsid w:val="009304E7"/>
    <w:rsid w:val="00930536"/>
    <w:rsid w:val="009313D9"/>
    <w:rsid w:val="00935B7F"/>
    <w:rsid w:val="00937F76"/>
    <w:rsid w:val="00941293"/>
    <w:rsid w:val="00946372"/>
    <w:rsid w:val="00947578"/>
    <w:rsid w:val="0095032B"/>
    <w:rsid w:val="00950B13"/>
    <w:rsid w:val="00950C17"/>
    <w:rsid w:val="00950D46"/>
    <w:rsid w:val="00951FAF"/>
    <w:rsid w:val="00953268"/>
    <w:rsid w:val="00954740"/>
    <w:rsid w:val="009557BC"/>
    <w:rsid w:val="00955AE5"/>
    <w:rsid w:val="00955E0D"/>
    <w:rsid w:val="00956CD1"/>
    <w:rsid w:val="00962560"/>
    <w:rsid w:val="00962E71"/>
    <w:rsid w:val="0096385B"/>
    <w:rsid w:val="00963ABC"/>
    <w:rsid w:val="00964582"/>
    <w:rsid w:val="00964B1A"/>
    <w:rsid w:val="009658D6"/>
    <w:rsid w:val="00965D21"/>
    <w:rsid w:val="009675E3"/>
    <w:rsid w:val="00967764"/>
    <w:rsid w:val="00970B0E"/>
    <w:rsid w:val="00970BB9"/>
    <w:rsid w:val="00971540"/>
    <w:rsid w:val="009726EE"/>
    <w:rsid w:val="00972CDE"/>
    <w:rsid w:val="009733DD"/>
    <w:rsid w:val="00975573"/>
    <w:rsid w:val="00976D03"/>
    <w:rsid w:val="00977B30"/>
    <w:rsid w:val="009806ED"/>
    <w:rsid w:val="00980DFD"/>
    <w:rsid w:val="0098273C"/>
    <w:rsid w:val="00982921"/>
    <w:rsid w:val="00982F41"/>
    <w:rsid w:val="009831E6"/>
    <w:rsid w:val="00985090"/>
    <w:rsid w:val="00985F2D"/>
    <w:rsid w:val="009873F8"/>
    <w:rsid w:val="00987710"/>
    <w:rsid w:val="00987B3C"/>
    <w:rsid w:val="009904AB"/>
    <w:rsid w:val="00990B10"/>
    <w:rsid w:val="009926A2"/>
    <w:rsid w:val="00993BD5"/>
    <w:rsid w:val="00995688"/>
    <w:rsid w:val="009958A6"/>
    <w:rsid w:val="00996456"/>
    <w:rsid w:val="00996536"/>
    <w:rsid w:val="009A04F5"/>
    <w:rsid w:val="009A15EF"/>
    <w:rsid w:val="009A1D47"/>
    <w:rsid w:val="009A1D85"/>
    <w:rsid w:val="009A38A5"/>
    <w:rsid w:val="009A5955"/>
    <w:rsid w:val="009A5B73"/>
    <w:rsid w:val="009A6197"/>
    <w:rsid w:val="009B118B"/>
    <w:rsid w:val="009B12C9"/>
    <w:rsid w:val="009B1737"/>
    <w:rsid w:val="009B2D31"/>
    <w:rsid w:val="009B3D4B"/>
    <w:rsid w:val="009B4776"/>
    <w:rsid w:val="009B4A26"/>
    <w:rsid w:val="009B4E63"/>
    <w:rsid w:val="009B5B99"/>
    <w:rsid w:val="009B5FAB"/>
    <w:rsid w:val="009B6EFC"/>
    <w:rsid w:val="009B6F66"/>
    <w:rsid w:val="009B7B5C"/>
    <w:rsid w:val="009C031D"/>
    <w:rsid w:val="009C197B"/>
    <w:rsid w:val="009C1FD0"/>
    <w:rsid w:val="009C2DF8"/>
    <w:rsid w:val="009C31BF"/>
    <w:rsid w:val="009C5388"/>
    <w:rsid w:val="009C572A"/>
    <w:rsid w:val="009C59FF"/>
    <w:rsid w:val="009C68B7"/>
    <w:rsid w:val="009D0834"/>
    <w:rsid w:val="009D095A"/>
    <w:rsid w:val="009D0A1E"/>
    <w:rsid w:val="009D2AE3"/>
    <w:rsid w:val="009D3B78"/>
    <w:rsid w:val="009D52BC"/>
    <w:rsid w:val="009D7D0A"/>
    <w:rsid w:val="009E09D9"/>
    <w:rsid w:val="009E14C1"/>
    <w:rsid w:val="009E1593"/>
    <w:rsid w:val="009E19BE"/>
    <w:rsid w:val="009E3872"/>
    <w:rsid w:val="009E4C6F"/>
    <w:rsid w:val="009E4FC5"/>
    <w:rsid w:val="009E646A"/>
    <w:rsid w:val="009F01B1"/>
    <w:rsid w:val="009F0DBB"/>
    <w:rsid w:val="009F3887"/>
    <w:rsid w:val="009F40DC"/>
    <w:rsid w:val="009F659A"/>
    <w:rsid w:val="009F732B"/>
    <w:rsid w:val="00A01FE0"/>
    <w:rsid w:val="00A05064"/>
    <w:rsid w:val="00A0512A"/>
    <w:rsid w:val="00A062D3"/>
    <w:rsid w:val="00A06945"/>
    <w:rsid w:val="00A10656"/>
    <w:rsid w:val="00A113C0"/>
    <w:rsid w:val="00A12FA6"/>
    <w:rsid w:val="00A1339B"/>
    <w:rsid w:val="00A14ABA"/>
    <w:rsid w:val="00A24CB6"/>
    <w:rsid w:val="00A25865"/>
    <w:rsid w:val="00A26CD2"/>
    <w:rsid w:val="00A27667"/>
    <w:rsid w:val="00A31002"/>
    <w:rsid w:val="00A32979"/>
    <w:rsid w:val="00A34A67"/>
    <w:rsid w:val="00A35845"/>
    <w:rsid w:val="00A37462"/>
    <w:rsid w:val="00A45116"/>
    <w:rsid w:val="00A459E1"/>
    <w:rsid w:val="00A46AC4"/>
    <w:rsid w:val="00A478A5"/>
    <w:rsid w:val="00A51785"/>
    <w:rsid w:val="00A52296"/>
    <w:rsid w:val="00A53C6B"/>
    <w:rsid w:val="00A54281"/>
    <w:rsid w:val="00A55661"/>
    <w:rsid w:val="00A5641B"/>
    <w:rsid w:val="00A57C87"/>
    <w:rsid w:val="00A61B70"/>
    <w:rsid w:val="00A61FA8"/>
    <w:rsid w:val="00A62362"/>
    <w:rsid w:val="00A637F4"/>
    <w:rsid w:val="00A63A75"/>
    <w:rsid w:val="00A64DF2"/>
    <w:rsid w:val="00A65485"/>
    <w:rsid w:val="00A66E05"/>
    <w:rsid w:val="00A67655"/>
    <w:rsid w:val="00A67971"/>
    <w:rsid w:val="00A67C9F"/>
    <w:rsid w:val="00A70753"/>
    <w:rsid w:val="00A712D2"/>
    <w:rsid w:val="00A715D5"/>
    <w:rsid w:val="00A71C0C"/>
    <w:rsid w:val="00A80247"/>
    <w:rsid w:val="00A82C8A"/>
    <w:rsid w:val="00A8346B"/>
    <w:rsid w:val="00A85061"/>
    <w:rsid w:val="00A852FF"/>
    <w:rsid w:val="00A8685C"/>
    <w:rsid w:val="00A87337"/>
    <w:rsid w:val="00A90C97"/>
    <w:rsid w:val="00A92A2A"/>
    <w:rsid w:val="00A92DDC"/>
    <w:rsid w:val="00A92EA4"/>
    <w:rsid w:val="00A933C3"/>
    <w:rsid w:val="00A960C8"/>
    <w:rsid w:val="00A96604"/>
    <w:rsid w:val="00A96EC8"/>
    <w:rsid w:val="00AA03DF"/>
    <w:rsid w:val="00AA187E"/>
    <w:rsid w:val="00AA1B4F"/>
    <w:rsid w:val="00AA21D8"/>
    <w:rsid w:val="00AA271A"/>
    <w:rsid w:val="00AA2F05"/>
    <w:rsid w:val="00AA3270"/>
    <w:rsid w:val="00AA375A"/>
    <w:rsid w:val="00AA54F3"/>
    <w:rsid w:val="00AA5C6F"/>
    <w:rsid w:val="00AA5FD4"/>
    <w:rsid w:val="00AA683D"/>
    <w:rsid w:val="00AA6B43"/>
    <w:rsid w:val="00AA720D"/>
    <w:rsid w:val="00AA773F"/>
    <w:rsid w:val="00AA7B1F"/>
    <w:rsid w:val="00AB3145"/>
    <w:rsid w:val="00AB367A"/>
    <w:rsid w:val="00AB6702"/>
    <w:rsid w:val="00AB7BF8"/>
    <w:rsid w:val="00AC01D1"/>
    <w:rsid w:val="00AC0974"/>
    <w:rsid w:val="00AC0AB2"/>
    <w:rsid w:val="00AC0E9F"/>
    <w:rsid w:val="00AC52A5"/>
    <w:rsid w:val="00AC645D"/>
    <w:rsid w:val="00AC6EFD"/>
    <w:rsid w:val="00AC7151"/>
    <w:rsid w:val="00AD0D08"/>
    <w:rsid w:val="00AD2ADE"/>
    <w:rsid w:val="00AD308B"/>
    <w:rsid w:val="00AD35C7"/>
    <w:rsid w:val="00AD3C90"/>
    <w:rsid w:val="00AD460A"/>
    <w:rsid w:val="00AD4922"/>
    <w:rsid w:val="00AD6A05"/>
    <w:rsid w:val="00AD7D5F"/>
    <w:rsid w:val="00AE0792"/>
    <w:rsid w:val="00AE118B"/>
    <w:rsid w:val="00AE272B"/>
    <w:rsid w:val="00AE3E3A"/>
    <w:rsid w:val="00AE4101"/>
    <w:rsid w:val="00AE68BB"/>
    <w:rsid w:val="00AE6DE0"/>
    <w:rsid w:val="00AE77B4"/>
    <w:rsid w:val="00AE7C1A"/>
    <w:rsid w:val="00AE7DF8"/>
    <w:rsid w:val="00AE7F81"/>
    <w:rsid w:val="00AF0D9C"/>
    <w:rsid w:val="00AF13AB"/>
    <w:rsid w:val="00AF17CB"/>
    <w:rsid w:val="00AF1D36"/>
    <w:rsid w:val="00AF280B"/>
    <w:rsid w:val="00AF2AFA"/>
    <w:rsid w:val="00AF42EA"/>
    <w:rsid w:val="00AF5750"/>
    <w:rsid w:val="00AF5F75"/>
    <w:rsid w:val="00AF6001"/>
    <w:rsid w:val="00AF74D0"/>
    <w:rsid w:val="00B019D8"/>
    <w:rsid w:val="00B01A16"/>
    <w:rsid w:val="00B0672E"/>
    <w:rsid w:val="00B079FE"/>
    <w:rsid w:val="00B07F45"/>
    <w:rsid w:val="00B10033"/>
    <w:rsid w:val="00B1021A"/>
    <w:rsid w:val="00B10271"/>
    <w:rsid w:val="00B10D3C"/>
    <w:rsid w:val="00B11E38"/>
    <w:rsid w:val="00B140D9"/>
    <w:rsid w:val="00B1481A"/>
    <w:rsid w:val="00B15636"/>
    <w:rsid w:val="00B15A1F"/>
    <w:rsid w:val="00B15FE9"/>
    <w:rsid w:val="00B2148A"/>
    <w:rsid w:val="00B220C2"/>
    <w:rsid w:val="00B2276E"/>
    <w:rsid w:val="00B23041"/>
    <w:rsid w:val="00B236D6"/>
    <w:rsid w:val="00B24598"/>
    <w:rsid w:val="00B25B32"/>
    <w:rsid w:val="00B25FEB"/>
    <w:rsid w:val="00B27661"/>
    <w:rsid w:val="00B307B0"/>
    <w:rsid w:val="00B30860"/>
    <w:rsid w:val="00B30E43"/>
    <w:rsid w:val="00B32616"/>
    <w:rsid w:val="00B34CAD"/>
    <w:rsid w:val="00B35BF6"/>
    <w:rsid w:val="00B36AF0"/>
    <w:rsid w:val="00B36C42"/>
    <w:rsid w:val="00B4011E"/>
    <w:rsid w:val="00B42EA7"/>
    <w:rsid w:val="00B515F7"/>
    <w:rsid w:val="00B51845"/>
    <w:rsid w:val="00B51923"/>
    <w:rsid w:val="00B5337C"/>
    <w:rsid w:val="00B53572"/>
    <w:rsid w:val="00B53FDE"/>
    <w:rsid w:val="00B54046"/>
    <w:rsid w:val="00B55004"/>
    <w:rsid w:val="00B56397"/>
    <w:rsid w:val="00B571DA"/>
    <w:rsid w:val="00B6027B"/>
    <w:rsid w:val="00B6070F"/>
    <w:rsid w:val="00B613D0"/>
    <w:rsid w:val="00B61D87"/>
    <w:rsid w:val="00B636C8"/>
    <w:rsid w:val="00B6460C"/>
    <w:rsid w:val="00B65A5C"/>
    <w:rsid w:val="00B65EDB"/>
    <w:rsid w:val="00B67AFF"/>
    <w:rsid w:val="00B67C41"/>
    <w:rsid w:val="00B70B59"/>
    <w:rsid w:val="00B726B0"/>
    <w:rsid w:val="00B72AE6"/>
    <w:rsid w:val="00B73657"/>
    <w:rsid w:val="00B739B3"/>
    <w:rsid w:val="00B748F6"/>
    <w:rsid w:val="00B74E4E"/>
    <w:rsid w:val="00B7622C"/>
    <w:rsid w:val="00B80AF6"/>
    <w:rsid w:val="00B81B15"/>
    <w:rsid w:val="00B831FD"/>
    <w:rsid w:val="00B84B32"/>
    <w:rsid w:val="00B87FD4"/>
    <w:rsid w:val="00B915AE"/>
    <w:rsid w:val="00B94DCB"/>
    <w:rsid w:val="00B950FB"/>
    <w:rsid w:val="00B95B9B"/>
    <w:rsid w:val="00B966D7"/>
    <w:rsid w:val="00BA1735"/>
    <w:rsid w:val="00BA19FA"/>
    <w:rsid w:val="00BA4288"/>
    <w:rsid w:val="00BA733A"/>
    <w:rsid w:val="00BB0902"/>
    <w:rsid w:val="00BB1AEF"/>
    <w:rsid w:val="00BB1F9C"/>
    <w:rsid w:val="00BB307D"/>
    <w:rsid w:val="00BB3EBC"/>
    <w:rsid w:val="00BB48E5"/>
    <w:rsid w:val="00BB5607"/>
    <w:rsid w:val="00BB5ACA"/>
    <w:rsid w:val="00BB5E20"/>
    <w:rsid w:val="00BB627F"/>
    <w:rsid w:val="00BC0C17"/>
    <w:rsid w:val="00BC2F11"/>
    <w:rsid w:val="00BC337B"/>
    <w:rsid w:val="00BC3823"/>
    <w:rsid w:val="00BC46A7"/>
    <w:rsid w:val="00BC5841"/>
    <w:rsid w:val="00BC5E38"/>
    <w:rsid w:val="00BC73A4"/>
    <w:rsid w:val="00BD04EF"/>
    <w:rsid w:val="00BD201A"/>
    <w:rsid w:val="00BD2102"/>
    <w:rsid w:val="00BD29E2"/>
    <w:rsid w:val="00BD2DC4"/>
    <w:rsid w:val="00BD2EF0"/>
    <w:rsid w:val="00BD514F"/>
    <w:rsid w:val="00BD60B4"/>
    <w:rsid w:val="00BD636B"/>
    <w:rsid w:val="00BD63C1"/>
    <w:rsid w:val="00BD796B"/>
    <w:rsid w:val="00BE0ADD"/>
    <w:rsid w:val="00BE0DB7"/>
    <w:rsid w:val="00BE16E9"/>
    <w:rsid w:val="00BE1A23"/>
    <w:rsid w:val="00BE2D9D"/>
    <w:rsid w:val="00BE40C0"/>
    <w:rsid w:val="00BE4454"/>
    <w:rsid w:val="00BE445C"/>
    <w:rsid w:val="00BE5F4A"/>
    <w:rsid w:val="00BE7AEF"/>
    <w:rsid w:val="00BF0479"/>
    <w:rsid w:val="00BF09B0"/>
    <w:rsid w:val="00BF1544"/>
    <w:rsid w:val="00BF1B53"/>
    <w:rsid w:val="00BF246D"/>
    <w:rsid w:val="00BF2682"/>
    <w:rsid w:val="00BF3BCB"/>
    <w:rsid w:val="00BF7D59"/>
    <w:rsid w:val="00C049B6"/>
    <w:rsid w:val="00C0575E"/>
    <w:rsid w:val="00C06F06"/>
    <w:rsid w:val="00C07BCA"/>
    <w:rsid w:val="00C11F61"/>
    <w:rsid w:val="00C13DD2"/>
    <w:rsid w:val="00C170C7"/>
    <w:rsid w:val="00C17BFF"/>
    <w:rsid w:val="00C20FAD"/>
    <w:rsid w:val="00C227C3"/>
    <w:rsid w:val="00C2375F"/>
    <w:rsid w:val="00C24128"/>
    <w:rsid w:val="00C247CB"/>
    <w:rsid w:val="00C25C4F"/>
    <w:rsid w:val="00C32E66"/>
    <w:rsid w:val="00C3301A"/>
    <w:rsid w:val="00C3355F"/>
    <w:rsid w:val="00C33A04"/>
    <w:rsid w:val="00C3569A"/>
    <w:rsid w:val="00C365FB"/>
    <w:rsid w:val="00C36684"/>
    <w:rsid w:val="00C37DCC"/>
    <w:rsid w:val="00C40F72"/>
    <w:rsid w:val="00C43F48"/>
    <w:rsid w:val="00C44143"/>
    <w:rsid w:val="00C448FF"/>
    <w:rsid w:val="00C454DF"/>
    <w:rsid w:val="00C45E57"/>
    <w:rsid w:val="00C4691D"/>
    <w:rsid w:val="00C5078F"/>
    <w:rsid w:val="00C51638"/>
    <w:rsid w:val="00C51820"/>
    <w:rsid w:val="00C51C8F"/>
    <w:rsid w:val="00C51DDF"/>
    <w:rsid w:val="00C52F29"/>
    <w:rsid w:val="00C53ACC"/>
    <w:rsid w:val="00C55900"/>
    <w:rsid w:val="00C56CE6"/>
    <w:rsid w:val="00C5745F"/>
    <w:rsid w:val="00C60005"/>
    <w:rsid w:val="00C6069D"/>
    <w:rsid w:val="00C60BFF"/>
    <w:rsid w:val="00C61A98"/>
    <w:rsid w:val="00C63201"/>
    <w:rsid w:val="00C635C5"/>
    <w:rsid w:val="00C6494A"/>
    <w:rsid w:val="00C64E62"/>
    <w:rsid w:val="00C651D5"/>
    <w:rsid w:val="00C65CCC"/>
    <w:rsid w:val="00C65DA9"/>
    <w:rsid w:val="00C665D5"/>
    <w:rsid w:val="00C66AD4"/>
    <w:rsid w:val="00C720F5"/>
    <w:rsid w:val="00C75537"/>
    <w:rsid w:val="00C7618F"/>
    <w:rsid w:val="00C765A9"/>
    <w:rsid w:val="00C76FDF"/>
    <w:rsid w:val="00C81157"/>
    <w:rsid w:val="00C811D2"/>
    <w:rsid w:val="00C8162D"/>
    <w:rsid w:val="00C824D0"/>
    <w:rsid w:val="00C82799"/>
    <w:rsid w:val="00C830BB"/>
    <w:rsid w:val="00C83A0B"/>
    <w:rsid w:val="00C842D0"/>
    <w:rsid w:val="00C84ED1"/>
    <w:rsid w:val="00C85041"/>
    <w:rsid w:val="00C863CC"/>
    <w:rsid w:val="00C868FB"/>
    <w:rsid w:val="00C86BCC"/>
    <w:rsid w:val="00C9038F"/>
    <w:rsid w:val="00C91D06"/>
    <w:rsid w:val="00C92AAB"/>
    <w:rsid w:val="00C95D4C"/>
    <w:rsid w:val="00C9637F"/>
    <w:rsid w:val="00C96D7F"/>
    <w:rsid w:val="00C9708A"/>
    <w:rsid w:val="00CA1773"/>
    <w:rsid w:val="00CA20D8"/>
    <w:rsid w:val="00CA2435"/>
    <w:rsid w:val="00CA3DE9"/>
    <w:rsid w:val="00CA4068"/>
    <w:rsid w:val="00CA4BD9"/>
    <w:rsid w:val="00CA532C"/>
    <w:rsid w:val="00CA650F"/>
    <w:rsid w:val="00CA67F4"/>
    <w:rsid w:val="00CB01B4"/>
    <w:rsid w:val="00CB0B51"/>
    <w:rsid w:val="00CB22DE"/>
    <w:rsid w:val="00CB37F8"/>
    <w:rsid w:val="00CB7DC3"/>
    <w:rsid w:val="00CC14F5"/>
    <w:rsid w:val="00CC1CC6"/>
    <w:rsid w:val="00CC2F04"/>
    <w:rsid w:val="00CC5BE1"/>
    <w:rsid w:val="00CC711F"/>
    <w:rsid w:val="00CC75A2"/>
    <w:rsid w:val="00CC7A18"/>
    <w:rsid w:val="00CD0E2F"/>
    <w:rsid w:val="00CD1D49"/>
    <w:rsid w:val="00CD2685"/>
    <w:rsid w:val="00CD2F20"/>
    <w:rsid w:val="00CD6B20"/>
    <w:rsid w:val="00CD7B40"/>
    <w:rsid w:val="00CE0FC6"/>
    <w:rsid w:val="00CE1339"/>
    <w:rsid w:val="00CE1DB8"/>
    <w:rsid w:val="00CE3C7D"/>
    <w:rsid w:val="00CE5CFE"/>
    <w:rsid w:val="00CE61CC"/>
    <w:rsid w:val="00CE6E42"/>
    <w:rsid w:val="00CF0DE3"/>
    <w:rsid w:val="00CF20B7"/>
    <w:rsid w:val="00CF283B"/>
    <w:rsid w:val="00CF2F2C"/>
    <w:rsid w:val="00CF62FE"/>
    <w:rsid w:val="00CF6692"/>
    <w:rsid w:val="00CF6BCC"/>
    <w:rsid w:val="00CF7441"/>
    <w:rsid w:val="00D00185"/>
    <w:rsid w:val="00D00D16"/>
    <w:rsid w:val="00D00EB8"/>
    <w:rsid w:val="00D0297B"/>
    <w:rsid w:val="00D03C6C"/>
    <w:rsid w:val="00D04760"/>
    <w:rsid w:val="00D04A95"/>
    <w:rsid w:val="00D05FF5"/>
    <w:rsid w:val="00D06288"/>
    <w:rsid w:val="00D068C7"/>
    <w:rsid w:val="00D07CAA"/>
    <w:rsid w:val="00D128A4"/>
    <w:rsid w:val="00D147C8"/>
    <w:rsid w:val="00D15131"/>
    <w:rsid w:val="00D16066"/>
    <w:rsid w:val="00D16FA2"/>
    <w:rsid w:val="00D20954"/>
    <w:rsid w:val="00D21C39"/>
    <w:rsid w:val="00D21FC6"/>
    <w:rsid w:val="00D2243A"/>
    <w:rsid w:val="00D231EA"/>
    <w:rsid w:val="00D23775"/>
    <w:rsid w:val="00D25090"/>
    <w:rsid w:val="00D252F4"/>
    <w:rsid w:val="00D30105"/>
    <w:rsid w:val="00D3035E"/>
    <w:rsid w:val="00D33393"/>
    <w:rsid w:val="00D33666"/>
    <w:rsid w:val="00D33D36"/>
    <w:rsid w:val="00D34D94"/>
    <w:rsid w:val="00D34F26"/>
    <w:rsid w:val="00D35687"/>
    <w:rsid w:val="00D36AD6"/>
    <w:rsid w:val="00D400A5"/>
    <w:rsid w:val="00D409E2"/>
    <w:rsid w:val="00D427D7"/>
    <w:rsid w:val="00D43DFC"/>
    <w:rsid w:val="00D44CB6"/>
    <w:rsid w:val="00D44E62"/>
    <w:rsid w:val="00D453FC"/>
    <w:rsid w:val="00D46E42"/>
    <w:rsid w:val="00D472C1"/>
    <w:rsid w:val="00D50C96"/>
    <w:rsid w:val="00D51570"/>
    <w:rsid w:val="00D556AD"/>
    <w:rsid w:val="00D60381"/>
    <w:rsid w:val="00D616DE"/>
    <w:rsid w:val="00D62201"/>
    <w:rsid w:val="00D62573"/>
    <w:rsid w:val="00D651D1"/>
    <w:rsid w:val="00D65F87"/>
    <w:rsid w:val="00D709FE"/>
    <w:rsid w:val="00D7156E"/>
    <w:rsid w:val="00D717BB"/>
    <w:rsid w:val="00D7226B"/>
    <w:rsid w:val="00D7235E"/>
    <w:rsid w:val="00D72707"/>
    <w:rsid w:val="00D73B79"/>
    <w:rsid w:val="00D73F21"/>
    <w:rsid w:val="00D74633"/>
    <w:rsid w:val="00D755F6"/>
    <w:rsid w:val="00D75A9C"/>
    <w:rsid w:val="00D770D8"/>
    <w:rsid w:val="00D82851"/>
    <w:rsid w:val="00D829C8"/>
    <w:rsid w:val="00D82EE5"/>
    <w:rsid w:val="00D853BA"/>
    <w:rsid w:val="00D85E12"/>
    <w:rsid w:val="00D86697"/>
    <w:rsid w:val="00D87917"/>
    <w:rsid w:val="00D902F9"/>
    <w:rsid w:val="00D90826"/>
    <w:rsid w:val="00D90871"/>
    <w:rsid w:val="00D90FF8"/>
    <w:rsid w:val="00D9155F"/>
    <w:rsid w:val="00D91EE6"/>
    <w:rsid w:val="00D92D06"/>
    <w:rsid w:val="00D9403F"/>
    <w:rsid w:val="00D959B4"/>
    <w:rsid w:val="00D97DDF"/>
    <w:rsid w:val="00DA2BB2"/>
    <w:rsid w:val="00DA44DE"/>
    <w:rsid w:val="00DA4949"/>
    <w:rsid w:val="00DA750B"/>
    <w:rsid w:val="00DB3B64"/>
    <w:rsid w:val="00DB620A"/>
    <w:rsid w:val="00DB64A6"/>
    <w:rsid w:val="00DB7133"/>
    <w:rsid w:val="00DB7B71"/>
    <w:rsid w:val="00DC0DEB"/>
    <w:rsid w:val="00DC3832"/>
    <w:rsid w:val="00DC5FE1"/>
    <w:rsid w:val="00DC7A51"/>
    <w:rsid w:val="00DD253B"/>
    <w:rsid w:val="00DD3B1E"/>
    <w:rsid w:val="00DD55F7"/>
    <w:rsid w:val="00DD79B6"/>
    <w:rsid w:val="00DE06B2"/>
    <w:rsid w:val="00DE1EB2"/>
    <w:rsid w:val="00DE2A68"/>
    <w:rsid w:val="00DE3FF6"/>
    <w:rsid w:val="00DE44E7"/>
    <w:rsid w:val="00DE51EA"/>
    <w:rsid w:val="00DE5B5F"/>
    <w:rsid w:val="00DF262D"/>
    <w:rsid w:val="00DF4736"/>
    <w:rsid w:val="00DF614E"/>
    <w:rsid w:val="00DF6497"/>
    <w:rsid w:val="00DF6609"/>
    <w:rsid w:val="00E00696"/>
    <w:rsid w:val="00E00E03"/>
    <w:rsid w:val="00E0133D"/>
    <w:rsid w:val="00E02149"/>
    <w:rsid w:val="00E03651"/>
    <w:rsid w:val="00E0371F"/>
    <w:rsid w:val="00E03808"/>
    <w:rsid w:val="00E060C2"/>
    <w:rsid w:val="00E06324"/>
    <w:rsid w:val="00E07B81"/>
    <w:rsid w:val="00E10AFD"/>
    <w:rsid w:val="00E12B11"/>
    <w:rsid w:val="00E12FB0"/>
    <w:rsid w:val="00E14814"/>
    <w:rsid w:val="00E1482F"/>
    <w:rsid w:val="00E14E81"/>
    <w:rsid w:val="00E1591B"/>
    <w:rsid w:val="00E15DE7"/>
    <w:rsid w:val="00E15E64"/>
    <w:rsid w:val="00E16A50"/>
    <w:rsid w:val="00E174F5"/>
    <w:rsid w:val="00E17CF6"/>
    <w:rsid w:val="00E22B6C"/>
    <w:rsid w:val="00E249D5"/>
    <w:rsid w:val="00E25017"/>
    <w:rsid w:val="00E2522F"/>
    <w:rsid w:val="00E26663"/>
    <w:rsid w:val="00E26DE2"/>
    <w:rsid w:val="00E26F73"/>
    <w:rsid w:val="00E30A34"/>
    <w:rsid w:val="00E33C68"/>
    <w:rsid w:val="00E34EEB"/>
    <w:rsid w:val="00E356C0"/>
    <w:rsid w:val="00E3687C"/>
    <w:rsid w:val="00E40EB5"/>
    <w:rsid w:val="00E41328"/>
    <w:rsid w:val="00E430E4"/>
    <w:rsid w:val="00E44EB9"/>
    <w:rsid w:val="00E45BDC"/>
    <w:rsid w:val="00E460B7"/>
    <w:rsid w:val="00E46358"/>
    <w:rsid w:val="00E471DC"/>
    <w:rsid w:val="00E50EB4"/>
    <w:rsid w:val="00E5239B"/>
    <w:rsid w:val="00E524D1"/>
    <w:rsid w:val="00E532FC"/>
    <w:rsid w:val="00E53E10"/>
    <w:rsid w:val="00E5481C"/>
    <w:rsid w:val="00E54E4B"/>
    <w:rsid w:val="00E559B4"/>
    <w:rsid w:val="00E55BB0"/>
    <w:rsid w:val="00E609E5"/>
    <w:rsid w:val="00E60E3E"/>
    <w:rsid w:val="00E60F27"/>
    <w:rsid w:val="00E61772"/>
    <w:rsid w:val="00E64D93"/>
    <w:rsid w:val="00E6528C"/>
    <w:rsid w:val="00E65EDB"/>
    <w:rsid w:val="00E66927"/>
    <w:rsid w:val="00E677B8"/>
    <w:rsid w:val="00E67AFE"/>
    <w:rsid w:val="00E67E9E"/>
    <w:rsid w:val="00E67FA1"/>
    <w:rsid w:val="00E7115E"/>
    <w:rsid w:val="00E72B1B"/>
    <w:rsid w:val="00E734B7"/>
    <w:rsid w:val="00E7387D"/>
    <w:rsid w:val="00E73D53"/>
    <w:rsid w:val="00E75111"/>
    <w:rsid w:val="00E77296"/>
    <w:rsid w:val="00E8115C"/>
    <w:rsid w:val="00E85546"/>
    <w:rsid w:val="00E87527"/>
    <w:rsid w:val="00E87EF7"/>
    <w:rsid w:val="00E903EC"/>
    <w:rsid w:val="00E933A6"/>
    <w:rsid w:val="00E93763"/>
    <w:rsid w:val="00E96C4C"/>
    <w:rsid w:val="00E970C5"/>
    <w:rsid w:val="00EA16CC"/>
    <w:rsid w:val="00EA18CB"/>
    <w:rsid w:val="00EA2AAE"/>
    <w:rsid w:val="00EA2EC0"/>
    <w:rsid w:val="00EA427A"/>
    <w:rsid w:val="00EA5510"/>
    <w:rsid w:val="00EA723B"/>
    <w:rsid w:val="00EA7527"/>
    <w:rsid w:val="00EB017A"/>
    <w:rsid w:val="00EB36D6"/>
    <w:rsid w:val="00EB3B96"/>
    <w:rsid w:val="00EB4611"/>
    <w:rsid w:val="00EB6350"/>
    <w:rsid w:val="00EB687A"/>
    <w:rsid w:val="00EB78D2"/>
    <w:rsid w:val="00EC11EF"/>
    <w:rsid w:val="00EC19BE"/>
    <w:rsid w:val="00EC2796"/>
    <w:rsid w:val="00EC2F62"/>
    <w:rsid w:val="00EC4937"/>
    <w:rsid w:val="00EC5E97"/>
    <w:rsid w:val="00EC62EB"/>
    <w:rsid w:val="00EC6E9F"/>
    <w:rsid w:val="00EC764F"/>
    <w:rsid w:val="00ED2171"/>
    <w:rsid w:val="00ED44F0"/>
    <w:rsid w:val="00ED4B33"/>
    <w:rsid w:val="00ED5993"/>
    <w:rsid w:val="00ED6734"/>
    <w:rsid w:val="00ED7DD6"/>
    <w:rsid w:val="00ED7E9B"/>
    <w:rsid w:val="00EE060B"/>
    <w:rsid w:val="00EE15A1"/>
    <w:rsid w:val="00EE2A7C"/>
    <w:rsid w:val="00EE2C42"/>
    <w:rsid w:val="00EE313A"/>
    <w:rsid w:val="00EE3252"/>
    <w:rsid w:val="00EE341B"/>
    <w:rsid w:val="00EE3BA0"/>
    <w:rsid w:val="00EE4453"/>
    <w:rsid w:val="00EE5FCE"/>
    <w:rsid w:val="00EE681D"/>
    <w:rsid w:val="00EE682F"/>
    <w:rsid w:val="00EE6BBD"/>
    <w:rsid w:val="00EE6E1E"/>
    <w:rsid w:val="00EE705F"/>
    <w:rsid w:val="00EE7A07"/>
    <w:rsid w:val="00EF1462"/>
    <w:rsid w:val="00EF1867"/>
    <w:rsid w:val="00EF26F7"/>
    <w:rsid w:val="00EF30DD"/>
    <w:rsid w:val="00EF33D0"/>
    <w:rsid w:val="00EF54FD"/>
    <w:rsid w:val="00EF64FC"/>
    <w:rsid w:val="00F0254A"/>
    <w:rsid w:val="00F0468B"/>
    <w:rsid w:val="00F05DCA"/>
    <w:rsid w:val="00F07F0D"/>
    <w:rsid w:val="00F13112"/>
    <w:rsid w:val="00F136E1"/>
    <w:rsid w:val="00F1449A"/>
    <w:rsid w:val="00F156DC"/>
    <w:rsid w:val="00F16FE6"/>
    <w:rsid w:val="00F235FE"/>
    <w:rsid w:val="00F238BD"/>
    <w:rsid w:val="00F247E3"/>
    <w:rsid w:val="00F24992"/>
    <w:rsid w:val="00F27ECC"/>
    <w:rsid w:val="00F302C9"/>
    <w:rsid w:val="00F32F2F"/>
    <w:rsid w:val="00F33F3F"/>
    <w:rsid w:val="00F35BDD"/>
    <w:rsid w:val="00F35EF0"/>
    <w:rsid w:val="00F3781F"/>
    <w:rsid w:val="00F403FD"/>
    <w:rsid w:val="00F40D02"/>
    <w:rsid w:val="00F41764"/>
    <w:rsid w:val="00F41D95"/>
    <w:rsid w:val="00F41E72"/>
    <w:rsid w:val="00F4294C"/>
    <w:rsid w:val="00F429D2"/>
    <w:rsid w:val="00F45BDF"/>
    <w:rsid w:val="00F4615F"/>
    <w:rsid w:val="00F476A0"/>
    <w:rsid w:val="00F50300"/>
    <w:rsid w:val="00F50C57"/>
    <w:rsid w:val="00F5179C"/>
    <w:rsid w:val="00F5198B"/>
    <w:rsid w:val="00F5414B"/>
    <w:rsid w:val="00F54687"/>
    <w:rsid w:val="00F56E39"/>
    <w:rsid w:val="00F579D6"/>
    <w:rsid w:val="00F61488"/>
    <w:rsid w:val="00F623E9"/>
    <w:rsid w:val="00F62D35"/>
    <w:rsid w:val="00F63951"/>
    <w:rsid w:val="00F63C86"/>
    <w:rsid w:val="00F6467C"/>
    <w:rsid w:val="00F659EC"/>
    <w:rsid w:val="00F728E5"/>
    <w:rsid w:val="00F766BE"/>
    <w:rsid w:val="00F76B17"/>
    <w:rsid w:val="00F776E2"/>
    <w:rsid w:val="00F77B99"/>
    <w:rsid w:val="00F77EB9"/>
    <w:rsid w:val="00F80635"/>
    <w:rsid w:val="00F80908"/>
    <w:rsid w:val="00F8115F"/>
    <w:rsid w:val="00F815D1"/>
    <w:rsid w:val="00F81E7E"/>
    <w:rsid w:val="00F81F0F"/>
    <w:rsid w:val="00F825F4"/>
    <w:rsid w:val="00F838DF"/>
    <w:rsid w:val="00F854D1"/>
    <w:rsid w:val="00F92AA1"/>
    <w:rsid w:val="00F932DE"/>
    <w:rsid w:val="00F9633C"/>
    <w:rsid w:val="00F963DD"/>
    <w:rsid w:val="00F9641A"/>
    <w:rsid w:val="00F97004"/>
    <w:rsid w:val="00F972BF"/>
    <w:rsid w:val="00FA067D"/>
    <w:rsid w:val="00FA2045"/>
    <w:rsid w:val="00FA3356"/>
    <w:rsid w:val="00FA6256"/>
    <w:rsid w:val="00FA7A66"/>
    <w:rsid w:val="00FB0AC3"/>
    <w:rsid w:val="00FB1AA9"/>
    <w:rsid w:val="00FB4B5A"/>
    <w:rsid w:val="00FB512D"/>
    <w:rsid w:val="00FB5280"/>
    <w:rsid w:val="00FB5963"/>
    <w:rsid w:val="00FB5DAA"/>
    <w:rsid w:val="00FC04B9"/>
    <w:rsid w:val="00FC161A"/>
    <w:rsid w:val="00FC23D5"/>
    <w:rsid w:val="00FC40BA"/>
    <w:rsid w:val="00FC4337"/>
    <w:rsid w:val="00FC4C1A"/>
    <w:rsid w:val="00FC50B5"/>
    <w:rsid w:val="00FC628F"/>
    <w:rsid w:val="00FC63C3"/>
    <w:rsid w:val="00FC6468"/>
    <w:rsid w:val="00FC6D49"/>
    <w:rsid w:val="00FD3F54"/>
    <w:rsid w:val="00FD44ED"/>
    <w:rsid w:val="00FD4922"/>
    <w:rsid w:val="00FD4B66"/>
    <w:rsid w:val="00FD6461"/>
    <w:rsid w:val="00FE0281"/>
    <w:rsid w:val="00FE0518"/>
    <w:rsid w:val="00FE2513"/>
    <w:rsid w:val="00FE2D4B"/>
    <w:rsid w:val="00FE51AE"/>
    <w:rsid w:val="00FE7083"/>
    <w:rsid w:val="00FF019F"/>
    <w:rsid w:val="00FF1B2A"/>
    <w:rsid w:val="00FF2160"/>
    <w:rsid w:val="00FF2E31"/>
    <w:rsid w:val="00FF30DE"/>
    <w:rsid w:val="00FF4B19"/>
    <w:rsid w:val="00FF644B"/>
    <w:rsid w:val="00FF6875"/>
    <w:rsid w:val="00FF71BA"/>
    <w:rsid w:val="00FF7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0">
    <w:name w:val="확인되지 않은 멘션1"/>
    <w:basedOn w:val="DefaultParagraphFont"/>
    <w:uiPriority w:val="99"/>
    <w:semiHidden/>
    <w:unhideWhenUsed/>
    <w:rsid w:val="008D5E61"/>
    <w:rPr>
      <w:color w:val="808080"/>
      <w:shd w:val="clear" w:color="auto" w:fill="E6E6E6"/>
    </w:rPr>
  </w:style>
  <w:style w:type="numbering" w:customStyle="1" w:styleId="1">
    <w:name w:val="스타일1"/>
    <w:uiPriority w:val="99"/>
    <w:rsid w:val="00B10D3C"/>
    <w:pPr>
      <w:numPr>
        <w:numId w:val="20"/>
      </w:numPr>
    </w:pPr>
  </w:style>
  <w:style w:type="numbering" w:customStyle="1" w:styleId="2">
    <w:name w:val="스타일2"/>
    <w:uiPriority w:val="99"/>
    <w:rsid w:val="00B10D3C"/>
    <w:pPr>
      <w:numPr>
        <w:numId w:val="21"/>
      </w:numPr>
    </w:pPr>
  </w:style>
  <w:style w:type="paragraph" w:customStyle="1" w:styleId="EndNoteBibliographyTitle">
    <w:name w:val="EndNote Bibliography Title"/>
    <w:basedOn w:val="Normal"/>
    <w:link w:val="EndNoteBibliographyTitle0"/>
    <w:rsid w:val="00064C6F"/>
    <w:pPr>
      <w:jc w:val="center"/>
    </w:pPr>
    <w:rPr>
      <w:noProof/>
    </w:rPr>
  </w:style>
  <w:style w:type="character" w:customStyle="1" w:styleId="EndNoteBibliographyTitle0">
    <w:name w:val="EndNote Bibliography Title 字符"/>
    <w:basedOn w:val="DefaultParagraphFont"/>
    <w:link w:val="EndNoteBibliographyTitle"/>
    <w:rsid w:val="00064C6F"/>
    <w:rPr>
      <w:rFonts w:ascii="Calibri" w:hAnsi="Calibri" w:cs="Calibri"/>
      <w:noProof/>
      <w:color w:val="000000"/>
      <w:sz w:val="24"/>
      <w:szCs w:val="24"/>
    </w:rPr>
  </w:style>
  <w:style w:type="paragraph" w:customStyle="1" w:styleId="EndNoteBibliography">
    <w:name w:val="EndNote Bibliography"/>
    <w:basedOn w:val="Normal"/>
    <w:link w:val="EndNoteBibliography0"/>
    <w:rsid w:val="00064C6F"/>
    <w:rPr>
      <w:noProof/>
    </w:rPr>
  </w:style>
  <w:style w:type="character" w:customStyle="1" w:styleId="EndNoteBibliography0">
    <w:name w:val="EndNote Bibliography 字符"/>
    <w:basedOn w:val="DefaultParagraphFont"/>
    <w:link w:val="EndNoteBibliography"/>
    <w:rsid w:val="00064C6F"/>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hongson28493@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wanginkyu@cnu.ac.kr" TargetMode="External"/><Relationship Id="rId4" Type="http://schemas.openxmlformats.org/officeDocument/2006/relationships/settings" Target="settings.xml"/><Relationship Id="rId9" Type="http://schemas.openxmlformats.org/officeDocument/2006/relationships/hyperlink" Target="mailto:liuye1995@nave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587F8-1BC7-47DB-BF79-493D89DBC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9924</Words>
  <Characters>56571</Characters>
  <Application>Microsoft Office Word</Application>
  <DocSecurity>0</DocSecurity>
  <Lines>471</Lines>
  <Paragraphs>132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66363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2020-05-15T00:16:00Z</dcterms:created>
  <dcterms:modified xsi:type="dcterms:W3CDTF">2020-06-01T15:59:00Z</dcterms:modified>
</cp:coreProperties>
</file>