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711DB" w14:textId="163DED88" w:rsidR="00240296" w:rsidRPr="00F75F2F" w:rsidRDefault="00240296" w:rsidP="003844D5">
      <w:pPr>
        <w:spacing w:line="360" w:lineRule="auto"/>
        <w:jc w:val="center"/>
        <w:rPr>
          <w:rFonts w:cs="Times New Roman"/>
          <w:b/>
          <w:sz w:val="22"/>
        </w:rPr>
      </w:pPr>
      <w:r w:rsidRPr="00F75F2F">
        <w:rPr>
          <w:rFonts w:cs="Times New Roman"/>
          <w:b/>
          <w:sz w:val="22"/>
        </w:rPr>
        <w:t xml:space="preserve">Response to </w:t>
      </w:r>
      <w:r w:rsidR="00410B54" w:rsidRPr="00F75F2F">
        <w:rPr>
          <w:rFonts w:cs="Times New Roman"/>
          <w:b/>
          <w:sz w:val="22"/>
        </w:rPr>
        <w:t xml:space="preserve">Editor and </w:t>
      </w:r>
      <w:r w:rsidRPr="00F75F2F">
        <w:rPr>
          <w:rFonts w:cs="Times New Roman"/>
          <w:b/>
          <w:sz w:val="22"/>
        </w:rPr>
        <w:t>Reviewers Comments on our Manuscript</w:t>
      </w:r>
    </w:p>
    <w:p w14:paraId="1D2DC73E" w14:textId="77777777" w:rsidR="00240296" w:rsidRPr="00F75F2F" w:rsidRDefault="00240296" w:rsidP="003844D5">
      <w:pPr>
        <w:spacing w:line="360" w:lineRule="auto"/>
        <w:rPr>
          <w:rFonts w:cs="Times New Roman"/>
          <w:sz w:val="22"/>
        </w:rPr>
      </w:pPr>
      <w:r w:rsidRPr="00F75F2F">
        <w:rPr>
          <w:rFonts w:cs="Times New Roman"/>
          <w:sz w:val="22"/>
        </w:rPr>
        <w:t xml:space="preserve">Dear Editor: </w:t>
      </w:r>
    </w:p>
    <w:p w14:paraId="63AE75C4" w14:textId="074BD8DE" w:rsidR="00240296" w:rsidRPr="00F75F2F" w:rsidRDefault="00240296" w:rsidP="003844D5">
      <w:pPr>
        <w:spacing w:line="360" w:lineRule="auto"/>
        <w:ind w:firstLineChars="100" w:firstLine="220"/>
        <w:rPr>
          <w:rFonts w:cs="Times New Roman"/>
          <w:sz w:val="22"/>
        </w:rPr>
      </w:pPr>
      <w:r w:rsidRPr="00F75F2F">
        <w:rPr>
          <w:rFonts w:cs="Times New Roman"/>
          <w:sz w:val="22"/>
        </w:rPr>
        <w:t xml:space="preserve">We are grateful for all of your editorial work and reviewers’ efforts which we believe will </w:t>
      </w:r>
      <w:r w:rsidR="00A464F7">
        <w:rPr>
          <w:rFonts w:cs="Times New Roman"/>
          <w:sz w:val="22"/>
          <w:lang w:val="en-GB"/>
        </w:rPr>
        <w:t>certainly</w:t>
      </w:r>
      <w:r w:rsidRPr="00F75F2F">
        <w:rPr>
          <w:rFonts w:cs="Times New Roman"/>
          <w:sz w:val="22"/>
        </w:rPr>
        <w:t xml:space="preserve"> help improve the quality of our manuscript! We appreciate</w:t>
      </w:r>
      <w:r w:rsidR="00A464F7">
        <w:rPr>
          <w:rFonts w:cs="Times New Roman"/>
          <w:sz w:val="22"/>
        </w:rPr>
        <w:t xml:space="preserve"> all</w:t>
      </w:r>
      <w:r w:rsidRPr="00F75F2F">
        <w:rPr>
          <w:rFonts w:cs="Times New Roman"/>
          <w:sz w:val="22"/>
        </w:rPr>
        <w:t xml:space="preserve"> comments from reviewers, and particularly we find a </w:t>
      </w:r>
      <w:r w:rsidR="00410B54" w:rsidRPr="00F75F2F">
        <w:rPr>
          <w:rFonts w:cs="Times New Roman"/>
          <w:sz w:val="22"/>
        </w:rPr>
        <w:t>lot</w:t>
      </w:r>
      <w:r w:rsidRPr="00F75F2F">
        <w:rPr>
          <w:rFonts w:cs="Times New Roman"/>
          <w:sz w:val="22"/>
        </w:rPr>
        <w:t xml:space="preserve"> of comments inspiring and useful for us to further optimize our research on the </w:t>
      </w:r>
      <w:r w:rsidR="00410B54" w:rsidRPr="00F75F2F">
        <w:rPr>
          <w:rFonts w:cs="Times New Roman"/>
          <w:sz w:val="22"/>
        </w:rPr>
        <w:t>novel</w:t>
      </w:r>
      <w:r w:rsidRPr="00F75F2F">
        <w:rPr>
          <w:rFonts w:cs="Times New Roman"/>
          <w:sz w:val="22"/>
        </w:rPr>
        <w:t xml:space="preserve"> fuel grain. Please find our responds to all </w:t>
      </w:r>
      <w:r w:rsidR="00F834D3" w:rsidRPr="00F75F2F">
        <w:rPr>
          <w:rFonts w:cs="Times New Roman"/>
          <w:sz w:val="22"/>
        </w:rPr>
        <w:t xml:space="preserve">editor and </w:t>
      </w:r>
      <w:r w:rsidRPr="00F75F2F">
        <w:rPr>
          <w:rFonts w:cs="Times New Roman"/>
          <w:sz w:val="22"/>
        </w:rPr>
        <w:t xml:space="preserve">reviewers’ questions and comments as below. All changes in the manuscript are highlighted in red. </w:t>
      </w:r>
    </w:p>
    <w:p w14:paraId="36FEFF02" w14:textId="35FB3645" w:rsidR="00236911" w:rsidRPr="00F75F2F" w:rsidRDefault="00236911" w:rsidP="003844D5">
      <w:pPr>
        <w:spacing w:line="360" w:lineRule="auto"/>
        <w:rPr>
          <w:rFonts w:cs="Times New Roman"/>
          <w:b/>
          <w:sz w:val="22"/>
        </w:rPr>
      </w:pPr>
      <w:r w:rsidRPr="00F75F2F">
        <w:rPr>
          <w:rFonts w:cs="Times New Roman"/>
          <w:b/>
          <w:sz w:val="22"/>
        </w:rPr>
        <w:t xml:space="preserve">Responses to </w:t>
      </w:r>
      <w:r w:rsidR="0076227E" w:rsidRPr="00F75F2F">
        <w:rPr>
          <w:rFonts w:cs="Times New Roman"/>
          <w:b/>
          <w:sz w:val="22"/>
        </w:rPr>
        <w:t>editor</w:t>
      </w:r>
      <w:r w:rsidRPr="00F75F2F">
        <w:rPr>
          <w:rFonts w:cs="Times New Roman"/>
          <w:b/>
          <w:sz w:val="22"/>
        </w:rPr>
        <w:t xml:space="preserve"> comments:</w:t>
      </w:r>
    </w:p>
    <w:p w14:paraId="1B9E13E7" w14:textId="75A543D2" w:rsidR="006B53C9" w:rsidRPr="00F75F2F" w:rsidRDefault="00B87970" w:rsidP="003844D5">
      <w:pPr>
        <w:spacing w:line="360" w:lineRule="auto"/>
        <w:ind w:leftChars="100" w:left="210"/>
        <w:rPr>
          <w:rFonts w:cs="Times New Roman"/>
          <w:b/>
          <w:sz w:val="22"/>
        </w:rPr>
      </w:pPr>
      <w:r w:rsidRPr="00F75F2F">
        <w:rPr>
          <w:rFonts w:cs="Times New Roman"/>
          <w:b/>
          <w:sz w:val="22"/>
        </w:rPr>
        <w:t xml:space="preserve">• </w:t>
      </w:r>
      <w:r w:rsidR="007306BD" w:rsidRPr="00F75F2F">
        <w:rPr>
          <w:rFonts w:cs="Times New Roman"/>
          <w:b/>
          <w:sz w:val="22"/>
        </w:rPr>
        <w:t xml:space="preserve">Protocol Detail: Please note that your protocol will be used to generate the script for the video, and must contain everything that you would like shown in the video. Please add more specific details (e.g. button clicks for software actions, numerical values for settings, </w:t>
      </w:r>
      <w:proofErr w:type="spellStart"/>
      <w:r w:rsidR="007306BD" w:rsidRPr="00F75F2F">
        <w:rPr>
          <w:rFonts w:cs="Times New Roman"/>
          <w:b/>
          <w:sz w:val="22"/>
        </w:rPr>
        <w:t>etc</w:t>
      </w:r>
      <w:proofErr w:type="spellEnd"/>
      <w:r w:rsidR="007306BD" w:rsidRPr="00F75F2F">
        <w:rPr>
          <w:rFonts w:cs="Times New Roman"/>
          <w:b/>
          <w:sz w:val="22"/>
        </w:rPr>
        <w:t>) to ALL SOFTWARE work among your protocol steps. There should be enough detail in each step to supplement the actions seen in the video so that viewers can easily replicate the protocol.</w:t>
      </w:r>
    </w:p>
    <w:p w14:paraId="739558B8" w14:textId="77777777" w:rsidR="004F0789" w:rsidRPr="00F75F2F" w:rsidRDefault="001A4474" w:rsidP="003844D5">
      <w:pPr>
        <w:spacing w:line="360" w:lineRule="auto"/>
        <w:rPr>
          <w:rFonts w:cs="Times New Roman"/>
          <w:b/>
          <w:color w:val="FF0000"/>
          <w:sz w:val="22"/>
        </w:rPr>
      </w:pPr>
      <w:r w:rsidRPr="00F75F2F">
        <w:rPr>
          <w:rFonts w:cs="Times New Roman"/>
          <w:b/>
          <w:color w:val="FF0000"/>
          <w:sz w:val="22"/>
        </w:rPr>
        <w:t>Response:</w:t>
      </w:r>
    </w:p>
    <w:p w14:paraId="3DDEDB1B" w14:textId="31342F4B" w:rsidR="001A4474" w:rsidRPr="00F75F2F" w:rsidRDefault="00047151" w:rsidP="003844D5">
      <w:pPr>
        <w:spacing w:line="360" w:lineRule="auto"/>
        <w:ind w:leftChars="100" w:left="210" w:firstLineChars="100" w:firstLine="220"/>
        <w:rPr>
          <w:rFonts w:cs="Times New Roman"/>
          <w:b/>
          <w:sz w:val="22"/>
        </w:rPr>
      </w:pPr>
      <w:r>
        <w:rPr>
          <w:rFonts w:cs="Times New Roman"/>
          <w:bCs/>
          <w:sz w:val="22"/>
        </w:rPr>
        <w:t>According to the editor’s reminder, w</w:t>
      </w:r>
      <w:r w:rsidR="001A4474" w:rsidRPr="00F75F2F">
        <w:rPr>
          <w:rFonts w:cs="Times New Roman"/>
          <w:bCs/>
          <w:sz w:val="22"/>
        </w:rPr>
        <w:t xml:space="preserve">e have revised </w:t>
      </w:r>
      <w:r>
        <w:rPr>
          <w:rFonts w:cs="Times New Roman"/>
          <w:bCs/>
          <w:sz w:val="22"/>
        </w:rPr>
        <w:t xml:space="preserve">the part of </w:t>
      </w:r>
      <w:r w:rsidR="001A4474" w:rsidRPr="00F75F2F">
        <w:rPr>
          <w:rFonts w:cs="Times New Roman"/>
          <w:bCs/>
          <w:sz w:val="22"/>
        </w:rPr>
        <w:t xml:space="preserve">our manuscript in the </w:t>
      </w:r>
      <w:r w:rsidR="001A4474" w:rsidRPr="00F75F2F">
        <w:rPr>
          <w:rFonts w:cs="Times New Roman"/>
          <w:b/>
          <w:sz w:val="22"/>
        </w:rPr>
        <w:t>"</w:t>
      </w:r>
      <w:r w:rsidR="004F0789" w:rsidRPr="00F75F2F">
        <w:rPr>
          <w:rFonts w:cs="Times New Roman"/>
          <w:b/>
          <w:sz w:val="22"/>
        </w:rPr>
        <w:t>PROTOCOL</w:t>
      </w:r>
      <w:r w:rsidR="001A4474" w:rsidRPr="00F75F2F">
        <w:rPr>
          <w:rFonts w:cs="Times New Roman"/>
          <w:b/>
          <w:sz w:val="22"/>
        </w:rPr>
        <w:t xml:space="preserve">" </w:t>
      </w:r>
      <w:r>
        <w:rPr>
          <w:rFonts w:cs="Times New Roman"/>
          <w:bCs/>
          <w:sz w:val="22"/>
        </w:rPr>
        <w:t>a</w:t>
      </w:r>
      <w:r w:rsidR="001A4474" w:rsidRPr="00F75F2F">
        <w:rPr>
          <w:rFonts w:cs="Times New Roman"/>
          <w:bCs/>
          <w:sz w:val="22"/>
        </w:rPr>
        <w:t>s</w:t>
      </w:r>
      <w:r w:rsidR="004F0789" w:rsidRPr="00F75F2F">
        <w:rPr>
          <w:rFonts w:cs="Times New Roman"/>
          <w:b/>
          <w:sz w:val="22"/>
        </w:rPr>
        <w:t xml:space="preserve"> “</w:t>
      </w:r>
      <w:r w:rsidR="004F0789" w:rsidRPr="00F75F2F">
        <w:rPr>
          <w:rFonts w:cs="Times New Roman"/>
          <w:bCs/>
          <w:color w:val="FF0000"/>
          <w:sz w:val="22"/>
        </w:rPr>
        <w:t xml:space="preserve">1.3.1 Open the </w:t>
      </w:r>
      <w:proofErr w:type="spellStart"/>
      <w:r w:rsidR="004F0789" w:rsidRPr="00C30AB8">
        <w:rPr>
          <w:rFonts w:cs="Times New Roman"/>
          <w:b/>
          <w:color w:val="FF0000"/>
          <w:sz w:val="22"/>
        </w:rPr>
        <w:t>FlowDDE</w:t>
      </w:r>
      <w:proofErr w:type="spellEnd"/>
      <w:r w:rsidR="004F0789" w:rsidRPr="00F75F2F">
        <w:rPr>
          <w:rFonts w:cs="Times New Roman"/>
          <w:bCs/>
          <w:color w:val="FF0000"/>
          <w:sz w:val="22"/>
        </w:rPr>
        <w:t xml:space="preserve"> software and click </w:t>
      </w:r>
      <w:r w:rsidR="004F0789" w:rsidRPr="00C30AB8">
        <w:rPr>
          <w:rFonts w:cs="Times New Roman"/>
          <w:b/>
          <w:color w:val="FF0000"/>
          <w:sz w:val="22"/>
        </w:rPr>
        <w:t>Communications settings</w:t>
      </w:r>
      <w:r w:rsidR="004F0789" w:rsidRPr="00F75F2F">
        <w:rPr>
          <w:rFonts w:cs="Times New Roman"/>
          <w:bCs/>
          <w:color w:val="FF0000"/>
          <w:sz w:val="22"/>
        </w:rPr>
        <w:t xml:space="preserve"> from the </w:t>
      </w:r>
      <w:r w:rsidR="004F0789" w:rsidRPr="00C30AB8">
        <w:rPr>
          <w:rFonts w:cs="Times New Roman"/>
          <w:b/>
          <w:color w:val="FF0000"/>
          <w:sz w:val="22"/>
        </w:rPr>
        <w:t>Communication</w:t>
      </w:r>
      <w:r w:rsidR="004F0789" w:rsidRPr="00F75F2F">
        <w:rPr>
          <w:rFonts w:cs="Times New Roman"/>
          <w:bCs/>
          <w:color w:val="FF0000"/>
          <w:sz w:val="22"/>
        </w:rPr>
        <w:t xml:space="preserve">. 1.3.2 Click the corresponding connection interface and click </w:t>
      </w:r>
      <w:r w:rsidR="004F0789" w:rsidRPr="00C30AB8">
        <w:rPr>
          <w:rFonts w:cs="Times New Roman"/>
          <w:b/>
          <w:color w:val="FF0000"/>
          <w:sz w:val="22"/>
        </w:rPr>
        <w:t>OK</w:t>
      </w:r>
      <w:r w:rsidR="004F0789" w:rsidRPr="00F75F2F">
        <w:rPr>
          <w:rFonts w:cs="Times New Roman"/>
          <w:bCs/>
          <w:color w:val="FF0000"/>
          <w:sz w:val="22"/>
        </w:rPr>
        <w:t xml:space="preserve">. 1.3.3 Click </w:t>
      </w:r>
      <w:r w:rsidR="004F0789" w:rsidRPr="00C30AB8">
        <w:rPr>
          <w:rFonts w:cs="Times New Roman"/>
          <w:b/>
          <w:color w:val="FF0000"/>
          <w:sz w:val="22"/>
        </w:rPr>
        <w:t>Open communication</w:t>
      </w:r>
      <w:r w:rsidR="004F0789" w:rsidRPr="00F75F2F">
        <w:rPr>
          <w:rFonts w:cs="Times New Roman"/>
          <w:bCs/>
          <w:color w:val="FF0000"/>
          <w:sz w:val="22"/>
        </w:rPr>
        <w:t xml:space="preserve"> to establish communication with the flow controller and open the measurement and control program (MCP). 1.3.4 Set the I/O channel of the multi-function data acquisition card and click </w:t>
      </w:r>
      <w:r w:rsidR="004F0789" w:rsidRPr="00C30AB8">
        <w:rPr>
          <w:rFonts w:cs="Times New Roman"/>
          <w:b/>
          <w:color w:val="FF0000"/>
          <w:sz w:val="22"/>
        </w:rPr>
        <w:t>Run</w:t>
      </w:r>
      <w:r w:rsidR="004F0789" w:rsidRPr="00F75F2F">
        <w:rPr>
          <w:rFonts w:cs="Times New Roman"/>
          <w:bCs/>
          <w:color w:val="FF0000"/>
          <w:sz w:val="22"/>
        </w:rPr>
        <w:t xml:space="preserve"> to establish communication with the entire system.</w:t>
      </w:r>
      <w:r w:rsidR="004F0789" w:rsidRPr="00F75F2F">
        <w:rPr>
          <w:rFonts w:cs="Times New Roman"/>
          <w:b/>
          <w:sz w:val="22"/>
        </w:rPr>
        <w:t>”</w:t>
      </w:r>
    </w:p>
    <w:p w14:paraId="011F9666" w14:textId="77777777" w:rsidR="00CA0B31" w:rsidRPr="00F75F2F" w:rsidRDefault="00CA0B31" w:rsidP="003844D5">
      <w:pPr>
        <w:spacing w:line="360" w:lineRule="auto"/>
        <w:rPr>
          <w:rFonts w:cs="Times New Roman"/>
          <w:b/>
          <w:sz w:val="22"/>
        </w:rPr>
      </w:pPr>
    </w:p>
    <w:p w14:paraId="39D636D0" w14:textId="77777777" w:rsidR="00B87970" w:rsidRPr="00F75F2F" w:rsidRDefault="00A946A3" w:rsidP="003844D5">
      <w:pPr>
        <w:spacing w:line="360" w:lineRule="auto"/>
        <w:ind w:leftChars="100" w:left="210"/>
        <w:rPr>
          <w:rFonts w:cs="Times New Roman"/>
          <w:b/>
          <w:sz w:val="22"/>
        </w:rPr>
      </w:pPr>
      <w:r w:rsidRPr="00F75F2F">
        <w:rPr>
          <w:rFonts w:cs="Times New Roman"/>
          <w:b/>
          <w:sz w:val="22"/>
        </w:rPr>
        <w:t xml:space="preserve">• Discussion: </w:t>
      </w:r>
      <w:proofErr w:type="spellStart"/>
      <w:r w:rsidRPr="00F75F2F">
        <w:rPr>
          <w:rFonts w:cs="Times New Roman"/>
          <w:b/>
          <w:sz w:val="22"/>
        </w:rPr>
        <w:t>JoVE</w:t>
      </w:r>
      <w:proofErr w:type="spellEnd"/>
      <w:r w:rsidRPr="00F75F2F">
        <w:rPr>
          <w:rFonts w:cs="Times New Roman"/>
          <w:b/>
          <w:sz w:val="22"/>
        </w:rPr>
        <w:t xml:space="preserve"> articles are focused on the methods and the protocol, thus the discussion should be similarly focused. Please ensure that the discussion covers the following in detail and in paragraph form (3-6 paragraphs): 1) modifications and troubleshooting, 2) limitations of the technique, 3) significance with respect to existing methods, 4) future applications and 5) critical steps within the protocol.</w:t>
      </w:r>
    </w:p>
    <w:p w14:paraId="39EA2179" w14:textId="6612E89C" w:rsidR="00B87970" w:rsidRPr="00F75F2F" w:rsidRDefault="00B87970" w:rsidP="003844D5">
      <w:pPr>
        <w:spacing w:line="360" w:lineRule="auto"/>
        <w:rPr>
          <w:rFonts w:cs="Times New Roman"/>
          <w:b/>
          <w:color w:val="FF0000"/>
          <w:sz w:val="22"/>
        </w:rPr>
      </w:pPr>
      <w:r w:rsidRPr="00F75F2F">
        <w:rPr>
          <w:rFonts w:cs="Times New Roman"/>
          <w:b/>
          <w:color w:val="FF0000"/>
          <w:sz w:val="22"/>
        </w:rPr>
        <w:t>Response:</w:t>
      </w:r>
    </w:p>
    <w:p w14:paraId="7AB460B1" w14:textId="294AE66E" w:rsidR="00930767" w:rsidRDefault="00047151" w:rsidP="003844D5">
      <w:pPr>
        <w:spacing w:line="360" w:lineRule="auto"/>
        <w:ind w:leftChars="100" w:left="210" w:firstLineChars="100" w:firstLine="220"/>
        <w:rPr>
          <w:rFonts w:cs="Times New Roman"/>
          <w:bCs/>
          <w:sz w:val="22"/>
        </w:rPr>
      </w:pPr>
      <w:r>
        <w:rPr>
          <w:rFonts w:cs="Times New Roman"/>
          <w:bCs/>
          <w:sz w:val="22"/>
        </w:rPr>
        <w:t xml:space="preserve">To fulfill the requirement of </w:t>
      </w:r>
      <w:proofErr w:type="spellStart"/>
      <w:r>
        <w:rPr>
          <w:rFonts w:cs="Times New Roman"/>
          <w:bCs/>
          <w:sz w:val="22"/>
        </w:rPr>
        <w:t>JoVE</w:t>
      </w:r>
      <w:proofErr w:type="spellEnd"/>
      <w:r>
        <w:rPr>
          <w:rFonts w:cs="Times New Roman"/>
          <w:bCs/>
          <w:sz w:val="22"/>
        </w:rPr>
        <w:t xml:space="preserve"> publication, we </w:t>
      </w:r>
      <w:r w:rsidR="00C030A3">
        <w:rPr>
          <w:rFonts w:cs="Times New Roman"/>
          <w:bCs/>
          <w:sz w:val="22"/>
        </w:rPr>
        <w:t xml:space="preserve">rewrite </w:t>
      </w:r>
      <w:r w:rsidR="00930767" w:rsidRPr="00F75F2F">
        <w:rPr>
          <w:rFonts w:cs="Times New Roman"/>
          <w:bCs/>
          <w:sz w:val="22"/>
        </w:rPr>
        <w:t xml:space="preserve">the </w:t>
      </w:r>
      <w:r w:rsidR="00930767" w:rsidRPr="00F75F2F">
        <w:rPr>
          <w:rFonts w:cs="Times New Roman"/>
          <w:b/>
          <w:sz w:val="22"/>
        </w:rPr>
        <w:t xml:space="preserve">"DISCUSSION" </w:t>
      </w:r>
      <w:r w:rsidR="00930767" w:rsidRPr="00F75F2F">
        <w:rPr>
          <w:rFonts w:cs="Times New Roman"/>
          <w:bCs/>
          <w:sz w:val="22"/>
        </w:rPr>
        <w:t>part</w:t>
      </w:r>
      <w:r w:rsidR="00AA536F">
        <w:rPr>
          <w:rFonts w:cs="Times New Roman"/>
          <w:bCs/>
          <w:sz w:val="22"/>
        </w:rPr>
        <w:t xml:space="preserve"> </w:t>
      </w:r>
      <w:r w:rsidR="00AA536F">
        <w:rPr>
          <w:rFonts w:cs="Times New Roman" w:hint="eastAsia"/>
          <w:bCs/>
          <w:sz w:val="22"/>
        </w:rPr>
        <w:t>a</w:t>
      </w:r>
      <w:r w:rsidR="00AA536F">
        <w:rPr>
          <w:rFonts w:cs="Times New Roman"/>
          <w:bCs/>
          <w:sz w:val="22"/>
        </w:rPr>
        <w:t>s follows:</w:t>
      </w:r>
    </w:p>
    <w:p w14:paraId="205EB2C5" w14:textId="7EA4E4A0" w:rsidR="00B87970" w:rsidRDefault="00AA536F" w:rsidP="003844D5">
      <w:pPr>
        <w:spacing w:line="360" w:lineRule="auto"/>
        <w:ind w:leftChars="100" w:left="210" w:firstLineChars="100" w:firstLine="220"/>
        <w:rPr>
          <w:rFonts w:cs="Times New Roman"/>
          <w:bCs/>
          <w:sz w:val="22"/>
        </w:rPr>
      </w:pPr>
      <w:r>
        <w:rPr>
          <w:rFonts w:cs="Times New Roman"/>
          <w:bCs/>
          <w:sz w:val="22"/>
        </w:rPr>
        <w:t>First, w</w:t>
      </w:r>
      <w:r w:rsidR="00B87970" w:rsidRPr="00F75F2F">
        <w:rPr>
          <w:rFonts w:cs="Times New Roman"/>
          <w:bCs/>
          <w:sz w:val="22"/>
        </w:rPr>
        <w:t xml:space="preserve">e have </w:t>
      </w:r>
      <w:r w:rsidR="00815A22" w:rsidRPr="00815A22">
        <w:rPr>
          <w:rFonts w:cs="Times New Roman"/>
          <w:bCs/>
          <w:sz w:val="22"/>
        </w:rPr>
        <w:t>supplemented</w:t>
      </w:r>
      <w:r w:rsidR="00B87970" w:rsidRPr="00F75F2F">
        <w:rPr>
          <w:rFonts w:cs="Times New Roman"/>
          <w:bCs/>
          <w:sz w:val="22"/>
        </w:rPr>
        <w:t xml:space="preserve"> the </w:t>
      </w:r>
      <w:r w:rsidR="00B87970" w:rsidRPr="00F75F2F">
        <w:rPr>
          <w:rFonts w:cs="Times New Roman"/>
          <w:b/>
          <w:sz w:val="22"/>
        </w:rPr>
        <w:t>"</w:t>
      </w:r>
      <w:r>
        <w:rPr>
          <w:rFonts w:cs="Times New Roman"/>
          <w:b/>
          <w:sz w:val="22"/>
        </w:rPr>
        <w:t>M</w:t>
      </w:r>
      <w:r w:rsidRPr="00F75F2F">
        <w:rPr>
          <w:rFonts w:cs="Times New Roman"/>
          <w:b/>
          <w:sz w:val="22"/>
        </w:rPr>
        <w:t>odifications and troubleshooting</w:t>
      </w:r>
      <w:r w:rsidR="00B87970" w:rsidRPr="00F75F2F">
        <w:rPr>
          <w:rFonts w:cs="Times New Roman"/>
          <w:b/>
          <w:sz w:val="22"/>
        </w:rPr>
        <w:t xml:space="preserve">" </w:t>
      </w:r>
      <w:r w:rsidR="00B87970" w:rsidRPr="00F75F2F">
        <w:rPr>
          <w:rFonts w:cs="Times New Roman"/>
          <w:bCs/>
          <w:sz w:val="22"/>
        </w:rPr>
        <w:t>part</w:t>
      </w:r>
      <w:r w:rsidR="00FC4590">
        <w:rPr>
          <w:rFonts w:cs="Times New Roman"/>
          <w:bCs/>
          <w:sz w:val="22"/>
        </w:rPr>
        <w:t xml:space="preserve"> in our manuscript</w:t>
      </w:r>
      <w:r w:rsidR="00B87970" w:rsidRPr="00F75F2F">
        <w:rPr>
          <w:rFonts w:cs="Times New Roman"/>
          <w:bCs/>
          <w:sz w:val="22"/>
        </w:rPr>
        <w:t>, which is</w:t>
      </w:r>
      <w:r w:rsidR="008721D5" w:rsidRPr="00F75F2F">
        <w:rPr>
          <w:rFonts w:cs="Times New Roman"/>
          <w:bCs/>
          <w:sz w:val="22"/>
        </w:rPr>
        <w:t xml:space="preserve"> “</w:t>
      </w:r>
      <w:r w:rsidR="008721D5" w:rsidRPr="00F75F2F">
        <w:rPr>
          <w:rFonts w:cs="Times New Roman"/>
          <w:bCs/>
          <w:color w:val="FF0000"/>
          <w:sz w:val="22"/>
        </w:rPr>
        <w:t xml:space="preserve">Modifications and troubleshooting: When the inner surface of the shaped fuel grain was found to have cracks </w:t>
      </w:r>
      <w:r w:rsidR="008721D5" w:rsidRPr="00F75F2F">
        <w:rPr>
          <w:rFonts w:cs="Times New Roman"/>
          <w:bCs/>
          <w:color w:val="FF0000"/>
          <w:sz w:val="22"/>
        </w:rPr>
        <w:lastRenderedPageBreak/>
        <w:t>that could not be ignored, first, the heating temperature in the melt mixer was increased to 200°C. And then, the low-viscosity characteristics of the paraffin-based fuel were used to perform a repair pouring to fill the voids of the fuel grain. After the grain was completely cooled down, the inner hole was polished until the diameter was consistent with the original design one</w:t>
      </w:r>
      <w:r w:rsidR="00FC4590">
        <w:rPr>
          <w:rFonts w:cs="Times New Roman"/>
          <w:bCs/>
          <w:color w:val="FF0000"/>
          <w:sz w:val="22"/>
        </w:rPr>
        <w:t>.</w:t>
      </w:r>
      <w:r w:rsidR="00FC4590" w:rsidRPr="00F75F2F">
        <w:rPr>
          <w:rFonts w:cs="Times New Roman"/>
          <w:bCs/>
          <w:sz w:val="22"/>
        </w:rPr>
        <w:t>”</w:t>
      </w:r>
    </w:p>
    <w:p w14:paraId="06D5A9B6" w14:textId="69E2714C" w:rsidR="00FC4590" w:rsidRPr="00FC4590" w:rsidRDefault="00FC4590" w:rsidP="003844D5">
      <w:pPr>
        <w:spacing w:line="360" w:lineRule="auto"/>
        <w:ind w:leftChars="100" w:left="210" w:firstLineChars="100" w:firstLine="220"/>
        <w:rPr>
          <w:rFonts w:cs="Times New Roman"/>
          <w:bCs/>
          <w:sz w:val="22"/>
        </w:rPr>
      </w:pPr>
      <w:r>
        <w:rPr>
          <w:rFonts w:cs="Times New Roman"/>
          <w:bCs/>
          <w:sz w:val="22"/>
        </w:rPr>
        <w:t>Second, w</w:t>
      </w:r>
      <w:r w:rsidRPr="00F75F2F">
        <w:rPr>
          <w:rFonts w:cs="Times New Roman"/>
          <w:bCs/>
          <w:sz w:val="22"/>
        </w:rPr>
        <w:t xml:space="preserve">e have </w:t>
      </w:r>
      <w:r>
        <w:rPr>
          <w:rFonts w:cs="Times New Roman"/>
          <w:bCs/>
          <w:sz w:val="22"/>
        </w:rPr>
        <w:t>modified</w:t>
      </w:r>
      <w:r w:rsidRPr="00F75F2F">
        <w:rPr>
          <w:rFonts w:cs="Times New Roman"/>
          <w:bCs/>
          <w:sz w:val="22"/>
        </w:rPr>
        <w:t xml:space="preserve"> the </w:t>
      </w:r>
      <w:r w:rsidRPr="00F75F2F">
        <w:rPr>
          <w:rFonts w:cs="Times New Roman"/>
          <w:b/>
          <w:sz w:val="22"/>
        </w:rPr>
        <w:t>"</w:t>
      </w:r>
      <w:r w:rsidRPr="00FC4590">
        <w:rPr>
          <w:rFonts w:cs="Times New Roman"/>
          <w:b/>
          <w:sz w:val="22"/>
        </w:rPr>
        <w:t>Critical steps</w:t>
      </w:r>
      <w:r w:rsidRPr="00F75F2F">
        <w:rPr>
          <w:rFonts w:cs="Times New Roman"/>
          <w:b/>
          <w:sz w:val="22"/>
        </w:rPr>
        <w:t xml:space="preserve">" </w:t>
      </w:r>
      <w:r w:rsidRPr="00F75F2F">
        <w:rPr>
          <w:rFonts w:cs="Times New Roman"/>
          <w:bCs/>
          <w:sz w:val="22"/>
        </w:rPr>
        <w:t>part</w:t>
      </w:r>
      <w:r w:rsidRPr="00FC4590">
        <w:rPr>
          <w:rFonts w:cs="Times New Roman"/>
          <w:bCs/>
          <w:sz w:val="22"/>
        </w:rPr>
        <w:t xml:space="preserve"> </w:t>
      </w:r>
      <w:r>
        <w:rPr>
          <w:rFonts w:cs="Times New Roman"/>
          <w:bCs/>
          <w:sz w:val="22"/>
        </w:rPr>
        <w:t>in our manuscript</w:t>
      </w:r>
      <w:r w:rsidRPr="00F75F2F">
        <w:rPr>
          <w:rFonts w:cs="Times New Roman"/>
          <w:bCs/>
          <w:sz w:val="22"/>
        </w:rPr>
        <w:t>, which is</w:t>
      </w:r>
      <w:r>
        <w:rPr>
          <w:rFonts w:cs="Times New Roman"/>
          <w:bCs/>
          <w:sz w:val="22"/>
        </w:rPr>
        <w:t xml:space="preserve"> “</w:t>
      </w:r>
      <w:r w:rsidRPr="00FC4590">
        <w:rPr>
          <w:rFonts w:cs="Times New Roman"/>
          <w:bCs/>
          <w:color w:val="FF0000"/>
          <w:sz w:val="22"/>
        </w:rPr>
        <w:t>because the contact area between the ABS substrate and print table is small</w:t>
      </w:r>
      <w:r>
        <w:rPr>
          <w:rFonts w:cs="Times New Roman"/>
          <w:bCs/>
          <w:color w:val="FF0000"/>
          <w:sz w:val="22"/>
        </w:rPr>
        <w:t>……</w:t>
      </w:r>
      <w:r w:rsidRPr="00FC4590">
        <w:rPr>
          <w:rFonts w:cs="Times New Roman"/>
          <w:bCs/>
          <w:color w:val="FF0000"/>
          <w:sz w:val="22"/>
        </w:rPr>
        <w:t>The infill density required to be set to 100% to reduce the printing voids in the ABS substrate and increase the printing density</w:t>
      </w:r>
      <w:r>
        <w:rPr>
          <w:rFonts w:cs="Times New Roman"/>
          <w:bCs/>
          <w:color w:val="FF0000"/>
          <w:sz w:val="22"/>
        </w:rPr>
        <w:t>……</w:t>
      </w:r>
      <w:r w:rsidRPr="00FC4590">
        <w:rPr>
          <w:rFonts w:cs="Times New Roman"/>
          <w:bCs/>
          <w:color w:val="FF0000"/>
          <w:sz w:val="22"/>
        </w:rPr>
        <w:t>In Step 1.1.3, in order to shorten the molding time</w:t>
      </w:r>
      <w:r>
        <w:rPr>
          <w:rFonts w:cs="Times New Roman"/>
          <w:bCs/>
          <w:color w:val="FF0000"/>
          <w:sz w:val="22"/>
        </w:rPr>
        <w:t>……</w:t>
      </w:r>
      <w:r w:rsidRPr="00FC4590">
        <w:rPr>
          <w:rFonts w:cs="Times New Roman"/>
          <w:bCs/>
          <w:color w:val="FF0000"/>
          <w:sz w:val="22"/>
        </w:rPr>
        <w:t>According to the actual molding quality and manufacturing experience, four or more pouring times are required for the size of fuel grain in this work.</w:t>
      </w:r>
      <w:r>
        <w:rPr>
          <w:rFonts w:cs="Times New Roman"/>
          <w:bCs/>
          <w:sz w:val="22"/>
        </w:rPr>
        <w:t>”</w:t>
      </w:r>
    </w:p>
    <w:p w14:paraId="615B7388" w14:textId="684BFC3A" w:rsidR="002567ED" w:rsidRDefault="00FC4590" w:rsidP="003844D5">
      <w:pPr>
        <w:spacing w:line="360" w:lineRule="auto"/>
        <w:ind w:leftChars="100" w:left="210" w:firstLineChars="100" w:firstLine="220"/>
        <w:rPr>
          <w:rFonts w:cs="Times New Roman"/>
          <w:bCs/>
          <w:sz w:val="22"/>
        </w:rPr>
      </w:pPr>
      <w:r>
        <w:rPr>
          <w:rFonts w:cs="Times New Roman"/>
          <w:bCs/>
          <w:sz w:val="22"/>
        </w:rPr>
        <w:t>Third, w</w:t>
      </w:r>
      <w:r w:rsidRPr="00F75F2F">
        <w:rPr>
          <w:rFonts w:cs="Times New Roman"/>
          <w:bCs/>
          <w:sz w:val="22"/>
        </w:rPr>
        <w:t xml:space="preserve">e have </w:t>
      </w:r>
      <w:r w:rsidR="00D66BCD">
        <w:rPr>
          <w:rFonts w:cs="Times New Roman"/>
          <w:bCs/>
          <w:sz w:val="22"/>
        </w:rPr>
        <w:t>revised</w:t>
      </w:r>
      <w:r w:rsidRPr="00F75F2F">
        <w:rPr>
          <w:rFonts w:cs="Times New Roman"/>
          <w:bCs/>
          <w:sz w:val="22"/>
        </w:rPr>
        <w:t xml:space="preserve"> the </w:t>
      </w:r>
      <w:r w:rsidRPr="00F75F2F">
        <w:rPr>
          <w:rFonts w:cs="Times New Roman"/>
          <w:b/>
          <w:sz w:val="22"/>
        </w:rPr>
        <w:t>"</w:t>
      </w:r>
      <w:r w:rsidRPr="00FC4590">
        <w:rPr>
          <w:rFonts w:cs="Times New Roman"/>
          <w:b/>
          <w:sz w:val="22"/>
        </w:rPr>
        <w:t>Limitations of the method</w:t>
      </w:r>
      <w:r w:rsidRPr="00F75F2F">
        <w:rPr>
          <w:rFonts w:cs="Times New Roman"/>
          <w:b/>
          <w:sz w:val="22"/>
        </w:rPr>
        <w:t xml:space="preserve">" </w:t>
      </w:r>
      <w:r w:rsidRPr="00F75F2F">
        <w:rPr>
          <w:rFonts w:cs="Times New Roman"/>
          <w:bCs/>
          <w:sz w:val="22"/>
        </w:rPr>
        <w:t>part</w:t>
      </w:r>
      <w:r w:rsidRPr="00FC4590">
        <w:rPr>
          <w:rFonts w:cs="Times New Roman"/>
          <w:bCs/>
          <w:sz w:val="22"/>
        </w:rPr>
        <w:t xml:space="preserve"> </w:t>
      </w:r>
      <w:r>
        <w:rPr>
          <w:rFonts w:cs="Times New Roman"/>
          <w:bCs/>
          <w:sz w:val="22"/>
        </w:rPr>
        <w:t>in our manuscript</w:t>
      </w:r>
      <w:r w:rsidRPr="00F75F2F">
        <w:rPr>
          <w:rFonts w:cs="Times New Roman"/>
          <w:bCs/>
          <w:sz w:val="22"/>
        </w:rPr>
        <w:t>, which is</w:t>
      </w:r>
      <w:r>
        <w:rPr>
          <w:rFonts w:cs="Times New Roman"/>
          <w:bCs/>
          <w:sz w:val="22"/>
        </w:rPr>
        <w:t xml:space="preserve"> “</w:t>
      </w:r>
      <w:r w:rsidRPr="00FC4590">
        <w:rPr>
          <w:rFonts w:cs="Times New Roman"/>
          <w:bCs/>
          <w:color w:val="FF0000"/>
          <w:sz w:val="22"/>
        </w:rPr>
        <w:t>However, by comparing the results of the firing tests between the cracked fuel grain and the normal fuel grain</w:t>
      </w:r>
      <w:r>
        <w:rPr>
          <w:rFonts w:cs="Times New Roman"/>
          <w:bCs/>
          <w:color w:val="FF0000"/>
          <w:sz w:val="22"/>
        </w:rPr>
        <w:t>……</w:t>
      </w:r>
      <w:r w:rsidRPr="00FC4590">
        <w:rPr>
          <w:rFonts w:cs="Times New Roman"/>
          <w:bCs/>
          <w:color w:val="FF0000"/>
          <w:sz w:val="22"/>
        </w:rPr>
        <w:t>Because the low viscosity characteristics of the paraffin-based fuel make it spontaneously fill the cracks during the combustion process, this novel fuel grain is not sensitive to cracks.</w:t>
      </w:r>
      <w:r>
        <w:rPr>
          <w:rFonts w:cs="Times New Roman"/>
          <w:bCs/>
          <w:sz w:val="22"/>
        </w:rPr>
        <w:t>”</w:t>
      </w:r>
    </w:p>
    <w:p w14:paraId="055B4B3D" w14:textId="35971798" w:rsidR="00FC4590" w:rsidRDefault="00FC4590" w:rsidP="003844D5">
      <w:pPr>
        <w:spacing w:line="360" w:lineRule="auto"/>
        <w:ind w:leftChars="100" w:left="210" w:firstLineChars="100" w:firstLine="220"/>
        <w:rPr>
          <w:rFonts w:cs="Times New Roman"/>
          <w:bCs/>
          <w:sz w:val="22"/>
        </w:rPr>
      </w:pPr>
      <w:r>
        <w:rPr>
          <w:rFonts w:cs="Times New Roman" w:hint="eastAsia"/>
          <w:bCs/>
          <w:sz w:val="22"/>
        </w:rPr>
        <w:t>L</w:t>
      </w:r>
      <w:r>
        <w:rPr>
          <w:rFonts w:cs="Times New Roman"/>
          <w:bCs/>
          <w:sz w:val="22"/>
        </w:rPr>
        <w:t>ast, w</w:t>
      </w:r>
      <w:r w:rsidRPr="00F75F2F">
        <w:rPr>
          <w:rFonts w:cs="Times New Roman"/>
          <w:bCs/>
          <w:sz w:val="22"/>
        </w:rPr>
        <w:t xml:space="preserve">e have </w:t>
      </w:r>
      <w:r>
        <w:rPr>
          <w:rFonts w:cs="Times New Roman"/>
          <w:bCs/>
          <w:sz w:val="22"/>
        </w:rPr>
        <w:t>modified</w:t>
      </w:r>
      <w:r w:rsidRPr="00F75F2F">
        <w:rPr>
          <w:rFonts w:cs="Times New Roman"/>
          <w:bCs/>
          <w:sz w:val="22"/>
        </w:rPr>
        <w:t xml:space="preserve"> the </w:t>
      </w:r>
      <w:r w:rsidRPr="00F75F2F">
        <w:rPr>
          <w:rFonts w:cs="Times New Roman"/>
          <w:b/>
          <w:sz w:val="22"/>
        </w:rPr>
        <w:t>"</w:t>
      </w:r>
      <w:r w:rsidRPr="00FC4590">
        <w:rPr>
          <w:rFonts w:cs="Times New Roman"/>
          <w:b/>
          <w:sz w:val="22"/>
        </w:rPr>
        <w:t>Future applications or directions of the method</w:t>
      </w:r>
      <w:r w:rsidRPr="00F75F2F">
        <w:rPr>
          <w:rFonts w:cs="Times New Roman"/>
          <w:b/>
          <w:sz w:val="22"/>
        </w:rPr>
        <w:t xml:space="preserve">" </w:t>
      </w:r>
      <w:r w:rsidRPr="00F75F2F">
        <w:rPr>
          <w:rFonts w:cs="Times New Roman"/>
          <w:bCs/>
          <w:sz w:val="22"/>
        </w:rPr>
        <w:t>part</w:t>
      </w:r>
      <w:r w:rsidRPr="00FC4590">
        <w:rPr>
          <w:rFonts w:cs="Times New Roman"/>
          <w:bCs/>
          <w:sz w:val="22"/>
        </w:rPr>
        <w:t xml:space="preserve"> </w:t>
      </w:r>
      <w:r>
        <w:rPr>
          <w:rFonts w:cs="Times New Roman"/>
          <w:bCs/>
          <w:sz w:val="22"/>
        </w:rPr>
        <w:t>in our manuscript</w:t>
      </w:r>
      <w:r w:rsidRPr="00F75F2F">
        <w:rPr>
          <w:rFonts w:cs="Times New Roman"/>
          <w:bCs/>
          <w:sz w:val="22"/>
        </w:rPr>
        <w:t>, which is</w:t>
      </w:r>
      <w:r>
        <w:rPr>
          <w:rFonts w:cs="Times New Roman"/>
          <w:bCs/>
          <w:sz w:val="22"/>
        </w:rPr>
        <w:t xml:space="preserve"> “</w:t>
      </w:r>
      <w:r w:rsidR="009D3BF9" w:rsidRPr="009D3BF9">
        <w:rPr>
          <w:rFonts w:cs="Times New Roman"/>
          <w:bCs/>
          <w:color w:val="FF0000"/>
          <w:sz w:val="22"/>
        </w:rPr>
        <w:t>We believe that this technique can effectively solve the key problem of low regression rate that currently restrict the development of the hybrid rocket engine. In addition, this technique shows great potential for improving combustion efficiency. Further optimization of parameters such as the blade structure, the number of blades, and the blade thickness is needed to maximize the combustion performance.</w:t>
      </w:r>
      <w:r>
        <w:rPr>
          <w:rFonts w:cs="Times New Roman"/>
          <w:bCs/>
          <w:sz w:val="22"/>
        </w:rPr>
        <w:t>”</w:t>
      </w:r>
    </w:p>
    <w:p w14:paraId="064E6AF4" w14:textId="7EABCBDC" w:rsidR="00BE6327" w:rsidRPr="00F75F2F" w:rsidRDefault="00BE6327" w:rsidP="003844D5">
      <w:pPr>
        <w:spacing w:line="360" w:lineRule="auto"/>
        <w:ind w:leftChars="100" w:left="210"/>
        <w:rPr>
          <w:rFonts w:cs="Times New Roman"/>
          <w:bCs/>
          <w:sz w:val="22"/>
        </w:rPr>
      </w:pPr>
    </w:p>
    <w:p w14:paraId="77CF6E1B" w14:textId="77777777" w:rsidR="00B87970" w:rsidRPr="00F75F2F" w:rsidRDefault="00B87970" w:rsidP="003844D5">
      <w:pPr>
        <w:spacing w:line="360" w:lineRule="auto"/>
        <w:ind w:leftChars="100" w:left="210"/>
        <w:rPr>
          <w:rFonts w:cs="Times New Roman"/>
          <w:b/>
          <w:sz w:val="22"/>
        </w:rPr>
      </w:pPr>
      <w:r w:rsidRPr="00F75F2F">
        <w:rPr>
          <w:rFonts w:cs="Times New Roman"/>
          <w:b/>
          <w:sz w:val="22"/>
        </w:rPr>
        <w:t xml:space="preserve">•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w:t>
      </w:r>
      <w:proofErr w:type="spellStart"/>
      <w:r w:rsidRPr="00F75F2F">
        <w:rPr>
          <w:rFonts w:cs="Times New Roman"/>
          <w:b/>
          <w:sz w:val="22"/>
        </w:rPr>
        <w:t>JoVE</w:t>
      </w:r>
      <w:proofErr w:type="spellEnd"/>
      <w:r w:rsidRPr="00F75F2F">
        <w:rPr>
          <w:rFonts w:cs="Times New Roman"/>
          <w:b/>
          <w:sz w:val="22"/>
        </w:rPr>
        <w:t>)" section. Please also cite the figure appropriately in the figure legend, i.e. "This figure has been modified from [citation]."</w:t>
      </w:r>
    </w:p>
    <w:p w14:paraId="1EE353AF" w14:textId="6BBFE6F6" w:rsidR="00B87970" w:rsidRPr="00F75F2F" w:rsidRDefault="00B87970" w:rsidP="003844D5">
      <w:pPr>
        <w:spacing w:line="360" w:lineRule="auto"/>
        <w:rPr>
          <w:rFonts w:cs="Times New Roman"/>
          <w:b/>
          <w:color w:val="FF0000"/>
          <w:sz w:val="22"/>
        </w:rPr>
      </w:pPr>
      <w:r w:rsidRPr="00F75F2F">
        <w:rPr>
          <w:rFonts w:cs="Times New Roman"/>
          <w:b/>
          <w:color w:val="FF0000"/>
          <w:sz w:val="22"/>
        </w:rPr>
        <w:t>Response:</w:t>
      </w:r>
    </w:p>
    <w:p w14:paraId="5FC65D2C" w14:textId="572E0EE1" w:rsidR="00FA0FFC" w:rsidRDefault="00213C80" w:rsidP="003844D5">
      <w:pPr>
        <w:spacing w:line="360" w:lineRule="auto"/>
        <w:ind w:leftChars="100" w:left="210" w:firstLineChars="100" w:firstLine="220"/>
        <w:rPr>
          <w:rFonts w:cs="Times New Roman"/>
          <w:bCs/>
          <w:sz w:val="22"/>
        </w:rPr>
      </w:pPr>
      <w:r>
        <w:rPr>
          <w:rFonts w:cs="Times New Roman"/>
          <w:bCs/>
          <w:sz w:val="22"/>
        </w:rPr>
        <w:t>We make sure that a</w:t>
      </w:r>
      <w:r w:rsidR="00FA0FFC" w:rsidRPr="00FA0FFC">
        <w:rPr>
          <w:rFonts w:cs="Times New Roman"/>
          <w:bCs/>
          <w:sz w:val="22"/>
        </w:rPr>
        <w:t xml:space="preserve">ll </w:t>
      </w:r>
      <w:r>
        <w:rPr>
          <w:rFonts w:cs="Times New Roman"/>
          <w:bCs/>
          <w:sz w:val="22"/>
        </w:rPr>
        <w:t>figures in the revised manuscript</w:t>
      </w:r>
      <w:r w:rsidR="00FA0FFC" w:rsidRPr="00FA0FFC">
        <w:rPr>
          <w:rFonts w:cs="Times New Roman"/>
          <w:bCs/>
          <w:sz w:val="22"/>
        </w:rPr>
        <w:t xml:space="preserve"> </w:t>
      </w:r>
      <w:r>
        <w:rPr>
          <w:rFonts w:cs="Times New Roman"/>
          <w:bCs/>
          <w:sz w:val="22"/>
        </w:rPr>
        <w:t>are</w:t>
      </w:r>
      <w:r w:rsidR="00FA0FFC" w:rsidRPr="00FA0FFC">
        <w:rPr>
          <w:rFonts w:cs="Times New Roman"/>
          <w:bCs/>
          <w:sz w:val="22"/>
        </w:rPr>
        <w:t xml:space="preserve"> original pictures that have never been published.</w:t>
      </w:r>
      <w:r w:rsidR="00FA0FFC">
        <w:rPr>
          <w:rFonts w:cs="Times New Roman"/>
          <w:bCs/>
          <w:sz w:val="22"/>
        </w:rPr>
        <w:t xml:space="preserve"> The </w:t>
      </w:r>
      <w:r>
        <w:rPr>
          <w:rFonts w:cs="Times New Roman"/>
          <w:bCs/>
          <w:sz w:val="22"/>
        </w:rPr>
        <w:t xml:space="preserve">newly </w:t>
      </w:r>
      <w:r w:rsidR="00FA0FFC">
        <w:rPr>
          <w:rFonts w:cs="Times New Roman"/>
          <w:bCs/>
          <w:sz w:val="22"/>
        </w:rPr>
        <w:t xml:space="preserve">revised figures </w:t>
      </w:r>
      <w:r w:rsidR="00FA0FFC" w:rsidRPr="009908B1">
        <w:rPr>
          <w:rFonts w:cs="Times New Roman"/>
          <w:bCs/>
          <w:sz w:val="22"/>
        </w:rPr>
        <w:t>in the "</w:t>
      </w:r>
      <w:r w:rsidR="00FA0FFC" w:rsidRPr="009908B1">
        <w:rPr>
          <w:rFonts w:cs="Times New Roman"/>
          <w:b/>
          <w:sz w:val="22"/>
        </w:rPr>
        <w:t>FIGURE AND TABLE LEGENDS</w:t>
      </w:r>
      <w:r w:rsidR="00FA0FFC" w:rsidRPr="009908B1">
        <w:rPr>
          <w:rFonts w:cs="Times New Roman"/>
          <w:bCs/>
          <w:sz w:val="22"/>
        </w:rPr>
        <w:t xml:space="preserve">" </w:t>
      </w:r>
      <w:r w:rsidR="00FA0FFC">
        <w:rPr>
          <w:rFonts w:cs="Times New Roman"/>
          <w:bCs/>
          <w:sz w:val="22"/>
        </w:rPr>
        <w:t xml:space="preserve">part </w:t>
      </w:r>
      <w:r>
        <w:rPr>
          <w:rFonts w:cs="Times New Roman"/>
          <w:bCs/>
          <w:sz w:val="22"/>
        </w:rPr>
        <w:t xml:space="preserve">are </w:t>
      </w:r>
      <w:r w:rsidR="00FA0FFC">
        <w:rPr>
          <w:rFonts w:cs="Times New Roman"/>
          <w:bCs/>
          <w:sz w:val="22"/>
        </w:rPr>
        <w:t xml:space="preserve">shown as </w:t>
      </w:r>
      <w:r>
        <w:rPr>
          <w:rFonts w:cs="Times New Roman"/>
          <w:bCs/>
          <w:sz w:val="22"/>
        </w:rPr>
        <w:t>below</w:t>
      </w:r>
      <w:r w:rsidR="00FA0FFC">
        <w:rPr>
          <w:rFonts w:cs="Times New Roman"/>
          <w:bCs/>
          <w:sz w:val="22"/>
        </w:rPr>
        <w:t>:</w:t>
      </w:r>
    </w:p>
    <w:p w14:paraId="59270ABC" w14:textId="4907CD71" w:rsidR="008F1C1C" w:rsidRPr="00F75F2F" w:rsidRDefault="00A105CC" w:rsidP="008F1C1C">
      <w:pPr>
        <w:keepNext/>
        <w:spacing w:line="360" w:lineRule="auto"/>
        <w:jc w:val="center"/>
        <w:rPr>
          <w:rFonts w:cs="Times New Roman"/>
        </w:rPr>
      </w:pPr>
      <w:r w:rsidRPr="00900C76">
        <w:rPr>
          <w:rFonts w:cs="Times New Roman"/>
          <w:noProof/>
        </w:rPr>
        <w:lastRenderedPageBreak/>
        <w:drawing>
          <wp:inline distT="0" distB="0" distL="0" distR="0" wp14:anchorId="4B614E7A" wp14:editId="738E4731">
            <wp:extent cx="6082748" cy="2515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596"/>
                    <a:stretch/>
                  </pic:blipFill>
                  <pic:spPr bwMode="auto">
                    <a:xfrm>
                      <a:off x="0" y="0"/>
                      <a:ext cx="6083553" cy="2515568"/>
                    </a:xfrm>
                    <a:prstGeom prst="rect">
                      <a:avLst/>
                    </a:prstGeom>
                    <a:noFill/>
                    <a:ln>
                      <a:noFill/>
                    </a:ln>
                    <a:extLst>
                      <a:ext uri="{53640926-AAD7-44D8-BBD7-CCE9431645EC}">
                        <a14:shadowObscured xmlns:a14="http://schemas.microsoft.com/office/drawing/2010/main"/>
                      </a:ext>
                    </a:extLst>
                  </pic:spPr>
                </pic:pic>
              </a:graphicData>
            </a:graphic>
          </wp:inline>
        </w:drawing>
      </w:r>
    </w:p>
    <w:p w14:paraId="6CB99586" w14:textId="0806590F" w:rsidR="00AD180C" w:rsidRPr="00F75F2F" w:rsidRDefault="008F1C1C" w:rsidP="00F75F2F">
      <w:pPr>
        <w:pStyle w:val="ad"/>
        <w:jc w:val="center"/>
        <w:rPr>
          <w:rFonts w:ascii="Times New Roman" w:hAnsi="Times New Roman" w:cs="Times New Roman"/>
          <w:b/>
          <w:color w:val="FF0000"/>
          <w:sz w:val="22"/>
        </w:rPr>
      </w:pPr>
      <w:r w:rsidRPr="00F75F2F">
        <w:rPr>
          <w:rFonts w:ascii="Times New Roman" w:hAnsi="Times New Roman" w:cs="Times New Roman"/>
        </w:rPr>
        <w:t xml:space="preserve">Fig </w:t>
      </w:r>
      <w:r w:rsidR="00F75F2F" w:rsidRPr="00F75F2F">
        <w:rPr>
          <w:rFonts w:ascii="Times New Roman" w:hAnsi="Times New Roman" w:cs="Times New Roman"/>
        </w:rPr>
        <w:t>5</w:t>
      </w:r>
    </w:p>
    <w:p w14:paraId="2AD5CC4D" w14:textId="77777777" w:rsidR="00F75F2F" w:rsidRPr="00F75F2F" w:rsidRDefault="008F1C1C" w:rsidP="00F75F2F">
      <w:pPr>
        <w:keepNext/>
        <w:spacing w:line="360" w:lineRule="auto"/>
        <w:jc w:val="center"/>
        <w:rPr>
          <w:rFonts w:cs="Times New Roman"/>
        </w:rPr>
      </w:pPr>
      <w:r w:rsidRPr="00F75F2F">
        <w:rPr>
          <w:rFonts w:cs="Times New Roman"/>
          <w:b/>
          <w:noProof/>
          <w:color w:val="FF0000"/>
          <w:sz w:val="22"/>
        </w:rPr>
        <w:drawing>
          <wp:inline distT="0" distB="0" distL="0" distR="0" wp14:anchorId="03CB7F08" wp14:editId="077C6E86">
            <wp:extent cx="3420000" cy="2389751"/>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tretch>
                      <a:fillRect/>
                    </a:stretch>
                  </pic:blipFill>
                  <pic:spPr bwMode="auto">
                    <a:xfrm>
                      <a:off x="0" y="0"/>
                      <a:ext cx="3420000" cy="2389751"/>
                    </a:xfrm>
                    <a:prstGeom prst="rect">
                      <a:avLst/>
                    </a:prstGeom>
                    <a:noFill/>
                    <a:ln>
                      <a:noFill/>
                    </a:ln>
                  </pic:spPr>
                </pic:pic>
              </a:graphicData>
            </a:graphic>
          </wp:inline>
        </w:drawing>
      </w:r>
    </w:p>
    <w:p w14:paraId="372B94A8" w14:textId="2793EDD1" w:rsidR="008F1C1C" w:rsidRPr="00F75F2F" w:rsidRDefault="00F75F2F" w:rsidP="00F75F2F">
      <w:pPr>
        <w:pStyle w:val="ad"/>
        <w:jc w:val="center"/>
        <w:rPr>
          <w:rFonts w:ascii="Times New Roman" w:hAnsi="Times New Roman" w:cs="Times New Roman"/>
          <w:b/>
          <w:color w:val="FF0000"/>
          <w:sz w:val="22"/>
        </w:rPr>
      </w:pPr>
      <w:r w:rsidRPr="00F75F2F">
        <w:rPr>
          <w:rFonts w:ascii="Times New Roman" w:hAnsi="Times New Roman" w:cs="Times New Roman"/>
        </w:rPr>
        <w:t>Fig 8</w:t>
      </w:r>
    </w:p>
    <w:p w14:paraId="7B74BA64" w14:textId="42D9D107" w:rsidR="00F75F2F" w:rsidRPr="00F75F2F" w:rsidRDefault="00A105CC" w:rsidP="00F75F2F">
      <w:pPr>
        <w:keepNext/>
        <w:spacing w:line="360" w:lineRule="auto"/>
        <w:jc w:val="center"/>
        <w:rPr>
          <w:rFonts w:cs="Times New Roman"/>
        </w:rPr>
      </w:pPr>
      <w:r w:rsidRPr="00900C76">
        <w:rPr>
          <w:rFonts w:cs="Times New Roman"/>
          <w:noProof/>
        </w:rPr>
        <w:drawing>
          <wp:inline distT="0" distB="0" distL="0" distR="0" wp14:anchorId="3934D34F" wp14:editId="3A9B4867">
            <wp:extent cx="3240000" cy="23513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2351377"/>
                    </a:xfrm>
                    <a:prstGeom prst="rect">
                      <a:avLst/>
                    </a:prstGeom>
                    <a:noFill/>
                    <a:ln>
                      <a:noFill/>
                    </a:ln>
                  </pic:spPr>
                </pic:pic>
              </a:graphicData>
            </a:graphic>
          </wp:inline>
        </w:drawing>
      </w:r>
    </w:p>
    <w:p w14:paraId="336F9F7A" w14:textId="72813740" w:rsidR="008F1C1C" w:rsidRPr="00F75F2F" w:rsidRDefault="00F75F2F" w:rsidP="00F75F2F">
      <w:pPr>
        <w:pStyle w:val="ad"/>
        <w:jc w:val="center"/>
        <w:rPr>
          <w:rFonts w:ascii="Times New Roman" w:hAnsi="Times New Roman" w:cs="Times New Roman"/>
          <w:b/>
          <w:color w:val="FF0000"/>
          <w:sz w:val="22"/>
        </w:rPr>
      </w:pPr>
      <w:r w:rsidRPr="00F75F2F">
        <w:rPr>
          <w:rFonts w:ascii="Times New Roman" w:hAnsi="Times New Roman" w:cs="Times New Roman"/>
        </w:rPr>
        <w:t>Fig 9</w:t>
      </w:r>
    </w:p>
    <w:p w14:paraId="76C1DC22" w14:textId="73BD65B9" w:rsidR="00F75F2F" w:rsidRPr="00F75F2F" w:rsidRDefault="00A105CC" w:rsidP="00F75F2F">
      <w:pPr>
        <w:keepNext/>
        <w:spacing w:line="360" w:lineRule="auto"/>
        <w:jc w:val="center"/>
        <w:rPr>
          <w:rFonts w:cs="Times New Roman"/>
        </w:rPr>
      </w:pPr>
      <w:r w:rsidRPr="00900C76">
        <w:rPr>
          <w:rFonts w:cs="Times New Roman"/>
          <w:noProof/>
        </w:rPr>
        <w:lastRenderedPageBreak/>
        <w:drawing>
          <wp:inline distT="0" distB="0" distL="0" distR="0" wp14:anchorId="43F456A1" wp14:editId="0FAC3209">
            <wp:extent cx="6120000" cy="2453400"/>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2453400"/>
                    </a:xfrm>
                    <a:prstGeom prst="rect">
                      <a:avLst/>
                    </a:prstGeom>
                    <a:noFill/>
                    <a:ln>
                      <a:noFill/>
                    </a:ln>
                  </pic:spPr>
                </pic:pic>
              </a:graphicData>
            </a:graphic>
          </wp:inline>
        </w:drawing>
      </w:r>
    </w:p>
    <w:p w14:paraId="12C47CFE" w14:textId="359CBB27" w:rsidR="008F1C1C" w:rsidRPr="00244FBB" w:rsidRDefault="00F75F2F" w:rsidP="00244FBB">
      <w:pPr>
        <w:pStyle w:val="ad"/>
        <w:jc w:val="center"/>
        <w:rPr>
          <w:rFonts w:ascii="Times New Roman" w:hAnsi="Times New Roman" w:cs="Times New Roman"/>
          <w:b/>
          <w:color w:val="FF0000"/>
          <w:sz w:val="22"/>
        </w:rPr>
      </w:pPr>
      <w:r w:rsidRPr="00F75F2F">
        <w:rPr>
          <w:rFonts w:ascii="Times New Roman" w:hAnsi="Times New Roman" w:cs="Times New Roman"/>
        </w:rPr>
        <w:t>Fig 10</w:t>
      </w:r>
    </w:p>
    <w:p w14:paraId="0A23FC46" w14:textId="34B31883" w:rsidR="00036B15" w:rsidRDefault="00036B15" w:rsidP="003844D5">
      <w:pPr>
        <w:spacing w:line="360" w:lineRule="auto"/>
        <w:rPr>
          <w:rFonts w:cs="Times New Roman"/>
          <w:b/>
          <w:sz w:val="22"/>
        </w:rPr>
      </w:pPr>
    </w:p>
    <w:p w14:paraId="2AFAF224" w14:textId="362D7D12" w:rsidR="00B87970" w:rsidRPr="00F75F2F" w:rsidRDefault="00B87970" w:rsidP="003844D5">
      <w:pPr>
        <w:spacing w:line="360" w:lineRule="auto"/>
        <w:rPr>
          <w:rFonts w:cs="Times New Roman"/>
          <w:b/>
          <w:sz w:val="22"/>
        </w:rPr>
      </w:pPr>
      <w:r w:rsidRPr="00F75F2F">
        <w:rPr>
          <w:rFonts w:cs="Times New Roman"/>
          <w:b/>
          <w:sz w:val="22"/>
        </w:rPr>
        <w:t>Responses to reviewer comments:</w:t>
      </w:r>
    </w:p>
    <w:p w14:paraId="59B2DC94" w14:textId="77777777" w:rsidR="001A2CD3" w:rsidRPr="00F75F2F" w:rsidRDefault="00B87970" w:rsidP="003844D5">
      <w:pPr>
        <w:spacing w:line="360" w:lineRule="auto"/>
        <w:rPr>
          <w:rFonts w:cs="Times New Roman"/>
          <w:b/>
          <w:bCs/>
          <w:sz w:val="22"/>
        </w:rPr>
      </w:pPr>
      <w:r w:rsidRPr="00F75F2F">
        <w:rPr>
          <w:rFonts w:cs="Times New Roman"/>
          <w:b/>
          <w:bCs/>
          <w:sz w:val="22"/>
        </w:rPr>
        <w:t>Reviewer #1:</w:t>
      </w:r>
    </w:p>
    <w:p w14:paraId="458AD5B3" w14:textId="7F59F8C4" w:rsidR="00B87970" w:rsidRPr="00F75F2F" w:rsidRDefault="00B87970" w:rsidP="003844D5">
      <w:pPr>
        <w:spacing w:line="360" w:lineRule="auto"/>
        <w:ind w:leftChars="100" w:left="210"/>
        <w:rPr>
          <w:rFonts w:cs="Times New Roman"/>
          <w:b/>
          <w:sz w:val="22"/>
        </w:rPr>
      </w:pPr>
      <w:bookmarkStart w:id="0" w:name="_Hlk43909525"/>
      <w:r w:rsidRPr="00F75F2F">
        <w:rPr>
          <w:rFonts w:cs="Times New Roman"/>
          <w:b/>
          <w:sz w:val="22"/>
        </w:rPr>
        <w:t>Manuscript Summary</w:t>
      </w:r>
      <w:bookmarkEnd w:id="0"/>
      <w:r w:rsidRPr="00F75F2F">
        <w:rPr>
          <w:rFonts w:cs="Times New Roman"/>
          <w:b/>
          <w:sz w:val="22"/>
        </w:rPr>
        <w:t xml:space="preserve">: This work presents the work performed in order to improve the combustion efficiency by manufacturing a novel fuel from paraffin and ABS with 3D printing. The shape of the grain enables to increase the regression rate of the fuel compared to pure paraffin and to HTPB. However, even if the goal of this paper was to improve the combustion efficiency, this is not demonstrated in this work. This work is nevertheless interesting and the use of 3D printing could be a very promising way to improve the fuel regression rate value which is the main limitation to the </w:t>
      </w:r>
      <w:r w:rsidR="00A363BE" w:rsidRPr="00F75F2F">
        <w:rPr>
          <w:rFonts w:cs="Times New Roman"/>
          <w:b/>
          <w:sz w:val="22"/>
        </w:rPr>
        <w:t>development</w:t>
      </w:r>
      <w:r w:rsidRPr="00F75F2F">
        <w:rPr>
          <w:rFonts w:cs="Times New Roman"/>
          <w:b/>
          <w:sz w:val="22"/>
        </w:rPr>
        <w:t xml:space="preserve"> of this technology.</w:t>
      </w:r>
    </w:p>
    <w:p w14:paraId="076D3397" w14:textId="77777777" w:rsidR="00B87970" w:rsidRPr="00F75F2F" w:rsidRDefault="00B87970" w:rsidP="003844D5">
      <w:pPr>
        <w:spacing w:line="360" w:lineRule="auto"/>
        <w:rPr>
          <w:rFonts w:cs="Times New Roman"/>
          <w:b/>
          <w:color w:val="FF0000"/>
          <w:sz w:val="22"/>
        </w:rPr>
      </w:pPr>
      <w:r w:rsidRPr="00F75F2F">
        <w:rPr>
          <w:rFonts w:cs="Times New Roman"/>
          <w:b/>
          <w:color w:val="FF0000"/>
          <w:sz w:val="22"/>
        </w:rPr>
        <w:t>Response:</w:t>
      </w:r>
    </w:p>
    <w:p w14:paraId="5FE92DA4" w14:textId="19301146" w:rsidR="00BE6327" w:rsidRPr="00F75F2F" w:rsidRDefault="00AD6A06" w:rsidP="003844D5">
      <w:pPr>
        <w:spacing w:line="360" w:lineRule="auto"/>
        <w:ind w:leftChars="100" w:left="210" w:firstLineChars="100" w:firstLine="220"/>
        <w:rPr>
          <w:rFonts w:cs="Times New Roman"/>
          <w:bCs/>
          <w:sz w:val="22"/>
        </w:rPr>
      </w:pPr>
      <w:r w:rsidRPr="00F75F2F">
        <w:rPr>
          <w:rFonts w:cs="Times New Roman"/>
          <w:sz w:val="22"/>
        </w:rPr>
        <w:t xml:space="preserve">We appreciate </w:t>
      </w:r>
      <w:r w:rsidR="00254D99" w:rsidRPr="00F75F2F">
        <w:rPr>
          <w:rFonts w:cs="Times New Roman"/>
          <w:sz w:val="22"/>
        </w:rPr>
        <w:t>your</w:t>
      </w:r>
      <w:r w:rsidRPr="00F75F2F">
        <w:rPr>
          <w:rFonts w:cs="Times New Roman"/>
          <w:sz w:val="22"/>
        </w:rPr>
        <w:t xml:space="preserve"> comment that “</w:t>
      </w:r>
      <w:r w:rsidRPr="00F75F2F">
        <w:rPr>
          <w:rFonts w:cs="Times New Roman"/>
          <w:b/>
          <w:sz w:val="22"/>
        </w:rPr>
        <w:t>This work is nevertheless interesting and the use of 3D printing could be a very promising way to improve the fuel regression rate value which is the main limitation to the development of this technology.</w:t>
      </w:r>
      <w:r w:rsidRPr="00F75F2F">
        <w:rPr>
          <w:rFonts w:cs="Times New Roman"/>
          <w:sz w:val="22"/>
        </w:rPr>
        <w:t>”</w:t>
      </w:r>
      <w:r w:rsidRPr="00F75F2F">
        <w:rPr>
          <w:rFonts w:cs="Times New Roman"/>
          <w:bCs/>
          <w:sz w:val="22"/>
        </w:rPr>
        <w:t xml:space="preserve"> </w:t>
      </w:r>
      <w:r w:rsidR="00814AD3">
        <w:rPr>
          <w:rFonts w:cs="Times New Roman"/>
          <w:bCs/>
          <w:sz w:val="22"/>
        </w:rPr>
        <w:t>Unfortunately</w:t>
      </w:r>
      <w:r w:rsidRPr="00F75F2F">
        <w:rPr>
          <w:rFonts w:cs="Times New Roman"/>
          <w:bCs/>
          <w:sz w:val="22"/>
        </w:rPr>
        <w:t>, w</w:t>
      </w:r>
      <w:r w:rsidR="00D37FA5" w:rsidRPr="00F75F2F">
        <w:rPr>
          <w:rFonts w:cs="Times New Roman"/>
          <w:bCs/>
          <w:sz w:val="22"/>
        </w:rPr>
        <w:t xml:space="preserve">e </w:t>
      </w:r>
      <w:r w:rsidR="00814AD3">
        <w:rPr>
          <w:rFonts w:cs="Times New Roman"/>
          <w:bCs/>
          <w:sz w:val="22"/>
        </w:rPr>
        <w:t xml:space="preserve">cannot agree </w:t>
      </w:r>
      <w:r w:rsidR="00D37FA5" w:rsidRPr="00F75F2F">
        <w:rPr>
          <w:rFonts w:cs="Times New Roman"/>
          <w:bCs/>
          <w:sz w:val="22"/>
        </w:rPr>
        <w:t>that</w:t>
      </w:r>
      <w:r w:rsidR="004C7C4D" w:rsidRPr="00F75F2F">
        <w:rPr>
          <w:rFonts w:cs="Times New Roman"/>
          <w:bCs/>
          <w:sz w:val="22"/>
        </w:rPr>
        <w:t xml:space="preserve"> “</w:t>
      </w:r>
      <w:r w:rsidR="004C7C4D" w:rsidRPr="00F75F2F">
        <w:rPr>
          <w:rFonts w:cs="Times New Roman"/>
          <w:b/>
          <w:sz w:val="22"/>
        </w:rPr>
        <w:t>This work presents the work performed in order to improve the combustion efficiency by manufacturing a novel fuel from paraffin and ABS with 3D printing.</w:t>
      </w:r>
      <w:r w:rsidR="004C7C4D" w:rsidRPr="00F75F2F">
        <w:rPr>
          <w:rFonts w:cs="Times New Roman"/>
          <w:bCs/>
          <w:sz w:val="22"/>
        </w:rPr>
        <w:t>” and “</w:t>
      </w:r>
      <w:r w:rsidR="004C7C4D" w:rsidRPr="00F75F2F">
        <w:rPr>
          <w:rFonts w:cs="Times New Roman"/>
          <w:b/>
          <w:sz w:val="22"/>
        </w:rPr>
        <w:t>However, even if the goal of this paper was to improve the combustion efficiency, this is not demonstrated in this work.</w:t>
      </w:r>
      <w:r w:rsidR="004C7C4D" w:rsidRPr="00F75F2F">
        <w:rPr>
          <w:rFonts w:cs="Times New Roman"/>
          <w:bCs/>
          <w:sz w:val="22"/>
        </w:rPr>
        <w:t>”</w:t>
      </w:r>
      <w:r w:rsidR="00814AD3">
        <w:rPr>
          <w:rFonts w:cs="Times New Roman"/>
          <w:bCs/>
          <w:sz w:val="22"/>
        </w:rPr>
        <w:t xml:space="preserve"> The reviewer may misunderstand the keynote of our work.</w:t>
      </w:r>
    </w:p>
    <w:p w14:paraId="0A4A11AF" w14:textId="4830F21D" w:rsidR="005252E7" w:rsidRPr="005B343A" w:rsidRDefault="00E90C12" w:rsidP="003844D5">
      <w:pPr>
        <w:spacing w:line="360" w:lineRule="auto"/>
        <w:ind w:leftChars="100" w:left="210" w:firstLineChars="100" w:firstLine="220"/>
        <w:rPr>
          <w:rFonts w:cs="Times New Roman"/>
          <w:bCs/>
          <w:sz w:val="22"/>
        </w:rPr>
      </w:pPr>
      <w:r w:rsidRPr="005B343A">
        <w:rPr>
          <w:rFonts w:cs="Times New Roman"/>
          <w:bCs/>
          <w:sz w:val="22"/>
        </w:rPr>
        <w:t>In our studies, we proposed a novel scheme of helical fuel grain design</w:t>
      </w:r>
      <w:r w:rsidR="00913395" w:rsidRPr="005B343A">
        <w:rPr>
          <w:rFonts w:cs="Times New Roman"/>
          <w:bCs/>
          <w:sz w:val="22"/>
        </w:rPr>
        <w:t>.</w:t>
      </w:r>
      <w:r w:rsidR="00A363BE" w:rsidRPr="005B343A">
        <w:rPr>
          <w:rFonts w:cs="Times New Roman"/>
          <w:bCs/>
          <w:sz w:val="22"/>
        </w:rPr>
        <w:t xml:space="preserve"> </w:t>
      </w:r>
      <w:r w:rsidR="005A5856" w:rsidRPr="005B343A">
        <w:rPr>
          <w:rFonts w:cs="Times New Roman"/>
          <w:bCs/>
          <w:sz w:val="22"/>
        </w:rPr>
        <w:t>We have investigated the overall combustion performance of th</w:t>
      </w:r>
      <w:r w:rsidR="00913395" w:rsidRPr="005B343A">
        <w:rPr>
          <w:rFonts w:cs="Times New Roman"/>
          <w:bCs/>
          <w:sz w:val="22"/>
        </w:rPr>
        <w:t>is</w:t>
      </w:r>
      <w:r w:rsidR="005A5856" w:rsidRPr="005B343A">
        <w:rPr>
          <w:rFonts w:cs="Times New Roman"/>
          <w:bCs/>
          <w:sz w:val="22"/>
        </w:rPr>
        <w:t xml:space="preserve"> novel fuel grain, including not only </w:t>
      </w:r>
      <w:r w:rsidR="00FF22AF" w:rsidRPr="005B343A">
        <w:rPr>
          <w:rFonts w:cs="Times New Roman"/>
          <w:bCs/>
          <w:sz w:val="22"/>
        </w:rPr>
        <w:t>combustion efficiency</w:t>
      </w:r>
      <w:r w:rsidR="005A5856" w:rsidRPr="005B343A">
        <w:rPr>
          <w:rFonts w:cs="Times New Roman"/>
          <w:bCs/>
          <w:sz w:val="22"/>
        </w:rPr>
        <w:t xml:space="preserve">, but also the </w:t>
      </w:r>
      <w:r w:rsidR="005A5856" w:rsidRPr="005B343A">
        <w:rPr>
          <w:rFonts w:cs="Times New Roman"/>
          <w:bCs/>
          <w:sz w:val="22"/>
        </w:rPr>
        <w:lastRenderedPageBreak/>
        <w:t>pressure oscillations</w:t>
      </w:r>
      <w:r w:rsidR="00FF22AF" w:rsidRPr="005B343A">
        <w:rPr>
          <w:rFonts w:cs="Times New Roman"/>
          <w:bCs/>
          <w:sz w:val="22"/>
        </w:rPr>
        <w:t xml:space="preserve">, the regression rate and </w:t>
      </w:r>
      <w:r w:rsidR="00BD39E7" w:rsidRPr="005B343A">
        <w:rPr>
          <w:rFonts w:cs="Times New Roman"/>
          <w:bCs/>
          <w:sz w:val="22"/>
        </w:rPr>
        <w:t>even</w:t>
      </w:r>
      <w:r w:rsidR="005A5856" w:rsidRPr="005B343A">
        <w:rPr>
          <w:rFonts w:cs="Times New Roman"/>
          <w:bCs/>
          <w:sz w:val="22"/>
        </w:rPr>
        <w:t xml:space="preserve"> </w:t>
      </w:r>
      <w:r w:rsidR="00FF22AF" w:rsidRPr="005B343A">
        <w:rPr>
          <w:rFonts w:cs="Times New Roman"/>
          <w:bCs/>
          <w:sz w:val="22"/>
        </w:rPr>
        <w:t xml:space="preserve">the </w:t>
      </w:r>
      <w:r w:rsidR="005A5856" w:rsidRPr="005B343A">
        <w:rPr>
          <w:rFonts w:cs="Times New Roman"/>
          <w:bCs/>
          <w:sz w:val="22"/>
        </w:rPr>
        <w:t>ignition characteristics</w:t>
      </w:r>
      <w:r w:rsidR="00BD39E7" w:rsidRPr="005B343A">
        <w:rPr>
          <w:rFonts w:cs="Times New Roman"/>
          <w:bCs/>
          <w:sz w:val="22"/>
        </w:rPr>
        <w:t>, which is detailed</w:t>
      </w:r>
      <w:r w:rsidR="005A5856" w:rsidRPr="005B343A">
        <w:rPr>
          <w:rFonts w:cs="Times New Roman"/>
          <w:bCs/>
          <w:sz w:val="22"/>
        </w:rPr>
        <w:t xml:space="preserve"> in </w:t>
      </w:r>
      <w:r w:rsidR="001647F1" w:rsidRPr="005B343A">
        <w:rPr>
          <w:rFonts w:cs="Times New Roman"/>
          <w:bCs/>
          <w:sz w:val="22"/>
        </w:rPr>
        <w:t>our previous wor</w:t>
      </w:r>
      <w:r w:rsidR="005252E7" w:rsidRPr="005B343A">
        <w:rPr>
          <w:rFonts w:cs="Times New Roman"/>
          <w:bCs/>
          <w:sz w:val="22"/>
        </w:rPr>
        <w:t>k</w:t>
      </w:r>
      <w:r w:rsidR="00C33709" w:rsidRPr="005B343A">
        <w:rPr>
          <w:rFonts w:cs="Times New Roman"/>
          <w:bCs/>
          <w:sz w:val="22"/>
          <w:vertAlign w:val="superscript"/>
        </w:rPr>
        <w:t>32</w:t>
      </w:r>
      <w:r w:rsidR="005252E7" w:rsidRPr="005B343A">
        <w:rPr>
          <w:rFonts w:cs="Times New Roman"/>
          <w:bCs/>
          <w:sz w:val="22"/>
        </w:rPr>
        <w:t>:</w:t>
      </w:r>
    </w:p>
    <w:p w14:paraId="5B24A6F5" w14:textId="77777777" w:rsidR="00C33709" w:rsidRPr="005B343A" w:rsidRDefault="00C33709" w:rsidP="00C33709">
      <w:pPr>
        <w:pStyle w:val="EndNoteBibliography"/>
        <w:spacing w:line="360" w:lineRule="auto"/>
        <w:ind w:left="720" w:hanging="720"/>
        <w:rPr>
          <w:sz w:val="22"/>
          <w:szCs w:val="22"/>
        </w:rPr>
      </w:pPr>
      <w:r w:rsidRPr="005B343A">
        <w:rPr>
          <w:sz w:val="22"/>
          <w:szCs w:val="22"/>
        </w:rPr>
        <w:t>32</w:t>
      </w:r>
      <w:r w:rsidRPr="005B343A">
        <w:rPr>
          <w:sz w:val="22"/>
          <w:szCs w:val="22"/>
        </w:rPr>
        <w:tab/>
        <w:t xml:space="preserve">Wang, Z., Lin, X., Li, F. &amp; Yu, X. Combustion performance of a novel hybrid rocket fuel grain with a nested helical structure. </w:t>
      </w:r>
      <w:r w:rsidRPr="005B343A">
        <w:rPr>
          <w:i/>
          <w:sz w:val="22"/>
          <w:szCs w:val="22"/>
        </w:rPr>
        <w:t>Aerospace Science and Technology.</w:t>
      </w:r>
      <w:r w:rsidRPr="005B343A">
        <w:rPr>
          <w:sz w:val="22"/>
          <w:szCs w:val="22"/>
        </w:rPr>
        <w:t xml:space="preserve"> </w:t>
      </w:r>
      <w:r w:rsidRPr="005B343A">
        <w:rPr>
          <w:b/>
          <w:sz w:val="22"/>
          <w:szCs w:val="22"/>
        </w:rPr>
        <w:t>97</w:t>
      </w:r>
      <w:r w:rsidRPr="005B343A">
        <w:rPr>
          <w:sz w:val="22"/>
          <w:szCs w:val="22"/>
        </w:rPr>
        <w:t>, (2020).</w:t>
      </w:r>
    </w:p>
    <w:p w14:paraId="0613B9E9" w14:textId="0A8F8EB4" w:rsidR="004C7C4D" w:rsidRPr="00F75F2F" w:rsidRDefault="00814AD3" w:rsidP="00C33709">
      <w:pPr>
        <w:spacing w:line="360" w:lineRule="auto"/>
        <w:ind w:leftChars="100" w:left="210" w:firstLineChars="100" w:firstLine="220"/>
        <w:rPr>
          <w:rFonts w:cs="Times New Roman"/>
          <w:bCs/>
          <w:sz w:val="22"/>
        </w:rPr>
      </w:pPr>
      <w:r>
        <w:rPr>
          <w:rFonts w:cs="Times New Roman"/>
          <w:bCs/>
          <w:sz w:val="22"/>
        </w:rPr>
        <w:t>As</w:t>
      </w:r>
      <w:r w:rsidR="00ED3651" w:rsidRPr="005B343A">
        <w:rPr>
          <w:rFonts w:cs="Times New Roman"/>
          <w:bCs/>
          <w:sz w:val="22"/>
        </w:rPr>
        <w:t xml:space="preserve"> the </w:t>
      </w:r>
      <w:r w:rsidR="009B1D06" w:rsidRPr="005B343A">
        <w:rPr>
          <w:rFonts w:cs="Times New Roman"/>
          <w:bCs/>
          <w:sz w:val="22"/>
        </w:rPr>
        <w:t>most critical</w:t>
      </w:r>
      <w:r w:rsidR="00ED3651" w:rsidRPr="005B343A">
        <w:rPr>
          <w:rFonts w:cs="Times New Roman"/>
          <w:bCs/>
          <w:sz w:val="22"/>
        </w:rPr>
        <w:t xml:space="preserve"> </w:t>
      </w:r>
      <w:r w:rsidR="009B1D06" w:rsidRPr="005B343A">
        <w:rPr>
          <w:rFonts w:cs="Times New Roman"/>
          <w:bCs/>
          <w:sz w:val="22"/>
        </w:rPr>
        <w:t>factor</w:t>
      </w:r>
      <w:r w:rsidR="00ED3651" w:rsidRPr="005B343A">
        <w:rPr>
          <w:rFonts w:cs="Times New Roman"/>
          <w:bCs/>
          <w:sz w:val="22"/>
        </w:rPr>
        <w:t xml:space="preserve"> that restrict</w:t>
      </w:r>
      <w:r>
        <w:rPr>
          <w:rFonts w:cs="Times New Roman"/>
          <w:bCs/>
          <w:sz w:val="22"/>
        </w:rPr>
        <w:t>s</w:t>
      </w:r>
      <w:r w:rsidR="00ED3651" w:rsidRPr="005B343A">
        <w:rPr>
          <w:rFonts w:cs="Times New Roman"/>
          <w:bCs/>
          <w:sz w:val="22"/>
        </w:rPr>
        <w:t xml:space="preserve"> the development of hybrid rocket engines</w:t>
      </w:r>
      <w:r>
        <w:rPr>
          <w:rFonts w:cs="Times New Roman"/>
          <w:bCs/>
          <w:sz w:val="22"/>
        </w:rPr>
        <w:t xml:space="preserve">, </w:t>
      </w:r>
      <w:r>
        <w:rPr>
          <w:rFonts w:cs="Times New Roman"/>
          <w:sz w:val="22"/>
        </w:rPr>
        <w:t>t</w:t>
      </w:r>
      <w:r w:rsidR="005A5856" w:rsidRPr="005B343A">
        <w:rPr>
          <w:rFonts w:cs="Times New Roman"/>
          <w:sz w:val="22"/>
        </w:rPr>
        <w:t>he regression rate</w:t>
      </w:r>
      <w:r>
        <w:rPr>
          <w:rFonts w:cs="Times New Roman"/>
          <w:sz w:val="22"/>
        </w:rPr>
        <w:t>,</w:t>
      </w:r>
      <w:r w:rsidR="005A5856" w:rsidRPr="005B343A">
        <w:rPr>
          <w:rFonts w:cs="Times New Roman"/>
          <w:sz w:val="22"/>
        </w:rPr>
        <w:t xml:space="preserve"> for the novel fuel grain is demonstrated </w:t>
      </w:r>
      <w:r w:rsidR="00BD39E7" w:rsidRPr="005B343A">
        <w:rPr>
          <w:rFonts w:cs="Times New Roman"/>
          <w:sz w:val="22"/>
        </w:rPr>
        <w:t xml:space="preserve">significantly </w:t>
      </w:r>
      <w:r w:rsidR="005A5856" w:rsidRPr="005B343A">
        <w:rPr>
          <w:rFonts w:cs="Times New Roman"/>
          <w:sz w:val="22"/>
        </w:rPr>
        <w:t>higher than that of the paraffin-based fuel at the same oxidizer mass flow rate</w:t>
      </w:r>
      <w:r w:rsidR="001647F1" w:rsidRPr="005B343A">
        <w:rPr>
          <w:rFonts w:cs="Times New Roman"/>
          <w:sz w:val="22"/>
        </w:rPr>
        <w:t xml:space="preserve">. </w:t>
      </w:r>
      <w:r w:rsidR="00ED3651" w:rsidRPr="005B343A">
        <w:rPr>
          <w:rFonts w:cs="Times New Roman"/>
          <w:sz w:val="22"/>
        </w:rPr>
        <w:t>In addition, u</w:t>
      </w:r>
      <w:r w:rsidR="00B201EF" w:rsidRPr="005B343A">
        <w:rPr>
          <w:rFonts w:cs="Times New Roman"/>
          <w:sz w:val="22"/>
        </w:rPr>
        <w:t>nder the condition of extremely low specific impulse of commercial ABS (about 140</w:t>
      </w:r>
      <w:r w:rsidR="00ED3651" w:rsidRPr="005B343A">
        <w:rPr>
          <w:rFonts w:cs="Times New Roman"/>
          <w:sz w:val="22"/>
        </w:rPr>
        <w:t xml:space="preserve"> </w:t>
      </w:r>
      <w:r w:rsidR="00B201EF" w:rsidRPr="005B343A">
        <w:rPr>
          <w:rFonts w:cs="Times New Roman"/>
          <w:sz w:val="22"/>
        </w:rPr>
        <w:t>s)</w:t>
      </w:r>
      <w:r w:rsidR="00ED3651" w:rsidRPr="005B343A">
        <w:rPr>
          <w:rFonts w:cs="Times New Roman"/>
          <w:sz w:val="22"/>
          <w:vertAlign w:val="superscript"/>
        </w:rPr>
        <w:t>32</w:t>
      </w:r>
      <w:r w:rsidR="00B201EF" w:rsidRPr="005B343A">
        <w:rPr>
          <w:rFonts w:cs="Times New Roman"/>
          <w:sz w:val="22"/>
        </w:rPr>
        <w:t>, t</w:t>
      </w:r>
      <w:r w:rsidR="00BD39E7" w:rsidRPr="005B343A">
        <w:rPr>
          <w:rFonts w:cs="Times New Roman"/>
          <w:sz w:val="22"/>
        </w:rPr>
        <w:t xml:space="preserve">he combustion </w:t>
      </w:r>
      <w:r w:rsidR="00B201EF" w:rsidRPr="005B343A">
        <w:rPr>
          <w:rFonts w:cs="Times New Roman"/>
          <w:sz w:val="22"/>
        </w:rPr>
        <w:t>efficiency of the novel fuel grain</w:t>
      </w:r>
      <w:r w:rsidR="00BD39E7" w:rsidRPr="005B343A">
        <w:rPr>
          <w:rFonts w:cs="Times New Roman"/>
          <w:sz w:val="22"/>
        </w:rPr>
        <w:t xml:space="preserve"> is still higher than that of the </w:t>
      </w:r>
      <w:r w:rsidR="00B201EF" w:rsidRPr="005B343A">
        <w:rPr>
          <w:rFonts w:cs="Times New Roman"/>
          <w:sz w:val="22"/>
        </w:rPr>
        <w:t xml:space="preserve">paraffin-based fuel grain, indicating the </w:t>
      </w:r>
      <w:r>
        <w:rPr>
          <w:rFonts w:cs="Times New Roman"/>
          <w:sz w:val="22"/>
        </w:rPr>
        <w:t>promising</w:t>
      </w:r>
      <w:r w:rsidRPr="005B343A">
        <w:rPr>
          <w:rFonts w:cs="Times New Roman"/>
          <w:sz w:val="22"/>
        </w:rPr>
        <w:t xml:space="preserve"> </w:t>
      </w:r>
      <w:r w:rsidR="00B201EF" w:rsidRPr="005B343A">
        <w:rPr>
          <w:rFonts w:cs="Times New Roman"/>
          <w:sz w:val="22"/>
        </w:rPr>
        <w:t>potential of th</w:t>
      </w:r>
      <w:r w:rsidR="00211930">
        <w:rPr>
          <w:rFonts w:cs="Times New Roman"/>
          <w:sz w:val="22"/>
        </w:rPr>
        <w:t>is novel</w:t>
      </w:r>
      <w:r w:rsidR="00B201EF" w:rsidRPr="005B343A">
        <w:rPr>
          <w:rFonts w:cs="Times New Roman"/>
          <w:sz w:val="22"/>
        </w:rPr>
        <w:t xml:space="preserve"> structure to improve the combustion efficiency</w:t>
      </w:r>
      <w:r w:rsidR="005B343A">
        <w:rPr>
          <w:rFonts w:cs="Times New Roman"/>
          <w:sz w:val="22"/>
        </w:rPr>
        <w:t xml:space="preserve"> without other </w:t>
      </w:r>
      <w:r w:rsidR="005B343A" w:rsidRPr="00193AF3">
        <w:rPr>
          <w:rFonts w:cs="Times New Roman"/>
          <w:bCs/>
          <w:sz w:val="22"/>
        </w:rPr>
        <w:t>optimization measures</w:t>
      </w:r>
      <w:r w:rsidR="00B201EF" w:rsidRPr="005B343A">
        <w:rPr>
          <w:rFonts w:cs="Times New Roman"/>
          <w:sz w:val="22"/>
        </w:rPr>
        <w:t>.</w:t>
      </w:r>
      <w:r w:rsidR="00B201EF" w:rsidRPr="00F75F2F">
        <w:rPr>
          <w:rFonts w:cs="Times New Roman"/>
          <w:sz w:val="22"/>
        </w:rPr>
        <w:t xml:space="preserve"> </w:t>
      </w:r>
    </w:p>
    <w:p w14:paraId="5BD6186F" w14:textId="77777777" w:rsidR="00D37FA5" w:rsidRPr="00F75F2F" w:rsidRDefault="00D37FA5" w:rsidP="003844D5">
      <w:pPr>
        <w:spacing w:line="360" w:lineRule="auto"/>
        <w:ind w:leftChars="100" w:left="210" w:firstLineChars="100" w:firstLine="221"/>
        <w:rPr>
          <w:rFonts w:cs="Times New Roman"/>
          <w:b/>
          <w:sz w:val="22"/>
        </w:rPr>
      </w:pPr>
    </w:p>
    <w:p w14:paraId="364C77BB" w14:textId="530AEE46" w:rsidR="00B87970" w:rsidRPr="00F75F2F" w:rsidRDefault="00B87970" w:rsidP="003844D5">
      <w:pPr>
        <w:spacing w:line="360" w:lineRule="auto"/>
        <w:ind w:leftChars="100" w:left="210"/>
        <w:rPr>
          <w:rFonts w:cs="Times New Roman"/>
          <w:b/>
          <w:sz w:val="22"/>
        </w:rPr>
      </w:pPr>
      <w:r w:rsidRPr="00F75F2F">
        <w:rPr>
          <w:rFonts w:cs="Times New Roman"/>
          <w:b/>
          <w:sz w:val="22"/>
        </w:rPr>
        <w:t>Major Concerns: - line 304: the temporal evolutions of the chamber pressure and of the oxidizer mass flow rate (or a table with these values for the tests performed) is required in order to have some ideas of the operation conditions of the hybrid engine. Chamber pressure oscillation is not sufficient for this.</w:t>
      </w:r>
    </w:p>
    <w:p w14:paraId="43A437B9"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0F9ACCBE" w14:textId="451BAB6B" w:rsidR="00BE6327" w:rsidRPr="00523EBB" w:rsidRDefault="00C3133F" w:rsidP="00523EBB">
      <w:pPr>
        <w:spacing w:line="360" w:lineRule="auto"/>
        <w:ind w:leftChars="100" w:left="210" w:firstLineChars="100" w:firstLine="220"/>
        <w:rPr>
          <w:rFonts w:cs="Times New Roman"/>
          <w:sz w:val="22"/>
        </w:rPr>
      </w:pPr>
      <w:r w:rsidRPr="00523EBB">
        <w:rPr>
          <w:rFonts w:cs="Times New Roman"/>
          <w:sz w:val="22"/>
        </w:rPr>
        <w:t xml:space="preserve">Thank Reviewer to point it out! We have </w:t>
      </w:r>
      <w:r w:rsidR="00815A22" w:rsidRPr="00523EBB">
        <w:rPr>
          <w:rFonts w:cs="Times New Roman"/>
          <w:sz w:val="22"/>
        </w:rPr>
        <w:t>supplemented</w:t>
      </w:r>
      <w:r w:rsidRPr="00523EBB">
        <w:rPr>
          <w:rFonts w:cs="Times New Roman"/>
          <w:sz w:val="22"/>
        </w:rPr>
        <w:t xml:space="preserve"> </w:t>
      </w:r>
      <w:r w:rsidR="006970DF" w:rsidRPr="006970DF">
        <w:rPr>
          <w:rFonts w:cs="Times New Roman"/>
          <w:sz w:val="22"/>
        </w:rPr>
        <w:t xml:space="preserve">the temporal evolutions of the oxidizer mass flow rate </w:t>
      </w:r>
      <w:r w:rsidR="006970DF">
        <w:rPr>
          <w:rFonts w:cs="Times New Roman"/>
          <w:sz w:val="22"/>
        </w:rPr>
        <w:t xml:space="preserve">in </w:t>
      </w:r>
      <w:r w:rsidRPr="00523EBB">
        <w:rPr>
          <w:rFonts w:cs="Times New Roman"/>
          <w:sz w:val="22"/>
        </w:rPr>
        <w:t>Figure 7</w:t>
      </w:r>
      <w:r w:rsidR="00815A22" w:rsidRPr="00523EBB">
        <w:rPr>
          <w:rFonts w:cs="Times New Roman"/>
          <w:sz w:val="22"/>
        </w:rPr>
        <w:t xml:space="preserve">, which is shown </w:t>
      </w:r>
      <w:r w:rsidR="00523EBB" w:rsidRPr="00523EBB">
        <w:rPr>
          <w:rFonts w:cs="Times New Roman"/>
          <w:sz w:val="22"/>
        </w:rPr>
        <w:t>as follows:</w:t>
      </w:r>
      <w:r w:rsidR="00815A22" w:rsidRPr="00523EBB">
        <w:rPr>
          <w:rFonts w:cs="Times New Roman"/>
          <w:sz w:val="22"/>
        </w:rPr>
        <w:t xml:space="preserve"> </w:t>
      </w:r>
    </w:p>
    <w:p w14:paraId="4A5852E1" w14:textId="77777777" w:rsidR="00F435D6" w:rsidRDefault="00E614A8" w:rsidP="00F435D6">
      <w:pPr>
        <w:keepNext/>
        <w:spacing w:line="360" w:lineRule="auto"/>
        <w:jc w:val="center"/>
      </w:pPr>
      <w:r w:rsidRPr="00F75F2F">
        <w:rPr>
          <w:rFonts w:cs="Times New Roman"/>
          <w:bCs/>
          <w:noProof/>
          <w:sz w:val="22"/>
        </w:rPr>
        <w:drawing>
          <wp:inline distT="0" distB="0" distL="0" distR="0" wp14:anchorId="361D7C39" wp14:editId="5DEF3834">
            <wp:extent cx="3060000" cy="2191859"/>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000" cy="2191859"/>
                    </a:xfrm>
                    <a:prstGeom prst="rect">
                      <a:avLst/>
                    </a:prstGeom>
                    <a:noFill/>
                    <a:ln>
                      <a:noFill/>
                    </a:ln>
                  </pic:spPr>
                </pic:pic>
              </a:graphicData>
            </a:graphic>
          </wp:inline>
        </w:drawing>
      </w:r>
    </w:p>
    <w:p w14:paraId="0AD17F5A" w14:textId="5E1C4E6D" w:rsidR="006735A2" w:rsidRPr="00D61147" w:rsidRDefault="00D61147" w:rsidP="00F435D6">
      <w:pPr>
        <w:pStyle w:val="ad"/>
        <w:jc w:val="center"/>
        <w:rPr>
          <w:rFonts w:ascii="Times New Roman" w:hAnsi="Times New Roman" w:cs="Times New Roman"/>
          <w:bCs/>
          <w:color w:val="FF0000"/>
          <w:sz w:val="22"/>
        </w:rPr>
      </w:pPr>
      <w:r w:rsidRPr="00D61147">
        <w:rPr>
          <w:rFonts w:ascii="Times New Roman" w:hAnsi="Times New Roman" w:cs="Times New Roman"/>
          <w:color w:val="FF0000"/>
        </w:rPr>
        <w:t>Figure 7: Change of combustion chamber pressure and oxidizer mass flow rate. During the combustion process, the mass flow rate of oxidizer and combustion chamber pressure remain relatively stable.</w:t>
      </w:r>
    </w:p>
    <w:p w14:paraId="2AAA8CB0" w14:textId="1277F784" w:rsidR="00867F9A" w:rsidRPr="00523EBB" w:rsidRDefault="00523EBB" w:rsidP="003844D5">
      <w:pPr>
        <w:spacing w:line="360" w:lineRule="auto"/>
        <w:ind w:leftChars="100" w:left="210" w:firstLineChars="100" w:firstLine="220"/>
        <w:rPr>
          <w:rFonts w:cs="Times New Roman"/>
          <w:sz w:val="22"/>
        </w:rPr>
      </w:pPr>
      <w:r>
        <w:rPr>
          <w:sz w:val="22"/>
        </w:rPr>
        <w:t xml:space="preserve">We have also supplemented the </w:t>
      </w:r>
      <w:r w:rsidRPr="00523EBB">
        <w:rPr>
          <w:sz w:val="22"/>
        </w:rPr>
        <w:t>corresponding discussion in the “</w:t>
      </w:r>
      <w:r w:rsidRPr="00523EBB">
        <w:rPr>
          <w:rFonts w:cs="Times New Roman"/>
          <w:b/>
          <w:sz w:val="22"/>
        </w:rPr>
        <w:t>REPRESENTATIVE RESULTS</w:t>
      </w:r>
      <w:r w:rsidRPr="00523EBB">
        <w:rPr>
          <w:sz w:val="22"/>
        </w:rPr>
        <w:t xml:space="preserve">” part, which is </w:t>
      </w:r>
      <w:r w:rsidRPr="00523EBB">
        <w:rPr>
          <w:rFonts w:cs="Times New Roman"/>
          <w:sz w:val="22"/>
        </w:rPr>
        <w:t>“</w:t>
      </w:r>
      <w:r w:rsidRPr="00523EBB">
        <w:rPr>
          <w:rFonts w:cs="Times New Roman"/>
          <w:color w:val="FF0000"/>
          <w:sz w:val="22"/>
          <w:lang w:val="en"/>
        </w:rPr>
        <w:t xml:space="preserve">Figure 7 shows the changes in combustion chamber pressure and oxidizer mass flow rate. To provide the necessary time for flow regulation, the oxidizer enters the combustion chamber in advance. </w:t>
      </w:r>
      <w:r w:rsidRPr="00523EBB">
        <w:rPr>
          <w:rFonts w:cs="Times New Roman"/>
          <w:color w:val="FF0000"/>
          <w:sz w:val="22"/>
        </w:rPr>
        <w:t xml:space="preserve">When </w:t>
      </w:r>
      <w:r w:rsidRPr="00523EBB">
        <w:rPr>
          <w:rFonts w:cs="Times New Roman"/>
          <w:color w:val="FF0000"/>
          <w:sz w:val="22"/>
        </w:rPr>
        <w:lastRenderedPageBreak/>
        <w:t xml:space="preserve">the engine builds pressure in the combustion chamber, the oxygen mass flow rate drops rapidly and then maintains a relatively steady change. </w:t>
      </w:r>
      <w:r w:rsidRPr="00523EBB">
        <w:rPr>
          <w:rFonts w:cs="Times New Roman"/>
          <w:color w:val="FF0000"/>
          <w:sz w:val="22"/>
          <w:lang w:val="en"/>
        </w:rPr>
        <w:t>During the combustion process, the pressure in the combustion chamber remains relatively stable.</w:t>
      </w:r>
      <w:r w:rsidRPr="00523EBB">
        <w:rPr>
          <w:rFonts w:cs="Times New Roman"/>
          <w:sz w:val="22"/>
        </w:rPr>
        <w:t>”</w:t>
      </w:r>
    </w:p>
    <w:p w14:paraId="36CC9B95" w14:textId="77777777" w:rsidR="00523EBB" w:rsidRPr="00523EBB" w:rsidRDefault="00523EBB" w:rsidP="003844D5">
      <w:pPr>
        <w:spacing w:line="360" w:lineRule="auto"/>
        <w:ind w:leftChars="100" w:left="210" w:firstLineChars="100" w:firstLine="220"/>
        <w:rPr>
          <w:rFonts w:cs="Times New Roman"/>
          <w:bCs/>
          <w:sz w:val="22"/>
        </w:rPr>
      </w:pPr>
    </w:p>
    <w:p w14:paraId="5F144072" w14:textId="022200B1" w:rsidR="001A2CD3" w:rsidRPr="00F75F2F" w:rsidRDefault="001A2CD3" w:rsidP="003844D5">
      <w:pPr>
        <w:spacing w:line="360" w:lineRule="auto"/>
        <w:ind w:leftChars="100" w:left="210"/>
        <w:rPr>
          <w:rFonts w:cs="Times New Roman"/>
          <w:b/>
          <w:sz w:val="22"/>
        </w:rPr>
      </w:pPr>
      <w:r w:rsidRPr="00F75F2F">
        <w:rPr>
          <w:rFonts w:cs="Times New Roman"/>
          <w:b/>
          <w:sz w:val="22"/>
        </w:rPr>
        <w:t xml:space="preserve">- line 329: I </w:t>
      </w:r>
      <w:r w:rsidR="000B51BC" w:rsidRPr="00F75F2F">
        <w:rPr>
          <w:rFonts w:cs="Times New Roman"/>
          <w:b/>
          <w:sz w:val="22"/>
        </w:rPr>
        <w:t>disagree</w:t>
      </w:r>
      <w:r w:rsidRPr="00F75F2F">
        <w:rPr>
          <w:rFonts w:cs="Times New Roman"/>
          <w:b/>
          <w:sz w:val="22"/>
        </w:rPr>
        <w:t xml:space="preserve"> with the conclusion and it is contradictory with what is written just above (line 327). The </w:t>
      </w:r>
      <w:r w:rsidR="006970DF">
        <w:rPr>
          <w:rFonts w:cs="Times New Roman"/>
          <w:b/>
          <w:sz w:val="22"/>
        </w:rPr>
        <w:t>firing tests do not demonstrate</w:t>
      </w:r>
      <w:r w:rsidRPr="00F75F2F">
        <w:rPr>
          <w:rFonts w:cs="Times New Roman"/>
          <w:b/>
          <w:sz w:val="22"/>
        </w:rPr>
        <w:t xml:space="preserve"> the improvement of the combustion performances.</w:t>
      </w:r>
    </w:p>
    <w:p w14:paraId="6CF6C4D8"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32BF02DE" w14:textId="132521E9" w:rsidR="00A105CC" w:rsidRPr="00F75F2F" w:rsidRDefault="00A105CC" w:rsidP="00A105CC">
      <w:pPr>
        <w:spacing w:line="360" w:lineRule="auto"/>
        <w:ind w:leftChars="100" w:left="210" w:firstLineChars="100" w:firstLine="220"/>
        <w:rPr>
          <w:rFonts w:cs="Times New Roman"/>
          <w:bCs/>
          <w:sz w:val="22"/>
        </w:rPr>
      </w:pPr>
      <w:r w:rsidRPr="00F75F2F">
        <w:rPr>
          <w:rFonts w:cs="Times New Roman"/>
          <w:bCs/>
          <w:sz w:val="22"/>
        </w:rPr>
        <w:t>We apologize for the contradictory expressions in our manuscript</w:t>
      </w:r>
      <w:r w:rsidR="001F4490">
        <w:rPr>
          <w:rFonts w:cs="Times New Roman"/>
          <w:bCs/>
          <w:sz w:val="22"/>
        </w:rPr>
        <w:t xml:space="preserve"> due to the improper arrangement of context</w:t>
      </w:r>
      <w:r w:rsidRPr="00F75F2F">
        <w:rPr>
          <w:rFonts w:cs="Times New Roman"/>
          <w:bCs/>
          <w:sz w:val="22"/>
        </w:rPr>
        <w:t>. We have modified our manuscript</w:t>
      </w:r>
      <w:r w:rsidRPr="00552140">
        <w:rPr>
          <w:rFonts w:cs="Times New Roman"/>
          <w:bCs/>
          <w:sz w:val="22"/>
        </w:rPr>
        <w:t xml:space="preserve"> </w:t>
      </w:r>
      <w:r w:rsidRPr="00F75F2F">
        <w:rPr>
          <w:rFonts w:cs="Times New Roman"/>
          <w:bCs/>
          <w:sz w:val="22"/>
        </w:rPr>
        <w:t>in the “</w:t>
      </w:r>
      <w:r w:rsidRPr="00F75F2F">
        <w:rPr>
          <w:rFonts w:cs="Times New Roman"/>
          <w:b/>
          <w:bCs/>
          <w:sz w:val="22"/>
        </w:rPr>
        <w:t>REPRESENTATIVE RESULTS</w:t>
      </w:r>
      <w:r w:rsidRPr="00F75F2F">
        <w:rPr>
          <w:rFonts w:cs="Times New Roman"/>
          <w:bCs/>
          <w:sz w:val="22"/>
        </w:rPr>
        <w:t>” part</w:t>
      </w:r>
      <w:r w:rsidR="00B13D50">
        <w:rPr>
          <w:rFonts w:cs="Times New Roman"/>
          <w:bCs/>
          <w:sz w:val="22"/>
        </w:rPr>
        <w:t xml:space="preserve"> to avoid any ambiguity</w:t>
      </w:r>
      <w:r w:rsidRPr="00F75F2F">
        <w:rPr>
          <w:rFonts w:cs="Times New Roman"/>
          <w:bCs/>
          <w:sz w:val="22"/>
        </w:rPr>
        <w:t>, which is “</w:t>
      </w:r>
      <w:r w:rsidRPr="00F75F2F">
        <w:rPr>
          <w:rFonts w:cs="Times New Roman"/>
          <w:bCs/>
          <w:color w:val="FF0000"/>
          <w:sz w:val="22"/>
        </w:rPr>
        <w:t>The results of firing tests demonstrated that the performance of the regression rate for the fuel grain with nested helical structure could be effectively improved</w:t>
      </w:r>
      <w:r w:rsidRPr="00F75F2F">
        <w:rPr>
          <w:rFonts w:cs="Times New Roman"/>
          <w:bCs/>
          <w:color w:val="FF0000"/>
          <w:sz w:val="22"/>
          <w:vertAlign w:val="superscript"/>
        </w:rPr>
        <w:t>32</w:t>
      </w:r>
      <w:r w:rsidRPr="00F75F2F">
        <w:rPr>
          <w:rFonts w:cs="Times New Roman"/>
          <w:bCs/>
          <w:color w:val="FF0000"/>
          <w:sz w:val="22"/>
        </w:rPr>
        <w:t>. Moreover, the novel structure also shows a great potential in improvement of combustion efficiency.</w:t>
      </w:r>
      <w:r w:rsidRPr="00F75F2F">
        <w:rPr>
          <w:rFonts w:cs="Times New Roman"/>
          <w:bCs/>
          <w:sz w:val="22"/>
        </w:rPr>
        <w:t>”</w:t>
      </w:r>
      <w:bookmarkStart w:id="1" w:name="_Hlk43912053"/>
    </w:p>
    <w:bookmarkEnd w:id="1"/>
    <w:p w14:paraId="64DDC78D" w14:textId="77777777" w:rsidR="00A105CC" w:rsidRPr="00F75F2F" w:rsidRDefault="00A105CC" w:rsidP="00A105CC">
      <w:pPr>
        <w:spacing w:line="360" w:lineRule="auto"/>
        <w:ind w:leftChars="100" w:left="210" w:firstLineChars="100" w:firstLine="220"/>
        <w:rPr>
          <w:rFonts w:cs="Times New Roman"/>
          <w:bCs/>
          <w:sz w:val="22"/>
        </w:rPr>
      </w:pPr>
      <w:r w:rsidRPr="00F75F2F">
        <w:rPr>
          <w:rFonts w:cs="Times New Roman"/>
          <w:bCs/>
          <w:sz w:val="22"/>
        </w:rPr>
        <w:t>On the combustion performance of the nested helical fuel grain, please refer to our response to the general comment of manuscript summary in the beginning.</w:t>
      </w:r>
    </w:p>
    <w:p w14:paraId="311339AD" w14:textId="77777777" w:rsidR="00144F8D" w:rsidRPr="00A105CC" w:rsidRDefault="00144F8D" w:rsidP="003844D5">
      <w:pPr>
        <w:spacing w:line="360" w:lineRule="auto"/>
        <w:rPr>
          <w:rFonts w:cs="Times New Roman"/>
          <w:b/>
          <w:sz w:val="22"/>
        </w:rPr>
      </w:pPr>
    </w:p>
    <w:p w14:paraId="2D5795B0" w14:textId="2F92280E" w:rsidR="001A2CD3" w:rsidRPr="00F75F2F" w:rsidRDefault="001A2CD3" w:rsidP="003844D5">
      <w:pPr>
        <w:spacing w:line="360" w:lineRule="auto"/>
        <w:ind w:leftChars="100" w:left="210"/>
        <w:rPr>
          <w:rFonts w:cs="Times New Roman"/>
          <w:b/>
          <w:sz w:val="22"/>
        </w:rPr>
      </w:pPr>
      <w:r w:rsidRPr="00F75F2F">
        <w:rPr>
          <w:rFonts w:cs="Times New Roman"/>
          <w:b/>
          <w:sz w:val="22"/>
        </w:rPr>
        <w:t xml:space="preserve">Minor Concerns: - The regression rate calculates from equation 1 is a mean value. It would be well to use a </w:t>
      </w:r>
      <w:r w:rsidR="00B326A2" w:rsidRPr="00F75F2F">
        <w:rPr>
          <w:rFonts w:cs="Times New Roman"/>
          <w:b/>
          <w:sz w:val="22"/>
        </w:rPr>
        <w:t>back-integration</w:t>
      </w:r>
      <w:r w:rsidRPr="00F75F2F">
        <w:rPr>
          <w:rFonts w:cs="Times New Roman"/>
          <w:b/>
          <w:sz w:val="22"/>
        </w:rPr>
        <w:t xml:space="preserve"> method to obtain the </w:t>
      </w:r>
      <w:r w:rsidR="000B51BC" w:rsidRPr="00F75F2F">
        <w:rPr>
          <w:rFonts w:cs="Times New Roman"/>
          <w:b/>
          <w:sz w:val="22"/>
        </w:rPr>
        <w:t>temporal</w:t>
      </w:r>
      <w:r w:rsidRPr="00F75F2F">
        <w:rPr>
          <w:rFonts w:cs="Times New Roman"/>
          <w:b/>
          <w:sz w:val="22"/>
        </w:rPr>
        <w:t xml:space="preserve"> evolution of this quantity</w:t>
      </w:r>
    </w:p>
    <w:p w14:paraId="50029140"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27AB10C0" w14:textId="1292B20D" w:rsidR="00B3433A" w:rsidRPr="00510DA5" w:rsidRDefault="00477503" w:rsidP="003844D5">
      <w:pPr>
        <w:spacing w:line="360" w:lineRule="auto"/>
        <w:ind w:leftChars="100" w:left="210" w:firstLineChars="100" w:firstLine="220"/>
        <w:rPr>
          <w:rFonts w:cs="Times New Roman"/>
          <w:sz w:val="22"/>
        </w:rPr>
      </w:pPr>
      <w:r>
        <w:rPr>
          <w:rFonts w:cs="Times New Roman"/>
          <w:sz w:val="22"/>
        </w:rPr>
        <w:t>We believe i</w:t>
      </w:r>
      <w:r w:rsidR="008768B0" w:rsidRPr="00510DA5">
        <w:rPr>
          <w:rFonts w:cs="Times New Roman"/>
          <w:sz w:val="22"/>
        </w:rPr>
        <w:t xml:space="preserve">t is </w:t>
      </w:r>
      <w:r>
        <w:rPr>
          <w:rFonts w:cs="Times New Roman"/>
          <w:sz w:val="22"/>
        </w:rPr>
        <w:t xml:space="preserve">intrinsically </w:t>
      </w:r>
      <w:r w:rsidR="008768B0" w:rsidRPr="00510DA5">
        <w:rPr>
          <w:rFonts w:cs="Times New Roman"/>
          <w:sz w:val="22"/>
        </w:rPr>
        <w:t xml:space="preserve">difficult to accurately give the time evolution of the regression rate for </w:t>
      </w:r>
      <w:r w:rsidR="00C03745" w:rsidRPr="00510DA5">
        <w:rPr>
          <w:rFonts w:cs="Times New Roman"/>
          <w:sz w:val="22"/>
        </w:rPr>
        <w:t>hybrid rocket</w:t>
      </w:r>
      <w:r w:rsidR="00F46341" w:rsidRPr="00510DA5">
        <w:rPr>
          <w:rFonts w:cs="Times New Roman"/>
          <w:sz w:val="22"/>
        </w:rPr>
        <w:t xml:space="preserve">. </w:t>
      </w:r>
      <w:r w:rsidR="008768B0" w:rsidRPr="00510DA5">
        <w:rPr>
          <w:rFonts w:cs="Times New Roman"/>
          <w:sz w:val="22"/>
        </w:rPr>
        <w:t>Commonly used methods</w:t>
      </w:r>
      <w:r w:rsidR="00F46341" w:rsidRPr="00510DA5">
        <w:rPr>
          <w:rFonts w:cs="Times New Roman"/>
          <w:sz w:val="22"/>
        </w:rPr>
        <w:t xml:space="preserve"> to obtain the time evolution of regression rate</w:t>
      </w:r>
      <w:r w:rsidR="008768B0" w:rsidRPr="00510DA5">
        <w:rPr>
          <w:rFonts w:cs="Times New Roman"/>
          <w:sz w:val="22"/>
        </w:rPr>
        <w:t xml:space="preserve"> include X-ray, ultrasonic, </w:t>
      </w:r>
      <w:r w:rsidR="005F6F39" w:rsidRPr="00510DA5">
        <w:rPr>
          <w:rFonts w:cs="Times New Roman"/>
          <w:sz w:val="22"/>
        </w:rPr>
        <w:t>microwave, PCG, resistance-based method and</w:t>
      </w:r>
      <w:r w:rsidR="008768B0" w:rsidRPr="00510DA5">
        <w:rPr>
          <w:rFonts w:cs="Times New Roman"/>
          <w:sz w:val="22"/>
        </w:rPr>
        <w:t xml:space="preserve"> pressure methods etc. </w:t>
      </w:r>
    </w:p>
    <w:p w14:paraId="387FCD40" w14:textId="022C7EC2" w:rsidR="00B3433A" w:rsidRPr="00510DA5" w:rsidRDefault="00B3433A" w:rsidP="00B3433A">
      <w:pPr>
        <w:pStyle w:val="af0"/>
        <w:numPr>
          <w:ilvl w:val="0"/>
          <w:numId w:val="1"/>
        </w:numPr>
        <w:spacing w:line="360" w:lineRule="auto"/>
        <w:ind w:firstLineChars="0"/>
        <w:rPr>
          <w:rFonts w:cs="Times New Roman"/>
          <w:sz w:val="22"/>
        </w:rPr>
      </w:pPr>
      <w:r w:rsidRPr="00510DA5">
        <w:rPr>
          <w:rFonts w:cs="Times New Roman"/>
          <w:sz w:val="22"/>
        </w:rPr>
        <w:t>W. F. Obrien, Jr and H. L. Wood, "A Study of the Application of Microwave Techniques to the Measurement," 1968.</w:t>
      </w:r>
    </w:p>
    <w:p w14:paraId="08287DD0" w14:textId="03AC66FB" w:rsidR="00B3433A" w:rsidRPr="00510DA5" w:rsidRDefault="00B3433A" w:rsidP="00B3433A">
      <w:pPr>
        <w:pStyle w:val="af0"/>
        <w:numPr>
          <w:ilvl w:val="0"/>
          <w:numId w:val="1"/>
        </w:numPr>
        <w:spacing w:line="360" w:lineRule="auto"/>
        <w:ind w:firstLineChars="0"/>
        <w:rPr>
          <w:rFonts w:cs="Times New Roman"/>
          <w:sz w:val="22"/>
        </w:rPr>
      </w:pPr>
      <w:r w:rsidRPr="00510DA5">
        <w:rPr>
          <w:rFonts w:cs="Times New Roman"/>
          <w:sz w:val="22"/>
        </w:rPr>
        <w:t xml:space="preserve">T. Boardman, L. Porter, F. Brasfield, and T. Abel, "An ultrasonic fuel regression rate measurement technique for mixture ratio control of a hybrid motor," presented at the 31st Joint Propulsion Conference and Exhibit, 1995. </w:t>
      </w:r>
    </w:p>
    <w:p w14:paraId="146F517B" w14:textId="07F7688E" w:rsidR="00B3433A" w:rsidRPr="00510DA5" w:rsidRDefault="00B3433A" w:rsidP="00B3433A">
      <w:pPr>
        <w:pStyle w:val="af0"/>
        <w:numPr>
          <w:ilvl w:val="0"/>
          <w:numId w:val="1"/>
        </w:numPr>
        <w:spacing w:line="360" w:lineRule="auto"/>
        <w:ind w:firstLineChars="0"/>
        <w:rPr>
          <w:rFonts w:cs="Times New Roman"/>
          <w:sz w:val="22"/>
        </w:rPr>
      </w:pPr>
      <w:r w:rsidRPr="00510DA5">
        <w:rPr>
          <w:rFonts w:cs="Times New Roman"/>
          <w:sz w:val="22"/>
        </w:rPr>
        <w:t xml:space="preserve">D. </w:t>
      </w:r>
      <w:proofErr w:type="spellStart"/>
      <w:r w:rsidRPr="00510DA5">
        <w:rPr>
          <w:rFonts w:cs="Times New Roman"/>
          <w:sz w:val="22"/>
        </w:rPr>
        <w:t>Gramer</w:t>
      </w:r>
      <w:proofErr w:type="spellEnd"/>
      <w:r w:rsidRPr="00510DA5">
        <w:rPr>
          <w:rFonts w:cs="Times New Roman"/>
          <w:sz w:val="22"/>
        </w:rPr>
        <w:t xml:space="preserve"> and T. </w:t>
      </w:r>
      <w:proofErr w:type="spellStart"/>
      <w:r w:rsidRPr="00510DA5">
        <w:rPr>
          <w:rFonts w:cs="Times New Roman"/>
          <w:sz w:val="22"/>
        </w:rPr>
        <w:t>Taagen</w:t>
      </w:r>
      <w:proofErr w:type="spellEnd"/>
      <w:r w:rsidRPr="00510DA5">
        <w:rPr>
          <w:rFonts w:cs="Times New Roman"/>
          <w:sz w:val="22"/>
        </w:rPr>
        <w:t xml:space="preserve">, "Low cost surface regression sensor for hybrid fuels, solid propellants, and ablatives," presented at the 37th Joint Propulsion Conference and Exhibit, 2001. </w:t>
      </w:r>
    </w:p>
    <w:p w14:paraId="0D95A903" w14:textId="3972B9FF" w:rsidR="00B3433A" w:rsidRPr="00510DA5" w:rsidRDefault="00B3433A" w:rsidP="00B3433A">
      <w:pPr>
        <w:pStyle w:val="af0"/>
        <w:numPr>
          <w:ilvl w:val="0"/>
          <w:numId w:val="1"/>
        </w:numPr>
        <w:spacing w:line="360" w:lineRule="auto"/>
        <w:ind w:firstLineChars="0"/>
        <w:rPr>
          <w:rFonts w:cs="Times New Roman"/>
          <w:sz w:val="22"/>
        </w:rPr>
      </w:pPr>
      <w:r w:rsidRPr="00510DA5">
        <w:rPr>
          <w:rFonts w:cs="Times New Roman"/>
          <w:sz w:val="22"/>
        </w:rPr>
        <w:t xml:space="preserve">B. Evans, N. </w:t>
      </w:r>
      <w:proofErr w:type="spellStart"/>
      <w:r w:rsidRPr="00510DA5">
        <w:rPr>
          <w:rFonts w:cs="Times New Roman"/>
          <w:sz w:val="22"/>
        </w:rPr>
        <w:t>Favorito</w:t>
      </w:r>
      <w:proofErr w:type="spellEnd"/>
      <w:r w:rsidRPr="00510DA5">
        <w:rPr>
          <w:rFonts w:cs="Times New Roman"/>
          <w:sz w:val="22"/>
        </w:rPr>
        <w:t xml:space="preserve">, G. </w:t>
      </w:r>
      <w:proofErr w:type="spellStart"/>
      <w:r w:rsidRPr="00510DA5">
        <w:rPr>
          <w:rFonts w:cs="Times New Roman"/>
          <w:sz w:val="22"/>
        </w:rPr>
        <w:t>Risha</w:t>
      </w:r>
      <w:proofErr w:type="spellEnd"/>
      <w:r w:rsidRPr="00510DA5">
        <w:rPr>
          <w:rFonts w:cs="Times New Roman"/>
          <w:sz w:val="22"/>
        </w:rPr>
        <w:t xml:space="preserve">, E. Boyer, R. </w:t>
      </w:r>
      <w:proofErr w:type="spellStart"/>
      <w:r w:rsidRPr="00510DA5">
        <w:rPr>
          <w:rFonts w:cs="Times New Roman"/>
          <w:sz w:val="22"/>
        </w:rPr>
        <w:t>Wehrman</w:t>
      </w:r>
      <w:proofErr w:type="spellEnd"/>
      <w:r w:rsidRPr="00510DA5">
        <w:rPr>
          <w:rFonts w:cs="Times New Roman"/>
          <w:sz w:val="22"/>
        </w:rPr>
        <w:t xml:space="preserve">, and K. </w:t>
      </w:r>
      <w:proofErr w:type="spellStart"/>
      <w:r w:rsidRPr="00510DA5">
        <w:rPr>
          <w:rFonts w:cs="Times New Roman"/>
          <w:sz w:val="22"/>
        </w:rPr>
        <w:t>Kuo</w:t>
      </w:r>
      <w:proofErr w:type="spellEnd"/>
      <w:r w:rsidRPr="00510DA5">
        <w:rPr>
          <w:rFonts w:cs="Times New Roman"/>
          <w:sz w:val="22"/>
        </w:rPr>
        <w:t xml:space="preserve">, "Characterization of Nano-Sized Energetic Particle Enhancement of Solid-Fuel Burning Rates in an X-Ray Transparent Hybrid Rocket </w:t>
      </w:r>
      <w:r w:rsidRPr="00510DA5">
        <w:rPr>
          <w:rFonts w:cs="Times New Roman"/>
          <w:sz w:val="22"/>
        </w:rPr>
        <w:lastRenderedPageBreak/>
        <w:t xml:space="preserve">Engine," presented at the 40th AIAA/ASME/SAE/ASEE Joint Propulsion Conference and Exhibit, 2004. </w:t>
      </w:r>
    </w:p>
    <w:p w14:paraId="41819CF3" w14:textId="01563E23" w:rsidR="00B3433A" w:rsidRPr="00510DA5" w:rsidRDefault="00B3433A" w:rsidP="00B3433A">
      <w:pPr>
        <w:pStyle w:val="af0"/>
        <w:numPr>
          <w:ilvl w:val="0"/>
          <w:numId w:val="1"/>
        </w:numPr>
        <w:spacing w:line="360" w:lineRule="auto"/>
        <w:ind w:firstLineChars="0"/>
        <w:rPr>
          <w:rFonts w:cs="Times New Roman"/>
          <w:sz w:val="22"/>
        </w:rPr>
      </w:pPr>
      <w:r w:rsidRPr="00510DA5">
        <w:rPr>
          <w:rFonts w:cs="Times New Roman"/>
          <w:sz w:val="22"/>
        </w:rPr>
        <w:t xml:space="preserve">L. Yang, E. Miner, and T. </w:t>
      </w:r>
      <w:proofErr w:type="spellStart"/>
      <w:r w:rsidRPr="00510DA5">
        <w:rPr>
          <w:rFonts w:cs="Times New Roman"/>
          <w:sz w:val="22"/>
        </w:rPr>
        <w:t>Romanos</w:t>
      </w:r>
      <w:proofErr w:type="spellEnd"/>
      <w:r w:rsidRPr="00510DA5">
        <w:rPr>
          <w:rFonts w:cs="Times New Roman"/>
          <w:sz w:val="22"/>
        </w:rPr>
        <w:t xml:space="preserve">, "Application of plasma capacitance gage (PCG) for real time measurements of solid rocket motor internal insulation erosion," presented at the 26th Joint Propulsion Conference, 1990. </w:t>
      </w:r>
    </w:p>
    <w:p w14:paraId="421C775A" w14:textId="54AEF936" w:rsidR="00B3433A" w:rsidRPr="00510DA5" w:rsidRDefault="00DF7B5F" w:rsidP="00B3433A">
      <w:pPr>
        <w:pStyle w:val="af0"/>
        <w:numPr>
          <w:ilvl w:val="0"/>
          <w:numId w:val="1"/>
        </w:numPr>
        <w:spacing w:line="360" w:lineRule="auto"/>
        <w:ind w:firstLineChars="0"/>
        <w:rPr>
          <w:rFonts w:cs="Times New Roman"/>
          <w:sz w:val="22"/>
        </w:rPr>
      </w:pPr>
      <w:r w:rsidRPr="00510DA5">
        <w:rPr>
          <w:rFonts w:cs="Times New Roman"/>
          <w:sz w:val="22"/>
        </w:rPr>
        <w:t xml:space="preserve">C. </w:t>
      </w:r>
      <w:proofErr w:type="spellStart"/>
      <w:r w:rsidRPr="00510DA5">
        <w:rPr>
          <w:rFonts w:cs="Times New Roman"/>
          <w:sz w:val="22"/>
        </w:rPr>
        <w:t>Carmicino</w:t>
      </w:r>
      <w:proofErr w:type="spellEnd"/>
      <w:r w:rsidRPr="00510DA5">
        <w:rPr>
          <w:rFonts w:cs="Times New Roman"/>
          <w:sz w:val="22"/>
        </w:rPr>
        <w:t xml:space="preserve"> and D. </w:t>
      </w:r>
      <w:proofErr w:type="spellStart"/>
      <w:r w:rsidRPr="00510DA5">
        <w:rPr>
          <w:rFonts w:cs="Times New Roman"/>
          <w:sz w:val="22"/>
        </w:rPr>
        <w:t>Pastrone</w:t>
      </w:r>
      <w:proofErr w:type="spellEnd"/>
      <w:r w:rsidRPr="00510DA5">
        <w:rPr>
          <w:rFonts w:cs="Times New Roman"/>
          <w:sz w:val="22"/>
        </w:rPr>
        <w:t>, "Pressure-Measurement Based Estimation of Fuel Regression Rate in Hybrid Rockets," presented at the 52nd AIAA/SAE/ASEE Joint Propulsion Conference, 2016.</w:t>
      </w:r>
    </w:p>
    <w:p w14:paraId="44AB31C3" w14:textId="191A975F" w:rsidR="008768B0" w:rsidRDefault="00C03745" w:rsidP="003844D5">
      <w:pPr>
        <w:spacing w:line="360" w:lineRule="auto"/>
        <w:ind w:leftChars="100" w:left="210" w:firstLineChars="100" w:firstLine="220"/>
        <w:rPr>
          <w:rFonts w:cs="Times New Roman"/>
          <w:sz w:val="22"/>
        </w:rPr>
      </w:pPr>
      <w:r w:rsidRPr="00510DA5">
        <w:rPr>
          <w:rFonts w:cs="Times New Roman"/>
          <w:sz w:val="22"/>
        </w:rPr>
        <w:t xml:space="preserve">These methods either increased in difficulty and cost of implementation, or are based on many assumptions. </w:t>
      </w:r>
      <w:r w:rsidR="00B3433A" w:rsidRPr="00510DA5">
        <w:rPr>
          <w:rFonts w:cs="Times New Roman"/>
          <w:sz w:val="22"/>
        </w:rPr>
        <w:t xml:space="preserve">This is a very interesting direction for researchers to explore now, which is also our ongoing work to obtain a novel method for time evolution of the regression rate. </w:t>
      </w:r>
      <w:r w:rsidR="008D4A7D" w:rsidRPr="00510DA5">
        <w:rPr>
          <w:rFonts w:cs="Times New Roman"/>
          <w:sz w:val="22"/>
        </w:rPr>
        <w:t>But</w:t>
      </w:r>
      <w:r w:rsidR="005942C8" w:rsidRPr="005942C8">
        <w:rPr>
          <w:rFonts w:cs="Times New Roman"/>
          <w:sz w:val="22"/>
        </w:rPr>
        <w:t xml:space="preserve"> </w:t>
      </w:r>
      <w:r w:rsidR="005942C8">
        <w:rPr>
          <w:rFonts w:cs="Times New Roman"/>
          <w:sz w:val="22"/>
        </w:rPr>
        <w:t>most of t</w:t>
      </w:r>
      <w:r w:rsidR="005942C8" w:rsidRPr="00510DA5">
        <w:rPr>
          <w:rFonts w:cs="Times New Roman"/>
          <w:sz w:val="22"/>
        </w:rPr>
        <w:t>he current research on hybrid rocket engines still adopts the traditional differential weight method basically. T</w:t>
      </w:r>
      <w:r w:rsidR="008D4A7D" w:rsidRPr="00510DA5">
        <w:rPr>
          <w:rFonts w:cs="Times New Roman"/>
          <w:sz w:val="22"/>
        </w:rPr>
        <w:t xml:space="preserve">o obtain the performance of the regression rate for </w:t>
      </w:r>
      <w:r w:rsidR="005942C8">
        <w:rPr>
          <w:rFonts w:cs="Times New Roman"/>
          <w:sz w:val="22"/>
        </w:rPr>
        <w:t>a</w:t>
      </w:r>
      <w:r w:rsidR="008D4A7D" w:rsidRPr="00510DA5">
        <w:rPr>
          <w:rFonts w:cs="Times New Roman"/>
          <w:sz w:val="22"/>
        </w:rPr>
        <w:t xml:space="preserve"> novel fuel grain, </w:t>
      </w:r>
      <w:r w:rsidR="00337827" w:rsidRPr="00510DA5">
        <w:rPr>
          <w:rFonts w:cs="Times New Roman"/>
          <w:sz w:val="22"/>
        </w:rPr>
        <w:t>we believe that it is</w:t>
      </w:r>
      <w:r w:rsidR="008D4A7D" w:rsidRPr="00510DA5">
        <w:rPr>
          <w:rFonts w:cs="Times New Roman"/>
          <w:sz w:val="22"/>
        </w:rPr>
        <w:t xml:space="preserve"> feasible to use the widely used average calculation method.</w:t>
      </w:r>
    </w:p>
    <w:p w14:paraId="594093BC" w14:textId="77777777" w:rsidR="008D4A7D" w:rsidRPr="00F75F2F" w:rsidRDefault="008D4A7D" w:rsidP="003844D5">
      <w:pPr>
        <w:spacing w:line="360" w:lineRule="auto"/>
        <w:ind w:leftChars="100" w:left="210" w:firstLineChars="100" w:firstLine="220"/>
        <w:rPr>
          <w:rFonts w:cs="Times New Roman"/>
          <w:bCs/>
          <w:sz w:val="22"/>
        </w:rPr>
      </w:pPr>
    </w:p>
    <w:p w14:paraId="7E56198B" w14:textId="0548AD59" w:rsidR="001A2CD3" w:rsidRPr="00F75F2F" w:rsidRDefault="001A2CD3" w:rsidP="003844D5">
      <w:pPr>
        <w:spacing w:line="360" w:lineRule="auto"/>
        <w:ind w:leftChars="100" w:left="210"/>
        <w:rPr>
          <w:rFonts w:cs="Times New Roman"/>
          <w:b/>
          <w:sz w:val="22"/>
        </w:rPr>
      </w:pPr>
      <w:r w:rsidRPr="00F75F2F">
        <w:rPr>
          <w:rFonts w:cs="Times New Roman"/>
          <w:b/>
          <w:sz w:val="22"/>
        </w:rPr>
        <w:t>- Why ca</w:t>
      </w:r>
      <w:r w:rsidR="000E72E2">
        <w:rPr>
          <w:rFonts w:cs="Times New Roman" w:hint="eastAsia"/>
          <w:b/>
          <w:sz w:val="22"/>
        </w:rPr>
        <w:t>l</w:t>
      </w:r>
      <w:r w:rsidRPr="00F75F2F">
        <w:rPr>
          <w:rFonts w:cs="Times New Roman"/>
          <w:b/>
          <w:sz w:val="22"/>
        </w:rPr>
        <w:t>culate the theoretical characteristic with formula 5 and not with a chemical equilibrium code such as NASA CEA, RPA, etc.? The theoretical value wou</w:t>
      </w:r>
      <w:r w:rsidR="000E72E2">
        <w:rPr>
          <w:rFonts w:cs="Times New Roman" w:hint="eastAsia"/>
          <w:b/>
          <w:sz w:val="22"/>
        </w:rPr>
        <w:t>l</w:t>
      </w:r>
      <w:r w:rsidRPr="00F75F2F">
        <w:rPr>
          <w:rFonts w:cs="Times New Roman"/>
          <w:b/>
          <w:sz w:val="22"/>
        </w:rPr>
        <w:t>d be more precise using such a software</w:t>
      </w:r>
    </w:p>
    <w:p w14:paraId="0D8B261C"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5E140C03" w14:textId="77777777" w:rsidR="00EB16DC" w:rsidRDefault="00155911" w:rsidP="00A0582B">
      <w:pPr>
        <w:spacing w:line="360" w:lineRule="auto"/>
        <w:ind w:leftChars="100" w:left="210" w:firstLineChars="100" w:firstLine="220"/>
        <w:rPr>
          <w:rFonts w:cs="Times New Roman"/>
          <w:sz w:val="22"/>
        </w:rPr>
      </w:pPr>
      <w:r w:rsidRPr="00F75F2F">
        <w:rPr>
          <w:rFonts w:cs="Times New Roman"/>
          <w:sz w:val="22"/>
        </w:rPr>
        <w:t xml:space="preserve">We did not used the NASA CEA to obtain the calculation result because the formula calculation is a universal calculation method. </w:t>
      </w:r>
      <w:r w:rsidR="00EB16DC" w:rsidRPr="00F75F2F">
        <w:rPr>
          <w:rFonts w:cs="Times New Roman"/>
          <w:sz w:val="22"/>
        </w:rPr>
        <w:t>F</w:t>
      </w:r>
      <w:r w:rsidRPr="00F75F2F">
        <w:rPr>
          <w:rFonts w:cs="Times New Roman"/>
          <w:sz w:val="22"/>
        </w:rPr>
        <w:t xml:space="preserve">or the final result, the error between the value calculated by the formula and the result calculated by CEA is less than </w:t>
      </w:r>
      <w:r w:rsidR="00636766" w:rsidRPr="00F75F2F">
        <w:rPr>
          <w:rFonts w:cs="Times New Roman"/>
          <w:sz w:val="22"/>
        </w:rPr>
        <w:t>0.1</w:t>
      </w:r>
      <w:r w:rsidRPr="00F75F2F">
        <w:rPr>
          <w:rFonts w:cs="Times New Roman"/>
          <w:sz w:val="22"/>
        </w:rPr>
        <w:t xml:space="preserve">%, which is acceptable. </w:t>
      </w:r>
    </w:p>
    <w:p w14:paraId="614E3067" w14:textId="7ADBD1FF" w:rsidR="00E40266" w:rsidRPr="00F75F2F" w:rsidRDefault="00155911" w:rsidP="00A0582B">
      <w:pPr>
        <w:spacing w:line="360" w:lineRule="auto"/>
        <w:ind w:leftChars="100" w:left="210" w:firstLineChars="100" w:firstLine="220"/>
        <w:rPr>
          <w:rFonts w:cs="Times New Roman"/>
          <w:sz w:val="22"/>
        </w:rPr>
      </w:pPr>
      <w:r w:rsidRPr="00F75F2F">
        <w:rPr>
          <w:rFonts w:cs="Times New Roman"/>
          <w:sz w:val="22"/>
        </w:rPr>
        <w:t>However, w</w:t>
      </w:r>
      <w:r w:rsidR="00247050" w:rsidRPr="00F75F2F">
        <w:rPr>
          <w:rFonts w:cs="Times New Roman"/>
          <w:sz w:val="22"/>
        </w:rPr>
        <w:t xml:space="preserve">e agree with the reviewer that the </w:t>
      </w:r>
      <w:r w:rsidRPr="00F75F2F">
        <w:rPr>
          <w:rFonts w:cs="Times New Roman"/>
          <w:sz w:val="22"/>
        </w:rPr>
        <w:t xml:space="preserve">calculation of </w:t>
      </w:r>
      <w:r w:rsidR="00247050" w:rsidRPr="00F75F2F">
        <w:rPr>
          <w:rFonts w:cs="Times New Roman"/>
          <w:sz w:val="22"/>
        </w:rPr>
        <w:t xml:space="preserve">theoretical value </w:t>
      </w:r>
      <w:r w:rsidRPr="00F75F2F">
        <w:rPr>
          <w:rFonts w:cs="Times New Roman"/>
          <w:sz w:val="22"/>
        </w:rPr>
        <w:t>for</w:t>
      </w:r>
      <w:r w:rsidR="00247050" w:rsidRPr="00F75F2F">
        <w:rPr>
          <w:rFonts w:cs="Times New Roman"/>
          <w:sz w:val="22"/>
        </w:rPr>
        <w:t xml:space="preserve"> C</w:t>
      </w:r>
      <w:r w:rsidR="00247050" w:rsidRPr="00F75F2F">
        <w:rPr>
          <w:rFonts w:cs="Times New Roman"/>
          <w:sz w:val="22"/>
          <w:vertAlign w:val="superscript"/>
        </w:rPr>
        <w:t>*</w:t>
      </w:r>
      <w:r w:rsidR="00247050" w:rsidRPr="00F75F2F">
        <w:rPr>
          <w:rFonts w:cs="Times New Roman"/>
          <w:sz w:val="22"/>
        </w:rPr>
        <w:t xml:space="preserve"> would be proper </w:t>
      </w:r>
      <w:r w:rsidRPr="00F75F2F">
        <w:rPr>
          <w:rFonts w:cs="Times New Roman"/>
          <w:sz w:val="22"/>
        </w:rPr>
        <w:t>by</w:t>
      </w:r>
      <w:r w:rsidR="00247050" w:rsidRPr="00F75F2F">
        <w:rPr>
          <w:rFonts w:cs="Times New Roman"/>
          <w:sz w:val="22"/>
        </w:rPr>
        <w:t xml:space="preserve"> NASA CEA, and we have revised the expression in the “</w:t>
      </w:r>
      <w:r w:rsidR="00247050" w:rsidRPr="00F75F2F">
        <w:rPr>
          <w:rFonts w:cs="Times New Roman"/>
          <w:b/>
          <w:bCs/>
          <w:sz w:val="22"/>
        </w:rPr>
        <w:t>PROTOCOL</w:t>
      </w:r>
      <w:r w:rsidR="00247050" w:rsidRPr="00F75F2F">
        <w:rPr>
          <w:rFonts w:cs="Times New Roman"/>
          <w:sz w:val="22"/>
        </w:rPr>
        <w:t>” part</w:t>
      </w:r>
      <w:r w:rsidR="00EB5CB3" w:rsidRPr="00F75F2F">
        <w:rPr>
          <w:rFonts w:cs="Times New Roman"/>
          <w:sz w:val="22"/>
        </w:rPr>
        <w:t>, which is “</w:t>
      </w:r>
      <w:r w:rsidR="00EB5CB3" w:rsidRPr="00F75F2F">
        <w:rPr>
          <w:rFonts w:cs="Times New Roman"/>
          <w:color w:val="FF0000"/>
          <w:sz w:val="22"/>
        </w:rPr>
        <w:t xml:space="preserve">2.3.3 Calculate the theoretical characteristic velocity of paraffin fuel </w:t>
      </w:r>
      <m:oMath>
        <m:sSubSup>
          <m:sSubSupPr>
            <m:ctrlPr>
              <w:rPr>
                <w:rFonts w:ascii="Cambria Math" w:hAnsi="Cambria Math" w:cs="Times New Roman"/>
                <w:color w:val="FF0000"/>
                <w:sz w:val="22"/>
              </w:rPr>
            </m:ctrlPr>
          </m:sSubSupPr>
          <m:e>
            <m:r>
              <w:rPr>
                <w:rFonts w:ascii="Cambria Math" w:hAnsi="Cambria Math" w:cs="Times New Roman"/>
                <w:color w:val="FF0000"/>
                <w:sz w:val="22"/>
              </w:rPr>
              <m:t>C</m:t>
            </m:r>
          </m:e>
          <m:sub>
            <m:r>
              <w:rPr>
                <w:rFonts w:ascii="Cambria Math" w:hAnsi="Cambria Math" w:cs="Times New Roman"/>
                <w:color w:val="FF0000"/>
                <w:sz w:val="22"/>
              </w:rPr>
              <m:t>P</m:t>
            </m:r>
          </m:sub>
          <m:sup>
            <m:r>
              <w:rPr>
                <w:rFonts w:ascii="Cambria Math" w:hAnsi="Cambria Math" w:cs="Times New Roman"/>
                <w:color w:val="FF0000"/>
                <w:sz w:val="22"/>
              </w:rPr>
              <m:t>*</m:t>
            </m:r>
          </m:sup>
        </m:sSubSup>
      </m:oMath>
      <w:r w:rsidR="00EB5CB3" w:rsidRPr="00F75F2F">
        <w:rPr>
          <w:rFonts w:cs="Times New Roman"/>
          <w:color w:val="FF0000"/>
          <w:sz w:val="22"/>
        </w:rPr>
        <w:t xml:space="preserve"> by NASA CEA code</w:t>
      </w:r>
      <w:r w:rsidR="00EB5CB3" w:rsidRPr="00F75F2F">
        <w:rPr>
          <w:rFonts w:cs="Times New Roman"/>
          <w:color w:val="FF0000"/>
          <w:sz w:val="22"/>
          <w:vertAlign w:val="superscript"/>
        </w:rPr>
        <w:t>33</w:t>
      </w:r>
      <w:r w:rsidR="00EB5CB3" w:rsidRPr="00F75F2F">
        <w:rPr>
          <w:rFonts w:cs="Times New Roman"/>
          <w:color w:val="FF0000"/>
          <w:sz w:val="22"/>
        </w:rPr>
        <w:t>.</w:t>
      </w:r>
      <w:r w:rsidR="00EB5CB3" w:rsidRPr="00F75F2F">
        <w:rPr>
          <w:rFonts w:cs="Times New Roman"/>
          <w:sz w:val="22"/>
        </w:rPr>
        <w:t>”</w:t>
      </w:r>
    </w:p>
    <w:p w14:paraId="22BA733C" w14:textId="32EFF023" w:rsidR="005732C4" w:rsidRPr="00A0582B" w:rsidRDefault="006970DF" w:rsidP="005732C4">
      <w:pPr>
        <w:spacing w:line="360" w:lineRule="auto"/>
        <w:ind w:leftChars="100" w:left="210" w:firstLineChars="100" w:firstLine="220"/>
        <w:rPr>
          <w:rFonts w:cs="Times New Roman"/>
          <w:sz w:val="22"/>
        </w:rPr>
      </w:pPr>
      <w:r>
        <w:rPr>
          <w:rFonts w:cs="Times New Roman"/>
          <w:sz w:val="22"/>
        </w:rPr>
        <w:t>W</w:t>
      </w:r>
      <w:r w:rsidR="005732C4" w:rsidRPr="00EB16DC">
        <w:rPr>
          <w:rFonts w:cs="Times New Roman"/>
          <w:sz w:val="22"/>
        </w:rPr>
        <w:t xml:space="preserve">e have also revised the corresponding </w:t>
      </w:r>
      <w:r w:rsidR="00EE08C4" w:rsidRPr="00EB16DC">
        <w:rPr>
          <w:rFonts w:cs="Times New Roman"/>
          <w:sz w:val="22"/>
        </w:rPr>
        <w:t>F</w:t>
      </w:r>
      <w:r w:rsidR="005732C4" w:rsidRPr="00EB16DC">
        <w:rPr>
          <w:rFonts w:cs="Times New Roman"/>
          <w:sz w:val="22"/>
        </w:rPr>
        <w:t>igure</w:t>
      </w:r>
      <w:r w:rsidR="00C9443C" w:rsidRPr="00EB16DC">
        <w:rPr>
          <w:rFonts w:cs="Times New Roman"/>
          <w:sz w:val="22"/>
        </w:rPr>
        <w:t xml:space="preserve"> </w:t>
      </w:r>
      <w:r w:rsidR="00C9443C" w:rsidRPr="00EB16DC">
        <w:rPr>
          <w:rFonts w:cs="Times New Roman" w:hint="eastAsia"/>
          <w:sz w:val="22"/>
        </w:rPr>
        <w:t>10</w:t>
      </w:r>
      <w:r w:rsidR="005732C4" w:rsidRPr="00EB16DC">
        <w:rPr>
          <w:rFonts w:cs="Times New Roman"/>
          <w:sz w:val="22"/>
        </w:rPr>
        <w:t xml:space="preserve"> in the “</w:t>
      </w:r>
      <w:r w:rsidR="005732C4" w:rsidRPr="00EB16DC">
        <w:rPr>
          <w:rFonts w:cs="Times New Roman"/>
          <w:b/>
          <w:bCs/>
          <w:sz w:val="22"/>
        </w:rPr>
        <w:t>FIGURE AND TABLE LEGENDS</w:t>
      </w:r>
      <w:r w:rsidR="005732C4" w:rsidRPr="00EB16DC">
        <w:rPr>
          <w:rFonts w:cs="Times New Roman"/>
          <w:sz w:val="22"/>
        </w:rPr>
        <w:t>” part</w:t>
      </w:r>
      <w:r w:rsidR="00EB16DC">
        <w:rPr>
          <w:rFonts w:cs="Times New Roman"/>
          <w:sz w:val="22"/>
        </w:rPr>
        <w:t>, which is</w:t>
      </w:r>
      <w:r w:rsidR="008842E2">
        <w:rPr>
          <w:rFonts w:cs="Times New Roman"/>
          <w:sz w:val="22"/>
        </w:rPr>
        <w:t xml:space="preserve"> s</w:t>
      </w:r>
      <w:r w:rsidR="00EB16DC">
        <w:rPr>
          <w:rFonts w:cs="Times New Roman"/>
          <w:sz w:val="22"/>
        </w:rPr>
        <w:t>hown</w:t>
      </w:r>
      <w:r w:rsidR="00EB16DC" w:rsidRPr="00EB16DC">
        <w:rPr>
          <w:rFonts w:cs="Times New Roman"/>
          <w:bCs/>
          <w:sz w:val="22"/>
        </w:rPr>
        <w:t xml:space="preserve"> </w:t>
      </w:r>
      <w:r w:rsidR="008842E2">
        <w:rPr>
          <w:rFonts w:cs="Times New Roman"/>
          <w:bCs/>
          <w:sz w:val="22"/>
        </w:rPr>
        <w:t xml:space="preserve">in </w:t>
      </w:r>
      <w:r w:rsidR="00EB16DC" w:rsidRPr="00F75F2F">
        <w:rPr>
          <w:rFonts w:cs="Times New Roman"/>
          <w:bCs/>
          <w:sz w:val="22"/>
        </w:rPr>
        <w:t xml:space="preserve">our response to the general comment of </w:t>
      </w:r>
      <w:r w:rsidR="008842E2">
        <w:rPr>
          <w:rFonts w:cs="Times New Roman"/>
          <w:bCs/>
          <w:sz w:val="22"/>
        </w:rPr>
        <w:t>editor</w:t>
      </w:r>
      <w:r w:rsidR="00EB16DC" w:rsidRPr="00F75F2F">
        <w:rPr>
          <w:rFonts w:cs="Times New Roman"/>
          <w:bCs/>
          <w:sz w:val="22"/>
        </w:rPr>
        <w:t xml:space="preserve"> in the </w:t>
      </w:r>
      <w:r w:rsidR="00B55D5A" w:rsidRPr="00F75F2F">
        <w:rPr>
          <w:rFonts w:cs="Times New Roman"/>
          <w:bCs/>
          <w:sz w:val="22"/>
        </w:rPr>
        <w:t>beginning</w:t>
      </w:r>
      <w:r w:rsidR="00B55D5A">
        <w:rPr>
          <w:rFonts w:cs="Times New Roman"/>
          <w:sz w:val="22"/>
        </w:rPr>
        <w:t>.</w:t>
      </w:r>
      <w:r w:rsidR="00A0582B">
        <w:rPr>
          <w:rFonts w:cs="Times New Roman"/>
          <w:sz w:val="22"/>
        </w:rPr>
        <w:t xml:space="preserve"> </w:t>
      </w:r>
    </w:p>
    <w:p w14:paraId="28C8DBF3" w14:textId="77777777" w:rsidR="00C65205" w:rsidRPr="00F75F2F" w:rsidRDefault="00C65205" w:rsidP="003844D5">
      <w:pPr>
        <w:spacing w:line="360" w:lineRule="auto"/>
        <w:ind w:leftChars="100" w:left="210"/>
        <w:rPr>
          <w:rFonts w:cs="Times New Roman"/>
          <w:b/>
          <w:sz w:val="22"/>
        </w:rPr>
      </w:pPr>
    </w:p>
    <w:p w14:paraId="2FA67D3A" w14:textId="275BCE01" w:rsidR="001A2CD3" w:rsidRPr="00F75F2F" w:rsidRDefault="001A2CD3" w:rsidP="003844D5">
      <w:pPr>
        <w:spacing w:line="360" w:lineRule="auto"/>
        <w:ind w:leftChars="100" w:left="210"/>
        <w:rPr>
          <w:rFonts w:cs="Times New Roman"/>
          <w:b/>
          <w:sz w:val="22"/>
        </w:rPr>
      </w:pPr>
      <w:r w:rsidRPr="00F75F2F">
        <w:rPr>
          <w:rFonts w:cs="Times New Roman"/>
          <w:b/>
          <w:sz w:val="22"/>
        </w:rPr>
        <w:t>- line 301: What is the value of the specific heat ratio?</w:t>
      </w:r>
    </w:p>
    <w:p w14:paraId="6010E04D" w14:textId="5C8D313B"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0A0EBED7" w14:textId="42EBDE12" w:rsidR="00C45869" w:rsidRPr="00F75F2F" w:rsidRDefault="00CF77D5" w:rsidP="003844D5">
      <w:pPr>
        <w:spacing w:line="360" w:lineRule="auto"/>
        <w:ind w:leftChars="100" w:left="210" w:firstLineChars="100" w:firstLine="220"/>
        <w:rPr>
          <w:rFonts w:cs="Times New Roman"/>
          <w:sz w:val="22"/>
        </w:rPr>
      </w:pPr>
      <w:r w:rsidRPr="00F75F2F">
        <w:rPr>
          <w:rFonts w:cs="Times New Roman"/>
          <w:sz w:val="22"/>
        </w:rPr>
        <w:t xml:space="preserve">This value in the original manuscript is directly calculated by CEA. </w:t>
      </w:r>
      <w:r w:rsidR="003844D5" w:rsidRPr="00EE08C4">
        <w:rPr>
          <w:rFonts w:cs="Times New Roman"/>
          <w:sz w:val="22"/>
        </w:rPr>
        <w:t xml:space="preserve">According to the modification in the </w:t>
      </w:r>
      <w:r w:rsidR="00EE08C4">
        <w:rPr>
          <w:rFonts w:cs="Times New Roman"/>
          <w:sz w:val="22"/>
        </w:rPr>
        <w:t>above</w:t>
      </w:r>
      <w:r w:rsidR="003844D5" w:rsidRPr="00EE08C4">
        <w:rPr>
          <w:rFonts w:cs="Times New Roman"/>
          <w:sz w:val="22"/>
        </w:rPr>
        <w:t xml:space="preserve"> comment</w:t>
      </w:r>
      <w:r w:rsidR="00EE08C4">
        <w:rPr>
          <w:rFonts w:cs="Times New Roman"/>
          <w:sz w:val="22"/>
        </w:rPr>
        <w:t xml:space="preserve"> that “</w:t>
      </w:r>
      <w:r w:rsidR="00EE08C4" w:rsidRPr="00F75F2F">
        <w:rPr>
          <w:rFonts w:cs="Times New Roman"/>
          <w:b/>
          <w:sz w:val="22"/>
        </w:rPr>
        <w:t>- Why ca</w:t>
      </w:r>
      <w:r w:rsidR="00EE08C4">
        <w:rPr>
          <w:rFonts w:cs="Times New Roman" w:hint="eastAsia"/>
          <w:b/>
          <w:sz w:val="22"/>
        </w:rPr>
        <w:t>l</w:t>
      </w:r>
      <w:r w:rsidR="00EE08C4" w:rsidRPr="00F75F2F">
        <w:rPr>
          <w:rFonts w:cs="Times New Roman"/>
          <w:b/>
          <w:sz w:val="22"/>
        </w:rPr>
        <w:t>culate the theoretical characteristic with formula 5 and not with a chemical equilibrium code such as NASA CEA, RPA, etc.? The theoretical value wou</w:t>
      </w:r>
      <w:r w:rsidR="00EE08C4">
        <w:rPr>
          <w:rFonts w:cs="Times New Roman" w:hint="eastAsia"/>
          <w:b/>
          <w:sz w:val="22"/>
        </w:rPr>
        <w:t>l</w:t>
      </w:r>
      <w:r w:rsidR="00EE08C4" w:rsidRPr="00F75F2F">
        <w:rPr>
          <w:rFonts w:cs="Times New Roman"/>
          <w:b/>
          <w:sz w:val="22"/>
        </w:rPr>
        <w:t xml:space="preserve">d be more precise </w:t>
      </w:r>
      <w:r w:rsidR="00EE08C4" w:rsidRPr="00F75F2F">
        <w:rPr>
          <w:rFonts w:cs="Times New Roman"/>
          <w:b/>
          <w:sz w:val="22"/>
        </w:rPr>
        <w:lastRenderedPageBreak/>
        <w:t>using such a software</w:t>
      </w:r>
      <w:r w:rsidR="00EE08C4">
        <w:rPr>
          <w:rFonts w:cs="Times New Roman"/>
          <w:sz w:val="22"/>
        </w:rPr>
        <w:t>”</w:t>
      </w:r>
      <w:r w:rsidR="003844D5" w:rsidRPr="00EE08C4">
        <w:rPr>
          <w:rFonts w:cs="Times New Roman"/>
          <w:sz w:val="22"/>
        </w:rPr>
        <w:t xml:space="preserve">, </w:t>
      </w:r>
      <w:r w:rsidR="00C21F24">
        <w:rPr>
          <w:rFonts w:cs="Times New Roman"/>
          <w:sz w:val="22"/>
        </w:rPr>
        <w:t>i</w:t>
      </w:r>
      <w:r w:rsidR="0050555E" w:rsidRPr="0050555E">
        <w:rPr>
          <w:rFonts w:cs="Times New Roman"/>
          <w:sz w:val="22"/>
        </w:rPr>
        <w:t>t is impl</w:t>
      </w:r>
      <w:r w:rsidR="00F06A57">
        <w:rPr>
          <w:rFonts w:cs="Times New Roman"/>
          <w:sz w:val="22"/>
        </w:rPr>
        <w:t>ied</w:t>
      </w:r>
      <w:r w:rsidR="0050555E" w:rsidRPr="0050555E">
        <w:rPr>
          <w:rFonts w:cs="Times New Roman"/>
          <w:sz w:val="22"/>
        </w:rPr>
        <w:t xml:space="preserve"> in the CEA calculation program</w:t>
      </w:r>
      <w:r w:rsidR="00C21F24">
        <w:rPr>
          <w:rFonts w:cs="Times New Roman"/>
          <w:sz w:val="22"/>
        </w:rPr>
        <w:t>, which does not need to be considered</w:t>
      </w:r>
      <w:r w:rsidR="000741AC" w:rsidRPr="00EE08C4">
        <w:rPr>
          <w:rFonts w:cs="Times New Roman"/>
          <w:sz w:val="22"/>
        </w:rPr>
        <w:t>.</w:t>
      </w:r>
      <w:r w:rsidR="006F3F97">
        <w:rPr>
          <w:rFonts w:cs="Times New Roman"/>
          <w:sz w:val="22"/>
        </w:rPr>
        <w:t xml:space="preserve"> </w:t>
      </w:r>
    </w:p>
    <w:p w14:paraId="2919501B" w14:textId="77777777" w:rsidR="003844D5" w:rsidRPr="00F75F2F" w:rsidRDefault="003844D5" w:rsidP="003844D5">
      <w:pPr>
        <w:spacing w:line="360" w:lineRule="auto"/>
        <w:ind w:leftChars="100" w:left="210" w:firstLineChars="100" w:firstLine="220"/>
        <w:rPr>
          <w:rFonts w:cs="Times New Roman"/>
          <w:sz w:val="22"/>
        </w:rPr>
      </w:pPr>
    </w:p>
    <w:p w14:paraId="07FC280C" w14:textId="6DA095CD" w:rsidR="001A2CD3" w:rsidRPr="00F75F2F" w:rsidRDefault="001A2CD3" w:rsidP="003844D5">
      <w:pPr>
        <w:spacing w:line="360" w:lineRule="auto"/>
        <w:ind w:leftChars="100" w:left="210"/>
        <w:rPr>
          <w:rFonts w:cs="Times New Roman"/>
          <w:b/>
          <w:sz w:val="22"/>
        </w:rPr>
      </w:pPr>
      <w:r w:rsidRPr="00F75F2F">
        <w:rPr>
          <w:rFonts w:cs="Times New Roman"/>
          <w:b/>
          <w:sz w:val="22"/>
        </w:rPr>
        <w:t>- lines 311-313: Pressure oscillations may not be an issue for hybrid rocket engine, it depends on the application</w:t>
      </w:r>
    </w:p>
    <w:p w14:paraId="15D2F76B"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62F27EC5" w14:textId="7BFF5940" w:rsidR="00751CB8" w:rsidRDefault="00751CB8" w:rsidP="003844D5">
      <w:pPr>
        <w:spacing w:line="360" w:lineRule="auto"/>
        <w:ind w:leftChars="100" w:left="210" w:firstLineChars="100" w:firstLine="220"/>
        <w:rPr>
          <w:rFonts w:cs="Times New Roman"/>
          <w:bCs/>
          <w:sz w:val="22"/>
        </w:rPr>
      </w:pPr>
      <w:r w:rsidRPr="00F75F2F">
        <w:rPr>
          <w:rFonts w:cs="Times New Roman"/>
          <w:bCs/>
          <w:sz w:val="22"/>
        </w:rPr>
        <w:t>We agree with the reviewe</w:t>
      </w:r>
      <w:r w:rsidR="00C01984" w:rsidRPr="00F75F2F">
        <w:rPr>
          <w:rFonts w:cs="Times New Roman"/>
          <w:bCs/>
          <w:sz w:val="22"/>
        </w:rPr>
        <w:t>r</w:t>
      </w:r>
      <w:r w:rsidR="002E4892">
        <w:rPr>
          <w:rFonts w:cs="Times New Roman"/>
          <w:bCs/>
          <w:sz w:val="22"/>
        </w:rPr>
        <w:t xml:space="preserve"> on this point</w:t>
      </w:r>
      <w:r w:rsidR="00C01984" w:rsidRPr="00F75F2F">
        <w:rPr>
          <w:rFonts w:cs="Times New Roman"/>
          <w:bCs/>
          <w:sz w:val="22"/>
        </w:rPr>
        <w:t>. However, the pressure oscillation of the combustion chamber is an issue that needs to be paid attention to for any rocket engine.</w:t>
      </w:r>
      <w:r w:rsidR="004A7E04">
        <w:rPr>
          <w:rFonts w:cs="Times New Roman"/>
          <w:bCs/>
          <w:sz w:val="22"/>
        </w:rPr>
        <w:t xml:space="preserve"> </w:t>
      </w:r>
      <w:r w:rsidR="002E4892">
        <w:rPr>
          <w:rFonts w:cs="Times New Roman"/>
          <w:bCs/>
          <w:sz w:val="22"/>
        </w:rPr>
        <w:t>T</w:t>
      </w:r>
      <w:r w:rsidR="004A7E04" w:rsidRPr="004A7E04">
        <w:rPr>
          <w:rFonts w:cs="Times New Roman"/>
          <w:bCs/>
          <w:sz w:val="22"/>
        </w:rPr>
        <w:t>he experimental results</w:t>
      </w:r>
      <w:r w:rsidR="002E4892">
        <w:rPr>
          <w:rFonts w:cs="Times New Roman"/>
          <w:bCs/>
          <w:sz w:val="22"/>
        </w:rPr>
        <w:t xml:space="preserve"> imply that </w:t>
      </w:r>
      <w:r w:rsidR="004A7E04" w:rsidRPr="004A7E04">
        <w:rPr>
          <w:rFonts w:cs="Times New Roman"/>
          <w:bCs/>
          <w:sz w:val="22"/>
        </w:rPr>
        <w:t xml:space="preserve">the </w:t>
      </w:r>
      <w:r w:rsidR="004A7E04">
        <w:rPr>
          <w:rFonts w:cs="Times New Roman"/>
          <w:bCs/>
          <w:sz w:val="22"/>
        </w:rPr>
        <w:t>novel fuel</w:t>
      </w:r>
      <w:r w:rsidR="004A7E04" w:rsidRPr="004A7E04">
        <w:rPr>
          <w:rFonts w:cs="Times New Roman"/>
          <w:bCs/>
          <w:sz w:val="22"/>
        </w:rPr>
        <w:t xml:space="preserve"> grain does amplify the amplitude of the pressure</w:t>
      </w:r>
      <w:r w:rsidR="004A7E04">
        <w:rPr>
          <w:rFonts w:cs="Times New Roman"/>
          <w:bCs/>
          <w:sz w:val="22"/>
        </w:rPr>
        <w:t xml:space="preserve"> oscillation</w:t>
      </w:r>
      <w:r w:rsidR="004A7E04" w:rsidRPr="004A7E04">
        <w:rPr>
          <w:rFonts w:cs="Times New Roman"/>
          <w:bCs/>
          <w:sz w:val="22"/>
        </w:rPr>
        <w:t>.</w:t>
      </w:r>
      <w:r w:rsidR="004A7E04">
        <w:rPr>
          <w:rFonts w:cs="Times New Roman"/>
          <w:bCs/>
          <w:sz w:val="22"/>
        </w:rPr>
        <w:t xml:space="preserve"> </w:t>
      </w:r>
      <w:r w:rsidR="004A7E04" w:rsidRPr="004A7E04">
        <w:rPr>
          <w:rFonts w:cs="Times New Roman"/>
          <w:bCs/>
          <w:sz w:val="22"/>
        </w:rPr>
        <w:t xml:space="preserve">We also pointed out this phenomenon in </w:t>
      </w:r>
      <w:r w:rsidR="004A7E04">
        <w:rPr>
          <w:rFonts w:cs="Times New Roman"/>
          <w:bCs/>
          <w:sz w:val="22"/>
        </w:rPr>
        <w:t>our manuscript</w:t>
      </w:r>
      <w:r w:rsidR="004A7E04" w:rsidRPr="004A7E04">
        <w:rPr>
          <w:rFonts w:cs="Times New Roman"/>
          <w:bCs/>
          <w:sz w:val="22"/>
        </w:rPr>
        <w:t xml:space="preserve">. In the </w:t>
      </w:r>
      <w:r w:rsidR="002E4892">
        <w:rPr>
          <w:rFonts w:cs="Times New Roman"/>
          <w:bCs/>
          <w:sz w:val="22"/>
        </w:rPr>
        <w:t>future</w:t>
      </w:r>
      <w:r w:rsidR="004A7E04" w:rsidRPr="004A7E04">
        <w:rPr>
          <w:rFonts w:cs="Times New Roman"/>
          <w:bCs/>
          <w:sz w:val="22"/>
        </w:rPr>
        <w:t xml:space="preserve"> work, we hope to find out </w:t>
      </w:r>
      <w:r w:rsidR="004A7E04">
        <w:rPr>
          <w:rFonts w:cs="Times New Roman"/>
          <w:bCs/>
          <w:sz w:val="22"/>
        </w:rPr>
        <w:t xml:space="preserve">its </w:t>
      </w:r>
      <w:r w:rsidR="004A7E04" w:rsidRPr="004A7E04">
        <w:rPr>
          <w:rFonts w:cs="Times New Roman"/>
          <w:bCs/>
          <w:sz w:val="22"/>
        </w:rPr>
        <w:t>specific cause and reduce it effectively.</w:t>
      </w:r>
    </w:p>
    <w:p w14:paraId="6A696922" w14:textId="77777777" w:rsidR="004A7E04" w:rsidRPr="00F75F2F" w:rsidRDefault="004A7E04" w:rsidP="003844D5">
      <w:pPr>
        <w:spacing w:line="360" w:lineRule="auto"/>
        <w:ind w:leftChars="100" w:left="210" w:firstLineChars="100" w:firstLine="220"/>
        <w:rPr>
          <w:rFonts w:cs="Times New Roman"/>
          <w:sz w:val="22"/>
        </w:rPr>
      </w:pPr>
    </w:p>
    <w:p w14:paraId="17596A57" w14:textId="4896C993" w:rsidR="001A2CD3" w:rsidRPr="00F75F2F" w:rsidRDefault="001A2CD3" w:rsidP="003844D5">
      <w:pPr>
        <w:spacing w:line="360" w:lineRule="auto"/>
        <w:ind w:leftChars="100" w:left="210"/>
        <w:rPr>
          <w:rFonts w:cs="Times New Roman"/>
          <w:b/>
          <w:sz w:val="22"/>
        </w:rPr>
      </w:pPr>
      <w:r w:rsidRPr="00664444">
        <w:rPr>
          <w:rFonts w:cs="Times New Roman"/>
          <w:b/>
          <w:sz w:val="22"/>
        </w:rPr>
        <w:t>- line 341: The combustion efficiencies range for hybrid engines is very large (from 85 to 98%). Moreover, combustion efficiency 1 or 2% lower than the other chemical propulsion system is not significant</w:t>
      </w:r>
    </w:p>
    <w:p w14:paraId="72F27FEE"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2E582278" w14:textId="0418ED69" w:rsidR="009017C4" w:rsidRPr="006D78FF" w:rsidRDefault="00717CE3" w:rsidP="006D78FF">
      <w:pPr>
        <w:spacing w:line="360" w:lineRule="auto"/>
        <w:ind w:leftChars="100" w:left="210" w:firstLineChars="100" w:firstLine="220"/>
        <w:rPr>
          <w:rFonts w:cs="Times New Roman"/>
          <w:bCs/>
          <w:sz w:val="22"/>
        </w:rPr>
      </w:pPr>
      <w:r w:rsidRPr="00F75F2F">
        <w:rPr>
          <w:rFonts w:cs="Times New Roman"/>
          <w:bCs/>
          <w:sz w:val="22"/>
        </w:rPr>
        <w:t>We agree with the reviewer.</w:t>
      </w:r>
      <w:r>
        <w:rPr>
          <w:rFonts w:cs="Times New Roman"/>
          <w:bCs/>
          <w:sz w:val="22"/>
        </w:rPr>
        <w:t xml:space="preserve"> </w:t>
      </w:r>
      <w:r w:rsidR="00BB1061" w:rsidRPr="00BB1061">
        <w:rPr>
          <w:rFonts w:cs="Times New Roman"/>
          <w:bCs/>
          <w:sz w:val="22"/>
        </w:rPr>
        <w:t>According to the description in the literature</w:t>
      </w:r>
      <w:r w:rsidR="00C77A96" w:rsidRPr="00636A21">
        <w:rPr>
          <w:rFonts w:cs="Times New Roman"/>
          <w:bCs/>
          <w:color w:val="FF0000"/>
          <w:sz w:val="22"/>
          <w:vertAlign w:val="superscript"/>
        </w:rPr>
        <w:t>5</w:t>
      </w:r>
      <w:r w:rsidR="00BB1061" w:rsidRPr="00BB1061">
        <w:rPr>
          <w:rFonts w:cs="Times New Roman"/>
          <w:bCs/>
          <w:sz w:val="22"/>
        </w:rPr>
        <w:t xml:space="preserve">, in theory, </w:t>
      </w:r>
      <w:r w:rsidR="00BB1061">
        <w:rPr>
          <w:rFonts w:cs="Times New Roman"/>
          <w:bCs/>
          <w:sz w:val="22"/>
        </w:rPr>
        <w:t>t</w:t>
      </w:r>
      <w:r w:rsidR="00BB1061" w:rsidRPr="00BB1061">
        <w:rPr>
          <w:rFonts w:cs="Times New Roman"/>
          <w:bCs/>
          <w:sz w:val="22"/>
        </w:rPr>
        <w:t>he nature of the large diffusion flame results in a</w:t>
      </w:r>
      <w:r w:rsidR="00BB1061">
        <w:rPr>
          <w:rFonts w:cs="Times New Roman"/>
          <w:bCs/>
          <w:sz w:val="22"/>
        </w:rPr>
        <w:t xml:space="preserve"> </w:t>
      </w:r>
      <w:r w:rsidR="00BB1061" w:rsidRPr="00BB1061">
        <w:rPr>
          <w:rFonts w:cs="Times New Roman"/>
          <w:bCs/>
          <w:sz w:val="22"/>
        </w:rPr>
        <w:t>lower degree of mixing and, hence, a lower impulse efficiency. This loss is generally</w:t>
      </w:r>
      <w:r w:rsidR="00BB1061">
        <w:rPr>
          <w:rFonts w:cs="Times New Roman"/>
          <w:bCs/>
          <w:sz w:val="22"/>
        </w:rPr>
        <w:t xml:space="preserve"> </w:t>
      </w:r>
      <w:r w:rsidR="00BB1061" w:rsidRPr="00BB1061">
        <w:rPr>
          <w:rFonts w:cs="Times New Roman"/>
          <w:bCs/>
          <w:sz w:val="22"/>
        </w:rPr>
        <w:t>1–2% greater than in either liquids or solids.</w:t>
      </w:r>
      <w:r w:rsidR="00BB1061">
        <w:rPr>
          <w:rFonts w:cs="Times New Roman"/>
          <w:bCs/>
          <w:sz w:val="22"/>
        </w:rPr>
        <w:t xml:space="preserve"> </w:t>
      </w:r>
      <w:r w:rsidR="00BB1061" w:rsidRPr="00BB1061">
        <w:rPr>
          <w:rFonts w:cs="Times New Roman"/>
          <w:bCs/>
          <w:sz w:val="22"/>
        </w:rPr>
        <w:t xml:space="preserve">However, </w:t>
      </w:r>
      <w:r w:rsidR="00BB1061">
        <w:rPr>
          <w:rFonts w:cs="Times New Roman"/>
          <w:bCs/>
          <w:sz w:val="22"/>
        </w:rPr>
        <w:t xml:space="preserve">as the reviewer’s comment, </w:t>
      </w:r>
      <w:r w:rsidR="00BB1061" w:rsidRPr="00BB1061">
        <w:rPr>
          <w:rFonts w:cs="Times New Roman"/>
          <w:bCs/>
          <w:sz w:val="22"/>
        </w:rPr>
        <w:t xml:space="preserve">the combustion efficiency range of </w:t>
      </w:r>
      <w:r w:rsidR="00BB1061">
        <w:rPr>
          <w:rFonts w:cs="Times New Roman"/>
          <w:bCs/>
          <w:sz w:val="22"/>
        </w:rPr>
        <w:t>hybrid</w:t>
      </w:r>
      <w:r w:rsidR="00BB1061" w:rsidRPr="00BB1061">
        <w:rPr>
          <w:rFonts w:cs="Times New Roman"/>
          <w:bCs/>
          <w:sz w:val="22"/>
        </w:rPr>
        <w:t xml:space="preserve"> rocket engines is very large in practical applications.</w:t>
      </w:r>
      <w:r w:rsidR="00A17D1D">
        <w:rPr>
          <w:rFonts w:cs="Times New Roman"/>
          <w:bCs/>
          <w:sz w:val="22"/>
        </w:rPr>
        <w:t xml:space="preserve"> To address the reviewer’s concern</w:t>
      </w:r>
      <w:r w:rsidR="00BB1061" w:rsidRPr="00BB1061">
        <w:rPr>
          <w:rFonts w:cs="Times New Roman"/>
          <w:bCs/>
          <w:sz w:val="22"/>
        </w:rPr>
        <w:t>, we</w:t>
      </w:r>
      <w:r w:rsidR="00C54C19" w:rsidRPr="00F75F2F">
        <w:rPr>
          <w:rFonts w:cs="Times New Roman"/>
          <w:bCs/>
          <w:sz w:val="22"/>
        </w:rPr>
        <w:t xml:space="preserve"> have modified our manuscript</w:t>
      </w:r>
      <w:r w:rsidR="00C00E97">
        <w:rPr>
          <w:rFonts w:cs="Times New Roman"/>
          <w:bCs/>
          <w:sz w:val="22"/>
        </w:rPr>
        <w:t xml:space="preserve"> in the “</w:t>
      </w:r>
      <w:r w:rsidR="00C00E97" w:rsidRPr="00C00E97">
        <w:rPr>
          <w:rFonts w:cs="Times New Roman"/>
          <w:b/>
          <w:sz w:val="22"/>
        </w:rPr>
        <w:t>FIGURE AND TABLE LEGENDS</w:t>
      </w:r>
      <w:r w:rsidR="00C00E97">
        <w:rPr>
          <w:rFonts w:cs="Times New Roman"/>
          <w:bCs/>
          <w:sz w:val="22"/>
        </w:rPr>
        <w:t>” part</w:t>
      </w:r>
      <w:r w:rsidR="00C54C19" w:rsidRPr="00F75F2F">
        <w:rPr>
          <w:rFonts w:cs="Times New Roman"/>
          <w:bCs/>
          <w:sz w:val="22"/>
        </w:rPr>
        <w:t>, which is “</w:t>
      </w:r>
      <w:r w:rsidR="00642645" w:rsidRPr="00642645">
        <w:rPr>
          <w:rFonts w:cs="Times New Roman"/>
          <w:bCs/>
          <w:sz w:val="22"/>
        </w:rPr>
        <w:t xml:space="preserve">The nature of the diffusion combustion model leads to a reduction in the degree of mixing and combustion </w:t>
      </w:r>
      <w:r w:rsidR="00642645" w:rsidRPr="006D78FF">
        <w:rPr>
          <w:rFonts w:cs="Times New Roman"/>
          <w:bCs/>
          <w:sz w:val="22"/>
        </w:rPr>
        <w:t xml:space="preserve">efficiency, which </w:t>
      </w:r>
      <w:r w:rsidR="00642645" w:rsidRPr="006D78FF">
        <w:rPr>
          <w:rFonts w:cs="Times New Roman"/>
          <w:bCs/>
          <w:color w:val="FF0000"/>
          <w:sz w:val="22"/>
        </w:rPr>
        <w:t>ranges from 50% to 99% in practical applications</w:t>
      </w:r>
      <w:r w:rsidR="00642645" w:rsidRPr="006D78FF">
        <w:rPr>
          <w:rFonts w:cs="Times New Roman"/>
          <w:bCs/>
          <w:color w:val="FF0000"/>
          <w:sz w:val="22"/>
          <w:vertAlign w:val="superscript"/>
        </w:rPr>
        <w:t>27,35</w:t>
      </w:r>
      <w:r w:rsidR="00642645" w:rsidRPr="006D78FF">
        <w:rPr>
          <w:rFonts w:cs="Times New Roman"/>
          <w:bCs/>
          <w:color w:val="FF0000"/>
          <w:sz w:val="22"/>
        </w:rPr>
        <w:t>.</w:t>
      </w:r>
      <w:r w:rsidR="00C54C19" w:rsidRPr="006D78FF">
        <w:rPr>
          <w:rFonts w:cs="Times New Roman"/>
          <w:bCs/>
          <w:sz w:val="22"/>
        </w:rPr>
        <w:t>”</w:t>
      </w:r>
    </w:p>
    <w:p w14:paraId="1CDBF235" w14:textId="77777777" w:rsidR="006D78FF" w:rsidRPr="006D78FF" w:rsidRDefault="006D78FF" w:rsidP="006D78FF">
      <w:pPr>
        <w:pStyle w:val="EndNoteBibliography"/>
        <w:spacing w:line="360" w:lineRule="auto"/>
        <w:ind w:left="720" w:hanging="720"/>
        <w:rPr>
          <w:color w:val="auto"/>
          <w:sz w:val="22"/>
          <w:szCs w:val="22"/>
        </w:rPr>
      </w:pPr>
      <w:r w:rsidRPr="006D78FF">
        <w:rPr>
          <w:color w:val="auto"/>
          <w:sz w:val="22"/>
          <w:szCs w:val="22"/>
        </w:rPr>
        <w:t>5</w:t>
      </w:r>
      <w:r w:rsidRPr="006D78FF">
        <w:rPr>
          <w:color w:val="auto"/>
          <w:sz w:val="22"/>
          <w:szCs w:val="22"/>
        </w:rPr>
        <w:tab/>
        <w:t xml:space="preserve">Kuo, K. K. &amp; Chiaverini, M. J. </w:t>
      </w:r>
      <w:r w:rsidRPr="006D78FF">
        <w:rPr>
          <w:i/>
          <w:color w:val="auto"/>
          <w:sz w:val="22"/>
          <w:szCs w:val="22"/>
        </w:rPr>
        <w:t>Fundamentals of Hybrid Rocket Combustion and Propulsion</w:t>
      </w:r>
      <w:r w:rsidRPr="006D78FF">
        <w:rPr>
          <w:color w:val="auto"/>
          <w:sz w:val="22"/>
          <w:szCs w:val="22"/>
        </w:rPr>
        <w:t>.  10.2514/4.866876 (2007).</w:t>
      </w:r>
    </w:p>
    <w:p w14:paraId="3CE79493" w14:textId="77777777" w:rsidR="006D78FF" w:rsidRPr="006D78FF" w:rsidRDefault="006D78FF" w:rsidP="006D78FF">
      <w:pPr>
        <w:pStyle w:val="EndNoteBibliography"/>
        <w:spacing w:line="360" w:lineRule="auto"/>
        <w:ind w:left="720" w:hanging="720"/>
        <w:rPr>
          <w:color w:val="auto"/>
          <w:sz w:val="22"/>
          <w:szCs w:val="22"/>
        </w:rPr>
      </w:pPr>
      <w:r w:rsidRPr="006D78FF">
        <w:rPr>
          <w:color w:val="auto"/>
          <w:sz w:val="22"/>
          <w:szCs w:val="22"/>
        </w:rPr>
        <w:t>27</w:t>
      </w:r>
      <w:r w:rsidRPr="006D78FF">
        <w:rPr>
          <w:color w:val="auto"/>
          <w:sz w:val="22"/>
          <w:szCs w:val="22"/>
        </w:rPr>
        <w:tab/>
        <w:t>Armold, D. M.</w:t>
      </w:r>
      <w:r w:rsidRPr="006D78FF">
        <w:rPr>
          <w:i/>
          <w:color w:val="auto"/>
          <w:sz w:val="22"/>
          <w:szCs w:val="22"/>
        </w:rPr>
        <w:t xml:space="preserve"> et al.</w:t>
      </w:r>
      <w:r w:rsidRPr="006D78FF">
        <w:rPr>
          <w:color w:val="auto"/>
          <w:sz w:val="22"/>
          <w:szCs w:val="22"/>
        </w:rPr>
        <w:t xml:space="preserve"> in </w:t>
      </w:r>
      <w:r w:rsidRPr="006D78FF">
        <w:rPr>
          <w:i/>
          <w:color w:val="auto"/>
          <w:sz w:val="22"/>
          <w:szCs w:val="22"/>
        </w:rPr>
        <w:t>50th AIAA/ASME/SAE/ASEE Joint Propulsion Conference</w:t>
      </w:r>
      <w:r w:rsidRPr="006D78FF">
        <w:rPr>
          <w:color w:val="auto"/>
          <w:sz w:val="22"/>
          <w:szCs w:val="22"/>
        </w:rPr>
        <w:t xml:space="preserve">  10.2514/6.2014-3754   (2014).</w:t>
      </w:r>
    </w:p>
    <w:p w14:paraId="1B3BA385" w14:textId="77777777" w:rsidR="006D78FF" w:rsidRPr="006D78FF" w:rsidRDefault="006D78FF" w:rsidP="006D78FF">
      <w:pPr>
        <w:pStyle w:val="EndNoteBibliography"/>
        <w:spacing w:line="360" w:lineRule="auto"/>
        <w:ind w:left="720" w:hanging="720"/>
        <w:rPr>
          <w:color w:val="auto"/>
          <w:sz w:val="22"/>
          <w:szCs w:val="22"/>
        </w:rPr>
      </w:pPr>
      <w:r w:rsidRPr="006D78FF">
        <w:rPr>
          <w:rFonts w:hint="eastAsia"/>
          <w:color w:val="auto"/>
          <w:sz w:val="22"/>
          <w:szCs w:val="22"/>
          <w:lang w:eastAsia="zh-CN"/>
        </w:rPr>
        <w:t>3</w:t>
      </w:r>
      <w:r w:rsidRPr="006D78FF">
        <w:rPr>
          <w:color w:val="auto"/>
          <w:sz w:val="22"/>
          <w:szCs w:val="22"/>
          <w:lang w:eastAsia="zh-CN"/>
        </w:rPr>
        <w:t>5</w:t>
      </w:r>
      <w:r w:rsidRPr="006D78FF">
        <w:rPr>
          <w:color w:val="auto"/>
          <w:sz w:val="22"/>
          <w:szCs w:val="22"/>
          <w:lang w:eastAsia="zh-CN"/>
        </w:rPr>
        <w:tab/>
      </w:r>
      <w:r w:rsidRPr="006D78FF">
        <w:rPr>
          <w:color w:val="auto"/>
          <w:sz w:val="22"/>
          <w:szCs w:val="22"/>
        </w:rPr>
        <w:t>Franco, M. et al. Regression Rate Design Tailoring Through Vortex Injection in Hybrid Rocket Motors. Journal of Spacecraft and Rockets. 57 (2), 278-290, (2020).</w:t>
      </w:r>
    </w:p>
    <w:p w14:paraId="2EF5C2A4" w14:textId="77777777" w:rsidR="00C54C19" w:rsidRPr="00F75F2F" w:rsidRDefault="00C54C19" w:rsidP="003844D5">
      <w:pPr>
        <w:spacing w:line="360" w:lineRule="auto"/>
        <w:ind w:leftChars="100" w:left="210" w:firstLineChars="100" w:firstLine="220"/>
        <w:rPr>
          <w:rFonts w:cs="Times New Roman"/>
          <w:sz w:val="22"/>
        </w:rPr>
      </w:pPr>
    </w:p>
    <w:p w14:paraId="4948914C" w14:textId="732B5643" w:rsidR="001A2CD3" w:rsidRPr="00F75F2F" w:rsidRDefault="001A2CD3" w:rsidP="003844D5">
      <w:pPr>
        <w:spacing w:line="360" w:lineRule="auto"/>
        <w:ind w:leftChars="100" w:left="210"/>
        <w:rPr>
          <w:rFonts w:cs="Times New Roman"/>
          <w:b/>
          <w:sz w:val="22"/>
        </w:rPr>
      </w:pPr>
      <w:r w:rsidRPr="00516AB5">
        <w:rPr>
          <w:rFonts w:cs="Times New Roman"/>
          <w:b/>
          <w:sz w:val="22"/>
        </w:rPr>
        <w:t>- line 416 -417: Why not directly used the characteristic velocity value (cf. previous comment)?</w:t>
      </w:r>
    </w:p>
    <w:p w14:paraId="65101904"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4F2E378A" w14:textId="0EADBA06" w:rsidR="001A2CD3" w:rsidRPr="001660AD" w:rsidRDefault="00AD279E" w:rsidP="00E06C97">
      <w:pPr>
        <w:spacing w:line="360" w:lineRule="auto"/>
        <w:ind w:leftChars="100" w:left="210" w:firstLineChars="100" w:firstLine="220"/>
        <w:rPr>
          <w:rFonts w:cs="Times New Roman"/>
          <w:b/>
          <w:sz w:val="22"/>
        </w:rPr>
      </w:pPr>
      <w:r>
        <w:rPr>
          <w:rFonts w:cs="Times New Roman"/>
          <w:bCs/>
          <w:sz w:val="22"/>
        </w:rPr>
        <w:lastRenderedPageBreak/>
        <w:t>W</w:t>
      </w:r>
      <w:r w:rsidR="00E06C97" w:rsidRPr="00E06C97">
        <w:rPr>
          <w:rFonts w:cs="Times New Roman"/>
          <w:bCs/>
          <w:sz w:val="22"/>
        </w:rPr>
        <w:t xml:space="preserve">e have </w:t>
      </w:r>
      <w:r w:rsidR="00E06C97">
        <w:rPr>
          <w:rFonts w:cs="Times New Roman"/>
          <w:bCs/>
          <w:sz w:val="22"/>
        </w:rPr>
        <w:t>used</w:t>
      </w:r>
      <w:r w:rsidR="00E06C97" w:rsidRPr="00E06C97">
        <w:rPr>
          <w:rFonts w:cs="Times New Roman"/>
          <w:bCs/>
          <w:sz w:val="22"/>
        </w:rPr>
        <w:t xml:space="preserve"> the calculation method </w:t>
      </w:r>
      <w:r w:rsidR="00B83799" w:rsidRPr="00E06C97">
        <w:rPr>
          <w:rFonts w:cs="Times New Roman"/>
          <w:bCs/>
          <w:sz w:val="22"/>
        </w:rPr>
        <w:t xml:space="preserve">suggested </w:t>
      </w:r>
      <w:r w:rsidR="00B83799">
        <w:rPr>
          <w:rFonts w:cs="Times New Roman"/>
          <w:bCs/>
          <w:sz w:val="22"/>
        </w:rPr>
        <w:t xml:space="preserve">by the reviewer </w:t>
      </w:r>
      <w:r w:rsidR="00E06C97" w:rsidRPr="00E06C97">
        <w:rPr>
          <w:rFonts w:cs="Times New Roman"/>
          <w:bCs/>
          <w:sz w:val="22"/>
        </w:rPr>
        <w:t xml:space="preserve">and </w:t>
      </w:r>
      <w:r w:rsidR="00B83799">
        <w:rPr>
          <w:rFonts w:cs="Times New Roman"/>
          <w:bCs/>
          <w:sz w:val="22"/>
        </w:rPr>
        <w:t>revised our</w:t>
      </w:r>
      <w:r w:rsidR="00E06C97" w:rsidRPr="00E06C97">
        <w:rPr>
          <w:rFonts w:cs="Times New Roman"/>
          <w:bCs/>
          <w:sz w:val="22"/>
        </w:rPr>
        <w:t xml:space="preserve"> </w:t>
      </w:r>
      <w:r w:rsidR="001825E1">
        <w:rPr>
          <w:rFonts w:cs="Times New Roman"/>
          <w:bCs/>
          <w:sz w:val="22"/>
        </w:rPr>
        <w:t xml:space="preserve">manuscript, which is </w:t>
      </w:r>
      <w:r w:rsidR="001825E1">
        <w:rPr>
          <w:rFonts w:cs="Times New Roman"/>
          <w:sz w:val="22"/>
        </w:rPr>
        <w:t>shown</w:t>
      </w:r>
      <w:r w:rsidR="001825E1" w:rsidRPr="00EB16DC">
        <w:rPr>
          <w:rFonts w:cs="Times New Roman"/>
          <w:bCs/>
          <w:sz w:val="22"/>
        </w:rPr>
        <w:t xml:space="preserve"> </w:t>
      </w:r>
      <w:r w:rsidR="001825E1">
        <w:rPr>
          <w:rFonts w:cs="Times New Roman"/>
          <w:bCs/>
          <w:sz w:val="22"/>
        </w:rPr>
        <w:t xml:space="preserve">in </w:t>
      </w:r>
      <w:r w:rsidR="001825E1" w:rsidRPr="00F75F2F">
        <w:rPr>
          <w:rFonts w:cs="Times New Roman"/>
          <w:bCs/>
          <w:sz w:val="22"/>
        </w:rPr>
        <w:t>our response to the comment</w:t>
      </w:r>
      <w:r w:rsidR="001825E1">
        <w:rPr>
          <w:rFonts w:cs="Times New Roman"/>
          <w:bCs/>
          <w:sz w:val="22"/>
        </w:rPr>
        <w:t>.</w:t>
      </w:r>
      <w:r>
        <w:rPr>
          <w:rFonts w:cs="Times New Roman"/>
          <w:bCs/>
          <w:sz w:val="22"/>
        </w:rPr>
        <w:t xml:space="preserve"> For details please refer to </w:t>
      </w:r>
      <w:r>
        <w:rPr>
          <w:rFonts w:cs="Times New Roman"/>
          <w:bCs/>
          <w:sz w:val="22"/>
        </w:rPr>
        <w:t>our response to “</w:t>
      </w:r>
      <w:r w:rsidRPr="00F75F2F">
        <w:rPr>
          <w:rFonts w:cs="Times New Roman"/>
          <w:b/>
          <w:sz w:val="22"/>
        </w:rPr>
        <w:t>- Why ca</w:t>
      </w:r>
      <w:r>
        <w:rPr>
          <w:rFonts w:cs="Times New Roman" w:hint="eastAsia"/>
          <w:b/>
          <w:sz w:val="22"/>
        </w:rPr>
        <w:t>l</w:t>
      </w:r>
      <w:r w:rsidRPr="00F75F2F">
        <w:rPr>
          <w:rFonts w:cs="Times New Roman"/>
          <w:b/>
          <w:sz w:val="22"/>
        </w:rPr>
        <w:t>culate the theoretical characteristic with formula 5 and not with a chemical equilibrium code such as NASA CEA, RPA, etc.? The theoretical value wou</w:t>
      </w:r>
      <w:r>
        <w:rPr>
          <w:rFonts w:cs="Times New Roman" w:hint="eastAsia"/>
          <w:b/>
          <w:sz w:val="22"/>
        </w:rPr>
        <w:t>l</w:t>
      </w:r>
      <w:r w:rsidRPr="00F75F2F">
        <w:rPr>
          <w:rFonts w:cs="Times New Roman"/>
          <w:b/>
          <w:sz w:val="22"/>
        </w:rPr>
        <w:t>d be more precise using such a software</w:t>
      </w:r>
      <w:r>
        <w:rPr>
          <w:rFonts w:cs="Times New Roman"/>
          <w:bCs/>
          <w:sz w:val="22"/>
        </w:rPr>
        <w:t>”.</w:t>
      </w:r>
    </w:p>
    <w:p w14:paraId="77CFBDED" w14:textId="77777777" w:rsidR="00525C10" w:rsidRPr="001660AD" w:rsidRDefault="00525C10" w:rsidP="003844D5">
      <w:pPr>
        <w:spacing w:line="360" w:lineRule="auto"/>
        <w:ind w:leftChars="100" w:left="210" w:firstLineChars="100" w:firstLine="220"/>
        <w:rPr>
          <w:rFonts w:cs="Times New Roman"/>
          <w:sz w:val="22"/>
        </w:rPr>
      </w:pPr>
    </w:p>
    <w:p w14:paraId="410C288B" w14:textId="21021184" w:rsidR="001A2CD3" w:rsidRPr="00F75F2F" w:rsidRDefault="001A2CD3" w:rsidP="003844D5">
      <w:pPr>
        <w:spacing w:line="360" w:lineRule="auto"/>
        <w:ind w:leftChars="100" w:left="210"/>
        <w:rPr>
          <w:rFonts w:cs="Times New Roman"/>
          <w:b/>
          <w:sz w:val="22"/>
        </w:rPr>
      </w:pPr>
      <w:r w:rsidRPr="009A3D9A">
        <w:rPr>
          <w:rFonts w:cs="Times New Roman"/>
          <w:b/>
          <w:sz w:val="22"/>
        </w:rPr>
        <w:t>- line 442: Low combustion efficiency is not any more a problem since they are way to improve it up to 98% (use of a swirl injection, catalytic injection of H2O2, etc.)</w:t>
      </w:r>
    </w:p>
    <w:p w14:paraId="6C7505DE" w14:textId="77777777" w:rsidR="001A2CD3" w:rsidRPr="00F75F2F" w:rsidRDefault="001A2CD3" w:rsidP="003844D5">
      <w:pPr>
        <w:spacing w:line="360" w:lineRule="auto"/>
        <w:rPr>
          <w:rFonts w:cs="Times New Roman"/>
          <w:b/>
          <w:color w:val="FF0000"/>
          <w:sz w:val="22"/>
        </w:rPr>
      </w:pPr>
      <w:r w:rsidRPr="00F75F2F">
        <w:rPr>
          <w:rFonts w:cs="Times New Roman"/>
          <w:b/>
          <w:color w:val="FF0000"/>
          <w:sz w:val="22"/>
        </w:rPr>
        <w:t>Response:</w:t>
      </w:r>
    </w:p>
    <w:p w14:paraId="4314F54A" w14:textId="271F3089" w:rsidR="00193AF3" w:rsidRDefault="00193AF3" w:rsidP="003B39DB">
      <w:pPr>
        <w:spacing w:line="360" w:lineRule="auto"/>
        <w:ind w:leftChars="100" w:left="210" w:firstLineChars="100" w:firstLine="220"/>
        <w:rPr>
          <w:rFonts w:cs="Times New Roman"/>
          <w:bCs/>
          <w:sz w:val="22"/>
        </w:rPr>
      </w:pPr>
      <w:r w:rsidRPr="00F75F2F">
        <w:rPr>
          <w:rFonts w:cs="Times New Roman"/>
          <w:bCs/>
          <w:sz w:val="22"/>
        </w:rPr>
        <w:t>We agree with the reviewer.</w:t>
      </w:r>
      <w:r>
        <w:rPr>
          <w:rFonts w:cs="Times New Roman"/>
          <w:bCs/>
          <w:sz w:val="22"/>
        </w:rPr>
        <w:t xml:space="preserve"> </w:t>
      </w:r>
      <w:r w:rsidR="00D0611E">
        <w:rPr>
          <w:rFonts w:cs="Times New Roman"/>
          <w:bCs/>
          <w:sz w:val="22"/>
        </w:rPr>
        <w:t>But w</w:t>
      </w:r>
      <w:r w:rsidRPr="00193AF3">
        <w:rPr>
          <w:rFonts w:cs="Times New Roman"/>
          <w:bCs/>
          <w:sz w:val="22"/>
        </w:rPr>
        <w:t>e are concerned about the improvement of the combustion characteristics of the n</w:t>
      </w:r>
      <w:r w:rsidR="00D0611E">
        <w:rPr>
          <w:rFonts w:cs="Times New Roman"/>
          <w:bCs/>
          <w:sz w:val="22"/>
        </w:rPr>
        <w:t xml:space="preserve">ovel fuel grain </w:t>
      </w:r>
      <w:r w:rsidRPr="00193AF3">
        <w:rPr>
          <w:rFonts w:cs="Times New Roman"/>
          <w:bCs/>
          <w:sz w:val="22"/>
        </w:rPr>
        <w:t>without other optimization measures (such as swirl injection).</w:t>
      </w:r>
      <w:r w:rsidR="00D0611E">
        <w:rPr>
          <w:rFonts w:cs="Times New Roman"/>
          <w:bCs/>
          <w:sz w:val="22"/>
        </w:rPr>
        <w:t xml:space="preserve"> The results of firing tests show that not only the regression rate has been significantly improved, but the combustion efficiency</w:t>
      </w:r>
      <w:r w:rsidR="00D0611E" w:rsidRPr="00D0611E">
        <w:rPr>
          <w:rFonts w:cs="Times New Roman"/>
          <w:bCs/>
          <w:sz w:val="22"/>
        </w:rPr>
        <w:t xml:space="preserve"> </w:t>
      </w:r>
      <w:r w:rsidR="00D0611E">
        <w:rPr>
          <w:rFonts w:cs="Times New Roman"/>
          <w:bCs/>
          <w:sz w:val="22"/>
        </w:rPr>
        <w:t>also increases slightly</w:t>
      </w:r>
      <w:r w:rsidR="00274B4B">
        <w:rPr>
          <w:rFonts w:cs="Times New Roman"/>
          <w:bCs/>
          <w:sz w:val="22"/>
        </w:rPr>
        <w:t xml:space="preserve"> under </w:t>
      </w:r>
      <w:r w:rsidR="00274B4B" w:rsidRPr="00274B4B">
        <w:rPr>
          <w:rFonts w:cs="Times New Roman"/>
          <w:bCs/>
          <w:sz w:val="22"/>
        </w:rPr>
        <w:t>the condition of extremely low specific impulse of commercial ABS (about 140 s)</w:t>
      </w:r>
      <w:r w:rsidR="00274B4B">
        <w:rPr>
          <w:rFonts w:cs="Times New Roman"/>
          <w:bCs/>
          <w:sz w:val="22"/>
        </w:rPr>
        <w:t>.</w:t>
      </w:r>
      <w:r w:rsidR="00274B4B" w:rsidRPr="00274B4B">
        <w:t xml:space="preserve"> </w:t>
      </w:r>
      <w:r w:rsidR="00274B4B" w:rsidRPr="00274B4B">
        <w:rPr>
          <w:rFonts w:cs="Times New Roman"/>
          <w:bCs/>
          <w:sz w:val="22"/>
        </w:rPr>
        <w:t xml:space="preserve">This reflects the potential of the </w:t>
      </w:r>
      <w:r w:rsidR="00274B4B">
        <w:rPr>
          <w:rFonts w:cs="Times New Roman"/>
          <w:bCs/>
          <w:sz w:val="22"/>
        </w:rPr>
        <w:t>fuel grain</w:t>
      </w:r>
      <w:r w:rsidR="00274B4B" w:rsidRPr="00274B4B">
        <w:rPr>
          <w:rFonts w:cs="Times New Roman"/>
          <w:bCs/>
          <w:sz w:val="22"/>
        </w:rPr>
        <w:t xml:space="preserve"> itself. As </w:t>
      </w:r>
      <w:r w:rsidR="00B72C90">
        <w:rPr>
          <w:rFonts w:cs="Times New Roman"/>
          <w:bCs/>
          <w:sz w:val="22"/>
        </w:rPr>
        <w:t>the reviewer</w:t>
      </w:r>
      <w:r w:rsidR="00274B4B" w:rsidRPr="00274B4B">
        <w:rPr>
          <w:rFonts w:cs="Times New Roman"/>
          <w:bCs/>
          <w:sz w:val="22"/>
        </w:rPr>
        <w:t xml:space="preserve"> said, </w:t>
      </w:r>
      <w:r w:rsidR="00D50A0A" w:rsidRPr="00D50A0A">
        <w:rPr>
          <w:rFonts w:cs="Times New Roman"/>
          <w:bCs/>
          <w:sz w:val="22"/>
        </w:rPr>
        <w:t>if the structure of swirl injection is added,</w:t>
      </w:r>
      <w:r w:rsidR="00D50A0A">
        <w:rPr>
          <w:rFonts w:cs="Times New Roman"/>
          <w:bCs/>
          <w:sz w:val="22"/>
        </w:rPr>
        <w:t xml:space="preserve"> </w:t>
      </w:r>
      <w:r w:rsidR="00274B4B" w:rsidRPr="00274B4B">
        <w:rPr>
          <w:rFonts w:cs="Times New Roman"/>
          <w:bCs/>
          <w:sz w:val="22"/>
        </w:rPr>
        <w:t>the overall efficiency</w:t>
      </w:r>
      <w:r w:rsidR="00D50A0A" w:rsidRPr="00D50A0A">
        <w:rPr>
          <w:rFonts w:cs="Times New Roman"/>
          <w:bCs/>
          <w:sz w:val="22"/>
        </w:rPr>
        <w:t xml:space="preserve"> </w:t>
      </w:r>
      <w:r w:rsidR="00D50A0A">
        <w:rPr>
          <w:rFonts w:cs="Times New Roman"/>
          <w:bCs/>
          <w:sz w:val="22"/>
        </w:rPr>
        <w:t>of hybrid rocket engine</w:t>
      </w:r>
      <w:r w:rsidR="00274B4B" w:rsidRPr="00274B4B">
        <w:rPr>
          <w:rFonts w:cs="Times New Roman"/>
          <w:bCs/>
          <w:sz w:val="22"/>
        </w:rPr>
        <w:t xml:space="preserve"> </w:t>
      </w:r>
      <w:r w:rsidR="00D50A0A">
        <w:rPr>
          <w:rFonts w:cs="Times New Roman"/>
          <w:bCs/>
          <w:sz w:val="22"/>
        </w:rPr>
        <w:t>would be</w:t>
      </w:r>
      <w:r w:rsidR="00274B4B" w:rsidRPr="00274B4B">
        <w:rPr>
          <w:rFonts w:cs="Times New Roman"/>
          <w:bCs/>
          <w:sz w:val="22"/>
        </w:rPr>
        <w:t xml:space="preserve"> further improved.</w:t>
      </w:r>
    </w:p>
    <w:p w14:paraId="2E67C7B5" w14:textId="601A3A15" w:rsidR="0089699A" w:rsidRPr="00F75F2F" w:rsidRDefault="00315B8B" w:rsidP="003B39DB">
      <w:pPr>
        <w:spacing w:line="360" w:lineRule="auto"/>
        <w:ind w:leftChars="100" w:left="210" w:firstLineChars="100" w:firstLine="220"/>
        <w:rPr>
          <w:rFonts w:cs="Times New Roman"/>
          <w:sz w:val="22"/>
        </w:rPr>
      </w:pPr>
      <w:r>
        <w:rPr>
          <w:rFonts w:cs="Times New Roman"/>
          <w:sz w:val="22"/>
        </w:rPr>
        <w:t>Accordingly, w</w:t>
      </w:r>
      <w:r w:rsidR="003C2C92" w:rsidRPr="00F75F2F">
        <w:rPr>
          <w:rFonts w:cs="Times New Roman"/>
          <w:sz w:val="22"/>
        </w:rPr>
        <w:t>e have modified our manuscript in the “</w:t>
      </w:r>
      <w:r w:rsidR="003C2C92" w:rsidRPr="00F75F2F">
        <w:rPr>
          <w:rFonts w:cs="Times New Roman"/>
          <w:b/>
          <w:bCs/>
          <w:sz w:val="22"/>
        </w:rPr>
        <w:t>DISCUSSION</w:t>
      </w:r>
      <w:r w:rsidR="003C2C92" w:rsidRPr="00F75F2F">
        <w:rPr>
          <w:rFonts w:cs="Times New Roman"/>
          <w:sz w:val="22"/>
        </w:rPr>
        <w:t xml:space="preserve">” part, which is </w:t>
      </w:r>
      <w:r w:rsidR="00055798" w:rsidRPr="00F75F2F">
        <w:rPr>
          <w:rFonts w:cs="Times New Roman"/>
          <w:sz w:val="22"/>
        </w:rPr>
        <w:t>“</w:t>
      </w:r>
      <w:r w:rsidR="00055798" w:rsidRPr="00F75F2F">
        <w:rPr>
          <w:rFonts w:cs="Times New Roman"/>
          <w:color w:val="FF0000"/>
          <w:sz w:val="22"/>
        </w:rPr>
        <w:t>We believe that this technique can effectively solve the key problem of low regression rate that currently restrict the development of the hybrid rocket engine. In addition, this technique shows great potential for improving combustion efficiency. Further optimization of parameters such as the blade structure, the number of blades, and the blade thickness is needed to maximize the combustion performance.</w:t>
      </w:r>
      <w:r w:rsidR="00055798" w:rsidRPr="00F75F2F">
        <w:rPr>
          <w:rFonts w:cs="Times New Roman"/>
          <w:sz w:val="22"/>
        </w:rPr>
        <w:t>”</w:t>
      </w:r>
      <w:r w:rsidR="003B39DB">
        <w:rPr>
          <w:rFonts w:cs="Times New Roman"/>
          <w:sz w:val="22"/>
        </w:rPr>
        <w:t xml:space="preserve"> </w:t>
      </w:r>
    </w:p>
    <w:p w14:paraId="6EA0015F" w14:textId="77777777" w:rsidR="0013357C" w:rsidRPr="00F75F2F" w:rsidRDefault="0013357C" w:rsidP="003844D5">
      <w:pPr>
        <w:spacing w:line="360" w:lineRule="auto"/>
        <w:ind w:leftChars="100" w:left="210" w:firstLineChars="100" w:firstLine="220"/>
        <w:rPr>
          <w:rFonts w:cs="Times New Roman"/>
          <w:sz w:val="22"/>
        </w:rPr>
      </w:pPr>
    </w:p>
    <w:p w14:paraId="0C42CDE7" w14:textId="64B8FF24" w:rsidR="001A2CD3" w:rsidRPr="00F75F2F" w:rsidRDefault="001A2CD3" w:rsidP="003844D5">
      <w:pPr>
        <w:spacing w:line="360" w:lineRule="auto"/>
        <w:rPr>
          <w:rFonts w:cs="Times New Roman"/>
          <w:b/>
          <w:sz w:val="22"/>
        </w:rPr>
      </w:pPr>
      <w:r w:rsidRPr="00F75F2F">
        <w:rPr>
          <w:rFonts w:cs="Times New Roman"/>
          <w:b/>
          <w:bCs/>
          <w:sz w:val="22"/>
        </w:rPr>
        <w:t>Reviewer #</w:t>
      </w:r>
      <w:r w:rsidR="008D4845" w:rsidRPr="00F75F2F">
        <w:rPr>
          <w:rFonts w:cs="Times New Roman"/>
          <w:b/>
          <w:bCs/>
          <w:sz w:val="22"/>
        </w:rPr>
        <w:t>2</w:t>
      </w:r>
      <w:r w:rsidRPr="00F75F2F">
        <w:rPr>
          <w:rFonts w:cs="Times New Roman"/>
          <w:b/>
          <w:bCs/>
          <w:sz w:val="22"/>
        </w:rPr>
        <w:t>:</w:t>
      </w:r>
    </w:p>
    <w:p w14:paraId="64582ACB" w14:textId="00860D9A" w:rsidR="001A2CD3" w:rsidRPr="00F75F2F" w:rsidRDefault="008D4845" w:rsidP="003844D5">
      <w:pPr>
        <w:spacing w:line="360" w:lineRule="auto"/>
        <w:ind w:leftChars="100" w:left="210"/>
        <w:rPr>
          <w:rFonts w:cs="Times New Roman"/>
          <w:b/>
          <w:sz w:val="22"/>
        </w:rPr>
      </w:pPr>
      <w:r w:rsidRPr="00F75F2F">
        <w:rPr>
          <w:rFonts w:cs="Times New Roman"/>
          <w:b/>
          <w:sz w:val="22"/>
        </w:rPr>
        <w:t>Manuscript Summary: The manuscript provide</w:t>
      </w:r>
      <w:r w:rsidR="006970DF">
        <w:rPr>
          <w:rFonts w:cs="Times New Roman"/>
          <w:b/>
          <w:sz w:val="22"/>
        </w:rPr>
        <w:t>d</w:t>
      </w:r>
      <w:r w:rsidRPr="00F75F2F">
        <w:rPr>
          <w:rFonts w:cs="Times New Roman"/>
          <w:b/>
          <w:sz w:val="22"/>
        </w:rPr>
        <w:t xml:space="preserve"> an interesting manufacturing method of a novel propellant grain.</w:t>
      </w:r>
    </w:p>
    <w:p w14:paraId="5329A38B"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1395A2DF" w14:textId="47C84288" w:rsidR="008D4845" w:rsidRPr="00F75F2F" w:rsidRDefault="00973E41" w:rsidP="003844D5">
      <w:pPr>
        <w:spacing w:line="360" w:lineRule="auto"/>
        <w:ind w:leftChars="100" w:left="210" w:firstLineChars="100" w:firstLine="220"/>
        <w:rPr>
          <w:rFonts w:cs="Times New Roman"/>
          <w:sz w:val="22"/>
        </w:rPr>
      </w:pPr>
      <w:r w:rsidRPr="00F75F2F">
        <w:rPr>
          <w:rFonts w:cs="Times New Roman"/>
          <w:sz w:val="22"/>
        </w:rPr>
        <w:t>We appreciate the reviewer’s comment</w:t>
      </w:r>
      <w:r w:rsidR="007B0B03">
        <w:rPr>
          <w:rFonts w:cs="Times New Roman"/>
          <w:sz w:val="22"/>
        </w:rPr>
        <w:t>.</w:t>
      </w:r>
      <w:r w:rsidRPr="00F75F2F">
        <w:rPr>
          <w:rFonts w:cs="Times New Roman"/>
          <w:sz w:val="22"/>
        </w:rPr>
        <w:t xml:space="preserve"> </w:t>
      </w:r>
    </w:p>
    <w:p w14:paraId="2EFE921E" w14:textId="77777777" w:rsidR="004B52D2" w:rsidRPr="00F75F2F" w:rsidRDefault="004B52D2" w:rsidP="003844D5">
      <w:pPr>
        <w:spacing w:line="360" w:lineRule="auto"/>
        <w:ind w:leftChars="100" w:left="210" w:firstLineChars="100" w:firstLine="220"/>
        <w:rPr>
          <w:rFonts w:cs="Times New Roman"/>
          <w:sz w:val="22"/>
        </w:rPr>
      </w:pPr>
    </w:p>
    <w:p w14:paraId="09177459" w14:textId="4C5B7B1A" w:rsidR="008D4845" w:rsidRPr="00F75F2F" w:rsidRDefault="008D4845" w:rsidP="003844D5">
      <w:pPr>
        <w:spacing w:line="360" w:lineRule="auto"/>
        <w:ind w:leftChars="100" w:left="210"/>
        <w:rPr>
          <w:rFonts w:cs="Times New Roman"/>
          <w:b/>
          <w:sz w:val="22"/>
        </w:rPr>
      </w:pPr>
      <w:r w:rsidRPr="00F75F2F">
        <w:rPr>
          <w:rFonts w:cs="Times New Roman"/>
          <w:b/>
          <w:sz w:val="22"/>
        </w:rPr>
        <w:t>Minor Concerns: line 67: Boundary layer is not really laminar normally in hybrid rockets</w:t>
      </w:r>
    </w:p>
    <w:p w14:paraId="481BFA83"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75A42E72" w14:textId="0C09EF18" w:rsidR="006D2D66" w:rsidRPr="00F75F2F" w:rsidRDefault="006D2D66" w:rsidP="003844D5">
      <w:pPr>
        <w:spacing w:line="360" w:lineRule="auto"/>
        <w:ind w:leftChars="100" w:left="210" w:firstLineChars="100" w:firstLine="220"/>
        <w:rPr>
          <w:rFonts w:cs="Times New Roman"/>
          <w:sz w:val="22"/>
        </w:rPr>
      </w:pPr>
      <w:r w:rsidRPr="00F75F2F">
        <w:rPr>
          <w:rFonts w:cs="Times New Roman"/>
          <w:sz w:val="22"/>
        </w:rPr>
        <w:t>We apologize for the improper expression in the first submissi</w:t>
      </w:r>
      <w:r w:rsidRPr="00E50DD8">
        <w:rPr>
          <w:rFonts w:cs="Times New Roman"/>
          <w:sz w:val="22"/>
        </w:rPr>
        <w:t xml:space="preserve">on. </w:t>
      </w:r>
      <w:r w:rsidR="009B376A" w:rsidRPr="00E50DD8">
        <w:rPr>
          <w:rFonts w:cs="Times New Roman"/>
          <w:sz w:val="22"/>
        </w:rPr>
        <w:t>The “</w:t>
      </w:r>
      <w:r w:rsidR="00E50DD8" w:rsidRPr="00E50DD8">
        <w:rPr>
          <w:rFonts w:cs="Times New Roman"/>
          <w:b/>
          <w:bCs/>
          <w:sz w:val="22"/>
        </w:rPr>
        <w:t>INTRODUCTION</w:t>
      </w:r>
      <w:r w:rsidR="009B376A" w:rsidRPr="00E50DD8">
        <w:rPr>
          <w:rFonts w:cs="Times New Roman"/>
          <w:sz w:val="22"/>
        </w:rPr>
        <w:t xml:space="preserve">” part of this paper has been revised, </w:t>
      </w:r>
      <w:r w:rsidRPr="00E50DD8">
        <w:rPr>
          <w:rFonts w:cs="Times New Roman"/>
          <w:sz w:val="22"/>
        </w:rPr>
        <w:t>which is “</w:t>
      </w:r>
      <w:r w:rsidRPr="00E50DD8">
        <w:rPr>
          <w:rFonts w:cs="Times New Roman"/>
          <w:color w:val="FF0000"/>
          <w:sz w:val="22"/>
        </w:rPr>
        <w:t xml:space="preserve">As shown in </w:t>
      </w:r>
      <w:r w:rsidRPr="00E50DD8">
        <w:rPr>
          <w:rFonts w:cs="Times New Roman"/>
          <w:b/>
          <w:bCs/>
          <w:color w:val="FF0000"/>
          <w:sz w:val="22"/>
        </w:rPr>
        <w:t>Figure 3</w:t>
      </w:r>
      <w:r w:rsidRPr="00E50DD8">
        <w:rPr>
          <w:rFonts w:cs="Times New Roman"/>
          <w:color w:val="FF0000"/>
          <w:sz w:val="22"/>
        </w:rPr>
        <w:t>, when gas passe</w:t>
      </w:r>
      <w:r w:rsidRPr="00F94B54">
        <w:rPr>
          <w:rFonts w:cs="Times New Roman"/>
          <w:color w:val="FF0000"/>
          <w:sz w:val="22"/>
        </w:rPr>
        <w:t xml:space="preserve">s through the fuel grain, numerous </w:t>
      </w:r>
      <w:r w:rsidRPr="00F94B54">
        <w:rPr>
          <w:rFonts w:cs="Times New Roman"/>
          <w:color w:val="FF0000"/>
          <w:sz w:val="22"/>
        </w:rPr>
        <w:lastRenderedPageBreak/>
        <w:t>recirculation zones are simultaneously created at grooves between blades. This characteristic structure on the inner surface increases the turbulence kinetic energy and swirl number in the combustion chamber, which increase the exchanges of both matter and energy in the combustion chamber.</w:t>
      </w:r>
      <w:r w:rsidRPr="00F75F2F">
        <w:rPr>
          <w:rFonts w:cs="Times New Roman"/>
          <w:sz w:val="22"/>
        </w:rPr>
        <w:t>”</w:t>
      </w:r>
    </w:p>
    <w:p w14:paraId="3D5C9701" w14:textId="77777777" w:rsidR="006D2D66" w:rsidRPr="00F75F2F" w:rsidRDefault="006D2D66" w:rsidP="003844D5">
      <w:pPr>
        <w:spacing w:line="360" w:lineRule="auto"/>
        <w:ind w:leftChars="100" w:left="210" w:firstLineChars="100" w:firstLine="220"/>
        <w:rPr>
          <w:rFonts w:cs="Times New Roman"/>
          <w:sz w:val="22"/>
        </w:rPr>
      </w:pPr>
    </w:p>
    <w:p w14:paraId="10C83862" w14:textId="31C02F87" w:rsidR="008D4845" w:rsidRPr="00F75F2F" w:rsidRDefault="008D4845" w:rsidP="003844D5">
      <w:pPr>
        <w:spacing w:line="360" w:lineRule="auto"/>
        <w:ind w:leftChars="100" w:left="210"/>
        <w:rPr>
          <w:rFonts w:cs="Times New Roman"/>
          <w:b/>
          <w:sz w:val="22"/>
        </w:rPr>
      </w:pPr>
      <w:r w:rsidRPr="00F75F2F">
        <w:rPr>
          <w:rFonts w:cs="Times New Roman"/>
          <w:b/>
          <w:sz w:val="22"/>
        </w:rPr>
        <w:t>line 71: ones referring to combustion performances I suggest to explain which one</w:t>
      </w:r>
    </w:p>
    <w:p w14:paraId="7BF0317D"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4E379DCB" w14:textId="3DBCC80A" w:rsidR="008D4845" w:rsidRPr="00F75F2F" w:rsidRDefault="00CE3174" w:rsidP="003844D5">
      <w:pPr>
        <w:spacing w:line="360" w:lineRule="auto"/>
        <w:ind w:leftChars="100" w:left="210" w:firstLineChars="100" w:firstLine="220"/>
        <w:rPr>
          <w:rFonts w:cs="Times New Roman"/>
          <w:sz w:val="22"/>
        </w:rPr>
      </w:pPr>
      <w:r w:rsidRPr="00F75F2F">
        <w:rPr>
          <w:rFonts w:cs="Times New Roman"/>
          <w:sz w:val="22"/>
        </w:rPr>
        <w:t>We have modified our manuscript in the “</w:t>
      </w:r>
      <w:r w:rsidRPr="00F75F2F">
        <w:rPr>
          <w:rFonts w:cs="Times New Roman"/>
          <w:b/>
          <w:bCs/>
          <w:sz w:val="22"/>
        </w:rPr>
        <w:t>INTRODUCTION</w:t>
      </w:r>
      <w:r w:rsidRPr="00F75F2F">
        <w:rPr>
          <w:rFonts w:cs="Times New Roman"/>
          <w:sz w:val="22"/>
        </w:rPr>
        <w:t>” part, which is “</w:t>
      </w:r>
      <w:r w:rsidR="006875D0" w:rsidRPr="00F75F2F">
        <w:rPr>
          <w:rFonts w:cs="Times New Roman"/>
          <w:color w:val="FF0000"/>
        </w:rPr>
        <w:t xml:space="preserve">Ultimately, the </w:t>
      </w:r>
      <w:r w:rsidR="00E50DD8">
        <w:rPr>
          <w:rFonts w:cs="Times New Roman"/>
          <w:color w:val="FF0000"/>
        </w:rPr>
        <w:t>r</w:t>
      </w:r>
      <w:r w:rsidR="006875D0" w:rsidRPr="00F75F2F">
        <w:rPr>
          <w:rFonts w:cs="Times New Roman"/>
          <w:color w:val="FF0000"/>
        </w:rPr>
        <w:t>egression rate</w:t>
      </w:r>
      <w:r w:rsidR="00E50DD8">
        <w:rPr>
          <w:rFonts w:cs="Times New Roman"/>
          <w:color w:val="FF0000"/>
        </w:rPr>
        <w:t xml:space="preserve"> </w:t>
      </w:r>
      <w:r w:rsidR="006875D0" w:rsidRPr="00F75F2F">
        <w:rPr>
          <w:rFonts w:cs="Times New Roman"/>
          <w:color w:val="FF0000"/>
        </w:rPr>
        <w:t xml:space="preserve">of the novel fuel grain is </w:t>
      </w:r>
      <w:r w:rsidR="00EC74C7" w:rsidRPr="00F75F2F">
        <w:rPr>
          <w:rFonts w:cs="Times New Roman"/>
          <w:color w:val="FF0000"/>
        </w:rPr>
        <w:t xml:space="preserve">effectively </w:t>
      </w:r>
      <w:r w:rsidR="006875D0" w:rsidRPr="00F75F2F">
        <w:rPr>
          <w:rFonts w:cs="Times New Roman"/>
          <w:color w:val="FF0000"/>
        </w:rPr>
        <w:t>improved.</w:t>
      </w:r>
      <w:r w:rsidRPr="00F75F2F">
        <w:rPr>
          <w:rFonts w:cs="Times New Roman"/>
          <w:sz w:val="22"/>
        </w:rPr>
        <w:t>”</w:t>
      </w:r>
    </w:p>
    <w:p w14:paraId="15313A24" w14:textId="77777777" w:rsidR="00CE3174" w:rsidRPr="00F75F2F" w:rsidRDefault="00CE3174" w:rsidP="003844D5">
      <w:pPr>
        <w:spacing w:line="360" w:lineRule="auto"/>
        <w:ind w:leftChars="100" w:left="210" w:firstLineChars="100" w:firstLine="220"/>
        <w:rPr>
          <w:rFonts w:cs="Times New Roman"/>
          <w:sz w:val="22"/>
        </w:rPr>
      </w:pPr>
    </w:p>
    <w:p w14:paraId="054FF844" w14:textId="7B69C7A7" w:rsidR="008D4845" w:rsidRPr="00F75F2F" w:rsidRDefault="008D4845" w:rsidP="003844D5">
      <w:pPr>
        <w:spacing w:line="360" w:lineRule="auto"/>
        <w:ind w:leftChars="100" w:left="210"/>
        <w:rPr>
          <w:rFonts w:cs="Times New Roman"/>
          <w:b/>
          <w:sz w:val="22"/>
        </w:rPr>
      </w:pPr>
      <w:r w:rsidRPr="00F75F2F">
        <w:rPr>
          <w:rFonts w:cs="Times New Roman"/>
          <w:b/>
          <w:sz w:val="22"/>
        </w:rPr>
        <w:t xml:space="preserve">line 76: when saying regression rate is higher than 20% to other </w:t>
      </w:r>
      <w:r w:rsidR="00B326A2" w:rsidRPr="00F75F2F">
        <w:rPr>
          <w:rFonts w:cs="Times New Roman"/>
          <w:b/>
          <w:sz w:val="22"/>
        </w:rPr>
        <w:t>paraffin-based</w:t>
      </w:r>
      <w:r w:rsidRPr="00F75F2F">
        <w:rPr>
          <w:rFonts w:cs="Times New Roman"/>
          <w:b/>
          <w:sz w:val="22"/>
        </w:rPr>
        <w:t xml:space="preserve"> propellant please add </w:t>
      </w:r>
      <w:r w:rsidRPr="005945D6">
        <w:rPr>
          <w:rFonts w:cs="Times New Roman"/>
          <w:b/>
          <w:sz w:val="22"/>
        </w:rPr>
        <w:t>references</w:t>
      </w:r>
    </w:p>
    <w:p w14:paraId="7927B3B9"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225376DC" w14:textId="0A8E83F4" w:rsidR="009445CB" w:rsidRDefault="006D2D66" w:rsidP="003844D5">
      <w:pPr>
        <w:spacing w:line="360" w:lineRule="auto"/>
        <w:ind w:leftChars="100" w:left="210" w:firstLineChars="100" w:firstLine="220"/>
        <w:rPr>
          <w:rFonts w:cs="Times New Roman"/>
          <w:sz w:val="22"/>
        </w:rPr>
      </w:pPr>
      <w:r w:rsidRPr="00F75F2F">
        <w:rPr>
          <w:rFonts w:cs="Times New Roman"/>
          <w:sz w:val="22"/>
        </w:rPr>
        <w:t>Thanks for your suggestion</w:t>
      </w:r>
      <w:r w:rsidR="00747A94">
        <w:rPr>
          <w:rFonts w:cs="Times New Roman"/>
          <w:sz w:val="22"/>
        </w:rPr>
        <w:t xml:space="preserve">. </w:t>
      </w:r>
      <w:r w:rsidR="00747A94" w:rsidRPr="00F75F2F">
        <w:rPr>
          <w:rFonts w:cs="Times New Roman"/>
          <w:sz w:val="22"/>
        </w:rPr>
        <w:t>W</w:t>
      </w:r>
      <w:r w:rsidR="009628B6" w:rsidRPr="00F75F2F">
        <w:rPr>
          <w:rFonts w:cs="Times New Roman"/>
          <w:sz w:val="22"/>
        </w:rPr>
        <w:t>e have modified our manuscript in the “</w:t>
      </w:r>
      <w:r w:rsidR="009628B6" w:rsidRPr="00F75F2F">
        <w:rPr>
          <w:rFonts w:cs="Times New Roman"/>
          <w:b/>
          <w:bCs/>
          <w:sz w:val="22"/>
        </w:rPr>
        <w:t>INTRODUCTION</w:t>
      </w:r>
      <w:r w:rsidR="009628B6" w:rsidRPr="00F75F2F">
        <w:rPr>
          <w:rFonts w:cs="Times New Roman"/>
          <w:sz w:val="22"/>
        </w:rPr>
        <w:t>” part , which is “</w:t>
      </w:r>
      <w:r w:rsidR="00B05841" w:rsidRPr="00F75F2F">
        <w:rPr>
          <w:rFonts w:cs="Times New Roman"/>
          <w:color w:val="FF0000"/>
        </w:rPr>
        <w:t>The effect of improving the regression rate has been well proven: in particular, the regression rate of the novel fuel grain was demonstrated to be 20% higher than that of the paraffin-based fuel at the mass flux of 4 g/s</w:t>
      </w:r>
      <w:r w:rsidR="00B05841" w:rsidRPr="00F75F2F">
        <w:rPr>
          <w:rFonts w:cs="Times New Roman"/>
          <w:color w:val="FF0000"/>
        </w:rPr>
        <w:sym w:font="Wingdings 2" w:char="F095"/>
      </w:r>
      <w:r w:rsidR="00B05841" w:rsidRPr="00F75F2F">
        <w:rPr>
          <w:rFonts w:cs="Times New Roman"/>
          <w:color w:val="FF0000"/>
        </w:rPr>
        <w:t>cm</w:t>
      </w:r>
      <w:r w:rsidR="00B05841" w:rsidRPr="00F75F2F">
        <w:rPr>
          <w:rFonts w:cs="Times New Roman"/>
          <w:color w:val="FF0000"/>
          <w:vertAlign w:val="superscript"/>
        </w:rPr>
        <w:t>2</w:t>
      </w:r>
      <w:r w:rsidR="00B05841" w:rsidRPr="00F75F2F">
        <w:rPr>
          <w:rFonts w:cs="Times New Roman"/>
          <w:color w:val="FF0000"/>
        </w:rPr>
        <w:t xml:space="preserve"> </w:t>
      </w:r>
      <w:r w:rsidR="00B05841" w:rsidRPr="00F75F2F">
        <w:rPr>
          <w:rFonts w:cs="Times New Roman"/>
          <w:noProof/>
          <w:color w:val="FF0000"/>
          <w:vertAlign w:val="superscript"/>
        </w:rPr>
        <w:t>32</w:t>
      </w:r>
      <w:r w:rsidR="00B05841" w:rsidRPr="00F75F2F">
        <w:rPr>
          <w:rFonts w:cs="Times New Roman"/>
          <w:color w:val="FF0000"/>
        </w:rPr>
        <w:t>.</w:t>
      </w:r>
      <w:r w:rsidR="009628B6" w:rsidRPr="00F75F2F">
        <w:rPr>
          <w:rFonts w:cs="Times New Roman"/>
          <w:sz w:val="22"/>
        </w:rPr>
        <w:t>”</w:t>
      </w:r>
    </w:p>
    <w:p w14:paraId="172C763B" w14:textId="4E3A7763" w:rsidR="008D4845" w:rsidRPr="005945D6" w:rsidRDefault="005945D6" w:rsidP="005945D6">
      <w:pPr>
        <w:pStyle w:val="EndNoteBibliography"/>
        <w:spacing w:line="360" w:lineRule="auto"/>
        <w:ind w:left="720" w:hanging="720"/>
        <w:rPr>
          <w:sz w:val="22"/>
          <w:szCs w:val="22"/>
        </w:rPr>
      </w:pPr>
      <w:r w:rsidRPr="005945D6">
        <w:rPr>
          <w:sz w:val="22"/>
          <w:szCs w:val="22"/>
        </w:rPr>
        <w:t>32</w:t>
      </w:r>
      <w:r w:rsidRPr="005945D6">
        <w:rPr>
          <w:sz w:val="22"/>
          <w:szCs w:val="22"/>
        </w:rPr>
        <w:tab/>
        <w:t xml:space="preserve">Wang, Z., Lin, X., Li, F. &amp; Yu, X. Combustion performance of a novel hybrid rocket fuel grain with a nested helical structure. </w:t>
      </w:r>
      <w:r w:rsidRPr="005945D6">
        <w:rPr>
          <w:i/>
          <w:sz w:val="22"/>
          <w:szCs w:val="22"/>
        </w:rPr>
        <w:t>Aerospace Science and Technology.</w:t>
      </w:r>
      <w:r w:rsidRPr="005945D6">
        <w:rPr>
          <w:sz w:val="22"/>
          <w:szCs w:val="22"/>
        </w:rPr>
        <w:t xml:space="preserve"> </w:t>
      </w:r>
      <w:r w:rsidRPr="005945D6">
        <w:rPr>
          <w:b/>
          <w:sz w:val="22"/>
          <w:szCs w:val="22"/>
        </w:rPr>
        <w:t>97</w:t>
      </w:r>
      <w:r w:rsidRPr="005945D6">
        <w:rPr>
          <w:sz w:val="22"/>
          <w:szCs w:val="22"/>
        </w:rPr>
        <w:t>, (2020).</w:t>
      </w:r>
    </w:p>
    <w:p w14:paraId="48840F3F" w14:textId="77777777" w:rsidR="005945D6" w:rsidRPr="00F75F2F" w:rsidRDefault="005945D6" w:rsidP="003844D5">
      <w:pPr>
        <w:spacing w:line="360" w:lineRule="auto"/>
        <w:ind w:leftChars="100" w:left="210" w:firstLineChars="100" w:firstLine="220"/>
        <w:rPr>
          <w:rFonts w:cs="Times New Roman"/>
          <w:sz w:val="22"/>
        </w:rPr>
      </w:pPr>
    </w:p>
    <w:p w14:paraId="32E48B8F" w14:textId="2169BBBE" w:rsidR="008D4845" w:rsidRPr="00F75F2F" w:rsidRDefault="008D4845" w:rsidP="003844D5">
      <w:pPr>
        <w:spacing w:line="360" w:lineRule="auto"/>
        <w:ind w:leftChars="100" w:left="210"/>
        <w:rPr>
          <w:rFonts w:cs="Times New Roman"/>
          <w:b/>
          <w:sz w:val="22"/>
        </w:rPr>
      </w:pPr>
      <w:r w:rsidRPr="00F75F2F">
        <w:rPr>
          <w:rFonts w:cs="Times New Roman"/>
          <w:b/>
          <w:sz w:val="22"/>
        </w:rPr>
        <w:t xml:space="preserve">line 91: There or later please: A figure is provided however I suggest author provide more details on the experimental set-up used, please provide indication about the size of the engine, operative parameters </w:t>
      </w:r>
      <w:r w:rsidR="000B1000" w:rsidRPr="00F75F2F">
        <w:rPr>
          <w:rFonts w:cs="Times New Roman"/>
          <w:b/>
          <w:sz w:val="22"/>
        </w:rPr>
        <w:t>(i.e.</w:t>
      </w:r>
      <w:r w:rsidRPr="00F75F2F">
        <w:rPr>
          <w:rFonts w:cs="Times New Roman"/>
          <w:b/>
          <w:sz w:val="22"/>
        </w:rPr>
        <w:t xml:space="preserve"> operative pressure</w:t>
      </w:r>
      <w:r w:rsidR="000B1000" w:rsidRPr="00F75F2F">
        <w:rPr>
          <w:rFonts w:cs="Times New Roman"/>
          <w:b/>
          <w:sz w:val="22"/>
        </w:rPr>
        <w:t>),</w:t>
      </w:r>
      <w:r w:rsidRPr="00F75F2F">
        <w:rPr>
          <w:rFonts w:cs="Times New Roman"/>
          <w:b/>
          <w:sz w:val="22"/>
        </w:rPr>
        <w:t xml:space="preserve"> diagnostic available.</w:t>
      </w:r>
    </w:p>
    <w:p w14:paraId="5112DE82"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723EC4CB" w14:textId="1868E2B0" w:rsidR="008D4845" w:rsidRPr="00F75F2F" w:rsidRDefault="008A49B3" w:rsidP="003844D5">
      <w:pPr>
        <w:spacing w:line="360" w:lineRule="auto"/>
        <w:ind w:leftChars="100" w:left="210" w:firstLineChars="100" w:firstLine="220"/>
        <w:rPr>
          <w:rFonts w:cs="Times New Roman"/>
          <w:sz w:val="22"/>
        </w:rPr>
      </w:pPr>
      <w:r w:rsidRPr="00F75F2F">
        <w:rPr>
          <w:rFonts w:cs="Times New Roman"/>
          <w:sz w:val="22"/>
        </w:rPr>
        <w:t xml:space="preserve"> </w:t>
      </w:r>
      <w:r w:rsidR="00747A94" w:rsidRPr="00F75F2F">
        <w:rPr>
          <w:rFonts w:cs="Times New Roman"/>
          <w:sz w:val="22"/>
        </w:rPr>
        <w:t>Thanks for your suggestion</w:t>
      </w:r>
      <w:r w:rsidR="00747A94">
        <w:rPr>
          <w:rFonts w:cs="Times New Roman"/>
          <w:sz w:val="22"/>
        </w:rPr>
        <w:t>.</w:t>
      </w:r>
      <w:r w:rsidR="00747A94" w:rsidRPr="00F75F2F">
        <w:rPr>
          <w:rFonts w:cs="Times New Roman"/>
          <w:sz w:val="22"/>
        </w:rPr>
        <w:t xml:space="preserve"> </w:t>
      </w:r>
      <w:r w:rsidR="0016038A">
        <w:rPr>
          <w:rFonts w:cs="Times New Roman"/>
          <w:sz w:val="22"/>
        </w:rPr>
        <w:t>We have modified Figure 5 to add the necessary dimensional parameters, which</w:t>
      </w:r>
      <w:r w:rsidR="0016038A" w:rsidRPr="0016038A">
        <w:rPr>
          <w:rFonts w:cs="Times New Roman"/>
          <w:sz w:val="22"/>
        </w:rPr>
        <w:t xml:space="preserve"> </w:t>
      </w:r>
      <w:r w:rsidR="0016038A">
        <w:rPr>
          <w:rFonts w:cs="Times New Roman"/>
          <w:sz w:val="22"/>
        </w:rPr>
        <w:t>is shown</w:t>
      </w:r>
      <w:r w:rsidR="0016038A" w:rsidRPr="00EB16DC">
        <w:rPr>
          <w:rFonts w:cs="Times New Roman"/>
          <w:bCs/>
          <w:sz w:val="22"/>
        </w:rPr>
        <w:t xml:space="preserve"> </w:t>
      </w:r>
      <w:r w:rsidR="0016038A">
        <w:rPr>
          <w:rFonts w:cs="Times New Roman"/>
          <w:bCs/>
          <w:sz w:val="22"/>
        </w:rPr>
        <w:t xml:space="preserve">in </w:t>
      </w:r>
      <w:r w:rsidR="0016038A" w:rsidRPr="00F75F2F">
        <w:rPr>
          <w:rFonts w:cs="Times New Roman"/>
          <w:bCs/>
          <w:sz w:val="22"/>
        </w:rPr>
        <w:t xml:space="preserve">our response to the general comment of </w:t>
      </w:r>
      <w:r w:rsidR="0016038A">
        <w:rPr>
          <w:rFonts w:cs="Times New Roman"/>
          <w:bCs/>
          <w:sz w:val="22"/>
        </w:rPr>
        <w:t>editor</w:t>
      </w:r>
      <w:r w:rsidR="0016038A" w:rsidRPr="00F75F2F">
        <w:rPr>
          <w:rFonts w:cs="Times New Roman"/>
          <w:bCs/>
          <w:sz w:val="22"/>
        </w:rPr>
        <w:t xml:space="preserve"> in the beginning</w:t>
      </w:r>
      <w:r w:rsidR="0016038A">
        <w:rPr>
          <w:rFonts w:cs="Times New Roman"/>
          <w:sz w:val="22"/>
        </w:rPr>
        <w:t xml:space="preserve">. Moreover, </w:t>
      </w:r>
      <w:r w:rsidRPr="00F75F2F">
        <w:rPr>
          <w:rFonts w:cs="Times New Roman"/>
          <w:sz w:val="22"/>
        </w:rPr>
        <w:t>we have</w:t>
      </w:r>
      <w:r w:rsidR="0016038A">
        <w:rPr>
          <w:rFonts w:cs="Times New Roman"/>
          <w:sz w:val="22"/>
        </w:rPr>
        <w:t xml:space="preserve"> </w:t>
      </w:r>
      <w:r w:rsidRPr="00F75F2F">
        <w:rPr>
          <w:rFonts w:cs="Times New Roman"/>
          <w:sz w:val="22"/>
        </w:rPr>
        <w:t xml:space="preserve">revised </w:t>
      </w:r>
      <w:r w:rsidR="001160FC" w:rsidRPr="00F75F2F">
        <w:rPr>
          <w:rFonts w:cs="Times New Roman"/>
          <w:sz w:val="22"/>
        </w:rPr>
        <w:t>our manuscript in “</w:t>
      </w:r>
      <w:r w:rsidR="001160FC" w:rsidRPr="00F75F2F">
        <w:rPr>
          <w:rFonts w:cs="Times New Roman"/>
          <w:b/>
          <w:bCs/>
          <w:sz w:val="22"/>
        </w:rPr>
        <w:t>PROTOCOL</w:t>
      </w:r>
      <w:r w:rsidR="001160FC" w:rsidRPr="00F75F2F">
        <w:rPr>
          <w:rFonts w:cs="Times New Roman"/>
          <w:sz w:val="22"/>
        </w:rPr>
        <w:t>” part, which is “</w:t>
      </w:r>
      <w:r w:rsidR="003020BB" w:rsidRPr="00F75F2F">
        <w:rPr>
          <w:rFonts w:cs="Times New Roman"/>
          <w:color w:val="FF0000"/>
        </w:rPr>
        <w:t>The total length of the hybrid rocket engine is about 300 mm, and the inner diameter of the combustion chamber is 70 mm.</w:t>
      </w:r>
      <w:r w:rsidR="001160FC" w:rsidRPr="00F75F2F">
        <w:rPr>
          <w:rFonts w:cs="Times New Roman"/>
          <w:sz w:val="22"/>
        </w:rPr>
        <w:t>”</w:t>
      </w:r>
      <w:r w:rsidR="003020BB" w:rsidRPr="00F75F2F">
        <w:rPr>
          <w:rFonts w:cs="Times New Roman"/>
          <w:sz w:val="22"/>
        </w:rPr>
        <w:t xml:space="preserve"> and “</w:t>
      </w:r>
      <w:r w:rsidR="00C956AA" w:rsidRPr="00F75F2F">
        <w:rPr>
          <w:rFonts w:cs="Times New Roman"/>
          <w:color w:val="FF0000"/>
          <w:sz w:val="22"/>
        </w:rPr>
        <w:t>NOTE: With the supply pressure of 6MPa, and the range of mass flow rate of the oxidizer is between 7 g/s and 29 g/s.</w:t>
      </w:r>
      <w:r w:rsidR="003020BB" w:rsidRPr="00F75F2F">
        <w:rPr>
          <w:rFonts w:cs="Times New Roman"/>
          <w:sz w:val="22"/>
        </w:rPr>
        <w:t>”</w:t>
      </w:r>
      <w:r w:rsidR="0082103D">
        <w:rPr>
          <w:rFonts w:cs="Times New Roman"/>
          <w:sz w:val="22"/>
        </w:rPr>
        <w:t xml:space="preserve"> </w:t>
      </w:r>
    </w:p>
    <w:p w14:paraId="41F26A02" w14:textId="77777777" w:rsidR="009628B6" w:rsidRPr="00F75F2F" w:rsidRDefault="009628B6" w:rsidP="003844D5">
      <w:pPr>
        <w:spacing w:line="360" w:lineRule="auto"/>
        <w:ind w:leftChars="100" w:left="210" w:firstLineChars="100" w:firstLine="220"/>
        <w:rPr>
          <w:rFonts w:cs="Times New Roman"/>
          <w:sz w:val="22"/>
        </w:rPr>
      </w:pPr>
    </w:p>
    <w:p w14:paraId="4F16C61D" w14:textId="4D0346E9" w:rsidR="008D4845" w:rsidRPr="00F75F2F" w:rsidRDefault="008D4845" w:rsidP="003844D5">
      <w:pPr>
        <w:spacing w:line="360" w:lineRule="auto"/>
        <w:ind w:leftChars="100" w:left="210"/>
        <w:rPr>
          <w:rFonts w:cs="Times New Roman"/>
          <w:b/>
          <w:sz w:val="22"/>
        </w:rPr>
      </w:pPr>
      <w:r w:rsidRPr="00F75F2F">
        <w:rPr>
          <w:rFonts w:cs="Times New Roman"/>
          <w:b/>
          <w:sz w:val="22"/>
        </w:rPr>
        <w:t xml:space="preserve">Line </w:t>
      </w:r>
      <w:r w:rsidR="00B326A2" w:rsidRPr="00F75F2F">
        <w:rPr>
          <w:rFonts w:cs="Times New Roman"/>
          <w:b/>
          <w:sz w:val="22"/>
        </w:rPr>
        <w:t>117:</w:t>
      </w:r>
      <w:r w:rsidRPr="00F75F2F">
        <w:rPr>
          <w:rFonts w:cs="Times New Roman"/>
          <w:b/>
          <w:sz w:val="22"/>
        </w:rPr>
        <w:t xml:space="preserve"> explain what is "Raft and Skirt" function</w:t>
      </w:r>
    </w:p>
    <w:p w14:paraId="58BF7308"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1AB4C233" w14:textId="0DB11574" w:rsidR="00A31287" w:rsidRPr="00F75F2F" w:rsidRDefault="007B0B03" w:rsidP="003844D5">
      <w:pPr>
        <w:spacing w:line="360" w:lineRule="auto"/>
        <w:ind w:leftChars="100" w:left="210" w:firstLineChars="100" w:firstLine="220"/>
        <w:rPr>
          <w:rFonts w:cs="Times New Roman"/>
          <w:sz w:val="22"/>
        </w:rPr>
      </w:pPr>
      <w:r w:rsidRPr="007B0B03">
        <w:rPr>
          <w:rFonts w:cs="Times New Roman"/>
          <w:sz w:val="22"/>
        </w:rPr>
        <w:lastRenderedPageBreak/>
        <w:t>"Raft and Skirt" function</w:t>
      </w:r>
      <w:r w:rsidR="00747A94" w:rsidRPr="00747A94">
        <w:rPr>
          <w:rFonts w:cs="Times New Roman"/>
          <w:sz w:val="22"/>
        </w:rPr>
        <w:t xml:space="preserve"> is a</w:t>
      </w:r>
      <w:r>
        <w:rPr>
          <w:rFonts w:cs="Times New Roman"/>
          <w:sz w:val="22"/>
        </w:rPr>
        <w:t>n</w:t>
      </w:r>
      <w:r w:rsidR="00747A94" w:rsidRPr="00747A94">
        <w:rPr>
          <w:rFonts w:cs="Times New Roman"/>
          <w:sz w:val="22"/>
        </w:rPr>
        <w:t xml:space="preserve"> option in the software</w:t>
      </w:r>
      <w:r w:rsidR="00747A94">
        <w:rPr>
          <w:rFonts w:cs="Times New Roman"/>
          <w:sz w:val="22"/>
        </w:rPr>
        <w:t xml:space="preserve"> </w:t>
      </w:r>
      <w:proofErr w:type="spellStart"/>
      <w:r w:rsidR="00747A94" w:rsidRPr="00747A94">
        <w:rPr>
          <w:rFonts w:cs="Times New Roman"/>
          <w:b/>
          <w:bCs/>
          <w:sz w:val="22"/>
        </w:rPr>
        <w:t>ideaMaker</w:t>
      </w:r>
      <w:proofErr w:type="spellEnd"/>
      <w:r w:rsidR="00747A94" w:rsidRPr="00747A94">
        <w:rPr>
          <w:rFonts w:cs="Times New Roman"/>
          <w:sz w:val="22"/>
        </w:rPr>
        <w:t>.</w:t>
      </w:r>
      <w:r w:rsidR="00747A94">
        <w:rPr>
          <w:rFonts w:cs="Times New Roman"/>
          <w:sz w:val="22"/>
        </w:rPr>
        <w:t xml:space="preserve"> </w:t>
      </w:r>
      <w:r w:rsidR="00A31287" w:rsidRPr="00F75F2F">
        <w:rPr>
          <w:rFonts w:cs="Times New Roman"/>
          <w:sz w:val="22"/>
        </w:rPr>
        <w:t xml:space="preserve">The structure of </w:t>
      </w:r>
      <w:r w:rsidR="00272081">
        <w:rPr>
          <w:rFonts w:cs="Times New Roman"/>
          <w:sz w:val="22"/>
        </w:rPr>
        <w:t>“</w:t>
      </w:r>
      <w:r w:rsidR="00A31287" w:rsidRPr="00272081">
        <w:rPr>
          <w:rFonts w:cs="Times New Roman"/>
          <w:b/>
          <w:bCs/>
          <w:sz w:val="22"/>
        </w:rPr>
        <w:t>Raft and Skirt</w:t>
      </w:r>
      <w:r w:rsidR="00272081">
        <w:rPr>
          <w:rFonts w:cs="Times New Roman"/>
          <w:b/>
          <w:bCs/>
          <w:sz w:val="22"/>
        </w:rPr>
        <w:t>”</w:t>
      </w:r>
      <w:r w:rsidR="00A31287" w:rsidRPr="00F75F2F">
        <w:rPr>
          <w:rFonts w:cs="Times New Roman"/>
          <w:sz w:val="22"/>
        </w:rPr>
        <w:t xml:space="preserve"> is shown </w:t>
      </w:r>
      <w:r w:rsidR="0009259C" w:rsidRPr="00F75F2F">
        <w:rPr>
          <w:rFonts w:cs="Times New Roman"/>
          <w:sz w:val="22"/>
        </w:rPr>
        <w:t xml:space="preserve">as </w:t>
      </w:r>
      <w:r w:rsidR="00A31287" w:rsidRPr="00F75F2F">
        <w:rPr>
          <w:rFonts w:cs="Times New Roman"/>
          <w:sz w:val="22"/>
        </w:rPr>
        <w:t>below:</w:t>
      </w:r>
    </w:p>
    <w:p w14:paraId="1EC9EBFF" w14:textId="1A0F4CF5" w:rsidR="00A31287" w:rsidRPr="00F75F2F" w:rsidRDefault="009D2F48" w:rsidP="003844D5">
      <w:pPr>
        <w:spacing w:line="360" w:lineRule="auto"/>
        <w:jc w:val="center"/>
        <w:rPr>
          <w:rFonts w:cs="Times New Roman"/>
          <w:sz w:val="22"/>
        </w:rPr>
      </w:pPr>
      <w:r w:rsidRPr="00F75F2F">
        <w:rPr>
          <w:rFonts w:cs="Times New Roman"/>
          <w:noProof/>
          <w:sz w:val="22"/>
        </w:rPr>
        <w:drawing>
          <wp:inline distT="0" distB="0" distL="0" distR="0" wp14:anchorId="580817DD" wp14:editId="7FFEDA27">
            <wp:extent cx="2880000" cy="1989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ft and ski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89160"/>
                    </a:xfrm>
                    <a:prstGeom prst="rect">
                      <a:avLst/>
                    </a:prstGeom>
                  </pic:spPr>
                </pic:pic>
              </a:graphicData>
            </a:graphic>
          </wp:inline>
        </w:drawing>
      </w:r>
    </w:p>
    <w:p w14:paraId="2381F5C5" w14:textId="7706A81E" w:rsidR="008D4845" w:rsidRPr="00F75F2F" w:rsidRDefault="009D2F48" w:rsidP="003844D5">
      <w:pPr>
        <w:spacing w:line="360" w:lineRule="auto"/>
        <w:ind w:leftChars="100" w:left="210" w:firstLineChars="100" w:firstLine="220"/>
        <w:rPr>
          <w:rFonts w:cs="Times New Roman"/>
          <w:sz w:val="22"/>
        </w:rPr>
      </w:pPr>
      <w:r w:rsidRPr="00F75F2F">
        <w:rPr>
          <w:rFonts w:cs="Times New Roman"/>
          <w:sz w:val="22"/>
        </w:rPr>
        <w:t xml:space="preserve">This is a </w:t>
      </w:r>
      <w:r w:rsidR="00272081">
        <w:rPr>
          <w:rFonts w:cs="Times New Roman"/>
          <w:sz w:val="22"/>
        </w:rPr>
        <w:t xml:space="preserve">screenshot from </w:t>
      </w:r>
      <w:proofErr w:type="spellStart"/>
      <w:r w:rsidR="008C6FE2" w:rsidRPr="00272081">
        <w:rPr>
          <w:rFonts w:cs="Times New Roman"/>
          <w:b/>
          <w:bCs/>
          <w:sz w:val="22"/>
        </w:rPr>
        <w:t>ideaMaker</w:t>
      </w:r>
      <w:proofErr w:type="spellEnd"/>
      <w:r w:rsidRPr="00F75F2F">
        <w:rPr>
          <w:rFonts w:cs="Times New Roman"/>
          <w:sz w:val="22"/>
        </w:rPr>
        <w:t xml:space="preserve"> software</w:t>
      </w:r>
      <w:r w:rsidR="00272081">
        <w:rPr>
          <w:rFonts w:cs="Times New Roman"/>
          <w:sz w:val="22"/>
        </w:rPr>
        <w:t xml:space="preserve"> that simulates the printing process</w:t>
      </w:r>
      <w:r w:rsidRPr="00F75F2F">
        <w:rPr>
          <w:rFonts w:cs="Times New Roman"/>
          <w:sz w:val="22"/>
        </w:rPr>
        <w:t xml:space="preserve">. </w:t>
      </w:r>
      <w:r w:rsidR="009867D4" w:rsidRPr="00272081">
        <w:rPr>
          <w:rFonts w:cs="Times New Roman"/>
          <w:b/>
          <w:bCs/>
          <w:sz w:val="22"/>
        </w:rPr>
        <w:t>Raft</w:t>
      </w:r>
      <w:r w:rsidR="008C6FE2" w:rsidRPr="00F75F2F">
        <w:rPr>
          <w:rFonts w:cs="Times New Roman"/>
          <w:sz w:val="22"/>
        </w:rPr>
        <w:t xml:space="preserve"> can p</w:t>
      </w:r>
      <w:r w:rsidRPr="00F75F2F">
        <w:rPr>
          <w:rFonts w:cs="Times New Roman"/>
          <w:sz w:val="22"/>
        </w:rPr>
        <w:t xml:space="preserve">rovide a larger </w:t>
      </w:r>
      <w:r w:rsidR="008C6FE2" w:rsidRPr="00F75F2F">
        <w:rPr>
          <w:rFonts w:cs="Times New Roman"/>
          <w:sz w:val="22"/>
        </w:rPr>
        <w:t xml:space="preserve">contact area of the bottom surface </w:t>
      </w:r>
      <w:r w:rsidRPr="00F75F2F">
        <w:rPr>
          <w:rFonts w:cs="Times New Roman"/>
          <w:sz w:val="22"/>
        </w:rPr>
        <w:t>to significantly improve the printing success rate.</w:t>
      </w:r>
      <w:r w:rsidR="009867D4" w:rsidRPr="00F75F2F">
        <w:rPr>
          <w:rFonts w:cs="Times New Roman"/>
          <w:sz w:val="22"/>
        </w:rPr>
        <w:t xml:space="preserve"> </w:t>
      </w:r>
      <w:r w:rsidR="009867D4" w:rsidRPr="00272081">
        <w:rPr>
          <w:rFonts w:cs="Times New Roman"/>
          <w:b/>
          <w:bCs/>
          <w:sz w:val="22"/>
        </w:rPr>
        <w:t>Skirt</w:t>
      </w:r>
      <w:r w:rsidR="009867D4" w:rsidRPr="00F75F2F">
        <w:rPr>
          <w:rFonts w:cs="Times New Roman"/>
          <w:sz w:val="22"/>
        </w:rPr>
        <w:t xml:space="preserve"> can effectively identify whether the position of the print body has changed during the printing process.</w:t>
      </w:r>
    </w:p>
    <w:p w14:paraId="3BE6CF72" w14:textId="77777777" w:rsidR="009D2F48" w:rsidRPr="00F75F2F" w:rsidRDefault="009D2F48" w:rsidP="003844D5">
      <w:pPr>
        <w:spacing w:line="360" w:lineRule="auto"/>
        <w:ind w:leftChars="100" w:left="210" w:firstLineChars="100" w:firstLine="220"/>
        <w:rPr>
          <w:rFonts w:cs="Times New Roman"/>
          <w:sz w:val="22"/>
        </w:rPr>
      </w:pPr>
    </w:p>
    <w:p w14:paraId="5E326DBB" w14:textId="30C8AC9B" w:rsidR="008D4845" w:rsidRPr="00F75F2F" w:rsidRDefault="008D4845" w:rsidP="003844D5">
      <w:pPr>
        <w:spacing w:line="360" w:lineRule="auto"/>
        <w:ind w:leftChars="100" w:left="210"/>
        <w:rPr>
          <w:rFonts w:cs="Times New Roman"/>
          <w:b/>
          <w:sz w:val="22"/>
        </w:rPr>
      </w:pPr>
      <w:r w:rsidRPr="00F75F2F">
        <w:rPr>
          <w:rFonts w:cs="Times New Roman"/>
          <w:b/>
          <w:sz w:val="22"/>
        </w:rPr>
        <w:t>Line 120: please clarify</w:t>
      </w:r>
    </w:p>
    <w:p w14:paraId="544ECFCA"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0C9E05BA" w14:textId="7BB1AB7A" w:rsidR="00B84D7E" w:rsidRPr="00F75F2F" w:rsidRDefault="009B376A" w:rsidP="003844D5">
      <w:pPr>
        <w:spacing w:line="360" w:lineRule="auto"/>
        <w:ind w:leftChars="100" w:left="210" w:firstLineChars="100" w:firstLine="220"/>
        <w:rPr>
          <w:rFonts w:cs="Times New Roman"/>
          <w:sz w:val="22"/>
        </w:rPr>
      </w:pPr>
      <w:r>
        <w:rPr>
          <w:rFonts w:cs="Times New Roman"/>
          <w:sz w:val="22"/>
        </w:rPr>
        <w:t>W</w:t>
      </w:r>
      <w:r w:rsidR="00B84D7E" w:rsidRPr="00F75F2F">
        <w:rPr>
          <w:rFonts w:cs="Times New Roman"/>
          <w:sz w:val="22"/>
        </w:rPr>
        <w:t>e have modified our manuscript in the “</w:t>
      </w:r>
      <w:r w:rsidR="00B84D7E" w:rsidRPr="00F75F2F">
        <w:rPr>
          <w:rFonts w:cs="Times New Roman"/>
          <w:b/>
          <w:bCs/>
          <w:sz w:val="22"/>
        </w:rPr>
        <w:t>PROTOCOL</w:t>
      </w:r>
      <w:r w:rsidR="00636A21">
        <w:rPr>
          <w:rFonts w:cs="Times New Roman"/>
          <w:sz w:val="22"/>
        </w:rPr>
        <w:t>” part</w:t>
      </w:r>
      <w:r w:rsidR="00B84D7E" w:rsidRPr="00F75F2F">
        <w:rPr>
          <w:rFonts w:cs="Times New Roman"/>
          <w:sz w:val="22"/>
        </w:rPr>
        <w:t xml:space="preserve">, which is “NOTE: In order to improve the print quality and prevent warping, </w:t>
      </w:r>
      <w:r w:rsidR="00B84D7E" w:rsidRPr="00F75F2F">
        <w:rPr>
          <w:rFonts w:cs="Times New Roman"/>
          <w:color w:val="FF0000"/>
          <w:sz w:val="22"/>
        </w:rPr>
        <w:t xml:space="preserve">it is necessary to use a </w:t>
      </w:r>
      <w:r w:rsidR="000552A5" w:rsidRPr="00F75F2F">
        <w:rPr>
          <w:rFonts w:cs="Times New Roman"/>
          <w:color w:val="FF0000"/>
          <w:sz w:val="22"/>
        </w:rPr>
        <w:t xml:space="preserve">structure of </w:t>
      </w:r>
      <w:r w:rsidR="00B84D7E" w:rsidRPr="00F75F2F">
        <w:rPr>
          <w:rFonts w:cs="Times New Roman"/>
          <w:color w:val="FF0000"/>
          <w:sz w:val="22"/>
        </w:rPr>
        <w:t xml:space="preserve">print base (Raft with Skirt) to increase the contact area between the print </w:t>
      </w:r>
      <w:r w:rsidR="000552A5" w:rsidRPr="00F75F2F">
        <w:rPr>
          <w:rFonts w:cs="Times New Roman"/>
          <w:color w:val="FF0000"/>
          <w:sz w:val="22"/>
        </w:rPr>
        <w:t xml:space="preserve">body </w:t>
      </w:r>
      <w:r w:rsidR="00B84D7E" w:rsidRPr="00F75F2F">
        <w:rPr>
          <w:rFonts w:cs="Times New Roman"/>
          <w:color w:val="FF0000"/>
          <w:sz w:val="22"/>
        </w:rPr>
        <w:t>and the bottom plate</w:t>
      </w:r>
      <w:r w:rsidR="00B84D7E" w:rsidRPr="00F75F2F">
        <w:rPr>
          <w:rFonts w:cs="Times New Roman"/>
          <w:sz w:val="22"/>
        </w:rPr>
        <w:t>.”</w:t>
      </w:r>
    </w:p>
    <w:p w14:paraId="148240C2" w14:textId="77777777" w:rsidR="0009259C" w:rsidRPr="00F75F2F" w:rsidRDefault="0009259C" w:rsidP="003844D5">
      <w:pPr>
        <w:spacing w:line="360" w:lineRule="auto"/>
        <w:ind w:leftChars="100" w:left="210" w:firstLineChars="100" w:firstLine="220"/>
        <w:rPr>
          <w:rFonts w:cs="Times New Roman"/>
          <w:sz w:val="22"/>
        </w:rPr>
      </w:pPr>
    </w:p>
    <w:p w14:paraId="03DA38FC" w14:textId="6B4336E6" w:rsidR="008D4845" w:rsidRPr="00F75F2F" w:rsidRDefault="008D4845" w:rsidP="003844D5">
      <w:pPr>
        <w:spacing w:line="360" w:lineRule="auto"/>
        <w:ind w:leftChars="100" w:left="210"/>
        <w:rPr>
          <w:rFonts w:cs="Times New Roman"/>
          <w:b/>
          <w:sz w:val="22"/>
        </w:rPr>
      </w:pPr>
      <w:r w:rsidRPr="00F75F2F">
        <w:rPr>
          <w:rFonts w:cs="Times New Roman"/>
          <w:b/>
          <w:sz w:val="22"/>
        </w:rPr>
        <w:t>Line 133: please explain 58# paraffine what it is</w:t>
      </w:r>
    </w:p>
    <w:p w14:paraId="5BE0C3FF"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48AA8389" w14:textId="365F8BDC" w:rsidR="00837C9F" w:rsidRPr="00F75F2F" w:rsidRDefault="006267DC" w:rsidP="003844D5">
      <w:pPr>
        <w:spacing w:line="360" w:lineRule="auto"/>
        <w:ind w:leftChars="100" w:left="210" w:firstLineChars="100" w:firstLine="220"/>
        <w:rPr>
          <w:rFonts w:cs="Times New Roman"/>
          <w:sz w:val="22"/>
        </w:rPr>
      </w:pPr>
      <w:r w:rsidRPr="00F75F2F">
        <w:rPr>
          <w:rFonts w:cs="Times New Roman"/>
          <w:sz w:val="22"/>
        </w:rPr>
        <w:t>58# paraffin represents paraffin with a melting point of about 58 ℃</w:t>
      </w:r>
      <w:r w:rsidR="006949C1" w:rsidRPr="00F75F2F">
        <w:rPr>
          <w:rFonts w:cs="Times New Roman"/>
          <w:sz w:val="22"/>
        </w:rPr>
        <w:t>.</w:t>
      </w:r>
      <w:r w:rsidRPr="00F75F2F">
        <w:rPr>
          <w:rFonts w:cs="Times New Roman"/>
          <w:sz w:val="22"/>
        </w:rPr>
        <w:t xml:space="preserve"> </w:t>
      </w:r>
      <w:r w:rsidR="006949C1" w:rsidRPr="00F75F2F">
        <w:rPr>
          <w:rFonts w:cs="Times New Roman"/>
          <w:sz w:val="22"/>
        </w:rPr>
        <w:t>We</w:t>
      </w:r>
      <w:r w:rsidRPr="00F75F2F">
        <w:rPr>
          <w:rFonts w:cs="Times New Roman"/>
          <w:sz w:val="22"/>
        </w:rPr>
        <w:t xml:space="preserve"> have modified our manuscript in “</w:t>
      </w:r>
      <w:r w:rsidR="00837C9F" w:rsidRPr="00F75F2F">
        <w:rPr>
          <w:rFonts w:cs="Times New Roman"/>
          <w:b/>
          <w:bCs/>
          <w:sz w:val="22"/>
        </w:rPr>
        <w:t>PROTOCOL</w:t>
      </w:r>
      <w:r w:rsidRPr="00F75F2F">
        <w:rPr>
          <w:rFonts w:cs="Times New Roman"/>
          <w:sz w:val="22"/>
        </w:rPr>
        <w:t>” part</w:t>
      </w:r>
      <w:r w:rsidR="00837C9F" w:rsidRPr="00F75F2F">
        <w:rPr>
          <w:rFonts w:cs="Times New Roman"/>
          <w:sz w:val="22"/>
        </w:rPr>
        <w:t xml:space="preserve">, which is “1.1.2.1 Prepare raw materials of </w:t>
      </w:r>
      <w:r w:rsidR="00837C9F" w:rsidRPr="00F75F2F">
        <w:rPr>
          <w:rFonts w:cs="Times New Roman"/>
          <w:color w:val="FF0000"/>
          <w:sz w:val="22"/>
        </w:rPr>
        <w:t>paraffin, polyethylene (PE) wax</w:t>
      </w:r>
      <w:r w:rsidR="00837C9F" w:rsidRPr="00F75F2F">
        <w:rPr>
          <w:rFonts w:cs="Times New Roman"/>
          <w:sz w:val="22"/>
        </w:rPr>
        <w:t>, stearic acid, ethylene-vinyl acetate (EVA), and carbon powder. Configure the paraffin-based fuel according to the ratio of these components as 0.58:0.2:0.1:0.1:0.02.”</w:t>
      </w:r>
      <w:r w:rsidR="00556DC2">
        <w:rPr>
          <w:rFonts w:cs="Times New Roman"/>
          <w:sz w:val="22"/>
        </w:rPr>
        <w:t xml:space="preserve"> W</w:t>
      </w:r>
      <w:r w:rsidR="00556DC2" w:rsidRPr="00F75F2F">
        <w:rPr>
          <w:rFonts w:cs="Times New Roman"/>
          <w:sz w:val="22"/>
        </w:rPr>
        <w:t>e have also modified our table of materials</w:t>
      </w:r>
      <w:r w:rsidR="00556DC2">
        <w:rPr>
          <w:rFonts w:cs="Times New Roman"/>
          <w:sz w:val="22"/>
        </w:rPr>
        <w:t xml:space="preserve"> as follows:</w:t>
      </w:r>
    </w:p>
    <w:p w14:paraId="622E3CB2" w14:textId="0DBE78F4" w:rsidR="008D4845" w:rsidRPr="00F75F2F" w:rsidRDefault="00556DC2" w:rsidP="003844D5">
      <w:pPr>
        <w:spacing w:line="360" w:lineRule="auto"/>
        <w:ind w:leftChars="100" w:left="210" w:firstLineChars="100" w:firstLine="210"/>
        <w:rPr>
          <w:rFonts w:cs="Times New Roman"/>
          <w:sz w:val="22"/>
        </w:rPr>
      </w:pPr>
      <w:r w:rsidRPr="00F75F2F">
        <w:rPr>
          <w:rFonts w:cs="Times New Roman"/>
          <w:noProof/>
        </w:rPr>
        <w:lastRenderedPageBreak/>
        <w:drawing>
          <wp:inline distT="0" distB="0" distL="0" distR="0" wp14:anchorId="22361AA7" wp14:editId="10A948D8">
            <wp:extent cx="5760000" cy="1746442"/>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1746442"/>
                    </a:xfrm>
                    <a:prstGeom prst="rect">
                      <a:avLst/>
                    </a:prstGeom>
                    <a:noFill/>
                    <a:ln>
                      <a:noFill/>
                    </a:ln>
                  </pic:spPr>
                </pic:pic>
              </a:graphicData>
            </a:graphic>
          </wp:inline>
        </w:drawing>
      </w:r>
    </w:p>
    <w:p w14:paraId="0E302603" w14:textId="426625F1" w:rsidR="006267DC" w:rsidRPr="00F75F2F" w:rsidRDefault="006267DC" w:rsidP="003844D5">
      <w:pPr>
        <w:spacing w:line="360" w:lineRule="auto"/>
        <w:jc w:val="center"/>
        <w:rPr>
          <w:rFonts w:cs="Times New Roman"/>
        </w:rPr>
      </w:pPr>
    </w:p>
    <w:p w14:paraId="30B9B70F" w14:textId="77777777" w:rsidR="006949C1" w:rsidRPr="00F75F2F" w:rsidRDefault="006949C1" w:rsidP="003844D5">
      <w:pPr>
        <w:spacing w:line="360" w:lineRule="auto"/>
        <w:rPr>
          <w:rFonts w:cs="Times New Roman"/>
        </w:rPr>
      </w:pPr>
    </w:p>
    <w:p w14:paraId="21DA978A" w14:textId="43E7192A" w:rsidR="001A2CD3" w:rsidRPr="00F75F2F" w:rsidRDefault="008D4845" w:rsidP="003844D5">
      <w:pPr>
        <w:spacing w:line="360" w:lineRule="auto"/>
        <w:ind w:leftChars="100" w:left="210"/>
        <w:rPr>
          <w:rFonts w:cs="Times New Roman"/>
          <w:b/>
          <w:sz w:val="22"/>
        </w:rPr>
      </w:pPr>
      <w:r w:rsidRPr="00F75F2F">
        <w:rPr>
          <w:rFonts w:cs="Times New Roman"/>
          <w:b/>
          <w:sz w:val="22"/>
        </w:rPr>
        <w:t xml:space="preserve">Line 159: Please explain what means </w:t>
      </w:r>
      <w:bookmarkStart w:id="2" w:name="_Hlk44100463"/>
      <w:r w:rsidRPr="00F75F2F">
        <w:rPr>
          <w:rFonts w:cs="Times New Roman"/>
          <w:b/>
          <w:sz w:val="22"/>
        </w:rPr>
        <w:t>multiple-casting method</w:t>
      </w:r>
      <w:bookmarkEnd w:id="2"/>
    </w:p>
    <w:p w14:paraId="729319AC"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35B5385A" w14:textId="16D3F961" w:rsidR="00341641" w:rsidRPr="00F75F2F" w:rsidRDefault="00341641" w:rsidP="003844D5">
      <w:pPr>
        <w:spacing w:line="360" w:lineRule="auto"/>
        <w:ind w:leftChars="100" w:left="210" w:firstLineChars="100" w:firstLine="220"/>
        <w:rPr>
          <w:rFonts w:cs="Times New Roman"/>
          <w:sz w:val="22"/>
        </w:rPr>
      </w:pPr>
      <w:r w:rsidRPr="00F75F2F">
        <w:rPr>
          <w:rFonts w:cs="Times New Roman"/>
          <w:sz w:val="22"/>
        </w:rPr>
        <w:t>Multiple-casting</w:t>
      </w:r>
      <w:r w:rsidR="00F43B46" w:rsidRPr="00F75F2F">
        <w:rPr>
          <w:rFonts w:cs="Times New Roman"/>
          <w:sz w:val="22"/>
        </w:rPr>
        <w:t xml:space="preserve"> </w:t>
      </w:r>
      <w:r w:rsidRPr="00F75F2F">
        <w:rPr>
          <w:rFonts w:cs="Times New Roman"/>
          <w:sz w:val="22"/>
        </w:rPr>
        <w:t>is to divide the process of filling paraffin into multiple steps, rather than the original one-time pouring.</w:t>
      </w:r>
      <w:r w:rsidRPr="00F75F2F">
        <w:rPr>
          <w:rFonts w:cs="Times New Roman"/>
        </w:rPr>
        <w:t xml:space="preserve"> </w:t>
      </w:r>
      <w:r w:rsidRPr="00F75F2F">
        <w:rPr>
          <w:rFonts w:cs="Times New Roman"/>
          <w:sz w:val="22"/>
        </w:rPr>
        <w:t xml:space="preserve">This method can effectively reduce the thermal stress caused by cooling during the formation of the </w:t>
      </w:r>
      <w:r w:rsidR="00F43B46" w:rsidRPr="00F75F2F">
        <w:rPr>
          <w:rFonts w:cs="Times New Roman"/>
          <w:sz w:val="22"/>
        </w:rPr>
        <w:t>fuel grain</w:t>
      </w:r>
      <w:r w:rsidRPr="00F75F2F">
        <w:rPr>
          <w:rFonts w:cs="Times New Roman"/>
          <w:sz w:val="22"/>
        </w:rPr>
        <w:t xml:space="preserve">, and greatly improve the success rate of the formation. We have modified </w:t>
      </w:r>
      <w:r w:rsidR="00F43B46" w:rsidRPr="00F75F2F">
        <w:rPr>
          <w:rFonts w:cs="Times New Roman"/>
          <w:sz w:val="22"/>
        </w:rPr>
        <w:t>our manuscript</w:t>
      </w:r>
      <w:r w:rsidRPr="00F75F2F">
        <w:rPr>
          <w:rFonts w:cs="Times New Roman"/>
          <w:sz w:val="22"/>
        </w:rPr>
        <w:t xml:space="preserve"> </w:t>
      </w:r>
      <w:r w:rsidR="00F43B46" w:rsidRPr="00F75F2F">
        <w:rPr>
          <w:rFonts w:cs="Times New Roman"/>
          <w:sz w:val="22"/>
        </w:rPr>
        <w:t xml:space="preserve">to </w:t>
      </w:r>
      <w:r w:rsidR="00845A2B">
        <w:rPr>
          <w:rFonts w:cs="Times New Roman"/>
          <w:sz w:val="22"/>
        </w:rPr>
        <w:t>clarify</w:t>
      </w:r>
      <w:r w:rsidR="00F43B46" w:rsidRPr="00F75F2F">
        <w:rPr>
          <w:rFonts w:cs="Times New Roman"/>
          <w:sz w:val="22"/>
        </w:rPr>
        <w:t>, which is “</w:t>
      </w:r>
      <w:r w:rsidR="00F43B46" w:rsidRPr="00F94B54">
        <w:rPr>
          <w:rFonts w:cs="Times New Roman"/>
          <w:color w:val="FF0000"/>
          <w:sz w:val="22"/>
        </w:rPr>
        <w:t>NOTE</w:t>
      </w:r>
      <w:r w:rsidR="00F43B46" w:rsidRPr="00F75F2F">
        <w:rPr>
          <w:rFonts w:cs="Times New Roman"/>
          <w:sz w:val="22"/>
        </w:rPr>
        <w:t xml:space="preserve">: Combined with effective cooling, a multiple-casting method, </w:t>
      </w:r>
      <w:r w:rsidR="00F43B46" w:rsidRPr="00F75F2F">
        <w:rPr>
          <w:rFonts w:cs="Times New Roman"/>
          <w:color w:val="FF0000"/>
          <w:sz w:val="22"/>
        </w:rPr>
        <w:t>which is to divide the original one-time filling process into multiple times</w:t>
      </w:r>
      <w:r w:rsidR="00F43B46" w:rsidRPr="00F75F2F">
        <w:rPr>
          <w:rFonts w:cs="Times New Roman"/>
          <w:sz w:val="22"/>
        </w:rPr>
        <w:t>, is required to reduce the thermal stress.”</w:t>
      </w:r>
    </w:p>
    <w:p w14:paraId="16857892" w14:textId="77777777" w:rsidR="00341641" w:rsidRPr="00845A2B" w:rsidRDefault="00341641" w:rsidP="003844D5">
      <w:pPr>
        <w:spacing w:line="360" w:lineRule="auto"/>
        <w:ind w:leftChars="100" w:left="210" w:firstLineChars="100" w:firstLine="220"/>
        <w:rPr>
          <w:rFonts w:cs="Times New Roman"/>
          <w:sz w:val="22"/>
        </w:rPr>
      </w:pPr>
    </w:p>
    <w:p w14:paraId="7D463992" w14:textId="4D4A398A" w:rsidR="008D4845" w:rsidRPr="00F75F2F" w:rsidRDefault="008D4845" w:rsidP="003844D5">
      <w:pPr>
        <w:spacing w:line="360" w:lineRule="auto"/>
        <w:ind w:leftChars="100" w:left="210"/>
        <w:rPr>
          <w:rFonts w:cs="Times New Roman"/>
          <w:b/>
          <w:sz w:val="22"/>
        </w:rPr>
      </w:pPr>
      <w:r w:rsidRPr="00F75F2F">
        <w:rPr>
          <w:rFonts w:cs="Times New Roman"/>
          <w:b/>
          <w:sz w:val="22"/>
        </w:rPr>
        <w:t xml:space="preserve">Line 181: </w:t>
      </w:r>
      <w:r w:rsidR="00B326A2" w:rsidRPr="00F75F2F">
        <w:rPr>
          <w:rFonts w:cs="Times New Roman"/>
          <w:b/>
          <w:sz w:val="22"/>
        </w:rPr>
        <w:t>(or</w:t>
      </w:r>
      <w:r w:rsidRPr="00F75F2F">
        <w:rPr>
          <w:rFonts w:cs="Times New Roman"/>
          <w:b/>
          <w:sz w:val="22"/>
        </w:rPr>
        <w:t xml:space="preserve"> </w:t>
      </w:r>
      <w:r w:rsidR="00B326A2" w:rsidRPr="00F75F2F">
        <w:rPr>
          <w:rFonts w:cs="Times New Roman"/>
          <w:b/>
          <w:sz w:val="22"/>
        </w:rPr>
        <w:t>somewhere</w:t>
      </w:r>
      <w:r w:rsidRPr="00F75F2F">
        <w:rPr>
          <w:rFonts w:cs="Times New Roman"/>
          <w:b/>
          <w:sz w:val="22"/>
        </w:rPr>
        <w:t xml:space="preserve"> else)</w:t>
      </w:r>
      <w:r w:rsidR="00B326A2">
        <w:rPr>
          <w:rFonts w:cs="Times New Roman"/>
          <w:b/>
          <w:sz w:val="22"/>
        </w:rPr>
        <w:t xml:space="preserve"> </w:t>
      </w:r>
      <w:r w:rsidRPr="00F75F2F">
        <w:rPr>
          <w:rFonts w:cs="Times New Roman"/>
          <w:b/>
          <w:sz w:val="22"/>
        </w:rPr>
        <w:t>please provide the overall size of the engine</w:t>
      </w:r>
    </w:p>
    <w:p w14:paraId="6B0A35C5"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71A2C3D2" w14:textId="29898CA4" w:rsidR="008D6CBE" w:rsidRPr="00F75F2F" w:rsidRDefault="008D6CBE" w:rsidP="003844D5">
      <w:pPr>
        <w:spacing w:line="360" w:lineRule="auto"/>
        <w:ind w:leftChars="100" w:left="210" w:firstLineChars="100" w:firstLine="220"/>
        <w:rPr>
          <w:rFonts w:cs="Times New Roman"/>
          <w:sz w:val="22"/>
        </w:rPr>
      </w:pPr>
      <w:r w:rsidRPr="00F75F2F">
        <w:rPr>
          <w:rFonts w:cs="Times New Roman"/>
          <w:sz w:val="22"/>
        </w:rPr>
        <w:t>We have modified our manuscript accordingly, which is shown in Figure 5.</w:t>
      </w:r>
    </w:p>
    <w:p w14:paraId="5AFCBBB1" w14:textId="77777777" w:rsidR="008D6CBE" w:rsidRPr="00F75F2F" w:rsidRDefault="008D6CBE" w:rsidP="003844D5">
      <w:pPr>
        <w:spacing w:line="360" w:lineRule="auto"/>
        <w:ind w:leftChars="100" w:left="210" w:firstLineChars="100" w:firstLine="220"/>
        <w:rPr>
          <w:rFonts w:cs="Times New Roman"/>
          <w:sz w:val="22"/>
        </w:rPr>
      </w:pPr>
    </w:p>
    <w:p w14:paraId="3C4B0CC7" w14:textId="756C4F9B" w:rsidR="008D4845" w:rsidRPr="00F75F2F" w:rsidRDefault="008D4845" w:rsidP="003844D5">
      <w:pPr>
        <w:spacing w:line="360" w:lineRule="auto"/>
        <w:ind w:leftChars="100" w:left="210"/>
        <w:rPr>
          <w:rFonts w:cs="Times New Roman"/>
          <w:b/>
          <w:sz w:val="22"/>
        </w:rPr>
      </w:pPr>
      <w:r w:rsidRPr="00180B9F">
        <w:rPr>
          <w:rFonts w:cs="Times New Roman"/>
          <w:b/>
          <w:sz w:val="22"/>
        </w:rPr>
        <w:t xml:space="preserve">Line </w:t>
      </w:r>
      <w:r w:rsidR="00B326A2" w:rsidRPr="00180B9F">
        <w:rPr>
          <w:rFonts w:cs="Times New Roman"/>
          <w:b/>
          <w:sz w:val="22"/>
        </w:rPr>
        <w:t>264:</w:t>
      </w:r>
      <w:r w:rsidRPr="00180B9F">
        <w:rPr>
          <w:rFonts w:cs="Times New Roman"/>
          <w:b/>
          <w:sz w:val="22"/>
        </w:rPr>
        <w:t xml:space="preserve"> please explain m0, mf</w:t>
      </w:r>
    </w:p>
    <w:p w14:paraId="03EB0842"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529DF2DA" w14:textId="7B333E70" w:rsidR="00D812C3" w:rsidRPr="000F5445" w:rsidRDefault="00D812C3" w:rsidP="003844D5">
      <w:pPr>
        <w:spacing w:line="360" w:lineRule="auto"/>
        <w:ind w:leftChars="100" w:left="210" w:firstLineChars="100" w:firstLine="220"/>
        <w:rPr>
          <w:rFonts w:cs="Times New Roman"/>
          <w:color w:val="FF0000"/>
          <w:sz w:val="22"/>
        </w:rPr>
      </w:pPr>
      <w:r w:rsidRPr="00F75F2F">
        <w:rPr>
          <w:rFonts w:cs="Times New Roman"/>
          <w:sz w:val="22"/>
        </w:rPr>
        <w:t>we have</w:t>
      </w:r>
      <w:r w:rsidR="00920614" w:rsidRPr="00F75F2F">
        <w:rPr>
          <w:rFonts w:cs="Times New Roman"/>
          <w:sz w:val="22"/>
        </w:rPr>
        <w:t xml:space="preserve"> </w:t>
      </w:r>
      <w:r w:rsidR="000F5445">
        <w:rPr>
          <w:rFonts w:cs="Times New Roman"/>
          <w:sz w:val="22"/>
        </w:rPr>
        <w:t>modified our manuscript</w:t>
      </w:r>
      <w:r w:rsidRPr="00F75F2F">
        <w:rPr>
          <w:rFonts w:cs="Times New Roman"/>
          <w:sz w:val="22"/>
        </w:rPr>
        <w:t xml:space="preserve"> in the “</w:t>
      </w:r>
      <w:r w:rsidRPr="00F75F2F">
        <w:rPr>
          <w:rFonts w:cs="Times New Roman"/>
          <w:b/>
          <w:bCs/>
          <w:sz w:val="22"/>
        </w:rPr>
        <w:t>PROTOCOL</w:t>
      </w:r>
      <w:r w:rsidRPr="00F75F2F">
        <w:rPr>
          <w:rFonts w:cs="Times New Roman"/>
          <w:sz w:val="22"/>
        </w:rPr>
        <w:t xml:space="preserve">” part, </w:t>
      </w:r>
      <w:r w:rsidR="000F5445">
        <w:rPr>
          <w:rFonts w:cs="Times New Roman"/>
          <w:sz w:val="22"/>
        </w:rPr>
        <w:t xml:space="preserve">which is </w:t>
      </w:r>
      <w:r w:rsidRPr="00F75F2F">
        <w:rPr>
          <w:rFonts w:cs="Times New Roman"/>
          <w:sz w:val="22"/>
        </w:rPr>
        <w:t>“</w:t>
      </w:r>
      <w:r w:rsidRPr="000F5445">
        <w:rPr>
          <w:rFonts w:cs="Times New Roman"/>
          <w:color w:val="FF0000"/>
          <w:sz w:val="22"/>
        </w:rPr>
        <w:t>2.2.1 Calculate the regression rate of the fuel grain according to the following function:</w:t>
      </w:r>
    </w:p>
    <w:p w14:paraId="46DF7CF7" w14:textId="1EB3C788" w:rsidR="00D812C3" w:rsidRPr="000F5445" w:rsidRDefault="00F9763D" w:rsidP="003844D5">
      <w:pPr>
        <w:spacing w:line="360" w:lineRule="auto"/>
        <w:ind w:leftChars="100" w:left="210" w:firstLineChars="100" w:firstLine="220"/>
        <w:rPr>
          <w:rFonts w:cs="Times New Roman"/>
          <w:color w:val="FF0000"/>
          <w:sz w:val="22"/>
        </w:rPr>
      </w:pPr>
      <m:oMathPara>
        <m:oMath>
          <m:acc>
            <m:accPr>
              <m:chr m:val="̇"/>
              <m:ctrlPr>
                <w:rPr>
                  <w:rFonts w:ascii="Cambria Math" w:hAnsi="Cambria Math" w:cs="Times New Roman"/>
                  <w:color w:val="FF0000"/>
                  <w:sz w:val="22"/>
                </w:rPr>
              </m:ctrlPr>
            </m:accPr>
            <m:e>
              <m:r>
                <w:rPr>
                  <w:rFonts w:ascii="Cambria Math" w:hAnsi="Cambria Math" w:cs="Times New Roman"/>
                  <w:color w:val="FF0000"/>
                  <w:sz w:val="22"/>
                </w:rPr>
                <m:t>r</m:t>
              </m:r>
            </m:e>
          </m:acc>
          <m:r>
            <m:rPr>
              <m:sty m:val="p"/>
            </m:rPr>
            <w:rPr>
              <w:rFonts w:ascii="Cambria Math" w:hAnsi="Cambria Math" w:cs="Times New Roman"/>
              <w:color w:val="FF0000"/>
              <w:sz w:val="22"/>
            </w:rPr>
            <m:t>=</m:t>
          </m:r>
          <m:f>
            <m:fPr>
              <m:ctrlPr>
                <w:rPr>
                  <w:rFonts w:ascii="Cambria Math" w:hAnsi="Cambria Math" w:cs="Times New Roman"/>
                  <w:color w:val="FF0000"/>
                  <w:sz w:val="22"/>
                </w:rPr>
              </m:ctrlPr>
            </m:fPr>
            <m:num>
              <m:r>
                <m:rPr>
                  <m:sty m:val="p"/>
                </m:rPr>
                <w:rPr>
                  <w:rFonts w:ascii="Cambria Math" w:hAnsi="Cambria Math" w:cs="Times New Roman"/>
                  <w:color w:val="FF0000"/>
                  <w:sz w:val="22"/>
                </w:rPr>
                <m:t>∆</m:t>
              </m:r>
              <m:r>
                <w:rPr>
                  <w:rFonts w:ascii="Cambria Math" w:hAnsi="Cambria Math" w:cs="Times New Roman"/>
                  <w:color w:val="FF0000"/>
                  <w:sz w:val="22"/>
                </w:rPr>
                <m:t>D</m:t>
              </m:r>
            </m:num>
            <m:den>
              <m:r>
                <m:rPr>
                  <m:sty m:val="p"/>
                </m:rPr>
                <w:rPr>
                  <w:rFonts w:ascii="Cambria Math" w:hAnsi="Cambria Math" w:cs="Times New Roman"/>
                  <w:color w:val="FF0000"/>
                  <w:sz w:val="22"/>
                </w:rPr>
                <m:t>2</m:t>
              </m:r>
              <m:r>
                <w:rPr>
                  <w:rFonts w:ascii="Cambria Math" w:hAnsi="Cambria Math" w:cs="Times New Roman"/>
                  <w:color w:val="FF0000"/>
                  <w:sz w:val="22"/>
                </w:rPr>
                <m:t>t</m:t>
              </m:r>
            </m:den>
          </m:f>
          <m:r>
            <m:rPr>
              <m:sty m:val="p"/>
            </m:rPr>
            <w:rPr>
              <w:rFonts w:ascii="Cambria Math" w:hAnsi="Cambria Math" w:cs="Times New Roman"/>
              <w:color w:val="FF0000"/>
              <w:sz w:val="22"/>
            </w:rPr>
            <m:t>=</m:t>
          </m:r>
          <m:f>
            <m:fPr>
              <m:ctrlPr>
                <w:rPr>
                  <w:rFonts w:ascii="Cambria Math" w:hAnsi="Cambria Math" w:cs="Times New Roman"/>
                  <w:color w:val="FF0000"/>
                  <w:sz w:val="22"/>
                </w:rPr>
              </m:ctrlPr>
            </m:fPr>
            <m:num>
              <m:rad>
                <m:radPr>
                  <m:degHide m:val="1"/>
                  <m:ctrlPr>
                    <w:rPr>
                      <w:rFonts w:ascii="Cambria Math" w:hAnsi="Cambria Math" w:cs="Times New Roman"/>
                      <w:color w:val="FF0000"/>
                      <w:sz w:val="22"/>
                    </w:rPr>
                  </m:ctrlPr>
                </m:radPr>
                <m:deg/>
                <m:e>
                  <m:sSup>
                    <m:sSupPr>
                      <m:ctrlPr>
                        <w:rPr>
                          <w:rFonts w:ascii="Cambria Math" w:hAnsi="Cambria Math" w:cs="Times New Roman"/>
                          <w:color w:val="FF0000"/>
                          <w:sz w:val="22"/>
                        </w:rPr>
                      </m:ctrlPr>
                    </m:sSupPr>
                    <m:e>
                      <m:sSub>
                        <m:sSubPr>
                          <m:ctrlPr>
                            <w:rPr>
                              <w:rFonts w:ascii="Cambria Math" w:hAnsi="Cambria Math" w:cs="Times New Roman"/>
                              <w:color w:val="FF0000"/>
                              <w:sz w:val="22"/>
                            </w:rPr>
                          </m:ctrlPr>
                        </m:sSubPr>
                        <m:e>
                          <m:r>
                            <w:rPr>
                              <w:rFonts w:ascii="Cambria Math" w:hAnsi="Cambria Math" w:cs="Times New Roman"/>
                              <w:color w:val="FF0000"/>
                              <w:sz w:val="22"/>
                            </w:rPr>
                            <m:t>d</m:t>
                          </m:r>
                        </m:e>
                        <m:sub>
                          <m:r>
                            <m:rPr>
                              <m:sty m:val="p"/>
                            </m:rPr>
                            <w:rPr>
                              <w:rFonts w:ascii="Cambria Math" w:hAnsi="Cambria Math" w:cs="Times New Roman"/>
                              <w:color w:val="FF0000"/>
                              <w:sz w:val="22"/>
                            </w:rPr>
                            <m:t>0</m:t>
                          </m:r>
                        </m:sub>
                      </m:sSub>
                    </m:e>
                    <m:sup>
                      <m:r>
                        <m:rPr>
                          <m:sty m:val="p"/>
                        </m:rPr>
                        <w:rPr>
                          <w:rFonts w:ascii="Cambria Math" w:hAnsi="Cambria Math" w:cs="Times New Roman"/>
                          <w:color w:val="FF0000"/>
                          <w:sz w:val="22"/>
                        </w:rPr>
                        <m:t>2</m:t>
                      </m:r>
                    </m:sup>
                  </m:sSup>
                  <m:r>
                    <m:rPr>
                      <m:sty m:val="p"/>
                    </m:rPr>
                    <w:rPr>
                      <w:rFonts w:ascii="Cambria Math" w:hAnsi="Cambria Math" w:cs="Times New Roman"/>
                      <w:color w:val="FF0000"/>
                      <w:sz w:val="22"/>
                    </w:rPr>
                    <m:t>+</m:t>
                  </m:r>
                  <m:f>
                    <m:fPr>
                      <m:ctrlPr>
                        <w:rPr>
                          <w:rFonts w:ascii="Cambria Math" w:hAnsi="Cambria Math" w:cs="Times New Roman"/>
                          <w:color w:val="FF0000"/>
                          <w:sz w:val="22"/>
                        </w:rPr>
                      </m:ctrlPr>
                    </m:fPr>
                    <m:num>
                      <m:r>
                        <m:rPr>
                          <m:sty m:val="p"/>
                        </m:rPr>
                        <w:rPr>
                          <w:rFonts w:ascii="Cambria Math" w:hAnsi="Cambria Math" w:cs="Times New Roman"/>
                          <w:color w:val="FF0000"/>
                          <w:sz w:val="22"/>
                        </w:rPr>
                        <m:t>4∆</m:t>
                      </m:r>
                      <m:sSub>
                        <m:sSubPr>
                          <m:ctrlPr>
                            <w:rPr>
                              <w:rFonts w:ascii="Cambria Math" w:hAnsi="Cambria Math" w:cs="Times New Roman"/>
                              <w:color w:val="FF0000"/>
                              <w:sz w:val="22"/>
                            </w:rPr>
                          </m:ctrlPr>
                        </m:sSubPr>
                        <m:e>
                          <m:r>
                            <w:rPr>
                              <w:rFonts w:ascii="Cambria Math" w:hAnsi="Cambria Math" w:cs="Times New Roman"/>
                              <w:color w:val="FF0000"/>
                              <w:sz w:val="22"/>
                            </w:rPr>
                            <m:t>m</m:t>
                          </m:r>
                        </m:e>
                        <m:sub>
                          <m:r>
                            <w:rPr>
                              <w:rFonts w:ascii="Cambria Math" w:hAnsi="Cambria Math" w:cs="Times New Roman"/>
                              <w:color w:val="FF0000"/>
                              <w:sz w:val="22"/>
                            </w:rPr>
                            <m:t>f</m:t>
                          </m:r>
                        </m:sub>
                      </m:sSub>
                    </m:num>
                    <m:den>
                      <m:r>
                        <w:rPr>
                          <w:rFonts w:ascii="Cambria Math" w:hAnsi="Cambria Math" w:cs="Times New Roman"/>
                          <w:color w:val="FF0000"/>
                          <w:sz w:val="22"/>
                        </w:rPr>
                        <m:t>πρL</m:t>
                      </m:r>
                    </m:den>
                  </m:f>
                </m:e>
              </m:rad>
              <m:r>
                <m:rPr>
                  <m:sty m:val="p"/>
                </m:rPr>
                <w:rPr>
                  <w:rFonts w:ascii="Cambria Math" w:hAnsi="Cambria Math" w:cs="Times New Roman"/>
                  <w:color w:val="FF0000"/>
                  <w:sz w:val="22"/>
                </w:rPr>
                <m:t>-</m:t>
              </m:r>
              <m:sSub>
                <m:sSubPr>
                  <m:ctrlPr>
                    <w:rPr>
                      <w:rFonts w:ascii="Cambria Math" w:hAnsi="Cambria Math" w:cs="Times New Roman"/>
                      <w:color w:val="FF0000"/>
                      <w:sz w:val="22"/>
                    </w:rPr>
                  </m:ctrlPr>
                </m:sSubPr>
                <m:e>
                  <m:r>
                    <w:rPr>
                      <w:rFonts w:ascii="Cambria Math" w:hAnsi="Cambria Math" w:cs="Times New Roman"/>
                      <w:color w:val="FF0000"/>
                      <w:sz w:val="22"/>
                    </w:rPr>
                    <m:t>d</m:t>
                  </m:r>
                </m:e>
                <m:sub>
                  <m:r>
                    <m:rPr>
                      <m:sty m:val="p"/>
                    </m:rPr>
                    <w:rPr>
                      <w:rFonts w:ascii="Cambria Math" w:hAnsi="Cambria Math" w:cs="Times New Roman"/>
                      <w:color w:val="FF0000"/>
                      <w:sz w:val="22"/>
                    </w:rPr>
                    <m:t>0</m:t>
                  </m:r>
                </m:sub>
              </m:sSub>
            </m:num>
            <m:den>
              <m:r>
                <m:rPr>
                  <m:sty m:val="p"/>
                </m:rPr>
                <w:rPr>
                  <w:rFonts w:ascii="Cambria Math" w:hAnsi="Cambria Math" w:cs="Times New Roman"/>
                  <w:color w:val="FF0000"/>
                  <w:sz w:val="22"/>
                </w:rPr>
                <m:t>2</m:t>
              </m:r>
              <m:r>
                <w:rPr>
                  <w:rFonts w:ascii="Cambria Math" w:hAnsi="Cambria Math" w:cs="Times New Roman"/>
                  <w:color w:val="FF0000"/>
                  <w:sz w:val="22"/>
                </w:rPr>
                <m:t>t</m:t>
              </m:r>
            </m:den>
          </m:f>
        </m:oMath>
      </m:oMathPara>
    </w:p>
    <w:p w14:paraId="01F06CBF" w14:textId="56978346" w:rsidR="00D812C3" w:rsidRPr="00F75F2F" w:rsidRDefault="00D812C3" w:rsidP="003844D5">
      <w:pPr>
        <w:spacing w:line="360" w:lineRule="auto"/>
        <w:ind w:leftChars="100" w:left="210" w:firstLineChars="100" w:firstLine="220"/>
        <w:rPr>
          <w:rFonts w:cs="Times New Roman"/>
          <w:sz w:val="22"/>
        </w:rPr>
      </w:pPr>
      <w:r w:rsidRPr="000F5445">
        <w:rPr>
          <w:rFonts w:cs="Times New Roman"/>
          <w:color w:val="FF0000"/>
          <w:sz w:val="22"/>
        </w:rPr>
        <w:t xml:space="preserve">where </w:t>
      </w:r>
      <m:oMath>
        <m:r>
          <m:rPr>
            <m:sty m:val="p"/>
          </m:rPr>
          <w:rPr>
            <w:rFonts w:ascii="Cambria Math" w:hAnsi="Cambria Math" w:cs="Times New Roman"/>
            <w:color w:val="FF0000"/>
            <w:sz w:val="22"/>
          </w:rPr>
          <m:t>∆</m:t>
        </m:r>
        <m:r>
          <w:rPr>
            <w:rFonts w:ascii="Cambria Math" w:hAnsi="Cambria Math" w:cs="Times New Roman"/>
            <w:color w:val="FF0000"/>
            <w:sz w:val="22"/>
          </w:rPr>
          <m:t>D</m:t>
        </m:r>
      </m:oMath>
      <w:r w:rsidRPr="000F5445">
        <w:rPr>
          <w:rFonts w:cs="Times New Roman"/>
          <w:color w:val="FF0000"/>
          <w:sz w:val="22"/>
        </w:rPr>
        <w:t xml:space="preserve"> represent the change of average inner diameters of the solid fuel grain after the firing test; </w:t>
      </w:r>
      <m:oMath>
        <m:r>
          <m:rPr>
            <m:sty m:val="p"/>
          </m:rPr>
          <w:rPr>
            <w:rFonts w:ascii="Cambria Math" w:hAnsi="Cambria Math" w:cs="Times New Roman"/>
            <w:color w:val="FF0000"/>
            <w:sz w:val="22"/>
          </w:rPr>
          <m:t>∆</m:t>
        </m:r>
        <m:sSub>
          <m:sSubPr>
            <m:ctrlPr>
              <w:rPr>
                <w:rFonts w:ascii="Cambria Math" w:hAnsi="Cambria Math" w:cs="Times New Roman"/>
                <w:color w:val="FF0000"/>
                <w:sz w:val="22"/>
              </w:rPr>
            </m:ctrlPr>
          </m:sSubPr>
          <m:e>
            <m:r>
              <w:rPr>
                <w:rFonts w:ascii="Cambria Math" w:hAnsi="Cambria Math" w:cs="Times New Roman"/>
                <w:color w:val="FF0000"/>
                <w:sz w:val="22"/>
              </w:rPr>
              <m:t>m</m:t>
            </m:r>
          </m:e>
          <m:sub>
            <m:r>
              <w:rPr>
                <w:rFonts w:ascii="Cambria Math" w:hAnsi="Cambria Math" w:cs="Times New Roman"/>
                <w:color w:val="FF0000"/>
                <w:sz w:val="22"/>
              </w:rPr>
              <m:t>f</m:t>
            </m:r>
          </m:sub>
        </m:sSub>
      </m:oMath>
      <w:r w:rsidRPr="000F5445">
        <w:rPr>
          <w:rFonts w:cs="Times New Roman"/>
          <w:color w:val="FF0000"/>
          <w:sz w:val="22"/>
        </w:rPr>
        <w:t xml:space="preserve"> represent the change of quality of the fuel grain; </w:t>
      </w:r>
      <m:oMath>
        <m:r>
          <w:rPr>
            <w:rFonts w:ascii="Cambria Math" w:hAnsi="Cambria Math" w:cs="Times New Roman"/>
            <w:color w:val="FF0000"/>
            <w:sz w:val="22"/>
          </w:rPr>
          <m:t>L</m:t>
        </m:r>
      </m:oMath>
      <w:r w:rsidRPr="000F5445">
        <w:rPr>
          <w:rFonts w:cs="Times New Roman"/>
          <w:color w:val="FF0000"/>
          <w:sz w:val="22"/>
        </w:rPr>
        <w:t xml:space="preserve"> is the length of the fuel grain; </w:t>
      </w:r>
      <m:oMath>
        <m:r>
          <m:rPr>
            <m:sty m:val="p"/>
          </m:rPr>
          <w:rPr>
            <w:rFonts w:ascii="Cambria Math" w:hAnsi="Cambria Math" w:cs="Times New Roman"/>
            <w:color w:val="FF0000"/>
            <w:sz w:val="22"/>
          </w:rPr>
          <m:t>ρ</m:t>
        </m:r>
      </m:oMath>
      <w:r w:rsidRPr="000F5445">
        <w:rPr>
          <w:rFonts w:cs="Times New Roman"/>
          <w:color w:val="FF0000"/>
          <w:sz w:val="22"/>
        </w:rPr>
        <w:t xml:space="preserve"> is the average density of the solid fuel; </w:t>
      </w:r>
      <m:oMath>
        <m:r>
          <w:rPr>
            <w:rFonts w:ascii="Cambria Math" w:hAnsi="Cambria Math" w:cs="Times New Roman"/>
            <w:color w:val="FF0000"/>
            <w:sz w:val="22"/>
          </w:rPr>
          <m:t>t</m:t>
        </m:r>
      </m:oMath>
      <w:r w:rsidRPr="000F5445">
        <w:rPr>
          <w:rFonts w:cs="Times New Roman"/>
          <w:color w:val="FF0000"/>
          <w:sz w:val="22"/>
        </w:rPr>
        <w:t xml:space="preserve"> is the working time.</w:t>
      </w:r>
      <w:r w:rsidRPr="00F75F2F">
        <w:rPr>
          <w:rFonts w:cs="Times New Roman"/>
          <w:sz w:val="22"/>
        </w:rPr>
        <w:t>”</w:t>
      </w:r>
    </w:p>
    <w:p w14:paraId="650FB86D" w14:textId="272307F7" w:rsidR="008D4845" w:rsidRPr="00F75F2F" w:rsidRDefault="008D4845" w:rsidP="003844D5">
      <w:pPr>
        <w:spacing w:line="360" w:lineRule="auto"/>
        <w:ind w:leftChars="100" w:left="210" w:firstLineChars="100" w:firstLine="220"/>
        <w:rPr>
          <w:rFonts w:cs="Times New Roman"/>
          <w:sz w:val="22"/>
        </w:rPr>
      </w:pPr>
    </w:p>
    <w:p w14:paraId="05F55B76" w14:textId="42391094" w:rsidR="008D4845" w:rsidRPr="00F75F2F" w:rsidRDefault="008D4845" w:rsidP="003844D5">
      <w:pPr>
        <w:spacing w:line="360" w:lineRule="auto"/>
        <w:ind w:leftChars="100" w:left="210"/>
        <w:rPr>
          <w:rFonts w:cs="Times New Roman"/>
          <w:b/>
          <w:sz w:val="22"/>
        </w:rPr>
      </w:pPr>
      <w:r w:rsidRPr="00180B9F">
        <w:rPr>
          <w:rFonts w:cs="Times New Roman"/>
          <w:b/>
          <w:sz w:val="22"/>
        </w:rPr>
        <w:t>Line 279: please explain what function is Allometric1</w:t>
      </w:r>
    </w:p>
    <w:p w14:paraId="57D5BEBF"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4A959169" w14:textId="342AC07C" w:rsidR="00F925BF" w:rsidRDefault="00F925BF" w:rsidP="003844D5">
      <w:pPr>
        <w:spacing w:line="360" w:lineRule="auto"/>
        <w:ind w:leftChars="100" w:left="210" w:firstLineChars="100" w:firstLine="220"/>
        <w:rPr>
          <w:rFonts w:cs="Times New Roman"/>
          <w:sz w:val="22"/>
        </w:rPr>
      </w:pPr>
      <w:r w:rsidRPr="00F925BF">
        <w:rPr>
          <w:rFonts w:cs="Times New Roman"/>
          <w:sz w:val="22"/>
        </w:rPr>
        <w:t xml:space="preserve">In the </w:t>
      </w:r>
      <w:r>
        <w:rPr>
          <w:rFonts w:cs="Times New Roman" w:hint="eastAsia"/>
          <w:sz w:val="22"/>
        </w:rPr>
        <w:t>hybrid</w:t>
      </w:r>
      <w:r w:rsidRPr="00F925BF">
        <w:rPr>
          <w:rFonts w:cs="Times New Roman"/>
          <w:sz w:val="22"/>
        </w:rPr>
        <w:t xml:space="preserve"> rocket engine, the calculation </w:t>
      </w:r>
      <w:r>
        <w:rPr>
          <w:rFonts w:cs="Times New Roman"/>
          <w:sz w:val="22"/>
        </w:rPr>
        <w:t xml:space="preserve">equation </w:t>
      </w:r>
      <m:oMath>
        <m:acc>
          <m:accPr>
            <m:chr m:val="̇"/>
            <m:ctrlPr>
              <w:rPr>
                <w:rFonts w:ascii="Cambria Math" w:hAnsi="Cambria Math" w:cs="Times New Roman"/>
                <w:b/>
                <w:bCs/>
                <w:i/>
                <w:sz w:val="22"/>
              </w:rPr>
            </m:ctrlPr>
          </m:accPr>
          <m:e>
            <m:r>
              <m:rPr>
                <m:sty m:val="bi"/>
              </m:rPr>
              <w:rPr>
                <w:rFonts w:ascii="Cambria Math" w:hAnsi="Cambria Math" w:cs="Times New Roman"/>
                <w:sz w:val="22"/>
              </w:rPr>
              <m:t>r</m:t>
            </m:r>
          </m:e>
        </m:acc>
        <m:r>
          <m:rPr>
            <m:sty m:val="bi"/>
          </m:rPr>
          <w:rPr>
            <w:rFonts w:ascii="Cambria Math" w:hAnsi="Cambria Math" w:cs="Times New Roman"/>
            <w:sz w:val="22"/>
          </w:rPr>
          <m:t>=a</m:t>
        </m:r>
        <m:sSubSup>
          <m:sSubSupPr>
            <m:ctrlPr>
              <w:rPr>
                <w:rFonts w:ascii="Cambria Math" w:hAnsi="Cambria Math" w:cs="Times New Roman"/>
                <w:b/>
                <w:bCs/>
                <w:i/>
                <w:sz w:val="22"/>
              </w:rPr>
            </m:ctrlPr>
          </m:sSubSupPr>
          <m:e>
            <m:r>
              <m:rPr>
                <m:sty m:val="bi"/>
              </m:rPr>
              <w:rPr>
                <w:rFonts w:ascii="Cambria Math" w:hAnsi="Cambria Math" w:cs="Times New Roman"/>
                <w:sz w:val="22"/>
              </w:rPr>
              <m:t>G</m:t>
            </m:r>
          </m:e>
          <m:sub>
            <m:r>
              <m:rPr>
                <m:sty m:val="bi"/>
              </m:rPr>
              <w:rPr>
                <w:rFonts w:ascii="Cambria Math" w:hAnsi="Cambria Math" w:cs="Times New Roman"/>
                <w:sz w:val="22"/>
              </w:rPr>
              <m:t>ox</m:t>
            </m:r>
          </m:sub>
          <m:sup>
            <m:r>
              <m:rPr>
                <m:sty m:val="bi"/>
              </m:rPr>
              <w:rPr>
                <w:rFonts w:ascii="Cambria Math" w:hAnsi="Cambria Math" w:cs="Times New Roman"/>
                <w:sz w:val="22"/>
              </w:rPr>
              <m:t>n</m:t>
            </m:r>
          </m:sup>
        </m:sSubSup>
      </m:oMath>
      <w:r w:rsidRPr="00F925BF">
        <w:rPr>
          <w:rFonts w:cs="Times New Roman"/>
          <w:sz w:val="22"/>
        </w:rPr>
        <w:t xml:space="preserve"> for characterizing the change of the </w:t>
      </w:r>
      <w:r>
        <w:rPr>
          <w:rFonts w:cs="Times New Roman"/>
          <w:sz w:val="22"/>
        </w:rPr>
        <w:t>regression</w:t>
      </w:r>
      <w:r w:rsidRPr="00F925BF">
        <w:rPr>
          <w:rFonts w:cs="Times New Roman"/>
          <w:sz w:val="22"/>
        </w:rPr>
        <w:t xml:space="preserve"> rate with the flux is widely used, such as the reference:</w:t>
      </w:r>
      <w:r w:rsidR="00403095">
        <w:rPr>
          <w:rFonts w:cs="Times New Roman"/>
          <w:sz w:val="22"/>
        </w:rPr>
        <w:t xml:space="preserve"> </w:t>
      </w:r>
    </w:p>
    <w:p w14:paraId="5D442399" w14:textId="77777777" w:rsidR="00403095" w:rsidRPr="00403095" w:rsidRDefault="00403095" w:rsidP="00403095">
      <w:pPr>
        <w:pStyle w:val="af0"/>
        <w:numPr>
          <w:ilvl w:val="0"/>
          <w:numId w:val="2"/>
        </w:numPr>
        <w:spacing w:line="360" w:lineRule="auto"/>
        <w:ind w:firstLineChars="0"/>
        <w:rPr>
          <w:rFonts w:cs="Times New Roman"/>
          <w:bCs/>
          <w:noProof/>
          <w:color w:val="000000"/>
          <w:kern w:val="0"/>
          <w:sz w:val="22"/>
          <w:szCs w:val="24"/>
          <w:lang w:eastAsia="en-US"/>
        </w:rPr>
      </w:pPr>
      <w:r w:rsidRPr="00403095">
        <w:rPr>
          <w:rFonts w:cs="Times New Roman"/>
          <w:bCs/>
          <w:noProof/>
          <w:color w:val="000000"/>
          <w:kern w:val="0"/>
          <w:sz w:val="22"/>
          <w:szCs w:val="24"/>
          <w:lang w:eastAsia="en-US"/>
        </w:rPr>
        <w:t>X. Li, H. Tian, N. Yu, and G. Cai, "Experimental investigation of fuel regression rate in a HTPB based lab-scale hybrid rocket motor," Acta Astronautica, vol. 105, no. 1, pp. 95-100, 2014.</w:t>
      </w:r>
    </w:p>
    <w:p w14:paraId="54A330B9" w14:textId="56FA5964" w:rsidR="00403095" w:rsidRPr="00403095" w:rsidRDefault="00403095" w:rsidP="00403095">
      <w:pPr>
        <w:pStyle w:val="af0"/>
        <w:numPr>
          <w:ilvl w:val="0"/>
          <w:numId w:val="2"/>
        </w:numPr>
        <w:spacing w:line="360" w:lineRule="auto"/>
        <w:ind w:firstLineChars="0"/>
        <w:rPr>
          <w:rFonts w:cs="Times New Roman"/>
          <w:bCs/>
          <w:noProof/>
          <w:color w:val="000000"/>
          <w:kern w:val="0"/>
          <w:sz w:val="22"/>
          <w:szCs w:val="24"/>
          <w:lang w:eastAsia="en-US"/>
        </w:rPr>
      </w:pPr>
      <w:r w:rsidRPr="00403095">
        <w:rPr>
          <w:rFonts w:cs="Times New Roman"/>
          <w:bCs/>
          <w:noProof/>
          <w:color w:val="000000"/>
          <w:kern w:val="0"/>
          <w:sz w:val="22"/>
          <w:szCs w:val="24"/>
          <w:lang w:eastAsia="en-US"/>
        </w:rPr>
        <w:t xml:space="preserve">F. S. Mechentel, A. M. Coates, and B. J. Cantwell, "Small-scale Gaseous Oxygen Hybrd Rocket Testing for Regression Rate and Combustion Efficiency Studies," presented at the 53rd AIAA/SAE/ASEE Joint Propulsion Conference, 2017. </w:t>
      </w:r>
    </w:p>
    <w:p w14:paraId="4FBD13E0" w14:textId="32DBDC0C" w:rsidR="00920614" w:rsidRPr="00F75F2F" w:rsidRDefault="00403095" w:rsidP="00403095">
      <w:pPr>
        <w:spacing w:line="360" w:lineRule="auto"/>
        <w:rPr>
          <w:rFonts w:cs="Times New Roman"/>
          <w:sz w:val="22"/>
        </w:rPr>
      </w:pPr>
      <w:r>
        <w:rPr>
          <w:rFonts w:cs="Times New Roman"/>
          <w:b/>
          <w:sz w:val="22"/>
        </w:rPr>
        <w:t xml:space="preserve">   </w:t>
      </w:r>
      <w:r w:rsidR="00441749" w:rsidRPr="00F75F2F">
        <w:rPr>
          <w:rFonts w:cs="Times New Roman"/>
          <w:sz w:val="22"/>
        </w:rPr>
        <w:t>In order to fit the regression rate of the fuel grain, the fitting equation Allometric1 used is</w:t>
      </w:r>
      <w:r>
        <w:rPr>
          <w:rFonts w:cs="Times New Roman"/>
          <w:sz w:val="22"/>
        </w:rPr>
        <w:t xml:space="preserve"> </w:t>
      </w:r>
      <m:oMath>
        <m:r>
          <m:rPr>
            <m:sty m:val="bi"/>
          </m:rPr>
          <w:rPr>
            <w:rFonts w:ascii="Cambria Math" w:hAnsi="Cambria Math" w:cs="Times New Roman"/>
            <w:sz w:val="22"/>
          </w:rPr>
          <m:t>y=a</m:t>
        </m:r>
        <m:sSup>
          <m:sSupPr>
            <m:ctrlPr>
              <w:rPr>
                <w:rFonts w:ascii="Cambria Math" w:hAnsi="Cambria Math" w:cs="Times New Roman"/>
                <w:b/>
                <w:bCs/>
                <w:i/>
                <w:sz w:val="22"/>
              </w:rPr>
            </m:ctrlPr>
          </m:sSupPr>
          <m:e>
            <m:r>
              <m:rPr>
                <m:sty m:val="bi"/>
              </m:rPr>
              <w:rPr>
                <w:rFonts w:ascii="Cambria Math" w:hAnsi="Cambria Math" w:cs="Times New Roman"/>
                <w:sz w:val="22"/>
              </w:rPr>
              <m:t>x</m:t>
            </m:r>
          </m:e>
          <m:sup>
            <m:r>
              <m:rPr>
                <m:sty m:val="bi"/>
              </m:rPr>
              <w:rPr>
                <w:rFonts w:ascii="Cambria Math" w:hAnsi="Cambria Math" w:cs="Times New Roman"/>
                <w:sz w:val="22"/>
              </w:rPr>
              <m:t>b</m:t>
            </m:r>
          </m:sup>
        </m:sSup>
      </m:oMath>
      <w:r>
        <w:rPr>
          <w:rFonts w:cs="Times New Roman" w:hint="eastAsia"/>
          <w:sz w:val="22"/>
        </w:rPr>
        <w:t>.</w:t>
      </w:r>
      <w:r>
        <w:rPr>
          <w:rFonts w:cs="Times New Roman"/>
          <w:sz w:val="22"/>
        </w:rPr>
        <w:t xml:space="preserve"> </w:t>
      </w:r>
      <w:r w:rsidR="00B71FC1" w:rsidRPr="00F75F2F">
        <w:rPr>
          <w:rFonts w:cs="Times New Roman"/>
          <w:sz w:val="22"/>
        </w:rPr>
        <w:t>we have modified our manuscript in the “</w:t>
      </w:r>
      <w:r w:rsidR="00B71FC1" w:rsidRPr="00F75F2F">
        <w:rPr>
          <w:rFonts w:cs="Times New Roman"/>
          <w:b/>
          <w:bCs/>
          <w:sz w:val="22"/>
        </w:rPr>
        <w:t>PROTOCOL</w:t>
      </w:r>
      <w:r w:rsidR="00B71FC1" w:rsidRPr="00F75F2F">
        <w:rPr>
          <w:rFonts w:cs="Times New Roman"/>
          <w:sz w:val="22"/>
        </w:rPr>
        <w:t xml:space="preserve">” part, which is “NOTE: The fitting function was selected as Allometric1 </w:t>
      </w:r>
      <w:r w:rsidR="00B71FC1" w:rsidRPr="00F75F2F">
        <w:rPr>
          <w:rFonts w:cs="Times New Roman"/>
          <w:color w:val="FF0000"/>
          <w:sz w:val="22"/>
        </w:rPr>
        <w:t>(</w:t>
      </w:r>
      <m:oMath>
        <m:r>
          <w:rPr>
            <w:rFonts w:ascii="Cambria Math" w:hAnsi="Cambria Math" w:cs="Times New Roman"/>
            <w:color w:val="FF0000"/>
            <w:sz w:val="22"/>
          </w:rPr>
          <m:t>y</m:t>
        </m:r>
        <m:r>
          <m:rPr>
            <m:sty m:val="p"/>
          </m:rPr>
          <w:rPr>
            <w:rFonts w:ascii="Cambria Math" w:hAnsi="Cambria Math" w:cs="Times New Roman"/>
            <w:color w:val="FF0000"/>
            <w:sz w:val="22"/>
          </w:rPr>
          <m:t>=</m:t>
        </m:r>
        <m:r>
          <w:rPr>
            <w:rFonts w:ascii="Cambria Math" w:hAnsi="Cambria Math" w:cs="Times New Roman"/>
            <w:color w:val="FF0000"/>
            <w:sz w:val="22"/>
          </w:rPr>
          <m:t>a</m:t>
        </m:r>
        <m:sSup>
          <m:sSupPr>
            <m:ctrlPr>
              <w:rPr>
                <w:rFonts w:ascii="Cambria Math" w:hAnsi="Cambria Math" w:cs="Times New Roman"/>
                <w:color w:val="FF0000"/>
                <w:sz w:val="22"/>
              </w:rPr>
            </m:ctrlPr>
          </m:sSupPr>
          <m:e>
            <m:r>
              <w:rPr>
                <w:rFonts w:ascii="Cambria Math" w:hAnsi="Cambria Math" w:cs="Times New Roman"/>
                <w:color w:val="FF0000"/>
                <w:sz w:val="22"/>
              </w:rPr>
              <m:t>x</m:t>
            </m:r>
          </m:e>
          <m:sup>
            <m:r>
              <w:rPr>
                <w:rFonts w:ascii="Cambria Math" w:hAnsi="Cambria Math" w:cs="Times New Roman"/>
                <w:color w:val="FF0000"/>
                <w:sz w:val="22"/>
              </w:rPr>
              <m:t>b</m:t>
            </m:r>
          </m:sup>
        </m:sSup>
      </m:oMath>
      <w:r w:rsidR="00B71FC1" w:rsidRPr="00F75F2F">
        <w:rPr>
          <w:rFonts w:cs="Times New Roman"/>
          <w:color w:val="FF0000"/>
          <w:sz w:val="22"/>
        </w:rPr>
        <w:t>)</w:t>
      </w:r>
      <w:r w:rsidR="00B71FC1" w:rsidRPr="00F75F2F">
        <w:rPr>
          <w:rFonts w:cs="Times New Roman"/>
          <w:sz w:val="22"/>
        </w:rPr>
        <w:t>, and the iterative algorithm was selected as Levenberg–Marquardt optimization algorithm.”</w:t>
      </w:r>
    </w:p>
    <w:p w14:paraId="5A182C5F" w14:textId="77777777" w:rsidR="00B71FC1" w:rsidRPr="00F75F2F" w:rsidRDefault="00B71FC1" w:rsidP="003844D5">
      <w:pPr>
        <w:spacing w:line="360" w:lineRule="auto"/>
        <w:ind w:leftChars="100" w:left="210" w:firstLineChars="100" w:firstLine="220"/>
        <w:rPr>
          <w:rFonts w:cs="Times New Roman"/>
          <w:sz w:val="22"/>
        </w:rPr>
      </w:pPr>
    </w:p>
    <w:p w14:paraId="3E0E3252" w14:textId="6E79103A" w:rsidR="008D4845" w:rsidRPr="00F75F2F" w:rsidRDefault="008D4845" w:rsidP="003844D5">
      <w:pPr>
        <w:spacing w:line="360" w:lineRule="auto"/>
        <w:ind w:leftChars="100" w:left="210"/>
        <w:rPr>
          <w:rFonts w:cs="Times New Roman"/>
          <w:b/>
          <w:sz w:val="22"/>
        </w:rPr>
      </w:pPr>
      <w:r w:rsidRPr="00F75F2F">
        <w:rPr>
          <w:rFonts w:cs="Times New Roman"/>
          <w:b/>
          <w:sz w:val="22"/>
        </w:rPr>
        <w:t>Line 328: Please compare the C* as value +- uncertainty</w:t>
      </w:r>
    </w:p>
    <w:p w14:paraId="5EFE5BDC"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2E6B837A" w14:textId="096402A8" w:rsidR="008D4845" w:rsidRPr="00F75F2F" w:rsidRDefault="003C41C3" w:rsidP="003844D5">
      <w:pPr>
        <w:spacing w:line="360" w:lineRule="auto"/>
        <w:ind w:leftChars="100" w:left="210" w:firstLineChars="100" w:firstLine="220"/>
        <w:rPr>
          <w:rFonts w:cs="Times New Roman"/>
          <w:sz w:val="22"/>
        </w:rPr>
      </w:pPr>
      <w:r w:rsidRPr="003C41C3">
        <w:rPr>
          <w:rFonts w:cs="Times New Roman"/>
          <w:sz w:val="22"/>
        </w:rPr>
        <w:t>Thanks for your suggestion. We have modified our manuscript in the “</w:t>
      </w:r>
      <w:r w:rsidR="00125EA2" w:rsidRPr="00125EA2">
        <w:rPr>
          <w:rFonts w:cs="Times New Roman"/>
          <w:b/>
          <w:bCs/>
          <w:sz w:val="22"/>
        </w:rPr>
        <w:t>REPRESENTATIVE RESULTS</w:t>
      </w:r>
      <w:r w:rsidRPr="003C41C3">
        <w:rPr>
          <w:rFonts w:cs="Times New Roman"/>
          <w:sz w:val="22"/>
        </w:rPr>
        <w:t>” part, which is “</w:t>
      </w:r>
      <w:r w:rsidR="00125EA2" w:rsidRPr="00125EA2">
        <w:rPr>
          <w:rFonts w:cs="Times New Roman"/>
          <w:sz w:val="22"/>
        </w:rPr>
        <w:t xml:space="preserve">Correspondingly, facilitated by the nested helical structure, the </w:t>
      </w:r>
      <w:r w:rsidR="00125EA2" w:rsidRPr="00125EA2">
        <w:rPr>
          <w:rFonts w:cs="Times New Roman"/>
          <w:color w:val="FF0000"/>
          <w:sz w:val="22"/>
        </w:rPr>
        <w:t>average</w:t>
      </w:r>
      <w:r w:rsidR="00125EA2" w:rsidRPr="00125EA2">
        <w:rPr>
          <w:rFonts w:cs="Times New Roman"/>
          <w:sz w:val="22"/>
        </w:rPr>
        <w:t xml:space="preserve"> combustion efficiency of the novel fuel grain has been increased by about </w:t>
      </w:r>
      <w:r w:rsidR="00125EA2" w:rsidRPr="00125EA2">
        <w:rPr>
          <w:rFonts w:cs="Times New Roman"/>
          <w:color w:val="FF0000"/>
          <w:sz w:val="22"/>
        </w:rPr>
        <w:t>2%</w:t>
      </w:r>
      <w:r w:rsidR="00332876">
        <w:rPr>
          <w:rFonts w:cs="Times New Roman"/>
          <w:color w:val="FF0000"/>
          <w:sz w:val="22"/>
        </w:rPr>
        <w:t xml:space="preserve"> (</w:t>
      </w:r>
      <w:r w:rsidR="00332876">
        <w:rPr>
          <w:rFonts w:cs="Times New Roman" w:hint="eastAsia"/>
          <w:color w:val="FF0000"/>
          <w:sz w:val="22"/>
        </w:rPr>
        <w:t>±</w:t>
      </w:r>
      <w:r w:rsidR="00332876">
        <w:rPr>
          <w:rFonts w:cs="Times New Roman"/>
          <w:color w:val="FF0000"/>
          <w:sz w:val="22"/>
        </w:rPr>
        <w:t>0.7%)</w:t>
      </w:r>
      <w:r w:rsidR="00125EA2" w:rsidRPr="00125EA2">
        <w:rPr>
          <w:rFonts w:cs="Times New Roman"/>
          <w:sz w:val="22"/>
        </w:rPr>
        <w:t>.</w:t>
      </w:r>
      <w:r w:rsidRPr="003C41C3">
        <w:rPr>
          <w:rFonts w:cs="Times New Roman"/>
          <w:sz w:val="22"/>
        </w:rPr>
        <w:t>”</w:t>
      </w:r>
      <w:r>
        <w:rPr>
          <w:rFonts w:cs="Times New Roman"/>
          <w:sz w:val="22"/>
        </w:rPr>
        <w:t xml:space="preserve"> </w:t>
      </w:r>
      <w:r w:rsidR="008D2812">
        <w:rPr>
          <w:rFonts w:cs="Times New Roman"/>
          <w:sz w:val="22"/>
        </w:rPr>
        <w:t>And w</w:t>
      </w:r>
      <w:r>
        <w:rPr>
          <w:rFonts w:cs="Times New Roman"/>
          <w:sz w:val="22"/>
        </w:rPr>
        <w:t xml:space="preserve">e have also modified the Figure 10 accordingly, which is shown in </w:t>
      </w:r>
      <w:r w:rsidRPr="00F75F2F">
        <w:rPr>
          <w:rFonts w:cs="Times New Roman"/>
          <w:bCs/>
          <w:sz w:val="22"/>
        </w:rPr>
        <w:t xml:space="preserve">our response to the general comment of </w:t>
      </w:r>
      <w:r>
        <w:rPr>
          <w:rFonts w:cs="Times New Roman"/>
          <w:bCs/>
          <w:sz w:val="22"/>
        </w:rPr>
        <w:t>editor</w:t>
      </w:r>
      <w:r w:rsidRPr="00F75F2F">
        <w:rPr>
          <w:rFonts w:cs="Times New Roman"/>
          <w:bCs/>
          <w:sz w:val="22"/>
        </w:rPr>
        <w:t xml:space="preserve"> in the beginning</w:t>
      </w:r>
      <w:r>
        <w:rPr>
          <w:rFonts w:cs="Times New Roman"/>
          <w:sz w:val="22"/>
        </w:rPr>
        <w:t>.</w:t>
      </w:r>
    </w:p>
    <w:p w14:paraId="4D93991E" w14:textId="0E69514B" w:rsidR="00B21AB1" w:rsidRPr="00F75F2F" w:rsidRDefault="00B21AB1" w:rsidP="003844D5">
      <w:pPr>
        <w:spacing w:line="360" w:lineRule="auto"/>
        <w:ind w:leftChars="100" w:left="210" w:firstLineChars="100" w:firstLine="220"/>
        <w:rPr>
          <w:rFonts w:cs="Times New Roman"/>
          <w:sz w:val="22"/>
        </w:rPr>
      </w:pPr>
    </w:p>
    <w:p w14:paraId="7EDD94CF" w14:textId="7E539C4F" w:rsidR="008D4845" w:rsidRPr="00F75F2F" w:rsidRDefault="008D4845" w:rsidP="003844D5">
      <w:pPr>
        <w:spacing w:line="360" w:lineRule="auto"/>
        <w:ind w:leftChars="100" w:left="210"/>
        <w:rPr>
          <w:rFonts w:cs="Times New Roman"/>
          <w:b/>
          <w:sz w:val="22"/>
        </w:rPr>
      </w:pPr>
      <w:r w:rsidRPr="00F75F2F">
        <w:rPr>
          <w:rFonts w:cs="Times New Roman"/>
          <w:b/>
          <w:sz w:val="22"/>
        </w:rPr>
        <w:t>Line 369: Please clearly explain what means printing contact surface</w:t>
      </w:r>
    </w:p>
    <w:p w14:paraId="1AA49E9B"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1B721FBC" w14:textId="124EB550" w:rsidR="00772003" w:rsidRPr="00F75F2F" w:rsidRDefault="00477554" w:rsidP="003844D5">
      <w:pPr>
        <w:spacing w:line="360" w:lineRule="auto"/>
        <w:ind w:leftChars="100" w:left="210" w:firstLineChars="100" w:firstLine="220"/>
        <w:rPr>
          <w:rFonts w:cs="Times New Roman"/>
          <w:sz w:val="22"/>
        </w:rPr>
      </w:pPr>
      <w:r w:rsidRPr="00F75F2F">
        <w:rPr>
          <w:rFonts w:cs="Times New Roman"/>
          <w:sz w:val="22"/>
        </w:rPr>
        <w:t>The “printing contact surface”</w:t>
      </w:r>
      <w:r w:rsidR="00772003" w:rsidRPr="00F75F2F">
        <w:rPr>
          <w:rFonts w:cs="Times New Roman"/>
          <w:sz w:val="22"/>
        </w:rPr>
        <w:t xml:space="preserve"> refers to the part where the </w:t>
      </w:r>
      <w:r w:rsidR="00E915A0" w:rsidRPr="00F75F2F">
        <w:rPr>
          <w:rFonts w:cs="Times New Roman"/>
          <w:sz w:val="22"/>
        </w:rPr>
        <w:t xml:space="preserve">printed </w:t>
      </w:r>
      <w:r w:rsidR="00772003" w:rsidRPr="00F75F2F">
        <w:rPr>
          <w:rFonts w:cs="Times New Roman"/>
          <w:sz w:val="22"/>
        </w:rPr>
        <w:t xml:space="preserve">ABS helical structure contacts the </w:t>
      </w:r>
      <w:r w:rsidR="005D2163" w:rsidRPr="00F75F2F">
        <w:rPr>
          <w:rFonts w:cs="Times New Roman"/>
          <w:sz w:val="22"/>
        </w:rPr>
        <w:t>print table</w:t>
      </w:r>
      <w:r w:rsidR="00E915A0" w:rsidRPr="00F75F2F">
        <w:rPr>
          <w:rFonts w:cs="Times New Roman"/>
          <w:sz w:val="22"/>
        </w:rPr>
        <w:t>.</w:t>
      </w:r>
      <w:r w:rsidRPr="00F75F2F">
        <w:rPr>
          <w:rFonts w:cs="Times New Roman"/>
          <w:sz w:val="22"/>
        </w:rPr>
        <w:t xml:space="preserve"> We have modified our manuscript </w:t>
      </w:r>
      <w:r w:rsidR="00E16C21">
        <w:rPr>
          <w:rFonts w:cs="Times New Roman"/>
          <w:sz w:val="22"/>
        </w:rPr>
        <w:t>in “</w:t>
      </w:r>
      <w:r w:rsidR="004E678F">
        <w:rPr>
          <w:rFonts w:cs="Times New Roman"/>
          <w:b/>
          <w:bCs/>
          <w:sz w:val="22"/>
        </w:rPr>
        <w:t>DISSCUSSION</w:t>
      </w:r>
      <w:r w:rsidR="00E16C21">
        <w:rPr>
          <w:rFonts w:cs="Times New Roman"/>
          <w:sz w:val="22"/>
        </w:rPr>
        <w:t>” part,</w:t>
      </w:r>
      <w:r w:rsidRPr="00F75F2F">
        <w:rPr>
          <w:rFonts w:cs="Times New Roman"/>
          <w:sz w:val="22"/>
        </w:rPr>
        <w:t xml:space="preserve"> which is “</w:t>
      </w:r>
      <w:r w:rsidR="005D2163" w:rsidRPr="00F75F2F">
        <w:rPr>
          <w:rFonts w:cs="Times New Roman"/>
        </w:rPr>
        <w:t xml:space="preserve">In Step 1.1.1.5, </w:t>
      </w:r>
      <w:r w:rsidR="005D2163" w:rsidRPr="00F75F2F">
        <w:rPr>
          <w:rFonts w:cs="Times New Roman"/>
          <w:color w:val="FF0000"/>
        </w:rPr>
        <w:t>because the contact area between the ABS substrate and print table is small</w:t>
      </w:r>
      <w:r w:rsidRPr="00F75F2F">
        <w:rPr>
          <w:rFonts w:cs="Times New Roman"/>
          <w:sz w:val="22"/>
        </w:rPr>
        <w:t>”</w:t>
      </w:r>
      <w:r w:rsidR="005D2163" w:rsidRPr="00F75F2F">
        <w:rPr>
          <w:rFonts w:cs="Times New Roman"/>
          <w:sz w:val="22"/>
        </w:rPr>
        <w:t>.</w:t>
      </w:r>
    </w:p>
    <w:p w14:paraId="21F3E676" w14:textId="77777777" w:rsidR="00477554" w:rsidRPr="00F75F2F" w:rsidRDefault="00477554" w:rsidP="003844D5">
      <w:pPr>
        <w:spacing w:line="360" w:lineRule="auto"/>
        <w:ind w:leftChars="100" w:left="210" w:firstLineChars="100" w:firstLine="220"/>
        <w:rPr>
          <w:rFonts w:cs="Times New Roman"/>
          <w:sz w:val="22"/>
        </w:rPr>
      </w:pPr>
    </w:p>
    <w:p w14:paraId="010226A7" w14:textId="5FF694E9" w:rsidR="008D4845" w:rsidRPr="00F75F2F" w:rsidRDefault="008D4845" w:rsidP="003844D5">
      <w:pPr>
        <w:spacing w:line="360" w:lineRule="auto"/>
        <w:ind w:leftChars="100" w:left="210"/>
        <w:rPr>
          <w:rFonts w:cs="Times New Roman"/>
          <w:b/>
          <w:sz w:val="22"/>
        </w:rPr>
      </w:pPr>
      <w:r w:rsidRPr="00F75F2F">
        <w:rPr>
          <w:rFonts w:cs="Times New Roman"/>
          <w:b/>
          <w:sz w:val="22"/>
        </w:rPr>
        <w:t>Line 409: Please explain what means that the casting process has been carried four times.</w:t>
      </w:r>
    </w:p>
    <w:p w14:paraId="07B68107"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4C68A1E1" w14:textId="39105925" w:rsidR="008D4845" w:rsidRPr="000F3959" w:rsidRDefault="00172AE7" w:rsidP="00360021">
      <w:pPr>
        <w:spacing w:line="360" w:lineRule="auto"/>
        <w:ind w:leftChars="100" w:left="210" w:firstLineChars="100" w:firstLine="220"/>
        <w:rPr>
          <w:rFonts w:cs="Times New Roman"/>
          <w:b/>
          <w:sz w:val="22"/>
        </w:rPr>
      </w:pPr>
      <w:r w:rsidRPr="00F75F2F">
        <w:rPr>
          <w:rFonts w:cs="Times New Roman"/>
          <w:sz w:val="22"/>
        </w:rPr>
        <w:lastRenderedPageBreak/>
        <w:t xml:space="preserve">For the multiple-casting method, please refer to </w:t>
      </w:r>
      <w:r w:rsidR="00C3118F">
        <w:rPr>
          <w:rFonts w:cs="Times New Roman"/>
          <w:sz w:val="22"/>
        </w:rPr>
        <w:t xml:space="preserve">our response to </w:t>
      </w:r>
      <w:r w:rsidR="000F3959">
        <w:rPr>
          <w:rFonts w:cs="Times New Roman"/>
          <w:sz w:val="22"/>
        </w:rPr>
        <w:t>“</w:t>
      </w:r>
      <w:r w:rsidR="000F3959" w:rsidRPr="00F75F2F">
        <w:rPr>
          <w:rFonts w:cs="Times New Roman"/>
          <w:b/>
          <w:sz w:val="22"/>
        </w:rPr>
        <w:t>Line 159: Please explain what means multiple-casting method</w:t>
      </w:r>
      <w:r w:rsidR="000F3959">
        <w:rPr>
          <w:rFonts w:cs="Times New Roman"/>
          <w:sz w:val="22"/>
        </w:rPr>
        <w:t>”</w:t>
      </w:r>
      <w:r w:rsidRPr="00F75F2F">
        <w:rPr>
          <w:rFonts w:cs="Times New Roman"/>
          <w:sz w:val="22"/>
        </w:rPr>
        <w:t xml:space="preserve">. </w:t>
      </w:r>
      <w:r w:rsidR="004D5084" w:rsidRPr="00F75F2F">
        <w:rPr>
          <w:rFonts w:cs="Times New Roman"/>
          <w:sz w:val="22"/>
        </w:rPr>
        <w:t xml:space="preserve">The reason why the number of four </w:t>
      </w:r>
      <w:proofErr w:type="spellStart"/>
      <w:r w:rsidR="004D5084" w:rsidRPr="00F75F2F">
        <w:rPr>
          <w:rFonts w:cs="Times New Roman"/>
          <w:sz w:val="22"/>
        </w:rPr>
        <w:t>pourings</w:t>
      </w:r>
      <w:proofErr w:type="spellEnd"/>
      <w:r w:rsidR="004D5084" w:rsidRPr="00F75F2F">
        <w:rPr>
          <w:rFonts w:cs="Times New Roman"/>
          <w:sz w:val="22"/>
        </w:rPr>
        <w:t xml:space="preserve"> is used depends mainly on the joint effect of the success rate of molding and the molding time</w:t>
      </w:r>
      <w:r w:rsidR="004D5084" w:rsidRPr="00F75F2F">
        <w:rPr>
          <w:rFonts w:cs="Times New Roman"/>
        </w:rPr>
        <w:t>,</w:t>
      </w:r>
      <w:r w:rsidR="004D5084" w:rsidRPr="00F75F2F">
        <w:rPr>
          <w:rFonts w:cs="Times New Roman"/>
          <w:sz w:val="22"/>
        </w:rPr>
        <w:t xml:space="preserve"> which is the value given in combination with practical experience.</w:t>
      </w:r>
      <w:r w:rsidR="00DA288A" w:rsidRPr="00F75F2F">
        <w:rPr>
          <w:rFonts w:cs="Times New Roman"/>
          <w:sz w:val="22"/>
        </w:rPr>
        <w:t xml:space="preserve"> </w:t>
      </w:r>
    </w:p>
    <w:p w14:paraId="01DEC77A" w14:textId="282AE859" w:rsidR="004D5084" w:rsidRPr="00F75F2F" w:rsidRDefault="00DA288A" w:rsidP="003844D5">
      <w:pPr>
        <w:spacing w:line="360" w:lineRule="auto"/>
        <w:ind w:leftChars="100" w:left="210" w:firstLineChars="100" w:firstLine="220"/>
        <w:rPr>
          <w:rFonts w:cs="Times New Roman"/>
          <w:sz w:val="22"/>
        </w:rPr>
      </w:pPr>
      <w:r w:rsidRPr="00F75F2F">
        <w:rPr>
          <w:rFonts w:cs="Times New Roman"/>
          <w:sz w:val="22"/>
        </w:rPr>
        <w:t xml:space="preserve">We have modified our manuscript </w:t>
      </w:r>
      <w:r w:rsidR="00336800">
        <w:rPr>
          <w:rFonts w:cs="Times New Roman"/>
          <w:sz w:val="22"/>
        </w:rPr>
        <w:t>in “</w:t>
      </w:r>
      <w:r w:rsidR="00336800">
        <w:rPr>
          <w:rFonts w:cs="Times New Roman"/>
          <w:b/>
          <w:bCs/>
          <w:sz w:val="22"/>
        </w:rPr>
        <w:t>DISSCUSSION</w:t>
      </w:r>
      <w:r w:rsidR="00336800">
        <w:rPr>
          <w:rFonts w:cs="Times New Roman"/>
          <w:sz w:val="22"/>
        </w:rPr>
        <w:t>” part</w:t>
      </w:r>
      <w:r w:rsidRPr="00F75F2F">
        <w:rPr>
          <w:rFonts w:cs="Times New Roman"/>
          <w:sz w:val="22"/>
        </w:rPr>
        <w:t>, which is “</w:t>
      </w:r>
      <w:r w:rsidRPr="00F75F2F">
        <w:rPr>
          <w:rFonts w:cs="Times New Roman"/>
          <w:color w:val="FF0000"/>
          <w:sz w:val="22"/>
        </w:rPr>
        <w:t xml:space="preserve">In Step 1.1.3, in order to shorten the molding time, and to avoid the problem that the fuel grain is easy cracked due to the excessive thermal stress generated during the cooling process of the one-shot molding process, increasing the number of </w:t>
      </w:r>
      <w:proofErr w:type="spellStart"/>
      <w:r w:rsidRPr="00F75F2F">
        <w:rPr>
          <w:rFonts w:cs="Times New Roman"/>
          <w:color w:val="FF0000"/>
          <w:sz w:val="22"/>
        </w:rPr>
        <w:t>pourings</w:t>
      </w:r>
      <w:proofErr w:type="spellEnd"/>
      <w:r w:rsidRPr="00F75F2F">
        <w:rPr>
          <w:rFonts w:cs="Times New Roman"/>
          <w:color w:val="FF0000"/>
          <w:sz w:val="22"/>
        </w:rPr>
        <w:t xml:space="preserve"> and effective cooling are necessary for rapid and high-quality molding of the fuel grain. According to the actual molding quality and manufacturing experience, four or more pouring times are required for the size of fuel grain in this work.</w:t>
      </w:r>
      <w:r w:rsidRPr="00F75F2F">
        <w:rPr>
          <w:rFonts w:cs="Times New Roman"/>
          <w:sz w:val="22"/>
        </w:rPr>
        <w:t>”</w:t>
      </w:r>
    </w:p>
    <w:p w14:paraId="6C3FE58B" w14:textId="77777777" w:rsidR="006D1A64" w:rsidRPr="00F75F2F" w:rsidRDefault="006D1A64" w:rsidP="003844D5">
      <w:pPr>
        <w:spacing w:line="360" w:lineRule="auto"/>
        <w:ind w:leftChars="100" w:left="210" w:firstLineChars="100" w:firstLine="220"/>
        <w:rPr>
          <w:rFonts w:cs="Times New Roman"/>
          <w:sz w:val="22"/>
        </w:rPr>
      </w:pPr>
    </w:p>
    <w:p w14:paraId="01BBD586" w14:textId="2BDD1D7A" w:rsidR="008D4845" w:rsidRPr="00F75F2F" w:rsidRDefault="008D4845" w:rsidP="003844D5">
      <w:pPr>
        <w:spacing w:line="360" w:lineRule="auto"/>
        <w:ind w:leftChars="100" w:left="210"/>
        <w:rPr>
          <w:rFonts w:cs="Times New Roman"/>
          <w:b/>
          <w:sz w:val="22"/>
        </w:rPr>
      </w:pPr>
      <w:r w:rsidRPr="00B12BEE">
        <w:rPr>
          <w:rFonts w:cs="Times New Roman"/>
          <w:b/>
          <w:sz w:val="22"/>
        </w:rPr>
        <w:t>Line 423: Please do explain better if the grain was affected by cracks, before test. Please clarify the</w:t>
      </w:r>
      <w:r w:rsidRPr="00F75F2F">
        <w:rPr>
          <w:rFonts w:cs="Times New Roman"/>
          <w:b/>
          <w:sz w:val="22"/>
        </w:rPr>
        <w:t xml:space="preserve"> whole chapter.</w:t>
      </w:r>
    </w:p>
    <w:p w14:paraId="48A80B30"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0F1A9C66" w14:textId="4338ADFE" w:rsidR="00B21AB1" w:rsidRPr="00F75F2F" w:rsidRDefault="005D254C" w:rsidP="003844D5">
      <w:pPr>
        <w:spacing w:line="360" w:lineRule="auto"/>
        <w:ind w:leftChars="100" w:left="210" w:firstLineChars="100" w:firstLine="220"/>
        <w:rPr>
          <w:rFonts w:cs="Times New Roman"/>
          <w:sz w:val="22"/>
        </w:rPr>
      </w:pPr>
      <w:r w:rsidRPr="005D254C">
        <w:rPr>
          <w:rFonts w:cs="Times New Roman"/>
          <w:sz w:val="22"/>
        </w:rPr>
        <w:t>The result</w:t>
      </w:r>
      <w:r>
        <w:rPr>
          <w:rFonts w:cs="Times New Roman"/>
          <w:sz w:val="22"/>
        </w:rPr>
        <w:t>s of firing tests</w:t>
      </w:r>
      <w:r w:rsidRPr="005D254C">
        <w:rPr>
          <w:rFonts w:cs="Times New Roman"/>
          <w:sz w:val="22"/>
        </w:rPr>
        <w:t xml:space="preserve"> </w:t>
      </w:r>
      <w:r w:rsidR="00692F7A">
        <w:rPr>
          <w:rFonts w:cs="Times New Roman"/>
          <w:sz w:val="22"/>
        </w:rPr>
        <w:t>demonstrate</w:t>
      </w:r>
      <w:r w:rsidR="00692F7A" w:rsidRPr="005D254C">
        <w:rPr>
          <w:rFonts w:cs="Times New Roman"/>
          <w:sz w:val="22"/>
        </w:rPr>
        <w:t xml:space="preserve"> </w:t>
      </w:r>
      <w:r w:rsidRPr="005D254C">
        <w:rPr>
          <w:rFonts w:cs="Times New Roman"/>
          <w:sz w:val="22"/>
        </w:rPr>
        <w:t>that the grains with fine cracks on the surface of the inner hole are basically not affected</w:t>
      </w:r>
      <w:r>
        <w:rPr>
          <w:rFonts w:cs="Times New Roman"/>
          <w:sz w:val="22"/>
        </w:rPr>
        <w:t>.</w:t>
      </w:r>
      <w:r w:rsidRPr="005D254C">
        <w:rPr>
          <w:rFonts w:cs="Times New Roman"/>
          <w:sz w:val="22"/>
        </w:rPr>
        <w:t xml:space="preserve"> During the combustion process</w:t>
      </w:r>
      <w:r>
        <w:rPr>
          <w:rFonts w:cs="Times New Roman"/>
          <w:sz w:val="22"/>
        </w:rPr>
        <w:t xml:space="preserve">, </w:t>
      </w:r>
      <w:r w:rsidR="00E62211" w:rsidRPr="00E62211">
        <w:rPr>
          <w:rFonts w:cs="Times New Roman"/>
          <w:sz w:val="22"/>
        </w:rPr>
        <w:t>paraffin wax with low viscosity characteristics will spontaneously fill the cracks, and ABS has played a very good role as a framework to improve the overall mechanical properties.</w:t>
      </w:r>
      <w:r w:rsidR="00E62211" w:rsidRPr="00F75F2F">
        <w:rPr>
          <w:rFonts w:cs="Times New Roman"/>
          <w:sz w:val="22"/>
        </w:rPr>
        <w:t xml:space="preserve"> </w:t>
      </w:r>
      <w:r w:rsidR="006D1A64" w:rsidRPr="00F75F2F">
        <w:rPr>
          <w:rFonts w:cs="Times New Roman"/>
          <w:sz w:val="22"/>
        </w:rPr>
        <w:t xml:space="preserve">We have modified our manuscript </w:t>
      </w:r>
      <w:r w:rsidR="00B12BEE">
        <w:rPr>
          <w:rFonts w:cs="Times New Roman"/>
          <w:sz w:val="22"/>
        </w:rPr>
        <w:t>in “</w:t>
      </w:r>
      <w:r w:rsidR="00B12BEE">
        <w:rPr>
          <w:rFonts w:cs="Times New Roman"/>
          <w:b/>
          <w:bCs/>
          <w:sz w:val="22"/>
        </w:rPr>
        <w:t>DISSCUSSION</w:t>
      </w:r>
      <w:r w:rsidR="00B12BEE">
        <w:rPr>
          <w:rFonts w:cs="Times New Roman"/>
          <w:sz w:val="22"/>
        </w:rPr>
        <w:t>” part</w:t>
      </w:r>
      <w:r w:rsidR="00B12BEE" w:rsidRPr="00F75F2F">
        <w:rPr>
          <w:rFonts w:cs="Times New Roman"/>
          <w:sz w:val="22"/>
        </w:rPr>
        <w:t>,</w:t>
      </w:r>
      <w:r w:rsidR="006D1A64" w:rsidRPr="00F75F2F">
        <w:rPr>
          <w:rFonts w:cs="Times New Roman"/>
          <w:sz w:val="22"/>
        </w:rPr>
        <w:t xml:space="preserve"> which is</w:t>
      </w:r>
      <w:r w:rsidR="00F56C59" w:rsidRPr="00F75F2F">
        <w:rPr>
          <w:rFonts w:cs="Times New Roman"/>
          <w:sz w:val="22"/>
        </w:rPr>
        <w:t xml:space="preserve"> “</w:t>
      </w:r>
      <w:r w:rsidR="00236631" w:rsidRPr="00F75F2F">
        <w:rPr>
          <w:rFonts w:cs="Times New Roman"/>
          <w:color w:val="FF0000"/>
          <w:sz w:val="22"/>
        </w:rPr>
        <w:t>However, by comparing the results of the firing tests between the cracked fuel grain and the normal fuel grain, it was found that the characteristic structure of the two types of fuel grains, which is shown in Figure 2, remained basically the same after combustion. No obvious phenomenon of erosive burning was observed on the inner surface of the fuel grain. Because the low viscosity characteristics of the paraffin-based fuel make it spontaneously fill the cracks during the combustion process, this novel fuel grain is not sensitive to cracks.</w:t>
      </w:r>
      <w:r w:rsidR="00F56C59" w:rsidRPr="00F75F2F">
        <w:rPr>
          <w:rFonts w:cs="Times New Roman"/>
          <w:sz w:val="22"/>
        </w:rPr>
        <w:t>”</w:t>
      </w:r>
    </w:p>
    <w:p w14:paraId="44309A31" w14:textId="17982F8E" w:rsidR="008D4845" w:rsidRPr="00F75F2F" w:rsidRDefault="008D4845" w:rsidP="003844D5">
      <w:pPr>
        <w:spacing w:line="360" w:lineRule="auto"/>
        <w:ind w:leftChars="100" w:left="210" w:firstLineChars="100" w:firstLine="220"/>
        <w:rPr>
          <w:rFonts w:cs="Times New Roman"/>
          <w:sz w:val="22"/>
        </w:rPr>
      </w:pPr>
    </w:p>
    <w:p w14:paraId="446527B0" w14:textId="2C8EA4FF" w:rsidR="008D4845" w:rsidRPr="00F75F2F" w:rsidRDefault="008D4845" w:rsidP="003844D5">
      <w:pPr>
        <w:spacing w:line="360" w:lineRule="auto"/>
        <w:ind w:leftChars="100" w:left="210"/>
        <w:rPr>
          <w:rFonts w:cs="Times New Roman"/>
          <w:b/>
          <w:sz w:val="22"/>
        </w:rPr>
      </w:pPr>
      <w:r w:rsidRPr="00F75F2F">
        <w:rPr>
          <w:rFonts w:cs="Times New Roman"/>
          <w:b/>
          <w:sz w:val="22"/>
        </w:rPr>
        <w:t>Line 427: Please explain which is the structure of the inner surface of the fuel grain you do refer to.</w:t>
      </w:r>
    </w:p>
    <w:p w14:paraId="5999B04C"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448FDE0B" w14:textId="5EAB4F21" w:rsidR="008D4845" w:rsidRPr="00F75F2F" w:rsidRDefault="00F9082C" w:rsidP="003844D5">
      <w:pPr>
        <w:spacing w:line="360" w:lineRule="auto"/>
        <w:ind w:leftChars="100" w:left="210" w:firstLineChars="100" w:firstLine="220"/>
        <w:rPr>
          <w:rFonts w:cs="Times New Roman"/>
          <w:sz w:val="22"/>
        </w:rPr>
      </w:pPr>
      <w:r w:rsidRPr="00F75F2F">
        <w:rPr>
          <w:rFonts w:cs="Times New Roman"/>
          <w:sz w:val="22"/>
        </w:rPr>
        <w:t xml:space="preserve">The nested helical structure generated in the combustion process due to different regression rates between ABS and paraffin-based fuel is shown in the </w:t>
      </w:r>
      <w:r w:rsidR="00344F02" w:rsidRPr="00F75F2F">
        <w:rPr>
          <w:rFonts w:cs="Times New Roman"/>
          <w:sz w:val="22"/>
        </w:rPr>
        <w:t>F</w:t>
      </w:r>
      <w:r w:rsidRPr="00F75F2F">
        <w:rPr>
          <w:rFonts w:cs="Times New Roman"/>
          <w:sz w:val="22"/>
        </w:rPr>
        <w:t>igure</w:t>
      </w:r>
      <w:r w:rsidR="00344F02" w:rsidRPr="00F75F2F">
        <w:rPr>
          <w:rFonts w:cs="Times New Roman"/>
          <w:sz w:val="22"/>
        </w:rPr>
        <w:t xml:space="preserve"> 2</w:t>
      </w:r>
      <w:r w:rsidRPr="00F75F2F">
        <w:rPr>
          <w:rFonts w:cs="Times New Roman"/>
          <w:sz w:val="22"/>
        </w:rPr>
        <w:t>:</w:t>
      </w:r>
    </w:p>
    <w:p w14:paraId="604D0D0E" w14:textId="77777777" w:rsidR="007A02E4" w:rsidRDefault="00344F02" w:rsidP="007A02E4">
      <w:pPr>
        <w:keepNext/>
        <w:spacing w:line="360" w:lineRule="auto"/>
        <w:jc w:val="center"/>
      </w:pPr>
      <w:r w:rsidRPr="00F75F2F">
        <w:rPr>
          <w:rFonts w:cs="Times New Roman"/>
          <w:noProof/>
          <w:sz w:val="22"/>
        </w:rPr>
        <w:lastRenderedPageBreak/>
        <w:drawing>
          <wp:inline distT="0" distB="0" distL="0" distR="0" wp14:anchorId="62797F6C" wp14:editId="2B900133">
            <wp:extent cx="2880000" cy="1919881"/>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19881"/>
                    </a:xfrm>
                    <a:prstGeom prst="rect">
                      <a:avLst/>
                    </a:prstGeom>
                    <a:noFill/>
                    <a:ln>
                      <a:noFill/>
                    </a:ln>
                  </pic:spPr>
                </pic:pic>
              </a:graphicData>
            </a:graphic>
          </wp:inline>
        </w:drawing>
      </w:r>
    </w:p>
    <w:p w14:paraId="71AD261C" w14:textId="603BA8A2" w:rsidR="00F9082C" w:rsidRPr="007A02E4" w:rsidRDefault="007A02E4" w:rsidP="007A02E4">
      <w:pPr>
        <w:pStyle w:val="ad"/>
        <w:jc w:val="center"/>
        <w:rPr>
          <w:rFonts w:ascii="Times New Roman" w:hAnsi="Times New Roman" w:cs="Times New Roman"/>
          <w:sz w:val="22"/>
        </w:rPr>
      </w:pPr>
      <w:r w:rsidRPr="007A02E4">
        <w:rPr>
          <w:rFonts w:ascii="Times New Roman" w:hAnsi="Times New Roman" w:cs="Times New Roman"/>
        </w:rPr>
        <w:t>Figure 2</w:t>
      </w:r>
    </w:p>
    <w:p w14:paraId="6D2CB1B7" w14:textId="25B9B0EC" w:rsidR="00D16572" w:rsidRPr="00F75F2F" w:rsidRDefault="00E53CA2" w:rsidP="003844D5">
      <w:pPr>
        <w:spacing w:line="360" w:lineRule="auto"/>
        <w:ind w:leftChars="100" w:left="210" w:firstLineChars="100" w:firstLine="220"/>
        <w:rPr>
          <w:rFonts w:cs="Times New Roman"/>
          <w:sz w:val="22"/>
        </w:rPr>
      </w:pPr>
      <w:r w:rsidRPr="00F75F2F">
        <w:rPr>
          <w:rFonts w:cs="Times New Roman"/>
          <w:sz w:val="22"/>
        </w:rPr>
        <w:t>W</w:t>
      </w:r>
      <w:r w:rsidR="001E6544" w:rsidRPr="00F75F2F">
        <w:rPr>
          <w:rFonts w:cs="Times New Roman"/>
          <w:sz w:val="22"/>
        </w:rPr>
        <w:t xml:space="preserve">e have modified our manuscript </w:t>
      </w:r>
      <w:r w:rsidR="00BB369A">
        <w:rPr>
          <w:rFonts w:cs="Times New Roman"/>
          <w:sz w:val="22"/>
        </w:rPr>
        <w:t>in “</w:t>
      </w:r>
      <w:r w:rsidR="00BB369A">
        <w:rPr>
          <w:rFonts w:cs="Times New Roman"/>
          <w:b/>
          <w:bCs/>
          <w:sz w:val="22"/>
        </w:rPr>
        <w:t>DISSCUSSION</w:t>
      </w:r>
      <w:r w:rsidR="00BB369A">
        <w:rPr>
          <w:rFonts w:cs="Times New Roman"/>
          <w:sz w:val="22"/>
        </w:rPr>
        <w:t>” part</w:t>
      </w:r>
      <w:r w:rsidR="00BB369A" w:rsidRPr="00F75F2F">
        <w:rPr>
          <w:rFonts w:cs="Times New Roman"/>
          <w:sz w:val="22"/>
        </w:rPr>
        <w:t>,</w:t>
      </w:r>
      <w:r w:rsidR="00AB44C1" w:rsidRPr="00F75F2F">
        <w:rPr>
          <w:rFonts w:cs="Times New Roman"/>
          <w:sz w:val="22"/>
        </w:rPr>
        <w:t xml:space="preserve"> which is “</w:t>
      </w:r>
      <w:r w:rsidRPr="00F75F2F">
        <w:rPr>
          <w:rFonts w:cs="Times New Roman"/>
          <w:color w:val="FF0000"/>
          <w:sz w:val="22"/>
        </w:rPr>
        <w:t>However, by comparing the results of the firing tests between the cracked fuel grain and the normal fuel grain, it was found that the characteristic structure of the two types of fuel grains, which is shown in Figure 2, remained basically the same after combustion.</w:t>
      </w:r>
      <w:r w:rsidR="00AB44C1" w:rsidRPr="00F75F2F">
        <w:rPr>
          <w:rFonts w:cs="Times New Roman"/>
          <w:sz w:val="22"/>
        </w:rPr>
        <w:t>”</w:t>
      </w:r>
    </w:p>
    <w:p w14:paraId="3926A02B" w14:textId="77777777" w:rsidR="00D16572" w:rsidRPr="00F75F2F" w:rsidRDefault="00D16572" w:rsidP="003844D5">
      <w:pPr>
        <w:spacing w:line="360" w:lineRule="auto"/>
        <w:ind w:leftChars="100" w:left="210" w:firstLineChars="100" w:firstLine="220"/>
        <w:rPr>
          <w:rFonts w:cs="Times New Roman"/>
          <w:sz w:val="22"/>
        </w:rPr>
      </w:pPr>
    </w:p>
    <w:p w14:paraId="445FD1D4" w14:textId="1B9C90BD" w:rsidR="008D4845" w:rsidRPr="00F75F2F" w:rsidRDefault="008D4845" w:rsidP="003844D5">
      <w:pPr>
        <w:spacing w:line="360" w:lineRule="auto"/>
        <w:ind w:leftChars="100" w:left="210"/>
        <w:rPr>
          <w:rFonts w:cs="Times New Roman"/>
          <w:b/>
          <w:sz w:val="22"/>
        </w:rPr>
      </w:pPr>
      <w:r w:rsidRPr="00F75F2F">
        <w:rPr>
          <w:rFonts w:cs="Times New Roman"/>
          <w:b/>
          <w:sz w:val="22"/>
        </w:rPr>
        <w:t xml:space="preserve">Line 433 Pleas explain better how pouring is performed, please provide a clearer description of the whole molding process </w:t>
      </w:r>
      <w:r w:rsidR="00B326A2" w:rsidRPr="00F75F2F">
        <w:rPr>
          <w:rFonts w:cs="Times New Roman"/>
          <w:b/>
          <w:sz w:val="22"/>
        </w:rPr>
        <w:t>(number</w:t>
      </w:r>
      <w:r w:rsidRPr="00F75F2F">
        <w:rPr>
          <w:rFonts w:cs="Times New Roman"/>
          <w:b/>
          <w:sz w:val="22"/>
        </w:rPr>
        <w:t xml:space="preserve"> of </w:t>
      </w:r>
      <w:r w:rsidR="000B1000" w:rsidRPr="00F75F2F">
        <w:rPr>
          <w:rFonts w:cs="Times New Roman"/>
          <w:b/>
          <w:sz w:val="22"/>
        </w:rPr>
        <w:t>injectors</w:t>
      </w:r>
      <w:r w:rsidRPr="00F75F2F">
        <w:rPr>
          <w:rFonts w:cs="Times New Roman"/>
          <w:b/>
          <w:sz w:val="22"/>
        </w:rPr>
        <w:t>, location, size).</w:t>
      </w:r>
    </w:p>
    <w:p w14:paraId="6876DACF" w14:textId="77777777" w:rsidR="008D4845" w:rsidRPr="00F75F2F" w:rsidRDefault="008D4845" w:rsidP="003844D5">
      <w:pPr>
        <w:spacing w:line="360" w:lineRule="auto"/>
        <w:rPr>
          <w:rFonts w:cs="Times New Roman"/>
          <w:b/>
          <w:color w:val="FF0000"/>
          <w:sz w:val="22"/>
        </w:rPr>
      </w:pPr>
      <w:r w:rsidRPr="00F75F2F">
        <w:rPr>
          <w:rFonts w:cs="Times New Roman"/>
          <w:b/>
          <w:color w:val="FF0000"/>
          <w:sz w:val="22"/>
        </w:rPr>
        <w:t>Response:</w:t>
      </w:r>
    </w:p>
    <w:p w14:paraId="440C6D9B" w14:textId="3982EDE2" w:rsidR="008D4845" w:rsidRPr="00F75F2F" w:rsidRDefault="000D2AAC" w:rsidP="003844D5">
      <w:pPr>
        <w:spacing w:line="360" w:lineRule="auto"/>
        <w:ind w:leftChars="100" w:left="210" w:firstLineChars="100" w:firstLine="220"/>
        <w:rPr>
          <w:rFonts w:cs="Times New Roman"/>
          <w:sz w:val="22"/>
        </w:rPr>
      </w:pPr>
      <w:r w:rsidRPr="00F75F2F">
        <w:rPr>
          <w:rFonts w:cs="Times New Roman"/>
          <w:sz w:val="22"/>
        </w:rPr>
        <w:t>In order to better describe the pouring process, we have modified our manuscript in “</w:t>
      </w:r>
      <w:r w:rsidR="004B75F0" w:rsidRPr="00F75F2F">
        <w:rPr>
          <w:rFonts w:cs="Times New Roman"/>
          <w:b/>
          <w:bCs/>
          <w:sz w:val="22"/>
        </w:rPr>
        <w:t>PROTOCOL</w:t>
      </w:r>
      <w:r w:rsidRPr="00F75F2F">
        <w:rPr>
          <w:rFonts w:cs="Times New Roman"/>
          <w:sz w:val="22"/>
        </w:rPr>
        <w:t>” part, which is “</w:t>
      </w:r>
      <w:r w:rsidR="00737554" w:rsidRPr="00F75F2F">
        <w:rPr>
          <w:rFonts w:cs="Times New Roman"/>
          <w:sz w:val="22"/>
        </w:rPr>
        <w:t xml:space="preserve">NOTE: </w:t>
      </w:r>
      <w:r w:rsidR="00737554" w:rsidRPr="00F75F2F">
        <w:rPr>
          <w:rFonts w:cs="Times New Roman"/>
          <w:color w:val="FF0000"/>
          <w:sz w:val="22"/>
        </w:rPr>
        <w:t>The molten paraffin-based fuel flows into the initial section of mold through the pipe and the end cover with a central opening. And under the effect of gravity, the liquid fuel spreads along the axial direction of the mold.</w:t>
      </w:r>
      <w:r w:rsidRPr="00F75F2F">
        <w:rPr>
          <w:rFonts w:cs="Times New Roman"/>
          <w:sz w:val="22"/>
        </w:rPr>
        <w:t>”</w:t>
      </w:r>
    </w:p>
    <w:p w14:paraId="742EFB16" w14:textId="77777777" w:rsidR="00341641" w:rsidRPr="00F75F2F" w:rsidRDefault="00341641" w:rsidP="003844D5">
      <w:pPr>
        <w:spacing w:line="360" w:lineRule="auto"/>
        <w:ind w:leftChars="100" w:left="210" w:firstLineChars="100" w:firstLine="220"/>
        <w:rPr>
          <w:rFonts w:cs="Times New Roman"/>
          <w:sz w:val="22"/>
        </w:rPr>
      </w:pPr>
    </w:p>
    <w:p w14:paraId="693E6893" w14:textId="30CD0E69" w:rsidR="008D4845" w:rsidRPr="00F75F2F" w:rsidRDefault="008D4845" w:rsidP="003844D5">
      <w:pPr>
        <w:spacing w:line="360" w:lineRule="auto"/>
        <w:rPr>
          <w:rFonts w:cs="Times New Roman"/>
          <w:b/>
          <w:sz w:val="22"/>
        </w:rPr>
      </w:pPr>
      <w:r w:rsidRPr="00F75F2F">
        <w:rPr>
          <w:rFonts w:cs="Times New Roman"/>
          <w:b/>
          <w:sz w:val="22"/>
        </w:rPr>
        <w:t>Reviewer #3:</w:t>
      </w:r>
    </w:p>
    <w:p w14:paraId="06B7308A" w14:textId="7ADD02F0" w:rsidR="007A1BFF" w:rsidRPr="00F75F2F" w:rsidRDefault="007A1BFF" w:rsidP="003844D5">
      <w:pPr>
        <w:spacing w:line="360" w:lineRule="auto"/>
        <w:ind w:leftChars="100" w:left="210"/>
        <w:rPr>
          <w:rFonts w:cs="Times New Roman"/>
          <w:b/>
          <w:sz w:val="22"/>
        </w:rPr>
      </w:pPr>
      <w:r w:rsidRPr="00F75F2F">
        <w:rPr>
          <w:rFonts w:cs="Times New Roman"/>
          <w:b/>
          <w:sz w:val="22"/>
        </w:rPr>
        <w:t xml:space="preserve">Manuscript Summary: The authors present the details of a technique they developed in a previous paper (https://doi.org/10.1016/j.ast.2019.105613) to increase the performance of hybrid rocket engines. Their approach consists of combining two ideas: first, using a nested helical structure in the fuel grain to improve the heat transfer process, arguably by generating recirculating zones between adjacent blades in the helical structure; second, by filling the space between the blades with a paraffin-based fuel. On the contrary to the material used in the helical structure, this "filling" fuel presents a high regression rate. In this way, the two materials with different regression rates can be combined with synergy, since during the combustion paraffin will initially be consumed faster, creating grooves </w:t>
      </w:r>
      <w:r w:rsidRPr="00F75F2F">
        <w:rPr>
          <w:rFonts w:cs="Times New Roman"/>
          <w:b/>
          <w:sz w:val="22"/>
        </w:rPr>
        <w:lastRenderedPageBreak/>
        <w:t>between adjacent vanes in the helical structure, which in turn increases the heat transfer.</w:t>
      </w:r>
    </w:p>
    <w:p w14:paraId="3CCDDDF9" w14:textId="77777777" w:rsidR="007A1BFF" w:rsidRPr="00F75F2F" w:rsidRDefault="007A1BFF" w:rsidP="003844D5">
      <w:pPr>
        <w:spacing w:line="360" w:lineRule="auto"/>
        <w:ind w:leftChars="100" w:left="210"/>
        <w:rPr>
          <w:rFonts w:cs="Times New Roman"/>
          <w:b/>
          <w:sz w:val="22"/>
        </w:rPr>
      </w:pPr>
      <w:r w:rsidRPr="00F75F2F">
        <w:rPr>
          <w:rFonts w:cs="Times New Roman"/>
          <w:b/>
          <w:sz w:val="22"/>
        </w:rPr>
        <w:t>In my point of view, the level of details about the technique and results presented in this paper justifies its publication, since it involves all aspects of the research, from the preparation of the fuel grains with 3D printers to the discussion of some results, including both the basic formulation of the properties studied and the data acquisition with adequate software. Also, the revised version had a significant improvement in this last part.</w:t>
      </w:r>
    </w:p>
    <w:p w14:paraId="765902DB" w14:textId="40C96A01" w:rsidR="008D4845" w:rsidRPr="00F75F2F" w:rsidRDefault="007A1BFF" w:rsidP="003844D5">
      <w:pPr>
        <w:spacing w:line="360" w:lineRule="auto"/>
        <w:ind w:leftChars="100" w:left="210"/>
        <w:rPr>
          <w:rFonts w:cs="Times New Roman"/>
          <w:b/>
          <w:sz w:val="22"/>
        </w:rPr>
      </w:pPr>
      <w:r w:rsidRPr="00F75F2F">
        <w:rPr>
          <w:rFonts w:cs="Times New Roman"/>
          <w:b/>
          <w:sz w:val="22"/>
        </w:rPr>
        <w:t xml:space="preserve">Therefore, I believe this paper provides the community with interesting techniques used in aerospace engineering and should be published in </w:t>
      </w:r>
      <w:proofErr w:type="spellStart"/>
      <w:r w:rsidRPr="00F75F2F">
        <w:rPr>
          <w:rFonts w:cs="Times New Roman"/>
          <w:b/>
          <w:sz w:val="22"/>
        </w:rPr>
        <w:t>JoVE</w:t>
      </w:r>
      <w:proofErr w:type="spellEnd"/>
      <w:r w:rsidRPr="00F75F2F">
        <w:rPr>
          <w:rFonts w:cs="Times New Roman"/>
          <w:b/>
          <w:sz w:val="22"/>
        </w:rPr>
        <w:t>. Some minor issues and suggestions are listed below.</w:t>
      </w:r>
    </w:p>
    <w:p w14:paraId="059ED764"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t>Response:</w:t>
      </w:r>
    </w:p>
    <w:p w14:paraId="3C77410E" w14:textId="60783A2B" w:rsidR="00DC0E83" w:rsidRPr="00F75F2F" w:rsidRDefault="00D76EAE" w:rsidP="003844D5">
      <w:pPr>
        <w:spacing w:line="360" w:lineRule="auto"/>
        <w:ind w:leftChars="100" w:left="210" w:firstLineChars="100" w:firstLine="220"/>
        <w:rPr>
          <w:rFonts w:cs="Times New Roman"/>
          <w:sz w:val="22"/>
        </w:rPr>
      </w:pPr>
      <w:r w:rsidRPr="00F75F2F">
        <w:rPr>
          <w:rFonts w:cs="Times New Roman"/>
          <w:sz w:val="22"/>
        </w:rPr>
        <w:t xml:space="preserve">We are grateful for your detailed summary of all our work on the novel fuel grain. </w:t>
      </w:r>
      <w:r w:rsidR="00564D8D" w:rsidRPr="00F75F2F">
        <w:rPr>
          <w:rFonts w:cs="Times New Roman"/>
          <w:sz w:val="22"/>
        </w:rPr>
        <w:t>And we appreciate your comment that “</w:t>
      </w:r>
      <w:r w:rsidR="00564D8D" w:rsidRPr="00F75F2F">
        <w:rPr>
          <w:rFonts w:cs="Times New Roman"/>
          <w:b/>
          <w:sz w:val="22"/>
        </w:rPr>
        <w:t xml:space="preserve">I believe this paper provides the community with interesting techniques used in aerospace engineering and should be published in </w:t>
      </w:r>
      <w:proofErr w:type="spellStart"/>
      <w:r w:rsidR="00564D8D" w:rsidRPr="00F75F2F">
        <w:rPr>
          <w:rFonts w:cs="Times New Roman"/>
          <w:b/>
          <w:sz w:val="22"/>
        </w:rPr>
        <w:t>JoVE</w:t>
      </w:r>
      <w:proofErr w:type="spellEnd"/>
      <w:r w:rsidR="00564D8D" w:rsidRPr="00F75F2F">
        <w:rPr>
          <w:rFonts w:cs="Times New Roman"/>
          <w:b/>
          <w:sz w:val="22"/>
        </w:rPr>
        <w:t>.</w:t>
      </w:r>
      <w:r w:rsidR="00564D8D" w:rsidRPr="00F75F2F">
        <w:rPr>
          <w:rFonts w:cs="Times New Roman"/>
          <w:sz w:val="22"/>
        </w:rPr>
        <w:t xml:space="preserve">” </w:t>
      </w:r>
      <w:r w:rsidR="0033266A" w:rsidRPr="00F75F2F">
        <w:rPr>
          <w:rFonts w:cs="Times New Roman"/>
          <w:sz w:val="22"/>
        </w:rPr>
        <w:t xml:space="preserve">The design concept of the novel fuel grain is </w:t>
      </w:r>
      <w:r w:rsidR="00D478FD" w:rsidRPr="00F75F2F">
        <w:rPr>
          <w:rFonts w:cs="Times New Roman"/>
          <w:sz w:val="22"/>
        </w:rPr>
        <w:t xml:space="preserve">just </w:t>
      </w:r>
      <w:r w:rsidR="0033266A" w:rsidRPr="00F75F2F">
        <w:rPr>
          <w:rFonts w:cs="Times New Roman"/>
          <w:sz w:val="22"/>
        </w:rPr>
        <w:t xml:space="preserve">as you summarized. While maintaining the </w:t>
      </w:r>
      <w:r w:rsidR="00297E79" w:rsidRPr="00F75F2F">
        <w:rPr>
          <w:rFonts w:cs="Times New Roman"/>
          <w:sz w:val="22"/>
        </w:rPr>
        <w:t xml:space="preserve">structure of </w:t>
      </w:r>
      <w:r w:rsidR="0033266A" w:rsidRPr="00F75F2F">
        <w:rPr>
          <w:rFonts w:cs="Times New Roman"/>
          <w:sz w:val="22"/>
        </w:rPr>
        <w:t>single-</w:t>
      </w:r>
      <w:r w:rsidR="00297E79" w:rsidRPr="00F75F2F">
        <w:rPr>
          <w:rFonts w:cs="Times New Roman"/>
          <w:sz w:val="22"/>
        </w:rPr>
        <w:t>port</w:t>
      </w:r>
      <w:r w:rsidR="0033266A" w:rsidRPr="00F75F2F">
        <w:rPr>
          <w:rFonts w:cs="Times New Roman"/>
          <w:sz w:val="22"/>
        </w:rPr>
        <w:t xml:space="preserve">, the advantages of the two materials are combined. </w:t>
      </w:r>
      <w:r w:rsidR="00297E79" w:rsidRPr="00F75F2F">
        <w:rPr>
          <w:rFonts w:cs="Times New Roman"/>
          <w:sz w:val="22"/>
        </w:rPr>
        <w:t>Due to t</w:t>
      </w:r>
      <w:r w:rsidR="0033266A" w:rsidRPr="00F75F2F">
        <w:rPr>
          <w:rFonts w:cs="Times New Roman"/>
          <w:sz w:val="22"/>
        </w:rPr>
        <w:t xml:space="preserve">he different </w:t>
      </w:r>
      <w:r w:rsidR="00297E79" w:rsidRPr="00F75F2F">
        <w:rPr>
          <w:rFonts w:cs="Times New Roman"/>
          <w:sz w:val="22"/>
        </w:rPr>
        <w:t xml:space="preserve">regression </w:t>
      </w:r>
      <w:r w:rsidR="0033266A" w:rsidRPr="00F75F2F">
        <w:rPr>
          <w:rFonts w:cs="Times New Roman"/>
          <w:sz w:val="22"/>
        </w:rPr>
        <w:t xml:space="preserve">rate between the two </w:t>
      </w:r>
      <w:r w:rsidR="00297E79" w:rsidRPr="00F75F2F">
        <w:rPr>
          <w:rFonts w:cs="Times New Roman"/>
          <w:sz w:val="22"/>
        </w:rPr>
        <w:t>fuels,</w:t>
      </w:r>
      <w:r w:rsidR="0033266A" w:rsidRPr="00F75F2F">
        <w:rPr>
          <w:rFonts w:cs="Times New Roman"/>
          <w:sz w:val="22"/>
        </w:rPr>
        <w:t xml:space="preserve"> </w:t>
      </w:r>
      <w:r w:rsidR="00297E79" w:rsidRPr="00F75F2F">
        <w:rPr>
          <w:rFonts w:cs="Times New Roman"/>
          <w:sz w:val="22"/>
        </w:rPr>
        <w:t>the</w:t>
      </w:r>
      <w:r w:rsidR="0033266A" w:rsidRPr="00F75F2F">
        <w:rPr>
          <w:rFonts w:cs="Times New Roman"/>
          <w:sz w:val="22"/>
        </w:rPr>
        <w:t xml:space="preserve"> special </w:t>
      </w:r>
      <w:r w:rsidR="00297E79" w:rsidRPr="00F75F2F">
        <w:rPr>
          <w:rFonts w:cs="Times New Roman"/>
          <w:sz w:val="22"/>
        </w:rPr>
        <w:t>helical</w:t>
      </w:r>
      <w:r w:rsidR="0033266A" w:rsidRPr="00F75F2F">
        <w:rPr>
          <w:rFonts w:cs="Times New Roman"/>
          <w:sz w:val="22"/>
        </w:rPr>
        <w:t xml:space="preserve"> structure and</w:t>
      </w:r>
      <w:r w:rsidR="00297E79" w:rsidRPr="00F75F2F">
        <w:rPr>
          <w:rFonts w:cs="Times New Roman"/>
          <w:sz w:val="22"/>
        </w:rPr>
        <w:t xml:space="preserve"> numerous</w:t>
      </w:r>
      <w:r w:rsidR="0033266A" w:rsidRPr="00F75F2F">
        <w:rPr>
          <w:rFonts w:cs="Times New Roman"/>
          <w:sz w:val="22"/>
        </w:rPr>
        <w:t xml:space="preserve"> recirculation zone</w:t>
      </w:r>
      <w:r w:rsidR="00297E79" w:rsidRPr="00F75F2F">
        <w:rPr>
          <w:rFonts w:cs="Times New Roman"/>
          <w:sz w:val="22"/>
        </w:rPr>
        <w:t>s</w:t>
      </w:r>
      <w:r w:rsidR="0033266A" w:rsidRPr="00F75F2F">
        <w:rPr>
          <w:rFonts w:cs="Times New Roman"/>
          <w:sz w:val="22"/>
        </w:rPr>
        <w:t xml:space="preserve"> </w:t>
      </w:r>
      <w:r w:rsidR="00297E79" w:rsidRPr="00F75F2F">
        <w:rPr>
          <w:rFonts w:cs="Times New Roman"/>
          <w:sz w:val="22"/>
        </w:rPr>
        <w:t xml:space="preserve">are formed </w:t>
      </w:r>
      <w:r w:rsidR="0033266A" w:rsidRPr="00F75F2F">
        <w:rPr>
          <w:rFonts w:cs="Times New Roman"/>
          <w:sz w:val="22"/>
        </w:rPr>
        <w:t xml:space="preserve">during the combustion process to improve the heat and </w:t>
      </w:r>
      <w:r w:rsidR="00297E79" w:rsidRPr="00F75F2F">
        <w:rPr>
          <w:rFonts w:cs="Times New Roman"/>
          <w:sz w:val="22"/>
        </w:rPr>
        <w:t>matter</w:t>
      </w:r>
      <w:r w:rsidR="0033266A" w:rsidRPr="00F75F2F">
        <w:rPr>
          <w:rFonts w:cs="Times New Roman"/>
          <w:sz w:val="22"/>
        </w:rPr>
        <w:t xml:space="preserve"> transfer process.</w:t>
      </w:r>
    </w:p>
    <w:p w14:paraId="2991A6A6" w14:textId="77777777" w:rsidR="0033266A" w:rsidRPr="00F75F2F" w:rsidRDefault="0033266A" w:rsidP="003844D5">
      <w:pPr>
        <w:spacing w:line="360" w:lineRule="auto"/>
        <w:ind w:leftChars="100" w:left="210" w:firstLineChars="100" w:firstLine="220"/>
        <w:rPr>
          <w:rFonts w:cs="Times New Roman"/>
          <w:sz w:val="22"/>
        </w:rPr>
      </w:pPr>
    </w:p>
    <w:p w14:paraId="329C8E33" w14:textId="151597D7" w:rsidR="008D4845" w:rsidRPr="00F75F2F" w:rsidRDefault="007A1BFF" w:rsidP="003844D5">
      <w:pPr>
        <w:spacing w:line="360" w:lineRule="auto"/>
        <w:ind w:leftChars="100" w:left="210"/>
        <w:rPr>
          <w:rFonts w:cs="Times New Roman"/>
          <w:b/>
          <w:sz w:val="22"/>
        </w:rPr>
      </w:pPr>
      <w:r w:rsidRPr="00F75F2F">
        <w:rPr>
          <w:rFonts w:cs="Times New Roman"/>
          <w:b/>
          <w:sz w:val="22"/>
        </w:rPr>
        <w:t>Minor Concerns: -The authors do not discuss the cracking of paraffin in their paraffin-based fuel formulation or the effect of the helical structure in possible cracks and internal rips in the paraffin fuel, there is only a small commentary at the end of page 10. Perhaps the authors could improve the discussion on this point by adding a phrase or two.</w:t>
      </w:r>
    </w:p>
    <w:p w14:paraId="3FD3B314"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t>Response:</w:t>
      </w:r>
    </w:p>
    <w:p w14:paraId="23C9E488" w14:textId="7077C309" w:rsidR="00D478FD" w:rsidRPr="00F75F2F" w:rsidRDefault="00D478FD" w:rsidP="003844D5">
      <w:pPr>
        <w:spacing w:line="360" w:lineRule="auto"/>
        <w:ind w:leftChars="100" w:left="210" w:firstLineChars="100" w:firstLine="220"/>
        <w:rPr>
          <w:rFonts w:cs="Times New Roman"/>
          <w:sz w:val="22"/>
        </w:rPr>
      </w:pPr>
      <w:r w:rsidRPr="00F75F2F">
        <w:rPr>
          <w:rFonts w:cs="Times New Roman"/>
          <w:sz w:val="22"/>
        </w:rPr>
        <w:t xml:space="preserve">Thanks for your suggestion. </w:t>
      </w:r>
      <w:r w:rsidR="0015651C">
        <w:rPr>
          <w:sz w:val="22"/>
        </w:rPr>
        <w:t xml:space="preserve">We have </w:t>
      </w:r>
      <w:r w:rsidR="00692F7A">
        <w:rPr>
          <w:sz w:val="22"/>
        </w:rPr>
        <w:t xml:space="preserve">added </w:t>
      </w:r>
      <w:r w:rsidR="0015651C">
        <w:rPr>
          <w:sz w:val="22"/>
        </w:rPr>
        <w:t xml:space="preserve">the </w:t>
      </w:r>
      <w:r w:rsidR="0015651C" w:rsidRPr="00523EBB">
        <w:rPr>
          <w:sz w:val="22"/>
        </w:rPr>
        <w:t xml:space="preserve">corresponding </w:t>
      </w:r>
      <w:r w:rsidR="00525C9E">
        <w:rPr>
          <w:sz w:val="22"/>
        </w:rPr>
        <w:t>discussion</w:t>
      </w:r>
      <w:r w:rsidR="0015651C" w:rsidRPr="00523EBB">
        <w:rPr>
          <w:sz w:val="22"/>
        </w:rPr>
        <w:t xml:space="preserve"> </w:t>
      </w:r>
      <w:r w:rsidR="00BB369A">
        <w:rPr>
          <w:rFonts w:cs="Times New Roman"/>
          <w:sz w:val="22"/>
        </w:rPr>
        <w:t>in “</w:t>
      </w:r>
      <w:r w:rsidR="00BB369A">
        <w:rPr>
          <w:rFonts w:cs="Times New Roman"/>
          <w:b/>
          <w:bCs/>
          <w:sz w:val="22"/>
        </w:rPr>
        <w:t>DISSCUSSION</w:t>
      </w:r>
      <w:r w:rsidR="00BB369A">
        <w:rPr>
          <w:rFonts w:cs="Times New Roman"/>
          <w:sz w:val="22"/>
        </w:rPr>
        <w:t>” part</w:t>
      </w:r>
      <w:r w:rsidR="00BB369A" w:rsidRPr="00F75F2F">
        <w:rPr>
          <w:rFonts w:cs="Times New Roman"/>
          <w:sz w:val="22"/>
        </w:rPr>
        <w:t>,</w:t>
      </w:r>
      <w:r w:rsidR="0015651C" w:rsidRPr="00523EBB">
        <w:rPr>
          <w:sz w:val="22"/>
        </w:rPr>
        <w:t xml:space="preserve"> which is</w:t>
      </w:r>
      <w:r w:rsidR="0015651C" w:rsidRPr="00F75F2F">
        <w:rPr>
          <w:rFonts w:cs="Times New Roman"/>
          <w:sz w:val="22"/>
        </w:rPr>
        <w:t xml:space="preserve"> </w:t>
      </w:r>
      <w:r w:rsidRPr="00F75F2F">
        <w:rPr>
          <w:rFonts w:cs="Times New Roman"/>
          <w:sz w:val="22"/>
        </w:rPr>
        <w:t>“</w:t>
      </w:r>
      <w:r w:rsidR="009F68C1" w:rsidRPr="00F75F2F">
        <w:rPr>
          <w:rFonts w:cs="Times New Roman"/>
          <w:color w:val="FF0000"/>
          <w:sz w:val="22"/>
        </w:rPr>
        <w:t xml:space="preserve">However, by comparing the results of the firing tests between the cracked fuel grain and the normal fuel grain, it was found that the </w:t>
      </w:r>
      <w:bookmarkStart w:id="3" w:name="_Hlk44110066"/>
      <w:r w:rsidR="00236631" w:rsidRPr="00F75F2F">
        <w:rPr>
          <w:rFonts w:cs="Times New Roman"/>
          <w:color w:val="FF0000"/>
          <w:sz w:val="22"/>
        </w:rPr>
        <w:t>characteristic</w:t>
      </w:r>
      <w:bookmarkEnd w:id="3"/>
      <w:r w:rsidR="009F68C1" w:rsidRPr="00F75F2F">
        <w:rPr>
          <w:rFonts w:cs="Times New Roman"/>
          <w:color w:val="FF0000"/>
          <w:sz w:val="22"/>
        </w:rPr>
        <w:t xml:space="preserve"> structure of the two types of fuel grains</w:t>
      </w:r>
      <w:r w:rsidR="00236631" w:rsidRPr="00F75F2F">
        <w:rPr>
          <w:rFonts w:cs="Times New Roman"/>
          <w:color w:val="FF0000"/>
          <w:sz w:val="22"/>
        </w:rPr>
        <w:t>, which is shown in Figure 2,</w:t>
      </w:r>
      <w:r w:rsidR="009F68C1" w:rsidRPr="00F75F2F">
        <w:rPr>
          <w:rFonts w:cs="Times New Roman"/>
          <w:color w:val="FF0000"/>
          <w:sz w:val="22"/>
        </w:rPr>
        <w:t xml:space="preserve"> remained basically the same after combustion. No obvious phenomenon of erosive burning was observed on the inner surface of the fuel grain. Because the low viscosity characteristics of the paraffin-based fuel make it spontaneously fill the cracks during the combustion process, this novel fuel grain is not sensitive to cracks.</w:t>
      </w:r>
      <w:r w:rsidRPr="00F75F2F">
        <w:rPr>
          <w:rFonts w:cs="Times New Roman"/>
          <w:sz w:val="22"/>
        </w:rPr>
        <w:t>”</w:t>
      </w:r>
    </w:p>
    <w:p w14:paraId="30676ED9" w14:textId="77777777" w:rsidR="004B75F0" w:rsidRPr="00F75F2F" w:rsidRDefault="004B75F0" w:rsidP="003844D5">
      <w:pPr>
        <w:spacing w:line="360" w:lineRule="auto"/>
        <w:ind w:leftChars="100" w:left="210" w:firstLineChars="100" w:firstLine="220"/>
        <w:rPr>
          <w:rFonts w:cs="Times New Roman"/>
          <w:sz w:val="22"/>
        </w:rPr>
      </w:pPr>
    </w:p>
    <w:p w14:paraId="34498541" w14:textId="0D6C59EE" w:rsidR="008D4845" w:rsidRPr="00F75F2F" w:rsidRDefault="007A1BFF" w:rsidP="003844D5">
      <w:pPr>
        <w:spacing w:line="360" w:lineRule="auto"/>
        <w:ind w:leftChars="100" w:left="210"/>
        <w:rPr>
          <w:rFonts w:cs="Times New Roman"/>
          <w:b/>
          <w:sz w:val="22"/>
        </w:rPr>
      </w:pPr>
      <w:r w:rsidRPr="00F75F2F">
        <w:rPr>
          <w:rFonts w:cs="Times New Roman"/>
          <w:b/>
          <w:sz w:val="22"/>
        </w:rPr>
        <w:lastRenderedPageBreak/>
        <w:t>-In the introduction, the authors do not comment on other ongoing approaches using paraffin-based fuels, such as those using paraffin particles dispersed in binders which potentially retains the mechanical properties of the binder and the high regression rate of paraffin (https://doi.org/10.2514/1.B36977), enhancing additives for paraffin wax grains (https://doi.org/10.2514/6.2019-3922) and/or general reviews concerning the usage of paraffin-based hybrid rocket technology (https://doi.org/10.2514/6.2019-4010).</w:t>
      </w:r>
    </w:p>
    <w:p w14:paraId="172530D5"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t>Response:</w:t>
      </w:r>
    </w:p>
    <w:p w14:paraId="59298408" w14:textId="2B1C68F1" w:rsidR="008D4845" w:rsidRPr="00F75F2F" w:rsidRDefault="00D478FD" w:rsidP="003844D5">
      <w:pPr>
        <w:spacing w:line="360" w:lineRule="auto"/>
        <w:ind w:leftChars="100" w:left="210" w:firstLineChars="100" w:firstLine="220"/>
        <w:rPr>
          <w:rFonts w:cs="Times New Roman"/>
          <w:sz w:val="22"/>
        </w:rPr>
      </w:pPr>
      <w:r w:rsidRPr="00F75F2F">
        <w:rPr>
          <w:rFonts w:cs="Times New Roman"/>
          <w:sz w:val="22"/>
        </w:rPr>
        <w:t xml:space="preserve">We appreciate your efforts picking this up which we did not </w:t>
      </w:r>
      <w:r w:rsidR="009237D6" w:rsidRPr="00F75F2F">
        <w:rPr>
          <w:rFonts w:cs="Times New Roman"/>
          <w:sz w:val="22"/>
        </w:rPr>
        <w:t xml:space="preserve">comment on other research on paraffin-based fuels! We have modified our manuscript </w:t>
      </w:r>
      <w:r w:rsidR="00525C9E" w:rsidRPr="00523EBB">
        <w:rPr>
          <w:sz w:val="22"/>
        </w:rPr>
        <w:t>in the “</w:t>
      </w:r>
      <w:r w:rsidR="00525C9E" w:rsidRPr="0015651C">
        <w:rPr>
          <w:b/>
          <w:bCs/>
          <w:sz w:val="22"/>
        </w:rPr>
        <w:t>INTRODUCTION</w:t>
      </w:r>
      <w:r w:rsidR="00525C9E" w:rsidRPr="00523EBB">
        <w:rPr>
          <w:sz w:val="22"/>
        </w:rPr>
        <w:t>” part</w:t>
      </w:r>
      <w:r w:rsidR="009237D6" w:rsidRPr="00F75F2F">
        <w:rPr>
          <w:rFonts w:cs="Times New Roman"/>
          <w:sz w:val="22"/>
        </w:rPr>
        <w:t>, which is “</w:t>
      </w:r>
      <w:r w:rsidR="008A2BA6" w:rsidRPr="00F75F2F">
        <w:rPr>
          <w:rFonts w:cs="Times New Roman"/>
          <w:sz w:val="22"/>
        </w:rPr>
        <w:t>Although various techniques have been studied and developed, such as the use of multi-ports</w:t>
      </w:r>
      <w:r w:rsidR="008A2BA6" w:rsidRPr="00F75F2F">
        <w:rPr>
          <w:rFonts w:cs="Times New Roman"/>
          <w:noProof/>
          <w:sz w:val="22"/>
          <w:vertAlign w:val="superscript"/>
        </w:rPr>
        <w:t>6</w:t>
      </w:r>
      <w:r w:rsidR="008A2BA6" w:rsidRPr="00F75F2F">
        <w:rPr>
          <w:rFonts w:cs="Times New Roman"/>
          <w:sz w:val="22"/>
        </w:rPr>
        <w:t xml:space="preserve">, </w:t>
      </w:r>
      <w:r w:rsidR="008A2BA6" w:rsidRPr="00F75F2F">
        <w:rPr>
          <w:rFonts w:cs="Times New Roman"/>
          <w:color w:val="FF0000"/>
          <w:sz w:val="22"/>
        </w:rPr>
        <w:t>enhancing</w:t>
      </w:r>
      <w:r w:rsidR="008A2BA6" w:rsidRPr="00F75F2F">
        <w:rPr>
          <w:rFonts w:cs="Times New Roman"/>
          <w:sz w:val="22"/>
        </w:rPr>
        <w:t xml:space="preserve"> additives</w:t>
      </w:r>
      <w:r w:rsidR="008A2BA6" w:rsidRPr="00F75F2F">
        <w:rPr>
          <w:rFonts w:cs="Times New Roman"/>
          <w:noProof/>
          <w:color w:val="FF0000"/>
          <w:sz w:val="22"/>
          <w:vertAlign w:val="superscript"/>
        </w:rPr>
        <w:t>7-9</w:t>
      </w:r>
      <w:r w:rsidR="008A2BA6" w:rsidRPr="00F75F2F">
        <w:rPr>
          <w:rFonts w:cs="Times New Roman"/>
          <w:sz w:val="22"/>
        </w:rPr>
        <w:t>, liquefying fuel</w:t>
      </w:r>
      <w:r w:rsidR="008A2BA6" w:rsidRPr="00F75F2F">
        <w:rPr>
          <w:rFonts w:cs="Times New Roman"/>
          <w:noProof/>
          <w:color w:val="FF0000"/>
          <w:sz w:val="22"/>
          <w:vertAlign w:val="superscript"/>
        </w:rPr>
        <w:t>10-12</w:t>
      </w:r>
      <w:r w:rsidR="008A2BA6" w:rsidRPr="00F75F2F">
        <w:rPr>
          <w:rFonts w:cs="Times New Roman"/>
          <w:sz w:val="22"/>
        </w:rPr>
        <w:t>, swirl injection</w:t>
      </w:r>
      <w:r w:rsidR="008A2BA6" w:rsidRPr="00F75F2F">
        <w:rPr>
          <w:rFonts w:cs="Times New Roman"/>
          <w:noProof/>
          <w:sz w:val="22"/>
          <w:vertAlign w:val="superscript"/>
        </w:rPr>
        <w:t>13</w:t>
      </w:r>
      <w:r w:rsidR="008A2BA6" w:rsidRPr="00F75F2F">
        <w:rPr>
          <w:rFonts w:cs="Times New Roman"/>
          <w:sz w:val="22"/>
        </w:rPr>
        <w:t>, protrusions</w:t>
      </w:r>
      <w:r w:rsidR="008A2BA6" w:rsidRPr="00F75F2F">
        <w:rPr>
          <w:rFonts w:cs="Times New Roman"/>
          <w:noProof/>
          <w:sz w:val="22"/>
          <w:vertAlign w:val="superscript"/>
        </w:rPr>
        <w:t>14</w:t>
      </w:r>
      <w:r w:rsidR="008A2BA6" w:rsidRPr="00F75F2F">
        <w:rPr>
          <w:rFonts w:cs="Times New Roman"/>
          <w:sz w:val="22"/>
        </w:rPr>
        <w:t>, and bluff body</w:t>
      </w:r>
      <w:r w:rsidR="008A2BA6" w:rsidRPr="00F75F2F">
        <w:rPr>
          <w:rFonts w:cs="Times New Roman"/>
          <w:noProof/>
          <w:sz w:val="22"/>
          <w:vertAlign w:val="superscript"/>
        </w:rPr>
        <w:t>15</w:t>
      </w:r>
      <w:r w:rsidR="008A2BA6" w:rsidRPr="00F75F2F">
        <w:rPr>
          <w:rFonts w:cs="Times New Roman"/>
          <w:sz w:val="22"/>
        </w:rPr>
        <w:t xml:space="preserve">, these approaches are associated with problems in volume utilization, </w:t>
      </w:r>
      <w:r w:rsidR="008A2BA6" w:rsidRPr="00F75F2F">
        <w:rPr>
          <w:rFonts w:cs="Times New Roman"/>
          <w:color w:val="FF0000"/>
          <w:sz w:val="22"/>
        </w:rPr>
        <w:t>combustion efficiency,</w:t>
      </w:r>
      <w:r w:rsidR="008A2BA6" w:rsidRPr="00F75F2F">
        <w:rPr>
          <w:rFonts w:cs="Times New Roman"/>
          <w:sz w:val="22"/>
        </w:rPr>
        <w:t xml:space="preserve"> mechanical performance, and redundancy quality.</w:t>
      </w:r>
      <w:r w:rsidR="009237D6" w:rsidRPr="00F75F2F">
        <w:rPr>
          <w:rFonts w:cs="Times New Roman"/>
          <w:sz w:val="22"/>
        </w:rPr>
        <w:t>”</w:t>
      </w:r>
    </w:p>
    <w:p w14:paraId="67C591CE" w14:textId="6C50A64A" w:rsidR="008A2BA6" w:rsidRPr="00F75F2F" w:rsidRDefault="008A2BA6" w:rsidP="003844D5">
      <w:pPr>
        <w:spacing w:line="360" w:lineRule="auto"/>
        <w:ind w:leftChars="100" w:left="210" w:firstLineChars="100" w:firstLine="220"/>
        <w:rPr>
          <w:rFonts w:cs="Times New Roman"/>
          <w:sz w:val="22"/>
        </w:rPr>
      </w:pPr>
      <w:r w:rsidRPr="00F75F2F">
        <w:rPr>
          <w:rFonts w:cs="Times New Roman"/>
          <w:sz w:val="22"/>
        </w:rPr>
        <w:t xml:space="preserve">We </w:t>
      </w:r>
      <w:r w:rsidR="00A874D0">
        <w:rPr>
          <w:rFonts w:cs="Times New Roman"/>
          <w:sz w:val="22"/>
        </w:rPr>
        <w:t xml:space="preserve">have also </w:t>
      </w:r>
      <w:r w:rsidRPr="00F75F2F">
        <w:rPr>
          <w:rFonts w:cs="Times New Roman"/>
          <w:sz w:val="22"/>
        </w:rPr>
        <w:t>added</w:t>
      </w:r>
      <w:r w:rsidR="001D4A49" w:rsidRPr="00F75F2F">
        <w:rPr>
          <w:rFonts w:cs="Times New Roman"/>
          <w:sz w:val="22"/>
        </w:rPr>
        <w:t xml:space="preserve"> these</w:t>
      </w:r>
      <w:r w:rsidRPr="00F75F2F">
        <w:rPr>
          <w:rFonts w:cs="Times New Roman"/>
          <w:sz w:val="22"/>
        </w:rPr>
        <w:t xml:space="preserve"> references to our paper and renumbered the references</w:t>
      </w:r>
      <w:r w:rsidR="001D4A49" w:rsidRPr="00F75F2F">
        <w:rPr>
          <w:rFonts w:cs="Times New Roman"/>
          <w:sz w:val="22"/>
        </w:rPr>
        <w:t>:</w:t>
      </w:r>
    </w:p>
    <w:p w14:paraId="7FCABA65" w14:textId="77777777" w:rsidR="001D4A49" w:rsidRPr="00F75F2F" w:rsidRDefault="001D4A49" w:rsidP="003844D5">
      <w:pPr>
        <w:pStyle w:val="EndNoteBibliography"/>
        <w:spacing w:line="360" w:lineRule="auto"/>
        <w:ind w:left="720" w:hanging="720"/>
        <w:rPr>
          <w:sz w:val="22"/>
          <w:szCs w:val="22"/>
        </w:rPr>
      </w:pPr>
      <w:r w:rsidRPr="00F75F2F">
        <w:rPr>
          <w:sz w:val="22"/>
          <w:szCs w:val="22"/>
        </w:rPr>
        <w:t>9</w:t>
      </w:r>
      <w:r w:rsidRPr="00F75F2F">
        <w:rPr>
          <w:sz w:val="22"/>
          <w:szCs w:val="22"/>
        </w:rPr>
        <w:tab/>
        <w:t xml:space="preserve">Karakas, H., Kara, O., Ozkol, I. &amp; Karabeyoglu, A. M. in </w:t>
      </w:r>
      <w:r w:rsidRPr="00F75F2F">
        <w:rPr>
          <w:i/>
          <w:sz w:val="22"/>
          <w:szCs w:val="22"/>
        </w:rPr>
        <w:t>AIAA Propulsion and Energy 2019 Forum</w:t>
      </w:r>
      <w:r w:rsidRPr="00F75F2F">
        <w:rPr>
          <w:sz w:val="22"/>
          <w:szCs w:val="22"/>
        </w:rPr>
        <w:t xml:space="preserve">  10.2514/6.2019-3922   (2019).</w:t>
      </w:r>
    </w:p>
    <w:p w14:paraId="22B6A0EB" w14:textId="77777777" w:rsidR="001D4A49" w:rsidRPr="00F75F2F" w:rsidRDefault="001D4A49" w:rsidP="003844D5">
      <w:pPr>
        <w:pStyle w:val="EndNoteBibliography"/>
        <w:spacing w:line="360" w:lineRule="auto"/>
        <w:ind w:left="720" w:hanging="720"/>
        <w:rPr>
          <w:sz w:val="22"/>
          <w:szCs w:val="22"/>
        </w:rPr>
      </w:pPr>
      <w:r w:rsidRPr="00F75F2F">
        <w:rPr>
          <w:sz w:val="22"/>
          <w:szCs w:val="22"/>
        </w:rPr>
        <w:t>11</w:t>
      </w:r>
      <w:r w:rsidRPr="00F75F2F">
        <w:rPr>
          <w:sz w:val="22"/>
          <w:szCs w:val="22"/>
        </w:rPr>
        <w:tab/>
        <w:t xml:space="preserve">Leccese, G., Cavallini, E. &amp; Pizzarelli, M. in </w:t>
      </w:r>
      <w:r w:rsidRPr="00F75F2F">
        <w:rPr>
          <w:i/>
          <w:sz w:val="22"/>
          <w:szCs w:val="22"/>
        </w:rPr>
        <w:t>AIAA Propulsion and Energy 2019 Forum</w:t>
      </w:r>
      <w:r w:rsidRPr="00F75F2F">
        <w:rPr>
          <w:sz w:val="22"/>
          <w:szCs w:val="22"/>
        </w:rPr>
        <w:t xml:space="preserve">  10.2514/6.2019-4010   (2019).</w:t>
      </w:r>
    </w:p>
    <w:p w14:paraId="53481736" w14:textId="77777777" w:rsidR="001D4A49" w:rsidRPr="00F75F2F" w:rsidRDefault="001D4A49" w:rsidP="003844D5">
      <w:pPr>
        <w:pStyle w:val="EndNoteBibliography"/>
        <w:spacing w:line="360" w:lineRule="auto"/>
        <w:ind w:left="720" w:hanging="720"/>
        <w:rPr>
          <w:sz w:val="22"/>
          <w:szCs w:val="22"/>
        </w:rPr>
      </w:pPr>
      <w:r w:rsidRPr="00F75F2F">
        <w:rPr>
          <w:sz w:val="22"/>
          <w:szCs w:val="22"/>
        </w:rPr>
        <w:t>12</w:t>
      </w:r>
      <w:r w:rsidRPr="00F75F2F">
        <w:rPr>
          <w:sz w:val="22"/>
          <w:szCs w:val="22"/>
        </w:rPr>
        <w:tab/>
        <w:t xml:space="preserve">Cardoso, K. P., Ferrão, L. F. A., Kawachi, E. Y., Gomes, J. S. &amp; Nagamachi, M. Y. Ballistic Performance of Paraffin-Based Solid Fuels Enhanced by Catalytic Polymer Degradation. </w:t>
      </w:r>
      <w:r w:rsidRPr="00F75F2F">
        <w:rPr>
          <w:i/>
          <w:sz w:val="22"/>
          <w:szCs w:val="22"/>
        </w:rPr>
        <w:t>Journal of Propulsion and Power.</w:t>
      </w:r>
      <w:r w:rsidRPr="00F75F2F">
        <w:rPr>
          <w:sz w:val="22"/>
          <w:szCs w:val="22"/>
        </w:rPr>
        <w:t xml:space="preserve"> </w:t>
      </w:r>
      <w:r w:rsidRPr="00F75F2F">
        <w:rPr>
          <w:b/>
          <w:sz w:val="22"/>
          <w:szCs w:val="22"/>
        </w:rPr>
        <w:t>35</w:t>
      </w:r>
      <w:r w:rsidRPr="00F75F2F">
        <w:rPr>
          <w:sz w:val="22"/>
          <w:szCs w:val="22"/>
        </w:rPr>
        <w:t xml:space="preserve"> (1), 115-124, (2019).</w:t>
      </w:r>
    </w:p>
    <w:p w14:paraId="243250FB" w14:textId="77777777" w:rsidR="004B75F0" w:rsidRPr="00F75F2F" w:rsidRDefault="004B75F0" w:rsidP="003844D5">
      <w:pPr>
        <w:spacing w:line="360" w:lineRule="auto"/>
        <w:ind w:leftChars="100" w:left="210" w:firstLineChars="100" w:firstLine="220"/>
        <w:rPr>
          <w:rFonts w:cs="Times New Roman"/>
          <w:sz w:val="22"/>
        </w:rPr>
      </w:pPr>
    </w:p>
    <w:p w14:paraId="2B5FF6CF" w14:textId="7A52954A" w:rsidR="008D4845" w:rsidRPr="00F75F2F" w:rsidRDefault="007A1BFF" w:rsidP="003844D5">
      <w:pPr>
        <w:spacing w:line="360" w:lineRule="auto"/>
        <w:ind w:leftChars="100" w:left="210"/>
        <w:rPr>
          <w:rFonts w:cs="Times New Roman"/>
          <w:b/>
          <w:sz w:val="22"/>
        </w:rPr>
      </w:pPr>
      <w:r w:rsidRPr="00F75F2F">
        <w:rPr>
          <w:rFonts w:cs="Times New Roman"/>
          <w:b/>
          <w:sz w:val="22"/>
        </w:rPr>
        <w:t>Pag 3. Line 63: ... Figure 2 (, which shows the fuel grain after the combustion,) a special …</w:t>
      </w:r>
    </w:p>
    <w:p w14:paraId="45229815"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t>Response:</w:t>
      </w:r>
    </w:p>
    <w:p w14:paraId="695A107D" w14:textId="24106938" w:rsidR="008D4845" w:rsidRPr="00F75F2F" w:rsidRDefault="00A53C7E" w:rsidP="003844D5">
      <w:pPr>
        <w:spacing w:line="360" w:lineRule="auto"/>
        <w:ind w:leftChars="100" w:left="210" w:firstLineChars="100" w:firstLine="220"/>
        <w:rPr>
          <w:rFonts w:cs="Times New Roman"/>
          <w:sz w:val="22"/>
        </w:rPr>
      </w:pPr>
      <w:r w:rsidRPr="00F75F2F">
        <w:rPr>
          <w:rFonts w:cs="Times New Roman"/>
          <w:sz w:val="22"/>
        </w:rPr>
        <w:t xml:space="preserve">Thanks for your suggestion. We have modified our manuscript </w:t>
      </w:r>
      <w:r w:rsidR="00BB369A" w:rsidRPr="00523EBB">
        <w:rPr>
          <w:sz w:val="22"/>
        </w:rPr>
        <w:t>in the “</w:t>
      </w:r>
      <w:r w:rsidR="00BB369A" w:rsidRPr="0015651C">
        <w:rPr>
          <w:b/>
          <w:bCs/>
          <w:sz w:val="22"/>
        </w:rPr>
        <w:t>INTRODUCTION</w:t>
      </w:r>
      <w:r w:rsidR="00BB369A" w:rsidRPr="00523EBB">
        <w:rPr>
          <w:sz w:val="22"/>
        </w:rPr>
        <w:t>” part</w:t>
      </w:r>
      <w:r w:rsidR="00BB369A" w:rsidRPr="00F75F2F">
        <w:rPr>
          <w:rFonts w:cs="Times New Roman"/>
          <w:sz w:val="22"/>
        </w:rPr>
        <w:t>,</w:t>
      </w:r>
      <w:r w:rsidRPr="00F75F2F">
        <w:rPr>
          <w:rFonts w:cs="Times New Roman"/>
          <w:sz w:val="22"/>
        </w:rPr>
        <w:t xml:space="preserve"> which is “</w:t>
      </w:r>
      <w:r w:rsidRPr="00F75F2F">
        <w:rPr>
          <w:rFonts w:cs="Times New Roman"/>
          <w:color w:val="FF0000"/>
          <w:sz w:val="22"/>
        </w:rPr>
        <w:t>The special helical structure of the novel fuel grain after combustion is shown in</w:t>
      </w:r>
      <w:r w:rsidRPr="00F75F2F">
        <w:rPr>
          <w:rFonts w:cs="Times New Roman"/>
          <w:b/>
          <w:bCs/>
          <w:color w:val="FF0000"/>
          <w:sz w:val="22"/>
        </w:rPr>
        <w:t xml:space="preserve"> Figure 2.</w:t>
      </w:r>
      <w:r w:rsidRPr="00F75F2F">
        <w:rPr>
          <w:rFonts w:cs="Times New Roman"/>
          <w:sz w:val="22"/>
        </w:rPr>
        <w:t xml:space="preserve"> </w:t>
      </w:r>
      <w:r w:rsidRPr="00F75F2F">
        <w:rPr>
          <w:rFonts w:cs="Times New Roman"/>
          <w:color w:val="FF0000"/>
          <w:sz w:val="22"/>
        </w:rPr>
        <w:t xml:space="preserve">When gas passes through the fuel grain, numerous recirculation zones are simultaneously created at grooves between blades, which is shown in </w:t>
      </w:r>
      <w:r w:rsidRPr="00F75F2F">
        <w:rPr>
          <w:rFonts w:cs="Times New Roman"/>
          <w:b/>
          <w:bCs/>
          <w:color w:val="FF0000"/>
          <w:sz w:val="22"/>
        </w:rPr>
        <w:t>Figure 3</w:t>
      </w:r>
      <w:r w:rsidRPr="00F75F2F">
        <w:rPr>
          <w:rFonts w:cs="Times New Roman"/>
          <w:color w:val="FF0000"/>
          <w:sz w:val="22"/>
        </w:rPr>
        <w:t>.</w:t>
      </w:r>
      <w:r w:rsidRPr="00F75F2F">
        <w:rPr>
          <w:rFonts w:cs="Times New Roman"/>
          <w:sz w:val="22"/>
        </w:rPr>
        <w:t>”</w:t>
      </w:r>
    </w:p>
    <w:p w14:paraId="367ED251" w14:textId="77777777" w:rsidR="004B75F0" w:rsidRPr="00F75F2F" w:rsidRDefault="004B75F0" w:rsidP="003844D5">
      <w:pPr>
        <w:spacing w:line="360" w:lineRule="auto"/>
        <w:ind w:leftChars="100" w:left="210" w:firstLineChars="100" w:firstLine="220"/>
        <w:rPr>
          <w:rFonts w:cs="Times New Roman"/>
          <w:sz w:val="22"/>
        </w:rPr>
      </w:pPr>
    </w:p>
    <w:p w14:paraId="3ED0A2F1" w14:textId="6983BA3C" w:rsidR="008D4845" w:rsidRPr="00F75F2F" w:rsidRDefault="007A1BFF" w:rsidP="003844D5">
      <w:pPr>
        <w:spacing w:line="360" w:lineRule="auto"/>
        <w:ind w:leftChars="100" w:left="210"/>
        <w:rPr>
          <w:rFonts w:cs="Times New Roman"/>
          <w:b/>
          <w:sz w:val="22"/>
        </w:rPr>
      </w:pPr>
      <w:r w:rsidRPr="00525C9E">
        <w:rPr>
          <w:rFonts w:cs="Times New Roman"/>
          <w:b/>
          <w:sz w:val="22"/>
        </w:rPr>
        <w:t>Pag. 10 lines 386 to 391: While the discussions in this subject are for sure interesting, can then be classified as critical steps?</w:t>
      </w:r>
    </w:p>
    <w:p w14:paraId="7491FD94"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lastRenderedPageBreak/>
        <w:t>Response:</w:t>
      </w:r>
    </w:p>
    <w:p w14:paraId="09D38C26" w14:textId="663BE6B8" w:rsidR="007A1BFF" w:rsidRPr="00F75F2F" w:rsidRDefault="00F460F3" w:rsidP="003844D5">
      <w:pPr>
        <w:spacing w:line="360" w:lineRule="auto"/>
        <w:ind w:leftChars="100" w:left="210" w:firstLineChars="100" w:firstLine="220"/>
        <w:rPr>
          <w:rFonts w:cs="Times New Roman"/>
          <w:sz w:val="22"/>
        </w:rPr>
      </w:pPr>
      <w:r w:rsidRPr="00F460F3">
        <w:rPr>
          <w:rFonts w:cs="Times New Roman"/>
          <w:sz w:val="22"/>
        </w:rPr>
        <w:t>We agree with the reviewers' comments.</w:t>
      </w:r>
      <w:r>
        <w:rPr>
          <w:rFonts w:cs="Times New Roman"/>
          <w:sz w:val="22"/>
        </w:rPr>
        <w:t xml:space="preserve"> </w:t>
      </w:r>
      <w:r w:rsidR="0021522C" w:rsidRPr="0021522C">
        <w:rPr>
          <w:rFonts w:cs="Times New Roman"/>
          <w:sz w:val="22"/>
        </w:rPr>
        <w:t>This part of the discussion on the composition of paraffin-based fuel is not directly related to the</w:t>
      </w:r>
      <w:r w:rsidR="00221941">
        <w:rPr>
          <w:rFonts w:cs="Times New Roman"/>
          <w:sz w:val="22"/>
        </w:rPr>
        <w:t xml:space="preserve"> </w:t>
      </w:r>
      <w:r w:rsidR="00923B31">
        <w:rPr>
          <w:rFonts w:cs="Times New Roman"/>
          <w:sz w:val="22"/>
        </w:rPr>
        <w:t>fuel grain</w:t>
      </w:r>
      <w:r w:rsidR="00221941">
        <w:rPr>
          <w:rFonts w:cs="Times New Roman"/>
          <w:sz w:val="22"/>
        </w:rPr>
        <w:t xml:space="preserve"> used</w:t>
      </w:r>
      <w:r w:rsidR="0021522C" w:rsidRPr="0021522C">
        <w:rPr>
          <w:rFonts w:cs="Times New Roman"/>
          <w:sz w:val="22"/>
        </w:rPr>
        <w:t xml:space="preserve"> in this article, which is not suitable as a </w:t>
      </w:r>
      <w:r w:rsidR="00923B31">
        <w:rPr>
          <w:rFonts w:cs="Times New Roman"/>
          <w:sz w:val="22"/>
        </w:rPr>
        <w:t>critical</w:t>
      </w:r>
      <w:r w:rsidR="0021522C" w:rsidRPr="0021522C">
        <w:rPr>
          <w:rFonts w:cs="Times New Roman"/>
          <w:sz w:val="22"/>
        </w:rPr>
        <w:t xml:space="preserve"> step</w:t>
      </w:r>
      <w:r w:rsidR="00923B31">
        <w:rPr>
          <w:rFonts w:cs="Times New Roman"/>
          <w:sz w:val="22"/>
        </w:rPr>
        <w:t>,</w:t>
      </w:r>
      <w:r w:rsidR="0021522C" w:rsidRPr="0021522C">
        <w:rPr>
          <w:rFonts w:cs="Times New Roman"/>
          <w:sz w:val="22"/>
        </w:rPr>
        <w:t xml:space="preserve"> </w:t>
      </w:r>
      <w:r w:rsidR="00923B31">
        <w:rPr>
          <w:rFonts w:cs="Times New Roman"/>
          <w:sz w:val="22"/>
        </w:rPr>
        <w:t>s</w:t>
      </w:r>
      <w:r w:rsidR="0021522C" w:rsidRPr="0021522C">
        <w:rPr>
          <w:rFonts w:cs="Times New Roman"/>
          <w:sz w:val="22"/>
        </w:rPr>
        <w:t xml:space="preserve">o we </w:t>
      </w:r>
      <w:r w:rsidR="00923B31">
        <w:rPr>
          <w:rFonts w:cs="Times New Roman"/>
          <w:sz w:val="22"/>
        </w:rPr>
        <w:t xml:space="preserve">have </w:t>
      </w:r>
      <w:r w:rsidR="0021522C" w:rsidRPr="0021522C">
        <w:rPr>
          <w:rFonts w:cs="Times New Roman"/>
          <w:sz w:val="22"/>
        </w:rPr>
        <w:t>deleted th</w:t>
      </w:r>
      <w:r w:rsidR="00923B31">
        <w:rPr>
          <w:rFonts w:cs="Times New Roman"/>
          <w:sz w:val="22"/>
        </w:rPr>
        <w:t xml:space="preserve">e description </w:t>
      </w:r>
      <w:r w:rsidR="0021522C" w:rsidRPr="0021522C">
        <w:rPr>
          <w:rFonts w:cs="Times New Roman"/>
          <w:sz w:val="22"/>
        </w:rPr>
        <w:t>of th</w:t>
      </w:r>
      <w:r w:rsidR="00923B31">
        <w:rPr>
          <w:rFonts w:cs="Times New Roman"/>
          <w:sz w:val="22"/>
        </w:rPr>
        <w:t>is part</w:t>
      </w:r>
      <w:r w:rsidR="00F772F5">
        <w:rPr>
          <w:rFonts w:cs="Times New Roman"/>
          <w:sz w:val="22"/>
        </w:rPr>
        <w:t xml:space="preserve">, which is </w:t>
      </w:r>
      <w:r w:rsidR="00E92419">
        <w:rPr>
          <w:rFonts w:cs="Times New Roman"/>
          <w:sz w:val="22"/>
        </w:rPr>
        <w:t>“</w:t>
      </w:r>
      <w:r w:rsidR="00E92419" w:rsidRPr="00EC5A35">
        <w:t>As mentioned in Step 1.1.2.1, the proportion of paraffin-based fuels can be adjusted according to the purpose of the experiment. When the difference in the regression rate between the paraffin-based fuel and the ABS fuel is to be increased, the proportion of paraffin fuel in the component can be increased. If mechanical properties of the fuel grain are to be improved, then the proportion of EVA in the formulation can be increased.</w:t>
      </w:r>
      <w:r w:rsidR="00E92419">
        <w:t>”</w:t>
      </w:r>
    </w:p>
    <w:p w14:paraId="3DF4944D" w14:textId="77777777" w:rsidR="004B75F0" w:rsidRPr="00F75F2F" w:rsidRDefault="004B75F0" w:rsidP="003844D5">
      <w:pPr>
        <w:spacing w:line="360" w:lineRule="auto"/>
        <w:ind w:leftChars="100" w:left="210" w:firstLineChars="100" w:firstLine="220"/>
        <w:rPr>
          <w:rFonts w:cs="Times New Roman"/>
          <w:sz w:val="22"/>
        </w:rPr>
      </w:pPr>
    </w:p>
    <w:p w14:paraId="066FAADD" w14:textId="69214770" w:rsidR="007A1BFF" w:rsidRPr="00F75F2F" w:rsidRDefault="007A1BFF" w:rsidP="003844D5">
      <w:pPr>
        <w:spacing w:line="360" w:lineRule="auto"/>
        <w:ind w:leftChars="100" w:left="210"/>
        <w:rPr>
          <w:rFonts w:cs="Times New Roman"/>
          <w:b/>
          <w:sz w:val="22"/>
        </w:rPr>
      </w:pPr>
      <w:r w:rsidRPr="00F75F2F">
        <w:rPr>
          <w:rFonts w:cs="Times New Roman"/>
          <w:b/>
          <w:sz w:val="22"/>
        </w:rPr>
        <w:t>Pag. 11 lines 421 to 417: The same issue pointed before.</w:t>
      </w:r>
    </w:p>
    <w:p w14:paraId="6E53BC96"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t>Response:</w:t>
      </w:r>
    </w:p>
    <w:p w14:paraId="0A8F354B" w14:textId="0B94FEFA" w:rsidR="001A2CD3" w:rsidRPr="00F75F2F" w:rsidRDefault="00B5064F" w:rsidP="003844D5">
      <w:pPr>
        <w:spacing w:line="360" w:lineRule="auto"/>
        <w:ind w:leftChars="100" w:left="210" w:firstLineChars="100" w:firstLine="220"/>
        <w:rPr>
          <w:rFonts w:cs="Times New Roman"/>
          <w:sz w:val="22"/>
        </w:rPr>
      </w:pPr>
      <w:r w:rsidRPr="00F75F2F">
        <w:rPr>
          <w:rFonts w:cs="Times New Roman"/>
          <w:sz w:val="22"/>
        </w:rPr>
        <w:t>Thanks for your suggestion. We have modified our manuscript</w:t>
      </w:r>
      <w:r w:rsidR="00BB369A" w:rsidRPr="00BB369A">
        <w:rPr>
          <w:sz w:val="22"/>
        </w:rPr>
        <w:t xml:space="preserve"> </w:t>
      </w:r>
      <w:r w:rsidR="00BB369A" w:rsidRPr="00523EBB">
        <w:rPr>
          <w:sz w:val="22"/>
        </w:rPr>
        <w:t>in the “</w:t>
      </w:r>
      <w:r w:rsidR="00BB369A" w:rsidRPr="00BB369A">
        <w:rPr>
          <w:b/>
          <w:bCs/>
          <w:sz w:val="22"/>
        </w:rPr>
        <w:t>DISCUSSION</w:t>
      </w:r>
      <w:r w:rsidR="00BB369A" w:rsidRPr="00523EBB">
        <w:rPr>
          <w:sz w:val="22"/>
        </w:rPr>
        <w:t>” part</w:t>
      </w:r>
      <w:r w:rsidRPr="00F75F2F">
        <w:rPr>
          <w:rFonts w:cs="Times New Roman"/>
          <w:sz w:val="22"/>
        </w:rPr>
        <w:t>, which is “</w:t>
      </w:r>
      <w:r w:rsidRPr="00F75F2F">
        <w:rPr>
          <w:rFonts w:cs="Times New Roman"/>
          <w:color w:val="FF0000"/>
          <w:sz w:val="22"/>
        </w:rPr>
        <w:t xml:space="preserve">In Step 1.1.3, in order to shorten the molding time, and to avoid the problem that the fuel grain is easy cracked due to the excessive thermal stress generated during the cooling process of the one-shot molding process, increasing the number of </w:t>
      </w:r>
      <w:proofErr w:type="spellStart"/>
      <w:r w:rsidRPr="00F75F2F">
        <w:rPr>
          <w:rFonts w:cs="Times New Roman"/>
          <w:color w:val="FF0000"/>
          <w:sz w:val="22"/>
        </w:rPr>
        <w:t>pourings</w:t>
      </w:r>
      <w:proofErr w:type="spellEnd"/>
      <w:r w:rsidRPr="00F75F2F">
        <w:rPr>
          <w:rFonts w:cs="Times New Roman"/>
          <w:color w:val="FF0000"/>
          <w:sz w:val="22"/>
        </w:rPr>
        <w:t xml:space="preserve"> and effective cooling are necessary for rapid and high-quality molding of the fuel grain. According to the actual molding quality and manufacturing experience, four or more pouring times are required for the size of fuel grain in this work.</w:t>
      </w:r>
      <w:r w:rsidRPr="00F75F2F">
        <w:rPr>
          <w:rFonts w:cs="Times New Roman"/>
          <w:sz w:val="22"/>
        </w:rPr>
        <w:t>”</w:t>
      </w:r>
    </w:p>
    <w:p w14:paraId="35E072E6" w14:textId="77777777" w:rsidR="004B75F0" w:rsidRPr="00F75F2F" w:rsidRDefault="004B75F0" w:rsidP="003844D5">
      <w:pPr>
        <w:spacing w:line="360" w:lineRule="auto"/>
        <w:ind w:leftChars="100" w:left="210" w:firstLineChars="100" w:firstLine="220"/>
        <w:rPr>
          <w:rFonts w:cs="Times New Roman"/>
          <w:sz w:val="22"/>
        </w:rPr>
      </w:pPr>
    </w:p>
    <w:p w14:paraId="12BE38D8" w14:textId="05876D35" w:rsidR="001A2CD3" w:rsidRPr="00F75F2F" w:rsidRDefault="007A1BFF" w:rsidP="003844D5">
      <w:pPr>
        <w:spacing w:line="360" w:lineRule="auto"/>
        <w:ind w:leftChars="100" w:left="210"/>
        <w:rPr>
          <w:rFonts w:cs="Times New Roman"/>
          <w:b/>
          <w:sz w:val="22"/>
        </w:rPr>
      </w:pPr>
      <w:r w:rsidRPr="00F75F2F">
        <w:rPr>
          <w:rFonts w:cs="Times New Roman"/>
          <w:b/>
          <w:sz w:val="22"/>
        </w:rPr>
        <w:t>Pag. 10 line 354: … same (initial) inner diameter.</w:t>
      </w:r>
    </w:p>
    <w:p w14:paraId="0DCFCEBA" w14:textId="77777777" w:rsidR="007A1BFF" w:rsidRPr="00F75F2F" w:rsidRDefault="007A1BFF" w:rsidP="003844D5">
      <w:pPr>
        <w:spacing w:line="360" w:lineRule="auto"/>
        <w:rPr>
          <w:rFonts w:cs="Times New Roman"/>
          <w:b/>
          <w:color w:val="FF0000"/>
          <w:sz w:val="22"/>
        </w:rPr>
      </w:pPr>
      <w:r w:rsidRPr="00F75F2F">
        <w:rPr>
          <w:rFonts w:cs="Times New Roman"/>
          <w:b/>
          <w:color w:val="FF0000"/>
          <w:sz w:val="22"/>
        </w:rPr>
        <w:t>Response:</w:t>
      </w:r>
    </w:p>
    <w:p w14:paraId="44624FB7" w14:textId="5E093CA9" w:rsidR="001A2CD3" w:rsidRPr="00F75F2F" w:rsidRDefault="00E84F6B" w:rsidP="003844D5">
      <w:pPr>
        <w:spacing w:line="360" w:lineRule="auto"/>
        <w:ind w:leftChars="100" w:left="210" w:firstLineChars="100" w:firstLine="220"/>
        <w:rPr>
          <w:rFonts w:cs="Times New Roman"/>
          <w:sz w:val="22"/>
        </w:rPr>
      </w:pPr>
      <w:r w:rsidRPr="00F75F2F">
        <w:rPr>
          <w:rFonts w:cs="Times New Roman"/>
          <w:sz w:val="22"/>
        </w:rPr>
        <w:t xml:space="preserve">We have modified our manuscript </w:t>
      </w:r>
      <w:r w:rsidR="00BB369A" w:rsidRPr="00523EBB">
        <w:rPr>
          <w:sz w:val="22"/>
        </w:rPr>
        <w:t>in the “</w:t>
      </w:r>
      <w:r w:rsidR="00BB369A" w:rsidRPr="00BB369A">
        <w:rPr>
          <w:b/>
          <w:bCs/>
          <w:sz w:val="22"/>
        </w:rPr>
        <w:t>FIGURE AND TABLE LEGENDS</w:t>
      </w:r>
      <w:r w:rsidR="00BB369A" w:rsidRPr="00523EBB">
        <w:rPr>
          <w:sz w:val="22"/>
        </w:rPr>
        <w:t>” part</w:t>
      </w:r>
      <w:r w:rsidRPr="00F75F2F">
        <w:rPr>
          <w:rFonts w:cs="Times New Roman"/>
          <w:sz w:val="22"/>
        </w:rPr>
        <w:t>, which is “</w:t>
      </w:r>
      <w:r w:rsidR="00D1680E" w:rsidRPr="00F75F2F">
        <w:rPr>
          <w:rFonts w:cs="Times New Roman"/>
          <w:sz w:val="22"/>
        </w:rPr>
        <w:t xml:space="preserve">(b) Nested helical structure of the novel fuel grain, in which paraffin-based fuel and ABS blades maintain the same </w:t>
      </w:r>
      <w:r w:rsidR="00D1680E" w:rsidRPr="00F75F2F">
        <w:rPr>
          <w:rFonts w:cs="Times New Roman"/>
          <w:color w:val="FF0000"/>
          <w:sz w:val="22"/>
        </w:rPr>
        <w:t xml:space="preserve">initial </w:t>
      </w:r>
      <w:r w:rsidR="00D1680E" w:rsidRPr="00F75F2F">
        <w:rPr>
          <w:rFonts w:cs="Times New Roman"/>
          <w:sz w:val="22"/>
        </w:rPr>
        <w:t>inner diameter.</w:t>
      </w:r>
      <w:r w:rsidRPr="00F75F2F">
        <w:rPr>
          <w:rFonts w:cs="Times New Roman"/>
          <w:sz w:val="22"/>
        </w:rPr>
        <w:t>”</w:t>
      </w:r>
    </w:p>
    <w:p w14:paraId="1D72AFC6" w14:textId="259B3BB7" w:rsidR="001A2CD3" w:rsidRPr="00F75F2F" w:rsidRDefault="001A2CD3" w:rsidP="00DF7B5F">
      <w:pPr>
        <w:rPr>
          <w:rFonts w:cs="Times New Roman"/>
          <w:b/>
          <w:sz w:val="22"/>
        </w:rPr>
      </w:pPr>
    </w:p>
    <w:sectPr w:rsidR="001A2CD3" w:rsidRPr="00F75F2F" w:rsidSect="0024029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033D8" w14:textId="77777777" w:rsidR="007641C8" w:rsidRDefault="007641C8" w:rsidP="00240296">
      <w:r>
        <w:separator/>
      </w:r>
    </w:p>
  </w:endnote>
  <w:endnote w:type="continuationSeparator" w:id="0">
    <w:p w14:paraId="7A0CE3E2" w14:textId="77777777" w:rsidR="007641C8" w:rsidRDefault="007641C8" w:rsidP="0024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6EF1E" w14:textId="77777777" w:rsidR="007641C8" w:rsidRDefault="007641C8" w:rsidP="00240296">
      <w:r>
        <w:separator/>
      </w:r>
    </w:p>
  </w:footnote>
  <w:footnote w:type="continuationSeparator" w:id="0">
    <w:p w14:paraId="1664B6FA" w14:textId="77777777" w:rsidR="007641C8" w:rsidRDefault="007641C8" w:rsidP="00240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C6A38"/>
    <w:multiLevelType w:val="hybridMultilevel"/>
    <w:tmpl w:val="05247D1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4C05522"/>
    <w:multiLevelType w:val="hybridMultilevel"/>
    <w:tmpl w:val="06567648"/>
    <w:lvl w:ilvl="0" w:tplc="0CA098E0">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z05pf9g9dvtie0wzq5fw519p00ftdr92vz&quot;&gt;My EndNote Library&lt;record-ids&gt;&lt;item&gt;31&lt;/item&gt;&lt;item&gt;87&lt;/item&gt;&lt;/record-ids&gt;&lt;/item&gt;&lt;/Libraries&gt;"/>
  </w:docVars>
  <w:rsids>
    <w:rsidRoot w:val="006E137E"/>
    <w:rsid w:val="0000528B"/>
    <w:rsid w:val="00007339"/>
    <w:rsid w:val="00033A9D"/>
    <w:rsid w:val="00036B15"/>
    <w:rsid w:val="00047151"/>
    <w:rsid w:val="000552A5"/>
    <w:rsid w:val="00055798"/>
    <w:rsid w:val="00071368"/>
    <w:rsid w:val="000741AC"/>
    <w:rsid w:val="00077A05"/>
    <w:rsid w:val="00085915"/>
    <w:rsid w:val="0009259C"/>
    <w:rsid w:val="000A49EC"/>
    <w:rsid w:val="000B1000"/>
    <w:rsid w:val="000B16B3"/>
    <w:rsid w:val="000B51BC"/>
    <w:rsid w:val="000D058F"/>
    <w:rsid w:val="000D2AAC"/>
    <w:rsid w:val="000E72E2"/>
    <w:rsid w:val="000F3959"/>
    <w:rsid w:val="000F5445"/>
    <w:rsid w:val="001160FC"/>
    <w:rsid w:val="00120667"/>
    <w:rsid w:val="00125EA2"/>
    <w:rsid w:val="0013357C"/>
    <w:rsid w:val="00144F8D"/>
    <w:rsid w:val="001478BB"/>
    <w:rsid w:val="00155911"/>
    <w:rsid w:val="0015651C"/>
    <w:rsid w:val="0016038A"/>
    <w:rsid w:val="001647F1"/>
    <w:rsid w:val="001660AD"/>
    <w:rsid w:val="001675EB"/>
    <w:rsid w:val="00172AE7"/>
    <w:rsid w:val="00180B9F"/>
    <w:rsid w:val="001825E1"/>
    <w:rsid w:val="00187D7E"/>
    <w:rsid w:val="001903EE"/>
    <w:rsid w:val="00192251"/>
    <w:rsid w:val="00193AF3"/>
    <w:rsid w:val="001954FD"/>
    <w:rsid w:val="001A2CD3"/>
    <w:rsid w:val="001A4474"/>
    <w:rsid w:val="001A67A1"/>
    <w:rsid w:val="001B4887"/>
    <w:rsid w:val="001C5999"/>
    <w:rsid w:val="001D4A49"/>
    <w:rsid w:val="001E6544"/>
    <w:rsid w:val="001F4490"/>
    <w:rsid w:val="00211930"/>
    <w:rsid w:val="00213C80"/>
    <w:rsid w:val="0021522C"/>
    <w:rsid w:val="00221941"/>
    <w:rsid w:val="00227691"/>
    <w:rsid w:val="00236631"/>
    <w:rsid w:val="00236911"/>
    <w:rsid w:val="00240296"/>
    <w:rsid w:val="00244FBB"/>
    <w:rsid w:val="00247050"/>
    <w:rsid w:val="00253134"/>
    <w:rsid w:val="00254D99"/>
    <w:rsid w:val="002567ED"/>
    <w:rsid w:val="00271217"/>
    <w:rsid w:val="00272081"/>
    <w:rsid w:val="00274B4B"/>
    <w:rsid w:val="00275D7A"/>
    <w:rsid w:val="0028575A"/>
    <w:rsid w:val="00286C24"/>
    <w:rsid w:val="00297E79"/>
    <w:rsid w:val="002C0AF4"/>
    <w:rsid w:val="002C6839"/>
    <w:rsid w:val="002E0868"/>
    <w:rsid w:val="002E4892"/>
    <w:rsid w:val="002F1DD0"/>
    <w:rsid w:val="002F4AD7"/>
    <w:rsid w:val="003020BB"/>
    <w:rsid w:val="00314B8C"/>
    <w:rsid w:val="003152A0"/>
    <w:rsid w:val="00315B8B"/>
    <w:rsid w:val="0033266A"/>
    <w:rsid w:val="00332876"/>
    <w:rsid w:val="003348F0"/>
    <w:rsid w:val="00336800"/>
    <w:rsid w:val="00337827"/>
    <w:rsid w:val="00341641"/>
    <w:rsid w:val="00344F02"/>
    <w:rsid w:val="00360021"/>
    <w:rsid w:val="00376FBD"/>
    <w:rsid w:val="0038173D"/>
    <w:rsid w:val="003844D5"/>
    <w:rsid w:val="0038516F"/>
    <w:rsid w:val="00390059"/>
    <w:rsid w:val="003A08EA"/>
    <w:rsid w:val="003A2D88"/>
    <w:rsid w:val="003A451B"/>
    <w:rsid w:val="003B39DB"/>
    <w:rsid w:val="003C2C92"/>
    <w:rsid w:val="003C41C3"/>
    <w:rsid w:val="003E7886"/>
    <w:rsid w:val="00403095"/>
    <w:rsid w:val="00410B54"/>
    <w:rsid w:val="00410C61"/>
    <w:rsid w:val="0042697B"/>
    <w:rsid w:val="004321A1"/>
    <w:rsid w:val="00441749"/>
    <w:rsid w:val="00441FF9"/>
    <w:rsid w:val="00470F96"/>
    <w:rsid w:val="004713E5"/>
    <w:rsid w:val="00477503"/>
    <w:rsid w:val="00477554"/>
    <w:rsid w:val="004A2DF8"/>
    <w:rsid w:val="004A7E04"/>
    <w:rsid w:val="004B256C"/>
    <w:rsid w:val="004B52D2"/>
    <w:rsid w:val="004B75F0"/>
    <w:rsid w:val="004C7280"/>
    <w:rsid w:val="004C7C4D"/>
    <w:rsid w:val="004D5084"/>
    <w:rsid w:val="004E170E"/>
    <w:rsid w:val="004E5571"/>
    <w:rsid w:val="004E678F"/>
    <w:rsid w:val="004F0789"/>
    <w:rsid w:val="004F6BFA"/>
    <w:rsid w:val="0050555E"/>
    <w:rsid w:val="00510DA5"/>
    <w:rsid w:val="00516AB5"/>
    <w:rsid w:val="00522169"/>
    <w:rsid w:val="00523EBB"/>
    <w:rsid w:val="005252E7"/>
    <w:rsid w:val="00525C10"/>
    <w:rsid w:val="00525C9E"/>
    <w:rsid w:val="0053143B"/>
    <w:rsid w:val="00555CDB"/>
    <w:rsid w:val="00556DC2"/>
    <w:rsid w:val="00564D8D"/>
    <w:rsid w:val="005732C4"/>
    <w:rsid w:val="005942C8"/>
    <w:rsid w:val="005945D6"/>
    <w:rsid w:val="005A2323"/>
    <w:rsid w:val="005A5856"/>
    <w:rsid w:val="005B343A"/>
    <w:rsid w:val="005D2163"/>
    <w:rsid w:val="005D254C"/>
    <w:rsid w:val="005F0A4F"/>
    <w:rsid w:val="005F6F39"/>
    <w:rsid w:val="00607CB5"/>
    <w:rsid w:val="006267DC"/>
    <w:rsid w:val="00636766"/>
    <w:rsid w:val="00636A21"/>
    <w:rsid w:val="00642645"/>
    <w:rsid w:val="00642763"/>
    <w:rsid w:val="00655BC0"/>
    <w:rsid w:val="00661E27"/>
    <w:rsid w:val="00663C49"/>
    <w:rsid w:val="00664444"/>
    <w:rsid w:val="006735A2"/>
    <w:rsid w:val="00677C03"/>
    <w:rsid w:val="00680CC9"/>
    <w:rsid w:val="00684570"/>
    <w:rsid w:val="006875D0"/>
    <w:rsid w:val="00692F7A"/>
    <w:rsid w:val="00693449"/>
    <w:rsid w:val="006949C1"/>
    <w:rsid w:val="00695357"/>
    <w:rsid w:val="006970DF"/>
    <w:rsid w:val="00697290"/>
    <w:rsid w:val="006A1B27"/>
    <w:rsid w:val="006B37D0"/>
    <w:rsid w:val="006B53C9"/>
    <w:rsid w:val="006D1A64"/>
    <w:rsid w:val="006D2D66"/>
    <w:rsid w:val="006D5B06"/>
    <w:rsid w:val="006D78FF"/>
    <w:rsid w:val="006E137E"/>
    <w:rsid w:val="006F3F97"/>
    <w:rsid w:val="00705788"/>
    <w:rsid w:val="0071040A"/>
    <w:rsid w:val="00717CE3"/>
    <w:rsid w:val="007306BD"/>
    <w:rsid w:val="00737554"/>
    <w:rsid w:val="00743959"/>
    <w:rsid w:val="007469CF"/>
    <w:rsid w:val="00747A94"/>
    <w:rsid w:val="00751CB8"/>
    <w:rsid w:val="0076227E"/>
    <w:rsid w:val="007641C8"/>
    <w:rsid w:val="00772003"/>
    <w:rsid w:val="00775572"/>
    <w:rsid w:val="007900E3"/>
    <w:rsid w:val="007944BA"/>
    <w:rsid w:val="007A02E4"/>
    <w:rsid w:val="007A1BFF"/>
    <w:rsid w:val="007B0B03"/>
    <w:rsid w:val="007C38ED"/>
    <w:rsid w:val="007C70A7"/>
    <w:rsid w:val="007D4DDF"/>
    <w:rsid w:val="007D6AF8"/>
    <w:rsid w:val="007E210E"/>
    <w:rsid w:val="008013D4"/>
    <w:rsid w:val="00814AD3"/>
    <w:rsid w:val="00815A22"/>
    <w:rsid w:val="0082103D"/>
    <w:rsid w:val="00837C9F"/>
    <w:rsid w:val="008415C8"/>
    <w:rsid w:val="00843478"/>
    <w:rsid w:val="00843FDF"/>
    <w:rsid w:val="00845A2B"/>
    <w:rsid w:val="00852E07"/>
    <w:rsid w:val="00866E9A"/>
    <w:rsid w:val="00867F9A"/>
    <w:rsid w:val="008721D5"/>
    <w:rsid w:val="008768B0"/>
    <w:rsid w:val="008815D3"/>
    <w:rsid w:val="00883086"/>
    <w:rsid w:val="008842E2"/>
    <w:rsid w:val="0089699A"/>
    <w:rsid w:val="008A2BA6"/>
    <w:rsid w:val="008A49B3"/>
    <w:rsid w:val="008C2F12"/>
    <w:rsid w:val="008C6FE2"/>
    <w:rsid w:val="008D25E2"/>
    <w:rsid w:val="008D2812"/>
    <w:rsid w:val="008D4845"/>
    <w:rsid w:val="008D4A7D"/>
    <w:rsid w:val="008D5E63"/>
    <w:rsid w:val="008D6CBE"/>
    <w:rsid w:val="008E3977"/>
    <w:rsid w:val="008F1C1C"/>
    <w:rsid w:val="008F7814"/>
    <w:rsid w:val="009017C4"/>
    <w:rsid w:val="00913395"/>
    <w:rsid w:val="00920614"/>
    <w:rsid w:val="009237D6"/>
    <w:rsid w:val="00923B31"/>
    <w:rsid w:val="00924321"/>
    <w:rsid w:val="00930767"/>
    <w:rsid w:val="00937EE8"/>
    <w:rsid w:val="009445CB"/>
    <w:rsid w:val="00947959"/>
    <w:rsid w:val="00957D08"/>
    <w:rsid w:val="009628B6"/>
    <w:rsid w:val="00965679"/>
    <w:rsid w:val="00973E41"/>
    <w:rsid w:val="00977DC8"/>
    <w:rsid w:val="00982018"/>
    <w:rsid w:val="009867D4"/>
    <w:rsid w:val="009908B1"/>
    <w:rsid w:val="009A3D9A"/>
    <w:rsid w:val="009A507C"/>
    <w:rsid w:val="009B1D06"/>
    <w:rsid w:val="009B376A"/>
    <w:rsid w:val="009D0E64"/>
    <w:rsid w:val="009D2F48"/>
    <w:rsid w:val="009D3BF9"/>
    <w:rsid w:val="009F68C1"/>
    <w:rsid w:val="00A0582B"/>
    <w:rsid w:val="00A105CC"/>
    <w:rsid w:val="00A17D1D"/>
    <w:rsid w:val="00A31287"/>
    <w:rsid w:val="00A363BE"/>
    <w:rsid w:val="00A37117"/>
    <w:rsid w:val="00A44A68"/>
    <w:rsid w:val="00A464F7"/>
    <w:rsid w:val="00A53C7E"/>
    <w:rsid w:val="00A874D0"/>
    <w:rsid w:val="00A87AA9"/>
    <w:rsid w:val="00A946A3"/>
    <w:rsid w:val="00AA086F"/>
    <w:rsid w:val="00AA536F"/>
    <w:rsid w:val="00AB44C1"/>
    <w:rsid w:val="00AB5A2E"/>
    <w:rsid w:val="00AC0931"/>
    <w:rsid w:val="00AD180C"/>
    <w:rsid w:val="00AD279E"/>
    <w:rsid w:val="00AD6A06"/>
    <w:rsid w:val="00AF30A6"/>
    <w:rsid w:val="00B05841"/>
    <w:rsid w:val="00B12BEE"/>
    <w:rsid w:val="00B13D50"/>
    <w:rsid w:val="00B201EF"/>
    <w:rsid w:val="00B21AB1"/>
    <w:rsid w:val="00B326A2"/>
    <w:rsid w:val="00B3433A"/>
    <w:rsid w:val="00B4453D"/>
    <w:rsid w:val="00B47E49"/>
    <w:rsid w:val="00B5064F"/>
    <w:rsid w:val="00B55D5A"/>
    <w:rsid w:val="00B717AA"/>
    <w:rsid w:val="00B71FC1"/>
    <w:rsid w:val="00B72C90"/>
    <w:rsid w:val="00B83799"/>
    <w:rsid w:val="00B84D7E"/>
    <w:rsid w:val="00B87970"/>
    <w:rsid w:val="00B95FFE"/>
    <w:rsid w:val="00BA0ECA"/>
    <w:rsid w:val="00BA6417"/>
    <w:rsid w:val="00BB1061"/>
    <w:rsid w:val="00BB369A"/>
    <w:rsid w:val="00BB40E2"/>
    <w:rsid w:val="00BB5170"/>
    <w:rsid w:val="00BC1354"/>
    <w:rsid w:val="00BD39E7"/>
    <w:rsid w:val="00BE4B39"/>
    <w:rsid w:val="00BE6327"/>
    <w:rsid w:val="00C00E97"/>
    <w:rsid w:val="00C01984"/>
    <w:rsid w:val="00C030A3"/>
    <w:rsid w:val="00C03745"/>
    <w:rsid w:val="00C05AEF"/>
    <w:rsid w:val="00C12353"/>
    <w:rsid w:val="00C1274F"/>
    <w:rsid w:val="00C21F24"/>
    <w:rsid w:val="00C23719"/>
    <w:rsid w:val="00C26CB0"/>
    <w:rsid w:val="00C30667"/>
    <w:rsid w:val="00C30AB8"/>
    <w:rsid w:val="00C3118F"/>
    <w:rsid w:val="00C3133F"/>
    <w:rsid w:val="00C33709"/>
    <w:rsid w:val="00C33B8D"/>
    <w:rsid w:val="00C354EA"/>
    <w:rsid w:val="00C45869"/>
    <w:rsid w:val="00C5437C"/>
    <w:rsid w:val="00C54C19"/>
    <w:rsid w:val="00C65205"/>
    <w:rsid w:val="00C76EAF"/>
    <w:rsid w:val="00C77A96"/>
    <w:rsid w:val="00C82F70"/>
    <w:rsid w:val="00C9443C"/>
    <w:rsid w:val="00C956AA"/>
    <w:rsid w:val="00CA0B31"/>
    <w:rsid w:val="00CB5DAA"/>
    <w:rsid w:val="00CE3174"/>
    <w:rsid w:val="00CF77D5"/>
    <w:rsid w:val="00D0611E"/>
    <w:rsid w:val="00D1488E"/>
    <w:rsid w:val="00D16572"/>
    <w:rsid w:val="00D1680E"/>
    <w:rsid w:val="00D330CB"/>
    <w:rsid w:val="00D37FA5"/>
    <w:rsid w:val="00D41040"/>
    <w:rsid w:val="00D41EA3"/>
    <w:rsid w:val="00D423F6"/>
    <w:rsid w:val="00D468A1"/>
    <w:rsid w:val="00D478FD"/>
    <w:rsid w:val="00D50A0A"/>
    <w:rsid w:val="00D61147"/>
    <w:rsid w:val="00D66BCD"/>
    <w:rsid w:val="00D76EAE"/>
    <w:rsid w:val="00D812C3"/>
    <w:rsid w:val="00DA288A"/>
    <w:rsid w:val="00DA5905"/>
    <w:rsid w:val="00DB30F0"/>
    <w:rsid w:val="00DC0E83"/>
    <w:rsid w:val="00DD199C"/>
    <w:rsid w:val="00DE0863"/>
    <w:rsid w:val="00DF121F"/>
    <w:rsid w:val="00DF7B5F"/>
    <w:rsid w:val="00E033B2"/>
    <w:rsid w:val="00E06C97"/>
    <w:rsid w:val="00E16C21"/>
    <w:rsid w:val="00E24952"/>
    <w:rsid w:val="00E40266"/>
    <w:rsid w:val="00E44C09"/>
    <w:rsid w:val="00E5077B"/>
    <w:rsid w:val="00E50DD8"/>
    <w:rsid w:val="00E53CA2"/>
    <w:rsid w:val="00E55A98"/>
    <w:rsid w:val="00E614A8"/>
    <w:rsid w:val="00E62211"/>
    <w:rsid w:val="00E75BC8"/>
    <w:rsid w:val="00E771C1"/>
    <w:rsid w:val="00E84F6B"/>
    <w:rsid w:val="00E87E6D"/>
    <w:rsid w:val="00E90C12"/>
    <w:rsid w:val="00E915A0"/>
    <w:rsid w:val="00E92419"/>
    <w:rsid w:val="00E92E50"/>
    <w:rsid w:val="00E9410E"/>
    <w:rsid w:val="00EB16DC"/>
    <w:rsid w:val="00EB5CB3"/>
    <w:rsid w:val="00EC340B"/>
    <w:rsid w:val="00EC74C7"/>
    <w:rsid w:val="00ED3651"/>
    <w:rsid w:val="00EE072B"/>
    <w:rsid w:val="00EE08C4"/>
    <w:rsid w:val="00EE1ABE"/>
    <w:rsid w:val="00EF460B"/>
    <w:rsid w:val="00EF6DAE"/>
    <w:rsid w:val="00F06A57"/>
    <w:rsid w:val="00F42D86"/>
    <w:rsid w:val="00F435D6"/>
    <w:rsid w:val="00F43B46"/>
    <w:rsid w:val="00F460F3"/>
    <w:rsid w:val="00F46341"/>
    <w:rsid w:val="00F56C59"/>
    <w:rsid w:val="00F61873"/>
    <w:rsid w:val="00F758C3"/>
    <w:rsid w:val="00F75F2F"/>
    <w:rsid w:val="00F772F5"/>
    <w:rsid w:val="00F822F6"/>
    <w:rsid w:val="00F834D3"/>
    <w:rsid w:val="00F9082C"/>
    <w:rsid w:val="00F925BF"/>
    <w:rsid w:val="00F94B54"/>
    <w:rsid w:val="00F96535"/>
    <w:rsid w:val="00F9763D"/>
    <w:rsid w:val="00FA0FFC"/>
    <w:rsid w:val="00FB4AA3"/>
    <w:rsid w:val="00FC2BF8"/>
    <w:rsid w:val="00FC4590"/>
    <w:rsid w:val="00FD6BA7"/>
    <w:rsid w:val="00FE6F6F"/>
    <w:rsid w:val="00FF2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616F7DD"/>
  <w14:defaultImageDpi w14:val="32767"/>
  <w15:chartTrackingRefBased/>
  <w15:docId w15:val="{A8B6FA86-48EA-4056-968D-D423C2CB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0296"/>
    <w:pPr>
      <w:widowControl w:val="0"/>
      <w:jc w:val="both"/>
    </w:pPr>
    <w:rPr>
      <w:rFonts w:ascii="Times New Roman" w:eastAsia="宋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02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40296"/>
    <w:rPr>
      <w:sz w:val="18"/>
      <w:szCs w:val="18"/>
    </w:rPr>
  </w:style>
  <w:style w:type="paragraph" w:styleId="a5">
    <w:name w:val="footer"/>
    <w:basedOn w:val="a"/>
    <w:link w:val="a6"/>
    <w:uiPriority w:val="99"/>
    <w:unhideWhenUsed/>
    <w:rsid w:val="00240296"/>
    <w:pPr>
      <w:tabs>
        <w:tab w:val="center" w:pos="4153"/>
        <w:tab w:val="right" w:pos="8306"/>
      </w:tabs>
      <w:snapToGrid w:val="0"/>
      <w:jc w:val="left"/>
    </w:pPr>
    <w:rPr>
      <w:sz w:val="18"/>
      <w:szCs w:val="18"/>
    </w:rPr>
  </w:style>
  <w:style w:type="character" w:customStyle="1" w:styleId="a6">
    <w:name w:val="页脚 字符"/>
    <w:basedOn w:val="a0"/>
    <w:link w:val="a5"/>
    <w:uiPriority w:val="99"/>
    <w:rsid w:val="00240296"/>
    <w:rPr>
      <w:sz w:val="18"/>
      <w:szCs w:val="18"/>
    </w:rPr>
  </w:style>
  <w:style w:type="paragraph" w:styleId="a7">
    <w:name w:val="Balloon Text"/>
    <w:basedOn w:val="a"/>
    <w:link w:val="a8"/>
    <w:uiPriority w:val="99"/>
    <w:semiHidden/>
    <w:unhideWhenUsed/>
    <w:rsid w:val="00240296"/>
    <w:rPr>
      <w:sz w:val="18"/>
      <w:szCs w:val="18"/>
    </w:rPr>
  </w:style>
  <w:style w:type="character" w:customStyle="1" w:styleId="a8">
    <w:name w:val="批注框文本 字符"/>
    <w:basedOn w:val="a0"/>
    <w:link w:val="a7"/>
    <w:uiPriority w:val="99"/>
    <w:semiHidden/>
    <w:rsid w:val="00240296"/>
    <w:rPr>
      <w:sz w:val="18"/>
      <w:szCs w:val="18"/>
    </w:rPr>
  </w:style>
  <w:style w:type="paragraph" w:customStyle="1" w:styleId="EndNoteBibliography">
    <w:name w:val="EndNote Bibliography"/>
    <w:basedOn w:val="a"/>
    <w:link w:val="EndNoteBibliography0"/>
    <w:rsid w:val="00144F8D"/>
    <w:pPr>
      <w:autoSpaceDE w:val="0"/>
      <w:autoSpaceDN w:val="0"/>
      <w:adjustRightInd w:val="0"/>
    </w:pPr>
    <w:rPr>
      <w:rFonts w:cs="Times New Roman"/>
      <w:noProof/>
      <w:color w:val="000000"/>
      <w:kern w:val="0"/>
      <w:sz w:val="20"/>
      <w:szCs w:val="24"/>
      <w:lang w:eastAsia="en-US"/>
    </w:rPr>
  </w:style>
  <w:style w:type="character" w:customStyle="1" w:styleId="EndNoteBibliography0">
    <w:name w:val="EndNote Bibliography 字符"/>
    <w:basedOn w:val="a0"/>
    <w:link w:val="EndNoteBibliography"/>
    <w:rsid w:val="00144F8D"/>
    <w:rPr>
      <w:rFonts w:ascii="Times New Roman" w:eastAsia="宋体" w:hAnsi="Times New Roman" w:cs="Times New Roman"/>
      <w:noProof/>
      <w:color w:val="000000"/>
      <w:kern w:val="0"/>
      <w:sz w:val="20"/>
      <w:szCs w:val="24"/>
      <w:lang w:eastAsia="en-US"/>
    </w:rPr>
  </w:style>
  <w:style w:type="paragraph" w:styleId="a9">
    <w:name w:val="annotation text"/>
    <w:basedOn w:val="a"/>
    <w:link w:val="aa"/>
    <w:rsid w:val="004E170E"/>
    <w:pPr>
      <w:autoSpaceDE w:val="0"/>
      <w:autoSpaceDN w:val="0"/>
      <w:adjustRightInd w:val="0"/>
    </w:pPr>
    <w:rPr>
      <w:rFonts w:ascii="Calibri" w:hAnsi="Calibri" w:cs="Calibri"/>
      <w:color w:val="000000"/>
      <w:kern w:val="0"/>
      <w:sz w:val="24"/>
      <w:szCs w:val="24"/>
      <w:lang w:eastAsia="en-US"/>
    </w:rPr>
  </w:style>
  <w:style w:type="character" w:customStyle="1" w:styleId="aa">
    <w:name w:val="批注文字 字符"/>
    <w:basedOn w:val="a0"/>
    <w:link w:val="a9"/>
    <w:rsid w:val="004E170E"/>
    <w:rPr>
      <w:rFonts w:ascii="Calibri" w:eastAsia="宋体" w:hAnsi="Calibri" w:cs="Calibri"/>
      <w:color w:val="000000"/>
      <w:kern w:val="0"/>
      <w:sz w:val="24"/>
      <w:szCs w:val="24"/>
      <w:lang w:eastAsia="en-US"/>
    </w:rPr>
  </w:style>
  <w:style w:type="character" w:styleId="ab">
    <w:name w:val="annotation reference"/>
    <w:rsid w:val="006D2D66"/>
    <w:rPr>
      <w:sz w:val="18"/>
      <w:szCs w:val="18"/>
    </w:rPr>
  </w:style>
  <w:style w:type="character" w:styleId="ac">
    <w:name w:val="Placeholder Text"/>
    <w:basedOn w:val="a0"/>
    <w:uiPriority w:val="99"/>
    <w:semiHidden/>
    <w:rsid w:val="00441749"/>
    <w:rPr>
      <w:color w:val="808080"/>
    </w:rPr>
  </w:style>
  <w:style w:type="paragraph" w:styleId="ad">
    <w:name w:val="caption"/>
    <w:basedOn w:val="a"/>
    <w:next w:val="a"/>
    <w:uiPriority w:val="35"/>
    <w:unhideWhenUsed/>
    <w:qFormat/>
    <w:rsid w:val="008F1C1C"/>
    <w:rPr>
      <w:rFonts w:asciiTheme="majorHAnsi" w:eastAsia="黑体" w:hAnsiTheme="majorHAnsi" w:cstheme="majorBidi"/>
      <w:sz w:val="20"/>
      <w:szCs w:val="20"/>
    </w:rPr>
  </w:style>
  <w:style w:type="paragraph" w:styleId="ae">
    <w:name w:val="annotation subject"/>
    <w:basedOn w:val="a9"/>
    <w:next w:val="a9"/>
    <w:link w:val="af"/>
    <w:uiPriority w:val="99"/>
    <w:semiHidden/>
    <w:unhideWhenUsed/>
    <w:rsid w:val="002567ED"/>
    <w:pPr>
      <w:autoSpaceDE/>
      <w:autoSpaceDN/>
      <w:adjustRightInd/>
      <w:jc w:val="left"/>
    </w:pPr>
    <w:rPr>
      <w:rFonts w:ascii="Times New Roman" w:hAnsi="Times New Roman" w:cstheme="minorBidi"/>
      <w:b/>
      <w:bCs/>
      <w:color w:val="auto"/>
      <w:kern w:val="2"/>
      <w:sz w:val="21"/>
      <w:szCs w:val="22"/>
      <w:lang w:eastAsia="zh-CN"/>
    </w:rPr>
  </w:style>
  <w:style w:type="character" w:customStyle="1" w:styleId="af">
    <w:name w:val="批注主题 字符"/>
    <w:basedOn w:val="aa"/>
    <w:link w:val="ae"/>
    <w:uiPriority w:val="99"/>
    <w:semiHidden/>
    <w:rsid w:val="002567ED"/>
    <w:rPr>
      <w:rFonts w:ascii="Times New Roman" w:eastAsia="宋体" w:hAnsi="Times New Roman" w:cs="Calibri"/>
      <w:b/>
      <w:bCs/>
      <w:color w:val="000000"/>
      <w:kern w:val="0"/>
      <w:sz w:val="24"/>
      <w:szCs w:val="24"/>
      <w:lang w:eastAsia="en-US"/>
    </w:rPr>
  </w:style>
  <w:style w:type="paragraph" w:styleId="af0">
    <w:name w:val="List Paragraph"/>
    <w:basedOn w:val="a"/>
    <w:link w:val="af1"/>
    <w:uiPriority w:val="34"/>
    <w:qFormat/>
    <w:rsid w:val="00B3433A"/>
    <w:pPr>
      <w:ind w:firstLineChars="200" w:firstLine="420"/>
    </w:pPr>
  </w:style>
  <w:style w:type="paragraph" w:customStyle="1" w:styleId="EndNoteBibliographyTitle">
    <w:name w:val="EndNote Bibliography Title"/>
    <w:basedOn w:val="a"/>
    <w:link w:val="EndNoteBibliographyTitle0"/>
    <w:rsid w:val="00DF7B5F"/>
    <w:pPr>
      <w:jc w:val="center"/>
    </w:pPr>
    <w:rPr>
      <w:rFonts w:cs="Times New Roman"/>
      <w:noProof/>
      <w:sz w:val="20"/>
    </w:rPr>
  </w:style>
  <w:style w:type="character" w:customStyle="1" w:styleId="af1">
    <w:name w:val="列表段落 字符"/>
    <w:basedOn w:val="a0"/>
    <w:link w:val="af0"/>
    <w:uiPriority w:val="34"/>
    <w:rsid w:val="00DF7B5F"/>
    <w:rPr>
      <w:rFonts w:ascii="Times New Roman" w:eastAsia="宋体" w:hAnsi="Times New Roman"/>
    </w:rPr>
  </w:style>
  <w:style w:type="character" w:customStyle="1" w:styleId="EndNoteBibliographyTitle0">
    <w:name w:val="EndNote Bibliography Title 字符"/>
    <w:basedOn w:val="af1"/>
    <w:link w:val="EndNoteBibliographyTitle"/>
    <w:rsid w:val="00DF7B5F"/>
    <w:rPr>
      <w:rFonts w:ascii="Times New Roman" w:eastAsia="宋体" w:hAnsi="Times New Roman"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324415">
      <w:bodyDiv w:val="1"/>
      <w:marLeft w:val="0"/>
      <w:marRight w:val="0"/>
      <w:marTop w:val="0"/>
      <w:marBottom w:val="0"/>
      <w:divBdr>
        <w:top w:val="none" w:sz="0" w:space="0" w:color="auto"/>
        <w:left w:val="none" w:sz="0" w:space="0" w:color="auto"/>
        <w:bottom w:val="none" w:sz="0" w:space="0" w:color="auto"/>
        <w:right w:val="none" w:sz="0" w:space="0" w:color="auto"/>
      </w:divBdr>
    </w:div>
    <w:div w:id="965550040">
      <w:bodyDiv w:val="1"/>
      <w:marLeft w:val="0"/>
      <w:marRight w:val="0"/>
      <w:marTop w:val="0"/>
      <w:marBottom w:val="0"/>
      <w:divBdr>
        <w:top w:val="none" w:sz="0" w:space="0" w:color="auto"/>
        <w:left w:val="none" w:sz="0" w:space="0" w:color="auto"/>
        <w:bottom w:val="none" w:sz="0" w:space="0" w:color="auto"/>
        <w:right w:val="none" w:sz="0" w:space="0" w:color="auto"/>
      </w:divBdr>
      <w:divsChild>
        <w:div w:id="1492529307">
          <w:marLeft w:val="0"/>
          <w:marRight w:val="0"/>
          <w:marTop w:val="0"/>
          <w:marBottom w:val="0"/>
          <w:divBdr>
            <w:top w:val="none" w:sz="0" w:space="0" w:color="auto"/>
            <w:left w:val="none" w:sz="0" w:space="0" w:color="auto"/>
            <w:bottom w:val="none" w:sz="0" w:space="0" w:color="auto"/>
            <w:right w:val="none" w:sz="0" w:space="0" w:color="auto"/>
          </w:divBdr>
          <w:divsChild>
            <w:div w:id="1406343399">
              <w:marLeft w:val="0"/>
              <w:marRight w:val="0"/>
              <w:marTop w:val="0"/>
              <w:marBottom w:val="0"/>
              <w:divBdr>
                <w:top w:val="none" w:sz="0" w:space="0" w:color="auto"/>
                <w:left w:val="none" w:sz="0" w:space="0" w:color="auto"/>
                <w:bottom w:val="none" w:sz="0" w:space="0" w:color="auto"/>
                <w:right w:val="none" w:sz="0" w:space="0" w:color="auto"/>
              </w:divBdr>
              <w:divsChild>
                <w:div w:id="53699149">
                  <w:marLeft w:val="0"/>
                  <w:marRight w:val="0"/>
                  <w:marTop w:val="0"/>
                  <w:marBottom w:val="495"/>
                  <w:divBdr>
                    <w:top w:val="none" w:sz="0" w:space="0" w:color="auto"/>
                    <w:left w:val="none" w:sz="0" w:space="0" w:color="auto"/>
                    <w:bottom w:val="none" w:sz="0" w:space="0" w:color="auto"/>
                    <w:right w:val="none" w:sz="0" w:space="0" w:color="auto"/>
                  </w:divBdr>
                  <w:divsChild>
                    <w:div w:id="9968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20417">
      <w:bodyDiv w:val="1"/>
      <w:marLeft w:val="0"/>
      <w:marRight w:val="0"/>
      <w:marTop w:val="0"/>
      <w:marBottom w:val="0"/>
      <w:divBdr>
        <w:top w:val="none" w:sz="0" w:space="0" w:color="auto"/>
        <w:left w:val="none" w:sz="0" w:space="0" w:color="auto"/>
        <w:bottom w:val="none" w:sz="0" w:space="0" w:color="auto"/>
        <w:right w:val="none" w:sz="0" w:space="0" w:color="auto"/>
      </w:divBdr>
    </w:div>
    <w:div w:id="1543207067">
      <w:bodyDiv w:val="1"/>
      <w:marLeft w:val="0"/>
      <w:marRight w:val="0"/>
      <w:marTop w:val="0"/>
      <w:marBottom w:val="0"/>
      <w:divBdr>
        <w:top w:val="none" w:sz="0" w:space="0" w:color="auto"/>
        <w:left w:val="none" w:sz="0" w:space="0" w:color="auto"/>
        <w:bottom w:val="none" w:sz="0" w:space="0" w:color="auto"/>
        <w:right w:val="none" w:sz="0" w:space="0" w:color="auto"/>
      </w:divBdr>
      <w:divsChild>
        <w:div w:id="587425078">
          <w:marLeft w:val="0"/>
          <w:marRight w:val="0"/>
          <w:marTop w:val="0"/>
          <w:marBottom w:val="0"/>
          <w:divBdr>
            <w:top w:val="none" w:sz="0" w:space="0" w:color="auto"/>
            <w:left w:val="none" w:sz="0" w:space="0" w:color="auto"/>
            <w:bottom w:val="none" w:sz="0" w:space="0" w:color="auto"/>
            <w:right w:val="none" w:sz="0" w:space="0" w:color="auto"/>
          </w:divBdr>
          <w:divsChild>
            <w:div w:id="1725248670">
              <w:marLeft w:val="0"/>
              <w:marRight w:val="0"/>
              <w:marTop w:val="0"/>
              <w:marBottom w:val="0"/>
              <w:divBdr>
                <w:top w:val="none" w:sz="0" w:space="0" w:color="auto"/>
                <w:left w:val="none" w:sz="0" w:space="0" w:color="auto"/>
                <w:bottom w:val="none" w:sz="0" w:space="0" w:color="auto"/>
                <w:right w:val="none" w:sz="0" w:space="0" w:color="auto"/>
              </w:divBdr>
              <w:divsChild>
                <w:div w:id="328365964">
                  <w:marLeft w:val="0"/>
                  <w:marRight w:val="0"/>
                  <w:marTop w:val="0"/>
                  <w:marBottom w:val="495"/>
                  <w:divBdr>
                    <w:top w:val="none" w:sz="0" w:space="0" w:color="auto"/>
                    <w:left w:val="none" w:sz="0" w:space="0" w:color="auto"/>
                    <w:bottom w:val="none" w:sz="0" w:space="0" w:color="auto"/>
                    <w:right w:val="none" w:sz="0" w:space="0" w:color="auto"/>
                  </w:divBdr>
                  <w:divsChild>
                    <w:div w:id="9100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DCB21-6578-434F-9E98-427038F6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18</Pages>
  <Words>5067</Words>
  <Characters>28888</Characters>
  <Application>Microsoft Office Word</Application>
  <DocSecurity>0</DocSecurity>
  <Lines>240</Lines>
  <Paragraphs>67</Paragraphs>
  <ScaleCrop>false</ScaleCrop>
  <Company/>
  <LinksUpToDate>false</LinksUpToDate>
  <CharactersWithSpaces>33888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泽众</dc:creator>
  <cp:keywords/>
  <dc:description/>
  <cp:lastModifiedBy>王 泽众</cp:lastModifiedBy>
  <cp:revision>132</cp:revision>
  <dcterms:created xsi:type="dcterms:W3CDTF">2020-06-28T12:33:00Z</dcterms:created>
  <dcterms:modified xsi:type="dcterms:W3CDTF">2020-06-29T13:52:00Z</dcterms:modified>
</cp:coreProperties>
</file>