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3349BC" w14:textId="4E9AFCD0"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7C0E63">
        <w:rPr>
          <w:rFonts w:asciiTheme="minorHAnsi" w:eastAsia="Times New Roman" w:hAnsiTheme="minorHAnsi" w:cstheme="minorHAnsi"/>
          <w:b/>
          <w:szCs w:val="24"/>
        </w:rPr>
        <w:t>61548</w:t>
      </w:r>
    </w:p>
    <w:p w14:paraId="0EA072CA" w14:textId="48884F57" w:rsidR="004E0C5A" w:rsidRPr="00B07A3B" w:rsidDel="00A12F8F"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Scriptwriter Name:</w:t>
      </w:r>
      <w:r w:rsidR="001A3CED">
        <w:rPr>
          <w:rFonts w:asciiTheme="minorHAnsi" w:eastAsia="Times New Roman" w:hAnsiTheme="minorHAnsi" w:cstheme="minorHAnsi"/>
          <w:b/>
          <w:szCs w:val="24"/>
        </w:rPr>
        <w:t xml:space="preserve"> Bridget Colvin</w:t>
      </w:r>
      <w:r w:rsidRPr="00B07A3B">
        <w:rPr>
          <w:rFonts w:asciiTheme="minorHAnsi" w:eastAsia="Times New Roman" w:hAnsiTheme="minorHAnsi" w:cstheme="minorHAnsi"/>
          <w:b/>
          <w:szCs w:val="24"/>
        </w:rPr>
        <w:t xml:space="preserve"> </w:t>
      </w:r>
    </w:p>
    <w:p w14:paraId="127AC9C1" w14:textId="77777777" w:rsidR="007C0E63" w:rsidRDefault="004E0C5A" w:rsidP="007C0E63">
      <w:pPr>
        <w:rPr>
          <w:rFonts w:ascii="Times New Roman" w:hAnsi="Times New Roman"/>
        </w:rPr>
      </w:pPr>
      <w:r w:rsidRPr="00B07A3B">
        <w:rPr>
          <w:rFonts w:asciiTheme="minorHAnsi" w:eastAsia="Times New Roman" w:hAnsiTheme="minorHAnsi" w:cstheme="minorHAnsi"/>
          <w:b/>
          <w:szCs w:val="24"/>
        </w:rPr>
        <w:t>Project Page Link:</w:t>
      </w:r>
      <w:r w:rsidR="00CA3842" w:rsidRPr="00CA3842">
        <w:t xml:space="preserve"> </w:t>
      </w:r>
      <w:hyperlink r:id="rId7" w:tgtFrame="_blank" w:history="1">
        <w:r w:rsidR="007C0E63">
          <w:rPr>
            <w:rStyle w:val="Hyperlink"/>
            <w:rFonts w:ascii="Arial" w:hAnsi="Arial" w:cs="Arial"/>
            <w:color w:val="1155CC"/>
            <w:sz w:val="19"/>
            <w:szCs w:val="19"/>
          </w:rPr>
          <w:t>https://www.jove.com/account/file-uploader?src=18772188</w:t>
        </w:r>
      </w:hyperlink>
    </w:p>
    <w:p w14:paraId="575333E3" w14:textId="77777777" w:rsidR="004E0C5A" w:rsidRPr="00B07A3B" w:rsidRDefault="004E0C5A" w:rsidP="004E0C5A">
      <w:pPr>
        <w:outlineLvl w:val="0"/>
        <w:rPr>
          <w:rFonts w:asciiTheme="minorHAnsi" w:eastAsia="Times New Roman" w:hAnsiTheme="minorHAnsi" w:cstheme="minorHAnsi"/>
          <w:b/>
          <w:szCs w:val="24"/>
        </w:rPr>
      </w:pPr>
    </w:p>
    <w:p w14:paraId="18F3247B" w14:textId="0D6480F8" w:rsidR="007C0E63" w:rsidRPr="001E5864" w:rsidRDefault="004E0C5A" w:rsidP="007C0E63">
      <w:pPr>
        <w:contextualSpacing/>
      </w:pPr>
      <w:r w:rsidRPr="00A97CC6">
        <w:rPr>
          <w:rFonts w:asciiTheme="minorHAnsi" w:eastAsia="Times New Roman" w:hAnsiTheme="minorHAnsi" w:cstheme="minorHAnsi"/>
          <w:b/>
          <w:sz w:val="32"/>
          <w:szCs w:val="32"/>
        </w:rPr>
        <w:t>Title:</w:t>
      </w:r>
      <w:r w:rsidR="007C0E63" w:rsidRPr="007C0E63">
        <w:t xml:space="preserve"> </w:t>
      </w:r>
      <w:r w:rsidR="007C0E63" w:rsidRPr="007C0E63">
        <w:rPr>
          <w:b/>
          <w:bCs/>
          <w:sz w:val="32"/>
          <w:szCs w:val="32"/>
        </w:rPr>
        <w:t>Chronic Stress Shifts Effort-Related Choice Behavior in a Y-Maze Barrier Task in Mice</w:t>
      </w:r>
    </w:p>
    <w:p w14:paraId="7D0F9058" w14:textId="7155B166" w:rsidR="00A453AF" w:rsidRPr="007C0E63" w:rsidRDefault="004E0C5A" w:rsidP="007C0E63">
      <w:pPr>
        <w:rPr>
          <w:rFonts w:asciiTheme="minorHAnsi" w:hAnsiTheme="minorHAnsi" w:cstheme="minorHAnsi"/>
          <w:b/>
          <w:bCs/>
        </w:rPr>
      </w:pPr>
      <w:r w:rsidRPr="00A97CC6">
        <w:rPr>
          <w:rFonts w:asciiTheme="minorHAnsi" w:eastAsia="Times New Roman" w:hAnsiTheme="minorHAnsi" w:cstheme="minorHAnsi"/>
          <w:b/>
          <w:sz w:val="32"/>
          <w:szCs w:val="32"/>
        </w:rPr>
        <w:t xml:space="preserve"> </w:t>
      </w:r>
    </w:p>
    <w:p w14:paraId="5C2C6A59" w14:textId="13F094FB" w:rsidR="007C0E63" w:rsidRPr="007C0E63" w:rsidRDefault="00EC3C46" w:rsidP="007C0E63">
      <w:pPr>
        <w:contextualSpacing/>
        <w:rPr>
          <w:sz w:val="28"/>
          <w:szCs w:val="28"/>
          <w:vertAlign w:val="superscript"/>
        </w:rPr>
      </w:pPr>
      <w:r w:rsidRPr="00B07A3B">
        <w:rPr>
          <w:rFonts w:asciiTheme="minorHAnsi" w:eastAsia="Times New Roman" w:hAnsiTheme="minorHAnsi" w:cstheme="minorHAnsi"/>
          <w:b/>
          <w:sz w:val="28"/>
          <w:szCs w:val="28"/>
        </w:rPr>
        <w:t xml:space="preserve">Authors and Affiliations: </w:t>
      </w:r>
      <w:r w:rsidR="007C0E63" w:rsidRPr="007C0E63">
        <w:rPr>
          <w:b/>
          <w:bCs/>
          <w:sz w:val="28"/>
          <w:szCs w:val="28"/>
        </w:rPr>
        <w:t>Andrew Dieterich</w:t>
      </w:r>
      <w:r w:rsidR="007C0E63" w:rsidRPr="007C0E63">
        <w:rPr>
          <w:b/>
          <w:bCs/>
          <w:sz w:val="28"/>
          <w:szCs w:val="28"/>
          <w:vertAlign w:val="superscript"/>
        </w:rPr>
        <w:t>1,2</w:t>
      </w:r>
      <w:r w:rsidR="007C0E63" w:rsidRPr="007C0E63">
        <w:rPr>
          <w:b/>
          <w:bCs/>
          <w:sz w:val="28"/>
          <w:szCs w:val="28"/>
        </w:rPr>
        <w:t>, Christine N. Yohn</w:t>
      </w:r>
      <w:r w:rsidR="007C0E63" w:rsidRPr="007C0E63">
        <w:rPr>
          <w:b/>
          <w:bCs/>
          <w:sz w:val="28"/>
          <w:szCs w:val="28"/>
          <w:vertAlign w:val="superscript"/>
        </w:rPr>
        <w:t>1</w:t>
      </w:r>
      <w:r w:rsidR="007C0E63" w:rsidRPr="007C0E63">
        <w:rPr>
          <w:b/>
          <w:bCs/>
          <w:sz w:val="28"/>
          <w:szCs w:val="28"/>
        </w:rPr>
        <w:t>, and Benjamin Adam Samuels</w:t>
      </w:r>
      <w:r w:rsidR="007C0E63" w:rsidRPr="007C0E63">
        <w:rPr>
          <w:b/>
          <w:bCs/>
          <w:sz w:val="28"/>
          <w:szCs w:val="28"/>
          <w:vertAlign w:val="superscript"/>
        </w:rPr>
        <w:t>1,2</w:t>
      </w:r>
    </w:p>
    <w:p w14:paraId="2EF8B791" w14:textId="77777777" w:rsidR="007C0E63" w:rsidRPr="007C0E63" w:rsidRDefault="007C0E63" w:rsidP="007C0E63">
      <w:pPr>
        <w:contextualSpacing/>
        <w:rPr>
          <w:sz w:val="28"/>
          <w:szCs w:val="28"/>
        </w:rPr>
      </w:pPr>
    </w:p>
    <w:p w14:paraId="16A70A59" w14:textId="716E2643" w:rsidR="007C0E63" w:rsidRPr="007C0E63" w:rsidRDefault="007C0E63" w:rsidP="007C0E63">
      <w:pPr>
        <w:contextualSpacing/>
        <w:rPr>
          <w:sz w:val="28"/>
          <w:szCs w:val="28"/>
        </w:rPr>
      </w:pPr>
      <w:r w:rsidRPr="007C0E63">
        <w:rPr>
          <w:sz w:val="28"/>
          <w:szCs w:val="28"/>
          <w:vertAlign w:val="superscript"/>
        </w:rPr>
        <w:t>1</w:t>
      </w:r>
      <w:r w:rsidRPr="007C0E63">
        <w:rPr>
          <w:sz w:val="28"/>
          <w:szCs w:val="28"/>
        </w:rPr>
        <w:t>Department of Psychology, Behavioral and Systems Neuroscience Area, The State University of New Jersey</w:t>
      </w:r>
    </w:p>
    <w:p w14:paraId="160C3464" w14:textId="2144B58D" w:rsidR="00CA3842" w:rsidRPr="007C0E63" w:rsidRDefault="007C0E63" w:rsidP="007C0E63">
      <w:pPr>
        <w:rPr>
          <w:rFonts w:asciiTheme="minorHAnsi" w:hAnsiTheme="minorHAnsi" w:cstheme="minorHAnsi"/>
          <w:sz w:val="28"/>
          <w:szCs w:val="28"/>
        </w:rPr>
      </w:pPr>
      <w:r w:rsidRPr="007C0E63">
        <w:rPr>
          <w:sz w:val="28"/>
          <w:szCs w:val="28"/>
          <w:vertAlign w:val="superscript"/>
        </w:rPr>
        <w:t>2</w:t>
      </w:r>
      <w:r w:rsidRPr="007C0E63">
        <w:rPr>
          <w:sz w:val="28"/>
          <w:szCs w:val="28"/>
        </w:rPr>
        <w:t>Graduate Program in Neuroscience, Rutgers, The State University of New Jersey</w:t>
      </w:r>
    </w:p>
    <w:p w14:paraId="4FD0DCA4" w14:textId="77777777" w:rsidR="00B32B65" w:rsidRDefault="00B32B65" w:rsidP="004E0C5A">
      <w:pPr>
        <w:outlineLvl w:val="0"/>
        <w:rPr>
          <w:rFonts w:ascii="MS Gothic" w:eastAsia="MS Gothic" w:hAnsi="MS Gothic" w:cstheme="minorHAnsi"/>
          <w:color w:val="000000"/>
          <w:szCs w:val="24"/>
          <w:shd w:val="clear" w:color="auto" w:fill="FFFF00"/>
        </w:rPr>
      </w:pPr>
    </w:p>
    <w:p w14:paraId="6095F49B" w14:textId="64FCC2FA" w:rsidR="00A36302"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w:t>
      </w:r>
      <w:r w:rsidR="00800760">
        <w:rPr>
          <w:rFonts w:asciiTheme="minorHAnsi" w:eastAsia="Times New Roman" w:hAnsiTheme="minorHAnsi" w:cstheme="minorHAnsi"/>
          <w:b/>
          <w:szCs w:val="24"/>
        </w:rPr>
        <w:t>s</w:t>
      </w:r>
      <w:r w:rsidRPr="00B07A3B">
        <w:rPr>
          <w:rFonts w:asciiTheme="minorHAnsi" w:eastAsia="Times New Roman" w:hAnsiTheme="minorHAnsi" w:cstheme="minorHAnsi"/>
          <w:b/>
          <w:szCs w:val="24"/>
        </w:rPr>
        <w:t>:</w:t>
      </w:r>
    </w:p>
    <w:p w14:paraId="5BBC1A3E" w14:textId="4D8BE366" w:rsidR="00800760" w:rsidRDefault="00800760" w:rsidP="00800760">
      <w:pPr>
        <w:contextualSpacing/>
      </w:pPr>
      <w:r>
        <w:t>Andrew Dieterich</w:t>
      </w:r>
    </w:p>
    <w:p w14:paraId="7B8EA9BD" w14:textId="140F6F7F" w:rsidR="00800760" w:rsidRPr="001E5864" w:rsidRDefault="00BF0E40" w:rsidP="00800760">
      <w:pPr>
        <w:contextualSpacing/>
      </w:pPr>
      <w:hyperlink r:id="rId8" w:history="1">
        <w:r w:rsidR="00800760" w:rsidRPr="00800760">
          <w:rPr>
            <w:rStyle w:val="Hyperlink"/>
          </w:rPr>
          <w:t>andrew.dieterich@rutgers.edu</w:t>
        </w:r>
      </w:hyperlink>
      <w:r w:rsidR="00800760">
        <w:t xml:space="preserve"> </w:t>
      </w:r>
    </w:p>
    <w:p w14:paraId="2B27121A" w14:textId="77777777" w:rsidR="00800760" w:rsidRDefault="00800760" w:rsidP="00800760">
      <w:pPr>
        <w:outlineLvl w:val="0"/>
      </w:pPr>
    </w:p>
    <w:p w14:paraId="1250A049" w14:textId="702C2CE8" w:rsidR="00800760" w:rsidRDefault="00800760" w:rsidP="00800760">
      <w:pPr>
        <w:outlineLvl w:val="0"/>
      </w:pPr>
      <w:r>
        <w:t>Benjamin Adam Samuels</w:t>
      </w:r>
    </w:p>
    <w:p w14:paraId="2B12A62E" w14:textId="5AE315C5" w:rsidR="00800760" w:rsidRPr="00B07A3B" w:rsidRDefault="00BF0E40" w:rsidP="00800760">
      <w:pPr>
        <w:outlineLvl w:val="0"/>
        <w:rPr>
          <w:rFonts w:asciiTheme="minorHAnsi" w:eastAsia="Times New Roman" w:hAnsiTheme="minorHAnsi" w:cstheme="minorHAnsi"/>
          <w:szCs w:val="24"/>
        </w:rPr>
      </w:pPr>
      <w:hyperlink r:id="rId9" w:history="1">
        <w:r w:rsidR="00800760" w:rsidRPr="00800760">
          <w:rPr>
            <w:rStyle w:val="Hyperlink"/>
          </w:rPr>
          <w:t>ben.samuels@rutgers.edu</w:t>
        </w:r>
      </w:hyperlink>
      <w:r w:rsidR="00800760">
        <w:t xml:space="preserve"> </w:t>
      </w:r>
    </w:p>
    <w:p w14:paraId="7543CF14" w14:textId="77777777" w:rsidR="00167E30" w:rsidRDefault="00167E30" w:rsidP="004E0C5A">
      <w:pPr>
        <w:outlineLvl w:val="0"/>
        <w:rPr>
          <w:rFonts w:asciiTheme="minorHAnsi" w:hAnsiTheme="minorHAnsi" w:cstheme="minorHAnsi"/>
          <w:bCs/>
        </w:rPr>
      </w:pPr>
    </w:p>
    <w:p w14:paraId="396A2AE1" w14:textId="1AF357DB" w:rsidR="00167E30" w:rsidRPr="00167E30" w:rsidRDefault="00167E30" w:rsidP="004E0C5A">
      <w:pPr>
        <w:outlineLvl w:val="0"/>
        <w:rPr>
          <w:rFonts w:asciiTheme="minorHAnsi" w:eastAsia="Times New Roman" w:hAnsiTheme="minorHAnsi" w:cstheme="minorHAnsi"/>
          <w:b/>
          <w:szCs w:val="24"/>
        </w:rPr>
      </w:pPr>
      <w:r>
        <w:rPr>
          <w:rFonts w:asciiTheme="minorHAnsi" w:hAnsiTheme="minorHAnsi" w:cstheme="minorHAnsi"/>
          <w:b/>
        </w:rPr>
        <w:t>Co-Authors:</w:t>
      </w:r>
    </w:p>
    <w:p w14:paraId="13EBA318" w14:textId="77777777" w:rsidR="00800760" w:rsidRDefault="00800760" w:rsidP="00800760">
      <w:pPr>
        <w:outlineLvl w:val="0"/>
      </w:pPr>
      <w:r w:rsidRPr="001E5864">
        <w:t xml:space="preserve">Christine N. Yohn </w:t>
      </w:r>
    </w:p>
    <w:p w14:paraId="51DC9B52" w14:textId="77777777" w:rsidR="00800760" w:rsidRDefault="00BF0E40" w:rsidP="00800760">
      <w:pPr>
        <w:outlineLvl w:val="0"/>
        <w:rPr>
          <w:rFonts w:asciiTheme="minorHAnsi" w:eastAsia="Times New Roman" w:hAnsiTheme="minorHAnsi" w:cstheme="minorHAnsi"/>
          <w:b/>
          <w:szCs w:val="24"/>
        </w:rPr>
      </w:pPr>
      <w:hyperlink r:id="rId10" w:history="1">
        <w:r w:rsidR="00800760" w:rsidRPr="00C53803">
          <w:rPr>
            <w:rStyle w:val="Hyperlink"/>
          </w:rPr>
          <w:t>cy253@scarletmail.rutgers.edu</w:t>
        </w:r>
      </w:hyperlink>
      <w:r w:rsidR="00800760">
        <w:t xml:space="preserve"> </w:t>
      </w:r>
    </w:p>
    <w:p w14:paraId="7B6AF3F3" w14:textId="77777777" w:rsidR="003B5E26" w:rsidRPr="00B07A3B" w:rsidRDefault="003B5E26" w:rsidP="009A0E7C">
      <w:pPr>
        <w:outlineLvl w:val="0"/>
        <w:rPr>
          <w:rFonts w:asciiTheme="minorHAnsi" w:hAnsiTheme="minorHAnsi" w:cstheme="minorHAnsi"/>
          <w:b/>
          <w:sz w:val="22"/>
          <w:szCs w:val="22"/>
        </w:rPr>
      </w:pPr>
    </w:p>
    <w:p w14:paraId="511DB0F4" w14:textId="77777777" w:rsidR="003B5E26" w:rsidRPr="00B07A3B" w:rsidRDefault="003B5E26" w:rsidP="009A0E7C">
      <w:pPr>
        <w:outlineLvl w:val="0"/>
        <w:rPr>
          <w:rFonts w:asciiTheme="minorHAnsi" w:hAnsiTheme="minorHAnsi" w:cstheme="minorHAnsi"/>
          <w:b/>
          <w:sz w:val="22"/>
          <w:szCs w:val="22"/>
        </w:rPr>
      </w:pPr>
    </w:p>
    <w:p w14:paraId="7B1A6E42" w14:textId="77777777" w:rsidR="001E230F" w:rsidRPr="00B07A3B" w:rsidRDefault="001E230F" w:rsidP="009A0E7C">
      <w:pPr>
        <w:outlineLvl w:val="0"/>
        <w:rPr>
          <w:rFonts w:asciiTheme="minorHAnsi" w:hAnsiTheme="minorHAnsi" w:cstheme="minorHAnsi"/>
          <w:b/>
          <w:sz w:val="22"/>
          <w:szCs w:val="22"/>
        </w:rPr>
      </w:pPr>
    </w:p>
    <w:p w14:paraId="4004D037"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3B499BC" w14:textId="77777777" w:rsidR="00987081" w:rsidRPr="00B07A3B" w:rsidRDefault="00987081" w:rsidP="0038502C">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127A8D47" w14:textId="77777777" w:rsidR="00987081" w:rsidRPr="00B07A3B" w:rsidRDefault="00987081" w:rsidP="00987081">
      <w:pPr>
        <w:spacing w:before="120"/>
        <w:rPr>
          <w:rFonts w:asciiTheme="minorHAnsi" w:eastAsia="Times New Roman" w:hAnsiTheme="minorHAnsi" w:cstheme="minorHAnsi"/>
          <w:b/>
          <w:szCs w:val="24"/>
        </w:rPr>
      </w:pPr>
    </w:p>
    <w:p w14:paraId="5112E082" w14:textId="4CE6EC30" w:rsidR="00C93DB5" w:rsidRPr="00B07A3B" w:rsidRDefault="00987081" w:rsidP="000457EB">
      <w:pPr>
        <w:spacing w:before="120"/>
        <w:ind w:left="216" w:hanging="216"/>
        <w:rPr>
          <w:rFonts w:asciiTheme="minorHAnsi" w:eastAsia="Times New Roman" w:hAnsiTheme="minorHAnsi" w:cstheme="minorHAnsi"/>
          <w:b/>
          <w:bCs/>
          <w:szCs w:val="24"/>
        </w:rPr>
      </w:pPr>
      <w:r w:rsidRPr="00B07A3B">
        <w:rPr>
          <w:rFonts w:asciiTheme="minorHAnsi" w:eastAsia="Times New Roman" w:hAnsiTheme="minorHAnsi" w:cstheme="minorHAnsi"/>
          <w:b/>
          <w:szCs w:val="24"/>
        </w:rPr>
        <w:t xml:space="preserve">1. </w:t>
      </w:r>
      <w:r w:rsidR="00C93DB5" w:rsidRPr="00B07A3B">
        <w:rPr>
          <w:rFonts w:asciiTheme="minorHAnsi" w:eastAsia="Times New Roman" w:hAnsiTheme="minorHAnsi" w:cstheme="minorHAnsi"/>
          <w:b/>
          <w:bCs/>
          <w:szCs w:val="24"/>
        </w:rPr>
        <w:t>Microscopy</w:t>
      </w:r>
      <w:r w:rsidR="00C93DB5" w:rsidRPr="00B07A3B">
        <w:rPr>
          <w:rFonts w:asciiTheme="minorHAnsi" w:eastAsia="Times New Roman" w:hAnsiTheme="minorHAnsi" w:cstheme="minorHAnsi"/>
          <w:szCs w:val="24"/>
        </w:rPr>
        <w:t xml:space="preserve">: Does your protocol </w:t>
      </w:r>
      <w:r w:rsidR="00C93DB5">
        <w:rPr>
          <w:rFonts w:asciiTheme="minorHAnsi" w:eastAsia="Times New Roman" w:hAnsiTheme="minorHAnsi" w:cstheme="minorHAnsi"/>
          <w:szCs w:val="24"/>
        </w:rPr>
        <w:t>demonstrate the use of</w:t>
      </w:r>
      <w:r w:rsidR="00C93DB5" w:rsidRPr="00B07A3B">
        <w:rPr>
          <w:rFonts w:asciiTheme="minorHAnsi" w:eastAsia="Times New Roman" w:hAnsiTheme="minorHAnsi" w:cstheme="minorHAnsi"/>
          <w:szCs w:val="24"/>
        </w:rPr>
        <w:t xml:space="preserve"> </w:t>
      </w:r>
      <w:r w:rsidR="00C93DB5">
        <w:rPr>
          <w:rFonts w:asciiTheme="minorHAnsi" w:eastAsia="Times New Roman" w:hAnsiTheme="minorHAnsi" w:cstheme="minorHAnsi"/>
          <w:szCs w:val="24"/>
        </w:rPr>
        <w:t>a dissecting or stereomicroscope for performing a</w:t>
      </w:r>
      <w:r w:rsidR="00C93DB5" w:rsidRPr="00B07A3B">
        <w:rPr>
          <w:rFonts w:asciiTheme="minorHAnsi" w:eastAsia="Times New Roman" w:hAnsiTheme="minorHAnsi" w:cstheme="minorHAnsi"/>
          <w:szCs w:val="24"/>
        </w:rPr>
        <w:t xml:space="preserve"> complex dissection</w:t>
      </w:r>
      <w:r w:rsidR="00C93DB5">
        <w:rPr>
          <w:rFonts w:asciiTheme="minorHAnsi" w:eastAsia="Times New Roman" w:hAnsiTheme="minorHAnsi" w:cstheme="minorHAnsi"/>
          <w:szCs w:val="24"/>
        </w:rPr>
        <w:t>,</w:t>
      </w:r>
      <w:r w:rsidR="00C93DB5" w:rsidRPr="00B07A3B">
        <w:rPr>
          <w:rFonts w:asciiTheme="minorHAnsi" w:eastAsia="Times New Roman" w:hAnsiTheme="minorHAnsi" w:cstheme="minorHAnsi"/>
          <w:szCs w:val="24"/>
        </w:rPr>
        <w:t xml:space="preserve"> microinjection technique</w:t>
      </w:r>
      <w:r w:rsidR="00C93DB5">
        <w:rPr>
          <w:rFonts w:asciiTheme="minorHAnsi" w:eastAsia="Times New Roman" w:hAnsiTheme="minorHAnsi" w:cstheme="minorHAnsi"/>
          <w:szCs w:val="24"/>
        </w:rPr>
        <w:t>, or similar</w:t>
      </w:r>
      <w:r w:rsidR="00C93DB5" w:rsidRPr="00B07A3B">
        <w:rPr>
          <w:rFonts w:asciiTheme="minorHAnsi" w:eastAsia="Times New Roman" w:hAnsiTheme="minorHAnsi" w:cstheme="minorHAnsi"/>
          <w:szCs w:val="24"/>
        </w:rPr>
        <w:t>?</w:t>
      </w:r>
      <w:r w:rsidR="00C93DB5" w:rsidRPr="00B07A3B">
        <w:rPr>
          <w:rFonts w:asciiTheme="minorHAnsi" w:eastAsia="Times New Roman" w:hAnsiTheme="minorHAnsi" w:cstheme="minorHAnsi"/>
          <w:b/>
          <w:szCs w:val="24"/>
        </w:rPr>
        <w:t xml:space="preserve">  </w:t>
      </w:r>
      <w:r w:rsidR="000457EB">
        <w:rPr>
          <w:rFonts w:asciiTheme="minorHAnsi" w:eastAsia="Times New Roman" w:hAnsiTheme="minorHAnsi" w:cstheme="minorHAnsi"/>
          <w:b/>
          <w:bCs/>
          <w:szCs w:val="24"/>
        </w:rPr>
        <w:t>N</w:t>
      </w:r>
    </w:p>
    <w:p w14:paraId="6179BE85" w14:textId="77777777" w:rsidR="00987081" w:rsidRPr="00B07A3B" w:rsidRDefault="00987081" w:rsidP="00987081">
      <w:pPr>
        <w:spacing w:before="120"/>
        <w:rPr>
          <w:rFonts w:asciiTheme="minorHAnsi" w:eastAsia="Times New Roman" w:hAnsiTheme="minorHAnsi" w:cstheme="minorHAnsi"/>
          <w:b/>
          <w:szCs w:val="24"/>
        </w:rPr>
      </w:pPr>
    </w:p>
    <w:p w14:paraId="168EEBC1" w14:textId="51FFC015" w:rsidR="00987081" w:rsidRPr="00B07A3B" w:rsidRDefault="00987081" w:rsidP="00652165">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w:t>
      </w:r>
      <w:r w:rsidR="00933861">
        <w:rPr>
          <w:rFonts w:asciiTheme="minorHAnsi" w:eastAsia="Times New Roman" w:hAnsiTheme="minorHAnsi" w:cstheme="minorHAnsi"/>
          <w:szCs w:val="24"/>
        </w:rPr>
        <w:t>demonstrate</w:t>
      </w:r>
      <w:r w:rsidR="00652165">
        <w:rPr>
          <w:rFonts w:asciiTheme="minorHAnsi" w:eastAsia="Times New Roman" w:hAnsiTheme="minorHAnsi" w:cstheme="minorHAnsi"/>
          <w:szCs w:val="24"/>
        </w:rPr>
        <w:t xml:space="preserve">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r w:rsidR="000457EB">
        <w:rPr>
          <w:rFonts w:asciiTheme="minorHAnsi" w:eastAsia="Times New Roman" w:hAnsiTheme="minorHAnsi" w:cstheme="minorHAnsi"/>
          <w:b/>
          <w:bCs/>
          <w:szCs w:val="24"/>
        </w:rPr>
        <w:t>N</w:t>
      </w:r>
    </w:p>
    <w:p w14:paraId="38A55518" w14:textId="77777777" w:rsidR="00987081" w:rsidRPr="00B07A3B" w:rsidRDefault="00987081" w:rsidP="00987081">
      <w:pPr>
        <w:spacing w:before="120"/>
        <w:rPr>
          <w:rFonts w:asciiTheme="minorHAnsi" w:eastAsia="Times New Roman" w:hAnsiTheme="minorHAnsi" w:cstheme="minorHAnsi"/>
          <w:b/>
          <w:szCs w:val="24"/>
        </w:rPr>
      </w:pPr>
    </w:p>
    <w:p w14:paraId="39BE427A" w14:textId="5B78CCE1" w:rsidR="00987081" w:rsidRPr="00B07A3B" w:rsidRDefault="00987081" w:rsidP="00987081">
      <w:pPr>
        <w:spacing w:before="120"/>
        <w:rPr>
          <w:rFonts w:asciiTheme="minorHAnsi" w:eastAsia="Times New Roman" w:hAnsiTheme="minorHAnsi" w:cstheme="minorHAnsi"/>
          <w:b/>
          <w:bCs/>
          <w:szCs w:val="24"/>
        </w:rPr>
      </w:pPr>
      <w:r w:rsidRPr="00B07A3B">
        <w:rPr>
          <w:rFonts w:asciiTheme="minorHAnsi" w:eastAsia="Times New Roman" w:hAnsiTheme="minorHAnsi" w:cstheme="minorHAnsi"/>
          <w:b/>
          <w:szCs w:val="24"/>
        </w:rPr>
        <w:t>3. Filming location:</w:t>
      </w:r>
      <w:r w:rsidRPr="00B07A3B">
        <w:rPr>
          <w:rFonts w:asciiTheme="minorHAnsi" w:eastAsia="Times New Roman" w:hAnsiTheme="minorHAnsi" w:cstheme="minorHAnsi"/>
          <w:szCs w:val="24"/>
        </w:rPr>
        <w:t xml:space="preserve"> Will the filming need to take place in multiple locations</w:t>
      </w:r>
      <w:r w:rsidR="00933861">
        <w:rPr>
          <w:rFonts w:asciiTheme="minorHAnsi" w:eastAsia="Times New Roman" w:hAnsiTheme="minorHAnsi" w:cstheme="minorHAnsi"/>
          <w:szCs w:val="24"/>
        </w:rPr>
        <w:t xml:space="preserve"> (greater than walking distance)</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
          <w:szCs w:val="24"/>
        </w:rPr>
        <w:t xml:space="preserve">  </w:t>
      </w:r>
      <w:r w:rsidR="00800760">
        <w:rPr>
          <w:rFonts w:asciiTheme="minorHAnsi" w:eastAsia="Times New Roman" w:hAnsiTheme="minorHAnsi" w:cstheme="minorHAnsi"/>
          <w:b/>
          <w:bCs/>
          <w:szCs w:val="24"/>
        </w:rPr>
        <w:t>N</w:t>
      </w:r>
    </w:p>
    <w:p w14:paraId="437FA282" w14:textId="77777777" w:rsidR="00787138" w:rsidRDefault="00787138" w:rsidP="00787138">
      <w:pPr>
        <w:rPr>
          <w:rFonts w:asciiTheme="minorHAnsi" w:hAnsiTheme="minorHAnsi" w:cstheme="minorHAnsi"/>
          <w:b/>
          <w:szCs w:val="24"/>
        </w:rPr>
      </w:pPr>
    </w:p>
    <w:p w14:paraId="01ACB585" w14:textId="650B2BBB" w:rsidR="00787138" w:rsidRPr="00787138" w:rsidRDefault="00787138" w:rsidP="00787138">
      <w:pPr>
        <w:rPr>
          <w:rFonts w:asciiTheme="minorHAnsi" w:hAnsiTheme="minorHAnsi" w:cstheme="minorHAnsi"/>
          <w:b/>
          <w:szCs w:val="24"/>
        </w:rPr>
      </w:pPr>
      <w:r w:rsidRPr="00787138">
        <w:rPr>
          <w:rFonts w:asciiTheme="minorHAnsi" w:hAnsiTheme="minorHAnsi" w:cstheme="minorHAnsi"/>
          <w:b/>
          <w:szCs w:val="24"/>
        </w:rPr>
        <w:t>Protocol Length</w:t>
      </w:r>
    </w:p>
    <w:p w14:paraId="3F7536F6" w14:textId="30B01AFF" w:rsidR="00787138" w:rsidRPr="00787138" w:rsidRDefault="00787138" w:rsidP="00787138">
      <w:pPr>
        <w:rPr>
          <w:rFonts w:asciiTheme="minorHAnsi" w:hAnsiTheme="minorHAnsi" w:cstheme="minorHAnsi"/>
          <w:b/>
          <w:szCs w:val="24"/>
        </w:rPr>
      </w:pPr>
      <w:r w:rsidRPr="00787138">
        <w:rPr>
          <w:rFonts w:asciiTheme="minorHAnsi" w:hAnsiTheme="minorHAnsi" w:cstheme="minorHAnsi"/>
          <w:bCs/>
          <w:szCs w:val="24"/>
        </w:rPr>
        <w:t xml:space="preserve">Number of Shots: </w:t>
      </w:r>
      <w:r w:rsidR="000457EB">
        <w:rPr>
          <w:rFonts w:asciiTheme="minorHAnsi" w:hAnsiTheme="minorHAnsi" w:cstheme="minorHAnsi"/>
          <w:b/>
          <w:color w:val="000000" w:themeColor="text1"/>
          <w:szCs w:val="24"/>
        </w:rPr>
        <w:t>3</w:t>
      </w:r>
      <w:r w:rsidR="003F7231">
        <w:rPr>
          <w:rFonts w:asciiTheme="minorHAnsi" w:hAnsiTheme="minorHAnsi" w:cstheme="minorHAnsi"/>
          <w:b/>
          <w:color w:val="000000" w:themeColor="text1"/>
          <w:szCs w:val="24"/>
        </w:rPr>
        <w:t>8</w:t>
      </w:r>
    </w:p>
    <w:p w14:paraId="2C84D676" w14:textId="77777777" w:rsidR="00787138" w:rsidRDefault="00787138">
      <w:pPr>
        <w:rPr>
          <w:rFonts w:asciiTheme="minorHAnsi" w:eastAsia="Times New Roman" w:hAnsiTheme="minorHAnsi" w:cstheme="minorHAnsi"/>
          <w:sz w:val="52"/>
          <w:szCs w:val="24"/>
        </w:rPr>
      </w:pPr>
      <w:r>
        <w:rPr>
          <w:rFonts w:asciiTheme="minorHAnsi" w:hAnsiTheme="minorHAnsi" w:cstheme="minorHAnsi"/>
        </w:rPr>
        <w:br w:type="page"/>
      </w:r>
    </w:p>
    <w:p w14:paraId="4B122729" w14:textId="5EC451D9"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12753F51" w14:textId="77777777" w:rsidR="00FA1A9D" w:rsidRPr="00B07A3B" w:rsidRDefault="00FA1A9D" w:rsidP="00FA1A9D">
      <w:pPr>
        <w:pStyle w:val="ListParagraph"/>
        <w:ind w:left="270"/>
        <w:rPr>
          <w:rFonts w:asciiTheme="minorHAnsi" w:hAnsiTheme="minorHAnsi" w:cstheme="minorHAnsi"/>
          <w:b/>
          <w:sz w:val="22"/>
          <w:szCs w:val="22"/>
        </w:rPr>
      </w:pPr>
    </w:p>
    <w:p w14:paraId="370ABDB9" w14:textId="77777777" w:rsidR="00D300CE" w:rsidRPr="00B32B65" w:rsidRDefault="007D61A8" w:rsidP="009114D8">
      <w:pPr>
        <w:pStyle w:val="ListParagraph"/>
        <w:numPr>
          <w:ilvl w:val="0"/>
          <w:numId w:val="9"/>
        </w:numPr>
        <w:rPr>
          <w:rFonts w:asciiTheme="minorHAnsi" w:hAnsiTheme="minorHAnsi" w:cstheme="minorHAnsi"/>
          <w:b/>
          <w:szCs w:val="24"/>
        </w:rPr>
      </w:pPr>
      <w:r w:rsidRPr="00B32B65">
        <w:rPr>
          <w:rFonts w:asciiTheme="minorHAnsi" w:hAnsiTheme="minorHAnsi" w:cstheme="minorHAnsi"/>
          <w:b/>
          <w:szCs w:val="24"/>
        </w:rPr>
        <w:t>Introductory Interview Statements</w:t>
      </w:r>
    </w:p>
    <w:p w14:paraId="347C582F" w14:textId="77777777" w:rsidR="00336C61" w:rsidRPr="00B32B65" w:rsidRDefault="00336C61" w:rsidP="00B32B65">
      <w:pPr>
        <w:spacing w:line="360" w:lineRule="auto"/>
        <w:contextualSpacing/>
        <w:outlineLvl w:val="0"/>
        <w:rPr>
          <w:rFonts w:asciiTheme="minorHAnsi" w:hAnsiTheme="minorHAnsi" w:cstheme="minorHAnsi"/>
          <w:sz w:val="22"/>
          <w:szCs w:val="22"/>
        </w:rPr>
      </w:pPr>
    </w:p>
    <w:p w14:paraId="214FD8CB" w14:textId="4458B91E" w:rsidR="007D61A8" w:rsidRPr="00B32B65" w:rsidRDefault="007D61A8" w:rsidP="007D61A8">
      <w:pPr>
        <w:rPr>
          <w:rFonts w:asciiTheme="minorHAnsi" w:eastAsia="Times New Roman" w:hAnsiTheme="minorHAnsi" w:cstheme="minorHAnsi"/>
          <w:szCs w:val="24"/>
        </w:rPr>
      </w:pPr>
      <w:r w:rsidRPr="00B32B65">
        <w:rPr>
          <w:rFonts w:asciiTheme="minorHAnsi" w:eastAsia="Times New Roman" w:hAnsiTheme="minorHAnsi" w:cstheme="minorHAnsi"/>
          <w:b/>
          <w:szCs w:val="24"/>
        </w:rPr>
        <w:t>REQUIRED:</w:t>
      </w:r>
      <w:r w:rsidRPr="00B32B65">
        <w:rPr>
          <w:rFonts w:asciiTheme="minorHAnsi" w:eastAsia="Times New Roman" w:hAnsiTheme="minorHAnsi" w:cstheme="minorHAnsi"/>
          <w:szCs w:val="24"/>
        </w:rPr>
        <w:t xml:space="preserve"> </w:t>
      </w:r>
    </w:p>
    <w:p w14:paraId="0F3CB5CC" w14:textId="5F0996AF" w:rsidR="007D61A8" w:rsidRPr="00B32B65" w:rsidRDefault="006016B7" w:rsidP="00F451AE">
      <w:pPr>
        <w:pStyle w:val="ListParagraph"/>
        <w:numPr>
          <w:ilvl w:val="1"/>
          <w:numId w:val="3"/>
        </w:numPr>
        <w:spacing w:before="120"/>
        <w:contextualSpacing w:val="0"/>
        <w:rPr>
          <w:rFonts w:asciiTheme="minorHAnsi" w:eastAsia="Times New Roman" w:hAnsiTheme="minorHAnsi" w:cstheme="minorHAnsi"/>
          <w:szCs w:val="24"/>
        </w:rPr>
      </w:pPr>
      <w:r w:rsidRPr="00B32B65">
        <w:rPr>
          <w:rStyle w:val="AuthorName"/>
          <w:rFonts w:asciiTheme="minorHAnsi" w:eastAsia="Times" w:hAnsiTheme="minorHAnsi" w:cstheme="minorHAnsi"/>
        </w:rPr>
        <w:t>Ben Samuels</w:t>
      </w:r>
      <w:r w:rsidR="007D61A8" w:rsidRPr="00B32B65">
        <w:rPr>
          <w:rFonts w:asciiTheme="minorHAnsi" w:eastAsia="Times New Roman" w:hAnsiTheme="minorHAnsi" w:cstheme="minorHAnsi"/>
          <w:szCs w:val="24"/>
        </w:rPr>
        <w:t xml:space="preserve">: </w:t>
      </w:r>
      <w:r w:rsidRPr="00B32B65">
        <w:rPr>
          <w:rFonts w:asciiTheme="minorHAnsi" w:hAnsiTheme="minorHAnsi" w:cstheme="minorHAnsi"/>
        </w:rPr>
        <w:t>This protocol allow</w:t>
      </w:r>
      <w:r w:rsidR="00F451AE" w:rsidRPr="00B32B65">
        <w:rPr>
          <w:rFonts w:asciiTheme="minorHAnsi" w:hAnsiTheme="minorHAnsi" w:cstheme="minorHAnsi"/>
        </w:rPr>
        <w:t>s researchers to examine the maladaptive effects of chronic stress on effortful responding in both male and female mice</w:t>
      </w:r>
      <w:r w:rsidRPr="00B32B65">
        <w:rPr>
          <w:rFonts w:asciiTheme="minorHAnsi" w:hAnsiTheme="minorHAnsi" w:cstheme="minorHAnsi"/>
        </w:rPr>
        <w:t xml:space="preserve"> </w:t>
      </w:r>
      <w:r w:rsidR="00A453AF" w:rsidRPr="00B32B65">
        <w:rPr>
          <w:rFonts w:asciiTheme="minorHAnsi" w:hAnsiTheme="minorHAnsi" w:cstheme="minorHAnsi"/>
          <w:b/>
          <w:bCs/>
        </w:rPr>
        <w:t>[1]</w:t>
      </w:r>
      <w:r w:rsidR="00A453AF" w:rsidRPr="00B32B65">
        <w:rPr>
          <w:rFonts w:asciiTheme="minorHAnsi" w:hAnsiTheme="minorHAnsi" w:cstheme="minorHAnsi"/>
        </w:rPr>
        <w:t>.</w:t>
      </w:r>
    </w:p>
    <w:p w14:paraId="2717029E" w14:textId="77777777" w:rsidR="00A453AF" w:rsidRPr="00B32B65" w:rsidRDefault="00A453AF" w:rsidP="00A453AF">
      <w:pPr>
        <w:pStyle w:val="ListParagraph"/>
        <w:spacing w:before="120"/>
        <w:ind w:left="907"/>
        <w:contextualSpacing w:val="0"/>
        <w:rPr>
          <w:rFonts w:asciiTheme="minorHAnsi" w:eastAsia="Times New Roman" w:hAnsiTheme="minorHAnsi" w:cstheme="minorHAnsi"/>
          <w:szCs w:val="24"/>
        </w:rPr>
      </w:pPr>
    </w:p>
    <w:p w14:paraId="38CC2105" w14:textId="77777777" w:rsidR="00A453AF" w:rsidRPr="00B32B65" w:rsidRDefault="00A453AF" w:rsidP="00A453AF">
      <w:pPr>
        <w:pStyle w:val="ListParagraph"/>
        <w:numPr>
          <w:ilvl w:val="2"/>
          <w:numId w:val="3"/>
        </w:numPr>
        <w:rPr>
          <w:rFonts w:cs="Calibri"/>
          <w:szCs w:val="24"/>
        </w:rPr>
      </w:pPr>
      <w:r w:rsidRPr="00B32B65">
        <w:rPr>
          <w:rFonts w:cs="Calibri"/>
          <w:bCs/>
          <w:szCs w:val="24"/>
        </w:rPr>
        <w:t>INTERVIEW: Named talent says the statement above in an interview-style shot, looking slightly off-camera</w:t>
      </w:r>
      <w:r w:rsidRPr="00B32B65">
        <w:rPr>
          <w:rFonts w:cs="Calibri"/>
          <w:bCs/>
          <w:szCs w:val="24"/>
        </w:rPr>
        <w:tab/>
      </w:r>
    </w:p>
    <w:p w14:paraId="0A1B8A72" w14:textId="77777777" w:rsidR="00A453AF" w:rsidRPr="00B32B65" w:rsidRDefault="00A453AF" w:rsidP="00A453AF">
      <w:pPr>
        <w:rPr>
          <w:rFonts w:asciiTheme="minorHAnsi" w:eastAsia="Times New Roman" w:hAnsiTheme="minorHAnsi" w:cstheme="minorHAnsi"/>
          <w:b/>
          <w:bCs/>
          <w:szCs w:val="24"/>
        </w:rPr>
      </w:pPr>
    </w:p>
    <w:p w14:paraId="5D9AF1C8" w14:textId="1AC28486" w:rsidR="00A453AF" w:rsidRPr="00B32B65" w:rsidRDefault="00A453AF" w:rsidP="00A453AF">
      <w:pPr>
        <w:rPr>
          <w:rFonts w:asciiTheme="minorHAnsi" w:eastAsia="Times New Roman" w:hAnsiTheme="minorHAnsi" w:cstheme="minorHAnsi"/>
          <w:szCs w:val="24"/>
        </w:rPr>
      </w:pPr>
      <w:r w:rsidRPr="00B32B65">
        <w:rPr>
          <w:rFonts w:asciiTheme="minorHAnsi" w:eastAsia="Times New Roman" w:hAnsiTheme="minorHAnsi" w:cstheme="minorHAnsi"/>
          <w:b/>
          <w:bCs/>
          <w:szCs w:val="24"/>
        </w:rPr>
        <w:t>REQUIRED:</w:t>
      </w:r>
      <w:r w:rsidRPr="00B32B65">
        <w:rPr>
          <w:rFonts w:asciiTheme="minorHAnsi" w:eastAsia="Times New Roman" w:hAnsiTheme="minorHAnsi" w:cstheme="minorHAnsi"/>
          <w:szCs w:val="24"/>
        </w:rPr>
        <w:t xml:space="preserve"> </w:t>
      </w:r>
    </w:p>
    <w:p w14:paraId="1C3A729B" w14:textId="77777777" w:rsidR="00A453AF" w:rsidRPr="00B32B65" w:rsidRDefault="00A453AF" w:rsidP="00A453AF">
      <w:pPr>
        <w:pStyle w:val="ListParagraph"/>
        <w:ind w:left="907"/>
        <w:rPr>
          <w:rFonts w:cs="Calibri"/>
          <w:szCs w:val="24"/>
        </w:rPr>
      </w:pPr>
    </w:p>
    <w:p w14:paraId="094B5BD6" w14:textId="724E3245" w:rsidR="00A453AF" w:rsidRPr="00B32B65" w:rsidRDefault="006016B7" w:rsidP="00A453AF">
      <w:pPr>
        <w:pStyle w:val="ListParagraph"/>
        <w:numPr>
          <w:ilvl w:val="1"/>
          <w:numId w:val="3"/>
        </w:numPr>
        <w:rPr>
          <w:rFonts w:cs="Calibri"/>
          <w:szCs w:val="24"/>
        </w:rPr>
      </w:pPr>
      <w:r w:rsidRPr="00B32B65">
        <w:rPr>
          <w:rStyle w:val="AuthorName"/>
          <w:rFonts w:asciiTheme="minorHAnsi" w:eastAsia="Times" w:hAnsiTheme="minorHAnsi" w:cstheme="minorHAnsi"/>
        </w:rPr>
        <w:t>Andrew Dieterich</w:t>
      </w:r>
      <w:r w:rsidR="00A453AF" w:rsidRPr="00B32B65">
        <w:rPr>
          <w:rFonts w:asciiTheme="minorHAnsi" w:eastAsia="Times New Roman" w:hAnsiTheme="minorHAnsi" w:cstheme="minorHAnsi"/>
          <w:szCs w:val="24"/>
        </w:rPr>
        <w:t>:</w:t>
      </w:r>
      <w:r w:rsidR="007D61A8" w:rsidRPr="00B32B65">
        <w:rPr>
          <w:rFonts w:asciiTheme="minorHAnsi" w:eastAsia="Times New Roman" w:hAnsiTheme="minorHAnsi" w:cstheme="minorHAnsi"/>
          <w:szCs w:val="24"/>
        </w:rPr>
        <w:t xml:space="preserve"> </w:t>
      </w:r>
      <w:r w:rsidRPr="00B32B65">
        <w:t>An advantage of this technique is that both male and female mice can simultaneously undergo a validated chronic social defeat paradigm</w:t>
      </w:r>
      <w:r w:rsidR="00F56F70">
        <w:t>,</w:t>
      </w:r>
      <w:r w:rsidRPr="00B32B65">
        <w:t xml:space="preserve"> allowing reward behavior</w:t>
      </w:r>
      <w:r w:rsidR="00F56F70">
        <w:t>s</w:t>
      </w:r>
      <w:r w:rsidRPr="00B32B65">
        <w:t xml:space="preserve"> to be directly compared </w:t>
      </w:r>
      <w:r w:rsidR="00A453AF" w:rsidRPr="00B32B65">
        <w:rPr>
          <w:rFonts w:asciiTheme="minorHAnsi" w:hAnsiTheme="minorHAnsi" w:cstheme="minorHAnsi"/>
          <w:b/>
          <w:bCs/>
        </w:rPr>
        <w:t>[1]</w:t>
      </w:r>
      <w:r w:rsidR="00A453AF" w:rsidRPr="00B32B65">
        <w:rPr>
          <w:rFonts w:asciiTheme="minorHAnsi" w:hAnsiTheme="minorHAnsi" w:cstheme="minorHAnsi"/>
        </w:rPr>
        <w:t>.</w:t>
      </w:r>
    </w:p>
    <w:p w14:paraId="2B0EC4B6" w14:textId="77777777" w:rsidR="00A453AF" w:rsidRPr="00B32B65" w:rsidRDefault="00A453AF" w:rsidP="00A453AF">
      <w:pPr>
        <w:pStyle w:val="ListParagraph"/>
        <w:ind w:left="1627"/>
        <w:rPr>
          <w:rFonts w:cs="Calibri"/>
          <w:szCs w:val="24"/>
        </w:rPr>
      </w:pPr>
    </w:p>
    <w:p w14:paraId="709D34C9" w14:textId="77777777" w:rsidR="007D61A8" w:rsidRPr="00B32B65" w:rsidRDefault="00A453AF" w:rsidP="00A453AF">
      <w:pPr>
        <w:pStyle w:val="ListParagraph"/>
        <w:numPr>
          <w:ilvl w:val="2"/>
          <w:numId w:val="3"/>
        </w:numPr>
        <w:rPr>
          <w:rFonts w:cs="Calibri"/>
          <w:szCs w:val="24"/>
        </w:rPr>
      </w:pPr>
      <w:r w:rsidRPr="00B32B65">
        <w:rPr>
          <w:rFonts w:cs="Calibri"/>
          <w:bCs/>
          <w:szCs w:val="24"/>
        </w:rPr>
        <w:t>INTERVIEW: Named talent says the statement above in an interview-style shot, looking slightly off-camera</w:t>
      </w:r>
    </w:p>
    <w:p w14:paraId="59FEE579" w14:textId="77777777" w:rsidR="007D61A8" w:rsidRPr="00B32B65" w:rsidRDefault="007D61A8" w:rsidP="007D61A8">
      <w:pPr>
        <w:rPr>
          <w:rFonts w:asciiTheme="minorHAnsi" w:eastAsia="Times New Roman" w:hAnsiTheme="minorHAnsi" w:cstheme="minorHAnsi"/>
          <w:b/>
          <w:bCs/>
          <w:szCs w:val="24"/>
        </w:rPr>
      </w:pPr>
    </w:p>
    <w:p w14:paraId="22B646E0" w14:textId="3362CD3D" w:rsidR="007D61A8" w:rsidRPr="00B32B65" w:rsidRDefault="007D61A8" w:rsidP="007D61A8">
      <w:pPr>
        <w:rPr>
          <w:rFonts w:asciiTheme="minorHAnsi" w:eastAsia="Times New Roman" w:hAnsiTheme="minorHAnsi" w:cstheme="minorHAnsi"/>
          <w:szCs w:val="24"/>
        </w:rPr>
      </w:pPr>
      <w:r w:rsidRPr="00B32B65">
        <w:rPr>
          <w:rFonts w:asciiTheme="minorHAnsi" w:eastAsia="Times New Roman" w:hAnsiTheme="minorHAnsi" w:cstheme="minorHAnsi"/>
          <w:b/>
          <w:bCs/>
          <w:szCs w:val="24"/>
        </w:rPr>
        <w:t>OPTIONAL:</w:t>
      </w:r>
      <w:r w:rsidRPr="00B32B65">
        <w:rPr>
          <w:rFonts w:asciiTheme="minorHAnsi" w:eastAsia="Times New Roman" w:hAnsiTheme="minorHAnsi" w:cstheme="minorHAnsi"/>
          <w:szCs w:val="24"/>
        </w:rPr>
        <w:t xml:space="preserve"> </w:t>
      </w:r>
    </w:p>
    <w:p w14:paraId="45C9B2C7" w14:textId="19A4878C" w:rsidR="00A453AF" w:rsidRPr="00B32B65" w:rsidRDefault="00F451AE" w:rsidP="00A453AF">
      <w:pPr>
        <w:pStyle w:val="ListParagraph"/>
        <w:numPr>
          <w:ilvl w:val="1"/>
          <w:numId w:val="3"/>
        </w:numPr>
        <w:spacing w:before="120"/>
        <w:contextualSpacing w:val="0"/>
        <w:rPr>
          <w:rFonts w:asciiTheme="minorHAnsi" w:eastAsia="Times New Roman" w:hAnsiTheme="minorHAnsi" w:cstheme="minorHAnsi"/>
          <w:szCs w:val="24"/>
        </w:rPr>
      </w:pPr>
      <w:r w:rsidRPr="00B32B65">
        <w:rPr>
          <w:rStyle w:val="AuthorName"/>
          <w:rFonts w:asciiTheme="minorHAnsi" w:eastAsia="Times" w:hAnsiTheme="minorHAnsi" w:cstheme="minorHAnsi"/>
        </w:rPr>
        <w:t>Ben Samuels</w:t>
      </w:r>
      <w:r w:rsidR="00A453AF" w:rsidRPr="00B32B65">
        <w:rPr>
          <w:rFonts w:asciiTheme="minorHAnsi" w:eastAsia="Times New Roman" w:hAnsiTheme="minorHAnsi" w:cstheme="minorHAnsi"/>
          <w:szCs w:val="24"/>
        </w:rPr>
        <w:t>:</w:t>
      </w:r>
      <w:r w:rsidR="007D61A8" w:rsidRPr="00B32B65">
        <w:rPr>
          <w:rFonts w:asciiTheme="minorHAnsi" w:eastAsia="Times New Roman" w:hAnsiTheme="minorHAnsi" w:cstheme="minorHAnsi"/>
          <w:szCs w:val="24"/>
        </w:rPr>
        <w:t xml:space="preserve"> </w:t>
      </w:r>
      <w:r w:rsidRPr="00B32B65">
        <w:rPr>
          <w:rFonts w:asciiTheme="minorHAnsi" w:hAnsiTheme="minorHAnsi" w:cstheme="minorHAnsi"/>
        </w:rPr>
        <w:t xml:space="preserve">Historically, preclinical research into mood disorders has utilized behavioral tasks that involve avoidance of threatening environments. However, reward and motivation tasks, such as effort-related choice, may offer more translational relevance </w:t>
      </w:r>
      <w:r w:rsidR="00A453AF" w:rsidRPr="00B32B65">
        <w:rPr>
          <w:rFonts w:asciiTheme="minorHAnsi" w:hAnsiTheme="minorHAnsi" w:cstheme="minorHAnsi"/>
          <w:b/>
          <w:bCs/>
        </w:rPr>
        <w:t>[1]</w:t>
      </w:r>
      <w:r w:rsidR="00A453AF" w:rsidRPr="00B32B65">
        <w:rPr>
          <w:rFonts w:asciiTheme="minorHAnsi" w:hAnsiTheme="minorHAnsi" w:cstheme="minorHAnsi"/>
        </w:rPr>
        <w:t>.</w:t>
      </w:r>
    </w:p>
    <w:p w14:paraId="65DC46FF" w14:textId="77777777" w:rsidR="00A453AF" w:rsidRPr="00B32B65" w:rsidRDefault="00A453AF" w:rsidP="00A453AF">
      <w:pPr>
        <w:pStyle w:val="ListParagraph"/>
        <w:spacing w:before="120"/>
        <w:ind w:left="907"/>
        <w:contextualSpacing w:val="0"/>
        <w:rPr>
          <w:rFonts w:asciiTheme="minorHAnsi" w:eastAsia="Times New Roman" w:hAnsiTheme="minorHAnsi" w:cstheme="minorHAnsi"/>
          <w:szCs w:val="24"/>
        </w:rPr>
      </w:pPr>
    </w:p>
    <w:p w14:paraId="4E9C8226" w14:textId="75B25628" w:rsidR="00A453AF" w:rsidRPr="00B32B65" w:rsidRDefault="00A453AF" w:rsidP="00A453AF">
      <w:pPr>
        <w:pStyle w:val="ListParagraph"/>
        <w:numPr>
          <w:ilvl w:val="2"/>
          <w:numId w:val="3"/>
        </w:numPr>
        <w:rPr>
          <w:rFonts w:cs="Calibri"/>
          <w:szCs w:val="24"/>
        </w:rPr>
      </w:pPr>
      <w:r w:rsidRPr="00B32B65">
        <w:rPr>
          <w:rFonts w:cs="Calibri"/>
          <w:bCs/>
          <w:szCs w:val="24"/>
        </w:rPr>
        <w:t>INTERVIEW: Named talent says the statement above in an interview-style shot, looking slightly off-camera</w:t>
      </w:r>
      <w:r w:rsidR="00871C81" w:rsidRPr="00871C81">
        <w:rPr>
          <w:i/>
          <w:iCs/>
          <w:color w:val="4F81BD" w:themeColor="accent1"/>
        </w:rPr>
        <w:t xml:space="preserve"> </w:t>
      </w:r>
      <w:r w:rsidR="00871C81" w:rsidRPr="00F56F70">
        <w:rPr>
          <w:i/>
          <w:iCs/>
          <w:color w:val="4F81BD" w:themeColor="accent1"/>
        </w:rPr>
        <w:t>Videographer</w:t>
      </w:r>
      <w:r w:rsidR="00871C81">
        <w:rPr>
          <w:i/>
          <w:iCs/>
          <w:color w:val="4F81BD" w:themeColor="accent1"/>
        </w:rPr>
        <w:t>: Can cut for time</w:t>
      </w:r>
    </w:p>
    <w:p w14:paraId="1B250D45" w14:textId="77777777" w:rsidR="00A453AF" w:rsidRPr="00B32B65" w:rsidRDefault="00A453AF" w:rsidP="00A453AF">
      <w:pPr>
        <w:pStyle w:val="ListParagraph"/>
        <w:ind w:left="360"/>
        <w:rPr>
          <w:rFonts w:asciiTheme="minorHAnsi" w:eastAsia="Times New Roman" w:hAnsiTheme="minorHAnsi" w:cstheme="minorHAnsi"/>
          <w:b/>
          <w:szCs w:val="24"/>
        </w:rPr>
      </w:pPr>
    </w:p>
    <w:p w14:paraId="777AC3FD" w14:textId="77777777" w:rsidR="00A453AF" w:rsidRPr="00B32B65" w:rsidRDefault="00A453AF" w:rsidP="00A453AF">
      <w:pPr>
        <w:pStyle w:val="ListParagraph"/>
        <w:ind w:left="360"/>
        <w:rPr>
          <w:rFonts w:asciiTheme="minorHAnsi" w:eastAsia="Times New Roman" w:hAnsiTheme="minorHAnsi" w:cstheme="minorHAnsi"/>
          <w:color w:val="FF0000"/>
          <w:szCs w:val="24"/>
        </w:rPr>
      </w:pPr>
      <w:r w:rsidRPr="00B32B65">
        <w:rPr>
          <w:rFonts w:asciiTheme="minorHAnsi" w:eastAsia="Times New Roman" w:hAnsiTheme="minorHAnsi" w:cstheme="minorHAnsi"/>
          <w:b/>
          <w:szCs w:val="24"/>
        </w:rPr>
        <w:t>Ethics Title Card</w:t>
      </w:r>
    </w:p>
    <w:p w14:paraId="3BBDBC64" w14:textId="77777777" w:rsidR="00A453AF" w:rsidRPr="00B32B65" w:rsidRDefault="00A453AF" w:rsidP="00A453AF">
      <w:pPr>
        <w:pStyle w:val="ListParagraph"/>
        <w:ind w:left="907"/>
        <w:rPr>
          <w:rFonts w:cs="Calibri"/>
          <w:szCs w:val="24"/>
        </w:rPr>
      </w:pPr>
    </w:p>
    <w:p w14:paraId="5C92DFA8" w14:textId="68FD1EB9" w:rsidR="00787138" w:rsidRPr="00B32B65" w:rsidRDefault="59551019" w:rsidP="59551019">
      <w:pPr>
        <w:pStyle w:val="ListParagraph"/>
        <w:numPr>
          <w:ilvl w:val="1"/>
          <w:numId w:val="3"/>
        </w:numPr>
        <w:rPr>
          <w:rFonts w:cs="Calibri"/>
        </w:rPr>
      </w:pPr>
      <w:r w:rsidRPr="00B32B65">
        <w:rPr>
          <w:rFonts w:asciiTheme="minorHAnsi" w:eastAsia="Times New Roman" w:hAnsiTheme="minorHAnsi" w:cstheme="minorBidi"/>
        </w:rPr>
        <w:t>Procedures involving animal subjects have been approved by the Institutional Animal Care and Use Committee (IACUC) at Rutgers University.</w:t>
      </w:r>
    </w:p>
    <w:p w14:paraId="78F12F5A" w14:textId="0A3B0A0E" w:rsidR="001016BD" w:rsidRPr="00A453AF" w:rsidRDefault="00D406D6" w:rsidP="00787138">
      <w:pPr>
        <w:pStyle w:val="ListParagraph"/>
        <w:ind w:left="907"/>
        <w:rPr>
          <w:rFonts w:cs="Calibri"/>
          <w:szCs w:val="24"/>
        </w:rPr>
      </w:pPr>
      <w:r w:rsidRPr="00A453AF">
        <w:rPr>
          <w:rFonts w:asciiTheme="minorHAnsi" w:eastAsia="Times New Roman" w:hAnsiTheme="minorHAnsi" w:cstheme="minorHAnsi"/>
          <w:iCs/>
          <w:szCs w:val="24"/>
        </w:rPr>
        <w:br/>
      </w:r>
      <w:r w:rsidR="001016BD" w:rsidRPr="00A453AF">
        <w:rPr>
          <w:rFonts w:asciiTheme="minorHAnsi" w:hAnsiTheme="minorHAnsi" w:cstheme="minorHAnsi"/>
        </w:rPr>
        <w:br w:type="page"/>
      </w:r>
    </w:p>
    <w:p w14:paraId="57B28688"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13D03518" w14:textId="29C76E12" w:rsidR="00856852" w:rsidRPr="000524A4" w:rsidRDefault="59551019" w:rsidP="59551019">
      <w:pPr>
        <w:pStyle w:val="BodyText"/>
        <w:numPr>
          <w:ilvl w:val="0"/>
          <w:numId w:val="44"/>
        </w:numPr>
        <w:spacing w:before="360"/>
        <w:outlineLvl w:val="0"/>
        <w:rPr>
          <w:rFonts w:asciiTheme="minorHAnsi" w:hAnsiTheme="minorHAnsi" w:cstheme="minorBidi"/>
          <w:b/>
          <w:bCs/>
          <w:i w:val="0"/>
        </w:rPr>
      </w:pPr>
      <w:r w:rsidRPr="59551019">
        <w:rPr>
          <w:b/>
          <w:bCs/>
          <w:i w:val="0"/>
        </w:rPr>
        <w:t>Chronic Corticosterone (CORT)</w:t>
      </w:r>
    </w:p>
    <w:p w14:paraId="35919AE8" w14:textId="77777777" w:rsidR="00856852" w:rsidRPr="000524A4" w:rsidRDefault="00856852" w:rsidP="00856852">
      <w:pPr>
        <w:contextualSpacing/>
        <w:rPr>
          <w:iCs/>
        </w:rPr>
      </w:pPr>
    </w:p>
    <w:p w14:paraId="5F4A88F9" w14:textId="20BE661A" w:rsidR="000524A4" w:rsidRDefault="000524A4" w:rsidP="000524A4">
      <w:pPr>
        <w:pStyle w:val="ListParagraph"/>
        <w:widowControl w:val="0"/>
        <w:numPr>
          <w:ilvl w:val="1"/>
          <w:numId w:val="44"/>
        </w:numPr>
        <w:autoSpaceDE w:val="0"/>
        <w:autoSpaceDN w:val="0"/>
        <w:adjustRightInd w:val="0"/>
      </w:pPr>
      <w:r>
        <w:t xml:space="preserve">To prepare the vehicle solution, dissolve </w:t>
      </w:r>
      <w:r w:rsidR="00856852" w:rsidRPr="00752D62">
        <w:t>3.375 g</w:t>
      </w:r>
      <w:r>
        <w:t>rams</w:t>
      </w:r>
      <w:r w:rsidR="00856852" w:rsidRPr="00752D62">
        <w:t xml:space="preserve"> of beta-cyclodextrin </w:t>
      </w:r>
      <w:r>
        <w:t>in</w:t>
      </w:r>
      <w:r w:rsidR="00856852" w:rsidRPr="00752D62">
        <w:t xml:space="preserve"> 750 </w:t>
      </w:r>
      <w:r>
        <w:t>milliliters</w:t>
      </w:r>
      <w:r w:rsidR="00856852" w:rsidRPr="00752D62">
        <w:t xml:space="preserve"> of tap water in </w:t>
      </w:r>
      <w:r w:rsidR="00F56F70">
        <w:t xml:space="preserve">a </w:t>
      </w:r>
      <w:r w:rsidR="00856852" w:rsidRPr="00752D62">
        <w:t>1</w:t>
      </w:r>
      <w:r>
        <w:t>-liter</w:t>
      </w:r>
      <w:r w:rsidR="00856852" w:rsidRPr="00752D62">
        <w:t xml:space="preserve"> screw-top glass container</w:t>
      </w:r>
      <w:r>
        <w:t xml:space="preserve"> </w:t>
      </w:r>
      <w:r>
        <w:rPr>
          <w:b/>
          <w:bCs/>
        </w:rPr>
        <w:t>[1]</w:t>
      </w:r>
      <w:r>
        <w:t>.</w:t>
      </w:r>
    </w:p>
    <w:p w14:paraId="3FBC30CC" w14:textId="77777777" w:rsidR="000524A4" w:rsidRDefault="000524A4" w:rsidP="000524A4">
      <w:pPr>
        <w:pStyle w:val="ListParagraph"/>
        <w:widowControl w:val="0"/>
        <w:autoSpaceDE w:val="0"/>
        <w:autoSpaceDN w:val="0"/>
        <w:adjustRightInd w:val="0"/>
        <w:ind w:left="907"/>
      </w:pPr>
    </w:p>
    <w:p w14:paraId="0BE04B9E" w14:textId="728A3E01" w:rsidR="00856852" w:rsidRDefault="000524A4" w:rsidP="000524A4">
      <w:pPr>
        <w:pStyle w:val="ListParagraph"/>
        <w:widowControl w:val="0"/>
        <w:numPr>
          <w:ilvl w:val="2"/>
          <w:numId w:val="44"/>
        </w:numPr>
        <w:autoSpaceDE w:val="0"/>
        <w:autoSpaceDN w:val="0"/>
        <w:adjustRightInd w:val="0"/>
      </w:pPr>
      <w:r>
        <w:t>WIDE: Talent adding</w:t>
      </w:r>
      <w:r w:rsidR="00856852" w:rsidRPr="00752D62">
        <w:t xml:space="preserve"> </w:t>
      </w:r>
      <w:r w:rsidRPr="00752D62">
        <w:t>beta-cyclodextrin</w:t>
      </w:r>
      <w:r>
        <w:t xml:space="preserve"> to water, with </w:t>
      </w:r>
      <w:r w:rsidRPr="00752D62">
        <w:t>beta-cyclodextrin</w:t>
      </w:r>
      <w:r>
        <w:t xml:space="preserve"> container visible in </w:t>
      </w:r>
      <w:r>
        <w:t>frame</w:t>
      </w:r>
      <w:r w:rsidR="002A207B">
        <w:t xml:space="preserve"> </w:t>
      </w:r>
      <w:r w:rsidR="002A207B" w:rsidRPr="002A207B">
        <w:rPr>
          <w:highlight w:val="green"/>
        </w:rPr>
        <w:t>NOTE</w:t>
      </w:r>
      <w:r w:rsidR="002A207B" w:rsidRPr="002A207B">
        <w:rPr>
          <w:highlight w:val="green"/>
        </w:rPr>
        <w:t xml:space="preserve">: Authors did not distinguish between 2.1 and 2.2, </w:t>
      </w:r>
      <w:r w:rsidR="002A207B" w:rsidRPr="002A207B">
        <w:rPr>
          <w:highlight w:val="green"/>
        </w:rPr>
        <w:t>got shots showing the beta-cyclodextrin being added to the CORT bottle, so one of those could be used here to show making the Vehicle solution.</w:t>
      </w:r>
      <w:r w:rsidR="002A207B" w:rsidRPr="002A207B">
        <w:rPr>
          <w:highlight w:val="green"/>
        </w:rPr>
        <w:t xml:space="preserve"> CORT solution is vehicle solution with CORT powder.</w:t>
      </w:r>
      <w:r w:rsidR="00F56F70">
        <w:t xml:space="preserve"> </w:t>
      </w:r>
      <w:r w:rsidR="00F56F70" w:rsidRPr="00F56F70">
        <w:rPr>
          <w:i/>
          <w:iCs/>
          <w:color w:val="4F81BD" w:themeColor="accent1"/>
        </w:rPr>
        <w:t>Videographer: Important step</w:t>
      </w:r>
    </w:p>
    <w:p w14:paraId="4DAEDD7A" w14:textId="77777777" w:rsidR="000524A4" w:rsidRPr="00752D62" w:rsidRDefault="000524A4" w:rsidP="000524A4">
      <w:pPr>
        <w:pStyle w:val="ListParagraph"/>
        <w:widowControl w:val="0"/>
        <w:autoSpaceDE w:val="0"/>
        <w:autoSpaceDN w:val="0"/>
        <w:adjustRightInd w:val="0"/>
        <w:ind w:left="1627"/>
      </w:pPr>
    </w:p>
    <w:p w14:paraId="0B3F5A5D" w14:textId="45FBF696" w:rsidR="000524A4" w:rsidRDefault="000524A4" w:rsidP="00856852">
      <w:pPr>
        <w:pStyle w:val="ListParagraph"/>
        <w:widowControl w:val="0"/>
        <w:numPr>
          <w:ilvl w:val="1"/>
          <w:numId w:val="44"/>
        </w:numPr>
        <w:autoSpaceDE w:val="0"/>
        <w:autoSpaceDN w:val="0"/>
        <w:adjustRightInd w:val="0"/>
        <w:jc w:val="both"/>
      </w:pPr>
      <w:r>
        <w:t>To prepare</w:t>
      </w:r>
      <w:r w:rsidR="00856852" w:rsidRPr="00752D62">
        <w:t xml:space="preserve"> the </w:t>
      </w:r>
      <w:r w:rsidR="00B32B65">
        <w:t>corticosterone</w:t>
      </w:r>
      <w:r w:rsidR="00856852" w:rsidRPr="00752D62">
        <w:t xml:space="preserve"> </w:t>
      </w:r>
      <w:r>
        <w:t>solution,</w:t>
      </w:r>
      <w:r w:rsidR="00856852" w:rsidRPr="00752D62">
        <w:t xml:space="preserve"> </w:t>
      </w:r>
      <w:r>
        <w:t>dissolve</w:t>
      </w:r>
      <w:r w:rsidR="00856852" w:rsidRPr="00752D62">
        <w:t xml:space="preserve"> 3.375 g</w:t>
      </w:r>
      <w:r>
        <w:t>rams</w:t>
      </w:r>
      <w:r w:rsidR="00856852" w:rsidRPr="00752D62">
        <w:t xml:space="preserve"> of beta-cyclodextrin </w:t>
      </w:r>
      <w:r>
        <w:t>in</w:t>
      </w:r>
      <w:r w:rsidR="00856852" w:rsidRPr="00752D62">
        <w:t xml:space="preserve"> 750 </w:t>
      </w:r>
      <w:r>
        <w:t>milliliters</w:t>
      </w:r>
      <w:r w:rsidR="00856852" w:rsidRPr="00752D62">
        <w:t xml:space="preserve"> of tap water </w:t>
      </w:r>
      <w:r>
        <w:rPr>
          <w:b/>
          <w:bCs/>
        </w:rPr>
        <w:t>[1]</w:t>
      </w:r>
      <w:r>
        <w:t xml:space="preserve"> followed by the </w:t>
      </w:r>
      <w:r w:rsidR="00856852" w:rsidRPr="00752D62">
        <w:t>add</w:t>
      </w:r>
      <w:r>
        <w:t>ition of</w:t>
      </w:r>
      <w:r w:rsidR="00856852" w:rsidRPr="00752D62">
        <w:t xml:space="preserve"> 26.25 </w:t>
      </w:r>
      <w:r>
        <w:t>milligrams</w:t>
      </w:r>
      <w:r w:rsidR="00856852" w:rsidRPr="00752D62">
        <w:t xml:space="preserve"> of corticosterone</w:t>
      </w:r>
      <w:r>
        <w:t xml:space="preserve"> </w:t>
      </w:r>
      <w:r>
        <w:rPr>
          <w:b/>
          <w:bCs/>
        </w:rPr>
        <w:t>[2]</w:t>
      </w:r>
      <w:r w:rsidR="00856852" w:rsidRPr="00752D62">
        <w:t>.</w:t>
      </w:r>
    </w:p>
    <w:p w14:paraId="29A9CB8E" w14:textId="77777777" w:rsidR="000524A4" w:rsidRDefault="000524A4" w:rsidP="000524A4">
      <w:pPr>
        <w:pStyle w:val="ListParagraph"/>
        <w:widowControl w:val="0"/>
        <w:autoSpaceDE w:val="0"/>
        <w:autoSpaceDN w:val="0"/>
        <w:adjustRightInd w:val="0"/>
        <w:ind w:left="907"/>
        <w:jc w:val="both"/>
      </w:pPr>
    </w:p>
    <w:p w14:paraId="48668C98" w14:textId="77777777" w:rsidR="000524A4" w:rsidRDefault="000524A4" w:rsidP="000524A4">
      <w:pPr>
        <w:pStyle w:val="ListParagraph"/>
        <w:widowControl w:val="0"/>
        <w:numPr>
          <w:ilvl w:val="2"/>
          <w:numId w:val="44"/>
        </w:numPr>
        <w:autoSpaceDE w:val="0"/>
        <w:autoSpaceDN w:val="0"/>
        <w:adjustRightInd w:val="0"/>
        <w:jc w:val="both"/>
      </w:pPr>
      <w:r>
        <w:t xml:space="preserve">Talent adding </w:t>
      </w:r>
      <w:r w:rsidRPr="00752D62">
        <w:t>beta-cyclodextrin</w:t>
      </w:r>
      <w:r>
        <w:t xml:space="preserve"> to water, with </w:t>
      </w:r>
      <w:r w:rsidRPr="00752D62">
        <w:t>beta-cyclodextrin</w:t>
      </w:r>
      <w:r>
        <w:t xml:space="preserve"> container visible in frame</w:t>
      </w:r>
    </w:p>
    <w:p w14:paraId="36C1AD10" w14:textId="4F26E144" w:rsidR="00856852" w:rsidRPr="00752D62" w:rsidRDefault="000524A4" w:rsidP="000524A4">
      <w:pPr>
        <w:pStyle w:val="ListParagraph"/>
        <w:widowControl w:val="0"/>
        <w:numPr>
          <w:ilvl w:val="2"/>
          <w:numId w:val="44"/>
        </w:numPr>
        <w:autoSpaceDE w:val="0"/>
        <w:autoSpaceDN w:val="0"/>
        <w:adjustRightInd w:val="0"/>
        <w:jc w:val="both"/>
      </w:pPr>
      <w:r>
        <w:t>Talent adding corticosterone to water, with corticosterone container visible in frame</w:t>
      </w:r>
      <w:r w:rsidR="00856852" w:rsidRPr="00752D62">
        <w:t xml:space="preserve"> </w:t>
      </w:r>
    </w:p>
    <w:p w14:paraId="3F190F49" w14:textId="77777777" w:rsidR="00856852" w:rsidRPr="00752D62" w:rsidRDefault="00856852" w:rsidP="00856852">
      <w:pPr>
        <w:contextualSpacing/>
      </w:pPr>
    </w:p>
    <w:p w14:paraId="3F6C4082" w14:textId="05AF2438" w:rsidR="00856852" w:rsidRDefault="00F56F70" w:rsidP="00852DA9">
      <w:pPr>
        <w:pStyle w:val="ListParagraph"/>
        <w:widowControl w:val="0"/>
        <w:numPr>
          <w:ilvl w:val="1"/>
          <w:numId w:val="44"/>
        </w:numPr>
        <w:autoSpaceDE w:val="0"/>
        <w:autoSpaceDN w:val="0"/>
        <w:adjustRightInd w:val="0"/>
      </w:pPr>
      <w:r>
        <w:t>Dissolve</w:t>
      </w:r>
      <w:r w:rsidR="00852DA9">
        <w:t xml:space="preserve"> the </w:t>
      </w:r>
      <w:r>
        <w:t xml:space="preserve">corticosterone in </w:t>
      </w:r>
      <w:r w:rsidR="00852DA9">
        <w:t xml:space="preserve">solution </w:t>
      </w:r>
      <w:r w:rsidR="00856852" w:rsidRPr="00752D62">
        <w:t xml:space="preserve">in an ultrasonic cleaner water </w:t>
      </w:r>
      <w:r w:rsidR="00852DA9">
        <w:t xml:space="preserve">bath </w:t>
      </w:r>
      <w:r w:rsidR="00852DA9">
        <w:rPr>
          <w:b/>
          <w:bCs/>
        </w:rPr>
        <w:t xml:space="preserve">[1] </w:t>
      </w:r>
      <w:r w:rsidR="00852DA9">
        <w:t xml:space="preserve">for approximately 30 minutes at 40 kilohertz </w:t>
      </w:r>
      <w:r w:rsidR="00852DA9" w:rsidRPr="00752D62">
        <w:t xml:space="preserve">until </w:t>
      </w:r>
      <w:r w:rsidR="00852DA9">
        <w:t>the</w:t>
      </w:r>
      <w:r w:rsidR="00852DA9" w:rsidRPr="00752D62">
        <w:t xml:space="preserve"> liquid </w:t>
      </w:r>
      <w:r w:rsidR="00625341">
        <w:t>demonstrates</w:t>
      </w:r>
      <w:r w:rsidR="00852DA9">
        <w:t xml:space="preserve"> a clear appearance </w:t>
      </w:r>
      <w:r w:rsidR="00852DA9">
        <w:rPr>
          <w:b/>
          <w:bCs/>
        </w:rPr>
        <w:t>[2]</w:t>
      </w:r>
      <w:r w:rsidR="00852DA9">
        <w:t>.</w:t>
      </w:r>
      <w:r w:rsidR="00852DA9" w:rsidRPr="00752D62">
        <w:t xml:space="preserve"> </w:t>
      </w:r>
    </w:p>
    <w:p w14:paraId="0F28409B" w14:textId="77777777" w:rsidR="00852DA9" w:rsidRDefault="00852DA9" w:rsidP="00852DA9">
      <w:pPr>
        <w:pStyle w:val="ListParagraph"/>
        <w:widowControl w:val="0"/>
        <w:autoSpaceDE w:val="0"/>
        <w:autoSpaceDN w:val="0"/>
        <w:adjustRightInd w:val="0"/>
        <w:ind w:left="907"/>
      </w:pPr>
    </w:p>
    <w:p w14:paraId="4CE9666B" w14:textId="43019B28" w:rsidR="00852DA9" w:rsidRDefault="00852DA9" w:rsidP="00852DA9">
      <w:pPr>
        <w:pStyle w:val="ListParagraph"/>
        <w:widowControl w:val="0"/>
        <w:numPr>
          <w:ilvl w:val="2"/>
          <w:numId w:val="44"/>
        </w:numPr>
        <w:autoSpaceDE w:val="0"/>
        <w:autoSpaceDN w:val="0"/>
        <w:adjustRightInd w:val="0"/>
      </w:pPr>
      <w:r>
        <w:t>Container being sonicated</w:t>
      </w:r>
    </w:p>
    <w:p w14:paraId="2FAA2ECA" w14:textId="2CE22C08" w:rsidR="00852DA9" w:rsidRDefault="00852DA9" w:rsidP="00852DA9">
      <w:pPr>
        <w:pStyle w:val="ListParagraph"/>
        <w:widowControl w:val="0"/>
        <w:numPr>
          <w:ilvl w:val="2"/>
          <w:numId w:val="44"/>
        </w:numPr>
        <w:autoSpaceDE w:val="0"/>
        <w:autoSpaceDN w:val="0"/>
        <w:adjustRightInd w:val="0"/>
      </w:pPr>
      <w:r>
        <w:t>Shot of clear solution</w:t>
      </w:r>
    </w:p>
    <w:p w14:paraId="7BBFF09D" w14:textId="77777777" w:rsidR="00852DA9" w:rsidRDefault="00852DA9" w:rsidP="00852DA9">
      <w:pPr>
        <w:pStyle w:val="ListParagraph"/>
        <w:widowControl w:val="0"/>
        <w:autoSpaceDE w:val="0"/>
        <w:autoSpaceDN w:val="0"/>
        <w:adjustRightInd w:val="0"/>
        <w:ind w:left="1627"/>
      </w:pPr>
    </w:p>
    <w:p w14:paraId="17477F0F" w14:textId="2389A422" w:rsidR="00852DA9" w:rsidRDefault="00F56F70" w:rsidP="00852DA9">
      <w:pPr>
        <w:pStyle w:val="ListParagraph"/>
        <w:widowControl w:val="0"/>
        <w:numPr>
          <w:ilvl w:val="1"/>
          <w:numId w:val="44"/>
        </w:numPr>
        <w:autoSpaceDE w:val="0"/>
        <w:autoSpaceDN w:val="0"/>
        <w:adjustRightInd w:val="0"/>
      </w:pPr>
      <w:r>
        <w:t>Then f</w:t>
      </w:r>
      <w:r w:rsidR="00852DA9">
        <w:t xml:space="preserve">ill the water bottles of the vehicle and </w:t>
      </w:r>
      <w:r w:rsidR="00B32B65">
        <w:t>corticosterone</w:t>
      </w:r>
      <w:r w:rsidR="00B32B65" w:rsidRPr="00752D62">
        <w:t xml:space="preserve"> </w:t>
      </w:r>
      <w:r w:rsidR="00852DA9">
        <w:t xml:space="preserve">mouse group with the appropriate solutions </w:t>
      </w:r>
      <w:r w:rsidR="00852DA9">
        <w:rPr>
          <w:b/>
          <w:bCs/>
        </w:rPr>
        <w:t>[1]</w:t>
      </w:r>
      <w:r w:rsidR="00852DA9">
        <w:t xml:space="preserve"> and record the volume of liquid consumed twice a week </w:t>
      </w:r>
      <w:r w:rsidR="00852DA9">
        <w:rPr>
          <w:b/>
          <w:bCs/>
        </w:rPr>
        <w:t>[2</w:t>
      </w:r>
      <w:r>
        <w:rPr>
          <w:b/>
          <w:bCs/>
        </w:rPr>
        <w:t>-TXT</w:t>
      </w:r>
      <w:r w:rsidR="00852DA9">
        <w:rPr>
          <w:b/>
          <w:bCs/>
        </w:rPr>
        <w:t>]</w:t>
      </w:r>
      <w:r w:rsidR="00852DA9">
        <w:t>.</w:t>
      </w:r>
    </w:p>
    <w:p w14:paraId="3B05C311" w14:textId="77777777" w:rsidR="00852DA9" w:rsidRDefault="00852DA9" w:rsidP="00852DA9">
      <w:pPr>
        <w:pStyle w:val="ListParagraph"/>
        <w:widowControl w:val="0"/>
        <w:autoSpaceDE w:val="0"/>
        <w:autoSpaceDN w:val="0"/>
        <w:adjustRightInd w:val="0"/>
        <w:ind w:left="907"/>
      </w:pPr>
    </w:p>
    <w:p w14:paraId="2487876D" w14:textId="0F7834BA" w:rsidR="00852DA9" w:rsidRDefault="00852DA9" w:rsidP="00852DA9">
      <w:pPr>
        <w:pStyle w:val="ListParagraph"/>
        <w:widowControl w:val="0"/>
        <w:numPr>
          <w:ilvl w:val="2"/>
          <w:numId w:val="44"/>
        </w:numPr>
        <w:autoSpaceDE w:val="0"/>
        <w:autoSpaceDN w:val="0"/>
        <w:adjustRightInd w:val="0"/>
      </w:pPr>
      <w:r>
        <w:t>Talent filling water bottle, with mouse cage visible in frame</w:t>
      </w:r>
    </w:p>
    <w:p w14:paraId="118B70D5" w14:textId="479C3B70" w:rsidR="00852DA9" w:rsidRDefault="00852DA9" w:rsidP="00852DA9">
      <w:pPr>
        <w:pStyle w:val="ListParagraph"/>
        <w:widowControl w:val="0"/>
        <w:numPr>
          <w:ilvl w:val="2"/>
          <w:numId w:val="44"/>
        </w:numPr>
        <w:autoSpaceDE w:val="0"/>
        <w:autoSpaceDN w:val="0"/>
        <w:adjustRightInd w:val="0"/>
      </w:pPr>
      <w:r>
        <w:t>Talent checking bottle volume</w:t>
      </w:r>
      <w:r w:rsidR="00F56F70">
        <w:t xml:space="preserve"> </w:t>
      </w:r>
      <w:r w:rsidR="00F56F70">
        <w:rPr>
          <w:b/>
          <w:bCs/>
        </w:rPr>
        <w:t>TEXT: Weigh mice in each group weekly</w:t>
      </w:r>
    </w:p>
    <w:p w14:paraId="20975D6A" w14:textId="77777777" w:rsidR="00852DA9" w:rsidRPr="00752D62" w:rsidRDefault="00852DA9" w:rsidP="00F56F70">
      <w:pPr>
        <w:widowControl w:val="0"/>
        <w:autoSpaceDE w:val="0"/>
        <w:autoSpaceDN w:val="0"/>
        <w:adjustRightInd w:val="0"/>
      </w:pPr>
    </w:p>
    <w:p w14:paraId="364F0584" w14:textId="1C83BD0D" w:rsidR="00856852" w:rsidRDefault="00856852" w:rsidP="00852DA9">
      <w:pPr>
        <w:pStyle w:val="NormalWeb"/>
        <w:numPr>
          <w:ilvl w:val="0"/>
          <w:numId w:val="44"/>
        </w:numPr>
        <w:spacing w:before="0" w:beforeAutospacing="0" w:after="0" w:afterAutospacing="0"/>
        <w:contextualSpacing/>
        <w:jc w:val="left"/>
        <w:rPr>
          <w:b/>
          <w:bCs/>
          <w:color w:val="auto"/>
        </w:rPr>
      </w:pPr>
      <w:r w:rsidRPr="00852DA9">
        <w:rPr>
          <w:b/>
          <w:bCs/>
          <w:color w:val="auto"/>
        </w:rPr>
        <w:t>Y-</w:t>
      </w:r>
      <w:r w:rsidR="00852DA9" w:rsidRPr="00852DA9">
        <w:rPr>
          <w:b/>
          <w:bCs/>
          <w:color w:val="auto"/>
        </w:rPr>
        <w:t>M</w:t>
      </w:r>
      <w:r w:rsidRPr="00852DA9">
        <w:rPr>
          <w:b/>
          <w:bCs/>
          <w:color w:val="auto"/>
        </w:rPr>
        <w:t xml:space="preserve">aze </w:t>
      </w:r>
      <w:r w:rsidR="00852DA9" w:rsidRPr="00852DA9">
        <w:rPr>
          <w:b/>
          <w:bCs/>
          <w:color w:val="auto"/>
        </w:rPr>
        <w:t>A</w:t>
      </w:r>
      <w:r w:rsidRPr="00852DA9">
        <w:rPr>
          <w:b/>
          <w:bCs/>
          <w:color w:val="auto"/>
        </w:rPr>
        <w:t>pparatus</w:t>
      </w:r>
      <w:r w:rsidR="00852DA9" w:rsidRPr="00852DA9">
        <w:rPr>
          <w:b/>
          <w:bCs/>
          <w:color w:val="auto"/>
        </w:rPr>
        <w:t xml:space="preserve"> Habituation</w:t>
      </w:r>
    </w:p>
    <w:p w14:paraId="04F84BE8" w14:textId="77777777" w:rsidR="00D03A44" w:rsidRDefault="00D03A44" w:rsidP="00D03A44">
      <w:pPr>
        <w:pStyle w:val="NormalWeb"/>
        <w:spacing w:before="0" w:beforeAutospacing="0" w:after="0" w:afterAutospacing="0"/>
        <w:ind w:left="360"/>
        <w:contextualSpacing/>
        <w:jc w:val="left"/>
        <w:rPr>
          <w:b/>
          <w:bCs/>
          <w:color w:val="auto"/>
        </w:rPr>
      </w:pPr>
    </w:p>
    <w:p w14:paraId="0445C04F" w14:textId="5440F7B5" w:rsidR="00856852" w:rsidRDefault="00856852" w:rsidP="00D03A44">
      <w:pPr>
        <w:pStyle w:val="NormalWeb"/>
        <w:numPr>
          <w:ilvl w:val="1"/>
          <w:numId w:val="44"/>
        </w:numPr>
        <w:spacing w:before="0" w:beforeAutospacing="0" w:after="0" w:afterAutospacing="0"/>
        <w:contextualSpacing/>
        <w:jc w:val="left"/>
        <w:rPr>
          <w:color w:val="auto"/>
        </w:rPr>
      </w:pPr>
      <w:r w:rsidRPr="00D03A44">
        <w:rPr>
          <w:color w:val="auto"/>
        </w:rPr>
        <w:t>T</w:t>
      </w:r>
      <w:r w:rsidR="00C933EC">
        <w:rPr>
          <w:color w:val="auto"/>
        </w:rPr>
        <w:t xml:space="preserve">o habituate the </w:t>
      </w:r>
      <w:r w:rsidR="00F56F70">
        <w:rPr>
          <w:color w:val="auto"/>
        </w:rPr>
        <w:t>mice</w:t>
      </w:r>
      <w:r w:rsidR="00C933EC">
        <w:rPr>
          <w:color w:val="auto"/>
        </w:rPr>
        <w:t xml:space="preserve"> to the </w:t>
      </w:r>
      <w:r w:rsidR="00625341">
        <w:rPr>
          <w:color w:val="auto"/>
        </w:rPr>
        <w:t>Y</w:t>
      </w:r>
      <w:r w:rsidR="00C933EC">
        <w:rPr>
          <w:color w:val="auto"/>
        </w:rPr>
        <w:t>-maze, t</w:t>
      </w:r>
      <w:r w:rsidRPr="00D03A44">
        <w:rPr>
          <w:color w:val="auto"/>
        </w:rPr>
        <w:t>he day after food deprivation, place a large number of 20</w:t>
      </w:r>
      <w:r w:rsidR="00D03A44">
        <w:rPr>
          <w:color w:val="auto"/>
        </w:rPr>
        <w:t xml:space="preserve">-miligram, </w:t>
      </w:r>
      <w:r w:rsidRPr="00D03A44">
        <w:rPr>
          <w:color w:val="auto"/>
        </w:rPr>
        <w:t>grain-based food pellets in the cap</w:t>
      </w:r>
      <w:r w:rsidR="00D03A44">
        <w:rPr>
          <w:color w:val="auto"/>
        </w:rPr>
        <w:t>s</w:t>
      </w:r>
      <w:r w:rsidRPr="00D03A44">
        <w:rPr>
          <w:color w:val="auto"/>
        </w:rPr>
        <w:t xml:space="preserve"> of </w:t>
      </w:r>
      <w:r w:rsidR="00D03A44">
        <w:rPr>
          <w:color w:val="auto"/>
        </w:rPr>
        <w:t xml:space="preserve">two </w:t>
      </w:r>
      <w:r w:rsidRPr="00D03A44">
        <w:rPr>
          <w:color w:val="auto"/>
        </w:rPr>
        <w:t>50</w:t>
      </w:r>
      <w:r w:rsidR="00D03A44">
        <w:rPr>
          <w:color w:val="auto"/>
        </w:rPr>
        <w:t xml:space="preserve">-millilier </w:t>
      </w:r>
      <w:r w:rsidRPr="00D03A44">
        <w:rPr>
          <w:color w:val="auto"/>
        </w:rPr>
        <w:t>centrifuge tube</w:t>
      </w:r>
      <w:r w:rsidR="00D03A44">
        <w:rPr>
          <w:color w:val="auto"/>
        </w:rPr>
        <w:t>s</w:t>
      </w:r>
      <w:r w:rsidRPr="00D03A44">
        <w:rPr>
          <w:color w:val="auto"/>
        </w:rPr>
        <w:t xml:space="preserve"> </w:t>
      </w:r>
      <w:r w:rsidR="00D03A44">
        <w:rPr>
          <w:b/>
          <w:bCs/>
          <w:color w:val="auto"/>
        </w:rPr>
        <w:t xml:space="preserve">[1] </w:t>
      </w:r>
      <w:r w:rsidRPr="00D03A44">
        <w:rPr>
          <w:color w:val="auto"/>
        </w:rPr>
        <w:t xml:space="preserve">and place </w:t>
      </w:r>
      <w:r w:rsidR="00D03A44">
        <w:rPr>
          <w:color w:val="auto"/>
        </w:rPr>
        <w:t>one cap at</w:t>
      </w:r>
      <w:r w:rsidRPr="00D03A44">
        <w:rPr>
          <w:color w:val="auto"/>
        </w:rPr>
        <w:t xml:space="preserve"> the end of each arm of the Y-maze</w:t>
      </w:r>
      <w:r w:rsidR="00D03A44">
        <w:rPr>
          <w:color w:val="auto"/>
        </w:rPr>
        <w:t xml:space="preserve"> </w:t>
      </w:r>
      <w:r w:rsidR="00D03A44">
        <w:rPr>
          <w:b/>
          <w:bCs/>
          <w:color w:val="auto"/>
        </w:rPr>
        <w:t>[2]</w:t>
      </w:r>
      <w:r w:rsidR="00D03A44">
        <w:rPr>
          <w:color w:val="auto"/>
        </w:rPr>
        <w:t>.</w:t>
      </w:r>
    </w:p>
    <w:p w14:paraId="6EE32E62" w14:textId="77777777" w:rsidR="00D03A44" w:rsidRDefault="00D03A44" w:rsidP="00D03A44">
      <w:pPr>
        <w:pStyle w:val="NormalWeb"/>
        <w:spacing w:before="0" w:beforeAutospacing="0" w:after="0" w:afterAutospacing="0"/>
        <w:ind w:left="907"/>
        <w:contextualSpacing/>
        <w:jc w:val="left"/>
        <w:rPr>
          <w:color w:val="auto"/>
        </w:rPr>
      </w:pPr>
    </w:p>
    <w:p w14:paraId="2F644A5F" w14:textId="47960CA1" w:rsidR="00D03A44" w:rsidRDefault="00D03A44" w:rsidP="00D03A44">
      <w:pPr>
        <w:pStyle w:val="NormalWeb"/>
        <w:numPr>
          <w:ilvl w:val="2"/>
          <w:numId w:val="44"/>
        </w:numPr>
        <w:spacing w:before="0" w:beforeAutospacing="0" w:after="0" w:afterAutospacing="0"/>
        <w:contextualSpacing/>
        <w:jc w:val="left"/>
        <w:rPr>
          <w:color w:val="auto"/>
        </w:rPr>
      </w:pPr>
      <w:r>
        <w:rPr>
          <w:color w:val="auto"/>
        </w:rPr>
        <w:t>WIDE: Talent adding pellets to cap</w:t>
      </w:r>
    </w:p>
    <w:p w14:paraId="724A52F1" w14:textId="77777777" w:rsidR="00D03A44" w:rsidRDefault="00D03A44" w:rsidP="00D03A44">
      <w:pPr>
        <w:pStyle w:val="NormalWeb"/>
        <w:numPr>
          <w:ilvl w:val="2"/>
          <w:numId w:val="44"/>
        </w:numPr>
        <w:spacing w:before="0" w:beforeAutospacing="0" w:after="0" w:afterAutospacing="0"/>
        <w:contextualSpacing/>
        <w:jc w:val="left"/>
        <w:rPr>
          <w:color w:val="auto"/>
        </w:rPr>
      </w:pPr>
      <w:r>
        <w:rPr>
          <w:color w:val="auto"/>
        </w:rPr>
        <w:t>Talent placing cap in arm</w:t>
      </w:r>
    </w:p>
    <w:p w14:paraId="0F140A36" w14:textId="77777777" w:rsidR="00D03A44" w:rsidRDefault="00D03A44" w:rsidP="00D03A44">
      <w:pPr>
        <w:pStyle w:val="NormalWeb"/>
        <w:spacing w:before="0" w:beforeAutospacing="0" w:after="0" w:afterAutospacing="0"/>
        <w:ind w:left="907"/>
        <w:contextualSpacing/>
        <w:jc w:val="left"/>
        <w:rPr>
          <w:color w:val="auto"/>
        </w:rPr>
      </w:pPr>
    </w:p>
    <w:p w14:paraId="4BE72183" w14:textId="7E6BC22F" w:rsidR="00D03A44" w:rsidRDefault="00D03A44" w:rsidP="00D03A44">
      <w:pPr>
        <w:pStyle w:val="NormalWeb"/>
        <w:numPr>
          <w:ilvl w:val="1"/>
          <w:numId w:val="44"/>
        </w:numPr>
        <w:spacing w:before="0" w:beforeAutospacing="0" w:after="0" w:afterAutospacing="0"/>
        <w:contextualSpacing/>
        <w:jc w:val="left"/>
        <w:rPr>
          <w:color w:val="auto"/>
        </w:rPr>
      </w:pPr>
      <w:r>
        <w:rPr>
          <w:color w:val="auto"/>
        </w:rPr>
        <w:t>Then p</w:t>
      </w:r>
      <w:r w:rsidR="00856852" w:rsidRPr="00D03A44">
        <w:rPr>
          <w:color w:val="auto"/>
        </w:rPr>
        <w:t xml:space="preserve">lace </w:t>
      </w:r>
      <w:r>
        <w:rPr>
          <w:color w:val="auto"/>
        </w:rPr>
        <w:t>a</w:t>
      </w:r>
      <w:r w:rsidR="00856852" w:rsidRPr="00D03A44">
        <w:rPr>
          <w:color w:val="auto"/>
        </w:rPr>
        <w:t xml:space="preserve"> mouse in the start box of the Y-maze with the start box divider in place</w:t>
      </w:r>
      <w:r>
        <w:rPr>
          <w:color w:val="auto"/>
        </w:rPr>
        <w:t xml:space="preserve"> for a few seconds </w:t>
      </w:r>
      <w:r>
        <w:rPr>
          <w:b/>
          <w:bCs/>
          <w:color w:val="auto"/>
        </w:rPr>
        <w:t>[1]</w:t>
      </w:r>
      <w:r>
        <w:rPr>
          <w:color w:val="auto"/>
        </w:rPr>
        <w:t xml:space="preserve"> before removing the divider </w:t>
      </w:r>
      <w:r>
        <w:rPr>
          <w:b/>
          <w:bCs/>
          <w:color w:val="auto"/>
        </w:rPr>
        <w:t>[2]</w:t>
      </w:r>
      <w:r>
        <w:rPr>
          <w:color w:val="auto"/>
        </w:rPr>
        <w:t xml:space="preserve"> and allowing the mouse </w:t>
      </w:r>
      <w:r w:rsidR="00856852" w:rsidRPr="00D03A44">
        <w:rPr>
          <w:color w:val="auto"/>
        </w:rPr>
        <w:t>to explore the Y-maze for 15 min</w:t>
      </w:r>
      <w:r>
        <w:rPr>
          <w:color w:val="auto"/>
        </w:rPr>
        <w:t xml:space="preserve">utes </w:t>
      </w:r>
      <w:r>
        <w:rPr>
          <w:b/>
          <w:bCs/>
          <w:color w:val="auto"/>
        </w:rPr>
        <w:t>[3</w:t>
      </w:r>
      <w:r w:rsidR="00C933EC">
        <w:rPr>
          <w:b/>
          <w:bCs/>
          <w:color w:val="auto"/>
        </w:rPr>
        <w:t>-TXT</w:t>
      </w:r>
      <w:r>
        <w:rPr>
          <w:b/>
          <w:bCs/>
          <w:color w:val="auto"/>
        </w:rPr>
        <w:t>]</w:t>
      </w:r>
      <w:r w:rsidR="00856852" w:rsidRPr="00D03A44">
        <w:rPr>
          <w:color w:val="auto"/>
        </w:rPr>
        <w:t>.</w:t>
      </w:r>
    </w:p>
    <w:p w14:paraId="500ECE31" w14:textId="77777777" w:rsidR="00D03A44" w:rsidRDefault="00D03A44" w:rsidP="00D03A44">
      <w:pPr>
        <w:pStyle w:val="NormalWeb"/>
        <w:spacing w:before="0" w:beforeAutospacing="0" w:after="0" w:afterAutospacing="0"/>
        <w:ind w:left="907"/>
        <w:contextualSpacing/>
        <w:jc w:val="left"/>
        <w:rPr>
          <w:color w:val="auto"/>
        </w:rPr>
      </w:pPr>
    </w:p>
    <w:p w14:paraId="2623E18E" w14:textId="1C94E7C2" w:rsidR="00D03A44" w:rsidRDefault="00D03A44" w:rsidP="00D03A44">
      <w:pPr>
        <w:pStyle w:val="NormalWeb"/>
        <w:numPr>
          <w:ilvl w:val="2"/>
          <w:numId w:val="44"/>
        </w:numPr>
        <w:spacing w:before="0" w:beforeAutospacing="0" w:after="0" w:afterAutospacing="0"/>
        <w:contextualSpacing/>
        <w:jc w:val="left"/>
        <w:rPr>
          <w:color w:val="auto"/>
        </w:rPr>
      </w:pPr>
      <w:r>
        <w:rPr>
          <w:color w:val="auto"/>
        </w:rPr>
        <w:t>Talent placing mouse into box</w:t>
      </w:r>
    </w:p>
    <w:p w14:paraId="178BAEB5" w14:textId="5DF18D9D" w:rsidR="00D03A44" w:rsidRDefault="00D03A44" w:rsidP="00D03A44">
      <w:pPr>
        <w:pStyle w:val="NormalWeb"/>
        <w:numPr>
          <w:ilvl w:val="2"/>
          <w:numId w:val="44"/>
        </w:numPr>
        <w:spacing w:before="0" w:beforeAutospacing="0" w:after="0" w:afterAutospacing="0"/>
        <w:contextualSpacing/>
        <w:jc w:val="left"/>
        <w:rPr>
          <w:color w:val="auto"/>
        </w:rPr>
      </w:pPr>
      <w:r>
        <w:rPr>
          <w:color w:val="auto"/>
        </w:rPr>
        <w:t>Talent removing divider</w:t>
      </w:r>
    </w:p>
    <w:p w14:paraId="16D2B30E" w14:textId="2D1770CC" w:rsidR="00D03A44" w:rsidRDefault="00D03A44" w:rsidP="00D03A44">
      <w:pPr>
        <w:pStyle w:val="NormalWeb"/>
        <w:numPr>
          <w:ilvl w:val="2"/>
          <w:numId w:val="44"/>
        </w:numPr>
        <w:spacing w:before="0" w:beforeAutospacing="0" w:after="0" w:afterAutospacing="0"/>
        <w:contextualSpacing/>
        <w:jc w:val="left"/>
        <w:rPr>
          <w:color w:val="auto"/>
        </w:rPr>
      </w:pPr>
      <w:r>
        <w:rPr>
          <w:color w:val="auto"/>
        </w:rPr>
        <w:t>Mouse exploring maze</w:t>
      </w:r>
      <w:r w:rsidR="00C933EC">
        <w:rPr>
          <w:color w:val="auto"/>
        </w:rPr>
        <w:t xml:space="preserve"> </w:t>
      </w:r>
      <w:r w:rsidR="00C933EC">
        <w:rPr>
          <w:b/>
          <w:bCs/>
          <w:color w:val="auto"/>
        </w:rPr>
        <w:t>TEXT: Repeat for each mouse</w:t>
      </w:r>
      <w:r w:rsidR="00F56F70">
        <w:rPr>
          <w:b/>
          <w:bCs/>
          <w:color w:val="auto"/>
        </w:rPr>
        <w:t>/group</w:t>
      </w:r>
    </w:p>
    <w:p w14:paraId="294433F7" w14:textId="77777777" w:rsidR="00D03A44" w:rsidRDefault="00D03A44" w:rsidP="00D03A44">
      <w:pPr>
        <w:pStyle w:val="NormalWeb"/>
        <w:spacing w:before="0" w:beforeAutospacing="0" w:after="0" w:afterAutospacing="0"/>
        <w:ind w:left="1627"/>
        <w:contextualSpacing/>
        <w:jc w:val="left"/>
        <w:rPr>
          <w:color w:val="auto"/>
        </w:rPr>
      </w:pPr>
    </w:p>
    <w:p w14:paraId="71ADCB5F" w14:textId="15255BE6" w:rsidR="00856852" w:rsidRDefault="00856852" w:rsidP="00C933EC">
      <w:pPr>
        <w:pStyle w:val="NormalWeb"/>
        <w:numPr>
          <w:ilvl w:val="0"/>
          <w:numId w:val="44"/>
        </w:numPr>
        <w:spacing w:before="0" w:beforeAutospacing="0" w:after="0" w:afterAutospacing="0"/>
        <w:contextualSpacing/>
        <w:jc w:val="left"/>
        <w:rPr>
          <w:b/>
          <w:bCs/>
          <w:color w:val="auto"/>
        </w:rPr>
      </w:pPr>
      <w:r w:rsidRPr="00C933EC">
        <w:rPr>
          <w:b/>
          <w:bCs/>
          <w:color w:val="auto"/>
        </w:rPr>
        <w:t>Y-</w:t>
      </w:r>
      <w:r w:rsidR="00C933EC">
        <w:rPr>
          <w:b/>
          <w:bCs/>
          <w:color w:val="auto"/>
        </w:rPr>
        <w:t>M</w:t>
      </w:r>
      <w:r w:rsidRPr="00C933EC">
        <w:rPr>
          <w:b/>
          <w:bCs/>
          <w:color w:val="auto"/>
        </w:rPr>
        <w:t xml:space="preserve">aze </w:t>
      </w:r>
      <w:r w:rsidR="00C933EC">
        <w:rPr>
          <w:b/>
          <w:bCs/>
          <w:color w:val="auto"/>
        </w:rPr>
        <w:t>F</w:t>
      </w:r>
      <w:r w:rsidRPr="00C933EC">
        <w:rPr>
          <w:b/>
          <w:bCs/>
          <w:color w:val="auto"/>
        </w:rPr>
        <w:t>orced-</w:t>
      </w:r>
      <w:r w:rsidR="00C933EC">
        <w:rPr>
          <w:b/>
          <w:bCs/>
          <w:color w:val="auto"/>
        </w:rPr>
        <w:t>C</w:t>
      </w:r>
      <w:r w:rsidRPr="00C933EC">
        <w:rPr>
          <w:b/>
          <w:bCs/>
          <w:color w:val="auto"/>
        </w:rPr>
        <w:t xml:space="preserve">hoice </w:t>
      </w:r>
      <w:r w:rsidR="00C933EC">
        <w:rPr>
          <w:b/>
          <w:bCs/>
          <w:color w:val="auto"/>
        </w:rPr>
        <w:t>T</w:t>
      </w:r>
      <w:r w:rsidRPr="00C933EC">
        <w:rPr>
          <w:b/>
          <w:bCs/>
          <w:color w:val="auto"/>
        </w:rPr>
        <w:t>raining</w:t>
      </w:r>
    </w:p>
    <w:p w14:paraId="554340D9" w14:textId="77777777" w:rsidR="00C933EC" w:rsidRDefault="00C933EC" w:rsidP="00C933EC">
      <w:pPr>
        <w:pStyle w:val="NormalWeb"/>
        <w:spacing w:before="0" w:beforeAutospacing="0" w:after="0" w:afterAutospacing="0"/>
        <w:ind w:left="360"/>
        <w:contextualSpacing/>
        <w:jc w:val="left"/>
        <w:rPr>
          <w:b/>
          <w:bCs/>
          <w:color w:val="auto"/>
        </w:rPr>
      </w:pPr>
    </w:p>
    <w:p w14:paraId="52CCC819" w14:textId="356276D9" w:rsidR="00C933EC" w:rsidRDefault="00C933EC" w:rsidP="00C933EC">
      <w:pPr>
        <w:pStyle w:val="NormalWeb"/>
        <w:numPr>
          <w:ilvl w:val="1"/>
          <w:numId w:val="44"/>
        </w:numPr>
        <w:spacing w:before="0" w:beforeAutospacing="0" w:after="0" w:afterAutospacing="0"/>
        <w:contextualSpacing/>
        <w:jc w:val="left"/>
        <w:rPr>
          <w:color w:val="auto"/>
        </w:rPr>
      </w:pPr>
      <w:r>
        <w:rPr>
          <w:color w:val="auto"/>
        </w:rPr>
        <w:t xml:space="preserve">After two days of Y-maze habituation, place four pellets in a cap for the high-reward arm </w:t>
      </w:r>
      <w:r>
        <w:rPr>
          <w:b/>
          <w:bCs/>
          <w:color w:val="auto"/>
        </w:rPr>
        <w:t>[1]</w:t>
      </w:r>
      <w:r>
        <w:rPr>
          <w:color w:val="auto"/>
        </w:rPr>
        <w:t xml:space="preserve"> and place two pellets in a cap for the low reward arm </w:t>
      </w:r>
      <w:r>
        <w:rPr>
          <w:b/>
          <w:bCs/>
          <w:color w:val="auto"/>
        </w:rPr>
        <w:t>[2</w:t>
      </w:r>
      <w:r w:rsidR="002A207B">
        <w:rPr>
          <w:b/>
          <w:bCs/>
          <w:color w:val="auto"/>
        </w:rPr>
        <w:t>-TXT</w:t>
      </w:r>
      <w:r>
        <w:rPr>
          <w:b/>
          <w:bCs/>
          <w:color w:val="auto"/>
        </w:rPr>
        <w:t>]</w:t>
      </w:r>
      <w:r>
        <w:rPr>
          <w:color w:val="auto"/>
        </w:rPr>
        <w:t>.</w:t>
      </w:r>
      <w:r w:rsidR="009D0228">
        <w:rPr>
          <w:color w:val="auto"/>
        </w:rPr>
        <w:t xml:space="preserve"> </w:t>
      </w:r>
    </w:p>
    <w:p w14:paraId="7CD7A421" w14:textId="77777777" w:rsidR="00C933EC" w:rsidRDefault="00C933EC" w:rsidP="00C933EC">
      <w:pPr>
        <w:pStyle w:val="NormalWeb"/>
        <w:spacing w:before="0" w:beforeAutospacing="0" w:after="0" w:afterAutospacing="0"/>
        <w:ind w:left="907"/>
        <w:contextualSpacing/>
        <w:jc w:val="left"/>
        <w:rPr>
          <w:color w:val="auto"/>
        </w:rPr>
      </w:pPr>
    </w:p>
    <w:p w14:paraId="5B37A889" w14:textId="7D34969A" w:rsidR="00C933EC" w:rsidRDefault="00C933EC" w:rsidP="00C933EC">
      <w:pPr>
        <w:pStyle w:val="NormalWeb"/>
        <w:numPr>
          <w:ilvl w:val="2"/>
          <w:numId w:val="44"/>
        </w:numPr>
        <w:spacing w:before="0" w:beforeAutospacing="0" w:after="0" w:afterAutospacing="0"/>
        <w:contextualSpacing/>
        <w:jc w:val="left"/>
        <w:rPr>
          <w:color w:val="auto"/>
        </w:rPr>
      </w:pPr>
      <w:r>
        <w:rPr>
          <w:color w:val="auto"/>
        </w:rPr>
        <w:t>WIDE: Talent adding pellets to cap</w:t>
      </w:r>
    </w:p>
    <w:p w14:paraId="6DC68D4D" w14:textId="3D59509A" w:rsidR="00856852" w:rsidRPr="00C933EC" w:rsidRDefault="00C933EC" w:rsidP="00856852">
      <w:pPr>
        <w:pStyle w:val="NormalWeb"/>
        <w:numPr>
          <w:ilvl w:val="2"/>
          <w:numId w:val="44"/>
        </w:numPr>
        <w:spacing w:before="0" w:beforeAutospacing="0" w:after="0" w:afterAutospacing="0"/>
        <w:contextualSpacing/>
        <w:jc w:val="left"/>
        <w:rPr>
          <w:color w:val="auto"/>
        </w:rPr>
      </w:pPr>
      <w:r>
        <w:rPr>
          <w:color w:val="auto"/>
        </w:rPr>
        <w:t>Talent placing cap into arm</w:t>
      </w:r>
      <w:r w:rsidR="002A207B">
        <w:rPr>
          <w:color w:val="auto"/>
        </w:rPr>
        <w:t xml:space="preserve"> </w:t>
      </w:r>
      <w:r w:rsidR="002A207B">
        <w:rPr>
          <w:b/>
          <w:bCs/>
          <w:color w:val="auto"/>
        </w:rPr>
        <w:t>TEXT: Counterbalance which arm is the high-reward arm within each group</w:t>
      </w:r>
    </w:p>
    <w:p w14:paraId="36751F80" w14:textId="77777777" w:rsidR="00C933EC" w:rsidRDefault="00C933EC" w:rsidP="00C933EC">
      <w:pPr>
        <w:pStyle w:val="NormalWeb"/>
        <w:spacing w:before="0" w:beforeAutospacing="0" w:after="0" w:afterAutospacing="0"/>
        <w:ind w:left="907"/>
        <w:contextualSpacing/>
        <w:jc w:val="left"/>
        <w:rPr>
          <w:color w:val="auto"/>
        </w:rPr>
      </w:pPr>
    </w:p>
    <w:p w14:paraId="495FFCEA" w14:textId="059E9DB7" w:rsidR="00C933EC" w:rsidRPr="00C933EC" w:rsidRDefault="00856852" w:rsidP="00C933EC">
      <w:pPr>
        <w:pStyle w:val="NormalWeb"/>
        <w:numPr>
          <w:ilvl w:val="1"/>
          <w:numId w:val="44"/>
        </w:numPr>
        <w:spacing w:before="0" w:beforeAutospacing="0" w:after="0" w:afterAutospacing="0"/>
        <w:contextualSpacing/>
        <w:jc w:val="left"/>
        <w:rPr>
          <w:color w:val="auto"/>
        </w:rPr>
      </w:pPr>
      <w:r w:rsidRPr="00752D62">
        <w:rPr>
          <w:color w:val="auto"/>
        </w:rPr>
        <w:t xml:space="preserve">For </w:t>
      </w:r>
      <w:r w:rsidR="00C933EC">
        <w:rPr>
          <w:color w:val="auto"/>
        </w:rPr>
        <w:t>a high reward</w:t>
      </w:r>
      <w:r w:rsidRPr="00752D62">
        <w:rPr>
          <w:color w:val="auto"/>
        </w:rPr>
        <w:t xml:space="preserve"> forced-choice trial, </w:t>
      </w:r>
      <w:r w:rsidR="00C933EC">
        <w:rPr>
          <w:color w:val="auto"/>
        </w:rPr>
        <w:t xml:space="preserve">block access to the low reward arm </w:t>
      </w:r>
      <w:r w:rsidR="00C933EC">
        <w:rPr>
          <w:b/>
          <w:bCs/>
          <w:color w:val="auto"/>
        </w:rPr>
        <w:t>[1]</w:t>
      </w:r>
      <w:r w:rsidR="00C933EC">
        <w:rPr>
          <w:color w:val="auto"/>
        </w:rPr>
        <w:t xml:space="preserve"> and place the mouse </w:t>
      </w:r>
      <w:r w:rsidRPr="00C933EC">
        <w:rPr>
          <w:color w:val="auto"/>
        </w:rPr>
        <w:t>in the start box</w:t>
      </w:r>
      <w:r w:rsidR="00C933EC">
        <w:rPr>
          <w:color w:val="auto"/>
        </w:rPr>
        <w:t xml:space="preserve"> for a few seconds</w:t>
      </w:r>
      <w:r w:rsidR="00C933EC" w:rsidRPr="00C933EC">
        <w:rPr>
          <w:color w:val="auto"/>
        </w:rPr>
        <w:t xml:space="preserve"> </w:t>
      </w:r>
      <w:r w:rsidR="00C933EC" w:rsidRPr="00C933EC">
        <w:rPr>
          <w:b/>
          <w:bCs/>
          <w:color w:val="auto"/>
        </w:rPr>
        <w:t>[</w:t>
      </w:r>
      <w:r w:rsidR="00C933EC">
        <w:rPr>
          <w:b/>
          <w:bCs/>
          <w:color w:val="auto"/>
        </w:rPr>
        <w:t>2</w:t>
      </w:r>
      <w:r w:rsidR="00C933EC" w:rsidRPr="00C933EC">
        <w:rPr>
          <w:b/>
          <w:bCs/>
          <w:color w:val="auto"/>
        </w:rPr>
        <w:t>]</w:t>
      </w:r>
      <w:r w:rsidRPr="00C933EC">
        <w:rPr>
          <w:color w:val="auto"/>
        </w:rPr>
        <w:t xml:space="preserve"> </w:t>
      </w:r>
      <w:r w:rsidR="00C933EC">
        <w:rPr>
          <w:color w:val="auto"/>
        </w:rPr>
        <w:t>before</w:t>
      </w:r>
      <w:r w:rsidRPr="00C933EC">
        <w:rPr>
          <w:color w:val="auto"/>
        </w:rPr>
        <w:t xml:space="preserve"> remov</w:t>
      </w:r>
      <w:r w:rsidR="00C933EC">
        <w:rPr>
          <w:color w:val="auto"/>
        </w:rPr>
        <w:t>ing</w:t>
      </w:r>
      <w:r w:rsidRPr="00C933EC">
        <w:rPr>
          <w:color w:val="auto"/>
        </w:rPr>
        <w:t xml:space="preserve"> the divider, allowing the mouse 60 s</w:t>
      </w:r>
      <w:r w:rsidR="00C933EC" w:rsidRPr="00C933EC">
        <w:rPr>
          <w:color w:val="auto"/>
        </w:rPr>
        <w:t>econds</w:t>
      </w:r>
      <w:r w:rsidRPr="00C933EC">
        <w:rPr>
          <w:color w:val="auto"/>
        </w:rPr>
        <w:t xml:space="preserve"> to enter </w:t>
      </w:r>
      <w:r w:rsidR="00C933EC">
        <w:rPr>
          <w:color w:val="auto"/>
        </w:rPr>
        <w:t xml:space="preserve">high reward </w:t>
      </w:r>
      <w:r w:rsidRPr="00C933EC">
        <w:rPr>
          <w:color w:val="auto"/>
        </w:rPr>
        <w:t xml:space="preserve">arm </w:t>
      </w:r>
      <w:r w:rsidR="00C933EC" w:rsidRPr="00C933EC">
        <w:rPr>
          <w:color w:val="auto"/>
        </w:rPr>
        <w:t xml:space="preserve">to </w:t>
      </w:r>
      <w:r w:rsidRPr="00C933EC">
        <w:rPr>
          <w:color w:val="auto"/>
        </w:rPr>
        <w:t>consume the available pellets</w:t>
      </w:r>
      <w:r w:rsidR="00C933EC" w:rsidRPr="00C933EC">
        <w:rPr>
          <w:color w:val="auto"/>
        </w:rPr>
        <w:t xml:space="preserve"> </w:t>
      </w:r>
      <w:r w:rsidR="00C933EC" w:rsidRPr="00C933EC">
        <w:rPr>
          <w:b/>
          <w:bCs/>
          <w:color w:val="auto"/>
        </w:rPr>
        <w:t>[</w:t>
      </w:r>
      <w:r w:rsidR="00C933EC">
        <w:rPr>
          <w:b/>
          <w:bCs/>
          <w:color w:val="auto"/>
        </w:rPr>
        <w:t>3</w:t>
      </w:r>
      <w:r w:rsidR="00C933EC" w:rsidRPr="00C933EC">
        <w:rPr>
          <w:b/>
          <w:bCs/>
          <w:color w:val="auto"/>
        </w:rPr>
        <w:t>]</w:t>
      </w:r>
      <w:r w:rsidRPr="00C933EC">
        <w:rPr>
          <w:color w:val="auto"/>
        </w:rPr>
        <w:t>.</w:t>
      </w:r>
    </w:p>
    <w:p w14:paraId="452268C0" w14:textId="77777777" w:rsidR="00C933EC" w:rsidRDefault="00C933EC" w:rsidP="00C933EC">
      <w:pPr>
        <w:pStyle w:val="NormalWeb"/>
        <w:spacing w:before="0" w:beforeAutospacing="0" w:after="0" w:afterAutospacing="0"/>
        <w:ind w:left="907"/>
        <w:contextualSpacing/>
        <w:jc w:val="left"/>
        <w:rPr>
          <w:color w:val="auto"/>
        </w:rPr>
      </w:pPr>
    </w:p>
    <w:p w14:paraId="16019776" w14:textId="0F50F36B" w:rsidR="00C933EC" w:rsidRDefault="00C933EC" w:rsidP="00C933EC">
      <w:pPr>
        <w:pStyle w:val="NormalWeb"/>
        <w:numPr>
          <w:ilvl w:val="2"/>
          <w:numId w:val="44"/>
        </w:numPr>
        <w:spacing w:before="0" w:beforeAutospacing="0" w:after="0" w:afterAutospacing="0"/>
        <w:contextualSpacing/>
        <w:jc w:val="left"/>
        <w:rPr>
          <w:color w:val="auto"/>
        </w:rPr>
      </w:pPr>
      <w:r>
        <w:rPr>
          <w:color w:val="auto"/>
        </w:rPr>
        <w:t>Talent blocking LR arm</w:t>
      </w:r>
    </w:p>
    <w:p w14:paraId="13BA8B87" w14:textId="31153792" w:rsidR="00C933EC" w:rsidRDefault="00C933EC" w:rsidP="00C933EC">
      <w:pPr>
        <w:pStyle w:val="NormalWeb"/>
        <w:numPr>
          <w:ilvl w:val="2"/>
          <w:numId w:val="44"/>
        </w:numPr>
        <w:spacing w:before="0" w:beforeAutospacing="0" w:after="0" w:afterAutospacing="0"/>
        <w:contextualSpacing/>
        <w:jc w:val="left"/>
        <w:rPr>
          <w:color w:val="auto"/>
        </w:rPr>
      </w:pPr>
      <w:r>
        <w:rPr>
          <w:color w:val="auto"/>
        </w:rPr>
        <w:t>Talent placing mouse into box</w:t>
      </w:r>
    </w:p>
    <w:p w14:paraId="02E827DA" w14:textId="67B053AA" w:rsidR="00C933EC" w:rsidRDefault="00C933EC" w:rsidP="00C933EC">
      <w:pPr>
        <w:pStyle w:val="NormalWeb"/>
        <w:numPr>
          <w:ilvl w:val="2"/>
          <w:numId w:val="44"/>
        </w:numPr>
        <w:spacing w:before="0" w:beforeAutospacing="0" w:after="0" w:afterAutospacing="0"/>
        <w:contextualSpacing/>
        <w:jc w:val="left"/>
        <w:rPr>
          <w:color w:val="auto"/>
        </w:rPr>
      </w:pPr>
      <w:r>
        <w:rPr>
          <w:color w:val="auto"/>
        </w:rPr>
        <w:t xml:space="preserve">Talent removing divider/mouse entering maze </w:t>
      </w:r>
    </w:p>
    <w:p w14:paraId="7286A142" w14:textId="77777777" w:rsidR="00C933EC" w:rsidRDefault="00C933EC" w:rsidP="00C933EC">
      <w:pPr>
        <w:pStyle w:val="NormalWeb"/>
        <w:spacing w:before="0" w:beforeAutospacing="0" w:after="0" w:afterAutospacing="0"/>
        <w:ind w:left="1627"/>
        <w:contextualSpacing/>
        <w:jc w:val="left"/>
        <w:rPr>
          <w:color w:val="auto"/>
        </w:rPr>
      </w:pPr>
    </w:p>
    <w:p w14:paraId="4D76F560" w14:textId="275BC408" w:rsidR="00C933EC" w:rsidRDefault="00C933EC" w:rsidP="00C933EC">
      <w:pPr>
        <w:pStyle w:val="NormalWeb"/>
        <w:numPr>
          <w:ilvl w:val="1"/>
          <w:numId w:val="44"/>
        </w:numPr>
        <w:spacing w:before="0" w:beforeAutospacing="0" w:after="0" w:afterAutospacing="0"/>
        <w:contextualSpacing/>
        <w:jc w:val="left"/>
        <w:rPr>
          <w:color w:val="auto"/>
        </w:rPr>
      </w:pPr>
      <w:r>
        <w:rPr>
          <w:color w:val="auto"/>
        </w:rPr>
        <w:t>For a low reward</w:t>
      </w:r>
      <w:r w:rsidRPr="00C933EC">
        <w:rPr>
          <w:color w:val="auto"/>
        </w:rPr>
        <w:t xml:space="preserve"> </w:t>
      </w:r>
      <w:r w:rsidRPr="00752D62">
        <w:rPr>
          <w:color w:val="auto"/>
        </w:rPr>
        <w:t xml:space="preserve">forced-choice trial, </w:t>
      </w:r>
      <w:r>
        <w:rPr>
          <w:color w:val="auto"/>
        </w:rPr>
        <w:t xml:space="preserve">block access to the high reward arm </w:t>
      </w:r>
      <w:r>
        <w:rPr>
          <w:b/>
          <w:bCs/>
          <w:color w:val="auto"/>
        </w:rPr>
        <w:t>[1</w:t>
      </w:r>
      <w:r w:rsidR="00F56F70">
        <w:rPr>
          <w:b/>
          <w:bCs/>
          <w:color w:val="auto"/>
        </w:rPr>
        <w:t>-TXT</w:t>
      </w:r>
      <w:r>
        <w:rPr>
          <w:b/>
          <w:bCs/>
          <w:color w:val="auto"/>
        </w:rPr>
        <w:t>]</w:t>
      </w:r>
      <w:r>
        <w:rPr>
          <w:color w:val="auto"/>
        </w:rPr>
        <w:t>.</w:t>
      </w:r>
    </w:p>
    <w:p w14:paraId="3D019C61" w14:textId="77777777" w:rsidR="00C933EC" w:rsidRDefault="00C933EC" w:rsidP="00C933EC">
      <w:pPr>
        <w:pStyle w:val="NormalWeb"/>
        <w:spacing w:before="0" w:beforeAutospacing="0" w:after="0" w:afterAutospacing="0"/>
        <w:ind w:left="907"/>
        <w:contextualSpacing/>
        <w:jc w:val="left"/>
        <w:rPr>
          <w:color w:val="auto"/>
        </w:rPr>
      </w:pPr>
    </w:p>
    <w:p w14:paraId="10784D36" w14:textId="56242CBB" w:rsidR="00C933EC" w:rsidRDefault="00625341" w:rsidP="00C933EC">
      <w:pPr>
        <w:pStyle w:val="NormalWeb"/>
        <w:numPr>
          <w:ilvl w:val="2"/>
          <w:numId w:val="44"/>
        </w:numPr>
        <w:spacing w:before="0" w:beforeAutospacing="0" w:after="0" w:afterAutospacing="0"/>
        <w:contextualSpacing/>
        <w:jc w:val="left"/>
        <w:rPr>
          <w:color w:val="auto"/>
        </w:rPr>
      </w:pPr>
      <w:r>
        <w:rPr>
          <w:color w:val="auto"/>
        </w:rPr>
        <w:t>Shot of</w:t>
      </w:r>
      <w:r w:rsidR="00C933EC">
        <w:rPr>
          <w:color w:val="auto"/>
        </w:rPr>
        <w:t xml:space="preserve"> HR arm</w:t>
      </w:r>
      <w:r>
        <w:rPr>
          <w:color w:val="auto"/>
        </w:rPr>
        <w:t xml:space="preserve"> with cap of pellets in view, then arm being blocked</w:t>
      </w:r>
      <w:r w:rsidR="00C933EC">
        <w:rPr>
          <w:color w:val="auto"/>
        </w:rPr>
        <w:t xml:space="preserve"> </w:t>
      </w:r>
      <w:r w:rsidR="00C933EC">
        <w:rPr>
          <w:b/>
          <w:bCs/>
          <w:color w:val="auto"/>
        </w:rPr>
        <w:t xml:space="preserve">TEXT: Alternate forced-choice </w:t>
      </w:r>
      <w:r w:rsidR="002860B6">
        <w:rPr>
          <w:b/>
          <w:bCs/>
          <w:color w:val="auto"/>
        </w:rPr>
        <w:t xml:space="preserve">trials </w:t>
      </w:r>
      <w:r w:rsidR="00C933EC">
        <w:rPr>
          <w:b/>
          <w:bCs/>
          <w:color w:val="auto"/>
        </w:rPr>
        <w:t>until 5 HR and 5 LR trials completed</w:t>
      </w:r>
    </w:p>
    <w:p w14:paraId="3EB35A8D" w14:textId="77777777" w:rsidR="00856852" w:rsidRPr="00752D62" w:rsidRDefault="00856852" w:rsidP="00856852">
      <w:pPr>
        <w:pStyle w:val="NormalWeb"/>
        <w:spacing w:before="0" w:beforeAutospacing="0" w:after="0" w:afterAutospacing="0"/>
        <w:contextualSpacing/>
        <w:jc w:val="left"/>
        <w:rPr>
          <w:color w:val="auto"/>
        </w:rPr>
      </w:pPr>
    </w:p>
    <w:p w14:paraId="01A5AF9D" w14:textId="7593F3D2" w:rsidR="00856852" w:rsidRDefault="00856852" w:rsidP="00C933EC">
      <w:pPr>
        <w:pStyle w:val="NormalWeb"/>
        <w:numPr>
          <w:ilvl w:val="0"/>
          <w:numId w:val="44"/>
        </w:numPr>
        <w:spacing w:before="0" w:beforeAutospacing="0" w:after="0" w:afterAutospacing="0"/>
        <w:contextualSpacing/>
        <w:jc w:val="left"/>
        <w:rPr>
          <w:b/>
          <w:bCs/>
          <w:color w:val="auto"/>
        </w:rPr>
      </w:pPr>
      <w:r w:rsidRPr="00C933EC">
        <w:rPr>
          <w:b/>
          <w:bCs/>
          <w:color w:val="auto"/>
        </w:rPr>
        <w:t>Y-</w:t>
      </w:r>
      <w:r w:rsidR="00C933EC">
        <w:rPr>
          <w:b/>
          <w:bCs/>
          <w:color w:val="auto"/>
        </w:rPr>
        <w:t>M</w:t>
      </w:r>
      <w:r w:rsidRPr="00C933EC">
        <w:rPr>
          <w:b/>
          <w:bCs/>
          <w:color w:val="auto"/>
        </w:rPr>
        <w:t xml:space="preserve">aze </w:t>
      </w:r>
      <w:r w:rsidR="00C933EC">
        <w:rPr>
          <w:b/>
          <w:bCs/>
          <w:color w:val="auto"/>
        </w:rPr>
        <w:t>F</w:t>
      </w:r>
      <w:r w:rsidRPr="00C933EC">
        <w:rPr>
          <w:b/>
          <w:bCs/>
          <w:color w:val="auto"/>
        </w:rPr>
        <w:t xml:space="preserve">ree </w:t>
      </w:r>
      <w:r w:rsidR="00C933EC">
        <w:rPr>
          <w:b/>
          <w:bCs/>
          <w:color w:val="auto"/>
        </w:rPr>
        <w:t>C</w:t>
      </w:r>
      <w:r w:rsidRPr="00C933EC">
        <w:rPr>
          <w:b/>
          <w:bCs/>
          <w:color w:val="auto"/>
        </w:rPr>
        <w:t xml:space="preserve">hoice </w:t>
      </w:r>
      <w:r w:rsidR="00C933EC">
        <w:rPr>
          <w:b/>
          <w:bCs/>
          <w:color w:val="auto"/>
        </w:rPr>
        <w:t>T</w:t>
      </w:r>
      <w:r w:rsidRPr="00C933EC">
        <w:rPr>
          <w:b/>
          <w:bCs/>
          <w:color w:val="auto"/>
        </w:rPr>
        <w:t>raining</w:t>
      </w:r>
    </w:p>
    <w:p w14:paraId="47FDB3CD" w14:textId="77777777" w:rsidR="00C933EC" w:rsidRDefault="00C933EC" w:rsidP="00C933EC">
      <w:pPr>
        <w:pStyle w:val="NormalWeb"/>
        <w:spacing w:before="0" w:beforeAutospacing="0" w:after="0" w:afterAutospacing="0"/>
        <w:ind w:left="360"/>
        <w:contextualSpacing/>
        <w:jc w:val="left"/>
        <w:rPr>
          <w:b/>
          <w:bCs/>
          <w:color w:val="auto"/>
        </w:rPr>
      </w:pPr>
    </w:p>
    <w:p w14:paraId="5A832E4C" w14:textId="2236CDFE" w:rsidR="00C933EC" w:rsidRDefault="00C933EC" w:rsidP="00C933EC">
      <w:pPr>
        <w:pStyle w:val="NormalWeb"/>
        <w:numPr>
          <w:ilvl w:val="1"/>
          <w:numId w:val="44"/>
        </w:numPr>
        <w:spacing w:before="0" w:beforeAutospacing="0" w:after="0" w:afterAutospacing="0"/>
        <w:contextualSpacing/>
        <w:jc w:val="left"/>
        <w:rPr>
          <w:color w:val="auto"/>
        </w:rPr>
      </w:pPr>
      <w:r>
        <w:rPr>
          <w:color w:val="auto"/>
        </w:rPr>
        <w:t>For free choice training, begin each session with one high and one low arm forced-choice trial</w:t>
      </w:r>
      <w:r w:rsidR="00951624">
        <w:rPr>
          <w:color w:val="auto"/>
        </w:rPr>
        <w:t xml:space="preserve"> </w:t>
      </w:r>
      <w:r w:rsidR="00951624">
        <w:rPr>
          <w:b/>
          <w:bCs/>
          <w:color w:val="auto"/>
        </w:rPr>
        <w:t>[1]</w:t>
      </w:r>
      <w:r w:rsidR="00951624">
        <w:rPr>
          <w:color w:val="auto"/>
        </w:rPr>
        <w:t xml:space="preserve"> before placing the mouse into the start box </w:t>
      </w:r>
      <w:r w:rsidR="00951624">
        <w:rPr>
          <w:b/>
          <w:bCs/>
          <w:color w:val="auto"/>
        </w:rPr>
        <w:t>[2]</w:t>
      </w:r>
      <w:r w:rsidR="00F56F70">
        <w:rPr>
          <w:color w:val="auto"/>
        </w:rPr>
        <w:t>.</w:t>
      </w:r>
      <w:r w:rsidR="00951624">
        <w:rPr>
          <w:color w:val="auto"/>
        </w:rPr>
        <w:t xml:space="preserve"> </w:t>
      </w:r>
      <w:r w:rsidR="00F56F70">
        <w:rPr>
          <w:color w:val="auto"/>
        </w:rPr>
        <w:t>A</w:t>
      </w:r>
      <w:r w:rsidR="00951624">
        <w:rPr>
          <w:color w:val="auto"/>
        </w:rPr>
        <w:t xml:space="preserve">llow the mouse to select either maze arm </w:t>
      </w:r>
      <w:r w:rsidR="00951624">
        <w:rPr>
          <w:b/>
          <w:bCs/>
          <w:color w:val="auto"/>
        </w:rPr>
        <w:t>[3]</w:t>
      </w:r>
      <w:r w:rsidR="00951624">
        <w:rPr>
          <w:color w:val="auto"/>
        </w:rPr>
        <w:t>.</w:t>
      </w:r>
    </w:p>
    <w:p w14:paraId="44895F12" w14:textId="77777777" w:rsidR="00951624" w:rsidRDefault="00951624" w:rsidP="00951624">
      <w:pPr>
        <w:pStyle w:val="NormalWeb"/>
        <w:spacing w:before="0" w:beforeAutospacing="0" w:after="0" w:afterAutospacing="0"/>
        <w:ind w:left="907"/>
        <w:contextualSpacing/>
        <w:jc w:val="left"/>
        <w:rPr>
          <w:color w:val="auto"/>
        </w:rPr>
      </w:pPr>
    </w:p>
    <w:p w14:paraId="4942F082" w14:textId="41CBD759" w:rsidR="00951624" w:rsidRDefault="00951624" w:rsidP="00951624">
      <w:pPr>
        <w:pStyle w:val="NormalWeb"/>
        <w:numPr>
          <w:ilvl w:val="2"/>
          <w:numId w:val="44"/>
        </w:numPr>
        <w:spacing w:before="0" w:beforeAutospacing="0" w:after="0" w:afterAutospacing="0"/>
        <w:contextualSpacing/>
        <w:jc w:val="left"/>
        <w:rPr>
          <w:color w:val="auto"/>
        </w:rPr>
      </w:pPr>
      <w:r>
        <w:rPr>
          <w:color w:val="auto"/>
        </w:rPr>
        <w:t>WIDE: Talent blocking one arm</w:t>
      </w:r>
      <w:r w:rsidR="00F56F70" w:rsidRPr="00F56F70">
        <w:rPr>
          <w:i/>
          <w:iCs/>
          <w:color w:val="4F81BD" w:themeColor="accent1"/>
        </w:rPr>
        <w:t xml:space="preserve"> Videographer: Important step</w:t>
      </w:r>
    </w:p>
    <w:p w14:paraId="1DEEE5F2" w14:textId="64A63DDD" w:rsidR="00951624" w:rsidRDefault="00951624" w:rsidP="00951624">
      <w:pPr>
        <w:pStyle w:val="NormalWeb"/>
        <w:numPr>
          <w:ilvl w:val="2"/>
          <w:numId w:val="44"/>
        </w:numPr>
        <w:spacing w:before="0" w:beforeAutospacing="0" w:after="0" w:afterAutospacing="0"/>
        <w:contextualSpacing/>
        <w:jc w:val="left"/>
        <w:rPr>
          <w:color w:val="auto"/>
        </w:rPr>
      </w:pPr>
      <w:r>
        <w:rPr>
          <w:color w:val="auto"/>
        </w:rPr>
        <w:t>Talent placing mouse into box</w:t>
      </w:r>
      <w:r w:rsidR="00F56F70" w:rsidRPr="00F56F70">
        <w:rPr>
          <w:i/>
          <w:iCs/>
          <w:color w:val="4F81BD" w:themeColor="accent1"/>
        </w:rPr>
        <w:t xml:space="preserve"> Videographer: Important step</w:t>
      </w:r>
    </w:p>
    <w:p w14:paraId="3FDCE823" w14:textId="159EB235" w:rsidR="00951624" w:rsidRPr="00C933EC" w:rsidRDefault="00951624" w:rsidP="00951624">
      <w:pPr>
        <w:pStyle w:val="NormalWeb"/>
        <w:numPr>
          <w:ilvl w:val="2"/>
          <w:numId w:val="44"/>
        </w:numPr>
        <w:spacing w:before="0" w:beforeAutospacing="0" w:after="0" w:afterAutospacing="0"/>
        <w:contextualSpacing/>
        <w:jc w:val="left"/>
        <w:rPr>
          <w:color w:val="auto"/>
        </w:rPr>
      </w:pPr>
      <w:r>
        <w:rPr>
          <w:color w:val="auto"/>
        </w:rPr>
        <w:t>Mouse selecting arm</w:t>
      </w:r>
      <w:r w:rsidR="00F56F70" w:rsidRPr="00F56F70">
        <w:rPr>
          <w:i/>
          <w:iCs/>
          <w:color w:val="4F81BD" w:themeColor="accent1"/>
        </w:rPr>
        <w:t xml:space="preserve"> Videographer: Important step</w:t>
      </w:r>
    </w:p>
    <w:p w14:paraId="455F18E8" w14:textId="77777777" w:rsidR="00856852" w:rsidRPr="00752D62" w:rsidRDefault="00856852" w:rsidP="00856852">
      <w:pPr>
        <w:pStyle w:val="NormalWeb"/>
        <w:spacing w:before="0" w:beforeAutospacing="0" w:after="0" w:afterAutospacing="0"/>
        <w:contextualSpacing/>
        <w:jc w:val="left"/>
        <w:rPr>
          <w:color w:val="auto"/>
        </w:rPr>
      </w:pPr>
    </w:p>
    <w:p w14:paraId="6C4B6315" w14:textId="2EB3A096" w:rsidR="00856852" w:rsidRDefault="00951624" w:rsidP="00951624">
      <w:pPr>
        <w:pStyle w:val="NormalWeb"/>
        <w:numPr>
          <w:ilvl w:val="1"/>
          <w:numId w:val="44"/>
        </w:numPr>
        <w:spacing w:before="0" w:beforeAutospacing="0" w:after="0" w:afterAutospacing="0"/>
        <w:contextualSpacing/>
        <w:jc w:val="left"/>
        <w:rPr>
          <w:color w:val="auto"/>
        </w:rPr>
      </w:pPr>
      <w:r>
        <w:rPr>
          <w:color w:val="auto"/>
        </w:rPr>
        <w:t>Once the mouse has traveled to the end of the arm to the cap of pellets,</w:t>
      </w:r>
      <w:r w:rsidR="00856852" w:rsidRPr="00752D62">
        <w:rPr>
          <w:color w:val="auto"/>
        </w:rPr>
        <w:t xml:space="preserve"> place </w:t>
      </w:r>
      <w:r>
        <w:rPr>
          <w:color w:val="auto"/>
        </w:rPr>
        <w:t>an</w:t>
      </w:r>
      <w:r w:rsidR="00856852" w:rsidRPr="00752D62">
        <w:rPr>
          <w:color w:val="auto"/>
        </w:rPr>
        <w:t xml:space="preserve"> arm divider </w:t>
      </w:r>
      <w:r>
        <w:rPr>
          <w:color w:val="auto"/>
        </w:rPr>
        <w:t>behind the mouse</w:t>
      </w:r>
      <w:r w:rsidR="00856852" w:rsidRPr="00752D62">
        <w:rPr>
          <w:color w:val="auto"/>
        </w:rPr>
        <w:t xml:space="preserve">, locking in the </w:t>
      </w:r>
      <w:r>
        <w:rPr>
          <w:color w:val="auto"/>
        </w:rPr>
        <w:t>animal</w:t>
      </w:r>
      <w:r w:rsidR="00856852" w:rsidRPr="00752D62">
        <w:rPr>
          <w:color w:val="auto"/>
        </w:rPr>
        <w:t xml:space="preserve"> until it has consumed the pellets</w:t>
      </w:r>
      <w:r>
        <w:rPr>
          <w:color w:val="auto"/>
        </w:rPr>
        <w:t xml:space="preserve"> </w:t>
      </w:r>
      <w:r>
        <w:rPr>
          <w:b/>
          <w:bCs/>
          <w:color w:val="auto"/>
        </w:rPr>
        <w:t>[1]</w:t>
      </w:r>
      <w:r w:rsidR="00856852" w:rsidRPr="00752D62">
        <w:rPr>
          <w:color w:val="auto"/>
        </w:rPr>
        <w:t>.</w:t>
      </w:r>
    </w:p>
    <w:p w14:paraId="03846508" w14:textId="77777777" w:rsidR="00951624" w:rsidRDefault="00951624" w:rsidP="00951624">
      <w:pPr>
        <w:pStyle w:val="NormalWeb"/>
        <w:spacing w:before="0" w:beforeAutospacing="0" w:after="0" w:afterAutospacing="0"/>
        <w:ind w:left="907"/>
        <w:contextualSpacing/>
        <w:jc w:val="left"/>
        <w:rPr>
          <w:color w:val="auto"/>
        </w:rPr>
      </w:pPr>
    </w:p>
    <w:p w14:paraId="5B471025" w14:textId="0427691C" w:rsidR="00856852" w:rsidRDefault="00951624" w:rsidP="00856852">
      <w:pPr>
        <w:pStyle w:val="NormalWeb"/>
        <w:numPr>
          <w:ilvl w:val="2"/>
          <w:numId w:val="44"/>
        </w:numPr>
        <w:spacing w:before="0" w:beforeAutospacing="0" w:after="0" w:afterAutospacing="0"/>
        <w:contextualSpacing/>
        <w:jc w:val="left"/>
        <w:rPr>
          <w:color w:val="auto"/>
        </w:rPr>
      </w:pPr>
      <w:r>
        <w:rPr>
          <w:color w:val="auto"/>
        </w:rPr>
        <w:t xml:space="preserve">Shot of mouse in end of arm, then divider being placed </w:t>
      </w:r>
      <w:r w:rsidR="00F56F70" w:rsidRPr="00F56F70">
        <w:rPr>
          <w:i/>
          <w:iCs/>
          <w:color w:val="4F81BD" w:themeColor="accent1"/>
        </w:rPr>
        <w:t>Videographer: Important step</w:t>
      </w:r>
    </w:p>
    <w:p w14:paraId="5D68014F" w14:textId="77777777" w:rsidR="00951624" w:rsidRPr="00951624" w:rsidRDefault="00951624" w:rsidP="00951624">
      <w:pPr>
        <w:pStyle w:val="NormalWeb"/>
        <w:spacing w:before="0" w:beforeAutospacing="0" w:after="0" w:afterAutospacing="0"/>
        <w:ind w:left="1627"/>
        <w:contextualSpacing/>
        <w:jc w:val="left"/>
        <w:rPr>
          <w:color w:val="auto"/>
        </w:rPr>
      </w:pPr>
    </w:p>
    <w:p w14:paraId="0AC23578" w14:textId="6998B66A" w:rsidR="00951624" w:rsidRDefault="00856852" w:rsidP="00951624">
      <w:pPr>
        <w:pStyle w:val="NormalWeb"/>
        <w:numPr>
          <w:ilvl w:val="1"/>
          <w:numId w:val="44"/>
        </w:numPr>
        <w:spacing w:before="0" w:beforeAutospacing="0" w:after="0" w:afterAutospacing="0"/>
        <w:contextualSpacing/>
        <w:jc w:val="left"/>
        <w:rPr>
          <w:color w:val="auto"/>
        </w:rPr>
      </w:pPr>
      <w:r w:rsidRPr="00752D62">
        <w:rPr>
          <w:color w:val="auto"/>
        </w:rPr>
        <w:t>Record which arm is selected for all 10 free choice trials daily</w:t>
      </w:r>
      <w:r w:rsidR="00951624">
        <w:rPr>
          <w:color w:val="auto"/>
        </w:rPr>
        <w:t xml:space="preserve"> </w:t>
      </w:r>
      <w:r w:rsidR="00951624">
        <w:rPr>
          <w:b/>
          <w:bCs/>
          <w:color w:val="auto"/>
        </w:rPr>
        <w:t>[1-TXT]</w:t>
      </w:r>
      <w:r w:rsidRPr="00752D62">
        <w:rPr>
          <w:color w:val="auto"/>
        </w:rPr>
        <w:t>.</w:t>
      </w:r>
    </w:p>
    <w:p w14:paraId="619236CC" w14:textId="77777777" w:rsidR="00951624" w:rsidRDefault="00951624" w:rsidP="00951624">
      <w:pPr>
        <w:pStyle w:val="NormalWeb"/>
        <w:spacing w:before="0" w:beforeAutospacing="0" w:after="0" w:afterAutospacing="0"/>
        <w:ind w:left="907"/>
        <w:contextualSpacing/>
        <w:jc w:val="left"/>
        <w:rPr>
          <w:color w:val="auto"/>
        </w:rPr>
      </w:pPr>
    </w:p>
    <w:p w14:paraId="50433F52" w14:textId="30CC5446" w:rsidR="00856852" w:rsidRPr="00752D62" w:rsidRDefault="00951624" w:rsidP="00951624">
      <w:pPr>
        <w:pStyle w:val="NormalWeb"/>
        <w:numPr>
          <w:ilvl w:val="2"/>
          <w:numId w:val="44"/>
        </w:numPr>
        <w:spacing w:before="0" w:beforeAutospacing="0" w:after="0" w:afterAutospacing="0"/>
        <w:contextualSpacing/>
        <w:jc w:val="left"/>
        <w:rPr>
          <w:color w:val="auto"/>
        </w:rPr>
      </w:pPr>
      <w:r>
        <w:rPr>
          <w:color w:val="auto"/>
        </w:rPr>
        <w:t>Talent watching mouse select arm/recording arm selection</w:t>
      </w:r>
      <w:r w:rsidR="00856852" w:rsidRPr="00752D62">
        <w:rPr>
          <w:color w:val="auto"/>
        </w:rPr>
        <w:t xml:space="preserve"> </w:t>
      </w:r>
      <w:r>
        <w:rPr>
          <w:b/>
          <w:bCs/>
          <w:color w:val="auto"/>
        </w:rPr>
        <w:t>TEXT: Record arm and arm selection latency/trial</w:t>
      </w:r>
    </w:p>
    <w:p w14:paraId="3EE10B80" w14:textId="77777777" w:rsidR="00856852" w:rsidRPr="00752D62" w:rsidRDefault="00856852" w:rsidP="00856852">
      <w:pPr>
        <w:pStyle w:val="NormalWeb"/>
        <w:spacing w:before="0" w:beforeAutospacing="0" w:after="0" w:afterAutospacing="0"/>
        <w:contextualSpacing/>
        <w:jc w:val="left"/>
        <w:rPr>
          <w:color w:val="auto"/>
        </w:rPr>
      </w:pPr>
    </w:p>
    <w:p w14:paraId="597F215E" w14:textId="387899ED" w:rsidR="00951624" w:rsidRPr="00951624" w:rsidRDefault="00951624" w:rsidP="00951624">
      <w:pPr>
        <w:pStyle w:val="NormalWeb"/>
        <w:numPr>
          <w:ilvl w:val="0"/>
          <w:numId w:val="44"/>
        </w:numPr>
        <w:spacing w:before="0" w:beforeAutospacing="0" w:after="0" w:afterAutospacing="0"/>
        <w:contextualSpacing/>
        <w:jc w:val="left"/>
        <w:rPr>
          <w:color w:val="auto"/>
        </w:rPr>
      </w:pPr>
      <w:r>
        <w:rPr>
          <w:b/>
          <w:bCs/>
          <w:color w:val="auto"/>
        </w:rPr>
        <w:t>Y-Maze Barrier Testing</w:t>
      </w:r>
    </w:p>
    <w:p w14:paraId="05B5DAAA" w14:textId="77777777" w:rsidR="00951624" w:rsidRDefault="00951624" w:rsidP="00951624">
      <w:pPr>
        <w:pStyle w:val="NormalWeb"/>
        <w:spacing w:before="0" w:beforeAutospacing="0" w:after="0" w:afterAutospacing="0"/>
        <w:ind w:left="360"/>
        <w:contextualSpacing/>
        <w:jc w:val="left"/>
        <w:rPr>
          <w:color w:val="auto"/>
        </w:rPr>
      </w:pPr>
    </w:p>
    <w:p w14:paraId="7BCE5718" w14:textId="606F598B" w:rsidR="00856852" w:rsidRDefault="00856852" w:rsidP="00951624">
      <w:pPr>
        <w:pStyle w:val="NormalWeb"/>
        <w:numPr>
          <w:ilvl w:val="1"/>
          <w:numId w:val="44"/>
        </w:numPr>
        <w:spacing w:before="0" w:beforeAutospacing="0" w:after="0" w:afterAutospacing="0"/>
        <w:contextualSpacing/>
        <w:jc w:val="left"/>
        <w:rPr>
          <w:color w:val="auto"/>
        </w:rPr>
      </w:pPr>
      <w:r w:rsidRPr="00752D62">
        <w:rPr>
          <w:color w:val="auto"/>
        </w:rPr>
        <w:t xml:space="preserve">Once a mouse has selected the </w:t>
      </w:r>
      <w:r w:rsidR="00951624">
        <w:rPr>
          <w:color w:val="auto"/>
        </w:rPr>
        <w:t>high reward</w:t>
      </w:r>
      <w:r w:rsidRPr="00752D62">
        <w:rPr>
          <w:color w:val="auto"/>
        </w:rPr>
        <w:t xml:space="preserve"> arm </w:t>
      </w:r>
      <w:r w:rsidR="00951624">
        <w:rPr>
          <w:color w:val="auto"/>
        </w:rPr>
        <w:t>for</w:t>
      </w:r>
      <w:r w:rsidRPr="00752D62">
        <w:rPr>
          <w:color w:val="auto"/>
        </w:rPr>
        <w:t xml:space="preserve"> 7 out of 10 trials in a free choice training day,</w:t>
      </w:r>
      <w:r w:rsidR="00951624">
        <w:rPr>
          <w:color w:val="auto"/>
        </w:rPr>
        <w:t xml:space="preserve"> place a</w:t>
      </w:r>
      <w:r w:rsidRPr="00752D62">
        <w:rPr>
          <w:color w:val="auto"/>
        </w:rPr>
        <w:t xml:space="preserve"> 10</w:t>
      </w:r>
      <w:r w:rsidR="00951624">
        <w:rPr>
          <w:color w:val="auto"/>
        </w:rPr>
        <w:t>-centimeter</w:t>
      </w:r>
      <w:r w:rsidRPr="00752D62">
        <w:rPr>
          <w:color w:val="auto"/>
        </w:rPr>
        <w:t xml:space="preserve"> barrier halfway down the </w:t>
      </w:r>
      <w:r w:rsidR="00951624">
        <w:rPr>
          <w:color w:val="auto"/>
        </w:rPr>
        <w:t>high reward</w:t>
      </w:r>
      <w:r w:rsidRPr="00752D62">
        <w:rPr>
          <w:color w:val="auto"/>
        </w:rPr>
        <w:t xml:space="preserve"> arm in the Y-maze</w:t>
      </w:r>
      <w:r w:rsidR="00951624">
        <w:rPr>
          <w:color w:val="auto"/>
        </w:rPr>
        <w:t xml:space="preserve"> </w:t>
      </w:r>
      <w:r w:rsidR="00951624">
        <w:rPr>
          <w:b/>
          <w:bCs/>
          <w:color w:val="auto"/>
        </w:rPr>
        <w:t>[1-TXT]</w:t>
      </w:r>
      <w:r w:rsidR="00951624">
        <w:rPr>
          <w:color w:val="auto"/>
        </w:rPr>
        <w:t xml:space="preserve"> and perform at least two high and low arm forced-choice trials with the barrier in place </w:t>
      </w:r>
      <w:r w:rsidR="00951624">
        <w:rPr>
          <w:b/>
          <w:bCs/>
          <w:color w:val="auto"/>
        </w:rPr>
        <w:t>[2</w:t>
      </w:r>
      <w:r w:rsidR="00F56F70">
        <w:rPr>
          <w:b/>
          <w:bCs/>
          <w:color w:val="auto"/>
        </w:rPr>
        <w:t>-TXT</w:t>
      </w:r>
      <w:r w:rsidR="00951624">
        <w:rPr>
          <w:b/>
          <w:bCs/>
          <w:color w:val="auto"/>
        </w:rPr>
        <w:t>]</w:t>
      </w:r>
      <w:r w:rsidR="00951624">
        <w:rPr>
          <w:color w:val="auto"/>
        </w:rPr>
        <w:t>.</w:t>
      </w:r>
    </w:p>
    <w:p w14:paraId="6AF445F0" w14:textId="77777777" w:rsidR="00951624" w:rsidRDefault="00951624" w:rsidP="00951624">
      <w:pPr>
        <w:pStyle w:val="NormalWeb"/>
        <w:spacing w:before="0" w:beforeAutospacing="0" w:after="0" w:afterAutospacing="0"/>
        <w:ind w:left="907"/>
        <w:contextualSpacing/>
        <w:jc w:val="left"/>
        <w:rPr>
          <w:color w:val="auto"/>
        </w:rPr>
      </w:pPr>
    </w:p>
    <w:p w14:paraId="5BC5EF2F" w14:textId="348E8B63" w:rsidR="00951624" w:rsidRDefault="00951624" w:rsidP="00951624">
      <w:pPr>
        <w:pStyle w:val="NormalWeb"/>
        <w:numPr>
          <w:ilvl w:val="2"/>
          <w:numId w:val="44"/>
        </w:numPr>
        <w:spacing w:before="0" w:beforeAutospacing="0" w:after="0" w:afterAutospacing="0"/>
        <w:contextualSpacing/>
        <w:jc w:val="left"/>
        <w:rPr>
          <w:color w:val="auto"/>
        </w:rPr>
      </w:pPr>
      <w:r>
        <w:rPr>
          <w:color w:val="auto"/>
        </w:rPr>
        <w:t xml:space="preserve">WIDE: Talent </w:t>
      </w:r>
      <w:r w:rsidR="009179B7">
        <w:rPr>
          <w:color w:val="auto"/>
        </w:rPr>
        <w:t>sho</w:t>
      </w:r>
      <w:r w:rsidR="002A207B">
        <w:rPr>
          <w:color w:val="auto"/>
        </w:rPr>
        <w:t>wing</w:t>
      </w:r>
      <w:r w:rsidR="009179B7">
        <w:rPr>
          <w:color w:val="auto"/>
        </w:rPr>
        <w:t xml:space="preserve"> recording data of </w:t>
      </w:r>
      <w:r w:rsidR="002A207B">
        <w:rPr>
          <w:b/>
          <w:bCs/>
          <w:color w:val="auto"/>
        </w:rPr>
        <w:t xml:space="preserve">TEXT: </w:t>
      </w:r>
      <w:r w:rsidRPr="002A207B">
        <w:rPr>
          <w:b/>
          <w:bCs/>
          <w:color w:val="auto"/>
        </w:rPr>
        <w:t>7</w:t>
      </w:r>
      <w:r>
        <w:rPr>
          <w:b/>
          <w:bCs/>
          <w:color w:val="auto"/>
        </w:rPr>
        <w:t>/10 HR arm selection = 70% criterion</w:t>
      </w:r>
    </w:p>
    <w:p w14:paraId="03FA0716" w14:textId="470BD782" w:rsidR="00951624" w:rsidRPr="00951624" w:rsidRDefault="00951624" w:rsidP="00951624">
      <w:pPr>
        <w:pStyle w:val="NormalWeb"/>
        <w:numPr>
          <w:ilvl w:val="2"/>
          <w:numId w:val="44"/>
        </w:numPr>
        <w:spacing w:before="0" w:beforeAutospacing="0" w:after="0" w:afterAutospacing="0"/>
        <w:contextualSpacing/>
        <w:jc w:val="left"/>
        <w:rPr>
          <w:color w:val="auto"/>
        </w:rPr>
      </w:pPr>
      <w:r>
        <w:rPr>
          <w:color w:val="auto"/>
        </w:rPr>
        <w:t xml:space="preserve">Talent placing mouse into start box, with arm divider visible in frame </w:t>
      </w:r>
      <w:r w:rsidRPr="002A207B">
        <w:rPr>
          <w:b/>
          <w:bCs/>
          <w:color w:val="FF0000"/>
        </w:rPr>
        <w:t xml:space="preserve">TEXT: </w:t>
      </w:r>
      <w:r w:rsidR="009179B7" w:rsidRPr="002A207B">
        <w:rPr>
          <w:b/>
          <w:bCs/>
          <w:color w:val="FF0000"/>
        </w:rPr>
        <w:t xml:space="preserve">If mice are </w:t>
      </w:r>
      <w:r w:rsidRPr="002A207B">
        <w:rPr>
          <w:b/>
          <w:bCs/>
          <w:color w:val="FF0000"/>
        </w:rPr>
        <w:t>resistant to climbing</w:t>
      </w:r>
      <w:r w:rsidR="009179B7" w:rsidRPr="002A207B">
        <w:rPr>
          <w:b/>
          <w:bCs/>
          <w:color w:val="FF0000"/>
        </w:rPr>
        <w:t xml:space="preserve"> over the</w:t>
      </w:r>
      <w:r w:rsidRPr="002A207B">
        <w:rPr>
          <w:b/>
          <w:bCs/>
          <w:color w:val="FF0000"/>
        </w:rPr>
        <w:t xml:space="preserve"> barrier</w:t>
      </w:r>
      <w:r w:rsidR="009179B7" w:rsidRPr="002A207B">
        <w:rPr>
          <w:b/>
          <w:bCs/>
          <w:color w:val="FF0000"/>
        </w:rPr>
        <w:t xml:space="preserve">, prompt them </w:t>
      </w:r>
      <w:r w:rsidRPr="002A207B">
        <w:rPr>
          <w:b/>
          <w:bCs/>
          <w:color w:val="FF0000"/>
        </w:rPr>
        <w:t xml:space="preserve">with </w:t>
      </w:r>
      <w:r w:rsidR="009179B7" w:rsidRPr="002A207B">
        <w:rPr>
          <w:b/>
          <w:bCs/>
          <w:color w:val="FF0000"/>
        </w:rPr>
        <w:t xml:space="preserve">a </w:t>
      </w:r>
      <w:r w:rsidRPr="002A207B">
        <w:rPr>
          <w:b/>
          <w:bCs/>
          <w:color w:val="FF0000"/>
        </w:rPr>
        <w:t>long, thin</w:t>
      </w:r>
      <w:r w:rsidR="009179B7" w:rsidRPr="002A207B">
        <w:rPr>
          <w:b/>
          <w:bCs/>
          <w:color w:val="FF0000"/>
        </w:rPr>
        <w:t xml:space="preserve"> piece of</w:t>
      </w:r>
      <w:r w:rsidRPr="002A207B">
        <w:rPr>
          <w:b/>
          <w:bCs/>
          <w:color w:val="FF0000"/>
        </w:rPr>
        <w:t xml:space="preserve"> plexiglas</w:t>
      </w:r>
      <w:r w:rsidR="003213AC" w:rsidRPr="002A207B">
        <w:rPr>
          <w:b/>
          <w:bCs/>
          <w:color w:val="FF0000"/>
        </w:rPr>
        <w:t>s</w:t>
      </w:r>
      <w:r w:rsidR="009179B7" w:rsidRPr="002A207B">
        <w:rPr>
          <w:b/>
          <w:bCs/>
          <w:color w:val="FF0000"/>
        </w:rPr>
        <w:t xml:space="preserve"> </w:t>
      </w:r>
    </w:p>
    <w:p w14:paraId="418A7503" w14:textId="77777777" w:rsidR="00951624" w:rsidRDefault="00951624" w:rsidP="00951624">
      <w:pPr>
        <w:pStyle w:val="NormalWeb"/>
        <w:spacing w:before="0" w:beforeAutospacing="0" w:after="0" w:afterAutospacing="0"/>
        <w:ind w:left="1627"/>
        <w:contextualSpacing/>
        <w:jc w:val="left"/>
        <w:rPr>
          <w:color w:val="auto"/>
        </w:rPr>
      </w:pPr>
    </w:p>
    <w:p w14:paraId="1D60AEC4" w14:textId="44D4DDB9" w:rsidR="00951624" w:rsidRDefault="00951624" w:rsidP="00951624">
      <w:pPr>
        <w:pStyle w:val="NormalWeb"/>
        <w:numPr>
          <w:ilvl w:val="1"/>
          <w:numId w:val="44"/>
        </w:numPr>
        <w:spacing w:before="0" w:beforeAutospacing="0" w:after="0" w:afterAutospacing="0"/>
        <w:contextualSpacing/>
        <w:jc w:val="left"/>
        <w:rPr>
          <w:color w:val="auto"/>
        </w:rPr>
      </w:pPr>
      <w:r>
        <w:rPr>
          <w:color w:val="auto"/>
        </w:rPr>
        <w:t xml:space="preserve">After completing all four </w:t>
      </w:r>
      <w:r w:rsidR="002860B6">
        <w:rPr>
          <w:color w:val="auto"/>
        </w:rPr>
        <w:t>trials</w:t>
      </w:r>
      <w:r>
        <w:rPr>
          <w:color w:val="auto"/>
        </w:rPr>
        <w:t>, place</w:t>
      </w:r>
      <w:r w:rsidR="00856852" w:rsidRPr="00951624">
        <w:rPr>
          <w:color w:val="auto"/>
        </w:rPr>
        <w:t xml:space="preserve"> </w:t>
      </w:r>
      <w:r>
        <w:rPr>
          <w:color w:val="auto"/>
        </w:rPr>
        <w:t>the</w:t>
      </w:r>
      <w:r w:rsidR="00856852" w:rsidRPr="00951624">
        <w:rPr>
          <w:color w:val="auto"/>
        </w:rPr>
        <w:t xml:space="preserve"> mouse in the start box</w:t>
      </w:r>
      <w:r>
        <w:rPr>
          <w:color w:val="auto"/>
        </w:rPr>
        <w:t xml:space="preserve"> </w:t>
      </w:r>
      <w:r>
        <w:rPr>
          <w:b/>
          <w:bCs/>
          <w:color w:val="auto"/>
        </w:rPr>
        <w:t>[1]</w:t>
      </w:r>
      <w:r w:rsidR="00856852" w:rsidRPr="00951624">
        <w:rPr>
          <w:color w:val="auto"/>
        </w:rPr>
        <w:t xml:space="preserve"> and allow the mouse </w:t>
      </w:r>
      <w:r>
        <w:rPr>
          <w:color w:val="auto"/>
        </w:rPr>
        <w:t xml:space="preserve">to </w:t>
      </w:r>
      <w:r w:rsidR="00856852" w:rsidRPr="00951624">
        <w:rPr>
          <w:color w:val="auto"/>
        </w:rPr>
        <w:t xml:space="preserve">select an arm for 10 free choice trials </w:t>
      </w:r>
      <w:r>
        <w:rPr>
          <w:color w:val="auto"/>
        </w:rPr>
        <w:t>with</w:t>
      </w:r>
      <w:r w:rsidR="00856852" w:rsidRPr="00951624">
        <w:rPr>
          <w:color w:val="auto"/>
        </w:rPr>
        <w:t xml:space="preserve"> the 10</w:t>
      </w:r>
      <w:r>
        <w:rPr>
          <w:color w:val="auto"/>
        </w:rPr>
        <w:t xml:space="preserve">-centimeter </w:t>
      </w:r>
      <w:r w:rsidR="00856852" w:rsidRPr="00951624">
        <w:rPr>
          <w:color w:val="auto"/>
        </w:rPr>
        <w:t xml:space="preserve">barrier </w:t>
      </w:r>
      <w:r>
        <w:rPr>
          <w:color w:val="auto"/>
        </w:rPr>
        <w:t>to</w:t>
      </w:r>
      <w:r w:rsidR="00856852" w:rsidRPr="00951624">
        <w:rPr>
          <w:color w:val="auto"/>
        </w:rPr>
        <w:t xml:space="preserve"> the </w:t>
      </w:r>
      <w:r>
        <w:rPr>
          <w:color w:val="auto"/>
        </w:rPr>
        <w:t>high reward</w:t>
      </w:r>
      <w:r w:rsidR="00856852" w:rsidRPr="00951624">
        <w:rPr>
          <w:color w:val="auto"/>
        </w:rPr>
        <w:t xml:space="preserve"> arm</w:t>
      </w:r>
      <w:r>
        <w:rPr>
          <w:color w:val="auto"/>
        </w:rPr>
        <w:t xml:space="preserve"> in place </w:t>
      </w:r>
      <w:r>
        <w:rPr>
          <w:b/>
          <w:bCs/>
          <w:color w:val="auto"/>
        </w:rPr>
        <w:t>[2]</w:t>
      </w:r>
      <w:r w:rsidR="00856852" w:rsidRPr="00951624">
        <w:rPr>
          <w:color w:val="auto"/>
        </w:rPr>
        <w:t>.</w:t>
      </w:r>
    </w:p>
    <w:p w14:paraId="7CD2FD5C" w14:textId="77777777" w:rsidR="00951624" w:rsidRDefault="00951624" w:rsidP="00951624">
      <w:pPr>
        <w:pStyle w:val="NormalWeb"/>
        <w:spacing w:before="0" w:beforeAutospacing="0" w:after="0" w:afterAutospacing="0"/>
        <w:ind w:left="907"/>
        <w:contextualSpacing/>
        <w:jc w:val="left"/>
        <w:rPr>
          <w:color w:val="auto"/>
        </w:rPr>
      </w:pPr>
    </w:p>
    <w:p w14:paraId="77EE7F78" w14:textId="23280637" w:rsidR="00856852" w:rsidRDefault="00951624" w:rsidP="00951624">
      <w:pPr>
        <w:pStyle w:val="NormalWeb"/>
        <w:numPr>
          <w:ilvl w:val="2"/>
          <w:numId w:val="44"/>
        </w:numPr>
        <w:spacing w:before="0" w:beforeAutospacing="0" w:after="0" w:afterAutospacing="0"/>
        <w:contextualSpacing/>
        <w:jc w:val="left"/>
        <w:rPr>
          <w:color w:val="auto"/>
        </w:rPr>
      </w:pPr>
      <w:r>
        <w:rPr>
          <w:color w:val="auto"/>
        </w:rPr>
        <w:t>Talent</w:t>
      </w:r>
      <w:r w:rsidR="00856852" w:rsidRPr="00951624">
        <w:rPr>
          <w:color w:val="auto"/>
        </w:rPr>
        <w:t xml:space="preserve"> </w:t>
      </w:r>
      <w:r>
        <w:rPr>
          <w:color w:val="auto"/>
        </w:rPr>
        <w:t>placing mouse into box</w:t>
      </w:r>
      <w:r w:rsidR="00F56F70" w:rsidRPr="00F56F70">
        <w:rPr>
          <w:i/>
          <w:iCs/>
          <w:color w:val="4F81BD" w:themeColor="accent1"/>
        </w:rPr>
        <w:t xml:space="preserve"> Videographer: Important step</w:t>
      </w:r>
    </w:p>
    <w:p w14:paraId="6D605204" w14:textId="2F50A123" w:rsidR="00951624" w:rsidRPr="00951624" w:rsidRDefault="00951624" w:rsidP="00951624">
      <w:pPr>
        <w:pStyle w:val="NormalWeb"/>
        <w:numPr>
          <w:ilvl w:val="2"/>
          <w:numId w:val="44"/>
        </w:numPr>
        <w:spacing w:before="0" w:beforeAutospacing="0" w:after="0" w:afterAutospacing="0"/>
        <w:contextualSpacing/>
        <w:jc w:val="left"/>
        <w:rPr>
          <w:color w:val="auto"/>
        </w:rPr>
      </w:pPr>
      <w:r>
        <w:rPr>
          <w:color w:val="auto"/>
        </w:rPr>
        <w:t>Talent lifting divider/mouse exploring maze</w:t>
      </w:r>
      <w:r w:rsidR="002A207B">
        <w:rPr>
          <w:color w:val="auto"/>
        </w:rPr>
        <w:t xml:space="preserve"> </w:t>
      </w:r>
      <w:r w:rsidR="002A207B" w:rsidRPr="002A207B">
        <w:rPr>
          <w:color w:val="auto"/>
          <w:highlight w:val="green"/>
        </w:rPr>
        <w:t>Author NOTE:</w:t>
      </w:r>
      <w:r w:rsidR="002A207B" w:rsidRPr="002A207B">
        <w:rPr>
          <w:highlight w:val="green"/>
        </w:rPr>
        <w:t xml:space="preserve"> </w:t>
      </w:r>
      <w:r w:rsidR="002A207B" w:rsidRPr="002A207B">
        <w:rPr>
          <w:highlight w:val="green"/>
        </w:rPr>
        <w:t>Perhaps the mice were a little anxious, but I do not think we got any shots of a mouse leaving the start box and directly choosing and climbing the barrier, so hopefully that can be edited.  The main point here is to see that the mice can select and climb over the barrier in the HR side (4 pellets) to consume the greater number of the food pellets.</w:t>
      </w:r>
      <w:r w:rsidR="002A207B">
        <w:rPr>
          <w:color w:val="auto"/>
        </w:rPr>
        <w:t xml:space="preserve"> </w:t>
      </w:r>
      <w:r w:rsidR="00F56F70" w:rsidRPr="00F56F70">
        <w:rPr>
          <w:i/>
          <w:iCs/>
          <w:color w:val="4F81BD" w:themeColor="accent1"/>
        </w:rPr>
        <w:t xml:space="preserve"> Videographer: Important step</w:t>
      </w:r>
    </w:p>
    <w:p w14:paraId="768ADDC5" w14:textId="77777777" w:rsidR="00856852" w:rsidRPr="00752D62" w:rsidRDefault="00856852" w:rsidP="00856852">
      <w:pPr>
        <w:pStyle w:val="NormalWeb"/>
        <w:spacing w:before="0" w:beforeAutospacing="0" w:after="0" w:afterAutospacing="0"/>
        <w:contextualSpacing/>
        <w:jc w:val="left"/>
        <w:rPr>
          <w:color w:val="auto"/>
        </w:rPr>
      </w:pPr>
    </w:p>
    <w:p w14:paraId="486AC939" w14:textId="2ACB0B47" w:rsidR="00856852" w:rsidRDefault="00856852" w:rsidP="00951624">
      <w:pPr>
        <w:pStyle w:val="NormalWeb"/>
        <w:numPr>
          <w:ilvl w:val="1"/>
          <w:numId w:val="44"/>
        </w:numPr>
        <w:spacing w:before="0" w:beforeAutospacing="0" w:after="0" w:afterAutospacing="0"/>
        <w:contextualSpacing/>
        <w:jc w:val="left"/>
        <w:rPr>
          <w:color w:val="auto"/>
        </w:rPr>
      </w:pPr>
      <w:r w:rsidRPr="00752D62">
        <w:rPr>
          <w:color w:val="auto"/>
        </w:rPr>
        <w:t>On the following day</w:t>
      </w:r>
      <w:r w:rsidR="00951624">
        <w:rPr>
          <w:color w:val="auto"/>
        </w:rPr>
        <w:t>,</w:t>
      </w:r>
      <w:r w:rsidRPr="00752D62">
        <w:rPr>
          <w:color w:val="auto"/>
        </w:rPr>
        <w:t xml:space="preserve"> </w:t>
      </w:r>
      <w:r w:rsidR="00951624">
        <w:rPr>
          <w:color w:val="auto"/>
        </w:rPr>
        <w:t xml:space="preserve">habituate and test the mouse as demonstrated but use a 15-centiemter barrier in the high reward arm </w:t>
      </w:r>
      <w:r w:rsidR="00951624">
        <w:rPr>
          <w:b/>
          <w:bCs/>
          <w:color w:val="auto"/>
        </w:rPr>
        <w:t>[1]</w:t>
      </w:r>
      <w:r w:rsidRPr="00752D62">
        <w:rPr>
          <w:color w:val="auto"/>
        </w:rPr>
        <w:t>.</w:t>
      </w:r>
    </w:p>
    <w:p w14:paraId="4A7C7E35" w14:textId="77777777" w:rsidR="00F56F70" w:rsidRDefault="00F56F70" w:rsidP="00F56F70">
      <w:pPr>
        <w:pStyle w:val="NormalWeb"/>
        <w:spacing w:before="0" w:beforeAutospacing="0" w:after="0" w:afterAutospacing="0"/>
        <w:ind w:left="907"/>
        <w:contextualSpacing/>
        <w:jc w:val="left"/>
        <w:rPr>
          <w:color w:val="auto"/>
        </w:rPr>
      </w:pPr>
    </w:p>
    <w:p w14:paraId="08C31E94" w14:textId="77777777" w:rsidR="003213AC" w:rsidRDefault="003213AC" w:rsidP="003213AC">
      <w:pPr>
        <w:pStyle w:val="NormalWeb"/>
        <w:numPr>
          <w:ilvl w:val="2"/>
          <w:numId w:val="44"/>
        </w:numPr>
        <w:spacing w:before="0" w:beforeAutospacing="0" w:after="0" w:afterAutospacing="0"/>
        <w:contextualSpacing/>
        <w:jc w:val="left"/>
        <w:rPr>
          <w:color w:val="auto"/>
        </w:rPr>
      </w:pPr>
      <w:r>
        <w:rPr>
          <w:color w:val="auto"/>
        </w:rPr>
        <w:t>Mouse exploring arm/climbing 15-cm barrier</w:t>
      </w:r>
    </w:p>
    <w:p w14:paraId="764692C2" w14:textId="77777777" w:rsidR="003213AC" w:rsidRDefault="003213AC" w:rsidP="003213AC">
      <w:pPr>
        <w:pStyle w:val="NormalWeb"/>
        <w:spacing w:before="0" w:beforeAutospacing="0" w:after="0" w:afterAutospacing="0"/>
        <w:ind w:left="907"/>
        <w:contextualSpacing/>
        <w:jc w:val="left"/>
        <w:rPr>
          <w:color w:val="auto"/>
        </w:rPr>
      </w:pPr>
    </w:p>
    <w:p w14:paraId="04A66F6E" w14:textId="6A9AE7E4" w:rsidR="00856852" w:rsidRDefault="003213AC" w:rsidP="003213AC">
      <w:pPr>
        <w:pStyle w:val="NormalWeb"/>
        <w:numPr>
          <w:ilvl w:val="1"/>
          <w:numId w:val="44"/>
        </w:numPr>
        <w:spacing w:before="0" w:beforeAutospacing="0" w:after="0" w:afterAutospacing="0"/>
        <w:contextualSpacing/>
        <w:jc w:val="left"/>
        <w:rPr>
          <w:color w:val="auto"/>
        </w:rPr>
      </w:pPr>
      <w:r>
        <w:rPr>
          <w:color w:val="auto"/>
        </w:rPr>
        <w:t>T</w:t>
      </w:r>
      <w:r w:rsidR="00856852" w:rsidRPr="003213AC">
        <w:rPr>
          <w:color w:val="auto"/>
        </w:rPr>
        <w:t xml:space="preserve">he </w:t>
      </w:r>
      <w:r w:rsidR="00625341">
        <w:rPr>
          <w:color w:val="auto"/>
        </w:rPr>
        <w:t>next</w:t>
      </w:r>
      <w:r w:rsidR="00856852" w:rsidRPr="003213AC">
        <w:rPr>
          <w:color w:val="auto"/>
        </w:rPr>
        <w:t xml:space="preserve"> da</w:t>
      </w:r>
      <w:r>
        <w:rPr>
          <w:color w:val="auto"/>
        </w:rPr>
        <w:t xml:space="preserve">y, test the mouse with a 20-centimeter barrier as demonstrated </w:t>
      </w:r>
      <w:r>
        <w:rPr>
          <w:b/>
          <w:bCs/>
          <w:color w:val="auto"/>
        </w:rPr>
        <w:t>[1]</w:t>
      </w:r>
      <w:r w:rsidR="00856852" w:rsidRPr="003213AC">
        <w:rPr>
          <w:color w:val="auto"/>
        </w:rPr>
        <w:t>.</w:t>
      </w:r>
    </w:p>
    <w:p w14:paraId="653CC247" w14:textId="77777777" w:rsidR="003213AC" w:rsidRDefault="003213AC" w:rsidP="003213AC">
      <w:pPr>
        <w:pStyle w:val="NormalWeb"/>
        <w:spacing w:before="0" w:beforeAutospacing="0" w:after="0" w:afterAutospacing="0"/>
        <w:ind w:left="907"/>
        <w:contextualSpacing/>
        <w:jc w:val="left"/>
        <w:rPr>
          <w:color w:val="auto"/>
        </w:rPr>
      </w:pPr>
    </w:p>
    <w:p w14:paraId="31620F1F" w14:textId="54F8B553" w:rsidR="003213AC" w:rsidRDefault="003213AC" w:rsidP="003213AC">
      <w:pPr>
        <w:pStyle w:val="NormalWeb"/>
        <w:numPr>
          <w:ilvl w:val="2"/>
          <w:numId w:val="44"/>
        </w:numPr>
        <w:spacing w:before="0" w:beforeAutospacing="0" w:after="0" w:afterAutospacing="0"/>
        <w:contextualSpacing/>
        <w:jc w:val="left"/>
        <w:rPr>
          <w:color w:val="auto"/>
        </w:rPr>
      </w:pPr>
      <w:r>
        <w:rPr>
          <w:color w:val="auto"/>
        </w:rPr>
        <w:t>Talent placing barrier into arm</w:t>
      </w:r>
      <w:r w:rsidR="0000775C">
        <w:rPr>
          <w:color w:val="auto"/>
        </w:rPr>
        <w:t xml:space="preserve"> </w:t>
      </w:r>
    </w:p>
    <w:p w14:paraId="000D8DAE" w14:textId="77777777" w:rsidR="00856852" w:rsidRPr="00752D62" w:rsidRDefault="00856852" w:rsidP="00856852">
      <w:pPr>
        <w:pStyle w:val="NormalWeb"/>
        <w:spacing w:before="0" w:beforeAutospacing="0" w:after="0" w:afterAutospacing="0"/>
        <w:contextualSpacing/>
        <w:jc w:val="left"/>
        <w:rPr>
          <w:color w:val="auto"/>
        </w:rPr>
      </w:pPr>
    </w:p>
    <w:p w14:paraId="230100F6" w14:textId="6DA8DFB3" w:rsidR="00856852" w:rsidRDefault="59551019" w:rsidP="59551019">
      <w:pPr>
        <w:pStyle w:val="NormalWeb"/>
        <w:numPr>
          <w:ilvl w:val="0"/>
          <w:numId w:val="44"/>
        </w:numPr>
        <w:spacing w:before="0" w:beforeAutospacing="0" w:after="0" w:afterAutospacing="0"/>
        <w:contextualSpacing/>
        <w:jc w:val="left"/>
        <w:rPr>
          <w:b/>
          <w:bCs/>
          <w:color w:val="auto"/>
        </w:rPr>
      </w:pPr>
      <w:r w:rsidRPr="59551019">
        <w:rPr>
          <w:b/>
          <w:bCs/>
          <w:color w:val="auto"/>
        </w:rPr>
        <w:t>Chronic Non-Discriminatory Social Defeat Stress (CNSDS)</w:t>
      </w:r>
    </w:p>
    <w:p w14:paraId="029AD87B" w14:textId="77777777" w:rsidR="003213AC" w:rsidRDefault="003213AC" w:rsidP="003213AC">
      <w:pPr>
        <w:pStyle w:val="NormalWeb"/>
        <w:spacing w:before="0" w:beforeAutospacing="0" w:after="0" w:afterAutospacing="0"/>
        <w:ind w:left="360"/>
        <w:contextualSpacing/>
        <w:jc w:val="left"/>
        <w:rPr>
          <w:b/>
          <w:bCs/>
          <w:color w:val="auto"/>
        </w:rPr>
      </w:pPr>
    </w:p>
    <w:p w14:paraId="26643743" w14:textId="5218831D" w:rsidR="003213AC" w:rsidRDefault="003213AC" w:rsidP="003213AC">
      <w:pPr>
        <w:pStyle w:val="NormalWeb"/>
        <w:numPr>
          <w:ilvl w:val="1"/>
          <w:numId w:val="44"/>
        </w:numPr>
        <w:spacing w:before="0" w:beforeAutospacing="0" w:after="0" w:afterAutospacing="0"/>
        <w:contextualSpacing/>
        <w:jc w:val="left"/>
        <w:rPr>
          <w:color w:val="auto"/>
        </w:rPr>
      </w:pPr>
      <w:r>
        <w:rPr>
          <w:color w:val="auto"/>
        </w:rPr>
        <w:t>For chronic non-discriminatory social defeat stress testing, align</w:t>
      </w:r>
      <w:r w:rsidR="0000775C">
        <w:rPr>
          <w:color w:val="auto"/>
        </w:rPr>
        <w:t xml:space="preserve"> the</w:t>
      </w:r>
      <w:r>
        <w:rPr>
          <w:color w:val="auto"/>
        </w:rPr>
        <w:t xml:space="preserve"> cages of CD-1 </w:t>
      </w:r>
      <w:r>
        <w:rPr>
          <w:color w:val="FF0000"/>
        </w:rPr>
        <w:t>(C-D-one)</w:t>
      </w:r>
      <w:r>
        <w:rPr>
          <w:color w:val="auto"/>
        </w:rPr>
        <w:t xml:space="preserve"> males </w:t>
      </w:r>
      <w:r>
        <w:rPr>
          <w:b/>
          <w:bCs/>
          <w:color w:val="auto"/>
        </w:rPr>
        <w:t xml:space="preserve">[1] </w:t>
      </w:r>
      <w:r>
        <w:rPr>
          <w:color w:val="auto"/>
        </w:rPr>
        <w:t xml:space="preserve">with </w:t>
      </w:r>
      <w:r w:rsidRPr="00752D62">
        <w:t>C57BL/6J</w:t>
      </w:r>
      <w:r>
        <w:t xml:space="preserve"> </w:t>
      </w:r>
      <w:r>
        <w:rPr>
          <w:color w:val="FF0000"/>
        </w:rPr>
        <w:t>(C-fifty-seven-black-six-J)</w:t>
      </w:r>
      <w:r w:rsidRPr="00752D62">
        <w:t xml:space="preserve"> males and females</w:t>
      </w:r>
      <w:r w:rsidR="0000775C">
        <w:t>,</w:t>
      </w:r>
      <w:r w:rsidRPr="00752D62">
        <w:t xml:space="preserve"> with CD-1 cages in the front and C57BL/6J cages </w:t>
      </w:r>
      <w:r w:rsidR="0000775C">
        <w:t xml:space="preserve">adjacent to these CD-1 male mice </w:t>
      </w:r>
      <w:r>
        <w:rPr>
          <w:color w:val="auto"/>
        </w:rPr>
        <w:t xml:space="preserve">in the social defeat room </w:t>
      </w:r>
      <w:r>
        <w:rPr>
          <w:b/>
          <w:bCs/>
          <w:color w:val="auto"/>
        </w:rPr>
        <w:t>[2]</w:t>
      </w:r>
      <w:r>
        <w:rPr>
          <w:color w:val="auto"/>
        </w:rPr>
        <w:t>.</w:t>
      </w:r>
    </w:p>
    <w:p w14:paraId="28CEAEB9" w14:textId="77777777" w:rsidR="003213AC" w:rsidRDefault="003213AC" w:rsidP="003213AC">
      <w:pPr>
        <w:pStyle w:val="NormalWeb"/>
        <w:spacing w:before="0" w:beforeAutospacing="0" w:after="0" w:afterAutospacing="0"/>
        <w:ind w:left="907"/>
        <w:contextualSpacing/>
        <w:jc w:val="left"/>
        <w:rPr>
          <w:color w:val="auto"/>
        </w:rPr>
      </w:pPr>
    </w:p>
    <w:p w14:paraId="055C28BD" w14:textId="3F152E27" w:rsidR="003213AC" w:rsidRDefault="003213AC" w:rsidP="003213AC">
      <w:pPr>
        <w:pStyle w:val="NormalWeb"/>
        <w:numPr>
          <w:ilvl w:val="2"/>
          <w:numId w:val="44"/>
        </w:numPr>
        <w:spacing w:before="0" w:beforeAutospacing="0" w:after="0" w:afterAutospacing="0"/>
        <w:contextualSpacing/>
        <w:jc w:val="left"/>
        <w:rPr>
          <w:color w:val="auto"/>
        </w:rPr>
      </w:pPr>
      <w:r>
        <w:rPr>
          <w:color w:val="auto"/>
        </w:rPr>
        <w:t>WIDE: Talent placing CD-1 cages onto table/bench</w:t>
      </w:r>
      <w:r w:rsidR="002A207B">
        <w:rPr>
          <w:color w:val="auto"/>
        </w:rPr>
        <w:t xml:space="preserve"> </w:t>
      </w:r>
      <w:r w:rsidR="002A207B" w:rsidRPr="00CA0614">
        <w:rPr>
          <w:color w:val="auto"/>
          <w:highlight w:val="green"/>
        </w:rPr>
        <w:t xml:space="preserve">Author NOTE: </w:t>
      </w:r>
      <w:r w:rsidR="00CA0614" w:rsidRPr="00CA0614">
        <w:rPr>
          <w:highlight w:val="green"/>
        </w:rPr>
        <w:t>The CD-1s are large white males; the C57’s are smaller black males and females</w:t>
      </w:r>
      <w:r w:rsidR="00F56F70" w:rsidRPr="00F56F70">
        <w:rPr>
          <w:i/>
          <w:iCs/>
          <w:color w:val="4F81BD" w:themeColor="accent1"/>
        </w:rPr>
        <w:t xml:space="preserve"> Videographer: Important step</w:t>
      </w:r>
    </w:p>
    <w:p w14:paraId="6C6918DD" w14:textId="01564BC7" w:rsidR="003213AC" w:rsidRDefault="003213AC" w:rsidP="003213AC">
      <w:pPr>
        <w:pStyle w:val="NormalWeb"/>
        <w:numPr>
          <w:ilvl w:val="2"/>
          <w:numId w:val="44"/>
        </w:numPr>
        <w:spacing w:before="0" w:beforeAutospacing="0" w:after="0" w:afterAutospacing="0"/>
        <w:contextualSpacing/>
        <w:jc w:val="left"/>
        <w:rPr>
          <w:color w:val="auto"/>
        </w:rPr>
      </w:pPr>
      <w:r>
        <w:rPr>
          <w:color w:val="auto"/>
        </w:rPr>
        <w:t>Talent placing C57BL/6J cages</w:t>
      </w:r>
      <w:r w:rsidR="00F56F70" w:rsidRPr="00F56F70">
        <w:rPr>
          <w:i/>
          <w:iCs/>
          <w:color w:val="4F81BD" w:themeColor="accent1"/>
        </w:rPr>
        <w:t xml:space="preserve"> Videographer: Important step</w:t>
      </w:r>
    </w:p>
    <w:p w14:paraId="0DC4C140" w14:textId="77777777" w:rsidR="003213AC" w:rsidRDefault="003213AC" w:rsidP="003213AC">
      <w:pPr>
        <w:pStyle w:val="NormalWeb"/>
        <w:spacing w:before="0" w:beforeAutospacing="0" w:after="0" w:afterAutospacing="0"/>
        <w:ind w:left="1627"/>
        <w:contextualSpacing/>
        <w:jc w:val="left"/>
        <w:rPr>
          <w:color w:val="auto"/>
        </w:rPr>
      </w:pPr>
    </w:p>
    <w:p w14:paraId="1F732FA4" w14:textId="5A1B1EFD" w:rsidR="00856852" w:rsidRDefault="00625341" w:rsidP="003213AC">
      <w:pPr>
        <w:pStyle w:val="NormalWeb"/>
        <w:numPr>
          <w:ilvl w:val="1"/>
          <w:numId w:val="44"/>
        </w:numPr>
        <w:spacing w:before="0" w:beforeAutospacing="0" w:after="0" w:afterAutospacing="0"/>
        <w:contextualSpacing/>
        <w:jc w:val="left"/>
      </w:pPr>
      <w:r>
        <w:rPr>
          <w:color w:val="auto"/>
        </w:rPr>
        <w:t>To start the trial</w:t>
      </w:r>
      <w:r w:rsidR="003213AC">
        <w:rPr>
          <w:color w:val="auto"/>
        </w:rPr>
        <w:t xml:space="preserve">, place </w:t>
      </w:r>
      <w:r w:rsidR="00856852" w:rsidRPr="00752D62">
        <w:t xml:space="preserve">one adult male and one adult female </w:t>
      </w:r>
      <w:r w:rsidR="0095126C">
        <w:t xml:space="preserve">experimental </w:t>
      </w:r>
      <w:r w:rsidR="00856852" w:rsidRPr="00752D62">
        <w:t>C57BL/6J mouse into the home cage of each CD-1 aggressor male for a 5</w:t>
      </w:r>
      <w:r w:rsidR="003213AC">
        <w:t>-</w:t>
      </w:r>
      <w:r w:rsidR="00856852" w:rsidRPr="00752D62">
        <w:t>min</w:t>
      </w:r>
      <w:r w:rsidR="003213AC">
        <w:t>ute</w:t>
      </w:r>
      <w:r w:rsidR="00856852" w:rsidRPr="00752D62">
        <w:t xml:space="preserve"> social defeat session</w:t>
      </w:r>
      <w:r w:rsidR="003213AC">
        <w:t xml:space="preserve"> </w:t>
      </w:r>
      <w:r w:rsidR="003213AC">
        <w:rPr>
          <w:b/>
          <w:bCs/>
        </w:rPr>
        <w:t>[1]</w:t>
      </w:r>
      <w:r w:rsidR="003213AC">
        <w:t xml:space="preserve"> and r</w:t>
      </w:r>
      <w:r w:rsidR="00856852" w:rsidRPr="003213AC">
        <w:t xml:space="preserve">ecord </w:t>
      </w:r>
      <w:r w:rsidR="003213AC">
        <w:t xml:space="preserve">the </w:t>
      </w:r>
      <w:r w:rsidR="00856852" w:rsidRPr="003213AC">
        <w:t xml:space="preserve">attack latency and frequency of attack for both male and female experimental </w:t>
      </w:r>
      <w:r w:rsidR="003213AC">
        <w:t xml:space="preserve">animals </w:t>
      </w:r>
      <w:r w:rsidR="003213AC">
        <w:rPr>
          <w:b/>
          <w:bCs/>
        </w:rPr>
        <w:t>[2]</w:t>
      </w:r>
      <w:r w:rsidR="00856852" w:rsidRPr="003213AC">
        <w:t>.</w:t>
      </w:r>
    </w:p>
    <w:p w14:paraId="58E0C932" w14:textId="77777777" w:rsidR="003213AC" w:rsidRDefault="003213AC" w:rsidP="003213AC">
      <w:pPr>
        <w:pStyle w:val="NormalWeb"/>
        <w:spacing w:before="0" w:beforeAutospacing="0" w:after="0" w:afterAutospacing="0"/>
        <w:ind w:left="907"/>
        <w:contextualSpacing/>
        <w:jc w:val="left"/>
      </w:pPr>
    </w:p>
    <w:p w14:paraId="7438949E" w14:textId="7E30259E" w:rsidR="003213AC" w:rsidRDefault="003213AC" w:rsidP="003213AC">
      <w:pPr>
        <w:pStyle w:val="NormalWeb"/>
        <w:numPr>
          <w:ilvl w:val="2"/>
          <w:numId w:val="44"/>
        </w:numPr>
        <w:spacing w:before="0" w:beforeAutospacing="0" w:after="0" w:afterAutospacing="0"/>
        <w:contextualSpacing/>
        <w:jc w:val="left"/>
      </w:pPr>
      <w:r>
        <w:t>Talent placing mouse/mice into cage</w:t>
      </w:r>
      <w:r w:rsidR="00F56F70" w:rsidRPr="00F56F70">
        <w:rPr>
          <w:i/>
          <w:iCs/>
          <w:color w:val="4F81BD" w:themeColor="accent1"/>
        </w:rPr>
        <w:t xml:space="preserve"> Videographer: Important step</w:t>
      </w:r>
    </w:p>
    <w:p w14:paraId="2A506B4F" w14:textId="00B69866" w:rsidR="003213AC" w:rsidRPr="003213AC" w:rsidRDefault="003213AC" w:rsidP="003213AC">
      <w:pPr>
        <w:pStyle w:val="NormalWeb"/>
        <w:numPr>
          <w:ilvl w:val="2"/>
          <w:numId w:val="44"/>
        </w:numPr>
        <w:spacing w:before="0" w:beforeAutospacing="0" w:after="0" w:afterAutospacing="0"/>
        <w:contextualSpacing/>
        <w:jc w:val="left"/>
      </w:pPr>
      <w:r>
        <w:t>Talent recording attack latency/frequency</w:t>
      </w:r>
      <w:r w:rsidR="00CA0614">
        <w:t xml:space="preserve"> </w:t>
      </w:r>
      <w:r w:rsidR="00CA0614" w:rsidRPr="00CA0614">
        <w:rPr>
          <w:highlight w:val="green"/>
        </w:rPr>
        <w:t xml:space="preserve">Author NOTE: </w:t>
      </w:r>
      <w:r w:rsidR="00CA0614" w:rsidRPr="00CA0614">
        <w:rPr>
          <w:highlight w:val="green"/>
        </w:rPr>
        <w:t>We got plenty of shots of placing the mice and them interacting with each other.  No attacks even occurred so don’t worry about this during editing!</w:t>
      </w:r>
      <w:r>
        <w:t xml:space="preserve"> </w:t>
      </w:r>
      <w:r w:rsidRPr="003213AC">
        <w:rPr>
          <w:i/>
          <w:iCs/>
          <w:color w:val="4F81BD" w:themeColor="accent1"/>
        </w:rPr>
        <w:t>Videographer: Do not show mouse attacks in shot</w:t>
      </w:r>
    </w:p>
    <w:p w14:paraId="20F757F5" w14:textId="77777777" w:rsidR="00856852" w:rsidRPr="00752D62" w:rsidRDefault="00856852" w:rsidP="00856852">
      <w:pPr>
        <w:pStyle w:val="NormalWeb"/>
        <w:spacing w:before="0" w:beforeAutospacing="0" w:after="0" w:afterAutospacing="0"/>
        <w:contextualSpacing/>
        <w:jc w:val="left"/>
        <w:rPr>
          <w:color w:val="auto"/>
        </w:rPr>
      </w:pPr>
    </w:p>
    <w:p w14:paraId="2822BABC" w14:textId="66ACD8A2" w:rsidR="003213AC" w:rsidRDefault="003213AC" w:rsidP="003213AC">
      <w:pPr>
        <w:pStyle w:val="ListParagraph"/>
        <w:widowControl w:val="0"/>
        <w:numPr>
          <w:ilvl w:val="1"/>
          <w:numId w:val="44"/>
        </w:numPr>
        <w:autoSpaceDE w:val="0"/>
        <w:autoSpaceDN w:val="0"/>
        <w:adjustRightInd w:val="0"/>
      </w:pPr>
      <w:r>
        <w:t>At the end of the session</w:t>
      </w:r>
      <w:r w:rsidR="00856852" w:rsidRPr="00752D62">
        <w:t xml:space="preserve">, </w:t>
      </w:r>
      <w:r>
        <w:t>transfer the</w:t>
      </w:r>
      <w:r w:rsidR="00856852" w:rsidRPr="00752D62">
        <w:t xml:space="preserve"> male C57BL/6J mouse </w:t>
      </w:r>
      <w:r>
        <w:t>into the</w:t>
      </w:r>
      <w:r w:rsidR="00856852" w:rsidRPr="00752D62">
        <w:t xml:space="preserve"> cage of co-housed CD-1 male separated by a clear, perforated </w:t>
      </w:r>
      <w:r>
        <w:t>plexiglass</w:t>
      </w:r>
      <w:r w:rsidR="00856852" w:rsidRPr="00752D62">
        <w:t xml:space="preserve"> barrier</w:t>
      </w:r>
      <w:r>
        <w:t xml:space="preserve"> </w:t>
      </w:r>
      <w:r>
        <w:rPr>
          <w:b/>
          <w:bCs/>
        </w:rPr>
        <w:t>[1]</w:t>
      </w:r>
      <w:r w:rsidR="00856852" w:rsidRPr="00752D62">
        <w:t>.</w:t>
      </w:r>
    </w:p>
    <w:p w14:paraId="0FFF9D31" w14:textId="77777777" w:rsidR="003213AC" w:rsidRDefault="003213AC" w:rsidP="003213AC">
      <w:pPr>
        <w:pStyle w:val="ListParagraph"/>
        <w:widowControl w:val="0"/>
        <w:autoSpaceDE w:val="0"/>
        <w:autoSpaceDN w:val="0"/>
        <w:adjustRightInd w:val="0"/>
        <w:ind w:left="907"/>
      </w:pPr>
    </w:p>
    <w:p w14:paraId="772F250A" w14:textId="1B022296" w:rsidR="003213AC" w:rsidRDefault="003213AC" w:rsidP="003213AC">
      <w:pPr>
        <w:pStyle w:val="ListParagraph"/>
        <w:widowControl w:val="0"/>
        <w:numPr>
          <w:ilvl w:val="2"/>
          <w:numId w:val="44"/>
        </w:numPr>
        <w:autoSpaceDE w:val="0"/>
        <w:autoSpaceDN w:val="0"/>
        <w:adjustRightInd w:val="0"/>
      </w:pPr>
      <w:r>
        <w:t>Talent placing mouse into cage</w:t>
      </w:r>
      <w:r w:rsidR="00CA0614">
        <w:t xml:space="preserve"> </w:t>
      </w:r>
      <w:r w:rsidR="00CA0614" w:rsidRPr="00CA0614">
        <w:rPr>
          <w:highlight w:val="green"/>
        </w:rPr>
        <w:t xml:space="preserve">Author NOTE: </w:t>
      </w:r>
      <w:r w:rsidR="00CA0614" w:rsidRPr="00CA0614">
        <w:rPr>
          <w:highlight w:val="green"/>
        </w:rPr>
        <w:t>We clearly showed a clear Plexiglas barrier dividing the co-housed CD-1 male (placed directly behind the “attacking” CD-1 male cage), before placing the actual wire-top cage-lid.</w:t>
      </w:r>
    </w:p>
    <w:p w14:paraId="5674615B" w14:textId="77777777" w:rsidR="003213AC" w:rsidRDefault="003213AC" w:rsidP="003213AC">
      <w:pPr>
        <w:pStyle w:val="ListParagraph"/>
        <w:widowControl w:val="0"/>
        <w:autoSpaceDE w:val="0"/>
        <w:autoSpaceDN w:val="0"/>
        <w:adjustRightInd w:val="0"/>
        <w:ind w:left="1627"/>
      </w:pPr>
    </w:p>
    <w:p w14:paraId="467D97FA" w14:textId="6668E82C" w:rsidR="003213AC" w:rsidRDefault="00856852" w:rsidP="003213AC">
      <w:pPr>
        <w:pStyle w:val="ListParagraph"/>
        <w:widowControl w:val="0"/>
        <w:numPr>
          <w:ilvl w:val="1"/>
          <w:numId w:val="44"/>
        </w:numPr>
        <w:autoSpaceDE w:val="0"/>
        <w:autoSpaceDN w:val="0"/>
        <w:adjustRightInd w:val="0"/>
      </w:pPr>
      <w:r w:rsidRPr="00752D62">
        <w:t>Separate</w:t>
      </w:r>
      <w:r w:rsidR="003213AC">
        <w:t xml:space="preserve"> the</w:t>
      </w:r>
      <w:r w:rsidRPr="00752D62">
        <w:t xml:space="preserve"> attacking CD-1 and female C57BL/6J </w:t>
      </w:r>
      <w:r w:rsidR="003213AC">
        <w:t>mice</w:t>
      </w:r>
      <w:r w:rsidRPr="00752D62">
        <w:t xml:space="preserve"> with a similar clear, perforated </w:t>
      </w:r>
      <w:r w:rsidR="003213AC">
        <w:t>plexiglass</w:t>
      </w:r>
      <w:r w:rsidRPr="00752D62">
        <w:t xml:space="preserve"> barrier</w:t>
      </w:r>
      <w:r w:rsidR="003213AC">
        <w:t xml:space="preserve"> </w:t>
      </w:r>
      <w:r w:rsidR="003213AC">
        <w:rPr>
          <w:b/>
          <w:bCs/>
        </w:rPr>
        <w:t>[1-TXT]</w:t>
      </w:r>
      <w:r w:rsidRPr="00752D62">
        <w:t>.</w:t>
      </w:r>
    </w:p>
    <w:p w14:paraId="619FD745" w14:textId="77777777" w:rsidR="003213AC" w:rsidRDefault="003213AC" w:rsidP="003213AC">
      <w:pPr>
        <w:pStyle w:val="ListParagraph"/>
        <w:widowControl w:val="0"/>
        <w:autoSpaceDE w:val="0"/>
        <w:autoSpaceDN w:val="0"/>
        <w:adjustRightInd w:val="0"/>
        <w:ind w:left="907"/>
      </w:pPr>
    </w:p>
    <w:p w14:paraId="4BF62061" w14:textId="09277C91" w:rsidR="00856852" w:rsidRPr="00752D62" w:rsidRDefault="003213AC" w:rsidP="003213AC">
      <w:pPr>
        <w:pStyle w:val="ListParagraph"/>
        <w:widowControl w:val="0"/>
        <w:numPr>
          <w:ilvl w:val="2"/>
          <w:numId w:val="44"/>
        </w:numPr>
        <w:autoSpaceDE w:val="0"/>
        <w:autoSpaceDN w:val="0"/>
        <w:adjustRightInd w:val="0"/>
      </w:pPr>
      <w:r>
        <w:t xml:space="preserve">Mouse being placed into cage </w:t>
      </w:r>
      <w:r>
        <w:rPr>
          <w:b/>
          <w:bCs/>
        </w:rPr>
        <w:t xml:space="preserve">TEXT: </w:t>
      </w:r>
      <w:r w:rsidRPr="003213AC">
        <w:rPr>
          <w:b/>
          <w:bCs/>
        </w:rPr>
        <w:t xml:space="preserve">Alternate </w:t>
      </w:r>
      <w:r w:rsidR="00856852" w:rsidRPr="003213AC">
        <w:rPr>
          <w:b/>
          <w:bCs/>
        </w:rPr>
        <w:t xml:space="preserve">male </w:t>
      </w:r>
      <w:r w:rsidRPr="003213AC">
        <w:rPr>
          <w:b/>
          <w:bCs/>
        </w:rPr>
        <w:t>and</w:t>
      </w:r>
      <w:r w:rsidR="00856852" w:rsidRPr="003213AC">
        <w:rPr>
          <w:b/>
          <w:bCs/>
        </w:rPr>
        <w:t xml:space="preserve"> female C57BL/6J mouse hous</w:t>
      </w:r>
      <w:r w:rsidRPr="003213AC">
        <w:rPr>
          <w:b/>
          <w:bCs/>
        </w:rPr>
        <w:t xml:space="preserve">ing </w:t>
      </w:r>
      <w:r w:rsidR="00856852" w:rsidRPr="003213AC">
        <w:rPr>
          <w:b/>
          <w:bCs/>
        </w:rPr>
        <w:t xml:space="preserve">with </w:t>
      </w:r>
      <w:r w:rsidRPr="003213AC">
        <w:rPr>
          <w:b/>
          <w:bCs/>
        </w:rPr>
        <w:t>CD-1</w:t>
      </w:r>
      <w:r w:rsidR="00856852" w:rsidRPr="003213AC">
        <w:rPr>
          <w:b/>
          <w:bCs/>
        </w:rPr>
        <w:t xml:space="preserve"> aggressor</w:t>
      </w:r>
      <w:r w:rsidRPr="003213AC">
        <w:rPr>
          <w:b/>
          <w:bCs/>
        </w:rPr>
        <w:t>/</w:t>
      </w:r>
      <w:r w:rsidR="00856852" w:rsidRPr="003213AC">
        <w:rPr>
          <w:b/>
          <w:bCs/>
        </w:rPr>
        <w:t>d</w:t>
      </w:r>
      <w:r w:rsidR="00856852" w:rsidRPr="00752D62">
        <w:t xml:space="preserve"> </w:t>
      </w:r>
    </w:p>
    <w:p w14:paraId="6EA8E7CB" w14:textId="77777777" w:rsidR="00856852" w:rsidRPr="00752D62" w:rsidRDefault="00856852" w:rsidP="00856852">
      <w:pPr>
        <w:pStyle w:val="NormalWeb"/>
        <w:spacing w:before="0" w:beforeAutospacing="0" w:after="0" w:afterAutospacing="0"/>
        <w:contextualSpacing/>
        <w:jc w:val="left"/>
        <w:rPr>
          <w:color w:val="auto"/>
        </w:rPr>
      </w:pPr>
    </w:p>
    <w:p w14:paraId="7253B872" w14:textId="7580A397" w:rsidR="00856852" w:rsidRDefault="0095126C" w:rsidP="0095126C">
      <w:pPr>
        <w:pStyle w:val="ListParagraph"/>
        <w:widowControl w:val="0"/>
        <w:numPr>
          <w:ilvl w:val="1"/>
          <w:numId w:val="44"/>
        </w:numPr>
        <w:autoSpaceDE w:val="0"/>
        <w:autoSpaceDN w:val="0"/>
        <w:adjustRightInd w:val="0"/>
      </w:pPr>
      <w:r>
        <w:t>For a control session, p</w:t>
      </w:r>
      <w:r w:rsidR="00856852" w:rsidRPr="00752D62">
        <w:t xml:space="preserve">lace one </w:t>
      </w:r>
      <w:r>
        <w:t>c</w:t>
      </w:r>
      <w:r w:rsidR="00856852" w:rsidRPr="00752D62">
        <w:t xml:space="preserve">ontrol female </w:t>
      </w:r>
      <w:r>
        <w:t xml:space="preserve">mouse </w:t>
      </w:r>
      <w:r w:rsidR="00856852" w:rsidRPr="00752D62">
        <w:t xml:space="preserve">in </w:t>
      </w:r>
      <w:r>
        <w:t xml:space="preserve">the </w:t>
      </w:r>
      <w:r w:rsidR="00856852" w:rsidRPr="00752D62">
        <w:t xml:space="preserve">home cage of one </w:t>
      </w:r>
      <w:r>
        <w:t>c</w:t>
      </w:r>
      <w:r w:rsidR="00856852" w:rsidRPr="00752D62">
        <w:t>ontrol male C57BL/6J mouse</w:t>
      </w:r>
      <w:r>
        <w:t xml:space="preserve"> </w:t>
      </w:r>
      <w:r>
        <w:rPr>
          <w:b/>
          <w:bCs/>
        </w:rPr>
        <w:t>[1]</w:t>
      </w:r>
      <w:r w:rsidR="00856852" w:rsidRPr="00752D62">
        <w:t>.</w:t>
      </w:r>
    </w:p>
    <w:p w14:paraId="6310D86E" w14:textId="77777777" w:rsidR="0095126C" w:rsidRDefault="0095126C" w:rsidP="0095126C">
      <w:pPr>
        <w:pStyle w:val="ListParagraph"/>
        <w:widowControl w:val="0"/>
        <w:autoSpaceDE w:val="0"/>
        <w:autoSpaceDN w:val="0"/>
        <w:adjustRightInd w:val="0"/>
        <w:ind w:left="907"/>
      </w:pPr>
    </w:p>
    <w:p w14:paraId="1449FD21" w14:textId="6041D0BC" w:rsidR="0095126C" w:rsidRPr="00752D62" w:rsidRDefault="0095126C" w:rsidP="0095126C">
      <w:pPr>
        <w:pStyle w:val="ListParagraph"/>
        <w:widowControl w:val="0"/>
        <w:numPr>
          <w:ilvl w:val="2"/>
          <w:numId w:val="44"/>
        </w:numPr>
        <w:autoSpaceDE w:val="0"/>
        <w:autoSpaceDN w:val="0"/>
        <w:adjustRightInd w:val="0"/>
      </w:pPr>
      <w:r>
        <w:t>Talent placing mouse into cage</w:t>
      </w:r>
    </w:p>
    <w:p w14:paraId="10D7E8AD" w14:textId="77777777" w:rsidR="00856852" w:rsidRPr="00752D62" w:rsidRDefault="00856852" w:rsidP="00856852">
      <w:pPr>
        <w:pStyle w:val="NormalWeb"/>
        <w:spacing w:before="0" w:beforeAutospacing="0" w:after="0" w:afterAutospacing="0"/>
        <w:contextualSpacing/>
        <w:jc w:val="left"/>
        <w:rPr>
          <w:color w:val="auto"/>
        </w:rPr>
      </w:pPr>
    </w:p>
    <w:p w14:paraId="4605E0AE" w14:textId="3F6DB5BF" w:rsidR="00856852" w:rsidRDefault="00856852" w:rsidP="0095126C">
      <w:pPr>
        <w:pStyle w:val="ListParagraph"/>
        <w:widowControl w:val="0"/>
        <w:numPr>
          <w:ilvl w:val="1"/>
          <w:numId w:val="44"/>
        </w:numPr>
        <w:autoSpaceDE w:val="0"/>
        <w:autoSpaceDN w:val="0"/>
        <w:adjustRightInd w:val="0"/>
      </w:pPr>
      <w:r w:rsidRPr="00752D62">
        <w:t>After 5 min</w:t>
      </w:r>
      <w:r w:rsidR="0095126C">
        <w:t>utes</w:t>
      </w:r>
      <w:r w:rsidRPr="00752D62">
        <w:t xml:space="preserve">, </w:t>
      </w:r>
      <w:r w:rsidR="0095126C">
        <w:t>place</w:t>
      </w:r>
      <w:r w:rsidRPr="00752D62">
        <w:t xml:space="preserve"> a clear, perforated </w:t>
      </w:r>
      <w:r w:rsidR="0095126C">
        <w:t>plexiglass</w:t>
      </w:r>
      <w:r w:rsidRPr="00752D62">
        <w:t xml:space="preserve"> divider between the </w:t>
      </w:r>
      <w:r w:rsidR="0095126C">
        <w:t xml:space="preserve">animals </w:t>
      </w:r>
      <w:r w:rsidR="0095126C">
        <w:rPr>
          <w:b/>
          <w:bCs/>
        </w:rPr>
        <w:t>[1]</w:t>
      </w:r>
      <w:r w:rsidRPr="00752D62">
        <w:t>.</w:t>
      </w:r>
    </w:p>
    <w:p w14:paraId="6EE22970" w14:textId="77777777" w:rsidR="0095126C" w:rsidRDefault="0095126C" w:rsidP="0095126C">
      <w:pPr>
        <w:pStyle w:val="ListParagraph"/>
        <w:widowControl w:val="0"/>
        <w:autoSpaceDE w:val="0"/>
        <w:autoSpaceDN w:val="0"/>
        <w:adjustRightInd w:val="0"/>
        <w:ind w:left="907"/>
      </w:pPr>
    </w:p>
    <w:p w14:paraId="219A81AE" w14:textId="354AD4B4" w:rsidR="0095126C" w:rsidRDefault="0095126C" w:rsidP="0095126C">
      <w:pPr>
        <w:pStyle w:val="ListParagraph"/>
        <w:widowControl w:val="0"/>
        <w:numPr>
          <w:ilvl w:val="2"/>
          <w:numId w:val="44"/>
        </w:numPr>
        <w:autoSpaceDE w:val="0"/>
        <w:autoSpaceDN w:val="0"/>
        <w:adjustRightInd w:val="0"/>
      </w:pPr>
      <w:r>
        <w:t>Divide being placed</w:t>
      </w:r>
    </w:p>
    <w:p w14:paraId="12CED6B5" w14:textId="77777777" w:rsidR="00B32B65" w:rsidRDefault="00B32B65" w:rsidP="00B32B65">
      <w:pPr>
        <w:pStyle w:val="ListParagraph"/>
        <w:widowControl w:val="0"/>
        <w:autoSpaceDE w:val="0"/>
        <w:autoSpaceDN w:val="0"/>
        <w:adjustRightInd w:val="0"/>
        <w:ind w:left="1627"/>
      </w:pPr>
    </w:p>
    <w:p w14:paraId="35AE993E" w14:textId="41D27E39" w:rsidR="0095126C" w:rsidRDefault="0095126C" w:rsidP="0095126C">
      <w:pPr>
        <w:pStyle w:val="NormalWeb"/>
        <w:numPr>
          <w:ilvl w:val="1"/>
          <w:numId w:val="44"/>
        </w:numPr>
        <w:spacing w:before="0" w:beforeAutospacing="0" w:after="0" w:afterAutospacing="0"/>
        <w:contextualSpacing/>
        <w:jc w:val="left"/>
        <w:rPr>
          <w:color w:val="auto"/>
        </w:rPr>
      </w:pPr>
      <w:r>
        <w:rPr>
          <w:color w:val="auto"/>
        </w:rPr>
        <w:t>At the end of the first experiment</w:t>
      </w:r>
      <w:r w:rsidRPr="00752D62">
        <w:rPr>
          <w:color w:val="auto"/>
        </w:rPr>
        <w:t xml:space="preserve">, </w:t>
      </w:r>
      <w:r>
        <w:rPr>
          <w:color w:val="auto"/>
        </w:rPr>
        <w:t>rotate the mice for the</w:t>
      </w:r>
      <w:r w:rsidRPr="00752D62">
        <w:rPr>
          <w:color w:val="auto"/>
        </w:rPr>
        <w:t xml:space="preserve"> remaining 9 defeat sessions such that each C57BL/6J male and female pair </w:t>
      </w:r>
      <w:r w:rsidR="00625341">
        <w:rPr>
          <w:color w:val="auto"/>
        </w:rPr>
        <w:t>is</w:t>
      </w:r>
      <w:r w:rsidRPr="00752D62">
        <w:rPr>
          <w:color w:val="auto"/>
        </w:rPr>
        <w:t xml:space="preserve"> rotated one cage to the </w:t>
      </w:r>
      <w:r w:rsidR="00625341">
        <w:rPr>
          <w:color w:val="auto"/>
        </w:rPr>
        <w:t xml:space="preserve">left to provide </w:t>
      </w:r>
      <w:r w:rsidRPr="00752D62">
        <w:rPr>
          <w:color w:val="auto"/>
        </w:rPr>
        <w:t>a new interaction with novel CD-1</w:t>
      </w:r>
      <w:r w:rsidR="009369FD">
        <w:rPr>
          <w:color w:val="auto"/>
        </w:rPr>
        <w:t xml:space="preserve"> mice</w:t>
      </w:r>
      <w:r w:rsidRPr="00752D62">
        <w:rPr>
          <w:color w:val="auto"/>
        </w:rPr>
        <w:t xml:space="preserve"> </w:t>
      </w:r>
      <w:r w:rsidR="00F248F2">
        <w:rPr>
          <w:color w:val="auto"/>
        </w:rPr>
        <w:t>for</w:t>
      </w:r>
      <w:r w:rsidRPr="00752D62">
        <w:rPr>
          <w:color w:val="auto"/>
        </w:rPr>
        <w:t xml:space="preserve"> </w:t>
      </w:r>
      <w:r>
        <w:rPr>
          <w:color w:val="auto"/>
        </w:rPr>
        <w:t>each</w:t>
      </w:r>
      <w:r w:rsidRPr="00752D62">
        <w:rPr>
          <w:color w:val="auto"/>
        </w:rPr>
        <w:t xml:space="preserve"> session</w:t>
      </w:r>
      <w:r>
        <w:rPr>
          <w:color w:val="auto"/>
        </w:rPr>
        <w:t xml:space="preserve"> </w:t>
      </w:r>
      <w:r>
        <w:rPr>
          <w:b/>
          <w:bCs/>
          <w:color w:val="auto"/>
        </w:rPr>
        <w:t>[1]</w:t>
      </w:r>
      <w:r w:rsidRPr="00752D62">
        <w:rPr>
          <w:color w:val="auto"/>
        </w:rPr>
        <w:t>.</w:t>
      </w:r>
    </w:p>
    <w:p w14:paraId="066385D2" w14:textId="77777777" w:rsidR="0095126C" w:rsidRPr="00752D62" w:rsidRDefault="0095126C" w:rsidP="0095126C">
      <w:pPr>
        <w:pStyle w:val="NormalWeb"/>
        <w:spacing w:before="0" w:beforeAutospacing="0" w:after="0" w:afterAutospacing="0"/>
        <w:ind w:left="907"/>
        <w:contextualSpacing/>
        <w:jc w:val="left"/>
        <w:rPr>
          <w:color w:val="auto"/>
        </w:rPr>
      </w:pPr>
    </w:p>
    <w:p w14:paraId="735BC40C" w14:textId="213BEEC2" w:rsidR="0095126C" w:rsidRPr="00752D62" w:rsidRDefault="0095126C" w:rsidP="0095126C">
      <w:pPr>
        <w:pStyle w:val="ListParagraph"/>
        <w:widowControl w:val="0"/>
        <w:numPr>
          <w:ilvl w:val="2"/>
          <w:numId w:val="44"/>
        </w:numPr>
        <w:autoSpaceDE w:val="0"/>
        <w:autoSpaceDN w:val="0"/>
        <w:adjustRightInd w:val="0"/>
      </w:pPr>
      <w:r>
        <w:t>Talent rotating mouse cage placement</w:t>
      </w:r>
      <w:r w:rsidR="00F56F70" w:rsidRPr="00F56F70">
        <w:rPr>
          <w:i/>
          <w:iCs/>
          <w:color w:val="4F81BD" w:themeColor="accent1"/>
        </w:rPr>
        <w:t xml:space="preserve"> Videographer: </w:t>
      </w:r>
      <w:r w:rsidR="00F56F70">
        <w:rPr>
          <w:i/>
          <w:iCs/>
          <w:color w:val="4F81BD" w:themeColor="accent1"/>
        </w:rPr>
        <w:t>Difficult</w:t>
      </w:r>
      <w:r w:rsidR="00F56F70" w:rsidRPr="00F56F70">
        <w:rPr>
          <w:i/>
          <w:iCs/>
          <w:color w:val="4F81BD" w:themeColor="accent1"/>
        </w:rPr>
        <w:t xml:space="preserve"> step</w:t>
      </w:r>
    </w:p>
    <w:p w14:paraId="6A895703" w14:textId="77777777" w:rsidR="00856852" w:rsidRPr="001E5864" w:rsidRDefault="00856852" w:rsidP="00856852">
      <w:pPr>
        <w:pStyle w:val="ListParagraph"/>
      </w:pPr>
    </w:p>
    <w:p w14:paraId="510FBE9E" w14:textId="77777777" w:rsidR="0095126C" w:rsidRDefault="0095126C">
      <w:pPr>
        <w:rPr>
          <w:rFonts w:eastAsia="Times New Roman" w:cs="Calibri"/>
          <w:bCs/>
          <w:sz w:val="52"/>
          <w:szCs w:val="52"/>
        </w:rPr>
      </w:pPr>
      <w:r>
        <w:br w:type="page"/>
      </w:r>
    </w:p>
    <w:p w14:paraId="20F8C0F2" w14:textId="7EAD151C" w:rsidR="00790E8C" w:rsidRPr="00B07A3B" w:rsidRDefault="00790E8C" w:rsidP="00790E8C">
      <w:pPr>
        <w:pStyle w:val="Heading2"/>
        <w:rPr>
          <w:sz w:val="22"/>
          <w:szCs w:val="22"/>
        </w:rPr>
      </w:pPr>
      <w:r w:rsidRPr="00B07A3B">
        <w:lastRenderedPageBreak/>
        <w:t>Protocol Script Questions</w:t>
      </w:r>
    </w:p>
    <w:p w14:paraId="5B5CD198" w14:textId="073A33F8" w:rsidR="009055DD"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A.</w:t>
      </w:r>
      <w:r w:rsidRPr="00B07A3B">
        <w:rPr>
          <w:rFonts w:asciiTheme="minorHAnsi" w:eastAsia="Times New Roman" w:hAnsiTheme="minorHAnsi" w:cstheme="minorHAnsi"/>
          <w:szCs w:val="24"/>
        </w:rPr>
        <w:t xml:space="preserve"> Which steps from the protocol are the most important for viewers to see? </w:t>
      </w:r>
    </w:p>
    <w:p w14:paraId="5EE85655" w14:textId="49F34EC6" w:rsidR="00B32B65" w:rsidRPr="00F56F70" w:rsidRDefault="00B32B65" w:rsidP="009055DD">
      <w:pPr>
        <w:spacing w:before="120"/>
        <w:rPr>
          <w:rFonts w:asciiTheme="minorHAnsi" w:eastAsia="Times New Roman" w:hAnsiTheme="minorHAnsi" w:cstheme="minorHAnsi"/>
          <w:szCs w:val="24"/>
        </w:rPr>
      </w:pPr>
      <w:r w:rsidRPr="00F56F70">
        <w:rPr>
          <w:rFonts w:asciiTheme="minorHAnsi" w:eastAsia="Times New Roman" w:hAnsiTheme="minorHAnsi" w:cstheme="minorHAnsi"/>
          <w:szCs w:val="24"/>
        </w:rPr>
        <w:t>2.1., 5.1., 5.2., 6.2., 7.1., 7.2.</w:t>
      </w:r>
    </w:p>
    <w:p w14:paraId="4B47A89A" w14:textId="77777777" w:rsidR="00B32B65" w:rsidRDefault="00B32B65" w:rsidP="009055DD">
      <w:pPr>
        <w:spacing w:before="120"/>
        <w:rPr>
          <w:rFonts w:cs="Calibri"/>
        </w:rPr>
      </w:pPr>
    </w:p>
    <w:p w14:paraId="46B1C719" w14:textId="27E763BA" w:rsidR="002A1EB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b/>
          <w:szCs w:val="24"/>
        </w:rPr>
        <w:t>B.</w:t>
      </w:r>
      <w:r w:rsidRPr="00B07A3B">
        <w:rPr>
          <w:rFonts w:asciiTheme="minorHAnsi" w:eastAsia="Times New Roman" w:hAnsiTheme="minorHAnsi" w:cstheme="minorHAnsi"/>
          <w:szCs w:val="24"/>
        </w:rPr>
        <w:t xml:space="preserve"> What is the single most difficult aspect of this procedure and what do you do to ensure success? </w:t>
      </w:r>
    </w:p>
    <w:p w14:paraId="72E998E1" w14:textId="7BA395B9" w:rsidR="00B32B65" w:rsidRDefault="00B32B65" w:rsidP="009055DD">
      <w:pPr>
        <w:spacing w:before="120"/>
        <w:rPr>
          <w:rFonts w:asciiTheme="minorHAnsi" w:eastAsia="Times New Roman" w:hAnsiTheme="minorHAnsi" w:cstheme="minorHAnsi"/>
          <w:szCs w:val="24"/>
        </w:rPr>
      </w:pPr>
      <w:r>
        <w:rPr>
          <w:rFonts w:asciiTheme="minorHAnsi" w:eastAsia="Times New Roman" w:hAnsiTheme="minorHAnsi" w:cstheme="minorHAnsi"/>
          <w:szCs w:val="24"/>
        </w:rPr>
        <w:t>7.7.</w:t>
      </w:r>
    </w:p>
    <w:p w14:paraId="45EE8D71" w14:textId="45239A20"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6BB4F0A7"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114954CC" w14:textId="78F0EF07" w:rsidR="00304363" w:rsidRPr="007C1C6D" w:rsidRDefault="00304363" w:rsidP="00F56F70">
      <w:pPr>
        <w:numPr>
          <w:ilvl w:val="0"/>
          <w:numId w:val="51"/>
        </w:numPr>
        <w:spacing w:before="240"/>
        <w:outlineLvl w:val="0"/>
        <w:rPr>
          <w:rFonts w:cs="Calibri"/>
          <w:color w:val="000000" w:themeColor="text1"/>
          <w:szCs w:val="24"/>
          <w:lang w:eastAsia="zh-TW"/>
        </w:rPr>
      </w:pPr>
      <w:r w:rsidRPr="007C1C6D">
        <w:rPr>
          <w:rFonts w:cs="Calibri"/>
          <w:b/>
          <w:color w:val="000000" w:themeColor="text1"/>
          <w:szCs w:val="24"/>
        </w:rPr>
        <w:t xml:space="preserve">Results: Representative </w:t>
      </w:r>
      <w:r w:rsidR="005B320A">
        <w:rPr>
          <w:rFonts w:cs="Calibri"/>
          <w:b/>
          <w:color w:val="000000" w:themeColor="text1"/>
          <w:szCs w:val="24"/>
        </w:rPr>
        <w:t>Chronic Stress-Induced Effort-Related Choice Behavior Analyses</w:t>
      </w:r>
    </w:p>
    <w:p w14:paraId="4546DF50" w14:textId="77777777" w:rsidR="00304363" w:rsidRPr="007C1C6D" w:rsidRDefault="00304363" w:rsidP="00304363">
      <w:pPr>
        <w:pStyle w:val="NoSpacing"/>
        <w:ind w:left="1080"/>
        <w:jc w:val="both"/>
        <w:rPr>
          <w:rFonts w:cs="Calibri"/>
          <w:color w:val="000000" w:themeColor="text1"/>
          <w:sz w:val="24"/>
          <w:szCs w:val="24"/>
        </w:rPr>
      </w:pPr>
    </w:p>
    <w:p w14:paraId="744448A9" w14:textId="5E2372BD" w:rsidR="00856852" w:rsidRDefault="00856852" w:rsidP="00F56F70">
      <w:pPr>
        <w:pStyle w:val="ListParagraph"/>
        <w:numPr>
          <w:ilvl w:val="1"/>
          <w:numId w:val="51"/>
        </w:numPr>
      </w:pPr>
      <w:r w:rsidRPr="001E5864">
        <w:t xml:space="preserve">Chronic </w:t>
      </w:r>
      <w:r w:rsidR="00B32B65">
        <w:t>corticosterone</w:t>
      </w:r>
      <w:r w:rsidR="00B32B65" w:rsidRPr="00752D62">
        <w:t xml:space="preserve"> </w:t>
      </w:r>
      <w:r w:rsidRPr="001E5864">
        <w:t xml:space="preserve">and </w:t>
      </w:r>
      <w:r w:rsidR="003F7231">
        <w:t>chronic non-discriminatory social defeat stress</w:t>
      </w:r>
      <w:r w:rsidRPr="001E5864">
        <w:t xml:space="preserve"> </w:t>
      </w:r>
      <w:r>
        <w:t xml:space="preserve">mice </w:t>
      </w:r>
      <w:r w:rsidRPr="001E5864">
        <w:t>both</w:t>
      </w:r>
      <w:r>
        <w:t xml:space="preserve"> exhibit a</w:t>
      </w:r>
      <w:r w:rsidRPr="001E5864">
        <w:t xml:space="preserve"> reduced mean body weight </w:t>
      </w:r>
      <w:r>
        <w:rPr>
          <w:b/>
          <w:bCs/>
        </w:rPr>
        <w:t xml:space="preserve">[1] </w:t>
      </w:r>
      <w:r w:rsidRPr="001E5864">
        <w:t xml:space="preserve">compared to </w:t>
      </w:r>
      <w:r w:rsidR="0059710A">
        <w:t>v</w:t>
      </w:r>
      <w:r w:rsidRPr="001E5864">
        <w:t xml:space="preserve">ehicle and </w:t>
      </w:r>
      <w:r w:rsidR="0059710A">
        <w:t>c</w:t>
      </w:r>
      <w:r w:rsidRPr="001E5864">
        <w:t xml:space="preserve">ontrol </w:t>
      </w:r>
      <w:r w:rsidR="0059710A">
        <w:t>animals</w:t>
      </w:r>
      <w:r w:rsidRPr="001E5864">
        <w:t xml:space="preserve"> </w:t>
      </w:r>
      <w:r>
        <w:rPr>
          <w:b/>
          <w:bCs/>
        </w:rPr>
        <w:t>[2]</w:t>
      </w:r>
      <w:r w:rsidRPr="001E5864">
        <w:t xml:space="preserve">. These mice also consume less mean home cage lab chow </w:t>
      </w:r>
      <w:r>
        <w:rPr>
          <w:b/>
          <w:bCs/>
        </w:rPr>
        <w:t>[3]</w:t>
      </w:r>
      <w:r w:rsidRPr="001E5864">
        <w:t>.</w:t>
      </w:r>
    </w:p>
    <w:p w14:paraId="3A937EC1" w14:textId="77777777" w:rsidR="00856852" w:rsidRDefault="00856852" w:rsidP="00856852">
      <w:pPr>
        <w:pStyle w:val="ListParagraph"/>
        <w:ind w:left="907"/>
      </w:pPr>
    </w:p>
    <w:p w14:paraId="1EBFCA57" w14:textId="3A82D908" w:rsidR="00856852" w:rsidRPr="0059710A" w:rsidRDefault="00856852" w:rsidP="00F56F70">
      <w:pPr>
        <w:pStyle w:val="ListParagraph"/>
        <w:numPr>
          <w:ilvl w:val="2"/>
          <w:numId w:val="51"/>
        </w:numPr>
      </w:pPr>
      <w:r>
        <w:t>LAB MEDIA: Table 1</w:t>
      </w:r>
      <w:r w:rsidR="0059710A">
        <w:t xml:space="preserve"> </w:t>
      </w:r>
      <w:r w:rsidR="0059710A" w:rsidRPr="0059710A">
        <w:rPr>
          <w:i/>
          <w:iCs/>
          <w:color w:val="4F81BD" w:themeColor="accent1"/>
        </w:rPr>
        <w:t xml:space="preserve">Video Editor: please emphasize CORT and SDS </w:t>
      </w:r>
      <w:r w:rsidR="0059710A">
        <w:rPr>
          <w:i/>
          <w:iCs/>
          <w:color w:val="4F81BD" w:themeColor="accent1"/>
        </w:rPr>
        <w:t xml:space="preserve">Body Weight </w:t>
      </w:r>
      <w:r w:rsidR="0059710A" w:rsidRPr="0059710A">
        <w:rPr>
          <w:i/>
          <w:iCs/>
          <w:color w:val="4F81BD" w:themeColor="accent1"/>
        </w:rPr>
        <w:t xml:space="preserve">data </w:t>
      </w:r>
      <w:r w:rsidR="0059710A">
        <w:rPr>
          <w:i/>
          <w:iCs/>
          <w:color w:val="4F81BD" w:themeColor="accent1"/>
        </w:rPr>
        <w:t>cells</w:t>
      </w:r>
    </w:p>
    <w:p w14:paraId="012A1CF7" w14:textId="574207BA" w:rsidR="0059710A" w:rsidRPr="0059710A" w:rsidRDefault="0059710A" w:rsidP="00F56F70">
      <w:pPr>
        <w:pStyle w:val="ListParagraph"/>
        <w:numPr>
          <w:ilvl w:val="2"/>
          <w:numId w:val="51"/>
        </w:numPr>
      </w:pPr>
      <w:r>
        <w:t xml:space="preserve">LAB MEDIA: Table 1 </w:t>
      </w:r>
      <w:r w:rsidRPr="0059710A">
        <w:rPr>
          <w:i/>
          <w:iCs/>
          <w:color w:val="4F81BD" w:themeColor="accent1"/>
        </w:rPr>
        <w:t xml:space="preserve">Video Editor: please emphasize </w:t>
      </w:r>
      <w:r>
        <w:rPr>
          <w:i/>
          <w:iCs/>
          <w:color w:val="4F81BD" w:themeColor="accent1"/>
        </w:rPr>
        <w:t>Vehicle</w:t>
      </w:r>
      <w:r w:rsidRPr="0059710A">
        <w:rPr>
          <w:i/>
          <w:iCs/>
          <w:color w:val="4F81BD" w:themeColor="accent1"/>
        </w:rPr>
        <w:t xml:space="preserve"> and </w:t>
      </w:r>
      <w:r>
        <w:rPr>
          <w:i/>
          <w:iCs/>
          <w:color w:val="4F81BD" w:themeColor="accent1"/>
        </w:rPr>
        <w:t>Control</w:t>
      </w:r>
      <w:r w:rsidRPr="0059710A">
        <w:rPr>
          <w:i/>
          <w:iCs/>
          <w:color w:val="4F81BD" w:themeColor="accent1"/>
        </w:rPr>
        <w:t xml:space="preserve"> </w:t>
      </w:r>
      <w:r>
        <w:rPr>
          <w:i/>
          <w:iCs/>
          <w:color w:val="4F81BD" w:themeColor="accent1"/>
        </w:rPr>
        <w:t>Body Weight</w:t>
      </w:r>
      <w:r w:rsidRPr="0059710A">
        <w:rPr>
          <w:i/>
          <w:iCs/>
          <w:color w:val="4F81BD" w:themeColor="accent1"/>
        </w:rPr>
        <w:t xml:space="preserve"> data </w:t>
      </w:r>
      <w:r>
        <w:rPr>
          <w:i/>
          <w:iCs/>
          <w:color w:val="4F81BD" w:themeColor="accent1"/>
        </w:rPr>
        <w:t>cells</w:t>
      </w:r>
    </w:p>
    <w:p w14:paraId="508E60F3" w14:textId="10E1725F" w:rsidR="0059710A" w:rsidRPr="001E5864" w:rsidRDefault="0059710A" w:rsidP="00F56F70">
      <w:pPr>
        <w:pStyle w:val="ListParagraph"/>
        <w:numPr>
          <w:ilvl w:val="2"/>
          <w:numId w:val="51"/>
        </w:numPr>
      </w:pPr>
      <w:r>
        <w:t>LAB MEDIA: Table 1</w:t>
      </w:r>
      <w:r w:rsidRPr="0059710A">
        <w:rPr>
          <w:i/>
          <w:iCs/>
          <w:color w:val="4F81BD" w:themeColor="accent1"/>
        </w:rPr>
        <w:t xml:space="preserve"> Video Editor: please emphasize</w:t>
      </w:r>
      <w:r>
        <w:rPr>
          <w:i/>
          <w:iCs/>
          <w:color w:val="4F81BD" w:themeColor="accent1"/>
        </w:rPr>
        <w:t xml:space="preserve"> CORT and SDS Daily Food Given data cells</w:t>
      </w:r>
    </w:p>
    <w:p w14:paraId="7AA46A23" w14:textId="77777777" w:rsidR="00856852" w:rsidRPr="001E5864" w:rsidRDefault="00856852" w:rsidP="00856852">
      <w:pPr>
        <w:pStyle w:val="ListParagraph"/>
        <w:ind w:left="360"/>
      </w:pPr>
    </w:p>
    <w:p w14:paraId="1F094974" w14:textId="5343139C" w:rsidR="0059710A" w:rsidRDefault="00856852" w:rsidP="00F56F70">
      <w:pPr>
        <w:pStyle w:val="ListParagraph"/>
        <w:numPr>
          <w:ilvl w:val="1"/>
          <w:numId w:val="51"/>
        </w:numPr>
      </w:pPr>
      <w:r w:rsidRPr="001E5864">
        <w:t xml:space="preserve">Vehicle and </w:t>
      </w:r>
      <w:r w:rsidR="00B32B65">
        <w:t>corticosterone</w:t>
      </w:r>
      <w:r w:rsidRPr="001E5864">
        <w:t xml:space="preserve">-administered mice consume a similar volume of liquid </w:t>
      </w:r>
      <w:r w:rsidR="0059710A">
        <w:t>over</w:t>
      </w:r>
      <w:r w:rsidRPr="001E5864">
        <w:t xml:space="preserve"> 4 weeks of treatment </w:t>
      </w:r>
      <w:r w:rsidR="0059710A">
        <w:t>and</w:t>
      </w:r>
      <w:r w:rsidRPr="001E5864">
        <w:t xml:space="preserve"> 3 weeks of behavior testing </w:t>
      </w:r>
      <w:r w:rsidR="0059710A">
        <w:rPr>
          <w:b/>
          <w:bCs/>
        </w:rPr>
        <w:t>[1]</w:t>
      </w:r>
      <w:r w:rsidRPr="001E5864">
        <w:t>.</w:t>
      </w:r>
    </w:p>
    <w:p w14:paraId="20DE9C8B" w14:textId="77777777" w:rsidR="0059710A" w:rsidRDefault="0059710A" w:rsidP="0059710A">
      <w:pPr>
        <w:pStyle w:val="ListParagraph"/>
        <w:ind w:left="907"/>
      </w:pPr>
    </w:p>
    <w:p w14:paraId="2175967D" w14:textId="07D82F71" w:rsidR="0059710A" w:rsidRPr="0059710A" w:rsidRDefault="0059710A" w:rsidP="00F56F70">
      <w:pPr>
        <w:pStyle w:val="ListParagraph"/>
        <w:numPr>
          <w:ilvl w:val="2"/>
          <w:numId w:val="51"/>
        </w:numPr>
      </w:pPr>
      <w:r>
        <w:t xml:space="preserve">LAB MEDIA: Figure 1B </w:t>
      </w:r>
      <w:r w:rsidRPr="0059710A">
        <w:rPr>
          <w:i/>
          <w:iCs/>
          <w:color w:val="4F81BD" w:themeColor="accent1"/>
        </w:rPr>
        <w:t>Video Editor: please emphasize</w:t>
      </w:r>
      <w:r>
        <w:rPr>
          <w:i/>
          <w:iCs/>
          <w:color w:val="4F81BD" w:themeColor="accent1"/>
        </w:rPr>
        <w:t xml:space="preserve"> black and grey data bars</w:t>
      </w:r>
    </w:p>
    <w:p w14:paraId="0BA0BD19" w14:textId="77777777" w:rsidR="0059710A" w:rsidRDefault="0059710A" w:rsidP="0059710A">
      <w:pPr>
        <w:pStyle w:val="ListParagraph"/>
        <w:ind w:left="1627"/>
      </w:pPr>
    </w:p>
    <w:p w14:paraId="4E15D478" w14:textId="130EE695" w:rsidR="0059710A" w:rsidRDefault="00B32B65" w:rsidP="00F56F70">
      <w:pPr>
        <w:pStyle w:val="ListParagraph"/>
        <w:numPr>
          <w:ilvl w:val="1"/>
          <w:numId w:val="51"/>
        </w:numPr>
      </w:pPr>
      <w:r>
        <w:t xml:space="preserve">Chronic non-discriminatory social defeat stress </w:t>
      </w:r>
      <w:r w:rsidR="00856852" w:rsidRPr="001E5864">
        <w:t xml:space="preserve">produces a maladaptive phenotype in susceptible mice </w:t>
      </w:r>
      <w:r w:rsidR="0059710A">
        <w:rPr>
          <w:b/>
          <w:bCs/>
        </w:rPr>
        <w:t>[1]</w:t>
      </w:r>
      <w:r w:rsidR="00856852" w:rsidRPr="001E5864">
        <w:t xml:space="preserve"> compared to either resilient </w:t>
      </w:r>
      <w:r w:rsidR="0059710A">
        <w:rPr>
          <w:b/>
          <w:bCs/>
        </w:rPr>
        <w:t>[2]</w:t>
      </w:r>
      <w:r w:rsidR="00856852" w:rsidRPr="001E5864">
        <w:t xml:space="preserve"> or </w:t>
      </w:r>
      <w:r w:rsidR="0059710A">
        <w:t>c</w:t>
      </w:r>
      <w:r w:rsidR="00856852" w:rsidRPr="001E5864">
        <w:t xml:space="preserve">ontrol mice not exposed to </w:t>
      </w:r>
      <w:r>
        <w:t xml:space="preserve">chronic non-discriminatory social defeat stress </w:t>
      </w:r>
      <w:r w:rsidR="0059710A">
        <w:rPr>
          <w:b/>
          <w:bCs/>
        </w:rPr>
        <w:t>[3]</w:t>
      </w:r>
      <w:r w:rsidR="0059710A">
        <w:t>,</w:t>
      </w:r>
      <w:r w:rsidR="00856852" w:rsidRPr="001E5864">
        <w:t xml:space="preserve"> display</w:t>
      </w:r>
      <w:r w:rsidR="0059710A">
        <w:t>ing</w:t>
      </w:r>
      <w:r w:rsidR="00856852" w:rsidRPr="001E5864">
        <w:t xml:space="preserve"> a reduction in time spent in the interaction zone containing a novel CD-1 mouse</w:t>
      </w:r>
      <w:r w:rsidR="0059710A">
        <w:t xml:space="preserve"> </w:t>
      </w:r>
      <w:r w:rsidR="0059710A">
        <w:rPr>
          <w:b/>
          <w:bCs/>
        </w:rPr>
        <w:t>[4]</w:t>
      </w:r>
      <w:r w:rsidR="00856852" w:rsidRPr="001E5864">
        <w:t>.</w:t>
      </w:r>
    </w:p>
    <w:p w14:paraId="22FD98D5" w14:textId="77777777" w:rsidR="0059710A" w:rsidRDefault="0059710A" w:rsidP="0059710A">
      <w:pPr>
        <w:pStyle w:val="ListParagraph"/>
        <w:ind w:left="907"/>
      </w:pPr>
    </w:p>
    <w:p w14:paraId="7887E153" w14:textId="77777777" w:rsidR="0059710A" w:rsidRPr="0059710A" w:rsidRDefault="0059710A" w:rsidP="00F56F70">
      <w:pPr>
        <w:pStyle w:val="ListParagraph"/>
        <w:numPr>
          <w:ilvl w:val="2"/>
          <w:numId w:val="51"/>
        </w:numPr>
      </w:pPr>
      <w:r>
        <w:t xml:space="preserve">LAB MEDIA: Figure 1D </w:t>
      </w:r>
      <w:r w:rsidRPr="0059710A">
        <w:rPr>
          <w:i/>
          <w:iCs/>
          <w:color w:val="4F81BD" w:themeColor="accent1"/>
        </w:rPr>
        <w:t>Video Editor: please emphasize</w:t>
      </w:r>
      <w:r>
        <w:rPr>
          <w:i/>
          <w:iCs/>
          <w:color w:val="4F81BD" w:themeColor="accent1"/>
        </w:rPr>
        <w:t xml:space="preserve"> dark grey data bar</w:t>
      </w:r>
    </w:p>
    <w:p w14:paraId="70064028" w14:textId="77777777" w:rsidR="0059710A" w:rsidRPr="0059710A" w:rsidRDefault="0059710A" w:rsidP="00F56F70">
      <w:pPr>
        <w:pStyle w:val="ListParagraph"/>
        <w:numPr>
          <w:ilvl w:val="2"/>
          <w:numId w:val="51"/>
        </w:numPr>
      </w:pPr>
      <w:r>
        <w:t xml:space="preserve">LAB MEDIA: Figure 1D </w:t>
      </w:r>
      <w:r w:rsidRPr="0059710A">
        <w:rPr>
          <w:i/>
          <w:iCs/>
          <w:color w:val="4F81BD" w:themeColor="accent1"/>
        </w:rPr>
        <w:t>Video Editor: please emphasize</w:t>
      </w:r>
      <w:r>
        <w:rPr>
          <w:i/>
          <w:iCs/>
          <w:color w:val="4F81BD" w:themeColor="accent1"/>
        </w:rPr>
        <w:t xml:space="preserve"> light grey data bar</w:t>
      </w:r>
    </w:p>
    <w:p w14:paraId="3EDAF376" w14:textId="77777777" w:rsidR="0059710A" w:rsidRPr="0059710A" w:rsidRDefault="0059710A" w:rsidP="00F56F70">
      <w:pPr>
        <w:pStyle w:val="ListParagraph"/>
        <w:numPr>
          <w:ilvl w:val="2"/>
          <w:numId w:val="51"/>
        </w:numPr>
      </w:pPr>
      <w:r>
        <w:t xml:space="preserve">LAB MEDIA: Figure 1D </w:t>
      </w:r>
      <w:r w:rsidRPr="0059710A">
        <w:rPr>
          <w:i/>
          <w:iCs/>
          <w:color w:val="4F81BD" w:themeColor="accent1"/>
        </w:rPr>
        <w:t>Video Editor: please emphasize</w:t>
      </w:r>
      <w:r>
        <w:rPr>
          <w:i/>
          <w:iCs/>
          <w:color w:val="4F81BD" w:themeColor="accent1"/>
        </w:rPr>
        <w:t xml:space="preserve"> white data bar</w:t>
      </w:r>
    </w:p>
    <w:p w14:paraId="1088AC8A" w14:textId="284C9B38" w:rsidR="00856852" w:rsidRPr="001E5864" w:rsidRDefault="0059710A" w:rsidP="00F56F70">
      <w:pPr>
        <w:pStyle w:val="ListParagraph"/>
        <w:numPr>
          <w:ilvl w:val="2"/>
          <w:numId w:val="51"/>
        </w:numPr>
      </w:pPr>
      <w:r>
        <w:t>LAB MEDIA: Figure 1D</w:t>
      </w:r>
      <w:r w:rsidR="00856852" w:rsidRPr="001E5864">
        <w:t xml:space="preserve"> </w:t>
      </w:r>
    </w:p>
    <w:p w14:paraId="664FEC4B" w14:textId="77777777" w:rsidR="00856852" w:rsidRPr="001E5864" w:rsidRDefault="00856852" w:rsidP="00856852">
      <w:pPr>
        <w:pStyle w:val="ListParagraph"/>
        <w:ind w:left="360"/>
      </w:pPr>
    </w:p>
    <w:p w14:paraId="5E10BA21" w14:textId="3B11C55A" w:rsidR="00551740" w:rsidRDefault="00856852" w:rsidP="00F56F70">
      <w:pPr>
        <w:pStyle w:val="NormalWeb"/>
        <w:numPr>
          <w:ilvl w:val="1"/>
          <w:numId w:val="51"/>
        </w:numPr>
        <w:spacing w:before="0" w:beforeAutospacing="0" w:after="0" w:afterAutospacing="0"/>
        <w:contextualSpacing/>
        <w:jc w:val="left"/>
        <w:rPr>
          <w:color w:val="auto"/>
        </w:rPr>
      </w:pPr>
      <w:r w:rsidRPr="001E5864">
        <w:rPr>
          <w:color w:val="auto"/>
        </w:rPr>
        <w:t xml:space="preserve">Both chronic </w:t>
      </w:r>
      <w:r w:rsidR="00B32B65">
        <w:t>corticosterone</w:t>
      </w:r>
      <w:r w:rsidR="00B32B65" w:rsidRPr="00752D62">
        <w:t xml:space="preserve"> </w:t>
      </w:r>
      <w:r w:rsidRPr="001E5864">
        <w:rPr>
          <w:color w:val="auto"/>
        </w:rPr>
        <w:t xml:space="preserve">and </w:t>
      </w:r>
      <w:r w:rsidR="00B32B65">
        <w:rPr>
          <w:color w:val="auto"/>
        </w:rPr>
        <w:t xml:space="preserve">chronic non-discriminatory social defeat stress </w:t>
      </w:r>
      <w:r w:rsidR="003D62A4">
        <w:rPr>
          <w:color w:val="auto"/>
        </w:rPr>
        <w:t>mice</w:t>
      </w:r>
      <w:r w:rsidRPr="001E5864">
        <w:rPr>
          <w:color w:val="auto"/>
        </w:rPr>
        <w:t xml:space="preserve"> </w:t>
      </w:r>
      <w:r w:rsidR="00551740">
        <w:rPr>
          <w:b/>
          <w:bCs/>
          <w:color w:val="auto"/>
        </w:rPr>
        <w:t xml:space="preserve">[1] </w:t>
      </w:r>
      <w:r w:rsidRPr="001E5864">
        <w:rPr>
          <w:color w:val="auto"/>
        </w:rPr>
        <w:t xml:space="preserve">produce a shift in effortful responding </w:t>
      </w:r>
      <w:r w:rsidR="00551740">
        <w:rPr>
          <w:b/>
          <w:bCs/>
          <w:color w:val="auto"/>
        </w:rPr>
        <w:t xml:space="preserve">[2] </w:t>
      </w:r>
      <w:r w:rsidRPr="001E5864">
        <w:rPr>
          <w:color w:val="auto"/>
        </w:rPr>
        <w:t>when the barrier height increase</w:t>
      </w:r>
      <w:r w:rsidR="00551740">
        <w:rPr>
          <w:color w:val="auto"/>
        </w:rPr>
        <w:t>s</w:t>
      </w:r>
      <w:r w:rsidRPr="001E5864">
        <w:rPr>
          <w:color w:val="auto"/>
        </w:rPr>
        <w:t xml:space="preserve"> to 15 and 20 </w:t>
      </w:r>
      <w:r w:rsidR="00551740">
        <w:rPr>
          <w:color w:val="auto"/>
        </w:rPr>
        <w:t xml:space="preserve">centimeters </w:t>
      </w:r>
      <w:r w:rsidR="00551740">
        <w:rPr>
          <w:b/>
          <w:bCs/>
          <w:color w:val="auto"/>
        </w:rPr>
        <w:t>[3]</w:t>
      </w:r>
      <w:r w:rsidR="00551740">
        <w:rPr>
          <w:color w:val="auto"/>
        </w:rPr>
        <w:t>.</w:t>
      </w:r>
    </w:p>
    <w:p w14:paraId="39C7281D" w14:textId="77777777" w:rsidR="00551740" w:rsidRDefault="00551740" w:rsidP="00551740">
      <w:pPr>
        <w:pStyle w:val="NormalWeb"/>
        <w:spacing w:before="0" w:beforeAutospacing="0" w:after="0" w:afterAutospacing="0"/>
        <w:ind w:left="907"/>
        <w:contextualSpacing/>
        <w:jc w:val="left"/>
        <w:rPr>
          <w:color w:val="auto"/>
        </w:rPr>
      </w:pPr>
    </w:p>
    <w:p w14:paraId="5D4EDEEA" w14:textId="58BFB4FE" w:rsidR="00551740" w:rsidRDefault="00551740" w:rsidP="00F56F70">
      <w:pPr>
        <w:pStyle w:val="NormalWeb"/>
        <w:numPr>
          <w:ilvl w:val="2"/>
          <w:numId w:val="51"/>
        </w:numPr>
        <w:spacing w:before="0" w:beforeAutospacing="0" w:after="0" w:afterAutospacing="0"/>
        <w:contextualSpacing/>
        <w:jc w:val="left"/>
        <w:rPr>
          <w:color w:val="auto"/>
        </w:rPr>
      </w:pPr>
      <w:r>
        <w:rPr>
          <w:color w:val="auto"/>
        </w:rPr>
        <w:t xml:space="preserve">LAB MEDIA: Figures 2B and 2C </w:t>
      </w:r>
    </w:p>
    <w:p w14:paraId="4D8F5DC6" w14:textId="691A68C2" w:rsidR="00541FB7" w:rsidRPr="00541FB7" w:rsidRDefault="00541FB7" w:rsidP="00F56F70">
      <w:pPr>
        <w:pStyle w:val="NormalWeb"/>
        <w:numPr>
          <w:ilvl w:val="2"/>
          <w:numId w:val="51"/>
        </w:numPr>
        <w:spacing w:before="0" w:beforeAutospacing="0" w:after="0" w:afterAutospacing="0"/>
        <w:contextualSpacing/>
        <w:jc w:val="left"/>
        <w:rPr>
          <w:color w:val="auto"/>
        </w:rPr>
      </w:pPr>
      <w:r>
        <w:rPr>
          <w:color w:val="auto"/>
        </w:rPr>
        <w:t xml:space="preserve">LAB MEDIA: Figures 2B and 2C </w:t>
      </w:r>
      <w:r w:rsidRPr="0059710A">
        <w:rPr>
          <w:i/>
          <w:iCs/>
          <w:color w:val="4F81BD" w:themeColor="accent1"/>
        </w:rPr>
        <w:t>Video Editor: please emphasize</w:t>
      </w:r>
      <w:r>
        <w:rPr>
          <w:i/>
          <w:iCs/>
          <w:color w:val="4F81BD" w:themeColor="accent1"/>
        </w:rPr>
        <w:t xml:space="preserve"> grey 15 and 20 CM barrier data bars in Figure 2B</w:t>
      </w:r>
    </w:p>
    <w:p w14:paraId="0C376123" w14:textId="77777777" w:rsidR="0053008C" w:rsidRDefault="00541FB7" w:rsidP="00F56F70">
      <w:pPr>
        <w:pStyle w:val="NormalWeb"/>
        <w:numPr>
          <w:ilvl w:val="2"/>
          <w:numId w:val="51"/>
        </w:numPr>
        <w:spacing w:before="0" w:beforeAutospacing="0" w:after="0" w:afterAutospacing="0"/>
        <w:contextualSpacing/>
        <w:jc w:val="left"/>
        <w:rPr>
          <w:color w:val="auto"/>
        </w:rPr>
      </w:pPr>
      <w:r>
        <w:rPr>
          <w:color w:val="auto"/>
        </w:rPr>
        <w:t xml:space="preserve">LAB MEDIA: Figures 2B and 2C </w:t>
      </w:r>
      <w:r w:rsidRPr="0059710A">
        <w:rPr>
          <w:i/>
          <w:iCs/>
          <w:color w:val="4F81BD" w:themeColor="accent1"/>
        </w:rPr>
        <w:t>Video Editor: please emphasize</w:t>
      </w:r>
      <w:r>
        <w:rPr>
          <w:i/>
          <w:iCs/>
          <w:color w:val="4F81BD" w:themeColor="accent1"/>
        </w:rPr>
        <w:t xml:space="preserve"> light and dark grey 15 and 20 CM barrier data bars in Figure 2C</w:t>
      </w:r>
    </w:p>
    <w:p w14:paraId="7501AC6F" w14:textId="77777777" w:rsidR="0053008C" w:rsidRDefault="0053008C" w:rsidP="0053008C">
      <w:pPr>
        <w:pStyle w:val="NormalWeb"/>
        <w:spacing w:before="0" w:beforeAutospacing="0" w:after="0" w:afterAutospacing="0"/>
        <w:ind w:left="907"/>
        <w:contextualSpacing/>
        <w:jc w:val="left"/>
        <w:rPr>
          <w:color w:val="auto"/>
        </w:rPr>
      </w:pPr>
    </w:p>
    <w:p w14:paraId="3B648F7F" w14:textId="77B7F24D" w:rsidR="0053008C" w:rsidRDefault="001667B7" w:rsidP="00F56F70">
      <w:pPr>
        <w:pStyle w:val="NormalWeb"/>
        <w:numPr>
          <w:ilvl w:val="1"/>
          <w:numId w:val="51"/>
        </w:numPr>
        <w:spacing w:before="0" w:beforeAutospacing="0" w:after="0" w:afterAutospacing="0"/>
        <w:contextualSpacing/>
        <w:jc w:val="left"/>
        <w:rPr>
          <w:color w:val="auto"/>
        </w:rPr>
      </w:pPr>
      <w:r>
        <w:rPr>
          <w:color w:val="auto"/>
        </w:rPr>
        <w:t>High</w:t>
      </w:r>
      <w:r w:rsidR="00856852" w:rsidRPr="0053008C">
        <w:rPr>
          <w:color w:val="auto"/>
        </w:rPr>
        <w:t xml:space="preserve"> and </w:t>
      </w:r>
      <w:r>
        <w:rPr>
          <w:color w:val="auto"/>
        </w:rPr>
        <w:t>low reward</w:t>
      </w:r>
      <w:r w:rsidR="00856852" w:rsidRPr="0053008C">
        <w:rPr>
          <w:color w:val="auto"/>
        </w:rPr>
        <w:t xml:space="preserve"> arm latency with the 15</w:t>
      </w:r>
      <w:r w:rsidR="0053008C">
        <w:rPr>
          <w:color w:val="auto"/>
        </w:rPr>
        <w:t xml:space="preserve">-centimeter </w:t>
      </w:r>
      <w:r w:rsidR="00856852" w:rsidRPr="0053008C">
        <w:rPr>
          <w:color w:val="auto"/>
        </w:rPr>
        <w:t xml:space="preserve">barrier </w:t>
      </w:r>
      <w:r w:rsidR="0053008C">
        <w:rPr>
          <w:b/>
          <w:bCs/>
          <w:color w:val="auto"/>
        </w:rPr>
        <w:t xml:space="preserve">[1] </w:t>
      </w:r>
      <w:r w:rsidR="0053008C">
        <w:rPr>
          <w:color w:val="auto"/>
        </w:rPr>
        <w:t>is</w:t>
      </w:r>
      <w:r w:rsidR="00856852" w:rsidRPr="0053008C">
        <w:rPr>
          <w:color w:val="auto"/>
        </w:rPr>
        <w:t xml:space="preserve"> not impacted by </w:t>
      </w:r>
      <w:r w:rsidR="00B32B65">
        <w:lastRenderedPageBreak/>
        <w:t>corticosterone</w:t>
      </w:r>
      <w:r w:rsidR="00B32B65" w:rsidRPr="00752D62">
        <w:t xml:space="preserve"> </w:t>
      </w:r>
      <w:r w:rsidR="00856852" w:rsidRPr="0053008C">
        <w:rPr>
          <w:color w:val="auto"/>
        </w:rPr>
        <w:t>administration</w:t>
      </w:r>
      <w:r w:rsidR="0053008C">
        <w:rPr>
          <w:color w:val="auto"/>
        </w:rPr>
        <w:t xml:space="preserve"> </w:t>
      </w:r>
      <w:r w:rsidR="0053008C">
        <w:rPr>
          <w:b/>
          <w:bCs/>
          <w:color w:val="auto"/>
        </w:rPr>
        <w:t>[2]</w:t>
      </w:r>
      <w:r w:rsidR="00856852" w:rsidRPr="0053008C">
        <w:rPr>
          <w:color w:val="auto"/>
        </w:rPr>
        <w:t xml:space="preserve"> and </w:t>
      </w:r>
      <w:r w:rsidR="0053008C">
        <w:rPr>
          <w:color w:val="auto"/>
        </w:rPr>
        <w:t>is</w:t>
      </w:r>
      <w:r w:rsidR="00856852" w:rsidRPr="0053008C">
        <w:rPr>
          <w:color w:val="auto"/>
        </w:rPr>
        <w:t xml:space="preserve"> similar for both groups with both </w:t>
      </w:r>
      <w:r>
        <w:rPr>
          <w:color w:val="auto"/>
        </w:rPr>
        <w:t>low</w:t>
      </w:r>
      <w:r w:rsidR="00856852" w:rsidRPr="0053008C">
        <w:rPr>
          <w:color w:val="auto"/>
        </w:rPr>
        <w:t xml:space="preserve"> and</w:t>
      </w:r>
      <w:r>
        <w:rPr>
          <w:color w:val="auto"/>
        </w:rPr>
        <w:t xml:space="preserve"> high reward</w:t>
      </w:r>
      <w:r w:rsidR="00856852" w:rsidRPr="0053008C">
        <w:rPr>
          <w:color w:val="auto"/>
        </w:rPr>
        <w:t xml:space="preserve"> arms </w:t>
      </w:r>
      <w:r w:rsidR="0053008C" w:rsidRPr="0053008C">
        <w:rPr>
          <w:b/>
          <w:bCs/>
          <w:color w:val="auto"/>
        </w:rPr>
        <w:t>[3]</w:t>
      </w:r>
      <w:r w:rsidR="0053008C">
        <w:rPr>
          <w:color w:val="auto"/>
        </w:rPr>
        <w:t>.</w:t>
      </w:r>
    </w:p>
    <w:p w14:paraId="04D673AD" w14:textId="77777777" w:rsidR="0053008C" w:rsidRDefault="0053008C" w:rsidP="0053008C">
      <w:pPr>
        <w:pStyle w:val="NormalWeb"/>
        <w:spacing w:before="0" w:beforeAutospacing="0" w:after="0" w:afterAutospacing="0"/>
        <w:ind w:left="907"/>
        <w:contextualSpacing/>
        <w:jc w:val="left"/>
        <w:rPr>
          <w:color w:val="auto"/>
        </w:rPr>
      </w:pPr>
    </w:p>
    <w:p w14:paraId="41A8CD02" w14:textId="790EC297" w:rsidR="0053008C" w:rsidRDefault="0053008C" w:rsidP="00F56F70">
      <w:pPr>
        <w:pStyle w:val="NormalWeb"/>
        <w:numPr>
          <w:ilvl w:val="2"/>
          <w:numId w:val="51"/>
        </w:numPr>
        <w:spacing w:before="0" w:beforeAutospacing="0" w:after="0" w:afterAutospacing="0"/>
        <w:contextualSpacing/>
        <w:jc w:val="left"/>
        <w:rPr>
          <w:color w:val="auto"/>
        </w:rPr>
      </w:pPr>
      <w:r>
        <w:rPr>
          <w:color w:val="auto"/>
        </w:rPr>
        <w:t>LAB MEDIA: Figure 3</w:t>
      </w:r>
    </w:p>
    <w:p w14:paraId="464C015B" w14:textId="5189F930" w:rsidR="0053008C" w:rsidRPr="0053008C" w:rsidRDefault="0053008C" w:rsidP="00F56F70">
      <w:pPr>
        <w:pStyle w:val="NormalWeb"/>
        <w:numPr>
          <w:ilvl w:val="2"/>
          <w:numId w:val="51"/>
        </w:numPr>
        <w:spacing w:before="0" w:beforeAutospacing="0" w:after="0" w:afterAutospacing="0"/>
        <w:contextualSpacing/>
        <w:jc w:val="left"/>
        <w:rPr>
          <w:color w:val="auto"/>
        </w:rPr>
      </w:pPr>
      <w:r>
        <w:rPr>
          <w:color w:val="auto"/>
        </w:rPr>
        <w:t xml:space="preserve">LAB MEDIA: Figure 3 </w:t>
      </w:r>
      <w:r w:rsidRPr="0059710A">
        <w:rPr>
          <w:i/>
          <w:iCs/>
          <w:color w:val="4F81BD" w:themeColor="accent1"/>
        </w:rPr>
        <w:t xml:space="preserve">Video Editor: please </w:t>
      </w:r>
      <w:r>
        <w:rPr>
          <w:i/>
          <w:iCs/>
          <w:color w:val="4F81BD" w:themeColor="accent1"/>
        </w:rPr>
        <w:t>add brackets with “</w:t>
      </w:r>
      <w:proofErr w:type="spellStart"/>
      <w:r>
        <w:rPr>
          <w:i/>
          <w:iCs/>
          <w:color w:val="4F81BD" w:themeColor="accent1"/>
        </w:rPr>
        <w:t>n.s</w:t>
      </w:r>
      <w:proofErr w:type="spellEnd"/>
      <w:r>
        <w:rPr>
          <w:i/>
          <w:iCs/>
          <w:color w:val="4F81BD" w:themeColor="accent1"/>
        </w:rPr>
        <w:t>.” text over LR arm data bars and HR arm data bars</w:t>
      </w:r>
    </w:p>
    <w:p w14:paraId="3529799C" w14:textId="3324C51C" w:rsidR="0053008C" w:rsidRPr="0053008C" w:rsidRDefault="0053008C" w:rsidP="00F56F70">
      <w:pPr>
        <w:pStyle w:val="NormalWeb"/>
        <w:numPr>
          <w:ilvl w:val="2"/>
          <w:numId w:val="51"/>
        </w:numPr>
        <w:spacing w:before="0" w:beforeAutospacing="0" w:after="0" w:afterAutospacing="0"/>
        <w:contextualSpacing/>
        <w:jc w:val="left"/>
        <w:rPr>
          <w:color w:val="auto"/>
        </w:rPr>
      </w:pPr>
      <w:r>
        <w:rPr>
          <w:color w:val="auto"/>
        </w:rPr>
        <w:t xml:space="preserve">LAB MEDIA: Figure 3 </w:t>
      </w:r>
      <w:r w:rsidRPr="0059710A">
        <w:rPr>
          <w:i/>
          <w:iCs/>
          <w:color w:val="4F81BD" w:themeColor="accent1"/>
        </w:rPr>
        <w:t>Video Editor: please emphasize</w:t>
      </w:r>
      <w:r>
        <w:rPr>
          <w:i/>
          <w:iCs/>
          <w:color w:val="4F81BD" w:themeColor="accent1"/>
        </w:rPr>
        <w:t xml:space="preserve"> add bracket with “</w:t>
      </w:r>
      <w:proofErr w:type="spellStart"/>
      <w:r>
        <w:rPr>
          <w:i/>
          <w:iCs/>
          <w:color w:val="4F81BD" w:themeColor="accent1"/>
        </w:rPr>
        <w:t>n.s</w:t>
      </w:r>
      <w:proofErr w:type="spellEnd"/>
      <w:r>
        <w:rPr>
          <w:i/>
          <w:iCs/>
          <w:color w:val="4F81BD" w:themeColor="accent1"/>
        </w:rPr>
        <w:t>.” text over both groups of data bars</w:t>
      </w:r>
    </w:p>
    <w:p w14:paraId="732D56CB" w14:textId="77777777" w:rsidR="0053008C" w:rsidRDefault="0053008C" w:rsidP="0053008C">
      <w:pPr>
        <w:pStyle w:val="ListParagraph"/>
        <w:ind w:left="907"/>
      </w:pPr>
    </w:p>
    <w:p w14:paraId="57695209" w14:textId="274D7813" w:rsidR="0053008C" w:rsidRDefault="00856852" w:rsidP="00F56F70">
      <w:pPr>
        <w:pStyle w:val="ListParagraph"/>
        <w:numPr>
          <w:ilvl w:val="1"/>
          <w:numId w:val="51"/>
        </w:numPr>
      </w:pPr>
      <w:r w:rsidRPr="001E5864">
        <w:t xml:space="preserve">Importantly, if chronic </w:t>
      </w:r>
      <w:r w:rsidR="00B32B65">
        <w:t>corticosterone</w:t>
      </w:r>
      <w:r w:rsidR="00B32B65" w:rsidRPr="00752D62">
        <w:t xml:space="preserve"> </w:t>
      </w:r>
      <w:r w:rsidRPr="001E5864">
        <w:t xml:space="preserve">or </w:t>
      </w:r>
      <w:r w:rsidR="00B32B65">
        <w:t xml:space="preserve">chronic non-discriminatory social defeat stress </w:t>
      </w:r>
      <w:r w:rsidRPr="001E5864">
        <w:t xml:space="preserve">impairs learning of the Y-maze barrier task </w:t>
      </w:r>
      <w:r w:rsidR="0053008C">
        <w:rPr>
          <w:b/>
          <w:bCs/>
        </w:rPr>
        <w:t>[1]</w:t>
      </w:r>
      <w:r w:rsidRPr="001E5864">
        <w:t xml:space="preserve">, these mice may fail to reach </w:t>
      </w:r>
      <w:r w:rsidR="003F7231">
        <w:t xml:space="preserve">the </w:t>
      </w:r>
      <w:r w:rsidRPr="001E5864">
        <w:t xml:space="preserve">criterion in free choice training sessions, impacting subsequent </w:t>
      </w:r>
      <w:r w:rsidR="003F7231" w:rsidRPr="001E5864">
        <w:t>barrier result</w:t>
      </w:r>
      <w:r w:rsidR="003F7231">
        <w:t xml:space="preserve"> </w:t>
      </w:r>
      <w:r w:rsidRPr="001E5864">
        <w:t xml:space="preserve">interpretation </w:t>
      </w:r>
      <w:r w:rsidR="0053008C">
        <w:rPr>
          <w:b/>
          <w:bCs/>
        </w:rPr>
        <w:t>[2]</w:t>
      </w:r>
      <w:r w:rsidR="0053008C">
        <w:t>.</w:t>
      </w:r>
    </w:p>
    <w:p w14:paraId="1F6DE5A9" w14:textId="77777777" w:rsidR="0053008C" w:rsidRDefault="0053008C" w:rsidP="0053008C">
      <w:pPr>
        <w:pStyle w:val="ListParagraph"/>
        <w:ind w:left="907"/>
      </w:pPr>
    </w:p>
    <w:p w14:paraId="6086B9EC" w14:textId="062649FB" w:rsidR="0053008C" w:rsidRDefault="0053008C" w:rsidP="00F56F70">
      <w:pPr>
        <w:pStyle w:val="ListParagraph"/>
        <w:numPr>
          <w:ilvl w:val="2"/>
          <w:numId w:val="51"/>
        </w:numPr>
      </w:pPr>
      <w:r>
        <w:t>LAB MEDIA: Figure 4</w:t>
      </w:r>
      <w:r w:rsidRPr="0053008C">
        <w:rPr>
          <w:i/>
          <w:iCs/>
          <w:color w:val="4F81BD" w:themeColor="accent1"/>
        </w:rPr>
        <w:t xml:space="preserve"> </w:t>
      </w:r>
      <w:r w:rsidRPr="0059710A">
        <w:rPr>
          <w:i/>
          <w:iCs/>
          <w:color w:val="4F81BD" w:themeColor="accent1"/>
        </w:rPr>
        <w:t xml:space="preserve">Video Editor: please </w:t>
      </w:r>
      <w:r>
        <w:rPr>
          <w:i/>
          <w:iCs/>
          <w:color w:val="4F81BD" w:themeColor="accent1"/>
        </w:rPr>
        <w:t>add/</w:t>
      </w:r>
      <w:r w:rsidRPr="0059710A">
        <w:rPr>
          <w:i/>
          <w:iCs/>
          <w:color w:val="4F81BD" w:themeColor="accent1"/>
        </w:rPr>
        <w:t>emphasize</w:t>
      </w:r>
      <w:r>
        <w:rPr>
          <w:i/>
          <w:iCs/>
          <w:color w:val="4F81BD" w:themeColor="accent1"/>
        </w:rPr>
        <w:t xml:space="preserve"> brackets and asterisks</w:t>
      </w:r>
    </w:p>
    <w:p w14:paraId="38DFD764" w14:textId="11AC32C7" w:rsidR="00856852" w:rsidRPr="001E5864" w:rsidRDefault="0053008C" w:rsidP="00F56F70">
      <w:pPr>
        <w:pStyle w:val="ListParagraph"/>
        <w:numPr>
          <w:ilvl w:val="2"/>
          <w:numId w:val="51"/>
        </w:numPr>
      </w:pPr>
      <w:r>
        <w:t xml:space="preserve">LAB MEDIA: Figure 4 </w:t>
      </w:r>
      <w:r w:rsidR="00856852" w:rsidRPr="001E5864">
        <w:t xml:space="preserve"> </w:t>
      </w:r>
    </w:p>
    <w:p w14:paraId="7E56E360" w14:textId="77777777" w:rsidR="00856852" w:rsidRPr="001E5864" w:rsidRDefault="00856852" w:rsidP="00856852">
      <w:pPr>
        <w:pStyle w:val="ListParagraph"/>
        <w:ind w:left="360"/>
      </w:pPr>
    </w:p>
    <w:p w14:paraId="665DE816" w14:textId="53BB5FDD" w:rsidR="00856852" w:rsidRDefault="0053008C" w:rsidP="00F56F70">
      <w:pPr>
        <w:pStyle w:val="ListParagraph"/>
        <w:numPr>
          <w:ilvl w:val="1"/>
          <w:numId w:val="51"/>
        </w:numPr>
      </w:pPr>
      <w:r>
        <w:t xml:space="preserve">In addition, </w:t>
      </w:r>
      <w:r w:rsidR="003D62A4">
        <w:t>the</w:t>
      </w:r>
      <w:r w:rsidR="00856852" w:rsidRPr="001E5864">
        <w:t xml:space="preserve"> social interaction task </w:t>
      </w:r>
      <w:r>
        <w:t>can be</w:t>
      </w:r>
      <w:r w:rsidR="00856852" w:rsidRPr="001E5864">
        <w:t xml:space="preserve"> used </w:t>
      </w:r>
      <w:r>
        <w:rPr>
          <w:b/>
          <w:bCs/>
        </w:rPr>
        <w:t xml:space="preserve">[1] </w:t>
      </w:r>
      <w:r w:rsidR="00856852" w:rsidRPr="001E5864">
        <w:t xml:space="preserve">to stratify </w:t>
      </w:r>
      <w:r w:rsidR="003D62A4">
        <w:t xml:space="preserve">the </w:t>
      </w:r>
      <w:r w:rsidR="00856852" w:rsidRPr="001E5864">
        <w:t xml:space="preserve">mice into resilient </w:t>
      </w:r>
      <w:r>
        <w:rPr>
          <w:b/>
          <w:bCs/>
        </w:rPr>
        <w:t xml:space="preserve">[2] </w:t>
      </w:r>
      <w:r w:rsidRPr="0053008C">
        <w:t>a</w:t>
      </w:r>
      <w:r w:rsidR="00856852" w:rsidRPr="001E5864">
        <w:t xml:space="preserve">nd susceptible populations </w:t>
      </w:r>
      <w:r w:rsidRPr="0053008C">
        <w:rPr>
          <w:b/>
          <w:bCs/>
        </w:rPr>
        <w:t>[</w:t>
      </w:r>
      <w:r>
        <w:rPr>
          <w:b/>
          <w:bCs/>
        </w:rPr>
        <w:t>3</w:t>
      </w:r>
      <w:r w:rsidRPr="0053008C">
        <w:rPr>
          <w:b/>
          <w:bCs/>
        </w:rPr>
        <w:t>]</w:t>
      </w:r>
      <w:r w:rsidR="00856852" w:rsidRPr="001E5864">
        <w:t xml:space="preserve">, </w:t>
      </w:r>
      <w:r w:rsidR="003D62A4">
        <w:t>as well</w:t>
      </w:r>
      <w:r w:rsidR="00856852" w:rsidRPr="001E5864">
        <w:t xml:space="preserve"> </w:t>
      </w:r>
      <w:r w:rsidR="003D62A4">
        <w:t>as</w:t>
      </w:r>
      <w:r w:rsidR="00856852" w:rsidRPr="001E5864">
        <w:t xml:space="preserve"> by sex </w:t>
      </w:r>
      <w:r>
        <w:rPr>
          <w:b/>
          <w:bCs/>
        </w:rPr>
        <w:t>[4]</w:t>
      </w:r>
      <w:r w:rsidR="00856852" w:rsidRPr="001E5864">
        <w:t>.</w:t>
      </w:r>
    </w:p>
    <w:p w14:paraId="213AD6F8" w14:textId="77777777" w:rsidR="0053008C" w:rsidRDefault="0053008C" w:rsidP="0053008C">
      <w:pPr>
        <w:pStyle w:val="ListParagraph"/>
        <w:ind w:left="907"/>
      </w:pPr>
    </w:p>
    <w:p w14:paraId="75356D6E" w14:textId="07C4D597" w:rsidR="0053008C" w:rsidRDefault="0053008C" w:rsidP="00F56F70">
      <w:pPr>
        <w:pStyle w:val="ListParagraph"/>
        <w:numPr>
          <w:ilvl w:val="2"/>
          <w:numId w:val="51"/>
        </w:numPr>
      </w:pPr>
      <w:r>
        <w:t>LAB MEDIA: Figure 5B</w:t>
      </w:r>
    </w:p>
    <w:p w14:paraId="2542B1A9" w14:textId="5C8964D9" w:rsidR="0053008C" w:rsidRPr="0053008C" w:rsidRDefault="0053008C" w:rsidP="00F56F70">
      <w:pPr>
        <w:pStyle w:val="ListParagraph"/>
        <w:numPr>
          <w:ilvl w:val="2"/>
          <w:numId w:val="51"/>
        </w:numPr>
      </w:pPr>
      <w:r>
        <w:t xml:space="preserve">LAB MEDIA: Figure 5B </w:t>
      </w:r>
      <w:r w:rsidRPr="0059710A">
        <w:rPr>
          <w:i/>
          <w:iCs/>
          <w:color w:val="4F81BD" w:themeColor="accent1"/>
        </w:rPr>
        <w:t>Video Editor: please emphasize</w:t>
      </w:r>
      <w:r>
        <w:rPr>
          <w:i/>
          <w:iCs/>
          <w:color w:val="4F81BD" w:themeColor="accent1"/>
        </w:rPr>
        <w:t xml:space="preserve"> Res data bar in left graph</w:t>
      </w:r>
    </w:p>
    <w:p w14:paraId="1DED0C5C" w14:textId="5D0ADE14" w:rsidR="0053008C" w:rsidRPr="0053008C" w:rsidRDefault="0053008C" w:rsidP="00F56F70">
      <w:pPr>
        <w:pStyle w:val="ListParagraph"/>
        <w:numPr>
          <w:ilvl w:val="2"/>
          <w:numId w:val="51"/>
        </w:numPr>
      </w:pPr>
      <w:r>
        <w:t xml:space="preserve">LAB MEDIA: Figure 5B </w:t>
      </w:r>
      <w:r w:rsidRPr="0059710A">
        <w:rPr>
          <w:i/>
          <w:iCs/>
          <w:color w:val="4F81BD" w:themeColor="accent1"/>
        </w:rPr>
        <w:t>Video Editor: please emphasize</w:t>
      </w:r>
      <w:r>
        <w:rPr>
          <w:i/>
          <w:iCs/>
          <w:color w:val="4F81BD" w:themeColor="accent1"/>
        </w:rPr>
        <w:t xml:space="preserve"> Sus data bar in left graph</w:t>
      </w:r>
    </w:p>
    <w:p w14:paraId="04F68D6B" w14:textId="44DD283C" w:rsidR="0053008C" w:rsidRPr="001E5864" w:rsidRDefault="0053008C" w:rsidP="00F56F70">
      <w:pPr>
        <w:pStyle w:val="ListParagraph"/>
        <w:numPr>
          <w:ilvl w:val="2"/>
          <w:numId w:val="51"/>
        </w:numPr>
      </w:pPr>
      <w:r>
        <w:t xml:space="preserve">LAB MEDIA: Figure 5B </w:t>
      </w:r>
      <w:r w:rsidRPr="0059710A">
        <w:rPr>
          <w:i/>
          <w:iCs/>
          <w:color w:val="4F81BD" w:themeColor="accent1"/>
        </w:rPr>
        <w:t>Video Editor: please emphasize</w:t>
      </w:r>
      <w:r>
        <w:rPr>
          <w:i/>
          <w:iCs/>
          <w:color w:val="4F81BD" w:themeColor="accent1"/>
        </w:rPr>
        <w:t xml:space="preserve"> right graph</w:t>
      </w:r>
    </w:p>
    <w:p w14:paraId="089C2645" w14:textId="3E56CEF9" w:rsidR="00127128" w:rsidRPr="00127128" w:rsidRDefault="00127128" w:rsidP="00167E30">
      <w:pPr>
        <w:pStyle w:val="ListParagraph"/>
        <w:ind w:left="1627"/>
        <w:rPr>
          <w:rFonts w:asciiTheme="minorHAnsi" w:hAnsiTheme="minorHAnsi" w:cstheme="minorHAnsi"/>
        </w:rPr>
      </w:pPr>
    </w:p>
    <w:p w14:paraId="3694EB85" w14:textId="2F0BFD72" w:rsidR="00127128" w:rsidRPr="00127128" w:rsidRDefault="00127128" w:rsidP="00127128">
      <w:pPr>
        <w:rPr>
          <w:rFonts w:asciiTheme="minorHAnsi" w:hAnsiTheme="minorHAnsi" w:cstheme="minorHAnsi"/>
        </w:rPr>
      </w:pPr>
    </w:p>
    <w:p w14:paraId="225D7CA6" w14:textId="77777777" w:rsidR="00E13200" w:rsidRDefault="00E13200" w:rsidP="00E13200">
      <w:pPr>
        <w:pStyle w:val="NormalWeb"/>
        <w:spacing w:before="0" w:beforeAutospacing="0" w:after="0" w:afterAutospacing="0"/>
        <w:ind w:left="907"/>
        <w:rPr>
          <w:rFonts w:asciiTheme="minorHAnsi" w:hAnsiTheme="minorHAnsi" w:cstheme="minorHAnsi"/>
          <w:bCs/>
        </w:rPr>
      </w:pPr>
    </w:p>
    <w:p w14:paraId="2A778203" w14:textId="77777777" w:rsidR="00167E30" w:rsidRDefault="00167E30">
      <w:pPr>
        <w:rPr>
          <w:rFonts w:asciiTheme="minorHAnsi" w:eastAsia="Times New Roman" w:hAnsiTheme="minorHAnsi" w:cstheme="minorHAnsi"/>
          <w:sz w:val="52"/>
          <w:szCs w:val="24"/>
        </w:rPr>
      </w:pPr>
      <w:r>
        <w:rPr>
          <w:rFonts w:asciiTheme="minorHAnsi" w:hAnsiTheme="minorHAnsi" w:cstheme="minorHAnsi"/>
        </w:rPr>
        <w:br w:type="page"/>
      </w:r>
    </w:p>
    <w:p w14:paraId="23F644B0" w14:textId="234F0B76"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12086D22" w14:textId="71F04BC5" w:rsidR="00473E1C" w:rsidRDefault="00473E1C" w:rsidP="00B32B65">
      <w:pPr>
        <w:pStyle w:val="ListParagraph"/>
        <w:numPr>
          <w:ilvl w:val="0"/>
          <w:numId w:val="51"/>
        </w:numPr>
        <w:rPr>
          <w:rFonts w:asciiTheme="minorHAnsi" w:hAnsiTheme="minorHAnsi" w:cstheme="minorHAnsi"/>
          <w:b/>
          <w:bCs/>
          <w:szCs w:val="24"/>
          <w:lang w:eastAsia="zh-TW"/>
        </w:rPr>
      </w:pPr>
      <w:bookmarkStart w:id="0" w:name="_Hlk27388131"/>
      <w:r w:rsidRPr="00B07A3B">
        <w:rPr>
          <w:rFonts w:asciiTheme="minorHAnsi" w:hAnsiTheme="minorHAnsi" w:cstheme="minorHAnsi"/>
          <w:b/>
          <w:bCs/>
          <w:szCs w:val="24"/>
        </w:rPr>
        <w:t>Conclusion Interview Statements</w:t>
      </w:r>
    </w:p>
    <w:p w14:paraId="2A97C179" w14:textId="77777777" w:rsidR="00B32B65" w:rsidRPr="00B32B65" w:rsidRDefault="00B32B65" w:rsidP="00B32B65">
      <w:pPr>
        <w:pStyle w:val="ListParagraph"/>
        <w:ind w:left="360"/>
        <w:rPr>
          <w:rFonts w:asciiTheme="minorHAnsi" w:hAnsiTheme="minorHAnsi" w:cstheme="minorHAnsi"/>
          <w:b/>
          <w:bCs/>
          <w:szCs w:val="24"/>
          <w:lang w:eastAsia="zh-TW"/>
        </w:rPr>
      </w:pPr>
    </w:p>
    <w:bookmarkEnd w:id="0"/>
    <w:p w14:paraId="3DE80F9F" w14:textId="103AA4D7" w:rsidR="00B07A3B" w:rsidRPr="007227C7" w:rsidRDefault="003B55F6" w:rsidP="006111BC">
      <w:pPr>
        <w:pStyle w:val="ListParagraph"/>
        <w:numPr>
          <w:ilvl w:val="1"/>
          <w:numId w:val="51"/>
        </w:numPr>
        <w:spacing w:before="240"/>
        <w:outlineLvl w:val="0"/>
        <w:rPr>
          <w:rFonts w:asciiTheme="minorHAnsi" w:eastAsia="Times New Roman" w:hAnsiTheme="minorHAnsi" w:cstheme="minorHAnsi"/>
          <w:szCs w:val="24"/>
        </w:rPr>
      </w:pPr>
      <w:r>
        <w:rPr>
          <w:rStyle w:val="AuthorName"/>
          <w:rFonts w:asciiTheme="minorHAnsi" w:eastAsia="Times" w:hAnsiTheme="minorHAnsi" w:cstheme="minorHAnsi"/>
        </w:rPr>
        <w:t>Andrew Dieterich</w:t>
      </w:r>
      <w:r w:rsidR="00473E1C"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7C3100">
        <w:rPr>
          <w:rFonts w:asciiTheme="minorHAnsi" w:hAnsiTheme="minorHAnsi" w:cstheme="minorHAnsi"/>
        </w:rPr>
        <w:t xml:space="preserve">When conducting the Y-maze barrier task, it is critical to record both </w:t>
      </w:r>
      <w:r w:rsidR="00F56F70">
        <w:rPr>
          <w:rFonts w:asciiTheme="minorHAnsi" w:hAnsiTheme="minorHAnsi" w:cstheme="minorHAnsi"/>
        </w:rPr>
        <w:t xml:space="preserve">the selected </w:t>
      </w:r>
      <w:r w:rsidR="007C3100">
        <w:rPr>
          <w:rFonts w:asciiTheme="minorHAnsi" w:hAnsiTheme="minorHAnsi" w:cstheme="minorHAnsi"/>
        </w:rPr>
        <w:t>arm</w:t>
      </w:r>
      <w:r w:rsidR="00F56F70">
        <w:rPr>
          <w:rFonts w:asciiTheme="minorHAnsi" w:hAnsiTheme="minorHAnsi" w:cstheme="minorHAnsi"/>
        </w:rPr>
        <w:t xml:space="preserve"> </w:t>
      </w:r>
      <w:r w:rsidR="007C3100">
        <w:rPr>
          <w:rFonts w:asciiTheme="minorHAnsi" w:hAnsiTheme="minorHAnsi" w:cstheme="minorHAnsi"/>
        </w:rPr>
        <w:t xml:space="preserve">and </w:t>
      </w:r>
      <w:r w:rsidR="00F56F70">
        <w:rPr>
          <w:rFonts w:asciiTheme="minorHAnsi" w:hAnsiTheme="minorHAnsi" w:cstheme="minorHAnsi"/>
        </w:rPr>
        <w:t xml:space="preserve">the </w:t>
      </w:r>
      <w:r w:rsidR="007C3100">
        <w:rPr>
          <w:rFonts w:asciiTheme="minorHAnsi" w:hAnsiTheme="minorHAnsi" w:cstheme="minorHAnsi"/>
        </w:rPr>
        <w:t xml:space="preserve">latency to reach the food pellet reward </w:t>
      </w:r>
      <w:r w:rsidR="00F56F70">
        <w:rPr>
          <w:rFonts w:asciiTheme="minorHAnsi" w:hAnsiTheme="minorHAnsi" w:cstheme="minorHAnsi"/>
        </w:rPr>
        <w:t>in</w:t>
      </w:r>
      <w:r w:rsidR="007C3100">
        <w:rPr>
          <w:rFonts w:asciiTheme="minorHAnsi" w:hAnsiTheme="minorHAnsi" w:cstheme="minorHAnsi"/>
        </w:rPr>
        <w:t xml:space="preserve"> each individual trial </w:t>
      </w:r>
      <w:r w:rsidR="007227C7">
        <w:rPr>
          <w:rFonts w:asciiTheme="minorHAnsi" w:hAnsiTheme="minorHAnsi" w:cstheme="minorHAnsi"/>
          <w:b/>
          <w:bCs/>
        </w:rPr>
        <w:t>[1]</w:t>
      </w:r>
      <w:r w:rsidR="007227C7">
        <w:rPr>
          <w:rFonts w:asciiTheme="minorHAnsi" w:hAnsiTheme="minorHAnsi" w:cstheme="minorHAnsi"/>
        </w:rPr>
        <w:t>.</w:t>
      </w:r>
    </w:p>
    <w:p w14:paraId="0AAC1810" w14:textId="77777777" w:rsidR="007227C7" w:rsidRPr="007227C7" w:rsidRDefault="007227C7" w:rsidP="007227C7">
      <w:pPr>
        <w:pStyle w:val="ListParagraph"/>
        <w:spacing w:before="240"/>
        <w:ind w:left="907"/>
        <w:outlineLvl w:val="0"/>
        <w:rPr>
          <w:rFonts w:asciiTheme="minorHAnsi" w:eastAsia="Times New Roman" w:hAnsiTheme="minorHAnsi" w:cstheme="minorHAnsi"/>
          <w:szCs w:val="24"/>
        </w:rPr>
      </w:pPr>
    </w:p>
    <w:p w14:paraId="0723D45D" w14:textId="7BB38B97" w:rsidR="007227C7" w:rsidRPr="00B32B65" w:rsidRDefault="007227C7" w:rsidP="006111BC">
      <w:pPr>
        <w:pStyle w:val="ListParagraph"/>
        <w:numPr>
          <w:ilvl w:val="2"/>
          <w:numId w:val="51"/>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Pr>
          <w:rFonts w:asciiTheme="minorHAnsi" w:hAnsiTheme="minorHAnsi" w:cstheme="minorHAnsi"/>
        </w:rPr>
        <w:t>(</w:t>
      </w:r>
      <w:r w:rsidR="007C3100">
        <w:rPr>
          <w:rFonts w:asciiTheme="minorHAnsi" w:hAnsiTheme="minorHAnsi" w:cstheme="minorHAnsi"/>
        </w:rPr>
        <w:t>5.3.</w:t>
      </w:r>
      <w:r w:rsidRPr="00CA23CF">
        <w:rPr>
          <w:rFonts w:asciiTheme="minorHAnsi" w:eastAsia="Times New Roman" w:hAnsiTheme="minorHAnsi" w:cstheme="minorHAnsi"/>
          <w:szCs w:val="24"/>
        </w:rPr>
        <w:t xml:space="preserve">) </w:t>
      </w:r>
    </w:p>
    <w:p w14:paraId="31FF241B" w14:textId="77777777" w:rsidR="00B32B65" w:rsidRPr="007227C7" w:rsidRDefault="00B32B65" w:rsidP="00B32B65">
      <w:pPr>
        <w:pStyle w:val="ListParagraph"/>
        <w:ind w:left="1627"/>
        <w:rPr>
          <w:rFonts w:cs="Calibri"/>
          <w:szCs w:val="24"/>
        </w:rPr>
      </w:pPr>
    </w:p>
    <w:p w14:paraId="23F4777F" w14:textId="0C349AB7" w:rsidR="00B07A3B" w:rsidRPr="007227C7" w:rsidRDefault="00B32B65" w:rsidP="006111BC">
      <w:pPr>
        <w:pStyle w:val="ListParagraph"/>
        <w:numPr>
          <w:ilvl w:val="1"/>
          <w:numId w:val="51"/>
        </w:numPr>
        <w:spacing w:before="240"/>
        <w:outlineLvl w:val="0"/>
        <w:rPr>
          <w:rFonts w:asciiTheme="minorHAnsi" w:eastAsia="Times New Roman" w:hAnsiTheme="minorHAnsi" w:cstheme="minorHAnsi"/>
          <w:szCs w:val="24"/>
        </w:rPr>
      </w:pPr>
      <w:r>
        <w:rPr>
          <w:rFonts w:asciiTheme="minorHAnsi" w:hAnsiTheme="minorHAnsi" w:cstheme="minorHAnsi"/>
          <w:b/>
          <w:szCs w:val="22"/>
          <w:u w:val="single"/>
          <w:lang w:eastAsia="zh-TW"/>
        </w:rPr>
        <w:t>Ben</w:t>
      </w:r>
      <w:r w:rsidR="007C3100">
        <w:rPr>
          <w:rFonts w:asciiTheme="minorHAnsi" w:hAnsiTheme="minorHAnsi" w:cstheme="minorHAnsi"/>
          <w:b/>
          <w:szCs w:val="22"/>
          <w:u w:val="single"/>
          <w:lang w:eastAsia="zh-TW"/>
        </w:rPr>
        <w:t xml:space="preserve"> </w:t>
      </w:r>
      <w:r>
        <w:rPr>
          <w:rFonts w:asciiTheme="minorHAnsi" w:hAnsiTheme="minorHAnsi" w:cstheme="minorHAnsi"/>
          <w:b/>
          <w:szCs w:val="22"/>
          <w:u w:val="single"/>
          <w:lang w:eastAsia="zh-TW"/>
        </w:rPr>
        <w:t>Samuels</w:t>
      </w:r>
      <w:r w:rsidR="007227C7" w:rsidRPr="007227C7">
        <w:rPr>
          <w:rFonts w:asciiTheme="minorHAnsi" w:eastAsia="Times New Roman" w:hAnsiTheme="minorHAnsi" w:cstheme="minorHAnsi"/>
          <w:szCs w:val="24"/>
        </w:rPr>
        <w:t>:</w:t>
      </w:r>
      <w:r w:rsidR="00473E1C" w:rsidRPr="00B07A3B">
        <w:rPr>
          <w:rFonts w:asciiTheme="minorHAnsi" w:eastAsia="Times New Roman" w:hAnsiTheme="minorHAnsi" w:cstheme="minorHAnsi"/>
          <w:szCs w:val="24"/>
        </w:rPr>
        <w:t xml:space="preserve"> </w:t>
      </w:r>
      <w:r w:rsidR="007C3100">
        <w:rPr>
          <w:rFonts w:asciiTheme="minorHAnsi" w:hAnsiTheme="minorHAnsi" w:cstheme="minorHAnsi"/>
        </w:rPr>
        <w:t>Other important and translationally relevant reward-related behaviors</w:t>
      </w:r>
      <w:r w:rsidR="00F56F70">
        <w:rPr>
          <w:rFonts w:asciiTheme="minorHAnsi" w:hAnsiTheme="minorHAnsi" w:cstheme="minorHAnsi"/>
        </w:rPr>
        <w:t>,</w:t>
      </w:r>
      <w:r w:rsidR="007C3100">
        <w:rPr>
          <w:rFonts w:asciiTheme="minorHAnsi" w:hAnsiTheme="minorHAnsi" w:cstheme="minorHAnsi"/>
        </w:rPr>
        <w:t xml:space="preserve"> such as outcome devaluation or progressive ratio, can be performed following the chronic </w:t>
      </w:r>
      <w:r w:rsidR="00F56F70">
        <w:rPr>
          <w:rFonts w:asciiTheme="minorHAnsi" w:hAnsiTheme="minorHAnsi" w:cstheme="minorHAnsi"/>
        </w:rPr>
        <w:t>corticosterone</w:t>
      </w:r>
      <w:r w:rsidR="007C3100">
        <w:rPr>
          <w:rFonts w:asciiTheme="minorHAnsi" w:hAnsiTheme="minorHAnsi" w:cstheme="minorHAnsi"/>
        </w:rPr>
        <w:t>, social defeat, or non-discriminatory social defeat protocols</w:t>
      </w:r>
      <w:r w:rsidR="007227C7">
        <w:rPr>
          <w:rFonts w:asciiTheme="minorHAnsi" w:hAnsiTheme="minorHAnsi" w:cstheme="minorHAnsi"/>
        </w:rPr>
        <w:t xml:space="preserve"> </w:t>
      </w:r>
      <w:r w:rsidR="007227C7">
        <w:rPr>
          <w:rFonts w:asciiTheme="minorHAnsi" w:hAnsiTheme="minorHAnsi" w:cstheme="minorHAnsi"/>
          <w:b/>
          <w:bCs/>
        </w:rPr>
        <w:t>[1]</w:t>
      </w:r>
      <w:r w:rsidR="007227C7">
        <w:rPr>
          <w:rFonts w:asciiTheme="minorHAnsi" w:hAnsiTheme="minorHAnsi" w:cstheme="minorHAnsi"/>
        </w:rPr>
        <w:t>.</w:t>
      </w:r>
    </w:p>
    <w:p w14:paraId="7498FA5B" w14:textId="77777777" w:rsidR="007227C7" w:rsidRPr="007227C7" w:rsidRDefault="007227C7" w:rsidP="007227C7">
      <w:pPr>
        <w:pStyle w:val="ListParagraph"/>
        <w:ind w:left="1627"/>
        <w:rPr>
          <w:rFonts w:cs="Calibri"/>
          <w:szCs w:val="24"/>
        </w:rPr>
      </w:pPr>
    </w:p>
    <w:p w14:paraId="2BC9703E" w14:textId="4F232AD5" w:rsidR="007227C7" w:rsidRPr="007227C7" w:rsidRDefault="007227C7" w:rsidP="006111BC">
      <w:pPr>
        <w:pStyle w:val="ListParagraph"/>
        <w:numPr>
          <w:ilvl w:val="2"/>
          <w:numId w:val="51"/>
        </w:numPr>
        <w:rPr>
          <w:rFonts w:cs="Calibri"/>
          <w:szCs w:val="24"/>
        </w:rPr>
      </w:pPr>
      <w:r w:rsidRPr="00CD2F30">
        <w:rPr>
          <w:rFonts w:cs="Calibri"/>
          <w:bCs/>
          <w:szCs w:val="24"/>
        </w:rPr>
        <w:t>INTERVIEW: Named talent says the statement above in an interview-style shot, looking slightly off-camera</w:t>
      </w:r>
      <w:r w:rsidRPr="00CA23CF">
        <w:rPr>
          <w:rFonts w:asciiTheme="minorHAnsi" w:hAnsiTheme="minorHAnsi" w:cstheme="minorHAnsi"/>
        </w:rPr>
        <w:t xml:space="preserve"> </w:t>
      </w:r>
      <w:r w:rsidR="00B32B65" w:rsidRPr="00B32B65">
        <w:rPr>
          <w:rFonts w:asciiTheme="minorHAnsi" w:eastAsia="Times New Roman" w:hAnsiTheme="minorHAnsi" w:cstheme="minorHAnsi"/>
          <w:i/>
          <w:iCs/>
          <w:color w:val="4F81BD" w:themeColor="accent1"/>
          <w:szCs w:val="24"/>
        </w:rPr>
        <w:t>Videographer: Can cut for time</w:t>
      </w:r>
    </w:p>
    <w:sectPr w:rsidR="007227C7" w:rsidRPr="007227C7"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0275B" w14:textId="77777777" w:rsidR="00BF0E40" w:rsidRDefault="00BF0E40">
      <w:r>
        <w:separator/>
      </w:r>
    </w:p>
    <w:p w14:paraId="5B12B47C" w14:textId="77777777" w:rsidR="00BF0E40" w:rsidRDefault="00BF0E40"/>
  </w:endnote>
  <w:endnote w:type="continuationSeparator" w:id="0">
    <w:p w14:paraId="3E3EAC17" w14:textId="77777777" w:rsidR="00BF0E40" w:rsidRDefault="00BF0E40">
      <w:r>
        <w:continuationSeparator/>
      </w:r>
    </w:p>
    <w:p w14:paraId="055CD53C" w14:textId="77777777" w:rsidR="00BF0E40" w:rsidRDefault="00BF0E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2EFF" w:usb1="D000785B" w:usb2="00000009" w:usb3="00000000" w:csb0="000001FF" w:csb1="00000000"/>
  </w:font>
  <w:font w:name="Lucida Grande">
    <w:panose1 w:val="020B0600040502020204"/>
    <w:charset w:val="00"/>
    <w:family w:val="swiss"/>
    <w:pitch w:val="variable"/>
    <w:sig w:usb0="00000003"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1">
    <w:altName w:val="Calibri"/>
    <w:panose1 w:val="020B0604020202020204"/>
    <w:charset w:val="00"/>
    <w:family w:val="auto"/>
    <w:pitch w:val="variable"/>
  </w:font>
  <w:font w:name="Meiryo">
    <w:panose1 w:val="020B0604030504040204"/>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07EF26B7" w14:textId="77777777" w:rsidR="00D03A44" w:rsidRDefault="00D03A44"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CEC28" w14:textId="77777777" w:rsidR="00D03A44" w:rsidRDefault="00D03A44" w:rsidP="001E230F">
    <w:pPr>
      <w:pStyle w:val="Footer"/>
      <w:ind w:right="360"/>
    </w:pPr>
  </w:p>
  <w:p w14:paraId="10ECA4C8" w14:textId="77777777" w:rsidR="00D03A44" w:rsidRDefault="00D03A4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428443" w14:textId="7E255B4E" w:rsidR="00D03A44" w:rsidRPr="00790E8C" w:rsidRDefault="00D03A44"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eastAsia="Symbol" w:hAnsiTheme="minorHAnsi" w:cstheme="minorHAnsi"/>
        <w:szCs w:val="24"/>
      </w:rPr>
      <w:t>Ó</w:t>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2A207B">
      <w:rPr>
        <w:rFonts w:asciiTheme="minorHAnsi" w:hAnsiTheme="minorHAnsi" w:cstheme="minorHAnsi"/>
        <w:noProof/>
        <w:szCs w:val="24"/>
        <w:lang w:val="en-US"/>
      </w:rPr>
      <w:t>2020</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143940" w14:textId="77777777" w:rsidR="00BF0E40" w:rsidRDefault="00BF0E40">
      <w:r>
        <w:separator/>
      </w:r>
    </w:p>
    <w:p w14:paraId="25E532C1" w14:textId="77777777" w:rsidR="00BF0E40" w:rsidRDefault="00BF0E40"/>
  </w:footnote>
  <w:footnote w:type="continuationSeparator" w:id="0">
    <w:p w14:paraId="6E835774" w14:textId="77777777" w:rsidR="00BF0E40" w:rsidRDefault="00BF0E40">
      <w:r>
        <w:continuationSeparator/>
      </w:r>
    </w:p>
    <w:p w14:paraId="3FBEE451" w14:textId="77777777" w:rsidR="00BF0E40" w:rsidRDefault="00BF0E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2181D" w14:textId="72FE4E1E" w:rsidR="00D03A44" w:rsidRPr="006D3AC7" w:rsidRDefault="00D03A44"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B32B65">
      <w:rPr>
        <w:rFonts w:asciiTheme="minorHAnsi" w:hAnsiTheme="minorHAnsi" w:cstheme="minorHAnsi"/>
        <w:b/>
        <w:noProof/>
        <w:color w:val="9BBB59" w:themeColor="accent3"/>
        <w:sz w:val="28"/>
        <w:szCs w:val="28"/>
        <w:u w:val="single"/>
      </w:rPr>
      <w:drawing>
        <wp:anchor distT="0" distB="0" distL="114300" distR="114300" simplePos="0" relativeHeight="251658240" behindDoc="0" locked="0" layoutInCell="1" allowOverlap="1" wp14:anchorId="39A60034" wp14:editId="30629D3D">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B32B65" w:rsidRPr="00B32B65">
      <w:rPr>
        <w:rFonts w:asciiTheme="minorHAnsi" w:hAnsiTheme="minorHAnsi" w:cstheme="minorHAnsi"/>
        <w:b/>
        <w:color w:val="9BBB59" w:themeColor="accent3"/>
        <w:sz w:val="28"/>
        <w:szCs w:val="28"/>
        <w:u w:val="single"/>
      </w:rPr>
      <w:t>FINAL SCRIPT</w:t>
    </w:r>
    <w:r w:rsidRPr="00B32B65">
      <w:rPr>
        <w:rFonts w:asciiTheme="minorHAnsi" w:hAnsiTheme="minorHAnsi" w:cstheme="minorHAnsi"/>
        <w:b/>
        <w:color w:val="9BBB59" w:themeColor="accent3"/>
        <w:sz w:val="28"/>
        <w:szCs w:val="28"/>
        <w:u w:val="single"/>
      </w:rPr>
      <w:t xml:space="preserve">: </w:t>
    </w:r>
    <w:r w:rsidR="00B32B65" w:rsidRPr="00B32B65">
      <w:rPr>
        <w:rFonts w:asciiTheme="minorHAnsi" w:hAnsiTheme="minorHAnsi" w:cstheme="minorHAnsi"/>
        <w:b/>
        <w:color w:val="9BBB59" w:themeColor="accent3"/>
        <w:sz w:val="28"/>
        <w:szCs w:val="28"/>
        <w:u w:val="single"/>
      </w:rPr>
      <w:t>APPROVED</w:t>
    </w:r>
    <w:r w:rsidRPr="00B32B65">
      <w:rPr>
        <w:rFonts w:asciiTheme="minorHAnsi" w:hAnsiTheme="minorHAnsi" w:cstheme="minorHAnsi"/>
        <w:b/>
        <w:color w:val="9BBB59" w:themeColor="accent3"/>
        <w:sz w:val="28"/>
        <w:szCs w:val="28"/>
        <w:u w:val="single"/>
      </w:rPr>
      <w:t xml:space="preserve"> FOR FILMING</w:t>
    </w:r>
  </w:p>
  <w:p w14:paraId="6D83E341" w14:textId="77777777" w:rsidR="00D03A44" w:rsidRDefault="00D03A4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1C463BC"/>
    <w:multiLevelType w:val="multilevel"/>
    <w:tmpl w:val="C8AAD158"/>
    <w:lvl w:ilvl="0">
      <w:start w:val="8"/>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5B47673"/>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0BEC063B"/>
    <w:multiLevelType w:val="multilevel"/>
    <w:tmpl w:val="15E8B1CE"/>
    <w:lvl w:ilvl="0">
      <w:start w:val="1"/>
      <w:numFmt w:val="decimal"/>
      <w:lvlText w:val="%1."/>
      <w:lvlJc w:val="left"/>
      <w:pPr>
        <w:ind w:left="720" w:hanging="360"/>
      </w:pPr>
      <w:rPr>
        <w:b w:val="0"/>
        <w:bCs w:val="0"/>
        <w:vertAlign w:val="baseli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2AA4597"/>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1D730903"/>
    <w:multiLevelType w:val="multilevel"/>
    <w:tmpl w:val="D80009F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1F76364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1F909D5"/>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47C2E28"/>
    <w:multiLevelType w:val="multilevel"/>
    <w:tmpl w:val="3BB862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3542363"/>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15:restartNumberingAfterBreak="0">
    <w:nsid w:val="45127D15"/>
    <w:multiLevelType w:val="multilevel"/>
    <w:tmpl w:val="FCAE24CA"/>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4C273AD4"/>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8131E26"/>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0461BE2"/>
    <w:multiLevelType w:val="multilevel"/>
    <w:tmpl w:val="D49C1210"/>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23431BF"/>
    <w:multiLevelType w:val="multilevel"/>
    <w:tmpl w:val="0D0246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Theme="minorHAnsi" w:hAnsiTheme="minorHAnsi" w:cstheme="minorHAnsi" w:hint="default"/>
        <w:color w:val="000000" w:themeColor="text1"/>
      </w:rPr>
    </w:lvl>
    <w:lvl w:ilvl="2">
      <w:start w:val="1"/>
      <w:numFmt w:val="decimal"/>
      <w:isLgl/>
      <w:lvlText w:val="%1.%2.%3."/>
      <w:lvlJc w:val="left"/>
      <w:pPr>
        <w:ind w:left="720" w:hanging="720"/>
      </w:pPr>
      <w:rPr>
        <w:rFonts w:asciiTheme="minorHAnsi" w:hAnsiTheme="minorHAnsi" w:cstheme="minorHAnsi" w:hint="default"/>
        <w:color w:val="000000" w:themeColor="text1"/>
      </w:rPr>
    </w:lvl>
    <w:lvl w:ilvl="3">
      <w:start w:val="1"/>
      <w:numFmt w:val="decimal"/>
      <w:isLgl/>
      <w:lvlText w:val="%1.%2.%3.%4."/>
      <w:lvlJc w:val="left"/>
      <w:pPr>
        <w:ind w:left="720" w:hanging="720"/>
      </w:pPr>
      <w:rPr>
        <w:rFonts w:asciiTheme="minorHAnsi" w:hAnsiTheme="minorHAnsi" w:cstheme="minorHAnsi" w:hint="default"/>
        <w:color w:val="000000" w:themeColor="text1"/>
      </w:rPr>
    </w:lvl>
    <w:lvl w:ilvl="4">
      <w:start w:val="1"/>
      <w:numFmt w:val="decimal"/>
      <w:isLgl/>
      <w:lvlText w:val="%1.%2.%3.%4.%5."/>
      <w:lvlJc w:val="left"/>
      <w:pPr>
        <w:ind w:left="1080" w:hanging="1080"/>
      </w:pPr>
      <w:rPr>
        <w:rFonts w:asciiTheme="minorHAnsi" w:hAnsiTheme="minorHAnsi" w:cstheme="minorHAnsi" w:hint="default"/>
        <w:color w:val="000000" w:themeColor="text1"/>
      </w:rPr>
    </w:lvl>
    <w:lvl w:ilvl="5">
      <w:start w:val="1"/>
      <w:numFmt w:val="decimal"/>
      <w:isLgl/>
      <w:lvlText w:val="%1.%2.%3.%4.%5.%6."/>
      <w:lvlJc w:val="left"/>
      <w:pPr>
        <w:ind w:left="1080" w:hanging="1080"/>
      </w:pPr>
      <w:rPr>
        <w:rFonts w:asciiTheme="minorHAnsi" w:hAnsiTheme="minorHAnsi" w:cstheme="minorHAnsi" w:hint="default"/>
        <w:color w:val="000000" w:themeColor="text1"/>
      </w:rPr>
    </w:lvl>
    <w:lvl w:ilvl="6">
      <w:start w:val="1"/>
      <w:numFmt w:val="decimal"/>
      <w:isLgl/>
      <w:lvlText w:val="%1.%2.%3.%4.%5.%6.%7."/>
      <w:lvlJc w:val="left"/>
      <w:pPr>
        <w:ind w:left="1440" w:hanging="1440"/>
      </w:pPr>
      <w:rPr>
        <w:rFonts w:asciiTheme="minorHAnsi" w:hAnsiTheme="minorHAnsi" w:cstheme="minorHAnsi" w:hint="default"/>
        <w:color w:val="000000" w:themeColor="text1"/>
      </w:rPr>
    </w:lvl>
    <w:lvl w:ilvl="7">
      <w:start w:val="1"/>
      <w:numFmt w:val="decimal"/>
      <w:isLgl/>
      <w:lvlText w:val="%1.%2.%3.%4.%5.%6.%7.%8."/>
      <w:lvlJc w:val="left"/>
      <w:pPr>
        <w:ind w:left="1440" w:hanging="1440"/>
      </w:pPr>
      <w:rPr>
        <w:rFonts w:asciiTheme="minorHAnsi" w:hAnsiTheme="minorHAnsi" w:cstheme="minorHAnsi" w:hint="default"/>
        <w:color w:val="000000" w:themeColor="text1"/>
      </w:rPr>
    </w:lvl>
    <w:lvl w:ilvl="8">
      <w:start w:val="1"/>
      <w:numFmt w:val="decimal"/>
      <w:isLgl/>
      <w:lvlText w:val="%1.%2.%3.%4.%5.%6.%7.%8.%9."/>
      <w:lvlJc w:val="left"/>
      <w:pPr>
        <w:ind w:left="1800" w:hanging="1800"/>
      </w:pPr>
      <w:rPr>
        <w:rFonts w:asciiTheme="minorHAnsi" w:hAnsiTheme="minorHAnsi" w:cstheme="minorHAnsi" w:hint="default"/>
        <w:color w:val="000000" w:themeColor="text1"/>
      </w:rPr>
    </w:lvl>
  </w:abstractNum>
  <w:abstractNum w:abstractNumId="44"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47"/>
  </w:num>
  <w:num w:numId="3">
    <w:abstractNumId w:val="46"/>
  </w:num>
  <w:num w:numId="4">
    <w:abstractNumId w:val="37"/>
  </w:num>
  <w:num w:numId="5">
    <w:abstractNumId w:val="17"/>
  </w:num>
  <w:num w:numId="6">
    <w:abstractNumId w:val="40"/>
  </w:num>
  <w:num w:numId="7">
    <w:abstractNumId w:val="49"/>
  </w:num>
  <w:num w:numId="8">
    <w:abstractNumId w:val="13"/>
  </w:num>
  <w:num w:numId="9">
    <w:abstractNumId w:val="24"/>
  </w:num>
  <w:num w:numId="10">
    <w:abstractNumId w:val="32"/>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num>
  <w:num w:numId="18">
    <w:abstractNumId w:val="38"/>
  </w:num>
  <w:num w:numId="19">
    <w:abstractNumId w:val="36"/>
  </w:num>
  <w:num w:numId="20">
    <w:abstractNumId w:val="26"/>
  </w:num>
  <w:num w:numId="21">
    <w:abstractNumId w:val="25"/>
  </w:num>
  <w:num w:numId="22">
    <w:abstractNumId w:val="10"/>
  </w:num>
  <w:num w:numId="23">
    <w:abstractNumId w:val="22"/>
  </w:num>
  <w:num w:numId="24">
    <w:abstractNumId w:val="41"/>
  </w:num>
  <w:num w:numId="25">
    <w:abstractNumId w:val="16"/>
  </w:num>
  <w:num w:numId="26">
    <w:abstractNumId w:val="35"/>
  </w:num>
  <w:num w:numId="27">
    <w:abstractNumId w:val="29"/>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1"/>
  </w:num>
  <w:num w:numId="39">
    <w:abstractNumId w:val="48"/>
  </w:num>
  <w:num w:numId="40">
    <w:abstractNumId w:val="27"/>
  </w:num>
  <w:num w:numId="41">
    <w:abstractNumId w:val="31"/>
  </w:num>
  <w:num w:numId="42">
    <w:abstractNumId w:val="34"/>
  </w:num>
  <w:num w:numId="43">
    <w:abstractNumId w:val="23"/>
  </w:num>
  <w:num w:numId="44">
    <w:abstractNumId w:val="15"/>
  </w:num>
  <w:num w:numId="45">
    <w:abstractNumId w:val="12"/>
  </w:num>
  <w:num w:numId="46">
    <w:abstractNumId w:val="19"/>
  </w:num>
  <w:num w:numId="47">
    <w:abstractNumId w:val="14"/>
  </w:num>
  <w:num w:numId="48">
    <w:abstractNumId w:val="18"/>
  </w:num>
  <w:num w:numId="49">
    <w:abstractNumId w:val="43"/>
  </w:num>
  <w:num w:numId="50">
    <w:abstractNumId w:val="30"/>
  </w:num>
  <w:num w:numId="51">
    <w:abstractNumId w:val="11"/>
  </w:num>
  <w:num w:numId="52">
    <w:abstractNumId w:val="28"/>
  </w:num>
  <w:num w:numId="53">
    <w:abstractNumId w:val="33"/>
  </w:num>
  <w:num w:numId="54">
    <w:abstractNumId w:val="39"/>
  </w:num>
  <w:num w:numId="55">
    <w:abstractNumId w:val="20"/>
  </w:num>
  <w:num w:numId="56">
    <w:abstractNumId w:val="4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1"/>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ED"/>
    <w:rsid w:val="00003C8B"/>
    <w:rsid w:val="0000474D"/>
    <w:rsid w:val="000051DE"/>
    <w:rsid w:val="0000605D"/>
    <w:rsid w:val="0000775C"/>
    <w:rsid w:val="00010DD0"/>
    <w:rsid w:val="0001266D"/>
    <w:rsid w:val="0001366E"/>
    <w:rsid w:val="00013862"/>
    <w:rsid w:val="00016CB2"/>
    <w:rsid w:val="00022257"/>
    <w:rsid w:val="00023E22"/>
    <w:rsid w:val="00025DE9"/>
    <w:rsid w:val="0003111B"/>
    <w:rsid w:val="0003186C"/>
    <w:rsid w:val="00037828"/>
    <w:rsid w:val="00043807"/>
    <w:rsid w:val="000457EB"/>
    <w:rsid w:val="00047BCC"/>
    <w:rsid w:val="000519FB"/>
    <w:rsid w:val="000524A4"/>
    <w:rsid w:val="00074929"/>
    <w:rsid w:val="00082CA4"/>
    <w:rsid w:val="00083792"/>
    <w:rsid w:val="0008613B"/>
    <w:rsid w:val="00090BAC"/>
    <w:rsid w:val="000B0B1A"/>
    <w:rsid w:val="000B2085"/>
    <w:rsid w:val="000B387A"/>
    <w:rsid w:val="000B4E9A"/>
    <w:rsid w:val="000C39AF"/>
    <w:rsid w:val="000D065F"/>
    <w:rsid w:val="000D17E8"/>
    <w:rsid w:val="000D2C59"/>
    <w:rsid w:val="000D35D9"/>
    <w:rsid w:val="000D5347"/>
    <w:rsid w:val="000D67E3"/>
    <w:rsid w:val="000E1C29"/>
    <w:rsid w:val="000E236A"/>
    <w:rsid w:val="000F05F6"/>
    <w:rsid w:val="00101418"/>
    <w:rsid w:val="001016BD"/>
    <w:rsid w:val="00106F46"/>
    <w:rsid w:val="001115D1"/>
    <w:rsid w:val="00125924"/>
    <w:rsid w:val="00126973"/>
    <w:rsid w:val="00127128"/>
    <w:rsid w:val="00143557"/>
    <w:rsid w:val="001469E6"/>
    <w:rsid w:val="00151824"/>
    <w:rsid w:val="001528A5"/>
    <w:rsid w:val="0016081F"/>
    <w:rsid w:val="00160FED"/>
    <w:rsid w:val="00162D51"/>
    <w:rsid w:val="001667B7"/>
    <w:rsid w:val="00167E30"/>
    <w:rsid w:val="00176D6F"/>
    <w:rsid w:val="00177044"/>
    <w:rsid w:val="00177B33"/>
    <w:rsid w:val="001819E3"/>
    <w:rsid w:val="00184EF9"/>
    <w:rsid w:val="00191A77"/>
    <w:rsid w:val="001A3CED"/>
    <w:rsid w:val="001B3024"/>
    <w:rsid w:val="001B5C46"/>
    <w:rsid w:val="001C3C85"/>
    <w:rsid w:val="001C7BBC"/>
    <w:rsid w:val="001E2225"/>
    <w:rsid w:val="001E230F"/>
    <w:rsid w:val="001E52A3"/>
    <w:rsid w:val="001F0890"/>
    <w:rsid w:val="00214268"/>
    <w:rsid w:val="00220015"/>
    <w:rsid w:val="002422D6"/>
    <w:rsid w:val="00244CDB"/>
    <w:rsid w:val="00247BFF"/>
    <w:rsid w:val="0025310D"/>
    <w:rsid w:val="002544F1"/>
    <w:rsid w:val="00255B07"/>
    <w:rsid w:val="002617AD"/>
    <w:rsid w:val="00264483"/>
    <w:rsid w:val="00265C44"/>
    <w:rsid w:val="00265EAD"/>
    <w:rsid w:val="00265F76"/>
    <w:rsid w:val="00277C90"/>
    <w:rsid w:val="00283E3E"/>
    <w:rsid w:val="002860B6"/>
    <w:rsid w:val="002A1EBB"/>
    <w:rsid w:val="002A207B"/>
    <w:rsid w:val="002A51DB"/>
    <w:rsid w:val="002A7649"/>
    <w:rsid w:val="002B009A"/>
    <w:rsid w:val="002B025E"/>
    <w:rsid w:val="002B0D88"/>
    <w:rsid w:val="002B26D4"/>
    <w:rsid w:val="002B55D9"/>
    <w:rsid w:val="002C54DB"/>
    <w:rsid w:val="002D52A1"/>
    <w:rsid w:val="002D5877"/>
    <w:rsid w:val="002E07A4"/>
    <w:rsid w:val="002E7521"/>
    <w:rsid w:val="002F0D42"/>
    <w:rsid w:val="002F3829"/>
    <w:rsid w:val="002F38CF"/>
    <w:rsid w:val="003036C1"/>
    <w:rsid w:val="00304363"/>
    <w:rsid w:val="00305187"/>
    <w:rsid w:val="0030618C"/>
    <w:rsid w:val="003138D4"/>
    <w:rsid w:val="003176C4"/>
    <w:rsid w:val="00320715"/>
    <w:rsid w:val="003213AC"/>
    <w:rsid w:val="00322C71"/>
    <w:rsid w:val="00330F1B"/>
    <w:rsid w:val="00333FA4"/>
    <w:rsid w:val="00336C61"/>
    <w:rsid w:val="00342D7B"/>
    <w:rsid w:val="0034684D"/>
    <w:rsid w:val="003513A5"/>
    <w:rsid w:val="00355D9B"/>
    <w:rsid w:val="0035669D"/>
    <w:rsid w:val="00363153"/>
    <w:rsid w:val="00364249"/>
    <w:rsid w:val="00365612"/>
    <w:rsid w:val="0038502C"/>
    <w:rsid w:val="00386777"/>
    <w:rsid w:val="00395684"/>
    <w:rsid w:val="003A1109"/>
    <w:rsid w:val="003A49C2"/>
    <w:rsid w:val="003B55F6"/>
    <w:rsid w:val="003B5E26"/>
    <w:rsid w:val="003C32EC"/>
    <w:rsid w:val="003D0847"/>
    <w:rsid w:val="003D62A4"/>
    <w:rsid w:val="003E2BC9"/>
    <w:rsid w:val="003F4B52"/>
    <w:rsid w:val="003F7231"/>
    <w:rsid w:val="004034B6"/>
    <w:rsid w:val="004114EA"/>
    <w:rsid w:val="00414B4F"/>
    <w:rsid w:val="00425536"/>
    <w:rsid w:val="00440FFA"/>
    <w:rsid w:val="00450B27"/>
    <w:rsid w:val="00453116"/>
    <w:rsid w:val="00455510"/>
    <w:rsid w:val="00456A5D"/>
    <w:rsid w:val="00472752"/>
    <w:rsid w:val="0047306D"/>
    <w:rsid w:val="00473E1C"/>
    <w:rsid w:val="0048188C"/>
    <w:rsid w:val="0048283A"/>
    <w:rsid w:val="00482D4C"/>
    <w:rsid w:val="0049332B"/>
    <w:rsid w:val="00493A57"/>
    <w:rsid w:val="00497AA5"/>
    <w:rsid w:val="004A12F9"/>
    <w:rsid w:val="004B20EB"/>
    <w:rsid w:val="004C1095"/>
    <w:rsid w:val="004C2DAD"/>
    <w:rsid w:val="004D4A4F"/>
    <w:rsid w:val="004D5C8C"/>
    <w:rsid w:val="004D7896"/>
    <w:rsid w:val="004E0C5A"/>
    <w:rsid w:val="004E2BE1"/>
    <w:rsid w:val="004E35F1"/>
    <w:rsid w:val="004E3F8E"/>
    <w:rsid w:val="004F664D"/>
    <w:rsid w:val="005109DA"/>
    <w:rsid w:val="00511F52"/>
    <w:rsid w:val="00513853"/>
    <w:rsid w:val="0052184A"/>
    <w:rsid w:val="0053008C"/>
    <w:rsid w:val="00530DD9"/>
    <w:rsid w:val="005320E4"/>
    <w:rsid w:val="00534B83"/>
    <w:rsid w:val="005363E2"/>
    <w:rsid w:val="00536D89"/>
    <w:rsid w:val="00541FB7"/>
    <w:rsid w:val="00551740"/>
    <w:rsid w:val="00557116"/>
    <w:rsid w:val="0055763A"/>
    <w:rsid w:val="00565757"/>
    <w:rsid w:val="005722A2"/>
    <w:rsid w:val="005829FA"/>
    <w:rsid w:val="00585ECC"/>
    <w:rsid w:val="00587878"/>
    <w:rsid w:val="0059710A"/>
    <w:rsid w:val="005A02B6"/>
    <w:rsid w:val="005A09D8"/>
    <w:rsid w:val="005A1F5E"/>
    <w:rsid w:val="005A3F8F"/>
    <w:rsid w:val="005B320A"/>
    <w:rsid w:val="005B3A66"/>
    <w:rsid w:val="005B6859"/>
    <w:rsid w:val="005C6D1E"/>
    <w:rsid w:val="005D783F"/>
    <w:rsid w:val="005E2B7E"/>
    <w:rsid w:val="005F18A3"/>
    <w:rsid w:val="006016B7"/>
    <w:rsid w:val="00604177"/>
    <w:rsid w:val="006111BC"/>
    <w:rsid w:val="006137EC"/>
    <w:rsid w:val="00624240"/>
    <w:rsid w:val="00625341"/>
    <w:rsid w:val="006346FE"/>
    <w:rsid w:val="00637544"/>
    <w:rsid w:val="006402D4"/>
    <w:rsid w:val="006422F8"/>
    <w:rsid w:val="00645B93"/>
    <w:rsid w:val="00652165"/>
    <w:rsid w:val="00654735"/>
    <w:rsid w:val="006556DE"/>
    <w:rsid w:val="006565A0"/>
    <w:rsid w:val="00660315"/>
    <w:rsid w:val="006617AB"/>
    <w:rsid w:val="00663E85"/>
    <w:rsid w:val="00664850"/>
    <w:rsid w:val="0067274F"/>
    <w:rsid w:val="006801B1"/>
    <w:rsid w:val="0069665E"/>
    <w:rsid w:val="006A0250"/>
    <w:rsid w:val="006A14A2"/>
    <w:rsid w:val="006A21CB"/>
    <w:rsid w:val="006A6324"/>
    <w:rsid w:val="006B2573"/>
    <w:rsid w:val="006C08AE"/>
    <w:rsid w:val="006C0BB1"/>
    <w:rsid w:val="006C0E87"/>
    <w:rsid w:val="006C707C"/>
    <w:rsid w:val="006D22B6"/>
    <w:rsid w:val="006D3AC7"/>
    <w:rsid w:val="006D6939"/>
    <w:rsid w:val="006D7676"/>
    <w:rsid w:val="006E5B2F"/>
    <w:rsid w:val="0071294C"/>
    <w:rsid w:val="0071406C"/>
    <w:rsid w:val="007227C7"/>
    <w:rsid w:val="00724E3B"/>
    <w:rsid w:val="00731E5D"/>
    <w:rsid w:val="00745D4B"/>
    <w:rsid w:val="00746865"/>
    <w:rsid w:val="007548F3"/>
    <w:rsid w:val="007574EC"/>
    <w:rsid w:val="0077071A"/>
    <w:rsid w:val="00777388"/>
    <w:rsid w:val="00787138"/>
    <w:rsid w:val="00790E8C"/>
    <w:rsid w:val="007A2D10"/>
    <w:rsid w:val="007A4E1D"/>
    <w:rsid w:val="007B0FBB"/>
    <w:rsid w:val="007B3E0E"/>
    <w:rsid w:val="007C0D06"/>
    <w:rsid w:val="007C0E63"/>
    <w:rsid w:val="007C1C6D"/>
    <w:rsid w:val="007C3100"/>
    <w:rsid w:val="007C421D"/>
    <w:rsid w:val="007D4222"/>
    <w:rsid w:val="007D61A8"/>
    <w:rsid w:val="007D6AEA"/>
    <w:rsid w:val="007F0CB3"/>
    <w:rsid w:val="007F48D4"/>
    <w:rsid w:val="00800760"/>
    <w:rsid w:val="00802635"/>
    <w:rsid w:val="00804C75"/>
    <w:rsid w:val="00806B1B"/>
    <w:rsid w:val="00817D9F"/>
    <w:rsid w:val="00832FA5"/>
    <w:rsid w:val="00834DC0"/>
    <w:rsid w:val="008373A7"/>
    <w:rsid w:val="0084036F"/>
    <w:rsid w:val="00851B3E"/>
    <w:rsid w:val="00852DA9"/>
    <w:rsid w:val="00854994"/>
    <w:rsid w:val="00856852"/>
    <w:rsid w:val="00860BC3"/>
    <w:rsid w:val="00863481"/>
    <w:rsid w:val="00871C81"/>
    <w:rsid w:val="00873D1A"/>
    <w:rsid w:val="00875BE8"/>
    <w:rsid w:val="00877B88"/>
    <w:rsid w:val="0088113B"/>
    <w:rsid w:val="008945FB"/>
    <w:rsid w:val="008A0177"/>
    <w:rsid w:val="008B353E"/>
    <w:rsid w:val="008D2A6A"/>
    <w:rsid w:val="008D58EC"/>
    <w:rsid w:val="008E74F7"/>
    <w:rsid w:val="008F248A"/>
    <w:rsid w:val="008F7754"/>
    <w:rsid w:val="0090117D"/>
    <w:rsid w:val="00904BE0"/>
    <w:rsid w:val="009055DD"/>
    <w:rsid w:val="009114D8"/>
    <w:rsid w:val="00912C63"/>
    <w:rsid w:val="009179B7"/>
    <w:rsid w:val="009212DD"/>
    <w:rsid w:val="00921AB9"/>
    <w:rsid w:val="009301B8"/>
    <w:rsid w:val="00931D78"/>
    <w:rsid w:val="00933861"/>
    <w:rsid w:val="009369FD"/>
    <w:rsid w:val="00941F06"/>
    <w:rsid w:val="009431F3"/>
    <w:rsid w:val="00947092"/>
    <w:rsid w:val="0095126C"/>
    <w:rsid w:val="00951624"/>
    <w:rsid w:val="00951A8E"/>
    <w:rsid w:val="00954870"/>
    <w:rsid w:val="009625B1"/>
    <w:rsid w:val="00985F44"/>
    <w:rsid w:val="00987081"/>
    <w:rsid w:val="009A0E7C"/>
    <w:rsid w:val="009A3CBD"/>
    <w:rsid w:val="009B2183"/>
    <w:rsid w:val="009B4EE3"/>
    <w:rsid w:val="009C041E"/>
    <w:rsid w:val="009C2062"/>
    <w:rsid w:val="009C7B9A"/>
    <w:rsid w:val="009D0228"/>
    <w:rsid w:val="009D21B9"/>
    <w:rsid w:val="009D4C73"/>
    <w:rsid w:val="009E4241"/>
    <w:rsid w:val="009F356C"/>
    <w:rsid w:val="009F51F2"/>
    <w:rsid w:val="00A07468"/>
    <w:rsid w:val="00A20DA8"/>
    <w:rsid w:val="00A218EC"/>
    <w:rsid w:val="00A310D7"/>
    <w:rsid w:val="00A3138F"/>
    <w:rsid w:val="00A319BE"/>
    <w:rsid w:val="00A31F9A"/>
    <w:rsid w:val="00A342C5"/>
    <w:rsid w:val="00A36302"/>
    <w:rsid w:val="00A40BB2"/>
    <w:rsid w:val="00A41769"/>
    <w:rsid w:val="00A42547"/>
    <w:rsid w:val="00A44EFB"/>
    <w:rsid w:val="00A453AF"/>
    <w:rsid w:val="00A60320"/>
    <w:rsid w:val="00A72FC5"/>
    <w:rsid w:val="00A730E3"/>
    <w:rsid w:val="00A77CF6"/>
    <w:rsid w:val="00A84BA8"/>
    <w:rsid w:val="00A8631E"/>
    <w:rsid w:val="00A91283"/>
    <w:rsid w:val="00A95222"/>
    <w:rsid w:val="00A97CC6"/>
    <w:rsid w:val="00AA132F"/>
    <w:rsid w:val="00AB3338"/>
    <w:rsid w:val="00AC5EF4"/>
    <w:rsid w:val="00AC63FC"/>
    <w:rsid w:val="00AD1C31"/>
    <w:rsid w:val="00AD4F04"/>
    <w:rsid w:val="00AE11E8"/>
    <w:rsid w:val="00AF2089"/>
    <w:rsid w:val="00AF7D04"/>
    <w:rsid w:val="00B00969"/>
    <w:rsid w:val="00B07A3B"/>
    <w:rsid w:val="00B13941"/>
    <w:rsid w:val="00B324D0"/>
    <w:rsid w:val="00B32B65"/>
    <w:rsid w:val="00B340A8"/>
    <w:rsid w:val="00B40E12"/>
    <w:rsid w:val="00B435B8"/>
    <w:rsid w:val="00B4499C"/>
    <w:rsid w:val="00B5116D"/>
    <w:rsid w:val="00B6201D"/>
    <w:rsid w:val="00B653B7"/>
    <w:rsid w:val="00B66A14"/>
    <w:rsid w:val="00B7250F"/>
    <w:rsid w:val="00B807E5"/>
    <w:rsid w:val="00B87BC5"/>
    <w:rsid w:val="00BA5DF4"/>
    <w:rsid w:val="00BA719D"/>
    <w:rsid w:val="00BB202B"/>
    <w:rsid w:val="00BC6DA7"/>
    <w:rsid w:val="00BD159A"/>
    <w:rsid w:val="00BD4346"/>
    <w:rsid w:val="00BE051D"/>
    <w:rsid w:val="00BF0E40"/>
    <w:rsid w:val="00C035C7"/>
    <w:rsid w:val="00C12062"/>
    <w:rsid w:val="00C24492"/>
    <w:rsid w:val="00C25580"/>
    <w:rsid w:val="00C32213"/>
    <w:rsid w:val="00C34F4C"/>
    <w:rsid w:val="00C36294"/>
    <w:rsid w:val="00C602B2"/>
    <w:rsid w:val="00C70C90"/>
    <w:rsid w:val="00C7374B"/>
    <w:rsid w:val="00C75070"/>
    <w:rsid w:val="00C8109F"/>
    <w:rsid w:val="00C82679"/>
    <w:rsid w:val="00C836F3"/>
    <w:rsid w:val="00C933EC"/>
    <w:rsid w:val="00C93DB5"/>
    <w:rsid w:val="00C94029"/>
    <w:rsid w:val="00C97B11"/>
    <w:rsid w:val="00CA0614"/>
    <w:rsid w:val="00CA3842"/>
    <w:rsid w:val="00CB039A"/>
    <w:rsid w:val="00CB5DE5"/>
    <w:rsid w:val="00CC0C58"/>
    <w:rsid w:val="00CC1AF9"/>
    <w:rsid w:val="00CC29BF"/>
    <w:rsid w:val="00CD515D"/>
    <w:rsid w:val="00CD63B8"/>
    <w:rsid w:val="00CD7F92"/>
    <w:rsid w:val="00CE10F2"/>
    <w:rsid w:val="00CE4904"/>
    <w:rsid w:val="00CF22F6"/>
    <w:rsid w:val="00CF6830"/>
    <w:rsid w:val="00CF771C"/>
    <w:rsid w:val="00D00EF4"/>
    <w:rsid w:val="00D03A44"/>
    <w:rsid w:val="00D103FE"/>
    <w:rsid w:val="00D10BFA"/>
    <w:rsid w:val="00D10F00"/>
    <w:rsid w:val="00D1145C"/>
    <w:rsid w:val="00D150D8"/>
    <w:rsid w:val="00D30007"/>
    <w:rsid w:val="00D300CE"/>
    <w:rsid w:val="00D37C1A"/>
    <w:rsid w:val="00D406D6"/>
    <w:rsid w:val="00D45AF7"/>
    <w:rsid w:val="00D466AF"/>
    <w:rsid w:val="00D47642"/>
    <w:rsid w:val="00D645E9"/>
    <w:rsid w:val="00D7115D"/>
    <w:rsid w:val="00D712A3"/>
    <w:rsid w:val="00D718B5"/>
    <w:rsid w:val="00D76CDF"/>
    <w:rsid w:val="00D95C4C"/>
    <w:rsid w:val="00DA117F"/>
    <w:rsid w:val="00DA17FB"/>
    <w:rsid w:val="00DB138B"/>
    <w:rsid w:val="00DB5FC5"/>
    <w:rsid w:val="00DB7EBA"/>
    <w:rsid w:val="00DC058D"/>
    <w:rsid w:val="00DC1E10"/>
    <w:rsid w:val="00DC2504"/>
    <w:rsid w:val="00DC311D"/>
    <w:rsid w:val="00DC7C84"/>
    <w:rsid w:val="00DC7D3A"/>
    <w:rsid w:val="00DD2CF9"/>
    <w:rsid w:val="00DE2882"/>
    <w:rsid w:val="00DE46DB"/>
    <w:rsid w:val="00DE666B"/>
    <w:rsid w:val="00DE66F3"/>
    <w:rsid w:val="00DF0865"/>
    <w:rsid w:val="00DF307B"/>
    <w:rsid w:val="00E04CF8"/>
    <w:rsid w:val="00E124D1"/>
    <w:rsid w:val="00E13200"/>
    <w:rsid w:val="00E24673"/>
    <w:rsid w:val="00E24898"/>
    <w:rsid w:val="00E355EE"/>
    <w:rsid w:val="00E44C46"/>
    <w:rsid w:val="00E64222"/>
    <w:rsid w:val="00E662CA"/>
    <w:rsid w:val="00E8076C"/>
    <w:rsid w:val="00EA15F6"/>
    <w:rsid w:val="00EA20E5"/>
    <w:rsid w:val="00EA2756"/>
    <w:rsid w:val="00EA4B94"/>
    <w:rsid w:val="00EA60D4"/>
    <w:rsid w:val="00EC098C"/>
    <w:rsid w:val="00EC1228"/>
    <w:rsid w:val="00EC3C46"/>
    <w:rsid w:val="00EC69FF"/>
    <w:rsid w:val="00ED00F1"/>
    <w:rsid w:val="00ED23F4"/>
    <w:rsid w:val="00ED592D"/>
    <w:rsid w:val="00EE1E2F"/>
    <w:rsid w:val="00EE39ED"/>
    <w:rsid w:val="00EE4460"/>
    <w:rsid w:val="00EF4E2B"/>
    <w:rsid w:val="00EF612B"/>
    <w:rsid w:val="00F0293A"/>
    <w:rsid w:val="00F04E9E"/>
    <w:rsid w:val="00F10CF8"/>
    <w:rsid w:val="00F10FAD"/>
    <w:rsid w:val="00F146E3"/>
    <w:rsid w:val="00F22F5E"/>
    <w:rsid w:val="00F248F2"/>
    <w:rsid w:val="00F257A0"/>
    <w:rsid w:val="00F3061E"/>
    <w:rsid w:val="00F33EED"/>
    <w:rsid w:val="00F35094"/>
    <w:rsid w:val="00F451AE"/>
    <w:rsid w:val="00F56A75"/>
    <w:rsid w:val="00F56F70"/>
    <w:rsid w:val="00F60B45"/>
    <w:rsid w:val="00F64FB6"/>
    <w:rsid w:val="00F84399"/>
    <w:rsid w:val="00F95E8D"/>
    <w:rsid w:val="00FA1A9D"/>
    <w:rsid w:val="00FA695B"/>
    <w:rsid w:val="00FA6A55"/>
    <w:rsid w:val="00FA7A79"/>
    <w:rsid w:val="00FA7D51"/>
    <w:rsid w:val="00FB2B96"/>
    <w:rsid w:val="00FD1497"/>
    <w:rsid w:val="00FD36F8"/>
    <w:rsid w:val="00FE059A"/>
    <w:rsid w:val="00FF6C56"/>
    <w:rsid w:val="59551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72FE778"/>
  <w14:defaultImageDpi w14:val="330"/>
  <w15:docId w15:val="{5B78E304-4236-404C-A616-0E0F7583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qFormat/>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Spacing">
    <w:name w:val="No Spacing"/>
    <w:uiPriority w:val="1"/>
    <w:qFormat/>
    <w:rsid w:val="00304363"/>
    <w:pPr>
      <w:suppressAutoHyphens/>
      <w:autoSpaceDN w:val="0"/>
      <w:textAlignment w:val="baseline"/>
    </w:pPr>
    <w:rPr>
      <w:rFonts w:ascii="Calibri" w:eastAsia="MS Mincho" w:hAnsi="Calibri" w:cs="F1"/>
      <w:kern w:val="3"/>
      <w:sz w:val="22"/>
      <w:szCs w:val="22"/>
    </w:rPr>
  </w:style>
  <w:style w:type="character" w:customStyle="1" w:styleId="ListParagraphChar">
    <w:name w:val="List Paragraph Char"/>
    <w:basedOn w:val="DefaultParagraphFont"/>
    <w:link w:val="ListParagraph"/>
    <w:uiPriority w:val="34"/>
    <w:rsid w:val="00304363"/>
    <w:rPr>
      <w:rFonts w:ascii="Calibri" w:hAnsi="Calibri"/>
      <w:sz w:val="24"/>
    </w:rPr>
  </w:style>
  <w:style w:type="paragraph" w:styleId="NormalWeb">
    <w:name w:val="Normal (Web)"/>
    <w:basedOn w:val="Normal"/>
    <w:qFormat/>
    <w:rsid w:val="00CA3842"/>
    <w:pPr>
      <w:widowControl w:val="0"/>
      <w:autoSpaceDE w:val="0"/>
      <w:autoSpaceDN w:val="0"/>
      <w:adjustRightInd w:val="0"/>
      <w:spacing w:before="100" w:beforeAutospacing="1" w:after="100" w:afterAutospacing="1"/>
      <w:jc w:val="both"/>
    </w:pPr>
    <w:rPr>
      <w:rFonts w:eastAsiaTheme="minorEastAsia" w:cs="Calibri"/>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6371">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16281741">
      <w:bodyDiv w:val="1"/>
      <w:marLeft w:val="0"/>
      <w:marRight w:val="0"/>
      <w:marTop w:val="0"/>
      <w:marBottom w:val="0"/>
      <w:divBdr>
        <w:top w:val="none" w:sz="0" w:space="0" w:color="auto"/>
        <w:left w:val="none" w:sz="0" w:space="0" w:color="auto"/>
        <w:bottom w:val="none" w:sz="0" w:space="0" w:color="auto"/>
        <w:right w:val="none" w:sz="0" w:space="0" w:color="auto"/>
      </w:divBdr>
    </w:div>
    <w:div w:id="268467697">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74718254">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9344471">
      <w:bodyDiv w:val="1"/>
      <w:marLeft w:val="0"/>
      <w:marRight w:val="0"/>
      <w:marTop w:val="0"/>
      <w:marBottom w:val="0"/>
      <w:divBdr>
        <w:top w:val="none" w:sz="0" w:space="0" w:color="auto"/>
        <w:left w:val="none" w:sz="0" w:space="0" w:color="auto"/>
        <w:bottom w:val="none" w:sz="0" w:space="0" w:color="auto"/>
        <w:right w:val="none" w:sz="0" w:space="0" w:color="auto"/>
      </w:divBdr>
    </w:div>
    <w:div w:id="1626738052">
      <w:bodyDiv w:val="1"/>
      <w:marLeft w:val="0"/>
      <w:marRight w:val="0"/>
      <w:marTop w:val="0"/>
      <w:marBottom w:val="0"/>
      <w:divBdr>
        <w:top w:val="none" w:sz="0" w:space="0" w:color="auto"/>
        <w:left w:val="none" w:sz="0" w:space="0" w:color="auto"/>
        <w:bottom w:val="none" w:sz="0" w:space="0" w:color="auto"/>
        <w:right w:val="none" w:sz="0" w:space="0" w:color="auto"/>
      </w:divBdr>
    </w:div>
    <w:div w:id="16797000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dieterich@rutgers.edu"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8772188"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y253@scarletmail.rutgers.edu" TargetMode="External"/><Relationship Id="rId4" Type="http://schemas.openxmlformats.org/officeDocument/2006/relationships/webSettings" Target="webSettings.xml"/><Relationship Id="rId9" Type="http://schemas.openxmlformats.org/officeDocument/2006/relationships/hyperlink" Target="mailto:ben.samuels@rutgers.ed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12</Pages>
  <Words>2146</Words>
  <Characters>12237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Bridget Colvin</dc:creator>
  <cp:keywords/>
  <dc:description/>
  <cp:lastModifiedBy>Anastasia Gomez</cp:lastModifiedBy>
  <cp:revision>11</cp:revision>
  <dcterms:created xsi:type="dcterms:W3CDTF">2020-07-08T10:27:00Z</dcterms:created>
  <dcterms:modified xsi:type="dcterms:W3CDTF">2020-08-11T16:49:00Z</dcterms:modified>
</cp:coreProperties>
</file>