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FCDD0" w14:textId="77777777" w:rsidR="00F3525A" w:rsidRDefault="00F3525A" w:rsidP="00F3525A">
      <w:pPr>
        <w:spacing w:line="276" w:lineRule="auto"/>
      </w:pPr>
      <w:bookmarkStart w:id="0" w:name="_GoBack"/>
      <w:bookmarkEnd w:id="0"/>
      <w:r>
        <w:t>Dear Editorial staff and reviewers.</w:t>
      </w:r>
    </w:p>
    <w:p w14:paraId="3687B327" w14:textId="77777777" w:rsidR="00F3525A" w:rsidRDefault="00F3525A" w:rsidP="00F3525A">
      <w:pPr>
        <w:spacing w:line="276" w:lineRule="auto"/>
      </w:pPr>
      <w:r>
        <w:t>The authors are grateful to the editorial office and the reviewers for affirmative and constructive treatment of our manuscript. Most of editing requirements and reviewers’ suggestion were incorporated in the revised version.</w:t>
      </w:r>
    </w:p>
    <w:p w14:paraId="0EF0AC1F" w14:textId="77777777" w:rsidR="00F3525A" w:rsidRDefault="00F3525A" w:rsidP="00F3525A">
      <w:pPr>
        <w:spacing w:line="276" w:lineRule="auto"/>
      </w:pPr>
      <w:r>
        <w:t>Please find below a point by point response to the critique.</w:t>
      </w:r>
    </w:p>
    <w:p w14:paraId="4207E9A5" w14:textId="77777777" w:rsidR="00F3525A" w:rsidRDefault="00F3525A" w:rsidP="00F3525A">
      <w:pPr>
        <w:spacing w:line="276" w:lineRule="auto"/>
        <w:rPr>
          <w:rFonts w:eastAsia="Times New Roman" w:cs="Tahoma"/>
          <w:i/>
        </w:rPr>
      </w:pPr>
      <w:r w:rsidRPr="00F3525A">
        <w:rPr>
          <w:rFonts w:eastAsia="Times New Roman" w:cs="Tahoma"/>
          <w:b/>
          <w:bCs/>
          <w:i/>
        </w:rPr>
        <w:t>Editorial comments:</w:t>
      </w:r>
      <w:r w:rsidRPr="00F3525A">
        <w:rPr>
          <w:rFonts w:eastAsia="Times New Roman" w:cs="Tahoma"/>
          <w:i/>
        </w:rPr>
        <w:br/>
        <w:t>Changes to be made by the Author(s):</w:t>
      </w:r>
      <w:r w:rsidRPr="00F3525A">
        <w:rPr>
          <w:rFonts w:eastAsia="Times New Roman" w:cs="Tahoma"/>
          <w:i/>
        </w:rPr>
        <w:br/>
        <w:t xml:space="preserve">1. Please take this opportunity to thoroughly proofread the manuscript to ensure that there are no spelling or grammar issues. </w:t>
      </w:r>
    </w:p>
    <w:p w14:paraId="449B2440" w14:textId="77777777" w:rsidR="00F3525A" w:rsidRPr="00F3525A" w:rsidRDefault="00F3525A" w:rsidP="00F3525A">
      <w:pPr>
        <w:spacing w:line="276" w:lineRule="auto"/>
        <w:rPr>
          <w:rFonts w:eastAsia="Times New Roman" w:cs="Tahoma"/>
        </w:rPr>
      </w:pPr>
      <w:r>
        <w:rPr>
          <w:rFonts w:eastAsia="Times New Roman" w:cs="Tahoma"/>
        </w:rPr>
        <w:t>We proof-read the revised manuscript twice.</w:t>
      </w:r>
    </w:p>
    <w:p w14:paraId="0ECA85C4" w14:textId="77777777" w:rsidR="00F3525A" w:rsidRDefault="00F3525A" w:rsidP="00F3525A">
      <w:pPr>
        <w:spacing w:line="276" w:lineRule="auto"/>
        <w:rPr>
          <w:rFonts w:eastAsia="Times New Roman" w:cs="Tahoma"/>
          <w:i/>
        </w:rPr>
      </w:pPr>
      <w:r w:rsidRPr="00F3525A">
        <w:rPr>
          <w:rFonts w:eastAsia="Times New Roman" w:cs="Tahoma"/>
          <w:i/>
        </w:rPr>
        <w:t xml:space="preserve">2. Please format the manuscript as: paragraph Indentation: 0 for both left and right and special: none, Line spacings: single. Please include a single line space between each step, </w:t>
      </w:r>
      <w:proofErr w:type="spellStart"/>
      <w:r w:rsidRPr="00F3525A">
        <w:rPr>
          <w:rFonts w:eastAsia="Times New Roman" w:cs="Tahoma"/>
          <w:i/>
        </w:rPr>
        <w:t>substep</w:t>
      </w:r>
      <w:proofErr w:type="spellEnd"/>
      <w:r w:rsidRPr="00F3525A">
        <w:rPr>
          <w:rFonts w:eastAsia="Times New Roman" w:cs="Tahoma"/>
          <w:i/>
        </w:rPr>
        <w:t xml:space="preserve"> and note in the protocol section. Please use Calibri 12 points</w:t>
      </w:r>
    </w:p>
    <w:p w14:paraId="0A7A73DE" w14:textId="77777777" w:rsidR="00F3525A" w:rsidRDefault="00F3525A" w:rsidP="00F3525A">
      <w:pPr>
        <w:spacing w:line="276" w:lineRule="auto"/>
        <w:rPr>
          <w:rFonts w:eastAsia="Times New Roman" w:cs="Tahoma"/>
        </w:rPr>
      </w:pPr>
      <w:r>
        <w:rPr>
          <w:rFonts w:eastAsia="Times New Roman" w:cs="Tahoma"/>
        </w:rPr>
        <w:t>Done.</w:t>
      </w:r>
    </w:p>
    <w:p w14:paraId="16BBBFF4" w14:textId="77777777" w:rsidR="00F3525A" w:rsidRDefault="00F3525A" w:rsidP="00F3525A">
      <w:pPr>
        <w:spacing w:line="276" w:lineRule="auto"/>
        <w:rPr>
          <w:rFonts w:eastAsia="Times New Roman" w:cs="Tahoma"/>
          <w:i/>
        </w:rPr>
      </w:pPr>
      <w:r w:rsidRPr="00F3525A">
        <w:rPr>
          <w:rFonts w:eastAsia="Times New Roman" w:cs="Tahoma"/>
          <w:i/>
        </w:rPr>
        <w:t>3. Please define all abbreviations during the first-time use.</w:t>
      </w:r>
    </w:p>
    <w:p w14:paraId="3BBF9EE0" w14:textId="77777777" w:rsidR="0074706D" w:rsidRDefault="00F3525A" w:rsidP="00F3525A">
      <w:pPr>
        <w:spacing w:line="276" w:lineRule="auto"/>
        <w:rPr>
          <w:rFonts w:eastAsia="Times New Roman" w:cs="Tahoma"/>
        </w:rPr>
      </w:pPr>
      <w:r>
        <w:rPr>
          <w:rFonts w:eastAsia="Times New Roman" w:cs="Tahoma"/>
        </w:rPr>
        <w:t>All abbrevi</w:t>
      </w:r>
      <w:r w:rsidR="0074706D">
        <w:rPr>
          <w:rFonts w:eastAsia="Times New Roman" w:cs="Tahoma"/>
        </w:rPr>
        <w:t>ation were defined as requested.</w:t>
      </w:r>
    </w:p>
    <w:p w14:paraId="413EC9CC" w14:textId="77777777" w:rsidR="0074706D" w:rsidRDefault="00F3525A" w:rsidP="00F3525A">
      <w:pPr>
        <w:spacing w:line="276" w:lineRule="auto"/>
        <w:rPr>
          <w:rFonts w:eastAsia="Times New Roman" w:cs="Tahoma"/>
          <w:i/>
        </w:rPr>
      </w:pPr>
      <w:r w:rsidRPr="00F3525A">
        <w:rPr>
          <w:rFonts w:eastAsia="Times New Roman" w:cs="Tahoma"/>
          <w:i/>
        </w:rPr>
        <w:br/>
        <w:t>4. Please rephrase the Short Abstract/Summary to clearly describe the protocol and its applications in complete sentences between 10-50 words: “Presented here is a protocol …”</w:t>
      </w:r>
    </w:p>
    <w:p w14:paraId="20D06975" w14:textId="77777777" w:rsidR="0074706D" w:rsidRPr="0074706D" w:rsidRDefault="0074706D" w:rsidP="00F3525A">
      <w:pPr>
        <w:spacing w:line="276" w:lineRule="auto"/>
        <w:rPr>
          <w:rFonts w:eastAsia="Times New Roman" w:cs="Tahoma"/>
        </w:rPr>
      </w:pPr>
      <w:r w:rsidRPr="0074706D">
        <w:rPr>
          <w:rFonts w:eastAsia="Times New Roman" w:cs="Tahoma"/>
        </w:rPr>
        <w:t>The short abstract was re-written</w:t>
      </w:r>
      <w:r w:rsidR="000B75D5">
        <w:rPr>
          <w:rFonts w:eastAsia="Times New Roman" w:cs="Tahoma"/>
        </w:rPr>
        <w:t>.</w:t>
      </w:r>
    </w:p>
    <w:p w14:paraId="766A78E1" w14:textId="77777777" w:rsidR="0074706D" w:rsidRDefault="00F3525A" w:rsidP="00F3525A">
      <w:pPr>
        <w:spacing w:line="276" w:lineRule="auto"/>
        <w:rPr>
          <w:rFonts w:eastAsia="Times New Roman" w:cs="Tahoma"/>
          <w:i/>
        </w:rPr>
      </w:pPr>
      <w:r w:rsidRPr="00F3525A">
        <w:rPr>
          <w:rFonts w:eastAsia="Times New Roman" w:cs="Tahoma"/>
          <w:i/>
        </w:rPr>
        <w:br/>
        <w:t>5. Please ensure that the long Abstract is within 150-300-word limit and clearly states the goal of the protocol.</w:t>
      </w:r>
    </w:p>
    <w:p w14:paraId="6DAC4599" w14:textId="77777777" w:rsidR="000B75D5" w:rsidRPr="000B75D5" w:rsidRDefault="000B75D5" w:rsidP="00F3525A">
      <w:pPr>
        <w:spacing w:line="276" w:lineRule="auto"/>
        <w:rPr>
          <w:rFonts w:eastAsia="Times New Roman" w:cs="Tahoma"/>
        </w:rPr>
      </w:pPr>
      <w:r>
        <w:rPr>
          <w:rFonts w:eastAsia="Times New Roman" w:cs="Tahoma"/>
        </w:rPr>
        <w:t>Our abstract is 240 words long and includes the statement of the protocol goal.</w:t>
      </w:r>
    </w:p>
    <w:p w14:paraId="04F6F426" w14:textId="77777777" w:rsidR="000B75D5" w:rsidRDefault="00F3525A" w:rsidP="00F3525A">
      <w:pPr>
        <w:spacing w:line="276" w:lineRule="auto"/>
        <w:rPr>
          <w:rFonts w:eastAsia="Times New Roman" w:cs="Tahoma"/>
          <w:i/>
        </w:rPr>
      </w:pPr>
      <w:r w:rsidRPr="00F3525A">
        <w:rPr>
          <w:rFonts w:eastAsia="Times New Roman" w:cs="Tahoma"/>
          <w:i/>
        </w:rPr>
        <w:br/>
        <w:t>6. For in-text formatting, corresponding reference numbers should appear as numbered superscripts after the appropriate statement(s) without brackets.</w:t>
      </w:r>
    </w:p>
    <w:p w14:paraId="11010922" w14:textId="77777777" w:rsidR="000B75D5" w:rsidRPr="000B75D5" w:rsidRDefault="000B75D5" w:rsidP="00F3525A">
      <w:pPr>
        <w:spacing w:line="276" w:lineRule="auto"/>
        <w:rPr>
          <w:rFonts w:eastAsia="Times New Roman" w:cs="Tahoma"/>
        </w:rPr>
      </w:pPr>
      <w:r w:rsidRPr="000B75D5">
        <w:rPr>
          <w:rFonts w:eastAsia="Times New Roman" w:cs="Tahoma"/>
        </w:rPr>
        <w:t>Done.</w:t>
      </w:r>
    </w:p>
    <w:p w14:paraId="6FC82116" w14:textId="77777777" w:rsidR="000B75D5" w:rsidRDefault="00F3525A" w:rsidP="00F3525A">
      <w:pPr>
        <w:spacing w:line="276" w:lineRule="auto"/>
        <w:rPr>
          <w:rFonts w:eastAsia="Times New Roman" w:cs="Tahoma"/>
          <w:i/>
        </w:rPr>
      </w:pPr>
      <w:r w:rsidRPr="00F3525A">
        <w:rPr>
          <w:rFonts w:eastAsia="Times New Roman" w:cs="Tahoma"/>
          <w:i/>
        </w:rPr>
        <w:br/>
        <w:t xml:space="preserve">7. </w:t>
      </w:r>
      <w:proofErr w:type="spellStart"/>
      <w:r w:rsidRPr="00F3525A">
        <w:rPr>
          <w:rFonts w:eastAsia="Times New Roman" w:cs="Tahoma"/>
          <w:i/>
        </w:rPr>
        <w:t>JoVE</w:t>
      </w:r>
      <w:proofErr w:type="spellEnd"/>
      <w:r w:rsidRPr="00F3525A">
        <w:rPr>
          <w:rFonts w:eastAsia="Times New Roman" w:cs="Tahoma"/>
          <w:i/>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F3525A">
        <w:rPr>
          <w:rFonts w:eastAsia="Times New Roman" w:cs="Tahoma"/>
          <w:i/>
        </w:rPr>
        <w:br/>
        <w:t>For example: TAMRA, Chandler Loop, etc.</w:t>
      </w:r>
    </w:p>
    <w:p w14:paraId="6BAA2A9F" w14:textId="77777777" w:rsidR="000B75D5" w:rsidRDefault="000B75D5" w:rsidP="00F3525A">
      <w:pPr>
        <w:spacing w:line="276" w:lineRule="auto"/>
        <w:rPr>
          <w:rFonts w:eastAsia="Times New Roman" w:cs="Tahoma"/>
        </w:rPr>
      </w:pPr>
      <w:r>
        <w:rPr>
          <w:rFonts w:eastAsia="Times New Roman" w:cs="Tahoma"/>
        </w:rPr>
        <w:lastRenderedPageBreak/>
        <w:t>We completely eliminated commercial language. However, both TAMRA (</w:t>
      </w:r>
      <w:proofErr w:type="spellStart"/>
      <w:r>
        <w:rPr>
          <w:rFonts w:eastAsia="Times New Roman" w:cs="Tahoma"/>
        </w:rPr>
        <w:t>tetramethylrhodamine</w:t>
      </w:r>
      <w:proofErr w:type="spellEnd"/>
      <w:r>
        <w:rPr>
          <w:rFonts w:eastAsia="Times New Roman" w:cs="Tahoma"/>
        </w:rPr>
        <w:t>) which now is spelled out at the first occurrence in the text, and Chandler loop apparatus are not commercial names, and thus were left in the text of the protocol.</w:t>
      </w:r>
    </w:p>
    <w:p w14:paraId="7A3209AC" w14:textId="77777777" w:rsidR="000B75D5" w:rsidRDefault="00F3525A" w:rsidP="00F3525A">
      <w:pPr>
        <w:spacing w:line="276" w:lineRule="auto"/>
        <w:rPr>
          <w:rFonts w:eastAsia="Times New Roman" w:cs="Tahoma"/>
          <w:i/>
        </w:rPr>
      </w:pPr>
      <w:r w:rsidRPr="00F3525A">
        <w:rPr>
          <w:rFonts w:eastAsia="Times New Roman" w:cs="Tahoma"/>
          <w:i/>
        </w:rPr>
        <w:br/>
        <w:t>8. Please use generic term throughout. </w:t>
      </w:r>
    </w:p>
    <w:p w14:paraId="6CAA0BAF" w14:textId="77777777" w:rsidR="000B75D5" w:rsidRDefault="000B75D5" w:rsidP="00F3525A">
      <w:pPr>
        <w:spacing w:line="276" w:lineRule="auto"/>
        <w:rPr>
          <w:rFonts w:eastAsia="Times New Roman" w:cs="Tahoma"/>
        </w:rPr>
      </w:pPr>
      <w:r w:rsidRPr="000B75D5">
        <w:rPr>
          <w:rFonts w:eastAsia="Times New Roman" w:cs="Tahoma"/>
        </w:rPr>
        <w:t>Done.</w:t>
      </w:r>
    </w:p>
    <w:p w14:paraId="528F30AF" w14:textId="77777777" w:rsidR="000B75D5" w:rsidRDefault="00F3525A" w:rsidP="00F3525A">
      <w:pPr>
        <w:spacing w:line="276" w:lineRule="auto"/>
        <w:rPr>
          <w:rFonts w:eastAsia="Times New Roman" w:cs="Tahoma"/>
          <w:i/>
        </w:rPr>
      </w:pPr>
      <w:r w:rsidRPr="00F3525A">
        <w:rPr>
          <w:rFonts w:eastAsia="Times New Roman" w:cs="Tahoma"/>
          <w:i/>
        </w:rPr>
        <w:br/>
        <w:t xml:space="preserve">9. Please adjust the numbering of the Protocol to follow the </w:t>
      </w:r>
      <w:proofErr w:type="spellStart"/>
      <w:r w:rsidRPr="00F3525A">
        <w:rPr>
          <w:rFonts w:eastAsia="Times New Roman" w:cs="Tahoma"/>
          <w:i/>
        </w:rPr>
        <w:t>JoVE</w:t>
      </w:r>
      <w:proofErr w:type="spellEnd"/>
      <w:r w:rsidRPr="00F3525A">
        <w:rPr>
          <w:rFonts w:eastAsia="Times New Roman" w:cs="Tahoma"/>
          <w:i/>
        </w:rPr>
        <w:t xml:space="preserve"> Instructions for Authors. For example, 1 should be followed by 1.1 and then 1.1.1 and 1.1.2 if necessary. Please refrain from using bullets, alphabets, or dashes.</w:t>
      </w:r>
    </w:p>
    <w:p w14:paraId="5A4B8A01" w14:textId="77777777" w:rsidR="00F027A1" w:rsidRDefault="000B75D5" w:rsidP="00F3525A">
      <w:pPr>
        <w:spacing w:line="276" w:lineRule="auto"/>
        <w:rPr>
          <w:rFonts w:eastAsia="Times New Roman" w:cs="Tahoma"/>
        </w:rPr>
      </w:pPr>
      <w:r w:rsidRPr="000B75D5">
        <w:rPr>
          <w:rFonts w:eastAsia="Times New Roman" w:cs="Tahoma"/>
        </w:rPr>
        <w:t xml:space="preserve">Done as requested. </w:t>
      </w:r>
    </w:p>
    <w:p w14:paraId="1EFA3FCD" w14:textId="77777777" w:rsidR="00F027A1" w:rsidRDefault="00F3525A" w:rsidP="00F3525A">
      <w:pPr>
        <w:spacing w:line="276" w:lineRule="auto"/>
        <w:rPr>
          <w:rFonts w:eastAsia="Times New Roman" w:cs="Tahoma"/>
          <w:i/>
        </w:rPr>
      </w:pPr>
      <w:r w:rsidRPr="000B75D5">
        <w:rPr>
          <w:rFonts w:eastAsia="Times New Roman" w:cs="Tahoma"/>
        </w:rPr>
        <w:br/>
      </w:r>
      <w:r w:rsidRPr="00F3525A">
        <w:rPr>
          <w:rFonts w:eastAsia="Times New Roman" w:cs="Tahoma"/>
          <w:i/>
        </w:rPr>
        <w:t>10.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16E637C" w14:textId="77777777" w:rsidR="00F027A1" w:rsidRDefault="00F027A1" w:rsidP="00F3525A">
      <w:pPr>
        <w:spacing w:line="276" w:lineRule="auto"/>
        <w:rPr>
          <w:rFonts w:eastAsia="Times New Roman" w:cs="Tahoma"/>
        </w:rPr>
      </w:pPr>
      <w:r>
        <w:rPr>
          <w:rFonts w:eastAsia="Times New Roman" w:cs="Tahoma"/>
        </w:rPr>
        <w:t>The text in the protocol section is written in the imperative mood.</w:t>
      </w:r>
    </w:p>
    <w:p w14:paraId="02EB2E85" w14:textId="77777777" w:rsidR="00F027A1" w:rsidRDefault="00F3525A" w:rsidP="00F3525A">
      <w:pPr>
        <w:spacing w:line="276" w:lineRule="auto"/>
        <w:rPr>
          <w:rFonts w:eastAsia="Times New Roman" w:cs="Tahoma"/>
          <w:i/>
        </w:rPr>
      </w:pPr>
      <w:r w:rsidRPr="00F3525A">
        <w:rPr>
          <w:rFonts w:eastAsia="Times New Roman" w:cs="Tahoma"/>
          <w:i/>
        </w:rPr>
        <w:br/>
        <w:t>11. The Protocol should contain only action items that direct the reader to do something.</w:t>
      </w:r>
      <w:r w:rsidRPr="00F3525A">
        <w:rPr>
          <w:rFonts w:eastAsia="Times New Roman" w:cs="Tahoma"/>
          <w:i/>
        </w:rPr>
        <w:br/>
        <w:t>12. Please ensure you answer the “how” question, i.e., how is the step performed?</w:t>
      </w:r>
      <w:r w:rsidRPr="00F3525A">
        <w:rPr>
          <w:rFonts w:eastAsia="Times New Roman" w:cs="Tahoma"/>
          <w:i/>
        </w:rPr>
        <w:br/>
        <w:t>13. Please ensure that individual steps of the protocol should only contain 2-3 actions sentences per step.</w:t>
      </w:r>
    </w:p>
    <w:p w14:paraId="136446B6" w14:textId="77777777" w:rsidR="00F027A1" w:rsidRDefault="00F027A1" w:rsidP="00F3525A">
      <w:pPr>
        <w:spacing w:line="276" w:lineRule="auto"/>
        <w:rPr>
          <w:rFonts w:eastAsia="Times New Roman" w:cs="Tahoma"/>
        </w:rPr>
      </w:pPr>
      <w:r w:rsidRPr="00F027A1">
        <w:rPr>
          <w:rFonts w:eastAsia="Times New Roman" w:cs="Tahoma"/>
        </w:rPr>
        <w:t xml:space="preserve">Everything </w:t>
      </w:r>
      <w:r>
        <w:rPr>
          <w:rFonts w:eastAsia="Times New Roman" w:cs="Tahoma"/>
        </w:rPr>
        <w:t xml:space="preserve">(11-13) </w:t>
      </w:r>
      <w:r w:rsidRPr="00F027A1">
        <w:rPr>
          <w:rFonts w:eastAsia="Times New Roman" w:cs="Tahoma"/>
        </w:rPr>
        <w:t>was corrected accordingly.</w:t>
      </w:r>
    </w:p>
    <w:p w14:paraId="08F98168" w14:textId="77777777" w:rsidR="00F027A1" w:rsidRDefault="00F3525A" w:rsidP="00F3525A">
      <w:pPr>
        <w:spacing w:line="276" w:lineRule="auto"/>
        <w:rPr>
          <w:rFonts w:eastAsia="Times New Roman" w:cs="Tahoma"/>
          <w:i/>
        </w:rPr>
      </w:pPr>
      <w:r w:rsidRPr="00F3525A">
        <w:rPr>
          <w:rFonts w:eastAsia="Times New Roman" w:cs="Tahoma"/>
          <w:i/>
        </w:rPr>
        <w:br/>
        <w:t>14.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66E63055" w14:textId="77777777" w:rsidR="00F027A1" w:rsidRPr="00F027A1" w:rsidRDefault="00F027A1" w:rsidP="00F3525A">
      <w:pPr>
        <w:spacing w:line="276" w:lineRule="auto"/>
        <w:rPr>
          <w:rFonts w:eastAsia="Times New Roman" w:cs="Tahoma"/>
        </w:rPr>
      </w:pPr>
      <w:r w:rsidRPr="00F027A1">
        <w:rPr>
          <w:rFonts w:eastAsia="Times New Roman" w:cs="Tahoma"/>
        </w:rPr>
        <w:t xml:space="preserve">Done. </w:t>
      </w:r>
    </w:p>
    <w:p w14:paraId="27D92242" w14:textId="77777777" w:rsidR="00F027A1" w:rsidRDefault="00F3525A" w:rsidP="00F3525A">
      <w:pPr>
        <w:spacing w:line="276" w:lineRule="auto"/>
        <w:rPr>
          <w:rFonts w:eastAsia="Times New Roman" w:cs="Tahoma"/>
          <w:i/>
        </w:rPr>
      </w:pPr>
      <w:r w:rsidRPr="00F3525A">
        <w:rPr>
          <w:rFonts w:eastAsia="Times New Roman" w:cs="Tahoma"/>
          <w:i/>
        </w:rPr>
        <w:br/>
        <w:t>15.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003F306" w14:textId="77777777" w:rsidR="00F027A1" w:rsidRDefault="00F027A1" w:rsidP="00F3525A">
      <w:pPr>
        <w:spacing w:line="276" w:lineRule="auto"/>
        <w:rPr>
          <w:rFonts w:eastAsia="Times New Roman" w:cs="Tahoma"/>
          <w:i/>
        </w:rPr>
      </w:pPr>
      <w:r w:rsidRPr="00F027A1">
        <w:rPr>
          <w:rFonts w:eastAsia="Times New Roman" w:cs="Tahoma"/>
        </w:rPr>
        <w:t>All figures are new. No permission from previous publications is required</w:t>
      </w:r>
      <w:r>
        <w:rPr>
          <w:rFonts w:eastAsia="Times New Roman" w:cs="Tahoma"/>
          <w:i/>
        </w:rPr>
        <w:t>.</w:t>
      </w:r>
    </w:p>
    <w:p w14:paraId="428F1E19" w14:textId="77777777" w:rsidR="00F027A1" w:rsidRDefault="00F3525A" w:rsidP="00F3525A">
      <w:pPr>
        <w:spacing w:line="276" w:lineRule="auto"/>
        <w:rPr>
          <w:rFonts w:eastAsia="Times New Roman" w:cs="Tahoma"/>
          <w:i/>
        </w:rPr>
      </w:pPr>
      <w:r w:rsidRPr="00F027A1">
        <w:rPr>
          <w:rFonts w:eastAsia="Times New Roman" w:cs="Tahoma"/>
          <w:i/>
        </w:rPr>
        <w:br/>
      </w:r>
      <w:r w:rsidRPr="00F3525A">
        <w:rPr>
          <w:rFonts w:eastAsia="Times New Roman" w:cs="Tahoma"/>
          <w:i/>
        </w:rPr>
        <w:t>16. As we are a methods journal, please ensure that the Discussion explicitly cover the following in detail in 3-6 paragraphs with citations:</w:t>
      </w:r>
      <w:r w:rsidRPr="00F3525A">
        <w:rPr>
          <w:rFonts w:eastAsia="Times New Roman" w:cs="Tahoma"/>
          <w:i/>
        </w:rPr>
        <w:br/>
        <w:t>a) Critical steps within the protocol</w:t>
      </w:r>
      <w:r w:rsidRPr="00F3525A">
        <w:rPr>
          <w:rFonts w:eastAsia="Times New Roman" w:cs="Tahoma"/>
          <w:i/>
        </w:rPr>
        <w:br/>
        <w:t>b) Any modifications and troubleshooting of the technique</w:t>
      </w:r>
      <w:r w:rsidRPr="00F3525A">
        <w:rPr>
          <w:rFonts w:eastAsia="Times New Roman" w:cs="Tahoma"/>
          <w:i/>
        </w:rPr>
        <w:br/>
        <w:t>c) Any limitations of the technique</w:t>
      </w:r>
      <w:r w:rsidRPr="00F3525A">
        <w:rPr>
          <w:rFonts w:eastAsia="Times New Roman" w:cs="Tahoma"/>
          <w:i/>
        </w:rPr>
        <w:br/>
        <w:t>d) The significance with respect to existing methods</w:t>
      </w:r>
      <w:r w:rsidRPr="00F3525A">
        <w:rPr>
          <w:rFonts w:eastAsia="Times New Roman" w:cs="Tahoma"/>
          <w:i/>
        </w:rPr>
        <w:br/>
        <w:t>e) Any future applications of the technique</w:t>
      </w:r>
    </w:p>
    <w:p w14:paraId="078274A9" w14:textId="790846CC" w:rsidR="00F027A1" w:rsidRDefault="00F027A1" w:rsidP="00F3525A">
      <w:pPr>
        <w:spacing w:line="276" w:lineRule="auto"/>
        <w:rPr>
          <w:rFonts w:eastAsia="Times New Roman" w:cs="Tahoma"/>
        </w:rPr>
      </w:pPr>
      <w:r w:rsidRPr="00F027A1">
        <w:rPr>
          <w:rFonts w:eastAsia="Times New Roman" w:cs="Tahoma"/>
        </w:rPr>
        <w:t xml:space="preserve">Our </w:t>
      </w:r>
      <w:r w:rsidR="00F372D7">
        <w:rPr>
          <w:rFonts w:eastAsia="Times New Roman" w:cs="Tahoma"/>
        </w:rPr>
        <w:t xml:space="preserve">revised </w:t>
      </w:r>
      <w:r w:rsidRPr="00F027A1">
        <w:rPr>
          <w:rFonts w:eastAsia="Times New Roman" w:cs="Tahoma"/>
        </w:rPr>
        <w:t xml:space="preserve">discussion covers all </w:t>
      </w:r>
      <w:r w:rsidR="00F372D7">
        <w:rPr>
          <w:rFonts w:eastAsia="Times New Roman" w:cs="Tahoma"/>
        </w:rPr>
        <w:t xml:space="preserve">of the </w:t>
      </w:r>
      <w:r w:rsidRPr="00F027A1">
        <w:rPr>
          <w:rFonts w:eastAsia="Times New Roman" w:cs="Tahoma"/>
        </w:rPr>
        <w:t>suggested topics</w:t>
      </w:r>
      <w:r w:rsidR="00740117">
        <w:rPr>
          <w:rFonts w:eastAsia="Times New Roman" w:cs="Tahoma"/>
        </w:rPr>
        <w:t>.</w:t>
      </w:r>
      <w:r w:rsidR="00970A94">
        <w:rPr>
          <w:rFonts w:eastAsia="Times New Roman" w:cs="Tahoma"/>
        </w:rPr>
        <w:t xml:space="preserve"> </w:t>
      </w:r>
    </w:p>
    <w:p w14:paraId="32C22720" w14:textId="77777777" w:rsidR="00F027A1" w:rsidRDefault="00F3525A" w:rsidP="00F3525A">
      <w:pPr>
        <w:spacing w:line="276" w:lineRule="auto"/>
        <w:rPr>
          <w:rFonts w:eastAsia="Times New Roman" w:cs="Tahoma"/>
          <w:i/>
        </w:rPr>
      </w:pPr>
      <w:r w:rsidRPr="00F3525A">
        <w:rPr>
          <w:rFonts w:eastAsia="Times New Roman" w:cs="Tahoma"/>
          <w:i/>
        </w:rPr>
        <w:br/>
        <w:t>17. Please do not abbreviate the journal titles in the references section.</w:t>
      </w:r>
    </w:p>
    <w:p w14:paraId="5D63C526" w14:textId="77777777" w:rsidR="00F027A1" w:rsidRPr="007C3BEC" w:rsidRDefault="00F027A1" w:rsidP="00F3525A">
      <w:pPr>
        <w:spacing w:line="276" w:lineRule="auto"/>
        <w:rPr>
          <w:rFonts w:eastAsia="Times New Roman" w:cs="Tahoma"/>
        </w:rPr>
      </w:pPr>
      <w:r w:rsidRPr="007C3BEC">
        <w:rPr>
          <w:rFonts w:eastAsia="Times New Roman" w:cs="Tahoma"/>
        </w:rPr>
        <w:t xml:space="preserve">The official </w:t>
      </w:r>
      <w:proofErr w:type="spellStart"/>
      <w:r w:rsidRPr="007C3BEC">
        <w:rPr>
          <w:rFonts w:eastAsia="Times New Roman" w:cs="Tahoma"/>
        </w:rPr>
        <w:t>JoVE</w:t>
      </w:r>
      <w:proofErr w:type="spellEnd"/>
      <w:r w:rsidRPr="007C3BEC">
        <w:rPr>
          <w:rFonts w:eastAsia="Times New Roman" w:cs="Tahoma"/>
        </w:rPr>
        <w:t xml:space="preserve"> style in the Endnote use abbreviated journal titles. Nevertheless we changed them for the unabbreviated titles after Endnote formatting.</w:t>
      </w:r>
    </w:p>
    <w:p w14:paraId="578F2A6E" w14:textId="77777777" w:rsidR="00F3525A" w:rsidRDefault="00F027A1" w:rsidP="00F3525A">
      <w:pPr>
        <w:spacing w:line="276" w:lineRule="auto"/>
        <w:rPr>
          <w:rFonts w:eastAsia="Times New Roman" w:cs="Tahoma"/>
        </w:rPr>
      </w:pPr>
      <w:r>
        <w:rPr>
          <w:rFonts w:eastAsia="Times New Roman" w:cs="Tahoma"/>
          <w:i/>
        </w:rPr>
        <w:t xml:space="preserve"> </w:t>
      </w:r>
      <w:r w:rsidR="00F3525A" w:rsidRPr="00F3525A">
        <w:rPr>
          <w:rFonts w:eastAsia="Times New Roman" w:cs="Tahoma"/>
          <w:i/>
        </w:rPr>
        <w:br/>
        <w:t>18. Please sort the materials table in alphabetical order.</w:t>
      </w:r>
      <w:r w:rsidR="00F3525A" w:rsidRPr="00F3525A">
        <w:rPr>
          <w:rFonts w:eastAsia="Times New Roman" w:cs="Tahoma"/>
          <w:i/>
        </w:rPr>
        <w:br/>
      </w:r>
      <w:r w:rsidR="007C3BEC">
        <w:rPr>
          <w:rFonts w:eastAsia="Times New Roman" w:cs="Tahoma"/>
        </w:rPr>
        <w:t>Done</w:t>
      </w:r>
      <w:r w:rsidR="00740117">
        <w:rPr>
          <w:rFonts w:eastAsia="Times New Roman" w:cs="Tahoma"/>
        </w:rPr>
        <w:t>.</w:t>
      </w:r>
    </w:p>
    <w:p w14:paraId="2A5B9FD2" w14:textId="77777777" w:rsidR="00740117" w:rsidRDefault="00740117" w:rsidP="00F3525A">
      <w:pPr>
        <w:spacing w:line="276" w:lineRule="auto"/>
        <w:rPr>
          <w:rFonts w:eastAsia="Times New Roman" w:cs="Tahoma"/>
        </w:rPr>
      </w:pPr>
    </w:p>
    <w:p w14:paraId="180EF74F" w14:textId="77777777" w:rsidR="00740117" w:rsidRPr="00873148" w:rsidRDefault="00740117" w:rsidP="00F3525A">
      <w:pPr>
        <w:spacing w:line="276" w:lineRule="auto"/>
        <w:rPr>
          <w:rFonts w:eastAsia="Times New Roman" w:cs="Tahoma"/>
          <w:b/>
        </w:rPr>
      </w:pPr>
      <w:r w:rsidRPr="00873148">
        <w:rPr>
          <w:rFonts w:eastAsia="Times New Roman" w:cs="Tahoma"/>
          <w:b/>
        </w:rPr>
        <w:t>Reviewer 1</w:t>
      </w:r>
      <w:r w:rsidR="00873148">
        <w:rPr>
          <w:rFonts w:eastAsia="Times New Roman" w:cs="Tahoma"/>
          <w:b/>
        </w:rPr>
        <w:t>:</w:t>
      </w:r>
    </w:p>
    <w:p w14:paraId="11325823" w14:textId="77777777" w:rsidR="00740117" w:rsidRDefault="00E310C9" w:rsidP="00F3525A">
      <w:pPr>
        <w:spacing w:line="276" w:lineRule="auto"/>
        <w:rPr>
          <w:rFonts w:eastAsia="Times New Roman" w:cs="Tahoma"/>
        </w:rPr>
      </w:pPr>
      <w:r>
        <w:rPr>
          <w:rFonts w:eastAsia="Times New Roman" w:cs="Tahoma"/>
          <w:i/>
        </w:rPr>
        <w:t xml:space="preserve">1. </w:t>
      </w:r>
      <w:r w:rsidR="00740117" w:rsidRPr="00740117">
        <w:rPr>
          <w:rFonts w:eastAsia="Times New Roman" w:cs="Tahoma"/>
          <w:i/>
        </w:rPr>
        <w:t>In this work, there are many steps of append therapeutic peptide moieties to a stainless steel surface…. could you add some markers to make them visible?</w:t>
      </w:r>
      <w:r w:rsidR="00740117" w:rsidRPr="00740117">
        <w:rPr>
          <w:rFonts w:eastAsia="Times New Roman" w:cs="Tahoma"/>
          <w:i/>
        </w:rPr>
        <w:br/>
      </w:r>
      <w:r w:rsidR="00740117">
        <w:rPr>
          <w:rFonts w:eastAsia="Times New Roman" w:cs="Tahoma"/>
        </w:rPr>
        <w:t>Since the quantification of the immobilized peptide is based on the use of fluorescently tagged CD47, we used fluorescence microscopy to visualize the appended peptide. A new figure (Figure 3) was added to the revis</w:t>
      </w:r>
      <w:r>
        <w:rPr>
          <w:rFonts w:eastAsia="Times New Roman" w:cs="Tahoma"/>
        </w:rPr>
        <w:t>ed protocol</w:t>
      </w:r>
      <w:r w:rsidR="00740117">
        <w:rPr>
          <w:rFonts w:eastAsia="Times New Roman" w:cs="Tahoma"/>
        </w:rPr>
        <w:t xml:space="preserve"> to </w:t>
      </w:r>
      <w:r>
        <w:rPr>
          <w:rFonts w:eastAsia="Times New Roman" w:cs="Tahoma"/>
        </w:rPr>
        <w:t>demonstrate the difference in the surface fluorescence between bare and PABT/PEI-PDT-modified</w:t>
      </w:r>
      <w:r w:rsidRPr="00E310C9">
        <w:rPr>
          <w:rFonts w:eastAsia="Times New Roman" w:cs="Tahoma"/>
        </w:rPr>
        <w:t xml:space="preserve"> </w:t>
      </w:r>
      <w:r>
        <w:rPr>
          <w:rFonts w:eastAsia="Times New Roman" w:cs="Tahoma"/>
        </w:rPr>
        <w:t>metal surface treated with TAMRA-conjugated pepCD47.</w:t>
      </w:r>
    </w:p>
    <w:p w14:paraId="536BE04D" w14:textId="77777777" w:rsidR="00E310C9" w:rsidRPr="00E310C9" w:rsidRDefault="00E310C9" w:rsidP="00F3525A">
      <w:pPr>
        <w:spacing w:line="276" w:lineRule="auto"/>
        <w:rPr>
          <w:rFonts w:eastAsia="Times New Roman" w:cs="Tahoma"/>
          <w:i/>
        </w:rPr>
      </w:pPr>
      <w:r>
        <w:rPr>
          <w:rFonts w:eastAsia="Times New Roman" w:cs="Tahoma"/>
          <w:i/>
        </w:rPr>
        <w:t xml:space="preserve">2. </w:t>
      </w:r>
      <w:r w:rsidRPr="00E310C9">
        <w:rPr>
          <w:rFonts w:eastAsia="Times New Roman" w:cs="Tahoma"/>
          <w:i/>
        </w:rPr>
        <w:t>… should contain blood compatibility evaluation, such as the proliferation and migration of blood cells on coatings.</w:t>
      </w:r>
    </w:p>
    <w:p w14:paraId="6C88BC8B" w14:textId="77777777" w:rsidR="00E310C9" w:rsidRDefault="00E310C9" w:rsidP="00F3525A">
      <w:pPr>
        <w:spacing w:line="276" w:lineRule="auto"/>
        <w:rPr>
          <w:rFonts w:eastAsia="Times New Roman" w:cs="Tahoma"/>
          <w:i/>
        </w:rPr>
      </w:pPr>
      <w:r>
        <w:rPr>
          <w:rFonts w:eastAsia="Times New Roman" w:cs="Tahoma"/>
          <w:i/>
        </w:rPr>
        <w:t xml:space="preserve">3. </w:t>
      </w:r>
      <w:r w:rsidRPr="00E310C9">
        <w:rPr>
          <w:rFonts w:eastAsia="Times New Roman" w:cs="Tahoma"/>
          <w:i/>
        </w:rPr>
        <w:t>There is no enough result show the new therapeutic peptide moieties in a stainless steel surface has anti-inflammatory and anti-thrombotic ability, only Figure 3 can't prove the purpose of your work.</w:t>
      </w:r>
    </w:p>
    <w:p w14:paraId="54B600C7" w14:textId="77777777" w:rsidR="00E310C9" w:rsidRDefault="00E310C9" w:rsidP="00F3525A">
      <w:pPr>
        <w:spacing w:line="276" w:lineRule="auto"/>
        <w:rPr>
          <w:rFonts w:eastAsia="Times New Roman" w:cs="Tahoma"/>
        </w:rPr>
      </w:pPr>
      <w:r>
        <w:rPr>
          <w:rFonts w:eastAsia="Times New Roman" w:cs="Tahoma"/>
        </w:rPr>
        <w:t xml:space="preserve">In the revised protocol, the authors present a new data (Fig. 5) showing the specific inhibition of macrophage expansion on the pepCD47-modified compared to the bare metal surfaces. Significant </w:t>
      </w:r>
      <w:r w:rsidR="00873148">
        <w:rPr>
          <w:rFonts w:eastAsia="Times New Roman" w:cs="Tahoma"/>
        </w:rPr>
        <w:t xml:space="preserve">reduction in the </w:t>
      </w:r>
      <w:r>
        <w:rPr>
          <w:rFonts w:eastAsia="Times New Roman" w:cs="Tahoma"/>
        </w:rPr>
        <w:t>number of macr</w:t>
      </w:r>
      <w:r w:rsidR="00873148">
        <w:rPr>
          <w:rFonts w:eastAsia="Times New Roman" w:cs="Tahoma"/>
        </w:rPr>
        <w:t>ophages associated with pepCD47-functionalized surfaces 6 days after the monocyte seeding, reflects both the decreased adhesion of monocytes and diminished macrophage proliferation and supports the anti-inflammatory effects of pepCD47 coating.</w:t>
      </w:r>
    </w:p>
    <w:p w14:paraId="6548BBDD" w14:textId="77777777" w:rsidR="00873148" w:rsidRDefault="00873148" w:rsidP="00F3525A">
      <w:pPr>
        <w:spacing w:line="276" w:lineRule="auto"/>
        <w:rPr>
          <w:rFonts w:eastAsia="Times New Roman" w:cs="Tahoma"/>
          <w:b/>
        </w:rPr>
      </w:pPr>
      <w:r w:rsidRPr="00873148">
        <w:rPr>
          <w:rFonts w:eastAsia="Times New Roman" w:cs="Tahoma"/>
          <w:b/>
        </w:rPr>
        <w:t>Reviewer 3:</w:t>
      </w:r>
    </w:p>
    <w:p w14:paraId="325C0ADE" w14:textId="77777777" w:rsidR="00873148" w:rsidRDefault="00873148" w:rsidP="00F3525A">
      <w:pPr>
        <w:spacing w:line="276" w:lineRule="auto"/>
        <w:rPr>
          <w:rFonts w:eastAsia="Times New Roman" w:cs="Tahoma"/>
          <w:i/>
        </w:rPr>
      </w:pPr>
      <w:r>
        <w:rPr>
          <w:rFonts w:eastAsia="Times New Roman" w:cs="Tahoma"/>
          <w:i/>
        </w:rPr>
        <w:t xml:space="preserve">1. </w:t>
      </w:r>
      <w:r w:rsidRPr="00873148">
        <w:rPr>
          <w:rFonts w:eastAsia="Times New Roman" w:cs="Tahoma"/>
          <w:i/>
        </w:rPr>
        <w:t>The first paragraph is not up to date with the current status of stent bioengineering.</w:t>
      </w:r>
    </w:p>
    <w:p w14:paraId="1019AA9D" w14:textId="77777777" w:rsidR="00873148" w:rsidRDefault="00873148" w:rsidP="00F3525A">
      <w:pPr>
        <w:spacing w:line="276" w:lineRule="auto"/>
        <w:rPr>
          <w:rFonts w:eastAsia="Times New Roman" w:cs="Tahoma"/>
        </w:rPr>
      </w:pPr>
      <w:r>
        <w:rPr>
          <w:rFonts w:eastAsia="Times New Roman" w:cs="Tahoma"/>
        </w:rPr>
        <w:t>The text was revised according to the reviewer’s suggestion.</w:t>
      </w:r>
    </w:p>
    <w:p w14:paraId="43B2F2D8" w14:textId="77777777" w:rsidR="00873148" w:rsidRDefault="00873148" w:rsidP="00F3525A">
      <w:pPr>
        <w:spacing w:line="276" w:lineRule="auto"/>
        <w:rPr>
          <w:rFonts w:eastAsia="Times New Roman" w:cs="Tahoma"/>
          <w:i/>
        </w:rPr>
      </w:pPr>
      <w:r w:rsidRPr="00873148">
        <w:rPr>
          <w:rFonts w:eastAsia="Times New Roman" w:cs="Tahoma"/>
          <w:i/>
        </w:rPr>
        <w:t>2. Throughout the paper, the authors should acknowledge that the modified Chandler loops to assess materials can be used to evaluate the acute thrombogenicity and acute inflammatory cell response to materials</w:t>
      </w:r>
      <w:r>
        <w:rPr>
          <w:rFonts w:eastAsia="Times New Roman" w:cs="Tahoma"/>
          <w:i/>
        </w:rPr>
        <w:t>.</w:t>
      </w:r>
    </w:p>
    <w:p w14:paraId="431B2FF2" w14:textId="77777777" w:rsidR="00CB74B6" w:rsidRDefault="00873148" w:rsidP="00F3525A">
      <w:pPr>
        <w:spacing w:line="276" w:lineRule="auto"/>
        <w:rPr>
          <w:rFonts w:eastAsia="Times New Roman" w:cs="Tahoma"/>
        </w:rPr>
      </w:pPr>
      <w:r>
        <w:rPr>
          <w:rFonts w:eastAsia="Times New Roman" w:cs="Tahoma"/>
        </w:rPr>
        <w:t>The text was modified to reflect the limitation of the short</w:t>
      </w:r>
      <w:r w:rsidR="001B0B1D">
        <w:rPr>
          <w:rFonts w:eastAsia="Times New Roman" w:cs="Tahoma"/>
        </w:rPr>
        <w:t xml:space="preserve">-term studies performed using the Chandler loop. Additionally, a new Fig. 5 presents the data pertaining to the </w:t>
      </w:r>
      <w:r w:rsidR="001B0B1D">
        <w:rPr>
          <w:rFonts w:eastAsia="Times New Roman" w:cs="Tahoma"/>
          <w:u w:val="single"/>
        </w:rPr>
        <w:t>long-</w:t>
      </w:r>
      <w:r w:rsidR="001B0B1D" w:rsidRPr="001B0B1D">
        <w:rPr>
          <w:rFonts w:eastAsia="Times New Roman" w:cs="Tahoma"/>
          <w:u w:val="single"/>
        </w:rPr>
        <w:t xml:space="preserve">term </w:t>
      </w:r>
      <w:r w:rsidR="001B0B1D" w:rsidRPr="001B0B1D">
        <w:rPr>
          <w:rFonts w:eastAsia="Times New Roman" w:cs="Tahoma"/>
        </w:rPr>
        <w:t>monocyte culture</w:t>
      </w:r>
      <w:r w:rsidR="001B0B1D">
        <w:rPr>
          <w:rFonts w:eastAsia="Times New Roman" w:cs="Tahoma"/>
        </w:rPr>
        <w:t xml:space="preserve"> on the bare metal and pepCD47-modified metal surfaces. </w:t>
      </w:r>
    </w:p>
    <w:p w14:paraId="050B2AD6" w14:textId="77777777" w:rsidR="00663FB5" w:rsidRDefault="00663FB5" w:rsidP="00F3525A">
      <w:pPr>
        <w:spacing w:line="276" w:lineRule="auto"/>
        <w:rPr>
          <w:rFonts w:eastAsia="Times New Roman" w:cs="Tahoma"/>
          <w:i/>
        </w:rPr>
      </w:pPr>
      <w:r w:rsidRPr="00663FB5">
        <w:rPr>
          <w:rFonts w:eastAsia="Times New Roman" w:cs="Tahoma"/>
          <w:i/>
        </w:rPr>
        <w:t>3) What was the blood anticoagulated with? Were the donors screened for recent medication e.g. aspirin</w:t>
      </w:r>
      <w:r>
        <w:rPr>
          <w:rFonts w:eastAsia="Times New Roman" w:cs="Tahoma"/>
          <w:i/>
        </w:rPr>
        <w:t>?</w:t>
      </w:r>
    </w:p>
    <w:p w14:paraId="18771801" w14:textId="328649C2" w:rsidR="00663FB5" w:rsidRDefault="00663FB5" w:rsidP="00F3525A">
      <w:pPr>
        <w:spacing w:line="276" w:lineRule="auto"/>
        <w:rPr>
          <w:rFonts w:eastAsia="Times New Roman" w:cs="Tahoma"/>
        </w:rPr>
      </w:pPr>
      <w:r>
        <w:rPr>
          <w:rFonts w:eastAsia="Times New Roman" w:cs="Tahoma"/>
        </w:rPr>
        <w:t>Blood was anticoagulated with sodium citrate. The donors were free of anti-platelet drugs. The text was modified to convey this information.</w:t>
      </w:r>
      <w:r w:rsidR="00F372D7">
        <w:rPr>
          <w:rFonts w:eastAsia="Times New Roman" w:cs="Tahoma"/>
        </w:rPr>
        <w:t xml:space="preserve">  This information is now included in the revised manuscript</w:t>
      </w:r>
      <w:r w:rsidR="000A0C03">
        <w:rPr>
          <w:rFonts w:eastAsia="Times New Roman" w:cs="Tahoma"/>
        </w:rPr>
        <w:t>.</w:t>
      </w:r>
    </w:p>
    <w:p w14:paraId="2BE0A40C" w14:textId="77777777" w:rsidR="00663FB5" w:rsidRPr="00CB74B6" w:rsidRDefault="00663FB5" w:rsidP="00F3525A">
      <w:pPr>
        <w:spacing w:line="276" w:lineRule="auto"/>
        <w:rPr>
          <w:rFonts w:eastAsia="Times New Roman" w:cs="Tahoma"/>
          <w:i/>
        </w:rPr>
      </w:pPr>
      <w:r w:rsidRPr="00CB74B6">
        <w:rPr>
          <w:rFonts w:eastAsia="Times New Roman" w:cs="Tahoma"/>
          <w:i/>
        </w:rPr>
        <w:t>4)</w:t>
      </w:r>
      <w:r w:rsidR="00CB74B6" w:rsidRPr="00CB74B6">
        <w:rPr>
          <w:rFonts w:eastAsia="Times New Roman" w:cs="Tahoma"/>
          <w:i/>
        </w:rPr>
        <w:t xml:space="preserve"> Chandler loops are usually just rotated, so it would be more accurate to say 'Blood was rotated for 4 hours…</w:t>
      </w:r>
    </w:p>
    <w:p w14:paraId="64023759" w14:textId="77777777" w:rsidR="00663FB5" w:rsidRDefault="00CB74B6" w:rsidP="00F3525A">
      <w:pPr>
        <w:spacing w:line="276" w:lineRule="auto"/>
        <w:rPr>
          <w:rFonts w:eastAsia="Times New Roman" w:cs="Tahoma"/>
        </w:rPr>
      </w:pPr>
      <w:r>
        <w:rPr>
          <w:rFonts w:eastAsia="Times New Roman" w:cs="Tahoma"/>
        </w:rPr>
        <w:t>The text was corrected as suggested by the reviewer.</w:t>
      </w:r>
    </w:p>
    <w:p w14:paraId="44124D1D" w14:textId="77777777" w:rsidR="00CB74B6" w:rsidRDefault="00CB74B6" w:rsidP="00F3525A">
      <w:pPr>
        <w:spacing w:line="276" w:lineRule="auto"/>
        <w:rPr>
          <w:rFonts w:eastAsia="Times New Roman" w:cs="Tahoma"/>
          <w:i/>
        </w:rPr>
      </w:pPr>
      <w:r w:rsidRPr="00CB74B6">
        <w:rPr>
          <w:rFonts w:eastAsia="Times New Roman" w:cs="Tahoma"/>
          <w:i/>
        </w:rPr>
        <w:t>5) Error in x axis of Figure 2. Highest dose is 200ug/ml in the paper, but the figure axis shows 300ug/ml</w:t>
      </w:r>
      <w:r>
        <w:rPr>
          <w:rFonts w:eastAsia="Times New Roman" w:cs="Tahoma"/>
          <w:i/>
        </w:rPr>
        <w:t>.</w:t>
      </w:r>
    </w:p>
    <w:p w14:paraId="0D252E13" w14:textId="77777777" w:rsidR="00CB74B6" w:rsidRPr="00CB74B6" w:rsidRDefault="00CB74B6" w:rsidP="00F3525A">
      <w:pPr>
        <w:spacing w:line="276" w:lineRule="auto"/>
        <w:rPr>
          <w:rFonts w:eastAsia="Times New Roman" w:cs="Tahoma"/>
        </w:rPr>
      </w:pPr>
      <w:r>
        <w:rPr>
          <w:rFonts w:eastAsia="Times New Roman" w:cs="Tahoma"/>
        </w:rPr>
        <w:t>This error was corrected.</w:t>
      </w:r>
    </w:p>
    <w:sectPr w:rsidR="00CB74B6" w:rsidRPr="00CB7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3MjIBMgwtLY0tDJR0lIJTi4sz8/NACoxrAdK6JpQsAAAA"/>
  </w:docVars>
  <w:rsids>
    <w:rsidRoot w:val="00B1205B"/>
    <w:rsid w:val="000A0C03"/>
    <w:rsid w:val="000B75D5"/>
    <w:rsid w:val="001B0B1D"/>
    <w:rsid w:val="001C1531"/>
    <w:rsid w:val="00663FB5"/>
    <w:rsid w:val="006B4BFF"/>
    <w:rsid w:val="00740117"/>
    <w:rsid w:val="0074706D"/>
    <w:rsid w:val="007953BC"/>
    <w:rsid w:val="007C3BEC"/>
    <w:rsid w:val="00873148"/>
    <w:rsid w:val="00970A94"/>
    <w:rsid w:val="00B1205B"/>
    <w:rsid w:val="00CB74B6"/>
    <w:rsid w:val="00DC0B27"/>
    <w:rsid w:val="00E0682E"/>
    <w:rsid w:val="00E310C9"/>
    <w:rsid w:val="00F027A1"/>
    <w:rsid w:val="00F3525A"/>
    <w:rsid w:val="00F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5F50"/>
  <w15:chartTrackingRefBased/>
  <w15:docId w15:val="{3F0C38B7-564A-43BF-81A3-3BE7ED81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Children's Hospital of Philadelphia</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Fishbein, Ilia</dc:creator>
  <cp:keywords/>
  <dc:description/>
  <cp:lastModifiedBy>Fishbein, Ilia</cp:lastModifiedBy>
  <cp:revision>2</cp:revision>
  <dcterms:created xsi:type="dcterms:W3CDTF">2020-06-17T03:40:00Z</dcterms:created>
  <dcterms:modified xsi:type="dcterms:W3CDTF">2020-06-17T03:40:00Z</dcterms:modified>
</cp:coreProperties>
</file>