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1A916EB5" w:rsidR="00D85731" w:rsidRPr="008A06FD" w:rsidRDefault="00D85731" w:rsidP="00D85731">
      <w:pPr>
        <w:rPr>
          <w:rFonts w:cs="Calibri"/>
        </w:rPr>
      </w:pPr>
      <w:r w:rsidRPr="00006387">
        <w:rPr>
          <w:rFonts w:ascii="Helvetica Neue" w:hAnsi="Helvetica Neue"/>
          <w:b/>
          <w:sz w:val="36"/>
          <w:u w:val="single"/>
        </w:rPr>
        <w:t>Protocol Name:</w:t>
      </w:r>
      <w:r w:rsidR="008A06FD">
        <w:rPr>
          <w:rFonts w:ascii="Helvetica Neue" w:hAnsi="Helvetica Neue"/>
          <w:b/>
          <w:sz w:val="36"/>
          <w:u w:val="single"/>
        </w:rPr>
        <w:t xml:space="preserve"> </w:t>
      </w:r>
      <w:r w:rsidR="008A06FD" w:rsidRPr="008A06FD">
        <w:rPr>
          <w:rFonts w:cs="Calibri"/>
          <w:b/>
          <w:bCs/>
          <w:sz w:val="32"/>
          <w:szCs w:val="32"/>
        </w:rPr>
        <w:t xml:space="preserve">Measuring Naturally Acquired Phagocytosis-Inducing Antibodies to </w:t>
      </w:r>
      <w:r w:rsidR="008A06FD" w:rsidRPr="008A06FD">
        <w:rPr>
          <w:rFonts w:cs="Calibri"/>
          <w:b/>
          <w:bCs/>
          <w:i/>
          <w:iCs/>
          <w:sz w:val="32"/>
          <w:szCs w:val="32"/>
        </w:rPr>
        <w:t>Plasmodium falciparum</w:t>
      </w:r>
      <w:r w:rsidR="008A06FD" w:rsidRPr="008A06FD">
        <w:rPr>
          <w:rFonts w:cs="Calibri"/>
          <w:b/>
          <w:bCs/>
          <w:sz w:val="32"/>
          <w:szCs w:val="32"/>
        </w:rPr>
        <w:t xml:space="preserve"> Parasites by a Flow Cytometry-Based Assay</w:t>
      </w:r>
    </w:p>
    <w:p w14:paraId="245176F2" w14:textId="79C84196"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8A06FD">
        <w:rPr>
          <w:rFonts w:ascii="Helvetica Neue" w:hAnsi="Helvetica Neue"/>
          <w:b/>
          <w:sz w:val="36"/>
          <w:u w:val="single"/>
        </w:rPr>
        <w:t xml:space="preserve"> 17</w:t>
      </w:r>
      <w:r w:rsidR="008A06FD" w:rsidRPr="008A06FD">
        <w:rPr>
          <w:rFonts w:ascii="Helvetica Neue" w:hAnsi="Helvetica Neue"/>
          <w:b/>
          <w:sz w:val="36"/>
          <w:u w:val="single"/>
          <w:vertAlign w:val="superscript"/>
        </w:rPr>
        <w:t>th</w:t>
      </w:r>
      <w:r w:rsidR="008A06FD">
        <w:rPr>
          <w:rFonts w:ascii="Helvetica Neue" w:hAnsi="Helvetica Neue"/>
          <w:b/>
          <w:sz w:val="36"/>
          <w:u w:val="single"/>
        </w:rPr>
        <w:t xml:space="preserve"> of September 2020</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4851B225" w14:textId="77777777">
        <w:tc>
          <w:tcPr>
            <w:tcW w:w="1067"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tc>
          <w:tcPr>
            <w:tcW w:w="1067"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tc>
          <w:tcPr>
            <w:tcW w:w="1067"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254CB7A1" w:rsidR="00D85731" w:rsidRPr="00006387" w:rsidRDefault="007E1BB0" w:rsidP="00D85731">
            <w:pPr>
              <w:spacing w:after="0"/>
              <w:rPr>
                <w:rFonts w:ascii="Helvetica Neue" w:hAnsi="Helvetica Neue"/>
              </w:rPr>
            </w:pPr>
            <w:r>
              <w:rPr>
                <w:rFonts w:ascii="Helvetica Neue" w:hAnsi="Helvetica Neue"/>
              </w:rPr>
              <w:t>0:10</w:t>
            </w:r>
          </w:p>
        </w:tc>
        <w:tc>
          <w:tcPr>
            <w:tcW w:w="2970" w:type="dxa"/>
          </w:tcPr>
          <w:p w14:paraId="272900D8" w14:textId="14EF1F6B" w:rsidR="00D85731" w:rsidRPr="00006387" w:rsidRDefault="007E1BB0" w:rsidP="00D85731">
            <w:pPr>
              <w:spacing w:after="0"/>
              <w:rPr>
                <w:rFonts w:ascii="Helvetica Neue" w:hAnsi="Helvetica Neue"/>
              </w:rPr>
            </w:pPr>
            <w:r>
              <w:rPr>
                <w:rFonts w:ascii="Helvetica Neue" w:hAnsi="Helvetica Neue"/>
              </w:rPr>
              <w:t>Onscre</w:t>
            </w:r>
            <w:r w:rsidR="00C36FE1">
              <w:rPr>
                <w:rFonts w:ascii="Helvetica Neue" w:hAnsi="Helvetica Neue"/>
              </w:rPr>
              <w:t>e</w:t>
            </w:r>
            <w:r>
              <w:rPr>
                <w:rFonts w:ascii="Helvetica Neue" w:hAnsi="Helvetica Neue"/>
              </w:rPr>
              <w:t>n text says</w:t>
            </w:r>
            <w:r>
              <w:rPr>
                <w:rFonts w:ascii="Helvetica Neue" w:hAnsi="Helvetica Neue"/>
              </w:rPr>
              <w:br/>
              <w:t xml:space="preserve">MARIA </w:t>
            </w:r>
            <w:r w:rsidRPr="007E1BB0">
              <w:rPr>
                <w:rFonts w:ascii="Helvetica Neue" w:hAnsi="Helvetica Neue"/>
                <w:b/>
                <w:bCs/>
              </w:rPr>
              <w:t>DEL PILAR QUINTANA</w:t>
            </w:r>
          </w:p>
        </w:tc>
        <w:tc>
          <w:tcPr>
            <w:tcW w:w="3348" w:type="dxa"/>
          </w:tcPr>
          <w:p w14:paraId="6B121EFB" w14:textId="67E5FC27" w:rsidR="00D85731" w:rsidRPr="00006387" w:rsidRDefault="007E1BB0" w:rsidP="00D85731">
            <w:pPr>
              <w:spacing w:after="0"/>
              <w:rPr>
                <w:rFonts w:ascii="Helvetica Neue" w:hAnsi="Helvetica Neue"/>
              </w:rPr>
            </w:pPr>
            <w:r>
              <w:rPr>
                <w:rFonts w:ascii="Helvetica Neue" w:hAnsi="Helvetica Neue"/>
              </w:rPr>
              <w:t>If t</w:t>
            </w:r>
            <w:r w:rsidR="00C36FE1">
              <w:rPr>
                <w:rFonts w:ascii="Helvetica Neue" w:hAnsi="Helvetica Neue"/>
              </w:rPr>
              <w:t>h</w:t>
            </w:r>
            <w:r>
              <w:rPr>
                <w:rFonts w:ascii="Helvetica Neue" w:hAnsi="Helvetica Neue"/>
              </w:rPr>
              <w:t xml:space="preserve">e intention is to highlight my last </w:t>
            </w:r>
            <w:proofErr w:type="gramStart"/>
            <w:r>
              <w:rPr>
                <w:rFonts w:ascii="Helvetica Neue" w:hAnsi="Helvetica Neue"/>
              </w:rPr>
              <w:t>name</w:t>
            </w:r>
            <w:proofErr w:type="gramEnd"/>
            <w:r>
              <w:rPr>
                <w:rFonts w:ascii="Helvetica Neue" w:hAnsi="Helvetica Neue"/>
              </w:rPr>
              <w:t xml:space="preserve"> then it should </w:t>
            </w:r>
            <w:r w:rsidR="00C36FE1">
              <w:rPr>
                <w:rFonts w:ascii="Helvetica Neue" w:hAnsi="Helvetica Neue"/>
              </w:rPr>
              <w:t>be</w:t>
            </w:r>
            <w:r>
              <w:rPr>
                <w:rFonts w:ascii="Helvetica Neue" w:hAnsi="Helvetica Neue"/>
              </w:rPr>
              <w:t xml:space="preserve"> </w:t>
            </w:r>
            <w:r>
              <w:rPr>
                <w:rFonts w:ascii="Helvetica Neue" w:hAnsi="Helvetica Neue"/>
              </w:rPr>
              <w:br/>
            </w:r>
            <w:r>
              <w:rPr>
                <w:rFonts w:ascii="Helvetica Neue" w:hAnsi="Helvetica Neue"/>
              </w:rPr>
              <w:t xml:space="preserve">MARIA </w:t>
            </w:r>
            <w:r w:rsidRPr="007E1BB0">
              <w:rPr>
                <w:rFonts w:ascii="Helvetica Neue" w:hAnsi="Helvetica Neue"/>
              </w:rPr>
              <w:t>DEL PILAR</w:t>
            </w:r>
            <w:r w:rsidRPr="007E1BB0">
              <w:rPr>
                <w:rFonts w:ascii="Helvetica Neue" w:hAnsi="Helvetica Neue"/>
                <w:b/>
                <w:bCs/>
              </w:rPr>
              <w:t xml:space="preserve"> QUINTANA</w:t>
            </w:r>
          </w:p>
        </w:tc>
      </w:tr>
      <w:tr w:rsidR="00D85731" w:rsidRPr="00006387" w14:paraId="2202E3A0" w14:textId="77777777">
        <w:tc>
          <w:tcPr>
            <w:tcW w:w="1067"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77777777" w:rsidR="00D85731" w:rsidRPr="00006387" w:rsidRDefault="00D85731" w:rsidP="00D85731">
            <w:pPr>
              <w:spacing w:after="0"/>
              <w:rPr>
                <w:rFonts w:ascii="Helvetica Neue" w:hAnsi="Helvetica Neue"/>
              </w:rPr>
            </w:pPr>
          </w:p>
        </w:tc>
        <w:tc>
          <w:tcPr>
            <w:tcW w:w="2970" w:type="dxa"/>
          </w:tcPr>
          <w:p w14:paraId="37DFB579" w14:textId="77777777" w:rsidR="00D85731" w:rsidRPr="00006387" w:rsidRDefault="00D85731" w:rsidP="00D85731">
            <w:pPr>
              <w:spacing w:after="0"/>
              <w:rPr>
                <w:rFonts w:ascii="Helvetica Neue" w:hAnsi="Helvetica Neue"/>
              </w:rPr>
            </w:pPr>
          </w:p>
        </w:tc>
        <w:tc>
          <w:tcPr>
            <w:tcW w:w="3348" w:type="dxa"/>
          </w:tcPr>
          <w:p w14:paraId="1C41C3D8" w14:textId="77777777" w:rsidR="00D85731" w:rsidRPr="00006387" w:rsidRDefault="00D85731" w:rsidP="00D85731">
            <w:pPr>
              <w:spacing w:after="0"/>
              <w:rPr>
                <w:rFonts w:ascii="Helvetica Neue" w:hAnsi="Helvetica Neue"/>
              </w:rPr>
            </w:pPr>
          </w:p>
        </w:tc>
      </w:tr>
      <w:tr w:rsidR="00D85731" w:rsidRPr="00006387" w14:paraId="2F3EC6B0" w14:textId="77777777">
        <w:tc>
          <w:tcPr>
            <w:tcW w:w="1067"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77777777" w:rsidR="00D85731" w:rsidRPr="00006387" w:rsidRDefault="00D85731" w:rsidP="00D85731">
            <w:pPr>
              <w:spacing w:after="0"/>
              <w:rPr>
                <w:rFonts w:ascii="Helvetica Neue" w:hAnsi="Helvetica Neue"/>
              </w:rPr>
            </w:pPr>
          </w:p>
        </w:tc>
        <w:tc>
          <w:tcPr>
            <w:tcW w:w="2970" w:type="dxa"/>
          </w:tcPr>
          <w:p w14:paraId="338499EE" w14:textId="77777777" w:rsidR="00D85731" w:rsidRPr="00006387" w:rsidRDefault="00D85731" w:rsidP="00D85731">
            <w:pPr>
              <w:spacing w:after="0"/>
              <w:rPr>
                <w:rFonts w:ascii="Helvetica Neue" w:hAnsi="Helvetica Neue"/>
              </w:rPr>
            </w:pPr>
          </w:p>
        </w:tc>
        <w:tc>
          <w:tcPr>
            <w:tcW w:w="3348" w:type="dxa"/>
          </w:tcPr>
          <w:p w14:paraId="01121F13" w14:textId="77777777" w:rsidR="00D85731" w:rsidRPr="00006387" w:rsidRDefault="00D85731" w:rsidP="00D85731">
            <w:pPr>
              <w:spacing w:after="0"/>
              <w:rPr>
                <w:rFonts w:ascii="Helvetica Neue" w:hAnsi="Helvetica Neue"/>
              </w:rPr>
            </w:pPr>
          </w:p>
        </w:tc>
      </w:tr>
      <w:tr w:rsidR="00D85731" w:rsidRPr="00006387" w14:paraId="3BA863B8" w14:textId="77777777">
        <w:tc>
          <w:tcPr>
            <w:tcW w:w="1067"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3B70D37" w14:textId="77777777" w:rsidR="00D85731" w:rsidRPr="00006387" w:rsidRDefault="00D85731" w:rsidP="00D85731">
            <w:pPr>
              <w:spacing w:after="0"/>
              <w:rPr>
                <w:rFonts w:ascii="Helvetica Neue" w:hAnsi="Helvetica Neue"/>
              </w:rPr>
            </w:pPr>
          </w:p>
        </w:tc>
        <w:tc>
          <w:tcPr>
            <w:tcW w:w="2970" w:type="dxa"/>
          </w:tcPr>
          <w:p w14:paraId="5082F51F" w14:textId="77777777" w:rsidR="00D85731" w:rsidRPr="00006387" w:rsidRDefault="00D85731" w:rsidP="00D85731">
            <w:pPr>
              <w:spacing w:after="0"/>
              <w:rPr>
                <w:rFonts w:ascii="Helvetica Neue" w:hAnsi="Helvetica Neue"/>
              </w:rPr>
            </w:pPr>
          </w:p>
        </w:tc>
        <w:tc>
          <w:tcPr>
            <w:tcW w:w="3348" w:type="dxa"/>
          </w:tcPr>
          <w:p w14:paraId="4B028B57" w14:textId="77777777" w:rsidR="00D85731" w:rsidRPr="00006387" w:rsidRDefault="00D85731" w:rsidP="00D85731">
            <w:pPr>
              <w:spacing w:after="0"/>
              <w:rPr>
                <w:rFonts w:ascii="Helvetica Neue" w:hAnsi="Helvetica Neue"/>
              </w:rPr>
            </w:pPr>
          </w:p>
        </w:tc>
      </w:tr>
      <w:tr w:rsidR="00D85731" w:rsidRPr="00006387" w14:paraId="6AD421D2" w14:textId="77777777">
        <w:tc>
          <w:tcPr>
            <w:tcW w:w="1067" w:type="dxa"/>
          </w:tcPr>
          <w:p w14:paraId="46065EE3"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D730A85" w14:textId="77777777" w:rsidR="00D85731" w:rsidRPr="00006387" w:rsidRDefault="00D85731" w:rsidP="00D85731">
            <w:pPr>
              <w:spacing w:after="0"/>
              <w:rPr>
                <w:rFonts w:ascii="Helvetica Neue" w:hAnsi="Helvetica Neue"/>
              </w:rPr>
            </w:pPr>
          </w:p>
        </w:tc>
        <w:tc>
          <w:tcPr>
            <w:tcW w:w="2970" w:type="dxa"/>
          </w:tcPr>
          <w:p w14:paraId="41678B46" w14:textId="77777777" w:rsidR="00D85731" w:rsidRPr="00006387" w:rsidRDefault="00D85731" w:rsidP="00D85731">
            <w:pPr>
              <w:spacing w:after="0"/>
              <w:rPr>
                <w:rFonts w:ascii="Helvetica Neue" w:hAnsi="Helvetica Neue"/>
              </w:rPr>
            </w:pPr>
          </w:p>
        </w:tc>
        <w:tc>
          <w:tcPr>
            <w:tcW w:w="3348" w:type="dxa"/>
          </w:tcPr>
          <w:p w14:paraId="3C56D91E" w14:textId="77777777" w:rsidR="00D85731" w:rsidRPr="00006387" w:rsidRDefault="00D85731" w:rsidP="00D85731">
            <w:pPr>
              <w:spacing w:after="0"/>
              <w:rPr>
                <w:rFonts w:ascii="Helvetica Neue" w:hAnsi="Helvetica Neue"/>
              </w:rPr>
            </w:pPr>
          </w:p>
        </w:tc>
      </w:tr>
      <w:tr w:rsidR="00D85731" w:rsidRPr="00006387" w14:paraId="349FDB0F" w14:textId="77777777">
        <w:tc>
          <w:tcPr>
            <w:tcW w:w="1067" w:type="dxa"/>
          </w:tcPr>
          <w:p w14:paraId="672271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2F783ABB" w14:textId="77777777" w:rsidR="00D85731" w:rsidRPr="00006387" w:rsidRDefault="00D85731" w:rsidP="00D85731">
            <w:pPr>
              <w:spacing w:after="0"/>
              <w:rPr>
                <w:rFonts w:ascii="Helvetica Neue" w:hAnsi="Helvetica Neue"/>
              </w:rPr>
            </w:pPr>
          </w:p>
        </w:tc>
        <w:tc>
          <w:tcPr>
            <w:tcW w:w="2970" w:type="dxa"/>
          </w:tcPr>
          <w:p w14:paraId="3271D7EC" w14:textId="77777777" w:rsidR="00D85731" w:rsidRPr="00006387" w:rsidRDefault="00D85731" w:rsidP="00D85731">
            <w:pPr>
              <w:spacing w:after="0"/>
              <w:rPr>
                <w:rFonts w:ascii="Helvetica Neue" w:hAnsi="Helvetica Neue"/>
              </w:rPr>
            </w:pPr>
          </w:p>
        </w:tc>
        <w:tc>
          <w:tcPr>
            <w:tcW w:w="3348" w:type="dxa"/>
          </w:tcPr>
          <w:p w14:paraId="54755738" w14:textId="77777777" w:rsidR="00D85731" w:rsidRPr="00006387" w:rsidRDefault="00D85731" w:rsidP="00D85731">
            <w:pPr>
              <w:spacing w:after="0"/>
              <w:rPr>
                <w:rFonts w:ascii="Helvetica Neue" w:hAnsi="Helvetica Neue"/>
              </w:rPr>
            </w:pPr>
          </w:p>
        </w:tc>
      </w:tr>
      <w:tr w:rsidR="00D85731" w:rsidRPr="00006387" w14:paraId="7451E5F5" w14:textId="77777777">
        <w:tc>
          <w:tcPr>
            <w:tcW w:w="1067" w:type="dxa"/>
          </w:tcPr>
          <w:p w14:paraId="73A38E83"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649F1D0A" w14:textId="77777777" w:rsidR="00D85731" w:rsidRPr="00006387" w:rsidRDefault="00D85731" w:rsidP="00D85731">
            <w:pPr>
              <w:spacing w:after="0"/>
              <w:rPr>
                <w:rFonts w:ascii="Helvetica Neue" w:hAnsi="Helvetica Neue"/>
              </w:rPr>
            </w:pPr>
          </w:p>
        </w:tc>
        <w:tc>
          <w:tcPr>
            <w:tcW w:w="2970" w:type="dxa"/>
          </w:tcPr>
          <w:p w14:paraId="472A06BD" w14:textId="77777777" w:rsidR="00D85731" w:rsidRPr="00006387" w:rsidRDefault="00D85731" w:rsidP="00D85731">
            <w:pPr>
              <w:spacing w:after="0"/>
              <w:rPr>
                <w:rFonts w:ascii="Helvetica Neue" w:hAnsi="Helvetica Neue"/>
              </w:rPr>
            </w:pPr>
          </w:p>
        </w:tc>
        <w:tc>
          <w:tcPr>
            <w:tcW w:w="3348" w:type="dxa"/>
          </w:tcPr>
          <w:p w14:paraId="32514F09" w14:textId="77777777" w:rsidR="00D85731" w:rsidRPr="00006387" w:rsidRDefault="00D85731" w:rsidP="00D85731">
            <w:pPr>
              <w:spacing w:after="0"/>
              <w:rPr>
                <w:rFonts w:ascii="Helvetica Neue" w:hAnsi="Helvetica Neue"/>
              </w:rPr>
            </w:pPr>
          </w:p>
        </w:tc>
      </w:tr>
      <w:tr w:rsidR="00D85731" w:rsidRPr="00006387" w14:paraId="246BC6DB" w14:textId="77777777">
        <w:tc>
          <w:tcPr>
            <w:tcW w:w="1067" w:type="dxa"/>
          </w:tcPr>
          <w:p w14:paraId="04EFD21B"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F5C1113" w14:textId="77777777" w:rsidR="00D85731" w:rsidRPr="00006387" w:rsidRDefault="00D85731" w:rsidP="00D85731">
            <w:pPr>
              <w:spacing w:after="0"/>
              <w:rPr>
                <w:rFonts w:ascii="Helvetica Neue" w:hAnsi="Helvetica Neue"/>
              </w:rPr>
            </w:pPr>
          </w:p>
        </w:tc>
        <w:tc>
          <w:tcPr>
            <w:tcW w:w="2970" w:type="dxa"/>
          </w:tcPr>
          <w:p w14:paraId="0A07F9BF" w14:textId="77777777" w:rsidR="00D85731" w:rsidRPr="00006387" w:rsidRDefault="00D85731" w:rsidP="00D85731">
            <w:pPr>
              <w:spacing w:after="0"/>
              <w:rPr>
                <w:rFonts w:ascii="Helvetica Neue" w:hAnsi="Helvetica Neue"/>
              </w:rPr>
            </w:pPr>
          </w:p>
        </w:tc>
        <w:tc>
          <w:tcPr>
            <w:tcW w:w="3348" w:type="dxa"/>
          </w:tcPr>
          <w:p w14:paraId="6F04C0F7" w14:textId="77777777" w:rsidR="00D85731" w:rsidRPr="00006387" w:rsidRDefault="00D85731" w:rsidP="00D85731">
            <w:pPr>
              <w:spacing w:after="0"/>
              <w:rPr>
                <w:rFonts w:ascii="Helvetica Neue" w:hAnsi="Helvetica Neue"/>
              </w:rPr>
            </w:pPr>
          </w:p>
        </w:tc>
      </w:tr>
      <w:tr w:rsidR="00D85731" w:rsidRPr="00006387" w14:paraId="294BBD5B" w14:textId="77777777">
        <w:tc>
          <w:tcPr>
            <w:tcW w:w="1067" w:type="dxa"/>
          </w:tcPr>
          <w:p w14:paraId="55B8949A"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2529B801" w14:textId="77777777" w:rsidR="00D85731" w:rsidRPr="00006387" w:rsidRDefault="00D85731" w:rsidP="00D85731">
            <w:pPr>
              <w:spacing w:after="0"/>
              <w:rPr>
                <w:rFonts w:ascii="Helvetica Neue" w:hAnsi="Helvetica Neue"/>
              </w:rPr>
            </w:pPr>
          </w:p>
        </w:tc>
        <w:tc>
          <w:tcPr>
            <w:tcW w:w="2970" w:type="dxa"/>
          </w:tcPr>
          <w:p w14:paraId="4C84D2F5" w14:textId="77777777" w:rsidR="00D85731" w:rsidRPr="00006387" w:rsidRDefault="00D85731" w:rsidP="00D85731">
            <w:pPr>
              <w:spacing w:after="0"/>
              <w:rPr>
                <w:rFonts w:ascii="Helvetica Neue" w:hAnsi="Helvetica Neue"/>
              </w:rPr>
            </w:pPr>
          </w:p>
        </w:tc>
        <w:tc>
          <w:tcPr>
            <w:tcW w:w="3348" w:type="dxa"/>
          </w:tcPr>
          <w:p w14:paraId="1E9DDD9E" w14:textId="77777777" w:rsidR="00D85731" w:rsidRPr="00006387" w:rsidRDefault="00D85731" w:rsidP="00D85731">
            <w:pPr>
              <w:spacing w:after="0"/>
              <w:rPr>
                <w:rFonts w:ascii="Helvetica Neue" w:hAnsi="Helvetica Neue"/>
              </w:rPr>
            </w:pPr>
          </w:p>
        </w:tc>
      </w:tr>
      <w:tr w:rsidR="00D85731" w:rsidRPr="00006387" w14:paraId="0744AD0F" w14:textId="77777777">
        <w:tc>
          <w:tcPr>
            <w:tcW w:w="1067" w:type="dxa"/>
          </w:tcPr>
          <w:p w14:paraId="59AC266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3C4AD952" w14:textId="77777777" w:rsidR="00D85731" w:rsidRPr="00006387" w:rsidRDefault="00D85731" w:rsidP="00D85731">
            <w:pPr>
              <w:spacing w:after="0"/>
              <w:rPr>
                <w:rFonts w:ascii="Helvetica Neue" w:hAnsi="Helvetica Neue"/>
              </w:rPr>
            </w:pPr>
          </w:p>
        </w:tc>
        <w:tc>
          <w:tcPr>
            <w:tcW w:w="2970" w:type="dxa"/>
          </w:tcPr>
          <w:p w14:paraId="1E8001B2" w14:textId="77777777" w:rsidR="00D85731" w:rsidRPr="00006387" w:rsidRDefault="00D85731" w:rsidP="00D85731">
            <w:pPr>
              <w:spacing w:after="0"/>
              <w:rPr>
                <w:rFonts w:ascii="Helvetica Neue" w:hAnsi="Helvetica Neue"/>
              </w:rPr>
            </w:pPr>
          </w:p>
        </w:tc>
        <w:tc>
          <w:tcPr>
            <w:tcW w:w="3348" w:type="dxa"/>
          </w:tcPr>
          <w:p w14:paraId="2FCDDA83" w14:textId="77777777" w:rsidR="00D85731" w:rsidRPr="00006387" w:rsidRDefault="00D85731" w:rsidP="00D85731">
            <w:pPr>
              <w:spacing w:after="0"/>
              <w:rPr>
                <w:rFonts w:ascii="Helvetica Neue" w:hAnsi="Helvetica Neue"/>
              </w:rPr>
            </w:pPr>
          </w:p>
        </w:tc>
      </w:tr>
      <w:tr w:rsidR="00D85731" w:rsidRPr="00006387" w14:paraId="6C11FD4E" w14:textId="77777777">
        <w:tc>
          <w:tcPr>
            <w:tcW w:w="1067" w:type="dxa"/>
          </w:tcPr>
          <w:p w14:paraId="70AFC747"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227CDCCA" w14:textId="77777777" w:rsidR="00D85731" w:rsidRPr="00006387" w:rsidRDefault="00D85731" w:rsidP="00D85731">
            <w:pPr>
              <w:spacing w:after="0"/>
              <w:rPr>
                <w:rFonts w:ascii="Helvetica Neue" w:hAnsi="Helvetica Neue"/>
              </w:rPr>
            </w:pPr>
          </w:p>
        </w:tc>
        <w:tc>
          <w:tcPr>
            <w:tcW w:w="2970" w:type="dxa"/>
          </w:tcPr>
          <w:p w14:paraId="2B2EFDBD" w14:textId="77777777" w:rsidR="00D85731" w:rsidRPr="00006387" w:rsidRDefault="00D85731" w:rsidP="00D85731">
            <w:pPr>
              <w:spacing w:after="0"/>
              <w:rPr>
                <w:rFonts w:ascii="Helvetica Neue" w:hAnsi="Helvetica Neue"/>
              </w:rPr>
            </w:pPr>
          </w:p>
        </w:tc>
        <w:tc>
          <w:tcPr>
            <w:tcW w:w="3348" w:type="dxa"/>
          </w:tcPr>
          <w:p w14:paraId="44C8F2A8" w14:textId="77777777" w:rsidR="00D85731" w:rsidRPr="00006387" w:rsidRDefault="00D85731" w:rsidP="00D85731">
            <w:pPr>
              <w:spacing w:after="0"/>
              <w:rPr>
                <w:rFonts w:ascii="Helvetica Neue" w:hAnsi="Helvetica Neue"/>
              </w:rPr>
            </w:pPr>
          </w:p>
        </w:tc>
      </w:tr>
      <w:tr w:rsidR="00D85731" w:rsidRPr="00006387" w14:paraId="5FBD30ED" w14:textId="77777777">
        <w:tc>
          <w:tcPr>
            <w:tcW w:w="1067" w:type="dxa"/>
          </w:tcPr>
          <w:p w14:paraId="092F9738"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01C8F8D1" w14:textId="77777777" w:rsidR="00D85731" w:rsidRPr="00006387" w:rsidRDefault="00D85731" w:rsidP="00D85731">
            <w:pPr>
              <w:spacing w:after="0"/>
              <w:rPr>
                <w:rFonts w:ascii="Helvetica Neue" w:hAnsi="Helvetica Neue"/>
              </w:rPr>
            </w:pPr>
          </w:p>
        </w:tc>
        <w:tc>
          <w:tcPr>
            <w:tcW w:w="2970" w:type="dxa"/>
          </w:tcPr>
          <w:p w14:paraId="15FE299E" w14:textId="77777777" w:rsidR="00D85731" w:rsidRPr="00006387" w:rsidRDefault="00D85731" w:rsidP="00D85731">
            <w:pPr>
              <w:spacing w:after="0"/>
              <w:rPr>
                <w:rFonts w:ascii="Helvetica Neue" w:hAnsi="Helvetica Neue"/>
              </w:rPr>
            </w:pPr>
          </w:p>
        </w:tc>
        <w:tc>
          <w:tcPr>
            <w:tcW w:w="3348" w:type="dxa"/>
          </w:tcPr>
          <w:p w14:paraId="528F5503" w14:textId="77777777" w:rsidR="00D85731" w:rsidRPr="00006387" w:rsidRDefault="00D85731" w:rsidP="00D85731">
            <w:pPr>
              <w:spacing w:after="0"/>
              <w:rPr>
                <w:rFonts w:ascii="Helvetica Neue" w:hAnsi="Helvetica Neue"/>
              </w:rPr>
            </w:pPr>
          </w:p>
        </w:tc>
      </w:tr>
      <w:tr w:rsidR="00D85731" w:rsidRPr="00006387" w14:paraId="513F207D" w14:textId="77777777">
        <w:tc>
          <w:tcPr>
            <w:tcW w:w="1067" w:type="dxa"/>
          </w:tcPr>
          <w:p w14:paraId="780ACFF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51D8DE5E" w14:textId="77777777" w:rsidR="00D85731" w:rsidRPr="00006387" w:rsidRDefault="00D85731" w:rsidP="00D85731">
            <w:pPr>
              <w:spacing w:after="0"/>
              <w:rPr>
                <w:rFonts w:ascii="Helvetica Neue" w:hAnsi="Helvetica Neue"/>
              </w:rPr>
            </w:pPr>
          </w:p>
        </w:tc>
        <w:tc>
          <w:tcPr>
            <w:tcW w:w="2970" w:type="dxa"/>
          </w:tcPr>
          <w:p w14:paraId="07D79970" w14:textId="77777777" w:rsidR="00D85731" w:rsidRPr="00006387" w:rsidRDefault="00D85731" w:rsidP="00D85731">
            <w:pPr>
              <w:spacing w:after="0"/>
              <w:rPr>
                <w:rFonts w:ascii="Helvetica Neue" w:hAnsi="Helvetica Neue"/>
              </w:rPr>
            </w:pPr>
          </w:p>
        </w:tc>
        <w:tc>
          <w:tcPr>
            <w:tcW w:w="3348" w:type="dxa"/>
          </w:tcPr>
          <w:p w14:paraId="752616A1" w14:textId="77777777" w:rsidR="00D85731" w:rsidRPr="00006387" w:rsidRDefault="00D85731" w:rsidP="00D85731">
            <w:pPr>
              <w:spacing w:after="0"/>
              <w:rPr>
                <w:rFonts w:ascii="Helvetica Neue" w:hAnsi="Helvetica Neue"/>
              </w:rPr>
            </w:pPr>
          </w:p>
        </w:tc>
      </w:tr>
      <w:tr w:rsidR="00D85731" w:rsidRPr="00006387" w14:paraId="696A2BA4" w14:textId="77777777">
        <w:tc>
          <w:tcPr>
            <w:tcW w:w="1067" w:type="dxa"/>
          </w:tcPr>
          <w:p w14:paraId="7DCE3AF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6BB82017" w14:textId="77777777" w:rsidR="00D85731" w:rsidRPr="00006387" w:rsidRDefault="00D85731" w:rsidP="00D85731">
            <w:pPr>
              <w:spacing w:after="0"/>
              <w:rPr>
                <w:rFonts w:ascii="Helvetica Neue" w:hAnsi="Helvetica Neue"/>
              </w:rPr>
            </w:pPr>
          </w:p>
        </w:tc>
        <w:tc>
          <w:tcPr>
            <w:tcW w:w="2970" w:type="dxa"/>
          </w:tcPr>
          <w:p w14:paraId="11B40BF8" w14:textId="77777777" w:rsidR="00D85731" w:rsidRPr="00006387" w:rsidRDefault="00D85731" w:rsidP="00D85731">
            <w:pPr>
              <w:spacing w:after="0"/>
              <w:rPr>
                <w:rFonts w:ascii="Helvetica Neue" w:hAnsi="Helvetica Neue"/>
              </w:rPr>
            </w:pPr>
          </w:p>
        </w:tc>
        <w:tc>
          <w:tcPr>
            <w:tcW w:w="3348" w:type="dxa"/>
          </w:tcPr>
          <w:p w14:paraId="433BD514" w14:textId="77777777" w:rsidR="00D85731" w:rsidRPr="00006387" w:rsidRDefault="00D85731" w:rsidP="00D85731">
            <w:pPr>
              <w:spacing w:after="0"/>
              <w:rPr>
                <w:rFonts w:ascii="Helvetica Neue" w:hAnsi="Helvetica Neue"/>
              </w:rPr>
            </w:pPr>
          </w:p>
        </w:tc>
      </w:tr>
      <w:tr w:rsidR="00D85731" w:rsidRPr="00006387" w14:paraId="3BA1230F" w14:textId="77777777">
        <w:tc>
          <w:tcPr>
            <w:tcW w:w="1067" w:type="dxa"/>
          </w:tcPr>
          <w:p w14:paraId="2919287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4531462D" w14:textId="77777777" w:rsidR="00D85731" w:rsidRPr="00006387" w:rsidRDefault="00D85731" w:rsidP="00D85731">
            <w:pPr>
              <w:spacing w:after="0"/>
              <w:rPr>
                <w:rFonts w:ascii="Helvetica Neue" w:hAnsi="Helvetica Neue"/>
              </w:rPr>
            </w:pPr>
          </w:p>
        </w:tc>
        <w:tc>
          <w:tcPr>
            <w:tcW w:w="2970" w:type="dxa"/>
          </w:tcPr>
          <w:p w14:paraId="0E5DFEFF" w14:textId="77777777" w:rsidR="00D85731" w:rsidRPr="00006387" w:rsidRDefault="00D85731" w:rsidP="00D85731">
            <w:pPr>
              <w:spacing w:after="0"/>
              <w:rPr>
                <w:rFonts w:ascii="Helvetica Neue" w:hAnsi="Helvetica Neue"/>
              </w:rPr>
            </w:pPr>
          </w:p>
        </w:tc>
        <w:tc>
          <w:tcPr>
            <w:tcW w:w="3348" w:type="dxa"/>
          </w:tcPr>
          <w:p w14:paraId="470C3D86" w14:textId="77777777" w:rsidR="00D85731" w:rsidRPr="00006387" w:rsidRDefault="00D85731" w:rsidP="00D85731">
            <w:pPr>
              <w:spacing w:after="0"/>
              <w:rPr>
                <w:rFonts w:ascii="Helvetica Neue" w:hAnsi="Helvetica Neue"/>
              </w:rPr>
            </w:pPr>
          </w:p>
        </w:tc>
      </w:tr>
      <w:tr w:rsidR="00D85731" w:rsidRPr="00006387" w14:paraId="2DAEA6CD" w14:textId="77777777">
        <w:tc>
          <w:tcPr>
            <w:tcW w:w="1067" w:type="dxa"/>
          </w:tcPr>
          <w:p w14:paraId="2FCAC713"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1143E877" w14:textId="77777777" w:rsidR="00D85731" w:rsidRPr="00006387" w:rsidRDefault="00D85731" w:rsidP="00D85731">
            <w:pPr>
              <w:spacing w:after="0"/>
              <w:rPr>
                <w:rFonts w:ascii="Helvetica Neue" w:hAnsi="Helvetica Neue"/>
              </w:rPr>
            </w:pPr>
          </w:p>
        </w:tc>
        <w:tc>
          <w:tcPr>
            <w:tcW w:w="2970" w:type="dxa"/>
          </w:tcPr>
          <w:p w14:paraId="7539D86C" w14:textId="77777777" w:rsidR="00D85731" w:rsidRPr="00006387" w:rsidRDefault="00D85731" w:rsidP="00D85731">
            <w:pPr>
              <w:spacing w:after="0"/>
              <w:rPr>
                <w:rFonts w:ascii="Helvetica Neue" w:hAnsi="Helvetica Neue"/>
              </w:rPr>
            </w:pPr>
          </w:p>
        </w:tc>
        <w:tc>
          <w:tcPr>
            <w:tcW w:w="3348" w:type="dxa"/>
          </w:tcPr>
          <w:p w14:paraId="4730941B" w14:textId="77777777" w:rsidR="00D85731" w:rsidRPr="00006387" w:rsidRDefault="00D85731" w:rsidP="00D85731">
            <w:pPr>
              <w:spacing w:after="0"/>
              <w:rPr>
                <w:rFonts w:ascii="Helvetica Neue" w:hAnsi="Helvetica Neue"/>
              </w:rPr>
            </w:pPr>
          </w:p>
        </w:tc>
      </w:tr>
      <w:tr w:rsidR="00D85731" w:rsidRPr="00006387" w14:paraId="224AFD3E" w14:textId="77777777">
        <w:tc>
          <w:tcPr>
            <w:tcW w:w="1067" w:type="dxa"/>
          </w:tcPr>
          <w:p w14:paraId="2041DBE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199D965E" w14:textId="77777777" w:rsidR="00D85731" w:rsidRPr="00006387" w:rsidRDefault="00D85731" w:rsidP="00D85731">
            <w:pPr>
              <w:spacing w:after="0"/>
              <w:rPr>
                <w:rFonts w:ascii="Helvetica Neue" w:hAnsi="Helvetica Neue"/>
              </w:rPr>
            </w:pPr>
          </w:p>
        </w:tc>
        <w:tc>
          <w:tcPr>
            <w:tcW w:w="2970" w:type="dxa"/>
          </w:tcPr>
          <w:p w14:paraId="4D9E5423" w14:textId="77777777" w:rsidR="00D85731" w:rsidRPr="00006387" w:rsidRDefault="00D85731" w:rsidP="00D85731">
            <w:pPr>
              <w:spacing w:after="0"/>
              <w:rPr>
                <w:rFonts w:ascii="Helvetica Neue" w:hAnsi="Helvetica Neue"/>
              </w:rPr>
            </w:pPr>
          </w:p>
        </w:tc>
        <w:tc>
          <w:tcPr>
            <w:tcW w:w="3348" w:type="dxa"/>
          </w:tcPr>
          <w:p w14:paraId="4E0EA133" w14:textId="77777777" w:rsidR="00D85731" w:rsidRPr="00006387" w:rsidRDefault="00D85731" w:rsidP="00D85731">
            <w:pPr>
              <w:spacing w:after="0"/>
              <w:rPr>
                <w:rFonts w:ascii="Helvetica Neue" w:hAnsi="Helvetica Neue"/>
              </w:rPr>
            </w:pPr>
          </w:p>
        </w:tc>
      </w:tr>
      <w:tr w:rsidR="00D85731" w:rsidRPr="00006387" w14:paraId="77403BB0" w14:textId="77777777">
        <w:tc>
          <w:tcPr>
            <w:tcW w:w="1067" w:type="dxa"/>
          </w:tcPr>
          <w:p w14:paraId="31E1F397"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444AA6F2" w14:textId="77777777" w:rsidR="00D85731" w:rsidRPr="00006387" w:rsidRDefault="00D85731" w:rsidP="00D85731">
            <w:pPr>
              <w:spacing w:after="0"/>
              <w:rPr>
                <w:rFonts w:ascii="Helvetica Neue" w:hAnsi="Helvetica Neue"/>
              </w:rPr>
            </w:pPr>
          </w:p>
        </w:tc>
        <w:tc>
          <w:tcPr>
            <w:tcW w:w="2970" w:type="dxa"/>
          </w:tcPr>
          <w:p w14:paraId="7EF36980" w14:textId="77777777" w:rsidR="00D85731" w:rsidRPr="00006387" w:rsidRDefault="00D85731" w:rsidP="00D85731">
            <w:pPr>
              <w:spacing w:after="0"/>
              <w:rPr>
                <w:rFonts w:ascii="Helvetica Neue" w:hAnsi="Helvetica Neue"/>
              </w:rPr>
            </w:pPr>
          </w:p>
        </w:tc>
        <w:tc>
          <w:tcPr>
            <w:tcW w:w="3348" w:type="dxa"/>
          </w:tcPr>
          <w:p w14:paraId="5B2360AA" w14:textId="77777777" w:rsidR="00D85731" w:rsidRPr="00006387" w:rsidRDefault="00D85731" w:rsidP="00D85731">
            <w:pPr>
              <w:spacing w:after="0"/>
              <w:rPr>
                <w:rFonts w:ascii="Helvetica Neue" w:hAnsi="Helvetica Neue"/>
              </w:rPr>
            </w:pPr>
          </w:p>
        </w:tc>
      </w:tr>
      <w:tr w:rsidR="00D85731" w:rsidRPr="00006387" w14:paraId="54B159D7" w14:textId="77777777">
        <w:tc>
          <w:tcPr>
            <w:tcW w:w="1067" w:type="dxa"/>
          </w:tcPr>
          <w:p w14:paraId="763EB849"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5F30B158" w14:textId="77777777" w:rsidR="00D85731" w:rsidRPr="00006387" w:rsidRDefault="00D85731" w:rsidP="00D85731">
            <w:pPr>
              <w:spacing w:after="0"/>
              <w:rPr>
                <w:rFonts w:ascii="Helvetica Neue" w:hAnsi="Helvetica Neue"/>
              </w:rPr>
            </w:pPr>
          </w:p>
        </w:tc>
        <w:tc>
          <w:tcPr>
            <w:tcW w:w="2970" w:type="dxa"/>
          </w:tcPr>
          <w:p w14:paraId="6A105B4D" w14:textId="77777777" w:rsidR="00D85731" w:rsidRPr="00006387" w:rsidRDefault="00D85731" w:rsidP="00D85731">
            <w:pPr>
              <w:spacing w:after="0"/>
              <w:rPr>
                <w:rFonts w:ascii="Helvetica Neue" w:hAnsi="Helvetica Neue"/>
              </w:rPr>
            </w:pPr>
          </w:p>
        </w:tc>
        <w:tc>
          <w:tcPr>
            <w:tcW w:w="3348" w:type="dxa"/>
          </w:tcPr>
          <w:p w14:paraId="108B8D1D" w14:textId="77777777" w:rsidR="00D85731" w:rsidRPr="00006387" w:rsidRDefault="00D85731" w:rsidP="00D85731">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63BF58C6" w14:textId="77777777" w:rsidR="00D85731" w:rsidRPr="00006387" w:rsidRDefault="00D85731" w:rsidP="00D85731">
      <w:pPr>
        <w:spacing w:after="0" w:line="240" w:lineRule="auto"/>
        <w:ind w:left="-90"/>
        <w:rPr>
          <w:rFonts w:ascii="Helvetica Neue" w:hAnsi="Helvetica Neue"/>
          <w:sz w:val="24"/>
        </w:rPr>
      </w:pPr>
    </w:p>
    <w:p w14:paraId="3EBD88B5" w14:textId="77777777" w:rsidR="00D85731" w:rsidRPr="00006387" w:rsidRDefault="00D85731" w:rsidP="00D85731">
      <w:pPr>
        <w:spacing w:after="0" w:line="240" w:lineRule="auto"/>
        <w:ind w:left="-90"/>
        <w:rPr>
          <w:rFonts w:ascii="Helvetica Neue" w:hAnsi="Helvetica Neue"/>
          <w:sz w:val="24"/>
        </w:rPr>
      </w:pPr>
    </w:p>
    <w:p w14:paraId="08326D5C" w14:textId="77777777" w:rsidR="00D85731" w:rsidRPr="00006387" w:rsidRDefault="00D85731" w:rsidP="00D85731">
      <w:pPr>
        <w:spacing w:after="0" w:line="240" w:lineRule="auto"/>
        <w:ind w:left="-90"/>
        <w:rPr>
          <w:rFonts w:ascii="Helvetica Neue" w:hAnsi="Helvetica Neue"/>
          <w:sz w:val="24"/>
        </w:rPr>
      </w:pPr>
    </w:p>
    <w:p w14:paraId="2ECC6B85" w14:textId="77777777" w:rsidR="008A06FD" w:rsidRDefault="008A06FD" w:rsidP="00D85731">
      <w:pPr>
        <w:rPr>
          <w:rFonts w:ascii="Helvetica Neue" w:hAnsi="Helvetica Neue"/>
          <w:sz w:val="24"/>
        </w:rPr>
      </w:pPr>
    </w:p>
    <w:p w14:paraId="47B2F709" w14:textId="12890D35"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2CD47A8C" w:rsidR="00D85731" w:rsidRPr="00006387" w:rsidRDefault="00842783" w:rsidP="00D85731">
            <w:pPr>
              <w:spacing w:after="0"/>
              <w:rPr>
                <w:rFonts w:ascii="Helvetica Neue" w:hAnsi="Helvetica Neue"/>
              </w:rPr>
            </w:pPr>
            <w:r>
              <w:rPr>
                <w:rFonts w:ascii="Helvetica Neue" w:hAnsi="Helvetica Neue"/>
              </w:rPr>
              <w:t>01:10</w:t>
            </w:r>
          </w:p>
        </w:tc>
        <w:tc>
          <w:tcPr>
            <w:tcW w:w="2520" w:type="dxa"/>
          </w:tcPr>
          <w:p w14:paraId="4808A7B3" w14:textId="59576EA1" w:rsidR="00D85731" w:rsidRPr="00006387" w:rsidRDefault="00842783" w:rsidP="00D85731">
            <w:pPr>
              <w:spacing w:after="0"/>
              <w:rPr>
                <w:rFonts w:ascii="Helvetica Neue" w:hAnsi="Helvetica Neue"/>
              </w:rPr>
            </w:pPr>
            <w:r>
              <w:rPr>
                <w:rFonts w:ascii="Helvetica Neue" w:hAnsi="Helvetica Neue"/>
                <w:i/>
              </w:rPr>
              <w:t>“</w:t>
            </w:r>
            <w:proofErr w:type="gramStart"/>
            <w:r w:rsidR="00652137">
              <w:rPr>
                <w:rFonts w:ascii="Helvetica Neue" w:hAnsi="Helvetica Neue"/>
                <w:i/>
              </w:rPr>
              <w:t>….</w:t>
            </w:r>
            <w:r w:rsidRPr="00842783">
              <w:rPr>
                <w:rFonts w:ascii="Helvetica Neue" w:hAnsi="Helvetica Neue"/>
                <w:i/>
              </w:rPr>
              <w:t>prepare</w:t>
            </w:r>
            <w:proofErr w:type="gramEnd"/>
            <w:r w:rsidRPr="00842783">
              <w:rPr>
                <w:rFonts w:ascii="Helvetica Neue" w:hAnsi="Helvetica Neue"/>
                <w:i/>
              </w:rPr>
              <w:t xml:space="preserve"> around 1,2 milliliters of packed P. falciparum parasite culture in 10 milliliters of parasite culture medium with at least 5% parasitemia and add to a magnetic</w:t>
            </w:r>
            <w:r>
              <w:rPr>
                <w:rFonts w:ascii="Helvetica Neue" w:hAnsi="Helvetica Neue"/>
                <w:i/>
              </w:rPr>
              <w:t>…”</w:t>
            </w:r>
            <w:r w:rsidRPr="00842783">
              <w:rPr>
                <w:rFonts w:ascii="Helvetica Neue" w:hAnsi="Helvetica Neue"/>
                <w:i/>
              </w:rPr>
              <w:t xml:space="preserve"> </w:t>
            </w:r>
          </w:p>
        </w:tc>
        <w:tc>
          <w:tcPr>
            <w:tcW w:w="1080" w:type="dxa"/>
            <w:shd w:val="clear" w:color="auto" w:fill="auto"/>
          </w:tcPr>
          <w:p w14:paraId="0F166595" w14:textId="4258A8F8" w:rsidR="00D85731" w:rsidRPr="00006387" w:rsidRDefault="00652137" w:rsidP="00D85731">
            <w:pPr>
              <w:spacing w:after="0"/>
              <w:rPr>
                <w:rFonts w:ascii="Helvetica Neue" w:hAnsi="Helvetica Neue"/>
              </w:rPr>
            </w:pPr>
            <w:r>
              <w:rPr>
                <w:rFonts w:ascii="Helvetica Neue" w:hAnsi="Helvetica Neue"/>
              </w:rPr>
              <w:t>2.3</w:t>
            </w:r>
          </w:p>
        </w:tc>
        <w:tc>
          <w:tcPr>
            <w:tcW w:w="3870" w:type="dxa"/>
            <w:shd w:val="clear" w:color="auto" w:fill="auto"/>
          </w:tcPr>
          <w:p w14:paraId="6943B9A7" w14:textId="2622B31B" w:rsidR="00D85731" w:rsidRPr="00006387" w:rsidRDefault="00842783" w:rsidP="00D85731">
            <w:pPr>
              <w:spacing w:after="0"/>
              <w:rPr>
                <w:rFonts w:ascii="Helvetica Neue" w:hAnsi="Helvetica Neue"/>
              </w:rPr>
            </w:pPr>
            <w:r>
              <w:rPr>
                <w:rFonts w:ascii="Helvetica Neue" w:hAnsi="Helvetica Neue"/>
                <w:i/>
              </w:rPr>
              <w:t>“</w:t>
            </w:r>
            <w:proofErr w:type="gramStart"/>
            <w:r w:rsidR="00652137">
              <w:rPr>
                <w:rFonts w:ascii="Helvetica Neue" w:hAnsi="Helvetica Neue"/>
                <w:i/>
              </w:rPr>
              <w:t>….</w:t>
            </w:r>
            <w:r w:rsidRPr="00842783">
              <w:rPr>
                <w:rFonts w:ascii="Helvetica Neue" w:hAnsi="Helvetica Neue"/>
                <w:i/>
              </w:rPr>
              <w:t>prepare</w:t>
            </w:r>
            <w:proofErr w:type="gramEnd"/>
            <w:r w:rsidRPr="00842783">
              <w:rPr>
                <w:rFonts w:ascii="Helvetica Neue" w:hAnsi="Helvetica Neue"/>
                <w:i/>
              </w:rPr>
              <w:t xml:space="preserve"> </w:t>
            </w:r>
            <w:r w:rsidRPr="00652137">
              <w:rPr>
                <w:rFonts w:ascii="Helvetica Neue" w:hAnsi="Helvetica Neue"/>
                <w:b/>
                <w:bCs/>
                <w:i/>
              </w:rPr>
              <w:t>around</w:t>
            </w:r>
            <w:r w:rsidRPr="00842783">
              <w:rPr>
                <w:rFonts w:ascii="Helvetica Neue" w:hAnsi="Helvetica Neue"/>
                <w:i/>
              </w:rPr>
              <w:t xml:space="preserve"> </w:t>
            </w:r>
            <w:r w:rsidRPr="00842783">
              <w:rPr>
                <w:rFonts w:ascii="Helvetica Neue" w:hAnsi="Helvetica Neue"/>
                <w:b/>
                <w:bCs/>
                <w:i/>
              </w:rPr>
              <w:t>1,2</w:t>
            </w:r>
            <w:r w:rsidRPr="00842783">
              <w:rPr>
                <w:rFonts w:ascii="Helvetica Neue" w:hAnsi="Helvetica Neue"/>
                <w:b/>
                <w:bCs/>
                <w:i/>
              </w:rPr>
              <w:t xml:space="preserve"> (one point </w:t>
            </w:r>
            <w:r w:rsidR="00AB71B3">
              <w:rPr>
                <w:rFonts w:ascii="Helvetica Neue" w:hAnsi="Helvetica Neue"/>
                <w:b/>
                <w:bCs/>
                <w:i/>
              </w:rPr>
              <w:t>two</w:t>
            </w:r>
            <w:r w:rsidRPr="00842783">
              <w:rPr>
                <w:rFonts w:ascii="Helvetica Neue" w:hAnsi="Helvetica Neue"/>
                <w:b/>
                <w:bCs/>
                <w:i/>
              </w:rPr>
              <w:t>, NOT 1 to 2)</w:t>
            </w:r>
            <w:r w:rsidRPr="00842783">
              <w:rPr>
                <w:rFonts w:ascii="Helvetica Neue" w:hAnsi="Helvetica Neue"/>
                <w:i/>
              </w:rPr>
              <w:t xml:space="preserve"> milliliters of packed P. falciparum parasite culture in 10 milliliters of parasite culture medium with at least 5% parasitemia and add to a magnetic</w:t>
            </w:r>
            <w:r>
              <w:rPr>
                <w:rFonts w:ascii="Helvetica Neue" w:hAnsi="Helvetica Neue"/>
                <w:i/>
              </w:rPr>
              <w:t>…”</w:t>
            </w: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0C8F8490" w:rsidR="00D85731" w:rsidRPr="00006387" w:rsidRDefault="00ED1661" w:rsidP="00D85731">
            <w:pPr>
              <w:spacing w:after="0"/>
              <w:rPr>
                <w:rFonts w:ascii="Helvetica Neue" w:hAnsi="Helvetica Neue"/>
              </w:rPr>
            </w:pPr>
            <w:r>
              <w:rPr>
                <w:rFonts w:ascii="Helvetica Neue" w:hAnsi="Helvetica Neue"/>
              </w:rPr>
              <w:t>01:57</w:t>
            </w:r>
          </w:p>
        </w:tc>
        <w:tc>
          <w:tcPr>
            <w:tcW w:w="2520" w:type="dxa"/>
          </w:tcPr>
          <w:p w14:paraId="15902969" w14:textId="73FE1B43" w:rsidR="00D85731" w:rsidRPr="00ED1661" w:rsidRDefault="00ED1661" w:rsidP="00D85731">
            <w:pPr>
              <w:spacing w:after="0"/>
              <w:rPr>
                <w:rFonts w:ascii="Helvetica Neue" w:hAnsi="Helvetica Neue"/>
                <w:i/>
              </w:rPr>
            </w:pPr>
            <w:r>
              <w:rPr>
                <w:rFonts w:ascii="Helvetica Neue" w:hAnsi="Helvetica Neue"/>
                <w:i/>
              </w:rPr>
              <w:t>“…</w:t>
            </w:r>
            <w:r w:rsidRPr="00ED1661">
              <w:rPr>
                <w:rFonts w:ascii="Helvetica Neue" w:hAnsi="Helvetica Neue"/>
                <w:i/>
              </w:rPr>
              <w:t>Adjust the purified infected erythrocyte suspension to 3.3 x 10</w:t>
            </w:r>
            <w:r w:rsidRPr="00ED1661">
              <w:rPr>
                <w:rFonts w:ascii="Helvetica Neue" w:hAnsi="Helvetica Neue"/>
                <w:i/>
                <w:vertAlign w:val="superscript"/>
              </w:rPr>
              <w:t xml:space="preserve">7 </w:t>
            </w:r>
            <w:r w:rsidRPr="00ED1661">
              <w:rPr>
                <w:rFonts w:ascii="Helvetica Neue" w:hAnsi="Helvetica Neue"/>
                <w:i/>
              </w:rPr>
              <w:t>cells/milliliter in parasite culture medium containing ethidium bromide to a final concentration of 2.5 micrograms/milliliter</w:t>
            </w:r>
            <w:r>
              <w:rPr>
                <w:rFonts w:ascii="Helvetica Neue" w:hAnsi="Helvetica Neue"/>
                <w:i/>
              </w:rPr>
              <w:t>”</w:t>
            </w:r>
          </w:p>
        </w:tc>
        <w:tc>
          <w:tcPr>
            <w:tcW w:w="1080" w:type="dxa"/>
            <w:shd w:val="clear" w:color="auto" w:fill="auto"/>
          </w:tcPr>
          <w:p w14:paraId="56915931" w14:textId="0280E166" w:rsidR="00D85731" w:rsidRPr="00006387" w:rsidRDefault="00ED1661" w:rsidP="00D85731">
            <w:pPr>
              <w:spacing w:after="0"/>
              <w:rPr>
                <w:rFonts w:ascii="Helvetica Neue" w:hAnsi="Helvetica Neue"/>
              </w:rPr>
            </w:pPr>
            <w:r>
              <w:rPr>
                <w:rFonts w:ascii="Helvetica Neue" w:hAnsi="Helvetica Neue"/>
              </w:rPr>
              <w:t>3.1</w:t>
            </w:r>
          </w:p>
        </w:tc>
        <w:tc>
          <w:tcPr>
            <w:tcW w:w="3870" w:type="dxa"/>
            <w:shd w:val="clear" w:color="auto" w:fill="auto"/>
          </w:tcPr>
          <w:p w14:paraId="2117818C" w14:textId="4F70D96B" w:rsidR="00D85731" w:rsidRPr="00006387" w:rsidRDefault="00ED1661" w:rsidP="00D85731">
            <w:pPr>
              <w:spacing w:after="0"/>
              <w:rPr>
                <w:rFonts w:ascii="Helvetica Neue" w:hAnsi="Helvetica Neue"/>
              </w:rPr>
            </w:pPr>
            <w:r>
              <w:rPr>
                <w:rFonts w:ascii="Helvetica Neue" w:hAnsi="Helvetica Neue"/>
                <w:i/>
              </w:rPr>
              <w:t>“…</w:t>
            </w:r>
            <w:r w:rsidRPr="00ED1661">
              <w:rPr>
                <w:rFonts w:ascii="Helvetica Neue" w:hAnsi="Helvetica Neue"/>
                <w:i/>
              </w:rPr>
              <w:t xml:space="preserve">Adjust the purified infected erythrocyte suspension </w:t>
            </w:r>
            <w:r w:rsidRPr="00ED1661">
              <w:rPr>
                <w:rFonts w:ascii="Helvetica Neue" w:hAnsi="Helvetica Neue"/>
                <w:b/>
                <w:bCs/>
                <w:i/>
              </w:rPr>
              <w:t>to</w:t>
            </w:r>
            <w:r w:rsidRPr="00ED1661">
              <w:rPr>
                <w:rFonts w:ascii="Helvetica Neue" w:hAnsi="Helvetica Neue"/>
                <w:i/>
              </w:rPr>
              <w:t xml:space="preserve"> 3.3 x 10</w:t>
            </w:r>
            <w:r w:rsidRPr="00ED1661">
              <w:rPr>
                <w:rFonts w:ascii="Helvetica Neue" w:hAnsi="Helvetica Neue"/>
                <w:i/>
                <w:vertAlign w:val="superscript"/>
              </w:rPr>
              <w:t xml:space="preserve">7 </w:t>
            </w:r>
            <w:r w:rsidRPr="00ED1661">
              <w:rPr>
                <w:rFonts w:ascii="Helvetica Neue" w:hAnsi="Helvetica Neue"/>
                <w:i/>
              </w:rPr>
              <w:t>cells/</w:t>
            </w:r>
            <w:r w:rsidRPr="00DE1EA9">
              <w:rPr>
                <w:rFonts w:ascii="Helvetica Neue" w:hAnsi="Helvetica Neue"/>
                <w:i/>
              </w:rPr>
              <w:t>milliliter in</w:t>
            </w:r>
            <w:r w:rsidRPr="00ED1661">
              <w:rPr>
                <w:rFonts w:ascii="Helvetica Neue" w:hAnsi="Helvetica Neue"/>
                <w:i/>
              </w:rPr>
              <w:t xml:space="preserve"> parasite culture medium containing ethidium bromide to a final concentration of 2.5 micrograms/milliliter</w:t>
            </w:r>
            <w:r>
              <w:rPr>
                <w:rFonts w:ascii="Helvetica Neue" w:hAnsi="Helvetica Neue"/>
                <w:i/>
              </w:rPr>
              <w:t>”</w:t>
            </w:r>
          </w:p>
        </w:tc>
      </w:tr>
      <w:tr w:rsidR="002F4643" w:rsidRPr="00006387" w14:paraId="7940E616" w14:textId="77777777">
        <w:tc>
          <w:tcPr>
            <w:tcW w:w="1080" w:type="dxa"/>
          </w:tcPr>
          <w:p w14:paraId="0D5C3714" w14:textId="77777777" w:rsidR="002F4643" w:rsidRPr="00006387" w:rsidRDefault="002F4643" w:rsidP="002F4643">
            <w:pPr>
              <w:spacing w:after="0"/>
              <w:rPr>
                <w:rFonts w:ascii="Helvetica Neue" w:hAnsi="Helvetica Neue"/>
              </w:rPr>
            </w:pPr>
            <w:r w:rsidRPr="00006387">
              <w:rPr>
                <w:rFonts w:ascii="Helvetica Neue" w:hAnsi="Helvetica Neue"/>
              </w:rPr>
              <w:t>3.</w:t>
            </w:r>
          </w:p>
        </w:tc>
        <w:tc>
          <w:tcPr>
            <w:tcW w:w="810" w:type="dxa"/>
          </w:tcPr>
          <w:p w14:paraId="25B9AF04" w14:textId="5F3355AF" w:rsidR="002F4643" w:rsidRPr="00006387" w:rsidRDefault="002F4643" w:rsidP="002F4643">
            <w:pPr>
              <w:spacing w:after="0"/>
              <w:rPr>
                <w:rFonts w:ascii="Helvetica Neue" w:hAnsi="Helvetica Neue"/>
              </w:rPr>
            </w:pPr>
            <w:r>
              <w:rPr>
                <w:rFonts w:ascii="Helvetica Neue" w:hAnsi="Helvetica Neue"/>
              </w:rPr>
              <w:t>02:44</w:t>
            </w:r>
          </w:p>
        </w:tc>
        <w:tc>
          <w:tcPr>
            <w:tcW w:w="2520" w:type="dxa"/>
          </w:tcPr>
          <w:p w14:paraId="5F7C017F" w14:textId="51F4B7C4" w:rsidR="002F4643" w:rsidRPr="00006387" w:rsidRDefault="002F4643" w:rsidP="002F4643">
            <w:pPr>
              <w:spacing w:after="0"/>
              <w:rPr>
                <w:rFonts w:ascii="Helvetica Neue" w:hAnsi="Helvetica Neue"/>
              </w:rPr>
            </w:pPr>
            <w:r>
              <w:rPr>
                <w:rFonts w:ascii="Helvetica Neue" w:hAnsi="Helvetica Neue"/>
                <w:i/>
              </w:rPr>
              <w:t>“</w:t>
            </w:r>
            <w:r w:rsidRPr="002F4643">
              <w:rPr>
                <w:rFonts w:ascii="Helvetica Neue" w:hAnsi="Helvetica Neue"/>
                <w:i/>
              </w:rPr>
              <w:t xml:space="preserve">At the end of the incubation, add 170 microliters of parasite </w:t>
            </w:r>
            <w:r w:rsidRPr="002F4643">
              <w:rPr>
                <w:rFonts w:ascii="Helvetica Neue" w:hAnsi="Helvetica Neue"/>
                <w:i/>
              </w:rPr>
              <w:lastRenderedPageBreak/>
              <w:t>culture medium to each well and sediment the IEs at the bottom of the plate by centrifugation</w:t>
            </w:r>
            <w:r>
              <w:rPr>
                <w:rFonts w:ascii="Helvetica Neue" w:hAnsi="Helvetica Neue"/>
                <w:i/>
              </w:rPr>
              <w:t>”</w:t>
            </w:r>
          </w:p>
        </w:tc>
        <w:tc>
          <w:tcPr>
            <w:tcW w:w="1080" w:type="dxa"/>
            <w:shd w:val="clear" w:color="auto" w:fill="auto"/>
          </w:tcPr>
          <w:p w14:paraId="33524532" w14:textId="0607C46E" w:rsidR="002F4643" w:rsidRPr="00006387" w:rsidRDefault="00456954" w:rsidP="002F4643">
            <w:pPr>
              <w:spacing w:after="0"/>
              <w:rPr>
                <w:rFonts w:ascii="Helvetica Neue" w:hAnsi="Helvetica Neue"/>
              </w:rPr>
            </w:pPr>
            <w:r>
              <w:rPr>
                <w:rFonts w:ascii="Helvetica Neue" w:hAnsi="Helvetica Neue"/>
              </w:rPr>
              <w:lastRenderedPageBreak/>
              <w:t>3.4</w:t>
            </w:r>
          </w:p>
        </w:tc>
        <w:tc>
          <w:tcPr>
            <w:tcW w:w="3870" w:type="dxa"/>
            <w:shd w:val="clear" w:color="auto" w:fill="auto"/>
          </w:tcPr>
          <w:p w14:paraId="763563C1" w14:textId="446536AE" w:rsidR="002F4643" w:rsidRPr="00006387" w:rsidRDefault="002F4643" w:rsidP="002F4643">
            <w:pPr>
              <w:spacing w:after="0"/>
              <w:rPr>
                <w:rFonts w:ascii="Helvetica Neue" w:hAnsi="Helvetica Neue"/>
              </w:rPr>
            </w:pPr>
            <w:r>
              <w:rPr>
                <w:rFonts w:ascii="Helvetica Neue" w:hAnsi="Helvetica Neue"/>
                <w:i/>
              </w:rPr>
              <w:t>“</w:t>
            </w:r>
            <w:r w:rsidRPr="002F4643">
              <w:rPr>
                <w:rFonts w:ascii="Helvetica Neue" w:hAnsi="Helvetica Neue"/>
                <w:i/>
              </w:rPr>
              <w:t xml:space="preserve">At the end of the incubation, add 170 microliters of parasite culture medium to each well and sediment </w:t>
            </w:r>
            <w:r w:rsidRPr="002F4643">
              <w:rPr>
                <w:rFonts w:ascii="Helvetica Neue" w:hAnsi="Helvetica Neue"/>
                <w:i/>
              </w:rPr>
              <w:lastRenderedPageBreak/>
              <w:t xml:space="preserve">the </w:t>
            </w:r>
            <w:r w:rsidRPr="002F4643">
              <w:rPr>
                <w:rFonts w:ascii="Helvetica Neue" w:hAnsi="Helvetica Neue"/>
                <w:b/>
                <w:bCs/>
                <w:i/>
              </w:rPr>
              <w:t>infected er</w:t>
            </w:r>
            <w:r>
              <w:rPr>
                <w:rFonts w:ascii="Helvetica Neue" w:hAnsi="Helvetica Neue"/>
                <w:b/>
                <w:bCs/>
                <w:i/>
              </w:rPr>
              <w:t>y</w:t>
            </w:r>
            <w:r w:rsidRPr="002F4643">
              <w:rPr>
                <w:rFonts w:ascii="Helvetica Neue" w:hAnsi="Helvetica Neue"/>
                <w:b/>
                <w:bCs/>
                <w:i/>
              </w:rPr>
              <w:t>throcytes</w:t>
            </w:r>
            <w:r w:rsidRPr="002F4643">
              <w:rPr>
                <w:rFonts w:ascii="Helvetica Neue" w:hAnsi="Helvetica Neue"/>
                <w:i/>
              </w:rPr>
              <w:t xml:space="preserve"> at the bottom of the plate by centrifugation</w:t>
            </w:r>
            <w:r>
              <w:rPr>
                <w:rFonts w:ascii="Helvetica Neue" w:hAnsi="Helvetica Neue"/>
                <w:i/>
              </w:rPr>
              <w:t>”</w:t>
            </w:r>
          </w:p>
        </w:tc>
      </w:tr>
      <w:tr w:rsidR="002F4643" w:rsidRPr="00006387" w14:paraId="3190A83E" w14:textId="77777777">
        <w:tc>
          <w:tcPr>
            <w:tcW w:w="1080" w:type="dxa"/>
          </w:tcPr>
          <w:p w14:paraId="49C7C750" w14:textId="77777777" w:rsidR="002F4643" w:rsidRPr="00006387" w:rsidRDefault="002F4643" w:rsidP="002F4643">
            <w:pPr>
              <w:spacing w:after="0"/>
              <w:rPr>
                <w:rFonts w:ascii="Helvetica Neue" w:hAnsi="Helvetica Neue"/>
              </w:rPr>
            </w:pPr>
            <w:r w:rsidRPr="00006387">
              <w:rPr>
                <w:rFonts w:ascii="Helvetica Neue" w:hAnsi="Helvetica Neue"/>
              </w:rPr>
              <w:lastRenderedPageBreak/>
              <w:t>4.</w:t>
            </w:r>
          </w:p>
        </w:tc>
        <w:tc>
          <w:tcPr>
            <w:tcW w:w="810" w:type="dxa"/>
          </w:tcPr>
          <w:p w14:paraId="10362281" w14:textId="4BF2856D" w:rsidR="002F4643" w:rsidRPr="00006387" w:rsidRDefault="002F4643" w:rsidP="002F4643">
            <w:pPr>
              <w:spacing w:after="0"/>
              <w:rPr>
                <w:rFonts w:ascii="Helvetica Neue" w:hAnsi="Helvetica Neue"/>
              </w:rPr>
            </w:pPr>
            <w:r>
              <w:rPr>
                <w:rFonts w:ascii="Helvetica Neue" w:hAnsi="Helvetica Neue"/>
              </w:rPr>
              <w:t>03:00</w:t>
            </w:r>
          </w:p>
        </w:tc>
        <w:tc>
          <w:tcPr>
            <w:tcW w:w="2520" w:type="dxa"/>
          </w:tcPr>
          <w:p w14:paraId="07D66B8F" w14:textId="717101A4" w:rsidR="002F4643" w:rsidRPr="00006387" w:rsidRDefault="002F4643" w:rsidP="002F4643">
            <w:pPr>
              <w:spacing w:after="0"/>
              <w:rPr>
                <w:rFonts w:ascii="Helvetica Neue" w:hAnsi="Helvetica Neue"/>
              </w:rPr>
            </w:pPr>
            <w:r>
              <w:rPr>
                <w:rFonts w:ascii="Helvetica Neue" w:hAnsi="Helvetica Neue"/>
                <w:i/>
              </w:rPr>
              <w:t>“…</w:t>
            </w:r>
            <w:r w:rsidRPr="002F4643">
              <w:rPr>
                <w:rFonts w:ascii="Helvetica Neue" w:hAnsi="Helvetica Neue"/>
                <w:i/>
              </w:rPr>
              <w:t>and wash the ethidium bromide-labeled IEs two more times with 200 microliters of parasite culture medium per well as just demonstrated</w:t>
            </w:r>
            <w:r>
              <w:rPr>
                <w:rFonts w:ascii="Helvetica Neue" w:hAnsi="Helvetica Neue"/>
                <w:i/>
              </w:rPr>
              <w:t>”</w:t>
            </w:r>
          </w:p>
        </w:tc>
        <w:tc>
          <w:tcPr>
            <w:tcW w:w="1080" w:type="dxa"/>
            <w:shd w:val="clear" w:color="auto" w:fill="auto"/>
          </w:tcPr>
          <w:p w14:paraId="47E9055F" w14:textId="66522BDC" w:rsidR="002F4643" w:rsidRPr="00006387" w:rsidRDefault="00456954" w:rsidP="002F4643">
            <w:pPr>
              <w:spacing w:after="0"/>
              <w:rPr>
                <w:rFonts w:ascii="Helvetica Neue" w:hAnsi="Helvetica Neue"/>
              </w:rPr>
            </w:pPr>
            <w:r>
              <w:rPr>
                <w:rFonts w:ascii="Helvetica Neue" w:hAnsi="Helvetica Neue"/>
              </w:rPr>
              <w:t>3.5</w:t>
            </w:r>
          </w:p>
        </w:tc>
        <w:tc>
          <w:tcPr>
            <w:tcW w:w="3870" w:type="dxa"/>
            <w:shd w:val="clear" w:color="auto" w:fill="auto"/>
          </w:tcPr>
          <w:p w14:paraId="517FDEBC" w14:textId="52B5B5FD" w:rsidR="002F4643" w:rsidRPr="00006387" w:rsidRDefault="002F4643" w:rsidP="002F4643">
            <w:pPr>
              <w:spacing w:after="0"/>
              <w:rPr>
                <w:rFonts w:ascii="Helvetica Neue" w:hAnsi="Helvetica Neue"/>
              </w:rPr>
            </w:pPr>
            <w:r>
              <w:rPr>
                <w:rFonts w:ascii="Helvetica Neue" w:hAnsi="Helvetica Neue"/>
                <w:i/>
              </w:rPr>
              <w:t>“…</w:t>
            </w:r>
            <w:r w:rsidRPr="002F4643">
              <w:rPr>
                <w:rFonts w:ascii="Helvetica Neue" w:hAnsi="Helvetica Neue"/>
                <w:i/>
              </w:rPr>
              <w:t>and wash the ethidium bromide-labeled</w:t>
            </w:r>
            <w:r>
              <w:rPr>
                <w:rFonts w:ascii="Helvetica Neue" w:hAnsi="Helvetica Neue"/>
                <w:i/>
              </w:rPr>
              <w:t xml:space="preserve"> </w:t>
            </w:r>
            <w:r w:rsidRPr="002F4643">
              <w:rPr>
                <w:rFonts w:ascii="Helvetica Neue" w:hAnsi="Helvetica Neue"/>
                <w:b/>
                <w:bCs/>
                <w:i/>
              </w:rPr>
              <w:t>infected er</w:t>
            </w:r>
            <w:r>
              <w:rPr>
                <w:rFonts w:ascii="Helvetica Neue" w:hAnsi="Helvetica Neue"/>
                <w:b/>
                <w:bCs/>
                <w:i/>
              </w:rPr>
              <w:t>y</w:t>
            </w:r>
            <w:r w:rsidRPr="002F4643">
              <w:rPr>
                <w:rFonts w:ascii="Helvetica Neue" w:hAnsi="Helvetica Neue"/>
                <w:b/>
                <w:bCs/>
                <w:i/>
              </w:rPr>
              <w:t>throcytes</w:t>
            </w:r>
            <w:r w:rsidRPr="002F4643">
              <w:rPr>
                <w:rFonts w:ascii="Helvetica Neue" w:hAnsi="Helvetica Neue"/>
                <w:i/>
              </w:rPr>
              <w:t xml:space="preserve"> two more times with 200 microliters of parasite culture medium per well as just demonstrated</w:t>
            </w:r>
            <w:r>
              <w:rPr>
                <w:rFonts w:ascii="Helvetica Neue" w:hAnsi="Helvetica Neue"/>
                <w:i/>
              </w:rPr>
              <w:t>”</w:t>
            </w:r>
          </w:p>
        </w:tc>
      </w:tr>
      <w:tr w:rsidR="002F4643" w:rsidRPr="00006387" w14:paraId="60C83FA1" w14:textId="77777777">
        <w:tc>
          <w:tcPr>
            <w:tcW w:w="1080" w:type="dxa"/>
          </w:tcPr>
          <w:p w14:paraId="1593131D" w14:textId="77777777" w:rsidR="002F4643" w:rsidRPr="00006387" w:rsidRDefault="002F4643" w:rsidP="002F4643">
            <w:pPr>
              <w:spacing w:after="0"/>
              <w:rPr>
                <w:rFonts w:ascii="Helvetica Neue" w:hAnsi="Helvetica Neue"/>
              </w:rPr>
            </w:pPr>
            <w:r w:rsidRPr="00006387">
              <w:rPr>
                <w:rFonts w:ascii="Helvetica Neue" w:hAnsi="Helvetica Neue"/>
              </w:rPr>
              <w:t>5.</w:t>
            </w:r>
          </w:p>
        </w:tc>
        <w:tc>
          <w:tcPr>
            <w:tcW w:w="810" w:type="dxa"/>
          </w:tcPr>
          <w:p w14:paraId="4651090A" w14:textId="6F4C273D" w:rsidR="002F4643" w:rsidRPr="00006387" w:rsidRDefault="004E4669" w:rsidP="002F4643">
            <w:pPr>
              <w:spacing w:after="0"/>
              <w:rPr>
                <w:rFonts w:ascii="Helvetica Neue" w:hAnsi="Helvetica Neue"/>
              </w:rPr>
            </w:pPr>
            <w:r>
              <w:rPr>
                <w:rFonts w:ascii="Helvetica Neue" w:hAnsi="Helvetica Neue"/>
              </w:rPr>
              <w:t>03:47</w:t>
            </w:r>
          </w:p>
        </w:tc>
        <w:tc>
          <w:tcPr>
            <w:tcW w:w="2520" w:type="dxa"/>
          </w:tcPr>
          <w:p w14:paraId="2DD4A5BE" w14:textId="68079261" w:rsidR="002F4643" w:rsidRPr="00006387" w:rsidRDefault="004E4669" w:rsidP="002F4643">
            <w:pPr>
              <w:spacing w:after="0"/>
              <w:rPr>
                <w:rFonts w:ascii="Helvetica Neue" w:hAnsi="Helvetica Neue"/>
              </w:rPr>
            </w:pPr>
            <w:r>
              <w:rPr>
                <w:rFonts w:ascii="Helvetica Neue" w:hAnsi="Helvetica Neue"/>
                <w:i/>
              </w:rPr>
              <w:t>“</w:t>
            </w:r>
            <w:r w:rsidRPr="004E4669">
              <w:rPr>
                <w:rFonts w:ascii="Helvetica Neue" w:hAnsi="Helvetica Neue"/>
                <w:i/>
              </w:rPr>
              <w:t>While the IEs are being opsonized, collect the THP-1 cells by centrifugation and re-suspend the pellet in 12 milliliters of fresh pre-warmed THP-1 cell culture medium</w:t>
            </w:r>
            <w:r>
              <w:rPr>
                <w:rFonts w:ascii="Helvetica Neue" w:hAnsi="Helvetica Neue"/>
                <w:i/>
              </w:rPr>
              <w:t>”</w:t>
            </w:r>
          </w:p>
        </w:tc>
        <w:tc>
          <w:tcPr>
            <w:tcW w:w="1080" w:type="dxa"/>
            <w:shd w:val="clear" w:color="auto" w:fill="auto"/>
          </w:tcPr>
          <w:p w14:paraId="51E72D15" w14:textId="248F6557" w:rsidR="002F4643" w:rsidRPr="00006387" w:rsidRDefault="004E4669" w:rsidP="002F4643">
            <w:pPr>
              <w:spacing w:after="0"/>
              <w:rPr>
                <w:rFonts w:ascii="Helvetica Neue" w:hAnsi="Helvetica Neue"/>
              </w:rPr>
            </w:pPr>
            <w:r>
              <w:rPr>
                <w:rFonts w:ascii="Helvetica Neue" w:hAnsi="Helvetica Neue"/>
              </w:rPr>
              <w:t>4.1</w:t>
            </w:r>
          </w:p>
        </w:tc>
        <w:tc>
          <w:tcPr>
            <w:tcW w:w="3870" w:type="dxa"/>
            <w:shd w:val="clear" w:color="auto" w:fill="auto"/>
          </w:tcPr>
          <w:p w14:paraId="2CB96E46" w14:textId="45D529ED" w:rsidR="002F4643" w:rsidRPr="00006387" w:rsidRDefault="004E4669" w:rsidP="002F4643">
            <w:pPr>
              <w:spacing w:after="0"/>
              <w:rPr>
                <w:rFonts w:ascii="Helvetica Neue" w:hAnsi="Helvetica Neue"/>
              </w:rPr>
            </w:pPr>
            <w:r>
              <w:rPr>
                <w:rFonts w:ascii="Helvetica Neue" w:hAnsi="Helvetica Neue"/>
                <w:i/>
              </w:rPr>
              <w:t>“</w:t>
            </w:r>
            <w:r w:rsidRPr="004E4669">
              <w:rPr>
                <w:rFonts w:ascii="Helvetica Neue" w:hAnsi="Helvetica Neue"/>
                <w:i/>
              </w:rPr>
              <w:t xml:space="preserve">While the </w:t>
            </w:r>
            <w:r w:rsidRPr="002F4643">
              <w:rPr>
                <w:rFonts w:ascii="Helvetica Neue" w:hAnsi="Helvetica Neue"/>
                <w:b/>
                <w:bCs/>
                <w:i/>
              </w:rPr>
              <w:t>infected er</w:t>
            </w:r>
            <w:r>
              <w:rPr>
                <w:rFonts w:ascii="Helvetica Neue" w:hAnsi="Helvetica Neue"/>
                <w:b/>
                <w:bCs/>
                <w:i/>
              </w:rPr>
              <w:t>y</w:t>
            </w:r>
            <w:r w:rsidRPr="002F4643">
              <w:rPr>
                <w:rFonts w:ascii="Helvetica Neue" w:hAnsi="Helvetica Neue"/>
                <w:b/>
                <w:bCs/>
                <w:i/>
              </w:rPr>
              <w:t>throcytes</w:t>
            </w:r>
            <w:r w:rsidRPr="004E4669">
              <w:rPr>
                <w:rFonts w:ascii="Helvetica Neue" w:hAnsi="Helvetica Neue"/>
                <w:i/>
              </w:rPr>
              <w:t xml:space="preserve"> are being opsonized, collect the THP-1 cells by centrifugation and re-suspend the pellet in 12 milliliters of fresh pre-warmed THP-1 cell culture medium</w:t>
            </w:r>
            <w:r>
              <w:rPr>
                <w:rFonts w:ascii="Helvetica Neue" w:hAnsi="Helvetica Neue"/>
                <w:i/>
              </w:rPr>
              <w:t>”</w:t>
            </w:r>
          </w:p>
        </w:tc>
      </w:tr>
      <w:tr w:rsidR="002F4643" w:rsidRPr="00006387" w14:paraId="018F5814" w14:textId="77777777">
        <w:tc>
          <w:tcPr>
            <w:tcW w:w="1080" w:type="dxa"/>
          </w:tcPr>
          <w:p w14:paraId="7D3DF946" w14:textId="77777777" w:rsidR="002F4643" w:rsidRPr="00006387" w:rsidRDefault="002F4643" w:rsidP="002F4643">
            <w:pPr>
              <w:spacing w:after="0"/>
              <w:rPr>
                <w:rFonts w:ascii="Helvetica Neue" w:hAnsi="Helvetica Neue"/>
              </w:rPr>
            </w:pPr>
            <w:r w:rsidRPr="00006387">
              <w:rPr>
                <w:rFonts w:ascii="Helvetica Neue" w:hAnsi="Helvetica Neue"/>
              </w:rPr>
              <w:t>6.</w:t>
            </w:r>
          </w:p>
        </w:tc>
        <w:tc>
          <w:tcPr>
            <w:tcW w:w="810" w:type="dxa"/>
          </w:tcPr>
          <w:p w14:paraId="4D90E0F3" w14:textId="44E4AE30" w:rsidR="002F4643" w:rsidRPr="00006387" w:rsidRDefault="003D1B2A" w:rsidP="002F4643">
            <w:pPr>
              <w:spacing w:after="0"/>
              <w:rPr>
                <w:rFonts w:ascii="Helvetica Neue" w:hAnsi="Helvetica Neue"/>
              </w:rPr>
            </w:pPr>
            <w:r>
              <w:rPr>
                <w:rFonts w:ascii="Helvetica Neue" w:hAnsi="Helvetica Neue"/>
              </w:rPr>
              <w:t>04:01</w:t>
            </w:r>
          </w:p>
        </w:tc>
        <w:tc>
          <w:tcPr>
            <w:tcW w:w="2520" w:type="dxa"/>
          </w:tcPr>
          <w:p w14:paraId="4A12A11E" w14:textId="4BB00B37" w:rsidR="002F4643" w:rsidRPr="00006387" w:rsidRDefault="00BA157C" w:rsidP="002F4643">
            <w:pPr>
              <w:spacing w:after="0"/>
              <w:rPr>
                <w:rFonts w:ascii="Helvetica Neue" w:hAnsi="Helvetica Neue"/>
              </w:rPr>
            </w:pPr>
            <w:r>
              <w:rPr>
                <w:rFonts w:ascii="Helvetica Neue" w:hAnsi="Helvetica Neue"/>
                <w:i/>
              </w:rPr>
              <w:t>“</w:t>
            </w:r>
            <w:r w:rsidRPr="00BA157C">
              <w:rPr>
                <w:rFonts w:ascii="Helvetica Neue" w:hAnsi="Helvetica Neue"/>
                <w:i/>
              </w:rPr>
              <w:t>After a second centrifugation, resuspend the pellet in 1 milliliter of THP-1 cell culture medium for counting and adjust the cells to a 5 x 105 cells/milliliter of medium concentration</w:t>
            </w:r>
            <w:r>
              <w:rPr>
                <w:rFonts w:ascii="Helvetica Neue" w:hAnsi="Helvetica Neue"/>
                <w:i/>
              </w:rPr>
              <w:t>”</w:t>
            </w:r>
          </w:p>
        </w:tc>
        <w:tc>
          <w:tcPr>
            <w:tcW w:w="1080" w:type="dxa"/>
            <w:shd w:val="clear" w:color="auto" w:fill="auto"/>
          </w:tcPr>
          <w:p w14:paraId="47BBE9BE" w14:textId="0EF4FC2D" w:rsidR="002F4643" w:rsidRPr="00006387" w:rsidRDefault="003D1B2A" w:rsidP="002F4643">
            <w:pPr>
              <w:spacing w:after="0"/>
              <w:rPr>
                <w:rFonts w:ascii="Helvetica Neue" w:hAnsi="Helvetica Neue"/>
              </w:rPr>
            </w:pPr>
            <w:r>
              <w:rPr>
                <w:rFonts w:ascii="Helvetica Neue" w:hAnsi="Helvetica Neue"/>
              </w:rPr>
              <w:t>4.2</w:t>
            </w:r>
          </w:p>
        </w:tc>
        <w:tc>
          <w:tcPr>
            <w:tcW w:w="3870" w:type="dxa"/>
            <w:shd w:val="clear" w:color="auto" w:fill="auto"/>
          </w:tcPr>
          <w:p w14:paraId="0F0302CE" w14:textId="5C161895" w:rsidR="002F4643" w:rsidRPr="00006387" w:rsidRDefault="00BA157C" w:rsidP="002F4643">
            <w:pPr>
              <w:spacing w:after="0"/>
              <w:rPr>
                <w:rFonts w:ascii="Helvetica Neue" w:hAnsi="Helvetica Neue"/>
              </w:rPr>
            </w:pPr>
            <w:r>
              <w:rPr>
                <w:rFonts w:ascii="Helvetica Neue" w:hAnsi="Helvetica Neue"/>
                <w:i/>
              </w:rPr>
              <w:t>“</w:t>
            </w:r>
            <w:r w:rsidRPr="00BA157C">
              <w:rPr>
                <w:rFonts w:ascii="Helvetica Neue" w:hAnsi="Helvetica Neue"/>
                <w:i/>
              </w:rPr>
              <w:t xml:space="preserve">After a second centrifugation, resuspend the pellet in 1 milliliter of THP-1 cell culture medium for counting and </w:t>
            </w:r>
            <w:r w:rsidRPr="00596943">
              <w:rPr>
                <w:rFonts w:ascii="Helvetica Neue" w:hAnsi="Helvetica Neue"/>
                <w:b/>
                <w:bCs/>
                <w:i/>
              </w:rPr>
              <w:t>adjust the cell</w:t>
            </w:r>
            <w:r w:rsidR="00596943" w:rsidRPr="00596943">
              <w:rPr>
                <w:rFonts w:ascii="Helvetica Neue" w:hAnsi="Helvetica Neue"/>
                <w:b/>
                <w:bCs/>
                <w:i/>
              </w:rPr>
              <w:t xml:space="preserve"> concentration</w:t>
            </w:r>
            <w:r w:rsidRPr="00596943">
              <w:rPr>
                <w:rFonts w:ascii="Helvetica Neue" w:hAnsi="Helvetica Neue"/>
                <w:b/>
                <w:bCs/>
                <w:i/>
              </w:rPr>
              <w:t xml:space="preserve"> to 5 x 10</w:t>
            </w:r>
            <w:r w:rsidRPr="00596943">
              <w:rPr>
                <w:rFonts w:ascii="Helvetica Neue" w:hAnsi="Helvetica Neue"/>
                <w:b/>
                <w:bCs/>
                <w:i/>
                <w:vertAlign w:val="superscript"/>
              </w:rPr>
              <w:t>5</w:t>
            </w:r>
            <w:r w:rsidRPr="00596943">
              <w:rPr>
                <w:rFonts w:ascii="Helvetica Neue" w:hAnsi="Helvetica Neue"/>
                <w:b/>
                <w:bCs/>
                <w:i/>
              </w:rPr>
              <w:t xml:space="preserve"> cells/milliliter</w:t>
            </w:r>
            <w:r w:rsidR="00596943" w:rsidRPr="00596943">
              <w:rPr>
                <w:rFonts w:ascii="Helvetica Neue" w:hAnsi="Helvetica Neue"/>
                <w:b/>
                <w:bCs/>
                <w:i/>
              </w:rPr>
              <w:t xml:space="preserve"> in</w:t>
            </w:r>
            <w:r w:rsidRPr="00596943">
              <w:rPr>
                <w:rFonts w:ascii="Helvetica Neue" w:hAnsi="Helvetica Neue"/>
                <w:b/>
                <w:bCs/>
                <w:i/>
              </w:rPr>
              <w:t xml:space="preserve"> </w:t>
            </w:r>
            <w:r w:rsidR="00596943" w:rsidRPr="00596943">
              <w:rPr>
                <w:rFonts w:ascii="Helvetica Neue" w:hAnsi="Helvetica Neue"/>
                <w:b/>
                <w:bCs/>
                <w:i/>
              </w:rPr>
              <w:t>THP-1 cell culture medium</w:t>
            </w:r>
            <w:r>
              <w:rPr>
                <w:rFonts w:ascii="Helvetica Neue" w:hAnsi="Helvetica Neue"/>
                <w:i/>
              </w:rPr>
              <w:t>”</w:t>
            </w:r>
          </w:p>
        </w:tc>
      </w:tr>
      <w:tr w:rsidR="002F4643" w:rsidRPr="00006387" w14:paraId="0C4DDD4C" w14:textId="77777777">
        <w:tc>
          <w:tcPr>
            <w:tcW w:w="1080" w:type="dxa"/>
          </w:tcPr>
          <w:p w14:paraId="7332B66D" w14:textId="77777777" w:rsidR="002F4643" w:rsidRPr="00006387" w:rsidRDefault="002F4643" w:rsidP="002F4643">
            <w:pPr>
              <w:spacing w:after="0"/>
              <w:rPr>
                <w:rFonts w:ascii="Helvetica Neue" w:hAnsi="Helvetica Neue"/>
              </w:rPr>
            </w:pPr>
            <w:r w:rsidRPr="00006387">
              <w:rPr>
                <w:rFonts w:ascii="Helvetica Neue" w:hAnsi="Helvetica Neue"/>
              </w:rPr>
              <w:t>7.</w:t>
            </w:r>
          </w:p>
        </w:tc>
        <w:tc>
          <w:tcPr>
            <w:tcW w:w="810" w:type="dxa"/>
          </w:tcPr>
          <w:p w14:paraId="7B8D7885" w14:textId="353C5E8A" w:rsidR="002F4643" w:rsidRPr="00006387" w:rsidRDefault="00BA62AA" w:rsidP="002F4643">
            <w:pPr>
              <w:spacing w:after="0"/>
              <w:rPr>
                <w:rFonts w:ascii="Helvetica Neue" w:hAnsi="Helvetica Neue"/>
              </w:rPr>
            </w:pPr>
            <w:r>
              <w:rPr>
                <w:rFonts w:ascii="Helvetica Neue" w:hAnsi="Helvetica Neue"/>
              </w:rPr>
              <w:t>04:34</w:t>
            </w:r>
          </w:p>
        </w:tc>
        <w:tc>
          <w:tcPr>
            <w:tcW w:w="2520" w:type="dxa"/>
          </w:tcPr>
          <w:p w14:paraId="7D557488" w14:textId="11D26395" w:rsidR="002F4643" w:rsidRPr="00006387" w:rsidRDefault="00BA62AA" w:rsidP="002F4643">
            <w:pPr>
              <w:spacing w:after="0"/>
              <w:rPr>
                <w:rFonts w:ascii="Helvetica Neue" w:hAnsi="Helvetica Neue"/>
              </w:rPr>
            </w:pPr>
            <w:r>
              <w:rPr>
                <w:rFonts w:ascii="Helvetica Neue" w:hAnsi="Helvetica Neue"/>
                <w:i/>
              </w:rPr>
              <w:t>“</w:t>
            </w:r>
            <w:r w:rsidRPr="00BA62AA">
              <w:rPr>
                <w:rFonts w:ascii="Helvetica Neue" w:hAnsi="Helvetica Neue"/>
                <w:i/>
              </w:rPr>
              <w:t>At the end of the opsonization incubation, add 170 microliters of parasite culture medium to each well of the opsonization plate and sediment the IEs to the bottom of the plate by centrifugation</w:t>
            </w:r>
            <w:r>
              <w:rPr>
                <w:rFonts w:ascii="Helvetica Neue" w:hAnsi="Helvetica Neue"/>
                <w:i/>
              </w:rPr>
              <w:t>”</w:t>
            </w:r>
          </w:p>
        </w:tc>
        <w:tc>
          <w:tcPr>
            <w:tcW w:w="1080" w:type="dxa"/>
            <w:shd w:val="clear" w:color="auto" w:fill="auto"/>
          </w:tcPr>
          <w:p w14:paraId="52648D1A" w14:textId="5FCADC19" w:rsidR="002F4643" w:rsidRPr="00006387" w:rsidRDefault="00BA62AA" w:rsidP="002F4643">
            <w:pPr>
              <w:spacing w:after="0"/>
              <w:rPr>
                <w:rFonts w:ascii="Helvetica Neue" w:hAnsi="Helvetica Neue"/>
              </w:rPr>
            </w:pPr>
            <w:r>
              <w:rPr>
                <w:rFonts w:ascii="Helvetica Neue" w:hAnsi="Helvetica Neue"/>
              </w:rPr>
              <w:t>5.1</w:t>
            </w:r>
          </w:p>
        </w:tc>
        <w:tc>
          <w:tcPr>
            <w:tcW w:w="3870" w:type="dxa"/>
            <w:shd w:val="clear" w:color="auto" w:fill="auto"/>
          </w:tcPr>
          <w:p w14:paraId="7685F67C" w14:textId="297F1FDF" w:rsidR="002F4643" w:rsidRPr="00006387" w:rsidRDefault="00BA62AA" w:rsidP="002F4643">
            <w:pPr>
              <w:spacing w:after="0"/>
              <w:rPr>
                <w:rFonts w:ascii="Helvetica Neue" w:hAnsi="Helvetica Neue"/>
              </w:rPr>
            </w:pPr>
            <w:r>
              <w:rPr>
                <w:rFonts w:ascii="Helvetica Neue" w:hAnsi="Helvetica Neue"/>
                <w:i/>
              </w:rPr>
              <w:t>“</w:t>
            </w:r>
            <w:r w:rsidRPr="00BA62AA">
              <w:rPr>
                <w:rFonts w:ascii="Helvetica Neue" w:hAnsi="Helvetica Neue"/>
                <w:i/>
              </w:rPr>
              <w:t xml:space="preserve">At the end of the opsonization incubation, add 170 microliters of parasite culture medium to each well of the opsonization plate and sediment the </w:t>
            </w:r>
            <w:r w:rsidRPr="002F4643">
              <w:rPr>
                <w:rFonts w:ascii="Helvetica Neue" w:hAnsi="Helvetica Neue"/>
                <w:b/>
                <w:bCs/>
                <w:i/>
              </w:rPr>
              <w:t>infected er</w:t>
            </w:r>
            <w:r>
              <w:rPr>
                <w:rFonts w:ascii="Helvetica Neue" w:hAnsi="Helvetica Neue"/>
                <w:b/>
                <w:bCs/>
                <w:i/>
              </w:rPr>
              <w:t>y</w:t>
            </w:r>
            <w:r w:rsidRPr="002F4643">
              <w:rPr>
                <w:rFonts w:ascii="Helvetica Neue" w:hAnsi="Helvetica Neue"/>
                <w:b/>
                <w:bCs/>
                <w:i/>
              </w:rPr>
              <w:t>throcytes</w:t>
            </w:r>
            <w:r w:rsidRPr="00BA62AA">
              <w:rPr>
                <w:rFonts w:ascii="Helvetica Neue" w:hAnsi="Helvetica Neue"/>
                <w:i/>
              </w:rPr>
              <w:t xml:space="preserve"> to the bottom of the plate by centrifugation</w:t>
            </w:r>
            <w:r>
              <w:rPr>
                <w:rFonts w:ascii="Helvetica Neue" w:hAnsi="Helvetica Neue"/>
                <w:i/>
              </w:rPr>
              <w:t>”</w:t>
            </w:r>
          </w:p>
        </w:tc>
      </w:tr>
      <w:tr w:rsidR="002F4643" w:rsidRPr="00006387" w14:paraId="4760620E" w14:textId="77777777">
        <w:tc>
          <w:tcPr>
            <w:tcW w:w="1080" w:type="dxa"/>
          </w:tcPr>
          <w:p w14:paraId="222F75F7" w14:textId="77777777" w:rsidR="002F4643" w:rsidRPr="00006387" w:rsidRDefault="002F4643" w:rsidP="002F4643">
            <w:pPr>
              <w:spacing w:after="0"/>
              <w:rPr>
                <w:rFonts w:ascii="Helvetica Neue" w:hAnsi="Helvetica Neue"/>
              </w:rPr>
            </w:pPr>
            <w:r w:rsidRPr="00006387">
              <w:rPr>
                <w:rFonts w:ascii="Helvetica Neue" w:hAnsi="Helvetica Neue"/>
              </w:rPr>
              <w:t>8.</w:t>
            </w:r>
          </w:p>
        </w:tc>
        <w:tc>
          <w:tcPr>
            <w:tcW w:w="810" w:type="dxa"/>
          </w:tcPr>
          <w:p w14:paraId="11CD57E7" w14:textId="11501F3F" w:rsidR="002F4643" w:rsidRPr="00006387" w:rsidRDefault="00390426" w:rsidP="002F4643">
            <w:pPr>
              <w:spacing w:after="0"/>
              <w:rPr>
                <w:rFonts w:ascii="Helvetica Neue" w:hAnsi="Helvetica Neue"/>
              </w:rPr>
            </w:pPr>
            <w:r>
              <w:rPr>
                <w:rFonts w:ascii="Helvetica Neue" w:hAnsi="Helvetica Neue"/>
              </w:rPr>
              <w:t>04:49</w:t>
            </w:r>
          </w:p>
        </w:tc>
        <w:tc>
          <w:tcPr>
            <w:tcW w:w="2520" w:type="dxa"/>
          </w:tcPr>
          <w:p w14:paraId="0DB20439" w14:textId="3281D08B" w:rsidR="002F4643" w:rsidRPr="00006387" w:rsidRDefault="007A5C07" w:rsidP="002F4643">
            <w:pPr>
              <w:spacing w:after="0"/>
              <w:rPr>
                <w:rFonts w:ascii="Helvetica Neue" w:hAnsi="Helvetica Neue"/>
              </w:rPr>
            </w:pPr>
            <w:r>
              <w:rPr>
                <w:rFonts w:ascii="Helvetica Neue" w:hAnsi="Helvetica Neue"/>
                <w:i/>
              </w:rPr>
              <w:t>“</w:t>
            </w:r>
            <w:r w:rsidRPr="007A5C07">
              <w:rPr>
                <w:rFonts w:ascii="Helvetica Neue" w:hAnsi="Helvetica Neue"/>
                <w:i/>
              </w:rPr>
              <w:t xml:space="preserve">Wash the opsonized </w:t>
            </w:r>
            <w:r w:rsidRPr="007A5C07">
              <w:rPr>
                <w:rFonts w:ascii="Helvetica Neue" w:hAnsi="Helvetica Neue"/>
                <w:i/>
              </w:rPr>
              <w:lastRenderedPageBreak/>
              <w:t>IEs two times with 200 microliters of parasite culture medium per well, using a multichannel pipette to carefully remove the supernatant after the second wash</w:t>
            </w:r>
            <w:r>
              <w:rPr>
                <w:rFonts w:ascii="Helvetica Neue" w:hAnsi="Helvetica Neue"/>
                <w:i/>
              </w:rPr>
              <w:t>”</w:t>
            </w:r>
          </w:p>
        </w:tc>
        <w:tc>
          <w:tcPr>
            <w:tcW w:w="1080" w:type="dxa"/>
            <w:shd w:val="clear" w:color="auto" w:fill="auto"/>
          </w:tcPr>
          <w:p w14:paraId="0158C73E" w14:textId="59E915FF" w:rsidR="002F4643" w:rsidRPr="00006387" w:rsidRDefault="007A5C07" w:rsidP="002F4643">
            <w:pPr>
              <w:spacing w:after="0"/>
              <w:rPr>
                <w:rFonts w:ascii="Helvetica Neue" w:hAnsi="Helvetica Neue"/>
              </w:rPr>
            </w:pPr>
            <w:r>
              <w:rPr>
                <w:rFonts w:ascii="Helvetica Neue" w:hAnsi="Helvetica Neue"/>
              </w:rPr>
              <w:lastRenderedPageBreak/>
              <w:t>5.2</w:t>
            </w:r>
          </w:p>
        </w:tc>
        <w:tc>
          <w:tcPr>
            <w:tcW w:w="3870" w:type="dxa"/>
            <w:shd w:val="clear" w:color="auto" w:fill="auto"/>
          </w:tcPr>
          <w:p w14:paraId="45E04268" w14:textId="153608FC" w:rsidR="002F4643" w:rsidRPr="00006387" w:rsidRDefault="007A5C07" w:rsidP="002F4643">
            <w:pPr>
              <w:spacing w:after="0"/>
              <w:rPr>
                <w:rFonts w:ascii="Helvetica Neue" w:hAnsi="Helvetica Neue"/>
              </w:rPr>
            </w:pPr>
            <w:r>
              <w:rPr>
                <w:rFonts w:ascii="Helvetica Neue" w:hAnsi="Helvetica Neue"/>
                <w:i/>
              </w:rPr>
              <w:t>“</w:t>
            </w:r>
            <w:r w:rsidRPr="007A5C07">
              <w:rPr>
                <w:rFonts w:ascii="Helvetica Neue" w:hAnsi="Helvetica Neue"/>
                <w:i/>
              </w:rPr>
              <w:t xml:space="preserve">Wash the opsonized </w:t>
            </w:r>
            <w:r w:rsidRPr="002F4643">
              <w:rPr>
                <w:rFonts w:ascii="Helvetica Neue" w:hAnsi="Helvetica Neue"/>
                <w:b/>
                <w:bCs/>
                <w:i/>
              </w:rPr>
              <w:t xml:space="preserve">infected </w:t>
            </w:r>
            <w:r w:rsidRPr="002F4643">
              <w:rPr>
                <w:rFonts w:ascii="Helvetica Neue" w:hAnsi="Helvetica Neue"/>
                <w:b/>
                <w:bCs/>
                <w:i/>
              </w:rPr>
              <w:lastRenderedPageBreak/>
              <w:t>er</w:t>
            </w:r>
            <w:r>
              <w:rPr>
                <w:rFonts w:ascii="Helvetica Neue" w:hAnsi="Helvetica Neue"/>
                <w:b/>
                <w:bCs/>
                <w:i/>
              </w:rPr>
              <w:t>y</w:t>
            </w:r>
            <w:r w:rsidRPr="002F4643">
              <w:rPr>
                <w:rFonts w:ascii="Helvetica Neue" w:hAnsi="Helvetica Neue"/>
                <w:b/>
                <w:bCs/>
                <w:i/>
              </w:rPr>
              <w:t>throcytes</w:t>
            </w:r>
            <w:r w:rsidRPr="007A5C07">
              <w:rPr>
                <w:rFonts w:ascii="Helvetica Neue" w:hAnsi="Helvetica Neue"/>
                <w:i/>
              </w:rPr>
              <w:t xml:space="preserve"> two times with 200 microliters of parasite culture medium per well, using a multichannel pipette to carefully remove the supernatant after the second wash</w:t>
            </w:r>
          </w:p>
        </w:tc>
      </w:tr>
      <w:tr w:rsidR="002F4643" w:rsidRPr="00006387" w14:paraId="4397B602" w14:textId="77777777">
        <w:tc>
          <w:tcPr>
            <w:tcW w:w="1080" w:type="dxa"/>
          </w:tcPr>
          <w:p w14:paraId="579E82F5" w14:textId="77777777" w:rsidR="002F4643" w:rsidRPr="00006387" w:rsidRDefault="002F4643" w:rsidP="002F4643">
            <w:pPr>
              <w:spacing w:after="0"/>
              <w:rPr>
                <w:rFonts w:ascii="Helvetica Neue" w:hAnsi="Helvetica Neue"/>
              </w:rPr>
            </w:pPr>
            <w:r w:rsidRPr="00006387">
              <w:rPr>
                <w:rFonts w:ascii="Helvetica Neue" w:hAnsi="Helvetica Neue"/>
              </w:rPr>
              <w:lastRenderedPageBreak/>
              <w:t>9.</w:t>
            </w:r>
          </w:p>
        </w:tc>
        <w:tc>
          <w:tcPr>
            <w:tcW w:w="810" w:type="dxa"/>
          </w:tcPr>
          <w:p w14:paraId="7712E2F8" w14:textId="5A250471" w:rsidR="002F4643" w:rsidRPr="00006387" w:rsidRDefault="00390426" w:rsidP="002F4643">
            <w:pPr>
              <w:spacing w:after="0"/>
              <w:rPr>
                <w:rFonts w:ascii="Helvetica Neue" w:hAnsi="Helvetica Neue"/>
              </w:rPr>
            </w:pPr>
            <w:r>
              <w:rPr>
                <w:rFonts w:ascii="Helvetica Neue" w:hAnsi="Helvetica Neue"/>
              </w:rPr>
              <w:t>05:01</w:t>
            </w:r>
          </w:p>
        </w:tc>
        <w:tc>
          <w:tcPr>
            <w:tcW w:w="2520" w:type="dxa"/>
          </w:tcPr>
          <w:p w14:paraId="2A9A2880" w14:textId="0CB00D71" w:rsidR="002F4643" w:rsidRPr="00006387" w:rsidRDefault="00390426" w:rsidP="002F4643">
            <w:pPr>
              <w:spacing w:after="0"/>
              <w:rPr>
                <w:rFonts w:ascii="Helvetica Neue" w:hAnsi="Helvetica Neue"/>
              </w:rPr>
            </w:pPr>
            <w:r>
              <w:rPr>
                <w:rFonts w:ascii="Helvetica Neue" w:hAnsi="Helvetica Neue"/>
                <w:i/>
              </w:rPr>
              <w:t>“</w:t>
            </w:r>
            <w:r w:rsidRPr="00390426">
              <w:rPr>
                <w:rFonts w:ascii="Helvetica Neue" w:hAnsi="Helvetica Neue"/>
                <w:i/>
              </w:rPr>
              <w:t>Resuspend the opsonized IEs in 100 microliters of pre-warmed THP-1 cell culture medium per well and transfer 50 microliters of each opsonized IE suspension to a corresponding well in the phagocytosis plate</w:t>
            </w:r>
            <w:r>
              <w:rPr>
                <w:rFonts w:ascii="Helvetica Neue" w:hAnsi="Helvetica Neue"/>
                <w:i/>
              </w:rPr>
              <w:t>”</w:t>
            </w:r>
          </w:p>
        </w:tc>
        <w:tc>
          <w:tcPr>
            <w:tcW w:w="1080" w:type="dxa"/>
            <w:shd w:val="clear" w:color="auto" w:fill="auto"/>
          </w:tcPr>
          <w:p w14:paraId="77107942" w14:textId="61FFC40E" w:rsidR="002F4643" w:rsidRPr="00006387" w:rsidRDefault="00556481" w:rsidP="002F4643">
            <w:pPr>
              <w:spacing w:after="0"/>
              <w:rPr>
                <w:rFonts w:ascii="Helvetica Neue" w:hAnsi="Helvetica Neue"/>
              </w:rPr>
            </w:pPr>
            <w:r>
              <w:rPr>
                <w:rFonts w:ascii="Helvetica Neue" w:hAnsi="Helvetica Neue"/>
              </w:rPr>
              <w:t>5.3</w:t>
            </w:r>
          </w:p>
        </w:tc>
        <w:tc>
          <w:tcPr>
            <w:tcW w:w="3870" w:type="dxa"/>
            <w:shd w:val="clear" w:color="auto" w:fill="auto"/>
          </w:tcPr>
          <w:p w14:paraId="4E08D31C" w14:textId="6A54D29D" w:rsidR="002F4643" w:rsidRPr="00006387" w:rsidRDefault="00390426" w:rsidP="002F4643">
            <w:pPr>
              <w:spacing w:after="0"/>
              <w:rPr>
                <w:rFonts w:ascii="Helvetica Neue" w:hAnsi="Helvetica Neue"/>
              </w:rPr>
            </w:pPr>
            <w:r>
              <w:rPr>
                <w:rFonts w:ascii="Helvetica Neue" w:hAnsi="Helvetica Neue"/>
                <w:i/>
              </w:rPr>
              <w:t>“</w:t>
            </w:r>
            <w:r w:rsidRPr="00390426">
              <w:rPr>
                <w:rFonts w:ascii="Helvetica Neue" w:hAnsi="Helvetica Neue"/>
                <w:i/>
              </w:rPr>
              <w:t xml:space="preserve">Resuspend the opsonized </w:t>
            </w:r>
            <w:r w:rsidRPr="002F4643">
              <w:rPr>
                <w:rFonts w:ascii="Helvetica Neue" w:hAnsi="Helvetica Neue"/>
                <w:b/>
                <w:bCs/>
                <w:i/>
              </w:rPr>
              <w:t>infected er</w:t>
            </w:r>
            <w:r>
              <w:rPr>
                <w:rFonts w:ascii="Helvetica Neue" w:hAnsi="Helvetica Neue"/>
                <w:b/>
                <w:bCs/>
                <w:i/>
              </w:rPr>
              <w:t>y</w:t>
            </w:r>
            <w:r w:rsidRPr="002F4643">
              <w:rPr>
                <w:rFonts w:ascii="Helvetica Neue" w:hAnsi="Helvetica Neue"/>
                <w:b/>
                <w:bCs/>
                <w:i/>
              </w:rPr>
              <w:t>throcytes</w:t>
            </w:r>
            <w:r w:rsidRPr="00390426">
              <w:rPr>
                <w:rFonts w:ascii="Helvetica Neue" w:hAnsi="Helvetica Neue"/>
                <w:i/>
              </w:rPr>
              <w:t xml:space="preserve"> in 100 microliters of pre-warmed THP-1 cell culture medium per well and transfer 50 microliters of each opsonized </w:t>
            </w:r>
            <w:r w:rsidRPr="002F4643">
              <w:rPr>
                <w:rFonts w:ascii="Helvetica Neue" w:hAnsi="Helvetica Neue"/>
                <w:b/>
                <w:bCs/>
                <w:i/>
              </w:rPr>
              <w:t>infected er</w:t>
            </w:r>
            <w:r>
              <w:rPr>
                <w:rFonts w:ascii="Helvetica Neue" w:hAnsi="Helvetica Neue"/>
                <w:b/>
                <w:bCs/>
                <w:i/>
              </w:rPr>
              <w:t>y</w:t>
            </w:r>
            <w:r w:rsidRPr="002F4643">
              <w:rPr>
                <w:rFonts w:ascii="Helvetica Neue" w:hAnsi="Helvetica Neue"/>
                <w:b/>
                <w:bCs/>
                <w:i/>
              </w:rPr>
              <w:t>throcyte</w:t>
            </w:r>
            <w:r w:rsidRPr="00390426">
              <w:rPr>
                <w:rFonts w:ascii="Helvetica Neue" w:hAnsi="Helvetica Neue"/>
                <w:i/>
              </w:rPr>
              <w:t xml:space="preserve"> suspension to a corresponding well in the phagocytosis plate</w:t>
            </w:r>
            <w:r>
              <w:rPr>
                <w:rFonts w:ascii="Helvetica Neue" w:hAnsi="Helvetica Neue"/>
                <w:i/>
              </w:rPr>
              <w:t>”</w:t>
            </w:r>
          </w:p>
        </w:tc>
      </w:tr>
      <w:tr w:rsidR="002F4643" w:rsidRPr="00006387" w14:paraId="26E2F9B8" w14:textId="77777777">
        <w:tc>
          <w:tcPr>
            <w:tcW w:w="1080" w:type="dxa"/>
          </w:tcPr>
          <w:p w14:paraId="2E2E4697" w14:textId="77777777" w:rsidR="002F4643" w:rsidRPr="00006387" w:rsidRDefault="002F4643" w:rsidP="002F4643">
            <w:pPr>
              <w:spacing w:after="0"/>
              <w:rPr>
                <w:rFonts w:ascii="Helvetica Neue" w:hAnsi="Helvetica Neue"/>
              </w:rPr>
            </w:pPr>
            <w:r w:rsidRPr="00006387">
              <w:rPr>
                <w:rFonts w:ascii="Helvetica Neue" w:hAnsi="Helvetica Neue"/>
              </w:rPr>
              <w:t>10.</w:t>
            </w:r>
          </w:p>
        </w:tc>
        <w:tc>
          <w:tcPr>
            <w:tcW w:w="810" w:type="dxa"/>
          </w:tcPr>
          <w:p w14:paraId="4056DCDB" w14:textId="036EBBE9" w:rsidR="002F4643" w:rsidRPr="00006387" w:rsidRDefault="00F24355" w:rsidP="002F4643">
            <w:pPr>
              <w:spacing w:after="0"/>
              <w:rPr>
                <w:rFonts w:ascii="Helvetica Neue" w:hAnsi="Helvetica Neue"/>
              </w:rPr>
            </w:pPr>
            <w:r>
              <w:rPr>
                <w:rFonts w:ascii="Helvetica Neue" w:hAnsi="Helvetica Neue"/>
              </w:rPr>
              <w:t>06:21</w:t>
            </w:r>
          </w:p>
        </w:tc>
        <w:tc>
          <w:tcPr>
            <w:tcW w:w="2520" w:type="dxa"/>
          </w:tcPr>
          <w:p w14:paraId="5F639AC5" w14:textId="76F33CB2" w:rsidR="002F4643" w:rsidRPr="00006387" w:rsidRDefault="00F24355" w:rsidP="002F4643">
            <w:pPr>
              <w:spacing w:after="0"/>
              <w:rPr>
                <w:rFonts w:ascii="Helvetica Neue" w:hAnsi="Helvetica Neue"/>
              </w:rPr>
            </w:pPr>
            <w:r>
              <w:rPr>
                <w:rFonts w:ascii="Helvetica Neue" w:hAnsi="Helvetica Neue"/>
                <w:i/>
              </w:rPr>
              <w:t>“</w:t>
            </w:r>
            <w:r w:rsidRPr="00F24355">
              <w:rPr>
                <w:rFonts w:ascii="Helvetica Neue" w:hAnsi="Helvetica Neue"/>
                <w:i/>
              </w:rPr>
              <w:t>For flow cytometric acquisition and analysis, immediately load the cells onto a flow cytometer and use the linear forward- versus linear side-scatter plot for the wells with no IEs to gate the THP-1 cells</w:t>
            </w:r>
            <w:r>
              <w:rPr>
                <w:rFonts w:ascii="Helvetica Neue" w:hAnsi="Helvetica Neue"/>
                <w:i/>
              </w:rPr>
              <w:t>”</w:t>
            </w:r>
          </w:p>
        </w:tc>
        <w:tc>
          <w:tcPr>
            <w:tcW w:w="1080" w:type="dxa"/>
            <w:shd w:val="clear" w:color="auto" w:fill="auto"/>
          </w:tcPr>
          <w:p w14:paraId="0B354FE9" w14:textId="3FA54B28" w:rsidR="002F4643" w:rsidRPr="00006387" w:rsidRDefault="00F24355" w:rsidP="002F4643">
            <w:pPr>
              <w:spacing w:after="0"/>
              <w:rPr>
                <w:rFonts w:ascii="Helvetica Neue" w:hAnsi="Helvetica Neue"/>
              </w:rPr>
            </w:pPr>
            <w:r>
              <w:rPr>
                <w:rFonts w:ascii="Helvetica Neue" w:hAnsi="Helvetica Neue"/>
              </w:rPr>
              <w:t>6.1</w:t>
            </w:r>
          </w:p>
        </w:tc>
        <w:tc>
          <w:tcPr>
            <w:tcW w:w="3870" w:type="dxa"/>
            <w:shd w:val="clear" w:color="auto" w:fill="auto"/>
          </w:tcPr>
          <w:p w14:paraId="1747570B" w14:textId="3B9B3DB2" w:rsidR="002F4643" w:rsidRPr="00006387" w:rsidRDefault="00F24355" w:rsidP="002F4643">
            <w:pPr>
              <w:spacing w:after="0"/>
              <w:rPr>
                <w:rFonts w:ascii="Helvetica Neue" w:hAnsi="Helvetica Neue"/>
              </w:rPr>
            </w:pPr>
            <w:r>
              <w:rPr>
                <w:rFonts w:ascii="Helvetica Neue" w:hAnsi="Helvetica Neue"/>
                <w:i/>
              </w:rPr>
              <w:t>“</w:t>
            </w:r>
            <w:r w:rsidRPr="00F24355">
              <w:rPr>
                <w:rFonts w:ascii="Helvetica Neue" w:hAnsi="Helvetica Neue"/>
                <w:i/>
              </w:rPr>
              <w:t xml:space="preserve">For flow </w:t>
            </w:r>
            <w:r w:rsidRPr="00F24355">
              <w:rPr>
                <w:rFonts w:ascii="Helvetica Neue" w:hAnsi="Helvetica Neue"/>
                <w:b/>
                <w:bCs/>
                <w:i/>
              </w:rPr>
              <w:t>cytomet</w:t>
            </w:r>
            <w:r w:rsidRPr="00F24355">
              <w:rPr>
                <w:rFonts w:ascii="Helvetica Neue" w:hAnsi="Helvetica Neue"/>
                <w:b/>
                <w:bCs/>
                <w:i/>
              </w:rPr>
              <w:t>ry</w:t>
            </w:r>
            <w:r w:rsidRPr="00F24355">
              <w:rPr>
                <w:rFonts w:ascii="Helvetica Neue" w:hAnsi="Helvetica Neue"/>
                <w:i/>
              </w:rPr>
              <w:t xml:space="preserve"> acquisition and analysis, immediately load the cells onto a flow cytometer and use the linear forward- versus linear side-scatter plot for the wells </w:t>
            </w:r>
            <w:r w:rsidRPr="009D476D">
              <w:rPr>
                <w:rFonts w:ascii="Helvetica Neue" w:hAnsi="Helvetica Neue"/>
                <w:b/>
                <w:bCs/>
                <w:i/>
              </w:rPr>
              <w:t>with</w:t>
            </w:r>
            <w:r w:rsidR="009D476D" w:rsidRPr="009D476D">
              <w:rPr>
                <w:rFonts w:ascii="Helvetica Neue" w:hAnsi="Helvetica Neue"/>
                <w:b/>
                <w:bCs/>
                <w:i/>
              </w:rPr>
              <w:t>out</w:t>
            </w:r>
            <w:r w:rsidRPr="00F24355">
              <w:rPr>
                <w:rFonts w:ascii="Helvetica Neue" w:hAnsi="Helvetica Neue"/>
                <w:i/>
              </w:rPr>
              <w:t xml:space="preserve"> </w:t>
            </w:r>
            <w:r w:rsidRPr="002F4643">
              <w:rPr>
                <w:rFonts w:ascii="Helvetica Neue" w:hAnsi="Helvetica Neue"/>
                <w:b/>
                <w:bCs/>
                <w:i/>
              </w:rPr>
              <w:t>infected er</w:t>
            </w:r>
            <w:r>
              <w:rPr>
                <w:rFonts w:ascii="Helvetica Neue" w:hAnsi="Helvetica Neue"/>
                <w:b/>
                <w:bCs/>
                <w:i/>
              </w:rPr>
              <w:t>y</w:t>
            </w:r>
            <w:r w:rsidRPr="002F4643">
              <w:rPr>
                <w:rFonts w:ascii="Helvetica Neue" w:hAnsi="Helvetica Neue"/>
                <w:b/>
                <w:bCs/>
                <w:i/>
              </w:rPr>
              <w:t>throcytes</w:t>
            </w:r>
            <w:r w:rsidRPr="00F24355">
              <w:rPr>
                <w:rFonts w:ascii="Helvetica Neue" w:hAnsi="Helvetica Neue"/>
                <w:i/>
              </w:rPr>
              <w:t xml:space="preserve"> to gate the THP-1 cells</w:t>
            </w:r>
            <w:r>
              <w:rPr>
                <w:rFonts w:ascii="Helvetica Neue" w:hAnsi="Helvetica Neue"/>
                <w:i/>
              </w:rPr>
              <w:t>”</w:t>
            </w:r>
          </w:p>
        </w:tc>
      </w:tr>
      <w:tr w:rsidR="002F4643" w:rsidRPr="00006387" w14:paraId="787AD2D1" w14:textId="77777777">
        <w:tc>
          <w:tcPr>
            <w:tcW w:w="1080" w:type="dxa"/>
          </w:tcPr>
          <w:p w14:paraId="6C92CE93" w14:textId="77777777" w:rsidR="002F4643" w:rsidRPr="00006387" w:rsidRDefault="002F4643" w:rsidP="002F4643">
            <w:pPr>
              <w:spacing w:after="0"/>
              <w:rPr>
                <w:rFonts w:ascii="Helvetica Neue" w:hAnsi="Helvetica Neue"/>
              </w:rPr>
            </w:pPr>
            <w:r w:rsidRPr="00006387">
              <w:rPr>
                <w:rFonts w:ascii="Helvetica Neue" w:hAnsi="Helvetica Neue"/>
              </w:rPr>
              <w:t>11.</w:t>
            </w:r>
          </w:p>
        </w:tc>
        <w:tc>
          <w:tcPr>
            <w:tcW w:w="810" w:type="dxa"/>
          </w:tcPr>
          <w:p w14:paraId="570BC939" w14:textId="3043E23E" w:rsidR="002F4643" w:rsidRPr="00006387" w:rsidRDefault="00B06F5A" w:rsidP="002F4643">
            <w:pPr>
              <w:spacing w:after="0"/>
              <w:rPr>
                <w:rFonts w:ascii="Helvetica Neue" w:hAnsi="Helvetica Neue"/>
              </w:rPr>
            </w:pPr>
            <w:r>
              <w:rPr>
                <w:rFonts w:ascii="Helvetica Neue" w:hAnsi="Helvetica Neue"/>
              </w:rPr>
              <w:t>06:37</w:t>
            </w:r>
          </w:p>
        </w:tc>
        <w:tc>
          <w:tcPr>
            <w:tcW w:w="2520" w:type="dxa"/>
          </w:tcPr>
          <w:p w14:paraId="7A33783B" w14:textId="5DD7C67C" w:rsidR="002F4643" w:rsidRPr="00B06F5A" w:rsidRDefault="00B06F5A" w:rsidP="002F4643">
            <w:pPr>
              <w:spacing w:after="0"/>
              <w:rPr>
                <w:rFonts w:ascii="Helvetica Neue" w:hAnsi="Helvetica Neue"/>
                <w:i/>
              </w:rPr>
            </w:pPr>
            <w:r>
              <w:rPr>
                <w:rFonts w:ascii="Helvetica Neue" w:hAnsi="Helvetica Neue"/>
                <w:i/>
              </w:rPr>
              <w:t>“</w:t>
            </w:r>
            <w:r w:rsidRPr="00B06F5A">
              <w:rPr>
                <w:rFonts w:ascii="Helvetica Neue" w:hAnsi="Helvetica Neue"/>
                <w:i/>
              </w:rPr>
              <w:t>Acquire 10,000 events on this gate and use the THP-1 cells with no IEs wells to set up a histogram plot to measure ethidium bromide fluorescence intensity</w:t>
            </w:r>
            <w:r>
              <w:rPr>
                <w:rFonts w:ascii="Helvetica Neue" w:hAnsi="Helvetica Neue"/>
                <w:i/>
              </w:rPr>
              <w:t>”</w:t>
            </w:r>
          </w:p>
        </w:tc>
        <w:tc>
          <w:tcPr>
            <w:tcW w:w="1080" w:type="dxa"/>
            <w:shd w:val="clear" w:color="auto" w:fill="auto"/>
          </w:tcPr>
          <w:p w14:paraId="2398582F" w14:textId="1E9CD01E" w:rsidR="002F4643" w:rsidRPr="00006387" w:rsidRDefault="003E607F" w:rsidP="002F4643">
            <w:pPr>
              <w:spacing w:after="0"/>
              <w:rPr>
                <w:rFonts w:ascii="Helvetica Neue" w:hAnsi="Helvetica Neue"/>
              </w:rPr>
            </w:pPr>
            <w:r>
              <w:rPr>
                <w:rFonts w:ascii="Helvetica Neue" w:hAnsi="Helvetica Neue"/>
              </w:rPr>
              <w:t>6.2</w:t>
            </w:r>
          </w:p>
        </w:tc>
        <w:tc>
          <w:tcPr>
            <w:tcW w:w="3870" w:type="dxa"/>
            <w:shd w:val="clear" w:color="auto" w:fill="auto"/>
          </w:tcPr>
          <w:p w14:paraId="267BDA84" w14:textId="13DF25E8" w:rsidR="002F4643" w:rsidRPr="00006387" w:rsidRDefault="00B06F5A" w:rsidP="002F4643">
            <w:pPr>
              <w:spacing w:after="0"/>
              <w:rPr>
                <w:rFonts w:ascii="Helvetica Neue" w:hAnsi="Helvetica Neue"/>
              </w:rPr>
            </w:pPr>
            <w:r>
              <w:rPr>
                <w:rFonts w:ascii="Helvetica Neue" w:hAnsi="Helvetica Neue"/>
                <w:i/>
              </w:rPr>
              <w:t>“</w:t>
            </w:r>
            <w:r w:rsidRPr="00B06F5A">
              <w:rPr>
                <w:rFonts w:ascii="Helvetica Neue" w:hAnsi="Helvetica Neue"/>
                <w:i/>
              </w:rPr>
              <w:t xml:space="preserve">Acquire 10,000 events on this gate and use </w:t>
            </w:r>
            <w:r>
              <w:rPr>
                <w:rFonts w:ascii="Helvetica Neue" w:hAnsi="Helvetica Neue"/>
                <w:i/>
              </w:rPr>
              <w:t>the</w:t>
            </w:r>
            <w:r w:rsidRPr="00B06F5A">
              <w:rPr>
                <w:rFonts w:ascii="Helvetica Neue" w:hAnsi="Helvetica Neue"/>
                <w:i/>
              </w:rPr>
              <w:t xml:space="preserve"> THP-1 cells with</w:t>
            </w:r>
            <w:r>
              <w:rPr>
                <w:rFonts w:ascii="Helvetica Neue" w:hAnsi="Helvetica Neue"/>
                <w:i/>
              </w:rPr>
              <w:t xml:space="preserve"> </w:t>
            </w:r>
            <w:r w:rsidRPr="00B06F5A">
              <w:rPr>
                <w:rFonts w:ascii="Helvetica Neue" w:hAnsi="Helvetica Neue"/>
                <w:b/>
                <w:bCs/>
                <w:i/>
              </w:rPr>
              <w:t>the</w:t>
            </w:r>
            <w:r w:rsidRPr="00B06F5A">
              <w:rPr>
                <w:rFonts w:ascii="Helvetica Neue" w:hAnsi="Helvetica Neue"/>
                <w:i/>
              </w:rPr>
              <w:t xml:space="preserve"> </w:t>
            </w:r>
            <w:r w:rsidRPr="002F4643">
              <w:rPr>
                <w:rFonts w:ascii="Helvetica Neue" w:hAnsi="Helvetica Neue"/>
                <w:b/>
                <w:bCs/>
                <w:i/>
              </w:rPr>
              <w:t xml:space="preserve">infected </w:t>
            </w:r>
            <w:r w:rsidRPr="00B06F5A">
              <w:rPr>
                <w:rFonts w:ascii="Helvetica Neue" w:hAnsi="Helvetica Neue"/>
                <w:b/>
                <w:bCs/>
                <w:i/>
              </w:rPr>
              <w:t xml:space="preserve">erythrocytes </w:t>
            </w:r>
            <w:r w:rsidRPr="00B06F5A">
              <w:rPr>
                <w:rFonts w:ascii="Helvetica Neue" w:hAnsi="Helvetica Neue"/>
                <w:b/>
                <w:bCs/>
                <w:i/>
              </w:rPr>
              <w:t>opsonized with a positive control</w:t>
            </w:r>
            <w:r w:rsidRPr="00B06F5A">
              <w:rPr>
                <w:rFonts w:ascii="Helvetica Neue" w:hAnsi="Helvetica Neue"/>
                <w:i/>
              </w:rPr>
              <w:t xml:space="preserve"> to set up a histogram plot to measure ethidium bromide fluorescence intensity</w:t>
            </w:r>
            <w:r>
              <w:rPr>
                <w:rFonts w:ascii="Helvetica Neue" w:hAnsi="Helvetica Neue"/>
                <w:i/>
              </w:rPr>
              <w:t>”</w:t>
            </w:r>
          </w:p>
        </w:tc>
      </w:tr>
      <w:tr w:rsidR="002F4643" w:rsidRPr="00006387" w14:paraId="4EF0BC6E" w14:textId="77777777">
        <w:tc>
          <w:tcPr>
            <w:tcW w:w="1080" w:type="dxa"/>
          </w:tcPr>
          <w:p w14:paraId="1AF6861A" w14:textId="77777777" w:rsidR="002F4643" w:rsidRPr="00006387" w:rsidRDefault="002F4643" w:rsidP="002F4643">
            <w:pPr>
              <w:spacing w:after="0"/>
              <w:rPr>
                <w:rFonts w:ascii="Helvetica Neue" w:hAnsi="Helvetica Neue"/>
              </w:rPr>
            </w:pPr>
            <w:r w:rsidRPr="00006387">
              <w:rPr>
                <w:rFonts w:ascii="Helvetica Neue" w:hAnsi="Helvetica Neue"/>
              </w:rPr>
              <w:t>12.</w:t>
            </w:r>
          </w:p>
        </w:tc>
        <w:tc>
          <w:tcPr>
            <w:tcW w:w="810" w:type="dxa"/>
          </w:tcPr>
          <w:p w14:paraId="7E8355C1" w14:textId="449248AC" w:rsidR="002F4643" w:rsidRPr="00006387" w:rsidRDefault="009D476D" w:rsidP="002F4643">
            <w:pPr>
              <w:spacing w:after="0"/>
              <w:rPr>
                <w:rFonts w:ascii="Helvetica Neue" w:hAnsi="Helvetica Neue"/>
              </w:rPr>
            </w:pPr>
            <w:r>
              <w:rPr>
                <w:rFonts w:ascii="Helvetica Neue" w:hAnsi="Helvetica Neue"/>
              </w:rPr>
              <w:t>06:51</w:t>
            </w:r>
          </w:p>
        </w:tc>
        <w:tc>
          <w:tcPr>
            <w:tcW w:w="2520" w:type="dxa"/>
          </w:tcPr>
          <w:p w14:paraId="0F7DC3CE" w14:textId="52B4CEBC" w:rsidR="002F4643" w:rsidRPr="00006387" w:rsidRDefault="00C37B24" w:rsidP="002F4643">
            <w:pPr>
              <w:spacing w:after="0"/>
              <w:rPr>
                <w:rFonts w:ascii="Helvetica Neue" w:hAnsi="Helvetica Neue"/>
              </w:rPr>
            </w:pPr>
            <w:r>
              <w:rPr>
                <w:rFonts w:ascii="Helvetica Neue" w:hAnsi="Helvetica Neue"/>
                <w:i/>
              </w:rPr>
              <w:t>“</w:t>
            </w:r>
            <w:r w:rsidR="009D476D" w:rsidRPr="00C37B24">
              <w:rPr>
                <w:rFonts w:ascii="Helvetica Neue" w:hAnsi="Helvetica Neue"/>
                <w:i/>
              </w:rPr>
              <w:t xml:space="preserve">For analysis, open the linear forward- versus linear side-scatter plot </w:t>
            </w:r>
            <w:r w:rsidR="009D476D" w:rsidRPr="00C37B24">
              <w:rPr>
                <w:rFonts w:ascii="Helvetica Neue" w:hAnsi="Helvetica Neue"/>
                <w:i/>
              </w:rPr>
              <w:lastRenderedPageBreak/>
              <w:t>for the wells with no IEs and gate the THP-1 cells</w:t>
            </w:r>
            <w:r>
              <w:rPr>
                <w:rFonts w:ascii="Helvetica Neue" w:hAnsi="Helvetica Neue"/>
                <w:i/>
              </w:rPr>
              <w:t>”</w:t>
            </w:r>
          </w:p>
        </w:tc>
        <w:tc>
          <w:tcPr>
            <w:tcW w:w="1080" w:type="dxa"/>
            <w:shd w:val="clear" w:color="auto" w:fill="auto"/>
          </w:tcPr>
          <w:p w14:paraId="66CD5E85" w14:textId="26939297" w:rsidR="002F4643" w:rsidRPr="00006387" w:rsidRDefault="009D476D" w:rsidP="002F4643">
            <w:pPr>
              <w:spacing w:after="0"/>
              <w:rPr>
                <w:rFonts w:ascii="Helvetica Neue" w:hAnsi="Helvetica Neue"/>
              </w:rPr>
            </w:pPr>
            <w:r>
              <w:rPr>
                <w:rFonts w:ascii="Helvetica Neue" w:hAnsi="Helvetica Neue"/>
              </w:rPr>
              <w:lastRenderedPageBreak/>
              <w:t>6.3</w:t>
            </w:r>
          </w:p>
        </w:tc>
        <w:tc>
          <w:tcPr>
            <w:tcW w:w="3870" w:type="dxa"/>
            <w:shd w:val="clear" w:color="auto" w:fill="auto"/>
          </w:tcPr>
          <w:p w14:paraId="6FB0065B" w14:textId="02584F84" w:rsidR="002F4643" w:rsidRPr="00006387" w:rsidRDefault="00C37B24" w:rsidP="002F4643">
            <w:pPr>
              <w:spacing w:after="0"/>
              <w:rPr>
                <w:rFonts w:ascii="Helvetica Neue" w:hAnsi="Helvetica Neue"/>
              </w:rPr>
            </w:pPr>
            <w:r>
              <w:rPr>
                <w:rFonts w:ascii="Helvetica Neue" w:hAnsi="Helvetica Neue"/>
                <w:i/>
              </w:rPr>
              <w:t>“</w:t>
            </w:r>
            <w:r w:rsidRPr="00C37B24">
              <w:rPr>
                <w:rFonts w:ascii="Helvetica Neue" w:hAnsi="Helvetica Neue"/>
                <w:i/>
              </w:rPr>
              <w:t xml:space="preserve">For analysis, open the linear forward- versus linear side-scatter plot for the </w:t>
            </w:r>
            <w:r w:rsidRPr="00F24355">
              <w:rPr>
                <w:rFonts w:ascii="Helvetica Neue" w:hAnsi="Helvetica Neue"/>
                <w:i/>
              </w:rPr>
              <w:t xml:space="preserve">wells </w:t>
            </w:r>
            <w:r w:rsidRPr="009D476D">
              <w:rPr>
                <w:rFonts w:ascii="Helvetica Neue" w:hAnsi="Helvetica Neue"/>
                <w:b/>
                <w:bCs/>
                <w:i/>
              </w:rPr>
              <w:t>without</w:t>
            </w:r>
            <w:r w:rsidRPr="00F24355">
              <w:rPr>
                <w:rFonts w:ascii="Helvetica Neue" w:hAnsi="Helvetica Neue"/>
                <w:i/>
              </w:rPr>
              <w:t xml:space="preserve"> </w:t>
            </w:r>
            <w:r w:rsidRPr="002F4643">
              <w:rPr>
                <w:rFonts w:ascii="Helvetica Neue" w:hAnsi="Helvetica Neue"/>
                <w:b/>
                <w:bCs/>
                <w:i/>
              </w:rPr>
              <w:t xml:space="preserve">infected </w:t>
            </w:r>
            <w:r w:rsidRPr="002F4643">
              <w:rPr>
                <w:rFonts w:ascii="Helvetica Neue" w:hAnsi="Helvetica Neue"/>
                <w:b/>
                <w:bCs/>
                <w:i/>
              </w:rPr>
              <w:lastRenderedPageBreak/>
              <w:t>er</w:t>
            </w:r>
            <w:r>
              <w:rPr>
                <w:rFonts w:ascii="Helvetica Neue" w:hAnsi="Helvetica Neue"/>
                <w:b/>
                <w:bCs/>
                <w:i/>
              </w:rPr>
              <w:t>y</w:t>
            </w:r>
            <w:r w:rsidRPr="002F4643">
              <w:rPr>
                <w:rFonts w:ascii="Helvetica Neue" w:hAnsi="Helvetica Neue"/>
                <w:b/>
                <w:bCs/>
                <w:i/>
              </w:rPr>
              <w:t>throcytes</w:t>
            </w:r>
            <w:r w:rsidRPr="00C37B24">
              <w:rPr>
                <w:rFonts w:ascii="Helvetica Neue" w:hAnsi="Helvetica Neue"/>
                <w:i/>
              </w:rPr>
              <w:t xml:space="preserve"> </w:t>
            </w:r>
            <w:r w:rsidRPr="00C37B24">
              <w:rPr>
                <w:rFonts w:ascii="Helvetica Neue" w:hAnsi="Helvetica Neue"/>
                <w:i/>
              </w:rPr>
              <w:t>and gate the THP-1 cells</w:t>
            </w:r>
            <w:r>
              <w:rPr>
                <w:rFonts w:ascii="Helvetica Neue" w:hAnsi="Helvetica Neue"/>
                <w:i/>
              </w:rPr>
              <w:t>”</w:t>
            </w:r>
          </w:p>
        </w:tc>
      </w:tr>
      <w:tr w:rsidR="002F4643" w:rsidRPr="00006387" w14:paraId="47103F7F" w14:textId="77777777">
        <w:tc>
          <w:tcPr>
            <w:tcW w:w="1080" w:type="dxa"/>
          </w:tcPr>
          <w:p w14:paraId="0479AD0B" w14:textId="77777777" w:rsidR="002F4643" w:rsidRPr="00006387" w:rsidRDefault="002F4643" w:rsidP="002F4643">
            <w:pPr>
              <w:spacing w:after="0"/>
              <w:rPr>
                <w:rFonts w:ascii="Helvetica Neue" w:hAnsi="Helvetica Neue"/>
              </w:rPr>
            </w:pPr>
            <w:r w:rsidRPr="00006387">
              <w:rPr>
                <w:rFonts w:ascii="Helvetica Neue" w:hAnsi="Helvetica Neue"/>
              </w:rPr>
              <w:lastRenderedPageBreak/>
              <w:t>13.</w:t>
            </w:r>
          </w:p>
        </w:tc>
        <w:tc>
          <w:tcPr>
            <w:tcW w:w="810" w:type="dxa"/>
          </w:tcPr>
          <w:p w14:paraId="4AF033BF" w14:textId="0ED74EF3" w:rsidR="002F4643" w:rsidRPr="00006387" w:rsidRDefault="006370DC" w:rsidP="002F4643">
            <w:pPr>
              <w:spacing w:after="0"/>
              <w:rPr>
                <w:rFonts w:ascii="Helvetica Neue" w:hAnsi="Helvetica Neue"/>
              </w:rPr>
            </w:pPr>
            <w:r>
              <w:rPr>
                <w:rFonts w:ascii="Helvetica Neue" w:hAnsi="Helvetica Neue"/>
              </w:rPr>
              <w:t>07:50</w:t>
            </w:r>
          </w:p>
        </w:tc>
        <w:tc>
          <w:tcPr>
            <w:tcW w:w="2520" w:type="dxa"/>
          </w:tcPr>
          <w:p w14:paraId="7BFDFB6D" w14:textId="07F38957" w:rsidR="002F4643" w:rsidRPr="00006387" w:rsidRDefault="00944FBD" w:rsidP="002F4643">
            <w:pPr>
              <w:spacing w:after="0"/>
              <w:rPr>
                <w:rFonts w:ascii="Helvetica Neue" w:hAnsi="Helvetica Neue"/>
              </w:rPr>
            </w:pPr>
            <w:r>
              <w:rPr>
                <w:rFonts w:ascii="Helvetica Neue" w:hAnsi="Helvetica Neue"/>
                <w:i/>
              </w:rPr>
              <w:t>“</w:t>
            </w:r>
            <w:r w:rsidRPr="00944FBD">
              <w:rPr>
                <w:rFonts w:ascii="Helvetica Neue" w:hAnsi="Helvetica Neue"/>
                <w:i/>
              </w:rPr>
              <w:t>In this opsonization experiment, the THP-1 cells were gated first according to their forward and side scatter profiles to allow quantification of the percentage of ethidium bromide-labeled cells, indicative of cells that have phagocytized at least one antibody-opsonized IE</w:t>
            </w:r>
            <w:r>
              <w:rPr>
                <w:rFonts w:ascii="Helvetica Neue" w:hAnsi="Helvetica Neue"/>
                <w:i/>
              </w:rPr>
              <w:t>”</w:t>
            </w:r>
          </w:p>
        </w:tc>
        <w:tc>
          <w:tcPr>
            <w:tcW w:w="1080" w:type="dxa"/>
            <w:shd w:val="clear" w:color="auto" w:fill="auto"/>
          </w:tcPr>
          <w:p w14:paraId="59A38B05" w14:textId="4C24588F" w:rsidR="002F4643" w:rsidRPr="00006387" w:rsidRDefault="00944FBD" w:rsidP="002F4643">
            <w:pPr>
              <w:spacing w:after="0"/>
              <w:rPr>
                <w:rFonts w:ascii="Helvetica Neue" w:hAnsi="Helvetica Neue"/>
              </w:rPr>
            </w:pPr>
            <w:r>
              <w:rPr>
                <w:rFonts w:ascii="Helvetica Neue" w:hAnsi="Helvetica Neue"/>
              </w:rPr>
              <w:t>7.2</w:t>
            </w:r>
          </w:p>
        </w:tc>
        <w:tc>
          <w:tcPr>
            <w:tcW w:w="3870" w:type="dxa"/>
            <w:shd w:val="clear" w:color="auto" w:fill="auto"/>
          </w:tcPr>
          <w:p w14:paraId="7219138F" w14:textId="34BCAE49" w:rsidR="002F4643" w:rsidRPr="00006387" w:rsidRDefault="00944FBD" w:rsidP="002F4643">
            <w:pPr>
              <w:spacing w:after="0"/>
              <w:rPr>
                <w:rFonts w:ascii="Helvetica Neue" w:hAnsi="Helvetica Neue"/>
              </w:rPr>
            </w:pPr>
            <w:r>
              <w:rPr>
                <w:rFonts w:ascii="Helvetica Neue" w:hAnsi="Helvetica Neue"/>
                <w:i/>
              </w:rPr>
              <w:t>“</w:t>
            </w:r>
            <w:r w:rsidRPr="00944FBD">
              <w:rPr>
                <w:rFonts w:ascii="Helvetica Neue" w:hAnsi="Helvetica Neue"/>
                <w:i/>
              </w:rPr>
              <w:t xml:space="preserve">In this opsonization experiment, the THP-1 cells were gated first according to their forward and side scatter profiles to allow quantification of the percentage of ethidium bromide-labeled cells, indicative of cells that have phagocytized at least one antibody-opsonized </w:t>
            </w:r>
            <w:r w:rsidRPr="002F4643">
              <w:rPr>
                <w:rFonts w:ascii="Helvetica Neue" w:hAnsi="Helvetica Neue"/>
                <w:b/>
                <w:bCs/>
                <w:i/>
              </w:rPr>
              <w:t>infected er</w:t>
            </w:r>
            <w:r>
              <w:rPr>
                <w:rFonts w:ascii="Helvetica Neue" w:hAnsi="Helvetica Neue"/>
                <w:b/>
                <w:bCs/>
                <w:i/>
              </w:rPr>
              <w:t>y</w:t>
            </w:r>
            <w:r w:rsidRPr="002F4643">
              <w:rPr>
                <w:rFonts w:ascii="Helvetica Neue" w:hAnsi="Helvetica Neue"/>
                <w:b/>
                <w:bCs/>
                <w:i/>
              </w:rPr>
              <w:t>throcyte</w:t>
            </w:r>
            <w:r>
              <w:rPr>
                <w:rFonts w:ascii="Helvetica Neue" w:hAnsi="Helvetica Neue"/>
                <w:i/>
              </w:rPr>
              <w:t>”</w:t>
            </w:r>
          </w:p>
        </w:tc>
      </w:tr>
      <w:tr w:rsidR="002F4643" w:rsidRPr="00006387" w14:paraId="3F840C1F" w14:textId="77777777">
        <w:tc>
          <w:tcPr>
            <w:tcW w:w="1080" w:type="dxa"/>
          </w:tcPr>
          <w:p w14:paraId="5560D05D" w14:textId="77777777" w:rsidR="002F4643" w:rsidRPr="00006387" w:rsidRDefault="002F4643" w:rsidP="002F4643">
            <w:pPr>
              <w:spacing w:after="0"/>
              <w:rPr>
                <w:rFonts w:ascii="Helvetica Neue" w:hAnsi="Helvetica Neue"/>
              </w:rPr>
            </w:pPr>
            <w:r w:rsidRPr="00006387">
              <w:rPr>
                <w:rFonts w:ascii="Helvetica Neue" w:hAnsi="Helvetica Neue"/>
              </w:rPr>
              <w:t>14.</w:t>
            </w:r>
          </w:p>
        </w:tc>
        <w:tc>
          <w:tcPr>
            <w:tcW w:w="810" w:type="dxa"/>
          </w:tcPr>
          <w:p w14:paraId="7E2668D5" w14:textId="77777777" w:rsidR="002F4643" w:rsidRPr="00006387" w:rsidRDefault="002F4643" w:rsidP="002F4643">
            <w:pPr>
              <w:spacing w:after="0"/>
              <w:rPr>
                <w:rFonts w:ascii="Helvetica Neue" w:hAnsi="Helvetica Neue"/>
              </w:rPr>
            </w:pPr>
          </w:p>
        </w:tc>
        <w:tc>
          <w:tcPr>
            <w:tcW w:w="2520" w:type="dxa"/>
          </w:tcPr>
          <w:p w14:paraId="2290A68C" w14:textId="77777777" w:rsidR="002F4643" w:rsidRPr="00006387" w:rsidRDefault="002F4643" w:rsidP="002F4643">
            <w:pPr>
              <w:spacing w:after="0"/>
              <w:rPr>
                <w:rFonts w:ascii="Helvetica Neue" w:hAnsi="Helvetica Neue"/>
              </w:rPr>
            </w:pPr>
          </w:p>
        </w:tc>
        <w:tc>
          <w:tcPr>
            <w:tcW w:w="1080" w:type="dxa"/>
            <w:shd w:val="clear" w:color="auto" w:fill="auto"/>
          </w:tcPr>
          <w:p w14:paraId="22520361" w14:textId="77777777" w:rsidR="002F4643" w:rsidRPr="00006387" w:rsidRDefault="002F4643" w:rsidP="002F4643">
            <w:pPr>
              <w:spacing w:after="0"/>
              <w:rPr>
                <w:rFonts w:ascii="Helvetica Neue" w:hAnsi="Helvetica Neue"/>
              </w:rPr>
            </w:pPr>
          </w:p>
        </w:tc>
        <w:tc>
          <w:tcPr>
            <w:tcW w:w="3870" w:type="dxa"/>
            <w:shd w:val="clear" w:color="auto" w:fill="auto"/>
          </w:tcPr>
          <w:p w14:paraId="3F5874C2" w14:textId="77777777" w:rsidR="002F4643" w:rsidRPr="00006387" w:rsidRDefault="002F4643" w:rsidP="002F4643">
            <w:pPr>
              <w:spacing w:after="0"/>
              <w:rPr>
                <w:rFonts w:ascii="Helvetica Neue" w:hAnsi="Helvetica Neue"/>
              </w:rPr>
            </w:pPr>
          </w:p>
        </w:tc>
      </w:tr>
      <w:tr w:rsidR="002F4643" w:rsidRPr="00006387" w14:paraId="468567A8" w14:textId="77777777">
        <w:tc>
          <w:tcPr>
            <w:tcW w:w="1080" w:type="dxa"/>
          </w:tcPr>
          <w:p w14:paraId="47D1CC57" w14:textId="77777777" w:rsidR="002F4643" w:rsidRPr="00006387" w:rsidRDefault="002F4643" w:rsidP="002F4643">
            <w:pPr>
              <w:spacing w:after="0"/>
              <w:rPr>
                <w:rFonts w:ascii="Helvetica Neue" w:hAnsi="Helvetica Neue"/>
              </w:rPr>
            </w:pPr>
            <w:r w:rsidRPr="00006387">
              <w:rPr>
                <w:rFonts w:ascii="Helvetica Neue" w:hAnsi="Helvetica Neue"/>
              </w:rPr>
              <w:t>15.</w:t>
            </w:r>
          </w:p>
        </w:tc>
        <w:tc>
          <w:tcPr>
            <w:tcW w:w="810" w:type="dxa"/>
          </w:tcPr>
          <w:p w14:paraId="5698FF98" w14:textId="77777777" w:rsidR="002F4643" w:rsidRPr="00006387" w:rsidRDefault="002F4643" w:rsidP="002F4643">
            <w:pPr>
              <w:spacing w:after="0"/>
              <w:rPr>
                <w:rFonts w:ascii="Helvetica Neue" w:hAnsi="Helvetica Neue"/>
              </w:rPr>
            </w:pPr>
          </w:p>
        </w:tc>
        <w:tc>
          <w:tcPr>
            <w:tcW w:w="2520" w:type="dxa"/>
          </w:tcPr>
          <w:p w14:paraId="469249D4" w14:textId="77777777" w:rsidR="002F4643" w:rsidRPr="00006387" w:rsidRDefault="002F4643" w:rsidP="002F4643">
            <w:pPr>
              <w:spacing w:after="0"/>
              <w:rPr>
                <w:rFonts w:ascii="Helvetica Neue" w:hAnsi="Helvetica Neue"/>
              </w:rPr>
            </w:pPr>
          </w:p>
        </w:tc>
        <w:tc>
          <w:tcPr>
            <w:tcW w:w="1080" w:type="dxa"/>
            <w:shd w:val="clear" w:color="auto" w:fill="auto"/>
          </w:tcPr>
          <w:p w14:paraId="75271B29" w14:textId="77777777" w:rsidR="002F4643" w:rsidRPr="00006387" w:rsidRDefault="002F4643" w:rsidP="002F4643">
            <w:pPr>
              <w:spacing w:after="0"/>
              <w:rPr>
                <w:rFonts w:ascii="Helvetica Neue" w:hAnsi="Helvetica Neue"/>
              </w:rPr>
            </w:pPr>
          </w:p>
        </w:tc>
        <w:tc>
          <w:tcPr>
            <w:tcW w:w="3870" w:type="dxa"/>
            <w:shd w:val="clear" w:color="auto" w:fill="auto"/>
          </w:tcPr>
          <w:p w14:paraId="7849E93B" w14:textId="77777777" w:rsidR="002F4643" w:rsidRPr="00006387" w:rsidRDefault="002F4643" w:rsidP="002F4643">
            <w:pPr>
              <w:spacing w:after="0"/>
              <w:rPr>
                <w:rFonts w:ascii="Helvetica Neue" w:hAnsi="Helvetica Neue"/>
              </w:rPr>
            </w:pPr>
          </w:p>
        </w:tc>
      </w:tr>
      <w:tr w:rsidR="002F4643" w:rsidRPr="00006387" w14:paraId="5283BBD2" w14:textId="77777777">
        <w:tc>
          <w:tcPr>
            <w:tcW w:w="1080" w:type="dxa"/>
          </w:tcPr>
          <w:p w14:paraId="06E66F2D" w14:textId="77777777" w:rsidR="002F4643" w:rsidRPr="00006387" w:rsidRDefault="002F4643" w:rsidP="002F4643">
            <w:pPr>
              <w:spacing w:after="0"/>
              <w:rPr>
                <w:rFonts w:ascii="Helvetica Neue" w:hAnsi="Helvetica Neue"/>
              </w:rPr>
            </w:pPr>
            <w:r w:rsidRPr="00006387">
              <w:rPr>
                <w:rFonts w:ascii="Helvetica Neue" w:hAnsi="Helvetica Neue"/>
              </w:rPr>
              <w:t>16.</w:t>
            </w:r>
          </w:p>
        </w:tc>
        <w:tc>
          <w:tcPr>
            <w:tcW w:w="810" w:type="dxa"/>
          </w:tcPr>
          <w:p w14:paraId="5143CE57" w14:textId="77777777" w:rsidR="002F4643" w:rsidRPr="00006387" w:rsidRDefault="002F4643" w:rsidP="002F4643">
            <w:pPr>
              <w:spacing w:after="0"/>
              <w:rPr>
                <w:rFonts w:ascii="Helvetica Neue" w:hAnsi="Helvetica Neue"/>
              </w:rPr>
            </w:pPr>
          </w:p>
        </w:tc>
        <w:tc>
          <w:tcPr>
            <w:tcW w:w="2520" w:type="dxa"/>
          </w:tcPr>
          <w:p w14:paraId="314FB3E7" w14:textId="77777777" w:rsidR="002F4643" w:rsidRPr="00006387" w:rsidRDefault="002F4643" w:rsidP="002F4643">
            <w:pPr>
              <w:spacing w:after="0"/>
              <w:rPr>
                <w:rFonts w:ascii="Helvetica Neue" w:hAnsi="Helvetica Neue"/>
              </w:rPr>
            </w:pPr>
          </w:p>
        </w:tc>
        <w:tc>
          <w:tcPr>
            <w:tcW w:w="1080" w:type="dxa"/>
            <w:shd w:val="clear" w:color="auto" w:fill="auto"/>
          </w:tcPr>
          <w:p w14:paraId="59B565A8" w14:textId="77777777" w:rsidR="002F4643" w:rsidRPr="00006387" w:rsidRDefault="002F4643" w:rsidP="002F4643">
            <w:pPr>
              <w:spacing w:after="0"/>
              <w:rPr>
                <w:rFonts w:ascii="Helvetica Neue" w:hAnsi="Helvetica Neue"/>
              </w:rPr>
            </w:pPr>
          </w:p>
        </w:tc>
        <w:tc>
          <w:tcPr>
            <w:tcW w:w="3870" w:type="dxa"/>
            <w:shd w:val="clear" w:color="auto" w:fill="auto"/>
          </w:tcPr>
          <w:p w14:paraId="1F09B57A" w14:textId="77777777" w:rsidR="002F4643" w:rsidRPr="00006387" w:rsidRDefault="002F4643" w:rsidP="002F4643">
            <w:pPr>
              <w:spacing w:after="0"/>
              <w:rPr>
                <w:rFonts w:ascii="Helvetica Neue" w:hAnsi="Helvetica Neue"/>
              </w:rPr>
            </w:pPr>
          </w:p>
        </w:tc>
      </w:tr>
      <w:tr w:rsidR="002F4643" w:rsidRPr="00006387" w14:paraId="2A047629" w14:textId="77777777">
        <w:tc>
          <w:tcPr>
            <w:tcW w:w="1080" w:type="dxa"/>
          </w:tcPr>
          <w:p w14:paraId="22C95177" w14:textId="77777777" w:rsidR="002F4643" w:rsidRPr="00006387" w:rsidRDefault="002F4643" w:rsidP="002F4643">
            <w:pPr>
              <w:spacing w:after="0"/>
              <w:rPr>
                <w:rFonts w:ascii="Helvetica Neue" w:hAnsi="Helvetica Neue"/>
              </w:rPr>
            </w:pPr>
            <w:r w:rsidRPr="00006387">
              <w:rPr>
                <w:rFonts w:ascii="Helvetica Neue" w:hAnsi="Helvetica Neue"/>
              </w:rPr>
              <w:t>17.</w:t>
            </w:r>
          </w:p>
        </w:tc>
        <w:tc>
          <w:tcPr>
            <w:tcW w:w="810" w:type="dxa"/>
          </w:tcPr>
          <w:p w14:paraId="20470478" w14:textId="77777777" w:rsidR="002F4643" w:rsidRPr="00006387" w:rsidRDefault="002F4643" w:rsidP="002F4643">
            <w:pPr>
              <w:spacing w:after="0"/>
              <w:rPr>
                <w:rFonts w:ascii="Helvetica Neue" w:hAnsi="Helvetica Neue"/>
              </w:rPr>
            </w:pPr>
          </w:p>
        </w:tc>
        <w:tc>
          <w:tcPr>
            <w:tcW w:w="2520" w:type="dxa"/>
          </w:tcPr>
          <w:p w14:paraId="5F8338F2" w14:textId="77777777" w:rsidR="002F4643" w:rsidRPr="00006387" w:rsidRDefault="002F4643" w:rsidP="002F4643">
            <w:pPr>
              <w:spacing w:after="0"/>
              <w:rPr>
                <w:rFonts w:ascii="Helvetica Neue" w:hAnsi="Helvetica Neue"/>
              </w:rPr>
            </w:pPr>
          </w:p>
        </w:tc>
        <w:tc>
          <w:tcPr>
            <w:tcW w:w="1080" w:type="dxa"/>
            <w:shd w:val="clear" w:color="auto" w:fill="auto"/>
          </w:tcPr>
          <w:p w14:paraId="482C9573" w14:textId="77777777" w:rsidR="002F4643" w:rsidRPr="00006387" w:rsidRDefault="002F4643" w:rsidP="002F4643">
            <w:pPr>
              <w:spacing w:after="0"/>
              <w:rPr>
                <w:rFonts w:ascii="Helvetica Neue" w:hAnsi="Helvetica Neue"/>
              </w:rPr>
            </w:pPr>
          </w:p>
        </w:tc>
        <w:tc>
          <w:tcPr>
            <w:tcW w:w="3870" w:type="dxa"/>
            <w:shd w:val="clear" w:color="auto" w:fill="auto"/>
          </w:tcPr>
          <w:p w14:paraId="716E2814" w14:textId="77777777" w:rsidR="002F4643" w:rsidRPr="00006387" w:rsidRDefault="002F4643" w:rsidP="002F4643">
            <w:pPr>
              <w:spacing w:after="0"/>
              <w:rPr>
                <w:rFonts w:ascii="Helvetica Neue" w:hAnsi="Helvetica Neue"/>
              </w:rPr>
            </w:pPr>
          </w:p>
        </w:tc>
      </w:tr>
      <w:tr w:rsidR="002F4643" w:rsidRPr="00006387" w14:paraId="65F46DAB" w14:textId="77777777">
        <w:tc>
          <w:tcPr>
            <w:tcW w:w="1080" w:type="dxa"/>
          </w:tcPr>
          <w:p w14:paraId="0835D625" w14:textId="77777777" w:rsidR="002F4643" w:rsidRPr="00006387" w:rsidRDefault="002F4643" w:rsidP="002F4643">
            <w:pPr>
              <w:spacing w:after="0"/>
              <w:rPr>
                <w:rFonts w:ascii="Helvetica Neue" w:hAnsi="Helvetica Neue"/>
              </w:rPr>
            </w:pPr>
            <w:r w:rsidRPr="00006387">
              <w:rPr>
                <w:rFonts w:ascii="Helvetica Neue" w:hAnsi="Helvetica Neue"/>
              </w:rPr>
              <w:t>18.</w:t>
            </w:r>
          </w:p>
        </w:tc>
        <w:tc>
          <w:tcPr>
            <w:tcW w:w="810" w:type="dxa"/>
          </w:tcPr>
          <w:p w14:paraId="1464F55A" w14:textId="77777777" w:rsidR="002F4643" w:rsidRPr="00006387" w:rsidRDefault="002F4643" w:rsidP="002F4643">
            <w:pPr>
              <w:spacing w:after="0"/>
              <w:rPr>
                <w:rFonts w:ascii="Helvetica Neue" w:hAnsi="Helvetica Neue"/>
              </w:rPr>
            </w:pPr>
          </w:p>
        </w:tc>
        <w:tc>
          <w:tcPr>
            <w:tcW w:w="2520" w:type="dxa"/>
          </w:tcPr>
          <w:p w14:paraId="0025421C" w14:textId="77777777" w:rsidR="002F4643" w:rsidRPr="00006387" w:rsidRDefault="002F4643" w:rsidP="002F4643">
            <w:pPr>
              <w:spacing w:after="0"/>
              <w:rPr>
                <w:rFonts w:ascii="Helvetica Neue" w:hAnsi="Helvetica Neue"/>
              </w:rPr>
            </w:pPr>
          </w:p>
        </w:tc>
        <w:tc>
          <w:tcPr>
            <w:tcW w:w="1080" w:type="dxa"/>
            <w:shd w:val="clear" w:color="auto" w:fill="auto"/>
          </w:tcPr>
          <w:p w14:paraId="3065D96E" w14:textId="77777777" w:rsidR="002F4643" w:rsidRPr="00006387" w:rsidRDefault="002F4643" w:rsidP="002F4643">
            <w:pPr>
              <w:spacing w:after="0"/>
              <w:rPr>
                <w:rFonts w:ascii="Helvetica Neue" w:hAnsi="Helvetica Neue"/>
              </w:rPr>
            </w:pPr>
          </w:p>
        </w:tc>
        <w:tc>
          <w:tcPr>
            <w:tcW w:w="3870" w:type="dxa"/>
            <w:shd w:val="clear" w:color="auto" w:fill="auto"/>
          </w:tcPr>
          <w:p w14:paraId="4E531FB6" w14:textId="77777777" w:rsidR="002F4643" w:rsidRPr="00006387" w:rsidRDefault="002F4643" w:rsidP="002F4643">
            <w:pPr>
              <w:spacing w:after="0"/>
              <w:rPr>
                <w:rFonts w:ascii="Helvetica Neue" w:hAnsi="Helvetica Neue"/>
              </w:rPr>
            </w:pPr>
          </w:p>
        </w:tc>
      </w:tr>
      <w:tr w:rsidR="002F4643" w:rsidRPr="00006387" w14:paraId="16F81843" w14:textId="77777777">
        <w:tc>
          <w:tcPr>
            <w:tcW w:w="1080" w:type="dxa"/>
          </w:tcPr>
          <w:p w14:paraId="6D20302E" w14:textId="77777777" w:rsidR="002F4643" w:rsidRPr="00006387" w:rsidRDefault="002F4643" w:rsidP="002F4643">
            <w:pPr>
              <w:spacing w:after="0"/>
              <w:rPr>
                <w:rFonts w:ascii="Helvetica Neue" w:hAnsi="Helvetica Neue"/>
              </w:rPr>
            </w:pPr>
            <w:r w:rsidRPr="00006387">
              <w:rPr>
                <w:rFonts w:ascii="Helvetica Neue" w:hAnsi="Helvetica Neue"/>
              </w:rPr>
              <w:t>19.</w:t>
            </w:r>
          </w:p>
        </w:tc>
        <w:tc>
          <w:tcPr>
            <w:tcW w:w="810" w:type="dxa"/>
          </w:tcPr>
          <w:p w14:paraId="06E5469B" w14:textId="77777777" w:rsidR="002F4643" w:rsidRPr="00006387" w:rsidRDefault="002F4643" w:rsidP="002F4643">
            <w:pPr>
              <w:spacing w:after="0"/>
              <w:rPr>
                <w:rFonts w:ascii="Helvetica Neue" w:hAnsi="Helvetica Neue"/>
              </w:rPr>
            </w:pPr>
          </w:p>
        </w:tc>
        <w:tc>
          <w:tcPr>
            <w:tcW w:w="2520" w:type="dxa"/>
          </w:tcPr>
          <w:p w14:paraId="24D25F62" w14:textId="77777777" w:rsidR="002F4643" w:rsidRPr="00006387" w:rsidRDefault="002F4643" w:rsidP="002F4643">
            <w:pPr>
              <w:spacing w:after="0"/>
              <w:rPr>
                <w:rFonts w:ascii="Helvetica Neue" w:hAnsi="Helvetica Neue"/>
              </w:rPr>
            </w:pPr>
          </w:p>
        </w:tc>
        <w:tc>
          <w:tcPr>
            <w:tcW w:w="1080" w:type="dxa"/>
            <w:shd w:val="clear" w:color="auto" w:fill="auto"/>
          </w:tcPr>
          <w:p w14:paraId="35A1F97C" w14:textId="77777777" w:rsidR="002F4643" w:rsidRPr="00006387" w:rsidRDefault="002F4643" w:rsidP="002F4643">
            <w:pPr>
              <w:spacing w:after="0"/>
              <w:rPr>
                <w:rFonts w:ascii="Helvetica Neue" w:hAnsi="Helvetica Neue"/>
              </w:rPr>
            </w:pPr>
          </w:p>
        </w:tc>
        <w:tc>
          <w:tcPr>
            <w:tcW w:w="3870" w:type="dxa"/>
            <w:shd w:val="clear" w:color="auto" w:fill="auto"/>
          </w:tcPr>
          <w:p w14:paraId="21ECDD72" w14:textId="77777777" w:rsidR="002F4643" w:rsidRPr="00006387" w:rsidRDefault="002F4643" w:rsidP="002F4643">
            <w:pPr>
              <w:spacing w:after="0"/>
              <w:rPr>
                <w:rFonts w:ascii="Helvetica Neue" w:hAnsi="Helvetica Neue"/>
              </w:rPr>
            </w:pPr>
          </w:p>
        </w:tc>
      </w:tr>
      <w:tr w:rsidR="002F4643" w:rsidRPr="00006387" w14:paraId="40343E88" w14:textId="77777777">
        <w:tc>
          <w:tcPr>
            <w:tcW w:w="1080" w:type="dxa"/>
          </w:tcPr>
          <w:p w14:paraId="46C77E82" w14:textId="77777777" w:rsidR="002F4643" w:rsidRPr="00006387" w:rsidRDefault="002F4643" w:rsidP="002F4643">
            <w:pPr>
              <w:spacing w:after="0"/>
              <w:rPr>
                <w:rFonts w:ascii="Helvetica Neue" w:hAnsi="Helvetica Neue"/>
              </w:rPr>
            </w:pPr>
            <w:r w:rsidRPr="00006387">
              <w:rPr>
                <w:rFonts w:ascii="Helvetica Neue" w:hAnsi="Helvetica Neue"/>
              </w:rPr>
              <w:t>20.</w:t>
            </w:r>
          </w:p>
        </w:tc>
        <w:tc>
          <w:tcPr>
            <w:tcW w:w="810" w:type="dxa"/>
          </w:tcPr>
          <w:p w14:paraId="6E4D1598" w14:textId="77777777" w:rsidR="002F4643" w:rsidRPr="00006387" w:rsidRDefault="002F4643" w:rsidP="002F4643">
            <w:pPr>
              <w:spacing w:after="0"/>
              <w:rPr>
                <w:rFonts w:ascii="Helvetica Neue" w:hAnsi="Helvetica Neue"/>
              </w:rPr>
            </w:pPr>
          </w:p>
        </w:tc>
        <w:tc>
          <w:tcPr>
            <w:tcW w:w="2520" w:type="dxa"/>
          </w:tcPr>
          <w:p w14:paraId="1E42564A" w14:textId="77777777" w:rsidR="002F4643" w:rsidRPr="00006387" w:rsidRDefault="002F4643" w:rsidP="002F4643">
            <w:pPr>
              <w:spacing w:after="0"/>
              <w:rPr>
                <w:rFonts w:ascii="Helvetica Neue" w:hAnsi="Helvetica Neue"/>
              </w:rPr>
            </w:pPr>
          </w:p>
        </w:tc>
        <w:tc>
          <w:tcPr>
            <w:tcW w:w="1080" w:type="dxa"/>
            <w:shd w:val="clear" w:color="auto" w:fill="auto"/>
          </w:tcPr>
          <w:p w14:paraId="71F52846" w14:textId="77777777" w:rsidR="002F4643" w:rsidRPr="00006387" w:rsidRDefault="002F4643" w:rsidP="002F4643">
            <w:pPr>
              <w:spacing w:after="0"/>
              <w:rPr>
                <w:rFonts w:ascii="Helvetica Neue" w:hAnsi="Helvetica Neue"/>
              </w:rPr>
            </w:pPr>
          </w:p>
        </w:tc>
        <w:tc>
          <w:tcPr>
            <w:tcW w:w="3870" w:type="dxa"/>
            <w:shd w:val="clear" w:color="auto" w:fill="auto"/>
          </w:tcPr>
          <w:p w14:paraId="65170C00" w14:textId="77777777" w:rsidR="002F4643" w:rsidRPr="00006387" w:rsidRDefault="002F4643" w:rsidP="002F4643">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A96E5" w14:textId="77777777" w:rsidR="00437A4C" w:rsidRDefault="00437A4C" w:rsidP="00D85731">
      <w:pPr>
        <w:spacing w:after="0" w:line="240" w:lineRule="auto"/>
      </w:pPr>
      <w:r>
        <w:separator/>
      </w:r>
    </w:p>
  </w:endnote>
  <w:endnote w:type="continuationSeparator" w:id="0">
    <w:p w14:paraId="57F9900C" w14:textId="77777777" w:rsidR="00437A4C" w:rsidRDefault="00437A4C"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rebuchetMS-Bold">
    <w:altName w:val="Trebuchet MS Bold"/>
    <w:panose1 w:val="020B0703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893EA" w14:textId="77777777" w:rsidR="00437A4C" w:rsidRDefault="00437A4C" w:rsidP="00D85731">
      <w:pPr>
        <w:spacing w:after="0" w:line="240" w:lineRule="auto"/>
      </w:pPr>
      <w:r>
        <w:separator/>
      </w:r>
    </w:p>
  </w:footnote>
  <w:footnote w:type="continuationSeparator" w:id="0">
    <w:p w14:paraId="5AAF6866" w14:textId="77777777" w:rsidR="00437A4C" w:rsidRDefault="00437A4C"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974" w14:textId="77777777" w:rsidR="00D85731" w:rsidRDefault="00437A4C" w:rsidP="00D85731">
    <w:pPr>
      <w:pStyle w:val="Header"/>
    </w:pPr>
    <w:r>
      <w:rPr>
        <w:noProof/>
      </w:rP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35pt;height:85.35pt;mso-width-percent:0;mso-height-percent:0;mso-width-percent:0;mso-height-percent:0">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1A4C56"/>
    <w:rsid w:val="001B173E"/>
    <w:rsid w:val="002F1F39"/>
    <w:rsid w:val="002F4643"/>
    <w:rsid w:val="00390426"/>
    <w:rsid w:val="003D1B2A"/>
    <w:rsid w:val="003E607F"/>
    <w:rsid w:val="00437A4C"/>
    <w:rsid w:val="00456954"/>
    <w:rsid w:val="004E4669"/>
    <w:rsid w:val="00556481"/>
    <w:rsid w:val="00596943"/>
    <w:rsid w:val="006370DC"/>
    <w:rsid w:val="00652137"/>
    <w:rsid w:val="006C730C"/>
    <w:rsid w:val="00721712"/>
    <w:rsid w:val="007A5C07"/>
    <w:rsid w:val="007E1BB0"/>
    <w:rsid w:val="00842783"/>
    <w:rsid w:val="008A06FD"/>
    <w:rsid w:val="00944FBD"/>
    <w:rsid w:val="00956B2A"/>
    <w:rsid w:val="0097248E"/>
    <w:rsid w:val="009B00F4"/>
    <w:rsid w:val="009D476D"/>
    <w:rsid w:val="00A6248C"/>
    <w:rsid w:val="00AB71B3"/>
    <w:rsid w:val="00B06F5A"/>
    <w:rsid w:val="00BA157C"/>
    <w:rsid w:val="00BA62AA"/>
    <w:rsid w:val="00C07746"/>
    <w:rsid w:val="00C36FE1"/>
    <w:rsid w:val="00C37B24"/>
    <w:rsid w:val="00C755E8"/>
    <w:rsid w:val="00D76588"/>
    <w:rsid w:val="00D85731"/>
    <w:rsid w:val="00D87AE3"/>
    <w:rsid w:val="00DE1EA9"/>
    <w:rsid w:val="00ED0C8A"/>
    <w:rsid w:val="00ED1661"/>
    <w:rsid w:val="00F24355"/>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1296</TotalTime>
  <Pages>6</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Atticus Pinzon-Rodriguez</cp:lastModifiedBy>
  <cp:revision>38</cp:revision>
  <cp:lastPrinted>2014-01-24T16:13:00Z</cp:lastPrinted>
  <dcterms:created xsi:type="dcterms:W3CDTF">2019-08-05T14:43:00Z</dcterms:created>
  <dcterms:modified xsi:type="dcterms:W3CDTF">2020-09-17T16:27:00Z</dcterms:modified>
</cp:coreProperties>
</file>