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D76" w:rsidRPr="00740F33" w:rsidRDefault="00740F33" w:rsidP="00740F33">
      <w:pPr>
        <w:jc w:val="center"/>
        <w:rPr>
          <w:rFonts w:ascii="Helvetica" w:hAnsi="Helvetica"/>
          <w:b/>
          <w:bCs/>
        </w:rPr>
      </w:pPr>
      <w:r w:rsidRPr="00740F33">
        <w:rPr>
          <w:rFonts w:ascii="Helvetica" w:hAnsi="Helvetica"/>
          <w:b/>
          <w:bCs/>
        </w:rPr>
        <w:t>R</w:t>
      </w:r>
      <w:r w:rsidRPr="00740F33">
        <w:rPr>
          <w:rFonts w:ascii="Helvetica" w:hAnsi="Helvetica" w:hint="eastAsia"/>
          <w:b/>
          <w:bCs/>
        </w:rPr>
        <w:t>es</w:t>
      </w:r>
      <w:r w:rsidRPr="00740F33">
        <w:rPr>
          <w:rFonts w:ascii="Helvetica" w:hAnsi="Helvetica"/>
          <w:b/>
          <w:bCs/>
        </w:rPr>
        <w:t xml:space="preserve">ponse </w:t>
      </w:r>
      <w:r w:rsidRPr="00740F33">
        <w:rPr>
          <w:rFonts w:ascii="Helvetica" w:hAnsi="Helvetica" w:hint="eastAsia"/>
          <w:b/>
          <w:bCs/>
        </w:rPr>
        <w:t>t</w:t>
      </w:r>
      <w:r w:rsidRPr="00740F33">
        <w:rPr>
          <w:rFonts w:ascii="Helvetica" w:hAnsi="Helvetica"/>
          <w:b/>
          <w:bCs/>
        </w:rPr>
        <w:t>o the Editor</w:t>
      </w:r>
    </w:p>
    <w:p w:rsidR="00740F33" w:rsidRDefault="00740F33" w:rsidP="00740F33">
      <w:pPr>
        <w:rPr>
          <w:rFonts w:ascii="Calibri" w:hAnsi="Calibri" w:cs="Calibri"/>
        </w:rPr>
      </w:pPr>
      <w:bookmarkStart w:id="0" w:name="OLE_LINK1140"/>
      <w:bookmarkStart w:id="1" w:name="OLE_LINK1141"/>
    </w:p>
    <w:p w:rsidR="00740F33" w:rsidRPr="00740F33" w:rsidRDefault="00740F33" w:rsidP="00740F33">
      <w:pPr>
        <w:rPr>
          <w:rFonts w:ascii="Calibri" w:hAnsi="Calibri" w:cs="Calibri"/>
        </w:rPr>
      </w:pPr>
      <w:r w:rsidRPr="00740F33">
        <w:rPr>
          <w:rFonts w:ascii="Calibri" w:hAnsi="Calibri" w:cs="Calibri" w:hint="eastAsia"/>
        </w:rPr>
        <w:t>Dear</w:t>
      </w:r>
      <w:r w:rsidRPr="00740F33">
        <w:rPr>
          <w:rFonts w:ascii="Calibri" w:hAnsi="Calibri" w:cs="Calibri"/>
        </w:rPr>
        <w:t xml:space="preserve"> Dr. Bajaj</w:t>
      </w:r>
      <w:r w:rsidRPr="00740F33">
        <w:rPr>
          <w:rFonts w:ascii="Calibri" w:hAnsi="Calibri" w:cs="Calibri" w:hint="eastAsia"/>
        </w:rPr>
        <w:t>,</w:t>
      </w:r>
    </w:p>
    <w:p w:rsidR="00740F33" w:rsidRPr="00740F33" w:rsidRDefault="00740F33" w:rsidP="00740F33">
      <w:pPr>
        <w:rPr>
          <w:rFonts w:ascii="Calibri" w:hAnsi="Calibri" w:cs="Calibri"/>
        </w:rPr>
      </w:pPr>
    </w:p>
    <w:p w:rsidR="00740F33" w:rsidRPr="00740F33" w:rsidRDefault="00740F33" w:rsidP="00740F33">
      <w:pPr>
        <w:rPr>
          <w:rFonts w:ascii="Calibri" w:hAnsi="Calibri" w:cs="Calibri"/>
        </w:rPr>
      </w:pPr>
      <w:bookmarkStart w:id="2" w:name="OLE_LINK554"/>
      <w:bookmarkStart w:id="3" w:name="OLE_LINK555"/>
      <w:r w:rsidRPr="00740F33">
        <w:rPr>
          <w:rFonts w:ascii="Calibri" w:hAnsi="Calibri" w:cs="Calibri"/>
        </w:rPr>
        <w:t>T</w:t>
      </w:r>
      <w:r w:rsidRPr="00740F33">
        <w:rPr>
          <w:rFonts w:ascii="Calibri" w:hAnsi="Calibri" w:cs="Calibri" w:hint="eastAsia"/>
        </w:rPr>
        <w:t>he</w:t>
      </w:r>
      <w:r w:rsidRPr="00740F33">
        <w:rPr>
          <w:rFonts w:ascii="Calibri" w:hAnsi="Calibri" w:cs="Calibri"/>
        </w:rPr>
        <w:t xml:space="preserve"> comments have been carefully taking into account </w:t>
      </w:r>
      <w:bookmarkEnd w:id="2"/>
      <w:bookmarkEnd w:id="3"/>
      <w:r w:rsidRPr="00740F33">
        <w:rPr>
          <w:rFonts w:ascii="Calibri" w:hAnsi="Calibri" w:cs="Calibri"/>
        </w:rPr>
        <w:t xml:space="preserve">and new revised submission have been uploaded. We </w:t>
      </w:r>
      <w:r w:rsidRPr="00740F33">
        <w:rPr>
          <w:rFonts w:ascii="Calibri" w:hAnsi="Calibri" w:cs="Calibri" w:hint="eastAsia"/>
        </w:rPr>
        <w:t>highlighted</w:t>
      </w:r>
      <w:r w:rsidRPr="00740F33">
        <w:rPr>
          <w:rFonts w:ascii="Calibri" w:hAnsi="Calibri" w:cs="Calibri"/>
        </w:rPr>
        <w:t xml:space="preserve"> all the altered passages in light yellow. The responses are as follows,</w:t>
      </w:r>
    </w:p>
    <w:p w:rsidR="00740F33" w:rsidRPr="00514C9C" w:rsidRDefault="00740F33" w:rsidP="00CD7D76">
      <w:pPr>
        <w:rPr>
          <w:rFonts w:ascii="Calibri" w:hAnsi="Calibri" w:cs="Calibri"/>
        </w:rPr>
      </w:pPr>
    </w:p>
    <w:p w:rsidR="00740F33" w:rsidRPr="00514C9C" w:rsidRDefault="00CD7D76" w:rsidP="00CD7D76">
      <w:pPr>
        <w:rPr>
          <w:rFonts w:ascii="Calibri" w:hAnsi="Calibri" w:cs="Calibri"/>
          <w:b/>
          <w:bCs/>
        </w:rPr>
      </w:pPr>
      <w:r w:rsidRPr="00CD7D76">
        <w:rPr>
          <w:rFonts w:ascii="Calibri" w:hAnsi="Calibri" w:cs="Calibri"/>
          <w:b/>
          <w:bCs/>
        </w:rPr>
        <w:t>Editorial comments:</w:t>
      </w:r>
      <w:bookmarkEnd w:id="0"/>
      <w:bookmarkEnd w:id="1"/>
    </w:p>
    <w:p w:rsidR="00740F33" w:rsidRDefault="00CD7D76" w:rsidP="00CD7D76">
      <w:pPr>
        <w:rPr>
          <w:rFonts w:ascii="Calibri" w:hAnsi="Calibri" w:cs="Calibri"/>
        </w:rPr>
      </w:pPr>
      <w:r w:rsidRPr="00CD7D76">
        <w:rPr>
          <w:rFonts w:ascii="Calibri" w:hAnsi="Calibri" w:cs="Calibri"/>
        </w:rPr>
        <w:br/>
        <w:t>1. The editor has formatted the manuscript to match the journal's style. Please retain and use the attached file for revision.</w:t>
      </w:r>
    </w:p>
    <w:p w:rsidR="00740F33" w:rsidRDefault="00CD7D76" w:rsidP="00CD7D76">
      <w:pPr>
        <w:rPr>
          <w:rFonts w:ascii="Calibri" w:hAnsi="Calibri" w:cs="Calibri"/>
        </w:rPr>
      </w:pPr>
      <w:r w:rsidRPr="00CD7D76">
        <w:rPr>
          <w:rFonts w:ascii="Calibri" w:hAnsi="Calibri" w:cs="Calibri"/>
        </w:rPr>
        <w:br/>
        <w:t>2. Please address all the specific comments marked in the manuscript.</w:t>
      </w:r>
    </w:p>
    <w:p w:rsidR="00740F33" w:rsidRDefault="00740F33" w:rsidP="00CD7D76">
      <w:pPr>
        <w:rPr>
          <w:rFonts w:ascii="Calibri" w:hAnsi="Calibri" w:cs="Calibri"/>
        </w:rPr>
      </w:pPr>
    </w:p>
    <w:p w:rsidR="00740F33" w:rsidRDefault="00740F33" w:rsidP="00CD7D76">
      <w:pPr>
        <w:rPr>
          <w:rFonts w:ascii="Calibri" w:hAnsi="Calibri" w:cs="Calibri"/>
        </w:rPr>
      </w:pPr>
      <w:r>
        <w:rPr>
          <w:rFonts w:ascii="Calibri" w:hAnsi="Calibri" w:cs="Calibri"/>
        </w:rPr>
        <w:t xml:space="preserve">Reply: </w:t>
      </w:r>
      <w:bookmarkStart w:id="4" w:name="OLE_LINK1146"/>
      <w:bookmarkStart w:id="5" w:name="OLE_LINK1147"/>
      <w:r>
        <w:rPr>
          <w:rFonts w:ascii="Calibri" w:hAnsi="Calibri" w:cs="Calibri"/>
        </w:rPr>
        <w:t xml:space="preserve">We have addressed </w:t>
      </w:r>
      <w:r w:rsidR="00514C9C">
        <w:rPr>
          <w:rFonts w:ascii="Calibri" w:hAnsi="Calibri" w:cs="Calibri"/>
        </w:rPr>
        <w:t xml:space="preserve">comments </w:t>
      </w:r>
      <w:r>
        <w:rPr>
          <w:rFonts w:ascii="Calibri" w:hAnsi="Calibri" w:cs="Calibri"/>
        </w:rPr>
        <w:t>using the attached file</w:t>
      </w:r>
      <w:bookmarkEnd w:id="4"/>
      <w:bookmarkEnd w:id="5"/>
      <w:r>
        <w:rPr>
          <w:rFonts w:ascii="Calibri" w:hAnsi="Calibri" w:cs="Calibri"/>
        </w:rPr>
        <w:t>.</w:t>
      </w:r>
    </w:p>
    <w:p w:rsidR="00740F33" w:rsidRDefault="00CD7D76" w:rsidP="00CD7D76">
      <w:pPr>
        <w:rPr>
          <w:rFonts w:ascii="Calibri" w:hAnsi="Calibri" w:cs="Calibri"/>
        </w:rPr>
      </w:pPr>
      <w:r w:rsidRPr="00CD7D76">
        <w:rPr>
          <w:rFonts w:ascii="Calibri" w:hAnsi="Calibri" w:cs="Calibri"/>
        </w:rPr>
        <w:br/>
        <w:t>3. Once done please highlight 3 pages of the protocol section including headings and spacings, to be used for filming purposes.</w:t>
      </w:r>
    </w:p>
    <w:p w:rsidR="00740F33" w:rsidRDefault="00740F33" w:rsidP="00CD7D76">
      <w:pPr>
        <w:rPr>
          <w:rFonts w:ascii="Calibri" w:hAnsi="Calibri" w:cs="Calibri"/>
        </w:rPr>
      </w:pPr>
    </w:p>
    <w:p w:rsidR="00740F33" w:rsidRPr="00514C9C" w:rsidRDefault="00740F33" w:rsidP="00CD7D76">
      <w:pPr>
        <w:rPr>
          <w:rFonts w:ascii="Calibri" w:hAnsi="Calibri" w:cs="Calibri"/>
        </w:rPr>
      </w:pPr>
      <w:r>
        <w:rPr>
          <w:rFonts w:ascii="Calibri" w:hAnsi="Calibri" w:cs="Calibri"/>
        </w:rPr>
        <w:t xml:space="preserve">Reply: </w:t>
      </w:r>
      <w:bookmarkStart w:id="6" w:name="OLE_LINK1148"/>
      <w:bookmarkStart w:id="7" w:name="OLE_LINK1149"/>
      <w:bookmarkStart w:id="8" w:name="OLE_LINK1193"/>
      <w:bookmarkStart w:id="9" w:name="OLE_LINK1194"/>
      <w:r>
        <w:rPr>
          <w:rFonts w:ascii="Calibri" w:hAnsi="Calibri" w:cs="Calibri"/>
        </w:rPr>
        <w:t xml:space="preserve">We have highlighted </w:t>
      </w:r>
      <w:bookmarkEnd w:id="6"/>
      <w:bookmarkEnd w:id="7"/>
      <w:r>
        <w:rPr>
          <w:rFonts w:ascii="Calibri" w:hAnsi="Calibri" w:cs="Calibri"/>
        </w:rPr>
        <w:t>protocol section.</w:t>
      </w:r>
      <w:r w:rsidR="00CC12ED">
        <w:rPr>
          <w:rFonts w:ascii="Calibri" w:hAnsi="Calibri" w:cs="Calibri"/>
        </w:rPr>
        <w:t xml:space="preserve"> </w:t>
      </w:r>
      <w:bookmarkStart w:id="10" w:name="OLE_LINK1195"/>
      <w:bookmarkStart w:id="11" w:name="OLE_LINK1196"/>
      <w:r w:rsidR="00CC12ED" w:rsidRPr="00CC12ED">
        <w:rPr>
          <w:rFonts w:ascii="Calibri" w:hAnsi="Calibri" w:cs="Calibri"/>
        </w:rPr>
        <w:t xml:space="preserve">However, I am a little </w:t>
      </w:r>
      <w:bookmarkEnd w:id="8"/>
      <w:bookmarkEnd w:id="9"/>
      <w:r w:rsidR="00CC12ED">
        <w:rPr>
          <w:rFonts w:ascii="Calibri" w:hAnsi="Calibri" w:cs="Calibri"/>
        </w:rPr>
        <w:t>concerned about the need for RT-PCR and Elisa pr</w:t>
      </w:r>
      <w:bookmarkEnd w:id="10"/>
      <w:bookmarkEnd w:id="11"/>
      <w:r w:rsidR="00CC12ED">
        <w:rPr>
          <w:rFonts w:ascii="Calibri" w:hAnsi="Calibri" w:cs="Calibri"/>
        </w:rPr>
        <w:t>ocedures to be taken.</w:t>
      </w:r>
    </w:p>
    <w:p w:rsidR="00740F33" w:rsidRPr="00514C9C" w:rsidRDefault="00CD7D76" w:rsidP="00CD7D76">
      <w:pPr>
        <w:rPr>
          <w:rFonts w:ascii="Calibri" w:hAnsi="Calibri" w:cs="Calibri"/>
          <w:b/>
          <w:bCs/>
        </w:rPr>
      </w:pPr>
      <w:r w:rsidRPr="00CD7D76">
        <w:rPr>
          <w:rFonts w:ascii="Calibri" w:hAnsi="Calibri" w:cs="Calibri"/>
        </w:rPr>
        <w:br/>
      </w:r>
      <w:r w:rsidRPr="00CD7D76">
        <w:rPr>
          <w:rFonts w:ascii="Calibri" w:hAnsi="Calibri" w:cs="Calibri"/>
          <w:b/>
          <w:bCs/>
        </w:rPr>
        <w:t>Reviewer #8: </w:t>
      </w:r>
    </w:p>
    <w:p w:rsidR="00740F33" w:rsidRDefault="00CD7D76" w:rsidP="00CD7D76">
      <w:pPr>
        <w:rPr>
          <w:rFonts w:ascii="Calibri" w:hAnsi="Calibri" w:cs="Calibri"/>
        </w:rPr>
      </w:pPr>
      <w:r w:rsidRPr="00CD7D76">
        <w:rPr>
          <w:rFonts w:ascii="Calibri" w:hAnsi="Calibri" w:cs="Calibri"/>
        </w:rPr>
        <w:br/>
        <w:t>Manuscript Summary:</w:t>
      </w:r>
      <w:r w:rsidRPr="00CD7D76">
        <w:rPr>
          <w:rFonts w:ascii="Calibri" w:hAnsi="Calibri" w:cs="Calibri"/>
        </w:rPr>
        <w:br/>
        <w:t>This paper describes a method of producing inflammatory keratinocytes from HaCaT cells. The biggest advantage associated with this method is that M5 stimulated HaCaT cells were found to express chemokines, cytokines and keratins which are crucial in the pathophysiological process of psoriasis in a reproducible and consistent way.</w:t>
      </w:r>
      <w:r w:rsidRPr="00CD7D76">
        <w:rPr>
          <w:rFonts w:ascii="Calibri" w:hAnsi="Calibri" w:cs="Calibri"/>
        </w:rPr>
        <w:br/>
      </w:r>
      <w:r w:rsidRPr="00CD7D76">
        <w:rPr>
          <w:rFonts w:ascii="Calibri" w:hAnsi="Calibri" w:cs="Calibri"/>
        </w:rPr>
        <w:br/>
        <w:t>Major Concerns:</w:t>
      </w:r>
      <w:r w:rsidRPr="00CD7D76">
        <w:rPr>
          <w:rFonts w:ascii="Calibri" w:hAnsi="Calibri" w:cs="Calibri"/>
        </w:rPr>
        <w:br/>
        <w:t>Nil</w:t>
      </w:r>
      <w:r w:rsidRPr="00CD7D76">
        <w:rPr>
          <w:rFonts w:ascii="Calibri" w:hAnsi="Calibri" w:cs="Calibri"/>
        </w:rPr>
        <w:br/>
      </w:r>
      <w:r w:rsidRPr="00CD7D76">
        <w:rPr>
          <w:rFonts w:ascii="Calibri" w:hAnsi="Calibri" w:cs="Calibri"/>
        </w:rPr>
        <w:br/>
        <w:t>Minor Concerns:</w:t>
      </w:r>
      <w:r w:rsidRPr="00CD7D76">
        <w:rPr>
          <w:rFonts w:ascii="Calibri" w:hAnsi="Calibri" w:cs="Calibri"/>
        </w:rPr>
        <w:br/>
        <w:t xml:space="preserve">In line 82: as you know the </w:t>
      </w:r>
      <w:bookmarkStart w:id="12" w:name="OLE_LINK1091"/>
      <w:bookmarkStart w:id="13" w:name="OLE_LINK1092"/>
      <w:r w:rsidRPr="00CD7D76">
        <w:rPr>
          <w:rFonts w:ascii="Calibri" w:hAnsi="Calibri" w:cs="Calibri"/>
        </w:rPr>
        <w:t>stratum lucidum</w:t>
      </w:r>
      <w:bookmarkEnd w:id="12"/>
      <w:bookmarkEnd w:id="13"/>
      <w:r w:rsidRPr="00CD7D76">
        <w:rPr>
          <w:rFonts w:ascii="Calibri" w:hAnsi="Calibri" w:cs="Calibri"/>
        </w:rPr>
        <w:t xml:space="preserve"> is found in the epidermal layer of thick skin of the palms and soles.</w:t>
      </w:r>
    </w:p>
    <w:p w:rsidR="00740F33" w:rsidRDefault="00740F33" w:rsidP="00CD7D76">
      <w:pPr>
        <w:rPr>
          <w:rFonts w:ascii="Calibri" w:hAnsi="Calibri" w:cs="Calibri"/>
        </w:rPr>
      </w:pPr>
    </w:p>
    <w:p w:rsidR="00740F33" w:rsidRDefault="00740F33" w:rsidP="00CD7D76">
      <w:pPr>
        <w:rPr>
          <w:rFonts w:ascii="Calibri" w:hAnsi="Calibri" w:cs="Calibri"/>
        </w:rPr>
      </w:pPr>
      <w:r>
        <w:rPr>
          <w:rFonts w:ascii="Calibri" w:hAnsi="Calibri" w:cs="Calibri"/>
        </w:rPr>
        <w:t xml:space="preserve">Reply: </w:t>
      </w:r>
      <w:bookmarkStart w:id="14" w:name="OLE_LINK1150"/>
      <w:bookmarkStart w:id="15" w:name="OLE_LINK1151"/>
      <w:r>
        <w:rPr>
          <w:rFonts w:ascii="Calibri" w:hAnsi="Calibri" w:cs="Calibri"/>
        </w:rPr>
        <w:t>T</w:t>
      </w:r>
      <w:r>
        <w:rPr>
          <w:rFonts w:ascii="Calibri" w:hAnsi="Calibri" w:cs="Calibri" w:hint="eastAsia"/>
        </w:rPr>
        <w:t>hank</w:t>
      </w:r>
      <w:r>
        <w:rPr>
          <w:rFonts w:ascii="Calibri" w:hAnsi="Calibri" w:cs="Calibri"/>
        </w:rPr>
        <w:t xml:space="preserve"> you for your comments, we have </w:t>
      </w:r>
      <w:r>
        <w:rPr>
          <w:rFonts w:ascii="Calibri" w:hAnsi="Calibri" w:cs="Calibri" w:hint="eastAsia"/>
        </w:rPr>
        <w:t>annotated</w:t>
      </w:r>
      <w:r>
        <w:rPr>
          <w:rFonts w:ascii="Calibri" w:hAnsi="Calibri" w:cs="Calibri"/>
        </w:rPr>
        <w:t xml:space="preserve"> the stratum lucidum in the manuscript.</w:t>
      </w:r>
      <w:bookmarkEnd w:id="14"/>
      <w:bookmarkEnd w:id="15"/>
    </w:p>
    <w:p w:rsidR="00CD7D76" w:rsidRDefault="00CD7D76" w:rsidP="00CD7D76">
      <w:pPr>
        <w:rPr>
          <w:rFonts w:ascii="Calibri" w:hAnsi="Calibri" w:cs="Calibri"/>
        </w:rPr>
      </w:pPr>
      <w:r w:rsidRPr="00CD7D76">
        <w:rPr>
          <w:rFonts w:ascii="Calibri" w:hAnsi="Calibri" w:cs="Calibri" w:hint="eastAsia"/>
        </w:rPr>
        <w:br/>
      </w:r>
      <w:r w:rsidRPr="00CD7D76">
        <w:rPr>
          <w:rFonts w:ascii="Calibri" w:hAnsi="Calibri" w:cs="Calibri"/>
        </w:rPr>
        <w:t xml:space="preserve">In line 275: keratins 5 and 14 are described as associated with proliferating </w:t>
      </w:r>
      <w:r w:rsidRPr="00CD7D76">
        <w:rPr>
          <w:rFonts w:ascii="Calibri" w:hAnsi="Calibri" w:cs="Calibri"/>
        </w:rPr>
        <w:lastRenderedPageBreak/>
        <w:t xml:space="preserve">keratinocytes </w:t>
      </w:r>
      <w:proofErr w:type="gramStart"/>
      <w:r w:rsidRPr="00CD7D76">
        <w:rPr>
          <w:rFonts w:ascii="Calibri" w:hAnsi="Calibri" w:cs="Calibri"/>
        </w:rPr>
        <w:t>The</w:t>
      </w:r>
      <w:proofErr w:type="gramEnd"/>
      <w:r w:rsidRPr="00CD7D76">
        <w:rPr>
          <w:rFonts w:ascii="Calibri" w:hAnsi="Calibri" w:cs="Calibri"/>
        </w:rPr>
        <w:t xml:space="preserve"> keratin pair is usually expressed in basal keratinocytes regardless. Keratin 6 was upregulated, what about keratin 16?</w:t>
      </w:r>
    </w:p>
    <w:p w:rsidR="00740F33" w:rsidRPr="00514C9C" w:rsidRDefault="00740F33" w:rsidP="00514C9C">
      <w:pPr>
        <w:spacing w:before="100" w:beforeAutospacing="1" w:after="100" w:afterAutospacing="1"/>
        <w:rPr>
          <w:rFonts w:ascii="Calibri" w:hAnsi="Calibri" w:cs="Calibri"/>
        </w:rPr>
      </w:pPr>
      <w:r>
        <w:rPr>
          <w:rFonts w:ascii="Calibri" w:hAnsi="Calibri" w:cs="Calibri" w:hint="eastAsia"/>
        </w:rPr>
        <w:t>R</w:t>
      </w:r>
      <w:r>
        <w:rPr>
          <w:rFonts w:ascii="Calibri" w:hAnsi="Calibri" w:cs="Calibri"/>
        </w:rPr>
        <w:t>eply:</w:t>
      </w:r>
      <w:r w:rsidR="00B22969">
        <w:rPr>
          <w:rFonts w:ascii="Calibri" w:hAnsi="Calibri" w:cs="Calibri"/>
        </w:rPr>
        <w:t xml:space="preserve"> </w:t>
      </w:r>
      <w:r w:rsidR="00CC12ED">
        <w:rPr>
          <w:rFonts w:ascii="Calibri" w:hAnsi="Calibri" w:cs="Calibri"/>
        </w:rPr>
        <w:t>T</w:t>
      </w:r>
      <w:r w:rsidR="00CC12ED">
        <w:rPr>
          <w:rFonts w:ascii="Calibri" w:hAnsi="Calibri" w:cs="Calibri" w:hint="eastAsia"/>
        </w:rPr>
        <w:t>hank</w:t>
      </w:r>
      <w:r w:rsidR="00CC12ED">
        <w:rPr>
          <w:rFonts w:ascii="Calibri" w:hAnsi="Calibri" w:cs="Calibri"/>
        </w:rPr>
        <w:t xml:space="preserve"> you for your comments</w:t>
      </w:r>
      <w:r w:rsidR="00CC12ED">
        <w:rPr>
          <w:rFonts w:ascii="Calibri" w:hAnsi="Calibri" w:cs="Calibri"/>
        </w:rPr>
        <w:t xml:space="preserve">, </w:t>
      </w:r>
      <w:bookmarkStart w:id="16" w:name="_GoBack"/>
      <w:bookmarkEnd w:id="16"/>
      <w:r w:rsidR="00A86708" w:rsidRPr="00514C9C">
        <w:rPr>
          <w:rFonts w:ascii="Calibri" w:hAnsi="Calibri" w:cs="Calibri"/>
        </w:rPr>
        <w:t xml:space="preserve">KRT16 associates with KRT6 isomers </w:t>
      </w:r>
      <w:r w:rsidR="00A86708" w:rsidRPr="00514C9C">
        <w:rPr>
          <w:rFonts w:ascii="Calibri" w:hAnsi="Calibri" w:cs="Calibri" w:hint="eastAsia"/>
        </w:rPr>
        <w:t>and</w:t>
      </w:r>
      <w:r w:rsidR="00A86708" w:rsidRPr="00514C9C">
        <w:rPr>
          <w:rFonts w:ascii="Calibri" w:hAnsi="Calibri" w:cs="Calibri"/>
        </w:rPr>
        <w:t xml:space="preserve"> </w:t>
      </w:r>
      <w:r w:rsidR="00A86708" w:rsidRPr="00514C9C">
        <w:rPr>
          <w:rFonts w:ascii="Calibri" w:hAnsi="Calibri" w:cs="Calibri" w:hint="eastAsia"/>
        </w:rPr>
        <w:t>co</w:t>
      </w:r>
      <w:r w:rsidR="00A86708" w:rsidRPr="00514C9C">
        <w:rPr>
          <w:rFonts w:ascii="Calibri" w:hAnsi="Calibri" w:cs="Calibri"/>
        </w:rPr>
        <w:t>-</w:t>
      </w:r>
      <w:r w:rsidR="00A86708" w:rsidRPr="00514C9C">
        <w:rPr>
          <w:rFonts w:ascii="Calibri" w:hAnsi="Calibri" w:cs="Calibri" w:hint="eastAsia"/>
        </w:rPr>
        <w:t>expressed</w:t>
      </w:r>
      <w:r w:rsidR="00A86708" w:rsidRPr="00514C9C">
        <w:rPr>
          <w:rFonts w:ascii="Calibri" w:hAnsi="Calibri" w:cs="Calibri"/>
        </w:rPr>
        <w:t xml:space="preserve"> </w:t>
      </w:r>
      <w:r w:rsidR="00A86708" w:rsidRPr="00514C9C">
        <w:rPr>
          <w:rFonts w:ascii="Calibri" w:hAnsi="Calibri" w:cs="Calibri" w:hint="eastAsia"/>
        </w:rPr>
        <w:t>with</w:t>
      </w:r>
      <w:r w:rsidR="00A86708" w:rsidRPr="00514C9C">
        <w:rPr>
          <w:rFonts w:ascii="Calibri" w:hAnsi="Calibri" w:cs="Calibri"/>
        </w:rPr>
        <w:t xml:space="preserve"> KRT14 </w:t>
      </w:r>
      <w:r w:rsidR="00A86708" w:rsidRPr="00514C9C">
        <w:rPr>
          <w:rFonts w:ascii="Calibri" w:hAnsi="Calibri" w:cs="Calibri" w:hint="eastAsia"/>
        </w:rPr>
        <w:t>in</w:t>
      </w:r>
      <w:r w:rsidR="00A86708" w:rsidRPr="00514C9C">
        <w:rPr>
          <w:rFonts w:ascii="Calibri" w:hAnsi="Calibri" w:cs="Calibri"/>
        </w:rPr>
        <w:t xml:space="preserve"> </w:t>
      </w:r>
      <w:r w:rsidR="00A86708" w:rsidRPr="00514C9C">
        <w:rPr>
          <w:rFonts w:ascii="Calibri" w:hAnsi="Calibri" w:cs="Calibri" w:hint="eastAsia"/>
        </w:rPr>
        <w:t>number</w:t>
      </w:r>
      <w:r w:rsidR="00A86708" w:rsidRPr="00514C9C">
        <w:rPr>
          <w:rFonts w:ascii="Calibri" w:hAnsi="Calibri" w:cs="Calibri"/>
        </w:rPr>
        <w:t xml:space="preserve"> of epithelial tissues. We analysis microarray expression </w:t>
      </w:r>
      <w:r w:rsidR="00A86708" w:rsidRPr="00514C9C">
        <w:rPr>
          <w:rFonts w:ascii="Calibri" w:hAnsi="Calibri" w:cs="Calibri" w:hint="eastAsia"/>
        </w:rPr>
        <w:t>profiling,</w:t>
      </w:r>
      <w:r w:rsidR="00A86708" w:rsidRPr="00514C9C">
        <w:rPr>
          <w:rFonts w:ascii="Calibri" w:hAnsi="Calibri" w:cs="Calibri"/>
        </w:rPr>
        <w:t xml:space="preserve"> </w:t>
      </w:r>
      <w:r w:rsidR="00A86708" w:rsidRPr="00514C9C">
        <w:rPr>
          <w:rFonts w:ascii="Calibri" w:hAnsi="Calibri" w:cs="Calibri" w:hint="eastAsia"/>
        </w:rPr>
        <w:t>showed</w:t>
      </w:r>
      <w:r w:rsidR="00A86708" w:rsidRPr="00514C9C">
        <w:rPr>
          <w:rFonts w:ascii="Calibri" w:hAnsi="Calibri" w:cs="Calibri"/>
        </w:rPr>
        <w:t xml:space="preserve"> KRT16 </w:t>
      </w:r>
      <w:r w:rsidR="00A86708" w:rsidRPr="00514C9C">
        <w:rPr>
          <w:rFonts w:ascii="Calibri" w:hAnsi="Calibri" w:cs="Calibri" w:hint="eastAsia"/>
        </w:rPr>
        <w:t>slightly</w:t>
      </w:r>
      <w:r w:rsidR="00A86708" w:rsidRPr="00514C9C">
        <w:rPr>
          <w:rFonts w:ascii="Calibri" w:hAnsi="Calibri" w:cs="Calibri"/>
        </w:rPr>
        <w:t xml:space="preserve"> </w:t>
      </w:r>
      <w:r w:rsidR="00A86708" w:rsidRPr="00514C9C">
        <w:rPr>
          <w:rFonts w:ascii="Calibri" w:hAnsi="Calibri" w:cs="Calibri" w:hint="eastAsia"/>
        </w:rPr>
        <w:t>increased</w:t>
      </w:r>
      <w:r w:rsidR="00A86708" w:rsidRPr="00514C9C">
        <w:rPr>
          <w:rFonts w:ascii="Calibri" w:hAnsi="Calibri" w:cs="Calibri"/>
        </w:rPr>
        <w:t xml:space="preserve"> </w:t>
      </w:r>
      <w:r w:rsidR="00A86708" w:rsidRPr="00514C9C">
        <w:rPr>
          <w:rFonts w:ascii="Calibri" w:hAnsi="Calibri" w:cs="Calibri" w:hint="eastAsia"/>
        </w:rPr>
        <w:t>in</w:t>
      </w:r>
      <w:r w:rsidR="00A86708" w:rsidRPr="00514C9C">
        <w:rPr>
          <w:rFonts w:ascii="Calibri" w:hAnsi="Calibri" w:cs="Calibri"/>
        </w:rPr>
        <w:t xml:space="preserve"> M5 </w:t>
      </w:r>
      <w:r w:rsidR="00A86708" w:rsidRPr="00514C9C">
        <w:rPr>
          <w:rFonts w:ascii="Calibri" w:hAnsi="Calibri" w:cs="Calibri" w:hint="eastAsia"/>
        </w:rPr>
        <w:t>stimulated</w:t>
      </w:r>
      <w:r w:rsidR="00A86708" w:rsidRPr="00514C9C">
        <w:rPr>
          <w:rFonts w:ascii="Calibri" w:hAnsi="Calibri" w:cs="Calibri"/>
        </w:rPr>
        <w:t xml:space="preserve"> H</w:t>
      </w:r>
      <w:r w:rsidR="00A86708" w:rsidRPr="00514C9C">
        <w:rPr>
          <w:rFonts w:ascii="Calibri" w:hAnsi="Calibri" w:cs="Calibri" w:hint="eastAsia"/>
        </w:rPr>
        <w:t>aCaT</w:t>
      </w:r>
      <w:r w:rsidR="00514C9C" w:rsidRPr="00514C9C">
        <w:rPr>
          <w:rFonts w:ascii="Calibri" w:hAnsi="Calibri" w:cs="Calibri"/>
        </w:rPr>
        <w:t xml:space="preserve"> compared to control, so we didn't show it in the manuscript.</w:t>
      </w:r>
    </w:p>
    <w:sectPr w:rsidR="00740F33" w:rsidRPr="00514C9C" w:rsidSect="003F641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927"/>
    <w:multiLevelType w:val="multilevel"/>
    <w:tmpl w:val="4C0E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76"/>
    <w:rsid w:val="0004246C"/>
    <w:rsid w:val="000B4648"/>
    <w:rsid w:val="001056CF"/>
    <w:rsid w:val="001352F3"/>
    <w:rsid w:val="00140C96"/>
    <w:rsid w:val="001A3AD2"/>
    <w:rsid w:val="001A7986"/>
    <w:rsid w:val="00233E5E"/>
    <w:rsid w:val="002B4987"/>
    <w:rsid w:val="002F0880"/>
    <w:rsid w:val="00321F43"/>
    <w:rsid w:val="003517DC"/>
    <w:rsid w:val="00355773"/>
    <w:rsid w:val="003F6415"/>
    <w:rsid w:val="00422D3D"/>
    <w:rsid w:val="004673C2"/>
    <w:rsid w:val="00507B34"/>
    <w:rsid w:val="00514C9C"/>
    <w:rsid w:val="00577C3E"/>
    <w:rsid w:val="005843FB"/>
    <w:rsid w:val="006058CC"/>
    <w:rsid w:val="00651D52"/>
    <w:rsid w:val="00663278"/>
    <w:rsid w:val="006776BA"/>
    <w:rsid w:val="006A3BB4"/>
    <w:rsid w:val="006C509E"/>
    <w:rsid w:val="006D50BF"/>
    <w:rsid w:val="006F46A9"/>
    <w:rsid w:val="0070586C"/>
    <w:rsid w:val="0071617F"/>
    <w:rsid w:val="0072548D"/>
    <w:rsid w:val="007257E6"/>
    <w:rsid w:val="00740F33"/>
    <w:rsid w:val="007414DF"/>
    <w:rsid w:val="00771F83"/>
    <w:rsid w:val="007A5F93"/>
    <w:rsid w:val="00821731"/>
    <w:rsid w:val="008355A1"/>
    <w:rsid w:val="00836A84"/>
    <w:rsid w:val="008521D2"/>
    <w:rsid w:val="00887CB9"/>
    <w:rsid w:val="008A58AB"/>
    <w:rsid w:val="009700D1"/>
    <w:rsid w:val="00A13ED0"/>
    <w:rsid w:val="00A148A0"/>
    <w:rsid w:val="00A21CE0"/>
    <w:rsid w:val="00A865BF"/>
    <w:rsid w:val="00A86708"/>
    <w:rsid w:val="00A952CD"/>
    <w:rsid w:val="00AA491F"/>
    <w:rsid w:val="00AE1A9A"/>
    <w:rsid w:val="00AE3273"/>
    <w:rsid w:val="00B01A66"/>
    <w:rsid w:val="00B1134C"/>
    <w:rsid w:val="00B22969"/>
    <w:rsid w:val="00B34CC0"/>
    <w:rsid w:val="00C73A8C"/>
    <w:rsid w:val="00CA00B0"/>
    <w:rsid w:val="00CC12ED"/>
    <w:rsid w:val="00CD7D76"/>
    <w:rsid w:val="00D163F1"/>
    <w:rsid w:val="00D74501"/>
    <w:rsid w:val="00DC5969"/>
    <w:rsid w:val="00E43449"/>
    <w:rsid w:val="00EB246F"/>
    <w:rsid w:val="00EF0F75"/>
    <w:rsid w:val="00F64DD6"/>
    <w:rsid w:val="00F70051"/>
    <w:rsid w:val="00F77380"/>
    <w:rsid w:val="00F9518B"/>
    <w:rsid w:val="00FA67F0"/>
    <w:rsid w:val="00FB0C58"/>
    <w:rsid w:val="00FE4FE8"/>
    <w:rsid w:val="00FF3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8669"/>
  <w15:chartTrackingRefBased/>
  <w15:docId w15:val="{00BD5CD5-464D-A540-A7AB-A56B216C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黑体" w:hAnsi="Times New Roman" w:cs="Times New Roman"/>
        <w:kern w:val="2"/>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22969"/>
    <w:rPr>
      <w:rFonts w:ascii="宋体" w:eastAsia="宋体" w:hAnsi="宋体" w:cs="宋体"/>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65BF"/>
    <w:rPr>
      <w:sz w:val="18"/>
      <w:szCs w:val="18"/>
    </w:rPr>
  </w:style>
  <w:style w:type="character" w:customStyle="1" w:styleId="a4">
    <w:name w:val="批注框文本 字符"/>
    <w:basedOn w:val="a0"/>
    <w:link w:val="a3"/>
    <w:uiPriority w:val="99"/>
    <w:semiHidden/>
    <w:rsid w:val="00A865BF"/>
    <w:rPr>
      <w:rFonts w:ascii="宋体" w:eastAsia="宋体"/>
      <w:sz w:val="18"/>
      <w:szCs w:val="18"/>
    </w:rPr>
  </w:style>
  <w:style w:type="character" w:styleId="a5">
    <w:name w:val="Strong"/>
    <w:basedOn w:val="a0"/>
    <w:uiPriority w:val="22"/>
    <w:qFormat/>
    <w:rsid w:val="00CD7D76"/>
    <w:rPr>
      <w:b/>
      <w:bCs/>
    </w:rPr>
  </w:style>
  <w:style w:type="character" w:customStyle="1" w:styleId="apple-converted-space">
    <w:name w:val="apple-converted-space"/>
    <w:basedOn w:val="a0"/>
    <w:rsid w:val="00CD7D76"/>
  </w:style>
  <w:style w:type="character" w:styleId="a6">
    <w:name w:val="Hyperlink"/>
    <w:basedOn w:val="a0"/>
    <w:uiPriority w:val="99"/>
    <w:semiHidden/>
    <w:unhideWhenUsed/>
    <w:rsid w:val="00CD7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39347">
      <w:bodyDiv w:val="1"/>
      <w:marLeft w:val="0"/>
      <w:marRight w:val="0"/>
      <w:marTop w:val="0"/>
      <w:marBottom w:val="0"/>
      <w:divBdr>
        <w:top w:val="none" w:sz="0" w:space="0" w:color="auto"/>
        <w:left w:val="none" w:sz="0" w:space="0" w:color="auto"/>
        <w:bottom w:val="none" w:sz="0" w:space="0" w:color="auto"/>
        <w:right w:val="none" w:sz="0" w:space="0" w:color="auto"/>
      </w:divBdr>
    </w:div>
    <w:div w:id="281230688">
      <w:bodyDiv w:val="1"/>
      <w:marLeft w:val="0"/>
      <w:marRight w:val="0"/>
      <w:marTop w:val="0"/>
      <w:marBottom w:val="0"/>
      <w:divBdr>
        <w:top w:val="none" w:sz="0" w:space="0" w:color="auto"/>
        <w:left w:val="none" w:sz="0" w:space="0" w:color="auto"/>
        <w:bottom w:val="none" w:sz="0" w:space="0" w:color="auto"/>
        <w:right w:val="none" w:sz="0" w:space="0" w:color="auto"/>
      </w:divBdr>
    </w:div>
    <w:div w:id="633021710">
      <w:bodyDiv w:val="1"/>
      <w:marLeft w:val="0"/>
      <w:marRight w:val="0"/>
      <w:marTop w:val="0"/>
      <w:marBottom w:val="0"/>
      <w:divBdr>
        <w:top w:val="none" w:sz="0" w:space="0" w:color="auto"/>
        <w:left w:val="none" w:sz="0" w:space="0" w:color="auto"/>
        <w:bottom w:val="none" w:sz="0" w:space="0" w:color="auto"/>
        <w:right w:val="none" w:sz="0" w:space="0" w:color="auto"/>
      </w:divBdr>
    </w:div>
    <w:div w:id="971449691">
      <w:bodyDiv w:val="1"/>
      <w:marLeft w:val="0"/>
      <w:marRight w:val="0"/>
      <w:marTop w:val="0"/>
      <w:marBottom w:val="0"/>
      <w:divBdr>
        <w:top w:val="none" w:sz="0" w:space="0" w:color="auto"/>
        <w:left w:val="none" w:sz="0" w:space="0" w:color="auto"/>
        <w:bottom w:val="none" w:sz="0" w:space="0" w:color="auto"/>
        <w:right w:val="none" w:sz="0" w:space="0" w:color="auto"/>
      </w:divBdr>
    </w:div>
    <w:div w:id="1098645620">
      <w:bodyDiv w:val="1"/>
      <w:marLeft w:val="0"/>
      <w:marRight w:val="0"/>
      <w:marTop w:val="0"/>
      <w:marBottom w:val="0"/>
      <w:divBdr>
        <w:top w:val="none" w:sz="0" w:space="0" w:color="auto"/>
        <w:left w:val="none" w:sz="0" w:space="0" w:color="auto"/>
        <w:bottom w:val="none" w:sz="0" w:space="0" w:color="auto"/>
        <w:right w:val="none" w:sz="0" w:space="0" w:color="auto"/>
      </w:divBdr>
    </w:div>
    <w:div w:id="1730226258">
      <w:bodyDiv w:val="1"/>
      <w:marLeft w:val="0"/>
      <w:marRight w:val="0"/>
      <w:marTop w:val="0"/>
      <w:marBottom w:val="0"/>
      <w:divBdr>
        <w:top w:val="none" w:sz="0" w:space="0" w:color="auto"/>
        <w:left w:val="none" w:sz="0" w:space="0" w:color="auto"/>
        <w:bottom w:val="none" w:sz="0" w:space="0" w:color="auto"/>
        <w:right w:val="none" w:sz="0" w:space="0" w:color="auto"/>
      </w:divBdr>
    </w:div>
    <w:div w:id="20592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 华平</dc:creator>
  <cp:keywords/>
  <dc:description/>
  <cp:lastModifiedBy>郑 华平</cp:lastModifiedBy>
  <cp:revision>2</cp:revision>
  <dcterms:created xsi:type="dcterms:W3CDTF">2020-11-11T10:23:00Z</dcterms:created>
  <dcterms:modified xsi:type="dcterms:W3CDTF">2020-11-15T12:57:00Z</dcterms:modified>
</cp:coreProperties>
</file>