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7E45E" w14:textId="65B38AAD" w:rsidR="007F7877" w:rsidRDefault="0082230B" w:rsidP="0052013E">
      <w:pPr>
        <w:spacing w:after="0"/>
        <w:rPr>
          <w:lang w:val="en-US"/>
        </w:rPr>
      </w:pPr>
      <w:r w:rsidRPr="0082230B">
        <w:rPr>
          <w:b/>
          <w:bCs/>
          <w:sz w:val="28"/>
          <w:szCs w:val="28"/>
          <w:lang w:val="en-US"/>
        </w:rPr>
        <w:t>Manuscript JoVE61523 – Revision 1</w:t>
      </w:r>
      <w:r w:rsidR="00455B91" w:rsidRPr="0082230B">
        <w:rPr>
          <w:b/>
          <w:bCs/>
          <w:sz w:val="28"/>
          <w:szCs w:val="28"/>
          <w:lang w:val="en-US"/>
        </w:rPr>
        <w:br/>
      </w:r>
    </w:p>
    <w:p w14:paraId="1B2C3B5C" w14:textId="7FB7E02E" w:rsidR="007F7877" w:rsidRPr="007F7877" w:rsidRDefault="007F7877" w:rsidP="0052013E">
      <w:pPr>
        <w:spacing w:after="0"/>
        <w:rPr>
          <w:lang w:val="en-US"/>
        </w:rPr>
      </w:pPr>
      <w:r w:rsidRPr="007F7877">
        <w:rPr>
          <w:lang w:val="en-US"/>
        </w:rPr>
        <w:t xml:space="preserve">The </w:t>
      </w:r>
      <w:r w:rsidR="00DB77CF">
        <w:rPr>
          <w:lang w:val="en-US"/>
        </w:rPr>
        <w:t>manuscript</w:t>
      </w:r>
      <w:r w:rsidRPr="007F7877">
        <w:rPr>
          <w:lang w:val="en-US"/>
        </w:rPr>
        <w:t xml:space="preserve"> has been revised according to the </w:t>
      </w:r>
      <w:r>
        <w:rPr>
          <w:lang w:val="en-US"/>
        </w:rPr>
        <w:t xml:space="preserve">Editor’s and </w:t>
      </w:r>
      <w:r w:rsidRPr="007F7877">
        <w:rPr>
          <w:lang w:val="en-US"/>
        </w:rPr>
        <w:t>Reviewer</w:t>
      </w:r>
      <w:r>
        <w:rPr>
          <w:lang w:val="en-US"/>
        </w:rPr>
        <w:t>s</w:t>
      </w:r>
      <w:r w:rsidRPr="007F7877">
        <w:rPr>
          <w:lang w:val="en-US"/>
        </w:rPr>
        <w:t>’ suggestions.</w:t>
      </w:r>
    </w:p>
    <w:p w14:paraId="17C29C1A" w14:textId="6401E48E" w:rsidR="007F7877" w:rsidRDefault="007F7877" w:rsidP="0052013E">
      <w:pPr>
        <w:spacing w:after="0"/>
        <w:rPr>
          <w:lang w:val="en-US"/>
        </w:rPr>
      </w:pPr>
      <w:r w:rsidRPr="007F7877">
        <w:rPr>
          <w:lang w:val="en-US"/>
        </w:rPr>
        <w:t xml:space="preserve">We thank for the constructive criticisms which contribute to improve the quality of the </w:t>
      </w:r>
      <w:r w:rsidR="00DB77CF">
        <w:rPr>
          <w:lang w:val="en-US"/>
        </w:rPr>
        <w:t>work</w:t>
      </w:r>
      <w:r w:rsidRPr="007F7877">
        <w:rPr>
          <w:lang w:val="en-US"/>
        </w:rPr>
        <w:t>.</w:t>
      </w:r>
    </w:p>
    <w:p w14:paraId="7BAEEA97" w14:textId="006A8B16" w:rsidR="007F7877" w:rsidRDefault="007F7877" w:rsidP="0052013E">
      <w:pPr>
        <w:spacing w:after="0"/>
        <w:rPr>
          <w:lang w:val="en-US"/>
        </w:rPr>
      </w:pPr>
    </w:p>
    <w:p w14:paraId="12667195" w14:textId="0FC98196" w:rsidR="007F7877" w:rsidRDefault="0055590F" w:rsidP="0052013E">
      <w:pPr>
        <w:spacing w:after="0"/>
        <w:rPr>
          <w:lang w:val="en-US"/>
        </w:rPr>
      </w:pPr>
      <w:r w:rsidRPr="0055590F">
        <w:rPr>
          <w:lang w:val="en-US"/>
        </w:rPr>
        <w:t>Lines indicated in the Author</w:t>
      </w:r>
      <w:r>
        <w:rPr>
          <w:lang w:val="en-US"/>
        </w:rPr>
        <w:t>s</w:t>
      </w:r>
      <w:r w:rsidRPr="0055590F">
        <w:rPr>
          <w:lang w:val="en-US"/>
        </w:rPr>
        <w:t xml:space="preserve">’ replies are referred to the </w:t>
      </w:r>
      <w:r>
        <w:rPr>
          <w:lang w:val="en-US"/>
        </w:rPr>
        <w:t>HIGHLIGHTED</w:t>
      </w:r>
      <w:r w:rsidRPr="0055590F">
        <w:rPr>
          <w:lang w:val="en-US"/>
        </w:rPr>
        <w:t xml:space="preserve"> version of the manuscript.</w:t>
      </w:r>
    </w:p>
    <w:p w14:paraId="34DC5BA4" w14:textId="77777777" w:rsidR="0052013E" w:rsidRDefault="00455B91" w:rsidP="0052013E">
      <w:pPr>
        <w:spacing w:after="0"/>
        <w:rPr>
          <w:lang w:val="en-US"/>
        </w:rPr>
      </w:pPr>
      <w:r w:rsidRPr="005140AE">
        <w:rPr>
          <w:lang w:val="en-US"/>
        </w:rPr>
        <w:br/>
      </w:r>
      <w:r w:rsidRPr="005140AE">
        <w:rPr>
          <w:rStyle w:val="Enfasigrassetto"/>
          <w:lang w:val="en-US"/>
        </w:rPr>
        <w:t>Editorial comments:</w:t>
      </w:r>
      <w:r w:rsidRPr="005140AE">
        <w:rPr>
          <w:lang w:val="en-US"/>
        </w:rPr>
        <w:br/>
        <w:t>Changes to be made by the Author(s):</w:t>
      </w:r>
      <w:r w:rsidRPr="005140AE">
        <w:rPr>
          <w:lang w:val="en-US"/>
        </w:rPr>
        <w:br/>
        <w:t xml:space="preserve">1. Please take this opportunity to thoroughly proofread the manuscript to ensure that there are no spelling or grammar issues. The </w:t>
      </w:r>
      <w:proofErr w:type="spellStart"/>
      <w:r w:rsidRPr="005140AE">
        <w:rPr>
          <w:lang w:val="en-US"/>
        </w:rPr>
        <w:t>JoVE</w:t>
      </w:r>
      <w:proofErr w:type="spellEnd"/>
      <w:r w:rsidRPr="005140AE">
        <w:rPr>
          <w:lang w:val="en-US"/>
        </w:rPr>
        <w:t xml:space="preserve"> editor will not copy-edit your manuscript and any errors in the submitted revision may be present in the published version.</w:t>
      </w:r>
    </w:p>
    <w:p w14:paraId="1C54F831" w14:textId="49AA4A28" w:rsidR="0052013E" w:rsidRDefault="0052013E" w:rsidP="0052013E">
      <w:pPr>
        <w:spacing w:after="0"/>
        <w:rPr>
          <w:lang w:val="en-US"/>
        </w:rPr>
      </w:pPr>
      <w:r>
        <w:rPr>
          <w:lang w:val="en-US"/>
        </w:rPr>
        <w:t xml:space="preserve">Authors: </w:t>
      </w:r>
      <w:r w:rsidR="004A1961">
        <w:rPr>
          <w:lang w:val="en-US"/>
        </w:rPr>
        <w:t>The manuscript has been proofread.</w:t>
      </w:r>
    </w:p>
    <w:p w14:paraId="337D0D56" w14:textId="77777777" w:rsidR="0052013E" w:rsidRPr="000F7A42" w:rsidRDefault="00455B91" w:rsidP="0052013E">
      <w:pPr>
        <w:spacing w:after="0"/>
        <w:rPr>
          <w:lang w:val="en-US"/>
        </w:rPr>
      </w:pPr>
      <w:r w:rsidRPr="005140AE">
        <w:rPr>
          <w:lang w:val="en-US"/>
        </w:rPr>
        <w:br/>
        <w:t xml:space="preserve">2. Please format the manuscript as: paragraph Indentation: 0 for both left and right and special: none, Line spacings: single. Please include a single line space between each step, </w:t>
      </w:r>
      <w:proofErr w:type="spellStart"/>
      <w:r w:rsidRPr="005140AE">
        <w:rPr>
          <w:lang w:val="en-US"/>
        </w:rPr>
        <w:t>substep</w:t>
      </w:r>
      <w:proofErr w:type="spellEnd"/>
      <w:r w:rsidRPr="005140AE">
        <w:rPr>
          <w:lang w:val="en-US"/>
        </w:rPr>
        <w:t xml:space="preserve"> and note in the protocol section. </w:t>
      </w:r>
      <w:r w:rsidRPr="000F7A42">
        <w:rPr>
          <w:lang w:val="en-US"/>
        </w:rPr>
        <w:t>Please use Calibri 12 points</w:t>
      </w:r>
    </w:p>
    <w:p w14:paraId="5F755B1B" w14:textId="70117C1E" w:rsidR="0052013E" w:rsidRDefault="0052013E" w:rsidP="0052013E">
      <w:pPr>
        <w:spacing w:after="0"/>
        <w:rPr>
          <w:lang w:val="en-US"/>
        </w:rPr>
      </w:pPr>
      <w:r w:rsidRPr="000F7A42">
        <w:rPr>
          <w:lang w:val="en-US"/>
        </w:rPr>
        <w:t xml:space="preserve">Authors: </w:t>
      </w:r>
      <w:r w:rsidR="00054BCF" w:rsidRPr="000F7A42">
        <w:rPr>
          <w:lang w:val="en-US"/>
        </w:rPr>
        <w:t>Formatting has been checked.</w:t>
      </w:r>
    </w:p>
    <w:p w14:paraId="70E1DBB9" w14:textId="77777777" w:rsidR="0052013E" w:rsidRDefault="00455B91" w:rsidP="0052013E">
      <w:pPr>
        <w:spacing w:after="0"/>
        <w:rPr>
          <w:lang w:val="en-US"/>
        </w:rPr>
      </w:pPr>
      <w:r w:rsidRPr="005140AE">
        <w:rPr>
          <w:lang w:val="en-US"/>
        </w:rPr>
        <w:br/>
        <w:t xml:space="preserve">3. </w:t>
      </w:r>
      <w:proofErr w:type="spellStart"/>
      <w:r w:rsidRPr="005140AE">
        <w:rPr>
          <w:lang w:val="en-US"/>
        </w:rPr>
        <w:t>JoVE</w:t>
      </w:r>
      <w:proofErr w:type="spellEnd"/>
      <w:r w:rsidRPr="005140AE">
        <w:rPr>
          <w:lang w:val="en-US"/>
        </w:rPr>
        <w:t xml:space="preserve"> policy states that the video narrative is objective and not biased towards a </w:t>
      </w:r>
      <w:proofErr w:type="gramStart"/>
      <w:r w:rsidRPr="005140AE">
        <w:rPr>
          <w:lang w:val="en-US"/>
        </w:rPr>
        <w:t>particular product</w:t>
      </w:r>
      <w:proofErr w:type="gramEnd"/>
      <w:r w:rsidRPr="005140AE">
        <w:rPr>
          <w:lang w:val="en-US"/>
        </w:rPr>
        <w:t xml:space="preserve"> featured in the video. The goal of this policy is to focus on the science rather than to present a technique as an advertisement for a specific item. To this end, we ask that you please use generic term for “</w:t>
      </w:r>
      <w:proofErr w:type="spellStart"/>
      <w:r w:rsidRPr="005140AE">
        <w:rPr>
          <w:lang w:val="en-US"/>
        </w:rPr>
        <w:t>Cryotop</w:t>
      </w:r>
      <w:proofErr w:type="spellEnd"/>
      <w:r w:rsidRPr="005140AE">
        <w:rPr>
          <w:lang w:val="en-US"/>
        </w:rPr>
        <w:t>” both in the title and throughout the text. The term can be introduced once in the introduction.</w:t>
      </w:r>
    </w:p>
    <w:p w14:paraId="23B72904" w14:textId="07D7509A" w:rsidR="0052013E" w:rsidRDefault="0052013E" w:rsidP="0052013E">
      <w:pPr>
        <w:spacing w:after="0"/>
        <w:rPr>
          <w:lang w:val="en-US"/>
        </w:rPr>
      </w:pPr>
      <w:r>
        <w:rPr>
          <w:lang w:val="en-US"/>
        </w:rPr>
        <w:t xml:space="preserve">Authors: </w:t>
      </w:r>
      <w:r w:rsidR="000F7A42" w:rsidRPr="00871762">
        <w:rPr>
          <w:lang w:val="en-US"/>
        </w:rPr>
        <w:t>The term “</w:t>
      </w:r>
      <w:proofErr w:type="spellStart"/>
      <w:r w:rsidR="000F7A42" w:rsidRPr="00871762">
        <w:rPr>
          <w:lang w:val="en-US"/>
        </w:rPr>
        <w:t>Cryotop</w:t>
      </w:r>
      <w:proofErr w:type="spellEnd"/>
      <w:r w:rsidR="000F7A42" w:rsidRPr="00871762">
        <w:rPr>
          <w:lang w:val="en-US"/>
        </w:rPr>
        <w:t>” has been</w:t>
      </w:r>
      <w:r w:rsidR="00A8043B" w:rsidRPr="00871762">
        <w:rPr>
          <w:lang w:val="en-US"/>
        </w:rPr>
        <w:t xml:space="preserve"> deleted or</w:t>
      </w:r>
      <w:r w:rsidR="000F7A42" w:rsidRPr="00871762">
        <w:rPr>
          <w:lang w:val="en-US"/>
        </w:rPr>
        <w:t xml:space="preserve"> replaced with “Minimum volume (vitrification)”</w:t>
      </w:r>
      <w:r w:rsidR="00A8043B" w:rsidRPr="00871762">
        <w:rPr>
          <w:lang w:val="en-US"/>
        </w:rPr>
        <w:t xml:space="preserve"> </w:t>
      </w:r>
      <w:r w:rsidR="008A6BE7" w:rsidRPr="00871762">
        <w:rPr>
          <w:lang w:val="en-US"/>
        </w:rPr>
        <w:t>/</w:t>
      </w:r>
      <w:r w:rsidR="00A8043B" w:rsidRPr="00871762">
        <w:rPr>
          <w:lang w:val="en-US"/>
        </w:rPr>
        <w:t xml:space="preserve"> </w:t>
      </w:r>
      <w:r w:rsidR="008A6BE7" w:rsidRPr="00871762">
        <w:rPr>
          <w:lang w:val="en-US"/>
        </w:rPr>
        <w:t>”Commercial support”</w:t>
      </w:r>
      <w:r w:rsidR="00A8043B" w:rsidRPr="00871762">
        <w:rPr>
          <w:lang w:val="en-US"/>
        </w:rPr>
        <w:t xml:space="preserve"> </w:t>
      </w:r>
      <w:r w:rsidR="006E52C0" w:rsidRPr="00871762">
        <w:rPr>
          <w:lang w:val="en-US"/>
        </w:rPr>
        <w:t>/</w:t>
      </w:r>
      <w:r w:rsidR="00A8043B" w:rsidRPr="00871762">
        <w:rPr>
          <w:lang w:val="en-US"/>
        </w:rPr>
        <w:t xml:space="preserve"> </w:t>
      </w:r>
      <w:r w:rsidR="006E52C0" w:rsidRPr="00871762">
        <w:rPr>
          <w:lang w:val="en-US"/>
        </w:rPr>
        <w:t xml:space="preserve">”Vitrification </w:t>
      </w:r>
      <w:r w:rsidR="00A8043B" w:rsidRPr="00871762">
        <w:rPr>
          <w:lang w:val="en-US"/>
        </w:rPr>
        <w:t>device</w:t>
      </w:r>
      <w:r w:rsidR="006E52C0" w:rsidRPr="00871762">
        <w:rPr>
          <w:lang w:val="en-US"/>
        </w:rPr>
        <w:t>”</w:t>
      </w:r>
      <w:r w:rsidR="00674660">
        <w:rPr>
          <w:lang w:val="en-US"/>
        </w:rPr>
        <w:t xml:space="preserve"> or similar expressions</w:t>
      </w:r>
      <w:r w:rsidR="000F7A42" w:rsidRPr="00871762">
        <w:rPr>
          <w:lang w:val="en-US"/>
        </w:rPr>
        <w:t xml:space="preserve"> </w:t>
      </w:r>
      <w:r w:rsidR="00A06F57">
        <w:rPr>
          <w:lang w:val="en-US"/>
        </w:rPr>
        <w:t>in the ti</w:t>
      </w:r>
      <w:r w:rsidR="00212445">
        <w:rPr>
          <w:lang w:val="en-US"/>
        </w:rPr>
        <w:t>t</w:t>
      </w:r>
      <w:r w:rsidR="00A06F57">
        <w:rPr>
          <w:lang w:val="en-US"/>
        </w:rPr>
        <w:t xml:space="preserve">le and </w:t>
      </w:r>
      <w:r w:rsidR="000F7A42" w:rsidRPr="00871762">
        <w:rPr>
          <w:lang w:val="en-US"/>
        </w:rPr>
        <w:t>throughout the text</w:t>
      </w:r>
      <w:r w:rsidR="004A0BDD" w:rsidRPr="00871762">
        <w:rPr>
          <w:lang w:val="en-US"/>
        </w:rPr>
        <w:t xml:space="preserve"> </w:t>
      </w:r>
      <w:r w:rsidR="004A0BDD" w:rsidRPr="00A77A8C">
        <w:rPr>
          <w:lang w:val="en-US"/>
        </w:rPr>
        <w:t xml:space="preserve">(Lines 2, </w:t>
      </w:r>
      <w:r w:rsidR="008A6BE7" w:rsidRPr="00A77A8C">
        <w:rPr>
          <w:lang w:val="en-US"/>
        </w:rPr>
        <w:t>21-22, 36</w:t>
      </w:r>
      <w:r w:rsidR="00D67B7E" w:rsidRPr="00A77A8C">
        <w:rPr>
          <w:lang w:val="en-US"/>
        </w:rPr>
        <w:t>-37</w:t>
      </w:r>
      <w:r w:rsidR="006E52C0" w:rsidRPr="00A77A8C">
        <w:rPr>
          <w:lang w:val="en-US"/>
        </w:rPr>
        <w:t xml:space="preserve">, </w:t>
      </w:r>
      <w:r w:rsidR="00674660" w:rsidRPr="00A77A8C">
        <w:rPr>
          <w:lang w:val="en-US"/>
        </w:rPr>
        <w:t>10</w:t>
      </w:r>
      <w:r w:rsidR="005A208A" w:rsidRPr="00A77A8C">
        <w:rPr>
          <w:lang w:val="en-US"/>
        </w:rPr>
        <w:t>1</w:t>
      </w:r>
      <w:r w:rsidR="006E52C0" w:rsidRPr="00A77A8C">
        <w:rPr>
          <w:lang w:val="en-US"/>
        </w:rPr>
        <w:t>,</w:t>
      </w:r>
      <w:r w:rsidR="0012579B" w:rsidRPr="00A77A8C">
        <w:rPr>
          <w:lang w:val="en-US"/>
        </w:rPr>
        <w:t xml:space="preserve"> 10</w:t>
      </w:r>
      <w:r w:rsidR="005A208A" w:rsidRPr="00A77A8C">
        <w:rPr>
          <w:lang w:val="en-US"/>
        </w:rPr>
        <w:t>7</w:t>
      </w:r>
      <w:r w:rsidR="0012579B" w:rsidRPr="00A77A8C">
        <w:rPr>
          <w:lang w:val="en-US"/>
        </w:rPr>
        <w:t>, 1</w:t>
      </w:r>
      <w:r w:rsidR="005A208A" w:rsidRPr="00A77A8C">
        <w:rPr>
          <w:lang w:val="en-US"/>
        </w:rPr>
        <w:t>69</w:t>
      </w:r>
      <w:r w:rsidR="0012579B" w:rsidRPr="00A77A8C">
        <w:rPr>
          <w:lang w:val="en-US"/>
        </w:rPr>
        <w:t>, 1</w:t>
      </w:r>
      <w:r w:rsidR="00674660" w:rsidRPr="00A77A8C">
        <w:rPr>
          <w:lang w:val="en-US"/>
        </w:rPr>
        <w:t>7</w:t>
      </w:r>
      <w:r w:rsidR="005A208A" w:rsidRPr="00A77A8C">
        <w:rPr>
          <w:lang w:val="en-US"/>
        </w:rPr>
        <w:t>0</w:t>
      </w:r>
      <w:r w:rsidR="00A8043B" w:rsidRPr="00A77A8C">
        <w:rPr>
          <w:lang w:val="en-US"/>
        </w:rPr>
        <w:t xml:space="preserve">, </w:t>
      </w:r>
      <w:r w:rsidR="00674660" w:rsidRPr="00A77A8C">
        <w:rPr>
          <w:lang w:val="en-US"/>
        </w:rPr>
        <w:t>18</w:t>
      </w:r>
      <w:r w:rsidR="005A208A" w:rsidRPr="00A77A8C">
        <w:rPr>
          <w:lang w:val="en-US"/>
        </w:rPr>
        <w:t>7</w:t>
      </w:r>
      <w:r w:rsidR="00A8043B" w:rsidRPr="00A77A8C">
        <w:rPr>
          <w:lang w:val="en-US"/>
        </w:rPr>
        <w:t xml:space="preserve">, </w:t>
      </w:r>
      <w:r w:rsidR="005A208A" w:rsidRPr="00A77A8C">
        <w:rPr>
          <w:lang w:val="en-US"/>
        </w:rPr>
        <w:t>209</w:t>
      </w:r>
      <w:r w:rsidR="00A8043B" w:rsidRPr="00A77A8C">
        <w:rPr>
          <w:lang w:val="en-US"/>
        </w:rPr>
        <w:t xml:space="preserve">, </w:t>
      </w:r>
      <w:r w:rsidR="005A208A" w:rsidRPr="00A77A8C">
        <w:rPr>
          <w:lang w:val="en-US"/>
        </w:rPr>
        <w:t>216</w:t>
      </w:r>
      <w:r w:rsidR="00674660" w:rsidRPr="00A77A8C">
        <w:rPr>
          <w:lang w:val="en-US"/>
        </w:rPr>
        <w:t>,</w:t>
      </w:r>
      <w:r w:rsidR="005A208A" w:rsidRPr="00A77A8C">
        <w:rPr>
          <w:lang w:val="en-US"/>
        </w:rPr>
        <w:t xml:space="preserve"> 244, 247,</w:t>
      </w:r>
      <w:r w:rsidR="00674660" w:rsidRPr="00A77A8C">
        <w:rPr>
          <w:lang w:val="en-US"/>
        </w:rPr>
        <w:t xml:space="preserve"> </w:t>
      </w:r>
      <w:r w:rsidR="005A208A" w:rsidRPr="00A77A8C">
        <w:rPr>
          <w:lang w:val="en-US"/>
        </w:rPr>
        <w:t>269</w:t>
      </w:r>
      <w:r w:rsidR="00674660" w:rsidRPr="00A77A8C">
        <w:rPr>
          <w:lang w:val="en-US"/>
        </w:rPr>
        <w:t>, 29</w:t>
      </w:r>
      <w:r w:rsidR="005A208A" w:rsidRPr="00A77A8C">
        <w:rPr>
          <w:lang w:val="en-US"/>
        </w:rPr>
        <w:t>4</w:t>
      </w:r>
      <w:r w:rsidR="00674660" w:rsidRPr="00A77A8C">
        <w:rPr>
          <w:lang w:val="en-US"/>
        </w:rPr>
        <w:t xml:space="preserve">, </w:t>
      </w:r>
      <w:r w:rsidR="005A208A" w:rsidRPr="00A77A8C">
        <w:rPr>
          <w:lang w:val="en-US"/>
        </w:rPr>
        <w:t>297, 306</w:t>
      </w:r>
      <w:r w:rsidR="00674660" w:rsidRPr="00A77A8C">
        <w:rPr>
          <w:lang w:val="en-US"/>
        </w:rPr>
        <w:t>, 32</w:t>
      </w:r>
      <w:r w:rsidR="005A208A" w:rsidRPr="00A77A8C">
        <w:rPr>
          <w:lang w:val="en-US"/>
        </w:rPr>
        <w:t>6, 327</w:t>
      </w:r>
      <w:r w:rsidR="00674660" w:rsidRPr="00A77A8C">
        <w:rPr>
          <w:lang w:val="en-US"/>
        </w:rPr>
        <w:t xml:space="preserve">, </w:t>
      </w:r>
      <w:r w:rsidR="002C3592" w:rsidRPr="00A77A8C">
        <w:rPr>
          <w:lang w:val="en-US"/>
        </w:rPr>
        <w:t>41</w:t>
      </w:r>
      <w:r w:rsidR="00D67B7E" w:rsidRPr="00A77A8C">
        <w:rPr>
          <w:lang w:val="en-US"/>
        </w:rPr>
        <w:t>1</w:t>
      </w:r>
      <w:r w:rsidR="00674660" w:rsidRPr="00A77A8C">
        <w:rPr>
          <w:lang w:val="en-US"/>
        </w:rPr>
        <w:t xml:space="preserve">, </w:t>
      </w:r>
      <w:r w:rsidR="002C3592" w:rsidRPr="00A77A8C">
        <w:rPr>
          <w:lang w:val="en-US"/>
        </w:rPr>
        <w:t>45</w:t>
      </w:r>
      <w:r w:rsidR="00D67B7E" w:rsidRPr="00A77A8C">
        <w:rPr>
          <w:lang w:val="en-US"/>
        </w:rPr>
        <w:t>5</w:t>
      </w:r>
      <w:r w:rsidR="002C3592" w:rsidRPr="00A77A8C">
        <w:rPr>
          <w:lang w:val="en-US"/>
        </w:rPr>
        <w:t>-45</w:t>
      </w:r>
      <w:r w:rsidR="00D67B7E" w:rsidRPr="00A77A8C">
        <w:rPr>
          <w:lang w:val="en-US"/>
        </w:rPr>
        <w:t>6</w:t>
      </w:r>
      <w:r w:rsidR="002C3592" w:rsidRPr="00A77A8C">
        <w:rPr>
          <w:lang w:val="en-US"/>
        </w:rPr>
        <w:t>, 46</w:t>
      </w:r>
      <w:r w:rsidR="00D67B7E" w:rsidRPr="00A77A8C">
        <w:rPr>
          <w:lang w:val="en-US"/>
        </w:rPr>
        <w:t>1</w:t>
      </w:r>
      <w:r w:rsidR="002C3592" w:rsidRPr="00A77A8C">
        <w:rPr>
          <w:lang w:val="en-US"/>
        </w:rPr>
        <w:t>, 46</w:t>
      </w:r>
      <w:r w:rsidR="00D67B7E" w:rsidRPr="00A77A8C">
        <w:rPr>
          <w:lang w:val="en-US"/>
        </w:rPr>
        <w:t>4</w:t>
      </w:r>
      <w:r w:rsidR="002C3592" w:rsidRPr="00A77A8C">
        <w:rPr>
          <w:lang w:val="en-US"/>
        </w:rPr>
        <w:t>, 47</w:t>
      </w:r>
      <w:r w:rsidR="00D67B7E" w:rsidRPr="00A77A8C">
        <w:rPr>
          <w:lang w:val="en-US"/>
        </w:rPr>
        <w:t>3</w:t>
      </w:r>
      <w:r w:rsidR="002C3592" w:rsidRPr="00A77A8C">
        <w:rPr>
          <w:lang w:val="en-US"/>
        </w:rPr>
        <w:t>, 47</w:t>
      </w:r>
      <w:r w:rsidR="006069EA" w:rsidRPr="00A77A8C">
        <w:rPr>
          <w:lang w:val="en-US"/>
        </w:rPr>
        <w:t>5</w:t>
      </w:r>
      <w:r w:rsidR="002C3592" w:rsidRPr="00A77A8C">
        <w:rPr>
          <w:lang w:val="en-US"/>
        </w:rPr>
        <w:t>, 48</w:t>
      </w:r>
      <w:r w:rsidR="006069EA" w:rsidRPr="00A77A8C">
        <w:rPr>
          <w:lang w:val="en-US"/>
        </w:rPr>
        <w:t>5</w:t>
      </w:r>
      <w:r w:rsidR="004A0BDD" w:rsidRPr="00A77A8C">
        <w:rPr>
          <w:lang w:val="en-US"/>
        </w:rPr>
        <w:t>) and</w:t>
      </w:r>
      <w:r w:rsidR="004A0BDD" w:rsidRPr="00871762">
        <w:rPr>
          <w:lang w:val="en-US"/>
        </w:rPr>
        <w:t xml:space="preserve"> changes to the text have been applied accordingly</w:t>
      </w:r>
      <w:r w:rsidR="000F7A42" w:rsidRPr="00871762">
        <w:rPr>
          <w:lang w:val="en-US"/>
        </w:rPr>
        <w:t>.</w:t>
      </w:r>
      <w:r w:rsidR="000F7A42">
        <w:rPr>
          <w:lang w:val="en-US"/>
        </w:rPr>
        <w:t xml:space="preserve"> </w:t>
      </w:r>
      <w:r w:rsidR="0012579B">
        <w:rPr>
          <w:lang w:val="en-US"/>
        </w:rPr>
        <w:t>“</w:t>
      </w:r>
      <w:proofErr w:type="spellStart"/>
      <w:r w:rsidR="0012579B">
        <w:rPr>
          <w:lang w:val="en-US"/>
        </w:rPr>
        <w:t>Cryotop</w:t>
      </w:r>
      <w:proofErr w:type="spellEnd"/>
      <w:r w:rsidR="0012579B">
        <w:rPr>
          <w:lang w:val="en-US"/>
        </w:rPr>
        <w:t>” was left once as explanation in the introduction</w:t>
      </w:r>
      <w:r w:rsidR="00875B64">
        <w:rPr>
          <w:lang w:val="en-US"/>
        </w:rPr>
        <w:t xml:space="preserve"> and once in the abstract to facilitate paper retrieval through bibliographic databases (e.g. PubMed, CABI, </w:t>
      </w:r>
      <w:proofErr w:type="spellStart"/>
      <w:r w:rsidR="00875B64">
        <w:rPr>
          <w:lang w:val="en-US"/>
        </w:rPr>
        <w:t>WoS</w:t>
      </w:r>
      <w:proofErr w:type="spellEnd"/>
      <w:r w:rsidR="00875B64">
        <w:rPr>
          <w:lang w:val="en-US"/>
        </w:rPr>
        <w:t>…).</w:t>
      </w:r>
    </w:p>
    <w:p w14:paraId="6B24E9C8" w14:textId="77777777" w:rsidR="0052013E" w:rsidRDefault="00455B91" w:rsidP="0052013E">
      <w:pPr>
        <w:spacing w:after="0"/>
        <w:rPr>
          <w:lang w:val="en-US"/>
        </w:rPr>
      </w:pPr>
      <w:r w:rsidRPr="005140AE">
        <w:rPr>
          <w:lang w:val="en-US"/>
        </w:rPr>
        <w:br/>
        <w:t>4. Please remove the commercial term from the title and from the list of keywords.</w:t>
      </w:r>
    </w:p>
    <w:p w14:paraId="44AD4C01" w14:textId="54C0D697" w:rsidR="0052013E" w:rsidRDefault="0052013E" w:rsidP="0052013E">
      <w:pPr>
        <w:spacing w:after="0"/>
        <w:rPr>
          <w:lang w:val="en-US"/>
        </w:rPr>
      </w:pPr>
      <w:r>
        <w:rPr>
          <w:lang w:val="en-US"/>
        </w:rPr>
        <w:t xml:space="preserve">Authors: </w:t>
      </w:r>
      <w:r w:rsidR="00A06F57">
        <w:rPr>
          <w:lang w:val="en-US"/>
        </w:rPr>
        <w:t>The term has been removed.</w:t>
      </w:r>
    </w:p>
    <w:p w14:paraId="0CDCC93F" w14:textId="77777777" w:rsidR="0052013E" w:rsidRDefault="00455B91" w:rsidP="0052013E">
      <w:pPr>
        <w:spacing w:after="0"/>
        <w:rPr>
          <w:lang w:val="en-US"/>
        </w:rPr>
      </w:pPr>
      <w:r w:rsidRPr="005140AE">
        <w:rPr>
          <w:lang w:val="en-US"/>
        </w:rPr>
        <w:br/>
        <w:t xml:space="preserve">5. Please expand all abbreviations during the </w:t>
      </w:r>
      <w:proofErr w:type="gramStart"/>
      <w:r w:rsidRPr="005140AE">
        <w:rPr>
          <w:lang w:val="en-US"/>
        </w:rPr>
        <w:t>first time</w:t>
      </w:r>
      <w:proofErr w:type="gramEnd"/>
      <w:r w:rsidRPr="005140AE">
        <w:rPr>
          <w:lang w:val="en-US"/>
        </w:rPr>
        <w:t xml:space="preserve"> use.</w:t>
      </w:r>
    </w:p>
    <w:p w14:paraId="0D213CA0" w14:textId="2494D74A" w:rsidR="0052013E" w:rsidRDefault="0052013E" w:rsidP="0052013E">
      <w:pPr>
        <w:spacing w:after="0"/>
        <w:rPr>
          <w:lang w:val="en-US"/>
        </w:rPr>
      </w:pPr>
      <w:r>
        <w:rPr>
          <w:lang w:val="en-US"/>
        </w:rPr>
        <w:t xml:space="preserve">Authors: </w:t>
      </w:r>
      <w:r w:rsidR="00EC5771">
        <w:rPr>
          <w:lang w:val="en-US"/>
        </w:rPr>
        <w:t>One abbreviation explanation</w:t>
      </w:r>
      <w:r w:rsidR="00121C33">
        <w:rPr>
          <w:lang w:val="en-US"/>
        </w:rPr>
        <w:t xml:space="preserve"> (PVA)</w:t>
      </w:r>
      <w:r w:rsidR="00EC5771">
        <w:rPr>
          <w:lang w:val="en-US"/>
        </w:rPr>
        <w:t xml:space="preserve"> was </w:t>
      </w:r>
      <w:r w:rsidR="00EC5771" w:rsidRPr="00A77A8C">
        <w:rPr>
          <w:lang w:val="en-US"/>
        </w:rPr>
        <w:t>added (Line 1</w:t>
      </w:r>
      <w:r w:rsidR="001D5B0C" w:rsidRPr="00A77A8C">
        <w:rPr>
          <w:lang w:val="en-US"/>
        </w:rPr>
        <w:t>22</w:t>
      </w:r>
      <w:r w:rsidR="00EC5771" w:rsidRPr="00A77A8C">
        <w:rPr>
          <w:lang w:val="en-US"/>
        </w:rPr>
        <w:t>).</w:t>
      </w:r>
    </w:p>
    <w:p w14:paraId="05ED1A1C" w14:textId="6825AFCD" w:rsidR="0052013E" w:rsidRPr="007417D5" w:rsidRDefault="00455B91" w:rsidP="0052013E">
      <w:pPr>
        <w:spacing w:after="0"/>
        <w:rPr>
          <w:lang w:val="en-US"/>
        </w:rPr>
      </w:pPr>
      <w:r w:rsidRPr="005140AE">
        <w:rPr>
          <w:lang w:val="en-US"/>
        </w:rPr>
        <w:br/>
        <w:t xml:space="preserve">6. </w:t>
      </w:r>
      <w:proofErr w:type="spellStart"/>
      <w:r w:rsidRPr="005140AE">
        <w:rPr>
          <w:lang w:val="en-US"/>
        </w:rPr>
        <w:t>JoVE</w:t>
      </w:r>
      <w:proofErr w:type="spellEnd"/>
      <w:r w:rsidRPr="005140AE">
        <w:rPr>
          <w:lang w:val="en-US"/>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0052013E">
        <w:rPr>
          <w:lang w:val="en-US"/>
        </w:rPr>
        <w:t xml:space="preserve"> </w:t>
      </w:r>
      <w:r w:rsidRPr="007417D5">
        <w:rPr>
          <w:lang w:val="en-US"/>
        </w:rPr>
        <w:t xml:space="preserve">For example: </w:t>
      </w:r>
      <w:proofErr w:type="spellStart"/>
      <w:r w:rsidRPr="007417D5">
        <w:rPr>
          <w:lang w:val="en-US"/>
        </w:rPr>
        <w:t>Cryotop</w:t>
      </w:r>
      <w:proofErr w:type="spellEnd"/>
      <w:r w:rsidRPr="007417D5">
        <w:rPr>
          <w:lang w:val="en-US"/>
        </w:rPr>
        <w:t xml:space="preserve">, </w:t>
      </w:r>
      <w:proofErr w:type="spellStart"/>
      <w:r w:rsidRPr="007417D5">
        <w:rPr>
          <w:lang w:val="en-US"/>
        </w:rPr>
        <w:t>Cryotop</w:t>
      </w:r>
      <w:proofErr w:type="spellEnd"/>
      <w:r w:rsidRPr="007417D5">
        <w:rPr>
          <w:lang w:val="en-US"/>
        </w:rPr>
        <w:t xml:space="preserve"> Repro plate, etc.</w:t>
      </w:r>
    </w:p>
    <w:p w14:paraId="740F65BB" w14:textId="526D049F" w:rsidR="0052013E" w:rsidRDefault="0052013E" w:rsidP="0052013E">
      <w:pPr>
        <w:spacing w:after="0"/>
        <w:rPr>
          <w:lang w:val="en-US"/>
        </w:rPr>
      </w:pPr>
      <w:r>
        <w:rPr>
          <w:lang w:val="en-US"/>
        </w:rPr>
        <w:t>Authors</w:t>
      </w:r>
      <w:r w:rsidRPr="00455773">
        <w:rPr>
          <w:lang w:val="en-US"/>
        </w:rPr>
        <w:t xml:space="preserve">: </w:t>
      </w:r>
      <w:r w:rsidR="007417D5" w:rsidRPr="00455773">
        <w:rPr>
          <w:lang w:val="en-US"/>
        </w:rPr>
        <w:t>Changes have been applied in the manuscript text as described in the third Editorial comment.</w:t>
      </w:r>
      <w:r w:rsidR="00455773" w:rsidRPr="00455773">
        <w:rPr>
          <w:lang w:val="en-US"/>
        </w:rPr>
        <w:t xml:space="preserve"> In the Table of Materials and Reagents, lines of </w:t>
      </w:r>
      <w:proofErr w:type="spellStart"/>
      <w:r w:rsidR="00455773" w:rsidRPr="00455773">
        <w:rPr>
          <w:lang w:val="en-US"/>
        </w:rPr>
        <w:t>Cryotop</w:t>
      </w:r>
      <w:proofErr w:type="spellEnd"/>
      <w:r w:rsidR="00455773" w:rsidRPr="00455773">
        <w:rPr>
          <w:lang w:val="en-US"/>
        </w:rPr>
        <w:t xml:space="preserve"> and Repro Plate have been slightly modified to further clarify materials availability.</w:t>
      </w:r>
    </w:p>
    <w:p w14:paraId="1F89A460" w14:textId="77777777" w:rsidR="0052013E" w:rsidRDefault="00455B91" w:rsidP="0052013E">
      <w:pPr>
        <w:spacing w:after="0"/>
        <w:rPr>
          <w:lang w:val="en-US"/>
        </w:rPr>
      </w:pPr>
      <w:r w:rsidRPr="007417D5">
        <w:rPr>
          <w:lang w:val="en-US"/>
        </w:rPr>
        <w:br/>
        <w:t xml:space="preserve">7. </w:t>
      </w:r>
      <w:r w:rsidRPr="005140AE">
        <w:rPr>
          <w:lang w:val="en-US"/>
        </w:rPr>
        <w:t xml:space="preserve">Please ensure that the long Abstract is within </w:t>
      </w:r>
      <w:proofErr w:type="gramStart"/>
      <w:r w:rsidRPr="005140AE">
        <w:rPr>
          <w:lang w:val="en-US"/>
        </w:rPr>
        <w:t>150-300 word</w:t>
      </w:r>
      <w:proofErr w:type="gramEnd"/>
      <w:r w:rsidRPr="005140AE">
        <w:rPr>
          <w:lang w:val="en-US"/>
        </w:rPr>
        <w:t xml:space="preserve"> limit and clearly states the goal of the protocol.</w:t>
      </w:r>
    </w:p>
    <w:p w14:paraId="7E73C47F" w14:textId="3AC579E7" w:rsidR="0052013E" w:rsidRDefault="0052013E" w:rsidP="0052013E">
      <w:pPr>
        <w:spacing w:after="0"/>
        <w:rPr>
          <w:lang w:val="en-US"/>
        </w:rPr>
      </w:pPr>
      <w:r>
        <w:rPr>
          <w:lang w:val="en-US"/>
        </w:rPr>
        <w:t xml:space="preserve">Authors: </w:t>
      </w:r>
      <w:r w:rsidR="001528BC">
        <w:rPr>
          <w:lang w:val="en-US"/>
        </w:rPr>
        <w:t>Done.</w:t>
      </w:r>
    </w:p>
    <w:p w14:paraId="348E1B75" w14:textId="7F475784" w:rsidR="0052013E" w:rsidRDefault="00455B91" w:rsidP="0052013E">
      <w:pPr>
        <w:spacing w:after="0"/>
        <w:rPr>
          <w:lang w:val="en-US"/>
        </w:rPr>
      </w:pPr>
      <w:r w:rsidRPr="005140AE">
        <w:rPr>
          <w:lang w:val="en-US"/>
        </w:rPr>
        <w:br/>
        <w:t xml:space="preserve">8. </w:t>
      </w:r>
      <w:r w:rsidRPr="00794AD7">
        <w:rPr>
          <w:lang w:val="en-US"/>
        </w:rPr>
        <w:t xml:space="preserve">Please ensure that all text in the protocol section is written in the imperative tense as if telling someone </w:t>
      </w:r>
      <w:r w:rsidRPr="00794AD7">
        <w:rPr>
          <w:lang w:val="en-US"/>
        </w:rPr>
        <w:lastRenderedPageBreak/>
        <w:t>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4AC015FE" w14:textId="1D1B3662" w:rsidR="0052013E" w:rsidRDefault="0052013E" w:rsidP="0052013E">
      <w:pPr>
        <w:spacing w:after="0"/>
        <w:rPr>
          <w:lang w:val="en-US"/>
        </w:rPr>
      </w:pPr>
      <w:r>
        <w:rPr>
          <w:lang w:val="en-US"/>
        </w:rPr>
        <w:t xml:space="preserve">Authors: </w:t>
      </w:r>
      <w:r w:rsidR="00794AD7">
        <w:rPr>
          <w:lang w:val="en-US"/>
        </w:rPr>
        <w:t xml:space="preserve">Necessary changes have been applied </w:t>
      </w:r>
      <w:r w:rsidR="00794AD7" w:rsidRPr="00A77A8C">
        <w:rPr>
          <w:lang w:val="en-US"/>
        </w:rPr>
        <w:t>(Lines 11</w:t>
      </w:r>
      <w:r w:rsidR="001D5B0C" w:rsidRPr="00A77A8C">
        <w:rPr>
          <w:lang w:val="en-US"/>
        </w:rPr>
        <w:t>7</w:t>
      </w:r>
      <w:r w:rsidR="00794AD7" w:rsidRPr="00A77A8C">
        <w:rPr>
          <w:lang w:val="en-US"/>
        </w:rPr>
        <w:t>, 1</w:t>
      </w:r>
      <w:r w:rsidR="001D5B0C" w:rsidRPr="00A77A8C">
        <w:rPr>
          <w:lang w:val="en-US"/>
        </w:rPr>
        <w:t>20</w:t>
      </w:r>
      <w:r w:rsidR="00794AD7" w:rsidRPr="00A77A8C">
        <w:rPr>
          <w:lang w:val="en-US"/>
        </w:rPr>
        <w:t>, 1</w:t>
      </w:r>
      <w:r w:rsidR="00FE5004" w:rsidRPr="00A77A8C">
        <w:rPr>
          <w:lang w:val="en-US"/>
        </w:rPr>
        <w:t>56</w:t>
      </w:r>
      <w:r w:rsidR="00794AD7" w:rsidRPr="00A77A8C">
        <w:rPr>
          <w:lang w:val="en-US"/>
        </w:rPr>
        <w:t>, 1</w:t>
      </w:r>
      <w:r w:rsidR="00FE5004" w:rsidRPr="00A77A8C">
        <w:rPr>
          <w:lang w:val="en-US"/>
        </w:rPr>
        <w:t>59</w:t>
      </w:r>
      <w:r w:rsidR="00794AD7" w:rsidRPr="00A77A8C">
        <w:rPr>
          <w:lang w:val="en-US"/>
        </w:rPr>
        <w:t xml:space="preserve">, </w:t>
      </w:r>
      <w:r w:rsidR="001D5B0C" w:rsidRPr="00A77A8C">
        <w:rPr>
          <w:lang w:val="en-US"/>
        </w:rPr>
        <w:t>170, 215, 280, 282, 284, 297, 327</w:t>
      </w:r>
      <w:r w:rsidR="00794AD7" w:rsidRPr="00A77A8C">
        <w:rPr>
          <w:lang w:val="en-US"/>
        </w:rPr>
        <w:t>).</w:t>
      </w:r>
    </w:p>
    <w:p w14:paraId="66D16176" w14:textId="77777777" w:rsidR="00341EC3" w:rsidRDefault="00455B91" w:rsidP="0052013E">
      <w:pPr>
        <w:spacing w:after="0"/>
        <w:rPr>
          <w:lang w:val="en-US"/>
        </w:rPr>
      </w:pPr>
      <w:r w:rsidRPr="005140AE">
        <w:rPr>
          <w:lang w:val="en-US"/>
        </w:rPr>
        <w:br/>
        <w:t>9. The Protocol should contain only action items that direct the reader to do something.</w:t>
      </w:r>
    </w:p>
    <w:p w14:paraId="0994D4B2" w14:textId="78FF127D" w:rsidR="00341EC3" w:rsidRDefault="00341EC3" w:rsidP="00341EC3">
      <w:pPr>
        <w:spacing w:after="0"/>
        <w:rPr>
          <w:lang w:val="en-US"/>
        </w:rPr>
      </w:pPr>
      <w:r>
        <w:rPr>
          <w:lang w:val="en-US"/>
        </w:rPr>
        <w:t xml:space="preserve">Authors: </w:t>
      </w:r>
      <w:r w:rsidR="00462C96">
        <w:rPr>
          <w:lang w:val="en-US"/>
        </w:rPr>
        <w:t>Checked.</w:t>
      </w:r>
    </w:p>
    <w:p w14:paraId="63A8231E" w14:textId="77777777" w:rsidR="00341EC3" w:rsidRDefault="00455B91" w:rsidP="0052013E">
      <w:pPr>
        <w:spacing w:after="0"/>
        <w:rPr>
          <w:lang w:val="en-US"/>
        </w:rPr>
      </w:pPr>
      <w:r w:rsidRPr="005140AE">
        <w:rPr>
          <w:lang w:val="en-US"/>
        </w:rPr>
        <w:br/>
        <w:t>10. Please ensure you answer the “how” question, i.e., how is the step performed?</w:t>
      </w:r>
    </w:p>
    <w:p w14:paraId="445828B0" w14:textId="7EE9CA64" w:rsidR="00341EC3" w:rsidRDefault="00341EC3" w:rsidP="00341EC3">
      <w:pPr>
        <w:spacing w:after="0"/>
        <w:rPr>
          <w:lang w:val="en-US"/>
        </w:rPr>
      </w:pPr>
      <w:r>
        <w:rPr>
          <w:lang w:val="en-US"/>
        </w:rPr>
        <w:t xml:space="preserve">Authors: </w:t>
      </w:r>
      <w:r w:rsidR="00462C96">
        <w:rPr>
          <w:lang w:val="en-US"/>
        </w:rPr>
        <w:t xml:space="preserve"> Done.</w:t>
      </w:r>
    </w:p>
    <w:p w14:paraId="63322EDB" w14:textId="77777777" w:rsidR="00341EC3" w:rsidRDefault="00455B91" w:rsidP="0052013E">
      <w:pPr>
        <w:spacing w:after="0"/>
        <w:rPr>
          <w:lang w:val="en-US"/>
        </w:rPr>
      </w:pPr>
      <w:r w:rsidRPr="005140AE">
        <w:rPr>
          <w:lang w:val="en-US"/>
        </w:rPr>
        <w:br/>
        <w:t>11. Please ensure that individual steps of the protocol should only contain 2-3 actions sentences per step.</w:t>
      </w:r>
    </w:p>
    <w:p w14:paraId="173C85D1" w14:textId="19DC4852" w:rsidR="00341EC3" w:rsidRDefault="00341EC3" w:rsidP="00341EC3">
      <w:pPr>
        <w:spacing w:after="0"/>
        <w:rPr>
          <w:lang w:val="en-US"/>
        </w:rPr>
      </w:pPr>
      <w:r>
        <w:rPr>
          <w:lang w:val="en-US"/>
        </w:rPr>
        <w:t xml:space="preserve">Authors: </w:t>
      </w:r>
      <w:r w:rsidR="00462C96">
        <w:rPr>
          <w:lang w:val="en-US"/>
        </w:rPr>
        <w:t xml:space="preserve">Necessary changes have been applied </w:t>
      </w:r>
      <w:r w:rsidR="00462C96" w:rsidRPr="00A77A8C">
        <w:rPr>
          <w:lang w:val="en-US"/>
        </w:rPr>
        <w:t>(Lines 1</w:t>
      </w:r>
      <w:r w:rsidR="00FE5004" w:rsidRPr="00A77A8C">
        <w:rPr>
          <w:lang w:val="en-US"/>
        </w:rPr>
        <w:t>5</w:t>
      </w:r>
      <w:r w:rsidR="00440003" w:rsidRPr="00A77A8C">
        <w:rPr>
          <w:lang w:val="en-US"/>
        </w:rPr>
        <w:t>6</w:t>
      </w:r>
      <w:r w:rsidR="00FE5004" w:rsidRPr="00A77A8C">
        <w:rPr>
          <w:lang w:val="en-US"/>
        </w:rPr>
        <w:t>-1</w:t>
      </w:r>
      <w:r w:rsidR="00440003" w:rsidRPr="00A77A8C">
        <w:rPr>
          <w:lang w:val="en-US"/>
        </w:rPr>
        <w:t>62</w:t>
      </w:r>
      <w:r w:rsidR="00462C96" w:rsidRPr="00A77A8C">
        <w:rPr>
          <w:lang w:val="en-US"/>
        </w:rPr>
        <w:t>,</w:t>
      </w:r>
      <w:r w:rsidR="00440003" w:rsidRPr="00A77A8C">
        <w:rPr>
          <w:lang w:val="en-US"/>
        </w:rPr>
        <w:t xml:space="preserve"> 280-286</w:t>
      </w:r>
      <w:r w:rsidR="00462C96" w:rsidRPr="00A77A8C">
        <w:rPr>
          <w:lang w:val="en-US"/>
        </w:rPr>
        <w:t>).</w:t>
      </w:r>
    </w:p>
    <w:p w14:paraId="2AEC5AD3" w14:textId="77777777" w:rsidR="00341EC3" w:rsidRDefault="00455B91" w:rsidP="0052013E">
      <w:pPr>
        <w:spacing w:after="0"/>
        <w:rPr>
          <w:lang w:val="en-US"/>
        </w:rPr>
      </w:pPr>
      <w:r w:rsidRPr="005140AE">
        <w:rPr>
          <w:lang w:val="en-US"/>
        </w:rPr>
        <w:br/>
        <w:t>12.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48651523" w14:textId="5034B5DF" w:rsidR="00341EC3" w:rsidRDefault="00341EC3" w:rsidP="00341EC3">
      <w:pPr>
        <w:spacing w:after="0"/>
        <w:rPr>
          <w:lang w:val="en-US"/>
        </w:rPr>
      </w:pPr>
      <w:r>
        <w:rPr>
          <w:lang w:val="en-US"/>
        </w:rPr>
        <w:t>Authors:</w:t>
      </w:r>
      <w:r w:rsidR="00856028">
        <w:rPr>
          <w:lang w:val="en-US"/>
        </w:rPr>
        <w:t xml:space="preserve"> Following some modifications </w:t>
      </w:r>
      <w:r w:rsidR="00C75ACB">
        <w:rPr>
          <w:lang w:val="en-US"/>
        </w:rPr>
        <w:t>of</w:t>
      </w:r>
      <w:r w:rsidR="00856028">
        <w:rPr>
          <w:lang w:val="en-US"/>
        </w:rPr>
        <w:t xml:space="preserve"> the protocol (Editorial comment 11), the highlighting of some of the text has been </w:t>
      </w:r>
      <w:r w:rsidR="00C75ACB">
        <w:rPr>
          <w:lang w:val="en-US"/>
        </w:rPr>
        <w:t>deleted</w:t>
      </w:r>
      <w:r>
        <w:rPr>
          <w:lang w:val="en-US"/>
        </w:rPr>
        <w:t xml:space="preserve"> </w:t>
      </w:r>
      <w:r w:rsidR="00856028">
        <w:rPr>
          <w:lang w:val="en-US"/>
        </w:rPr>
        <w:t>(</w:t>
      </w:r>
      <w:r w:rsidR="0095176B">
        <w:rPr>
          <w:lang w:val="en-US"/>
        </w:rPr>
        <w:t xml:space="preserve">media </w:t>
      </w:r>
      <w:r w:rsidR="0095176B" w:rsidRPr="00A77A8C">
        <w:rPr>
          <w:lang w:val="en-US"/>
        </w:rPr>
        <w:t xml:space="preserve">preparation, </w:t>
      </w:r>
      <w:r w:rsidR="00856028" w:rsidRPr="00A77A8C">
        <w:rPr>
          <w:lang w:val="en-US"/>
        </w:rPr>
        <w:t xml:space="preserve">Lines </w:t>
      </w:r>
      <w:r w:rsidR="0095176B" w:rsidRPr="00A77A8C">
        <w:rPr>
          <w:lang w:val="en-US"/>
        </w:rPr>
        <w:t>15</w:t>
      </w:r>
      <w:r w:rsidR="00440003" w:rsidRPr="00A77A8C">
        <w:rPr>
          <w:lang w:val="en-US"/>
        </w:rPr>
        <w:t>6</w:t>
      </w:r>
      <w:r w:rsidR="0095176B" w:rsidRPr="00A77A8C">
        <w:rPr>
          <w:lang w:val="en-US"/>
        </w:rPr>
        <w:t>-1</w:t>
      </w:r>
      <w:r w:rsidR="00440003" w:rsidRPr="00A77A8C">
        <w:rPr>
          <w:lang w:val="en-US"/>
        </w:rPr>
        <w:t>62</w:t>
      </w:r>
      <w:r w:rsidR="0095176B" w:rsidRPr="00A77A8C">
        <w:rPr>
          <w:lang w:val="en-US"/>
        </w:rPr>
        <w:t xml:space="preserve">, </w:t>
      </w:r>
      <w:r w:rsidR="00440003" w:rsidRPr="00A77A8C">
        <w:rPr>
          <w:lang w:val="en-US"/>
        </w:rPr>
        <w:t>280-289</w:t>
      </w:r>
      <w:r w:rsidR="00856028" w:rsidRPr="00A77A8C">
        <w:rPr>
          <w:lang w:val="en-US"/>
        </w:rPr>
        <w:t>).</w:t>
      </w:r>
    </w:p>
    <w:p w14:paraId="43400CF7" w14:textId="77777777" w:rsidR="00341EC3" w:rsidRPr="00FB6E10" w:rsidRDefault="00455B91" w:rsidP="0052013E">
      <w:pPr>
        <w:spacing w:after="0"/>
        <w:rPr>
          <w:lang w:val="en-US"/>
        </w:rPr>
      </w:pPr>
      <w:r w:rsidRPr="005140AE">
        <w:rPr>
          <w:lang w:val="en-US"/>
        </w:rPr>
        <w:br/>
        <w:t xml:space="preserve">13. Please ensure </w:t>
      </w:r>
      <w:r w:rsidRPr="00FB6E10">
        <w:rPr>
          <w:lang w:val="en-US"/>
        </w:rPr>
        <w:t xml:space="preserve">the results are described in the context of the presented technique. e.g., how do these results show the technique, suggestions about how to analyze the outcome, etc. The paragraph text should refer to </w:t>
      </w:r>
      <w:proofErr w:type="gramStart"/>
      <w:r w:rsidRPr="00FB6E10">
        <w:rPr>
          <w:lang w:val="en-US"/>
        </w:rPr>
        <w:t>all of</w:t>
      </w:r>
      <w:proofErr w:type="gramEnd"/>
      <w:r w:rsidRPr="00FB6E10">
        <w:rPr>
          <w:lang w:val="en-US"/>
        </w:rPr>
        <w:t xml:space="preserve"> the figures. Data from both successful and sub-optimal experiments can be included.</w:t>
      </w:r>
    </w:p>
    <w:p w14:paraId="0B3E3647" w14:textId="59A50E7C" w:rsidR="00341EC3" w:rsidRDefault="00341EC3" w:rsidP="00341EC3">
      <w:pPr>
        <w:spacing w:after="0"/>
        <w:rPr>
          <w:lang w:val="en-US"/>
        </w:rPr>
      </w:pPr>
      <w:r w:rsidRPr="00FB6E10">
        <w:rPr>
          <w:lang w:val="en-US"/>
        </w:rPr>
        <w:t xml:space="preserve">Authors: </w:t>
      </w:r>
      <w:r w:rsidR="00B07DD4" w:rsidRPr="00FB6E10">
        <w:rPr>
          <w:lang w:val="en-US"/>
        </w:rPr>
        <w:t>Done.</w:t>
      </w:r>
    </w:p>
    <w:p w14:paraId="74045751" w14:textId="77777777" w:rsidR="00341EC3" w:rsidRPr="005478EC" w:rsidRDefault="00455B91" w:rsidP="0052013E">
      <w:pPr>
        <w:spacing w:after="0"/>
        <w:rPr>
          <w:lang w:val="en-US"/>
        </w:rPr>
      </w:pPr>
      <w:r w:rsidRPr="005140AE">
        <w:rPr>
          <w:lang w:val="en-US"/>
        </w:rPr>
        <w:br/>
        <w:t>14</w:t>
      </w:r>
      <w:r w:rsidRPr="005478EC">
        <w:rPr>
          <w:lang w:val="en-US"/>
        </w:rPr>
        <w:t>.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596A29A" w14:textId="0498CB2D" w:rsidR="00341EC3" w:rsidRDefault="00341EC3" w:rsidP="00341EC3">
      <w:pPr>
        <w:spacing w:after="0"/>
        <w:rPr>
          <w:lang w:val="en-US"/>
        </w:rPr>
      </w:pPr>
      <w:r w:rsidRPr="005478EC">
        <w:rPr>
          <w:lang w:val="en-US"/>
        </w:rPr>
        <w:t xml:space="preserve">Authors: </w:t>
      </w:r>
      <w:r w:rsidR="0028408A" w:rsidRPr="005478EC">
        <w:rPr>
          <w:lang w:val="en-US"/>
        </w:rPr>
        <w:t>Figures</w:t>
      </w:r>
      <w:r w:rsidR="005478EC" w:rsidRPr="005478EC">
        <w:rPr>
          <w:lang w:val="en-US"/>
        </w:rPr>
        <w:t xml:space="preserve"> 1, 2 and 3</w:t>
      </w:r>
      <w:r w:rsidR="0028408A" w:rsidRPr="005478EC">
        <w:rPr>
          <w:lang w:val="en-US"/>
        </w:rPr>
        <w:t xml:space="preserve"> in the present manuscript have never been published elsewhere, thus copyright permission is not necessary.</w:t>
      </w:r>
      <w:r w:rsidR="005478EC" w:rsidRPr="005478EC">
        <w:rPr>
          <w:lang w:val="en-US"/>
        </w:rPr>
        <w:t xml:space="preserve"> For Supplementa</w:t>
      </w:r>
      <w:r w:rsidR="005478EC">
        <w:rPr>
          <w:lang w:val="en-US"/>
        </w:rPr>
        <w:t>l</w:t>
      </w:r>
      <w:r w:rsidR="005478EC" w:rsidRPr="005478EC">
        <w:rPr>
          <w:lang w:val="en-US"/>
        </w:rPr>
        <w:t xml:space="preserve"> </w:t>
      </w:r>
      <w:r w:rsidR="005478EC">
        <w:rPr>
          <w:lang w:val="en-US"/>
        </w:rPr>
        <w:t>F</w:t>
      </w:r>
      <w:r w:rsidR="005478EC" w:rsidRPr="005478EC">
        <w:rPr>
          <w:lang w:val="en-US"/>
        </w:rPr>
        <w:t xml:space="preserve">igure 1 (S1), which is copyrighted by </w:t>
      </w:r>
      <w:proofErr w:type="spellStart"/>
      <w:r w:rsidR="005478EC" w:rsidRPr="005478EC">
        <w:rPr>
          <w:lang w:val="en-US"/>
        </w:rPr>
        <w:t>Kitazato</w:t>
      </w:r>
      <w:proofErr w:type="spellEnd"/>
      <w:r w:rsidR="005478EC" w:rsidRPr="005478EC">
        <w:rPr>
          <w:lang w:val="en-US"/>
        </w:rPr>
        <w:t xml:space="preserve"> Corporation, a permission has been obtained by the owner. The permission has been uploaded in the Editorial Manager.</w:t>
      </w:r>
    </w:p>
    <w:p w14:paraId="2830430C" w14:textId="77777777" w:rsidR="00341EC3" w:rsidRDefault="00455B91" w:rsidP="0052013E">
      <w:pPr>
        <w:spacing w:after="0"/>
        <w:rPr>
          <w:lang w:val="en-US"/>
        </w:rPr>
      </w:pPr>
      <w:r w:rsidRPr="005140AE">
        <w:rPr>
          <w:lang w:val="en-US"/>
        </w:rPr>
        <w:br/>
        <w:t>15. As we are a methods journal, please ensure that the Discussion explicitly cover the following in detail in 3-6 paragraphs with citations:</w:t>
      </w:r>
      <w:r w:rsidRPr="005140AE">
        <w:rPr>
          <w:lang w:val="en-US"/>
        </w:rPr>
        <w:br/>
        <w:t>a) Critical steps within the protocol</w:t>
      </w:r>
      <w:r w:rsidRPr="005140AE">
        <w:rPr>
          <w:lang w:val="en-US"/>
        </w:rPr>
        <w:br/>
        <w:t>b) Any modifications and troubleshooting of the technique</w:t>
      </w:r>
      <w:r w:rsidRPr="005140AE">
        <w:rPr>
          <w:lang w:val="en-US"/>
        </w:rPr>
        <w:br/>
        <w:t>c) Any limitations of the technique</w:t>
      </w:r>
      <w:r w:rsidRPr="005140AE">
        <w:rPr>
          <w:lang w:val="en-US"/>
        </w:rPr>
        <w:br/>
        <w:t>d) The significance with respect to existing methods</w:t>
      </w:r>
      <w:r w:rsidRPr="005140AE">
        <w:rPr>
          <w:lang w:val="en-US"/>
        </w:rPr>
        <w:br/>
        <w:t>e) Any future applications of the technique</w:t>
      </w:r>
    </w:p>
    <w:p w14:paraId="5E88FACD" w14:textId="3D29C76E" w:rsidR="00341EC3" w:rsidRDefault="00341EC3" w:rsidP="00341EC3">
      <w:pPr>
        <w:spacing w:after="0"/>
        <w:rPr>
          <w:lang w:val="en-US"/>
        </w:rPr>
      </w:pPr>
      <w:r>
        <w:rPr>
          <w:lang w:val="en-US"/>
        </w:rPr>
        <w:t xml:space="preserve">Authors: </w:t>
      </w:r>
      <w:r w:rsidR="004D6B19">
        <w:rPr>
          <w:lang w:val="en-US"/>
        </w:rPr>
        <w:t>Done.</w:t>
      </w:r>
    </w:p>
    <w:p w14:paraId="6028FF1B" w14:textId="77777777" w:rsidR="00341EC3" w:rsidRDefault="00455B91" w:rsidP="0052013E">
      <w:pPr>
        <w:spacing w:after="0"/>
        <w:rPr>
          <w:lang w:val="en-US"/>
        </w:rPr>
      </w:pPr>
      <w:r w:rsidRPr="005140AE">
        <w:rPr>
          <w:lang w:val="en-US"/>
        </w:rPr>
        <w:br/>
      </w:r>
      <w:r w:rsidR="00341EC3">
        <w:rPr>
          <w:lang w:val="en-US"/>
        </w:rPr>
        <w:br w:type="page"/>
      </w:r>
    </w:p>
    <w:p w14:paraId="15E4DEFD" w14:textId="77777777" w:rsidR="00C64D14" w:rsidRDefault="00455B91" w:rsidP="0052013E">
      <w:pPr>
        <w:spacing w:after="0"/>
        <w:rPr>
          <w:lang w:val="en-US"/>
        </w:rPr>
      </w:pPr>
      <w:r w:rsidRPr="005140AE">
        <w:rPr>
          <w:rStyle w:val="Enfasigrassetto"/>
          <w:lang w:val="en-US"/>
        </w:rPr>
        <w:lastRenderedPageBreak/>
        <w:t>Reviewers' comments:</w:t>
      </w:r>
      <w:r w:rsidRPr="005140AE">
        <w:rPr>
          <w:lang w:val="en-US"/>
        </w:rPr>
        <w:br/>
      </w:r>
      <w:r w:rsidRPr="005140AE">
        <w:rPr>
          <w:b/>
          <w:bCs/>
          <w:lang w:val="en-US"/>
        </w:rPr>
        <w:t xml:space="preserve">Reviewer #1: </w:t>
      </w:r>
      <w:r w:rsidRPr="005140AE">
        <w:rPr>
          <w:lang w:val="en-US"/>
        </w:rPr>
        <w:br/>
        <w:t>Manuscript Summary:</w:t>
      </w:r>
      <w:r w:rsidRPr="005140AE">
        <w:rPr>
          <w:lang w:val="en-US"/>
        </w:rPr>
        <w:br/>
        <w:t>The paper gives a very detailed description on oocyte vitrification in cats. It is well written and clearly structured</w:t>
      </w:r>
      <w:r w:rsidRPr="005140AE">
        <w:rPr>
          <w:lang w:val="en-US"/>
        </w:rPr>
        <w:br/>
      </w:r>
      <w:r w:rsidRPr="005140AE">
        <w:rPr>
          <w:lang w:val="en-US"/>
        </w:rPr>
        <w:br/>
        <w:t>Major Concerns:</w:t>
      </w:r>
      <w:r w:rsidRPr="005140AE">
        <w:rPr>
          <w:lang w:val="en-US"/>
        </w:rPr>
        <w:br/>
        <w:t>none</w:t>
      </w:r>
      <w:r w:rsidRPr="005140AE">
        <w:rPr>
          <w:lang w:val="en-US"/>
        </w:rPr>
        <w:br/>
      </w:r>
      <w:r w:rsidRPr="005140AE">
        <w:rPr>
          <w:lang w:val="en-US"/>
        </w:rPr>
        <w:br/>
        <w:t>Minor Concerns:</w:t>
      </w:r>
      <w:r w:rsidRPr="005140AE">
        <w:rPr>
          <w:lang w:val="en-US"/>
        </w:rPr>
        <w:br/>
        <w:t>none</w:t>
      </w:r>
      <w:r w:rsidRPr="005140AE">
        <w:rPr>
          <w:lang w:val="en-US"/>
        </w:rPr>
        <w:br/>
      </w:r>
    </w:p>
    <w:p w14:paraId="640618D5" w14:textId="77777777" w:rsidR="00212445" w:rsidRDefault="00C64D14" w:rsidP="0052013E">
      <w:pPr>
        <w:spacing w:after="0"/>
        <w:rPr>
          <w:lang w:val="en-US"/>
        </w:rPr>
      </w:pPr>
      <w:r>
        <w:rPr>
          <w:lang w:val="en-US"/>
        </w:rPr>
        <w:t xml:space="preserve">Authors: </w:t>
      </w:r>
      <w:r w:rsidR="00E93E43">
        <w:rPr>
          <w:lang w:val="en-US"/>
        </w:rPr>
        <w:t>We thank the Reviewer for her/his contribution.</w:t>
      </w:r>
    </w:p>
    <w:p w14:paraId="11DDCA96" w14:textId="77777777" w:rsidR="00212445" w:rsidRDefault="00212445" w:rsidP="0052013E">
      <w:pPr>
        <w:spacing w:after="0"/>
        <w:rPr>
          <w:lang w:val="en-US"/>
        </w:rPr>
      </w:pPr>
    </w:p>
    <w:p w14:paraId="77AB2312" w14:textId="58F3890E" w:rsidR="009D67E0" w:rsidRDefault="00455B91" w:rsidP="0052013E">
      <w:pPr>
        <w:spacing w:after="0"/>
        <w:rPr>
          <w:lang w:val="en-US"/>
        </w:rPr>
      </w:pPr>
      <w:r w:rsidRPr="005140AE">
        <w:rPr>
          <w:lang w:val="en-US"/>
        </w:rPr>
        <w:br/>
      </w:r>
      <w:r w:rsidRPr="005140AE">
        <w:rPr>
          <w:b/>
          <w:bCs/>
          <w:lang w:val="en-US"/>
        </w:rPr>
        <w:t xml:space="preserve">Reviewer #2: </w:t>
      </w:r>
      <w:r w:rsidRPr="005140AE">
        <w:rPr>
          <w:lang w:val="en-US"/>
        </w:rPr>
        <w:br/>
        <w:t xml:space="preserve">The manuscript is extremely interesting for the conservation area of animal germplasm. In addition, the </w:t>
      </w:r>
      <w:proofErr w:type="spellStart"/>
      <w:r w:rsidRPr="005140AE">
        <w:rPr>
          <w:lang w:val="en-US"/>
        </w:rPr>
        <w:t>Felidea</w:t>
      </w:r>
      <w:proofErr w:type="spellEnd"/>
      <w:r w:rsidRPr="005140AE">
        <w:rPr>
          <w:lang w:val="en-US"/>
        </w:rPr>
        <w:t xml:space="preserve"> family needs studies in this area, especially to be a model for endangered wild species. However, before publication, some questions need to be revised for a better quality of the manuscript.</w:t>
      </w:r>
      <w:r w:rsidRPr="005140AE">
        <w:rPr>
          <w:lang w:val="en-US"/>
        </w:rPr>
        <w:br/>
        <w:t>1. Abstract: What do the authors want to tell us about vitrification being the most popular method of cryopreservation? It is known that vitrification is a promising methodology, but there are still many works with slow freezing. Therefore, specify the term "the most popular" better.</w:t>
      </w:r>
    </w:p>
    <w:p w14:paraId="7B6D6145" w14:textId="6522AD1D" w:rsidR="009D67E0" w:rsidRDefault="009D67E0" w:rsidP="009D67E0">
      <w:pPr>
        <w:spacing w:after="0"/>
        <w:rPr>
          <w:lang w:val="en-US"/>
        </w:rPr>
      </w:pPr>
      <w:r w:rsidRPr="00463075">
        <w:rPr>
          <w:lang w:val="en-US"/>
        </w:rPr>
        <w:t xml:space="preserve">Authors: </w:t>
      </w:r>
      <w:r w:rsidR="00A51DD5" w:rsidRPr="00463075">
        <w:rPr>
          <w:lang w:val="en-US"/>
        </w:rPr>
        <w:t xml:space="preserve">We thank the Reviewer for her/his contribution. </w:t>
      </w:r>
      <w:r w:rsidR="00333B20" w:rsidRPr="00463075">
        <w:rPr>
          <w:lang w:val="en-US"/>
        </w:rPr>
        <w:t>To give the idea of an increasing use of vitrification, even if still flanked by slow freezing, “the most popular” has been changed with “</w:t>
      </w:r>
      <w:r w:rsidR="00463075" w:rsidRPr="00463075">
        <w:rPr>
          <w:lang w:val="en-US"/>
        </w:rPr>
        <w:t xml:space="preserve">more and more </w:t>
      </w:r>
      <w:r w:rsidR="00463075" w:rsidRPr="00901A51">
        <w:rPr>
          <w:lang w:val="en-US"/>
        </w:rPr>
        <w:t>popular</w:t>
      </w:r>
      <w:r w:rsidR="00333B20" w:rsidRPr="00901A51">
        <w:rPr>
          <w:lang w:val="en-US"/>
        </w:rPr>
        <w:t xml:space="preserve">” (Line </w:t>
      </w:r>
      <w:r w:rsidR="00463075" w:rsidRPr="00901A51">
        <w:rPr>
          <w:lang w:val="en-US"/>
        </w:rPr>
        <w:t>30</w:t>
      </w:r>
      <w:r w:rsidR="00333B20" w:rsidRPr="00901A51">
        <w:rPr>
          <w:lang w:val="en-US"/>
        </w:rPr>
        <w:t>).</w:t>
      </w:r>
    </w:p>
    <w:p w14:paraId="7380DB39" w14:textId="77777777" w:rsidR="009D67E0" w:rsidRDefault="00455B91" w:rsidP="0052013E">
      <w:pPr>
        <w:spacing w:after="0"/>
        <w:rPr>
          <w:lang w:val="en-US"/>
        </w:rPr>
      </w:pPr>
      <w:r w:rsidRPr="005140AE">
        <w:rPr>
          <w:lang w:val="en-US"/>
        </w:rPr>
        <w:br/>
        <w:t>2. Protocol: Why does manipulation occur at 25°C and not at 37°C?</w:t>
      </w:r>
    </w:p>
    <w:p w14:paraId="3167090D" w14:textId="40DCA007" w:rsidR="009D67E0" w:rsidRDefault="009D67E0" w:rsidP="009D67E0">
      <w:pPr>
        <w:spacing w:after="0"/>
        <w:rPr>
          <w:lang w:val="en-US"/>
        </w:rPr>
      </w:pPr>
      <w:r>
        <w:rPr>
          <w:lang w:val="en-US"/>
        </w:rPr>
        <w:t xml:space="preserve">Authors: </w:t>
      </w:r>
      <w:r w:rsidR="00441303">
        <w:rPr>
          <w:lang w:val="en-US"/>
        </w:rPr>
        <w:t>Higher</w:t>
      </w:r>
      <w:r w:rsidR="00D92497">
        <w:rPr>
          <w:lang w:val="en-US"/>
        </w:rPr>
        <w:t xml:space="preserve"> temperature</w:t>
      </w:r>
      <w:r w:rsidR="00441303">
        <w:rPr>
          <w:lang w:val="en-US"/>
        </w:rPr>
        <w:t>s increase</w:t>
      </w:r>
      <w:r w:rsidR="00D92497">
        <w:rPr>
          <w:lang w:val="en-US"/>
        </w:rPr>
        <w:t xml:space="preserve"> the cytotoxicity of cryoprotectants</w:t>
      </w:r>
      <w:r w:rsidR="009A2C44">
        <w:rPr>
          <w:lang w:val="en-US"/>
        </w:rPr>
        <w:t xml:space="preserve"> and </w:t>
      </w:r>
      <w:r w:rsidR="009A2C44" w:rsidRPr="009A2C44">
        <w:rPr>
          <w:lang w:val="en-US"/>
        </w:rPr>
        <w:t xml:space="preserve">reducing </w:t>
      </w:r>
      <w:r w:rsidR="009A2C44">
        <w:rPr>
          <w:lang w:val="en-US"/>
        </w:rPr>
        <w:t xml:space="preserve">the </w:t>
      </w:r>
      <w:r w:rsidR="009A2C44" w:rsidRPr="009A2C44">
        <w:rPr>
          <w:lang w:val="en-US"/>
        </w:rPr>
        <w:t xml:space="preserve">temperature </w:t>
      </w:r>
      <w:r w:rsidR="009A2C44">
        <w:rPr>
          <w:lang w:val="en-US"/>
        </w:rPr>
        <w:t>of exposure</w:t>
      </w:r>
      <w:r w:rsidR="009A2C44" w:rsidRPr="009A2C44">
        <w:rPr>
          <w:lang w:val="en-US"/>
        </w:rPr>
        <w:t xml:space="preserve"> to high concentrations of cryoprotectants</w:t>
      </w:r>
      <w:r w:rsidR="009A2C44">
        <w:rPr>
          <w:lang w:val="en-US"/>
        </w:rPr>
        <w:t xml:space="preserve"> is a strategy to decrease/control the toxicity of the vitrification solutions (Mullen &amp; </w:t>
      </w:r>
      <w:proofErr w:type="spellStart"/>
      <w:r w:rsidR="009A2C44">
        <w:rPr>
          <w:lang w:val="en-US"/>
        </w:rPr>
        <w:t>Critser</w:t>
      </w:r>
      <w:proofErr w:type="spellEnd"/>
      <w:r w:rsidR="009A2C44">
        <w:rPr>
          <w:lang w:val="en-US"/>
        </w:rPr>
        <w:t>, 2007</w:t>
      </w:r>
      <w:r w:rsidR="00CB2C38">
        <w:rPr>
          <w:lang w:val="en-US"/>
        </w:rPr>
        <w:t>)</w:t>
      </w:r>
      <w:r w:rsidR="00D92497">
        <w:rPr>
          <w:lang w:val="en-US"/>
        </w:rPr>
        <w:t xml:space="preserve">, therefore vitrification procedures are usually carried out at room temperature, and so is oocyte selection, to avoid temperature fluctuations. A note has been added at </w:t>
      </w:r>
      <w:r w:rsidR="00D92497" w:rsidRPr="00901A51">
        <w:rPr>
          <w:lang w:val="en-US"/>
        </w:rPr>
        <w:t xml:space="preserve">Lines </w:t>
      </w:r>
      <w:r w:rsidR="00E06126" w:rsidRPr="00901A51">
        <w:rPr>
          <w:lang w:val="en-US"/>
        </w:rPr>
        <w:t>164-167</w:t>
      </w:r>
      <w:r w:rsidR="009A2C44" w:rsidRPr="00901A51">
        <w:rPr>
          <w:lang w:val="en-US"/>
        </w:rPr>
        <w:t>,</w:t>
      </w:r>
      <w:r w:rsidR="009A2C44">
        <w:rPr>
          <w:lang w:val="en-US"/>
        </w:rPr>
        <w:t xml:space="preserve"> as well as the appropriate reference</w:t>
      </w:r>
      <w:r w:rsidR="00EE545C">
        <w:rPr>
          <w:lang w:val="en-US"/>
        </w:rPr>
        <w:t xml:space="preserve"> (which was already in the reference list)</w:t>
      </w:r>
      <w:r w:rsidR="00D92497">
        <w:rPr>
          <w:lang w:val="en-US"/>
        </w:rPr>
        <w:t xml:space="preserve">. The note at </w:t>
      </w:r>
      <w:r w:rsidR="00D92497" w:rsidRPr="00901A51">
        <w:rPr>
          <w:lang w:val="en-US"/>
        </w:rPr>
        <w:t xml:space="preserve">Lines </w:t>
      </w:r>
      <w:r w:rsidR="00E06126" w:rsidRPr="00901A51">
        <w:rPr>
          <w:lang w:val="en-US"/>
        </w:rPr>
        <w:t>250-264</w:t>
      </w:r>
      <w:r w:rsidR="00D92497">
        <w:rPr>
          <w:lang w:val="en-US"/>
        </w:rPr>
        <w:t xml:space="preserve"> has been modified accordingly.</w:t>
      </w:r>
    </w:p>
    <w:p w14:paraId="33E29829" w14:textId="77777777" w:rsidR="009D67E0" w:rsidRDefault="00455B91" w:rsidP="0052013E">
      <w:pPr>
        <w:spacing w:after="0"/>
        <w:rPr>
          <w:lang w:val="en-US"/>
        </w:rPr>
      </w:pPr>
      <w:r w:rsidRPr="005140AE">
        <w:rPr>
          <w:lang w:val="en-US"/>
        </w:rPr>
        <w:br/>
        <w:t>3. Protocol: It would be interesting figures of the devices and a figurative scheme of the whole process.</w:t>
      </w:r>
    </w:p>
    <w:p w14:paraId="731EFE26" w14:textId="7B6B8850" w:rsidR="002D7AFF" w:rsidRDefault="009D67E0" w:rsidP="002D7AFF">
      <w:pPr>
        <w:spacing w:after="0"/>
        <w:rPr>
          <w:lang w:val="en-US"/>
        </w:rPr>
      </w:pPr>
      <w:r>
        <w:rPr>
          <w:lang w:val="en-US"/>
        </w:rPr>
        <w:t xml:space="preserve">Authors: </w:t>
      </w:r>
      <w:r w:rsidR="002D7AFF">
        <w:rPr>
          <w:lang w:val="en-US"/>
        </w:rPr>
        <w:t>A picture of the vitrification support has been added (</w:t>
      </w:r>
      <w:r w:rsidR="00CB2C38">
        <w:rPr>
          <w:lang w:val="en-US"/>
        </w:rPr>
        <w:t xml:space="preserve">Supplemental </w:t>
      </w:r>
      <w:r w:rsidR="002D7AFF">
        <w:rPr>
          <w:lang w:val="en-US"/>
        </w:rPr>
        <w:t>Figure 1</w:t>
      </w:r>
      <w:r w:rsidR="00CB2C38">
        <w:rPr>
          <w:lang w:val="en-US"/>
        </w:rPr>
        <w:t xml:space="preserve"> – S1</w:t>
      </w:r>
      <w:r w:rsidR="002D7AFF">
        <w:rPr>
          <w:lang w:val="en-US"/>
        </w:rPr>
        <w:t xml:space="preserve">) and referenced in the text at </w:t>
      </w:r>
      <w:r w:rsidR="002D7AFF" w:rsidRPr="00901A51">
        <w:rPr>
          <w:lang w:val="en-US"/>
        </w:rPr>
        <w:t>Line</w:t>
      </w:r>
      <w:r w:rsidR="00E06126" w:rsidRPr="00901A51">
        <w:rPr>
          <w:lang w:val="en-US"/>
        </w:rPr>
        <w:t>s</w:t>
      </w:r>
      <w:r w:rsidR="002D7AFF" w:rsidRPr="00901A51">
        <w:rPr>
          <w:lang w:val="en-US"/>
        </w:rPr>
        <w:t xml:space="preserve"> 9</w:t>
      </w:r>
      <w:r w:rsidR="00E06126" w:rsidRPr="00901A51">
        <w:rPr>
          <w:lang w:val="en-US"/>
        </w:rPr>
        <w:t>6 and 34</w:t>
      </w:r>
      <w:r w:rsidR="00901A51" w:rsidRPr="00901A51">
        <w:rPr>
          <w:lang w:val="en-US"/>
        </w:rPr>
        <w:t>6</w:t>
      </w:r>
      <w:r w:rsidR="002D7AFF">
        <w:rPr>
          <w:lang w:val="en-US"/>
        </w:rPr>
        <w:t>. A scheme of the vitrification</w:t>
      </w:r>
      <w:r w:rsidR="003B7677">
        <w:rPr>
          <w:lang w:val="en-US"/>
        </w:rPr>
        <w:t>-warming</w:t>
      </w:r>
      <w:r w:rsidR="002D7AFF">
        <w:rPr>
          <w:lang w:val="en-US"/>
        </w:rPr>
        <w:t xml:space="preserve"> process has been added (Figure </w:t>
      </w:r>
      <w:r w:rsidR="00CB2C38">
        <w:rPr>
          <w:lang w:val="en-US"/>
        </w:rPr>
        <w:t>1</w:t>
      </w:r>
      <w:r w:rsidR="002D7AFF">
        <w:rPr>
          <w:lang w:val="en-US"/>
        </w:rPr>
        <w:t xml:space="preserve">) and referenced in the text </w:t>
      </w:r>
      <w:r w:rsidR="002D7AFF" w:rsidRPr="00901A51">
        <w:rPr>
          <w:lang w:val="en-US"/>
        </w:rPr>
        <w:t xml:space="preserve">at Line </w:t>
      </w:r>
      <w:r w:rsidR="000E59F4" w:rsidRPr="00901A51">
        <w:rPr>
          <w:lang w:val="en-US"/>
        </w:rPr>
        <w:t>3</w:t>
      </w:r>
      <w:r w:rsidR="00E06126" w:rsidRPr="00901A51">
        <w:rPr>
          <w:lang w:val="en-US"/>
        </w:rPr>
        <w:t>4</w:t>
      </w:r>
      <w:r w:rsidR="00901A51" w:rsidRPr="00901A51">
        <w:rPr>
          <w:lang w:val="en-US"/>
        </w:rPr>
        <w:t>5</w:t>
      </w:r>
      <w:r w:rsidR="002D7AFF">
        <w:rPr>
          <w:lang w:val="en-US"/>
        </w:rPr>
        <w:t xml:space="preserve">. </w:t>
      </w:r>
      <w:r w:rsidR="00C97559">
        <w:rPr>
          <w:lang w:val="en-US"/>
        </w:rPr>
        <w:t>The legends of the n</w:t>
      </w:r>
      <w:r w:rsidR="000E59F4">
        <w:rPr>
          <w:lang w:val="en-US"/>
        </w:rPr>
        <w:t xml:space="preserve">ew figures </w:t>
      </w:r>
      <w:r w:rsidR="00CB2C38">
        <w:rPr>
          <w:lang w:val="en-US"/>
        </w:rPr>
        <w:t xml:space="preserve">(1 and </w:t>
      </w:r>
      <w:r w:rsidR="005051EE">
        <w:rPr>
          <w:lang w:val="en-US"/>
        </w:rPr>
        <w:t>S</w:t>
      </w:r>
      <w:r w:rsidR="00CB2C38">
        <w:rPr>
          <w:lang w:val="en-US"/>
        </w:rPr>
        <w:t xml:space="preserve">1) </w:t>
      </w:r>
      <w:r w:rsidR="000E59F4">
        <w:rPr>
          <w:lang w:val="en-US"/>
        </w:rPr>
        <w:t xml:space="preserve">were added </w:t>
      </w:r>
      <w:r w:rsidR="000E59F4" w:rsidRPr="00901A51">
        <w:rPr>
          <w:lang w:val="en-US"/>
        </w:rPr>
        <w:t xml:space="preserve">at Lines </w:t>
      </w:r>
      <w:r w:rsidR="00E06126" w:rsidRPr="00901A51">
        <w:rPr>
          <w:lang w:val="en-US"/>
        </w:rPr>
        <w:t>367-</w:t>
      </w:r>
      <w:r w:rsidR="005051EE" w:rsidRPr="00901A51">
        <w:rPr>
          <w:lang w:val="en-US"/>
        </w:rPr>
        <w:t>3</w:t>
      </w:r>
      <w:r w:rsidR="00901A51" w:rsidRPr="00901A51">
        <w:rPr>
          <w:lang w:val="en-US"/>
        </w:rPr>
        <w:t>87</w:t>
      </w:r>
      <w:r w:rsidR="005051EE" w:rsidRPr="00901A51">
        <w:rPr>
          <w:lang w:val="en-US"/>
        </w:rPr>
        <w:t xml:space="preserve"> and 40</w:t>
      </w:r>
      <w:r w:rsidR="00901A51" w:rsidRPr="00901A51">
        <w:rPr>
          <w:lang w:val="en-US"/>
        </w:rPr>
        <w:t>2</w:t>
      </w:r>
      <w:r w:rsidR="005051EE" w:rsidRPr="00901A51">
        <w:rPr>
          <w:lang w:val="en-US"/>
        </w:rPr>
        <w:t>-4</w:t>
      </w:r>
      <w:r w:rsidR="00901A51" w:rsidRPr="00901A51">
        <w:rPr>
          <w:lang w:val="en-US"/>
        </w:rPr>
        <w:t>05</w:t>
      </w:r>
      <w:r w:rsidR="000E59F4" w:rsidRPr="00901A51">
        <w:rPr>
          <w:lang w:val="en-US"/>
        </w:rPr>
        <w:t xml:space="preserve">. </w:t>
      </w:r>
      <w:r w:rsidR="002D7AFF" w:rsidRPr="00901A51">
        <w:rPr>
          <w:lang w:val="en-US"/>
        </w:rPr>
        <w:t>Number</w:t>
      </w:r>
      <w:r w:rsidR="000E59F4" w:rsidRPr="00901A51">
        <w:rPr>
          <w:lang w:val="en-US"/>
        </w:rPr>
        <w:t>ing</w:t>
      </w:r>
      <w:r w:rsidR="002D7AFF">
        <w:rPr>
          <w:lang w:val="en-US"/>
        </w:rPr>
        <w:t xml:space="preserve"> of the other figures ha</w:t>
      </w:r>
      <w:r w:rsidR="000E59F4">
        <w:rPr>
          <w:lang w:val="en-US"/>
        </w:rPr>
        <w:t>s</w:t>
      </w:r>
      <w:r w:rsidR="002D7AFF">
        <w:rPr>
          <w:lang w:val="en-US"/>
        </w:rPr>
        <w:t xml:space="preserve"> been changed accordingly.</w:t>
      </w:r>
    </w:p>
    <w:p w14:paraId="0194EE81" w14:textId="77777777" w:rsidR="009D67E0" w:rsidRDefault="00455B91" w:rsidP="0052013E">
      <w:pPr>
        <w:spacing w:after="0"/>
        <w:rPr>
          <w:lang w:val="en-US"/>
        </w:rPr>
      </w:pPr>
      <w:r w:rsidRPr="005140AE">
        <w:rPr>
          <w:lang w:val="en-US"/>
        </w:rPr>
        <w:br/>
        <w:t>4. What other techniques of oocyte quality after cryopreservation could be employed?</w:t>
      </w:r>
    </w:p>
    <w:p w14:paraId="498E830F" w14:textId="2EDEF723" w:rsidR="009D67E0" w:rsidRDefault="009D67E0" w:rsidP="009D67E0">
      <w:pPr>
        <w:spacing w:after="0"/>
        <w:rPr>
          <w:lang w:val="en-US"/>
        </w:rPr>
      </w:pPr>
      <w:r>
        <w:rPr>
          <w:lang w:val="en-US"/>
        </w:rPr>
        <w:t>Authors:</w:t>
      </w:r>
      <w:r w:rsidR="00FB6E10">
        <w:rPr>
          <w:lang w:val="en-US"/>
        </w:rPr>
        <w:t xml:space="preserve"> Among other techniques to evaluate oocyte quality, the first assessment is usually viability. </w:t>
      </w:r>
      <w:r w:rsidR="006F3247">
        <w:rPr>
          <w:lang w:val="en-US"/>
        </w:rPr>
        <w:t>In addition to</w:t>
      </w:r>
      <w:r w:rsidR="004D040B">
        <w:rPr>
          <w:lang w:val="en-US"/>
        </w:rPr>
        <w:t xml:space="preserve"> morphological evaluation and </w:t>
      </w:r>
      <w:r w:rsidR="006F3247">
        <w:rPr>
          <w:lang w:val="en-US"/>
        </w:rPr>
        <w:t xml:space="preserve">the </w:t>
      </w:r>
      <w:r w:rsidR="005E38A7">
        <w:rPr>
          <w:lang w:val="en-US"/>
        </w:rPr>
        <w:t xml:space="preserve">fluorescent </w:t>
      </w:r>
      <w:r w:rsidR="004D040B">
        <w:rPr>
          <w:lang w:val="en-US"/>
        </w:rPr>
        <w:t>viability staining</w:t>
      </w:r>
      <w:r w:rsidR="006F3247">
        <w:rPr>
          <w:lang w:val="en-US"/>
        </w:rPr>
        <w:t xml:space="preserve"> (e.g. FDA/PI) </w:t>
      </w:r>
      <w:r w:rsidR="00BD458B">
        <w:rPr>
          <w:lang w:val="en-US"/>
        </w:rPr>
        <w:t>we chose</w:t>
      </w:r>
      <w:r w:rsidR="006F3247">
        <w:rPr>
          <w:lang w:val="en-US"/>
        </w:rPr>
        <w:t xml:space="preserve"> in the manuscript</w:t>
      </w:r>
      <w:r w:rsidR="004D040B">
        <w:rPr>
          <w:lang w:val="en-US"/>
        </w:rPr>
        <w:t>,</w:t>
      </w:r>
      <w:r w:rsidR="006F3247">
        <w:rPr>
          <w:lang w:val="en-US"/>
        </w:rPr>
        <w:t xml:space="preserve"> other </w:t>
      </w:r>
      <w:proofErr w:type="spellStart"/>
      <w:r w:rsidR="006F3247">
        <w:rPr>
          <w:lang w:val="en-US"/>
        </w:rPr>
        <w:t>stainings</w:t>
      </w:r>
      <w:proofErr w:type="spellEnd"/>
      <w:r w:rsidR="006F3247">
        <w:rPr>
          <w:lang w:val="en-US"/>
        </w:rPr>
        <w:t xml:space="preserve"> (fluorescent or not) might be employed (e.g. </w:t>
      </w:r>
      <w:proofErr w:type="spellStart"/>
      <w:r w:rsidR="006F3247">
        <w:rPr>
          <w:lang w:val="en-US"/>
        </w:rPr>
        <w:t>calcein</w:t>
      </w:r>
      <w:proofErr w:type="spellEnd"/>
      <w:r w:rsidR="006F3247" w:rsidRPr="006F3247">
        <w:rPr>
          <w:lang w:val="en-US"/>
        </w:rPr>
        <w:t xml:space="preserve"> </w:t>
      </w:r>
      <w:r w:rsidR="006F3247">
        <w:rPr>
          <w:lang w:val="en-US"/>
        </w:rPr>
        <w:t xml:space="preserve">or </w:t>
      </w:r>
      <w:proofErr w:type="spellStart"/>
      <w:r w:rsidR="006F3247" w:rsidRPr="006F3247">
        <w:rPr>
          <w:lang w:val="en-US"/>
        </w:rPr>
        <w:t>methylthiazolyldiphenyl</w:t>
      </w:r>
      <w:proofErr w:type="spellEnd"/>
      <w:r w:rsidR="006F3247" w:rsidRPr="006F3247">
        <w:rPr>
          <w:lang w:val="en-US"/>
        </w:rPr>
        <w:t xml:space="preserve">-tetrazolium bromide </w:t>
      </w:r>
      <w:r w:rsidR="006F3247">
        <w:rPr>
          <w:lang w:val="en-US"/>
        </w:rPr>
        <w:t xml:space="preserve">– </w:t>
      </w:r>
      <w:r w:rsidR="006F3247" w:rsidRPr="006F3247">
        <w:rPr>
          <w:lang w:val="en-US"/>
        </w:rPr>
        <w:t>MTT</w:t>
      </w:r>
      <w:r w:rsidR="006F3247">
        <w:rPr>
          <w:lang w:val="en-US"/>
        </w:rPr>
        <w:t>), or viability might be indirectly evaluated assessing mitochondrial activity or activation of apoptotic pathways</w:t>
      </w:r>
      <w:r w:rsidR="004D040B">
        <w:rPr>
          <w:lang w:val="en-US"/>
        </w:rPr>
        <w:t xml:space="preserve">. </w:t>
      </w:r>
      <w:r w:rsidR="006F3247">
        <w:rPr>
          <w:lang w:val="en-US"/>
        </w:rPr>
        <w:t>Moreover, i</w:t>
      </w:r>
      <w:r w:rsidR="005E38A7">
        <w:rPr>
          <w:lang w:val="en-US"/>
        </w:rPr>
        <w:t>n vitro maturation</w:t>
      </w:r>
      <w:r w:rsidR="0042317A">
        <w:rPr>
          <w:lang w:val="en-US"/>
        </w:rPr>
        <w:t>, f</w:t>
      </w:r>
      <w:r w:rsidR="005E38A7">
        <w:rPr>
          <w:lang w:val="en-US"/>
        </w:rPr>
        <w:t xml:space="preserve">ertilization and culture might be another way to assess oocyte </w:t>
      </w:r>
      <w:r w:rsidR="00E9563D">
        <w:rPr>
          <w:lang w:val="en-US"/>
        </w:rPr>
        <w:t>quality</w:t>
      </w:r>
      <w:r w:rsidR="00FB6E10">
        <w:rPr>
          <w:lang w:val="en-US"/>
        </w:rPr>
        <w:t>, yet other variables play a role in thi</w:t>
      </w:r>
      <w:r w:rsidR="000768F8">
        <w:rPr>
          <w:lang w:val="en-US"/>
        </w:rPr>
        <w:t>s</w:t>
      </w:r>
      <w:r w:rsidR="005E38A7">
        <w:rPr>
          <w:lang w:val="en-US"/>
        </w:rPr>
        <w:t xml:space="preserve">. </w:t>
      </w:r>
      <w:r w:rsidR="007574D8">
        <w:rPr>
          <w:lang w:val="en-US"/>
        </w:rPr>
        <w:t xml:space="preserve">Morphology and FDA/PI are the only </w:t>
      </w:r>
      <w:r w:rsidR="00FB6E10">
        <w:rPr>
          <w:lang w:val="en-US"/>
        </w:rPr>
        <w:t>techniques</w:t>
      </w:r>
      <w:r w:rsidR="007574D8">
        <w:rPr>
          <w:lang w:val="en-US"/>
        </w:rPr>
        <w:t xml:space="preserve"> mentioned in the manuscript because data or figures presented were based on these. W</w:t>
      </w:r>
      <w:r w:rsidR="004D040B">
        <w:rPr>
          <w:lang w:val="en-US"/>
        </w:rPr>
        <w:t xml:space="preserve">e feel </w:t>
      </w:r>
      <w:r w:rsidR="00033DBA">
        <w:rPr>
          <w:lang w:val="en-US"/>
        </w:rPr>
        <w:t xml:space="preserve">that </w:t>
      </w:r>
      <w:r w:rsidR="004D040B">
        <w:rPr>
          <w:lang w:val="en-US"/>
        </w:rPr>
        <w:t>the addition of information</w:t>
      </w:r>
      <w:r w:rsidR="00C442CF">
        <w:rPr>
          <w:lang w:val="en-US"/>
        </w:rPr>
        <w:t xml:space="preserve"> about other techniques</w:t>
      </w:r>
      <w:r w:rsidR="004D040B">
        <w:rPr>
          <w:lang w:val="en-US"/>
        </w:rPr>
        <w:t xml:space="preserve"> </w:t>
      </w:r>
      <w:r w:rsidR="009C2657">
        <w:rPr>
          <w:lang w:val="en-US"/>
        </w:rPr>
        <w:t>might be redundant</w:t>
      </w:r>
      <w:r w:rsidR="004D040B">
        <w:rPr>
          <w:lang w:val="en-US"/>
        </w:rPr>
        <w:t>, since it is not</w:t>
      </w:r>
      <w:r w:rsidR="003C06FD">
        <w:rPr>
          <w:lang w:val="en-US"/>
        </w:rPr>
        <w:t xml:space="preserve"> included</w:t>
      </w:r>
      <w:r w:rsidR="004D040B">
        <w:rPr>
          <w:lang w:val="en-US"/>
        </w:rPr>
        <w:t xml:space="preserve"> in the </w:t>
      </w:r>
      <w:r w:rsidR="004D040B">
        <w:rPr>
          <w:lang w:val="en-US"/>
        </w:rPr>
        <w:lastRenderedPageBreak/>
        <w:t>aim of the manuscript, which focus</w:t>
      </w:r>
      <w:r w:rsidR="00F655C5">
        <w:rPr>
          <w:lang w:val="en-US"/>
        </w:rPr>
        <w:t>es</w:t>
      </w:r>
      <w:r w:rsidR="004D040B">
        <w:rPr>
          <w:lang w:val="en-US"/>
        </w:rPr>
        <w:t xml:space="preserve"> on the vitrification protocol itself</w:t>
      </w:r>
      <w:r w:rsidR="009C2657">
        <w:rPr>
          <w:lang w:val="en-US"/>
        </w:rPr>
        <w:t>. T</w:t>
      </w:r>
      <w:r w:rsidR="00BD458B">
        <w:rPr>
          <w:lang w:val="en-US"/>
        </w:rPr>
        <w:t>o better specify that morphology and FDA/PI are not the only techniques available,</w:t>
      </w:r>
      <w:r w:rsidR="00FB6E10">
        <w:rPr>
          <w:lang w:val="en-US"/>
        </w:rPr>
        <w:t xml:space="preserve"> the </w:t>
      </w:r>
      <w:r w:rsidR="00FB6E10" w:rsidRPr="00214973">
        <w:rPr>
          <w:lang w:val="en-US"/>
        </w:rPr>
        <w:t xml:space="preserve">sentence at Line </w:t>
      </w:r>
      <w:r w:rsidR="001D06F5" w:rsidRPr="00214973">
        <w:rPr>
          <w:lang w:val="en-US"/>
        </w:rPr>
        <w:t>3</w:t>
      </w:r>
      <w:r w:rsidR="00BD458B" w:rsidRPr="00214973">
        <w:rPr>
          <w:lang w:val="en-US"/>
        </w:rPr>
        <w:t>4</w:t>
      </w:r>
      <w:r w:rsidR="001D06F5" w:rsidRPr="00214973">
        <w:rPr>
          <w:lang w:val="en-US"/>
        </w:rPr>
        <w:t>6</w:t>
      </w:r>
      <w:r w:rsidR="00033DBA" w:rsidRPr="00214973">
        <w:rPr>
          <w:lang w:val="en-US"/>
        </w:rPr>
        <w:t xml:space="preserve"> has</w:t>
      </w:r>
      <w:r w:rsidR="00033DBA">
        <w:rPr>
          <w:lang w:val="en-US"/>
        </w:rPr>
        <w:t xml:space="preserve"> been modified</w:t>
      </w:r>
      <w:r w:rsidR="00BD458B">
        <w:rPr>
          <w:lang w:val="en-US"/>
        </w:rPr>
        <w:t xml:space="preserve"> with the addition of “</w:t>
      </w:r>
      <w:r w:rsidR="00BD458B" w:rsidRPr="00BD458B">
        <w:rPr>
          <w:lang w:val="en-US"/>
        </w:rPr>
        <w:t>among other techniques</w:t>
      </w:r>
      <w:r w:rsidR="00BD458B">
        <w:rPr>
          <w:lang w:val="en-US"/>
        </w:rPr>
        <w:t>”</w:t>
      </w:r>
      <w:r w:rsidR="00033DBA">
        <w:rPr>
          <w:lang w:val="en-US"/>
        </w:rPr>
        <w:t>.</w:t>
      </w:r>
    </w:p>
    <w:p w14:paraId="633914C2" w14:textId="77777777" w:rsidR="009D67E0" w:rsidRDefault="00455B91" w:rsidP="0052013E">
      <w:pPr>
        <w:spacing w:after="0"/>
        <w:rPr>
          <w:lang w:val="en-US"/>
        </w:rPr>
      </w:pPr>
      <w:r w:rsidRPr="005140AE">
        <w:rPr>
          <w:lang w:val="en-US"/>
        </w:rPr>
        <w:br/>
        <w:t>5. Data were compared with which experimental group? Control (not cryopreserved)? Control with other cryopreservation techniques? I believe that comparisons of this nature would be extremely valid in the present study.</w:t>
      </w:r>
    </w:p>
    <w:p w14:paraId="1FDE345D" w14:textId="14181589" w:rsidR="009D67E0" w:rsidRDefault="009D67E0" w:rsidP="009D67E0">
      <w:pPr>
        <w:spacing w:after="0"/>
        <w:rPr>
          <w:lang w:val="en-US"/>
        </w:rPr>
      </w:pPr>
      <w:r>
        <w:rPr>
          <w:lang w:val="en-US"/>
        </w:rPr>
        <w:t xml:space="preserve">Authors: </w:t>
      </w:r>
      <w:proofErr w:type="spellStart"/>
      <w:r w:rsidR="00784E0A">
        <w:rPr>
          <w:lang w:val="en-US"/>
        </w:rPr>
        <w:t>Cryotop</w:t>
      </w:r>
      <w:proofErr w:type="spellEnd"/>
      <w:r w:rsidR="00784E0A">
        <w:rPr>
          <w:lang w:val="en-US"/>
        </w:rPr>
        <w:t xml:space="preserve"> oocyte vitrification gives &gt;90% post-warming viability rates in other species, and the data presented in the manuscript were collected in our lab as internal control</w:t>
      </w:r>
      <w:r w:rsidR="001D098F">
        <w:rPr>
          <w:lang w:val="en-US"/>
        </w:rPr>
        <w:t xml:space="preserve"> of our vitrification efficiency.</w:t>
      </w:r>
      <w:r w:rsidR="005F5E3F">
        <w:rPr>
          <w:lang w:val="en-US"/>
        </w:rPr>
        <w:t xml:space="preserve"> </w:t>
      </w:r>
      <w:r w:rsidR="009F7CFD">
        <w:rPr>
          <w:lang w:val="en-US"/>
        </w:rPr>
        <w:t>Our</w:t>
      </w:r>
      <w:r w:rsidR="005F5E3F">
        <w:rPr>
          <w:lang w:val="en-US"/>
        </w:rPr>
        <w:t xml:space="preserve"> aim was not to compare with other </w:t>
      </w:r>
      <w:r w:rsidR="009F7CFD">
        <w:rPr>
          <w:lang w:val="en-US"/>
        </w:rPr>
        <w:t xml:space="preserve">techniques </w:t>
      </w:r>
      <w:r w:rsidR="005F5E3F">
        <w:rPr>
          <w:lang w:val="en-US"/>
        </w:rPr>
        <w:t>but to present</w:t>
      </w:r>
      <w:r w:rsidR="009F7CFD">
        <w:rPr>
          <w:lang w:val="en-US"/>
        </w:rPr>
        <w:t xml:space="preserve"> specifically </w:t>
      </w:r>
      <w:proofErr w:type="spellStart"/>
      <w:r w:rsidR="009F7CFD">
        <w:rPr>
          <w:lang w:val="en-US"/>
        </w:rPr>
        <w:t>Cryotop</w:t>
      </w:r>
      <w:proofErr w:type="spellEnd"/>
      <w:r w:rsidR="009F7CFD">
        <w:rPr>
          <w:lang w:val="en-US"/>
        </w:rPr>
        <w:t xml:space="preserve"> vitrification</w:t>
      </w:r>
      <w:r w:rsidR="005F5E3F">
        <w:rPr>
          <w:lang w:val="en-US"/>
        </w:rPr>
        <w:t>.</w:t>
      </w:r>
    </w:p>
    <w:p w14:paraId="044655C0" w14:textId="77777777" w:rsidR="00E9563D" w:rsidRDefault="00E9563D" w:rsidP="0052013E">
      <w:pPr>
        <w:spacing w:after="0"/>
        <w:rPr>
          <w:b/>
          <w:bCs/>
          <w:lang w:val="en-US"/>
        </w:rPr>
      </w:pPr>
    </w:p>
    <w:p w14:paraId="55806472" w14:textId="77777777" w:rsidR="00E9563D" w:rsidRDefault="00E9563D" w:rsidP="0052013E">
      <w:pPr>
        <w:spacing w:after="0"/>
        <w:rPr>
          <w:b/>
          <w:bCs/>
          <w:lang w:val="en-US"/>
        </w:rPr>
      </w:pPr>
    </w:p>
    <w:p w14:paraId="291CA6EB" w14:textId="195463AB" w:rsidR="001E3AB7" w:rsidRDefault="00455B91" w:rsidP="0052013E">
      <w:pPr>
        <w:spacing w:after="0"/>
        <w:rPr>
          <w:lang w:val="en-US"/>
        </w:rPr>
      </w:pPr>
      <w:r w:rsidRPr="005140AE">
        <w:rPr>
          <w:b/>
          <w:bCs/>
          <w:lang w:val="en-US"/>
        </w:rPr>
        <w:t xml:space="preserve">Reviewer #3: </w:t>
      </w:r>
      <w:r w:rsidRPr="005140AE">
        <w:rPr>
          <w:lang w:val="en-US"/>
        </w:rPr>
        <w:br/>
        <w:t>Major Concerns:</w:t>
      </w:r>
      <w:r w:rsidRPr="005140AE">
        <w:rPr>
          <w:lang w:val="en-US"/>
        </w:rPr>
        <w:br/>
        <w:t>Protocol</w:t>
      </w:r>
      <w:r w:rsidRPr="005140AE">
        <w:rPr>
          <w:lang w:val="en-US"/>
        </w:rPr>
        <w:br/>
        <w:t>- indicate which temperature should be used for vitrification as temperature markedly influences on CPA permeability/toxicity. Would it be needed to work on warm-stage (37 C) or can be done with room temp as indicated in the MS. This has been indicated only for warming process.</w:t>
      </w:r>
    </w:p>
    <w:p w14:paraId="4B3C528C" w14:textId="75E53A93" w:rsidR="001E3AB7" w:rsidRDefault="001E3AB7" w:rsidP="001E3AB7">
      <w:pPr>
        <w:spacing w:after="0"/>
        <w:rPr>
          <w:lang w:val="en-US"/>
        </w:rPr>
      </w:pPr>
      <w:r>
        <w:rPr>
          <w:lang w:val="en-US"/>
        </w:rPr>
        <w:t xml:space="preserve">Authors: </w:t>
      </w:r>
      <w:r w:rsidR="00A51DD5">
        <w:rPr>
          <w:lang w:val="en-US"/>
        </w:rPr>
        <w:t>We thank the Reviewer for her/his contribution.</w:t>
      </w:r>
      <w:r w:rsidR="00B50848">
        <w:rPr>
          <w:lang w:val="en-US"/>
        </w:rPr>
        <w:t xml:space="preserve"> The information has been added in a note at </w:t>
      </w:r>
      <w:r w:rsidR="00B50848" w:rsidRPr="00EF4B51">
        <w:rPr>
          <w:lang w:val="en-US"/>
        </w:rPr>
        <w:t>Lines 1</w:t>
      </w:r>
      <w:r w:rsidR="00804567" w:rsidRPr="00EF4B51">
        <w:rPr>
          <w:lang w:val="en-US"/>
        </w:rPr>
        <w:t>6</w:t>
      </w:r>
      <w:r w:rsidR="00CA6BBB" w:rsidRPr="00EF4B51">
        <w:rPr>
          <w:lang w:val="en-US"/>
        </w:rPr>
        <w:t>4</w:t>
      </w:r>
      <w:r w:rsidR="00804567" w:rsidRPr="00EF4B51">
        <w:rPr>
          <w:lang w:val="en-US"/>
        </w:rPr>
        <w:t>-16</w:t>
      </w:r>
      <w:r w:rsidR="00CA6BBB" w:rsidRPr="00EF4B51">
        <w:rPr>
          <w:lang w:val="en-US"/>
        </w:rPr>
        <w:t>7</w:t>
      </w:r>
      <w:r w:rsidR="00B50848" w:rsidRPr="00EF4B51">
        <w:rPr>
          <w:lang w:val="en-US"/>
        </w:rPr>
        <w:t>.</w:t>
      </w:r>
    </w:p>
    <w:p w14:paraId="455444C0" w14:textId="77777777" w:rsidR="001E3AB7" w:rsidRDefault="00455B91" w:rsidP="0052013E">
      <w:pPr>
        <w:spacing w:after="0"/>
        <w:rPr>
          <w:lang w:val="en-US"/>
        </w:rPr>
      </w:pPr>
      <w:r w:rsidRPr="005140AE">
        <w:rPr>
          <w:lang w:val="en-US"/>
        </w:rPr>
        <w:br/>
        <w:t>- 2.4. Vitrify COCs in VS in 60-90 seconds: too large time variation for vitrification. This is very important step, and such high concentration of CPA in vitrification solution can be very toxic. Exact time (or with narrowing time window) is necessary for successful vitrification.</w:t>
      </w:r>
    </w:p>
    <w:p w14:paraId="4CDE5563" w14:textId="676A443F" w:rsidR="001E3AB7" w:rsidRDefault="001E3AB7" w:rsidP="001E3AB7">
      <w:pPr>
        <w:spacing w:after="0"/>
        <w:rPr>
          <w:lang w:val="en-US"/>
        </w:rPr>
      </w:pPr>
      <w:r>
        <w:rPr>
          <w:lang w:val="en-US"/>
        </w:rPr>
        <w:t xml:space="preserve">Authors: </w:t>
      </w:r>
      <w:r w:rsidR="007C3C50">
        <w:rPr>
          <w:lang w:val="en-US"/>
        </w:rPr>
        <w:t xml:space="preserve">The timing we wrote in the manuscript was inspired by the </w:t>
      </w:r>
      <w:proofErr w:type="spellStart"/>
      <w:r w:rsidR="007C3C50">
        <w:rPr>
          <w:lang w:val="en-US"/>
        </w:rPr>
        <w:t>Cryotop-Kitazato</w:t>
      </w:r>
      <w:proofErr w:type="spellEnd"/>
      <w:r w:rsidR="007C3C50">
        <w:rPr>
          <w:lang w:val="en-US"/>
        </w:rPr>
        <w:t xml:space="preserve"> original protocol, where they advise a time of max 30 seconds for each of the two vitrification wells.</w:t>
      </w:r>
      <w:r w:rsidR="0034256F">
        <w:rPr>
          <w:lang w:val="en-US"/>
        </w:rPr>
        <w:t xml:space="preserve"> Oocyte loading on the </w:t>
      </w:r>
      <w:proofErr w:type="spellStart"/>
      <w:r w:rsidR="0034256F">
        <w:rPr>
          <w:lang w:val="en-US"/>
        </w:rPr>
        <w:t>Cryotop</w:t>
      </w:r>
      <w:proofErr w:type="spellEnd"/>
      <w:r w:rsidR="0034256F">
        <w:rPr>
          <w:lang w:val="en-US"/>
        </w:rPr>
        <w:t xml:space="preserve"> strip is not included in these 60 seconds, thus our protocol says 60-90 seconds for the whole vitrification phase (until immersion in liquid nitrogen), but we agree with the Reviewer this time variation </w:t>
      </w:r>
      <w:r w:rsidR="00CA6BBB">
        <w:rPr>
          <w:lang w:val="en-US"/>
        </w:rPr>
        <w:t>might be</w:t>
      </w:r>
      <w:r w:rsidR="0034256F">
        <w:rPr>
          <w:lang w:val="en-US"/>
        </w:rPr>
        <w:t xml:space="preserve"> too large. </w:t>
      </w:r>
      <w:r w:rsidR="007C3C50">
        <w:rPr>
          <w:lang w:val="en-US"/>
        </w:rPr>
        <w:t>In</w:t>
      </w:r>
      <w:r w:rsidR="0034256F">
        <w:rPr>
          <w:lang w:val="en-US"/>
        </w:rPr>
        <w:t xml:space="preserve"> our lab</w:t>
      </w:r>
      <w:r w:rsidR="007C3C50">
        <w:rPr>
          <w:lang w:val="en-US"/>
        </w:rPr>
        <w:t xml:space="preserve"> practice, t</w:t>
      </w:r>
      <w:r w:rsidR="004564A6">
        <w:rPr>
          <w:lang w:val="en-US"/>
        </w:rPr>
        <w:t xml:space="preserve">he time slightly changes according to the number of oocytes vitrified at the same time, but as mentioned in the </w:t>
      </w:r>
      <w:r w:rsidR="004564A6" w:rsidRPr="00EF4B51">
        <w:rPr>
          <w:lang w:val="en-US"/>
        </w:rPr>
        <w:t>discussion</w:t>
      </w:r>
      <w:r w:rsidR="0034256F" w:rsidRPr="00EF4B51">
        <w:rPr>
          <w:lang w:val="en-US"/>
        </w:rPr>
        <w:t xml:space="preserve"> (Lines </w:t>
      </w:r>
      <w:r w:rsidR="00CA6BBB" w:rsidRPr="00EF4B51">
        <w:rPr>
          <w:lang w:val="en-US"/>
        </w:rPr>
        <w:t>42</w:t>
      </w:r>
      <w:r w:rsidR="00EF4B51" w:rsidRPr="00EF4B51">
        <w:rPr>
          <w:lang w:val="en-US"/>
        </w:rPr>
        <w:t>4</w:t>
      </w:r>
      <w:r w:rsidR="00CA6BBB" w:rsidRPr="00EF4B51">
        <w:rPr>
          <w:lang w:val="en-US"/>
        </w:rPr>
        <w:t>-43</w:t>
      </w:r>
      <w:r w:rsidR="00EF4B51" w:rsidRPr="00EF4B51">
        <w:rPr>
          <w:lang w:val="en-US"/>
        </w:rPr>
        <w:t>4</w:t>
      </w:r>
      <w:r w:rsidR="0034256F" w:rsidRPr="00EF4B51">
        <w:rPr>
          <w:lang w:val="en-US"/>
        </w:rPr>
        <w:t>)</w:t>
      </w:r>
      <w:r w:rsidR="004564A6" w:rsidRPr="00EF4B51">
        <w:rPr>
          <w:lang w:val="en-US"/>
        </w:rPr>
        <w:t>,</w:t>
      </w:r>
      <w:r w:rsidR="004564A6">
        <w:rPr>
          <w:lang w:val="en-US"/>
        </w:rPr>
        <w:t xml:space="preserve"> we usually are at around 1 minute when the oocytes are moved to the third well of the Repro Plate, yet completing the vitrification step in less than 90 seconds. </w:t>
      </w:r>
      <w:r w:rsidR="004564A6" w:rsidRPr="00EF4B51">
        <w:rPr>
          <w:lang w:val="en-US"/>
        </w:rPr>
        <w:t>Therefore, Line 2</w:t>
      </w:r>
      <w:r w:rsidR="00CA6BBB" w:rsidRPr="00EF4B51">
        <w:rPr>
          <w:lang w:val="en-US"/>
        </w:rPr>
        <w:t>18</w:t>
      </w:r>
      <w:r w:rsidR="004564A6" w:rsidRPr="00EF4B51">
        <w:rPr>
          <w:lang w:val="en-US"/>
        </w:rPr>
        <w:t xml:space="preserve"> has</w:t>
      </w:r>
      <w:r w:rsidR="004564A6">
        <w:rPr>
          <w:lang w:val="en-US"/>
        </w:rPr>
        <w:t xml:space="preserve"> been modified </w:t>
      </w:r>
      <w:r w:rsidR="00CB0D47">
        <w:rPr>
          <w:lang w:val="en-US"/>
        </w:rPr>
        <w:t>with</w:t>
      </w:r>
      <w:r w:rsidR="004564A6">
        <w:rPr>
          <w:lang w:val="en-US"/>
        </w:rPr>
        <w:t xml:space="preserve"> “in less than 90 seconds”.</w:t>
      </w:r>
    </w:p>
    <w:p w14:paraId="7B5D96CE" w14:textId="77777777" w:rsidR="001E3AB7" w:rsidRDefault="00455B91" w:rsidP="0052013E">
      <w:pPr>
        <w:spacing w:after="0"/>
        <w:rPr>
          <w:lang w:val="en-US"/>
        </w:rPr>
      </w:pPr>
      <w:r w:rsidRPr="005140AE">
        <w:rPr>
          <w:lang w:val="en-US"/>
        </w:rPr>
        <w:br/>
        <w:t>Result</w:t>
      </w:r>
      <w:r w:rsidRPr="005140AE">
        <w:rPr>
          <w:lang w:val="en-US"/>
        </w:rPr>
        <w:br/>
        <w:t xml:space="preserve">- The data (result/outcome/efficiency) of vitrified/warmed immature oocytes showing in this manuscript is very limited. Although authors show high post-warming viability (90.8%), </w:t>
      </w:r>
      <w:proofErr w:type="gramStart"/>
      <w:r w:rsidRPr="005140AE">
        <w:rPr>
          <w:lang w:val="en-US"/>
        </w:rPr>
        <w:t>these viability</w:t>
      </w:r>
      <w:proofErr w:type="gramEnd"/>
      <w:r w:rsidRPr="005140AE">
        <w:rPr>
          <w:lang w:val="en-US"/>
        </w:rPr>
        <w:t xml:space="preserve"> was assessed immediately after warming. It would be better to demonstrate the ability of vitrified/warmed oocytes to be matured/fertilized. In addition, it is better to compare success rates of vitrification of feline immature oocytes using different vitrification techniques (compare with other publications) in terms of maturation, </w:t>
      </w:r>
      <w:proofErr w:type="gramStart"/>
      <w:r w:rsidRPr="005140AE">
        <w:rPr>
          <w:lang w:val="en-US"/>
        </w:rPr>
        <w:t>fertilization</w:t>
      </w:r>
      <w:proofErr w:type="gramEnd"/>
      <w:r w:rsidRPr="005140AE">
        <w:rPr>
          <w:lang w:val="en-US"/>
        </w:rPr>
        <w:t xml:space="preserve"> and blastocyst formation rates. This should be addressed in results/discussion</w:t>
      </w:r>
    </w:p>
    <w:p w14:paraId="506F5A6A" w14:textId="63F84535" w:rsidR="001E3AB7" w:rsidRDefault="001E3AB7" w:rsidP="001E3AB7">
      <w:pPr>
        <w:spacing w:after="0"/>
        <w:rPr>
          <w:lang w:val="en-US"/>
        </w:rPr>
      </w:pPr>
      <w:r>
        <w:rPr>
          <w:lang w:val="en-US"/>
        </w:rPr>
        <w:t xml:space="preserve">Authors: </w:t>
      </w:r>
      <w:r w:rsidR="00B466FB">
        <w:rPr>
          <w:lang w:val="en-US"/>
        </w:rPr>
        <w:t>We agree with the Reviewer,</w:t>
      </w:r>
      <w:r w:rsidR="00C66F1D">
        <w:rPr>
          <w:lang w:val="en-US"/>
        </w:rPr>
        <w:t xml:space="preserve"> but we chose to show only post-warming viability for several reasons. For instance, this is the data usually showed in other species, such as humans, for which the vitrification support is marketed. In addition, maturation and embryo development rates of “our” vitrified oocytes</w:t>
      </w:r>
      <w:r w:rsidR="00B466FB">
        <w:rPr>
          <w:lang w:val="en-US"/>
        </w:rPr>
        <w:t xml:space="preserve"> are showed elsewhere</w:t>
      </w:r>
      <w:r w:rsidR="00C66F1D">
        <w:rPr>
          <w:lang w:val="en-US"/>
        </w:rPr>
        <w:t xml:space="preserve">. Now these data are more </w:t>
      </w:r>
      <w:r w:rsidR="00C66F1D" w:rsidRPr="00443FF1">
        <w:rPr>
          <w:lang w:val="en-US"/>
        </w:rPr>
        <w:t>clearly</w:t>
      </w:r>
      <w:r w:rsidR="00B466FB" w:rsidRPr="00443FF1">
        <w:rPr>
          <w:lang w:val="en-US"/>
        </w:rPr>
        <w:t xml:space="preserve"> </w:t>
      </w:r>
      <w:r w:rsidR="00C66F1D" w:rsidRPr="00443FF1">
        <w:rPr>
          <w:lang w:val="en-US"/>
        </w:rPr>
        <w:t>r</w:t>
      </w:r>
      <w:r w:rsidR="00B466FB" w:rsidRPr="00443FF1">
        <w:rPr>
          <w:lang w:val="en-US"/>
        </w:rPr>
        <w:t>eferenced in the manuscript (</w:t>
      </w:r>
      <w:r w:rsidR="00B466FB" w:rsidRPr="00FB074C">
        <w:rPr>
          <w:lang w:val="en-US"/>
        </w:rPr>
        <w:t xml:space="preserve">Lines </w:t>
      </w:r>
      <w:r w:rsidR="00CA6BBB" w:rsidRPr="00FB074C">
        <w:rPr>
          <w:lang w:val="en-US"/>
        </w:rPr>
        <w:t>352-353</w:t>
      </w:r>
      <w:r w:rsidR="00B466FB" w:rsidRPr="00FB074C">
        <w:rPr>
          <w:lang w:val="en-US"/>
        </w:rPr>
        <w:t xml:space="preserve">). </w:t>
      </w:r>
      <w:r w:rsidR="00C66F1D" w:rsidRPr="00FB074C">
        <w:rPr>
          <w:lang w:val="en-US"/>
        </w:rPr>
        <w:t>M</w:t>
      </w:r>
      <w:r w:rsidR="00B466FB" w:rsidRPr="00FB074C">
        <w:rPr>
          <w:lang w:val="en-US"/>
        </w:rPr>
        <w:t>aturation</w:t>
      </w:r>
      <w:r w:rsidR="00B466FB">
        <w:rPr>
          <w:lang w:val="en-US"/>
        </w:rPr>
        <w:t xml:space="preserve">, </w:t>
      </w:r>
      <w:proofErr w:type="gramStart"/>
      <w:r w:rsidR="00B466FB">
        <w:rPr>
          <w:lang w:val="en-US"/>
        </w:rPr>
        <w:t>fertilization</w:t>
      </w:r>
      <w:proofErr w:type="gramEnd"/>
      <w:r w:rsidR="00B466FB">
        <w:rPr>
          <w:lang w:val="en-US"/>
        </w:rPr>
        <w:t xml:space="preserve"> and embryo development rates also depend on the media employed for these steps, </w:t>
      </w:r>
      <w:r w:rsidR="00C66F1D">
        <w:rPr>
          <w:lang w:val="en-US"/>
        </w:rPr>
        <w:t xml:space="preserve">and this is another reason why we would prefer not to add these data to the present manuscript, which focuses on the vitrification procedure itself. For the same reason, the comparison with other vitrification techniques in other publications is tricky, </w:t>
      </w:r>
      <w:r w:rsidR="00C66F1D" w:rsidRPr="001124ED">
        <w:rPr>
          <w:lang w:val="en-US"/>
        </w:rPr>
        <w:t>even if some is made in the discussion</w:t>
      </w:r>
      <w:r w:rsidR="00990441" w:rsidRPr="001124ED">
        <w:rPr>
          <w:lang w:val="en-US"/>
        </w:rPr>
        <w:t xml:space="preserve"> </w:t>
      </w:r>
      <w:r w:rsidR="001C1770">
        <w:rPr>
          <w:lang w:val="en-US"/>
        </w:rPr>
        <w:t xml:space="preserve">just </w:t>
      </w:r>
      <w:r w:rsidR="00990441" w:rsidRPr="001124ED">
        <w:rPr>
          <w:lang w:val="en-US"/>
        </w:rPr>
        <w:t xml:space="preserve">concerning the use of different vitrification </w:t>
      </w:r>
      <w:r w:rsidR="00990441" w:rsidRPr="00FB074C">
        <w:rPr>
          <w:lang w:val="en-US"/>
        </w:rPr>
        <w:t xml:space="preserve">devices </w:t>
      </w:r>
      <w:r w:rsidR="001124ED" w:rsidRPr="00FB074C">
        <w:rPr>
          <w:lang w:val="en-US"/>
        </w:rPr>
        <w:t>(</w:t>
      </w:r>
      <w:r w:rsidR="00990441" w:rsidRPr="00FB074C">
        <w:rPr>
          <w:lang w:val="en-US"/>
        </w:rPr>
        <w:t xml:space="preserve">Lines </w:t>
      </w:r>
      <w:r w:rsidR="00CA6BBB" w:rsidRPr="00FB074C">
        <w:rPr>
          <w:lang w:val="en-US"/>
        </w:rPr>
        <w:t>46</w:t>
      </w:r>
      <w:r w:rsidR="00FB074C" w:rsidRPr="00FB074C">
        <w:rPr>
          <w:lang w:val="en-US"/>
        </w:rPr>
        <w:t>3</w:t>
      </w:r>
      <w:r w:rsidR="00CA6BBB" w:rsidRPr="00FB074C">
        <w:rPr>
          <w:lang w:val="en-US"/>
        </w:rPr>
        <w:t>-47</w:t>
      </w:r>
      <w:r w:rsidR="00FB074C" w:rsidRPr="00FB074C">
        <w:rPr>
          <w:lang w:val="en-US"/>
        </w:rPr>
        <w:t>1</w:t>
      </w:r>
      <w:r w:rsidR="001124ED" w:rsidRPr="00FB074C">
        <w:rPr>
          <w:lang w:val="en-US"/>
        </w:rPr>
        <w:t>)</w:t>
      </w:r>
      <w:r w:rsidR="00990441" w:rsidRPr="00FB074C">
        <w:rPr>
          <w:lang w:val="en-US"/>
        </w:rPr>
        <w:t>.</w:t>
      </w:r>
    </w:p>
    <w:p w14:paraId="3DCA818D" w14:textId="77777777" w:rsidR="001E3AB7" w:rsidRDefault="00455B91" w:rsidP="0052013E">
      <w:pPr>
        <w:spacing w:after="0"/>
        <w:rPr>
          <w:lang w:val="en-US"/>
        </w:rPr>
      </w:pPr>
      <w:r w:rsidRPr="005140AE">
        <w:rPr>
          <w:lang w:val="en-US"/>
        </w:rPr>
        <w:lastRenderedPageBreak/>
        <w:br/>
        <w:t>- What are experiments 1 and 2 in table 1? Please indicate in manuscript</w:t>
      </w:r>
    </w:p>
    <w:p w14:paraId="1CD8E5B3" w14:textId="0BB48AE3" w:rsidR="001E3AB7" w:rsidRDefault="001E3AB7" w:rsidP="001E3AB7">
      <w:pPr>
        <w:spacing w:after="0"/>
        <w:rPr>
          <w:lang w:val="en-US"/>
        </w:rPr>
      </w:pPr>
      <w:r>
        <w:rPr>
          <w:lang w:val="en-US"/>
        </w:rPr>
        <w:t xml:space="preserve">Authors: </w:t>
      </w:r>
      <w:r w:rsidR="00FA6C95">
        <w:rPr>
          <w:lang w:val="en-US"/>
        </w:rPr>
        <w:t>Experiments 1 and 2 are referenced in the table legend</w:t>
      </w:r>
      <w:r w:rsidR="00FA6C95" w:rsidRPr="00FA6C95">
        <w:rPr>
          <w:lang w:val="en-US"/>
        </w:rPr>
        <w:t xml:space="preserve">, but </w:t>
      </w:r>
      <w:r w:rsidR="00FA6C95">
        <w:rPr>
          <w:lang w:val="en-US"/>
        </w:rPr>
        <w:t xml:space="preserve">now </w:t>
      </w:r>
      <w:r w:rsidR="00FA6C95" w:rsidRPr="00FA6C95">
        <w:rPr>
          <w:lang w:val="en-US"/>
        </w:rPr>
        <w:t>t</w:t>
      </w:r>
      <w:r w:rsidR="00B466FB" w:rsidRPr="00FA6C95">
        <w:rPr>
          <w:lang w:val="en-US"/>
        </w:rPr>
        <w:t xml:space="preserve">his issue was addressed </w:t>
      </w:r>
      <w:r w:rsidR="00FA6C95">
        <w:rPr>
          <w:lang w:val="en-US"/>
        </w:rPr>
        <w:t>also in the manuscript text</w:t>
      </w:r>
      <w:r w:rsidR="00B466FB">
        <w:rPr>
          <w:lang w:val="en-US"/>
        </w:rPr>
        <w:t xml:space="preserve"> </w:t>
      </w:r>
      <w:r w:rsidR="00B466FB" w:rsidRPr="00FB074C">
        <w:rPr>
          <w:lang w:val="en-US"/>
        </w:rPr>
        <w:t xml:space="preserve">at Lines </w:t>
      </w:r>
      <w:r w:rsidR="00CA6BBB" w:rsidRPr="00FB074C">
        <w:rPr>
          <w:lang w:val="en-US"/>
        </w:rPr>
        <w:t>352-353</w:t>
      </w:r>
      <w:r w:rsidR="00B466FB" w:rsidRPr="00FB074C">
        <w:rPr>
          <w:lang w:val="en-US"/>
        </w:rPr>
        <w:t>.</w:t>
      </w:r>
    </w:p>
    <w:p w14:paraId="7D994989" w14:textId="77777777" w:rsidR="001E3AB7" w:rsidRDefault="00455B91" w:rsidP="0052013E">
      <w:pPr>
        <w:spacing w:after="0"/>
        <w:rPr>
          <w:lang w:val="en-US"/>
        </w:rPr>
      </w:pPr>
      <w:r w:rsidRPr="005140AE">
        <w:rPr>
          <w:lang w:val="en-US"/>
        </w:rPr>
        <w:br/>
        <w:t xml:space="preserve">- Fig </w:t>
      </w:r>
      <w:proofErr w:type="gramStart"/>
      <w:r w:rsidRPr="005140AE">
        <w:rPr>
          <w:lang w:val="en-US"/>
        </w:rPr>
        <w:t>1 :</w:t>
      </w:r>
      <w:proofErr w:type="gramEnd"/>
      <w:r w:rsidRPr="005140AE">
        <w:rPr>
          <w:lang w:val="en-US"/>
        </w:rPr>
        <w:t xml:space="preserve"> A vs B Is oocyte A is the same oocyte as oocyte B but with different wavelength? Please indicate excitation/emission for FDA/PI</w:t>
      </w:r>
    </w:p>
    <w:p w14:paraId="7CA6F8D0" w14:textId="535E7464" w:rsidR="001E3AB7" w:rsidRDefault="001E3AB7" w:rsidP="001E3AB7">
      <w:pPr>
        <w:spacing w:after="0"/>
        <w:rPr>
          <w:lang w:val="en-US"/>
        </w:rPr>
      </w:pPr>
      <w:r>
        <w:rPr>
          <w:lang w:val="en-US"/>
        </w:rPr>
        <w:t xml:space="preserve">Authors: </w:t>
      </w:r>
      <w:r w:rsidR="001C1770">
        <w:rPr>
          <w:lang w:val="en-US"/>
        </w:rPr>
        <w:t xml:space="preserve">This figure </w:t>
      </w:r>
      <w:r w:rsidR="00B466FB">
        <w:rPr>
          <w:lang w:val="en-US"/>
        </w:rPr>
        <w:t>(</w:t>
      </w:r>
      <w:r w:rsidR="00B466FB" w:rsidRPr="007A4D48">
        <w:rPr>
          <w:lang w:val="en-US"/>
        </w:rPr>
        <w:t xml:space="preserve">now Figure </w:t>
      </w:r>
      <w:r w:rsidR="00356090">
        <w:rPr>
          <w:lang w:val="en-US"/>
        </w:rPr>
        <w:t>2</w:t>
      </w:r>
      <w:r w:rsidR="00B466FB" w:rsidRPr="007A4D48">
        <w:rPr>
          <w:lang w:val="en-US"/>
        </w:rPr>
        <w:t>)</w:t>
      </w:r>
      <w:r w:rsidR="001C1770" w:rsidRPr="007A4D48">
        <w:rPr>
          <w:lang w:val="en-US"/>
        </w:rPr>
        <w:t xml:space="preserve">, represents two different oocytes. “Oocytes” (plural) is reported in the figure legend, </w:t>
      </w:r>
      <w:r w:rsidR="00CC3A62">
        <w:rPr>
          <w:lang w:val="en-US"/>
        </w:rPr>
        <w:t>and</w:t>
      </w:r>
      <w:r w:rsidR="001C1770" w:rsidRPr="007A4D48">
        <w:rPr>
          <w:lang w:val="en-US"/>
        </w:rPr>
        <w:t xml:space="preserve"> excitation/emission for FDA/PI have been</w:t>
      </w:r>
      <w:r w:rsidR="00CC3A62">
        <w:rPr>
          <w:lang w:val="en-US"/>
        </w:rPr>
        <w:t xml:space="preserve"> also</w:t>
      </w:r>
      <w:r w:rsidR="001C1770" w:rsidRPr="007A4D48">
        <w:rPr>
          <w:lang w:val="en-US"/>
        </w:rPr>
        <w:t xml:space="preserve"> added</w:t>
      </w:r>
      <w:r w:rsidR="00CC3A62">
        <w:rPr>
          <w:lang w:val="en-US"/>
        </w:rPr>
        <w:t xml:space="preserve"> in the </w:t>
      </w:r>
      <w:r w:rsidR="00CC3A62" w:rsidRPr="00FB074C">
        <w:rPr>
          <w:lang w:val="en-US"/>
        </w:rPr>
        <w:t>legend</w:t>
      </w:r>
      <w:r w:rsidR="001C1770" w:rsidRPr="00FB074C">
        <w:rPr>
          <w:lang w:val="en-US"/>
        </w:rPr>
        <w:t xml:space="preserve"> at Lines </w:t>
      </w:r>
      <w:r w:rsidR="00356090" w:rsidRPr="00FB074C">
        <w:rPr>
          <w:lang w:val="en-US"/>
        </w:rPr>
        <w:t>39</w:t>
      </w:r>
      <w:r w:rsidR="00FB074C" w:rsidRPr="00FB074C">
        <w:rPr>
          <w:lang w:val="en-US"/>
        </w:rPr>
        <w:t>1</w:t>
      </w:r>
      <w:r w:rsidR="00CA6BBB" w:rsidRPr="00FB074C">
        <w:rPr>
          <w:lang w:val="en-US"/>
        </w:rPr>
        <w:t>-39</w:t>
      </w:r>
      <w:r w:rsidR="00FB074C" w:rsidRPr="00FB074C">
        <w:rPr>
          <w:lang w:val="en-US"/>
        </w:rPr>
        <w:t>2</w:t>
      </w:r>
      <w:r w:rsidR="001C1770" w:rsidRPr="00FB074C">
        <w:rPr>
          <w:lang w:val="en-US"/>
        </w:rPr>
        <w:t>.</w:t>
      </w:r>
    </w:p>
    <w:p w14:paraId="0A2D7193" w14:textId="77777777" w:rsidR="001E3AB7" w:rsidRDefault="00455B91" w:rsidP="0052013E">
      <w:pPr>
        <w:spacing w:after="0"/>
        <w:rPr>
          <w:lang w:val="en-US"/>
        </w:rPr>
      </w:pPr>
      <w:r w:rsidRPr="005140AE">
        <w:rPr>
          <w:lang w:val="en-US"/>
        </w:rPr>
        <w:br/>
        <w:t>Minor Concerns:</w:t>
      </w:r>
      <w:r w:rsidRPr="005140AE">
        <w:rPr>
          <w:lang w:val="en-US"/>
        </w:rPr>
        <w:br/>
        <w:t>Line 58 consider "routine ovariectomy"</w:t>
      </w:r>
    </w:p>
    <w:p w14:paraId="0C6AD106" w14:textId="098F9FE0" w:rsidR="001E3AB7" w:rsidRPr="00FB074C" w:rsidRDefault="001E3AB7" w:rsidP="001E3AB7">
      <w:pPr>
        <w:spacing w:after="0"/>
        <w:rPr>
          <w:lang w:val="en-US"/>
        </w:rPr>
      </w:pPr>
      <w:r>
        <w:rPr>
          <w:lang w:val="en-US"/>
        </w:rPr>
        <w:t xml:space="preserve">Authors: </w:t>
      </w:r>
      <w:r w:rsidR="00620BDA" w:rsidRPr="005D2968">
        <w:rPr>
          <w:lang w:val="en-US"/>
        </w:rPr>
        <w:t>The suggested change has been applied</w:t>
      </w:r>
      <w:r w:rsidR="00620BDA">
        <w:rPr>
          <w:lang w:val="en-US"/>
        </w:rPr>
        <w:t xml:space="preserve"> (</w:t>
      </w:r>
      <w:r w:rsidR="00620BDA" w:rsidRPr="00FB074C">
        <w:rPr>
          <w:lang w:val="en-US"/>
        </w:rPr>
        <w:t xml:space="preserve">Line </w:t>
      </w:r>
      <w:r w:rsidR="005D2968" w:rsidRPr="00FB074C">
        <w:rPr>
          <w:lang w:val="en-US"/>
        </w:rPr>
        <w:t>6</w:t>
      </w:r>
      <w:r w:rsidR="00192496" w:rsidRPr="00FB074C">
        <w:rPr>
          <w:lang w:val="en-US"/>
        </w:rPr>
        <w:t>2</w:t>
      </w:r>
      <w:r w:rsidR="00620BDA" w:rsidRPr="00FB074C">
        <w:rPr>
          <w:lang w:val="en-US"/>
        </w:rPr>
        <w:t>)</w:t>
      </w:r>
      <w:r w:rsidR="005D2968" w:rsidRPr="00FB074C">
        <w:rPr>
          <w:lang w:val="en-US"/>
        </w:rPr>
        <w:t>.</w:t>
      </w:r>
    </w:p>
    <w:p w14:paraId="7EAA1031" w14:textId="77777777" w:rsidR="001E3AB7" w:rsidRPr="00FB074C" w:rsidRDefault="00455B91" w:rsidP="0052013E">
      <w:pPr>
        <w:spacing w:after="0"/>
        <w:rPr>
          <w:lang w:val="en-US"/>
        </w:rPr>
      </w:pPr>
      <w:r w:rsidRPr="00FB074C">
        <w:rPr>
          <w:lang w:val="en-US"/>
        </w:rPr>
        <w:br/>
        <w:t>Line 104-105 consider "routine ovariectomy or ovariohysterectomy"</w:t>
      </w:r>
    </w:p>
    <w:p w14:paraId="5D3C23CE" w14:textId="0BDD6E8B" w:rsidR="001E3AB7" w:rsidRPr="00FB074C" w:rsidRDefault="001E3AB7" w:rsidP="001E3AB7">
      <w:pPr>
        <w:spacing w:after="0"/>
        <w:rPr>
          <w:lang w:val="en-US"/>
        </w:rPr>
      </w:pPr>
      <w:r w:rsidRPr="00FB074C">
        <w:rPr>
          <w:lang w:val="en-US"/>
        </w:rPr>
        <w:t xml:space="preserve">Authors: </w:t>
      </w:r>
      <w:r w:rsidR="00027120" w:rsidRPr="00FB074C">
        <w:rPr>
          <w:lang w:val="en-US"/>
        </w:rPr>
        <w:t>The suggested change has been applied (Line 11</w:t>
      </w:r>
      <w:r w:rsidR="00192496" w:rsidRPr="00FB074C">
        <w:rPr>
          <w:lang w:val="en-US"/>
        </w:rPr>
        <w:t>2</w:t>
      </w:r>
      <w:r w:rsidR="00027120" w:rsidRPr="00FB074C">
        <w:rPr>
          <w:lang w:val="en-US"/>
        </w:rPr>
        <w:t>)</w:t>
      </w:r>
      <w:r w:rsidR="00073AFE" w:rsidRPr="00FB074C">
        <w:rPr>
          <w:lang w:val="en-US"/>
        </w:rPr>
        <w:t>.</w:t>
      </w:r>
    </w:p>
    <w:p w14:paraId="31F368A7" w14:textId="77777777" w:rsidR="001E3AB7" w:rsidRPr="00FB074C" w:rsidRDefault="00455B91" w:rsidP="0052013E">
      <w:pPr>
        <w:spacing w:after="0"/>
        <w:rPr>
          <w:lang w:val="en-US"/>
        </w:rPr>
      </w:pPr>
      <w:r w:rsidRPr="00FB074C">
        <w:rPr>
          <w:lang w:val="en-US"/>
        </w:rPr>
        <w:br/>
        <w:t xml:space="preserve">Line 109 consider "prepare </w:t>
      </w:r>
      <w:bookmarkStart w:id="0" w:name="_Hlk39570322"/>
      <w:r w:rsidRPr="00FB074C">
        <w:rPr>
          <w:lang w:val="en-US"/>
        </w:rPr>
        <w:t>solutions for ovary and oocyte collection</w:t>
      </w:r>
      <w:bookmarkEnd w:id="0"/>
      <w:r w:rsidRPr="00FB074C">
        <w:rPr>
          <w:lang w:val="en-US"/>
        </w:rPr>
        <w:t>"</w:t>
      </w:r>
    </w:p>
    <w:p w14:paraId="6202AA27" w14:textId="4E28035E" w:rsidR="001E3AB7" w:rsidRDefault="001E3AB7" w:rsidP="001E3AB7">
      <w:pPr>
        <w:spacing w:after="0"/>
        <w:rPr>
          <w:lang w:val="en-US"/>
        </w:rPr>
      </w:pPr>
      <w:r w:rsidRPr="00FB074C">
        <w:rPr>
          <w:lang w:val="en-US"/>
        </w:rPr>
        <w:t xml:space="preserve">Authors: </w:t>
      </w:r>
      <w:r w:rsidR="00073AFE" w:rsidRPr="00FB074C">
        <w:rPr>
          <w:lang w:val="en-US"/>
        </w:rPr>
        <w:t>The suggested change has been applied (Line 11</w:t>
      </w:r>
      <w:r w:rsidR="00192496" w:rsidRPr="00FB074C">
        <w:rPr>
          <w:lang w:val="en-US"/>
        </w:rPr>
        <w:t>7</w:t>
      </w:r>
      <w:r w:rsidR="00073AFE" w:rsidRPr="00FB074C">
        <w:rPr>
          <w:lang w:val="en-US"/>
        </w:rPr>
        <w:t>).</w:t>
      </w:r>
    </w:p>
    <w:p w14:paraId="7D5DEE89" w14:textId="77777777" w:rsidR="001E3AB7" w:rsidRDefault="00455B91" w:rsidP="0052013E">
      <w:pPr>
        <w:spacing w:after="0"/>
        <w:rPr>
          <w:lang w:val="en-US"/>
        </w:rPr>
      </w:pPr>
      <w:r w:rsidRPr="005140AE">
        <w:rPr>
          <w:lang w:val="en-US"/>
        </w:rPr>
        <w:br/>
        <w:t>Line 139 15% (v/v) DMSO</w:t>
      </w:r>
    </w:p>
    <w:p w14:paraId="39648AF7" w14:textId="44F5137E" w:rsidR="001E3AB7" w:rsidRDefault="001E3AB7" w:rsidP="0052013E">
      <w:pPr>
        <w:spacing w:after="0"/>
        <w:rPr>
          <w:lang w:val="en-US"/>
        </w:rPr>
      </w:pPr>
      <w:r>
        <w:rPr>
          <w:lang w:val="en-US"/>
        </w:rPr>
        <w:t xml:space="preserve">Authors: </w:t>
      </w:r>
      <w:r w:rsidR="00D472D3" w:rsidRPr="005D2968">
        <w:rPr>
          <w:lang w:val="en-US"/>
        </w:rPr>
        <w:t>The suggested change has been applied</w:t>
      </w:r>
      <w:r w:rsidR="00D472D3">
        <w:rPr>
          <w:lang w:val="en-US"/>
        </w:rPr>
        <w:t xml:space="preserve"> and v/v </w:t>
      </w:r>
      <w:r w:rsidR="00D472D3" w:rsidRPr="00FB074C">
        <w:rPr>
          <w:lang w:val="en-US"/>
        </w:rPr>
        <w:t xml:space="preserve">has been added at Lines </w:t>
      </w:r>
      <w:r w:rsidR="00192496" w:rsidRPr="00FB074C">
        <w:rPr>
          <w:lang w:val="en-US"/>
        </w:rPr>
        <w:t>156 and 159</w:t>
      </w:r>
      <w:r w:rsidR="00D472D3" w:rsidRPr="00FB074C">
        <w:rPr>
          <w:lang w:val="en-US"/>
        </w:rPr>
        <w:t>.</w:t>
      </w:r>
    </w:p>
    <w:p w14:paraId="7ADE741E" w14:textId="17C4012E" w:rsidR="001E3AB7" w:rsidRPr="001E3AB7" w:rsidRDefault="00455B91" w:rsidP="0052013E">
      <w:pPr>
        <w:spacing w:after="0"/>
        <w:rPr>
          <w:lang w:val="en-US"/>
        </w:rPr>
      </w:pPr>
      <w:r w:rsidRPr="005140AE">
        <w:rPr>
          <w:lang w:val="en-US"/>
        </w:rPr>
        <w:br/>
      </w:r>
    </w:p>
    <w:p w14:paraId="69578F8E" w14:textId="7EE613B5" w:rsidR="0050512B" w:rsidRDefault="00455B91" w:rsidP="00920C8A">
      <w:pPr>
        <w:spacing w:after="0"/>
        <w:rPr>
          <w:lang w:val="en-US"/>
        </w:rPr>
      </w:pPr>
      <w:r w:rsidRPr="005140AE">
        <w:rPr>
          <w:b/>
          <w:bCs/>
          <w:lang w:val="en-US"/>
        </w:rPr>
        <w:t xml:space="preserve">Reviewer #4: </w:t>
      </w:r>
      <w:r w:rsidRPr="005140AE">
        <w:rPr>
          <w:lang w:val="en-US"/>
        </w:rPr>
        <w:br/>
        <w:t xml:space="preserve">This is </w:t>
      </w:r>
      <w:proofErr w:type="gramStart"/>
      <w:r w:rsidRPr="005140AE">
        <w:rPr>
          <w:lang w:val="en-US"/>
        </w:rPr>
        <w:t>a really interesting</w:t>
      </w:r>
      <w:proofErr w:type="gramEnd"/>
      <w:r w:rsidRPr="005140AE">
        <w:rPr>
          <w:lang w:val="en-US"/>
        </w:rPr>
        <w:t xml:space="preserve"> manuscript that describes the vitrification of feline oocytes by using the </w:t>
      </w:r>
      <w:proofErr w:type="spellStart"/>
      <w:r w:rsidRPr="005140AE">
        <w:rPr>
          <w:lang w:val="en-US"/>
        </w:rPr>
        <w:t>cryotop</w:t>
      </w:r>
      <w:proofErr w:type="spellEnd"/>
      <w:r w:rsidRPr="005140AE">
        <w:rPr>
          <w:lang w:val="en-US"/>
        </w:rPr>
        <w:t xml:space="preserve"> method, which is largely recommended for publication after only minor revision. At general, it is well written. Introduction clearly justifies the use of the protocol, which is clearly detailed, step by step. This will certainly help the reader to conduct it, but some images or even a video will certainly be welcome to </w:t>
      </w:r>
      <w:proofErr w:type="spellStart"/>
      <w:r w:rsidRPr="005140AE">
        <w:rPr>
          <w:lang w:val="en-US"/>
        </w:rPr>
        <w:t>ilustrate</w:t>
      </w:r>
      <w:proofErr w:type="spellEnd"/>
      <w:r w:rsidRPr="005140AE">
        <w:rPr>
          <w:lang w:val="en-US"/>
        </w:rPr>
        <w:t xml:space="preserve"> it. Discussion is well written and highlights the advantages of using such protocol.</w:t>
      </w:r>
      <w:r w:rsidRPr="005140AE">
        <w:rPr>
          <w:lang w:val="en-US"/>
        </w:rPr>
        <w:br/>
      </w:r>
      <w:r w:rsidRPr="005140AE">
        <w:rPr>
          <w:lang w:val="en-US"/>
        </w:rPr>
        <w:br/>
        <w:t>Manuscript Summary:</w:t>
      </w:r>
      <w:r w:rsidRPr="005140AE">
        <w:rPr>
          <w:lang w:val="en-US"/>
        </w:rPr>
        <w:br/>
        <w:t>Both summary and abstract are adequate and clearly reports the main contents of the manuscript.</w:t>
      </w:r>
      <w:r w:rsidRPr="005140AE">
        <w:rPr>
          <w:lang w:val="en-US"/>
        </w:rPr>
        <w:br/>
      </w:r>
      <w:r w:rsidRPr="005140AE">
        <w:rPr>
          <w:lang w:val="en-US"/>
        </w:rPr>
        <w:br/>
      </w:r>
      <w:r w:rsidRPr="00A51DD5">
        <w:rPr>
          <w:lang w:val="en-US"/>
        </w:rPr>
        <w:t>Minor Concerns:</w:t>
      </w:r>
      <w:r w:rsidRPr="00A51DD5">
        <w:rPr>
          <w:lang w:val="en-US"/>
        </w:rPr>
        <w:br/>
        <w:t xml:space="preserve">I only have few statements. </w:t>
      </w:r>
      <w:r w:rsidRPr="005140AE">
        <w:rPr>
          <w:lang w:val="en-US"/>
        </w:rPr>
        <w:t xml:space="preserve">For the protocol description, authors should provide </w:t>
      </w:r>
      <w:proofErr w:type="spellStart"/>
      <w:r w:rsidRPr="005140AE">
        <w:rPr>
          <w:lang w:val="en-US"/>
        </w:rPr>
        <w:t>ilustrations</w:t>
      </w:r>
      <w:proofErr w:type="spellEnd"/>
      <w:r w:rsidRPr="005140AE">
        <w:rPr>
          <w:lang w:val="en-US"/>
        </w:rPr>
        <w:t xml:space="preserve"> or organograms showing the steps, </w:t>
      </w:r>
      <w:proofErr w:type="gramStart"/>
      <w:r w:rsidRPr="005140AE">
        <w:rPr>
          <w:lang w:val="en-US"/>
        </w:rPr>
        <w:t>and also</w:t>
      </w:r>
      <w:proofErr w:type="gramEnd"/>
      <w:r w:rsidRPr="005140AE">
        <w:rPr>
          <w:lang w:val="en-US"/>
        </w:rPr>
        <w:t xml:space="preserve"> a figure of the </w:t>
      </w:r>
      <w:proofErr w:type="spellStart"/>
      <w:r w:rsidRPr="005140AE">
        <w:rPr>
          <w:lang w:val="en-US"/>
        </w:rPr>
        <w:t>cryotop</w:t>
      </w:r>
      <w:proofErr w:type="spellEnd"/>
      <w:r w:rsidRPr="005140AE">
        <w:rPr>
          <w:lang w:val="en-US"/>
        </w:rPr>
        <w:t xml:space="preserve"> device used for vitrification in this protocol. Moreover, at the representative results section, authors report that vast majority of oocytes will survive to the protocol. At my point of view, they should provide some numeric results in percentage to </w:t>
      </w:r>
      <w:proofErr w:type="spellStart"/>
      <w:r w:rsidRPr="005140AE">
        <w:rPr>
          <w:lang w:val="en-US"/>
        </w:rPr>
        <w:t>ilustrate</w:t>
      </w:r>
      <w:proofErr w:type="spellEnd"/>
      <w:r w:rsidRPr="005140AE">
        <w:rPr>
          <w:lang w:val="en-US"/>
        </w:rPr>
        <w:t xml:space="preserve"> the protocol efficiency at vitrifying feline oocytes, mainly because such average values are presented at the Table 1</w:t>
      </w:r>
      <w:r w:rsidRPr="002B386F">
        <w:rPr>
          <w:lang w:val="en-US"/>
        </w:rPr>
        <w:t xml:space="preserve">. Moreover, authors should provide a better image to </w:t>
      </w:r>
      <w:proofErr w:type="spellStart"/>
      <w:r w:rsidRPr="002B386F">
        <w:rPr>
          <w:lang w:val="en-US"/>
        </w:rPr>
        <w:t>ilustrate</w:t>
      </w:r>
      <w:proofErr w:type="spellEnd"/>
      <w:r w:rsidRPr="002B386F">
        <w:rPr>
          <w:lang w:val="en-US"/>
        </w:rPr>
        <w:t xml:space="preserve"> the damaged oocyte, since the labeling at figure 1B is </w:t>
      </w:r>
      <w:proofErr w:type="gramStart"/>
      <w:r w:rsidRPr="002B386F">
        <w:rPr>
          <w:lang w:val="en-US"/>
        </w:rPr>
        <w:t>really clear</w:t>
      </w:r>
      <w:proofErr w:type="gramEnd"/>
      <w:r w:rsidRPr="002B386F">
        <w:rPr>
          <w:lang w:val="en-US"/>
        </w:rPr>
        <w:t xml:space="preserve"> and difficult to be visualized after IP impregnation.</w:t>
      </w:r>
    </w:p>
    <w:p w14:paraId="09AC9A8E" w14:textId="77777777" w:rsidR="00074679" w:rsidRDefault="00455B91" w:rsidP="008B0AC3">
      <w:pPr>
        <w:spacing w:after="0"/>
        <w:rPr>
          <w:lang w:val="en-US"/>
        </w:rPr>
      </w:pPr>
      <w:r w:rsidRPr="005140AE">
        <w:rPr>
          <w:lang w:val="en-US"/>
        </w:rPr>
        <w:br/>
      </w:r>
      <w:r w:rsidR="008B0AC3">
        <w:rPr>
          <w:lang w:val="en-US"/>
        </w:rPr>
        <w:t>Authors: We thank the Reviewer for her/his contribution.</w:t>
      </w:r>
    </w:p>
    <w:p w14:paraId="15C35C84" w14:textId="65F0530C" w:rsidR="008B0AC3" w:rsidRDefault="008B0AC3" w:rsidP="008B0AC3">
      <w:pPr>
        <w:spacing w:after="0"/>
        <w:rPr>
          <w:lang w:val="en-US"/>
        </w:rPr>
      </w:pPr>
      <w:r>
        <w:rPr>
          <w:lang w:val="en-US"/>
        </w:rPr>
        <w:t xml:space="preserve">A figure to illustrate the protocol has been added (Figure </w:t>
      </w:r>
      <w:r w:rsidR="00356090">
        <w:rPr>
          <w:lang w:val="en-US"/>
        </w:rPr>
        <w:t>1</w:t>
      </w:r>
      <w:r>
        <w:rPr>
          <w:lang w:val="en-US"/>
        </w:rPr>
        <w:t xml:space="preserve">), and a video will be produced by </w:t>
      </w:r>
      <w:proofErr w:type="spellStart"/>
      <w:r>
        <w:rPr>
          <w:lang w:val="en-US"/>
        </w:rPr>
        <w:t>JoVE</w:t>
      </w:r>
      <w:proofErr w:type="spellEnd"/>
      <w:r>
        <w:rPr>
          <w:lang w:val="en-US"/>
        </w:rPr>
        <w:t xml:space="preserve"> upon manuscript acceptance. A picture of the </w:t>
      </w:r>
      <w:proofErr w:type="spellStart"/>
      <w:r>
        <w:rPr>
          <w:lang w:val="en-US"/>
        </w:rPr>
        <w:t>cryotop</w:t>
      </w:r>
      <w:proofErr w:type="spellEnd"/>
      <w:r>
        <w:rPr>
          <w:lang w:val="en-US"/>
        </w:rPr>
        <w:t xml:space="preserve"> device has also been added (</w:t>
      </w:r>
      <w:r w:rsidR="00356090">
        <w:rPr>
          <w:lang w:val="en-US"/>
        </w:rPr>
        <w:t xml:space="preserve">Supplemental </w:t>
      </w:r>
      <w:r>
        <w:rPr>
          <w:lang w:val="en-US"/>
        </w:rPr>
        <w:t>Figure 1</w:t>
      </w:r>
      <w:r w:rsidR="00356090">
        <w:rPr>
          <w:lang w:val="en-US"/>
        </w:rPr>
        <w:t xml:space="preserve"> – S1</w:t>
      </w:r>
      <w:r>
        <w:rPr>
          <w:lang w:val="en-US"/>
        </w:rPr>
        <w:t xml:space="preserve">). New figure legends have been </w:t>
      </w:r>
      <w:r w:rsidRPr="0054307F">
        <w:rPr>
          <w:lang w:val="en-US"/>
        </w:rPr>
        <w:t xml:space="preserve">written (Lines </w:t>
      </w:r>
      <w:r w:rsidR="000A4A51" w:rsidRPr="0054307F">
        <w:rPr>
          <w:lang w:val="en-US"/>
        </w:rPr>
        <w:t>367-</w:t>
      </w:r>
      <w:r w:rsidR="00356090" w:rsidRPr="0054307F">
        <w:rPr>
          <w:lang w:val="en-US"/>
        </w:rPr>
        <w:t>3</w:t>
      </w:r>
      <w:r w:rsidR="0054307F" w:rsidRPr="0054307F">
        <w:rPr>
          <w:lang w:val="en-US"/>
        </w:rPr>
        <w:t>87</w:t>
      </w:r>
      <w:r w:rsidR="00356090" w:rsidRPr="0054307F">
        <w:rPr>
          <w:lang w:val="en-US"/>
        </w:rPr>
        <w:t xml:space="preserve"> and 40</w:t>
      </w:r>
      <w:r w:rsidR="0054307F" w:rsidRPr="0054307F">
        <w:rPr>
          <w:lang w:val="en-US"/>
        </w:rPr>
        <w:t>2</w:t>
      </w:r>
      <w:r w:rsidR="00356090" w:rsidRPr="0054307F">
        <w:rPr>
          <w:lang w:val="en-US"/>
        </w:rPr>
        <w:t>-4</w:t>
      </w:r>
      <w:r w:rsidR="0054307F" w:rsidRPr="0054307F">
        <w:rPr>
          <w:lang w:val="en-US"/>
        </w:rPr>
        <w:t>05</w:t>
      </w:r>
      <w:r w:rsidRPr="0054307F">
        <w:rPr>
          <w:lang w:val="en-US"/>
        </w:rPr>
        <w:t>), and</w:t>
      </w:r>
      <w:r>
        <w:rPr>
          <w:lang w:val="en-US"/>
        </w:rPr>
        <w:t xml:space="preserve"> the numbering of the old </w:t>
      </w:r>
      <w:r w:rsidR="00C778BA">
        <w:rPr>
          <w:lang w:val="en-US"/>
        </w:rPr>
        <w:t>f</w:t>
      </w:r>
      <w:r>
        <w:rPr>
          <w:lang w:val="en-US"/>
        </w:rPr>
        <w:t>igures has been changed accordingly.</w:t>
      </w:r>
    </w:p>
    <w:p w14:paraId="6EE8C495" w14:textId="2E015B16" w:rsidR="00074679" w:rsidRDefault="009C2657" w:rsidP="008B0AC3">
      <w:pPr>
        <w:spacing w:after="0"/>
        <w:rPr>
          <w:lang w:val="en-US"/>
        </w:rPr>
      </w:pPr>
      <w:r>
        <w:rPr>
          <w:lang w:val="en-US"/>
        </w:rPr>
        <w:lastRenderedPageBreak/>
        <w:t>I</w:t>
      </w:r>
      <w:r w:rsidR="008C3733">
        <w:rPr>
          <w:lang w:val="en-US"/>
        </w:rPr>
        <w:t>n the results section</w:t>
      </w:r>
      <w:r>
        <w:rPr>
          <w:lang w:val="en-US"/>
        </w:rPr>
        <w:t xml:space="preserve"> of the text</w:t>
      </w:r>
      <w:r w:rsidR="008C3733">
        <w:rPr>
          <w:lang w:val="en-US"/>
        </w:rPr>
        <w:t xml:space="preserve">, a general sentence is used to begin the first paragraph, but then numerical data are reported at the end of the same </w:t>
      </w:r>
      <w:r w:rsidR="008C3733" w:rsidRPr="009F7DDB">
        <w:rPr>
          <w:lang w:val="en-US"/>
        </w:rPr>
        <w:t xml:space="preserve">paragraph (Lines </w:t>
      </w:r>
      <w:r w:rsidR="000A4A51" w:rsidRPr="009F7DDB">
        <w:rPr>
          <w:lang w:val="en-US"/>
        </w:rPr>
        <w:t>353-355</w:t>
      </w:r>
      <w:r w:rsidR="008C3733" w:rsidRPr="009F7DDB">
        <w:rPr>
          <w:lang w:val="en-US"/>
        </w:rPr>
        <w:t>). All n</w:t>
      </w:r>
      <w:r w:rsidR="00074679" w:rsidRPr="009F7DDB">
        <w:rPr>
          <w:lang w:val="en-US"/>
        </w:rPr>
        <w:t>umeric</w:t>
      </w:r>
      <w:r w:rsidR="00074679">
        <w:rPr>
          <w:lang w:val="en-US"/>
        </w:rPr>
        <w:t xml:space="preserve"> results of oocyte viability are provided both as percentage and as mean % </w:t>
      </w:r>
      <w:r w:rsidR="00074679">
        <w:rPr>
          <w:rFonts w:cstheme="minorHAnsi"/>
          <w:lang w:val="en-US"/>
        </w:rPr>
        <w:t>±</w:t>
      </w:r>
      <w:r w:rsidR="00074679">
        <w:rPr>
          <w:lang w:val="en-US"/>
        </w:rPr>
        <w:t xml:space="preserve"> SD in Table 1, together with the absolute numbers, from which readers will be able to calculate all the percentages they wish.</w:t>
      </w:r>
    </w:p>
    <w:p w14:paraId="74020332" w14:textId="13B15666" w:rsidR="00074679" w:rsidRDefault="009E7728" w:rsidP="008B0AC3">
      <w:pPr>
        <w:spacing w:after="0"/>
        <w:rPr>
          <w:lang w:val="en-US"/>
        </w:rPr>
      </w:pPr>
      <w:r w:rsidRPr="00993AF3">
        <w:rPr>
          <w:lang w:val="en-US"/>
        </w:rPr>
        <w:t xml:space="preserve">We agree with the Reviewer that Figure 1B (now </w:t>
      </w:r>
      <w:r w:rsidR="00356090">
        <w:rPr>
          <w:lang w:val="en-US"/>
        </w:rPr>
        <w:t>2</w:t>
      </w:r>
      <w:r w:rsidR="00356090" w:rsidRPr="00993AF3">
        <w:rPr>
          <w:lang w:val="en-US"/>
        </w:rPr>
        <w:t>B</w:t>
      </w:r>
      <w:r w:rsidRPr="00993AF3">
        <w:rPr>
          <w:lang w:val="en-US"/>
        </w:rPr>
        <w:t>) was not bright enough for publication</w:t>
      </w:r>
      <w:r w:rsidR="00CC7AD2">
        <w:rPr>
          <w:lang w:val="en-US"/>
        </w:rPr>
        <w:t>,</w:t>
      </w:r>
      <w:r w:rsidR="00993AF3">
        <w:rPr>
          <w:lang w:val="en-US"/>
        </w:rPr>
        <w:t xml:space="preserve"> </w:t>
      </w:r>
      <w:r w:rsidR="00CC7AD2">
        <w:rPr>
          <w:lang w:val="en-US"/>
        </w:rPr>
        <w:t xml:space="preserve">so </w:t>
      </w:r>
      <w:r w:rsidR="00993AF3">
        <w:rPr>
          <w:lang w:val="en-US"/>
        </w:rPr>
        <w:t xml:space="preserve">it </w:t>
      </w:r>
      <w:r w:rsidR="00CC7AD2">
        <w:rPr>
          <w:lang w:val="en-US"/>
        </w:rPr>
        <w:t>has been</w:t>
      </w:r>
      <w:r w:rsidR="00993AF3">
        <w:rPr>
          <w:lang w:val="en-US"/>
        </w:rPr>
        <w:t xml:space="preserve"> changed with a brighter one.</w:t>
      </w:r>
    </w:p>
    <w:p w14:paraId="026C23A0" w14:textId="2B130D7D" w:rsidR="00920C8A" w:rsidRDefault="00455B91" w:rsidP="0052013E">
      <w:pPr>
        <w:spacing w:after="0"/>
        <w:rPr>
          <w:b/>
          <w:bCs/>
          <w:lang w:val="en-US"/>
        </w:rPr>
      </w:pPr>
      <w:r w:rsidRPr="005140AE">
        <w:rPr>
          <w:lang w:val="en-US"/>
        </w:rPr>
        <w:br/>
      </w:r>
    </w:p>
    <w:p w14:paraId="14F9451C" w14:textId="77777777" w:rsidR="002B386F" w:rsidRDefault="002B386F" w:rsidP="0052013E">
      <w:pPr>
        <w:spacing w:after="0"/>
        <w:rPr>
          <w:b/>
          <w:bCs/>
          <w:lang w:val="en-US"/>
        </w:rPr>
      </w:pPr>
    </w:p>
    <w:p w14:paraId="483F4E57" w14:textId="2E95322E" w:rsidR="00A51DD5" w:rsidRDefault="00455B91" w:rsidP="0052013E">
      <w:pPr>
        <w:spacing w:after="0"/>
        <w:rPr>
          <w:lang w:val="en-US"/>
        </w:rPr>
      </w:pPr>
      <w:r w:rsidRPr="005140AE">
        <w:rPr>
          <w:b/>
          <w:bCs/>
          <w:lang w:val="en-US"/>
        </w:rPr>
        <w:t>Reviewer #5:</w:t>
      </w:r>
      <w:r w:rsidRPr="005140AE">
        <w:rPr>
          <w:lang w:val="en-US"/>
        </w:rPr>
        <w:br/>
        <w:t>Manuscript Summary:</w:t>
      </w:r>
      <w:r w:rsidRPr="005140AE">
        <w:rPr>
          <w:lang w:val="en-US"/>
        </w:rPr>
        <w:br/>
        <w:t xml:space="preserve">The methods article by M. Colombo and G.S. </w:t>
      </w:r>
      <w:proofErr w:type="spellStart"/>
      <w:r w:rsidRPr="005140AE">
        <w:rPr>
          <w:lang w:val="en-US"/>
        </w:rPr>
        <w:t>Luvoni</w:t>
      </w:r>
      <w:proofErr w:type="spellEnd"/>
      <w:r w:rsidRPr="005140AE">
        <w:rPr>
          <w:lang w:val="en-US"/>
        </w:rPr>
        <w:t xml:space="preserve"> describes the protocol of immature domestic cat oocyte collection, vitrification, and thawing. This scientific group is among the recognized leaders in the field of feline oocytes cryopreservation. Therefore, demonstration and dissemination of their practices, especially in methods that require special skills such as vitrification, is a relevant task. As it is noted in the manuscript, the Felidae family consists of mainly endangered species and the domestic cat is an important intermediate step for cryopreservation of more rare species. Moreover, cat oocytes are used as a model for the investigation of lipid-related cryopreservation effects.</w:t>
      </w:r>
      <w:r w:rsidRPr="005140AE">
        <w:rPr>
          <w:lang w:val="en-US"/>
        </w:rPr>
        <w:br/>
        <w:t>The article is written in a detail and concise manner. All the important steps and materials are presented. I find the current version of the manuscript acceptable, however, few minor improvements can be recommended:</w:t>
      </w:r>
    </w:p>
    <w:p w14:paraId="70F4C2DA" w14:textId="63FDF882" w:rsidR="003A2897" w:rsidRDefault="00A51DD5" w:rsidP="0052013E">
      <w:pPr>
        <w:spacing w:after="0"/>
        <w:rPr>
          <w:lang w:val="en-US"/>
        </w:rPr>
      </w:pPr>
      <w:r>
        <w:rPr>
          <w:lang w:val="en-US"/>
        </w:rPr>
        <w:t>Authors: We thank the Reviewer for her/his contribution.</w:t>
      </w:r>
      <w:r w:rsidR="00455B91" w:rsidRPr="005140AE">
        <w:rPr>
          <w:lang w:val="en-US"/>
        </w:rPr>
        <w:br/>
      </w:r>
      <w:r w:rsidR="00455B91" w:rsidRPr="005140AE">
        <w:rPr>
          <w:lang w:val="en-US"/>
        </w:rPr>
        <w:br/>
        <w:t xml:space="preserve">Line 116: it is obvious that at 4°C organs </w:t>
      </w:r>
      <w:proofErr w:type="spellStart"/>
      <w:r w:rsidR="00455B91" w:rsidRPr="005140AE">
        <w:rPr>
          <w:lang w:val="en-US"/>
        </w:rPr>
        <w:t>can not</w:t>
      </w:r>
      <w:proofErr w:type="spellEnd"/>
      <w:r w:rsidR="00455B91" w:rsidRPr="005140AE">
        <w:rPr>
          <w:lang w:val="en-US"/>
        </w:rPr>
        <w:t xml:space="preserve"> be stored eternally, thus some recommendations for storage time should be given.</w:t>
      </w:r>
    </w:p>
    <w:p w14:paraId="78E41908" w14:textId="4DF97A22" w:rsidR="003A2897" w:rsidRDefault="003A2897" w:rsidP="003A2897">
      <w:pPr>
        <w:spacing w:after="0"/>
        <w:rPr>
          <w:lang w:val="en-US"/>
        </w:rPr>
      </w:pPr>
      <w:r>
        <w:rPr>
          <w:lang w:val="en-US"/>
        </w:rPr>
        <w:t xml:space="preserve">Authors: </w:t>
      </w:r>
      <w:r w:rsidR="00EC0EA1">
        <w:rPr>
          <w:lang w:val="en-US"/>
        </w:rPr>
        <w:t xml:space="preserve">The sentence was not </w:t>
      </w:r>
      <w:proofErr w:type="gramStart"/>
      <w:r w:rsidR="00EC0EA1">
        <w:rPr>
          <w:lang w:val="en-US"/>
        </w:rPr>
        <w:t>clear</w:t>
      </w:r>
      <w:r w:rsidR="00B940E4">
        <w:rPr>
          <w:lang w:val="en-US"/>
        </w:rPr>
        <w:t>,</w:t>
      </w:r>
      <w:proofErr w:type="gramEnd"/>
      <w:r w:rsidR="00EC0EA1">
        <w:rPr>
          <w:lang w:val="en-US"/>
        </w:rPr>
        <w:t xml:space="preserve"> </w:t>
      </w:r>
      <w:r w:rsidR="00B940E4">
        <w:rPr>
          <w:lang w:val="en-US"/>
        </w:rPr>
        <w:t xml:space="preserve">we meant the storage of </w:t>
      </w:r>
      <w:r w:rsidR="00EC0EA1">
        <w:rPr>
          <w:lang w:val="en-US"/>
        </w:rPr>
        <w:t>the solution for ovaries. So, it has been rephrased as follows: “</w:t>
      </w:r>
      <w:r w:rsidR="00EC0EA1" w:rsidRPr="00EC0EA1">
        <w:rPr>
          <w:rFonts w:cstheme="minorHAnsi"/>
          <w:lang w:val="en-US"/>
        </w:rPr>
        <w:t xml:space="preserve">Store solutions for ovary and oocyte collection at 4ºC until </w:t>
      </w:r>
      <w:r w:rsidR="00EC0EA1" w:rsidRPr="009F7DDB">
        <w:rPr>
          <w:rFonts w:cstheme="minorHAnsi"/>
          <w:lang w:val="en-US"/>
        </w:rPr>
        <w:t>use.</w:t>
      </w:r>
      <w:r w:rsidR="00EC0EA1" w:rsidRPr="009F7DDB">
        <w:rPr>
          <w:lang w:val="en-US"/>
        </w:rPr>
        <w:t>” (Line 12</w:t>
      </w:r>
      <w:r w:rsidR="007A3F6E" w:rsidRPr="009F7DDB">
        <w:rPr>
          <w:lang w:val="en-US"/>
        </w:rPr>
        <w:t>4</w:t>
      </w:r>
      <w:r w:rsidR="00EC0EA1" w:rsidRPr="009F7DDB">
        <w:rPr>
          <w:lang w:val="en-US"/>
        </w:rPr>
        <w:t>).</w:t>
      </w:r>
    </w:p>
    <w:p w14:paraId="0C0272D2" w14:textId="77777777" w:rsidR="003A2897" w:rsidRPr="00005788" w:rsidRDefault="00455B91" w:rsidP="0052013E">
      <w:pPr>
        <w:spacing w:after="0"/>
        <w:rPr>
          <w:lang w:val="en-US"/>
        </w:rPr>
      </w:pPr>
      <w:r w:rsidRPr="005140AE">
        <w:rPr>
          <w:lang w:val="en-US"/>
        </w:rPr>
        <w:br/>
      </w:r>
      <w:r w:rsidRPr="00005788">
        <w:rPr>
          <w:lang w:val="en-US"/>
        </w:rPr>
        <w:t>Line 128: a recommended microscope magnification might be useful</w:t>
      </w:r>
    </w:p>
    <w:p w14:paraId="54FB8B33" w14:textId="4226309F" w:rsidR="003A2897" w:rsidRDefault="003A2897" w:rsidP="003A2897">
      <w:pPr>
        <w:spacing w:after="0"/>
        <w:rPr>
          <w:lang w:val="en-US"/>
        </w:rPr>
      </w:pPr>
      <w:r w:rsidRPr="00005788">
        <w:rPr>
          <w:lang w:val="en-US"/>
        </w:rPr>
        <w:t xml:space="preserve">Authors: </w:t>
      </w:r>
      <w:r w:rsidR="001A2C21" w:rsidRPr="00005788">
        <w:rPr>
          <w:lang w:val="en-US"/>
        </w:rPr>
        <w:t>Advised magnification</w:t>
      </w:r>
      <w:r w:rsidR="003C478D" w:rsidRPr="00005788">
        <w:rPr>
          <w:lang w:val="en-US"/>
        </w:rPr>
        <w:t xml:space="preserve"> </w:t>
      </w:r>
      <w:r w:rsidR="009C2657" w:rsidRPr="00005788">
        <w:rPr>
          <w:lang w:val="en-US"/>
        </w:rPr>
        <w:t xml:space="preserve">of the stereomicroscope </w:t>
      </w:r>
      <w:r w:rsidR="00005788" w:rsidRPr="00005788">
        <w:rPr>
          <w:lang w:val="en-US"/>
        </w:rPr>
        <w:t>i</w:t>
      </w:r>
      <w:r w:rsidR="009C2657" w:rsidRPr="00005788">
        <w:rPr>
          <w:lang w:val="en-US"/>
        </w:rPr>
        <w:t xml:space="preserve">s </w:t>
      </w:r>
      <w:r w:rsidR="00AC5867" w:rsidRPr="00005788">
        <w:rPr>
          <w:lang w:val="en-US"/>
        </w:rPr>
        <w:t>8X</w:t>
      </w:r>
      <w:r w:rsidR="00C37F18" w:rsidRPr="00005788">
        <w:rPr>
          <w:lang w:val="en-US"/>
        </w:rPr>
        <w:t xml:space="preserve"> and it was </w:t>
      </w:r>
      <w:r w:rsidR="00C37F18" w:rsidRPr="009F7DDB">
        <w:rPr>
          <w:lang w:val="en-US"/>
        </w:rPr>
        <w:t>added at Line 1</w:t>
      </w:r>
      <w:r w:rsidR="00005788" w:rsidRPr="009F7DDB">
        <w:rPr>
          <w:lang w:val="en-US"/>
        </w:rPr>
        <w:t>36.</w:t>
      </w:r>
    </w:p>
    <w:p w14:paraId="2162852F" w14:textId="0EE4D0B0" w:rsidR="003A2897" w:rsidRDefault="00455B91" w:rsidP="0052013E">
      <w:pPr>
        <w:spacing w:after="0"/>
        <w:rPr>
          <w:lang w:val="en-US"/>
        </w:rPr>
      </w:pPr>
      <w:r w:rsidRPr="005140AE">
        <w:rPr>
          <w:lang w:val="en-US"/>
        </w:rPr>
        <w:br/>
        <w:t xml:space="preserve">I suppose that manipulations with Repro plate will be in the video part, however, it will not be superfluous to add a static scheme of Repro plate with oocyte movement and transfer between wells. This will help the readers unfamiliar with </w:t>
      </w:r>
      <w:proofErr w:type="spellStart"/>
      <w:r w:rsidRPr="005140AE">
        <w:rPr>
          <w:lang w:val="en-US"/>
        </w:rPr>
        <w:t>Kitazato</w:t>
      </w:r>
      <w:proofErr w:type="spellEnd"/>
      <w:r w:rsidRPr="005140AE">
        <w:rPr>
          <w:lang w:val="en-US"/>
        </w:rPr>
        <w:t xml:space="preserve"> </w:t>
      </w:r>
      <w:proofErr w:type="spellStart"/>
      <w:r w:rsidRPr="005140AE">
        <w:rPr>
          <w:lang w:val="en-US"/>
        </w:rPr>
        <w:t>Cryotop</w:t>
      </w:r>
      <w:proofErr w:type="spellEnd"/>
      <w:r w:rsidRPr="005140AE">
        <w:rPr>
          <w:lang w:val="en-US"/>
        </w:rPr>
        <w:t xml:space="preserve"> Kit.</w:t>
      </w:r>
    </w:p>
    <w:p w14:paraId="5B9C1BD6" w14:textId="18D09933" w:rsidR="003A2897" w:rsidRDefault="003A2897" w:rsidP="003A2897">
      <w:pPr>
        <w:spacing w:after="0"/>
        <w:rPr>
          <w:lang w:val="en-US"/>
        </w:rPr>
      </w:pPr>
      <w:r>
        <w:rPr>
          <w:lang w:val="en-US"/>
        </w:rPr>
        <w:t xml:space="preserve">Authors: </w:t>
      </w:r>
      <w:r w:rsidR="00237137">
        <w:rPr>
          <w:lang w:val="en-US"/>
        </w:rPr>
        <w:t xml:space="preserve">A figure depicting the protocol (Figure </w:t>
      </w:r>
      <w:r w:rsidR="00356090">
        <w:rPr>
          <w:lang w:val="en-US"/>
        </w:rPr>
        <w:t>1</w:t>
      </w:r>
      <w:r w:rsidR="00237137">
        <w:rPr>
          <w:lang w:val="en-US"/>
        </w:rPr>
        <w:t xml:space="preserve">) and its </w:t>
      </w:r>
      <w:r w:rsidR="00237137" w:rsidRPr="009F7DDB">
        <w:rPr>
          <w:lang w:val="en-US"/>
        </w:rPr>
        <w:t xml:space="preserve">legend (Lines </w:t>
      </w:r>
      <w:r w:rsidR="007A3F6E" w:rsidRPr="009F7DDB">
        <w:rPr>
          <w:lang w:val="en-US"/>
        </w:rPr>
        <w:t>3</w:t>
      </w:r>
      <w:r w:rsidR="00356090" w:rsidRPr="009F7DDB">
        <w:rPr>
          <w:lang w:val="en-US"/>
        </w:rPr>
        <w:t>67-3</w:t>
      </w:r>
      <w:r w:rsidR="009F7DDB" w:rsidRPr="009F7DDB">
        <w:rPr>
          <w:lang w:val="en-US"/>
        </w:rPr>
        <w:t>87</w:t>
      </w:r>
      <w:r w:rsidR="00237137" w:rsidRPr="009F7DDB">
        <w:rPr>
          <w:lang w:val="en-US"/>
        </w:rPr>
        <w:t>) have</w:t>
      </w:r>
      <w:r w:rsidR="00237137">
        <w:rPr>
          <w:lang w:val="en-US"/>
        </w:rPr>
        <w:t xml:space="preserve"> been added.</w:t>
      </w:r>
      <w:r w:rsidR="00342949" w:rsidRPr="00342949">
        <w:rPr>
          <w:lang w:val="en-US"/>
        </w:rPr>
        <w:t xml:space="preserve"> </w:t>
      </w:r>
      <w:r w:rsidR="00342949">
        <w:rPr>
          <w:lang w:val="en-US"/>
        </w:rPr>
        <w:t xml:space="preserve">A video will be produced by </w:t>
      </w:r>
      <w:proofErr w:type="spellStart"/>
      <w:r w:rsidR="00342949">
        <w:rPr>
          <w:lang w:val="en-US"/>
        </w:rPr>
        <w:t>JoVE</w:t>
      </w:r>
      <w:proofErr w:type="spellEnd"/>
      <w:r w:rsidR="00342949">
        <w:rPr>
          <w:lang w:val="en-US"/>
        </w:rPr>
        <w:t xml:space="preserve"> upon manuscript acceptance.</w:t>
      </w:r>
    </w:p>
    <w:p w14:paraId="6428B453" w14:textId="77777777" w:rsidR="003A2897" w:rsidRDefault="00455B91" w:rsidP="0052013E">
      <w:pPr>
        <w:spacing w:after="0"/>
        <w:rPr>
          <w:lang w:val="en-US"/>
        </w:rPr>
      </w:pPr>
      <w:r w:rsidRPr="005140AE">
        <w:rPr>
          <w:lang w:val="en-US"/>
        </w:rPr>
        <w:br/>
        <w:t>Lines 145: Step 2.2.1 seems to contain a misprint: BS should be instead of ES.</w:t>
      </w:r>
    </w:p>
    <w:p w14:paraId="089AC333" w14:textId="2FB3F70D" w:rsidR="003A2897" w:rsidRDefault="003A2897" w:rsidP="003A2897">
      <w:pPr>
        <w:spacing w:after="0"/>
        <w:rPr>
          <w:lang w:val="en-US"/>
        </w:rPr>
      </w:pPr>
      <w:r>
        <w:rPr>
          <w:lang w:val="en-US"/>
        </w:rPr>
        <w:t xml:space="preserve">Authors: </w:t>
      </w:r>
      <w:r w:rsidR="00623D74">
        <w:rPr>
          <w:lang w:val="en-US"/>
        </w:rPr>
        <w:t>There are three c</w:t>
      </w:r>
      <w:r w:rsidR="00D616CE">
        <w:rPr>
          <w:lang w:val="en-US"/>
        </w:rPr>
        <w:t xml:space="preserve">ommercial media marketed by </w:t>
      </w:r>
      <w:proofErr w:type="spellStart"/>
      <w:r w:rsidR="00D616CE">
        <w:rPr>
          <w:lang w:val="en-US"/>
        </w:rPr>
        <w:t>Kitazato</w:t>
      </w:r>
      <w:proofErr w:type="spellEnd"/>
      <w:r w:rsidR="00D616CE">
        <w:rPr>
          <w:lang w:val="en-US"/>
        </w:rPr>
        <w:t xml:space="preserve"> for oocyte vitrification, and one of them is a solution called BS. However, in our protocol we just prepare 2 solutions (ES and VS)</w:t>
      </w:r>
      <w:r w:rsidR="00623D74">
        <w:rPr>
          <w:lang w:val="en-US"/>
        </w:rPr>
        <w:t>, and we use ES also in the step where they use BS in the commercial kit. To avoid confusion in the readers, we would like to avoid mentioning BS.</w:t>
      </w:r>
    </w:p>
    <w:p w14:paraId="4ED7BAF2" w14:textId="77777777" w:rsidR="003A2897" w:rsidRDefault="00455B91" w:rsidP="0052013E">
      <w:pPr>
        <w:spacing w:after="0"/>
        <w:rPr>
          <w:lang w:val="en-US"/>
        </w:rPr>
      </w:pPr>
      <w:r w:rsidRPr="005140AE">
        <w:rPr>
          <w:lang w:val="en-US"/>
        </w:rPr>
        <w:br/>
        <w:t>Lines 269-277: Authors noted vital staining and bright-field microscopy observation for evaluation of survival rate after cryopreservation. Since many oocytes do not survive further culture, it is important to specify the time passed between thawing and vital staining.</w:t>
      </w:r>
    </w:p>
    <w:p w14:paraId="452BA291" w14:textId="6E20CD8D" w:rsidR="003A2897" w:rsidRDefault="003A2897" w:rsidP="003A2897">
      <w:pPr>
        <w:spacing w:after="0"/>
        <w:rPr>
          <w:lang w:val="en-US"/>
        </w:rPr>
      </w:pPr>
      <w:r>
        <w:rPr>
          <w:lang w:val="en-US"/>
        </w:rPr>
        <w:t xml:space="preserve">Authors: </w:t>
      </w:r>
      <w:r w:rsidR="00BD104C" w:rsidRPr="009F7DDB">
        <w:rPr>
          <w:lang w:val="en-US"/>
        </w:rPr>
        <w:t>We agree,</w:t>
      </w:r>
      <w:r w:rsidR="00F301EE" w:rsidRPr="009F7DDB">
        <w:rPr>
          <w:lang w:val="en-US"/>
        </w:rPr>
        <w:t xml:space="preserve"> the oocytes were stained right after warming.</w:t>
      </w:r>
      <w:r w:rsidR="00BD104C" w:rsidRPr="009F7DDB">
        <w:rPr>
          <w:lang w:val="en-US"/>
        </w:rPr>
        <w:t xml:space="preserve"> </w:t>
      </w:r>
      <w:r w:rsidR="00F301EE" w:rsidRPr="009F7DDB">
        <w:rPr>
          <w:lang w:val="en-US"/>
        </w:rPr>
        <w:t>W</w:t>
      </w:r>
      <w:r w:rsidR="00BD104C" w:rsidRPr="009F7DDB">
        <w:rPr>
          <w:lang w:val="en-US"/>
        </w:rPr>
        <w:t xml:space="preserve">e have </w:t>
      </w:r>
      <w:r w:rsidR="00F301EE" w:rsidRPr="009F7DDB">
        <w:rPr>
          <w:lang w:val="en-US"/>
        </w:rPr>
        <w:t>a</w:t>
      </w:r>
      <w:r w:rsidR="00BD104C" w:rsidRPr="009F7DDB">
        <w:rPr>
          <w:lang w:val="en-US"/>
        </w:rPr>
        <w:t>dded the information at Lines</w:t>
      </w:r>
      <w:r w:rsidR="00F301EE" w:rsidRPr="009F7DDB">
        <w:rPr>
          <w:lang w:val="en-US"/>
        </w:rPr>
        <w:t xml:space="preserve"> </w:t>
      </w:r>
      <w:r w:rsidR="007A3F6E" w:rsidRPr="009F7DDB">
        <w:rPr>
          <w:lang w:val="en-US"/>
        </w:rPr>
        <w:t>350, 351, 352</w:t>
      </w:r>
      <w:r w:rsidR="00BD104C" w:rsidRPr="009F7DDB">
        <w:rPr>
          <w:lang w:val="en-US"/>
        </w:rPr>
        <w:t>.</w:t>
      </w:r>
    </w:p>
    <w:p w14:paraId="4833772C" w14:textId="7B793BA6" w:rsidR="006E4A96" w:rsidRDefault="00455B91" w:rsidP="0052013E">
      <w:pPr>
        <w:spacing w:after="0"/>
        <w:rPr>
          <w:lang w:val="en-US"/>
        </w:rPr>
      </w:pPr>
      <w:r w:rsidRPr="005140AE">
        <w:rPr>
          <w:lang w:val="en-US"/>
        </w:rPr>
        <w:lastRenderedPageBreak/>
        <w:br/>
        <w:t>If some additional indicators of the effectiveness of the described protocol were available, it would be useful to those readers who want to use this protocol and want to check themselves. For example, I suggest adding some numbers describing the in-vitro maturation capability of thawed oocytes.</w:t>
      </w:r>
    </w:p>
    <w:p w14:paraId="74F24EAE" w14:textId="1EC98ACA" w:rsidR="003A2897" w:rsidRPr="005140AE" w:rsidRDefault="003A2897" w:rsidP="0052013E">
      <w:pPr>
        <w:spacing w:after="0"/>
        <w:rPr>
          <w:lang w:val="en-US"/>
        </w:rPr>
      </w:pPr>
      <w:r>
        <w:rPr>
          <w:lang w:val="en-US"/>
        </w:rPr>
        <w:t xml:space="preserve">Authors: </w:t>
      </w:r>
      <w:r w:rsidR="00C32CC2">
        <w:rPr>
          <w:lang w:val="en-US"/>
        </w:rPr>
        <w:t xml:space="preserve">We agree with the Reviewer, but we chose to show only post-warming viability in the present manuscript because </w:t>
      </w:r>
      <w:r w:rsidR="00F154AC">
        <w:rPr>
          <w:lang w:val="en-US"/>
        </w:rPr>
        <w:t xml:space="preserve">maturation (and embryo development) rates also depend on maturation medium, while this manuscript focuses on vitrification itself, and because these data are already published. We hope we </w:t>
      </w:r>
      <w:r w:rsidR="00F154AC" w:rsidRPr="009F7DDB">
        <w:rPr>
          <w:lang w:val="en-US"/>
        </w:rPr>
        <w:t xml:space="preserve">have clarified this and made the data easier to find in the previous papers with the changes we have made at Lines </w:t>
      </w:r>
      <w:r w:rsidR="007A3F6E" w:rsidRPr="009F7DDB">
        <w:rPr>
          <w:lang w:val="en-US"/>
        </w:rPr>
        <w:t>352-353</w:t>
      </w:r>
      <w:r w:rsidR="00F154AC" w:rsidRPr="009F7DDB">
        <w:rPr>
          <w:lang w:val="en-US"/>
        </w:rPr>
        <w:t>.</w:t>
      </w:r>
    </w:p>
    <w:sectPr w:rsidR="003A2897" w:rsidRPr="005140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C70AD"/>
    <w:multiLevelType w:val="hybridMultilevel"/>
    <w:tmpl w:val="868C169A"/>
    <w:lvl w:ilvl="0" w:tplc="AFBC6D60">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96"/>
    <w:rsid w:val="00003B41"/>
    <w:rsid w:val="00005788"/>
    <w:rsid w:val="000066DD"/>
    <w:rsid w:val="00027120"/>
    <w:rsid w:val="00033DBA"/>
    <w:rsid w:val="00047FB3"/>
    <w:rsid w:val="00054BCF"/>
    <w:rsid w:val="00073AFE"/>
    <w:rsid w:val="00074679"/>
    <w:rsid w:val="000768F8"/>
    <w:rsid w:val="000A4A51"/>
    <w:rsid w:val="000C42B5"/>
    <w:rsid w:val="000E59F4"/>
    <w:rsid w:val="000F1CBD"/>
    <w:rsid w:val="000F7A42"/>
    <w:rsid w:val="001019D8"/>
    <w:rsid w:val="001124ED"/>
    <w:rsid w:val="00121C33"/>
    <w:rsid w:val="0012579B"/>
    <w:rsid w:val="0013451B"/>
    <w:rsid w:val="001360D4"/>
    <w:rsid w:val="001528BC"/>
    <w:rsid w:val="00192496"/>
    <w:rsid w:val="001A2C21"/>
    <w:rsid w:val="001C1770"/>
    <w:rsid w:val="001D06F5"/>
    <w:rsid w:val="001D098F"/>
    <w:rsid w:val="001D5B0C"/>
    <w:rsid w:val="001E3AB7"/>
    <w:rsid w:val="00210931"/>
    <w:rsid w:val="00212445"/>
    <w:rsid w:val="0021261C"/>
    <w:rsid w:val="00214973"/>
    <w:rsid w:val="00223178"/>
    <w:rsid w:val="002325DC"/>
    <w:rsid w:val="0023541E"/>
    <w:rsid w:val="00237137"/>
    <w:rsid w:val="00273DB2"/>
    <w:rsid w:val="0028408A"/>
    <w:rsid w:val="00296B7E"/>
    <w:rsid w:val="002B386F"/>
    <w:rsid w:val="002C3592"/>
    <w:rsid w:val="002D7AFF"/>
    <w:rsid w:val="00325F46"/>
    <w:rsid w:val="00333B20"/>
    <w:rsid w:val="00337454"/>
    <w:rsid w:val="00341EC3"/>
    <w:rsid w:val="0034256F"/>
    <w:rsid w:val="00342949"/>
    <w:rsid w:val="00356090"/>
    <w:rsid w:val="00357AAC"/>
    <w:rsid w:val="003A05BE"/>
    <w:rsid w:val="003A2897"/>
    <w:rsid w:val="003B7677"/>
    <w:rsid w:val="003C06FD"/>
    <w:rsid w:val="003C478D"/>
    <w:rsid w:val="003C4B32"/>
    <w:rsid w:val="003D1871"/>
    <w:rsid w:val="0042317A"/>
    <w:rsid w:val="004308EE"/>
    <w:rsid w:val="00440003"/>
    <w:rsid w:val="00441303"/>
    <w:rsid w:val="00443FF1"/>
    <w:rsid w:val="00455773"/>
    <w:rsid w:val="00455B91"/>
    <w:rsid w:val="004564A6"/>
    <w:rsid w:val="00462C96"/>
    <w:rsid w:val="00463075"/>
    <w:rsid w:val="00474CC8"/>
    <w:rsid w:val="004A0BDD"/>
    <w:rsid w:val="004A1961"/>
    <w:rsid w:val="004B0EDA"/>
    <w:rsid w:val="004D040B"/>
    <w:rsid w:val="004D6B19"/>
    <w:rsid w:val="0050512B"/>
    <w:rsid w:val="005051EE"/>
    <w:rsid w:val="005140AE"/>
    <w:rsid w:val="0052013E"/>
    <w:rsid w:val="0054307F"/>
    <w:rsid w:val="005478EC"/>
    <w:rsid w:val="0055590F"/>
    <w:rsid w:val="00560B1D"/>
    <w:rsid w:val="00582EC2"/>
    <w:rsid w:val="00583C0D"/>
    <w:rsid w:val="005A208A"/>
    <w:rsid w:val="005D2968"/>
    <w:rsid w:val="005E38A7"/>
    <w:rsid w:val="005F0250"/>
    <w:rsid w:val="005F5E3F"/>
    <w:rsid w:val="006069EA"/>
    <w:rsid w:val="00612926"/>
    <w:rsid w:val="00620BDA"/>
    <w:rsid w:val="00623D74"/>
    <w:rsid w:val="00672E4E"/>
    <w:rsid w:val="00674660"/>
    <w:rsid w:val="006A0D90"/>
    <w:rsid w:val="006C2E6B"/>
    <w:rsid w:val="006E4A96"/>
    <w:rsid w:val="006E52C0"/>
    <w:rsid w:val="006F3247"/>
    <w:rsid w:val="0071417A"/>
    <w:rsid w:val="00724DDF"/>
    <w:rsid w:val="00736739"/>
    <w:rsid w:val="007417D5"/>
    <w:rsid w:val="00750EBD"/>
    <w:rsid w:val="007574D8"/>
    <w:rsid w:val="0076273D"/>
    <w:rsid w:val="00784E0A"/>
    <w:rsid w:val="00794AD7"/>
    <w:rsid w:val="007A3F6E"/>
    <w:rsid w:val="007A4D48"/>
    <w:rsid w:val="007A5F3A"/>
    <w:rsid w:val="007B0D82"/>
    <w:rsid w:val="007B1368"/>
    <w:rsid w:val="007C225E"/>
    <w:rsid w:val="007C3C50"/>
    <w:rsid w:val="007F7877"/>
    <w:rsid w:val="00804567"/>
    <w:rsid w:val="008153F7"/>
    <w:rsid w:val="0082230B"/>
    <w:rsid w:val="008238F2"/>
    <w:rsid w:val="008360E6"/>
    <w:rsid w:val="00856028"/>
    <w:rsid w:val="00871762"/>
    <w:rsid w:val="00875B64"/>
    <w:rsid w:val="008A6BE7"/>
    <w:rsid w:val="008B0AC3"/>
    <w:rsid w:val="008B3018"/>
    <w:rsid w:val="008C3733"/>
    <w:rsid w:val="008E7C65"/>
    <w:rsid w:val="00901A51"/>
    <w:rsid w:val="00920C8A"/>
    <w:rsid w:val="00921560"/>
    <w:rsid w:val="00934516"/>
    <w:rsid w:val="00944D7A"/>
    <w:rsid w:val="0095176B"/>
    <w:rsid w:val="009630B3"/>
    <w:rsid w:val="00977471"/>
    <w:rsid w:val="00990441"/>
    <w:rsid w:val="00992A41"/>
    <w:rsid w:val="00993AF3"/>
    <w:rsid w:val="009A2C44"/>
    <w:rsid w:val="009C2657"/>
    <w:rsid w:val="009C3752"/>
    <w:rsid w:val="009D67E0"/>
    <w:rsid w:val="009E7728"/>
    <w:rsid w:val="009F6533"/>
    <w:rsid w:val="009F7CFD"/>
    <w:rsid w:val="009F7DDB"/>
    <w:rsid w:val="00A06F57"/>
    <w:rsid w:val="00A258FB"/>
    <w:rsid w:val="00A36EE0"/>
    <w:rsid w:val="00A51DD5"/>
    <w:rsid w:val="00A72054"/>
    <w:rsid w:val="00A77A8C"/>
    <w:rsid w:val="00A8043B"/>
    <w:rsid w:val="00AA00F3"/>
    <w:rsid w:val="00AC5867"/>
    <w:rsid w:val="00AD262F"/>
    <w:rsid w:val="00B07DD4"/>
    <w:rsid w:val="00B37F1B"/>
    <w:rsid w:val="00B452E7"/>
    <w:rsid w:val="00B466FB"/>
    <w:rsid w:val="00B50848"/>
    <w:rsid w:val="00B928B3"/>
    <w:rsid w:val="00B940E4"/>
    <w:rsid w:val="00BC12AB"/>
    <w:rsid w:val="00BD03FB"/>
    <w:rsid w:val="00BD104C"/>
    <w:rsid w:val="00BD458B"/>
    <w:rsid w:val="00BE2D6F"/>
    <w:rsid w:val="00BF0416"/>
    <w:rsid w:val="00C17F17"/>
    <w:rsid w:val="00C239BC"/>
    <w:rsid w:val="00C24A7B"/>
    <w:rsid w:val="00C32CC2"/>
    <w:rsid w:val="00C37F18"/>
    <w:rsid w:val="00C442CF"/>
    <w:rsid w:val="00C64D14"/>
    <w:rsid w:val="00C66F1D"/>
    <w:rsid w:val="00C75ACB"/>
    <w:rsid w:val="00C778BA"/>
    <w:rsid w:val="00C91A00"/>
    <w:rsid w:val="00C942B8"/>
    <w:rsid w:val="00C97559"/>
    <w:rsid w:val="00CA6BBB"/>
    <w:rsid w:val="00CB0D47"/>
    <w:rsid w:val="00CB2C38"/>
    <w:rsid w:val="00CC3A62"/>
    <w:rsid w:val="00CC7AD2"/>
    <w:rsid w:val="00D14CFC"/>
    <w:rsid w:val="00D217BF"/>
    <w:rsid w:val="00D414DD"/>
    <w:rsid w:val="00D465A5"/>
    <w:rsid w:val="00D472D3"/>
    <w:rsid w:val="00D616CE"/>
    <w:rsid w:val="00D62C62"/>
    <w:rsid w:val="00D67B7E"/>
    <w:rsid w:val="00D720F3"/>
    <w:rsid w:val="00D92497"/>
    <w:rsid w:val="00DB77CF"/>
    <w:rsid w:val="00E06126"/>
    <w:rsid w:val="00E1111A"/>
    <w:rsid w:val="00E80638"/>
    <w:rsid w:val="00E93E43"/>
    <w:rsid w:val="00E9563D"/>
    <w:rsid w:val="00EC0EA1"/>
    <w:rsid w:val="00EC5771"/>
    <w:rsid w:val="00EE545C"/>
    <w:rsid w:val="00EF4B51"/>
    <w:rsid w:val="00F154AC"/>
    <w:rsid w:val="00F301EE"/>
    <w:rsid w:val="00F50CA3"/>
    <w:rsid w:val="00F63F2A"/>
    <w:rsid w:val="00F64D53"/>
    <w:rsid w:val="00F655C5"/>
    <w:rsid w:val="00FA6C95"/>
    <w:rsid w:val="00FB074C"/>
    <w:rsid w:val="00FB6E10"/>
    <w:rsid w:val="00FE0AA9"/>
    <w:rsid w:val="00FE5004"/>
    <w:rsid w:val="00FE79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139C"/>
  <w15:chartTrackingRefBased/>
  <w15:docId w15:val="{3B40C2E6-44DA-4A69-8695-549A8659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55B91"/>
    <w:rPr>
      <w:b/>
      <w:bCs/>
    </w:rPr>
  </w:style>
  <w:style w:type="character" w:styleId="Collegamentoipertestuale">
    <w:name w:val="Hyperlink"/>
    <w:basedOn w:val="Carpredefinitoparagrafo"/>
    <w:uiPriority w:val="99"/>
    <w:semiHidden/>
    <w:unhideWhenUsed/>
    <w:rsid w:val="00455B91"/>
    <w:rPr>
      <w:color w:val="0000FF"/>
      <w:u w:val="single"/>
    </w:rPr>
  </w:style>
  <w:style w:type="paragraph" w:styleId="Testofumetto">
    <w:name w:val="Balloon Text"/>
    <w:basedOn w:val="Normale"/>
    <w:link w:val="TestofumettoCarattere"/>
    <w:uiPriority w:val="99"/>
    <w:semiHidden/>
    <w:unhideWhenUsed/>
    <w:rsid w:val="007F78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7877"/>
    <w:rPr>
      <w:rFonts w:ascii="Segoe UI" w:hAnsi="Segoe UI" w:cs="Segoe UI"/>
      <w:sz w:val="18"/>
      <w:szCs w:val="18"/>
    </w:rPr>
  </w:style>
  <w:style w:type="character" w:styleId="Rimandocommento">
    <w:name w:val="annotation reference"/>
    <w:basedOn w:val="Carpredefinitoparagrafo"/>
    <w:uiPriority w:val="99"/>
    <w:semiHidden/>
    <w:unhideWhenUsed/>
    <w:rsid w:val="007B0D82"/>
    <w:rPr>
      <w:sz w:val="16"/>
      <w:szCs w:val="16"/>
    </w:rPr>
  </w:style>
  <w:style w:type="paragraph" w:styleId="Testocommento">
    <w:name w:val="annotation text"/>
    <w:basedOn w:val="Normale"/>
    <w:link w:val="TestocommentoCarattere"/>
    <w:uiPriority w:val="99"/>
    <w:semiHidden/>
    <w:unhideWhenUsed/>
    <w:rsid w:val="007B0D8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B0D82"/>
    <w:rPr>
      <w:sz w:val="20"/>
      <w:szCs w:val="20"/>
    </w:rPr>
  </w:style>
  <w:style w:type="paragraph" w:styleId="Soggettocommento">
    <w:name w:val="annotation subject"/>
    <w:basedOn w:val="Testocommento"/>
    <w:next w:val="Testocommento"/>
    <w:link w:val="SoggettocommentoCarattere"/>
    <w:uiPriority w:val="99"/>
    <w:semiHidden/>
    <w:unhideWhenUsed/>
    <w:rsid w:val="007B0D82"/>
    <w:rPr>
      <w:b/>
      <w:bCs/>
    </w:rPr>
  </w:style>
  <w:style w:type="character" w:customStyle="1" w:styleId="SoggettocommentoCarattere">
    <w:name w:val="Soggetto commento Carattere"/>
    <w:basedOn w:val="TestocommentoCarattere"/>
    <w:link w:val="Soggettocommento"/>
    <w:uiPriority w:val="99"/>
    <w:semiHidden/>
    <w:rsid w:val="007B0D82"/>
    <w:rPr>
      <w:b/>
      <w:bCs/>
      <w:sz w:val="20"/>
      <w:szCs w:val="20"/>
    </w:rPr>
  </w:style>
  <w:style w:type="paragraph" w:styleId="Paragrafoelenco">
    <w:name w:val="List Paragraph"/>
    <w:basedOn w:val="Normale"/>
    <w:uiPriority w:val="34"/>
    <w:qFormat/>
    <w:rsid w:val="00074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65F79-CEB9-4113-B376-0664A246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2946</Words>
  <Characters>16794</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8</cp:revision>
  <dcterms:created xsi:type="dcterms:W3CDTF">2020-05-18T07:54:00Z</dcterms:created>
  <dcterms:modified xsi:type="dcterms:W3CDTF">2020-05-18T08:03:00Z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http://csl.mendeley.com/styles/526468451/VAS-Annual-Report</vt:lpwstr>
  </property>
  <property fmtid="{D5CDD505-2E9C-101B-9397-08002B2CF9AE}" pid="5" name="Mendeley Recent Style Name 1_1">
    <vt:lpwstr>Annual Report - Martina Colombo</vt:lpwstr>
  </property>
  <property fmtid="{D5CDD505-2E9C-101B-9397-08002B2CF9AE}" pid="6" name="Mendeley Recent Style Id 2_1">
    <vt:lpwstr>http://www.zotero.org/styles/biomed-central</vt:lpwstr>
  </property>
  <property fmtid="{D5CDD505-2E9C-101B-9397-08002B2CF9AE}" pid="7" name="Mendeley Recent Style Name 2_1">
    <vt:lpwstr>BioMed Central</vt:lpwstr>
  </property>
  <property fmtid="{D5CDD505-2E9C-101B-9397-08002B2CF9AE}" pid="8" name="Mendeley Recent Style Id 3_1">
    <vt:lpwstr>http://www.zotero.org/styles/journal-of-assisted-reproduction-and-genetics</vt:lpwstr>
  </property>
  <property fmtid="{D5CDD505-2E9C-101B-9397-08002B2CF9AE}" pid="9" name="Mendeley Recent Style Name 3_1">
    <vt:lpwstr>Journal of Assisted Reproduction and Genetics</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http://www.zotero.org/styles/taylor-and-francis-national-library-of-medicine</vt:lpwstr>
  </property>
  <property fmtid="{D5CDD505-2E9C-101B-9397-08002B2CF9AE}" pid="17" name="Mendeley Recent Style Name 7_1">
    <vt:lpwstr>Taylor &amp; Francis - National Library of Medicine</vt:lpwstr>
  </property>
  <property fmtid="{D5CDD505-2E9C-101B-9397-08002B2CF9AE}" pid="18" name="Mendeley Recent Style Id 8_1">
    <vt:lpwstr>http://www.zotero.org/styles/theriogenology</vt:lpwstr>
  </property>
  <property fmtid="{D5CDD505-2E9C-101B-9397-08002B2CF9AE}" pid="19" name="Mendeley Recent Style Name 8_1">
    <vt:lpwstr>Theriogenology</vt:lpwstr>
  </property>
  <property fmtid="{D5CDD505-2E9C-101B-9397-08002B2CF9AE}" pid="20" name="Mendeley Recent Style Id 9_1">
    <vt:lpwstr>http://csl.mendeley.com/styles/526468451/VAS-annual-reports</vt:lpwstr>
  </property>
  <property fmtid="{D5CDD505-2E9C-101B-9397-08002B2CF9AE}" pid="21" name="Mendeley Recent Style Name 9_1">
    <vt:lpwstr>VAS annual report - Martina Colombo</vt:lpwstr>
  </property>
</Properties>
</file>