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E7594" w14:textId="77777777" w:rsidR="009D5F43" w:rsidRPr="003C1B9A" w:rsidRDefault="009D5F43" w:rsidP="009D5F43">
      <w:pPr>
        <w:spacing w:before="100" w:beforeAutospacing="1" w:after="100" w:afterAutospacing="1" w:line="240" w:lineRule="auto"/>
        <w:jc w:val="center"/>
        <w:rPr>
          <w:rFonts w:ascii="Arial" w:hAnsi="Arial" w:cs="Arial"/>
          <w:b/>
          <w:bCs/>
          <w:sz w:val="32"/>
          <w:szCs w:val="24"/>
          <w:u w:val="single"/>
          <w:lang w:val="en-GB"/>
        </w:rPr>
      </w:pPr>
      <w:r w:rsidRPr="003C1B9A">
        <w:rPr>
          <w:rFonts w:ascii="Arial" w:hAnsi="Arial" w:cs="Arial"/>
          <w:b/>
          <w:bCs/>
          <w:sz w:val="32"/>
          <w:szCs w:val="24"/>
          <w:u w:val="single"/>
          <w:lang w:val="en-GB"/>
        </w:rPr>
        <w:t>Rebuttal letter</w:t>
      </w:r>
    </w:p>
    <w:p w14:paraId="6D31A646" w14:textId="77777777" w:rsidR="009D5F43" w:rsidRPr="003C1B9A" w:rsidRDefault="009D5F43" w:rsidP="009D5F43">
      <w:pPr>
        <w:spacing w:before="100" w:beforeAutospacing="1" w:after="100" w:afterAutospacing="1" w:line="240" w:lineRule="auto"/>
        <w:rPr>
          <w:rFonts w:ascii="Arial" w:hAnsi="Arial" w:cs="Arial"/>
          <w:b/>
          <w:bCs/>
          <w:color w:val="FF0000"/>
          <w:sz w:val="24"/>
          <w:szCs w:val="24"/>
          <w:u w:val="single"/>
          <w:lang w:val="en-GB"/>
        </w:rPr>
      </w:pPr>
    </w:p>
    <w:p w14:paraId="04D200AA" w14:textId="77777777" w:rsidR="003C1B9A" w:rsidRDefault="003C1B9A" w:rsidP="00E601DF">
      <w:pPr>
        <w:spacing w:after="240" w:line="240" w:lineRule="auto"/>
        <w:rPr>
          <w:rFonts w:ascii="Arial" w:eastAsia="Times New Roman" w:hAnsi="Arial" w:cs="Arial"/>
          <w:sz w:val="24"/>
          <w:szCs w:val="24"/>
          <w:lang w:val="en-GB" w:eastAsia="de-DE"/>
        </w:rPr>
      </w:pPr>
    </w:p>
    <w:p w14:paraId="5DE044B7" w14:textId="77777777" w:rsidR="003C1B9A" w:rsidRDefault="003C1B9A" w:rsidP="00E601DF">
      <w:pPr>
        <w:spacing w:after="240" w:line="240" w:lineRule="auto"/>
        <w:rPr>
          <w:rFonts w:ascii="Arial" w:eastAsia="Times New Roman" w:hAnsi="Arial" w:cs="Arial"/>
          <w:sz w:val="24"/>
          <w:szCs w:val="24"/>
          <w:lang w:val="en-GB" w:eastAsia="de-DE"/>
        </w:rPr>
      </w:pPr>
      <w:r w:rsidRPr="003C1B9A">
        <w:rPr>
          <w:rFonts w:ascii="Arial" w:eastAsia="Times New Roman" w:hAnsi="Arial" w:cs="Arial"/>
          <w:b/>
          <w:sz w:val="24"/>
          <w:szCs w:val="24"/>
          <w:u w:val="single"/>
          <w:lang w:val="en-GB" w:eastAsia="de-DE"/>
        </w:rPr>
        <w:t>General response:</w:t>
      </w:r>
      <w:r>
        <w:rPr>
          <w:rFonts w:ascii="Arial" w:eastAsia="Times New Roman" w:hAnsi="Arial" w:cs="Arial"/>
          <w:sz w:val="24"/>
          <w:szCs w:val="24"/>
          <w:lang w:val="en-GB" w:eastAsia="de-DE"/>
        </w:rPr>
        <w:t xml:space="preserve"> </w:t>
      </w:r>
    </w:p>
    <w:p w14:paraId="0D532BA9" w14:textId="5D6DF1C0" w:rsidR="00E601DF" w:rsidRPr="003C1B9A" w:rsidRDefault="00E601DF" w:rsidP="00E601DF">
      <w:pPr>
        <w:spacing w:after="240" w:line="240" w:lineRule="auto"/>
        <w:rPr>
          <w:rFonts w:ascii="Arial" w:eastAsia="Times New Roman" w:hAnsi="Arial" w:cs="Arial"/>
          <w:color w:val="000000"/>
          <w:sz w:val="24"/>
          <w:szCs w:val="24"/>
          <w:lang w:val="en-US" w:eastAsia="de-DE"/>
        </w:rPr>
      </w:pPr>
      <w:r w:rsidRPr="003C1B9A">
        <w:rPr>
          <w:rFonts w:ascii="Arial" w:eastAsia="Times New Roman" w:hAnsi="Arial" w:cs="Arial"/>
          <w:sz w:val="24"/>
          <w:szCs w:val="24"/>
          <w:lang w:val="en-GB" w:eastAsia="de-DE"/>
        </w:rPr>
        <w:t xml:space="preserve">All new modifications upon reviewer’s comments are highlighted </w:t>
      </w:r>
      <w:r w:rsidRPr="003C1B9A">
        <w:rPr>
          <w:rFonts w:ascii="Arial" w:eastAsia="Times New Roman" w:hAnsi="Arial" w:cs="Arial"/>
          <w:b/>
          <w:color w:val="00B050"/>
          <w:sz w:val="24"/>
          <w:szCs w:val="24"/>
          <w:lang w:val="en-GB" w:eastAsia="de-DE"/>
        </w:rPr>
        <w:t>green</w:t>
      </w:r>
      <w:r w:rsidRPr="003C1B9A">
        <w:rPr>
          <w:rFonts w:ascii="Arial" w:eastAsia="Times New Roman" w:hAnsi="Arial" w:cs="Arial"/>
          <w:sz w:val="24"/>
          <w:szCs w:val="24"/>
          <w:lang w:val="en-GB" w:eastAsia="de-DE"/>
        </w:rPr>
        <w:t xml:space="preserve"> in the manuscript. </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Pr="00E601DF">
        <w:rPr>
          <w:rFonts w:ascii="Arial" w:eastAsia="Times New Roman" w:hAnsi="Arial" w:cs="Arial"/>
          <w:b/>
          <w:bCs/>
          <w:color w:val="000000"/>
          <w:sz w:val="24"/>
          <w:szCs w:val="24"/>
          <w:u w:val="single"/>
          <w:lang w:val="en-US" w:eastAsia="de-DE"/>
        </w:rPr>
        <w:t>Reviewer #1:</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Pr="003C1B9A">
        <w:rPr>
          <w:rFonts w:ascii="Arial" w:eastAsia="Times New Roman" w:hAnsi="Arial" w:cs="Arial"/>
          <w:b/>
          <w:color w:val="000000"/>
          <w:sz w:val="24"/>
          <w:szCs w:val="24"/>
          <w:lang w:val="en-US" w:eastAsia="de-DE"/>
        </w:rPr>
        <w:t xml:space="preserve">Comment 1: </w:t>
      </w:r>
      <w:r w:rsidRPr="00E601DF">
        <w:rPr>
          <w:rFonts w:ascii="Arial" w:eastAsia="Times New Roman" w:hAnsi="Arial" w:cs="Arial"/>
          <w:color w:val="000000"/>
          <w:sz w:val="24"/>
          <w:szCs w:val="24"/>
          <w:lang w:val="en-US" w:eastAsia="de-DE"/>
        </w:rPr>
        <w:t>Major Concerns:</w:t>
      </w:r>
      <w:r w:rsidRPr="003C1B9A">
        <w:rPr>
          <w:rFonts w:ascii="Arial" w:eastAsia="Times New Roman" w:hAnsi="Arial" w:cs="Arial"/>
          <w:color w:val="000000"/>
          <w:sz w:val="24"/>
          <w:szCs w:val="24"/>
          <w:lang w:val="en-US" w:eastAsia="de-DE"/>
        </w:rPr>
        <w:t xml:space="preserve"> </w:t>
      </w:r>
      <w:r w:rsidRPr="00E601DF">
        <w:rPr>
          <w:rFonts w:ascii="Arial" w:eastAsia="Times New Roman" w:hAnsi="Arial" w:cs="Arial"/>
          <w:color w:val="000000"/>
          <w:sz w:val="24"/>
          <w:szCs w:val="24"/>
          <w:lang w:val="en-US" w:eastAsia="de-DE"/>
        </w:rPr>
        <w:t>The authors have carried out some cosmetic modifications without addressing the lacunae in the data. There is clear lack of any serious effort on part of the authors to address the major issues and points raised by the reviewer.</w:t>
      </w:r>
    </w:p>
    <w:p w14:paraId="752BDC28" w14:textId="32B40BE4" w:rsidR="007D0114" w:rsidRPr="003C1B9A" w:rsidRDefault="00E601DF" w:rsidP="00AE2C3F">
      <w:pPr>
        <w:spacing w:after="240" w:line="240" w:lineRule="auto"/>
        <w:ind w:firstLine="708"/>
        <w:rPr>
          <w:rFonts w:ascii="Arial" w:eastAsia="Times New Roman" w:hAnsi="Arial" w:cs="Arial"/>
          <w:i/>
          <w:color w:val="000000"/>
          <w:sz w:val="24"/>
          <w:szCs w:val="24"/>
          <w:lang w:val="en-US" w:eastAsia="de-DE"/>
        </w:rPr>
      </w:pPr>
      <w:r w:rsidRPr="003C1B9A">
        <w:rPr>
          <w:rFonts w:ascii="Arial" w:eastAsia="Times New Roman" w:hAnsi="Arial" w:cs="Arial"/>
          <w:b/>
          <w:i/>
          <w:color w:val="000000"/>
          <w:sz w:val="24"/>
          <w:szCs w:val="24"/>
          <w:lang w:val="en-US" w:eastAsia="de-DE"/>
        </w:rPr>
        <w:t>Response 1:</w:t>
      </w:r>
      <w:r w:rsidRPr="003C1B9A">
        <w:rPr>
          <w:rFonts w:ascii="Arial" w:eastAsia="Times New Roman" w:hAnsi="Arial" w:cs="Arial"/>
          <w:i/>
          <w:color w:val="000000"/>
          <w:sz w:val="24"/>
          <w:szCs w:val="24"/>
          <w:lang w:val="en-US" w:eastAsia="de-DE"/>
        </w:rPr>
        <w:t xml:space="preserve"> </w:t>
      </w:r>
      <w:r w:rsidR="007D0114" w:rsidRPr="003C1B9A">
        <w:rPr>
          <w:rFonts w:ascii="Arial" w:eastAsia="Times New Roman" w:hAnsi="Arial" w:cs="Arial"/>
          <w:i/>
          <w:color w:val="000000"/>
          <w:sz w:val="24"/>
          <w:szCs w:val="24"/>
          <w:lang w:val="en-US" w:eastAsia="de-DE"/>
        </w:rPr>
        <w:t>The aim of this methods article is to introduce the reader to a novel protocol for exosome isolation upon shockwave therapy. The data and experiments shown exemplarily in this article are parts of an already published work</w:t>
      </w:r>
      <w:r w:rsidR="00953CC3" w:rsidRPr="003C1B9A">
        <w:rPr>
          <w:rFonts w:ascii="Arial" w:eastAsia="Times New Roman" w:hAnsi="Arial" w:cs="Arial"/>
          <w:i/>
          <w:color w:val="000000"/>
          <w:sz w:val="24"/>
          <w:szCs w:val="24"/>
          <w:lang w:val="en-US" w:eastAsia="de-DE"/>
        </w:rPr>
        <w:t xml:space="preserve"> </w:t>
      </w:r>
      <w:r w:rsidR="00953CC3" w:rsidRPr="003C1B9A">
        <w:rPr>
          <w:rFonts w:ascii="Arial" w:eastAsia="Times New Roman" w:hAnsi="Arial" w:cs="Arial"/>
          <w:i/>
          <w:color w:val="000000"/>
          <w:sz w:val="24"/>
          <w:szCs w:val="24"/>
          <w:lang w:val="en-US" w:eastAsia="de-DE"/>
        </w:rPr>
        <w:fldChar w:fldCharType="begin" w:fldLock="1"/>
      </w:r>
      <w:r w:rsidR="00792789">
        <w:rPr>
          <w:rFonts w:ascii="Arial" w:eastAsia="Times New Roman" w:hAnsi="Arial" w:cs="Arial"/>
          <w:i/>
          <w:color w:val="000000"/>
          <w:sz w:val="24"/>
          <w:szCs w:val="24"/>
          <w:lang w:val="en-US" w:eastAsia="de-DE"/>
        </w:rPr>
        <w:instrText>ADDIN CSL_CITATION {"citationItems":[{"id":"ITEM-1","itemData":{"DOI":"10.1093/cvr/cvz209","ISSN":"0008-6363","author":[{"dropping-particle":"","family":"Gollmann-Tepeköylü","given":"Can","non-dropping-particle":"","parse-names":false,"suffix":""},{"dropping-particle":"","family":"Pölzl","given":"Leo","non-dropping-particle":"","parse-names":false,"suffix":""},{"dropping-particle":"","family":"Graber","given":"Michael","non-dropping-particle":"","parse-names":false,"suffix":""},{"dropping-particle":"","family":"Hirsch","given":"Jakob","non-dropping-particle":"","parse-names":false,"suffix":""},{"dropping-particle":"","family":"Nägele","given":"Felix","non-dropping-particle":"","parse-names":false,"suffix":""},{"dropping-particle":"","family":"Lobenwein","given":"Daniela","non-dropping-particle":"","parse-names":false,"suffix":""},{"dropping-particle":"","family":"Hess","given":"Michael W","non-dropping-particle":"","parse-names":false,"suffix":""},{"dropping-particle":"","family":"Blumer","given":"Michael J","non-dropping-particle":"","parse-names":false,"suffix":""},{"dropping-particle":"","family":"Kirchmair","given":"Elke","non-dropping-particle":"","parse-names":false,"suffix":""},{"dropping-particle":"","family":"Zipperle","given":"Johannes","non-dropping-particle":"","parse-names":false,"suffix":""},{"dropping-particle":"","family":"Hromada","given":"Carina","non-dropping-particle":"","parse-names":false,"suffix":""},{"dropping-particle":"","family":"Mühleder","given":"Severin","non-dropping-particle":"","parse-names":false,"suffix":""},{"dropping-particle":"","family":"Hackl","given":"Hubert","non-dropping-particle":"","parse-names":false,"suffix":""},{"dropping-particle":"","family":"Hermann","given":"Martin","non-dropping-particle":"","parse-names":false,"suffix":""},{"dropping-particle":"Al","family":"Khamisi","given":"Hemse","non-dropping-particle":"","parse-names":false,"suffix":""},{"dropping-particle":"","family":"Förster","given":"Martin","non-dropping-particle":"","parse-names":false,"suffix":""},{"dropping-particle":"","family":"Lichtenauer","given":"Michael","non-dropping-particle":"","parse-names":false,"suffix":""},{"dropping-particle":"","family":"Mittermayr","given":"Rainer","non-dropping-particle":"","parse-names":false,"suffix":""},{"dropping-particle":"","family":"Paulus","given":"Patrick","non-dropping-particle":"","parse-names":false,"suffix":""},{"dropping-particle":"","family":"Fritsch","given":"Helga","non-dropping-particle":"","parse-names":false,"suffix":""},{"dropping-particle":"","family":"Bonaros","given":"Nikolaos","non-dropping-particle":"","parse-names":false,"suffix":""},{"dropping-particle":"","family":"Kirchmair","given":"Rudolf","non-dropping-particle":"","parse-names":false,"suffix":""},{"dropping-particle":"","family":"Sluijter","given":"Joost P G","non-dropping-particle":"","parse-names":false,"suffix":""},{"dropping-particle":"","family":"Davidson","given":"Sean","non-dropping-particle":"","parse-names":false,"suffix":""},{"dropping-particle":"","family":"Grimm","given":"Michael","non-dropping-particle":"","parse-names":false,"suffix":""},{"dropping-particle":"","family":"Holfeld","given":"Johannes","non-dropping-particle":"","parse-names":false,"suffix":""}],"container-title":"Cardiovascular Research","id":"ITEM-1","issued":{"date-parts":[["2019"]]},"title":"miR-19a-3p containing exosomes improve function of ischemic myocardium upon shock wave therapy","type":"article-journal"},"uris":["http://www.mendeley.com/documents/?uuid=5a3723ce-712f-4d7f-aac3-8ce96cf6e79b"]}],"mendeley":{"formattedCitation":"(1)","plainTextFormattedCitation":"(1)","previouslyFormattedCitation":"(1)"},"properties":{"noteIndex":0},"schema":"https://github.com/citation-style-language/schema/raw/master/csl-citation.json"}</w:instrText>
      </w:r>
      <w:r w:rsidR="00953CC3" w:rsidRPr="003C1B9A">
        <w:rPr>
          <w:rFonts w:ascii="Arial" w:eastAsia="Times New Roman" w:hAnsi="Arial" w:cs="Arial"/>
          <w:i/>
          <w:color w:val="000000"/>
          <w:sz w:val="24"/>
          <w:szCs w:val="24"/>
          <w:lang w:val="en-US" w:eastAsia="de-DE"/>
        </w:rPr>
        <w:fldChar w:fldCharType="separate"/>
      </w:r>
      <w:r w:rsidR="00953CC3" w:rsidRPr="003C1B9A">
        <w:rPr>
          <w:rFonts w:ascii="Arial" w:eastAsia="Times New Roman" w:hAnsi="Arial" w:cs="Arial"/>
          <w:noProof/>
          <w:color w:val="000000"/>
          <w:sz w:val="24"/>
          <w:szCs w:val="24"/>
          <w:lang w:val="en-US" w:eastAsia="de-DE"/>
        </w:rPr>
        <w:t>(1)</w:t>
      </w:r>
      <w:r w:rsidR="00953CC3" w:rsidRPr="003C1B9A">
        <w:rPr>
          <w:rFonts w:ascii="Arial" w:eastAsia="Times New Roman" w:hAnsi="Arial" w:cs="Arial"/>
          <w:i/>
          <w:color w:val="000000"/>
          <w:sz w:val="24"/>
          <w:szCs w:val="24"/>
          <w:lang w:val="en-US" w:eastAsia="de-DE"/>
        </w:rPr>
        <w:fldChar w:fldCharType="end"/>
      </w:r>
      <w:r w:rsidR="007D0114" w:rsidRPr="003C1B9A">
        <w:rPr>
          <w:rFonts w:ascii="Arial" w:eastAsia="Times New Roman" w:hAnsi="Arial" w:cs="Arial"/>
          <w:i/>
          <w:color w:val="000000"/>
          <w:sz w:val="24"/>
          <w:szCs w:val="24"/>
          <w:lang w:val="en-US" w:eastAsia="de-DE"/>
        </w:rPr>
        <w:t xml:space="preserve">. We believe that the representative data presented in this manuscript give a good overview </w:t>
      </w:r>
      <w:r w:rsidR="00AE2C3F" w:rsidRPr="003C1B9A">
        <w:rPr>
          <w:rFonts w:ascii="Arial" w:eastAsia="Times New Roman" w:hAnsi="Arial" w:cs="Arial"/>
          <w:i/>
          <w:color w:val="000000"/>
          <w:sz w:val="24"/>
          <w:szCs w:val="24"/>
          <w:lang w:val="en-US" w:eastAsia="de-DE"/>
        </w:rPr>
        <w:t>on the</w:t>
      </w:r>
      <w:r w:rsidR="007D0114" w:rsidRPr="003C1B9A">
        <w:rPr>
          <w:rFonts w:ascii="Arial" w:eastAsia="Times New Roman" w:hAnsi="Arial" w:cs="Arial"/>
          <w:i/>
          <w:color w:val="000000"/>
          <w:sz w:val="24"/>
          <w:szCs w:val="24"/>
          <w:lang w:val="en-US" w:eastAsia="de-DE"/>
        </w:rPr>
        <w:t xml:space="preserve"> effectiveness of the protocol. </w:t>
      </w:r>
    </w:p>
    <w:p w14:paraId="2A8D5F33" w14:textId="5681339E" w:rsidR="00792789" w:rsidRPr="00792789" w:rsidRDefault="00792789" w:rsidP="00792789">
      <w:pPr>
        <w:pStyle w:val="Listenabsatz"/>
        <w:numPr>
          <w:ilvl w:val="0"/>
          <w:numId w:val="5"/>
        </w:numPr>
        <w:spacing w:after="240"/>
        <w:rPr>
          <w:rFonts w:ascii="Arial" w:hAnsi="Arial" w:cs="Arial"/>
          <w:i/>
          <w:lang w:eastAsia="de-DE"/>
        </w:rPr>
      </w:pPr>
      <w:r w:rsidRPr="00792789">
        <w:rPr>
          <w:rFonts w:ascii="Arial" w:hAnsi="Arial" w:cs="Arial"/>
          <w:i/>
          <w:lang w:eastAsia="de-DE"/>
        </w:rPr>
        <w:t>Gollmann-Tepeköylü C et al. miR-19a-3p containing exosomes improve function of ischemic myocardium upon shock wave therapy. Cardiovascular Research. doi:10.1093/cvr/cvz209, (2019)</w:t>
      </w:r>
    </w:p>
    <w:p w14:paraId="651986E3" w14:textId="06F61B99" w:rsidR="00953CC3" w:rsidRPr="003C1B9A" w:rsidRDefault="00E601DF" w:rsidP="00E601DF">
      <w:pPr>
        <w:spacing w:after="240" w:line="240" w:lineRule="auto"/>
        <w:rPr>
          <w:rFonts w:ascii="Arial" w:eastAsia="Times New Roman" w:hAnsi="Arial" w:cs="Arial"/>
          <w:color w:val="000000"/>
          <w:sz w:val="24"/>
          <w:szCs w:val="24"/>
          <w:lang w:val="en-US" w:eastAsia="de-DE"/>
        </w:rPr>
      </w:pPr>
      <w:r w:rsidRPr="00E601DF">
        <w:rPr>
          <w:rFonts w:ascii="Arial" w:eastAsia="Times New Roman" w:hAnsi="Arial" w:cs="Arial"/>
          <w:color w:val="000000"/>
          <w:sz w:val="24"/>
          <w:szCs w:val="24"/>
          <w:lang w:val="en-US" w:eastAsia="de-DE"/>
        </w:rPr>
        <w:br/>
      </w:r>
      <w:r w:rsidRPr="00E601DF">
        <w:rPr>
          <w:rFonts w:ascii="Arial" w:eastAsia="Times New Roman" w:hAnsi="Arial" w:cs="Arial"/>
          <w:b/>
          <w:bCs/>
          <w:color w:val="000000"/>
          <w:sz w:val="24"/>
          <w:szCs w:val="24"/>
          <w:u w:val="single"/>
          <w:lang w:val="en-US" w:eastAsia="de-DE"/>
        </w:rPr>
        <w:t>Reviewer #3:</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00953CC3" w:rsidRPr="003C1B9A">
        <w:rPr>
          <w:rFonts w:ascii="Arial" w:eastAsia="Times New Roman" w:hAnsi="Arial" w:cs="Arial"/>
          <w:b/>
          <w:color w:val="000000"/>
          <w:sz w:val="24"/>
          <w:szCs w:val="24"/>
          <w:lang w:val="en-US" w:eastAsia="de-DE"/>
        </w:rPr>
        <w:t>Comment 1:</w:t>
      </w:r>
      <w:r w:rsidR="00953CC3" w:rsidRPr="003C1B9A">
        <w:rPr>
          <w:rFonts w:ascii="Arial" w:eastAsia="Times New Roman" w:hAnsi="Arial" w:cs="Arial"/>
          <w:color w:val="000000"/>
          <w:sz w:val="24"/>
          <w:szCs w:val="24"/>
          <w:lang w:val="en-US" w:eastAsia="de-DE"/>
        </w:rPr>
        <w:t xml:space="preserve"> </w:t>
      </w:r>
      <w:r w:rsidR="00953CC3" w:rsidRPr="00E601DF">
        <w:rPr>
          <w:rFonts w:ascii="Arial" w:eastAsia="Times New Roman" w:hAnsi="Arial" w:cs="Arial"/>
          <w:color w:val="000000"/>
          <w:sz w:val="24"/>
          <w:szCs w:val="24"/>
          <w:lang w:val="en-US" w:eastAsia="de-DE"/>
        </w:rPr>
        <w:t>Major Concerns:</w:t>
      </w:r>
      <w:r w:rsidR="003C1B9A" w:rsidRPr="003C1B9A">
        <w:rPr>
          <w:rFonts w:ascii="Arial" w:eastAsia="Times New Roman" w:hAnsi="Arial" w:cs="Arial"/>
          <w:color w:val="000000"/>
          <w:sz w:val="24"/>
          <w:szCs w:val="24"/>
          <w:lang w:val="en-US" w:eastAsia="de-DE"/>
        </w:rPr>
        <w:t xml:space="preserve"> </w:t>
      </w:r>
      <w:r w:rsidRPr="00E601DF">
        <w:rPr>
          <w:rFonts w:ascii="Arial" w:eastAsia="Times New Roman" w:hAnsi="Arial" w:cs="Arial"/>
          <w:color w:val="000000"/>
          <w:sz w:val="24"/>
          <w:szCs w:val="24"/>
          <w:lang w:val="en-US" w:eastAsia="de-DE"/>
        </w:rPr>
        <w:t>There are still many spelling or grammatical errors throughout the manuscript.</w:t>
      </w:r>
      <w:bookmarkStart w:id="0" w:name="_GoBack"/>
      <w:bookmarkEnd w:id="0"/>
    </w:p>
    <w:p w14:paraId="36A3EE80" w14:textId="77777777" w:rsidR="00953CC3" w:rsidRPr="003C1B9A" w:rsidRDefault="00953CC3" w:rsidP="00953CC3">
      <w:pPr>
        <w:spacing w:after="240" w:line="240" w:lineRule="auto"/>
        <w:ind w:firstLine="708"/>
        <w:rPr>
          <w:rFonts w:ascii="Arial" w:eastAsia="Times New Roman" w:hAnsi="Arial" w:cs="Arial"/>
          <w:color w:val="000000"/>
          <w:sz w:val="24"/>
          <w:szCs w:val="24"/>
          <w:lang w:val="en-US" w:eastAsia="de-DE"/>
        </w:rPr>
      </w:pPr>
      <w:r w:rsidRPr="003C1B9A">
        <w:rPr>
          <w:rFonts w:ascii="Arial" w:eastAsia="Times New Roman" w:hAnsi="Arial" w:cs="Arial"/>
          <w:b/>
          <w:i/>
          <w:color w:val="000000"/>
          <w:sz w:val="24"/>
          <w:szCs w:val="24"/>
          <w:lang w:val="en-US" w:eastAsia="de-DE"/>
        </w:rPr>
        <w:t>Response 1:</w:t>
      </w:r>
      <w:r w:rsidRPr="003C1B9A">
        <w:rPr>
          <w:rFonts w:ascii="Arial" w:eastAsia="Times New Roman" w:hAnsi="Arial" w:cs="Arial"/>
          <w:i/>
          <w:color w:val="000000"/>
          <w:sz w:val="24"/>
          <w:szCs w:val="24"/>
          <w:lang w:val="en-US" w:eastAsia="de-DE"/>
        </w:rPr>
        <w:t xml:space="preserve"> The manuscript was proofread again and minor spelling or grammatical errors were corrected.</w:t>
      </w:r>
      <w:r w:rsidRPr="003C1B9A">
        <w:rPr>
          <w:rFonts w:ascii="Arial" w:eastAsia="Times New Roman" w:hAnsi="Arial" w:cs="Arial"/>
          <w:color w:val="000000"/>
          <w:sz w:val="24"/>
          <w:szCs w:val="24"/>
          <w:lang w:val="en-US" w:eastAsia="de-DE"/>
        </w:rPr>
        <w:t xml:space="preserve"> </w:t>
      </w:r>
      <w:r w:rsidR="00E601DF" w:rsidRPr="00E601DF">
        <w:rPr>
          <w:rFonts w:ascii="Arial" w:eastAsia="Times New Roman" w:hAnsi="Arial" w:cs="Arial"/>
          <w:color w:val="000000"/>
          <w:sz w:val="24"/>
          <w:szCs w:val="24"/>
          <w:lang w:val="en-US" w:eastAsia="de-DE"/>
        </w:rPr>
        <w:br/>
      </w:r>
      <w:r w:rsidR="00E601DF" w:rsidRPr="00E601DF">
        <w:rPr>
          <w:rFonts w:ascii="Arial" w:eastAsia="Times New Roman" w:hAnsi="Arial" w:cs="Arial"/>
          <w:color w:val="000000"/>
          <w:sz w:val="24"/>
          <w:szCs w:val="24"/>
          <w:lang w:val="en-US" w:eastAsia="de-DE"/>
        </w:rPr>
        <w:br/>
      </w:r>
      <w:r w:rsidRPr="003C1B9A">
        <w:rPr>
          <w:rFonts w:ascii="Arial" w:eastAsia="Times New Roman" w:hAnsi="Arial" w:cs="Arial"/>
          <w:b/>
          <w:color w:val="000000"/>
          <w:sz w:val="24"/>
          <w:szCs w:val="24"/>
          <w:lang w:val="en-US" w:eastAsia="de-DE"/>
        </w:rPr>
        <w:t>Comment 2:</w:t>
      </w:r>
      <w:r w:rsidRPr="003C1B9A">
        <w:rPr>
          <w:rFonts w:ascii="Arial" w:eastAsia="Times New Roman" w:hAnsi="Arial" w:cs="Arial"/>
          <w:color w:val="000000"/>
          <w:sz w:val="24"/>
          <w:szCs w:val="24"/>
          <w:lang w:val="en-US" w:eastAsia="de-DE"/>
        </w:rPr>
        <w:t xml:space="preserve"> Minor Concerns: </w:t>
      </w:r>
      <w:r w:rsidR="00E601DF" w:rsidRPr="00E601DF">
        <w:rPr>
          <w:rFonts w:ascii="Arial" w:eastAsia="Times New Roman" w:hAnsi="Arial" w:cs="Arial"/>
          <w:color w:val="000000"/>
          <w:sz w:val="24"/>
          <w:szCs w:val="24"/>
          <w:lang w:val="en-US" w:eastAsia="de-DE"/>
        </w:rPr>
        <w:t>Minor comment related to the response to my first Comment 8: If CAEC were not obtained by the authors (in which case, the protocol should be referenced), the provider (ATCC, etc) should be made known.</w:t>
      </w:r>
      <w:r w:rsidRPr="003C1B9A">
        <w:rPr>
          <w:rFonts w:ascii="Arial" w:eastAsia="Times New Roman" w:hAnsi="Arial" w:cs="Arial"/>
          <w:color w:val="000000"/>
          <w:sz w:val="24"/>
          <w:szCs w:val="24"/>
          <w:lang w:val="en-US" w:eastAsia="de-DE"/>
        </w:rPr>
        <w:t xml:space="preserve"> </w:t>
      </w:r>
    </w:p>
    <w:p w14:paraId="5D539B1B" w14:textId="77777777" w:rsidR="001776ED" w:rsidRPr="003C1B9A" w:rsidRDefault="00953CC3" w:rsidP="001776ED">
      <w:pPr>
        <w:spacing w:after="240" w:line="240" w:lineRule="auto"/>
        <w:ind w:firstLine="708"/>
        <w:rPr>
          <w:rFonts w:ascii="Arial" w:eastAsia="Times New Roman" w:hAnsi="Arial" w:cs="Arial"/>
          <w:i/>
          <w:color w:val="000000"/>
          <w:sz w:val="24"/>
          <w:szCs w:val="24"/>
          <w:lang w:val="en-US" w:eastAsia="de-DE"/>
        </w:rPr>
      </w:pPr>
      <w:r w:rsidRPr="003C1B9A">
        <w:rPr>
          <w:rFonts w:ascii="Arial" w:eastAsia="Times New Roman" w:hAnsi="Arial" w:cs="Arial"/>
          <w:b/>
          <w:i/>
          <w:color w:val="000000"/>
          <w:sz w:val="24"/>
          <w:szCs w:val="24"/>
          <w:lang w:val="en-US" w:eastAsia="de-DE"/>
        </w:rPr>
        <w:t>Response 2:</w:t>
      </w:r>
      <w:r w:rsidRPr="003C1B9A">
        <w:rPr>
          <w:rFonts w:ascii="Arial" w:eastAsia="Times New Roman" w:hAnsi="Arial" w:cs="Arial"/>
          <w:i/>
          <w:color w:val="000000"/>
          <w:sz w:val="24"/>
          <w:szCs w:val="24"/>
          <w:lang w:val="en-US" w:eastAsia="de-DE"/>
        </w:rPr>
        <w:t xml:space="preserve"> </w:t>
      </w:r>
      <w:r w:rsidR="001776ED" w:rsidRPr="003C1B9A">
        <w:rPr>
          <w:rFonts w:ascii="Arial" w:eastAsia="Times New Roman" w:hAnsi="Arial" w:cs="Arial"/>
          <w:i/>
          <w:color w:val="000000"/>
          <w:sz w:val="24"/>
          <w:szCs w:val="24"/>
          <w:lang w:val="en-US" w:eastAsia="de-DE"/>
        </w:rPr>
        <w:t xml:space="preserve">We misunderstood the reviewer in his previous comment addressing this issue. The source of the CAECs were added to the manuscript. </w:t>
      </w:r>
    </w:p>
    <w:p w14:paraId="6E33E8B2" w14:textId="77777777" w:rsidR="001776ED" w:rsidRPr="003C1B9A" w:rsidRDefault="001776ED" w:rsidP="001776ED">
      <w:pPr>
        <w:spacing w:after="240" w:line="240" w:lineRule="auto"/>
        <w:rPr>
          <w:rFonts w:ascii="Arial" w:eastAsia="Times New Roman" w:hAnsi="Arial" w:cs="Arial"/>
          <w:i/>
          <w:color w:val="000000"/>
          <w:sz w:val="24"/>
          <w:szCs w:val="24"/>
          <w:lang w:val="en-US" w:eastAsia="de-DE"/>
        </w:rPr>
      </w:pPr>
      <w:r w:rsidRPr="003C1B9A">
        <w:rPr>
          <w:rFonts w:ascii="Arial" w:eastAsia="Times New Roman" w:hAnsi="Arial" w:cs="Arial"/>
          <w:i/>
          <w:color w:val="000000"/>
          <w:sz w:val="24"/>
          <w:szCs w:val="24"/>
          <w:lang w:val="en-US" w:eastAsia="de-DE"/>
        </w:rPr>
        <w:t>“</w:t>
      </w:r>
      <w:r w:rsidRPr="003C1B9A">
        <w:rPr>
          <w:rFonts w:ascii="Arial" w:hAnsi="Arial" w:cs="Arial"/>
          <w:i/>
          <w:color w:val="000000" w:themeColor="text1"/>
          <w:sz w:val="24"/>
          <w:szCs w:val="24"/>
          <w:lang w:val="en-US"/>
        </w:rPr>
        <w:t xml:space="preserve">Using the described protocol, we utilized human endothelial cells (HUVECs) as well as </w:t>
      </w:r>
      <w:r w:rsidRPr="003C1B9A">
        <w:rPr>
          <w:rFonts w:ascii="Arial" w:hAnsi="Arial" w:cs="Arial"/>
          <w:i/>
          <w:color w:val="FF0000"/>
          <w:sz w:val="24"/>
          <w:szCs w:val="24"/>
          <w:lang w:val="en-US"/>
        </w:rPr>
        <w:t xml:space="preserve">human </w:t>
      </w:r>
      <w:r w:rsidRPr="003C1B9A">
        <w:rPr>
          <w:rFonts w:ascii="Arial" w:hAnsi="Arial" w:cs="Arial"/>
          <w:i/>
          <w:color w:val="000000" w:themeColor="text1"/>
          <w:sz w:val="24"/>
          <w:szCs w:val="24"/>
          <w:lang w:val="en-US"/>
        </w:rPr>
        <w:t>coronary artery endothelial cells (CAECs;</w:t>
      </w:r>
      <w:r w:rsidRPr="003C1B9A">
        <w:rPr>
          <w:rFonts w:ascii="Arial" w:hAnsi="Arial" w:cs="Arial"/>
          <w:i/>
          <w:color w:val="00B050"/>
          <w:sz w:val="24"/>
          <w:szCs w:val="24"/>
          <w:lang w:val="en-US"/>
        </w:rPr>
        <w:t xml:space="preserve"> obtained from PromoCell</w:t>
      </w:r>
      <w:r w:rsidRPr="003C1B9A">
        <w:rPr>
          <w:rFonts w:ascii="Arial" w:hAnsi="Arial" w:cs="Arial"/>
          <w:i/>
          <w:color w:val="000000" w:themeColor="text1"/>
          <w:sz w:val="24"/>
          <w:szCs w:val="24"/>
          <w:lang w:val="en-US"/>
        </w:rPr>
        <w:t xml:space="preserve">) to shockwave therapy </w:t>
      </w:r>
      <w:r w:rsidRPr="003C1B9A">
        <w:rPr>
          <w:rFonts w:ascii="Arial" w:hAnsi="Arial" w:cs="Arial"/>
          <w:i/>
          <w:color w:val="FF0000"/>
          <w:sz w:val="24"/>
          <w:szCs w:val="24"/>
          <w:lang w:val="en-US"/>
        </w:rPr>
        <w:t>using the Orthowave 180c from MTS.</w:t>
      </w:r>
      <w:r w:rsidRPr="003C1B9A">
        <w:rPr>
          <w:rFonts w:ascii="Arial" w:hAnsi="Arial" w:cs="Arial"/>
          <w:i/>
          <w:color w:val="FF0000"/>
          <w:sz w:val="24"/>
          <w:szCs w:val="24"/>
          <w:lang w:val="en-US"/>
        </w:rPr>
        <w:t>”</w:t>
      </w:r>
      <w:r w:rsidR="00E601DF" w:rsidRPr="00E601DF">
        <w:rPr>
          <w:rFonts w:ascii="Arial" w:eastAsia="Times New Roman" w:hAnsi="Arial" w:cs="Arial"/>
          <w:i/>
          <w:color w:val="000000"/>
          <w:sz w:val="24"/>
          <w:szCs w:val="24"/>
          <w:lang w:val="en-US" w:eastAsia="de-DE"/>
        </w:rPr>
        <w:br/>
      </w:r>
    </w:p>
    <w:p w14:paraId="4723445C" w14:textId="77777777" w:rsidR="003C1B9A" w:rsidRPr="003C1B9A" w:rsidRDefault="00E601DF" w:rsidP="001776ED">
      <w:pPr>
        <w:spacing w:after="240" w:line="240" w:lineRule="auto"/>
        <w:rPr>
          <w:rFonts w:ascii="Arial" w:eastAsia="Times New Roman" w:hAnsi="Arial" w:cs="Arial"/>
          <w:color w:val="000000"/>
          <w:sz w:val="24"/>
          <w:szCs w:val="24"/>
          <w:lang w:val="en-US" w:eastAsia="de-DE"/>
        </w:rPr>
      </w:pPr>
      <w:r w:rsidRPr="00E601DF">
        <w:rPr>
          <w:rFonts w:ascii="Arial" w:eastAsia="Times New Roman" w:hAnsi="Arial" w:cs="Arial"/>
          <w:color w:val="000000"/>
          <w:sz w:val="24"/>
          <w:szCs w:val="24"/>
          <w:lang w:val="en-US" w:eastAsia="de-DE"/>
        </w:rPr>
        <w:br/>
      </w:r>
      <w:r w:rsidRPr="00E601DF">
        <w:rPr>
          <w:rFonts w:ascii="Arial" w:eastAsia="Times New Roman" w:hAnsi="Arial" w:cs="Arial"/>
          <w:b/>
          <w:bCs/>
          <w:color w:val="000000"/>
          <w:sz w:val="24"/>
          <w:szCs w:val="24"/>
          <w:u w:val="single"/>
          <w:lang w:val="en-US" w:eastAsia="de-DE"/>
        </w:rPr>
        <w:t>Reviewer #5:</w:t>
      </w:r>
      <w:r w:rsidRPr="00E601DF">
        <w:rPr>
          <w:rFonts w:ascii="Arial" w:eastAsia="Times New Roman" w:hAnsi="Arial" w:cs="Arial"/>
          <w:color w:val="000000"/>
          <w:sz w:val="24"/>
          <w:szCs w:val="24"/>
          <w:lang w:val="en-US" w:eastAsia="de-DE"/>
        </w:rPr>
        <w:br/>
        <w:t>Manuscript Summary:</w:t>
      </w:r>
      <w:r w:rsidRPr="00E601DF">
        <w:rPr>
          <w:rFonts w:ascii="Arial" w:eastAsia="Times New Roman" w:hAnsi="Arial" w:cs="Arial"/>
          <w:color w:val="000000"/>
          <w:sz w:val="24"/>
          <w:szCs w:val="24"/>
          <w:lang w:val="en-US" w:eastAsia="de-DE"/>
        </w:rPr>
        <w:br/>
        <w:t>In this study, the Authors document the release of exosomes upon in vitro application of shockwaves.</w:t>
      </w:r>
      <w:r w:rsidRPr="00E601DF">
        <w:rPr>
          <w:rFonts w:ascii="Arial" w:eastAsia="Times New Roman" w:hAnsi="Arial" w:cs="Arial"/>
          <w:color w:val="000000"/>
          <w:sz w:val="24"/>
          <w:szCs w:val="24"/>
          <w:lang w:val="en-US" w:eastAsia="de-DE"/>
        </w:rPr>
        <w:br/>
        <w:t>The experimental protocol is carefully planned, executed and thoroughly made accessible to the Readers, in such a way that it can be replicated in other Labs on the same cell type.</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t>Overall the issue is highly relevant for its application in regenerative/precision medicine. Moreover, the availability of an accurate protocol to exploit physical means (i.e. shock waves) to enhance the number and characteristics of available exosomes has been so far an unmet requirement in basic and translational research.</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Pr="00E601DF">
        <w:rPr>
          <w:rFonts w:ascii="Arial" w:eastAsia="Times New Roman" w:hAnsi="Arial" w:cs="Arial"/>
          <w:b/>
          <w:color w:val="000000"/>
          <w:sz w:val="24"/>
          <w:szCs w:val="24"/>
          <w:lang w:val="en-US" w:eastAsia="de-DE"/>
        </w:rPr>
        <w:t>Major Concerns:</w:t>
      </w:r>
      <w:r w:rsidR="001776ED" w:rsidRPr="003C1B9A">
        <w:rPr>
          <w:rFonts w:ascii="Arial" w:eastAsia="Times New Roman" w:hAnsi="Arial" w:cs="Arial"/>
          <w:b/>
          <w:color w:val="000000"/>
          <w:sz w:val="24"/>
          <w:szCs w:val="24"/>
          <w:lang w:val="en-US" w:eastAsia="de-DE"/>
        </w:rPr>
        <w:t xml:space="preserve"> </w:t>
      </w:r>
      <w:r w:rsidRPr="00E601DF">
        <w:rPr>
          <w:rFonts w:ascii="Arial" w:eastAsia="Times New Roman" w:hAnsi="Arial" w:cs="Arial"/>
          <w:color w:val="000000"/>
          <w:sz w:val="24"/>
          <w:szCs w:val="24"/>
          <w:lang w:val="en-US" w:eastAsia="de-DE"/>
        </w:rPr>
        <w:t>None</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Pr="00E601DF">
        <w:rPr>
          <w:rFonts w:ascii="Arial" w:eastAsia="Times New Roman" w:hAnsi="Arial" w:cs="Arial"/>
          <w:b/>
          <w:color w:val="000000"/>
          <w:sz w:val="24"/>
          <w:szCs w:val="24"/>
          <w:lang w:val="en-US" w:eastAsia="de-DE"/>
        </w:rPr>
        <w:t>Minor Concerns:</w:t>
      </w:r>
      <w:r w:rsidR="001776ED" w:rsidRPr="003C1B9A">
        <w:rPr>
          <w:rFonts w:ascii="Arial" w:eastAsia="Times New Roman" w:hAnsi="Arial" w:cs="Arial"/>
          <w:b/>
          <w:color w:val="000000"/>
          <w:sz w:val="24"/>
          <w:szCs w:val="24"/>
          <w:lang w:val="en-US" w:eastAsia="de-DE"/>
        </w:rPr>
        <w:t xml:space="preserve"> </w:t>
      </w:r>
      <w:r w:rsidRPr="00E601DF">
        <w:rPr>
          <w:rFonts w:ascii="Arial" w:eastAsia="Times New Roman" w:hAnsi="Arial" w:cs="Arial"/>
          <w:color w:val="000000"/>
          <w:sz w:val="24"/>
          <w:szCs w:val="24"/>
          <w:lang w:val="en-US" w:eastAsia="de-DE"/>
        </w:rPr>
        <w:t>None</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Pr="00E601DF">
        <w:rPr>
          <w:rFonts w:ascii="Arial" w:eastAsia="Times New Roman" w:hAnsi="Arial" w:cs="Arial"/>
          <w:b/>
          <w:bCs/>
          <w:color w:val="000000"/>
          <w:sz w:val="24"/>
          <w:szCs w:val="24"/>
          <w:u w:val="single"/>
          <w:lang w:val="en-US" w:eastAsia="de-DE"/>
        </w:rPr>
        <w:t>Reviewer #6:</w:t>
      </w:r>
      <w:r w:rsidRPr="00E601DF">
        <w:rPr>
          <w:rFonts w:ascii="Arial" w:eastAsia="Times New Roman" w:hAnsi="Arial" w:cs="Arial"/>
          <w:color w:val="000000"/>
          <w:sz w:val="24"/>
          <w:szCs w:val="24"/>
          <w:lang w:val="en-US" w:eastAsia="de-DE"/>
        </w:rPr>
        <w:br/>
        <w:t>Manuscript Summary:</w:t>
      </w:r>
      <w:r w:rsidRPr="00E601DF">
        <w:rPr>
          <w:rFonts w:ascii="Arial" w:eastAsia="Times New Roman" w:hAnsi="Arial" w:cs="Arial"/>
          <w:color w:val="000000"/>
          <w:sz w:val="24"/>
          <w:szCs w:val="24"/>
          <w:lang w:val="en-US" w:eastAsia="de-DE"/>
        </w:rPr>
        <w:br/>
        <w:t>In the present study, the authors reported the experimental protocol to isolate exosomes from cultured cells after shock wave application.  This paper is of interest.  There are, however, some concerns that should be addressed by the authors.</w:t>
      </w:r>
      <w:r w:rsidRPr="00E601DF">
        <w:rPr>
          <w:rFonts w:ascii="Arial" w:eastAsia="Times New Roman" w:hAnsi="Arial" w:cs="Arial"/>
          <w:color w:val="000000"/>
          <w:sz w:val="24"/>
          <w:szCs w:val="24"/>
          <w:lang w:val="en-US" w:eastAsia="de-DE"/>
        </w:rPr>
        <w:br/>
      </w:r>
      <w:r w:rsidRPr="00E601DF">
        <w:rPr>
          <w:rFonts w:ascii="Arial" w:eastAsia="Times New Roman" w:hAnsi="Arial" w:cs="Arial"/>
          <w:color w:val="000000"/>
          <w:sz w:val="24"/>
          <w:szCs w:val="24"/>
          <w:lang w:val="en-US" w:eastAsia="de-DE"/>
        </w:rPr>
        <w:br/>
      </w:r>
      <w:r w:rsidR="003C1B9A" w:rsidRPr="003C1B9A">
        <w:rPr>
          <w:rFonts w:ascii="Arial" w:eastAsia="Times New Roman" w:hAnsi="Arial" w:cs="Arial"/>
          <w:b/>
          <w:color w:val="000000"/>
          <w:sz w:val="24"/>
          <w:szCs w:val="24"/>
          <w:lang w:val="en-US" w:eastAsia="de-DE"/>
        </w:rPr>
        <w:t xml:space="preserve">Comment 1: </w:t>
      </w:r>
      <w:r w:rsidRPr="00E601DF">
        <w:rPr>
          <w:rFonts w:ascii="Arial" w:eastAsia="Times New Roman" w:hAnsi="Arial" w:cs="Arial"/>
          <w:color w:val="000000"/>
          <w:sz w:val="24"/>
          <w:szCs w:val="24"/>
          <w:lang w:val="en-US" w:eastAsia="de-DE"/>
        </w:rPr>
        <w:t>Major Concerns:</w:t>
      </w:r>
      <w:r w:rsidR="001776ED" w:rsidRPr="003C1B9A">
        <w:rPr>
          <w:rFonts w:ascii="Arial" w:eastAsia="Times New Roman" w:hAnsi="Arial" w:cs="Arial"/>
          <w:b/>
          <w:color w:val="000000"/>
          <w:sz w:val="24"/>
          <w:szCs w:val="24"/>
          <w:lang w:val="en-US" w:eastAsia="de-DE"/>
        </w:rPr>
        <w:t xml:space="preserve"> </w:t>
      </w:r>
      <w:r w:rsidRPr="00E601DF">
        <w:rPr>
          <w:rFonts w:ascii="Arial" w:eastAsia="Times New Roman" w:hAnsi="Arial" w:cs="Arial"/>
          <w:color w:val="000000"/>
          <w:sz w:val="24"/>
          <w:szCs w:val="24"/>
          <w:lang w:val="en-US" w:eastAsia="de-DE"/>
        </w:rPr>
        <w:t>In the Discussion section, the study design paper of the CAST-HF trial that your group have published should be cited.</w:t>
      </w:r>
      <w:r w:rsidRPr="00E601DF">
        <w:rPr>
          <w:rFonts w:ascii="Arial" w:eastAsia="Times New Roman" w:hAnsi="Arial" w:cs="Arial"/>
          <w:color w:val="000000"/>
          <w:sz w:val="24"/>
          <w:szCs w:val="24"/>
          <w:lang w:val="en-US" w:eastAsia="de-DE"/>
        </w:rPr>
        <w:br/>
        <w:t>Trials. 2020 May 30;21(1):447. doi: 10.1186/s13063-020-04369-0.</w:t>
      </w:r>
    </w:p>
    <w:p w14:paraId="3C4A463C" w14:textId="788AFBCF" w:rsidR="00E601DF" w:rsidRPr="00E601DF" w:rsidRDefault="003C1B9A" w:rsidP="003C1B9A">
      <w:pPr>
        <w:spacing w:after="240" w:line="240" w:lineRule="auto"/>
        <w:ind w:firstLine="708"/>
        <w:rPr>
          <w:rFonts w:ascii="Arial" w:eastAsia="Times New Roman" w:hAnsi="Arial" w:cs="Arial"/>
          <w:i/>
          <w:color w:val="000000"/>
          <w:sz w:val="24"/>
          <w:szCs w:val="24"/>
          <w:lang w:val="en-US" w:eastAsia="de-DE"/>
        </w:rPr>
      </w:pPr>
      <w:r w:rsidRPr="003C1B9A">
        <w:rPr>
          <w:rFonts w:ascii="Arial" w:eastAsia="Times New Roman" w:hAnsi="Arial" w:cs="Arial"/>
          <w:b/>
          <w:i/>
          <w:color w:val="000000"/>
          <w:sz w:val="24"/>
          <w:szCs w:val="24"/>
          <w:lang w:val="en-US" w:eastAsia="de-DE"/>
        </w:rPr>
        <w:t>Response 1:</w:t>
      </w:r>
      <w:r w:rsidRPr="003C1B9A">
        <w:rPr>
          <w:rFonts w:ascii="Arial" w:eastAsia="Times New Roman" w:hAnsi="Arial" w:cs="Arial"/>
          <w:i/>
          <w:color w:val="000000"/>
          <w:sz w:val="24"/>
          <w:szCs w:val="24"/>
          <w:lang w:val="en-US" w:eastAsia="de-DE"/>
        </w:rPr>
        <w:t xml:space="preserve"> We thank the editor for this comment. We cited the mentioned paper. </w:t>
      </w:r>
      <w:r w:rsidR="00E601DF" w:rsidRPr="00E601DF">
        <w:rPr>
          <w:rFonts w:ascii="Arial" w:eastAsia="Times New Roman" w:hAnsi="Arial" w:cs="Arial"/>
          <w:i/>
          <w:color w:val="000000"/>
          <w:sz w:val="24"/>
          <w:szCs w:val="24"/>
          <w:lang w:val="en-US" w:eastAsia="de-DE"/>
        </w:rPr>
        <w:br/>
      </w:r>
      <w:r w:rsidR="00E601DF" w:rsidRPr="00E601DF">
        <w:rPr>
          <w:rFonts w:ascii="Arial" w:eastAsia="Times New Roman" w:hAnsi="Arial" w:cs="Arial"/>
          <w:color w:val="000000"/>
          <w:sz w:val="24"/>
          <w:szCs w:val="24"/>
          <w:lang w:val="en-US" w:eastAsia="de-DE"/>
        </w:rPr>
        <w:br/>
      </w:r>
      <w:r w:rsidRPr="003C1B9A">
        <w:rPr>
          <w:rFonts w:ascii="Arial" w:eastAsia="Times New Roman" w:hAnsi="Arial" w:cs="Arial"/>
          <w:b/>
          <w:color w:val="000000"/>
          <w:sz w:val="24"/>
          <w:szCs w:val="24"/>
          <w:lang w:val="en-US" w:eastAsia="de-DE"/>
        </w:rPr>
        <w:t xml:space="preserve">Comment 2: </w:t>
      </w:r>
      <w:r w:rsidR="00E601DF" w:rsidRPr="00E601DF">
        <w:rPr>
          <w:rFonts w:ascii="Arial" w:eastAsia="Times New Roman" w:hAnsi="Arial" w:cs="Arial"/>
          <w:color w:val="000000"/>
          <w:sz w:val="24"/>
          <w:szCs w:val="24"/>
          <w:lang w:val="en-US" w:eastAsia="de-DE"/>
        </w:rPr>
        <w:t>Minor Concerns:</w:t>
      </w:r>
      <w:r w:rsidRPr="003C1B9A">
        <w:rPr>
          <w:rFonts w:ascii="Arial" w:eastAsia="Times New Roman" w:hAnsi="Arial" w:cs="Arial"/>
          <w:color w:val="000000"/>
          <w:sz w:val="24"/>
          <w:szCs w:val="24"/>
          <w:lang w:val="en-US" w:eastAsia="de-DE"/>
        </w:rPr>
        <w:t xml:space="preserve"> </w:t>
      </w:r>
      <w:r w:rsidR="00E601DF" w:rsidRPr="00E601DF">
        <w:rPr>
          <w:rFonts w:ascii="Arial" w:eastAsia="Times New Roman" w:hAnsi="Arial" w:cs="Arial"/>
          <w:color w:val="000000"/>
          <w:sz w:val="24"/>
          <w:szCs w:val="24"/>
          <w:lang w:val="en-US" w:eastAsia="de-DE"/>
        </w:rPr>
        <w:t>Typo (Page 7, line 3)</w:t>
      </w:r>
      <w:r w:rsidRPr="003C1B9A">
        <w:rPr>
          <w:rFonts w:ascii="Arial" w:eastAsia="Times New Roman" w:hAnsi="Arial" w:cs="Arial"/>
          <w:color w:val="000000"/>
          <w:sz w:val="24"/>
          <w:szCs w:val="24"/>
          <w:lang w:val="en-US" w:eastAsia="de-DE"/>
        </w:rPr>
        <w:t xml:space="preserve">; </w:t>
      </w:r>
      <w:r w:rsidR="00E601DF" w:rsidRPr="00E601DF">
        <w:rPr>
          <w:rFonts w:ascii="Arial" w:eastAsia="Times New Roman" w:hAnsi="Arial" w:cs="Arial"/>
          <w:color w:val="000000"/>
          <w:sz w:val="24"/>
          <w:szCs w:val="24"/>
          <w:lang w:val="en-US" w:eastAsia="de-DE"/>
        </w:rPr>
        <w:t>"divers" would be "diverse".</w:t>
      </w:r>
    </w:p>
    <w:p w14:paraId="0838CA0E" w14:textId="3A5D907C" w:rsidR="00BF7642" w:rsidRPr="003C1B9A" w:rsidRDefault="003C1B9A" w:rsidP="003C1B9A">
      <w:pPr>
        <w:ind w:firstLine="708"/>
        <w:rPr>
          <w:rFonts w:ascii="Arial" w:hAnsi="Arial" w:cs="Arial"/>
          <w:i/>
          <w:sz w:val="24"/>
          <w:szCs w:val="24"/>
          <w:lang w:val="en-US"/>
        </w:rPr>
      </w:pPr>
      <w:r w:rsidRPr="003C1B9A">
        <w:rPr>
          <w:rFonts w:ascii="Arial" w:hAnsi="Arial" w:cs="Arial"/>
          <w:b/>
          <w:i/>
          <w:sz w:val="24"/>
          <w:szCs w:val="24"/>
          <w:lang w:val="en-US"/>
        </w:rPr>
        <w:t>Response 2:</w:t>
      </w:r>
      <w:r w:rsidRPr="003C1B9A">
        <w:rPr>
          <w:rFonts w:ascii="Arial" w:hAnsi="Arial" w:cs="Arial"/>
          <w:i/>
          <w:sz w:val="24"/>
          <w:szCs w:val="24"/>
          <w:lang w:val="en-US"/>
        </w:rPr>
        <w:t xml:space="preserve"> We corrected this error and furthermore t</w:t>
      </w:r>
      <w:r w:rsidRPr="003C1B9A">
        <w:rPr>
          <w:rFonts w:ascii="Arial" w:eastAsia="Times New Roman" w:hAnsi="Arial" w:cs="Arial"/>
          <w:i/>
          <w:color w:val="000000"/>
          <w:sz w:val="24"/>
          <w:szCs w:val="24"/>
          <w:lang w:val="en-US" w:eastAsia="de-DE"/>
        </w:rPr>
        <w:t>he manuscript was proofread again and minor spelling or grammatical errors were corrected.</w:t>
      </w:r>
    </w:p>
    <w:sectPr w:rsidR="00BF7642" w:rsidRPr="003C1B9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F06B" w14:textId="77777777" w:rsidR="003A519A" w:rsidRDefault="003A519A" w:rsidP="003A519A">
      <w:pPr>
        <w:spacing w:after="0" w:line="240" w:lineRule="auto"/>
      </w:pPr>
      <w:r>
        <w:separator/>
      </w:r>
    </w:p>
  </w:endnote>
  <w:endnote w:type="continuationSeparator" w:id="0">
    <w:p w14:paraId="17536A60" w14:textId="77777777" w:rsidR="003A519A" w:rsidRDefault="003A519A" w:rsidP="003A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DFC5B" w14:textId="77777777" w:rsidR="003A519A" w:rsidRDefault="003A519A" w:rsidP="003A519A">
      <w:pPr>
        <w:spacing w:after="0" w:line="240" w:lineRule="auto"/>
      </w:pPr>
      <w:r>
        <w:separator/>
      </w:r>
    </w:p>
  </w:footnote>
  <w:footnote w:type="continuationSeparator" w:id="0">
    <w:p w14:paraId="475CAAB1" w14:textId="77777777" w:rsidR="003A519A" w:rsidRDefault="003A519A" w:rsidP="003A5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32694"/>
    <w:multiLevelType w:val="hybridMultilevel"/>
    <w:tmpl w:val="DD84CAC2"/>
    <w:lvl w:ilvl="0" w:tplc="010EBCE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1F62B5"/>
    <w:multiLevelType w:val="multilevel"/>
    <w:tmpl w:val="27C61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433764"/>
    <w:multiLevelType w:val="multilevel"/>
    <w:tmpl w:val="6E147AF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74E37B7"/>
    <w:multiLevelType w:val="multilevel"/>
    <w:tmpl w:val="6518BA2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FE22DB9"/>
    <w:multiLevelType w:val="hybridMultilevel"/>
    <w:tmpl w:val="E51C19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43"/>
    <w:rsid w:val="000113BA"/>
    <w:rsid w:val="001052F8"/>
    <w:rsid w:val="0011137E"/>
    <w:rsid w:val="001776ED"/>
    <w:rsid w:val="00183511"/>
    <w:rsid w:val="001C3179"/>
    <w:rsid w:val="001D7DB1"/>
    <w:rsid w:val="001E7A7C"/>
    <w:rsid w:val="0022674D"/>
    <w:rsid w:val="002D2D9A"/>
    <w:rsid w:val="00306C6A"/>
    <w:rsid w:val="003405ED"/>
    <w:rsid w:val="00363BC7"/>
    <w:rsid w:val="003A519A"/>
    <w:rsid w:val="003C1B9A"/>
    <w:rsid w:val="004B4957"/>
    <w:rsid w:val="0052588B"/>
    <w:rsid w:val="0054305F"/>
    <w:rsid w:val="005457E5"/>
    <w:rsid w:val="00551690"/>
    <w:rsid w:val="005644A9"/>
    <w:rsid w:val="005740C4"/>
    <w:rsid w:val="005C38AD"/>
    <w:rsid w:val="005F2F67"/>
    <w:rsid w:val="00675A60"/>
    <w:rsid w:val="006D3BC0"/>
    <w:rsid w:val="00741C09"/>
    <w:rsid w:val="0075741A"/>
    <w:rsid w:val="007913B2"/>
    <w:rsid w:val="00792789"/>
    <w:rsid w:val="007A044A"/>
    <w:rsid w:val="007A7A47"/>
    <w:rsid w:val="007D0114"/>
    <w:rsid w:val="007F6D18"/>
    <w:rsid w:val="00817FAF"/>
    <w:rsid w:val="008C1015"/>
    <w:rsid w:val="008C732A"/>
    <w:rsid w:val="00913680"/>
    <w:rsid w:val="00943A3E"/>
    <w:rsid w:val="00953CC3"/>
    <w:rsid w:val="009D5F43"/>
    <w:rsid w:val="00A0105D"/>
    <w:rsid w:val="00A10CDB"/>
    <w:rsid w:val="00A54DEC"/>
    <w:rsid w:val="00AC5880"/>
    <w:rsid w:val="00AD6A32"/>
    <w:rsid w:val="00AE0001"/>
    <w:rsid w:val="00AE2C3F"/>
    <w:rsid w:val="00AE4FD6"/>
    <w:rsid w:val="00B6782B"/>
    <w:rsid w:val="00B91BD2"/>
    <w:rsid w:val="00BF7642"/>
    <w:rsid w:val="00C040B8"/>
    <w:rsid w:val="00C27F67"/>
    <w:rsid w:val="00C433B6"/>
    <w:rsid w:val="00D0081B"/>
    <w:rsid w:val="00D87125"/>
    <w:rsid w:val="00DA5313"/>
    <w:rsid w:val="00DA751D"/>
    <w:rsid w:val="00DD7767"/>
    <w:rsid w:val="00E57DD6"/>
    <w:rsid w:val="00E601DF"/>
    <w:rsid w:val="00EA3FAF"/>
    <w:rsid w:val="00EB0EE6"/>
    <w:rsid w:val="00EC285A"/>
    <w:rsid w:val="00ED72A0"/>
    <w:rsid w:val="00ED7B3F"/>
    <w:rsid w:val="00EE2A1F"/>
    <w:rsid w:val="00F00E09"/>
    <w:rsid w:val="00F265D0"/>
    <w:rsid w:val="00F40E08"/>
    <w:rsid w:val="00F917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935A2"/>
  <w15:chartTrackingRefBased/>
  <w15:docId w15:val="{B965E3F6-6E54-495F-89CA-E2FB2574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D5F4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EC285A"/>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lang w:val="en-US"/>
    </w:rPr>
  </w:style>
  <w:style w:type="character" w:styleId="Hervorhebung">
    <w:name w:val="Emphasis"/>
    <w:basedOn w:val="Absatz-Standardschriftart"/>
    <w:uiPriority w:val="20"/>
    <w:qFormat/>
    <w:rsid w:val="0022674D"/>
    <w:rPr>
      <w:i/>
      <w:iCs/>
    </w:rPr>
  </w:style>
  <w:style w:type="character" w:styleId="Hyperlink">
    <w:name w:val="Hyperlink"/>
    <w:basedOn w:val="Absatz-Standardschriftart"/>
    <w:uiPriority w:val="99"/>
    <w:unhideWhenUsed/>
    <w:rsid w:val="00F265D0"/>
    <w:rPr>
      <w:color w:val="0000FF" w:themeColor="hyperlink"/>
      <w:u w:val="single"/>
    </w:rPr>
  </w:style>
  <w:style w:type="character" w:styleId="Kommentarzeichen">
    <w:name w:val="annotation reference"/>
    <w:basedOn w:val="Absatz-Standardschriftart"/>
    <w:uiPriority w:val="99"/>
    <w:semiHidden/>
    <w:unhideWhenUsed/>
    <w:rsid w:val="005457E5"/>
    <w:rPr>
      <w:sz w:val="16"/>
      <w:szCs w:val="16"/>
    </w:rPr>
  </w:style>
  <w:style w:type="paragraph" w:styleId="Kommentartext">
    <w:name w:val="annotation text"/>
    <w:basedOn w:val="Standard"/>
    <w:link w:val="KommentartextZchn"/>
    <w:uiPriority w:val="99"/>
    <w:semiHidden/>
    <w:unhideWhenUsed/>
    <w:rsid w:val="005457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457E5"/>
    <w:rPr>
      <w:sz w:val="20"/>
      <w:szCs w:val="20"/>
    </w:rPr>
  </w:style>
  <w:style w:type="paragraph" w:styleId="Kommentarthema">
    <w:name w:val="annotation subject"/>
    <w:basedOn w:val="Kommentartext"/>
    <w:next w:val="Kommentartext"/>
    <w:link w:val="KommentarthemaZchn"/>
    <w:uiPriority w:val="99"/>
    <w:semiHidden/>
    <w:unhideWhenUsed/>
    <w:rsid w:val="005457E5"/>
    <w:rPr>
      <w:b/>
      <w:bCs/>
    </w:rPr>
  </w:style>
  <w:style w:type="character" w:customStyle="1" w:styleId="KommentarthemaZchn">
    <w:name w:val="Kommentarthema Zchn"/>
    <w:basedOn w:val="KommentartextZchn"/>
    <w:link w:val="Kommentarthema"/>
    <w:uiPriority w:val="99"/>
    <w:semiHidden/>
    <w:rsid w:val="005457E5"/>
    <w:rPr>
      <w:b/>
      <w:bCs/>
      <w:sz w:val="20"/>
      <w:szCs w:val="20"/>
    </w:rPr>
  </w:style>
  <w:style w:type="paragraph" w:styleId="Sprechblasentext">
    <w:name w:val="Balloon Text"/>
    <w:basedOn w:val="Standard"/>
    <w:link w:val="SprechblasentextZchn"/>
    <w:uiPriority w:val="99"/>
    <w:semiHidden/>
    <w:unhideWhenUsed/>
    <w:rsid w:val="005457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57E5"/>
    <w:rPr>
      <w:rFonts w:ascii="Segoe UI" w:hAnsi="Segoe UI" w:cs="Segoe UI"/>
      <w:sz w:val="18"/>
      <w:szCs w:val="18"/>
    </w:rPr>
  </w:style>
  <w:style w:type="paragraph" w:styleId="Kopfzeile">
    <w:name w:val="header"/>
    <w:basedOn w:val="Standard"/>
    <w:link w:val="KopfzeileZchn"/>
    <w:uiPriority w:val="99"/>
    <w:unhideWhenUsed/>
    <w:rsid w:val="003A51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519A"/>
  </w:style>
  <w:style w:type="paragraph" w:styleId="Fuzeile">
    <w:name w:val="footer"/>
    <w:basedOn w:val="Standard"/>
    <w:link w:val="FuzeileZchn"/>
    <w:uiPriority w:val="99"/>
    <w:unhideWhenUsed/>
    <w:rsid w:val="003A51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519A"/>
  </w:style>
  <w:style w:type="character" w:styleId="Fett">
    <w:name w:val="Strong"/>
    <w:basedOn w:val="Absatz-Standardschriftart"/>
    <w:uiPriority w:val="22"/>
    <w:qFormat/>
    <w:rsid w:val="00E60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5544">
      <w:bodyDiv w:val="1"/>
      <w:marLeft w:val="0"/>
      <w:marRight w:val="0"/>
      <w:marTop w:val="0"/>
      <w:marBottom w:val="0"/>
      <w:divBdr>
        <w:top w:val="none" w:sz="0" w:space="0" w:color="auto"/>
        <w:left w:val="none" w:sz="0" w:space="0" w:color="auto"/>
        <w:bottom w:val="none" w:sz="0" w:space="0" w:color="auto"/>
        <w:right w:val="none" w:sz="0" w:space="0" w:color="auto"/>
      </w:divBdr>
    </w:div>
    <w:div w:id="17055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AC35-A270-41E4-8741-48563784F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966</Words>
  <Characters>6091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tirol-kliniken</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PÖLZL Leo</dc:creator>
  <cp:keywords/>
  <dc:description/>
  <cp:lastModifiedBy>PÖLZL Leo,Dr.</cp:lastModifiedBy>
  <cp:revision>26</cp:revision>
  <dcterms:created xsi:type="dcterms:W3CDTF">2020-05-15T07:41:00Z</dcterms:created>
  <dcterms:modified xsi:type="dcterms:W3CDTF">2020-08-17T07:51:00Z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876778b0-fda6-3f8a-ba8c-34d76f60b5b8</vt:lpwstr>
  </property>
  <property fmtid="{D5CDD505-2E9C-101B-9397-08002B2CF9AE}" pid="24" name="Mendeley Citation Style_1">
    <vt:lpwstr>http://www.zotero.org/styles/vancouver</vt:lpwstr>
  </property>
</Properties>
</file>