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ADE1" w14:textId="77777777" w:rsidR="00EC74BC" w:rsidRPr="004721F2" w:rsidRDefault="00EC74BC" w:rsidP="00D20D82">
      <w:pPr>
        <w:jc w:val="both"/>
        <w:rPr>
          <w:rFonts w:cstheme="minorHAnsi"/>
          <w:lang w:val="en-US"/>
        </w:rPr>
      </w:pPr>
      <w:proofErr w:type="spellStart"/>
      <w:r w:rsidRPr="004721F2">
        <w:rPr>
          <w:rFonts w:cstheme="minorHAnsi"/>
          <w:lang w:val="en-US"/>
        </w:rPr>
        <w:t>Vineeta</w:t>
      </w:r>
      <w:proofErr w:type="spellEnd"/>
      <w:r w:rsidRPr="004721F2">
        <w:rPr>
          <w:rFonts w:cstheme="minorHAnsi"/>
          <w:lang w:val="en-US"/>
        </w:rPr>
        <w:t xml:space="preserve"> Bajaj, </w:t>
      </w:r>
      <w:r w:rsidR="00355363" w:rsidRPr="004721F2">
        <w:rPr>
          <w:rFonts w:cstheme="minorHAnsi"/>
          <w:lang w:val="en-US"/>
        </w:rPr>
        <w:t>Ph.D.</w:t>
      </w:r>
    </w:p>
    <w:p w14:paraId="4284262B" w14:textId="77777777" w:rsidR="00EC74BC" w:rsidRPr="004721F2" w:rsidRDefault="00EC74BC" w:rsidP="00D20D82">
      <w:pPr>
        <w:jc w:val="both"/>
        <w:rPr>
          <w:rFonts w:cstheme="minorHAnsi"/>
          <w:lang w:val="en-US"/>
        </w:rPr>
      </w:pPr>
      <w:r w:rsidRPr="004721F2">
        <w:rPr>
          <w:rFonts w:cstheme="minorHAnsi"/>
          <w:lang w:val="en-US"/>
        </w:rPr>
        <w:t>Senior Review Editor</w:t>
      </w:r>
    </w:p>
    <w:p w14:paraId="22347938" w14:textId="77777777" w:rsidR="00EC74BC" w:rsidRPr="004721F2" w:rsidRDefault="00EC74BC" w:rsidP="00D20D82">
      <w:pPr>
        <w:jc w:val="both"/>
        <w:rPr>
          <w:rFonts w:cstheme="minorHAnsi"/>
          <w:lang w:val="en-US"/>
        </w:rPr>
      </w:pPr>
      <w:r w:rsidRPr="004721F2">
        <w:rPr>
          <w:rFonts w:cstheme="minorHAnsi"/>
          <w:lang w:val="en-US"/>
        </w:rPr>
        <w:t>Journal of Visualized Experiments</w:t>
      </w:r>
    </w:p>
    <w:p w14:paraId="672A6659" w14:textId="77777777" w:rsidR="00EC74BC" w:rsidRPr="004721F2" w:rsidRDefault="00EC74BC" w:rsidP="00D20D82">
      <w:pPr>
        <w:jc w:val="both"/>
        <w:rPr>
          <w:rFonts w:cstheme="minorHAnsi"/>
          <w:lang w:val="en-US"/>
        </w:rPr>
      </w:pPr>
    </w:p>
    <w:p w14:paraId="58079984" w14:textId="65433C6D" w:rsidR="00EC74BC" w:rsidRPr="004721F2" w:rsidRDefault="00EC74BC" w:rsidP="00251889">
      <w:pPr>
        <w:jc w:val="right"/>
        <w:rPr>
          <w:rFonts w:cstheme="minorHAnsi"/>
          <w:lang w:val="en-US"/>
        </w:rPr>
      </w:pPr>
      <w:r w:rsidRPr="004721F2">
        <w:rPr>
          <w:rFonts w:cstheme="minorHAnsi"/>
          <w:lang w:val="en-US"/>
        </w:rPr>
        <w:t xml:space="preserve">1 </w:t>
      </w:r>
      <w:r w:rsidR="008D6F19" w:rsidRPr="004721F2">
        <w:rPr>
          <w:rFonts w:cstheme="minorHAnsi"/>
          <w:lang w:val="en-US"/>
        </w:rPr>
        <w:t>Ju</w:t>
      </w:r>
      <w:r w:rsidR="0072523F" w:rsidRPr="004721F2">
        <w:rPr>
          <w:rFonts w:cstheme="minorHAnsi"/>
          <w:lang w:val="en-US"/>
        </w:rPr>
        <w:t>ly</w:t>
      </w:r>
      <w:r w:rsidRPr="004721F2">
        <w:rPr>
          <w:rFonts w:cstheme="minorHAnsi"/>
          <w:lang w:val="en-US"/>
        </w:rPr>
        <w:t xml:space="preserve"> 2020</w:t>
      </w:r>
    </w:p>
    <w:p w14:paraId="0A37501D" w14:textId="77777777" w:rsidR="00EC74BC" w:rsidRPr="004721F2" w:rsidRDefault="00EC74BC" w:rsidP="00D20D82">
      <w:pPr>
        <w:jc w:val="both"/>
        <w:rPr>
          <w:rFonts w:cstheme="minorHAnsi"/>
          <w:lang w:val="en-US"/>
        </w:rPr>
      </w:pPr>
    </w:p>
    <w:p w14:paraId="3B08E5D9" w14:textId="77777777" w:rsidR="00EC74BC" w:rsidRPr="004721F2" w:rsidRDefault="00EC74BC" w:rsidP="00D20D82">
      <w:pPr>
        <w:jc w:val="both"/>
        <w:rPr>
          <w:rFonts w:cstheme="minorHAnsi"/>
          <w:lang w:val="en-US"/>
        </w:rPr>
      </w:pPr>
      <w:r w:rsidRPr="004721F2">
        <w:rPr>
          <w:rFonts w:cstheme="minorHAnsi"/>
          <w:lang w:val="en-US"/>
        </w:rPr>
        <w:t xml:space="preserve">Dear Dr. </w:t>
      </w:r>
      <w:proofErr w:type="spellStart"/>
      <w:r w:rsidRPr="004721F2">
        <w:rPr>
          <w:rFonts w:cstheme="minorHAnsi"/>
          <w:lang w:val="en-US"/>
        </w:rPr>
        <w:t>Vineeta</w:t>
      </w:r>
      <w:proofErr w:type="spellEnd"/>
      <w:r w:rsidRPr="004721F2">
        <w:rPr>
          <w:rFonts w:cstheme="minorHAnsi"/>
          <w:lang w:val="en-US"/>
        </w:rPr>
        <w:t xml:space="preserve"> Bajaj,</w:t>
      </w:r>
    </w:p>
    <w:p w14:paraId="5DAB6C7B" w14:textId="77777777" w:rsidR="00EC74BC" w:rsidRPr="004721F2" w:rsidRDefault="00EC74BC" w:rsidP="00D20D82">
      <w:pPr>
        <w:jc w:val="both"/>
        <w:rPr>
          <w:rFonts w:cstheme="minorHAnsi"/>
          <w:lang w:val="en-US"/>
        </w:rPr>
      </w:pPr>
    </w:p>
    <w:p w14:paraId="541DA576" w14:textId="77777777" w:rsidR="00EC74BC" w:rsidRPr="004721F2" w:rsidRDefault="00EC74BC" w:rsidP="00D20D82">
      <w:pPr>
        <w:jc w:val="both"/>
        <w:rPr>
          <w:rFonts w:cstheme="minorHAnsi"/>
          <w:lang w:val="en-US"/>
        </w:rPr>
      </w:pPr>
      <w:r w:rsidRPr="004721F2">
        <w:rPr>
          <w:rFonts w:cstheme="minorHAnsi"/>
          <w:lang w:val="en-US"/>
        </w:rPr>
        <w:t xml:space="preserve">Subject: </w:t>
      </w:r>
      <w:r w:rsidR="00860918" w:rsidRPr="004721F2">
        <w:rPr>
          <w:rFonts w:cstheme="minorHAnsi"/>
          <w:lang w:val="en-US"/>
        </w:rPr>
        <w:t>Wireless electrophysiology (EEG) and memory behavioral test simultaneously monitored as a tool for the study of hippocampal neurogenesis</w:t>
      </w:r>
      <w:r w:rsidRPr="004721F2">
        <w:rPr>
          <w:rFonts w:cstheme="minorHAnsi"/>
          <w:lang w:val="en-US"/>
        </w:rPr>
        <w:t xml:space="preserve">. Manuscript No. </w:t>
      </w:r>
      <w:r w:rsidR="00860918" w:rsidRPr="004721F2">
        <w:rPr>
          <w:rFonts w:cstheme="minorHAnsi"/>
          <w:lang w:val="en-US"/>
        </w:rPr>
        <w:t>JoVE61494</w:t>
      </w:r>
      <w:r w:rsidR="00355363" w:rsidRPr="004721F2">
        <w:rPr>
          <w:rFonts w:cstheme="minorHAnsi"/>
          <w:lang w:val="en-US"/>
        </w:rPr>
        <w:t>.</w:t>
      </w:r>
    </w:p>
    <w:p w14:paraId="53FDBCED" w14:textId="77777777" w:rsidR="00F64CAE" w:rsidRPr="004721F2" w:rsidRDefault="00F64CAE" w:rsidP="00D20D82">
      <w:pPr>
        <w:jc w:val="both"/>
        <w:rPr>
          <w:rFonts w:cstheme="minorHAnsi"/>
          <w:lang w:val="en-US"/>
        </w:rPr>
      </w:pPr>
    </w:p>
    <w:p w14:paraId="6A05A809" w14:textId="5CC096C3" w:rsidR="00EC74BC" w:rsidRPr="004721F2" w:rsidRDefault="0072277E" w:rsidP="00D20D82">
      <w:pPr>
        <w:jc w:val="both"/>
        <w:rPr>
          <w:rFonts w:cstheme="minorHAnsi"/>
          <w:lang w:val="en-US"/>
        </w:rPr>
      </w:pPr>
      <w:r w:rsidRPr="004721F2">
        <w:rPr>
          <w:rFonts w:cstheme="minorHAnsi"/>
          <w:lang w:val="en-US"/>
        </w:rPr>
        <w:t>Thank you for your email, enclosing the editor's comments. We have carefully reviewed the comments and have revised the manuscript accordingly. Our responses are given in a point-by-point manner below. The changes to the manuscript have been tracked to identify all of the manuscript edits. The corrections and suggestions provided by you helped improve the paper. We hope the revised version is now suitable for publication, and we look forward to hearing from you in due course.</w:t>
      </w:r>
    </w:p>
    <w:p w14:paraId="6364AA4D" w14:textId="77777777" w:rsidR="0072277E" w:rsidRPr="004721F2" w:rsidRDefault="0072277E" w:rsidP="00D20D82">
      <w:pPr>
        <w:jc w:val="both"/>
        <w:rPr>
          <w:rFonts w:cstheme="minorHAnsi"/>
          <w:lang w:val="en-US"/>
        </w:rPr>
      </w:pPr>
    </w:p>
    <w:p w14:paraId="5CF11C59" w14:textId="77777777" w:rsidR="00EC74BC" w:rsidRPr="00251889" w:rsidRDefault="00EC74BC" w:rsidP="00D20D82">
      <w:pPr>
        <w:jc w:val="both"/>
        <w:rPr>
          <w:rFonts w:cstheme="minorHAnsi"/>
        </w:rPr>
      </w:pPr>
      <w:r w:rsidRPr="00251889">
        <w:rPr>
          <w:rFonts w:cstheme="minorHAnsi"/>
        </w:rPr>
        <w:t>Sincerely,</w:t>
      </w:r>
    </w:p>
    <w:p w14:paraId="47FA9BA1" w14:textId="77777777" w:rsidR="00EC74BC" w:rsidRPr="00251889" w:rsidRDefault="00EC74BC" w:rsidP="00D20D82">
      <w:pPr>
        <w:jc w:val="both"/>
        <w:rPr>
          <w:rFonts w:cstheme="minorHAnsi"/>
        </w:rPr>
      </w:pPr>
      <w:r w:rsidRPr="00251889">
        <w:rPr>
          <w:rFonts w:cstheme="minorHAnsi"/>
        </w:rPr>
        <w:t>Mario Buenrostro-Jauregui</w:t>
      </w:r>
      <w:r w:rsidR="000D19B6" w:rsidRPr="00251889">
        <w:rPr>
          <w:rFonts w:cstheme="minorHAnsi"/>
        </w:rPr>
        <w:t>, Ph. D.</w:t>
      </w:r>
    </w:p>
    <w:p w14:paraId="7FB87F10" w14:textId="77777777" w:rsidR="00EC74BC" w:rsidRPr="00251889" w:rsidRDefault="00EC74BC" w:rsidP="00D20D82">
      <w:pPr>
        <w:jc w:val="both"/>
        <w:rPr>
          <w:rFonts w:cstheme="minorHAnsi"/>
        </w:rPr>
      </w:pPr>
      <w:r w:rsidRPr="00251889">
        <w:rPr>
          <w:rFonts w:cstheme="minorHAnsi"/>
        </w:rPr>
        <w:t>Universidad Iberoamericana</w:t>
      </w:r>
    </w:p>
    <w:p w14:paraId="7B921097" w14:textId="77777777" w:rsidR="00EC74BC" w:rsidRPr="00251889" w:rsidRDefault="00EC74BC" w:rsidP="00D20D82">
      <w:pPr>
        <w:jc w:val="both"/>
        <w:rPr>
          <w:rFonts w:cstheme="minorHAnsi"/>
        </w:rPr>
      </w:pPr>
      <w:r w:rsidRPr="00251889">
        <w:rPr>
          <w:rFonts w:cstheme="minorHAnsi"/>
        </w:rPr>
        <w:t>México City</w:t>
      </w:r>
    </w:p>
    <w:p w14:paraId="44079753" w14:textId="77777777" w:rsidR="00EC74BC" w:rsidRPr="00251889" w:rsidRDefault="00EC74BC" w:rsidP="00D20D82">
      <w:pPr>
        <w:jc w:val="both"/>
        <w:rPr>
          <w:rFonts w:cstheme="minorHAnsi"/>
        </w:rPr>
      </w:pPr>
      <w:r w:rsidRPr="00251889">
        <w:rPr>
          <w:rFonts w:cstheme="minorHAnsi"/>
        </w:rPr>
        <w:t>México</w:t>
      </w:r>
    </w:p>
    <w:p w14:paraId="4DB955CE" w14:textId="77777777" w:rsidR="00EC74BC" w:rsidRPr="00251889" w:rsidRDefault="00EC74BC" w:rsidP="00D20D82">
      <w:pPr>
        <w:jc w:val="both"/>
        <w:rPr>
          <w:rFonts w:cstheme="minorHAnsi"/>
        </w:rPr>
      </w:pPr>
      <w:r w:rsidRPr="00251889">
        <w:rPr>
          <w:rFonts w:cstheme="minorHAnsi"/>
        </w:rPr>
        <w:t xml:space="preserve">mario.buenrostro@ibero.mx </w:t>
      </w:r>
    </w:p>
    <w:p w14:paraId="5A39BBE3" w14:textId="77777777" w:rsidR="00EC74BC" w:rsidRPr="00251889" w:rsidRDefault="00EC74BC" w:rsidP="00D20D82">
      <w:pPr>
        <w:jc w:val="both"/>
        <w:rPr>
          <w:rFonts w:cstheme="minorHAnsi"/>
        </w:rPr>
      </w:pPr>
    </w:p>
    <w:p w14:paraId="4889CB02" w14:textId="77777777" w:rsidR="00EC74BC" w:rsidRPr="004721F2" w:rsidRDefault="00EC74BC" w:rsidP="00D20D82">
      <w:pPr>
        <w:jc w:val="both"/>
        <w:rPr>
          <w:rFonts w:cstheme="minorHAnsi"/>
          <w:b/>
          <w:bCs/>
          <w:lang w:val="en-US"/>
        </w:rPr>
      </w:pPr>
      <w:r w:rsidRPr="004721F2">
        <w:rPr>
          <w:rFonts w:cstheme="minorHAnsi"/>
          <w:b/>
          <w:bCs/>
          <w:lang w:val="en-US"/>
        </w:rPr>
        <w:t>General Statements about the Revised Manuscript</w:t>
      </w:r>
    </w:p>
    <w:p w14:paraId="41C8F396" w14:textId="17AAF1DA" w:rsidR="00EC74BC" w:rsidRPr="004721F2" w:rsidRDefault="0072277E" w:rsidP="00D20D82">
      <w:pPr>
        <w:jc w:val="both"/>
        <w:rPr>
          <w:rFonts w:cstheme="minorHAnsi"/>
          <w:lang w:val="en-US"/>
        </w:rPr>
      </w:pPr>
      <w:r w:rsidRPr="004721F2">
        <w:rPr>
          <w:rFonts w:cstheme="minorHAnsi"/>
          <w:lang w:val="en-US"/>
        </w:rPr>
        <w:t>We strived to cover most of the reviewers' comments. We addressed those comments that we felt were the most relevant and those who stuck to our article's focus. In other cases, we justify the reasons for noncompliance in the Point-by-Point Response to Comments section of this letter (see below). We also performed minor modifications throughout the article adds to those kindly recommended by reviewers to improve clarity and accuracy. Changes in the manuscript were agreed on by all authors. An academic English editor service was hired to revise and proofread the manuscript. All the changes in the manuscript by both the editor and us were tracked. You will find below a point-by-point response to yours' comments. Regular font style is used for featured comments, and italics have been used to show our responses.</w:t>
      </w:r>
    </w:p>
    <w:p w14:paraId="140CFCE8" w14:textId="77777777" w:rsidR="0072277E" w:rsidRPr="004721F2" w:rsidRDefault="0072277E" w:rsidP="00D20D82">
      <w:pPr>
        <w:jc w:val="both"/>
        <w:rPr>
          <w:rFonts w:cstheme="minorHAnsi"/>
          <w:lang w:val="en-US"/>
        </w:rPr>
      </w:pPr>
    </w:p>
    <w:p w14:paraId="378BAE36" w14:textId="17E04499" w:rsidR="00D92CF6" w:rsidRPr="004721F2" w:rsidRDefault="00EC74BC" w:rsidP="00D20D82">
      <w:pPr>
        <w:jc w:val="both"/>
        <w:rPr>
          <w:rFonts w:cstheme="minorHAnsi"/>
          <w:b/>
          <w:bCs/>
          <w:lang w:val="en-US"/>
        </w:rPr>
      </w:pPr>
      <w:r w:rsidRPr="004721F2">
        <w:rPr>
          <w:rFonts w:cstheme="minorHAnsi"/>
          <w:b/>
          <w:bCs/>
          <w:lang w:val="en-US"/>
        </w:rPr>
        <w:t xml:space="preserve">Point-by-Point Response to </w:t>
      </w:r>
      <w:r w:rsidR="0072277E" w:rsidRPr="004721F2">
        <w:rPr>
          <w:rFonts w:cstheme="minorHAnsi"/>
          <w:b/>
          <w:bCs/>
          <w:lang w:val="en-US"/>
        </w:rPr>
        <w:t xml:space="preserve">Editorial </w:t>
      </w:r>
      <w:r w:rsidRPr="004721F2">
        <w:rPr>
          <w:rFonts w:cstheme="minorHAnsi"/>
          <w:b/>
          <w:bCs/>
          <w:lang w:val="en-US"/>
        </w:rPr>
        <w:t>Comments</w:t>
      </w:r>
    </w:p>
    <w:p w14:paraId="72A3D3EC" w14:textId="68C4020D" w:rsidR="00EC74BC" w:rsidRPr="004721F2" w:rsidRDefault="00EC74BC" w:rsidP="00D20D82">
      <w:pPr>
        <w:jc w:val="both"/>
        <w:rPr>
          <w:rFonts w:cstheme="minorHAnsi"/>
          <w:lang w:val="en-US"/>
        </w:rPr>
      </w:pPr>
    </w:p>
    <w:p w14:paraId="428F928D" w14:textId="18F5FF4B" w:rsidR="00F64CAE" w:rsidRPr="004721F2" w:rsidRDefault="00F64CAE" w:rsidP="00D20D82">
      <w:pPr>
        <w:jc w:val="both"/>
        <w:rPr>
          <w:rFonts w:cstheme="minorHAnsi"/>
          <w:lang w:val="en-US"/>
        </w:rPr>
      </w:pPr>
    </w:p>
    <w:p w14:paraId="304FB272" w14:textId="0AE2CBFE" w:rsidR="00F64CAE" w:rsidRPr="004721F2" w:rsidRDefault="00F64CAE" w:rsidP="00D20D82">
      <w:pPr>
        <w:jc w:val="both"/>
        <w:rPr>
          <w:rFonts w:cstheme="minorHAnsi"/>
          <w:lang w:val="en-US"/>
        </w:rPr>
      </w:pPr>
      <w:r w:rsidRPr="004721F2">
        <w:rPr>
          <w:rFonts w:cstheme="minorHAnsi"/>
          <w:lang w:val="en-US"/>
        </w:rPr>
        <w:t xml:space="preserve">The language in the manuscript is compromising the quality and not bringing out the clear message. Please proofread the manuscript well and/or employ professional copyediting services.  </w:t>
      </w:r>
    </w:p>
    <w:p w14:paraId="5AAB838F" w14:textId="688AB792" w:rsidR="00F64CAE" w:rsidRPr="004721F2" w:rsidRDefault="00F64CAE" w:rsidP="00D20D82">
      <w:pPr>
        <w:jc w:val="both"/>
        <w:rPr>
          <w:rFonts w:cstheme="minorHAnsi"/>
          <w:i/>
          <w:iCs/>
          <w:lang w:val="en-US"/>
        </w:rPr>
      </w:pPr>
      <w:r w:rsidRPr="004721F2">
        <w:rPr>
          <w:rFonts w:cstheme="minorHAnsi"/>
          <w:i/>
          <w:iCs/>
          <w:lang w:val="en-US"/>
        </w:rPr>
        <w:lastRenderedPageBreak/>
        <w:t>Response: This issue was addressed.</w:t>
      </w:r>
      <w:r w:rsidR="00BD2F48" w:rsidRPr="004721F2">
        <w:rPr>
          <w:rFonts w:cstheme="minorHAnsi"/>
          <w:i/>
          <w:iCs/>
          <w:lang w:val="en-US"/>
        </w:rPr>
        <w:t xml:space="preserve"> </w:t>
      </w:r>
      <w:r w:rsidR="00732C2A" w:rsidRPr="004721F2">
        <w:rPr>
          <w:rFonts w:cstheme="minorHAnsi"/>
          <w:i/>
          <w:iCs/>
          <w:lang w:val="en-US"/>
        </w:rPr>
        <w:t>An academic English Editor service has edited the manuscript.</w:t>
      </w:r>
    </w:p>
    <w:p w14:paraId="68498610" w14:textId="77777777" w:rsidR="00F64CAE" w:rsidRPr="004721F2" w:rsidRDefault="00F64CAE" w:rsidP="00D20D82">
      <w:pPr>
        <w:jc w:val="both"/>
        <w:rPr>
          <w:rFonts w:cstheme="minorHAnsi"/>
          <w:lang w:val="en-US"/>
        </w:rPr>
      </w:pPr>
    </w:p>
    <w:p w14:paraId="0E27B00A" w14:textId="40FA0307" w:rsidR="00EC74BC" w:rsidRPr="004721F2" w:rsidRDefault="00F64CAE" w:rsidP="00D20D82">
      <w:pPr>
        <w:pStyle w:val="Textocomentario"/>
        <w:rPr>
          <w:rFonts w:asciiTheme="minorHAnsi" w:hAnsiTheme="minorHAnsi" w:cstheme="minorHAnsi"/>
        </w:rPr>
      </w:pPr>
      <w:r w:rsidRPr="004721F2">
        <w:rPr>
          <w:rFonts w:asciiTheme="minorHAnsi" w:hAnsiTheme="minorHAnsi" w:cstheme="minorHAnsi"/>
        </w:rPr>
        <w:t>Title reworded to make is concise: “Simultaneous Monitoring of Wireless Electrophysiology (EEG) and Memory Behavioral Test as a Tool to Study Hippocampal Neurogenesis</w:t>
      </w:r>
      <w:r w:rsidR="00760C7B">
        <w:rPr>
          <w:rFonts w:asciiTheme="minorHAnsi" w:hAnsiTheme="minorHAnsi" w:cstheme="minorHAnsi"/>
        </w:rPr>
        <w:t>.”</w:t>
      </w:r>
    </w:p>
    <w:p w14:paraId="4B9C3E91" w14:textId="25592F92" w:rsidR="00F64CAE" w:rsidRPr="004721F2" w:rsidRDefault="00F64CAE" w:rsidP="00D20D82">
      <w:pPr>
        <w:jc w:val="both"/>
        <w:rPr>
          <w:rFonts w:cstheme="minorHAnsi"/>
          <w:i/>
          <w:iCs/>
          <w:lang w:val="en-US"/>
        </w:rPr>
      </w:pPr>
      <w:r w:rsidRPr="004721F2">
        <w:rPr>
          <w:rFonts w:cstheme="minorHAnsi"/>
          <w:i/>
          <w:iCs/>
          <w:lang w:val="en-US"/>
        </w:rPr>
        <w:t>Response: We are agreed with the new title.</w:t>
      </w:r>
      <w:r w:rsidR="0083381B">
        <w:rPr>
          <w:rFonts w:cstheme="minorHAnsi"/>
          <w:i/>
          <w:iCs/>
          <w:lang w:val="en-US"/>
        </w:rPr>
        <w:t xml:space="preserve"> (page 1, line 1).</w:t>
      </w:r>
    </w:p>
    <w:p w14:paraId="60061E4C" w14:textId="5B355B6E" w:rsidR="00D92CF6" w:rsidRPr="004721F2" w:rsidRDefault="00D92CF6" w:rsidP="00D20D82">
      <w:pPr>
        <w:jc w:val="both"/>
        <w:rPr>
          <w:rFonts w:cstheme="minorHAnsi"/>
          <w:lang w:val="en-US"/>
        </w:rPr>
      </w:pPr>
    </w:p>
    <w:p w14:paraId="29016B9F" w14:textId="54DAE9C1" w:rsidR="00DD0ACE" w:rsidRPr="004721F2" w:rsidRDefault="00DD0ACE" w:rsidP="00D20D82">
      <w:pPr>
        <w:jc w:val="both"/>
        <w:rPr>
          <w:rFonts w:cstheme="minorHAnsi"/>
          <w:lang w:val="en-US"/>
        </w:rPr>
      </w:pPr>
      <w:r w:rsidRPr="004721F2">
        <w:rPr>
          <w:rFonts w:cstheme="minorHAnsi"/>
          <w:lang w:val="en-US"/>
        </w:rPr>
        <w:t>This is redundant as it is stated in the first line. Instead include clear reasons for doing so.</w:t>
      </w:r>
      <w:r w:rsidR="00134183" w:rsidRPr="004721F2">
        <w:rPr>
          <w:rFonts w:cstheme="minorHAnsi"/>
          <w:lang w:val="en-US"/>
        </w:rPr>
        <w:t xml:space="preserve"> “We will discuss the fabrication process of electrodes for EEG and simultaneous monitoring of EEG and behavior by video-tracking in real-time</w:t>
      </w:r>
      <w:r w:rsidR="00760C7B">
        <w:rPr>
          <w:rFonts w:cstheme="minorHAnsi"/>
          <w:lang w:val="en-US"/>
        </w:rPr>
        <w:t>.”</w:t>
      </w:r>
      <w:r w:rsidR="00134183" w:rsidRPr="004721F2">
        <w:rPr>
          <w:rFonts w:cstheme="minorHAnsi"/>
          <w:lang w:val="en-US"/>
        </w:rPr>
        <w:t xml:space="preserve"> </w:t>
      </w:r>
    </w:p>
    <w:p w14:paraId="4F605839" w14:textId="44B7FF53" w:rsidR="00DD0ACE" w:rsidRPr="004721F2" w:rsidRDefault="00DD0ACE" w:rsidP="00D20D82">
      <w:pPr>
        <w:jc w:val="both"/>
        <w:rPr>
          <w:rFonts w:cstheme="minorHAnsi"/>
          <w:i/>
          <w:iCs/>
          <w:lang w:val="en-US"/>
        </w:rPr>
      </w:pPr>
      <w:r w:rsidRPr="004721F2">
        <w:rPr>
          <w:rFonts w:cstheme="minorHAnsi"/>
          <w:i/>
          <w:iCs/>
          <w:lang w:val="en-US"/>
        </w:rPr>
        <w:t xml:space="preserve">Response: We </w:t>
      </w:r>
      <w:r w:rsidR="00134183" w:rsidRPr="004721F2">
        <w:rPr>
          <w:rFonts w:cstheme="minorHAnsi"/>
          <w:i/>
          <w:iCs/>
          <w:lang w:val="en-US"/>
        </w:rPr>
        <w:t>changed the paragraph as “</w:t>
      </w:r>
      <w:r w:rsidR="004721F2" w:rsidRPr="004721F2">
        <w:rPr>
          <w:rFonts w:cstheme="minorHAnsi"/>
          <w:i/>
          <w:iCs/>
          <w:lang w:val="en-US"/>
        </w:rPr>
        <w:t>The protocol presented here provides information on the simultaneous electroencephalography (EEG) and behavioral assessment in real-time. We will discuss all processes involved for this purpose as an attractive solution for researchers in many fields of Neuroscience, particularly in learning and memory areas</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(page 1, line 38).</w:t>
      </w:r>
    </w:p>
    <w:p w14:paraId="7852AEE1" w14:textId="3567746D" w:rsidR="00DD0ACE" w:rsidRPr="004721F2" w:rsidRDefault="00DD0ACE" w:rsidP="00D20D82">
      <w:pPr>
        <w:jc w:val="both"/>
        <w:rPr>
          <w:rFonts w:cstheme="minorHAnsi"/>
          <w:lang w:val="en-US"/>
        </w:rPr>
      </w:pPr>
    </w:p>
    <w:p w14:paraId="5CEA3769" w14:textId="42798C5B" w:rsidR="00134183" w:rsidRPr="004721F2" w:rsidRDefault="00134183" w:rsidP="00D20D82">
      <w:pPr>
        <w:jc w:val="both"/>
        <w:rPr>
          <w:rFonts w:cstheme="minorHAnsi"/>
          <w:lang w:val="en-US"/>
        </w:rPr>
      </w:pPr>
      <w:r w:rsidRPr="004721F2">
        <w:rPr>
          <w:rFonts w:cstheme="minorHAnsi"/>
          <w:lang w:val="en-US"/>
        </w:rPr>
        <w:t>How are behavioral changes and EEG analysis related?</w:t>
      </w:r>
      <w:r w:rsidR="00BD7784" w:rsidRPr="004721F2">
        <w:rPr>
          <w:rFonts w:cstheme="minorHAnsi"/>
          <w:lang w:val="en-US"/>
        </w:rPr>
        <w:t xml:space="preserve"> “Therefore, the simultaneous monitoring of behavioral changes and EEG analysis are particularly interesting</w:t>
      </w:r>
      <w:r w:rsidR="00760C7B">
        <w:rPr>
          <w:rFonts w:cstheme="minorHAnsi"/>
          <w:lang w:val="en-US"/>
        </w:rPr>
        <w:t>.”</w:t>
      </w:r>
    </w:p>
    <w:p w14:paraId="74BF3B86" w14:textId="462EE823" w:rsidR="00134183" w:rsidRPr="004721F2" w:rsidRDefault="00134183" w:rsidP="00D20D82">
      <w:pPr>
        <w:jc w:val="both"/>
        <w:rPr>
          <w:rFonts w:cstheme="minorHAnsi"/>
          <w:i/>
          <w:iCs/>
          <w:lang w:val="en-US"/>
        </w:rPr>
      </w:pPr>
      <w:r w:rsidRPr="004721F2">
        <w:rPr>
          <w:rFonts w:cstheme="minorHAnsi"/>
          <w:i/>
          <w:iCs/>
          <w:lang w:val="en-US"/>
        </w:rPr>
        <w:t>Response:</w:t>
      </w:r>
      <w:r w:rsidR="00BD7784" w:rsidRPr="004721F2">
        <w:rPr>
          <w:rFonts w:cstheme="minorHAnsi"/>
          <w:i/>
          <w:iCs/>
          <w:lang w:val="en-US"/>
        </w:rPr>
        <w:t xml:space="preserve"> We reworded the paragraph as follows</w:t>
      </w:r>
      <w:r w:rsidRPr="004721F2">
        <w:rPr>
          <w:rFonts w:cstheme="minorHAnsi"/>
          <w:i/>
          <w:iCs/>
          <w:lang w:val="en-US"/>
        </w:rPr>
        <w:t xml:space="preserve"> </w:t>
      </w:r>
      <w:r w:rsidR="00BD7784" w:rsidRPr="004721F2">
        <w:rPr>
          <w:rFonts w:cstheme="minorHAnsi"/>
          <w:i/>
          <w:iCs/>
          <w:lang w:val="en-US"/>
        </w:rPr>
        <w:t>“</w:t>
      </w:r>
      <w:r w:rsidR="004721F2" w:rsidRPr="004721F2">
        <w:rPr>
          <w:rFonts w:cstheme="minorHAnsi"/>
          <w:i/>
          <w:iCs/>
          <w:lang w:val="en-US"/>
        </w:rPr>
        <w:t>Therefore, the simultaneous monitoring of behavioral changes and EEG is particularly interesting to correlate data between brain activity and task-related behaviors</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2, line </w:t>
      </w:r>
      <w:r w:rsidR="00711730">
        <w:rPr>
          <w:rFonts w:cstheme="minorHAnsi"/>
          <w:i/>
          <w:iCs/>
          <w:lang w:val="en-US"/>
        </w:rPr>
        <w:t>49</w:t>
      </w:r>
      <w:r w:rsidR="0083381B">
        <w:rPr>
          <w:rFonts w:cstheme="minorHAnsi"/>
          <w:i/>
          <w:iCs/>
          <w:lang w:val="en-US"/>
        </w:rPr>
        <w:t>).</w:t>
      </w:r>
    </w:p>
    <w:p w14:paraId="7AC202D8" w14:textId="7FF40496" w:rsidR="00CE7781" w:rsidRPr="004721F2" w:rsidRDefault="00CE7781" w:rsidP="00D20D82">
      <w:pPr>
        <w:jc w:val="both"/>
        <w:rPr>
          <w:rFonts w:cstheme="minorHAnsi"/>
          <w:lang w:val="en-US"/>
        </w:rPr>
      </w:pPr>
    </w:p>
    <w:p w14:paraId="3C449F1A" w14:textId="77777777" w:rsidR="00C045B0" w:rsidRPr="004721F2" w:rsidRDefault="00C045B0" w:rsidP="00D20D82">
      <w:pPr>
        <w:jc w:val="both"/>
        <w:rPr>
          <w:rFonts w:cstheme="minorHAnsi"/>
          <w:lang w:val="en-US"/>
        </w:rPr>
      </w:pPr>
      <w:r w:rsidRPr="004721F2">
        <w:rPr>
          <w:rFonts w:cstheme="minorHAnsi"/>
          <w:lang w:val="en-US"/>
        </w:rPr>
        <w:t xml:space="preserve">Please ensure the Introduction to include all of the following: </w:t>
      </w:r>
    </w:p>
    <w:p w14:paraId="2F9879F8" w14:textId="77777777" w:rsidR="00C045B0" w:rsidRPr="004721F2" w:rsidRDefault="00C045B0" w:rsidP="00D20D82">
      <w:pPr>
        <w:jc w:val="both"/>
        <w:rPr>
          <w:rFonts w:cstheme="minorHAnsi"/>
          <w:lang w:val="en-US"/>
        </w:rPr>
      </w:pPr>
      <w:r w:rsidRPr="004721F2">
        <w:rPr>
          <w:rFonts w:cstheme="minorHAnsi"/>
          <w:lang w:val="en-US"/>
        </w:rPr>
        <w:t>a) A clear statement of the overall goal of this method</w:t>
      </w:r>
    </w:p>
    <w:p w14:paraId="078BEA8D" w14:textId="77777777" w:rsidR="00C045B0" w:rsidRPr="004721F2" w:rsidRDefault="00C045B0" w:rsidP="00D20D82">
      <w:pPr>
        <w:jc w:val="both"/>
        <w:rPr>
          <w:rFonts w:cstheme="minorHAnsi"/>
          <w:lang w:val="en-US"/>
        </w:rPr>
      </w:pPr>
      <w:r w:rsidRPr="004721F2">
        <w:rPr>
          <w:rFonts w:cstheme="minorHAnsi"/>
          <w:lang w:val="en-US"/>
        </w:rPr>
        <w:t>b) The rationale behind the development and/or use of this technique</w:t>
      </w:r>
    </w:p>
    <w:p w14:paraId="1DB1D354" w14:textId="77777777" w:rsidR="00C045B0" w:rsidRPr="004721F2" w:rsidRDefault="00C045B0" w:rsidP="00D20D82">
      <w:pPr>
        <w:jc w:val="both"/>
        <w:rPr>
          <w:rFonts w:cstheme="minorHAnsi"/>
          <w:lang w:val="en-US"/>
        </w:rPr>
      </w:pPr>
      <w:r w:rsidRPr="004721F2">
        <w:rPr>
          <w:rFonts w:cstheme="minorHAnsi"/>
          <w:lang w:val="en-US"/>
        </w:rPr>
        <w:t>c) The advantages over alternative techniques with applicable references to previous studies</w:t>
      </w:r>
    </w:p>
    <w:p w14:paraId="4A050885" w14:textId="77777777" w:rsidR="00C045B0" w:rsidRPr="004721F2" w:rsidRDefault="00C045B0" w:rsidP="00D20D82">
      <w:pPr>
        <w:jc w:val="both"/>
        <w:rPr>
          <w:rFonts w:cstheme="minorHAnsi"/>
          <w:lang w:val="en-US"/>
        </w:rPr>
      </w:pPr>
      <w:r w:rsidRPr="004721F2">
        <w:rPr>
          <w:rFonts w:cstheme="minorHAnsi"/>
          <w:lang w:val="en-US"/>
        </w:rPr>
        <w:t>d) A description of the context of the technique in the wider body of literature</w:t>
      </w:r>
    </w:p>
    <w:p w14:paraId="69616A61" w14:textId="3E24A956" w:rsidR="00CE7781" w:rsidRPr="004721F2" w:rsidRDefault="00C045B0" w:rsidP="00D20D82">
      <w:pPr>
        <w:jc w:val="both"/>
        <w:rPr>
          <w:rFonts w:cstheme="minorHAnsi"/>
          <w:lang w:val="en-US"/>
        </w:rPr>
      </w:pPr>
      <w:r w:rsidRPr="004721F2">
        <w:rPr>
          <w:rFonts w:cstheme="minorHAnsi"/>
          <w:lang w:val="en-US"/>
        </w:rPr>
        <w:t>e) Information to help readers to determine whether the method is appropriate for their application</w:t>
      </w:r>
    </w:p>
    <w:p w14:paraId="40A9CEE7" w14:textId="65A1FF65" w:rsidR="00467A38" w:rsidRPr="004721F2" w:rsidRDefault="004721F2" w:rsidP="00D20D82">
      <w:pPr>
        <w:jc w:val="both"/>
        <w:rPr>
          <w:rFonts w:cstheme="minorHAnsi"/>
          <w:lang w:val="en-US"/>
        </w:rPr>
      </w:pPr>
      <w:r w:rsidRPr="004721F2">
        <w:rPr>
          <w:rFonts w:cstheme="minorHAnsi"/>
          <w:i/>
          <w:iCs/>
          <w:lang w:val="en-US"/>
        </w:rPr>
        <w:t>Response: We reworded most parts of the Introduction section.</w:t>
      </w:r>
      <w:r w:rsidR="0083381B" w:rsidRPr="0083381B">
        <w:rPr>
          <w:rFonts w:cstheme="minorHAnsi"/>
          <w:i/>
          <w:iCs/>
          <w:lang w:val="en-US"/>
        </w:rPr>
        <w:t xml:space="preserve"> </w:t>
      </w:r>
      <w:r w:rsidR="0083381B">
        <w:rPr>
          <w:rFonts w:cstheme="minorHAnsi"/>
          <w:i/>
          <w:iCs/>
          <w:lang w:val="en-US"/>
        </w:rPr>
        <w:t>(page 2, line 72).</w:t>
      </w:r>
    </w:p>
    <w:p w14:paraId="5DB9C348" w14:textId="77777777" w:rsidR="00467A38" w:rsidRPr="004721F2" w:rsidRDefault="00467A38" w:rsidP="00D20D82">
      <w:pPr>
        <w:jc w:val="both"/>
        <w:rPr>
          <w:rFonts w:cstheme="minorHAnsi"/>
          <w:lang w:val="en-US"/>
        </w:rPr>
      </w:pPr>
    </w:p>
    <w:p w14:paraId="6486DEAF" w14:textId="753B6F6D" w:rsidR="00C045B0" w:rsidRPr="004721F2" w:rsidRDefault="00C045B0" w:rsidP="00D20D82">
      <w:pPr>
        <w:jc w:val="both"/>
        <w:rPr>
          <w:rFonts w:cstheme="minorHAnsi"/>
          <w:lang w:val="en-US"/>
        </w:rPr>
      </w:pPr>
      <w:r w:rsidRPr="004721F2">
        <w:rPr>
          <w:rFonts w:cstheme="minorHAnsi"/>
          <w:lang w:val="en-US"/>
        </w:rPr>
        <w:t>Citation? “In this regard, researchers have been widely using different paradigms of behavioral tests to analyze cognitive, motor, or emotional functions</w:t>
      </w:r>
      <w:r w:rsidR="00760C7B">
        <w:rPr>
          <w:rFonts w:cstheme="minorHAnsi"/>
          <w:lang w:val="en-US"/>
        </w:rPr>
        <w:t>.”</w:t>
      </w:r>
    </w:p>
    <w:p w14:paraId="15B96AF5" w14:textId="081CE33B" w:rsidR="00D20D82" w:rsidRPr="004721F2" w:rsidRDefault="00D20D82" w:rsidP="00D20D82">
      <w:pPr>
        <w:widowControl w:val="0"/>
        <w:autoSpaceDE w:val="0"/>
        <w:autoSpaceDN w:val="0"/>
        <w:adjustRightInd w:val="0"/>
        <w:jc w:val="both"/>
        <w:rPr>
          <w:rFonts w:cstheme="minorHAnsi"/>
          <w:noProof/>
          <w:lang w:val="en-US"/>
        </w:rPr>
      </w:pPr>
      <w:r w:rsidRPr="004721F2">
        <w:rPr>
          <w:rFonts w:cstheme="minorHAnsi"/>
          <w:i/>
          <w:iCs/>
          <w:lang w:val="en-US"/>
        </w:rPr>
        <w:t>Response: We reworded the paragraph as follows “</w:t>
      </w:r>
      <w:r w:rsidR="004721F2" w:rsidRPr="004721F2">
        <w:rPr>
          <w:rFonts w:cstheme="minorHAnsi"/>
          <w:i/>
          <w:iCs/>
          <w:lang w:val="en-US"/>
        </w:rPr>
        <w:t>. In this regard, researchers have been widely using different behavioral tests to analyze sensory-motor function, social interactions, anxiety-like and depressive-like behavior, substance dependence and various forms of cognitive functions</w:t>
      </w:r>
      <w:r w:rsidR="00760C7B">
        <w:rPr>
          <w:rFonts w:cstheme="minorHAnsi"/>
          <w:i/>
          <w:iCs/>
          <w:lang w:val="en-US"/>
        </w:rPr>
        <w:t>.”</w:t>
      </w:r>
      <w:r w:rsidRPr="004721F2">
        <w:rPr>
          <w:rFonts w:cstheme="minorHAnsi"/>
          <w:i/>
          <w:iCs/>
          <w:lang w:val="en-US"/>
        </w:rPr>
        <w:t xml:space="preserve"> We added the next reference</w:t>
      </w:r>
      <w:r w:rsidR="004721F2">
        <w:rPr>
          <w:rFonts w:cstheme="minorHAnsi"/>
          <w:i/>
          <w:iCs/>
          <w:lang w:val="en-US"/>
        </w:rPr>
        <w:t>,</w:t>
      </w:r>
      <w:r w:rsidRPr="004721F2">
        <w:rPr>
          <w:rFonts w:cstheme="minorHAnsi"/>
          <w:lang w:val="en-US"/>
        </w:rPr>
        <w:t xml:space="preserve"> </w:t>
      </w:r>
      <w:r w:rsidRPr="004721F2">
        <w:rPr>
          <w:rFonts w:cstheme="minorHAnsi"/>
          <w:noProof/>
          <w:lang w:val="en-US"/>
        </w:rPr>
        <w:t xml:space="preserve">“Hånell, A., Marklund, N. Structured evaluation of rodent behavioral tests used in drug discovery research. </w:t>
      </w:r>
      <w:r w:rsidRPr="004721F2">
        <w:rPr>
          <w:rFonts w:cstheme="minorHAnsi"/>
          <w:i/>
          <w:iCs/>
          <w:noProof/>
          <w:lang w:val="en-US"/>
        </w:rPr>
        <w:t>Frontiers in Behavioral Neuroscience</w:t>
      </w:r>
      <w:r w:rsidRPr="004721F2">
        <w:rPr>
          <w:rFonts w:cstheme="minorHAnsi"/>
          <w:noProof/>
          <w:lang w:val="en-US"/>
        </w:rPr>
        <w:t xml:space="preserve">. </w:t>
      </w:r>
      <w:r w:rsidRPr="004721F2">
        <w:rPr>
          <w:rFonts w:cstheme="minorHAnsi"/>
          <w:b/>
          <w:bCs/>
          <w:noProof/>
          <w:lang w:val="en-US"/>
        </w:rPr>
        <w:t>8</w:t>
      </w:r>
      <w:r w:rsidRPr="004721F2">
        <w:rPr>
          <w:rFonts w:cstheme="minorHAnsi"/>
          <w:noProof/>
          <w:lang w:val="en-US"/>
        </w:rPr>
        <w:t xml:space="preserve"> (JULY), 1–13, doi: 10.3389/fnbeh.2014.00252 (2014)</w:t>
      </w:r>
      <w:r w:rsidR="00760C7B">
        <w:rPr>
          <w:rFonts w:cstheme="minorHAnsi"/>
          <w:noProof/>
          <w:lang w:val="en-US"/>
        </w:rPr>
        <w:t>.”</w:t>
      </w:r>
    </w:p>
    <w:p w14:paraId="3DA5432F" w14:textId="0548E54A" w:rsidR="00CE7781" w:rsidRPr="004721F2" w:rsidRDefault="00CE7781" w:rsidP="00D20D82">
      <w:pPr>
        <w:jc w:val="both"/>
        <w:rPr>
          <w:rFonts w:cstheme="minorHAnsi"/>
          <w:lang w:val="en-US"/>
        </w:rPr>
      </w:pPr>
    </w:p>
    <w:p w14:paraId="4CAB03F8" w14:textId="57C43202" w:rsidR="00CE7781" w:rsidRPr="004721F2" w:rsidRDefault="00CE7781" w:rsidP="00D20D82">
      <w:pPr>
        <w:jc w:val="both"/>
        <w:rPr>
          <w:rFonts w:cstheme="minorHAnsi"/>
          <w:lang w:val="en-US"/>
        </w:rPr>
      </w:pPr>
    </w:p>
    <w:p w14:paraId="1CBF6CAB" w14:textId="0D9E68F2" w:rsidR="00CE7781" w:rsidRPr="004721F2" w:rsidRDefault="00CE7781" w:rsidP="00D20D82">
      <w:pPr>
        <w:jc w:val="both"/>
        <w:rPr>
          <w:rFonts w:cstheme="minorHAnsi"/>
          <w:lang w:val="en-US"/>
        </w:rPr>
      </w:pPr>
    </w:p>
    <w:p w14:paraId="7F241510" w14:textId="31A4D1C3" w:rsidR="00C045B0" w:rsidRPr="004721F2" w:rsidRDefault="00C045B0" w:rsidP="00D20D82">
      <w:pPr>
        <w:jc w:val="both"/>
        <w:rPr>
          <w:rFonts w:cstheme="minorHAnsi"/>
          <w:lang w:val="en-US"/>
        </w:rPr>
      </w:pPr>
      <w:r w:rsidRPr="004721F2">
        <w:rPr>
          <w:rFonts w:cstheme="minorHAnsi"/>
          <w:lang w:val="en-US"/>
        </w:rPr>
        <w:lastRenderedPageBreak/>
        <w:t>Citation? “Video tracking is usually the most useful method for a quick and accurate behavior recording</w:t>
      </w:r>
      <w:r w:rsidR="00760C7B">
        <w:rPr>
          <w:rFonts w:cstheme="minorHAnsi"/>
          <w:lang w:val="en-US"/>
        </w:rPr>
        <w:t>.”</w:t>
      </w:r>
    </w:p>
    <w:p w14:paraId="64A6AC54" w14:textId="4BBD16D4" w:rsidR="0083381B" w:rsidRPr="0083381B" w:rsidRDefault="008A15FF" w:rsidP="00D20D82">
      <w:pPr>
        <w:jc w:val="both"/>
        <w:rPr>
          <w:rFonts w:cstheme="minorHAnsi"/>
          <w:i/>
          <w:iCs/>
          <w:lang w:val="en-US"/>
        </w:rPr>
      </w:pPr>
      <w:r w:rsidRPr="004721F2">
        <w:rPr>
          <w:rFonts w:cstheme="minorHAnsi"/>
          <w:i/>
          <w:iCs/>
          <w:lang w:val="en-US"/>
        </w:rPr>
        <w:t>Response: We reworded the paragraph as follows “</w:t>
      </w:r>
      <w:r w:rsidR="004721F2" w:rsidRPr="004721F2">
        <w:rPr>
          <w:rFonts w:cstheme="minorHAnsi"/>
          <w:i/>
          <w:iCs/>
          <w:lang w:val="en-US"/>
        </w:rPr>
        <w:t>Video tracking is a valuable method for quick and accurate behavior recording used in a wide variety of applications</w:t>
      </w:r>
      <w:r w:rsidR="00760C7B">
        <w:rPr>
          <w:rFonts w:cstheme="minorHAnsi"/>
          <w:i/>
          <w:iCs/>
          <w:lang w:val="en-US"/>
        </w:rPr>
        <w:t>.”</w:t>
      </w:r>
      <w:r w:rsidRPr="004721F2">
        <w:rPr>
          <w:rFonts w:cstheme="minorHAnsi"/>
          <w:i/>
          <w:iCs/>
          <w:lang w:val="en-US"/>
        </w:rPr>
        <w:t xml:space="preserve"> We added the next reference </w:t>
      </w:r>
      <w:r w:rsidRPr="004721F2">
        <w:rPr>
          <w:rFonts w:cstheme="minorHAnsi"/>
          <w:noProof/>
          <w:lang w:val="en-US"/>
        </w:rPr>
        <w:t xml:space="preserve">Noldus, L.P.J.J., Spink, A.J., Tegelenbosch, R.A.J. Ethovision Video Tracking System. </w:t>
      </w:r>
      <w:r w:rsidRPr="004721F2">
        <w:rPr>
          <w:rFonts w:cstheme="minorHAnsi"/>
          <w:i/>
          <w:iCs/>
          <w:noProof/>
          <w:lang w:val="en-US"/>
        </w:rPr>
        <w:t>Behavior Research Methods, Instruments, &amp; Computers</w:t>
      </w:r>
      <w:r w:rsidRPr="004721F2">
        <w:rPr>
          <w:rFonts w:cstheme="minorHAnsi"/>
          <w:noProof/>
          <w:lang w:val="en-US"/>
        </w:rPr>
        <w:t xml:space="preserve">. </w:t>
      </w:r>
      <w:r w:rsidRPr="004721F2">
        <w:rPr>
          <w:rFonts w:cstheme="minorHAnsi"/>
          <w:b/>
          <w:bCs/>
          <w:noProof/>
          <w:lang w:val="en-US"/>
        </w:rPr>
        <w:t>33</w:t>
      </w:r>
      <w:r w:rsidRPr="004721F2">
        <w:rPr>
          <w:rFonts w:cstheme="minorHAnsi"/>
          <w:noProof/>
          <w:lang w:val="en-US"/>
        </w:rPr>
        <w:t xml:space="preserve"> (3), 398–414, doi: 10.3758/BF03195394 (2001).</w:t>
      </w:r>
      <w:r w:rsidR="0083381B" w:rsidRPr="0083381B">
        <w:rPr>
          <w:rFonts w:cstheme="minorHAnsi"/>
          <w:i/>
          <w:iCs/>
          <w:lang w:val="en-US"/>
        </w:rPr>
        <w:t xml:space="preserve"> </w:t>
      </w:r>
      <w:r w:rsidR="0083381B">
        <w:rPr>
          <w:rFonts w:cstheme="minorHAnsi"/>
          <w:i/>
          <w:iCs/>
          <w:lang w:val="en-US"/>
        </w:rPr>
        <w:t>(page 2, line 80).</w:t>
      </w:r>
    </w:p>
    <w:p w14:paraId="2FD465CE" w14:textId="025249C2" w:rsidR="00CE7781" w:rsidRPr="004721F2" w:rsidRDefault="00CE7781" w:rsidP="00D20D82">
      <w:pPr>
        <w:jc w:val="both"/>
        <w:rPr>
          <w:rFonts w:cstheme="minorHAnsi"/>
          <w:lang w:val="en-US"/>
        </w:rPr>
      </w:pPr>
    </w:p>
    <w:p w14:paraId="7CF2149A" w14:textId="5228F854" w:rsidR="00CE7781" w:rsidRPr="004721F2" w:rsidRDefault="00C045B0" w:rsidP="00D20D82">
      <w:pPr>
        <w:jc w:val="both"/>
        <w:rPr>
          <w:rFonts w:cstheme="minorHAnsi"/>
          <w:lang w:val="en-US"/>
        </w:rPr>
      </w:pPr>
      <w:r w:rsidRPr="004721F2">
        <w:rPr>
          <w:rFonts w:cstheme="minorHAnsi"/>
          <w:lang w:val="en-US"/>
        </w:rPr>
        <w:t>This part needs clarity, please reword. “since it could reveal how the neuronal activity, from single cells to the major brain areas, correlates to specific behavioral patrons</w:t>
      </w:r>
      <w:r w:rsidR="00760C7B">
        <w:rPr>
          <w:rFonts w:cstheme="minorHAnsi"/>
          <w:lang w:val="en-US"/>
        </w:rPr>
        <w:t>.”</w:t>
      </w:r>
    </w:p>
    <w:p w14:paraId="7FA8A876" w14:textId="14717066" w:rsidR="005F1944" w:rsidRPr="0083381B" w:rsidRDefault="005F1944" w:rsidP="00D20D82">
      <w:pPr>
        <w:jc w:val="both"/>
        <w:rPr>
          <w:rFonts w:cstheme="minorHAnsi"/>
          <w:i/>
          <w:iCs/>
          <w:lang w:val="en-US"/>
        </w:rPr>
      </w:pPr>
      <w:r w:rsidRPr="004721F2">
        <w:rPr>
          <w:rFonts w:cstheme="minorHAnsi"/>
          <w:i/>
          <w:iCs/>
          <w:lang w:val="en-US"/>
        </w:rPr>
        <w:t xml:space="preserve">Response: We reworded the </w:t>
      </w:r>
      <w:r w:rsidR="00813189" w:rsidRPr="004721F2">
        <w:rPr>
          <w:rFonts w:cstheme="minorHAnsi"/>
          <w:i/>
          <w:iCs/>
          <w:lang w:val="en-US"/>
        </w:rPr>
        <w:t xml:space="preserve">sentence </w:t>
      </w:r>
      <w:r w:rsidRPr="004721F2">
        <w:rPr>
          <w:rFonts w:cstheme="minorHAnsi"/>
          <w:i/>
          <w:iCs/>
          <w:lang w:val="en-US"/>
        </w:rPr>
        <w:t xml:space="preserve">as follows </w:t>
      </w:r>
      <w:r w:rsidR="004721F2">
        <w:rPr>
          <w:rFonts w:cstheme="minorHAnsi"/>
          <w:i/>
          <w:iCs/>
          <w:lang w:val="en-US"/>
        </w:rPr>
        <w:t>“</w:t>
      </w:r>
      <w:r w:rsidR="004721F2" w:rsidRPr="004721F2">
        <w:rPr>
          <w:rFonts w:cstheme="minorHAnsi"/>
          <w:i/>
          <w:iCs/>
          <w:lang w:val="en-US"/>
        </w:rPr>
        <w:t>Simultaneous recording of neuronal activity (from single cells to the major brain areas)  and behavioral tasks could bring us light of how the brain generates specific behavioral patrons</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(page 2, line 8</w:t>
      </w:r>
      <w:r w:rsidR="00711730">
        <w:rPr>
          <w:rFonts w:cstheme="minorHAnsi"/>
          <w:i/>
          <w:iCs/>
          <w:lang w:val="en-US"/>
        </w:rPr>
        <w:t>5</w:t>
      </w:r>
      <w:r w:rsidR="0083381B">
        <w:rPr>
          <w:rFonts w:cstheme="minorHAnsi"/>
          <w:i/>
          <w:iCs/>
          <w:lang w:val="en-US"/>
        </w:rPr>
        <w:t>).</w:t>
      </w:r>
    </w:p>
    <w:p w14:paraId="18081D4B" w14:textId="77777777" w:rsidR="005F1944" w:rsidRPr="004721F2" w:rsidRDefault="005F1944" w:rsidP="00D20D82">
      <w:pPr>
        <w:jc w:val="both"/>
        <w:rPr>
          <w:rFonts w:cstheme="minorHAnsi"/>
          <w:lang w:val="en-US"/>
        </w:rPr>
      </w:pPr>
    </w:p>
    <w:p w14:paraId="0F9EA083" w14:textId="670CA106" w:rsidR="00CE7781" w:rsidRPr="004721F2" w:rsidRDefault="00C045B0" w:rsidP="00D20D82">
      <w:pPr>
        <w:jc w:val="both"/>
        <w:rPr>
          <w:rFonts w:cstheme="minorHAnsi"/>
          <w:lang w:val="en-US"/>
        </w:rPr>
      </w:pPr>
      <w:r w:rsidRPr="004721F2">
        <w:rPr>
          <w:rFonts w:cstheme="minorHAnsi"/>
          <w:lang w:val="en-US"/>
        </w:rPr>
        <w:t>Which activity is being recorded and in conjunction with what? “If this activity could be simultaneously recorded through multiple timescales</w:t>
      </w:r>
      <w:r w:rsidR="00760C7B">
        <w:rPr>
          <w:rFonts w:cstheme="minorHAnsi"/>
          <w:lang w:val="en-US"/>
        </w:rPr>
        <w:t>.”</w:t>
      </w:r>
    </w:p>
    <w:p w14:paraId="703719F3" w14:textId="59F6B991" w:rsidR="00C045B0" w:rsidRPr="0083381B" w:rsidRDefault="005F1944" w:rsidP="00D20D82">
      <w:pPr>
        <w:jc w:val="both"/>
        <w:rPr>
          <w:rFonts w:cstheme="minorHAnsi"/>
          <w:i/>
          <w:iCs/>
          <w:lang w:val="en-US"/>
        </w:rPr>
      </w:pPr>
      <w:r w:rsidRPr="004721F2">
        <w:rPr>
          <w:rFonts w:cstheme="minorHAnsi"/>
          <w:i/>
          <w:iCs/>
          <w:lang w:val="en-US"/>
        </w:rPr>
        <w:t xml:space="preserve">Response: We reworded the </w:t>
      </w:r>
      <w:r w:rsidR="00813189" w:rsidRPr="004721F2">
        <w:rPr>
          <w:rFonts w:cstheme="minorHAnsi"/>
          <w:i/>
          <w:iCs/>
          <w:lang w:val="en-US"/>
        </w:rPr>
        <w:t xml:space="preserve">sentence </w:t>
      </w:r>
      <w:r w:rsidRPr="004721F2">
        <w:rPr>
          <w:rFonts w:cstheme="minorHAnsi"/>
          <w:i/>
          <w:iCs/>
          <w:lang w:val="en-US"/>
        </w:rPr>
        <w:t>as follows “</w:t>
      </w:r>
      <w:r w:rsidR="008E3499" w:rsidRPr="008E3499">
        <w:rPr>
          <w:rFonts w:cstheme="minorHAnsi"/>
          <w:i/>
          <w:iCs/>
          <w:lang w:val="en-US"/>
        </w:rPr>
        <w:t>If neuronal activity and behavioral patrons could be simultaneously recorded through multiple timescales,</w:t>
      </w:r>
      <w:r w:rsidR="00760C7B">
        <w:rPr>
          <w:rFonts w:cstheme="minorHAnsi"/>
          <w:i/>
          <w:iCs/>
          <w:lang w:val="en-US"/>
        </w:rPr>
        <w:t>.”</w:t>
      </w:r>
      <w:r w:rsidR="0083381B">
        <w:rPr>
          <w:rFonts w:cstheme="minorHAnsi"/>
          <w:i/>
          <w:iCs/>
          <w:lang w:val="en-US"/>
        </w:rPr>
        <w:t xml:space="preserve"> (page </w:t>
      </w:r>
      <w:r w:rsidR="00711730">
        <w:rPr>
          <w:rFonts w:cstheme="minorHAnsi"/>
          <w:i/>
          <w:iCs/>
          <w:lang w:val="en-US"/>
        </w:rPr>
        <w:t>3</w:t>
      </w:r>
      <w:r w:rsidR="0083381B">
        <w:rPr>
          <w:rFonts w:cstheme="minorHAnsi"/>
          <w:i/>
          <w:iCs/>
          <w:lang w:val="en-US"/>
        </w:rPr>
        <w:t xml:space="preserve">, line </w:t>
      </w:r>
      <w:r w:rsidR="00711730">
        <w:rPr>
          <w:rFonts w:cstheme="minorHAnsi"/>
          <w:i/>
          <w:iCs/>
          <w:lang w:val="en-US"/>
        </w:rPr>
        <w:t>90</w:t>
      </w:r>
      <w:r w:rsidR="0083381B">
        <w:rPr>
          <w:rFonts w:cstheme="minorHAnsi"/>
          <w:i/>
          <w:iCs/>
          <w:lang w:val="en-US"/>
        </w:rPr>
        <w:t>).</w:t>
      </w:r>
    </w:p>
    <w:p w14:paraId="217F28C4" w14:textId="77777777" w:rsidR="005F1944" w:rsidRPr="004721F2" w:rsidRDefault="005F1944" w:rsidP="00D20D82">
      <w:pPr>
        <w:jc w:val="both"/>
        <w:rPr>
          <w:rFonts w:cstheme="minorHAnsi"/>
          <w:lang w:val="en-US"/>
        </w:rPr>
      </w:pPr>
    </w:p>
    <w:p w14:paraId="4260D99A" w14:textId="7832920D" w:rsidR="00C045B0" w:rsidRPr="004721F2" w:rsidRDefault="00C045B0" w:rsidP="00D20D82">
      <w:pPr>
        <w:jc w:val="both"/>
        <w:rPr>
          <w:rFonts w:cstheme="minorHAnsi"/>
          <w:lang w:val="en-US"/>
        </w:rPr>
      </w:pPr>
      <w:r w:rsidRPr="004721F2">
        <w:rPr>
          <w:rFonts w:cstheme="minorHAnsi"/>
          <w:lang w:val="en-US"/>
        </w:rPr>
        <w:t xml:space="preserve">Video tracking behavior… ? “Behavioral </w:t>
      </w:r>
      <w:proofErr w:type="spellStart"/>
      <w:r w:rsidRPr="004721F2">
        <w:rPr>
          <w:rFonts w:cstheme="minorHAnsi"/>
          <w:lang w:val="en-US"/>
        </w:rPr>
        <w:t>videotracking</w:t>
      </w:r>
      <w:proofErr w:type="spellEnd"/>
      <w:r w:rsidR="00760C7B">
        <w:rPr>
          <w:rFonts w:cstheme="minorHAnsi"/>
          <w:lang w:val="en-US"/>
        </w:rPr>
        <w:t>.”</w:t>
      </w:r>
    </w:p>
    <w:p w14:paraId="664889F5" w14:textId="47ECA5BE" w:rsidR="00CE7781" w:rsidRPr="0083381B" w:rsidRDefault="00A40A06" w:rsidP="00D20D82">
      <w:pPr>
        <w:jc w:val="both"/>
        <w:rPr>
          <w:rFonts w:cstheme="minorHAnsi"/>
          <w:i/>
          <w:iCs/>
          <w:lang w:val="en-US"/>
        </w:rPr>
      </w:pPr>
      <w:r w:rsidRPr="004721F2">
        <w:rPr>
          <w:rFonts w:cstheme="minorHAnsi"/>
          <w:i/>
          <w:iCs/>
          <w:lang w:val="en-US"/>
        </w:rPr>
        <w:t>Response: We reworded the paragraph as follows “</w:t>
      </w:r>
      <w:r w:rsidR="008E3499" w:rsidRPr="008E3499">
        <w:rPr>
          <w:rFonts w:cstheme="minorHAnsi"/>
          <w:i/>
          <w:iCs/>
          <w:lang w:val="en-US"/>
        </w:rPr>
        <w:t>Thus, synchronized recording of behavioral and neuronal activity at the desired scale (from neurons to large areas of the brain) is considered an extremely useful tool. There are several systems intended to integrate behavioral recordings with other measurements as neural activity</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w:t>
      </w:r>
      <w:r w:rsidR="00711730">
        <w:rPr>
          <w:rFonts w:cstheme="minorHAnsi"/>
          <w:i/>
          <w:iCs/>
          <w:lang w:val="en-US"/>
        </w:rPr>
        <w:t>3</w:t>
      </w:r>
      <w:r w:rsidR="0083381B">
        <w:rPr>
          <w:rFonts w:cstheme="minorHAnsi"/>
          <w:i/>
          <w:iCs/>
          <w:lang w:val="en-US"/>
        </w:rPr>
        <w:t xml:space="preserve">, line </w:t>
      </w:r>
      <w:r w:rsidR="00711730">
        <w:rPr>
          <w:rFonts w:cstheme="minorHAnsi"/>
          <w:i/>
          <w:iCs/>
          <w:lang w:val="en-US"/>
        </w:rPr>
        <w:t>94</w:t>
      </w:r>
      <w:r w:rsidR="0083381B">
        <w:rPr>
          <w:rFonts w:cstheme="minorHAnsi"/>
          <w:i/>
          <w:iCs/>
          <w:lang w:val="en-US"/>
        </w:rPr>
        <w:t>).</w:t>
      </w:r>
    </w:p>
    <w:p w14:paraId="6FE8549D" w14:textId="3F03004C" w:rsidR="00CE7781" w:rsidRPr="004721F2" w:rsidRDefault="00CE7781" w:rsidP="00D20D82">
      <w:pPr>
        <w:jc w:val="both"/>
        <w:rPr>
          <w:rFonts w:cstheme="minorHAnsi"/>
          <w:lang w:val="en-US"/>
        </w:rPr>
      </w:pPr>
    </w:p>
    <w:p w14:paraId="4DCC0DB4" w14:textId="65995FD8" w:rsidR="00C045B0" w:rsidRPr="004721F2" w:rsidRDefault="00C045B0" w:rsidP="00D20D82">
      <w:pPr>
        <w:jc w:val="both"/>
        <w:rPr>
          <w:rFonts w:cstheme="minorHAnsi"/>
          <w:lang w:val="en-US"/>
        </w:rPr>
      </w:pPr>
      <w:r w:rsidRPr="004721F2">
        <w:rPr>
          <w:rFonts w:cstheme="minorHAnsi"/>
          <w:lang w:val="en-US"/>
        </w:rPr>
        <w:t xml:space="preserve">Unclear “Behavioral </w:t>
      </w:r>
      <w:proofErr w:type="spellStart"/>
      <w:r w:rsidRPr="004721F2">
        <w:rPr>
          <w:rFonts w:cstheme="minorHAnsi"/>
          <w:lang w:val="en-US"/>
        </w:rPr>
        <w:t>videotracking</w:t>
      </w:r>
      <w:proofErr w:type="spellEnd"/>
      <w:r w:rsidRPr="004721F2">
        <w:rPr>
          <w:rFonts w:cstheme="minorHAnsi"/>
          <w:lang w:val="en-US"/>
        </w:rPr>
        <w:t xml:space="preserve"> is a useful tool to synchronize recording electroencephalography (EEG) in real time. This has a specific feature that allows to record behavioral and neuronal activity at the desired scale (from neurons to large brain areas)</w:t>
      </w:r>
      <w:r w:rsidR="00760C7B">
        <w:rPr>
          <w:rFonts w:cstheme="minorHAnsi"/>
          <w:lang w:val="en-US"/>
        </w:rPr>
        <w:t>.”</w:t>
      </w:r>
    </w:p>
    <w:p w14:paraId="712F47C9" w14:textId="12DA7212" w:rsidR="00CE7781" w:rsidRPr="004721F2" w:rsidRDefault="00A40A06" w:rsidP="00D20D82">
      <w:pPr>
        <w:jc w:val="both"/>
        <w:rPr>
          <w:rFonts w:cstheme="minorHAnsi"/>
          <w:i/>
          <w:iCs/>
          <w:lang w:val="en-US"/>
        </w:rPr>
      </w:pPr>
      <w:r w:rsidRPr="004721F2">
        <w:rPr>
          <w:rFonts w:cstheme="minorHAnsi"/>
          <w:i/>
          <w:iCs/>
          <w:lang w:val="en-US"/>
        </w:rPr>
        <w:t>Response: We reworded the paragraph as follows “</w:t>
      </w:r>
      <w:r w:rsidR="008E3499" w:rsidRPr="008E3499">
        <w:rPr>
          <w:rFonts w:cstheme="minorHAnsi"/>
          <w:i/>
          <w:iCs/>
          <w:lang w:val="en-US"/>
        </w:rPr>
        <w:t>Thus, synchronized recording of behavioral and neuronal activity at the desired scale (from neurons to large areas of the brain) is considered an extremely useful tool. There are several systems intended to integrate behavioral recordings with other measurements as neural activity</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w:t>
      </w:r>
      <w:r w:rsidR="00067781">
        <w:rPr>
          <w:rFonts w:cstheme="minorHAnsi"/>
          <w:i/>
          <w:iCs/>
          <w:lang w:val="en-US"/>
        </w:rPr>
        <w:t>3</w:t>
      </w:r>
      <w:r w:rsidR="0083381B">
        <w:rPr>
          <w:rFonts w:cstheme="minorHAnsi"/>
          <w:i/>
          <w:iCs/>
          <w:lang w:val="en-US"/>
        </w:rPr>
        <w:t xml:space="preserve">, line </w:t>
      </w:r>
      <w:r w:rsidR="00067781">
        <w:rPr>
          <w:rFonts w:cstheme="minorHAnsi"/>
          <w:i/>
          <w:iCs/>
          <w:lang w:val="en-US"/>
        </w:rPr>
        <w:t>94</w:t>
      </w:r>
      <w:r w:rsidR="0083381B">
        <w:rPr>
          <w:rFonts w:cstheme="minorHAnsi"/>
          <w:i/>
          <w:iCs/>
          <w:lang w:val="en-US"/>
        </w:rPr>
        <w:t>).</w:t>
      </w:r>
    </w:p>
    <w:p w14:paraId="1E0BC815" w14:textId="24C99C36" w:rsidR="00CE7781" w:rsidRPr="004721F2" w:rsidRDefault="00CE7781" w:rsidP="00D20D82">
      <w:pPr>
        <w:jc w:val="both"/>
        <w:rPr>
          <w:rFonts w:cstheme="minorHAnsi"/>
          <w:lang w:val="en-US"/>
        </w:rPr>
      </w:pPr>
    </w:p>
    <w:p w14:paraId="657A9151" w14:textId="5DD27474" w:rsidR="00C045B0" w:rsidRPr="004721F2" w:rsidRDefault="00C045B0" w:rsidP="00D20D82">
      <w:pPr>
        <w:jc w:val="both"/>
        <w:rPr>
          <w:rFonts w:cstheme="minorHAnsi"/>
          <w:lang w:val="en-US"/>
        </w:rPr>
      </w:pPr>
      <w:r w:rsidRPr="004721F2">
        <w:rPr>
          <w:rFonts w:cstheme="minorHAnsi"/>
          <w:lang w:val="en-US"/>
        </w:rPr>
        <w:t>Please reword for clarity. “The use of cables and swivel-devices that allows animals to move freely</w:t>
      </w:r>
      <w:r w:rsidR="00760C7B">
        <w:rPr>
          <w:rFonts w:cstheme="minorHAnsi"/>
          <w:lang w:val="en-US"/>
        </w:rPr>
        <w:t>.”</w:t>
      </w:r>
    </w:p>
    <w:p w14:paraId="001170DF" w14:textId="0CD0184F" w:rsidR="00DF4AB3" w:rsidRPr="004721F2" w:rsidRDefault="00B41E42" w:rsidP="00D20D82">
      <w:pPr>
        <w:jc w:val="both"/>
        <w:rPr>
          <w:rFonts w:cstheme="minorHAnsi"/>
          <w:i/>
          <w:iCs/>
          <w:lang w:val="en-US"/>
        </w:rPr>
      </w:pPr>
      <w:r w:rsidRPr="004721F2">
        <w:rPr>
          <w:rFonts w:cstheme="minorHAnsi"/>
          <w:i/>
          <w:iCs/>
          <w:lang w:val="en-US"/>
        </w:rPr>
        <w:t xml:space="preserve">Response: We reworded the </w:t>
      </w:r>
      <w:r w:rsidR="00813189" w:rsidRPr="004721F2">
        <w:rPr>
          <w:rFonts w:cstheme="minorHAnsi"/>
          <w:i/>
          <w:iCs/>
          <w:lang w:val="en-US"/>
        </w:rPr>
        <w:t xml:space="preserve">sentence </w:t>
      </w:r>
      <w:r w:rsidRPr="004721F2">
        <w:rPr>
          <w:rFonts w:cstheme="minorHAnsi"/>
          <w:i/>
          <w:iCs/>
          <w:lang w:val="en-US"/>
        </w:rPr>
        <w:t xml:space="preserve">as follows </w:t>
      </w:r>
      <w:r w:rsidR="006D21C3">
        <w:rPr>
          <w:rFonts w:cstheme="minorHAnsi"/>
          <w:i/>
          <w:iCs/>
          <w:lang w:val="en-US"/>
        </w:rPr>
        <w:t>“</w:t>
      </w:r>
      <w:r w:rsidR="006D21C3" w:rsidRPr="006D21C3">
        <w:rPr>
          <w:rFonts w:cstheme="minorHAnsi"/>
          <w:i/>
          <w:iCs/>
          <w:lang w:val="en-US"/>
        </w:rPr>
        <w:t>Some solutions to this problem have been developed, as the use of cables and swivel-devices that allow animals to move freely in the arena</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(page 3, line 1</w:t>
      </w:r>
      <w:r w:rsidR="00067781">
        <w:rPr>
          <w:rFonts w:cstheme="minorHAnsi"/>
          <w:i/>
          <w:iCs/>
          <w:lang w:val="en-US"/>
        </w:rPr>
        <w:t>0</w:t>
      </w:r>
      <w:r w:rsidR="0083381B">
        <w:rPr>
          <w:rFonts w:cstheme="minorHAnsi"/>
          <w:i/>
          <w:iCs/>
          <w:lang w:val="en-US"/>
        </w:rPr>
        <w:t>4).</w:t>
      </w:r>
    </w:p>
    <w:p w14:paraId="51E61560" w14:textId="02CEDC12" w:rsidR="00DF4AB3" w:rsidRPr="004721F2" w:rsidRDefault="00DF4AB3" w:rsidP="00D20D82">
      <w:pPr>
        <w:jc w:val="both"/>
        <w:rPr>
          <w:rFonts w:cstheme="minorHAnsi"/>
          <w:lang w:val="en-US"/>
        </w:rPr>
      </w:pPr>
    </w:p>
    <w:p w14:paraId="54DD49FF" w14:textId="31A87D9B" w:rsidR="00DF4AB3" w:rsidRPr="004721F2" w:rsidRDefault="00DF4AB3" w:rsidP="00D20D82">
      <w:pPr>
        <w:jc w:val="both"/>
        <w:rPr>
          <w:rFonts w:cstheme="minorHAnsi"/>
          <w:lang w:val="en-US"/>
        </w:rPr>
      </w:pPr>
      <w:r w:rsidRPr="004721F2">
        <w:rPr>
          <w:rFonts w:cstheme="minorHAnsi"/>
          <w:lang w:val="en-US"/>
        </w:rPr>
        <w:t>Signal on the animal or from the animal? “In this study, we used a commercially available wireless system that sends signals through a Wi-Fi connection on a freely-moving rodents system</w:t>
      </w:r>
      <w:r w:rsidR="00760C7B">
        <w:rPr>
          <w:rFonts w:cstheme="minorHAnsi"/>
          <w:lang w:val="en-US"/>
        </w:rPr>
        <w:t>.”</w:t>
      </w:r>
    </w:p>
    <w:p w14:paraId="4EC9EA5A" w14:textId="74DBC1F1" w:rsidR="00B41E42" w:rsidRPr="004721F2" w:rsidRDefault="00B41E42" w:rsidP="00B41E42">
      <w:pPr>
        <w:jc w:val="both"/>
        <w:rPr>
          <w:rFonts w:cstheme="minorHAnsi"/>
          <w:i/>
          <w:iCs/>
          <w:lang w:val="en-US"/>
        </w:rPr>
      </w:pPr>
      <w:r w:rsidRPr="004721F2">
        <w:rPr>
          <w:rFonts w:cstheme="minorHAnsi"/>
          <w:i/>
          <w:iCs/>
          <w:lang w:val="en-US"/>
        </w:rPr>
        <w:lastRenderedPageBreak/>
        <w:t xml:space="preserve">Response: We reworded the </w:t>
      </w:r>
      <w:r w:rsidR="00813189" w:rsidRPr="004721F2">
        <w:rPr>
          <w:rFonts w:cstheme="minorHAnsi"/>
          <w:i/>
          <w:iCs/>
          <w:lang w:val="en-US"/>
        </w:rPr>
        <w:t xml:space="preserve">sentence </w:t>
      </w:r>
      <w:r w:rsidRPr="004721F2">
        <w:rPr>
          <w:rFonts w:cstheme="minorHAnsi"/>
          <w:i/>
          <w:iCs/>
          <w:lang w:val="en-US"/>
        </w:rPr>
        <w:t>as follows “</w:t>
      </w:r>
      <w:r w:rsidR="00AA4FE0" w:rsidRPr="00AA4FE0">
        <w:rPr>
          <w:rFonts w:cstheme="minorHAnsi"/>
          <w:i/>
          <w:iCs/>
          <w:lang w:val="en-US"/>
        </w:rPr>
        <w:t>In this study, we used a commercially available wireless system that sends EEG signals from the animal through a Wi-Fi connection with a freely-moving rodents system</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(page 3, line 11</w:t>
      </w:r>
      <w:r w:rsidR="00067781">
        <w:rPr>
          <w:rFonts w:cstheme="minorHAnsi"/>
          <w:i/>
          <w:iCs/>
          <w:lang w:val="en-US"/>
        </w:rPr>
        <w:t>2</w:t>
      </w:r>
      <w:r w:rsidR="0083381B">
        <w:rPr>
          <w:rFonts w:cstheme="minorHAnsi"/>
          <w:i/>
          <w:iCs/>
          <w:lang w:val="en-US"/>
        </w:rPr>
        <w:t>).</w:t>
      </w:r>
    </w:p>
    <w:p w14:paraId="3462976B" w14:textId="4557AF40" w:rsidR="00DF4AB3" w:rsidRPr="004721F2" w:rsidRDefault="00DF4AB3" w:rsidP="00D20D82">
      <w:pPr>
        <w:jc w:val="both"/>
        <w:rPr>
          <w:rFonts w:cstheme="minorHAnsi"/>
          <w:lang w:val="en-US"/>
        </w:rPr>
      </w:pPr>
    </w:p>
    <w:p w14:paraId="4FEAF9C0" w14:textId="424E5BC2" w:rsidR="00DF4AB3" w:rsidRPr="004721F2" w:rsidRDefault="00DF4AB3" w:rsidP="00D20D82">
      <w:pPr>
        <w:jc w:val="both"/>
        <w:rPr>
          <w:rFonts w:cstheme="minorHAnsi"/>
          <w:lang w:val="en-US"/>
        </w:rPr>
      </w:pPr>
      <w:r w:rsidRPr="004721F2">
        <w:rPr>
          <w:rFonts w:cstheme="minorHAnsi"/>
          <w:lang w:val="en-US"/>
        </w:rPr>
        <w:t>Citation? “This process is known to be associated with memory and learning improvement which increases adult neurogenesis in rodents through enriched environment (EE) conditions</w:t>
      </w:r>
      <w:r w:rsidR="00760C7B">
        <w:rPr>
          <w:rFonts w:cstheme="minorHAnsi"/>
          <w:lang w:val="en-US"/>
        </w:rPr>
        <w:t>.”</w:t>
      </w:r>
    </w:p>
    <w:p w14:paraId="02C57600" w14:textId="4E669B6D" w:rsidR="00767CF9" w:rsidRPr="0083381B" w:rsidRDefault="00767CF9" w:rsidP="0083381B">
      <w:pPr>
        <w:widowControl w:val="0"/>
        <w:autoSpaceDE w:val="0"/>
        <w:autoSpaceDN w:val="0"/>
        <w:adjustRightInd w:val="0"/>
        <w:rPr>
          <w:rFonts w:cstheme="minorHAnsi"/>
          <w:noProof/>
          <w:lang w:val="en-US"/>
        </w:rPr>
      </w:pPr>
      <w:r w:rsidRPr="004721F2">
        <w:rPr>
          <w:rFonts w:cstheme="minorHAnsi"/>
          <w:i/>
          <w:iCs/>
          <w:lang w:val="en-US"/>
        </w:rPr>
        <w:t xml:space="preserve">Response: We added the next reference </w:t>
      </w:r>
      <w:r w:rsidRPr="004721F2">
        <w:rPr>
          <w:rFonts w:cstheme="minorHAnsi"/>
          <w:noProof/>
          <w:lang w:val="en-US"/>
        </w:rPr>
        <w:t xml:space="preserve">Leal-Galicia, P., Romo-Parra, H., Rodríguez-Serrano, L.M., Buenrostro-Jáuregui, M. Regulation of adult hippocampal neurogenesis exerted by sexual, cognitive and physical activity: An update. </w:t>
      </w:r>
      <w:r w:rsidRPr="004721F2">
        <w:rPr>
          <w:rFonts w:cstheme="minorHAnsi"/>
          <w:i/>
          <w:iCs/>
          <w:noProof/>
          <w:lang w:val="en-US"/>
        </w:rPr>
        <w:t>Journal of Chemical Neuroanatomy</w:t>
      </w:r>
      <w:r w:rsidRPr="004721F2">
        <w:rPr>
          <w:rFonts w:cstheme="minorHAnsi"/>
          <w:noProof/>
          <w:lang w:val="en-US"/>
        </w:rPr>
        <w:t xml:space="preserve">. </w:t>
      </w:r>
      <w:r w:rsidRPr="004721F2">
        <w:rPr>
          <w:rFonts w:cstheme="minorHAnsi"/>
          <w:b/>
          <w:bCs/>
          <w:noProof/>
          <w:lang w:val="en-US"/>
        </w:rPr>
        <w:t>101</w:t>
      </w:r>
      <w:r w:rsidRPr="004721F2">
        <w:rPr>
          <w:rFonts w:cstheme="minorHAnsi"/>
          <w:noProof/>
          <w:lang w:val="en-US"/>
        </w:rPr>
        <w:t xml:space="preserve"> (August), 101667, doi: 10.1016/j.jchemneu.2019.101667 (2019).</w:t>
      </w:r>
      <w:r w:rsidR="0083381B" w:rsidRPr="0083381B">
        <w:rPr>
          <w:rFonts w:cstheme="minorHAnsi"/>
          <w:i/>
          <w:iCs/>
          <w:lang w:val="en-US"/>
        </w:rPr>
        <w:t xml:space="preserve"> </w:t>
      </w:r>
      <w:r w:rsidR="0083381B">
        <w:rPr>
          <w:rFonts w:cstheme="minorHAnsi"/>
          <w:i/>
          <w:iCs/>
          <w:lang w:val="en-US"/>
        </w:rPr>
        <w:t xml:space="preserve">(page 3, line </w:t>
      </w:r>
      <w:r w:rsidR="00067781">
        <w:rPr>
          <w:rFonts w:cstheme="minorHAnsi"/>
          <w:i/>
          <w:iCs/>
          <w:lang w:val="en-US"/>
        </w:rPr>
        <w:t>126</w:t>
      </w:r>
      <w:r w:rsidR="0083381B">
        <w:rPr>
          <w:rFonts w:cstheme="minorHAnsi"/>
          <w:i/>
          <w:iCs/>
          <w:lang w:val="en-US"/>
        </w:rPr>
        <w:t>).</w:t>
      </w:r>
    </w:p>
    <w:p w14:paraId="52E04EC8" w14:textId="023B32FD" w:rsidR="00DF4AB3" w:rsidRPr="004721F2" w:rsidRDefault="00DF4AB3" w:rsidP="00D20D82">
      <w:pPr>
        <w:jc w:val="both"/>
        <w:rPr>
          <w:rFonts w:cstheme="minorHAnsi"/>
          <w:lang w:val="en-US"/>
        </w:rPr>
      </w:pPr>
    </w:p>
    <w:p w14:paraId="341FCFB4" w14:textId="0698DE12" w:rsidR="00DF4AB3" w:rsidRPr="004721F2" w:rsidRDefault="00DF4AB3" w:rsidP="00D20D82">
      <w:pPr>
        <w:jc w:val="both"/>
        <w:rPr>
          <w:rFonts w:cstheme="minorHAnsi"/>
          <w:lang w:val="en-US"/>
        </w:rPr>
      </w:pPr>
      <w:r w:rsidRPr="004721F2">
        <w:rPr>
          <w:rFonts w:cstheme="minorHAnsi"/>
          <w:lang w:val="en-US"/>
        </w:rPr>
        <w:t>Please reword for clarity. “It has been reported new granular cells (GC) in the hippocampal dentate gyrus (DG) from middle-aged mice exposed to EE just for 7 days</w:t>
      </w:r>
      <w:r w:rsidR="00760C7B">
        <w:rPr>
          <w:rFonts w:cstheme="minorHAnsi"/>
          <w:lang w:val="en-US"/>
        </w:rPr>
        <w:t>.”</w:t>
      </w:r>
    </w:p>
    <w:p w14:paraId="1A4D3C02" w14:textId="005DC09C" w:rsidR="00DF4AB3" w:rsidRPr="004721F2" w:rsidRDefault="00813189" w:rsidP="00D20D82">
      <w:pPr>
        <w:jc w:val="both"/>
        <w:rPr>
          <w:rFonts w:cstheme="minorHAnsi"/>
          <w:i/>
          <w:iCs/>
          <w:lang w:val="en-US"/>
        </w:rPr>
      </w:pPr>
      <w:r w:rsidRPr="004721F2">
        <w:rPr>
          <w:rFonts w:cstheme="minorHAnsi"/>
          <w:i/>
          <w:iCs/>
          <w:lang w:val="en-US"/>
        </w:rPr>
        <w:t xml:space="preserve">Response: We reworded the sentence as follows </w:t>
      </w:r>
      <w:r w:rsidR="009654A5" w:rsidRPr="004721F2">
        <w:rPr>
          <w:rFonts w:cstheme="minorHAnsi"/>
          <w:i/>
          <w:iCs/>
          <w:lang w:val="en-US"/>
        </w:rPr>
        <w:t>“</w:t>
      </w:r>
      <w:r w:rsidR="00AA4FE0" w:rsidRPr="00AA4FE0">
        <w:rPr>
          <w:rFonts w:cstheme="minorHAnsi"/>
          <w:i/>
          <w:iCs/>
          <w:lang w:val="en-US"/>
        </w:rPr>
        <w:t>It has been reported in middle-aged mice exposed to EE housing for seven days, the birth of new granular cells (GC) in the hippocampal dentate gyrus (DG)</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3, line </w:t>
      </w:r>
      <w:r w:rsidR="00067781">
        <w:rPr>
          <w:rFonts w:cstheme="minorHAnsi"/>
          <w:i/>
          <w:iCs/>
          <w:lang w:val="en-US"/>
        </w:rPr>
        <w:t>130</w:t>
      </w:r>
      <w:r w:rsidR="0083381B">
        <w:rPr>
          <w:rFonts w:cstheme="minorHAnsi"/>
          <w:i/>
          <w:iCs/>
          <w:lang w:val="en-US"/>
        </w:rPr>
        <w:t>).</w:t>
      </w:r>
    </w:p>
    <w:p w14:paraId="7D0CCD4B" w14:textId="6F2CC0C9" w:rsidR="00DF4AB3" w:rsidRPr="004721F2" w:rsidRDefault="00DF4AB3" w:rsidP="00D20D82">
      <w:pPr>
        <w:jc w:val="both"/>
        <w:rPr>
          <w:rFonts w:cstheme="minorHAnsi"/>
          <w:lang w:val="en-US"/>
        </w:rPr>
      </w:pPr>
    </w:p>
    <w:p w14:paraId="22ECD9AE" w14:textId="32CA6D94" w:rsidR="00DF4AB3" w:rsidRPr="004721F2" w:rsidRDefault="00DF4AB3" w:rsidP="00D20D82">
      <w:pPr>
        <w:jc w:val="both"/>
        <w:rPr>
          <w:rFonts w:cstheme="minorHAnsi"/>
          <w:lang w:val="en-US"/>
        </w:rPr>
      </w:pPr>
      <w:r w:rsidRPr="004721F2">
        <w:rPr>
          <w:rFonts w:cstheme="minorHAnsi"/>
          <w:lang w:val="en-US"/>
        </w:rPr>
        <w:t>What kind of new cells? “Studies attempting to selectively ablate adult neurogenesis in adults rats have suggested that new cells of about 1 - 2 weeks of age are required in the learned response</w:t>
      </w:r>
      <w:r w:rsidR="00760C7B">
        <w:rPr>
          <w:rFonts w:cstheme="minorHAnsi"/>
          <w:lang w:val="en-US"/>
        </w:rPr>
        <w:t>.”</w:t>
      </w:r>
    </w:p>
    <w:p w14:paraId="51BA528C" w14:textId="72BF596D" w:rsidR="00DF4AB3" w:rsidRPr="004721F2" w:rsidRDefault="00813189" w:rsidP="00D20D82">
      <w:pPr>
        <w:jc w:val="both"/>
        <w:rPr>
          <w:rFonts w:cstheme="minorHAnsi"/>
          <w:i/>
          <w:iCs/>
          <w:lang w:val="en-US"/>
        </w:rPr>
      </w:pPr>
      <w:r w:rsidRPr="004721F2">
        <w:rPr>
          <w:rFonts w:cstheme="minorHAnsi"/>
          <w:i/>
          <w:iCs/>
          <w:lang w:val="en-US"/>
        </w:rPr>
        <w:t>Response: We added the “granular</w:t>
      </w:r>
      <w:r w:rsidR="00760C7B">
        <w:rPr>
          <w:rFonts w:cstheme="minorHAnsi"/>
          <w:i/>
          <w:iCs/>
          <w:lang w:val="en-US"/>
        </w:rPr>
        <w:t>.”</w:t>
      </w:r>
      <w:r w:rsidRPr="004721F2">
        <w:rPr>
          <w:rFonts w:cstheme="minorHAnsi"/>
          <w:i/>
          <w:iCs/>
          <w:lang w:val="en-US"/>
        </w:rPr>
        <w:t xml:space="preserve"> word to the sentence “…suggested that new granular cells …</w:t>
      </w:r>
      <w:r w:rsidR="00760C7B">
        <w:rPr>
          <w:rFonts w:cstheme="minorHAnsi"/>
          <w:i/>
          <w:iCs/>
          <w:lang w:val="en-US"/>
        </w:rPr>
        <w:t>.”</w:t>
      </w:r>
      <w:r w:rsidR="0083381B">
        <w:rPr>
          <w:rFonts w:cstheme="minorHAnsi"/>
          <w:i/>
          <w:iCs/>
          <w:lang w:val="en-US"/>
        </w:rPr>
        <w:t xml:space="preserve">(page </w:t>
      </w:r>
      <w:r w:rsidR="00922C8E">
        <w:rPr>
          <w:rFonts w:cstheme="minorHAnsi"/>
          <w:i/>
          <w:iCs/>
          <w:lang w:val="en-US"/>
        </w:rPr>
        <w:t>4</w:t>
      </w:r>
      <w:r w:rsidR="0083381B">
        <w:rPr>
          <w:rFonts w:cstheme="minorHAnsi"/>
          <w:i/>
          <w:iCs/>
          <w:lang w:val="en-US"/>
        </w:rPr>
        <w:t xml:space="preserve">, line </w:t>
      </w:r>
      <w:r w:rsidR="00922C8E">
        <w:rPr>
          <w:rFonts w:cstheme="minorHAnsi"/>
          <w:i/>
          <w:iCs/>
          <w:lang w:val="en-US"/>
        </w:rPr>
        <w:t>133</w:t>
      </w:r>
      <w:r w:rsidR="0083381B">
        <w:rPr>
          <w:rFonts w:cstheme="minorHAnsi"/>
          <w:i/>
          <w:iCs/>
          <w:lang w:val="en-US"/>
        </w:rPr>
        <w:t>).</w:t>
      </w:r>
    </w:p>
    <w:p w14:paraId="66A0C976" w14:textId="415D9C64" w:rsidR="00DF4AB3" w:rsidRPr="004721F2" w:rsidRDefault="00DF4AB3" w:rsidP="00D20D82">
      <w:pPr>
        <w:jc w:val="both"/>
        <w:rPr>
          <w:rFonts w:cstheme="minorHAnsi"/>
          <w:lang w:val="en-US"/>
        </w:rPr>
      </w:pPr>
    </w:p>
    <w:p w14:paraId="3F459114" w14:textId="1302E1A9" w:rsidR="00DF4AB3" w:rsidRPr="004721F2" w:rsidRDefault="00DF4AB3" w:rsidP="00D20D82">
      <w:pPr>
        <w:jc w:val="both"/>
        <w:rPr>
          <w:rFonts w:cstheme="minorHAnsi"/>
          <w:lang w:val="en-US"/>
        </w:rPr>
      </w:pPr>
      <w:r w:rsidRPr="004721F2">
        <w:rPr>
          <w:rFonts w:cstheme="minorHAnsi"/>
          <w:lang w:val="en-US"/>
        </w:rPr>
        <w:t xml:space="preserve">Significance? Also please reword. “. It also enhances neurogenesis increasing the density of </w:t>
      </w:r>
      <w:proofErr w:type="spellStart"/>
      <w:r w:rsidRPr="004721F2">
        <w:rPr>
          <w:rFonts w:cstheme="minorHAnsi"/>
          <w:lang w:val="en-US"/>
        </w:rPr>
        <w:t>BrdU</w:t>
      </w:r>
      <w:proofErr w:type="spellEnd"/>
      <w:r w:rsidRPr="004721F2">
        <w:rPr>
          <w:rFonts w:cstheme="minorHAnsi"/>
          <w:lang w:val="en-US"/>
        </w:rPr>
        <w:t>/NeuN DG granular cells in mice</w:t>
      </w:r>
      <w:r w:rsidR="00760C7B">
        <w:rPr>
          <w:rFonts w:cstheme="minorHAnsi"/>
          <w:lang w:val="en-US"/>
        </w:rPr>
        <w:t>.”</w:t>
      </w:r>
    </w:p>
    <w:p w14:paraId="6519B653" w14:textId="0C4D10A4" w:rsidR="00DF4AB3" w:rsidRPr="004721F2" w:rsidRDefault="009654A5" w:rsidP="00D20D82">
      <w:pPr>
        <w:jc w:val="both"/>
        <w:rPr>
          <w:rFonts w:cstheme="minorHAnsi"/>
          <w:i/>
          <w:iCs/>
          <w:lang w:val="en-US"/>
        </w:rPr>
      </w:pPr>
      <w:r w:rsidRPr="004721F2">
        <w:rPr>
          <w:rFonts w:cstheme="minorHAnsi"/>
          <w:i/>
          <w:iCs/>
          <w:lang w:val="en-US"/>
        </w:rPr>
        <w:t>Response: We reworded the sentence as follows “</w:t>
      </w:r>
      <w:r w:rsidR="00C774EE" w:rsidRPr="00C774EE">
        <w:rPr>
          <w:rFonts w:cstheme="minorHAnsi"/>
          <w:i/>
          <w:iCs/>
          <w:lang w:val="en-US"/>
        </w:rPr>
        <w:t xml:space="preserve">. Also, it  has been reported that exposure to an enriched environment at 1–4 weeks after </w:t>
      </w:r>
      <w:proofErr w:type="spellStart"/>
      <w:r w:rsidR="00C774EE" w:rsidRPr="00C774EE">
        <w:rPr>
          <w:rFonts w:cstheme="minorHAnsi"/>
          <w:i/>
          <w:iCs/>
          <w:lang w:val="en-US"/>
        </w:rPr>
        <w:t>BrdU</w:t>
      </w:r>
      <w:proofErr w:type="spellEnd"/>
      <w:r w:rsidR="00C774EE" w:rsidRPr="00C774EE">
        <w:rPr>
          <w:rFonts w:cstheme="minorHAnsi"/>
          <w:i/>
          <w:iCs/>
          <w:lang w:val="en-US"/>
        </w:rPr>
        <w:t xml:space="preserve"> injections significantly increased the density of </w:t>
      </w:r>
      <w:proofErr w:type="spellStart"/>
      <w:r w:rsidR="00C774EE" w:rsidRPr="00C774EE">
        <w:rPr>
          <w:rFonts w:cstheme="minorHAnsi"/>
          <w:i/>
          <w:iCs/>
          <w:lang w:val="en-US"/>
        </w:rPr>
        <w:t>BrdU</w:t>
      </w:r>
      <w:proofErr w:type="spellEnd"/>
      <w:r w:rsidR="00C774EE" w:rsidRPr="00C774EE">
        <w:rPr>
          <w:rFonts w:cstheme="minorHAnsi"/>
          <w:i/>
          <w:iCs/>
          <w:lang w:val="en-US"/>
        </w:rPr>
        <w:t>/NeuN cells in the DG granular layer in mice</w:t>
      </w:r>
      <w:r w:rsidR="00760C7B">
        <w:rPr>
          <w:rFonts w:cstheme="minorHAnsi"/>
          <w:i/>
          <w:iCs/>
          <w:lang w:val="en-US"/>
        </w:rPr>
        <w:t>.”</w:t>
      </w:r>
      <w:r w:rsidR="0083381B">
        <w:rPr>
          <w:rFonts w:cstheme="minorHAnsi"/>
          <w:i/>
          <w:iCs/>
          <w:lang w:val="en-US"/>
        </w:rPr>
        <w:t xml:space="preserve"> (page </w:t>
      </w:r>
      <w:r w:rsidR="0021034C">
        <w:rPr>
          <w:rFonts w:cstheme="minorHAnsi"/>
          <w:i/>
          <w:iCs/>
          <w:lang w:val="en-US"/>
        </w:rPr>
        <w:t>4</w:t>
      </w:r>
      <w:r w:rsidR="0083381B">
        <w:rPr>
          <w:rFonts w:cstheme="minorHAnsi"/>
          <w:i/>
          <w:iCs/>
          <w:lang w:val="en-US"/>
        </w:rPr>
        <w:t xml:space="preserve">, line </w:t>
      </w:r>
      <w:r w:rsidR="0021034C">
        <w:rPr>
          <w:rFonts w:cstheme="minorHAnsi"/>
          <w:i/>
          <w:iCs/>
          <w:lang w:val="en-US"/>
        </w:rPr>
        <w:t>142</w:t>
      </w:r>
      <w:r w:rsidR="0083381B">
        <w:rPr>
          <w:rFonts w:cstheme="minorHAnsi"/>
          <w:i/>
          <w:iCs/>
          <w:lang w:val="en-US"/>
        </w:rPr>
        <w:t>).</w:t>
      </w:r>
    </w:p>
    <w:p w14:paraId="7B83311D" w14:textId="77777777" w:rsidR="009654A5" w:rsidRPr="004721F2" w:rsidRDefault="009654A5" w:rsidP="00D20D82">
      <w:pPr>
        <w:jc w:val="both"/>
        <w:rPr>
          <w:rFonts w:cstheme="minorHAnsi"/>
          <w:lang w:val="en-US"/>
        </w:rPr>
      </w:pPr>
    </w:p>
    <w:p w14:paraId="0AD33D34" w14:textId="7CC30DC6" w:rsidR="00DF4AB3" w:rsidRPr="004721F2" w:rsidRDefault="00DF4AB3" w:rsidP="00D20D82">
      <w:pPr>
        <w:jc w:val="both"/>
        <w:rPr>
          <w:rFonts w:cstheme="minorHAnsi"/>
          <w:lang w:val="en-US"/>
        </w:rPr>
      </w:pPr>
      <w:r w:rsidRPr="004721F2">
        <w:rPr>
          <w:rFonts w:cstheme="minorHAnsi"/>
          <w:lang w:val="en-US"/>
        </w:rPr>
        <w:t>Please bring out clarity. “Authors suggest the existence of a critical period between the first and third weeks were a substantial increase in the number of new neurons observed19. Studies of adult hippocampal neurogenesis (AHN) in humans has been controversial since there is no direct evidence. However, recently Moreno-Jiménez et al. reported and described the developmental stages of AHN in the human adult brain, identifying thousands of immature neurons in the DG, thus demonstrating the persistence of AHN during both physiological and pathological aging in humans20. However, many researchers reply back to this finding. We argue that this result is due to their methodological procedures and how their research is framed, therefore, itis not a sign of evidential proof13. Based on the evidence  mentioned previously, the study of AHN in animal models is more important than ever (for a more in-depth examination of AHN, see Leal-Galicia et al., 2019 review13)</w:t>
      </w:r>
      <w:r w:rsidR="00760C7B">
        <w:rPr>
          <w:rFonts w:cstheme="minorHAnsi"/>
          <w:lang w:val="en-US"/>
        </w:rPr>
        <w:t>.”</w:t>
      </w:r>
    </w:p>
    <w:p w14:paraId="57A87A12" w14:textId="6543C805" w:rsidR="00DF4AB3" w:rsidRPr="0083381B" w:rsidRDefault="009654A5" w:rsidP="0083381B">
      <w:pPr>
        <w:rPr>
          <w:rFonts w:cstheme="minorHAnsi"/>
          <w:i/>
          <w:iCs/>
          <w:lang w:val="en-US"/>
        </w:rPr>
      </w:pPr>
      <w:r w:rsidRPr="004721F2">
        <w:rPr>
          <w:rFonts w:cstheme="minorHAnsi"/>
          <w:i/>
          <w:iCs/>
          <w:lang w:val="en-US"/>
        </w:rPr>
        <w:t>Response: We reworded the paragraph as follows “</w:t>
      </w:r>
      <w:r w:rsidR="00FA17AE" w:rsidRPr="004721F2">
        <w:rPr>
          <w:rFonts w:cstheme="minorHAnsi"/>
          <w:i/>
          <w:iCs/>
          <w:lang w:val="en-US"/>
        </w:rPr>
        <w:t xml:space="preserve"> </w:t>
      </w:r>
      <w:r w:rsidR="0083381B" w:rsidRPr="0083381B">
        <w:rPr>
          <w:rFonts w:cstheme="minorHAnsi"/>
          <w:i/>
          <w:iCs/>
          <w:lang w:val="en-US"/>
        </w:rPr>
        <w:t xml:space="preserve">These authors suggest a critical period between one and three weeks after EE exposure since a substantial increase in the number </w:t>
      </w:r>
      <w:r w:rsidR="0083381B" w:rsidRPr="0083381B">
        <w:rPr>
          <w:rFonts w:cstheme="minorHAnsi"/>
          <w:i/>
          <w:iCs/>
          <w:lang w:val="en-US"/>
        </w:rPr>
        <w:lastRenderedPageBreak/>
        <w:t>of new neurons was observed. Studies of adult hippocampal neurogenesis (AHN) in humans has been controversial since there was no direct evidence. However, a recent report described the developmental stages of AHN in the human adult brain, identifying thousands of immature neurons in the DG, and thus demonstrating the persistence of AHN during aging in humans. Based on the evidence mentioned previously, the study of AHN in animal models is more important than ever (for a more in-depth examination of AHN, see Leal-Galicia et al., 2019 review</w:t>
      </w:r>
      <w:r w:rsidR="0083381B">
        <w:rPr>
          <w:rFonts w:cstheme="minorHAnsi"/>
          <w:i/>
          <w:iCs/>
          <w:lang w:val="en-US"/>
        </w:rPr>
        <w:t>)</w:t>
      </w:r>
      <w:r w:rsidR="00FA17AE" w:rsidRPr="004721F2">
        <w:rPr>
          <w:rFonts w:cstheme="minorHAnsi"/>
          <w:i/>
          <w:iCs/>
          <w:lang w:val="en-US"/>
        </w:rPr>
        <w:t>.“</w:t>
      </w:r>
      <w:r w:rsidR="0083381B">
        <w:rPr>
          <w:rFonts w:cstheme="minorHAnsi"/>
          <w:i/>
          <w:iCs/>
          <w:lang w:val="en-US"/>
        </w:rPr>
        <w:t xml:space="preserve"> (page </w:t>
      </w:r>
      <w:r w:rsidR="0021034C">
        <w:rPr>
          <w:rFonts w:cstheme="minorHAnsi"/>
          <w:i/>
          <w:iCs/>
          <w:lang w:val="en-US"/>
        </w:rPr>
        <w:t>4</w:t>
      </w:r>
      <w:r w:rsidR="0083381B">
        <w:rPr>
          <w:rFonts w:cstheme="minorHAnsi"/>
          <w:i/>
          <w:iCs/>
          <w:lang w:val="en-US"/>
        </w:rPr>
        <w:t xml:space="preserve">, line </w:t>
      </w:r>
      <w:r w:rsidR="0021034C">
        <w:rPr>
          <w:rFonts w:cstheme="minorHAnsi"/>
          <w:i/>
          <w:iCs/>
          <w:lang w:val="en-US"/>
        </w:rPr>
        <w:t>145</w:t>
      </w:r>
      <w:r w:rsidR="0083381B">
        <w:rPr>
          <w:rFonts w:cstheme="minorHAnsi"/>
          <w:i/>
          <w:iCs/>
          <w:lang w:val="en-US"/>
        </w:rPr>
        <w:t>).</w:t>
      </w:r>
    </w:p>
    <w:p w14:paraId="7D1BFBCA" w14:textId="5BEBE4C4" w:rsidR="00DF4AB3" w:rsidRPr="004721F2" w:rsidRDefault="00DF4AB3" w:rsidP="00D20D82">
      <w:pPr>
        <w:jc w:val="both"/>
        <w:rPr>
          <w:rFonts w:cstheme="minorHAnsi"/>
          <w:lang w:val="en-US"/>
        </w:rPr>
      </w:pPr>
    </w:p>
    <w:p w14:paraId="0F4C25A3" w14:textId="75D33260" w:rsidR="00DF4AB3" w:rsidRPr="004721F2" w:rsidRDefault="00DF4AB3" w:rsidP="00D20D82">
      <w:pPr>
        <w:jc w:val="both"/>
        <w:rPr>
          <w:rFonts w:cstheme="minorHAnsi"/>
          <w:lang w:val="en-US"/>
        </w:rPr>
      </w:pPr>
      <w:r w:rsidRPr="004721F2">
        <w:rPr>
          <w:rFonts w:cstheme="minorHAnsi"/>
          <w:lang w:val="en-US"/>
        </w:rPr>
        <w:t>Please reword. “. The present work will expose the protocol to monitor simultaneous behavioral changes (related to memory and learning) and electroencephalography using the wireless EEG and behavioral tracking software recording during the performance of novel object recognition task</w:t>
      </w:r>
      <w:r w:rsidR="00760C7B">
        <w:rPr>
          <w:rFonts w:cstheme="minorHAnsi"/>
          <w:lang w:val="en-US"/>
        </w:rPr>
        <w:t>.”</w:t>
      </w:r>
    </w:p>
    <w:p w14:paraId="2E6A364C" w14:textId="3E99CACF" w:rsidR="00FA17AE" w:rsidRPr="004721F2" w:rsidRDefault="00FA17AE" w:rsidP="00D20D82">
      <w:pPr>
        <w:jc w:val="both"/>
        <w:rPr>
          <w:rFonts w:cstheme="minorHAnsi"/>
          <w:i/>
          <w:iCs/>
          <w:lang w:val="en-US"/>
        </w:rPr>
      </w:pPr>
      <w:r w:rsidRPr="004721F2">
        <w:rPr>
          <w:rFonts w:cstheme="minorHAnsi"/>
          <w:i/>
          <w:iCs/>
          <w:lang w:val="en-US"/>
        </w:rPr>
        <w:t>Response: We reworded the sentence as follows “</w:t>
      </w:r>
      <w:r w:rsidR="0083381B" w:rsidRPr="0083381B">
        <w:rPr>
          <w:rFonts w:cstheme="minorHAnsi"/>
          <w:i/>
          <w:iCs/>
          <w:lang w:val="en-US"/>
        </w:rPr>
        <w:t>The present work will expose all processes involved in the simultaneous behavioral video-tracking assessment (novel object recognition task) and wireless electroencephalography recording</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w:t>
      </w:r>
      <w:r w:rsidR="0021034C">
        <w:rPr>
          <w:rFonts w:cstheme="minorHAnsi"/>
          <w:i/>
          <w:iCs/>
          <w:lang w:val="en-US"/>
        </w:rPr>
        <w:t>5</w:t>
      </w:r>
      <w:r w:rsidR="0083381B">
        <w:rPr>
          <w:rFonts w:cstheme="minorHAnsi"/>
          <w:i/>
          <w:iCs/>
          <w:lang w:val="en-US"/>
        </w:rPr>
        <w:t xml:space="preserve">, line </w:t>
      </w:r>
      <w:r w:rsidR="0021034C">
        <w:rPr>
          <w:rFonts w:cstheme="minorHAnsi"/>
          <w:i/>
          <w:iCs/>
          <w:lang w:val="en-US"/>
        </w:rPr>
        <w:t>186</w:t>
      </w:r>
      <w:r w:rsidR="0083381B">
        <w:rPr>
          <w:rFonts w:cstheme="minorHAnsi"/>
          <w:i/>
          <w:iCs/>
          <w:lang w:val="en-US"/>
        </w:rPr>
        <w:t>).</w:t>
      </w:r>
    </w:p>
    <w:p w14:paraId="1AB2D14E" w14:textId="59146B7C" w:rsidR="00D46225" w:rsidRPr="004721F2" w:rsidRDefault="00D46225" w:rsidP="00D20D82">
      <w:pPr>
        <w:jc w:val="both"/>
        <w:rPr>
          <w:rFonts w:cstheme="minorHAnsi"/>
          <w:lang w:val="en-US"/>
        </w:rPr>
      </w:pPr>
    </w:p>
    <w:p w14:paraId="6B991AA2" w14:textId="61452D78" w:rsidR="004F67FF" w:rsidRPr="004721F2" w:rsidRDefault="004F67FF" w:rsidP="00D20D82">
      <w:pPr>
        <w:pStyle w:val="Textocomentario"/>
        <w:rPr>
          <w:rFonts w:asciiTheme="minorHAnsi" w:hAnsiTheme="minorHAnsi" w:cstheme="minorHAnsi"/>
        </w:rPr>
      </w:pPr>
      <w:r w:rsidRPr="004721F2">
        <w:rPr>
          <w:rFonts w:asciiTheme="minorHAnsi" w:hAnsiTheme="minorHAnsi" w:cstheme="minorHAnsi"/>
        </w:rPr>
        <w:t>Please move this to the table of materials “</w:t>
      </w:r>
      <w:r w:rsidRPr="004721F2">
        <w:rPr>
          <w:rFonts w:asciiTheme="minorHAnsi" w:hAnsiTheme="minorHAnsi" w:cstheme="minorHAnsi"/>
          <w:color w:val="auto"/>
        </w:rPr>
        <w:t>(http://www.anymaze.co.uk/)</w:t>
      </w:r>
      <w:r w:rsidR="00760C7B">
        <w:rPr>
          <w:rFonts w:asciiTheme="minorHAnsi" w:hAnsiTheme="minorHAnsi" w:cstheme="minorHAnsi"/>
          <w:color w:val="auto"/>
        </w:rPr>
        <w:t>.”</w:t>
      </w:r>
    </w:p>
    <w:p w14:paraId="01B76A50" w14:textId="637CB0F8" w:rsidR="004F67FF" w:rsidRPr="004721F2" w:rsidRDefault="004F67FF" w:rsidP="00D20D82">
      <w:pPr>
        <w:jc w:val="both"/>
        <w:rPr>
          <w:rFonts w:cstheme="minorHAnsi"/>
          <w:i/>
          <w:iCs/>
          <w:lang w:val="en-US"/>
        </w:rPr>
      </w:pPr>
      <w:r w:rsidRPr="004721F2">
        <w:rPr>
          <w:rFonts w:cstheme="minorHAnsi"/>
          <w:i/>
          <w:iCs/>
          <w:lang w:val="en-US"/>
        </w:rPr>
        <w:t>Response: This issue was addressed</w:t>
      </w:r>
      <w:r w:rsidR="0083381B">
        <w:rPr>
          <w:rFonts w:cstheme="minorHAnsi"/>
          <w:i/>
          <w:iCs/>
          <w:lang w:val="en-US"/>
        </w:rPr>
        <w:t>.</w:t>
      </w:r>
    </w:p>
    <w:p w14:paraId="5A7317A2" w14:textId="0C5E7E2B" w:rsidR="004F67FF" w:rsidRPr="004721F2" w:rsidRDefault="004F67FF" w:rsidP="00D20D82">
      <w:pPr>
        <w:jc w:val="both"/>
        <w:rPr>
          <w:rFonts w:cstheme="minorHAnsi"/>
          <w:lang w:val="en-US"/>
        </w:rPr>
      </w:pPr>
    </w:p>
    <w:p w14:paraId="201AE2B5" w14:textId="1282CFEF" w:rsidR="004F67FF" w:rsidRPr="004721F2" w:rsidRDefault="004F67FF" w:rsidP="00D20D82">
      <w:pPr>
        <w:pStyle w:val="Textocomentario"/>
        <w:rPr>
          <w:rFonts w:asciiTheme="minorHAnsi" w:hAnsiTheme="minorHAnsi" w:cstheme="minorHAnsi"/>
        </w:rPr>
      </w:pPr>
      <w:r w:rsidRPr="004721F2">
        <w:rPr>
          <w:rFonts w:asciiTheme="minorHAnsi" w:hAnsiTheme="minorHAnsi" w:cstheme="minorHAnsi"/>
        </w:rPr>
        <w:t>Please reword for clarity “This is an artisanal process that does not ensure a correct contact between both materials, so any improper adjustment could cause artifacts in EEG signals be affected in positioning during the analysis</w:t>
      </w:r>
      <w:r w:rsidR="00760C7B">
        <w:rPr>
          <w:rFonts w:asciiTheme="minorHAnsi" w:hAnsiTheme="minorHAnsi" w:cstheme="minorHAnsi"/>
        </w:rPr>
        <w:t>.”</w:t>
      </w:r>
    </w:p>
    <w:p w14:paraId="2BFF62FD" w14:textId="3A7086D0" w:rsidR="004F67FF" w:rsidRPr="004721F2" w:rsidRDefault="004F67FF" w:rsidP="00D20D82">
      <w:pPr>
        <w:jc w:val="both"/>
        <w:rPr>
          <w:rFonts w:cstheme="minorHAnsi"/>
          <w:i/>
          <w:iCs/>
          <w:lang w:val="en-US"/>
        </w:rPr>
      </w:pPr>
      <w:r w:rsidRPr="004721F2">
        <w:rPr>
          <w:rFonts w:cstheme="minorHAnsi"/>
          <w:i/>
          <w:iCs/>
          <w:lang w:val="en-US"/>
        </w:rPr>
        <w:t>Response: We reworded the paragraph as follows “</w:t>
      </w:r>
      <w:r w:rsidR="0083381B" w:rsidRPr="0083381B">
        <w:rPr>
          <w:rFonts w:cstheme="minorHAnsi"/>
          <w:i/>
          <w:iCs/>
          <w:lang w:val="en-US"/>
        </w:rPr>
        <w:t>3.2.Roll one end of the copper wire to the head of a small-sized screw (electrodes) and make sure it is firmly fixed since this is a crucial step. Correct contact between both materials must be guaranteed to avoid artifacts in the EEG signals</w:t>
      </w:r>
      <w:r w:rsidR="00760C7B">
        <w:rPr>
          <w:rFonts w:cstheme="minorHAnsi"/>
          <w:i/>
          <w:iCs/>
          <w:lang w:val="en-US"/>
        </w:rPr>
        <w:t>.”</w:t>
      </w:r>
      <w:r w:rsidR="0083381B" w:rsidRPr="0083381B">
        <w:rPr>
          <w:rFonts w:cstheme="minorHAnsi"/>
          <w:i/>
          <w:iCs/>
          <w:lang w:val="en-US"/>
        </w:rPr>
        <w:t xml:space="preserve"> </w:t>
      </w:r>
      <w:r w:rsidR="0083381B">
        <w:rPr>
          <w:rFonts w:cstheme="minorHAnsi"/>
          <w:i/>
          <w:iCs/>
          <w:lang w:val="en-US"/>
        </w:rPr>
        <w:t xml:space="preserve">(page 6, line </w:t>
      </w:r>
      <w:r w:rsidR="00695A1E">
        <w:rPr>
          <w:rFonts w:cstheme="minorHAnsi"/>
          <w:i/>
          <w:iCs/>
          <w:lang w:val="en-US"/>
        </w:rPr>
        <w:t>258</w:t>
      </w:r>
      <w:r w:rsidR="0083381B">
        <w:rPr>
          <w:rFonts w:cstheme="minorHAnsi"/>
          <w:i/>
          <w:iCs/>
          <w:lang w:val="en-US"/>
        </w:rPr>
        <w:t>).</w:t>
      </w:r>
    </w:p>
    <w:p w14:paraId="602D9A41" w14:textId="5083A720" w:rsidR="004F67FF" w:rsidRPr="004721F2" w:rsidRDefault="004F67FF" w:rsidP="00D20D82">
      <w:pPr>
        <w:jc w:val="both"/>
        <w:rPr>
          <w:rFonts w:cstheme="minorHAnsi"/>
          <w:i/>
          <w:iCs/>
          <w:lang w:val="en-US"/>
        </w:rPr>
      </w:pPr>
    </w:p>
    <w:p w14:paraId="4CD7975E" w14:textId="77777777" w:rsidR="004F67FF" w:rsidRPr="004721F2" w:rsidRDefault="004F67FF" w:rsidP="00D20D82">
      <w:pPr>
        <w:jc w:val="both"/>
        <w:rPr>
          <w:rFonts w:cstheme="minorHAnsi"/>
          <w:lang w:val="en-US"/>
        </w:rPr>
      </w:pPr>
      <w:r w:rsidRPr="004721F2">
        <w:rPr>
          <w:rFonts w:cstheme="minorHAnsi"/>
          <w:lang w:val="en-US"/>
        </w:rPr>
        <w:t xml:space="preserve">From section 2 ( the one </w:t>
      </w:r>
      <w:proofErr w:type="spellStart"/>
      <w:r w:rsidRPr="004721F2">
        <w:rPr>
          <w:rFonts w:cstheme="minorHAnsi"/>
          <w:lang w:val="en-US"/>
        </w:rPr>
        <w:t>maintainedin</w:t>
      </w:r>
      <w:proofErr w:type="spellEnd"/>
      <w:r w:rsidRPr="004721F2">
        <w:rPr>
          <w:rFonts w:cstheme="minorHAnsi"/>
          <w:lang w:val="en-US"/>
        </w:rPr>
        <w:t xml:space="preserve"> enrichment cage?  </w:t>
      </w:r>
    </w:p>
    <w:p w14:paraId="65AF4599" w14:textId="3B2C6FA3" w:rsidR="004F67FF" w:rsidRPr="004721F2" w:rsidRDefault="002C0CDF" w:rsidP="00D20D82">
      <w:pPr>
        <w:jc w:val="both"/>
        <w:rPr>
          <w:rFonts w:cstheme="minorHAnsi"/>
          <w:i/>
          <w:iCs/>
          <w:lang w:val="en-US"/>
        </w:rPr>
      </w:pPr>
      <w:r w:rsidRPr="004721F2">
        <w:rPr>
          <w:rFonts w:cstheme="minorHAnsi"/>
          <w:i/>
          <w:iCs/>
          <w:lang w:val="en-US"/>
        </w:rPr>
        <w:t>Response: We added a note before the 4.1 step as follows “</w:t>
      </w:r>
      <w:r w:rsidR="009D4421" w:rsidRPr="009D4421">
        <w:rPr>
          <w:rFonts w:cstheme="minorHAnsi"/>
          <w:i/>
          <w:iCs/>
          <w:lang w:val="en-US"/>
        </w:rPr>
        <w:t>NOTE: After 20 days of environmental enrichment treatment, the animals will undergo surgery following the procedure described below:</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695A1E">
        <w:rPr>
          <w:rFonts w:cstheme="minorHAnsi"/>
          <w:i/>
          <w:iCs/>
          <w:lang w:val="en-US"/>
        </w:rPr>
        <w:t>7</w:t>
      </w:r>
      <w:r w:rsidR="009D4421">
        <w:rPr>
          <w:rFonts w:cstheme="minorHAnsi"/>
          <w:i/>
          <w:iCs/>
          <w:lang w:val="en-US"/>
        </w:rPr>
        <w:t xml:space="preserve">, line </w:t>
      </w:r>
      <w:r w:rsidR="00695A1E">
        <w:rPr>
          <w:rFonts w:cstheme="minorHAnsi"/>
          <w:i/>
          <w:iCs/>
          <w:lang w:val="en-US"/>
        </w:rPr>
        <w:t>276</w:t>
      </w:r>
      <w:r w:rsidR="009D4421">
        <w:rPr>
          <w:rFonts w:cstheme="minorHAnsi"/>
          <w:i/>
          <w:iCs/>
          <w:lang w:val="en-US"/>
        </w:rPr>
        <w:t>).</w:t>
      </w:r>
    </w:p>
    <w:p w14:paraId="00AECC13" w14:textId="05D6E046" w:rsidR="004F67FF" w:rsidRPr="004721F2" w:rsidRDefault="004F67FF" w:rsidP="00D20D82">
      <w:pPr>
        <w:jc w:val="both"/>
        <w:rPr>
          <w:rFonts w:cstheme="minorHAnsi"/>
          <w:i/>
          <w:iCs/>
          <w:lang w:val="en-US"/>
        </w:rPr>
      </w:pPr>
    </w:p>
    <w:p w14:paraId="4953E6C4" w14:textId="716EE558" w:rsidR="004F67FF" w:rsidRPr="004721F2" w:rsidRDefault="004F67FF" w:rsidP="00D20D82">
      <w:pPr>
        <w:pStyle w:val="Textocomentario"/>
        <w:rPr>
          <w:rFonts w:asciiTheme="minorHAnsi" w:hAnsiTheme="minorHAnsi" w:cstheme="minorHAnsi"/>
        </w:rPr>
      </w:pPr>
      <w:r w:rsidRPr="004721F2">
        <w:rPr>
          <w:rFonts w:asciiTheme="minorHAnsi" w:hAnsiTheme="minorHAnsi" w:cstheme="minorHAnsi"/>
        </w:rPr>
        <w:t xml:space="preserve">So you keep doing this for 5 min? </w:t>
      </w:r>
    </w:p>
    <w:p w14:paraId="46285D1F" w14:textId="6EC3CEC1" w:rsidR="00D974F3" w:rsidRPr="004721F2" w:rsidRDefault="002C0CDF" w:rsidP="00D20D82">
      <w:pPr>
        <w:jc w:val="both"/>
        <w:rPr>
          <w:rFonts w:cstheme="minorHAnsi"/>
          <w:i/>
          <w:iCs/>
          <w:lang w:val="en-US"/>
        </w:rPr>
      </w:pPr>
      <w:r w:rsidRPr="004721F2">
        <w:rPr>
          <w:rFonts w:cstheme="minorHAnsi"/>
          <w:i/>
          <w:iCs/>
          <w:lang w:val="en-US"/>
        </w:rPr>
        <w:t>Response: We reworded the paragraph as follows “</w:t>
      </w:r>
      <w:r w:rsidR="00DA0E29" w:rsidRPr="00DA0E29">
        <w:rPr>
          <w:rFonts w:cstheme="minorHAnsi"/>
          <w:i/>
          <w:iCs/>
          <w:lang w:val="en-US"/>
        </w:rPr>
        <w:t>4.6.</w:t>
      </w:r>
      <w:r w:rsidR="00DA0E29" w:rsidRPr="00DA0E29">
        <w:rPr>
          <w:rFonts w:cstheme="minorHAnsi"/>
          <w:i/>
          <w:iCs/>
          <w:lang w:val="en-US"/>
        </w:rPr>
        <w:tab/>
        <w:t>Instill a drop of ophthalmic solution or saline to each animal’s eyes every 5-10 min to help them not dry out</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695A1E">
        <w:rPr>
          <w:rFonts w:cstheme="minorHAnsi"/>
          <w:i/>
          <w:iCs/>
          <w:lang w:val="en-US"/>
        </w:rPr>
        <w:t>7</w:t>
      </w:r>
      <w:r w:rsidR="009D4421">
        <w:rPr>
          <w:rFonts w:cstheme="minorHAnsi"/>
          <w:i/>
          <w:iCs/>
          <w:lang w:val="en-US"/>
        </w:rPr>
        <w:t xml:space="preserve">, line </w:t>
      </w:r>
      <w:r w:rsidR="00695A1E">
        <w:rPr>
          <w:rFonts w:cstheme="minorHAnsi"/>
          <w:i/>
          <w:iCs/>
          <w:lang w:val="en-US"/>
        </w:rPr>
        <w:t>303</w:t>
      </w:r>
      <w:r w:rsidR="009D4421">
        <w:rPr>
          <w:rFonts w:cstheme="minorHAnsi"/>
          <w:i/>
          <w:iCs/>
          <w:lang w:val="en-US"/>
        </w:rPr>
        <w:t>).</w:t>
      </w:r>
    </w:p>
    <w:p w14:paraId="5179FE45" w14:textId="501C6B84" w:rsidR="00D974F3" w:rsidRPr="004721F2" w:rsidRDefault="00D974F3" w:rsidP="00D20D82">
      <w:pPr>
        <w:jc w:val="both"/>
        <w:rPr>
          <w:rFonts w:cstheme="minorHAnsi"/>
          <w:i/>
          <w:iCs/>
          <w:lang w:val="en-US"/>
        </w:rPr>
      </w:pPr>
    </w:p>
    <w:p w14:paraId="6D55879C" w14:textId="62481CEA" w:rsidR="00D974F3" w:rsidRPr="004721F2" w:rsidRDefault="00D974F3" w:rsidP="00D20D82">
      <w:pPr>
        <w:jc w:val="both"/>
        <w:rPr>
          <w:rFonts w:cstheme="minorHAnsi"/>
          <w:lang w:val="en-US"/>
        </w:rPr>
      </w:pPr>
      <w:r w:rsidRPr="004721F2">
        <w:rPr>
          <w:rFonts w:cstheme="minorHAnsi"/>
          <w:lang w:val="en-US"/>
        </w:rPr>
        <w:t>In this figure eyes don’t have any ophthalmic ointment. Also the animal’s head is not shaved properly, Also do not see any iodine based scrub traces used on the surgical site.</w:t>
      </w:r>
    </w:p>
    <w:p w14:paraId="0F892F64" w14:textId="18DE82E1" w:rsidR="00D974F3" w:rsidRPr="004721F2" w:rsidRDefault="00D974F3" w:rsidP="00D20D82">
      <w:pPr>
        <w:jc w:val="both"/>
        <w:rPr>
          <w:rFonts w:cstheme="minorHAnsi"/>
          <w:i/>
          <w:iCs/>
          <w:lang w:val="en-US"/>
        </w:rPr>
      </w:pPr>
      <w:r w:rsidRPr="004721F2">
        <w:rPr>
          <w:rFonts w:cstheme="minorHAnsi"/>
          <w:i/>
          <w:iCs/>
          <w:lang w:val="en-US"/>
        </w:rPr>
        <w:t>Response: We replace the figure with appropriate photos following the protocol's instructions.</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8</w:t>
      </w:r>
      <w:r w:rsidR="009D4421">
        <w:rPr>
          <w:rFonts w:cstheme="minorHAnsi"/>
          <w:i/>
          <w:iCs/>
          <w:lang w:val="en-US"/>
        </w:rPr>
        <w:t xml:space="preserve">, line </w:t>
      </w:r>
      <w:r w:rsidR="0049360E">
        <w:rPr>
          <w:rFonts w:cstheme="minorHAnsi"/>
          <w:i/>
          <w:iCs/>
          <w:lang w:val="en-US"/>
        </w:rPr>
        <w:t>340</w:t>
      </w:r>
      <w:r w:rsidR="009D4421">
        <w:rPr>
          <w:rFonts w:cstheme="minorHAnsi"/>
          <w:i/>
          <w:iCs/>
          <w:lang w:val="en-US"/>
        </w:rPr>
        <w:t>).</w:t>
      </w:r>
    </w:p>
    <w:p w14:paraId="1A4719E6" w14:textId="34B95DA1" w:rsidR="00D974F3" w:rsidRPr="004721F2" w:rsidRDefault="00D974F3" w:rsidP="00D20D82">
      <w:pPr>
        <w:jc w:val="both"/>
        <w:rPr>
          <w:rFonts w:cstheme="minorHAnsi"/>
          <w:i/>
          <w:iCs/>
          <w:lang w:val="en-US"/>
        </w:rPr>
      </w:pPr>
    </w:p>
    <w:p w14:paraId="4649B17F" w14:textId="06CFEC6B" w:rsidR="00D974F3" w:rsidRPr="004721F2" w:rsidRDefault="00D974F3" w:rsidP="00D20D82">
      <w:pPr>
        <w:jc w:val="both"/>
        <w:rPr>
          <w:rFonts w:cstheme="minorHAnsi"/>
          <w:i/>
          <w:iCs/>
          <w:lang w:val="en-US"/>
        </w:rPr>
      </w:pPr>
    </w:p>
    <w:p w14:paraId="71AD6B02" w14:textId="6B8BF2A1" w:rsidR="00D974F3" w:rsidRPr="004721F2" w:rsidRDefault="00D974F3" w:rsidP="00D20D82">
      <w:pPr>
        <w:jc w:val="both"/>
        <w:rPr>
          <w:rFonts w:cstheme="minorHAnsi"/>
          <w:lang w:val="en-US"/>
        </w:rPr>
      </w:pPr>
      <w:r w:rsidRPr="004721F2">
        <w:rPr>
          <w:rFonts w:cstheme="minorHAnsi"/>
          <w:lang w:val="en-US"/>
        </w:rPr>
        <w:t>Heating pad was not required for the experiment?</w:t>
      </w:r>
    </w:p>
    <w:p w14:paraId="4ACC7B99" w14:textId="6BCC8822" w:rsidR="00D974F3" w:rsidRPr="004721F2" w:rsidRDefault="00D974F3" w:rsidP="00D20D82">
      <w:pPr>
        <w:jc w:val="both"/>
        <w:rPr>
          <w:rFonts w:cstheme="minorHAnsi"/>
          <w:i/>
          <w:iCs/>
          <w:lang w:val="en-US"/>
        </w:rPr>
      </w:pPr>
      <w:r w:rsidRPr="004721F2">
        <w:rPr>
          <w:rFonts w:cstheme="minorHAnsi"/>
          <w:i/>
          <w:iCs/>
          <w:lang w:val="en-US"/>
        </w:rPr>
        <w:lastRenderedPageBreak/>
        <w:t>Response: We added a note after the 4.3 step as follows “</w:t>
      </w:r>
      <w:r w:rsidR="0073541F" w:rsidRPr="0073541F">
        <w:rPr>
          <w:rFonts w:cstheme="minorHAnsi"/>
          <w:i/>
          <w:iCs/>
          <w:lang w:val="en-US"/>
        </w:rPr>
        <w:t>NOTE: Provide the animal with a  heating pad for all the surgery since the anesthesia used in this procedure usually causes hypothermia and breathing problems</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7</w:t>
      </w:r>
      <w:r w:rsidR="009D4421">
        <w:rPr>
          <w:rFonts w:cstheme="minorHAnsi"/>
          <w:i/>
          <w:iCs/>
          <w:lang w:val="en-US"/>
        </w:rPr>
        <w:t xml:space="preserve">, line </w:t>
      </w:r>
      <w:r w:rsidR="0049360E">
        <w:rPr>
          <w:rFonts w:cstheme="minorHAnsi"/>
          <w:i/>
          <w:iCs/>
          <w:lang w:val="en-US"/>
        </w:rPr>
        <w:t>294</w:t>
      </w:r>
      <w:r w:rsidR="009D4421">
        <w:rPr>
          <w:rFonts w:cstheme="minorHAnsi"/>
          <w:i/>
          <w:iCs/>
          <w:lang w:val="en-US"/>
        </w:rPr>
        <w:t>).</w:t>
      </w:r>
    </w:p>
    <w:p w14:paraId="55297BD9" w14:textId="33811BFC" w:rsidR="00D974F3" w:rsidRPr="004721F2" w:rsidRDefault="00D974F3" w:rsidP="00D20D82">
      <w:pPr>
        <w:jc w:val="both"/>
        <w:rPr>
          <w:rFonts w:cstheme="minorHAnsi"/>
          <w:i/>
          <w:iCs/>
          <w:lang w:val="en-US"/>
        </w:rPr>
      </w:pPr>
    </w:p>
    <w:p w14:paraId="7B1B5874" w14:textId="39105E44" w:rsidR="00D974F3" w:rsidRPr="004721F2" w:rsidRDefault="00024695" w:rsidP="00D20D82">
      <w:pPr>
        <w:jc w:val="both"/>
        <w:rPr>
          <w:rFonts w:cstheme="minorHAnsi"/>
          <w:lang w:val="en-US"/>
        </w:rPr>
      </w:pPr>
      <w:r w:rsidRPr="004721F2">
        <w:rPr>
          <w:rFonts w:cstheme="minorHAnsi"/>
          <w:lang w:val="en-US"/>
        </w:rPr>
        <w:t>Please bring out clarity… this is after drilling the screws right? “4.18.</w:t>
      </w:r>
      <w:r w:rsidR="00672C74" w:rsidRPr="004721F2">
        <w:rPr>
          <w:rFonts w:cstheme="minorHAnsi"/>
          <w:lang w:val="en-US"/>
        </w:rPr>
        <w:t xml:space="preserve"> </w:t>
      </w:r>
      <w:r w:rsidRPr="004721F2">
        <w:rPr>
          <w:rFonts w:cstheme="minorHAnsi"/>
          <w:lang w:val="en-US"/>
        </w:rPr>
        <w:t>Keep the rats in single cages at the beginning of the surgery to seven days before conducting the tests for a full recovery</w:t>
      </w:r>
      <w:r w:rsidR="00760C7B">
        <w:rPr>
          <w:rFonts w:cstheme="minorHAnsi"/>
          <w:lang w:val="en-US"/>
        </w:rPr>
        <w:t>.”</w:t>
      </w:r>
    </w:p>
    <w:p w14:paraId="131F4F8F" w14:textId="630B385D" w:rsidR="00672C74" w:rsidRPr="004721F2" w:rsidRDefault="0079516B" w:rsidP="00D20D82">
      <w:pPr>
        <w:jc w:val="both"/>
        <w:rPr>
          <w:rFonts w:cstheme="minorHAnsi"/>
          <w:i/>
          <w:iCs/>
          <w:lang w:val="en-US"/>
        </w:rPr>
      </w:pPr>
      <w:r w:rsidRPr="004721F2">
        <w:rPr>
          <w:rFonts w:cstheme="minorHAnsi"/>
          <w:i/>
          <w:iCs/>
          <w:lang w:val="en-US"/>
        </w:rPr>
        <w:t>Response: We reworded the paragraph as follows “4.18.</w:t>
      </w:r>
      <w:r w:rsidRPr="004721F2">
        <w:rPr>
          <w:rFonts w:cstheme="minorHAnsi"/>
          <w:i/>
          <w:iCs/>
          <w:lang w:val="en-US"/>
        </w:rPr>
        <w:tab/>
        <w:t>After the surgery, keep the rats in single cages for seven days before conducting the behavioral tests for a full recovery</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9</w:t>
      </w:r>
      <w:r w:rsidR="009D4421">
        <w:rPr>
          <w:rFonts w:cstheme="minorHAnsi"/>
          <w:i/>
          <w:iCs/>
          <w:lang w:val="en-US"/>
        </w:rPr>
        <w:t xml:space="preserve">, line </w:t>
      </w:r>
      <w:r w:rsidR="0049360E">
        <w:rPr>
          <w:rFonts w:cstheme="minorHAnsi"/>
          <w:i/>
          <w:iCs/>
          <w:lang w:val="en-US"/>
        </w:rPr>
        <w:t>353</w:t>
      </w:r>
      <w:r w:rsidR="009D4421">
        <w:rPr>
          <w:rFonts w:cstheme="minorHAnsi"/>
          <w:i/>
          <w:iCs/>
          <w:lang w:val="en-US"/>
        </w:rPr>
        <w:t>).</w:t>
      </w:r>
    </w:p>
    <w:p w14:paraId="3E05FC1F" w14:textId="06A610F3" w:rsidR="00672C74" w:rsidRPr="004721F2" w:rsidRDefault="00672C74" w:rsidP="00D20D82">
      <w:pPr>
        <w:jc w:val="both"/>
        <w:rPr>
          <w:rFonts w:cstheme="minorHAnsi"/>
          <w:lang w:val="en-US"/>
        </w:rPr>
      </w:pPr>
    </w:p>
    <w:p w14:paraId="2BE4EC08" w14:textId="468B72DE" w:rsidR="00672C74" w:rsidRPr="004721F2" w:rsidRDefault="00232D97" w:rsidP="00D20D82">
      <w:pPr>
        <w:jc w:val="both"/>
        <w:rPr>
          <w:rFonts w:cstheme="minorHAnsi"/>
          <w:lang w:val="en-US"/>
        </w:rPr>
      </w:pPr>
      <w:r w:rsidRPr="004721F2">
        <w:rPr>
          <w:rFonts w:cstheme="minorHAnsi"/>
          <w:lang w:val="en-US"/>
        </w:rPr>
        <w:t>How do you manipulate? “4.19.</w:t>
      </w:r>
      <w:r w:rsidRPr="004721F2">
        <w:rPr>
          <w:rFonts w:cstheme="minorHAnsi"/>
          <w:lang w:val="en-US"/>
        </w:rPr>
        <w:tab/>
        <w:t>Gently manipulate the animal on a periodical basis (at least once a day) to help to reduce the stress in future manipulations</w:t>
      </w:r>
      <w:r w:rsidR="00760C7B">
        <w:rPr>
          <w:rFonts w:cstheme="minorHAnsi"/>
          <w:lang w:val="en-US"/>
        </w:rPr>
        <w:t>.”</w:t>
      </w:r>
    </w:p>
    <w:p w14:paraId="5CD85A15" w14:textId="39178848" w:rsidR="00024695" w:rsidRPr="004721F2" w:rsidRDefault="00024695" w:rsidP="00D20D82">
      <w:pPr>
        <w:jc w:val="both"/>
        <w:rPr>
          <w:rFonts w:cstheme="minorHAnsi"/>
          <w:i/>
          <w:iCs/>
          <w:lang w:val="en-US"/>
        </w:rPr>
      </w:pPr>
      <w:r w:rsidRPr="004721F2">
        <w:rPr>
          <w:rFonts w:cstheme="minorHAnsi"/>
          <w:i/>
          <w:iCs/>
          <w:lang w:val="en-US"/>
        </w:rPr>
        <w:t xml:space="preserve">Response: </w:t>
      </w:r>
      <w:r w:rsidR="00096F3D" w:rsidRPr="004721F2">
        <w:rPr>
          <w:rFonts w:cstheme="minorHAnsi"/>
          <w:i/>
          <w:iCs/>
          <w:lang w:val="en-US"/>
        </w:rPr>
        <w:t xml:space="preserve">We reworded the paragraph as follows </w:t>
      </w:r>
      <w:r w:rsidRPr="004721F2">
        <w:rPr>
          <w:rFonts w:cstheme="minorHAnsi"/>
          <w:i/>
          <w:iCs/>
          <w:lang w:val="en-US"/>
        </w:rPr>
        <w:t>“</w:t>
      </w:r>
      <w:r w:rsidR="00CB56E3" w:rsidRPr="00CB56E3">
        <w:rPr>
          <w:rFonts w:cstheme="minorHAnsi"/>
          <w:i/>
          <w:iCs/>
          <w:lang w:val="en-US"/>
        </w:rPr>
        <w:t>4.19.</w:t>
      </w:r>
      <w:r w:rsidR="00CB56E3" w:rsidRPr="00CB56E3">
        <w:rPr>
          <w:rFonts w:cstheme="minorHAnsi"/>
          <w:i/>
          <w:iCs/>
          <w:lang w:val="en-US"/>
        </w:rPr>
        <w:tab/>
        <w:t>Gently manipulate the animal on a periodical basis (at least once a day) to help to reduce the stress in future manipulations. While holding the rat with one hand, finger pressure is gently applied to the back of the animal, sliding the fingers through the fur</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9</w:t>
      </w:r>
      <w:r w:rsidR="009D4421">
        <w:rPr>
          <w:rFonts w:cstheme="minorHAnsi"/>
          <w:i/>
          <w:iCs/>
          <w:lang w:val="en-US"/>
        </w:rPr>
        <w:t xml:space="preserve">, line </w:t>
      </w:r>
      <w:r w:rsidR="0049360E">
        <w:rPr>
          <w:rFonts w:cstheme="minorHAnsi"/>
          <w:i/>
          <w:iCs/>
          <w:lang w:val="en-US"/>
        </w:rPr>
        <w:t>357</w:t>
      </w:r>
      <w:r w:rsidR="009D4421">
        <w:rPr>
          <w:rFonts w:cstheme="minorHAnsi"/>
          <w:i/>
          <w:iCs/>
          <w:lang w:val="en-US"/>
        </w:rPr>
        <w:t>).</w:t>
      </w:r>
    </w:p>
    <w:p w14:paraId="5BC41C50" w14:textId="4C217C84" w:rsidR="00024695" w:rsidRPr="004721F2" w:rsidRDefault="00024695" w:rsidP="00D20D82">
      <w:pPr>
        <w:jc w:val="both"/>
        <w:rPr>
          <w:rFonts w:cstheme="minorHAnsi"/>
          <w:i/>
          <w:iCs/>
          <w:lang w:val="en-US"/>
        </w:rPr>
      </w:pPr>
    </w:p>
    <w:p w14:paraId="3BB2AAA5" w14:textId="1C2871FD" w:rsidR="006C4684" w:rsidRPr="004721F2" w:rsidRDefault="006C4684" w:rsidP="00D20D82">
      <w:pPr>
        <w:jc w:val="both"/>
        <w:rPr>
          <w:rFonts w:cstheme="minorHAnsi"/>
          <w:lang w:val="en-US"/>
        </w:rPr>
      </w:pPr>
      <w:r w:rsidRPr="004721F2">
        <w:rPr>
          <w:rFonts w:cstheme="minorHAnsi"/>
          <w:lang w:val="en-US"/>
        </w:rPr>
        <w:t>After how many days of surgery is this process done? “NOTE:  All behavioral procedures were performed between the 14:00-16:00 h which corresponds to the light cycle of the rat</w:t>
      </w:r>
      <w:r w:rsidR="00760C7B">
        <w:rPr>
          <w:rFonts w:cstheme="minorHAnsi"/>
          <w:lang w:val="en-US"/>
        </w:rPr>
        <w:t>.”</w:t>
      </w:r>
    </w:p>
    <w:p w14:paraId="58B88665" w14:textId="487E4CAB" w:rsidR="006C4684" w:rsidRPr="004721F2" w:rsidRDefault="006C4684" w:rsidP="00D20D82">
      <w:pPr>
        <w:jc w:val="both"/>
        <w:rPr>
          <w:rFonts w:cstheme="minorHAnsi"/>
          <w:i/>
          <w:iCs/>
          <w:lang w:val="en-US"/>
        </w:rPr>
      </w:pPr>
      <w:r w:rsidRPr="004721F2">
        <w:rPr>
          <w:rFonts w:cstheme="minorHAnsi"/>
          <w:i/>
          <w:iCs/>
          <w:lang w:val="en-US"/>
        </w:rPr>
        <w:t xml:space="preserve">Response: We reworded the </w:t>
      </w:r>
      <w:r w:rsidR="00F7691D" w:rsidRPr="004721F2">
        <w:rPr>
          <w:rFonts w:cstheme="minorHAnsi"/>
          <w:i/>
          <w:iCs/>
          <w:lang w:val="en-US"/>
        </w:rPr>
        <w:t>NOTE</w:t>
      </w:r>
      <w:r w:rsidRPr="004721F2">
        <w:rPr>
          <w:rFonts w:cstheme="minorHAnsi"/>
          <w:i/>
          <w:iCs/>
          <w:lang w:val="en-US"/>
        </w:rPr>
        <w:t xml:space="preserve"> as follows “</w:t>
      </w:r>
      <w:r w:rsidR="00BF7938" w:rsidRPr="00BF7938">
        <w:rPr>
          <w:rFonts w:cstheme="minorHAnsi"/>
          <w:i/>
          <w:iCs/>
          <w:lang w:val="en-US"/>
        </w:rPr>
        <w:t>NOTE:  Seven days after surgery, we proceeded to behavioral tests. All behavioral procedures were performed between the 14:00-16:00 h, which corresponds to the rat's light cycle</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9</w:t>
      </w:r>
      <w:r w:rsidR="009D4421">
        <w:rPr>
          <w:rFonts w:cstheme="minorHAnsi"/>
          <w:i/>
          <w:iCs/>
          <w:lang w:val="en-US"/>
        </w:rPr>
        <w:t xml:space="preserve">, line </w:t>
      </w:r>
      <w:r w:rsidR="0049360E">
        <w:rPr>
          <w:rFonts w:cstheme="minorHAnsi"/>
          <w:i/>
          <w:iCs/>
          <w:lang w:val="en-US"/>
        </w:rPr>
        <w:t>367</w:t>
      </w:r>
      <w:r w:rsidR="009D4421">
        <w:rPr>
          <w:rFonts w:cstheme="minorHAnsi"/>
          <w:i/>
          <w:iCs/>
          <w:lang w:val="en-US"/>
        </w:rPr>
        <w:t>).</w:t>
      </w:r>
    </w:p>
    <w:p w14:paraId="48C49CEA" w14:textId="4A62C57B" w:rsidR="00024695" w:rsidRPr="004721F2" w:rsidRDefault="00024695" w:rsidP="00D20D82">
      <w:pPr>
        <w:jc w:val="both"/>
        <w:rPr>
          <w:rFonts w:cstheme="minorHAnsi"/>
          <w:i/>
          <w:iCs/>
          <w:lang w:val="en-US"/>
        </w:rPr>
      </w:pPr>
    </w:p>
    <w:p w14:paraId="4A3EDB19" w14:textId="0AFA14F5" w:rsidR="0024296E" w:rsidRPr="004721F2" w:rsidRDefault="0024296E" w:rsidP="00D20D82">
      <w:pPr>
        <w:jc w:val="both"/>
        <w:rPr>
          <w:rFonts w:cstheme="minorHAnsi"/>
          <w:lang w:val="en-US"/>
        </w:rPr>
      </w:pPr>
      <w:r w:rsidRPr="004721F2">
        <w:rPr>
          <w:rFonts w:cstheme="minorHAnsi"/>
          <w:lang w:val="en-US"/>
        </w:rPr>
        <w:t>Are these same as in section 2? “5.3.Fix two identical objects to the floor center of the arena using double-sided tape (to prevent its displacement by the animals). Objects must be equidistant from each other and the arenas' walls</w:t>
      </w:r>
      <w:r w:rsidR="00760C7B">
        <w:rPr>
          <w:rFonts w:cstheme="minorHAnsi"/>
          <w:lang w:val="en-US"/>
        </w:rPr>
        <w:t>.”</w:t>
      </w:r>
    </w:p>
    <w:p w14:paraId="62642403" w14:textId="7D53F1B2" w:rsidR="0024296E" w:rsidRPr="004721F2" w:rsidRDefault="0024296E" w:rsidP="00D20D82">
      <w:pPr>
        <w:jc w:val="both"/>
        <w:rPr>
          <w:rFonts w:cstheme="minorHAnsi"/>
          <w:i/>
          <w:iCs/>
          <w:lang w:val="en-US"/>
        </w:rPr>
      </w:pPr>
      <w:r w:rsidRPr="004721F2">
        <w:rPr>
          <w:rFonts w:cstheme="minorHAnsi"/>
          <w:i/>
          <w:iCs/>
          <w:lang w:val="en-US"/>
        </w:rPr>
        <w:t>Response: We reworded the paragraph as follows “</w:t>
      </w:r>
      <w:r w:rsidR="000369E8" w:rsidRPr="000369E8">
        <w:rPr>
          <w:rFonts w:cstheme="minorHAnsi"/>
          <w:i/>
          <w:iCs/>
          <w:lang w:val="en-US"/>
        </w:rPr>
        <w:t>5.3.</w:t>
      </w:r>
      <w:r w:rsidR="000369E8">
        <w:rPr>
          <w:rFonts w:cstheme="minorHAnsi"/>
          <w:i/>
          <w:iCs/>
          <w:lang w:val="en-US"/>
        </w:rPr>
        <w:t xml:space="preserve"> </w:t>
      </w:r>
      <w:r w:rsidR="000369E8" w:rsidRPr="000369E8">
        <w:rPr>
          <w:rFonts w:cstheme="minorHAnsi"/>
          <w:i/>
          <w:iCs/>
          <w:lang w:val="en-US"/>
        </w:rPr>
        <w:t>Fix two identical novel objects to the floor center of the arena using double-sided tape (to prevent its displacement by the animals). Objects must be equidistant from each other and the arena walls</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9</w:t>
      </w:r>
      <w:r w:rsidR="009D4421">
        <w:rPr>
          <w:rFonts w:cstheme="minorHAnsi"/>
          <w:i/>
          <w:iCs/>
          <w:lang w:val="en-US"/>
        </w:rPr>
        <w:t xml:space="preserve">, line </w:t>
      </w:r>
      <w:r w:rsidR="0049360E">
        <w:rPr>
          <w:rFonts w:cstheme="minorHAnsi"/>
          <w:i/>
          <w:iCs/>
          <w:lang w:val="en-US"/>
        </w:rPr>
        <w:t>380</w:t>
      </w:r>
      <w:r w:rsidR="009D4421">
        <w:rPr>
          <w:rFonts w:cstheme="minorHAnsi"/>
          <w:i/>
          <w:iCs/>
          <w:lang w:val="en-US"/>
        </w:rPr>
        <w:t>).</w:t>
      </w:r>
    </w:p>
    <w:p w14:paraId="0A068957" w14:textId="37CF945D" w:rsidR="00024695" w:rsidRPr="004721F2" w:rsidRDefault="00024695" w:rsidP="00D20D82">
      <w:pPr>
        <w:jc w:val="both"/>
        <w:rPr>
          <w:rFonts w:cstheme="minorHAnsi"/>
          <w:i/>
          <w:iCs/>
          <w:lang w:val="en-US"/>
        </w:rPr>
      </w:pPr>
    </w:p>
    <w:p w14:paraId="317B91BF" w14:textId="0BA70361" w:rsidR="00024695" w:rsidRPr="004721F2" w:rsidRDefault="00F966D3" w:rsidP="00D20D82">
      <w:pPr>
        <w:jc w:val="both"/>
        <w:rPr>
          <w:rFonts w:cstheme="minorHAnsi"/>
          <w:lang w:val="en-US"/>
        </w:rPr>
      </w:pPr>
      <w:r w:rsidRPr="004721F2">
        <w:rPr>
          <w:rFonts w:cstheme="minorHAnsi"/>
          <w:lang w:val="en-US"/>
        </w:rPr>
        <w:t>What previous manipulations were performed? Please refer to the step number. Also notes cannot be filmed. Please remove the highlight. “NOTE: Gentle previous manipulations might help to reduce the stress in animals during the connection procedure. Otherwise, the risk of damage on the device or the animals increases. Fully pre-charge the device battery using an USB-Port</w:t>
      </w:r>
      <w:r w:rsidR="00760C7B">
        <w:rPr>
          <w:rFonts w:cstheme="minorHAnsi"/>
          <w:lang w:val="en-US"/>
        </w:rPr>
        <w:t>.”</w:t>
      </w:r>
    </w:p>
    <w:p w14:paraId="028CAC0F" w14:textId="323BA366" w:rsidR="00F966D3" w:rsidRPr="004721F2" w:rsidRDefault="00F966D3" w:rsidP="00D20D82">
      <w:pPr>
        <w:jc w:val="both"/>
        <w:rPr>
          <w:rFonts w:cstheme="minorHAnsi"/>
          <w:i/>
          <w:iCs/>
          <w:lang w:val="en-US"/>
        </w:rPr>
      </w:pPr>
      <w:r w:rsidRPr="004721F2">
        <w:rPr>
          <w:rFonts w:cstheme="minorHAnsi"/>
          <w:i/>
          <w:iCs/>
          <w:lang w:val="en-US"/>
        </w:rPr>
        <w:t>Response:</w:t>
      </w:r>
      <w:r w:rsidR="00987FDB" w:rsidRPr="004721F2">
        <w:rPr>
          <w:rFonts w:cstheme="minorHAnsi"/>
          <w:i/>
          <w:iCs/>
          <w:lang w:val="en-US"/>
        </w:rPr>
        <w:t xml:space="preserve"> We removed the highlight and </w:t>
      </w:r>
      <w:r w:rsidRPr="004721F2">
        <w:rPr>
          <w:rFonts w:cstheme="minorHAnsi"/>
          <w:i/>
          <w:iCs/>
          <w:lang w:val="en-US"/>
        </w:rPr>
        <w:t>added the specific step number to the NOTE as follows “</w:t>
      </w:r>
      <w:r w:rsidR="000369E8" w:rsidRPr="000369E8">
        <w:rPr>
          <w:rFonts w:cstheme="minorHAnsi"/>
          <w:i/>
          <w:iCs/>
          <w:lang w:val="en-US"/>
        </w:rPr>
        <w:t>NOTE: Gentle previous manipulation of the animal (Step 4.19) might help to reduce the stress in animals during the connection procedure. Otherwise, the risk of damage to the device or the animals increases. Fully pre-charge the device battery using a USB-Port</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10</w:t>
      </w:r>
      <w:r w:rsidR="009D4421">
        <w:rPr>
          <w:rFonts w:cstheme="minorHAnsi"/>
          <w:i/>
          <w:iCs/>
          <w:lang w:val="en-US"/>
        </w:rPr>
        <w:t xml:space="preserve">, line </w:t>
      </w:r>
      <w:r w:rsidR="0049360E">
        <w:rPr>
          <w:rFonts w:cstheme="minorHAnsi"/>
          <w:i/>
          <w:iCs/>
          <w:lang w:val="en-US"/>
        </w:rPr>
        <w:t>396</w:t>
      </w:r>
      <w:r w:rsidR="009D4421">
        <w:rPr>
          <w:rFonts w:cstheme="minorHAnsi"/>
          <w:i/>
          <w:iCs/>
          <w:lang w:val="en-US"/>
        </w:rPr>
        <w:t>).</w:t>
      </w:r>
    </w:p>
    <w:p w14:paraId="62E69F7C" w14:textId="4152587D" w:rsidR="00024695" w:rsidRPr="004721F2" w:rsidRDefault="00024695" w:rsidP="00D20D82">
      <w:pPr>
        <w:jc w:val="both"/>
        <w:rPr>
          <w:rFonts w:cstheme="minorHAnsi"/>
          <w:i/>
          <w:iCs/>
          <w:lang w:val="en-US"/>
        </w:rPr>
      </w:pPr>
    </w:p>
    <w:p w14:paraId="0F197A72" w14:textId="6328AB07" w:rsidR="008D1081" w:rsidRPr="004721F2" w:rsidRDefault="008D1081" w:rsidP="00D20D82">
      <w:pPr>
        <w:jc w:val="both"/>
        <w:rPr>
          <w:rFonts w:cstheme="minorHAnsi"/>
          <w:i/>
          <w:iCs/>
          <w:lang w:val="en-US"/>
        </w:rPr>
      </w:pPr>
      <w:r w:rsidRPr="004721F2">
        <w:rPr>
          <w:rFonts w:cstheme="minorHAnsi"/>
          <w:i/>
          <w:iCs/>
          <w:lang w:val="en-US"/>
        </w:rPr>
        <w:t>Highlighted this because step 6.12 is highlighted. Steps 5.6.3. and 5.6.4.</w:t>
      </w:r>
    </w:p>
    <w:p w14:paraId="2CBC939E" w14:textId="1030E304" w:rsidR="00024695" w:rsidRPr="004721F2" w:rsidRDefault="008D1081" w:rsidP="00D20D82">
      <w:pPr>
        <w:jc w:val="both"/>
        <w:rPr>
          <w:rFonts w:cstheme="minorHAnsi"/>
          <w:i/>
          <w:iCs/>
          <w:lang w:val="en-US"/>
        </w:rPr>
      </w:pPr>
      <w:r w:rsidRPr="004721F2">
        <w:rPr>
          <w:rFonts w:cstheme="minorHAnsi"/>
          <w:i/>
          <w:iCs/>
          <w:lang w:val="en-US"/>
        </w:rPr>
        <w:lastRenderedPageBreak/>
        <w:t>Response: We highlighted steps 5.6.3. and 5.6.4.</w:t>
      </w:r>
      <w:r w:rsidR="00CA7F2E" w:rsidRPr="004721F2">
        <w:rPr>
          <w:rFonts w:cstheme="minorHAnsi"/>
          <w:i/>
          <w:iCs/>
          <w:lang w:val="en-US"/>
        </w:rPr>
        <w:t xml:space="preserve"> </w:t>
      </w:r>
      <w:r w:rsidR="009D4421">
        <w:rPr>
          <w:rFonts w:cstheme="minorHAnsi"/>
          <w:i/>
          <w:iCs/>
          <w:lang w:val="en-US"/>
        </w:rPr>
        <w:t xml:space="preserve">(page </w:t>
      </w:r>
      <w:r w:rsidR="0049360E">
        <w:rPr>
          <w:rFonts w:cstheme="minorHAnsi"/>
          <w:i/>
          <w:iCs/>
          <w:lang w:val="en-US"/>
        </w:rPr>
        <w:t>10</w:t>
      </w:r>
      <w:r w:rsidR="009D4421">
        <w:rPr>
          <w:rFonts w:cstheme="minorHAnsi"/>
          <w:i/>
          <w:iCs/>
          <w:lang w:val="en-US"/>
        </w:rPr>
        <w:t xml:space="preserve">, line </w:t>
      </w:r>
      <w:r w:rsidR="0049360E">
        <w:rPr>
          <w:rFonts w:cstheme="minorHAnsi"/>
          <w:i/>
          <w:iCs/>
          <w:lang w:val="en-US"/>
        </w:rPr>
        <w:t>421</w:t>
      </w:r>
      <w:r w:rsidR="009D4421">
        <w:rPr>
          <w:rFonts w:cstheme="minorHAnsi"/>
          <w:i/>
          <w:iCs/>
          <w:lang w:val="en-US"/>
        </w:rPr>
        <w:t>).</w:t>
      </w:r>
    </w:p>
    <w:p w14:paraId="698B255D" w14:textId="1A25524E" w:rsidR="00024695" w:rsidRPr="004721F2" w:rsidRDefault="00024695" w:rsidP="00D20D82">
      <w:pPr>
        <w:jc w:val="both"/>
        <w:rPr>
          <w:rFonts w:cstheme="minorHAnsi"/>
          <w:i/>
          <w:iCs/>
          <w:lang w:val="en-US"/>
        </w:rPr>
      </w:pPr>
    </w:p>
    <w:p w14:paraId="24D334EF" w14:textId="36559B19" w:rsidR="00024695" w:rsidRPr="004721F2" w:rsidRDefault="00BD5BA2" w:rsidP="00D20D82">
      <w:pPr>
        <w:jc w:val="both"/>
        <w:rPr>
          <w:rFonts w:cstheme="minorHAnsi"/>
          <w:lang w:val="en-US"/>
        </w:rPr>
      </w:pPr>
      <w:r w:rsidRPr="004721F2">
        <w:rPr>
          <w:rFonts w:cstheme="minorHAnsi"/>
          <w:lang w:val="en-US"/>
        </w:rPr>
        <w:t>Please move this to the table of materials “6.1.Open the Behavioral Tracking Software (version 6.1)</w:t>
      </w:r>
      <w:r w:rsidR="00760C7B">
        <w:rPr>
          <w:rFonts w:cstheme="minorHAnsi"/>
          <w:lang w:val="en-US"/>
        </w:rPr>
        <w:t>.”</w:t>
      </w:r>
    </w:p>
    <w:p w14:paraId="52C760CC" w14:textId="11087B74" w:rsidR="00024695" w:rsidRPr="004721F2" w:rsidRDefault="00BD5BA2" w:rsidP="00D20D82">
      <w:pPr>
        <w:jc w:val="both"/>
        <w:rPr>
          <w:rFonts w:cstheme="minorHAnsi"/>
          <w:i/>
          <w:iCs/>
          <w:lang w:val="en-US"/>
        </w:rPr>
      </w:pPr>
      <w:r w:rsidRPr="004721F2">
        <w:rPr>
          <w:rFonts w:cstheme="minorHAnsi"/>
          <w:i/>
          <w:iCs/>
          <w:lang w:val="en-US"/>
        </w:rPr>
        <w:t>Response: We moved the version number to the table of materials.</w:t>
      </w:r>
      <w:r w:rsidR="009D4421" w:rsidRPr="0083381B">
        <w:rPr>
          <w:rFonts w:cstheme="minorHAnsi"/>
          <w:i/>
          <w:iCs/>
          <w:lang w:val="en-US"/>
        </w:rPr>
        <w:t xml:space="preserve"> </w:t>
      </w:r>
      <w:r w:rsidR="009D4421">
        <w:rPr>
          <w:rFonts w:cstheme="minorHAnsi"/>
          <w:i/>
          <w:iCs/>
          <w:lang w:val="en-US"/>
        </w:rPr>
        <w:t xml:space="preserve">(page </w:t>
      </w:r>
      <w:r w:rsidR="0049360E">
        <w:rPr>
          <w:rFonts w:cstheme="minorHAnsi"/>
          <w:i/>
          <w:iCs/>
          <w:lang w:val="en-US"/>
        </w:rPr>
        <w:t>10</w:t>
      </w:r>
      <w:r w:rsidR="009D4421">
        <w:rPr>
          <w:rFonts w:cstheme="minorHAnsi"/>
          <w:i/>
          <w:iCs/>
          <w:lang w:val="en-US"/>
        </w:rPr>
        <w:t xml:space="preserve">, line </w:t>
      </w:r>
      <w:r w:rsidR="0049360E">
        <w:rPr>
          <w:rFonts w:cstheme="minorHAnsi"/>
          <w:i/>
          <w:iCs/>
          <w:lang w:val="en-US"/>
        </w:rPr>
        <w:t>434</w:t>
      </w:r>
      <w:r w:rsidR="009D4421">
        <w:rPr>
          <w:rFonts w:cstheme="minorHAnsi"/>
          <w:i/>
          <w:iCs/>
          <w:lang w:val="en-US"/>
        </w:rPr>
        <w:t>).</w:t>
      </w:r>
    </w:p>
    <w:p w14:paraId="4BD922B2" w14:textId="6414F0E9" w:rsidR="00BD5BA2" w:rsidRPr="004721F2" w:rsidRDefault="00BD5BA2" w:rsidP="00D20D82">
      <w:pPr>
        <w:jc w:val="both"/>
        <w:rPr>
          <w:rFonts w:cstheme="minorHAnsi"/>
          <w:lang w:val="en-US"/>
        </w:rPr>
      </w:pPr>
    </w:p>
    <w:p w14:paraId="126B0A37" w14:textId="75F4D158" w:rsidR="00BD5BA2" w:rsidRPr="004721F2" w:rsidRDefault="00CA7F2E" w:rsidP="00D20D82">
      <w:pPr>
        <w:jc w:val="both"/>
        <w:rPr>
          <w:rFonts w:cstheme="minorHAnsi"/>
          <w:lang w:val="en-US"/>
        </w:rPr>
      </w:pPr>
      <w:r w:rsidRPr="004721F2">
        <w:rPr>
          <w:rFonts w:cstheme="minorHAnsi"/>
          <w:lang w:val="en-US"/>
        </w:rPr>
        <w:t>How? “6.5.Go to “Apparatus</w:t>
      </w:r>
      <w:r w:rsidR="00760C7B">
        <w:rPr>
          <w:rFonts w:cstheme="minorHAnsi"/>
          <w:lang w:val="en-US"/>
        </w:rPr>
        <w:t>.”</w:t>
      </w:r>
      <w:r w:rsidRPr="004721F2">
        <w:rPr>
          <w:rFonts w:cstheme="minorHAnsi"/>
          <w:lang w:val="en-US"/>
        </w:rPr>
        <w:t xml:space="preserve"> Define the arena area. Determine the object's region</w:t>
      </w:r>
      <w:r w:rsidR="00760C7B">
        <w:rPr>
          <w:rFonts w:cstheme="minorHAnsi"/>
          <w:lang w:val="en-US"/>
        </w:rPr>
        <w:t>.”</w:t>
      </w:r>
    </w:p>
    <w:p w14:paraId="2F39EAC6" w14:textId="45E2399B" w:rsidR="00CA7F2E" w:rsidRPr="004721F2" w:rsidRDefault="00CA7F2E" w:rsidP="00D20D82">
      <w:pPr>
        <w:jc w:val="both"/>
        <w:rPr>
          <w:rFonts w:cstheme="minorHAnsi"/>
          <w:i/>
          <w:iCs/>
          <w:lang w:val="en-US"/>
        </w:rPr>
      </w:pPr>
      <w:r w:rsidRPr="004721F2">
        <w:rPr>
          <w:rFonts w:cstheme="minorHAnsi"/>
          <w:i/>
          <w:iCs/>
          <w:lang w:val="en-US"/>
        </w:rPr>
        <w:t>Response: We reworded the paragraph as follows “</w:t>
      </w:r>
      <w:r w:rsidR="000369E8" w:rsidRPr="000369E8">
        <w:rPr>
          <w:rFonts w:cstheme="minorHAnsi"/>
          <w:i/>
          <w:iCs/>
          <w:lang w:val="en-US"/>
        </w:rPr>
        <w:t>6.5.</w:t>
      </w:r>
      <w:r w:rsidR="000369E8" w:rsidRPr="000369E8">
        <w:rPr>
          <w:rFonts w:cstheme="minorHAnsi"/>
          <w:i/>
          <w:iCs/>
          <w:lang w:val="en-US"/>
        </w:rPr>
        <w:tab/>
        <w:t>Go to “Apparatus</w:t>
      </w:r>
      <w:r w:rsidR="00760C7B">
        <w:rPr>
          <w:rFonts w:cstheme="minorHAnsi"/>
          <w:i/>
          <w:iCs/>
          <w:lang w:val="en-US"/>
        </w:rPr>
        <w:t>.”</w:t>
      </w:r>
      <w:r w:rsidR="000369E8" w:rsidRPr="000369E8">
        <w:rPr>
          <w:rFonts w:cstheme="minorHAnsi"/>
          <w:i/>
          <w:iCs/>
          <w:lang w:val="en-US"/>
        </w:rPr>
        <w:t xml:space="preserve"> Define the arena area, moving the orange rectangle to the out limits of the arena projected from the camera on the screen. Determine the object's region, moving the orange circles to the out limits of the objects inside the arena projected from the camera on the screen</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BF17DC">
        <w:rPr>
          <w:rFonts w:cstheme="minorHAnsi"/>
          <w:i/>
          <w:iCs/>
          <w:lang w:val="en-US"/>
        </w:rPr>
        <w:t>11</w:t>
      </w:r>
      <w:r w:rsidR="009D4421">
        <w:rPr>
          <w:rFonts w:cstheme="minorHAnsi"/>
          <w:i/>
          <w:iCs/>
          <w:lang w:val="en-US"/>
        </w:rPr>
        <w:t xml:space="preserve">, line </w:t>
      </w:r>
      <w:r w:rsidR="00BF17DC">
        <w:rPr>
          <w:rFonts w:cstheme="minorHAnsi"/>
          <w:i/>
          <w:iCs/>
          <w:lang w:val="en-US"/>
        </w:rPr>
        <w:t>447</w:t>
      </w:r>
      <w:r w:rsidR="009D4421">
        <w:rPr>
          <w:rFonts w:cstheme="minorHAnsi"/>
          <w:i/>
          <w:iCs/>
          <w:lang w:val="en-US"/>
        </w:rPr>
        <w:t>).</w:t>
      </w:r>
    </w:p>
    <w:p w14:paraId="472DDCE9" w14:textId="4580A94A" w:rsidR="00CA7F2E" w:rsidRPr="004721F2" w:rsidRDefault="00CA7F2E" w:rsidP="00D20D82">
      <w:pPr>
        <w:jc w:val="both"/>
        <w:rPr>
          <w:rFonts w:cstheme="minorHAnsi"/>
          <w:lang w:val="en-US"/>
        </w:rPr>
      </w:pPr>
    </w:p>
    <w:p w14:paraId="73EB6322" w14:textId="3E044F84" w:rsidR="00CA7F2E" w:rsidRPr="004721F2" w:rsidRDefault="00CA7F2E" w:rsidP="00D20D82">
      <w:pPr>
        <w:jc w:val="both"/>
        <w:rPr>
          <w:rFonts w:cstheme="minorHAnsi"/>
          <w:lang w:val="en-US"/>
        </w:rPr>
      </w:pPr>
      <w:r w:rsidRPr="004721F2">
        <w:rPr>
          <w:rFonts w:cstheme="minorHAnsi"/>
          <w:lang w:val="en-US"/>
        </w:rPr>
        <w:t>How? “6.6.</w:t>
      </w:r>
      <w:r w:rsidRPr="004721F2">
        <w:rPr>
          <w:rFonts w:cstheme="minorHAnsi"/>
          <w:lang w:val="en-US"/>
        </w:rPr>
        <w:tab/>
        <w:t>Setup the scale. Move the ruler line to a position along the known length of the image (the arena). Enter the length of the object in millimeters in the option “The length of the ruler line is</w:t>
      </w:r>
      <w:r w:rsidR="00760C7B">
        <w:rPr>
          <w:rFonts w:cstheme="minorHAnsi"/>
          <w:lang w:val="en-US"/>
        </w:rPr>
        <w:t>.”</w:t>
      </w:r>
      <w:r w:rsidRPr="004721F2">
        <w:rPr>
          <w:rFonts w:cstheme="minorHAnsi"/>
          <w:lang w:val="en-US"/>
        </w:rPr>
        <w:t xml:space="preserve"> of the Settings panel. In this case, the arena measures 500 x 500 mm</w:t>
      </w:r>
      <w:r w:rsidR="00760C7B">
        <w:rPr>
          <w:rFonts w:cstheme="minorHAnsi"/>
          <w:lang w:val="en-US"/>
        </w:rPr>
        <w:t>.”</w:t>
      </w:r>
    </w:p>
    <w:p w14:paraId="5BF07FFA" w14:textId="2019507B" w:rsidR="00CA7F2E" w:rsidRPr="004721F2" w:rsidRDefault="00CA7F2E" w:rsidP="00D20D82">
      <w:pPr>
        <w:jc w:val="both"/>
        <w:rPr>
          <w:rFonts w:cstheme="minorHAnsi"/>
          <w:i/>
          <w:iCs/>
          <w:lang w:val="en-US"/>
        </w:rPr>
      </w:pPr>
      <w:r w:rsidRPr="004721F2">
        <w:rPr>
          <w:rFonts w:cstheme="minorHAnsi"/>
          <w:i/>
          <w:iCs/>
          <w:lang w:val="en-US"/>
        </w:rPr>
        <w:t>Response: We reworded the paragraph as follows “</w:t>
      </w:r>
      <w:r w:rsidR="00790BA6" w:rsidRPr="00790BA6">
        <w:rPr>
          <w:rFonts w:cstheme="minorHAnsi"/>
          <w:i/>
          <w:iCs/>
          <w:lang w:val="en-US"/>
        </w:rPr>
        <w:t>6.6.Setup the scale moving ruler line to a position along the known length of the image (the arena)</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BF17DC">
        <w:rPr>
          <w:rFonts w:cstheme="minorHAnsi"/>
          <w:i/>
          <w:iCs/>
          <w:lang w:val="en-US"/>
        </w:rPr>
        <w:t>10</w:t>
      </w:r>
      <w:r w:rsidR="009D4421">
        <w:rPr>
          <w:rFonts w:cstheme="minorHAnsi"/>
          <w:i/>
          <w:iCs/>
          <w:lang w:val="en-US"/>
        </w:rPr>
        <w:t xml:space="preserve">, line </w:t>
      </w:r>
      <w:r w:rsidR="00BF17DC">
        <w:rPr>
          <w:rFonts w:cstheme="minorHAnsi"/>
          <w:i/>
          <w:iCs/>
          <w:lang w:val="en-US"/>
        </w:rPr>
        <w:t>452</w:t>
      </w:r>
      <w:r w:rsidR="009D4421">
        <w:rPr>
          <w:rFonts w:cstheme="minorHAnsi"/>
          <w:i/>
          <w:iCs/>
          <w:lang w:val="en-US"/>
        </w:rPr>
        <w:t>).</w:t>
      </w:r>
    </w:p>
    <w:p w14:paraId="45277AA2" w14:textId="77777777" w:rsidR="00CA7F2E" w:rsidRPr="004721F2" w:rsidRDefault="00CA7F2E" w:rsidP="00D20D82">
      <w:pPr>
        <w:jc w:val="both"/>
        <w:rPr>
          <w:rFonts w:cstheme="minorHAnsi"/>
          <w:lang w:val="en-US"/>
        </w:rPr>
      </w:pPr>
    </w:p>
    <w:p w14:paraId="4B2F4E18" w14:textId="455ABD71" w:rsidR="00CA7F2E" w:rsidRPr="004721F2" w:rsidRDefault="00CA7F2E" w:rsidP="00D20D82">
      <w:pPr>
        <w:jc w:val="both"/>
        <w:rPr>
          <w:rFonts w:cstheme="minorHAnsi"/>
          <w:lang w:val="en-US"/>
        </w:rPr>
      </w:pPr>
      <w:r w:rsidRPr="004721F2">
        <w:rPr>
          <w:rFonts w:cstheme="minorHAnsi"/>
          <w:lang w:val="en-US"/>
        </w:rPr>
        <w:t>Is this for video production purpose only? “ (see Supplemental video 1)</w:t>
      </w:r>
      <w:r w:rsidR="00760C7B">
        <w:rPr>
          <w:rFonts w:cstheme="minorHAnsi"/>
          <w:lang w:val="en-US"/>
        </w:rPr>
        <w:t>.”</w:t>
      </w:r>
    </w:p>
    <w:p w14:paraId="76D45BEC" w14:textId="3BBA011D" w:rsidR="00D71978" w:rsidRPr="004721F2" w:rsidRDefault="00E93953" w:rsidP="00D20D82">
      <w:pPr>
        <w:jc w:val="both"/>
        <w:rPr>
          <w:rFonts w:cstheme="minorHAnsi"/>
          <w:i/>
          <w:iCs/>
          <w:lang w:val="en-US"/>
        </w:rPr>
      </w:pPr>
      <w:r w:rsidRPr="004721F2">
        <w:rPr>
          <w:rFonts w:cstheme="minorHAnsi"/>
          <w:i/>
          <w:iCs/>
          <w:lang w:val="en-US"/>
        </w:rPr>
        <w:t>Response:</w:t>
      </w:r>
      <w:r w:rsidR="004A26AE" w:rsidRPr="004721F2">
        <w:rPr>
          <w:rFonts w:cstheme="minorHAnsi"/>
          <w:i/>
          <w:iCs/>
          <w:lang w:val="en-US"/>
        </w:rPr>
        <w:t xml:space="preserve"> Supplemental Video 1 shows step-by-step instruction video for EEG device connection to </w:t>
      </w:r>
      <w:proofErr w:type="spellStart"/>
      <w:r w:rsidR="004A26AE" w:rsidRPr="004721F2">
        <w:rPr>
          <w:rFonts w:cstheme="minorHAnsi"/>
          <w:i/>
          <w:iCs/>
          <w:lang w:val="en-US"/>
        </w:rPr>
        <w:t>NeuroPhys</w:t>
      </w:r>
      <w:proofErr w:type="spellEnd"/>
      <w:r w:rsidR="004A26AE" w:rsidRPr="004721F2">
        <w:rPr>
          <w:rFonts w:cstheme="minorHAnsi"/>
          <w:i/>
          <w:iCs/>
          <w:lang w:val="en-US"/>
        </w:rPr>
        <w:t xml:space="preserve"> EEG and Any-Maze software. It can be used for production purposes. We want the video to be available as a supplemental video for users to use.</w:t>
      </w:r>
      <w:r w:rsidRPr="004721F2">
        <w:rPr>
          <w:rFonts w:cstheme="minorHAnsi"/>
          <w:i/>
          <w:iCs/>
          <w:lang w:val="en-US"/>
        </w:rPr>
        <w:t xml:space="preserve"> </w:t>
      </w:r>
      <w:r w:rsidR="009D4421">
        <w:rPr>
          <w:rFonts w:cstheme="minorHAnsi"/>
          <w:i/>
          <w:iCs/>
          <w:lang w:val="en-US"/>
        </w:rPr>
        <w:t xml:space="preserve">(page </w:t>
      </w:r>
      <w:r w:rsidR="009557A7">
        <w:rPr>
          <w:rFonts w:cstheme="minorHAnsi"/>
          <w:i/>
          <w:iCs/>
          <w:lang w:val="en-US"/>
        </w:rPr>
        <w:t>1</w:t>
      </w:r>
      <w:r w:rsidR="00BF17DC">
        <w:rPr>
          <w:rFonts w:cstheme="minorHAnsi"/>
          <w:i/>
          <w:iCs/>
          <w:lang w:val="en-US"/>
        </w:rPr>
        <w:t>2</w:t>
      </w:r>
      <w:r w:rsidR="009D4421">
        <w:rPr>
          <w:rFonts w:cstheme="minorHAnsi"/>
          <w:i/>
          <w:iCs/>
          <w:lang w:val="en-US"/>
        </w:rPr>
        <w:t xml:space="preserve">, line </w:t>
      </w:r>
      <w:r w:rsidR="00BF17DC">
        <w:rPr>
          <w:rFonts w:cstheme="minorHAnsi"/>
          <w:i/>
          <w:iCs/>
          <w:lang w:val="en-US"/>
        </w:rPr>
        <w:t>496</w:t>
      </w:r>
      <w:r w:rsidR="009D4421">
        <w:rPr>
          <w:rFonts w:cstheme="minorHAnsi"/>
          <w:i/>
          <w:iCs/>
          <w:lang w:val="en-US"/>
        </w:rPr>
        <w:t>).</w:t>
      </w:r>
    </w:p>
    <w:p w14:paraId="20E5B73F" w14:textId="27B3B279" w:rsidR="00D71978" w:rsidRPr="004721F2" w:rsidRDefault="00D71978" w:rsidP="00D20D82">
      <w:pPr>
        <w:jc w:val="both"/>
        <w:rPr>
          <w:rFonts w:cstheme="minorHAnsi"/>
          <w:i/>
          <w:iCs/>
          <w:lang w:val="en-US"/>
        </w:rPr>
      </w:pPr>
    </w:p>
    <w:p w14:paraId="33D2837B" w14:textId="27E28621" w:rsidR="00D71978" w:rsidRPr="004721F2" w:rsidRDefault="00004F04" w:rsidP="00D20D82">
      <w:pPr>
        <w:jc w:val="both"/>
        <w:rPr>
          <w:rFonts w:cstheme="minorHAnsi"/>
          <w:lang w:val="en-US"/>
        </w:rPr>
      </w:pPr>
      <w:r w:rsidRPr="004721F2">
        <w:rPr>
          <w:rFonts w:cstheme="minorHAnsi"/>
          <w:lang w:val="en-US"/>
        </w:rPr>
        <w:t>Added this, please check. “The files are provided by the manufacturer</w:t>
      </w:r>
      <w:r w:rsidR="00760C7B">
        <w:rPr>
          <w:rFonts w:cstheme="minorHAnsi"/>
          <w:lang w:val="en-US"/>
        </w:rPr>
        <w:t>.”</w:t>
      </w:r>
    </w:p>
    <w:p w14:paraId="2C7B5FB6" w14:textId="5D4F63B0" w:rsidR="00004F04" w:rsidRPr="004721F2" w:rsidRDefault="00004F04" w:rsidP="00004F04">
      <w:pPr>
        <w:jc w:val="both"/>
        <w:rPr>
          <w:rFonts w:cstheme="minorHAnsi"/>
          <w:i/>
          <w:iCs/>
          <w:lang w:val="en-US"/>
        </w:rPr>
      </w:pPr>
      <w:r w:rsidRPr="004721F2">
        <w:rPr>
          <w:rFonts w:cstheme="minorHAnsi"/>
          <w:i/>
          <w:iCs/>
          <w:lang w:val="en-US"/>
        </w:rPr>
        <w:t xml:space="preserve">Response: </w:t>
      </w:r>
      <w:r w:rsidR="00AA44F6" w:rsidRPr="004721F2">
        <w:rPr>
          <w:rFonts w:cstheme="minorHAnsi"/>
          <w:i/>
          <w:iCs/>
          <w:lang w:val="en-US"/>
        </w:rPr>
        <w:t xml:space="preserve">We reworded the </w:t>
      </w:r>
      <w:r w:rsidR="00AA44F6">
        <w:rPr>
          <w:rFonts w:cstheme="minorHAnsi"/>
          <w:i/>
          <w:iCs/>
          <w:lang w:val="en-US"/>
        </w:rPr>
        <w:t>sentence</w:t>
      </w:r>
      <w:r w:rsidR="00AA44F6" w:rsidRPr="004721F2">
        <w:rPr>
          <w:rFonts w:cstheme="minorHAnsi"/>
          <w:i/>
          <w:iCs/>
          <w:lang w:val="en-US"/>
        </w:rPr>
        <w:t xml:space="preserve"> as follows </w:t>
      </w:r>
      <w:r w:rsidR="00760C7B">
        <w:rPr>
          <w:rFonts w:cstheme="minorHAnsi"/>
          <w:i/>
          <w:iCs/>
          <w:lang w:val="en-US"/>
        </w:rPr>
        <w:t>“</w:t>
      </w:r>
      <w:r w:rsidR="00760C7B" w:rsidRPr="00760C7B">
        <w:rPr>
          <w:rFonts w:cstheme="minorHAnsi"/>
          <w:i/>
          <w:iCs/>
          <w:lang w:val="en-US"/>
        </w:rPr>
        <w:t>The converting functions are provided by the manufacturer and must be added to MATLAB’s path</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BF17DC">
        <w:rPr>
          <w:rFonts w:cstheme="minorHAnsi"/>
          <w:i/>
          <w:iCs/>
          <w:lang w:val="en-US"/>
        </w:rPr>
        <w:t>13</w:t>
      </w:r>
      <w:r w:rsidR="009D4421">
        <w:rPr>
          <w:rFonts w:cstheme="minorHAnsi"/>
          <w:i/>
          <w:iCs/>
          <w:lang w:val="en-US"/>
        </w:rPr>
        <w:t xml:space="preserve">, line </w:t>
      </w:r>
      <w:r w:rsidR="00BF17DC">
        <w:rPr>
          <w:rFonts w:cstheme="minorHAnsi"/>
          <w:i/>
          <w:iCs/>
          <w:lang w:val="en-US"/>
        </w:rPr>
        <w:t>544</w:t>
      </w:r>
      <w:r w:rsidR="009D4421">
        <w:rPr>
          <w:rFonts w:cstheme="minorHAnsi"/>
          <w:i/>
          <w:iCs/>
          <w:lang w:val="en-US"/>
        </w:rPr>
        <w:t>).</w:t>
      </w:r>
    </w:p>
    <w:p w14:paraId="6FDAE41F" w14:textId="3A6218B9" w:rsidR="00D71978" w:rsidRPr="004721F2" w:rsidRDefault="00D71978" w:rsidP="00D20D82">
      <w:pPr>
        <w:jc w:val="both"/>
        <w:rPr>
          <w:rFonts w:cstheme="minorHAnsi"/>
          <w:lang w:val="en-US"/>
        </w:rPr>
      </w:pPr>
    </w:p>
    <w:p w14:paraId="605B3F35" w14:textId="1E719FC8" w:rsidR="00004F04" w:rsidRPr="004721F2" w:rsidRDefault="00004F04" w:rsidP="00004F04">
      <w:pPr>
        <w:jc w:val="both"/>
        <w:rPr>
          <w:rFonts w:cstheme="minorHAnsi"/>
          <w:lang w:val="en-US"/>
        </w:rPr>
      </w:pPr>
      <w:r w:rsidRPr="004721F2">
        <w:rPr>
          <w:rFonts w:cstheme="minorHAnsi"/>
          <w:lang w:val="en-US"/>
        </w:rPr>
        <w:t>If these steps needs filming please include all the scripts associated with it. There are scripts uploaded with the submission. Please include in the steps which one is used  when? “Steps 9.7 - 9.9 “</w:t>
      </w:r>
    </w:p>
    <w:p w14:paraId="0E68FA93" w14:textId="018EFC8E" w:rsidR="00004F04" w:rsidRPr="004721F2" w:rsidRDefault="00B17323" w:rsidP="00D20D82">
      <w:pPr>
        <w:jc w:val="both"/>
        <w:rPr>
          <w:rFonts w:cstheme="minorHAnsi"/>
          <w:i/>
          <w:iCs/>
          <w:lang w:val="en-US"/>
        </w:rPr>
      </w:pPr>
      <w:r w:rsidRPr="004721F2">
        <w:rPr>
          <w:rFonts w:cstheme="minorHAnsi"/>
          <w:i/>
          <w:iCs/>
          <w:lang w:val="en-US"/>
        </w:rPr>
        <w:t xml:space="preserve">Response: These steps are not necessary to be filmed. </w:t>
      </w:r>
      <w:r w:rsidR="009D4421">
        <w:rPr>
          <w:rFonts w:cstheme="minorHAnsi"/>
          <w:i/>
          <w:iCs/>
          <w:lang w:val="en-US"/>
        </w:rPr>
        <w:t xml:space="preserve">(page </w:t>
      </w:r>
      <w:r w:rsidR="00BF17DC">
        <w:rPr>
          <w:rFonts w:cstheme="minorHAnsi"/>
          <w:i/>
          <w:iCs/>
          <w:lang w:val="en-US"/>
        </w:rPr>
        <w:t>13</w:t>
      </w:r>
      <w:r w:rsidR="009D4421">
        <w:rPr>
          <w:rFonts w:cstheme="minorHAnsi"/>
          <w:i/>
          <w:iCs/>
          <w:lang w:val="en-US"/>
        </w:rPr>
        <w:t xml:space="preserve">, line </w:t>
      </w:r>
      <w:r w:rsidR="00BF17DC">
        <w:rPr>
          <w:rFonts w:cstheme="minorHAnsi"/>
          <w:i/>
          <w:iCs/>
          <w:lang w:val="en-US"/>
        </w:rPr>
        <w:t>564</w:t>
      </w:r>
      <w:r w:rsidR="009D4421">
        <w:rPr>
          <w:rFonts w:cstheme="minorHAnsi"/>
          <w:i/>
          <w:iCs/>
          <w:lang w:val="en-US"/>
        </w:rPr>
        <w:t>).</w:t>
      </w:r>
    </w:p>
    <w:p w14:paraId="76497B31" w14:textId="7C07F3F8" w:rsidR="00004F04" w:rsidRPr="004721F2" w:rsidRDefault="00004F04" w:rsidP="00D20D82">
      <w:pPr>
        <w:jc w:val="both"/>
        <w:rPr>
          <w:rFonts w:cstheme="minorHAnsi"/>
          <w:lang w:val="en-US"/>
        </w:rPr>
      </w:pPr>
    </w:p>
    <w:p w14:paraId="582763F5" w14:textId="21F88184" w:rsidR="00004F04" w:rsidRPr="004721F2" w:rsidRDefault="00004F04" w:rsidP="00D20D82">
      <w:pPr>
        <w:jc w:val="both"/>
        <w:rPr>
          <w:rFonts w:cstheme="minorHAnsi"/>
          <w:lang w:val="en-US"/>
        </w:rPr>
      </w:pPr>
      <w:r w:rsidRPr="004721F2">
        <w:rPr>
          <w:rFonts w:cstheme="minorHAnsi"/>
          <w:lang w:val="en-US"/>
        </w:rPr>
        <w:t xml:space="preserve">Not required. Please remove. This can be added to the materials table. “NOTE: Script was </w:t>
      </w:r>
      <w:r w:rsidR="000D49AD" w:rsidRPr="004721F2">
        <w:rPr>
          <w:rFonts w:cstheme="minorHAnsi"/>
          <w:lang w:val="en-US"/>
        </w:rPr>
        <w:t xml:space="preserve">develop </w:t>
      </w:r>
      <w:r w:rsidRPr="004721F2">
        <w:rPr>
          <w:rFonts w:cstheme="minorHAnsi"/>
          <w:lang w:val="en-US"/>
        </w:rPr>
        <w:t xml:space="preserve">ped in collaboration with </w:t>
      </w:r>
      <w:proofErr w:type="spellStart"/>
      <w:r w:rsidRPr="004721F2">
        <w:rPr>
          <w:rFonts w:cstheme="minorHAnsi"/>
          <w:lang w:val="en-US"/>
        </w:rPr>
        <w:t>Jinga</w:t>
      </w:r>
      <w:proofErr w:type="spellEnd"/>
      <w:r w:rsidRPr="004721F2">
        <w:rPr>
          <w:rFonts w:cstheme="minorHAnsi"/>
          <w:lang w:val="en-US"/>
        </w:rPr>
        <w:t>-Hi, Inc. “</w:t>
      </w:r>
    </w:p>
    <w:p w14:paraId="74A88B40" w14:textId="67D7BA17" w:rsidR="00004F04" w:rsidRPr="004721F2" w:rsidRDefault="00004F04" w:rsidP="00004F04">
      <w:pPr>
        <w:jc w:val="both"/>
        <w:rPr>
          <w:rFonts w:cstheme="minorHAnsi"/>
          <w:i/>
          <w:iCs/>
          <w:lang w:val="en-US"/>
        </w:rPr>
      </w:pPr>
      <w:r w:rsidRPr="004721F2">
        <w:rPr>
          <w:rFonts w:cstheme="minorHAnsi"/>
          <w:i/>
          <w:iCs/>
          <w:lang w:val="en-US"/>
        </w:rPr>
        <w:t xml:space="preserve">Response: We removed this and added to table of materials. </w:t>
      </w:r>
    </w:p>
    <w:p w14:paraId="77A4D83F" w14:textId="3E977269" w:rsidR="00004F04" w:rsidRPr="004721F2" w:rsidRDefault="00004F04" w:rsidP="00D20D82">
      <w:pPr>
        <w:jc w:val="both"/>
        <w:rPr>
          <w:rFonts w:cstheme="minorHAnsi"/>
          <w:lang w:val="en-US"/>
        </w:rPr>
      </w:pPr>
    </w:p>
    <w:p w14:paraId="530D0767" w14:textId="04C61EBC" w:rsidR="00004F04" w:rsidRPr="004721F2" w:rsidRDefault="00004F04" w:rsidP="00004F04">
      <w:pPr>
        <w:jc w:val="both"/>
        <w:rPr>
          <w:rFonts w:cstheme="minorHAnsi"/>
          <w:lang w:val="en-US"/>
        </w:rPr>
      </w:pPr>
      <w:r w:rsidRPr="004721F2">
        <w:rPr>
          <w:rFonts w:cstheme="minorHAnsi"/>
          <w:lang w:val="en-US"/>
        </w:rPr>
        <w:t xml:space="preserve">If this needs to be in the protocol section, please make </w:t>
      </w:r>
      <w:proofErr w:type="spellStart"/>
      <w:r w:rsidRPr="004721F2">
        <w:rPr>
          <w:rFonts w:cstheme="minorHAnsi"/>
          <w:lang w:val="en-US"/>
        </w:rPr>
        <w:t>substeps</w:t>
      </w:r>
      <w:proofErr w:type="spellEnd"/>
      <w:r w:rsidRPr="004721F2">
        <w:rPr>
          <w:rFonts w:cstheme="minorHAnsi"/>
          <w:lang w:val="en-US"/>
        </w:rPr>
        <w:t xml:space="preserve">. Please follow </w:t>
      </w:r>
      <w:proofErr w:type="spellStart"/>
      <w:r w:rsidRPr="004721F2">
        <w:rPr>
          <w:rFonts w:cstheme="minorHAnsi"/>
          <w:lang w:val="en-US"/>
        </w:rPr>
        <w:t>JoVE</w:t>
      </w:r>
      <w:proofErr w:type="spellEnd"/>
      <w:r w:rsidRPr="004721F2">
        <w:rPr>
          <w:rFonts w:cstheme="minorHAnsi"/>
          <w:lang w:val="en-US"/>
        </w:rPr>
        <w:t xml:space="preserve"> numbering pattern 1 followed by 1.1 followed by 1.1.1.. Please use imperative tense to describe how the actions are performed. Please refer to the steps above and format accordingly.</w:t>
      </w:r>
    </w:p>
    <w:p w14:paraId="50C93B3D" w14:textId="116E43FD" w:rsidR="00B17323" w:rsidRPr="004721F2" w:rsidRDefault="00B17323" w:rsidP="009557A7">
      <w:pPr>
        <w:jc w:val="both"/>
        <w:rPr>
          <w:rFonts w:cstheme="minorHAnsi"/>
          <w:i/>
          <w:iCs/>
          <w:lang w:val="en-US"/>
        </w:rPr>
      </w:pPr>
      <w:r w:rsidRPr="004721F2">
        <w:rPr>
          <w:rFonts w:cstheme="minorHAnsi"/>
          <w:i/>
          <w:iCs/>
          <w:lang w:val="en-US"/>
        </w:rPr>
        <w:t xml:space="preserve">Response: We reworded the paragraph as follows </w:t>
      </w:r>
      <w:r w:rsidR="009557A7">
        <w:rPr>
          <w:rFonts w:cstheme="minorHAnsi"/>
          <w:i/>
          <w:iCs/>
          <w:lang w:val="en-US"/>
        </w:rPr>
        <w:t>“</w:t>
      </w:r>
      <w:r w:rsidR="009557A7" w:rsidRPr="009557A7">
        <w:rPr>
          <w:rFonts w:cstheme="minorHAnsi"/>
          <w:i/>
          <w:iCs/>
          <w:lang w:val="en-US"/>
        </w:rPr>
        <w:t>9.10.</w:t>
      </w:r>
      <w:r w:rsidR="009557A7">
        <w:rPr>
          <w:rFonts w:cstheme="minorHAnsi"/>
          <w:i/>
          <w:iCs/>
          <w:lang w:val="en-US"/>
        </w:rPr>
        <w:t xml:space="preserve"> </w:t>
      </w:r>
      <w:r w:rsidR="009557A7" w:rsidRPr="009557A7">
        <w:rPr>
          <w:rFonts w:cstheme="minorHAnsi"/>
          <w:i/>
          <w:iCs/>
          <w:lang w:val="en-US"/>
        </w:rPr>
        <w:t xml:space="preserve">Filter Each EEG signal with a 4th order </w:t>
      </w:r>
      <w:proofErr w:type="spellStart"/>
      <w:r w:rsidR="009557A7" w:rsidRPr="009557A7">
        <w:rPr>
          <w:rFonts w:cstheme="minorHAnsi"/>
          <w:i/>
          <w:iCs/>
          <w:lang w:val="en-US"/>
        </w:rPr>
        <w:t>butterworth</w:t>
      </w:r>
      <w:proofErr w:type="spellEnd"/>
      <w:r w:rsidR="009557A7" w:rsidRPr="009557A7">
        <w:rPr>
          <w:rFonts w:cstheme="minorHAnsi"/>
          <w:i/>
          <w:iCs/>
          <w:lang w:val="en-US"/>
        </w:rPr>
        <w:t xml:space="preserve"> passband filter at [5-40] Hz, using phase correction.</w:t>
      </w:r>
      <w:r w:rsidR="009557A7">
        <w:rPr>
          <w:rFonts w:cstheme="minorHAnsi"/>
          <w:i/>
          <w:iCs/>
          <w:lang w:val="en-US"/>
        </w:rPr>
        <w:t xml:space="preserve"> </w:t>
      </w:r>
      <w:r w:rsidR="009557A7" w:rsidRPr="009557A7">
        <w:rPr>
          <w:rFonts w:cstheme="minorHAnsi"/>
          <w:i/>
          <w:iCs/>
          <w:lang w:val="en-US"/>
        </w:rPr>
        <w:t xml:space="preserve">9.11.Visually inspect </w:t>
      </w:r>
      <w:r w:rsidR="009557A7" w:rsidRPr="009557A7">
        <w:rPr>
          <w:rFonts w:cstheme="minorHAnsi"/>
          <w:i/>
          <w:iCs/>
          <w:lang w:val="en-US"/>
        </w:rPr>
        <w:lastRenderedPageBreak/>
        <w:t xml:space="preserve">Signals before to the following analysis, and those channels with artifacts derived from a defective electrodes placement or </w:t>
      </w:r>
      <w:proofErr w:type="spellStart"/>
      <w:r w:rsidR="009557A7" w:rsidRPr="009557A7">
        <w:rPr>
          <w:rFonts w:cstheme="minorHAnsi"/>
          <w:i/>
          <w:iCs/>
          <w:lang w:val="en-US"/>
        </w:rPr>
        <w:t>misadjustment</w:t>
      </w:r>
      <w:proofErr w:type="spellEnd"/>
      <w:r w:rsidR="009557A7" w:rsidRPr="009557A7">
        <w:rPr>
          <w:rFonts w:cstheme="minorHAnsi"/>
          <w:i/>
          <w:iCs/>
          <w:lang w:val="en-US"/>
        </w:rPr>
        <w:t xml:space="preserve"> by animal movements were excluded from further analysis.</w:t>
      </w:r>
      <w:r w:rsidR="009557A7">
        <w:rPr>
          <w:rFonts w:cstheme="minorHAnsi"/>
          <w:i/>
          <w:iCs/>
          <w:lang w:val="en-US"/>
        </w:rPr>
        <w:t xml:space="preserve"> </w:t>
      </w:r>
      <w:r w:rsidR="009557A7" w:rsidRPr="009557A7">
        <w:rPr>
          <w:rFonts w:cstheme="minorHAnsi"/>
          <w:i/>
          <w:iCs/>
          <w:lang w:val="en-US"/>
        </w:rPr>
        <w:t>9.12.</w:t>
      </w:r>
      <w:r w:rsidR="009557A7">
        <w:rPr>
          <w:rFonts w:cstheme="minorHAnsi"/>
          <w:i/>
          <w:iCs/>
          <w:lang w:val="en-US"/>
        </w:rPr>
        <w:t xml:space="preserve"> </w:t>
      </w:r>
      <w:r w:rsidR="009557A7" w:rsidRPr="009557A7">
        <w:rPr>
          <w:rFonts w:cstheme="minorHAnsi"/>
          <w:i/>
          <w:iCs/>
          <w:lang w:val="en-US"/>
        </w:rPr>
        <w:t>Reference signals to common average to alleviate motion artifacts.</w:t>
      </w:r>
      <w:r w:rsidR="009557A7">
        <w:rPr>
          <w:rFonts w:cstheme="minorHAnsi"/>
          <w:i/>
          <w:iCs/>
          <w:lang w:val="en-US"/>
        </w:rPr>
        <w:t xml:space="preserve"> </w:t>
      </w:r>
      <w:r w:rsidR="009557A7" w:rsidRPr="009557A7">
        <w:rPr>
          <w:rFonts w:cstheme="minorHAnsi"/>
          <w:i/>
          <w:iCs/>
          <w:lang w:val="en-US"/>
        </w:rPr>
        <w:t>9.13.</w:t>
      </w:r>
      <w:r w:rsidR="009557A7">
        <w:rPr>
          <w:rFonts w:cstheme="minorHAnsi"/>
          <w:i/>
          <w:iCs/>
          <w:lang w:val="en-US"/>
        </w:rPr>
        <w:t xml:space="preserve"> </w:t>
      </w:r>
      <w:r w:rsidR="009557A7" w:rsidRPr="009557A7">
        <w:rPr>
          <w:rFonts w:cstheme="minorHAnsi"/>
          <w:i/>
          <w:iCs/>
          <w:lang w:val="en-US"/>
        </w:rPr>
        <w:t>Segment EEG signals to form epochs of 4 s length synced by timestamps derived from BTS. The target events were the exploration of the object marked by the distance of the animal to objects border. These events are marked on the BTS timestamps and were used as identifiers fix the windows' positions. So, EEG epochs are delimited by 1 s before exploration begins to 3 s after. At this point, no validation about exploration length was used, but it will be considered for future researches.</w:t>
      </w:r>
      <w:r w:rsidR="009557A7">
        <w:rPr>
          <w:rFonts w:cstheme="minorHAnsi"/>
          <w:i/>
          <w:iCs/>
          <w:lang w:val="en-US"/>
        </w:rPr>
        <w:t xml:space="preserve"> </w:t>
      </w:r>
      <w:r w:rsidR="009557A7" w:rsidRPr="009557A7">
        <w:rPr>
          <w:rFonts w:cstheme="minorHAnsi"/>
          <w:i/>
          <w:iCs/>
          <w:lang w:val="en-US"/>
        </w:rPr>
        <w:t xml:space="preserve">9.14.Estimate Power  spectral density on those epochs by using Welch’s periodogram method using 1 s window length, an overlap of 90%,  </w:t>
      </w:r>
      <w:proofErr w:type="spellStart"/>
      <w:r w:rsidR="009557A7" w:rsidRPr="009557A7">
        <w:rPr>
          <w:rFonts w:cstheme="minorHAnsi"/>
          <w:i/>
          <w:iCs/>
          <w:lang w:val="en-US"/>
        </w:rPr>
        <w:t>Hanning</w:t>
      </w:r>
      <w:proofErr w:type="spellEnd"/>
      <w:r w:rsidR="009557A7" w:rsidRPr="009557A7">
        <w:rPr>
          <w:rFonts w:cstheme="minorHAnsi"/>
          <w:i/>
          <w:iCs/>
          <w:lang w:val="en-US"/>
        </w:rPr>
        <w:t xml:space="preserve"> window prior to Fourier transform estimation, with these parameters a resolution of 1 Hz was achieved.</w:t>
      </w:r>
      <w:r w:rsidR="009557A7">
        <w:rPr>
          <w:rFonts w:cstheme="minorHAnsi"/>
          <w:i/>
          <w:iCs/>
          <w:lang w:val="en-US"/>
        </w:rPr>
        <w:t xml:space="preserve"> </w:t>
      </w:r>
      <w:r w:rsidR="009557A7" w:rsidRPr="009557A7">
        <w:rPr>
          <w:rFonts w:cstheme="minorHAnsi"/>
          <w:i/>
          <w:iCs/>
          <w:lang w:val="en-US"/>
        </w:rPr>
        <w:t>9.15.Assess Power  spectral on each band by evaluating area under periodogram, and the values presented corresponds to relative energy, it means that the energy of each EEG band was divided by the epoch’s total energy. This procedure also reduces erroneous estimations due to artifacts on EEG signals</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9557A7">
        <w:rPr>
          <w:rFonts w:cstheme="minorHAnsi"/>
          <w:i/>
          <w:iCs/>
          <w:lang w:val="en-US"/>
        </w:rPr>
        <w:t>1</w:t>
      </w:r>
      <w:r w:rsidR="00BF17DC">
        <w:rPr>
          <w:rFonts w:cstheme="minorHAnsi"/>
          <w:i/>
          <w:iCs/>
          <w:lang w:val="en-US"/>
        </w:rPr>
        <w:t>4</w:t>
      </w:r>
      <w:r w:rsidR="009D4421">
        <w:rPr>
          <w:rFonts w:cstheme="minorHAnsi"/>
          <w:i/>
          <w:iCs/>
          <w:lang w:val="en-US"/>
        </w:rPr>
        <w:t xml:space="preserve">, line </w:t>
      </w:r>
      <w:r w:rsidR="00BF17DC">
        <w:rPr>
          <w:rFonts w:cstheme="minorHAnsi"/>
          <w:i/>
          <w:iCs/>
          <w:lang w:val="en-US"/>
        </w:rPr>
        <w:t>582</w:t>
      </w:r>
      <w:r w:rsidR="009D4421">
        <w:rPr>
          <w:rFonts w:cstheme="minorHAnsi"/>
          <w:i/>
          <w:iCs/>
          <w:lang w:val="en-US"/>
        </w:rPr>
        <w:t>).</w:t>
      </w:r>
    </w:p>
    <w:p w14:paraId="13C16F66" w14:textId="7EDB4F74" w:rsidR="00D71978" w:rsidRPr="004721F2" w:rsidRDefault="00D71978" w:rsidP="00D20D82">
      <w:pPr>
        <w:jc w:val="both"/>
        <w:rPr>
          <w:rFonts w:cstheme="minorHAnsi"/>
          <w:i/>
          <w:iCs/>
          <w:lang w:val="en-US"/>
        </w:rPr>
      </w:pPr>
    </w:p>
    <w:p w14:paraId="3E840635" w14:textId="1451E614" w:rsidR="00D71978" w:rsidRPr="004721F2" w:rsidRDefault="00D71978" w:rsidP="00D20D82">
      <w:pPr>
        <w:jc w:val="both"/>
        <w:rPr>
          <w:rFonts w:cstheme="minorHAnsi"/>
          <w:lang w:val="en-US"/>
        </w:rPr>
      </w:pPr>
      <w:r w:rsidRPr="004721F2">
        <w:rPr>
          <w:rFonts w:cstheme="minorHAnsi"/>
          <w:lang w:val="en-US"/>
        </w:rPr>
        <w:t xml:space="preserve">Please include reasons for performing </w:t>
      </w:r>
      <w:proofErr w:type="spellStart"/>
      <w:r w:rsidRPr="004721F2">
        <w:rPr>
          <w:rFonts w:cstheme="minorHAnsi"/>
          <w:lang w:val="en-US"/>
        </w:rPr>
        <w:t>BrdU</w:t>
      </w:r>
      <w:proofErr w:type="spellEnd"/>
      <w:r w:rsidRPr="004721F2">
        <w:rPr>
          <w:rFonts w:cstheme="minorHAnsi"/>
          <w:lang w:val="en-US"/>
        </w:rPr>
        <w:t xml:space="preserve"> staining in this case. Are the animals euthanized …. After how long, </w:t>
      </w:r>
      <w:proofErr w:type="spellStart"/>
      <w:r w:rsidRPr="004721F2">
        <w:rPr>
          <w:rFonts w:cstheme="minorHAnsi"/>
          <w:lang w:val="en-US"/>
        </w:rPr>
        <w:t>etc</w:t>
      </w:r>
      <w:proofErr w:type="spellEnd"/>
      <w:r w:rsidRPr="004721F2">
        <w:rPr>
          <w:rFonts w:cstheme="minorHAnsi"/>
          <w:lang w:val="en-US"/>
        </w:rPr>
        <w:t xml:space="preserve">? “We present </w:t>
      </w:r>
      <w:proofErr w:type="spellStart"/>
      <w:r w:rsidRPr="004721F2">
        <w:rPr>
          <w:rFonts w:cstheme="minorHAnsi"/>
          <w:lang w:val="en-US"/>
        </w:rPr>
        <w:t>BrdU</w:t>
      </w:r>
      <w:proofErr w:type="spellEnd"/>
      <w:r w:rsidRPr="004721F2">
        <w:rPr>
          <w:rFonts w:cstheme="minorHAnsi"/>
          <w:lang w:val="en-US"/>
        </w:rPr>
        <w:t xml:space="preserve"> positive cell count data from animals under EE and animals housed under standard conditions, as evidence of increased neurogenesis of the EE protocol used (see Figure 5)</w:t>
      </w:r>
      <w:r w:rsidR="00760C7B">
        <w:rPr>
          <w:rFonts w:cstheme="minorHAnsi"/>
          <w:lang w:val="en-US"/>
        </w:rPr>
        <w:t>.”</w:t>
      </w:r>
    </w:p>
    <w:p w14:paraId="0EBEFA68" w14:textId="4B83D241" w:rsidR="00F13680" w:rsidRPr="009557A7" w:rsidRDefault="00F13680" w:rsidP="00D20D82">
      <w:pPr>
        <w:jc w:val="both"/>
        <w:rPr>
          <w:rFonts w:cstheme="minorHAnsi"/>
          <w:i/>
          <w:iCs/>
          <w:lang w:val="en-US"/>
        </w:rPr>
      </w:pPr>
      <w:r w:rsidRPr="004721F2">
        <w:rPr>
          <w:rFonts w:cstheme="minorHAnsi"/>
          <w:i/>
          <w:iCs/>
          <w:lang w:val="en-US"/>
        </w:rPr>
        <w:t>Response: We reworded the paragraph as follows “</w:t>
      </w:r>
      <w:r w:rsidR="009557A7" w:rsidRPr="009557A7">
        <w:rPr>
          <w:rFonts w:cstheme="minorHAnsi"/>
          <w:i/>
          <w:iCs/>
          <w:lang w:val="en-US"/>
        </w:rPr>
        <w:t xml:space="preserve">As evidence that the 20 days environmental enrichment housing protocol used stimulates the adult neurogenesis, we present </w:t>
      </w:r>
      <w:proofErr w:type="spellStart"/>
      <w:r w:rsidR="009557A7" w:rsidRPr="009557A7">
        <w:rPr>
          <w:rFonts w:cstheme="minorHAnsi"/>
          <w:i/>
          <w:iCs/>
          <w:lang w:val="en-US"/>
        </w:rPr>
        <w:t>BrdU</w:t>
      </w:r>
      <w:proofErr w:type="spellEnd"/>
      <w:r w:rsidR="009557A7" w:rsidRPr="009557A7">
        <w:rPr>
          <w:rFonts w:cstheme="minorHAnsi"/>
          <w:i/>
          <w:iCs/>
          <w:lang w:val="en-US"/>
        </w:rPr>
        <w:t xml:space="preserve"> positive cell count data from animals under EE and animals housed under standard conditions from unpublished data from our lab. We used three-month-old male Wistar rats. They were injected three times with </w:t>
      </w:r>
      <w:proofErr w:type="spellStart"/>
      <w:r w:rsidR="009557A7" w:rsidRPr="009557A7">
        <w:rPr>
          <w:rFonts w:cstheme="minorHAnsi"/>
          <w:i/>
          <w:iCs/>
          <w:lang w:val="en-US"/>
        </w:rPr>
        <w:t>BrdU</w:t>
      </w:r>
      <w:proofErr w:type="spellEnd"/>
      <w:r w:rsidR="009557A7" w:rsidRPr="009557A7">
        <w:rPr>
          <w:rFonts w:cstheme="minorHAnsi"/>
          <w:i/>
          <w:iCs/>
          <w:lang w:val="en-US"/>
        </w:rPr>
        <w:t xml:space="preserve"> with 12 h between each other. Animals were anesthetized (pentobarbital (50 mg/kg, </w:t>
      </w:r>
      <w:proofErr w:type="spellStart"/>
      <w:r w:rsidR="009557A7" w:rsidRPr="009557A7">
        <w:rPr>
          <w:rFonts w:cstheme="minorHAnsi"/>
          <w:i/>
          <w:iCs/>
          <w:lang w:val="en-US"/>
        </w:rPr>
        <w:t>i.p.</w:t>
      </w:r>
      <w:proofErr w:type="spellEnd"/>
      <w:r w:rsidR="009557A7" w:rsidRPr="009557A7">
        <w:rPr>
          <w:rFonts w:cstheme="minorHAnsi"/>
          <w:i/>
          <w:iCs/>
          <w:lang w:val="en-US"/>
        </w:rPr>
        <w:t xml:space="preserve">) and euthanized by </w:t>
      </w:r>
      <w:proofErr w:type="spellStart"/>
      <w:r w:rsidR="009557A7" w:rsidRPr="009557A7">
        <w:rPr>
          <w:rFonts w:cstheme="minorHAnsi"/>
          <w:i/>
          <w:iCs/>
          <w:lang w:val="en-US"/>
        </w:rPr>
        <w:t>transcardial</w:t>
      </w:r>
      <w:proofErr w:type="spellEnd"/>
      <w:r w:rsidR="009557A7" w:rsidRPr="009557A7">
        <w:rPr>
          <w:rFonts w:cstheme="minorHAnsi"/>
          <w:i/>
          <w:iCs/>
          <w:lang w:val="en-US"/>
        </w:rPr>
        <w:t xml:space="preserve"> perfusion (see Figure 5)</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9557A7">
        <w:rPr>
          <w:rFonts w:cstheme="minorHAnsi"/>
          <w:i/>
          <w:iCs/>
          <w:lang w:val="en-US"/>
        </w:rPr>
        <w:t>1</w:t>
      </w:r>
      <w:r w:rsidR="000C4207">
        <w:rPr>
          <w:rFonts w:cstheme="minorHAnsi"/>
          <w:i/>
          <w:iCs/>
          <w:lang w:val="en-US"/>
        </w:rPr>
        <w:t>5</w:t>
      </w:r>
      <w:r w:rsidR="009D4421">
        <w:rPr>
          <w:rFonts w:cstheme="minorHAnsi"/>
          <w:i/>
          <w:iCs/>
          <w:lang w:val="en-US"/>
        </w:rPr>
        <w:t xml:space="preserve">, line </w:t>
      </w:r>
      <w:r w:rsidR="000C4207">
        <w:rPr>
          <w:rFonts w:cstheme="minorHAnsi"/>
          <w:i/>
          <w:iCs/>
          <w:lang w:val="en-US"/>
        </w:rPr>
        <w:t>640</w:t>
      </w:r>
      <w:r w:rsidR="009D4421">
        <w:rPr>
          <w:rFonts w:cstheme="minorHAnsi"/>
          <w:i/>
          <w:iCs/>
          <w:lang w:val="en-US"/>
        </w:rPr>
        <w:t>).</w:t>
      </w:r>
    </w:p>
    <w:p w14:paraId="7BA85F7B" w14:textId="0563E47A" w:rsidR="00096FC7" w:rsidRPr="004721F2" w:rsidRDefault="00096FC7" w:rsidP="00D20D82">
      <w:pPr>
        <w:jc w:val="both"/>
        <w:rPr>
          <w:rFonts w:cstheme="minorHAnsi"/>
          <w:lang w:val="en-US"/>
        </w:rPr>
      </w:pPr>
    </w:p>
    <w:p w14:paraId="6440DA49" w14:textId="157825A3" w:rsidR="00096FC7" w:rsidRPr="004721F2" w:rsidRDefault="00096FC7" w:rsidP="00D20D82">
      <w:pPr>
        <w:jc w:val="both"/>
        <w:rPr>
          <w:rFonts w:cstheme="minorHAnsi"/>
          <w:lang w:val="en-US"/>
        </w:rPr>
      </w:pPr>
      <w:r w:rsidRPr="004721F2">
        <w:rPr>
          <w:rFonts w:cstheme="minorHAnsi"/>
          <w:lang w:val="en-US"/>
        </w:rPr>
        <w:t>What are the three assessed parameters in this case? “In the acquisition trial, there are no distinctions between objects in the three assessed parameters</w:t>
      </w:r>
      <w:r w:rsidR="00760C7B">
        <w:rPr>
          <w:rFonts w:cstheme="minorHAnsi"/>
          <w:lang w:val="en-US"/>
        </w:rPr>
        <w:t>.”</w:t>
      </w:r>
    </w:p>
    <w:p w14:paraId="790055C0" w14:textId="25AAD239" w:rsidR="00BD5BA2" w:rsidRPr="004721F2" w:rsidRDefault="00015F2C" w:rsidP="00D20D82">
      <w:pPr>
        <w:jc w:val="both"/>
        <w:rPr>
          <w:rFonts w:cstheme="minorHAnsi"/>
          <w:i/>
          <w:iCs/>
          <w:lang w:val="en-US"/>
        </w:rPr>
      </w:pPr>
      <w:r w:rsidRPr="004721F2">
        <w:rPr>
          <w:rFonts w:cstheme="minorHAnsi"/>
          <w:i/>
          <w:iCs/>
          <w:lang w:val="en-US"/>
        </w:rPr>
        <w:t>Response: We reworded the paragraph as follows “</w:t>
      </w:r>
      <w:r w:rsidR="0006387D" w:rsidRPr="0006387D">
        <w:rPr>
          <w:rFonts w:cstheme="minorHAnsi"/>
          <w:i/>
          <w:iCs/>
          <w:lang w:val="en-US"/>
        </w:rPr>
        <w:t>In the acquisition trial, there are no distinctions between objects in the three assessed parameters: head time in the object zone for the three trials, time moving towards the objects for the three trials, and time per visit in each object</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06387D">
        <w:rPr>
          <w:rFonts w:cstheme="minorHAnsi"/>
          <w:i/>
          <w:iCs/>
          <w:lang w:val="en-US"/>
        </w:rPr>
        <w:t>1</w:t>
      </w:r>
      <w:r w:rsidR="00F721BA">
        <w:rPr>
          <w:rFonts w:cstheme="minorHAnsi"/>
          <w:i/>
          <w:iCs/>
          <w:lang w:val="en-US"/>
        </w:rPr>
        <w:t>6</w:t>
      </w:r>
      <w:r w:rsidR="009D4421">
        <w:rPr>
          <w:rFonts w:cstheme="minorHAnsi"/>
          <w:i/>
          <w:iCs/>
          <w:lang w:val="en-US"/>
        </w:rPr>
        <w:t xml:space="preserve">, line </w:t>
      </w:r>
      <w:r w:rsidR="00F721BA">
        <w:rPr>
          <w:rFonts w:cstheme="minorHAnsi"/>
          <w:i/>
          <w:iCs/>
          <w:lang w:val="en-US"/>
        </w:rPr>
        <w:t>668</w:t>
      </w:r>
      <w:r w:rsidR="009D4421">
        <w:rPr>
          <w:rFonts w:cstheme="minorHAnsi"/>
          <w:i/>
          <w:iCs/>
          <w:lang w:val="en-US"/>
        </w:rPr>
        <w:t>).</w:t>
      </w:r>
    </w:p>
    <w:p w14:paraId="2F3D28DB" w14:textId="58553798" w:rsidR="00ED1D14" w:rsidRPr="004721F2" w:rsidRDefault="00ED1D14" w:rsidP="00D20D82">
      <w:pPr>
        <w:jc w:val="both"/>
        <w:rPr>
          <w:rFonts w:cstheme="minorHAnsi"/>
          <w:i/>
          <w:iCs/>
          <w:lang w:val="en-US"/>
        </w:rPr>
      </w:pPr>
    </w:p>
    <w:p w14:paraId="58429A7C" w14:textId="7986C975" w:rsidR="00ED1D14" w:rsidRPr="004721F2" w:rsidRDefault="00ED1D14" w:rsidP="00D20D82">
      <w:pPr>
        <w:jc w:val="both"/>
        <w:rPr>
          <w:rFonts w:cstheme="minorHAnsi"/>
          <w:lang w:val="en-US"/>
        </w:rPr>
      </w:pPr>
      <w:r w:rsidRPr="004721F2">
        <w:rPr>
          <w:rFonts w:cstheme="minorHAnsi"/>
          <w:lang w:val="en-US"/>
        </w:rPr>
        <w:t>What does alpha and beta band represent?</w:t>
      </w:r>
      <w:r w:rsidR="00760C7B">
        <w:rPr>
          <w:rFonts w:cstheme="minorHAnsi"/>
          <w:lang w:val="en-US"/>
        </w:rPr>
        <w:t>.”</w:t>
      </w:r>
      <w:r w:rsidRPr="004721F2">
        <w:rPr>
          <w:rFonts w:cstheme="minorHAnsi"/>
          <w:lang w:val="en-US"/>
        </w:rPr>
        <w:t xml:space="preserve"> Figures 7 and 8, show the changes in EEG relative power over alpha and beta bands</w:t>
      </w:r>
      <w:r w:rsidR="00760C7B">
        <w:rPr>
          <w:rFonts w:cstheme="minorHAnsi"/>
          <w:lang w:val="en-US"/>
        </w:rPr>
        <w:t>.”</w:t>
      </w:r>
    </w:p>
    <w:p w14:paraId="3FDB5191" w14:textId="5DC2B74D" w:rsidR="00024695" w:rsidRPr="004721F2" w:rsidRDefault="00B74298" w:rsidP="00D20D82">
      <w:pPr>
        <w:jc w:val="both"/>
        <w:rPr>
          <w:rFonts w:cstheme="minorHAnsi"/>
          <w:i/>
          <w:iCs/>
          <w:lang w:val="en-US"/>
        </w:rPr>
      </w:pPr>
      <w:r w:rsidRPr="004721F2">
        <w:rPr>
          <w:rFonts w:cstheme="minorHAnsi"/>
          <w:i/>
          <w:iCs/>
          <w:lang w:val="en-US"/>
        </w:rPr>
        <w:t>Response: We reworded the sentence as follows “</w:t>
      </w:r>
      <w:r w:rsidR="0006387D" w:rsidRPr="0006387D">
        <w:rPr>
          <w:rFonts w:cstheme="minorHAnsi"/>
          <w:i/>
          <w:iCs/>
          <w:lang w:val="en-US"/>
        </w:rPr>
        <w:t>Figures 7 and 8 show the changes in EEG relative Power over alpha and beta bands. These are related to motor control, concentration, and memory, suggesting that exploration is just related to these functions</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0735CF">
        <w:rPr>
          <w:rFonts w:cstheme="minorHAnsi"/>
          <w:i/>
          <w:iCs/>
          <w:lang w:val="en-US"/>
        </w:rPr>
        <w:t>16</w:t>
      </w:r>
      <w:r w:rsidR="009D4421">
        <w:rPr>
          <w:rFonts w:cstheme="minorHAnsi"/>
          <w:i/>
          <w:iCs/>
          <w:lang w:val="en-US"/>
        </w:rPr>
        <w:t xml:space="preserve">, line </w:t>
      </w:r>
      <w:r w:rsidR="000735CF">
        <w:rPr>
          <w:rFonts w:cstheme="minorHAnsi"/>
          <w:i/>
          <w:iCs/>
          <w:lang w:val="en-US"/>
        </w:rPr>
        <w:t>677</w:t>
      </w:r>
      <w:r w:rsidR="009D4421">
        <w:rPr>
          <w:rFonts w:cstheme="minorHAnsi"/>
          <w:i/>
          <w:iCs/>
          <w:lang w:val="en-US"/>
        </w:rPr>
        <w:t>).</w:t>
      </w:r>
    </w:p>
    <w:p w14:paraId="136ED03C" w14:textId="1D374B2A" w:rsidR="00024695" w:rsidRPr="004721F2" w:rsidRDefault="00024695" w:rsidP="00D20D82">
      <w:pPr>
        <w:jc w:val="both"/>
        <w:rPr>
          <w:rFonts w:cstheme="minorHAnsi"/>
          <w:i/>
          <w:iCs/>
          <w:lang w:val="en-US"/>
        </w:rPr>
      </w:pPr>
    </w:p>
    <w:p w14:paraId="6D4B5B07" w14:textId="4982BB33" w:rsidR="00024695" w:rsidRPr="004721F2" w:rsidRDefault="00ED1D14" w:rsidP="00D20D82">
      <w:pPr>
        <w:jc w:val="both"/>
        <w:rPr>
          <w:rFonts w:cstheme="minorHAnsi"/>
          <w:lang w:val="en-US"/>
        </w:rPr>
      </w:pPr>
      <w:r w:rsidRPr="004721F2">
        <w:rPr>
          <w:rFonts w:cstheme="minorHAnsi"/>
          <w:lang w:val="en-US"/>
        </w:rPr>
        <w:t>Please include a one liner title for all the panels combined. “Figure 5</w:t>
      </w:r>
      <w:r w:rsidR="00760C7B">
        <w:rPr>
          <w:rFonts w:cstheme="minorHAnsi"/>
          <w:lang w:val="en-US"/>
        </w:rPr>
        <w:t>.”</w:t>
      </w:r>
    </w:p>
    <w:p w14:paraId="5966683D" w14:textId="7B3AB1C6" w:rsidR="00ED1D14" w:rsidRPr="004721F2" w:rsidRDefault="00ED1D14" w:rsidP="00D20D82">
      <w:pPr>
        <w:jc w:val="both"/>
        <w:rPr>
          <w:rFonts w:cstheme="minorHAnsi"/>
          <w:i/>
          <w:iCs/>
          <w:lang w:val="en-US"/>
        </w:rPr>
      </w:pPr>
      <w:r w:rsidRPr="004721F2">
        <w:rPr>
          <w:rFonts w:cstheme="minorHAnsi"/>
          <w:i/>
          <w:iCs/>
          <w:lang w:val="en-US"/>
        </w:rPr>
        <w:lastRenderedPageBreak/>
        <w:t>Response: We added a liner title for all the panels combined as follows “</w:t>
      </w:r>
      <w:r w:rsidR="00126B6F" w:rsidRPr="00126B6F">
        <w:rPr>
          <w:rFonts w:cstheme="minorHAnsi"/>
          <w:i/>
          <w:iCs/>
          <w:lang w:val="en-US"/>
        </w:rPr>
        <w:t>Figure 5: Evidence of movement capability, and adult neurogenesis stimulation by EE protocol</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126B6F">
        <w:rPr>
          <w:rFonts w:cstheme="minorHAnsi"/>
          <w:i/>
          <w:iCs/>
          <w:lang w:val="en-US"/>
        </w:rPr>
        <w:t>1</w:t>
      </w:r>
      <w:r w:rsidR="000735CF">
        <w:rPr>
          <w:rFonts w:cstheme="minorHAnsi"/>
          <w:i/>
          <w:iCs/>
          <w:lang w:val="en-US"/>
        </w:rPr>
        <w:t>7</w:t>
      </w:r>
      <w:r w:rsidR="009D4421">
        <w:rPr>
          <w:rFonts w:cstheme="minorHAnsi"/>
          <w:i/>
          <w:iCs/>
          <w:lang w:val="en-US"/>
        </w:rPr>
        <w:t xml:space="preserve">, line </w:t>
      </w:r>
      <w:r w:rsidR="000735CF">
        <w:rPr>
          <w:rFonts w:cstheme="minorHAnsi"/>
          <w:i/>
          <w:iCs/>
          <w:lang w:val="en-US"/>
        </w:rPr>
        <w:t>722</w:t>
      </w:r>
      <w:r w:rsidR="009D4421">
        <w:rPr>
          <w:rFonts w:cstheme="minorHAnsi"/>
          <w:i/>
          <w:iCs/>
          <w:lang w:val="en-US"/>
        </w:rPr>
        <w:t>).</w:t>
      </w:r>
    </w:p>
    <w:p w14:paraId="5B4B8CCE" w14:textId="7C65AF7F" w:rsidR="00024695" w:rsidRPr="004721F2" w:rsidRDefault="00024695" w:rsidP="00D20D82">
      <w:pPr>
        <w:jc w:val="both"/>
        <w:rPr>
          <w:rFonts w:cstheme="minorHAnsi"/>
          <w:i/>
          <w:iCs/>
          <w:lang w:val="en-US"/>
        </w:rPr>
      </w:pPr>
    </w:p>
    <w:p w14:paraId="640A9438" w14:textId="0128E791" w:rsidR="00024695" w:rsidRPr="004721F2" w:rsidRDefault="00CF1703" w:rsidP="00D20D82">
      <w:pPr>
        <w:jc w:val="both"/>
        <w:rPr>
          <w:rFonts w:cstheme="minorHAnsi"/>
          <w:lang w:val="en-US"/>
        </w:rPr>
      </w:pPr>
      <w:r w:rsidRPr="004721F2">
        <w:rPr>
          <w:rFonts w:cstheme="minorHAnsi"/>
          <w:lang w:val="en-US"/>
        </w:rPr>
        <w:t>Please include a one liner title. “Figure 7</w:t>
      </w:r>
      <w:r w:rsidR="00760C7B">
        <w:rPr>
          <w:rFonts w:cstheme="minorHAnsi"/>
          <w:lang w:val="en-US"/>
        </w:rPr>
        <w:t>.”</w:t>
      </w:r>
    </w:p>
    <w:p w14:paraId="639F7391" w14:textId="70E86109" w:rsidR="00024695" w:rsidRPr="004721F2" w:rsidRDefault="00CD6C0B" w:rsidP="00D20D82">
      <w:pPr>
        <w:jc w:val="both"/>
        <w:rPr>
          <w:rFonts w:cstheme="minorHAnsi"/>
          <w:i/>
          <w:iCs/>
          <w:lang w:val="en-US"/>
        </w:rPr>
      </w:pPr>
      <w:r w:rsidRPr="004721F2">
        <w:rPr>
          <w:rFonts w:cstheme="minorHAnsi"/>
          <w:i/>
          <w:iCs/>
          <w:lang w:val="en-US"/>
        </w:rPr>
        <w:t>Response: We added a liner title for all the panels combined as follows “</w:t>
      </w:r>
      <w:r w:rsidR="00AF5230" w:rsidRPr="00AF5230">
        <w:rPr>
          <w:rFonts w:cstheme="minorHAnsi"/>
          <w:i/>
          <w:iCs/>
          <w:lang w:val="en-US"/>
        </w:rPr>
        <w:t>Figure 7:  Changes over alpha EEG band Power  associated with exploration</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0735CF">
        <w:rPr>
          <w:rFonts w:cstheme="minorHAnsi"/>
          <w:i/>
          <w:iCs/>
          <w:lang w:val="en-US"/>
        </w:rPr>
        <w:t>17</w:t>
      </w:r>
      <w:r w:rsidR="009D4421">
        <w:rPr>
          <w:rFonts w:cstheme="minorHAnsi"/>
          <w:i/>
          <w:iCs/>
          <w:lang w:val="en-US"/>
        </w:rPr>
        <w:t xml:space="preserve">, line </w:t>
      </w:r>
      <w:r w:rsidR="000735CF">
        <w:rPr>
          <w:rFonts w:cstheme="minorHAnsi"/>
          <w:i/>
          <w:iCs/>
          <w:lang w:val="en-US"/>
        </w:rPr>
        <w:t>741</w:t>
      </w:r>
      <w:r w:rsidR="009D4421">
        <w:rPr>
          <w:rFonts w:cstheme="minorHAnsi"/>
          <w:i/>
          <w:iCs/>
          <w:lang w:val="en-US"/>
        </w:rPr>
        <w:t>).</w:t>
      </w:r>
    </w:p>
    <w:p w14:paraId="5A2D35AB" w14:textId="1370D470" w:rsidR="00024695" w:rsidRPr="004721F2" w:rsidRDefault="00024695" w:rsidP="00D20D82">
      <w:pPr>
        <w:jc w:val="both"/>
        <w:rPr>
          <w:rFonts w:cstheme="minorHAnsi"/>
          <w:i/>
          <w:iCs/>
          <w:lang w:val="en-US"/>
        </w:rPr>
      </w:pPr>
    </w:p>
    <w:p w14:paraId="6C2B0756" w14:textId="65641A01" w:rsidR="00CF1703" w:rsidRPr="004721F2" w:rsidRDefault="00CF1703" w:rsidP="00D20D82">
      <w:pPr>
        <w:jc w:val="both"/>
        <w:rPr>
          <w:rFonts w:cstheme="minorHAnsi"/>
          <w:lang w:val="en-US"/>
        </w:rPr>
      </w:pPr>
      <w:r w:rsidRPr="004721F2">
        <w:rPr>
          <w:rFonts w:cstheme="minorHAnsi"/>
          <w:lang w:val="en-US"/>
        </w:rPr>
        <w:t>Please include a one liner title. “Figure 8</w:t>
      </w:r>
      <w:r w:rsidR="00760C7B">
        <w:rPr>
          <w:rFonts w:cstheme="minorHAnsi"/>
          <w:lang w:val="en-US"/>
        </w:rPr>
        <w:t>.”</w:t>
      </w:r>
    </w:p>
    <w:p w14:paraId="6A929511" w14:textId="213E4417" w:rsidR="00024695" w:rsidRPr="004721F2" w:rsidRDefault="00CD6C0B" w:rsidP="00D20D82">
      <w:pPr>
        <w:jc w:val="both"/>
        <w:rPr>
          <w:rFonts w:cstheme="minorHAnsi"/>
          <w:i/>
          <w:iCs/>
          <w:lang w:val="en-US"/>
        </w:rPr>
      </w:pPr>
      <w:r w:rsidRPr="004721F2">
        <w:rPr>
          <w:rFonts w:cstheme="minorHAnsi"/>
          <w:i/>
          <w:iCs/>
          <w:lang w:val="en-US"/>
        </w:rPr>
        <w:t>Response: We added a liner title for all the panels combined as follows “</w:t>
      </w:r>
      <w:r w:rsidR="00AF5230" w:rsidRPr="00AF5230">
        <w:rPr>
          <w:rFonts w:cstheme="minorHAnsi"/>
          <w:i/>
          <w:iCs/>
          <w:lang w:val="en-US"/>
        </w:rPr>
        <w:t>Figure 8: Changes over beta EEG band Power associated with exploration</w:t>
      </w:r>
      <w:r w:rsidR="00760C7B">
        <w:rPr>
          <w:rFonts w:cstheme="minorHAnsi"/>
          <w:i/>
          <w:iCs/>
          <w:lang w:val="en-US"/>
        </w:rPr>
        <w:t>.”</w:t>
      </w:r>
      <w:r w:rsidR="009D4421" w:rsidRPr="0083381B">
        <w:rPr>
          <w:rFonts w:cstheme="minorHAnsi"/>
          <w:i/>
          <w:iCs/>
          <w:lang w:val="en-US"/>
        </w:rPr>
        <w:t xml:space="preserve"> </w:t>
      </w:r>
      <w:r w:rsidR="009D4421">
        <w:rPr>
          <w:rFonts w:cstheme="minorHAnsi"/>
          <w:i/>
          <w:iCs/>
          <w:lang w:val="en-US"/>
        </w:rPr>
        <w:t xml:space="preserve">(page </w:t>
      </w:r>
      <w:r w:rsidR="00AF5230">
        <w:rPr>
          <w:rFonts w:cstheme="minorHAnsi"/>
          <w:i/>
          <w:iCs/>
          <w:lang w:val="en-US"/>
        </w:rPr>
        <w:t>1</w:t>
      </w:r>
      <w:r w:rsidR="000735CF">
        <w:rPr>
          <w:rFonts w:cstheme="minorHAnsi"/>
          <w:i/>
          <w:iCs/>
          <w:lang w:val="en-US"/>
        </w:rPr>
        <w:t>8</w:t>
      </w:r>
      <w:r w:rsidR="009D4421">
        <w:rPr>
          <w:rFonts w:cstheme="minorHAnsi"/>
          <w:i/>
          <w:iCs/>
          <w:lang w:val="en-US"/>
        </w:rPr>
        <w:t xml:space="preserve">, line </w:t>
      </w:r>
      <w:r w:rsidR="000735CF">
        <w:rPr>
          <w:rFonts w:cstheme="minorHAnsi"/>
          <w:i/>
          <w:iCs/>
          <w:lang w:val="en-US"/>
        </w:rPr>
        <w:t>748</w:t>
      </w:r>
      <w:r w:rsidR="009D4421">
        <w:rPr>
          <w:rFonts w:cstheme="minorHAnsi"/>
          <w:i/>
          <w:iCs/>
          <w:lang w:val="en-US"/>
        </w:rPr>
        <w:t>).</w:t>
      </w:r>
    </w:p>
    <w:p w14:paraId="2C081370" w14:textId="4CDE78BE" w:rsidR="00024695" w:rsidRPr="004721F2" w:rsidRDefault="00024695" w:rsidP="00D20D82">
      <w:pPr>
        <w:jc w:val="both"/>
        <w:rPr>
          <w:rFonts w:cstheme="minorHAnsi"/>
          <w:i/>
          <w:iCs/>
          <w:lang w:val="en-US"/>
        </w:rPr>
      </w:pPr>
    </w:p>
    <w:p w14:paraId="229EE69C" w14:textId="246BA8DF" w:rsidR="003D43F3" w:rsidRPr="004721F2" w:rsidRDefault="003D43F3" w:rsidP="00D20D82">
      <w:pPr>
        <w:pStyle w:val="Textocomentario"/>
        <w:rPr>
          <w:rFonts w:asciiTheme="minorHAnsi" w:hAnsiTheme="minorHAnsi" w:cstheme="minorHAnsi"/>
        </w:rPr>
      </w:pPr>
      <w:r w:rsidRPr="004721F2">
        <w:rPr>
          <w:rFonts w:asciiTheme="minorHAnsi" w:hAnsiTheme="minorHAnsi" w:cstheme="minorHAnsi"/>
        </w:rPr>
        <w:t>Are these for production? In that case, it will be used for video production. “Supplemental video 1. Supplemental video 2</w:t>
      </w:r>
      <w:r w:rsidR="00760C7B">
        <w:rPr>
          <w:rFonts w:asciiTheme="minorHAnsi" w:hAnsiTheme="minorHAnsi" w:cstheme="minorHAnsi"/>
        </w:rPr>
        <w:t>.”</w:t>
      </w:r>
    </w:p>
    <w:p w14:paraId="465FF6F2" w14:textId="78686741" w:rsidR="003D43F3" w:rsidRPr="004721F2" w:rsidRDefault="003D43F3" w:rsidP="00D20D82">
      <w:pPr>
        <w:jc w:val="both"/>
        <w:rPr>
          <w:rFonts w:cstheme="minorHAnsi"/>
          <w:i/>
          <w:iCs/>
          <w:lang w:val="en-US"/>
        </w:rPr>
      </w:pPr>
      <w:r w:rsidRPr="004721F2">
        <w:rPr>
          <w:rFonts w:cstheme="minorHAnsi"/>
          <w:i/>
          <w:iCs/>
          <w:lang w:val="en-US"/>
        </w:rPr>
        <w:t xml:space="preserve">Response: Supplemental Video 1 shows step-by-step instruction video for EEG device connection to </w:t>
      </w:r>
      <w:proofErr w:type="spellStart"/>
      <w:r w:rsidRPr="004721F2">
        <w:rPr>
          <w:rFonts w:cstheme="minorHAnsi"/>
          <w:i/>
          <w:iCs/>
          <w:lang w:val="en-US"/>
        </w:rPr>
        <w:t>NeuroPhys</w:t>
      </w:r>
      <w:proofErr w:type="spellEnd"/>
      <w:r w:rsidRPr="004721F2">
        <w:rPr>
          <w:rFonts w:cstheme="minorHAnsi"/>
          <w:i/>
          <w:iCs/>
          <w:lang w:val="en-US"/>
        </w:rPr>
        <w:t xml:space="preserve"> EEG and Any-Maze software. Supplemental Video 2 shows step-by-step instruction video for the integration between </w:t>
      </w:r>
      <w:proofErr w:type="spellStart"/>
      <w:r w:rsidRPr="004721F2">
        <w:rPr>
          <w:rFonts w:cstheme="minorHAnsi"/>
          <w:i/>
          <w:iCs/>
          <w:lang w:val="en-US"/>
        </w:rPr>
        <w:t>NeuroPhys</w:t>
      </w:r>
      <w:proofErr w:type="spellEnd"/>
      <w:r w:rsidRPr="004721F2">
        <w:rPr>
          <w:rFonts w:cstheme="minorHAnsi"/>
          <w:i/>
          <w:iCs/>
          <w:lang w:val="en-US"/>
        </w:rPr>
        <w:t xml:space="preserve"> EEG and Any-Maze software's files. They can be used for production purposes. We want the videos to be available as supplemental videos for users to use. </w:t>
      </w:r>
      <w:r w:rsidR="009D4421">
        <w:rPr>
          <w:rFonts w:cstheme="minorHAnsi"/>
          <w:i/>
          <w:iCs/>
          <w:lang w:val="en-US"/>
        </w:rPr>
        <w:t xml:space="preserve">(page </w:t>
      </w:r>
      <w:r w:rsidR="005409C5">
        <w:rPr>
          <w:rFonts w:cstheme="minorHAnsi"/>
          <w:i/>
          <w:iCs/>
          <w:lang w:val="en-US"/>
        </w:rPr>
        <w:t>1</w:t>
      </w:r>
      <w:r w:rsidR="000735CF">
        <w:rPr>
          <w:rFonts w:cstheme="minorHAnsi"/>
          <w:i/>
          <w:iCs/>
          <w:lang w:val="en-US"/>
        </w:rPr>
        <w:t>8</w:t>
      </w:r>
      <w:r w:rsidR="009D4421">
        <w:rPr>
          <w:rFonts w:cstheme="minorHAnsi"/>
          <w:i/>
          <w:iCs/>
          <w:lang w:val="en-US"/>
        </w:rPr>
        <w:t xml:space="preserve">, line </w:t>
      </w:r>
      <w:r w:rsidR="000735CF">
        <w:rPr>
          <w:rFonts w:cstheme="minorHAnsi"/>
          <w:i/>
          <w:iCs/>
          <w:lang w:val="en-US"/>
        </w:rPr>
        <w:t>763</w:t>
      </w:r>
      <w:r w:rsidR="009D4421">
        <w:rPr>
          <w:rFonts w:cstheme="minorHAnsi"/>
          <w:i/>
          <w:iCs/>
          <w:lang w:val="en-US"/>
        </w:rPr>
        <w:t>).</w:t>
      </w:r>
    </w:p>
    <w:p w14:paraId="5BA7E004" w14:textId="5249E3B3" w:rsidR="00024695" w:rsidRPr="004721F2" w:rsidRDefault="00024695" w:rsidP="00D20D82">
      <w:pPr>
        <w:jc w:val="both"/>
        <w:rPr>
          <w:rFonts w:cstheme="minorHAnsi"/>
          <w:lang w:val="en-US"/>
        </w:rPr>
      </w:pPr>
    </w:p>
    <w:p w14:paraId="0186F569" w14:textId="77777777" w:rsidR="00936C4B" w:rsidRPr="004721F2" w:rsidRDefault="00936C4B" w:rsidP="00D20D82">
      <w:pPr>
        <w:jc w:val="both"/>
        <w:rPr>
          <w:rFonts w:cstheme="minorHAnsi"/>
          <w:lang w:val="en-US"/>
        </w:rPr>
      </w:pPr>
      <w:r w:rsidRPr="004721F2">
        <w:rPr>
          <w:rFonts w:cstheme="minorHAnsi"/>
          <w:lang w:val="en-US"/>
        </w:rPr>
        <w:t>Please ensure that the Discussion explicitly cover the following in detail in 3-6 paragraphs with citations:</w:t>
      </w:r>
    </w:p>
    <w:p w14:paraId="3181715F" w14:textId="77777777" w:rsidR="00936C4B" w:rsidRPr="004721F2" w:rsidRDefault="00936C4B" w:rsidP="00D20D82">
      <w:pPr>
        <w:jc w:val="both"/>
        <w:rPr>
          <w:rFonts w:cstheme="minorHAnsi"/>
          <w:lang w:val="en-US"/>
        </w:rPr>
      </w:pPr>
      <w:r w:rsidRPr="004721F2">
        <w:rPr>
          <w:rFonts w:cstheme="minorHAnsi"/>
          <w:lang w:val="en-US"/>
        </w:rPr>
        <w:t>a) Critical steps within the protocol</w:t>
      </w:r>
    </w:p>
    <w:p w14:paraId="4DE71424" w14:textId="77777777" w:rsidR="00936C4B" w:rsidRPr="004721F2" w:rsidRDefault="00936C4B" w:rsidP="00D20D82">
      <w:pPr>
        <w:jc w:val="both"/>
        <w:rPr>
          <w:rFonts w:cstheme="minorHAnsi"/>
          <w:lang w:val="en-US"/>
        </w:rPr>
      </w:pPr>
      <w:r w:rsidRPr="004721F2">
        <w:rPr>
          <w:rFonts w:cstheme="minorHAnsi"/>
          <w:lang w:val="en-US"/>
        </w:rPr>
        <w:t>b) Any modifications and troubleshooting of the technique</w:t>
      </w:r>
    </w:p>
    <w:p w14:paraId="34FC8B1F" w14:textId="77777777" w:rsidR="00936C4B" w:rsidRPr="004721F2" w:rsidRDefault="00936C4B" w:rsidP="00D20D82">
      <w:pPr>
        <w:jc w:val="both"/>
        <w:rPr>
          <w:rFonts w:cstheme="minorHAnsi"/>
          <w:lang w:val="en-US"/>
        </w:rPr>
      </w:pPr>
      <w:r w:rsidRPr="004721F2">
        <w:rPr>
          <w:rFonts w:cstheme="minorHAnsi"/>
          <w:lang w:val="en-US"/>
        </w:rPr>
        <w:t>c) Any limitations of the technique</w:t>
      </w:r>
    </w:p>
    <w:p w14:paraId="577204EB" w14:textId="77777777" w:rsidR="00936C4B" w:rsidRPr="004721F2" w:rsidRDefault="00936C4B" w:rsidP="00D20D82">
      <w:pPr>
        <w:jc w:val="both"/>
        <w:rPr>
          <w:rFonts w:cstheme="minorHAnsi"/>
          <w:lang w:val="en-US"/>
        </w:rPr>
      </w:pPr>
      <w:r w:rsidRPr="004721F2">
        <w:rPr>
          <w:rFonts w:cstheme="minorHAnsi"/>
          <w:lang w:val="en-US"/>
        </w:rPr>
        <w:t>d) The significance with respect to existing methods</w:t>
      </w:r>
    </w:p>
    <w:p w14:paraId="1BCA9079" w14:textId="09D88F9A" w:rsidR="00024695" w:rsidRPr="004721F2" w:rsidRDefault="00936C4B" w:rsidP="00D20D82">
      <w:pPr>
        <w:jc w:val="both"/>
        <w:rPr>
          <w:rFonts w:cstheme="minorHAnsi"/>
          <w:lang w:val="en-US"/>
        </w:rPr>
      </w:pPr>
      <w:r w:rsidRPr="004721F2">
        <w:rPr>
          <w:rFonts w:cstheme="minorHAnsi"/>
          <w:lang w:val="en-US"/>
        </w:rPr>
        <w:t>e) Any future applications of the technique</w:t>
      </w:r>
    </w:p>
    <w:p w14:paraId="5A54E1F3" w14:textId="3A29EBCE" w:rsidR="00024695" w:rsidRPr="004721F2" w:rsidRDefault="00467A38" w:rsidP="00D20D82">
      <w:pPr>
        <w:jc w:val="both"/>
        <w:rPr>
          <w:rFonts w:cstheme="minorHAnsi"/>
          <w:lang w:val="en-US"/>
        </w:rPr>
      </w:pPr>
      <w:r w:rsidRPr="004721F2">
        <w:rPr>
          <w:rFonts w:cstheme="minorHAnsi"/>
          <w:i/>
          <w:iCs/>
          <w:lang w:val="en-US"/>
        </w:rPr>
        <w:t xml:space="preserve">Response: </w:t>
      </w:r>
      <w:r w:rsidR="003D241A" w:rsidRPr="004721F2">
        <w:rPr>
          <w:rFonts w:cstheme="minorHAnsi"/>
          <w:i/>
          <w:iCs/>
          <w:lang w:val="en-US"/>
        </w:rPr>
        <w:t xml:space="preserve">We reworded most parts of the </w:t>
      </w:r>
      <w:r w:rsidRPr="004721F2">
        <w:rPr>
          <w:rFonts w:cstheme="minorHAnsi"/>
          <w:i/>
          <w:iCs/>
          <w:lang w:val="en-US"/>
        </w:rPr>
        <w:t>Discussion section.</w:t>
      </w:r>
      <w:r w:rsidR="009D4421" w:rsidRPr="0083381B">
        <w:rPr>
          <w:rFonts w:cstheme="minorHAnsi"/>
          <w:i/>
          <w:iCs/>
          <w:lang w:val="en-US"/>
        </w:rPr>
        <w:t xml:space="preserve"> </w:t>
      </w:r>
      <w:r w:rsidR="009D4421">
        <w:rPr>
          <w:rFonts w:cstheme="minorHAnsi"/>
          <w:i/>
          <w:iCs/>
          <w:lang w:val="en-US"/>
        </w:rPr>
        <w:t xml:space="preserve">(page </w:t>
      </w:r>
      <w:r w:rsidR="005409C5">
        <w:rPr>
          <w:rFonts w:cstheme="minorHAnsi"/>
          <w:i/>
          <w:iCs/>
          <w:lang w:val="en-US"/>
        </w:rPr>
        <w:t>1</w:t>
      </w:r>
      <w:r w:rsidR="000735CF">
        <w:rPr>
          <w:rFonts w:cstheme="minorHAnsi"/>
          <w:i/>
          <w:iCs/>
          <w:lang w:val="en-US"/>
        </w:rPr>
        <w:t>8</w:t>
      </w:r>
      <w:r w:rsidR="009D4421">
        <w:rPr>
          <w:rFonts w:cstheme="minorHAnsi"/>
          <w:i/>
          <w:iCs/>
          <w:lang w:val="en-US"/>
        </w:rPr>
        <w:t xml:space="preserve">, line </w:t>
      </w:r>
      <w:r w:rsidR="000735CF">
        <w:rPr>
          <w:rFonts w:cstheme="minorHAnsi"/>
          <w:i/>
          <w:iCs/>
          <w:lang w:val="en-US"/>
        </w:rPr>
        <w:t>772</w:t>
      </w:r>
      <w:r w:rsidR="009D4421">
        <w:rPr>
          <w:rFonts w:cstheme="minorHAnsi"/>
          <w:i/>
          <w:iCs/>
          <w:lang w:val="en-US"/>
        </w:rPr>
        <w:t>).</w:t>
      </w:r>
    </w:p>
    <w:p w14:paraId="411B95B8" w14:textId="5A4B8451" w:rsidR="00024695" w:rsidRPr="004721F2" w:rsidRDefault="00024695" w:rsidP="00D20D82">
      <w:pPr>
        <w:jc w:val="both"/>
        <w:rPr>
          <w:rFonts w:cstheme="minorHAnsi"/>
          <w:i/>
          <w:iCs/>
          <w:lang w:val="en-US"/>
        </w:rPr>
      </w:pPr>
    </w:p>
    <w:p w14:paraId="1F668452" w14:textId="77777777" w:rsidR="004F67FF" w:rsidRPr="004721F2" w:rsidRDefault="004F67FF" w:rsidP="00D20D82">
      <w:pPr>
        <w:jc w:val="both"/>
        <w:rPr>
          <w:rFonts w:cstheme="minorHAnsi"/>
          <w:i/>
          <w:iCs/>
          <w:lang w:val="en-US"/>
        </w:rPr>
      </w:pPr>
    </w:p>
    <w:sectPr w:rsidR="004F67FF" w:rsidRPr="004721F2" w:rsidSect="008A26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87391" w14:textId="77777777" w:rsidR="007A3EBD" w:rsidRDefault="007A3EBD" w:rsidP="00863704">
      <w:r>
        <w:separator/>
      </w:r>
    </w:p>
  </w:endnote>
  <w:endnote w:type="continuationSeparator" w:id="0">
    <w:p w14:paraId="4439AAC0" w14:textId="77777777" w:rsidR="007A3EBD" w:rsidRDefault="007A3EBD" w:rsidP="008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1FE76" w14:textId="77777777" w:rsidR="007A3EBD" w:rsidRDefault="007A3EBD" w:rsidP="00863704">
      <w:r>
        <w:separator/>
      </w:r>
    </w:p>
  </w:footnote>
  <w:footnote w:type="continuationSeparator" w:id="0">
    <w:p w14:paraId="33B881F0" w14:textId="77777777" w:rsidR="007A3EBD" w:rsidRDefault="007A3EBD" w:rsidP="0086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62EDE"/>
    <w:multiLevelType w:val="multilevel"/>
    <w:tmpl w:val="8FB6DC94"/>
    <w:lvl w:ilvl="0">
      <w:start w:val="1"/>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F6"/>
    <w:rsid w:val="00004F04"/>
    <w:rsid w:val="00012CBF"/>
    <w:rsid w:val="00015F2C"/>
    <w:rsid w:val="00024695"/>
    <w:rsid w:val="00034578"/>
    <w:rsid w:val="000369E8"/>
    <w:rsid w:val="00045869"/>
    <w:rsid w:val="0006201B"/>
    <w:rsid w:val="0006387D"/>
    <w:rsid w:val="00067781"/>
    <w:rsid w:val="000735CF"/>
    <w:rsid w:val="0009414E"/>
    <w:rsid w:val="00095C64"/>
    <w:rsid w:val="00096F3D"/>
    <w:rsid w:val="00096FC7"/>
    <w:rsid w:val="000A58FB"/>
    <w:rsid w:val="000B21AB"/>
    <w:rsid w:val="000B6C87"/>
    <w:rsid w:val="000C4207"/>
    <w:rsid w:val="000D037E"/>
    <w:rsid w:val="000D19B6"/>
    <w:rsid w:val="000D49AD"/>
    <w:rsid w:val="000E36C0"/>
    <w:rsid w:val="000E672B"/>
    <w:rsid w:val="000E6E7A"/>
    <w:rsid w:val="000E76EF"/>
    <w:rsid w:val="00104CC9"/>
    <w:rsid w:val="0010560C"/>
    <w:rsid w:val="00115513"/>
    <w:rsid w:val="00120F17"/>
    <w:rsid w:val="00126B6F"/>
    <w:rsid w:val="00130120"/>
    <w:rsid w:val="001319C6"/>
    <w:rsid w:val="001340AB"/>
    <w:rsid w:val="00134183"/>
    <w:rsid w:val="00141D3E"/>
    <w:rsid w:val="0014360E"/>
    <w:rsid w:val="00172B3B"/>
    <w:rsid w:val="0017707E"/>
    <w:rsid w:val="00181B0F"/>
    <w:rsid w:val="00185FC1"/>
    <w:rsid w:val="001866BF"/>
    <w:rsid w:val="001C518C"/>
    <w:rsid w:val="001D2E99"/>
    <w:rsid w:val="001D58C7"/>
    <w:rsid w:val="001E6283"/>
    <w:rsid w:val="001F2DF7"/>
    <w:rsid w:val="001F6D64"/>
    <w:rsid w:val="00204C0B"/>
    <w:rsid w:val="0021034C"/>
    <w:rsid w:val="00231D85"/>
    <w:rsid w:val="00232D97"/>
    <w:rsid w:val="00234001"/>
    <w:rsid w:val="0024296E"/>
    <w:rsid w:val="00244254"/>
    <w:rsid w:val="002514E6"/>
    <w:rsid w:val="00251889"/>
    <w:rsid w:val="00251F0E"/>
    <w:rsid w:val="0025387B"/>
    <w:rsid w:val="00266C8A"/>
    <w:rsid w:val="002A1AE7"/>
    <w:rsid w:val="002A228E"/>
    <w:rsid w:val="002A235B"/>
    <w:rsid w:val="002C0CDF"/>
    <w:rsid w:val="002D2E9C"/>
    <w:rsid w:val="00315B7D"/>
    <w:rsid w:val="00325990"/>
    <w:rsid w:val="0033124B"/>
    <w:rsid w:val="00331A43"/>
    <w:rsid w:val="00347494"/>
    <w:rsid w:val="00347A94"/>
    <w:rsid w:val="00355363"/>
    <w:rsid w:val="00364F4B"/>
    <w:rsid w:val="00372542"/>
    <w:rsid w:val="00382CE5"/>
    <w:rsid w:val="003B2335"/>
    <w:rsid w:val="003C56DC"/>
    <w:rsid w:val="003D241A"/>
    <w:rsid w:val="003D43F3"/>
    <w:rsid w:val="003D4B22"/>
    <w:rsid w:val="003E144A"/>
    <w:rsid w:val="00404904"/>
    <w:rsid w:val="00420856"/>
    <w:rsid w:val="004308F9"/>
    <w:rsid w:val="004309EE"/>
    <w:rsid w:val="00434F61"/>
    <w:rsid w:val="00444945"/>
    <w:rsid w:val="004612D9"/>
    <w:rsid w:val="004656CC"/>
    <w:rsid w:val="00467A38"/>
    <w:rsid w:val="00467C8C"/>
    <w:rsid w:val="004721F2"/>
    <w:rsid w:val="0047541F"/>
    <w:rsid w:val="00475734"/>
    <w:rsid w:val="0049360E"/>
    <w:rsid w:val="004A26AE"/>
    <w:rsid w:val="004A339A"/>
    <w:rsid w:val="004B0BAA"/>
    <w:rsid w:val="004B2267"/>
    <w:rsid w:val="004B47AD"/>
    <w:rsid w:val="004B52BD"/>
    <w:rsid w:val="004C2648"/>
    <w:rsid w:val="004C4D5D"/>
    <w:rsid w:val="004C5C35"/>
    <w:rsid w:val="004F5E44"/>
    <w:rsid w:val="004F67FF"/>
    <w:rsid w:val="005039E7"/>
    <w:rsid w:val="00503CC8"/>
    <w:rsid w:val="00506122"/>
    <w:rsid w:val="0050789B"/>
    <w:rsid w:val="00517C7E"/>
    <w:rsid w:val="00530305"/>
    <w:rsid w:val="00534D2F"/>
    <w:rsid w:val="005409C5"/>
    <w:rsid w:val="0054683F"/>
    <w:rsid w:val="00551AAC"/>
    <w:rsid w:val="00557106"/>
    <w:rsid w:val="005A2F70"/>
    <w:rsid w:val="005A693C"/>
    <w:rsid w:val="005D36DD"/>
    <w:rsid w:val="005E0071"/>
    <w:rsid w:val="005F1944"/>
    <w:rsid w:val="005F56B9"/>
    <w:rsid w:val="006007D4"/>
    <w:rsid w:val="006014A8"/>
    <w:rsid w:val="00604591"/>
    <w:rsid w:val="00610794"/>
    <w:rsid w:val="00615CAD"/>
    <w:rsid w:val="00625477"/>
    <w:rsid w:val="00644155"/>
    <w:rsid w:val="0065727D"/>
    <w:rsid w:val="00672C74"/>
    <w:rsid w:val="006773E6"/>
    <w:rsid w:val="0068278A"/>
    <w:rsid w:val="0068487C"/>
    <w:rsid w:val="00692F5A"/>
    <w:rsid w:val="00695A1E"/>
    <w:rsid w:val="006A1FEE"/>
    <w:rsid w:val="006A75F6"/>
    <w:rsid w:val="006B2F40"/>
    <w:rsid w:val="006C4684"/>
    <w:rsid w:val="006D21C3"/>
    <w:rsid w:val="006D2680"/>
    <w:rsid w:val="006D3042"/>
    <w:rsid w:val="006D4049"/>
    <w:rsid w:val="006D5E57"/>
    <w:rsid w:val="006E226C"/>
    <w:rsid w:val="006F0A51"/>
    <w:rsid w:val="007053B4"/>
    <w:rsid w:val="0070751C"/>
    <w:rsid w:val="00711730"/>
    <w:rsid w:val="00715E31"/>
    <w:rsid w:val="00716866"/>
    <w:rsid w:val="007217F3"/>
    <w:rsid w:val="0072277E"/>
    <w:rsid w:val="007245F3"/>
    <w:rsid w:val="0072523F"/>
    <w:rsid w:val="007261AE"/>
    <w:rsid w:val="00726D2D"/>
    <w:rsid w:val="00732C2A"/>
    <w:rsid w:val="0073541F"/>
    <w:rsid w:val="00742BCC"/>
    <w:rsid w:val="007476F1"/>
    <w:rsid w:val="00750D9F"/>
    <w:rsid w:val="00750FB3"/>
    <w:rsid w:val="00752AF5"/>
    <w:rsid w:val="0075446E"/>
    <w:rsid w:val="007557DC"/>
    <w:rsid w:val="00760C7B"/>
    <w:rsid w:val="00765304"/>
    <w:rsid w:val="00767CF9"/>
    <w:rsid w:val="007708C2"/>
    <w:rsid w:val="00775581"/>
    <w:rsid w:val="00790BA6"/>
    <w:rsid w:val="0079516B"/>
    <w:rsid w:val="0079604E"/>
    <w:rsid w:val="007A3EBD"/>
    <w:rsid w:val="007A7F92"/>
    <w:rsid w:val="008002CE"/>
    <w:rsid w:val="0081228E"/>
    <w:rsid w:val="00813189"/>
    <w:rsid w:val="008159E2"/>
    <w:rsid w:val="00830807"/>
    <w:rsid w:val="0083381B"/>
    <w:rsid w:val="00836984"/>
    <w:rsid w:val="00860918"/>
    <w:rsid w:val="00863704"/>
    <w:rsid w:val="008637DC"/>
    <w:rsid w:val="00865641"/>
    <w:rsid w:val="00870ADC"/>
    <w:rsid w:val="00884D64"/>
    <w:rsid w:val="00887EC3"/>
    <w:rsid w:val="008A0710"/>
    <w:rsid w:val="008A15FF"/>
    <w:rsid w:val="008A2654"/>
    <w:rsid w:val="008A7C6F"/>
    <w:rsid w:val="008C22F9"/>
    <w:rsid w:val="008C4763"/>
    <w:rsid w:val="008D1081"/>
    <w:rsid w:val="008D6196"/>
    <w:rsid w:val="008D6F19"/>
    <w:rsid w:val="008E063B"/>
    <w:rsid w:val="008E3499"/>
    <w:rsid w:val="00922C8E"/>
    <w:rsid w:val="00934C9B"/>
    <w:rsid w:val="00936C4B"/>
    <w:rsid w:val="00945B2D"/>
    <w:rsid w:val="009557A7"/>
    <w:rsid w:val="00961A32"/>
    <w:rsid w:val="009654A5"/>
    <w:rsid w:val="00972749"/>
    <w:rsid w:val="00974CDB"/>
    <w:rsid w:val="00987FDB"/>
    <w:rsid w:val="009B13A0"/>
    <w:rsid w:val="009B2A4E"/>
    <w:rsid w:val="009B58FB"/>
    <w:rsid w:val="009C5B17"/>
    <w:rsid w:val="009D4421"/>
    <w:rsid w:val="009D5508"/>
    <w:rsid w:val="009E0E99"/>
    <w:rsid w:val="009E1FC1"/>
    <w:rsid w:val="009E2694"/>
    <w:rsid w:val="009E29BE"/>
    <w:rsid w:val="009E6F25"/>
    <w:rsid w:val="009E6F3E"/>
    <w:rsid w:val="009F0362"/>
    <w:rsid w:val="00A005BD"/>
    <w:rsid w:val="00A02794"/>
    <w:rsid w:val="00A10B61"/>
    <w:rsid w:val="00A116E4"/>
    <w:rsid w:val="00A15784"/>
    <w:rsid w:val="00A22B5E"/>
    <w:rsid w:val="00A23056"/>
    <w:rsid w:val="00A23B59"/>
    <w:rsid w:val="00A34E9E"/>
    <w:rsid w:val="00A40A06"/>
    <w:rsid w:val="00A40BD9"/>
    <w:rsid w:val="00A68C32"/>
    <w:rsid w:val="00A72D0C"/>
    <w:rsid w:val="00A745CC"/>
    <w:rsid w:val="00A91001"/>
    <w:rsid w:val="00AA44F6"/>
    <w:rsid w:val="00AA4FE0"/>
    <w:rsid w:val="00AC041C"/>
    <w:rsid w:val="00AD055F"/>
    <w:rsid w:val="00AE5E4A"/>
    <w:rsid w:val="00AF5230"/>
    <w:rsid w:val="00B0162E"/>
    <w:rsid w:val="00B17323"/>
    <w:rsid w:val="00B1760A"/>
    <w:rsid w:val="00B2219D"/>
    <w:rsid w:val="00B24482"/>
    <w:rsid w:val="00B314B5"/>
    <w:rsid w:val="00B40189"/>
    <w:rsid w:val="00B41E42"/>
    <w:rsid w:val="00B6202A"/>
    <w:rsid w:val="00B6232C"/>
    <w:rsid w:val="00B74298"/>
    <w:rsid w:val="00B759A9"/>
    <w:rsid w:val="00B77494"/>
    <w:rsid w:val="00B93D06"/>
    <w:rsid w:val="00B95B0B"/>
    <w:rsid w:val="00BB799A"/>
    <w:rsid w:val="00BC1112"/>
    <w:rsid w:val="00BD2B3C"/>
    <w:rsid w:val="00BD2F48"/>
    <w:rsid w:val="00BD471E"/>
    <w:rsid w:val="00BD5BA2"/>
    <w:rsid w:val="00BD603F"/>
    <w:rsid w:val="00BD7784"/>
    <w:rsid w:val="00BE14E2"/>
    <w:rsid w:val="00BF17DC"/>
    <w:rsid w:val="00BF2291"/>
    <w:rsid w:val="00BF7938"/>
    <w:rsid w:val="00C01D48"/>
    <w:rsid w:val="00C045B0"/>
    <w:rsid w:val="00C209E3"/>
    <w:rsid w:val="00C47B31"/>
    <w:rsid w:val="00C51488"/>
    <w:rsid w:val="00C774EE"/>
    <w:rsid w:val="00C94E6B"/>
    <w:rsid w:val="00C95DD8"/>
    <w:rsid w:val="00CA7E04"/>
    <w:rsid w:val="00CA7F2E"/>
    <w:rsid w:val="00CB56E3"/>
    <w:rsid w:val="00CC3721"/>
    <w:rsid w:val="00CD6C0B"/>
    <w:rsid w:val="00CE5FAE"/>
    <w:rsid w:val="00CE7781"/>
    <w:rsid w:val="00CF1703"/>
    <w:rsid w:val="00D20D82"/>
    <w:rsid w:val="00D26D67"/>
    <w:rsid w:val="00D40A72"/>
    <w:rsid w:val="00D46225"/>
    <w:rsid w:val="00D54F94"/>
    <w:rsid w:val="00D5611F"/>
    <w:rsid w:val="00D71978"/>
    <w:rsid w:val="00D73C75"/>
    <w:rsid w:val="00D80339"/>
    <w:rsid w:val="00D82327"/>
    <w:rsid w:val="00D833A1"/>
    <w:rsid w:val="00D92CF6"/>
    <w:rsid w:val="00D974F3"/>
    <w:rsid w:val="00D9784C"/>
    <w:rsid w:val="00DA0E29"/>
    <w:rsid w:val="00DB2D81"/>
    <w:rsid w:val="00DB48F6"/>
    <w:rsid w:val="00DC0D58"/>
    <w:rsid w:val="00DD0ACE"/>
    <w:rsid w:val="00DD36BD"/>
    <w:rsid w:val="00DD57DD"/>
    <w:rsid w:val="00DD60A2"/>
    <w:rsid w:val="00DF22E9"/>
    <w:rsid w:val="00DF4AB3"/>
    <w:rsid w:val="00E008E2"/>
    <w:rsid w:val="00E10635"/>
    <w:rsid w:val="00E22DA3"/>
    <w:rsid w:val="00E25223"/>
    <w:rsid w:val="00E253C1"/>
    <w:rsid w:val="00E26DF6"/>
    <w:rsid w:val="00E40330"/>
    <w:rsid w:val="00E56188"/>
    <w:rsid w:val="00E57CEF"/>
    <w:rsid w:val="00E7425E"/>
    <w:rsid w:val="00E75356"/>
    <w:rsid w:val="00E84509"/>
    <w:rsid w:val="00E93953"/>
    <w:rsid w:val="00E97C22"/>
    <w:rsid w:val="00EC74BC"/>
    <w:rsid w:val="00ED1A0F"/>
    <w:rsid w:val="00ED1D14"/>
    <w:rsid w:val="00ED74A6"/>
    <w:rsid w:val="00EF3CF9"/>
    <w:rsid w:val="00F13680"/>
    <w:rsid w:val="00F13CAD"/>
    <w:rsid w:val="00F1714A"/>
    <w:rsid w:val="00F30A17"/>
    <w:rsid w:val="00F30C13"/>
    <w:rsid w:val="00F432F7"/>
    <w:rsid w:val="00F5382D"/>
    <w:rsid w:val="00F56159"/>
    <w:rsid w:val="00F6082D"/>
    <w:rsid w:val="00F613E1"/>
    <w:rsid w:val="00F64CAE"/>
    <w:rsid w:val="00F71185"/>
    <w:rsid w:val="00F721BA"/>
    <w:rsid w:val="00F7691D"/>
    <w:rsid w:val="00F77E18"/>
    <w:rsid w:val="00F91881"/>
    <w:rsid w:val="00F966D3"/>
    <w:rsid w:val="00F97420"/>
    <w:rsid w:val="00F97D80"/>
    <w:rsid w:val="00FA148E"/>
    <w:rsid w:val="00FA17AE"/>
    <w:rsid w:val="00FA33F5"/>
    <w:rsid w:val="00FA69D1"/>
    <w:rsid w:val="00FA6F81"/>
    <w:rsid w:val="00FA7215"/>
    <w:rsid w:val="00FC6A14"/>
    <w:rsid w:val="00FE4E01"/>
    <w:rsid w:val="00FF600E"/>
    <w:rsid w:val="0176F858"/>
    <w:rsid w:val="01AA7AC2"/>
    <w:rsid w:val="0248D16F"/>
    <w:rsid w:val="0357191C"/>
    <w:rsid w:val="054E4A0D"/>
    <w:rsid w:val="068BF37D"/>
    <w:rsid w:val="07136625"/>
    <w:rsid w:val="0755C9B4"/>
    <w:rsid w:val="084AFDBA"/>
    <w:rsid w:val="09B9ECC5"/>
    <w:rsid w:val="0A134F3E"/>
    <w:rsid w:val="0BDDF63B"/>
    <w:rsid w:val="0C287DF6"/>
    <w:rsid w:val="0D1435B9"/>
    <w:rsid w:val="0DE110DA"/>
    <w:rsid w:val="0E65773F"/>
    <w:rsid w:val="0ED8CE61"/>
    <w:rsid w:val="0F65C697"/>
    <w:rsid w:val="101AB468"/>
    <w:rsid w:val="105CC880"/>
    <w:rsid w:val="119D92BB"/>
    <w:rsid w:val="12D3AAD1"/>
    <w:rsid w:val="13E0BB16"/>
    <w:rsid w:val="144696C9"/>
    <w:rsid w:val="15B00472"/>
    <w:rsid w:val="166008CE"/>
    <w:rsid w:val="167D5712"/>
    <w:rsid w:val="16A38846"/>
    <w:rsid w:val="16ABC4CE"/>
    <w:rsid w:val="17238BAD"/>
    <w:rsid w:val="179DD9F1"/>
    <w:rsid w:val="189C1CDD"/>
    <w:rsid w:val="18CE710F"/>
    <w:rsid w:val="19259C73"/>
    <w:rsid w:val="199D30B9"/>
    <w:rsid w:val="19A31E34"/>
    <w:rsid w:val="1A2C93F3"/>
    <w:rsid w:val="1B5E1920"/>
    <w:rsid w:val="1C465126"/>
    <w:rsid w:val="1C9BB38A"/>
    <w:rsid w:val="1CD4F5BC"/>
    <w:rsid w:val="1DF0B965"/>
    <w:rsid w:val="1E2FCBC3"/>
    <w:rsid w:val="1F2195D9"/>
    <w:rsid w:val="2016F29B"/>
    <w:rsid w:val="20443E6F"/>
    <w:rsid w:val="20BB0FD0"/>
    <w:rsid w:val="210E5870"/>
    <w:rsid w:val="220CF531"/>
    <w:rsid w:val="2309BE6F"/>
    <w:rsid w:val="24504B2F"/>
    <w:rsid w:val="2465E1BB"/>
    <w:rsid w:val="26F4F4F2"/>
    <w:rsid w:val="28C55C26"/>
    <w:rsid w:val="290DABCB"/>
    <w:rsid w:val="2AA8472A"/>
    <w:rsid w:val="2C1324DB"/>
    <w:rsid w:val="2D05C2FC"/>
    <w:rsid w:val="2E7F9DF0"/>
    <w:rsid w:val="2EB12CCB"/>
    <w:rsid w:val="2F2FAEF9"/>
    <w:rsid w:val="308CC310"/>
    <w:rsid w:val="3140871B"/>
    <w:rsid w:val="314B1DBF"/>
    <w:rsid w:val="31C9AE98"/>
    <w:rsid w:val="31D4ACDE"/>
    <w:rsid w:val="31D5B52A"/>
    <w:rsid w:val="31DA6398"/>
    <w:rsid w:val="322883C3"/>
    <w:rsid w:val="32A719EC"/>
    <w:rsid w:val="333802E4"/>
    <w:rsid w:val="335A0C75"/>
    <w:rsid w:val="33697070"/>
    <w:rsid w:val="340CC6FF"/>
    <w:rsid w:val="348D7FAD"/>
    <w:rsid w:val="364FCA61"/>
    <w:rsid w:val="3654E0F6"/>
    <w:rsid w:val="36823BAF"/>
    <w:rsid w:val="375BA051"/>
    <w:rsid w:val="379217D6"/>
    <w:rsid w:val="383EE71D"/>
    <w:rsid w:val="38473738"/>
    <w:rsid w:val="3853D86D"/>
    <w:rsid w:val="3BC6CB3A"/>
    <w:rsid w:val="3BE2E3D7"/>
    <w:rsid w:val="3E5E3684"/>
    <w:rsid w:val="3EB490BD"/>
    <w:rsid w:val="3F999E20"/>
    <w:rsid w:val="3F9B4C83"/>
    <w:rsid w:val="3FC2BDBB"/>
    <w:rsid w:val="4052FC56"/>
    <w:rsid w:val="410476F6"/>
    <w:rsid w:val="42CA37B5"/>
    <w:rsid w:val="4314D892"/>
    <w:rsid w:val="438E71E9"/>
    <w:rsid w:val="44BF44C0"/>
    <w:rsid w:val="44E3B48B"/>
    <w:rsid w:val="483C3624"/>
    <w:rsid w:val="48EA793B"/>
    <w:rsid w:val="498449AE"/>
    <w:rsid w:val="4B60C8B1"/>
    <w:rsid w:val="4CCC1434"/>
    <w:rsid w:val="4D441063"/>
    <w:rsid w:val="52A1E77C"/>
    <w:rsid w:val="52FC134B"/>
    <w:rsid w:val="553FE89C"/>
    <w:rsid w:val="55E96F1B"/>
    <w:rsid w:val="560F2270"/>
    <w:rsid w:val="56DDE9CC"/>
    <w:rsid w:val="571F4001"/>
    <w:rsid w:val="58664CFA"/>
    <w:rsid w:val="59C58E22"/>
    <w:rsid w:val="5A1FE550"/>
    <w:rsid w:val="5A8221AC"/>
    <w:rsid w:val="5B584269"/>
    <w:rsid w:val="5C266F75"/>
    <w:rsid w:val="5CAE196E"/>
    <w:rsid w:val="5E9EAF95"/>
    <w:rsid w:val="5EBA66C6"/>
    <w:rsid w:val="5F39D566"/>
    <w:rsid w:val="60E794BC"/>
    <w:rsid w:val="621F0566"/>
    <w:rsid w:val="62F4AF78"/>
    <w:rsid w:val="631E3E31"/>
    <w:rsid w:val="63602CB0"/>
    <w:rsid w:val="63AE11FB"/>
    <w:rsid w:val="63C5B2DD"/>
    <w:rsid w:val="64799701"/>
    <w:rsid w:val="668707C6"/>
    <w:rsid w:val="69125C26"/>
    <w:rsid w:val="6AC3799B"/>
    <w:rsid w:val="6B6B80D2"/>
    <w:rsid w:val="6BDA58EF"/>
    <w:rsid w:val="6D0730C8"/>
    <w:rsid w:val="6EA9DF87"/>
    <w:rsid w:val="6F297B53"/>
    <w:rsid w:val="6FB6CF9D"/>
    <w:rsid w:val="70638CE5"/>
    <w:rsid w:val="7157CFB1"/>
    <w:rsid w:val="71B194E5"/>
    <w:rsid w:val="71B27323"/>
    <w:rsid w:val="72C43E40"/>
    <w:rsid w:val="73020355"/>
    <w:rsid w:val="7391E95A"/>
    <w:rsid w:val="7416B0F5"/>
    <w:rsid w:val="742EECC7"/>
    <w:rsid w:val="7445ACBD"/>
    <w:rsid w:val="74A45EAD"/>
    <w:rsid w:val="7725734C"/>
    <w:rsid w:val="78D72B3A"/>
    <w:rsid w:val="7ABD7C8B"/>
    <w:rsid w:val="7ACEB6DF"/>
    <w:rsid w:val="7B4E8A11"/>
    <w:rsid w:val="7BDA10DA"/>
    <w:rsid w:val="7CBFF6D9"/>
    <w:rsid w:val="7D79506A"/>
    <w:rsid w:val="7DB8E9AA"/>
    <w:rsid w:val="7E279F8A"/>
    <w:rsid w:val="7F905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EACE"/>
  <w15:chartTrackingRefBased/>
  <w15:docId w15:val="{F7CBF780-E6BB-6845-B2D2-B0A320CA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D80"/>
    <w:pPr>
      <w:ind w:left="720"/>
      <w:contextualSpacing/>
    </w:pPr>
  </w:style>
  <w:style w:type="paragraph" w:styleId="Textodeglobo">
    <w:name w:val="Balloon Text"/>
    <w:basedOn w:val="Normal"/>
    <w:link w:val="TextodegloboCar"/>
    <w:uiPriority w:val="99"/>
    <w:semiHidden/>
    <w:unhideWhenUsed/>
    <w:rsid w:val="00F97D8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97D80"/>
    <w:rPr>
      <w:rFonts w:ascii="Times New Roman" w:hAnsi="Times New Roman" w:cs="Times New Roman"/>
      <w:sz w:val="18"/>
      <w:szCs w:val="18"/>
    </w:rPr>
  </w:style>
  <w:style w:type="paragraph" w:styleId="Encabezado">
    <w:name w:val="header"/>
    <w:basedOn w:val="Normal"/>
    <w:link w:val="EncabezadoCar"/>
    <w:uiPriority w:val="99"/>
    <w:unhideWhenUsed/>
    <w:rsid w:val="00863704"/>
    <w:pPr>
      <w:tabs>
        <w:tab w:val="center" w:pos="4419"/>
        <w:tab w:val="right" w:pos="8838"/>
      </w:tabs>
    </w:pPr>
  </w:style>
  <w:style w:type="character" w:customStyle="1" w:styleId="EncabezadoCar">
    <w:name w:val="Encabezado Car"/>
    <w:basedOn w:val="Fuentedeprrafopredeter"/>
    <w:link w:val="Encabezado"/>
    <w:uiPriority w:val="99"/>
    <w:rsid w:val="00863704"/>
  </w:style>
  <w:style w:type="paragraph" w:styleId="Piedepgina">
    <w:name w:val="footer"/>
    <w:basedOn w:val="Normal"/>
    <w:link w:val="PiedepginaCar"/>
    <w:uiPriority w:val="99"/>
    <w:unhideWhenUsed/>
    <w:rsid w:val="00863704"/>
    <w:pPr>
      <w:tabs>
        <w:tab w:val="center" w:pos="4419"/>
        <w:tab w:val="right" w:pos="8838"/>
      </w:tabs>
    </w:pPr>
  </w:style>
  <w:style w:type="character" w:customStyle="1" w:styleId="PiedepginaCar">
    <w:name w:val="Pie de página Car"/>
    <w:basedOn w:val="Fuentedeprrafopredeter"/>
    <w:link w:val="Piedepgina"/>
    <w:uiPriority w:val="99"/>
    <w:rsid w:val="00863704"/>
  </w:style>
  <w:style w:type="character" w:styleId="Refdecomentario">
    <w:name w:val="annotation reference"/>
    <w:rsid w:val="00F64CAE"/>
    <w:rPr>
      <w:sz w:val="18"/>
      <w:szCs w:val="18"/>
    </w:rPr>
  </w:style>
  <w:style w:type="paragraph" w:styleId="Textocomentario">
    <w:name w:val="annotation text"/>
    <w:basedOn w:val="Normal"/>
    <w:link w:val="TextocomentarioCar"/>
    <w:rsid w:val="00F64CAE"/>
    <w:pPr>
      <w:widowControl w:val="0"/>
      <w:autoSpaceDE w:val="0"/>
      <w:autoSpaceDN w:val="0"/>
      <w:adjustRightInd w:val="0"/>
      <w:jc w:val="both"/>
    </w:pPr>
    <w:rPr>
      <w:rFonts w:ascii="Calibri" w:eastAsia="Times New Roman" w:hAnsi="Calibri" w:cs="Calibri"/>
      <w:color w:val="000000"/>
      <w:lang w:val="en-US"/>
    </w:rPr>
  </w:style>
  <w:style w:type="character" w:customStyle="1" w:styleId="TextocomentarioCar">
    <w:name w:val="Texto comentario Car"/>
    <w:basedOn w:val="Fuentedeprrafopredeter"/>
    <w:link w:val="Textocomentario"/>
    <w:rsid w:val="00F64CAE"/>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607">
      <w:bodyDiv w:val="1"/>
      <w:marLeft w:val="0"/>
      <w:marRight w:val="0"/>
      <w:marTop w:val="0"/>
      <w:marBottom w:val="0"/>
      <w:divBdr>
        <w:top w:val="none" w:sz="0" w:space="0" w:color="auto"/>
        <w:left w:val="none" w:sz="0" w:space="0" w:color="auto"/>
        <w:bottom w:val="none" w:sz="0" w:space="0" w:color="auto"/>
        <w:right w:val="none" w:sz="0" w:space="0" w:color="auto"/>
      </w:divBdr>
    </w:div>
    <w:div w:id="1611621623">
      <w:bodyDiv w:val="1"/>
      <w:marLeft w:val="0"/>
      <w:marRight w:val="0"/>
      <w:marTop w:val="0"/>
      <w:marBottom w:val="0"/>
      <w:divBdr>
        <w:top w:val="none" w:sz="0" w:space="0" w:color="auto"/>
        <w:left w:val="none" w:sz="0" w:space="0" w:color="auto"/>
        <w:bottom w:val="none" w:sz="0" w:space="0" w:color="auto"/>
        <w:right w:val="none" w:sz="0" w:space="0" w:color="auto"/>
      </w:divBdr>
    </w:div>
    <w:div w:id="19216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3574</Words>
  <Characters>19663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Buenrostro Jauregui Mario Humberto</dc:creator>
  <cp:keywords/>
  <dc:description/>
  <cp:lastModifiedBy>Buenrostro Jauregui Mario Humberto</cp:lastModifiedBy>
  <cp:revision>106</cp:revision>
  <dcterms:created xsi:type="dcterms:W3CDTF">2020-06-19T18:46:00Z</dcterms:created>
  <dcterms:modified xsi:type="dcterms:W3CDTF">2020-07-06T23:54:00Z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8d6e5334-01f5-32bf-8b2e-c5745d82b18f</vt:lpwstr>
  </property>
  <property fmtid="{D5CDD505-2E9C-101B-9397-08002B2CF9AE}" pid="3" name="Mendeley Citation Style_1">
    <vt:lpwstr>http://www.zotero.org/styles/journal-of-visualized-experiments</vt:lpwstr>
  </property>
</Properties>
</file>