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0C6F959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7506C1">
        <w:rPr>
          <w:rFonts w:asciiTheme="minorHAnsi" w:eastAsia="Times New Roman" w:hAnsiTheme="minorHAnsi" w:cstheme="minorHAnsi"/>
          <w:b/>
          <w:szCs w:val="24"/>
        </w:rPr>
        <w:t>61493</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458CF26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history="1">
        <w:r w:rsidR="007506C1" w:rsidRPr="007506C1">
          <w:rPr>
            <w:rStyle w:val="Hyperlink"/>
            <w:rFonts w:asciiTheme="minorHAnsi" w:hAnsiTheme="minorHAnsi" w:cstheme="minorHAnsi"/>
          </w:rPr>
          <w:t>https://www.jove.com/account/file-uploader?src=18755413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60A93A0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7506C1" w:rsidRPr="007506C1">
        <w:rPr>
          <w:rStyle w:val="ArticleTitle"/>
          <w:rFonts w:cstheme="minorHAnsi"/>
        </w:rPr>
        <w:t>Unraveling the Role of Discrete Areas of the Rat Brain in the Regulation of Ovulation Through Reversible Inactivation by Tetrodotoxin Microinjections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5723843E" w:rsidR="00EC3C46" w:rsidRPr="00F23B4F" w:rsidRDefault="00EC3C46" w:rsidP="00EC3C46">
      <w:pPr>
        <w:outlineLvl w:val="0"/>
        <w:rPr>
          <w:rFonts w:asciiTheme="minorHAnsi" w:eastAsia="Times New Roman" w:hAnsiTheme="minorHAnsi" w:cstheme="minorHAnsi"/>
          <w:b/>
          <w:sz w:val="28"/>
          <w:szCs w:val="28"/>
          <w:lang w:val="es-MX"/>
        </w:rPr>
      </w:pPr>
      <w:proofErr w:type="spellStart"/>
      <w:r w:rsidRPr="00F23B4F">
        <w:rPr>
          <w:rFonts w:asciiTheme="minorHAnsi" w:eastAsia="Times New Roman" w:hAnsiTheme="minorHAnsi" w:cstheme="minorHAnsi"/>
          <w:b/>
          <w:sz w:val="28"/>
          <w:szCs w:val="28"/>
          <w:lang w:val="es-MX"/>
        </w:rPr>
        <w:t>Authors</w:t>
      </w:r>
      <w:proofErr w:type="spellEnd"/>
      <w:r w:rsidRPr="00F23B4F">
        <w:rPr>
          <w:rFonts w:asciiTheme="minorHAnsi" w:eastAsia="Times New Roman" w:hAnsiTheme="minorHAnsi" w:cstheme="minorHAnsi"/>
          <w:b/>
          <w:sz w:val="28"/>
          <w:szCs w:val="28"/>
          <w:lang w:val="es-MX"/>
        </w:rPr>
        <w:t xml:space="preserve"> and </w:t>
      </w:r>
      <w:proofErr w:type="spellStart"/>
      <w:r w:rsidRPr="00F23B4F">
        <w:rPr>
          <w:rFonts w:asciiTheme="minorHAnsi" w:eastAsia="Times New Roman" w:hAnsiTheme="minorHAnsi" w:cstheme="minorHAnsi"/>
          <w:b/>
          <w:sz w:val="28"/>
          <w:szCs w:val="28"/>
          <w:lang w:val="es-MX"/>
        </w:rPr>
        <w:t>Affiliations</w:t>
      </w:r>
      <w:proofErr w:type="spellEnd"/>
      <w:r w:rsidRPr="00F23B4F">
        <w:rPr>
          <w:rFonts w:asciiTheme="minorHAnsi" w:eastAsia="Times New Roman" w:hAnsiTheme="minorHAnsi" w:cstheme="minorHAnsi"/>
          <w:b/>
          <w:sz w:val="28"/>
          <w:szCs w:val="28"/>
          <w:lang w:val="es-MX"/>
        </w:rPr>
        <w:t xml:space="preserve">: </w:t>
      </w:r>
    </w:p>
    <w:p w14:paraId="089521BB" w14:textId="090986C4" w:rsidR="007506C1" w:rsidRPr="00F23B4F" w:rsidRDefault="007506C1" w:rsidP="00EC3C46">
      <w:pPr>
        <w:outlineLvl w:val="0"/>
        <w:rPr>
          <w:rFonts w:asciiTheme="minorHAnsi" w:eastAsia="Times New Roman" w:hAnsiTheme="minorHAnsi" w:cstheme="minorHAnsi"/>
          <w:b/>
          <w:sz w:val="28"/>
          <w:szCs w:val="28"/>
          <w:lang w:val="es-MX"/>
        </w:rPr>
      </w:pPr>
    </w:p>
    <w:p w14:paraId="60DB9C5C" w14:textId="77777777" w:rsidR="007506C1" w:rsidRPr="00F23B4F" w:rsidRDefault="007506C1" w:rsidP="007506C1">
      <w:pPr>
        <w:contextualSpacing/>
        <w:rPr>
          <w:rFonts w:cs="Calibri"/>
          <w:szCs w:val="24"/>
          <w:vertAlign w:val="superscript"/>
          <w:lang w:val="es-MX"/>
        </w:rPr>
      </w:pPr>
      <w:r w:rsidRPr="00F23B4F">
        <w:rPr>
          <w:rFonts w:cs="Calibri"/>
          <w:szCs w:val="24"/>
          <w:lang w:val="es-MX"/>
        </w:rPr>
        <w:t>Carlos-Camilo Silva</w:t>
      </w:r>
      <w:r w:rsidRPr="00F23B4F">
        <w:rPr>
          <w:rFonts w:cs="Calibri"/>
          <w:szCs w:val="24"/>
          <w:vertAlign w:val="superscript"/>
          <w:lang w:val="es-MX"/>
        </w:rPr>
        <w:t>1,2</w:t>
      </w:r>
      <w:r w:rsidRPr="00F23B4F">
        <w:rPr>
          <w:rFonts w:cs="Calibri"/>
          <w:b/>
          <w:szCs w:val="24"/>
          <w:vertAlign w:val="superscript"/>
          <w:lang w:val="es-MX"/>
        </w:rPr>
        <w:t>*</w:t>
      </w:r>
      <w:r w:rsidRPr="00F23B4F">
        <w:rPr>
          <w:rFonts w:cs="Calibri"/>
          <w:szCs w:val="24"/>
          <w:lang w:val="es-MX"/>
        </w:rPr>
        <w:t>, Montserrat Bolaños-Hurtado</w:t>
      </w:r>
      <w:r w:rsidRPr="00F23B4F">
        <w:rPr>
          <w:rFonts w:cs="Calibri"/>
          <w:szCs w:val="24"/>
          <w:vertAlign w:val="superscript"/>
          <w:lang w:val="es-MX"/>
        </w:rPr>
        <w:t>1</w:t>
      </w:r>
      <w:r w:rsidRPr="00F23B4F">
        <w:rPr>
          <w:rFonts w:cs="Calibri"/>
          <w:b/>
          <w:szCs w:val="24"/>
          <w:vertAlign w:val="superscript"/>
          <w:lang w:val="es-MX"/>
        </w:rPr>
        <w:t>*</w:t>
      </w:r>
      <w:r w:rsidRPr="00F23B4F">
        <w:rPr>
          <w:rFonts w:cs="Calibri"/>
          <w:szCs w:val="24"/>
          <w:lang w:val="es-MX"/>
        </w:rPr>
        <w:t>, Cinthia Juárez-Tapia</w:t>
      </w:r>
      <w:r w:rsidRPr="00F23B4F">
        <w:rPr>
          <w:rFonts w:cs="Calibri"/>
          <w:szCs w:val="24"/>
          <w:vertAlign w:val="superscript"/>
          <w:lang w:val="es-MX"/>
        </w:rPr>
        <w:t>4</w:t>
      </w:r>
      <w:r w:rsidRPr="00F23B4F">
        <w:rPr>
          <w:rFonts w:cs="Calibri"/>
          <w:szCs w:val="24"/>
          <w:lang w:val="es-MX"/>
        </w:rPr>
        <w:t>, Angélica Flores</w:t>
      </w:r>
      <w:r w:rsidRPr="00F23B4F">
        <w:rPr>
          <w:rFonts w:cs="Calibri"/>
          <w:szCs w:val="24"/>
          <w:vertAlign w:val="superscript"/>
          <w:lang w:val="es-MX"/>
        </w:rPr>
        <w:t>1,2</w:t>
      </w:r>
      <w:r w:rsidRPr="00F23B4F">
        <w:rPr>
          <w:rFonts w:cs="Calibri"/>
          <w:szCs w:val="24"/>
          <w:lang w:val="es-MX"/>
        </w:rPr>
        <w:t>, Isabel Arrieta-Cruz</w:t>
      </w:r>
      <w:r w:rsidRPr="00F23B4F">
        <w:rPr>
          <w:rFonts w:cs="Calibri"/>
          <w:szCs w:val="24"/>
          <w:vertAlign w:val="superscript"/>
          <w:lang w:val="es-MX"/>
        </w:rPr>
        <w:t>3,5</w:t>
      </w:r>
      <w:r w:rsidRPr="00F23B4F">
        <w:rPr>
          <w:rFonts w:cs="Calibri"/>
          <w:szCs w:val="24"/>
          <w:lang w:val="es-MX"/>
        </w:rPr>
        <w:t>, María-Esther Cruz</w:t>
      </w:r>
      <w:r w:rsidRPr="00F23B4F">
        <w:rPr>
          <w:rFonts w:cs="Calibri"/>
          <w:szCs w:val="24"/>
          <w:vertAlign w:val="superscript"/>
          <w:lang w:val="es-MX"/>
        </w:rPr>
        <w:t>3</w:t>
      </w:r>
      <w:r w:rsidRPr="00F23B4F">
        <w:rPr>
          <w:rFonts w:cs="Calibri"/>
          <w:szCs w:val="24"/>
          <w:lang w:val="es-MX"/>
        </w:rPr>
        <w:t>, Roberto Domínguez</w:t>
      </w:r>
      <w:r w:rsidRPr="00F23B4F">
        <w:rPr>
          <w:rFonts w:cs="Calibri"/>
          <w:szCs w:val="24"/>
          <w:vertAlign w:val="superscript"/>
          <w:lang w:val="es-MX"/>
        </w:rPr>
        <w:t>1,2,3</w:t>
      </w:r>
    </w:p>
    <w:p w14:paraId="640A6271" w14:textId="77777777" w:rsidR="007506C1" w:rsidRPr="00F23B4F" w:rsidRDefault="007506C1" w:rsidP="007506C1">
      <w:pPr>
        <w:contextualSpacing/>
        <w:rPr>
          <w:rFonts w:cs="Calibri"/>
          <w:szCs w:val="24"/>
          <w:lang w:val="es-MX"/>
        </w:rPr>
      </w:pPr>
    </w:p>
    <w:p w14:paraId="7D6F6DE7" w14:textId="77777777" w:rsidR="007506C1" w:rsidRPr="00F23B4F" w:rsidRDefault="007506C1" w:rsidP="007506C1">
      <w:pPr>
        <w:contextualSpacing/>
        <w:rPr>
          <w:rFonts w:cs="Calibri"/>
          <w:szCs w:val="24"/>
          <w:lang w:val="es-MX"/>
        </w:rPr>
      </w:pPr>
      <w:r w:rsidRPr="00F23B4F">
        <w:rPr>
          <w:rFonts w:cs="Calibri"/>
          <w:szCs w:val="24"/>
          <w:vertAlign w:val="superscript"/>
          <w:lang w:val="es-MX"/>
        </w:rPr>
        <w:t>1</w:t>
      </w:r>
      <w:r w:rsidRPr="00F23B4F">
        <w:rPr>
          <w:rFonts w:cs="Calibri"/>
          <w:szCs w:val="24"/>
          <w:lang w:val="es-MX"/>
        </w:rPr>
        <w:t xml:space="preserve">Chronobiology </w:t>
      </w:r>
      <w:proofErr w:type="spellStart"/>
      <w:r w:rsidRPr="00F23B4F">
        <w:rPr>
          <w:rFonts w:cs="Calibri"/>
          <w:szCs w:val="24"/>
          <w:lang w:val="es-MX"/>
        </w:rPr>
        <w:t>of</w:t>
      </w:r>
      <w:proofErr w:type="spellEnd"/>
      <w:r w:rsidRPr="00F23B4F">
        <w:rPr>
          <w:rFonts w:cs="Calibri"/>
          <w:szCs w:val="24"/>
          <w:lang w:val="es-MX"/>
        </w:rPr>
        <w:t xml:space="preserve"> </w:t>
      </w:r>
      <w:proofErr w:type="spellStart"/>
      <w:r w:rsidRPr="00F23B4F">
        <w:rPr>
          <w:rFonts w:cs="Calibri"/>
          <w:szCs w:val="24"/>
          <w:lang w:val="es-MX"/>
        </w:rPr>
        <w:t>Reproduction</w:t>
      </w:r>
      <w:proofErr w:type="spellEnd"/>
      <w:r w:rsidRPr="00F23B4F">
        <w:rPr>
          <w:rFonts w:cs="Calibri"/>
          <w:szCs w:val="24"/>
          <w:lang w:val="es-MX"/>
        </w:rPr>
        <w:t xml:space="preserve"> </w:t>
      </w:r>
      <w:proofErr w:type="spellStart"/>
      <w:r w:rsidRPr="00F23B4F">
        <w:rPr>
          <w:rFonts w:cs="Calibri"/>
          <w:szCs w:val="24"/>
          <w:lang w:val="es-MX"/>
        </w:rPr>
        <w:t>Research</w:t>
      </w:r>
      <w:proofErr w:type="spellEnd"/>
      <w:r w:rsidRPr="00F23B4F">
        <w:rPr>
          <w:rFonts w:cs="Calibri"/>
          <w:szCs w:val="24"/>
          <w:lang w:val="es-MX"/>
        </w:rPr>
        <w:t xml:space="preserve"> </w:t>
      </w:r>
      <w:proofErr w:type="spellStart"/>
      <w:r w:rsidRPr="00F23B4F">
        <w:rPr>
          <w:rFonts w:cs="Calibri"/>
          <w:szCs w:val="24"/>
          <w:lang w:val="es-MX"/>
        </w:rPr>
        <w:t>Lab</w:t>
      </w:r>
      <w:proofErr w:type="spellEnd"/>
      <w:r w:rsidRPr="00F23B4F">
        <w:rPr>
          <w:rFonts w:cs="Calibri"/>
          <w:szCs w:val="24"/>
          <w:lang w:val="es-MX"/>
        </w:rPr>
        <w:t xml:space="preserve">, </w:t>
      </w:r>
      <w:proofErr w:type="spellStart"/>
      <w:r w:rsidRPr="00F23B4F">
        <w:rPr>
          <w:rFonts w:cs="Calibri"/>
          <w:szCs w:val="24"/>
          <w:lang w:val="es-MX"/>
        </w:rPr>
        <w:t>Biology</w:t>
      </w:r>
      <w:proofErr w:type="spellEnd"/>
      <w:r w:rsidRPr="00F23B4F">
        <w:rPr>
          <w:rFonts w:cs="Calibri"/>
          <w:szCs w:val="24"/>
          <w:lang w:val="es-MX"/>
        </w:rPr>
        <w:t xml:space="preserve"> </w:t>
      </w:r>
      <w:proofErr w:type="spellStart"/>
      <w:r w:rsidRPr="00F23B4F">
        <w:rPr>
          <w:rFonts w:cs="Calibri"/>
          <w:szCs w:val="24"/>
          <w:lang w:val="es-MX"/>
        </w:rPr>
        <w:t>of</w:t>
      </w:r>
      <w:proofErr w:type="spellEnd"/>
      <w:r w:rsidRPr="00F23B4F">
        <w:rPr>
          <w:rFonts w:cs="Calibri"/>
          <w:szCs w:val="24"/>
          <w:lang w:val="es-MX"/>
        </w:rPr>
        <w:t xml:space="preserve"> </w:t>
      </w:r>
      <w:proofErr w:type="spellStart"/>
      <w:r w:rsidRPr="00F23B4F">
        <w:rPr>
          <w:rFonts w:cs="Calibri"/>
          <w:szCs w:val="24"/>
          <w:lang w:val="es-MX"/>
        </w:rPr>
        <w:t>Reproduction</w:t>
      </w:r>
      <w:proofErr w:type="spellEnd"/>
      <w:r w:rsidRPr="00F23B4F">
        <w:rPr>
          <w:rFonts w:cs="Calibri"/>
          <w:szCs w:val="24"/>
          <w:lang w:val="es-MX"/>
        </w:rPr>
        <w:t xml:space="preserve"> </w:t>
      </w:r>
      <w:proofErr w:type="spellStart"/>
      <w:r w:rsidRPr="00F23B4F">
        <w:rPr>
          <w:rFonts w:cs="Calibri"/>
          <w:szCs w:val="24"/>
          <w:lang w:val="es-MX"/>
        </w:rPr>
        <w:t>Research</w:t>
      </w:r>
      <w:proofErr w:type="spellEnd"/>
      <w:r w:rsidRPr="00F23B4F">
        <w:rPr>
          <w:rFonts w:cs="Calibri"/>
          <w:szCs w:val="24"/>
          <w:lang w:val="es-MX"/>
        </w:rPr>
        <w:t xml:space="preserve"> </w:t>
      </w:r>
      <w:proofErr w:type="spellStart"/>
      <w:r w:rsidRPr="00F23B4F">
        <w:rPr>
          <w:rFonts w:cs="Calibri"/>
          <w:szCs w:val="24"/>
          <w:lang w:val="es-MX"/>
        </w:rPr>
        <w:t>Unit</w:t>
      </w:r>
      <w:proofErr w:type="spellEnd"/>
      <w:r w:rsidRPr="00F23B4F">
        <w:rPr>
          <w:rFonts w:cs="Calibri"/>
          <w:szCs w:val="24"/>
          <w:lang w:val="es-MX"/>
        </w:rPr>
        <w:t>, Facultad de Estudios Superiores Zaragoza, Universidad Nacional Autónoma de México, México City, México</w:t>
      </w:r>
    </w:p>
    <w:p w14:paraId="36D8237D" w14:textId="77777777" w:rsidR="007506C1" w:rsidRPr="00F23B4F" w:rsidRDefault="007506C1" w:rsidP="007506C1">
      <w:pPr>
        <w:contextualSpacing/>
        <w:rPr>
          <w:rFonts w:cs="Calibri"/>
          <w:szCs w:val="24"/>
          <w:lang w:val="es-MX"/>
        </w:rPr>
      </w:pPr>
      <w:r w:rsidRPr="00F23B4F">
        <w:rPr>
          <w:rFonts w:cs="Calibri"/>
          <w:szCs w:val="24"/>
          <w:vertAlign w:val="superscript"/>
          <w:lang w:val="es-MX"/>
        </w:rPr>
        <w:t>2</w:t>
      </w:r>
      <w:r w:rsidRPr="00F23B4F">
        <w:rPr>
          <w:rFonts w:cs="Calibri"/>
          <w:szCs w:val="24"/>
          <w:lang w:val="es-MX"/>
        </w:rPr>
        <w:t xml:space="preserve">Developmental </w:t>
      </w:r>
      <w:proofErr w:type="spellStart"/>
      <w:r w:rsidRPr="00F23B4F">
        <w:rPr>
          <w:rFonts w:cs="Calibri"/>
          <w:szCs w:val="24"/>
          <w:lang w:val="es-MX"/>
        </w:rPr>
        <w:t>Biology</w:t>
      </w:r>
      <w:proofErr w:type="spellEnd"/>
      <w:r w:rsidRPr="00F23B4F">
        <w:rPr>
          <w:rFonts w:cs="Calibri"/>
          <w:szCs w:val="24"/>
          <w:lang w:val="es-MX"/>
        </w:rPr>
        <w:t xml:space="preserve"> </w:t>
      </w:r>
      <w:proofErr w:type="spellStart"/>
      <w:r w:rsidRPr="00F23B4F">
        <w:rPr>
          <w:rFonts w:cs="Calibri"/>
          <w:szCs w:val="24"/>
          <w:lang w:val="es-MX"/>
        </w:rPr>
        <w:t>Lab</w:t>
      </w:r>
      <w:proofErr w:type="spellEnd"/>
      <w:r w:rsidRPr="00F23B4F">
        <w:rPr>
          <w:rFonts w:cs="Calibri"/>
          <w:szCs w:val="24"/>
          <w:lang w:val="es-MX"/>
        </w:rPr>
        <w:t xml:space="preserve">, </w:t>
      </w:r>
      <w:proofErr w:type="spellStart"/>
      <w:r w:rsidRPr="00F23B4F">
        <w:rPr>
          <w:rFonts w:cs="Calibri"/>
          <w:szCs w:val="24"/>
          <w:lang w:val="es-MX"/>
        </w:rPr>
        <w:t>Biology</w:t>
      </w:r>
      <w:proofErr w:type="spellEnd"/>
      <w:r w:rsidRPr="00F23B4F">
        <w:rPr>
          <w:rFonts w:cs="Calibri"/>
          <w:szCs w:val="24"/>
          <w:lang w:val="es-MX"/>
        </w:rPr>
        <w:t xml:space="preserve"> </w:t>
      </w:r>
      <w:proofErr w:type="spellStart"/>
      <w:r w:rsidRPr="00F23B4F">
        <w:rPr>
          <w:rFonts w:cs="Calibri"/>
          <w:szCs w:val="24"/>
          <w:lang w:val="es-MX"/>
        </w:rPr>
        <w:t>of</w:t>
      </w:r>
      <w:proofErr w:type="spellEnd"/>
      <w:r w:rsidRPr="00F23B4F">
        <w:rPr>
          <w:rFonts w:cs="Calibri"/>
          <w:szCs w:val="24"/>
          <w:lang w:val="es-MX"/>
        </w:rPr>
        <w:t xml:space="preserve"> </w:t>
      </w:r>
      <w:proofErr w:type="spellStart"/>
      <w:r w:rsidRPr="00F23B4F">
        <w:rPr>
          <w:rFonts w:cs="Calibri"/>
          <w:szCs w:val="24"/>
          <w:lang w:val="es-MX"/>
        </w:rPr>
        <w:t>Reproduction</w:t>
      </w:r>
      <w:proofErr w:type="spellEnd"/>
      <w:r w:rsidRPr="00F23B4F">
        <w:rPr>
          <w:rFonts w:cs="Calibri"/>
          <w:szCs w:val="24"/>
          <w:lang w:val="es-MX"/>
        </w:rPr>
        <w:t xml:space="preserve"> </w:t>
      </w:r>
      <w:proofErr w:type="spellStart"/>
      <w:r w:rsidRPr="00F23B4F">
        <w:rPr>
          <w:rFonts w:cs="Calibri"/>
          <w:szCs w:val="24"/>
          <w:lang w:val="es-MX"/>
        </w:rPr>
        <w:t>Research</w:t>
      </w:r>
      <w:proofErr w:type="spellEnd"/>
      <w:r w:rsidRPr="00F23B4F">
        <w:rPr>
          <w:rFonts w:cs="Calibri"/>
          <w:szCs w:val="24"/>
          <w:lang w:val="es-MX"/>
        </w:rPr>
        <w:t xml:space="preserve"> </w:t>
      </w:r>
      <w:proofErr w:type="spellStart"/>
      <w:r w:rsidRPr="00F23B4F">
        <w:rPr>
          <w:rFonts w:cs="Calibri"/>
          <w:szCs w:val="24"/>
          <w:lang w:val="es-MX"/>
        </w:rPr>
        <w:t>Unit</w:t>
      </w:r>
      <w:proofErr w:type="spellEnd"/>
      <w:r w:rsidRPr="00F23B4F">
        <w:rPr>
          <w:rFonts w:cs="Calibri"/>
          <w:szCs w:val="24"/>
          <w:lang w:val="es-MX"/>
        </w:rPr>
        <w:t>, Facultad de Estudios Superiores Zaragoza, Universidad Nacional Autónoma de México, México City, México</w:t>
      </w:r>
    </w:p>
    <w:p w14:paraId="1CD653E5" w14:textId="77777777" w:rsidR="007506C1" w:rsidRPr="00F23B4F" w:rsidRDefault="007506C1" w:rsidP="007506C1">
      <w:pPr>
        <w:contextualSpacing/>
        <w:rPr>
          <w:rFonts w:cs="Calibri"/>
          <w:szCs w:val="24"/>
          <w:lang w:val="es-MX"/>
        </w:rPr>
      </w:pPr>
      <w:r w:rsidRPr="00F23B4F">
        <w:rPr>
          <w:rFonts w:cs="Calibri"/>
          <w:szCs w:val="24"/>
          <w:vertAlign w:val="superscript"/>
          <w:lang w:val="es-MX"/>
        </w:rPr>
        <w:t>3</w:t>
      </w:r>
      <w:r w:rsidRPr="00F23B4F">
        <w:rPr>
          <w:rFonts w:cs="Calibri"/>
          <w:szCs w:val="24"/>
          <w:lang w:val="es-MX"/>
        </w:rPr>
        <w:t xml:space="preserve">Neuroendocrinology </w:t>
      </w:r>
      <w:proofErr w:type="spellStart"/>
      <w:r w:rsidRPr="00F23B4F">
        <w:rPr>
          <w:rFonts w:cs="Calibri"/>
          <w:szCs w:val="24"/>
          <w:lang w:val="es-MX"/>
        </w:rPr>
        <w:t>Lab</w:t>
      </w:r>
      <w:proofErr w:type="spellEnd"/>
      <w:r w:rsidRPr="00F23B4F">
        <w:rPr>
          <w:rFonts w:cs="Calibri"/>
          <w:szCs w:val="24"/>
          <w:lang w:val="es-MX"/>
        </w:rPr>
        <w:t xml:space="preserve">, </w:t>
      </w:r>
      <w:proofErr w:type="spellStart"/>
      <w:r w:rsidRPr="00F23B4F">
        <w:rPr>
          <w:rFonts w:cs="Calibri"/>
          <w:szCs w:val="24"/>
          <w:lang w:val="es-MX"/>
        </w:rPr>
        <w:t>Biology</w:t>
      </w:r>
      <w:proofErr w:type="spellEnd"/>
      <w:r w:rsidRPr="00F23B4F">
        <w:rPr>
          <w:rFonts w:cs="Calibri"/>
          <w:szCs w:val="24"/>
          <w:lang w:val="es-MX"/>
        </w:rPr>
        <w:t xml:space="preserve"> </w:t>
      </w:r>
      <w:proofErr w:type="spellStart"/>
      <w:r w:rsidRPr="00F23B4F">
        <w:rPr>
          <w:rFonts w:cs="Calibri"/>
          <w:szCs w:val="24"/>
          <w:lang w:val="es-MX"/>
        </w:rPr>
        <w:t>of</w:t>
      </w:r>
      <w:proofErr w:type="spellEnd"/>
      <w:r w:rsidRPr="00F23B4F">
        <w:rPr>
          <w:rFonts w:cs="Calibri"/>
          <w:szCs w:val="24"/>
          <w:lang w:val="es-MX"/>
        </w:rPr>
        <w:t xml:space="preserve"> </w:t>
      </w:r>
      <w:proofErr w:type="spellStart"/>
      <w:r w:rsidRPr="00F23B4F">
        <w:rPr>
          <w:rFonts w:cs="Calibri"/>
          <w:szCs w:val="24"/>
          <w:lang w:val="es-MX"/>
        </w:rPr>
        <w:t>Reproduction</w:t>
      </w:r>
      <w:proofErr w:type="spellEnd"/>
      <w:r w:rsidRPr="00F23B4F">
        <w:rPr>
          <w:rFonts w:cs="Calibri"/>
          <w:szCs w:val="24"/>
          <w:lang w:val="es-MX"/>
        </w:rPr>
        <w:t xml:space="preserve"> </w:t>
      </w:r>
      <w:proofErr w:type="spellStart"/>
      <w:r w:rsidRPr="00F23B4F">
        <w:rPr>
          <w:rFonts w:cs="Calibri"/>
          <w:szCs w:val="24"/>
          <w:lang w:val="es-MX"/>
        </w:rPr>
        <w:t>Research</w:t>
      </w:r>
      <w:proofErr w:type="spellEnd"/>
      <w:r w:rsidRPr="00F23B4F">
        <w:rPr>
          <w:rFonts w:cs="Calibri"/>
          <w:szCs w:val="24"/>
          <w:lang w:val="es-MX"/>
        </w:rPr>
        <w:t xml:space="preserve"> </w:t>
      </w:r>
      <w:proofErr w:type="spellStart"/>
      <w:r w:rsidRPr="00F23B4F">
        <w:rPr>
          <w:rFonts w:cs="Calibri"/>
          <w:szCs w:val="24"/>
          <w:lang w:val="es-MX"/>
        </w:rPr>
        <w:t>Unit</w:t>
      </w:r>
      <w:proofErr w:type="spellEnd"/>
      <w:r w:rsidRPr="00F23B4F">
        <w:rPr>
          <w:rFonts w:cs="Calibri"/>
          <w:szCs w:val="24"/>
          <w:lang w:val="es-MX"/>
        </w:rPr>
        <w:t>, Facultad de Estudios Superiores Zaragoza, Universidad Nacional Autónoma de México, México City, México</w:t>
      </w:r>
    </w:p>
    <w:p w14:paraId="655D37BB" w14:textId="77777777" w:rsidR="007506C1" w:rsidRPr="00F23B4F" w:rsidRDefault="007506C1" w:rsidP="007506C1">
      <w:pPr>
        <w:contextualSpacing/>
        <w:rPr>
          <w:rFonts w:cs="Calibri"/>
          <w:szCs w:val="24"/>
          <w:lang w:val="es-MX"/>
        </w:rPr>
      </w:pPr>
      <w:r w:rsidRPr="00F23B4F">
        <w:rPr>
          <w:rFonts w:cs="Calibri"/>
          <w:szCs w:val="24"/>
          <w:vertAlign w:val="superscript"/>
          <w:lang w:val="es-MX"/>
        </w:rPr>
        <w:t>4</w:t>
      </w:r>
      <w:r w:rsidRPr="00F23B4F">
        <w:rPr>
          <w:rFonts w:cs="Calibri"/>
          <w:szCs w:val="24"/>
          <w:lang w:val="es-MX"/>
        </w:rPr>
        <w:t>Facultad de Ciencias, Universidad Nacional Autónoma de México, México City, México</w:t>
      </w:r>
    </w:p>
    <w:p w14:paraId="442FDBF9" w14:textId="77777777" w:rsidR="007506C1" w:rsidRPr="009258B2" w:rsidRDefault="007506C1" w:rsidP="007506C1">
      <w:pPr>
        <w:contextualSpacing/>
        <w:rPr>
          <w:rFonts w:cs="Calibri"/>
          <w:szCs w:val="24"/>
        </w:rPr>
      </w:pPr>
      <w:r w:rsidRPr="009258B2">
        <w:rPr>
          <w:rFonts w:cs="Calibri"/>
          <w:szCs w:val="24"/>
          <w:vertAlign w:val="superscript"/>
        </w:rPr>
        <w:t>5</w:t>
      </w:r>
      <w:r w:rsidRPr="009258B2">
        <w:rPr>
          <w:rFonts w:cs="Calibri"/>
          <w:szCs w:val="24"/>
        </w:rPr>
        <w:t xml:space="preserve">Department of Basic Research, Instituto Nacional de </w:t>
      </w:r>
      <w:proofErr w:type="spellStart"/>
      <w:r w:rsidRPr="009258B2">
        <w:rPr>
          <w:rFonts w:cs="Calibri"/>
          <w:szCs w:val="24"/>
        </w:rPr>
        <w:t>Geriatría</w:t>
      </w:r>
      <w:proofErr w:type="spellEnd"/>
      <w:r w:rsidRPr="009258B2">
        <w:rPr>
          <w:rFonts w:cs="Calibri"/>
          <w:szCs w:val="24"/>
        </w:rPr>
        <w:t>, Ministry of Health, México City, México</w:t>
      </w:r>
    </w:p>
    <w:p w14:paraId="7B16AD87" w14:textId="77777777" w:rsidR="007506C1" w:rsidRPr="009258B2" w:rsidRDefault="007506C1" w:rsidP="007506C1">
      <w:pPr>
        <w:contextualSpacing/>
        <w:rPr>
          <w:rFonts w:cs="Calibri"/>
          <w:szCs w:val="24"/>
        </w:rPr>
      </w:pPr>
    </w:p>
    <w:p w14:paraId="4D83C6D3" w14:textId="300C1E96" w:rsidR="007506C1" w:rsidRPr="00B07A3B" w:rsidRDefault="007506C1" w:rsidP="007506C1">
      <w:pPr>
        <w:outlineLvl w:val="0"/>
        <w:rPr>
          <w:rFonts w:asciiTheme="minorHAnsi" w:eastAsia="Times New Roman" w:hAnsiTheme="minorHAnsi" w:cstheme="minorHAnsi"/>
          <w:b/>
          <w:sz w:val="28"/>
          <w:szCs w:val="28"/>
        </w:rPr>
      </w:pPr>
      <w:r w:rsidRPr="009258B2">
        <w:rPr>
          <w:rFonts w:cs="Calibri"/>
          <w:szCs w:val="24"/>
        </w:rPr>
        <w:t xml:space="preserve">*These authors contributed </w:t>
      </w:r>
      <w:proofErr w:type="gramStart"/>
      <w:r w:rsidRPr="009258B2">
        <w:rPr>
          <w:rFonts w:cs="Calibri"/>
          <w:szCs w:val="24"/>
        </w:rPr>
        <w:t>equally</w:t>
      </w:r>
      <w:proofErr w:type="gramEnd"/>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0F917EB5" w:rsidR="004E0C5A" w:rsidRDefault="004E0C5A" w:rsidP="004E0C5A">
      <w:pPr>
        <w:outlineLvl w:val="0"/>
        <w:rPr>
          <w:rFonts w:asciiTheme="minorHAnsi" w:eastAsia="Times New Roman" w:hAnsiTheme="minorHAnsi" w:cstheme="minorHAnsi"/>
          <w:szCs w:val="24"/>
        </w:rPr>
      </w:pPr>
      <w:bookmarkStart w:id="0" w:name="_Hlk25233958"/>
    </w:p>
    <w:p w14:paraId="5BB69841" w14:textId="20607DC5" w:rsidR="007506C1" w:rsidRPr="00F23B4F" w:rsidRDefault="007506C1" w:rsidP="004E0C5A">
      <w:pPr>
        <w:outlineLvl w:val="0"/>
        <w:rPr>
          <w:rFonts w:asciiTheme="minorHAnsi" w:eastAsia="Times New Roman" w:hAnsiTheme="minorHAnsi" w:cstheme="minorHAnsi"/>
          <w:szCs w:val="24"/>
          <w:lang w:val="es-MX"/>
        </w:rPr>
      </w:pPr>
      <w:r w:rsidRPr="00F23B4F">
        <w:rPr>
          <w:rFonts w:cs="Calibri"/>
          <w:szCs w:val="24"/>
          <w:lang w:val="es-MX"/>
        </w:rPr>
        <w:t>Roberto Domínguez (</w:t>
      </w:r>
      <w:hyperlink r:id="rId8" w:history="1">
        <w:r w:rsidRPr="00F23B4F">
          <w:rPr>
            <w:rStyle w:val="Hyperlink"/>
            <w:rFonts w:cs="Calibri"/>
            <w:szCs w:val="24"/>
            <w:lang w:val="es-MX"/>
          </w:rPr>
          <w:t>rdcasala@hotmail.com</w:t>
        </w:r>
      </w:hyperlink>
      <w:r w:rsidRPr="00F23B4F">
        <w:rPr>
          <w:rFonts w:cs="Calibri"/>
          <w:szCs w:val="24"/>
          <w:lang w:val="es-MX"/>
        </w:rPr>
        <w:t>)</w:t>
      </w:r>
    </w:p>
    <w:p w14:paraId="1B4B2D7A" w14:textId="77777777" w:rsidR="004E0C5A" w:rsidRPr="00F23B4F" w:rsidRDefault="004E0C5A" w:rsidP="004E0C5A">
      <w:pPr>
        <w:outlineLvl w:val="0"/>
        <w:rPr>
          <w:rFonts w:asciiTheme="minorHAnsi" w:eastAsia="Times New Roman" w:hAnsiTheme="minorHAnsi" w:cstheme="minorHAnsi"/>
          <w:szCs w:val="24"/>
          <w:lang w:val="es-MX"/>
        </w:rPr>
      </w:pPr>
    </w:p>
    <w:p w14:paraId="12916965" w14:textId="5EB5EEF1" w:rsidR="003B5E26" w:rsidRPr="007506C1" w:rsidRDefault="004E0C5A" w:rsidP="009A0E7C">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bookmarkEnd w:id="0"/>
    </w:p>
    <w:p w14:paraId="066A01CC" w14:textId="0978EE32" w:rsidR="007506C1" w:rsidRPr="009258B2" w:rsidRDefault="007506C1" w:rsidP="007506C1">
      <w:pPr>
        <w:contextualSpacing/>
        <w:rPr>
          <w:rFonts w:cs="Calibri"/>
          <w:szCs w:val="24"/>
        </w:rPr>
      </w:pPr>
      <w:r w:rsidRPr="009258B2">
        <w:rPr>
          <w:rFonts w:cs="Calibri"/>
          <w:szCs w:val="24"/>
        </w:rPr>
        <w:t xml:space="preserve"> </w:t>
      </w:r>
      <w:hyperlink r:id="rId9" w:history="1">
        <w:r w:rsidRPr="00CC3D85">
          <w:rPr>
            <w:rStyle w:val="Hyperlink"/>
            <w:rFonts w:cs="Calibri"/>
            <w:szCs w:val="24"/>
          </w:rPr>
          <w:t>ccsmbr@gmail.com</w:t>
        </w:r>
      </w:hyperlink>
    </w:p>
    <w:p w14:paraId="2BD3AE0D" w14:textId="1E495A64" w:rsidR="007506C1" w:rsidRPr="009258B2" w:rsidRDefault="007506C1" w:rsidP="007506C1">
      <w:pPr>
        <w:contextualSpacing/>
        <w:rPr>
          <w:rFonts w:cs="Calibri"/>
          <w:szCs w:val="24"/>
        </w:rPr>
      </w:pPr>
      <w:r w:rsidRPr="009258B2">
        <w:rPr>
          <w:rFonts w:cs="Calibri"/>
          <w:szCs w:val="24"/>
        </w:rPr>
        <w:t xml:space="preserve"> </w:t>
      </w:r>
      <w:hyperlink r:id="rId10" w:history="1">
        <w:r w:rsidRPr="00CC3D85">
          <w:rPr>
            <w:rStyle w:val="Hyperlink"/>
            <w:rFonts w:cs="Calibri"/>
            <w:szCs w:val="24"/>
          </w:rPr>
          <w:t>montserratbh@gmail.com</w:t>
        </w:r>
      </w:hyperlink>
    </w:p>
    <w:p w14:paraId="72C8F260" w14:textId="56FADEEA" w:rsidR="007506C1" w:rsidRPr="009258B2" w:rsidRDefault="007506C1" w:rsidP="007506C1">
      <w:pPr>
        <w:contextualSpacing/>
        <w:rPr>
          <w:rFonts w:cs="Calibri"/>
          <w:szCs w:val="24"/>
        </w:rPr>
      </w:pPr>
      <w:r w:rsidRPr="009258B2">
        <w:rPr>
          <w:rFonts w:cs="Calibri"/>
          <w:szCs w:val="24"/>
          <w:vertAlign w:val="superscript"/>
        </w:rPr>
        <w:t xml:space="preserve"> </w:t>
      </w:r>
      <w:hyperlink r:id="rId11" w:history="1">
        <w:r w:rsidRPr="00CC3D85">
          <w:rPr>
            <w:rStyle w:val="Hyperlink"/>
            <w:rFonts w:cs="Calibri"/>
            <w:szCs w:val="24"/>
          </w:rPr>
          <w:t>cinth@ciencias.unam.mx</w:t>
        </w:r>
      </w:hyperlink>
    </w:p>
    <w:p w14:paraId="22073BEC" w14:textId="3D881A8F" w:rsidR="007506C1" w:rsidRPr="009258B2" w:rsidRDefault="007506C1" w:rsidP="007506C1">
      <w:pPr>
        <w:contextualSpacing/>
        <w:rPr>
          <w:rFonts w:cs="Calibri"/>
          <w:szCs w:val="24"/>
        </w:rPr>
      </w:pPr>
      <w:r w:rsidRPr="009258B2">
        <w:rPr>
          <w:rFonts w:cs="Calibri"/>
          <w:szCs w:val="24"/>
        </w:rPr>
        <w:t xml:space="preserve"> </w:t>
      </w:r>
      <w:hyperlink r:id="rId12" w:history="1">
        <w:r w:rsidRPr="00CC3D85">
          <w:rPr>
            <w:rStyle w:val="Hyperlink"/>
            <w:rFonts w:cs="Calibri"/>
            <w:szCs w:val="24"/>
          </w:rPr>
          <w:t>angy1414@gmail.com</w:t>
        </w:r>
      </w:hyperlink>
    </w:p>
    <w:p w14:paraId="0A9287B5" w14:textId="1DC5A47A" w:rsidR="007506C1" w:rsidRPr="009258B2" w:rsidRDefault="007506C1" w:rsidP="007506C1">
      <w:pPr>
        <w:contextualSpacing/>
        <w:rPr>
          <w:rFonts w:cs="Calibri"/>
          <w:szCs w:val="24"/>
        </w:rPr>
      </w:pPr>
      <w:r w:rsidRPr="009258B2">
        <w:rPr>
          <w:rFonts w:cs="Calibri"/>
          <w:szCs w:val="24"/>
        </w:rPr>
        <w:t xml:space="preserve"> </w:t>
      </w:r>
      <w:hyperlink r:id="rId13" w:history="1">
        <w:r w:rsidRPr="00CC3D85">
          <w:rPr>
            <w:rStyle w:val="Hyperlink"/>
            <w:rFonts w:cs="Calibri"/>
            <w:szCs w:val="24"/>
          </w:rPr>
          <w:t>iarrieta@inger.gob.mx</w:t>
        </w:r>
      </w:hyperlink>
    </w:p>
    <w:p w14:paraId="6F84F159" w14:textId="4F5A853A" w:rsidR="003B5E26" w:rsidRDefault="007506C1" w:rsidP="007506C1">
      <w:pPr>
        <w:outlineLvl w:val="0"/>
        <w:rPr>
          <w:rFonts w:cs="Calibri"/>
          <w:szCs w:val="24"/>
        </w:rPr>
      </w:pPr>
      <w:r w:rsidRPr="009258B2">
        <w:rPr>
          <w:rFonts w:cs="Calibri"/>
          <w:szCs w:val="24"/>
        </w:rPr>
        <w:t xml:space="preserve"> </w:t>
      </w:r>
      <w:hyperlink r:id="rId14" w:history="1">
        <w:r w:rsidRPr="00CC3D85">
          <w:rPr>
            <w:rStyle w:val="Hyperlink"/>
            <w:rFonts w:cs="Calibri"/>
            <w:szCs w:val="24"/>
          </w:rPr>
          <w:t>mecbloy@yahoo.com.mx</w:t>
        </w:r>
      </w:hyperlink>
    </w:p>
    <w:p w14:paraId="5A2BE33C" w14:textId="049C6A79" w:rsidR="001E230F" w:rsidRPr="00B07A3B" w:rsidRDefault="00E47CF3" w:rsidP="009A0E7C">
      <w:pPr>
        <w:outlineLvl w:val="0"/>
        <w:rPr>
          <w:rFonts w:asciiTheme="minorHAnsi" w:hAnsiTheme="minorHAnsi" w:cstheme="minorHAnsi"/>
          <w:b/>
          <w:sz w:val="22"/>
          <w:szCs w:val="22"/>
        </w:rPr>
      </w:pPr>
      <w:hyperlink r:id="rId15" w:history="1">
        <w:r w:rsidR="007506C1" w:rsidRPr="009258B2">
          <w:rPr>
            <w:rStyle w:val="Hyperlink"/>
            <w:rFonts w:cs="Calibri"/>
            <w:szCs w:val="24"/>
          </w:rPr>
          <w:t>rdcasala@hotmail.com</w:t>
        </w:r>
      </w:hyperlink>
    </w:p>
    <w:p w14:paraId="60B95108" w14:textId="7FAD4C0A" w:rsidR="00C70C90" w:rsidRPr="00B07A3B" w:rsidRDefault="00C70C90">
      <w:pPr>
        <w:rPr>
          <w:rFonts w:asciiTheme="minorHAnsi" w:hAnsiTheme="minorHAnsi" w:cstheme="minorHAnsi"/>
          <w:b/>
          <w:sz w:val="22"/>
          <w:szCs w:val="22"/>
        </w:rPr>
      </w:pP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17565429"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3F4A62">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6C27569A" w:rsidR="00673750" w:rsidRPr="00037828" w:rsidRDefault="003F4A62" w:rsidP="00673750">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No</w:t>
      </w:r>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32CAB879" w:rsidR="00673750" w:rsidRPr="00B07A3B" w:rsidRDefault="003F4A62" w:rsidP="00673750">
      <w:pPr>
        <w:spacing w:before="60"/>
        <w:ind w:left="720"/>
        <w:rPr>
          <w:rFonts w:asciiTheme="minorHAnsi" w:eastAsia="Times New Roman" w:hAnsiTheme="minorHAnsi" w:cstheme="minorHAnsi"/>
          <w:b/>
          <w:bCs/>
          <w:szCs w:val="24"/>
        </w:rPr>
      </w:pPr>
      <w:r w:rsidRPr="003F4A62">
        <w:rPr>
          <w:rFonts w:asciiTheme="minorHAnsi" w:eastAsia="Times New Roman" w:hAnsiTheme="minorHAnsi" w:cstheme="minorHAnsi"/>
          <w:b/>
          <w:bCs/>
          <w:szCs w:val="24"/>
        </w:rPr>
        <w:t>ZEISS, STEMI DV4 STEREO MICROSCOPE</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42C53B98"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643F6A">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397DCA65" w:rsidR="00673750" w:rsidRPr="006D3C9C" w:rsidRDefault="00E47CF3"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E20286" w:rsidRPr="00E20286">
            <w:rPr>
              <w:rFonts w:ascii="MS Gothic" w:eastAsia="MS Gothic" w:hAnsi="MS Gothic" w:cstheme="minorHAnsi" w:hint="eastAsia"/>
              <w:color w:val="000000"/>
              <w:szCs w:val="24"/>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2DA6183B" w14:textId="0BD482A6" w:rsidR="00C2620F" w:rsidRPr="00643F6A" w:rsidRDefault="00673750" w:rsidP="00643F6A">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643F6A">
        <w:rPr>
          <w:rFonts w:asciiTheme="minorHAnsi" w:eastAsia="Times New Roman" w:hAnsiTheme="minorHAnsi" w:cstheme="minorHAnsi"/>
          <w:b/>
          <w:bCs/>
          <w:szCs w:val="24"/>
        </w:rPr>
        <w:t>No</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1E2B7D15"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804121">
        <w:rPr>
          <w:rFonts w:asciiTheme="minorHAnsi" w:hAnsiTheme="minorHAnsi" w:cstheme="minorHAnsi"/>
          <w:bCs/>
          <w:sz w:val="22"/>
          <w:szCs w:val="22"/>
        </w:rPr>
        <w:t>25</w:t>
      </w:r>
    </w:p>
    <w:p w14:paraId="5AAC9C6C" w14:textId="29FBCB8A"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804121">
        <w:rPr>
          <w:rFonts w:asciiTheme="minorHAnsi" w:hAnsiTheme="minorHAnsi" w:cstheme="minorHAnsi"/>
          <w:bCs/>
          <w:sz w:val="22"/>
          <w:szCs w:val="22"/>
        </w:rPr>
        <w:t>58</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E20286">
      <w:pPr>
        <w:spacing w:line="360" w:lineRule="auto"/>
        <w:contextualSpacing/>
        <w:outlineLvl w:val="0"/>
        <w:rPr>
          <w:rFonts w:asciiTheme="minorHAnsi" w:hAnsiTheme="minorHAnsi" w:cstheme="minorHAnsi"/>
          <w:sz w:val="22"/>
          <w:szCs w:val="22"/>
        </w:rPr>
      </w:pPr>
    </w:p>
    <w:p w14:paraId="16F3E485" w14:textId="02DAEFB3"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44EDFF96" w:rsidR="007D61A8" w:rsidRPr="00E20286" w:rsidRDefault="00D17384" w:rsidP="00BB0278">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Prof. Carlos-Camilo Silva</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BB0278" w:rsidRPr="00BB0278">
        <w:rPr>
          <w:rFonts w:asciiTheme="minorHAnsi" w:hAnsiTheme="minorHAnsi" w:cstheme="minorHAnsi"/>
        </w:rPr>
        <w:t>This protocol allow</w:t>
      </w:r>
      <w:r w:rsidR="00E20286">
        <w:rPr>
          <w:rFonts w:asciiTheme="minorHAnsi" w:hAnsiTheme="minorHAnsi" w:cstheme="minorHAnsi"/>
        </w:rPr>
        <w:t>s</w:t>
      </w:r>
      <w:r w:rsidR="00BB0278" w:rsidRPr="00BB0278">
        <w:rPr>
          <w:rFonts w:asciiTheme="minorHAnsi" w:hAnsiTheme="minorHAnsi" w:cstheme="minorHAnsi"/>
        </w:rPr>
        <w:t xml:space="preserve"> researchers to explore the nuclei of the neuronal circuit</w:t>
      </w:r>
      <w:r w:rsidR="005F73E9">
        <w:rPr>
          <w:rFonts w:asciiTheme="minorHAnsi" w:hAnsiTheme="minorHAnsi" w:cstheme="minorHAnsi"/>
        </w:rPr>
        <w:t xml:space="preserve"> that</w:t>
      </w:r>
      <w:r w:rsidR="00BB0278" w:rsidRPr="00BB0278">
        <w:rPr>
          <w:rFonts w:asciiTheme="minorHAnsi" w:hAnsiTheme="minorHAnsi" w:cstheme="minorHAnsi"/>
        </w:rPr>
        <w:t xml:space="preserve"> regulates ovulation in female mammals at specific times of the estrous cycle.</w:t>
      </w:r>
    </w:p>
    <w:p w14:paraId="7FCD524A" w14:textId="77777777" w:rsidR="00E20286" w:rsidRPr="00E20286" w:rsidRDefault="00E20286" w:rsidP="00E20286">
      <w:pPr>
        <w:pStyle w:val="ListParagraph"/>
        <w:spacing w:before="120"/>
        <w:ind w:left="907"/>
        <w:contextualSpacing w:val="0"/>
        <w:rPr>
          <w:rFonts w:asciiTheme="minorHAnsi" w:eastAsia="Times New Roman" w:hAnsiTheme="minorHAnsi" w:cstheme="minorHAnsi"/>
          <w:szCs w:val="24"/>
        </w:rPr>
      </w:pPr>
    </w:p>
    <w:p w14:paraId="41D53E5A" w14:textId="77777777" w:rsidR="00E20286" w:rsidRPr="00202D88" w:rsidRDefault="00E20286" w:rsidP="00E20286">
      <w:pPr>
        <w:pStyle w:val="ListParagraph"/>
        <w:numPr>
          <w:ilvl w:val="2"/>
          <w:numId w:val="3"/>
        </w:numPr>
        <w:outlineLvl w:val="0"/>
        <w:rPr>
          <w:rFonts w:asciiTheme="majorHAnsi" w:hAnsiTheme="majorHAnsi" w:cstheme="majorHAnsi"/>
          <w:color w:val="000000" w:themeColor="text1"/>
          <w:szCs w:val="24"/>
        </w:rPr>
      </w:pPr>
      <w:r w:rsidRPr="00202D88">
        <w:rPr>
          <w:rFonts w:asciiTheme="majorHAnsi" w:hAnsiTheme="majorHAnsi" w:cstheme="majorHAnsi"/>
          <w:bCs/>
          <w:color w:val="000000" w:themeColor="text1"/>
          <w:szCs w:val="24"/>
        </w:rPr>
        <w:t>INTERVIEW: Named talent says the statement above in an interview-style shot, looking slightly off-camera.</w:t>
      </w:r>
    </w:p>
    <w:p w14:paraId="51123056" w14:textId="77777777" w:rsidR="00E20286" w:rsidRPr="00B07A3B" w:rsidRDefault="00E20286" w:rsidP="00E20286">
      <w:pPr>
        <w:pStyle w:val="ListParagraph"/>
        <w:spacing w:before="120"/>
        <w:ind w:left="907"/>
        <w:contextualSpacing w:val="0"/>
        <w:rPr>
          <w:rFonts w:asciiTheme="minorHAnsi" w:eastAsia="Times New Roman" w:hAnsiTheme="minorHAnsi" w:cstheme="minorHAnsi"/>
          <w:szCs w:val="24"/>
        </w:rPr>
      </w:pPr>
    </w:p>
    <w:p w14:paraId="490E6309" w14:textId="7732787C" w:rsidR="007D61A8" w:rsidRPr="00E20286" w:rsidRDefault="00506EEC" w:rsidP="005C5DA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Dr. </w:t>
      </w:r>
      <w:r w:rsidRPr="00506EEC">
        <w:rPr>
          <w:rStyle w:val="AuthorName"/>
          <w:rFonts w:asciiTheme="minorHAnsi" w:eastAsia="Times" w:hAnsiTheme="minorHAnsi" w:cstheme="minorHAnsi"/>
        </w:rPr>
        <w:t>Cinthia Juárez-Tapia</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5C5DA5" w:rsidRPr="005C5DA5">
        <w:rPr>
          <w:rFonts w:asciiTheme="minorHAnsi" w:hAnsiTheme="minorHAnsi" w:cstheme="minorHAnsi"/>
        </w:rPr>
        <w:t>This technique can be adapted to study any process under regulation of the brain in any species. Also, the cannulas are fabricated in the lab, lowering the overall cost.</w:t>
      </w:r>
    </w:p>
    <w:p w14:paraId="66451C77" w14:textId="77777777" w:rsidR="00E20286" w:rsidRPr="00E20286" w:rsidRDefault="00E20286" w:rsidP="00E20286">
      <w:pPr>
        <w:pStyle w:val="ListParagraph"/>
        <w:spacing w:before="120"/>
        <w:ind w:left="907"/>
        <w:contextualSpacing w:val="0"/>
        <w:rPr>
          <w:rFonts w:asciiTheme="minorHAnsi" w:eastAsia="Times New Roman" w:hAnsiTheme="minorHAnsi" w:cstheme="minorHAnsi"/>
          <w:szCs w:val="24"/>
        </w:rPr>
      </w:pPr>
    </w:p>
    <w:p w14:paraId="7CDAF694" w14:textId="2FCA3CEC" w:rsidR="00E20286" w:rsidRPr="00202D88" w:rsidRDefault="00E20286" w:rsidP="00E20286">
      <w:pPr>
        <w:pStyle w:val="ListParagraph"/>
        <w:numPr>
          <w:ilvl w:val="2"/>
          <w:numId w:val="3"/>
        </w:numPr>
        <w:outlineLvl w:val="0"/>
        <w:rPr>
          <w:rFonts w:asciiTheme="majorHAnsi" w:hAnsiTheme="majorHAnsi" w:cstheme="majorHAnsi"/>
          <w:color w:val="000000" w:themeColor="text1"/>
          <w:szCs w:val="24"/>
        </w:rPr>
      </w:pPr>
      <w:r w:rsidRPr="00202D88">
        <w:rPr>
          <w:rFonts w:asciiTheme="majorHAnsi" w:hAnsiTheme="majorHAnsi" w:cstheme="majorHAnsi"/>
          <w:bCs/>
          <w:color w:val="000000" w:themeColor="text1"/>
          <w:szCs w:val="24"/>
        </w:rPr>
        <w:t>INTERVIEW: Named talent says the statement above in an interview-style shot, looking slightly off-camera.</w:t>
      </w:r>
      <w:r w:rsidR="00991562">
        <w:rPr>
          <w:rFonts w:asciiTheme="majorHAnsi" w:hAnsiTheme="majorHAnsi" w:cstheme="majorHAnsi"/>
          <w:bCs/>
          <w:color w:val="000000" w:themeColor="text1"/>
          <w:szCs w:val="24"/>
        </w:rPr>
        <w:t xml:space="preserve"> </w:t>
      </w:r>
      <w:r w:rsidR="00F23B4F" w:rsidRPr="00F23B4F">
        <w:rPr>
          <w:rFonts w:asciiTheme="majorHAnsi" w:hAnsiTheme="majorHAnsi" w:cstheme="majorHAnsi"/>
          <w:bCs/>
          <w:color w:val="000000" w:themeColor="text1"/>
          <w:szCs w:val="24"/>
          <w:highlight w:val="green"/>
        </w:rPr>
        <w:t xml:space="preserve">Videographer NOTE: </w:t>
      </w:r>
      <w:r w:rsidR="00F23B4F" w:rsidRPr="00F23B4F">
        <w:rPr>
          <w:rFonts w:asciiTheme="majorHAnsi" w:hAnsiTheme="majorHAnsi" w:cstheme="majorHAnsi"/>
          <w:bCs/>
          <w:color w:val="000000" w:themeColor="text1"/>
          <w:szCs w:val="24"/>
          <w:highlight w:val="green"/>
        </w:rPr>
        <w:t xml:space="preserve">The last two takes within the shot </w:t>
      </w:r>
      <w:r w:rsidR="00F23B4F" w:rsidRPr="00F23B4F">
        <w:rPr>
          <w:rFonts w:asciiTheme="majorHAnsi" w:hAnsiTheme="majorHAnsi" w:cstheme="majorHAnsi"/>
          <w:bCs/>
          <w:color w:val="000000" w:themeColor="text1"/>
          <w:szCs w:val="24"/>
          <w:highlight w:val="green"/>
        </w:rPr>
        <w:t>did not</w:t>
      </w:r>
      <w:r w:rsidR="00F23B4F" w:rsidRPr="00F23B4F">
        <w:rPr>
          <w:rFonts w:asciiTheme="majorHAnsi" w:hAnsiTheme="majorHAnsi" w:cstheme="majorHAnsi"/>
          <w:bCs/>
          <w:color w:val="000000" w:themeColor="text1"/>
          <w:szCs w:val="24"/>
          <w:highlight w:val="green"/>
        </w:rPr>
        <w:t xml:space="preserve"> work out</w:t>
      </w:r>
      <w:r w:rsidR="00F23B4F">
        <w:rPr>
          <w:rFonts w:asciiTheme="majorHAnsi" w:hAnsiTheme="majorHAnsi" w:cstheme="majorHAnsi"/>
          <w:bCs/>
          <w:color w:val="000000" w:themeColor="text1"/>
          <w:szCs w:val="24"/>
          <w:highlight w:val="green"/>
        </w:rPr>
        <w:t>. Use the previous</w:t>
      </w:r>
      <w:r w:rsidR="00F23B4F" w:rsidRPr="00F23B4F">
        <w:rPr>
          <w:rFonts w:asciiTheme="majorHAnsi" w:hAnsiTheme="majorHAnsi" w:cstheme="majorHAnsi"/>
          <w:bCs/>
          <w:color w:val="000000" w:themeColor="text1"/>
          <w:szCs w:val="24"/>
          <w:highlight w:val="green"/>
        </w:rPr>
        <w:t xml:space="preserve"> one</w:t>
      </w:r>
      <w:r w:rsidR="00F23B4F" w:rsidRPr="00F23B4F">
        <w:rPr>
          <w:rFonts w:asciiTheme="majorHAnsi" w:hAnsiTheme="majorHAnsi" w:cstheme="majorHAnsi"/>
          <w:bCs/>
          <w:color w:val="000000" w:themeColor="text1"/>
          <w:szCs w:val="24"/>
          <w:highlight w:val="green"/>
        </w:rPr>
        <w:t>.</w:t>
      </w:r>
    </w:p>
    <w:p w14:paraId="47FA36A9" w14:textId="77777777" w:rsidR="007D61A8" w:rsidRPr="00B07A3B" w:rsidRDefault="007D61A8" w:rsidP="007D61A8">
      <w:pPr>
        <w:rPr>
          <w:rFonts w:asciiTheme="minorHAnsi" w:eastAsia="Times New Roman" w:hAnsiTheme="minorHAnsi" w:cstheme="minorHAnsi"/>
          <w:b/>
          <w:bCs/>
          <w:szCs w:val="24"/>
        </w:rPr>
      </w:pPr>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324FAA13" w14:textId="77777777" w:rsidR="007D61A8" w:rsidRPr="00B07A3B" w:rsidRDefault="007D61A8" w:rsidP="00E20286">
      <w:pPr>
        <w:spacing w:before="120"/>
        <w:rPr>
          <w:rFonts w:asciiTheme="minorHAnsi" w:eastAsia="Times New Roman" w:hAnsiTheme="minorHAnsi" w:cstheme="minorHAnsi"/>
          <w:szCs w:val="24"/>
        </w:rPr>
      </w:pPr>
    </w:p>
    <w:p w14:paraId="353C7950" w14:textId="01073DEE" w:rsidR="007D61A8" w:rsidRPr="00B07A3B" w:rsidRDefault="005C5DA5" w:rsidP="00333FA4">
      <w:pPr>
        <w:pStyle w:val="ListParagraph"/>
        <w:numPr>
          <w:ilvl w:val="1"/>
          <w:numId w:val="3"/>
        </w:numPr>
        <w:rPr>
          <w:rFonts w:asciiTheme="minorHAnsi" w:eastAsia="Times New Roman" w:hAnsiTheme="minorHAnsi" w:cstheme="minorHAnsi"/>
          <w:szCs w:val="24"/>
        </w:rPr>
      </w:pPr>
      <w:r>
        <w:rPr>
          <w:rStyle w:val="AuthorName"/>
          <w:rFonts w:asciiTheme="minorHAnsi" w:eastAsia="Times" w:hAnsiTheme="minorHAnsi" w:cstheme="minorHAnsi"/>
        </w:rPr>
        <w:t>Prof. Carlos Camilo Silva</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r>
        <w:rPr>
          <w:rFonts w:asciiTheme="minorHAnsi" w:hAnsiTheme="minorHAnsi" w:cstheme="minorHAnsi"/>
        </w:rPr>
        <w:t>Montserrat Bolaños-Hurtado</w:t>
      </w:r>
      <w:r w:rsidR="007D61A8" w:rsidRPr="00B07A3B">
        <w:rPr>
          <w:rFonts w:asciiTheme="minorHAnsi" w:eastAsia="Times New Roman" w:hAnsiTheme="minorHAnsi" w:cstheme="minorHAnsi"/>
          <w:szCs w:val="24"/>
        </w:rPr>
        <w:t>, a</w:t>
      </w:r>
      <w:r>
        <w:rPr>
          <w:rFonts w:asciiTheme="minorHAnsi" w:eastAsia="Times New Roman" w:hAnsiTheme="minorHAnsi" w:cstheme="minorHAnsi"/>
          <w:szCs w:val="24"/>
        </w:rPr>
        <w:t>n undergraduate student</w:t>
      </w:r>
      <w:r w:rsidR="007D61A8" w:rsidRPr="00B07A3B">
        <w:rPr>
          <w:rFonts w:asciiTheme="minorHAnsi" w:eastAsia="Times New Roman" w:hAnsiTheme="minorHAnsi" w:cstheme="minorHAnsi"/>
          <w:szCs w:val="24"/>
        </w:rPr>
        <w:t xml:space="preserve"> from my laboratory.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23FEA162"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w:t>
      </w:r>
      <w:r w:rsidR="00534DBD" w:rsidRPr="009258B2">
        <w:rPr>
          <w:rFonts w:cs="Calibri"/>
          <w:szCs w:val="24"/>
        </w:rPr>
        <w:t xml:space="preserve">the Ethics Committee of </w:t>
      </w:r>
      <w:proofErr w:type="spellStart"/>
      <w:r w:rsidR="00534DBD" w:rsidRPr="009258B2">
        <w:rPr>
          <w:rFonts w:cs="Calibri"/>
          <w:szCs w:val="24"/>
        </w:rPr>
        <w:t>Facultad</w:t>
      </w:r>
      <w:proofErr w:type="spellEnd"/>
      <w:r w:rsidR="00534DBD" w:rsidRPr="009258B2">
        <w:rPr>
          <w:rFonts w:cs="Calibri"/>
          <w:szCs w:val="24"/>
        </w:rPr>
        <w:t xml:space="preserve"> de </w:t>
      </w:r>
      <w:proofErr w:type="spellStart"/>
      <w:r w:rsidR="00534DBD" w:rsidRPr="009258B2">
        <w:rPr>
          <w:rFonts w:cs="Calibri"/>
          <w:szCs w:val="24"/>
        </w:rPr>
        <w:t>Estudios</w:t>
      </w:r>
      <w:proofErr w:type="spellEnd"/>
      <w:r w:rsidR="00534DBD" w:rsidRPr="009258B2">
        <w:rPr>
          <w:rFonts w:cs="Calibri"/>
          <w:szCs w:val="24"/>
        </w:rPr>
        <w:t xml:space="preserve"> </w:t>
      </w:r>
      <w:proofErr w:type="spellStart"/>
      <w:r w:rsidR="00534DBD" w:rsidRPr="009258B2">
        <w:rPr>
          <w:rFonts w:cs="Calibri"/>
          <w:szCs w:val="24"/>
        </w:rPr>
        <w:t>Superiores</w:t>
      </w:r>
      <w:proofErr w:type="spellEnd"/>
      <w:r w:rsidR="00534DBD" w:rsidRPr="009258B2">
        <w:rPr>
          <w:rFonts w:cs="Calibri"/>
          <w:szCs w:val="24"/>
        </w:rPr>
        <w:t xml:space="preserve"> Zaragoza, UNAM</w:t>
      </w:r>
      <w:r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713769B9" w14:textId="05D09292" w:rsidR="00DC2504" w:rsidRDefault="00DC2504" w:rsidP="00E20286">
      <w:pPr>
        <w:pStyle w:val="Heading1"/>
        <w:rPr>
          <w:rFonts w:asciiTheme="minorHAnsi" w:hAnsiTheme="minorHAnsi" w:cstheme="minorHAnsi"/>
        </w:rPr>
      </w:pPr>
      <w:r w:rsidRPr="00B07A3B">
        <w:rPr>
          <w:rFonts w:asciiTheme="minorHAnsi" w:hAnsiTheme="minorHAnsi" w:cstheme="minorHAnsi"/>
        </w:rPr>
        <w:lastRenderedPageBreak/>
        <w:t>Protocol</w:t>
      </w:r>
    </w:p>
    <w:p w14:paraId="2D93AD94" w14:textId="4A1CB351" w:rsidR="00991562" w:rsidRPr="00F23B4F" w:rsidRDefault="00991562" w:rsidP="00F23B4F">
      <w:r w:rsidRPr="00F23B4F">
        <w:rPr>
          <w:highlight w:val="green"/>
        </w:rPr>
        <w:t>Videographer NOTE:</w:t>
      </w:r>
      <w:r w:rsidRPr="00F23B4F">
        <w:rPr>
          <w:rFonts w:ascii="Arial" w:hAnsi="Arial" w:cs="Arial"/>
          <w:color w:val="222222"/>
          <w:highlight w:val="green"/>
          <w:shd w:val="clear" w:color="auto" w:fill="FFFFFF"/>
        </w:rPr>
        <w:t xml:space="preserve"> </w:t>
      </w:r>
      <w:r w:rsidRPr="00F23B4F">
        <w:rPr>
          <w:highlight w:val="green"/>
        </w:rPr>
        <w:t xml:space="preserve">Several shots </w:t>
      </w:r>
      <w:r w:rsidRPr="00F23B4F">
        <w:rPr>
          <w:highlight w:val="green"/>
        </w:rPr>
        <w:t xml:space="preserve">are </w:t>
      </w:r>
      <w:r w:rsidRPr="00F23B4F">
        <w:rPr>
          <w:highlight w:val="green"/>
        </w:rPr>
        <w:t>filmed in 4K (UHD) definition, for the editor to be able to crop into more extreme closeups. </w:t>
      </w:r>
      <w:r w:rsidRPr="00F23B4F">
        <w:rPr>
          <w:highlight w:val="green"/>
        </w:rPr>
        <w:t>A</w:t>
      </w:r>
      <w:r w:rsidRPr="00F23B4F">
        <w:rPr>
          <w:highlight w:val="green"/>
        </w:rPr>
        <w:t>dded ‘4K” to start of those filenames.</w:t>
      </w:r>
      <w:r w:rsidRPr="00F23B4F">
        <w:rPr>
          <w:highlight w:val="green"/>
        </w:rPr>
        <w:br/>
        <w:t>Several 4K items were not slated: some because of filming straight into the microscope, others,</w:t>
      </w:r>
      <w:r w:rsidRPr="00F23B4F">
        <w:rPr>
          <w:highlight w:val="green"/>
        </w:rPr>
        <w:t xml:space="preserve"> </w:t>
      </w:r>
      <w:r w:rsidRPr="00F23B4F">
        <w:rPr>
          <w:highlight w:val="green"/>
        </w:rPr>
        <w:t>because 4K has a tiny longer delay before it starts recording, and the slate was already away by then.</w:t>
      </w:r>
      <w:r w:rsidRPr="00F23B4F">
        <w:rPr>
          <w:highlight w:val="green"/>
        </w:rPr>
        <w:t xml:space="preserve"> T</w:t>
      </w:r>
      <w:r w:rsidRPr="00F23B4F">
        <w:rPr>
          <w:highlight w:val="green"/>
        </w:rPr>
        <w:t>he shot name</w:t>
      </w:r>
      <w:r>
        <w:rPr>
          <w:highlight w:val="green"/>
        </w:rPr>
        <w:t>s</w:t>
      </w:r>
      <w:r w:rsidRPr="00F23B4F">
        <w:rPr>
          <w:highlight w:val="green"/>
        </w:rPr>
        <w:t xml:space="preserve"> </w:t>
      </w:r>
      <w:r w:rsidRPr="00F23B4F">
        <w:rPr>
          <w:highlight w:val="green"/>
        </w:rPr>
        <w:t xml:space="preserve">have </w:t>
      </w:r>
      <w:r w:rsidR="00F23B4F">
        <w:rPr>
          <w:highlight w:val="green"/>
        </w:rPr>
        <w:t>added</w:t>
      </w:r>
      <w:r w:rsidRPr="00F23B4F">
        <w:rPr>
          <w:highlight w:val="green"/>
        </w:rPr>
        <w:t xml:space="preserve"> </w:t>
      </w:r>
      <w:r w:rsidRPr="00F23B4F">
        <w:rPr>
          <w:highlight w:val="green"/>
        </w:rPr>
        <w:t>into the filenam</w:t>
      </w:r>
      <w:r w:rsidR="00F23B4F">
        <w:rPr>
          <w:highlight w:val="green"/>
        </w:rPr>
        <w:t>es</w:t>
      </w:r>
      <w:r w:rsidRPr="00F23B4F">
        <w:rPr>
          <w:highlight w:val="green"/>
        </w:rPr>
        <w:t>.</w:t>
      </w:r>
    </w:p>
    <w:p w14:paraId="75DFC648" w14:textId="617B007C" w:rsidR="00CE10F2" w:rsidRPr="00B07A3B" w:rsidRDefault="00534DBD" w:rsidP="00333FA4">
      <w:pPr>
        <w:pStyle w:val="ListParagraph"/>
        <w:numPr>
          <w:ilvl w:val="0"/>
          <w:numId w:val="3"/>
        </w:numPr>
        <w:spacing w:before="120"/>
        <w:contextualSpacing w:val="0"/>
        <w:rPr>
          <w:rFonts w:asciiTheme="minorHAnsi" w:hAnsiTheme="minorHAnsi" w:cstheme="minorHAnsi"/>
          <w:b/>
          <w:bCs/>
        </w:rPr>
      </w:pPr>
      <w:r w:rsidRPr="00534DBD">
        <w:rPr>
          <w:rFonts w:asciiTheme="minorHAnsi" w:hAnsiTheme="minorHAnsi" w:cstheme="minorHAnsi"/>
          <w:b/>
          <w:bCs/>
        </w:rPr>
        <w:t xml:space="preserve">Construction of </w:t>
      </w:r>
      <w:r>
        <w:rPr>
          <w:rFonts w:asciiTheme="minorHAnsi" w:hAnsiTheme="minorHAnsi" w:cstheme="minorHAnsi"/>
          <w:b/>
          <w:bCs/>
        </w:rPr>
        <w:t>B</w:t>
      </w:r>
      <w:r w:rsidRPr="00534DBD">
        <w:rPr>
          <w:rFonts w:asciiTheme="minorHAnsi" w:hAnsiTheme="minorHAnsi" w:cstheme="minorHAnsi"/>
          <w:b/>
          <w:bCs/>
        </w:rPr>
        <w:t xml:space="preserve">ilateral </w:t>
      </w:r>
      <w:r>
        <w:rPr>
          <w:rFonts w:asciiTheme="minorHAnsi" w:hAnsiTheme="minorHAnsi" w:cstheme="minorHAnsi"/>
          <w:b/>
          <w:bCs/>
        </w:rPr>
        <w:t>C</w:t>
      </w:r>
      <w:r w:rsidRPr="00534DBD">
        <w:rPr>
          <w:rFonts w:asciiTheme="minorHAnsi" w:hAnsiTheme="minorHAnsi" w:cstheme="minorHAnsi"/>
          <w:b/>
          <w:bCs/>
        </w:rPr>
        <w:t>annulas</w:t>
      </w:r>
      <w:r w:rsidR="00061093">
        <w:rPr>
          <w:rFonts w:asciiTheme="minorHAnsi" w:hAnsiTheme="minorHAnsi" w:cstheme="minorHAnsi"/>
          <w:b/>
          <w:bCs/>
        </w:rPr>
        <w:t>, O</w:t>
      </w:r>
      <w:r w:rsidR="00061093" w:rsidRPr="00534DBD">
        <w:rPr>
          <w:rFonts w:asciiTheme="minorHAnsi" w:hAnsiTheme="minorHAnsi" w:cstheme="minorHAnsi"/>
          <w:b/>
          <w:bCs/>
        </w:rPr>
        <w:t>bturators</w:t>
      </w:r>
      <w:r w:rsidR="00061093">
        <w:rPr>
          <w:rFonts w:asciiTheme="minorHAnsi" w:hAnsiTheme="minorHAnsi" w:cstheme="minorHAnsi"/>
          <w:b/>
          <w:bCs/>
        </w:rPr>
        <w:t>,</w:t>
      </w:r>
      <w:r w:rsidR="00061093" w:rsidRPr="00534DBD">
        <w:rPr>
          <w:rFonts w:asciiTheme="minorHAnsi" w:hAnsiTheme="minorHAnsi" w:cstheme="minorHAnsi"/>
          <w:b/>
          <w:bCs/>
        </w:rPr>
        <w:t xml:space="preserve"> and </w:t>
      </w:r>
      <w:r w:rsidR="00061093">
        <w:rPr>
          <w:rFonts w:asciiTheme="minorHAnsi" w:hAnsiTheme="minorHAnsi" w:cstheme="minorHAnsi"/>
          <w:b/>
          <w:bCs/>
        </w:rPr>
        <w:t>C</w:t>
      </w:r>
      <w:r w:rsidR="00061093" w:rsidRPr="00534DBD">
        <w:rPr>
          <w:rFonts w:asciiTheme="minorHAnsi" w:hAnsiTheme="minorHAnsi" w:cstheme="minorHAnsi"/>
          <w:b/>
          <w:bCs/>
        </w:rPr>
        <w:t>aps</w:t>
      </w:r>
    </w:p>
    <w:p w14:paraId="24C6B477" w14:textId="7DD2C951" w:rsidR="00125924" w:rsidRPr="00B07A3B" w:rsidRDefault="00304230" w:rsidP="00333FA4">
      <w:pPr>
        <w:pStyle w:val="ListParagraph"/>
        <w:numPr>
          <w:ilvl w:val="1"/>
          <w:numId w:val="3"/>
        </w:numPr>
        <w:spacing w:before="120"/>
        <w:contextualSpacing w:val="0"/>
        <w:rPr>
          <w:rFonts w:asciiTheme="minorHAnsi" w:hAnsiTheme="minorHAnsi" w:cstheme="minorHAnsi"/>
        </w:rPr>
      </w:pPr>
      <w:r w:rsidRPr="00F23B4F">
        <w:rPr>
          <w:rFonts w:asciiTheme="minorHAnsi" w:hAnsiTheme="minorHAnsi" w:cstheme="minorHAnsi"/>
          <w:color w:val="7030A0"/>
        </w:rPr>
        <w:t xml:space="preserve">Begin by extracting the stainless-steel shaft from the hub of two 23-gauge hypodermic needles using pressure tweezers </w:t>
      </w:r>
      <w:r w:rsidRPr="00F23B4F">
        <w:rPr>
          <w:rFonts w:asciiTheme="minorHAnsi" w:hAnsiTheme="minorHAnsi" w:cstheme="minorHAnsi"/>
          <w:b/>
          <w:bCs/>
          <w:color w:val="7030A0"/>
        </w:rPr>
        <w:t>[1]</w:t>
      </w:r>
      <w:r w:rsidRPr="00F23B4F">
        <w:rPr>
          <w:rFonts w:asciiTheme="minorHAnsi" w:hAnsiTheme="minorHAnsi" w:cstheme="minorHAnsi"/>
          <w:color w:val="7030A0"/>
        </w:rPr>
        <w:t xml:space="preserve">, then remove any remaining glue with a scalpel blade </w:t>
      </w:r>
      <w:r>
        <w:rPr>
          <w:rFonts w:asciiTheme="minorHAnsi" w:hAnsiTheme="minorHAnsi" w:cstheme="minorHAnsi"/>
          <w:b/>
          <w:bCs/>
        </w:rPr>
        <w:t>[2]</w:t>
      </w:r>
      <w:r w:rsidRPr="00304230">
        <w:rPr>
          <w:rFonts w:asciiTheme="minorHAnsi" w:hAnsiTheme="minorHAnsi" w:cstheme="minorHAnsi"/>
        </w:rPr>
        <w:t>.</w:t>
      </w:r>
    </w:p>
    <w:p w14:paraId="7605F9E4" w14:textId="16E06FD1" w:rsidR="00C34F4C" w:rsidRPr="00B07A3B" w:rsidRDefault="00BA302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extracting the shaft from a needle. </w:t>
      </w:r>
    </w:p>
    <w:p w14:paraId="5E5096AA" w14:textId="692AFAD5" w:rsidR="00C34F4C" w:rsidRPr="00B07A3B" w:rsidRDefault="00BA302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glue with a scalpel.</w:t>
      </w:r>
    </w:p>
    <w:p w14:paraId="54B0D4E5" w14:textId="5496AA98" w:rsidR="00CE10F2" w:rsidRPr="00B07A3B" w:rsidRDefault="00727C27" w:rsidP="00333FA4">
      <w:pPr>
        <w:pStyle w:val="ListParagraph"/>
        <w:numPr>
          <w:ilvl w:val="1"/>
          <w:numId w:val="3"/>
        </w:numPr>
        <w:spacing w:before="120"/>
        <w:contextualSpacing w:val="0"/>
        <w:rPr>
          <w:rFonts w:asciiTheme="minorHAnsi" w:hAnsiTheme="minorHAnsi" w:cstheme="minorHAnsi"/>
        </w:rPr>
      </w:pPr>
      <w:r w:rsidRPr="00F23B4F">
        <w:rPr>
          <w:rFonts w:asciiTheme="minorHAnsi" w:hAnsiTheme="minorHAnsi" w:cstheme="minorHAnsi"/>
          <w:color w:val="7030A0"/>
        </w:rPr>
        <w:t xml:space="preserve">Draw a line 15 millimeters apart from the blunt end of the shafts with a fine permanent marker </w:t>
      </w:r>
      <w:r w:rsidRPr="00F23B4F">
        <w:rPr>
          <w:rFonts w:asciiTheme="minorHAnsi" w:hAnsiTheme="minorHAnsi" w:cstheme="minorHAnsi"/>
          <w:b/>
          <w:bCs/>
          <w:color w:val="7030A0"/>
        </w:rPr>
        <w:t>[1]</w:t>
      </w:r>
      <w:r w:rsidRPr="00F23B4F">
        <w:rPr>
          <w:rFonts w:asciiTheme="minorHAnsi" w:hAnsiTheme="minorHAnsi" w:cstheme="minorHAnsi"/>
          <w:color w:val="7030A0"/>
        </w:rPr>
        <w:t xml:space="preserve"> and use cutting tweezers to remove the beveled ends </w:t>
      </w:r>
      <w:r w:rsidRPr="00F23B4F">
        <w:rPr>
          <w:rFonts w:asciiTheme="minorHAnsi" w:hAnsiTheme="minorHAnsi" w:cstheme="minorHAnsi"/>
          <w:b/>
          <w:bCs/>
          <w:color w:val="7030A0"/>
        </w:rPr>
        <w:t>[2]</w:t>
      </w:r>
      <w:r w:rsidRPr="00F23B4F">
        <w:rPr>
          <w:rFonts w:asciiTheme="minorHAnsi" w:hAnsiTheme="minorHAnsi" w:cstheme="minorHAnsi"/>
          <w:color w:val="7030A0"/>
        </w:rPr>
        <w:t xml:space="preserve">. Hold the 15-millimeter segments with fine hemostats and press them perpendicularly with a cut-off disc attached to a rotatory tool to obtain 14-millimeter segments of tubing </w:t>
      </w:r>
      <w:r>
        <w:rPr>
          <w:rFonts w:asciiTheme="minorHAnsi" w:hAnsiTheme="minorHAnsi" w:cstheme="minorHAnsi"/>
          <w:b/>
          <w:bCs/>
        </w:rPr>
        <w:t>[3]</w:t>
      </w:r>
      <w:r w:rsidRPr="00727C27">
        <w:rPr>
          <w:rFonts w:asciiTheme="minorHAnsi" w:hAnsiTheme="minorHAnsi" w:cstheme="minorHAnsi"/>
        </w:rPr>
        <w:t>.</w:t>
      </w:r>
    </w:p>
    <w:p w14:paraId="1EE42691" w14:textId="3E029F93" w:rsidR="00A319BE" w:rsidRDefault="00BA302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drawing the line. </w:t>
      </w:r>
    </w:p>
    <w:p w14:paraId="05B0957C" w14:textId="108199AF" w:rsidR="00BA3029" w:rsidRDefault="00BA302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cutting off the beveled end.</w:t>
      </w:r>
    </w:p>
    <w:p w14:paraId="56F18186" w14:textId="1C00C1B4" w:rsidR="00BA3029" w:rsidRPr="00B07A3B" w:rsidRDefault="00B64F5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pressing the segments with fine hemostats.  </w:t>
      </w:r>
    </w:p>
    <w:p w14:paraId="31A84631" w14:textId="74AB49A8" w:rsidR="00C7374B" w:rsidRDefault="00727C27" w:rsidP="00333FA4">
      <w:pPr>
        <w:pStyle w:val="ListParagraph"/>
        <w:numPr>
          <w:ilvl w:val="1"/>
          <w:numId w:val="3"/>
        </w:numPr>
        <w:spacing w:before="120"/>
        <w:contextualSpacing w:val="0"/>
        <w:rPr>
          <w:rFonts w:asciiTheme="minorHAnsi" w:hAnsiTheme="minorHAnsi" w:cstheme="minorHAnsi"/>
        </w:rPr>
      </w:pPr>
      <w:r w:rsidRPr="00F23B4F">
        <w:rPr>
          <w:rFonts w:asciiTheme="minorHAnsi" w:hAnsiTheme="minorHAnsi" w:cstheme="minorHAnsi"/>
          <w:color w:val="7030A0"/>
        </w:rPr>
        <w:t xml:space="preserve">Use moldering clay to attach the two segments to a microscope slide, ensuring that both are at the same horizontal level </w:t>
      </w:r>
      <w:r w:rsidRPr="00F23B4F">
        <w:rPr>
          <w:rFonts w:asciiTheme="minorHAnsi" w:hAnsiTheme="minorHAnsi" w:cstheme="minorHAnsi"/>
          <w:b/>
          <w:bCs/>
          <w:color w:val="7030A0"/>
        </w:rPr>
        <w:t>[1]</w:t>
      </w:r>
      <w:r w:rsidRPr="00F23B4F">
        <w:rPr>
          <w:rFonts w:asciiTheme="minorHAnsi" w:hAnsiTheme="minorHAnsi" w:cstheme="minorHAnsi"/>
          <w:color w:val="7030A0"/>
        </w:rPr>
        <w:t xml:space="preserve">. Observe the segments through an ocular micrometer and adjust the segments with fine tweezers until the desired distance is obtained </w:t>
      </w:r>
      <w:r w:rsidRPr="00F23B4F">
        <w:rPr>
          <w:rFonts w:asciiTheme="minorHAnsi" w:hAnsiTheme="minorHAnsi" w:cstheme="minorHAnsi"/>
          <w:b/>
          <w:bCs/>
          <w:color w:val="7030A0"/>
        </w:rPr>
        <w:t>[2-TXT]</w:t>
      </w:r>
      <w:r w:rsidRPr="00F23B4F">
        <w:rPr>
          <w:rFonts w:asciiTheme="minorHAnsi" w:hAnsiTheme="minorHAnsi" w:cstheme="minorHAnsi"/>
          <w:color w:val="7030A0"/>
        </w:rPr>
        <w:t xml:space="preserve">. Solder both segments with a single point </w:t>
      </w:r>
      <w:r>
        <w:rPr>
          <w:rFonts w:asciiTheme="minorHAnsi" w:hAnsiTheme="minorHAnsi" w:cstheme="minorHAnsi"/>
          <w:b/>
          <w:bCs/>
        </w:rPr>
        <w:t>[3]</w:t>
      </w:r>
      <w:r>
        <w:rPr>
          <w:rFonts w:asciiTheme="minorHAnsi" w:hAnsiTheme="minorHAnsi" w:cstheme="minorHAnsi"/>
        </w:rPr>
        <w:t>.</w:t>
      </w:r>
    </w:p>
    <w:p w14:paraId="48234429" w14:textId="738AAC72" w:rsidR="00727C27" w:rsidRDefault="00727C27" w:rsidP="00727C2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attaching the segments to a slide. </w:t>
      </w:r>
    </w:p>
    <w:p w14:paraId="25083890" w14:textId="0AD47AC3" w:rsidR="00736265" w:rsidRDefault="00727C27" w:rsidP="00727C2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736265">
        <w:rPr>
          <w:rFonts w:asciiTheme="minorHAnsi" w:hAnsiTheme="minorHAnsi" w:cstheme="minorHAnsi"/>
        </w:rPr>
        <w:t xml:space="preserve">Talent adjusting the segments with tweezers. </w:t>
      </w:r>
      <w:r w:rsidR="00736265">
        <w:rPr>
          <w:rFonts w:asciiTheme="minorHAnsi" w:hAnsiTheme="minorHAnsi" w:cstheme="minorHAnsi"/>
          <w:b/>
          <w:bCs/>
        </w:rPr>
        <w:t>TEXT: 10 X</w:t>
      </w:r>
      <w:r w:rsidR="00F23B4F">
        <w:rPr>
          <w:rFonts w:asciiTheme="minorHAnsi" w:hAnsiTheme="minorHAnsi" w:cstheme="minorHAnsi"/>
          <w:b/>
          <w:bCs/>
        </w:rPr>
        <w:t xml:space="preserve"> </w:t>
      </w:r>
      <w:r w:rsidR="00F23B4F" w:rsidRPr="00F23B4F">
        <w:rPr>
          <w:rFonts w:asciiTheme="minorHAnsi" w:hAnsiTheme="minorHAnsi" w:cstheme="minorHAnsi"/>
          <w:highlight w:val="green"/>
        </w:rPr>
        <w:t xml:space="preserve">Videographer NOTE: </w:t>
      </w:r>
      <w:proofErr w:type="spellStart"/>
      <w:r w:rsidR="00F23B4F" w:rsidRPr="00F23B4F">
        <w:rPr>
          <w:rFonts w:asciiTheme="minorHAnsi" w:hAnsiTheme="minorHAnsi" w:cstheme="minorHAnsi"/>
          <w:highlight w:val="green"/>
        </w:rPr>
        <w:t>Unslated</w:t>
      </w:r>
      <w:proofErr w:type="spellEnd"/>
      <w:r w:rsidR="00F23B4F" w:rsidRPr="00F23B4F">
        <w:rPr>
          <w:rFonts w:asciiTheme="minorHAnsi" w:hAnsiTheme="minorHAnsi" w:cstheme="minorHAnsi"/>
          <w:highlight w:val="green"/>
        </w:rPr>
        <w:t>. Added shot to the filename.</w:t>
      </w:r>
    </w:p>
    <w:p w14:paraId="2A068794" w14:textId="012AC549" w:rsidR="00727C27" w:rsidRDefault="00736265" w:rsidP="00727C2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soldering the segments.</w:t>
      </w:r>
      <w:r>
        <w:rPr>
          <w:rFonts w:asciiTheme="minorHAnsi" w:hAnsiTheme="minorHAnsi" w:cstheme="minorHAnsi"/>
          <w:b/>
          <w:bCs/>
        </w:rPr>
        <w:t xml:space="preserve"> </w:t>
      </w:r>
    </w:p>
    <w:p w14:paraId="2818ADA6" w14:textId="40937B48" w:rsidR="00727C27" w:rsidRDefault="00727C27" w:rsidP="00333FA4">
      <w:pPr>
        <w:pStyle w:val="ListParagraph"/>
        <w:numPr>
          <w:ilvl w:val="1"/>
          <w:numId w:val="3"/>
        </w:numPr>
        <w:spacing w:before="120"/>
        <w:contextualSpacing w:val="0"/>
        <w:rPr>
          <w:rFonts w:asciiTheme="minorHAnsi" w:hAnsiTheme="minorHAnsi" w:cstheme="minorHAnsi"/>
        </w:rPr>
      </w:pPr>
      <w:r w:rsidRPr="00F23B4F">
        <w:rPr>
          <w:rFonts w:asciiTheme="minorHAnsi" w:hAnsiTheme="minorHAnsi" w:cstheme="minorHAnsi"/>
          <w:color w:val="7030A0"/>
        </w:rPr>
        <w:t>Create a support to attach the cannula to the stereotaxic holder by cutting a 10</w:t>
      </w:r>
      <w:r w:rsidR="00736265" w:rsidRPr="00F23B4F">
        <w:rPr>
          <w:rFonts w:asciiTheme="minorHAnsi" w:hAnsiTheme="minorHAnsi" w:cstheme="minorHAnsi"/>
          <w:color w:val="7030A0"/>
        </w:rPr>
        <w:t>-</w:t>
      </w:r>
      <w:r w:rsidRPr="00F23B4F">
        <w:rPr>
          <w:rFonts w:asciiTheme="minorHAnsi" w:hAnsiTheme="minorHAnsi" w:cstheme="minorHAnsi"/>
          <w:color w:val="7030A0"/>
        </w:rPr>
        <w:t>millimeter segment of resilient 0.3</w:t>
      </w:r>
      <w:r w:rsidR="00736265" w:rsidRPr="00F23B4F">
        <w:rPr>
          <w:rFonts w:asciiTheme="minorHAnsi" w:hAnsiTheme="minorHAnsi" w:cstheme="minorHAnsi"/>
          <w:color w:val="7030A0"/>
        </w:rPr>
        <w:t>-</w:t>
      </w:r>
      <w:r w:rsidRPr="00F23B4F">
        <w:rPr>
          <w:rFonts w:asciiTheme="minorHAnsi" w:hAnsiTheme="minorHAnsi" w:cstheme="minorHAnsi"/>
          <w:color w:val="7030A0"/>
        </w:rPr>
        <w:t>millimeter stainless steel wire</w:t>
      </w:r>
      <w:r w:rsidR="00736265" w:rsidRPr="00F23B4F">
        <w:rPr>
          <w:rFonts w:asciiTheme="minorHAnsi" w:hAnsiTheme="minorHAnsi" w:cstheme="minorHAnsi"/>
          <w:color w:val="7030A0"/>
        </w:rPr>
        <w:t xml:space="preserve"> </w:t>
      </w:r>
      <w:r w:rsidR="00736265" w:rsidRPr="00F23B4F">
        <w:rPr>
          <w:rFonts w:asciiTheme="minorHAnsi" w:hAnsiTheme="minorHAnsi" w:cstheme="minorHAnsi"/>
          <w:b/>
          <w:bCs/>
          <w:color w:val="7030A0"/>
        </w:rPr>
        <w:t>[1]</w:t>
      </w:r>
      <w:r w:rsidRPr="00F23B4F">
        <w:rPr>
          <w:rFonts w:asciiTheme="minorHAnsi" w:hAnsiTheme="minorHAnsi" w:cstheme="minorHAnsi"/>
          <w:color w:val="7030A0"/>
        </w:rPr>
        <w:t>. Use moldering clay to place 2 millimeters of the wire in contact with the previous solder point and lay</w:t>
      </w:r>
      <w:r w:rsidR="00B64F55" w:rsidRPr="00F23B4F">
        <w:rPr>
          <w:rFonts w:asciiTheme="minorHAnsi" w:hAnsiTheme="minorHAnsi" w:cstheme="minorHAnsi"/>
          <w:color w:val="7030A0"/>
        </w:rPr>
        <w:t xml:space="preserve"> the rest</w:t>
      </w:r>
      <w:r w:rsidRPr="00F23B4F">
        <w:rPr>
          <w:rFonts w:asciiTheme="minorHAnsi" w:hAnsiTheme="minorHAnsi" w:cstheme="minorHAnsi"/>
          <w:color w:val="7030A0"/>
        </w:rPr>
        <w:t xml:space="preserve"> above the blunt end of the cannulas</w:t>
      </w:r>
      <w:r w:rsidR="00736265" w:rsidRPr="00F23B4F">
        <w:rPr>
          <w:rFonts w:asciiTheme="minorHAnsi" w:hAnsiTheme="minorHAnsi" w:cstheme="minorHAnsi"/>
          <w:color w:val="7030A0"/>
        </w:rPr>
        <w:t xml:space="preserve"> </w:t>
      </w:r>
      <w:r w:rsidR="00736265" w:rsidRPr="00F23B4F">
        <w:rPr>
          <w:rFonts w:asciiTheme="minorHAnsi" w:hAnsiTheme="minorHAnsi" w:cstheme="minorHAnsi"/>
          <w:b/>
          <w:bCs/>
          <w:color w:val="7030A0"/>
        </w:rPr>
        <w:t>[2]</w:t>
      </w:r>
      <w:r w:rsidR="00736265" w:rsidRPr="00F23B4F">
        <w:rPr>
          <w:rFonts w:asciiTheme="minorHAnsi" w:hAnsiTheme="minorHAnsi" w:cstheme="minorHAnsi"/>
          <w:color w:val="7030A0"/>
        </w:rPr>
        <w:t>, then</w:t>
      </w:r>
      <w:r w:rsidRPr="00F23B4F">
        <w:rPr>
          <w:rFonts w:asciiTheme="minorHAnsi" w:hAnsiTheme="minorHAnsi" w:cstheme="minorHAnsi"/>
          <w:color w:val="7030A0"/>
        </w:rPr>
        <w:t xml:space="preserve"> </w:t>
      </w:r>
      <w:r w:rsidR="00736265" w:rsidRPr="00F23B4F">
        <w:rPr>
          <w:rFonts w:asciiTheme="minorHAnsi" w:hAnsiTheme="minorHAnsi" w:cstheme="minorHAnsi"/>
          <w:color w:val="7030A0"/>
        </w:rPr>
        <w:t>s</w:t>
      </w:r>
      <w:r w:rsidRPr="00F23B4F">
        <w:rPr>
          <w:rFonts w:asciiTheme="minorHAnsi" w:hAnsiTheme="minorHAnsi" w:cstheme="minorHAnsi"/>
          <w:color w:val="7030A0"/>
        </w:rPr>
        <w:t xml:space="preserve">older </w:t>
      </w:r>
      <w:r w:rsidR="00171879" w:rsidRPr="00F23B4F">
        <w:rPr>
          <w:rFonts w:asciiTheme="minorHAnsi" w:hAnsiTheme="minorHAnsi" w:cstheme="minorHAnsi"/>
          <w:color w:val="7030A0"/>
        </w:rPr>
        <w:t>them together</w:t>
      </w:r>
      <w:r w:rsidR="00736265" w:rsidRPr="00F23B4F">
        <w:rPr>
          <w:rFonts w:asciiTheme="minorHAnsi" w:hAnsiTheme="minorHAnsi" w:cstheme="minorHAnsi"/>
          <w:color w:val="7030A0"/>
        </w:rPr>
        <w:t xml:space="preserve"> </w:t>
      </w:r>
      <w:r w:rsidR="00736265">
        <w:rPr>
          <w:rFonts w:asciiTheme="minorHAnsi" w:hAnsiTheme="minorHAnsi" w:cstheme="minorHAnsi"/>
          <w:b/>
          <w:bCs/>
        </w:rPr>
        <w:t>[3]</w:t>
      </w:r>
      <w:r w:rsidRPr="00727C27">
        <w:rPr>
          <w:rFonts w:asciiTheme="minorHAnsi" w:hAnsiTheme="minorHAnsi" w:cstheme="minorHAnsi"/>
        </w:rPr>
        <w:t>.</w:t>
      </w:r>
    </w:p>
    <w:p w14:paraId="74ED52EB" w14:textId="4F32511E" w:rsidR="00F23B4F" w:rsidRPr="00F23B4F" w:rsidRDefault="00F23B4F" w:rsidP="00F23B4F">
      <w:pPr>
        <w:pStyle w:val="ListParagraph"/>
        <w:spacing w:before="120"/>
        <w:ind w:left="907"/>
        <w:contextualSpacing w:val="0"/>
        <w:rPr>
          <w:rFonts w:asciiTheme="minorHAnsi" w:hAnsiTheme="minorHAnsi" w:cstheme="minorHAnsi"/>
          <w:color w:val="FF0000"/>
        </w:rPr>
      </w:pPr>
      <w:r w:rsidRPr="00F23B4F">
        <w:rPr>
          <w:rFonts w:asciiTheme="minorHAnsi" w:hAnsiTheme="minorHAnsi" w:cstheme="minorHAnsi"/>
          <w:color w:val="FF0000"/>
        </w:rPr>
        <w:t xml:space="preserve">2.4.0    Added Shot: </w:t>
      </w:r>
      <w:r w:rsidRPr="00F23B4F">
        <w:rPr>
          <w:rFonts w:asciiTheme="minorHAnsi" w:hAnsiTheme="minorHAnsi" w:cstheme="minorHAnsi"/>
          <w:color w:val="FF0000"/>
        </w:rPr>
        <w:t xml:space="preserve">measuring 10 </w:t>
      </w:r>
      <w:proofErr w:type="gramStart"/>
      <w:r w:rsidRPr="00F23B4F">
        <w:rPr>
          <w:rFonts w:asciiTheme="minorHAnsi" w:hAnsiTheme="minorHAnsi" w:cstheme="minorHAnsi"/>
          <w:color w:val="FF0000"/>
        </w:rPr>
        <w:t>mm</w:t>
      </w:r>
      <w:proofErr w:type="gramEnd"/>
    </w:p>
    <w:p w14:paraId="65EF1E6C" w14:textId="12C574E4" w:rsidR="00B64F55" w:rsidRDefault="00B64F55" w:rsidP="00B64F5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cutting the wire. </w:t>
      </w:r>
    </w:p>
    <w:p w14:paraId="3C21F98A" w14:textId="040B6147" w:rsidR="00B64F55" w:rsidRDefault="00B64F55" w:rsidP="00B64F5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placing the wire in contact with the solder point.</w:t>
      </w:r>
      <w:r w:rsidR="00F23B4F">
        <w:rPr>
          <w:rFonts w:asciiTheme="minorHAnsi" w:hAnsiTheme="minorHAnsi" w:cstheme="minorHAnsi"/>
        </w:rPr>
        <w:t xml:space="preserve"> </w:t>
      </w:r>
      <w:r w:rsidR="00F23B4F" w:rsidRPr="00F23B4F">
        <w:rPr>
          <w:rFonts w:asciiTheme="minorHAnsi" w:hAnsiTheme="minorHAnsi" w:cstheme="minorHAnsi"/>
          <w:highlight w:val="green"/>
        </w:rPr>
        <w:t xml:space="preserve">2.4.2 and 2.4.3 shot </w:t>
      </w:r>
      <w:proofErr w:type="gramStart"/>
      <w:r w:rsidR="00F23B4F" w:rsidRPr="00F23B4F">
        <w:rPr>
          <w:rFonts w:asciiTheme="minorHAnsi" w:hAnsiTheme="minorHAnsi" w:cstheme="minorHAnsi"/>
          <w:highlight w:val="green"/>
        </w:rPr>
        <w:t>together</w:t>
      </w:r>
      <w:proofErr w:type="gramEnd"/>
    </w:p>
    <w:p w14:paraId="7EFE18F7" w14:textId="24F82A32" w:rsidR="00B64F55" w:rsidRDefault="00B64F55" w:rsidP="00B64F5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soldering the wire to the cannula.</w:t>
      </w:r>
    </w:p>
    <w:p w14:paraId="68CAF53A" w14:textId="635C3B80" w:rsidR="00736265" w:rsidRDefault="00736265" w:rsidP="00333FA4">
      <w:pPr>
        <w:pStyle w:val="ListParagraph"/>
        <w:numPr>
          <w:ilvl w:val="1"/>
          <w:numId w:val="3"/>
        </w:numPr>
        <w:spacing w:before="120"/>
        <w:contextualSpacing w:val="0"/>
        <w:rPr>
          <w:rFonts w:asciiTheme="minorHAnsi" w:hAnsiTheme="minorHAnsi" w:cstheme="minorHAnsi"/>
        </w:rPr>
      </w:pPr>
      <w:r w:rsidRPr="00F23B4F">
        <w:rPr>
          <w:rFonts w:asciiTheme="minorHAnsi" w:hAnsiTheme="minorHAnsi" w:cstheme="minorHAnsi"/>
          <w:color w:val="7030A0"/>
        </w:rPr>
        <w:t xml:space="preserve">To build the obturators, cut two 16-millimeter segments of round stainless-steel soft wire </w:t>
      </w:r>
      <w:r w:rsidRPr="00F23B4F">
        <w:rPr>
          <w:rFonts w:asciiTheme="minorHAnsi" w:hAnsiTheme="minorHAnsi" w:cstheme="minorHAnsi"/>
          <w:b/>
          <w:bCs/>
          <w:color w:val="7030A0"/>
        </w:rPr>
        <w:t>[1-TXT]</w:t>
      </w:r>
      <w:r w:rsidRPr="00F23B4F">
        <w:rPr>
          <w:rFonts w:asciiTheme="minorHAnsi" w:hAnsiTheme="minorHAnsi" w:cstheme="minorHAnsi"/>
          <w:color w:val="7030A0"/>
        </w:rPr>
        <w:t xml:space="preserve">. Hold a bilateral cannula with hemostats, perpendicular to a lab bench, and insert one of these segments into each cannula until they reach the bench </w:t>
      </w:r>
      <w:r w:rsidRPr="00F23B4F">
        <w:rPr>
          <w:rFonts w:asciiTheme="minorHAnsi" w:hAnsiTheme="minorHAnsi" w:cstheme="minorHAnsi"/>
          <w:b/>
          <w:bCs/>
          <w:color w:val="7030A0"/>
        </w:rPr>
        <w:t>[2]</w:t>
      </w:r>
      <w:r w:rsidRPr="00F23B4F">
        <w:rPr>
          <w:rFonts w:asciiTheme="minorHAnsi" w:hAnsiTheme="minorHAnsi" w:cstheme="minorHAnsi"/>
          <w:color w:val="7030A0"/>
        </w:rPr>
        <w:t xml:space="preserve">, then bend the remnant at a 90-degree angle </w:t>
      </w:r>
      <w:r>
        <w:rPr>
          <w:rFonts w:asciiTheme="minorHAnsi" w:hAnsiTheme="minorHAnsi" w:cstheme="minorHAnsi"/>
          <w:b/>
          <w:bCs/>
        </w:rPr>
        <w:t>[3]</w:t>
      </w:r>
      <w:r w:rsidRPr="00736265">
        <w:rPr>
          <w:rFonts w:asciiTheme="minorHAnsi" w:hAnsiTheme="minorHAnsi" w:cstheme="minorHAnsi"/>
        </w:rPr>
        <w:t>.</w:t>
      </w:r>
    </w:p>
    <w:p w14:paraId="1455CA0E" w14:textId="37CC71F6" w:rsidR="00736265" w:rsidRDefault="00736265" w:rsidP="0073626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cutting the wire. </w:t>
      </w:r>
      <w:r>
        <w:rPr>
          <w:rFonts w:asciiTheme="minorHAnsi" w:hAnsiTheme="minorHAnsi" w:cstheme="minorHAnsi"/>
          <w:b/>
          <w:bCs/>
        </w:rPr>
        <w:t xml:space="preserve">TEXT: </w:t>
      </w:r>
      <w:r w:rsidRPr="00736265">
        <w:rPr>
          <w:rFonts w:asciiTheme="minorHAnsi" w:hAnsiTheme="minorHAnsi" w:cstheme="minorHAnsi"/>
          <w:b/>
          <w:bCs/>
        </w:rPr>
        <w:t>0.35 m</w:t>
      </w:r>
      <w:r>
        <w:rPr>
          <w:rFonts w:asciiTheme="minorHAnsi" w:hAnsiTheme="minorHAnsi" w:cstheme="minorHAnsi"/>
          <w:b/>
          <w:bCs/>
        </w:rPr>
        <w:t>m</w:t>
      </w:r>
      <w:r w:rsidRPr="00736265">
        <w:rPr>
          <w:rFonts w:asciiTheme="minorHAnsi" w:hAnsiTheme="minorHAnsi" w:cstheme="minorHAnsi"/>
          <w:b/>
          <w:bCs/>
        </w:rPr>
        <w:t xml:space="preserve"> diameter</w:t>
      </w:r>
    </w:p>
    <w:p w14:paraId="393CB393" w14:textId="4D34D7D2" w:rsidR="00736265" w:rsidRDefault="00736265" w:rsidP="0073626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inserting a segment into a cannula. </w:t>
      </w:r>
      <w:r w:rsidR="00F23B4F" w:rsidRPr="000302BB">
        <w:rPr>
          <w:rFonts w:asciiTheme="minorHAnsi" w:hAnsiTheme="minorHAnsi" w:cstheme="minorHAnsi"/>
          <w:highlight w:val="green"/>
        </w:rPr>
        <w:t xml:space="preserve">Videographer NOTE: </w:t>
      </w:r>
      <w:proofErr w:type="spellStart"/>
      <w:r w:rsidR="00F23B4F" w:rsidRPr="000302BB">
        <w:rPr>
          <w:rFonts w:asciiTheme="minorHAnsi" w:hAnsiTheme="minorHAnsi" w:cstheme="minorHAnsi"/>
          <w:highlight w:val="green"/>
        </w:rPr>
        <w:t>Unslated</w:t>
      </w:r>
      <w:proofErr w:type="spellEnd"/>
      <w:r w:rsidR="00F23B4F" w:rsidRPr="000302BB">
        <w:rPr>
          <w:rFonts w:asciiTheme="minorHAnsi" w:hAnsiTheme="minorHAnsi" w:cstheme="minorHAnsi"/>
          <w:highlight w:val="green"/>
        </w:rPr>
        <w:t>. Added shot to the filename.</w:t>
      </w:r>
    </w:p>
    <w:p w14:paraId="2BA3BBE4" w14:textId="7F487571" w:rsidR="00736265" w:rsidRDefault="00736265" w:rsidP="0073626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bending the rest of the wire. </w:t>
      </w:r>
      <w:r w:rsidR="00F23B4F" w:rsidRPr="000302BB">
        <w:rPr>
          <w:rFonts w:asciiTheme="minorHAnsi" w:hAnsiTheme="minorHAnsi" w:cstheme="minorHAnsi"/>
          <w:highlight w:val="green"/>
        </w:rPr>
        <w:t xml:space="preserve">Videographer NOTE: </w:t>
      </w:r>
      <w:proofErr w:type="spellStart"/>
      <w:r w:rsidR="00F23B4F" w:rsidRPr="000302BB">
        <w:rPr>
          <w:rFonts w:asciiTheme="minorHAnsi" w:hAnsiTheme="minorHAnsi" w:cstheme="minorHAnsi"/>
          <w:highlight w:val="green"/>
        </w:rPr>
        <w:t>Unslated</w:t>
      </w:r>
      <w:proofErr w:type="spellEnd"/>
      <w:r w:rsidR="00F23B4F" w:rsidRPr="000302BB">
        <w:rPr>
          <w:rFonts w:asciiTheme="minorHAnsi" w:hAnsiTheme="minorHAnsi" w:cstheme="minorHAnsi"/>
          <w:highlight w:val="green"/>
        </w:rPr>
        <w:t>. Added shot to the filename.</w:t>
      </w:r>
    </w:p>
    <w:p w14:paraId="5A5E4E50" w14:textId="732978C0" w:rsidR="00736265" w:rsidRDefault="00BA3029" w:rsidP="00736265">
      <w:pPr>
        <w:pStyle w:val="ListParagraph"/>
        <w:numPr>
          <w:ilvl w:val="1"/>
          <w:numId w:val="3"/>
        </w:numPr>
        <w:spacing w:before="120"/>
        <w:contextualSpacing w:val="0"/>
        <w:rPr>
          <w:rFonts w:asciiTheme="minorHAnsi" w:hAnsiTheme="minorHAnsi" w:cstheme="minorHAnsi"/>
        </w:rPr>
      </w:pPr>
      <w:r w:rsidRPr="00F23B4F">
        <w:rPr>
          <w:rFonts w:asciiTheme="minorHAnsi" w:hAnsiTheme="minorHAnsi" w:cstheme="minorHAnsi"/>
          <w:color w:val="7030A0"/>
        </w:rPr>
        <w:t xml:space="preserve">To construct the caps, cut two 2-millimeter segments of silicone tubing </w:t>
      </w:r>
      <w:r w:rsidRPr="00F23B4F">
        <w:rPr>
          <w:rFonts w:asciiTheme="minorHAnsi" w:hAnsiTheme="minorHAnsi" w:cstheme="minorHAnsi"/>
          <w:b/>
          <w:bCs/>
          <w:color w:val="7030A0"/>
        </w:rPr>
        <w:t xml:space="preserve">[1-TXT] </w:t>
      </w:r>
      <w:r w:rsidRPr="00F23B4F">
        <w:rPr>
          <w:rFonts w:asciiTheme="minorHAnsi" w:hAnsiTheme="minorHAnsi" w:cstheme="minorHAnsi"/>
          <w:color w:val="7030A0"/>
        </w:rPr>
        <w:t xml:space="preserve">and apply a drop of silicon glue at one of the ends of each segment, making sure that the glue does not enter the tubing </w:t>
      </w:r>
      <w:r w:rsidRPr="00F23B4F">
        <w:rPr>
          <w:rFonts w:asciiTheme="minorHAnsi" w:hAnsiTheme="minorHAnsi" w:cstheme="minorHAnsi"/>
          <w:b/>
          <w:bCs/>
          <w:color w:val="7030A0"/>
        </w:rPr>
        <w:t>[2]</w:t>
      </w:r>
      <w:r w:rsidRPr="00F23B4F">
        <w:rPr>
          <w:rFonts w:asciiTheme="minorHAnsi" w:hAnsiTheme="minorHAnsi" w:cstheme="minorHAnsi"/>
          <w:color w:val="7030A0"/>
        </w:rPr>
        <w:t xml:space="preserve">. Let it dry for at least 24 hours </w:t>
      </w:r>
      <w:r>
        <w:rPr>
          <w:rFonts w:asciiTheme="minorHAnsi" w:hAnsiTheme="minorHAnsi" w:cstheme="minorHAnsi"/>
          <w:b/>
          <w:bCs/>
        </w:rPr>
        <w:t>[3]</w:t>
      </w:r>
      <w:r w:rsidRPr="00BA3029">
        <w:rPr>
          <w:rFonts w:asciiTheme="minorHAnsi" w:hAnsiTheme="minorHAnsi" w:cstheme="minorHAnsi"/>
        </w:rPr>
        <w:t>.</w:t>
      </w:r>
    </w:p>
    <w:p w14:paraId="2C02AF61" w14:textId="1F6A82BA" w:rsidR="00BA3029" w:rsidRDefault="00BA3029" w:rsidP="00BA302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cutting silicone tubing. </w:t>
      </w:r>
      <w:r>
        <w:rPr>
          <w:rFonts w:asciiTheme="minorHAnsi" w:hAnsiTheme="minorHAnsi" w:cstheme="minorHAnsi"/>
          <w:b/>
          <w:bCs/>
        </w:rPr>
        <w:t xml:space="preserve">TEXT: </w:t>
      </w:r>
      <w:r w:rsidRPr="00BA3029">
        <w:rPr>
          <w:rFonts w:asciiTheme="minorHAnsi" w:hAnsiTheme="minorHAnsi" w:cstheme="minorHAnsi"/>
          <w:b/>
          <w:bCs/>
        </w:rPr>
        <w:t>0.76 m</w:t>
      </w:r>
      <w:r>
        <w:rPr>
          <w:rFonts w:asciiTheme="minorHAnsi" w:hAnsiTheme="minorHAnsi" w:cstheme="minorHAnsi"/>
          <w:b/>
          <w:bCs/>
        </w:rPr>
        <w:t>m</w:t>
      </w:r>
      <w:r w:rsidRPr="00BA3029">
        <w:rPr>
          <w:rFonts w:asciiTheme="minorHAnsi" w:hAnsiTheme="minorHAnsi" w:cstheme="minorHAnsi"/>
          <w:b/>
          <w:bCs/>
        </w:rPr>
        <w:t xml:space="preserve"> inner diameter</w:t>
      </w:r>
      <w:r w:rsidR="00F23B4F">
        <w:rPr>
          <w:rFonts w:asciiTheme="minorHAnsi" w:hAnsiTheme="minorHAnsi" w:cstheme="minorHAnsi"/>
          <w:b/>
          <w:bCs/>
        </w:rPr>
        <w:t xml:space="preserve"> </w:t>
      </w:r>
      <w:r w:rsidR="00F23B4F" w:rsidRPr="000302BB">
        <w:rPr>
          <w:rFonts w:asciiTheme="minorHAnsi" w:hAnsiTheme="minorHAnsi" w:cstheme="minorHAnsi"/>
          <w:highlight w:val="green"/>
        </w:rPr>
        <w:t xml:space="preserve">Videographer NOTE: </w:t>
      </w:r>
      <w:proofErr w:type="spellStart"/>
      <w:r w:rsidR="00F23B4F" w:rsidRPr="000302BB">
        <w:rPr>
          <w:rFonts w:asciiTheme="minorHAnsi" w:hAnsiTheme="minorHAnsi" w:cstheme="minorHAnsi"/>
          <w:highlight w:val="green"/>
        </w:rPr>
        <w:t>Unslated</w:t>
      </w:r>
      <w:proofErr w:type="spellEnd"/>
      <w:r w:rsidR="00F23B4F" w:rsidRPr="000302BB">
        <w:rPr>
          <w:rFonts w:asciiTheme="minorHAnsi" w:hAnsiTheme="minorHAnsi" w:cstheme="minorHAnsi"/>
          <w:highlight w:val="green"/>
        </w:rPr>
        <w:t>. Added shot to the filename.</w:t>
      </w:r>
    </w:p>
    <w:p w14:paraId="65EC8BD7" w14:textId="70592A6D" w:rsidR="00BA3029" w:rsidRDefault="00BA3029" w:rsidP="00BA302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applying glue to a segment.</w:t>
      </w:r>
      <w:r w:rsidR="00C536D9">
        <w:rPr>
          <w:rFonts w:asciiTheme="minorHAnsi" w:hAnsiTheme="minorHAnsi" w:cstheme="minorHAnsi"/>
        </w:rPr>
        <w:t xml:space="preserve"> </w:t>
      </w:r>
      <w:r w:rsidR="00F23B4F" w:rsidRPr="00F23B4F">
        <w:rPr>
          <w:rFonts w:asciiTheme="minorHAnsi" w:hAnsiTheme="minorHAnsi" w:cstheme="minorHAnsi"/>
          <w:highlight w:val="green"/>
        </w:rPr>
        <w:t>Author NOTE:</w:t>
      </w:r>
      <w:r w:rsidR="00F23B4F">
        <w:rPr>
          <w:rFonts w:asciiTheme="minorHAnsi" w:hAnsiTheme="minorHAnsi" w:cstheme="minorHAnsi"/>
          <w:highlight w:val="green"/>
        </w:rPr>
        <w:t xml:space="preserve"> </w:t>
      </w:r>
      <w:r w:rsidR="00C536D9" w:rsidRPr="00F23B4F">
        <w:rPr>
          <w:rFonts w:asciiTheme="minorHAnsi" w:hAnsiTheme="minorHAnsi" w:cstheme="minorHAnsi"/>
          <w:highlight w:val="green"/>
        </w:rPr>
        <w:t xml:space="preserve">2.6.2 and 2.6.3 shot </w:t>
      </w:r>
      <w:proofErr w:type="gramStart"/>
      <w:r w:rsidR="00C536D9" w:rsidRPr="00F23B4F">
        <w:rPr>
          <w:rFonts w:asciiTheme="minorHAnsi" w:hAnsiTheme="minorHAnsi" w:cstheme="minorHAnsi"/>
          <w:highlight w:val="green"/>
        </w:rPr>
        <w:t>together</w:t>
      </w:r>
      <w:proofErr w:type="gramEnd"/>
    </w:p>
    <w:p w14:paraId="4615EFBA" w14:textId="37DDA387" w:rsidR="00061093" w:rsidRPr="00B64F55" w:rsidRDefault="00BA3029" w:rsidP="0006109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leaving the tubing to dry.</w:t>
      </w:r>
      <w:r w:rsidR="004C1027">
        <w:rPr>
          <w:rFonts w:asciiTheme="minorHAnsi" w:hAnsiTheme="minorHAnsi" w:cstheme="minorHAnsi"/>
        </w:rPr>
        <w:t xml:space="preserve"> </w:t>
      </w:r>
      <w:r w:rsidR="00F23B4F" w:rsidRPr="000302BB">
        <w:rPr>
          <w:rFonts w:asciiTheme="minorHAnsi" w:hAnsiTheme="minorHAnsi" w:cstheme="minorHAnsi"/>
          <w:highlight w:val="green"/>
        </w:rPr>
        <w:t xml:space="preserve">Videographer NOTE: </w:t>
      </w:r>
      <w:r w:rsidR="005C2818">
        <w:rPr>
          <w:rFonts w:asciiTheme="minorHAnsi" w:hAnsiTheme="minorHAnsi" w:cstheme="minorHAnsi"/>
          <w:highlight w:val="green"/>
        </w:rPr>
        <w:t>S</w:t>
      </w:r>
      <w:r w:rsidR="005C2818" w:rsidRPr="00F23B4F">
        <w:rPr>
          <w:rFonts w:asciiTheme="minorHAnsi" w:hAnsiTheme="minorHAnsi" w:cstheme="minorHAnsi"/>
          <w:highlight w:val="green"/>
        </w:rPr>
        <w:t>tretch</w:t>
      </w:r>
      <w:r w:rsidR="005C2818" w:rsidRPr="00F23B4F">
        <w:rPr>
          <w:rFonts w:asciiTheme="minorHAnsi" w:hAnsiTheme="minorHAnsi" w:cstheme="minorHAnsi"/>
          <w:highlight w:val="green"/>
        </w:rPr>
        <w:t xml:space="preserve"> </w:t>
      </w:r>
      <w:r w:rsidR="005C2818">
        <w:rPr>
          <w:rFonts w:asciiTheme="minorHAnsi" w:hAnsiTheme="minorHAnsi" w:cstheme="minorHAnsi"/>
          <w:highlight w:val="green"/>
        </w:rPr>
        <w:t xml:space="preserve">last </w:t>
      </w:r>
      <w:r w:rsidR="00F23B4F" w:rsidRPr="00F23B4F">
        <w:rPr>
          <w:rFonts w:asciiTheme="minorHAnsi" w:hAnsiTheme="minorHAnsi" w:cstheme="minorHAnsi"/>
          <w:highlight w:val="green"/>
        </w:rPr>
        <w:t>seconds or frames to desired length for ‘drying’</w:t>
      </w:r>
    </w:p>
    <w:p w14:paraId="1F99A483" w14:textId="5D277B39" w:rsidR="00CE10F2" w:rsidRPr="00B07A3B" w:rsidRDefault="00534DBD" w:rsidP="00333FA4">
      <w:pPr>
        <w:pStyle w:val="ListParagraph"/>
        <w:numPr>
          <w:ilvl w:val="0"/>
          <w:numId w:val="3"/>
        </w:numPr>
        <w:spacing w:before="360"/>
        <w:contextualSpacing w:val="0"/>
        <w:rPr>
          <w:rFonts w:asciiTheme="minorHAnsi" w:hAnsiTheme="minorHAnsi" w:cstheme="minorHAnsi"/>
          <w:b/>
          <w:bCs/>
        </w:rPr>
      </w:pPr>
      <w:r w:rsidRPr="00534DBD">
        <w:rPr>
          <w:rFonts w:asciiTheme="minorHAnsi" w:hAnsiTheme="minorHAnsi" w:cstheme="minorHAnsi"/>
          <w:b/>
          <w:bCs/>
        </w:rPr>
        <w:t xml:space="preserve">Construction of </w:t>
      </w:r>
      <w:r w:rsidR="00061093">
        <w:rPr>
          <w:rFonts w:asciiTheme="minorHAnsi" w:hAnsiTheme="minorHAnsi" w:cstheme="minorHAnsi"/>
          <w:b/>
          <w:bCs/>
        </w:rPr>
        <w:t>Microinjectors</w:t>
      </w:r>
    </w:p>
    <w:p w14:paraId="6448FFD8" w14:textId="29C12507" w:rsidR="00CE10F2" w:rsidRPr="00B07A3B" w:rsidRDefault="00B64F55" w:rsidP="00333FA4">
      <w:pPr>
        <w:pStyle w:val="ListParagraph"/>
        <w:numPr>
          <w:ilvl w:val="1"/>
          <w:numId w:val="3"/>
        </w:numPr>
        <w:spacing w:before="120"/>
        <w:contextualSpacing w:val="0"/>
        <w:rPr>
          <w:rFonts w:asciiTheme="minorHAnsi" w:hAnsiTheme="minorHAnsi" w:cstheme="minorHAnsi"/>
        </w:rPr>
      </w:pPr>
      <w:r w:rsidRPr="00F23B4F">
        <w:rPr>
          <w:rFonts w:asciiTheme="minorHAnsi" w:hAnsiTheme="minorHAnsi" w:cstheme="minorHAnsi"/>
          <w:color w:val="7030A0"/>
        </w:rPr>
        <w:t xml:space="preserve">Extract the stainless-steel shaft from the hub of two 30-gauge hypodermic needles as previously demonstrated </w:t>
      </w:r>
      <w:r w:rsidRPr="00F23B4F">
        <w:rPr>
          <w:rFonts w:asciiTheme="minorHAnsi" w:hAnsiTheme="minorHAnsi" w:cstheme="minorHAnsi"/>
          <w:b/>
          <w:bCs/>
          <w:color w:val="7030A0"/>
        </w:rPr>
        <w:t>[1]</w:t>
      </w:r>
      <w:r w:rsidRPr="00F23B4F">
        <w:rPr>
          <w:rFonts w:asciiTheme="minorHAnsi" w:hAnsiTheme="minorHAnsi" w:cstheme="minorHAnsi"/>
          <w:color w:val="7030A0"/>
        </w:rPr>
        <w:t xml:space="preserve">, then draw a line 18.5 millimeters apart from the blunt end of the shafts </w:t>
      </w:r>
      <w:r w:rsidRPr="00F23B4F">
        <w:rPr>
          <w:rFonts w:asciiTheme="minorHAnsi" w:hAnsiTheme="minorHAnsi" w:cstheme="minorHAnsi"/>
          <w:b/>
          <w:bCs/>
          <w:color w:val="7030A0"/>
        </w:rPr>
        <w:t xml:space="preserve">[2] </w:t>
      </w:r>
      <w:r w:rsidRPr="00F23B4F">
        <w:rPr>
          <w:rFonts w:asciiTheme="minorHAnsi" w:hAnsiTheme="minorHAnsi" w:cstheme="minorHAnsi"/>
          <w:color w:val="7030A0"/>
        </w:rPr>
        <w:t xml:space="preserve">and remove the remnant of the beveled ends with cutting tweezers </w:t>
      </w:r>
      <w:r>
        <w:rPr>
          <w:rFonts w:asciiTheme="minorHAnsi" w:hAnsiTheme="minorHAnsi" w:cstheme="minorHAnsi"/>
          <w:b/>
          <w:bCs/>
        </w:rPr>
        <w:t>[3]</w:t>
      </w:r>
      <w:r w:rsidRPr="00B64F55">
        <w:rPr>
          <w:rFonts w:asciiTheme="minorHAnsi" w:hAnsiTheme="minorHAnsi" w:cstheme="minorHAnsi"/>
        </w:rPr>
        <w:t>.</w:t>
      </w:r>
    </w:p>
    <w:p w14:paraId="5F8BDB88" w14:textId="0EA9B428" w:rsidR="000B2085" w:rsidRDefault="00B64F5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extracting the shaft. </w:t>
      </w:r>
    </w:p>
    <w:p w14:paraId="1F711E7A" w14:textId="1177CA99" w:rsidR="00B64F55" w:rsidRDefault="00B64F5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drawing the line.</w:t>
      </w:r>
    </w:p>
    <w:p w14:paraId="3BA3FCC4" w14:textId="26088DA3" w:rsidR="00B64F55" w:rsidRPr="00B07A3B" w:rsidRDefault="00B64F5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beveled end.</w:t>
      </w:r>
    </w:p>
    <w:p w14:paraId="1371D6FC" w14:textId="01B086C7" w:rsidR="00CE10F2" w:rsidRPr="00B07A3B" w:rsidRDefault="00B64F55" w:rsidP="00333FA4">
      <w:pPr>
        <w:pStyle w:val="ListParagraph"/>
        <w:numPr>
          <w:ilvl w:val="1"/>
          <w:numId w:val="3"/>
        </w:numPr>
        <w:spacing w:before="120"/>
        <w:contextualSpacing w:val="0"/>
        <w:rPr>
          <w:rFonts w:asciiTheme="minorHAnsi" w:hAnsiTheme="minorHAnsi" w:cstheme="minorHAnsi"/>
        </w:rPr>
      </w:pPr>
      <w:r w:rsidRPr="00F23B4F">
        <w:rPr>
          <w:rFonts w:asciiTheme="minorHAnsi" w:hAnsiTheme="minorHAnsi" w:cstheme="minorHAnsi"/>
          <w:color w:val="7030A0"/>
        </w:rPr>
        <w:t xml:space="preserve">Repeat the process with a single 23-gauge needle to build adaptors by cutting two 6-millimeter-long segments starting from the blunt end </w:t>
      </w:r>
      <w:r w:rsidRPr="00F23B4F">
        <w:rPr>
          <w:rFonts w:asciiTheme="minorHAnsi" w:hAnsiTheme="minorHAnsi" w:cstheme="minorHAnsi"/>
          <w:b/>
          <w:bCs/>
          <w:color w:val="7030A0"/>
        </w:rPr>
        <w:t>[1]</w:t>
      </w:r>
      <w:r w:rsidRPr="00F23B4F">
        <w:rPr>
          <w:rFonts w:asciiTheme="minorHAnsi" w:hAnsiTheme="minorHAnsi" w:cstheme="minorHAnsi"/>
          <w:color w:val="7030A0"/>
        </w:rPr>
        <w:t xml:space="preserve">. Eliminate the occluded portions of the 6-millimeter segments by pressing them perpendicularly against the cut-off disc until two 4-millimeter adaptors are obtained </w:t>
      </w:r>
      <w:r>
        <w:rPr>
          <w:rFonts w:asciiTheme="minorHAnsi" w:hAnsiTheme="minorHAnsi" w:cstheme="minorHAnsi"/>
          <w:b/>
          <w:bCs/>
        </w:rPr>
        <w:t>[2]</w:t>
      </w:r>
      <w:r>
        <w:rPr>
          <w:rFonts w:asciiTheme="minorHAnsi" w:hAnsiTheme="minorHAnsi" w:cstheme="minorHAnsi"/>
        </w:rPr>
        <w:t>.</w:t>
      </w:r>
    </w:p>
    <w:p w14:paraId="11514E94" w14:textId="6C2F3B7C" w:rsidR="00875BE8" w:rsidRDefault="00B64F5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cutting segments from the 23-gauge needle.</w:t>
      </w:r>
    </w:p>
    <w:p w14:paraId="6B09F0EB" w14:textId="11A5859B" w:rsidR="00B64F55" w:rsidRPr="00B07A3B" w:rsidRDefault="00B64F5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pressing the segments against the cut-off disk.</w:t>
      </w:r>
      <w:r w:rsidR="00F23B4F">
        <w:rPr>
          <w:rFonts w:asciiTheme="minorHAnsi" w:hAnsiTheme="minorHAnsi" w:cstheme="minorHAnsi"/>
        </w:rPr>
        <w:t xml:space="preserve"> </w:t>
      </w:r>
      <w:r w:rsidR="00F23B4F" w:rsidRPr="000302BB">
        <w:rPr>
          <w:rFonts w:asciiTheme="minorHAnsi" w:hAnsiTheme="minorHAnsi" w:cstheme="minorHAnsi"/>
          <w:highlight w:val="green"/>
        </w:rPr>
        <w:t>Videographer NOTE:</w:t>
      </w:r>
      <w:r w:rsidR="00F23B4F">
        <w:rPr>
          <w:rFonts w:asciiTheme="minorHAnsi" w:hAnsiTheme="minorHAnsi" w:cstheme="minorHAnsi"/>
        </w:rPr>
        <w:t xml:space="preserve"> </w:t>
      </w:r>
      <w:r w:rsidR="00F23B4F" w:rsidRPr="00F23B4F">
        <w:rPr>
          <w:rFonts w:asciiTheme="minorHAnsi" w:hAnsiTheme="minorHAnsi" w:cstheme="minorHAnsi"/>
          <w:highlight w:val="green"/>
        </w:rPr>
        <w:t>Slated as 3.2.1</w:t>
      </w:r>
    </w:p>
    <w:p w14:paraId="77402CC0" w14:textId="2BC539CE" w:rsidR="00450B27" w:rsidRPr="00B07A3B" w:rsidRDefault="00B64F55" w:rsidP="00333FA4">
      <w:pPr>
        <w:pStyle w:val="ListParagraph"/>
        <w:numPr>
          <w:ilvl w:val="1"/>
          <w:numId w:val="3"/>
        </w:numPr>
        <w:spacing w:before="120"/>
        <w:contextualSpacing w:val="0"/>
        <w:rPr>
          <w:rFonts w:asciiTheme="minorHAnsi" w:hAnsiTheme="minorHAnsi" w:cstheme="minorHAnsi"/>
        </w:rPr>
      </w:pPr>
      <w:r w:rsidRPr="00F23B4F">
        <w:rPr>
          <w:rFonts w:asciiTheme="minorHAnsi" w:hAnsiTheme="minorHAnsi" w:cstheme="minorHAnsi"/>
          <w:color w:val="7030A0"/>
        </w:rPr>
        <w:lastRenderedPageBreak/>
        <w:t xml:space="preserve">Insert the beveled end of the 30-gauge segments into the adaptors </w:t>
      </w:r>
      <w:r w:rsidRPr="00F23B4F">
        <w:rPr>
          <w:rFonts w:asciiTheme="minorHAnsi" w:hAnsiTheme="minorHAnsi" w:cstheme="minorHAnsi"/>
          <w:b/>
          <w:bCs/>
          <w:color w:val="7030A0"/>
        </w:rPr>
        <w:t>[1]</w:t>
      </w:r>
      <w:r w:rsidR="005F73E9" w:rsidRPr="00F23B4F">
        <w:rPr>
          <w:rFonts w:asciiTheme="minorHAnsi" w:hAnsiTheme="minorHAnsi" w:cstheme="minorHAnsi"/>
          <w:color w:val="7030A0"/>
        </w:rPr>
        <w:t>, then</w:t>
      </w:r>
      <w:r w:rsidRPr="00F23B4F">
        <w:rPr>
          <w:rFonts w:asciiTheme="minorHAnsi" w:hAnsiTheme="minorHAnsi" w:cstheme="minorHAnsi"/>
          <w:color w:val="7030A0"/>
        </w:rPr>
        <w:t xml:space="preserve"> </w:t>
      </w:r>
      <w:r w:rsidR="005F73E9" w:rsidRPr="00F23B4F">
        <w:rPr>
          <w:rFonts w:asciiTheme="minorHAnsi" w:hAnsiTheme="minorHAnsi" w:cstheme="minorHAnsi"/>
          <w:color w:val="7030A0"/>
        </w:rPr>
        <w:t>l</w:t>
      </w:r>
      <w:r w:rsidRPr="00F23B4F">
        <w:rPr>
          <w:rFonts w:asciiTheme="minorHAnsi" w:hAnsiTheme="minorHAnsi" w:cstheme="minorHAnsi"/>
          <w:color w:val="7030A0"/>
        </w:rPr>
        <w:t xml:space="preserve">ook through a stereomicroscope to ensure that the ends of the segments and adaptors are at the same level </w:t>
      </w:r>
      <w:r w:rsidRPr="00F23B4F">
        <w:rPr>
          <w:rFonts w:asciiTheme="minorHAnsi" w:hAnsiTheme="minorHAnsi" w:cstheme="minorHAnsi"/>
          <w:b/>
          <w:bCs/>
          <w:color w:val="7030A0"/>
        </w:rPr>
        <w:t>[2]</w:t>
      </w:r>
      <w:r w:rsidRPr="00F23B4F">
        <w:rPr>
          <w:rFonts w:asciiTheme="minorHAnsi" w:hAnsiTheme="minorHAnsi" w:cstheme="minorHAnsi"/>
          <w:color w:val="7030A0"/>
        </w:rPr>
        <w:t xml:space="preserve">. Apply cyanoacrylate glue to the distal joint using a cotton swab and </w:t>
      </w:r>
      <w:r w:rsidR="00082767" w:rsidRPr="00F23B4F">
        <w:rPr>
          <w:rFonts w:asciiTheme="minorHAnsi" w:hAnsiTheme="minorHAnsi" w:cstheme="minorHAnsi"/>
          <w:color w:val="7030A0"/>
        </w:rPr>
        <w:t xml:space="preserve">allow it to </w:t>
      </w:r>
      <w:r w:rsidRPr="00F23B4F">
        <w:rPr>
          <w:rFonts w:asciiTheme="minorHAnsi" w:hAnsiTheme="minorHAnsi" w:cstheme="minorHAnsi"/>
          <w:color w:val="7030A0"/>
        </w:rPr>
        <w:t>dry for 15 minutes</w:t>
      </w:r>
      <w:r w:rsidR="00082767" w:rsidRPr="00F23B4F">
        <w:rPr>
          <w:rFonts w:asciiTheme="minorHAnsi" w:hAnsiTheme="minorHAnsi" w:cstheme="minorHAnsi"/>
          <w:color w:val="7030A0"/>
        </w:rPr>
        <w:t xml:space="preserve"> </w:t>
      </w:r>
      <w:r w:rsidR="00082767">
        <w:rPr>
          <w:rFonts w:asciiTheme="minorHAnsi" w:hAnsiTheme="minorHAnsi" w:cstheme="minorHAnsi"/>
          <w:b/>
          <w:bCs/>
        </w:rPr>
        <w:t>[3]</w:t>
      </w:r>
      <w:r w:rsidRPr="00B64F55">
        <w:rPr>
          <w:rFonts w:asciiTheme="minorHAnsi" w:hAnsiTheme="minorHAnsi" w:cstheme="minorHAnsi"/>
        </w:rPr>
        <w:t>.</w:t>
      </w:r>
    </w:p>
    <w:p w14:paraId="7401A94C" w14:textId="54C8822E" w:rsidR="00875BE8" w:rsidRDefault="0008276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inserting the segment into the adaptor. </w:t>
      </w:r>
      <w:r w:rsidR="00F23B4F" w:rsidRPr="00F23B4F">
        <w:rPr>
          <w:rFonts w:asciiTheme="minorHAnsi" w:hAnsiTheme="minorHAnsi" w:cstheme="minorHAnsi"/>
          <w:highlight w:val="green"/>
        </w:rPr>
        <w:t>Videographer NOTE:</w:t>
      </w:r>
      <w:r w:rsidR="00F23B4F" w:rsidRPr="00F23B4F">
        <w:rPr>
          <w:rFonts w:asciiTheme="minorHAnsi" w:hAnsiTheme="minorHAnsi" w:cstheme="minorHAnsi"/>
          <w:highlight w:val="green"/>
        </w:rPr>
        <w:t xml:space="preserve"> </w:t>
      </w:r>
      <w:r w:rsidR="00F23B4F" w:rsidRPr="00F23B4F">
        <w:rPr>
          <w:rFonts w:asciiTheme="minorHAnsi" w:hAnsiTheme="minorHAnsi" w:cstheme="minorHAnsi"/>
          <w:highlight w:val="green"/>
        </w:rPr>
        <w:t xml:space="preserve">At end of shot: refocus for CU </w:t>
      </w:r>
      <w:proofErr w:type="gramStart"/>
      <w:r w:rsidR="00F23B4F" w:rsidRPr="00F23B4F">
        <w:rPr>
          <w:rFonts w:asciiTheme="minorHAnsi" w:hAnsiTheme="minorHAnsi" w:cstheme="minorHAnsi"/>
          <w:highlight w:val="green"/>
        </w:rPr>
        <w:t>result</w:t>
      </w:r>
      <w:proofErr w:type="gramEnd"/>
    </w:p>
    <w:p w14:paraId="72284E15" w14:textId="1D8D8E6C" w:rsidR="00082767" w:rsidRDefault="0008276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Segment and adaptor ends at the same level.</w:t>
      </w:r>
      <w:r w:rsidR="00F23B4F">
        <w:rPr>
          <w:rFonts w:asciiTheme="minorHAnsi" w:hAnsiTheme="minorHAnsi" w:cstheme="minorHAnsi"/>
        </w:rPr>
        <w:t xml:space="preserve"> </w:t>
      </w:r>
      <w:r w:rsidR="00F23B4F" w:rsidRPr="000302BB">
        <w:rPr>
          <w:rFonts w:asciiTheme="minorHAnsi" w:hAnsiTheme="minorHAnsi" w:cstheme="minorHAnsi"/>
          <w:highlight w:val="green"/>
        </w:rPr>
        <w:t>Vid</w:t>
      </w:r>
      <w:r w:rsidR="00F23B4F" w:rsidRPr="00F23B4F">
        <w:rPr>
          <w:rFonts w:asciiTheme="minorHAnsi" w:hAnsiTheme="minorHAnsi" w:cstheme="minorHAnsi"/>
          <w:highlight w:val="green"/>
        </w:rPr>
        <w:t xml:space="preserve">eographer NOTE: Changed shot to </w:t>
      </w:r>
      <w:proofErr w:type="gramStart"/>
      <w:r w:rsidR="00F23B4F" w:rsidRPr="00F23B4F">
        <w:rPr>
          <w:rFonts w:asciiTheme="minorHAnsi" w:hAnsiTheme="minorHAnsi" w:cstheme="minorHAnsi"/>
          <w:highlight w:val="green"/>
        </w:rPr>
        <w:t>ECU</w:t>
      </w:r>
      <w:proofErr w:type="gramEnd"/>
    </w:p>
    <w:p w14:paraId="241F6080" w14:textId="4901797D" w:rsidR="00082767" w:rsidRDefault="0008276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applying glue to the distal joint.</w:t>
      </w:r>
      <w:r w:rsidR="00F23B4F">
        <w:rPr>
          <w:rFonts w:asciiTheme="minorHAnsi" w:hAnsiTheme="minorHAnsi" w:cstheme="minorHAnsi"/>
        </w:rPr>
        <w:t xml:space="preserve"> </w:t>
      </w:r>
      <w:r w:rsidR="00F23B4F" w:rsidRPr="000302BB">
        <w:rPr>
          <w:rFonts w:asciiTheme="minorHAnsi" w:hAnsiTheme="minorHAnsi" w:cstheme="minorHAnsi"/>
          <w:highlight w:val="green"/>
        </w:rPr>
        <w:t xml:space="preserve">Videographer NOTE: </w:t>
      </w:r>
      <w:proofErr w:type="spellStart"/>
      <w:r w:rsidR="00F23B4F" w:rsidRPr="000302BB">
        <w:rPr>
          <w:rFonts w:asciiTheme="minorHAnsi" w:hAnsiTheme="minorHAnsi" w:cstheme="minorHAnsi"/>
          <w:highlight w:val="green"/>
        </w:rPr>
        <w:t>Unslated</w:t>
      </w:r>
      <w:proofErr w:type="spellEnd"/>
      <w:r w:rsidR="00F23B4F" w:rsidRPr="000302BB">
        <w:rPr>
          <w:rFonts w:asciiTheme="minorHAnsi" w:hAnsiTheme="minorHAnsi" w:cstheme="minorHAnsi"/>
          <w:highlight w:val="green"/>
        </w:rPr>
        <w:t>. Added shot to the filename.</w:t>
      </w:r>
    </w:p>
    <w:p w14:paraId="122140B1" w14:textId="59E51150" w:rsidR="00082767" w:rsidRDefault="00082767" w:rsidP="00082767">
      <w:pPr>
        <w:pStyle w:val="ListParagraph"/>
        <w:numPr>
          <w:ilvl w:val="1"/>
          <w:numId w:val="3"/>
        </w:numPr>
        <w:spacing w:before="120"/>
        <w:contextualSpacing w:val="0"/>
        <w:rPr>
          <w:rFonts w:asciiTheme="minorHAnsi" w:hAnsiTheme="minorHAnsi" w:cstheme="minorHAnsi"/>
        </w:rPr>
      </w:pPr>
      <w:r w:rsidRPr="00F23B4F">
        <w:rPr>
          <w:rFonts w:asciiTheme="minorHAnsi" w:hAnsiTheme="minorHAnsi" w:cstheme="minorHAnsi"/>
          <w:color w:val="7030A0"/>
        </w:rPr>
        <w:t xml:space="preserve">Soak two PTFE tubing connectors in 70% ethanol for 5 minutes </w:t>
      </w:r>
      <w:r w:rsidRPr="00F23B4F">
        <w:rPr>
          <w:rFonts w:asciiTheme="minorHAnsi" w:hAnsiTheme="minorHAnsi" w:cstheme="minorHAnsi"/>
          <w:b/>
          <w:bCs/>
          <w:color w:val="7030A0"/>
        </w:rPr>
        <w:t>[1]</w:t>
      </w:r>
      <w:r w:rsidRPr="00F23B4F">
        <w:rPr>
          <w:rFonts w:asciiTheme="minorHAnsi" w:hAnsiTheme="minorHAnsi" w:cstheme="minorHAnsi"/>
          <w:color w:val="7030A0"/>
        </w:rPr>
        <w:t xml:space="preserve">, then attach them to the microinjectors through the adaptors </w:t>
      </w:r>
      <w:r w:rsidRPr="00F23B4F">
        <w:rPr>
          <w:rFonts w:asciiTheme="minorHAnsi" w:hAnsiTheme="minorHAnsi" w:cstheme="minorHAnsi"/>
          <w:b/>
          <w:bCs/>
          <w:color w:val="7030A0"/>
        </w:rPr>
        <w:t>[2]</w:t>
      </w:r>
      <w:r w:rsidRPr="00F23B4F">
        <w:rPr>
          <w:rFonts w:asciiTheme="minorHAnsi" w:hAnsiTheme="minorHAnsi" w:cstheme="minorHAnsi"/>
          <w:color w:val="7030A0"/>
        </w:rPr>
        <w:t xml:space="preserve">. Wait until the diameter of the connectors shrinks for at least 24 hours before using it </w:t>
      </w:r>
      <w:r w:rsidRPr="00082767">
        <w:rPr>
          <w:rFonts w:asciiTheme="minorHAnsi" w:hAnsiTheme="minorHAnsi" w:cstheme="minorHAnsi"/>
          <w:b/>
          <w:bCs/>
        </w:rPr>
        <w:t>[3]</w:t>
      </w:r>
      <w:r w:rsidRPr="00082767">
        <w:rPr>
          <w:rFonts w:asciiTheme="minorHAnsi" w:hAnsiTheme="minorHAnsi" w:cstheme="minorHAnsi"/>
        </w:rPr>
        <w:t>.</w:t>
      </w:r>
      <w:r>
        <w:rPr>
          <w:rFonts w:asciiTheme="minorHAnsi" w:hAnsiTheme="minorHAnsi" w:cstheme="minorHAnsi"/>
        </w:rPr>
        <w:t xml:space="preserve"> </w:t>
      </w:r>
    </w:p>
    <w:p w14:paraId="1EDC1946" w14:textId="5F29D57E" w:rsidR="00082767" w:rsidRDefault="00082767" w:rsidP="0008276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connectors to soak in ethanol. </w:t>
      </w:r>
    </w:p>
    <w:p w14:paraId="62F03A35" w14:textId="589E8B5F" w:rsidR="00082767" w:rsidRDefault="00082767" w:rsidP="0008276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attaching the microinjectors through the adaptors. </w:t>
      </w:r>
      <w:r w:rsidR="00F23B4F" w:rsidRPr="000302BB">
        <w:rPr>
          <w:rFonts w:asciiTheme="minorHAnsi" w:hAnsiTheme="minorHAnsi" w:cstheme="minorHAnsi"/>
          <w:highlight w:val="green"/>
        </w:rPr>
        <w:t xml:space="preserve">Videographer NOTE: </w:t>
      </w:r>
      <w:proofErr w:type="spellStart"/>
      <w:r w:rsidR="00F23B4F" w:rsidRPr="000302BB">
        <w:rPr>
          <w:rFonts w:asciiTheme="minorHAnsi" w:hAnsiTheme="minorHAnsi" w:cstheme="minorHAnsi"/>
          <w:highlight w:val="green"/>
        </w:rPr>
        <w:t>Unslated</w:t>
      </w:r>
      <w:proofErr w:type="spellEnd"/>
      <w:r w:rsidR="00F23B4F" w:rsidRPr="000302BB">
        <w:rPr>
          <w:rFonts w:asciiTheme="minorHAnsi" w:hAnsiTheme="minorHAnsi" w:cstheme="minorHAnsi"/>
          <w:highlight w:val="green"/>
        </w:rPr>
        <w:t>. Added shot to the filename.</w:t>
      </w:r>
    </w:p>
    <w:p w14:paraId="47CE6900" w14:textId="6B483F30" w:rsidR="00061093" w:rsidRPr="00082767" w:rsidRDefault="00082767" w:rsidP="0006109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Connector diameter after shrinking.</w:t>
      </w:r>
      <w:r w:rsidR="004C1027" w:rsidRPr="004C1027">
        <w:rPr>
          <w:rFonts w:asciiTheme="minorHAnsi" w:hAnsiTheme="minorHAnsi" w:cstheme="minorHAnsi"/>
        </w:rPr>
        <w:t xml:space="preserve"> </w:t>
      </w:r>
      <w:r w:rsidR="00F23B4F" w:rsidRPr="00F23B4F">
        <w:rPr>
          <w:rFonts w:asciiTheme="minorHAnsi" w:hAnsiTheme="minorHAnsi" w:cstheme="minorHAnsi"/>
          <w:highlight w:val="green"/>
        </w:rPr>
        <w:t xml:space="preserve">Author </w:t>
      </w:r>
      <w:r w:rsidR="00C536D9" w:rsidRPr="00F23B4F">
        <w:rPr>
          <w:rFonts w:asciiTheme="minorHAnsi" w:hAnsiTheme="minorHAnsi" w:cstheme="minorHAnsi"/>
          <w:highlight w:val="green"/>
        </w:rPr>
        <w:t>NOTE: Not filmed</w:t>
      </w:r>
    </w:p>
    <w:p w14:paraId="70C3455F" w14:textId="77777777" w:rsidR="00061093" w:rsidRPr="00061093" w:rsidRDefault="00061093" w:rsidP="00061093">
      <w:pPr>
        <w:spacing w:before="120"/>
        <w:rPr>
          <w:rFonts w:asciiTheme="minorHAnsi" w:hAnsiTheme="minorHAnsi" w:cstheme="minorHAnsi"/>
        </w:rPr>
      </w:pPr>
    </w:p>
    <w:p w14:paraId="6099B7A9" w14:textId="73CD4E1B" w:rsidR="00534DBD" w:rsidRPr="00061093" w:rsidRDefault="00061093" w:rsidP="00534DBD">
      <w:pPr>
        <w:pStyle w:val="ListParagraph"/>
        <w:numPr>
          <w:ilvl w:val="0"/>
          <w:numId w:val="3"/>
        </w:numPr>
        <w:spacing w:before="120"/>
        <w:contextualSpacing w:val="0"/>
        <w:rPr>
          <w:rFonts w:asciiTheme="minorHAnsi" w:hAnsiTheme="minorHAnsi" w:cstheme="minorHAnsi"/>
        </w:rPr>
      </w:pPr>
      <w:r w:rsidRPr="00061093">
        <w:rPr>
          <w:rFonts w:asciiTheme="minorHAnsi" w:hAnsiTheme="minorHAnsi" w:cstheme="minorHAnsi"/>
          <w:b/>
        </w:rPr>
        <w:t xml:space="preserve">Animal </w:t>
      </w:r>
      <w:r>
        <w:rPr>
          <w:rFonts w:asciiTheme="minorHAnsi" w:hAnsiTheme="minorHAnsi" w:cstheme="minorHAnsi"/>
          <w:b/>
        </w:rPr>
        <w:t>M</w:t>
      </w:r>
      <w:r w:rsidRPr="00061093">
        <w:rPr>
          <w:rFonts w:asciiTheme="minorHAnsi" w:hAnsiTheme="minorHAnsi" w:cstheme="minorHAnsi"/>
          <w:b/>
        </w:rPr>
        <w:t xml:space="preserve">aintenance and </w:t>
      </w:r>
      <w:r>
        <w:rPr>
          <w:rFonts w:asciiTheme="minorHAnsi" w:hAnsiTheme="minorHAnsi" w:cstheme="minorHAnsi"/>
          <w:b/>
        </w:rPr>
        <w:t>V</w:t>
      </w:r>
      <w:r w:rsidRPr="00061093">
        <w:rPr>
          <w:rFonts w:asciiTheme="minorHAnsi" w:hAnsiTheme="minorHAnsi" w:cstheme="minorHAnsi"/>
          <w:b/>
        </w:rPr>
        <w:t xml:space="preserve">aginal </w:t>
      </w:r>
      <w:r>
        <w:rPr>
          <w:rFonts w:asciiTheme="minorHAnsi" w:hAnsiTheme="minorHAnsi" w:cstheme="minorHAnsi"/>
          <w:b/>
        </w:rPr>
        <w:t>S</w:t>
      </w:r>
      <w:r w:rsidRPr="00061093">
        <w:rPr>
          <w:rFonts w:asciiTheme="minorHAnsi" w:hAnsiTheme="minorHAnsi" w:cstheme="minorHAnsi"/>
          <w:b/>
        </w:rPr>
        <w:t>mears</w:t>
      </w:r>
    </w:p>
    <w:p w14:paraId="263A568C" w14:textId="3927B06A" w:rsidR="00061093" w:rsidRPr="00061093" w:rsidRDefault="00137D20" w:rsidP="00061093">
      <w:pPr>
        <w:pStyle w:val="ListParagraph"/>
        <w:numPr>
          <w:ilvl w:val="1"/>
          <w:numId w:val="3"/>
        </w:numPr>
        <w:spacing w:before="120"/>
        <w:contextualSpacing w:val="0"/>
        <w:rPr>
          <w:rFonts w:asciiTheme="minorHAnsi" w:hAnsiTheme="minorHAnsi" w:cstheme="minorHAnsi"/>
        </w:rPr>
      </w:pPr>
      <w:r w:rsidRPr="00F23B4F">
        <w:rPr>
          <w:rFonts w:asciiTheme="minorHAnsi" w:hAnsiTheme="minorHAnsi" w:cstheme="minorHAnsi"/>
          <w:color w:val="7030A0"/>
        </w:rPr>
        <w:t xml:space="preserve">House the rats in groups of four in standard polypropylene cages in a room with a 14 to 10 light–dark photoperiod. Set the temperature </w:t>
      </w:r>
      <w:r w:rsidR="005F73E9" w:rsidRPr="00F23B4F">
        <w:rPr>
          <w:rFonts w:asciiTheme="minorHAnsi" w:hAnsiTheme="minorHAnsi" w:cstheme="minorHAnsi"/>
          <w:color w:val="7030A0"/>
        </w:rPr>
        <w:t>to</w:t>
      </w:r>
      <w:r w:rsidRPr="00F23B4F">
        <w:rPr>
          <w:rFonts w:asciiTheme="minorHAnsi" w:hAnsiTheme="minorHAnsi" w:cstheme="minorHAnsi"/>
          <w:color w:val="7030A0"/>
        </w:rPr>
        <w:t xml:space="preserve"> 22 plus or minus 2 degrees Celsius and the humidity </w:t>
      </w:r>
      <w:r w:rsidR="005F73E9" w:rsidRPr="00F23B4F">
        <w:rPr>
          <w:rFonts w:asciiTheme="minorHAnsi" w:hAnsiTheme="minorHAnsi" w:cstheme="minorHAnsi"/>
          <w:color w:val="7030A0"/>
        </w:rPr>
        <w:t>to</w:t>
      </w:r>
      <w:r w:rsidRPr="00F23B4F">
        <w:rPr>
          <w:rFonts w:asciiTheme="minorHAnsi" w:hAnsiTheme="minorHAnsi" w:cstheme="minorHAnsi"/>
          <w:color w:val="7030A0"/>
        </w:rPr>
        <w:t xml:space="preserve"> 40%. Take vaginal smears every day </w:t>
      </w:r>
      <w:r w:rsidR="00334670">
        <w:rPr>
          <w:rFonts w:asciiTheme="minorHAnsi" w:hAnsiTheme="minorHAnsi" w:cstheme="minorHAnsi"/>
          <w:b/>
          <w:bCs/>
        </w:rPr>
        <w:t>[1</w:t>
      </w:r>
      <w:r>
        <w:rPr>
          <w:rFonts w:asciiTheme="minorHAnsi" w:hAnsiTheme="minorHAnsi" w:cstheme="minorHAnsi"/>
          <w:b/>
          <w:bCs/>
        </w:rPr>
        <w:t>]</w:t>
      </w:r>
      <w:r w:rsidRPr="00137D20">
        <w:rPr>
          <w:rFonts w:asciiTheme="minorHAnsi" w:hAnsiTheme="minorHAnsi" w:cstheme="minorHAnsi"/>
        </w:rPr>
        <w:t>.</w:t>
      </w:r>
    </w:p>
    <w:p w14:paraId="3F43BB3E" w14:textId="5ABB3901" w:rsidR="00061093" w:rsidRPr="00137D20" w:rsidRDefault="00334670" w:rsidP="0006109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Rats in cages.</w:t>
      </w:r>
    </w:p>
    <w:p w14:paraId="07EDD882" w14:textId="10CC81C7" w:rsidR="00137D20" w:rsidRDefault="00137D20" w:rsidP="00137D20">
      <w:pPr>
        <w:pStyle w:val="ListParagraph"/>
        <w:numPr>
          <w:ilvl w:val="1"/>
          <w:numId w:val="3"/>
        </w:numPr>
        <w:spacing w:before="120"/>
        <w:contextualSpacing w:val="0"/>
        <w:rPr>
          <w:rFonts w:asciiTheme="minorHAnsi" w:hAnsiTheme="minorHAnsi" w:cstheme="minorHAnsi"/>
        </w:rPr>
      </w:pPr>
      <w:r w:rsidRPr="00F23B4F">
        <w:rPr>
          <w:rFonts w:asciiTheme="minorHAnsi" w:hAnsiTheme="minorHAnsi" w:cstheme="minorHAnsi"/>
          <w:color w:val="7030A0"/>
        </w:rPr>
        <w:t xml:space="preserve">Sterilize a modified bacteriological loop with an inner diameter of 1-millimeter using an alcohol lamp, then cool it with sterile water </w:t>
      </w:r>
      <w:r w:rsidRPr="00F23B4F">
        <w:rPr>
          <w:rFonts w:asciiTheme="minorHAnsi" w:hAnsiTheme="minorHAnsi" w:cstheme="minorHAnsi"/>
          <w:b/>
          <w:bCs/>
          <w:color w:val="7030A0"/>
        </w:rPr>
        <w:t>[</w:t>
      </w:r>
      <w:r w:rsidR="00334670" w:rsidRPr="00F23B4F">
        <w:rPr>
          <w:rFonts w:asciiTheme="minorHAnsi" w:hAnsiTheme="minorHAnsi" w:cstheme="minorHAnsi"/>
          <w:b/>
          <w:bCs/>
          <w:color w:val="7030A0"/>
        </w:rPr>
        <w:t>1</w:t>
      </w:r>
      <w:r w:rsidRPr="00F23B4F">
        <w:rPr>
          <w:rFonts w:asciiTheme="minorHAnsi" w:hAnsiTheme="minorHAnsi" w:cstheme="minorHAnsi"/>
          <w:b/>
          <w:bCs/>
          <w:color w:val="7030A0"/>
        </w:rPr>
        <w:t>]</w:t>
      </w:r>
      <w:r w:rsidRPr="00F23B4F">
        <w:rPr>
          <w:rFonts w:asciiTheme="minorHAnsi" w:hAnsiTheme="minorHAnsi" w:cstheme="minorHAnsi"/>
          <w:color w:val="7030A0"/>
        </w:rPr>
        <w:t>. Hold the rat with a secure grip and introduce 5 millimeters of the bacteriological loop into the vagina, touching its internal walls</w:t>
      </w:r>
      <w:r w:rsidR="00334670" w:rsidRPr="00F23B4F">
        <w:rPr>
          <w:rFonts w:asciiTheme="minorHAnsi" w:hAnsiTheme="minorHAnsi" w:cstheme="minorHAnsi"/>
          <w:color w:val="7030A0"/>
        </w:rPr>
        <w:t>, then remove the loop</w:t>
      </w:r>
      <w:r w:rsidRPr="00F23B4F">
        <w:rPr>
          <w:rFonts w:asciiTheme="minorHAnsi" w:hAnsiTheme="minorHAnsi" w:cstheme="minorHAnsi"/>
          <w:color w:val="7030A0"/>
        </w:rPr>
        <w:t xml:space="preserve"> </w:t>
      </w:r>
      <w:r>
        <w:rPr>
          <w:rFonts w:asciiTheme="minorHAnsi" w:hAnsiTheme="minorHAnsi" w:cstheme="minorHAnsi"/>
          <w:b/>
          <w:bCs/>
        </w:rPr>
        <w:t>[</w:t>
      </w:r>
      <w:r w:rsidR="00334670">
        <w:rPr>
          <w:rFonts w:asciiTheme="minorHAnsi" w:hAnsiTheme="minorHAnsi" w:cstheme="minorHAnsi"/>
          <w:b/>
          <w:bCs/>
        </w:rPr>
        <w:t>2</w:t>
      </w:r>
      <w:r>
        <w:rPr>
          <w:rFonts w:asciiTheme="minorHAnsi" w:hAnsiTheme="minorHAnsi" w:cstheme="minorHAnsi"/>
          <w:b/>
          <w:bCs/>
        </w:rPr>
        <w:t>]</w:t>
      </w:r>
      <w:r w:rsidRPr="00137D20">
        <w:rPr>
          <w:rFonts w:asciiTheme="minorHAnsi" w:hAnsiTheme="minorHAnsi" w:cstheme="minorHAnsi"/>
        </w:rPr>
        <w:t>.</w:t>
      </w:r>
      <w:r w:rsidR="00731BE8">
        <w:rPr>
          <w:rFonts w:asciiTheme="minorHAnsi" w:hAnsiTheme="minorHAnsi" w:cstheme="minorHAnsi"/>
        </w:rPr>
        <w:t xml:space="preserve"> </w:t>
      </w:r>
      <w:r w:rsidR="00731BE8" w:rsidRPr="001640DA">
        <w:rPr>
          <w:rFonts w:asciiTheme="minorHAnsi" w:hAnsiTheme="minorHAnsi" w:cstheme="minorHAnsi"/>
          <w:i/>
          <w:iCs/>
          <w:color w:val="0432FF"/>
        </w:rPr>
        <w:t>Videographer: This step is</w:t>
      </w:r>
      <w:r w:rsidR="00731BE8">
        <w:rPr>
          <w:rFonts w:asciiTheme="minorHAnsi" w:hAnsiTheme="minorHAnsi" w:cstheme="minorHAnsi"/>
          <w:i/>
          <w:iCs/>
          <w:color w:val="0432FF"/>
        </w:rPr>
        <w:t xml:space="preserve"> </w:t>
      </w:r>
      <w:r w:rsidR="00731BE8" w:rsidRPr="001640DA">
        <w:rPr>
          <w:rFonts w:asciiTheme="minorHAnsi" w:hAnsiTheme="minorHAnsi" w:cstheme="minorHAnsi"/>
          <w:i/>
          <w:iCs/>
          <w:color w:val="0432FF"/>
        </w:rPr>
        <w:t>important!</w:t>
      </w:r>
    </w:p>
    <w:p w14:paraId="1CBA1EFD" w14:textId="657761D5" w:rsidR="00334670" w:rsidRDefault="00334670" w:rsidP="0033467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sterilizing the loop and then cooling it.</w:t>
      </w:r>
    </w:p>
    <w:p w14:paraId="2FF11181" w14:textId="2CBDFE7B" w:rsidR="00334670" w:rsidRDefault="00334670" w:rsidP="0033467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inserting the loop into the rat and then removing it.</w:t>
      </w:r>
      <w:r w:rsidR="00F23B4F">
        <w:rPr>
          <w:rFonts w:asciiTheme="minorHAnsi" w:hAnsiTheme="minorHAnsi" w:cstheme="minorHAnsi"/>
        </w:rPr>
        <w:t xml:space="preserve"> </w:t>
      </w:r>
      <w:r w:rsidR="00F23B4F" w:rsidRPr="00F23B4F">
        <w:rPr>
          <w:rFonts w:asciiTheme="minorHAnsi" w:hAnsiTheme="minorHAnsi" w:cstheme="minorHAnsi"/>
          <w:highlight w:val="green"/>
        </w:rPr>
        <w:t xml:space="preserve">4.2.2 and 4.3.1 shot </w:t>
      </w:r>
      <w:proofErr w:type="gramStart"/>
      <w:r w:rsidR="00F23B4F" w:rsidRPr="00F23B4F">
        <w:rPr>
          <w:rFonts w:asciiTheme="minorHAnsi" w:hAnsiTheme="minorHAnsi" w:cstheme="minorHAnsi"/>
          <w:highlight w:val="green"/>
        </w:rPr>
        <w:t>together</w:t>
      </w:r>
      <w:proofErr w:type="gramEnd"/>
    </w:p>
    <w:p w14:paraId="33302277" w14:textId="3FA5D2DF" w:rsidR="00137D20" w:rsidRDefault="00137D20" w:rsidP="00137D20">
      <w:pPr>
        <w:pStyle w:val="ListParagraph"/>
        <w:numPr>
          <w:ilvl w:val="1"/>
          <w:numId w:val="3"/>
        </w:numPr>
        <w:spacing w:before="120"/>
        <w:contextualSpacing w:val="0"/>
        <w:rPr>
          <w:rFonts w:asciiTheme="minorHAnsi" w:hAnsiTheme="minorHAnsi" w:cstheme="minorHAnsi"/>
        </w:rPr>
      </w:pPr>
      <w:r w:rsidRPr="00F23B4F">
        <w:rPr>
          <w:rFonts w:asciiTheme="minorHAnsi" w:hAnsiTheme="minorHAnsi" w:cstheme="minorHAnsi"/>
          <w:color w:val="7030A0"/>
        </w:rPr>
        <w:t>If successful, a cloudy drop will be seen at the tip. Place this drop on a microscope slide</w:t>
      </w:r>
      <w:r w:rsidR="00334670" w:rsidRPr="00F23B4F">
        <w:rPr>
          <w:rFonts w:asciiTheme="minorHAnsi" w:hAnsiTheme="minorHAnsi" w:cstheme="minorHAnsi"/>
          <w:color w:val="7030A0"/>
        </w:rPr>
        <w:t>. Repeat this process for each rat, sterilizing and cooling the loop between each animal</w:t>
      </w:r>
      <w:r w:rsidRPr="00F23B4F">
        <w:rPr>
          <w:rFonts w:asciiTheme="minorHAnsi" w:hAnsiTheme="minorHAnsi" w:cstheme="minorHAnsi"/>
          <w:color w:val="7030A0"/>
        </w:rPr>
        <w:t xml:space="preserve"> </w:t>
      </w:r>
      <w:r>
        <w:rPr>
          <w:rFonts w:asciiTheme="minorHAnsi" w:hAnsiTheme="minorHAnsi" w:cstheme="minorHAnsi"/>
          <w:b/>
          <w:bCs/>
        </w:rPr>
        <w:t>[</w:t>
      </w:r>
      <w:r w:rsidR="00334670">
        <w:rPr>
          <w:rFonts w:asciiTheme="minorHAnsi" w:hAnsiTheme="minorHAnsi" w:cstheme="minorHAnsi"/>
          <w:b/>
          <w:bCs/>
        </w:rPr>
        <w:t>1</w:t>
      </w:r>
      <w:r>
        <w:rPr>
          <w:rFonts w:asciiTheme="minorHAnsi" w:hAnsiTheme="minorHAnsi" w:cstheme="minorHAnsi"/>
          <w:b/>
          <w:bCs/>
        </w:rPr>
        <w:t>]</w:t>
      </w:r>
      <w:r w:rsidRPr="00137D20">
        <w:rPr>
          <w:rFonts w:asciiTheme="minorHAnsi" w:hAnsiTheme="minorHAnsi" w:cstheme="minorHAnsi"/>
        </w:rPr>
        <w:t>.</w:t>
      </w:r>
    </w:p>
    <w:p w14:paraId="1DB45960" w14:textId="6C1400B3" w:rsidR="00334670" w:rsidRDefault="00334670" w:rsidP="0033467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drop on the microscope slide.</w:t>
      </w:r>
    </w:p>
    <w:p w14:paraId="671A541D" w14:textId="3CD00A15" w:rsidR="00137D20" w:rsidRDefault="00137D20" w:rsidP="00137D20">
      <w:pPr>
        <w:pStyle w:val="ListParagraph"/>
        <w:numPr>
          <w:ilvl w:val="1"/>
          <w:numId w:val="3"/>
        </w:numPr>
        <w:spacing w:before="120"/>
        <w:contextualSpacing w:val="0"/>
        <w:rPr>
          <w:rFonts w:asciiTheme="minorHAnsi" w:hAnsiTheme="minorHAnsi" w:cstheme="minorHAnsi"/>
        </w:rPr>
      </w:pPr>
      <w:r w:rsidRPr="00F23B4F">
        <w:rPr>
          <w:rFonts w:asciiTheme="minorHAnsi" w:hAnsiTheme="minorHAnsi" w:cstheme="minorHAnsi"/>
          <w:color w:val="7030A0"/>
        </w:rPr>
        <w:t xml:space="preserve">After the drops dry off, stain the samples with hematoxylin-eosin and observe them under a microscope at 10 X magnification </w:t>
      </w:r>
      <w:r>
        <w:rPr>
          <w:rFonts w:asciiTheme="minorHAnsi" w:hAnsiTheme="minorHAnsi" w:cstheme="minorHAnsi"/>
          <w:b/>
          <w:bCs/>
        </w:rPr>
        <w:t>[</w:t>
      </w:r>
      <w:r w:rsidR="00334670">
        <w:rPr>
          <w:rFonts w:asciiTheme="minorHAnsi" w:hAnsiTheme="minorHAnsi" w:cstheme="minorHAnsi"/>
          <w:b/>
          <w:bCs/>
        </w:rPr>
        <w:t>1</w:t>
      </w:r>
      <w:r>
        <w:rPr>
          <w:rFonts w:asciiTheme="minorHAnsi" w:hAnsiTheme="minorHAnsi" w:cstheme="minorHAnsi"/>
          <w:b/>
          <w:bCs/>
        </w:rPr>
        <w:t>]</w:t>
      </w:r>
      <w:r w:rsidRPr="00137D20">
        <w:rPr>
          <w:rFonts w:asciiTheme="minorHAnsi" w:hAnsiTheme="minorHAnsi" w:cstheme="minorHAnsi"/>
        </w:rPr>
        <w:t>.</w:t>
      </w:r>
    </w:p>
    <w:p w14:paraId="7D717FC5" w14:textId="4B2CA367" w:rsidR="00334670" w:rsidRDefault="00334670" w:rsidP="0033467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placing the slide with the samples on the microscope.</w:t>
      </w:r>
    </w:p>
    <w:p w14:paraId="3E68C673" w14:textId="361E7F81" w:rsidR="00137D20" w:rsidRDefault="00137D20" w:rsidP="00137D20">
      <w:pPr>
        <w:pStyle w:val="ListParagraph"/>
        <w:numPr>
          <w:ilvl w:val="1"/>
          <w:numId w:val="3"/>
        </w:numPr>
        <w:spacing w:before="120"/>
        <w:contextualSpacing w:val="0"/>
        <w:rPr>
          <w:rFonts w:asciiTheme="minorHAnsi" w:hAnsiTheme="minorHAnsi" w:cstheme="minorHAnsi"/>
        </w:rPr>
      </w:pPr>
      <w:r w:rsidRPr="00F23B4F">
        <w:rPr>
          <w:rFonts w:asciiTheme="minorHAnsi" w:hAnsiTheme="minorHAnsi" w:cstheme="minorHAnsi"/>
          <w:color w:val="7030A0"/>
        </w:rPr>
        <w:t xml:space="preserve">Determine the proportion of leukocytes, epithelial nucleated cells, and keratinized cells on each smear </w:t>
      </w:r>
      <w:r w:rsidRPr="00F23B4F">
        <w:rPr>
          <w:rFonts w:asciiTheme="minorHAnsi" w:hAnsiTheme="minorHAnsi" w:cstheme="minorHAnsi"/>
          <w:b/>
          <w:bCs/>
          <w:color w:val="7030A0"/>
        </w:rPr>
        <w:t>[1]</w:t>
      </w:r>
      <w:r w:rsidRPr="00F23B4F">
        <w:rPr>
          <w:rFonts w:asciiTheme="minorHAnsi" w:hAnsiTheme="minorHAnsi" w:cstheme="minorHAnsi"/>
          <w:color w:val="7030A0"/>
        </w:rPr>
        <w:t xml:space="preserve"> and classify it according to the criteria of estrous cycle stages </w:t>
      </w:r>
      <w:r>
        <w:rPr>
          <w:rFonts w:asciiTheme="minorHAnsi" w:hAnsiTheme="minorHAnsi" w:cstheme="minorHAnsi"/>
          <w:b/>
          <w:bCs/>
        </w:rPr>
        <w:t>[2-TXT]</w:t>
      </w:r>
      <w:r>
        <w:rPr>
          <w:rFonts w:asciiTheme="minorHAnsi" w:hAnsiTheme="minorHAnsi" w:cstheme="minorHAnsi"/>
        </w:rPr>
        <w:t>.</w:t>
      </w:r>
    </w:p>
    <w:p w14:paraId="514DA5FF" w14:textId="3971D305" w:rsidR="00137D20" w:rsidRDefault="00137D20" w:rsidP="00137D2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recording observations.</w:t>
      </w:r>
    </w:p>
    <w:p w14:paraId="69F253C3" w14:textId="76267B41" w:rsidR="00061093" w:rsidRPr="00137D20" w:rsidRDefault="00137D20" w:rsidP="0006109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Figure 1. </w:t>
      </w:r>
      <w:r w:rsidRPr="00137D20">
        <w:rPr>
          <w:rFonts w:asciiTheme="minorHAnsi" w:hAnsiTheme="minorHAnsi" w:cstheme="minorHAnsi"/>
          <w:i/>
          <w:iCs/>
          <w:color w:val="0432FF"/>
        </w:rPr>
        <w:t>Video Editor: Label A “</w:t>
      </w:r>
      <w:r w:rsidRPr="00137D20">
        <w:rPr>
          <w:rFonts w:asciiTheme="minorHAnsi" w:hAnsiTheme="minorHAnsi" w:cstheme="minorHAnsi"/>
          <w:b/>
          <w:bCs/>
        </w:rPr>
        <w:t>Estrus</w:t>
      </w:r>
      <w:r w:rsidRPr="00137D20">
        <w:rPr>
          <w:rFonts w:asciiTheme="minorHAnsi" w:hAnsiTheme="minorHAnsi" w:cstheme="minorHAnsi"/>
          <w:i/>
          <w:iCs/>
          <w:color w:val="0432FF"/>
        </w:rPr>
        <w:t>”, B “</w:t>
      </w:r>
      <w:r w:rsidRPr="00137D20">
        <w:rPr>
          <w:rFonts w:asciiTheme="minorHAnsi" w:hAnsiTheme="minorHAnsi" w:cstheme="minorHAnsi"/>
          <w:b/>
          <w:bCs/>
        </w:rPr>
        <w:t>Metestrus</w:t>
      </w:r>
      <w:r w:rsidRPr="00137D20">
        <w:rPr>
          <w:rFonts w:asciiTheme="minorHAnsi" w:hAnsiTheme="minorHAnsi" w:cstheme="minorHAnsi"/>
          <w:i/>
          <w:iCs/>
          <w:color w:val="0432FF"/>
        </w:rPr>
        <w:t>”, C “</w:t>
      </w:r>
      <w:r w:rsidRPr="00137D20">
        <w:rPr>
          <w:rFonts w:asciiTheme="minorHAnsi" w:hAnsiTheme="minorHAnsi" w:cstheme="minorHAnsi"/>
          <w:b/>
          <w:bCs/>
        </w:rPr>
        <w:t>Diestrus</w:t>
      </w:r>
      <w:r w:rsidRPr="00137D20">
        <w:rPr>
          <w:rFonts w:asciiTheme="minorHAnsi" w:hAnsiTheme="minorHAnsi" w:cstheme="minorHAnsi"/>
          <w:i/>
          <w:iCs/>
          <w:color w:val="0432FF"/>
        </w:rPr>
        <w:t>”, and D “</w:t>
      </w:r>
      <w:r w:rsidRPr="00137D20">
        <w:rPr>
          <w:rFonts w:asciiTheme="minorHAnsi" w:hAnsiTheme="minorHAnsi" w:cstheme="minorHAnsi"/>
          <w:b/>
          <w:bCs/>
        </w:rPr>
        <w:t>Proestrus</w:t>
      </w:r>
      <w:r w:rsidRPr="00137D20">
        <w:rPr>
          <w:rFonts w:asciiTheme="minorHAnsi" w:hAnsiTheme="minorHAnsi" w:cstheme="minorHAnsi"/>
          <w:i/>
          <w:iCs/>
          <w:color w:val="0432FF"/>
        </w:rPr>
        <w:t>”.</w:t>
      </w:r>
    </w:p>
    <w:p w14:paraId="412BDA41" w14:textId="77777777" w:rsidR="00061093" w:rsidRPr="00061093" w:rsidRDefault="00061093" w:rsidP="00061093">
      <w:pPr>
        <w:spacing w:before="120"/>
        <w:rPr>
          <w:rFonts w:asciiTheme="minorHAnsi" w:hAnsiTheme="minorHAnsi" w:cstheme="minorHAnsi"/>
        </w:rPr>
      </w:pPr>
    </w:p>
    <w:p w14:paraId="3A4D82B0" w14:textId="1690DBC6" w:rsidR="00061093" w:rsidRPr="00061093" w:rsidRDefault="00061093" w:rsidP="00061093">
      <w:pPr>
        <w:pStyle w:val="ListParagraph"/>
        <w:numPr>
          <w:ilvl w:val="0"/>
          <w:numId w:val="3"/>
        </w:numPr>
        <w:spacing w:before="120"/>
        <w:contextualSpacing w:val="0"/>
        <w:rPr>
          <w:rFonts w:asciiTheme="minorHAnsi" w:hAnsiTheme="minorHAnsi" w:cstheme="minorHAnsi"/>
        </w:rPr>
      </w:pPr>
      <w:r w:rsidRPr="00061093">
        <w:rPr>
          <w:rFonts w:asciiTheme="minorHAnsi" w:hAnsiTheme="minorHAnsi" w:cstheme="minorHAnsi"/>
          <w:b/>
        </w:rPr>
        <w:t xml:space="preserve">Microinjection of TTX or </w:t>
      </w:r>
      <w:r>
        <w:rPr>
          <w:rFonts w:asciiTheme="minorHAnsi" w:hAnsiTheme="minorHAnsi" w:cstheme="minorHAnsi"/>
          <w:b/>
        </w:rPr>
        <w:t>V</w:t>
      </w:r>
      <w:r w:rsidRPr="00061093">
        <w:rPr>
          <w:rFonts w:asciiTheme="minorHAnsi" w:hAnsiTheme="minorHAnsi" w:cstheme="minorHAnsi"/>
          <w:b/>
        </w:rPr>
        <w:t xml:space="preserve">ehicle </w:t>
      </w:r>
      <w:r>
        <w:rPr>
          <w:rFonts w:asciiTheme="minorHAnsi" w:hAnsiTheme="minorHAnsi" w:cstheme="minorHAnsi"/>
          <w:b/>
        </w:rPr>
        <w:t>S</w:t>
      </w:r>
      <w:r w:rsidRPr="00061093">
        <w:rPr>
          <w:rFonts w:asciiTheme="minorHAnsi" w:hAnsiTheme="minorHAnsi" w:cstheme="minorHAnsi"/>
          <w:b/>
        </w:rPr>
        <w:t xml:space="preserve">olutions into </w:t>
      </w:r>
      <w:r>
        <w:rPr>
          <w:rFonts w:asciiTheme="minorHAnsi" w:hAnsiTheme="minorHAnsi" w:cstheme="minorHAnsi"/>
          <w:b/>
        </w:rPr>
        <w:t>F</w:t>
      </w:r>
      <w:r w:rsidRPr="00061093">
        <w:rPr>
          <w:rFonts w:asciiTheme="minorHAnsi" w:hAnsiTheme="minorHAnsi" w:cstheme="minorHAnsi"/>
          <w:b/>
        </w:rPr>
        <w:t xml:space="preserve">reely </w:t>
      </w:r>
      <w:r>
        <w:rPr>
          <w:rFonts w:asciiTheme="minorHAnsi" w:hAnsiTheme="minorHAnsi" w:cstheme="minorHAnsi"/>
          <w:b/>
        </w:rPr>
        <w:t>M</w:t>
      </w:r>
      <w:r w:rsidRPr="00061093">
        <w:rPr>
          <w:rFonts w:asciiTheme="minorHAnsi" w:hAnsiTheme="minorHAnsi" w:cstheme="minorHAnsi"/>
          <w:b/>
        </w:rPr>
        <w:t xml:space="preserve">oving </w:t>
      </w:r>
      <w:r>
        <w:rPr>
          <w:rFonts w:asciiTheme="minorHAnsi" w:hAnsiTheme="minorHAnsi" w:cstheme="minorHAnsi"/>
          <w:b/>
        </w:rPr>
        <w:t>R</w:t>
      </w:r>
      <w:r w:rsidRPr="00061093">
        <w:rPr>
          <w:rFonts w:asciiTheme="minorHAnsi" w:hAnsiTheme="minorHAnsi" w:cstheme="minorHAnsi"/>
          <w:b/>
        </w:rPr>
        <w:t>ats</w:t>
      </w:r>
    </w:p>
    <w:p w14:paraId="4E4BF1A0" w14:textId="43D6204D" w:rsidR="00061093" w:rsidRPr="00061093" w:rsidRDefault="009743DE" w:rsidP="00061093">
      <w:pPr>
        <w:pStyle w:val="ListParagraph"/>
        <w:numPr>
          <w:ilvl w:val="1"/>
          <w:numId w:val="3"/>
        </w:numPr>
        <w:spacing w:before="120"/>
        <w:contextualSpacing w:val="0"/>
        <w:rPr>
          <w:rFonts w:asciiTheme="minorHAnsi" w:hAnsiTheme="minorHAnsi" w:cstheme="minorHAnsi"/>
        </w:rPr>
      </w:pPr>
      <w:r w:rsidRPr="00F23B4F">
        <w:rPr>
          <w:rFonts w:asciiTheme="minorHAnsi" w:hAnsiTheme="minorHAnsi" w:cstheme="minorHAnsi"/>
          <w:color w:val="7030A0"/>
        </w:rPr>
        <w:t xml:space="preserve">Configure the microinjection pump with the infusion rate and total time of injection </w:t>
      </w:r>
      <w:r w:rsidRPr="00F23B4F">
        <w:rPr>
          <w:rFonts w:asciiTheme="minorHAnsi" w:hAnsiTheme="minorHAnsi" w:cstheme="minorHAnsi"/>
          <w:b/>
          <w:bCs/>
          <w:color w:val="7030A0"/>
        </w:rPr>
        <w:t>[1]</w:t>
      </w:r>
      <w:r w:rsidRPr="00F23B4F">
        <w:rPr>
          <w:rFonts w:asciiTheme="minorHAnsi" w:hAnsiTheme="minorHAnsi" w:cstheme="minorHAnsi"/>
          <w:color w:val="7030A0"/>
        </w:rPr>
        <w:t xml:space="preserve">. Then, fill two 10-microliter Hamilton syringes with sterile distilled water </w:t>
      </w:r>
      <w:r w:rsidR="00E35E67" w:rsidRPr="00F23B4F">
        <w:rPr>
          <w:rFonts w:asciiTheme="minorHAnsi" w:hAnsiTheme="minorHAnsi" w:cstheme="minorHAnsi"/>
          <w:b/>
          <w:bCs/>
          <w:color w:val="7030A0"/>
        </w:rPr>
        <w:t xml:space="preserve">[2] </w:t>
      </w:r>
      <w:r w:rsidRPr="00F23B4F">
        <w:rPr>
          <w:rFonts w:asciiTheme="minorHAnsi" w:hAnsiTheme="minorHAnsi" w:cstheme="minorHAnsi"/>
          <w:color w:val="7030A0"/>
        </w:rPr>
        <w:t xml:space="preserve">and insert a piece of </w:t>
      </w:r>
      <w:r w:rsidR="00FD3A8A" w:rsidRPr="00F23B4F">
        <w:rPr>
          <w:rFonts w:asciiTheme="minorHAnsi" w:hAnsiTheme="minorHAnsi" w:cstheme="minorHAnsi"/>
          <w:color w:val="7030A0"/>
        </w:rPr>
        <w:t xml:space="preserve">PTFE </w:t>
      </w:r>
      <w:r w:rsidRPr="00F23B4F">
        <w:rPr>
          <w:rFonts w:asciiTheme="minorHAnsi" w:hAnsiTheme="minorHAnsi" w:cstheme="minorHAnsi"/>
          <w:color w:val="7030A0"/>
        </w:rPr>
        <w:t xml:space="preserve">tubing into the tubing connector of each microinjector, ensuring that the length of the tubing does not constrain the movement of the rat </w:t>
      </w:r>
      <w:r>
        <w:rPr>
          <w:rFonts w:asciiTheme="minorHAnsi" w:hAnsiTheme="minorHAnsi" w:cstheme="minorHAnsi"/>
          <w:b/>
          <w:bCs/>
        </w:rPr>
        <w:t>[</w:t>
      </w:r>
      <w:r w:rsidR="00E35E67">
        <w:rPr>
          <w:rFonts w:asciiTheme="minorHAnsi" w:hAnsiTheme="minorHAnsi" w:cstheme="minorHAnsi"/>
          <w:b/>
          <w:bCs/>
        </w:rPr>
        <w:t>3</w:t>
      </w:r>
      <w:r>
        <w:rPr>
          <w:rFonts w:asciiTheme="minorHAnsi" w:hAnsiTheme="minorHAnsi" w:cstheme="minorHAnsi"/>
          <w:b/>
          <w:bCs/>
        </w:rPr>
        <w:t>]</w:t>
      </w:r>
      <w:r w:rsidRPr="009743DE">
        <w:rPr>
          <w:rFonts w:asciiTheme="minorHAnsi" w:hAnsiTheme="minorHAnsi" w:cstheme="minorHAnsi"/>
        </w:rPr>
        <w:t>.</w:t>
      </w:r>
    </w:p>
    <w:p w14:paraId="5C51FDF3" w14:textId="033BAA2E" w:rsidR="00061093" w:rsidRPr="00E35E67" w:rsidRDefault="00E35E67" w:rsidP="0006109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configuring the microinjection pump. </w:t>
      </w:r>
    </w:p>
    <w:p w14:paraId="22FC5BB0" w14:textId="1E9A73BC" w:rsidR="00E35E67" w:rsidRDefault="00E35E67" w:rsidP="0006109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filling syringes with water. </w:t>
      </w:r>
    </w:p>
    <w:p w14:paraId="2656C74B" w14:textId="08A1F594" w:rsidR="00E35E67" w:rsidRPr="009743DE" w:rsidRDefault="00E35E67" w:rsidP="0006109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inserting the </w:t>
      </w:r>
      <w:r w:rsidR="00FD3A8A">
        <w:rPr>
          <w:rFonts w:asciiTheme="minorHAnsi" w:hAnsiTheme="minorHAnsi" w:cstheme="minorHAnsi"/>
        </w:rPr>
        <w:t xml:space="preserve">PTFE </w:t>
      </w:r>
      <w:r>
        <w:rPr>
          <w:rFonts w:asciiTheme="minorHAnsi" w:hAnsiTheme="minorHAnsi" w:cstheme="minorHAnsi"/>
        </w:rPr>
        <w:t>tubing into the connector.</w:t>
      </w:r>
    </w:p>
    <w:p w14:paraId="7CD8A2BE" w14:textId="35EF9367" w:rsidR="009743DE" w:rsidRDefault="009743DE" w:rsidP="009743DE">
      <w:pPr>
        <w:pStyle w:val="ListParagraph"/>
        <w:numPr>
          <w:ilvl w:val="1"/>
          <w:numId w:val="3"/>
        </w:numPr>
        <w:spacing w:before="120"/>
        <w:contextualSpacing w:val="0"/>
        <w:rPr>
          <w:rFonts w:asciiTheme="minorHAnsi" w:hAnsiTheme="minorHAnsi" w:cstheme="minorHAnsi"/>
        </w:rPr>
      </w:pPr>
      <w:r w:rsidRPr="00F23B4F">
        <w:rPr>
          <w:rFonts w:asciiTheme="minorHAnsi" w:hAnsiTheme="minorHAnsi" w:cstheme="minorHAnsi"/>
          <w:color w:val="7030A0"/>
        </w:rPr>
        <w:t xml:space="preserve">Connect the tubing to the Hamilton syringes </w:t>
      </w:r>
      <w:r w:rsidRPr="00F23B4F">
        <w:rPr>
          <w:rFonts w:asciiTheme="minorHAnsi" w:hAnsiTheme="minorHAnsi" w:cstheme="minorHAnsi"/>
          <w:b/>
          <w:bCs/>
          <w:color w:val="7030A0"/>
        </w:rPr>
        <w:t xml:space="preserve">[1] </w:t>
      </w:r>
      <w:r w:rsidRPr="00F23B4F">
        <w:rPr>
          <w:rFonts w:asciiTheme="minorHAnsi" w:hAnsiTheme="minorHAnsi" w:cstheme="minorHAnsi"/>
          <w:color w:val="7030A0"/>
        </w:rPr>
        <w:t xml:space="preserve">and press the plunger until a drop of water is visible at the tip of the microinjector </w:t>
      </w:r>
      <w:r w:rsidRPr="00F23B4F">
        <w:rPr>
          <w:rFonts w:asciiTheme="minorHAnsi" w:hAnsiTheme="minorHAnsi" w:cstheme="minorHAnsi"/>
          <w:b/>
          <w:bCs/>
          <w:color w:val="7030A0"/>
        </w:rPr>
        <w:t>[2]</w:t>
      </w:r>
      <w:r w:rsidRPr="00F23B4F">
        <w:rPr>
          <w:rFonts w:asciiTheme="minorHAnsi" w:hAnsiTheme="minorHAnsi" w:cstheme="minorHAnsi"/>
          <w:color w:val="7030A0"/>
        </w:rPr>
        <w:t xml:space="preserve">. Retract the plunger to create a 2-centimeter air pocket in the tubing </w:t>
      </w:r>
      <w:r>
        <w:rPr>
          <w:rFonts w:asciiTheme="minorHAnsi" w:hAnsiTheme="minorHAnsi" w:cstheme="minorHAnsi"/>
          <w:b/>
          <w:bCs/>
        </w:rPr>
        <w:t>[3]</w:t>
      </w:r>
      <w:r w:rsidRPr="009743DE">
        <w:rPr>
          <w:rFonts w:asciiTheme="minorHAnsi" w:hAnsiTheme="minorHAnsi" w:cstheme="minorHAnsi"/>
        </w:rPr>
        <w:t>.</w:t>
      </w:r>
      <w:r w:rsidR="00731BE8" w:rsidRPr="00731BE8">
        <w:rPr>
          <w:rFonts w:asciiTheme="minorHAnsi" w:hAnsiTheme="minorHAnsi" w:cstheme="minorHAnsi"/>
          <w:i/>
          <w:iCs/>
          <w:color w:val="0432FF"/>
        </w:rPr>
        <w:t xml:space="preserve"> </w:t>
      </w:r>
      <w:r w:rsidR="00731BE8" w:rsidRPr="001640DA">
        <w:rPr>
          <w:rFonts w:asciiTheme="minorHAnsi" w:hAnsiTheme="minorHAnsi" w:cstheme="minorHAnsi"/>
          <w:i/>
          <w:iCs/>
          <w:color w:val="0432FF"/>
        </w:rPr>
        <w:t>Videographer: This step is</w:t>
      </w:r>
      <w:r w:rsidR="00731BE8">
        <w:rPr>
          <w:rFonts w:asciiTheme="minorHAnsi" w:hAnsiTheme="minorHAnsi" w:cstheme="minorHAnsi"/>
          <w:i/>
          <w:iCs/>
          <w:color w:val="0432FF"/>
        </w:rPr>
        <w:t xml:space="preserve"> </w:t>
      </w:r>
      <w:r w:rsidR="00731BE8" w:rsidRPr="001640DA">
        <w:rPr>
          <w:rFonts w:asciiTheme="minorHAnsi" w:hAnsiTheme="minorHAnsi" w:cstheme="minorHAnsi"/>
          <w:i/>
          <w:iCs/>
          <w:color w:val="0432FF"/>
        </w:rPr>
        <w:t>important!</w:t>
      </w:r>
    </w:p>
    <w:p w14:paraId="192E1460" w14:textId="6C4CD981" w:rsidR="00E35E67" w:rsidRDefault="00E35E67" w:rsidP="00E35E6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connecting the tubing to the syringe. </w:t>
      </w:r>
    </w:p>
    <w:p w14:paraId="5B4118D5" w14:textId="75EFD33A" w:rsidR="00E35E67" w:rsidRDefault="00E35E67" w:rsidP="00E35E6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pressing the plunger and a drop of water coming out. </w:t>
      </w:r>
    </w:p>
    <w:p w14:paraId="0C87610B" w14:textId="6FFA5EA7" w:rsidR="00E35E67" w:rsidRDefault="00E35E67" w:rsidP="00E35E6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retracting the plunger.</w:t>
      </w:r>
    </w:p>
    <w:p w14:paraId="2F3D6FC2" w14:textId="1E7C7F92" w:rsidR="009743DE" w:rsidRDefault="009743DE" w:rsidP="009743DE">
      <w:pPr>
        <w:pStyle w:val="ListParagraph"/>
        <w:numPr>
          <w:ilvl w:val="1"/>
          <w:numId w:val="3"/>
        </w:numPr>
        <w:spacing w:before="120"/>
        <w:contextualSpacing w:val="0"/>
        <w:rPr>
          <w:rFonts w:asciiTheme="minorHAnsi" w:hAnsiTheme="minorHAnsi" w:cstheme="minorHAnsi"/>
        </w:rPr>
      </w:pPr>
      <w:r w:rsidRPr="00F23B4F">
        <w:rPr>
          <w:rFonts w:asciiTheme="minorHAnsi" w:hAnsiTheme="minorHAnsi" w:cstheme="minorHAnsi"/>
          <w:color w:val="7030A0"/>
        </w:rPr>
        <w:t xml:space="preserve">Place a pad that is soaked with the inactivating substance and a 2 by 2-centimeter square of paraffin film above it </w:t>
      </w:r>
      <w:r w:rsidRPr="00F23B4F">
        <w:rPr>
          <w:rFonts w:asciiTheme="minorHAnsi" w:hAnsiTheme="minorHAnsi" w:cstheme="minorHAnsi"/>
          <w:b/>
          <w:bCs/>
          <w:color w:val="7030A0"/>
        </w:rPr>
        <w:t>[1]</w:t>
      </w:r>
      <w:r w:rsidRPr="00F23B4F">
        <w:rPr>
          <w:rFonts w:asciiTheme="minorHAnsi" w:hAnsiTheme="minorHAnsi" w:cstheme="minorHAnsi"/>
          <w:color w:val="7030A0"/>
        </w:rPr>
        <w:t xml:space="preserve">. Pipette </w:t>
      </w:r>
      <w:proofErr w:type="gramStart"/>
      <w:r w:rsidRPr="00F23B4F">
        <w:rPr>
          <w:rFonts w:asciiTheme="minorHAnsi" w:hAnsiTheme="minorHAnsi" w:cstheme="minorHAnsi"/>
          <w:color w:val="7030A0"/>
        </w:rPr>
        <w:t>a sufficient amount of</w:t>
      </w:r>
      <w:proofErr w:type="gramEnd"/>
      <w:r w:rsidRPr="00F23B4F">
        <w:rPr>
          <w:rFonts w:asciiTheme="minorHAnsi" w:hAnsiTheme="minorHAnsi" w:cstheme="minorHAnsi"/>
          <w:color w:val="7030A0"/>
        </w:rPr>
        <w:t xml:space="preserve"> TTX to fill the needle of the injector and 1 centimeter of the tubing above the film </w:t>
      </w:r>
      <w:r>
        <w:rPr>
          <w:rFonts w:asciiTheme="minorHAnsi" w:hAnsiTheme="minorHAnsi" w:cstheme="minorHAnsi"/>
          <w:b/>
          <w:bCs/>
        </w:rPr>
        <w:t>[2]</w:t>
      </w:r>
      <w:r w:rsidRPr="009743DE">
        <w:rPr>
          <w:rFonts w:asciiTheme="minorHAnsi" w:hAnsiTheme="minorHAnsi" w:cstheme="minorHAnsi"/>
        </w:rPr>
        <w:t>.</w:t>
      </w:r>
      <w:r w:rsidR="00731BE8">
        <w:rPr>
          <w:rFonts w:asciiTheme="minorHAnsi" w:hAnsiTheme="minorHAnsi" w:cstheme="minorHAnsi"/>
        </w:rPr>
        <w:t xml:space="preserve"> </w:t>
      </w:r>
      <w:r w:rsidR="00731BE8" w:rsidRPr="001640DA">
        <w:rPr>
          <w:rFonts w:asciiTheme="minorHAnsi" w:hAnsiTheme="minorHAnsi" w:cstheme="minorHAnsi"/>
          <w:i/>
          <w:iCs/>
          <w:color w:val="0432FF"/>
        </w:rPr>
        <w:t>Videographer: This step is</w:t>
      </w:r>
      <w:r w:rsidR="00731BE8">
        <w:rPr>
          <w:rFonts w:asciiTheme="minorHAnsi" w:hAnsiTheme="minorHAnsi" w:cstheme="minorHAnsi"/>
          <w:i/>
          <w:iCs/>
          <w:color w:val="0432FF"/>
        </w:rPr>
        <w:t xml:space="preserve"> difficul</w:t>
      </w:r>
      <w:r w:rsidR="00731BE8" w:rsidRPr="001640DA">
        <w:rPr>
          <w:rFonts w:asciiTheme="minorHAnsi" w:hAnsiTheme="minorHAnsi" w:cstheme="minorHAnsi"/>
          <w:i/>
          <w:iCs/>
          <w:color w:val="0432FF"/>
        </w:rPr>
        <w:t>t!</w:t>
      </w:r>
    </w:p>
    <w:p w14:paraId="00DC6459" w14:textId="663428A0" w:rsidR="00E35E67" w:rsidRDefault="00E35E67" w:rsidP="00E35E6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pad and paraffin film. </w:t>
      </w:r>
    </w:p>
    <w:p w14:paraId="7A07822D" w14:textId="775865D2" w:rsidR="00E35E67" w:rsidRDefault="00E35E67" w:rsidP="00E35E6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pipetting TTX to fill the needle. </w:t>
      </w:r>
    </w:p>
    <w:p w14:paraId="5232D798" w14:textId="64FE8323" w:rsidR="009743DE" w:rsidRDefault="009743DE" w:rsidP="009743DE">
      <w:pPr>
        <w:pStyle w:val="ListParagraph"/>
        <w:numPr>
          <w:ilvl w:val="1"/>
          <w:numId w:val="3"/>
        </w:numPr>
        <w:spacing w:before="120"/>
        <w:contextualSpacing w:val="0"/>
        <w:rPr>
          <w:rFonts w:asciiTheme="minorHAnsi" w:hAnsiTheme="minorHAnsi" w:cstheme="minorHAnsi"/>
        </w:rPr>
      </w:pPr>
      <w:r w:rsidRPr="00F23B4F">
        <w:rPr>
          <w:rFonts w:asciiTheme="minorHAnsi" w:hAnsiTheme="minorHAnsi" w:cstheme="minorHAnsi"/>
          <w:color w:val="7030A0"/>
        </w:rPr>
        <w:t xml:space="preserve">Absorb the TTX drop by gently retracting the plunger </w:t>
      </w:r>
      <w:r w:rsidRPr="00F23B4F">
        <w:rPr>
          <w:rFonts w:asciiTheme="minorHAnsi" w:hAnsiTheme="minorHAnsi" w:cstheme="minorHAnsi"/>
          <w:b/>
          <w:bCs/>
          <w:color w:val="7030A0"/>
        </w:rPr>
        <w:t>[1]</w:t>
      </w:r>
      <w:r w:rsidRPr="00F23B4F">
        <w:rPr>
          <w:rFonts w:asciiTheme="minorHAnsi" w:hAnsiTheme="minorHAnsi" w:cstheme="minorHAnsi"/>
          <w:color w:val="7030A0"/>
        </w:rPr>
        <w:t xml:space="preserve">. Mount the syringes in the microinjection pump </w:t>
      </w:r>
      <w:r w:rsidRPr="00F23B4F">
        <w:rPr>
          <w:rFonts w:asciiTheme="minorHAnsi" w:hAnsiTheme="minorHAnsi" w:cstheme="minorHAnsi"/>
          <w:b/>
          <w:bCs/>
          <w:color w:val="7030A0"/>
        </w:rPr>
        <w:t>[2]</w:t>
      </w:r>
      <w:r w:rsidRPr="00F23B4F">
        <w:rPr>
          <w:rFonts w:asciiTheme="minorHAnsi" w:hAnsiTheme="minorHAnsi" w:cstheme="minorHAnsi"/>
          <w:color w:val="7030A0"/>
        </w:rPr>
        <w:t xml:space="preserve"> and use its controls to manipulate the plunger</w:t>
      </w:r>
      <w:r w:rsidR="00E35E67" w:rsidRPr="00F23B4F">
        <w:rPr>
          <w:rFonts w:asciiTheme="minorHAnsi" w:hAnsiTheme="minorHAnsi" w:cstheme="minorHAnsi"/>
          <w:b/>
          <w:bCs/>
          <w:color w:val="7030A0"/>
        </w:rPr>
        <w:t xml:space="preserve"> </w:t>
      </w:r>
      <w:r w:rsidRPr="00F23B4F">
        <w:rPr>
          <w:rFonts w:asciiTheme="minorHAnsi" w:hAnsiTheme="minorHAnsi" w:cstheme="minorHAnsi"/>
          <w:color w:val="7030A0"/>
        </w:rPr>
        <w:t xml:space="preserve">until a drop of TTX can be seen at the tip of each microinjector </w:t>
      </w:r>
      <w:r>
        <w:rPr>
          <w:rFonts w:asciiTheme="minorHAnsi" w:hAnsiTheme="minorHAnsi" w:cstheme="minorHAnsi"/>
          <w:b/>
          <w:bCs/>
        </w:rPr>
        <w:t>[</w:t>
      </w:r>
      <w:r w:rsidR="00511D65">
        <w:rPr>
          <w:rFonts w:asciiTheme="minorHAnsi" w:hAnsiTheme="minorHAnsi" w:cstheme="minorHAnsi"/>
          <w:b/>
          <w:bCs/>
        </w:rPr>
        <w:t>3</w:t>
      </w:r>
      <w:r>
        <w:rPr>
          <w:rFonts w:asciiTheme="minorHAnsi" w:hAnsiTheme="minorHAnsi" w:cstheme="minorHAnsi"/>
          <w:b/>
          <w:bCs/>
        </w:rPr>
        <w:t>]</w:t>
      </w:r>
      <w:r w:rsidRPr="009743DE">
        <w:rPr>
          <w:rFonts w:asciiTheme="minorHAnsi" w:hAnsiTheme="minorHAnsi" w:cstheme="minorHAnsi"/>
        </w:rPr>
        <w:t>.</w:t>
      </w:r>
      <w:r w:rsidR="00731BE8">
        <w:rPr>
          <w:rFonts w:asciiTheme="minorHAnsi" w:hAnsiTheme="minorHAnsi" w:cstheme="minorHAnsi"/>
        </w:rPr>
        <w:t xml:space="preserve"> </w:t>
      </w:r>
      <w:r w:rsidR="00731BE8" w:rsidRPr="001640DA">
        <w:rPr>
          <w:rFonts w:asciiTheme="minorHAnsi" w:hAnsiTheme="minorHAnsi" w:cstheme="minorHAnsi"/>
          <w:i/>
          <w:iCs/>
          <w:color w:val="0432FF"/>
        </w:rPr>
        <w:t>Videographer: This step is</w:t>
      </w:r>
      <w:r w:rsidR="00731BE8">
        <w:rPr>
          <w:rFonts w:asciiTheme="minorHAnsi" w:hAnsiTheme="minorHAnsi" w:cstheme="minorHAnsi"/>
          <w:i/>
          <w:iCs/>
          <w:color w:val="0432FF"/>
        </w:rPr>
        <w:t xml:space="preserve"> difficul</w:t>
      </w:r>
      <w:r w:rsidR="00731BE8" w:rsidRPr="001640DA">
        <w:rPr>
          <w:rFonts w:asciiTheme="minorHAnsi" w:hAnsiTheme="minorHAnsi" w:cstheme="minorHAnsi"/>
          <w:i/>
          <w:iCs/>
          <w:color w:val="0432FF"/>
        </w:rPr>
        <w:t>t!</w:t>
      </w:r>
    </w:p>
    <w:p w14:paraId="650164AD" w14:textId="20FEC022" w:rsidR="00E35E67" w:rsidRDefault="00E35E67" w:rsidP="00E35E6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retracting the plunger. </w:t>
      </w:r>
    </w:p>
    <w:p w14:paraId="681D9F02" w14:textId="5A77BA17" w:rsidR="00E35E67" w:rsidRDefault="00E35E67" w:rsidP="00E35E6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mounting the syringes in the microinjection pump.</w:t>
      </w:r>
    </w:p>
    <w:p w14:paraId="1B7F2E6B" w14:textId="7E655CB9" w:rsidR="00E35E67" w:rsidRDefault="00E35E67" w:rsidP="00E35E6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Drop of TTX at the tip of the microinjector.</w:t>
      </w:r>
    </w:p>
    <w:p w14:paraId="45B62FF8" w14:textId="2B1BB8E7" w:rsidR="009743DE" w:rsidRDefault="009743DE" w:rsidP="009743DE">
      <w:pPr>
        <w:pStyle w:val="ListParagraph"/>
        <w:numPr>
          <w:ilvl w:val="1"/>
          <w:numId w:val="3"/>
        </w:numPr>
        <w:spacing w:before="120"/>
        <w:contextualSpacing w:val="0"/>
        <w:rPr>
          <w:rFonts w:asciiTheme="minorHAnsi" w:hAnsiTheme="minorHAnsi" w:cstheme="minorHAnsi"/>
        </w:rPr>
      </w:pPr>
      <w:r w:rsidRPr="00F23B4F">
        <w:rPr>
          <w:rFonts w:asciiTheme="minorHAnsi" w:hAnsiTheme="minorHAnsi" w:cstheme="minorHAnsi"/>
          <w:color w:val="7030A0"/>
        </w:rPr>
        <w:t xml:space="preserve">Use only rats that showed at least three consecutive cycles after the surgery, taking into consideration their stage of the cycle and the time of the day. Hold the rat with a firm grip </w:t>
      </w:r>
      <w:r w:rsidRPr="00F23B4F">
        <w:rPr>
          <w:rFonts w:asciiTheme="minorHAnsi" w:hAnsiTheme="minorHAnsi" w:cstheme="minorHAnsi"/>
          <w:b/>
          <w:bCs/>
          <w:color w:val="7030A0"/>
        </w:rPr>
        <w:t>[</w:t>
      </w:r>
      <w:r w:rsidR="00511D65" w:rsidRPr="00F23B4F">
        <w:rPr>
          <w:rFonts w:asciiTheme="minorHAnsi" w:hAnsiTheme="minorHAnsi" w:cstheme="minorHAnsi"/>
          <w:b/>
          <w:bCs/>
          <w:color w:val="7030A0"/>
        </w:rPr>
        <w:t>1</w:t>
      </w:r>
      <w:r w:rsidRPr="00F23B4F">
        <w:rPr>
          <w:rFonts w:asciiTheme="minorHAnsi" w:hAnsiTheme="minorHAnsi" w:cstheme="minorHAnsi"/>
          <w:b/>
          <w:bCs/>
          <w:color w:val="7030A0"/>
        </w:rPr>
        <w:t>]</w:t>
      </w:r>
      <w:r w:rsidRPr="00F23B4F">
        <w:rPr>
          <w:rFonts w:asciiTheme="minorHAnsi" w:hAnsiTheme="minorHAnsi" w:cstheme="minorHAnsi"/>
          <w:color w:val="7030A0"/>
        </w:rPr>
        <w:t xml:space="preserve">, remove the cap and obturators from the cannulas </w:t>
      </w:r>
      <w:r w:rsidRPr="00F23B4F">
        <w:rPr>
          <w:rFonts w:asciiTheme="minorHAnsi" w:hAnsiTheme="minorHAnsi" w:cstheme="minorHAnsi"/>
          <w:b/>
          <w:bCs/>
          <w:color w:val="7030A0"/>
        </w:rPr>
        <w:t>[</w:t>
      </w:r>
      <w:r w:rsidR="00511D65" w:rsidRPr="00F23B4F">
        <w:rPr>
          <w:rFonts w:asciiTheme="minorHAnsi" w:hAnsiTheme="minorHAnsi" w:cstheme="minorHAnsi"/>
          <w:b/>
          <w:bCs/>
          <w:color w:val="7030A0"/>
        </w:rPr>
        <w:t>2</w:t>
      </w:r>
      <w:r w:rsidRPr="00F23B4F">
        <w:rPr>
          <w:rFonts w:asciiTheme="minorHAnsi" w:hAnsiTheme="minorHAnsi" w:cstheme="minorHAnsi"/>
          <w:b/>
          <w:bCs/>
          <w:color w:val="7030A0"/>
        </w:rPr>
        <w:t>]</w:t>
      </w:r>
      <w:r w:rsidRPr="00F23B4F">
        <w:rPr>
          <w:rFonts w:asciiTheme="minorHAnsi" w:hAnsiTheme="minorHAnsi" w:cstheme="minorHAnsi"/>
          <w:color w:val="7030A0"/>
        </w:rPr>
        <w:t>, insert the microinjectors into the guide cannulas</w:t>
      </w:r>
      <w:r w:rsidR="002A5E55" w:rsidRPr="00F23B4F">
        <w:rPr>
          <w:rFonts w:asciiTheme="minorHAnsi" w:hAnsiTheme="minorHAnsi" w:cstheme="minorHAnsi"/>
          <w:color w:val="7030A0"/>
        </w:rPr>
        <w:t>,</w:t>
      </w:r>
      <w:r w:rsidRPr="00F23B4F">
        <w:rPr>
          <w:rFonts w:asciiTheme="minorHAnsi" w:hAnsiTheme="minorHAnsi" w:cstheme="minorHAnsi"/>
          <w:color w:val="7030A0"/>
        </w:rPr>
        <w:t xml:space="preserve"> and return the animal to the cage </w:t>
      </w:r>
      <w:r>
        <w:rPr>
          <w:rFonts w:asciiTheme="minorHAnsi" w:hAnsiTheme="minorHAnsi" w:cstheme="minorHAnsi"/>
          <w:b/>
          <w:bCs/>
        </w:rPr>
        <w:t>[</w:t>
      </w:r>
      <w:r w:rsidR="00511D65">
        <w:rPr>
          <w:rFonts w:asciiTheme="minorHAnsi" w:hAnsiTheme="minorHAnsi" w:cstheme="minorHAnsi"/>
          <w:b/>
          <w:bCs/>
        </w:rPr>
        <w:t>3</w:t>
      </w:r>
      <w:r>
        <w:rPr>
          <w:rFonts w:asciiTheme="minorHAnsi" w:hAnsiTheme="minorHAnsi" w:cstheme="minorHAnsi"/>
          <w:b/>
          <w:bCs/>
        </w:rPr>
        <w:t>]</w:t>
      </w:r>
      <w:r w:rsidRPr="009743DE">
        <w:rPr>
          <w:rFonts w:asciiTheme="minorHAnsi" w:hAnsiTheme="minorHAnsi" w:cstheme="minorHAnsi"/>
        </w:rPr>
        <w:t>.</w:t>
      </w:r>
    </w:p>
    <w:p w14:paraId="3CAAEA33" w14:textId="1148EA22" w:rsidR="00E35E67" w:rsidRDefault="00E35E67" w:rsidP="00E35E6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taking a rat out of the cage. </w:t>
      </w:r>
    </w:p>
    <w:p w14:paraId="7D715453" w14:textId="75ECDB72" w:rsidR="00E35E67" w:rsidRDefault="000861C6" w:rsidP="00E35E6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cap and obturators from the cannulas</w:t>
      </w:r>
      <w:r w:rsidR="00F23B4F">
        <w:rPr>
          <w:rFonts w:asciiTheme="minorHAnsi" w:hAnsiTheme="minorHAnsi" w:cstheme="minorHAnsi"/>
        </w:rPr>
        <w:t>.</w:t>
      </w:r>
      <w:r w:rsidR="00F23B4F">
        <w:rPr>
          <w:rFonts w:asciiTheme="minorHAnsi" w:hAnsiTheme="minorHAnsi" w:cstheme="minorHAnsi"/>
          <w:highlight w:val="green"/>
        </w:rPr>
        <w:t xml:space="preserve"> </w:t>
      </w:r>
      <w:r w:rsidR="00F23B4F" w:rsidRPr="00F23B4F">
        <w:rPr>
          <w:rFonts w:asciiTheme="minorHAnsi" w:hAnsiTheme="minorHAnsi" w:cstheme="minorHAnsi"/>
          <w:highlight w:val="green"/>
        </w:rPr>
        <w:t xml:space="preserve">Videographer NOTE: </w:t>
      </w:r>
      <w:r w:rsidR="00F23B4F" w:rsidRPr="00F23B4F">
        <w:rPr>
          <w:rFonts w:asciiTheme="minorHAnsi" w:hAnsiTheme="minorHAnsi" w:cstheme="minorHAnsi"/>
          <w:highlight w:val="green"/>
        </w:rPr>
        <w:t>Removed just one</w:t>
      </w:r>
      <w:r w:rsidR="005C2818">
        <w:rPr>
          <w:rFonts w:asciiTheme="minorHAnsi" w:hAnsiTheme="minorHAnsi" w:cstheme="minorHAnsi"/>
          <w:highlight w:val="green"/>
        </w:rPr>
        <w:t>.</w:t>
      </w:r>
      <w:r w:rsidR="00F23B4F" w:rsidRPr="00F23B4F">
        <w:rPr>
          <w:rFonts w:asciiTheme="minorHAnsi" w:hAnsiTheme="minorHAnsi" w:cstheme="minorHAnsi"/>
          <w:highlight w:val="green"/>
        </w:rPr>
        <w:t xml:space="preserve"> </w:t>
      </w:r>
      <w:r w:rsidR="005C2818">
        <w:rPr>
          <w:rFonts w:asciiTheme="minorHAnsi" w:hAnsiTheme="minorHAnsi" w:cstheme="minorHAnsi"/>
          <w:highlight w:val="green"/>
        </w:rPr>
        <w:t>L</w:t>
      </w:r>
      <w:r w:rsidR="00F23B4F" w:rsidRPr="00F23B4F">
        <w:rPr>
          <w:rFonts w:asciiTheme="minorHAnsi" w:hAnsiTheme="minorHAnsi" w:cstheme="minorHAnsi"/>
          <w:highlight w:val="green"/>
        </w:rPr>
        <w:t xml:space="preserve">ook for closeup of obturator coming </w:t>
      </w:r>
      <w:proofErr w:type="gramStart"/>
      <w:r w:rsidR="00F23B4F" w:rsidRPr="00F23B4F">
        <w:rPr>
          <w:rFonts w:asciiTheme="minorHAnsi" w:hAnsiTheme="minorHAnsi" w:cstheme="minorHAnsi"/>
          <w:highlight w:val="green"/>
        </w:rPr>
        <w:t>out</w:t>
      </w:r>
      <w:proofErr w:type="gramEnd"/>
    </w:p>
    <w:p w14:paraId="735A15DC" w14:textId="1A4223B2" w:rsidR="000861C6" w:rsidRDefault="000861C6" w:rsidP="00E35E6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inserting the microinjectors into the guide cannulas. </w:t>
      </w:r>
    </w:p>
    <w:p w14:paraId="75853B24" w14:textId="5622F81F" w:rsidR="009743DE" w:rsidRDefault="009743DE" w:rsidP="009743DE">
      <w:pPr>
        <w:pStyle w:val="ListParagraph"/>
        <w:numPr>
          <w:ilvl w:val="1"/>
          <w:numId w:val="3"/>
        </w:numPr>
        <w:spacing w:before="120"/>
        <w:contextualSpacing w:val="0"/>
        <w:rPr>
          <w:rFonts w:asciiTheme="minorHAnsi" w:hAnsiTheme="minorHAnsi" w:cstheme="minorHAnsi"/>
        </w:rPr>
      </w:pPr>
      <w:r w:rsidRPr="00F23B4F">
        <w:rPr>
          <w:rFonts w:asciiTheme="minorHAnsi" w:hAnsiTheme="minorHAnsi" w:cstheme="minorHAnsi"/>
          <w:color w:val="7030A0"/>
        </w:rPr>
        <w:t xml:space="preserve">Turn on the pump and wait until the microinjection finishes </w:t>
      </w:r>
      <w:r w:rsidRPr="00F23B4F">
        <w:rPr>
          <w:rFonts w:asciiTheme="minorHAnsi" w:hAnsiTheme="minorHAnsi" w:cstheme="minorHAnsi"/>
          <w:b/>
          <w:bCs/>
          <w:color w:val="7030A0"/>
        </w:rPr>
        <w:t>[1]</w:t>
      </w:r>
      <w:r w:rsidRPr="00F23B4F">
        <w:rPr>
          <w:rFonts w:asciiTheme="minorHAnsi" w:hAnsiTheme="minorHAnsi" w:cstheme="minorHAnsi"/>
          <w:color w:val="7030A0"/>
        </w:rPr>
        <w:t xml:space="preserve">. Leave the microinjectors in place for two additional minutes to avoid reflux of the solution, then remove them </w:t>
      </w:r>
      <w:r w:rsidRPr="00F23B4F">
        <w:rPr>
          <w:rFonts w:asciiTheme="minorHAnsi" w:hAnsiTheme="minorHAnsi" w:cstheme="minorHAnsi"/>
          <w:b/>
          <w:bCs/>
          <w:color w:val="7030A0"/>
        </w:rPr>
        <w:t>[2]</w:t>
      </w:r>
      <w:r w:rsidRPr="00F23B4F">
        <w:rPr>
          <w:rFonts w:asciiTheme="minorHAnsi" w:hAnsiTheme="minorHAnsi" w:cstheme="minorHAnsi"/>
          <w:color w:val="7030A0"/>
        </w:rPr>
        <w:t xml:space="preserve">. Replace the obturators, put on the cap, and return the animal to the colony room </w:t>
      </w:r>
      <w:r>
        <w:rPr>
          <w:rFonts w:asciiTheme="minorHAnsi" w:hAnsiTheme="minorHAnsi" w:cstheme="minorHAnsi"/>
          <w:b/>
          <w:bCs/>
        </w:rPr>
        <w:t>[</w:t>
      </w:r>
      <w:r w:rsidR="00511D65">
        <w:rPr>
          <w:rFonts w:asciiTheme="minorHAnsi" w:hAnsiTheme="minorHAnsi" w:cstheme="minorHAnsi"/>
          <w:b/>
          <w:bCs/>
        </w:rPr>
        <w:t>3</w:t>
      </w:r>
      <w:r>
        <w:rPr>
          <w:rFonts w:asciiTheme="minorHAnsi" w:hAnsiTheme="minorHAnsi" w:cstheme="minorHAnsi"/>
          <w:b/>
          <w:bCs/>
        </w:rPr>
        <w:t>]</w:t>
      </w:r>
      <w:r w:rsidRPr="009743DE">
        <w:rPr>
          <w:rFonts w:asciiTheme="minorHAnsi" w:hAnsiTheme="minorHAnsi" w:cstheme="minorHAnsi"/>
        </w:rPr>
        <w:t>.</w:t>
      </w:r>
      <w:r w:rsidR="00731BE8" w:rsidRPr="00731BE8">
        <w:rPr>
          <w:rFonts w:asciiTheme="minorHAnsi" w:hAnsiTheme="minorHAnsi" w:cstheme="minorHAnsi"/>
          <w:i/>
          <w:iCs/>
          <w:color w:val="0432FF"/>
        </w:rPr>
        <w:t xml:space="preserve"> </w:t>
      </w:r>
      <w:r w:rsidR="00731BE8" w:rsidRPr="001640DA">
        <w:rPr>
          <w:rFonts w:asciiTheme="minorHAnsi" w:hAnsiTheme="minorHAnsi" w:cstheme="minorHAnsi"/>
          <w:i/>
          <w:iCs/>
          <w:color w:val="0432FF"/>
        </w:rPr>
        <w:t>Videographer: This step is</w:t>
      </w:r>
      <w:r w:rsidR="00731BE8">
        <w:rPr>
          <w:rFonts w:asciiTheme="minorHAnsi" w:hAnsiTheme="minorHAnsi" w:cstheme="minorHAnsi"/>
          <w:i/>
          <w:iCs/>
          <w:color w:val="0432FF"/>
        </w:rPr>
        <w:t xml:space="preserve"> </w:t>
      </w:r>
      <w:r w:rsidR="00731BE8" w:rsidRPr="001640DA">
        <w:rPr>
          <w:rFonts w:asciiTheme="minorHAnsi" w:hAnsiTheme="minorHAnsi" w:cstheme="minorHAnsi"/>
          <w:i/>
          <w:iCs/>
          <w:color w:val="0432FF"/>
        </w:rPr>
        <w:t>important!</w:t>
      </w:r>
    </w:p>
    <w:p w14:paraId="60EB8029" w14:textId="5466D4F9" w:rsidR="000861C6" w:rsidRDefault="000861C6" w:rsidP="000861C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turning on the pump. </w:t>
      </w:r>
    </w:p>
    <w:p w14:paraId="080534BE" w14:textId="38D2A73A" w:rsidR="000861C6" w:rsidRDefault="000861C6" w:rsidP="000861C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microinjectors. </w:t>
      </w:r>
    </w:p>
    <w:p w14:paraId="04661D09" w14:textId="7996EF96" w:rsidR="000861C6" w:rsidRDefault="000861C6" w:rsidP="000861C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replacing the obturators and putting on the cap. </w:t>
      </w:r>
      <w:r w:rsidR="00F23B4F" w:rsidRPr="000302BB">
        <w:rPr>
          <w:rFonts w:asciiTheme="minorHAnsi" w:hAnsiTheme="minorHAnsi" w:cstheme="minorHAnsi"/>
          <w:highlight w:val="green"/>
        </w:rPr>
        <w:t>Vide</w:t>
      </w:r>
      <w:r w:rsidR="00F23B4F" w:rsidRPr="00F23B4F">
        <w:rPr>
          <w:rFonts w:asciiTheme="minorHAnsi" w:hAnsiTheme="minorHAnsi" w:cstheme="minorHAnsi"/>
          <w:highlight w:val="green"/>
        </w:rPr>
        <w:t>ographer NOTE:</w:t>
      </w:r>
      <w:r w:rsidR="00F23B4F" w:rsidRPr="00F23B4F">
        <w:rPr>
          <w:rFonts w:asciiTheme="minorHAnsi" w:hAnsiTheme="minorHAnsi" w:cstheme="minorHAnsi"/>
          <w:highlight w:val="green"/>
        </w:rPr>
        <w:t xml:space="preserve"> </w:t>
      </w:r>
      <w:r w:rsidR="00F23B4F" w:rsidRPr="00F23B4F">
        <w:rPr>
          <w:rFonts w:asciiTheme="minorHAnsi" w:hAnsiTheme="minorHAnsi" w:cstheme="minorHAnsi"/>
          <w:highlight w:val="green"/>
        </w:rPr>
        <w:t xml:space="preserve">Use part where it is pushed in with one finger. Putting on cap was not </w:t>
      </w:r>
      <w:proofErr w:type="gramStart"/>
      <w:r w:rsidR="00F23B4F" w:rsidRPr="00F23B4F">
        <w:rPr>
          <w:rFonts w:asciiTheme="minorHAnsi" w:hAnsiTheme="minorHAnsi" w:cstheme="minorHAnsi"/>
          <w:highlight w:val="green"/>
        </w:rPr>
        <w:t>successful</w:t>
      </w:r>
      <w:proofErr w:type="gramEnd"/>
    </w:p>
    <w:p w14:paraId="16D9D5FA" w14:textId="77777777" w:rsidR="00061093" w:rsidRPr="00061093" w:rsidRDefault="00061093" w:rsidP="00061093">
      <w:pPr>
        <w:spacing w:before="120"/>
        <w:rPr>
          <w:rFonts w:asciiTheme="minorHAnsi" w:hAnsiTheme="minorHAnsi" w:cstheme="minorHAnsi"/>
        </w:rPr>
      </w:pPr>
    </w:p>
    <w:p w14:paraId="454F32ED" w14:textId="1B06AFBC" w:rsidR="00061093" w:rsidRDefault="00061093" w:rsidP="00061093">
      <w:pPr>
        <w:pStyle w:val="ListParagraph"/>
        <w:numPr>
          <w:ilvl w:val="0"/>
          <w:numId w:val="3"/>
        </w:numPr>
        <w:spacing w:before="120"/>
        <w:contextualSpacing w:val="0"/>
        <w:rPr>
          <w:rFonts w:asciiTheme="minorHAnsi" w:hAnsiTheme="minorHAnsi" w:cstheme="minorHAnsi"/>
        </w:rPr>
      </w:pPr>
      <w:r>
        <w:rPr>
          <w:rFonts w:asciiTheme="minorHAnsi" w:hAnsiTheme="minorHAnsi" w:cstheme="minorHAnsi"/>
          <w:b/>
          <w:bCs/>
        </w:rPr>
        <w:t>Tissue Processing</w:t>
      </w:r>
    </w:p>
    <w:p w14:paraId="6A906DC0" w14:textId="790388E3" w:rsidR="00061093" w:rsidRDefault="00061093" w:rsidP="00061093">
      <w:pPr>
        <w:pStyle w:val="ListParagraph"/>
        <w:numPr>
          <w:ilvl w:val="1"/>
          <w:numId w:val="3"/>
        </w:numPr>
        <w:spacing w:before="120"/>
        <w:contextualSpacing w:val="0"/>
        <w:rPr>
          <w:rFonts w:asciiTheme="minorHAnsi" w:hAnsiTheme="minorHAnsi" w:cstheme="minorHAnsi"/>
        </w:rPr>
      </w:pPr>
      <w:r w:rsidRPr="00F23B4F">
        <w:rPr>
          <w:rFonts w:asciiTheme="minorHAnsi" w:hAnsiTheme="minorHAnsi" w:cstheme="minorHAnsi"/>
          <w:color w:val="7030A0"/>
        </w:rPr>
        <w:t xml:space="preserve">After euthanizing the rat, use fine iris scissors to dissect each ovary, cutting at the utero-tubal junction </w:t>
      </w:r>
      <w:r w:rsidRPr="00F23B4F">
        <w:rPr>
          <w:rFonts w:asciiTheme="minorHAnsi" w:hAnsiTheme="minorHAnsi" w:cstheme="minorHAnsi"/>
          <w:b/>
          <w:bCs/>
          <w:color w:val="7030A0"/>
        </w:rPr>
        <w:t>[1]</w:t>
      </w:r>
      <w:r w:rsidRPr="00F23B4F">
        <w:rPr>
          <w:rFonts w:asciiTheme="minorHAnsi" w:hAnsiTheme="minorHAnsi" w:cstheme="minorHAnsi"/>
          <w:color w:val="7030A0"/>
        </w:rPr>
        <w:t xml:space="preserve">. Remove the oviduct from each ovary by cutting as far as possible from the ampulla region </w:t>
      </w:r>
      <w:r>
        <w:rPr>
          <w:rFonts w:asciiTheme="minorHAnsi" w:hAnsiTheme="minorHAnsi" w:cstheme="minorHAnsi"/>
          <w:b/>
          <w:bCs/>
        </w:rPr>
        <w:t>[2]</w:t>
      </w:r>
      <w:r w:rsidRPr="00061093">
        <w:rPr>
          <w:rFonts w:asciiTheme="minorHAnsi" w:hAnsiTheme="minorHAnsi" w:cstheme="minorHAnsi"/>
        </w:rPr>
        <w:t>.</w:t>
      </w:r>
    </w:p>
    <w:p w14:paraId="7519008F" w14:textId="1FC44D1A" w:rsidR="00061093" w:rsidRDefault="000861C6" w:rsidP="0006109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dissecting an ovary. </w:t>
      </w:r>
      <w:r w:rsidR="00F23B4F" w:rsidRPr="000302BB">
        <w:rPr>
          <w:rFonts w:asciiTheme="minorHAnsi" w:hAnsiTheme="minorHAnsi" w:cstheme="minorHAnsi"/>
          <w:highlight w:val="green"/>
        </w:rPr>
        <w:t>Videographer NOTE:</w:t>
      </w:r>
      <w:r w:rsidR="00F23B4F">
        <w:rPr>
          <w:rFonts w:asciiTheme="minorHAnsi" w:hAnsiTheme="minorHAnsi" w:cstheme="minorHAnsi"/>
          <w:highlight w:val="green"/>
        </w:rPr>
        <w:t xml:space="preserve"> </w:t>
      </w:r>
      <w:r w:rsidR="00F23B4F" w:rsidRPr="00F23B4F">
        <w:rPr>
          <w:rFonts w:asciiTheme="minorHAnsi" w:hAnsiTheme="minorHAnsi" w:cstheme="minorHAnsi"/>
          <w:highlight w:val="green"/>
        </w:rPr>
        <w:t xml:space="preserve">Two takes, slated as Take </w:t>
      </w:r>
      <w:proofErr w:type="gramStart"/>
      <w:r w:rsidR="00F23B4F" w:rsidRPr="00F23B4F">
        <w:rPr>
          <w:rFonts w:asciiTheme="minorHAnsi" w:hAnsiTheme="minorHAnsi" w:cstheme="minorHAnsi"/>
          <w:highlight w:val="green"/>
        </w:rPr>
        <w:t>1</w:t>
      </w:r>
      <w:proofErr w:type="gramEnd"/>
    </w:p>
    <w:p w14:paraId="7225FE89" w14:textId="2DF4E2C7" w:rsidR="000861C6" w:rsidRDefault="000861C6" w:rsidP="0006109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oviduct from the ovary.</w:t>
      </w:r>
    </w:p>
    <w:p w14:paraId="0E2BA06C" w14:textId="3070B996" w:rsidR="00061093" w:rsidRDefault="009743DE" w:rsidP="00061093">
      <w:pPr>
        <w:pStyle w:val="ListParagraph"/>
        <w:numPr>
          <w:ilvl w:val="1"/>
          <w:numId w:val="3"/>
        </w:numPr>
        <w:spacing w:before="120"/>
        <w:contextualSpacing w:val="0"/>
        <w:rPr>
          <w:rFonts w:asciiTheme="minorHAnsi" w:hAnsiTheme="minorHAnsi" w:cstheme="minorHAnsi"/>
        </w:rPr>
      </w:pPr>
      <w:r w:rsidRPr="00F23B4F">
        <w:rPr>
          <w:rFonts w:asciiTheme="minorHAnsi" w:hAnsiTheme="minorHAnsi" w:cstheme="minorHAnsi"/>
          <w:color w:val="7030A0"/>
        </w:rPr>
        <w:t xml:space="preserve">Gently dry the oviducts with an absorbent paper towel </w:t>
      </w:r>
      <w:r w:rsidRPr="00F23B4F">
        <w:rPr>
          <w:rFonts w:asciiTheme="minorHAnsi" w:hAnsiTheme="minorHAnsi" w:cstheme="minorHAnsi"/>
          <w:b/>
          <w:bCs/>
          <w:color w:val="7030A0"/>
        </w:rPr>
        <w:t xml:space="preserve">[1] </w:t>
      </w:r>
      <w:r w:rsidRPr="00F23B4F">
        <w:rPr>
          <w:rFonts w:asciiTheme="minorHAnsi" w:hAnsiTheme="minorHAnsi" w:cstheme="minorHAnsi"/>
          <w:color w:val="7030A0"/>
        </w:rPr>
        <w:t xml:space="preserve">and search for the ampulla under the stereomicroscope. With the non-dominant hand, hold the oviduct in place by pinching far from the ampulla with a 23-gauge needle, then use another needle in the dominant hand to make a 1-millimeter incision in the middle region of the ampulla </w:t>
      </w:r>
      <w:r>
        <w:rPr>
          <w:rFonts w:asciiTheme="minorHAnsi" w:hAnsiTheme="minorHAnsi" w:cstheme="minorHAnsi"/>
          <w:b/>
          <w:bCs/>
        </w:rPr>
        <w:t>[2]</w:t>
      </w:r>
      <w:r w:rsidRPr="009743DE">
        <w:rPr>
          <w:rFonts w:asciiTheme="minorHAnsi" w:hAnsiTheme="minorHAnsi" w:cstheme="minorHAnsi"/>
        </w:rPr>
        <w:t>.</w:t>
      </w:r>
      <w:r w:rsidR="00731BE8" w:rsidRPr="00731BE8">
        <w:rPr>
          <w:rFonts w:asciiTheme="minorHAnsi" w:hAnsiTheme="minorHAnsi" w:cstheme="minorHAnsi"/>
          <w:i/>
          <w:iCs/>
          <w:color w:val="0432FF"/>
        </w:rPr>
        <w:t xml:space="preserve"> </w:t>
      </w:r>
      <w:r w:rsidR="00731BE8" w:rsidRPr="001640DA">
        <w:rPr>
          <w:rFonts w:asciiTheme="minorHAnsi" w:hAnsiTheme="minorHAnsi" w:cstheme="minorHAnsi"/>
          <w:i/>
          <w:iCs/>
          <w:color w:val="0432FF"/>
        </w:rPr>
        <w:t>Videographer: This step is</w:t>
      </w:r>
      <w:r w:rsidR="00731BE8">
        <w:rPr>
          <w:rFonts w:asciiTheme="minorHAnsi" w:hAnsiTheme="minorHAnsi" w:cstheme="minorHAnsi"/>
          <w:i/>
          <w:iCs/>
          <w:color w:val="0432FF"/>
        </w:rPr>
        <w:t xml:space="preserve"> </w:t>
      </w:r>
      <w:r w:rsidR="00731BE8" w:rsidRPr="001640DA">
        <w:rPr>
          <w:rFonts w:asciiTheme="minorHAnsi" w:hAnsiTheme="minorHAnsi" w:cstheme="minorHAnsi"/>
          <w:i/>
          <w:iCs/>
          <w:color w:val="0432FF"/>
        </w:rPr>
        <w:t>important!</w:t>
      </w:r>
    </w:p>
    <w:p w14:paraId="48D02AD9" w14:textId="7DE18822" w:rsidR="000861C6" w:rsidRDefault="000861C6" w:rsidP="000861C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drying the oviduct. </w:t>
      </w:r>
    </w:p>
    <w:p w14:paraId="503088CC" w14:textId="7EA05CEF" w:rsidR="000861C6" w:rsidRDefault="00E20286" w:rsidP="000861C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0861C6">
        <w:rPr>
          <w:rFonts w:asciiTheme="minorHAnsi" w:hAnsiTheme="minorHAnsi" w:cstheme="minorHAnsi"/>
        </w:rPr>
        <w:t xml:space="preserve">Talent holding the oviduct in place and making an incision in the ampulla. </w:t>
      </w:r>
      <w:r w:rsidR="00C536D9" w:rsidRPr="00F23B4F">
        <w:rPr>
          <w:rFonts w:asciiTheme="minorHAnsi" w:hAnsiTheme="minorHAnsi" w:cstheme="minorHAnsi"/>
          <w:highlight w:val="green"/>
        </w:rPr>
        <w:t xml:space="preserve">NOTE: </w:t>
      </w:r>
      <w:proofErr w:type="spellStart"/>
      <w:r w:rsidR="00F23B4F">
        <w:rPr>
          <w:rFonts w:asciiTheme="minorHAnsi" w:hAnsiTheme="minorHAnsi" w:cstheme="minorHAnsi"/>
          <w:highlight w:val="green"/>
        </w:rPr>
        <w:t>Unslated</w:t>
      </w:r>
      <w:proofErr w:type="spellEnd"/>
      <w:r w:rsidR="00F23B4F">
        <w:rPr>
          <w:rFonts w:asciiTheme="minorHAnsi" w:hAnsiTheme="minorHAnsi" w:cstheme="minorHAnsi"/>
          <w:highlight w:val="green"/>
        </w:rPr>
        <w:t xml:space="preserve">. </w:t>
      </w:r>
      <w:r w:rsidR="00C536D9" w:rsidRPr="00F23B4F">
        <w:rPr>
          <w:rFonts w:asciiTheme="minorHAnsi" w:hAnsiTheme="minorHAnsi" w:cstheme="minorHAnsi"/>
          <w:highlight w:val="green"/>
        </w:rPr>
        <w:t>6.2.2 and 6.3.1 shot together</w:t>
      </w:r>
      <w:r w:rsidR="00F23B4F" w:rsidRPr="00F23B4F">
        <w:rPr>
          <w:rFonts w:asciiTheme="minorHAnsi" w:hAnsiTheme="minorHAnsi" w:cstheme="minorHAnsi"/>
          <w:highlight w:val="green"/>
        </w:rPr>
        <w:t>. 6</w:t>
      </w:r>
      <w:r w:rsidR="00F23B4F" w:rsidRPr="00F23B4F">
        <w:rPr>
          <w:rFonts w:asciiTheme="minorHAnsi" w:hAnsiTheme="minorHAnsi" w:cstheme="minorHAnsi"/>
          <w:highlight w:val="green"/>
        </w:rPr>
        <w:t>.3.1 starts approx</w:t>
      </w:r>
      <w:r w:rsidR="005C2818">
        <w:rPr>
          <w:rFonts w:asciiTheme="minorHAnsi" w:hAnsiTheme="minorHAnsi" w:cstheme="minorHAnsi"/>
          <w:highlight w:val="green"/>
        </w:rPr>
        <w:t>imately</w:t>
      </w:r>
      <w:r w:rsidR="00F23B4F" w:rsidRPr="00F23B4F">
        <w:rPr>
          <w:rFonts w:asciiTheme="minorHAnsi" w:hAnsiTheme="minorHAnsi" w:cstheme="minorHAnsi"/>
          <w:highlight w:val="green"/>
        </w:rPr>
        <w:t xml:space="preserve"> </w:t>
      </w:r>
      <w:r w:rsidR="005C2818">
        <w:rPr>
          <w:rFonts w:asciiTheme="minorHAnsi" w:hAnsiTheme="minorHAnsi" w:cstheme="minorHAnsi"/>
          <w:highlight w:val="green"/>
        </w:rPr>
        <w:t>a</w:t>
      </w:r>
      <w:r w:rsidR="00F23B4F" w:rsidRPr="00F23B4F">
        <w:rPr>
          <w:rFonts w:asciiTheme="minorHAnsi" w:hAnsiTheme="minorHAnsi" w:cstheme="minorHAnsi"/>
          <w:highlight w:val="green"/>
        </w:rPr>
        <w:t>t 00:36 sec.</w:t>
      </w:r>
    </w:p>
    <w:p w14:paraId="434BA533" w14:textId="00DFC427" w:rsidR="009743DE" w:rsidRDefault="009743DE" w:rsidP="00061093">
      <w:pPr>
        <w:pStyle w:val="ListParagraph"/>
        <w:numPr>
          <w:ilvl w:val="1"/>
          <w:numId w:val="3"/>
        </w:numPr>
        <w:spacing w:before="120"/>
        <w:contextualSpacing w:val="0"/>
        <w:rPr>
          <w:rFonts w:asciiTheme="minorHAnsi" w:hAnsiTheme="minorHAnsi" w:cstheme="minorHAnsi"/>
        </w:rPr>
      </w:pPr>
      <w:r w:rsidRPr="00F23B4F">
        <w:rPr>
          <w:rFonts w:asciiTheme="minorHAnsi" w:hAnsiTheme="minorHAnsi" w:cstheme="minorHAnsi"/>
          <w:color w:val="7030A0"/>
        </w:rPr>
        <w:lastRenderedPageBreak/>
        <w:t>The cumulus-oocyte complexes will protrude from the incision as a drop of viscous fluid. Use the needle in the dominant hand to gently and slowly pull the drop far from the oviduct</w:t>
      </w:r>
      <w:r w:rsidR="00353247" w:rsidRPr="00F23B4F">
        <w:rPr>
          <w:rFonts w:asciiTheme="minorHAnsi" w:hAnsiTheme="minorHAnsi" w:cstheme="minorHAnsi"/>
          <w:color w:val="7030A0"/>
        </w:rPr>
        <w:t xml:space="preserve"> </w:t>
      </w:r>
      <w:r w:rsidR="00353247">
        <w:rPr>
          <w:rFonts w:asciiTheme="minorHAnsi" w:hAnsiTheme="minorHAnsi" w:cstheme="minorHAnsi"/>
          <w:b/>
          <w:bCs/>
        </w:rPr>
        <w:t>[1]</w:t>
      </w:r>
      <w:r w:rsidRPr="009743DE">
        <w:rPr>
          <w:rFonts w:asciiTheme="minorHAnsi" w:hAnsiTheme="minorHAnsi" w:cstheme="minorHAnsi"/>
        </w:rPr>
        <w:t>.</w:t>
      </w:r>
      <w:r w:rsidR="00731BE8" w:rsidRPr="00731BE8">
        <w:rPr>
          <w:rFonts w:asciiTheme="minorHAnsi" w:hAnsiTheme="minorHAnsi" w:cstheme="minorHAnsi"/>
          <w:i/>
          <w:iCs/>
          <w:color w:val="0432FF"/>
        </w:rPr>
        <w:t xml:space="preserve"> </w:t>
      </w:r>
      <w:r w:rsidR="00731BE8" w:rsidRPr="001640DA">
        <w:rPr>
          <w:rFonts w:asciiTheme="minorHAnsi" w:hAnsiTheme="minorHAnsi" w:cstheme="minorHAnsi"/>
          <w:i/>
          <w:iCs/>
          <w:color w:val="0432FF"/>
        </w:rPr>
        <w:t>Videographer: This step is</w:t>
      </w:r>
      <w:r w:rsidR="00731BE8">
        <w:rPr>
          <w:rFonts w:asciiTheme="minorHAnsi" w:hAnsiTheme="minorHAnsi" w:cstheme="minorHAnsi"/>
          <w:i/>
          <w:iCs/>
          <w:color w:val="0432FF"/>
        </w:rPr>
        <w:t xml:space="preserve"> </w:t>
      </w:r>
      <w:r w:rsidR="00731BE8" w:rsidRPr="001640DA">
        <w:rPr>
          <w:rFonts w:asciiTheme="minorHAnsi" w:hAnsiTheme="minorHAnsi" w:cstheme="minorHAnsi"/>
          <w:i/>
          <w:iCs/>
          <w:color w:val="0432FF"/>
        </w:rPr>
        <w:t>important!</w:t>
      </w:r>
    </w:p>
    <w:p w14:paraId="124EB48C" w14:textId="3593D717" w:rsidR="000861C6" w:rsidRDefault="00E20286" w:rsidP="000861C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0861C6">
        <w:rPr>
          <w:rFonts w:asciiTheme="minorHAnsi" w:hAnsiTheme="minorHAnsi" w:cstheme="minorHAnsi"/>
        </w:rPr>
        <w:t>Talent pulling the COC from the oviduct.</w:t>
      </w:r>
      <w:r w:rsidR="004C1027" w:rsidRPr="004C1027">
        <w:rPr>
          <w:rFonts w:asciiTheme="minorHAnsi" w:hAnsiTheme="minorHAnsi" w:cstheme="minorHAnsi"/>
        </w:rPr>
        <w:t xml:space="preserve"> </w:t>
      </w:r>
    </w:p>
    <w:p w14:paraId="32EB0420" w14:textId="7A9A0EA8" w:rsidR="009743DE" w:rsidRDefault="009743DE" w:rsidP="00061093">
      <w:pPr>
        <w:pStyle w:val="ListParagraph"/>
        <w:numPr>
          <w:ilvl w:val="1"/>
          <w:numId w:val="3"/>
        </w:numPr>
        <w:spacing w:before="120"/>
        <w:contextualSpacing w:val="0"/>
        <w:rPr>
          <w:rFonts w:asciiTheme="minorHAnsi" w:hAnsiTheme="minorHAnsi" w:cstheme="minorHAnsi"/>
        </w:rPr>
      </w:pPr>
      <w:r w:rsidRPr="00F23B4F">
        <w:rPr>
          <w:rFonts w:asciiTheme="minorHAnsi" w:hAnsiTheme="minorHAnsi" w:cstheme="minorHAnsi"/>
          <w:color w:val="7030A0"/>
        </w:rPr>
        <w:t>Stain the sample with hematoxylin-eosin</w:t>
      </w:r>
      <w:r w:rsidR="00E20286" w:rsidRPr="00F23B4F">
        <w:rPr>
          <w:rFonts w:asciiTheme="minorHAnsi" w:hAnsiTheme="minorHAnsi" w:cstheme="minorHAnsi"/>
          <w:color w:val="7030A0"/>
        </w:rPr>
        <w:t xml:space="preserve">, add mounting medium, and apply a coverslip </w:t>
      </w:r>
      <w:r w:rsidR="00353247" w:rsidRPr="00F23B4F">
        <w:rPr>
          <w:rFonts w:asciiTheme="minorHAnsi" w:hAnsiTheme="minorHAnsi" w:cstheme="minorHAnsi"/>
          <w:b/>
          <w:bCs/>
          <w:color w:val="7030A0"/>
        </w:rPr>
        <w:t>[</w:t>
      </w:r>
      <w:r w:rsidR="00511D65" w:rsidRPr="00F23B4F">
        <w:rPr>
          <w:rFonts w:asciiTheme="minorHAnsi" w:hAnsiTheme="minorHAnsi" w:cstheme="minorHAnsi"/>
          <w:b/>
          <w:bCs/>
          <w:color w:val="7030A0"/>
        </w:rPr>
        <w:t>1</w:t>
      </w:r>
      <w:r w:rsidR="00353247" w:rsidRPr="00F23B4F">
        <w:rPr>
          <w:rFonts w:asciiTheme="minorHAnsi" w:hAnsiTheme="minorHAnsi" w:cstheme="minorHAnsi"/>
          <w:b/>
          <w:bCs/>
          <w:color w:val="7030A0"/>
        </w:rPr>
        <w:t>]</w:t>
      </w:r>
      <w:r w:rsidRPr="00F23B4F">
        <w:rPr>
          <w:rFonts w:asciiTheme="minorHAnsi" w:hAnsiTheme="minorHAnsi" w:cstheme="minorHAnsi"/>
          <w:color w:val="7030A0"/>
        </w:rPr>
        <w:t xml:space="preserve">. Observe </w:t>
      </w:r>
      <w:r w:rsidR="003D7F82" w:rsidRPr="00F23B4F">
        <w:rPr>
          <w:rFonts w:asciiTheme="minorHAnsi" w:hAnsiTheme="minorHAnsi" w:cstheme="minorHAnsi"/>
          <w:color w:val="7030A0"/>
        </w:rPr>
        <w:t xml:space="preserve">it </w:t>
      </w:r>
      <w:r w:rsidRPr="00F23B4F">
        <w:rPr>
          <w:rFonts w:asciiTheme="minorHAnsi" w:hAnsiTheme="minorHAnsi" w:cstheme="minorHAnsi"/>
          <w:color w:val="7030A0"/>
        </w:rPr>
        <w:t>under the microscope to determine the number of oocytes shed by each ovary</w:t>
      </w:r>
      <w:r w:rsidR="0097456B" w:rsidRPr="00F23B4F">
        <w:rPr>
          <w:rFonts w:asciiTheme="minorHAnsi" w:hAnsiTheme="minorHAnsi" w:cstheme="minorHAnsi"/>
          <w:color w:val="7030A0"/>
        </w:rPr>
        <w:t xml:space="preserve">. Then, process the animal’s </w:t>
      </w:r>
      <w:r w:rsidR="00731BE8" w:rsidRPr="00F23B4F">
        <w:rPr>
          <w:rFonts w:asciiTheme="minorHAnsi" w:hAnsiTheme="minorHAnsi" w:cstheme="minorHAnsi"/>
          <w:color w:val="7030A0"/>
        </w:rPr>
        <w:t>brain</w:t>
      </w:r>
      <w:r w:rsidR="0097456B" w:rsidRPr="00F23B4F">
        <w:rPr>
          <w:rFonts w:asciiTheme="minorHAnsi" w:hAnsiTheme="minorHAnsi" w:cstheme="minorHAnsi"/>
          <w:color w:val="7030A0"/>
        </w:rPr>
        <w:t xml:space="preserve"> as described in the text manuscript to determine the final position of the cannulas</w:t>
      </w:r>
      <w:r w:rsidR="003D7F82" w:rsidRPr="00F23B4F">
        <w:rPr>
          <w:rFonts w:asciiTheme="minorHAnsi" w:hAnsiTheme="minorHAnsi" w:cstheme="minorHAnsi"/>
          <w:color w:val="7030A0"/>
        </w:rPr>
        <w:t xml:space="preserve"> </w:t>
      </w:r>
      <w:r w:rsidR="003D7F82">
        <w:rPr>
          <w:rFonts w:asciiTheme="minorHAnsi" w:hAnsiTheme="minorHAnsi" w:cstheme="minorHAnsi"/>
          <w:b/>
          <w:bCs/>
        </w:rPr>
        <w:t>[</w:t>
      </w:r>
      <w:r w:rsidR="00511D65">
        <w:rPr>
          <w:rFonts w:asciiTheme="minorHAnsi" w:hAnsiTheme="minorHAnsi" w:cstheme="minorHAnsi"/>
          <w:b/>
          <w:bCs/>
        </w:rPr>
        <w:t>2</w:t>
      </w:r>
      <w:r w:rsidR="003D7F82">
        <w:rPr>
          <w:rFonts w:asciiTheme="minorHAnsi" w:hAnsiTheme="minorHAnsi" w:cstheme="minorHAnsi"/>
          <w:b/>
          <w:bCs/>
        </w:rPr>
        <w:t>]</w:t>
      </w:r>
      <w:r w:rsidRPr="009743DE">
        <w:rPr>
          <w:rFonts w:asciiTheme="minorHAnsi" w:hAnsiTheme="minorHAnsi" w:cstheme="minorHAnsi"/>
        </w:rPr>
        <w:t>.</w:t>
      </w:r>
      <w:r w:rsidR="000861C6">
        <w:rPr>
          <w:rFonts w:asciiTheme="minorHAnsi" w:hAnsiTheme="minorHAnsi" w:cstheme="minorHAnsi"/>
        </w:rPr>
        <w:t xml:space="preserve"> </w:t>
      </w:r>
      <w:r w:rsidR="00731BE8">
        <w:rPr>
          <w:rFonts w:asciiTheme="minorHAnsi" w:hAnsiTheme="minorHAnsi" w:cstheme="minorHAnsi"/>
        </w:rPr>
        <w:t xml:space="preserve"> </w:t>
      </w:r>
      <w:r w:rsidR="00731BE8" w:rsidRPr="001640DA">
        <w:rPr>
          <w:rFonts w:asciiTheme="minorHAnsi" w:hAnsiTheme="minorHAnsi" w:cstheme="minorHAnsi"/>
          <w:i/>
          <w:iCs/>
          <w:color w:val="0432FF"/>
        </w:rPr>
        <w:t>Videographer: This step is</w:t>
      </w:r>
      <w:r w:rsidR="00731BE8">
        <w:rPr>
          <w:rFonts w:asciiTheme="minorHAnsi" w:hAnsiTheme="minorHAnsi" w:cstheme="minorHAnsi"/>
          <w:i/>
          <w:iCs/>
          <w:color w:val="0432FF"/>
        </w:rPr>
        <w:t xml:space="preserve"> </w:t>
      </w:r>
      <w:r w:rsidR="00731BE8" w:rsidRPr="001640DA">
        <w:rPr>
          <w:rFonts w:asciiTheme="minorHAnsi" w:hAnsiTheme="minorHAnsi" w:cstheme="minorHAnsi"/>
          <w:i/>
          <w:iCs/>
          <w:color w:val="0432FF"/>
        </w:rPr>
        <w:t>important!</w:t>
      </w:r>
    </w:p>
    <w:p w14:paraId="073FDAFD" w14:textId="73F82038" w:rsidR="000861C6" w:rsidRDefault="000861C6" w:rsidP="000861C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mounting medium on the sample. </w:t>
      </w:r>
    </w:p>
    <w:p w14:paraId="10F905E6" w14:textId="6552E224" w:rsidR="00F23B4F" w:rsidRPr="00F23B4F" w:rsidRDefault="00F23B4F" w:rsidP="00F23B4F">
      <w:pPr>
        <w:pStyle w:val="ListParagraph"/>
        <w:numPr>
          <w:ilvl w:val="3"/>
          <w:numId w:val="3"/>
        </w:numPr>
        <w:spacing w:before="120"/>
        <w:contextualSpacing w:val="0"/>
        <w:rPr>
          <w:rFonts w:asciiTheme="minorHAnsi" w:hAnsiTheme="minorHAnsi" w:cstheme="minorHAnsi"/>
          <w:color w:val="FF0000"/>
        </w:rPr>
      </w:pPr>
      <w:r w:rsidRPr="00F23B4F">
        <w:rPr>
          <w:rFonts w:asciiTheme="minorHAnsi" w:hAnsiTheme="minorHAnsi" w:cstheme="minorHAnsi"/>
          <w:color w:val="FF0000"/>
        </w:rPr>
        <w:t>Added shot: (6.4.1 Take 2) R</w:t>
      </w:r>
      <w:r w:rsidRPr="00F23B4F">
        <w:rPr>
          <w:rFonts w:asciiTheme="minorHAnsi" w:hAnsiTheme="minorHAnsi" w:cstheme="minorHAnsi"/>
          <w:color w:val="FF0000"/>
        </w:rPr>
        <w:t xml:space="preserve">emoving air </w:t>
      </w:r>
      <w:proofErr w:type="gramStart"/>
      <w:r w:rsidRPr="00F23B4F">
        <w:rPr>
          <w:rFonts w:asciiTheme="minorHAnsi" w:hAnsiTheme="minorHAnsi" w:cstheme="minorHAnsi"/>
          <w:color w:val="FF0000"/>
        </w:rPr>
        <w:t>bubbles</w:t>
      </w:r>
      <w:proofErr w:type="gramEnd"/>
    </w:p>
    <w:p w14:paraId="5E6C3406" w14:textId="4E163704" w:rsidR="000861C6" w:rsidRDefault="000861C6" w:rsidP="000861C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Sample.</w:t>
      </w:r>
    </w:p>
    <w:p w14:paraId="02E1CB86" w14:textId="77777777" w:rsidR="00061093" w:rsidRDefault="00061093">
      <w:pPr>
        <w:rPr>
          <w:rFonts w:asciiTheme="minorHAnsi" w:hAnsiTheme="minorHAnsi" w:cstheme="minorHAnsi"/>
          <w:sz w:val="22"/>
          <w:szCs w:val="22"/>
        </w:rPr>
      </w:pPr>
    </w:p>
    <w:p w14:paraId="3C9F748E" w14:textId="77777777" w:rsidR="00061093" w:rsidRDefault="00061093">
      <w:pPr>
        <w:rPr>
          <w:rFonts w:asciiTheme="minorHAnsi" w:hAnsiTheme="minorHAnsi" w:cstheme="minorHAnsi"/>
          <w:sz w:val="22"/>
          <w:szCs w:val="22"/>
        </w:rPr>
      </w:pPr>
    </w:p>
    <w:p w14:paraId="53410F74" w14:textId="1278DAF6" w:rsidR="00A72FC5" w:rsidRPr="00731BE8" w:rsidRDefault="00A72FC5" w:rsidP="00731BE8">
      <w:pPr>
        <w:rPr>
          <w:rFonts w:asciiTheme="minorHAnsi" w:hAnsiTheme="minorHAnsi" w:cstheme="minorHAnsi"/>
          <w:sz w:val="22"/>
          <w:szCs w:val="22"/>
        </w:rPr>
      </w:pPr>
      <w:r w:rsidRPr="00B07A3B">
        <w:rPr>
          <w:rFonts w:asciiTheme="minorHAnsi" w:hAnsiTheme="minorHAnsi" w:cstheme="minorHAnsi"/>
        </w:rPr>
        <w:br w:type="page"/>
      </w:r>
    </w:p>
    <w:p w14:paraId="1B7C8243" w14:textId="4174D74C" w:rsidR="005E2B7E" w:rsidRPr="00B07A3B" w:rsidRDefault="00873D1A" w:rsidP="00731BE8">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58D58A5B"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564D02" w:rsidRPr="004C785A">
        <w:rPr>
          <w:rFonts w:cs="Calibri"/>
          <w:b/>
          <w:bCs/>
          <w:szCs w:val="24"/>
        </w:rPr>
        <w:t xml:space="preserve">Percentage of </w:t>
      </w:r>
      <w:r w:rsidR="00564D02">
        <w:rPr>
          <w:rFonts w:cs="Calibri"/>
          <w:b/>
          <w:bCs/>
          <w:szCs w:val="24"/>
        </w:rPr>
        <w:t>O</w:t>
      </w:r>
      <w:r w:rsidR="00564D02" w:rsidRPr="004C785A">
        <w:rPr>
          <w:rFonts w:cs="Calibri"/>
          <w:b/>
          <w:bCs/>
          <w:szCs w:val="24"/>
        </w:rPr>
        <w:t xml:space="preserve">vulating </w:t>
      </w:r>
      <w:r w:rsidR="00564D02">
        <w:rPr>
          <w:rFonts w:cs="Calibri"/>
          <w:b/>
          <w:bCs/>
          <w:szCs w:val="24"/>
        </w:rPr>
        <w:t>A</w:t>
      </w:r>
      <w:r w:rsidR="00564D02" w:rsidRPr="004C785A">
        <w:rPr>
          <w:rFonts w:cs="Calibri"/>
          <w:b/>
          <w:bCs/>
          <w:szCs w:val="24"/>
        </w:rPr>
        <w:t xml:space="preserve">nimals and </w:t>
      </w:r>
      <w:r w:rsidR="00564D02">
        <w:rPr>
          <w:rFonts w:cs="Calibri"/>
          <w:b/>
          <w:bCs/>
          <w:szCs w:val="24"/>
        </w:rPr>
        <w:t>M</w:t>
      </w:r>
      <w:r w:rsidR="00564D02" w:rsidRPr="004C785A">
        <w:rPr>
          <w:rFonts w:cs="Calibri"/>
          <w:b/>
          <w:bCs/>
          <w:szCs w:val="24"/>
        </w:rPr>
        <w:t xml:space="preserve">edian of the </w:t>
      </w:r>
      <w:r w:rsidR="00564D02">
        <w:rPr>
          <w:rFonts w:cs="Calibri"/>
          <w:b/>
          <w:bCs/>
          <w:szCs w:val="24"/>
        </w:rPr>
        <w:t>N</w:t>
      </w:r>
      <w:r w:rsidR="00564D02" w:rsidRPr="004C785A">
        <w:rPr>
          <w:rFonts w:cs="Calibri"/>
          <w:b/>
          <w:bCs/>
          <w:szCs w:val="24"/>
        </w:rPr>
        <w:t xml:space="preserve">umber of </w:t>
      </w:r>
      <w:r w:rsidR="00564D02">
        <w:rPr>
          <w:rFonts w:cs="Calibri"/>
          <w:b/>
          <w:bCs/>
          <w:szCs w:val="24"/>
        </w:rPr>
        <w:t>O</w:t>
      </w:r>
      <w:r w:rsidR="00564D02" w:rsidRPr="004C785A">
        <w:rPr>
          <w:rFonts w:cs="Calibri"/>
          <w:b/>
          <w:bCs/>
          <w:szCs w:val="24"/>
        </w:rPr>
        <w:t xml:space="preserve">va </w:t>
      </w:r>
      <w:r w:rsidR="00564D02">
        <w:rPr>
          <w:rFonts w:cs="Calibri"/>
          <w:b/>
          <w:bCs/>
          <w:szCs w:val="24"/>
        </w:rPr>
        <w:t>S</w:t>
      </w:r>
      <w:r w:rsidR="00564D02" w:rsidRPr="004C785A">
        <w:rPr>
          <w:rFonts w:cs="Calibri"/>
          <w:b/>
          <w:bCs/>
          <w:szCs w:val="24"/>
        </w:rPr>
        <w:t>hed</w:t>
      </w:r>
      <w:r w:rsidR="007A3316">
        <w:rPr>
          <w:rFonts w:cs="Calibri"/>
          <w:b/>
          <w:bCs/>
          <w:szCs w:val="24"/>
        </w:rPr>
        <w:t xml:space="preserve"> after</w:t>
      </w:r>
      <w:r w:rsidR="00564D02" w:rsidRPr="004C785A">
        <w:rPr>
          <w:rFonts w:cs="Calibri"/>
          <w:b/>
          <w:bCs/>
          <w:szCs w:val="24"/>
        </w:rPr>
        <w:t xml:space="preserve"> </w:t>
      </w:r>
      <w:r w:rsidR="00564D02">
        <w:rPr>
          <w:rFonts w:cs="Calibri"/>
          <w:b/>
          <w:bCs/>
          <w:szCs w:val="24"/>
        </w:rPr>
        <w:t>M</w:t>
      </w:r>
      <w:r w:rsidR="00564D02" w:rsidRPr="004C785A">
        <w:rPr>
          <w:rFonts w:cs="Calibri"/>
          <w:b/>
          <w:bCs/>
          <w:szCs w:val="24"/>
        </w:rPr>
        <w:t>icroinject</w:t>
      </w:r>
      <w:r w:rsidR="007A3316">
        <w:rPr>
          <w:rFonts w:cs="Calibri"/>
          <w:b/>
          <w:bCs/>
          <w:szCs w:val="24"/>
        </w:rPr>
        <w:t>ion</w:t>
      </w:r>
      <w:r w:rsidR="00564D02" w:rsidRPr="004C785A">
        <w:rPr>
          <w:rFonts w:cs="Calibri"/>
          <w:b/>
          <w:bCs/>
          <w:szCs w:val="24"/>
        </w:rPr>
        <w:t xml:space="preserve"> with </w:t>
      </w:r>
      <w:r w:rsidR="00564D02">
        <w:rPr>
          <w:rFonts w:cs="Calibri"/>
          <w:b/>
          <w:bCs/>
          <w:szCs w:val="24"/>
        </w:rPr>
        <w:t>A</w:t>
      </w:r>
      <w:r w:rsidR="00564D02" w:rsidRPr="004C785A">
        <w:rPr>
          <w:rFonts w:cs="Calibri"/>
          <w:b/>
          <w:bCs/>
          <w:szCs w:val="24"/>
        </w:rPr>
        <w:t xml:space="preserve">rtificial </w:t>
      </w:r>
      <w:r w:rsidR="00564D02">
        <w:rPr>
          <w:rFonts w:cs="Calibri"/>
          <w:b/>
          <w:bCs/>
          <w:szCs w:val="24"/>
        </w:rPr>
        <w:t>C</w:t>
      </w:r>
      <w:r w:rsidR="00564D02" w:rsidRPr="004C785A">
        <w:rPr>
          <w:rFonts w:cs="Calibri"/>
          <w:b/>
          <w:bCs/>
          <w:szCs w:val="24"/>
        </w:rPr>
        <w:t xml:space="preserve">erebrospinal </w:t>
      </w:r>
      <w:r w:rsidR="00564D02">
        <w:rPr>
          <w:rFonts w:cs="Calibri"/>
          <w:b/>
          <w:bCs/>
          <w:szCs w:val="24"/>
        </w:rPr>
        <w:t>F</w:t>
      </w:r>
      <w:r w:rsidR="00564D02" w:rsidRPr="004C785A">
        <w:rPr>
          <w:rFonts w:cs="Calibri"/>
          <w:b/>
          <w:bCs/>
          <w:szCs w:val="24"/>
        </w:rPr>
        <w:t xml:space="preserve">luid (ACSF) or </w:t>
      </w:r>
      <w:r w:rsidR="00564D02">
        <w:rPr>
          <w:rFonts w:cs="Calibri"/>
          <w:b/>
          <w:bCs/>
          <w:szCs w:val="24"/>
        </w:rPr>
        <w:t>T</w:t>
      </w:r>
      <w:r w:rsidR="00564D02" w:rsidRPr="004C785A">
        <w:rPr>
          <w:rFonts w:cs="Calibri"/>
          <w:b/>
          <w:bCs/>
          <w:szCs w:val="24"/>
        </w:rPr>
        <w:t>etrodotoxin (TTX)</w:t>
      </w:r>
      <w:r w:rsidRPr="00B07A3B">
        <w:rPr>
          <w:rFonts w:asciiTheme="minorHAnsi" w:hAnsiTheme="minorHAnsi" w:cstheme="minorHAnsi"/>
          <w:b/>
          <w:szCs w:val="24"/>
        </w:rPr>
        <w:t xml:space="preserve"> </w:t>
      </w:r>
    </w:p>
    <w:p w14:paraId="52E24B75" w14:textId="19449DAB" w:rsidR="00395684" w:rsidRPr="00B07A3B" w:rsidRDefault="00061093" w:rsidP="006A14A2">
      <w:pPr>
        <w:pStyle w:val="ListParagraph"/>
        <w:numPr>
          <w:ilvl w:val="1"/>
          <w:numId w:val="3"/>
        </w:numPr>
        <w:spacing w:before="120"/>
        <w:contextualSpacing w:val="0"/>
        <w:outlineLvl w:val="0"/>
        <w:rPr>
          <w:rFonts w:asciiTheme="minorHAnsi" w:hAnsiTheme="minorHAnsi" w:cstheme="minorHAnsi"/>
          <w:szCs w:val="24"/>
        </w:rPr>
      </w:pPr>
      <w:r w:rsidRPr="00F23B4F">
        <w:rPr>
          <w:rFonts w:cs="Calibri"/>
          <w:color w:val="7030A0"/>
          <w:szCs w:val="24"/>
        </w:rPr>
        <w:t>A total of 30 female rats were implanted with guide cannulas aiming at one of the two target areas</w:t>
      </w:r>
      <w:r w:rsidR="00134900" w:rsidRPr="00F23B4F">
        <w:rPr>
          <w:rFonts w:cs="Calibri"/>
          <w:color w:val="7030A0"/>
          <w:szCs w:val="24"/>
        </w:rPr>
        <w:t xml:space="preserve"> </w:t>
      </w:r>
      <w:r w:rsidR="00134900" w:rsidRPr="00F23B4F">
        <w:rPr>
          <w:rFonts w:cs="Calibri"/>
          <w:b/>
          <w:bCs/>
          <w:color w:val="7030A0"/>
          <w:szCs w:val="24"/>
        </w:rPr>
        <w:t>[1]</w:t>
      </w:r>
      <w:r w:rsidRPr="00F23B4F">
        <w:rPr>
          <w:rFonts w:cs="Calibri"/>
          <w:color w:val="7030A0"/>
          <w:szCs w:val="24"/>
        </w:rPr>
        <w:t xml:space="preserve">. All the animals were cyclic before the surgery </w:t>
      </w:r>
      <w:r w:rsidR="00134900" w:rsidRPr="00F23B4F">
        <w:rPr>
          <w:rFonts w:cs="Calibri"/>
          <w:b/>
          <w:bCs/>
          <w:color w:val="7030A0"/>
          <w:szCs w:val="24"/>
        </w:rPr>
        <w:t xml:space="preserve">[2] </w:t>
      </w:r>
      <w:r w:rsidRPr="00F23B4F">
        <w:rPr>
          <w:rFonts w:cs="Calibri"/>
          <w:color w:val="7030A0"/>
          <w:szCs w:val="24"/>
        </w:rPr>
        <w:t xml:space="preserve">but only </w:t>
      </w:r>
      <w:r w:rsidR="00134900" w:rsidRPr="00F23B4F">
        <w:rPr>
          <w:rFonts w:cs="Calibri"/>
          <w:color w:val="7030A0"/>
          <w:szCs w:val="24"/>
        </w:rPr>
        <w:t>7</w:t>
      </w:r>
      <w:r w:rsidRPr="00F23B4F">
        <w:rPr>
          <w:rFonts w:cs="Calibri"/>
          <w:color w:val="7030A0"/>
          <w:szCs w:val="24"/>
        </w:rPr>
        <w:t xml:space="preserve"> did not show alterations of the estrous cycle after the procedure</w:t>
      </w:r>
      <w:r w:rsidR="00134900" w:rsidRPr="00F23B4F">
        <w:rPr>
          <w:rFonts w:cs="Calibri"/>
          <w:color w:val="7030A0"/>
          <w:szCs w:val="24"/>
        </w:rPr>
        <w:t xml:space="preserve"> </w:t>
      </w:r>
      <w:r w:rsidR="00134900" w:rsidRPr="00F23B4F">
        <w:rPr>
          <w:rFonts w:cs="Calibri"/>
          <w:b/>
          <w:bCs/>
          <w:color w:val="7030A0"/>
          <w:szCs w:val="24"/>
        </w:rPr>
        <w:t>[3]</w:t>
      </w:r>
      <w:r w:rsidRPr="00F23B4F">
        <w:rPr>
          <w:rFonts w:cs="Calibri"/>
          <w:color w:val="7030A0"/>
          <w:szCs w:val="24"/>
        </w:rPr>
        <w:t xml:space="preserve">. </w:t>
      </w:r>
      <w:r w:rsidR="00134900" w:rsidRPr="00F23B4F">
        <w:rPr>
          <w:rFonts w:cs="Calibri"/>
          <w:color w:val="7030A0"/>
          <w:szCs w:val="24"/>
        </w:rPr>
        <w:t xml:space="preserve">By the fifth cycle 28 rats were considered cyclic and the remaining two were discarded from the experiment </w:t>
      </w:r>
      <w:r w:rsidR="00134900">
        <w:rPr>
          <w:rFonts w:cs="Calibri"/>
          <w:b/>
          <w:bCs/>
          <w:szCs w:val="24"/>
        </w:rPr>
        <w:t>[4]</w:t>
      </w:r>
      <w:r w:rsidR="00134900" w:rsidRPr="009258B2">
        <w:rPr>
          <w:rFonts w:cs="Calibri"/>
          <w:szCs w:val="24"/>
        </w:rPr>
        <w:t>.</w:t>
      </w:r>
    </w:p>
    <w:p w14:paraId="4E75A4CA" w14:textId="38680A63"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061093">
        <w:rPr>
          <w:rFonts w:asciiTheme="minorHAnsi" w:hAnsiTheme="minorHAnsi" w:cstheme="minorHAnsi"/>
          <w:szCs w:val="24"/>
        </w:rPr>
        <w:t xml:space="preserve"> Figure 3.</w:t>
      </w:r>
    </w:p>
    <w:p w14:paraId="0A633961" w14:textId="3D6E8C00" w:rsidR="00061093" w:rsidRDefault="00061093"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 </w:t>
      </w:r>
      <w:r w:rsidR="00134900" w:rsidRPr="00564D02">
        <w:rPr>
          <w:rFonts w:asciiTheme="minorHAnsi" w:hAnsiTheme="minorHAnsi" w:cstheme="minorHAnsi"/>
          <w:i/>
          <w:iCs/>
          <w:color w:val="0432FF"/>
        </w:rPr>
        <w:t>Video Editor: Emphasize the -1 cycles data point.</w:t>
      </w:r>
    </w:p>
    <w:p w14:paraId="54FDC3A0" w14:textId="7AFDED96" w:rsidR="00134900" w:rsidRDefault="00134900"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 </w:t>
      </w:r>
      <w:r w:rsidRPr="00564D02">
        <w:rPr>
          <w:rFonts w:asciiTheme="minorHAnsi" w:hAnsiTheme="minorHAnsi" w:cstheme="minorHAnsi"/>
          <w:i/>
          <w:iCs/>
          <w:color w:val="0432FF"/>
        </w:rPr>
        <w:t>Video Editor: Emphasize the 0 and 1 cycles data point.</w:t>
      </w:r>
    </w:p>
    <w:p w14:paraId="7A90903F" w14:textId="6DFBB57D" w:rsidR="00134900" w:rsidRPr="00B07A3B" w:rsidRDefault="00134900"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 </w:t>
      </w:r>
      <w:r w:rsidRPr="00564D02">
        <w:rPr>
          <w:rFonts w:asciiTheme="minorHAnsi" w:hAnsiTheme="minorHAnsi" w:cstheme="minorHAnsi"/>
          <w:i/>
          <w:iCs/>
          <w:color w:val="0432FF"/>
        </w:rPr>
        <w:t>Video Editor: Emphasize the 5 cycles data point.</w:t>
      </w:r>
    </w:p>
    <w:p w14:paraId="123FB8B2" w14:textId="38F8A5BE" w:rsidR="00395684" w:rsidRPr="00134900" w:rsidRDefault="00134900" w:rsidP="006A14A2">
      <w:pPr>
        <w:pStyle w:val="ListParagraph"/>
        <w:numPr>
          <w:ilvl w:val="1"/>
          <w:numId w:val="3"/>
        </w:numPr>
        <w:spacing w:before="120"/>
        <w:contextualSpacing w:val="0"/>
        <w:outlineLvl w:val="0"/>
        <w:rPr>
          <w:rFonts w:asciiTheme="minorHAnsi" w:hAnsiTheme="minorHAnsi" w:cstheme="minorHAnsi"/>
          <w:szCs w:val="24"/>
        </w:rPr>
      </w:pPr>
      <w:r w:rsidRPr="00F23B4F">
        <w:rPr>
          <w:rFonts w:asciiTheme="minorHAnsi" w:hAnsiTheme="minorHAnsi" w:cstheme="minorHAnsi"/>
          <w:color w:val="7030A0"/>
          <w:szCs w:val="24"/>
        </w:rPr>
        <w:t>T</w:t>
      </w:r>
      <w:r w:rsidRPr="00F23B4F">
        <w:rPr>
          <w:rFonts w:cs="Calibri"/>
          <w:color w:val="7030A0"/>
          <w:szCs w:val="24"/>
        </w:rPr>
        <w:t xml:space="preserve">he percentage of ovulating animals and the number of ova shed by intact animals and by the groups treated with either ACSF or TTX </w:t>
      </w:r>
      <w:r w:rsidR="003160E8" w:rsidRPr="00F23B4F">
        <w:rPr>
          <w:rFonts w:cs="Calibri"/>
          <w:color w:val="7030A0"/>
          <w:szCs w:val="24"/>
        </w:rPr>
        <w:t xml:space="preserve">into the suprachiasmatic nucleus </w:t>
      </w:r>
      <w:r w:rsidRPr="00F23B4F">
        <w:rPr>
          <w:rFonts w:cs="Calibri"/>
          <w:color w:val="7030A0"/>
          <w:szCs w:val="24"/>
        </w:rPr>
        <w:t xml:space="preserve">are shown here </w:t>
      </w:r>
      <w:r w:rsidRPr="00F23B4F">
        <w:rPr>
          <w:rFonts w:cs="Calibri"/>
          <w:b/>
          <w:bCs/>
          <w:color w:val="7030A0"/>
          <w:szCs w:val="24"/>
        </w:rPr>
        <w:t>[1]</w:t>
      </w:r>
      <w:r w:rsidRPr="00F23B4F">
        <w:rPr>
          <w:rFonts w:cs="Calibri"/>
          <w:color w:val="7030A0"/>
          <w:szCs w:val="24"/>
        </w:rPr>
        <w:t xml:space="preserve">. All the intact and ACSF-treated rats ovulated </w:t>
      </w:r>
      <w:r w:rsidRPr="00F23B4F">
        <w:rPr>
          <w:rFonts w:cs="Calibri"/>
          <w:b/>
          <w:bCs/>
          <w:color w:val="7030A0"/>
          <w:szCs w:val="24"/>
        </w:rPr>
        <w:t>[2]</w:t>
      </w:r>
      <w:r w:rsidRPr="00F23B4F">
        <w:rPr>
          <w:rFonts w:cs="Calibri"/>
          <w:color w:val="7030A0"/>
          <w:szCs w:val="24"/>
        </w:rPr>
        <w:t xml:space="preserve">, </w:t>
      </w:r>
      <w:r w:rsidR="00697FE2" w:rsidRPr="00F23B4F">
        <w:rPr>
          <w:rFonts w:cs="Calibri"/>
          <w:color w:val="7030A0"/>
          <w:szCs w:val="24"/>
        </w:rPr>
        <w:t xml:space="preserve">while </w:t>
      </w:r>
      <w:proofErr w:type="gramStart"/>
      <w:r w:rsidR="00697FE2" w:rsidRPr="00F23B4F">
        <w:rPr>
          <w:rFonts w:cs="Calibri"/>
          <w:color w:val="7030A0"/>
          <w:szCs w:val="24"/>
        </w:rPr>
        <w:t>all</w:t>
      </w:r>
      <w:r w:rsidRPr="00F23B4F">
        <w:rPr>
          <w:rFonts w:cs="Calibri"/>
          <w:color w:val="7030A0"/>
          <w:szCs w:val="24"/>
        </w:rPr>
        <w:t xml:space="preserve"> of</w:t>
      </w:r>
      <w:proofErr w:type="gramEnd"/>
      <w:r w:rsidRPr="00F23B4F">
        <w:rPr>
          <w:rFonts w:cs="Calibri"/>
          <w:color w:val="7030A0"/>
          <w:szCs w:val="24"/>
        </w:rPr>
        <w:t xml:space="preserve"> the animals microinjected with TTX</w:t>
      </w:r>
      <w:r w:rsidR="00697FE2" w:rsidRPr="00F23B4F">
        <w:rPr>
          <w:rFonts w:cs="Calibri"/>
          <w:color w:val="7030A0"/>
          <w:szCs w:val="24"/>
        </w:rPr>
        <w:t xml:space="preserve"> did not</w:t>
      </w:r>
      <w:r w:rsidRPr="00F23B4F">
        <w:rPr>
          <w:rFonts w:cs="Calibri"/>
          <w:color w:val="7030A0"/>
          <w:szCs w:val="24"/>
        </w:rPr>
        <w:t xml:space="preserve"> </w:t>
      </w:r>
      <w:r>
        <w:rPr>
          <w:rFonts w:cs="Calibri"/>
          <w:b/>
          <w:bCs/>
          <w:szCs w:val="24"/>
        </w:rPr>
        <w:t>[3]</w:t>
      </w:r>
      <w:r w:rsidRPr="009258B2">
        <w:rPr>
          <w:rFonts w:cs="Calibri"/>
          <w:szCs w:val="24"/>
        </w:rPr>
        <w:t xml:space="preserve">. </w:t>
      </w:r>
    </w:p>
    <w:p w14:paraId="6E6D7EA4" w14:textId="46BD8AF9" w:rsidR="00134900" w:rsidRPr="00697FE2" w:rsidRDefault="00134900" w:rsidP="00134900">
      <w:pPr>
        <w:pStyle w:val="ListParagraph"/>
        <w:numPr>
          <w:ilvl w:val="2"/>
          <w:numId w:val="3"/>
        </w:numPr>
        <w:spacing w:before="120"/>
        <w:contextualSpacing w:val="0"/>
        <w:outlineLvl w:val="0"/>
        <w:rPr>
          <w:rFonts w:asciiTheme="minorHAnsi" w:hAnsiTheme="minorHAnsi" w:cstheme="minorHAnsi"/>
          <w:szCs w:val="24"/>
        </w:rPr>
      </w:pPr>
      <w:r>
        <w:rPr>
          <w:rFonts w:cs="Calibri"/>
          <w:szCs w:val="24"/>
        </w:rPr>
        <w:t xml:space="preserve">LAB MEDIA: Figure 4 A and B. </w:t>
      </w:r>
    </w:p>
    <w:p w14:paraId="70894001" w14:textId="4B4DC01C" w:rsidR="00697FE2" w:rsidRPr="00697FE2" w:rsidRDefault="00697FE2" w:rsidP="00134900">
      <w:pPr>
        <w:pStyle w:val="ListParagraph"/>
        <w:numPr>
          <w:ilvl w:val="2"/>
          <w:numId w:val="3"/>
        </w:numPr>
        <w:spacing w:before="120"/>
        <w:contextualSpacing w:val="0"/>
        <w:outlineLvl w:val="0"/>
        <w:rPr>
          <w:rFonts w:asciiTheme="minorHAnsi" w:hAnsiTheme="minorHAnsi" w:cstheme="minorHAnsi"/>
          <w:szCs w:val="24"/>
        </w:rPr>
      </w:pPr>
      <w:r>
        <w:rPr>
          <w:rFonts w:cs="Calibri"/>
          <w:szCs w:val="24"/>
        </w:rPr>
        <w:t xml:space="preserve">LAB MEDIA: Figure 4 A. </w:t>
      </w:r>
      <w:r w:rsidRPr="00564D02">
        <w:rPr>
          <w:rFonts w:asciiTheme="minorHAnsi" w:hAnsiTheme="minorHAnsi" w:cstheme="minorHAnsi"/>
          <w:i/>
          <w:iCs/>
          <w:color w:val="0432FF"/>
        </w:rPr>
        <w:t>Video Editor: Emphasize the intact and ACSF bars.</w:t>
      </w:r>
      <w:r>
        <w:rPr>
          <w:rFonts w:cs="Calibri"/>
          <w:szCs w:val="24"/>
        </w:rPr>
        <w:t xml:space="preserve"> </w:t>
      </w:r>
    </w:p>
    <w:p w14:paraId="00CFD65B" w14:textId="1B858C42" w:rsidR="00697FE2" w:rsidRPr="00B07A3B" w:rsidRDefault="00697FE2" w:rsidP="00134900">
      <w:pPr>
        <w:pStyle w:val="ListParagraph"/>
        <w:numPr>
          <w:ilvl w:val="2"/>
          <w:numId w:val="3"/>
        </w:numPr>
        <w:spacing w:before="120"/>
        <w:contextualSpacing w:val="0"/>
        <w:outlineLvl w:val="0"/>
        <w:rPr>
          <w:rFonts w:asciiTheme="minorHAnsi" w:hAnsiTheme="minorHAnsi" w:cstheme="minorHAnsi"/>
          <w:szCs w:val="24"/>
        </w:rPr>
      </w:pPr>
      <w:r>
        <w:rPr>
          <w:rFonts w:cs="Calibri"/>
          <w:szCs w:val="24"/>
        </w:rPr>
        <w:t xml:space="preserve">LAB MEDIA: Figure 4 A. </w:t>
      </w:r>
      <w:r w:rsidRPr="00564D02">
        <w:rPr>
          <w:rFonts w:asciiTheme="minorHAnsi" w:hAnsiTheme="minorHAnsi" w:cstheme="minorHAnsi"/>
          <w:i/>
          <w:iCs/>
          <w:color w:val="0432FF"/>
        </w:rPr>
        <w:t>Video Editor: Emphasize the TTX bar.</w:t>
      </w:r>
    </w:p>
    <w:p w14:paraId="319D39F0" w14:textId="6E5DA6C9" w:rsidR="00395684" w:rsidRPr="00643F6A" w:rsidRDefault="00643F6A" w:rsidP="006A14A2">
      <w:pPr>
        <w:pStyle w:val="ListParagraph"/>
        <w:numPr>
          <w:ilvl w:val="1"/>
          <w:numId w:val="3"/>
        </w:numPr>
        <w:spacing w:before="120"/>
        <w:contextualSpacing w:val="0"/>
        <w:outlineLvl w:val="0"/>
        <w:rPr>
          <w:rFonts w:asciiTheme="minorHAnsi" w:hAnsiTheme="minorHAnsi" w:cstheme="minorHAnsi"/>
          <w:szCs w:val="24"/>
        </w:rPr>
      </w:pPr>
      <w:r w:rsidRPr="009258B2">
        <w:rPr>
          <w:rFonts w:cs="Calibri"/>
          <w:szCs w:val="24"/>
        </w:rPr>
        <w:t>Similar results can be observed</w:t>
      </w:r>
      <w:r>
        <w:rPr>
          <w:rFonts w:cs="Calibri"/>
          <w:szCs w:val="24"/>
        </w:rPr>
        <w:t xml:space="preserve"> for</w:t>
      </w:r>
      <w:r w:rsidRPr="009258B2">
        <w:rPr>
          <w:rFonts w:cs="Calibri"/>
          <w:szCs w:val="24"/>
        </w:rPr>
        <w:t xml:space="preserve"> rats microinjected in the arcuate nucleus</w:t>
      </w:r>
      <w:r>
        <w:rPr>
          <w:rFonts w:cs="Calibri"/>
          <w:szCs w:val="24"/>
        </w:rPr>
        <w:t xml:space="preserve"> </w:t>
      </w:r>
      <w:r>
        <w:rPr>
          <w:rFonts w:cs="Calibri"/>
          <w:b/>
          <w:bCs/>
          <w:szCs w:val="24"/>
        </w:rPr>
        <w:t>[1]</w:t>
      </w:r>
      <w:r w:rsidRPr="009258B2">
        <w:rPr>
          <w:rFonts w:cs="Calibri"/>
          <w:szCs w:val="24"/>
        </w:rPr>
        <w:t>.</w:t>
      </w:r>
    </w:p>
    <w:p w14:paraId="0001DAEC" w14:textId="19D471CC" w:rsidR="00643F6A" w:rsidRPr="00643F6A" w:rsidRDefault="00643F6A" w:rsidP="00643F6A">
      <w:pPr>
        <w:pStyle w:val="ListParagraph"/>
        <w:numPr>
          <w:ilvl w:val="2"/>
          <w:numId w:val="3"/>
        </w:numPr>
        <w:spacing w:before="120"/>
        <w:contextualSpacing w:val="0"/>
        <w:outlineLvl w:val="0"/>
        <w:rPr>
          <w:rFonts w:asciiTheme="minorHAnsi" w:hAnsiTheme="minorHAnsi" w:cstheme="minorHAnsi"/>
          <w:szCs w:val="24"/>
        </w:rPr>
      </w:pPr>
      <w:r>
        <w:rPr>
          <w:rFonts w:cs="Calibri"/>
          <w:szCs w:val="24"/>
        </w:rPr>
        <w:t xml:space="preserve">LAB MEDIA: Figure 4 C and D. </w:t>
      </w:r>
    </w:p>
    <w:p w14:paraId="65818B2B" w14:textId="0DF923B2" w:rsidR="005106E1" w:rsidRPr="005106E1" w:rsidRDefault="00564D02" w:rsidP="00643F6A">
      <w:pPr>
        <w:pStyle w:val="ListParagraph"/>
        <w:numPr>
          <w:ilvl w:val="1"/>
          <w:numId w:val="3"/>
        </w:numPr>
        <w:spacing w:before="120"/>
        <w:contextualSpacing w:val="0"/>
        <w:outlineLvl w:val="0"/>
        <w:rPr>
          <w:rFonts w:asciiTheme="minorHAnsi" w:hAnsiTheme="minorHAnsi" w:cstheme="minorHAnsi"/>
          <w:szCs w:val="24"/>
        </w:rPr>
      </w:pPr>
      <w:r w:rsidRPr="00F23B4F">
        <w:rPr>
          <w:rFonts w:cs="Calibri"/>
          <w:color w:val="7030A0"/>
          <w:szCs w:val="24"/>
        </w:rPr>
        <w:t xml:space="preserve">The ovulatory outcome of animals that were treated with ACSF or TTX </w:t>
      </w:r>
      <w:r w:rsidR="003160E8" w:rsidRPr="00F23B4F">
        <w:rPr>
          <w:rFonts w:cs="Calibri"/>
          <w:color w:val="7030A0"/>
          <w:szCs w:val="24"/>
        </w:rPr>
        <w:t xml:space="preserve">outside the target areas is </w:t>
      </w:r>
      <w:r w:rsidRPr="00F23B4F">
        <w:rPr>
          <w:rFonts w:cs="Calibri"/>
          <w:color w:val="7030A0"/>
          <w:szCs w:val="24"/>
        </w:rPr>
        <w:t>demonstrated here</w:t>
      </w:r>
      <w:r w:rsidR="005106E1" w:rsidRPr="00F23B4F">
        <w:rPr>
          <w:rFonts w:cs="Calibri"/>
          <w:color w:val="7030A0"/>
          <w:szCs w:val="24"/>
        </w:rPr>
        <w:t xml:space="preserve"> </w:t>
      </w:r>
      <w:r w:rsidR="005106E1">
        <w:rPr>
          <w:rFonts w:cs="Calibri"/>
          <w:b/>
          <w:bCs/>
          <w:szCs w:val="24"/>
        </w:rPr>
        <w:t>[1]</w:t>
      </w:r>
      <w:r w:rsidRPr="009258B2">
        <w:rPr>
          <w:rFonts w:cs="Calibri"/>
          <w:szCs w:val="24"/>
        </w:rPr>
        <w:t>.</w:t>
      </w:r>
    </w:p>
    <w:p w14:paraId="4B0B1341" w14:textId="6F4D9279" w:rsidR="005106E1" w:rsidRPr="005106E1" w:rsidRDefault="00564D02" w:rsidP="005106E1">
      <w:pPr>
        <w:pStyle w:val="ListParagraph"/>
        <w:numPr>
          <w:ilvl w:val="2"/>
          <w:numId w:val="3"/>
        </w:numPr>
        <w:spacing w:before="120"/>
        <w:contextualSpacing w:val="0"/>
        <w:outlineLvl w:val="0"/>
        <w:rPr>
          <w:rFonts w:asciiTheme="minorHAnsi" w:hAnsiTheme="minorHAnsi" w:cstheme="minorHAnsi"/>
          <w:szCs w:val="24"/>
        </w:rPr>
      </w:pPr>
      <w:r w:rsidRPr="009258B2">
        <w:rPr>
          <w:rFonts w:cs="Calibri"/>
          <w:szCs w:val="24"/>
        </w:rPr>
        <w:t xml:space="preserve"> </w:t>
      </w:r>
      <w:r w:rsidR="005106E1">
        <w:rPr>
          <w:rFonts w:cs="Calibri"/>
          <w:szCs w:val="24"/>
        </w:rPr>
        <w:t>LAB MEDIA: Figure 5.</w:t>
      </w:r>
    </w:p>
    <w:p w14:paraId="061E4D7E" w14:textId="5C952AD6" w:rsidR="00643F6A" w:rsidRPr="00564D02" w:rsidRDefault="00564D02" w:rsidP="00643F6A">
      <w:pPr>
        <w:pStyle w:val="ListParagraph"/>
        <w:numPr>
          <w:ilvl w:val="1"/>
          <w:numId w:val="3"/>
        </w:numPr>
        <w:spacing w:before="120"/>
        <w:contextualSpacing w:val="0"/>
        <w:outlineLvl w:val="0"/>
        <w:rPr>
          <w:rFonts w:asciiTheme="minorHAnsi" w:hAnsiTheme="minorHAnsi" w:cstheme="minorHAnsi"/>
          <w:szCs w:val="24"/>
        </w:rPr>
      </w:pPr>
      <w:r w:rsidRPr="00F23B4F">
        <w:rPr>
          <w:rFonts w:cs="Calibri"/>
          <w:color w:val="7030A0"/>
          <w:szCs w:val="24"/>
        </w:rPr>
        <w:t xml:space="preserve">As determined after histological confirmation, most of their cannulas were placed in the anterior commissure or the </w:t>
      </w:r>
      <w:proofErr w:type="spellStart"/>
      <w:r w:rsidRPr="00F23B4F">
        <w:rPr>
          <w:rFonts w:cs="Calibri"/>
          <w:color w:val="7030A0"/>
          <w:szCs w:val="24"/>
        </w:rPr>
        <w:t>retrochiasmatic</w:t>
      </w:r>
      <w:proofErr w:type="spellEnd"/>
      <w:r w:rsidRPr="00F23B4F">
        <w:rPr>
          <w:rFonts w:cs="Calibri"/>
          <w:color w:val="7030A0"/>
          <w:szCs w:val="24"/>
        </w:rPr>
        <w:t xml:space="preserve"> area, two areas that do not contribute to the regulation of ovulation</w:t>
      </w:r>
      <w:r w:rsidR="005106E1" w:rsidRPr="00F23B4F">
        <w:rPr>
          <w:rFonts w:cs="Calibri"/>
          <w:color w:val="7030A0"/>
          <w:szCs w:val="24"/>
        </w:rPr>
        <w:t>. H</w:t>
      </w:r>
      <w:r w:rsidR="003160E8" w:rsidRPr="00F23B4F">
        <w:rPr>
          <w:rFonts w:cs="Calibri"/>
          <w:color w:val="7030A0"/>
          <w:szCs w:val="24"/>
        </w:rPr>
        <w:t>ence</w:t>
      </w:r>
      <w:r w:rsidR="005106E1" w:rsidRPr="00F23B4F">
        <w:rPr>
          <w:rFonts w:cs="Calibri"/>
          <w:color w:val="7030A0"/>
          <w:szCs w:val="24"/>
        </w:rPr>
        <w:t>,</w:t>
      </w:r>
      <w:r w:rsidR="003160E8" w:rsidRPr="00F23B4F">
        <w:rPr>
          <w:rFonts w:cs="Calibri"/>
          <w:color w:val="7030A0"/>
          <w:szCs w:val="24"/>
        </w:rPr>
        <w:t xml:space="preserve"> </w:t>
      </w:r>
      <w:r w:rsidR="005106E1" w:rsidRPr="00F23B4F">
        <w:rPr>
          <w:rFonts w:cs="Calibri"/>
          <w:color w:val="7030A0"/>
          <w:szCs w:val="24"/>
        </w:rPr>
        <w:t>ovulation</w:t>
      </w:r>
      <w:r w:rsidR="003160E8" w:rsidRPr="00F23B4F">
        <w:rPr>
          <w:rFonts w:cs="Calibri"/>
          <w:color w:val="7030A0"/>
          <w:szCs w:val="24"/>
        </w:rPr>
        <w:t xml:space="preserve"> was not altered</w:t>
      </w:r>
      <w:r w:rsidRPr="00F23B4F">
        <w:rPr>
          <w:rFonts w:cs="Calibri"/>
          <w:color w:val="7030A0"/>
          <w:szCs w:val="24"/>
        </w:rPr>
        <w:t xml:space="preserve"> </w:t>
      </w:r>
      <w:r>
        <w:rPr>
          <w:rFonts w:cs="Calibri"/>
          <w:b/>
          <w:bCs/>
          <w:szCs w:val="24"/>
        </w:rPr>
        <w:t>[1]</w:t>
      </w:r>
      <w:r w:rsidRPr="009258B2">
        <w:rPr>
          <w:rFonts w:cs="Calibri"/>
          <w:szCs w:val="24"/>
        </w:rPr>
        <w:t>.</w:t>
      </w:r>
    </w:p>
    <w:p w14:paraId="4A2E2284" w14:textId="5CAF5270" w:rsidR="00473E1C" w:rsidRPr="00304230" w:rsidRDefault="00564D02" w:rsidP="00534DBD">
      <w:pPr>
        <w:pStyle w:val="ListParagraph"/>
        <w:numPr>
          <w:ilvl w:val="2"/>
          <w:numId w:val="3"/>
        </w:numPr>
        <w:spacing w:before="120"/>
        <w:contextualSpacing w:val="0"/>
        <w:outlineLvl w:val="0"/>
        <w:rPr>
          <w:rFonts w:asciiTheme="minorHAnsi" w:hAnsiTheme="minorHAnsi" w:cstheme="minorHAnsi"/>
          <w:szCs w:val="24"/>
        </w:rPr>
      </w:pPr>
      <w:r>
        <w:rPr>
          <w:rFonts w:cs="Calibri"/>
          <w:szCs w:val="24"/>
        </w:rPr>
        <w:t xml:space="preserve">LAB MEDIA: Figure 5. </w:t>
      </w:r>
    </w:p>
    <w:p w14:paraId="1E99EC9F" w14:textId="77777777" w:rsidR="00731BE8" w:rsidRDefault="00731BE8">
      <w:pPr>
        <w:rPr>
          <w:rFonts w:asciiTheme="minorHAnsi" w:eastAsia="Times New Roman" w:hAnsiTheme="minorHAnsi" w:cstheme="minorHAnsi"/>
          <w:sz w:val="52"/>
          <w:szCs w:val="24"/>
        </w:rPr>
      </w:pPr>
      <w:r>
        <w:rPr>
          <w:rFonts w:asciiTheme="minorHAnsi" w:hAnsiTheme="minorHAnsi" w:cstheme="minorHAnsi"/>
        </w:rPr>
        <w:br w:type="page"/>
      </w:r>
    </w:p>
    <w:p w14:paraId="66EEF93E" w14:textId="3A7466D6"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217033D1" w14:textId="1654FEFD" w:rsidR="00B07A3B" w:rsidRPr="00731BE8" w:rsidRDefault="009D042F" w:rsidP="009D042F">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Montserrat Bolaños-Hurtado</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731BE8">
        <w:rPr>
          <w:rFonts w:asciiTheme="minorHAnsi" w:eastAsia="Times New Roman" w:hAnsiTheme="minorHAnsi" w:cstheme="minorHAnsi"/>
          <w:szCs w:val="24"/>
        </w:rPr>
        <w:t>When attempting this protocol, remember that</w:t>
      </w:r>
      <w:r w:rsidR="00473E1C" w:rsidRPr="00B07A3B">
        <w:rPr>
          <w:rFonts w:asciiTheme="minorHAnsi" w:eastAsia="Times New Roman" w:hAnsiTheme="minorHAnsi" w:cstheme="minorHAnsi"/>
          <w:szCs w:val="24"/>
        </w:rPr>
        <w:t xml:space="preserve"> </w:t>
      </w:r>
      <w:r w:rsidR="00731BE8">
        <w:rPr>
          <w:rFonts w:asciiTheme="minorHAnsi" w:hAnsiTheme="minorHAnsi" w:cstheme="minorHAnsi"/>
        </w:rPr>
        <w:t>t</w:t>
      </w:r>
      <w:r w:rsidRPr="009D042F">
        <w:rPr>
          <w:rFonts w:asciiTheme="minorHAnsi" w:hAnsiTheme="minorHAnsi" w:cstheme="minorHAnsi"/>
        </w:rPr>
        <w:t>he recording of the estrous cycle is critical since the activity of the brain nuclei involved in the regulation of ovulation changes depending on the stage of the cycle.</w:t>
      </w:r>
    </w:p>
    <w:p w14:paraId="78C460D6" w14:textId="77777777" w:rsidR="00731BE8" w:rsidRPr="00731BE8" w:rsidRDefault="00731BE8" w:rsidP="00731BE8">
      <w:pPr>
        <w:pStyle w:val="ListParagraph"/>
        <w:spacing w:before="240"/>
        <w:ind w:left="907"/>
        <w:outlineLvl w:val="0"/>
        <w:rPr>
          <w:rFonts w:asciiTheme="minorHAnsi" w:eastAsia="Times New Roman" w:hAnsiTheme="minorHAnsi" w:cstheme="minorHAnsi"/>
          <w:szCs w:val="24"/>
        </w:rPr>
      </w:pPr>
    </w:p>
    <w:p w14:paraId="505C3922" w14:textId="4456A277" w:rsidR="00731BE8" w:rsidRPr="001125E2" w:rsidRDefault="00731BE8" w:rsidP="00731BE8">
      <w:pPr>
        <w:pStyle w:val="ListParagraph"/>
        <w:numPr>
          <w:ilvl w:val="2"/>
          <w:numId w:val="3"/>
        </w:numPr>
        <w:contextualSpacing w:val="0"/>
        <w:outlineLvl w:val="0"/>
        <w:rPr>
          <w:rFonts w:asciiTheme="majorHAnsi" w:hAnsiTheme="majorHAnsi" w:cstheme="majorHAnsi"/>
          <w:color w:val="000000" w:themeColor="text1"/>
          <w:szCs w:val="24"/>
        </w:rPr>
      </w:pPr>
      <w:r w:rsidRPr="001125E2">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5106E1">
        <w:rPr>
          <w:rFonts w:asciiTheme="minorHAnsi" w:hAnsiTheme="minorHAnsi" w:cstheme="minorHAnsi"/>
          <w:i/>
          <w:iCs/>
          <w:color w:val="0432FF"/>
        </w:rPr>
        <w:t xml:space="preserve">Suggested B-roll: </w:t>
      </w:r>
      <w:r w:rsidR="005106E1" w:rsidRPr="005106E1">
        <w:rPr>
          <w:rFonts w:asciiTheme="minorHAnsi" w:hAnsiTheme="minorHAnsi" w:cstheme="minorHAnsi"/>
          <w:i/>
          <w:iCs/>
          <w:color w:val="0432FF"/>
        </w:rPr>
        <w:t>Any shots between 4.2.2 – 4.5.1.</w:t>
      </w:r>
    </w:p>
    <w:p w14:paraId="09E27982" w14:textId="77777777" w:rsidR="00731BE8" w:rsidRPr="00B07A3B" w:rsidRDefault="00731BE8" w:rsidP="00731BE8">
      <w:pPr>
        <w:pStyle w:val="ListParagraph"/>
        <w:spacing w:before="240"/>
        <w:ind w:left="907"/>
        <w:outlineLvl w:val="0"/>
        <w:rPr>
          <w:rFonts w:asciiTheme="minorHAnsi" w:eastAsia="Times New Roman" w:hAnsiTheme="minorHAnsi" w:cstheme="minorHAnsi"/>
          <w:szCs w:val="24"/>
        </w:rPr>
      </w:pPr>
    </w:p>
    <w:p w14:paraId="2B0969E1" w14:textId="4AA392F6" w:rsidR="00B07A3B" w:rsidRPr="005106E1" w:rsidRDefault="003160E8" w:rsidP="009D042F">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Dr. Cinthia Juarez-Tapia</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9D042F" w:rsidRPr="009D042F">
        <w:rPr>
          <w:rFonts w:asciiTheme="minorHAnsi" w:hAnsiTheme="minorHAnsi" w:cstheme="minorHAnsi"/>
        </w:rPr>
        <w:t xml:space="preserve">This method can be combined with hormonal measurements and molecular and histological approaches to assess alterations in the physiology of reproductive glands and the activity of genes and proteins.  </w:t>
      </w:r>
    </w:p>
    <w:p w14:paraId="0049B825" w14:textId="77777777" w:rsidR="005106E1" w:rsidRPr="00731BE8" w:rsidRDefault="005106E1" w:rsidP="005106E1">
      <w:pPr>
        <w:pStyle w:val="ListParagraph"/>
        <w:spacing w:before="240"/>
        <w:ind w:left="907"/>
        <w:outlineLvl w:val="0"/>
        <w:rPr>
          <w:rFonts w:asciiTheme="minorHAnsi" w:eastAsia="Times New Roman" w:hAnsiTheme="minorHAnsi" w:cstheme="minorHAnsi"/>
          <w:szCs w:val="24"/>
        </w:rPr>
      </w:pPr>
    </w:p>
    <w:p w14:paraId="35BE5BEE" w14:textId="5CCE1BC3" w:rsidR="00731BE8" w:rsidRPr="001125E2" w:rsidRDefault="00731BE8" w:rsidP="00731BE8">
      <w:pPr>
        <w:pStyle w:val="ListParagraph"/>
        <w:numPr>
          <w:ilvl w:val="2"/>
          <w:numId w:val="3"/>
        </w:numPr>
        <w:contextualSpacing w:val="0"/>
        <w:outlineLvl w:val="0"/>
        <w:rPr>
          <w:rFonts w:asciiTheme="majorHAnsi" w:hAnsiTheme="majorHAnsi" w:cstheme="majorHAnsi"/>
          <w:color w:val="000000" w:themeColor="text1"/>
          <w:szCs w:val="24"/>
        </w:rPr>
      </w:pPr>
      <w:r w:rsidRPr="001125E2">
        <w:rPr>
          <w:rFonts w:asciiTheme="majorHAnsi" w:hAnsiTheme="majorHAnsi" w:cstheme="majorHAnsi"/>
          <w:bCs/>
          <w:color w:val="000000" w:themeColor="text1"/>
          <w:szCs w:val="24"/>
        </w:rPr>
        <w:t>INTERVIEW: Named talent says the statement above in an interview-style shot, looking slightly off-camera.</w:t>
      </w:r>
      <w:r w:rsidR="005106E1">
        <w:rPr>
          <w:rFonts w:asciiTheme="majorHAnsi" w:hAnsiTheme="majorHAnsi" w:cstheme="majorHAnsi"/>
          <w:bCs/>
          <w:color w:val="000000" w:themeColor="text1"/>
          <w:szCs w:val="24"/>
        </w:rPr>
        <w:t xml:space="preserve"> </w:t>
      </w:r>
      <w:r w:rsidR="005106E1" w:rsidRPr="005106E1">
        <w:rPr>
          <w:rFonts w:asciiTheme="minorHAnsi" w:hAnsiTheme="minorHAnsi" w:cstheme="minorHAnsi"/>
          <w:i/>
          <w:iCs/>
          <w:color w:val="0432FF"/>
        </w:rPr>
        <w:t xml:space="preserve">Videographer: This statement is optional. If you </w:t>
      </w:r>
      <w:proofErr w:type="gramStart"/>
      <w:r w:rsidR="005106E1" w:rsidRPr="005106E1">
        <w:rPr>
          <w:rFonts w:asciiTheme="minorHAnsi" w:hAnsiTheme="minorHAnsi" w:cstheme="minorHAnsi"/>
          <w:i/>
          <w:iCs/>
          <w:color w:val="0432FF"/>
        </w:rPr>
        <w:t>don’t</w:t>
      </w:r>
      <w:proofErr w:type="gramEnd"/>
      <w:r w:rsidR="005106E1" w:rsidRPr="005106E1">
        <w:rPr>
          <w:rFonts w:asciiTheme="minorHAnsi" w:hAnsiTheme="minorHAnsi" w:cstheme="minorHAnsi"/>
          <w:i/>
          <w:iCs/>
          <w:color w:val="0432FF"/>
        </w:rPr>
        <w:t xml:space="preserve"> have time, skip it.</w:t>
      </w:r>
    </w:p>
    <w:p w14:paraId="661E5C0D" w14:textId="77777777" w:rsidR="00731BE8" w:rsidRPr="00B07A3B" w:rsidRDefault="00731BE8" w:rsidP="00731BE8">
      <w:pPr>
        <w:pStyle w:val="ListParagraph"/>
        <w:spacing w:before="240"/>
        <w:ind w:left="907"/>
        <w:outlineLvl w:val="0"/>
        <w:rPr>
          <w:rFonts w:asciiTheme="minorHAnsi" w:eastAsia="Times New Roman" w:hAnsiTheme="minorHAnsi" w:cstheme="minorHAnsi"/>
          <w:szCs w:val="24"/>
        </w:rPr>
      </w:pPr>
    </w:p>
    <w:p w14:paraId="755181E8" w14:textId="272A0F93" w:rsidR="00B07A3B" w:rsidRPr="005106E1" w:rsidRDefault="009D042F" w:rsidP="006F6257">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Prof. Carlos-Camilo Silva</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6F6257" w:rsidRPr="006F6257">
        <w:rPr>
          <w:rFonts w:asciiTheme="minorHAnsi" w:hAnsiTheme="minorHAnsi" w:cstheme="minorHAnsi"/>
        </w:rPr>
        <w:t>This technique has been used in studies attempting to demonstrate the participation of specific brain areas in the regulation of processes like learning and memory, drug abuse and sexual behavior.</w:t>
      </w:r>
    </w:p>
    <w:p w14:paraId="13A453B9" w14:textId="77777777" w:rsidR="005106E1" w:rsidRPr="00731BE8" w:rsidRDefault="005106E1" w:rsidP="005106E1">
      <w:pPr>
        <w:pStyle w:val="ListParagraph"/>
        <w:spacing w:before="240"/>
        <w:ind w:left="907"/>
        <w:outlineLvl w:val="0"/>
        <w:rPr>
          <w:rFonts w:asciiTheme="minorHAnsi" w:eastAsia="Times New Roman" w:hAnsiTheme="minorHAnsi" w:cstheme="minorHAnsi"/>
          <w:szCs w:val="24"/>
        </w:rPr>
      </w:pPr>
    </w:p>
    <w:p w14:paraId="4E6B6E3B" w14:textId="77E7E54F" w:rsidR="00731BE8" w:rsidRPr="001125E2" w:rsidRDefault="00731BE8" w:rsidP="00731BE8">
      <w:pPr>
        <w:pStyle w:val="ListParagraph"/>
        <w:numPr>
          <w:ilvl w:val="2"/>
          <w:numId w:val="3"/>
        </w:numPr>
        <w:contextualSpacing w:val="0"/>
        <w:outlineLvl w:val="0"/>
        <w:rPr>
          <w:rFonts w:asciiTheme="majorHAnsi" w:hAnsiTheme="majorHAnsi" w:cstheme="majorHAnsi"/>
          <w:color w:val="000000" w:themeColor="text1"/>
          <w:szCs w:val="24"/>
        </w:rPr>
      </w:pPr>
      <w:r w:rsidRPr="001125E2">
        <w:rPr>
          <w:rFonts w:asciiTheme="majorHAnsi" w:hAnsiTheme="majorHAnsi" w:cstheme="majorHAnsi"/>
          <w:bCs/>
          <w:color w:val="000000" w:themeColor="text1"/>
          <w:szCs w:val="24"/>
        </w:rPr>
        <w:t>INTERVIEW: Named talent says the statement above in an interview-style shot, looking slightly off-camera.</w:t>
      </w:r>
      <w:r w:rsidR="005106E1">
        <w:rPr>
          <w:rFonts w:asciiTheme="majorHAnsi" w:hAnsiTheme="majorHAnsi" w:cstheme="majorHAnsi"/>
          <w:bCs/>
          <w:color w:val="000000" w:themeColor="text1"/>
          <w:szCs w:val="24"/>
        </w:rPr>
        <w:t xml:space="preserve"> </w:t>
      </w:r>
      <w:r w:rsidR="005106E1" w:rsidRPr="005106E1">
        <w:rPr>
          <w:rFonts w:asciiTheme="minorHAnsi" w:hAnsiTheme="minorHAnsi" w:cstheme="minorHAnsi"/>
          <w:i/>
          <w:iCs/>
          <w:color w:val="0432FF"/>
        </w:rPr>
        <w:t xml:space="preserve">Videographer: This statement is optional. If you </w:t>
      </w:r>
      <w:proofErr w:type="gramStart"/>
      <w:r w:rsidR="005106E1" w:rsidRPr="005106E1">
        <w:rPr>
          <w:rFonts w:asciiTheme="minorHAnsi" w:hAnsiTheme="minorHAnsi" w:cstheme="minorHAnsi"/>
          <w:i/>
          <w:iCs/>
          <w:color w:val="0432FF"/>
        </w:rPr>
        <w:t>don’t</w:t>
      </w:r>
      <w:proofErr w:type="gramEnd"/>
      <w:r w:rsidR="005106E1" w:rsidRPr="005106E1">
        <w:rPr>
          <w:rFonts w:asciiTheme="minorHAnsi" w:hAnsiTheme="minorHAnsi" w:cstheme="minorHAnsi"/>
          <w:i/>
          <w:iCs/>
          <w:color w:val="0432FF"/>
        </w:rPr>
        <w:t xml:space="preserve"> have time, skip it.</w:t>
      </w:r>
    </w:p>
    <w:p w14:paraId="1BEF826E" w14:textId="77777777" w:rsidR="00731BE8" w:rsidRPr="00B07A3B" w:rsidRDefault="00731BE8" w:rsidP="00731BE8">
      <w:pPr>
        <w:pStyle w:val="ListParagraph"/>
        <w:spacing w:before="240"/>
        <w:ind w:left="907"/>
        <w:outlineLvl w:val="0"/>
        <w:rPr>
          <w:rFonts w:asciiTheme="minorHAnsi" w:eastAsia="Times New Roman" w:hAnsiTheme="minorHAnsi" w:cstheme="minorHAnsi"/>
          <w:szCs w:val="24"/>
        </w:rPr>
      </w:pPr>
    </w:p>
    <w:p w14:paraId="16AB1363" w14:textId="4309D7C4"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8CD97" w14:textId="77777777" w:rsidR="00E47CF3" w:rsidRDefault="00E47CF3">
      <w:r>
        <w:separator/>
      </w:r>
    </w:p>
    <w:p w14:paraId="22F3EF33" w14:textId="77777777" w:rsidR="00E47CF3" w:rsidRDefault="00E47CF3"/>
  </w:endnote>
  <w:endnote w:type="continuationSeparator" w:id="0">
    <w:p w14:paraId="55967C31" w14:textId="77777777" w:rsidR="00E47CF3" w:rsidRDefault="00E47CF3">
      <w:r>
        <w:continuationSeparator/>
      </w:r>
    </w:p>
    <w:p w14:paraId="092741EB" w14:textId="77777777" w:rsidR="00E47CF3" w:rsidRDefault="00E47C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charset w:val="00"/>
    <w:family w:val="auto"/>
    <w:pitch w:val="variable"/>
    <w:sig w:usb0="E50002FF" w:usb1="500079DB" w:usb2="00000010" w:usb3="00000000" w:csb0="00000001"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B64F55" w:rsidRDefault="00B64F55"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B64F55" w:rsidRDefault="00B64F55" w:rsidP="001E230F">
    <w:pPr>
      <w:pStyle w:val="Footer"/>
      <w:ind w:right="360"/>
    </w:pPr>
  </w:p>
  <w:p w14:paraId="1151463A" w14:textId="77777777" w:rsidR="00B64F55" w:rsidRDefault="00B64F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2A2C2197" w:rsidR="00B64F55" w:rsidRPr="00790E8C" w:rsidRDefault="00B64F55"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5C2818">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B77B1D">
      <w:rPr>
        <w:rFonts w:asciiTheme="minorHAnsi" w:hAnsiTheme="minorHAnsi" w:cstheme="minorHAnsi"/>
        <w:szCs w:val="24"/>
        <w:lang w:val="en-US"/>
      </w:rPr>
      <w:t xml:space="preserve">   August 12, 2020</w:t>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6F6257">
      <w:rPr>
        <w:rFonts w:asciiTheme="minorHAnsi" w:hAnsiTheme="minorHAnsi" w:cstheme="minorHAnsi"/>
        <w:noProof/>
        <w:color w:val="000000" w:themeColor="text1"/>
        <w:szCs w:val="24"/>
      </w:rPr>
      <w:t>13</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6F6257">
      <w:rPr>
        <w:rFonts w:asciiTheme="minorHAnsi" w:hAnsiTheme="minorHAnsi" w:cstheme="minorHAnsi"/>
        <w:noProof/>
        <w:color w:val="000000" w:themeColor="text1"/>
        <w:szCs w:val="24"/>
      </w:rPr>
      <w:t>13</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5641A" w14:textId="77777777" w:rsidR="00E47CF3" w:rsidRDefault="00E47CF3">
      <w:r>
        <w:separator/>
      </w:r>
    </w:p>
    <w:p w14:paraId="50FE2CE9" w14:textId="77777777" w:rsidR="00E47CF3" w:rsidRDefault="00E47CF3"/>
  </w:footnote>
  <w:footnote w:type="continuationSeparator" w:id="0">
    <w:p w14:paraId="24170CCD" w14:textId="77777777" w:rsidR="00E47CF3" w:rsidRDefault="00E47CF3">
      <w:r>
        <w:continuationSeparator/>
      </w:r>
    </w:p>
    <w:p w14:paraId="2352C960" w14:textId="77777777" w:rsidR="00E47CF3" w:rsidRDefault="00E47C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53B1A3C5" w:rsidR="00B64F55" w:rsidRPr="006D3AC7" w:rsidRDefault="00B64F55" w:rsidP="00E20286">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val="es-MX" w:eastAsia="es-MX"/>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E20286" w:rsidRPr="006B5402">
      <w:rPr>
        <w:rFonts w:asciiTheme="minorHAnsi" w:eastAsia="Helvetica Neue" w:hAnsiTheme="minorHAnsi" w:cstheme="minorHAnsi"/>
        <w:b/>
        <w:color w:val="00B050"/>
        <w:sz w:val="28"/>
        <w:szCs w:val="28"/>
        <w:u w:val="single"/>
      </w:rPr>
      <w:t>FINAL SCRIPT: APPROVED FOR FILMING</w:t>
    </w:r>
  </w:p>
  <w:p w14:paraId="398EBB40" w14:textId="77777777" w:rsidR="00B64F55" w:rsidRDefault="00B64F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566B14"/>
    <w:multiLevelType w:val="multilevel"/>
    <w:tmpl w:val="D3946460"/>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b w:val="0"/>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ECD2B306">
      <w:start w:val="1"/>
      <w:numFmt w:val="bullet"/>
      <w:lvlText w:val=""/>
      <w:lvlJc w:val="left"/>
      <w:pPr>
        <w:ind w:left="720" w:hanging="360"/>
      </w:pPr>
      <w:rPr>
        <w:rFonts w:ascii="Symbol" w:hAnsi="Symbol" w:hint="default"/>
      </w:rPr>
    </w:lvl>
    <w:lvl w:ilvl="1" w:tplc="77AC8524" w:tentative="1">
      <w:start w:val="1"/>
      <w:numFmt w:val="bullet"/>
      <w:lvlText w:val="o"/>
      <w:lvlJc w:val="left"/>
      <w:pPr>
        <w:ind w:left="1440" w:hanging="360"/>
      </w:pPr>
      <w:rPr>
        <w:rFonts w:ascii="Courier New" w:hAnsi="Courier New" w:cs="Courier New" w:hint="default"/>
      </w:rPr>
    </w:lvl>
    <w:lvl w:ilvl="2" w:tplc="1F56666E" w:tentative="1">
      <w:start w:val="1"/>
      <w:numFmt w:val="bullet"/>
      <w:lvlText w:val=""/>
      <w:lvlJc w:val="left"/>
      <w:pPr>
        <w:ind w:left="2160" w:hanging="360"/>
      </w:pPr>
      <w:rPr>
        <w:rFonts w:ascii="Wingdings" w:hAnsi="Wingdings" w:hint="default"/>
      </w:rPr>
    </w:lvl>
    <w:lvl w:ilvl="3" w:tplc="25382E24" w:tentative="1">
      <w:start w:val="1"/>
      <w:numFmt w:val="bullet"/>
      <w:lvlText w:val=""/>
      <w:lvlJc w:val="left"/>
      <w:pPr>
        <w:ind w:left="2880" w:hanging="360"/>
      </w:pPr>
      <w:rPr>
        <w:rFonts w:ascii="Symbol" w:hAnsi="Symbol" w:hint="default"/>
      </w:rPr>
    </w:lvl>
    <w:lvl w:ilvl="4" w:tplc="A90263DE" w:tentative="1">
      <w:start w:val="1"/>
      <w:numFmt w:val="bullet"/>
      <w:lvlText w:val="o"/>
      <w:lvlJc w:val="left"/>
      <w:pPr>
        <w:ind w:left="3600" w:hanging="360"/>
      </w:pPr>
      <w:rPr>
        <w:rFonts w:ascii="Courier New" w:hAnsi="Courier New" w:cs="Courier New" w:hint="default"/>
      </w:rPr>
    </w:lvl>
    <w:lvl w:ilvl="5" w:tplc="92FA0C48" w:tentative="1">
      <w:start w:val="1"/>
      <w:numFmt w:val="bullet"/>
      <w:lvlText w:val=""/>
      <w:lvlJc w:val="left"/>
      <w:pPr>
        <w:ind w:left="4320" w:hanging="360"/>
      </w:pPr>
      <w:rPr>
        <w:rFonts w:ascii="Wingdings" w:hAnsi="Wingdings" w:hint="default"/>
      </w:rPr>
    </w:lvl>
    <w:lvl w:ilvl="6" w:tplc="AB9E60B0" w:tentative="1">
      <w:start w:val="1"/>
      <w:numFmt w:val="bullet"/>
      <w:lvlText w:val=""/>
      <w:lvlJc w:val="left"/>
      <w:pPr>
        <w:ind w:left="5040" w:hanging="360"/>
      </w:pPr>
      <w:rPr>
        <w:rFonts w:ascii="Symbol" w:hAnsi="Symbol" w:hint="default"/>
      </w:rPr>
    </w:lvl>
    <w:lvl w:ilvl="7" w:tplc="A2CE58E6" w:tentative="1">
      <w:start w:val="1"/>
      <w:numFmt w:val="bullet"/>
      <w:lvlText w:val="o"/>
      <w:lvlJc w:val="left"/>
      <w:pPr>
        <w:ind w:left="5760" w:hanging="360"/>
      </w:pPr>
      <w:rPr>
        <w:rFonts w:ascii="Courier New" w:hAnsi="Courier New" w:cs="Courier New" w:hint="default"/>
      </w:rPr>
    </w:lvl>
    <w:lvl w:ilvl="8" w:tplc="E12E5C18"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1A0D2A5A"/>
    <w:multiLevelType w:val="multilevel"/>
    <w:tmpl w:val="0298FA9C"/>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1F0452"/>
    <w:multiLevelType w:val="multilevel"/>
    <w:tmpl w:val="0EA07B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36B30C0"/>
    <w:multiLevelType w:val="multilevel"/>
    <w:tmpl w:val="4C1C4460"/>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4" w15:restartNumberingAfterBreak="0">
    <w:nsid w:val="44B0543F"/>
    <w:multiLevelType w:val="hybridMultilevel"/>
    <w:tmpl w:val="53BCC512"/>
    <w:lvl w:ilvl="0" w:tplc="84344A52">
      <w:start w:val="1"/>
      <w:numFmt w:val="bullet"/>
      <w:lvlText w:val=""/>
      <w:lvlJc w:val="left"/>
      <w:pPr>
        <w:ind w:left="810" w:hanging="360"/>
      </w:pPr>
      <w:rPr>
        <w:rFonts w:ascii="Symbol" w:hAnsi="Symbol" w:hint="default"/>
      </w:rPr>
    </w:lvl>
    <w:lvl w:ilvl="1" w:tplc="83560018" w:tentative="1">
      <w:start w:val="1"/>
      <w:numFmt w:val="bullet"/>
      <w:lvlText w:val="o"/>
      <w:lvlJc w:val="left"/>
      <w:pPr>
        <w:ind w:left="1530" w:hanging="360"/>
      </w:pPr>
      <w:rPr>
        <w:rFonts w:ascii="Courier New" w:hAnsi="Courier New" w:cs="Courier New" w:hint="default"/>
      </w:rPr>
    </w:lvl>
    <w:lvl w:ilvl="2" w:tplc="184EB194" w:tentative="1">
      <w:start w:val="1"/>
      <w:numFmt w:val="bullet"/>
      <w:lvlText w:val=""/>
      <w:lvlJc w:val="left"/>
      <w:pPr>
        <w:ind w:left="2250" w:hanging="360"/>
      </w:pPr>
      <w:rPr>
        <w:rFonts w:ascii="Wingdings" w:hAnsi="Wingdings" w:hint="default"/>
      </w:rPr>
    </w:lvl>
    <w:lvl w:ilvl="3" w:tplc="1812D2F6" w:tentative="1">
      <w:start w:val="1"/>
      <w:numFmt w:val="bullet"/>
      <w:lvlText w:val=""/>
      <w:lvlJc w:val="left"/>
      <w:pPr>
        <w:ind w:left="2970" w:hanging="360"/>
      </w:pPr>
      <w:rPr>
        <w:rFonts w:ascii="Symbol" w:hAnsi="Symbol" w:hint="default"/>
      </w:rPr>
    </w:lvl>
    <w:lvl w:ilvl="4" w:tplc="DE10C508" w:tentative="1">
      <w:start w:val="1"/>
      <w:numFmt w:val="bullet"/>
      <w:lvlText w:val="o"/>
      <w:lvlJc w:val="left"/>
      <w:pPr>
        <w:ind w:left="3690" w:hanging="360"/>
      </w:pPr>
      <w:rPr>
        <w:rFonts w:ascii="Courier New" w:hAnsi="Courier New" w:cs="Courier New" w:hint="default"/>
      </w:rPr>
    </w:lvl>
    <w:lvl w:ilvl="5" w:tplc="490EED84" w:tentative="1">
      <w:start w:val="1"/>
      <w:numFmt w:val="bullet"/>
      <w:lvlText w:val=""/>
      <w:lvlJc w:val="left"/>
      <w:pPr>
        <w:ind w:left="4410" w:hanging="360"/>
      </w:pPr>
      <w:rPr>
        <w:rFonts w:ascii="Wingdings" w:hAnsi="Wingdings" w:hint="default"/>
      </w:rPr>
    </w:lvl>
    <w:lvl w:ilvl="6" w:tplc="842C16F6" w:tentative="1">
      <w:start w:val="1"/>
      <w:numFmt w:val="bullet"/>
      <w:lvlText w:val=""/>
      <w:lvlJc w:val="left"/>
      <w:pPr>
        <w:ind w:left="5130" w:hanging="360"/>
      </w:pPr>
      <w:rPr>
        <w:rFonts w:ascii="Symbol" w:hAnsi="Symbol" w:hint="default"/>
      </w:rPr>
    </w:lvl>
    <w:lvl w:ilvl="7" w:tplc="361412BE" w:tentative="1">
      <w:start w:val="1"/>
      <w:numFmt w:val="bullet"/>
      <w:lvlText w:val="o"/>
      <w:lvlJc w:val="left"/>
      <w:pPr>
        <w:ind w:left="5850" w:hanging="360"/>
      </w:pPr>
      <w:rPr>
        <w:rFonts w:ascii="Courier New" w:hAnsi="Courier New" w:cs="Courier New" w:hint="default"/>
      </w:rPr>
    </w:lvl>
    <w:lvl w:ilvl="8" w:tplc="8986852A" w:tentative="1">
      <w:start w:val="1"/>
      <w:numFmt w:val="bullet"/>
      <w:lvlText w:val=""/>
      <w:lvlJc w:val="left"/>
      <w:pPr>
        <w:ind w:left="6570" w:hanging="360"/>
      </w:pPr>
      <w:rPr>
        <w:rFonts w:ascii="Wingdings" w:hAnsi="Wingdings" w:hint="default"/>
      </w:rPr>
    </w:lvl>
  </w:abstractNum>
  <w:abstractNum w:abstractNumId="25"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EA26AD0"/>
    <w:multiLevelType w:val="hybridMultilevel"/>
    <w:tmpl w:val="E3C6D474"/>
    <w:lvl w:ilvl="0" w:tplc="1478A0D4">
      <w:start w:val="1"/>
      <w:numFmt w:val="bullet"/>
      <w:lvlText w:val=""/>
      <w:lvlJc w:val="left"/>
      <w:pPr>
        <w:ind w:left="806" w:hanging="360"/>
      </w:pPr>
      <w:rPr>
        <w:rFonts w:ascii="Symbol" w:hAnsi="Symbol" w:hint="default"/>
      </w:rPr>
    </w:lvl>
    <w:lvl w:ilvl="1" w:tplc="6AD02E74" w:tentative="1">
      <w:start w:val="1"/>
      <w:numFmt w:val="bullet"/>
      <w:lvlText w:val="o"/>
      <w:lvlJc w:val="left"/>
      <w:pPr>
        <w:ind w:left="1526" w:hanging="360"/>
      </w:pPr>
      <w:rPr>
        <w:rFonts w:ascii="Courier New" w:hAnsi="Courier New" w:cs="Courier New" w:hint="default"/>
      </w:rPr>
    </w:lvl>
    <w:lvl w:ilvl="2" w:tplc="789A21DA" w:tentative="1">
      <w:start w:val="1"/>
      <w:numFmt w:val="bullet"/>
      <w:lvlText w:val=""/>
      <w:lvlJc w:val="left"/>
      <w:pPr>
        <w:ind w:left="2246" w:hanging="360"/>
      </w:pPr>
      <w:rPr>
        <w:rFonts w:ascii="Wingdings" w:hAnsi="Wingdings" w:hint="default"/>
      </w:rPr>
    </w:lvl>
    <w:lvl w:ilvl="3" w:tplc="31388790" w:tentative="1">
      <w:start w:val="1"/>
      <w:numFmt w:val="bullet"/>
      <w:lvlText w:val=""/>
      <w:lvlJc w:val="left"/>
      <w:pPr>
        <w:ind w:left="2966" w:hanging="360"/>
      </w:pPr>
      <w:rPr>
        <w:rFonts w:ascii="Symbol" w:hAnsi="Symbol" w:hint="default"/>
      </w:rPr>
    </w:lvl>
    <w:lvl w:ilvl="4" w:tplc="2FA2C12A" w:tentative="1">
      <w:start w:val="1"/>
      <w:numFmt w:val="bullet"/>
      <w:lvlText w:val="o"/>
      <w:lvlJc w:val="left"/>
      <w:pPr>
        <w:ind w:left="3686" w:hanging="360"/>
      </w:pPr>
      <w:rPr>
        <w:rFonts w:ascii="Courier New" w:hAnsi="Courier New" w:cs="Courier New" w:hint="default"/>
      </w:rPr>
    </w:lvl>
    <w:lvl w:ilvl="5" w:tplc="0E82E794" w:tentative="1">
      <w:start w:val="1"/>
      <w:numFmt w:val="bullet"/>
      <w:lvlText w:val=""/>
      <w:lvlJc w:val="left"/>
      <w:pPr>
        <w:ind w:left="4406" w:hanging="360"/>
      </w:pPr>
      <w:rPr>
        <w:rFonts w:ascii="Wingdings" w:hAnsi="Wingdings" w:hint="default"/>
      </w:rPr>
    </w:lvl>
    <w:lvl w:ilvl="6" w:tplc="D32A69CC" w:tentative="1">
      <w:start w:val="1"/>
      <w:numFmt w:val="bullet"/>
      <w:lvlText w:val=""/>
      <w:lvlJc w:val="left"/>
      <w:pPr>
        <w:ind w:left="5126" w:hanging="360"/>
      </w:pPr>
      <w:rPr>
        <w:rFonts w:ascii="Symbol" w:hAnsi="Symbol" w:hint="default"/>
      </w:rPr>
    </w:lvl>
    <w:lvl w:ilvl="7" w:tplc="5790B4B4" w:tentative="1">
      <w:start w:val="1"/>
      <w:numFmt w:val="bullet"/>
      <w:lvlText w:val="o"/>
      <w:lvlJc w:val="left"/>
      <w:pPr>
        <w:ind w:left="5846" w:hanging="360"/>
      </w:pPr>
      <w:rPr>
        <w:rFonts w:ascii="Courier New" w:hAnsi="Courier New" w:cs="Courier New" w:hint="default"/>
      </w:rPr>
    </w:lvl>
    <w:lvl w:ilvl="8" w:tplc="F1D663D8" w:tentative="1">
      <w:start w:val="1"/>
      <w:numFmt w:val="bullet"/>
      <w:lvlText w:val=""/>
      <w:lvlJc w:val="left"/>
      <w:pPr>
        <w:ind w:left="6566" w:hanging="360"/>
      </w:pPr>
      <w:rPr>
        <w:rFonts w:ascii="Wingdings" w:hAnsi="Wingdings" w:hint="default"/>
      </w:rPr>
    </w:lvl>
  </w:abstractNum>
  <w:abstractNum w:abstractNumId="28"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5A15847"/>
    <w:multiLevelType w:val="hybridMultilevel"/>
    <w:tmpl w:val="E5E665D8"/>
    <w:lvl w:ilvl="0" w:tplc="C25E332E">
      <w:start w:val="1"/>
      <w:numFmt w:val="bullet"/>
      <w:lvlText w:val=""/>
      <w:lvlJc w:val="left"/>
      <w:pPr>
        <w:ind w:left="720" w:hanging="360"/>
      </w:pPr>
      <w:rPr>
        <w:rFonts w:ascii="Symbol" w:hAnsi="Symbol" w:hint="default"/>
      </w:rPr>
    </w:lvl>
    <w:lvl w:ilvl="1" w:tplc="B7E0C406" w:tentative="1">
      <w:start w:val="1"/>
      <w:numFmt w:val="bullet"/>
      <w:lvlText w:val="o"/>
      <w:lvlJc w:val="left"/>
      <w:pPr>
        <w:ind w:left="1440" w:hanging="360"/>
      </w:pPr>
      <w:rPr>
        <w:rFonts w:ascii="Courier New" w:hAnsi="Courier New" w:cs="Courier New" w:hint="default"/>
      </w:rPr>
    </w:lvl>
    <w:lvl w:ilvl="2" w:tplc="D598ADAE" w:tentative="1">
      <w:start w:val="1"/>
      <w:numFmt w:val="bullet"/>
      <w:lvlText w:val=""/>
      <w:lvlJc w:val="left"/>
      <w:pPr>
        <w:ind w:left="2160" w:hanging="360"/>
      </w:pPr>
      <w:rPr>
        <w:rFonts w:ascii="Wingdings" w:hAnsi="Wingdings" w:hint="default"/>
      </w:rPr>
    </w:lvl>
    <w:lvl w:ilvl="3" w:tplc="910C02D8" w:tentative="1">
      <w:start w:val="1"/>
      <w:numFmt w:val="bullet"/>
      <w:lvlText w:val=""/>
      <w:lvlJc w:val="left"/>
      <w:pPr>
        <w:ind w:left="2880" w:hanging="360"/>
      </w:pPr>
      <w:rPr>
        <w:rFonts w:ascii="Symbol" w:hAnsi="Symbol" w:hint="default"/>
      </w:rPr>
    </w:lvl>
    <w:lvl w:ilvl="4" w:tplc="99B4378A" w:tentative="1">
      <w:start w:val="1"/>
      <w:numFmt w:val="bullet"/>
      <w:lvlText w:val="o"/>
      <w:lvlJc w:val="left"/>
      <w:pPr>
        <w:ind w:left="3600" w:hanging="360"/>
      </w:pPr>
      <w:rPr>
        <w:rFonts w:ascii="Courier New" w:hAnsi="Courier New" w:cs="Courier New" w:hint="default"/>
      </w:rPr>
    </w:lvl>
    <w:lvl w:ilvl="5" w:tplc="FC366976" w:tentative="1">
      <w:start w:val="1"/>
      <w:numFmt w:val="bullet"/>
      <w:lvlText w:val=""/>
      <w:lvlJc w:val="left"/>
      <w:pPr>
        <w:ind w:left="4320" w:hanging="360"/>
      </w:pPr>
      <w:rPr>
        <w:rFonts w:ascii="Wingdings" w:hAnsi="Wingdings" w:hint="default"/>
      </w:rPr>
    </w:lvl>
    <w:lvl w:ilvl="6" w:tplc="333628EA" w:tentative="1">
      <w:start w:val="1"/>
      <w:numFmt w:val="bullet"/>
      <w:lvlText w:val=""/>
      <w:lvlJc w:val="left"/>
      <w:pPr>
        <w:ind w:left="5040" w:hanging="360"/>
      </w:pPr>
      <w:rPr>
        <w:rFonts w:ascii="Symbol" w:hAnsi="Symbol" w:hint="default"/>
      </w:rPr>
    </w:lvl>
    <w:lvl w:ilvl="7" w:tplc="04021CE8" w:tentative="1">
      <w:start w:val="1"/>
      <w:numFmt w:val="bullet"/>
      <w:lvlText w:val="o"/>
      <w:lvlJc w:val="left"/>
      <w:pPr>
        <w:ind w:left="5760" w:hanging="360"/>
      </w:pPr>
      <w:rPr>
        <w:rFonts w:ascii="Courier New" w:hAnsi="Courier New" w:cs="Courier New" w:hint="default"/>
      </w:rPr>
    </w:lvl>
    <w:lvl w:ilvl="8" w:tplc="3CC81FCC" w:tentative="1">
      <w:start w:val="1"/>
      <w:numFmt w:val="bullet"/>
      <w:lvlText w:val=""/>
      <w:lvlJc w:val="left"/>
      <w:pPr>
        <w:ind w:left="6480" w:hanging="360"/>
      </w:pPr>
      <w:rPr>
        <w:rFonts w:ascii="Wingdings" w:hAnsi="Wingdings" w:hint="default"/>
      </w:rPr>
    </w:lvl>
  </w:abstractNum>
  <w:abstractNum w:abstractNumId="30"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90522A7"/>
    <w:multiLevelType w:val="multilevel"/>
    <w:tmpl w:val="21D2E8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BD05B6B"/>
    <w:multiLevelType w:val="hybridMultilevel"/>
    <w:tmpl w:val="DCD210B0"/>
    <w:lvl w:ilvl="0" w:tplc="A10CF74E">
      <w:start w:val="1"/>
      <w:numFmt w:val="decimal"/>
      <w:lvlText w:val="%1."/>
      <w:lvlJc w:val="left"/>
      <w:pPr>
        <w:ind w:left="720" w:hanging="360"/>
      </w:pPr>
    </w:lvl>
    <w:lvl w:ilvl="1" w:tplc="2BB62D2E" w:tentative="1">
      <w:start w:val="1"/>
      <w:numFmt w:val="lowerLetter"/>
      <w:lvlText w:val="%2."/>
      <w:lvlJc w:val="left"/>
      <w:pPr>
        <w:ind w:left="1440" w:hanging="360"/>
      </w:pPr>
    </w:lvl>
    <w:lvl w:ilvl="2" w:tplc="BC2C60CE" w:tentative="1">
      <w:start w:val="1"/>
      <w:numFmt w:val="lowerRoman"/>
      <w:lvlText w:val="%3."/>
      <w:lvlJc w:val="right"/>
      <w:pPr>
        <w:ind w:left="2160" w:hanging="180"/>
      </w:pPr>
    </w:lvl>
    <w:lvl w:ilvl="3" w:tplc="19A2D172" w:tentative="1">
      <w:start w:val="1"/>
      <w:numFmt w:val="decimal"/>
      <w:lvlText w:val="%4."/>
      <w:lvlJc w:val="left"/>
      <w:pPr>
        <w:ind w:left="2880" w:hanging="360"/>
      </w:pPr>
    </w:lvl>
    <w:lvl w:ilvl="4" w:tplc="B0263864" w:tentative="1">
      <w:start w:val="1"/>
      <w:numFmt w:val="lowerLetter"/>
      <w:lvlText w:val="%5."/>
      <w:lvlJc w:val="left"/>
      <w:pPr>
        <w:ind w:left="3600" w:hanging="360"/>
      </w:pPr>
    </w:lvl>
    <w:lvl w:ilvl="5" w:tplc="A9326FD8" w:tentative="1">
      <w:start w:val="1"/>
      <w:numFmt w:val="lowerRoman"/>
      <w:lvlText w:val="%6."/>
      <w:lvlJc w:val="right"/>
      <w:pPr>
        <w:ind w:left="4320" w:hanging="180"/>
      </w:pPr>
    </w:lvl>
    <w:lvl w:ilvl="6" w:tplc="135AA522" w:tentative="1">
      <w:start w:val="1"/>
      <w:numFmt w:val="decimal"/>
      <w:lvlText w:val="%7."/>
      <w:lvlJc w:val="left"/>
      <w:pPr>
        <w:ind w:left="5040" w:hanging="360"/>
      </w:pPr>
    </w:lvl>
    <w:lvl w:ilvl="7" w:tplc="B2E80BAC" w:tentative="1">
      <w:start w:val="1"/>
      <w:numFmt w:val="lowerLetter"/>
      <w:lvlText w:val="%8."/>
      <w:lvlJc w:val="left"/>
      <w:pPr>
        <w:ind w:left="5760" w:hanging="360"/>
      </w:pPr>
    </w:lvl>
    <w:lvl w:ilvl="8" w:tplc="410CF8EA" w:tentative="1">
      <w:start w:val="1"/>
      <w:numFmt w:val="lowerRoman"/>
      <w:lvlText w:val="%9."/>
      <w:lvlJc w:val="right"/>
      <w:pPr>
        <w:ind w:left="6480" w:hanging="180"/>
      </w:pPr>
    </w:lvl>
  </w:abstractNum>
  <w:abstractNum w:abstractNumId="3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49656A"/>
    <w:multiLevelType w:val="hybridMultilevel"/>
    <w:tmpl w:val="AC084C18"/>
    <w:lvl w:ilvl="0" w:tplc="D034EB98">
      <w:start w:val="1"/>
      <w:numFmt w:val="bullet"/>
      <w:lvlText w:val=""/>
      <w:lvlJc w:val="left"/>
      <w:pPr>
        <w:ind w:left="360" w:hanging="360"/>
      </w:pPr>
      <w:rPr>
        <w:rFonts w:ascii="Symbol" w:hAnsi="Symbol" w:hint="default"/>
      </w:rPr>
    </w:lvl>
    <w:lvl w:ilvl="1" w:tplc="E646A2B6" w:tentative="1">
      <w:start w:val="1"/>
      <w:numFmt w:val="bullet"/>
      <w:lvlText w:val="o"/>
      <w:lvlJc w:val="left"/>
      <w:pPr>
        <w:ind w:left="1080" w:hanging="360"/>
      </w:pPr>
      <w:rPr>
        <w:rFonts w:ascii="Courier New" w:hAnsi="Courier New" w:cs="Courier New" w:hint="default"/>
      </w:rPr>
    </w:lvl>
    <w:lvl w:ilvl="2" w:tplc="A6E6401E" w:tentative="1">
      <w:start w:val="1"/>
      <w:numFmt w:val="bullet"/>
      <w:lvlText w:val=""/>
      <w:lvlJc w:val="left"/>
      <w:pPr>
        <w:ind w:left="1800" w:hanging="360"/>
      </w:pPr>
      <w:rPr>
        <w:rFonts w:ascii="Wingdings" w:hAnsi="Wingdings" w:hint="default"/>
      </w:rPr>
    </w:lvl>
    <w:lvl w:ilvl="3" w:tplc="3F588F86" w:tentative="1">
      <w:start w:val="1"/>
      <w:numFmt w:val="bullet"/>
      <w:lvlText w:val=""/>
      <w:lvlJc w:val="left"/>
      <w:pPr>
        <w:ind w:left="2520" w:hanging="360"/>
      </w:pPr>
      <w:rPr>
        <w:rFonts w:ascii="Symbol" w:hAnsi="Symbol" w:hint="default"/>
      </w:rPr>
    </w:lvl>
    <w:lvl w:ilvl="4" w:tplc="AD840CA4" w:tentative="1">
      <w:start w:val="1"/>
      <w:numFmt w:val="bullet"/>
      <w:lvlText w:val="o"/>
      <w:lvlJc w:val="left"/>
      <w:pPr>
        <w:ind w:left="3240" w:hanging="360"/>
      </w:pPr>
      <w:rPr>
        <w:rFonts w:ascii="Courier New" w:hAnsi="Courier New" w:cs="Courier New" w:hint="default"/>
      </w:rPr>
    </w:lvl>
    <w:lvl w:ilvl="5" w:tplc="704699D6" w:tentative="1">
      <w:start w:val="1"/>
      <w:numFmt w:val="bullet"/>
      <w:lvlText w:val=""/>
      <w:lvlJc w:val="left"/>
      <w:pPr>
        <w:ind w:left="3960" w:hanging="360"/>
      </w:pPr>
      <w:rPr>
        <w:rFonts w:ascii="Wingdings" w:hAnsi="Wingdings" w:hint="default"/>
      </w:rPr>
    </w:lvl>
    <w:lvl w:ilvl="6" w:tplc="304E7A40" w:tentative="1">
      <w:start w:val="1"/>
      <w:numFmt w:val="bullet"/>
      <w:lvlText w:val=""/>
      <w:lvlJc w:val="left"/>
      <w:pPr>
        <w:ind w:left="4680" w:hanging="360"/>
      </w:pPr>
      <w:rPr>
        <w:rFonts w:ascii="Symbol" w:hAnsi="Symbol" w:hint="default"/>
      </w:rPr>
    </w:lvl>
    <w:lvl w:ilvl="7" w:tplc="7F2EA6E0" w:tentative="1">
      <w:start w:val="1"/>
      <w:numFmt w:val="bullet"/>
      <w:lvlText w:val="o"/>
      <w:lvlJc w:val="left"/>
      <w:pPr>
        <w:ind w:left="5400" w:hanging="360"/>
      </w:pPr>
      <w:rPr>
        <w:rFonts w:ascii="Courier New" w:hAnsi="Courier New" w:cs="Courier New" w:hint="default"/>
      </w:rPr>
    </w:lvl>
    <w:lvl w:ilvl="8" w:tplc="70D4F7A8" w:tentative="1">
      <w:start w:val="1"/>
      <w:numFmt w:val="bullet"/>
      <w:lvlText w:val=""/>
      <w:lvlJc w:val="left"/>
      <w:pPr>
        <w:ind w:left="6120" w:hanging="360"/>
      </w:pPr>
      <w:rPr>
        <w:rFonts w:ascii="Wingdings" w:hAnsi="Wingdings" w:hint="default"/>
      </w:rPr>
    </w:lvl>
  </w:abstractNum>
  <w:abstractNum w:abstractNumId="38"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BF369E7"/>
    <w:multiLevelType w:val="hybridMultilevel"/>
    <w:tmpl w:val="1BF4E67E"/>
    <w:lvl w:ilvl="0" w:tplc="BD7E02BC">
      <w:start w:val="1"/>
      <w:numFmt w:val="bullet"/>
      <w:lvlText w:val=""/>
      <w:lvlJc w:val="left"/>
      <w:pPr>
        <w:ind w:left="720" w:hanging="360"/>
      </w:pPr>
      <w:rPr>
        <w:rFonts w:ascii="Symbol" w:hAnsi="Symbol" w:hint="default"/>
      </w:rPr>
    </w:lvl>
    <w:lvl w:ilvl="1" w:tplc="429006AE" w:tentative="1">
      <w:start w:val="1"/>
      <w:numFmt w:val="bullet"/>
      <w:lvlText w:val="o"/>
      <w:lvlJc w:val="left"/>
      <w:pPr>
        <w:ind w:left="1440" w:hanging="360"/>
      </w:pPr>
      <w:rPr>
        <w:rFonts w:ascii="Courier New" w:hAnsi="Courier New" w:cs="Courier New" w:hint="default"/>
      </w:rPr>
    </w:lvl>
    <w:lvl w:ilvl="2" w:tplc="9E70A8B4" w:tentative="1">
      <w:start w:val="1"/>
      <w:numFmt w:val="bullet"/>
      <w:lvlText w:val=""/>
      <w:lvlJc w:val="left"/>
      <w:pPr>
        <w:ind w:left="2160" w:hanging="360"/>
      </w:pPr>
      <w:rPr>
        <w:rFonts w:ascii="Wingdings" w:hAnsi="Wingdings" w:hint="default"/>
      </w:rPr>
    </w:lvl>
    <w:lvl w:ilvl="3" w:tplc="9676BFEE" w:tentative="1">
      <w:start w:val="1"/>
      <w:numFmt w:val="bullet"/>
      <w:lvlText w:val=""/>
      <w:lvlJc w:val="left"/>
      <w:pPr>
        <w:ind w:left="2880" w:hanging="360"/>
      </w:pPr>
      <w:rPr>
        <w:rFonts w:ascii="Symbol" w:hAnsi="Symbol" w:hint="default"/>
      </w:rPr>
    </w:lvl>
    <w:lvl w:ilvl="4" w:tplc="8C40FE74" w:tentative="1">
      <w:start w:val="1"/>
      <w:numFmt w:val="bullet"/>
      <w:lvlText w:val="o"/>
      <w:lvlJc w:val="left"/>
      <w:pPr>
        <w:ind w:left="3600" w:hanging="360"/>
      </w:pPr>
      <w:rPr>
        <w:rFonts w:ascii="Courier New" w:hAnsi="Courier New" w:cs="Courier New" w:hint="default"/>
      </w:rPr>
    </w:lvl>
    <w:lvl w:ilvl="5" w:tplc="4AA4CAEE" w:tentative="1">
      <w:start w:val="1"/>
      <w:numFmt w:val="bullet"/>
      <w:lvlText w:val=""/>
      <w:lvlJc w:val="left"/>
      <w:pPr>
        <w:ind w:left="4320" w:hanging="360"/>
      </w:pPr>
      <w:rPr>
        <w:rFonts w:ascii="Wingdings" w:hAnsi="Wingdings" w:hint="default"/>
      </w:rPr>
    </w:lvl>
    <w:lvl w:ilvl="6" w:tplc="83CCB882" w:tentative="1">
      <w:start w:val="1"/>
      <w:numFmt w:val="bullet"/>
      <w:lvlText w:val=""/>
      <w:lvlJc w:val="left"/>
      <w:pPr>
        <w:ind w:left="5040" w:hanging="360"/>
      </w:pPr>
      <w:rPr>
        <w:rFonts w:ascii="Symbol" w:hAnsi="Symbol" w:hint="default"/>
      </w:rPr>
    </w:lvl>
    <w:lvl w:ilvl="7" w:tplc="E2F0A4EC" w:tentative="1">
      <w:start w:val="1"/>
      <w:numFmt w:val="bullet"/>
      <w:lvlText w:val="o"/>
      <w:lvlJc w:val="left"/>
      <w:pPr>
        <w:ind w:left="5760" w:hanging="360"/>
      </w:pPr>
      <w:rPr>
        <w:rFonts w:ascii="Courier New" w:hAnsi="Courier New" w:cs="Courier New" w:hint="default"/>
      </w:rPr>
    </w:lvl>
    <w:lvl w:ilvl="8" w:tplc="5EB494C6" w:tentative="1">
      <w:start w:val="1"/>
      <w:numFmt w:val="bullet"/>
      <w:lvlText w:val=""/>
      <w:lvlJc w:val="left"/>
      <w:pPr>
        <w:ind w:left="6480" w:hanging="360"/>
      </w:pPr>
      <w:rPr>
        <w:rFonts w:ascii="Wingdings" w:hAnsi="Wingdings" w:hint="default"/>
      </w:rPr>
    </w:lvl>
  </w:abstractNum>
  <w:num w:numId="1">
    <w:abstractNumId w:val="35"/>
  </w:num>
  <w:num w:numId="2">
    <w:abstractNumId w:val="37"/>
  </w:num>
  <w:num w:numId="3">
    <w:abstractNumId w:val="36"/>
  </w:num>
  <w:num w:numId="4">
    <w:abstractNumId w:val="29"/>
  </w:num>
  <w:num w:numId="5">
    <w:abstractNumId w:val="13"/>
  </w:num>
  <w:num w:numId="6">
    <w:abstractNumId w:val="31"/>
  </w:num>
  <w:num w:numId="7">
    <w:abstractNumId w:val="39"/>
  </w:num>
  <w:num w:numId="8">
    <w:abstractNumId w:val="11"/>
  </w:num>
  <w:num w:numId="9">
    <w:abstractNumId w:val="17"/>
  </w:num>
  <w:num w:numId="10">
    <w:abstractNumId w:val="26"/>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30"/>
  </w:num>
  <w:num w:numId="19">
    <w:abstractNumId w:val="28"/>
  </w:num>
  <w:num w:numId="20">
    <w:abstractNumId w:val="21"/>
  </w:num>
  <w:num w:numId="21">
    <w:abstractNumId w:val="18"/>
  </w:num>
  <w:num w:numId="22">
    <w:abstractNumId w:val="10"/>
  </w:num>
  <w:num w:numId="23">
    <w:abstractNumId w:val="16"/>
  </w:num>
  <w:num w:numId="24">
    <w:abstractNumId w:val="32"/>
  </w:num>
  <w:num w:numId="25">
    <w:abstractNumId w:val="12"/>
  </w:num>
  <w:num w:numId="26">
    <w:abstractNumId w:val="27"/>
  </w:num>
  <w:num w:numId="27">
    <w:abstractNumId w:val="24"/>
  </w:num>
  <w:num w:numId="28">
    <w:abstractNumId w:val="8"/>
  </w:num>
  <w:num w:numId="29">
    <w:abstractNumId w:val="7"/>
  </w:num>
  <w:num w:numId="30">
    <w:abstractNumId w:val="6"/>
  </w:num>
  <w:num w:numId="31">
    <w:abstractNumId w:val="5"/>
  </w:num>
  <w:num w:numId="32">
    <w:abstractNumId w:val="4"/>
  </w:num>
  <w:num w:numId="33">
    <w:abstractNumId w:val="20"/>
  </w:num>
  <w:num w:numId="34">
    <w:abstractNumId w:val="3"/>
  </w:num>
  <w:num w:numId="35">
    <w:abstractNumId w:val="2"/>
  </w:num>
  <w:num w:numId="36">
    <w:abstractNumId w:val="1"/>
  </w:num>
  <w:num w:numId="37">
    <w:abstractNumId w:val="0"/>
  </w:num>
  <w:num w:numId="38">
    <w:abstractNumId w:val="15"/>
  </w:num>
  <w:num w:numId="39">
    <w:abstractNumId w:val="38"/>
  </w:num>
  <w:num w:numId="40">
    <w:abstractNumId w:val="22"/>
  </w:num>
  <w:num w:numId="41">
    <w:abstractNumId w:val="25"/>
  </w:num>
  <w:num w:numId="42">
    <w:abstractNumId w:val="9"/>
  </w:num>
  <w:num w:numId="43">
    <w:abstractNumId w:val="23"/>
  </w:num>
  <w:num w:numId="44">
    <w:abstractNumId w:val="19"/>
  </w:num>
  <w:num w:numId="45">
    <w:abstractNumId w:val="33"/>
  </w:num>
  <w:num w:numId="46">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ztTA0N7cwMDQxNTNR0lEKTi0uzszPAykwrAUAi171uiwAAAA="/>
  </w:docVars>
  <w:rsids>
    <w:rsidRoot w:val="00BF2674"/>
    <w:rsid w:val="00003C8B"/>
    <w:rsid w:val="000051DE"/>
    <w:rsid w:val="0000605D"/>
    <w:rsid w:val="00010DD0"/>
    <w:rsid w:val="0001266D"/>
    <w:rsid w:val="00013862"/>
    <w:rsid w:val="00023E22"/>
    <w:rsid w:val="00025DE9"/>
    <w:rsid w:val="000326C8"/>
    <w:rsid w:val="00037828"/>
    <w:rsid w:val="00043807"/>
    <w:rsid w:val="00061093"/>
    <w:rsid w:val="00074929"/>
    <w:rsid w:val="00082767"/>
    <w:rsid w:val="00083792"/>
    <w:rsid w:val="0008613B"/>
    <w:rsid w:val="000861C6"/>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34900"/>
    <w:rsid w:val="00137D20"/>
    <w:rsid w:val="00143557"/>
    <w:rsid w:val="001469E6"/>
    <w:rsid w:val="00151824"/>
    <w:rsid w:val="001528A5"/>
    <w:rsid w:val="00162D51"/>
    <w:rsid w:val="00171879"/>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02C90"/>
    <w:rsid w:val="00214268"/>
    <w:rsid w:val="002422D6"/>
    <w:rsid w:val="00244CDB"/>
    <w:rsid w:val="00247BFF"/>
    <w:rsid w:val="0025310D"/>
    <w:rsid w:val="002544F1"/>
    <w:rsid w:val="002553AE"/>
    <w:rsid w:val="002617AD"/>
    <w:rsid w:val="00264483"/>
    <w:rsid w:val="00264B3C"/>
    <w:rsid w:val="00265C44"/>
    <w:rsid w:val="00265EAD"/>
    <w:rsid w:val="00265F76"/>
    <w:rsid w:val="002674DD"/>
    <w:rsid w:val="00277C90"/>
    <w:rsid w:val="00283E3E"/>
    <w:rsid w:val="002A5E55"/>
    <w:rsid w:val="002A7F8B"/>
    <w:rsid w:val="002B009A"/>
    <w:rsid w:val="002B025E"/>
    <w:rsid w:val="002B0D88"/>
    <w:rsid w:val="002B26D4"/>
    <w:rsid w:val="002B55D9"/>
    <w:rsid w:val="002C54DB"/>
    <w:rsid w:val="002D52A1"/>
    <w:rsid w:val="002E7521"/>
    <w:rsid w:val="002F0D42"/>
    <w:rsid w:val="002F3829"/>
    <w:rsid w:val="002F38CF"/>
    <w:rsid w:val="003036C1"/>
    <w:rsid w:val="00304230"/>
    <w:rsid w:val="00305187"/>
    <w:rsid w:val="0030618C"/>
    <w:rsid w:val="003138D4"/>
    <w:rsid w:val="003160E8"/>
    <w:rsid w:val="003176C4"/>
    <w:rsid w:val="00320715"/>
    <w:rsid w:val="00322C71"/>
    <w:rsid w:val="00330F1B"/>
    <w:rsid w:val="00330FDF"/>
    <w:rsid w:val="00333FA4"/>
    <w:rsid w:val="00334670"/>
    <w:rsid w:val="00336C61"/>
    <w:rsid w:val="00342D7B"/>
    <w:rsid w:val="0034684D"/>
    <w:rsid w:val="00346DED"/>
    <w:rsid w:val="003513A5"/>
    <w:rsid w:val="00353247"/>
    <w:rsid w:val="00355D9B"/>
    <w:rsid w:val="00363153"/>
    <w:rsid w:val="00364249"/>
    <w:rsid w:val="00382899"/>
    <w:rsid w:val="0038502C"/>
    <w:rsid w:val="00386777"/>
    <w:rsid w:val="00395684"/>
    <w:rsid w:val="003A1109"/>
    <w:rsid w:val="003A49C2"/>
    <w:rsid w:val="003B5E26"/>
    <w:rsid w:val="003C1044"/>
    <w:rsid w:val="003C32EC"/>
    <w:rsid w:val="003D0847"/>
    <w:rsid w:val="003D7F82"/>
    <w:rsid w:val="003E2BC9"/>
    <w:rsid w:val="003F4A62"/>
    <w:rsid w:val="003F4B52"/>
    <w:rsid w:val="004034B6"/>
    <w:rsid w:val="0040767C"/>
    <w:rsid w:val="004114EA"/>
    <w:rsid w:val="00414B4F"/>
    <w:rsid w:val="00426350"/>
    <w:rsid w:val="004408AA"/>
    <w:rsid w:val="00440FFA"/>
    <w:rsid w:val="004425EC"/>
    <w:rsid w:val="00450B27"/>
    <w:rsid w:val="00453116"/>
    <w:rsid w:val="00455510"/>
    <w:rsid w:val="00456A5D"/>
    <w:rsid w:val="00460204"/>
    <w:rsid w:val="00464D72"/>
    <w:rsid w:val="00472752"/>
    <w:rsid w:val="0047306D"/>
    <w:rsid w:val="00473E1C"/>
    <w:rsid w:val="0048283A"/>
    <w:rsid w:val="00482D4C"/>
    <w:rsid w:val="00483AE3"/>
    <w:rsid w:val="00483E1B"/>
    <w:rsid w:val="00493A57"/>
    <w:rsid w:val="004C1027"/>
    <w:rsid w:val="004C1095"/>
    <w:rsid w:val="004C2DAD"/>
    <w:rsid w:val="004D4A4F"/>
    <w:rsid w:val="004D5C8C"/>
    <w:rsid w:val="004E0C5A"/>
    <w:rsid w:val="004E2BE1"/>
    <w:rsid w:val="004E35F1"/>
    <w:rsid w:val="004E3F8E"/>
    <w:rsid w:val="004E4801"/>
    <w:rsid w:val="004E5008"/>
    <w:rsid w:val="004F664D"/>
    <w:rsid w:val="00506EEC"/>
    <w:rsid w:val="005106E1"/>
    <w:rsid w:val="00511D65"/>
    <w:rsid w:val="00511F52"/>
    <w:rsid w:val="00513853"/>
    <w:rsid w:val="0052184A"/>
    <w:rsid w:val="00530DD9"/>
    <w:rsid w:val="005320E4"/>
    <w:rsid w:val="00534B83"/>
    <w:rsid w:val="00534DBD"/>
    <w:rsid w:val="005363E2"/>
    <w:rsid w:val="00536D89"/>
    <w:rsid w:val="00557116"/>
    <w:rsid w:val="0055763A"/>
    <w:rsid w:val="00564D02"/>
    <w:rsid w:val="00565757"/>
    <w:rsid w:val="005829FA"/>
    <w:rsid w:val="00585ECC"/>
    <w:rsid w:val="005A02B6"/>
    <w:rsid w:val="005A09D8"/>
    <w:rsid w:val="005A1F5E"/>
    <w:rsid w:val="005A3F8F"/>
    <w:rsid w:val="005B6859"/>
    <w:rsid w:val="005C2818"/>
    <w:rsid w:val="005C5DA5"/>
    <w:rsid w:val="005C6D1E"/>
    <w:rsid w:val="005D783F"/>
    <w:rsid w:val="005E2B7E"/>
    <w:rsid w:val="005F18A3"/>
    <w:rsid w:val="005F73E9"/>
    <w:rsid w:val="00604177"/>
    <w:rsid w:val="006137EC"/>
    <w:rsid w:val="006346FE"/>
    <w:rsid w:val="00637544"/>
    <w:rsid w:val="006402D4"/>
    <w:rsid w:val="00643F6A"/>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665E"/>
    <w:rsid w:val="00697FE2"/>
    <w:rsid w:val="006A0250"/>
    <w:rsid w:val="006A14A2"/>
    <w:rsid w:val="006A21CB"/>
    <w:rsid w:val="006A6324"/>
    <w:rsid w:val="006B2573"/>
    <w:rsid w:val="006C08AE"/>
    <w:rsid w:val="006C0E87"/>
    <w:rsid w:val="006D3AC7"/>
    <w:rsid w:val="006D7676"/>
    <w:rsid w:val="006F6257"/>
    <w:rsid w:val="0071294C"/>
    <w:rsid w:val="007246B5"/>
    <w:rsid w:val="00724E3B"/>
    <w:rsid w:val="00727C27"/>
    <w:rsid w:val="00731BE8"/>
    <w:rsid w:val="00731E5D"/>
    <w:rsid w:val="00736265"/>
    <w:rsid w:val="00745D4B"/>
    <w:rsid w:val="00746865"/>
    <w:rsid w:val="007506C1"/>
    <w:rsid w:val="007548F3"/>
    <w:rsid w:val="007574EC"/>
    <w:rsid w:val="0077071A"/>
    <w:rsid w:val="00777388"/>
    <w:rsid w:val="00790E8C"/>
    <w:rsid w:val="007A3316"/>
    <w:rsid w:val="007A4E1D"/>
    <w:rsid w:val="007B0FBB"/>
    <w:rsid w:val="007B3E0E"/>
    <w:rsid w:val="007C5802"/>
    <w:rsid w:val="007D4222"/>
    <w:rsid w:val="007D61A8"/>
    <w:rsid w:val="007F48D4"/>
    <w:rsid w:val="00802635"/>
    <w:rsid w:val="00804121"/>
    <w:rsid w:val="00804C75"/>
    <w:rsid w:val="00806B1B"/>
    <w:rsid w:val="00817D9F"/>
    <w:rsid w:val="0082165B"/>
    <w:rsid w:val="0083216B"/>
    <w:rsid w:val="00832FA5"/>
    <w:rsid w:val="008373A7"/>
    <w:rsid w:val="008459FC"/>
    <w:rsid w:val="00851B3E"/>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4293"/>
    <w:rsid w:val="00947092"/>
    <w:rsid w:val="00951A8E"/>
    <w:rsid w:val="00954870"/>
    <w:rsid w:val="009625B1"/>
    <w:rsid w:val="009743DE"/>
    <w:rsid w:val="0097456B"/>
    <w:rsid w:val="00985F44"/>
    <w:rsid w:val="00987081"/>
    <w:rsid w:val="00991562"/>
    <w:rsid w:val="00997611"/>
    <w:rsid w:val="009A0E7C"/>
    <w:rsid w:val="009A3CBD"/>
    <w:rsid w:val="009B2183"/>
    <w:rsid w:val="009B2353"/>
    <w:rsid w:val="009B4EE3"/>
    <w:rsid w:val="009C041E"/>
    <w:rsid w:val="009C2062"/>
    <w:rsid w:val="009C7B9A"/>
    <w:rsid w:val="009D042F"/>
    <w:rsid w:val="009D21B9"/>
    <w:rsid w:val="009E4241"/>
    <w:rsid w:val="009E7451"/>
    <w:rsid w:val="009F356C"/>
    <w:rsid w:val="009F51F2"/>
    <w:rsid w:val="00A07468"/>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4F04"/>
    <w:rsid w:val="00AE11E8"/>
    <w:rsid w:val="00AE7998"/>
    <w:rsid w:val="00B00969"/>
    <w:rsid w:val="00B04340"/>
    <w:rsid w:val="00B07A3B"/>
    <w:rsid w:val="00B13941"/>
    <w:rsid w:val="00B340A8"/>
    <w:rsid w:val="00B40E12"/>
    <w:rsid w:val="00B435B8"/>
    <w:rsid w:val="00B4499C"/>
    <w:rsid w:val="00B5116D"/>
    <w:rsid w:val="00B6201D"/>
    <w:rsid w:val="00B64F55"/>
    <w:rsid w:val="00B653B7"/>
    <w:rsid w:val="00B66A14"/>
    <w:rsid w:val="00B7250F"/>
    <w:rsid w:val="00B77B1D"/>
    <w:rsid w:val="00B807E5"/>
    <w:rsid w:val="00B847A0"/>
    <w:rsid w:val="00B87BC5"/>
    <w:rsid w:val="00BA3029"/>
    <w:rsid w:val="00BB0278"/>
    <w:rsid w:val="00BC6DA7"/>
    <w:rsid w:val="00BD4346"/>
    <w:rsid w:val="00BE051D"/>
    <w:rsid w:val="00BE756D"/>
    <w:rsid w:val="00BF2674"/>
    <w:rsid w:val="00C00F3F"/>
    <w:rsid w:val="00C035C7"/>
    <w:rsid w:val="00C12062"/>
    <w:rsid w:val="00C2620F"/>
    <w:rsid w:val="00C34F4C"/>
    <w:rsid w:val="00C536D9"/>
    <w:rsid w:val="00C602B2"/>
    <w:rsid w:val="00C70C90"/>
    <w:rsid w:val="00C7374B"/>
    <w:rsid w:val="00C8109F"/>
    <w:rsid w:val="00C82679"/>
    <w:rsid w:val="00C836F3"/>
    <w:rsid w:val="00C97B11"/>
    <w:rsid w:val="00CB039A"/>
    <w:rsid w:val="00CB5DE5"/>
    <w:rsid w:val="00CC0C58"/>
    <w:rsid w:val="00CC29BF"/>
    <w:rsid w:val="00CD515D"/>
    <w:rsid w:val="00CD63B8"/>
    <w:rsid w:val="00CD7F65"/>
    <w:rsid w:val="00CD7F92"/>
    <w:rsid w:val="00CE10F2"/>
    <w:rsid w:val="00CE4904"/>
    <w:rsid w:val="00CF22F6"/>
    <w:rsid w:val="00CF6830"/>
    <w:rsid w:val="00CF771C"/>
    <w:rsid w:val="00D00EF4"/>
    <w:rsid w:val="00D103FE"/>
    <w:rsid w:val="00D10BFA"/>
    <w:rsid w:val="00D10F00"/>
    <w:rsid w:val="00D150D8"/>
    <w:rsid w:val="00D17384"/>
    <w:rsid w:val="00D30007"/>
    <w:rsid w:val="00D300CE"/>
    <w:rsid w:val="00D37C1A"/>
    <w:rsid w:val="00D406D6"/>
    <w:rsid w:val="00D45AF7"/>
    <w:rsid w:val="00D466AF"/>
    <w:rsid w:val="00D473BF"/>
    <w:rsid w:val="00D47642"/>
    <w:rsid w:val="00D56FE8"/>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0286"/>
    <w:rsid w:val="00E24673"/>
    <w:rsid w:val="00E24898"/>
    <w:rsid w:val="00E355EE"/>
    <w:rsid w:val="00E35E67"/>
    <w:rsid w:val="00E44C46"/>
    <w:rsid w:val="00E47CF3"/>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23B4F"/>
    <w:rsid w:val="00F3061E"/>
    <w:rsid w:val="00F35094"/>
    <w:rsid w:val="00F56A75"/>
    <w:rsid w:val="00F60B45"/>
    <w:rsid w:val="00F64FB6"/>
    <w:rsid w:val="00F95E8D"/>
    <w:rsid w:val="00FA1A9D"/>
    <w:rsid w:val="00FA532D"/>
    <w:rsid w:val="00FA7A79"/>
    <w:rsid w:val="00FA7D51"/>
    <w:rsid w:val="00FD1497"/>
    <w:rsid w:val="00FD3A8A"/>
    <w:rsid w:val="00FE059A"/>
    <w:rsid w:val="00FF3B28"/>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character" w:customStyle="1" w:styleId="ListParagraphChar">
    <w:name w:val="List Paragraph Char"/>
    <w:basedOn w:val="DefaultParagraphFont"/>
    <w:link w:val="ListParagraph"/>
    <w:uiPriority w:val="34"/>
    <w:rsid w:val="00E20286"/>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dcasala@hotmail.com" TargetMode="External"/><Relationship Id="rId13" Type="http://schemas.openxmlformats.org/officeDocument/2006/relationships/hyperlink" Target="mailto:iarrieta@inger.gob.mx"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8755413" TargetMode="External"/><Relationship Id="rId12" Type="http://schemas.openxmlformats.org/officeDocument/2006/relationships/hyperlink" Target="mailto:angy1414@gmail.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inth@ciencias.unam.mx" TargetMode="External"/><Relationship Id="rId5" Type="http://schemas.openxmlformats.org/officeDocument/2006/relationships/footnotes" Target="footnotes.xml"/><Relationship Id="rId15" Type="http://schemas.openxmlformats.org/officeDocument/2006/relationships/hyperlink" Target="mailto:rdcasala@hotmail.com" TargetMode="External"/><Relationship Id="rId10" Type="http://schemas.openxmlformats.org/officeDocument/2006/relationships/hyperlink" Target="mailto:montserratbh@g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csmbr@gmail.com" TargetMode="External"/><Relationship Id="rId14" Type="http://schemas.openxmlformats.org/officeDocument/2006/relationships/hyperlink" Target="mailto:mecbloy@yahoo.com.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11</Pages>
  <Words>2775</Words>
  <Characters>15823</Characters>
  <Application>Microsoft Office Word</Application>
  <DocSecurity>0</DocSecurity>
  <Lines>131</Lines>
  <Paragraphs>37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Name:                                                                                                                 Title of </vt:lpstr>
      <vt:lpstr>Name:                                                                                                                 Title of </vt:lpstr>
    </vt:vector>
  </TitlesOfParts>
  <Company>UC Irvine</Company>
  <LinksUpToDate>false</LinksUpToDate>
  <CharactersWithSpaces>18561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Mithila Boche</cp:lastModifiedBy>
  <cp:revision>12</cp:revision>
  <cp:lastPrinted>2021-05-28T09:33:00Z</cp:lastPrinted>
  <dcterms:created xsi:type="dcterms:W3CDTF">2020-08-01T14:12:00Z</dcterms:created>
  <dcterms:modified xsi:type="dcterms:W3CDTF">2021-05-28T09:33:00Z</dcterms:modified>
</cp:coreProperties>
</file>