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99E383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261B0">
        <w:rPr>
          <w:rFonts w:asciiTheme="minorHAnsi" w:eastAsia="Times New Roman" w:hAnsiTheme="minorHAnsi" w:cstheme="minorHAnsi"/>
          <w:b/>
          <w:szCs w:val="24"/>
        </w:rPr>
        <w:t>61492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6FC9D4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261B0" w:rsidRPr="005261B0">
          <w:rPr>
            <w:rStyle w:val="Hyperlink"/>
            <w:rFonts w:asciiTheme="minorHAnsi" w:hAnsiTheme="minorHAnsi" w:cstheme="minorHAnsi"/>
          </w:rPr>
          <w:t>https://www.jove.com/account/file-uploader?src=18755108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4E5F64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261B0" w:rsidRPr="005261B0">
        <w:rPr>
          <w:rStyle w:val="ArticleTitle"/>
          <w:rFonts w:cstheme="minorHAnsi"/>
        </w:rPr>
        <w:t>Simulating Impacts of Ice Storms on Forest Ecosystems</w:t>
      </w:r>
    </w:p>
    <w:p w14:paraId="4A0C5B67" w14:textId="2A2B2B7A" w:rsidR="004E0C5A" w:rsidRPr="00B07A3B" w:rsidRDefault="003338E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FINAL SCRIPT: APPROVED FOR FILMINGFINAL SCRIPT: APPROVED FOR FILMING</w:t>
      </w:r>
    </w:p>
    <w:p w14:paraId="571B4839" w14:textId="4429AAAE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D85B22A" w14:textId="5D10A210" w:rsidR="005261B0" w:rsidRDefault="005261B0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B7E370A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John L. Campbell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Lindsey E. Rustad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Charles T. Driscoll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Ian Halm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Timothy J. Fahey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Habibollah</w:t>
      </w:r>
      <w:proofErr w:type="spellEnd"/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 xml:space="preserve"> Fakhraei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5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Peter M. Groffman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6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Gary J. Hawley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7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Wendy Leuenberger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8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, Paul G. Schaberg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9</w:t>
      </w:r>
    </w:p>
    <w:p w14:paraId="54123B12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A710378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Northern Research Station, U.S. Forest Service, Durham, NH, USA</w:t>
      </w:r>
    </w:p>
    <w:p w14:paraId="3C9EFBF2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Department of Civil and Environmental Engineering, Syracuse University, Syracuse, NY, USA</w:t>
      </w:r>
    </w:p>
    <w:p w14:paraId="3A34353A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Northern Research Station, U.S. Forest Service, North Woodstock, NH, USA</w:t>
      </w:r>
    </w:p>
    <w:p w14:paraId="7FEAC264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4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Department of Natural Resources, Cornell University, Ithaca, NY, USA</w:t>
      </w:r>
    </w:p>
    <w:p w14:paraId="6C306BBD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5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Department of Civil and Environmental Engineering, Southern Illinois University, Carbondale, IL, USA</w:t>
      </w:r>
    </w:p>
    <w:p w14:paraId="18A223C7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6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Advanced Science Research Center at the Graduate Center, City University of New York, New York, NY USA and Cary Institute of Ecosystem Studies, Millbrook, NY USA</w:t>
      </w:r>
    </w:p>
    <w:p w14:paraId="1F435559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7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Rubenstein School of Environment and Natural Resources, University of Vermont, Burlington, VT, USA</w:t>
      </w:r>
    </w:p>
    <w:p w14:paraId="752DF8D1" w14:textId="77777777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8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Department of Forestry and Natural Resources, University of Kentucky, Lexington, KY, USA</w:t>
      </w:r>
    </w:p>
    <w:p w14:paraId="6226317A" w14:textId="7FAF60AF" w:rsidR="005261B0" w:rsidRPr="005261B0" w:rsidRDefault="005261B0" w:rsidP="005261B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261B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9</w:t>
      </w:r>
      <w:r w:rsidRPr="005261B0">
        <w:rPr>
          <w:rFonts w:asciiTheme="minorHAnsi" w:eastAsia="Times New Roman" w:hAnsiTheme="minorHAnsi" w:cstheme="minorHAnsi"/>
          <w:bCs/>
          <w:sz w:val="28"/>
          <w:szCs w:val="28"/>
        </w:rPr>
        <w:t>Northern Research Station, U.S. Forest Service, Burlington, VT,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4F6F03E" w:rsidR="004E0C5A" w:rsidRDefault="005261B0" w:rsidP="004E0C5A">
      <w:pPr>
        <w:outlineLvl w:val="0"/>
      </w:pPr>
      <w:r w:rsidRPr="0051414C">
        <w:t>John L. Campbell</w:t>
      </w:r>
      <w:r w:rsidRPr="0051414C">
        <w:tab/>
        <w:t>(</w:t>
      </w:r>
      <w:hyperlink r:id="rId8" w:history="1">
        <w:r w:rsidRPr="000F74EA">
          <w:rPr>
            <w:rStyle w:val="Hyperlink"/>
          </w:rPr>
          <w:t>john.campbell2@usda.gov</w:t>
        </w:r>
      </w:hyperlink>
      <w:r w:rsidRPr="0051414C">
        <w:t>)</w:t>
      </w:r>
    </w:p>
    <w:p w14:paraId="68DA1724" w14:textId="77777777" w:rsidR="005261B0" w:rsidRPr="00B07A3B" w:rsidRDefault="005261B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A7B9A6F" w14:textId="0A5334C0" w:rsidR="005261B0" w:rsidRPr="0051414C" w:rsidRDefault="005261B0" w:rsidP="005261B0">
      <w:r w:rsidRPr="0051414C">
        <w:t xml:space="preserve"> lindsey.rustad@usda.gov</w:t>
      </w:r>
    </w:p>
    <w:p w14:paraId="12E058A9" w14:textId="351B5DC0" w:rsidR="005261B0" w:rsidRPr="0051414C" w:rsidRDefault="005261B0" w:rsidP="005261B0">
      <w:r w:rsidRPr="0051414C">
        <w:t xml:space="preserve"> ctdrisco@syr.edu</w:t>
      </w:r>
    </w:p>
    <w:p w14:paraId="43B6180C" w14:textId="75E86AD5" w:rsidR="005261B0" w:rsidRPr="0051414C" w:rsidRDefault="005261B0" w:rsidP="005261B0">
      <w:r w:rsidRPr="0051414C">
        <w:t xml:space="preserve"> ian.halm@usda.gov</w:t>
      </w:r>
    </w:p>
    <w:p w14:paraId="3BC5573B" w14:textId="705776A5" w:rsidR="005261B0" w:rsidRPr="0051414C" w:rsidRDefault="005261B0" w:rsidP="005261B0">
      <w:r w:rsidRPr="0051414C">
        <w:t xml:space="preserve"> tjf5@cornell.edu</w:t>
      </w:r>
    </w:p>
    <w:p w14:paraId="1CB0483B" w14:textId="666F8F26" w:rsidR="005261B0" w:rsidRPr="0051414C" w:rsidRDefault="005261B0" w:rsidP="005261B0">
      <w:r w:rsidRPr="0051414C">
        <w:t xml:space="preserve"> h.fakhraei@siu.edu</w:t>
      </w:r>
    </w:p>
    <w:p w14:paraId="31CFB216" w14:textId="60D3A4B5" w:rsidR="005261B0" w:rsidRPr="0051414C" w:rsidRDefault="005261B0" w:rsidP="005261B0">
      <w:r w:rsidRPr="0051414C">
        <w:lastRenderedPageBreak/>
        <w:t xml:space="preserve"> pgroffman@gc.cuny.edu</w:t>
      </w:r>
    </w:p>
    <w:p w14:paraId="07EFC7BE" w14:textId="32628FEB" w:rsidR="005261B0" w:rsidRPr="0051414C" w:rsidRDefault="005261B0" w:rsidP="005261B0">
      <w:r w:rsidRPr="0051414C">
        <w:t xml:space="preserve"> ghawley@uvm.edu</w:t>
      </w:r>
    </w:p>
    <w:p w14:paraId="14CE7E05" w14:textId="0A37EDE3" w:rsidR="005261B0" w:rsidRPr="0051414C" w:rsidRDefault="005261B0" w:rsidP="005261B0">
      <w:r w:rsidRPr="0051414C">
        <w:t xml:space="preserve"> Wendy.Leuenberger@uky.edu</w:t>
      </w:r>
    </w:p>
    <w:p w14:paraId="6F84F159" w14:textId="78DED61A" w:rsidR="003B5E26" w:rsidRDefault="005261B0" w:rsidP="005261B0">
      <w:pPr>
        <w:outlineLvl w:val="0"/>
      </w:pPr>
      <w:r w:rsidRPr="0051414C">
        <w:t xml:space="preserve"> </w:t>
      </w:r>
      <w:hyperlink r:id="rId9" w:history="1">
        <w:r w:rsidR="00214E1B" w:rsidRPr="006B063B">
          <w:rPr>
            <w:rStyle w:val="Hyperlink"/>
          </w:rPr>
          <w:t>paul.schaberg@usda.gov</w:t>
        </w:r>
      </w:hyperlink>
    </w:p>
    <w:p w14:paraId="0F81395B" w14:textId="17C8969D" w:rsidR="00214E1B" w:rsidRPr="00B07A3B" w:rsidRDefault="00D06048" w:rsidP="005261B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214E1B" w:rsidRPr="000F74EA">
          <w:rPr>
            <w:rStyle w:val="Hyperlink"/>
          </w:rPr>
          <w:t>john.campbell2@usda.gov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724476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51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02E4D60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51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E1A55D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651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32E10E4" w14:textId="77777777" w:rsidR="008B6514" w:rsidRDefault="008B6514" w:rsidP="00987081">
      <w:pPr>
        <w:rPr>
          <w:rFonts w:asciiTheme="minorHAnsi" w:eastAsia="Times New Roman" w:hAnsiTheme="minorHAnsi" w:cstheme="minorHAnsi"/>
          <w:szCs w:val="24"/>
        </w:rPr>
      </w:pPr>
    </w:p>
    <w:p w14:paraId="52EB4CA3" w14:textId="77777777" w:rsidR="005123BB" w:rsidRPr="005123BB" w:rsidRDefault="005123BB" w:rsidP="00987081">
      <w:pPr>
        <w:rPr>
          <w:rFonts w:asciiTheme="majorHAnsi" w:hAnsiTheme="majorHAnsi" w:cstheme="majorHAnsi"/>
          <w:b/>
          <w:color w:val="000000" w:themeColor="text1"/>
          <w:szCs w:val="24"/>
        </w:rPr>
      </w:pPr>
      <w:r w:rsidRPr="005123BB">
        <w:rPr>
          <w:rFonts w:asciiTheme="majorHAnsi" w:hAnsiTheme="majorHAnsi" w:cstheme="majorHAnsi"/>
          <w:b/>
          <w:color w:val="000000" w:themeColor="text1"/>
          <w:szCs w:val="24"/>
        </w:rPr>
        <w:t xml:space="preserve">Steps in Protocol and Results: </w:t>
      </w:r>
    </w:p>
    <w:p w14:paraId="077E672F" w14:textId="1CA2C43C" w:rsidR="00C70C90" w:rsidRPr="00B07A3B" w:rsidRDefault="005123BB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18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33C534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0EC6BEF" w:rsidR="007D61A8" w:rsidRPr="003338EE" w:rsidRDefault="00D27842" w:rsidP="00D278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John Campbell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Ice storms are challenging to study because it’s difficult to predict when and where they will occur.  This protocol outlines a novel method for simulating natural ice storms.</w:t>
      </w:r>
    </w:p>
    <w:p w14:paraId="28F56866" w14:textId="77777777" w:rsidR="003338EE" w:rsidRPr="003338EE" w:rsidRDefault="003338EE" w:rsidP="003338E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0D3CEAC" w14:textId="77777777" w:rsidR="003338EE" w:rsidRPr="0098713D" w:rsidRDefault="003338EE" w:rsidP="003338E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44331A2" w14:textId="77777777" w:rsidR="003338EE" w:rsidRPr="003338EE" w:rsidRDefault="003338EE" w:rsidP="003338E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813CDEE" w14:textId="09A7DD0A" w:rsidR="009F5BF1" w:rsidRPr="00D63B05" w:rsidRDefault="00D27842" w:rsidP="00CF5F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9F5BF1">
        <w:rPr>
          <w:rStyle w:val="AuthorName"/>
          <w:rFonts w:asciiTheme="minorHAnsi" w:eastAsia="Times" w:hAnsiTheme="minorHAnsi" w:cstheme="minorHAnsi"/>
        </w:rPr>
        <w:t>John Cam</w:t>
      </w:r>
      <w:r>
        <w:rPr>
          <w:rStyle w:val="AuthorName"/>
          <w:rFonts w:asciiTheme="minorHAnsi" w:eastAsia="Times" w:hAnsiTheme="minorHAnsi" w:cstheme="minorHAnsi"/>
        </w:rPr>
        <w:t>p</w:t>
      </w:r>
      <w:r w:rsidRPr="009F5BF1">
        <w:rPr>
          <w:rStyle w:val="AuthorName"/>
          <w:rFonts w:asciiTheme="minorHAnsi" w:eastAsia="Times" w:hAnsiTheme="minorHAnsi" w:cstheme="minorHAnsi"/>
        </w:rPr>
        <w:t>bell</w:t>
      </w:r>
      <w:r w:rsidRPr="009F5BF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9F5BF1">
        <w:rPr>
          <w:rFonts w:asciiTheme="minorHAnsi" w:eastAsia="Times New Roman" w:hAnsiTheme="minorHAnsi" w:cstheme="minorHAnsi"/>
          <w:szCs w:val="24"/>
        </w:rPr>
        <w:t xml:space="preserve"> </w:t>
      </w:r>
      <w:r>
        <w:t>The experimental approach described offers the advantage of control over the timing and amount of ice applied, making it possible to create ice storms of different frequency and intensity</w:t>
      </w:r>
      <w:r w:rsidR="003338EE">
        <w:t>.</w:t>
      </w:r>
    </w:p>
    <w:p w14:paraId="07D78CAC" w14:textId="77777777" w:rsidR="00D63B05" w:rsidRPr="003338EE" w:rsidRDefault="00D63B05" w:rsidP="00D63B0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5134A4" w14:textId="6AB26211" w:rsidR="003338EE" w:rsidRPr="003338EE" w:rsidRDefault="003338EE" w:rsidP="003338E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58E4F78" w14:textId="77777777" w:rsidR="00CF5FEE" w:rsidRPr="00CF5FEE" w:rsidRDefault="00CF5FEE" w:rsidP="00CF5FE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051ECCE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4AC04E" w14:textId="73E04D33" w:rsidR="007D61A8" w:rsidRPr="00D63B05" w:rsidRDefault="00D27842" w:rsidP="00D2784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D27842">
        <w:rPr>
          <w:rFonts w:asciiTheme="minorHAnsi" w:hAnsiTheme="minorHAnsi" w:cstheme="minorHAnsi"/>
          <w:b/>
          <w:szCs w:val="24"/>
          <w:u w:val="single"/>
        </w:rPr>
        <w:t xml:space="preserve">Lindsey </w:t>
      </w:r>
      <w:proofErr w:type="spellStart"/>
      <w:r w:rsidRPr="00D27842">
        <w:rPr>
          <w:rFonts w:asciiTheme="minorHAnsi" w:hAnsiTheme="minorHAnsi" w:cstheme="minorHAnsi"/>
          <w:b/>
          <w:szCs w:val="24"/>
          <w:u w:val="single"/>
        </w:rPr>
        <w:t>Rustad</w:t>
      </w:r>
      <w:proofErr w:type="spellEnd"/>
      <w:r w:rsidRPr="00D27842">
        <w:rPr>
          <w:rFonts w:asciiTheme="minorHAnsi" w:hAnsiTheme="minorHAnsi" w:cstheme="minorHAnsi"/>
          <w:b/>
          <w:szCs w:val="24"/>
          <w:u w:val="single"/>
        </w:rPr>
        <w:t>:</w:t>
      </w:r>
      <w:r>
        <w:rPr>
          <w:rFonts w:asciiTheme="minorHAnsi" w:hAnsiTheme="minorHAnsi" w:cstheme="minorHAnsi"/>
          <w:b/>
          <w:szCs w:val="24"/>
          <w:u w:val="single"/>
        </w:rPr>
        <w:t xml:space="preserve"> </w:t>
      </w:r>
      <w:r>
        <w:rPr>
          <w:rFonts w:asciiTheme="minorHAnsi" w:hAnsiTheme="minorHAnsi" w:cstheme="minorHAnsi"/>
        </w:rPr>
        <w:t>We tested this method in a forest ecosystem, but it could also be applied in other ways, such as to evaluate impacts of ice loads on utility lines and other infrastructure.</w:t>
      </w:r>
    </w:p>
    <w:p w14:paraId="7EFE841A" w14:textId="77777777" w:rsidR="00D63B05" w:rsidRPr="003338EE" w:rsidRDefault="00D63B05" w:rsidP="00D63B0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51F6C36B" w14:textId="77777777" w:rsidR="003338EE" w:rsidRPr="0098713D" w:rsidRDefault="003338EE" w:rsidP="003338E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A2D9696" w14:textId="77777777" w:rsidR="003338EE" w:rsidRPr="00D27842" w:rsidRDefault="003338EE" w:rsidP="003338E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2F7DF7B2" w14:textId="77777777" w:rsidR="00D27842" w:rsidRPr="00D27842" w:rsidRDefault="00D27842" w:rsidP="00D2784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9355E79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58690EB3" w:rsidR="00DC2504" w:rsidRPr="00B07A3B" w:rsidRDefault="00DC2504" w:rsidP="003338E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87D4095" w14:textId="591DF9B0" w:rsidR="00396173" w:rsidRPr="00396173" w:rsidRDefault="00396173" w:rsidP="00396173">
      <w:pPr>
        <w:spacing w:before="120"/>
        <w:rPr>
          <w:rFonts w:asciiTheme="minorHAnsi" w:hAnsiTheme="minorHAnsi" w:cstheme="minorHAnsi"/>
        </w:rPr>
      </w:pPr>
      <w:r w:rsidRPr="0039617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The protocol was filmed prior to scripting and authors matched the footage to the protocol steps (from their manuscript) in the document </w:t>
      </w:r>
      <w:hyperlink r:id="rId11" w:tooltip="video footage key Campbell JoVE61492.docx" w:history="1">
        <w:r w:rsidRPr="00396173">
          <w:rPr>
            <w:rFonts w:asciiTheme="majorHAnsi" w:hAnsiTheme="majorHAnsi" w:cstheme="majorHAnsi"/>
            <w:bCs/>
            <w:i/>
            <w:iCs/>
            <w:color w:val="0432FF"/>
            <w:szCs w:val="24"/>
          </w:rPr>
          <w:t>video footage key Campbell JoVE61492.docx</w:t>
        </w:r>
      </w:hyperlink>
      <w:r w:rsidRPr="00396173">
        <w:rPr>
          <w:rFonts w:asciiTheme="majorHAnsi" w:hAnsiTheme="majorHAnsi" w:cstheme="majorHAnsi"/>
          <w:bCs/>
          <w:i/>
          <w:iCs/>
          <w:color w:val="0432FF"/>
          <w:szCs w:val="24"/>
        </w:rPr>
        <w:t>. I have transferred the information to the script, so you probably won’t have to refer to it, but it’s available just in case.</w:t>
      </w:r>
      <w:r>
        <w:rPr>
          <w:rFonts w:asciiTheme="minorHAnsi" w:hAnsiTheme="minorHAnsi" w:cstheme="minorHAnsi"/>
        </w:rPr>
        <w:t xml:space="preserve"> </w:t>
      </w:r>
    </w:p>
    <w:p w14:paraId="75DFC648" w14:textId="570EA92E" w:rsidR="00CE10F2" w:rsidRPr="00B07A3B" w:rsidRDefault="00C0036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Set Up the Water Supply</w:t>
      </w:r>
    </w:p>
    <w:p w14:paraId="24C6B477" w14:textId="6948C04E" w:rsidR="00125924" w:rsidRPr="00B07A3B" w:rsidRDefault="001327F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35CAA">
        <w:rPr>
          <w:color w:val="292B31"/>
        </w:rPr>
        <w:t>Select a location in an area where there is access to a water source during winter</w:t>
      </w:r>
      <w:r>
        <w:rPr>
          <w:color w:val="292B31"/>
        </w:rPr>
        <w:t xml:space="preserve"> </w:t>
      </w:r>
      <w:r>
        <w:rPr>
          <w:b/>
          <w:bCs/>
          <w:color w:val="292B31"/>
        </w:rPr>
        <w:t>[1]</w:t>
      </w:r>
      <w:r w:rsidR="00744ACA">
        <w:rPr>
          <w:color w:val="292B31"/>
        </w:rPr>
        <w:t>, making sure</w:t>
      </w:r>
      <w:r w:rsidR="007248CA" w:rsidRPr="00054DDB">
        <w:rPr>
          <w:color w:val="292B31"/>
        </w:rPr>
        <w:t xml:space="preserve"> that the </w:t>
      </w:r>
      <w:r w:rsidR="00744ACA">
        <w:rPr>
          <w:color w:val="292B31"/>
        </w:rPr>
        <w:t xml:space="preserve">water </w:t>
      </w:r>
      <w:r w:rsidR="007248CA" w:rsidRPr="00054DDB">
        <w:rPr>
          <w:color w:val="292B31"/>
        </w:rPr>
        <w:t>supply is adequate for ice application b</w:t>
      </w:r>
      <w:r w:rsidR="007248CA" w:rsidRPr="00CF5F6C">
        <w:rPr>
          <w:color w:val="292B31"/>
        </w:rPr>
        <w:t>ased on</w:t>
      </w:r>
      <w:r w:rsidR="007248CA" w:rsidRPr="00197E59">
        <w:rPr>
          <w:color w:val="292B31"/>
        </w:rPr>
        <w:t xml:space="preserve"> </w:t>
      </w:r>
      <w:r w:rsidR="007248CA" w:rsidRPr="00A27CF4">
        <w:rPr>
          <w:color w:val="292B31"/>
        </w:rPr>
        <w:t>the pum</w:t>
      </w:r>
      <w:r w:rsidR="007248CA" w:rsidRPr="004D01A6">
        <w:rPr>
          <w:color w:val="292B31"/>
        </w:rPr>
        <w:t xml:space="preserve">p rate and other factors such as the diameter of the hose, length of </w:t>
      </w:r>
      <w:r w:rsidR="00744ACA">
        <w:rPr>
          <w:color w:val="292B31"/>
        </w:rPr>
        <w:t xml:space="preserve">the </w:t>
      </w:r>
      <w:r w:rsidR="007248CA" w:rsidRPr="004D01A6">
        <w:rPr>
          <w:color w:val="292B31"/>
        </w:rPr>
        <w:t>hose, nozzle used, and water pressure</w:t>
      </w:r>
      <w:r w:rsidR="007248CA">
        <w:rPr>
          <w:color w:val="292B31"/>
        </w:rPr>
        <w:t xml:space="preserve"> </w:t>
      </w:r>
      <w:r w:rsidR="007248CA">
        <w:rPr>
          <w:b/>
          <w:bCs/>
          <w:color w:val="292B31"/>
        </w:rPr>
        <w:t>[2]</w:t>
      </w:r>
      <w:r w:rsidR="007248CA" w:rsidRPr="004D01A6">
        <w:rPr>
          <w:color w:val="292B31"/>
        </w:rPr>
        <w:t>.</w:t>
      </w:r>
    </w:p>
    <w:p w14:paraId="7605F9E4" w14:textId="58AA71DA" w:rsidR="00C34F4C" w:rsidRPr="00B07A3B" w:rsidRDefault="007248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7248CA">
        <w:rPr>
          <w:rFonts w:asciiTheme="minorHAnsi" w:hAnsiTheme="minorHAnsi" w:cstheme="minorHAnsi"/>
        </w:rPr>
        <w:t>MVI_0005.MOV</w:t>
      </w:r>
      <w:r>
        <w:rPr>
          <w:rFonts w:asciiTheme="minorHAnsi" w:hAnsiTheme="minorHAnsi" w:cstheme="minorHAnsi"/>
        </w:rPr>
        <w:t>.</w:t>
      </w:r>
    </w:p>
    <w:p w14:paraId="5E5096AA" w14:textId="529FD490" w:rsidR="00C34F4C" w:rsidRPr="00B07A3B" w:rsidRDefault="007248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7248CA">
        <w:rPr>
          <w:rFonts w:asciiTheme="minorHAnsi" w:hAnsiTheme="minorHAnsi" w:cstheme="minorHAnsi"/>
        </w:rPr>
        <w:t>MVI_000</w:t>
      </w:r>
      <w:r>
        <w:rPr>
          <w:rFonts w:asciiTheme="minorHAnsi" w:hAnsiTheme="minorHAnsi" w:cstheme="minorHAnsi"/>
        </w:rPr>
        <w:t>7</w:t>
      </w:r>
      <w:r w:rsidRPr="007248CA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 (</w:t>
      </w:r>
      <w:r w:rsidRPr="007248CA">
        <w:rPr>
          <w:rFonts w:asciiTheme="minorHAnsi" w:hAnsiTheme="minorHAnsi" w:cstheme="minorHAnsi"/>
        </w:rPr>
        <w:t>MVI_000</w:t>
      </w:r>
      <w:r>
        <w:rPr>
          <w:rFonts w:asciiTheme="minorHAnsi" w:hAnsiTheme="minorHAnsi" w:cstheme="minorHAnsi"/>
        </w:rPr>
        <w:t>8</w:t>
      </w:r>
      <w:r w:rsidRPr="007248CA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 or _0009 can be used too).</w:t>
      </w:r>
    </w:p>
    <w:p w14:paraId="54B0D4E5" w14:textId="7B93CFA6" w:rsidR="00CE10F2" w:rsidRPr="00B07A3B" w:rsidRDefault="007248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248CA">
        <w:rPr>
          <w:rFonts w:asciiTheme="minorHAnsi" w:hAnsiTheme="minorHAnsi" w:cstheme="minorHAnsi"/>
        </w:rPr>
        <w:t>Set up a supply pump at the water source and connect a suction hose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c</w:t>
      </w:r>
      <w:r w:rsidRPr="007248CA">
        <w:rPr>
          <w:rFonts w:asciiTheme="minorHAnsi" w:hAnsiTheme="minorHAnsi" w:cstheme="minorHAnsi"/>
        </w:rPr>
        <w:t>onnect a strainer to the end of the suction hose to keep debris out of the lines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248CA">
        <w:rPr>
          <w:rFonts w:asciiTheme="minorHAnsi" w:hAnsiTheme="minorHAnsi" w:cstheme="minorHAnsi"/>
        </w:rPr>
        <w:t>.</w:t>
      </w:r>
      <w:r w:rsidR="00C66CEB">
        <w:t xml:space="preserve"> </w:t>
      </w:r>
      <w:r w:rsidR="00C66CEB" w:rsidRPr="00C66CEB">
        <w:rPr>
          <w:rFonts w:asciiTheme="minorHAnsi" w:hAnsiTheme="minorHAnsi" w:cstheme="minorHAnsi"/>
        </w:rPr>
        <w:t>Break through any surface ice and fully submerge the strainer. The minimum depth of the water supply should be about 20 c</w:t>
      </w:r>
      <w:r w:rsidR="00C66CEB">
        <w:rPr>
          <w:rFonts w:asciiTheme="minorHAnsi" w:hAnsiTheme="minorHAnsi" w:cstheme="minorHAnsi"/>
        </w:rPr>
        <w:t xml:space="preserve">entimeters </w:t>
      </w:r>
      <w:r w:rsidR="00C66CEB">
        <w:rPr>
          <w:rFonts w:asciiTheme="minorHAnsi" w:hAnsiTheme="minorHAnsi" w:cstheme="minorHAnsi"/>
          <w:b/>
          <w:bCs/>
        </w:rPr>
        <w:t>[3]</w:t>
      </w:r>
      <w:r w:rsidR="00C66CEB" w:rsidRPr="00C66CEB">
        <w:rPr>
          <w:rFonts w:asciiTheme="minorHAnsi" w:hAnsiTheme="minorHAnsi" w:cstheme="minorHAnsi"/>
        </w:rPr>
        <w:t>.</w:t>
      </w:r>
    </w:p>
    <w:p w14:paraId="1EE42691" w14:textId="70921441" w:rsidR="00A319BE" w:rsidRPr="007248CA" w:rsidRDefault="007248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4004A0">
        <w:t>_JCK5291.MOV</w:t>
      </w:r>
      <w:r w:rsidR="00C66CEB">
        <w:t>.</w:t>
      </w:r>
    </w:p>
    <w:p w14:paraId="69E7551E" w14:textId="77ADDACB" w:rsidR="007248CA" w:rsidRPr="00C66CEB" w:rsidRDefault="007248C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C66CEB" w:rsidRPr="00706252">
        <w:t>GOPR0060.MP4</w:t>
      </w:r>
      <w:r w:rsidR="00C66CEB">
        <w:t>.</w:t>
      </w:r>
    </w:p>
    <w:p w14:paraId="63AF98ED" w14:textId="7875EA1F" w:rsidR="00C66CEB" w:rsidRPr="00B07A3B" w:rsidRDefault="00C66C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t>JCK_4309.MOV.</w:t>
      </w:r>
    </w:p>
    <w:p w14:paraId="31A84631" w14:textId="663E20A3" w:rsidR="00C7374B" w:rsidRDefault="00C66C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6CEB">
        <w:rPr>
          <w:rFonts w:asciiTheme="minorHAnsi" w:hAnsiTheme="minorHAnsi" w:cstheme="minorHAnsi"/>
        </w:rPr>
        <w:t xml:space="preserve">Place a booster pump in the bed of a </w:t>
      </w:r>
      <w:r w:rsidR="000D463B">
        <w:rPr>
          <w:rFonts w:asciiTheme="minorHAnsi" w:hAnsiTheme="minorHAnsi" w:cstheme="minorHAnsi"/>
        </w:rPr>
        <w:t>utility task vehicle</w:t>
      </w:r>
      <w:r w:rsidR="000D463B" w:rsidRPr="00C66CEB">
        <w:rPr>
          <w:rFonts w:asciiTheme="minorHAnsi" w:hAnsiTheme="minorHAnsi" w:cstheme="minorHAnsi"/>
        </w:rPr>
        <w:t xml:space="preserve"> </w:t>
      </w:r>
      <w:r w:rsidRPr="00C66CEB">
        <w:rPr>
          <w:rFonts w:asciiTheme="minorHAnsi" w:hAnsiTheme="minorHAnsi" w:cstheme="minorHAnsi"/>
        </w:rPr>
        <w:t>to improve water pressure. In some cases, a booster pump may not be necessary, especially for low-stature vegetation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66CEB">
        <w:rPr>
          <w:rFonts w:asciiTheme="minorHAnsi" w:hAnsiTheme="minorHAnsi" w:cstheme="minorHAnsi"/>
        </w:rPr>
        <w:t>.</w:t>
      </w:r>
      <w:r>
        <w:rPr>
          <w:rFonts w:asciiTheme="minorHAnsi" w:eastAsiaTheme="minorHAnsi" w:hAnsiTheme="minorHAnsi" w:cstheme="minorBidi"/>
          <w:color w:val="292B31"/>
          <w:sz w:val="22"/>
          <w:szCs w:val="22"/>
        </w:rPr>
        <w:t xml:space="preserve"> </w:t>
      </w:r>
      <w:r w:rsidRPr="00C66CEB">
        <w:rPr>
          <w:rFonts w:asciiTheme="minorHAnsi" w:hAnsiTheme="minorHAnsi" w:cstheme="minorHAnsi"/>
        </w:rPr>
        <w:t>Run a firefighting hose from the supply pump to the booster pump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66CEB">
        <w:rPr>
          <w:rFonts w:asciiTheme="minorHAnsi" w:hAnsiTheme="minorHAnsi" w:cstheme="minorHAnsi"/>
        </w:rPr>
        <w:t>.</w:t>
      </w:r>
    </w:p>
    <w:p w14:paraId="024690B9" w14:textId="3F0E9164" w:rsidR="00C66CEB" w:rsidRPr="00C66CEB" w:rsidRDefault="00C66CEB" w:rsidP="00C66C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5E4DB0">
        <w:t>MVI_0032.MOV</w:t>
      </w:r>
      <w:r>
        <w:t>.</w:t>
      </w:r>
    </w:p>
    <w:p w14:paraId="5D722973" w14:textId="469437A9" w:rsidR="00C66CEB" w:rsidRPr="00C66CEB" w:rsidRDefault="00C66CEB" w:rsidP="00C66C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A5D34">
        <w:t>20160118-JCK_1985.NEF</w:t>
      </w:r>
      <w:r>
        <w:t xml:space="preserve">, </w:t>
      </w:r>
      <w:r w:rsidRPr="000A5D34">
        <w:t>20160118-JCK_1990.NEF</w:t>
      </w:r>
      <w:r>
        <w:t xml:space="preserve"> (other relevant images are 1989, 1992, 2041, 2042, 2057). </w:t>
      </w:r>
      <w:r w:rsidR="001E31BB" w:rsidRPr="001F7F55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Only still images are available for this, please choose the ones that look best.</w:t>
      </w:r>
    </w:p>
    <w:p w14:paraId="134CF6FB" w14:textId="787707DF" w:rsidR="001E31BB" w:rsidRPr="001E31BB" w:rsidRDefault="00C66CEB" w:rsidP="00C66C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6CEB">
        <w:t xml:space="preserve">Use a fire-fighting monitor </w:t>
      </w:r>
      <w:r w:rsidR="001E31BB" w:rsidRPr="00C66CEB">
        <w:t xml:space="preserve">mounted on the back of a </w:t>
      </w:r>
      <w:r w:rsidR="000D463B">
        <w:rPr>
          <w:rFonts w:asciiTheme="minorHAnsi" w:hAnsiTheme="minorHAnsi" w:cstheme="minorHAnsi"/>
        </w:rPr>
        <w:t>utility task vehicle</w:t>
      </w:r>
      <w:r w:rsidR="001E31BB">
        <w:t xml:space="preserve"> </w:t>
      </w:r>
      <w:r w:rsidRPr="00C66CEB">
        <w:t>to enable safe, manual control over the high-pressure hose</w:t>
      </w:r>
      <w:r w:rsidR="001E31BB">
        <w:t xml:space="preserve"> </w:t>
      </w:r>
      <w:r w:rsidR="001E31BB">
        <w:rPr>
          <w:b/>
          <w:bCs/>
        </w:rPr>
        <w:t>[1]</w:t>
      </w:r>
      <w:r w:rsidRPr="00C66CEB">
        <w:t>. The monitor can</w:t>
      </w:r>
      <w:r w:rsidR="001E31BB">
        <w:t xml:space="preserve"> also</w:t>
      </w:r>
      <w:r w:rsidRPr="00C66CEB">
        <w:t xml:space="preserve"> be free standing </w:t>
      </w:r>
      <w:r w:rsidR="001E31BB">
        <w:rPr>
          <w:b/>
          <w:bCs/>
        </w:rPr>
        <w:t>[2]</w:t>
      </w:r>
      <w:r w:rsidRPr="00C66CEB">
        <w:t>.</w:t>
      </w:r>
    </w:p>
    <w:p w14:paraId="21C12128" w14:textId="2DC5D3AC" w:rsidR="001E31BB" w:rsidRPr="001E31BB" w:rsidRDefault="001E31BB" w:rsidP="001E31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LAB MEDIA: </w:t>
      </w:r>
      <w:r w:rsidRPr="007A7331">
        <w:t>_JCK5316.MOV</w:t>
      </w:r>
      <w:r>
        <w:t xml:space="preserve">. </w:t>
      </w:r>
    </w:p>
    <w:p w14:paraId="19562D8D" w14:textId="2B4A4EB4" w:rsidR="001E31BB" w:rsidRPr="001E31BB" w:rsidRDefault="001E31BB" w:rsidP="001E31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LAB MEDIA: </w:t>
      </w:r>
      <w:r w:rsidRPr="00650F2B">
        <w:t>IMG_1379.MOV</w:t>
      </w:r>
      <w:r>
        <w:t>.</w:t>
      </w:r>
    </w:p>
    <w:p w14:paraId="2CEC8AE3" w14:textId="57FBF660" w:rsidR="00C66CEB" w:rsidRPr="001F7F55" w:rsidRDefault="001E31BB" w:rsidP="00C66C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Take care to a</w:t>
      </w:r>
      <w:r w:rsidRPr="001E31BB">
        <w:t>void interrupt</w:t>
      </w:r>
      <w:r>
        <w:t>ions to</w:t>
      </w:r>
      <w:r w:rsidRPr="001E31BB">
        <w:t xml:space="preserve"> the flow of water such as kinks in the hose, water drawdown at the supply source, </w:t>
      </w:r>
      <w:r w:rsidR="001F7F55">
        <w:t>or</w:t>
      </w:r>
      <w:r w:rsidRPr="001E31BB">
        <w:t xml:space="preserve"> running out of gasoline for the pumps</w:t>
      </w:r>
      <w:r w:rsidR="001F7F55">
        <w:t xml:space="preserve"> </w:t>
      </w:r>
      <w:r w:rsidR="001F7F55">
        <w:rPr>
          <w:b/>
          <w:bCs/>
        </w:rPr>
        <w:t>[1]</w:t>
      </w:r>
      <w:r w:rsidRPr="001E31BB">
        <w:t>.</w:t>
      </w:r>
    </w:p>
    <w:p w14:paraId="497E3204" w14:textId="1E3E3FEB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LAB MEDIA: </w:t>
      </w:r>
      <w:r w:rsidRPr="007A7331">
        <w:t>_JCK5312.MOV</w:t>
      </w:r>
      <w:r>
        <w:t>.</w:t>
      </w:r>
    </w:p>
    <w:p w14:paraId="1F99A483" w14:textId="1F583E4F" w:rsidR="00CE10F2" w:rsidRPr="00B07A3B" w:rsidRDefault="00C0036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Create the Ice</w:t>
      </w:r>
    </w:p>
    <w:p w14:paraId="6448FFD8" w14:textId="17FCAD5E" w:rsidR="00CE10F2" w:rsidRPr="00B07A3B" w:rsidRDefault="001F7F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7F55">
        <w:rPr>
          <w:rFonts w:asciiTheme="minorHAnsi" w:hAnsiTheme="minorHAnsi" w:cstheme="minorHAnsi"/>
        </w:rPr>
        <w:t>Create ice by spraying water vertically through gaps in the canopy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 xml:space="preserve">. Make sure the water extends above the height of the canopy so that it is deposited vertically and freezes on contact with sub-freezing surfaces. Avoid stripping branches and bark from trees </w:t>
      </w:r>
      <w:r w:rsidR="00744ACA">
        <w:rPr>
          <w:rFonts w:asciiTheme="minorHAnsi" w:hAnsiTheme="minorHAnsi" w:cstheme="minorHAnsi"/>
        </w:rPr>
        <w:t>while spraying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F7F55">
        <w:rPr>
          <w:rFonts w:asciiTheme="minorHAnsi" w:hAnsiTheme="minorHAnsi" w:cstheme="minorHAnsi"/>
        </w:rPr>
        <w:t>.</w:t>
      </w:r>
    </w:p>
    <w:p w14:paraId="5F8BDB88" w14:textId="1C21CE83" w:rsidR="000B2085" w:rsidRPr="001F7F55" w:rsidRDefault="001F7F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945FED">
        <w:t>MVI_0033.MOV</w:t>
      </w:r>
      <w:r>
        <w:t>.</w:t>
      </w:r>
    </w:p>
    <w:p w14:paraId="57FC28F7" w14:textId="7F273848" w:rsidR="001F7F55" w:rsidRPr="00B07A3B" w:rsidRDefault="001F7F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7A7331">
        <w:t>_JCK5326.MOV</w:t>
      </w:r>
      <w:r>
        <w:t xml:space="preserve">, </w:t>
      </w:r>
      <w:r w:rsidRPr="007A7331">
        <w:t>_JCK53</w:t>
      </w:r>
      <w:r>
        <w:t>42</w:t>
      </w:r>
      <w:r w:rsidRPr="007A7331">
        <w:t>.MOV</w:t>
      </w:r>
      <w:r>
        <w:t>,</w:t>
      </w:r>
      <w:r w:rsidRPr="00970A84">
        <w:t xml:space="preserve"> JCK_4701.MOV</w:t>
      </w:r>
      <w:r>
        <w:t xml:space="preserve">. Video Editor: Any of these clips can be used here. </w:t>
      </w:r>
    </w:p>
    <w:p w14:paraId="1371D6FC" w14:textId="0975EB81" w:rsidR="00CE10F2" w:rsidRPr="00B07A3B" w:rsidRDefault="001F7F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7F55">
        <w:rPr>
          <w:rFonts w:asciiTheme="minorHAnsi" w:hAnsiTheme="minorHAnsi" w:cstheme="minorHAnsi"/>
        </w:rPr>
        <w:t xml:space="preserve">Evenly distribute spray over the forest canopy by slowly driving the </w:t>
      </w:r>
      <w:r w:rsidR="000D463B">
        <w:rPr>
          <w:rFonts w:asciiTheme="minorHAnsi" w:hAnsiTheme="minorHAnsi" w:cstheme="minorHAnsi"/>
        </w:rPr>
        <w:t>utility task vehicle</w:t>
      </w:r>
      <w:r w:rsidRPr="001F7F55">
        <w:rPr>
          <w:rFonts w:asciiTheme="minorHAnsi" w:hAnsiTheme="minorHAnsi" w:cstheme="minorHAnsi"/>
        </w:rPr>
        <w:t xml:space="preserve"> back-and-forth along the edge of the application area. If free-standing monitors are used, move these manually to ensure that the coverage is even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>.</w:t>
      </w:r>
    </w:p>
    <w:p w14:paraId="11514E94" w14:textId="070A9795" w:rsidR="00875BE8" w:rsidRPr="00B07A3B" w:rsidRDefault="001F7F5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7A7331">
        <w:t>_JCK5318.MOV</w:t>
      </w:r>
      <w:r>
        <w:t xml:space="preserve"> (day), </w:t>
      </w:r>
      <w:r w:rsidRPr="00945FED">
        <w:t>MVI_0036.MOV</w:t>
      </w:r>
      <w:r>
        <w:t xml:space="preserve"> (day), </w:t>
      </w:r>
      <w:r w:rsidRPr="00C86D0C">
        <w:t>MVI_0122.MOV</w:t>
      </w:r>
      <w:r>
        <w:t xml:space="preserve"> (day), </w:t>
      </w:r>
      <w:r w:rsidRPr="00A42A9B">
        <w:t>JCK_4646.MOV</w:t>
      </w:r>
      <w:r>
        <w:t xml:space="preserve"> (night), </w:t>
      </w:r>
      <w:r w:rsidRPr="00A42A9B">
        <w:t>JCK_4</w:t>
      </w:r>
      <w:r>
        <w:t>703</w:t>
      </w:r>
      <w:r w:rsidRPr="00A42A9B">
        <w:t>.MOV</w:t>
      </w:r>
      <w:r>
        <w:t xml:space="preserve"> (night, moving starts at 1:36). </w:t>
      </w:r>
      <w:r w:rsidRPr="001F7F55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Any of these clips can be used.</w:t>
      </w:r>
      <w:r>
        <w:t xml:space="preserve"> </w:t>
      </w:r>
    </w:p>
    <w:p w14:paraId="769CD9B2" w14:textId="77777777" w:rsidR="005708AE" w:rsidRPr="005708AE" w:rsidRDefault="005708AE" w:rsidP="005708AE">
      <w:pPr>
        <w:spacing w:before="120"/>
        <w:rPr>
          <w:rFonts w:asciiTheme="minorHAnsi" w:hAnsiTheme="minorHAnsi" w:cstheme="minorHAnsi"/>
        </w:rPr>
      </w:pPr>
    </w:p>
    <w:p w14:paraId="1C9C539B" w14:textId="113A95AE" w:rsidR="00C00360" w:rsidRDefault="00C00360" w:rsidP="00C0036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Measure Ice Accretion </w:t>
      </w:r>
    </w:p>
    <w:p w14:paraId="0F8CF015" w14:textId="458F7BDF" w:rsidR="00C00360" w:rsidRDefault="001F7F55" w:rsidP="00C003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7F55">
        <w:rPr>
          <w:rFonts w:asciiTheme="minorHAnsi" w:hAnsiTheme="minorHAnsi" w:cstheme="minorHAnsi"/>
        </w:rPr>
        <w:t>Make ground-based caliper measurements of radial ice thickness on lower-level branches or twigs near the edge of the application area to monitor ice accretion and determine when the target thickness has been attained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>.</w:t>
      </w:r>
    </w:p>
    <w:p w14:paraId="0D30CC26" w14:textId="6DE1451F" w:rsidR="00C00360" w:rsidRDefault="001F7F55" w:rsidP="00C003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5F1C0B">
        <w:t>20160129-JCK_4274.NEF</w:t>
      </w:r>
      <w:r>
        <w:t xml:space="preserve">, </w:t>
      </w:r>
      <w:r w:rsidRPr="005F1C0B">
        <w:t>20160129-JCK_4205.NEF</w:t>
      </w:r>
      <w:r>
        <w:t xml:space="preserve">, </w:t>
      </w:r>
      <w:r w:rsidRPr="005F1C0B">
        <w:t>20160129-JCK_4319.NEF</w:t>
      </w:r>
      <w:r>
        <w:t xml:space="preserve"> (can also use images 4201, 4203, 4336). </w:t>
      </w:r>
      <w:r w:rsidRPr="001F7F55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Only still images are available for this, please choose the ones that look best.</w:t>
      </w:r>
    </w:p>
    <w:p w14:paraId="590AADA9" w14:textId="3ED6EF84" w:rsidR="00C00360" w:rsidRDefault="001F7F55" w:rsidP="00C003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7F55">
        <w:rPr>
          <w:rFonts w:asciiTheme="minorHAnsi" w:hAnsiTheme="minorHAnsi" w:cstheme="minorHAnsi"/>
        </w:rPr>
        <w:t>Obtain more accurate estimates of ice accretion with passive ice collectors after the application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 passive ice collectors are constructed from 30 by 2.54-centimeter dowels joined with a 6-way steel connector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56AF7697" w14:textId="50E8B0E0" w:rsid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490F72">
        <w:t>MVI_009</w:t>
      </w:r>
      <w:r>
        <w:t>7</w:t>
      </w:r>
      <w:r w:rsidRPr="00490F72">
        <w:t>.MOV</w:t>
      </w:r>
      <w:r>
        <w:t xml:space="preserve">, </w:t>
      </w:r>
      <w:r w:rsidRPr="00490F72">
        <w:t>MVI_009</w:t>
      </w:r>
      <w:r>
        <w:t>2</w:t>
      </w:r>
      <w:r w:rsidRPr="00490F72">
        <w:t>.MOV</w:t>
      </w:r>
      <w:r>
        <w:t xml:space="preserve">, </w:t>
      </w:r>
    </w:p>
    <w:p w14:paraId="6691B5A6" w14:textId="34E03C47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706252">
        <w:t>MVI_0112.MOV</w:t>
      </w:r>
      <w:r>
        <w:t xml:space="preserve">. 0:00 – 0:10. </w:t>
      </w:r>
    </w:p>
    <w:p w14:paraId="19752CF0" w14:textId="6200A3BA" w:rsidR="001F7F55" w:rsidRDefault="001F7F55" w:rsidP="001F7F5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measure ice accretion, u</w:t>
      </w:r>
      <w:r w:rsidRPr="001F7F55">
        <w:rPr>
          <w:rFonts w:asciiTheme="minorHAnsi" w:hAnsiTheme="minorHAnsi" w:cstheme="minorHAnsi"/>
        </w:rPr>
        <w:t xml:space="preserve">se an arborist throw weight to string </w:t>
      </w:r>
      <w:r w:rsidR="00744ACA">
        <w:rPr>
          <w:rFonts w:asciiTheme="minorHAnsi" w:hAnsiTheme="minorHAnsi" w:cstheme="minorHAnsi"/>
        </w:rPr>
        <w:t xml:space="preserve">a </w:t>
      </w:r>
      <w:r w:rsidRPr="001F7F55">
        <w:rPr>
          <w:rFonts w:asciiTheme="minorHAnsi" w:hAnsiTheme="minorHAnsi" w:cstheme="minorHAnsi"/>
        </w:rPr>
        <w:t>parachute cord over sturdy branches that can withstand the ice load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>.</w:t>
      </w:r>
      <w:r>
        <w:t xml:space="preserve"> </w:t>
      </w:r>
      <w:r w:rsidRPr="001F7F55">
        <w:rPr>
          <w:rFonts w:asciiTheme="minorHAnsi" w:hAnsiTheme="minorHAnsi" w:cstheme="minorHAnsi"/>
        </w:rPr>
        <w:t>Attach the passive ice collectors to the cord and raise them up into the canopy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F7F55">
        <w:rPr>
          <w:rFonts w:asciiTheme="minorHAnsi" w:hAnsiTheme="minorHAnsi" w:cstheme="minorHAnsi"/>
        </w:rPr>
        <w:t>.</w:t>
      </w:r>
    </w:p>
    <w:p w14:paraId="5904ECE8" w14:textId="744E049C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AA0E68">
        <w:t>DSC03709.JPG</w:t>
      </w:r>
      <w:r>
        <w:t>.</w:t>
      </w:r>
    </w:p>
    <w:p w14:paraId="7013D519" w14:textId="5EC7D706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B0283">
        <w:t>GOPR0047.MP4</w:t>
      </w:r>
      <w:r>
        <w:t xml:space="preserve">. (day, 0:20 – 1:05). </w:t>
      </w:r>
      <w:r w:rsidRPr="00744A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You can also show the collectors during ice accretion in these </w:t>
      </w:r>
      <w:proofErr w:type="gramStart"/>
      <w:r w:rsidRPr="00744ACA">
        <w:rPr>
          <w:rFonts w:asciiTheme="majorHAnsi" w:hAnsiTheme="majorHAnsi" w:cstheme="majorHAnsi"/>
          <w:bCs/>
          <w:i/>
          <w:iCs/>
          <w:color w:val="0432FF"/>
          <w:szCs w:val="24"/>
        </w:rPr>
        <w:t>clips:_JCK5346.MOV</w:t>
      </w:r>
      <w:proofErr w:type="gramEnd"/>
      <w:r w:rsidRPr="00744A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(night), _JCK_4609.MOV (night), JCK_4610.MOV (night).</w:t>
      </w:r>
    </w:p>
    <w:p w14:paraId="3390E25D" w14:textId="70F2B6F4" w:rsidR="001F7F55" w:rsidRDefault="001F7F55" w:rsidP="001F7F5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7F55">
        <w:rPr>
          <w:rFonts w:asciiTheme="minorHAnsi" w:hAnsiTheme="minorHAnsi" w:cstheme="minorHAnsi"/>
        </w:rPr>
        <w:t>Once the application is completed, lower the collectors to the ground, being careful not to lose any ice from the collector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1F7F55">
        <w:rPr>
          <w:rFonts w:asciiTheme="minorHAnsi" w:hAnsiTheme="minorHAnsi" w:cstheme="minorHAnsi"/>
        </w:rPr>
        <w:t xml:space="preserve">Make vertical and horizontal measurements </w:t>
      </w:r>
      <w:r w:rsidRPr="001F7F55">
        <w:rPr>
          <w:rFonts w:asciiTheme="minorHAnsi" w:hAnsiTheme="minorHAnsi" w:cstheme="minorHAnsi"/>
        </w:rPr>
        <w:lastRenderedPageBreak/>
        <w:t>of ice thickness with calipers at multiple locations on the collector before and immediately after ice application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F7F55">
        <w:rPr>
          <w:rFonts w:asciiTheme="minorHAnsi" w:hAnsiTheme="minorHAnsi" w:cstheme="minorHAnsi"/>
        </w:rPr>
        <w:t>.</w:t>
      </w:r>
    </w:p>
    <w:p w14:paraId="65BB31C8" w14:textId="2A61B19E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>
        <w:t xml:space="preserve">MVI_0133.MOV (starting at 1:32), then MVI_0134.MOV or MVI_0145.MOV. </w:t>
      </w:r>
    </w:p>
    <w:p w14:paraId="00E7C15C" w14:textId="5471FD3C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CF77C0">
        <w:t>JCK_5170.MOV</w:t>
      </w:r>
      <w:r>
        <w:t xml:space="preserve"> and </w:t>
      </w:r>
      <w:r w:rsidRPr="00F9209D">
        <w:t>MVI_0154.MOV</w:t>
      </w:r>
      <w:r>
        <w:t xml:space="preserve">. </w:t>
      </w:r>
      <w:r w:rsidRPr="000D0847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There are more options for this listed in the video footage key</w:t>
      </w:r>
      <w:r w:rsidR="000D0847">
        <w:rPr>
          <w:rFonts w:asciiTheme="majorHAnsi" w:hAnsiTheme="majorHAnsi" w:cstheme="majorHAnsi"/>
          <w:bCs/>
          <w:i/>
          <w:iCs/>
          <w:color w:val="0432FF"/>
          <w:szCs w:val="24"/>
        </w:rPr>
        <w:t>, step 6.2.7 in key</w:t>
      </w:r>
      <w:r w:rsidRPr="000D084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>
        <w:t xml:space="preserve"> </w:t>
      </w:r>
    </w:p>
    <w:p w14:paraId="13BC2DFF" w14:textId="5ABEF878" w:rsidR="001F7F55" w:rsidRDefault="001F7F55" w:rsidP="001F7F5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F7F55">
        <w:rPr>
          <w:rFonts w:asciiTheme="minorHAnsi" w:hAnsiTheme="minorHAnsi" w:cstheme="minorHAnsi"/>
        </w:rPr>
        <w:t>To determine ice thickness with the water volume method, use a reciprocating saw to cut each dowel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F7F55">
        <w:rPr>
          <w:rFonts w:asciiTheme="minorHAnsi" w:hAnsiTheme="minorHAnsi" w:cstheme="minorHAnsi"/>
        </w:rPr>
        <w:t>.</w:t>
      </w:r>
      <w:r>
        <w:t xml:space="preserve"> </w:t>
      </w:r>
      <w:r w:rsidR="003C60DD">
        <w:t xml:space="preserve">After bringing the dowels to a heated building and melting off the ice, </w:t>
      </w:r>
      <w:r w:rsidR="003C60DD">
        <w:rPr>
          <w:rFonts w:asciiTheme="minorHAnsi" w:hAnsiTheme="minorHAnsi" w:cstheme="minorHAnsi"/>
        </w:rPr>
        <w:t>m</w:t>
      </w:r>
      <w:r w:rsidRPr="001F7F55">
        <w:rPr>
          <w:rFonts w:asciiTheme="minorHAnsi" w:hAnsiTheme="minorHAnsi" w:cstheme="minorHAnsi"/>
        </w:rPr>
        <w:t xml:space="preserve">easure the volume of </w:t>
      </w:r>
      <w:r w:rsidR="003C60DD">
        <w:rPr>
          <w:rFonts w:asciiTheme="minorHAnsi" w:hAnsiTheme="minorHAnsi" w:cstheme="minorHAnsi"/>
        </w:rPr>
        <w:t xml:space="preserve">the </w:t>
      </w:r>
      <w:r w:rsidRPr="001F7F55">
        <w:rPr>
          <w:rFonts w:asciiTheme="minorHAnsi" w:hAnsiTheme="minorHAnsi" w:cstheme="minorHAnsi"/>
        </w:rPr>
        <w:t>meltwater with a graduated cylinder</w:t>
      </w:r>
      <w:r w:rsidR="003C60DD">
        <w:rPr>
          <w:rFonts w:asciiTheme="minorHAnsi" w:hAnsiTheme="minorHAnsi" w:cstheme="minorHAnsi"/>
        </w:rPr>
        <w:t xml:space="preserve"> </w:t>
      </w:r>
      <w:r w:rsidR="003C60DD">
        <w:rPr>
          <w:rFonts w:asciiTheme="minorHAnsi" w:hAnsiTheme="minorHAnsi" w:cstheme="minorHAnsi"/>
          <w:b/>
          <w:bCs/>
        </w:rPr>
        <w:t>[2]</w:t>
      </w:r>
      <w:r w:rsidRPr="001F7F55">
        <w:rPr>
          <w:rFonts w:asciiTheme="minorHAnsi" w:hAnsiTheme="minorHAnsi" w:cstheme="minorHAnsi"/>
        </w:rPr>
        <w:t>.</w:t>
      </w:r>
    </w:p>
    <w:p w14:paraId="7DF65CBB" w14:textId="37E2A779" w:rsidR="001F7F55" w:rsidRP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CF77C0">
        <w:t>JCK_5211.MOV</w:t>
      </w:r>
      <w:r>
        <w:t xml:space="preserve">, </w:t>
      </w:r>
      <w:r w:rsidRPr="00CF77C0">
        <w:t>JCK_5226.MOV</w:t>
      </w:r>
      <w:r>
        <w:t xml:space="preserve">, or </w:t>
      </w:r>
      <w:r w:rsidRPr="00CF77C0">
        <w:t>JCK_5227.MOV</w:t>
      </w:r>
      <w:r>
        <w:t xml:space="preserve">. </w:t>
      </w:r>
    </w:p>
    <w:p w14:paraId="3A5CB089" w14:textId="0F3947F9" w:rsidR="001F7F55" w:rsidRDefault="001F7F55" w:rsidP="001F7F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B7970">
        <w:t>20160129-JCK_3619.NEF</w:t>
      </w:r>
      <w:r>
        <w:t xml:space="preserve">, </w:t>
      </w:r>
      <w:r w:rsidRPr="003D5F0D">
        <w:t>IMG_9920.JPG</w:t>
      </w:r>
      <w:r>
        <w:t xml:space="preserve">, </w:t>
      </w:r>
      <w:r w:rsidRPr="003D5F0D">
        <w:t>ISE_8650.JPG</w:t>
      </w:r>
      <w:r>
        <w:t xml:space="preserve">, </w:t>
      </w:r>
      <w:r w:rsidRPr="003D5F0D">
        <w:t>ISE_3525.JPG</w:t>
      </w:r>
      <w:r>
        <w:t xml:space="preserve">. </w:t>
      </w:r>
      <w:r w:rsidR="00A976DC" w:rsidRPr="001F7F55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Only still images are available for this, please choose the ones that look best.</w:t>
      </w:r>
    </w:p>
    <w:p w14:paraId="64BB783D" w14:textId="77777777" w:rsidR="00C00360" w:rsidRPr="00B07A3B" w:rsidRDefault="00C00360" w:rsidP="00C0036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3ECDB55" w14:textId="542C7A8E" w:rsidR="005708AE" w:rsidRPr="0051414C" w:rsidRDefault="005708AE" w:rsidP="005708AE"/>
    <w:p w14:paraId="50A70DE4" w14:textId="77777777" w:rsidR="005708AE" w:rsidRPr="0051414C" w:rsidRDefault="005708AE" w:rsidP="005708AE">
      <w:pPr>
        <w:rPr>
          <w:highlight w:val="yellow"/>
        </w:rPr>
      </w:pPr>
    </w:p>
    <w:p w14:paraId="50BA791C" w14:textId="77777777" w:rsidR="005708AE" w:rsidRPr="0051414C" w:rsidRDefault="005708AE" w:rsidP="005708AE">
      <w:pPr>
        <w:rPr>
          <w:highlight w:val="yellow"/>
        </w:rPr>
      </w:pPr>
    </w:p>
    <w:p w14:paraId="53410F74" w14:textId="598A35AD" w:rsidR="00A72FC5" w:rsidRPr="00860030" w:rsidRDefault="00A72FC5" w:rsidP="0086003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63A24D6" w:rsidR="005E2B7E" w:rsidRPr="00B07A3B" w:rsidRDefault="00873D1A" w:rsidP="0086003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DD56402" w:rsidR="00F22F5E" w:rsidRPr="00B07A3B" w:rsidRDefault="00CE10F2" w:rsidP="001F7F55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657F1C">
        <w:rPr>
          <w:rFonts w:asciiTheme="minorHAnsi" w:hAnsiTheme="minorHAnsi" w:cstheme="minorHAnsi"/>
          <w:b/>
          <w:szCs w:val="24"/>
        </w:rPr>
        <w:t xml:space="preserve">Radial Ice Accretion Measurements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30B6BDDF" w:rsidR="00395684" w:rsidRPr="00B07A3B" w:rsidRDefault="005708AE" w:rsidP="001F7F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1414C">
        <w:t>An ice storm simulation was performed in a 70</w:t>
      </w:r>
      <w:r>
        <w:t xml:space="preserve"> to </w:t>
      </w:r>
      <w:r w:rsidRPr="0051414C">
        <w:t>100</w:t>
      </w:r>
      <w:r>
        <w:t>-</w:t>
      </w:r>
      <w:r w:rsidRPr="0051414C">
        <w:t>year-old</w:t>
      </w:r>
      <w:r w:rsidR="00755AF1">
        <w:t xml:space="preserve"> stand at the</w:t>
      </w:r>
      <w:r w:rsidRPr="0051414C">
        <w:t xml:space="preserve"> Hubbard Brook Experimental Forest in central New Hampshire</w:t>
      </w:r>
      <w:r>
        <w:t xml:space="preserve">. </w:t>
      </w:r>
      <w:r w:rsidR="006307A9" w:rsidRPr="0051414C">
        <w:t>Ice accretion was measured on passive ice collectors using both the caliper and water volume methods</w:t>
      </w:r>
      <w:r w:rsidR="007131EC">
        <w:t xml:space="preserve"> </w:t>
      </w:r>
      <w:r w:rsidR="007131EC">
        <w:rPr>
          <w:b/>
          <w:bCs/>
        </w:rPr>
        <w:t>[1]</w:t>
      </w:r>
      <w:r w:rsidR="007131EC">
        <w:t>.</w:t>
      </w:r>
    </w:p>
    <w:p w14:paraId="4E75A4CA" w14:textId="25D6AEA6" w:rsidR="009D21B9" w:rsidRPr="00B07A3B" w:rsidRDefault="007B0FBB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131EC">
        <w:rPr>
          <w:rFonts w:asciiTheme="minorHAnsi" w:hAnsiTheme="minorHAnsi" w:cstheme="minorHAnsi"/>
          <w:szCs w:val="24"/>
        </w:rPr>
        <w:t xml:space="preserve"> Figure 1.</w:t>
      </w:r>
    </w:p>
    <w:p w14:paraId="123FB8B2" w14:textId="37F6E175" w:rsidR="00395684" w:rsidRPr="007131EC" w:rsidRDefault="005708AE" w:rsidP="001F7F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1414C">
        <w:t xml:space="preserve">Average ice accretion on individual collectors indicated a strong positive relationship between caliper and water volume measurement methods </w:t>
      </w:r>
      <w:r>
        <w:rPr>
          <w:b/>
          <w:bCs/>
        </w:rPr>
        <w:t>[1]</w:t>
      </w:r>
      <w:r w:rsidRPr="0051414C">
        <w:t>. Measurements using the water volume method exceeded measurements with the caliper method when there was more than about 8</w:t>
      </w:r>
      <w:r w:rsidR="006307A9">
        <w:t>-millimeters</w:t>
      </w:r>
      <w:r w:rsidRPr="0051414C">
        <w:t xml:space="preserve"> of ice</w:t>
      </w:r>
      <w:r w:rsidR="006307A9">
        <w:t xml:space="preserve"> </w:t>
      </w:r>
      <w:r w:rsidR="006307A9">
        <w:rPr>
          <w:b/>
          <w:bCs/>
        </w:rPr>
        <w:t>[2]</w:t>
      </w:r>
      <w:r w:rsidR="006307A9">
        <w:t>.</w:t>
      </w:r>
    </w:p>
    <w:p w14:paraId="15342677" w14:textId="6EA52B45" w:rsidR="007131EC" w:rsidRPr="007131EC" w:rsidRDefault="007131EC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2.</w:t>
      </w:r>
    </w:p>
    <w:p w14:paraId="5179E2F0" w14:textId="0F99D184" w:rsidR="007131EC" w:rsidRPr="00B07A3B" w:rsidRDefault="007131EC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2. </w:t>
      </w:r>
      <w:r w:rsidRPr="00BD3B1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area where the 2 lines cross.</w:t>
      </w:r>
    </w:p>
    <w:p w14:paraId="13FE1360" w14:textId="4EE06E71" w:rsidR="007131EC" w:rsidRPr="007131EC" w:rsidRDefault="007131EC" w:rsidP="001F7F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1414C">
        <w:t>There was a significant positive relationship between spray time and ice accretion measured with the water volume method and the caliper method</w:t>
      </w:r>
      <w:r>
        <w:t xml:space="preserve">. </w:t>
      </w:r>
      <w:r w:rsidRPr="0051414C">
        <w:t xml:space="preserve">The average rate of ice accretion ranged from 1.4 to 4.2 </w:t>
      </w:r>
      <w:r>
        <w:t>millimeters per hour</w:t>
      </w:r>
      <w:r w:rsidRPr="0051414C">
        <w:t xml:space="preserve"> across plots</w:t>
      </w:r>
      <w:r>
        <w:t xml:space="preserve"> </w:t>
      </w:r>
      <w:r>
        <w:rPr>
          <w:b/>
          <w:bCs/>
        </w:rPr>
        <w:t>[1]</w:t>
      </w:r>
      <w:r w:rsidRPr="0051414C">
        <w:t>.</w:t>
      </w:r>
      <w:r>
        <w:t xml:space="preserve"> </w:t>
      </w:r>
    </w:p>
    <w:p w14:paraId="6B7B6CDA" w14:textId="0E818715" w:rsidR="007131EC" w:rsidRPr="007131EC" w:rsidRDefault="007131EC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 A. </w:t>
      </w:r>
    </w:p>
    <w:p w14:paraId="319D39F0" w14:textId="1A27DB1E" w:rsidR="00395684" w:rsidRPr="007131EC" w:rsidRDefault="007131EC" w:rsidP="001F7F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1414C">
        <w:t xml:space="preserve">There was a marginally significant inverse relationship between air temperature and ice accretion measured with the water volume method and no significant relationship with the caliper method </w:t>
      </w:r>
      <w:r>
        <w:rPr>
          <w:b/>
          <w:bCs/>
        </w:rPr>
        <w:t>[1]</w:t>
      </w:r>
      <w:r w:rsidRPr="0051414C">
        <w:t>.</w:t>
      </w:r>
    </w:p>
    <w:p w14:paraId="060DC101" w14:textId="0294063C" w:rsidR="007131EC" w:rsidRPr="007131EC" w:rsidRDefault="007131EC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 B.</w:t>
      </w:r>
    </w:p>
    <w:p w14:paraId="03BFCF64" w14:textId="17856780" w:rsidR="007131EC" w:rsidRPr="00DF0A3A" w:rsidRDefault="007131EC" w:rsidP="001F7F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1414C">
        <w:t xml:space="preserve">Canopy cover data showed no significant differences in pre-treatment surveys </w:t>
      </w:r>
      <w:r w:rsidR="00DF0A3A">
        <w:rPr>
          <w:b/>
          <w:bCs/>
        </w:rPr>
        <w:t>[1]</w:t>
      </w:r>
      <w:r w:rsidRPr="0051414C">
        <w:t>, whereas post-treatment surveys indicate significant decreases in canopy cover in the mid</w:t>
      </w:r>
      <w:r w:rsidR="00E73DCB">
        <w:t xml:space="preserve"> ice treatment</w:t>
      </w:r>
      <w:r w:rsidRPr="0051414C">
        <w:t>,</w:t>
      </w:r>
      <w:r w:rsidR="00E73DCB">
        <w:t xml:space="preserve"> the mid ice treatment that got sprayed twice,</w:t>
      </w:r>
      <w:r w:rsidRPr="0051414C">
        <w:t xml:space="preserve"> and</w:t>
      </w:r>
      <w:r w:rsidR="00E73DCB">
        <w:t xml:space="preserve"> the</w:t>
      </w:r>
      <w:r w:rsidRPr="0051414C">
        <w:t xml:space="preserve"> high ice treatment relative to the control </w:t>
      </w:r>
      <w:r w:rsidR="00BD3B1A">
        <w:rPr>
          <w:b/>
          <w:bCs/>
        </w:rPr>
        <w:t>[2]</w:t>
      </w:r>
      <w:r w:rsidRPr="0051414C">
        <w:t>.</w:t>
      </w:r>
      <w:r w:rsidR="009E1CDF">
        <w:t xml:space="preserve"> </w:t>
      </w:r>
    </w:p>
    <w:p w14:paraId="22FA2405" w14:textId="5AA53DF5" w:rsidR="00DF0A3A" w:rsidRPr="00DF0A3A" w:rsidRDefault="00DF0A3A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 A.</w:t>
      </w:r>
    </w:p>
    <w:p w14:paraId="1046B474" w14:textId="754DCFE3" w:rsidR="00DF0A3A" w:rsidRPr="00BD3B1A" w:rsidRDefault="00DF0A3A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4 B.</w:t>
      </w:r>
      <w:r w:rsidR="00BD3B1A">
        <w:t xml:space="preserve"> </w:t>
      </w:r>
      <w:r w:rsidR="00BD3B1A" w:rsidRPr="00BD3B1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mid, midx2, and high bars.</w:t>
      </w:r>
      <w:r w:rsidR="00BD3B1A">
        <w:t xml:space="preserve"> </w:t>
      </w:r>
    </w:p>
    <w:p w14:paraId="2E9ADE54" w14:textId="2458DA41" w:rsidR="00BD3B1A" w:rsidRPr="00BD3B1A" w:rsidRDefault="00BD3B1A" w:rsidP="001F7F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1414C">
        <w:t>The effects of the simulated ice storms on surface soil temperatures was evaluated during sampling</w:t>
      </w:r>
      <w:r>
        <w:t>.</w:t>
      </w:r>
      <w:r w:rsidRPr="0051414C">
        <w:t xml:space="preserve"> </w:t>
      </w:r>
      <w:r w:rsidR="009E1CDF">
        <w:t>S</w:t>
      </w:r>
      <w:r w:rsidRPr="0051414C">
        <w:t>oils in the treated plots were significantly warmer than the control plots at both depths for all three levels evaluated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48306FAA" w14:textId="600DAE5A" w:rsidR="00BD3B1A" w:rsidRPr="00B07A3B" w:rsidRDefault="00BD3B1A" w:rsidP="001F7F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CF80FE0" w14:textId="77777777" w:rsidR="00C00360" w:rsidRPr="0051414C" w:rsidRDefault="00C00360" w:rsidP="00C00360"/>
    <w:p w14:paraId="4A2E2284" w14:textId="07E6AD0F" w:rsidR="00473E1C" w:rsidRPr="00B07A3B" w:rsidRDefault="00473E1C" w:rsidP="00C00360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1F7F5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5EA87342" w:rsidR="00B07A3B" w:rsidRPr="00860030" w:rsidRDefault="00C206FD" w:rsidP="001F7F5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Lindsey </w:t>
      </w:r>
      <w:proofErr w:type="spellStart"/>
      <w:r>
        <w:rPr>
          <w:rStyle w:val="AuthorName"/>
          <w:rFonts w:asciiTheme="minorHAnsi" w:eastAsia="Times" w:hAnsiTheme="minorHAnsi" w:cstheme="minorHAnsi"/>
        </w:rPr>
        <w:t>Rustad</w:t>
      </w:r>
      <w:proofErr w:type="spellEnd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With this</w:t>
      </w:r>
      <w:r w:rsidR="00E73DCB">
        <w:rPr>
          <w:rFonts w:asciiTheme="minorHAnsi" w:hAnsiTheme="minorHAnsi" w:cstheme="minorHAnsi"/>
        </w:rPr>
        <w:t xml:space="preserve"> </w:t>
      </w:r>
      <w:r w:rsidR="00434155">
        <w:rPr>
          <w:rFonts w:asciiTheme="minorHAnsi" w:hAnsiTheme="minorHAnsi" w:cstheme="minorHAnsi"/>
        </w:rPr>
        <w:t>method</w:t>
      </w:r>
      <w:r w:rsidR="00E73DCB">
        <w:rPr>
          <w:rFonts w:asciiTheme="minorHAnsi" w:hAnsiTheme="minorHAnsi" w:cstheme="minorHAnsi"/>
        </w:rPr>
        <w:t xml:space="preserve"> </w:t>
      </w:r>
      <w:r w:rsidR="00434155">
        <w:rPr>
          <w:rFonts w:asciiTheme="minorHAnsi" w:hAnsiTheme="minorHAnsi" w:cstheme="minorHAnsi"/>
        </w:rPr>
        <w:t xml:space="preserve">it </w:t>
      </w:r>
      <w:r w:rsidR="00E73DCB">
        <w:rPr>
          <w:rFonts w:asciiTheme="minorHAnsi" w:hAnsiTheme="minorHAnsi" w:cstheme="minorHAnsi"/>
        </w:rPr>
        <w:t xml:space="preserve">is important to </w:t>
      </w:r>
      <w:r w:rsidR="00434155">
        <w:rPr>
          <w:rFonts w:asciiTheme="minorHAnsi" w:hAnsiTheme="minorHAnsi" w:cstheme="minorHAnsi"/>
        </w:rPr>
        <w:t xml:space="preserve">make sure the spray reaches above the </w:t>
      </w:r>
      <w:r>
        <w:rPr>
          <w:rFonts w:asciiTheme="minorHAnsi" w:hAnsiTheme="minorHAnsi" w:cstheme="minorHAnsi"/>
        </w:rPr>
        <w:t>tallest trees</w:t>
      </w:r>
      <w:r w:rsidR="00434155">
        <w:rPr>
          <w:rFonts w:asciiTheme="minorHAnsi" w:hAnsiTheme="minorHAnsi" w:cstheme="minorHAnsi"/>
        </w:rPr>
        <w:t xml:space="preserve"> and that</w:t>
      </w:r>
      <w:r w:rsidR="00E73DCB">
        <w:rPr>
          <w:rFonts w:asciiTheme="minorHAnsi" w:hAnsiTheme="minorHAnsi" w:cstheme="minorHAnsi"/>
        </w:rPr>
        <w:t xml:space="preserve"> </w:t>
      </w:r>
      <w:r w:rsidR="00434155">
        <w:rPr>
          <w:rFonts w:asciiTheme="minorHAnsi" w:hAnsiTheme="minorHAnsi" w:cstheme="minorHAnsi"/>
        </w:rPr>
        <w:t>the water</w:t>
      </w:r>
      <w:r>
        <w:rPr>
          <w:rFonts w:asciiTheme="minorHAnsi" w:hAnsiTheme="minorHAnsi" w:cstheme="minorHAnsi"/>
        </w:rPr>
        <w:t xml:space="preserve"> is distributed</w:t>
      </w:r>
      <w:r w:rsidR="00434155">
        <w:rPr>
          <w:rFonts w:asciiTheme="minorHAnsi" w:hAnsiTheme="minorHAnsi" w:cstheme="minorHAnsi"/>
        </w:rPr>
        <w:t xml:space="preserve"> </w:t>
      </w:r>
      <w:r w:rsidR="00E73DCB">
        <w:rPr>
          <w:rFonts w:asciiTheme="minorHAnsi" w:hAnsiTheme="minorHAnsi" w:cstheme="minorHAnsi"/>
        </w:rPr>
        <w:t xml:space="preserve">evenly </w:t>
      </w:r>
      <w:r>
        <w:rPr>
          <w:rFonts w:asciiTheme="minorHAnsi" w:hAnsiTheme="minorHAnsi" w:cstheme="minorHAnsi"/>
        </w:rPr>
        <w:t>over</w:t>
      </w:r>
      <w:r w:rsidR="00E73DCB">
        <w:rPr>
          <w:rFonts w:asciiTheme="minorHAnsi" w:hAnsiTheme="minorHAnsi" w:cstheme="minorHAnsi"/>
        </w:rPr>
        <w:t xml:space="preserve"> the forest canopy</w:t>
      </w:r>
      <w:r w:rsidR="00860030">
        <w:rPr>
          <w:rFonts w:asciiTheme="minorHAnsi" w:hAnsiTheme="minorHAnsi" w:cstheme="minorHAnsi"/>
        </w:rPr>
        <w:t>.</w:t>
      </w:r>
    </w:p>
    <w:p w14:paraId="1924D3AF" w14:textId="77777777" w:rsidR="00860030" w:rsidRPr="00860030" w:rsidRDefault="00860030" w:rsidP="008600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5E9ECAD" w14:textId="3DB73E5A" w:rsidR="00860030" w:rsidRPr="0098713D" w:rsidRDefault="00860030" w:rsidP="0086003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860030">
        <w:rPr>
          <w:rFonts w:asciiTheme="majorHAnsi" w:hAnsiTheme="majorHAnsi" w:cstheme="majorHAnsi"/>
          <w:i/>
          <w:iCs/>
          <w:color w:val="0432FF"/>
          <w:szCs w:val="24"/>
        </w:rPr>
        <w:t>Suggested B-roll: 3.2.1.</w:t>
      </w:r>
    </w:p>
    <w:p w14:paraId="025BC6E5" w14:textId="77777777" w:rsidR="00860030" w:rsidRPr="00B07A3B" w:rsidRDefault="00860030" w:rsidP="008600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4D9A728" w:rsidR="00B07A3B" w:rsidRPr="00860030" w:rsidRDefault="00982D73" w:rsidP="001F7F55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John Campbell</w:t>
      </w:r>
      <w:r w:rsidR="00E81D35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E81D3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81D35">
        <w:t xml:space="preserve"> </w:t>
      </w:r>
      <w:r w:rsidR="00596292">
        <w:t xml:space="preserve">The ice storm simulation technique has </w:t>
      </w:r>
      <w:r w:rsidR="00E81D35">
        <w:t>made</w:t>
      </w:r>
      <w:r w:rsidR="00E81D35" w:rsidRPr="007F0A1C">
        <w:t xml:space="preserve"> it possible to identify critical thresholds</w:t>
      </w:r>
      <w:r w:rsidR="00596292">
        <w:t xml:space="preserve"> in forest ecosystems,</w:t>
      </w:r>
      <w:r w:rsidR="00E81D35">
        <w:t xml:space="preserve"> which is important</w:t>
      </w:r>
      <w:r w:rsidR="00E81D35" w:rsidRPr="007F0A1C">
        <w:t xml:space="preserve"> for predicting and preparing for ice storm impacts</w:t>
      </w:r>
      <w:r w:rsidR="00596292">
        <w:t>.</w:t>
      </w:r>
    </w:p>
    <w:p w14:paraId="1CEE876B" w14:textId="77777777" w:rsidR="00860030" w:rsidRPr="00860030" w:rsidRDefault="00860030" w:rsidP="008600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F0770D" w14:textId="77777777" w:rsidR="00860030" w:rsidRPr="0098713D" w:rsidRDefault="00860030" w:rsidP="0086003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403E839" w14:textId="77777777" w:rsidR="00860030" w:rsidRPr="00B07A3B" w:rsidRDefault="00860030" w:rsidP="0086003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0020D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9D43F" w14:textId="77777777" w:rsidR="00D06048" w:rsidRDefault="00D06048">
      <w:r>
        <w:separator/>
      </w:r>
    </w:p>
    <w:p w14:paraId="3B4029DD" w14:textId="77777777" w:rsidR="00D06048" w:rsidRDefault="00D06048"/>
  </w:endnote>
  <w:endnote w:type="continuationSeparator" w:id="0">
    <w:p w14:paraId="44E42CB5" w14:textId="77777777" w:rsidR="00D06048" w:rsidRDefault="00D06048">
      <w:r>
        <w:continuationSeparator/>
      </w:r>
    </w:p>
    <w:p w14:paraId="0093F17A" w14:textId="77777777" w:rsidR="00D06048" w:rsidRDefault="00D060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7DD280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674C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6988B" w14:textId="77777777" w:rsidR="00D06048" w:rsidRDefault="00D06048">
      <w:r>
        <w:separator/>
      </w:r>
    </w:p>
    <w:p w14:paraId="65F6F28C" w14:textId="77777777" w:rsidR="00D06048" w:rsidRDefault="00D06048"/>
  </w:footnote>
  <w:footnote w:type="continuationSeparator" w:id="0">
    <w:p w14:paraId="6BBC5093" w14:textId="77777777" w:rsidR="00D06048" w:rsidRDefault="00D06048">
      <w:r>
        <w:continuationSeparator/>
      </w:r>
    </w:p>
    <w:p w14:paraId="326BFC55" w14:textId="77777777" w:rsidR="00D06048" w:rsidRDefault="00D06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6EF618C" w:rsidR="00336C61" w:rsidRPr="006D3AC7" w:rsidRDefault="00336C61" w:rsidP="003338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8EE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555AC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901896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0847"/>
    <w:rsid w:val="000D17E8"/>
    <w:rsid w:val="000D2C59"/>
    <w:rsid w:val="000D35D9"/>
    <w:rsid w:val="000D463B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7F9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36F1"/>
    <w:rsid w:val="001B3024"/>
    <w:rsid w:val="001B5C46"/>
    <w:rsid w:val="001C3C85"/>
    <w:rsid w:val="001C5DB5"/>
    <w:rsid w:val="001C7BBC"/>
    <w:rsid w:val="001E2225"/>
    <w:rsid w:val="001E230F"/>
    <w:rsid w:val="001E31BB"/>
    <w:rsid w:val="001E52A3"/>
    <w:rsid w:val="001F0890"/>
    <w:rsid w:val="001F41D7"/>
    <w:rsid w:val="001F7F55"/>
    <w:rsid w:val="00214268"/>
    <w:rsid w:val="00214E1B"/>
    <w:rsid w:val="002422D6"/>
    <w:rsid w:val="00244CDB"/>
    <w:rsid w:val="00247BFF"/>
    <w:rsid w:val="0025310D"/>
    <w:rsid w:val="002544F1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E77AC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8EE"/>
    <w:rsid w:val="00333FA4"/>
    <w:rsid w:val="00336C61"/>
    <w:rsid w:val="00342D7B"/>
    <w:rsid w:val="0034684D"/>
    <w:rsid w:val="003513A5"/>
    <w:rsid w:val="00355D9B"/>
    <w:rsid w:val="00363153"/>
    <w:rsid w:val="00364249"/>
    <w:rsid w:val="00371586"/>
    <w:rsid w:val="0038502C"/>
    <w:rsid w:val="00386777"/>
    <w:rsid w:val="00395684"/>
    <w:rsid w:val="00396173"/>
    <w:rsid w:val="003A1109"/>
    <w:rsid w:val="003A49C2"/>
    <w:rsid w:val="003B5E26"/>
    <w:rsid w:val="003C1044"/>
    <w:rsid w:val="003C32EC"/>
    <w:rsid w:val="003C60DD"/>
    <w:rsid w:val="003D0847"/>
    <w:rsid w:val="003E2BC9"/>
    <w:rsid w:val="003F4B52"/>
    <w:rsid w:val="004034B6"/>
    <w:rsid w:val="004114EA"/>
    <w:rsid w:val="00414B4F"/>
    <w:rsid w:val="00426350"/>
    <w:rsid w:val="00434155"/>
    <w:rsid w:val="00440FFA"/>
    <w:rsid w:val="004425EC"/>
    <w:rsid w:val="00450B27"/>
    <w:rsid w:val="00453116"/>
    <w:rsid w:val="00455510"/>
    <w:rsid w:val="00456A5D"/>
    <w:rsid w:val="0045713E"/>
    <w:rsid w:val="0046165B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1682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23BB"/>
    <w:rsid w:val="00513853"/>
    <w:rsid w:val="0052184A"/>
    <w:rsid w:val="005261B0"/>
    <w:rsid w:val="00530DD9"/>
    <w:rsid w:val="005320E4"/>
    <w:rsid w:val="00534B83"/>
    <w:rsid w:val="005363E2"/>
    <w:rsid w:val="00536D89"/>
    <w:rsid w:val="00557116"/>
    <w:rsid w:val="0055763A"/>
    <w:rsid w:val="00565757"/>
    <w:rsid w:val="005708AE"/>
    <w:rsid w:val="005829FA"/>
    <w:rsid w:val="00585ECC"/>
    <w:rsid w:val="00596292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07A9"/>
    <w:rsid w:val="006346FE"/>
    <w:rsid w:val="00637544"/>
    <w:rsid w:val="006402D4"/>
    <w:rsid w:val="00645A61"/>
    <w:rsid w:val="00645B93"/>
    <w:rsid w:val="00652165"/>
    <w:rsid w:val="00654735"/>
    <w:rsid w:val="006556DE"/>
    <w:rsid w:val="006565A0"/>
    <w:rsid w:val="006579DD"/>
    <w:rsid w:val="00657F1C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3A72"/>
    <w:rsid w:val="006A5610"/>
    <w:rsid w:val="006A6324"/>
    <w:rsid w:val="006B2573"/>
    <w:rsid w:val="006C08AE"/>
    <w:rsid w:val="006C0E87"/>
    <w:rsid w:val="006D3AC7"/>
    <w:rsid w:val="006D7676"/>
    <w:rsid w:val="006F03BD"/>
    <w:rsid w:val="0071294C"/>
    <w:rsid w:val="007131EC"/>
    <w:rsid w:val="007248CA"/>
    <w:rsid w:val="00724E3B"/>
    <w:rsid w:val="00731E5D"/>
    <w:rsid w:val="00744ACA"/>
    <w:rsid w:val="00745D4B"/>
    <w:rsid w:val="00746865"/>
    <w:rsid w:val="007548F3"/>
    <w:rsid w:val="00755AF1"/>
    <w:rsid w:val="007574EC"/>
    <w:rsid w:val="007674C0"/>
    <w:rsid w:val="0077071A"/>
    <w:rsid w:val="00777388"/>
    <w:rsid w:val="00790E8C"/>
    <w:rsid w:val="007A2759"/>
    <w:rsid w:val="007A4E1D"/>
    <w:rsid w:val="007A58E6"/>
    <w:rsid w:val="007B0FBB"/>
    <w:rsid w:val="007B3E0E"/>
    <w:rsid w:val="007D4222"/>
    <w:rsid w:val="007D61A8"/>
    <w:rsid w:val="007F0A1C"/>
    <w:rsid w:val="007F48D4"/>
    <w:rsid w:val="007F4FAC"/>
    <w:rsid w:val="00802635"/>
    <w:rsid w:val="00804C75"/>
    <w:rsid w:val="00806B1B"/>
    <w:rsid w:val="00817D9F"/>
    <w:rsid w:val="00832FA5"/>
    <w:rsid w:val="008373A7"/>
    <w:rsid w:val="008459FC"/>
    <w:rsid w:val="00851B3E"/>
    <w:rsid w:val="00854994"/>
    <w:rsid w:val="00860030"/>
    <w:rsid w:val="00860BC3"/>
    <w:rsid w:val="00873D1A"/>
    <w:rsid w:val="00875BE8"/>
    <w:rsid w:val="00877B88"/>
    <w:rsid w:val="0088113B"/>
    <w:rsid w:val="008A0177"/>
    <w:rsid w:val="008B6514"/>
    <w:rsid w:val="008D2A6A"/>
    <w:rsid w:val="008D58EC"/>
    <w:rsid w:val="008E74F7"/>
    <w:rsid w:val="008F7754"/>
    <w:rsid w:val="0090117D"/>
    <w:rsid w:val="00904DA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5C2B"/>
    <w:rsid w:val="00982D73"/>
    <w:rsid w:val="00985F44"/>
    <w:rsid w:val="00987081"/>
    <w:rsid w:val="00997611"/>
    <w:rsid w:val="009A0E7C"/>
    <w:rsid w:val="009A3CBD"/>
    <w:rsid w:val="009B2183"/>
    <w:rsid w:val="009B4EE3"/>
    <w:rsid w:val="009B7A9D"/>
    <w:rsid w:val="009C041E"/>
    <w:rsid w:val="009C2062"/>
    <w:rsid w:val="009C7B9A"/>
    <w:rsid w:val="009D21B9"/>
    <w:rsid w:val="009E1CDF"/>
    <w:rsid w:val="009E4241"/>
    <w:rsid w:val="009F356C"/>
    <w:rsid w:val="009F51F2"/>
    <w:rsid w:val="009F5BF1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976DC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71EE"/>
    <w:rsid w:val="00B807E5"/>
    <w:rsid w:val="00B8144C"/>
    <w:rsid w:val="00B87BC5"/>
    <w:rsid w:val="00B95741"/>
    <w:rsid w:val="00BC6DA7"/>
    <w:rsid w:val="00BD3B1A"/>
    <w:rsid w:val="00BD4346"/>
    <w:rsid w:val="00BE051D"/>
    <w:rsid w:val="00BE756D"/>
    <w:rsid w:val="00BF2674"/>
    <w:rsid w:val="00C00360"/>
    <w:rsid w:val="00C00F3F"/>
    <w:rsid w:val="00C035C7"/>
    <w:rsid w:val="00C12062"/>
    <w:rsid w:val="00C206FD"/>
    <w:rsid w:val="00C24A5C"/>
    <w:rsid w:val="00C300C7"/>
    <w:rsid w:val="00C34F4C"/>
    <w:rsid w:val="00C602B2"/>
    <w:rsid w:val="00C66CEB"/>
    <w:rsid w:val="00C70C90"/>
    <w:rsid w:val="00C7374B"/>
    <w:rsid w:val="00C8109F"/>
    <w:rsid w:val="00C82679"/>
    <w:rsid w:val="00C836F3"/>
    <w:rsid w:val="00C97B11"/>
    <w:rsid w:val="00CA0966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5FEE"/>
    <w:rsid w:val="00CF6830"/>
    <w:rsid w:val="00CF771C"/>
    <w:rsid w:val="00D00EF4"/>
    <w:rsid w:val="00D06048"/>
    <w:rsid w:val="00D103FE"/>
    <w:rsid w:val="00D10BFA"/>
    <w:rsid w:val="00D10F00"/>
    <w:rsid w:val="00D150D8"/>
    <w:rsid w:val="00D27842"/>
    <w:rsid w:val="00D30007"/>
    <w:rsid w:val="00D300CE"/>
    <w:rsid w:val="00D37C1A"/>
    <w:rsid w:val="00D406D6"/>
    <w:rsid w:val="00D45AF7"/>
    <w:rsid w:val="00D466AF"/>
    <w:rsid w:val="00D473BF"/>
    <w:rsid w:val="00D47642"/>
    <w:rsid w:val="00D63B05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0A3A"/>
    <w:rsid w:val="00DF307B"/>
    <w:rsid w:val="00E24673"/>
    <w:rsid w:val="00E24898"/>
    <w:rsid w:val="00E355EE"/>
    <w:rsid w:val="00E44C46"/>
    <w:rsid w:val="00E662CA"/>
    <w:rsid w:val="00E73DCB"/>
    <w:rsid w:val="00E8076C"/>
    <w:rsid w:val="00E81D35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7E7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campbell2@usd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510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wiss.jove.com/files/ftp_upload/61492/video%20footage%20key%20Campbell%20JoVE61492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ohn.campbell2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.schaberg@usda.gov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13</cp:revision>
  <dcterms:created xsi:type="dcterms:W3CDTF">2020-05-28T18:15:00Z</dcterms:created>
  <dcterms:modified xsi:type="dcterms:W3CDTF">2020-06-03T18:06:00Z</dcterms:modified>
</cp:coreProperties>
</file>